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3CBF2" w14:textId="77777777" w:rsidR="00A87DC3" w:rsidRDefault="1932A310" w:rsidP="1932A310">
      <w:pPr>
        <w:rPr>
          <w:b/>
          <w:bCs/>
          <w:sz w:val="32"/>
          <w:szCs w:val="32"/>
        </w:rPr>
      </w:pPr>
      <w:r w:rsidRPr="1932A310">
        <w:rPr>
          <w:b/>
          <w:bCs/>
          <w:sz w:val="32"/>
          <w:szCs w:val="32"/>
        </w:rPr>
        <w:t>Programma van Eisen</w:t>
      </w:r>
      <w:r w:rsidR="00A87DC3">
        <w:rPr>
          <w:b/>
          <w:bCs/>
          <w:sz w:val="32"/>
          <w:szCs w:val="32"/>
        </w:rPr>
        <w:t>:</w:t>
      </w:r>
    </w:p>
    <w:p w14:paraId="209F8B8C" w14:textId="74755D24" w:rsidR="00352F99" w:rsidRDefault="00A87DC3" w:rsidP="1932A310">
      <w:pPr>
        <w:rPr>
          <w:b/>
          <w:bCs/>
          <w:sz w:val="32"/>
          <w:szCs w:val="32"/>
        </w:rPr>
      </w:pPr>
      <w:r>
        <w:rPr>
          <w:b/>
          <w:bCs/>
          <w:sz w:val="32"/>
          <w:szCs w:val="32"/>
        </w:rPr>
        <w:t>Integrale oplossing Leren &amp; Ontwikkelen t.b.v. de AFM</w:t>
      </w:r>
    </w:p>
    <w:tbl>
      <w:tblPr>
        <w:tblStyle w:val="TableNormal1"/>
        <w:tblW w:w="8789" w:type="dxa"/>
        <w:tblInd w:w="-5" w:type="dxa"/>
        <w:tblBorders>
          <w:top w:val="nil"/>
          <w:left w:val="nil"/>
          <w:bottom w:val="nil"/>
          <w:right w:val="nil"/>
        </w:tblBorders>
        <w:tblLayout w:type="fixed"/>
        <w:tblLook w:val="0000" w:firstRow="0" w:lastRow="0" w:firstColumn="0" w:lastColumn="0" w:noHBand="0" w:noVBand="0"/>
      </w:tblPr>
      <w:tblGrid>
        <w:gridCol w:w="1843"/>
        <w:gridCol w:w="6946"/>
      </w:tblGrid>
      <w:tr w:rsidR="00FE2E89" w:rsidRPr="004C2D8D" w14:paraId="2E267634" w14:textId="77777777" w:rsidTr="008E2086">
        <w:trPr>
          <w:trHeight w:val="220"/>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29FF7F33" w14:textId="608D064E" w:rsidR="00FE2E89" w:rsidRPr="004C2D8D" w:rsidRDefault="0051772E" w:rsidP="004F602C">
            <w:pPr>
              <w:pStyle w:val="Default"/>
              <w:spacing w:after="120"/>
              <w:rPr>
                <w:rFonts w:asciiTheme="minorHAnsi" w:hAnsiTheme="minorHAnsi"/>
                <w:color w:val="FFFFFF" w:themeColor="background1"/>
                <w:sz w:val="22"/>
                <w:szCs w:val="22"/>
              </w:rPr>
            </w:pPr>
            <w:r w:rsidRPr="004C2D8D">
              <w:rPr>
                <w:rFonts w:asciiTheme="minorHAnsi" w:hAnsiTheme="minorHAnsi"/>
                <w:b/>
                <w:bCs/>
                <w:color w:val="FFFFFF" w:themeColor="background1"/>
                <w:sz w:val="22"/>
                <w:szCs w:val="22"/>
              </w:rPr>
              <w:t>Eis n</w:t>
            </w:r>
            <w:r w:rsidR="00FE2E89" w:rsidRPr="004C2D8D">
              <w:rPr>
                <w:rFonts w:asciiTheme="minorHAnsi" w:hAnsiTheme="minorHAnsi"/>
                <w:b/>
                <w:bCs/>
                <w:color w:val="FFFFFF" w:themeColor="background1"/>
                <w:sz w:val="22"/>
                <w:szCs w:val="22"/>
              </w:rPr>
              <w:t>r.</w:t>
            </w: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7900C8DB" w14:textId="655F20C8" w:rsidR="00FE2E89" w:rsidRPr="004C2D8D" w:rsidRDefault="00E8591F" w:rsidP="004F602C">
            <w:pPr>
              <w:pStyle w:val="Default"/>
              <w:spacing w:after="120"/>
              <w:rPr>
                <w:rFonts w:asciiTheme="minorHAnsi" w:hAnsiTheme="minorHAnsi"/>
                <w:b/>
                <w:color w:val="FFFFFF" w:themeColor="background1"/>
                <w:sz w:val="22"/>
                <w:szCs w:val="22"/>
              </w:rPr>
            </w:pPr>
            <w:r w:rsidRPr="6D6EFACD">
              <w:rPr>
                <w:rFonts w:asciiTheme="minorHAnsi" w:hAnsiTheme="minorHAnsi"/>
                <w:b/>
                <w:bCs/>
                <w:color w:val="FFFFFF" w:themeColor="background1"/>
                <w:sz w:val="22"/>
                <w:szCs w:val="22"/>
              </w:rPr>
              <w:t>Algemene contract- en samenwerkingsvoorwaarden</w:t>
            </w:r>
          </w:p>
        </w:tc>
      </w:tr>
      <w:tr w:rsidR="00352F99" w:rsidRPr="00D420BC" w14:paraId="64ABD667" w14:textId="77777777" w:rsidTr="008E2086">
        <w:trPr>
          <w:trHeight w:val="439"/>
        </w:trPr>
        <w:tc>
          <w:tcPr>
            <w:tcW w:w="1843" w:type="dxa"/>
            <w:tcBorders>
              <w:top w:val="single" w:sz="4" w:space="0" w:color="auto"/>
              <w:left w:val="single" w:sz="4" w:space="0" w:color="auto"/>
              <w:bottom w:val="single" w:sz="4" w:space="0" w:color="auto"/>
              <w:right w:val="single" w:sz="4" w:space="0" w:color="auto"/>
            </w:tcBorders>
          </w:tcPr>
          <w:p w14:paraId="31695DF9" w14:textId="7C503848" w:rsidR="00352F99" w:rsidRPr="007C35EC" w:rsidRDefault="00352F9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246E429" w14:textId="1A204CD8" w:rsidR="00352F99" w:rsidRPr="007F6D44" w:rsidRDefault="4835F36D" w:rsidP="0A49CFB3">
            <w:pPr>
              <w:pStyle w:val="Defaul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Informatie over </w:t>
            </w:r>
            <w:r w:rsidR="18C4B583" w:rsidRPr="0A49CFB3">
              <w:rPr>
                <w:rFonts w:asciiTheme="majorHAnsi" w:eastAsiaTheme="majorEastAsia" w:hAnsiTheme="majorHAnsi" w:cstheme="majorBidi"/>
                <w:sz w:val="20"/>
                <w:szCs w:val="20"/>
              </w:rPr>
              <w:t>Opdrachtgever</w:t>
            </w:r>
            <w:r w:rsidRPr="0A49CFB3">
              <w:rPr>
                <w:rFonts w:asciiTheme="majorHAnsi" w:eastAsiaTheme="majorEastAsia" w:hAnsiTheme="majorHAnsi" w:cstheme="majorBidi"/>
                <w:sz w:val="20"/>
                <w:szCs w:val="20"/>
              </w:rPr>
              <w:t xml:space="preserve"> en haar bedrijfsvoering wordt op geen enkele wijze ingezet/ gebruikt, anders dan voor de overeengekomen diensten. Informatie die voortkomt uit deze aanbesteding of de eventueel daaruit voorkomende dienstverlening mag niet verkocht of gebruikt worden voor commerciële doeleinden. Deze gegevens mogen uitsluitend gebruikt worden voor het doel waarvoor ze ter beschikking zijn gesteld. </w:t>
            </w:r>
          </w:p>
        </w:tc>
      </w:tr>
      <w:tr w:rsidR="00245318" w:rsidRPr="00D420BC" w14:paraId="45BEDCA1" w14:textId="77777777" w:rsidTr="008E2086">
        <w:trPr>
          <w:trHeight w:val="439"/>
        </w:trPr>
        <w:tc>
          <w:tcPr>
            <w:tcW w:w="1843" w:type="dxa"/>
            <w:tcBorders>
              <w:top w:val="single" w:sz="4" w:space="0" w:color="auto"/>
              <w:left w:val="single" w:sz="4" w:space="0" w:color="auto"/>
              <w:bottom w:val="single" w:sz="4" w:space="0" w:color="auto"/>
              <w:right w:val="single" w:sz="4" w:space="0" w:color="auto"/>
            </w:tcBorders>
          </w:tcPr>
          <w:p w14:paraId="4AFC09EB" w14:textId="28527748" w:rsidR="00245318" w:rsidRPr="007C35EC" w:rsidRDefault="00245318"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21549D9" w14:textId="2C9736D8" w:rsidR="00245318" w:rsidRPr="007F6D44" w:rsidRDefault="32042CD5" w:rsidP="0A49CFB3">
            <w:pPr>
              <w:pStyle w:val="Default"/>
              <w:rPr>
                <w:rFonts w:asciiTheme="majorHAnsi" w:eastAsiaTheme="majorEastAsia" w:hAnsiTheme="majorHAnsi" w:cstheme="majorBidi"/>
                <w:sz w:val="20"/>
                <w:szCs w:val="20"/>
              </w:rPr>
            </w:pPr>
            <w:r w:rsidRPr="0A49CFB3">
              <w:rPr>
                <w:rFonts w:asciiTheme="majorHAnsi" w:eastAsiaTheme="majorEastAsia" w:hAnsiTheme="majorHAnsi" w:cstheme="majorBidi"/>
                <w:color w:val="auto"/>
                <w:sz w:val="20"/>
                <w:szCs w:val="20"/>
              </w:rPr>
              <w:t>Zonder schriftelijke toestemming van de contractmanager van Opdrachtgever maakt Opdrachtnemer geen melding van de overeenkomst in publicaties of reclame-uitingen; uitzondering hierop vormt een eventuele wettelijke verplichting tot openbaarmaking van deze gegevens.</w:t>
            </w:r>
          </w:p>
        </w:tc>
      </w:tr>
      <w:tr w:rsidR="00352F99" w:rsidRPr="00D420BC" w14:paraId="2CBA9336"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2F4D21A2" w14:textId="695AD506" w:rsidR="00352F99" w:rsidRPr="007C35EC" w:rsidRDefault="00352F9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vAlign w:val="center"/>
          </w:tcPr>
          <w:p w14:paraId="3D101320" w14:textId="61E5D343" w:rsidR="00352F99" w:rsidRPr="007F6D44" w:rsidRDefault="4835F36D" w:rsidP="0A49CFB3">
            <w:pPr>
              <w:pStyle w:val="Defaul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Inschrijver gaat ermee akkoord zich te onthouden van het benaderen van medewerkers binnen de AFM voor werkzaamheden bij zichzelf of andere </w:t>
            </w:r>
            <w:r w:rsidR="18C4B583" w:rsidRPr="0A49CFB3">
              <w:rPr>
                <w:rFonts w:asciiTheme="majorHAnsi" w:eastAsiaTheme="majorEastAsia" w:hAnsiTheme="majorHAnsi" w:cstheme="majorBidi"/>
                <w:sz w:val="20"/>
                <w:szCs w:val="20"/>
              </w:rPr>
              <w:t>Opdrachtgever</w:t>
            </w:r>
            <w:r w:rsidRPr="0A49CFB3">
              <w:rPr>
                <w:rFonts w:asciiTheme="majorHAnsi" w:eastAsiaTheme="majorEastAsia" w:hAnsiTheme="majorHAnsi" w:cstheme="majorBidi"/>
                <w:sz w:val="20"/>
                <w:szCs w:val="20"/>
              </w:rPr>
              <w:t>s.</w:t>
            </w:r>
          </w:p>
        </w:tc>
      </w:tr>
      <w:tr w:rsidR="00352F99" w:rsidRPr="00D420BC" w14:paraId="7678242C" w14:textId="77777777" w:rsidTr="008E2086">
        <w:trPr>
          <w:trHeight w:val="439"/>
        </w:trPr>
        <w:tc>
          <w:tcPr>
            <w:tcW w:w="1843" w:type="dxa"/>
            <w:tcBorders>
              <w:top w:val="single" w:sz="4" w:space="0" w:color="auto"/>
              <w:left w:val="single" w:sz="4" w:space="0" w:color="auto"/>
              <w:bottom w:val="single" w:sz="4" w:space="0" w:color="auto"/>
              <w:right w:val="single" w:sz="4" w:space="0" w:color="auto"/>
            </w:tcBorders>
          </w:tcPr>
          <w:p w14:paraId="0CAE3744" w14:textId="25F2DE4D" w:rsidR="00352F99" w:rsidRPr="007C35EC" w:rsidRDefault="00352F9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vAlign w:val="center"/>
          </w:tcPr>
          <w:p w14:paraId="128AEB78" w14:textId="6B09C358" w:rsidR="00352F99" w:rsidRPr="007F6D44" w:rsidRDefault="4835F36D" w:rsidP="0A49CFB3">
            <w:pPr>
              <w:pStyle w:val="Defaul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Tijdens de uitvoering van de </w:t>
            </w:r>
            <w:r w:rsidR="18C0BF84" w:rsidRPr="0A49CFB3">
              <w:rPr>
                <w:rFonts w:asciiTheme="majorHAnsi" w:eastAsiaTheme="majorEastAsia" w:hAnsiTheme="majorHAnsi" w:cstheme="majorBidi"/>
                <w:sz w:val="20"/>
                <w:szCs w:val="20"/>
              </w:rPr>
              <w:t>O</w:t>
            </w:r>
            <w:r w:rsidRPr="0A49CFB3">
              <w:rPr>
                <w:rFonts w:asciiTheme="majorHAnsi" w:eastAsiaTheme="majorEastAsia" w:hAnsiTheme="majorHAnsi" w:cstheme="majorBidi"/>
                <w:sz w:val="20"/>
                <w:szCs w:val="20"/>
              </w:rPr>
              <w:t xml:space="preserve">vereenkomst kunnen geen aanvullende voorwaarden worden gesteld door </w:t>
            </w:r>
            <w:r w:rsidR="08E53D07" w:rsidRPr="0A49CFB3">
              <w:rPr>
                <w:rFonts w:asciiTheme="majorHAnsi" w:eastAsiaTheme="majorEastAsia" w:hAnsiTheme="majorHAnsi" w:cstheme="majorBidi"/>
                <w:sz w:val="20"/>
                <w:szCs w:val="20"/>
              </w:rPr>
              <w:t>Opdrachtnemer</w:t>
            </w:r>
            <w:r w:rsidRPr="0A49CFB3">
              <w:rPr>
                <w:rFonts w:asciiTheme="majorHAnsi" w:eastAsiaTheme="majorEastAsia" w:hAnsiTheme="majorHAnsi" w:cstheme="majorBidi"/>
                <w:sz w:val="20"/>
                <w:szCs w:val="20"/>
              </w:rPr>
              <w:t>.</w:t>
            </w:r>
          </w:p>
        </w:tc>
      </w:tr>
      <w:tr w:rsidR="00352F99" w:rsidRPr="00D420BC" w14:paraId="3F7A219E" w14:textId="77777777" w:rsidTr="008E2086">
        <w:trPr>
          <w:trHeight w:val="439"/>
        </w:trPr>
        <w:tc>
          <w:tcPr>
            <w:tcW w:w="1843" w:type="dxa"/>
            <w:tcBorders>
              <w:top w:val="single" w:sz="4" w:space="0" w:color="auto"/>
              <w:left w:val="single" w:sz="4" w:space="0" w:color="auto"/>
              <w:bottom w:val="single" w:sz="4" w:space="0" w:color="auto"/>
              <w:right w:val="single" w:sz="4" w:space="0" w:color="auto"/>
            </w:tcBorders>
          </w:tcPr>
          <w:p w14:paraId="46E3F481" w14:textId="54201BC7" w:rsidR="00352F99" w:rsidRPr="007C35EC" w:rsidRDefault="00352F99" w:rsidP="007C35EC">
            <w:pPr>
              <w:pStyle w:val="Default"/>
              <w:numPr>
                <w:ilvl w:val="0"/>
                <w:numId w:val="54"/>
              </w:numPr>
              <w:jc w:val="center"/>
              <w:rPr>
                <w:rFonts w:ascii="Calibri Light" w:eastAsiaTheme="majorEastAsia" w:hAnsi="Calibri Light" w:cs="Calibri Light"/>
                <w:b/>
                <w:sz w:val="20"/>
                <w:szCs w:val="20"/>
              </w:rPr>
            </w:pPr>
            <w:bookmarkStart w:id="0" w:name="_Hlk130815197"/>
            <w:bookmarkEnd w:id="0"/>
          </w:p>
        </w:tc>
        <w:tc>
          <w:tcPr>
            <w:tcW w:w="6946" w:type="dxa"/>
            <w:tcBorders>
              <w:top w:val="single" w:sz="4" w:space="0" w:color="auto"/>
              <w:left w:val="single" w:sz="4" w:space="0" w:color="auto"/>
              <w:bottom w:val="single" w:sz="4" w:space="0" w:color="auto"/>
              <w:right w:val="single" w:sz="4" w:space="0" w:color="auto"/>
            </w:tcBorders>
            <w:vAlign w:val="center"/>
          </w:tcPr>
          <w:p w14:paraId="3227E49D" w14:textId="2CD9631D" w:rsidR="00352F99" w:rsidRPr="007F6D44" w:rsidRDefault="4835F36D" w:rsidP="0A49CFB3">
            <w:pPr>
              <w:pStyle w:val="Defaul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Alle communicatie zowel mondeling als schriftelijk vindt plaats in het Nederlands. Dit geldt ook voor de documentatie die in het kader van de online portal aan </w:t>
            </w:r>
            <w:r w:rsidR="18C4B583" w:rsidRPr="0A49CFB3">
              <w:rPr>
                <w:rFonts w:asciiTheme="majorHAnsi" w:eastAsiaTheme="majorEastAsia" w:hAnsiTheme="majorHAnsi" w:cstheme="majorBidi"/>
                <w:sz w:val="20"/>
                <w:szCs w:val="20"/>
              </w:rPr>
              <w:t>Opdrachtgever</w:t>
            </w:r>
            <w:r w:rsidRPr="0A49CFB3">
              <w:rPr>
                <w:rFonts w:asciiTheme="majorHAnsi" w:eastAsiaTheme="majorEastAsia" w:hAnsiTheme="majorHAnsi" w:cstheme="majorBidi"/>
                <w:sz w:val="20"/>
                <w:szCs w:val="20"/>
              </w:rPr>
              <w:t xml:space="preserve"> ter beschikking wordt gesteld, zowel voor gebruik als voor beheer.</w:t>
            </w:r>
          </w:p>
        </w:tc>
      </w:tr>
      <w:tr w:rsidR="00E8591F" w:rsidRPr="00D420BC" w14:paraId="6FCF9E73" w14:textId="77777777" w:rsidTr="008E2086">
        <w:trPr>
          <w:trHeight w:val="439"/>
        </w:trPr>
        <w:tc>
          <w:tcPr>
            <w:tcW w:w="1843" w:type="dxa"/>
            <w:tcBorders>
              <w:top w:val="single" w:sz="4" w:space="0" w:color="auto"/>
              <w:left w:val="single" w:sz="4" w:space="0" w:color="auto"/>
              <w:bottom w:val="single" w:sz="4" w:space="0" w:color="auto"/>
              <w:right w:val="single" w:sz="4" w:space="0" w:color="auto"/>
            </w:tcBorders>
          </w:tcPr>
          <w:p w14:paraId="2AA02202" w14:textId="77777777" w:rsidR="00E8591F" w:rsidRPr="007C35EC" w:rsidRDefault="00E8591F"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vAlign w:val="center"/>
          </w:tcPr>
          <w:p w14:paraId="5C457613" w14:textId="53FABB49" w:rsidR="00E8591F" w:rsidRPr="0A49CFB3" w:rsidRDefault="00E8591F" w:rsidP="0A49CFB3">
            <w:pPr>
              <w:pStyle w:val="Default"/>
              <w:rPr>
                <w:rFonts w:asciiTheme="majorHAnsi" w:eastAsiaTheme="majorEastAsia" w:hAnsiTheme="majorHAnsi" w:cstheme="majorBidi"/>
                <w:sz w:val="20"/>
                <w:szCs w:val="20"/>
              </w:rPr>
            </w:pPr>
            <w:r w:rsidRPr="00BE476E">
              <w:rPr>
                <w:rFonts w:asciiTheme="majorHAnsi" w:eastAsiaTheme="majorEastAsia" w:hAnsiTheme="majorHAnsi" w:cstheme="majorBidi"/>
                <w:sz w:val="20"/>
                <w:szCs w:val="20"/>
              </w:rPr>
              <w:t>Opdrachtnemer is verplicht om mee te werken (zonder extra kosten</w:t>
            </w:r>
            <w:r>
              <w:rPr>
                <w:rFonts w:asciiTheme="majorHAnsi" w:eastAsiaTheme="majorEastAsia" w:hAnsiTheme="majorHAnsi" w:cstheme="majorBidi"/>
                <w:sz w:val="20"/>
                <w:szCs w:val="20"/>
              </w:rPr>
              <w:t xml:space="preserve">) </w:t>
            </w:r>
            <w:r w:rsidRPr="00BE476E">
              <w:rPr>
                <w:rFonts w:asciiTheme="majorHAnsi" w:eastAsiaTheme="majorEastAsia" w:hAnsiTheme="majorHAnsi" w:cstheme="majorBidi"/>
                <w:sz w:val="20"/>
                <w:szCs w:val="20"/>
              </w:rPr>
              <w:t>aan een overdracht/migratie/inwerken van een nieuwe (IT)dienstverlener.</w:t>
            </w:r>
            <w:r w:rsidRPr="00F31EA2">
              <w:t>  </w:t>
            </w:r>
          </w:p>
        </w:tc>
      </w:tr>
      <w:tr w:rsidR="00FE2E89" w:rsidRPr="004C2D8D" w14:paraId="24349F2B" w14:textId="77777777" w:rsidTr="008E2086">
        <w:trPr>
          <w:trHeight w:val="439"/>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03189B38" w14:textId="50507F58" w:rsidR="00FE2E89" w:rsidRPr="007C35EC" w:rsidRDefault="00FE2E89" w:rsidP="007C35EC">
            <w:pPr>
              <w:pStyle w:val="Default"/>
              <w:ind w:left="720"/>
              <w:rPr>
                <w:rFonts w:ascii="Calibri Light" w:eastAsiaTheme="majorEastAsia"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57384179" w14:textId="49617C4D" w:rsidR="00FE2E89" w:rsidRPr="005F244D" w:rsidRDefault="00E8591F" w:rsidP="0A49CFB3">
            <w:pPr>
              <w:pStyle w:val="Default"/>
            </w:pPr>
            <w:r w:rsidRPr="6D6EFACD">
              <w:rPr>
                <w:rFonts w:asciiTheme="majorHAnsi" w:eastAsiaTheme="majorEastAsia" w:hAnsiTheme="majorHAnsi" w:cstheme="majorBidi"/>
                <w:b/>
                <w:bCs/>
                <w:color w:val="FFFFFF" w:themeColor="background1"/>
                <w:sz w:val="22"/>
                <w:szCs w:val="22"/>
              </w:rPr>
              <w:t>Leveranciersmanagement en kwaliteitsborging</w:t>
            </w:r>
          </w:p>
        </w:tc>
      </w:tr>
      <w:tr w:rsidR="00C65A9C" w:rsidRPr="00D420BC" w14:paraId="1DE8F644" w14:textId="77777777" w:rsidTr="008E2086">
        <w:trPr>
          <w:trHeight w:val="439"/>
        </w:trPr>
        <w:tc>
          <w:tcPr>
            <w:tcW w:w="1843" w:type="dxa"/>
            <w:tcBorders>
              <w:top w:val="single" w:sz="4" w:space="0" w:color="auto"/>
              <w:left w:val="single" w:sz="4" w:space="0" w:color="auto"/>
              <w:bottom w:val="single" w:sz="4" w:space="0" w:color="auto"/>
              <w:right w:val="single" w:sz="4" w:space="0" w:color="auto"/>
            </w:tcBorders>
          </w:tcPr>
          <w:p w14:paraId="4C32F625" w14:textId="6ED689F7" w:rsidR="00C65A9C" w:rsidRPr="007C35EC" w:rsidRDefault="00C65A9C"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E5E161F" w14:textId="3C66BAF6" w:rsidR="008B59FB" w:rsidRPr="008B59FB" w:rsidRDefault="78DC1E1F" w:rsidP="324926D3">
            <w:pPr>
              <w:pStyle w:val="Default"/>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 xml:space="preserve">Opdrachtnemer draagt zorg voor het </w:t>
            </w:r>
            <w:r w:rsidRPr="00371E42">
              <w:rPr>
                <w:rFonts w:asciiTheme="majorHAnsi" w:eastAsiaTheme="majorEastAsia" w:hAnsiTheme="majorHAnsi" w:cstheme="majorBidi"/>
                <w:sz w:val="20"/>
                <w:szCs w:val="20"/>
              </w:rPr>
              <w:t>beheer van het netwerk</w:t>
            </w:r>
            <w:r w:rsidRPr="324926D3">
              <w:rPr>
                <w:rFonts w:asciiTheme="majorHAnsi" w:eastAsiaTheme="majorEastAsia" w:hAnsiTheme="majorHAnsi" w:cstheme="majorBidi"/>
                <w:b/>
                <w:bCs/>
                <w:sz w:val="20"/>
                <w:szCs w:val="20"/>
              </w:rPr>
              <w:t xml:space="preserve"> </w:t>
            </w:r>
            <w:r w:rsidRPr="324926D3">
              <w:rPr>
                <w:rFonts w:asciiTheme="majorHAnsi" w:eastAsiaTheme="majorEastAsia" w:hAnsiTheme="majorHAnsi" w:cstheme="majorBidi"/>
                <w:sz w:val="20"/>
                <w:szCs w:val="20"/>
              </w:rPr>
              <w:t>van opleidingsaanbieders dat wordt ingezet voor de uitvoering van de Opdracht. Opdrachtnemer:</w:t>
            </w:r>
          </w:p>
          <w:p w14:paraId="1A837589" w14:textId="77777777" w:rsidR="008B59FB" w:rsidRPr="008B59FB" w:rsidRDefault="78DC1E1F" w:rsidP="324926D3">
            <w:pPr>
              <w:pStyle w:val="Default"/>
              <w:ind w:left="170"/>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a. beschikt over een aantoonbaar proces voor de selectie, toelating en periodieke beoordeling van opleidingsaanbieders;</w:t>
            </w:r>
          </w:p>
          <w:p w14:paraId="110C3156" w14:textId="58F263B5" w:rsidR="008B59FB" w:rsidRPr="008B59FB" w:rsidRDefault="78DC1E1F" w:rsidP="324926D3">
            <w:pPr>
              <w:pStyle w:val="Default"/>
              <w:ind w:left="170"/>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b. bewaakt de kwaliteit, beschikbaarheid en continuïteit van de dienstverlening van opleidingsaanbieders;</w:t>
            </w:r>
          </w:p>
          <w:p w14:paraId="1BCD58A2" w14:textId="7402BDFD" w:rsidR="008B59FB" w:rsidRPr="008B59FB" w:rsidRDefault="4725D848" w:rsidP="324926D3">
            <w:pPr>
              <w:pStyle w:val="Default"/>
              <w:ind w:left="170"/>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c</w:t>
            </w:r>
            <w:r w:rsidR="78DC1E1F" w:rsidRPr="324926D3">
              <w:rPr>
                <w:rFonts w:asciiTheme="majorHAnsi" w:eastAsiaTheme="majorEastAsia" w:hAnsiTheme="majorHAnsi" w:cstheme="majorBidi"/>
                <w:sz w:val="20"/>
                <w:szCs w:val="20"/>
              </w:rPr>
              <w:t>. treedt op als eerste aanspreekpunt voor opleidingsaanbieders en voert namens AFM het operationele leveranciersmanagement uit;</w:t>
            </w:r>
          </w:p>
          <w:p w14:paraId="53451FFC" w14:textId="71EF5AEA" w:rsidR="00C65A9C" w:rsidRPr="0A49CFB3" w:rsidRDefault="10C5C463" w:rsidP="324926D3">
            <w:pPr>
              <w:pStyle w:val="Default"/>
              <w:ind w:left="170"/>
              <w:rPr>
                <w:rFonts w:asciiTheme="majorHAnsi" w:eastAsiaTheme="majorEastAsia" w:hAnsiTheme="majorHAnsi" w:cstheme="majorBidi"/>
                <w:b/>
                <w:bCs/>
                <w:sz w:val="20"/>
                <w:szCs w:val="20"/>
              </w:rPr>
            </w:pPr>
            <w:r w:rsidRPr="324926D3">
              <w:rPr>
                <w:rFonts w:asciiTheme="majorHAnsi" w:eastAsiaTheme="majorEastAsia" w:hAnsiTheme="majorHAnsi" w:cstheme="majorBidi"/>
                <w:sz w:val="20"/>
                <w:szCs w:val="20"/>
              </w:rPr>
              <w:t>d</w:t>
            </w:r>
            <w:r w:rsidR="78DC1E1F" w:rsidRPr="324926D3">
              <w:rPr>
                <w:rFonts w:asciiTheme="majorHAnsi" w:eastAsiaTheme="majorEastAsia" w:hAnsiTheme="majorHAnsi" w:cstheme="majorBidi"/>
                <w:sz w:val="20"/>
                <w:szCs w:val="20"/>
              </w:rPr>
              <w:t>. rapporteert periodiek aan AFM over de prestaties van het leveranciersnetwerk.</w:t>
            </w:r>
          </w:p>
        </w:tc>
      </w:tr>
      <w:tr w:rsidR="00C13724" w:rsidRPr="00D420BC" w14:paraId="2511D0B6" w14:textId="77777777" w:rsidTr="008E2086">
        <w:trPr>
          <w:trHeight w:val="439"/>
        </w:trPr>
        <w:tc>
          <w:tcPr>
            <w:tcW w:w="1843" w:type="dxa"/>
            <w:tcBorders>
              <w:top w:val="single" w:sz="4" w:space="0" w:color="auto"/>
              <w:left w:val="single" w:sz="4" w:space="0" w:color="auto"/>
              <w:bottom w:val="single" w:sz="4" w:space="0" w:color="auto"/>
              <w:right w:val="single" w:sz="4" w:space="0" w:color="auto"/>
            </w:tcBorders>
          </w:tcPr>
          <w:p w14:paraId="18E5672F" w14:textId="3777BF6B" w:rsidR="00C13724" w:rsidRPr="007C35EC" w:rsidRDefault="00C13724"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F948E42" w14:textId="75C9832C" w:rsidR="006A20A3" w:rsidRPr="006A20A3" w:rsidRDefault="2F801BA3" w:rsidP="324926D3">
            <w:pPr>
              <w:pStyle w:val="Default"/>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 xml:space="preserve">Opdrachtnemer draagt zorg voor de </w:t>
            </w:r>
            <w:r w:rsidRPr="00081E0C">
              <w:rPr>
                <w:rFonts w:asciiTheme="majorHAnsi" w:eastAsiaTheme="majorEastAsia" w:hAnsiTheme="majorHAnsi" w:cstheme="majorBidi"/>
                <w:sz w:val="20"/>
                <w:szCs w:val="20"/>
              </w:rPr>
              <w:t>structurele kwaliteitsbewaking</w:t>
            </w:r>
            <w:r w:rsidRPr="324926D3">
              <w:rPr>
                <w:rFonts w:asciiTheme="majorHAnsi" w:eastAsiaTheme="majorEastAsia" w:hAnsiTheme="majorHAnsi" w:cstheme="majorBidi"/>
                <w:b/>
                <w:bCs/>
                <w:sz w:val="20"/>
                <w:szCs w:val="20"/>
              </w:rPr>
              <w:t xml:space="preserve"> </w:t>
            </w:r>
            <w:r w:rsidRPr="324926D3">
              <w:rPr>
                <w:rFonts w:asciiTheme="majorHAnsi" w:eastAsiaTheme="majorEastAsia" w:hAnsiTheme="majorHAnsi" w:cstheme="majorBidi"/>
                <w:sz w:val="20"/>
                <w:szCs w:val="20"/>
              </w:rPr>
              <w:t>van het aangeboden opleidingsaanbod en de ingezette opleiders. Opdrachtnemer:</w:t>
            </w:r>
          </w:p>
          <w:p w14:paraId="312279E1" w14:textId="49193F43" w:rsidR="006A20A3" w:rsidRPr="006A20A3" w:rsidRDefault="2F801BA3" w:rsidP="324926D3">
            <w:pPr>
              <w:pStyle w:val="Default"/>
              <w:ind w:firstLine="170"/>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 xml:space="preserve">a. verzamelt en analyseert evaluaties van </w:t>
            </w:r>
            <w:r w:rsidR="005E0923">
              <w:rPr>
                <w:rFonts w:asciiTheme="majorHAnsi" w:eastAsiaTheme="majorEastAsia" w:hAnsiTheme="majorHAnsi" w:cstheme="majorBidi"/>
                <w:sz w:val="20"/>
                <w:szCs w:val="20"/>
              </w:rPr>
              <w:t>D</w:t>
            </w:r>
            <w:r w:rsidRPr="324926D3">
              <w:rPr>
                <w:rFonts w:asciiTheme="majorHAnsi" w:eastAsiaTheme="majorEastAsia" w:hAnsiTheme="majorHAnsi" w:cstheme="majorBidi"/>
                <w:sz w:val="20"/>
                <w:szCs w:val="20"/>
              </w:rPr>
              <w:t>eelnemers na afloop van opleidingen;</w:t>
            </w:r>
          </w:p>
          <w:p w14:paraId="12AA88FA" w14:textId="77777777" w:rsidR="006A20A3" w:rsidRPr="006A20A3" w:rsidRDefault="2F801BA3" w:rsidP="324926D3">
            <w:pPr>
              <w:pStyle w:val="Default"/>
              <w:ind w:firstLine="170"/>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b. monitort de kwaliteit van opleidingen en opleiders op basis van objectieve kwaliteitscriteria;</w:t>
            </w:r>
          </w:p>
          <w:p w14:paraId="3355A94D" w14:textId="77777777" w:rsidR="006A20A3" w:rsidRPr="006A20A3" w:rsidRDefault="2F801BA3" w:rsidP="324926D3">
            <w:pPr>
              <w:pStyle w:val="Default"/>
              <w:ind w:firstLine="170"/>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c. beschikt over een proces voor het signaleren en opvolgen van kwaliteitsafwijkingen;</w:t>
            </w:r>
          </w:p>
          <w:p w14:paraId="784CB793" w14:textId="77777777" w:rsidR="006A20A3" w:rsidRPr="006A20A3" w:rsidRDefault="2F801BA3" w:rsidP="324926D3">
            <w:pPr>
              <w:pStyle w:val="Default"/>
              <w:ind w:firstLine="170"/>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d. bespreekt periodiek de resultaten van kwaliteitsmetingen met AFM;</w:t>
            </w:r>
          </w:p>
          <w:p w14:paraId="28FB9CE7" w14:textId="65926BD9" w:rsidR="006A20A3" w:rsidRPr="006A20A3" w:rsidRDefault="2F801BA3" w:rsidP="324926D3">
            <w:pPr>
              <w:pStyle w:val="Default"/>
              <w:ind w:firstLine="170"/>
            </w:pPr>
            <w:r w:rsidRPr="324926D3">
              <w:rPr>
                <w:rFonts w:asciiTheme="majorHAnsi" w:eastAsiaTheme="majorEastAsia" w:hAnsiTheme="majorHAnsi" w:cstheme="majorBidi"/>
                <w:sz w:val="20"/>
                <w:szCs w:val="20"/>
              </w:rPr>
              <w:t>e. neemt aantoonbaar verbetermaatregelen wanneer opleidingen of opleiders structureel onder</w:t>
            </w:r>
          </w:p>
          <w:p w14:paraId="03D63AAE" w14:textId="77777777" w:rsidR="00E8591F" w:rsidRDefault="00E8591F" w:rsidP="324926D3">
            <w:pPr>
              <w:pStyle w:val="Default"/>
              <w:ind w:firstLine="170"/>
              <w:rPr>
                <w:rFonts w:asciiTheme="majorHAnsi" w:eastAsiaTheme="majorEastAsia" w:hAnsiTheme="majorHAnsi" w:cstheme="majorBidi"/>
                <w:sz w:val="20"/>
                <w:szCs w:val="20"/>
              </w:rPr>
            </w:pPr>
            <w:r w:rsidRPr="07449BD3">
              <w:rPr>
                <w:rFonts w:asciiTheme="majorHAnsi" w:eastAsiaTheme="majorEastAsia" w:hAnsiTheme="majorHAnsi" w:cstheme="majorBidi"/>
                <w:sz w:val="20"/>
                <w:szCs w:val="20"/>
              </w:rPr>
              <w:t xml:space="preserve">  </w:t>
            </w:r>
            <w:proofErr w:type="gramStart"/>
            <w:r w:rsidR="2F801BA3" w:rsidRPr="324926D3">
              <w:rPr>
                <w:rFonts w:asciiTheme="majorHAnsi" w:eastAsiaTheme="majorEastAsia" w:hAnsiTheme="majorHAnsi" w:cstheme="majorBidi"/>
                <w:sz w:val="20"/>
                <w:szCs w:val="20"/>
              </w:rPr>
              <w:t>de</w:t>
            </w:r>
            <w:proofErr w:type="gramEnd"/>
            <w:r w:rsidR="2F801BA3" w:rsidRPr="324926D3">
              <w:rPr>
                <w:rFonts w:asciiTheme="majorHAnsi" w:eastAsiaTheme="majorEastAsia" w:hAnsiTheme="majorHAnsi" w:cstheme="majorBidi"/>
                <w:sz w:val="20"/>
                <w:szCs w:val="20"/>
              </w:rPr>
              <w:t xml:space="preserve"> afgesproken kwaliteitsnormen presteren;</w:t>
            </w:r>
            <w:r w:rsidR="379929BA" w:rsidRPr="324926D3">
              <w:rPr>
                <w:rFonts w:asciiTheme="majorHAnsi" w:eastAsiaTheme="majorEastAsia" w:hAnsiTheme="majorHAnsi" w:cstheme="majorBidi"/>
                <w:sz w:val="20"/>
                <w:szCs w:val="20"/>
              </w:rPr>
              <w:t xml:space="preserve"> en kan indien nodig opleidingsaanbieders</w:t>
            </w:r>
          </w:p>
          <w:p w14:paraId="322B82FB" w14:textId="34656DF2" w:rsidR="006A20A3" w:rsidRPr="006A20A3" w:rsidRDefault="379929BA" w:rsidP="324926D3">
            <w:pPr>
              <w:pStyle w:val="Default"/>
              <w:ind w:firstLine="170"/>
              <w:rPr>
                <w:rFonts w:asciiTheme="majorHAnsi" w:eastAsiaTheme="majorEastAsia" w:hAnsiTheme="majorHAnsi" w:cstheme="majorBidi"/>
                <w:sz w:val="20"/>
                <w:szCs w:val="20"/>
              </w:rPr>
            </w:pPr>
            <w:proofErr w:type="gramStart"/>
            <w:r w:rsidRPr="324926D3">
              <w:rPr>
                <w:rFonts w:asciiTheme="majorHAnsi" w:eastAsiaTheme="majorEastAsia" w:hAnsiTheme="majorHAnsi" w:cstheme="majorBidi"/>
                <w:sz w:val="20"/>
                <w:szCs w:val="20"/>
              </w:rPr>
              <w:t>vervangen</w:t>
            </w:r>
            <w:proofErr w:type="gramEnd"/>
            <w:r w:rsidRPr="324926D3">
              <w:rPr>
                <w:rFonts w:asciiTheme="majorHAnsi" w:eastAsiaTheme="majorEastAsia" w:hAnsiTheme="majorHAnsi" w:cstheme="majorBidi"/>
                <w:sz w:val="20"/>
                <w:szCs w:val="20"/>
              </w:rPr>
              <w:t xml:space="preserve"> of uitsluiten van verdere inzet;</w:t>
            </w:r>
          </w:p>
          <w:p w14:paraId="5A7CDD19" w14:textId="77777777" w:rsidR="00677EAB" w:rsidRDefault="2F801BA3" w:rsidP="324926D3">
            <w:pPr>
              <w:pStyle w:val="Default"/>
              <w:ind w:firstLine="170"/>
              <w:rPr>
                <w:rFonts w:asciiTheme="majorHAnsi" w:eastAsiaTheme="majorEastAsia" w:hAnsiTheme="majorHAnsi" w:cstheme="majorBidi"/>
                <w:sz w:val="20"/>
                <w:szCs w:val="20"/>
              </w:rPr>
            </w:pPr>
            <w:r w:rsidRPr="324926D3">
              <w:rPr>
                <w:rFonts w:asciiTheme="majorHAnsi" w:eastAsiaTheme="majorEastAsia" w:hAnsiTheme="majorHAnsi" w:cstheme="majorBidi"/>
                <w:sz w:val="20"/>
                <w:szCs w:val="20"/>
              </w:rPr>
              <w:t>f. actualiseert het aanbod op basis van evaluaties, gebruiksgegevens, ontwikkelingen in de markt</w:t>
            </w:r>
          </w:p>
          <w:p w14:paraId="33B44041" w14:textId="03B76F95" w:rsidR="00C13724" w:rsidRPr="008B59FB" w:rsidRDefault="2F801BA3" w:rsidP="324926D3">
            <w:pPr>
              <w:pStyle w:val="Default"/>
              <w:ind w:firstLine="170"/>
              <w:rPr>
                <w:rFonts w:asciiTheme="majorHAnsi" w:eastAsiaTheme="majorEastAsia" w:hAnsiTheme="majorHAnsi" w:cstheme="majorBidi"/>
                <w:sz w:val="20"/>
                <w:szCs w:val="20"/>
              </w:rPr>
            </w:pPr>
            <w:proofErr w:type="gramStart"/>
            <w:r w:rsidRPr="324926D3">
              <w:rPr>
                <w:rFonts w:asciiTheme="majorHAnsi" w:eastAsiaTheme="majorEastAsia" w:hAnsiTheme="majorHAnsi" w:cstheme="majorBidi"/>
                <w:sz w:val="20"/>
                <w:szCs w:val="20"/>
              </w:rPr>
              <w:t>en</w:t>
            </w:r>
            <w:proofErr w:type="gramEnd"/>
            <w:r w:rsidRPr="324926D3">
              <w:rPr>
                <w:rFonts w:asciiTheme="majorHAnsi" w:eastAsiaTheme="majorEastAsia" w:hAnsiTheme="majorHAnsi" w:cstheme="majorBidi"/>
                <w:sz w:val="20"/>
                <w:szCs w:val="20"/>
              </w:rPr>
              <w:t xml:space="preserve"> de behoeften van AFM.</w:t>
            </w:r>
          </w:p>
        </w:tc>
      </w:tr>
      <w:tr w:rsidR="00352F99" w:rsidRPr="00D420BC" w14:paraId="3B0E38D2" w14:textId="77777777" w:rsidTr="008E2086">
        <w:trPr>
          <w:trHeight w:val="358"/>
        </w:trPr>
        <w:tc>
          <w:tcPr>
            <w:tcW w:w="1843" w:type="dxa"/>
            <w:tcBorders>
              <w:top w:val="single" w:sz="4" w:space="0" w:color="auto"/>
              <w:left w:val="single" w:sz="4" w:space="0" w:color="auto"/>
              <w:bottom w:val="single" w:sz="4" w:space="0" w:color="auto"/>
              <w:right w:val="single" w:sz="4" w:space="0" w:color="auto"/>
            </w:tcBorders>
          </w:tcPr>
          <w:p w14:paraId="11CAF0CB" w14:textId="6CDCA2E7" w:rsidR="00352F99" w:rsidRPr="007C35EC" w:rsidRDefault="00352F9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vAlign w:val="center"/>
          </w:tcPr>
          <w:p w14:paraId="638E1698" w14:textId="1505DBA9" w:rsidR="00352F99" w:rsidRPr="007F6D44" w:rsidRDefault="09494A6C" w:rsidP="0A49CFB3">
            <w:pPr>
              <w:spacing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Opdrachtnemer </w:t>
            </w:r>
            <w:r w:rsidR="4835F36D" w:rsidRPr="0A49CFB3">
              <w:rPr>
                <w:rFonts w:asciiTheme="majorHAnsi" w:eastAsiaTheme="majorEastAsia" w:hAnsiTheme="majorHAnsi" w:cstheme="majorBidi"/>
                <w:sz w:val="20"/>
                <w:szCs w:val="20"/>
              </w:rPr>
              <w:t>biedt tenminste de volgende dienstverlening ten aanzien van het verwerken van opleidingsvraagstukken:</w:t>
            </w:r>
          </w:p>
          <w:p w14:paraId="5D05C38C" w14:textId="4B6720C1" w:rsidR="00352F99" w:rsidRPr="007F6D44" w:rsidRDefault="4835F36D" w:rsidP="5ADB8B7E">
            <w:pPr>
              <w:numPr>
                <w:ilvl w:val="0"/>
                <w:numId w:val="14"/>
              </w:numPr>
              <w:spacing w:after="0" w:line="260" w:lineRule="atLeast"/>
              <w:rPr>
                <w:rFonts w:asciiTheme="majorHAnsi" w:eastAsiaTheme="majorEastAsia" w:hAnsiTheme="majorHAnsi" w:cstheme="majorBidi"/>
                <w:sz w:val="20"/>
                <w:szCs w:val="20"/>
              </w:rPr>
            </w:pPr>
            <w:r w:rsidRPr="5ADB8B7E">
              <w:rPr>
                <w:rFonts w:asciiTheme="majorHAnsi" w:eastAsiaTheme="majorEastAsia" w:hAnsiTheme="majorHAnsi" w:cstheme="majorBidi"/>
                <w:sz w:val="20"/>
                <w:szCs w:val="20"/>
              </w:rPr>
              <w:t xml:space="preserve">Aanmelden van een medewerker voor een </w:t>
            </w:r>
            <w:r w:rsidR="7EE072C6" w:rsidRPr="5ADB8B7E">
              <w:rPr>
                <w:rFonts w:asciiTheme="majorHAnsi" w:eastAsiaTheme="majorEastAsia" w:hAnsiTheme="majorHAnsi" w:cstheme="majorBidi"/>
                <w:sz w:val="20"/>
                <w:szCs w:val="20"/>
              </w:rPr>
              <w:t>ontwikkelactiviteit</w:t>
            </w:r>
            <w:r w:rsidR="6665D795" w:rsidRPr="5ADB8B7E">
              <w:rPr>
                <w:rFonts w:asciiTheme="majorHAnsi" w:eastAsiaTheme="majorEastAsia" w:hAnsiTheme="majorHAnsi" w:cstheme="majorBidi"/>
                <w:sz w:val="20"/>
                <w:szCs w:val="20"/>
              </w:rPr>
              <w:t>. Bij de aanvraag/inschrijving dient medewerker</w:t>
            </w:r>
            <w:r w:rsidR="09297AD0" w:rsidRPr="5ADB8B7E">
              <w:rPr>
                <w:rFonts w:asciiTheme="majorHAnsi" w:eastAsiaTheme="majorEastAsia" w:hAnsiTheme="majorHAnsi" w:cstheme="majorBidi"/>
                <w:sz w:val="20"/>
                <w:szCs w:val="20"/>
              </w:rPr>
              <w:t xml:space="preserve"> in te kunnen stemmen met de studiefaciliteiten regeling van de opdrachtgever, waarbij het mogelijk is om verschillende categorieën aan te klikken. </w:t>
            </w:r>
          </w:p>
          <w:p w14:paraId="0A82DB0A" w14:textId="05F4CB27" w:rsidR="0075758B" w:rsidRPr="007F6D44" w:rsidRDefault="527E3945" w:rsidP="0A49CFB3">
            <w:pPr>
              <w:numPr>
                <w:ilvl w:val="0"/>
                <w:numId w:val="1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Workflow goedkeuring voor aangevraagde ontwikkelactiviteiten door leidinggevende </w:t>
            </w:r>
            <w:r w:rsidRPr="00AA6D99">
              <w:rPr>
                <w:rFonts w:asciiTheme="majorHAnsi" w:eastAsiaTheme="majorEastAsia" w:hAnsiTheme="majorHAnsi" w:cstheme="majorBidi"/>
                <w:sz w:val="20"/>
                <w:szCs w:val="20"/>
              </w:rPr>
              <w:t>en HR</w:t>
            </w:r>
            <w:r w:rsidR="1929D8B6" w:rsidRPr="00AA6D99">
              <w:rPr>
                <w:rFonts w:asciiTheme="majorHAnsi" w:eastAsiaTheme="majorEastAsia" w:hAnsiTheme="majorHAnsi" w:cstheme="majorBidi"/>
                <w:sz w:val="20"/>
                <w:szCs w:val="20"/>
              </w:rPr>
              <w:t xml:space="preserve"> (zie ook eis </w:t>
            </w:r>
            <w:r w:rsidR="00AA6D99" w:rsidRPr="00AA6D99">
              <w:rPr>
                <w:rFonts w:asciiTheme="majorHAnsi" w:eastAsiaTheme="majorEastAsia" w:hAnsiTheme="majorHAnsi" w:cstheme="majorBidi"/>
                <w:sz w:val="20"/>
                <w:szCs w:val="20"/>
              </w:rPr>
              <w:t>52 en 53</w:t>
            </w:r>
            <w:r w:rsidR="1929D8B6" w:rsidRPr="00AA6D99">
              <w:rPr>
                <w:rFonts w:asciiTheme="majorHAnsi" w:eastAsiaTheme="majorEastAsia" w:hAnsiTheme="majorHAnsi" w:cstheme="majorBidi"/>
                <w:sz w:val="20"/>
                <w:szCs w:val="20"/>
              </w:rPr>
              <w:t>)</w:t>
            </w:r>
            <w:r w:rsidR="61C494FC" w:rsidRPr="00AA6D99">
              <w:rPr>
                <w:rFonts w:asciiTheme="majorHAnsi" w:eastAsiaTheme="majorEastAsia" w:hAnsiTheme="majorHAnsi" w:cstheme="majorBidi"/>
                <w:sz w:val="20"/>
                <w:szCs w:val="20"/>
              </w:rPr>
              <w:t>.</w:t>
            </w:r>
            <w:r w:rsidR="6665D795" w:rsidRPr="0A49CFB3">
              <w:rPr>
                <w:rFonts w:asciiTheme="majorHAnsi" w:eastAsiaTheme="majorEastAsia" w:hAnsiTheme="majorHAnsi" w:cstheme="majorBidi"/>
                <w:sz w:val="20"/>
                <w:szCs w:val="20"/>
              </w:rPr>
              <w:t xml:space="preserve"> </w:t>
            </w:r>
          </w:p>
          <w:p w14:paraId="412BB524" w14:textId="0956FCB4" w:rsidR="00352F99" w:rsidRDefault="4835F36D" w:rsidP="0A49CFB3">
            <w:pPr>
              <w:numPr>
                <w:ilvl w:val="0"/>
                <w:numId w:val="1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Eventueel annuleren van een (sessie voor een) </w:t>
            </w:r>
            <w:r w:rsidR="7EE072C6" w:rsidRPr="0A49CFB3">
              <w:rPr>
                <w:rFonts w:asciiTheme="majorHAnsi" w:eastAsiaTheme="majorEastAsia" w:hAnsiTheme="majorHAnsi" w:cstheme="majorBidi"/>
                <w:sz w:val="20"/>
                <w:szCs w:val="20"/>
              </w:rPr>
              <w:t>ontwikkelactiviteit</w:t>
            </w:r>
            <w:r w:rsidRPr="0A49CFB3">
              <w:rPr>
                <w:rFonts w:asciiTheme="majorHAnsi" w:eastAsiaTheme="majorEastAsia" w:hAnsiTheme="majorHAnsi" w:cstheme="majorBidi"/>
                <w:sz w:val="20"/>
                <w:szCs w:val="20"/>
              </w:rPr>
              <w:t xml:space="preserve"> van een medewerker</w:t>
            </w:r>
          </w:p>
          <w:p w14:paraId="716AEA5D" w14:textId="4BCA873E" w:rsidR="00304AA9" w:rsidRPr="002B31D4" w:rsidRDefault="3A649899" w:rsidP="0A49CFB3">
            <w:pPr>
              <w:numPr>
                <w:ilvl w:val="0"/>
                <w:numId w:val="1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Evaluatie van </w:t>
            </w:r>
            <w:r w:rsidR="0DAC1883" w:rsidRPr="0A49CFB3">
              <w:rPr>
                <w:rFonts w:asciiTheme="majorHAnsi" w:eastAsiaTheme="majorEastAsia" w:hAnsiTheme="majorHAnsi" w:cstheme="majorBidi"/>
                <w:sz w:val="20"/>
                <w:szCs w:val="20"/>
              </w:rPr>
              <w:t>on</w:t>
            </w:r>
            <w:r w:rsidR="0CC00E90" w:rsidRPr="0A49CFB3">
              <w:rPr>
                <w:rFonts w:asciiTheme="majorHAnsi" w:eastAsiaTheme="majorEastAsia" w:hAnsiTheme="majorHAnsi" w:cstheme="majorBidi"/>
                <w:sz w:val="20"/>
                <w:szCs w:val="20"/>
              </w:rPr>
              <w:t>t</w:t>
            </w:r>
            <w:r w:rsidR="0DAC1883" w:rsidRPr="0A49CFB3">
              <w:rPr>
                <w:rFonts w:asciiTheme="majorHAnsi" w:eastAsiaTheme="majorEastAsia" w:hAnsiTheme="majorHAnsi" w:cstheme="majorBidi"/>
                <w:sz w:val="20"/>
                <w:szCs w:val="20"/>
              </w:rPr>
              <w:t>wikkelactiviteiten</w:t>
            </w:r>
            <w:r w:rsidRPr="0A49CFB3">
              <w:rPr>
                <w:rFonts w:asciiTheme="majorHAnsi" w:eastAsiaTheme="majorEastAsia" w:hAnsiTheme="majorHAnsi" w:cstheme="majorBidi"/>
                <w:sz w:val="20"/>
                <w:szCs w:val="20"/>
              </w:rPr>
              <w:t xml:space="preserve"> (zie ook </w:t>
            </w:r>
            <w:r w:rsidRPr="002B31D4">
              <w:rPr>
                <w:rFonts w:asciiTheme="majorHAnsi" w:eastAsiaTheme="majorEastAsia" w:hAnsiTheme="majorHAnsi" w:cstheme="majorBidi"/>
                <w:sz w:val="20"/>
                <w:szCs w:val="20"/>
              </w:rPr>
              <w:t xml:space="preserve">eis </w:t>
            </w:r>
            <w:r w:rsidR="000464F6" w:rsidRPr="002B31D4">
              <w:rPr>
                <w:rFonts w:asciiTheme="majorHAnsi" w:eastAsiaTheme="majorEastAsia" w:hAnsiTheme="majorHAnsi" w:cstheme="majorBidi"/>
                <w:sz w:val="20"/>
                <w:szCs w:val="20"/>
              </w:rPr>
              <w:t>8</w:t>
            </w:r>
            <w:r w:rsidRPr="002B31D4">
              <w:rPr>
                <w:rFonts w:asciiTheme="majorHAnsi" w:eastAsiaTheme="majorEastAsia" w:hAnsiTheme="majorHAnsi" w:cstheme="majorBidi"/>
                <w:sz w:val="20"/>
                <w:szCs w:val="20"/>
              </w:rPr>
              <w:t>)</w:t>
            </w:r>
            <w:r w:rsidR="002B31D4" w:rsidRPr="002B31D4">
              <w:rPr>
                <w:rFonts w:asciiTheme="majorHAnsi" w:eastAsiaTheme="majorEastAsia" w:hAnsiTheme="majorHAnsi" w:cstheme="majorBidi"/>
                <w:sz w:val="20"/>
                <w:szCs w:val="20"/>
              </w:rPr>
              <w:t>.</w:t>
            </w:r>
          </w:p>
          <w:p w14:paraId="44D0F367" w14:textId="73349C04" w:rsidR="00352F99" w:rsidRPr="007F6D44" w:rsidRDefault="4835F36D" w:rsidP="0A49CFB3">
            <w:pPr>
              <w:numPr>
                <w:ilvl w:val="0"/>
                <w:numId w:val="1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Factuurcontrole van de gevolgde </w:t>
            </w:r>
            <w:r w:rsidR="7EE072C6" w:rsidRPr="0A49CFB3">
              <w:rPr>
                <w:rFonts w:asciiTheme="majorHAnsi" w:eastAsiaTheme="majorEastAsia" w:hAnsiTheme="majorHAnsi" w:cstheme="majorBidi"/>
                <w:sz w:val="20"/>
                <w:szCs w:val="20"/>
              </w:rPr>
              <w:t>ontwikkelactiviteit</w:t>
            </w:r>
          </w:p>
          <w:p w14:paraId="1F16A1A5" w14:textId="2B658B28" w:rsidR="00352F99" w:rsidRPr="007F6D44" w:rsidRDefault="4835F36D" w:rsidP="0A49CFB3">
            <w:pPr>
              <w:numPr>
                <w:ilvl w:val="0"/>
                <w:numId w:val="1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Voorfinancieren van de gevolgde </w:t>
            </w:r>
            <w:r w:rsidR="7EE072C6" w:rsidRPr="0A49CFB3">
              <w:rPr>
                <w:rFonts w:asciiTheme="majorHAnsi" w:eastAsiaTheme="majorEastAsia" w:hAnsiTheme="majorHAnsi" w:cstheme="majorBidi"/>
                <w:sz w:val="20"/>
                <w:szCs w:val="20"/>
              </w:rPr>
              <w:t>ontwikkelactiviteiten</w:t>
            </w:r>
          </w:p>
          <w:p w14:paraId="318449C1" w14:textId="18D4A859" w:rsidR="00352F99" w:rsidRPr="007F6D44" w:rsidRDefault="4835F36D" w:rsidP="0A49CFB3">
            <w:pPr>
              <w:pStyle w:val="Lijstalinea"/>
              <w:numPr>
                <w:ilvl w:val="0"/>
                <w:numId w:val="14"/>
              </w:numPr>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Opstellen van een verzamelfactuur van de </w:t>
            </w:r>
            <w:r w:rsidR="7EE072C6" w:rsidRPr="0A49CFB3">
              <w:rPr>
                <w:rFonts w:asciiTheme="majorHAnsi" w:eastAsiaTheme="majorEastAsia" w:hAnsiTheme="majorHAnsi" w:cstheme="majorBidi"/>
                <w:sz w:val="20"/>
                <w:szCs w:val="20"/>
              </w:rPr>
              <w:t>ontwikkelactiviteiten</w:t>
            </w:r>
          </w:p>
        </w:tc>
      </w:tr>
      <w:tr w:rsidR="594A8F60" w14:paraId="29C10955" w14:textId="77777777" w:rsidTr="008E2086">
        <w:trPr>
          <w:trHeight w:val="358"/>
        </w:trPr>
        <w:tc>
          <w:tcPr>
            <w:tcW w:w="1843" w:type="dxa"/>
            <w:tcBorders>
              <w:top w:val="single" w:sz="4" w:space="0" w:color="auto"/>
              <w:left w:val="single" w:sz="4" w:space="0" w:color="auto"/>
              <w:bottom w:val="single" w:sz="4" w:space="0" w:color="auto"/>
              <w:right w:val="single" w:sz="4" w:space="0" w:color="auto"/>
            </w:tcBorders>
          </w:tcPr>
          <w:p w14:paraId="4E2D52E9" w14:textId="0EEA394A" w:rsidR="594A8F60" w:rsidRPr="007C35EC" w:rsidRDefault="594A8F60"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vAlign w:val="center"/>
          </w:tcPr>
          <w:p w14:paraId="683C29FF" w14:textId="1568A81D" w:rsidR="594A8F60" w:rsidRDefault="43E0FA8A" w:rsidP="5ADB8B7E">
            <w:pPr>
              <w:pStyle w:val="Default"/>
              <w:rPr>
                <w:rFonts w:asciiTheme="majorHAnsi" w:eastAsiaTheme="majorEastAsia" w:hAnsiTheme="majorHAnsi" w:cstheme="majorBidi"/>
                <w:sz w:val="20"/>
                <w:szCs w:val="20"/>
              </w:rPr>
            </w:pPr>
            <w:r w:rsidRPr="5ADB8B7E">
              <w:rPr>
                <w:rFonts w:asciiTheme="majorHAnsi" w:eastAsiaTheme="majorEastAsia" w:hAnsiTheme="majorHAnsi" w:cstheme="majorBidi"/>
                <w:sz w:val="20"/>
                <w:szCs w:val="20"/>
              </w:rPr>
              <w:t xml:space="preserve">Opdrachtnemer biedt Opdrachtgever de mogelijkheid om alle ontwikkelactiviteiten die Opdrachtgever voor zijn medewerkers via open inschrijving buiten de vaste catalogus wenst in te kopen via Opdrachtnemer in te kopen en te boeken. </w:t>
            </w:r>
            <w:r w:rsidR="113232A8" w:rsidRPr="64A764FD">
              <w:rPr>
                <w:rFonts w:asciiTheme="majorHAnsi" w:eastAsiaTheme="majorEastAsia" w:hAnsiTheme="majorHAnsi" w:cstheme="majorBidi"/>
                <w:sz w:val="20"/>
                <w:szCs w:val="20"/>
              </w:rPr>
              <w:t>De aanvraag dient vinnen maximaal 10 kalenderdagen goedgekeurd te worden.</w:t>
            </w:r>
            <w:r w:rsidR="00E8591F" w:rsidRPr="64A764FD">
              <w:rPr>
                <w:rFonts w:asciiTheme="majorHAnsi" w:eastAsiaTheme="majorEastAsia" w:hAnsiTheme="majorHAnsi" w:cstheme="majorBidi"/>
                <w:sz w:val="20"/>
                <w:szCs w:val="20"/>
              </w:rPr>
              <w:t xml:space="preserve"> </w:t>
            </w:r>
          </w:p>
        </w:tc>
      </w:tr>
      <w:tr w:rsidR="00E8591F" w14:paraId="1C82EE46" w14:textId="77777777" w:rsidTr="008E2086">
        <w:trPr>
          <w:trHeight w:val="550"/>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7A3DD22A" w14:textId="67F7157A" w:rsidR="00E8591F" w:rsidRPr="007C35EC" w:rsidRDefault="00E8591F" w:rsidP="001829C4">
            <w:pPr>
              <w:pStyle w:val="Default"/>
              <w:rPr>
                <w:rFonts w:ascii="Calibri Light"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vAlign w:val="center"/>
          </w:tcPr>
          <w:p w14:paraId="30B4A0A0" w14:textId="5EC8C463" w:rsidR="00E8591F" w:rsidRPr="00A74BEA" w:rsidRDefault="000F52B1" w:rsidP="005B1180">
            <w:pPr>
              <w:pStyle w:val="Default"/>
              <w:rPr>
                <w:rFonts w:asciiTheme="minorHAnsi" w:hAnsiTheme="minorHAnsi"/>
                <w:b/>
                <w:bCs/>
                <w:color w:val="FFFFFF" w:themeColor="background1"/>
                <w:sz w:val="22"/>
                <w:szCs w:val="22"/>
              </w:rPr>
            </w:pPr>
            <w:r w:rsidRPr="00560C4B">
              <w:rPr>
                <w:rFonts w:asciiTheme="majorHAnsi" w:eastAsiaTheme="majorEastAsia" w:hAnsiTheme="majorHAnsi" w:cstheme="majorBidi"/>
                <w:b/>
                <w:bCs/>
                <w:color w:val="FFFFFF" w:themeColor="background1"/>
                <w:sz w:val="22"/>
                <w:szCs w:val="22"/>
              </w:rPr>
              <w:t>Open aanbod</w:t>
            </w:r>
            <w:r w:rsidR="00E73732" w:rsidRPr="00560C4B">
              <w:rPr>
                <w:rFonts w:asciiTheme="majorHAnsi" w:eastAsiaTheme="majorEastAsia" w:hAnsiTheme="majorHAnsi" w:cstheme="majorBidi"/>
                <w:b/>
                <w:bCs/>
                <w:color w:val="FFFFFF" w:themeColor="background1"/>
                <w:sz w:val="22"/>
                <w:szCs w:val="22"/>
              </w:rPr>
              <w:t>, externe opleidingen en maatwerk</w:t>
            </w:r>
          </w:p>
        </w:tc>
      </w:tr>
      <w:tr w:rsidR="00352F99" w:rsidRPr="00D420BC" w14:paraId="0847D1A3" w14:textId="77777777" w:rsidTr="008E2086">
        <w:trPr>
          <w:trHeight w:val="358"/>
        </w:trPr>
        <w:tc>
          <w:tcPr>
            <w:tcW w:w="1843" w:type="dxa"/>
            <w:tcBorders>
              <w:top w:val="single" w:sz="4" w:space="0" w:color="auto"/>
              <w:left w:val="single" w:sz="4" w:space="0" w:color="auto"/>
              <w:bottom w:val="single" w:sz="4" w:space="0" w:color="auto"/>
              <w:right w:val="single" w:sz="4" w:space="0" w:color="auto"/>
            </w:tcBorders>
          </w:tcPr>
          <w:p w14:paraId="2BA6A39C" w14:textId="67627652" w:rsidR="00352F99" w:rsidRPr="007C35EC" w:rsidRDefault="00352F9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vAlign w:val="center"/>
          </w:tcPr>
          <w:p w14:paraId="4C94ECA8" w14:textId="3AAA20A5" w:rsidR="00352F99" w:rsidRPr="007F6D44" w:rsidRDefault="4835F36D" w:rsidP="0A49CFB3">
            <w:pPr>
              <w:spacing w:after="0" w:line="240" w:lineRule="auto"/>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De </w:t>
            </w:r>
            <w:r w:rsidR="7EE072C6" w:rsidRPr="0A49CFB3">
              <w:rPr>
                <w:rFonts w:asciiTheme="majorHAnsi" w:eastAsiaTheme="majorEastAsia" w:hAnsiTheme="majorHAnsi" w:cstheme="majorBidi"/>
                <w:sz w:val="20"/>
                <w:szCs w:val="20"/>
              </w:rPr>
              <w:t>Opdracht</w:t>
            </w:r>
            <w:r w:rsidR="1E5EEF2A" w:rsidRPr="0A49CFB3">
              <w:rPr>
                <w:rFonts w:asciiTheme="majorHAnsi" w:eastAsiaTheme="majorEastAsia" w:hAnsiTheme="majorHAnsi" w:cstheme="majorBidi"/>
                <w:sz w:val="20"/>
                <w:szCs w:val="20"/>
              </w:rPr>
              <w:t>geve</w:t>
            </w:r>
            <w:r w:rsidR="7EE072C6" w:rsidRPr="0A49CFB3">
              <w:rPr>
                <w:rFonts w:asciiTheme="majorHAnsi" w:eastAsiaTheme="majorEastAsia" w:hAnsiTheme="majorHAnsi" w:cstheme="majorBidi"/>
                <w:sz w:val="20"/>
                <w:szCs w:val="20"/>
              </w:rPr>
              <w:t>r</w:t>
            </w:r>
            <w:r w:rsidRPr="0A49CFB3">
              <w:rPr>
                <w:rFonts w:asciiTheme="majorHAnsi" w:eastAsiaTheme="majorEastAsia" w:hAnsiTheme="majorHAnsi" w:cstheme="majorBidi"/>
                <w:sz w:val="20"/>
                <w:szCs w:val="20"/>
              </w:rPr>
              <w:t xml:space="preserve"> kan, waar zij dit relevant acht, direct contact opnemen met een opleiding- /coaching bureau of een trainer, coach of docent van een opleiding- /coaching </w:t>
            </w:r>
            <w:r w:rsidR="336CB810" w:rsidRPr="0A49CFB3">
              <w:rPr>
                <w:rFonts w:asciiTheme="majorHAnsi" w:eastAsiaTheme="majorEastAsia" w:hAnsiTheme="majorHAnsi" w:cstheme="majorBidi"/>
                <w:sz w:val="20"/>
                <w:szCs w:val="20"/>
              </w:rPr>
              <w:t>bureaus. Bijvoorbeeld</w:t>
            </w:r>
            <w:r w:rsidR="640F3A77" w:rsidRPr="0A49CFB3">
              <w:rPr>
                <w:rFonts w:asciiTheme="majorHAnsi" w:eastAsiaTheme="majorEastAsia" w:hAnsiTheme="majorHAnsi" w:cstheme="majorBidi"/>
                <w:sz w:val="20"/>
                <w:szCs w:val="20"/>
              </w:rPr>
              <w:t xml:space="preserve"> in kader van </w:t>
            </w:r>
            <w:r w:rsidR="761B2266" w:rsidRPr="0A49CFB3">
              <w:rPr>
                <w:rFonts w:asciiTheme="majorHAnsi" w:eastAsiaTheme="majorEastAsia" w:hAnsiTheme="majorHAnsi" w:cstheme="majorBidi"/>
                <w:sz w:val="20"/>
                <w:szCs w:val="20"/>
              </w:rPr>
              <w:t xml:space="preserve">afstemming rondom een maatwerktraining of om </w:t>
            </w:r>
            <w:r w:rsidR="2BB87F43" w:rsidRPr="0A49CFB3">
              <w:rPr>
                <w:rFonts w:asciiTheme="majorHAnsi" w:eastAsiaTheme="majorEastAsia" w:hAnsiTheme="majorHAnsi" w:cstheme="majorBidi"/>
                <w:sz w:val="20"/>
                <w:szCs w:val="20"/>
              </w:rPr>
              <w:t xml:space="preserve">af te stemmen of een ontwikkelactiviteit uit de catalogus </w:t>
            </w:r>
            <w:r w:rsidR="3B1F80CE" w:rsidRPr="0A49CFB3">
              <w:rPr>
                <w:rFonts w:asciiTheme="majorHAnsi" w:eastAsiaTheme="majorEastAsia" w:hAnsiTheme="majorHAnsi" w:cstheme="majorBidi"/>
                <w:sz w:val="20"/>
                <w:szCs w:val="20"/>
              </w:rPr>
              <w:t xml:space="preserve">of het bredere aanbod van de opleider </w:t>
            </w:r>
            <w:r w:rsidR="2BB87F43" w:rsidRPr="0A49CFB3">
              <w:rPr>
                <w:rFonts w:asciiTheme="majorHAnsi" w:eastAsiaTheme="majorEastAsia" w:hAnsiTheme="majorHAnsi" w:cstheme="majorBidi"/>
                <w:sz w:val="20"/>
                <w:szCs w:val="20"/>
              </w:rPr>
              <w:t xml:space="preserve">passend is voor een specifieke leervraag. </w:t>
            </w:r>
          </w:p>
        </w:tc>
      </w:tr>
      <w:tr w:rsidR="00352F99" w:rsidRPr="00D420BC" w14:paraId="2B58F9E7" w14:textId="77777777" w:rsidTr="008E2086">
        <w:trPr>
          <w:trHeight w:val="566"/>
        </w:trPr>
        <w:tc>
          <w:tcPr>
            <w:tcW w:w="1843" w:type="dxa"/>
            <w:tcBorders>
              <w:top w:val="single" w:sz="4" w:space="0" w:color="auto"/>
              <w:left w:val="single" w:sz="4" w:space="0" w:color="auto"/>
              <w:bottom w:val="single" w:sz="4" w:space="0" w:color="auto"/>
              <w:right w:val="single" w:sz="4" w:space="0" w:color="auto"/>
            </w:tcBorders>
          </w:tcPr>
          <w:p w14:paraId="4641FD35" w14:textId="4762121D" w:rsidR="00352F99" w:rsidRPr="007C35EC" w:rsidRDefault="00352F9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vAlign w:val="center"/>
          </w:tcPr>
          <w:p w14:paraId="4E553D52" w14:textId="417A1433" w:rsidR="00352F99" w:rsidRPr="007F6D44" w:rsidRDefault="6871A336" w:rsidP="594A8F60">
            <w:pPr>
              <w:spacing w:after="0" w:line="240" w:lineRule="auto"/>
              <w:rPr>
                <w:rFonts w:asciiTheme="majorHAnsi" w:eastAsiaTheme="majorEastAsia" w:hAnsiTheme="majorHAnsi" w:cstheme="majorBidi"/>
                <w:sz w:val="20"/>
                <w:szCs w:val="20"/>
              </w:rPr>
            </w:pPr>
            <w:r w:rsidRPr="4FDF97E0">
              <w:rPr>
                <w:rFonts w:asciiTheme="majorHAnsi" w:eastAsiaTheme="majorEastAsia" w:hAnsiTheme="majorHAnsi" w:cstheme="majorBidi"/>
                <w:sz w:val="20"/>
                <w:szCs w:val="20"/>
              </w:rPr>
              <w:t>Opdrachtnemer</w:t>
            </w:r>
            <w:r w:rsidR="5613F469" w:rsidRPr="4FDF97E0">
              <w:rPr>
                <w:rFonts w:asciiTheme="majorHAnsi" w:eastAsiaTheme="majorEastAsia" w:hAnsiTheme="majorHAnsi" w:cstheme="majorBidi"/>
                <w:sz w:val="20"/>
                <w:szCs w:val="20"/>
              </w:rPr>
              <w:t xml:space="preserve"> dient de door medewerkers van </w:t>
            </w:r>
            <w:r w:rsidRPr="4FDF97E0">
              <w:rPr>
                <w:rFonts w:asciiTheme="majorHAnsi" w:eastAsiaTheme="majorEastAsia" w:hAnsiTheme="majorHAnsi" w:cstheme="majorBidi"/>
                <w:sz w:val="20"/>
                <w:szCs w:val="20"/>
              </w:rPr>
              <w:t>Opdrachtgever</w:t>
            </w:r>
            <w:r w:rsidR="5613F469" w:rsidRPr="4FDF97E0">
              <w:rPr>
                <w:rFonts w:asciiTheme="majorHAnsi" w:eastAsiaTheme="majorEastAsia" w:hAnsiTheme="majorHAnsi" w:cstheme="majorBidi"/>
                <w:sz w:val="20"/>
                <w:szCs w:val="20"/>
              </w:rPr>
              <w:t xml:space="preserve"> gevolgde </w:t>
            </w:r>
            <w:r w:rsidR="08457B34" w:rsidRPr="4FDF97E0">
              <w:rPr>
                <w:rFonts w:asciiTheme="majorHAnsi" w:eastAsiaTheme="majorEastAsia" w:hAnsiTheme="majorHAnsi" w:cstheme="majorBidi"/>
                <w:sz w:val="20"/>
                <w:szCs w:val="20"/>
              </w:rPr>
              <w:t xml:space="preserve">ontwikkelactiviteiten </w:t>
            </w:r>
            <w:r w:rsidR="5613F469" w:rsidRPr="4FDF97E0">
              <w:rPr>
                <w:rFonts w:asciiTheme="majorHAnsi" w:eastAsiaTheme="majorEastAsia" w:hAnsiTheme="majorHAnsi" w:cstheme="majorBidi"/>
                <w:sz w:val="20"/>
                <w:szCs w:val="20"/>
              </w:rPr>
              <w:t xml:space="preserve">digitaal te evalueren. </w:t>
            </w:r>
          </w:p>
          <w:p w14:paraId="6C9BAD6C" w14:textId="62163B6F" w:rsidR="00352F99" w:rsidRPr="007F6D44" w:rsidRDefault="5990EDFF" w:rsidP="27F4D8A4">
            <w:pPr>
              <w:spacing w:after="0" w:line="240" w:lineRule="auto"/>
              <w:rPr>
                <w:rFonts w:asciiTheme="majorHAnsi" w:eastAsiaTheme="majorEastAsia" w:hAnsiTheme="majorHAnsi" w:cstheme="majorBidi"/>
                <w:sz w:val="20"/>
                <w:szCs w:val="20"/>
              </w:rPr>
            </w:pPr>
            <w:r w:rsidRPr="27F4D8A4">
              <w:rPr>
                <w:rFonts w:asciiTheme="majorHAnsi" w:eastAsiaTheme="majorEastAsia" w:hAnsiTheme="majorHAnsi" w:cstheme="majorBidi"/>
                <w:spacing w:val="-4"/>
                <w:sz w:val="20"/>
                <w:szCs w:val="20"/>
              </w:rPr>
              <w:t>Evaluatieformulieren dienen altijd op de laatste dag van de opleiding verstuurd te worden</w:t>
            </w:r>
            <w:r w:rsidR="52DCF34B" w:rsidRPr="27F4D8A4">
              <w:rPr>
                <w:rFonts w:asciiTheme="majorHAnsi" w:eastAsiaTheme="majorEastAsia" w:hAnsiTheme="majorHAnsi" w:cstheme="majorBidi"/>
                <w:sz w:val="20"/>
                <w:szCs w:val="20"/>
              </w:rPr>
              <w:t xml:space="preserve"> naar het werkmail adres van </w:t>
            </w:r>
            <w:r w:rsidR="005E0923">
              <w:rPr>
                <w:rFonts w:asciiTheme="majorHAnsi" w:eastAsiaTheme="majorEastAsia" w:hAnsiTheme="majorHAnsi" w:cstheme="majorBidi"/>
                <w:sz w:val="20"/>
                <w:szCs w:val="20"/>
              </w:rPr>
              <w:t>D</w:t>
            </w:r>
            <w:r w:rsidR="52DCF34B" w:rsidRPr="27F4D8A4">
              <w:rPr>
                <w:rFonts w:asciiTheme="majorHAnsi" w:eastAsiaTheme="majorEastAsia" w:hAnsiTheme="majorHAnsi" w:cstheme="majorBidi"/>
                <w:sz w:val="20"/>
                <w:szCs w:val="20"/>
              </w:rPr>
              <w:t>eelnemer</w:t>
            </w:r>
            <w:r w:rsidRPr="27F4D8A4">
              <w:rPr>
                <w:rFonts w:asciiTheme="majorHAnsi" w:eastAsiaTheme="majorEastAsia" w:hAnsiTheme="majorHAnsi" w:cstheme="majorBidi"/>
                <w:spacing w:val="-4"/>
                <w:sz w:val="20"/>
                <w:szCs w:val="20"/>
              </w:rPr>
              <w:t>.</w:t>
            </w:r>
            <w:r w:rsidRPr="27F4D8A4" w:rsidDel="00300C15">
              <w:rPr>
                <w:rFonts w:asciiTheme="majorHAnsi" w:eastAsiaTheme="majorEastAsia" w:hAnsiTheme="majorHAnsi" w:cstheme="majorBidi"/>
                <w:sz w:val="20"/>
                <w:szCs w:val="20"/>
              </w:rPr>
              <w:t xml:space="preserve"> </w:t>
            </w:r>
            <w:r w:rsidR="29F466C2" w:rsidRPr="27F4D8A4">
              <w:rPr>
                <w:rFonts w:asciiTheme="majorHAnsi" w:eastAsiaTheme="majorEastAsia" w:hAnsiTheme="majorHAnsi" w:cstheme="majorBidi"/>
                <w:sz w:val="20"/>
                <w:szCs w:val="20"/>
              </w:rPr>
              <w:t>Rapportages van evaluatieformulieren zijn goed leesbaar</w:t>
            </w:r>
            <w:r w:rsidR="075605DD" w:rsidRPr="27F4D8A4">
              <w:rPr>
                <w:rFonts w:asciiTheme="majorHAnsi" w:eastAsiaTheme="majorEastAsia" w:hAnsiTheme="majorHAnsi" w:cstheme="majorBidi"/>
                <w:sz w:val="20"/>
                <w:szCs w:val="20"/>
              </w:rPr>
              <w:t>;</w:t>
            </w:r>
            <w:r w:rsidR="0553D6CA" w:rsidRPr="27F4D8A4">
              <w:rPr>
                <w:rFonts w:asciiTheme="majorHAnsi" w:eastAsiaTheme="majorEastAsia" w:hAnsiTheme="majorHAnsi" w:cstheme="majorBidi"/>
                <w:sz w:val="20"/>
                <w:szCs w:val="20"/>
              </w:rPr>
              <w:t xml:space="preserve"> </w:t>
            </w:r>
            <w:r w:rsidR="075605DD" w:rsidRPr="27F4D8A4">
              <w:rPr>
                <w:rFonts w:asciiTheme="majorHAnsi" w:eastAsiaTheme="majorEastAsia" w:hAnsiTheme="majorHAnsi" w:cstheme="majorBidi"/>
                <w:sz w:val="20"/>
                <w:szCs w:val="20"/>
              </w:rPr>
              <w:t>a</w:t>
            </w:r>
            <w:r w:rsidR="0553D6CA" w:rsidRPr="27F4D8A4">
              <w:rPr>
                <w:rFonts w:asciiTheme="majorHAnsi" w:eastAsiaTheme="majorEastAsia" w:hAnsiTheme="majorHAnsi" w:cstheme="majorBidi"/>
                <w:sz w:val="20"/>
                <w:szCs w:val="20"/>
              </w:rPr>
              <w:t>lle antwoorden zijn meteen leesbaar en alles is op de juiste manier uitgelijnd</w:t>
            </w:r>
            <w:r w:rsidR="514A5C4E" w:rsidRPr="27F4D8A4">
              <w:rPr>
                <w:rFonts w:asciiTheme="majorHAnsi" w:eastAsiaTheme="majorEastAsia" w:hAnsiTheme="majorHAnsi" w:cstheme="majorBidi"/>
                <w:sz w:val="20"/>
                <w:szCs w:val="20"/>
              </w:rPr>
              <w:t>. Wanneer we de rapportage willen delen/ doorsturen hoeven we het bestand niet eerst te bewerken om het leesbaar te maken</w:t>
            </w:r>
            <w:r w:rsidR="0553D6CA" w:rsidRPr="27F4D8A4">
              <w:rPr>
                <w:rFonts w:asciiTheme="majorHAnsi" w:eastAsiaTheme="majorEastAsia" w:hAnsiTheme="majorHAnsi" w:cstheme="majorBidi"/>
                <w:sz w:val="20"/>
                <w:szCs w:val="20"/>
              </w:rPr>
              <w:t xml:space="preserve"> </w:t>
            </w:r>
          </w:p>
        </w:tc>
      </w:tr>
      <w:tr w:rsidR="594A8F60" w14:paraId="230160AE" w14:textId="77777777" w:rsidTr="008E2086">
        <w:trPr>
          <w:trHeight w:val="566"/>
        </w:trPr>
        <w:tc>
          <w:tcPr>
            <w:tcW w:w="1843" w:type="dxa"/>
            <w:tcBorders>
              <w:top w:val="single" w:sz="4" w:space="0" w:color="auto"/>
              <w:left w:val="single" w:sz="4" w:space="0" w:color="auto"/>
              <w:bottom w:val="single" w:sz="4" w:space="0" w:color="auto"/>
              <w:right w:val="single" w:sz="4" w:space="0" w:color="auto"/>
            </w:tcBorders>
          </w:tcPr>
          <w:p w14:paraId="73709DA6" w14:textId="670236F5" w:rsidR="594A8F60" w:rsidRPr="007C35EC" w:rsidRDefault="594A8F60"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9F30A5B" w14:textId="6DCA6F30" w:rsidR="4C06758F" w:rsidRDefault="00E8591F" w:rsidP="004F602C">
            <w:pPr>
              <w:spacing w:after="0" w:line="240" w:lineRule="auto"/>
              <w:rPr>
                <w:rFonts w:asciiTheme="majorHAnsi" w:eastAsiaTheme="majorEastAsia" w:hAnsiTheme="majorHAnsi" w:cstheme="majorBidi"/>
                <w:sz w:val="20"/>
                <w:szCs w:val="20"/>
              </w:rPr>
            </w:pPr>
            <w:r w:rsidRPr="000910F0">
              <w:rPr>
                <w:rFonts w:asciiTheme="majorHAnsi" w:eastAsiaTheme="majorEastAsia" w:hAnsiTheme="majorHAnsi" w:cstheme="majorBidi"/>
                <w:sz w:val="20"/>
                <w:szCs w:val="20"/>
              </w:rPr>
              <w:t>Indien</w:t>
            </w:r>
            <w:r w:rsidR="43AE9C74" w:rsidRPr="594A8F60">
              <w:rPr>
                <w:rFonts w:asciiTheme="majorHAnsi" w:eastAsiaTheme="majorEastAsia" w:hAnsiTheme="majorHAnsi" w:cstheme="majorBidi"/>
                <w:sz w:val="20"/>
                <w:szCs w:val="20"/>
              </w:rPr>
              <w:t xml:space="preserve"> Opdrachtgever een ontwikkelactiviteit wenst te boeken bij een opleidingsinstituut waar Opdrachtnemer nog geen afspraken mee heeft gemaakt, dient Opdrachtnemer alsnog te faciliteren dat Opdrachtgever de betreffende opleiding via Opdrachtnemer kan boeken. De Opdrachtgever kan zelf de ontwikkelactiviteit opvoeren en de inschrijving en facturatie laten verlopen via Opdrachtnemer zonder extra kosten voor Opdrachtgever of externe leverancier.</w:t>
            </w:r>
          </w:p>
        </w:tc>
      </w:tr>
      <w:tr w:rsidR="594A8F60" w14:paraId="434D4254" w14:textId="77777777" w:rsidTr="008E2086">
        <w:trPr>
          <w:trHeight w:val="566"/>
        </w:trPr>
        <w:tc>
          <w:tcPr>
            <w:tcW w:w="1843" w:type="dxa"/>
            <w:tcBorders>
              <w:top w:val="single" w:sz="4" w:space="0" w:color="auto"/>
              <w:left w:val="single" w:sz="4" w:space="0" w:color="auto"/>
              <w:bottom w:val="single" w:sz="4" w:space="0" w:color="auto"/>
              <w:right w:val="single" w:sz="4" w:space="0" w:color="auto"/>
            </w:tcBorders>
          </w:tcPr>
          <w:p w14:paraId="446FBB6F" w14:textId="25E707C4" w:rsidR="594A8F60" w:rsidRPr="007C35EC" w:rsidRDefault="594A8F60"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61E7475" w14:textId="3185C271" w:rsidR="594A8F60" w:rsidRDefault="43AE9C74" w:rsidP="00D11229">
            <w:pPr>
              <w:pStyle w:val="Default"/>
              <w:rPr>
                <w:rFonts w:asciiTheme="majorHAnsi" w:eastAsiaTheme="majorEastAsia" w:hAnsiTheme="majorHAnsi" w:cstheme="majorBidi"/>
                <w:sz w:val="20"/>
                <w:szCs w:val="20"/>
              </w:rPr>
            </w:pPr>
            <w:r w:rsidRPr="594A8F60">
              <w:rPr>
                <w:rFonts w:asciiTheme="majorHAnsi" w:eastAsiaTheme="majorEastAsia" w:hAnsiTheme="majorHAnsi" w:cstheme="majorBidi"/>
                <w:sz w:val="20"/>
                <w:szCs w:val="20"/>
              </w:rPr>
              <w:t>Opdrachtnemer biedt Opdrachtgever de mogelijkheid om maatwerkopleidingen en coaching in te kopen en te boeken via de Opdrachtnemer, met daarbij ruimte voor de Opdrachtgever om met de gekozen leverancier inhoud, vorm, opzet en prijs af te stemmen.</w:t>
            </w:r>
          </w:p>
        </w:tc>
      </w:tr>
      <w:tr w:rsidR="00FE2E89" w:rsidRPr="00D11229" w14:paraId="042D7DE6" w14:textId="22B89C67" w:rsidTr="008E2086">
        <w:trPr>
          <w:trHeight w:val="525"/>
        </w:trPr>
        <w:tc>
          <w:tcPr>
            <w:tcW w:w="1843" w:type="dxa"/>
            <w:tcBorders>
              <w:top w:val="single" w:sz="4" w:space="0" w:color="auto"/>
              <w:left w:val="single" w:sz="4" w:space="0" w:color="auto"/>
              <w:bottom w:val="single" w:sz="4" w:space="0" w:color="auto"/>
              <w:right w:val="single" w:sz="4" w:space="0" w:color="auto"/>
            </w:tcBorders>
            <w:shd w:val="clear" w:color="auto" w:fill="C072C4"/>
            <w:vAlign w:val="center"/>
          </w:tcPr>
          <w:p w14:paraId="2A6F44A1" w14:textId="3B8469E9" w:rsidR="00FE2E89" w:rsidRPr="007C35EC" w:rsidRDefault="00FE2E89" w:rsidP="007C35EC">
            <w:pPr>
              <w:pStyle w:val="Default"/>
              <w:numPr>
                <w:ilvl w:val="2"/>
                <w:numId w:val="54"/>
              </w:numPr>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072C4"/>
            <w:vAlign w:val="center"/>
          </w:tcPr>
          <w:p w14:paraId="0F77DB87" w14:textId="744BEA86" w:rsidR="00FE2E89" w:rsidRPr="005F244D" w:rsidRDefault="1B7A07D4" w:rsidP="594A8F60">
            <w:pPr>
              <w:pStyle w:val="Default"/>
              <w:rPr>
                <w:rFonts w:asciiTheme="majorHAnsi" w:eastAsiaTheme="majorEastAsia" w:hAnsiTheme="majorHAnsi" w:cstheme="majorBidi"/>
                <w:b/>
                <w:bCs/>
                <w:color w:val="FFFFFF" w:themeColor="background1"/>
                <w:sz w:val="22"/>
                <w:szCs w:val="22"/>
              </w:rPr>
            </w:pPr>
            <w:r w:rsidRPr="381AEA8A">
              <w:rPr>
                <w:rFonts w:asciiTheme="majorHAnsi" w:eastAsiaTheme="majorEastAsia" w:hAnsiTheme="majorHAnsi" w:cstheme="majorBidi"/>
                <w:b/>
                <w:bCs/>
                <w:color w:val="FFFFFF" w:themeColor="background1"/>
                <w:sz w:val="22"/>
                <w:szCs w:val="22"/>
              </w:rPr>
              <w:t>Help</w:t>
            </w:r>
            <w:r w:rsidR="2847931A" w:rsidRPr="381AEA8A">
              <w:rPr>
                <w:rFonts w:asciiTheme="majorHAnsi" w:eastAsiaTheme="majorEastAsia" w:hAnsiTheme="majorHAnsi" w:cstheme="majorBidi"/>
                <w:b/>
                <w:bCs/>
                <w:color w:val="FFFFFF" w:themeColor="background1"/>
                <w:sz w:val="22"/>
                <w:szCs w:val="22"/>
              </w:rPr>
              <w:t>desk</w:t>
            </w:r>
            <w:r w:rsidR="00261560">
              <w:rPr>
                <w:rFonts w:asciiTheme="majorHAnsi" w:eastAsiaTheme="majorEastAsia" w:hAnsiTheme="majorHAnsi" w:cstheme="majorBidi"/>
                <w:b/>
                <w:bCs/>
                <w:color w:val="FFFFFF" w:themeColor="background1"/>
                <w:sz w:val="22"/>
                <w:szCs w:val="22"/>
              </w:rPr>
              <w:t>, support en accountmanagement</w:t>
            </w:r>
          </w:p>
        </w:tc>
      </w:tr>
      <w:tr w:rsidR="00862D41" w:rsidRPr="00D420BC" w14:paraId="363D2836" w14:textId="77777777" w:rsidTr="002B31D4">
        <w:trPr>
          <w:trHeight w:val="425"/>
        </w:trPr>
        <w:tc>
          <w:tcPr>
            <w:tcW w:w="1843" w:type="dxa"/>
            <w:tcBorders>
              <w:top w:val="single" w:sz="4" w:space="0" w:color="auto"/>
              <w:left w:val="single" w:sz="4" w:space="0" w:color="auto"/>
              <w:bottom w:val="single" w:sz="4" w:space="0" w:color="auto"/>
              <w:right w:val="single" w:sz="4" w:space="0" w:color="auto"/>
            </w:tcBorders>
          </w:tcPr>
          <w:p w14:paraId="60438857" w14:textId="0BA14AB0" w:rsidR="00862D41" w:rsidRPr="007C35EC" w:rsidRDefault="00862D41"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9D25CC1" w14:textId="2F88DC8D" w:rsidR="00862D41" w:rsidRPr="007F6D44" w:rsidRDefault="1FDBADBC" w:rsidP="00631132">
            <w:pPr>
              <w:spacing w:after="0" w:line="240" w:lineRule="auto"/>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De Opdrachtnemer stelt gedurende de looptijd van de Overeenkomst een vast accountteam beschikbaar bestaande uit tenminste accountverantwoordelijke en een functioneel aanspreekpunt. Het accountteam ondersteunt de Opdrachtgever bij vragen over het gebruik van de oplossing, het opleidingsaanbod, rapportages en relevante ontwikkelingen op het gebied van leren en ontwikkelen. De Opdrachtnemer waarborgt de continuïteit van de dienstverlening door te voorzien in adequate vervanging van accountteamleden bij afwezigheid, ziekte, vertrek van medewerkers of calamiteiten. Vragen, meldingen en incidenten worden </w:t>
            </w:r>
            <w:r w:rsidRPr="0A49CFB3">
              <w:rPr>
                <w:rFonts w:asciiTheme="majorHAnsi" w:eastAsiaTheme="majorEastAsia" w:hAnsiTheme="majorHAnsi" w:cstheme="majorBidi"/>
                <w:sz w:val="20"/>
                <w:szCs w:val="20"/>
              </w:rPr>
              <w:lastRenderedPageBreak/>
              <w:t>afgehandeld overeenkomstig de in de SLA overeengekomen service- en responstijden.</w:t>
            </w:r>
          </w:p>
        </w:tc>
      </w:tr>
      <w:tr w:rsidR="00862D41" w:rsidRPr="00D420BC" w14:paraId="139D94FF" w14:textId="77777777" w:rsidTr="008E2086">
        <w:trPr>
          <w:trHeight w:val="558"/>
        </w:trPr>
        <w:tc>
          <w:tcPr>
            <w:tcW w:w="1843" w:type="dxa"/>
            <w:tcBorders>
              <w:top w:val="single" w:sz="4" w:space="0" w:color="auto"/>
              <w:left w:val="single" w:sz="4" w:space="0" w:color="auto"/>
              <w:bottom w:val="single" w:sz="4" w:space="0" w:color="auto"/>
              <w:right w:val="single" w:sz="4" w:space="0" w:color="auto"/>
            </w:tcBorders>
          </w:tcPr>
          <w:p w14:paraId="4235E4EF" w14:textId="5D09BF98" w:rsidR="00862D41" w:rsidRPr="007C35EC" w:rsidRDefault="00862D41"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89C6A0F" w14:textId="1E6775FE" w:rsidR="00862D41" w:rsidRPr="007F6D44" w:rsidRDefault="1FDBADBC" w:rsidP="27F4D8A4">
            <w:pPr>
              <w:pStyle w:val="Default"/>
              <w:rPr>
                <w:rFonts w:asciiTheme="majorHAnsi" w:eastAsiaTheme="majorEastAsia" w:hAnsiTheme="majorHAnsi" w:cstheme="majorBidi"/>
                <w:color w:val="auto"/>
                <w:sz w:val="20"/>
                <w:szCs w:val="20"/>
              </w:rPr>
            </w:pPr>
            <w:r w:rsidRPr="27F4D8A4">
              <w:rPr>
                <w:rFonts w:asciiTheme="majorHAnsi" w:eastAsiaTheme="majorEastAsia" w:hAnsiTheme="majorHAnsi" w:cstheme="majorBidi"/>
                <w:color w:val="auto"/>
                <w:sz w:val="20"/>
                <w:szCs w:val="20"/>
              </w:rPr>
              <w:t xml:space="preserve">Opdrachtnemer is op werkdagen tussen 08.00 uur en </w:t>
            </w:r>
            <w:r w:rsidR="006A5B58" w:rsidRPr="27F4D8A4">
              <w:rPr>
                <w:rFonts w:asciiTheme="majorHAnsi" w:eastAsiaTheme="majorEastAsia" w:hAnsiTheme="majorHAnsi" w:cstheme="majorBidi"/>
                <w:color w:val="auto"/>
                <w:sz w:val="20"/>
                <w:szCs w:val="20"/>
              </w:rPr>
              <w:t>1</w:t>
            </w:r>
            <w:r w:rsidR="0F9DCBDD" w:rsidRPr="27F4D8A4">
              <w:rPr>
                <w:rFonts w:asciiTheme="majorHAnsi" w:eastAsiaTheme="majorEastAsia" w:hAnsiTheme="majorHAnsi" w:cstheme="majorBidi"/>
                <w:color w:val="auto"/>
                <w:sz w:val="20"/>
                <w:szCs w:val="20"/>
              </w:rPr>
              <w:t>8</w:t>
            </w:r>
            <w:r w:rsidRPr="27F4D8A4">
              <w:rPr>
                <w:rFonts w:asciiTheme="majorHAnsi" w:eastAsiaTheme="majorEastAsia" w:hAnsiTheme="majorHAnsi" w:cstheme="majorBidi"/>
                <w:color w:val="auto"/>
                <w:sz w:val="20"/>
                <w:szCs w:val="20"/>
              </w:rPr>
              <w:t>.00 uur</w:t>
            </w:r>
            <w:r w:rsidR="006A5B58" w:rsidRPr="27F4D8A4">
              <w:rPr>
                <w:rFonts w:asciiTheme="majorHAnsi" w:eastAsiaTheme="majorEastAsia" w:hAnsiTheme="majorHAnsi" w:cstheme="majorBidi"/>
                <w:color w:val="auto"/>
                <w:sz w:val="20"/>
                <w:szCs w:val="20"/>
              </w:rPr>
              <w:t xml:space="preserve"> tenminste</w:t>
            </w:r>
            <w:r w:rsidRPr="27F4D8A4">
              <w:rPr>
                <w:rFonts w:asciiTheme="majorHAnsi" w:eastAsiaTheme="majorEastAsia" w:hAnsiTheme="majorHAnsi" w:cstheme="majorBidi"/>
                <w:color w:val="auto"/>
                <w:sz w:val="20"/>
                <w:szCs w:val="20"/>
              </w:rPr>
              <w:t xml:space="preserve"> telefonisch en per e-mail bereikbaar voor zowel medewerkers </w:t>
            </w:r>
            <w:r w:rsidR="48067451" w:rsidRPr="27F4D8A4">
              <w:rPr>
                <w:rFonts w:asciiTheme="majorHAnsi" w:eastAsiaTheme="majorEastAsia" w:hAnsiTheme="majorHAnsi" w:cstheme="majorBidi"/>
                <w:color w:val="auto"/>
                <w:sz w:val="20"/>
                <w:szCs w:val="20"/>
              </w:rPr>
              <w:t xml:space="preserve">(bij bijvoorbeeld vragen over </w:t>
            </w:r>
            <w:r w:rsidR="177C360A" w:rsidRPr="27F4D8A4">
              <w:rPr>
                <w:rFonts w:asciiTheme="majorHAnsi" w:eastAsiaTheme="majorEastAsia" w:hAnsiTheme="majorHAnsi" w:cstheme="majorBidi"/>
                <w:color w:val="auto"/>
                <w:sz w:val="20"/>
                <w:szCs w:val="20"/>
              </w:rPr>
              <w:t xml:space="preserve">een aanvraag of inschrijving) </w:t>
            </w:r>
            <w:r w:rsidRPr="27F4D8A4">
              <w:rPr>
                <w:rFonts w:asciiTheme="majorHAnsi" w:eastAsiaTheme="majorEastAsia" w:hAnsiTheme="majorHAnsi" w:cstheme="majorBidi"/>
                <w:color w:val="auto"/>
                <w:sz w:val="20"/>
                <w:szCs w:val="20"/>
              </w:rPr>
              <w:t xml:space="preserve">als </w:t>
            </w:r>
            <w:r w:rsidR="107A77E9" w:rsidRPr="27F4D8A4">
              <w:rPr>
                <w:rFonts w:asciiTheme="majorHAnsi" w:eastAsiaTheme="majorEastAsia" w:hAnsiTheme="majorHAnsi" w:cstheme="majorBidi"/>
                <w:color w:val="auto"/>
                <w:sz w:val="20"/>
                <w:szCs w:val="20"/>
              </w:rPr>
              <w:t>voor de opleidingscoördinatoren.</w:t>
            </w:r>
          </w:p>
        </w:tc>
      </w:tr>
      <w:tr w:rsidR="006A5B58" w:rsidRPr="00D420BC" w14:paraId="4F0D482B" w14:textId="77777777" w:rsidTr="008E2086">
        <w:trPr>
          <w:trHeight w:val="558"/>
        </w:trPr>
        <w:tc>
          <w:tcPr>
            <w:tcW w:w="1843" w:type="dxa"/>
            <w:tcBorders>
              <w:top w:val="single" w:sz="4" w:space="0" w:color="auto"/>
              <w:left w:val="single" w:sz="4" w:space="0" w:color="auto"/>
              <w:bottom w:val="single" w:sz="4" w:space="0" w:color="auto"/>
              <w:right w:val="single" w:sz="4" w:space="0" w:color="auto"/>
            </w:tcBorders>
          </w:tcPr>
          <w:p w14:paraId="2E5EB0D8" w14:textId="77777777" w:rsidR="006A5B58" w:rsidRPr="007C35EC" w:rsidRDefault="006A5B58"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1B31A86" w14:textId="2C235826" w:rsidR="006A5B58" w:rsidRPr="5ADB8B7E" w:rsidRDefault="4353669C" w:rsidP="00300A7D">
            <w:pPr>
              <w:pStyle w:val="Default"/>
              <w:rPr>
                <w:rFonts w:asciiTheme="majorHAnsi" w:eastAsiaTheme="majorEastAsia" w:hAnsiTheme="majorHAnsi" w:cstheme="majorBidi"/>
                <w:color w:val="auto"/>
                <w:sz w:val="20"/>
                <w:szCs w:val="20"/>
              </w:rPr>
            </w:pPr>
            <w:r w:rsidRPr="27F4D8A4">
              <w:rPr>
                <w:rFonts w:ascii="Calibri Light" w:eastAsia="Calibri Light" w:hAnsi="Calibri Light" w:cs="Calibri Light"/>
                <w:color w:val="000000" w:themeColor="text1"/>
                <w:sz w:val="20"/>
                <w:szCs w:val="20"/>
              </w:rPr>
              <w:t xml:space="preserve">De helpdesk </w:t>
            </w:r>
            <w:r w:rsidR="28E382F6" w:rsidRPr="27F4D8A4">
              <w:rPr>
                <w:rFonts w:ascii="Calibri Light" w:eastAsia="Calibri Light" w:hAnsi="Calibri Light" w:cs="Calibri Light"/>
                <w:color w:val="000000" w:themeColor="text1"/>
                <w:sz w:val="20"/>
                <w:szCs w:val="20"/>
              </w:rPr>
              <w:t>handelt</w:t>
            </w:r>
            <w:r w:rsidRPr="27F4D8A4">
              <w:rPr>
                <w:rFonts w:ascii="Calibri Light" w:eastAsia="Calibri Light" w:hAnsi="Calibri Light" w:cs="Calibri Light"/>
                <w:color w:val="000000" w:themeColor="text1"/>
                <w:sz w:val="20"/>
                <w:szCs w:val="20"/>
              </w:rPr>
              <w:t xml:space="preserve"> binnen </w:t>
            </w:r>
            <w:r w:rsidR="270F8955" w:rsidRPr="27F4D8A4">
              <w:rPr>
                <w:rFonts w:ascii="Calibri Light" w:eastAsia="Calibri Light" w:hAnsi="Calibri Light" w:cs="Calibri Light"/>
                <w:color w:val="000000" w:themeColor="text1"/>
                <w:sz w:val="20"/>
                <w:szCs w:val="20"/>
              </w:rPr>
              <w:t xml:space="preserve">vijf </w:t>
            </w:r>
            <w:r w:rsidRPr="27F4D8A4">
              <w:rPr>
                <w:rFonts w:ascii="Calibri Light" w:eastAsia="Calibri Light" w:hAnsi="Calibri Light" w:cs="Calibri Light"/>
                <w:color w:val="000000" w:themeColor="text1"/>
                <w:sz w:val="20"/>
                <w:szCs w:val="20"/>
              </w:rPr>
              <w:t xml:space="preserve">werkdagen </w:t>
            </w:r>
            <w:r w:rsidR="29F68497" w:rsidRPr="27F4D8A4">
              <w:rPr>
                <w:rFonts w:ascii="Calibri Light" w:eastAsia="Calibri Light" w:hAnsi="Calibri Light" w:cs="Calibri Light"/>
                <w:color w:val="000000" w:themeColor="text1"/>
                <w:sz w:val="20"/>
                <w:szCs w:val="20"/>
              </w:rPr>
              <w:t>de</w:t>
            </w:r>
            <w:r w:rsidRPr="27F4D8A4">
              <w:rPr>
                <w:rFonts w:ascii="Calibri Light" w:eastAsia="Calibri Light" w:hAnsi="Calibri Light" w:cs="Calibri Light"/>
                <w:color w:val="000000" w:themeColor="text1"/>
                <w:sz w:val="20"/>
                <w:szCs w:val="20"/>
              </w:rPr>
              <w:t xml:space="preserve"> </w:t>
            </w:r>
            <w:proofErr w:type="spellStart"/>
            <w:r w:rsidRPr="27F4D8A4">
              <w:rPr>
                <w:rFonts w:ascii="Calibri Light" w:eastAsia="Calibri Light" w:hAnsi="Calibri Light" w:cs="Calibri Light"/>
                <w:color w:val="000000" w:themeColor="text1"/>
                <w:sz w:val="20"/>
                <w:szCs w:val="20"/>
              </w:rPr>
              <w:t>opleidingsgerelateerde</w:t>
            </w:r>
            <w:proofErr w:type="spellEnd"/>
            <w:r w:rsidRPr="27F4D8A4">
              <w:rPr>
                <w:rFonts w:ascii="Calibri Light" w:eastAsia="Calibri Light" w:hAnsi="Calibri Light" w:cs="Calibri Light"/>
                <w:color w:val="000000" w:themeColor="text1"/>
                <w:sz w:val="20"/>
                <w:szCs w:val="20"/>
              </w:rPr>
              <w:t xml:space="preserve"> vragen</w:t>
            </w:r>
            <w:r w:rsidR="742741EE" w:rsidRPr="27F4D8A4">
              <w:rPr>
                <w:rFonts w:ascii="Calibri Light" w:eastAsia="Calibri Light" w:hAnsi="Calibri Light" w:cs="Calibri Light"/>
                <w:color w:val="000000" w:themeColor="text1"/>
                <w:sz w:val="20"/>
                <w:szCs w:val="20"/>
              </w:rPr>
              <w:t xml:space="preserve"> van de gebruiker</w:t>
            </w:r>
            <w:r w:rsidRPr="27F4D8A4">
              <w:rPr>
                <w:rFonts w:ascii="Calibri Light" w:eastAsia="Calibri Light" w:hAnsi="Calibri Light" w:cs="Calibri Light"/>
                <w:color w:val="000000" w:themeColor="text1"/>
                <w:sz w:val="20"/>
                <w:szCs w:val="20"/>
              </w:rPr>
              <w:t>. De reactie bevat een oplossing of een concrete afspraak over de verdere behandeling van de vraag. Opdrachtgever kan de naleving van deze reactietermijn monitoren aan de hand van (periodieke) rapportages</w:t>
            </w:r>
            <w:r w:rsidR="00300A7D">
              <w:rPr>
                <w:rFonts w:ascii="Calibri Light" w:eastAsia="Calibri Light" w:hAnsi="Calibri Light" w:cs="Calibri Light"/>
                <w:color w:val="000000" w:themeColor="text1"/>
                <w:sz w:val="20"/>
                <w:szCs w:val="20"/>
              </w:rPr>
              <w:t>.</w:t>
            </w:r>
          </w:p>
        </w:tc>
      </w:tr>
      <w:tr w:rsidR="4353669C" w14:paraId="6E6EE9E7" w14:textId="77777777" w:rsidTr="008E2086">
        <w:trPr>
          <w:trHeight w:val="558"/>
        </w:trPr>
        <w:tc>
          <w:tcPr>
            <w:tcW w:w="1843" w:type="dxa"/>
            <w:tcBorders>
              <w:top w:val="single" w:sz="4" w:space="0" w:color="auto"/>
              <w:left w:val="single" w:sz="4" w:space="0" w:color="auto"/>
              <w:bottom w:val="single" w:sz="4" w:space="0" w:color="auto"/>
              <w:right w:val="single" w:sz="4" w:space="0" w:color="auto"/>
            </w:tcBorders>
          </w:tcPr>
          <w:p w14:paraId="27F888FA" w14:textId="074AE24C" w:rsidR="4353669C" w:rsidRPr="007C35EC" w:rsidRDefault="4353669C"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8EE9EDA" w14:textId="19E420BD" w:rsidR="4353669C" w:rsidRDefault="307C345A" w:rsidP="00300A7D">
            <w:pPr>
              <w:pStyle w:val="Default"/>
              <w:rPr>
                <w:rFonts w:ascii="Calibri Light" w:eastAsia="Calibri Light" w:hAnsi="Calibri Light" w:cs="Calibri Light"/>
                <w:color w:val="000000" w:themeColor="text1"/>
                <w:sz w:val="20"/>
                <w:szCs w:val="20"/>
              </w:rPr>
            </w:pPr>
            <w:r w:rsidRPr="27F4D8A4">
              <w:rPr>
                <w:rFonts w:ascii="Calibri Light" w:eastAsia="Calibri Light" w:hAnsi="Calibri Light" w:cs="Calibri Light"/>
                <w:color w:val="000000" w:themeColor="text1"/>
                <w:sz w:val="20"/>
                <w:szCs w:val="20"/>
              </w:rPr>
              <w:t xml:space="preserve">De helpdesk reageert binnen twee werkdagen op vragen van de </w:t>
            </w:r>
            <w:proofErr w:type="spellStart"/>
            <w:r w:rsidR="0B5DC3C3" w:rsidRPr="27F4D8A4">
              <w:rPr>
                <w:rFonts w:ascii="Calibri Light" w:eastAsia="Calibri Light" w:hAnsi="Calibri Light" w:cs="Calibri Light"/>
                <w:color w:val="000000" w:themeColor="text1"/>
                <w:sz w:val="20"/>
                <w:szCs w:val="20"/>
              </w:rPr>
              <w:t>opleidingscoordinatoren</w:t>
            </w:r>
            <w:proofErr w:type="spellEnd"/>
            <w:r w:rsidR="00303A5E" w:rsidRPr="27F4D8A4">
              <w:rPr>
                <w:rFonts w:ascii="Calibri Light" w:eastAsia="Calibri Light" w:hAnsi="Calibri Light" w:cs="Calibri Light"/>
                <w:color w:val="000000" w:themeColor="text1"/>
                <w:sz w:val="20"/>
                <w:szCs w:val="20"/>
              </w:rPr>
              <w:t xml:space="preserve"> van de Opdrachtgever over functionaliteiten van het s</w:t>
            </w:r>
            <w:r w:rsidR="635D6CC8" w:rsidRPr="27F4D8A4">
              <w:rPr>
                <w:rFonts w:ascii="Calibri Light" w:eastAsia="Calibri Light" w:hAnsi="Calibri Light" w:cs="Calibri Light"/>
                <w:color w:val="000000" w:themeColor="text1"/>
                <w:sz w:val="20"/>
                <w:szCs w:val="20"/>
              </w:rPr>
              <w:t>ysteem</w:t>
            </w:r>
            <w:r w:rsidR="44FF2B5C" w:rsidRPr="27F4D8A4">
              <w:rPr>
                <w:rFonts w:ascii="Calibri Light" w:eastAsia="Calibri Light" w:hAnsi="Calibri Light" w:cs="Calibri Light"/>
                <w:color w:val="000000" w:themeColor="text1"/>
                <w:sz w:val="20"/>
                <w:szCs w:val="20"/>
              </w:rPr>
              <w:t xml:space="preserve"> etc</w:t>
            </w:r>
            <w:r w:rsidR="00303A5E" w:rsidRPr="27F4D8A4">
              <w:rPr>
                <w:rFonts w:ascii="Calibri Light" w:eastAsia="Calibri Light" w:hAnsi="Calibri Light" w:cs="Calibri Light"/>
                <w:color w:val="000000" w:themeColor="text1"/>
                <w:sz w:val="20"/>
                <w:szCs w:val="20"/>
              </w:rPr>
              <w:t>.</w:t>
            </w:r>
            <w:r w:rsidRPr="27F4D8A4">
              <w:rPr>
                <w:rFonts w:ascii="Calibri Light" w:eastAsia="Calibri Light" w:hAnsi="Calibri Light" w:cs="Calibri Light"/>
                <w:color w:val="000000" w:themeColor="text1"/>
                <w:sz w:val="20"/>
                <w:szCs w:val="20"/>
              </w:rPr>
              <w:t xml:space="preserve"> De reactie bevat een oplossing of een concrete afspraak over de verdere behandeling van de vraag. Opdrachtgever kan de naleving van deze reactietermijn monitoren aan de hand van (periodieke) rapportages</w:t>
            </w:r>
            <w:r w:rsidR="00300A7D">
              <w:rPr>
                <w:rFonts w:ascii="Calibri Light" w:eastAsia="Calibri Light" w:hAnsi="Calibri Light" w:cs="Calibri Light"/>
                <w:color w:val="000000" w:themeColor="text1"/>
                <w:sz w:val="20"/>
                <w:szCs w:val="20"/>
              </w:rPr>
              <w:t>.</w:t>
            </w:r>
          </w:p>
        </w:tc>
      </w:tr>
      <w:tr w:rsidR="006A5B58" w:rsidRPr="00D420BC" w14:paraId="4D94F29F" w14:textId="77777777" w:rsidTr="008E2086">
        <w:trPr>
          <w:trHeight w:val="1155"/>
        </w:trPr>
        <w:tc>
          <w:tcPr>
            <w:tcW w:w="1843" w:type="dxa"/>
            <w:tcBorders>
              <w:top w:val="single" w:sz="4" w:space="0" w:color="auto"/>
              <w:left w:val="single" w:sz="4" w:space="0" w:color="auto"/>
              <w:bottom w:val="single" w:sz="4" w:space="0" w:color="auto"/>
              <w:right w:val="single" w:sz="4" w:space="0" w:color="auto"/>
            </w:tcBorders>
          </w:tcPr>
          <w:p w14:paraId="45F79094" w14:textId="6D3B6C66" w:rsidR="006A5B58" w:rsidRPr="007C35EC" w:rsidRDefault="006A5B58"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C2B9066" w14:textId="5BFD7292" w:rsidR="4353669C" w:rsidRDefault="4353669C" w:rsidP="4353669C">
            <w:pPr>
              <w:pStyle w:val="Default"/>
            </w:pPr>
            <w:r w:rsidRPr="27F4D8A4">
              <w:rPr>
                <w:rFonts w:ascii="Calibri Light" w:eastAsia="Calibri Light" w:hAnsi="Calibri Light" w:cs="Calibri Light"/>
                <w:sz w:val="20"/>
                <w:szCs w:val="20"/>
              </w:rPr>
              <w:t xml:space="preserve">De </w:t>
            </w:r>
            <w:r w:rsidR="7F564F8D" w:rsidRPr="27F4D8A4">
              <w:rPr>
                <w:rFonts w:ascii="Calibri Light" w:eastAsia="Calibri Light" w:hAnsi="Calibri Light" w:cs="Calibri Light"/>
                <w:sz w:val="20"/>
                <w:szCs w:val="20"/>
              </w:rPr>
              <w:t>opdrachtnemer</w:t>
            </w:r>
            <w:r w:rsidRPr="27F4D8A4">
              <w:rPr>
                <w:rFonts w:ascii="Calibri Light" w:eastAsia="Calibri Light" w:hAnsi="Calibri Light" w:cs="Calibri Light"/>
                <w:sz w:val="20"/>
                <w:szCs w:val="20"/>
              </w:rPr>
              <w:t xml:space="preserve"> handelt</w:t>
            </w:r>
            <w:r w:rsidR="30692F4E" w:rsidRPr="27F4D8A4">
              <w:rPr>
                <w:rFonts w:ascii="Calibri Light" w:eastAsia="Calibri Light" w:hAnsi="Calibri Light" w:cs="Calibri Light"/>
                <w:sz w:val="20"/>
                <w:szCs w:val="20"/>
              </w:rPr>
              <w:t xml:space="preserve"> de goedgekeurde</w:t>
            </w:r>
            <w:r w:rsidRPr="27F4D8A4">
              <w:rPr>
                <w:rFonts w:ascii="Calibri Light" w:eastAsia="Calibri Light" w:hAnsi="Calibri Light" w:cs="Calibri Light"/>
                <w:sz w:val="20"/>
                <w:szCs w:val="20"/>
              </w:rPr>
              <w:t xml:space="preserve"> aanvragen van gebruikers af binnen de volgende termijnen, gerekend vanaf ontvangst:</w:t>
            </w:r>
          </w:p>
          <w:p w14:paraId="24D15438" w14:textId="2BAF5FC6" w:rsidR="4353669C" w:rsidRDefault="4353669C" w:rsidP="4353669C">
            <w:pPr>
              <w:pStyle w:val="Default"/>
            </w:pPr>
            <w:r w:rsidRPr="4353669C">
              <w:rPr>
                <w:rFonts w:ascii="Calibri Light" w:eastAsia="Calibri Light" w:hAnsi="Calibri Light" w:cs="Calibri Light"/>
                <w:sz w:val="20"/>
                <w:szCs w:val="20"/>
              </w:rPr>
              <w:t>- maximaal vier werkdagen voor aanvragen over opleidingen binnen de catalogus;</w:t>
            </w:r>
          </w:p>
          <w:p w14:paraId="52448F2F" w14:textId="17527E27" w:rsidR="4353669C" w:rsidRDefault="4353669C" w:rsidP="4353669C">
            <w:pPr>
              <w:pStyle w:val="Default"/>
            </w:pPr>
            <w:r w:rsidRPr="27F4D8A4">
              <w:rPr>
                <w:rFonts w:ascii="Calibri Light" w:eastAsia="Calibri Light" w:hAnsi="Calibri Light" w:cs="Calibri Light"/>
                <w:sz w:val="20"/>
                <w:szCs w:val="20"/>
              </w:rPr>
              <w:t>- maximaal tien werkdagen voor aanvragen over opleidingen buiten de catalogus.</w:t>
            </w:r>
          </w:p>
          <w:p w14:paraId="46D8E399" w14:textId="1ABE35D2" w:rsidR="5331B74C" w:rsidRDefault="5331B74C" w:rsidP="27F4D8A4">
            <w:pPr>
              <w:pStyle w:val="Default"/>
            </w:pPr>
            <w:r w:rsidRPr="27F4D8A4">
              <w:rPr>
                <w:rFonts w:ascii="Calibri Light" w:eastAsia="Calibri Light" w:hAnsi="Calibri Light" w:cs="Calibri Light"/>
                <w:sz w:val="20"/>
                <w:szCs w:val="20"/>
              </w:rPr>
              <w:t>De medewerker ontvangt een bevestiging van de goedgekeurde aanvraag binnen bovenstaande termijnen.</w:t>
            </w:r>
          </w:p>
          <w:p w14:paraId="082C8CCE" w14:textId="57814D81" w:rsidR="4353669C" w:rsidRDefault="4353669C" w:rsidP="4353669C">
            <w:pPr>
              <w:pStyle w:val="Default"/>
            </w:pPr>
            <w:r w:rsidRPr="4353669C">
              <w:rPr>
                <w:rFonts w:ascii="Calibri Light" w:eastAsia="Calibri Light" w:hAnsi="Calibri Light" w:cs="Calibri Light"/>
                <w:sz w:val="20"/>
                <w:szCs w:val="20"/>
              </w:rPr>
              <w:t>Opdrachtgever kan de naleving van deze afhandelingstermijnen monitoren aan de hand van (periodieke) rapportages</w:t>
            </w:r>
            <w:r w:rsidR="6C07BC23" w:rsidRPr="4353669C">
              <w:rPr>
                <w:rFonts w:ascii="Calibri Light" w:eastAsia="Calibri Light" w:hAnsi="Calibri Light" w:cs="Calibri Light"/>
                <w:sz w:val="20"/>
                <w:szCs w:val="20"/>
              </w:rPr>
              <w:t>.</w:t>
            </w:r>
          </w:p>
        </w:tc>
      </w:tr>
      <w:tr w:rsidR="594A8F60" w14:paraId="1EFE3D47" w14:textId="77777777" w:rsidTr="008E2086">
        <w:trPr>
          <w:trHeight w:val="558"/>
        </w:trPr>
        <w:tc>
          <w:tcPr>
            <w:tcW w:w="1843" w:type="dxa"/>
            <w:tcBorders>
              <w:top w:val="single" w:sz="4" w:space="0" w:color="auto"/>
              <w:left w:val="single" w:sz="4" w:space="0" w:color="auto"/>
              <w:bottom w:val="single" w:sz="4" w:space="0" w:color="auto"/>
              <w:right w:val="single" w:sz="4" w:space="0" w:color="auto"/>
            </w:tcBorders>
          </w:tcPr>
          <w:p w14:paraId="228F4F0C" w14:textId="284818D8" w:rsidR="594A8F60" w:rsidRPr="007C35EC" w:rsidRDefault="594A8F60"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62D239B" w14:textId="4E4080B4" w:rsidR="594A8F60" w:rsidRDefault="7BEDDC34" w:rsidP="3C26B7B6">
            <w:pPr>
              <w:spacing w:after="0" w:line="240" w:lineRule="auto"/>
              <w:rPr>
                <w:rFonts w:asciiTheme="majorHAnsi" w:eastAsiaTheme="majorEastAsia" w:hAnsiTheme="majorHAnsi" w:cstheme="majorBidi"/>
                <w:sz w:val="20"/>
                <w:szCs w:val="20"/>
              </w:rPr>
            </w:pPr>
            <w:r w:rsidRPr="3C26B7B6">
              <w:rPr>
                <w:rFonts w:ascii="Calibri Light" w:hAnsi="Calibri Light"/>
                <w:sz w:val="20"/>
                <w:szCs w:val="20"/>
              </w:rPr>
              <w:t xml:space="preserve">De </w:t>
            </w:r>
            <w:r w:rsidR="37F5F399" w:rsidRPr="381AEA8A">
              <w:rPr>
                <w:rFonts w:ascii="Calibri Light" w:hAnsi="Calibri Light"/>
                <w:sz w:val="20"/>
                <w:szCs w:val="20"/>
              </w:rPr>
              <w:t>helpdesk</w:t>
            </w:r>
            <w:r w:rsidRPr="3C26B7B6">
              <w:rPr>
                <w:rFonts w:ascii="Calibri Light" w:hAnsi="Calibri Light"/>
                <w:sz w:val="20"/>
                <w:szCs w:val="20"/>
              </w:rPr>
              <w:t xml:space="preserve"> ondersteunt ten minste bij portalgebruik, zoeken, aanvragen, inschrijven, goedkeuren, wijzigen, annuleren, omboeken, wacht- en interesselijsten, statusvragen, activiteiten buiten de catalogus, facturatie en functionele verstoringen.</w:t>
            </w:r>
          </w:p>
        </w:tc>
      </w:tr>
      <w:tr w:rsidR="594A8F60" w14:paraId="320AE418" w14:textId="77777777" w:rsidTr="008E2086">
        <w:trPr>
          <w:trHeight w:val="558"/>
        </w:trPr>
        <w:tc>
          <w:tcPr>
            <w:tcW w:w="1843" w:type="dxa"/>
            <w:tcBorders>
              <w:top w:val="single" w:sz="4" w:space="0" w:color="auto"/>
              <w:left w:val="single" w:sz="4" w:space="0" w:color="auto"/>
              <w:bottom w:val="single" w:sz="4" w:space="0" w:color="auto"/>
              <w:right w:val="single" w:sz="4" w:space="0" w:color="auto"/>
            </w:tcBorders>
          </w:tcPr>
          <w:p w14:paraId="217F9CF8" w14:textId="6C01F65E" w:rsidR="594A8F60" w:rsidRPr="007C35EC" w:rsidRDefault="594A8F60"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0F5D51F" w14:textId="11028098" w:rsidR="74335762" w:rsidRDefault="74335762" w:rsidP="004F602C">
            <w:pPr>
              <w:spacing w:after="0" w:line="240" w:lineRule="auto"/>
              <w:rPr>
                <w:rFonts w:asciiTheme="majorHAnsi" w:eastAsiaTheme="majorEastAsia" w:hAnsiTheme="majorHAnsi" w:cstheme="majorBidi"/>
                <w:sz w:val="20"/>
                <w:szCs w:val="20"/>
              </w:rPr>
            </w:pPr>
            <w:r w:rsidRPr="006B25C9">
              <w:rPr>
                <w:rFonts w:asciiTheme="majorHAnsi" w:eastAsiaTheme="majorEastAsia" w:hAnsiTheme="majorHAnsi" w:cstheme="majorBidi"/>
                <w:sz w:val="20"/>
                <w:szCs w:val="20"/>
              </w:rPr>
              <w:t>Opdrachtnemer registreert, behandelt en bewaakt vragen, klachten en incidenten.</w:t>
            </w:r>
          </w:p>
          <w:p w14:paraId="1BD5B048" w14:textId="6E287818" w:rsidR="594A8F60" w:rsidRDefault="74335762" w:rsidP="5ADB8B7E">
            <w:pPr>
              <w:spacing w:after="0" w:line="240" w:lineRule="auto"/>
              <w:rPr>
                <w:rFonts w:asciiTheme="majorHAnsi" w:eastAsiaTheme="majorEastAsia" w:hAnsiTheme="majorHAnsi" w:cstheme="majorBidi"/>
                <w:sz w:val="20"/>
                <w:szCs w:val="20"/>
              </w:rPr>
            </w:pPr>
            <w:r w:rsidRPr="5ADB8B7E">
              <w:rPr>
                <w:rFonts w:asciiTheme="majorHAnsi" w:eastAsiaTheme="majorEastAsia" w:hAnsiTheme="majorHAnsi" w:cstheme="majorBidi"/>
                <w:sz w:val="20"/>
                <w:szCs w:val="20"/>
              </w:rPr>
              <w:t xml:space="preserve">Opdrachtnemer rapporteert periodiek aan Opdrachtgever over de uitvoering van de </w:t>
            </w:r>
            <w:r w:rsidR="007C35EC">
              <w:rPr>
                <w:rFonts w:asciiTheme="majorHAnsi" w:eastAsiaTheme="majorEastAsia" w:hAnsiTheme="majorHAnsi" w:cstheme="majorBidi"/>
                <w:sz w:val="20"/>
                <w:szCs w:val="20"/>
              </w:rPr>
              <w:t>helpdesk</w:t>
            </w:r>
            <w:r w:rsidRPr="5ADB8B7E">
              <w:rPr>
                <w:rFonts w:asciiTheme="majorHAnsi" w:eastAsiaTheme="majorEastAsia" w:hAnsiTheme="majorHAnsi" w:cstheme="majorBidi"/>
                <w:sz w:val="20"/>
                <w:szCs w:val="20"/>
              </w:rPr>
              <w:t xml:space="preserve"> en de afhandeling van vragen, klachten en incidenten. De rapportage bevat ten minste inzicht in aantallen en categorieën van vragen, klachten en incidenten, gerealiseerde reactie- en oplostijden, openstaande meldingen, terugkerende meldingen, oorzaken en genomen of voorgenomen verbetermaatregelen.</w:t>
            </w:r>
          </w:p>
        </w:tc>
      </w:tr>
      <w:tr w:rsidR="00FE2E89" w:rsidRPr="004F602C" w14:paraId="6CF1D4FC" w14:textId="77777777" w:rsidTr="008E2086">
        <w:trPr>
          <w:trHeight w:val="558"/>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30C2F786" w14:textId="09284E31" w:rsidR="00FE2E89" w:rsidRPr="007C35EC" w:rsidRDefault="00FE2E89" w:rsidP="007C35EC">
            <w:pPr>
              <w:pStyle w:val="Lijstalinea"/>
              <w:numPr>
                <w:ilvl w:val="3"/>
                <w:numId w:val="54"/>
              </w:numPr>
              <w:spacing w:line="260" w:lineRule="atLeast"/>
              <w:jc w:val="center"/>
              <w:rPr>
                <w:rFonts w:ascii="Calibri Light"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4070299D" w14:textId="747B3904" w:rsidR="00FE2E89" w:rsidRPr="004F602C" w:rsidRDefault="004B5C68" w:rsidP="00FE2E89">
            <w:pPr>
              <w:spacing w:line="260" w:lineRule="atLeast"/>
              <w:jc w:val="both"/>
              <w:rPr>
                <w:color w:val="FFFFFF" w:themeColor="background1"/>
              </w:rPr>
            </w:pPr>
            <w:r>
              <w:rPr>
                <w:rFonts w:asciiTheme="majorHAnsi" w:eastAsiaTheme="majorEastAsia" w:hAnsiTheme="majorHAnsi" w:cstheme="majorBidi"/>
                <w:b/>
                <w:bCs/>
                <w:color w:val="FFFFFF" w:themeColor="background1"/>
              </w:rPr>
              <w:t>Rapportages, managementinformatie en st</w:t>
            </w:r>
            <w:r w:rsidR="0091046A">
              <w:rPr>
                <w:rFonts w:asciiTheme="majorHAnsi" w:eastAsiaTheme="majorEastAsia" w:hAnsiTheme="majorHAnsi" w:cstheme="majorBidi"/>
                <w:b/>
                <w:bCs/>
                <w:color w:val="FFFFFF" w:themeColor="background1"/>
              </w:rPr>
              <w:t>uurinformatie</w:t>
            </w:r>
          </w:p>
        </w:tc>
      </w:tr>
      <w:tr w:rsidR="006A5B58" w:rsidRPr="004F602C" w14:paraId="7F4341EF" w14:textId="77777777" w:rsidTr="008E2086">
        <w:trPr>
          <w:trHeight w:val="558"/>
        </w:trPr>
        <w:tc>
          <w:tcPr>
            <w:tcW w:w="1843" w:type="dxa"/>
            <w:tcBorders>
              <w:top w:val="single" w:sz="4" w:space="0" w:color="auto"/>
              <w:left w:val="single" w:sz="4" w:space="0" w:color="auto"/>
              <w:bottom w:val="single" w:sz="4" w:space="0" w:color="auto"/>
              <w:right w:val="single" w:sz="4" w:space="0" w:color="auto"/>
            </w:tcBorders>
          </w:tcPr>
          <w:p w14:paraId="48417488" w14:textId="77777777" w:rsidR="006A5B58" w:rsidRPr="007C35EC" w:rsidRDefault="006A5B58"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2206159" w14:textId="46740561" w:rsidR="006A5B58" w:rsidRPr="005F244D" w:rsidRDefault="006A5B58" w:rsidP="006A5B58">
            <w:pPr>
              <w:pStyle w:val="Lijstalinea"/>
              <w:spacing w:after="0" w:line="260" w:lineRule="atLeast"/>
              <w:ind w:left="0" w:firstLine="0"/>
              <w:jc w:val="both"/>
              <w:rPr>
                <w:rFonts w:asciiTheme="majorHAnsi" w:eastAsiaTheme="majorEastAsia" w:hAnsiTheme="majorHAnsi" w:cstheme="majorBidi"/>
                <w:b/>
                <w:bCs/>
                <w:color w:val="FFFFFF" w:themeColor="background1"/>
              </w:rPr>
            </w:pPr>
            <w:r w:rsidRPr="00D2582D">
              <w:rPr>
                <w:rFonts w:asciiTheme="majorHAnsi" w:eastAsiaTheme="majorEastAsia" w:hAnsiTheme="majorHAnsi" w:cstheme="majorBidi"/>
                <w:sz w:val="20"/>
                <w:szCs w:val="20"/>
              </w:rPr>
              <w:t>Ter voorkoming van versnippering van persoonsgegevens dient er altijd gelinkt te worden met onze centrale bron. Alle toegangen worden centraal bij de AFM beheerd.</w:t>
            </w:r>
          </w:p>
        </w:tc>
      </w:tr>
      <w:tr w:rsidR="006A5B58" w:rsidRPr="004F602C" w14:paraId="5017CA04" w14:textId="77777777" w:rsidTr="008E2086">
        <w:trPr>
          <w:trHeight w:val="558"/>
        </w:trPr>
        <w:tc>
          <w:tcPr>
            <w:tcW w:w="1843" w:type="dxa"/>
            <w:tcBorders>
              <w:top w:val="single" w:sz="4" w:space="0" w:color="auto"/>
              <w:left w:val="single" w:sz="4" w:space="0" w:color="auto"/>
              <w:bottom w:val="single" w:sz="4" w:space="0" w:color="auto"/>
              <w:right w:val="single" w:sz="4" w:space="0" w:color="auto"/>
            </w:tcBorders>
          </w:tcPr>
          <w:p w14:paraId="61BDFE57" w14:textId="77777777" w:rsidR="006A5B58" w:rsidRPr="007C35EC" w:rsidRDefault="006A5B58"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0D32AA5" w14:textId="10296182" w:rsidR="006A5B58" w:rsidRPr="00D2582D" w:rsidRDefault="006A5B58" w:rsidP="006A5B58">
            <w:pPr>
              <w:pStyle w:val="Lijstalinea"/>
              <w:spacing w:after="0" w:line="260" w:lineRule="atLeast"/>
              <w:ind w:left="0" w:firstLine="0"/>
              <w:jc w:val="both"/>
              <w:rPr>
                <w:rFonts w:asciiTheme="majorHAnsi" w:eastAsiaTheme="majorEastAsia" w:hAnsiTheme="majorHAnsi" w:cstheme="majorBidi"/>
                <w:sz w:val="20"/>
                <w:szCs w:val="20"/>
              </w:rPr>
            </w:pPr>
            <w:r w:rsidRPr="00BD6129">
              <w:rPr>
                <w:rFonts w:asciiTheme="majorHAnsi" w:eastAsiaTheme="majorEastAsia" w:hAnsiTheme="majorHAnsi" w:cstheme="majorBidi"/>
                <w:sz w:val="20"/>
                <w:szCs w:val="20"/>
              </w:rPr>
              <w:t xml:space="preserve">Het personeel </w:t>
            </w:r>
            <w:r w:rsidRPr="001829C4">
              <w:rPr>
                <w:rFonts w:asciiTheme="majorHAnsi" w:eastAsiaTheme="majorEastAsia" w:hAnsiTheme="majorHAnsi" w:cstheme="majorBidi"/>
                <w:sz w:val="20"/>
                <w:szCs w:val="20"/>
              </w:rPr>
              <w:t xml:space="preserve">van de </w:t>
            </w:r>
            <w:r w:rsidR="00D457E4">
              <w:rPr>
                <w:rFonts w:asciiTheme="majorHAnsi" w:eastAsiaTheme="majorEastAsia" w:hAnsiTheme="majorHAnsi" w:cstheme="majorBidi"/>
                <w:sz w:val="20"/>
                <w:szCs w:val="20"/>
              </w:rPr>
              <w:t>Opdrachtnemer</w:t>
            </w:r>
            <w:r w:rsidR="00D457E4" w:rsidRPr="00BD6129">
              <w:rPr>
                <w:rFonts w:asciiTheme="majorHAnsi" w:eastAsiaTheme="majorEastAsia" w:hAnsiTheme="majorHAnsi" w:cstheme="majorBidi"/>
                <w:sz w:val="20"/>
                <w:szCs w:val="20"/>
              </w:rPr>
              <w:t xml:space="preserve"> </w:t>
            </w:r>
            <w:r w:rsidRPr="00BD6129">
              <w:rPr>
                <w:rFonts w:asciiTheme="majorHAnsi" w:eastAsiaTheme="majorEastAsia" w:hAnsiTheme="majorHAnsi" w:cstheme="majorBidi"/>
                <w:sz w:val="20"/>
                <w:szCs w:val="20"/>
              </w:rPr>
              <w:t>en hun eventuele onderaannemers hebben in principe geen toegang tot data van de AFM. Alleen de personen die noodzakelijk zijn voor het uitvoeren van de SLA hebben toegang tot de AFM-data.</w:t>
            </w:r>
          </w:p>
        </w:tc>
      </w:tr>
      <w:tr w:rsidR="00FE2E89" w14:paraId="50BEC2EE" w14:textId="77777777" w:rsidTr="008E2086">
        <w:trPr>
          <w:trHeight w:val="654"/>
        </w:trPr>
        <w:tc>
          <w:tcPr>
            <w:tcW w:w="1843" w:type="dxa"/>
            <w:tcBorders>
              <w:top w:val="single" w:sz="4" w:space="0" w:color="auto"/>
              <w:left w:val="single" w:sz="4" w:space="0" w:color="auto"/>
              <w:bottom w:val="single" w:sz="4" w:space="0" w:color="auto"/>
              <w:right w:val="single" w:sz="4" w:space="0" w:color="auto"/>
            </w:tcBorders>
          </w:tcPr>
          <w:p w14:paraId="07CCA917" w14:textId="324BC335" w:rsidR="00FE2E89" w:rsidRPr="007C35EC" w:rsidRDefault="00FE2E8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7FD4925" w14:textId="24224B34" w:rsidR="00FE2E89" w:rsidRDefault="008B41D3" w:rsidP="008B41D3">
            <w:pPr>
              <w:spacing w:after="0" w:line="240" w:lineRule="auto"/>
              <w:rPr>
                <w:rFonts w:asciiTheme="majorHAnsi" w:eastAsiaTheme="majorEastAsia" w:hAnsiTheme="majorHAnsi" w:cstheme="majorBidi"/>
                <w:sz w:val="20"/>
                <w:szCs w:val="20"/>
              </w:rPr>
            </w:pPr>
            <w:r w:rsidRPr="008B41D3">
              <w:rPr>
                <w:rFonts w:asciiTheme="majorHAnsi" w:eastAsiaTheme="majorEastAsia" w:hAnsiTheme="majorHAnsi" w:cstheme="majorBidi"/>
                <w:sz w:val="20"/>
                <w:szCs w:val="20"/>
              </w:rPr>
              <w:t xml:space="preserve">De online catalogus/applicatie beschikt over rapportagefunctionaliteit waarmee rapportages kunnen worden gegenereerd over deelname, voortgang, resultaten, certificeringen, evaluatiescores, kosten en overige </w:t>
            </w:r>
            <w:proofErr w:type="spellStart"/>
            <w:r w:rsidRPr="008B41D3">
              <w:rPr>
                <w:rFonts w:asciiTheme="majorHAnsi" w:eastAsiaTheme="majorEastAsia" w:hAnsiTheme="majorHAnsi" w:cstheme="majorBidi"/>
                <w:sz w:val="20"/>
                <w:szCs w:val="20"/>
              </w:rPr>
              <w:t>leergerelateerde</w:t>
            </w:r>
            <w:proofErr w:type="spellEnd"/>
            <w:r w:rsidRPr="008B41D3">
              <w:rPr>
                <w:rFonts w:asciiTheme="majorHAnsi" w:eastAsiaTheme="majorEastAsia" w:hAnsiTheme="majorHAnsi" w:cstheme="majorBidi"/>
                <w:sz w:val="20"/>
                <w:szCs w:val="20"/>
              </w:rPr>
              <w:t xml:space="preserve"> managementinformatie.</w:t>
            </w:r>
          </w:p>
        </w:tc>
      </w:tr>
      <w:tr w:rsidR="00FE2E89" w:rsidRPr="00D420BC" w14:paraId="4F6C4AC9" w14:textId="77777777" w:rsidTr="008E2086">
        <w:trPr>
          <w:trHeight w:val="654"/>
        </w:trPr>
        <w:tc>
          <w:tcPr>
            <w:tcW w:w="1843" w:type="dxa"/>
            <w:tcBorders>
              <w:top w:val="single" w:sz="4" w:space="0" w:color="auto"/>
              <w:left w:val="single" w:sz="4" w:space="0" w:color="auto"/>
              <w:bottom w:val="single" w:sz="4" w:space="0" w:color="auto"/>
              <w:right w:val="single" w:sz="4" w:space="0" w:color="auto"/>
            </w:tcBorders>
          </w:tcPr>
          <w:p w14:paraId="5DD8BCC8" w14:textId="5A07FF43" w:rsidR="00FE2E89" w:rsidRPr="007C35EC" w:rsidRDefault="00FE2E8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8F1D14C" w14:textId="3FAC8C9A" w:rsidR="00FE2E89" w:rsidRPr="007F6D44" w:rsidRDefault="082BBCDD" w:rsidP="0057465F">
            <w:pPr>
              <w:spacing w:after="0" w:line="260" w:lineRule="atLeast"/>
              <w:rPr>
                <w:rFonts w:asciiTheme="majorHAnsi" w:eastAsiaTheme="majorEastAsia" w:hAnsiTheme="majorHAnsi" w:cstheme="majorBidi"/>
                <w:sz w:val="20"/>
                <w:szCs w:val="20"/>
              </w:rPr>
            </w:pPr>
            <w:r w:rsidRPr="6BEBB314">
              <w:rPr>
                <w:rFonts w:asciiTheme="majorHAnsi" w:eastAsiaTheme="majorEastAsia" w:hAnsiTheme="majorHAnsi" w:cstheme="majorBidi"/>
                <w:sz w:val="20"/>
                <w:szCs w:val="20"/>
              </w:rPr>
              <w:t xml:space="preserve">Opdrachtnemer levert maandelijks via een </w:t>
            </w:r>
            <w:r w:rsidR="008B41D3">
              <w:rPr>
                <w:rFonts w:asciiTheme="majorHAnsi" w:eastAsiaTheme="majorEastAsia" w:hAnsiTheme="majorHAnsi" w:cstheme="majorBidi"/>
                <w:sz w:val="20"/>
                <w:szCs w:val="20"/>
              </w:rPr>
              <w:t>P</w:t>
            </w:r>
            <w:r w:rsidR="6F740884" w:rsidRPr="6BEBB314">
              <w:rPr>
                <w:rFonts w:asciiTheme="majorHAnsi" w:eastAsiaTheme="majorEastAsia" w:hAnsiTheme="majorHAnsi" w:cstheme="majorBidi"/>
                <w:sz w:val="20"/>
                <w:szCs w:val="20"/>
              </w:rPr>
              <w:t>ower BI</w:t>
            </w:r>
            <w:r w:rsidR="008B41D3">
              <w:rPr>
                <w:rFonts w:asciiTheme="majorHAnsi" w:eastAsiaTheme="majorEastAsia" w:hAnsiTheme="majorHAnsi" w:cstheme="majorBidi"/>
                <w:sz w:val="20"/>
                <w:szCs w:val="20"/>
              </w:rPr>
              <w:t>-</w:t>
            </w:r>
            <w:r w:rsidRPr="6BEBB314">
              <w:rPr>
                <w:rFonts w:asciiTheme="majorHAnsi" w:eastAsiaTheme="majorEastAsia" w:hAnsiTheme="majorHAnsi" w:cstheme="majorBidi"/>
                <w:sz w:val="20"/>
                <w:szCs w:val="20"/>
              </w:rPr>
              <w:t>dashboard managementrapportage</w:t>
            </w:r>
            <w:r w:rsidR="001F5D9F">
              <w:rPr>
                <w:rFonts w:asciiTheme="majorHAnsi" w:eastAsiaTheme="majorEastAsia" w:hAnsiTheme="majorHAnsi" w:cstheme="majorBidi"/>
                <w:sz w:val="20"/>
                <w:szCs w:val="20"/>
              </w:rPr>
              <w:t>s</w:t>
            </w:r>
            <w:r w:rsidRPr="6BEBB314">
              <w:rPr>
                <w:rFonts w:asciiTheme="majorHAnsi" w:eastAsiaTheme="majorEastAsia" w:hAnsiTheme="majorHAnsi" w:cstheme="majorBidi"/>
                <w:sz w:val="20"/>
                <w:szCs w:val="20"/>
              </w:rPr>
              <w:t xml:space="preserve"> op </w:t>
            </w:r>
            <w:proofErr w:type="gramStart"/>
            <w:r w:rsidR="001F5D9F">
              <w:rPr>
                <w:rFonts w:asciiTheme="majorHAnsi" w:eastAsiaTheme="majorEastAsia" w:hAnsiTheme="majorHAnsi" w:cstheme="majorBidi"/>
                <w:sz w:val="20"/>
                <w:szCs w:val="20"/>
              </w:rPr>
              <w:t>conform</w:t>
            </w:r>
            <w:proofErr w:type="gramEnd"/>
            <w:r w:rsidR="001F5D9F">
              <w:rPr>
                <w:rFonts w:asciiTheme="majorHAnsi" w:eastAsiaTheme="majorEastAsia" w:hAnsiTheme="majorHAnsi" w:cstheme="majorBidi"/>
                <w:sz w:val="20"/>
                <w:szCs w:val="20"/>
              </w:rPr>
              <w:t xml:space="preserve"> de door Opdrachtgever </w:t>
            </w:r>
            <w:r w:rsidR="007B6344">
              <w:rPr>
                <w:rFonts w:asciiTheme="majorHAnsi" w:eastAsiaTheme="majorEastAsia" w:hAnsiTheme="majorHAnsi" w:cstheme="majorBidi"/>
                <w:sz w:val="20"/>
                <w:szCs w:val="20"/>
              </w:rPr>
              <w:t xml:space="preserve">vastgestelde </w:t>
            </w:r>
            <w:proofErr w:type="spellStart"/>
            <w:r w:rsidR="007B6344">
              <w:rPr>
                <w:rFonts w:asciiTheme="majorHAnsi" w:eastAsiaTheme="majorEastAsia" w:hAnsiTheme="majorHAnsi" w:cstheme="majorBidi"/>
                <w:sz w:val="20"/>
                <w:szCs w:val="20"/>
              </w:rPr>
              <w:t>rapportageset</w:t>
            </w:r>
            <w:proofErr w:type="spellEnd"/>
            <w:r w:rsidR="000A1861">
              <w:rPr>
                <w:rFonts w:asciiTheme="majorHAnsi" w:eastAsiaTheme="majorEastAsia" w:hAnsiTheme="majorHAnsi" w:cstheme="majorBidi"/>
                <w:sz w:val="20"/>
                <w:szCs w:val="20"/>
              </w:rPr>
              <w:t>. Deze rapportages</w:t>
            </w:r>
            <w:r w:rsidR="00224005">
              <w:rPr>
                <w:rFonts w:asciiTheme="majorHAnsi" w:eastAsiaTheme="majorEastAsia" w:hAnsiTheme="majorHAnsi" w:cstheme="majorBidi"/>
                <w:sz w:val="20"/>
                <w:szCs w:val="20"/>
              </w:rPr>
              <w:t xml:space="preserve"> </w:t>
            </w:r>
            <w:r w:rsidR="00AB3C82">
              <w:rPr>
                <w:rFonts w:asciiTheme="majorHAnsi" w:eastAsiaTheme="majorEastAsia" w:hAnsiTheme="majorHAnsi" w:cstheme="majorBidi"/>
                <w:sz w:val="20"/>
                <w:szCs w:val="20"/>
              </w:rPr>
              <w:t>bevatte</w:t>
            </w:r>
            <w:r w:rsidR="00C56C81">
              <w:rPr>
                <w:rFonts w:asciiTheme="majorHAnsi" w:eastAsiaTheme="majorEastAsia" w:hAnsiTheme="majorHAnsi" w:cstheme="majorBidi"/>
                <w:sz w:val="20"/>
                <w:szCs w:val="20"/>
              </w:rPr>
              <w:t xml:space="preserve">n ten minste de volgende </w:t>
            </w:r>
            <w:r w:rsidR="00A14B9C">
              <w:rPr>
                <w:rFonts w:asciiTheme="majorHAnsi" w:eastAsiaTheme="majorEastAsia" w:hAnsiTheme="majorHAnsi" w:cstheme="majorBidi"/>
                <w:sz w:val="20"/>
                <w:szCs w:val="20"/>
              </w:rPr>
              <w:t>informatie</w:t>
            </w:r>
            <w:r w:rsidRPr="6BEBB314">
              <w:rPr>
                <w:rFonts w:asciiTheme="majorHAnsi" w:eastAsiaTheme="majorEastAsia" w:hAnsiTheme="majorHAnsi" w:cstheme="majorBidi"/>
                <w:sz w:val="20"/>
                <w:szCs w:val="20"/>
              </w:rPr>
              <w:t>:</w:t>
            </w:r>
          </w:p>
          <w:p w14:paraId="4FF72368" w14:textId="0B481C16" w:rsidR="00FE2E89" w:rsidRPr="007F6D44" w:rsidRDefault="00FE2E89" w:rsidP="0057465F">
            <w:pPr>
              <w:pStyle w:val="Lijstalinea"/>
              <w:numPr>
                <w:ilvl w:val="0"/>
                <w:numId w:val="2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Opleidingskosten op medewerker, </w:t>
            </w:r>
            <w:r w:rsidR="4C7B51E1" w:rsidRPr="64A764FD">
              <w:rPr>
                <w:rFonts w:asciiTheme="majorHAnsi" w:eastAsiaTheme="majorEastAsia" w:hAnsiTheme="majorHAnsi" w:cstheme="majorBidi"/>
                <w:sz w:val="20"/>
                <w:szCs w:val="20"/>
              </w:rPr>
              <w:t xml:space="preserve">functiegroep, </w:t>
            </w:r>
            <w:r w:rsidRPr="0A49CFB3">
              <w:rPr>
                <w:rFonts w:asciiTheme="majorHAnsi" w:eastAsiaTheme="majorEastAsia" w:hAnsiTheme="majorHAnsi" w:cstheme="majorBidi"/>
                <w:sz w:val="20"/>
                <w:szCs w:val="20"/>
              </w:rPr>
              <w:t>kostenplaats, afdelingsniveau en teamniveau</w:t>
            </w:r>
          </w:p>
          <w:p w14:paraId="24AE3B46" w14:textId="11AE0183" w:rsidR="00FE2E89" w:rsidRPr="007F6D44" w:rsidRDefault="00FE2E89" w:rsidP="0057465F">
            <w:pPr>
              <w:pStyle w:val="Lijstalinea"/>
              <w:numPr>
                <w:ilvl w:val="0"/>
                <w:numId w:val="2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Overzicht gevolgde opleidingen per medewerker en afdeling</w:t>
            </w:r>
          </w:p>
          <w:p w14:paraId="062DE673" w14:textId="77777777" w:rsidR="00FE2E89" w:rsidRPr="007F6D44" w:rsidRDefault="00FE2E89" w:rsidP="0057465F">
            <w:pPr>
              <w:pStyle w:val="Lijstalinea"/>
              <w:numPr>
                <w:ilvl w:val="0"/>
                <w:numId w:val="2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Overzicht gevolgde opleiding en gemaakte kosten per leverancier</w:t>
            </w:r>
          </w:p>
          <w:p w14:paraId="29EE74CA" w14:textId="15B45112" w:rsidR="00FE2E89" w:rsidRPr="007F6D44" w:rsidRDefault="00FE2E89" w:rsidP="0057465F">
            <w:pPr>
              <w:pStyle w:val="Lijstalinea"/>
              <w:numPr>
                <w:ilvl w:val="0"/>
                <w:numId w:val="24"/>
              </w:numPr>
              <w:spacing w:after="0" w:line="260" w:lineRule="atLeast"/>
              <w:rPr>
                <w:rFonts w:asciiTheme="majorHAnsi" w:eastAsiaTheme="majorEastAsia" w:hAnsiTheme="majorHAnsi" w:cstheme="majorBidi"/>
                <w:sz w:val="20"/>
                <w:szCs w:val="20"/>
              </w:rPr>
            </w:pPr>
            <w:r w:rsidRPr="5ADB8B7E">
              <w:rPr>
                <w:rFonts w:asciiTheme="majorHAnsi" w:eastAsiaTheme="majorEastAsia" w:hAnsiTheme="majorHAnsi" w:cstheme="majorBidi"/>
                <w:sz w:val="20"/>
                <w:szCs w:val="20"/>
              </w:rPr>
              <w:t xml:space="preserve">Overzicht van status opleidingen </w:t>
            </w:r>
            <w:r w:rsidR="11531A09" w:rsidRPr="64A764FD">
              <w:rPr>
                <w:rFonts w:asciiTheme="majorHAnsi" w:eastAsiaTheme="majorEastAsia" w:hAnsiTheme="majorHAnsi" w:cstheme="majorBidi"/>
                <w:sz w:val="20"/>
                <w:szCs w:val="20"/>
              </w:rPr>
              <w:t>inclusief filtermogelijkheid verplichte opleidingen</w:t>
            </w:r>
            <w:r w:rsidR="006A5B58" w:rsidRPr="64A764FD">
              <w:rPr>
                <w:rFonts w:asciiTheme="majorHAnsi" w:eastAsiaTheme="majorEastAsia" w:hAnsiTheme="majorHAnsi" w:cstheme="majorBidi"/>
                <w:sz w:val="20"/>
                <w:szCs w:val="20"/>
              </w:rPr>
              <w:t xml:space="preserve"> </w:t>
            </w:r>
            <w:r w:rsidRPr="5ADB8B7E">
              <w:rPr>
                <w:rFonts w:asciiTheme="majorHAnsi" w:eastAsiaTheme="majorEastAsia" w:hAnsiTheme="majorHAnsi" w:cstheme="majorBidi"/>
                <w:sz w:val="20"/>
                <w:szCs w:val="20"/>
              </w:rPr>
              <w:t>(nog te starten, lopend, afgerond of niet voltooid)</w:t>
            </w:r>
          </w:p>
          <w:p w14:paraId="3C0326E6" w14:textId="77777777" w:rsidR="00FE2E89" w:rsidRPr="007F6D44" w:rsidRDefault="00FE2E89" w:rsidP="0057465F">
            <w:pPr>
              <w:pStyle w:val="Lijstalinea"/>
              <w:numPr>
                <w:ilvl w:val="0"/>
                <w:numId w:val="2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Financiële maand- en jaarrapportage</w:t>
            </w:r>
          </w:p>
          <w:p w14:paraId="5FF82443" w14:textId="77777777" w:rsidR="00FE2E89" w:rsidRPr="007F6D44" w:rsidRDefault="00FE2E89" w:rsidP="0057465F">
            <w:pPr>
              <w:pStyle w:val="Lijstalinea"/>
              <w:numPr>
                <w:ilvl w:val="0"/>
                <w:numId w:val="2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lastRenderedPageBreak/>
              <w:t>Overzicht gegeneerde kortingen</w:t>
            </w:r>
          </w:p>
          <w:p w14:paraId="6CDB9294" w14:textId="333082A8" w:rsidR="00FE2E89" w:rsidRPr="007F6D44" w:rsidRDefault="00FE2E89" w:rsidP="0057465F">
            <w:pPr>
              <w:pStyle w:val="Lijstalinea"/>
              <w:numPr>
                <w:ilvl w:val="0"/>
                <w:numId w:val="2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Een overzicht welke kosten er nog te verwachten zijn(</w:t>
            </w:r>
            <w:proofErr w:type="gramStart"/>
            <w:r w:rsidRPr="0A49CFB3">
              <w:rPr>
                <w:rFonts w:asciiTheme="majorHAnsi" w:eastAsiaTheme="majorEastAsia" w:hAnsiTheme="majorHAnsi" w:cstheme="majorBidi"/>
                <w:sz w:val="20"/>
                <w:szCs w:val="20"/>
              </w:rPr>
              <w:t>pijplijn</w:t>
            </w:r>
            <w:proofErr w:type="gramEnd"/>
            <w:r w:rsidRPr="0A49CFB3">
              <w:rPr>
                <w:rFonts w:asciiTheme="majorHAnsi" w:eastAsiaTheme="majorEastAsia" w:hAnsiTheme="majorHAnsi" w:cstheme="majorBidi"/>
                <w:sz w:val="20"/>
                <w:szCs w:val="20"/>
              </w:rPr>
              <w:t>)</w:t>
            </w:r>
          </w:p>
          <w:p w14:paraId="5ECF3D37" w14:textId="6826B9A0" w:rsidR="00FE2E89" w:rsidRPr="007F6D44" w:rsidRDefault="00FE2E89" w:rsidP="0057465F">
            <w:pPr>
              <w:pStyle w:val="Lijstalinea"/>
              <w:numPr>
                <w:ilvl w:val="0"/>
                <w:numId w:val="24"/>
              </w:num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Overzicht (of dashboard) van gevolgde opleidingen ingedeeld naar door AFM vastgestelde subcategorieën en per medewerker en afdeling met daarbij de bijbehorende kosten/investeringen. </w:t>
            </w:r>
          </w:p>
        </w:tc>
      </w:tr>
      <w:tr w:rsidR="00FE2E89" w14:paraId="025B188E" w14:textId="77777777" w:rsidTr="008E2086">
        <w:trPr>
          <w:trHeight w:val="654"/>
        </w:trPr>
        <w:tc>
          <w:tcPr>
            <w:tcW w:w="1843" w:type="dxa"/>
            <w:tcBorders>
              <w:top w:val="single" w:sz="4" w:space="0" w:color="auto"/>
              <w:left w:val="single" w:sz="4" w:space="0" w:color="auto"/>
              <w:bottom w:val="single" w:sz="4" w:space="0" w:color="auto"/>
              <w:right w:val="single" w:sz="4" w:space="0" w:color="auto"/>
            </w:tcBorders>
          </w:tcPr>
          <w:p w14:paraId="4BD80D13" w14:textId="1C5A24E0" w:rsidR="00FE2E89" w:rsidRPr="007C35EC" w:rsidRDefault="00FE2E89" w:rsidP="002B31D4">
            <w:pPr>
              <w:pStyle w:val="Default"/>
              <w:numPr>
                <w:ilvl w:val="0"/>
                <w:numId w:val="54"/>
              </w:numPr>
              <w:ind w:firstLine="27"/>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9BBA069" w14:textId="7B7E392C" w:rsidR="00FE2E89" w:rsidRDefault="00FE2E89" w:rsidP="00D147F1">
            <w:pPr>
              <w:spacing w:after="0" w:line="260" w:lineRule="atLeast"/>
              <w:rPr>
                <w:rFonts w:asciiTheme="majorHAnsi" w:eastAsiaTheme="majorEastAsia" w:hAnsiTheme="majorHAnsi" w:cstheme="majorBidi"/>
                <w:sz w:val="20"/>
                <w:szCs w:val="20"/>
              </w:rPr>
            </w:pPr>
            <w:r w:rsidRPr="5ADB8B7E">
              <w:rPr>
                <w:rFonts w:asciiTheme="majorHAnsi" w:eastAsiaTheme="majorEastAsia" w:hAnsiTheme="majorHAnsi" w:cstheme="majorBidi"/>
                <w:sz w:val="20"/>
                <w:szCs w:val="20"/>
              </w:rPr>
              <w:t xml:space="preserve">Er is </w:t>
            </w:r>
            <w:r w:rsidR="04873B37" w:rsidRPr="5ADB8B7E">
              <w:rPr>
                <w:rFonts w:asciiTheme="majorHAnsi" w:eastAsiaTheme="majorEastAsia" w:hAnsiTheme="majorHAnsi" w:cstheme="majorBidi"/>
                <w:sz w:val="20"/>
                <w:szCs w:val="20"/>
              </w:rPr>
              <w:t xml:space="preserve">een </w:t>
            </w:r>
            <w:r w:rsidRPr="5ADB8B7E">
              <w:rPr>
                <w:rFonts w:asciiTheme="majorHAnsi" w:eastAsiaTheme="majorEastAsia" w:hAnsiTheme="majorHAnsi" w:cstheme="majorBidi"/>
                <w:sz w:val="20"/>
                <w:szCs w:val="20"/>
              </w:rPr>
              <w:t xml:space="preserve">overzichtelijke en toegankelijk dashboard voor leidinggevende van zijn/ haar medewerkers waarin </w:t>
            </w:r>
            <w:r w:rsidR="00D147F1">
              <w:rPr>
                <w:rFonts w:asciiTheme="majorHAnsi" w:eastAsiaTheme="majorEastAsia" w:hAnsiTheme="majorHAnsi" w:cstheme="majorBidi"/>
                <w:sz w:val="20"/>
                <w:szCs w:val="20"/>
              </w:rPr>
              <w:t xml:space="preserve">leidinggevende </w:t>
            </w:r>
            <w:r w:rsidRPr="5ADB8B7E">
              <w:rPr>
                <w:rFonts w:asciiTheme="majorHAnsi" w:eastAsiaTheme="majorEastAsia" w:hAnsiTheme="majorHAnsi" w:cstheme="majorBidi"/>
                <w:sz w:val="20"/>
                <w:szCs w:val="20"/>
              </w:rPr>
              <w:t>gemakkelijk kan zien welke opleidingen medewerkers uit team hebben gevolgd en welke kosten daarmee gemoeid zijn.</w:t>
            </w:r>
          </w:p>
        </w:tc>
      </w:tr>
      <w:tr w:rsidR="00FE2E89" w:rsidRPr="00D420BC" w14:paraId="47318A3A" w14:textId="77777777" w:rsidTr="008E2086">
        <w:trPr>
          <w:trHeight w:val="654"/>
        </w:trPr>
        <w:tc>
          <w:tcPr>
            <w:tcW w:w="1843" w:type="dxa"/>
            <w:tcBorders>
              <w:top w:val="single" w:sz="4" w:space="0" w:color="auto"/>
              <w:left w:val="single" w:sz="4" w:space="0" w:color="auto"/>
              <w:bottom w:val="single" w:sz="4" w:space="0" w:color="auto"/>
              <w:right w:val="single" w:sz="4" w:space="0" w:color="auto"/>
            </w:tcBorders>
          </w:tcPr>
          <w:p w14:paraId="1AB3F030" w14:textId="670EA737" w:rsidR="00FE2E89" w:rsidRPr="007C35EC" w:rsidRDefault="00FE2E89" w:rsidP="002B31D4">
            <w:pPr>
              <w:pStyle w:val="Default"/>
              <w:numPr>
                <w:ilvl w:val="0"/>
                <w:numId w:val="54"/>
              </w:numPr>
              <w:ind w:hanging="398"/>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4122567" w14:textId="1F306030" w:rsidR="00FE2E89" w:rsidRPr="007F6D44" w:rsidDel="00BA4400" w:rsidRDefault="00FE2E89" w:rsidP="5ADB8B7E">
            <w:pPr>
              <w:spacing w:after="0" w:line="240" w:lineRule="auto"/>
              <w:jc w:val="both"/>
              <w:rPr>
                <w:rFonts w:asciiTheme="majorHAnsi" w:eastAsiaTheme="majorEastAsia" w:hAnsiTheme="majorHAnsi" w:cstheme="majorBidi"/>
                <w:sz w:val="20"/>
                <w:szCs w:val="20"/>
              </w:rPr>
            </w:pPr>
            <w:r w:rsidRPr="5ADB8B7E">
              <w:rPr>
                <w:rFonts w:asciiTheme="majorHAnsi" w:eastAsiaTheme="majorEastAsia" w:hAnsiTheme="majorHAnsi" w:cstheme="majorBidi"/>
                <w:sz w:val="20"/>
                <w:szCs w:val="20"/>
              </w:rPr>
              <w:t>Opdrachtgever moet bij uitdiensttreding van medewerker een overzicht kunnen genereren van gevolgde ontwikkelactiviteiten, inclusief kosten, start en einddatum en van toepassing zijde categorie van de studiefaciliteitenregeling van de Opdrachtgever, om te kunnen berekenen welke kosten terugbetaald dienen te worden door medewerker.</w:t>
            </w:r>
          </w:p>
        </w:tc>
      </w:tr>
      <w:tr w:rsidR="0066342D" w:rsidRPr="00D420BC" w14:paraId="54BB4B3F" w14:textId="77777777" w:rsidTr="008E2086">
        <w:trPr>
          <w:trHeight w:val="654"/>
        </w:trPr>
        <w:tc>
          <w:tcPr>
            <w:tcW w:w="1843" w:type="dxa"/>
            <w:tcBorders>
              <w:top w:val="single" w:sz="4" w:space="0" w:color="auto"/>
              <w:left w:val="single" w:sz="4" w:space="0" w:color="auto"/>
              <w:bottom w:val="single" w:sz="4" w:space="0" w:color="auto"/>
              <w:right w:val="single" w:sz="4" w:space="0" w:color="auto"/>
            </w:tcBorders>
          </w:tcPr>
          <w:p w14:paraId="55C38051" w14:textId="77777777" w:rsidR="0066342D" w:rsidRPr="007C35EC" w:rsidRDefault="0066342D"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81E7D57" w14:textId="32AF4EFE" w:rsidR="0066342D" w:rsidRPr="5ADB8B7E" w:rsidRDefault="0066342D" w:rsidP="64A764FD">
            <w:pPr>
              <w:spacing w:after="0" w:line="240" w:lineRule="auto"/>
              <w:jc w:val="both"/>
              <w:rPr>
                <w:rFonts w:asciiTheme="majorHAnsi" w:eastAsiaTheme="majorEastAsia" w:hAnsiTheme="majorHAnsi" w:cstheme="majorBidi"/>
                <w:sz w:val="20"/>
                <w:szCs w:val="20"/>
              </w:rPr>
            </w:pPr>
            <w:r w:rsidRPr="64A764FD">
              <w:rPr>
                <w:rFonts w:asciiTheme="majorHAnsi" w:eastAsiaTheme="majorEastAsia" w:hAnsiTheme="majorHAnsi" w:cstheme="majorBidi"/>
                <w:sz w:val="20"/>
                <w:szCs w:val="20"/>
              </w:rPr>
              <w:t>De Opdrachtnemer is op de hoogte van alle relevant ontwikkelingen die zich voordoen op het gebied van leren en ontwikkelen. Opdrachtnemer informeert Opdrachtgever minimaal 4 keer per jaar over de relevante ontwikkelingen.</w:t>
            </w:r>
          </w:p>
        </w:tc>
      </w:tr>
      <w:tr w:rsidR="00FE2E89" w:rsidRPr="00D420BC" w14:paraId="0990CED1" w14:textId="77777777" w:rsidTr="008E2086">
        <w:trPr>
          <w:trHeight w:val="510"/>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4EBB7BAC" w14:textId="7914BA99" w:rsidR="00FE2E89" w:rsidRPr="007C35EC" w:rsidRDefault="00FE2E89" w:rsidP="007C35EC">
            <w:pPr>
              <w:pStyle w:val="Lijstalinea"/>
              <w:numPr>
                <w:ilvl w:val="3"/>
                <w:numId w:val="54"/>
              </w:numPr>
              <w:spacing w:after="0" w:line="260" w:lineRule="atLeast"/>
              <w:jc w:val="center"/>
              <w:rPr>
                <w:rFonts w:ascii="Calibri Light" w:eastAsiaTheme="majorEastAsia"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6C5310A9" w14:textId="037EE3CF" w:rsidR="00FE2E89" w:rsidRPr="005F244D" w:rsidRDefault="00DE60A9" w:rsidP="00FE2E89">
            <w:pPr>
              <w:spacing w:after="0" w:line="260" w:lineRule="atLeast"/>
              <w:jc w:val="both"/>
              <w:rPr>
                <w:rFonts w:asciiTheme="majorHAnsi" w:eastAsiaTheme="majorEastAsia" w:hAnsiTheme="majorHAnsi" w:cstheme="majorBidi"/>
                <w:b/>
                <w:color w:val="FFFFFF" w:themeColor="background1"/>
              </w:rPr>
            </w:pPr>
            <w:r>
              <w:rPr>
                <w:rFonts w:asciiTheme="majorHAnsi" w:eastAsiaTheme="majorEastAsia" w:hAnsiTheme="majorHAnsi" w:cstheme="majorBidi"/>
                <w:b/>
                <w:bCs/>
                <w:color w:val="FFFFFF" w:themeColor="background1"/>
              </w:rPr>
              <w:t>Prijzen en tarieftransparantie</w:t>
            </w:r>
          </w:p>
          <w:p w14:paraId="042E9182" w14:textId="67B18763" w:rsidR="004F602C" w:rsidRPr="00D11229" w:rsidRDefault="004F602C" w:rsidP="00FE2E89">
            <w:pPr>
              <w:spacing w:after="0" w:line="260" w:lineRule="atLeast"/>
              <w:jc w:val="both"/>
              <w:rPr>
                <w:rFonts w:asciiTheme="majorHAnsi" w:eastAsiaTheme="majorEastAsia" w:hAnsiTheme="majorHAnsi" w:cstheme="majorBidi"/>
                <w:b/>
                <w:bCs/>
                <w:color w:val="FFFFFF" w:themeColor="background1"/>
                <w:sz w:val="20"/>
                <w:szCs w:val="20"/>
              </w:rPr>
            </w:pPr>
          </w:p>
        </w:tc>
      </w:tr>
      <w:tr w:rsidR="00FE2E89" w:rsidRPr="00D420BC" w14:paraId="733205CA" w14:textId="77777777" w:rsidTr="008E2086">
        <w:trPr>
          <w:trHeight w:val="654"/>
        </w:trPr>
        <w:tc>
          <w:tcPr>
            <w:tcW w:w="1843" w:type="dxa"/>
            <w:tcBorders>
              <w:top w:val="single" w:sz="4" w:space="0" w:color="auto"/>
              <w:left w:val="single" w:sz="4" w:space="0" w:color="auto"/>
              <w:bottom w:val="single" w:sz="4" w:space="0" w:color="auto"/>
              <w:right w:val="single" w:sz="4" w:space="0" w:color="auto"/>
            </w:tcBorders>
          </w:tcPr>
          <w:p w14:paraId="3FE7CFAC" w14:textId="3831DCAC" w:rsidR="00FE2E89" w:rsidRPr="007C35EC" w:rsidRDefault="00FE2E89" w:rsidP="007C35EC">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B16C28A" w14:textId="1DC83844" w:rsidR="00FE2E89" w:rsidRPr="007F6D44" w:rsidRDefault="00FE2E89" w:rsidP="00FE2E89">
            <w:pPr>
              <w:spacing w:after="0" w:line="260" w:lineRule="atLeast"/>
            </w:pPr>
            <w:r w:rsidRPr="0A49CFB3">
              <w:rPr>
                <w:rFonts w:asciiTheme="majorHAnsi" w:eastAsiaTheme="majorEastAsia" w:hAnsiTheme="majorHAnsi" w:cstheme="majorBidi"/>
                <w:sz w:val="20"/>
                <w:szCs w:val="20"/>
              </w:rPr>
              <w:t>Opdrachtnemer waarborgt dat de via het platform aangeboden tarieven voor ontwikkelactiviteiten niet hoger zijn dan de tarieven die het betreffende opleidingsinstituut rechtstreeks aan Opdrachtgever in rekening zou brengen onder vergelijkbare omstandigheden.</w:t>
            </w:r>
          </w:p>
        </w:tc>
      </w:tr>
      <w:tr w:rsidR="00FE2E89" w14:paraId="01ACC287" w14:textId="77777777" w:rsidTr="008E2086">
        <w:trPr>
          <w:trHeight w:val="334"/>
        </w:trPr>
        <w:tc>
          <w:tcPr>
            <w:tcW w:w="1843" w:type="dxa"/>
            <w:tcBorders>
              <w:top w:val="single" w:sz="4" w:space="0" w:color="auto"/>
              <w:left w:val="single" w:sz="4" w:space="0" w:color="auto"/>
              <w:bottom w:val="single" w:sz="4" w:space="0" w:color="auto"/>
              <w:right w:val="single" w:sz="4" w:space="0" w:color="auto"/>
            </w:tcBorders>
          </w:tcPr>
          <w:p w14:paraId="0C16EFDF" w14:textId="6BEB7757" w:rsidR="00FE2E89" w:rsidRPr="007C35EC" w:rsidRDefault="00FE2E89" w:rsidP="007C35EC">
            <w:pPr>
              <w:pStyle w:val="Lijstalinea"/>
              <w:numPr>
                <w:ilvl w:val="0"/>
                <w:numId w:val="54"/>
              </w:numPr>
              <w:spacing w:line="260" w:lineRule="atLeast"/>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724317A" w14:textId="4A3FA368" w:rsidR="00FE2E89" w:rsidRPr="00EF67BE" w:rsidRDefault="00FE2E89" w:rsidP="00FE2E89">
            <w:pPr>
              <w:spacing w:after="0" w:line="240" w:lineRule="auto"/>
              <w:rPr>
                <w:rFonts w:asciiTheme="majorHAnsi" w:eastAsiaTheme="majorEastAsia" w:hAnsiTheme="majorHAnsi" w:cstheme="majorBidi"/>
                <w:sz w:val="20"/>
                <w:szCs w:val="20"/>
              </w:rPr>
            </w:pPr>
            <w:r w:rsidRPr="00EF67BE">
              <w:rPr>
                <w:rFonts w:asciiTheme="majorHAnsi" w:eastAsiaTheme="majorEastAsia" w:hAnsiTheme="majorHAnsi" w:cstheme="majorBidi"/>
                <w:sz w:val="20"/>
                <w:szCs w:val="20"/>
              </w:rPr>
              <w:t>Opdrachtgever mag steekproefsgewijs prijscontroles uitvoeren op bij opleiders aangeboden tarieven.</w:t>
            </w:r>
          </w:p>
        </w:tc>
      </w:tr>
      <w:tr w:rsidR="00FE2E89" w:rsidRPr="00D420BC" w14:paraId="5B2FCE19" w14:textId="77777777" w:rsidTr="008E2086">
        <w:trPr>
          <w:trHeight w:val="334"/>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2BBEB2C8" w14:textId="7FD3E701" w:rsidR="00FE2E89" w:rsidRPr="007C35EC" w:rsidRDefault="00FE2E89" w:rsidP="007C35EC">
            <w:pPr>
              <w:pStyle w:val="Lijstalinea"/>
              <w:numPr>
                <w:ilvl w:val="3"/>
                <w:numId w:val="54"/>
              </w:numPr>
              <w:spacing w:after="0" w:line="260" w:lineRule="atLeast"/>
              <w:jc w:val="center"/>
              <w:rPr>
                <w:rFonts w:ascii="Calibri Light" w:eastAsiaTheme="majorEastAsia"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28D3AA0F" w14:textId="014B4D93" w:rsidR="004F602C" w:rsidRPr="00D11229" w:rsidRDefault="00DE60A9" w:rsidP="004F602C">
            <w:pPr>
              <w:spacing w:after="240" w:line="260" w:lineRule="atLeast"/>
              <w:rPr>
                <w:rFonts w:asciiTheme="majorHAnsi" w:eastAsiaTheme="majorEastAsia" w:hAnsiTheme="majorHAnsi" w:cstheme="majorBidi"/>
                <w:b/>
                <w:bCs/>
                <w:color w:val="FFFFFF" w:themeColor="background1"/>
                <w:sz w:val="20"/>
                <w:szCs w:val="20"/>
              </w:rPr>
            </w:pPr>
            <w:r>
              <w:rPr>
                <w:rFonts w:asciiTheme="majorHAnsi" w:eastAsiaTheme="majorEastAsia" w:hAnsiTheme="majorHAnsi" w:cstheme="majorBidi"/>
                <w:b/>
                <w:bCs/>
                <w:color w:val="FFFFFF" w:themeColor="background1"/>
              </w:rPr>
              <w:t xml:space="preserve">Facturatie </w:t>
            </w:r>
            <w:r w:rsidR="009A4B2C">
              <w:rPr>
                <w:rFonts w:asciiTheme="majorHAnsi" w:eastAsiaTheme="majorEastAsia" w:hAnsiTheme="majorHAnsi" w:cstheme="majorBidi"/>
                <w:b/>
                <w:bCs/>
                <w:color w:val="FFFFFF" w:themeColor="background1"/>
              </w:rPr>
              <w:t>en financiële afhandeling</w:t>
            </w:r>
          </w:p>
        </w:tc>
      </w:tr>
      <w:tr w:rsidR="00E41FF6" w:rsidRPr="00D420BC" w14:paraId="7C7ACE0F" w14:textId="77777777" w:rsidTr="008E2086">
        <w:trPr>
          <w:trHeight w:val="654"/>
        </w:trPr>
        <w:tc>
          <w:tcPr>
            <w:tcW w:w="1843" w:type="dxa"/>
            <w:tcBorders>
              <w:top w:val="single" w:sz="4" w:space="0" w:color="auto"/>
              <w:left w:val="single" w:sz="4" w:space="0" w:color="auto"/>
              <w:bottom w:val="single" w:sz="4" w:space="0" w:color="auto"/>
              <w:right w:val="single" w:sz="4" w:space="0" w:color="auto"/>
            </w:tcBorders>
          </w:tcPr>
          <w:p w14:paraId="1036F7C7" w14:textId="6ACF0CDE" w:rsidR="00E41FF6" w:rsidRPr="002429D9"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18F7B90" w14:textId="4877705E" w:rsidR="00E41FF6" w:rsidRPr="002429D9" w:rsidRDefault="00E41FF6" w:rsidP="00E41FF6">
            <w:pPr>
              <w:spacing w:after="0" w:line="240" w:lineRule="auto"/>
              <w:rPr>
                <w:rFonts w:asciiTheme="majorHAnsi" w:eastAsiaTheme="majorEastAsia" w:hAnsiTheme="majorHAnsi" w:cstheme="majorBidi"/>
                <w:sz w:val="20"/>
                <w:szCs w:val="20"/>
              </w:rPr>
            </w:pPr>
            <w:r w:rsidRPr="002429D9">
              <w:rPr>
                <w:rFonts w:asciiTheme="majorHAnsi" w:eastAsiaTheme="majorEastAsia" w:hAnsiTheme="majorHAnsi" w:cstheme="majorBidi"/>
                <w:sz w:val="20"/>
                <w:szCs w:val="20"/>
              </w:rPr>
              <w:t>De vergoeding voor factuurverwerking en voorfinanciering maakt onderdeel uit van de vergoeding</w:t>
            </w:r>
            <w:r w:rsidRPr="00D0654B">
              <w:rPr>
                <w:rFonts w:asciiTheme="majorHAnsi" w:eastAsiaTheme="majorEastAsia" w:hAnsiTheme="majorHAnsi" w:cstheme="majorBidi"/>
                <w:b/>
                <w:bCs/>
                <w:sz w:val="20"/>
                <w:szCs w:val="20"/>
              </w:rPr>
              <w:t xml:space="preserve"> </w:t>
            </w:r>
            <w:r w:rsidR="001F75EA" w:rsidRPr="00D0654B">
              <w:rPr>
                <w:rFonts w:asciiTheme="majorHAnsi" w:eastAsiaTheme="majorEastAsia" w:hAnsiTheme="majorHAnsi" w:cstheme="majorBidi"/>
                <w:b/>
                <w:bCs/>
                <w:sz w:val="20"/>
                <w:szCs w:val="20"/>
              </w:rPr>
              <w:t>(</w:t>
            </w:r>
            <w:r w:rsidRPr="002429D9">
              <w:rPr>
                <w:rFonts w:asciiTheme="majorHAnsi" w:eastAsiaTheme="majorEastAsia" w:hAnsiTheme="majorHAnsi" w:cstheme="majorBidi"/>
                <w:b/>
                <w:bCs/>
                <w:sz w:val="20"/>
                <w:szCs w:val="20"/>
              </w:rPr>
              <w:t xml:space="preserve">onderdeel </w:t>
            </w:r>
            <w:r w:rsidR="001F75EA" w:rsidRPr="002429D9">
              <w:rPr>
                <w:rFonts w:asciiTheme="majorHAnsi" w:eastAsiaTheme="majorEastAsia" w:hAnsiTheme="majorHAnsi" w:cstheme="majorBidi"/>
                <w:b/>
                <w:bCs/>
                <w:sz w:val="20"/>
                <w:szCs w:val="20"/>
              </w:rPr>
              <w:t>C</w:t>
            </w:r>
            <w:r w:rsidR="00A9539A" w:rsidRPr="002429D9">
              <w:rPr>
                <w:rFonts w:asciiTheme="majorHAnsi" w:eastAsiaTheme="majorEastAsia" w:hAnsiTheme="majorHAnsi" w:cstheme="majorBidi"/>
                <w:sz w:val="20"/>
                <w:szCs w:val="20"/>
              </w:rPr>
              <w:t xml:space="preserve"> </w:t>
            </w:r>
            <w:proofErr w:type="spellStart"/>
            <w:r w:rsidR="00A9539A" w:rsidRPr="002429D9">
              <w:rPr>
                <w:rFonts w:asciiTheme="majorHAnsi" w:eastAsiaTheme="majorEastAsia" w:hAnsiTheme="majorHAnsi" w:cstheme="majorBidi"/>
                <w:sz w:val="20"/>
                <w:szCs w:val="20"/>
              </w:rPr>
              <w:t>Managed</w:t>
            </w:r>
            <w:proofErr w:type="spellEnd"/>
            <w:r w:rsidR="00A9539A" w:rsidRPr="002429D9">
              <w:rPr>
                <w:rFonts w:asciiTheme="majorHAnsi" w:eastAsiaTheme="majorEastAsia" w:hAnsiTheme="majorHAnsi" w:cstheme="majorBidi"/>
                <w:sz w:val="20"/>
                <w:szCs w:val="20"/>
              </w:rPr>
              <w:t xml:space="preserve"> Learning Services</w:t>
            </w:r>
            <w:r w:rsidRPr="002429D9">
              <w:rPr>
                <w:rFonts w:asciiTheme="majorHAnsi" w:eastAsiaTheme="majorEastAsia" w:hAnsiTheme="majorHAnsi" w:cstheme="majorBidi"/>
                <w:sz w:val="20"/>
                <w:szCs w:val="20"/>
              </w:rPr>
              <w:t xml:space="preserve"> van het </w:t>
            </w:r>
            <w:r w:rsidRPr="002429D9">
              <w:rPr>
                <w:rFonts w:asciiTheme="majorHAnsi" w:eastAsiaTheme="majorEastAsia" w:hAnsiTheme="majorHAnsi" w:cstheme="majorBidi"/>
                <w:b/>
                <w:bCs/>
                <w:sz w:val="20"/>
                <w:szCs w:val="20"/>
              </w:rPr>
              <w:t>Prijsopgaveformulier Bijlage 3).</w:t>
            </w:r>
          </w:p>
          <w:p w14:paraId="4404854E" w14:textId="4883F1D8" w:rsidR="00E41FF6" w:rsidRPr="002429D9" w:rsidRDefault="00E41FF6" w:rsidP="00E41FF6">
            <w:pPr>
              <w:spacing w:after="0" w:line="260" w:lineRule="atLeast"/>
              <w:rPr>
                <w:rFonts w:asciiTheme="majorHAnsi" w:eastAsiaTheme="majorEastAsia" w:hAnsiTheme="majorHAnsi" w:cstheme="majorBidi"/>
                <w:b/>
                <w:bCs/>
                <w:sz w:val="20"/>
                <w:szCs w:val="20"/>
              </w:rPr>
            </w:pPr>
            <w:r w:rsidRPr="002429D9">
              <w:rPr>
                <w:rFonts w:asciiTheme="majorHAnsi" w:eastAsiaTheme="majorEastAsia" w:hAnsiTheme="majorHAnsi" w:cstheme="majorBidi"/>
                <w:sz w:val="20"/>
                <w:szCs w:val="20"/>
              </w:rPr>
              <w:t>Opdrachtnemer brengt geen afzonderlijke transactievergoedingen, administratiekosten, factuurkosten, verwerkingskosten, opslagpercentages of vergelijkbare vergoedingen in rekening voor de uitvoering van deze dienstverlening.</w:t>
            </w:r>
          </w:p>
        </w:tc>
      </w:tr>
      <w:tr w:rsidR="00E41FF6" w:rsidRPr="00D420BC" w14:paraId="64F8F176" w14:textId="77777777" w:rsidTr="008E2086">
        <w:trPr>
          <w:trHeight w:val="654"/>
        </w:trPr>
        <w:tc>
          <w:tcPr>
            <w:tcW w:w="1843" w:type="dxa"/>
            <w:tcBorders>
              <w:top w:val="single" w:sz="4" w:space="0" w:color="auto"/>
              <w:left w:val="single" w:sz="4" w:space="0" w:color="auto"/>
              <w:bottom w:val="single" w:sz="4" w:space="0" w:color="auto"/>
              <w:right w:val="single" w:sz="4" w:space="0" w:color="auto"/>
            </w:tcBorders>
          </w:tcPr>
          <w:p w14:paraId="7D616F7F"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3A49815" w14:textId="77777777" w:rsidR="00E41FF6" w:rsidRPr="007F6D44" w:rsidRDefault="00E41FF6" w:rsidP="00E41FF6">
            <w:pPr>
              <w:spacing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Inschrijver verstuurt maandelijks een verzamelfactuur. Inschrijver vermeldt op de factuur minimaal:</w:t>
            </w:r>
          </w:p>
          <w:p w14:paraId="1C6B2F87" w14:textId="77777777" w:rsidR="00E41FF6" w:rsidRPr="007F6D44" w:rsidRDefault="00E41FF6" w:rsidP="00E41FF6">
            <w:pPr>
              <w:widowControl w:val="0"/>
              <w:numPr>
                <w:ilvl w:val="0"/>
                <w:numId w:val="9"/>
              </w:numPr>
              <w:suppressAutoHyphens/>
              <w:spacing w:after="0" w:line="260" w:lineRule="atLeast"/>
              <w:jc w:val="both"/>
              <w:rPr>
                <w:rFonts w:asciiTheme="majorHAnsi" w:eastAsiaTheme="majorEastAsia" w:hAnsiTheme="majorHAnsi" w:cstheme="majorBidi"/>
                <w:sz w:val="20"/>
                <w:szCs w:val="20"/>
              </w:rPr>
            </w:pPr>
            <w:proofErr w:type="gramStart"/>
            <w:r w:rsidRPr="0A49CFB3">
              <w:rPr>
                <w:rFonts w:asciiTheme="majorHAnsi" w:eastAsiaTheme="majorEastAsia" w:hAnsiTheme="majorHAnsi" w:cstheme="majorBidi"/>
                <w:sz w:val="20"/>
                <w:szCs w:val="20"/>
              </w:rPr>
              <w:t>overzicht</w:t>
            </w:r>
            <w:proofErr w:type="gramEnd"/>
            <w:r w:rsidRPr="0A49CFB3">
              <w:rPr>
                <w:rFonts w:asciiTheme="majorHAnsi" w:eastAsiaTheme="majorEastAsia" w:hAnsiTheme="majorHAnsi" w:cstheme="majorBidi"/>
                <w:sz w:val="20"/>
                <w:szCs w:val="20"/>
              </w:rPr>
              <w:t xml:space="preserve"> van de gevolgde opleidingen en gemaakte kosten bij de opleidingsbureaus, inclusief eventuele kortingen, gespecificeerd per cursist;</w:t>
            </w:r>
          </w:p>
          <w:p w14:paraId="570B15F9" w14:textId="77777777" w:rsidR="00E41FF6" w:rsidRPr="007F6D44" w:rsidRDefault="00E41FF6" w:rsidP="00E41FF6">
            <w:pPr>
              <w:widowControl w:val="0"/>
              <w:numPr>
                <w:ilvl w:val="0"/>
                <w:numId w:val="9"/>
              </w:numPr>
              <w:suppressAutoHyphens/>
              <w:spacing w:after="0" w:line="260" w:lineRule="atLeast"/>
              <w:jc w:val="both"/>
              <w:rPr>
                <w:rFonts w:asciiTheme="majorHAnsi" w:eastAsiaTheme="majorEastAsia" w:hAnsiTheme="majorHAnsi" w:cstheme="majorBidi"/>
                <w:sz w:val="20"/>
                <w:szCs w:val="20"/>
              </w:rPr>
            </w:pPr>
            <w:proofErr w:type="gramStart"/>
            <w:r w:rsidRPr="0A49CFB3">
              <w:rPr>
                <w:rFonts w:asciiTheme="majorHAnsi" w:eastAsiaTheme="majorEastAsia" w:hAnsiTheme="majorHAnsi" w:cstheme="majorBidi"/>
                <w:sz w:val="20"/>
                <w:szCs w:val="20"/>
              </w:rPr>
              <w:t>overzicht</w:t>
            </w:r>
            <w:proofErr w:type="gramEnd"/>
            <w:r w:rsidRPr="0A49CFB3">
              <w:rPr>
                <w:rFonts w:asciiTheme="majorHAnsi" w:eastAsiaTheme="majorEastAsia" w:hAnsiTheme="majorHAnsi" w:cstheme="majorBidi"/>
                <w:sz w:val="20"/>
                <w:szCs w:val="20"/>
              </w:rPr>
              <w:t xml:space="preserve"> van de vaste en variabele kosten van de dienstverlening van Inschrijver;</w:t>
            </w:r>
          </w:p>
          <w:p w14:paraId="5F56D9AE" w14:textId="77777777" w:rsidR="00E41FF6" w:rsidRPr="007F6D44" w:rsidRDefault="00E41FF6" w:rsidP="00E41FF6">
            <w:pPr>
              <w:widowControl w:val="0"/>
              <w:numPr>
                <w:ilvl w:val="0"/>
                <w:numId w:val="9"/>
              </w:numPr>
              <w:suppressAutoHyphens/>
              <w:spacing w:after="0" w:line="260" w:lineRule="atLeast"/>
              <w:jc w:val="both"/>
              <w:rPr>
                <w:rFonts w:asciiTheme="majorHAnsi" w:eastAsiaTheme="majorEastAsia" w:hAnsiTheme="majorHAnsi" w:cstheme="majorBidi"/>
                <w:sz w:val="20"/>
                <w:szCs w:val="20"/>
              </w:rPr>
            </w:pPr>
            <w:proofErr w:type="gramStart"/>
            <w:r w:rsidRPr="0A49CFB3">
              <w:rPr>
                <w:rFonts w:asciiTheme="majorHAnsi" w:eastAsiaTheme="majorEastAsia" w:hAnsiTheme="majorHAnsi" w:cstheme="majorBidi"/>
                <w:sz w:val="20"/>
                <w:szCs w:val="20"/>
              </w:rPr>
              <w:t>de</w:t>
            </w:r>
            <w:proofErr w:type="gramEnd"/>
            <w:r w:rsidRPr="0A49CFB3">
              <w:rPr>
                <w:rFonts w:asciiTheme="majorHAnsi" w:eastAsiaTheme="majorEastAsia" w:hAnsiTheme="majorHAnsi" w:cstheme="majorBidi"/>
                <w:sz w:val="20"/>
                <w:szCs w:val="20"/>
              </w:rPr>
              <w:t xml:space="preserve"> omzetbelasting/ BTW;</w:t>
            </w:r>
          </w:p>
          <w:p w14:paraId="21E9DB74" w14:textId="77777777" w:rsidR="00E41FF6" w:rsidRPr="007F6D44" w:rsidRDefault="00E41FF6" w:rsidP="00E41FF6">
            <w:pPr>
              <w:numPr>
                <w:ilvl w:val="0"/>
                <w:numId w:val="9"/>
              </w:numPr>
              <w:spacing w:after="0" w:line="260" w:lineRule="atLeast"/>
              <w:jc w:val="both"/>
              <w:rPr>
                <w:rFonts w:asciiTheme="majorHAnsi" w:eastAsiaTheme="majorEastAsia" w:hAnsiTheme="majorHAnsi" w:cstheme="majorBidi"/>
                <w:sz w:val="20"/>
                <w:szCs w:val="20"/>
              </w:rPr>
            </w:pPr>
            <w:proofErr w:type="gramStart"/>
            <w:r w:rsidRPr="0A49CFB3">
              <w:rPr>
                <w:rFonts w:asciiTheme="majorHAnsi" w:eastAsiaTheme="majorEastAsia" w:hAnsiTheme="majorHAnsi" w:cstheme="majorBidi"/>
                <w:sz w:val="20"/>
                <w:szCs w:val="20"/>
              </w:rPr>
              <w:t>het</w:t>
            </w:r>
            <w:proofErr w:type="gramEnd"/>
            <w:r w:rsidRPr="0A49CFB3">
              <w:rPr>
                <w:rFonts w:asciiTheme="majorHAnsi" w:eastAsiaTheme="majorEastAsia" w:hAnsiTheme="majorHAnsi" w:cstheme="majorBidi"/>
                <w:sz w:val="20"/>
                <w:szCs w:val="20"/>
              </w:rPr>
              <w:t xml:space="preserve"> in rekening gebrachte totaalbedrag;</w:t>
            </w:r>
          </w:p>
          <w:p w14:paraId="2394B28E" w14:textId="77777777" w:rsidR="00E41FF6" w:rsidRPr="007F6D44" w:rsidRDefault="00E41FF6" w:rsidP="00E41FF6">
            <w:pPr>
              <w:numPr>
                <w:ilvl w:val="0"/>
                <w:numId w:val="9"/>
              </w:numPr>
              <w:spacing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De startdatum en duur van de opleiding.</w:t>
            </w:r>
          </w:p>
          <w:p w14:paraId="1A92BB05" w14:textId="77777777" w:rsidR="00E41FF6" w:rsidRPr="007F6D44" w:rsidRDefault="00E41FF6" w:rsidP="00E41FF6">
            <w:pPr>
              <w:spacing w:before="120"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Inschrijver verstuurt maandelijks een specificatie op basis van </w:t>
            </w:r>
          </w:p>
          <w:p w14:paraId="0A1D6298" w14:textId="77777777" w:rsidR="00E41FF6" w:rsidRPr="007F6D44" w:rsidRDefault="00E41FF6" w:rsidP="00E41FF6">
            <w:pPr>
              <w:pStyle w:val="Lijstalinea"/>
              <w:numPr>
                <w:ilvl w:val="0"/>
                <w:numId w:val="22"/>
              </w:numPr>
              <w:spacing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Kostenplaats;</w:t>
            </w:r>
          </w:p>
          <w:p w14:paraId="245C2867" w14:textId="77777777" w:rsidR="00E41FF6" w:rsidRPr="007F6D44" w:rsidRDefault="00E41FF6" w:rsidP="00E41FF6">
            <w:pPr>
              <w:pStyle w:val="Lijstalinea"/>
              <w:numPr>
                <w:ilvl w:val="0"/>
                <w:numId w:val="22"/>
              </w:numPr>
              <w:spacing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Medewerker;</w:t>
            </w:r>
          </w:p>
          <w:p w14:paraId="7E86C052" w14:textId="77777777" w:rsidR="00E41FF6" w:rsidRPr="007F6D44" w:rsidRDefault="00E41FF6" w:rsidP="00E41FF6">
            <w:pPr>
              <w:pStyle w:val="Lijstalinea"/>
              <w:numPr>
                <w:ilvl w:val="0"/>
                <w:numId w:val="22"/>
              </w:numPr>
              <w:spacing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Op basis van interne code of omschrijving van een budget.</w:t>
            </w:r>
          </w:p>
          <w:p w14:paraId="128CFFE1" w14:textId="77777777" w:rsidR="00E41FF6" w:rsidRPr="007F6D44" w:rsidRDefault="00E41FF6" w:rsidP="00E41FF6">
            <w:pPr>
              <w:spacing w:after="0" w:line="260" w:lineRule="atLeast"/>
              <w:jc w:val="both"/>
              <w:rPr>
                <w:rFonts w:asciiTheme="majorHAnsi" w:eastAsiaTheme="majorEastAsia" w:hAnsiTheme="majorHAnsi" w:cstheme="majorBidi"/>
                <w:sz w:val="20"/>
                <w:szCs w:val="20"/>
              </w:rPr>
            </w:pPr>
          </w:p>
          <w:p w14:paraId="1DFF44A3" w14:textId="46411867" w:rsidR="00E41FF6" w:rsidRPr="0A49CFB3" w:rsidRDefault="00E41FF6" w:rsidP="00E41FF6">
            <w:p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Op termijn zal de AFM overgaan naar digitale facturatie.</w:t>
            </w:r>
          </w:p>
        </w:tc>
      </w:tr>
      <w:tr w:rsidR="00E41FF6" w:rsidRPr="00D420BC" w14:paraId="71A02523" w14:textId="77777777" w:rsidTr="008E2086">
        <w:trPr>
          <w:trHeight w:val="570"/>
        </w:trPr>
        <w:tc>
          <w:tcPr>
            <w:tcW w:w="1843" w:type="dxa"/>
            <w:tcBorders>
              <w:top w:val="single" w:sz="4" w:space="0" w:color="auto"/>
              <w:left w:val="single" w:sz="4" w:space="0" w:color="auto"/>
              <w:bottom w:val="single" w:sz="4" w:space="0" w:color="auto"/>
              <w:right w:val="single" w:sz="4" w:space="0" w:color="auto"/>
            </w:tcBorders>
          </w:tcPr>
          <w:p w14:paraId="311EB13B" w14:textId="242D8491"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181F4FC" w14:textId="7EEE2465" w:rsidR="00E41FF6" w:rsidRPr="001829C4" w:rsidRDefault="00E41FF6" w:rsidP="00E41FF6">
            <w:pPr>
              <w:spacing w:after="0" w:line="260" w:lineRule="atLeast"/>
              <w:rPr>
                <w:rFonts w:asciiTheme="majorHAnsi" w:eastAsia="Calibri Light" w:hAnsiTheme="majorHAnsi" w:cstheme="majorHAnsi"/>
                <w:sz w:val="20"/>
                <w:szCs w:val="20"/>
              </w:rPr>
            </w:pPr>
            <w:r w:rsidRPr="001829C4">
              <w:rPr>
                <w:rFonts w:asciiTheme="majorHAnsi" w:eastAsia="Segoe UI" w:hAnsiTheme="majorHAnsi" w:cstheme="majorHAnsi"/>
                <w:color w:val="242424"/>
                <w:sz w:val="20"/>
                <w:szCs w:val="20"/>
              </w:rPr>
              <w:t xml:space="preserve">Inschrijver dient bij de uitvoering van de Opdracht optimaal gebruik te maken van eventuele </w:t>
            </w:r>
            <w:proofErr w:type="spellStart"/>
            <w:r w:rsidRPr="001829C4">
              <w:rPr>
                <w:rFonts w:asciiTheme="majorHAnsi" w:eastAsia="Segoe UI" w:hAnsiTheme="majorHAnsi" w:cstheme="majorHAnsi"/>
                <w:color w:val="242424"/>
                <w:sz w:val="20"/>
                <w:szCs w:val="20"/>
              </w:rPr>
              <w:t>BTW-vrijstellingen</w:t>
            </w:r>
            <w:proofErr w:type="spellEnd"/>
            <w:r w:rsidRPr="001829C4">
              <w:rPr>
                <w:rFonts w:asciiTheme="majorHAnsi" w:eastAsia="Segoe UI" w:hAnsiTheme="majorHAnsi" w:cstheme="majorHAnsi"/>
                <w:color w:val="242424"/>
                <w:sz w:val="20"/>
                <w:szCs w:val="20"/>
              </w:rPr>
              <w:t xml:space="preserve"> voor opleidingsactiviteiten. Voor zover op grond van de geldende fiscale wet- en regelgeving een </w:t>
            </w:r>
            <w:proofErr w:type="spellStart"/>
            <w:r w:rsidRPr="001829C4">
              <w:rPr>
                <w:rFonts w:asciiTheme="majorHAnsi" w:eastAsia="Segoe UI" w:hAnsiTheme="majorHAnsi" w:cstheme="majorHAnsi"/>
                <w:color w:val="242424"/>
                <w:sz w:val="20"/>
                <w:szCs w:val="20"/>
              </w:rPr>
              <w:t>BTW-vrijstelling</w:t>
            </w:r>
            <w:proofErr w:type="spellEnd"/>
            <w:r w:rsidRPr="001829C4">
              <w:rPr>
                <w:rFonts w:asciiTheme="majorHAnsi" w:eastAsia="Segoe UI" w:hAnsiTheme="majorHAnsi" w:cstheme="majorHAnsi"/>
                <w:color w:val="242424"/>
                <w:sz w:val="20"/>
                <w:szCs w:val="20"/>
              </w:rPr>
              <w:t xml:space="preserve"> van toepassing is, </w:t>
            </w:r>
            <w:r w:rsidRPr="001829C4">
              <w:rPr>
                <w:rFonts w:asciiTheme="majorHAnsi" w:eastAsia="Segoe UI" w:hAnsiTheme="majorHAnsi" w:cstheme="majorHAnsi"/>
                <w:color w:val="242424"/>
                <w:sz w:val="20"/>
                <w:szCs w:val="20"/>
              </w:rPr>
              <w:lastRenderedPageBreak/>
              <w:t xml:space="preserve">worden deze diensten zonder BTW gefactureerd. </w:t>
            </w:r>
            <w:proofErr w:type="gramStart"/>
            <w:r w:rsidRPr="001829C4">
              <w:rPr>
                <w:rFonts w:asciiTheme="majorHAnsi" w:eastAsia="Segoe UI" w:hAnsiTheme="majorHAnsi" w:cstheme="majorHAnsi"/>
                <w:color w:val="242424"/>
                <w:sz w:val="20"/>
                <w:szCs w:val="20"/>
              </w:rPr>
              <w:t>Indien</w:t>
            </w:r>
            <w:proofErr w:type="gramEnd"/>
            <w:r w:rsidRPr="001829C4">
              <w:rPr>
                <w:rFonts w:asciiTheme="majorHAnsi" w:eastAsia="Segoe UI" w:hAnsiTheme="majorHAnsi" w:cstheme="majorHAnsi"/>
                <w:color w:val="242424"/>
                <w:sz w:val="20"/>
                <w:szCs w:val="20"/>
              </w:rPr>
              <w:t xml:space="preserve"> een dienst niet onder een </w:t>
            </w:r>
            <w:proofErr w:type="spellStart"/>
            <w:r w:rsidRPr="001829C4">
              <w:rPr>
                <w:rFonts w:asciiTheme="majorHAnsi" w:eastAsia="Segoe UI" w:hAnsiTheme="majorHAnsi" w:cstheme="majorHAnsi"/>
                <w:color w:val="242424"/>
                <w:sz w:val="20"/>
                <w:szCs w:val="20"/>
              </w:rPr>
              <w:t>BTW-vrijstelling</w:t>
            </w:r>
            <w:proofErr w:type="spellEnd"/>
            <w:r w:rsidRPr="001829C4">
              <w:rPr>
                <w:rFonts w:asciiTheme="majorHAnsi" w:eastAsia="Segoe UI" w:hAnsiTheme="majorHAnsi" w:cstheme="majorHAnsi"/>
                <w:color w:val="242424"/>
                <w:sz w:val="20"/>
                <w:szCs w:val="20"/>
              </w:rPr>
              <w:t xml:space="preserve"> valt, dient de toepasselijke BTW afzonderlijk te worden vermeld</w:t>
            </w:r>
            <w:r>
              <w:rPr>
                <w:rFonts w:asciiTheme="majorHAnsi" w:eastAsia="Segoe UI" w:hAnsiTheme="majorHAnsi" w:cstheme="majorHAnsi"/>
                <w:color w:val="242424"/>
                <w:sz w:val="20"/>
                <w:szCs w:val="20"/>
              </w:rPr>
              <w:t>.</w:t>
            </w:r>
          </w:p>
        </w:tc>
      </w:tr>
      <w:tr w:rsidR="00E41FF6" w:rsidRPr="00D420BC" w14:paraId="428E7673" w14:textId="77777777" w:rsidTr="008E2086">
        <w:trPr>
          <w:trHeight w:val="1134"/>
        </w:trPr>
        <w:tc>
          <w:tcPr>
            <w:tcW w:w="1843" w:type="dxa"/>
            <w:tcBorders>
              <w:top w:val="single" w:sz="4" w:space="0" w:color="auto"/>
              <w:left w:val="single" w:sz="4" w:space="0" w:color="auto"/>
              <w:bottom w:val="single" w:sz="4" w:space="0" w:color="auto"/>
              <w:right w:val="single" w:sz="4" w:space="0" w:color="auto"/>
            </w:tcBorders>
          </w:tcPr>
          <w:p w14:paraId="59A01656" w14:textId="01437DBB"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D85D6CD" w14:textId="164526F4" w:rsidR="00E41FF6" w:rsidRPr="007F6D44" w:rsidRDefault="00E41FF6" w:rsidP="00E41FF6">
            <w:pPr>
              <w:spacing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In geval van een creditfactuur vermeldt Opdrachtnemer het factuurnummer van de corresponderende debet factuur. De corresponderende debet factuur zal betaalbaar gesteld worden op het moment dat de creditfactuur is ontvangen, met een betalingstermijn van 30 dagen.</w:t>
            </w:r>
          </w:p>
        </w:tc>
      </w:tr>
      <w:tr w:rsidR="00E41FF6" w:rsidRPr="00D420BC" w14:paraId="60E2F33C"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287D9D04" w14:textId="2861C2FF" w:rsidR="00E41FF6" w:rsidRPr="007C35EC" w:rsidRDefault="00E41FF6" w:rsidP="00E41FF6">
            <w:pPr>
              <w:pStyle w:val="Lijstalinea"/>
              <w:numPr>
                <w:ilvl w:val="3"/>
                <w:numId w:val="54"/>
              </w:numPr>
              <w:autoSpaceDE w:val="0"/>
              <w:autoSpaceDN w:val="0"/>
              <w:adjustRightInd w:val="0"/>
              <w:spacing w:line="240" w:lineRule="auto"/>
              <w:jc w:val="center"/>
              <w:rPr>
                <w:rFonts w:ascii="Calibri Light" w:eastAsiaTheme="majorEastAsia"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64886DA3" w14:textId="5317E580" w:rsidR="00E41FF6" w:rsidRPr="00D11229" w:rsidRDefault="00E41FF6" w:rsidP="00E41FF6">
            <w:pPr>
              <w:autoSpaceDE w:val="0"/>
              <w:autoSpaceDN w:val="0"/>
              <w:adjustRightInd w:val="0"/>
              <w:spacing w:after="240" w:line="240" w:lineRule="auto"/>
              <w:rPr>
                <w:rFonts w:asciiTheme="majorHAnsi" w:eastAsiaTheme="majorEastAsia" w:hAnsiTheme="majorHAnsi" w:cstheme="majorBidi"/>
                <w:b/>
                <w:bCs/>
                <w:color w:val="FFFFFF" w:themeColor="background1"/>
                <w:sz w:val="20"/>
                <w:szCs w:val="20"/>
              </w:rPr>
            </w:pPr>
            <w:r>
              <w:rPr>
                <w:rFonts w:asciiTheme="majorHAnsi" w:eastAsiaTheme="majorEastAsia" w:hAnsiTheme="majorHAnsi" w:cstheme="majorBidi"/>
                <w:b/>
                <w:bCs/>
                <w:color w:val="FFFFFF" w:themeColor="background1"/>
              </w:rPr>
              <w:t>Gebruikersportaal en gebruikersfunctionaliteiten</w:t>
            </w:r>
          </w:p>
        </w:tc>
      </w:tr>
      <w:tr w:rsidR="00E41FF6" w:rsidRPr="00D420BC" w14:paraId="1980BFDC"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D9A29A6" w14:textId="3D2C3D6E"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E3CB1E1" w14:textId="66AE72EC" w:rsidR="00E41FF6" w:rsidRPr="007F6D44" w:rsidRDefault="00E41FF6" w:rsidP="00E41FF6">
            <w:pPr>
              <w:spacing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Opdrachtnemer stelt aan Opdrachtgever een voor Opdrachtgever ingerichte online portal ter beschikking, die via het intranet van de Opdrachtgever bereikt kan worden.</w:t>
            </w:r>
          </w:p>
        </w:tc>
      </w:tr>
      <w:tr w:rsidR="00E41FF6" w:rsidRPr="00D420BC" w14:paraId="1F58C16F"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B4D1A75" w14:textId="653D6C3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7FCFBE7" w14:textId="63B35E5E" w:rsidR="00E41FF6" w:rsidRPr="007F6D44" w:rsidRDefault="00E41FF6" w:rsidP="00E41FF6">
            <w:pPr>
              <w:spacing w:after="0" w:line="260" w:lineRule="atLeast"/>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De leverancier dient de dienst aan te kunnen sluiten op de </w:t>
            </w:r>
            <w:proofErr w:type="spellStart"/>
            <w:r w:rsidRPr="0A49CFB3">
              <w:rPr>
                <w:rFonts w:asciiTheme="majorHAnsi" w:eastAsiaTheme="majorEastAsia" w:hAnsiTheme="majorHAnsi" w:cstheme="majorBidi"/>
                <w:sz w:val="20"/>
                <w:szCs w:val="20"/>
              </w:rPr>
              <w:t>Azure</w:t>
            </w:r>
            <w:proofErr w:type="spellEnd"/>
            <w:r w:rsidRPr="0A49CFB3">
              <w:rPr>
                <w:rFonts w:asciiTheme="majorHAnsi" w:eastAsiaTheme="majorEastAsia" w:hAnsiTheme="majorHAnsi" w:cstheme="majorBidi"/>
                <w:sz w:val="20"/>
                <w:szCs w:val="20"/>
              </w:rPr>
              <w:t xml:space="preserve">-AD omgeving van de AFM zodat door middel van (Secure) Single </w:t>
            </w:r>
            <w:proofErr w:type="spellStart"/>
            <w:r w:rsidRPr="0A49CFB3">
              <w:rPr>
                <w:rFonts w:asciiTheme="majorHAnsi" w:eastAsiaTheme="majorEastAsia" w:hAnsiTheme="majorHAnsi" w:cstheme="majorBidi"/>
                <w:sz w:val="20"/>
                <w:szCs w:val="20"/>
              </w:rPr>
              <w:t>Sign</w:t>
            </w:r>
            <w:proofErr w:type="spellEnd"/>
            <w:r w:rsidRPr="0A49CFB3">
              <w:rPr>
                <w:rFonts w:asciiTheme="majorHAnsi" w:eastAsiaTheme="majorEastAsia" w:hAnsiTheme="majorHAnsi" w:cstheme="majorBidi"/>
                <w:sz w:val="20"/>
                <w:szCs w:val="20"/>
              </w:rPr>
              <w:t xml:space="preserve"> On (SSO) door AFM Medewerkers kan worden ingelogd.</w:t>
            </w:r>
          </w:p>
        </w:tc>
      </w:tr>
      <w:tr w:rsidR="00E41FF6" w:rsidRPr="004F602C" w14:paraId="20B46DA6"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363E17C4" w14:textId="36A49444"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7408E7A" w14:textId="4D5B3555" w:rsidR="00E41FF6" w:rsidRPr="004F602C" w:rsidRDefault="00E41FF6" w:rsidP="00E41FF6">
            <w:pPr>
              <w:spacing w:after="0"/>
              <w:rPr>
                <w:rFonts w:ascii="Calibri Light" w:eastAsia="Calibri Light" w:hAnsi="Calibri Light" w:cs="Calibri Light"/>
                <w:sz w:val="20"/>
                <w:szCs w:val="20"/>
              </w:rPr>
            </w:pPr>
            <w:proofErr w:type="gramStart"/>
            <w:r w:rsidRPr="4A4BEDC5">
              <w:rPr>
                <w:rFonts w:asciiTheme="majorHAnsi" w:eastAsiaTheme="majorEastAsia" w:hAnsiTheme="majorHAnsi" w:cstheme="majorBidi"/>
                <w:sz w:val="20"/>
                <w:szCs w:val="20"/>
              </w:rPr>
              <w:t>Indien</w:t>
            </w:r>
            <w:proofErr w:type="gramEnd"/>
            <w:r w:rsidRPr="4A4BEDC5">
              <w:rPr>
                <w:rFonts w:asciiTheme="majorHAnsi" w:eastAsiaTheme="majorEastAsia" w:hAnsiTheme="majorHAnsi" w:cstheme="majorBidi"/>
                <w:sz w:val="20"/>
                <w:szCs w:val="20"/>
              </w:rPr>
              <w:t xml:space="preserve"> de oplossing een webapplicatie of publiek beschikbare mobiele applicatie betreft, beschikt deze over een actuele toegankelijkheidsverklaring en voldoet zij aan de meest recente geldende WCAG-richtlijnen.</w:t>
            </w:r>
          </w:p>
        </w:tc>
      </w:tr>
      <w:tr w:rsidR="00E41FF6" w:rsidRPr="00D420BC" w14:paraId="55359593"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2B01841C" w14:textId="006D7039"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435F644" w14:textId="405BE251" w:rsidR="00E41FF6" w:rsidRPr="007F6D44" w:rsidRDefault="00E41FF6" w:rsidP="00E41FF6">
            <w:p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Via de portal wordt het actuele open aanbod op het gebied van ontwikkelactiviteiten van externe (gecertificeerde) leveranciers ontsloten.</w:t>
            </w:r>
            <w:r w:rsidRPr="0A49CFB3">
              <w:rPr>
                <w:rFonts w:asciiTheme="majorHAnsi" w:eastAsiaTheme="majorEastAsia" w:hAnsiTheme="majorHAnsi" w:cstheme="majorBidi"/>
                <w:color w:val="000000" w:themeColor="text1"/>
                <w:sz w:val="20"/>
                <w:szCs w:val="20"/>
                <w:lang w:eastAsia="nl-NL"/>
              </w:rPr>
              <w:t xml:space="preserve"> De site is voor de </w:t>
            </w:r>
            <w:r w:rsidRPr="0A49CFB3">
              <w:rPr>
                <w:rFonts w:asciiTheme="majorHAnsi" w:eastAsiaTheme="majorEastAsia" w:hAnsiTheme="majorHAnsi" w:cstheme="majorBidi"/>
                <w:sz w:val="20"/>
                <w:szCs w:val="20"/>
              </w:rPr>
              <w:t>verschillende doelgroepen (management, toezicht, bedrijfsvoering) overzichtelijk. Zichtbaar zijn: titel, doel, doelgroep, programma, opzet, duur, prijs, locatie, intake/examen/</w:t>
            </w:r>
            <w:proofErr w:type="spellStart"/>
            <w:r w:rsidRPr="0A49CFB3">
              <w:rPr>
                <w:rFonts w:asciiTheme="majorHAnsi" w:eastAsiaTheme="majorEastAsia" w:hAnsiTheme="majorHAnsi" w:cstheme="majorBidi"/>
                <w:sz w:val="20"/>
                <w:szCs w:val="20"/>
              </w:rPr>
              <w:t>outtake</w:t>
            </w:r>
            <w:proofErr w:type="spellEnd"/>
            <w:r w:rsidRPr="0A49CFB3">
              <w:rPr>
                <w:rFonts w:asciiTheme="majorHAnsi" w:eastAsiaTheme="majorEastAsia" w:hAnsiTheme="majorHAnsi" w:cstheme="majorBidi"/>
                <w:sz w:val="20"/>
                <w:szCs w:val="20"/>
              </w:rPr>
              <w:t xml:space="preserve">. Daarnaast biedt het portal een mogelijkheid voor medewerkers om ook opleidingsaanbod buiten de catalogus aan te vragen. </w:t>
            </w:r>
          </w:p>
        </w:tc>
      </w:tr>
      <w:tr w:rsidR="00E41FF6" w14:paraId="7438497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15E470C0" w14:textId="5805C8EE"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25F1D19" w14:textId="6CA6725A" w:rsidR="00E41FF6" w:rsidRDefault="00E41FF6" w:rsidP="00E41FF6">
            <w:pPr>
              <w:pStyle w:val="Default"/>
              <w:rPr>
                <w:rFonts w:asciiTheme="majorHAnsi" w:eastAsiaTheme="majorEastAsia" w:hAnsiTheme="majorHAnsi" w:cstheme="majorBidi"/>
                <w:sz w:val="20"/>
                <w:szCs w:val="20"/>
              </w:rPr>
            </w:pPr>
            <w:r w:rsidRPr="381AEA8A">
              <w:rPr>
                <w:rFonts w:asciiTheme="majorHAnsi" w:eastAsiaTheme="majorEastAsia" w:hAnsiTheme="majorHAnsi" w:cstheme="majorBidi"/>
                <w:sz w:val="20"/>
                <w:szCs w:val="20"/>
              </w:rPr>
              <w:t xml:space="preserve"> Na definitieve gunning gaat Opdrachtgever met Opdrachtnemer in gesprek over het specifieke aanbod van opleidingen binnen het Platform.</w:t>
            </w:r>
            <w:r w:rsidRPr="594A8F60">
              <w:rPr>
                <w:rFonts w:asciiTheme="majorHAnsi" w:eastAsiaTheme="majorEastAsia" w:hAnsiTheme="majorHAnsi" w:cstheme="majorBidi"/>
                <w:sz w:val="20"/>
                <w:szCs w:val="20"/>
              </w:rPr>
              <w:t xml:space="preserve"> Opdrachtgever bepaalt welke </w:t>
            </w:r>
            <w:r w:rsidRPr="381AEA8A">
              <w:rPr>
                <w:rFonts w:asciiTheme="majorHAnsi" w:eastAsiaTheme="majorEastAsia" w:hAnsiTheme="majorHAnsi" w:cstheme="majorBidi"/>
                <w:sz w:val="20"/>
                <w:szCs w:val="20"/>
              </w:rPr>
              <w:t>opleidingen zichtbaar zijn voor</w:t>
            </w:r>
            <w:r w:rsidRPr="594A8F60">
              <w:rPr>
                <w:rFonts w:asciiTheme="majorHAnsi" w:eastAsiaTheme="majorEastAsia" w:hAnsiTheme="majorHAnsi" w:cstheme="majorBidi"/>
                <w:sz w:val="20"/>
                <w:szCs w:val="20"/>
              </w:rPr>
              <w:t xml:space="preserve"> en </w:t>
            </w:r>
            <w:r w:rsidRPr="381AEA8A">
              <w:rPr>
                <w:rFonts w:asciiTheme="majorHAnsi" w:eastAsiaTheme="majorEastAsia" w:hAnsiTheme="majorHAnsi" w:cstheme="majorBidi"/>
                <w:sz w:val="20"/>
                <w:szCs w:val="20"/>
              </w:rPr>
              <w:t>te boeken zijn door medewerkers, en de volgorde van zichtbaarheid daarvan.</w:t>
            </w:r>
            <w:r w:rsidRPr="594A8F60">
              <w:rPr>
                <w:rFonts w:asciiTheme="majorHAnsi" w:eastAsiaTheme="majorEastAsia" w:hAnsiTheme="majorHAnsi" w:cstheme="majorBidi"/>
                <w:sz w:val="20"/>
                <w:szCs w:val="20"/>
              </w:rPr>
              <w:t xml:space="preserve"> De Opdrachtgever is niet beperkt tot de opleiding- /coaching bureaus waar Opdrachtnemer </w:t>
            </w:r>
            <w:proofErr w:type="gramStart"/>
            <w:r w:rsidRPr="594A8F60">
              <w:rPr>
                <w:rFonts w:asciiTheme="majorHAnsi" w:eastAsiaTheme="majorEastAsia" w:hAnsiTheme="majorHAnsi" w:cstheme="majorBidi"/>
                <w:sz w:val="20"/>
                <w:szCs w:val="20"/>
              </w:rPr>
              <w:t>reeds</w:t>
            </w:r>
            <w:proofErr w:type="gramEnd"/>
            <w:r w:rsidRPr="594A8F60">
              <w:rPr>
                <w:rFonts w:asciiTheme="majorHAnsi" w:eastAsiaTheme="majorEastAsia" w:hAnsiTheme="majorHAnsi" w:cstheme="majorBidi"/>
                <w:sz w:val="20"/>
                <w:szCs w:val="20"/>
              </w:rPr>
              <w:t xml:space="preserve"> afspraken mee is overeengekomen.</w:t>
            </w:r>
          </w:p>
        </w:tc>
      </w:tr>
      <w:tr w:rsidR="00E41FF6" w14:paraId="3B915A64"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D006A80" w14:textId="4EA9DDF0"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5B0933B" w14:textId="39DEC96F" w:rsidR="00E41FF6" w:rsidRPr="007F6D44" w:rsidRDefault="00E41FF6" w:rsidP="00E41FF6">
            <w:pPr>
              <w:spacing w:after="0" w:line="260" w:lineRule="atLeast"/>
              <w:jc w:val="both"/>
              <w:rPr>
                <w:rFonts w:asciiTheme="majorHAnsi" w:eastAsiaTheme="majorEastAsia" w:hAnsiTheme="majorHAnsi" w:cstheme="majorBidi"/>
                <w:sz w:val="20"/>
                <w:szCs w:val="20"/>
              </w:rPr>
            </w:pPr>
            <w:r w:rsidRPr="5ADB8B7E">
              <w:rPr>
                <w:rFonts w:asciiTheme="majorHAnsi" w:eastAsiaTheme="majorEastAsia" w:hAnsiTheme="majorHAnsi" w:cstheme="majorBidi"/>
                <w:sz w:val="20"/>
                <w:szCs w:val="20"/>
              </w:rPr>
              <w:t xml:space="preserve">Het portal kan in samenspraak met de Opdrachtgever ingericht worden en teksten en afbeeldingen kunnen tussentijds zelf gewijzigd worden door de Opdrachtgever. </w:t>
            </w:r>
            <w:r w:rsidRPr="381AEA8A">
              <w:rPr>
                <w:rFonts w:asciiTheme="majorHAnsi" w:eastAsiaTheme="majorEastAsia" w:hAnsiTheme="majorHAnsi" w:cstheme="majorBidi"/>
                <w:sz w:val="20"/>
                <w:szCs w:val="20"/>
              </w:rPr>
              <w:t xml:space="preserve"> De dienst kan qua vormgeving in de huisstijl van de AFM worden ingericht en is bij eventuele wijzigingen in de huisstijl gedurende de looptijd van de Overeenkomst ook aan te passen aan een nieuwe huisstijl.</w:t>
            </w:r>
          </w:p>
        </w:tc>
      </w:tr>
      <w:tr w:rsidR="00E41FF6" w:rsidRPr="00D420BC" w14:paraId="74414869"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A20E475" w14:textId="494610FE" w:rsidR="00E41FF6" w:rsidRPr="001829C4" w:rsidRDefault="00E41FF6" w:rsidP="00E41FF6">
            <w:pPr>
              <w:pStyle w:val="Default"/>
              <w:numPr>
                <w:ilvl w:val="0"/>
                <w:numId w:val="54"/>
              </w:numPr>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2E19C99" w14:textId="46E95C07" w:rsidR="00E41FF6" w:rsidRPr="007F6D44" w:rsidRDefault="00E41FF6" w:rsidP="00E41FF6">
            <w:pPr>
              <w:spacing w:after="0" w:line="260" w:lineRule="atLeast"/>
              <w:rPr>
                <w:rFonts w:asciiTheme="majorHAnsi" w:eastAsiaTheme="majorEastAsia" w:hAnsiTheme="majorHAnsi" w:cstheme="majorBidi"/>
                <w:sz w:val="20"/>
                <w:szCs w:val="20"/>
              </w:rPr>
            </w:pPr>
            <w:r w:rsidRPr="6D4F6A11">
              <w:rPr>
                <w:rFonts w:asciiTheme="majorHAnsi" w:eastAsiaTheme="majorEastAsia" w:hAnsiTheme="majorHAnsi" w:cstheme="majorBidi"/>
                <w:sz w:val="20"/>
                <w:szCs w:val="20"/>
              </w:rPr>
              <w:t xml:space="preserve">Aan het opleidingsbestand welke via de portal wordt ontsloten kan ook door de Opdrachtgever zelf ontwikkeld maatwerk/coaching worden toegevoegd. Hierbij is het voor de Opdrachtgever zelf mogelijk om titel, doel, programma, opzet, duur, prijs, locatie, </w:t>
            </w:r>
            <w:r w:rsidR="00A87899">
              <w:rPr>
                <w:rFonts w:asciiTheme="majorHAnsi" w:eastAsiaTheme="majorEastAsia" w:hAnsiTheme="majorHAnsi" w:cstheme="majorBidi"/>
                <w:sz w:val="20"/>
                <w:szCs w:val="20"/>
              </w:rPr>
              <w:t>D</w:t>
            </w:r>
            <w:r w:rsidRPr="6D4F6A11">
              <w:rPr>
                <w:rFonts w:asciiTheme="majorHAnsi" w:eastAsiaTheme="majorEastAsia" w:hAnsiTheme="majorHAnsi" w:cstheme="majorBidi"/>
                <w:sz w:val="20"/>
                <w:szCs w:val="20"/>
              </w:rPr>
              <w:t xml:space="preserve">eelnemers aan te passen en kunnen eventuele tussentijdse wijzigingen worden doorgevoerd. Ook opleidingstitels waar (nog) geen nieuwe datum voor is vastgelegd, blijven zichtbaar in het portaal. </w:t>
            </w:r>
          </w:p>
        </w:tc>
      </w:tr>
      <w:tr w:rsidR="00E41FF6" w14:paraId="1AE1BC4D"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0E52D477" w14:textId="77777777" w:rsidR="00E41FF6" w:rsidRPr="001829C4" w:rsidRDefault="00E41FF6" w:rsidP="00FE375D">
            <w:pPr>
              <w:pStyle w:val="Default"/>
              <w:numPr>
                <w:ilvl w:val="0"/>
                <w:numId w:val="54"/>
              </w:numPr>
              <w:jc w:val="center"/>
              <w:rPr>
                <w:rFonts w:ascii="Calibri Light" w:eastAsiaTheme="majorEastAsia" w:hAnsi="Calibri Light" w:cs="Calibri Light"/>
                <w:b/>
                <w:color w:val="000000" w:themeColor="text1"/>
                <w:sz w:val="20"/>
                <w:szCs w:val="20"/>
              </w:rPr>
            </w:pPr>
          </w:p>
          <w:p w14:paraId="244B8C6D" w14:textId="232E5550" w:rsidR="00E41FF6" w:rsidRPr="00FE375D" w:rsidRDefault="00E41FF6" w:rsidP="00FE375D">
            <w:pPr>
              <w:ind w:left="720"/>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B279FAD" w14:textId="5FCC5893" w:rsidR="00E41FF6" w:rsidRDefault="00E41FF6" w:rsidP="00E41FF6">
            <w:pPr>
              <w:spacing w:after="0" w:line="260" w:lineRule="atLeast"/>
              <w:jc w:val="both"/>
              <w:rPr>
                <w:rFonts w:asciiTheme="majorHAnsi" w:eastAsiaTheme="majorEastAsia" w:hAnsiTheme="majorHAnsi" w:cstheme="majorBidi"/>
                <w:sz w:val="20"/>
                <w:szCs w:val="20"/>
              </w:rPr>
            </w:pPr>
            <w:r w:rsidRPr="27F4D8A4">
              <w:rPr>
                <w:rFonts w:ascii="Calibri Light" w:eastAsia="Yu Gothic Light" w:hAnsi="Calibri Light" w:cs="Times New Roman"/>
                <w:sz w:val="20"/>
                <w:szCs w:val="20"/>
              </w:rPr>
              <w:t xml:space="preserve">Het LMS dient koppelingen met externe leercontentaanbieders, zoals </w:t>
            </w:r>
            <w:proofErr w:type="spellStart"/>
            <w:r w:rsidRPr="27F4D8A4">
              <w:rPr>
                <w:rFonts w:ascii="Calibri Light" w:eastAsia="Yu Gothic Light" w:hAnsi="Calibri Light" w:cs="Times New Roman"/>
                <w:sz w:val="20"/>
                <w:szCs w:val="20"/>
              </w:rPr>
              <w:t>GoodHabitz</w:t>
            </w:r>
            <w:proofErr w:type="spellEnd"/>
            <w:r w:rsidRPr="27F4D8A4">
              <w:rPr>
                <w:rFonts w:ascii="Calibri Light" w:eastAsia="Yu Gothic Light" w:hAnsi="Calibri Light" w:cs="Times New Roman"/>
                <w:sz w:val="20"/>
                <w:szCs w:val="20"/>
              </w:rPr>
              <w:t xml:space="preserve"> en vergelijkbare aanbieders, te ondersteunen. Externe leercontent dient vanuit het LMS vindbaar en toegankelijk te zijn. Er worden hiervoor geen extra kosten in rekening gebracht.</w:t>
            </w:r>
          </w:p>
        </w:tc>
      </w:tr>
      <w:tr w:rsidR="00E41FF6" w:rsidRPr="00D420BC" w14:paraId="42943522"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6111811" w14:textId="2006AC0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8D51BB2" w14:textId="3B780FBB" w:rsidR="00E41FF6" w:rsidRPr="007F6D44" w:rsidRDefault="00E41FF6" w:rsidP="00E41FF6">
            <w:pPr>
              <w:spacing w:after="0" w:line="260" w:lineRule="atLeast"/>
              <w:jc w:val="both"/>
              <w:rPr>
                <w:rFonts w:asciiTheme="majorHAnsi" w:eastAsiaTheme="majorEastAsia" w:hAnsiTheme="majorHAnsi" w:cstheme="majorBidi"/>
                <w:sz w:val="20"/>
                <w:szCs w:val="20"/>
              </w:rPr>
            </w:pPr>
            <w:r w:rsidRPr="4FDF97E0">
              <w:rPr>
                <w:rFonts w:asciiTheme="majorHAnsi" w:eastAsiaTheme="majorEastAsia" w:hAnsiTheme="majorHAnsi" w:cstheme="majorBidi"/>
                <w:sz w:val="20"/>
                <w:szCs w:val="20"/>
              </w:rPr>
              <w:t>Medewerkers kunnen zich aanmelden voor een wachtlijst bij volle klassen op een specifieke datum of als er geen klas beschikbaar is.</w:t>
            </w:r>
          </w:p>
        </w:tc>
      </w:tr>
      <w:tr w:rsidR="00E41FF6" w:rsidRPr="007924F5" w14:paraId="178D29F6"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shd w:val="clear" w:color="auto" w:fill="C072C4"/>
          </w:tcPr>
          <w:p w14:paraId="5F79FD14" w14:textId="77777777" w:rsidR="00E41FF6" w:rsidRPr="007C35EC" w:rsidRDefault="00E41FF6" w:rsidP="00E41FF6">
            <w:pPr>
              <w:pStyle w:val="Default"/>
              <w:numPr>
                <w:ilvl w:val="2"/>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072C4"/>
          </w:tcPr>
          <w:p w14:paraId="65EEDC7A" w14:textId="1642104C" w:rsidR="00E41FF6" w:rsidRPr="007924F5" w:rsidRDefault="00E41FF6" w:rsidP="00E41FF6">
            <w:pPr>
              <w:autoSpaceDE w:val="0"/>
              <w:autoSpaceDN w:val="0"/>
              <w:adjustRightInd w:val="0"/>
              <w:spacing w:after="240" w:line="240" w:lineRule="auto"/>
              <w:rPr>
                <w:rFonts w:asciiTheme="majorHAnsi" w:eastAsiaTheme="majorEastAsia" w:hAnsiTheme="majorHAnsi" w:cstheme="majorBidi"/>
                <w:sz w:val="20"/>
                <w:szCs w:val="20"/>
              </w:rPr>
            </w:pPr>
            <w:proofErr w:type="spellStart"/>
            <w:r w:rsidRPr="007924F5">
              <w:rPr>
                <w:rFonts w:asciiTheme="majorHAnsi" w:eastAsiaTheme="majorEastAsia" w:hAnsiTheme="majorHAnsi" w:cstheme="majorBidi"/>
                <w:b/>
                <w:bCs/>
                <w:color w:val="FFFFFF" w:themeColor="background1"/>
              </w:rPr>
              <w:t>Skill-based</w:t>
            </w:r>
            <w:proofErr w:type="spellEnd"/>
            <w:r w:rsidRPr="007924F5">
              <w:rPr>
                <w:rFonts w:asciiTheme="majorHAnsi" w:eastAsiaTheme="majorEastAsia" w:hAnsiTheme="majorHAnsi" w:cstheme="majorBidi"/>
                <w:b/>
                <w:bCs/>
                <w:color w:val="FFFFFF" w:themeColor="background1"/>
              </w:rPr>
              <w:t xml:space="preserve"> leren en leerlijnen</w:t>
            </w:r>
          </w:p>
        </w:tc>
      </w:tr>
      <w:tr w:rsidR="00E41FF6" w14:paraId="3076B7F3" w14:textId="77777777" w:rsidTr="008E2086">
        <w:trPr>
          <w:trHeight w:val="825"/>
        </w:trPr>
        <w:tc>
          <w:tcPr>
            <w:tcW w:w="1843" w:type="dxa"/>
            <w:tcBorders>
              <w:top w:val="single" w:sz="4" w:space="0" w:color="auto"/>
              <w:left w:val="single" w:sz="4" w:space="0" w:color="auto"/>
              <w:bottom w:val="single" w:sz="4" w:space="0" w:color="auto"/>
              <w:right w:val="single" w:sz="4" w:space="0" w:color="auto"/>
            </w:tcBorders>
          </w:tcPr>
          <w:p w14:paraId="7BCAF064" w14:textId="3B025485" w:rsidR="00E41FF6" w:rsidRPr="007C35EC" w:rsidRDefault="00E41FF6" w:rsidP="00E41FF6">
            <w:pPr>
              <w:pStyle w:val="Default"/>
              <w:numPr>
                <w:ilvl w:val="0"/>
                <w:numId w:val="54"/>
              </w:numPr>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3752770" w14:textId="1F90BACB" w:rsidR="00E41FF6" w:rsidRPr="00EF67BE" w:rsidRDefault="00E41FF6" w:rsidP="005C4C53">
            <w:pPr>
              <w:spacing w:after="0" w:line="260" w:lineRule="atLeast"/>
              <w:rPr>
                <w:rFonts w:asciiTheme="majorHAnsi" w:eastAsiaTheme="majorEastAsia" w:hAnsiTheme="majorHAnsi" w:cstheme="majorBidi"/>
                <w:color w:val="000000" w:themeColor="text1"/>
                <w:sz w:val="20"/>
                <w:szCs w:val="20"/>
              </w:rPr>
            </w:pPr>
            <w:r w:rsidRPr="00EF67BE">
              <w:rPr>
                <w:rFonts w:asciiTheme="majorHAnsi" w:eastAsiaTheme="majorEastAsia" w:hAnsiTheme="majorHAnsi" w:cstheme="majorBidi"/>
                <w:color w:val="000000" w:themeColor="text1"/>
                <w:sz w:val="20"/>
                <w:szCs w:val="20"/>
              </w:rPr>
              <w:t xml:space="preserve">Het portal biedt functionaliteit ter ondersteuning van </w:t>
            </w:r>
            <w:proofErr w:type="spellStart"/>
            <w:r w:rsidRPr="00EF67BE">
              <w:rPr>
                <w:rFonts w:asciiTheme="majorHAnsi" w:eastAsiaTheme="majorEastAsia" w:hAnsiTheme="majorHAnsi" w:cstheme="majorBidi"/>
                <w:color w:val="000000" w:themeColor="text1"/>
                <w:sz w:val="20"/>
                <w:szCs w:val="20"/>
              </w:rPr>
              <w:t>skill-based</w:t>
            </w:r>
            <w:proofErr w:type="spellEnd"/>
            <w:r w:rsidRPr="00EF67BE">
              <w:rPr>
                <w:rFonts w:asciiTheme="majorHAnsi" w:eastAsiaTheme="majorEastAsia" w:hAnsiTheme="majorHAnsi" w:cstheme="majorBidi"/>
                <w:color w:val="000000" w:themeColor="text1"/>
                <w:sz w:val="20"/>
                <w:szCs w:val="20"/>
              </w:rPr>
              <w:t xml:space="preserve"> leren en ontwikkelen. De functionaliteit stelt de Opdrachtgever in staat om rollen, functies, skills, </w:t>
            </w:r>
            <w:proofErr w:type="spellStart"/>
            <w:r w:rsidRPr="00EF67BE">
              <w:rPr>
                <w:rFonts w:asciiTheme="majorHAnsi" w:eastAsiaTheme="majorEastAsia" w:hAnsiTheme="majorHAnsi" w:cstheme="majorBidi"/>
                <w:color w:val="000000" w:themeColor="text1"/>
                <w:sz w:val="20"/>
                <w:szCs w:val="20"/>
              </w:rPr>
              <w:t>skillniveaus</w:t>
            </w:r>
            <w:proofErr w:type="spellEnd"/>
            <w:r w:rsidRPr="00EF67BE">
              <w:rPr>
                <w:rFonts w:asciiTheme="majorHAnsi" w:eastAsiaTheme="majorEastAsia" w:hAnsiTheme="majorHAnsi" w:cstheme="majorBidi"/>
                <w:color w:val="000000" w:themeColor="text1"/>
                <w:sz w:val="20"/>
                <w:szCs w:val="20"/>
              </w:rPr>
              <w:t xml:space="preserve"> en daaraan gekoppeld leeraanbod vast te leggen en te beheren.</w:t>
            </w:r>
          </w:p>
        </w:tc>
      </w:tr>
      <w:tr w:rsidR="00E41FF6" w14:paraId="30AA49A3"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0AE9419" w14:textId="63715332"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4746742" w14:textId="3B30F796" w:rsidR="00E41FF6" w:rsidRPr="007F6D44" w:rsidRDefault="00E41FF6" w:rsidP="00E41FF6">
            <w:pPr>
              <w:spacing w:after="0" w:line="240" w:lineRule="auto"/>
              <w:jc w:val="both"/>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De functionaliteit voor </w:t>
            </w:r>
            <w:proofErr w:type="spellStart"/>
            <w:r w:rsidRPr="0A49CFB3">
              <w:rPr>
                <w:rFonts w:asciiTheme="majorHAnsi" w:eastAsiaTheme="majorEastAsia" w:hAnsiTheme="majorHAnsi" w:cstheme="majorBidi"/>
                <w:sz w:val="20"/>
                <w:szCs w:val="20"/>
              </w:rPr>
              <w:t>skill-based</w:t>
            </w:r>
            <w:proofErr w:type="spellEnd"/>
            <w:r w:rsidRPr="0A49CFB3">
              <w:rPr>
                <w:rFonts w:asciiTheme="majorHAnsi" w:eastAsiaTheme="majorEastAsia" w:hAnsiTheme="majorHAnsi" w:cstheme="majorBidi"/>
                <w:sz w:val="20"/>
                <w:szCs w:val="20"/>
              </w:rPr>
              <w:t xml:space="preserve"> leren hoeft bij aanvang van de Overeenkomst niet volledig ingericht of geactiveerd te zijn, maar dient gedurende de looptijd van de </w:t>
            </w:r>
            <w:r w:rsidRPr="0A49CFB3">
              <w:rPr>
                <w:rFonts w:asciiTheme="majorHAnsi" w:eastAsiaTheme="majorEastAsia" w:hAnsiTheme="majorHAnsi" w:cstheme="majorBidi"/>
                <w:sz w:val="20"/>
                <w:szCs w:val="20"/>
              </w:rPr>
              <w:lastRenderedPageBreak/>
              <w:t>Overeenkomst beschikbaar te zijn en zonder vervanging van de oplossing te kunnen worden geïmplementeerd.</w:t>
            </w:r>
          </w:p>
        </w:tc>
      </w:tr>
      <w:tr w:rsidR="00E41FF6" w14:paraId="56FF3FFC"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54DCA48B" w14:textId="0D91A00D"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FA13872" w14:textId="45272DF8" w:rsidR="00E41FF6" w:rsidRPr="007F6D44" w:rsidRDefault="00E41FF6" w:rsidP="00E41FF6">
            <w:pPr>
              <w:spacing w:after="0" w:line="240" w:lineRule="auto"/>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Op verzoek van Opdrachtgever ondersteunt Opdrachtnemer bij de inrichting en implementatie van </w:t>
            </w:r>
            <w:proofErr w:type="spellStart"/>
            <w:r w:rsidRPr="0A49CFB3">
              <w:rPr>
                <w:rFonts w:asciiTheme="majorHAnsi" w:eastAsiaTheme="majorEastAsia" w:hAnsiTheme="majorHAnsi" w:cstheme="majorBidi"/>
                <w:sz w:val="20"/>
                <w:szCs w:val="20"/>
              </w:rPr>
              <w:t>skill-based</w:t>
            </w:r>
            <w:proofErr w:type="spellEnd"/>
            <w:r w:rsidRPr="0A49CFB3">
              <w:rPr>
                <w:rFonts w:asciiTheme="majorHAnsi" w:eastAsiaTheme="majorEastAsia" w:hAnsiTheme="majorHAnsi" w:cstheme="majorBidi"/>
                <w:sz w:val="20"/>
                <w:szCs w:val="20"/>
              </w:rPr>
              <w:t xml:space="preserve"> leren binnen de voorziening. Deze ondersteuning kan bestaan uit advies, configuratie, kennisoverdracht en begeleiding. De inhoudelijke regie, besluitvorming en eigenaarschap van het </w:t>
            </w:r>
            <w:proofErr w:type="spellStart"/>
            <w:r w:rsidRPr="0A49CFB3">
              <w:rPr>
                <w:rFonts w:asciiTheme="majorHAnsi" w:eastAsiaTheme="majorEastAsia" w:hAnsiTheme="majorHAnsi" w:cstheme="majorBidi"/>
                <w:sz w:val="20"/>
                <w:szCs w:val="20"/>
              </w:rPr>
              <w:t>skill-framework</w:t>
            </w:r>
            <w:proofErr w:type="spellEnd"/>
            <w:r w:rsidRPr="0A49CFB3">
              <w:rPr>
                <w:rFonts w:asciiTheme="majorHAnsi" w:eastAsiaTheme="majorEastAsia" w:hAnsiTheme="majorHAnsi" w:cstheme="majorBidi"/>
                <w:sz w:val="20"/>
                <w:szCs w:val="20"/>
              </w:rPr>
              <w:t xml:space="preserve"> blijven te allen tijde bij Opdrachtgever.</w:t>
            </w:r>
          </w:p>
        </w:tc>
      </w:tr>
      <w:tr w:rsidR="00E41FF6" w14:paraId="46EC3AFA" w14:textId="77777777" w:rsidTr="008E2086">
        <w:trPr>
          <w:trHeight w:val="590"/>
        </w:trPr>
        <w:tc>
          <w:tcPr>
            <w:tcW w:w="1843" w:type="dxa"/>
            <w:tcBorders>
              <w:top w:val="single" w:sz="4" w:space="0" w:color="auto"/>
              <w:left w:val="single" w:sz="4" w:space="0" w:color="auto"/>
              <w:bottom w:val="single" w:sz="4" w:space="0" w:color="auto"/>
              <w:right w:val="single" w:sz="4" w:space="0" w:color="auto"/>
            </w:tcBorders>
          </w:tcPr>
          <w:p w14:paraId="092A70D9" w14:textId="26B5C201"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C37E22A" w14:textId="652FF60F" w:rsidR="00E41FF6" w:rsidRPr="007F6D44" w:rsidRDefault="00E41FF6" w:rsidP="00E41FF6">
            <w:pPr>
              <w:spacing w:after="0" w:line="26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In het portal kunnen leerlijnen met bijbehorende ontwikkelactiviteiten verplicht worden (op)gesteld en toegewezen aan (groepen) medewerkers. </w:t>
            </w:r>
          </w:p>
        </w:tc>
      </w:tr>
      <w:tr w:rsidR="00E41FF6" w14:paraId="15501B06" w14:textId="77777777" w:rsidTr="008E2086">
        <w:trPr>
          <w:trHeight w:val="590"/>
        </w:trPr>
        <w:tc>
          <w:tcPr>
            <w:tcW w:w="1843" w:type="dxa"/>
            <w:tcBorders>
              <w:top w:val="single" w:sz="4" w:space="0" w:color="auto"/>
              <w:left w:val="single" w:sz="4" w:space="0" w:color="auto"/>
              <w:bottom w:val="single" w:sz="4" w:space="0" w:color="auto"/>
              <w:right w:val="single" w:sz="4" w:space="0" w:color="auto"/>
            </w:tcBorders>
            <w:shd w:val="clear" w:color="auto" w:fill="C072C4"/>
          </w:tcPr>
          <w:p w14:paraId="73A5692B" w14:textId="77777777" w:rsidR="00E41FF6" w:rsidRPr="007C35EC" w:rsidRDefault="00E41FF6" w:rsidP="00E41FF6">
            <w:pPr>
              <w:pStyle w:val="Default"/>
              <w:numPr>
                <w:ilvl w:val="2"/>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072C4"/>
          </w:tcPr>
          <w:p w14:paraId="2BC08F8F" w14:textId="1814E000" w:rsidR="00E41FF6" w:rsidRPr="007D69D7" w:rsidRDefault="00E41FF6" w:rsidP="00E41FF6">
            <w:pPr>
              <w:autoSpaceDE w:val="0"/>
              <w:autoSpaceDN w:val="0"/>
              <w:adjustRightInd w:val="0"/>
              <w:spacing w:after="240" w:line="240" w:lineRule="auto"/>
              <w:rPr>
                <w:rFonts w:asciiTheme="majorHAnsi" w:eastAsiaTheme="majorEastAsia" w:hAnsiTheme="majorHAnsi" w:cstheme="majorHAnsi"/>
                <w:b/>
                <w:bCs/>
                <w:color w:val="000000"/>
                <w:sz w:val="20"/>
                <w:szCs w:val="20"/>
              </w:rPr>
            </w:pPr>
            <w:r w:rsidRPr="001D5948">
              <w:rPr>
                <w:rFonts w:asciiTheme="majorHAnsi" w:eastAsiaTheme="majorEastAsia" w:hAnsiTheme="majorHAnsi" w:cstheme="majorBidi"/>
                <w:b/>
                <w:bCs/>
                <w:color w:val="FFFFFF" w:themeColor="background1"/>
              </w:rPr>
              <w:t>Beschikbaarheid, continuïteit en notificaties</w:t>
            </w:r>
          </w:p>
        </w:tc>
      </w:tr>
      <w:tr w:rsidR="00E41FF6" w14:paraId="1D63E25B"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7A986DA3" w14:textId="25E06B71"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0E35BAD" w14:textId="56CB58DB" w:rsidR="00E41FF6" w:rsidRDefault="00E41FF6" w:rsidP="00E41FF6">
            <w:pPr>
              <w:spacing w:after="0" w:line="240" w:lineRule="auto"/>
              <w:jc w:val="both"/>
              <w:rPr>
                <w:rFonts w:asciiTheme="majorHAnsi" w:eastAsiaTheme="majorEastAsia" w:hAnsiTheme="majorHAnsi" w:cstheme="majorBidi"/>
                <w:sz w:val="20"/>
                <w:szCs w:val="20"/>
              </w:rPr>
            </w:pPr>
            <w:r w:rsidRPr="64A764FD">
              <w:rPr>
                <w:rFonts w:asciiTheme="majorHAnsi" w:eastAsiaTheme="majorEastAsia" w:hAnsiTheme="majorHAnsi" w:cstheme="majorBidi"/>
                <w:sz w:val="20"/>
                <w:szCs w:val="20"/>
              </w:rPr>
              <w:t>De dienst is 99,8% beschikbaar voor de eindgebruikers en een uptime hebben van</w:t>
            </w:r>
            <w:r w:rsidR="008369DB">
              <w:rPr>
                <w:rFonts w:asciiTheme="majorHAnsi" w:eastAsiaTheme="majorEastAsia" w:hAnsiTheme="majorHAnsi" w:cstheme="majorBidi"/>
                <w:sz w:val="20"/>
                <w:szCs w:val="20"/>
              </w:rPr>
              <w:t xml:space="preserve"> 99,8%</w:t>
            </w:r>
            <w:r w:rsidRPr="64A764FD">
              <w:rPr>
                <w:rFonts w:asciiTheme="majorHAnsi" w:eastAsiaTheme="majorEastAsia" w:hAnsiTheme="majorHAnsi" w:cstheme="majorBidi"/>
                <w:sz w:val="20"/>
                <w:szCs w:val="20"/>
              </w:rPr>
              <w:t xml:space="preserve"> </w:t>
            </w:r>
            <w:r w:rsidRPr="008369DB">
              <w:rPr>
                <w:rFonts w:asciiTheme="majorHAnsi" w:eastAsiaTheme="majorEastAsia" w:hAnsiTheme="majorHAnsi" w:cstheme="majorBidi"/>
                <w:sz w:val="20"/>
                <w:szCs w:val="20"/>
              </w:rPr>
              <w:t>o</w:t>
            </w:r>
            <w:r w:rsidRPr="64A764FD">
              <w:rPr>
                <w:rFonts w:asciiTheme="majorHAnsi" w:eastAsiaTheme="majorEastAsia" w:hAnsiTheme="majorHAnsi" w:cstheme="majorBidi"/>
                <w:sz w:val="20"/>
                <w:szCs w:val="20"/>
              </w:rPr>
              <w:t>m ervoor te zorgen dat gebruikers altijd toegang hebben tot de dienst</w:t>
            </w:r>
          </w:p>
        </w:tc>
      </w:tr>
      <w:tr w:rsidR="00E41FF6" w14:paraId="4C4461C7"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44CF2118" w14:textId="1B2E9BC9"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7127008" w14:textId="3371605C" w:rsidR="00E41FF6" w:rsidRDefault="00E41FF6" w:rsidP="00E41FF6">
            <w:pPr>
              <w:spacing w:after="0" w:line="240" w:lineRule="auto"/>
              <w:rPr>
                <w:rFonts w:asciiTheme="majorHAnsi" w:eastAsiaTheme="majorEastAsia" w:hAnsiTheme="majorHAnsi" w:cstheme="majorBidi"/>
                <w:sz w:val="20"/>
                <w:szCs w:val="20"/>
              </w:rPr>
            </w:pPr>
            <w:r w:rsidRPr="4A4BEDC5">
              <w:rPr>
                <w:rFonts w:asciiTheme="majorHAnsi" w:eastAsiaTheme="majorEastAsia" w:hAnsiTheme="majorHAnsi" w:cstheme="majorBidi"/>
                <w:sz w:val="20"/>
                <w:szCs w:val="20"/>
              </w:rPr>
              <w:t xml:space="preserve">Gepland onderhoud gebeurt zoveel mogelijk buiten kantoortijden en moet worden aangekondigd. Het </w:t>
            </w:r>
            <w:proofErr w:type="spellStart"/>
            <w:r w:rsidRPr="4A4BEDC5">
              <w:rPr>
                <w:rFonts w:asciiTheme="majorHAnsi" w:eastAsiaTheme="majorEastAsia" w:hAnsiTheme="majorHAnsi" w:cstheme="majorBidi"/>
                <w:sz w:val="20"/>
                <w:szCs w:val="20"/>
              </w:rPr>
              <w:t>onderhoudswindow</w:t>
            </w:r>
            <w:proofErr w:type="spellEnd"/>
            <w:r w:rsidRPr="4A4BEDC5">
              <w:rPr>
                <w:rFonts w:asciiTheme="majorHAnsi" w:eastAsiaTheme="majorEastAsia" w:hAnsiTheme="majorHAnsi" w:cstheme="majorBidi"/>
                <w:sz w:val="20"/>
                <w:szCs w:val="20"/>
              </w:rPr>
              <w:t xml:space="preserve"> is 19:00 - 7:00 of gedurende het weekend van vrijdagavond 19:00- maandagmorgen 7:00.</w:t>
            </w:r>
          </w:p>
        </w:tc>
      </w:tr>
      <w:tr w:rsidR="00E41FF6" w14:paraId="41327BD0"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79844CC3" w14:textId="2D86A80B"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3838C09" w14:textId="5DC3A831" w:rsidR="00E41FF6" w:rsidRDefault="00E41FF6" w:rsidP="00E41FF6">
            <w:pPr>
              <w:spacing w:after="0" w:line="240" w:lineRule="auto"/>
              <w:jc w:val="both"/>
              <w:rPr>
                <w:rFonts w:asciiTheme="majorHAnsi" w:eastAsiaTheme="majorEastAsia" w:hAnsiTheme="majorHAnsi" w:cstheme="majorBidi"/>
                <w:sz w:val="20"/>
                <w:szCs w:val="20"/>
              </w:rPr>
            </w:pPr>
            <w:r w:rsidRPr="4FDF97E0">
              <w:rPr>
                <w:rFonts w:asciiTheme="majorHAnsi" w:eastAsiaTheme="majorEastAsia" w:hAnsiTheme="majorHAnsi" w:cstheme="majorBidi"/>
                <w:sz w:val="20"/>
                <w:szCs w:val="20"/>
              </w:rPr>
              <w:t xml:space="preserve">Storingen waardoor medewerkers niet kunnen zoeken of boeken worden op werkdagen binnen 24 uur opgelost. Overige verstoringen worden binnen tien werkdagen opgelost. Gepland onderhoud vindt zoveel mogelijk buiten kantoortijden plaats en wordt tijdig vooraf gemeld.  </w:t>
            </w:r>
          </w:p>
        </w:tc>
      </w:tr>
      <w:tr w:rsidR="00E41FF6" w14:paraId="4707E119"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51BA1439" w14:textId="1E143293"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124E500" w14:textId="77777777" w:rsidR="00E41FF6" w:rsidRDefault="00E41FF6" w:rsidP="00E41FF6">
            <w:pPr>
              <w:spacing w:after="0" w:line="260" w:lineRule="atLeast"/>
              <w:jc w:val="both"/>
              <w:rPr>
                <w:rFonts w:asciiTheme="majorHAnsi" w:eastAsiaTheme="majorEastAsia" w:hAnsiTheme="majorHAnsi" w:cstheme="majorBidi"/>
                <w:sz w:val="20"/>
                <w:szCs w:val="20"/>
              </w:rPr>
            </w:pPr>
            <w:r w:rsidRPr="4FDF97E0">
              <w:rPr>
                <w:rFonts w:asciiTheme="majorHAnsi" w:eastAsiaTheme="majorEastAsia" w:hAnsiTheme="majorHAnsi" w:cstheme="majorBidi"/>
                <w:sz w:val="20"/>
                <w:szCs w:val="20"/>
              </w:rPr>
              <w:t>Notificaties worden gestuurd naar medewerkers via het AFM werk emailadres:</w:t>
            </w:r>
          </w:p>
          <w:p w14:paraId="0EB19CE1" w14:textId="3803D243" w:rsidR="00E41FF6" w:rsidRDefault="00E41FF6" w:rsidP="00E41FF6">
            <w:pPr>
              <w:pStyle w:val="Lijstalinea"/>
              <w:numPr>
                <w:ilvl w:val="1"/>
                <w:numId w:val="15"/>
              </w:numPr>
              <w:spacing w:after="0" w:line="260" w:lineRule="atLeast"/>
              <w:ind w:left="454" w:hanging="284"/>
              <w:contextualSpacing w:val="0"/>
              <w:jc w:val="both"/>
              <w:rPr>
                <w:rFonts w:asciiTheme="majorHAnsi" w:eastAsiaTheme="majorEastAsia" w:hAnsiTheme="majorHAnsi" w:cstheme="majorBidi"/>
                <w:sz w:val="20"/>
                <w:szCs w:val="20"/>
              </w:rPr>
            </w:pPr>
            <w:r w:rsidRPr="4FDF97E0">
              <w:rPr>
                <w:rFonts w:asciiTheme="majorHAnsi" w:eastAsiaTheme="majorEastAsia" w:hAnsiTheme="majorHAnsi" w:cstheme="majorBidi"/>
                <w:sz w:val="20"/>
                <w:szCs w:val="20"/>
              </w:rPr>
              <w:t>Bevestiging van inschrijving</w:t>
            </w:r>
            <w:r>
              <w:rPr>
                <w:rFonts w:asciiTheme="majorHAnsi" w:eastAsiaTheme="majorEastAsia" w:hAnsiTheme="majorHAnsi" w:cstheme="majorBidi"/>
                <w:sz w:val="20"/>
                <w:szCs w:val="20"/>
              </w:rPr>
              <w:t>;</w:t>
            </w:r>
          </w:p>
          <w:p w14:paraId="13AA7D6C" w14:textId="1396CD08" w:rsidR="00E41FF6" w:rsidRDefault="00E41FF6" w:rsidP="00E41FF6">
            <w:pPr>
              <w:pStyle w:val="Lijstalinea"/>
              <w:numPr>
                <w:ilvl w:val="1"/>
                <w:numId w:val="15"/>
              </w:numPr>
              <w:spacing w:after="0" w:line="260" w:lineRule="atLeast"/>
              <w:ind w:left="454" w:hanging="284"/>
              <w:contextualSpacing w:val="0"/>
              <w:jc w:val="both"/>
              <w:rPr>
                <w:rFonts w:asciiTheme="majorHAnsi" w:eastAsiaTheme="majorEastAsia" w:hAnsiTheme="majorHAnsi" w:cstheme="majorBidi"/>
                <w:sz w:val="20"/>
                <w:szCs w:val="20"/>
              </w:rPr>
            </w:pPr>
            <w:r w:rsidRPr="4FDF97E0">
              <w:rPr>
                <w:rFonts w:asciiTheme="majorHAnsi" w:eastAsiaTheme="majorEastAsia" w:hAnsiTheme="majorHAnsi" w:cstheme="majorBidi"/>
                <w:sz w:val="20"/>
                <w:szCs w:val="20"/>
              </w:rPr>
              <w:t>Agenda verzoek voor Outlook voor de opleidingsdagen</w:t>
            </w:r>
            <w:r>
              <w:rPr>
                <w:rFonts w:asciiTheme="majorHAnsi" w:eastAsiaTheme="majorEastAsia" w:hAnsiTheme="majorHAnsi" w:cstheme="majorBidi"/>
                <w:sz w:val="20"/>
                <w:szCs w:val="20"/>
              </w:rPr>
              <w:t>.</w:t>
            </w:r>
          </w:p>
        </w:tc>
      </w:tr>
      <w:tr w:rsidR="00E41FF6" w14:paraId="50D603B1"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0AD204A9" w14:textId="224604DB"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2B2D182" w14:textId="13D5DF90" w:rsidR="00E41FF6" w:rsidRDefault="00E41FF6" w:rsidP="00E41FF6">
            <w:pPr>
              <w:spacing w:after="0" w:line="240" w:lineRule="auto"/>
              <w:jc w:val="both"/>
              <w:rPr>
                <w:rFonts w:asciiTheme="majorHAnsi" w:eastAsiaTheme="majorEastAsia" w:hAnsiTheme="majorHAnsi" w:cstheme="majorBidi"/>
                <w:sz w:val="20"/>
                <w:szCs w:val="20"/>
              </w:rPr>
            </w:pPr>
            <w:r w:rsidRPr="4FDF97E0">
              <w:rPr>
                <w:rFonts w:asciiTheme="majorHAnsi" w:eastAsiaTheme="majorEastAsia" w:hAnsiTheme="majorHAnsi" w:cstheme="majorBidi"/>
                <w:sz w:val="20"/>
                <w:szCs w:val="20"/>
              </w:rPr>
              <w:t>Notificaties van goedkeuring workflow/aanvraag kunnen door Opdrachtgever worden aangepast, al naar gelang doel van de bijeenkomst (o.a. mails aanpassen).</w:t>
            </w:r>
          </w:p>
        </w:tc>
      </w:tr>
      <w:tr w:rsidR="00E41FF6" w14:paraId="21E2F050"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355F556F" w14:textId="6B882906"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CF7CFB0" w14:textId="28FEBCD4" w:rsidR="00E41FF6" w:rsidRDefault="00E41FF6" w:rsidP="00E41FF6">
            <w:pPr>
              <w:spacing w:after="0" w:line="240" w:lineRule="auto"/>
              <w:jc w:val="both"/>
              <w:rPr>
                <w:rFonts w:asciiTheme="majorHAnsi" w:eastAsiaTheme="majorEastAsia" w:hAnsiTheme="majorHAnsi" w:cstheme="majorBidi"/>
                <w:sz w:val="20"/>
                <w:szCs w:val="20"/>
              </w:rPr>
            </w:pPr>
            <w:r w:rsidRPr="4FDF97E0">
              <w:rPr>
                <w:rFonts w:asciiTheme="majorHAnsi" w:eastAsiaTheme="majorEastAsia" w:hAnsiTheme="majorHAnsi" w:cstheme="majorBidi"/>
                <w:sz w:val="20"/>
                <w:szCs w:val="20"/>
              </w:rPr>
              <w:t>Notificaties van de goedkeuring workflow/aanvraag worden gestuurd naar leidinggevende en HR voor akkoord.</w:t>
            </w:r>
          </w:p>
        </w:tc>
      </w:tr>
      <w:tr w:rsidR="00E41FF6" w14:paraId="2D71C792"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2864DDC4" w14:textId="64578F96" w:rsidR="00E41FF6" w:rsidRPr="007C35EC" w:rsidRDefault="00E41FF6" w:rsidP="00E41FF6">
            <w:pPr>
              <w:pStyle w:val="Default"/>
              <w:numPr>
                <w:ilvl w:val="2"/>
                <w:numId w:val="54"/>
              </w:numPr>
              <w:jc w:val="center"/>
              <w:rPr>
                <w:rFonts w:ascii="Calibri Light"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735EC232" w14:textId="75E0FB28" w:rsidR="00E41FF6" w:rsidRPr="00B62698" w:rsidRDefault="00E41FF6" w:rsidP="00E41FF6">
            <w:pPr>
              <w:pStyle w:val="Default"/>
              <w:rPr>
                <w:color w:val="FFFFFF" w:themeColor="background1"/>
                <w:sz w:val="22"/>
                <w:szCs w:val="22"/>
              </w:rPr>
            </w:pPr>
            <w:r>
              <w:rPr>
                <w:rFonts w:asciiTheme="majorHAnsi" w:eastAsiaTheme="majorEastAsia" w:hAnsiTheme="majorHAnsi" w:cstheme="majorBidi"/>
                <w:b/>
                <w:bCs/>
                <w:color w:val="FFFFFF" w:themeColor="background1"/>
                <w:sz w:val="22"/>
                <w:szCs w:val="22"/>
              </w:rPr>
              <w:t>Beheer- en backofficefunctionaliteiten</w:t>
            </w:r>
          </w:p>
        </w:tc>
      </w:tr>
      <w:tr w:rsidR="00E41FF6" w14:paraId="412DD19A"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5F2051BB" w14:textId="50C2B830"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A937601" w14:textId="7C3CC4AA" w:rsidR="00E41FF6" w:rsidRPr="00B62698" w:rsidRDefault="00E41FF6" w:rsidP="00E41FF6">
            <w:pPr>
              <w:spacing w:after="40" w:line="252" w:lineRule="auto"/>
              <w:rPr>
                <w:rFonts w:asciiTheme="majorHAnsi" w:eastAsiaTheme="majorEastAsia" w:hAnsiTheme="majorHAnsi" w:cstheme="majorBidi"/>
              </w:rPr>
            </w:pPr>
            <w:r w:rsidRPr="00135FC3">
              <w:rPr>
                <w:rFonts w:asciiTheme="majorHAnsi" w:eastAsiaTheme="majorEastAsia" w:hAnsiTheme="majorHAnsi" w:cstheme="majorBidi"/>
                <w:sz w:val="20"/>
                <w:szCs w:val="20"/>
              </w:rPr>
              <w:t>Opdrachtgever heeft in de beheeromgeving inzicht in voortgang en status van aanvragen, boekingen, goedkeuringen, deelname, annuleringen en facturatie.</w:t>
            </w:r>
          </w:p>
        </w:tc>
      </w:tr>
      <w:tr w:rsidR="00E41FF6" w14:paraId="304FB911"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7531E4CA" w14:textId="4E40F268"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C4A43F7" w14:textId="1D58D72D" w:rsidR="00E41FF6" w:rsidRDefault="00E41FF6" w:rsidP="00E41FF6">
            <w:pPr>
              <w:spacing w:after="0" w:line="240" w:lineRule="auto"/>
              <w:rPr>
                <w:rFonts w:asciiTheme="majorHAnsi" w:eastAsiaTheme="majorEastAsia" w:hAnsiTheme="majorHAnsi" w:cstheme="majorBidi"/>
                <w:sz w:val="20"/>
                <w:szCs w:val="20"/>
              </w:rPr>
            </w:pPr>
            <w:r w:rsidRPr="1D4DD51E">
              <w:rPr>
                <w:rFonts w:asciiTheme="majorHAnsi" w:eastAsiaTheme="majorEastAsia" w:hAnsiTheme="majorHAnsi" w:cstheme="majorBidi"/>
                <w:sz w:val="20"/>
                <w:szCs w:val="20"/>
              </w:rPr>
              <w:t xml:space="preserve">Er is overzichtelijke en toegankelijk dashboard voor Opdrachtgever/ backoffice beschikbaar met gegevens </w:t>
            </w:r>
            <w:r w:rsidRPr="1D4DD51E">
              <w:rPr>
                <w:rFonts w:ascii="Calibri Light" w:hAnsi="Calibri Light"/>
                <w:color w:val="000000" w:themeColor="text1"/>
                <w:sz w:val="20"/>
                <w:szCs w:val="20"/>
              </w:rPr>
              <w:t>over deelname, voortgang, resultaten, evaluaties en kosten. Rapportages kunnen worden gedownload en worden doorgestuurd.</w:t>
            </w:r>
          </w:p>
        </w:tc>
      </w:tr>
      <w:tr w:rsidR="00E41FF6" w14:paraId="58915B8D"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150753AB" w14:textId="300057EA"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CF80884" w14:textId="086BE70C" w:rsidR="00E41FF6" w:rsidRDefault="00E41FF6" w:rsidP="00E41FF6">
            <w:pPr>
              <w:spacing w:after="0" w:line="240" w:lineRule="auto"/>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Opdrachtgever heeft in de beheeromgeving inzicht in de voortgang van boekingen, goedkeuringen, deelname, annuleringen en facturatie</w:t>
            </w:r>
          </w:p>
        </w:tc>
      </w:tr>
      <w:tr w:rsidR="00E41FF6" w14:paraId="58CA3AE3"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4FEC48C5" w14:textId="18398626"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9B074EB" w14:textId="53166843" w:rsidR="00E41FF6" w:rsidRDefault="00E41FF6" w:rsidP="00E41FF6">
            <w:pPr>
              <w:spacing w:after="0" w:line="240" w:lineRule="auto"/>
              <w:jc w:val="both"/>
              <w:rPr>
                <w:rFonts w:ascii="Calibri Light" w:eastAsia="Calibri Light" w:hAnsi="Calibri Light" w:cs="Calibri Light"/>
                <w:sz w:val="20"/>
                <w:szCs w:val="20"/>
              </w:rPr>
            </w:pPr>
            <w:r w:rsidRPr="4A4BEDC5">
              <w:rPr>
                <w:rFonts w:asciiTheme="majorHAnsi" w:eastAsiaTheme="majorEastAsia" w:hAnsiTheme="majorHAnsi" w:cstheme="majorBidi"/>
                <w:sz w:val="20"/>
                <w:szCs w:val="20"/>
              </w:rPr>
              <w:t>Toegang van de dienst en specifieke data voor de betreffende rol, wordt beheerd op basis van de rollen van gebruikers binnen de AFM-organisatie (</w:t>
            </w:r>
            <w:proofErr w:type="spellStart"/>
            <w:r w:rsidRPr="4A4BEDC5">
              <w:rPr>
                <w:rFonts w:asciiTheme="majorHAnsi" w:eastAsiaTheme="majorEastAsia" w:hAnsiTheme="majorHAnsi" w:cstheme="majorBidi"/>
                <w:sz w:val="20"/>
                <w:szCs w:val="20"/>
              </w:rPr>
              <w:t>Role</w:t>
            </w:r>
            <w:proofErr w:type="spellEnd"/>
            <w:r w:rsidRPr="4A4BEDC5">
              <w:rPr>
                <w:rFonts w:asciiTheme="majorHAnsi" w:eastAsiaTheme="majorEastAsia" w:hAnsiTheme="majorHAnsi" w:cstheme="majorBidi"/>
                <w:sz w:val="20"/>
                <w:szCs w:val="20"/>
              </w:rPr>
              <w:t xml:space="preserve"> </w:t>
            </w:r>
            <w:proofErr w:type="spellStart"/>
            <w:r w:rsidRPr="4A4BEDC5">
              <w:rPr>
                <w:rFonts w:asciiTheme="majorHAnsi" w:eastAsiaTheme="majorEastAsia" w:hAnsiTheme="majorHAnsi" w:cstheme="majorBidi"/>
                <w:sz w:val="20"/>
                <w:szCs w:val="20"/>
              </w:rPr>
              <w:t>Based</w:t>
            </w:r>
            <w:proofErr w:type="spellEnd"/>
            <w:r w:rsidRPr="4A4BEDC5">
              <w:rPr>
                <w:rFonts w:asciiTheme="majorHAnsi" w:eastAsiaTheme="majorEastAsia" w:hAnsiTheme="majorHAnsi" w:cstheme="majorBidi"/>
                <w:sz w:val="20"/>
                <w:szCs w:val="20"/>
              </w:rPr>
              <w:t xml:space="preserve"> Access) om zodoende het AFM 'gesloten tenzij' principe te kunnen realiseren</w:t>
            </w:r>
          </w:p>
        </w:tc>
      </w:tr>
      <w:tr w:rsidR="00E41FF6" w14:paraId="3F899853"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67CA3778" w14:textId="0DB9C2AD"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2625311" w14:textId="174127CF" w:rsidR="00E41FF6" w:rsidRDefault="00E41FF6" w:rsidP="00E41FF6">
            <w:pPr>
              <w:spacing w:after="0" w:line="240" w:lineRule="auto"/>
              <w:rPr>
                <w:rFonts w:asciiTheme="majorHAnsi" w:eastAsiaTheme="majorEastAsia" w:hAnsiTheme="majorHAnsi" w:cstheme="majorBidi"/>
                <w:sz w:val="20"/>
                <w:szCs w:val="20"/>
              </w:rPr>
            </w:pPr>
            <w:r w:rsidRPr="594A8F60">
              <w:rPr>
                <w:rFonts w:asciiTheme="majorHAnsi" w:eastAsiaTheme="majorEastAsia" w:hAnsiTheme="majorHAnsi" w:cstheme="majorBidi"/>
                <w:sz w:val="20"/>
                <w:szCs w:val="20"/>
              </w:rPr>
              <w:t>Maatwerktrainingen (inclusief e-</w:t>
            </w:r>
            <w:proofErr w:type="spellStart"/>
            <w:r w:rsidRPr="594A8F60">
              <w:rPr>
                <w:rFonts w:asciiTheme="majorHAnsi" w:eastAsiaTheme="majorEastAsia" w:hAnsiTheme="majorHAnsi" w:cstheme="majorBidi"/>
                <w:sz w:val="20"/>
                <w:szCs w:val="20"/>
              </w:rPr>
              <w:t>learnings</w:t>
            </w:r>
            <w:proofErr w:type="spellEnd"/>
            <w:r w:rsidRPr="594A8F60">
              <w:rPr>
                <w:rFonts w:asciiTheme="majorHAnsi" w:eastAsiaTheme="majorEastAsia" w:hAnsiTheme="majorHAnsi" w:cstheme="majorBidi"/>
                <w:sz w:val="20"/>
                <w:szCs w:val="20"/>
              </w:rPr>
              <w:t>) die de Opdrachtgever in eigen beheer ontwikkelt (al dan niet via een externe leverancier) kunnen in de online catalogus/applicatie worden opgenomen en dienen goed vindbaar te zijn. Wanneer hiervoor een externe leverancier door Opdrachtgever wordt ingezet, worden er door Opdrachtnemer geen extra bijdrages/kosten berekend aan noch Opdrachtgever noch externe leverancier.</w:t>
            </w:r>
          </w:p>
        </w:tc>
      </w:tr>
      <w:tr w:rsidR="00E41FF6" w14:paraId="2BD2E1A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5ABF436D" w14:textId="23BFA9E9"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2896F84" w14:textId="5159EC4C" w:rsidR="00E41FF6" w:rsidRPr="001A045A" w:rsidRDefault="00E41FF6" w:rsidP="00E41FF6">
            <w:pPr>
              <w:spacing w:after="0" w:line="240" w:lineRule="auto"/>
              <w:rPr>
                <w:rFonts w:ascii="Calibri Light" w:hAnsi="Calibri Light" w:cs="Calibri Light"/>
                <w:sz w:val="20"/>
                <w:szCs w:val="20"/>
              </w:rPr>
            </w:pPr>
            <w:r w:rsidRPr="1D4DD51E">
              <w:rPr>
                <w:rFonts w:ascii="Calibri Light" w:hAnsi="Calibri Light" w:cs="Calibri Light"/>
                <w:sz w:val="20"/>
                <w:szCs w:val="20"/>
              </w:rPr>
              <w:t xml:space="preserve">Beheerders kunnen taken bij afwezigheid </w:t>
            </w:r>
            <w:r w:rsidRPr="64A764FD">
              <w:rPr>
                <w:rFonts w:ascii="Calibri Light" w:hAnsi="Calibri Light" w:cs="Calibri Light"/>
                <w:sz w:val="20"/>
                <w:szCs w:val="20"/>
              </w:rPr>
              <w:t xml:space="preserve">van leidinggevende </w:t>
            </w:r>
            <w:r w:rsidRPr="1D4DD51E">
              <w:rPr>
                <w:rFonts w:ascii="Calibri Light" w:hAnsi="Calibri Light" w:cs="Calibri Light"/>
                <w:sz w:val="20"/>
                <w:szCs w:val="20"/>
              </w:rPr>
              <w:t>delegeren of opnieuw toewijzen.</w:t>
            </w:r>
          </w:p>
        </w:tc>
      </w:tr>
      <w:tr w:rsidR="00E41FF6" w14:paraId="3EB55CB8"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2465FB61" w14:textId="1CF14006" w:rsidR="00E41FF6" w:rsidRPr="007C35EC" w:rsidRDefault="00E41FF6" w:rsidP="00E41FF6">
            <w:pPr>
              <w:pStyle w:val="Lijstalinea"/>
              <w:numPr>
                <w:ilvl w:val="2"/>
                <w:numId w:val="54"/>
              </w:numPr>
              <w:spacing w:line="240" w:lineRule="auto"/>
              <w:jc w:val="center"/>
              <w:rPr>
                <w:rFonts w:ascii="Calibri Light" w:eastAsiaTheme="majorEastAsia"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59954D62" w14:textId="51499B74" w:rsidR="00E41FF6" w:rsidRPr="00B62698" w:rsidRDefault="00E41FF6" w:rsidP="00E41FF6">
            <w:pPr>
              <w:spacing w:line="240" w:lineRule="auto"/>
              <w:rPr>
                <w:rFonts w:asciiTheme="majorHAnsi" w:eastAsiaTheme="majorEastAsia" w:hAnsiTheme="majorHAnsi" w:cstheme="majorBidi"/>
                <w:b/>
                <w:color w:val="FFFFFF" w:themeColor="background1"/>
              </w:rPr>
            </w:pPr>
            <w:r w:rsidRPr="00B62698">
              <w:rPr>
                <w:rFonts w:asciiTheme="majorHAnsi" w:eastAsiaTheme="majorEastAsia" w:hAnsiTheme="majorHAnsi" w:cstheme="majorBidi"/>
                <w:b/>
                <w:color w:val="FFFFFF" w:themeColor="background1"/>
              </w:rPr>
              <w:t>AI-toepassingen</w:t>
            </w:r>
          </w:p>
        </w:tc>
      </w:tr>
      <w:tr w:rsidR="00E41FF6" w14:paraId="5EC77428"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5E82758C" w14:textId="059DC453" w:rsidR="00E41FF6" w:rsidRPr="007C35EC" w:rsidRDefault="00E41FF6" w:rsidP="00E41FF6">
            <w:pPr>
              <w:pStyle w:val="Lijstalinea"/>
              <w:numPr>
                <w:ilvl w:val="0"/>
                <w:numId w:val="54"/>
              </w:numPr>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2EA6F51" w14:textId="77777777" w:rsidR="003F557F" w:rsidRPr="003F557F" w:rsidRDefault="003F557F" w:rsidP="003F557F">
            <w:pPr>
              <w:spacing w:after="0"/>
              <w:rPr>
                <w:rFonts w:asciiTheme="majorHAnsi" w:eastAsiaTheme="majorEastAsia" w:hAnsiTheme="majorHAnsi" w:cstheme="majorBidi"/>
                <w:sz w:val="20"/>
                <w:szCs w:val="20"/>
              </w:rPr>
            </w:pPr>
            <w:r w:rsidRPr="003F557F">
              <w:rPr>
                <w:rFonts w:asciiTheme="majorHAnsi" w:eastAsiaTheme="majorEastAsia" w:hAnsiTheme="majorHAnsi" w:cstheme="majorBidi"/>
                <w:b/>
                <w:bCs/>
                <w:sz w:val="20"/>
                <w:szCs w:val="20"/>
              </w:rPr>
              <w:t>Algemeen toepassingskader</w:t>
            </w:r>
          </w:p>
          <w:p w14:paraId="66BD3271" w14:textId="77777777" w:rsidR="003F557F" w:rsidRPr="003F557F" w:rsidRDefault="003F557F" w:rsidP="003F557F">
            <w:pPr>
              <w:spacing w:after="0"/>
              <w:rPr>
                <w:rFonts w:asciiTheme="majorHAnsi" w:eastAsiaTheme="majorEastAsia" w:hAnsiTheme="majorHAnsi" w:cstheme="majorBidi"/>
                <w:sz w:val="20"/>
                <w:szCs w:val="20"/>
              </w:rPr>
            </w:pPr>
            <w:r w:rsidRPr="003F557F">
              <w:rPr>
                <w:rFonts w:asciiTheme="majorHAnsi" w:eastAsiaTheme="majorEastAsia" w:hAnsiTheme="majorHAnsi" w:cstheme="majorBidi"/>
                <w:sz w:val="20"/>
                <w:szCs w:val="20"/>
              </w:rPr>
              <w:t xml:space="preserve">De eisen in dit Programma van Eisen worden </w:t>
            </w:r>
            <w:proofErr w:type="spellStart"/>
            <w:r w:rsidRPr="003F557F">
              <w:rPr>
                <w:rFonts w:asciiTheme="majorHAnsi" w:eastAsiaTheme="majorEastAsia" w:hAnsiTheme="majorHAnsi" w:cstheme="majorBidi"/>
                <w:sz w:val="20"/>
                <w:szCs w:val="20"/>
              </w:rPr>
              <w:t>risicogebaseerd</w:t>
            </w:r>
            <w:proofErr w:type="spellEnd"/>
            <w:r w:rsidRPr="003F557F">
              <w:rPr>
                <w:rFonts w:asciiTheme="majorHAnsi" w:eastAsiaTheme="majorEastAsia" w:hAnsiTheme="majorHAnsi" w:cstheme="majorBidi"/>
                <w:sz w:val="20"/>
                <w:szCs w:val="20"/>
              </w:rPr>
              <w:t xml:space="preserve"> en proportioneel toegepast. De aard en zwaarte van de te treffen maatregelen worden bepaald aan de hand van het beoogde gebruik van de AI-toepassing, de toepasselijke risicoclassificatie en rolverdeling onder de AI Act en de aard, waarschijnlijkheid en </w:t>
            </w:r>
            <w:r w:rsidRPr="003F557F">
              <w:rPr>
                <w:rFonts w:asciiTheme="majorHAnsi" w:eastAsiaTheme="majorEastAsia" w:hAnsiTheme="majorHAnsi" w:cstheme="majorBidi"/>
                <w:sz w:val="20"/>
                <w:szCs w:val="20"/>
              </w:rPr>
              <w:lastRenderedPageBreak/>
              <w:t>omvang van mogelijke gevolgen voor personen, grondrechten, privacy, informatiebeveiliging en de dienstverlening.</w:t>
            </w:r>
          </w:p>
          <w:p w14:paraId="034505DA" w14:textId="77777777" w:rsidR="003F557F" w:rsidRPr="003F557F" w:rsidRDefault="003F557F" w:rsidP="003F557F">
            <w:pPr>
              <w:spacing w:after="0"/>
              <w:rPr>
                <w:rFonts w:asciiTheme="majorHAnsi" w:eastAsiaTheme="majorEastAsia" w:hAnsiTheme="majorHAnsi" w:cstheme="majorBidi"/>
                <w:sz w:val="20"/>
                <w:szCs w:val="20"/>
              </w:rPr>
            </w:pPr>
            <w:r w:rsidRPr="003F557F">
              <w:rPr>
                <w:rFonts w:asciiTheme="majorHAnsi" w:eastAsiaTheme="majorEastAsia" w:hAnsiTheme="majorHAnsi" w:cstheme="majorBidi"/>
                <w:sz w:val="20"/>
                <w:szCs w:val="20"/>
              </w:rPr>
              <w:t xml:space="preserve">De in dit Programma van Eisen opgenomen basisvereisten gelden voor alle binnen de dienstverlening ingezette AI-toepassingen, voor zover de betreffende eis naar haar aard van toepassing is. </w:t>
            </w:r>
            <w:proofErr w:type="gramStart"/>
            <w:r w:rsidRPr="003F557F">
              <w:rPr>
                <w:rFonts w:asciiTheme="majorHAnsi" w:eastAsiaTheme="majorEastAsia" w:hAnsiTheme="majorHAnsi" w:cstheme="majorBidi"/>
                <w:sz w:val="20"/>
                <w:szCs w:val="20"/>
              </w:rPr>
              <w:t>Indien</w:t>
            </w:r>
            <w:proofErr w:type="gramEnd"/>
            <w:r w:rsidRPr="003F557F">
              <w:rPr>
                <w:rFonts w:asciiTheme="majorHAnsi" w:eastAsiaTheme="majorEastAsia" w:hAnsiTheme="majorHAnsi" w:cstheme="majorBidi"/>
                <w:sz w:val="20"/>
                <w:szCs w:val="20"/>
              </w:rPr>
              <w:t xml:space="preserve"> een AI-toepassing een verhoogde impact kan hebben, kunnen aanvullende eisen worden gesteld aan onder meer risicobeheer, data- en </w:t>
            </w:r>
            <w:proofErr w:type="spellStart"/>
            <w:r w:rsidRPr="003F557F">
              <w:rPr>
                <w:rFonts w:asciiTheme="majorHAnsi" w:eastAsiaTheme="majorEastAsia" w:hAnsiTheme="majorHAnsi" w:cstheme="majorBidi"/>
                <w:sz w:val="20"/>
                <w:szCs w:val="20"/>
              </w:rPr>
              <w:t>modelgovernance</w:t>
            </w:r>
            <w:proofErr w:type="spellEnd"/>
            <w:r w:rsidRPr="003F557F">
              <w:rPr>
                <w:rFonts w:asciiTheme="majorHAnsi" w:eastAsiaTheme="majorEastAsia" w:hAnsiTheme="majorHAnsi" w:cstheme="majorBidi"/>
                <w:sz w:val="20"/>
                <w:szCs w:val="20"/>
              </w:rPr>
              <w:t xml:space="preserve">, prestatienormen, </w:t>
            </w:r>
            <w:proofErr w:type="spellStart"/>
            <w:r w:rsidRPr="003F557F">
              <w:rPr>
                <w:rFonts w:asciiTheme="majorHAnsi" w:eastAsiaTheme="majorEastAsia" w:hAnsiTheme="majorHAnsi" w:cstheme="majorBidi"/>
                <w:sz w:val="20"/>
                <w:szCs w:val="20"/>
              </w:rPr>
              <w:t>logging</w:t>
            </w:r>
            <w:proofErr w:type="spellEnd"/>
            <w:r w:rsidRPr="003F557F">
              <w:rPr>
                <w:rFonts w:asciiTheme="majorHAnsi" w:eastAsiaTheme="majorEastAsia" w:hAnsiTheme="majorHAnsi" w:cstheme="majorBidi"/>
                <w:sz w:val="20"/>
                <w:szCs w:val="20"/>
              </w:rPr>
              <w:t xml:space="preserve">, uitlegbaarheid, menselijke controle, beveiliging en </w:t>
            </w:r>
            <w:proofErr w:type="spellStart"/>
            <w:r w:rsidRPr="003F557F">
              <w:rPr>
                <w:rFonts w:asciiTheme="majorHAnsi" w:eastAsiaTheme="majorEastAsia" w:hAnsiTheme="majorHAnsi" w:cstheme="majorBidi"/>
                <w:sz w:val="20"/>
                <w:szCs w:val="20"/>
              </w:rPr>
              <w:t>assurance</w:t>
            </w:r>
            <w:proofErr w:type="spellEnd"/>
            <w:r w:rsidRPr="003F557F">
              <w:rPr>
                <w:rFonts w:asciiTheme="majorHAnsi" w:eastAsiaTheme="majorEastAsia" w:hAnsiTheme="majorHAnsi" w:cstheme="majorBidi"/>
                <w:sz w:val="20"/>
                <w:szCs w:val="20"/>
              </w:rPr>
              <w:t>.</w:t>
            </w:r>
          </w:p>
          <w:p w14:paraId="79A96846" w14:textId="09FE25C9" w:rsidR="00E41FF6" w:rsidRPr="004057A6" w:rsidRDefault="003F557F" w:rsidP="003F557F">
            <w:pPr>
              <w:spacing w:after="0"/>
              <w:rPr>
                <w:rFonts w:asciiTheme="majorHAnsi" w:eastAsiaTheme="majorEastAsia" w:hAnsiTheme="majorHAnsi" w:cstheme="majorBidi"/>
                <w:sz w:val="20"/>
                <w:szCs w:val="20"/>
              </w:rPr>
            </w:pPr>
            <w:r w:rsidRPr="003F557F">
              <w:rPr>
                <w:rFonts w:asciiTheme="majorHAnsi" w:eastAsiaTheme="majorEastAsia" w:hAnsiTheme="majorHAnsi" w:cstheme="majorBidi"/>
                <w:sz w:val="20"/>
                <w:szCs w:val="20"/>
              </w:rPr>
              <w:t>Voor AI-systemen die onder de AI Act als hoog risico kwalificeren, gelden daarnaast onverkort de voor de betreffende rollen toepasselijke wettelijke verplichtingen en de daaruit voortvloeiende aanvullende contractuele eisen.</w:t>
            </w:r>
          </w:p>
        </w:tc>
      </w:tr>
      <w:tr w:rsidR="00E41FF6" w14:paraId="76CD207C"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546FE1F6" w14:textId="10815A07" w:rsidR="00E41FF6" w:rsidRPr="007C35EC" w:rsidRDefault="00E41FF6" w:rsidP="00E41FF6">
            <w:pPr>
              <w:pStyle w:val="Lijstalinea"/>
              <w:numPr>
                <w:ilvl w:val="0"/>
                <w:numId w:val="54"/>
              </w:numPr>
              <w:spacing w:line="240" w:lineRule="auto"/>
              <w:ind w:left="463" w:right="-534" w:firstLine="0"/>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BFEC94F" w14:textId="77777777" w:rsidR="00BC7CBE" w:rsidRPr="00BC7CBE" w:rsidRDefault="00BC7CBE" w:rsidP="00BC7CBE">
            <w:pPr>
              <w:spacing w:after="0"/>
              <w:ind w:left="28"/>
              <w:rPr>
                <w:rFonts w:asciiTheme="majorHAnsi" w:eastAsiaTheme="majorEastAsia" w:hAnsiTheme="majorHAnsi" w:cstheme="majorBidi"/>
                <w:sz w:val="20"/>
                <w:szCs w:val="20"/>
              </w:rPr>
            </w:pPr>
            <w:r w:rsidRPr="00BC7CBE">
              <w:rPr>
                <w:rFonts w:asciiTheme="majorHAnsi" w:eastAsiaTheme="majorEastAsia" w:hAnsiTheme="majorHAnsi" w:cstheme="majorBidi"/>
                <w:b/>
                <w:bCs/>
                <w:sz w:val="20"/>
                <w:szCs w:val="20"/>
              </w:rPr>
              <w:t>Naleving AI Act en rolverdeling</w:t>
            </w:r>
          </w:p>
          <w:p w14:paraId="387DA79A" w14:textId="77777777" w:rsidR="00BC7CBE" w:rsidRPr="00BC7CBE" w:rsidRDefault="00BC7CBE" w:rsidP="00BC7CBE">
            <w:pPr>
              <w:spacing w:after="0"/>
              <w:ind w:left="28"/>
              <w:rPr>
                <w:rFonts w:asciiTheme="majorHAnsi" w:eastAsiaTheme="majorEastAsia" w:hAnsiTheme="majorHAnsi" w:cstheme="majorBidi"/>
                <w:sz w:val="20"/>
                <w:szCs w:val="20"/>
              </w:rPr>
            </w:pPr>
            <w:r w:rsidRPr="00BC7CBE">
              <w:rPr>
                <w:rFonts w:asciiTheme="majorHAnsi" w:eastAsiaTheme="majorEastAsia" w:hAnsiTheme="majorHAnsi" w:cstheme="majorBidi"/>
                <w:sz w:val="20"/>
                <w:szCs w:val="20"/>
              </w:rPr>
              <w:t>Opdrachtnemer voldoet aantoonbaar aan de voor zijn rol toepasselijke verplichtingen uit de Europese AI Act en stelt Opdrachtgever in staat te voldoen aan de verplichtingen die voor de rol van Opdrachtgever gelden voor de binnen de dienstverlening ingezette AI-toepassingen.</w:t>
            </w:r>
          </w:p>
          <w:p w14:paraId="18131487" w14:textId="20F658C7" w:rsidR="00E41FF6" w:rsidRPr="004057A6" w:rsidRDefault="00BC7CBE" w:rsidP="00BC7CBE">
            <w:pPr>
              <w:spacing w:after="0"/>
              <w:ind w:left="28"/>
              <w:rPr>
                <w:rFonts w:asciiTheme="majorHAnsi" w:eastAsiaTheme="majorEastAsia" w:hAnsiTheme="majorHAnsi" w:cstheme="majorBidi"/>
                <w:sz w:val="20"/>
                <w:szCs w:val="20"/>
              </w:rPr>
            </w:pPr>
            <w:r w:rsidRPr="00BC7CBE">
              <w:rPr>
                <w:rFonts w:asciiTheme="majorHAnsi" w:eastAsiaTheme="majorEastAsia" w:hAnsiTheme="majorHAnsi" w:cstheme="majorBidi"/>
                <w:sz w:val="20"/>
                <w:szCs w:val="20"/>
              </w:rPr>
              <w:t>Opdrachtnemer onderbouwt de toepasselijke risicoclassificatie, de eigen rol en die van Opdrachtgever onder de AI Act en, indien van toepassing, het gebruik van AI-modellen voor algemene doeleinden. Opdrachtnemer borgt dat de naleving transparant en verifieerbaar is voor Opdrachtgever en contractueel wordt doorgelegd naar ingeschakelde derden.</w:t>
            </w:r>
          </w:p>
        </w:tc>
      </w:tr>
      <w:tr w:rsidR="003F557F" w14:paraId="012BEDD4"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1C775DED" w14:textId="77777777" w:rsidR="003F557F" w:rsidRPr="007C35EC" w:rsidRDefault="003F557F" w:rsidP="00E41FF6">
            <w:pPr>
              <w:pStyle w:val="Lijstalinea"/>
              <w:numPr>
                <w:ilvl w:val="0"/>
                <w:numId w:val="54"/>
              </w:numPr>
              <w:spacing w:line="240" w:lineRule="auto"/>
              <w:ind w:left="463" w:right="-534" w:firstLine="0"/>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A296F99" w14:textId="77777777" w:rsidR="00627F1B" w:rsidRPr="00627F1B" w:rsidRDefault="00627F1B" w:rsidP="00627F1B">
            <w:pPr>
              <w:spacing w:after="0"/>
              <w:ind w:left="28"/>
              <w:rPr>
                <w:rFonts w:asciiTheme="majorHAnsi" w:eastAsiaTheme="majorEastAsia" w:hAnsiTheme="majorHAnsi" w:cstheme="majorBidi"/>
                <w:sz w:val="20"/>
                <w:szCs w:val="20"/>
              </w:rPr>
            </w:pPr>
            <w:r w:rsidRPr="00627F1B">
              <w:rPr>
                <w:rFonts w:asciiTheme="majorHAnsi" w:eastAsiaTheme="majorEastAsia" w:hAnsiTheme="majorHAnsi" w:cstheme="majorBidi"/>
                <w:b/>
                <w:bCs/>
                <w:sz w:val="20"/>
                <w:szCs w:val="20"/>
              </w:rPr>
              <w:t>Transparantie over het gebruik van AI</w:t>
            </w:r>
          </w:p>
          <w:p w14:paraId="60D8BBAF" w14:textId="77777777" w:rsidR="003F557F" w:rsidRDefault="00627F1B" w:rsidP="00627F1B">
            <w:pPr>
              <w:spacing w:after="0"/>
              <w:ind w:left="28"/>
              <w:rPr>
                <w:rFonts w:asciiTheme="majorHAnsi" w:eastAsiaTheme="majorEastAsia" w:hAnsiTheme="majorHAnsi" w:cstheme="majorBidi"/>
                <w:sz w:val="20"/>
                <w:szCs w:val="20"/>
              </w:rPr>
            </w:pPr>
            <w:r w:rsidRPr="00627F1B">
              <w:rPr>
                <w:rFonts w:asciiTheme="majorHAnsi" w:eastAsiaTheme="majorEastAsia" w:hAnsiTheme="majorHAnsi" w:cstheme="majorBidi"/>
                <w:sz w:val="20"/>
                <w:szCs w:val="20"/>
              </w:rPr>
              <w:t>Opdrachtnemer informeert Opdrachtgever over het gebruik van AI binnen de dienstverlening.</w:t>
            </w:r>
          </w:p>
          <w:p w14:paraId="4C12C223" w14:textId="77777777" w:rsidR="001421EF" w:rsidRPr="00A570AB" w:rsidRDefault="001421EF" w:rsidP="001421EF">
            <w:pPr>
              <w:spacing w:after="0"/>
              <w:ind w:left="28"/>
              <w:rPr>
                <w:rFonts w:asciiTheme="majorHAnsi" w:eastAsiaTheme="majorEastAsia" w:hAnsiTheme="majorHAnsi" w:cstheme="majorBidi"/>
                <w:sz w:val="20"/>
                <w:szCs w:val="20"/>
              </w:rPr>
            </w:pPr>
            <w:r w:rsidRPr="00A570AB">
              <w:rPr>
                <w:rFonts w:asciiTheme="majorHAnsi" w:eastAsiaTheme="majorEastAsia" w:hAnsiTheme="majorHAnsi" w:cstheme="majorBidi"/>
                <w:b/>
                <w:bCs/>
                <w:sz w:val="20"/>
                <w:szCs w:val="20"/>
              </w:rPr>
              <w:t>Bij aanvang van de overeenkomst</w:t>
            </w:r>
          </w:p>
          <w:p w14:paraId="6AC9E75D" w14:textId="77777777" w:rsidR="001421EF" w:rsidRDefault="001421EF" w:rsidP="001421EF">
            <w:pPr>
              <w:spacing w:after="0"/>
              <w:ind w:left="28"/>
              <w:rPr>
                <w:rFonts w:asciiTheme="majorHAnsi" w:eastAsiaTheme="majorEastAsia" w:hAnsiTheme="majorHAnsi" w:cstheme="majorBidi"/>
                <w:sz w:val="20"/>
                <w:szCs w:val="20"/>
              </w:rPr>
            </w:pPr>
            <w:r w:rsidRPr="00A570AB">
              <w:rPr>
                <w:rFonts w:asciiTheme="majorHAnsi" w:eastAsiaTheme="majorEastAsia" w:hAnsiTheme="majorHAnsi" w:cstheme="majorBidi"/>
                <w:sz w:val="20"/>
                <w:szCs w:val="20"/>
              </w:rPr>
              <w:t xml:space="preserve">Opdrachtnemer geeft aan welke AI-toepassingen worden ingezet, met welk </w:t>
            </w:r>
            <w:proofErr w:type="gramStart"/>
            <w:r w:rsidRPr="00A570AB">
              <w:rPr>
                <w:rFonts w:asciiTheme="majorHAnsi" w:eastAsiaTheme="majorEastAsia" w:hAnsiTheme="majorHAnsi" w:cstheme="majorBidi"/>
                <w:sz w:val="20"/>
                <w:szCs w:val="20"/>
              </w:rPr>
              <w:t>beoogd doel</w:t>
            </w:r>
            <w:proofErr w:type="gramEnd"/>
            <w:r w:rsidRPr="00A570AB">
              <w:rPr>
                <w:rFonts w:asciiTheme="majorHAnsi" w:eastAsiaTheme="majorEastAsia" w:hAnsiTheme="majorHAnsi" w:cstheme="majorBidi"/>
                <w:sz w:val="20"/>
                <w:szCs w:val="20"/>
              </w:rPr>
              <w:t>, hoe deze op hoofdlijnen functioneren, welke gegevens en modellen daarbij worden gebruikt, wat de onderbouwde risicoclassificatie is en welke relevante beperkingen en verwachte impact op de dienstverlening bestaan.</w:t>
            </w:r>
          </w:p>
          <w:p w14:paraId="5EBDD36B" w14:textId="77777777" w:rsidR="001421EF" w:rsidRPr="00860739" w:rsidRDefault="001421EF" w:rsidP="001421EF">
            <w:pPr>
              <w:spacing w:after="0"/>
              <w:ind w:left="28"/>
              <w:rPr>
                <w:rFonts w:asciiTheme="majorHAnsi" w:eastAsiaTheme="majorEastAsia" w:hAnsiTheme="majorHAnsi" w:cstheme="majorBidi"/>
                <w:sz w:val="20"/>
                <w:szCs w:val="20"/>
              </w:rPr>
            </w:pPr>
            <w:r w:rsidRPr="00860739">
              <w:rPr>
                <w:rFonts w:asciiTheme="majorHAnsi" w:eastAsiaTheme="majorEastAsia" w:hAnsiTheme="majorHAnsi" w:cstheme="majorBidi"/>
                <w:b/>
                <w:bCs/>
                <w:sz w:val="20"/>
                <w:szCs w:val="20"/>
              </w:rPr>
              <w:t>Gedurende de looptijd</w:t>
            </w:r>
          </w:p>
          <w:p w14:paraId="33649ACB" w14:textId="77777777" w:rsidR="001421EF" w:rsidRPr="00860739" w:rsidRDefault="001421EF" w:rsidP="001421EF">
            <w:pPr>
              <w:spacing w:after="0"/>
              <w:ind w:left="28"/>
              <w:rPr>
                <w:rFonts w:asciiTheme="majorHAnsi" w:eastAsiaTheme="majorEastAsia" w:hAnsiTheme="majorHAnsi" w:cstheme="majorBidi"/>
                <w:sz w:val="20"/>
                <w:szCs w:val="20"/>
              </w:rPr>
            </w:pPr>
            <w:r w:rsidRPr="00860739">
              <w:rPr>
                <w:rFonts w:asciiTheme="majorHAnsi" w:eastAsiaTheme="majorEastAsia" w:hAnsiTheme="majorHAnsi" w:cstheme="majorBidi"/>
                <w:sz w:val="20"/>
                <w:szCs w:val="20"/>
              </w:rPr>
              <w:t>Opdrachtnemer meldt vooraf nieuwe AI-toepassingen of materiële wijzigingen in bestaande AI-toepassingen, inclusief de gevolgen voor werking, risico’s, gegevensverwerking, beveiliging, compliance en dienstverlening. Opdrachtnemer beoordeelt daarbij opnieuw de toepasselijke risicoclassificatie en beheersmaatregelen.</w:t>
            </w:r>
          </w:p>
          <w:p w14:paraId="73A17721" w14:textId="77777777" w:rsidR="001421EF" w:rsidRDefault="001421EF" w:rsidP="001421EF">
            <w:pPr>
              <w:spacing w:after="0"/>
              <w:ind w:left="28"/>
              <w:rPr>
                <w:rFonts w:asciiTheme="majorHAnsi" w:eastAsiaTheme="majorEastAsia" w:hAnsiTheme="majorHAnsi" w:cstheme="majorBidi"/>
                <w:sz w:val="20"/>
                <w:szCs w:val="20"/>
              </w:rPr>
            </w:pPr>
            <w:r w:rsidRPr="00860739">
              <w:rPr>
                <w:rFonts w:asciiTheme="majorHAnsi" w:eastAsiaTheme="majorEastAsia" w:hAnsiTheme="majorHAnsi" w:cstheme="majorBidi"/>
                <w:sz w:val="20"/>
                <w:szCs w:val="20"/>
              </w:rPr>
              <w:t xml:space="preserve">Opdrachtgever kan naar aanleiding van een dergelijke melding aanvullende informatie verlangen en, </w:t>
            </w:r>
            <w:proofErr w:type="gramStart"/>
            <w:r w:rsidRPr="00860739">
              <w:rPr>
                <w:rFonts w:asciiTheme="majorHAnsi" w:eastAsiaTheme="majorEastAsia" w:hAnsiTheme="majorHAnsi" w:cstheme="majorBidi"/>
                <w:sz w:val="20"/>
                <w:szCs w:val="20"/>
              </w:rPr>
              <w:t>indien</w:t>
            </w:r>
            <w:proofErr w:type="gramEnd"/>
            <w:r w:rsidRPr="00860739">
              <w:rPr>
                <w:rFonts w:asciiTheme="majorHAnsi" w:eastAsiaTheme="majorEastAsia" w:hAnsiTheme="majorHAnsi" w:cstheme="majorBidi"/>
                <w:sz w:val="20"/>
                <w:szCs w:val="20"/>
              </w:rPr>
              <w:t xml:space="preserve"> de wijziging aantoonbaar leidt tot een materiële verhoging van risico’s of gevolgen voor compliance, beveiliging, gegevensbescherming of dienstverlening, passende beheersmaatregelen verlangen</w:t>
            </w:r>
            <w:r>
              <w:rPr>
                <w:rFonts w:asciiTheme="majorHAnsi" w:eastAsiaTheme="majorEastAsia" w:hAnsiTheme="majorHAnsi" w:cstheme="majorBidi"/>
                <w:sz w:val="20"/>
                <w:szCs w:val="20"/>
              </w:rPr>
              <w:t>.</w:t>
            </w:r>
          </w:p>
          <w:p w14:paraId="146419A3" w14:textId="77777777" w:rsidR="001421EF" w:rsidRPr="007214E3" w:rsidRDefault="001421EF" w:rsidP="001421EF">
            <w:pPr>
              <w:tabs>
                <w:tab w:val="left" w:pos="1856"/>
              </w:tabs>
              <w:spacing w:after="0"/>
              <w:ind w:left="28"/>
              <w:rPr>
                <w:rFonts w:asciiTheme="majorHAnsi" w:eastAsiaTheme="majorEastAsia" w:hAnsiTheme="majorHAnsi" w:cstheme="majorBidi"/>
                <w:sz w:val="20"/>
                <w:szCs w:val="20"/>
              </w:rPr>
            </w:pPr>
            <w:r w:rsidRPr="007214E3">
              <w:rPr>
                <w:rFonts w:asciiTheme="majorHAnsi" w:eastAsiaTheme="majorEastAsia" w:hAnsiTheme="majorHAnsi" w:cstheme="majorBidi"/>
                <w:b/>
                <w:bCs/>
                <w:sz w:val="20"/>
                <w:szCs w:val="20"/>
              </w:rPr>
              <w:t>Op verzoek</w:t>
            </w:r>
          </w:p>
          <w:p w14:paraId="2A5B0718" w14:textId="5F384460" w:rsidR="001421EF" w:rsidRPr="004057A6" w:rsidRDefault="001421EF" w:rsidP="001421EF">
            <w:pPr>
              <w:spacing w:after="0"/>
              <w:ind w:left="28"/>
              <w:rPr>
                <w:rFonts w:asciiTheme="majorHAnsi" w:eastAsiaTheme="majorEastAsia" w:hAnsiTheme="majorHAnsi" w:cstheme="majorBidi"/>
                <w:sz w:val="20"/>
                <w:szCs w:val="20"/>
              </w:rPr>
            </w:pPr>
            <w:r w:rsidRPr="007214E3">
              <w:rPr>
                <w:rFonts w:asciiTheme="majorHAnsi" w:eastAsiaTheme="majorEastAsia" w:hAnsiTheme="majorHAnsi" w:cstheme="majorBidi"/>
                <w:sz w:val="20"/>
                <w:szCs w:val="20"/>
              </w:rPr>
              <w:t xml:space="preserve">Opdrachtnemer verstrekt voldoende, actuele en toetsbare documentatie over werking, gebruikte gegevens en modellen, prestaties, beperkingen, risicobeheersing, menselijke controle, monitoring, </w:t>
            </w:r>
            <w:proofErr w:type="spellStart"/>
            <w:r w:rsidRPr="007214E3">
              <w:rPr>
                <w:rFonts w:asciiTheme="majorHAnsi" w:eastAsiaTheme="majorEastAsia" w:hAnsiTheme="majorHAnsi" w:cstheme="majorBidi"/>
                <w:sz w:val="20"/>
                <w:szCs w:val="20"/>
              </w:rPr>
              <w:t>logging</w:t>
            </w:r>
            <w:proofErr w:type="spellEnd"/>
            <w:r w:rsidRPr="007214E3">
              <w:rPr>
                <w:rFonts w:asciiTheme="majorHAnsi" w:eastAsiaTheme="majorEastAsia" w:hAnsiTheme="majorHAnsi" w:cstheme="majorBidi"/>
                <w:sz w:val="20"/>
                <w:szCs w:val="20"/>
              </w:rPr>
              <w:t>, incidentmanagement en compliance.</w:t>
            </w:r>
          </w:p>
        </w:tc>
      </w:tr>
      <w:tr w:rsidR="00A570AB" w14:paraId="689B4A90"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3B9DE7D8" w14:textId="77777777" w:rsidR="00A570AB" w:rsidRPr="007C35EC" w:rsidRDefault="00A570AB" w:rsidP="00E41FF6">
            <w:pPr>
              <w:pStyle w:val="Lijstalinea"/>
              <w:numPr>
                <w:ilvl w:val="0"/>
                <w:numId w:val="54"/>
              </w:numPr>
              <w:spacing w:line="240" w:lineRule="auto"/>
              <w:ind w:left="463" w:right="-534" w:firstLine="0"/>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5A5981D" w14:textId="77777777" w:rsidR="004D6129" w:rsidRPr="004D6129" w:rsidRDefault="004D6129" w:rsidP="004D6129">
            <w:pPr>
              <w:spacing w:after="0"/>
              <w:ind w:left="28"/>
              <w:rPr>
                <w:rFonts w:asciiTheme="majorHAnsi" w:eastAsiaTheme="majorEastAsia" w:hAnsiTheme="majorHAnsi" w:cstheme="majorBidi"/>
                <w:sz w:val="20"/>
                <w:szCs w:val="20"/>
              </w:rPr>
            </w:pPr>
            <w:r w:rsidRPr="004D6129">
              <w:rPr>
                <w:rFonts w:asciiTheme="majorHAnsi" w:eastAsiaTheme="majorEastAsia" w:hAnsiTheme="majorHAnsi" w:cstheme="majorBidi"/>
                <w:b/>
                <w:bCs/>
                <w:sz w:val="20"/>
                <w:szCs w:val="20"/>
              </w:rPr>
              <w:t>Risicobeheer</w:t>
            </w:r>
          </w:p>
          <w:p w14:paraId="6CC98785" w14:textId="77777777" w:rsidR="004D6129" w:rsidRPr="004D6129" w:rsidRDefault="004D6129" w:rsidP="004D6129">
            <w:pPr>
              <w:spacing w:after="0"/>
              <w:ind w:left="28"/>
              <w:rPr>
                <w:rFonts w:asciiTheme="majorHAnsi" w:eastAsiaTheme="majorEastAsia" w:hAnsiTheme="majorHAnsi" w:cstheme="majorBidi"/>
                <w:sz w:val="20"/>
                <w:szCs w:val="20"/>
              </w:rPr>
            </w:pPr>
            <w:r w:rsidRPr="004D6129">
              <w:rPr>
                <w:rFonts w:asciiTheme="majorHAnsi" w:eastAsiaTheme="majorEastAsia" w:hAnsiTheme="majorHAnsi" w:cstheme="majorBidi"/>
                <w:sz w:val="20"/>
                <w:szCs w:val="20"/>
              </w:rPr>
              <w:t>Opdrachtnemer past gedurende de gehele looptijd aantoonbaar risicobeheer toe op de ingezette AI-toepassingen.</w:t>
            </w:r>
          </w:p>
          <w:p w14:paraId="7FD2A3E0" w14:textId="77777777" w:rsidR="00E25BE8" w:rsidRPr="00E25BE8" w:rsidRDefault="004D6129" w:rsidP="00E25BE8">
            <w:pPr>
              <w:spacing w:after="0"/>
              <w:ind w:left="28"/>
              <w:rPr>
                <w:rFonts w:asciiTheme="majorHAnsi" w:eastAsiaTheme="majorEastAsia" w:hAnsiTheme="majorHAnsi" w:cstheme="majorBidi"/>
                <w:sz w:val="20"/>
                <w:szCs w:val="20"/>
              </w:rPr>
            </w:pPr>
            <w:r w:rsidRPr="004D6129">
              <w:rPr>
                <w:rFonts w:asciiTheme="majorHAnsi" w:eastAsiaTheme="majorEastAsia" w:hAnsiTheme="majorHAnsi" w:cstheme="majorBidi"/>
                <w:sz w:val="20"/>
                <w:szCs w:val="20"/>
              </w:rPr>
              <w:t>Dit omvat ten minste het identificeren, beoordelen, beheersen en monitoren van relevante risico’s voor veiligheid, grondrechten, privacy, informatiebeveiliging, discriminatie en de betrouwbare uitvoering van de dienstverlening.</w:t>
            </w:r>
            <w:r w:rsidR="00E25BE8">
              <w:rPr>
                <w:rFonts w:asciiTheme="majorHAnsi" w:eastAsiaTheme="majorEastAsia" w:hAnsiTheme="majorHAnsi" w:cstheme="majorBidi"/>
                <w:sz w:val="20"/>
                <w:szCs w:val="20"/>
              </w:rPr>
              <w:t xml:space="preserve"> </w:t>
            </w:r>
            <w:r w:rsidR="00E25BE8" w:rsidRPr="00E25BE8">
              <w:rPr>
                <w:rFonts w:asciiTheme="majorHAnsi" w:eastAsiaTheme="majorEastAsia" w:hAnsiTheme="majorHAnsi" w:cstheme="majorBidi"/>
                <w:sz w:val="20"/>
                <w:szCs w:val="20"/>
              </w:rPr>
              <w:t>Relevante restrisico’s en tekortkomingen worden tijdig aan Opdrachtgever gemeld.</w:t>
            </w:r>
          </w:p>
          <w:p w14:paraId="33D40A48" w14:textId="30C474DF" w:rsidR="00A570AB" w:rsidRPr="004057A6" w:rsidRDefault="00E25BE8" w:rsidP="00340A16">
            <w:pPr>
              <w:spacing w:after="0"/>
              <w:ind w:left="28"/>
              <w:rPr>
                <w:rFonts w:asciiTheme="majorHAnsi" w:eastAsiaTheme="majorEastAsia" w:hAnsiTheme="majorHAnsi" w:cstheme="majorBidi"/>
                <w:sz w:val="20"/>
                <w:szCs w:val="20"/>
              </w:rPr>
            </w:pPr>
            <w:r w:rsidRPr="00E25BE8">
              <w:rPr>
                <w:rFonts w:asciiTheme="majorHAnsi" w:eastAsiaTheme="majorEastAsia" w:hAnsiTheme="majorHAnsi" w:cstheme="majorBidi"/>
                <w:sz w:val="20"/>
                <w:szCs w:val="20"/>
              </w:rPr>
              <w:lastRenderedPageBreak/>
              <w:t>Opdrachtnemer documenteert de beoordeling en behandeling van restrisico’s en de wijze waarop deze overeenkomstig de toepasselijke verantwoordelijkheidsverdeling worden geaccepteerd. Het risicobeheer wordt periodiek en in ieder geval bij relevante wijzigingen, incidenten of nieuwe risico-informatie opnieuw beoordeeld en waar nodig geactualiseerd.</w:t>
            </w:r>
          </w:p>
        </w:tc>
      </w:tr>
      <w:tr w:rsidR="00841B05" w14:paraId="575F536A"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FDCB147" w14:textId="77777777" w:rsidR="00841B05" w:rsidRPr="007C35EC" w:rsidRDefault="00841B05" w:rsidP="00E41FF6">
            <w:pPr>
              <w:pStyle w:val="Lijstalinea"/>
              <w:numPr>
                <w:ilvl w:val="0"/>
                <w:numId w:val="54"/>
              </w:numPr>
              <w:spacing w:line="240" w:lineRule="auto"/>
              <w:ind w:left="463" w:right="-534" w:firstLine="0"/>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5D84A23" w14:textId="77777777" w:rsidR="00733FD8" w:rsidRPr="00733FD8" w:rsidRDefault="00733FD8" w:rsidP="00733FD8">
            <w:pPr>
              <w:spacing w:after="0"/>
              <w:ind w:left="28"/>
              <w:rPr>
                <w:rFonts w:asciiTheme="majorHAnsi" w:eastAsiaTheme="majorEastAsia" w:hAnsiTheme="majorHAnsi" w:cstheme="majorBidi"/>
                <w:sz w:val="20"/>
                <w:szCs w:val="20"/>
              </w:rPr>
            </w:pPr>
            <w:r w:rsidRPr="00733FD8">
              <w:rPr>
                <w:rFonts w:asciiTheme="majorHAnsi" w:eastAsiaTheme="majorEastAsia" w:hAnsiTheme="majorHAnsi" w:cstheme="majorBidi"/>
                <w:b/>
                <w:bCs/>
                <w:sz w:val="20"/>
                <w:szCs w:val="20"/>
              </w:rPr>
              <w:t xml:space="preserve">Data- en </w:t>
            </w:r>
            <w:proofErr w:type="spellStart"/>
            <w:r w:rsidRPr="00733FD8">
              <w:rPr>
                <w:rFonts w:asciiTheme="majorHAnsi" w:eastAsiaTheme="majorEastAsia" w:hAnsiTheme="majorHAnsi" w:cstheme="majorBidi"/>
                <w:b/>
                <w:bCs/>
                <w:sz w:val="20"/>
                <w:szCs w:val="20"/>
              </w:rPr>
              <w:t>modelgovernance</w:t>
            </w:r>
            <w:proofErr w:type="spellEnd"/>
          </w:p>
          <w:p w14:paraId="55A0C488" w14:textId="77777777" w:rsidR="00733FD8" w:rsidRPr="00733FD8" w:rsidRDefault="00733FD8" w:rsidP="00733FD8">
            <w:pPr>
              <w:spacing w:after="0"/>
              <w:ind w:left="28"/>
              <w:rPr>
                <w:rFonts w:asciiTheme="majorHAnsi" w:eastAsiaTheme="majorEastAsia" w:hAnsiTheme="majorHAnsi" w:cstheme="majorBidi"/>
                <w:sz w:val="20"/>
                <w:szCs w:val="20"/>
              </w:rPr>
            </w:pPr>
            <w:r w:rsidRPr="00733FD8">
              <w:rPr>
                <w:rFonts w:asciiTheme="majorHAnsi" w:eastAsiaTheme="majorEastAsia" w:hAnsiTheme="majorHAnsi" w:cstheme="majorBidi"/>
                <w:sz w:val="20"/>
                <w:szCs w:val="20"/>
              </w:rPr>
              <w:t xml:space="preserve">Opdrachtnemer borgt passende data- en </w:t>
            </w:r>
            <w:proofErr w:type="spellStart"/>
            <w:r w:rsidRPr="00733FD8">
              <w:rPr>
                <w:rFonts w:asciiTheme="majorHAnsi" w:eastAsiaTheme="majorEastAsia" w:hAnsiTheme="majorHAnsi" w:cstheme="majorBidi"/>
                <w:sz w:val="20"/>
                <w:szCs w:val="20"/>
              </w:rPr>
              <w:t>modelgovernance</w:t>
            </w:r>
            <w:proofErr w:type="spellEnd"/>
            <w:r w:rsidRPr="00733FD8">
              <w:rPr>
                <w:rFonts w:asciiTheme="majorHAnsi" w:eastAsiaTheme="majorEastAsia" w:hAnsiTheme="majorHAnsi" w:cstheme="majorBidi"/>
                <w:sz w:val="20"/>
                <w:szCs w:val="20"/>
              </w:rPr>
              <w:t>.</w:t>
            </w:r>
          </w:p>
          <w:p w14:paraId="13A06881" w14:textId="77777777" w:rsidR="00733FD8" w:rsidRPr="00733FD8" w:rsidRDefault="00733FD8" w:rsidP="00733FD8">
            <w:pPr>
              <w:spacing w:after="0"/>
              <w:ind w:left="28"/>
              <w:rPr>
                <w:rFonts w:asciiTheme="majorHAnsi" w:eastAsiaTheme="majorEastAsia" w:hAnsiTheme="majorHAnsi" w:cstheme="majorBidi"/>
                <w:sz w:val="20"/>
                <w:szCs w:val="20"/>
              </w:rPr>
            </w:pPr>
            <w:r w:rsidRPr="00733FD8">
              <w:rPr>
                <w:rFonts w:asciiTheme="majorHAnsi" w:eastAsiaTheme="majorEastAsia" w:hAnsiTheme="majorHAnsi" w:cstheme="majorBidi"/>
                <w:sz w:val="20"/>
                <w:szCs w:val="20"/>
              </w:rPr>
              <w:t>Voor zover relevant worden herkomst, kwaliteit, geschiktheid en representativiteit van gegevens voor training, validatie en testen beheerst en worden maatregelen getroffen ter voorkoming en beperking van onbedoelde bias en discriminerende effecten.</w:t>
            </w:r>
          </w:p>
          <w:p w14:paraId="5089F3EB" w14:textId="54CE2F01" w:rsidR="00841B05" w:rsidRPr="004057A6" w:rsidRDefault="00733FD8" w:rsidP="00733FD8">
            <w:pPr>
              <w:spacing w:after="0"/>
              <w:ind w:left="28"/>
              <w:rPr>
                <w:rFonts w:asciiTheme="majorHAnsi" w:eastAsiaTheme="majorEastAsia" w:hAnsiTheme="majorHAnsi" w:cstheme="majorBidi"/>
                <w:sz w:val="20"/>
                <w:szCs w:val="20"/>
              </w:rPr>
            </w:pPr>
            <w:r w:rsidRPr="00733FD8">
              <w:rPr>
                <w:rFonts w:asciiTheme="majorHAnsi" w:eastAsiaTheme="majorEastAsia" w:hAnsiTheme="majorHAnsi" w:cstheme="majorBidi"/>
                <w:sz w:val="20"/>
                <w:szCs w:val="20"/>
              </w:rPr>
              <w:t>Gegevens van Opdrachtgever worden niet gebruikt voor training, verbetering of evaluatie van AI zonder voorafgaande schriftelijke toestemming van Opdrachtgever.</w:t>
            </w:r>
          </w:p>
        </w:tc>
      </w:tr>
      <w:tr w:rsidR="00841B05" w14:paraId="716217C0"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F0FE990" w14:textId="77777777" w:rsidR="00841B05" w:rsidRPr="007C35EC" w:rsidRDefault="00841B05" w:rsidP="00E41FF6">
            <w:pPr>
              <w:pStyle w:val="Lijstalinea"/>
              <w:numPr>
                <w:ilvl w:val="0"/>
                <w:numId w:val="54"/>
              </w:numPr>
              <w:spacing w:line="240" w:lineRule="auto"/>
              <w:ind w:left="463" w:right="-534" w:firstLine="0"/>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C2E585B" w14:textId="77777777" w:rsidR="006D47C7" w:rsidRPr="006D47C7" w:rsidRDefault="006D47C7" w:rsidP="006D47C7">
            <w:pPr>
              <w:spacing w:after="0"/>
              <w:ind w:left="28"/>
              <w:rPr>
                <w:rFonts w:asciiTheme="majorHAnsi" w:eastAsiaTheme="majorEastAsia" w:hAnsiTheme="majorHAnsi" w:cstheme="majorBidi"/>
                <w:sz w:val="20"/>
                <w:szCs w:val="20"/>
              </w:rPr>
            </w:pPr>
            <w:r w:rsidRPr="006D47C7">
              <w:rPr>
                <w:rFonts w:asciiTheme="majorHAnsi" w:eastAsiaTheme="majorEastAsia" w:hAnsiTheme="majorHAnsi" w:cstheme="majorBidi"/>
                <w:b/>
                <w:bCs/>
                <w:sz w:val="20"/>
                <w:szCs w:val="20"/>
              </w:rPr>
              <w:t>Prestaties, betrouwbaarheid, robuustheid en beveiliging</w:t>
            </w:r>
          </w:p>
          <w:p w14:paraId="79007006" w14:textId="77777777" w:rsidR="006D47C7" w:rsidRPr="006D47C7" w:rsidRDefault="006D47C7" w:rsidP="006D47C7">
            <w:pPr>
              <w:spacing w:after="0"/>
              <w:ind w:left="28"/>
              <w:rPr>
                <w:rFonts w:asciiTheme="majorHAnsi" w:eastAsiaTheme="majorEastAsia" w:hAnsiTheme="majorHAnsi" w:cstheme="majorBidi"/>
                <w:sz w:val="20"/>
                <w:szCs w:val="20"/>
              </w:rPr>
            </w:pPr>
            <w:r w:rsidRPr="006D47C7">
              <w:rPr>
                <w:rFonts w:asciiTheme="majorHAnsi" w:eastAsiaTheme="majorEastAsia" w:hAnsiTheme="majorHAnsi" w:cstheme="majorBidi"/>
                <w:sz w:val="20"/>
                <w:szCs w:val="20"/>
              </w:rPr>
              <w:t>Opdrachtnemer borgt dat AI-toepassingen passend presteren voor het beoogde gebruik.</w:t>
            </w:r>
          </w:p>
          <w:p w14:paraId="20D695A3" w14:textId="77777777" w:rsidR="006D47C7" w:rsidRPr="006D47C7" w:rsidRDefault="006D47C7" w:rsidP="006D47C7">
            <w:pPr>
              <w:spacing w:after="0"/>
              <w:ind w:left="28"/>
              <w:rPr>
                <w:rFonts w:asciiTheme="majorHAnsi" w:eastAsiaTheme="majorEastAsia" w:hAnsiTheme="majorHAnsi" w:cstheme="majorBidi"/>
                <w:sz w:val="20"/>
                <w:szCs w:val="20"/>
              </w:rPr>
            </w:pPr>
            <w:r w:rsidRPr="006D47C7">
              <w:rPr>
                <w:rFonts w:asciiTheme="majorHAnsi" w:eastAsiaTheme="majorEastAsia" w:hAnsiTheme="majorHAnsi" w:cstheme="majorBidi"/>
                <w:sz w:val="20"/>
                <w:szCs w:val="20"/>
              </w:rPr>
              <w:t>Relevante eisen en maatstaven voor nauwkeurigheid, betrouwbaarheid, robuustheid en beveiliging worden vastgesteld, getest en gedurende de looptijd gemonitord.</w:t>
            </w:r>
          </w:p>
          <w:p w14:paraId="20803446" w14:textId="633740A4" w:rsidR="00841B05" w:rsidRPr="004057A6" w:rsidRDefault="006D47C7" w:rsidP="006D47C7">
            <w:pPr>
              <w:spacing w:after="0"/>
              <w:ind w:left="28"/>
              <w:rPr>
                <w:rFonts w:asciiTheme="majorHAnsi" w:eastAsiaTheme="majorEastAsia" w:hAnsiTheme="majorHAnsi" w:cstheme="majorBidi"/>
                <w:sz w:val="20"/>
                <w:szCs w:val="20"/>
              </w:rPr>
            </w:pPr>
            <w:r w:rsidRPr="006D47C7">
              <w:rPr>
                <w:rFonts w:asciiTheme="majorHAnsi" w:eastAsiaTheme="majorEastAsia" w:hAnsiTheme="majorHAnsi" w:cstheme="majorBidi"/>
                <w:sz w:val="20"/>
                <w:szCs w:val="20"/>
              </w:rPr>
              <w:t>Afwijkingen die materiële gevolgen kunnen hebben voor de dienstverlening worden gemeld en gecorrigeerd.</w:t>
            </w:r>
          </w:p>
        </w:tc>
      </w:tr>
      <w:tr w:rsidR="002A3E5A" w14:paraId="360D890D"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289696F2" w14:textId="77777777" w:rsidR="002A3E5A" w:rsidRPr="007C35EC" w:rsidRDefault="002A3E5A" w:rsidP="00E41FF6">
            <w:pPr>
              <w:pStyle w:val="Lijstalinea"/>
              <w:numPr>
                <w:ilvl w:val="0"/>
                <w:numId w:val="54"/>
              </w:numPr>
              <w:spacing w:line="240" w:lineRule="auto"/>
              <w:ind w:left="463" w:right="-534" w:firstLine="0"/>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A4FD055" w14:textId="77777777" w:rsidR="00112161" w:rsidRPr="00112161" w:rsidRDefault="00112161" w:rsidP="00112161">
            <w:pPr>
              <w:spacing w:after="0"/>
              <w:ind w:left="28"/>
              <w:rPr>
                <w:rFonts w:asciiTheme="majorHAnsi" w:eastAsiaTheme="majorEastAsia" w:hAnsiTheme="majorHAnsi" w:cstheme="majorBidi"/>
                <w:sz w:val="20"/>
                <w:szCs w:val="20"/>
              </w:rPr>
            </w:pPr>
            <w:r w:rsidRPr="00112161">
              <w:rPr>
                <w:rFonts w:asciiTheme="majorHAnsi" w:eastAsiaTheme="majorEastAsia" w:hAnsiTheme="majorHAnsi" w:cstheme="majorBidi"/>
                <w:b/>
                <w:bCs/>
                <w:sz w:val="20"/>
                <w:szCs w:val="20"/>
              </w:rPr>
              <w:t>Menselijke controle</w:t>
            </w:r>
          </w:p>
          <w:p w14:paraId="32F812B7" w14:textId="77777777" w:rsidR="00112161" w:rsidRPr="00112161" w:rsidRDefault="00112161" w:rsidP="00112161">
            <w:pPr>
              <w:spacing w:after="0"/>
              <w:ind w:left="28"/>
              <w:rPr>
                <w:rFonts w:asciiTheme="majorHAnsi" w:eastAsiaTheme="majorEastAsia" w:hAnsiTheme="majorHAnsi" w:cstheme="majorBidi"/>
                <w:sz w:val="20"/>
                <w:szCs w:val="20"/>
              </w:rPr>
            </w:pPr>
            <w:r w:rsidRPr="00112161">
              <w:rPr>
                <w:rFonts w:asciiTheme="majorHAnsi" w:eastAsiaTheme="majorEastAsia" w:hAnsiTheme="majorHAnsi" w:cstheme="majorBidi"/>
                <w:sz w:val="20"/>
                <w:szCs w:val="20"/>
              </w:rPr>
              <w:t xml:space="preserve">AI-toepassingen worden uitsluitend toegepast </w:t>
            </w:r>
            <w:proofErr w:type="gramStart"/>
            <w:r w:rsidRPr="00112161">
              <w:rPr>
                <w:rFonts w:asciiTheme="majorHAnsi" w:eastAsiaTheme="majorEastAsia" w:hAnsiTheme="majorHAnsi" w:cstheme="majorBidi"/>
                <w:sz w:val="20"/>
                <w:szCs w:val="20"/>
              </w:rPr>
              <w:t>indien</w:t>
            </w:r>
            <w:proofErr w:type="gramEnd"/>
            <w:r w:rsidRPr="00112161">
              <w:rPr>
                <w:rFonts w:asciiTheme="majorHAnsi" w:eastAsiaTheme="majorEastAsia" w:hAnsiTheme="majorHAnsi" w:cstheme="majorBidi"/>
                <w:sz w:val="20"/>
                <w:szCs w:val="20"/>
              </w:rPr>
              <w:t xml:space="preserve"> en voor zover passende menselijke controle is ingericht.</w:t>
            </w:r>
          </w:p>
          <w:p w14:paraId="342978D6" w14:textId="659B9A79" w:rsidR="002A3E5A" w:rsidRPr="004057A6" w:rsidRDefault="00112161" w:rsidP="00112161">
            <w:pPr>
              <w:spacing w:after="0"/>
              <w:ind w:left="28"/>
              <w:rPr>
                <w:rFonts w:asciiTheme="majorHAnsi" w:eastAsiaTheme="majorEastAsia" w:hAnsiTheme="majorHAnsi" w:cstheme="majorBidi"/>
                <w:sz w:val="20"/>
                <w:szCs w:val="20"/>
              </w:rPr>
            </w:pPr>
            <w:r w:rsidRPr="00112161">
              <w:rPr>
                <w:rFonts w:asciiTheme="majorHAnsi" w:eastAsiaTheme="majorEastAsia" w:hAnsiTheme="majorHAnsi" w:cstheme="majorBidi"/>
                <w:sz w:val="20"/>
                <w:szCs w:val="20"/>
              </w:rPr>
              <w:t>De inrichting daarvan staat in verhouding tot het doel en risico van de AI-toepassing. Gebruikers moeten, waar relevant, AI-uitkomsten kunnen beoordelen, negeren, corrigeren of escaleren en het gebruik van de AI-toepassing kunnen onderbreken.</w:t>
            </w:r>
          </w:p>
        </w:tc>
      </w:tr>
      <w:tr w:rsidR="002A3E5A" w14:paraId="3DEF461E"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53CF1450" w14:textId="77777777" w:rsidR="002A3E5A" w:rsidRPr="007C35EC" w:rsidRDefault="002A3E5A" w:rsidP="00E41FF6">
            <w:pPr>
              <w:pStyle w:val="Lijstalinea"/>
              <w:numPr>
                <w:ilvl w:val="0"/>
                <w:numId w:val="54"/>
              </w:numPr>
              <w:spacing w:line="240" w:lineRule="auto"/>
              <w:ind w:left="463" w:right="-534" w:firstLine="0"/>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2C7DF88" w14:textId="77777777" w:rsidR="00EE1F6B" w:rsidRPr="00EE1F6B" w:rsidRDefault="00EE1F6B" w:rsidP="00EE1F6B">
            <w:pPr>
              <w:spacing w:after="0"/>
              <w:ind w:left="28"/>
              <w:rPr>
                <w:rFonts w:asciiTheme="majorHAnsi" w:eastAsiaTheme="majorEastAsia" w:hAnsiTheme="majorHAnsi" w:cstheme="majorBidi"/>
                <w:sz w:val="20"/>
                <w:szCs w:val="20"/>
              </w:rPr>
            </w:pPr>
            <w:r w:rsidRPr="00EE1F6B">
              <w:rPr>
                <w:rFonts w:asciiTheme="majorHAnsi" w:eastAsiaTheme="majorEastAsia" w:hAnsiTheme="majorHAnsi" w:cstheme="majorBidi"/>
                <w:b/>
                <w:bCs/>
                <w:sz w:val="20"/>
                <w:szCs w:val="20"/>
              </w:rPr>
              <w:t>Ondersteuning bij naleving en controle</w:t>
            </w:r>
          </w:p>
          <w:p w14:paraId="78D74D74" w14:textId="77777777" w:rsidR="00EE1F6B" w:rsidRPr="00EE1F6B" w:rsidRDefault="00EE1F6B" w:rsidP="00EE1F6B">
            <w:pPr>
              <w:spacing w:after="0"/>
              <w:ind w:left="28"/>
              <w:rPr>
                <w:rFonts w:asciiTheme="majorHAnsi" w:eastAsiaTheme="majorEastAsia" w:hAnsiTheme="majorHAnsi" w:cstheme="majorBidi"/>
                <w:sz w:val="20"/>
                <w:szCs w:val="20"/>
              </w:rPr>
            </w:pPr>
            <w:r w:rsidRPr="00EE1F6B">
              <w:rPr>
                <w:rFonts w:asciiTheme="majorHAnsi" w:eastAsiaTheme="majorEastAsia" w:hAnsiTheme="majorHAnsi" w:cstheme="majorBidi"/>
                <w:sz w:val="20"/>
                <w:szCs w:val="20"/>
              </w:rPr>
              <w:t>Opdrachtnemer ondersteunt Opdrachtgever bij het aantoonbaar naleven van toepasselijke verplichtingen.</w:t>
            </w:r>
          </w:p>
          <w:p w14:paraId="76C34E74" w14:textId="77777777" w:rsidR="00EE1F6B" w:rsidRPr="00EE1F6B" w:rsidRDefault="00EE1F6B" w:rsidP="00EE1F6B">
            <w:pPr>
              <w:spacing w:after="0"/>
              <w:ind w:left="28"/>
              <w:rPr>
                <w:rFonts w:asciiTheme="majorHAnsi" w:eastAsiaTheme="majorEastAsia" w:hAnsiTheme="majorHAnsi" w:cstheme="majorBidi"/>
                <w:sz w:val="20"/>
                <w:szCs w:val="20"/>
              </w:rPr>
            </w:pPr>
            <w:r w:rsidRPr="00EE1F6B">
              <w:rPr>
                <w:rFonts w:asciiTheme="majorHAnsi" w:eastAsiaTheme="majorEastAsia" w:hAnsiTheme="majorHAnsi" w:cstheme="majorBidi"/>
                <w:sz w:val="20"/>
                <w:szCs w:val="20"/>
              </w:rPr>
              <w:t>Opdrachtnemer verstrekt hiervoor redelijkerwijs noodzakelijke informatie en werkt mee aan controles en audits. Geconstateerde tekortkomingen worden binnen een redelijke termijn hersteld.</w:t>
            </w:r>
          </w:p>
          <w:p w14:paraId="4A4B1847" w14:textId="1EEB8F84" w:rsidR="002A3E5A" w:rsidRPr="004057A6" w:rsidRDefault="00EE1F6B" w:rsidP="00EE1F6B">
            <w:pPr>
              <w:spacing w:after="0"/>
              <w:ind w:left="28"/>
              <w:rPr>
                <w:rFonts w:asciiTheme="majorHAnsi" w:eastAsiaTheme="majorEastAsia" w:hAnsiTheme="majorHAnsi" w:cstheme="majorBidi"/>
                <w:sz w:val="20"/>
                <w:szCs w:val="20"/>
              </w:rPr>
            </w:pPr>
            <w:r w:rsidRPr="00EE1F6B">
              <w:rPr>
                <w:rFonts w:asciiTheme="majorHAnsi" w:eastAsiaTheme="majorEastAsia" w:hAnsiTheme="majorHAnsi" w:cstheme="majorBidi"/>
                <w:sz w:val="20"/>
                <w:szCs w:val="20"/>
              </w:rPr>
              <w:t>Voor AI-toepassingen waarvoor op grond van toepasselijke wet- en regelgeving aanvullende verplichtingen voor Opdrachtgever gelden, omvat dit, indien van toepassing, ondersteuning bij grondrechtenbeoordelingen, registratieverplichtingen en het geven van uitleg over individuele besluiten waarbij AI een rol speelt.</w:t>
            </w:r>
          </w:p>
        </w:tc>
      </w:tr>
      <w:tr w:rsidR="00112161" w14:paraId="50489F2A"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690F2F5" w14:textId="77777777" w:rsidR="00112161" w:rsidRPr="007C35EC" w:rsidRDefault="00112161" w:rsidP="00E41FF6">
            <w:pPr>
              <w:pStyle w:val="Lijstalinea"/>
              <w:numPr>
                <w:ilvl w:val="0"/>
                <w:numId w:val="54"/>
              </w:numPr>
              <w:spacing w:line="240" w:lineRule="auto"/>
              <w:ind w:left="463" w:right="-534" w:firstLine="0"/>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C4D1B7D" w14:textId="77777777" w:rsidR="006D7B50" w:rsidRPr="006D7B50" w:rsidRDefault="006D7B50" w:rsidP="006D7B50">
            <w:pPr>
              <w:spacing w:after="0"/>
              <w:ind w:left="28"/>
              <w:rPr>
                <w:rFonts w:asciiTheme="majorHAnsi" w:eastAsiaTheme="majorEastAsia" w:hAnsiTheme="majorHAnsi" w:cstheme="majorBidi"/>
                <w:sz w:val="20"/>
                <w:szCs w:val="20"/>
              </w:rPr>
            </w:pPr>
            <w:r w:rsidRPr="006D7B50">
              <w:rPr>
                <w:rFonts w:asciiTheme="majorHAnsi" w:eastAsiaTheme="majorEastAsia" w:hAnsiTheme="majorHAnsi" w:cstheme="majorBidi"/>
                <w:b/>
                <w:bCs/>
                <w:sz w:val="20"/>
                <w:szCs w:val="20"/>
              </w:rPr>
              <w:t>Beëindiging van de overeenkomst</w:t>
            </w:r>
          </w:p>
          <w:p w14:paraId="15246F0B" w14:textId="77777777" w:rsidR="006D7B50" w:rsidRPr="006D7B50" w:rsidRDefault="006D7B50" w:rsidP="006D7B50">
            <w:pPr>
              <w:spacing w:after="0"/>
              <w:ind w:left="28"/>
              <w:rPr>
                <w:rFonts w:asciiTheme="majorHAnsi" w:eastAsiaTheme="majorEastAsia" w:hAnsiTheme="majorHAnsi" w:cstheme="majorBidi"/>
                <w:sz w:val="20"/>
                <w:szCs w:val="20"/>
              </w:rPr>
            </w:pPr>
            <w:r w:rsidRPr="006D7B50">
              <w:rPr>
                <w:rFonts w:asciiTheme="majorHAnsi" w:eastAsiaTheme="majorEastAsia" w:hAnsiTheme="majorHAnsi" w:cstheme="majorBidi"/>
                <w:sz w:val="20"/>
                <w:szCs w:val="20"/>
              </w:rPr>
              <w:t>Bij beëindiging van de overeenkomst borgt Opdrachtnemer de overdraagbaarheid en verwijdering van gegevens en relevante AI-documentatie.</w:t>
            </w:r>
          </w:p>
          <w:p w14:paraId="41C57C91" w14:textId="1D973559" w:rsidR="00112161" w:rsidRPr="004057A6" w:rsidRDefault="006D7B50" w:rsidP="006D7B50">
            <w:pPr>
              <w:spacing w:after="0"/>
              <w:ind w:left="28"/>
              <w:rPr>
                <w:rFonts w:asciiTheme="majorHAnsi" w:eastAsiaTheme="majorEastAsia" w:hAnsiTheme="majorHAnsi" w:cstheme="majorBidi"/>
                <w:sz w:val="20"/>
                <w:szCs w:val="20"/>
              </w:rPr>
            </w:pPr>
            <w:r w:rsidRPr="006D7B50">
              <w:rPr>
                <w:rFonts w:asciiTheme="majorHAnsi" w:eastAsiaTheme="majorEastAsia" w:hAnsiTheme="majorHAnsi" w:cstheme="majorBidi"/>
                <w:sz w:val="20"/>
                <w:szCs w:val="20"/>
              </w:rPr>
              <w:t xml:space="preserve">Opdrachtnemer stelt de voor continuïteit, controle en wettelijke verplichtingen noodzakelijke gegevens, documentatie en logs in een gangbaar formaat beschikbaar en verwijdert gegevens van Opdrachtgever, </w:t>
            </w:r>
            <w:proofErr w:type="gramStart"/>
            <w:r w:rsidRPr="006D7B50">
              <w:rPr>
                <w:rFonts w:asciiTheme="majorHAnsi" w:eastAsiaTheme="majorEastAsia" w:hAnsiTheme="majorHAnsi" w:cstheme="majorBidi"/>
                <w:sz w:val="20"/>
                <w:szCs w:val="20"/>
              </w:rPr>
              <w:t>behoudens</w:t>
            </w:r>
            <w:proofErr w:type="gramEnd"/>
            <w:r w:rsidRPr="006D7B50">
              <w:rPr>
                <w:rFonts w:asciiTheme="majorHAnsi" w:eastAsiaTheme="majorEastAsia" w:hAnsiTheme="majorHAnsi" w:cstheme="majorBidi"/>
                <w:sz w:val="20"/>
                <w:szCs w:val="20"/>
              </w:rPr>
              <w:t xml:space="preserve"> toepasselijke wettelijke bewaarplichten.</w:t>
            </w:r>
          </w:p>
        </w:tc>
      </w:tr>
      <w:tr w:rsidR="00E41FF6" w:rsidRPr="00D420BC" w14:paraId="2196F1ED"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59024555" w14:textId="5030B1CE" w:rsidR="00E41FF6" w:rsidRPr="007C35EC" w:rsidRDefault="00E41FF6" w:rsidP="00E41FF6">
            <w:pPr>
              <w:pStyle w:val="Lijstalinea"/>
              <w:autoSpaceDE w:val="0"/>
              <w:autoSpaceDN w:val="0"/>
              <w:adjustRightInd w:val="0"/>
              <w:spacing w:line="240" w:lineRule="auto"/>
              <w:ind w:firstLine="0"/>
              <w:rPr>
                <w:rFonts w:ascii="Calibri Light" w:eastAsiaTheme="majorEastAsia"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0309949D" w14:textId="221C3068" w:rsidR="00E41FF6" w:rsidRPr="00D11229" w:rsidRDefault="00E41FF6" w:rsidP="00E41FF6">
            <w:pPr>
              <w:autoSpaceDE w:val="0"/>
              <w:autoSpaceDN w:val="0"/>
              <w:adjustRightInd w:val="0"/>
              <w:spacing w:line="240" w:lineRule="auto"/>
              <w:rPr>
                <w:rFonts w:asciiTheme="majorHAnsi" w:eastAsiaTheme="majorEastAsia" w:hAnsiTheme="majorHAnsi" w:cstheme="majorBidi"/>
                <w:color w:val="FFFFFF" w:themeColor="background1"/>
                <w:sz w:val="20"/>
                <w:szCs w:val="20"/>
              </w:rPr>
            </w:pPr>
            <w:r>
              <w:rPr>
                <w:rFonts w:asciiTheme="majorHAnsi" w:eastAsiaTheme="majorEastAsia" w:hAnsiTheme="majorHAnsi" w:cstheme="majorBidi"/>
                <w:b/>
                <w:bCs/>
                <w:color w:val="FFFFFF" w:themeColor="background1"/>
              </w:rPr>
              <w:t>Integraties en data-uitwisseling</w:t>
            </w:r>
          </w:p>
        </w:tc>
      </w:tr>
      <w:tr w:rsidR="00E41FF6" w:rsidRPr="00D420BC" w14:paraId="384D6264" w14:textId="77777777" w:rsidTr="004F404C">
        <w:trPr>
          <w:trHeight w:val="567"/>
        </w:trPr>
        <w:tc>
          <w:tcPr>
            <w:tcW w:w="1843" w:type="dxa"/>
            <w:tcBorders>
              <w:top w:val="single" w:sz="4" w:space="0" w:color="auto"/>
              <w:left w:val="single" w:sz="4" w:space="0" w:color="auto"/>
              <w:bottom w:val="single" w:sz="4" w:space="0" w:color="auto"/>
              <w:right w:val="single" w:sz="4" w:space="0" w:color="auto"/>
            </w:tcBorders>
          </w:tcPr>
          <w:p w14:paraId="36CBCEFE" w14:textId="4D678905" w:rsidR="00E41FF6" w:rsidRPr="007C35EC" w:rsidRDefault="00E41FF6" w:rsidP="00E41FF6">
            <w:pPr>
              <w:pStyle w:val="Default"/>
              <w:numPr>
                <w:ilvl w:val="0"/>
                <w:numId w:val="54"/>
              </w:numPr>
              <w:jc w:val="center"/>
              <w:rPr>
                <w:rFonts w:ascii="Calibri Light" w:eastAsiaTheme="majorEastAsia" w:hAnsi="Calibri Light" w:cs="Calibri Light"/>
                <w:b/>
                <w:color w:val="auto"/>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3D0B21A" w14:textId="7F8C5810" w:rsidR="00E41FF6" w:rsidRPr="001163D2" w:rsidRDefault="00E41FF6" w:rsidP="00E41FF6">
            <w:pPr>
              <w:spacing w:after="0" w:line="240" w:lineRule="auto"/>
              <w:jc w:val="both"/>
              <w:rPr>
                <w:rFonts w:asciiTheme="majorHAnsi" w:eastAsiaTheme="majorEastAsia" w:hAnsiTheme="majorHAnsi" w:cstheme="majorBidi"/>
                <w:sz w:val="20"/>
                <w:szCs w:val="20"/>
              </w:rPr>
            </w:pPr>
            <w:r w:rsidRPr="4353669C">
              <w:rPr>
                <w:rFonts w:asciiTheme="majorHAnsi" w:eastAsiaTheme="majorEastAsia" w:hAnsiTheme="majorHAnsi" w:cstheme="majorBidi"/>
                <w:sz w:val="20"/>
                <w:szCs w:val="20"/>
              </w:rPr>
              <w:t xml:space="preserve">Data transfer is mogelijk zowel van AFAS naar de Portal als van Portal naar AFAS (zie voor details </w:t>
            </w:r>
            <w:r w:rsidRPr="00DA529F">
              <w:rPr>
                <w:rFonts w:asciiTheme="majorHAnsi" w:eastAsiaTheme="majorEastAsia" w:hAnsiTheme="majorHAnsi" w:cstheme="majorBidi"/>
                <w:sz w:val="20"/>
                <w:szCs w:val="20"/>
              </w:rPr>
              <w:t xml:space="preserve">Eis </w:t>
            </w:r>
            <w:r w:rsidR="00DA529F" w:rsidRPr="00DA529F">
              <w:rPr>
                <w:rFonts w:asciiTheme="majorHAnsi" w:eastAsiaTheme="majorEastAsia" w:hAnsiTheme="majorHAnsi" w:cstheme="majorBidi"/>
                <w:sz w:val="20"/>
                <w:szCs w:val="20"/>
              </w:rPr>
              <w:t>70</w:t>
            </w:r>
            <w:r w:rsidRPr="00DA529F">
              <w:rPr>
                <w:rFonts w:asciiTheme="majorHAnsi" w:eastAsiaTheme="majorEastAsia" w:hAnsiTheme="majorHAnsi" w:cstheme="majorBidi"/>
                <w:sz w:val="20"/>
                <w:szCs w:val="20"/>
              </w:rPr>
              <w:t>, 7</w:t>
            </w:r>
            <w:r w:rsidR="00DA529F" w:rsidRPr="00DA529F">
              <w:rPr>
                <w:rFonts w:asciiTheme="majorHAnsi" w:eastAsiaTheme="majorEastAsia" w:hAnsiTheme="majorHAnsi" w:cstheme="majorBidi"/>
                <w:sz w:val="20"/>
                <w:szCs w:val="20"/>
              </w:rPr>
              <w:t>1</w:t>
            </w:r>
            <w:r w:rsidRPr="00DA529F">
              <w:rPr>
                <w:rFonts w:asciiTheme="majorHAnsi" w:eastAsiaTheme="majorEastAsia" w:hAnsiTheme="majorHAnsi" w:cstheme="majorBidi"/>
                <w:sz w:val="20"/>
                <w:szCs w:val="20"/>
              </w:rPr>
              <w:t xml:space="preserve"> en 7</w:t>
            </w:r>
            <w:r w:rsidR="00DA529F" w:rsidRPr="00DA529F">
              <w:rPr>
                <w:rFonts w:asciiTheme="majorHAnsi" w:eastAsiaTheme="majorEastAsia" w:hAnsiTheme="majorHAnsi" w:cstheme="majorBidi"/>
                <w:sz w:val="20"/>
                <w:szCs w:val="20"/>
              </w:rPr>
              <w:t>2</w:t>
            </w:r>
            <w:r w:rsidRPr="00DA529F">
              <w:rPr>
                <w:rFonts w:asciiTheme="majorHAnsi" w:eastAsiaTheme="majorEastAsia" w:hAnsiTheme="majorHAnsi" w:cstheme="majorBidi"/>
                <w:sz w:val="20"/>
                <w:szCs w:val="20"/>
              </w:rPr>
              <w:t>).</w:t>
            </w:r>
            <w:r w:rsidRPr="4353669C">
              <w:rPr>
                <w:rFonts w:asciiTheme="majorHAnsi" w:eastAsiaTheme="majorEastAsia" w:hAnsiTheme="majorHAnsi" w:cstheme="majorBidi"/>
                <w:sz w:val="20"/>
                <w:szCs w:val="20"/>
              </w:rPr>
              <w:t xml:space="preserve"> </w:t>
            </w:r>
          </w:p>
        </w:tc>
      </w:tr>
      <w:tr w:rsidR="00E41FF6" w14:paraId="486632DD"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08981D13" w14:textId="24B8D2B4" w:rsidR="00E41FF6" w:rsidRPr="001829C4" w:rsidRDefault="00E41FF6" w:rsidP="00E41FF6">
            <w:pPr>
              <w:pStyle w:val="Default"/>
              <w:numPr>
                <w:ilvl w:val="0"/>
                <w:numId w:val="54"/>
              </w:numPr>
              <w:jc w:val="center"/>
              <w:rPr>
                <w:rFonts w:ascii="Calibri Light"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82A4289" w14:textId="4EC35B68" w:rsidR="00E41FF6" w:rsidRDefault="00E41FF6" w:rsidP="00E41FF6">
            <w:pPr>
              <w:pStyle w:val="Kop3"/>
              <w:spacing w:before="0" w:after="0" w:line="300" w:lineRule="auto"/>
              <w:jc w:val="both"/>
            </w:pPr>
            <w:r w:rsidRPr="7B42F24E">
              <w:rPr>
                <w:rFonts w:asciiTheme="majorHAnsi" w:hAnsiTheme="majorHAnsi"/>
                <w:b/>
                <w:bCs/>
                <w:color w:val="auto"/>
                <w:sz w:val="20"/>
                <w:szCs w:val="20"/>
              </w:rPr>
              <w:t>Koppeling medewerkersgegevens (instroom)</w:t>
            </w:r>
          </w:p>
          <w:p w14:paraId="3EF8A2AC" w14:textId="3EFE536F" w:rsidR="00E41FF6" w:rsidRDefault="00E41FF6" w:rsidP="00E41FF6">
            <w:pPr>
              <w:pStyle w:val="Kop3"/>
              <w:spacing w:before="0" w:after="0" w:line="300" w:lineRule="auto"/>
              <w:jc w:val="both"/>
            </w:pPr>
            <w:r w:rsidRPr="7B42F24E">
              <w:rPr>
                <w:rFonts w:asciiTheme="majorHAnsi" w:hAnsiTheme="majorHAnsi"/>
                <w:color w:val="auto"/>
                <w:sz w:val="20"/>
                <w:szCs w:val="20"/>
              </w:rPr>
              <w:t xml:space="preserve">De </w:t>
            </w:r>
            <w:r>
              <w:rPr>
                <w:rFonts w:asciiTheme="majorHAnsi" w:hAnsiTheme="majorHAnsi"/>
                <w:color w:val="auto"/>
                <w:sz w:val="20"/>
                <w:szCs w:val="20"/>
              </w:rPr>
              <w:t>O</w:t>
            </w:r>
            <w:r w:rsidRPr="7B42F24E">
              <w:rPr>
                <w:rFonts w:asciiTheme="majorHAnsi" w:hAnsiTheme="majorHAnsi"/>
                <w:color w:val="auto"/>
                <w:sz w:val="20"/>
                <w:szCs w:val="20"/>
              </w:rPr>
              <w:t xml:space="preserve">pdrachtnemer dient een geautomatiseerde koppeling te realiseren tussen het HR-systeem AFAS van opdrachtgever en het leermanagementsysteem (LMS) van </w:t>
            </w:r>
            <w:r>
              <w:rPr>
                <w:rFonts w:asciiTheme="majorHAnsi" w:hAnsiTheme="majorHAnsi"/>
                <w:color w:val="auto"/>
                <w:sz w:val="20"/>
                <w:szCs w:val="20"/>
              </w:rPr>
              <w:t>O</w:t>
            </w:r>
            <w:r w:rsidRPr="7B42F24E">
              <w:rPr>
                <w:rFonts w:asciiTheme="majorHAnsi" w:hAnsiTheme="majorHAnsi"/>
                <w:color w:val="auto"/>
                <w:sz w:val="20"/>
                <w:szCs w:val="20"/>
              </w:rPr>
              <w:t>pdrachtnemer ten behoeve van de verwerking van nieuwe medewerkers.</w:t>
            </w:r>
          </w:p>
        </w:tc>
      </w:tr>
      <w:tr w:rsidR="00E41FF6" w14:paraId="7FD716A5"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049BE332" w14:textId="77777777" w:rsidR="00E41FF6" w:rsidRPr="00DA529F" w:rsidRDefault="00E41FF6" w:rsidP="00DA529F">
            <w:pPr>
              <w:pStyle w:val="Default"/>
              <w:numPr>
                <w:ilvl w:val="0"/>
                <w:numId w:val="54"/>
              </w:numPr>
              <w:jc w:val="center"/>
              <w:rPr>
                <w:rFonts w:ascii="Calibri Light"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596E40E" w14:textId="77777777" w:rsidR="00E41FF6" w:rsidRDefault="00E41FF6" w:rsidP="00E41FF6">
            <w:pPr>
              <w:pStyle w:val="Kop3"/>
              <w:spacing w:before="0" w:after="0" w:line="300" w:lineRule="auto"/>
              <w:jc w:val="both"/>
            </w:pPr>
            <w:r w:rsidRPr="7B42F24E">
              <w:rPr>
                <w:rFonts w:asciiTheme="majorHAnsi" w:hAnsiTheme="majorHAnsi"/>
                <w:b/>
                <w:bCs/>
                <w:color w:val="auto"/>
                <w:sz w:val="20"/>
                <w:szCs w:val="20"/>
              </w:rPr>
              <w:t>Koppeling medewerkersgegevens (instroom)</w:t>
            </w:r>
          </w:p>
          <w:p w14:paraId="0322110E" w14:textId="77777777" w:rsidR="00E41FF6" w:rsidRDefault="00E41FF6" w:rsidP="00E41FF6">
            <w:pPr>
              <w:spacing w:after="0" w:line="300" w:lineRule="auto"/>
              <w:rPr>
                <w:rFonts w:asciiTheme="majorHAnsi" w:eastAsiaTheme="majorEastAsia" w:hAnsiTheme="majorHAnsi" w:cstheme="majorBidi"/>
                <w:sz w:val="20"/>
                <w:szCs w:val="20"/>
              </w:rPr>
            </w:pPr>
            <w:r w:rsidRPr="7B42F24E">
              <w:rPr>
                <w:rFonts w:asciiTheme="majorHAnsi" w:eastAsiaTheme="majorEastAsia" w:hAnsiTheme="majorHAnsi" w:cstheme="majorBidi"/>
                <w:sz w:val="20"/>
                <w:szCs w:val="20"/>
              </w:rPr>
              <w:t>Via deze koppeling dienen minimaal de volgende gegevensvelden te worden uitgewisseld:</w:t>
            </w:r>
          </w:p>
          <w:p w14:paraId="4CF4EF12" w14:textId="77777777" w:rsidR="00E41FF6" w:rsidRDefault="00E41FF6" w:rsidP="00E41FF6">
            <w:pPr>
              <w:pStyle w:val="Lijstalinea"/>
              <w:numPr>
                <w:ilvl w:val="0"/>
                <w:numId w:val="48"/>
              </w:numPr>
              <w:spacing w:after="0" w:line="300" w:lineRule="auto"/>
              <w:jc w:val="both"/>
              <w:rPr>
                <w:rFonts w:asciiTheme="majorHAnsi" w:eastAsiaTheme="majorEastAsia" w:hAnsiTheme="majorHAnsi" w:cstheme="majorBidi"/>
                <w:color w:val="auto"/>
                <w:sz w:val="20"/>
                <w:szCs w:val="20"/>
              </w:rPr>
            </w:pPr>
            <w:r w:rsidRPr="7B42F24E">
              <w:rPr>
                <w:rFonts w:asciiTheme="majorHAnsi" w:eastAsiaTheme="majorEastAsia" w:hAnsiTheme="majorHAnsi" w:cstheme="majorBidi"/>
                <w:color w:val="auto"/>
                <w:sz w:val="20"/>
                <w:szCs w:val="20"/>
              </w:rPr>
              <w:t>Naam medewerker;</w:t>
            </w:r>
          </w:p>
          <w:p w14:paraId="6B846D17" w14:textId="77777777" w:rsidR="00E41FF6" w:rsidRDefault="00E41FF6" w:rsidP="00E41FF6">
            <w:pPr>
              <w:pStyle w:val="Lijstalinea"/>
              <w:numPr>
                <w:ilvl w:val="0"/>
                <w:numId w:val="48"/>
              </w:numPr>
              <w:spacing w:after="0" w:line="300" w:lineRule="auto"/>
              <w:jc w:val="both"/>
              <w:rPr>
                <w:rFonts w:asciiTheme="majorHAnsi" w:eastAsiaTheme="majorEastAsia" w:hAnsiTheme="majorHAnsi" w:cstheme="majorBidi"/>
                <w:color w:val="auto"/>
                <w:sz w:val="20"/>
                <w:szCs w:val="20"/>
              </w:rPr>
            </w:pPr>
            <w:r w:rsidRPr="7B42F24E">
              <w:rPr>
                <w:rFonts w:asciiTheme="majorHAnsi" w:eastAsiaTheme="majorEastAsia" w:hAnsiTheme="majorHAnsi" w:cstheme="majorBidi"/>
                <w:color w:val="auto"/>
                <w:sz w:val="20"/>
                <w:szCs w:val="20"/>
              </w:rPr>
              <w:t>Personeelsnummer;</w:t>
            </w:r>
          </w:p>
          <w:p w14:paraId="5259FD3F" w14:textId="77777777" w:rsidR="00E41FF6" w:rsidRDefault="00E41FF6" w:rsidP="00E41FF6">
            <w:pPr>
              <w:pStyle w:val="Lijstalinea"/>
              <w:numPr>
                <w:ilvl w:val="0"/>
                <w:numId w:val="48"/>
              </w:numPr>
              <w:spacing w:after="0" w:line="300" w:lineRule="auto"/>
              <w:jc w:val="both"/>
              <w:rPr>
                <w:rFonts w:asciiTheme="majorHAnsi" w:eastAsiaTheme="majorEastAsia" w:hAnsiTheme="majorHAnsi" w:cstheme="majorBidi"/>
                <w:color w:val="auto"/>
                <w:sz w:val="20"/>
                <w:szCs w:val="20"/>
              </w:rPr>
            </w:pPr>
            <w:r w:rsidRPr="7B42F24E">
              <w:rPr>
                <w:rFonts w:asciiTheme="majorHAnsi" w:eastAsiaTheme="majorEastAsia" w:hAnsiTheme="majorHAnsi" w:cstheme="majorBidi"/>
                <w:color w:val="auto"/>
                <w:sz w:val="20"/>
                <w:szCs w:val="20"/>
              </w:rPr>
              <w:t>Zakelijk e-mailadres;</w:t>
            </w:r>
          </w:p>
          <w:p w14:paraId="61553752" w14:textId="77777777" w:rsidR="00E41FF6" w:rsidRDefault="00E41FF6" w:rsidP="00E41FF6">
            <w:pPr>
              <w:pStyle w:val="Lijstalinea"/>
              <w:numPr>
                <w:ilvl w:val="0"/>
                <w:numId w:val="48"/>
              </w:numPr>
              <w:spacing w:after="0" w:line="300" w:lineRule="auto"/>
              <w:jc w:val="both"/>
              <w:rPr>
                <w:rFonts w:asciiTheme="majorHAnsi" w:eastAsiaTheme="majorEastAsia" w:hAnsiTheme="majorHAnsi" w:cstheme="majorBidi"/>
                <w:color w:val="auto"/>
                <w:sz w:val="20"/>
                <w:szCs w:val="20"/>
              </w:rPr>
            </w:pPr>
            <w:r w:rsidRPr="7B42F24E">
              <w:rPr>
                <w:rFonts w:asciiTheme="majorHAnsi" w:eastAsiaTheme="majorEastAsia" w:hAnsiTheme="majorHAnsi" w:cstheme="majorBidi"/>
                <w:color w:val="auto"/>
                <w:sz w:val="20"/>
                <w:szCs w:val="20"/>
              </w:rPr>
              <w:t>Kostenplaats;</w:t>
            </w:r>
          </w:p>
          <w:p w14:paraId="1D383209" w14:textId="77777777" w:rsidR="00E41FF6" w:rsidRDefault="00E41FF6" w:rsidP="00E41FF6">
            <w:pPr>
              <w:pStyle w:val="Lijstalinea"/>
              <w:numPr>
                <w:ilvl w:val="0"/>
                <w:numId w:val="48"/>
              </w:numPr>
              <w:spacing w:after="0" w:line="300" w:lineRule="auto"/>
              <w:jc w:val="both"/>
              <w:rPr>
                <w:rFonts w:asciiTheme="majorHAnsi" w:eastAsiaTheme="majorEastAsia" w:hAnsiTheme="majorHAnsi" w:cstheme="majorBidi"/>
                <w:color w:val="auto"/>
                <w:sz w:val="20"/>
                <w:szCs w:val="20"/>
              </w:rPr>
            </w:pPr>
            <w:r w:rsidRPr="7B42F24E">
              <w:rPr>
                <w:rFonts w:asciiTheme="majorHAnsi" w:eastAsiaTheme="majorEastAsia" w:hAnsiTheme="majorHAnsi" w:cstheme="majorBidi"/>
                <w:color w:val="auto"/>
                <w:sz w:val="20"/>
                <w:szCs w:val="20"/>
              </w:rPr>
              <w:t>Naam leidinggevende;</w:t>
            </w:r>
          </w:p>
          <w:p w14:paraId="0FE456AB" w14:textId="77777777" w:rsidR="00E41FF6" w:rsidRDefault="00E41FF6" w:rsidP="00E41FF6">
            <w:pPr>
              <w:pStyle w:val="Lijstalinea"/>
              <w:numPr>
                <w:ilvl w:val="0"/>
                <w:numId w:val="48"/>
              </w:numPr>
              <w:spacing w:after="0" w:line="300" w:lineRule="auto"/>
              <w:jc w:val="both"/>
              <w:rPr>
                <w:rFonts w:asciiTheme="majorHAnsi" w:eastAsiaTheme="majorEastAsia" w:hAnsiTheme="majorHAnsi" w:cstheme="majorBidi"/>
                <w:color w:val="auto"/>
                <w:sz w:val="20"/>
                <w:szCs w:val="20"/>
              </w:rPr>
            </w:pPr>
            <w:r w:rsidRPr="7B42F24E">
              <w:rPr>
                <w:rFonts w:asciiTheme="majorHAnsi" w:eastAsiaTheme="majorEastAsia" w:hAnsiTheme="majorHAnsi" w:cstheme="majorBidi"/>
                <w:color w:val="auto"/>
                <w:sz w:val="20"/>
                <w:szCs w:val="20"/>
              </w:rPr>
              <w:t>Naam afdeling;</w:t>
            </w:r>
          </w:p>
          <w:p w14:paraId="6B67954A" w14:textId="794DBAAB" w:rsidR="00E41FF6" w:rsidRPr="7B42F24E" w:rsidRDefault="00E41FF6" w:rsidP="00E41FF6">
            <w:pPr>
              <w:pStyle w:val="Lijstalinea"/>
              <w:numPr>
                <w:ilvl w:val="0"/>
                <w:numId w:val="48"/>
              </w:numPr>
              <w:spacing w:after="0" w:line="300" w:lineRule="auto"/>
              <w:jc w:val="both"/>
              <w:rPr>
                <w:rFonts w:asciiTheme="majorHAnsi" w:hAnsiTheme="majorHAnsi"/>
                <w:b/>
                <w:bCs/>
                <w:color w:val="auto"/>
                <w:sz w:val="20"/>
                <w:szCs w:val="20"/>
              </w:rPr>
            </w:pPr>
            <w:r w:rsidRPr="7B42F24E">
              <w:rPr>
                <w:rFonts w:asciiTheme="majorHAnsi" w:eastAsiaTheme="majorEastAsia" w:hAnsiTheme="majorHAnsi" w:cstheme="majorBidi"/>
                <w:color w:val="auto"/>
                <w:sz w:val="20"/>
                <w:szCs w:val="20"/>
              </w:rPr>
              <w:t>Afdelingscode.</w:t>
            </w:r>
          </w:p>
        </w:tc>
      </w:tr>
      <w:tr w:rsidR="00E41FF6" w14:paraId="760F4D86"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5F8DF5B2" w14:textId="77777777" w:rsidR="00E41FF6" w:rsidRPr="00DA529F" w:rsidRDefault="00E41FF6" w:rsidP="00DA529F">
            <w:pPr>
              <w:pStyle w:val="Default"/>
              <w:numPr>
                <w:ilvl w:val="0"/>
                <w:numId w:val="54"/>
              </w:numPr>
              <w:jc w:val="center"/>
              <w:rPr>
                <w:rFonts w:ascii="Calibri Light"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9C058A2" w14:textId="77777777" w:rsidR="00E41FF6" w:rsidRDefault="00E41FF6" w:rsidP="00E41FF6">
            <w:pPr>
              <w:pStyle w:val="Kop3"/>
              <w:spacing w:before="0" w:after="0" w:line="300" w:lineRule="auto"/>
              <w:jc w:val="both"/>
            </w:pPr>
            <w:r w:rsidRPr="7B42F24E">
              <w:rPr>
                <w:rFonts w:asciiTheme="majorHAnsi" w:hAnsiTheme="majorHAnsi"/>
                <w:b/>
                <w:bCs/>
                <w:color w:val="auto"/>
                <w:sz w:val="20"/>
                <w:szCs w:val="20"/>
              </w:rPr>
              <w:t>Koppeling medewerkersgegevens (instroom)</w:t>
            </w:r>
          </w:p>
          <w:p w14:paraId="641789D3" w14:textId="4E105F68" w:rsidR="00E41FF6" w:rsidRPr="7B42F24E" w:rsidRDefault="00E41FF6" w:rsidP="00E41FF6">
            <w:pPr>
              <w:pStyle w:val="Kop3"/>
              <w:spacing w:before="0" w:after="0" w:line="300" w:lineRule="auto"/>
              <w:jc w:val="both"/>
              <w:rPr>
                <w:rFonts w:asciiTheme="majorHAnsi" w:hAnsiTheme="majorHAnsi"/>
                <w:b/>
                <w:bCs/>
                <w:color w:val="auto"/>
                <w:sz w:val="20"/>
                <w:szCs w:val="20"/>
              </w:rPr>
            </w:pPr>
            <w:r w:rsidRPr="0022568C">
              <w:rPr>
                <w:rFonts w:asciiTheme="majorHAnsi" w:hAnsiTheme="majorHAnsi"/>
                <w:color w:val="000000" w:themeColor="text1"/>
                <w:sz w:val="20"/>
                <w:szCs w:val="20"/>
              </w:rPr>
              <w:t>De koppeling dient wijzigingen in bovengenoemde gegevens te kunnen verwerken zodat medewerkersgegevens actueel blijven.</w:t>
            </w:r>
          </w:p>
        </w:tc>
      </w:tr>
      <w:tr w:rsidR="00E41FF6" w14:paraId="0B88CEDF"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1EC64162" w14:textId="77777777" w:rsidR="00E41FF6" w:rsidRPr="00DA529F" w:rsidRDefault="00E41FF6" w:rsidP="00DA529F">
            <w:pPr>
              <w:pStyle w:val="Default"/>
              <w:numPr>
                <w:ilvl w:val="0"/>
                <w:numId w:val="54"/>
              </w:numPr>
              <w:jc w:val="center"/>
              <w:rPr>
                <w:rFonts w:ascii="Calibri Light"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1181DD4" w14:textId="31C3D53D" w:rsidR="00E41FF6" w:rsidRDefault="00E41FF6" w:rsidP="00E41FF6">
            <w:pPr>
              <w:pStyle w:val="Kop3"/>
              <w:spacing w:before="0" w:after="0" w:line="300" w:lineRule="auto"/>
              <w:jc w:val="both"/>
            </w:pPr>
            <w:proofErr w:type="spellStart"/>
            <w:r w:rsidRPr="0022568C">
              <w:rPr>
                <w:rFonts w:asciiTheme="majorHAnsi" w:hAnsiTheme="majorHAnsi"/>
                <w:b/>
                <w:bCs/>
                <w:color w:val="000000" w:themeColor="text1"/>
                <w:sz w:val="20"/>
                <w:szCs w:val="20"/>
              </w:rPr>
              <w:t>Fallbackscenario</w:t>
            </w:r>
            <w:proofErr w:type="spellEnd"/>
            <w:r>
              <w:rPr>
                <w:rFonts w:asciiTheme="majorHAnsi" w:hAnsiTheme="majorHAnsi"/>
                <w:b/>
                <w:bCs/>
                <w:color w:val="000000" w:themeColor="text1"/>
                <w:sz w:val="20"/>
                <w:szCs w:val="20"/>
              </w:rPr>
              <w:t xml:space="preserve"> k</w:t>
            </w:r>
            <w:r w:rsidRPr="7B42F24E">
              <w:rPr>
                <w:rFonts w:asciiTheme="majorHAnsi" w:hAnsiTheme="majorHAnsi"/>
                <w:b/>
                <w:bCs/>
                <w:color w:val="auto"/>
                <w:sz w:val="20"/>
                <w:szCs w:val="20"/>
              </w:rPr>
              <w:t>oppeling medewerkersgegevens (instroom)</w:t>
            </w:r>
          </w:p>
          <w:p w14:paraId="36C70147" w14:textId="40D85376" w:rsidR="00E41FF6" w:rsidRPr="0022568C" w:rsidRDefault="00E41FF6" w:rsidP="00E41FF6">
            <w:pPr>
              <w:pStyle w:val="Kop3"/>
              <w:spacing w:before="0" w:after="0" w:line="300" w:lineRule="auto"/>
              <w:rPr>
                <w:rFonts w:asciiTheme="majorHAnsi" w:hAnsiTheme="majorHAnsi"/>
                <w:b/>
                <w:bCs/>
                <w:color w:val="000000" w:themeColor="text1"/>
                <w:sz w:val="20"/>
                <w:szCs w:val="20"/>
              </w:rPr>
            </w:pPr>
            <w:proofErr w:type="gramStart"/>
            <w:r w:rsidRPr="0022568C">
              <w:rPr>
                <w:rFonts w:asciiTheme="majorHAnsi" w:hAnsiTheme="majorHAnsi"/>
                <w:color w:val="000000" w:themeColor="text1"/>
                <w:sz w:val="20"/>
                <w:szCs w:val="20"/>
              </w:rPr>
              <w:t>Indien</w:t>
            </w:r>
            <w:proofErr w:type="gramEnd"/>
            <w:r w:rsidRPr="0022568C">
              <w:rPr>
                <w:rFonts w:asciiTheme="majorHAnsi" w:hAnsiTheme="majorHAnsi"/>
                <w:color w:val="000000" w:themeColor="text1"/>
                <w:sz w:val="20"/>
                <w:szCs w:val="20"/>
              </w:rPr>
              <w:t xml:space="preserve"> een directe systeemkoppeling niet mogelijk is, dient opdrachtnemer een geautomatiseerde importmogelijkheid te bieden op basis van een CSV-bestand. In dat geval stelt opdrachtgever periodiek een CSV-bestand met bovengenoemde gegevens beschikbaar op een overeengekomen serverlocatie, waarna opdrachtnemer verantwoordelijk is voor de automatische verwerking ervan.</w:t>
            </w:r>
          </w:p>
        </w:tc>
      </w:tr>
      <w:tr w:rsidR="00E41FF6" w:rsidRPr="00D420BC" w14:paraId="01642858"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78FFAC6" w14:textId="39785843"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905CD73" w14:textId="5B179846" w:rsidR="00E41FF6" w:rsidRPr="0022568C" w:rsidRDefault="00E41FF6" w:rsidP="00E41FF6">
            <w:pPr>
              <w:pStyle w:val="Kop3"/>
              <w:spacing w:before="0" w:after="0" w:line="240" w:lineRule="auto"/>
              <w:jc w:val="both"/>
              <w:rPr>
                <w:rFonts w:asciiTheme="majorHAnsi" w:hAnsiTheme="majorHAnsi"/>
                <w:b/>
                <w:bCs/>
                <w:color w:val="000000" w:themeColor="text1"/>
                <w:sz w:val="20"/>
                <w:szCs w:val="20"/>
              </w:rPr>
            </w:pPr>
            <w:r w:rsidRPr="0022568C">
              <w:rPr>
                <w:rFonts w:asciiTheme="majorHAnsi" w:hAnsiTheme="majorHAnsi"/>
                <w:b/>
                <w:bCs/>
                <w:color w:val="000000" w:themeColor="text1"/>
                <w:sz w:val="20"/>
                <w:szCs w:val="20"/>
              </w:rPr>
              <w:t>Koppeling leerhistorie</w:t>
            </w:r>
          </w:p>
          <w:p w14:paraId="699482A0" w14:textId="658194AA" w:rsidR="00E41FF6" w:rsidRPr="0022568C" w:rsidRDefault="00E41FF6" w:rsidP="00E41FF6">
            <w:pPr>
              <w:pStyle w:val="Kop3"/>
              <w:spacing w:before="0" w:after="0" w:line="240" w:lineRule="auto"/>
              <w:jc w:val="both"/>
              <w:rPr>
                <w:rFonts w:asciiTheme="majorHAnsi" w:hAnsiTheme="majorHAnsi"/>
                <w:color w:val="000000" w:themeColor="text1"/>
                <w:sz w:val="20"/>
                <w:szCs w:val="20"/>
              </w:rPr>
            </w:pPr>
            <w:r w:rsidRPr="0022568C">
              <w:rPr>
                <w:rFonts w:asciiTheme="majorHAnsi" w:hAnsiTheme="majorHAnsi"/>
                <w:color w:val="000000" w:themeColor="text1"/>
                <w:sz w:val="20"/>
                <w:szCs w:val="20"/>
              </w:rPr>
              <w:t>De opdrachtnemer dient een geautomatiseerde koppeling te realiseren tussen het LMS van opdrachtnemer en AFAS van opdrachtgever voor het beschikbaar stellen van leerhistorie van medewerkers.</w:t>
            </w:r>
          </w:p>
        </w:tc>
      </w:tr>
      <w:tr w:rsidR="00E41FF6" w:rsidRPr="00D420BC" w14:paraId="4606AFBF"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06B6503E"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F165C3A" w14:textId="77777777" w:rsidR="00E41FF6" w:rsidRPr="0022568C" w:rsidRDefault="00E41FF6" w:rsidP="00E41FF6">
            <w:pPr>
              <w:pStyle w:val="Kop3"/>
              <w:spacing w:before="0" w:after="0" w:line="240" w:lineRule="auto"/>
              <w:jc w:val="both"/>
              <w:rPr>
                <w:rFonts w:asciiTheme="majorHAnsi" w:hAnsiTheme="majorHAnsi"/>
                <w:b/>
                <w:bCs/>
                <w:color w:val="000000" w:themeColor="text1"/>
                <w:sz w:val="20"/>
                <w:szCs w:val="20"/>
              </w:rPr>
            </w:pPr>
            <w:r w:rsidRPr="0022568C">
              <w:rPr>
                <w:rFonts w:asciiTheme="majorHAnsi" w:hAnsiTheme="majorHAnsi"/>
                <w:b/>
                <w:bCs/>
                <w:color w:val="000000" w:themeColor="text1"/>
                <w:sz w:val="20"/>
                <w:szCs w:val="20"/>
              </w:rPr>
              <w:t>Koppeling leerhistorie</w:t>
            </w:r>
          </w:p>
          <w:p w14:paraId="4D1FB3FA" w14:textId="77777777" w:rsidR="00E41FF6" w:rsidRPr="0022568C" w:rsidRDefault="00E41FF6" w:rsidP="00E41FF6">
            <w:pPr>
              <w:spacing w:after="120" w:line="240" w:lineRule="auto"/>
              <w:rPr>
                <w:rFonts w:asciiTheme="majorHAnsi" w:eastAsiaTheme="majorEastAsia" w:hAnsiTheme="majorHAnsi" w:cstheme="majorBidi"/>
                <w:color w:val="000000" w:themeColor="text1"/>
                <w:sz w:val="20"/>
                <w:szCs w:val="20"/>
              </w:rPr>
            </w:pPr>
            <w:r w:rsidRPr="0022568C">
              <w:rPr>
                <w:rFonts w:asciiTheme="majorHAnsi" w:eastAsiaTheme="majorEastAsia" w:hAnsiTheme="majorHAnsi" w:cstheme="majorBidi"/>
                <w:color w:val="000000" w:themeColor="text1"/>
                <w:sz w:val="20"/>
                <w:szCs w:val="20"/>
              </w:rPr>
              <w:t>De koppeling dient minimaal de volgende gegevens beschikbaar te stellen:</w:t>
            </w:r>
          </w:p>
          <w:p w14:paraId="54485ABB" w14:textId="77777777" w:rsidR="00E41FF6" w:rsidRPr="0022568C" w:rsidRDefault="00E41FF6" w:rsidP="00E41FF6">
            <w:pPr>
              <w:pStyle w:val="Lijstalinea"/>
              <w:numPr>
                <w:ilvl w:val="0"/>
                <w:numId w:val="46"/>
              </w:numPr>
              <w:spacing w:after="0" w:line="240" w:lineRule="auto"/>
              <w:jc w:val="both"/>
              <w:rPr>
                <w:rFonts w:asciiTheme="majorHAnsi" w:eastAsiaTheme="majorEastAsia" w:hAnsiTheme="majorHAnsi" w:cstheme="majorBidi"/>
                <w:color w:val="000000" w:themeColor="text1"/>
                <w:sz w:val="20"/>
                <w:szCs w:val="20"/>
              </w:rPr>
            </w:pPr>
            <w:proofErr w:type="spellStart"/>
            <w:r w:rsidRPr="0022568C">
              <w:rPr>
                <w:rFonts w:asciiTheme="majorHAnsi" w:eastAsiaTheme="majorEastAsia" w:hAnsiTheme="majorHAnsi" w:cstheme="majorBidi"/>
                <w:color w:val="000000" w:themeColor="text1"/>
                <w:sz w:val="20"/>
                <w:szCs w:val="20"/>
              </w:rPr>
              <w:t>Medewerkeridentificatie</w:t>
            </w:r>
            <w:proofErr w:type="spellEnd"/>
            <w:r w:rsidRPr="0022568C">
              <w:rPr>
                <w:rFonts w:asciiTheme="majorHAnsi" w:eastAsiaTheme="majorEastAsia" w:hAnsiTheme="majorHAnsi" w:cstheme="majorBidi"/>
                <w:color w:val="000000" w:themeColor="text1"/>
                <w:sz w:val="20"/>
                <w:szCs w:val="20"/>
              </w:rPr>
              <w:t xml:space="preserve"> (personeelsnummer);</w:t>
            </w:r>
          </w:p>
          <w:p w14:paraId="76CD9AC3" w14:textId="77777777" w:rsidR="00E41FF6" w:rsidRPr="0022568C" w:rsidRDefault="00E41FF6" w:rsidP="00E41FF6">
            <w:pPr>
              <w:pStyle w:val="Lijstalinea"/>
              <w:numPr>
                <w:ilvl w:val="0"/>
                <w:numId w:val="46"/>
              </w:numPr>
              <w:spacing w:after="0" w:line="240" w:lineRule="auto"/>
              <w:jc w:val="both"/>
              <w:rPr>
                <w:rFonts w:asciiTheme="majorHAnsi" w:eastAsiaTheme="majorEastAsia" w:hAnsiTheme="majorHAnsi" w:cstheme="majorBidi"/>
                <w:color w:val="000000" w:themeColor="text1"/>
                <w:sz w:val="20"/>
                <w:szCs w:val="20"/>
              </w:rPr>
            </w:pPr>
            <w:r w:rsidRPr="0022568C">
              <w:rPr>
                <w:rFonts w:asciiTheme="majorHAnsi" w:eastAsiaTheme="majorEastAsia" w:hAnsiTheme="majorHAnsi" w:cstheme="majorBidi"/>
                <w:color w:val="000000" w:themeColor="text1"/>
                <w:sz w:val="20"/>
                <w:szCs w:val="20"/>
              </w:rPr>
              <w:t>Gevolgde opleidingen/cursussen;</w:t>
            </w:r>
          </w:p>
          <w:p w14:paraId="48B71B15" w14:textId="77777777" w:rsidR="00E41FF6" w:rsidRPr="0022568C" w:rsidRDefault="00E41FF6" w:rsidP="00E41FF6">
            <w:pPr>
              <w:pStyle w:val="Lijstalinea"/>
              <w:numPr>
                <w:ilvl w:val="0"/>
                <w:numId w:val="46"/>
              </w:numPr>
              <w:spacing w:after="0" w:line="240" w:lineRule="auto"/>
              <w:jc w:val="both"/>
              <w:rPr>
                <w:rFonts w:asciiTheme="majorHAnsi" w:eastAsiaTheme="majorEastAsia" w:hAnsiTheme="majorHAnsi" w:cstheme="majorBidi"/>
                <w:color w:val="000000" w:themeColor="text1"/>
                <w:sz w:val="20"/>
                <w:szCs w:val="20"/>
              </w:rPr>
            </w:pPr>
            <w:r w:rsidRPr="0022568C">
              <w:rPr>
                <w:rFonts w:asciiTheme="majorHAnsi" w:eastAsiaTheme="majorEastAsia" w:hAnsiTheme="majorHAnsi" w:cstheme="majorBidi"/>
                <w:color w:val="000000" w:themeColor="text1"/>
                <w:sz w:val="20"/>
                <w:szCs w:val="20"/>
              </w:rPr>
              <w:t>Status van opleidingen/cursussen;</w:t>
            </w:r>
          </w:p>
          <w:p w14:paraId="3396D25E" w14:textId="77777777" w:rsidR="00E41FF6" w:rsidRPr="0022568C" w:rsidRDefault="00E41FF6" w:rsidP="00E41FF6">
            <w:pPr>
              <w:pStyle w:val="Lijstalinea"/>
              <w:numPr>
                <w:ilvl w:val="0"/>
                <w:numId w:val="46"/>
              </w:numPr>
              <w:spacing w:after="0" w:line="240" w:lineRule="auto"/>
              <w:jc w:val="both"/>
              <w:rPr>
                <w:rFonts w:asciiTheme="majorHAnsi" w:eastAsiaTheme="majorEastAsia" w:hAnsiTheme="majorHAnsi" w:cstheme="majorBidi"/>
                <w:color w:val="000000" w:themeColor="text1"/>
                <w:sz w:val="20"/>
                <w:szCs w:val="20"/>
              </w:rPr>
            </w:pPr>
            <w:r w:rsidRPr="0022568C">
              <w:rPr>
                <w:rFonts w:asciiTheme="majorHAnsi" w:eastAsiaTheme="majorEastAsia" w:hAnsiTheme="majorHAnsi" w:cstheme="majorBidi"/>
                <w:color w:val="000000" w:themeColor="text1"/>
                <w:sz w:val="20"/>
                <w:szCs w:val="20"/>
              </w:rPr>
              <w:t>Behaalde resultaten;</w:t>
            </w:r>
          </w:p>
          <w:p w14:paraId="3C111C8B" w14:textId="77777777" w:rsidR="00E41FF6" w:rsidRPr="0022568C" w:rsidRDefault="00E41FF6" w:rsidP="00E41FF6">
            <w:pPr>
              <w:pStyle w:val="Lijstalinea"/>
              <w:numPr>
                <w:ilvl w:val="0"/>
                <w:numId w:val="46"/>
              </w:numPr>
              <w:spacing w:after="0" w:line="240" w:lineRule="auto"/>
              <w:jc w:val="both"/>
              <w:rPr>
                <w:rFonts w:asciiTheme="majorHAnsi" w:eastAsiaTheme="majorEastAsia" w:hAnsiTheme="majorHAnsi" w:cstheme="majorBidi"/>
                <w:color w:val="000000" w:themeColor="text1"/>
                <w:sz w:val="20"/>
                <w:szCs w:val="20"/>
              </w:rPr>
            </w:pPr>
            <w:r w:rsidRPr="0022568C">
              <w:rPr>
                <w:rFonts w:asciiTheme="majorHAnsi" w:eastAsiaTheme="majorEastAsia" w:hAnsiTheme="majorHAnsi" w:cstheme="majorBidi"/>
                <w:color w:val="000000" w:themeColor="text1"/>
                <w:sz w:val="20"/>
                <w:szCs w:val="20"/>
              </w:rPr>
              <w:t>Certificeringen;</w:t>
            </w:r>
          </w:p>
          <w:p w14:paraId="7780C367" w14:textId="77777777" w:rsidR="00E41FF6" w:rsidRPr="0022568C" w:rsidRDefault="00E41FF6" w:rsidP="00E41FF6">
            <w:pPr>
              <w:pStyle w:val="Lijstalinea"/>
              <w:numPr>
                <w:ilvl w:val="0"/>
                <w:numId w:val="46"/>
              </w:numPr>
              <w:spacing w:after="0" w:line="240" w:lineRule="auto"/>
              <w:jc w:val="both"/>
              <w:rPr>
                <w:rFonts w:asciiTheme="majorHAnsi" w:eastAsiaTheme="majorEastAsia" w:hAnsiTheme="majorHAnsi" w:cstheme="majorBidi"/>
                <w:color w:val="000000" w:themeColor="text1"/>
                <w:sz w:val="20"/>
                <w:szCs w:val="20"/>
              </w:rPr>
            </w:pPr>
            <w:r w:rsidRPr="0022568C">
              <w:rPr>
                <w:rFonts w:asciiTheme="majorHAnsi" w:eastAsiaTheme="majorEastAsia" w:hAnsiTheme="majorHAnsi" w:cstheme="majorBidi"/>
                <w:color w:val="000000" w:themeColor="text1"/>
                <w:sz w:val="20"/>
                <w:szCs w:val="20"/>
              </w:rPr>
              <w:t>Start- en afrondingsdata.</w:t>
            </w:r>
          </w:p>
          <w:p w14:paraId="1B311BDD" w14:textId="1ABA920E" w:rsidR="00E41FF6" w:rsidRPr="0022568C" w:rsidRDefault="00E41FF6" w:rsidP="00E41FF6">
            <w:pPr>
              <w:pStyle w:val="Lijstalinea"/>
              <w:numPr>
                <w:ilvl w:val="0"/>
                <w:numId w:val="46"/>
              </w:numPr>
              <w:spacing w:after="0" w:line="240" w:lineRule="auto"/>
              <w:ind w:left="714" w:hanging="357"/>
              <w:jc w:val="both"/>
              <w:rPr>
                <w:rFonts w:asciiTheme="majorHAnsi" w:eastAsiaTheme="majorEastAsia" w:hAnsiTheme="majorHAnsi" w:cstheme="majorBidi"/>
                <w:color w:val="000000" w:themeColor="text1"/>
                <w:sz w:val="20"/>
                <w:szCs w:val="20"/>
              </w:rPr>
            </w:pPr>
            <w:r w:rsidRPr="0022568C">
              <w:rPr>
                <w:rFonts w:asciiTheme="majorHAnsi" w:eastAsiaTheme="majorEastAsia" w:hAnsiTheme="majorHAnsi" w:cstheme="majorBidi"/>
                <w:color w:val="000000" w:themeColor="text1"/>
                <w:sz w:val="20"/>
                <w:szCs w:val="20"/>
              </w:rPr>
              <w:t>Studie regeling</w:t>
            </w:r>
          </w:p>
        </w:tc>
      </w:tr>
      <w:tr w:rsidR="00E41FF6" w:rsidRPr="00D420BC" w14:paraId="6560FDE5"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69680FA8"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5AFC3FA" w14:textId="77777777" w:rsidR="00E41FF6" w:rsidRPr="0022568C" w:rsidRDefault="00E41FF6" w:rsidP="00E41FF6">
            <w:pPr>
              <w:pStyle w:val="Kop3"/>
              <w:spacing w:before="0" w:after="0" w:line="240" w:lineRule="auto"/>
              <w:jc w:val="both"/>
              <w:rPr>
                <w:rFonts w:asciiTheme="majorHAnsi" w:hAnsiTheme="majorHAnsi"/>
                <w:b/>
                <w:bCs/>
                <w:color w:val="000000" w:themeColor="text1"/>
                <w:sz w:val="20"/>
                <w:szCs w:val="20"/>
              </w:rPr>
            </w:pPr>
            <w:r w:rsidRPr="0022568C">
              <w:rPr>
                <w:rFonts w:asciiTheme="majorHAnsi" w:hAnsiTheme="majorHAnsi"/>
                <w:b/>
                <w:bCs/>
                <w:color w:val="000000" w:themeColor="text1"/>
                <w:sz w:val="20"/>
                <w:szCs w:val="20"/>
              </w:rPr>
              <w:t>Koppeling leerhistorie</w:t>
            </w:r>
          </w:p>
          <w:p w14:paraId="582D8555" w14:textId="1DA1E06C" w:rsidR="00E41FF6" w:rsidRPr="0022568C" w:rsidRDefault="00E41FF6" w:rsidP="00E41FF6">
            <w:pPr>
              <w:spacing w:after="0" w:line="240" w:lineRule="auto"/>
              <w:rPr>
                <w:rFonts w:asciiTheme="majorHAnsi" w:eastAsiaTheme="majorEastAsia" w:hAnsiTheme="majorHAnsi" w:cstheme="majorBidi"/>
                <w:color w:val="000000" w:themeColor="text1"/>
                <w:sz w:val="20"/>
                <w:szCs w:val="20"/>
              </w:rPr>
            </w:pPr>
            <w:r w:rsidRPr="0022568C">
              <w:rPr>
                <w:rFonts w:asciiTheme="majorHAnsi" w:eastAsiaTheme="majorEastAsia" w:hAnsiTheme="majorHAnsi" w:cstheme="majorBidi"/>
                <w:color w:val="000000" w:themeColor="text1"/>
                <w:sz w:val="20"/>
                <w:szCs w:val="20"/>
              </w:rPr>
              <w:t>De gegevens dienen periodiek en geautomatiseerd te worden gesynchroniseerd</w:t>
            </w:r>
          </w:p>
        </w:tc>
      </w:tr>
      <w:tr w:rsidR="00E41FF6" w:rsidRPr="00D420BC" w14:paraId="4FEBA87D"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5B6D75F"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2714EE0" w14:textId="2BB22247" w:rsidR="00E41FF6" w:rsidRPr="0022568C" w:rsidRDefault="00E41FF6" w:rsidP="00E41FF6">
            <w:pPr>
              <w:spacing w:after="0" w:line="240" w:lineRule="auto"/>
              <w:rPr>
                <w:rFonts w:asciiTheme="majorHAnsi" w:hAnsiTheme="majorHAnsi"/>
                <w:b/>
                <w:bCs/>
                <w:color w:val="000000" w:themeColor="text1"/>
                <w:sz w:val="20"/>
                <w:szCs w:val="20"/>
              </w:rPr>
            </w:pPr>
            <w:proofErr w:type="spellStart"/>
            <w:r w:rsidRPr="005A5BE1">
              <w:rPr>
                <w:rFonts w:asciiTheme="majorHAnsi" w:eastAsiaTheme="majorEastAsia" w:hAnsiTheme="majorHAnsi" w:cstheme="majorHAnsi"/>
                <w:b/>
                <w:bCs/>
                <w:color w:val="000000" w:themeColor="text1"/>
                <w:sz w:val="20"/>
                <w:szCs w:val="20"/>
              </w:rPr>
              <w:t>Fallbackscenario</w:t>
            </w:r>
            <w:proofErr w:type="spellEnd"/>
            <w:r w:rsidRPr="005A5BE1">
              <w:rPr>
                <w:rFonts w:asciiTheme="majorHAnsi" w:eastAsiaTheme="majorEastAsia" w:hAnsiTheme="majorHAnsi" w:cstheme="majorHAnsi"/>
                <w:b/>
                <w:bCs/>
                <w:color w:val="000000" w:themeColor="text1"/>
                <w:sz w:val="20"/>
                <w:szCs w:val="20"/>
              </w:rPr>
              <w:t xml:space="preserve"> koppeling leerhistorie </w:t>
            </w:r>
            <w:r w:rsidRPr="005A5BE1">
              <w:rPr>
                <w:rFonts w:asciiTheme="majorHAnsi" w:hAnsiTheme="majorHAnsi" w:cstheme="majorHAnsi"/>
                <w:color w:val="000000" w:themeColor="text1"/>
                <w:sz w:val="20"/>
                <w:szCs w:val="20"/>
              </w:rPr>
              <w:br/>
            </w:r>
            <w:proofErr w:type="gramStart"/>
            <w:r w:rsidRPr="0022568C">
              <w:rPr>
                <w:rFonts w:asciiTheme="majorHAnsi" w:eastAsiaTheme="majorEastAsia" w:hAnsiTheme="majorHAnsi" w:cstheme="majorBidi"/>
                <w:color w:val="000000" w:themeColor="text1"/>
                <w:sz w:val="20"/>
                <w:szCs w:val="20"/>
              </w:rPr>
              <w:t>Indien</w:t>
            </w:r>
            <w:proofErr w:type="gramEnd"/>
            <w:r w:rsidRPr="0022568C">
              <w:rPr>
                <w:rFonts w:asciiTheme="majorHAnsi" w:eastAsiaTheme="majorEastAsia" w:hAnsiTheme="majorHAnsi" w:cstheme="majorBidi"/>
                <w:color w:val="000000" w:themeColor="text1"/>
                <w:sz w:val="20"/>
                <w:szCs w:val="20"/>
              </w:rPr>
              <w:t xml:space="preserve"> een directe systeemkoppeling niet mogelijk is, dient opdrachtnemer periodiek een CSV-bestand met de leerhistorie beschikbaar te stellen op een overeengekomen serv</w:t>
            </w:r>
            <w:r w:rsidRPr="005A5BE1">
              <w:rPr>
                <w:rFonts w:asciiTheme="majorHAnsi" w:eastAsia="Segoe UI" w:hAnsiTheme="majorHAnsi" w:cstheme="majorHAnsi"/>
                <w:color w:val="000000" w:themeColor="text1"/>
                <w:sz w:val="20"/>
                <w:szCs w:val="20"/>
              </w:rPr>
              <w:t>erlocatie. Opdrachtgever is in dat geval verantwoordelijk voor de import van deze gegevens in AFAS of een ander intern systeem.</w:t>
            </w:r>
          </w:p>
        </w:tc>
      </w:tr>
      <w:tr w:rsidR="00E41FF6" w14:paraId="6D1FE0C6"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10758DC7" w14:textId="12131415" w:rsidR="00E41FF6" w:rsidRPr="007C35EC" w:rsidRDefault="00E41FF6" w:rsidP="00E41FF6">
            <w:pPr>
              <w:pStyle w:val="Default"/>
              <w:numPr>
                <w:ilvl w:val="0"/>
                <w:numId w:val="54"/>
              </w:numPr>
              <w:jc w:val="center"/>
              <w:rPr>
                <w:rFonts w:ascii="Calibri Light"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4EC035C" w14:textId="040D51BC" w:rsidR="00E41FF6" w:rsidRPr="00E116BF" w:rsidRDefault="00E41FF6" w:rsidP="00E41FF6">
            <w:pPr>
              <w:pStyle w:val="Kop3"/>
              <w:spacing w:before="0" w:after="0" w:line="240" w:lineRule="auto"/>
              <w:rPr>
                <w:rFonts w:asciiTheme="majorHAnsi" w:hAnsiTheme="majorHAnsi"/>
                <w:color w:val="000000" w:themeColor="text1"/>
                <w:sz w:val="20"/>
                <w:szCs w:val="20"/>
              </w:rPr>
            </w:pPr>
            <w:r w:rsidRPr="00E116BF">
              <w:rPr>
                <w:rFonts w:asciiTheme="majorHAnsi" w:hAnsiTheme="majorHAnsi"/>
                <w:b/>
                <w:bCs/>
                <w:color w:val="000000" w:themeColor="text1"/>
                <w:sz w:val="20"/>
                <w:szCs w:val="20"/>
              </w:rPr>
              <w:t>Beschikbaarheid managementinformatie en datawarehouse-koppeling</w:t>
            </w:r>
            <w:r w:rsidRPr="00E116BF">
              <w:rPr>
                <w:color w:val="000000" w:themeColor="text1"/>
              </w:rPr>
              <w:br/>
            </w:r>
            <w:r w:rsidRPr="00E116BF">
              <w:rPr>
                <w:rFonts w:asciiTheme="majorHAnsi" w:hAnsiTheme="majorHAnsi"/>
                <w:color w:val="000000" w:themeColor="text1"/>
                <w:sz w:val="20"/>
                <w:szCs w:val="20"/>
              </w:rPr>
              <w:t xml:space="preserve">De </w:t>
            </w:r>
            <w:r>
              <w:rPr>
                <w:rFonts w:asciiTheme="majorHAnsi" w:hAnsiTheme="majorHAnsi"/>
                <w:color w:val="000000" w:themeColor="text1"/>
                <w:sz w:val="20"/>
                <w:szCs w:val="20"/>
              </w:rPr>
              <w:t>O</w:t>
            </w:r>
            <w:r w:rsidRPr="00E116BF">
              <w:rPr>
                <w:rFonts w:asciiTheme="majorHAnsi" w:hAnsiTheme="majorHAnsi"/>
                <w:color w:val="000000" w:themeColor="text1"/>
                <w:sz w:val="20"/>
                <w:szCs w:val="20"/>
              </w:rPr>
              <w:t xml:space="preserve">pdrachtnemer dient een API beschikbaar te stellen waarmee </w:t>
            </w:r>
            <w:r>
              <w:rPr>
                <w:rFonts w:asciiTheme="majorHAnsi" w:hAnsiTheme="majorHAnsi"/>
                <w:color w:val="000000" w:themeColor="text1"/>
                <w:sz w:val="20"/>
                <w:szCs w:val="20"/>
              </w:rPr>
              <w:t>O</w:t>
            </w:r>
            <w:r w:rsidRPr="00E116BF">
              <w:rPr>
                <w:rFonts w:asciiTheme="majorHAnsi" w:hAnsiTheme="majorHAnsi"/>
                <w:color w:val="000000" w:themeColor="text1"/>
                <w:sz w:val="20"/>
                <w:szCs w:val="20"/>
              </w:rPr>
              <w:t xml:space="preserve">pdrachtgever gegevens kan ontsluiten ten behoeve van het datawarehouse en de rapportage- en dashboardomgeving van </w:t>
            </w:r>
            <w:r>
              <w:rPr>
                <w:rFonts w:asciiTheme="majorHAnsi" w:hAnsiTheme="majorHAnsi"/>
                <w:color w:val="000000" w:themeColor="text1"/>
                <w:sz w:val="20"/>
                <w:szCs w:val="20"/>
              </w:rPr>
              <w:t>O</w:t>
            </w:r>
            <w:r w:rsidRPr="00E116BF">
              <w:rPr>
                <w:rFonts w:asciiTheme="majorHAnsi" w:hAnsiTheme="majorHAnsi"/>
                <w:color w:val="000000" w:themeColor="text1"/>
                <w:sz w:val="20"/>
                <w:szCs w:val="20"/>
              </w:rPr>
              <w:t>pdrachtgever.</w:t>
            </w:r>
          </w:p>
        </w:tc>
      </w:tr>
      <w:tr w:rsidR="00E41FF6" w14:paraId="3E1E4137"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0C6BAAAB"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AF679C0" w14:textId="77777777" w:rsidR="00E41FF6" w:rsidRDefault="00E41FF6" w:rsidP="00E41FF6">
            <w:pPr>
              <w:pStyle w:val="Kop3"/>
              <w:spacing w:before="0" w:after="0" w:line="240" w:lineRule="auto"/>
              <w:jc w:val="both"/>
              <w:rPr>
                <w:rFonts w:asciiTheme="majorHAnsi" w:hAnsiTheme="majorHAnsi"/>
                <w:b/>
                <w:bCs/>
                <w:color w:val="000000" w:themeColor="text1"/>
                <w:sz w:val="20"/>
                <w:szCs w:val="20"/>
              </w:rPr>
            </w:pPr>
            <w:r w:rsidRPr="00E116BF">
              <w:rPr>
                <w:rFonts w:asciiTheme="majorHAnsi" w:hAnsiTheme="majorHAnsi"/>
                <w:b/>
                <w:bCs/>
                <w:color w:val="000000" w:themeColor="text1"/>
                <w:sz w:val="20"/>
                <w:szCs w:val="20"/>
              </w:rPr>
              <w:t>Beschikbaarheid managementinformatie en datawarehouse-koppeling</w:t>
            </w:r>
          </w:p>
          <w:p w14:paraId="0FE4C990" w14:textId="77777777" w:rsidR="00E41FF6" w:rsidRPr="00E116BF" w:rsidRDefault="00E41FF6" w:rsidP="00E41FF6">
            <w:pPr>
              <w:spacing w:after="0" w:line="240" w:lineRule="auto"/>
              <w:rPr>
                <w:color w:val="000000" w:themeColor="text1"/>
              </w:rPr>
            </w:pPr>
            <w:r w:rsidRPr="00E116BF">
              <w:rPr>
                <w:rFonts w:asciiTheme="majorHAnsi" w:eastAsiaTheme="majorEastAsia" w:hAnsiTheme="majorHAnsi" w:cstheme="majorBidi"/>
                <w:color w:val="000000" w:themeColor="text1"/>
                <w:sz w:val="20"/>
                <w:szCs w:val="20"/>
              </w:rPr>
              <w:t>De API dient geautomatiseerde extractie van leer- en managementinformatie mogelijk te maken, waaronder ten minste:</w:t>
            </w:r>
          </w:p>
          <w:p w14:paraId="57154B70" w14:textId="77777777" w:rsidR="00E41FF6" w:rsidRPr="00E116BF" w:rsidRDefault="00E41FF6" w:rsidP="00E41FF6">
            <w:pPr>
              <w:spacing w:after="0" w:line="240" w:lineRule="auto"/>
              <w:rPr>
                <w:rFonts w:asciiTheme="majorHAnsi" w:eastAsiaTheme="majorEastAsia" w:hAnsiTheme="majorHAnsi" w:cstheme="majorBidi"/>
                <w:b/>
                <w:bCs/>
                <w:color w:val="000000" w:themeColor="text1"/>
                <w:sz w:val="20"/>
                <w:szCs w:val="20"/>
              </w:rPr>
            </w:pPr>
            <w:r w:rsidRPr="00E116BF">
              <w:rPr>
                <w:rFonts w:asciiTheme="majorHAnsi" w:eastAsiaTheme="majorEastAsia" w:hAnsiTheme="majorHAnsi" w:cstheme="majorBidi"/>
                <w:b/>
                <w:bCs/>
                <w:color w:val="000000" w:themeColor="text1"/>
                <w:sz w:val="20"/>
                <w:szCs w:val="20"/>
              </w:rPr>
              <w:lastRenderedPageBreak/>
              <w:t>Medewerkersgegevens</w:t>
            </w:r>
          </w:p>
          <w:p w14:paraId="66FBF561" w14:textId="77777777" w:rsidR="00E41FF6" w:rsidRPr="00E116BF" w:rsidRDefault="00E41FF6" w:rsidP="00E41FF6">
            <w:pPr>
              <w:pStyle w:val="Lijstalinea"/>
              <w:numPr>
                <w:ilvl w:val="0"/>
                <w:numId w:val="44"/>
              </w:numPr>
              <w:spacing w:after="0" w:line="240" w:lineRule="auto"/>
              <w:rPr>
                <w:rFonts w:asciiTheme="majorHAnsi" w:eastAsiaTheme="majorEastAsia" w:hAnsiTheme="majorHAnsi" w:cstheme="majorBidi"/>
                <w:b/>
                <w:bCs/>
                <w:color w:val="000000" w:themeColor="text1"/>
                <w:sz w:val="20"/>
                <w:szCs w:val="20"/>
              </w:rPr>
            </w:pPr>
            <w:proofErr w:type="spellStart"/>
            <w:r w:rsidRPr="00E116BF">
              <w:rPr>
                <w:rFonts w:asciiTheme="majorHAnsi" w:eastAsiaTheme="majorEastAsia" w:hAnsiTheme="majorHAnsi" w:cstheme="majorBidi"/>
                <w:color w:val="000000" w:themeColor="text1"/>
                <w:sz w:val="20"/>
                <w:szCs w:val="20"/>
              </w:rPr>
              <w:t>Medewerkernummer</w:t>
            </w:r>
            <w:proofErr w:type="spellEnd"/>
          </w:p>
          <w:p w14:paraId="6B018771" w14:textId="77777777" w:rsidR="00E41FF6" w:rsidRPr="00E116BF" w:rsidRDefault="00E41FF6" w:rsidP="00E41FF6">
            <w:pPr>
              <w:spacing w:after="0" w:line="240" w:lineRule="auto"/>
              <w:rPr>
                <w:rFonts w:asciiTheme="majorHAnsi" w:eastAsiaTheme="majorEastAsia" w:hAnsiTheme="majorHAnsi" w:cstheme="majorBidi"/>
                <w:b/>
                <w:bCs/>
                <w:color w:val="000000" w:themeColor="text1"/>
                <w:sz w:val="20"/>
                <w:szCs w:val="20"/>
              </w:rPr>
            </w:pPr>
            <w:r w:rsidRPr="00E116BF">
              <w:rPr>
                <w:rFonts w:asciiTheme="majorHAnsi" w:eastAsiaTheme="majorEastAsia" w:hAnsiTheme="majorHAnsi" w:cstheme="majorBidi"/>
                <w:b/>
                <w:bCs/>
                <w:color w:val="000000" w:themeColor="text1"/>
                <w:sz w:val="20"/>
                <w:szCs w:val="20"/>
              </w:rPr>
              <w:t xml:space="preserve"> Leerhistorie</w:t>
            </w:r>
          </w:p>
          <w:p w14:paraId="34B5E7E6"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proofErr w:type="spellStart"/>
            <w:r w:rsidRPr="00E116BF">
              <w:rPr>
                <w:rFonts w:asciiTheme="majorHAnsi" w:eastAsiaTheme="majorEastAsia" w:hAnsiTheme="majorHAnsi" w:cstheme="majorBidi"/>
                <w:color w:val="000000" w:themeColor="text1"/>
                <w:sz w:val="20"/>
                <w:szCs w:val="20"/>
              </w:rPr>
              <w:t>Opleidings</w:t>
            </w:r>
            <w:proofErr w:type="spellEnd"/>
            <w:r w:rsidRPr="00E116BF">
              <w:rPr>
                <w:rFonts w:asciiTheme="majorHAnsi" w:eastAsiaTheme="majorEastAsia" w:hAnsiTheme="majorHAnsi" w:cstheme="majorBidi"/>
                <w:color w:val="000000" w:themeColor="text1"/>
                <w:sz w:val="20"/>
                <w:szCs w:val="20"/>
              </w:rPr>
              <w:t xml:space="preserve"> ID</w:t>
            </w:r>
          </w:p>
          <w:p w14:paraId="418E211F"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Gevolgde opleiding</w:t>
            </w:r>
          </w:p>
          <w:p w14:paraId="04996F71"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Startdatum</w:t>
            </w:r>
          </w:p>
          <w:p w14:paraId="0D54F8FA"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Einddatum</w:t>
            </w:r>
          </w:p>
          <w:p w14:paraId="0FE047C5"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Afrondingsdatum</w:t>
            </w:r>
          </w:p>
          <w:p w14:paraId="2A2E05D8"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Duur van de opleiding en aantal opleidingsdagen</w:t>
            </w:r>
          </w:p>
          <w:p w14:paraId="42A2E890"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Status (gestart, afgerond, niet afgerond)</w:t>
            </w:r>
          </w:p>
          <w:p w14:paraId="7EC0C5E2"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Resultaat</w:t>
            </w:r>
          </w:p>
          <w:p w14:paraId="44746CAE" w14:textId="477978D3"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 xml:space="preserve">Show en No shows per opleiding en per </w:t>
            </w:r>
            <w:r w:rsidR="005E0923">
              <w:rPr>
                <w:rFonts w:asciiTheme="majorHAnsi" w:eastAsiaTheme="majorEastAsia" w:hAnsiTheme="majorHAnsi" w:cstheme="majorBidi"/>
                <w:color w:val="000000" w:themeColor="text1"/>
                <w:sz w:val="20"/>
                <w:szCs w:val="20"/>
              </w:rPr>
              <w:t>D</w:t>
            </w:r>
            <w:r w:rsidRPr="00E116BF">
              <w:rPr>
                <w:rFonts w:asciiTheme="majorHAnsi" w:eastAsiaTheme="majorEastAsia" w:hAnsiTheme="majorHAnsi" w:cstheme="majorBidi"/>
                <w:color w:val="000000" w:themeColor="text1"/>
                <w:sz w:val="20"/>
                <w:szCs w:val="20"/>
              </w:rPr>
              <w:t>eelnemer</w:t>
            </w:r>
          </w:p>
          <w:p w14:paraId="417A3989" w14:textId="6A6A2849"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 xml:space="preserve">Late afmeldingen van </w:t>
            </w:r>
            <w:r w:rsidR="005E0923">
              <w:rPr>
                <w:rFonts w:asciiTheme="majorHAnsi" w:eastAsiaTheme="majorEastAsia" w:hAnsiTheme="majorHAnsi" w:cstheme="majorBidi"/>
                <w:color w:val="000000" w:themeColor="text1"/>
                <w:sz w:val="20"/>
                <w:szCs w:val="20"/>
              </w:rPr>
              <w:t>D</w:t>
            </w:r>
            <w:r w:rsidRPr="00E116BF">
              <w:rPr>
                <w:rFonts w:asciiTheme="majorHAnsi" w:eastAsiaTheme="majorEastAsia" w:hAnsiTheme="majorHAnsi" w:cstheme="majorBidi"/>
                <w:color w:val="000000" w:themeColor="text1"/>
                <w:sz w:val="20"/>
                <w:szCs w:val="20"/>
              </w:rPr>
              <w:t>eelnemers</w:t>
            </w:r>
          </w:p>
          <w:p w14:paraId="08FE0CF2"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Categorie studiefaciliteiten regeling</w:t>
            </w:r>
          </w:p>
          <w:p w14:paraId="15436108" w14:textId="48FB7416"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Uitkomsten valuatie per opleiding (in ieder geval de eindbeoordeling)</w:t>
            </w:r>
          </w:p>
          <w:p w14:paraId="54EE1D76" w14:textId="77777777" w:rsidR="00E41FF6" w:rsidRPr="00E116BF" w:rsidRDefault="00E41FF6" w:rsidP="00E41FF6">
            <w:pPr>
              <w:pStyle w:val="Lijstalinea"/>
              <w:numPr>
                <w:ilvl w:val="0"/>
                <w:numId w:val="43"/>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Aantal maatwerk trainingen en opleiding buiten catalogus</w:t>
            </w:r>
          </w:p>
          <w:p w14:paraId="4DED227D" w14:textId="77777777" w:rsidR="00E41FF6" w:rsidRPr="00E116BF" w:rsidRDefault="00E41FF6" w:rsidP="00E41FF6">
            <w:pPr>
              <w:spacing w:after="0" w:line="240" w:lineRule="auto"/>
              <w:rPr>
                <w:rFonts w:asciiTheme="majorHAnsi" w:eastAsiaTheme="majorEastAsia" w:hAnsiTheme="majorHAnsi" w:cstheme="majorBidi"/>
                <w:b/>
                <w:bCs/>
                <w:color w:val="000000" w:themeColor="text1"/>
                <w:sz w:val="20"/>
                <w:szCs w:val="20"/>
              </w:rPr>
            </w:pPr>
            <w:r w:rsidRPr="00E116BF">
              <w:rPr>
                <w:rFonts w:asciiTheme="majorHAnsi" w:eastAsiaTheme="majorEastAsia" w:hAnsiTheme="majorHAnsi" w:cstheme="majorBidi"/>
                <w:b/>
                <w:bCs/>
                <w:color w:val="000000" w:themeColor="text1"/>
                <w:sz w:val="20"/>
                <w:szCs w:val="20"/>
              </w:rPr>
              <w:t>Verplichte opleidingen</w:t>
            </w:r>
          </w:p>
          <w:p w14:paraId="1D510176" w14:textId="71A13D8A" w:rsidR="00E41FF6" w:rsidRPr="00E116BF" w:rsidRDefault="00E41FF6" w:rsidP="00E41FF6">
            <w:pPr>
              <w:pStyle w:val="Lijstalinea"/>
              <w:numPr>
                <w:ilvl w:val="0"/>
                <w:numId w:val="44"/>
              </w:numPr>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Verplichte opleiding (Afrondingsdatum, Status gestart, afgerond, niet afgerond</w:t>
            </w:r>
          </w:p>
          <w:p w14:paraId="47B1BC7F" w14:textId="77777777" w:rsidR="00E41FF6" w:rsidRPr="00E116BF" w:rsidRDefault="00E41FF6" w:rsidP="00E41FF6">
            <w:pPr>
              <w:pStyle w:val="Lijstalinea"/>
              <w:numPr>
                <w:ilvl w:val="0"/>
                <w:numId w:val="41"/>
              </w:numPr>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Doelgroep</w:t>
            </w:r>
          </w:p>
          <w:p w14:paraId="0899298F" w14:textId="77777777" w:rsidR="00E41FF6" w:rsidRPr="00E116BF" w:rsidRDefault="00E41FF6" w:rsidP="00E41FF6">
            <w:pPr>
              <w:pStyle w:val="Lijstalinea"/>
              <w:numPr>
                <w:ilvl w:val="0"/>
                <w:numId w:val="41"/>
              </w:numPr>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Frequentie</w:t>
            </w:r>
          </w:p>
          <w:p w14:paraId="76DC091F" w14:textId="77777777" w:rsidR="00E41FF6" w:rsidRPr="00E116BF" w:rsidRDefault="00E41FF6" w:rsidP="00E41FF6">
            <w:pPr>
              <w:pStyle w:val="Lijstalinea"/>
              <w:numPr>
                <w:ilvl w:val="0"/>
                <w:numId w:val="41"/>
              </w:numPr>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Herhalingsdatum</w:t>
            </w:r>
          </w:p>
          <w:p w14:paraId="7256D09C" w14:textId="77777777" w:rsidR="00E41FF6" w:rsidRPr="00E116BF" w:rsidRDefault="00E41FF6" w:rsidP="00E41FF6">
            <w:pPr>
              <w:spacing w:after="0" w:line="240" w:lineRule="auto"/>
              <w:rPr>
                <w:rFonts w:asciiTheme="majorHAnsi" w:eastAsiaTheme="majorEastAsia" w:hAnsiTheme="majorHAnsi" w:cstheme="majorBidi"/>
                <w:b/>
                <w:bCs/>
                <w:color w:val="000000" w:themeColor="text1"/>
                <w:sz w:val="20"/>
                <w:szCs w:val="20"/>
              </w:rPr>
            </w:pPr>
            <w:r w:rsidRPr="00E116BF">
              <w:rPr>
                <w:rFonts w:asciiTheme="majorHAnsi" w:eastAsiaTheme="majorEastAsia" w:hAnsiTheme="majorHAnsi" w:cstheme="majorBidi"/>
                <w:b/>
                <w:bCs/>
                <w:color w:val="000000" w:themeColor="text1"/>
                <w:sz w:val="20"/>
                <w:szCs w:val="20"/>
              </w:rPr>
              <w:t>Opleidingsuitgaven</w:t>
            </w:r>
          </w:p>
          <w:p w14:paraId="078DF5AC" w14:textId="77777777" w:rsidR="00E41FF6" w:rsidRPr="00E116BF" w:rsidRDefault="00E41FF6" w:rsidP="00E41FF6">
            <w:pPr>
              <w:pStyle w:val="Lijstalinea"/>
              <w:numPr>
                <w:ilvl w:val="0"/>
                <w:numId w:val="40"/>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Factuurbedrag</w:t>
            </w:r>
          </w:p>
          <w:p w14:paraId="6C168AD8" w14:textId="77777777" w:rsidR="00E41FF6" w:rsidRPr="00E116BF" w:rsidRDefault="00E41FF6" w:rsidP="00E41FF6">
            <w:pPr>
              <w:pStyle w:val="Lijstalinea"/>
              <w:numPr>
                <w:ilvl w:val="0"/>
                <w:numId w:val="40"/>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Leverancier</w:t>
            </w:r>
          </w:p>
          <w:p w14:paraId="37D9659F" w14:textId="77777777" w:rsidR="00E41FF6" w:rsidRPr="00E116BF" w:rsidRDefault="00E41FF6" w:rsidP="00E41FF6">
            <w:pPr>
              <w:pStyle w:val="Lijstalinea"/>
              <w:numPr>
                <w:ilvl w:val="0"/>
                <w:numId w:val="40"/>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Kostenplaats</w:t>
            </w:r>
          </w:p>
          <w:p w14:paraId="2A1C66FF" w14:textId="77777777" w:rsidR="00E41FF6" w:rsidRPr="00E116BF" w:rsidRDefault="00E41FF6" w:rsidP="00E41FF6">
            <w:pPr>
              <w:pStyle w:val="Lijstalinea"/>
              <w:numPr>
                <w:ilvl w:val="0"/>
                <w:numId w:val="40"/>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Opleidingskosten</w:t>
            </w:r>
          </w:p>
          <w:p w14:paraId="1EA7FD23" w14:textId="77777777" w:rsidR="00E41FF6" w:rsidRPr="00E116BF" w:rsidRDefault="00E41FF6" w:rsidP="00E41FF6">
            <w:pPr>
              <w:pStyle w:val="Lijstalinea"/>
              <w:numPr>
                <w:ilvl w:val="0"/>
                <w:numId w:val="40"/>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Examenkosten</w:t>
            </w:r>
          </w:p>
          <w:p w14:paraId="2DA6D98B" w14:textId="77777777" w:rsidR="00E41FF6" w:rsidRPr="00E116BF" w:rsidRDefault="00E41FF6" w:rsidP="00E41FF6">
            <w:pPr>
              <w:pStyle w:val="Lijstalinea"/>
              <w:numPr>
                <w:ilvl w:val="0"/>
                <w:numId w:val="40"/>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Licentiekosten</w:t>
            </w:r>
          </w:p>
          <w:p w14:paraId="74F47B51" w14:textId="77777777" w:rsidR="00E41FF6" w:rsidRPr="00E116BF" w:rsidRDefault="00E41FF6" w:rsidP="00E41FF6">
            <w:pPr>
              <w:pStyle w:val="Lijstalinea"/>
              <w:numPr>
                <w:ilvl w:val="0"/>
                <w:numId w:val="40"/>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BTW</w:t>
            </w:r>
          </w:p>
          <w:p w14:paraId="622BB9C0" w14:textId="77777777" w:rsidR="00E41FF6" w:rsidRPr="00E116BF" w:rsidRDefault="00E41FF6" w:rsidP="00E41FF6">
            <w:pPr>
              <w:spacing w:after="0" w:line="240" w:lineRule="auto"/>
              <w:rPr>
                <w:rFonts w:asciiTheme="majorHAnsi" w:eastAsiaTheme="majorEastAsia" w:hAnsiTheme="majorHAnsi" w:cstheme="majorBidi"/>
                <w:b/>
                <w:bCs/>
                <w:color w:val="000000" w:themeColor="text1"/>
                <w:sz w:val="20"/>
                <w:szCs w:val="20"/>
              </w:rPr>
            </w:pPr>
            <w:r w:rsidRPr="00E116BF">
              <w:rPr>
                <w:rFonts w:asciiTheme="majorHAnsi" w:eastAsiaTheme="majorEastAsia" w:hAnsiTheme="majorHAnsi" w:cstheme="majorBidi"/>
                <w:b/>
                <w:bCs/>
                <w:color w:val="000000" w:themeColor="text1"/>
                <w:sz w:val="20"/>
                <w:szCs w:val="20"/>
              </w:rPr>
              <w:t>Verplichtingen en prognoses</w:t>
            </w:r>
          </w:p>
          <w:p w14:paraId="4281E72C" w14:textId="77777777" w:rsidR="00E41FF6" w:rsidRPr="00E116BF" w:rsidRDefault="00E41FF6" w:rsidP="00E41FF6">
            <w:pPr>
              <w:pStyle w:val="Lijstalinea"/>
              <w:numPr>
                <w:ilvl w:val="0"/>
                <w:numId w:val="39"/>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Inkooporders</w:t>
            </w:r>
          </w:p>
          <w:p w14:paraId="0C8E5675" w14:textId="77777777" w:rsidR="00E41FF6" w:rsidRPr="00E116BF" w:rsidRDefault="00E41FF6" w:rsidP="00E41FF6">
            <w:pPr>
              <w:pStyle w:val="Lijstalinea"/>
              <w:numPr>
                <w:ilvl w:val="0"/>
                <w:numId w:val="39"/>
              </w:numPr>
              <w:tabs>
                <w:tab w:val="left" w:pos="0"/>
                <w:tab w:val="left" w:pos="720"/>
              </w:tabs>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Nog te factureren opleidingen</w:t>
            </w:r>
          </w:p>
          <w:p w14:paraId="197F2795" w14:textId="275C3B4B" w:rsidR="00E41FF6" w:rsidRPr="00E116BF" w:rsidRDefault="00E41FF6" w:rsidP="00E41FF6">
            <w:pPr>
              <w:pStyle w:val="Lijstalinea"/>
              <w:numPr>
                <w:ilvl w:val="0"/>
                <w:numId w:val="39"/>
              </w:numPr>
              <w:tabs>
                <w:tab w:val="left" w:pos="0"/>
                <w:tab w:val="left" w:pos="720"/>
              </w:tabs>
              <w:spacing w:after="0" w:line="240" w:lineRule="auto"/>
            </w:pPr>
            <w:r w:rsidRPr="00E116BF">
              <w:rPr>
                <w:rFonts w:asciiTheme="majorHAnsi" w:eastAsiaTheme="majorEastAsia" w:hAnsiTheme="majorHAnsi" w:cstheme="majorBidi"/>
                <w:color w:val="000000" w:themeColor="text1"/>
                <w:sz w:val="20"/>
                <w:szCs w:val="20"/>
              </w:rPr>
              <w:t>Inschrijvingen voor opleidingen die in de toekomst worden gestart</w:t>
            </w:r>
          </w:p>
        </w:tc>
      </w:tr>
      <w:tr w:rsidR="00E41FF6" w14:paraId="6B45C26C"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2EB2B24B"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1752A84" w14:textId="77777777" w:rsidR="00E41FF6" w:rsidRDefault="00E41FF6" w:rsidP="00E41FF6">
            <w:pPr>
              <w:pStyle w:val="Kop3"/>
              <w:spacing w:before="0" w:after="0" w:line="240" w:lineRule="auto"/>
              <w:jc w:val="both"/>
              <w:rPr>
                <w:rFonts w:asciiTheme="majorHAnsi" w:hAnsiTheme="majorHAnsi"/>
                <w:b/>
                <w:bCs/>
                <w:color w:val="000000" w:themeColor="text1"/>
                <w:sz w:val="20"/>
                <w:szCs w:val="20"/>
              </w:rPr>
            </w:pPr>
            <w:r w:rsidRPr="00E116BF">
              <w:rPr>
                <w:rFonts w:asciiTheme="majorHAnsi" w:hAnsiTheme="majorHAnsi"/>
                <w:b/>
                <w:bCs/>
                <w:color w:val="000000" w:themeColor="text1"/>
                <w:sz w:val="20"/>
                <w:szCs w:val="20"/>
              </w:rPr>
              <w:t>Beschikbaarheid managementinformatie en datawarehouse-koppeling</w:t>
            </w:r>
          </w:p>
          <w:p w14:paraId="186EBC98" w14:textId="7FE34809" w:rsidR="00E41FF6" w:rsidRPr="00E116BF" w:rsidRDefault="00E41FF6" w:rsidP="00E41FF6">
            <w:pPr>
              <w:spacing w:after="0" w:line="240" w:lineRule="auto"/>
              <w:rPr>
                <w:rFonts w:asciiTheme="majorHAnsi" w:eastAsiaTheme="majorEastAsia" w:hAnsiTheme="majorHAnsi" w:cstheme="majorBidi"/>
                <w:color w:val="000000" w:themeColor="text1"/>
                <w:sz w:val="20"/>
                <w:szCs w:val="20"/>
              </w:rPr>
            </w:pPr>
            <w:r w:rsidRPr="00E116BF">
              <w:rPr>
                <w:rFonts w:asciiTheme="majorHAnsi" w:eastAsiaTheme="majorEastAsia" w:hAnsiTheme="majorHAnsi" w:cstheme="majorBidi"/>
                <w:color w:val="000000" w:themeColor="text1"/>
                <w:sz w:val="20"/>
                <w:szCs w:val="20"/>
              </w:rPr>
              <w:t>De API dient adequaat gedocumenteerd te zijn en gebruik te maken van gangbare beveiligings- en authenticatiemechanismen.</w:t>
            </w:r>
          </w:p>
        </w:tc>
      </w:tr>
      <w:tr w:rsidR="00E41FF6" w14:paraId="43F72E6C"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13ADCF21"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F516279" w14:textId="77777777" w:rsidR="00E41FF6" w:rsidRDefault="00E41FF6" w:rsidP="00E41FF6">
            <w:pPr>
              <w:pStyle w:val="Kop3"/>
              <w:spacing w:before="0" w:after="0" w:line="240" w:lineRule="auto"/>
              <w:jc w:val="both"/>
              <w:rPr>
                <w:rFonts w:asciiTheme="majorHAnsi" w:hAnsiTheme="majorHAnsi"/>
                <w:b/>
                <w:bCs/>
                <w:color w:val="000000" w:themeColor="text1"/>
                <w:sz w:val="20"/>
                <w:szCs w:val="20"/>
              </w:rPr>
            </w:pPr>
            <w:r w:rsidRPr="00E116BF">
              <w:rPr>
                <w:rFonts w:asciiTheme="majorHAnsi" w:hAnsiTheme="majorHAnsi"/>
                <w:b/>
                <w:bCs/>
                <w:color w:val="000000" w:themeColor="text1"/>
                <w:sz w:val="20"/>
                <w:szCs w:val="20"/>
              </w:rPr>
              <w:t>Beschikbaarheid managementinformatie en datawarehouse-koppeling</w:t>
            </w:r>
          </w:p>
          <w:p w14:paraId="0DEFCF7A" w14:textId="7FD7E75A" w:rsidR="00E41FF6" w:rsidRPr="00A0487B" w:rsidRDefault="00E41FF6" w:rsidP="00E41FF6">
            <w:pPr>
              <w:spacing w:after="0" w:line="240" w:lineRule="auto"/>
            </w:pPr>
            <w:proofErr w:type="gramStart"/>
            <w:r w:rsidRPr="00E116BF">
              <w:rPr>
                <w:rFonts w:asciiTheme="majorHAnsi" w:eastAsiaTheme="majorEastAsia" w:hAnsiTheme="majorHAnsi" w:cstheme="majorBidi"/>
                <w:color w:val="000000" w:themeColor="text1"/>
                <w:sz w:val="20"/>
                <w:szCs w:val="20"/>
              </w:rPr>
              <w:t>Indien</w:t>
            </w:r>
            <w:proofErr w:type="gramEnd"/>
            <w:r w:rsidRPr="00E116BF">
              <w:rPr>
                <w:rFonts w:asciiTheme="majorHAnsi" w:eastAsiaTheme="majorEastAsia" w:hAnsiTheme="majorHAnsi" w:cstheme="majorBidi"/>
                <w:color w:val="000000" w:themeColor="text1"/>
                <w:sz w:val="20"/>
                <w:szCs w:val="20"/>
              </w:rPr>
              <w:t xml:space="preserve"> een API niet beschikbaar is, dient</w:t>
            </w:r>
            <w:r>
              <w:rPr>
                <w:rFonts w:asciiTheme="majorHAnsi" w:eastAsiaTheme="majorEastAsia" w:hAnsiTheme="majorHAnsi" w:cstheme="majorBidi"/>
                <w:color w:val="000000" w:themeColor="text1"/>
                <w:sz w:val="20"/>
                <w:szCs w:val="20"/>
              </w:rPr>
              <w:t xml:space="preserve"> O</w:t>
            </w:r>
            <w:r w:rsidRPr="00E116BF">
              <w:rPr>
                <w:rFonts w:asciiTheme="majorHAnsi" w:eastAsiaTheme="majorEastAsia" w:hAnsiTheme="majorHAnsi" w:cstheme="majorBidi"/>
                <w:color w:val="000000" w:themeColor="text1"/>
                <w:sz w:val="20"/>
                <w:szCs w:val="20"/>
              </w:rPr>
              <w:t>pdrachtnemer de benodigde gegevens periodiek en geautomatiseerd beschikbaar te stellen in CSV-formaat op een overeengekomen serverlocatie, zodat deze kunnen worden ingelezen in het datawarehouse van opdrachtgever.</w:t>
            </w:r>
          </w:p>
        </w:tc>
      </w:tr>
      <w:tr w:rsidR="00E41FF6" w14:paraId="5D7B1E0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DE50F08" w14:textId="4BDD49AA" w:rsidR="00E41FF6" w:rsidRPr="007C35EC" w:rsidRDefault="00E41FF6" w:rsidP="00E41FF6">
            <w:pPr>
              <w:pStyle w:val="Default"/>
              <w:numPr>
                <w:ilvl w:val="0"/>
                <w:numId w:val="54"/>
              </w:numPr>
              <w:jc w:val="center"/>
              <w:rPr>
                <w:rFonts w:ascii="Calibri Light"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054EB39" w14:textId="28C0CBAF" w:rsidR="00E41FF6" w:rsidRDefault="00E41FF6" w:rsidP="00E41FF6">
            <w:pPr>
              <w:spacing w:after="0" w:line="240" w:lineRule="auto"/>
              <w:jc w:val="both"/>
              <w:rPr>
                <w:rFonts w:asciiTheme="majorHAnsi" w:eastAsiaTheme="majorEastAsia" w:hAnsiTheme="majorHAnsi" w:cstheme="majorBidi"/>
                <w:sz w:val="20"/>
                <w:szCs w:val="20"/>
              </w:rPr>
            </w:pPr>
            <w:r w:rsidRPr="43CFFD70">
              <w:rPr>
                <w:rFonts w:asciiTheme="majorHAnsi" w:eastAsiaTheme="majorEastAsia" w:hAnsiTheme="majorHAnsi" w:cstheme="majorBidi"/>
                <w:sz w:val="20"/>
                <w:szCs w:val="20"/>
              </w:rPr>
              <w:t>De AFM blijft eigenaar van de data en moet altijd over de data kunnen blijven beschikken.</w:t>
            </w:r>
          </w:p>
        </w:tc>
      </w:tr>
      <w:tr w:rsidR="00E41FF6" w:rsidRPr="00D420BC" w14:paraId="729D6836"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9970495"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197AB8F" w14:textId="13B12A18" w:rsidR="00E41FF6" w:rsidRPr="005703B9" w:rsidRDefault="00E41FF6" w:rsidP="00E41FF6">
            <w:pPr>
              <w:spacing w:after="0"/>
              <w:rPr>
                <w:rFonts w:asciiTheme="majorHAnsi" w:eastAsiaTheme="majorEastAsia" w:hAnsiTheme="majorHAnsi" w:cstheme="majorBidi"/>
                <w:sz w:val="20"/>
                <w:szCs w:val="20"/>
              </w:rPr>
            </w:pPr>
            <w:r w:rsidRPr="005703B9">
              <w:rPr>
                <w:rFonts w:asciiTheme="majorHAnsi" w:eastAsiaTheme="majorEastAsia" w:hAnsiTheme="majorHAnsi" w:cstheme="majorBidi"/>
                <w:sz w:val="20"/>
                <w:szCs w:val="20"/>
              </w:rPr>
              <w:t xml:space="preserve">De </w:t>
            </w:r>
            <w:r>
              <w:rPr>
                <w:rFonts w:asciiTheme="majorHAnsi" w:eastAsiaTheme="majorEastAsia" w:hAnsiTheme="majorHAnsi" w:cstheme="majorBidi"/>
                <w:sz w:val="20"/>
                <w:szCs w:val="20"/>
              </w:rPr>
              <w:t xml:space="preserve">integrale voorziening voor Leren en Ontwikkelen is </w:t>
            </w:r>
            <w:proofErr w:type="spellStart"/>
            <w:r>
              <w:rPr>
                <w:rFonts w:asciiTheme="majorHAnsi" w:eastAsiaTheme="majorEastAsia" w:hAnsiTheme="majorHAnsi" w:cstheme="majorBidi"/>
                <w:sz w:val="20"/>
                <w:szCs w:val="20"/>
              </w:rPr>
              <w:t>i</w:t>
            </w:r>
            <w:r w:rsidRPr="005703B9">
              <w:rPr>
                <w:rFonts w:asciiTheme="majorHAnsi" w:eastAsiaTheme="majorEastAsia" w:hAnsiTheme="majorHAnsi" w:cstheme="majorBidi"/>
                <w:sz w:val="20"/>
                <w:szCs w:val="20"/>
              </w:rPr>
              <w:t>nteroperabel</w:t>
            </w:r>
            <w:proofErr w:type="spellEnd"/>
            <w:r w:rsidRPr="005703B9">
              <w:rPr>
                <w:rFonts w:asciiTheme="majorHAnsi" w:eastAsiaTheme="majorEastAsia" w:hAnsiTheme="majorHAnsi" w:cstheme="majorBidi"/>
                <w:sz w:val="20"/>
                <w:szCs w:val="20"/>
              </w:rPr>
              <w:t xml:space="preserve"> en kan veilig en betrouwbaar gegevens uitwisselen met andere systemen binnen het applicatielandschap van de opdrachtgever.</w:t>
            </w:r>
          </w:p>
        </w:tc>
      </w:tr>
      <w:tr w:rsidR="00E41FF6" w:rsidRPr="00D420BC" w14:paraId="6C09BA38"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25EBA7D3" w14:textId="72E4F0D2" w:rsidR="00E41FF6" w:rsidRPr="008577D6"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C921A59" w14:textId="48AE8DB8" w:rsidR="00E41FF6" w:rsidRPr="008577D6" w:rsidRDefault="00E41FF6" w:rsidP="00E41FF6">
            <w:pPr>
              <w:spacing w:after="0" w:line="240" w:lineRule="auto"/>
              <w:jc w:val="both"/>
              <w:rPr>
                <w:rFonts w:asciiTheme="majorHAnsi" w:eastAsiaTheme="majorEastAsia" w:hAnsiTheme="majorHAnsi" w:cstheme="majorBidi"/>
                <w:sz w:val="20"/>
                <w:szCs w:val="20"/>
              </w:rPr>
            </w:pPr>
            <w:r w:rsidRPr="008577D6">
              <w:rPr>
                <w:rFonts w:asciiTheme="majorHAnsi" w:eastAsiaTheme="majorEastAsia" w:hAnsiTheme="majorHAnsi" w:cstheme="majorBidi"/>
                <w:sz w:val="20"/>
                <w:szCs w:val="20"/>
              </w:rPr>
              <w:t>Datagegevens velden die in de portal beschikbaar moeten zijn zoals adres medewerker, welke interne studiekostenregeling van toepassing is. Het moet mogelijk zijn om datagegevens velden uit te breiden.</w:t>
            </w:r>
          </w:p>
        </w:tc>
      </w:tr>
      <w:tr w:rsidR="00E41FF6" w:rsidRPr="00D420BC" w14:paraId="5607376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C39FA24" w14:textId="53F795E9" w:rsidR="00E41FF6" w:rsidRPr="008577D6"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9296756" w14:textId="0373870A" w:rsidR="00E41FF6" w:rsidRPr="008577D6" w:rsidRDefault="00E41FF6" w:rsidP="00E41FF6">
            <w:pPr>
              <w:spacing w:after="0" w:line="260" w:lineRule="atLeast"/>
              <w:rPr>
                <w:rFonts w:asciiTheme="majorHAnsi" w:eastAsiaTheme="majorEastAsia" w:hAnsiTheme="majorHAnsi" w:cstheme="majorBidi"/>
                <w:sz w:val="20"/>
                <w:szCs w:val="20"/>
              </w:rPr>
            </w:pPr>
            <w:r w:rsidRPr="008577D6">
              <w:rPr>
                <w:rFonts w:asciiTheme="majorHAnsi" w:eastAsiaTheme="majorEastAsia" w:hAnsiTheme="majorHAnsi" w:cstheme="majorBidi"/>
                <w:sz w:val="20"/>
                <w:szCs w:val="20"/>
              </w:rPr>
              <w:t xml:space="preserve">Vanuit de portal moet een data transfer mogelijk zijn (d.m.v. een CSV-bestand). Hierbij moet de volgende data kunnen worden ontsloten: personeelsnummer, overeenkomst, naam opleider, naam en soort opleiding, begindatum, einddatum, datum afgerond, diploma/certificaat (ja/nee), kosten van de opleiding, type </w:t>
            </w:r>
            <w:r w:rsidRPr="008577D6">
              <w:rPr>
                <w:rFonts w:asciiTheme="majorHAnsi" w:eastAsiaTheme="majorEastAsia" w:hAnsiTheme="majorHAnsi" w:cstheme="majorBidi"/>
                <w:sz w:val="20"/>
                <w:szCs w:val="20"/>
              </w:rPr>
              <w:lastRenderedPageBreak/>
              <w:t xml:space="preserve">opleiding (volgens AFM-studieregeling), status opleiding (nog te starten, gestart en afgerond), interne code of omschrijving van een budget. </w:t>
            </w:r>
          </w:p>
          <w:p w14:paraId="673E2465" w14:textId="046E2803" w:rsidR="00E41FF6" w:rsidRPr="008577D6" w:rsidRDefault="00E41FF6" w:rsidP="00E41FF6">
            <w:pPr>
              <w:spacing w:after="0" w:line="240" w:lineRule="auto"/>
              <w:rPr>
                <w:rFonts w:asciiTheme="majorHAnsi" w:eastAsiaTheme="majorEastAsia" w:hAnsiTheme="majorHAnsi" w:cstheme="majorBidi"/>
                <w:sz w:val="20"/>
                <w:szCs w:val="20"/>
              </w:rPr>
            </w:pPr>
            <w:r w:rsidRPr="008577D6">
              <w:rPr>
                <w:rFonts w:asciiTheme="majorHAnsi" w:eastAsiaTheme="majorEastAsia" w:hAnsiTheme="majorHAnsi" w:cstheme="majorBidi"/>
                <w:sz w:val="20"/>
                <w:szCs w:val="20"/>
              </w:rPr>
              <w:t xml:space="preserve">Het moet mogelijk zijn om deze data uit te breiden. </w:t>
            </w:r>
          </w:p>
        </w:tc>
      </w:tr>
      <w:tr w:rsidR="00E41FF6" w:rsidRPr="00D420BC" w14:paraId="3909677E"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6DE5DFF5" w14:textId="5C3EDB9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6CD9CE9" w14:textId="461DECA9" w:rsidR="00E41FF6" w:rsidRPr="001163D2" w:rsidRDefault="00E41FF6" w:rsidP="00E41FF6">
            <w:pPr>
              <w:spacing w:after="0" w:line="240" w:lineRule="auto"/>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Ontwikkelactiviteiten moeten via een matrix (die Opdrachtnemer aanlevert) worden gekoppeld aan een interne code of omschrijving van een budget.</w:t>
            </w:r>
          </w:p>
        </w:tc>
      </w:tr>
      <w:tr w:rsidR="00E41FF6" w:rsidRPr="00D420BC" w14:paraId="41474F3C"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4426235" w14:textId="727B28C9"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1BE6C23" w14:textId="6EBA5406" w:rsidR="00E41FF6" w:rsidRPr="001163D2" w:rsidRDefault="00E41FF6" w:rsidP="00E41FF6">
            <w:pPr>
              <w:spacing w:after="0" w:line="240" w:lineRule="auto"/>
              <w:jc w:val="both"/>
              <w:rPr>
                <w:rFonts w:asciiTheme="majorHAnsi" w:eastAsiaTheme="majorEastAsia" w:hAnsiTheme="majorHAnsi" w:cstheme="majorBidi"/>
                <w:sz w:val="20"/>
                <w:szCs w:val="20"/>
              </w:rPr>
            </w:pPr>
            <w:r w:rsidRPr="4A4BEDC5">
              <w:rPr>
                <w:rFonts w:asciiTheme="majorHAnsi" w:eastAsiaTheme="majorEastAsia" w:hAnsiTheme="majorHAnsi" w:cstheme="majorBidi"/>
                <w:sz w:val="20"/>
                <w:szCs w:val="20"/>
              </w:rPr>
              <w:t>Voor datatransfer maakt de dienst of applicatie gebruik van Rest-</w:t>
            </w:r>
            <w:proofErr w:type="spellStart"/>
            <w:r w:rsidRPr="4A4BEDC5">
              <w:rPr>
                <w:rFonts w:asciiTheme="majorHAnsi" w:eastAsiaTheme="majorEastAsia" w:hAnsiTheme="majorHAnsi" w:cstheme="majorBidi"/>
                <w:sz w:val="20"/>
                <w:szCs w:val="20"/>
              </w:rPr>
              <w:t>Api's</w:t>
            </w:r>
            <w:proofErr w:type="spellEnd"/>
            <w:r w:rsidRPr="4A4BEDC5">
              <w:rPr>
                <w:rFonts w:asciiTheme="majorHAnsi" w:eastAsiaTheme="majorEastAsia" w:hAnsiTheme="majorHAnsi" w:cstheme="majorBidi"/>
                <w:sz w:val="20"/>
                <w:szCs w:val="20"/>
              </w:rPr>
              <w:t>.</w:t>
            </w:r>
          </w:p>
        </w:tc>
      </w:tr>
      <w:tr w:rsidR="00E41FF6" w:rsidRPr="00D420BC" w14:paraId="6CB429A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5CE6D45B" w14:textId="7777777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E6D932F" w14:textId="43493701" w:rsidR="00E41FF6" w:rsidRPr="4A4BEDC5" w:rsidRDefault="00E41FF6" w:rsidP="00E41FF6">
            <w:pPr>
              <w:spacing w:after="0" w:line="240" w:lineRule="auto"/>
              <w:rPr>
                <w:rFonts w:asciiTheme="majorHAnsi" w:eastAsiaTheme="majorEastAsia" w:hAnsiTheme="majorHAnsi" w:cstheme="majorBidi"/>
                <w:sz w:val="20"/>
                <w:szCs w:val="20"/>
              </w:rPr>
            </w:pPr>
            <w:r w:rsidRPr="00211650">
              <w:rPr>
                <w:rFonts w:asciiTheme="majorHAnsi" w:eastAsiaTheme="majorEastAsia" w:hAnsiTheme="majorHAnsi" w:cstheme="majorBidi"/>
                <w:sz w:val="20"/>
                <w:szCs w:val="20"/>
              </w:rPr>
              <w:t xml:space="preserve">De AFM-data </w:t>
            </w:r>
            <w:proofErr w:type="gramStart"/>
            <w:r w:rsidRPr="00211650">
              <w:rPr>
                <w:rFonts w:asciiTheme="majorHAnsi" w:eastAsiaTheme="majorEastAsia" w:hAnsiTheme="majorHAnsi" w:cstheme="majorBidi"/>
                <w:sz w:val="20"/>
                <w:szCs w:val="20"/>
              </w:rPr>
              <w:t>moet</w:t>
            </w:r>
            <w:proofErr w:type="gramEnd"/>
            <w:r w:rsidRPr="00211650">
              <w:rPr>
                <w:rFonts w:asciiTheme="majorHAnsi" w:eastAsiaTheme="majorEastAsia" w:hAnsiTheme="majorHAnsi" w:cstheme="majorBidi"/>
                <w:sz w:val="20"/>
                <w:szCs w:val="20"/>
              </w:rPr>
              <w:t xml:space="preserve"> zowel ‘in transfer’ en ‘at rest’ met behulp van sterke encryptie versleuteld worden (</w:t>
            </w:r>
            <w:proofErr w:type="gramStart"/>
            <w:r w:rsidRPr="00211650">
              <w:rPr>
                <w:rFonts w:asciiTheme="majorHAnsi" w:eastAsiaTheme="majorEastAsia" w:hAnsiTheme="majorHAnsi" w:cstheme="majorBidi"/>
                <w:sz w:val="20"/>
                <w:szCs w:val="20"/>
              </w:rPr>
              <w:t>conform</w:t>
            </w:r>
            <w:proofErr w:type="gramEnd"/>
            <w:r w:rsidRPr="00211650">
              <w:rPr>
                <w:rFonts w:asciiTheme="majorHAnsi" w:eastAsiaTheme="majorEastAsia" w:hAnsiTheme="majorHAnsi" w:cstheme="majorBidi"/>
                <w:sz w:val="20"/>
                <w:szCs w:val="20"/>
              </w:rPr>
              <w:t xml:space="preserve"> de AES FIPS 197) De versleutelingsmethode moet periodiek worden herzien.</w:t>
            </w:r>
          </w:p>
        </w:tc>
      </w:tr>
      <w:tr w:rsidR="00E41FF6" w14:paraId="3D2F50AB" w14:textId="77777777" w:rsidTr="008E2086">
        <w:tblPrEx>
          <w:tblBorders>
            <w:top w:val="none" w:sz="0" w:space="0" w:color="auto"/>
            <w:left w:val="none" w:sz="0" w:space="0" w:color="auto"/>
            <w:bottom w:val="none" w:sz="0" w:space="0" w:color="auto"/>
            <w:right w:val="none" w:sz="0" w:space="0" w:color="auto"/>
          </w:tblBorders>
        </w:tblPrEx>
        <w:trPr>
          <w:trHeight w:val="320"/>
        </w:trPr>
        <w:tc>
          <w:tcPr>
            <w:tcW w:w="1843" w:type="dxa"/>
            <w:tcBorders>
              <w:top w:val="single" w:sz="4" w:space="0" w:color="auto"/>
              <w:left w:val="single" w:sz="4" w:space="0" w:color="auto"/>
              <w:bottom w:val="single" w:sz="4" w:space="0" w:color="auto"/>
              <w:right w:val="single" w:sz="4" w:space="0" w:color="auto"/>
            </w:tcBorders>
          </w:tcPr>
          <w:p w14:paraId="7D41A024" w14:textId="79D8ADAA"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78F7187" w14:textId="2FF3FD89" w:rsidR="00E41FF6" w:rsidRPr="001163D2" w:rsidRDefault="00E41FF6" w:rsidP="00E41FF6">
            <w:pPr>
              <w:spacing w:after="0" w:line="240" w:lineRule="auto"/>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 xml:space="preserve">De integratie ondersteunt de </w:t>
            </w:r>
            <w:proofErr w:type="spellStart"/>
            <w:r w:rsidRPr="0A49CFB3">
              <w:rPr>
                <w:rFonts w:asciiTheme="majorHAnsi" w:eastAsiaTheme="majorEastAsia" w:hAnsiTheme="majorHAnsi" w:cstheme="majorBidi"/>
                <w:sz w:val="20"/>
                <w:szCs w:val="20"/>
              </w:rPr>
              <w:t>unhappy</w:t>
            </w:r>
            <w:proofErr w:type="spellEnd"/>
            <w:r w:rsidRPr="0A49CFB3">
              <w:rPr>
                <w:rFonts w:asciiTheme="majorHAnsi" w:eastAsiaTheme="majorEastAsia" w:hAnsiTheme="majorHAnsi" w:cstheme="majorBidi"/>
                <w:sz w:val="20"/>
                <w:szCs w:val="20"/>
              </w:rPr>
              <w:t xml:space="preserve"> flow: foutmeldingen worden op de juiste plaats in de keten vastgelegd, mislukte gegevensoverdracht kan opnieuw worden uitgevoerd en eventuele datalimieten worden met gestructureerde paginering of vervolglinks afgehandeld.  </w:t>
            </w:r>
          </w:p>
        </w:tc>
      </w:tr>
      <w:tr w:rsidR="00E41FF6" w:rsidRPr="00D420BC" w14:paraId="3DCBC75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shd w:val="clear" w:color="auto" w:fill="C175C5"/>
          </w:tcPr>
          <w:p w14:paraId="229736A4" w14:textId="097931CB" w:rsidR="00E41FF6" w:rsidRPr="007C35EC" w:rsidRDefault="00E41FF6" w:rsidP="00E41FF6">
            <w:pPr>
              <w:pStyle w:val="Lijstalinea"/>
              <w:numPr>
                <w:ilvl w:val="2"/>
                <w:numId w:val="54"/>
              </w:numPr>
              <w:autoSpaceDE w:val="0"/>
              <w:autoSpaceDN w:val="0"/>
              <w:adjustRightInd w:val="0"/>
              <w:spacing w:line="240" w:lineRule="auto"/>
              <w:jc w:val="center"/>
              <w:rPr>
                <w:rFonts w:ascii="Calibri Light" w:eastAsiaTheme="majorEastAsia"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175C5"/>
          </w:tcPr>
          <w:p w14:paraId="38D4263D" w14:textId="6BF86F18" w:rsidR="00E41FF6" w:rsidRPr="00D11229" w:rsidRDefault="00E41FF6" w:rsidP="00E41FF6">
            <w:pPr>
              <w:autoSpaceDE w:val="0"/>
              <w:autoSpaceDN w:val="0"/>
              <w:adjustRightInd w:val="0"/>
              <w:spacing w:after="240" w:line="240" w:lineRule="auto"/>
              <w:rPr>
                <w:rFonts w:asciiTheme="majorHAnsi" w:eastAsiaTheme="majorEastAsia" w:hAnsiTheme="majorHAnsi" w:cstheme="majorBidi"/>
                <w:b/>
                <w:bCs/>
                <w:color w:val="FFFFFF" w:themeColor="background1"/>
                <w:sz w:val="20"/>
                <w:szCs w:val="20"/>
              </w:rPr>
            </w:pPr>
            <w:r>
              <w:rPr>
                <w:rFonts w:asciiTheme="majorHAnsi" w:eastAsiaTheme="majorEastAsia" w:hAnsiTheme="majorHAnsi" w:cstheme="majorBidi"/>
                <w:b/>
                <w:color w:val="FFFFFF" w:themeColor="background1"/>
              </w:rPr>
              <w:t>Informatiebeveiliging</w:t>
            </w:r>
            <w:r>
              <w:rPr>
                <w:rFonts w:asciiTheme="majorHAnsi" w:eastAsiaTheme="majorEastAsia" w:hAnsiTheme="majorHAnsi" w:cstheme="majorBidi"/>
                <w:b/>
                <w:bCs/>
                <w:color w:val="FFFFFF" w:themeColor="background1"/>
              </w:rPr>
              <w:t xml:space="preserve"> en cybersecurity</w:t>
            </w:r>
          </w:p>
        </w:tc>
      </w:tr>
      <w:tr w:rsidR="00E41FF6" w:rsidRPr="00D420BC" w14:paraId="6AADF942"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F4DFE86"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E2A5FE6" w14:textId="5E6D118D" w:rsidR="00E41FF6" w:rsidRPr="000574E4" w:rsidRDefault="00E41FF6" w:rsidP="00E41FF6">
            <w:pPr>
              <w:autoSpaceDE w:val="0"/>
              <w:autoSpaceDN w:val="0"/>
              <w:adjustRightInd w:val="0"/>
              <w:spacing w:after="0" w:line="240" w:lineRule="auto"/>
              <w:rPr>
                <w:rFonts w:asciiTheme="majorHAnsi" w:eastAsiaTheme="majorEastAsia" w:hAnsiTheme="majorHAnsi" w:cstheme="majorBidi"/>
                <w:color w:val="000000" w:themeColor="text1"/>
                <w:sz w:val="20"/>
                <w:szCs w:val="20"/>
                <w:highlight w:val="cyan"/>
              </w:rPr>
            </w:pPr>
            <w:r w:rsidRPr="00E00C20">
              <w:rPr>
                <w:rFonts w:asciiTheme="majorHAnsi" w:eastAsiaTheme="majorEastAsia" w:hAnsiTheme="majorHAnsi" w:cstheme="majorBidi"/>
                <w:color w:val="000000" w:themeColor="text1"/>
                <w:sz w:val="20"/>
                <w:szCs w:val="20"/>
              </w:rPr>
              <w:t>De dienst wordt aangeboden via public cloud oplossing (SaaS boven PaaS).</w:t>
            </w:r>
            <w:r>
              <w:rPr>
                <w:rFonts w:asciiTheme="majorHAnsi" w:eastAsiaTheme="majorEastAsia" w:hAnsiTheme="majorHAnsi" w:cstheme="majorBidi"/>
                <w:color w:val="000000" w:themeColor="text1"/>
                <w:sz w:val="20"/>
                <w:szCs w:val="20"/>
              </w:rPr>
              <w:t xml:space="preserve"> </w:t>
            </w:r>
          </w:p>
        </w:tc>
      </w:tr>
      <w:tr w:rsidR="00E41FF6" w:rsidRPr="00D420BC" w14:paraId="761E8BB1"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37D36E1C"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533FA85" w14:textId="38BFADEF" w:rsidR="00E41FF6" w:rsidRPr="00E00C20" w:rsidRDefault="00E41FF6" w:rsidP="00E41FF6">
            <w:pPr>
              <w:autoSpaceDE w:val="0"/>
              <w:autoSpaceDN w:val="0"/>
              <w:adjustRightInd w:val="0"/>
              <w:spacing w:after="0" w:line="240" w:lineRule="auto"/>
              <w:rPr>
                <w:rFonts w:asciiTheme="majorHAnsi" w:eastAsiaTheme="majorEastAsia" w:hAnsiTheme="majorHAnsi" w:cstheme="majorBidi"/>
                <w:color w:val="000000" w:themeColor="text1"/>
                <w:sz w:val="20"/>
                <w:szCs w:val="20"/>
              </w:rPr>
            </w:pPr>
            <w:r w:rsidRPr="00D75310">
              <w:rPr>
                <w:rFonts w:asciiTheme="majorHAnsi" w:eastAsiaTheme="majorEastAsia" w:hAnsiTheme="majorHAnsi" w:cstheme="majorBidi"/>
                <w:color w:val="000000" w:themeColor="text1"/>
                <w:sz w:val="20"/>
                <w:szCs w:val="20"/>
              </w:rPr>
              <w:t>De software is veilig ontwikkeld waarbij OWASP-10 is aangehouden als uitgangspunt</w:t>
            </w:r>
            <w:r>
              <w:rPr>
                <w:rFonts w:asciiTheme="majorHAnsi" w:eastAsiaTheme="majorEastAsia" w:hAnsiTheme="majorHAnsi" w:cstheme="majorBidi"/>
                <w:color w:val="000000" w:themeColor="text1"/>
                <w:sz w:val="20"/>
                <w:szCs w:val="20"/>
              </w:rPr>
              <w:t>.</w:t>
            </w:r>
          </w:p>
        </w:tc>
      </w:tr>
      <w:tr w:rsidR="00E41FF6" w:rsidRPr="00D420BC" w14:paraId="5D30DE96" w14:textId="77777777" w:rsidTr="008E2086">
        <w:trPr>
          <w:trHeight w:val="708"/>
        </w:trPr>
        <w:tc>
          <w:tcPr>
            <w:tcW w:w="1843" w:type="dxa"/>
            <w:tcBorders>
              <w:top w:val="single" w:sz="4" w:space="0" w:color="auto"/>
              <w:left w:val="single" w:sz="4" w:space="0" w:color="auto"/>
              <w:bottom w:val="single" w:sz="4" w:space="0" w:color="auto"/>
              <w:right w:val="single" w:sz="4" w:space="0" w:color="auto"/>
            </w:tcBorders>
          </w:tcPr>
          <w:p w14:paraId="63D5794E"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0F9B8B04" w14:textId="1FEB1882" w:rsidR="00E41FF6" w:rsidRPr="0064547F" w:rsidRDefault="00E41FF6" w:rsidP="00E41FF6">
            <w:pPr>
              <w:autoSpaceDE w:val="0"/>
              <w:autoSpaceDN w:val="0"/>
              <w:adjustRightInd w:val="0"/>
              <w:spacing w:after="0" w:line="240" w:lineRule="auto"/>
              <w:rPr>
                <w:rFonts w:asciiTheme="majorHAnsi" w:eastAsiaTheme="majorEastAsia" w:hAnsiTheme="majorHAnsi" w:cstheme="majorBidi"/>
                <w:color w:val="000000" w:themeColor="text1"/>
                <w:sz w:val="20"/>
                <w:szCs w:val="20"/>
              </w:rPr>
            </w:pPr>
            <w:r w:rsidRPr="0064547F">
              <w:rPr>
                <w:rFonts w:asciiTheme="majorHAnsi" w:eastAsiaTheme="majorEastAsia" w:hAnsiTheme="majorHAnsi" w:cstheme="majorBidi"/>
                <w:color w:val="000000" w:themeColor="text1"/>
                <w:sz w:val="20"/>
                <w:szCs w:val="20"/>
              </w:rPr>
              <w:t>Bij gebruik van een clouddienst dient de data van de AFM logisch gescheiden te zijn van de data van andere afnemers (</w:t>
            </w:r>
            <w:proofErr w:type="spellStart"/>
            <w:r w:rsidRPr="0064547F">
              <w:rPr>
                <w:rFonts w:asciiTheme="majorHAnsi" w:eastAsiaTheme="majorEastAsia" w:hAnsiTheme="majorHAnsi" w:cstheme="majorBidi"/>
                <w:color w:val="000000" w:themeColor="text1"/>
                <w:sz w:val="20"/>
                <w:szCs w:val="20"/>
              </w:rPr>
              <w:t>tenants</w:t>
            </w:r>
            <w:proofErr w:type="spellEnd"/>
            <w:r w:rsidRPr="0064547F">
              <w:rPr>
                <w:rFonts w:asciiTheme="majorHAnsi" w:eastAsiaTheme="majorEastAsia" w:hAnsiTheme="majorHAnsi" w:cstheme="majorBidi"/>
                <w:color w:val="000000" w:themeColor="text1"/>
                <w:sz w:val="20"/>
                <w:szCs w:val="20"/>
              </w:rPr>
              <w:t xml:space="preserve">) van de clouddienstverlener, zodat ongeautoriseerde toegang, verwerking of vermenging van gegevens tussen </w:t>
            </w:r>
            <w:proofErr w:type="spellStart"/>
            <w:r w:rsidRPr="0064547F">
              <w:rPr>
                <w:rFonts w:asciiTheme="majorHAnsi" w:eastAsiaTheme="majorEastAsia" w:hAnsiTheme="majorHAnsi" w:cstheme="majorBidi"/>
                <w:color w:val="000000" w:themeColor="text1"/>
                <w:sz w:val="20"/>
                <w:szCs w:val="20"/>
              </w:rPr>
              <w:t>tenants</w:t>
            </w:r>
            <w:proofErr w:type="spellEnd"/>
            <w:r w:rsidRPr="0064547F">
              <w:rPr>
                <w:rFonts w:asciiTheme="majorHAnsi" w:eastAsiaTheme="majorEastAsia" w:hAnsiTheme="majorHAnsi" w:cstheme="majorBidi"/>
                <w:color w:val="000000" w:themeColor="text1"/>
                <w:sz w:val="20"/>
                <w:szCs w:val="20"/>
              </w:rPr>
              <w:t xml:space="preserve"> wordt voorkomen.</w:t>
            </w:r>
          </w:p>
        </w:tc>
      </w:tr>
      <w:tr w:rsidR="00E41FF6" w:rsidRPr="00D420BC" w14:paraId="40164BD9" w14:textId="77777777" w:rsidTr="008E2086">
        <w:trPr>
          <w:trHeight w:val="534"/>
        </w:trPr>
        <w:tc>
          <w:tcPr>
            <w:tcW w:w="1843" w:type="dxa"/>
            <w:tcBorders>
              <w:top w:val="single" w:sz="4" w:space="0" w:color="auto"/>
              <w:left w:val="single" w:sz="4" w:space="0" w:color="auto"/>
              <w:bottom w:val="single" w:sz="4" w:space="0" w:color="auto"/>
              <w:right w:val="single" w:sz="4" w:space="0" w:color="auto"/>
            </w:tcBorders>
          </w:tcPr>
          <w:p w14:paraId="3E4DF681"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FF689EE" w14:textId="2FE0F9AC" w:rsidR="00E41FF6" w:rsidRPr="0064547F" w:rsidRDefault="00E41FF6" w:rsidP="00E41FF6">
            <w:pPr>
              <w:autoSpaceDE w:val="0"/>
              <w:autoSpaceDN w:val="0"/>
              <w:adjustRightInd w:val="0"/>
              <w:spacing w:after="0" w:line="240" w:lineRule="auto"/>
              <w:rPr>
                <w:rFonts w:asciiTheme="majorHAnsi" w:eastAsiaTheme="majorEastAsia" w:hAnsiTheme="majorHAnsi" w:cstheme="majorBidi"/>
                <w:color w:val="000000" w:themeColor="text1"/>
                <w:sz w:val="20"/>
                <w:szCs w:val="20"/>
              </w:rPr>
            </w:pPr>
            <w:r w:rsidRPr="00992947">
              <w:rPr>
                <w:rFonts w:asciiTheme="majorHAnsi" w:eastAsiaTheme="majorEastAsia" w:hAnsiTheme="majorHAnsi" w:cstheme="majorBidi"/>
                <w:color w:val="000000" w:themeColor="text1"/>
                <w:sz w:val="20"/>
                <w:szCs w:val="20"/>
              </w:rPr>
              <w:t>Er dient sprake te zijn van functiescheiding bij de beveiliging van kritische configuratie parameters (zoals autorisaties).</w:t>
            </w:r>
          </w:p>
        </w:tc>
      </w:tr>
      <w:tr w:rsidR="00E41FF6" w:rsidRPr="00D420BC" w14:paraId="4B4731D2" w14:textId="77777777" w:rsidTr="008E2086">
        <w:trPr>
          <w:trHeight w:val="534"/>
        </w:trPr>
        <w:tc>
          <w:tcPr>
            <w:tcW w:w="1843" w:type="dxa"/>
            <w:tcBorders>
              <w:top w:val="single" w:sz="4" w:space="0" w:color="auto"/>
              <w:left w:val="single" w:sz="4" w:space="0" w:color="auto"/>
              <w:bottom w:val="single" w:sz="4" w:space="0" w:color="auto"/>
              <w:right w:val="single" w:sz="4" w:space="0" w:color="auto"/>
            </w:tcBorders>
          </w:tcPr>
          <w:p w14:paraId="38D225B6"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0FD94ED" w14:textId="055AFA9E" w:rsidR="00E41FF6" w:rsidRPr="00992947" w:rsidRDefault="00E41FF6" w:rsidP="00E41FF6">
            <w:pPr>
              <w:autoSpaceDE w:val="0"/>
              <w:autoSpaceDN w:val="0"/>
              <w:adjustRightInd w:val="0"/>
              <w:spacing w:after="0" w:line="240" w:lineRule="auto"/>
              <w:rPr>
                <w:rFonts w:asciiTheme="majorHAnsi" w:eastAsiaTheme="majorEastAsia" w:hAnsiTheme="majorHAnsi" w:cstheme="majorBidi"/>
                <w:color w:val="000000" w:themeColor="text1"/>
                <w:sz w:val="20"/>
                <w:szCs w:val="20"/>
              </w:rPr>
            </w:pPr>
            <w:r w:rsidRPr="00E13443">
              <w:rPr>
                <w:rFonts w:asciiTheme="majorHAnsi" w:eastAsiaTheme="majorEastAsia" w:hAnsiTheme="majorHAnsi" w:cstheme="majorBidi"/>
                <w:color w:val="000000" w:themeColor="text1"/>
                <w:sz w:val="20"/>
                <w:szCs w:val="20"/>
              </w:rPr>
              <w:t xml:space="preserve">Het informatiesysteem stelt de organisatie in staat om persoonsgegevens binnen een redelijke termijn en zonder onevenredige inspanning te identificeren, lokaliseren en raadplegen ten behoeve van de uitvoering van </w:t>
            </w:r>
            <w:proofErr w:type="spellStart"/>
            <w:r w:rsidRPr="00E13443">
              <w:rPr>
                <w:rFonts w:asciiTheme="majorHAnsi" w:eastAsiaTheme="majorEastAsia" w:hAnsiTheme="majorHAnsi" w:cstheme="majorBidi"/>
                <w:color w:val="000000" w:themeColor="text1"/>
                <w:sz w:val="20"/>
                <w:szCs w:val="20"/>
              </w:rPr>
              <w:t>privacyrechten</w:t>
            </w:r>
            <w:proofErr w:type="spellEnd"/>
            <w:r w:rsidRPr="00E13443">
              <w:rPr>
                <w:rFonts w:asciiTheme="majorHAnsi" w:eastAsiaTheme="majorEastAsia" w:hAnsiTheme="majorHAnsi" w:cstheme="majorBidi"/>
                <w:color w:val="000000" w:themeColor="text1"/>
                <w:sz w:val="20"/>
                <w:szCs w:val="20"/>
              </w:rPr>
              <w:t>, wettelijke verplichtingen.</w:t>
            </w:r>
          </w:p>
        </w:tc>
      </w:tr>
      <w:tr w:rsidR="00E41FF6" w:rsidRPr="00D420BC" w14:paraId="592DA20E" w14:textId="77777777" w:rsidTr="008E2086">
        <w:trPr>
          <w:trHeight w:val="534"/>
        </w:trPr>
        <w:tc>
          <w:tcPr>
            <w:tcW w:w="1843" w:type="dxa"/>
            <w:tcBorders>
              <w:top w:val="single" w:sz="4" w:space="0" w:color="auto"/>
              <w:left w:val="single" w:sz="4" w:space="0" w:color="auto"/>
              <w:bottom w:val="single" w:sz="4" w:space="0" w:color="auto"/>
              <w:right w:val="single" w:sz="4" w:space="0" w:color="auto"/>
            </w:tcBorders>
          </w:tcPr>
          <w:p w14:paraId="4322472D"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15117120" w14:textId="561DFD0F" w:rsidR="00E41FF6" w:rsidRPr="00E13443" w:rsidRDefault="00E41FF6" w:rsidP="00E41FF6">
            <w:pPr>
              <w:autoSpaceDE w:val="0"/>
              <w:autoSpaceDN w:val="0"/>
              <w:adjustRightInd w:val="0"/>
              <w:spacing w:after="0" w:line="240" w:lineRule="auto"/>
              <w:rPr>
                <w:rFonts w:asciiTheme="majorHAnsi" w:eastAsiaTheme="majorEastAsia" w:hAnsiTheme="majorHAnsi" w:cstheme="majorBidi"/>
                <w:color w:val="000000" w:themeColor="text1"/>
                <w:sz w:val="20"/>
                <w:szCs w:val="20"/>
              </w:rPr>
            </w:pPr>
            <w:r w:rsidRPr="00325515">
              <w:rPr>
                <w:rFonts w:asciiTheme="majorHAnsi" w:eastAsiaTheme="majorEastAsia" w:hAnsiTheme="majorHAnsi" w:cstheme="majorBidi"/>
                <w:color w:val="000000" w:themeColor="text1"/>
                <w:sz w:val="20"/>
                <w:szCs w:val="20"/>
              </w:rPr>
              <w:t xml:space="preserve">Het systeem biedt uitgebreide </w:t>
            </w:r>
            <w:proofErr w:type="spellStart"/>
            <w:r w:rsidRPr="00325515">
              <w:rPr>
                <w:rFonts w:asciiTheme="majorHAnsi" w:eastAsiaTheme="majorEastAsia" w:hAnsiTheme="majorHAnsi" w:cstheme="majorBidi"/>
                <w:color w:val="000000" w:themeColor="text1"/>
                <w:sz w:val="20"/>
                <w:szCs w:val="20"/>
              </w:rPr>
              <w:t>logging</w:t>
            </w:r>
            <w:proofErr w:type="spellEnd"/>
            <w:r w:rsidRPr="00325515">
              <w:rPr>
                <w:rFonts w:asciiTheme="majorHAnsi" w:eastAsiaTheme="majorEastAsia" w:hAnsiTheme="majorHAnsi" w:cstheme="majorBidi"/>
                <w:color w:val="000000" w:themeColor="text1"/>
                <w:sz w:val="20"/>
                <w:szCs w:val="20"/>
              </w:rPr>
              <w:t>- en monitoringfunctionaliteit waarmee verstoringen, beveiligingsincidenten en afwijkingen tijdig kunnen worden gedetecteerd, geanalyseerd en opgevolgd</w:t>
            </w:r>
            <w:r>
              <w:rPr>
                <w:rFonts w:asciiTheme="majorHAnsi" w:eastAsiaTheme="majorEastAsia" w:hAnsiTheme="majorHAnsi" w:cstheme="majorBidi"/>
                <w:color w:val="000000" w:themeColor="text1"/>
                <w:sz w:val="20"/>
                <w:szCs w:val="20"/>
              </w:rPr>
              <w:t>.</w:t>
            </w:r>
          </w:p>
        </w:tc>
      </w:tr>
      <w:tr w:rsidR="00E41FF6" w:rsidRPr="00D420BC" w14:paraId="6965AE44" w14:textId="77777777" w:rsidTr="008E2086">
        <w:trPr>
          <w:trHeight w:val="194"/>
        </w:trPr>
        <w:tc>
          <w:tcPr>
            <w:tcW w:w="1843" w:type="dxa"/>
            <w:tcBorders>
              <w:top w:val="single" w:sz="4" w:space="0" w:color="auto"/>
              <w:left w:val="single" w:sz="4" w:space="0" w:color="auto"/>
              <w:bottom w:val="single" w:sz="4" w:space="0" w:color="auto"/>
              <w:right w:val="single" w:sz="4" w:space="0" w:color="auto"/>
            </w:tcBorders>
          </w:tcPr>
          <w:p w14:paraId="72FB3AF6"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B11EAB3" w14:textId="6C943FFF" w:rsidR="00E41FF6" w:rsidRPr="00325515" w:rsidRDefault="00E41FF6" w:rsidP="00E41FF6">
            <w:pPr>
              <w:autoSpaceDE w:val="0"/>
              <w:autoSpaceDN w:val="0"/>
              <w:adjustRightInd w:val="0"/>
              <w:spacing w:after="0" w:line="240" w:lineRule="auto"/>
              <w:jc w:val="both"/>
              <w:rPr>
                <w:rFonts w:asciiTheme="majorHAnsi" w:eastAsiaTheme="majorEastAsia" w:hAnsiTheme="majorHAnsi" w:cstheme="majorBidi"/>
                <w:color w:val="000000" w:themeColor="text1"/>
                <w:sz w:val="20"/>
                <w:szCs w:val="20"/>
              </w:rPr>
            </w:pPr>
            <w:r w:rsidRPr="00361140">
              <w:rPr>
                <w:rFonts w:asciiTheme="majorHAnsi" w:eastAsiaTheme="majorEastAsia" w:hAnsiTheme="majorHAnsi" w:cstheme="majorBidi"/>
                <w:color w:val="000000" w:themeColor="text1"/>
                <w:sz w:val="20"/>
                <w:szCs w:val="20"/>
              </w:rPr>
              <w:t>De dienst moet het vereiste aantal gebruikers aankunnen zonder prestatieverlies.</w:t>
            </w:r>
          </w:p>
        </w:tc>
      </w:tr>
      <w:tr w:rsidR="00E41FF6" w:rsidRPr="007F6D44" w14:paraId="1A0CCB08"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DABB5B1" w14:textId="088B3C56"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F6613A7" w14:textId="58B9DD05" w:rsidR="00E41FF6" w:rsidRPr="007F6D44" w:rsidRDefault="00E41FF6" w:rsidP="00E41FF6">
            <w:pPr>
              <w:spacing w:after="0" w:line="240" w:lineRule="auto"/>
              <w:rPr>
                <w:rFonts w:asciiTheme="majorHAnsi" w:eastAsiaTheme="majorEastAsia" w:hAnsiTheme="majorHAnsi" w:cstheme="majorBidi"/>
                <w:sz w:val="20"/>
                <w:szCs w:val="20"/>
              </w:rPr>
            </w:pPr>
            <w:r w:rsidRPr="4A4BEDC5">
              <w:rPr>
                <w:rFonts w:asciiTheme="majorHAnsi" w:eastAsiaTheme="majorEastAsia" w:hAnsiTheme="majorHAnsi" w:cstheme="majorBidi"/>
                <w:sz w:val="20"/>
                <w:szCs w:val="20"/>
              </w:rPr>
              <w:t xml:space="preserve">Wanneer de leverancier optreedt als verwerker van persoonsgegevens namens de AFM, dient tussen partijen een verwerkersovereenkomst te worden afgesloten </w:t>
            </w:r>
            <w:proofErr w:type="gramStart"/>
            <w:r w:rsidRPr="4A4BEDC5">
              <w:rPr>
                <w:rFonts w:asciiTheme="majorHAnsi" w:eastAsiaTheme="majorEastAsia" w:hAnsiTheme="majorHAnsi" w:cstheme="majorBidi"/>
                <w:sz w:val="20"/>
                <w:szCs w:val="20"/>
              </w:rPr>
              <w:t>conform</w:t>
            </w:r>
            <w:proofErr w:type="gramEnd"/>
            <w:r w:rsidRPr="4A4BEDC5">
              <w:rPr>
                <w:rFonts w:asciiTheme="majorHAnsi" w:eastAsiaTheme="majorEastAsia" w:hAnsiTheme="majorHAnsi" w:cstheme="majorBidi"/>
                <w:sz w:val="20"/>
                <w:szCs w:val="20"/>
              </w:rPr>
              <w:t xml:space="preserve"> de vereisten van de AVG.</w:t>
            </w:r>
          </w:p>
        </w:tc>
      </w:tr>
      <w:tr w:rsidR="00E41FF6" w:rsidRPr="007F6D44" w14:paraId="77736AA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7D5B1D1" w14:textId="6096602B"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C139CCE" w14:textId="07B6E30B" w:rsidR="00E41FF6" w:rsidRPr="007F6D44" w:rsidRDefault="00E41FF6" w:rsidP="00E41FF6">
            <w:pPr>
              <w:spacing w:after="0" w:line="240" w:lineRule="auto"/>
              <w:rPr>
                <w:rFonts w:asciiTheme="majorHAnsi" w:eastAsiaTheme="majorEastAsia" w:hAnsiTheme="majorHAnsi" w:cstheme="majorBidi"/>
                <w:color w:val="000000" w:themeColor="text1"/>
                <w:sz w:val="20"/>
                <w:szCs w:val="20"/>
              </w:rPr>
            </w:pPr>
            <w:r w:rsidRPr="0A49CFB3">
              <w:rPr>
                <w:rFonts w:asciiTheme="majorHAnsi" w:eastAsiaTheme="majorEastAsia" w:hAnsiTheme="majorHAnsi" w:cstheme="majorBidi"/>
                <w:color w:val="000000" w:themeColor="text1"/>
                <w:sz w:val="20"/>
                <w:szCs w:val="20"/>
              </w:rPr>
              <w:t>Security-incidenten die betrekking hebben op informatie van de AFM worden direct aan de AFM-contactpersoon gerapporteerd</w:t>
            </w:r>
            <w:r>
              <w:rPr>
                <w:rFonts w:asciiTheme="majorHAnsi" w:eastAsiaTheme="majorEastAsia" w:hAnsiTheme="majorHAnsi" w:cstheme="majorBidi"/>
                <w:color w:val="000000" w:themeColor="text1"/>
                <w:sz w:val="20"/>
                <w:szCs w:val="20"/>
              </w:rPr>
              <w:t xml:space="preserve">, </w:t>
            </w:r>
            <w:r w:rsidRPr="00A84B34">
              <w:rPr>
                <w:rFonts w:asciiTheme="majorHAnsi" w:eastAsiaTheme="majorEastAsia" w:hAnsiTheme="majorHAnsi" w:cstheme="majorBidi"/>
                <w:color w:val="000000" w:themeColor="text1"/>
                <w:sz w:val="20"/>
                <w:szCs w:val="20"/>
              </w:rPr>
              <w:t>inclusief de aard van het incident en de verwachte impact (AVG Artikel 33, Artikel 28)</w:t>
            </w:r>
            <w:r>
              <w:rPr>
                <w:rFonts w:asciiTheme="majorHAnsi" w:eastAsiaTheme="majorEastAsia" w:hAnsiTheme="majorHAnsi" w:cstheme="majorBidi"/>
                <w:color w:val="000000" w:themeColor="text1"/>
                <w:sz w:val="20"/>
                <w:szCs w:val="20"/>
              </w:rPr>
              <w:t>.</w:t>
            </w:r>
          </w:p>
        </w:tc>
      </w:tr>
      <w:tr w:rsidR="00E41FF6" w:rsidRPr="007F6D44" w14:paraId="708B2AF0" w14:textId="77777777" w:rsidTr="008E2086">
        <w:trPr>
          <w:trHeight w:val="585"/>
        </w:trPr>
        <w:tc>
          <w:tcPr>
            <w:tcW w:w="1843" w:type="dxa"/>
            <w:tcBorders>
              <w:top w:val="single" w:sz="4" w:space="0" w:color="auto"/>
              <w:left w:val="single" w:sz="4" w:space="0" w:color="auto"/>
              <w:bottom w:val="single" w:sz="4" w:space="0" w:color="auto"/>
              <w:right w:val="single" w:sz="4" w:space="0" w:color="auto"/>
            </w:tcBorders>
          </w:tcPr>
          <w:p w14:paraId="21D0082D" w14:textId="03F442EB" w:rsidR="00E41FF6" w:rsidRPr="007C35EC" w:rsidRDefault="00E41FF6" w:rsidP="00E41FF6">
            <w:pPr>
              <w:pStyle w:val="Default"/>
              <w:numPr>
                <w:ilvl w:val="0"/>
                <w:numId w:val="54"/>
              </w:numPr>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4D6691C" w14:textId="2F748D34" w:rsidR="00E41FF6" w:rsidRPr="007F6D44" w:rsidRDefault="00E41FF6" w:rsidP="00E41FF6">
            <w:pPr>
              <w:spacing w:after="0" w:line="240" w:lineRule="auto"/>
              <w:rPr>
                <w:rFonts w:asciiTheme="majorHAnsi" w:eastAsiaTheme="majorEastAsia" w:hAnsiTheme="majorHAnsi" w:cstheme="majorBidi"/>
                <w:color w:val="000000" w:themeColor="text1"/>
                <w:sz w:val="20"/>
                <w:szCs w:val="20"/>
              </w:rPr>
            </w:pPr>
            <w:r w:rsidRPr="4A4BEDC5">
              <w:rPr>
                <w:rFonts w:asciiTheme="majorHAnsi" w:eastAsiaTheme="majorEastAsia" w:hAnsiTheme="majorHAnsi" w:cstheme="majorBidi"/>
                <w:color w:val="000000" w:themeColor="text1"/>
                <w:sz w:val="20"/>
                <w:szCs w:val="20"/>
              </w:rPr>
              <w:t>De leverancier van de dienst</w:t>
            </w:r>
            <w:r w:rsidRPr="0A49CFB3">
              <w:rPr>
                <w:rFonts w:asciiTheme="majorHAnsi" w:eastAsiaTheme="majorEastAsia" w:hAnsiTheme="majorHAnsi" w:cstheme="majorBidi"/>
                <w:color w:val="000000" w:themeColor="text1"/>
                <w:sz w:val="20"/>
                <w:szCs w:val="20"/>
              </w:rPr>
              <w:t xml:space="preserve"> heeft alle noodzakelijke organisatorische, procedurele en technische maatregelen genomen om het beschermen van persoonsgegevens te borgen op een wijze die voldoet aan Europese privacywetgeving </w:t>
            </w:r>
            <w:r w:rsidRPr="4A4BEDC5">
              <w:rPr>
                <w:rFonts w:asciiTheme="majorHAnsi" w:eastAsiaTheme="majorEastAsia" w:hAnsiTheme="majorHAnsi" w:cstheme="majorBidi"/>
                <w:color w:val="000000" w:themeColor="text1"/>
                <w:sz w:val="20"/>
                <w:szCs w:val="20"/>
              </w:rPr>
              <w:t>(GDPR) en de AGV.</w:t>
            </w:r>
          </w:p>
        </w:tc>
      </w:tr>
      <w:tr w:rsidR="00E41FF6" w:rsidRPr="007F6D44" w14:paraId="282F1C72" w14:textId="77777777" w:rsidTr="008E2086">
        <w:trPr>
          <w:trHeight w:val="585"/>
        </w:trPr>
        <w:tc>
          <w:tcPr>
            <w:tcW w:w="1843" w:type="dxa"/>
            <w:tcBorders>
              <w:top w:val="single" w:sz="4" w:space="0" w:color="auto"/>
              <w:left w:val="single" w:sz="4" w:space="0" w:color="auto"/>
              <w:bottom w:val="single" w:sz="4" w:space="0" w:color="auto"/>
              <w:right w:val="single" w:sz="4" w:space="0" w:color="auto"/>
            </w:tcBorders>
          </w:tcPr>
          <w:p w14:paraId="63C3813E" w14:textId="77777777" w:rsidR="00E41FF6" w:rsidRPr="007C35EC" w:rsidRDefault="00E41FF6" w:rsidP="00E41FF6">
            <w:pPr>
              <w:pStyle w:val="Default"/>
              <w:numPr>
                <w:ilvl w:val="0"/>
                <w:numId w:val="54"/>
              </w:numPr>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E421511" w14:textId="3AD10CFC" w:rsidR="00E41FF6" w:rsidRPr="4A4BEDC5" w:rsidRDefault="00E41FF6" w:rsidP="00E41FF6">
            <w:pPr>
              <w:spacing w:after="0" w:line="240" w:lineRule="auto"/>
              <w:rPr>
                <w:rFonts w:asciiTheme="majorHAnsi" w:eastAsiaTheme="majorEastAsia" w:hAnsiTheme="majorHAnsi" w:cstheme="majorBidi"/>
                <w:color w:val="000000" w:themeColor="text1"/>
                <w:sz w:val="20"/>
                <w:szCs w:val="20"/>
              </w:rPr>
            </w:pPr>
            <w:r w:rsidRPr="001E2C14">
              <w:rPr>
                <w:rFonts w:asciiTheme="majorHAnsi" w:eastAsiaTheme="majorEastAsia" w:hAnsiTheme="majorHAnsi" w:cstheme="majorBidi"/>
                <w:color w:val="000000" w:themeColor="text1"/>
                <w:sz w:val="20"/>
                <w:szCs w:val="20"/>
              </w:rPr>
              <w:t>Er is recent een Penetratietest uitgevoerd voor de dienst. Het rapport of resultaat hiervan is ter beoordeling voor AFM beschikbaar. De hacktest kent geen bevindingen die onacceptabele risico's inhouden voor het gebruik van de te leveren product of dienst</w:t>
            </w:r>
            <w:r>
              <w:rPr>
                <w:rFonts w:asciiTheme="majorHAnsi" w:eastAsiaTheme="majorEastAsia" w:hAnsiTheme="majorHAnsi" w:cstheme="majorBidi"/>
                <w:color w:val="000000" w:themeColor="text1"/>
                <w:sz w:val="20"/>
                <w:szCs w:val="20"/>
              </w:rPr>
              <w:t>.</w:t>
            </w:r>
          </w:p>
        </w:tc>
      </w:tr>
      <w:tr w:rsidR="00E41FF6" w:rsidRPr="007F6D44" w14:paraId="4586081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25FB3C3D" w14:textId="4CB7D70F" w:rsidR="00E41FF6" w:rsidRPr="007C35EC" w:rsidRDefault="00E41FF6" w:rsidP="00E41FF6">
            <w:pPr>
              <w:pStyle w:val="Default"/>
              <w:numPr>
                <w:ilvl w:val="0"/>
                <w:numId w:val="54"/>
              </w:numPr>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242BE29" w14:textId="172BE0F9" w:rsidR="00E41FF6" w:rsidRPr="007F6D44" w:rsidRDefault="00E41FF6" w:rsidP="00E41FF6">
            <w:pPr>
              <w:spacing w:after="0" w:line="240" w:lineRule="auto"/>
              <w:rPr>
                <w:rFonts w:asciiTheme="majorHAnsi" w:eastAsiaTheme="majorEastAsia" w:hAnsiTheme="majorHAnsi" w:cstheme="majorBidi"/>
                <w:color w:val="000000" w:themeColor="text1"/>
                <w:sz w:val="20"/>
                <w:szCs w:val="20"/>
              </w:rPr>
            </w:pPr>
            <w:r w:rsidRPr="0A49CFB3">
              <w:rPr>
                <w:rFonts w:asciiTheme="majorHAnsi" w:eastAsiaTheme="majorEastAsia" w:hAnsiTheme="majorHAnsi" w:cstheme="majorBidi"/>
                <w:color w:val="000000" w:themeColor="text1"/>
                <w:sz w:val="20"/>
                <w:szCs w:val="20"/>
              </w:rPr>
              <w:t xml:space="preserve">Persoonsgegevens worden op een privacy vriendelijke wijze in het informatiesysteem verwerkt en </w:t>
            </w:r>
            <w:r w:rsidRPr="4A4BEDC5">
              <w:rPr>
                <w:rFonts w:asciiTheme="majorHAnsi" w:eastAsiaTheme="majorEastAsia" w:hAnsiTheme="majorHAnsi" w:cstheme="majorBidi"/>
                <w:color w:val="000000" w:themeColor="text1"/>
                <w:sz w:val="20"/>
                <w:szCs w:val="20"/>
              </w:rPr>
              <w:t xml:space="preserve">een informatiesysteem dient te </w:t>
            </w:r>
            <w:r w:rsidRPr="0A49CFB3">
              <w:rPr>
                <w:rFonts w:asciiTheme="majorHAnsi" w:eastAsiaTheme="majorEastAsia" w:hAnsiTheme="majorHAnsi" w:cstheme="majorBidi"/>
                <w:color w:val="000000" w:themeColor="text1"/>
                <w:sz w:val="20"/>
                <w:szCs w:val="20"/>
              </w:rPr>
              <w:t xml:space="preserve">voldoen aan de principes van ‘Privacy </w:t>
            </w:r>
            <w:proofErr w:type="spellStart"/>
            <w:r w:rsidRPr="0A49CFB3">
              <w:rPr>
                <w:rFonts w:asciiTheme="majorHAnsi" w:eastAsiaTheme="majorEastAsia" w:hAnsiTheme="majorHAnsi" w:cstheme="majorBidi"/>
                <w:color w:val="000000" w:themeColor="text1"/>
                <w:sz w:val="20"/>
                <w:szCs w:val="20"/>
              </w:rPr>
              <w:t>by</w:t>
            </w:r>
            <w:proofErr w:type="spellEnd"/>
            <w:r w:rsidRPr="0A49CFB3">
              <w:rPr>
                <w:rFonts w:asciiTheme="majorHAnsi" w:eastAsiaTheme="majorEastAsia" w:hAnsiTheme="majorHAnsi" w:cstheme="majorBidi"/>
                <w:color w:val="000000" w:themeColor="text1"/>
                <w:sz w:val="20"/>
                <w:szCs w:val="20"/>
              </w:rPr>
              <w:t xml:space="preserve"> default’.</w:t>
            </w:r>
            <w:r w:rsidRPr="4A4BEDC5">
              <w:rPr>
                <w:rFonts w:asciiTheme="majorHAnsi" w:eastAsiaTheme="majorEastAsia" w:hAnsiTheme="majorHAnsi" w:cstheme="majorBidi"/>
                <w:color w:val="000000" w:themeColor="text1"/>
                <w:sz w:val="20"/>
                <w:szCs w:val="20"/>
              </w:rPr>
              <w:t xml:space="preserve"> (AVG-artikel 25).</w:t>
            </w:r>
          </w:p>
        </w:tc>
      </w:tr>
      <w:tr w:rsidR="00E41FF6" w14:paraId="347E76CD"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A0BEC81" w14:textId="6B4D4C5B"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12275D2" w14:textId="07C239E2" w:rsidR="00E41FF6" w:rsidRDefault="00E41FF6" w:rsidP="00E41FF6">
            <w:pPr>
              <w:spacing w:after="0" w:line="240" w:lineRule="auto"/>
              <w:rPr>
                <w:rFonts w:asciiTheme="majorHAnsi" w:eastAsiaTheme="majorEastAsia" w:hAnsiTheme="majorHAnsi" w:cstheme="majorBidi"/>
                <w:color w:val="000000" w:themeColor="text1"/>
                <w:sz w:val="20"/>
                <w:szCs w:val="20"/>
              </w:rPr>
            </w:pPr>
            <w:r w:rsidRPr="4A4BEDC5">
              <w:rPr>
                <w:rFonts w:asciiTheme="majorHAnsi" w:eastAsiaTheme="majorEastAsia" w:hAnsiTheme="majorHAnsi" w:cstheme="majorBidi"/>
                <w:color w:val="000000" w:themeColor="text1"/>
                <w:sz w:val="20"/>
                <w:szCs w:val="20"/>
              </w:rPr>
              <w:t xml:space="preserve">Persoonsgegevens worden op een privacy vriendelijke wijze in het informatiesysteem verwerkt en een informatiesysteem dient te voldoen aan de principes van ‘Privacy </w:t>
            </w:r>
            <w:proofErr w:type="spellStart"/>
            <w:r w:rsidRPr="4A4BEDC5">
              <w:rPr>
                <w:rFonts w:asciiTheme="majorHAnsi" w:eastAsiaTheme="majorEastAsia" w:hAnsiTheme="majorHAnsi" w:cstheme="majorBidi"/>
                <w:color w:val="000000" w:themeColor="text1"/>
                <w:sz w:val="20"/>
                <w:szCs w:val="20"/>
              </w:rPr>
              <w:t>by</w:t>
            </w:r>
            <w:proofErr w:type="spellEnd"/>
            <w:r w:rsidRPr="4A4BEDC5">
              <w:rPr>
                <w:rFonts w:asciiTheme="majorHAnsi" w:eastAsiaTheme="majorEastAsia" w:hAnsiTheme="majorHAnsi" w:cstheme="majorBidi"/>
                <w:color w:val="000000" w:themeColor="text1"/>
                <w:sz w:val="20"/>
                <w:szCs w:val="20"/>
              </w:rPr>
              <w:t xml:space="preserve"> design’.</w:t>
            </w:r>
          </w:p>
        </w:tc>
      </w:tr>
      <w:tr w:rsidR="00E41FF6" w:rsidRPr="007F6D44" w14:paraId="30DC4C66"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41F1CC26" w14:textId="590E73C4"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431AD8F" w14:textId="3A60E839" w:rsidR="00E41FF6" w:rsidRPr="007F6D44" w:rsidRDefault="00E41FF6" w:rsidP="00E41FF6">
            <w:pPr>
              <w:spacing w:after="0" w:line="240" w:lineRule="auto"/>
              <w:rPr>
                <w:rFonts w:asciiTheme="majorHAnsi" w:eastAsiaTheme="majorEastAsia" w:hAnsiTheme="majorHAnsi" w:cstheme="majorBidi"/>
                <w:color w:val="000000" w:themeColor="text1"/>
                <w:sz w:val="20"/>
                <w:szCs w:val="20"/>
              </w:rPr>
            </w:pPr>
            <w:r w:rsidRPr="0A49CFB3">
              <w:rPr>
                <w:rFonts w:asciiTheme="majorHAnsi" w:eastAsiaTheme="majorEastAsia" w:hAnsiTheme="majorHAnsi" w:cstheme="majorBidi"/>
                <w:color w:val="000000" w:themeColor="text1"/>
                <w:sz w:val="20"/>
                <w:szCs w:val="20"/>
              </w:rPr>
              <w:t xml:space="preserve">Digitale communicatie over persoonsgegevens tussen Opdrachtnemer en AFM vindt plaats via een beveiligde </w:t>
            </w:r>
            <w:r w:rsidRPr="4A4BEDC5">
              <w:rPr>
                <w:rFonts w:asciiTheme="majorHAnsi" w:eastAsiaTheme="majorEastAsia" w:hAnsiTheme="majorHAnsi" w:cstheme="majorBidi"/>
                <w:color w:val="000000" w:themeColor="text1"/>
                <w:sz w:val="20"/>
                <w:szCs w:val="20"/>
              </w:rPr>
              <w:t>(</w:t>
            </w:r>
            <w:proofErr w:type="spellStart"/>
            <w:r w:rsidRPr="4A4BEDC5">
              <w:rPr>
                <w:rFonts w:asciiTheme="majorHAnsi" w:eastAsiaTheme="majorEastAsia" w:hAnsiTheme="majorHAnsi" w:cstheme="majorBidi"/>
                <w:color w:val="000000" w:themeColor="text1"/>
                <w:sz w:val="20"/>
                <w:szCs w:val="20"/>
              </w:rPr>
              <w:t>encrypte</w:t>
            </w:r>
            <w:proofErr w:type="spellEnd"/>
            <w:r w:rsidRPr="4A4BEDC5">
              <w:rPr>
                <w:rFonts w:asciiTheme="majorHAnsi" w:eastAsiaTheme="majorEastAsia" w:hAnsiTheme="majorHAnsi" w:cstheme="majorBidi"/>
                <w:color w:val="000000" w:themeColor="text1"/>
                <w:sz w:val="20"/>
                <w:szCs w:val="20"/>
              </w:rPr>
              <w:t xml:space="preserve">) </w:t>
            </w:r>
            <w:r w:rsidRPr="0A49CFB3">
              <w:rPr>
                <w:rFonts w:asciiTheme="majorHAnsi" w:eastAsiaTheme="majorEastAsia" w:hAnsiTheme="majorHAnsi" w:cstheme="majorBidi"/>
                <w:color w:val="000000" w:themeColor="text1"/>
                <w:sz w:val="20"/>
                <w:szCs w:val="20"/>
              </w:rPr>
              <w:t xml:space="preserve">verbinding zoals secure-email (b.v. </w:t>
            </w:r>
            <w:r w:rsidRPr="4A4BEDC5">
              <w:rPr>
                <w:rFonts w:asciiTheme="majorHAnsi" w:eastAsiaTheme="majorEastAsia" w:hAnsiTheme="majorHAnsi" w:cstheme="majorBidi"/>
                <w:color w:val="000000" w:themeColor="text1"/>
                <w:sz w:val="20"/>
                <w:szCs w:val="20"/>
              </w:rPr>
              <w:t xml:space="preserve">Cryptshare).  </w:t>
            </w:r>
          </w:p>
        </w:tc>
      </w:tr>
      <w:tr w:rsidR="00E41FF6" w:rsidRPr="007F6D44" w14:paraId="305A6F73"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0E6BABDE" w14:textId="1A7C17B9"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3AD09B6" w14:textId="1A7657D4" w:rsidR="00E41FF6" w:rsidRPr="007F6D44" w:rsidRDefault="00E41FF6" w:rsidP="00E41FF6">
            <w:pPr>
              <w:spacing w:after="0" w:line="240" w:lineRule="auto"/>
              <w:rPr>
                <w:rFonts w:asciiTheme="majorHAnsi" w:eastAsiaTheme="majorEastAsia" w:hAnsiTheme="majorHAnsi" w:cstheme="majorBidi"/>
                <w:color w:val="000000" w:themeColor="text1"/>
                <w:sz w:val="20"/>
                <w:szCs w:val="20"/>
              </w:rPr>
            </w:pPr>
            <w:r w:rsidRPr="00884BE0">
              <w:rPr>
                <w:rFonts w:asciiTheme="majorHAnsi" w:eastAsiaTheme="majorEastAsia" w:hAnsiTheme="majorHAnsi" w:cstheme="majorBidi"/>
                <w:color w:val="000000" w:themeColor="text1"/>
                <w:sz w:val="20"/>
                <w:szCs w:val="20"/>
              </w:rPr>
              <w:t>Voor de dataopslag van de dienst wordt gebruikgemaakt van een cloud-toepassing gehost op een geografische locatie binnen de Europese Economische Ruimte (EER).</w:t>
            </w:r>
          </w:p>
        </w:tc>
      </w:tr>
      <w:tr w:rsidR="00E41FF6" w:rsidRPr="007F6D44" w14:paraId="667B78C5"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18724A93" w14:textId="25A6CECE"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3A39AED" w14:textId="6F677E31" w:rsidR="00E41FF6" w:rsidRPr="007F6D44" w:rsidRDefault="00E41FF6" w:rsidP="00E41FF6">
            <w:pPr>
              <w:spacing w:after="0" w:line="240" w:lineRule="auto"/>
              <w:rPr>
                <w:rFonts w:asciiTheme="majorHAnsi" w:eastAsiaTheme="majorEastAsia" w:hAnsiTheme="majorHAnsi" w:cstheme="majorBidi"/>
                <w:color w:val="000000" w:themeColor="text1"/>
                <w:sz w:val="20"/>
                <w:szCs w:val="20"/>
              </w:rPr>
            </w:pPr>
            <w:r w:rsidRPr="0A49CFB3">
              <w:rPr>
                <w:rFonts w:asciiTheme="majorHAnsi" w:eastAsiaTheme="majorEastAsia" w:hAnsiTheme="majorHAnsi" w:cstheme="majorBidi"/>
                <w:color w:val="000000" w:themeColor="text1"/>
                <w:sz w:val="20"/>
                <w:szCs w:val="20"/>
              </w:rPr>
              <w:t xml:space="preserve">Bij beëindiging van de Overeenkomst worden in overleg met de AFM de informatiedragers met AFM-informatie vernietigd, en/of informatie wordt geretourneerd aan de AFM </w:t>
            </w:r>
            <w:proofErr w:type="gramStart"/>
            <w:r w:rsidRPr="0A49CFB3">
              <w:rPr>
                <w:rFonts w:asciiTheme="majorHAnsi" w:eastAsiaTheme="majorEastAsia" w:hAnsiTheme="majorHAnsi" w:cstheme="majorBidi"/>
                <w:color w:val="000000" w:themeColor="text1"/>
                <w:sz w:val="20"/>
                <w:szCs w:val="20"/>
              </w:rPr>
              <w:t>conform</w:t>
            </w:r>
            <w:proofErr w:type="gramEnd"/>
            <w:r w:rsidRPr="0A49CFB3">
              <w:rPr>
                <w:rFonts w:asciiTheme="majorHAnsi" w:eastAsiaTheme="majorEastAsia" w:hAnsiTheme="majorHAnsi" w:cstheme="majorBidi"/>
                <w:color w:val="000000" w:themeColor="text1"/>
                <w:sz w:val="20"/>
                <w:szCs w:val="20"/>
              </w:rPr>
              <w:t xml:space="preserve"> de te maken afspraken.</w:t>
            </w:r>
          </w:p>
        </w:tc>
      </w:tr>
      <w:tr w:rsidR="00E41FF6" w14:paraId="12103731"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266141C" w14:textId="3BCFA5FA"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3189245" w14:textId="379C5A26" w:rsidR="00E41FF6" w:rsidRDefault="00E41FF6" w:rsidP="00E41FF6">
            <w:pPr>
              <w:spacing w:after="0" w:line="240" w:lineRule="auto"/>
              <w:jc w:val="both"/>
              <w:rPr>
                <w:rFonts w:asciiTheme="majorHAnsi" w:eastAsiaTheme="majorEastAsia" w:hAnsiTheme="majorHAnsi" w:cstheme="majorBidi"/>
                <w:color w:val="000000" w:themeColor="text1"/>
                <w:sz w:val="20"/>
                <w:szCs w:val="20"/>
              </w:rPr>
            </w:pPr>
            <w:r w:rsidRPr="4A4BEDC5">
              <w:rPr>
                <w:rFonts w:asciiTheme="majorHAnsi" w:eastAsiaTheme="majorEastAsia" w:hAnsiTheme="majorHAnsi" w:cstheme="majorBidi"/>
                <w:color w:val="000000" w:themeColor="text1"/>
                <w:sz w:val="20"/>
                <w:szCs w:val="20"/>
              </w:rPr>
              <w:t xml:space="preserve">Niet meer gebruikte data van de AFM wordt door de clouddienstverlener adequaat vernietigd </w:t>
            </w:r>
            <w:proofErr w:type="gramStart"/>
            <w:r w:rsidRPr="4A4BEDC5">
              <w:rPr>
                <w:rFonts w:asciiTheme="majorHAnsi" w:eastAsiaTheme="majorEastAsia" w:hAnsiTheme="majorHAnsi" w:cstheme="majorBidi"/>
                <w:color w:val="000000" w:themeColor="text1"/>
                <w:sz w:val="20"/>
                <w:szCs w:val="20"/>
              </w:rPr>
              <w:t>conform</w:t>
            </w:r>
            <w:proofErr w:type="gramEnd"/>
            <w:r w:rsidRPr="4A4BEDC5">
              <w:rPr>
                <w:rFonts w:asciiTheme="majorHAnsi" w:eastAsiaTheme="majorEastAsia" w:hAnsiTheme="majorHAnsi" w:cstheme="majorBidi"/>
                <w:color w:val="000000" w:themeColor="text1"/>
                <w:sz w:val="20"/>
                <w:szCs w:val="20"/>
              </w:rPr>
              <w:t xml:space="preserve"> de norm DIN66399 en de AFM-richtlijn datavernietiging.</w:t>
            </w:r>
          </w:p>
        </w:tc>
      </w:tr>
      <w:tr w:rsidR="00E41FF6" w:rsidRPr="007F6D44" w14:paraId="555009CB"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29D51561" w14:textId="0B5869F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EA1EEB8" w14:textId="3FADCB16" w:rsidR="00E41FF6" w:rsidRPr="007F6D44" w:rsidRDefault="00E41FF6" w:rsidP="00E41FF6">
            <w:pPr>
              <w:spacing w:after="0" w:line="240" w:lineRule="auto"/>
              <w:rPr>
                <w:rFonts w:asciiTheme="majorHAnsi" w:eastAsiaTheme="majorEastAsia" w:hAnsiTheme="majorHAnsi" w:cstheme="majorBidi"/>
                <w:color w:val="000000" w:themeColor="text1"/>
                <w:sz w:val="20"/>
                <w:szCs w:val="20"/>
              </w:rPr>
            </w:pPr>
            <w:r w:rsidRPr="324926D3">
              <w:rPr>
                <w:rFonts w:asciiTheme="majorHAnsi" w:eastAsiaTheme="majorEastAsia" w:hAnsiTheme="majorHAnsi" w:cstheme="majorBidi"/>
                <w:sz w:val="20"/>
                <w:szCs w:val="20"/>
              </w:rPr>
              <w:t>Opdrachtnemer faciliteert op verzoek van de AFM-data overdracht in een open standaard vorm bij beëindiging van activiteiten voor de AFM.</w:t>
            </w:r>
          </w:p>
        </w:tc>
      </w:tr>
      <w:tr w:rsidR="00E41FF6" w:rsidRPr="007F6D44" w14:paraId="1BF454C1"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7A94A1CF" w14:textId="59E5D3E3"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3108613" w14:textId="0A4A23EF" w:rsidR="00E41FF6" w:rsidRPr="007F6D44" w:rsidRDefault="00E41FF6" w:rsidP="00E41FF6">
            <w:pPr>
              <w:spacing w:after="0" w:line="240" w:lineRule="auto"/>
              <w:rPr>
                <w:rFonts w:asciiTheme="majorHAnsi" w:eastAsiaTheme="majorEastAsia" w:hAnsiTheme="majorHAnsi" w:cstheme="majorBidi"/>
                <w:sz w:val="20"/>
                <w:szCs w:val="20"/>
              </w:rPr>
            </w:pPr>
            <w:r w:rsidRPr="4A4BEDC5">
              <w:rPr>
                <w:rFonts w:asciiTheme="majorHAnsi" w:eastAsiaTheme="majorEastAsia" w:hAnsiTheme="majorHAnsi" w:cstheme="majorBidi"/>
                <w:sz w:val="20"/>
                <w:szCs w:val="20"/>
              </w:rPr>
              <w:t>Van de vernietiging van AFM-informatie en/of retournering van AFM-informatie aan de AFM wordt gerapporteerd d.m.v. een Selectielijst. De daadwerkelijke vernietiging of retournering vindt pas plaats na het ondertekenen van deze lijst.</w:t>
            </w:r>
          </w:p>
        </w:tc>
      </w:tr>
      <w:tr w:rsidR="00E41FF6" w:rsidRPr="007F6D44" w14:paraId="626F6EDE" w14:textId="77777777" w:rsidTr="008E2086">
        <w:trPr>
          <w:trHeight w:val="320"/>
        </w:trPr>
        <w:tc>
          <w:tcPr>
            <w:tcW w:w="1843" w:type="dxa"/>
            <w:tcBorders>
              <w:top w:val="single" w:sz="4" w:space="0" w:color="auto"/>
              <w:left w:val="single" w:sz="4" w:space="0" w:color="auto"/>
              <w:bottom w:val="single" w:sz="4" w:space="0" w:color="auto"/>
              <w:right w:val="single" w:sz="4" w:space="0" w:color="auto"/>
            </w:tcBorders>
          </w:tcPr>
          <w:p w14:paraId="07643F64" w14:textId="60FE9D47" w:rsidR="00E41FF6" w:rsidRPr="007C35EC" w:rsidRDefault="00E41FF6" w:rsidP="00E41FF6">
            <w:pPr>
              <w:pStyle w:val="Default"/>
              <w:numPr>
                <w:ilvl w:val="0"/>
                <w:numId w:val="54"/>
              </w:numPr>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BE0998D" w14:textId="7611669C" w:rsidR="00E41FF6" w:rsidRPr="007F6D44" w:rsidRDefault="00E41FF6" w:rsidP="00E41FF6">
            <w:pPr>
              <w:spacing w:after="0" w:line="240" w:lineRule="auto"/>
              <w:rPr>
                <w:rFonts w:asciiTheme="majorHAnsi" w:eastAsiaTheme="majorEastAsia" w:hAnsiTheme="majorHAnsi" w:cstheme="majorBidi"/>
                <w:sz w:val="20"/>
                <w:szCs w:val="20"/>
              </w:rPr>
            </w:pPr>
            <w:r w:rsidRPr="4A4BEDC5">
              <w:rPr>
                <w:rFonts w:asciiTheme="majorHAnsi" w:eastAsiaTheme="majorEastAsia" w:hAnsiTheme="majorHAnsi" w:cstheme="majorBidi"/>
                <w:sz w:val="20"/>
                <w:szCs w:val="20"/>
              </w:rPr>
              <w:t>De leverancier van de dienst (PAAS,</w:t>
            </w:r>
            <w:r w:rsidR="008577D6">
              <w:rPr>
                <w:rFonts w:asciiTheme="majorHAnsi" w:eastAsiaTheme="majorEastAsia" w:hAnsiTheme="majorHAnsi" w:cstheme="majorBidi"/>
                <w:sz w:val="20"/>
                <w:szCs w:val="20"/>
              </w:rPr>
              <w:t xml:space="preserve"> </w:t>
            </w:r>
            <w:r w:rsidRPr="4A4BEDC5">
              <w:rPr>
                <w:rFonts w:asciiTheme="majorHAnsi" w:eastAsiaTheme="majorEastAsia" w:hAnsiTheme="majorHAnsi" w:cstheme="majorBidi"/>
                <w:sz w:val="20"/>
                <w:szCs w:val="20"/>
              </w:rPr>
              <w:t xml:space="preserve">IAAS) beschikt over een SOC2 type 2/ ISAE3000 certificaat waarin specifieke </w:t>
            </w:r>
            <w:proofErr w:type="spellStart"/>
            <w:r w:rsidRPr="4A4BEDC5">
              <w:rPr>
                <w:rFonts w:asciiTheme="majorHAnsi" w:eastAsiaTheme="majorEastAsia" w:hAnsiTheme="majorHAnsi" w:cstheme="majorBidi"/>
                <w:sz w:val="20"/>
                <w:szCs w:val="20"/>
              </w:rPr>
              <w:t>controls</w:t>
            </w:r>
            <w:proofErr w:type="spellEnd"/>
            <w:r w:rsidRPr="4A4BEDC5">
              <w:rPr>
                <w:rFonts w:asciiTheme="majorHAnsi" w:eastAsiaTheme="majorEastAsia" w:hAnsiTheme="majorHAnsi" w:cstheme="majorBidi"/>
                <w:sz w:val="20"/>
                <w:szCs w:val="20"/>
              </w:rPr>
              <w:t xml:space="preserve"> voor het datacenter zijn opgenomen.</w:t>
            </w:r>
          </w:p>
        </w:tc>
      </w:tr>
      <w:tr w:rsidR="00E41FF6" w:rsidRPr="007F6D44" w14:paraId="75DEA977"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shd w:val="clear" w:color="auto" w:fill="C072C4"/>
          </w:tcPr>
          <w:p w14:paraId="62139CFF" w14:textId="77777777" w:rsidR="00E41FF6" w:rsidRPr="007C35EC" w:rsidRDefault="00E41FF6" w:rsidP="00E41FF6">
            <w:pPr>
              <w:pStyle w:val="Lijstalinea"/>
              <w:numPr>
                <w:ilvl w:val="2"/>
                <w:numId w:val="54"/>
              </w:numPr>
              <w:autoSpaceDE w:val="0"/>
              <w:autoSpaceDN w:val="0"/>
              <w:adjustRightInd w:val="0"/>
              <w:spacing w:line="240" w:lineRule="auto"/>
              <w:jc w:val="center"/>
              <w:rPr>
                <w:rFonts w:ascii="Calibri Light" w:eastAsiaTheme="majorEastAsia" w:hAnsi="Calibri Light" w:cs="Calibri Light"/>
                <w:b/>
                <w:color w:val="FFFFFF" w:themeColor="background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072C4"/>
          </w:tcPr>
          <w:p w14:paraId="257ADF8B" w14:textId="7F5E10AA" w:rsidR="00E41FF6" w:rsidRPr="009124F8" w:rsidRDefault="00E41FF6" w:rsidP="00E41FF6">
            <w:pPr>
              <w:spacing w:line="276" w:lineRule="auto"/>
              <w:rPr>
                <w:rFonts w:asciiTheme="majorHAnsi" w:eastAsiaTheme="majorEastAsia" w:hAnsiTheme="majorHAnsi" w:cstheme="majorHAnsi"/>
                <w:b/>
                <w:bCs/>
                <w:color w:val="FFFFFF" w:themeColor="background1"/>
                <w:sz w:val="20"/>
                <w:szCs w:val="20"/>
                <w:lang w:eastAsia="nl-NL"/>
              </w:rPr>
            </w:pPr>
            <w:r>
              <w:rPr>
                <w:rFonts w:asciiTheme="majorHAnsi" w:eastAsiaTheme="majorEastAsia" w:hAnsiTheme="majorHAnsi" w:cstheme="majorHAnsi"/>
                <w:b/>
                <w:bCs/>
                <w:color w:val="FFFFFF" w:themeColor="background1"/>
                <w:sz w:val="20"/>
                <w:szCs w:val="20"/>
                <w:lang w:eastAsia="nl-NL"/>
              </w:rPr>
              <w:t>Compliance en certificeringen</w:t>
            </w:r>
          </w:p>
        </w:tc>
      </w:tr>
      <w:tr w:rsidR="00E41FF6" w:rsidRPr="007F6D44" w14:paraId="3519E033"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549EF8F6"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C285FA6" w14:textId="77777777" w:rsidR="00E41FF6" w:rsidRDefault="00E41FF6" w:rsidP="00E41FF6">
            <w:pPr>
              <w:spacing w:line="276" w:lineRule="auto"/>
              <w:rPr>
                <w:rFonts w:asciiTheme="majorHAnsi" w:eastAsiaTheme="majorEastAsia" w:hAnsiTheme="majorHAnsi" w:cstheme="majorBidi"/>
                <w:sz w:val="20"/>
                <w:szCs w:val="20"/>
              </w:rPr>
            </w:pPr>
            <w:r w:rsidRPr="23B6457F">
              <w:rPr>
                <w:rFonts w:asciiTheme="majorHAnsi" w:eastAsiaTheme="majorEastAsia" w:hAnsiTheme="majorHAnsi" w:cstheme="majorBidi"/>
                <w:sz w:val="20"/>
                <w:szCs w:val="20"/>
              </w:rPr>
              <w:t>Baseline Informatiebeveiliging Overheid</w:t>
            </w:r>
            <w:r>
              <w:br/>
            </w:r>
            <w:r w:rsidRPr="23B6457F">
              <w:rPr>
                <w:rFonts w:asciiTheme="majorHAnsi" w:eastAsiaTheme="majorEastAsia" w:hAnsiTheme="majorHAnsi" w:cstheme="majorBidi"/>
                <w:sz w:val="20"/>
                <w:szCs w:val="20"/>
              </w:rPr>
              <w:t>De dienstverlening dient aantoonbaar te voldoen aan de Baseline Informatiebeveiliging Overheid 2 (BIO2, actuele versie).</w:t>
            </w:r>
            <w:r>
              <w:rPr>
                <w:rFonts w:asciiTheme="majorHAnsi" w:eastAsiaTheme="majorEastAsia" w:hAnsiTheme="majorHAnsi" w:cstheme="majorBidi"/>
                <w:sz w:val="20"/>
                <w:szCs w:val="20"/>
              </w:rPr>
              <w:t xml:space="preserve"> </w:t>
            </w:r>
            <w:r w:rsidRPr="23B6457F">
              <w:rPr>
                <w:rFonts w:asciiTheme="majorHAnsi" w:eastAsiaTheme="majorEastAsia" w:hAnsiTheme="majorHAnsi" w:cstheme="majorBidi"/>
                <w:sz w:val="20"/>
                <w:szCs w:val="20"/>
              </w:rPr>
              <w:t>De leverancier dient aan te tonen dat:</w:t>
            </w:r>
          </w:p>
          <w:p w14:paraId="13EA4098" w14:textId="77777777" w:rsidR="00E41FF6" w:rsidRDefault="00E41FF6" w:rsidP="00E41FF6">
            <w:pPr>
              <w:spacing w:after="0" w:line="276" w:lineRule="auto"/>
              <w:rPr>
                <w:rFonts w:asciiTheme="majorHAnsi" w:eastAsiaTheme="majorEastAsia" w:hAnsiTheme="majorHAnsi" w:cstheme="majorBidi"/>
                <w:sz w:val="20"/>
                <w:szCs w:val="20"/>
              </w:rPr>
            </w:pPr>
            <w:r w:rsidRPr="23B6457F">
              <w:rPr>
                <w:rFonts w:asciiTheme="majorHAnsi" w:eastAsiaTheme="majorEastAsia" w:hAnsiTheme="majorHAnsi" w:cstheme="majorBidi"/>
                <w:sz w:val="20"/>
                <w:szCs w:val="20"/>
              </w:rPr>
              <w:t>1. een risicoanalyse is uitgevoerd voor de dienstverlening en de verwerking van AFM-informatie;</w:t>
            </w:r>
          </w:p>
          <w:p w14:paraId="1CBCC02B" w14:textId="77777777" w:rsidR="00E41FF6" w:rsidRDefault="00E41FF6" w:rsidP="00E41FF6">
            <w:pPr>
              <w:spacing w:after="0" w:line="276" w:lineRule="auto"/>
              <w:rPr>
                <w:rFonts w:asciiTheme="majorHAnsi" w:eastAsiaTheme="majorEastAsia" w:hAnsiTheme="majorHAnsi" w:cstheme="majorBidi"/>
                <w:sz w:val="20"/>
                <w:szCs w:val="20"/>
              </w:rPr>
            </w:pPr>
            <w:r w:rsidRPr="23B6457F">
              <w:rPr>
                <w:rFonts w:asciiTheme="majorHAnsi" w:eastAsiaTheme="majorEastAsia" w:hAnsiTheme="majorHAnsi" w:cstheme="majorBidi"/>
                <w:sz w:val="20"/>
                <w:szCs w:val="20"/>
              </w:rPr>
              <w:t>2. de getroffen beveiligingsmaatregelen aansluiten op de geïdentificeerde risico's;</w:t>
            </w:r>
          </w:p>
          <w:p w14:paraId="1024E6E6" w14:textId="77777777" w:rsidR="00E41FF6" w:rsidRDefault="00E41FF6" w:rsidP="00E41FF6">
            <w:pPr>
              <w:spacing w:after="0" w:line="276" w:lineRule="auto"/>
              <w:rPr>
                <w:rFonts w:asciiTheme="majorHAnsi" w:eastAsiaTheme="majorEastAsia" w:hAnsiTheme="majorHAnsi" w:cstheme="majorBidi"/>
                <w:sz w:val="20"/>
                <w:szCs w:val="20"/>
              </w:rPr>
            </w:pPr>
            <w:r w:rsidRPr="23B6457F">
              <w:rPr>
                <w:rFonts w:asciiTheme="majorHAnsi" w:eastAsiaTheme="majorEastAsia" w:hAnsiTheme="majorHAnsi" w:cstheme="majorBidi"/>
                <w:sz w:val="20"/>
                <w:szCs w:val="20"/>
              </w:rPr>
              <w:t>3. de voor de dienstverlening relevante verplichte overheidsmaatregelen uit de BIO2 zijn geïmplementeerd;</w:t>
            </w:r>
          </w:p>
          <w:p w14:paraId="71C1DBCB" w14:textId="72BABEA6" w:rsidR="00E41FF6" w:rsidRDefault="00E41FF6" w:rsidP="00E41FF6">
            <w:pPr>
              <w:spacing w:after="0" w:line="276" w:lineRule="auto"/>
              <w:rPr>
                <w:rFonts w:asciiTheme="majorHAnsi" w:eastAsiaTheme="majorEastAsia" w:hAnsiTheme="majorHAnsi" w:cstheme="majorHAnsi"/>
                <w:b/>
                <w:bCs/>
                <w:color w:val="FFFFFF" w:themeColor="background1"/>
                <w:sz w:val="20"/>
                <w:szCs w:val="20"/>
                <w:lang w:eastAsia="nl-NL"/>
              </w:rPr>
            </w:pPr>
            <w:r w:rsidRPr="23B6457F">
              <w:rPr>
                <w:rFonts w:asciiTheme="majorHAnsi" w:eastAsiaTheme="majorEastAsia" w:hAnsiTheme="majorHAnsi" w:cstheme="majorBidi"/>
                <w:sz w:val="20"/>
                <w:szCs w:val="20"/>
              </w:rPr>
              <w:t>4. de werking van de beveiligingsmaatregelen aantoonbaar en periodiek wordt getoetst.</w:t>
            </w:r>
          </w:p>
        </w:tc>
      </w:tr>
      <w:tr w:rsidR="00E41FF6" w:rsidRPr="007F6D44" w14:paraId="4048C3DA"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48F15C7D" w14:textId="77777777" w:rsidR="00E41FF6" w:rsidRPr="007C35EC" w:rsidRDefault="00E41FF6" w:rsidP="00E41FF6">
            <w:pPr>
              <w:pStyle w:val="Lijstalinea"/>
              <w:numPr>
                <w:ilvl w:val="0"/>
                <w:numId w:val="54"/>
              </w:numPr>
              <w:spacing w:line="240" w:lineRule="auto"/>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E760272" w14:textId="034E07DA" w:rsidR="00E41FF6" w:rsidRDefault="00E41FF6" w:rsidP="00E41FF6">
            <w:pPr>
              <w:spacing w:after="0" w:line="240" w:lineRule="auto"/>
              <w:rPr>
                <w:rFonts w:asciiTheme="majorHAnsi" w:eastAsiaTheme="majorEastAsia" w:hAnsiTheme="majorHAnsi" w:cstheme="majorHAnsi"/>
                <w:b/>
                <w:bCs/>
                <w:color w:val="FFFFFF" w:themeColor="background1"/>
                <w:sz w:val="20"/>
                <w:szCs w:val="20"/>
                <w:lang w:eastAsia="nl-NL"/>
              </w:rPr>
            </w:pPr>
            <w:r w:rsidRPr="4A4BEDC5">
              <w:rPr>
                <w:rFonts w:asciiTheme="majorHAnsi" w:eastAsiaTheme="majorEastAsia" w:hAnsiTheme="majorHAnsi" w:cstheme="majorBidi"/>
                <w:sz w:val="20"/>
                <w:szCs w:val="20"/>
              </w:rPr>
              <w:t>Opdrachtnemer informeert de AFM tijdig over onderhoud en storingen. Onderhoud wordt ingepland zodat de overlast voor de AFM wordt geminimaliseerd. Onderhoud moet uitgevoerd worden in de tijdframes die de AFM hiervoor aangeeft (Dit blijkt ook uit de BIA</w:t>
            </w:r>
            <w:r>
              <w:rPr>
                <w:rFonts w:asciiTheme="majorHAnsi" w:eastAsiaTheme="majorEastAsia" w:hAnsiTheme="majorHAnsi" w:cstheme="majorBidi"/>
                <w:sz w:val="20"/>
                <w:szCs w:val="20"/>
              </w:rPr>
              <w:t>)</w:t>
            </w:r>
            <w:r w:rsidRPr="4A4BEDC5">
              <w:rPr>
                <w:rFonts w:asciiTheme="majorHAnsi" w:eastAsiaTheme="majorEastAsia" w:hAnsiTheme="majorHAnsi" w:cstheme="majorBidi"/>
                <w:sz w:val="20"/>
                <w:szCs w:val="20"/>
              </w:rPr>
              <w:t>.</w:t>
            </w:r>
            <w:r>
              <w:rPr>
                <w:rFonts w:asciiTheme="majorHAnsi" w:eastAsiaTheme="majorEastAsia" w:hAnsiTheme="majorHAnsi" w:cstheme="majorBidi"/>
                <w:sz w:val="20"/>
                <w:szCs w:val="20"/>
              </w:rPr>
              <w:t xml:space="preserve"> </w:t>
            </w:r>
          </w:p>
        </w:tc>
      </w:tr>
      <w:tr w:rsidR="00E41FF6" w14:paraId="2EA65AF9"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406299C2" w14:textId="158733DD" w:rsidR="00E41FF6" w:rsidRPr="007C35EC" w:rsidRDefault="00E41FF6" w:rsidP="00E41FF6">
            <w:pPr>
              <w:pStyle w:val="Lijstalinea"/>
              <w:numPr>
                <w:ilvl w:val="0"/>
                <w:numId w:val="54"/>
              </w:numPr>
              <w:spacing w:line="240" w:lineRule="auto"/>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63AA066" w14:textId="1725F86D" w:rsidR="00E41FF6" w:rsidRDefault="00E41FF6" w:rsidP="00E41FF6">
            <w:pPr>
              <w:spacing w:after="0" w:line="276" w:lineRule="auto"/>
              <w:rPr>
                <w:rFonts w:asciiTheme="majorHAnsi" w:eastAsiaTheme="majorEastAsia" w:hAnsiTheme="majorHAnsi" w:cstheme="majorBidi"/>
                <w:sz w:val="20"/>
                <w:szCs w:val="20"/>
              </w:rPr>
            </w:pPr>
            <w:r w:rsidRPr="23B6457F">
              <w:rPr>
                <w:rFonts w:asciiTheme="majorHAnsi" w:eastAsiaTheme="majorEastAsia" w:hAnsiTheme="majorHAnsi" w:cstheme="majorBidi"/>
                <w:sz w:val="20"/>
                <w:szCs w:val="20"/>
              </w:rPr>
              <w:t>De organisatie die de dienst levert beschikt over een ISO 27001 certificering.</w:t>
            </w:r>
          </w:p>
        </w:tc>
      </w:tr>
      <w:tr w:rsidR="00E41FF6" w14:paraId="766A52D5"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3B703868" w14:textId="77777777" w:rsidR="00E41FF6" w:rsidRPr="007C35EC" w:rsidRDefault="00E41FF6" w:rsidP="00E41FF6">
            <w:pPr>
              <w:pStyle w:val="Lijstalinea"/>
              <w:numPr>
                <w:ilvl w:val="0"/>
                <w:numId w:val="54"/>
              </w:numPr>
              <w:spacing w:line="240" w:lineRule="auto"/>
              <w:jc w:val="center"/>
              <w:rPr>
                <w:rFonts w:ascii="Calibri Light" w:eastAsiaTheme="majorEastAsia" w:hAnsi="Calibri Light" w:cs="Calibri Light"/>
                <w:b/>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B30B3B0" w14:textId="60B5E7DC" w:rsidR="00E41FF6" w:rsidRPr="005824D4" w:rsidRDefault="00E41FF6" w:rsidP="00E41FF6">
            <w:pPr>
              <w:spacing w:after="0" w:line="276" w:lineRule="auto"/>
              <w:rPr>
                <w:rFonts w:asciiTheme="majorHAnsi" w:eastAsiaTheme="majorEastAsia" w:hAnsiTheme="majorHAnsi" w:cstheme="majorBidi"/>
                <w:sz w:val="20"/>
                <w:szCs w:val="20"/>
              </w:rPr>
            </w:pPr>
            <w:r w:rsidRPr="005824D4">
              <w:rPr>
                <w:rFonts w:asciiTheme="majorHAnsi" w:eastAsiaTheme="majorEastAsia" w:hAnsiTheme="majorHAnsi" w:cstheme="majorBidi"/>
                <w:sz w:val="20"/>
                <w:szCs w:val="20"/>
              </w:rPr>
              <w:t xml:space="preserve">De leverancier dient beveiligingsupdates, patches en </w:t>
            </w:r>
            <w:proofErr w:type="spellStart"/>
            <w:r w:rsidRPr="005824D4">
              <w:rPr>
                <w:rFonts w:asciiTheme="majorHAnsi" w:eastAsiaTheme="majorEastAsia" w:hAnsiTheme="majorHAnsi" w:cstheme="majorBidi"/>
                <w:sz w:val="20"/>
                <w:szCs w:val="20"/>
              </w:rPr>
              <w:t>beveiligingsfixes</w:t>
            </w:r>
            <w:proofErr w:type="spellEnd"/>
            <w:r w:rsidRPr="005824D4">
              <w:rPr>
                <w:rFonts w:asciiTheme="majorHAnsi" w:eastAsiaTheme="majorEastAsia" w:hAnsiTheme="majorHAnsi" w:cstheme="majorBidi"/>
                <w:sz w:val="20"/>
                <w:szCs w:val="20"/>
              </w:rPr>
              <w:t xml:space="preserve"> voor de geleverde dienst en onderliggende componenten tijdig te implementeren, zodat bekende beveiligingskwetsbaarheden aantoonbaar worden gemitigeerd en de beveiliging van de dienst. De leverancier kan op verzoek aantonen dat patches binnen vastgestelde termijnen zijn geïmplementeerd dan wel dat passende compenserende maatregelen zijn getroffen.</w:t>
            </w:r>
          </w:p>
        </w:tc>
      </w:tr>
      <w:tr w:rsidR="00E41FF6" w:rsidRPr="007F6D44" w14:paraId="69B8887E"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shd w:val="clear" w:color="auto" w:fill="C072C4"/>
          </w:tcPr>
          <w:p w14:paraId="3889AC8F" w14:textId="77777777" w:rsidR="00E41FF6" w:rsidRPr="007C35EC" w:rsidRDefault="00E41FF6" w:rsidP="00E41FF6">
            <w:pPr>
              <w:pStyle w:val="Lijstalinea"/>
              <w:numPr>
                <w:ilvl w:val="2"/>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072C4"/>
          </w:tcPr>
          <w:p w14:paraId="23069884" w14:textId="77777777" w:rsidR="00E41FF6" w:rsidRDefault="00E41FF6" w:rsidP="00E41FF6">
            <w:pPr>
              <w:tabs>
                <w:tab w:val="left" w:pos="1529"/>
              </w:tabs>
              <w:spacing w:after="0" w:line="280" w:lineRule="atLeast"/>
              <w:rPr>
                <w:rFonts w:asciiTheme="majorHAnsi" w:eastAsiaTheme="majorEastAsia" w:hAnsiTheme="majorHAnsi" w:cstheme="majorBidi"/>
                <w:b/>
                <w:bCs/>
                <w:color w:val="FFFFFF" w:themeColor="background1"/>
                <w:sz w:val="20"/>
                <w:szCs w:val="20"/>
              </w:rPr>
            </w:pPr>
            <w:r w:rsidRPr="00D11229">
              <w:rPr>
                <w:rFonts w:asciiTheme="majorHAnsi" w:eastAsiaTheme="majorEastAsia" w:hAnsiTheme="majorHAnsi" w:cstheme="majorBidi"/>
                <w:b/>
                <w:bCs/>
                <w:color w:val="FFFFFF" w:themeColor="background1"/>
                <w:sz w:val="20"/>
                <w:szCs w:val="20"/>
              </w:rPr>
              <w:t>Eisen met betrekking tot privacy</w:t>
            </w:r>
          </w:p>
          <w:p w14:paraId="14ADC703" w14:textId="1C257DCA" w:rsidR="00E41FF6" w:rsidRPr="00F40087" w:rsidRDefault="00E41FF6" w:rsidP="00E41FF6">
            <w:pPr>
              <w:tabs>
                <w:tab w:val="left" w:pos="1529"/>
              </w:tabs>
              <w:spacing w:after="0" w:line="280" w:lineRule="atLeast"/>
              <w:rPr>
                <w:rFonts w:asciiTheme="majorHAnsi" w:eastAsiaTheme="majorEastAsia" w:hAnsiTheme="majorHAnsi" w:cstheme="majorBidi"/>
                <w:sz w:val="20"/>
                <w:szCs w:val="20"/>
              </w:rPr>
            </w:pPr>
          </w:p>
        </w:tc>
      </w:tr>
      <w:tr w:rsidR="00E41FF6" w:rsidRPr="007F6D44" w14:paraId="5E43A317"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3211B1FA"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6BE57EF0" w14:textId="71123C62" w:rsidR="00E41FF6" w:rsidRPr="00F40087" w:rsidRDefault="00E41FF6" w:rsidP="00E41FF6">
            <w:pPr>
              <w:tabs>
                <w:tab w:val="left" w:pos="1529"/>
              </w:tabs>
              <w:spacing w:after="0" w:line="280" w:lineRule="atLeast"/>
              <w:rPr>
                <w:rFonts w:asciiTheme="majorHAnsi" w:eastAsiaTheme="majorEastAsia" w:hAnsiTheme="majorHAnsi" w:cstheme="majorBidi"/>
                <w:sz w:val="20"/>
                <w:szCs w:val="20"/>
              </w:rPr>
            </w:pPr>
            <w:r w:rsidRPr="00FA25EF">
              <w:rPr>
                <w:rFonts w:asciiTheme="majorHAnsi" w:eastAsiaTheme="majorEastAsia" w:hAnsiTheme="majorHAnsi" w:cstheme="majorBidi"/>
                <w:sz w:val="20"/>
                <w:szCs w:val="20"/>
              </w:rPr>
              <w:t xml:space="preserve">De dienstverlening stelt de AFM in staat aantoonbaar in control te zijn ten aanzien van de naleving van privacywetgeving en een </w:t>
            </w:r>
            <w:proofErr w:type="spellStart"/>
            <w:r w:rsidRPr="00FA25EF">
              <w:rPr>
                <w:rFonts w:asciiTheme="majorHAnsi" w:eastAsiaTheme="majorEastAsia" w:hAnsiTheme="majorHAnsi" w:cstheme="majorBidi"/>
                <w:sz w:val="20"/>
                <w:szCs w:val="20"/>
              </w:rPr>
              <w:t>privacyvolwassenheidsniveau</w:t>
            </w:r>
            <w:proofErr w:type="spellEnd"/>
            <w:r w:rsidRPr="00FA25EF">
              <w:rPr>
                <w:rFonts w:asciiTheme="majorHAnsi" w:eastAsiaTheme="majorEastAsia" w:hAnsiTheme="majorHAnsi" w:cstheme="majorBidi"/>
                <w:sz w:val="20"/>
                <w:szCs w:val="20"/>
              </w:rPr>
              <w:t xml:space="preserve"> van minimaal ML3 (toereikende compliance) te realiseren en te behouden.</w:t>
            </w:r>
          </w:p>
        </w:tc>
      </w:tr>
      <w:tr w:rsidR="00E41FF6" w:rsidRPr="007F6D44" w14:paraId="383A734F"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21DE9E46" w14:textId="77777777" w:rsidR="00E41FF6" w:rsidRPr="007C35EC" w:rsidRDefault="00E41FF6" w:rsidP="00E41FF6">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46A9747" w14:textId="15D1454F" w:rsidR="00E41FF6" w:rsidRPr="00FA25EF" w:rsidRDefault="00E41FF6" w:rsidP="00E41FF6">
            <w:pPr>
              <w:tabs>
                <w:tab w:val="left" w:pos="1529"/>
              </w:tabs>
              <w:spacing w:after="0" w:line="280" w:lineRule="atLeast"/>
              <w:rPr>
                <w:rFonts w:asciiTheme="majorHAnsi" w:eastAsiaTheme="majorEastAsia" w:hAnsiTheme="majorHAnsi" w:cstheme="majorBidi"/>
                <w:sz w:val="20"/>
                <w:szCs w:val="20"/>
              </w:rPr>
            </w:pPr>
            <w:r w:rsidRPr="23B6457F">
              <w:rPr>
                <w:rFonts w:asciiTheme="majorHAnsi" w:eastAsiaTheme="majorEastAsia" w:hAnsiTheme="majorHAnsi" w:cstheme="majorBidi"/>
                <w:sz w:val="20"/>
                <w:szCs w:val="20"/>
              </w:rPr>
              <w:t>Opdrachtnemer gaat zonder voorbehoud akkoord met de geldende laatste versie van de AFM- verwerkersovereenkomst.</w:t>
            </w:r>
          </w:p>
        </w:tc>
      </w:tr>
      <w:tr w:rsidR="00E41FF6" w:rsidRPr="007F6D44" w14:paraId="4ABA0BF3"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6927E719" w14:textId="77777777" w:rsidR="00E41FF6" w:rsidRPr="001829C4" w:rsidRDefault="00E41FF6" w:rsidP="002A0BF5">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3AD9A5CA" w14:textId="220628C2" w:rsidR="00E41FF6" w:rsidRPr="23B6457F" w:rsidRDefault="00E41FF6" w:rsidP="00E41FF6">
            <w:pPr>
              <w:tabs>
                <w:tab w:val="left" w:pos="1529"/>
              </w:tabs>
              <w:spacing w:after="0" w:line="280" w:lineRule="atLeast"/>
              <w:rPr>
                <w:rFonts w:asciiTheme="majorHAnsi" w:eastAsiaTheme="majorEastAsia" w:hAnsiTheme="majorHAnsi" w:cstheme="majorBidi"/>
                <w:sz w:val="20"/>
                <w:szCs w:val="20"/>
              </w:rPr>
            </w:pPr>
            <w:r w:rsidRPr="00F40087">
              <w:rPr>
                <w:rFonts w:asciiTheme="majorHAnsi" w:eastAsiaTheme="majorEastAsia" w:hAnsiTheme="majorHAnsi" w:cstheme="majorBidi"/>
                <w:sz w:val="20"/>
                <w:szCs w:val="20"/>
              </w:rPr>
              <w:t xml:space="preserve">Voor dienst zijn de noodzakelijke Privacy Impact Assessments opgemaakt die zijn goedgekeurd door de Functionaris Gegevensbescherming/ Data </w:t>
            </w:r>
            <w:proofErr w:type="spellStart"/>
            <w:r w:rsidRPr="00F40087">
              <w:rPr>
                <w:rFonts w:asciiTheme="majorHAnsi" w:eastAsiaTheme="majorEastAsia" w:hAnsiTheme="majorHAnsi" w:cstheme="majorBidi"/>
                <w:sz w:val="20"/>
                <w:szCs w:val="20"/>
              </w:rPr>
              <w:t>Protection</w:t>
            </w:r>
            <w:proofErr w:type="spellEnd"/>
            <w:r w:rsidRPr="00F40087">
              <w:rPr>
                <w:rFonts w:asciiTheme="majorHAnsi" w:eastAsiaTheme="majorEastAsia" w:hAnsiTheme="majorHAnsi" w:cstheme="majorBidi"/>
                <w:sz w:val="20"/>
                <w:szCs w:val="20"/>
              </w:rPr>
              <w:t xml:space="preserve"> </w:t>
            </w:r>
            <w:proofErr w:type="spellStart"/>
            <w:r w:rsidRPr="00F40087">
              <w:rPr>
                <w:rFonts w:asciiTheme="majorHAnsi" w:eastAsiaTheme="majorEastAsia" w:hAnsiTheme="majorHAnsi" w:cstheme="majorBidi"/>
                <w:sz w:val="20"/>
                <w:szCs w:val="20"/>
              </w:rPr>
              <w:t>Officer</w:t>
            </w:r>
            <w:proofErr w:type="spellEnd"/>
            <w:r w:rsidRPr="00F40087">
              <w:rPr>
                <w:rFonts w:asciiTheme="majorHAnsi" w:eastAsiaTheme="majorEastAsia" w:hAnsiTheme="majorHAnsi" w:cstheme="majorBidi"/>
                <w:sz w:val="20"/>
                <w:szCs w:val="20"/>
              </w:rPr>
              <w:t>.</w:t>
            </w:r>
          </w:p>
        </w:tc>
      </w:tr>
      <w:tr w:rsidR="00E41FF6" w14:paraId="6B7BED15" w14:textId="77777777" w:rsidTr="008E2086">
        <w:trPr>
          <w:trHeight w:val="488"/>
        </w:trPr>
        <w:tc>
          <w:tcPr>
            <w:tcW w:w="1843" w:type="dxa"/>
            <w:tcBorders>
              <w:top w:val="single" w:sz="4" w:space="0" w:color="auto"/>
              <w:left w:val="single" w:sz="4" w:space="0" w:color="auto"/>
              <w:bottom w:val="single" w:sz="4" w:space="0" w:color="auto"/>
              <w:right w:val="single" w:sz="4" w:space="0" w:color="auto"/>
            </w:tcBorders>
            <w:shd w:val="clear" w:color="auto" w:fill="C072C4"/>
          </w:tcPr>
          <w:p w14:paraId="3B58C2A5" w14:textId="77777777" w:rsidR="00E41FF6" w:rsidRPr="007C35EC" w:rsidRDefault="00E41FF6" w:rsidP="00E41FF6">
            <w:pPr>
              <w:pStyle w:val="Lijstalinea"/>
              <w:numPr>
                <w:ilvl w:val="2"/>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shd w:val="clear" w:color="auto" w:fill="C072C4"/>
          </w:tcPr>
          <w:p w14:paraId="57301AAB" w14:textId="5008F2D9" w:rsidR="00E41FF6" w:rsidRPr="0066FA9B" w:rsidRDefault="00E41FF6" w:rsidP="00E41FF6">
            <w:pPr>
              <w:tabs>
                <w:tab w:val="left" w:pos="1529"/>
              </w:tabs>
              <w:spacing w:after="0" w:line="280" w:lineRule="atLeast"/>
              <w:rPr>
                <w:rFonts w:asciiTheme="majorHAnsi" w:eastAsiaTheme="majorEastAsia" w:hAnsiTheme="majorHAnsi" w:cstheme="majorBidi"/>
                <w:sz w:val="20"/>
                <w:szCs w:val="20"/>
              </w:rPr>
            </w:pPr>
            <w:r w:rsidRPr="007F503E">
              <w:rPr>
                <w:rFonts w:asciiTheme="majorHAnsi" w:eastAsiaTheme="majorEastAsia" w:hAnsiTheme="majorHAnsi" w:cstheme="majorBidi"/>
                <w:b/>
                <w:bCs/>
                <w:color w:val="FFFFFF" w:themeColor="background1"/>
                <w:sz w:val="20"/>
                <w:szCs w:val="20"/>
              </w:rPr>
              <w:t>Implementatie, adoptie en exit</w:t>
            </w:r>
          </w:p>
        </w:tc>
      </w:tr>
      <w:tr w:rsidR="00E41FF6" w14:paraId="0EA7A8B4" w14:textId="77777777" w:rsidTr="008E2086">
        <w:trPr>
          <w:trHeight w:val="488"/>
        </w:trPr>
        <w:tc>
          <w:tcPr>
            <w:tcW w:w="1843" w:type="dxa"/>
            <w:tcBorders>
              <w:top w:val="single" w:sz="4" w:space="0" w:color="auto"/>
              <w:left w:val="single" w:sz="4" w:space="0" w:color="auto"/>
              <w:bottom w:val="single" w:sz="4" w:space="0" w:color="auto"/>
              <w:right w:val="single" w:sz="4" w:space="0" w:color="auto"/>
            </w:tcBorders>
          </w:tcPr>
          <w:p w14:paraId="5AE9C801" w14:textId="779777DB" w:rsidR="00E41FF6" w:rsidRPr="007C35EC" w:rsidRDefault="00E41FF6" w:rsidP="002A0BF5">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55AAA5CE" w14:textId="7BC04BEA" w:rsidR="00E41FF6" w:rsidRPr="007F503E" w:rsidRDefault="00E41FF6" w:rsidP="00E41FF6">
            <w:pPr>
              <w:tabs>
                <w:tab w:val="left" w:pos="1529"/>
              </w:tabs>
              <w:spacing w:after="0" w:line="280" w:lineRule="atLeast"/>
              <w:rPr>
                <w:rFonts w:asciiTheme="majorHAnsi" w:eastAsiaTheme="majorEastAsia" w:hAnsiTheme="majorHAnsi" w:cstheme="majorBidi"/>
                <w:b/>
                <w:bCs/>
                <w:color w:val="FFFFFF" w:themeColor="background1"/>
                <w:sz w:val="20"/>
                <w:szCs w:val="20"/>
              </w:rPr>
            </w:pPr>
            <w:r w:rsidRPr="0066FA9B">
              <w:rPr>
                <w:rFonts w:asciiTheme="majorHAnsi" w:eastAsiaTheme="majorEastAsia" w:hAnsiTheme="majorHAnsi" w:cstheme="majorBidi"/>
                <w:sz w:val="20"/>
                <w:szCs w:val="20"/>
              </w:rPr>
              <w:t xml:space="preserve">Leverancier biedt gedurende de volledige contractperiode één vast aanspreekpunt (Single Point of Contact) voor alle operationele, tactische en contractuele </w:t>
            </w:r>
            <w:r w:rsidRPr="0066FA9B">
              <w:rPr>
                <w:rFonts w:asciiTheme="majorHAnsi" w:eastAsiaTheme="majorEastAsia" w:hAnsiTheme="majorHAnsi" w:cstheme="majorBidi"/>
                <w:sz w:val="20"/>
                <w:szCs w:val="20"/>
              </w:rPr>
              <w:lastRenderedPageBreak/>
              <w:t>aangelegenheden. Het aanspreekpunt is verantwoordelijk voor de coördinatie van meldingen, incidenten.</w:t>
            </w:r>
          </w:p>
        </w:tc>
      </w:tr>
      <w:tr w:rsidR="00E41FF6" w14:paraId="75A5C709" w14:textId="77777777" w:rsidTr="008E2086">
        <w:trPr>
          <w:trHeight w:val="336"/>
        </w:trPr>
        <w:tc>
          <w:tcPr>
            <w:tcW w:w="1843" w:type="dxa"/>
            <w:tcBorders>
              <w:top w:val="single" w:sz="4" w:space="0" w:color="auto"/>
              <w:left w:val="single" w:sz="4" w:space="0" w:color="auto"/>
              <w:bottom w:val="single" w:sz="4" w:space="0" w:color="auto"/>
              <w:right w:val="single" w:sz="4" w:space="0" w:color="auto"/>
            </w:tcBorders>
          </w:tcPr>
          <w:p w14:paraId="6E2BCCE2" w14:textId="0261DF1A" w:rsidR="00E41FF6" w:rsidRPr="007C35EC" w:rsidRDefault="00E41FF6" w:rsidP="002A0BF5">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15FDCC9" w14:textId="0E47C4A4" w:rsidR="00E41FF6" w:rsidRPr="007F503E" w:rsidRDefault="00E41FF6" w:rsidP="00E41FF6">
            <w:pPr>
              <w:tabs>
                <w:tab w:val="left" w:pos="1529"/>
              </w:tabs>
              <w:spacing w:after="0" w:line="280" w:lineRule="atLeast"/>
              <w:rPr>
                <w:rFonts w:asciiTheme="majorHAnsi" w:eastAsiaTheme="majorEastAsia" w:hAnsiTheme="majorHAnsi" w:cstheme="majorBidi"/>
                <w:b/>
                <w:bCs/>
                <w:color w:val="FFFFFF" w:themeColor="background1"/>
                <w:sz w:val="20"/>
                <w:szCs w:val="20"/>
              </w:rPr>
            </w:pPr>
            <w:r w:rsidRPr="0066FA9B">
              <w:rPr>
                <w:rFonts w:asciiTheme="majorHAnsi" w:eastAsiaTheme="majorEastAsia" w:hAnsiTheme="majorHAnsi" w:cstheme="majorBidi"/>
                <w:sz w:val="20"/>
                <w:szCs w:val="20"/>
              </w:rPr>
              <w:t>Implementatie is pas afgerond na succesvolle acceptatietest door Opdrachtgever.</w:t>
            </w:r>
          </w:p>
        </w:tc>
      </w:tr>
      <w:tr w:rsidR="00E41FF6" w14:paraId="45FE8F3E"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194007E1" w14:textId="1F96B703" w:rsidR="00E41FF6" w:rsidRPr="007C35EC" w:rsidRDefault="00E41FF6" w:rsidP="002A0BF5">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44B22D69" w14:textId="0779F833" w:rsidR="00E41FF6" w:rsidRPr="001A045A" w:rsidRDefault="00E41FF6" w:rsidP="00E41FF6">
            <w:pPr>
              <w:spacing w:after="40" w:line="252" w:lineRule="auto"/>
              <w:rPr>
                <w:rFonts w:ascii="Calibri Light" w:eastAsiaTheme="majorEastAsia" w:hAnsi="Calibri Light" w:cs="Calibri Light"/>
                <w:sz w:val="20"/>
                <w:szCs w:val="20"/>
              </w:rPr>
            </w:pPr>
            <w:r w:rsidRPr="001A045A">
              <w:rPr>
                <w:rFonts w:ascii="Calibri Light" w:hAnsi="Calibri Light" w:cs="Calibri Light"/>
                <w:sz w:val="20"/>
                <w:szCs w:val="20"/>
              </w:rPr>
              <w:t>Opdrachtnemer levert actuele gebruikershandleidingen, beheerhandleidingen en beheerdersinstructies.</w:t>
            </w:r>
          </w:p>
        </w:tc>
      </w:tr>
      <w:tr w:rsidR="00E41FF6" w:rsidRPr="007F6D44" w14:paraId="60912E2B" w14:textId="77777777" w:rsidTr="008E2086">
        <w:trPr>
          <w:trHeight w:val="259"/>
        </w:trPr>
        <w:tc>
          <w:tcPr>
            <w:tcW w:w="1843" w:type="dxa"/>
            <w:tcBorders>
              <w:top w:val="single" w:sz="4" w:space="0" w:color="auto"/>
              <w:left w:val="single" w:sz="4" w:space="0" w:color="auto"/>
              <w:bottom w:val="single" w:sz="4" w:space="0" w:color="auto"/>
              <w:right w:val="single" w:sz="4" w:space="0" w:color="auto"/>
            </w:tcBorders>
          </w:tcPr>
          <w:p w14:paraId="01CCBEE9" w14:textId="3A1EC604" w:rsidR="00E41FF6" w:rsidRPr="007C35EC" w:rsidRDefault="00E41FF6" w:rsidP="002A0BF5">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26C4A240" w14:textId="39F376CF" w:rsidR="00E41FF6" w:rsidRPr="0A49CFB3" w:rsidRDefault="00E41FF6" w:rsidP="00E41FF6">
            <w:pPr>
              <w:spacing w:after="0" w:line="280" w:lineRule="atLeast"/>
              <w:rPr>
                <w:rFonts w:asciiTheme="majorHAnsi" w:eastAsiaTheme="majorEastAsia" w:hAnsiTheme="majorHAnsi" w:cstheme="majorBidi"/>
                <w:sz w:val="20"/>
                <w:szCs w:val="20"/>
              </w:rPr>
            </w:pPr>
            <w:r w:rsidRPr="0A49CFB3">
              <w:rPr>
                <w:rFonts w:asciiTheme="majorHAnsi" w:eastAsiaTheme="majorEastAsia" w:hAnsiTheme="majorHAnsi" w:cstheme="majorBidi"/>
                <w:sz w:val="20"/>
                <w:szCs w:val="20"/>
              </w:rPr>
              <w:t>Opdrachtnemer verzorgt tijdens de implementatie uitleg over het platform aan de betrokken L&amp;D-medewerkers, zodat zij zelfstandig het aanbod kunnen rangschikken, ontwikkelactiviteiten onder de aandacht kunnen brengen of afschermen en rapportages kunnen genereren.</w:t>
            </w:r>
          </w:p>
        </w:tc>
      </w:tr>
      <w:tr w:rsidR="00E41FF6" w:rsidRPr="007F6D44" w14:paraId="1CB0CD9E" w14:textId="77777777" w:rsidTr="008E2086">
        <w:trPr>
          <w:trHeight w:val="555"/>
        </w:trPr>
        <w:tc>
          <w:tcPr>
            <w:tcW w:w="1843" w:type="dxa"/>
            <w:tcBorders>
              <w:top w:val="single" w:sz="4" w:space="0" w:color="auto"/>
              <w:left w:val="single" w:sz="4" w:space="0" w:color="auto"/>
              <w:bottom w:val="single" w:sz="4" w:space="0" w:color="auto"/>
              <w:right w:val="single" w:sz="4" w:space="0" w:color="auto"/>
            </w:tcBorders>
          </w:tcPr>
          <w:p w14:paraId="2DFA4C78" w14:textId="186B049D" w:rsidR="00E41FF6" w:rsidRPr="007C35EC" w:rsidRDefault="00E41FF6" w:rsidP="002A0BF5">
            <w:pPr>
              <w:pStyle w:val="Lijstalinea"/>
              <w:numPr>
                <w:ilvl w:val="0"/>
                <w:numId w:val="54"/>
              </w:numPr>
              <w:autoSpaceDE w:val="0"/>
              <w:autoSpaceDN w:val="0"/>
              <w:adjustRightInd w:val="0"/>
              <w:spacing w:line="240" w:lineRule="auto"/>
              <w:jc w:val="center"/>
              <w:rPr>
                <w:rFonts w:ascii="Calibri Light" w:eastAsiaTheme="majorEastAsia" w:hAnsi="Calibri Light" w:cs="Calibri Light"/>
                <w:b/>
                <w:color w:val="000000" w:themeColor="text1"/>
                <w:sz w:val="20"/>
                <w:szCs w:val="20"/>
              </w:rPr>
            </w:pPr>
          </w:p>
        </w:tc>
        <w:tc>
          <w:tcPr>
            <w:tcW w:w="6946" w:type="dxa"/>
            <w:tcBorders>
              <w:top w:val="single" w:sz="4" w:space="0" w:color="auto"/>
              <w:left w:val="single" w:sz="4" w:space="0" w:color="auto"/>
              <w:bottom w:val="single" w:sz="4" w:space="0" w:color="auto"/>
              <w:right w:val="single" w:sz="4" w:space="0" w:color="auto"/>
            </w:tcBorders>
          </w:tcPr>
          <w:p w14:paraId="76545794" w14:textId="7D5770CB" w:rsidR="00E41FF6" w:rsidRPr="0A49CFB3" w:rsidRDefault="00E41FF6" w:rsidP="00E41FF6">
            <w:pPr>
              <w:spacing w:after="0" w:line="240" w:lineRule="auto"/>
              <w:rPr>
                <w:rFonts w:asciiTheme="majorHAnsi" w:eastAsiaTheme="majorEastAsia" w:hAnsiTheme="majorHAnsi" w:cstheme="majorBidi"/>
                <w:sz w:val="20"/>
                <w:szCs w:val="20"/>
              </w:rPr>
            </w:pPr>
            <w:r w:rsidRPr="0066FA9B">
              <w:rPr>
                <w:rFonts w:asciiTheme="majorHAnsi" w:eastAsiaTheme="majorEastAsia" w:hAnsiTheme="majorHAnsi" w:cstheme="majorBidi"/>
                <w:sz w:val="20"/>
                <w:szCs w:val="20"/>
              </w:rPr>
              <w:t xml:space="preserve">Voor elke toepassing die de AFM bij een clouddienstverlener onderbrengt, is een exit strategie met draaiboek aanwezig dat periodiek </w:t>
            </w:r>
            <w:proofErr w:type="spellStart"/>
            <w:r w:rsidRPr="0066FA9B">
              <w:rPr>
                <w:rFonts w:asciiTheme="majorHAnsi" w:eastAsiaTheme="majorEastAsia" w:hAnsiTheme="majorHAnsi" w:cstheme="majorBidi"/>
                <w:sz w:val="20"/>
                <w:szCs w:val="20"/>
              </w:rPr>
              <w:t>gereviewd</w:t>
            </w:r>
            <w:proofErr w:type="spellEnd"/>
            <w:r w:rsidRPr="0066FA9B">
              <w:rPr>
                <w:rFonts w:asciiTheme="majorHAnsi" w:eastAsiaTheme="majorEastAsia" w:hAnsiTheme="majorHAnsi" w:cstheme="majorBidi"/>
                <w:sz w:val="20"/>
                <w:szCs w:val="20"/>
              </w:rPr>
              <w:t xml:space="preserve"> wordt op actualiteit, en op uitvoerbaarheid.</w:t>
            </w:r>
          </w:p>
        </w:tc>
      </w:tr>
    </w:tbl>
    <w:p w14:paraId="5C64D9CA" w14:textId="7D0CC529" w:rsidR="3E3855E5" w:rsidRDefault="3E3855E5" w:rsidP="0A49CFB3">
      <w:pPr>
        <w:rPr>
          <w:rFonts w:asciiTheme="majorHAnsi" w:eastAsiaTheme="majorEastAsia" w:hAnsiTheme="majorHAnsi" w:cstheme="majorBidi"/>
          <w:sz w:val="20"/>
          <w:szCs w:val="20"/>
        </w:rPr>
      </w:pPr>
    </w:p>
    <w:p w14:paraId="01B632DB" w14:textId="041AC44C" w:rsidR="7FC6C1AB" w:rsidRDefault="7FC6C1AB" w:rsidP="0A49CFB3">
      <w:pPr>
        <w:rPr>
          <w:sz w:val="20"/>
          <w:szCs w:val="20"/>
        </w:rPr>
      </w:pPr>
    </w:p>
    <w:p w14:paraId="27609BEA" w14:textId="12598100" w:rsidR="7FC6C1AB" w:rsidRDefault="7FC6C1AB"/>
    <w:sectPr w:rsidR="7FC6C1A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D9D3F" w14:textId="77777777" w:rsidR="004613E9" w:rsidRDefault="004613E9">
      <w:pPr>
        <w:spacing w:after="0" w:line="240" w:lineRule="auto"/>
      </w:pPr>
      <w:r>
        <w:separator/>
      </w:r>
    </w:p>
  </w:endnote>
  <w:endnote w:type="continuationSeparator" w:id="0">
    <w:p w14:paraId="561842FA" w14:textId="77777777" w:rsidR="004613E9" w:rsidRDefault="00461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53669C" w14:paraId="1BE2DD9B" w14:textId="77777777" w:rsidTr="4353669C">
      <w:trPr>
        <w:trHeight w:val="300"/>
      </w:trPr>
      <w:tc>
        <w:tcPr>
          <w:tcW w:w="3020" w:type="dxa"/>
        </w:tcPr>
        <w:p w14:paraId="7BEFCEEB" w14:textId="12AD8820" w:rsidR="4353669C" w:rsidRDefault="4353669C" w:rsidP="4353669C">
          <w:pPr>
            <w:pStyle w:val="Koptekst"/>
            <w:ind w:left="-115"/>
          </w:pPr>
        </w:p>
      </w:tc>
      <w:tc>
        <w:tcPr>
          <w:tcW w:w="3020" w:type="dxa"/>
        </w:tcPr>
        <w:p w14:paraId="5A00B1EA" w14:textId="791041E8" w:rsidR="4353669C" w:rsidRDefault="4353669C" w:rsidP="4353669C">
          <w:pPr>
            <w:pStyle w:val="Koptekst"/>
            <w:jc w:val="center"/>
          </w:pPr>
        </w:p>
      </w:tc>
      <w:tc>
        <w:tcPr>
          <w:tcW w:w="3020" w:type="dxa"/>
        </w:tcPr>
        <w:p w14:paraId="1A7F5F15" w14:textId="7B23CD90" w:rsidR="4353669C" w:rsidRDefault="4353669C" w:rsidP="4353669C">
          <w:pPr>
            <w:pStyle w:val="Koptekst"/>
            <w:ind w:right="-115"/>
            <w:jc w:val="right"/>
          </w:pPr>
        </w:p>
      </w:tc>
    </w:tr>
  </w:tbl>
  <w:p w14:paraId="178B88A7" w14:textId="3A15B544" w:rsidR="4353669C" w:rsidRDefault="4353669C" w:rsidP="435366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BDD17" w14:textId="77777777" w:rsidR="004613E9" w:rsidRDefault="004613E9">
      <w:pPr>
        <w:spacing w:after="0" w:line="240" w:lineRule="auto"/>
      </w:pPr>
      <w:r>
        <w:separator/>
      </w:r>
    </w:p>
  </w:footnote>
  <w:footnote w:type="continuationSeparator" w:id="0">
    <w:p w14:paraId="6FBC2938" w14:textId="77777777" w:rsidR="004613E9" w:rsidRDefault="00461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353669C" w14:paraId="3AAA9A4D" w14:textId="77777777" w:rsidTr="4353669C">
      <w:trPr>
        <w:trHeight w:val="300"/>
      </w:trPr>
      <w:tc>
        <w:tcPr>
          <w:tcW w:w="3020" w:type="dxa"/>
        </w:tcPr>
        <w:p w14:paraId="069B686D" w14:textId="35A238CE" w:rsidR="4353669C" w:rsidRDefault="4353669C" w:rsidP="4353669C">
          <w:pPr>
            <w:pStyle w:val="Koptekst"/>
            <w:ind w:left="-115"/>
          </w:pPr>
        </w:p>
      </w:tc>
      <w:tc>
        <w:tcPr>
          <w:tcW w:w="3020" w:type="dxa"/>
        </w:tcPr>
        <w:p w14:paraId="5632CBB2" w14:textId="7066099C" w:rsidR="4353669C" w:rsidRDefault="4353669C" w:rsidP="4353669C">
          <w:pPr>
            <w:pStyle w:val="Koptekst"/>
            <w:jc w:val="center"/>
          </w:pPr>
        </w:p>
      </w:tc>
      <w:tc>
        <w:tcPr>
          <w:tcW w:w="3020" w:type="dxa"/>
        </w:tcPr>
        <w:p w14:paraId="402A15FA" w14:textId="28A29E8F" w:rsidR="4353669C" w:rsidRDefault="4353669C" w:rsidP="4353669C">
          <w:pPr>
            <w:pStyle w:val="Koptekst"/>
            <w:ind w:right="-115"/>
            <w:jc w:val="right"/>
          </w:pPr>
        </w:p>
      </w:tc>
    </w:tr>
  </w:tbl>
  <w:p w14:paraId="0ACC0DCE" w14:textId="4DF00F80" w:rsidR="4353669C" w:rsidRDefault="4353669C" w:rsidP="435366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8CCC"/>
    <w:multiLevelType w:val="hybridMultilevel"/>
    <w:tmpl w:val="2B780CA6"/>
    <w:lvl w:ilvl="0" w:tplc="939A0D56">
      <w:start w:val="1"/>
      <w:numFmt w:val="bullet"/>
      <w:lvlText w:val=""/>
      <w:lvlJc w:val="left"/>
      <w:pPr>
        <w:ind w:left="720" w:hanging="360"/>
      </w:pPr>
      <w:rPr>
        <w:rFonts w:ascii="Symbol" w:hAnsi="Symbol" w:hint="default"/>
      </w:rPr>
    </w:lvl>
    <w:lvl w:ilvl="1" w:tplc="FB3273F6">
      <w:start w:val="1"/>
      <w:numFmt w:val="bullet"/>
      <w:lvlText w:val="o"/>
      <w:lvlJc w:val="left"/>
      <w:pPr>
        <w:ind w:left="1440" w:hanging="360"/>
      </w:pPr>
      <w:rPr>
        <w:rFonts w:ascii="Courier New" w:hAnsi="Courier New" w:hint="default"/>
      </w:rPr>
    </w:lvl>
    <w:lvl w:ilvl="2" w:tplc="0AACC48A">
      <w:start w:val="1"/>
      <w:numFmt w:val="bullet"/>
      <w:lvlText w:val=""/>
      <w:lvlJc w:val="left"/>
      <w:pPr>
        <w:ind w:left="2160" w:hanging="360"/>
      </w:pPr>
      <w:rPr>
        <w:rFonts w:ascii="Wingdings" w:hAnsi="Wingdings" w:hint="default"/>
      </w:rPr>
    </w:lvl>
    <w:lvl w:ilvl="3" w:tplc="812CF72E">
      <w:start w:val="1"/>
      <w:numFmt w:val="bullet"/>
      <w:lvlText w:val=""/>
      <w:lvlJc w:val="left"/>
      <w:pPr>
        <w:ind w:left="2880" w:hanging="360"/>
      </w:pPr>
      <w:rPr>
        <w:rFonts w:ascii="Symbol" w:hAnsi="Symbol" w:hint="default"/>
      </w:rPr>
    </w:lvl>
    <w:lvl w:ilvl="4" w:tplc="28D030BA">
      <w:start w:val="1"/>
      <w:numFmt w:val="bullet"/>
      <w:lvlText w:val="o"/>
      <w:lvlJc w:val="left"/>
      <w:pPr>
        <w:ind w:left="3600" w:hanging="360"/>
      </w:pPr>
      <w:rPr>
        <w:rFonts w:ascii="Courier New" w:hAnsi="Courier New" w:hint="default"/>
      </w:rPr>
    </w:lvl>
    <w:lvl w:ilvl="5" w:tplc="AF1E96CA">
      <w:start w:val="1"/>
      <w:numFmt w:val="bullet"/>
      <w:lvlText w:val=""/>
      <w:lvlJc w:val="left"/>
      <w:pPr>
        <w:ind w:left="4320" w:hanging="360"/>
      </w:pPr>
      <w:rPr>
        <w:rFonts w:ascii="Wingdings" w:hAnsi="Wingdings" w:hint="default"/>
      </w:rPr>
    </w:lvl>
    <w:lvl w:ilvl="6" w:tplc="4AD2D328">
      <w:start w:val="1"/>
      <w:numFmt w:val="bullet"/>
      <w:lvlText w:val=""/>
      <w:lvlJc w:val="left"/>
      <w:pPr>
        <w:ind w:left="5040" w:hanging="360"/>
      </w:pPr>
      <w:rPr>
        <w:rFonts w:ascii="Symbol" w:hAnsi="Symbol" w:hint="default"/>
      </w:rPr>
    </w:lvl>
    <w:lvl w:ilvl="7" w:tplc="33C0BE46">
      <w:start w:val="1"/>
      <w:numFmt w:val="bullet"/>
      <w:lvlText w:val="o"/>
      <w:lvlJc w:val="left"/>
      <w:pPr>
        <w:ind w:left="5760" w:hanging="360"/>
      </w:pPr>
      <w:rPr>
        <w:rFonts w:ascii="Courier New" w:hAnsi="Courier New" w:hint="default"/>
      </w:rPr>
    </w:lvl>
    <w:lvl w:ilvl="8" w:tplc="FE907B02">
      <w:start w:val="1"/>
      <w:numFmt w:val="bullet"/>
      <w:lvlText w:val=""/>
      <w:lvlJc w:val="left"/>
      <w:pPr>
        <w:ind w:left="6480" w:hanging="360"/>
      </w:pPr>
      <w:rPr>
        <w:rFonts w:ascii="Wingdings" w:hAnsi="Wingdings" w:hint="default"/>
      </w:rPr>
    </w:lvl>
  </w:abstractNum>
  <w:abstractNum w:abstractNumId="1" w15:restartNumberingAfterBreak="0">
    <w:nsid w:val="08E7569A"/>
    <w:multiLevelType w:val="hybridMultilevel"/>
    <w:tmpl w:val="958EE848"/>
    <w:lvl w:ilvl="0" w:tplc="B0CCFC1E">
      <w:start w:val="1"/>
      <w:numFmt w:val="decimal"/>
      <w:lvlText w:val="%1."/>
      <w:lvlJc w:val="left"/>
      <w:pPr>
        <w:ind w:left="720" w:hanging="360"/>
      </w:pPr>
    </w:lvl>
    <w:lvl w:ilvl="1" w:tplc="C0EA7148">
      <w:start w:val="1"/>
      <w:numFmt w:val="lowerLetter"/>
      <w:lvlText w:val="%2."/>
      <w:lvlJc w:val="left"/>
      <w:pPr>
        <w:ind w:left="1440" w:hanging="360"/>
      </w:pPr>
    </w:lvl>
    <w:lvl w:ilvl="2" w:tplc="63D8CFBE">
      <w:start w:val="1"/>
      <w:numFmt w:val="lowerRoman"/>
      <w:lvlText w:val="%3."/>
      <w:lvlJc w:val="right"/>
      <w:pPr>
        <w:ind w:left="2160" w:hanging="180"/>
      </w:pPr>
    </w:lvl>
    <w:lvl w:ilvl="3" w:tplc="2EB2ED8C">
      <w:start w:val="1"/>
      <w:numFmt w:val="decimal"/>
      <w:lvlText w:val="%4."/>
      <w:lvlJc w:val="left"/>
      <w:pPr>
        <w:ind w:left="2880" w:hanging="360"/>
      </w:pPr>
    </w:lvl>
    <w:lvl w:ilvl="4" w:tplc="9E62A8B8">
      <w:start w:val="1"/>
      <w:numFmt w:val="lowerLetter"/>
      <w:lvlText w:val="%5."/>
      <w:lvlJc w:val="left"/>
      <w:pPr>
        <w:ind w:left="3600" w:hanging="360"/>
      </w:pPr>
    </w:lvl>
    <w:lvl w:ilvl="5" w:tplc="20C6B158">
      <w:start w:val="1"/>
      <w:numFmt w:val="lowerRoman"/>
      <w:lvlText w:val="%6."/>
      <w:lvlJc w:val="right"/>
      <w:pPr>
        <w:ind w:left="4320" w:hanging="180"/>
      </w:pPr>
    </w:lvl>
    <w:lvl w:ilvl="6" w:tplc="22905C32">
      <w:start w:val="1"/>
      <w:numFmt w:val="decimal"/>
      <w:lvlText w:val="%7."/>
      <w:lvlJc w:val="left"/>
      <w:pPr>
        <w:ind w:left="5040" w:hanging="360"/>
      </w:pPr>
    </w:lvl>
    <w:lvl w:ilvl="7" w:tplc="4AC02E72">
      <w:start w:val="1"/>
      <w:numFmt w:val="lowerLetter"/>
      <w:lvlText w:val="%8."/>
      <w:lvlJc w:val="left"/>
      <w:pPr>
        <w:ind w:left="5760" w:hanging="360"/>
      </w:pPr>
    </w:lvl>
    <w:lvl w:ilvl="8" w:tplc="24FC1CC8">
      <w:start w:val="1"/>
      <w:numFmt w:val="lowerRoman"/>
      <w:lvlText w:val="%9."/>
      <w:lvlJc w:val="right"/>
      <w:pPr>
        <w:ind w:left="6480" w:hanging="180"/>
      </w:pPr>
    </w:lvl>
  </w:abstractNum>
  <w:abstractNum w:abstractNumId="2" w15:restartNumberingAfterBreak="0">
    <w:nsid w:val="0D407DCD"/>
    <w:multiLevelType w:val="hybridMultilevel"/>
    <w:tmpl w:val="969088A6"/>
    <w:lvl w:ilvl="0" w:tplc="04130011">
      <w:start w:val="1"/>
      <w:numFmt w:val="decimal"/>
      <w:lvlText w:val="%1)"/>
      <w:lvlJc w:val="left"/>
      <w:pPr>
        <w:ind w:left="5539" w:hanging="360"/>
      </w:pPr>
    </w:lvl>
    <w:lvl w:ilvl="1" w:tplc="04130019">
      <w:start w:val="1"/>
      <w:numFmt w:val="lowerLetter"/>
      <w:lvlText w:val="%2."/>
      <w:lvlJc w:val="left"/>
      <w:pPr>
        <w:ind w:left="6259" w:hanging="360"/>
      </w:pPr>
    </w:lvl>
    <w:lvl w:ilvl="2" w:tplc="0413001B">
      <w:start w:val="1"/>
      <w:numFmt w:val="lowerRoman"/>
      <w:lvlText w:val="%3."/>
      <w:lvlJc w:val="right"/>
      <w:pPr>
        <w:ind w:left="6979" w:hanging="180"/>
      </w:pPr>
    </w:lvl>
    <w:lvl w:ilvl="3" w:tplc="0413000F">
      <w:start w:val="1"/>
      <w:numFmt w:val="decimal"/>
      <w:lvlText w:val="%4."/>
      <w:lvlJc w:val="left"/>
      <w:pPr>
        <w:ind w:left="7699" w:hanging="360"/>
      </w:pPr>
    </w:lvl>
    <w:lvl w:ilvl="4" w:tplc="04130019">
      <w:start w:val="1"/>
      <w:numFmt w:val="lowerLetter"/>
      <w:lvlText w:val="%5."/>
      <w:lvlJc w:val="left"/>
      <w:pPr>
        <w:ind w:left="8419" w:hanging="360"/>
      </w:pPr>
    </w:lvl>
    <w:lvl w:ilvl="5" w:tplc="0413001B">
      <w:start w:val="1"/>
      <w:numFmt w:val="lowerRoman"/>
      <w:lvlText w:val="%6."/>
      <w:lvlJc w:val="right"/>
      <w:pPr>
        <w:ind w:left="9139" w:hanging="180"/>
      </w:pPr>
    </w:lvl>
    <w:lvl w:ilvl="6" w:tplc="0413000F">
      <w:start w:val="1"/>
      <w:numFmt w:val="decimal"/>
      <w:lvlText w:val="%7."/>
      <w:lvlJc w:val="left"/>
      <w:pPr>
        <w:ind w:left="9859" w:hanging="360"/>
      </w:pPr>
    </w:lvl>
    <w:lvl w:ilvl="7" w:tplc="04130019">
      <w:start w:val="1"/>
      <w:numFmt w:val="lowerLetter"/>
      <w:lvlText w:val="%8."/>
      <w:lvlJc w:val="left"/>
      <w:pPr>
        <w:ind w:left="10579" w:hanging="360"/>
      </w:pPr>
    </w:lvl>
    <w:lvl w:ilvl="8" w:tplc="0413001B">
      <w:start w:val="1"/>
      <w:numFmt w:val="lowerRoman"/>
      <w:lvlText w:val="%9."/>
      <w:lvlJc w:val="right"/>
      <w:pPr>
        <w:ind w:left="11299" w:hanging="180"/>
      </w:pPr>
    </w:lvl>
  </w:abstractNum>
  <w:abstractNum w:abstractNumId="3" w15:restartNumberingAfterBreak="0">
    <w:nsid w:val="0FC3681B"/>
    <w:multiLevelType w:val="hybridMultilevel"/>
    <w:tmpl w:val="563CC93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6B768F"/>
    <w:multiLevelType w:val="hybridMultilevel"/>
    <w:tmpl w:val="FFFFFFFF"/>
    <w:lvl w:ilvl="0" w:tplc="C3EA75B0">
      <w:start w:val="1"/>
      <w:numFmt w:val="decimal"/>
      <w:lvlText w:val="%1."/>
      <w:lvlJc w:val="left"/>
      <w:pPr>
        <w:ind w:left="1070" w:hanging="360"/>
      </w:pPr>
    </w:lvl>
    <w:lvl w:ilvl="1" w:tplc="82AA2606">
      <w:start w:val="1"/>
      <w:numFmt w:val="lowerLetter"/>
      <w:lvlText w:val="%2."/>
      <w:lvlJc w:val="left"/>
      <w:pPr>
        <w:ind w:left="1790" w:hanging="360"/>
      </w:pPr>
    </w:lvl>
    <w:lvl w:ilvl="2" w:tplc="163C570A">
      <w:start w:val="1"/>
      <w:numFmt w:val="lowerRoman"/>
      <w:lvlText w:val="%3."/>
      <w:lvlJc w:val="right"/>
      <w:pPr>
        <w:ind w:left="2510" w:hanging="180"/>
      </w:pPr>
    </w:lvl>
    <w:lvl w:ilvl="3" w:tplc="86A29F72">
      <w:start w:val="1"/>
      <w:numFmt w:val="decimal"/>
      <w:lvlText w:val="%4."/>
      <w:lvlJc w:val="left"/>
      <w:pPr>
        <w:ind w:left="3230" w:hanging="360"/>
      </w:pPr>
    </w:lvl>
    <w:lvl w:ilvl="4" w:tplc="7FB6EBF2">
      <w:start w:val="1"/>
      <w:numFmt w:val="lowerLetter"/>
      <w:lvlText w:val="%5."/>
      <w:lvlJc w:val="left"/>
      <w:pPr>
        <w:ind w:left="3950" w:hanging="360"/>
      </w:pPr>
    </w:lvl>
    <w:lvl w:ilvl="5" w:tplc="644E5F38">
      <w:start w:val="1"/>
      <w:numFmt w:val="lowerRoman"/>
      <w:lvlText w:val="%6."/>
      <w:lvlJc w:val="right"/>
      <w:pPr>
        <w:ind w:left="4670" w:hanging="180"/>
      </w:pPr>
    </w:lvl>
    <w:lvl w:ilvl="6" w:tplc="4E94083E">
      <w:start w:val="1"/>
      <w:numFmt w:val="decimal"/>
      <w:lvlText w:val="%7."/>
      <w:lvlJc w:val="left"/>
      <w:pPr>
        <w:ind w:left="5390" w:hanging="360"/>
      </w:pPr>
    </w:lvl>
    <w:lvl w:ilvl="7" w:tplc="7736F040">
      <w:start w:val="1"/>
      <w:numFmt w:val="lowerLetter"/>
      <w:lvlText w:val="%8."/>
      <w:lvlJc w:val="left"/>
      <w:pPr>
        <w:ind w:left="6110" w:hanging="360"/>
      </w:pPr>
    </w:lvl>
    <w:lvl w:ilvl="8" w:tplc="81BA2BD4">
      <w:start w:val="1"/>
      <w:numFmt w:val="lowerRoman"/>
      <w:lvlText w:val="%9."/>
      <w:lvlJc w:val="right"/>
      <w:pPr>
        <w:ind w:left="6830" w:hanging="180"/>
      </w:pPr>
    </w:lvl>
  </w:abstractNum>
  <w:abstractNum w:abstractNumId="5" w15:restartNumberingAfterBreak="0">
    <w:nsid w:val="1110218B"/>
    <w:multiLevelType w:val="hybridMultilevel"/>
    <w:tmpl w:val="FFFFFFFF"/>
    <w:lvl w:ilvl="0" w:tplc="21A41470">
      <w:start w:val="1"/>
      <w:numFmt w:val="decimal"/>
      <w:lvlText w:val="%1."/>
      <w:lvlJc w:val="left"/>
      <w:pPr>
        <w:ind w:left="720" w:hanging="360"/>
      </w:pPr>
    </w:lvl>
    <w:lvl w:ilvl="1" w:tplc="92CE6A3A">
      <w:start w:val="1"/>
      <w:numFmt w:val="lowerLetter"/>
      <w:lvlText w:val="%2."/>
      <w:lvlJc w:val="left"/>
      <w:pPr>
        <w:ind w:left="1440" w:hanging="360"/>
      </w:pPr>
    </w:lvl>
    <w:lvl w:ilvl="2" w:tplc="AE383B4A">
      <w:start w:val="1"/>
      <w:numFmt w:val="lowerRoman"/>
      <w:lvlText w:val="%3."/>
      <w:lvlJc w:val="right"/>
      <w:pPr>
        <w:ind w:left="2160" w:hanging="180"/>
      </w:pPr>
    </w:lvl>
    <w:lvl w:ilvl="3" w:tplc="CE38BC70">
      <w:start w:val="1"/>
      <w:numFmt w:val="decimal"/>
      <w:lvlText w:val="%4."/>
      <w:lvlJc w:val="left"/>
      <w:pPr>
        <w:ind w:left="2880" w:hanging="360"/>
      </w:pPr>
    </w:lvl>
    <w:lvl w:ilvl="4" w:tplc="C218B5F2">
      <w:start w:val="1"/>
      <w:numFmt w:val="lowerLetter"/>
      <w:lvlText w:val="%5."/>
      <w:lvlJc w:val="left"/>
      <w:pPr>
        <w:ind w:left="3600" w:hanging="360"/>
      </w:pPr>
    </w:lvl>
    <w:lvl w:ilvl="5" w:tplc="A33A964C">
      <w:start w:val="1"/>
      <w:numFmt w:val="lowerRoman"/>
      <w:lvlText w:val="%6."/>
      <w:lvlJc w:val="right"/>
      <w:pPr>
        <w:ind w:left="4320" w:hanging="180"/>
      </w:pPr>
    </w:lvl>
    <w:lvl w:ilvl="6" w:tplc="898E8790">
      <w:start w:val="1"/>
      <w:numFmt w:val="decimal"/>
      <w:lvlText w:val="%7."/>
      <w:lvlJc w:val="left"/>
      <w:pPr>
        <w:ind w:left="5040" w:hanging="360"/>
      </w:pPr>
    </w:lvl>
    <w:lvl w:ilvl="7" w:tplc="3422610C">
      <w:start w:val="1"/>
      <w:numFmt w:val="lowerLetter"/>
      <w:lvlText w:val="%8."/>
      <w:lvlJc w:val="left"/>
      <w:pPr>
        <w:ind w:left="5760" w:hanging="360"/>
      </w:pPr>
    </w:lvl>
    <w:lvl w:ilvl="8" w:tplc="76E22E0A">
      <w:start w:val="1"/>
      <w:numFmt w:val="lowerRoman"/>
      <w:lvlText w:val="%9."/>
      <w:lvlJc w:val="right"/>
      <w:pPr>
        <w:ind w:left="6480" w:hanging="180"/>
      </w:pPr>
    </w:lvl>
  </w:abstractNum>
  <w:abstractNum w:abstractNumId="6" w15:restartNumberingAfterBreak="0">
    <w:nsid w:val="17B8D7B9"/>
    <w:multiLevelType w:val="hybridMultilevel"/>
    <w:tmpl w:val="FFFFFFFF"/>
    <w:lvl w:ilvl="0" w:tplc="F6604B4A">
      <w:start w:val="1"/>
      <w:numFmt w:val="decimal"/>
      <w:lvlText w:val="%1."/>
      <w:lvlJc w:val="left"/>
      <w:pPr>
        <w:ind w:left="1070" w:hanging="360"/>
      </w:pPr>
    </w:lvl>
    <w:lvl w:ilvl="1" w:tplc="B9B0491E">
      <w:start w:val="1"/>
      <w:numFmt w:val="lowerLetter"/>
      <w:lvlText w:val="%2."/>
      <w:lvlJc w:val="left"/>
      <w:pPr>
        <w:ind w:left="1790" w:hanging="360"/>
      </w:pPr>
    </w:lvl>
    <w:lvl w:ilvl="2" w:tplc="965CF440">
      <w:start w:val="1"/>
      <w:numFmt w:val="lowerRoman"/>
      <w:lvlText w:val="%3."/>
      <w:lvlJc w:val="right"/>
      <w:pPr>
        <w:ind w:left="2510" w:hanging="180"/>
      </w:pPr>
    </w:lvl>
    <w:lvl w:ilvl="3" w:tplc="E288FD86">
      <w:start w:val="1"/>
      <w:numFmt w:val="decimal"/>
      <w:lvlText w:val="%4."/>
      <w:lvlJc w:val="left"/>
      <w:pPr>
        <w:ind w:left="3230" w:hanging="360"/>
      </w:pPr>
    </w:lvl>
    <w:lvl w:ilvl="4" w:tplc="9FDE7712">
      <w:start w:val="1"/>
      <w:numFmt w:val="lowerLetter"/>
      <w:lvlText w:val="%5."/>
      <w:lvlJc w:val="left"/>
      <w:pPr>
        <w:ind w:left="3950" w:hanging="360"/>
      </w:pPr>
    </w:lvl>
    <w:lvl w:ilvl="5" w:tplc="7E0AEB16">
      <w:start w:val="1"/>
      <w:numFmt w:val="lowerRoman"/>
      <w:lvlText w:val="%6."/>
      <w:lvlJc w:val="right"/>
      <w:pPr>
        <w:ind w:left="4670" w:hanging="180"/>
      </w:pPr>
    </w:lvl>
    <w:lvl w:ilvl="6" w:tplc="66A8D0CA">
      <w:start w:val="1"/>
      <w:numFmt w:val="decimal"/>
      <w:lvlText w:val="%7."/>
      <w:lvlJc w:val="left"/>
      <w:pPr>
        <w:ind w:left="5390" w:hanging="360"/>
      </w:pPr>
    </w:lvl>
    <w:lvl w:ilvl="7" w:tplc="8F6E1C96">
      <w:start w:val="1"/>
      <w:numFmt w:val="lowerLetter"/>
      <w:lvlText w:val="%8."/>
      <w:lvlJc w:val="left"/>
      <w:pPr>
        <w:ind w:left="6110" w:hanging="360"/>
      </w:pPr>
    </w:lvl>
    <w:lvl w:ilvl="8" w:tplc="ED06814C">
      <w:start w:val="1"/>
      <w:numFmt w:val="lowerRoman"/>
      <w:lvlText w:val="%9."/>
      <w:lvlJc w:val="right"/>
      <w:pPr>
        <w:ind w:left="6830" w:hanging="180"/>
      </w:pPr>
    </w:lvl>
  </w:abstractNum>
  <w:abstractNum w:abstractNumId="7" w15:restartNumberingAfterBreak="0">
    <w:nsid w:val="18214C05"/>
    <w:multiLevelType w:val="hybridMultilevel"/>
    <w:tmpl w:val="FFFFFFFF"/>
    <w:lvl w:ilvl="0" w:tplc="B284F382">
      <w:start w:val="1"/>
      <w:numFmt w:val="decimal"/>
      <w:lvlText w:val="%1."/>
      <w:lvlJc w:val="left"/>
      <w:pPr>
        <w:ind w:left="720" w:hanging="360"/>
      </w:pPr>
    </w:lvl>
    <w:lvl w:ilvl="1" w:tplc="64381692">
      <w:start w:val="1"/>
      <w:numFmt w:val="lowerLetter"/>
      <w:lvlText w:val="%2."/>
      <w:lvlJc w:val="left"/>
      <w:pPr>
        <w:ind w:left="1440" w:hanging="360"/>
      </w:pPr>
    </w:lvl>
    <w:lvl w:ilvl="2" w:tplc="2F426B78">
      <w:start w:val="1"/>
      <w:numFmt w:val="lowerRoman"/>
      <w:lvlText w:val="%3."/>
      <w:lvlJc w:val="right"/>
      <w:pPr>
        <w:ind w:left="2160" w:hanging="180"/>
      </w:pPr>
    </w:lvl>
    <w:lvl w:ilvl="3" w:tplc="76E0E034">
      <w:start w:val="1"/>
      <w:numFmt w:val="decimal"/>
      <w:lvlText w:val="%4."/>
      <w:lvlJc w:val="left"/>
      <w:pPr>
        <w:ind w:left="2880" w:hanging="360"/>
      </w:pPr>
    </w:lvl>
    <w:lvl w:ilvl="4" w:tplc="F0C07E18">
      <w:start w:val="1"/>
      <w:numFmt w:val="lowerLetter"/>
      <w:lvlText w:val="%5."/>
      <w:lvlJc w:val="left"/>
      <w:pPr>
        <w:ind w:left="3600" w:hanging="360"/>
      </w:pPr>
    </w:lvl>
    <w:lvl w:ilvl="5" w:tplc="FC44516C">
      <w:start w:val="1"/>
      <w:numFmt w:val="lowerRoman"/>
      <w:lvlText w:val="%6."/>
      <w:lvlJc w:val="right"/>
      <w:pPr>
        <w:ind w:left="4320" w:hanging="180"/>
      </w:pPr>
    </w:lvl>
    <w:lvl w:ilvl="6" w:tplc="FEDAAA4C">
      <w:start w:val="1"/>
      <w:numFmt w:val="decimal"/>
      <w:lvlText w:val="%7."/>
      <w:lvlJc w:val="left"/>
      <w:pPr>
        <w:ind w:left="5040" w:hanging="360"/>
      </w:pPr>
    </w:lvl>
    <w:lvl w:ilvl="7" w:tplc="CA863380">
      <w:start w:val="1"/>
      <w:numFmt w:val="lowerLetter"/>
      <w:lvlText w:val="%8."/>
      <w:lvlJc w:val="left"/>
      <w:pPr>
        <w:ind w:left="5760" w:hanging="360"/>
      </w:pPr>
    </w:lvl>
    <w:lvl w:ilvl="8" w:tplc="3D484320">
      <w:start w:val="1"/>
      <w:numFmt w:val="lowerRoman"/>
      <w:lvlText w:val="%9."/>
      <w:lvlJc w:val="right"/>
      <w:pPr>
        <w:ind w:left="6480" w:hanging="180"/>
      </w:pPr>
    </w:lvl>
  </w:abstractNum>
  <w:abstractNum w:abstractNumId="8" w15:restartNumberingAfterBreak="0">
    <w:nsid w:val="1B110B68"/>
    <w:multiLevelType w:val="hybridMultilevel"/>
    <w:tmpl w:val="8D30F5FC"/>
    <w:lvl w:ilvl="0" w:tplc="7494B0D8">
      <w:start w:val="1"/>
      <w:numFmt w:val="decimal"/>
      <w:lvlText w:val="%1."/>
      <w:lvlJc w:val="left"/>
      <w:pPr>
        <w:ind w:left="786" w:hanging="360"/>
      </w:pPr>
      <w:rPr>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B336E3"/>
    <w:multiLevelType w:val="hybridMultilevel"/>
    <w:tmpl w:val="C3D43C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57393C"/>
    <w:multiLevelType w:val="hybridMultilevel"/>
    <w:tmpl w:val="C9C8AD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2F0872"/>
    <w:multiLevelType w:val="hybridMultilevel"/>
    <w:tmpl w:val="9AF40E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5529FEB"/>
    <w:multiLevelType w:val="hybridMultilevel"/>
    <w:tmpl w:val="888E2DAA"/>
    <w:lvl w:ilvl="0" w:tplc="39C80D60">
      <w:start w:val="1"/>
      <w:numFmt w:val="bullet"/>
      <w:lvlText w:val=""/>
      <w:lvlJc w:val="left"/>
      <w:pPr>
        <w:ind w:left="720" w:hanging="360"/>
      </w:pPr>
      <w:rPr>
        <w:rFonts w:ascii="Symbol" w:hAnsi="Symbol" w:hint="default"/>
      </w:rPr>
    </w:lvl>
    <w:lvl w:ilvl="1" w:tplc="64B04552">
      <w:start w:val="1"/>
      <w:numFmt w:val="bullet"/>
      <w:lvlText w:val="o"/>
      <w:lvlJc w:val="left"/>
      <w:pPr>
        <w:ind w:left="1440" w:hanging="360"/>
      </w:pPr>
      <w:rPr>
        <w:rFonts w:ascii="Courier New" w:hAnsi="Courier New" w:hint="default"/>
      </w:rPr>
    </w:lvl>
    <w:lvl w:ilvl="2" w:tplc="A7F4A6A6">
      <w:start w:val="1"/>
      <w:numFmt w:val="bullet"/>
      <w:lvlText w:val=""/>
      <w:lvlJc w:val="left"/>
      <w:pPr>
        <w:ind w:left="2160" w:hanging="360"/>
      </w:pPr>
      <w:rPr>
        <w:rFonts w:ascii="Wingdings" w:hAnsi="Wingdings" w:hint="default"/>
      </w:rPr>
    </w:lvl>
    <w:lvl w:ilvl="3" w:tplc="DA1E525E">
      <w:start w:val="1"/>
      <w:numFmt w:val="bullet"/>
      <w:lvlText w:val=""/>
      <w:lvlJc w:val="left"/>
      <w:pPr>
        <w:ind w:left="2880" w:hanging="360"/>
      </w:pPr>
      <w:rPr>
        <w:rFonts w:ascii="Symbol" w:hAnsi="Symbol" w:hint="default"/>
      </w:rPr>
    </w:lvl>
    <w:lvl w:ilvl="4" w:tplc="4648ABF4">
      <w:start w:val="1"/>
      <w:numFmt w:val="bullet"/>
      <w:lvlText w:val="o"/>
      <w:lvlJc w:val="left"/>
      <w:pPr>
        <w:ind w:left="3600" w:hanging="360"/>
      </w:pPr>
      <w:rPr>
        <w:rFonts w:ascii="Courier New" w:hAnsi="Courier New" w:hint="default"/>
      </w:rPr>
    </w:lvl>
    <w:lvl w:ilvl="5" w:tplc="49EAE312">
      <w:start w:val="1"/>
      <w:numFmt w:val="bullet"/>
      <w:lvlText w:val=""/>
      <w:lvlJc w:val="left"/>
      <w:pPr>
        <w:ind w:left="4320" w:hanging="360"/>
      </w:pPr>
      <w:rPr>
        <w:rFonts w:ascii="Wingdings" w:hAnsi="Wingdings" w:hint="default"/>
      </w:rPr>
    </w:lvl>
    <w:lvl w:ilvl="6" w:tplc="DD0462C0">
      <w:start w:val="1"/>
      <w:numFmt w:val="bullet"/>
      <w:lvlText w:val=""/>
      <w:lvlJc w:val="left"/>
      <w:pPr>
        <w:ind w:left="5040" w:hanging="360"/>
      </w:pPr>
      <w:rPr>
        <w:rFonts w:ascii="Symbol" w:hAnsi="Symbol" w:hint="default"/>
      </w:rPr>
    </w:lvl>
    <w:lvl w:ilvl="7" w:tplc="EFB21A9C">
      <w:start w:val="1"/>
      <w:numFmt w:val="bullet"/>
      <w:lvlText w:val="o"/>
      <w:lvlJc w:val="left"/>
      <w:pPr>
        <w:ind w:left="5760" w:hanging="360"/>
      </w:pPr>
      <w:rPr>
        <w:rFonts w:ascii="Courier New" w:hAnsi="Courier New" w:hint="default"/>
      </w:rPr>
    </w:lvl>
    <w:lvl w:ilvl="8" w:tplc="2752C9DA">
      <w:start w:val="1"/>
      <w:numFmt w:val="bullet"/>
      <w:lvlText w:val=""/>
      <w:lvlJc w:val="left"/>
      <w:pPr>
        <w:ind w:left="6480" w:hanging="360"/>
      </w:pPr>
      <w:rPr>
        <w:rFonts w:ascii="Wingdings" w:hAnsi="Wingdings" w:hint="default"/>
      </w:rPr>
    </w:lvl>
  </w:abstractNum>
  <w:abstractNum w:abstractNumId="13" w15:restartNumberingAfterBreak="0">
    <w:nsid w:val="2651199B"/>
    <w:multiLevelType w:val="hybridMultilevel"/>
    <w:tmpl w:val="10CE2388"/>
    <w:lvl w:ilvl="0" w:tplc="FD30D2A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C003C12"/>
    <w:multiLevelType w:val="hybridMultilevel"/>
    <w:tmpl w:val="4AE45A80"/>
    <w:lvl w:ilvl="0" w:tplc="493612B2">
      <w:start w:val="1"/>
      <w:numFmt w:val="decimal"/>
      <w:lvlText w:val="%1."/>
      <w:lvlJc w:val="left"/>
      <w:pPr>
        <w:ind w:left="720" w:hanging="360"/>
      </w:pPr>
      <w:rPr>
        <w:b/>
        <w:bCs/>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810E7B"/>
    <w:multiLevelType w:val="hybridMultilevel"/>
    <w:tmpl w:val="FFFFFFFF"/>
    <w:lvl w:ilvl="0" w:tplc="92EC0488">
      <w:start w:val="1"/>
      <w:numFmt w:val="decimal"/>
      <w:lvlText w:val="%1."/>
      <w:lvlJc w:val="left"/>
      <w:pPr>
        <w:ind w:left="720" w:hanging="360"/>
      </w:pPr>
    </w:lvl>
    <w:lvl w:ilvl="1" w:tplc="1B40B362">
      <w:start w:val="1"/>
      <w:numFmt w:val="lowerLetter"/>
      <w:lvlText w:val="%2."/>
      <w:lvlJc w:val="left"/>
      <w:pPr>
        <w:ind w:left="1440" w:hanging="360"/>
      </w:pPr>
    </w:lvl>
    <w:lvl w:ilvl="2" w:tplc="40428740">
      <w:start w:val="1"/>
      <w:numFmt w:val="lowerRoman"/>
      <w:lvlText w:val="%3."/>
      <w:lvlJc w:val="right"/>
      <w:pPr>
        <w:ind w:left="2160" w:hanging="180"/>
      </w:pPr>
    </w:lvl>
    <w:lvl w:ilvl="3" w:tplc="3E22FA4A">
      <w:start w:val="1"/>
      <w:numFmt w:val="decimal"/>
      <w:lvlText w:val="%4."/>
      <w:lvlJc w:val="left"/>
      <w:pPr>
        <w:ind w:left="2880" w:hanging="360"/>
      </w:pPr>
    </w:lvl>
    <w:lvl w:ilvl="4" w:tplc="91A6F644">
      <w:start w:val="1"/>
      <w:numFmt w:val="lowerLetter"/>
      <w:lvlText w:val="%5."/>
      <w:lvlJc w:val="left"/>
      <w:pPr>
        <w:ind w:left="3600" w:hanging="360"/>
      </w:pPr>
    </w:lvl>
    <w:lvl w:ilvl="5" w:tplc="4DCCEB86">
      <w:start w:val="1"/>
      <w:numFmt w:val="lowerRoman"/>
      <w:lvlText w:val="%6."/>
      <w:lvlJc w:val="right"/>
      <w:pPr>
        <w:ind w:left="4320" w:hanging="180"/>
      </w:pPr>
    </w:lvl>
    <w:lvl w:ilvl="6" w:tplc="06763C30">
      <w:start w:val="1"/>
      <w:numFmt w:val="decimal"/>
      <w:lvlText w:val="%7."/>
      <w:lvlJc w:val="left"/>
      <w:pPr>
        <w:ind w:left="5040" w:hanging="360"/>
      </w:pPr>
    </w:lvl>
    <w:lvl w:ilvl="7" w:tplc="731C956A">
      <w:start w:val="1"/>
      <w:numFmt w:val="lowerLetter"/>
      <w:lvlText w:val="%8."/>
      <w:lvlJc w:val="left"/>
      <w:pPr>
        <w:ind w:left="5760" w:hanging="360"/>
      </w:pPr>
    </w:lvl>
    <w:lvl w:ilvl="8" w:tplc="8E76C142">
      <w:start w:val="1"/>
      <w:numFmt w:val="lowerRoman"/>
      <w:lvlText w:val="%9."/>
      <w:lvlJc w:val="right"/>
      <w:pPr>
        <w:ind w:left="6480" w:hanging="180"/>
      </w:pPr>
    </w:lvl>
  </w:abstractNum>
  <w:abstractNum w:abstractNumId="16" w15:restartNumberingAfterBreak="0">
    <w:nsid w:val="2CAA32C0"/>
    <w:multiLevelType w:val="hybridMultilevel"/>
    <w:tmpl w:val="2B8875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B06F8C"/>
    <w:multiLevelType w:val="hybridMultilevel"/>
    <w:tmpl w:val="2A1E4BBC"/>
    <w:lvl w:ilvl="0" w:tplc="EEB676D0">
      <w:start w:val="1"/>
      <w:numFmt w:val="decimal"/>
      <w:lvlText w:val="%1)"/>
      <w:lvlJc w:val="left"/>
      <w:pPr>
        <w:ind w:left="720" w:hanging="360"/>
      </w:pPr>
    </w:lvl>
    <w:lvl w:ilvl="1" w:tplc="7D721E72">
      <w:start w:val="1"/>
      <w:numFmt w:val="lowerLetter"/>
      <w:lvlText w:val="%2)"/>
      <w:lvlJc w:val="left"/>
      <w:pPr>
        <w:ind w:left="1440" w:hanging="360"/>
      </w:pPr>
    </w:lvl>
    <w:lvl w:ilvl="2" w:tplc="49362D92">
      <w:start w:val="1"/>
      <w:numFmt w:val="lowerRoman"/>
      <w:lvlText w:val="%3)"/>
      <w:lvlJc w:val="right"/>
      <w:pPr>
        <w:ind w:left="2160" w:hanging="360"/>
      </w:pPr>
    </w:lvl>
    <w:lvl w:ilvl="3" w:tplc="A01AB32C">
      <w:start w:val="1"/>
      <w:numFmt w:val="decimal"/>
      <w:lvlText w:val="(%4)"/>
      <w:lvlJc w:val="left"/>
      <w:pPr>
        <w:ind w:left="2880" w:hanging="360"/>
      </w:pPr>
    </w:lvl>
    <w:lvl w:ilvl="4" w:tplc="116EEDA4">
      <w:start w:val="1"/>
      <w:numFmt w:val="lowerLetter"/>
      <w:lvlText w:val="(%5)"/>
      <w:lvlJc w:val="left"/>
      <w:pPr>
        <w:ind w:left="3600" w:hanging="360"/>
      </w:pPr>
    </w:lvl>
    <w:lvl w:ilvl="5" w:tplc="3E828158">
      <w:start w:val="1"/>
      <w:numFmt w:val="lowerRoman"/>
      <w:lvlText w:val="(%6)"/>
      <w:lvlJc w:val="right"/>
      <w:pPr>
        <w:ind w:left="4320" w:hanging="360"/>
      </w:pPr>
    </w:lvl>
    <w:lvl w:ilvl="6" w:tplc="84368074">
      <w:start w:val="1"/>
      <w:numFmt w:val="decimal"/>
      <w:lvlText w:val="%7."/>
      <w:lvlJc w:val="left"/>
      <w:pPr>
        <w:ind w:left="5040" w:hanging="360"/>
      </w:pPr>
    </w:lvl>
    <w:lvl w:ilvl="7" w:tplc="766A56A8">
      <w:start w:val="1"/>
      <w:numFmt w:val="lowerLetter"/>
      <w:lvlText w:val="%8."/>
      <w:lvlJc w:val="left"/>
      <w:pPr>
        <w:ind w:left="5760" w:hanging="360"/>
      </w:pPr>
    </w:lvl>
    <w:lvl w:ilvl="8" w:tplc="C2168132">
      <w:start w:val="1"/>
      <w:numFmt w:val="lowerRoman"/>
      <w:lvlText w:val="%9."/>
      <w:lvlJc w:val="right"/>
      <w:pPr>
        <w:ind w:left="6480" w:hanging="360"/>
      </w:pPr>
    </w:lvl>
  </w:abstractNum>
  <w:abstractNum w:abstractNumId="18" w15:restartNumberingAfterBreak="0">
    <w:nsid w:val="2FAB5F79"/>
    <w:multiLevelType w:val="hybridMultilevel"/>
    <w:tmpl w:val="C3CC0164"/>
    <w:lvl w:ilvl="0" w:tplc="AF8E91B8">
      <w:start w:val="1"/>
      <w:numFmt w:val="lowerLetter"/>
      <w:lvlText w:val="%1."/>
      <w:lvlJc w:val="left"/>
      <w:pPr>
        <w:ind w:left="720" w:hanging="360"/>
      </w:pPr>
    </w:lvl>
    <w:lvl w:ilvl="1" w:tplc="BC524B4C">
      <w:start w:val="1"/>
      <w:numFmt w:val="lowerLetter"/>
      <w:lvlText w:val="%2."/>
      <w:lvlJc w:val="left"/>
      <w:pPr>
        <w:ind w:left="1440" w:hanging="360"/>
      </w:pPr>
    </w:lvl>
    <w:lvl w:ilvl="2" w:tplc="2D8EF71A">
      <w:start w:val="1"/>
      <w:numFmt w:val="lowerRoman"/>
      <w:lvlText w:val="%3."/>
      <w:lvlJc w:val="right"/>
      <w:pPr>
        <w:ind w:left="2160" w:hanging="180"/>
      </w:pPr>
    </w:lvl>
    <w:lvl w:ilvl="3" w:tplc="45BE0988">
      <w:start w:val="1"/>
      <w:numFmt w:val="decimal"/>
      <w:lvlText w:val="%4."/>
      <w:lvlJc w:val="left"/>
      <w:pPr>
        <w:ind w:left="2880" w:hanging="360"/>
      </w:pPr>
    </w:lvl>
    <w:lvl w:ilvl="4" w:tplc="028ADC02">
      <w:start w:val="1"/>
      <w:numFmt w:val="lowerLetter"/>
      <w:lvlText w:val="%5."/>
      <w:lvlJc w:val="left"/>
      <w:pPr>
        <w:ind w:left="3600" w:hanging="360"/>
      </w:pPr>
    </w:lvl>
    <w:lvl w:ilvl="5" w:tplc="CB1C8E38">
      <w:start w:val="1"/>
      <w:numFmt w:val="lowerRoman"/>
      <w:lvlText w:val="%6."/>
      <w:lvlJc w:val="right"/>
      <w:pPr>
        <w:ind w:left="4320" w:hanging="180"/>
      </w:pPr>
    </w:lvl>
    <w:lvl w:ilvl="6" w:tplc="6AC8DF92">
      <w:start w:val="1"/>
      <w:numFmt w:val="decimal"/>
      <w:lvlText w:val="%7."/>
      <w:lvlJc w:val="left"/>
      <w:pPr>
        <w:ind w:left="5040" w:hanging="360"/>
      </w:pPr>
    </w:lvl>
    <w:lvl w:ilvl="7" w:tplc="614E8AD8">
      <w:start w:val="1"/>
      <w:numFmt w:val="lowerLetter"/>
      <w:lvlText w:val="%8."/>
      <w:lvlJc w:val="left"/>
      <w:pPr>
        <w:ind w:left="5760" w:hanging="360"/>
      </w:pPr>
    </w:lvl>
    <w:lvl w:ilvl="8" w:tplc="1BE6CDEC">
      <w:start w:val="1"/>
      <w:numFmt w:val="lowerRoman"/>
      <w:lvlText w:val="%9."/>
      <w:lvlJc w:val="right"/>
      <w:pPr>
        <w:ind w:left="6480" w:hanging="180"/>
      </w:pPr>
    </w:lvl>
  </w:abstractNum>
  <w:abstractNum w:abstractNumId="19" w15:restartNumberingAfterBreak="0">
    <w:nsid w:val="325CA30A"/>
    <w:multiLevelType w:val="hybridMultilevel"/>
    <w:tmpl w:val="FFFFFFFF"/>
    <w:lvl w:ilvl="0" w:tplc="8E62CC3C">
      <w:start w:val="1"/>
      <w:numFmt w:val="decimal"/>
      <w:lvlText w:val="%1."/>
      <w:lvlJc w:val="left"/>
      <w:pPr>
        <w:ind w:left="720" w:hanging="360"/>
      </w:pPr>
    </w:lvl>
    <w:lvl w:ilvl="1" w:tplc="C7988A54">
      <w:start w:val="1"/>
      <w:numFmt w:val="lowerLetter"/>
      <w:lvlText w:val="%2."/>
      <w:lvlJc w:val="left"/>
      <w:pPr>
        <w:ind w:left="1440" w:hanging="360"/>
      </w:pPr>
    </w:lvl>
    <w:lvl w:ilvl="2" w:tplc="50B6C394">
      <w:start w:val="1"/>
      <w:numFmt w:val="lowerRoman"/>
      <w:lvlText w:val="%3."/>
      <w:lvlJc w:val="right"/>
      <w:pPr>
        <w:ind w:left="2160" w:hanging="180"/>
      </w:pPr>
    </w:lvl>
    <w:lvl w:ilvl="3" w:tplc="B914D386">
      <w:start w:val="1"/>
      <w:numFmt w:val="decimal"/>
      <w:lvlText w:val="%4."/>
      <w:lvlJc w:val="left"/>
      <w:pPr>
        <w:ind w:left="2880" w:hanging="360"/>
      </w:pPr>
    </w:lvl>
    <w:lvl w:ilvl="4" w:tplc="5E8EF1DA">
      <w:start w:val="1"/>
      <w:numFmt w:val="lowerLetter"/>
      <w:lvlText w:val="%5."/>
      <w:lvlJc w:val="left"/>
      <w:pPr>
        <w:ind w:left="3600" w:hanging="360"/>
      </w:pPr>
    </w:lvl>
    <w:lvl w:ilvl="5" w:tplc="CA18A12E">
      <w:start w:val="1"/>
      <w:numFmt w:val="lowerRoman"/>
      <w:lvlText w:val="%6."/>
      <w:lvlJc w:val="right"/>
      <w:pPr>
        <w:ind w:left="4320" w:hanging="180"/>
      </w:pPr>
    </w:lvl>
    <w:lvl w:ilvl="6" w:tplc="D290632A">
      <w:start w:val="1"/>
      <w:numFmt w:val="decimal"/>
      <w:lvlText w:val="%7."/>
      <w:lvlJc w:val="left"/>
      <w:pPr>
        <w:ind w:left="5040" w:hanging="360"/>
      </w:pPr>
    </w:lvl>
    <w:lvl w:ilvl="7" w:tplc="C3A66AF0">
      <w:start w:val="1"/>
      <w:numFmt w:val="lowerLetter"/>
      <w:lvlText w:val="%8."/>
      <w:lvlJc w:val="left"/>
      <w:pPr>
        <w:ind w:left="5760" w:hanging="360"/>
      </w:pPr>
    </w:lvl>
    <w:lvl w:ilvl="8" w:tplc="E898BAC4">
      <w:start w:val="1"/>
      <w:numFmt w:val="lowerRoman"/>
      <w:lvlText w:val="%9."/>
      <w:lvlJc w:val="right"/>
      <w:pPr>
        <w:ind w:left="6480" w:hanging="180"/>
      </w:pPr>
    </w:lvl>
  </w:abstractNum>
  <w:abstractNum w:abstractNumId="20" w15:restartNumberingAfterBreak="0">
    <w:nsid w:val="32663CC0"/>
    <w:multiLevelType w:val="hybridMultilevel"/>
    <w:tmpl w:val="22D6F354"/>
    <w:lvl w:ilvl="0" w:tplc="8F88B62A">
      <w:start w:val="1"/>
      <w:numFmt w:val="decimal"/>
      <w:lvlText w:val="%1."/>
      <w:lvlJc w:val="left"/>
      <w:pPr>
        <w:ind w:left="748" w:hanging="360"/>
      </w:pPr>
      <w:rPr>
        <w:rFonts w:ascii="Calibri Light" w:hAnsi="Calibri Light" w:cs="Calibri Light" w:hint="default"/>
        <w:b/>
        <w:bCs/>
        <w:sz w:val="22"/>
        <w:szCs w:val="22"/>
      </w:rPr>
    </w:lvl>
    <w:lvl w:ilvl="1" w:tplc="04130019">
      <w:start w:val="1"/>
      <w:numFmt w:val="lowerLetter"/>
      <w:lvlText w:val="%2."/>
      <w:lvlJc w:val="left"/>
      <w:pPr>
        <w:ind w:left="1468" w:hanging="360"/>
      </w:pPr>
    </w:lvl>
    <w:lvl w:ilvl="2" w:tplc="0413001B">
      <w:start w:val="1"/>
      <w:numFmt w:val="lowerRoman"/>
      <w:lvlText w:val="%3."/>
      <w:lvlJc w:val="right"/>
      <w:pPr>
        <w:ind w:left="2188" w:hanging="180"/>
      </w:pPr>
    </w:lvl>
    <w:lvl w:ilvl="3" w:tplc="0413000F" w:tentative="1">
      <w:start w:val="1"/>
      <w:numFmt w:val="decimal"/>
      <w:lvlText w:val="%4."/>
      <w:lvlJc w:val="left"/>
      <w:pPr>
        <w:ind w:left="2908" w:hanging="360"/>
      </w:pPr>
    </w:lvl>
    <w:lvl w:ilvl="4" w:tplc="04130019" w:tentative="1">
      <w:start w:val="1"/>
      <w:numFmt w:val="lowerLetter"/>
      <w:lvlText w:val="%5."/>
      <w:lvlJc w:val="left"/>
      <w:pPr>
        <w:ind w:left="3628" w:hanging="360"/>
      </w:pPr>
    </w:lvl>
    <w:lvl w:ilvl="5" w:tplc="0413001B" w:tentative="1">
      <w:start w:val="1"/>
      <w:numFmt w:val="lowerRoman"/>
      <w:lvlText w:val="%6."/>
      <w:lvlJc w:val="right"/>
      <w:pPr>
        <w:ind w:left="4348" w:hanging="180"/>
      </w:pPr>
    </w:lvl>
    <w:lvl w:ilvl="6" w:tplc="0413000F" w:tentative="1">
      <w:start w:val="1"/>
      <w:numFmt w:val="decimal"/>
      <w:lvlText w:val="%7."/>
      <w:lvlJc w:val="left"/>
      <w:pPr>
        <w:ind w:left="5068" w:hanging="360"/>
      </w:pPr>
    </w:lvl>
    <w:lvl w:ilvl="7" w:tplc="04130019" w:tentative="1">
      <w:start w:val="1"/>
      <w:numFmt w:val="lowerLetter"/>
      <w:lvlText w:val="%8."/>
      <w:lvlJc w:val="left"/>
      <w:pPr>
        <w:ind w:left="5788" w:hanging="360"/>
      </w:pPr>
    </w:lvl>
    <w:lvl w:ilvl="8" w:tplc="0413001B" w:tentative="1">
      <w:start w:val="1"/>
      <w:numFmt w:val="lowerRoman"/>
      <w:lvlText w:val="%9."/>
      <w:lvlJc w:val="right"/>
      <w:pPr>
        <w:ind w:left="6508" w:hanging="180"/>
      </w:pPr>
    </w:lvl>
  </w:abstractNum>
  <w:abstractNum w:abstractNumId="21" w15:restartNumberingAfterBreak="0">
    <w:nsid w:val="35F9F2EE"/>
    <w:multiLevelType w:val="hybridMultilevel"/>
    <w:tmpl w:val="D5C695EE"/>
    <w:lvl w:ilvl="0" w:tplc="4BFC9112">
      <w:start w:val="1"/>
      <w:numFmt w:val="decimal"/>
      <w:lvlText w:val="%1."/>
      <w:lvlJc w:val="left"/>
      <w:pPr>
        <w:ind w:left="720" w:hanging="360"/>
      </w:pPr>
    </w:lvl>
    <w:lvl w:ilvl="1" w:tplc="E598BE18">
      <w:start w:val="1"/>
      <w:numFmt w:val="lowerLetter"/>
      <w:lvlText w:val="%2."/>
      <w:lvlJc w:val="left"/>
      <w:pPr>
        <w:ind w:left="1440" w:hanging="360"/>
      </w:pPr>
    </w:lvl>
    <w:lvl w:ilvl="2" w:tplc="4B267A1E">
      <w:start w:val="1"/>
      <w:numFmt w:val="lowerRoman"/>
      <w:lvlText w:val="%3."/>
      <w:lvlJc w:val="right"/>
      <w:pPr>
        <w:ind w:left="2160" w:hanging="180"/>
      </w:pPr>
    </w:lvl>
    <w:lvl w:ilvl="3" w:tplc="6BF29D5C">
      <w:start w:val="1"/>
      <w:numFmt w:val="decimal"/>
      <w:lvlText w:val="%4."/>
      <w:lvlJc w:val="left"/>
      <w:pPr>
        <w:ind w:left="2880" w:hanging="360"/>
      </w:pPr>
    </w:lvl>
    <w:lvl w:ilvl="4" w:tplc="4148F99E">
      <w:start w:val="1"/>
      <w:numFmt w:val="lowerLetter"/>
      <w:lvlText w:val="%5."/>
      <w:lvlJc w:val="left"/>
      <w:pPr>
        <w:ind w:left="3600" w:hanging="360"/>
      </w:pPr>
    </w:lvl>
    <w:lvl w:ilvl="5" w:tplc="B2F4E2C4">
      <w:start w:val="1"/>
      <w:numFmt w:val="lowerRoman"/>
      <w:lvlText w:val="%6."/>
      <w:lvlJc w:val="right"/>
      <w:pPr>
        <w:ind w:left="4320" w:hanging="180"/>
      </w:pPr>
    </w:lvl>
    <w:lvl w:ilvl="6" w:tplc="0D3AE140">
      <w:start w:val="1"/>
      <w:numFmt w:val="decimal"/>
      <w:lvlText w:val="%7."/>
      <w:lvlJc w:val="left"/>
      <w:pPr>
        <w:ind w:left="5040" w:hanging="360"/>
      </w:pPr>
    </w:lvl>
    <w:lvl w:ilvl="7" w:tplc="DF5C5B7A">
      <w:start w:val="1"/>
      <w:numFmt w:val="lowerLetter"/>
      <w:lvlText w:val="%8."/>
      <w:lvlJc w:val="left"/>
      <w:pPr>
        <w:ind w:left="5760" w:hanging="360"/>
      </w:pPr>
    </w:lvl>
    <w:lvl w:ilvl="8" w:tplc="C1C2EC10">
      <w:start w:val="1"/>
      <w:numFmt w:val="lowerRoman"/>
      <w:lvlText w:val="%9."/>
      <w:lvlJc w:val="right"/>
      <w:pPr>
        <w:ind w:left="6480" w:hanging="180"/>
      </w:pPr>
    </w:lvl>
  </w:abstractNum>
  <w:abstractNum w:abstractNumId="22" w15:restartNumberingAfterBreak="0">
    <w:nsid w:val="38B1A011"/>
    <w:multiLevelType w:val="hybridMultilevel"/>
    <w:tmpl w:val="5F269F64"/>
    <w:lvl w:ilvl="0" w:tplc="35264AE2">
      <w:start w:val="1"/>
      <w:numFmt w:val="decimal"/>
      <w:lvlText w:val="%1."/>
      <w:lvlJc w:val="left"/>
      <w:pPr>
        <w:ind w:left="720" w:hanging="360"/>
      </w:pPr>
    </w:lvl>
    <w:lvl w:ilvl="1" w:tplc="302E9A88">
      <w:start w:val="1"/>
      <w:numFmt w:val="lowerLetter"/>
      <w:lvlText w:val="%2."/>
      <w:lvlJc w:val="left"/>
      <w:pPr>
        <w:ind w:left="1440" w:hanging="360"/>
      </w:pPr>
    </w:lvl>
    <w:lvl w:ilvl="2" w:tplc="FE56C1B2">
      <w:start w:val="1"/>
      <w:numFmt w:val="lowerRoman"/>
      <w:lvlText w:val="%3."/>
      <w:lvlJc w:val="right"/>
      <w:pPr>
        <w:ind w:left="2160" w:hanging="180"/>
      </w:pPr>
    </w:lvl>
    <w:lvl w:ilvl="3" w:tplc="722C96C8">
      <w:start w:val="1"/>
      <w:numFmt w:val="decimal"/>
      <w:lvlText w:val="%4."/>
      <w:lvlJc w:val="left"/>
      <w:pPr>
        <w:ind w:left="2880" w:hanging="360"/>
      </w:pPr>
    </w:lvl>
    <w:lvl w:ilvl="4" w:tplc="0D34E292">
      <w:start w:val="1"/>
      <w:numFmt w:val="lowerLetter"/>
      <w:lvlText w:val="%5."/>
      <w:lvlJc w:val="left"/>
      <w:pPr>
        <w:ind w:left="3600" w:hanging="360"/>
      </w:pPr>
    </w:lvl>
    <w:lvl w:ilvl="5" w:tplc="93EEA34C">
      <w:start w:val="1"/>
      <w:numFmt w:val="lowerRoman"/>
      <w:lvlText w:val="%6."/>
      <w:lvlJc w:val="right"/>
      <w:pPr>
        <w:ind w:left="4320" w:hanging="180"/>
      </w:pPr>
    </w:lvl>
    <w:lvl w:ilvl="6" w:tplc="243C6282">
      <w:start w:val="1"/>
      <w:numFmt w:val="decimal"/>
      <w:lvlText w:val="%7."/>
      <w:lvlJc w:val="left"/>
      <w:pPr>
        <w:ind w:left="5040" w:hanging="360"/>
      </w:pPr>
    </w:lvl>
    <w:lvl w:ilvl="7" w:tplc="AD008FA4">
      <w:start w:val="1"/>
      <w:numFmt w:val="lowerLetter"/>
      <w:lvlText w:val="%8."/>
      <w:lvlJc w:val="left"/>
      <w:pPr>
        <w:ind w:left="5760" w:hanging="360"/>
      </w:pPr>
    </w:lvl>
    <w:lvl w:ilvl="8" w:tplc="05C6F96C">
      <w:start w:val="1"/>
      <w:numFmt w:val="lowerRoman"/>
      <w:lvlText w:val="%9."/>
      <w:lvlJc w:val="right"/>
      <w:pPr>
        <w:ind w:left="6480" w:hanging="180"/>
      </w:pPr>
    </w:lvl>
  </w:abstractNum>
  <w:abstractNum w:abstractNumId="23" w15:restartNumberingAfterBreak="0">
    <w:nsid w:val="3EC5842B"/>
    <w:multiLevelType w:val="hybridMultilevel"/>
    <w:tmpl w:val="78968092"/>
    <w:lvl w:ilvl="0" w:tplc="D9007492">
      <w:start w:val="1"/>
      <w:numFmt w:val="bullet"/>
      <w:lvlText w:val=""/>
      <w:lvlJc w:val="left"/>
      <w:pPr>
        <w:ind w:left="720" w:hanging="360"/>
      </w:pPr>
      <w:rPr>
        <w:rFonts w:ascii="Symbol" w:hAnsi="Symbol" w:hint="default"/>
      </w:rPr>
    </w:lvl>
    <w:lvl w:ilvl="1" w:tplc="72BC2698">
      <w:start w:val="1"/>
      <w:numFmt w:val="bullet"/>
      <w:lvlText w:val="o"/>
      <w:lvlJc w:val="left"/>
      <w:pPr>
        <w:ind w:left="1440" w:hanging="360"/>
      </w:pPr>
      <w:rPr>
        <w:rFonts w:ascii="Courier New" w:hAnsi="Courier New" w:hint="default"/>
      </w:rPr>
    </w:lvl>
    <w:lvl w:ilvl="2" w:tplc="FD44D5EC">
      <w:start w:val="1"/>
      <w:numFmt w:val="bullet"/>
      <w:lvlText w:val=""/>
      <w:lvlJc w:val="left"/>
      <w:pPr>
        <w:ind w:left="2160" w:hanging="360"/>
      </w:pPr>
      <w:rPr>
        <w:rFonts w:ascii="Wingdings" w:hAnsi="Wingdings" w:hint="default"/>
      </w:rPr>
    </w:lvl>
    <w:lvl w:ilvl="3" w:tplc="5928C88A">
      <w:start w:val="1"/>
      <w:numFmt w:val="bullet"/>
      <w:lvlText w:val=""/>
      <w:lvlJc w:val="left"/>
      <w:pPr>
        <w:ind w:left="2880" w:hanging="360"/>
      </w:pPr>
      <w:rPr>
        <w:rFonts w:ascii="Symbol" w:hAnsi="Symbol" w:hint="default"/>
      </w:rPr>
    </w:lvl>
    <w:lvl w:ilvl="4" w:tplc="E7AEC192">
      <w:start w:val="1"/>
      <w:numFmt w:val="bullet"/>
      <w:lvlText w:val="o"/>
      <w:lvlJc w:val="left"/>
      <w:pPr>
        <w:ind w:left="3600" w:hanging="360"/>
      </w:pPr>
      <w:rPr>
        <w:rFonts w:ascii="Courier New" w:hAnsi="Courier New" w:hint="default"/>
      </w:rPr>
    </w:lvl>
    <w:lvl w:ilvl="5" w:tplc="96B6677E">
      <w:start w:val="1"/>
      <w:numFmt w:val="bullet"/>
      <w:lvlText w:val=""/>
      <w:lvlJc w:val="left"/>
      <w:pPr>
        <w:ind w:left="4320" w:hanging="360"/>
      </w:pPr>
      <w:rPr>
        <w:rFonts w:ascii="Wingdings" w:hAnsi="Wingdings" w:hint="default"/>
      </w:rPr>
    </w:lvl>
    <w:lvl w:ilvl="6" w:tplc="AAE6C358">
      <w:start w:val="1"/>
      <w:numFmt w:val="bullet"/>
      <w:lvlText w:val=""/>
      <w:lvlJc w:val="left"/>
      <w:pPr>
        <w:ind w:left="5040" w:hanging="360"/>
      </w:pPr>
      <w:rPr>
        <w:rFonts w:ascii="Symbol" w:hAnsi="Symbol" w:hint="default"/>
      </w:rPr>
    </w:lvl>
    <w:lvl w:ilvl="7" w:tplc="ACC8ECF4">
      <w:start w:val="1"/>
      <w:numFmt w:val="bullet"/>
      <w:lvlText w:val="o"/>
      <w:lvlJc w:val="left"/>
      <w:pPr>
        <w:ind w:left="5760" w:hanging="360"/>
      </w:pPr>
      <w:rPr>
        <w:rFonts w:ascii="Courier New" w:hAnsi="Courier New" w:hint="default"/>
      </w:rPr>
    </w:lvl>
    <w:lvl w:ilvl="8" w:tplc="11F2C652">
      <w:start w:val="1"/>
      <w:numFmt w:val="bullet"/>
      <w:lvlText w:val=""/>
      <w:lvlJc w:val="left"/>
      <w:pPr>
        <w:ind w:left="6480" w:hanging="360"/>
      </w:pPr>
      <w:rPr>
        <w:rFonts w:ascii="Wingdings" w:hAnsi="Wingdings" w:hint="default"/>
      </w:rPr>
    </w:lvl>
  </w:abstractNum>
  <w:abstractNum w:abstractNumId="24" w15:restartNumberingAfterBreak="0">
    <w:nsid w:val="41F51631"/>
    <w:multiLevelType w:val="hybridMultilevel"/>
    <w:tmpl w:val="BB10CA6E"/>
    <w:lvl w:ilvl="0" w:tplc="FFFFFFFF">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5BC7F89"/>
    <w:multiLevelType w:val="hybridMultilevel"/>
    <w:tmpl w:val="0AE0A80A"/>
    <w:lvl w:ilvl="0" w:tplc="04130001">
      <w:start w:val="1"/>
      <w:numFmt w:val="bullet"/>
      <w:lvlText w:val=""/>
      <w:lvlJc w:val="left"/>
      <w:pPr>
        <w:ind w:left="644"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6A15E54"/>
    <w:multiLevelType w:val="hybridMultilevel"/>
    <w:tmpl w:val="1DA6EE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777062"/>
    <w:multiLevelType w:val="hybridMultilevel"/>
    <w:tmpl w:val="2D5C9F68"/>
    <w:lvl w:ilvl="0" w:tplc="D7C2EB32">
      <w:start w:val="1"/>
      <w:numFmt w:val="decimal"/>
      <w:lvlText w:val="%1."/>
      <w:lvlJc w:val="left"/>
      <w:pPr>
        <w:ind w:left="720" w:hanging="360"/>
      </w:pPr>
    </w:lvl>
    <w:lvl w:ilvl="1" w:tplc="A1641802">
      <w:start w:val="1"/>
      <w:numFmt w:val="lowerLetter"/>
      <w:lvlText w:val="%2."/>
      <w:lvlJc w:val="left"/>
      <w:pPr>
        <w:ind w:left="1440" w:hanging="360"/>
      </w:pPr>
    </w:lvl>
    <w:lvl w:ilvl="2" w:tplc="83FE409E">
      <w:start w:val="1"/>
      <w:numFmt w:val="lowerRoman"/>
      <w:lvlText w:val="%3."/>
      <w:lvlJc w:val="right"/>
      <w:pPr>
        <w:ind w:left="2160" w:hanging="180"/>
      </w:pPr>
    </w:lvl>
    <w:lvl w:ilvl="3" w:tplc="4E66019A">
      <w:start w:val="1"/>
      <w:numFmt w:val="decimal"/>
      <w:lvlText w:val="%4."/>
      <w:lvlJc w:val="left"/>
      <w:pPr>
        <w:ind w:left="2880" w:hanging="360"/>
      </w:pPr>
    </w:lvl>
    <w:lvl w:ilvl="4" w:tplc="AAB45888">
      <w:start w:val="1"/>
      <w:numFmt w:val="lowerLetter"/>
      <w:lvlText w:val="%5."/>
      <w:lvlJc w:val="left"/>
      <w:pPr>
        <w:ind w:left="3600" w:hanging="360"/>
      </w:pPr>
    </w:lvl>
    <w:lvl w:ilvl="5" w:tplc="E80A5EB0">
      <w:start w:val="1"/>
      <w:numFmt w:val="lowerRoman"/>
      <w:lvlText w:val="%6."/>
      <w:lvlJc w:val="right"/>
      <w:pPr>
        <w:ind w:left="4320" w:hanging="180"/>
      </w:pPr>
    </w:lvl>
    <w:lvl w:ilvl="6" w:tplc="F1F4D416">
      <w:start w:val="1"/>
      <w:numFmt w:val="decimal"/>
      <w:lvlText w:val="%7."/>
      <w:lvlJc w:val="left"/>
      <w:pPr>
        <w:ind w:left="5040" w:hanging="360"/>
      </w:pPr>
    </w:lvl>
    <w:lvl w:ilvl="7" w:tplc="034A9F22">
      <w:start w:val="1"/>
      <w:numFmt w:val="lowerLetter"/>
      <w:lvlText w:val="%8."/>
      <w:lvlJc w:val="left"/>
      <w:pPr>
        <w:ind w:left="5760" w:hanging="360"/>
      </w:pPr>
    </w:lvl>
    <w:lvl w:ilvl="8" w:tplc="47B69472">
      <w:start w:val="1"/>
      <w:numFmt w:val="lowerRoman"/>
      <w:lvlText w:val="%9."/>
      <w:lvlJc w:val="right"/>
      <w:pPr>
        <w:ind w:left="6480" w:hanging="180"/>
      </w:pPr>
    </w:lvl>
  </w:abstractNum>
  <w:abstractNum w:abstractNumId="28" w15:restartNumberingAfterBreak="0">
    <w:nsid w:val="499E7907"/>
    <w:multiLevelType w:val="hybridMultilevel"/>
    <w:tmpl w:val="9AF40E6E"/>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9" w15:restartNumberingAfterBreak="0">
    <w:nsid w:val="49DF4767"/>
    <w:multiLevelType w:val="hybridMultilevel"/>
    <w:tmpl w:val="0ABC48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ACC4790"/>
    <w:multiLevelType w:val="hybridMultilevel"/>
    <w:tmpl w:val="24D6AEF0"/>
    <w:lvl w:ilvl="0" w:tplc="D780F774">
      <w:start w:val="1"/>
      <w:numFmt w:val="decimal"/>
      <w:lvlText w:val="%1."/>
      <w:lvlJc w:val="left"/>
      <w:pPr>
        <w:ind w:left="720" w:hanging="360"/>
      </w:pPr>
      <w:rPr>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B4B5E3E"/>
    <w:multiLevelType w:val="hybridMultilevel"/>
    <w:tmpl w:val="A0A0ADF2"/>
    <w:lvl w:ilvl="0" w:tplc="A664B5EE">
      <w:start w:val="1"/>
      <w:numFmt w:val="bullet"/>
      <w:lvlText w:val="·"/>
      <w:lvlJc w:val="left"/>
      <w:pPr>
        <w:ind w:left="720" w:hanging="360"/>
      </w:pPr>
      <w:rPr>
        <w:rFonts w:ascii="Symbol" w:hAnsi="Symbol" w:hint="default"/>
      </w:rPr>
    </w:lvl>
    <w:lvl w:ilvl="1" w:tplc="FE8E42A6">
      <w:start w:val="1"/>
      <w:numFmt w:val="bullet"/>
      <w:lvlText w:val="o"/>
      <w:lvlJc w:val="left"/>
      <w:pPr>
        <w:ind w:left="1440" w:hanging="360"/>
      </w:pPr>
      <w:rPr>
        <w:rFonts w:ascii="Courier New" w:hAnsi="Courier New" w:hint="default"/>
      </w:rPr>
    </w:lvl>
    <w:lvl w:ilvl="2" w:tplc="3F2AAA46">
      <w:start w:val="1"/>
      <w:numFmt w:val="bullet"/>
      <w:lvlText w:val=""/>
      <w:lvlJc w:val="left"/>
      <w:pPr>
        <w:ind w:left="2160" w:hanging="360"/>
      </w:pPr>
      <w:rPr>
        <w:rFonts w:ascii="Wingdings" w:hAnsi="Wingdings" w:hint="default"/>
      </w:rPr>
    </w:lvl>
    <w:lvl w:ilvl="3" w:tplc="BF06FE0C">
      <w:start w:val="1"/>
      <w:numFmt w:val="bullet"/>
      <w:lvlText w:val=""/>
      <w:lvlJc w:val="left"/>
      <w:pPr>
        <w:ind w:left="2880" w:hanging="360"/>
      </w:pPr>
      <w:rPr>
        <w:rFonts w:ascii="Symbol" w:hAnsi="Symbol" w:hint="default"/>
      </w:rPr>
    </w:lvl>
    <w:lvl w:ilvl="4" w:tplc="9ACAC49C">
      <w:start w:val="1"/>
      <w:numFmt w:val="bullet"/>
      <w:lvlText w:val="o"/>
      <w:lvlJc w:val="left"/>
      <w:pPr>
        <w:ind w:left="3600" w:hanging="360"/>
      </w:pPr>
      <w:rPr>
        <w:rFonts w:ascii="Courier New" w:hAnsi="Courier New" w:hint="default"/>
      </w:rPr>
    </w:lvl>
    <w:lvl w:ilvl="5" w:tplc="46A2135E">
      <w:start w:val="1"/>
      <w:numFmt w:val="bullet"/>
      <w:lvlText w:val=""/>
      <w:lvlJc w:val="left"/>
      <w:pPr>
        <w:ind w:left="4320" w:hanging="360"/>
      </w:pPr>
      <w:rPr>
        <w:rFonts w:ascii="Wingdings" w:hAnsi="Wingdings" w:hint="default"/>
      </w:rPr>
    </w:lvl>
    <w:lvl w:ilvl="6" w:tplc="51DAA2BA">
      <w:start w:val="1"/>
      <w:numFmt w:val="bullet"/>
      <w:lvlText w:val=""/>
      <w:lvlJc w:val="left"/>
      <w:pPr>
        <w:ind w:left="5040" w:hanging="360"/>
      </w:pPr>
      <w:rPr>
        <w:rFonts w:ascii="Symbol" w:hAnsi="Symbol" w:hint="default"/>
      </w:rPr>
    </w:lvl>
    <w:lvl w:ilvl="7" w:tplc="5860D804">
      <w:start w:val="1"/>
      <w:numFmt w:val="bullet"/>
      <w:lvlText w:val="o"/>
      <w:lvlJc w:val="left"/>
      <w:pPr>
        <w:ind w:left="5760" w:hanging="360"/>
      </w:pPr>
      <w:rPr>
        <w:rFonts w:ascii="Courier New" w:hAnsi="Courier New" w:hint="default"/>
      </w:rPr>
    </w:lvl>
    <w:lvl w:ilvl="8" w:tplc="AF2818B6">
      <w:start w:val="1"/>
      <w:numFmt w:val="bullet"/>
      <w:lvlText w:val=""/>
      <w:lvlJc w:val="left"/>
      <w:pPr>
        <w:ind w:left="6480" w:hanging="360"/>
      </w:pPr>
      <w:rPr>
        <w:rFonts w:ascii="Wingdings" w:hAnsi="Wingdings" w:hint="default"/>
      </w:rPr>
    </w:lvl>
  </w:abstractNum>
  <w:abstractNum w:abstractNumId="32" w15:restartNumberingAfterBreak="0">
    <w:nsid w:val="4C7862A1"/>
    <w:multiLevelType w:val="hybridMultilevel"/>
    <w:tmpl w:val="F5E4EC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D75807C"/>
    <w:multiLevelType w:val="hybridMultilevel"/>
    <w:tmpl w:val="FFFFFFFF"/>
    <w:lvl w:ilvl="0" w:tplc="995E3900">
      <w:start w:val="1"/>
      <w:numFmt w:val="decimal"/>
      <w:lvlText w:val="%1."/>
      <w:lvlJc w:val="left"/>
      <w:pPr>
        <w:ind w:left="720" w:hanging="360"/>
      </w:pPr>
    </w:lvl>
    <w:lvl w:ilvl="1" w:tplc="30188FDC">
      <w:start w:val="1"/>
      <w:numFmt w:val="lowerLetter"/>
      <w:lvlText w:val="%2."/>
      <w:lvlJc w:val="left"/>
      <w:pPr>
        <w:ind w:left="1440" w:hanging="360"/>
      </w:pPr>
    </w:lvl>
    <w:lvl w:ilvl="2" w:tplc="6FAA6066">
      <w:start w:val="1"/>
      <w:numFmt w:val="lowerRoman"/>
      <w:lvlText w:val="%3."/>
      <w:lvlJc w:val="right"/>
      <w:pPr>
        <w:ind w:left="2160" w:hanging="180"/>
      </w:pPr>
    </w:lvl>
    <w:lvl w:ilvl="3" w:tplc="A3687E70">
      <w:start w:val="1"/>
      <w:numFmt w:val="decimal"/>
      <w:lvlText w:val="%4."/>
      <w:lvlJc w:val="left"/>
      <w:pPr>
        <w:ind w:left="2880" w:hanging="360"/>
      </w:pPr>
    </w:lvl>
    <w:lvl w:ilvl="4" w:tplc="EE142D40">
      <w:start w:val="1"/>
      <w:numFmt w:val="lowerLetter"/>
      <w:lvlText w:val="%5."/>
      <w:lvlJc w:val="left"/>
      <w:pPr>
        <w:ind w:left="3600" w:hanging="360"/>
      </w:pPr>
    </w:lvl>
    <w:lvl w:ilvl="5" w:tplc="50FE71B8">
      <w:start w:val="1"/>
      <w:numFmt w:val="lowerRoman"/>
      <w:lvlText w:val="%6."/>
      <w:lvlJc w:val="right"/>
      <w:pPr>
        <w:ind w:left="4320" w:hanging="180"/>
      </w:pPr>
    </w:lvl>
    <w:lvl w:ilvl="6" w:tplc="23D4FEFE">
      <w:start w:val="1"/>
      <w:numFmt w:val="decimal"/>
      <w:lvlText w:val="%7."/>
      <w:lvlJc w:val="left"/>
      <w:pPr>
        <w:ind w:left="5040" w:hanging="360"/>
      </w:pPr>
    </w:lvl>
    <w:lvl w:ilvl="7" w:tplc="0DBA0AD2">
      <w:start w:val="1"/>
      <w:numFmt w:val="lowerLetter"/>
      <w:lvlText w:val="%8."/>
      <w:lvlJc w:val="left"/>
      <w:pPr>
        <w:ind w:left="5760" w:hanging="360"/>
      </w:pPr>
    </w:lvl>
    <w:lvl w:ilvl="8" w:tplc="99B2C676">
      <w:start w:val="1"/>
      <w:numFmt w:val="lowerRoman"/>
      <w:lvlText w:val="%9."/>
      <w:lvlJc w:val="right"/>
      <w:pPr>
        <w:ind w:left="6480" w:hanging="180"/>
      </w:pPr>
    </w:lvl>
  </w:abstractNum>
  <w:abstractNum w:abstractNumId="34" w15:restartNumberingAfterBreak="0">
    <w:nsid w:val="4EDF94D7"/>
    <w:multiLevelType w:val="hybridMultilevel"/>
    <w:tmpl w:val="F6500C38"/>
    <w:lvl w:ilvl="0" w:tplc="01A436B8">
      <w:start w:val="1"/>
      <w:numFmt w:val="decimal"/>
      <w:lvlText w:val="%1."/>
      <w:lvlJc w:val="left"/>
      <w:pPr>
        <w:ind w:left="720" w:hanging="360"/>
      </w:pPr>
    </w:lvl>
    <w:lvl w:ilvl="1" w:tplc="85B01360">
      <w:start w:val="1"/>
      <w:numFmt w:val="lowerLetter"/>
      <w:lvlText w:val="%2."/>
      <w:lvlJc w:val="left"/>
      <w:pPr>
        <w:ind w:left="1440" w:hanging="360"/>
      </w:pPr>
    </w:lvl>
    <w:lvl w:ilvl="2" w:tplc="8918BFAC">
      <w:start w:val="1"/>
      <w:numFmt w:val="lowerRoman"/>
      <w:lvlText w:val="%3."/>
      <w:lvlJc w:val="right"/>
      <w:pPr>
        <w:ind w:left="2160" w:hanging="180"/>
      </w:pPr>
    </w:lvl>
    <w:lvl w:ilvl="3" w:tplc="AD6E05CE">
      <w:start w:val="1"/>
      <w:numFmt w:val="decimal"/>
      <w:lvlText w:val="%4."/>
      <w:lvlJc w:val="left"/>
      <w:pPr>
        <w:ind w:left="2880" w:hanging="360"/>
      </w:pPr>
    </w:lvl>
    <w:lvl w:ilvl="4" w:tplc="05584D9E">
      <w:start w:val="1"/>
      <w:numFmt w:val="lowerLetter"/>
      <w:lvlText w:val="%5."/>
      <w:lvlJc w:val="left"/>
      <w:pPr>
        <w:ind w:left="3600" w:hanging="360"/>
      </w:pPr>
    </w:lvl>
    <w:lvl w:ilvl="5" w:tplc="14764D20">
      <w:start w:val="1"/>
      <w:numFmt w:val="lowerRoman"/>
      <w:lvlText w:val="%6."/>
      <w:lvlJc w:val="right"/>
      <w:pPr>
        <w:ind w:left="4320" w:hanging="180"/>
      </w:pPr>
    </w:lvl>
    <w:lvl w:ilvl="6" w:tplc="394475EA">
      <w:start w:val="1"/>
      <w:numFmt w:val="decimal"/>
      <w:lvlText w:val="%7."/>
      <w:lvlJc w:val="left"/>
      <w:pPr>
        <w:ind w:left="5040" w:hanging="360"/>
      </w:pPr>
    </w:lvl>
    <w:lvl w:ilvl="7" w:tplc="144E6F00">
      <w:start w:val="1"/>
      <w:numFmt w:val="lowerLetter"/>
      <w:lvlText w:val="%8."/>
      <w:lvlJc w:val="left"/>
      <w:pPr>
        <w:ind w:left="5760" w:hanging="360"/>
      </w:pPr>
    </w:lvl>
    <w:lvl w:ilvl="8" w:tplc="E43ECF92">
      <w:start w:val="1"/>
      <w:numFmt w:val="lowerRoman"/>
      <w:lvlText w:val="%9."/>
      <w:lvlJc w:val="right"/>
      <w:pPr>
        <w:ind w:left="6480" w:hanging="180"/>
      </w:pPr>
    </w:lvl>
  </w:abstractNum>
  <w:abstractNum w:abstractNumId="35" w15:restartNumberingAfterBreak="0">
    <w:nsid w:val="588D68A0"/>
    <w:multiLevelType w:val="hybridMultilevel"/>
    <w:tmpl w:val="6F94E3AE"/>
    <w:lvl w:ilvl="0" w:tplc="1E1C96AA">
      <w:start w:val="1"/>
      <w:numFmt w:val="decimal"/>
      <w:lvlText w:val="%1."/>
      <w:lvlJc w:val="left"/>
      <w:pPr>
        <w:ind w:left="720" w:hanging="360"/>
      </w:pPr>
      <w:rPr>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909372E"/>
    <w:multiLevelType w:val="hybridMultilevel"/>
    <w:tmpl w:val="E17048C4"/>
    <w:lvl w:ilvl="0" w:tplc="07FA78F6">
      <w:start w:val="1"/>
      <w:numFmt w:val="bullet"/>
      <w:lvlText w:val=""/>
      <w:lvlJc w:val="left"/>
      <w:pPr>
        <w:ind w:left="720" w:hanging="360"/>
      </w:pPr>
      <w:rPr>
        <w:rFonts w:ascii="Symbol" w:hAnsi="Symbol" w:hint="default"/>
      </w:rPr>
    </w:lvl>
    <w:lvl w:ilvl="1" w:tplc="FED0170C">
      <w:start w:val="1"/>
      <w:numFmt w:val="bullet"/>
      <w:lvlText w:val="o"/>
      <w:lvlJc w:val="left"/>
      <w:pPr>
        <w:ind w:left="1440" w:hanging="360"/>
      </w:pPr>
      <w:rPr>
        <w:rFonts w:ascii="Courier New" w:hAnsi="Courier New" w:hint="default"/>
      </w:rPr>
    </w:lvl>
    <w:lvl w:ilvl="2" w:tplc="A582E3AC">
      <w:start w:val="1"/>
      <w:numFmt w:val="bullet"/>
      <w:lvlText w:val=""/>
      <w:lvlJc w:val="left"/>
      <w:pPr>
        <w:ind w:left="2160" w:hanging="360"/>
      </w:pPr>
      <w:rPr>
        <w:rFonts w:ascii="Wingdings" w:hAnsi="Wingdings" w:hint="default"/>
      </w:rPr>
    </w:lvl>
    <w:lvl w:ilvl="3" w:tplc="E7BA9274">
      <w:start w:val="1"/>
      <w:numFmt w:val="bullet"/>
      <w:lvlText w:val=""/>
      <w:lvlJc w:val="left"/>
      <w:pPr>
        <w:ind w:left="2880" w:hanging="360"/>
      </w:pPr>
      <w:rPr>
        <w:rFonts w:ascii="Symbol" w:hAnsi="Symbol" w:hint="default"/>
      </w:rPr>
    </w:lvl>
    <w:lvl w:ilvl="4" w:tplc="EA241D88">
      <w:start w:val="1"/>
      <w:numFmt w:val="bullet"/>
      <w:lvlText w:val="o"/>
      <w:lvlJc w:val="left"/>
      <w:pPr>
        <w:ind w:left="3600" w:hanging="360"/>
      </w:pPr>
      <w:rPr>
        <w:rFonts w:ascii="Courier New" w:hAnsi="Courier New" w:hint="default"/>
      </w:rPr>
    </w:lvl>
    <w:lvl w:ilvl="5" w:tplc="51A6D086">
      <w:start w:val="1"/>
      <w:numFmt w:val="bullet"/>
      <w:lvlText w:val=""/>
      <w:lvlJc w:val="left"/>
      <w:pPr>
        <w:ind w:left="4320" w:hanging="360"/>
      </w:pPr>
      <w:rPr>
        <w:rFonts w:ascii="Wingdings" w:hAnsi="Wingdings" w:hint="default"/>
      </w:rPr>
    </w:lvl>
    <w:lvl w:ilvl="6" w:tplc="43B01964">
      <w:start w:val="1"/>
      <w:numFmt w:val="bullet"/>
      <w:lvlText w:val=""/>
      <w:lvlJc w:val="left"/>
      <w:pPr>
        <w:ind w:left="5040" w:hanging="360"/>
      </w:pPr>
      <w:rPr>
        <w:rFonts w:ascii="Symbol" w:hAnsi="Symbol" w:hint="default"/>
      </w:rPr>
    </w:lvl>
    <w:lvl w:ilvl="7" w:tplc="7D20CECC">
      <w:start w:val="1"/>
      <w:numFmt w:val="bullet"/>
      <w:lvlText w:val="o"/>
      <w:lvlJc w:val="left"/>
      <w:pPr>
        <w:ind w:left="5760" w:hanging="360"/>
      </w:pPr>
      <w:rPr>
        <w:rFonts w:ascii="Courier New" w:hAnsi="Courier New" w:hint="default"/>
      </w:rPr>
    </w:lvl>
    <w:lvl w:ilvl="8" w:tplc="F2461630">
      <w:start w:val="1"/>
      <w:numFmt w:val="bullet"/>
      <w:lvlText w:val=""/>
      <w:lvlJc w:val="left"/>
      <w:pPr>
        <w:ind w:left="6480" w:hanging="360"/>
      </w:pPr>
      <w:rPr>
        <w:rFonts w:ascii="Wingdings" w:hAnsi="Wingdings" w:hint="default"/>
      </w:rPr>
    </w:lvl>
  </w:abstractNum>
  <w:abstractNum w:abstractNumId="37" w15:restartNumberingAfterBreak="0">
    <w:nsid w:val="59D92DA7"/>
    <w:multiLevelType w:val="hybridMultilevel"/>
    <w:tmpl w:val="3192008A"/>
    <w:lvl w:ilvl="0" w:tplc="04130001">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22A374B"/>
    <w:multiLevelType w:val="hybridMultilevel"/>
    <w:tmpl w:val="D3FA95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36B40AF"/>
    <w:multiLevelType w:val="hybridMultilevel"/>
    <w:tmpl w:val="72548050"/>
    <w:lvl w:ilvl="0" w:tplc="BD46BF38">
      <w:start w:val="1"/>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0" w15:restartNumberingAfterBreak="0">
    <w:nsid w:val="69EC1C58"/>
    <w:multiLevelType w:val="hybridMultilevel"/>
    <w:tmpl w:val="FFFFFFFF"/>
    <w:lvl w:ilvl="0" w:tplc="A400FC00">
      <w:start w:val="1"/>
      <w:numFmt w:val="decimal"/>
      <w:lvlText w:val="%1."/>
      <w:lvlJc w:val="left"/>
      <w:pPr>
        <w:ind w:left="720" w:hanging="360"/>
      </w:pPr>
    </w:lvl>
    <w:lvl w:ilvl="1" w:tplc="30929FBE">
      <w:start w:val="1"/>
      <w:numFmt w:val="lowerLetter"/>
      <w:lvlText w:val="%2."/>
      <w:lvlJc w:val="left"/>
      <w:pPr>
        <w:ind w:left="1440" w:hanging="360"/>
      </w:pPr>
    </w:lvl>
    <w:lvl w:ilvl="2" w:tplc="AA946D7C">
      <w:start w:val="1"/>
      <w:numFmt w:val="lowerRoman"/>
      <w:lvlText w:val="%3."/>
      <w:lvlJc w:val="right"/>
      <w:pPr>
        <w:ind w:left="2160" w:hanging="180"/>
      </w:pPr>
    </w:lvl>
    <w:lvl w:ilvl="3" w:tplc="CA86285A">
      <w:start w:val="1"/>
      <w:numFmt w:val="decimal"/>
      <w:lvlText w:val="%4."/>
      <w:lvlJc w:val="left"/>
      <w:pPr>
        <w:ind w:left="2880" w:hanging="360"/>
      </w:pPr>
    </w:lvl>
    <w:lvl w:ilvl="4" w:tplc="6256F8CC">
      <w:start w:val="1"/>
      <w:numFmt w:val="lowerLetter"/>
      <w:lvlText w:val="%5."/>
      <w:lvlJc w:val="left"/>
      <w:pPr>
        <w:ind w:left="3600" w:hanging="360"/>
      </w:pPr>
    </w:lvl>
    <w:lvl w:ilvl="5" w:tplc="5FCC7CA4">
      <w:start w:val="1"/>
      <w:numFmt w:val="lowerRoman"/>
      <w:lvlText w:val="%6."/>
      <w:lvlJc w:val="right"/>
      <w:pPr>
        <w:ind w:left="4320" w:hanging="180"/>
      </w:pPr>
    </w:lvl>
    <w:lvl w:ilvl="6" w:tplc="1A7E98A4">
      <w:start w:val="1"/>
      <w:numFmt w:val="decimal"/>
      <w:lvlText w:val="%7."/>
      <w:lvlJc w:val="left"/>
      <w:pPr>
        <w:ind w:left="5040" w:hanging="360"/>
      </w:pPr>
    </w:lvl>
    <w:lvl w:ilvl="7" w:tplc="420AC582">
      <w:start w:val="1"/>
      <w:numFmt w:val="lowerLetter"/>
      <w:lvlText w:val="%8."/>
      <w:lvlJc w:val="left"/>
      <w:pPr>
        <w:ind w:left="5760" w:hanging="360"/>
      </w:pPr>
    </w:lvl>
    <w:lvl w:ilvl="8" w:tplc="A21C975E">
      <w:start w:val="1"/>
      <w:numFmt w:val="lowerRoman"/>
      <w:lvlText w:val="%9."/>
      <w:lvlJc w:val="right"/>
      <w:pPr>
        <w:ind w:left="6480" w:hanging="180"/>
      </w:pPr>
    </w:lvl>
  </w:abstractNum>
  <w:abstractNum w:abstractNumId="41" w15:restartNumberingAfterBreak="0">
    <w:nsid w:val="6AC25B15"/>
    <w:multiLevelType w:val="hybridMultilevel"/>
    <w:tmpl w:val="21E49D80"/>
    <w:lvl w:ilvl="0" w:tplc="B0F423F8">
      <w:start w:val="1"/>
      <w:numFmt w:val="decimal"/>
      <w:lvlText w:val="%1."/>
      <w:lvlJc w:val="left"/>
      <w:pPr>
        <w:ind w:left="720" w:hanging="360"/>
      </w:pPr>
    </w:lvl>
    <w:lvl w:ilvl="1" w:tplc="4ED23BB4">
      <w:start w:val="1"/>
      <w:numFmt w:val="bullet"/>
      <w:lvlText w:val="o"/>
      <w:lvlJc w:val="left"/>
      <w:pPr>
        <w:ind w:left="1440" w:hanging="360"/>
      </w:pPr>
      <w:rPr>
        <w:rFonts w:ascii="Courier New" w:hAnsi="Courier New" w:hint="default"/>
      </w:rPr>
    </w:lvl>
    <w:lvl w:ilvl="2" w:tplc="BDB42DF2">
      <w:start w:val="1"/>
      <w:numFmt w:val="bullet"/>
      <w:lvlText w:val=""/>
      <w:lvlJc w:val="left"/>
      <w:pPr>
        <w:ind w:left="2160" w:hanging="360"/>
      </w:pPr>
      <w:rPr>
        <w:rFonts w:ascii="Wingdings" w:hAnsi="Wingdings" w:hint="default"/>
      </w:rPr>
    </w:lvl>
    <w:lvl w:ilvl="3" w:tplc="E37226BE">
      <w:start w:val="1"/>
      <w:numFmt w:val="bullet"/>
      <w:lvlText w:val=""/>
      <w:lvlJc w:val="left"/>
      <w:pPr>
        <w:ind w:left="2880" w:hanging="360"/>
      </w:pPr>
      <w:rPr>
        <w:rFonts w:ascii="Symbol" w:hAnsi="Symbol" w:hint="default"/>
      </w:rPr>
    </w:lvl>
    <w:lvl w:ilvl="4" w:tplc="8D9E786A">
      <w:start w:val="1"/>
      <w:numFmt w:val="bullet"/>
      <w:lvlText w:val="o"/>
      <w:lvlJc w:val="left"/>
      <w:pPr>
        <w:ind w:left="3600" w:hanging="360"/>
      </w:pPr>
      <w:rPr>
        <w:rFonts w:ascii="Courier New" w:hAnsi="Courier New" w:hint="default"/>
      </w:rPr>
    </w:lvl>
    <w:lvl w:ilvl="5" w:tplc="0E206838">
      <w:start w:val="1"/>
      <w:numFmt w:val="bullet"/>
      <w:lvlText w:val=""/>
      <w:lvlJc w:val="left"/>
      <w:pPr>
        <w:ind w:left="4320" w:hanging="360"/>
      </w:pPr>
      <w:rPr>
        <w:rFonts w:ascii="Wingdings" w:hAnsi="Wingdings" w:hint="default"/>
      </w:rPr>
    </w:lvl>
    <w:lvl w:ilvl="6" w:tplc="936642BC">
      <w:start w:val="1"/>
      <w:numFmt w:val="bullet"/>
      <w:lvlText w:val=""/>
      <w:lvlJc w:val="left"/>
      <w:pPr>
        <w:ind w:left="5040" w:hanging="360"/>
      </w:pPr>
      <w:rPr>
        <w:rFonts w:ascii="Symbol" w:hAnsi="Symbol" w:hint="default"/>
      </w:rPr>
    </w:lvl>
    <w:lvl w:ilvl="7" w:tplc="B7F6D240">
      <w:start w:val="1"/>
      <w:numFmt w:val="bullet"/>
      <w:lvlText w:val="o"/>
      <w:lvlJc w:val="left"/>
      <w:pPr>
        <w:ind w:left="5760" w:hanging="360"/>
      </w:pPr>
      <w:rPr>
        <w:rFonts w:ascii="Courier New" w:hAnsi="Courier New" w:hint="default"/>
      </w:rPr>
    </w:lvl>
    <w:lvl w:ilvl="8" w:tplc="5E287A0E">
      <w:start w:val="1"/>
      <w:numFmt w:val="bullet"/>
      <w:lvlText w:val=""/>
      <w:lvlJc w:val="left"/>
      <w:pPr>
        <w:ind w:left="6480" w:hanging="360"/>
      </w:pPr>
      <w:rPr>
        <w:rFonts w:ascii="Wingdings" w:hAnsi="Wingdings" w:hint="default"/>
      </w:rPr>
    </w:lvl>
  </w:abstractNum>
  <w:abstractNum w:abstractNumId="42" w15:restartNumberingAfterBreak="0">
    <w:nsid w:val="6BB12536"/>
    <w:multiLevelType w:val="hybridMultilevel"/>
    <w:tmpl w:val="0C4E71DC"/>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0E9BF28"/>
    <w:multiLevelType w:val="hybridMultilevel"/>
    <w:tmpl w:val="FFFFFFFF"/>
    <w:lvl w:ilvl="0" w:tplc="8CF065B2">
      <w:start w:val="1"/>
      <w:numFmt w:val="decimal"/>
      <w:lvlText w:val="%1."/>
      <w:lvlJc w:val="left"/>
      <w:pPr>
        <w:ind w:left="720" w:hanging="360"/>
      </w:pPr>
    </w:lvl>
    <w:lvl w:ilvl="1" w:tplc="B816B7EC">
      <w:start w:val="1"/>
      <w:numFmt w:val="lowerLetter"/>
      <w:lvlText w:val="%2."/>
      <w:lvlJc w:val="left"/>
      <w:pPr>
        <w:ind w:left="1440" w:hanging="360"/>
      </w:pPr>
    </w:lvl>
    <w:lvl w:ilvl="2" w:tplc="7FFA2560">
      <w:start w:val="1"/>
      <w:numFmt w:val="lowerRoman"/>
      <w:lvlText w:val="%3."/>
      <w:lvlJc w:val="right"/>
      <w:pPr>
        <w:ind w:left="2160" w:hanging="180"/>
      </w:pPr>
    </w:lvl>
    <w:lvl w:ilvl="3" w:tplc="3FC8357C">
      <w:start w:val="1"/>
      <w:numFmt w:val="decimal"/>
      <w:lvlText w:val="%4."/>
      <w:lvlJc w:val="left"/>
      <w:pPr>
        <w:ind w:left="2880" w:hanging="360"/>
      </w:pPr>
    </w:lvl>
    <w:lvl w:ilvl="4" w:tplc="32D8E622">
      <w:start w:val="1"/>
      <w:numFmt w:val="lowerLetter"/>
      <w:lvlText w:val="%5."/>
      <w:lvlJc w:val="left"/>
      <w:pPr>
        <w:ind w:left="3600" w:hanging="360"/>
      </w:pPr>
    </w:lvl>
    <w:lvl w:ilvl="5" w:tplc="3BD0F91E">
      <w:start w:val="1"/>
      <w:numFmt w:val="lowerRoman"/>
      <w:lvlText w:val="%6."/>
      <w:lvlJc w:val="right"/>
      <w:pPr>
        <w:ind w:left="4320" w:hanging="180"/>
      </w:pPr>
    </w:lvl>
    <w:lvl w:ilvl="6" w:tplc="8FFE8EE2">
      <w:start w:val="1"/>
      <w:numFmt w:val="decimal"/>
      <w:lvlText w:val="%7."/>
      <w:lvlJc w:val="left"/>
      <w:pPr>
        <w:ind w:left="5040" w:hanging="360"/>
      </w:pPr>
    </w:lvl>
    <w:lvl w:ilvl="7" w:tplc="19229160">
      <w:start w:val="1"/>
      <w:numFmt w:val="lowerLetter"/>
      <w:lvlText w:val="%8."/>
      <w:lvlJc w:val="left"/>
      <w:pPr>
        <w:ind w:left="5760" w:hanging="360"/>
      </w:pPr>
    </w:lvl>
    <w:lvl w:ilvl="8" w:tplc="A97EDABE">
      <w:start w:val="1"/>
      <w:numFmt w:val="lowerRoman"/>
      <w:lvlText w:val="%9."/>
      <w:lvlJc w:val="right"/>
      <w:pPr>
        <w:ind w:left="6480" w:hanging="180"/>
      </w:pPr>
    </w:lvl>
  </w:abstractNum>
  <w:abstractNum w:abstractNumId="44" w15:restartNumberingAfterBreak="0">
    <w:nsid w:val="74B71313"/>
    <w:multiLevelType w:val="hybridMultilevel"/>
    <w:tmpl w:val="FFFFFFFF"/>
    <w:lvl w:ilvl="0" w:tplc="5E4AD41E">
      <w:start w:val="1"/>
      <w:numFmt w:val="decimal"/>
      <w:lvlText w:val="%1."/>
      <w:lvlJc w:val="left"/>
      <w:pPr>
        <w:ind w:left="720" w:hanging="360"/>
      </w:pPr>
    </w:lvl>
    <w:lvl w:ilvl="1" w:tplc="42263682">
      <w:start w:val="1"/>
      <w:numFmt w:val="lowerLetter"/>
      <w:lvlText w:val="%2."/>
      <w:lvlJc w:val="left"/>
      <w:pPr>
        <w:ind w:left="1440" w:hanging="360"/>
      </w:pPr>
    </w:lvl>
    <w:lvl w:ilvl="2" w:tplc="9172412E">
      <w:start w:val="1"/>
      <w:numFmt w:val="lowerRoman"/>
      <w:lvlText w:val="%3."/>
      <w:lvlJc w:val="right"/>
      <w:pPr>
        <w:ind w:left="2160" w:hanging="180"/>
      </w:pPr>
    </w:lvl>
    <w:lvl w:ilvl="3" w:tplc="E820B68C">
      <w:start w:val="1"/>
      <w:numFmt w:val="decimal"/>
      <w:lvlText w:val="%4."/>
      <w:lvlJc w:val="left"/>
      <w:pPr>
        <w:ind w:left="2880" w:hanging="360"/>
      </w:pPr>
    </w:lvl>
    <w:lvl w:ilvl="4" w:tplc="A418D0DE">
      <w:start w:val="1"/>
      <w:numFmt w:val="lowerLetter"/>
      <w:lvlText w:val="%5."/>
      <w:lvlJc w:val="left"/>
      <w:pPr>
        <w:ind w:left="3600" w:hanging="360"/>
      </w:pPr>
    </w:lvl>
    <w:lvl w:ilvl="5" w:tplc="54E0A78E">
      <w:start w:val="1"/>
      <w:numFmt w:val="lowerRoman"/>
      <w:lvlText w:val="%6."/>
      <w:lvlJc w:val="right"/>
      <w:pPr>
        <w:ind w:left="4320" w:hanging="180"/>
      </w:pPr>
    </w:lvl>
    <w:lvl w:ilvl="6" w:tplc="7914584A">
      <w:start w:val="1"/>
      <w:numFmt w:val="decimal"/>
      <w:lvlText w:val="%7."/>
      <w:lvlJc w:val="left"/>
      <w:pPr>
        <w:ind w:left="5040" w:hanging="360"/>
      </w:pPr>
    </w:lvl>
    <w:lvl w:ilvl="7" w:tplc="72165192">
      <w:start w:val="1"/>
      <w:numFmt w:val="lowerLetter"/>
      <w:lvlText w:val="%8."/>
      <w:lvlJc w:val="left"/>
      <w:pPr>
        <w:ind w:left="5760" w:hanging="360"/>
      </w:pPr>
    </w:lvl>
    <w:lvl w:ilvl="8" w:tplc="A386C15A">
      <w:start w:val="1"/>
      <w:numFmt w:val="lowerRoman"/>
      <w:lvlText w:val="%9."/>
      <w:lvlJc w:val="right"/>
      <w:pPr>
        <w:ind w:left="6480" w:hanging="180"/>
      </w:pPr>
    </w:lvl>
  </w:abstractNum>
  <w:abstractNum w:abstractNumId="45" w15:restartNumberingAfterBreak="0">
    <w:nsid w:val="754B21E6"/>
    <w:multiLevelType w:val="hybridMultilevel"/>
    <w:tmpl w:val="DF509C26"/>
    <w:lvl w:ilvl="0" w:tplc="D7D81E30">
      <w:start w:val="1"/>
      <w:numFmt w:val="bullet"/>
      <w:lvlText w:val=""/>
      <w:lvlJc w:val="left"/>
      <w:pPr>
        <w:ind w:left="720" w:hanging="360"/>
      </w:pPr>
      <w:rPr>
        <w:rFonts w:ascii="Symbol" w:hAnsi="Symbol" w:hint="default"/>
      </w:rPr>
    </w:lvl>
    <w:lvl w:ilvl="1" w:tplc="903606E4">
      <w:start w:val="1"/>
      <w:numFmt w:val="bullet"/>
      <w:lvlText w:val="o"/>
      <w:lvlJc w:val="left"/>
      <w:pPr>
        <w:ind w:left="1440" w:hanging="360"/>
      </w:pPr>
      <w:rPr>
        <w:rFonts w:ascii="Courier New" w:hAnsi="Courier New" w:hint="default"/>
      </w:rPr>
    </w:lvl>
    <w:lvl w:ilvl="2" w:tplc="96D28950">
      <w:start w:val="1"/>
      <w:numFmt w:val="bullet"/>
      <w:lvlText w:val=""/>
      <w:lvlJc w:val="left"/>
      <w:pPr>
        <w:ind w:left="2160" w:hanging="360"/>
      </w:pPr>
      <w:rPr>
        <w:rFonts w:ascii="Wingdings" w:hAnsi="Wingdings" w:hint="default"/>
      </w:rPr>
    </w:lvl>
    <w:lvl w:ilvl="3" w:tplc="6C8EFD4A">
      <w:start w:val="1"/>
      <w:numFmt w:val="bullet"/>
      <w:lvlText w:val=""/>
      <w:lvlJc w:val="left"/>
      <w:pPr>
        <w:ind w:left="2880" w:hanging="360"/>
      </w:pPr>
      <w:rPr>
        <w:rFonts w:ascii="Symbol" w:hAnsi="Symbol" w:hint="default"/>
      </w:rPr>
    </w:lvl>
    <w:lvl w:ilvl="4" w:tplc="931AD75C">
      <w:start w:val="1"/>
      <w:numFmt w:val="bullet"/>
      <w:lvlText w:val="o"/>
      <w:lvlJc w:val="left"/>
      <w:pPr>
        <w:ind w:left="3600" w:hanging="360"/>
      </w:pPr>
      <w:rPr>
        <w:rFonts w:ascii="Courier New" w:hAnsi="Courier New" w:hint="default"/>
      </w:rPr>
    </w:lvl>
    <w:lvl w:ilvl="5" w:tplc="7F8EFB94">
      <w:start w:val="1"/>
      <w:numFmt w:val="bullet"/>
      <w:lvlText w:val=""/>
      <w:lvlJc w:val="left"/>
      <w:pPr>
        <w:ind w:left="4320" w:hanging="360"/>
      </w:pPr>
      <w:rPr>
        <w:rFonts w:ascii="Wingdings" w:hAnsi="Wingdings" w:hint="default"/>
      </w:rPr>
    </w:lvl>
    <w:lvl w:ilvl="6" w:tplc="22764AB6">
      <w:start w:val="1"/>
      <w:numFmt w:val="bullet"/>
      <w:lvlText w:val=""/>
      <w:lvlJc w:val="left"/>
      <w:pPr>
        <w:ind w:left="5040" w:hanging="360"/>
      </w:pPr>
      <w:rPr>
        <w:rFonts w:ascii="Symbol" w:hAnsi="Symbol" w:hint="default"/>
      </w:rPr>
    </w:lvl>
    <w:lvl w:ilvl="7" w:tplc="B8C4B2BA">
      <w:start w:val="1"/>
      <w:numFmt w:val="bullet"/>
      <w:lvlText w:val="o"/>
      <w:lvlJc w:val="left"/>
      <w:pPr>
        <w:ind w:left="5760" w:hanging="360"/>
      </w:pPr>
      <w:rPr>
        <w:rFonts w:ascii="Courier New" w:hAnsi="Courier New" w:hint="default"/>
      </w:rPr>
    </w:lvl>
    <w:lvl w:ilvl="8" w:tplc="03FC1AC2">
      <w:start w:val="1"/>
      <w:numFmt w:val="bullet"/>
      <w:lvlText w:val=""/>
      <w:lvlJc w:val="left"/>
      <w:pPr>
        <w:ind w:left="6480" w:hanging="360"/>
      </w:pPr>
      <w:rPr>
        <w:rFonts w:ascii="Wingdings" w:hAnsi="Wingdings" w:hint="default"/>
      </w:rPr>
    </w:lvl>
  </w:abstractNum>
  <w:abstractNum w:abstractNumId="46" w15:restartNumberingAfterBreak="0">
    <w:nsid w:val="773699B4"/>
    <w:multiLevelType w:val="hybridMultilevel"/>
    <w:tmpl w:val="DC7E4F6E"/>
    <w:lvl w:ilvl="0" w:tplc="C6765514">
      <w:start w:val="1"/>
      <w:numFmt w:val="bullet"/>
      <w:lvlText w:val=""/>
      <w:lvlJc w:val="left"/>
      <w:pPr>
        <w:ind w:left="720" w:hanging="360"/>
      </w:pPr>
      <w:rPr>
        <w:rFonts w:ascii="Symbol" w:hAnsi="Symbol" w:hint="default"/>
      </w:rPr>
    </w:lvl>
    <w:lvl w:ilvl="1" w:tplc="729AFBEC">
      <w:start w:val="1"/>
      <w:numFmt w:val="bullet"/>
      <w:lvlText w:val="o"/>
      <w:lvlJc w:val="left"/>
      <w:pPr>
        <w:ind w:left="1440" w:hanging="360"/>
      </w:pPr>
      <w:rPr>
        <w:rFonts w:ascii="Courier New" w:hAnsi="Courier New" w:hint="default"/>
      </w:rPr>
    </w:lvl>
    <w:lvl w:ilvl="2" w:tplc="1AB26FF6">
      <w:start w:val="1"/>
      <w:numFmt w:val="bullet"/>
      <w:lvlText w:val=""/>
      <w:lvlJc w:val="left"/>
      <w:pPr>
        <w:ind w:left="2160" w:hanging="360"/>
      </w:pPr>
      <w:rPr>
        <w:rFonts w:ascii="Wingdings" w:hAnsi="Wingdings" w:hint="default"/>
      </w:rPr>
    </w:lvl>
    <w:lvl w:ilvl="3" w:tplc="899A65F2">
      <w:start w:val="1"/>
      <w:numFmt w:val="bullet"/>
      <w:lvlText w:val=""/>
      <w:lvlJc w:val="left"/>
      <w:pPr>
        <w:ind w:left="2880" w:hanging="360"/>
      </w:pPr>
      <w:rPr>
        <w:rFonts w:ascii="Symbol" w:hAnsi="Symbol" w:hint="default"/>
      </w:rPr>
    </w:lvl>
    <w:lvl w:ilvl="4" w:tplc="765AD78A">
      <w:start w:val="1"/>
      <w:numFmt w:val="bullet"/>
      <w:lvlText w:val="o"/>
      <w:lvlJc w:val="left"/>
      <w:pPr>
        <w:ind w:left="3600" w:hanging="360"/>
      </w:pPr>
      <w:rPr>
        <w:rFonts w:ascii="Courier New" w:hAnsi="Courier New" w:hint="default"/>
      </w:rPr>
    </w:lvl>
    <w:lvl w:ilvl="5" w:tplc="556ECF60">
      <w:start w:val="1"/>
      <w:numFmt w:val="bullet"/>
      <w:lvlText w:val=""/>
      <w:lvlJc w:val="left"/>
      <w:pPr>
        <w:ind w:left="4320" w:hanging="360"/>
      </w:pPr>
      <w:rPr>
        <w:rFonts w:ascii="Wingdings" w:hAnsi="Wingdings" w:hint="default"/>
      </w:rPr>
    </w:lvl>
    <w:lvl w:ilvl="6" w:tplc="16CCFF6C">
      <w:start w:val="1"/>
      <w:numFmt w:val="bullet"/>
      <w:lvlText w:val=""/>
      <w:lvlJc w:val="left"/>
      <w:pPr>
        <w:ind w:left="5040" w:hanging="360"/>
      </w:pPr>
      <w:rPr>
        <w:rFonts w:ascii="Symbol" w:hAnsi="Symbol" w:hint="default"/>
      </w:rPr>
    </w:lvl>
    <w:lvl w:ilvl="7" w:tplc="82986918">
      <w:start w:val="1"/>
      <w:numFmt w:val="bullet"/>
      <w:lvlText w:val="o"/>
      <w:lvlJc w:val="left"/>
      <w:pPr>
        <w:ind w:left="5760" w:hanging="360"/>
      </w:pPr>
      <w:rPr>
        <w:rFonts w:ascii="Courier New" w:hAnsi="Courier New" w:hint="default"/>
      </w:rPr>
    </w:lvl>
    <w:lvl w:ilvl="8" w:tplc="550C3894">
      <w:start w:val="1"/>
      <w:numFmt w:val="bullet"/>
      <w:lvlText w:val=""/>
      <w:lvlJc w:val="left"/>
      <w:pPr>
        <w:ind w:left="6480" w:hanging="360"/>
      </w:pPr>
      <w:rPr>
        <w:rFonts w:ascii="Wingdings" w:hAnsi="Wingdings" w:hint="default"/>
      </w:rPr>
    </w:lvl>
  </w:abstractNum>
  <w:abstractNum w:abstractNumId="47" w15:restartNumberingAfterBreak="0">
    <w:nsid w:val="78A79BAD"/>
    <w:multiLevelType w:val="hybridMultilevel"/>
    <w:tmpl w:val="8960BECA"/>
    <w:lvl w:ilvl="0" w:tplc="F25EAC5A">
      <w:start w:val="1"/>
      <w:numFmt w:val="bullet"/>
      <w:lvlText w:val=""/>
      <w:lvlJc w:val="left"/>
      <w:pPr>
        <w:ind w:left="720" w:hanging="360"/>
      </w:pPr>
      <w:rPr>
        <w:rFonts w:ascii="Symbol" w:hAnsi="Symbol" w:hint="default"/>
      </w:rPr>
    </w:lvl>
    <w:lvl w:ilvl="1" w:tplc="628E7D88">
      <w:start w:val="1"/>
      <w:numFmt w:val="bullet"/>
      <w:lvlText w:val="o"/>
      <w:lvlJc w:val="left"/>
      <w:pPr>
        <w:ind w:left="1440" w:hanging="360"/>
      </w:pPr>
      <w:rPr>
        <w:rFonts w:ascii="Courier New" w:hAnsi="Courier New" w:hint="default"/>
      </w:rPr>
    </w:lvl>
    <w:lvl w:ilvl="2" w:tplc="41EEC5C2">
      <w:start w:val="1"/>
      <w:numFmt w:val="bullet"/>
      <w:lvlText w:val=""/>
      <w:lvlJc w:val="left"/>
      <w:pPr>
        <w:ind w:left="2160" w:hanging="360"/>
      </w:pPr>
      <w:rPr>
        <w:rFonts w:ascii="Wingdings" w:hAnsi="Wingdings" w:hint="default"/>
      </w:rPr>
    </w:lvl>
    <w:lvl w:ilvl="3" w:tplc="4CF499F4">
      <w:start w:val="1"/>
      <w:numFmt w:val="bullet"/>
      <w:lvlText w:val=""/>
      <w:lvlJc w:val="left"/>
      <w:pPr>
        <w:ind w:left="2880" w:hanging="360"/>
      </w:pPr>
      <w:rPr>
        <w:rFonts w:ascii="Symbol" w:hAnsi="Symbol" w:hint="default"/>
      </w:rPr>
    </w:lvl>
    <w:lvl w:ilvl="4" w:tplc="8B747B66">
      <w:start w:val="1"/>
      <w:numFmt w:val="bullet"/>
      <w:lvlText w:val="o"/>
      <w:lvlJc w:val="left"/>
      <w:pPr>
        <w:ind w:left="3600" w:hanging="360"/>
      </w:pPr>
      <w:rPr>
        <w:rFonts w:ascii="Courier New" w:hAnsi="Courier New" w:hint="default"/>
      </w:rPr>
    </w:lvl>
    <w:lvl w:ilvl="5" w:tplc="8AB26FDE">
      <w:start w:val="1"/>
      <w:numFmt w:val="bullet"/>
      <w:lvlText w:val=""/>
      <w:lvlJc w:val="left"/>
      <w:pPr>
        <w:ind w:left="4320" w:hanging="360"/>
      </w:pPr>
      <w:rPr>
        <w:rFonts w:ascii="Wingdings" w:hAnsi="Wingdings" w:hint="default"/>
      </w:rPr>
    </w:lvl>
    <w:lvl w:ilvl="6" w:tplc="1D746FE0">
      <w:start w:val="1"/>
      <w:numFmt w:val="bullet"/>
      <w:lvlText w:val=""/>
      <w:lvlJc w:val="left"/>
      <w:pPr>
        <w:ind w:left="5040" w:hanging="360"/>
      </w:pPr>
      <w:rPr>
        <w:rFonts w:ascii="Symbol" w:hAnsi="Symbol" w:hint="default"/>
      </w:rPr>
    </w:lvl>
    <w:lvl w:ilvl="7" w:tplc="7994A22C">
      <w:start w:val="1"/>
      <w:numFmt w:val="bullet"/>
      <w:lvlText w:val="o"/>
      <w:lvlJc w:val="left"/>
      <w:pPr>
        <w:ind w:left="5760" w:hanging="360"/>
      </w:pPr>
      <w:rPr>
        <w:rFonts w:ascii="Courier New" w:hAnsi="Courier New" w:hint="default"/>
      </w:rPr>
    </w:lvl>
    <w:lvl w:ilvl="8" w:tplc="020E520E">
      <w:start w:val="1"/>
      <w:numFmt w:val="bullet"/>
      <w:lvlText w:val=""/>
      <w:lvlJc w:val="left"/>
      <w:pPr>
        <w:ind w:left="6480" w:hanging="360"/>
      </w:pPr>
      <w:rPr>
        <w:rFonts w:ascii="Wingdings" w:hAnsi="Wingdings" w:hint="default"/>
      </w:rPr>
    </w:lvl>
  </w:abstractNum>
  <w:abstractNum w:abstractNumId="48" w15:restartNumberingAfterBreak="0">
    <w:nsid w:val="7B3150BE"/>
    <w:multiLevelType w:val="hybridMultilevel"/>
    <w:tmpl w:val="97424A4E"/>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9" w15:restartNumberingAfterBreak="0">
    <w:nsid w:val="7D945A4B"/>
    <w:multiLevelType w:val="hybridMultilevel"/>
    <w:tmpl w:val="0958D178"/>
    <w:lvl w:ilvl="0" w:tplc="7BD07A3A">
      <w:start w:val="1"/>
      <w:numFmt w:val="bullet"/>
      <w:lvlText w:val="·"/>
      <w:lvlJc w:val="left"/>
      <w:pPr>
        <w:ind w:left="720" w:hanging="360"/>
      </w:pPr>
      <w:rPr>
        <w:rFonts w:ascii="Symbol" w:hAnsi="Symbol" w:hint="default"/>
      </w:rPr>
    </w:lvl>
    <w:lvl w:ilvl="1" w:tplc="A0BAA97A">
      <w:start w:val="1"/>
      <w:numFmt w:val="bullet"/>
      <w:lvlText w:val="o"/>
      <w:lvlJc w:val="left"/>
      <w:pPr>
        <w:ind w:left="1440" w:hanging="360"/>
      </w:pPr>
      <w:rPr>
        <w:rFonts w:ascii="Courier New" w:hAnsi="Courier New" w:hint="default"/>
      </w:rPr>
    </w:lvl>
    <w:lvl w:ilvl="2" w:tplc="2B86F824">
      <w:start w:val="1"/>
      <w:numFmt w:val="bullet"/>
      <w:lvlText w:val=""/>
      <w:lvlJc w:val="left"/>
      <w:pPr>
        <w:ind w:left="2160" w:hanging="360"/>
      </w:pPr>
      <w:rPr>
        <w:rFonts w:ascii="Wingdings" w:hAnsi="Wingdings" w:hint="default"/>
      </w:rPr>
    </w:lvl>
    <w:lvl w:ilvl="3" w:tplc="3F7E1D8E">
      <w:start w:val="1"/>
      <w:numFmt w:val="bullet"/>
      <w:lvlText w:val=""/>
      <w:lvlJc w:val="left"/>
      <w:pPr>
        <w:ind w:left="2880" w:hanging="360"/>
      </w:pPr>
      <w:rPr>
        <w:rFonts w:ascii="Symbol" w:hAnsi="Symbol" w:hint="default"/>
      </w:rPr>
    </w:lvl>
    <w:lvl w:ilvl="4" w:tplc="29C0379A">
      <w:start w:val="1"/>
      <w:numFmt w:val="bullet"/>
      <w:lvlText w:val="o"/>
      <w:lvlJc w:val="left"/>
      <w:pPr>
        <w:ind w:left="3600" w:hanging="360"/>
      </w:pPr>
      <w:rPr>
        <w:rFonts w:ascii="Courier New" w:hAnsi="Courier New" w:hint="default"/>
      </w:rPr>
    </w:lvl>
    <w:lvl w:ilvl="5" w:tplc="933E3FFC">
      <w:start w:val="1"/>
      <w:numFmt w:val="bullet"/>
      <w:lvlText w:val=""/>
      <w:lvlJc w:val="left"/>
      <w:pPr>
        <w:ind w:left="4320" w:hanging="360"/>
      </w:pPr>
      <w:rPr>
        <w:rFonts w:ascii="Wingdings" w:hAnsi="Wingdings" w:hint="default"/>
      </w:rPr>
    </w:lvl>
    <w:lvl w:ilvl="6" w:tplc="040207BC">
      <w:start w:val="1"/>
      <w:numFmt w:val="bullet"/>
      <w:lvlText w:val=""/>
      <w:lvlJc w:val="left"/>
      <w:pPr>
        <w:ind w:left="5040" w:hanging="360"/>
      </w:pPr>
      <w:rPr>
        <w:rFonts w:ascii="Symbol" w:hAnsi="Symbol" w:hint="default"/>
      </w:rPr>
    </w:lvl>
    <w:lvl w:ilvl="7" w:tplc="2A3EE464">
      <w:start w:val="1"/>
      <w:numFmt w:val="bullet"/>
      <w:lvlText w:val="o"/>
      <w:lvlJc w:val="left"/>
      <w:pPr>
        <w:ind w:left="5760" w:hanging="360"/>
      </w:pPr>
      <w:rPr>
        <w:rFonts w:ascii="Courier New" w:hAnsi="Courier New" w:hint="default"/>
      </w:rPr>
    </w:lvl>
    <w:lvl w:ilvl="8" w:tplc="8DF205BC">
      <w:start w:val="1"/>
      <w:numFmt w:val="bullet"/>
      <w:lvlText w:val=""/>
      <w:lvlJc w:val="left"/>
      <w:pPr>
        <w:ind w:left="6480" w:hanging="360"/>
      </w:pPr>
      <w:rPr>
        <w:rFonts w:ascii="Wingdings" w:hAnsi="Wingdings" w:hint="default"/>
      </w:rPr>
    </w:lvl>
  </w:abstractNum>
  <w:abstractNum w:abstractNumId="50" w15:restartNumberingAfterBreak="0">
    <w:nsid w:val="7F9B2060"/>
    <w:multiLevelType w:val="hybridMultilevel"/>
    <w:tmpl w:val="7D4C660C"/>
    <w:lvl w:ilvl="0" w:tplc="0413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AD63D9"/>
    <w:multiLevelType w:val="hybridMultilevel"/>
    <w:tmpl w:val="69EC2050"/>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2026707511">
    <w:abstractNumId w:val="19"/>
  </w:num>
  <w:num w:numId="2" w16cid:durableId="740299154">
    <w:abstractNumId w:val="40"/>
  </w:num>
  <w:num w:numId="3" w16cid:durableId="1036195078">
    <w:abstractNumId w:val="44"/>
  </w:num>
  <w:num w:numId="4" w16cid:durableId="1990861897">
    <w:abstractNumId w:val="7"/>
  </w:num>
  <w:num w:numId="5" w16cid:durableId="1132212827">
    <w:abstractNumId w:val="39"/>
  </w:num>
  <w:num w:numId="6" w16cid:durableId="1195790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180795">
    <w:abstractNumId w:val="32"/>
  </w:num>
  <w:num w:numId="8" w16cid:durableId="1296256504">
    <w:abstractNumId w:val="38"/>
  </w:num>
  <w:num w:numId="9" w16cid:durableId="1353724386">
    <w:abstractNumId w:val="50"/>
  </w:num>
  <w:num w:numId="10" w16cid:durableId="1385562495">
    <w:abstractNumId w:val="42"/>
  </w:num>
  <w:num w:numId="11" w16cid:durableId="1434203343">
    <w:abstractNumId w:val="9"/>
  </w:num>
  <w:num w:numId="12" w16cid:durableId="1456289697">
    <w:abstractNumId w:val="11"/>
  </w:num>
  <w:num w:numId="13" w16cid:durableId="1500193115">
    <w:abstractNumId w:val="2"/>
  </w:num>
  <w:num w:numId="14" w16cid:durableId="1829128805">
    <w:abstractNumId w:val="37"/>
  </w:num>
  <w:num w:numId="15" w16cid:durableId="1911577093">
    <w:abstractNumId w:val="10"/>
  </w:num>
  <w:num w:numId="16" w16cid:durableId="20777040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954594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3257817">
    <w:abstractNumId w:val="17"/>
  </w:num>
  <w:num w:numId="19" w16cid:durableId="4218757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2568874">
    <w:abstractNumId w:val="16"/>
  </w:num>
  <w:num w:numId="21" w16cid:durableId="556167762">
    <w:abstractNumId w:val="41"/>
  </w:num>
  <w:num w:numId="22" w16cid:durableId="636032429">
    <w:abstractNumId w:val="18"/>
  </w:num>
  <w:num w:numId="23" w16cid:durableId="883054095">
    <w:abstractNumId w:val="24"/>
  </w:num>
  <w:num w:numId="24" w16cid:durableId="896011642">
    <w:abstractNumId w:val="25"/>
  </w:num>
  <w:num w:numId="25" w16cid:durableId="848566742">
    <w:abstractNumId w:val="27"/>
  </w:num>
  <w:num w:numId="26" w16cid:durableId="771123975">
    <w:abstractNumId w:val="51"/>
  </w:num>
  <w:num w:numId="27" w16cid:durableId="657809365">
    <w:abstractNumId w:val="30"/>
  </w:num>
  <w:num w:numId="28" w16cid:durableId="174079854">
    <w:abstractNumId w:val="13"/>
  </w:num>
  <w:num w:numId="29" w16cid:durableId="836574731">
    <w:abstractNumId w:val="26"/>
  </w:num>
  <w:num w:numId="30" w16cid:durableId="2017267696">
    <w:abstractNumId w:val="14"/>
  </w:num>
  <w:num w:numId="31" w16cid:durableId="1629319297">
    <w:abstractNumId w:val="6"/>
  </w:num>
  <w:num w:numId="32" w16cid:durableId="417870117">
    <w:abstractNumId w:val="33"/>
  </w:num>
  <w:num w:numId="33" w16cid:durableId="326444326">
    <w:abstractNumId w:val="5"/>
  </w:num>
  <w:num w:numId="34" w16cid:durableId="595751624">
    <w:abstractNumId w:val="43"/>
  </w:num>
  <w:num w:numId="35" w16cid:durableId="1107234582">
    <w:abstractNumId w:val="15"/>
  </w:num>
  <w:num w:numId="36" w16cid:durableId="974484718">
    <w:abstractNumId w:val="4"/>
  </w:num>
  <w:num w:numId="37" w16cid:durableId="1075542901">
    <w:abstractNumId w:val="8"/>
  </w:num>
  <w:num w:numId="38" w16cid:durableId="155078586">
    <w:abstractNumId w:val="35"/>
  </w:num>
  <w:num w:numId="39" w16cid:durableId="392433287">
    <w:abstractNumId w:val="23"/>
  </w:num>
  <w:num w:numId="40" w16cid:durableId="469254136">
    <w:abstractNumId w:val="36"/>
  </w:num>
  <w:num w:numId="41" w16cid:durableId="556362601">
    <w:abstractNumId w:val="46"/>
  </w:num>
  <w:num w:numId="42" w16cid:durableId="1798794634">
    <w:abstractNumId w:val="31"/>
  </w:num>
  <w:num w:numId="43" w16cid:durableId="2019581261">
    <w:abstractNumId w:val="45"/>
  </w:num>
  <w:num w:numId="44" w16cid:durableId="491021815">
    <w:abstractNumId w:val="49"/>
  </w:num>
  <w:num w:numId="45" w16cid:durableId="1751855376">
    <w:abstractNumId w:val="12"/>
  </w:num>
  <w:num w:numId="46" w16cid:durableId="784348368">
    <w:abstractNumId w:val="0"/>
  </w:num>
  <w:num w:numId="47" w16cid:durableId="1341859225">
    <w:abstractNumId w:val="21"/>
  </w:num>
  <w:num w:numId="48" w16cid:durableId="2083480813">
    <w:abstractNumId w:val="47"/>
  </w:num>
  <w:num w:numId="49" w16cid:durableId="1076827129">
    <w:abstractNumId w:val="22"/>
  </w:num>
  <w:num w:numId="50" w16cid:durableId="208568150">
    <w:abstractNumId w:val="1"/>
  </w:num>
  <w:num w:numId="51" w16cid:durableId="410586034">
    <w:abstractNumId w:val="34"/>
  </w:num>
  <w:num w:numId="52" w16cid:durableId="834342819">
    <w:abstractNumId w:val="3"/>
  </w:num>
  <w:num w:numId="53" w16cid:durableId="1328484837">
    <w:abstractNumId w:val="20"/>
  </w:num>
  <w:num w:numId="54" w16cid:durableId="102428358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F99"/>
    <w:rsid w:val="00000F18"/>
    <w:rsid w:val="00001103"/>
    <w:rsid w:val="00001803"/>
    <w:rsid w:val="0000251F"/>
    <w:rsid w:val="00002AA4"/>
    <w:rsid w:val="0000551E"/>
    <w:rsid w:val="0000647B"/>
    <w:rsid w:val="00010947"/>
    <w:rsid w:val="00015197"/>
    <w:rsid w:val="0001636E"/>
    <w:rsid w:val="00023FB8"/>
    <w:rsid w:val="000253B0"/>
    <w:rsid w:val="00030701"/>
    <w:rsid w:val="00033027"/>
    <w:rsid w:val="00040D64"/>
    <w:rsid w:val="00042AA1"/>
    <w:rsid w:val="00042C7B"/>
    <w:rsid w:val="00043618"/>
    <w:rsid w:val="000464F6"/>
    <w:rsid w:val="00047974"/>
    <w:rsid w:val="00050E3B"/>
    <w:rsid w:val="00051372"/>
    <w:rsid w:val="00055F96"/>
    <w:rsid w:val="00056D28"/>
    <w:rsid w:val="000574E4"/>
    <w:rsid w:val="00057E01"/>
    <w:rsid w:val="000603E4"/>
    <w:rsid w:val="00060661"/>
    <w:rsid w:val="000609A1"/>
    <w:rsid w:val="000609D9"/>
    <w:rsid w:val="00061080"/>
    <w:rsid w:val="0006225A"/>
    <w:rsid w:val="0006705A"/>
    <w:rsid w:val="00067D97"/>
    <w:rsid w:val="000718DD"/>
    <w:rsid w:val="000741E4"/>
    <w:rsid w:val="000749B9"/>
    <w:rsid w:val="000757CB"/>
    <w:rsid w:val="000762E2"/>
    <w:rsid w:val="000803A1"/>
    <w:rsid w:val="00081DFC"/>
    <w:rsid w:val="00081E0C"/>
    <w:rsid w:val="00082744"/>
    <w:rsid w:val="00083920"/>
    <w:rsid w:val="00086DF7"/>
    <w:rsid w:val="000910F0"/>
    <w:rsid w:val="000913D2"/>
    <w:rsid w:val="00092676"/>
    <w:rsid w:val="000942FB"/>
    <w:rsid w:val="0009562B"/>
    <w:rsid w:val="000956C8"/>
    <w:rsid w:val="00095FDA"/>
    <w:rsid w:val="00096775"/>
    <w:rsid w:val="000A0FCD"/>
    <w:rsid w:val="000A1861"/>
    <w:rsid w:val="000A39C3"/>
    <w:rsid w:val="000A622A"/>
    <w:rsid w:val="000A64E7"/>
    <w:rsid w:val="000A74A6"/>
    <w:rsid w:val="000B3EAB"/>
    <w:rsid w:val="000B5585"/>
    <w:rsid w:val="000B684C"/>
    <w:rsid w:val="000C1A36"/>
    <w:rsid w:val="000C47B3"/>
    <w:rsid w:val="000C4B96"/>
    <w:rsid w:val="000C66E2"/>
    <w:rsid w:val="000C6A4E"/>
    <w:rsid w:val="000C7DB1"/>
    <w:rsid w:val="000D1CE5"/>
    <w:rsid w:val="000D3F85"/>
    <w:rsid w:val="000D5204"/>
    <w:rsid w:val="000D6541"/>
    <w:rsid w:val="000E0654"/>
    <w:rsid w:val="000E53B8"/>
    <w:rsid w:val="000E5EC4"/>
    <w:rsid w:val="000E643F"/>
    <w:rsid w:val="000F065E"/>
    <w:rsid w:val="000F4187"/>
    <w:rsid w:val="000F52B1"/>
    <w:rsid w:val="000F5756"/>
    <w:rsid w:val="000F63F9"/>
    <w:rsid w:val="00102524"/>
    <w:rsid w:val="00111EFE"/>
    <w:rsid w:val="00112161"/>
    <w:rsid w:val="001140A4"/>
    <w:rsid w:val="001152B9"/>
    <w:rsid w:val="001163D2"/>
    <w:rsid w:val="00121E66"/>
    <w:rsid w:val="00121FEE"/>
    <w:rsid w:val="001245CF"/>
    <w:rsid w:val="001265F9"/>
    <w:rsid w:val="001273BD"/>
    <w:rsid w:val="00130A80"/>
    <w:rsid w:val="00133CA8"/>
    <w:rsid w:val="00134551"/>
    <w:rsid w:val="00134C52"/>
    <w:rsid w:val="0013583B"/>
    <w:rsid w:val="00135FC3"/>
    <w:rsid w:val="001371EB"/>
    <w:rsid w:val="00137D7E"/>
    <w:rsid w:val="001421EF"/>
    <w:rsid w:val="00144D18"/>
    <w:rsid w:val="001503AD"/>
    <w:rsid w:val="00150612"/>
    <w:rsid w:val="001519D4"/>
    <w:rsid w:val="00155CA9"/>
    <w:rsid w:val="0015633B"/>
    <w:rsid w:val="0015657F"/>
    <w:rsid w:val="001575A2"/>
    <w:rsid w:val="00160F7B"/>
    <w:rsid w:val="0016125E"/>
    <w:rsid w:val="00161700"/>
    <w:rsid w:val="001640F0"/>
    <w:rsid w:val="001644D0"/>
    <w:rsid w:val="00165479"/>
    <w:rsid w:val="001662DE"/>
    <w:rsid w:val="00170D55"/>
    <w:rsid w:val="00171931"/>
    <w:rsid w:val="00172959"/>
    <w:rsid w:val="001735EC"/>
    <w:rsid w:val="00173ED2"/>
    <w:rsid w:val="0017445E"/>
    <w:rsid w:val="00174F52"/>
    <w:rsid w:val="001829C4"/>
    <w:rsid w:val="00183704"/>
    <w:rsid w:val="0018410F"/>
    <w:rsid w:val="00184455"/>
    <w:rsid w:val="001860B7"/>
    <w:rsid w:val="0018614F"/>
    <w:rsid w:val="0018643F"/>
    <w:rsid w:val="00186CF4"/>
    <w:rsid w:val="001910A7"/>
    <w:rsid w:val="001925CF"/>
    <w:rsid w:val="001945AC"/>
    <w:rsid w:val="00195195"/>
    <w:rsid w:val="00195D29"/>
    <w:rsid w:val="00197E3A"/>
    <w:rsid w:val="001A045A"/>
    <w:rsid w:val="001A3B61"/>
    <w:rsid w:val="001A6128"/>
    <w:rsid w:val="001A6478"/>
    <w:rsid w:val="001A7F5F"/>
    <w:rsid w:val="001B0688"/>
    <w:rsid w:val="001B1563"/>
    <w:rsid w:val="001B6FD0"/>
    <w:rsid w:val="001C3D79"/>
    <w:rsid w:val="001C492C"/>
    <w:rsid w:val="001C4AD7"/>
    <w:rsid w:val="001C5503"/>
    <w:rsid w:val="001D0BBD"/>
    <w:rsid w:val="001D17B2"/>
    <w:rsid w:val="001D30D4"/>
    <w:rsid w:val="001D3468"/>
    <w:rsid w:val="001D580C"/>
    <w:rsid w:val="001D5948"/>
    <w:rsid w:val="001D6487"/>
    <w:rsid w:val="001D6B6E"/>
    <w:rsid w:val="001E1539"/>
    <w:rsid w:val="001E2AA7"/>
    <w:rsid w:val="001E2C14"/>
    <w:rsid w:val="001E3744"/>
    <w:rsid w:val="001E4414"/>
    <w:rsid w:val="001E5D7C"/>
    <w:rsid w:val="001E6CAA"/>
    <w:rsid w:val="001E6EF3"/>
    <w:rsid w:val="001F100E"/>
    <w:rsid w:val="001F2A22"/>
    <w:rsid w:val="001F2F59"/>
    <w:rsid w:val="001F4F6F"/>
    <w:rsid w:val="001F5D9F"/>
    <w:rsid w:val="001F64B9"/>
    <w:rsid w:val="001F75EA"/>
    <w:rsid w:val="002000CE"/>
    <w:rsid w:val="00200C05"/>
    <w:rsid w:val="00200FD1"/>
    <w:rsid w:val="00210F4D"/>
    <w:rsid w:val="00211650"/>
    <w:rsid w:val="002118AA"/>
    <w:rsid w:val="00212385"/>
    <w:rsid w:val="00214954"/>
    <w:rsid w:val="002225A1"/>
    <w:rsid w:val="00224005"/>
    <w:rsid w:val="00224211"/>
    <w:rsid w:val="002244C7"/>
    <w:rsid w:val="0022488F"/>
    <w:rsid w:val="00224CCA"/>
    <w:rsid w:val="0022568C"/>
    <w:rsid w:val="00227EBB"/>
    <w:rsid w:val="00230CCC"/>
    <w:rsid w:val="00231D52"/>
    <w:rsid w:val="0023296A"/>
    <w:rsid w:val="00233669"/>
    <w:rsid w:val="00236AE2"/>
    <w:rsid w:val="002429D9"/>
    <w:rsid w:val="00243D79"/>
    <w:rsid w:val="00244DEC"/>
    <w:rsid w:val="00245318"/>
    <w:rsid w:val="00245E88"/>
    <w:rsid w:val="002479F0"/>
    <w:rsid w:val="00253853"/>
    <w:rsid w:val="00253B0C"/>
    <w:rsid w:val="0025571F"/>
    <w:rsid w:val="00255B40"/>
    <w:rsid w:val="00255E96"/>
    <w:rsid w:val="0025792D"/>
    <w:rsid w:val="002613BF"/>
    <w:rsid w:val="00261560"/>
    <w:rsid w:val="0027098D"/>
    <w:rsid w:val="00270AF0"/>
    <w:rsid w:val="00270B4D"/>
    <w:rsid w:val="00275179"/>
    <w:rsid w:val="002755AA"/>
    <w:rsid w:val="00282CEC"/>
    <w:rsid w:val="002839B6"/>
    <w:rsid w:val="00283ADC"/>
    <w:rsid w:val="00284EA5"/>
    <w:rsid w:val="00286310"/>
    <w:rsid w:val="00290D70"/>
    <w:rsid w:val="00291A34"/>
    <w:rsid w:val="00293604"/>
    <w:rsid w:val="00297836"/>
    <w:rsid w:val="002A0BF5"/>
    <w:rsid w:val="002A201A"/>
    <w:rsid w:val="002A3E5A"/>
    <w:rsid w:val="002A4057"/>
    <w:rsid w:val="002A470B"/>
    <w:rsid w:val="002A577C"/>
    <w:rsid w:val="002A6A6E"/>
    <w:rsid w:val="002B0E62"/>
    <w:rsid w:val="002B2470"/>
    <w:rsid w:val="002B29CC"/>
    <w:rsid w:val="002B31D4"/>
    <w:rsid w:val="002B459E"/>
    <w:rsid w:val="002B4792"/>
    <w:rsid w:val="002C02BB"/>
    <w:rsid w:val="002C140A"/>
    <w:rsid w:val="002C19D8"/>
    <w:rsid w:val="002C1BDD"/>
    <w:rsid w:val="002C36FC"/>
    <w:rsid w:val="002C3DEC"/>
    <w:rsid w:val="002C4635"/>
    <w:rsid w:val="002C46DF"/>
    <w:rsid w:val="002C7A5D"/>
    <w:rsid w:val="002D170B"/>
    <w:rsid w:val="002D3908"/>
    <w:rsid w:val="002D5F54"/>
    <w:rsid w:val="002E0757"/>
    <w:rsid w:val="002E3163"/>
    <w:rsid w:val="002E3FDD"/>
    <w:rsid w:val="002E4550"/>
    <w:rsid w:val="002E6948"/>
    <w:rsid w:val="002E7EB2"/>
    <w:rsid w:val="002F030E"/>
    <w:rsid w:val="002F176B"/>
    <w:rsid w:val="00300195"/>
    <w:rsid w:val="00300A7D"/>
    <w:rsid w:val="00300C15"/>
    <w:rsid w:val="003018FF"/>
    <w:rsid w:val="0030226B"/>
    <w:rsid w:val="003030AD"/>
    <w:rsid w:val="00303A5E"/>
    <w:rsid w:val="00304AA9"/>
    <w:rsid w:val="003068F4"/>
    <w:rsid w:val="0030719C"/>
    <w:rsid w:val="00310FCF"/>
    <w:rsid w:val="003133B2"/>
    <w:rsid w:val="00314861"/>
    <w:rsid w:val="00316175"/>
    <w:rsid w:val="00316373"/>
    <w:rsid w:val="00316AA7"/>
    <w:rsid w:val="00316AB7"/>
    <w:rsid w:val="00317DDC"/>
    <w:rsid w:val="00321578"/>
    <w:rsid w:val="003222E3"/>
    <w:rsid w:val="003229ED"/>
    <w:rsid w:val="00324D83"/>
    <w:rsid w:val="00325515"/>
    <w:rsid w:val="00327965"/>
    <w:rsid w:val="00332408"/>
    <w:rsid w:val="00332976"/>
    <w:rsid w:val="00336E10"/>
    <w:rsid w:val="00340A16"/>
    <w:rsid w:val="00343712"/>
    <w:rsid w:val="0034537F"/>
    <w:rsid w:val="00346C20"/>
    <w:rsid w:val="00352F99"/>
    <w:rsid w:val="00353B75"/>
    <w:rsid w:val="00356536"/>
    <w:rsid w:val="00361140"/>
    <w:rsid w:val="00361576"/>
    <w:rsid w:val="00365B0D"/>
    <w:rsid w:val="003662F2"/>
    <w:rsid w:val="00370FB1"/>
    <w:rsid w:val="00371E42"/>
    <w:rsid w:val="003721F4"/>
    <w:rsid w:val="00373090"/>
    <w:rsid w:val="00373F03"/>
    <w:rsid w:val="00376F03"/>
    <w:rsid w:val="00382554"/>
    <w:rsid w:val="00383871"/>
    <w:rsid w:val="00383C01"/>
    <w:rsid w:val="00390119"/>
    <w:rsid w:val="0039489E"/>
    <w:rsid w:val="00396489"/>
    <w:rsid w:val="0039729B"/>
    <w:rsid w:val="003A016F"/>
    <w:rsid w:val="003A0AFD"/>
    <w:rsid w:val="003A1487"/>
    <w:rsid w:val="003A35F9"/>
    <w:rsid w:val="003A4CAD"/>
    <w:rsid w:val="003A594F"/>
    <w:rsid w:val="003B113D"/>
    <w:rsid w:val="003C009A"/>
    <w:rsid w:val="003C1ADA"/>
    <w:rsid w:val="003C2054"/>
    <w:rsid w:val="003C6D13"/>
    <w:rsid w:val="003C7115"/>
    <w:rsid w:val="003D2467"/>
    <w:rsid w:val="003D305D"/>
    <w:rsid w:val="003D3342"/>
    <w:rsid w:val="003D69F9"/>
    <w:rsid w:val="003D6F4C"/>
    <w:rsid w:val="003D7E72"/>
    <w:rsid w:val="003E07CD"/>
    <w:rsid w:val="003E0ECF"/>
    <w:rsid w:val="003E1D46"/>
    <w:rsid w:val="003E5A41"/>
    <w:rsid w:val="003E7B79"/>
    <w:rsid w:val="003F22CD"/>
    <w:rsid w:val="003F4467"/>
    <w:rsid w:val="003F51B3"/>
    <w:rsid w:val="003F557F"/>
    <w:rsid w:val="003F77F4"/>
    <w:rsid w:val="00400ED7"/>
    <w:rsid w:val="00401466"/>
    <w:rsid w:val="004057A6"/>
    <w:rsid w:val="0041139E"/>
    <w:rsid w:val="00412122"/>
    <w:rsid w:val="00412DFD"/>
    <w:rsid w:val="004142F0"/>
    <w:rsid w:val="004173F9"/>
    <w:rsid w:val="00420A9A"/>
    <w:rsid w:val="00421222"/>
    <w:rsid w:val="00421C50"/>
    <w:rsid w:val="00421D20"/>
    <w:rsid w:val="00422F58"/>
    <w:rsid w:val="004232AD"/>
    <w:rsid w:val="00425CD2"/>
    <w:rsid w:val="00433E74"/>
    <w:rsid w:val="0043565C"/>
    <w:rsid w:val="004363C6"/>
    <w:rsid w:val="00440D02"/>
    <w:rsid w:val="0044101B"/>
    <w:rsid w:val="004414BD"/>
    <w:rsid w:val="00441FE9"/>
    <w:rsid w:val="00442651"/>
    <w:rsid w:val="00442F1F"/>
    <w:rsid w:val="0044742B"/>
    <w:rsid w:val="004501F5"/>
    <w:rsid w:val="0045207C"/>
    <w:rsid w:val="00455EEE"/>
    <w:rsid w:val="004565C2"/>
    <w:rsid w:val="004613E9"/>
    <w:rsid w:val="0046207C"/>
    <w:rsid w:val="004630C5"/>
    <w:rsid w:val="00463A57"/>
    <w:rsid w:val="004641EE"/>
    <w:rsid w:val="0047143E"/>
    <w:rsid w:val="00471A5A"/>
    <w:rsid w:val="00476B90"/>
    <w:rsid w:val="00485D6D"/>
    <w:rsid w:val="004A200C"/>
    <w:rsid w:val="004A5009"/>
    <w:rsid w:val="004B109D"/>
    <w:rsid w:val="004B1644"/>
    <w:rsid w:val="004B220A"/>
    <w:rsid w:val="004B5237"/>
    <w:rsid w:val="004B5C08"/>
    <w:rsid w:val="004B5C68"/>
    <w:rsid w:val="004B63E3"/>
    <w:rsid w:val="004B676F"/>
    <w:rsid w:val="004B76FC"/>
    <w:rsid w:val="004C2D8D"/>
    <w:rsid w:val="004C497D"/>
    <w:rsid w:val="004C571B"/>
    <w:rsid w:val="004C61EA"/>
    <w:rsid w:val="004C68F4"/>
    <w:rsid w:val="004C7115"/>
    <w:rsid w:val="004C7389"/>
    <w:rsid w:val="004C7634"/>
    <w:rsid w:val="004D6129"/>
    <w:rsid w:val="004D63DC"/>
    <w:rsid w:val="004D7741"/>
    <w:rsid w:val="004D7DD4"/>
    <w:rsid w:val="004D7E94"/>
    <w:rsid w:val="004E28A2"/>
    <w:rsid w:val="004E3A8B"/>
    <w:rsid w:val="004E4753"/>
    <w:rsid w:val="004E6630"/>
    <w:rsid w:val="004E7A03"/>
    <w:rsid w:val="004F0CE6"/>
    <w:rsid w:val="004F0FF4"/>
    <w:rsid w:val="004F2DBB"/>
    <w:rsid w:val="004F404C"/>
    <w:rsid w:val="004F54DA"/>
    <w:rsid w:val="004F602C"/>
    <w:rsid w:val="005048F5"/>
    <w:rsid w:val="005075CC"/>
    <w:rsid w:val="00510873"/>
    <w:rsid w:val="005122B9"/>
    <w:rsid w:val="005137FE"/>
    <w:rsid w:val="00513C24"/>
    <w:rsid w:val="00514A39"/>
    <w:rsid w:val="0051772E"/>
    <w:rsid w:val="00517CCA"/>
    <w:rsid w:val="00520561"/>
    <w:rsid w:val="00524F55"/>
    <w:rsid w:val="005256CB"/>
    <w:rsid w:val="00526F39"/>
    <w:rsid w:val="00527061"/>
    <w:rsid w:val="00527DB1"/>
    <w:rsid w:val="005317BE"/>
    <w:rsid w:val="005335F5"/>
    <w:rsid w:val="005340A7"/>
    <w:rsid w:val="00535124"/>
    <w:rsid w:val="00544DDD"/>
    <w:rsid w:val="00545EA1"/>
    <w:rsid w:val="005463CB"/>
    <w:rsid w:val="00546EA8"/>
    <w:rsid w:val="00552AE7"/>
    <w:rsid w:val="005546C3"/>
    <w:rsid w:val="00560C4B"/>
    <w:rsid w:val="00562F79"/>
    <w:rsid w:val="00563B18"/>
    <w:rsid w:val="00563E34"/>
    <w:rsid w:val="00566CD8"/>
    <w:rsid w:val="005703B9"/>
    <w:rsid w:val="0057287A"/>
    <w:rsid w:val="00572B86"/>
    <w:rsid w:val="0057465F"/>
    <w:rsid w:val="005773E3"/>
    <w:rsid w:val="00577425"/>
    <w:rsid w:val="005824D4"/>
    <w:rsid w:val="005828D0"/>
    <w:rsid w:val="00585B78"/>
    <w:rsid w:val="00590152"/>
    <w:rsid w:val="00593B1D"/>
    <w:rsid w:val="00596A2C"/>
    <w:rsid w:val="005A3C8E"/>
    <w:rsid w:val="005A5BE1"/>
    <w:rsid w:val="005A5CB6"/>
    <w:rsid w:val="005B1180"/>
    <w:rsid w:val="005B31F3"/>
    <w:rsid w:val="005C3C6E"/>
    <w:rsid w:val="005C4C53"/>
    <w:rsid w:val="005C4F49"/>
    <w:rsid w:val="005C56E7"/>
    <w:rsid w:val="005D2265"/>
    <w:rsid w:val="005D23DD"/>
    <w:rsid w:val="005D7628"/>
    <w:rsid w:val="005E0757"/>
    <w:rsid w:val="005E0923"/>
    <w:rsid w:val="005E1E62"/>
    <w:rsid w:val="005E2A4E"/>
    <w:rsid w:val="005E2C8B"/>
    <w:rsid w:val="005E32AF"/>
    <w:rsid w:val="005E3823"/>
    <w:rsid w:val="005E5B24"/>
    <w:rsid w:val="005F0210"/>
    <w:rsid w:val="005F156E"/>
    <w:rsid w:val="005F244D"/>
    <w:rsid w:val="005F28A6"/>
    <w:rsid w:val="005F4FAB"/>
    <w:rsid w:val="005F7C23"/>
    <w:rsid w:val="00600632"/>
    <w:rsid w:val="0060077B"/>
    <w:rsid w:val="00601D21"/>
    <w:rsid w:val="00603677"/>
    <w:rsid w:val="006041EF"/>
    <w:rsid w:val="0060587B"/>
    <w:rsid w:val="00607D6D"/>
    <w:rsid w:val="00610052"/>
    <w:rsid w:val="00610CC8"/>
    <w:rsid w:val="0061457A"/>
    <w:rsid w:val="00615EDA"/>
    <w:rsid w:val="0061775E"/>
    <w:rsid w:val="0061D0AA"/>
    <w:rsid w:val="006206AF"/>
    <w:rsid w:val="0062223B"/>
    <w:rsid w:val="00624916"/>
    <w:rsid w:val="00625062"/>
    <w:rsid w:val="006250F5"/>
    <w:rsid w:val="0062547D"/>
    <w:rsid w:val="00625C11"/>
    <w:rsid w:val="00627A26"/>
    <w:rsid w:val="00627F1B"/>
    <w:rsid w:val="00630C3C"/>
    <w:rsid w:val="00631132"/>
    <w:rsid w:val="00640C5E"/>
    <w:rsid w:val="0064201D"/>
    <w:rsid w:val="006426B4"/>
    <w:rsid w:val="0064547F"/>
    <w:rsid w:val="0065274F"/>
    <w:rsid w:val="00652FE8"/>
    <w:rsid w:val="006565E0"/>
    <w:rsid w:val="006604D8"/>
    <w:rsid w:val="0066342D"/>
    <w:rsid w:val="0066551E"/>
    <w:rsid w:val="00665AD6"/>
    <w:rsid w:val="00666B6A"/>
    <w:rsid w:val="006672B3"/>
    <w:rsid w:val="0066FA9B"/>
    <w:rsid w:val="006707DD"/>
    <w:rsid w:val="00674CDA"/>
    <w:rsid w:val="0067633F"/>
    <w:rsid w:val="0067681D"/>
    <w:rsid w:val="00677EAB"/>
    <w:rsid w:val="006804FB"/>
    <w:rsid w:val="006809FA"/>
    <w:rsid w:val="00681705"/>
    <w:rsid w:val="00683D5C"/>
    <w:rsid w:val="006843E3"/>
    <w:rsid w:val="00684FB1"/>
    <w:rsid w:val="00686CF3"/>
    <w:rsid w:val="00686F22"/>
    <w:rsid w:val="0069038D"/>
    <w:rsid w:val="006922E8"/>
    <w:rsid w:val="006967A2"/>
    <w:rsid w:val="006976F2"/>
    <w:rsid w:val="006A11B9"/>
    <w:rsid w:val="006A140D"/>
    <w:rsid w:val="006A20A3"/>
    <w:rsid w:val="006A5B58"/>
    <w:rsid w:val="006A6CB4"/>
    <w:rsid w:val="006B25C9"/>
    <w:rsid w:val="006B54F5"/>
    <w:rsid w:val="006B7FD9"/>
    <w:rsid w:val="006C4371"/>
    <w:rsid w:val="006C7F3B"/>
    <w:rsid w:val="006D1743"/>
    <w:rsid w:val="006D39DC"/>
    <w:rsid w:val="006D47C7"/>
    <w:rsid w:val="006D58E3"/>
    <w:rsid w:val="006D780C"/>
    <w:rsid w:val="006D7B50"/>
    <w:rsid w:val="006E4500"/>
    <w:rsid w:val="006E5D8D"/>
    <w:rsid w:val="006E649F"/>
    <w:rsid w:val="006F1D58"/>
    <w:rsid w:val="006F2724"/>
    <w:rsid w:val="006F27AE"/>
    <w:rsid w:val="006F4E04"/>
    <w:rsid w:val="006F6AD3"/>
    <w:rsid w:val="006F72BF"/>
    <w:rsid w:val="0070152F"/>
    <w:rsid w:val="00704068"/>
    <w:rsid w:val="0071047F"/>
    <w:rsid w:val="00710800"/>
    <w:rsid w:val="0071145F"/>
    <w:rsid w:val="007143CC"/>
    <w:rsid w:val="007152DA"/>
    <w:rsid w:val="00715614"/>
    <w:rsid w:val="007167B9"/>
    <w:rsid w:val="00716C85"/>
    <w:rsid w:val="007200C7"/>
    <w:rsid w:val="007204B7"/>
    <w:rsid w:val="00720DF3"/>
    <w:rsid w:val="007214E3"/>
    <w:rsid w:val="0072456A"/>
    <w:rsid w:val="00724993"/>
    <w:rsid w:val="0072534C"/>
    <w:rsid w:val="007254ED"/>
    <w:rsid w:val="00726227"/>
    <w:rsid w:val="007271BC"/>
    <w:rsid w:val="007332CE"/>
    <w:rsid w:val="00733FD8"/>
    <w:rsid w:val="007364A7"/>
    <w:rsid w:val="007366DA"/>
    <w:rsid w:val="0073693D"/>
    <w:rsid w:val="00742DE4"/>
    <w:rsid w:val="00751C66"/>
    <w:rsid w:val="007532E3"/>
    <w:rsid w:val="007535E2"/>
    <w:rsid w:val="007539F6"/>
    <w:rsid w:val="00755AFB"/>
    <w:rsid w:val="00755C22"/>
    <w:rsid w:val="0075758B"/>
    <w:rsid w:val="00760871"/>
    <w:rsid w:val="00762D4B"/>
    <w:rsid w:val="00764F6B"/>
    <w:rsid w:val="00766955"/>
    <w:rsid w:val="00770685"/>
    <w:rsid w:val="007729AB"/>
    <w:rsid w:val="007737CE"/>
    <w:rsid w:val="00773944"/>
    <w:rsid w:val="0078112D"/>
    <w:rsid w:val="007818F5"/>
    <w:rsid w:val="00787792"/>
    <w:rsid w:val="00790B20"/>
    <w:rsid w:val="007914C3"/>
    <w:rsid w:val="007924F5"/>
    <w:rsid w:val="0079277F"/>
    <w:rsid w:val="00795324"/>
    <w:rsid w:val="007979A8"/>
    <w:rsid w:val="007A0D41"/>
    <w:rsid w:val="007A7321"/>
    <w:rsid w:val="007B16C1"/>
    <w:rsid w:val="007B18F0"/>
    <w:rsid w:val="007B2AC0"/>
    <w:rsid w:val="007B2AF5"/>
    <w:rsid w:val="007B311D"/>
    <w:rsid w:val="007B3C79"/>
    <w:rsid w:val="007B469A"/>
    <w:rsid w:val="007B4987"/>
    <w:rsid w:val="007B6344"/>
    <w:rsid w:val="007B6651"/>
    <w:rsid w:val="007C35EC"/>
    <w:rsid w:val="007C3A2D"/>
    <w:rsid w:val="007C6258"/>
    <w:rsid w:val="007C6CE0"/>
    <w:rsid w:val="007D1176"/>
    <w:rsid w:val="007D3DDC"/>
    <w:rsid w:val="007D462C"/>
    <w:rsid w:val="007D69D7"/>
    <w:rsid w:val="007D69E6"/>
    <w:rsid w:val="007D78FC"/>
    <w:rsid w:val="007E081D"/>
    <w:rsid w:val="007E3599"/>
    <w:rsid w:val="007E3C70"/>
    <w:rsid w:val="007E4BB1"/>
    <w:rsid w:val="007E5434"/>
    <w:rsid w:val="007E6780"/>
    <w:rsid w:val="007E7473"/>
    <w:rsid w:val="007F044F"/>
    <w:rsid w:val="007F1BE9"/>
    <w:rsid w:val="007F1DD5"/>
    <w:rsid w:val="007F289E"/>
    <w:rsid w:val="007F2EC2"/>
    <w:rsid w:val="007F503E"/>
    <w:rsid w:val="007F6D44"/>
    <w:rsid w:val="00802547"/>
    <w:rsid w:val="00804366"/>
    <w:rsid w:val="00806133"/>
    <w:rsid w:val="0080630F"/>
    <w:rsid w:val="00816D84"/>
    <w:rsid w:val="00817335"/>
    <w:rsid w:val="00820B58"/>
    <w:rsid w:val="008246AB"/>
    <w:rsid w:val="00826C7B"/>
    <w:rsid w:val="00827DD9"/>
    <w:rsid w:val="008313A1"/>
    <w:rsid w:val="0083223F"/>
    <w:rsid w:val="00833642"/>
    <w:rsid w:val="00834B58"/>
    <w:rsid w:val="008369DB"/>
    <w:rsid w:val="008372B5"/>
    <w:rsid w:val="00840202"/>
    <w:rsid w:val="00841B05"/>
    <w:rsid w:val="00844932"/>
    <w:rsid w:val="00850227"/>
    <w:rsid w:val="00852806"/>
    <w:rsid w:val="008531C9"/>
    <w:rsid w:val="008549D1"/>
    <w:rsid w:val="008577D6"/>
    <w:rsid w:val="00860739"/>
    <w:rsid w:val="00862D41"/>
    <w:rsid w:val="00863238"/>
    <w:rsid w:val="0086357A"/>
    <w:rsid w:val="00863C9B"/>
    <w:rsid w:val="00865F1D"/>
    <w:rsid w:val="00870A2F"/>
    <w:rsid w:val="0087330A"/>
    <w:rsid w:val="00874EE8"/>
    <w:rsid w:val="00876AF6"/>
    <w:rsid w:val="00880BF5"/>
    <w:rsid w:val="0088269A"/>
    <w:rsid w:val="00884412"/>
    <w:rsid w:val="00884BE0"/>
    <w:rsid w:val="008851BD"/>
    <w:rsid w:val="0088589E"/>
    <w:rsid w:val="0089058F"/>
    <w:rsid w:val="008939CC"/>
    <w:rsid w:val="008947E8"/>
    <w:rsid w:val="008964D0"/>
    <w:rsid w:val="008A0512"/>
    <w:rsid w:val="008A09FD"/>
    <w:rsid w:val="008A28C1"/>
    <w:rsid w:val="008A3516"/>
    <w:rsid w:val="008A4E22"/>
    <w:rsid w:val="008A4EE4"/>
    <w:rsid w:val="008A5476"/>
    <w:rsid w:val="008A55A4"/>
    <w:rsid w:val="008B039E"/>
    <w:rsid w:val="008B1FBA"/>
    <w:rsid w:val="008B41D3"/>
    <w:rsid w:val="008B58BE"/>
    <w:rsid w:val="008B5999"/>
    <w:rsid w:val="008B59FB"/>
    <w:rsid w:val="008B5A73"/>
    <w:rsid w:val="008B5C0F"/>
    <w:rsid w:val="008B7842"/>
    <w:rsid w:val="008C161A"/>
    <w:rsid w:val="008C1FA9"/>
    <w:rsid w:val="008C2083"/>
    <w:rsid w:val="008C30E7"/>
    <w:rsid w:val="008C48C8"/>
    <w:rsid w:val="008C678B"/>
    <w:rsid w:val="008D13E0"/>
    <w:rsid w:val="008D18DB"/>
    <w:rsid w:val="008D2587"/>
    <w:rsid w:val="008D4ECD"/>
    <w:rsid w:val="008D5249"/>
    <w:rsid w:val="008E02F9"/>
    <w:rsid w:val="008E05B9"/>
    <w:rsid w:val="008E08DB"/>
    <w:rsid w:val="008E2086"/>
    <w:rsid w:val="008E2193"/>
    <w:rsid w:val="008E3964"/>
    <w:rsid w:val="008E3E63"/>
    <w:rsid w:val="008E402A"/>
    <w:rsid w:val="008E5145"/>
    <w:rsid w:val="008E5A05"/>
    <w:rsid w:val="008E6E8B"/>
    <w:rsid w:val="008F46AA"/>
    <w:rsid w:val="008F6AB2"/>
    <w:rsid w:val="00900E86"/>
    <w:rsid w:val="00901099"/>
    <w:rsid w:val="009032C5"/>
    <w:rsid w:val="00903533"/>
    <w:rsid w:val="00905A3A"/>
    <w:rsid w:val="00905C2B"/>
    <w:rsid w:val="00906811"/>
    <w:rsid w:val="0091046A"/>
    <w:rsid w:val="00911521"/>
    <w:rsid w:val="009124F8"/>
    <w:rsid w:val="009127E3"/>
    <w:rsid w:val="0091779C"/>
    <w:rsid w:val="00920469"/>
    <w:rsid w:val="00920476"/>
    <w:rsid w:val="0092295C"/>
    <w:rsid w:val="00925AB2"/>
    <w:rsid w:val="009301B4"/>
    <w:rsid w:val="009315CB"/>
    <w:rsid w:val="00931D26"/>
    <w:rsid w:val="00934208"/>
    <w:rsid w:val="00934E68"/>
    <w:rsid w:val="00943DFF"/>
    <w:rsid w:val="00946295"/>
    <w:rsid w:val="0094789C"/>
    <w:rsid w:val="009505EC"/>
    <w:rsid w:val="00950978"/>
    <w:rsid w:val="00953DE0"/>
    <w:rsid w:val="00954082"/>
    <w:rsid w:val="00955BDA"/>
    <w:rsid w:val="00956BE7"/>
    <w:rsid w:val="009578E4"/>
    <w:rsid w:val="00957FFE"/>
    <w:rsid w:val="009618B6"/>
    <w:rsid w:val="00962688"/>
    <w:rsid w:val="009637B4"/>
    <w:rsid w:val="009642C1"/>
    <w:rsid w:val="0096440E"/>
    <w:rsid w:val="00965DEF"/>
    <w:rsid w:val="00973630"/>
    <w:rsid w:val="00974A5B"/>
    <w:rsid w:val="00980778"/>
    <w:rsid w:val="00983AD6"/>
    <w:rsid w:val="00984214"/>
    <w:rsid w:val="0098596C"/>
    <w:rsid w:val="00992947"/>
    <w:rsid w:val="00992BBC"/>
    <w:rsid w:val="0099607B"/>
    <w:rsid w:val="009A3FFC"/>
    <w:rsid w:val="009A4B2C"/>
    <w:rsid w:val="009A5B2C"/>
    <w:rsid w:val="009B05D2"/>
    <w:rsid w:val="009B3F6E"/>
    <w:rsid w:val="009B53A3"/>
    <w:rsid w:val="009B6579"/>
    <w:rsid w:val="009B74EA"/>
    <w:rsid w:val="009C0D9D"/>
    <w:rsid w:val="009C24F4"/>
    <w:rsid w:val="009C3D29"/>
    <w:rsid w:val="009C4622"/>
    <w:rsid w:val="009C651F"/>
    <w:rsid w:val="009C7D77"/>
    <w:rsid w:val="009C7FE7"/>
    <w:rsid w:val="009D2E6B"/>
    <w:rsid w:val="009D3070"/>
    <w:rsid w:val="009D5670"/>
    <w:rsid w:val="009D7DB4"/>
    <w:rsid w:val="009E00F0"/>
    <w:rsid w:val="009E0972"/>
    <w:rsid w:val="009E0B33"/>
    <w:rsid w:val="009E19F9"/>
    <w:rsid w:val="009E3298"/>
    <w:rsid w:val="009E3CBB"/>
    <w:rsid w:val="009E4222"/>
    <w:rsid w:val="009F05AA"/>
    <w:rsid w:val="009F293F"/>
    <w:rsid w:val="009F4935"/>
    <w:rsid w:val="009F7F99"/>
    <w:rsid w:val="00A010DD"/>
    <w:rsid w:val="00A018F7"/>
    <w:rsid w:val="00A045D1"/>
    <w:rsid w:val="00A0487B"/>
    <w:rsid w:val="00A07172"/>
    <w:rsid w:val="00A100C5"/>
    <w:rsid w:val="00A10847"/>
    <w:rsid w:val="00A12C68"/>
    <w:rsid w:val="00A1305E"/>
    <w:rsid w:val="00A14B9C"/>
    <w:rsid w:val="00A15058"/>
    <w:rsid w:val="00A151AB"/>
    <w:rsid w:val="00A15244"/>
    <w:rsid w:val="00A20057"/>
    <w:rsid w:val="00A2031D"/>
    <w:rsid w:val="00A22866"/>
    <w:rsid w:val="00A22BF5"/>
    <w:rsid w:val="00A22CE5"/>
    <w:rsid w:val="00A24E2D"/>
    <w:rsid w:val="00A2634B"/>
    <w:rsid w:val="00A30C5B"/>
    <w:rsid w:val="00A32B05"/>
    <w:rsid w:val="00A35543"/>
    <w:rsid w:val="00A35774"/>
    <w:rsid w:val="00A36335"/>
    <w:rsid w:val="00A40AE0"/>
    <w:rsid w:val="00A43624"/>
    <w:rsid w:val="00A45264"/>
    <w:rsid w:val="00A463E9"/>
    <w:rsid w:val="00A46476"/>
    <w:rsid w:val="00A474F7"/>
    <w:rsid w:val="00A52851"/>
    <w:rsid w:val="00A570AB"/>
    <w:rsid w:val="00A573B5"/>
    <w:rsid w:val="00A603C3"/>
    <w:rsid w:val="00A6248E"/>
    <w:rsid w:val="00A63F35"/>
    <w:rsid w:val="00A644F6"/>
    <w:rsid w:val="00A64E6D"/>
    <w:rsid w:val="00A65958"/>
    <w:rsid w:val="00A67C8A"/>
    <w:rsid w:val="00A735E5"/>
    <w:rsid w:val="00A74BEA"/>
    <w:rsid w:val="00A77FD7"/>
    <w:rsid w:val="00A84B34"/>
    <w:rsid w:val="00A87899"/>
    <w:rsid w:val="00A87DC3"/>
    <w:rsid w:val="00A916B6"/>
    <w:rsid w:val="00A9539A"/>
    <w:rsid w:val="00A9648A"/>
    <w:rsid w:val="00AA0A03"/>
    <w:rsid w:val="00AA2D21"/>
    <w:rsid w:val="00AA6277"/>
    <w:rsid w:val="00AA6BAD"/>
    <w:rsid w:val="00AA6D99"/>
    <w:rsid w:val="00AB0F70"/>
    <w:rsid w:val="00AB1B69"/>
    <w:rsid w:val="00AB3C82"/>
    <w:rsid w:val="00AB49E1"/>
    <w:rsid w:val="00AB530F"/>
    <w:rsid w:val="00AB7A39"/>
    <w:rsid w:val="00AB7D8E"/>
    <w:rsid w:val="00AC0691"/>
    <w:rsid w:val="00AC0ADD"/>
    <w:rsid w:val="00AC1078"/>
    <w:rsid w:val="00AC2099"/>
    <w:rsid w:val="00AC4B94"/>
    <w:rsid w:val="00AC6A70"/>
    <w:rsid w:val="00AD6F8C"/>
    <w:rsid w:val="00AE1421"/>
    <w:rsid w:val="00AE569E"/>
    <w:rsid w:val="00AF1FC9"/>
    <w:rsid w:val="00AF2C83"/>
    <w:rsid w:val="00AF5010"/>
    <w:rsid w:val="00AF519E"/>
    <w:rsid w:val="00AF59E0"/>
    <w:rsid w:val="00AF686C"/>
    <w:rsid w:val="00AF74D7"/>
    <w:rsid w:val="00B00C48"/>
    <w:rsid w:val="00B00EAD"/>
    <w:rsid w:val="00B023E8"/>
    <w:rsid w:val="00B024BC"/>
    <w:rsid w:val="00B04A19"/>
    <w:rsid w:val="00B065D4"/>
    <w:rsid w:val="00B10B32"/>
    <w:rsid w:val="00B15FCF"/>
    <w:rsid w:val="00B2330D"/>
    <w:rsid w:val="00B23FAC"/>
    <w:rsid w:val="00B31128"/>
    <w:rsid w:val="00B32DC5"/>
    <w:rsid w:val="00B3554C"/>
    <w:rsid w:val="00B41B6D"/>
    <w:rsid w:val="00B44256"/>
    <w:rsid w:val="00B4616E"/>
    <w:rsid w:val="00B4714C"/>
    <w:rsid w:val="00B50DBE"/>
    <w:rsid w:val="00B51421"/>
    <w:rsid w:val="00B51C26"/>
    <w:rsid w:val="00B55EE4"/>
    <w:rsid w:val="00B569DF"/>
    <w:rsid w:val="00B56EFA"/>
    <w:rsid w:val="00B576EF"/>
    <w:rsid w:val="00B57CBE"/>
    <w:rsid w:val="00B60774"/>
    <w:rsid w:val="00B62698"/>
    <w:rsid w:val="00B64103"/>
    <w:rsid w:val="00B67E61"/>
    <w:rsid w:val="00B71C43"/>
    <w:rsid w:val="00B74058"/>
    <w:rsid w:val="00B754AA"/>
    <w:rsid w:val="00B76B9E"/>
    <w:rsid w:val="00B8141E"/>
    <w:rsid w:val="00B825E4"/>
    <w:rsid w:val="00B82A63"/>
    <w:rsid w:val="00B84823"/>
    <w:rsid w:val="00B910D4"/>
    <w:rsid w:val="00B91213"/>
    <w:rsid w:val="00B933D1"/>
    <w:rsid w:val="00B97A54"/>
    <w:rsid w:val="00BA252A"/>
    <w:rsid w:val="00BA4400"/>
    <w:rsid w:val="00BA587C"/>
    <w:rsid w:val="00BA779A"/>
    <w:rsid w:val="00BB111D"/>
    <w:rsid w:val="00BB158B"/>
    <w:rsid w:val="00BB3777"/>
    <w:rsid w:val="00BB64DB"/>
    <w:rsid w:val="00BC502E"/>
    <w:rsid w:val="00BC5E87"/>
    <w:rsid w:val="00BC7CBE"/>
    <w:rsid w:val="00BD3961"/>
    <w:rsid w:val="00BD4AF5"/>
    <w:rsid w:val="00BD5DC8"/>
    <w:rsid w:val="00BD5E62"/>
    <w:rsid w:val="00BD6129"/>
    <w:rsid w:val="00BD72DF"/>
    <w:rsid w:val="00BE120F"/>
    <w:rsid w:val="00BE3978"/>
    <w:rsid w:val="00BE3DB0"/>
    <w:rsid w:val="00BE476E"/>
    <w:rsid w:val="00BE7ABF"/>
    <w:rsid w:val="00BF0EFE"/>
    <w:rsid w:val="00BF4C7F"/>
    <w:rsid w:val="00BF52EA"/>
    <w:rsid w:val="00BF6083"/>
    <w:rsid w:val="00C0052A"/>
    <w:rsid w:val="00C02D04"/>
    <w:rsid w:val="00C1052A"/>
    <w:rsid w:val="00C11D98"/>
    <w:rsid w:val="00C13724"/>
    <w:rsid w:val="00C14E9B"/>
    <w:rsid w:val="00C16207"/>
    <w:rsid w:val="00C168C4"/>
    <w:rsid w:val="00C20D9C"/>
    <w:rsid w:val="00C22E16"/>
    <w:rsid w:val="00C2470A"/>
    <w:rsid w:val="00C270B5"/>
    <w:rsid w:val="00C27550"/>
    <w:rsid w:val="00C27F9D"/>
    <w:rsid w:val="00C37520"/>
    <w:rsid w:val="00C43E6A"/>
    <w:rsid w:val="00C44CD6"/>
    <w:rsid w:val="00C451C6"/>
    <w:rsid w:val="00C5028B"/>
    <w:rsid w:val="00C515D1"/>
    <w:rsid w:val="00C52BF9"/>
    <w:rsid w:val="00C56C81"/>
    <w:rsid w:val="00C5D895"/>
    <w:rsid w:val="00C6232C"/>
    <w:rsid w:val="00C643EA"/>
    <w:rsid w:val="00C65A9C"/>
    <w:rsid w:val="00C65D5B"/>
    <w:rsid w:val="00C668AD"/>
    <w:rsid w:val="00C66DC9"/>
    <w:rsid w:val="00C74370"/>
    <w:rsid w:val="00C75D4A"/>
    <w:rsid w:val="00C75EF8"/>
    <w:rsid w:val="00C7798D"/>
    <w:rsid w:val="00C8274F"/>
    <w:rsid w:val="00C8331B"/>
    <w:rsid w:val="00C85F97"/>
    <w:rsid w:val="00C936CB"/>
    <w:rsid w:val="00C97A5A"/>
    <w:rsid w:val="00CA0F6D"/>
    <w:rsid w:val="00CA188F"/>
    <w:rsid w:val="00CA3175"/>
    <w:rsid w:val="00CA63A4"/>
    <w:rsid w:val="00CB1DF4"/>
    <w:rsid w:val="00CB4D66"/>
    <w:rsid w:val="00CC098D"/>
    <w:rsid w:val="00CC2E84"/>
    <w:rsid w:val="00CC4A6D"/>
    <w:rsid w:val="00CC4EC4"/>
    <w:rsid w:val="00CC68B3"/>
    <w:rsid w:val="00CD0343"/>
    <w:rsid w:val="00CD1E9D"/>
    <w:rsid w:val="00CD2933"/>
    <w:rsid w:val="00CD4AAD"/>
    <w:rsid w:val="00CD4BC4"/>
    <w:rsid w:val="00CF06B6"/>
    <w:rsid w:val="00CF170F"/>
    <w:rsid w:val="00CF4B9A"/>
    <w:rsid w:val="00CF57EF"/>
    <w:rsid w:val="00CF63BA"/>
    <w:rsid w:val="00CF6AC4"/>
    <w:rsid w:val="00CF741B"/>
    <w:rsid w:val="00D01D35"/>
    <w:rsid w:val="00D0271A"/>
    <w:rsid w:val="00D05921"/>
    <w:rsid w:val="00D0654B"/>
    <w:rsid w:val="00D1055A"/>
    <w:rsid w:val="00D11229"/>
    <w:rsid w:val="00D13EAE"/>
    <w:rsid w:val="00D147F1"/>
    <w:rsid w:val="00D16622"/>
    <w:rsid w:val="00D2582D"/>
    <w:rsid w:val="00D26E48"/>
    <w:rsid w:val="00D27281"/>
    <w:rsid w:val="00D320B1"/>
    <w:rsid w:val="00D32318"/>
    <w:rsid w:val="00D32E58"/>
    <w:rsid w:val="00D34799"/>
    <w:rsid w:val="00D34942"/>
    <w:rsid w:val="00D36DBD"/>
    <w:rsid w:val="00D373FC"/>
    <w:rsid w:val="00D3798A"/>
    <w:rsid w:val="00D400E9"/>
    <w:rsid w:val="00D42BF4"/>
    <w:rsid w:val="00D457E4"/>
    <w:rsid w:val="00D4645B"/>
    <w:rsid w:val="00D4663D"/>
    <w:rsid w:val="00D474D4"/>
    <w:rsid w:val="00D51975"/>
    <w:rsid w:val="00D53535"/>
    <w:rsid w:val="00D5557B"/>
    <w:rsid w:val="00D600B7"/>
    <w:rsid w:val="00D60681"/>
    <w:rsid w:val="00D609DD"/>
    <w:rsid w:val="00D60ED0"/>
    <w:rsid w:val="00D6391E"/>
    <w:rsid w:val="00D661B7"/>
    <w:rsid w:val="00D66691"/>
    <w:rsid w:val="00D7152B"/>
    <w:rsid w:val="00D73BD3"/>
    <w:rsid w:val="00D75310"/>
    <w:rsid w:val="00D7652F"/>
    <w:rsid w:val="00D76BC4"/>
    <w:rsid w:val="00D77333"/>
    <w:rsid w:val="00D81557"/>
    <w:rsid w:val="00D826B7"/>
    <w:rsid w:val="00D90690"/>
    <w:rsid w:val="00D9178F"/>
    <w:rsid w:val="00D9619C"/>
    <w:rsid w:val="00DA241E"/>
    <w:rsid w:val="00DA25B8"/>
    <w:rsid w:val="00DA319C"/>
    <w:rsid w:val="00DA35AD"/>
    <w:rsid w:val="00DA529F"/>
    <w:rsid w:val="00DA54AD"/>
    <w:rsid w:val="00DB001E"/>
    <w:rsid w:val="00DB14FE"/>
    <w:rsid w:val="00DB2D1C"/>
    <w:rsid w:val="00DB4F77"/>
    <w:rsid w:val="00DB7ED6"/>
    <w:rsid w:val="00DC1BC2"/>
    <w:rsid w:val="00DC2BFF"/>
    <w:rsid w:val="00DC6E8B"/>
    <w:rsid w:val="00DD00B9"/>
    <w:rsid w:val="00DD2ED0"/>
    <w:rsid w:val="00DD323F"/>
    <w:rsid w:val="00DD4DA5"/>
    <w:rsid w:val="00DE60A9"/>
    <w:rsid w:val="00DE622D"/>
    <w:rsid w:val="00DE7AB0"/>
    <w:rsid w:val="00DF1598"/>
    <w:rsid w:val="00DF22D5"/>
    <w:rsid w:val="00DF5A06"/>
    <w:rsid w:val="00DF6C33"/>
    <w:rsid w:val="00E00C20"/>
    <w:rsid w:val="00E0111A"/>
    <w:rsid w:val="00E026A9"/>
    <w:rsid w:val="00E052DF"/>
    <w:rsid w:val="00E100F7"/>
    <w:rsid w:val="00E10F33"/>
    <w:rsid w:val="00E116BF"/>
    <w:rsid w:val="00E1329E"/>
    <w:rsid w:val="00E13443"/>
    <w:rsid w:val="00E1437C"/>
    <w:rsid w:val="00E16EC3"/>
    <w:rsid w:val="00E1745E"/>
    <w:rsid w:val="00E17A50"/>
    <w:rsid w:val="00E181BD"/>
    <w:rsid w:val="00E21272"/>
    <w:rsid w:val="00E25A46"/>
    <w:rsid w:val="00E25BE8"/>
    <w:rsid w:val="00E27899"/>
    <w:rsid w:val="00E3067C"/>
    <w:rsid w:val="00E31BC5"/>
    <w:rsid w:val="00E31CB7"/>
    <w:rsid w:val="00E32061"/>
    <w:rsid w:val="00E36279"/>
    <w:rsid w:val="00E363B2"/>
    <w:rsid w:val="00E40A9A"/>
    <w:rsid w:val="00E41FF6"/>
    <w:rsid w:val="00E43666"/>
    <w:rsid w:val="00E443DC"/>
    <w:rsid w:val="00E44998"/>
    <w:rsid w:val="00E45F32"/>
    <w:rsid w:val="00E45F64"/>
    <w:rsid w:val="00E46714"/>
    <w:rsid w:val="00E5202E"/>
    <w:rsid w:val="00E5364E"/>
    <w:rsid w:val="00E55934"/>
    <w:rsid w:val="00E57FF5"/>
    <w:rsid w:val="00E603F5"/>
    <w:rsid w:val="00E6093F"/>
    <w:rsid w:val="00E649EB"/>
    <w:rsid w:val="00E65270"/>
    <w:rsid w:val="00E66756"/>
    <w:rsid w:val="00E71258"/>
    <w:rsid w:val="00E73732"/>
    <w:rsid w:val="00E76BD2"/>
    <w:rsid w:val="00E8200A"/>
    <w:rsid w:val="00E8219C"/>
    <w:rsid w:val="00E851AE"/>
    <w:rsid w:val="00E8591F"/>
    <w:rsid w:val="00E90BF2"/>
    <w:rsid w:val="00E93D1F"/>
    <w:rsid w:val="00E93E54"/>
    <w:rsid w:val="00EA1976"/>
    <w:rsid w:val="00EA292C"/>
    <w:rsid w:val="00EA3F26"/>
    <w:rsid w:val="00EA50F0"/>
    <w:rsid w:val="00EA79AC"/>
    <w:rsid w:val="00EB1808"/>
    <w:rsid w:val="00EB1E57"/>
    <w:rsid w:val="00EB4651"/>
    <w:rsid w:val="00EB5FBA"/>
    <w:rsid w:val="00EB6086"/>
    <w:rsid w:val="00EC03C3"/>
    <w:rsid w:val="00EC0A46"/>
    <w:rsid w:val="00EC63A1"/>
    <w:rsid w:val="00EC6E30"/>
    <w:rsid w:val="00EC72B7"/>
    <w:rsid w:val="00ED0905"/>
    <w:rsid w:val="00ED2D50"/>
    <w:rsid w:val="00ED3513"/>
    <w:rsid w:val="00ED3902"/>
    <w:rsid w:val="00ED3AA6"/>
    <w:rsid w:val="00ED4271"/>
    <w:rsid w:val="00ED5A2F"/>
    <w:rsid w:val="00ED70DC"/>
    <w:rsid w:val="00EE0108"/>
    <w:rsid w:val="00EE13E8"/>
    <w:rsid w:val="00EE1F6B"/>
    <w:rsid w:val="00EE27B4"/>
    <w:rsid w:val="00EE4EFC"/>
    <w:rsid w:val="00EE5ABF"/>
    <w:rsid w:val="00EE72BC"/>
    <w:rsid w:val="00EE77FC"/>
    <w:rsid w:val="00EF67BE"/>
    <w:rsid w:val="00EF6AFA"/>
    <w:rsid w:val="00F01752"/>
    <w:rsid w:val="00F042D5"/>
    <w:rsid w:val="00F0462E"/>
    <w:rsid w:val="00F046C2"/>
    <w:rsid w:val="00F10347"/>
    <w:rsid w:val="00F124E8"/>
    <w:rsid w:val="00F13F42"/>
    <w:rsid w:val="00F15E4F"/>
    <w:rsid w:val="00F161F6"/>
    <w:rsid w:val="00F17750"/>
    <w:rsid w:val="00F17E34"/>
    <w:rsid w:val="00F17EA4"/>
    <w:rsid w:val="00F2065B"/>
    <w:rsid w:val="00F207D6"/>
    <w:rsid w:val="00F21305"/>
    <w:rsid w:val="00F2166D"/>
    <w:rsid w:val="00F245C1"/>
    <w:rsid w:val="00F258BF"/>
    <w:rsid w:val="00F26FF6"/>
    <w:rsid w:val="00F3156D"/>
    <w:rsid w:val="00F35187"/>
    <w:rsid w:val="00F374E2"/>
    <w:rsid w:val="00F40087"/>
    <w:rsid w:val="00F42505"/>
    <w:rsid w:val="00F42A75"/>
    <w:rsid w:val="00F46A2C"/>
    <w:rsid w:val="00F532EA"/>
    <w:rsid w:val="00F563AA"/>
    <w:rsid w:val="00F57A4B"/>
    <w:rsid w:val="00F623E7"/>
    <w:rsid w:val="00F72724"/>
    <w:rsid w:val="00F734CE"/>
    <w:rsid w:val="00F73511"/>
    <w:rsid w:val="00F749B5"/>
    <w:rsid w:val="00F77D48"/>
    <w:rsid w:val="00F930CD"/>
    <w:rsid w:val="00F95839"/>
    <w:rsid w:val="00F964B0"/>
    <w:rsid w:val="00F96754"/>
    <w:rsid w:val="00F968A6"/>
    <w:rsid w:val="00F97844"/>
    <w:rsid w:val="00FA1026"/>
    <w:rsid w:val="00FA1F91"/>
    <w:rsid w:val="00FA25EF"/>
    <w:rsid w:val="00FA6284"/>
    <w:rsid w:val="00FAA299"/>
    <w:rsid w:val="00FB3915"/>
    <w:rsid w:val="00FB3B67"/>
    <w:rsid w:val="00FB4E9F"/>
    <w:rsid w:val="00FB7B80"/>
    <w:rsid w:val="00FC1266"/>
    <w:rsid w:val="00FC141D"/>
    <w:rsid w:val="00FC1BA7"/>
    <w:rsid w:val="00FC26BB"/>
    <w:rsid w:val="00FC3402"/>
    <w:rsid w:val="00FC64B4"/>
    <w:rsid w:val="00FC6A30"/>
    <w:rsid w:val="00FC74C5"/>
    <w:rsid w:val="00FD023E"/>
    <w:rsid w:val="00FD04C3"/>
    <w:rsid w:val="00FE2018"/>
    <w:rsid w:val="00FE2E89"/>
    <w:rsid w:val="00FE35CB"/>
    <w:rsid w:val="00FE375D"/>
    <w:rsid w:val="00FE38C8"/>
    <w:rsid w:val="00FE49B8"/>
    <w:rsid w:val="00FE4AB4"/>
    <w:rsid w:val="00FE742A"/>
    <w:rsid w:val="00FF1001"/>
    <w:rsid w:val="00FF2155"/>
    <w:rsid w:val="00FF537F"/>
    <w:rsid w:val="00FF546A"/>
    <w:rsid w:val="010FF34F"/>
    <w:rsid w:val="01217623"/>
    <w:rsid w:val="012DA349"/>
    <w:rsid w:val="013909DE"/>
    <w:rsid w:val="014F53B8"/>
    <w:rsid w:val="01718217"/>
    <w:rsid w:val="0188C62A"/>
    <w:rsid w:val="0188C88C"/>
    <w:rsid w:val="01E304F6"/>
    <w:rsid w:val="01ECB085"/>
    <w:rsid w:val="01ECDDD5"/>
    <w:rsid w:val="01FDC702"/>
    <w:rsid w:val="020B8567"/>
    <w:rsid w:val="020C46CF"/>
    <w:rsid w:val="02175D5C"/>
    <w:rsid w:val="0244E230"/>
    <w:rsid w:val="0256280C"/>
    <w:rsid w:val="02800FC5"/>
    <w:rsid w:val="0284B1AB"/>
    <w:rsid w:val="028CFB50"/>
    <w:rsid w:val="029044F0"/>
    <w:rsid w:val="029077E4"/>
    <w:rsid w:val="02B4679C"/>
    <w:rsid w:val="0307C413"/>
    <w:rsid w:val="032E74F9"/>
    <w:rsid w:val="0372E410"/>
    <w:rsid w:val="03B479DA"/>
    <w:rsid w:val="03BDA22F"/>
    <w:rsid w:val="03D4F393"/>
    <w:rsid w:val="03E71A1A"/>
    <w:rsid w:val="04067D2F"/>
    <w:rsid w:val="0458E24E"/>
    <w:rsid w:val="04843205"/>
    <w:rsid w:val="04873B37"/>
    <w:rsid w:val="049EFB6D"/>
    <w:rsid w:val="04AF44AC"/>
    <w:rsid w:val="04C31CE1"/>
    <w:rsid w:val="04F0396A"/>
    <w:rsid w:val="04F1D1EC"/>
    <w:rsid w:val="05048E0F"/>
    <w:rsid w:val="0510B245"/>
    <w:rsid w:val="0514DFE6"/>
    <w:rsid w:val="05312485"/>
    <w:rsid w:val="05385126"/>
    <w:rsid w:val="0553D6CA"/>
    <w:rsid w:val="056B1D61"/>
    <w:rsid w:val="05C45D4D"/>
    <w:rsid w:val="05C9EE4B"/>
    <w:rsid w:val="05DB3C43"/>
    <w:rsid w:val="06210CE3"/>
    <w:rsid w:val="063D5D33"/>
    <w:rsid w:val="06674C64"/>
    <w:rsid w:val="066FC16C"/>
    <w:rsid w:val="06735766"/>
    <w:rsid w:val="06A631F0"/>
    <w:rsid w:val="06B368D8"/>
    <w:rsid w:val="06BB632E"/>
    <w:rsid w:val="06E0FD60"/>
    <w:rsid w:val="07110506"/>
    <w:rsid w:val="0727B38B"/>
    <w:rsid w:val="072CA811"/>
    <w:rsid w:val="07449BD3"/>
    <w:rsid w:val="074C79FD"/>
    <w:rsid w:val="075605DD"/>
    <w:rsid w:val="0780EEE3"/>
    <w:rsid w:val="078238DA"/>
    <w:rsid w:val="0792A512"/>
    <w:rsid w:val="079A1C0E"/>
    <w:rsid w:val="079E1037"/>
    <w:rsid w:val="07B15FD0"/>
    <w:rsid w:val="07EBD3BB"/>
    <w:rsid w:val="07F5E380"/>
    <w:rsid w:val="080B9A90"/>
    <w:rsid w:val="082BBCDD"/>
    <w:rsid w:val="08457B34"/>
    <w:rsid w:val="088C0FF7"/>
    <w:rsid w:val="08B6D272"/>
    <w:rsid w:val="08E53D07"/>
    <w:rsid w:val="090BC8A8"/>
    <w:rsid w:val="091478FA"/>
    <w:rsid w:val="09297AD0"/>
    <w:rsid w:val="0945C42D"/>
    <w:rsid w:val="09494A6C"/>
    <w:rsid w:val="096A5280"/>
    <w:rsid w:val="098920EF"/>
    <w:rsid w:val="098C99C5"/>
    <w:rsid w:val="09916AE1"/>
    <w:rsid w:val="099904F4"/>
    <w:rsid w:val="09B76803"/>
    <w:rsid w:val="09DC1A03"/>
    <w:rsid w:val="0A09483C"/>
    <w:rsid w:val="0A18138A"/>
    <w:rsid w:val="0A1984EE"/>
    <w:rsid w:val="0A31F69D"/>
    <w:rsid w:val="0A49CFB3"/>
    <w:rsid w:val="0ABF7F52"/>
    <w:rsid w:val="0B3805DE"/>
    <w:rsid w:val="0B5DC3C3"/>
    <w:rsid w:val="0B90973C"/>
    <w:rsid w:val="0B9E7132"/>
    <w:rsid w:val="0BC680E3"/>
    <w:rsid w:val="0BC99FCE"/>
    <w:rsid w:val="0BF54C0D"/>
    <w:rsid w:val="0C4251B5"/>
    <w:rsid w:val="0C51DFC5"/>
    <w:rsid w:val="0C56CEE2"/>
    <w:rsid w:val="0C69C5BE"/>
    <w:rsid w:val="0C9F6D71"/>
    <w:rsid w:val="0CB80978"/>
    <w:rsid w:val="0CC00E90"/>
    <w:rsid w:val="0D05F5CE"/>
    <w:rsid w:val="0D60E509"/>
    <w:rsid w:val="0D88C905"/>
    <w:rsid w:val="0D892480"/>
    <w:rsid w:val="0D8EAAF6"/>
    <w:rsid w:val="0D985EE4"/>
    <w:rsid w:val="0D9886B5"/>
    <w:rsid w:val="0D9BDE45"/>
    <w:rsid w:val="0D9EB265"/>
    <w:rsid w:val="0DAC1883"/>
    <w:rsid w:val="0DACD7EA"/>
    <w:rsid w:val="0DCECEF4"/>
    <w:rsid w:val="0DE7F440"/>
    <w:rsid w:val="0E2F6441"/>
    <w:rsid w:val="0E5F306F"/>
    <w:rsid w:val="0E6EDF5A"/>
    <w:rsid w:val="0E868701"/>
    <w:rsid w:val="0EAB5365"/>
    <w:rsid w:val="0EB0BD4C"/>
    <w:rsid w:val="0EBA2942"/>
    <w:rsid w:val="0ED9862D"/>
    <w:rsid w:val="0EE19711"/>
    <w:rsid w:val="0EE82269"/>
    <w:rsid w:val="0EEBDD76"/>
    <w:rsid w:val="0EFE5F5E"/>
    <w:rsid w:val="0EFF32C2"/>
    <w:rsid w:val="0F0E0CD7"/>
    <w:rsid w:val="0F17F063"/>
    <w:rsid w:val="0F1A4C46"/>
    <w:rsid w:val="0F210DD9"/>
    <w:rsid w:val="0F32A15E"/>
    <w:rsid w:val="0F43F62F"/>
    <w:rsid w:val="0F9DCBDD"/>
    <w:rsid w:val="0FB2A8DC"/>
    <w:rsid w:val="0FBF7A07"/>
    <w:rsid w:val="0FD25E0A"/>
    <w:rsid w:val="0FE9A4F0"/>
    <w:rsid w:val="0FF8A5E5"/>
    <w:rsid w:val="10599933"/>
    <w:rsid w:val="10711535"/>
    <w:rsid w:val="107A77E9"/>
    <w:rsid w:val="10805DC6"/>
    <w:rsid w:val="1098A41F"/>
    <w:rsid w:val="10B5DFA5"/>
    <w:rsid w:val="10C5C463"/>
    <w:rsid w:val="10DF9386"/>
    <w:rsid w:val="10F03891"/>
    <w:rsid w:val="10F169B1"/>
    <w:rsid w:val="10F32F11"/>
    <w:rsid w:val="11285DDA"/>
    <w:rsid w:val="1128E886"/>
    <w:rsid w:val="113232A8"/>
    <w:rsid w:val="11531A09"/>
    <w:rsid w:val="116602AB"/>
    <w:rsid w:val="11BAC2CE"/>
    <w:rsid w:val="124FB0D1"/>
    <w:rsid w:val="129BC0A4"/>
    <w:rsid w:val="12ADDC87"/>
    <w:rsid w:val="12B6DC85"/>
    <w:rsid w:val="12B9CE57"/>
    <w:rsid w:val="12D9245F"/>
    <w:rsid w:val="12DA34F5"/>
    <w:rsid w:val="12F5BDFC"/>
    <w:rsid w:val="130245F6"/>
    <w:rsid w:val="130DF856"/>
    <w:rsid w:val="132974AF"/>
    <w:rsid w:val="13714ECD"/>
    <w:rsid w:val="1393F420"/>
    <w:rsid w:val="13ACBBD5"/>
    <w:rsid w:val="13B7D007"/>
    <w:rsid w:val="13CD3694"/>
    <w:rsid w:val="14141AF6"/>
    <w:rsid w:val="14434365"/>
    <w:rsid w:val="148BC22B"/>
    <w:rsid w:val="14980674"/>
    <w:rsid w:val="15078D35"/>
    <w:rsid w:val="153A13CB"/>
    <w:rsid w:val="15411A1E"/>
    <w:rsid w:val="1562EA32"/>
    <w:rsid w:val="156ED260"/>
    <w:rsid w:val="157ABF83"/>
    <w:rsid w:val="157C8B9A"/>
    <w:rsid w:val="159CC0BE"/>
    <w:rsid w:val="15B790CC"/>
    <w:rsid w:val="15DAC62C"/>
    <w:rsid w:val="160C44C6"/>
    <w:rsid w:val="160E3126"/>
    <w:rsid w:val="16374F12"/>
    <w:rsid w:val="163ECE83"/>
    <w:rsid w:val="167401FE"/>
    <w:rsid w:val="168A3C7E"/>
    <w:rsid w:val="16AD7762"/>
    <w:rsid w:val="16D81927"/>
    <w:rsid w:val="16DB3EAD"/>
    <w:rsid w:val="171F5426"/>
    <w:rsid w:val="1721A091"/>
    <w:rsid w:val="173522C4"/>
    <w:rsid w:val="176584E7"/>
    <w:rsid w:val="177C360A"/>
    <w:rsid w:val="17835F95"/>
    <w:rsid w:val="1793FFAB"/>
    <w:rsid w:val="17A08D16"/>
    <w:rsid w:val="17A20FDB"/>
    <w:rsid w:val="17AB8295"/>
    <w:rsid w:val="17CD8318"/>
    <w:rsid w:val="17ECD47E"/>
    <w:rsid w:val="17FEFC70"/>
    <w:rsid w:val="181F70E3"/>
    <w:rsid w:val="182DBE2F"/>
    <w:rsid w:val="185DD159"/>
    <w:rsid w:val="1885CA0B"/>
    <w:rsid w:val="189C466E"/>
    <w:rsid w:val="18B41949"/>
    <w:rsid w:val="18BD85CE"/>
    <w:rsid w:val="18C0BF84"/>
    <w:rsid w:val="18C4B583"/>
    <w:rsid w:val="18D12A33"/>
    <w:rsid w:val="18E0D42A"/>
    <w:rsid w:val="18E7089E"/>
    <w:rsid w:val="18FADE5D"/>
    <w:rsid w:val="19169155"/>
    <w:rsid w:val="191AB1F3"/>
    <w:rsid w:val="1929D8B6"/>
    <w:rsid w:val="1932A310"/>
    <w:rsid w:val="19B0BBAB"/>
    <w:rsid w:val="19C867B1"/>
    <w:rsid w:val="19DC894C"/>
    <w:rsid w:val="1A0A34AF"/>
    <w:rsid w:val="1A5BD680"/>
    <w:rsid w:val="1A5DE5C4"/>
    <w:rsid w:val="1A63C287"/>
    <w:rsid w:val="1A780387"/>
    <w:rsid w:val="1ACA298A"/>
    <w:rsid w:val="1ACDCC24"/>
    <w:rsid w:val="1AD8CD1A"/>
    <w:rsid w:val="1AED1649"/>
    <w:rsid w:val="1B15B6EB"/>
    <w:rsid w:val="1B3180E3"/>
    <w:rsid w:val="1B34D49E"/>
    <w:rsid w:val="1B36C18A"/>
    <w:rsid w:val="1B5A8379"/>
    <w:rsid w:val="1B63BF91"/>
    <w:rsid w:val="1B71656F"/>
    <w:rsid w:val="1B78527F"/>
    <w:rsid w:val="1B7A07D4"/>
    <w:rsid w:val="1B7A760B"/>
    <w:rsid w:val="1BAE6D31"/>
    <w:rsid w:val="1C0D95C8"/>
    <w:rsid w:val="1C17E3F5"/>
    <w:rsid w:val="1C2645AF"/>
    <w:rsid w:val="1C362FD1"/>
    <w:rsid w:val="1C86254F"/>
    <w:rsid w:val="1C86367E"/>
    <w:rsid w:val="1CC785B0"/>
    <w:rsid w:val="1CF97047"/>
    <w:rsid w:val="1D06FCE8"/>
    <w:rsid w:val="1D298EF2"/>
    <w:rsid w:val="1D31D985"/>
    <w:rsid w:val="1D4DD51E"/>
    <w:rsid w:val="1DDC77F8"/>
    <w:rsid w:val="1DE4E946"/>
    <w:rsid w:val="1DF9BD49"/>
    <w:rsid w:val="1E1CEA4E"/>
    <w:rsid w:val="1E5EEF2A"/>
    <w:rsid w:val="1EA8E522"/>
    <w:rsid w:val="1EBD7D02"/>
    <w:rsid w:val="1EC6F354"/>
    <w:rsid w:val="1ED67406"/>
    <w:rsid w:val="1EF1EBE1"/>
    <w:rsid w:val="1F04CBE9"/>
    <w:rsid w:val="1F1125AA"/>
    <w:rsid w:val="1F30E506"/>
    <w:rsid w:val="1F4FA183"/>
    <w:rsid w:val="1F58FA18"/>
    <w:rsid w:val="1F61A1D4"/>
    <w:rsid w:val="1F6B6845"/>
    <w:rsid w:val="1FBA70D2"/>
    <w:rsid w:val="1FC30F91"/>
    <w:rsid w:val="1FD23569"/>
    <w:rsid w:val="1FDB55AC"/>
    <w:rsid w:val="1FDBADBC"/>
    <w:rsid w:val="1FDCFE9F"/>
    <w:rsid w:val="1FF2F0F7"/>
    <w:rsid w:val="2002B4ED"/>
    <w:rsid w:val="200DDD72"/>
    <w:rsid w:val="20204E26"/>
    <w:rsid w:val="20486985"/>
    <w:rsid w:val="207BED18"/>
    <w:rsid w:val="20C4CA38"/>
    <w:rsid w:val="20D3B3D4"/>
    <w:rsid w:val="20D90964"/>
    <w:rsid w:val="20E05D4C"/>
    <w:rsid w:val="2118FD31"/>
    <w:rsid w:val="214FD3C9"/>
    <w:rsid w:val="219DD1D2"/>
    <w:rsid w:val="21B08248"/>
    <w:rsid w:val="21B13ED2"/>
    <w:rsid w:val="21B1788D"/>
    <w:rsid w:val="21C7D810"/>
    <w:rsid w:val="2205E9A2"/>
    <w:rsid w:val="223EB2D5"/>
    <w:rsid w:val="22A1134E"/>
    <w:rsid w:val="22A5D402"/>
    <w:rsid w:val="22B4C706"/>
    <w:rsid w:val="22E630D2"/>
    <w:rsid w:val="22EE328F"/>
    <w:rsid w:val="22F2CAC5"/>
    <w:rsid w:val="22FA6AE3"/>
    <w:rsid w:val="238BC175"/>
    <w:rsid w:val="23B6457F"/>
    <w:rsid w:val="23BD86ED"/>
    <w:rsid w:val="244078EA"/>
    <w:rsid w:val="246B6188"/>
    <w:rsid w:val="24823D82"/>
    <w:rsid w:val="248951CB"/>
    <w:rsid w:val="24D46178"/>
    <w:rsid w:val="24E075A1"/>
    <w:rsid w:val="24E1E9D5"/>
    <w:rsid w:val="24F78E14"/>
    <w:rsid w:val="24FBC64A"/>
    <w:rsid w:val="250D4149"/>
    <w:rsid w:val="25135825"/>
    <w:rsid w:val="254F9399"/>
    <w:rsid w:val="25F4EEE0"/>
    <w:rsid w:val="26336C0A"/>
    <w:rsid w:val="263C5947"/>
    <w:rsid w:val="26D3CE52"/>
    <w:rsid w:val="26F547E8"/>
    <w:rsid w:val="270F8955"/>
    <w:rsid w:val="27197BF5"/>
    <w:rsid w:val="272FEA43"/>
    <w:rsid w:val="274B427C"/>
    <w:rsid w:val="278E8D0D"/>
    <w:rsid w:val="2791CB7A"/>
    <w:rsid w:val="27C91262"/>
    <w:rsid w:val="27F4D8A4"/>
    <w:rsid w:val="27F84B67"/>
    <w:rsid w:val="27F99CFA"/>
    <w:rsid w:val="2813E566"/>
    <w:rsid w:val="2815EBE2"/>
    <w:rsid w:val="2819AFF9"/>
    <w:rsid w:val="2830A0BA"/>
    <w:rsid w:val="283FBBE0"/>
    <w:rsid w:val="2847931A"/>
    <w:rsid w:val="286A8643"/>
    <w:rsid w:val="2889BDF3"/>
    <w:rsid w:val="28BF8440"/>
    <w:rsid w:val="28E382F6"/>
    <w:rsid w:val="28EF1D4B"/>
    <w:rsid w:val="28EF273B"/>
    <w:rsid w:val="28FAA45A"/>
    <w:rsid w:val="28FDFE1A"/>
    <w:rsid w:val="299185D4"/>
    <w:rsid w:val="29F466C2"/>
    <w:rsid w:val="29F68497"/>
    <w:rsid w:val="2A6535D5"/>
    <w:rsid w:val="2A8A05D8"/>
    <w:rsid w:val="2A9EC10B"/>
    <w:rsid w:val="2AA27EE7"/>
    <w:rsid w:val="2AAF08F0"/>
    <w:rsid w:val="2ABFCD14"/>
    <w:rsid w:val="2AE75FD1"/>
    <w:rsid w:val="2AEDE59F"/>
    <w:rsid w:val="2AEE824A"/>
    <w:rsid w:val="2B3E66E4"/>
    <w:rsid w:val="2B7417F4"/>
    <w:rsid w:val="2B80A12E"/>
    <w:rsid w:val="2B92B7EC"/>
    <w:rsid w:val="2BB87F43"/>
    <w:rsid w:val="2BCF284C"/>
    <w:rsid w:val="2BEA5F35"/>
    <w:rsid w:val="2C1D5D1F"/>
    <w:rsid w:val="2C2282F5"/>
    <w:rsid w:val="2C88DEC6"/>
    <w:rsid w:val="2CA66DF6"/>
    <w:rsid w:val="2CB6BC49"/>
    <w:rsid w:val="2CC384F0"/>
    <w:rsid w:val="2D04AE74"/>
    <w:rsid w:val="2D641FB7"/>
    <w:rsid w:val="2D6D300F"/>
    <w:rsid w:val="2D95C4C4"/>
    <w:rsid w:val="2DC6377C"/>
    <w:rsid w:val="2DC6F61C"/>
    <w:rsid w:val="2DE6BBD6"/>
    <w:rsid w:val="2DE7787C"/>
    <w:rsid w:val="2E1ED454"/>
    <w:rsid w:val="2E202AE1"/>
    <w:rsid w:val="2E6CB728"/>
    <w:rsid w:val="2E7C7EFB"/>
    <w:rsid w:val="2EAB605D"/>
    <w:rsid w:val="2EC1EAAD"/>
    <w:rsid w:val="2F0786CB"/>
    <w:rsid w:val="2F11657A"/>
    <w:rsid w:val="2F2F42CE"/>
    <w:rsid w:val="2F3A1C7D"/>
    <w:rsid w:val="2F61FA29"/>
    <w:rsid w:val="2F801BA3"/>
    <w:rsid w:val="2F8F0790"/>
    <w:rsid w:val="2FC5712A"/>
    <w:rsid w:val="2FEB9228"/>
    <w:rsid w:val="3002FBFF"/>
    <w:rsid w:val="300B310C"/>
    <w:rsid w:val="302CD490"/>
    <w:rsid w:val="304567B9"/>
    <w:rsid w:val="30692F4E"/>
    <w:rsid w:val="307C345A"/>
    <w:rsid w:val="30856400"/>
    <w:rsid w:val="309C444D"/>
    <w:rsid w:val="30BC1123"/>
    <w:rsid w:val="30C51126"/>
    <w:rsid w:val="30D500DB"/>
    <w:rsid w:val="30F3D9B4"/>
    <w:rsid w:val="31489535"/>
    <w:rsid w:val="31560927"/>
    <w:rsid w:val="31668960"/>
    <w:rsid w:val="31976BCC"/>
    <w:rsid w:val="31A28190"/>
    <w:rsid w:val="31A65A50"/>
    <w:rsid w:val="31C4458C"/>
    <w:rsid w:val="31EB2ECA"/>
    <w:rsid w:val="32042CD5"/>
    <w:rsid w:val="3208AFB6"/>
    <w:rsid w:val="32134AA3"/>
    <w:rsid w:val="32203268"/>
    <w:rsid w:val="32432A16"/>
    <w:rsid w:val="324926D3"/>
    <w:rsid w:val="324B679C"/>
    <w:rsid w:val="32645A7C"/>
    <w:rsid w:val="32A2FEB1"/>
    <w:rsid w:val="32AC3091"/>
    <w:rsid w:val="32FC9783"/>
    <w:rsid w:val="3316DDDA"/>
    <w:rsid w:val="336CB810"/>
    <w:rsid w:val="3382466B"/>
    <w:rsid w:val="339467F8"/>
    <w:rsid w:val="33977133"/>
    <w:rsid w:val="33A30546"/>
    <w:rsid w:val="33D4FDC4"/>
    <w:rsid w:val="33E44F19"/>
    <w:rsid w:val="34037D5E"/>
    <w:rsid w:val="34392F6E"/>
    <w:rsid w:val="3444D31F"/>
    <w:rsid w:val="34BA6985"/>
    <w:rsid w:val="3515EBA3"/>
    <w:rsid w:val="352056B7"/>
    <w:rsid w:val="352313CA"/>
    <w:rsid w:val="356AA14F"/>
    <w:rsid w:val="3580BD43"/>
    <w:rsid w:val="35A14605"/>
    <w:rsid w:val="35A645C9"/>
    <w:rsid w:val="35B428DE"/>
    <w:rsid w:val="3609B632"/>
    <w:rsid w:val="366289BE"/>
    <w:rsid w:val="3666BFD3"/>
    <w:rsid w:val="36A613D2"/>
    <w:rsid w:val="36AC2A7D"/>
    <w:rsid w:val="36B21B4B"/>
    <w:rsid w:val="36BD3E06"/>
    <w:rsid w:val="36DB6E50"/>
    <w:rsid w:val="36E069BF"/>
    <w:rsid w:val="372C2326"/>
    <w:rsid w:val="3754E4B7"/>
    <w:rsid w:val="378A8160"/>
    <w:rsid w:val="379929BA"/>
    <w:rsid w:val="37D702D5"/>
    <w:rsid w:val="37D99E60"/>
    <w:rsid w:val="37F5F399"/>
    <w:rsid w:val="37FC144D"/>
    <w:rsid w:val="37FCCA58"/>
    <w:rsid w:val="381AEA8A"/>
    <w:rsid w:val="3824CF3D"/>
    <w:rsid w:val="3835CC24"/>
    <w:rsid w:val="3858BF47"/>
    <w:rsid w:val="38B8E742"/>
    <w:rsid w:val="38BE0299"/>
    <w:rsid w:val="38DB006A"/>
    <w:rsid w:val="38E785D6"/>
    <w:rsid w:val="3921DAA3"/>
    <w:rsid w:val="39227A85"/>
    <w:rsid w:val="39305283"/>
    <w:rsid w:val="398D3C93"/>
    <w:rsid w:val="39ADD8FF"/>
    <w:rsid w:val="39B6D830"/>
    <w:rsid w:val="39C1347C"/>
    <w:rsid w:val="39DD7E32"/>
    <w:rsid w:val="39F82AE2"/>
    <w:rsid w:val="39F9324D"/>
    <w:rsid w:val="3A1B23A7"/>
    <w:rsid w:val="3A385F4F"/>
    <w:rsid w:val="3A42AC6D"/>
    <w:rsid w:val="3A54F37D"/>
    <w:rsid w:val="3A560B35"/>
    <w:rsid w:val="3A58DDDD"/>
    <w:rsid w:val="3A59594A"/>
    <w:rsid w:val="3A649899"/>
    <w:rsid w:val="3A731023"/>
    <w:rsid w:val="3A769F96"/>
    <w:rsid w:val="3A7EC2CB"/>
    <w:rsid w:val="3AD8E4BA"/>
    <w:rsid w:val="3AFBFA04"/>
    <w:rsid w:val="3B0AA14D"/>
    <w:rsid w:val="3B1F80CE"/>
    <w:rsid w:val="3B408498"/>
    <w:rsid w:val="3B449CAF"/>
    <w:rsid w:val="3B4B339E"/>
    <w:rsid w:val="3B6C416C"/>
    <w:rsid w:val="3BD2D2A0"/>
    <w:rsid w:val="3BD633B7"/>
    <w:rsid w:val="3C12FE4D"/>
    <w:rsid w:val="3C26B7B6"/>
    <w:rsid w:val="3C3C82DD"/>
    <w:rsid w:val="3C7BF3D0"/>
    <w:rsid w:val="3C8DBD36"/>
    <w:rsid w:val="3C9474DF"/>
    <w:rsid w:val="3CD1FD86"/>
    <w:rsid w:val="3CE7D16D"/>
    <w:rsid w:val="3CFD796E"/>
    <w:rsid w:val="3D01AAB0"/>
    <w:rsid w:val="3D10BA0B"/>
    <w:rsid w:val="3D17D526"/>
    <w:rsid w:val="3D506EF9"/>
    <w:rsid w:val="3D5AB574"/>
    <w:rsid w:val="3DB6A750"/>
    <w:rsid w:val="3DB705F6"/>
    <w:rsid w:val="3DB8E17D"/>
    <w:rsid w:val="3E0C462F"/>
    <w:rsid w:val="3E205963"/>
    <w:rsid w:val="3E3855E5"/>
    <w:rsid w:val="3E6A923F"/>
    <w:rsid w:val="3E8200E4"/>
    <w:rsid w:val="3EAB2D5B"/>
    <w:rsid w:val="3EC22DB1"/>
    <w:rsid w:val="3EE1E2F7"/>
    <w:rsid w:val="3F19056C"/>
    <w:rsid w:val="3F2635DE"/>
    <w:rsid w:val="3F2C28AD"/>
    <w:rsid w:val="3F732D60"/>
    <w:rsid w:val="40476C2E"/>
    <w:rsid w:val="4067E9C6"/>
    <w:rsid w:val="408F64E5"/>
    <w:rsid w:val="40A3C88F"/>
    <w:rsid w:val="40BB4640"/>
    <w:rsid w:val="40EBA65D"/>
    <w:rsid w:val="40FCF063"/>
    <w:rsid w:val="4103E6F7"/>
    <w:rsid w:val="41141C61"/>
    <w:rsid w:val="41AC681E"/>
    <w:rsid w:val="41AD59DA"/>
    <w:rsid w:val="41B33281"/>
    <w:rsid w:val="41BD4ECA"/>
    <w:rsid w:val="41CF3FCD"/>
    <w:rsid w:val="4205D45B"/>
    <w:rsid w:val="421AE3B5"/>
    <w:rsid w:val="42348269"/>
    <w:rsid w:val="4239DB00"/>
    <w:rsid w:val="42409B52"/>
    <w:rsid w:val="4242B20D"/>
    <w:rsid w:val="425EA226"/>
    <w:rsid w:val="426291D9"/>
    <w:rsid w:val="428C8260"/>
    <w:rsid w:val="42912AE3"/>
    <w:rsid w:val="42942F42"/>
    <w:rsid w:val="42F86053"/>
    <w:rsid w:val="4303CE0A"/>
    <w:rsid w:val="430AA522"/>
    <w:rsid w:val="43342B13"/>
    <w:rsid w:val="4353669C"/>
    <w:rsid w:val="438D0E84"/>
    <w:rsid w:val="43AE9C74"/>
    <w:rsid w:val="43CFFD70"/>
    <w:rsid w:val="43E0FA8A"/>
    <w:rsid w:val="43F867BF"/>
    <w:rsid w:val="44077C19"/>
    <w:rsid w:val="441736C9"/>
    <w:rsid w:val="445EE8DA"/>
    <w:rsid w:val="448AB162"/>
    <w:rsid w:val="4495B4DA"/>
    <w:rsid w:val="44FF2B5C"/>
    <w:rsid w:val="45098A07"/>
    <w:rsid w:val="45271521"/>
    <w:rsid w:val="454EF9B0"/>
    <w:rsid w:val="458D87D2"/>
    <w:rsid w:val="45A31BF1"/>
    <w:rsid w:val="45AD80BC"/>
    <w:rsid w:val="45BC5CC4"/>
    <w:rsid w:val="45C20407"/>
    <w:rsid w:val="45C6FF1A"/>
    <w:rsid w:val="45D4D082"/>
    <w:rsid w:val="45DCA098"/>
    <w:rsid w:val="4622EC50"/>
    <w:rsid w:val="465D6B4E"/>
    <w:rsid w:val="4661D9E7"/>
    <w:rsid w:val="46674066"/>
    <w:rsid w:val="46DC3CE1"/>
    <w:rsid w:val="46FE35C8"/>
    <w:rsid w:val="470DD7A5"/>
    <w:rsid w:val="4724531D"/>
    <w:rsid w:val="4725D848"/>
    <w:rsid w:val="4786130F"/>
    <w:rsid w:val="47897279"/>
    <w:rsid w:val="47CD3D68"/>
    <w:rsid w:val="48067451"/>
    <w:rsid w:val="481F7A5B"/>
    <w:rsid w:val="48233FEB"/>
    <w:rsid w:val="4835F36D"/>
    <w:rsid w:val="484E43D9"/>
    <w:rsid w:val="48532BEA"/>
    <w:rsid w:val="485A5D5D"/>
    <w:rsid w:val="489847C1"/>
    <w:rsid w:val="48A04094"/>
    <w:rsid w:val="4927FD02"/>
    <w:rsid w:val="492B29E6"/>
    <w:rsid w:val="496A4BEC"/>
    <w:rsid w:val="49898A33"/>
    <w:rsid w:val="4993C800"/>
    <w:rsid w:val="49944759"/>
    <w:rsid w:val="49B19B53"/>
    <w:rsid w:val="49BBD3CD"/>
    <w:rsid w:val="49F7247D"/>
    <w:rsid w:val="4A02BAA9"/>
    <w:rsid w:val="4A0DF69B"/>
    <w:rsid w:val="4A3C1E01"/>
    <w:rsid w:val="4A4BEDC5"/>
    <w:rsid w:val="4A540738"/>
    <w:rsid w:val="4AFB4387"/>
    <w:rsid w:val="4B11F4A7"/>
    <w:rsid w:val="4B2710B3"/>
    <w:rsid w:val="4B5679AC"/>
    <w:rsid w:val="4BA0F805"/>
    <w:rsid w:val="4BB0D8CB"/>
    <w:rsid w:val="4BD7D621"/>
    <w:rsid w:val="4BEC9BC3"/>
    <w:rsid w:val="4C0347A7"/>
    <w:rsid w:val="4C06758F"/>
    <w:rsid w:val="4C0D3844"/>
    <w:rsid w:val="4C32BEDF"/>
    <w:rsid w:val="4C5532D0"/>
    <w:rsid w:val="4C7B51E1"/>
    <w:rsid w:val="4CF961D5"/>
    <w:rsid w:val="4D59E4D9"/>
    <w:rsid w:val="4D964CBA"/>
    <w:rsid w:val="4D9BE9CA"/>
    <w:rsid w:val="4DA36CE2"/>
    <w:rsid w:val="4DA553CB"/>
    <w:rsid w:val="4DC9E914"/>
    <w:rsid w:val="4DF37CCB"/>
    <w:rsid w:val="4DF5CB74"/>
    <w:rsid w:val="4E029C2D"/>
    <w:rsid w:val="4E275EAD"/>
    <w:rsid w:val="4E2CFA5D"/>
    <w:rsid w:val="4E4860FB"/>
    <w:rsid w:val="4EB259DA"/>
    <w:rsid w:val="4F15B4F3"/>
    <w:rsid w:val="4F1D3AF7"/>
    <w:rsid w:val="4F39A621"/>
    <w:rsid w:val="4F60C9D5"/>
    <w:rsid w:val="4F998516"/>
    <w:rsid w:val="4FACDEDA"/>
    <w:rsid w:val="4FDF97E0"/>
    <w:rsid w:val="50258F5A"/>
    <w:rsid w:val="50783BD9"/>
    <w:rsid w:val="5080DF6B"/>
    <w:rsid w:val="508E20E6"/>
    <w:rsid w:val="50B2F148"/>
    <w:rsid w:val="50D4AA84"/>
    <w:rsid w:val="50EC007C"/>
    <w:rsid w:val="511D3496"/>
    <w:rsid w:val="512F178C"/>
    <w:rsid w:val="513A3C3A"/>
    <w:rsid w:val="514A2DAB"/>
    <w:rsid w:val="514A5C4E"/>
    <w:rsid w:val="51784AAC"/>
    <w:rsid w:val="5178C428"/>
    <w:rsid w:val="51927296"/>
    <w:rsid w:val="51E8FF84"/>
    <w:rsid w:val="522881E5"/>
    <w:rsid w:val="52660564"/>
    <w:rsid w:val="527E3945"/>
    <w:rsid w:val="528A042E"/>
    <w:rsid w:val="528DEDBA"/>
    <w:rsid w:val="52982B4E"/>
    <w:rsid w:val="52BAA02F"/>
    <w:rsid w:val="52D4CA85"/>
    <w:rsid w:val="52DCF34B"/>
    <w:rsid w:val="52E641BC"/>
    <w:rsid w:val="532A4F07"/>
    <w:rsid w:val="5331B74C"/>
    <w:rsid w:val="536F9C44"/>
    <w:rsid w:val="5388159D"/>
    <w:rsid w:val="53B1E9D0"/>
    <w:rsid w:val="53B83108"/>
    <w:rsid w:val="53BA27F5"/>
    <w:rsid w:val="53C2191E"/>
    <w:rsid w:val="53E99714"/>
    <w:rsid w:val="53F2DD0D"/>
    <w:rsid w:val="5408A3DE"/>
    <w:rsid w:val="5442A026"/>
    <w:rsid w:val="54883A29"/>
    <w:rsid w:val="54A3BC3E"/>
    <w:rsid w:val="54C0F2B1"/>
    <w:rsid w:val="54C48065"/>
    <w:rsid w:val="54CCCC9F"/>
    <w:rsid w:val="54DC3408"/>
    <w:rsid w:val="5513EA47"/>
    <w:rsid w:val="55342F93"/>
    <w:rsid w:val="5547BD47"/>
    <w:rsid w:val="5561A0E4"/>
    <w:rsid w:val="559763FD"/>
    <w:rsid w:val="55BFFA45"/>
    <w:rsid w:val="55C7C9D3"/>
    <w:rsid w:val="55C9F660"/>
    <w:rsid w:val="55E20946"/>
    <w:rsid w:val="55FC0CD4"/>
    <w:rsid w:val="5613F469"/>
    <w:rsid w:val="5637943F"/>
    <w:rsid w:val="56379F14"/>
    <w:rsid w:val="563879F9"/>
    <w:rsid w:val="565A1814"/>
    <w:rsid w:val="566C14B0"/>
    <w:rsid w:val="567916DD"/>
    <w:rsid w:val="56833AF1"/>
    <w:rsid w:val="568BA8D6"/>
    <w:rsid w:val="56EF2786"/>
    <w:rsid w:val="56F6F5C5"/>
    <w:rsid w:val="5715D77A"/>
    <w:rsid w:val="57425493"/>
    <w:rsid w:val="57B721E0"/>
    <w:rsid w:val="57BF056D"/>
    <w:rsid w:val="57D88FED"/>
    <w:rsid w:val="57E7A02E"/>
    <w:rsid w:val="581EB68C"/>
    <w:rsid w:val="582119C5"/>
    <w:rsid w:val="584E5153"/>
    <w:rsid w:val="585D74D3"/>
    <w:rsid w:val="58642704"/>
    <w:rsid w:val="588F3821"/>
    <w:rsid w:val="58B19521"/>
    <w:rsid w:val="58BE7195"/>
    <w:rsid w:val="58EEA0A5"/>
    <w:rsid w:val="594A8F60"/>
    <w:rsid w:val="59842C05"/>
    <w:rsid w:val="5990EDFF"/>
    <w:rsid w:val="59AAAEA5"/>
    <w:rsid w:val="59B6A11B"/>
    <w:rsid w:val="5A1DF312"/>
    <w:rsid w:val="5A43B0A6"/>
    <w:rsid w:val="5A67CFDC"/>
    <w:rsid w:val="5AC98460"/>
    <w:rsid w:val="5ADB8B7E"/>
    <w:rsid w:val="5AE1881B"/>
    <w:rsid w:val="5AE93A5C"/>
    <w:rsid w:val="5B61A2BB"/>
    <w:rsid w:val="5B9BBDE6"/>
    <w:rsid w:val="5BB477DA"/>
    <w:rsid w:val="5BDB3D42"/>
    <w:rsid w:val="5BF85704"/>
    <w:rsid w:val="5C044698"/>
    <w:rsid w:val="5C54E95D"/>
    <w:rsid w:val="5C5BA071"/>
    <w:rsid w:val="5C5F20BE"/>
    <w:rsid w:val="5C937040"/>
    <w:rsid w:val="5CAAAE04"/>
    <w:rsid w:val="5CCEEC95"/>
    <w:rsid w:val="5CCFCA84"/>
    <w:rsid w:val="5CD06995"/>
    <w:rsid w:val="5CD67087"/>
    <w:rsid w:val="5CDCA547"/>
    <w:rsid w:val="5D07E5D0"/>
    <w:rsid w:val="5D139AE9"/>
    <w:rsid w:val="5D1A4634"/>
    <w:rsid w:val="5D1EC02F"/>
    <w:rsid w:val="5D899842"/>
    <w:rsid w:val="5D91883A"/>
    <w:rsid w:val="5DA8981B"/>
    <w:rsid w:val="5DAFDFAA"/>
    <w:rsid w:val="5DF5BBD8"/>
    <w:rsid w:val="5E0745CA"/>
    <w:rsid w:val="5E27285F"/>
    <w:rsid w:val="5E64D550"/>
    <w:rsid w:val="5E7CA21A"/>
    <w:rsid w:val="5EC24997"/>
    <w:rsid w:val="5ED0BF93"/>
    <w:rsid w:val="5EE1C11F"/>
    <w:rsid w:val="5F0DEABB"/>
    <w:rsid w:val="5F73F9A9"/>
    <w:rsid w:val="5F8D5F7B"/>
    <w:rsid w:val="5FA4D07D"/>
    <w:rsid w:val="5FAEDC5D"/>
    <w:rsid w:val="5FC8B58D"/>
    <w:rsid w:val="5FE2D923"/>
    <w:rsid w:val="5FF846DF"/>
    <w:rsid w:val="6076418F"/>
    <w:rsid w:val="60906BB4"/>
    <w:rsid w:val="6092D98B"/>
    <w:rsid w:val="60A69494"/>
    <w:rsid w:val="60C46952"/>
    <w:rsid w:val="60DA3D6A"/>
    <w:rsid w:val="60F61E06"/>
    <w:rsid w:val="6113A727"/>
    <w:rsid w:val="613D9B5C"/>
    <w:rsid w:val="614E5AB8"/>
    <w:rsid w:val="61603C85"/>
    <w:rsid w:val="618551C2"/>
    <w:rsid w:val="618BC52E"/>
    <w:rsid w:val="61A07B62"/>
    <w:rsid w:val="61A4A2F8"/>
    <w:rsid w:val="61C494FC"/>
    <w:rsid w:val="61E7ECE9"/>
    <w:rsid w:val="621F4424"/>
    <w:rsid w:val="623535A9"/>
    <w:rsid w:val="624F4FC2"/>
    <w:rsid w:val="625477EF"/>
    <w:rsid w:val="62671107"/>
    <w:rsid w:val="6278838D"/>
    <w:rsid w:val="629BA852"/>
    <w:rsid w:val="62AA4D92"/>
    <w:rsid w:val="635D6CC8"/>
    <w:rsid w:val="635D9E3A"/>
    <w:rsid w:val="6388A503"/>
    <w:rsid w:val="63E25F8B"/>
    <w:rsid w:val="63E6AD9C"/>
    <w:rsid w:val="640F3A77"/>
    <w:rsid w:val="645798A6"/>
    <w:rsid w:val="646B80E4"/>
    <w:rsid w:val="6474FBB9"/>
    <w:rsid w:val="647F0DF4"/>
    <w:rsid w:val="64944D13"/>
    <w:rsid w:val="64A764FD"/>
    <w:rsid w:val="64D8D61B"/>
    <w:rsid w:val="64FC81E3"/>
    <w:rsid w:val="64FCA10B"/>
    <w:rsid w:val="652C3DC4"/>
    <w:rsid w:val="6539050D"/>
    <w:rsid w:val="65398FF3"/>
    <w:rsid w:val="653CD292"/>
    <w:rsid w:val="65A7922E"/>
    <w:rsid w:val="65B5FACE"/>
    <w:rsid w:val="660B2C6D"/>
    <w:rsid w:val="660EDE3F"/>
    <w:rsid w:val="661B150F"/>
    <w:rsid w:val="66432E83"/>
    <w:rsid w:val="66481985"/>
    <w:rsid w:val="6665D795"/>
    <w:rsid w:val="66738093"/>
    <w:rsid w:val="667A9C31"/>
    <w:rsid w:val="6684340C"/>
    <w:rsid w:val="66BCDAB0"/>
    <w:rsid w:val="66C213C7"/>
    <w:rsid w:val="66C6139C"/>
    <w:rsid w:val="66E7A2E4"/>
    <w:rsid w:val="6718D804"/>
    <w:rsid w:val="671BCFC4"/>
    <w:rsid w:val="6752E83D"/>
    <w:rsid w:val="676BF428"/>
    <w:rsid w:val="677F1113"/>
    <w:rsid w:val="67831122"/>
    <w:rsid w:val="678A132B"/>
    <w:rsid w:val="6798D301"/>
    <w:rsid w:val="67A12767"/>
    <w:rsid w:val="67AC3615"/>
    <w:rsid w:val="67DBA760"/>
    <w:rsid w:val="67DD1286"/>
    <w:rsid w:val="67E01F76"/>
    <w:rsid w:val="67F71D05"/>
    <w:rsid w:val="68001F12"/>
    <w:rsid w:val="6833C10D"/>
    <w:rsid w:val="686358E3"/>
    <w:rsid w:val="686A5D90"/>
    <w:rsid w:val="6871A336"/>
    <w:rsid w:val="68728105"/>
    <w:rsid w:val="688F5F0F"/>
    <w:rsid w:val="68B59F2C"/>
    <w:rsid w:val="68BFF0B6"/>
    <w:rsid w:val="68D3239C"/>
    <w:rsid w:val="69012AB7"/>
    <w:rsid w:val="6902E7E5"/>
    <w:rsid w:val="691B380F"/>
    <w:rsid w:val="69324B8E"/>
    <w:rsid w:val="693FCBFC"/>
    <w:rsid w:val="695D0FDB"/>
    <w:rsid w:val="69724543"/>
    <w:rsid w:val="697665E1"/>
    <w:rsid w:val="69A1FD7B"/>
    <w:rsid w:val="69B34662"/>
    <w:rsid w:val="6A093066"/>
    <w:rsid w:val="6A4CD86A"/>
    <w:rsid w:val="6A6632F3"/>
    <w:rsid w:val="6A6FA689"/>
    <w:rsid w:val="6AB5EE11"/>
    <w:rsid w:val="6AEC27C4"/>
    <w:rsid w:val="6B0E7B65"/>
    <w:rsid w:val="6B3FB15F"/>
    <w:rsid w:val="6B41E276"/>
    <w:rsid w:val="6B4A3765"/>
    <w:rsid w:val="6B61C558"/>
    <w:rsid w:val="6B934960"/>
    <w:rsid w:val="6BEBB314"/>
    <w:rsid w:val="6BF37372"/>
    <w:rsid w:val="6C07BC23"/>
    <w:rsid w:val="6C1A162D"/>
    <w:rsid w:val="6C4584EE"/>
    <w:rsid w:val="6C4EB6D4"/>
    <w:rsid w:val="6C5487B2"/>
    <w:rsid w:val="6C838E57"/>
    <w:rsid w:val="6CE9A1FA"/>
    <w:rsid w:val="6CF68FE1"/>
    <w:rsid w:val="6D0F03DD"/>
    <w:rsid w:val="6D4F6A11"/>
    <w:rsid w:val="6D6EFACD"/>
    <w:rsid w:val="6D816774"/>
    <w:rsid w:val="6D819A3C"/>
    <w:rsid w:val="6DB09D18"/>
    <w:rsid w:val="6DF9B152"/>
    <w:rsid w:val="6DFA8A6B"/>
    <w:rsid w:val="6DFBC75B"/>
    <w:rsid w:val="6E06423B"/>
    <w:rsid w:val="6EACDF9D"/>
    <w:rsid w:val="6ECD3871"/>
    <w:rsid w:val="6EF6B156"/>
    <w:rsid w:val="6F0E79B8"/>
    <w:rsid w:val="6F740884"/>
    <w:rsid w:val="6F78ADD2"/>
    <w:rsid w:val="6F8E064F"/>
    <w:rsid w:val="6F96CB27"/>
    <w:rsid w:val="6F9CF130"/>
    <w:rsid w:val="6FC77308"/>
    <w:rsid w:val="6FD66F4F"/>
    <w:rsid w:val="6FD76C00"/>
    <w:rsid w:val="6FF8EE26"/>
    <w:rsid w:val="7071303D"/>
    <w:rsid w:val="70719B77"/>
    <w:rsid w:val="70800DCE"/>
    <w:rsid w:val="70AC43B9"/>
    <w:rsid w:val="70CFF8CB"/>
    <w:rsid w:val="711B486F"/>
    <w:rsid w:val="7129B673"/>
    <w:rsid w:val="714BD891"/>
    <w:rsid w:val="715A33F2"/>
    <w:rsid w:val="71771590"/>
    <w:rsid w:val="71814244"/>
    <w:rsid w:val="719A407D"/>
    <w:rsid w:val="71ACD9FE"/>
    <w:rsid w:val="71AD0670"/>
    <w:rsid w:val="71B3C8DE"/>
    <w:rsid w:val="71C4C0F8"/>
    <w:rsid w:val="71DD9E71"/>
    <w:rsid w:val="71F11955"/>
    <w:rsid w:val="71F9E831"/>
    <w:rsid w:val="72030D2D"/>
    <w:rsid w:val="7204EA03"/>
    <w:rsid w:val="722BD754"/>
    <w:rsid w:val="7232377F"/>
    <w:rsid w:val="723E9144"/>
    <w:rsid w:val="724027E7"/>
    <w:rsid w:val="724406FC"/>
    <w:rsid w:val="72714084"/>
    <w:rsid w:val="729CE2C0"/>
    <w:rsid w:val="72B311EF"/>
    <w:rsid w:val="72C3E7CA"/>
    <w:rsid w:val="72EB637A"/>
    <w:rsid w:val="72F020FA"/>
    <w:rsid w:val="730A6585"/>
    <w:rsid w:val="73141211"/>
    <w:rsid w:val="7315D1C7"/>
    <w:rsid w:val="731CF118"/>
    <w:rsid w:val="7331A89A"/>
    <w:rsid w:val="734DFCBE"/>
    <w:rsid w:val="73612105"/>
    <w:rsid w:val="73733A53"/>
    <w:rsid w:val="73A3B240"/>
    <w:rsid w:val="73D6D6D1"/>
    <w:rsid w:val="73EA43ED"/>
    <w:rsid w:val="73F4EE2D"/>
    <w:rsid w:val="73F60D49"/>
    <w:rsid w:val="73FD2DAB"/>
    <w:rsid w:val="7425FBEC"/>
    <w:rsid w:val="742741EE"/>
    <w:rsid w:val="7428D777"/>
    <w:rsid w:val="7432C320"/>
    <w:rsid w:val="74335762"/>
    <w:rsid w:val="745E65DF"/>
    <w:rsid w:val="74AF493D"/>
    <w:rsid w:val="74BCE492"/>
    <w:rsid w:val="74C95504"/>
    <w:rsid w:val="74DE2BA2"/>
    <w:rsid w:val="7523C30C"/>
    <w:rsid w:val="75351B7A"/>
    <w:rsid w:val="7546633F"/>
    <w:rsid w:val="754DEA0B"/>
    <w:rsid w:val="754F276B"/>
    <w:rsid w:val="75613DDB"/>
    <w:rsid w:val="757FED10"/>
    <w:rsid w:val="75963CD2"/>
    <w:rsid w:val="75C80224"/>
    <w:rsid w:val="75EEA78B"/>
    <w:rsid w:val="75F24E6C"/>
    <w:rsid w:val="761B2266"/>
    <w:rsid w:val="761E3890"/>
    <w:rsid w:val="7642FB67"/>
    <w:rsid w:val="765F852F"/>
    <w:rsid w:val="7679CBD7"/>
    <w:rsid w:val="76921EE3"/>
    <w:rsid w:val="76990888"/>
    <w:rsid w:val="76ACC773"/>
    <w:rsid w:val="76B54780"/>
    <w:rsid w:val="770F8C4C"/>
    <w:rsid w:val="771DEFF9"/>
    <w:rsid w:val="772CD163"/>
    <w:rsid w:val="775D8980"/>
    <w:rsid w:val="776B7C40"/>
    <w:rsid w:val="77A10748"/>
    <w:rsid w:val="77ADD15B"/>
    <w:rsid w:val="77BFE5A2"/>
    <w:rsid w:val="77F3F389"/>
    <w:rsid w:val="78069DFE"/>
    <w:rsid w:val="780C6857"/>
    <w:rsid w:val="78606D76"/>
    <w:rsid w:val="788E5B91"/>
    <w:rsid w:val="78DC1E1F"/>
    <w:rsid w:val="78F97459"/>
    <w:rsid w:val="7928CCBC"/>
    <w:rsid w:val="794993DC"/>
    <w:rsid w:val="7951DD9C"/>
    <w:rsid w:val="7958DFC7"/>
    <w:rsid w:val="796241E2"/>
    <w:rsid w:val="798B5353"/>
    <w:rsid w:val="79B4F9EA"/>
    <w:rsid w:val="79C33553"/>
    <w:rsid w:val="79DA1A58"/>
    <w:rsid w:val="79FB8376"/>
    <w:rsid w:val="7A0CD5E1"/>
    <w:rsid w:val="7A608755"/>
    <w:rsid w:val="7A9577EB"/>
    <w:rsid w:val="7AB8ED08"/>
    <w:rsid w:val="7AD0CDDE"/>
    <w:rsid w:val="7AF56FD2"/>
    <w:rsid w:val="7B14B484"/>
    <w:rsid w:val="7B42F24E"/>
    <w:rsid w:val="7B4D8399"/>
    <w:rsid w:val="7BB8EADE"/>
    <w:rsid w:val="7BD68AC9"/>
    <w:rsid w:val="7BDF4678"/>
    <w:rsid w:val="7BEDDC34"/>
    <w:rsid w:val="7BFF40E7"/>
    <w:rsid w:val="7C26681F"/>
    <w:rsid w:val="7C6F2835"/>
    <w:rsid w:val="7CA91066"/>
    <w:rsid w:val="7CBAD992"/>
    <w:rsid w:val="7CEAAF83"/>
    <w:rsid w:val="7CF4B30F"/>
    <w:rsid w:val="7D027059"/>
    <w:rsid w:val="7D2F3102"/>
    <w:rsid w:val="7D58CF72"/>
    <w:rsid w:val="7DD550D7"/>
    <w:rsid w:val="7DE2B1BD"/>
    <w:rsid w:val="7E2C7BFB"/>
    <w:rsid w:val="7E37AF6F"/>
    <w:rsid w:val="7E5B2C56"/>
    <w:rsid w:val="7E67E8EC"/>
    <w:rsid w:val="7EA444B7"/>
    <w:rsid w:val="7EE072C6"/>
    <w:rsid w:val="7EF4E0CB"/>
    <w:rsid w:val="7F2C7286"/>
    <w:rsid w:val="7F564F8D"/>
    <w:rsid w:val="7F59F2E2"/>
    <w:rsid w:val="7F680B37"/>
    <w:rsid w:val="7FC6C1AB"/>
    <w:rsid w:val="7FDD9EE8"/>
    <w:rsid w:val="7FED9A1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E848"/>
  <w15:chartTrackingRefBased/>
  <w15:docId w15:val="{D11811DD-F857-4498-8FBF-477D63719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52F99"/>
  </w:style>
  <w:style w:type="paragraph" w:styleId="Kop3">
    <w:name w:val="heading 3"/>
    <w:basedOn w:val="Standaard"/>
    <w:next w:val="Standaard"/>
    <w:uiPriority w:val="9"/>
    <w:unhideWhenUsed/>
    <w:qFormat/>
    <w:rsid w:val="00965DEF"/>
    <w:pPr>
      <w:keepNext/>
      <w:keepLines/>
      <w:spacing w:before="160" w:after="80"/>
      <w:outlineLvl w:val="2"/>
    </w:pPr>
    <w:rPr>
      <w:rFonts w:eastAsiaTheme="majorEastAsia" w:cstheme="majorBidi"/>
      <w:color w:val="2F5496"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PS opsomming"/>
    <w:basedOn w:val="Standaard"/>
    <w:uiPriority w:val="34"/>
    <w:qFormat/>
    <w:rsid w:val="00352F99"/>
    <w:pPr>
      <w:spacing w:after="12" w:line="271" w:lineRule="auto"/>
      <w:ind w:left="720" w:hanging="10"/>
      <w:contextualSpacing/>
    </w:pPr>
    <w:rPr>
      <w:rFonts w:ascii="Calibri" w:eastAsia="Calibri" w:hAnsi="Calibri" w:cs="Calibri"/>
      <w:color w:val="000000"/>
      <w:sz w:val="21"/>
      <w:lang w:eastAsia="nl-NL"/>
    </w:rPr>
  </w:style>
  <w:style w:type="paragraph" w:styleId="Tekstopmerking">
    <w:name w:val="annotation text"/>
    <w:basedOn w:val="Standaard"/>
    <w:link w:val="TekstopmerkingChar"/>
    <w:uiPriority w:val="99"/>
    <w:unhideWhenUsed/>
    <w:rsid w:val="00A644F6"/>
    <w:pPr>
      <w:spacing w:line="240" w:lineRule="auto"/>
    </w:pPr>
    <w:rPr>
      <w:sz w:val="20"/>
      <w:szCs w:val="20"/>
    </w:rPr>
  </w:style>
  <w:style w:type="table" w:styleId="Tabelraster">
    <w:name w:val="Table Grid"/>
    <w:basedOn w:val="Standaardtabel"/>
    <w:uiPriority w:val="39"/>
    <w:rsid w:val="0035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2F9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Onderwerpvanopmerking">
    <w:name w:val="annotation subject"/>
    <w:basedOn w:val="Tekstopmerking"/>
    <w:next w:val="Tekstopmerking"/>
    <w:link w:val="OnderwerpvanopmerkingChar"/>
    <w:uiPriority w:val="99"/>
    <w:semiHidden/>
    <w:unhideWhenUsed/>
    <w:rsid w:val="00A644F6"/>
    <w:rPr>
      <w:b/>
      <w:bCs/>
    </w:rPr>
  </w:style>
  <w:style w:type="character" w:customStyle="1" w:styleId="TekstopmerkingChar">
    <w:name w:val="Tekst opmerking Char"/>
    <w:basedOn w:val="Standaardalinea-lettertype"/>
    <w:link w:val="Tekstopmerking"/>
    <w:uiPriority w:val="99"/>
    <w:rsid w:val="006922E8"/>
    <w:rPr>
      <w:sz w:val="20"/>
      <w:szCs w:val="20"/>
    </w:rPr>
  </w:style>
  <w:style w:type="character" w:customStyle="1" w:styleId="OnderwerpvanopmerkingChar">
    <w:name w:val="Onderwerp van opmerking Char"/>
    <w:basedOn w:val="TekstopmerkingChar"/>
    <w:link w:val="Onderwerpvanopmerking"/>
    <w:uiPriority w:val="99"/>
    <w:semiHidden/>
    <w:rsid w:val="006922E8"/>
    <w:rPr>
      <w:b/>
      <w:bCs/>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D60ED0"/>
    <w:pPr>
      <w:spacing w:after="0" w:line="240" w:lineRule="auto"/>
    </w:pPr>
  </w:style>
  <w:style w:type="character" w:styleId="Vermelding">
    <w:name w:val="Mention"/>
    <w:basedOn w:val="Standaardalinea-lettertype"/>
    <w:uiPriority w:val="99"/>
    <w:unhideWhenUsed/>
    <w:rsid w:val="006F4E04"/>
    <w:rPr>
      <w:color w:val="2B579A"/>
      <w:shd w:val="clear" w:color="auto" w:fill="E1DFDD"/>
    </w:rPr>
  </w:style>
  <w:style w:type="table" w:customStyle="1" w:styleId="TableNormal1">
    <w:name w:val="Table Normal1"/>
    <w:uiPriority w:val="99"/>
    <w:semiHidden/>
    <w:unhideWhenUsed/>
    <w:rsid w:val="0000251F"/>
    <w:tblPr>
      <w:tblInd w:w="0" w:type="dxa"/>
      <w:tblCellMar>
        <w:top w:w="0" w:type="dxa"/>
        <w:left w:w="108" w:type="dxa"/>
        <w:bottom w:w="0" w:type="dxa"/>
        <w:right w:w="108" w:type="dxa"/>
      </w:tblCellMar>
    </w:tblPr>
  </w:style>
  <w:style w:type="character" w:customStyle="1" w:styleId="CommentReference1">
    <w:name w:val="Comment Reference1"/>
    <w:basedOn w:val="Standaardalinea-lettertype"/>
    <w:uiPriority w:val="99"/>
    <w:semiHidden/>
    <w:unhideWhenUsed/>
    <w:rsid w:val="0000251F"/>
    <w:rPr>
      <w:sz w:val="16"/>
      <w:szCs w:val="16"/>
    </w:rPr>
  </w:style>
  <w:style w:type="table" w:customStyle="1" w:styleId="LightList-Accent31">
    <w:name w:val="Light List - Accent 31"/>
    <w:basedOn w:val="TableNormal1"/>
    <w:uiPriority w:val="61"/>
    <w:rsid w:val="0000251F"/>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Hyperlink">
    <w:name w:val="Hyperlink"/>
    <w:basedOn w:val="Standaardalinea-lettertype"/>
    <w:uiPriority w:val="99"/>
    <w:unhideWhenUsed/>
    <w:rsid w:val="00FE2E89"/>
    <w:rPr>
      <w:color w:val="0563C1" w:themeColor="hyperlink"/>
      <w:u w:val="single"/>
    </w:rPr>
  </w:style>
  <w:style w:type="character" w:styleId="Onopgelostemelding">
    <w:name w:val="Unresolved Mention"/>
    <w:basedOn w:val="Standaardalinea-lettertype"/>
    <w:uiPriority w:val="99"/>
    <w:semiHidden/>
    <w:unhideWhenUsed/>
    <w:rsid w:val="00FE2E89"/>
    <w:rPr>
      <w:color w:val="605E5C"/>
      <w:shd w:val="clear" w:color="auto" w:fill="E1DFDD"/>
    </w:rPr>
  </w:style>
  <w:style w:type="paragraph" w:styleId="Koptekst">
    <w:name w:val="header"/>
    <w:basedOn w:val="Standaard"/>
    <w:uiPriority w:val="99"/>
    <w:unhideWhenUsed/>
    <w:rsid w:val="4353669C"/>
    <w:pPr>
      <w:tabs>
        <w:tab w:val="center" w:pos="4680"/>
        <w:tab w:val="right" w:pos="9360"/>
      </w:tabs>
      <w:spacing w:after="0" w:line="240" w:lineRule="auto"/>
    </w:pPr>
  </w:style>
  <w:style w:type="paragraph" w:styleId="Voettekst">
    <w:name w:val="footer"/>
    <w:basedOn w:val="Standaard"/>
    <w:uiPriority w:val="99"/>
    <w:unhideWhenUsed/>
    <w:rsid w:val="4353669C"/>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AF06A8CA-8ADC-450D-B0BD-431659219986}">
    <t:Anchor>
      <t:Comment id="689441096"/>
    </t:Anchor>
    <t:History>
      <t:Event id="{937BA5E4-8ED4-49E3-9AB0-E4EBD1DDC9C1}" time="2026-10-22T15:15:31.125Z">
        <t:Attribution userId="S::Mladenka.Cajic@afm.nl::4d17b88e-1793-4ab1-b7b8-56d25419092b" userProvider="AD" userName="Cajic, Mladenka"/>
        <t:Anchor>
          <t:Comment id="1980291734"/>
        </t:Anchor>
        <t:Create/>
      </t:Event>
      <t:Event id="{FF8DE018-B240-4FC4-8705-421623F01FD4}" time="2026-10-22T15:15:31.125Z">
        <t:Attribution userId="S::Mladenka.Cajic@afm.nl::4d17b88e-1793-4ab1-b7b8-56d25419092b" userProvider="AD" userName="Cajic, Mladenka"/>
        <t:Anchor>
          <t:Comment id="1980291734"/>
        </t:Anchor>
        <t:Assign userId="S::Christina.Niezing@afm.nl::b7e7336a-5846-45ae-85fa-360dd747c650" userProvider="AD" userName="Niezing, Christina"/>
      </t:Event>
      <t:Event id="{C56ADBF4-605A-4B2E-BDE5-64CFE7554F65}" time="2026-10-22T15:15:31.125Z">
        <t:Attribution userId="S::Mladenka.Cajic@afm.nl::4d17b88e-1793-4ab1-b7b8-56d25419092b" userProvider="AD" userName="Cajic, Mladenka"/>
        <t:Anchor>
          <t:Comment id="1980291734"/>
        </t:Anchor>
        <t:SetTitle title="@Niezing, Christina, @Rijnen, Pauline Ik had al het idee dat eisen niet geheel goed ingedeeld zijn onder kopjes. Als jullie hier samen naar gaan kijken dan heel graag ook gelijk de herschikking maken naar een logische plek (daar waar nodig)."/>
      </t:Event>
      <t:Event id="{544F849E-B5C4-49DF-9F9C-3F4ADE4FF298}" time="2026-10-23T09:36:27.001Z">
        <t:Attribution userId="S::pauline.rijnen@afm.nl::5650c2d3-fdfa-44dd-903f-4a5afe0119b1" userProvider="AD" userName="Rijnen, Pauline"/>
        <t:Progress percentComplete="100"/>
      </t:Event>
    </t:History>
  </t:Task>
  <t:Task id="{3A1FF714-9398-433D-977C-CBF2F6B2D1D0}">
    <t:Anchor>
      <t:Comment id="491050116"/>
    </t:Anchor>
    <t:History>
      <t:Event id="{F08E2291-097F-496C-BE6A-8AF6408A01F7}" time="2026-10-22T15:28:40.472Z">
        <t:Attribution userId="S::Mladenka.Cajic@afm.nl::4d17b88e-1793-4ab1-b7b8-56d25419092b" userProvider="AD" userName="Cajic, Mladenka"/>
        <t:Anchor>
          <t:Comment id="962588175"/>
        </t:Anchor>
        <t:Create/>
      </t:Event>
      <t:Event id="{D6022D33-81AB-42E6-B159-D4B15D608F73}" time="2026-10-22T15:28:40.472Z">
        <t:Attribution userId="S::Mladenka.Cajic@afm.nl::4d17b88e-1793-4ab1-b7b8-56d25419092b" userProvider="AD" userName="Cajic, Mladenka"/>
        <t:Anchor>
          <t:Comment id="962588175"/>
        </t:Anchor>
        <t:Assign userId="S::Christina.Niezing@afm.nl::b7e7336a-5846-45ae-85fa-360dd747c650" userProvider="AD" userName="Niezing, Christina"/>
      </t:Event>
      <t:Event id="{536B703C-6BB5-40C1-890A-3E23C12AC813}" time="2026-10-22T15:28:40.472Z">
        <t:Attribution userId="S::Mladenka.Cajic@afm.nl::4d17b88e-1793-4ab1-b7b8-56d25419092b" userProvider="AD" userName="Cajic, Mladenka"/>
        <t:Anchor>
          <t:Comment id="962588175"/>
        </t:Anchor>
        <t:SetTitle title="@Niezing, Christina @Rijnen, Pauline al dat de duidelijkheid vergroot zeker doen."/>
      </t:Event>
    </t:History>
  </t:Task>
  <t:Task id="{27CF14B9-4687-472F-8FFE-9C8B7A06E8D8}">
    <t:Anchor>
      <t:Comment id="1565442257"/>
    </t:Anchor>
    <t:History>
      <t:Event id="{A96F1C34-E28B-4583-9EF7-CCBB777BB228}" time="2026-10-29T09:36:19.319Z">
        <t:Attribution userId="S::mladenka.cajic@afm.nl::4d17b88e-1793-4ab1-b7b8-56d25419092b" userProvider="AD" userName="Cajic, Mladenka"/>
        <t:Anchor>
          <t:Comment id="832158421"/>
        </t:Anchor>
        <t:Create/>
      </t:Event>
      <t:Event id="{B0101D42-C1D9-4721-84CD-ACCF875C0706}" time="2026-10-29T09:36:19.319Z">
        <t:Attribution userId="S::mladenka.cajic@afm.nl::4d17b88e-1793-4ab1-b7b8-56d25419092b" userProvider="AD" userName="Cajic, Mladenka"/>
        <t:Anchor>
          <t:Comment id="832158421"/>
        </t:Anchor>
        <t:Assign userId="S::Pauline.Rijnen@afm.nl::5650c2d3-fdfa-44dd-903f-4a5afe0119b1" userProvider="AD" userName="Rijnen, Pauline"/>
      </t:Event>
      <t:Event id="{396C309A-2E82-4B59-872A-E149C1C6976F}" time="2026-10-29T09:36:19.319Z">
        <t:Attribution userId="S::mladenka.cajic@afm.nl::4d17b88e-1793-4ab1-b7b8-56d25419092b" userProvider="AD" userName="Cajic, Mladenka"/>
        <t:Anchor>
          <t:Comment id="832158421"/>
        </t:Anchor>
        <t:SetTitle title="@Rijnen, Pauline controleren of dit in de wensen is verwerkt (facturatie , Link)"/>
      </t:Event>
    </t:History>
  </t:Task>
  <t:Task id="{FA8AB793-5B10-4B38-BA2E-EAF43C0B4DDD}">
    <t:Anchor>
      <t:Comment id="18780084"/>
    </t:Anchor>
    <t:History>
      <t:Event id="{B6C0F6A1-E525-4841-A31B-85F0487B221B}" time="2026-10-22T15:25:03.996Z">
        <t:Attribution userId="S::Mladenka.Cajic@afm.nl::4d17b88e-1793-4ab1-b7b8-56d25419092b" userProvider="AD" userName="Cajic, Mladenka"/>
        <t:Anchor>
          <t:Comment id="568940922"/>
        </t:Anchor>
        <t:Create/>
      </t:Event>
      <t:Event id="{7CF5C4FA-20D1-4FFC-A13C-611E870F6DC4}" time="2026-10-22T15:25:03.996Z">
        <t:Attribution userId="S::Mladenka.Cajic@afm.nl::4d17b88e-1793-4ab1-b7b8-56d25419092b" userProvider="AD" userName="Cajic, Mladenka"/>
        <t:Anchor>
          <t:Comment id="568940922"/>
        </t:Anchor>
        <t:Assign userId="S::Pauline.Rijnen@afm.nl::5650c2d3-fdfa-44dd-903f-4a5afe0119b1" userProvider="AD" userName="Rijnen, Pauline"/>
      </t:Event>
      <t:Event id="{A4648704-A841-4813-8745-2EB0F757174A}" time="2026-10-22T15:25:03.996Z">
        <t:Attribution userId="S::Mladenka.Cajic@afm.nl::4d17b88e-1793-4ab1-b7b8-56d25419092b" userProvider="AD" userName="Cajic, Mladenka"/>
        <t:Anchor>
          <t:Comment id="568940922"/>
        </t:Anchor>
        <t:SetTitle title="@Rijnen, Pauline @Rijnen, Pauline Waar in de tekst van deze eis (15) is af te leiden dat het om de eigen opleidingen gaat?? "/>
      </t:Event>
    </t:History>
  </t:Task>
  <t:Task id="{AE7C84B1-C1CE-42C3-9F94-3AD1B63376A1}">
    <t:Anchor>
      <t:Comment id="171849860"/>
    </t:Anchor>
    <t:History>
      <t:Event id="{839606F2-C7AA-4475-B806-177422D7D77B}" time="2026-10-28T09:46:31.889Z">
        <t:Attribution userId="S::Mladenka.Cajic@afm.nl::4d17b88e-1793-4ab1-b7b8-56d25419092b" userProvider="AD" userName="Cajic, Mladenka"/>
        <t:Anchor>
          <t:Comment id="1880201126"/>
        </t:Anchor>
        <t:Create/>
      </t:Event>
      <t:Event id="{820803F4-DE25-4646-A088-CC848AC54535}" time="2026-10-28T09:46:31.889Z">
        <t:Attribution userId="S::Mladenka.Cajic@afm.nl::4d17b88e-1793-4ab1-b7b8-56d25419092b" userProvider="AD" userName="Cajic, Mladenka"/>
        <t:Anchor>
          <t:Comment id="1880201126"/>
        </t:Anchor>
        <t:Assign userId="S::Saman.Barzandji@afm.nl::8b8593d3-6074-4148-9c2b-f3a1930f10d5" userProvider="AD" userName="Barzandji, Saman"/>
      </t:Event>
      <t:Event id="{845B54D9-9A62-4FAA-B3B1-B800693ADA5E}" time="2026-10-28T09:46:31.889Z">
        <t:Attribution userId="S::Mladenka.Cajic@afm.nl::4d17b88e-1793-4ab1-b7b8-56d25419092b" userProvider="AD" userName="Cajic, Mladenka"/>
        <t:Anchor>
          <t:Comment id="1880201126"/>
        </t:Anchor>
        <t:SetTitle title="@Barzandji, Saman is de eis die je hierboven benoemt, dat de opdrachtnemer moet aangeven aan welke standaarden maatwerkoplossingen aan moeten voldoen ergens verwerkt?"/>
      </t:Event>
      <t:Event id="{7BD17916-2F97-488A-9E08-0806F5DEDFDA}" time="2026-10-28T10:15:58.419Z">
        <t:Attribution userId="S::Mladenka.Cajic@afm.nl::4d17b88e-1793-4ab1-b7b8-56d25419092b" userProvider="AD" userName="Cajic, Mladenka"/>
        <t:Anchor>
          <t:Comment id="1780703282"/>
        </t:Anchor>
        <t:UnassignAll/>
      </t:Event>
      <t:Event id="{8291363B-930F-4685-AA6F-CFAC21271FD5}" time="2026-10-28T10:15:58.419Z">
        <t:Attribution userId="S::Mladenka.Cajic@afm.nl::4d17b88e-1793-4ab1-b7b8-56d25419092b" userProvider="AD" userName="Cajic, Mladenka"/>
        <t:Anchor>
          <t:Comment id="1780703282"/>
        </t:Anchor>
        <t:Assign userId="S::Christina.Niezing@afm.nl::b7e7336a-5846-45ae-85fa-360dd747c650" userProvider="AD" userName="Niezing, Christina"/>
      </t:Event>
    </t:History>
  </t:Task>
  <t:Task id="{3C582FF4-7BA9-4F1B-803D-9B4B52CADB1C}">
    <t:Anchor>
      <t:Comment id="1696545585"/>
    </t:Anchor>
    <t:History>
      <t:Event id="{EDD4593D-6459-434C-9F94-17DFE615C676}" time="2026-10-29T09:31:43.251Z">
        <t:Attribution userId="S::mladenka.cajic@afm.nl::4d17b88e-1793-4ab1-b7b8-56d25419092b" userProvider="AD" userName="Cajic, Mladenka"/>
        <t:Anchor>
          <t:Comment id="75847814"/>
        </t:Anchor>
        <t:Create/>
      </t:Event>
      <t:Event id="{E4CC5D77-0C7F-4AA7-BE30-33F72397D4E1}" time="2026-10-29T09:31:43.251Z">
        <t:Attribution userId="S::mladenka.cajic@afm.nl::4d17b88e-1793-4ab1-b7b8-56d25419092b" userProvider="AD" userName="Cajic, Mladenka"/>
        <t:Anchor>
          <t:Comment id="75847814"/>
        </t:Anchor>
        <t:Assign userId="S::Pauline.Rijnen@afm.nl::5650c2d3-fdfa-44dd-903f-4a5afe0119b1" userProvider="AD" userName="Rijnen, Pauline"/>
      </t:Event>
      <t:Event id="{2449EB77-1F28-4F8F-A53B-B82365A6B3F1}" time="2026-10-29T09:31:43.251Z">
        <t:Attribution userId="S::mladenka.cajic@afm.nl::4d17b88e-1793-4ab1-b7b8-56d25419092b" userProvider="AD" userName="Cajic, Mladenka"/>
        <t:Anchor>
          <t:Comment id="75847814"/>
        </t:Anchor>
        <t:SetTitle title="@Rijnen, Paulinegraag uitwerken"/>
      </t:Event>
    </t:History>
  </t:Task>
  <t:Task id="{0E3EF86A-8BA8-4582-AF4F-FDF95544B21B}">
    <t:Anchor>
      <t:Comment id="1081786717"/>
    </t:Anchor>
    <t:History>
      <t:Event id="{7EC39890-5CDF-4DB7-BCB0-BA381C72983B}" time="2026-10-28T09:37:43.754Z">
        <t:Attribution userId="S::Mladenka.Cajic@afm.nl::4d17b88e-1793-4ab1-b7b8-56d25419092b" userProvider="AD" userName="Cajic, Mladenka"/>
        <t:Anchor>
          <t:Comment id="842901495"/>
        </t:Anchor>
        <t:Create/>
      </t:Event>
      <t:Event id="{39B4F088-38B3-4A85-8ABF-A7B529FB2F28}" time="2026-10-28T09:37:43.754Z">
        <t:Attribution userId="S::Mladenka.Cajic@afm.nl::4d17b88e-1793-4ab1-b7b8-56d25419092b" userProvider="AD" userName="Cajic, Mladenka"/>
        <t:Anchor>
          <t:Comment id="842901495"/>
        </t:Anchor>
        <t:Assign userId="S::Christina.Niezing@afm.nl::b7e7336a-5846-45ae-85fa-360dd747c650" userProvider="AD" userName="Niezing, Christina"/>
      </t:Event>
      <t:Event id="{18D51D71-102B-4097-ADFC-8F3A0DEA8B5D}" time="2026-10-28T09:37:43.754Z">
        <t:Attribution userId="S::Mladenka.Cajic@afm.nl::4d17b88e-1793-4ab1-b7b8-56d25419092b" userProvider="AD" userName="Cajic, Mladenka"/>
        <t:Anchor>
          <t:Comment id="842901495"/>
        </t:Anchor>
        <t:SetTitle title="@Niezing, Christina @Rijnen, Pauline n.a.v. opmerking van Marjolein deze 2 eisen toegevoegd (17 en 18, AKKOORD?"/>
      </t:Event>
      <t:Event id="{3FF7B21D-61BF-4208-A2FB-4C35A068FEAF}" time="2026-10-29T09:03:49.422Z">
        <t:Attribution userId="S::mladenka.cajic@afm.nl::4d17b88e-1793-4ab1-b7b8-56d25419092b" userProvider="AD" userName="Cajic, Mladenka"/>
        <t:Anchor>
          <t:Comment id="1747041766"/>
        </t:Anchor>
        <t:UnassignAll/>
      </t:Event>
      <t:Event id="{6B2E4C95-ABF6-40C0-86D8-B23EFD5687C5}" time="2026-10-29T09:03:49.422Z">
        <t:Attribution userId="S::mladenka.cajic@afm.nl::4d17b88e-1793-4ab1-b7b8-56d25419092b" userProvider="AD" userName="Cajic, Mladenka"/>
        <t:Anchor>
          <t:Comment id="1747041766"/>
        </t:Anchor>
        <t:Assign userId="S::Pauline.Rijnen@afm.nl::5650c2d3-fdfa-44dd-903f-4a5afe0119b1" userProvider="AD" userName="Rijnen, Pauline"/>
      </t:Event>
    </t:History>
  </t:Task>
  <t:Task id="{2499D866-6F6C-498F-B1B4-CD4E155A6B8C}">
    <t:Anchor>
      <t:Comment id="393175554"/>
    </t:Anchor>
    <t:History>
      <t:Event id="{2107B074-C5E1-47BA-8138-172C97B190C4}" time="2026-10-27T13:33:51.912Z">
        <t:Attribution userId="S::Mladenka.Cajic@afm.nl::4d17b88e-1793-4ab1-b7b8-56d25419092b" userProvider="AD" userName="Cajic, Mladenka"/>
        <t:Anchor>
          <t:Comment id="2052328363"/>
        </t:Anchor>
        <t:Create/>
      </t:Event>
      <t:Event id="{E1439461-4FAE-499F-AD42-C7F6C16CFAA5}" time="2026-10-27T13:33:51.912Z">
        <t:Attribution userId="S::Mladenka.Cajic@afm.nl::4d17b88e-1793-4ab1-b7b8-56d25419092b" userProvider="AD" userName="Cajic, Mladenka"/>
        <t:Anchor>
          <t:Comment id="2052328363"/>
        </t:Anchor>
        <t:Assign userId="S::Christina.Niezing@afm.nl::b7e7336a-5846-45ae-85fa-360dd747c650" userProvider="AD" userName="Niezing, Christina"/>
      </t:Event>
      <t:Event id="{70D0360C-8F1E-4E51-ACC6-C9305B6FA74D}" time="2026-10-27T13:33:51.912Z">
        <t:Attribution userId="S::Mladenka.Cajic@afm.nl::4d17b88e-1793-4ab1-b7b8-56d25419092b" userProvider="AD" userName="Cajic, Mladenka"/>
        <t:Anchor>
          <t:Comment id="2052328363"/>
        </t:Anchor>
        <t:SetTitle title="@Niezing, Christina @Rijnen, Pauline Pakken jullie deze opmerking van Marjolein op?"/>
      </t:Event>
    </t:History>
  </t:Task>
  <t:Task id="{BCCD9767-43F5-4A2C-B97F-E663AE82D044}">
    <t:Anchor>
      <t:Comment id="194758970"/>
    </t:Anchor>
    <t:History>
      <t:Event id="{39371A22-69E8-4D02-820C-664F13BBB80A}" time="2026-10-22T15:55:00.7Z">
        <t:Attribution userId="S::Mladenka.Cajic@afm.nl::4d17b88e-1793-4ab1-b7b8-56d25419092b" userProvider="AD" userName="Cajic, Mladenka"/>
        <t:Anchor>
          <t:Comment id="605550760"/>
        </t:Anchor>
        <t:Create/>
      </t:Event>
      <t:Event id="{3F7234AB-1291-472C-851B-D5F6649D9EBF}" time="2026-10-22T15:55:00.7Z">
        <t:Attribution userId="S::Mladenka.Cajic@afm.nl::4d17b88e-1793-4ab1-b7b8-56d25419092b" userProvider="AD" userName="Cajic, Mladenka"/>
        <t:Anchor>
          <t:Comment id="605550760"/>
        </t:Anchor>
        <t:Assign userId="S::Marcel.Uijen@afm.nl::773a67b2-3352-4e2a-b9be-a0618b71e901" userProvider="AD" userName="Uijen, Marcel"/>
      </t:Event>
      <t:Event id="{388DE10C-C440-4DFF-8720-17D74FAEB698}" time="2026-10-22T15:55:00.7Z">
        <t:Attribution userId="S::Mladenka.Cajic@afm.nl::4d17b88e-1793-4ab1-b7b8-56d25419092b" userProvider="AD" userName="Cajic, Mladenka"/>
        <t:Anchor>
          <t:Comment id="605550760"/>
        </t:Anchor>
        <t:SetTitle title="@Uijen, Marcel De nummering klopt niet meer...maar ik vermoed dat 47 nu 49 is. Als 52 een verbetering is, dan is de vraag of 49 niet weg kan? Waarom zou je 2 eisen stellen waarvan de ene beter is dan de andere??Het is een eis?"/>
      </t:Event>
    </t:History>
  </t:Task>
  <t:Task id="{771B7074-184C-4FA5-99D5-84234CB18D15}">
    <t:Anchor>
      <t:Comment id="335060000"/>
    </t:Anchor>
    <t:History>
      <t:Event id="{F48AF60C-79BF-4AD7-8C8C-5F55D25EB1A9}" time="2026-10-22T15:59:29.342Z">
        <t:Attribution userId="S::Mladenka.Cajic@afm.nl::4d17b88e-1793-4ab1-b7b8-56d25419092b" userProvider="AD" userName="Cajic, Mladenka"/>
        <t:Anchor>
          <t:Comment id="2006136772"/>
        </t:Anchor>
        <t:Create/>
      </t:Event>
      <t:Event id="{56251B1A-CDE2-4B43-8EF8-EAB66EA2E2A2}" time="2026-10-22T15:59:29.342Z">
        <t:Attribution userId="S::Mladenka.Cajic@afm.nl::4d17b88e-1793-4ab1-b7b8-56d25419092b" userProvider="AD" userName="Cajic, Mladenka"/>
        <t:Anchor>
          <t:Comment id="2006136772"/>
        </t:Anchor>
        <t:Assign userId="S::Maarten.Bogaers@afm.NL::87cb8e4e-4b4d-4ad1-9a8d-6c62277447f1" userProvider="AD" userName="Bogaers, Maarten"/>
      </t:Event>
      <t:Event id="{E08421B9-297F-4F02-9D21-5B4A38FBF343}" time="2026-10-22T15:59:29.342Z">
        <t:Attribution userId="S::Mladenka.Cajic@afm.nl::4d17b88e-1793-4ab1-b7b8-56d25419092b" userProvider="AD" userName="Cajic, Mladenka"/>
        <t:Anchor>
          <t:Comment id="2006136772"/>
        </t:Anchor>
        <t:SetTitle title="@Bogaers, Maarten @Barzandji, Saman Kunnen jullie naar de opmerking van Marcel kijken en aangeven wat hier moet staan?"/>
      </t:Event>
    </t:History>
  </t:Task>
  <t:Task id="{598609AA-8578-4DF2-B18E-01D8B63CB053}">
    <t:Anchor>
      <t:Comment id="899663687"/>
    </t:Anchor>
    <t:History>
      <t:Event id="{21734F2F-C63E-4643-A4EC-AE21DB0E5CB6}" time="2026-10-21T09:32:49.865Z">
        <t:Attribution userId="S::Mladenka.Cajic@afm.nl::4d17b88e-1793-4ab1-b7b8-56d25419092b" userProvider="AD" userName="Cajic, Mladenka"/>
        <t:Anchor>
          <t:Comment id="899663687"/>
        </t:Anchor>
        <t:Create/>
      </t:Event>
      <t:Event id="{335A8848-7FB7-49CC-9F7A-C112826D5665}" time="2026-10-21T09:32:49.865Z">
        <t:Attribution userId="S::Mladenka.Cajic@afm.nl::4d17b88e-1793-4ab1-b7b8-56d25419092b" userProvider="AD" userName="Cajic, Mladenka"/>
        <t:Anchor>
          <t:Comment id="899663687"/>
        </t:Anchor>
        <t:Assign userId="S::Christina.Niezing@afm.nl::b7e7336a-5846-45ae-85fa-360dd747c650" userProvider="AD" userName="Niezing, Christina"/>
      </t:Event>
      <t:Event id="{4B13A4B3-4D7B-4E8B-B2BC-027A2E13375F}" time="2026-10-21T09:32:49.865Z">
        <t:Attribution userId="S::Mladenka.Cajic@afm.nl::4d17b88e-1793-4ab1-b7b8-56d25419092b" userProvider="AD" userName="Cajic, Mladenka"/>
        <t:Anchor>
          <t:Comment id="899663687"/>
        </t:Anchor>
        <t:SetTitle title="@Niezing, Christina , @Rijnen, Pauline Kunnen jullie deze 2 eisen reviewen? Hier was niets over genoemd in de eisen. Vervolgens moet er nog in de SLA opgenomen worden dat gerapporteerd wordt over de kwaliteit bijvoorbeeld KPI: Minimaal 90% van de…"/>
      </t:Event>
      <t:Event id="{A5C083AE-036E-4D0D-9246-23C026FCA905}" time="2026-10-22T15:21:33.848Z">
        <t:Attribution userId="S::Mladenka.Cajic@afm.nl::4d17b88e-1793-4ab1-b7b8-56d25419092b" userProvider="AD" userName="Cajic, Mladenka"/>
        <t:Anchor>
          <t:Comment id="1173135869"/>
        </t:Anchor>
        <t:UnassignAll/>
      </t:Event>
      <t:Event id="{535F8497-2FCF-42C3-AB4C-568BCBE9BBF1}" time="2026-10-22T15:21:33.848Z">
        <t:Attribution userId="S::Mladenka.Cajic@afm.nl::4d17b88e-1793-4ab1-b7b8-56d25419092b" userProvider="AD" userName="Cajic, Mladenka"/>
        <t:Anchor>
          <t:Comment id="1173135869"/>
        </t:Anchor>
        <t:Assign userId="S::Pauline.Rijnen@afm.nl::5650c2d3-fdfa-44dd-903f-4a5afe0119b1" userProvider="AD" userName="Rijnen, Pauline"/>
      </t:Event>
    </t:History>
  </t:Task>
  <t:Task id="{EB8D4F87-4041-4D23-A203-58B07B476C3F}">
    <t:Anchor>
      <t:Comment id="1498540058"/>
    </t:Anchor>
    <t:History>
      <t:Event id="{95761620-D62B-4CA9-8722-9DBD0624B23A}" time="2026-10-22T15:39:11.504Z">
        <t:Attribution userId="S::Mladenka.Cajic@afm.nl::4d17b88e-1793-4ab1-b7b8-56d25419092b" userProvider="AD" userName="Cajic, Mladenka"/>
        <t:Anchor>
          <t:Comment id="1498540058"/>
        </t:Anchor>
        <t:Create/>
      </t:Event>
      <t:Event id="{494F00AC-C53E-4561-AA3C-52CDF582A642}" time="2026-10-22T15:39:11.504Z">
        <t:Attribution userId="S::Mladenka.Cajic@afm.nl::4d17b88e-1793-4ab1-b7b8-56d25419092b" userProvider="AD" userName="Cajic, Mladenka"/>
        <t:Anchor>
          <t:Comment id="1498540058"/>
        </t:Anchor>
        <t:Assign userId="S::Christina.Niezing@afm.nl::b7e7336a-5846-45ae-85fa-360dd747c650" userProvider="AD" userName="Niezing, Christina"/>
      </t:Event>
      <t:Event id="{265F31F6-6D4F-41D0-944A-AA089D3CBD4E}" time="2026-10-22T15:39:11.504Z">
        <t:Attribution userId="S::Mladenka.Cajic@afm.nl::4d17b88e-1793-4ab1-b7b8-56d25419092b" userProvider="AD" userName="Cajic, Mladenka"/>
        <t:Anchor>
          <t:Comment id="1498540058"/>
        </t:Anchor>
        <t:SetTitle title="@Niezing, Christina @Rijnen, Pauline Willen jullie nog een keer de Prijsopgaveformulier bekijken? Wat we daar hebben staan is naast de eenmalige implementatiekosten, is een aparte regel (onderdeel B) waarin alle kosten per gebruiker per maand onder…"/>
      </t:Event>
    </t:History>
  </t:Task>
  <t:Task id="{5219196D-5F58-4E31-A432-7486372ABFB8}">
    <t:Anchor>
      <t:Comment id="1062762603"/>
    </t:Anchor>
    <t:History>
      <t:Event id="{AE113787-B150-43ED-BF8E-65B772C44B24}" time="2026-10-22T15:42:03.684Z">
        <t:Attribution userId="S::Mladenka.Cajic@afm.nl::4d17b88e-1793-4ab1-b7b8-56d25419092b" userProvider="AD" userName="Cajic, Mladenka"/>
        <t:Anchor>
          <t:Comment id="998031131"/>
        </t:Anchor>
        <t:Create/>
      </t:Event>
      <t:Event id="{E36C9E80-C378-46EF-85DA-6AD761A623D1}" time="2026-10-22T15:42:03.684Z">
        <t:Attribution userId="S::Mladenka.Cajic@afm.nl::4d17b88e-1793-4ab1-b7b8-56d25419092b" userProvider="AD" userName="Cajic, Mladenka"/>
        <t:Anchor>
          <t:Comment id="998031131"/>
        </t:Anchor>
        <t:Assign userId="S::Pauline.Rijnen@afm.nl::5650c2d3-fdfa-44dd-903f-4a5afe0119b1" userProvider="AD" userName="Rijnen, Pauline"/>
      </t:Event>
      <t:Event id="{6D44D3E9-5551-43C1-8798-30974D1DEFBE}" time="2026-10-22T15:42:03.684Z">
        <t:Attribution userId="S::Mladenka.Cajic@afm.nl::4d17b88e-1793-4ab1-b7b8-56d25419092b" userProvider="AD" userName="Cajic, Mladenka"/>
        <t:Anchor>
          <t:Comment id="998031131"/>
        </t:Anchor>
        <t:SetTitle title="@Rijnen, Pauline Heb het aan co-pilot gevraagd en hij zegt: ‘Inschrijver dient bij de uitvoering van de Opdracht optimaal gebruik te maken van eventuele BTW-vrijstellingen voor opleidingsactiviteiten. Voor zover op grond van de geldende fiscale wet- en…"/>
      </t:Event>
    </t:History>
  </t:Task>
  <t:Task id="{53E7394A-9CD2-406A-8C07-8199FD084268}">
    <t:Anchor>
      <t:Comment id="1254662507"/>
    </t:Anchor>
    <t:History>
      <t:Event id="{79A196AA-DCCF-4A00-9987-21CA6B9E5714}" time="2026-10-29T09:27:27.93Z">
        <t:Attribution userId="S::mladenka.cajic@afm.nl::4d17b88e-1793-4ab1-b7b8-56d25419092b" userProvider="AD" userName="Cajic, Mladenka"/>
        <t:Create/>
      </t:Event>
      <t:Event id="{14DF123E-C01F-4BEC-98E0-2CBAB1AA9B45}" time="2026-10-29T09:27:27.93Z">
        <t:Attribution userId="S::mladenka.cajic@afm.nl::4d17b88e-1793-4ab1-b7b8-56d25419092b" userProvider="AD" userName="Cajic, Mladenka"/>
        <t:Assign userId="S::Pauline.Rijnen@afm.nl::5650c2d3-fdfa-44dd-903f-4a5afe0119b1" userProvider="AD" userName="Rijnen, Pauline"/>
      </t:Event>
      <t:Event id="{BB392D42-EFFE-408E-9F61-0C7479D29831}" time="2026-10-29T09:27:27.93Z">
        <t:Attribution userId="S::mladenka.cajic@afm.nl::4d17b88e-1793-4ab1-b7b8-56d25419092b" userProvider="AD" userName="Cajic, Mladenka"/>
        <t:SetTitle title="@Rijnen, Pauline graag uitwerken"/>
      </t:Event>
    </t:History>
  </t:Task>
  <t:Task id="{DAD41CCB-5FCA-4EA3-ABBC-74CD3A4BC47D}">
    <t:Anchor>
      <t:Comment id="168650280"/>
    </t:Anchor>
    <t:History>
      <t:Event id="{74C195B8-F338-4C8F-8996-A8B2C6E2BC48}" time="2026-10-28T09:47:41.253Z">
        <t:Attribution userId="S::Mladenka.Cajic@afm.nl::4d17b88e-1793-4ab1-b7b8-56d25419092b" userProvider="AD" userName="Cajic, Mladenka"/>
        <t:Anchor>
          <t:Comment id="2005474222"/>
        </t:Anchor>
        <t:Create/>
      </t:Event>
      <t:Event id="{A29861DB-3604-4D8F-9990-FE1F03CD8826}" time="2026-10-28T09:47:41.253Z">
        <t:Attribution userId="S::Mladenka.Cajic@afm.nl::4d17b88e-1793-4ab1-b7b8-56d25419092b" userProvider="AD" userName="Cajic, Mladenka"/>
        <t:Anchor>
          <t:Comment id="2005474222"/>
        </t:Anchor>
        <t:Assign userId="S::Christina.Niezing@afm.nl::b7e7336a-5846-45ae-85fa-360dd747c650" userProvider="AD" userName="Niezing, Christina"/>
      </t:Event>
      <t:Event id="{5D115848-781D-4585-BD0A-B63779192451}" time="2026-10-28T09:47:41.253Z">
        <t:Attribution userId="S::Mladenka.Cajic@afm.nl::4d17b88e-1793-4ab1-b7b8-56d25419092b" userProvider="AD" userName="Cajic, Mladenka"/>
        <t:Anchor>
          <t:Comment id="2005474222"/>
        </t:Anchor>
        <t:SetTitle title="@Niezing, Christina @Rijnen, Pauline Graag kijken of je sessie anders kan formuleren"/>
      </t:Event>
    </t:History>
  </t:Task>
  <t:Task id="{85CFBDD3-CA2B-4FC8-A4E6-39FEC9E81376}">
    <t:Anchor>
      <t:Comment id="1721926683"/>
    </t:Anchor>
    <t:History>
      <t:Event id="{B84C74E6-F0CF-4F74-A00B-4C243F73FA98}" time="2026-10-29T09:27:27.93Z">
        <t:Attribution userId="S::mladenka.cajic@afm.nl::4d17b88e-1793-4ab1-b7b8-56d25419092b" userProvider="AD" userName="Cajic, Mladenka"/>
        <t:Anchor>
          <t:Comment id="1382922040"/>
        </t:Anchor>
        <t:Create/>
      </t:Event>
      <t:Event id="{1F0F4240-B24A-4DDE-BF07-99BC7FC54F83}" time="2026-10-29T09:27:27.93Z">
        <t:Attribution userId="S::mladenka.cajic@afm.nl::4d17b88e-1793-4ab1-b7b8-56d25419092b" userProvider="AD" userName="Cajic, Mladenka"/>
        <t:Anchor>
          <t:Comment id="1382922040"/>
        </t:Anchor>
        <t:Assign userId="S::Pauline.Rijnen@afm.nl::5650c2d3-fdfa-44dd-903f-4a5afe0119b1" userProvider="AD" userName="Rijnen, Pauline"/>
      </t:Event>
      <t:Event id="{582A6B8F-87C6-4DE8-8281-E6A40574FD35}" time="2026-10-29T09:27:27.93Z">
        <t:Attribution userId="S::mladenka.cajic@afm.nl::4d17b88e-1793-4ab1-b7b8-56d25419092b" userProvider="AD" userName="Cajic, Mladenka"/>
        <t:Anchor>
          <t:Comment id="1382922040"/>
        </t:Anchor>
        <t:SetTitle title="@Rijnen, Pauline graag uitwerke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5E8906A2968E448187734018C667D3" ma:contentTypeVersion="38" ma:contentTypeDescription="Create a new document." ma:contentTypeScope="" ma:versionID="2ee23dfa3aeabb8df3d8711b6b9de889">
  <xsd:schema xmlns:xsd="http://www.w3.org/2001/XMLSchema" xmlns:xs="http://www.w3.org/2001/XMLSchema" xmlns:p="http://schemas.microsoft.com/office/2006/metadata/properties" xmlns:ns2="5fe4e853-3417-48a7-a9b2-767e16cca7ad" xmlns:ns3="bdc74a9d-b455-49f4-9822-397e6c5effa0" targetNamespace="http://schemas.microsoft.com/office/2006/metadata/properties" ma:root="true" ma:fieldsID="2990cee15492f36ac0225e808e492b5f" ns2:_="" ns3:_="">
    <xsd:import namespace="5fe4e853-3417-48a7-a9b2-767e16cca7ad"/>
    <xsd:import namespace="bdc74a9d-b455-49f4-9822-397e6c5effa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element ref="ns3:MediaServiceLocation" minOccurs="0"/>
                <xsd:element ref="ns3:MediaServiceBillingMetadata" minOccurs="0"/>
                <xsd:element ref="ns3:MediaLengthInSeconds" minOccurs="0"/>
                <xsd:element ref="ns3:Inkoopafdeling" minOccurs="0"/>
                <xsd:element ref="ns3:StartAanbesteding" minOccurs="0"/>
                <xsd:element ref="ns3:_ApprovalAssignedTo" minOccurs="0"/>
                <xsd:element ref="ns3:_ApprovalRespondedBy" minOccurs="0"/>
                <xsd:element ref="ns3:_ApprovalSentBy" minOccurs="0"/>
                <xsd:element ref="ns3:_ApprovalStatus" minOccurs="0"/>
                <xsd:element ref="ns3:Status" minOccurs="0"/>
                <xsd:element ref="ns3:Contractnummer" minOccurs="0"/>
                <xsd:element ref="ns3:Trajectnummer" minOccurs="0"/>
                <xsd:element ref="ns3:Trajectstatus" minOccurs="0"/>
                <xsd:element ref="ns3:Leveranciersnummer" minOccurs="0"/>
                <xsd:element ref="ns3:Contracteigenaar" minOccurs="0"/>
                <xsd:element ref="ns3:Realisatie_x002d_enverificatiemanager" minOccurs="0"/>
                <xsd:element ref="ns3:Contractmanager" minOccurs="0"/>
                <xsd:element ref="ns3:Leverancierstatus" minOccurs="0"/>
                <xsd:element ref="ns3:Documentsoort" minOccurs="0"/>
                <xsd:element ref="ns3:Documentstatus" minOccurs="0"/>
                <xsd:element ref="ns3:Notities" minOccurs="0"/>
                <xsd:element ref="ns3:Beschikbaarheid" minOccurs="0"/>
                <xsd:element ref="ns3:Realiseerbaarheid" minOccurs="0"/>
                <xsd:element ref="ns3:Publish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dc74a9d-b455-49f4-9822-397e6c5effa0" elementFormDefault="qualified">
    <xsd:import namespace="http://schemas.microsoft.com/office/2006/documentManagement/types"/>
    <xsd:import namespace="http://schemas.microsoft.com/office/infopath/2007/PartnerControls"/>
    <xsd:element name="Document_x002d_Id" ma:index="11" nillable="true" ma:displayName="Document-Id"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Inkoopafdeling" ma:index="24" nillable="true" ma:displayName="Inkoopafdeling" ma:format="Dropdown" ma:internalName="Inkoopafdeling">
      <xsd:simpleType>
        <xsd:restriction base="dms:Choice">
          <xsd:enumeration value="Communicatie (154)"/>
          <xsd:enumeration value="HR (170)"/>
          <xsd:enumeration value="FB (170)"/>
          <xsd:enumeration value="DTI (180)"/>
          <xsd:enumeration value="JZ (176)"/>
          <xsd:enumeration value="PC&amp;F (176)"/>
        </xsd:restriction>
      </xsd:simpleType>
    </xsd:element>
    <xsd:element name="StartAanbesteding" ma:index="25" nillable="true" ma:displayName="Start Aanbesteding" ma:format="DateOnly" ma:internalName="StartAanbesteding">
      <xsd:simpleType>
        <xsd:restriction base="dms:DateTime"/>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element name="Status" ma:index="30" nillable="true" ma:displayName="Contractstatus" ma:format="Dropdown" ma:internalName="Status">
      <xsd:simpleType>
        <xsd:restriction base="dms:Choice">
          <xsd:enumeration value="Actief"/>
          <xsd:enumeration value="Gearchiveerd"/>
          <xsd:enumeration value="Niet van toepassing"/>
          <xsd:enumeration value="Bovenliggend map (= n.v.t.)"/>
        </xsd:restriction>
      </xsd:simpleType>
    </xsd:element>
    <xsd:element name="Contractnummer" ma:index="31" nillable="true" ma:displayName="Contractnummer" ma:format="Dropdown" ma:indexed="true" ma:internalName="Contractnummer">
      <xsd:simpleType>
        <xsd:restriction base="dms:Text">
          <xsd:maxLength value="255"/>
        </xsd:restriction>
      </xsd:simpleType>
    </xsd:element>
    <xsd:element name="Trajectnummer" ma:index="32" nillable="true" ma:displayName="Trajectnummer" ma:format="Dropdown" ma:internalName="Trajectnummer">
      <xsd:simpleType>
        <xsd:restriction base="dms:Text">
          <xsd:maxLength value="255"/>
        </xsd:restriction>
      </xsd:simpleType>
    </xsd:element>
    <xsd:element name="Trajectstatus" ma:index="33" nillable="true" ma:displayName="Trajectstatus" ma:format="Dropdown" ma:internalName="Trajectstatus">
      <xsd:simpleType>
        <xsd:restriction base="dms:Choice">
          <xsd:enumeration value="Lopend"/>
          <xsd:enumeration value="Afgerond"/>
          <xsd:enumeration value="Niet van toepassing"/>
        </xsd:restriction>
      </xsd:simpleType>
    </xsd:element>
    <xsd:element name="Leveranciersnummer" ma:index="34" nillable="true" ma:displayName="Leveranciersnummer" ma:format="Dropdown" ma:internalName="Leveranciersnummer">
      <xsd:simpleType>
        <xsd:restriction base="dms:Text">
          <xsd:maxLength value="255"/>
        </xsd:restriction>
      </xsd:simpleType>
    </xsd:element>
    <xsd:element name="Contracteigenaar" ma:index="35" nillable="true" ma:displayName="Contracteigenaar" ma:format="Dropdown" ma:list="UserInfo" ma:SharePointGroup="0" ma:internalName="Contract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alisatie_x002d_enverificatiemanager" ma:index="36" nillable="true" ma:displayName="Realisatie- en verificatiemanager" ma:format="Dropdown" ma:list="UserInfo" ma:SharePointGroup="0" ma:internalName="Realisatie_x002d_enverificati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manager" ma:index="37" nillable="true" ma:displayName="Contractmanager" ma:format="Dropdown" ma:list="UserInfo" ma:SharePointGroup="0" ma:internalName="Contra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verancierstatus" ma:index="38" nillable="true" ma:displayName="Leverancierstatus" ma:format="Dropdown" ma:internalName="Leverancierstatus">
      <xsd:simpleType>
        <xsd:restriction base="dms:Choice">
          <xsd:enumeration value="Actief"/>
          <xsd:enumeration value="Inactief"/>
          <xsd:enumeration value="Niet van toepassing"/>
          <xsd:enumeration value="Bovenliggende map (= n.v.t.)"/>
        </xsd:restriction>
      </xsd:simpleType>
    </xsd:element>
    <xsd:element name="Documentsoort" ma:index="39" nillable="true" ma:displayName="Documentsoort" ma:format="Dropdown" ma:internalName="Documentsoort">
      <xsd:simpleType>
        <xsd:restriction base="dms:Choice">
          <xsd:enumeration value="Contract"/>
          <xsd:enumeration value="Addendum"/>
          <xsd:enumeration value="Contractbijlage"/>
          <xsd:enumeration value="Verwerkersovereenkomst"/>
          <xsd:enumeration value="Correspondentie"/>
          <xsd:enumeration value="Werkdocument"/>
          <xsd:enumeration value="Bovenliggende map (= n.v.t.)"/>
        </xsd:restriction>
      </xsd:simpleType>
    </xsd:element>
    <xsd:element name="Documentstatus" ma:index="40" nillable="true" ma:displayName="Documentstatus" ma:format="Dropdown" ma:internalName="Documentstatus">
      <xsd:simpleType>
        <xsd:restriction base="dms:Choice">
          <xsd:enumeration value="In gebruik (actueel)"/>
          <xsd:enumeration value="Gearchiveerd (verouderd)"/>
          <xsd:enumeration value="Bovenliggende map (= n.v.t.)"/>
        </xsd:restriction>
      </xsd:simpleType>
    </xsd:element>
    <xsd:element name="Notities" ma:index="41" nillable="true" ma:displayName="Notities" ma:format="Dropdown" ma:internalName="Notities">
      <xsd:simpleType>
        <xsd:restriction base="dms:Note">
          <xsd:maxLength value="255"/>
        </xsd:restriction>
      </xsd:simpleType>
    </xsd:element>
    <xsd:element name="Beschikbaarheid" ma:index="42" nillable="true" ma:displayName="Beschikbaarheid" ma:internalName="Beschikbaarheid" ma:readOnly="false" ma:percentage="FALSE">
      <xsd:simpleType>
        <xsd:restriction base="dms:Number">
          <xsd:maxInclusive value="1.7976931348623157e+308"/>
          <xsd:minInclusive value="-1.7976931348623157e+308"/>
        </xsd:restriction>
      </xsd:simpleType>
    </xsd:element>
    <xsd:element name="Realiseerbaarheid" ma:index="43" nillable="true" ma:displayName="Realiseerbaarheid" ma:internalName="Realiseerbaarheid" ma:readOnly="false">
      <xsd:simpleType>
        <xsd:restriction base="dms:Number"/>
      </xsd:simpleType>
    </xsd:element>
    <xsd:element name="Publisher" ma:index="44" nillable="true" ma:displayName="Broker" ma:format="Dropdown" ma:internalName="Publisher">
      <xsd:simpleType>
        <xsd:restriction base="dms:Choice">
          <xsd:enumeration value="SoftwareOne Netherlands BV"/>
          <xsd:enumeration value="Protinus IT BV"/>
          <xsd:enumeration value="Dustin Netherlands BV"/>
          <xsd:enumeration value="Crayon BV"/>
          <xsd:enumeration value="Niet van toepassing (geen L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fe4e853-3417-48a7-a9b2-767e16cca7ad">7AWRTC4V2TZM-152704512-164945</_dlc_DocId>
    <_dlc_DocIdUrl xmlns="5fe4e853-3417-48a7-a9b2-767e16cca7ad">
      <Url>https://afmap.sharepoint.com/sites/TMS_PCF_ICM/_layouts/15/DocIdRedir.aspx?ID=7AWRTC4V2TZM-152704512-164945</Url>
      <Description>7AWRTC4V2TZM-152704512-164945</Description>
    </_dlc_DocIdUrl>
    <Document_x002d_Id xmlns="bdc74a9d-b455-49f4-9822-397e6c5effa0">AFMDOC-52-102115</Document_x002d_Id>
    <lcf76f155ced4ddcb4097134ff3c332f xmlns="bdc74a9d-b455-49f4-9822-397e6c5effa0">
      <Terms xmlns="http://schemas.microsoft.com/office/infopath/2007/PartnerControls"/>
    </lcf76f155ced4ddcb4097134ff3c332f>
    <Documentstatus xmlns="bdc74a9d-b455-49f4-9822-397e6c5effa0" xsi:nil="true"/>
    <Status xmlns="bdc74a9d-b455-49f4-9822-397e6c5effa0" xsi:nil="true"/>
    <Leverancierstatus xmlns="bdc74a9d-b455-49f4-9822-397e6c5effa0" xsi:nil="true"/>
    <Documentsoort xmlns="bdc74a9d-b455-49f4-9822-397e6c5effa0" xsi:nil="true"/>
    <Inkoopafdeling xmlns="bdc74a9d-b455-49f4-9822-397e6c5effa0" xsi:nil="true"/>
    <Trajectstatus xmlns="bdc74a9d-b455-49f4-9822-397e6c5effa0" xsi:nil="true"/>
    <Leveranciersnummer xmlns="bdc74a9d-b455-49f4-9822-397e6c5effa0" xsi:nil="true"/>
    <Trajectnummer xmlns="bdc74a9d-b455-49f4-9822-397e6c5effa0" xsi:nil="true"/>
    <StartAanbesteding xmlns="bdc74a9d-b455-49f4-9822-397e6c5effa0" xsi:nil="true"/>
    <Contracteigenaar xmlns="bdc74a9d-b455-49f4-9822-397e6c5effa0">
      <UserInfo>
        <DisplayName/>
        <AccountId xsi:nil="true"/>
        <AccountType/>
      </UserInfo>
    </Contracteigenaar>
    <Realisatie_x002d_enverificatiemanager xmlns="bdc74a9d-b455-49f4-9822-397e6c5effa0">
      <UserInfo>
        <DisplayName/>
        <AccountId xsi:nil="true"/>
        <AccountType/>
      </UserInfo>
    </Realisatie_x002d_enverificatiemanager>
    <Contractnummer xmlns="bdc74a9d-b455-49f4-9822-397e6c5effa0" xsi:nil="true"/>
    <Contractmanager xmlns="bdc74a9d-b455-49f4-9822-397e6c5effa0">
      <UserInfo>
        <DisplayName/>
        <AccountId xsi:nil="true"/>
        <AccountType/>
      </UserInfo>
    </Contractmanager>
    <Realiseerbaarheid xmlns="bdc74a9d-b455-49f4-9822-397e6c5effa0" xsi:nil="true"/>
    <Publisher xmlns="bdc74a9d-b455-49f4-9822-397e6c5effa0" xsi:nil="true"/>
    <Notities xmlns="bdc74a9d-b455-49f4-9822-397e6c5effa0" xsi:nil="true"/>
    <Beschikbaarheid xmlns="bdc74a9d-b455-49f4-9822-397e6c5effa0" xsi:nil="true"/>
    <_ApprovalAssignedTo xmlns="bdc74a9d-b455-49f4-9822-397e6c5effa0">
      <UserInfo>
        <DisplayName/>
        <AccountId xsi:nil="true"/>
        <AccountType/>
      </UserInfo>
    </_ApprovalAssignedTo>
    <_ApprovalSentBy xmlns="bdc74a9d-b455-49f4-9822-397e6c5effa0">
      <UserInfo>
        <DisplayName/>
        <AccountId xsi:nil="true"/>
        <AccountType/>
      </UserInfo>
    </_ApprovalSentBy>
    <_ApprovalRespondedBy xmlns="bdc74a9d-b455-49f4-9822-397e6c5effa0">
      <UserInfo>
        <DisplayName/>
        <AccountId xsi:nil="true"/>
        <AccountType/>
      </UserInfo>
    </_ApprovalRespondedBy>
    <_ApprovalStatus xmlns="bdc74a9d-b455-49f4-9822-397e6c5effa0">0</_ApprovalStatus>
  </documentManagement>
</p:properties>
</file>

<file path=customXml/itemProps1.xml><?xml version="1.0" encoding="utf-8"?>
<ds:datastoreItem xmlns:ds="http://schemas.openxmlformats.org/officeDocument/2006/customXml" ds:itemID="{C718BAB9-FDA2-48DC-A98C-D6F9406A4522}">
  <ds:schemaRefs>
    <ds:schemaRef ds:uri="http://schemas.microsoft.com/sharepoint/events"/>
  </ds:schemaRefs>
</ds:datastoreItem>
</file>

<file path=customXml/itemProps2.xml><?xml version="1.0" encoding="utf-8"?>
<ds:datastoreItem xmlns:ds="http://schemas.openxmlformats.org/officeDocument/2006/customXml" ds:itemID="{0E50A0B4-AED0-4673-9845-FEA105C0B0F5}">
  <ds:schemaRefs>
    <ds:schemaRef ds:uri="http://schemas.microsoft.com/sharepoint/v3/contenttype/forms"/>
  </ds:schemaRefs>
</ds:datastoreItem>
</file>

<file path=customXml/itemProps3.xml><?xml version="1.0" encoding="utf-8"?>
<ds:datastoreItem xmlns:ds="http://schemas.openxmlformats.org/officeDocument/2006/customXml" ds:itemID="{FBFA544D-2820-4301-9E14-529EB4672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bdc74a9d-b455-49f4-9822-397e6c5ef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E73875-2FE9-4DCA-9378-42CD36E3C12F}">
  <ds:schemaRefs>
    <ds:schemaRef ds:uri="http://schemas.microsoft.com/office/2006/metadata/properties"/>
    <ds:schemaRef ds:uri="http://schemas.microsoft.com/office/infopath/2007/PartnerControls"/>
    <ds:schemaRef ds:uri="5fe4e853-3417-48a7-a9b2-767e16cca7ad"/>
    <ds:schemaRef ds:uri="bdc74a9d-b455-49f4-9822-397e6c5effa0"/>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5767</Words>
  <Characters>31720</Characters>
  <Application>Microsoft Office Word</Application>
  <DocSecurity>0</DocSecurity>
  <Lines>264</Lines>
  <Paragraphs>74</Paragraphs>
  <ScaleCrop>false</ScaleCrop>
  <Company/>
  <LinksUpToDate>false</LinksUpToDate>
  <CharactersWithSpaces>37413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Rinzema, Aline</dc:creator>
  <cp:keywords/>
  <dc:description/>
  <cp:lastModifiedBy>Cajic, Mladenka</cp:lastModifiedBy>
  <cp:revision>532</cp:revision>
  <dcterms:created xsi:type="dcterms:W3CDTF">2026-09-25T12:30:00Z</dcterms:created>
  <dcterms:modified xsi:type="dcterms:W3CDTF">2026-11-02T15:21:00Z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0x010100E95E8906A2968E448187734018C667D3</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_dlc_DocIdItemGuid">
    <vt:lpwstr>5b1f734b-edb9-4a99-bd21-c0ece7ef4e2f</vt:lpwstr>
  </property>
  <property fmtid="{D5CDD505-2E9C-101B-9397-08002B2CF9AE}" pid="7" name="aan">
    <vt:lpwstr/>
  </property>
  <property fmtid="{D5CDD505-2E9C-101B-9397-08002B2CF9AE}" pid="8" name="p4a23b3296684f9f92f3ac5c2c199d02">
    <vt:lpwstr/>
  </property>
  <property fmtid="{D5CDD505-2E9C-101B-9397-08002B2CF9AE}" pid="9" name="DocumentSetDescription">
    <vt:lpwstr/>
  </property>
  <property fmtid="{D5CDD505-2E9C-101B-9397-08002B2CF9AE}" pid="10" name="Referentie">
    <vt:lpwstr/>
  </property>
  <property fmtid="{D5CDD505-2E9C-101B-9397-08002B2CF9AE}" pid="11" name="Onderwerp">
    <vt:lpwstr/>
  </property>
  <property fmtid="{D5CDD505-2E9C-101B-9397-08002B2CF9AE}" pid="12" name="Toezichtstaak">
    <vt:lpwstr/>
  </property>
  <property fmtid="{D5CDD505-2E9C-101B-9397-08002B2CF9AE}" pid="13" name="MediaServiceImageTags">
    <vt:lpwstr/>
  </property>
  <property fmtid="{D5CDD505-2E9C-101B-9397-08002B2CF9AE}" pid="14" name="hf57a138fddf4432853103296b5f0525">
    <vt:lpwstr/>
  </property>
  <property fmtid="{D5CDD505-2E9C-101B-9397-08002B2CF9AE}" pid="15" name="Zaaktype">
    <vt:lpwstr/>
  </property>
  <property fmtid="{D5CDD505-2E9C-101B-9397-08002B2CF9AE}" pid="16" name="KopieAan">
    <vt:lpwstr/>
  </property>
  <property fmtid="{D5CDD505-2E9C-101B-9397-08002B2CF9AE}" pid="17" name="Kernomschrijving">
    <vt:lpwstr/>
  </property>
  <property fmtid="{D5CDD505-2E9C-101B-9397-08002B2CF9AE}" pid="18" name="Omschrijving">
    <vt:lpwstr/>
  </property>
  <property fmtid="{D5CDD505-2E9C-101B-9397-08002B2CF9AE}" pid="19" name="Email Titel">
    <vt:lpwstr/>
  </property>
  <property fmtid="{D5CDD505-2E9C-101B-9397-08002B2CF9AE}" pid="20" name="Betreft">
    <vt:lpwstr/>
  </property>
  <property fmtid="{D5CDD505-2E9C-101B-9397-08002B2CF9AE}" pid="21" name="oe03ea712fd542c5be912c63a0e427ff">
    <vt:lpwstr/>
  </property>
  <property fmtid="{D5CDD505-2E9C-101B-9397-08002B2CF9AE}" pid="22" name="van">
    <vt:lpwstr/>
  </property>
  <property fmtid="{D5CDD505-2E9C-101B-9397-08002B2CF9AE}" pid="23" name="e10b2dcd781f41019975293715695c9f">
    <vt:lpwstr/>
  </property>
  <property fmtid="{D5CDD505-2E9C-101B-9397-08002B2CF9AE}" pid="24" name="Documenttype">
    <vt:lpwstr/>
  </property>
  <property fmtid="{D5CDD505-2E9C-101B-9397-08002B2CF9AE}" pid="25" name="Boekjaar">
    <vt:lpwstr/>
  </property>
  <property fmtid="{D5CDD505-2E9C-101B-9397-08002B2CF9AE}" pid="26" name="Naamvandeattachments">
    <vt:lpwstr/>
  </property>
  <property fmtid="{D5CDD505-2E9C-101B-9397-08002B2CF9AE}" pid="27" name="Wet">
    <vt:lpwstr/>
  </property>
  <property fmtid="{D5CDD505-2E9C-101B-9397-08002B2CF9AE}" pid="28" name="BetrokkenPartijen">
    <vt:lpwstr/>
  </property>
  <property fmtid="{D5CDD505-2E9C-101B-9397-08002B2CF9AE}" pid="29" name="Dossierkenmerk">
    <vt:lpwstr/>
  </property>
  <property fmtid="{D5CDD505-2E9C-101B-9397-08002B2CF9AE}" pid="30" name="Originele bestandsnaam">
    <vt:lpwstr/>
  </property>
  <property fmtid="{D5CDD505-2E9C-101B-9397-08002B2CF9AE}" pid="31" name="vergunningnummer">
    <vt:lpwstr/>
  </property>
  <property fmtid="{D5CDD505-2E9C-101B-9397-08002B2CF9AE}" pid="32" name="WetsartikelArtikel">
    <vt:lpwstr/>
  </property>
  <property fmtid="{D5CDD505-2E9C-101B-9397-08002B2CF9AE}" pid="33" name="Proces">
    <vt:lpwstr/>
  </property>
  <property fmtid="{D5CDD505-2E9C-101B-9397-08002B2CF9AE}" pid="34" name="pead3225cdad4702b1977aedded943cd">
    <vt:lpwstr/>
  </property>
  <property fmtid="{D5CDD505-2E9C-101B-9397-08002B2CF9AE}" pid="35" name="Documentalist">
    <vt:lpwstr/>
  </property>
  <property fmtid="{D5CDD505-2E9C-101B-9397-08002B2CF9AE}" pid="36" name="a68cab3ddf984842808534800f9979c9">
    <vt:lpwstr/>
  </property>
  <property fmtid="{D5CDD505-2E9C-101B-9397-08002B2CF9AE}" pid="37" name="WetsartikelRegeling">
    <vt:lpwstr/>
  </property>
  <property fmtid="{D5CDD505-2E9C-101B-9397-08002B2CF9AE}" pid="38" name="Jaar">
    <vt:lpwstr/>
  </property>
  <property fmtid="{D5CDD505-2E9C-101B-9397-08002B2CF9AE}" pid="39" name="c123037e81ff49fabf5bd54ad31a8019">
    <vt:lpwstr/>
  </property>
  <property fmtid="{D5CDD505-2E9C-101B-9397-08002B2CF9AE}" pid="40" name="n525ef8ba2a149b2b85e7ba128101fb4">
    <vt:lpwstr/>
  </property>
  <property fmtid="{D5CDD505-2E9C-101B-9397-08002B2CF9AE}" pid="41" name="WetsartikelLid">
    <vt:lpwstr/>
  </property>
  <property fmtid="{D5CDD505-2E9C-101B-9397-08002B2CF9AE}" pid="42" name="pba0b9767ead486d82b0ab7a836d90fe">
    <vt:lpwstr/>
  </property>
  <property fmtid="{D5CDD505-2E9C-101B-9397-08002B2CF9AE}" pid="43" name="Beslisser">
    <vt:lpwstr/>
  </property>
  <property fmtid="{D5CDD505-2E9C-101B-9397-08002B2CF9AE}" pid="44" name="URL">
    <vt:lpwstr/>
  </property>
  <property fmtid="{D5CDD505-2E9C-101B-9397-08002B2CF9AE}" pid="45" name="Meldingsnummer">
    <vt:lpwstr/>
  </property>
  <property fmtid="{D5CDD505-2E9C-101B-9397-08002B2CF9AE}" pid="46" name="l1877c79e61b4d13953b8ea9ac6999d9">
    <vt:lpwstr/>
  </property>
  <property fmtid="{D5CDD505-2E9C-101B-9397-08002B2CF9AE}" pid="47" name="jf292c22ae8d4680a241b4cafdc55dd8">
    <vt:lpwstr/>
  </property>
  <property fmtid="{D5CDD505-2E9C-101B-9397-08002B2CF9AE}" pid="48" name="Instelling">
    <vt:lpwstr/>
  </property>
  <property fmtid="{D5CDD505-2E9C-101B-9397-08002B2CF9AE}" pid="49" name="BCC">
    <vt:lpwstr/>
  </property>
  <property fmtid="{D5CDD505-2E9C-101B-9397-08002B2CF9AE}" pid="50" name="Afzender">
    <vt:lpwstr/>
  </property>
  <property fmtid="{D5CDD505-2E9C-101B-9397-08002B2CF9AE}" pid="51" name="Geadresseerde">
    <vt:lpwstr/>
  </property>
  <property fmtid="{D5CDD505-2E9C-101B-9397-08002B2CF9AE}" pid="52" name="Type_FV">
    <vt:lpwstr/>
  </property>
  <property fmtid="{D5CDD505-2E9C-101B-9397-08002B2CF9AE}" pid="53" name="CC">
    <vt:lpwstr/>
  </property>
  <property fmtid="{D5CDD505-2E9C-101B-9397-08002B2CF9AE}" pid="54" name="Aantalattachments">
    <vt:lpwstr/>
  </property>
  <property fmtid="{D5CDD505-2E9C-101B-9397-08002B2CF9AE}" pid="55" name="Registratienummer">
    <vt:lpwstr/>
  </property>
  <property fmtid="{D5CDD505-2E9C-101B-9397-08002B2CF9AE}" pid="56" name="eda60b97f5824280acd8fdc41e844e86">
    <vt:lpwstr/>
  </property>
  <property fmtid="{D5CDD505-2E9C-101B-9397-08002B2CF9AE}" pid="57" name="Debiteurnummer">
    <vt:lpwstr/>
  </property>
  <property fmtid="{D5CDD505-2E9C-101B-9397-08002B2CF9AE}" pid="58" name="Verzendwijze">
    <vt:lpwstr/>
  </property>
  <property fmtid="{D5CDD505-2E9C-101B-9397-08002B2CF9AE}" pid="59" name="Organisatieonderdeel">
    <vt:lpwstr/>
  </property>
  <property fmtid="{D5CDD505-2E9C-101B-9397-08002B2CF9AE}" pid="60" name="kb44a127ec074e32b4465a42ae89ef77">
    <vt:lpwstr/>
  </property>
  <property fmtid="{D5CDD505-2E9C-101B-9397-08002B2CF9AE}" pid="61" name="Relatienummer">
    <vt:lpwstr/>
  </property>
  <property fmtid="{D5CDD505-2E9C-101B-9397-08002B2CF9AE}" pid="62" name="Behandelaar">
    <vt:lpwstr/>
  </property>
  <property fmtid="{D5CDD505-2E9C-101B-9397-08002B2CF9AE}" pid="63" name="Dossierstatus">
    <vt:lpwstr/>
  </property>
  <property fmtid="{D5CDD505-2E9C-101B-9397-08002B2CF9AE}" pid="64" name="ne08b3b4c0254f4a8c18c518097d8213">
    <vt:lpwstr/>
  </property>
  <property fmtid="{D5CDD505-2E9C-101B-9397-08002B2CF9AE}" pid="65" name="AFM_x0020_Document_x0020_Type">
    <vt:lpwstr/>
  </property>
  <property fmtid="{D5CDD505-2E9C-101B-9397-08002B2CF9AE}" pid="66" name="Zaaknummer">
    <vt:lpwstr/>
  </property>
  <property fmtid="{D5CDD505-2E9C-101B-9397-08002B2CF9AE}" pid="67" name="OrigineleBestandsnaam">
    <vt:lpwstr/>
  </property>
  <property fmtid="{D5CDD505-2E9C-101B-9397-08002B2CF9AE}" pid="68" name="Kanaal">
    <vt:lpwstr/>
  </property>
  <property fmtid="{D5CDD505-2E9C-101B-9397-08002B2CF9AE}" pid="69" name="AFM Document Type">
    <vt:lpwstr/>
  </property>
  <property fmtid="{D5CDD505-2E9C-101B-9397-08002B2CF9AE}" pid="70" name="MSIP_Label_dfc78220-035d-4aaf-921a-cfe0218ff6bf_Enabled">
    <vt:lpwstr>True</vt:lpwstr>
  </property>
  <property fmtid="{D5CDD505-2E9C-101B-9397-08002B2CF9AE}" pid="71" name="MSIP_Label_dfc78220-035d-4aaf-921a-cfe0218ff6bf_SiteId">
    <vt:lpwstr>9093514c-e1bd-4353-8fec-a9f77172d205</vt:lpwstr>
  </property>
  <property fmtid="{D5CDD505-2E9C-101B-9397-08002B2CF9AE}" pid="72" name="MSIP_Label_dfc78220-035d-4aaf-921a-cfe0218ff6bf_SetDate">
    <vt:lpwstr>2026-01-28T12:38:38Z</vt:lpwstr>
  </property>
  <property fmtid="{D5CDD505-2E9C-101B-9397-08002B2CF9AE}" pid="73" name="MSIP_Label_dfc78220-035d-4aaf-921a-cfe0218ff6bf_Name">
    <vt:lpwstr>Vertrouwelijk</vt:lpwstr>
  </property>
  <property fmtid="{D5CDD505-2E9C-101B-9397-08002B2CF9AE}" pid="74" name="MSIP_Label_dfc78220-035d-4aaf-921a-cfe0218ff6bf_ActionId">
    <vt:lpwstr>6e9baced-a912-4c2f-97e8-c6e3729130fd</vt:lpwstr>
  </property>
  <property fmtid="{D5CDD505-2E9C-101B-9397-08002B2CF9AE}" pid="75" name="MSIP_Label_dfc78220-035d-4aaf-921a-cfe0218ff6bf_Removed">
    <vt:lpwstr>False</vt:lpwstr>
  </property>
  <property fmtid="{D5CDD505-2E9C-101B-9397-08002B2CF9AE}" pid="76" name="MSIP_Label_dfc78220-035d-4aaf-921a-cfe0218ff6bf_Extended_MSFT_Method">
    <vt:lpwstr>Standard</vt:lpwstr>
  </property>
  <property fmtid="{D5CDD505-2E9C-101B-9397-08002B2CF9AE}" pid="77" name="Sensitivity">
    <vt:lpwstr>Vertrouwelijk</vt:lpwstr>
  </property>
  <property fmtid="{D5CDD505-2E9C-101B-9397-08002B2CF9AE}" pid="78" name="AFM_dms_Zaaktype">
    <vt:lpwstr/>
  </property>
  <property fmtid="{D5CDD505-2E9C-101B-9397-08002B2CF9AE}" pid="79" name="AFM_dms_ZaaktypeTaxHTField0">
    <vt:lpwstr/>
  </property>
  <property fmtid="{D5CDD505-2E9C-101B-9397-08002B2CF9AE}" pid="80" name="docLang">
    <vt:lpwstr>nl</vt:lpwstr>
  </property>
</Properties>
</file>