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F7F1A" w14:textId="56F7C538" w:rsidR="52C3FCFA" w:rsidRDefault="52C3FCFA" w:rsidP="110DF2FF">
      <w:pPr>
        <w:pStyle w:val="Kop3"/>
        <w:spacing w:before="246" w:after="246" w:line="300" w:lineRule="auto"/>
        <w:rPr>
          <w:rFonts w:eastAsia="Calibri Light" w:cs="Calibri Light"/>
          <w:b/>
          <w:bCs/>
          <w:sz w:val="24"/>
          <w:szCs w:val="24"/>
        </w:rPr>
      </w:pPr>
      <w:r w:rsidRPr="110DF2FF">
        <w:rPr>
          <w:rFonts w:eastAsia="Calibri Light" w:cs="Calibri Light"/>
          <w:b/>
          <w:bCs/>
          <w:sz w:val="24"/>
          <w:szCs w:val="24"/>
        </w:rPr>
        <w:t>Status van dit document</w:t>
      </w:r>
    </w:p>
    <w:p w14:paraId="0E2EF312" w14:textId="7D4F3A6A" w:rsidR="52C3FCFA" w:rsidRPr="00AF618C" w:rsidRDefault="52C3FCFA" w:rsidP="110DF2FF">
      <w:pPr>
        <w:spacing w:before="210" w:after="210" w:line="300" w:lineRule="auto"/>
        <w:rPr>
          <w:rFonts w:eastAsia="Calibri Light"/>
          <w:sz w:val="20"/>
          <w:szCs w:val="20"/>
        </w:rPr>
      </w:pPr>
      <w:r w:rsidRPr="00AF618C">
        <w:rPr>
          <w:rFonts w:eastAsia="Calibri Light"/>
          <w:sz w:val="20"/>
          <w:szCs w:val="20"/>
        </w:rPr>
        <w:t>Dit document betreft een concept-opdrachtomschrijving die door de AFM is opgesteld ten behoeve van de voorbereiding van een voorgenomen Europese aanbesteding voor een integrale voorziening voor Leren &amp; Ontwikkelen.</w:t>
      </w:r>
    </w:p>
    <w:p w14:paraId="3FD53A02" w14:textId="7C110D2A" w:rsidR="52C3FCFA" w:rsidRPr="00AF618C" w:rsidRDefault="52C3FCFA" w:rsidP="110DF2FF">
      <w:pPr>
        <w:spacing w:before="210" w:after="210" w:line="300" w:lineRule="auto"/>
        <w:rPr>
          <w:rFonts w:eastAsia="Calibri Light"/>
          <w:sz w:val="20"/>
          <w:szCs w:val="20"/>
        </w:rPr>
      </w:pPr>
      <w:r w:rsidRPr="00AF618C">
        <w:rPr>
          <w:rFonts w:eastAsia="Calibri Light"/>
          <w:sz w:val="20"/>
          <w:szCs w:val="20"/>
        </w:rPr>
        <w:t xml:space="preserve">De AFM gebruikt dit document als onderdeel van de marktconsultatie om inzicht te verkrijgen in de mogelijkheden, ontwikkelingen en best </w:t>
      </w:r>
      <w:proofErr w:type="spellStart"/>
      <w:r w:rsidRPr="00AF618C">
        <w:rPr>
          <w:rFonts w:eastAsia="Calibri Light"/>
          <w:sz w:val="20"/>
          <w:szCs w:val="20"/>
        </w:rPr>
        <w:t>practices</w:t>
      </w:r>
      <w:proofErr w:type="spellEnd"/>
      <w:r w:rsidRPr="00AF618C">
        <w:rPr>
          <w:rFonts w:eastAsia="Calibri Light"/>
          <w:sz w:val="20"/>
          <w:szCs w:val="20"/>
        </w:rPr>
        <w:t xml:space="preserve"> binnen de markt. Daarbij wordt marktpartijen gevraagd feedback te geven op de inhoud van de voorgenomen opdracht, waaronder de scope, definities, eisen, wensen, prijsstructuur en uitvoeringsaspecten.</w:t>
      </w:r>
    </w:p>
    <w:p w14:paraId="1A432F04" w14:textId="29C10DD6" w:rsidR="52C3FCFA" w:rsidRPr="00AF618C" w:rsidRDefault="52C3FCFA" w:rsidP="110DF2FF">
      <w:pPr>
        <w:spacing w:before="210" w:after="210" w:line="300" w:lineRule="auto"/>
        <w:rPr>
          <w:rFonts w:eastAsia="Calibri Light"/>
          <w:sz w:val="20"/>
          <w:szCs w:val="20"/>
        </w:rPr>
      </w:pPr>
      <w:r w:rsidRPr="1C520E81">
        <w:rPr>
          <w:rFonts w:eastAsia="Calibri Light"/>
          <w:sz w:val="20"/>
          <w:szCs w:val="20"/>
        </w:rPr>
        <w:t xml:space="preserve">De in dit document opgenomen informatie heeft een </w:t>
      </w:r>
      <w:r w:rsidRPr="1C520E81">
        <w:rPr>
          <w:rFonts w:eastAsia="Calibri Light"/>
          <w:b/>
          <w:bCs/>
          <w:sz w:val="20"/>
          <w:szCs w:val="20"/>
        </w:rPr>
        <w:t>voorlopig karakter</w:t>
      </w:r>
      <w:r w:rsidRPr="1C520E81">
        <w:rPr>
          <w:rFonts w:eastAsia="Calibri Light"/>
          <w:sz w:val="20"/>
          <w:szCs w:val="20"/>
        </w:rPr>
        <w:t>. De AFM behoudt zich het recht voor om de inhoud van dit document naar aanleiding van de uitkomsten van de marktconsultatie, gewijzigde inzichten, organisatorische ontwikkelingen of andere omstandigheden geheel of gedeeltelijk aan te passen, aan te vullen of te laten vervallen.</w:t>
      </w:r>
    </w:p>
    <w:p w14:paraId="4FB4AB0F" w14:textId="4AF40B89" w:rsidR="52C3FCFA" w:rsidRPr="00AF618C" w:rsidRDefault="52C3FCFA" w:rsidP="110DF2FF">
      <w:pPr>
        <w:spacing w:before="210" w:after="210" w:line="300" w:lineRule="auto"/>
        <w:rPr>
          <w:rFonts w:eastAsia="Calibri Light"/>
          <w:sz w:val="20"/>
          <w:szCs w:val="20"/>
        </w:rPr>
      </w:pPr>
      <w:r w:rsidRPr="00AF618C">
        <w:rPr>
          <w:rFonts w:eastAsia="Calibri Light"/>
          <w:sz w:val="20"/>
          <w:szCs w:val="20"/>
        </w:rPr>
        <w:t>Reacties en suggesties van marktpartijen worden door de AFM beoordeeld en kunnen geheel, gedeeltelijk of niet worden verwerkt in een eventuele toekomstige aanbestedingsprocedure.</w:t>
      </w:r>
    </w:p>
    <w:p w14:paraId="671667EE" w14:textId="43077956" w:rsidR="52C3FCFA" w:rsidRPr="00AF618C" w:rsidRDefault="52C3FCFA" w:rsidP="110DF2FF">
      <w:pPr>
        <w:spacing w:before="210" w:after="210" w:line="300" w:lineRule="auto"/>
      </w:pPr>
      <w:r w:rsidRPr="1C520E81">
        <w:rPr>
          <w:rFonts w:eastAsia="Calibri Light"/>
          <w:sz w:val="20"/>
          <w:szCs w:val="20"/>
        </w:rPr>
        <w:t xml:space="preserve">Aan de inhoud van dit document kunnen geen rechten, verwachtingen of aanspraken worden ontleend. </w:t>
      </w:r>
    </w:p>
    <w:p w14:paraId="23C64BA4" w14:textId="76056898" w:rsidR="52C3FCFA" w:rsidRPr="00AF618C" w:rsidRDefault="52C3FCFA" w:rsidP="110DF2FF">
      <w:pPr>
        <w:spacing w:before="210" w:after="210" w:line="300" w:lineRule="auto"/>
      </w:pPr>
      <w:r w:rsidRPr="1C520E81">
        <w:rPr>
          <w:rFonts w:eastAsia="Calibri Light"/>
          <w:b/>
          <w:bCs/>
          <w:sz w:val="20"/>
          <w:szCs w:val="20"/>
        </w:rPr>
        <w:t>Dit document maakt geen onderdeel uit van een aanbestedingsprocedure en vormt geen aanbod, uitnodiging tot inschrijving of toezegging van de AFM.</w:t>
      </w:r>
      <w:r w:rsidRPr="1C520E81">
        <w:rPr>
          <w:rFonts w:eastAsia="Calibri Light"/>
          <w:sz w:val="20"/>
          <w:szCs w:val="20"/>
        </w:rPr>
        <w:t xml:space="preserve"> </w:t>
      </w:r>
      <w:r w:rsidR="24F7B265" w:rsidRPr="1C520E81">
        <w:rPr>
          <w:rFonts w:eastAsia="Calibri Light"/>
          <w:sz w:val="20"/>
          <w:szCs w:val="20"/>
        </w:rPr>
        <w:t>Wanneer</w:t>
      </w:r>
      <w:r w:rsidRPr="1C520E81">
        <w:rPr>
          <w:rFonts w:eastAsia="Calibri Light"/>
          <w:sz w:val="20"/>
          <w:szCs w:val="20"/>
        </w:rPr>
        <w:t xml:space="preserve"> de AFM besluit een aanbestedingsprocedure te starten, zijn uitsluitend de definitieve aanbestedingsdocumenten zoals gepubliceerd op </w:t>
      </w:r>
      <w:proofErr w:type="spellStart"/>
      <w:r w:rsidRPr="1C520E81">
        <w:rPr>
          <w:rFonts w:eastAsia="Calibri Light"/>
          <w:sz w:val="20"/>
          <w:szCs w:val="20"/>
        </w:rPr>
        <w:t>TenderNed</w:t>
      </w:r>
      <w:proofErr w:type="spellEnd"/>
      <w:r w:rsidRPr="1C520E81">
        <w:rPr>
          <w:rFonts w:eastAsia="Calibri Light"/>
          <w:sz w:val="20"/>
          <w:szCs w:val="20"/>
        </w:rPr>
        <w:t xml:space="preserve"> bepalend.</w:t>
      </w:r>
    </w:p>
    <w:p w14:paraId="3D8E53F8" w14:textId="765EB036" w:rsidR="2FCE40FB" w:rsidRDefault="2FCE40FB" w:rsidP="1C520E81">
      <w:pPr>
        <w:spacing w:before="210" w:after="210" w:line="300" w:lineRule="auto"/>
      </w:pPr>
      <w:r w:rsidRPr="1C520E81">
        <w:rPr>
          <w:rFonts w:eastAsia="Calibri Light"/>
          <w:sz w:val="20"/>
          <w:szCs w:val="20"/>
        </w:rPr>
        <w:t>----------------------------------------------------------------------------------------------------------------------------------------------------</w:t>
      </w:r>
    </w:p>
    <w:p w14:paraId="1873040D" w14:textId="24513C94" w:rsidR="001C53B3" w:rsidRPr="00B86FF8" w:rsidRDefault="009C5C19" w:rsidP="009C5C19">
      <w:pPr>
        <w:pStyle w:val="Kop1"/>
        <w:numPr>
          <w:ilvl w:val="0"/>
          <w:numId w:val="44"/>
        </w:numPr>
        <w:rPr>
          <w:rFonts w:ascii="Calibri Light" w:hAnsi="Calibri Light" w:cs="Calibri Light"/>
          <w:sz w:val="36"/>
          <w:szCs w:val="36"/>
        </w:rPr>
      </w:pPr>
      <w:r>
        <w:rPr>
          <w:rFonts w:ascii="Calibri Light" w:hAnsi="Calibri Light" w:cs="Calibri Light"/>
          <w:sz w:val="36"/>
          <w:szCs w:val="36"/>
        </w:rPr>
        <w:t>INLEIDING</w:t>
      </w:r>
    </w:p>
    <w:p w14:paraId="0F6F1A81" w14:textId="77777777" w:rsidR="001C53B3" w:rsidRPr="00AF618C" w:rsidRDefault="001C53B3" w:rsidP="001C53B3">
      <w:pPr>
        <w:pStyle w:val="BasistekstAFM"/>
        <w:spacing w:after="0" w:line="255" w:lineRule="atLeast"/>
        <w:rPr>
          <w:rFonts w:eastAsiaTheme="majorEastAsia"/>
          <w:color w:val="000000"/>
          <w:szCs w:val="20"/>
        </w:rPr>
      </w:pPr>
      <w:r w:rsidRPr="00AF618C">
        <w:rPr>
          <w:rFonts w:eastAsiaTheme="majorEastAsia"/>
          <w:color w:val="000000"/>
          <w:szCs w:val="20"/>
        </w:rPr>
        <w:t xml:space="preserve">De AFM nodigt u als Potentiële Inschrijver uit, om in te schrijven op de Openbare Europese Aanbesteding Integrale voorziening voor Leren &amp; Ontwikkelen. </w:t>
      </w:r>
    </w:p>
    <w:p w14:paraId="34587EB0" w14:textId="77777777" w:rsidR="001C53B3" w:rsidRPr="00AF618C" w:rsidRDefault="001C53B3" w:rsidP="001C53B3">
      <w:pPr>
        <w:pStyle w:val="BasistekstAFM"/>
        <w:spacing w:after="0" w:line="255" w:lineRule="atLeast"/>
        <w:rPr>
          <w:color w:val="000000"/>
          <w:szCs w:val="20"/>
        </w:rPr>
      </w:pPr>
      <w:r w:rsidRPr="00AF618C">
        <w:rPr>
          <w:rFonts w:eastAsiaTheme="majorEastAsia"/>
          <w:color w:val="000000"/>
          <w:szCs w:val="20"/>
        </w:rPr>
        <w:t xml:space="preserve">In deze Aanbestedingsleidraad leest u alle informatie die u hiervoor nodig heeft en </w:t>
      </w:r>
      <w:r w:rsidRPr="00AF618C">
        <w:rPr>
          <w:color w:val="000000"/>
          <w:szCs w:val="20"/>
        </w:rPr>
        <w:t>gebruiken wij vanaf nu het begrip Inschrijving als we het hebben over uw offerte en het begrip Inschrijver om u, de Ondernemer die op basis van de Aanbestedingsstukken een Inschrijving indient aan te duiden. Wij, de AFM zijn de Aanbestedende dienst.</w:t>
      </w:r>
    </w:p>
    <w:p w14:paraId="4200E5C7" w14:textId="77777777" w:rsidR="001C53B3" w:rsidRPr="00AF618C" w:rsidRDefault="001C53B3" w:rsidP="001C53B3">
      <w:pPr>
        <w:pStyle w:val="BasistekstAFM"/>
        <w:spacing w:after="0" w:line="255" w:lineRule="atLeast"/>
        <w:rPr>
          <w:color w:val="000000"/>
          <w:szCs w:val="20"/>
        </w:rPr>
      </w:pPr>
    </w:p>
    <w:p w14:paraId="377BD3D7" w14:textId="77777777" w:rsidR="001C53B3" w:rsidRPr="00AF618C" w:rsidRDefault="001C53B3" w:rsidP="001C53B3">
      <w:pPr>
        <w:pStyle w:val="BasistekstAFM"/>
        <w:spacing w:after="0" w:line="255" w:lineRule="atLeast"/>
        <w:rPr>
          <w:color w:val="000000"/>
          <w:szCs w:val="20"/>
        </w:rPr>
      </w:pPr>
      <w:r w:rsidRPr="00AF618C">
        <w:rPr>
          <w:color w:val="000000"/>
          <w:szCs w:val="20"/>
        </w:rPr>
        <w:t>Mocht u nog meer willen weten over aanbesteden, bezoek dan de volgende webpagina:</w:t>
      </w:r>
    </w:p>
    <w:p w14:paraId="247AC310" w14:textId="77777777" w:rsidR="001C53B3" w:rsidRPr="00AF618C" w:rsidRDefault="001C53B3" w:rsidP="001C53B3">
      <w:pPr>
        <w:pStyle w:val="BasistekstAFM"/>
        <w:spacing w:after="0" w:line="255" w:lineRule="atLeast"/>
        <w:rPr>
          <w:color w:val="3E1B68"/>
          <w:szCs w:val="20"/>
        </w:rPr>
      </w:pPr>
      <w:hyperlink r:id="rId5" w:anchor="art:wat-is-een-aanbesteding">
        <w:r w:rsidRPr="00AF618C">
          <w:rPr>
            <w:color w:val="0000FF"/>
            <w:szCs w:val="20"/>
            <w:u w:val="single"/>
          </w:rPr>
          <w:t>Werken voor de overheid via een aanbesteding | Ondernemersplein</w:t>
        </w:r>
      </w:hyperlink>
    </w:p>
    <w:p w14:paraId="1499FC21" w14:textId="6D9A2C98" w:rsidR="001C53B3" w:rsidRPr="005D2B14" w:rsidRDefault="009C5C19" w:rsidP="001C53B3">
      <w:pPr>
        <w:pStyle w:val="Kop2"/>
        <w:rPr>
          <w:rFonts w:ascii="Calibri Light" w:hAnsi="Calibri Light" w:cs="Calibri Light"/>
          <w:sz w:val="28"/>
          <w:szCs w:val="28"/>
        </w:rPr>
      </w:pPr>
      <w:bookmarkStart w:id="0" w:name="_Toc222751159"/>
      <w:r w:rsidRPr="005D2B14">
        <w:rPr>
          <w:rFonts w:ascii="Calibri Light" w:hAnsi="Calibri Light" w:cs="Calibri Light"/>
          <w:sz w:val="28"/>
          <w:szCs w:val="28"/>
        </w:rPr>
        <w:t xml:space="preserve">1.1 </w:t>
      </w:r>
      <w:r w:rsidR="001C53B3" w:rsidRPr="005D2B14">
        <w:rPr>
          <w:rFonts w:ascii="Calibri Light" w:hAnsi="Calibri Light" w:cs="Calibri Light"/>
          <w:sz w:val="28"/>
          <w:szCs w:val="28"/>
        </w:rPr>
        <w:t>WIE ZIJN WIJ?</w:t>
      </w:r>
      <w:bookmarkEnd w:id="0"/>
    </w:p>
    <w:p w14:paraId="726A441E" w14:textId="77777777" w:rsidR="001C53B3" w:rsidRPr="00AF618C" w:rsidRDefault="001C53B3" w:rsidP="001C53B3">
      <w:pPr>
        <w:pStyle w:val="BasistekstAFM"/>
        <w:spacing w:after="0" w:line="255" w:lineRule="atLeast"/>
        <w:rPr>
          <w:color w:val="000000"/>
        </w:rPr>
      </w:pPr>
      <w:r w:rsidRPr="00AF618C">
        <w:rPr>
          <w:color w:val="000000"/>
        </w:rPr>
        <w:t>De Autoriteit Financiële Markten (AFM) houdt toezicht op de financiële markten: op sparen, beleggen, verzekeren, lenen, pensioenen, kapitaalmarkten, assetmanagement en accountantsorganisaties en verslaggeving. Het is belangrijk dat het publiek, het bedrijfsleven en de overheid vertrouwen hebben in de financiële markten en dat de markten op een duidelijke en eerlijke manier werken.</w:t>
      </w:r>
    </w:p>
    <w:p w14:paraId="71C433B3" w14:textId="77777777" w:rsidR="001C53B3" w:rsidRPr="00AF618C" w:rsidRDefault="001C53B3" w:rsidP="001C53B3">
      <w:pPr>
        <w:pStyle w:val="BasistekstAFM"/>
        <w:spacing w:after="0" w:line="255" w:lineRule="atLeast"/>
        <w:rPr>
          <w:color w:val="000000"/>
          <w:highlight w:val="yellow"/>
        </w:rPr>
      </w:pPr>
    </w:p>
    <w:p w14:paraId="0F003D29" w14:textId="77777777" w:rsidR="001C53B3" w:rsidRPr="00AF618C" w:rsidRDefault="001C53B3" w:rsidP="001C53B3">
      <w:pPr>
        <w:pStyle w:val="KaderkopjeAFM"/>
        <w:spacing w:line="255" w:lineRule="atLeast"/>
        <w:rPr>
          <w:rFonts w:ascii="Calibri Light" w:hAnsi="Calibri Light" w:cs="Calibri Light"/>
          <w:color w:val="000000"/>
        </w:rPr>
      </w:pPr>
      <w:r w:rsidRPr="00AF618C">
        <w:rPr>
          <w:rFonts w:ascii="Calibri Light" w:hAnsi="Calibri Light" w:cs="Calibri Light"/>
          <w:color w:val="000000"/>
        </w:rPr>
        <w:t>Wat doen wij?</w:t>
      </w:r>
    </w:p>
    <w:p w14:paraId="17370D5D" w14:textId="77777777" w:rsidR="001C53B3" w:rsidRDefault="001C53B3" w:rsidP="001C53B3">
      <w:pPr>
        <w:pStyle w:val="BasistekstAFM"/>
        <w:spacing w:after="0" w:line="255" w:lineRule="atLeast"/>
        <w:rPr>
          <w:color w:val="000000"/>
        </w:rPr>
      </w:pPr>
      <w:r w:rsidRPr="00AF618C">
        <w:rPr>
          <w:color w:val="000000"/>
        </w:rPr>
        <w:t>Wij geven graag inzicht in de wijze waarop wij keuzes maken en welke aanpak de AFM hanteert om effectief te zijn. Het is belangrijk dat het publiek, het bedrijfsleven en de overheid vertrouwen hebben in de financiële markten. En dat de markten op een duidelijke en eerlijke manier werken. In de praktijk functioneren deze markten niet altijd vanzelf optimaal.</w:t>
      </w:r>
    </w:p>
    <w:p w14:paraId="57C60F83" w14:textId="77777777" w:rsidR="00AF618C" w:rsidRPr="00AF618C" w:rsidRDefault="00AF618C" w:rsidP="001C53B3">
      <w:pPr>
        <w:pStyle w:val="BasistekstAFM"/>
        <w:spacing w:after="0" w:line="255" w:lineRule="atLeast"/>
        <w:rPr>
          <w:color w:val="000000"/>
        </w:rPr>
      </w:pPr>
    </w:p>
    <w:p w14:paraId="3608567E" w14:textId="77777777" w:rsidR="001C53B3" w:rsidRPr="00B86FF8" w:rsidRDefault="001C53B3" w:rsidP="001C53B3">
      <w:pPr>
        <w:pStyle w:val="BasistekstAFM"/>
        <w:spacing w:after="0" w:line="255" w:lineRule="atLeast"/>
        <w:rPr>
          <w:color w:val="000000"/>
        </w:rPr>
      </w:pPr>
    </w:p>
    <w:p w14:paraId="78EAF1F7" w14:textId="77777777" w:rsidR="001C53B3" w:rsidRPr="00B86FF8" w:rsidRDefault="001C53B3" w:rsidP="001C53B3">
      <w:pPr>
        <w:pStyle w:val="KaderkopjeAFM"/>
        <w:spacing w:line="255" w:lineRule="atLeast"/>
        <w:rPr>
          <w:rFonts w:ascii="Calibri Light" w:hAnsi="Calibri Light" w:cs="Calibri Light"/>
          <w:color w:val="000000"/>
        </w:rPr>
      </w:pPr>
      <w:r w:rsidRPr="00B86FF8">
        <w:rPr>
          <w:rFonts w:ascii="Calibri Light" w:hAnsi="Calibri Light" w:cs="Calibri Light"/>
          <w:color w:val="000000"/>
        </w:rPr>
        <w:t>Kosten van toezicht</w:t>
      </w:r>
    </w:p>
    <w:p w14:paraId="68519AE5" w14:textId="77777777" w:rsidR="001C53B3" w:rsidRPr="00B86FF8" w:rsidRDefault="001C53B3" w:rsidP="001C53B3">
      <w:pPr>
        <w:pStyle w:val="BasistekstAFM"/>
        <w:spacing w:after="0" w:line="255" w:lineRule="atLeast"/>
        <w:rPr>
          <w:color w:val="000000"/>
        </w:rPr>
      </w:pPr>
      <w:r w:rsidRPr="00B86FF8">
        <w:rPr>
          <w:color w:val="000000"/>
        </w:rPr>
        <w:t>Samen met financiële ondernemingen zijn we verantwoordelijk voor een financieel gezond stelsel. Het toezicht van de AFM draagt dan ook bij aan een eerlijke en transparante sector. Financiële ondernemingen betalen voor de kosten van ons toezicht. Dat is geregeld in de Wet bekostiging financieel toezicht (</w:t>
      </w:r>
      <w:proofErr w:type="spellStart"/>
      <w:r w:rsidRPr="00B86FF8">
        <w:rPr>
          <w:color w:val="000000"/>
        </w:rPr>
        <w:t>Wbft</w:t>
      </w:r>
      <w:proofErr w:type="spellEnd"/>
      <w:r w:rsidRPr="00B86FF8">
        <w:rPr>
          <w:color w:val="000000"/>
        </w:rPr>
        <w:t>).</w:t>
      </w:r>
    </w:p>
    <w:p w14:paraId="1DB0414C" w14:textId="77777777" w:rsidR="001C53B3" w:rsidRPr="00B86FF8" w:rsidRDefault="001C53B3" w:rsidP="001C53B3">
      <w:pPr>
        <w:pStyle w:val="BasistekstAFM"/>
        <w:spacing w:after="0" w:line="255" w:lineRule="atLeast"/>
        <w:rPr>
          <w:color w:val="000000"/>
        </w:rPr>
      </w:pPr>
    </w:p>
    <w:p w14:paraId="0DC5CEFD" w14:textId="77777777" w:rsidR="001C53B3" w:rsidRPr="00B86FF8" w:rsidRDefault="001C53B3" w:rsidP="001C53B3">
      <w:pPr>
        <w:pStyle w:val="KaderkopjeAFM"/>
        <w:spacing w:line="255" w:lineRule="atLeast"/>
        <w:rPr>
          <w:rFonts w:ascii="Calibri Light" w:hAnsi="Calibri Light" w:cs="Calibri Light"/>
          <w:color w:val="000000"/>
        </w:rPr>
      </w:pPr>
      <w:r w:rsidRPr="00B86FF8">
        <w:rPr>
          <w:rFonts w:ascii="Calibri Light" w:hAnsi="Calibri Light" w:cs="Calibri Light"/>
          <w:color w:val="000000"/>
        </w:rPr>
        <w:t>Organisatie</w:t>
      </w:r>
    </w:p>
    <w:p w14:paraId="78A2733C" w14:textId="77777777" w:rsidR="001C53B3" w:rsidRPr="00B86FF8" w:rsidRDefault="001C53B3" w:rsidP="001C53B3">
      <w:pPr>
        <w:pStyle w:val="BasistekstAFM"/>
        <w:spacing w:after="0" w:line="255" w:lineRule="atLeast"/>
        <w:rPr>
          <w:color w:val="071004" w:themeColor="accent6" w:themeShade="1A"/>
        </w:rPr>
      </w:pPr>
      <w:r w:rsidRPr="00B86FF8">
        <w:rPr>
          <w:color w:val="000000"/>
        </w:rPr>
        <w:t>De AFM is een zelfstandig bestuursorgaan met wettelijke taken en bevoegdheden. De minister van Financiën benoemt de bestuursleden van de AFM. Ook keurt de minister de begroting en statutenwijzigingen van de AFM goed. Aan het hoofd van de AFM staat het bestuur. Elk bestuurslid heeft een eigen taakgebied. De raad van toezicht ziet toe op de manier waarop het bestuur de taken verricht</w:t>
      </w:r>
      <w:r w:rsidRPr="00B86FF8">
        <w:rPr>
          <w:color w:val="071004" w:themeColor="accent6" w:themeShade="1A"/>
        </w:rPr>
        <w:t>.</w:t>
      </w:r>
    </w:p>
    <w:p w14:paraId="0B2BAEE6" w14:textId="77777777" w:rsidR="001C53B3" w:rsidRPr="00467447" w:rsidRDefault="001C53B3" w:rsidP="001C53B3">
      <w:pPr>
        <w:pStyle w:val="BasistekstAFM"/>
        <w:spacing w:after="0" w:line="255" w:lineRule="atLeast"/>
        <w:rPr>
          <w:rFonts w:asciiTheme="majorHAnsi" w:hAnsiTheme="majorHAnsi" w:cstheme="majorHAnsi"/>
          <w:color w:val="000000" w:themeColor="text1"/>
        </w:rPr>
      </w:pPr>
    </w:p>
    <w:p w14:paraId="25E168D3" w14:textId="77777777" w:rsidR="001C53B3" w:rsidRPr="00B86FF8" w:rsidRDefault="001C53B3" w:rsidP="001C53B3">
      <w:pPr>
        <w:pStyle w:val="BasistekstAFM"/>
        <w:spacing w:after="0" w:line="255" w:lineRule="atLeast"/>
      </w:pPr>
      <w:r w:rsidRPr="00B86FF8">
        <w:rPr>
          <w:color w:val="000000"/>
        </w:rPr>
        <w:t>Leest meer over de AFM via deze link:</w:t>
      </w:r>
      <w:r w:rsidRPr="00B86FF8">
        <w:rPr>
          <w:color w:val="000000"/>
          <w:sz w:val="18"/>
        </w:rPr>
        <w:t xml:space="preserve"> </w:t>
      </w:r>
      <w:hyperlink r:id="rId6" w:history="1">
        <w:r w:rsidRPr="00B86FF8">
          <w:rPr>
            <w:color w:val="0000FF"/>
            <w:sz w:val="18"/>
            <w:u w:val="single"/>
          </w:rPr>
          <w:t>Over de AFM</w:t>
        </w:r>
      </w:hyperlink>
    </w:p>
    <w:p w14:paraId="537F3421" w14:textId="77777777" w:rsidR="001C53B3" w:rsidRPr="00B86FF8" w:rsidRDefault="001C53B3" w:rsidP="001C53B3">
      <w:pPr>
        <w:pStyle w:val="BasistekstAFM"/>
        <w:spacing w:after="0" w:line="255" w:lineRule="atLeast"/>
      </w:pPr>
    </w:p>
    <w:p w14:paraId="51FFA8C9" w14:textId="77777777" w:rsidR="001C53B3" w:rsidRPr="00B86FF8" w:rsidRDefault="001C53B3" w:rsidP="001C53B3">
      <w:pPr>
        <w:pStyle w:val="BasistekstAFM"/>
        <w:spacing w:after="0" w:line="255" w:lineRule="atLeast"/>
        <w:rPr>
          <w:color w:val="000000"/>
        </w:rPr>
      </w:pPr>
      <w:r w:rsidRPr="00B86FF8">
        <w:rPr>
          <w:color w:val="000000"/>
        </w:rPr>
        <w:t xml:space="preserve">Deze Aanbesteding wordt uitgevoerd onder de verantwoordelijkheid van de afdeling Human Resources &amp; Facilitair Bedrijf (HR &amp; FB) in samenwerking met de </w:t>
      </w:r>
      <w:proofErr w:type="spellStart"/>
      <w:r w:rsidRPr="00B86FF8">
        <w:rPr>
          <w:color w:val="000000"/>
        </w:rPr>
        <w:t>Toezichtsacademie</w:t>
      </w:r>
      <w:proofErr w:type="spellEnd"/>
      <w:r w:rsidRPr="00B86FF8">
        <w:rPr>
          <w:color w:val="000000"/>
        </w:rPr>
        <w:t xml:space="preserve">, opererend vanuit de afdeling Strategie, Beleid en Expertise (SBE). De afdeling HR &amp; FB zorgt dat de AFM dé plek is waar de medewerker graag werkt. Nu en in de toekomst. HR &amp; FB zorgen voor een werkomgeving waar de medewerker zich welkom, gezien en geïnspireerd voelt en zijn een toegankelijke, proactieve business partner met een </w:t>
      </w:r>
      <w:proofErr w:type="spellStart"/>
      <w:r w:rsidRPr="00B86FF8">
        <w:rPr>
          <w:color w:val="000000"/>
        </w:rPr>
        <w:t>can</w:t>
      </w:r>
      <w:proofErr w:type="spellEnd"/>
      <w:r w:rsidRPr="00B86FF8">
        <w:rPr>
          <w:color w:val="000000"/>
        </w:rPr>
        <w:t>-do mentaliteit. Of het nu gaat om een inspirerende werkomgeving, een soepele (</w:t>
      </w:r>
      <w:proofErr w:type="spellStart"/>
      <w:r w:rsidRPr="00B86FF8">
        <w:rPr>
          <w:color w:val="000000"/>
        </w:rPr>
        <w:t>self</w:t>
      </w:r>
      <w:proofErr w:type="spellEnd"/>
      <w:r w:rsidRPr="00B86FF8">
        <w:rPr>
          <w:color w:val="000000"/>
        </w:rPr>
        <w:t xml:space="preserve">-)service of een cultuur waarin iedereen zich welkom voelt. Aandachtsgebieden ten aanzien van leren en ontwikkelen die vanuit HR&amp;FB worden gecoördineerd zijn onder meer leiderschapsontwikkeling, team- en organisatieontwikkeling en individueel maatwerk. De </w:t>
      </w:r>
      <w:proofErr w:type="spellStart"/>
      <w:r w:rsidRPr="00B86FF8">
        <w:rPr>
          <w:color w:val="000000"/>
        </w:rPr>
        <w:t>Toezichtsacademie</w:t>
      </w:r>
      <w:proofErr w:type="spellEnd"/>
      <w:r w:rsidRPr="00B86FF8">
        <w:rPr>
          <w:color w:val="000000"/>
        </w:rPr>
        <w:t xml:space="preserve"> heeft als taak om het vakmanschap van toezicht te bevorderen onder andere via het bieden van een passend aanbod aan ontwikkelactiviteiten. </w:t>
      </w:r>
    </w:p>
    <w:p w14:paraId="57FAF5D8" w14:textId="1821286F" w:rsidR="001C53B3" w:rsidRPr="005D2B14" w:rsidRDefault="005D2B14" w:rsidP="005D2B14">
      <w:pPr>
        <w:pStyle w:val="Kop2"/>
        <w:rPr>
          <w:rFonts w:ascii="Calibri Light" w:hAnsi="Calibri Light" w:cs="Calibri Light"/>
          <w:sz w:val="28"/>
          <w:szCs w:val="28"/>
        </w:rPr>
      </w:pPr>
      <w:bookmarkStart w:id="1" w:name="_Toc222751160"/>
      <w:r>
        <w:rPr>
          <w:rFonts w:ascii="Calibri Light" w:hAnsi="Calibri Light" w:cs="Calibri Light"/>
          <w:sz w:val="28"/>
          <w:szCs w:val="28"/>
        </w:rPr>
        <w:t>1.2</w:t>
      </w:r>
      <w:r>
        <w:rPr>
          <w:rFonts w:ascii="Calibri Light" w:hAnsi="Calibri Light" w:cs="Calibri Light"/>
          <w:sz w:val="28"/>
          <w:szCs w:val="28"/>
        </w:rPr>
        <w:tab/>
      </w:r>
      <w:r w:rsidRPr="005D2B14">
        <w:rPr>
          <w:rFonts w:ascii="Calibri Light" w:hAnsi="Calibri Light" w:cs="Calibri Light"/>
          <w:sz w:val="28"/>
          <w:szCs w:val="28"/>
        </w:rPr>
        <w:t xml:space="preserve"> </w:t>
      </w:r>
      <w:r w:rsidR="001C53B3" w:rsidRPr="005D2B14">
        <w:rPr>
          <w:rFonts w:ascii="Calibri Light" w:hAnsi="Calibri Light" w:cs="Calibri Light"/>
          <w:sz w:val="28"/>
          <w:szCs w:val="28"/>
        </w:rPr>
        <w:t>WAT IS HET DOEL VAN DE AANBESTEDING?</w:t>
      </w:r>
      <w:bookmarkEnd w:id="1"/>
    </w:p>
    <w:p w14:paraId="51B63C9B" w14:textId="77777777"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 xml:space="preserve">Het doel van deze aanbesteding is het contracteren van een strategische partner die de AFM ondersteunt bij het faciliteren, organiseren en optimaliseren van leren en ontwikkelen, zodat medewerkers laagdrempelig toegang hebben tot passende leer- en ontwikkelactiviteiten en de organisatie sturing kan geven aan duurzame inzetbaarheid, </w:t>
      </w:r>
      <w:proofErr w:type="spellStart"/>
      <w:r w:rsidRPr="00B86FF8">
        <w:rPr>
          <w:rFonts w:eastAsiaTheme="majorEastAsia"/>
          <w:color w:val="000000"/>
          <w:sz w:val="20"/>
          <w:szCs w:val="20"/>
        </w:rPr>
        <w:t>skillsontwikkeling</w:t>
      </w:r>
      <w:proofErr w:type="spellEnd"/>
      <w:r w:rsidRPr="00B86FF8">
        <w:rPr>
          <w:rFonts w:eastAsiaTheme="majorEastAsia"/>
          <w:color w:val="000000"/>
          <w:sz w:val="20"/>
          <w:szCs w:val="20"/>
        </w:rPr>
        <w:t xml:space="preserve"> en de realisatie van haar strategische doelstellingen.</w:t>
      </w:r>
    </w:p>
    <w:p w14:paraId="573FD7AE" w14:textId="77777777" w:rsidR="001C53B3" w:rsidRPr="00B86FF8" w:rsidRDefault="001C53B3" w:rsidP="001C53B3">
      <w:pPr>
        <w:spacing w:after="0" w:line="255" w:lineRule="atLeast"/>
        <w:rPr>
          <w:rFonts w:eastAsiaTheme="majorEastAsia"/>
          <w:sz w:val="20"/>
          <w:szCs w:val="20"/>
        </w:rPr>
      </w:pPr>
      <w:r w:rsidRPr="00B86FF8">
        <w:rPr>
          <w:rFonts w:eastAsiaTheme="majorEastAsia"/>
          <w:color w:val="000000"/>
          <w:sz w:val="20"/>
          <w:szCs w:val="20"/>
        </w:rPr>
        <w:t>Dit willen wij doen door een Overeenkomst te sluiten met één (1) dienstverlener ten behoeve van integrale voorziening voor leren &amp; ontwikkelen. De intentie is dat de Overeenkomst op 1 december 2027 ingaat.</w:t>
      </w:r>
      <w:r w:rsidRPr="00B86FF8">
        <w:rPr>
          <w:rFonts w:eastAsiaTheme="majorEastAsia"/>
          <w:sz w:val="20"/>
          <w:szCs w:val="20"/>
        </w:rPr>
        <w:t xml:space="preserve"> </w:t>
      </w:r>
    </w:p>
    <w:p w14:paraId="47421217" w14:textId="77777777" w:rsidR="001C53B3" w:rsidRPr="00B86FF8" w:rsidRDefault="001C53B3" w:rsidP="001C53B3">
      <w:pPr>
        <w:pStyle w:val="BasistekstAFM"/>
        <w:spacing w:after="0" w:line="255" w:lineRule="atLeast"/>
        <w:rPr>
          <w:color w:val="000000"/>
        </w:rPr>
      </w:pPr>
      <w:r w:rsidRPr="44D9F9A6">
        <w:rPr>
          <w:color w:val="000000" w:themeColor="text1"/>
        </w:rPr>
        <w:t xml:space="preserve">Hiervoor schrijven wij een Europese aanbesteding uit. </w:t>
      </w:r>
    </w:p>
    <w:p w14:paraId="331A6643" w14:textId="77777777" w:rsidR="001C53B3" w:rsidRPr="00B86FF8" w:rsidRDefault="001C53B3" w:rsidP="001C53B3">
      <w:pPr>
        <w:spacing w:after="0" w:line="255" w:lineRule="atLeast"/>
        <w:rPr>
          <w:rFonts w:eastAsiaTheme="majorEastAsia"/>
          <w:color w:val="000000"/>
          <w:sz w:val="20"/>
          <w:szCs w:val="20"/>
        </w:rPr>
      </w:pPr>
    </w:p>
    <w:p w14:paraId="16D1E631" w14:textId="6CF94DFA" w:rsidR="001C53B3" w:rsidRPr="00B86FF8" w:rsidRDefault="00E7756B" w:rsidP="001C53B3">
      <w:pPr>
        <w:pStyle w:val="Kop2"/>
        <w:spacing w:after="120"/>
        <w:rPr>
          <w:rFonts w:ascii="Calibri Light" w:hAnsi="Calibri Light" w:cs="Calibri Light"/>
          <w:sz w:val="28"/>
        </w:rPr>
      </w:pPr>
      <w:bookmarkStart w:id="2" w:name="_Toc222751163"/>
      <w:r>
        <w:rPr>
          <w:rFonts w:ascii="Calibri Light" w:hAnsi="Calibri Light" w:cs="Calibri Light"/>
          <w:sz w:val="28"/>
        </w:rPr>
        <w:t>1.3</w:t>
      </w:r>
      <w:r w:rsidR="00A44A6E">
        <w:rPr>
          <w:rFonts w:ascii="Calibri Light" w:hAnsi="Calibri Light" w:cs="Calibri Light"/>
          <w:sz w:val="28"/>
        </w:rPr>
        <w:tab/>
      </w:r>
      <w:r w:rsidR="001C53B3" w:rsidRPr="00B86FF8">
        <w:rPr>
          <w:rFonts w:ascii="Calibri Light" w:hAnsi="Calibri Light" w:cs="Calibri Light"/>
          <w:sz w:val="28"/>
        </w:rPr>
        <w:t>DE OPBOUW VAN DEZE AANBESTEDINGSLEIDRAAD</w:t>
      </w:r>
      <w:bookmarkEnd w:id="2"/>
    </w:p>
    <w:p w14:paraId="0D78B514" w14:textId="77777777" w:rsidR="001C53B3" w:rsidRPr="00B86FF8" w:rsidRDefault="001C53B3" w:rsidP="001C53B3">
      <w:pPr>
        <w:pStyle w:val="BasistekstAFM"/>
        <w:spacing w:after="0" w:line="255" w:lineRule="atLeast"/>
        <w:rPr>
          <w:color w:val="000000"/>
        </w:rPr>
      </w:pPr>
      <w:r w:rsidRPr="00B86FF8">
        <w:rPr>
          <w:color w:val="000000"/>
        </w:rPr>
        <w:t>In deze Aanbestedingsleidraad, leggen wij u uit hoe de Aanbesteding in elkaar zit, welke spelregels wij hanteren en waar u én uw Inschrijving aan moet voldoen om in aanmerkingen te komen voor de Opdracht.</w:t>
      </w:r>
    </w:p>
    <w:p w14:paraId="6AC77A7C" w14:textId="77777777" w:rsidR="001C53B3" w:rsidRPr="00B86FF8" w:rsidRDefault="001C53B3" w:rsidP="001C53B3">
      <w:pPr>
        <w:pStyle w:val="BasistekstAFM"/>
        <w:spacing w:after="0" w:line="255" w:lineRule="atLeast"/>
        <w:rPr>
          <w:color w:val="000000"/>
        </w:rPr>
      </w:pPr>
    </w:p>
    <w:p w14:paraId="01B2C60F" w14:textId="77777777" w:rsidR="001C53B3" w:rsidRPr="00B86FF8" w:rsidRDefault="001C53B3">
      <w:pPr>
        <w:pStyle w:val="BasistekstAFM"/>
        <w:numPr>
          <w:ilvl w:val="0"/>
          <w:numId w:val="29"/>
        </w:numPr>
        <w:spacing w:after="0" w:line="255" w:lineRule="atLeast"/>
        <w:rPr>
          <w:color w:val="000000"/>
        </w:rPr>
      </w:pPr>
      <w:bookmarkStart w:id="3" w:name="_Hlk204009362"/>
      <w:r w:rsidRPr="00B86FF8">
        <w:rPr>
          <w:color w:val="000000"/>
        </w:rPr>
        <w:t>In hoofdstuk 1 leest u, wie de AFM is en wat het doel van de aanbesteding is. Ook kunt u in dit hoofdstuk zien wie uw contactpersoon is bij de AFM voor deze aanbesteding en ok wat de planning is.</w:t>
      </w:r>
    </w:p>
    <w:p w14:paraId="4264ED37" w14:textId="77777777" w:rsidR="001C53B3" w:rsidRPr="00B86FF8" w:rsidRDefault="001C53B3">
      <w:pPr>
        <w:pStyle w:val="BasistekstAFM"/>
        <w:numPr>
          <w:ilvl w:val="0"/>
          <w:numId w:val="29"/>
        </w:numPr>
        <w:spacing w:after="0" w:line="255" w:lineRule="atLeast"/>
        <w:rPr>
          <w:color w:val="000000"/>
        </w:rPr>
      </w:pPr>
      <w:r w:rsidRPr="00B86FF8">
        <w:rPr>
          <w:color w:val="000000"/>
        </w:rPr>
        <w:t xml:space="preserve">In hoofdstuk 2 is de begrippenlijst opgenomen. </w:t>
      </w:r>
    </w:p>
    <w:p w14:paraId="34ED2090" w14:textId="77777777" w:rsidR="001C53B3" w:rsidRPr="00B86FF8" w:rsidRDefault="001C53B3">
      <w:pPr>
        <w:pStyle w:val="BasistekstAFM"/>
        <w:numPr>
          <w:ilvl w:val="0"/>
          <w:numId w:val="29"/>
        </w:numPr>
        <w:spacing w:after="0" w:line="255" w:lineRule="atLeast"/>
        <w:rPr>
          <w:color w:val="000000"/>
        </w:rPr>
      </w:pPr>
      <w:r w:rsidRPr="00B86FF8">
        <w:rPr>
          <w:color w:val="000000"/>
        </w:rPr>
        <w:t>In hoofdstuk 3 leest u de omschrijving van de Opdracht en wat binnen en/of buiten de scope valt.</w:t>
      </w:r>
    </w:p>
    <w:p w14:paraId="08070D08" w14:textId="77777777" w:rsidR="001C53B3" w:rsidRPr="00B86FF8" w:rsidRDefault="001C53B3">
      <w:pPr>
        <w:pStyle w:val="Lijstalinea"/>
        <w:numPr>
          <w:ilvl w:val="0"/>
          <w:numId w:val="29"/>
        </w:numPr>
        <w:spacing w:after="0" w:line="255" w:lineRule="atLeast"/>
        <w:contextualSpacing w:val="0"/>
        <w:rPr>
          <w:color w:val="000000"/>
          <w:szCs w:val="20"/>
        </w:rPr>
      </w:pPr>
      <w:r w:rsidRPr="00B86FF8">
        <w:rPr>
          <w:color w:val="000000"/>
          <w:szCs w:val="20"/>
        </w:rPr>
        <w:t>Hoofdstuk 4 bevat de uitwerking van de toelatingscriteria, waaronder de uitsluitingsgronden en geschiktheidseisen.</w:t>
      </w:r>
    </w:p>
    <w:p w14:paraId="118BA1C8" w14:textId="77777777" w:rsidR="001C53B3" w:rsidRPr="00B86FF8" w:rsidRDefault="001C53B3">
      <w:pPr>
        <w:pStyle w:val="BasistekstAFM"/>
        <w:numPr>
          <w:ilvl w:val="0"/>
          <w:numId w:val="29"/>
        </w:numPr>
        <w:spacing w:after="0" w:line="255" w:lineRule="atLeast"/>
        <w:ind w:left="357" w:hanging="357"/>
        <w:rPr>
          <w:color w:val="000000"/>
        </w:rPr>
      </w:pPr>
      <w:r w:rsidRPr="00B86FF8">
        <w:rPr>
          <w:color w:val="000000"/>
        </w:rPr>
        <w:t>Hoofdstuk 5 geeft inzicht in het gunningscriterium (prijs/kwaliteit).</w:t>
      </w:r>
    </w:p>
    <w:p w14:paraId="34CA4023" w14:textId="77777777" w:rsidR="001C53B3" w:rsidRPr="00B86FF8" w:rsidRDefault="001C53B3">
      <w:pPr>
        <w:pStyle w:val="BasistekstAFM"/>
        <w:numPr>
          <w:ilvl w:val="0"/>
          <w:numId w:val="29"/>
        </w:numPr>
        <w:spacing w:after="0" w:line="255" w:lineRule="atLeast"/>
        <w:rPr>
          <w:color w:val="000000"/>
        </w:rPr>
      </w:pPr>
      <w:r w:rsidRPr="00B86FF8">
        <w:rPr>
          <w:color w:val="000000"/>
        </w:rPr>
        <w:t>In hoofdstuk 6 is uitgewerkt hoe wij uw Inschrijving gaan beoordelen.</w:t>
      </w:r>
    </w:p>
    <w:p w14:paraId="4E0B4752" w14:textId="77777777" w:rsidR="001C53B3" w:rsidRPr="00B86FF8" w:rsidRDefault="001C53B3">
      <w:pPr>
        <w:pStyle w:val="BasistekstAFM"/>
        <w:numPr>
          <w:ilvl w:val="0"/>
          <w:numId w:val="29"/>
        </w:numPr>
        <w:spacing w:after="0" w:line="255" w:lineRule="atLeast"/>
        <w:rPr>
          <w:color w:val="000000"/>
        </w:rPr>
      </w:pPr>
      <w:r w:rsidRPr="00B86FF8">
        <w:rPr>
          <w:color w:val="000000"/>
        </w:rPr>
        <w:t>Hoofdstuk 7 geeft zicht op hoe de aanbestedingsprocedure verloopt.</w:t>
      </w:r>
    </w:p>
    <w:p w14:paraId="21BBEF01" w14:textId="77777777" w:rsidR="001C53B3" w:rsidRPr="00B86FF8" w:rsidRDefault="001C53B3">
      <w:pPr>
        <w:pStyle w:val="BasistekstAFM"/>
        <w:numPr>
          <w:ilvl w:val="0"/>
          <w:numId w:val="29"/>
        </w:numPr>
        <w:spacing w:after="0" w:line="255" w:lineRule="atLeast"/>
        <w:rPr>
          <w:color w:val="000000"/>
        </w:rPr>
      </w:pPr>
      <w:r w:rsidRPr="00B86FF8">
        <w:rPr>
          <w:color w:val="000000"/>
        </w:rPr>
        <w:t>In hoofdstuk 8 staat uitgewerkt hoe u kunt inschrijven.</w:t>
      </w:r>
    </w:p>
    <w:p w14:paraId="41CCC784" w14:textId="77777777" w:rsidR="001C53B3" w:rsidRPr="00B86FF8" w:rsidRDefault="001C53B3">
      <w:pPr>
        <w:pStyle w:val="BasistekstAFM"/>
        <w:numPr>
          <w:ilvl w:val="0"/>
          <w:numId w:val="29"/>
        </w:numPr>
        <w:spacing w:after="0" w:line="255" w:lineRule="atLeast"/>
        <w:rPr>
          <w:color w:val="000000"/>
        </w:rPr>
      </w:pPr>
      <w:r w:rsidRPr="00B86FF8">
        <w:rPr>
          <w:color w:val="000000"/>
        </w:rPr>
        <w:t>Hoofdstuk 9 heeft inzicht in de voorwaarden die voor de af te sluiten Overeenkomst gaan gelden.</w:t>
      </w:r>
    </w:p>
    <w:p w14:paraId="680ED7BC" w14:textId="77777777" w:rsidR="001C53B3" w:rsidRPr="00B86FF8" w:rsidRDefault="001C53B3">
      <w:pPr>
        <w:pStyle w:val="BasistekstAFM"/>
        <w:numPr>
          <w:ilvl w:val="0"/>
          <w:numId w:val="29"/>
        </w:numPr>
        <w:spacing w:after="0" w:line="255" w:lineRule="atLeast"/>
        <w:rPr>
          <w:color w:val="000000"/>
        </w:rPr>
      </w:pPr>
      <w:r w:rsidRPr="00B86FF8">
        <w:rPr>
          <w:color w:val="000000"/>
        </w:rPr>
        <w:t>Tot slot is in hoofdstuk 10 de klachtenregeling uitgewerkt.</w:t>
      </w:r>
    </w:p>
    <w:bookmarkEnd w:id="3"/>
    <w:p w14:paraId="1C773DC3" w14:textId="77777777" w:rsidR="001C53B3" w:rsidRPr="00B86FF8" w:rsidRDefault="001C53B3" w:rsidP="001C53B3">
      <w:pPr>
        <w:pStyle w:val="BasistekstAFM"/>
        <w:spacing w:after="0" w:line="255" w:lineRule="atLeast"/>
        <w:rPr>
          <w:color w:val="000000"/>
        </w:rPr>
      </w:pPr>
    </w:p>
    <w:p w14:paraId="25891BFC" w14:textId="3F620CD4" w:rsidR="001C53B3" w:rsidRPr="00B86FF8" w:rsidRDefault="001C53B3" w:rsidP="001C53B3">
      <w:pPr>
        <w:pStyle w:val="BasistekstAFM"/>
        <w:spacing w:after="0"/>
        <w:rPr>
          <w:color w:val="000000"/>
        </w:rPr>
      </w:pPr>
      <w:r w:rsidRPr="44D9F9A6">
        <w:rPr>
          <w:color w:val="000000" w:themeColor="text1"/>
        </w:rPr>
        <w:t xml:space="preserve">In deze Aanbestedingsleidraad en de bijbehorende Bijlagen worden bepaalde woorden met een hoofdletter geschreven. De betekenis van deze woorden staat in de begrippenlijst. Als begrippen van deze begrippenlijst en </w:t>
      </w:r>
      <w:r w:rsidRPr="44D9F9A6">
        <w:rPr>
          <w:color w:val="000000" w:themeColor="text1"/>
        </w:rPr>
        <w:lastRenderedPageBreak/>
        <w:t>die in de AR</w:t>
      </w:r>
      <w:r w:rsidR="0099271C">
        <w:rPr>
          <w:color w:val="000000" w:themeColor="text1"/>
        </w:rPr>
        <w:t>BIT</w:t>
      </w:r>
      <w:r w:rsidRPr="44D9F9A6">
        <w:rPr>
          <w:color w:val="000000" w:themeColor="text1"/>
        </w:rPr>
        <w:t xml:space="preserve"> 202</w:t>
      </w:r>
      <w:r w:rsidR="00280E39">
        <w:rPr>
          <w:color w:val="000000" w:themeColor="text1"/>
        </w:rPr>
        <w:t>2</w:t>
      </w:r>
      <w:r w:rsidRPr="44D9F9A6">
        <w:rPr>
          <w:color w:val="000000" w:themeColor="text1"/>
        </w:rPr>
        <w:t> (</w:t>
      </w:r>
      <w:r w:rsidRPr="44D9F9A6">
        <w:rPr>
          <w:b/>
          <w:bCs/>
          <w:color w:val="000000" w:themeColor="text1"/>
        </w:rPr>
        <w:t>Bijlage A)</w:t>
      </w:r>
      <w:r w:rsidRPr="44D9F9A6">
        <w:rPr>
          <w:color w:val="000000" w:themeColor="text1"/>
        </w:rPr>
        <w:t> staan opgenomen met elkaar in tegenspraak zijn, gaat de in de begrippenlijst gegeven betekenis in deze Aanbestedingsleidraad voor. </w:t>
      </w:r>
    </w:p>
    <w:p w14:paraId="18036A97" w14:textId="768C0079" w:rsidR="001C53B3" w:rsidRPr="00B86FF8" w:rsidRDefault="00A44A6E" w:rsidP="001C53B3">
      <w:pPr>
        <w:pStyle w:val="Kop2"/>
        <w:spacing w:after="120"/>
        <w:rPr>
          <w:rFonts w:ascii="Calibri Light" w:hAnsi="Calibri Light" w:cs="Calibri Light"/>
          <w:sz w:val="36"/>
          <w:szCs w:val="36"/>
        </w:rPr>
      </w:pPr>
      <w:bookmarkStart w:id="4" w:name="_Toc222751164"/>
      <w:r>
        <w:rPr>
          <w:rFonts w:ascii="Calibri Light" w:hAnsi="Calibri Light" w:cs="Calibri Light"/>
          <w:sz w:val="28"/>
          <w:szCs w:val="28"/>
        </w:rPr>
        <w:t>1.4</w:t>
      </w:r>
      <w:r>
        <w:rPr>
          <w:rFonts w:ascii="Calibri Light" w:hAnsi="Calibri Light" w:cs="Calibri Light"/>
          <w:sz w:val="28"/>
          <w:szCs w:val="28"/>
        </w:rPr>
        <w:tab/>
      </w:r>
      <w:r w:rsidR="001C53B3" w:rsidRPr="44D9F9A6">
        <w:rPr>
          <w:rFonts w:ascii="Calibri Light" w:hAnsi="Calibri Light" w:cs="Calibri Light"/>
          <w:sz w:val="28"/>
          <w:szCs w:val="28"/>
        </w:rPr>
        <w:t>MARKTCONSULTATIE</w:t>
      </w:r>
      <w:bookmarkEnd w:id="4"/>
    </w:p>
    <w:p w14:paraId="561CE6BD" w14:textId="77777777" w:rsidR="001C53B3" w:rsidRPr="00B86FF8" w:rsidRDefault="001C53B3" w:rsidP="001C53B3">
      <w:pPr>
        <w:spacing w:after="100" w:afterAutospacing="1" w:line="255" w:lineRule="atLeast"/>
        <w:rPr>
          <w:sz w:val="20"/>
          <w:szCs w:val="20"/>
        </w:rPr>
      </w:pPr>
      <w:r w:rsidRPr="00B86FF8">
        <w:rPr>
          <w:sz w:val="20"/>
          <w:szCs w:val="20"/>
        </w:rPr>
        <w:t xml:space="preserve">Voorafgaand aan deze aanbesteding heeft de AFM een marktconsultatie uitgevoerd met als doel inzicht te verkrijgen in marktontwikkelingen, uitvoerbaarheid van het voorgenomen programma van eisen en mogelijke aandachtspunten vanuit marktpartijen. De ontvangen input is gebruikt om de aanbestedingsstukken waar nodig te verduidelijken en te optimaliseren. Eerste deel van de marktconsultatie bestond uit gesprekken met 5 leveranciers waarvan het doel met name was om op te halen welke functionaliteiten in de markt mogelijk zijn. In </w:t>
      </w:r>
      <w:r w:rsidRPr="00B86FF8">
        <w:rPr>
          <w:b/>
          <w:bCs/>
          <w:sz w:val="20"/>
          <w:szCs w:val="20"/>
        </w:rPr>
        <w:t>Bijlage B: Verslag marktgesprekken Leren &amp; Ontwikkelen</w:t>
      </w:r>
      <w:r w:rsidRPr="00B86FF8">
        <w:rPr>
          <w:sz w:val="20"/>
          <w:szCs w:val="20"/>
        </w:rPr>
        <w:t>, is een geanonimiseerde samenvatting opgenomen van deze marktgesprekken.</w:t>
      </w:r>
    </w:p>
    <w:p w14:paraId="2DCCD03B" w14:textId="26646630" w:rsidR="001C53B3" w:rsidRPr="00B86FF8" w:rsidRDefault="001C53B3" w:rsidP="001C53B3">
      <w:pPr>
        <w:spacing w:after="0" w:line="255" w:lineRule="atLeast"/>
        <w:rPr>
          <w:sz w:val="20"/>
          <w:szCs w:val="20"/>
        </w:rPr>
      </w:pPr>
      <w:r w:rsidRPr="110DF2FF">
        <w:rPr>
          <w:sz w:val="20"/>
          <w:szCs w:val="20"/>
        </w:rPr>
        <w:t xml:space="preserve">Vervolgens hebben wij op </w:t>
      </w:r>
      <w:r w:rsidR="00762F43">
        <w:rPr>
          <w:sz w:val="20"/>
          <w:szCs w:val="20"/>
        </w:rPr>
        <w:t>02</w:t>
      </w:r>
      <w:r w:rsidRPr="110DF2FF">
        <w:rPr>
          <w:sz w:val="20"/>
          <w:szCs w:val="20"/>
        </w:rPr>
        <w:t xml:space="preserve"> november 2026 ons voornemen tot de publicatie van de aanbesteding aangekondigd op </w:t>
      </w:r>
      <w:proofErr w:type="spellStart"/>
      <w:r w:rsidRPr="110DF2FF">
        <w:rPr>
          <w:sz w:val="20"/>
          <w:szCs w:val="20"/>
        </w:rPr>
        <w:t>Tenderned</w:t>
      </w:r>
      <w:proofErr w:type="spellEnd"/>
      <w:r w:rsidRPr="110DF2FF">
        <w:rPr>
          <w:sz w:val="20"/>
          <w:szCs w:val="20"/>
        </w:rPr>
        <w:t xml:space="preserve">. </w:t>
      </w:r>
      <w:r w:rsidRPr="00762F43">
        <w:rPr>
          <w:sz w:val="20"/>
          <w:szCs w:val="20"/>
        </w:rPr>
        <w:t xml:space="preserve">Daarbij is </w:t>
      </w:r>
      <w:r w:rsidR="00762F43">
        <w:rPr>
          <w:sz w:val="20"/>
          <w:szCs w:val="20"/>
        </w:rPr>
        <w:t>de omschrijving van de o</w:t>
      </w:r>
      <w:r w:rsidR="00A75372">
        <w:rPr>
          <w:sz w:val="20"/>
          <w:szCs w:val="20"/>
        </w:rPr>
        <w:t xml:space="preserve">pdracht </w:t>
      </w:r>
      <w:r w:rsidRPr="00762F43">
        <w:rPr>
          <w:sz w:val="20"/>
          <w:szCs w:val="20"/>
        </w:rPr>
        <w:t>gepubliceerd alsook het prijsopgaveformulier,</w:t>
      </w:r>
      <w:r w:rsidR="00A75372">
        <w:rPr>
          <w:sz w:val="20"/>
          <w:szCs w:val="20"/>
        </w:rPr>
        <w:t xml:space="preserve"> programma van functionele wensen en het programma van eisen,</w:t>
      </w:r>
      <w:r w:rsidRPr="00762F43">
        <w:rPr>
          <w:sz w:val="20"/>
          <w:szCs w:val="20"/>
        </w:rPr>
        <w:t xml:space="preserve"> met het verzoek aan de geïnteresseerde partijen om hier vragen over te stellen en verbeter voorstellen te doen door middel van Nota van Inlichtingen.</w:t>
      </w:r>
      <w:r w:rsidRPr="110DF2FF">
        <w:rPr>
          <w:sz w:val="20"/>
          <w:szCs w:val="20"/>
        </w:rPr>
        <w:t xml:space="preserve"> </w:t>
      </w:r>
    </w:p>
    <w:p w14:paraId="255D2CAB" w14:textId="77777777" w:rsidR="001C53B3" w:rsidRPr="00B86FF8" w:rsidRDefault="001C53B3" w:rsidP="001C53B3">
      <w:pPr>
        <w:spacing w:after="0" w:line="255" w:lineRule="atLeast"/>
        <w:rPr>
          <w:sz w:val="20"/>
          <w:szCs w:val="20"/>
        </w:rPr>
      </w:pPr>
      <w:r w:rsidRPr="00B86FF8">
        <w:rPr>
          <w:sz w:val="20"/>
          <w:szCs w:val="20"/>
        </w:rPr>
        <w:t xml:space="preserve">De vragen en opmerkingen die door marktpartijen tijdens deze deel van de marktconsultatie zijn gesteld, </w:t>
      </w:r>
      <w:proofErr w:type="gramStart"/>
      <w:r w:rsidRPr="00B86FF8">
        <w:rPr>
          <w:sz w:val="20"/>
          <w:szCs w:val="20"/>
        </w:rPr>
        <w:t>alsmede</w:t>
      </w:r>
      <w:proofErr w:type="gramEnd"/>
      <w:r w:rsidRPr="00B86FF8">
        <w:rPr>
          <w:sz w:val="20"/>
          <w:szCs w:val="20"/>
        </w:rPr>
        <w:t xml:space="preserve"> de daarbij gegeven antwoorden, zijn geanonimiseerd samengevoegd en als </w:t>
      </w:r>
      <w:r w:rsidRPr="00B86FF8">
        <w:rPr>
          <w:b/>
          <w:bCs/>
          <w:sz w:val="20"/>
          <w:szCs w:val="20"/>
        </w:rPr>
        <w:t xml:space="preserve">Bijlage C: Resultaten Marktconsultatie </w:t>
      </w:r>
      <w:proofErr w:type="spellStart"/>
      <w:r w:rsidRPr="00B86FF8">
        <w:rPr>
          <w:b/>
          <w:bCs/>
          <w:sz w:val="20"/>
          <w:szCs w:val="20"/>
        </w:rPr>
        <w:t>TenderNed</w:t>
      </w:r>
      <w:proofErr w:type="spellEnd"/>
      <w:r w:rsidRPr="00B86FF8">
        <w:rPr>
          <w:sz w:val="20"/>
          <w:szCs w:val="20"/>
        </w:rPr>
        <w:t xml:space="preserve"> opgenomen bij deze aanbestedingsdocumenten. Deze informatie wordt uitsluitend ter transparantie verstrekt en vormt geen afzonderlijke beoordelingsgrondslag binnen deze aanbestedingsprocedure.</w:t>
      </w:r>
    </w:p>
    <w:p w14:paraId="02876FAC" w14:textId="77777777" w:rsidR="001C53B3" w:rsidRPr="00B86FF8" w:rsidRDefault="001C53B3" w:rsidP="001C53B3">
      <w:pPr>
        <w:spacing w:after="0" w:line="255" w:lineRule="atLeast"/>
        <w:rPr>
          <w:sz w:val="20"/>
          <w:szCs w:val="20"/>
        </w:rPr>
      </w:pPr>
    </w:p>
    <w:p w14:paraId="20D3BAE8" w14:textId="77777777" w:rsidR="001C53B3" w:rsidRPr="00B86FF8" w:rsidRDefault="001C53B3" w:rsidP="001C53B3">
      <w:pPr>
        <w:spacing w:after="0" w:line="255" w:lineRule="atLeast"/>
        <w:rPr>
          <w:sz w:val="20"/>
          <w:szCs w:val="20"/>
        </w:rPr>
      </w:pPr>
      <w:r w:rsidRPr="00B86FF8">
        <w:rPr>
          <w:sz w:val="20"/>
          <w:szCs w:val="20"/>
        </w:rPr>
        <w:t>Aan deze weergave van de marktconsultatie kunnen geen rechten worden ontleend.</w:t>
      </w:r>
    </w:p>
    <w:p w14:paraId="75B60A35" w14:textId="77777777" w:rsidR="001C53B3" w:rsidRPr="00B86FF8" w:rsidRDefault="001C53B3" w:rsidP="001C53B3">
      <w:pPr>
        <w:pStyle w:val="BasistekstAFM"/>
        <w:spacing w:after="0"/>
        <w:rPr>
          <w:color w:val="000000" w:themeColor="text1"/>
        </w:rPr>
      </w:pPr>
    </w:p>
    <w:p w14:paraId="63B27F60" w14:textId="77777777" w:rsidR="001C53B3" w:rsidRPr="00B86FF8" w:rsidRDefault="001C53B3" w:rsidP="001C53B3">
      <w:pPr>
        <w:rPr>
          <w:color w:val="3E1B68"/>
          <w:sz w:val="20"/>
        </w:rPr>
      </w:pPr>
      <w:r w:rsidRPr="00B86FF8">
        <w:rPr>
          <w:color w:val="3E1B68"/>
        </w:rPr>
        <w:br w:type="page"/>
      </w:r>
    </w:p>
    <w:p w14:paraId="51CD63E9" w14:textId="029CC49E" w:rsidR="001C53B3" w:rsidRPr="00B86FF8" w:rsidRDefault="00A44A6E" w:rsidP="001C53B3">
      <w:pPr>
        <w:pStyle w:val="Kop1"/>
        <w:spacing w:after="120"/>
        <w:rPr>
          <w:rFonts w:ascii="Calibri Light" w:hAnsi="Calibri Light" w:cs="Calibri Light"/>
          <w:sz w:val="36"/>
          <w:szCs w:val="16"/>
        </w:rPr>
      </w:pPr>
      <w:bookmarkStart w:id="5" w:name="_Toc222751165"/>
      <w:r>
        <w:rPr>
          <w:rFonts w:ascii="Calibri Light" w:hAnsi="Calibri Light" w:cs="Calibri Light"/>
          <w:sz w:val="36"/>
          <w:szCs w:val="16"/>
        </w:rPr>
        <w:lastRenderedPageBreak/>
        <w:t>2</w:t>
      </w:r>
      <w:r>
        <w:rPr>
          <w:rFonts w:ascii="Calibri Light" w:hAnsi="Calibri Light" w:cs="Calibri Light"/>
          <w:sz w:val="36"/>
          <w:szCs w:val="16"/>
        </w:rPr>
        <w:tab/>
      </w:r>
      <w:r w:rsidR="001C53B3" w:rsidRPr="00B86FF8">
        <w:rPr>
          <w:rFonts w:ascii="Calibri Light" w:hAnsi="Calibri Light" w:cs="Calibri Light"/>
          <w:sz w:val="36"/>
          <w:szCs w:val="16"/>
        </w:rPr>
        <w:t>BEGRIPPENLIJST</w:t>
      </w:r>
      <w:bookmarkEnd w:id="5"/>
    </w:p>
    <w:p w14:paraId="4F7EB9E9" w14:textId="77777777" w:rsidR="001C53B3" w:rsidRPr="00B86FF8" w:rsidRDefault="001C53B3" w:rsidP="001C53B3">
      <w:pPr>
        <w:pStyle w:val="BasistekstAFM"/>
        <w:spacing w:after="0"/>
        <w:rPr>
          <w:color w:val="000000"/>
        </w:rPr>
      </w:pPr>
      <w:r w:rsidRPr="00B86FF8">
        <w:rPr>
          <w:color w:val="000000"/>
        </w:rPr>
        <w:t xml:space="preserve">Wij leggen uit wat wij met de belangrijkste begrippen in deze Aanbesteding bedoelen, zodat u goed geïnformeerd kunt inschrijven op deze Opdracht. </w:t>
      </w:r>
    </w:p>
    <w:p w14:paraId="4BAEF86F" w14:textId="77777777" w:rsidR="001C53B3" w:rsidRPr="00B86FF8" w:rsidRDefault="001C53B3" w:rsidP="001C53B3">
      <w:pPr>
        <w:pStyle w:val="BasistekstAFM"/>
        <w:spacing w:after="0"/>
        <w:rPr>
          <w:color w:val="000000"/>
        </w:rPr>
      </w:pP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7"/>
        <w:gridCol w:w="5578"/>
      </w:tblGrid>
      <w:tr w:rsidR="001C53B3" w:rsidRPr="00B86FF8" w14:paraId="4688982F"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127D9D88"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t>De AFM</w:t>
            </w:r>
          </w:p>
        </w:tc>
        <w:tc>
          <w:tcPr>
            <w:tcW w:w="5578" w:type="dxa"/>
            <w:tcBorders>
              <w:top w:val="single" w:sz="6" w:space="0" w:color="auto"/>
              <w:left w:val="single" w:sz="6" w:space="0" w:color="auto"/>
              <w:bottom w:val="single" w:sz="6" w:space="0" w:color="auto"/>
              <w:right w:val="single" w:sz="6" w:space="0" w:color="auto"/>
            </w:tcBorders>
          </w:tcPr>
          <w:p w14:paraId="781130C3" w14:textId="77777777" w:rsidR="001C53B3" w:rsidRPr="00B86FF8" w:rsidRDefault="001C53B3" w:rsidP="000D72AB">
            <w:pPr>
              <w:pStyle w:val="BasistekstAFM"/>
              <w:spacing w:after="0" w:line="240" w:lineRule="auto"/>
              <w:rPr>
                <w:color w:val="000000"/>
                <w:szCs w:val="20"/>
              </w:rPr>
            </w:pPr>
            <w:r w:rsidRPr="00B86FF8">
              <w:rPr>
                <w:color w:val="000000"/>
                <w:szCs w:val="20"/>
              </w:rPr>
              <w:t>Stichting Autoriteit Financiële Markten</w:t>
            </w:r>
          </w:p>
        </w:tc>
      </w:tr>
      <w:tr w:rsidR="001C53B3" w:rsidRPr="00B86FF8" w14:paraId="497476FA"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014319EC"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Aanbesteding</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064613DB" w14:textId="77777777" w:rsidR="001C53B3" w:rsidRPr="00B86FF8" w:rsidRDefault="001C53B3" w:rsidP="000D72AB">
            <w:pPr>
              <w:pStyle w:val="BasistekstAFM"/>
              <w:spacing w:after="0" w:line="240" w:lineRule="auto"/>
              <w:rPr>
                <w:color w:val="000000"/>
                <w:szCs w:val="20"/>
              </w:rPr>
            </w:pPr>
            <w:r w:rsidRPr="00B86FF8">
              <w:rPr>
                <w:color w:val="000000"/>
                <w:szCs w:val="20"/>
              </w:rPr>
              <w:t>Deze inkoopprocedure waarop de Aanbestedingswet 2012 van toepassing is. </w:t>
            </w:r>
          </w:p>
        </w:tc>
      </w:tr>
      <w:tr w:rsidR="001C53B3" w:rsidRPr="00B86FF8" w14:paraId="2B201AF1"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14051F8F"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Aanbestedingsstukken</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23987729" w14:textId="77777777" w:rsidR="001C53B3" w:rsidRPr="00B86FF8" w:rsidRDefault="001C53B3" w:rsidP="000D72AB">
            <w:pPr>
              <w:pStyle w:val="BasistekstAFM"/>
              <w:spacing w:after="0" w:line="240" w:lineRule="auto"/>
              <w:rPr>
                <w:color w:val="000000"/>
                <w:szCs w:val="20"/>
              </w:rPr>
            </w:pPr>
            <w:r w:rsidRPr="00B86FF8">
              <w:rPr>
                <w:color w:val="000000"/>
                <w:szCs w:val="20"/>
              </w:rPr>
              <w:t>Alle stukken die de AFM opstelt of vermeldt ter omschrijving of bepaling van onderdelen van de Aanbesteding of de procedure. </w:t>
            </w:r>
          </w:p>
        </w:tc>
      </w:tr>
      <w:tr w:rsidR="001C53B3" w:rsidRPr="00B86FF8" w14:paraId="755878EF"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09B64820"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t>Aanbestedingsleidraad</w:t>
            </w:r>
          </w:p>
        </w:tc>
        <w:tc>
          <w:tcPr>
            <w:tcW w:w="5578" w:type="dxa"/>
            <w:tcBorders>
              <w:top w:val="single" w:sz="6" w:space="0" w:color="auto"/>
              <w:left w:val="single" w:sz="6" w:space="0" w:color="auto"/>
              <w:bottom w:val="single" w:sz="6" w:space="0" w:color="auto"/>
              <w:right w:val="single" w:sz="6" w:space="0" w:color="auto"/>
            </w:tcBorders>
          </w:tcPr>
          <w:p w14:paraId="30F9AC6C" w14:textId="77777777" w:rsidR="001C53B3" w:rsidRPr="00B86FF8" w:rsidRDefault="001C53B3" w:rsidP="000D72AB">
            <w:pPr>
              <w:pStyle w:val="BasistekstAFM"/>
              <w:spacing w:after="0" w:line="240" w:lineRule="auto"/>
              <w:rPr>
                <w:color w:val="000000"/>
                <w:szCs w:val="20"/>
              </w:rPr>
            </w:pPr>
            <w:r w:rsidRPr="00B86FF8">
              <w:rPr>
                <w:color w:val="000000"/>
                <w:szCs w:val="20"/>
              </w:rPr>
              <w:t>Dit document en de daarbij behorende Bijlagen. </w:t>
            </w:r>
          </w:p>
        </w:tc>
      </w:tr>
      <w:tr w:rsidR="001C53B3" w:rsidRPr="00B86FF8" w14:paraId="453CEC20"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5E245086"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Aanbestedingswet 2012</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32320D81" w14:textId="77777777" w:rsidR="001C53B3" w:rsidRPr="00B86FF8" w:rsidRDefault="001C53B3" w:rsidP="000D72AB">
            <w:pPr>
              <w:pStyle w:val="BasistekstAFM"/>
              <w:spacing w:after="0" w:line="240" w:lineRule="auto"/>
              <w:rPr>
                <w:color w:val="000000"/>
                <w:szCs w:val="20"/>
              </w:rPr>
            </w:pPr>
            <w:r w:rsidRPr="00B86FF8">
              <w:rPr>
                <w:color w:val="000000"/>
                <w:szCs w:val="20"/>
              </w:rPr>
              <w:t>Wet van 1 november 2012 (Staatsblad 2012/542), waarin de regels voor aanbestedingen staan en de wet van 22 juni 2016 tot wijziging van de Aanbestedingswet 2012 (Staatsblad 2016/241). </w:t>
            </w:r>
          </w:p>
        </w:tc>
      </w:tr>
      <w:tr w:rsidR="001C53B3" w:rsidRPr="00B86FF8" w14:paraId="7154DE14"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4D3B4E6F"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Bijlage</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773CC4BF" w14:textId="77777777" w:rsidR="001C53B3" w:rsidRPr="00B86FF8" w:rsidRDefault="001C53B3" w:rsidP="000D72AB">
            <w:pPr>
              <w:pStyle w:val="BasistekstAFM"/>
              <w:spacing w:after="0" w:line="240" w:lineRule="auto"/>
              <w:rPr>
                <w:color w:val="000000"/>
                <w:szCs w:val="20"/>
              </w:rPr>
            </w:pPr>
            <w:r w:rsidRPr="00B86FF8">
              <w:rPr>
                <w:color w:val="000000"/>
                <w:szCs w:val="20"/>
              </w:rPr>
              <w:t>Elk document met in de titel “Bijlage” dat u vindt bij deze Aanbestedingsleidraad of in de bijbehorende documenten op </w:t>
            </w:r>
            <w:proofErr w:type="spellStart"/>
            <w:r w:rsidRPr="00B86FF8">
              <w:rPr>
                <w:color w:val="000000"/>
                <w:szCs w:val="20"/>
              </w:rPr>
              <w:t>TenderNed</w:t>
            </w:r>
            <w:proofErr w:type="spellEnd"/>
            <w:r w:rsidRPr="00B86FF8">
              <w:rPr>
                <w:color w:val="000000"/>
                <w:szCs w:val="20"/>
              </w:rPr>
              <w:t>. </w:t>
            </w:r>
          </w:p>
        </w:tc>
      </w:tr>
      <w:tr w:rsidR="001C53B3" w:rsidRPr="00B86FF8" w14:paraId="079D7BB4"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5FD8877F"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t>Categorie</w:t>
            </w:r>
          </w:p>
        </w:tc>
        <w:tc>
          <w:tcPr>
            <w:tcW w:w="5578" w:type="dxa"/>
            <w:tcBorders>
              <w:top w:val="single" w:sz="6" w:space="0" w:color="auto"/>
              <w:left w:val="single" w:sz="6" w:space="0" w:color="auto"/>
              <w:bottom w:val="single" w:sz="6" w:space="0" w:color="auto"/>
              <w:right w:val="single" w:sz="6" w:space="0" w:color="auto"/>
            </w:tcBorders>
          </w:tcPr>
          <w:p w14:paraId="10D2F213" w14:textId="77777777" w:rsidR="001C53B3" w:rsidRPr="00B86FF8" w:rsidRDefault="001C53B3" w:rsidP="000D72AB">
            <w:pPr>
              <w:pStyle w:val="BasistekstAFM"/>
              <w:spacing w:after="0" w:line="240" w:lineRule="auto"/>
              <w:rPr>
                <w:color w:val="000000"/>
                <w:szCs w:val="20"/>
              </w:rPr>
            </w:pPr>
            <w:r w:rsidRPr="00B86FF8">
              <w:rPr>
                <w:color w:val="000000"/>
                <w:szCs w:val="20"/>
              </w:rPr>
              <w:t xml:space="preserve">De classificatie van de leer- en ontwikkelactiviteiten per thema (bijvoorbeeld, vitaliteit, juridisch, de AFM-thema’s - zoals digitale vaardigheden, communicatie, leiderschap, persoonlijke effectiviteit – en de AFM specifieke afdelingen – vak van toezichthouder, juridisch etc. Indeling en bepaling van categorieën wordt binnen de implementatie vastgesteld door Opdrachtgever. </w:t>
            </w:r>
          </w:p>
        </w:tc>
      </w:tr>
      <w:tr w:rsidR="001C53B3" w:rsidRPr="00B86FF8" w14:paraId="08D991E5"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3F9F4FBA" w14:textId="77777777" w:rsidR="001C53B3" w:rsidRPr="00B86FF8" w:rsidRDefault="001C53B3" w:rsidP="000D72AB">
            <w:pPr>
              <w:pStyle w:val="BasistekstAFM"/>
              <w:spacing w:line="240" w:lineRule="auto"/>
            </w:pPr>
            <w:r w:rsidRPr="00B86FF8">
              <w:t>Cloud- of hostingpartij:</w:t>
            </w:r>
          </w:p>
        </w:tc>
        <w:tc>
          <w:tcPr>
            <w:tcW w:w="5578" w:type="dxa"/>
            <w:tcBorders>
              <w:top w:val="single" w:sz="6" w:space="0" w:color="auto"/>
              <w:left w:val="single" w:sz="6" w:space="0" w:color="auto"/>
              <w:bottom w:val="single" w:sz="6" w:space="0" w:color="auto"/>
              <w:right w:val="single" w:sz="6" w:space="0" w:color="auto"/>
            </w:tcBorders>
            <w:hideMark/>
          </w:tcPr>
          <w:p w14:paraId="5DC27A45" w14:textId="77777777" w:rsidR="001C53B3" w:rsidRPr="00B86FF8" w:rsidRDefault="001C53B3" w:rsidP="000D72AB">
            <w:pPr>
              <w:pStyle w:val="BasistekstAFM"/>
              <w:spacing w:after="0" w:line="240" w:lineRule="auto"/>
            </w:pPr>
            <w:r w:rsidRPr="00B86FF8">
              <w:t xml:space="preserve">Een derde partij die door Opdrachtnemer wordt ingezet voor het hosten, opslaan of verwerken van data of applicaties die onderdeel uitmaken van de dienstverlening, waaronder begrepen aanbieders van cloudinfrastructuur (zoals IaaS- en </w:t>
            </w:r>
            <w:proofErr w:type="spellStart"/>
            <w:r w:rsidRPr="00B86FF8">
              <w:t>PaaS-diensten</w:t>
            </w:r>
            <w:proofErr w:type="spellEnd"/>
            <w:r w:rsidRPr="00B86FF8">
              <w:t>).</w:t>
            </w:r>
          </w:p>
        </w:tc>
      </w:tr>
      <w:tr w:rsidR="001C53B3" w:rsidRPr="00B86FF8" w14:paraId="4988B2AF"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1DBEB617" w14:textId="77777777" w:rsidR="001C53B3" w:rsidRPr="00B86FF8" w:rsidRDefault="001C53B3" w:rsidP="000D72AB">
            <w:pPr>
              <w:pStyle w:val="BasistekstAFM"/>
              <w:spacing w:after="0" w:line="240" w:lineRule="auto"/>
              <w:rPr>
                <w:color w:val="000000"/>
                <w:szCs w:val="20"/>
              </w:rPr>
            </w:pPr>
            <w:proofErr w:type="spellStart"/>
            <w:r w:rsidRPr="00B86FF8">
              <w:rPr>
                <w:color w:val="000000"/>
                <w:szCs w:val="20"/>
                <w:u w:val="single"/>
              </w:rPr>
              <w:t>Combinant</w:t>
            </w:r>
            <w:proofErr w:type="spellEnd"/>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385C572A" w14:textId="77777777" w:rsidR="001C53B3" w:rsidRPr="00B86FF8" w:rsidRDefault="001C53B3" w:rsidP="000D72AB">
            <w:pPr>
              <w:pStyle w:val="BasistekstAFM"/>
              <w:spacing w:after="0" w:line="240" w:lineRule="auto"/>
              <w:rPr>
                <w:color w:val="000000"/>
                <w:szCs w:val="20"/>
              </w:rPr>
            </w:pPr>
            <w:r w:rsidRPr="00B86FF8">
              <w:rPr>
                <w:color w:val="000000"/>
                <w:szCs w:val="20"/>
              </w:rPr>
              <w:t>Eenieder die deel uitmaakt van de inschrijvende Combinatie. </w:t>
            </w:r>
          </w:p>
        </w:tc>
      </w:tr>
      <w:tr w:rsidR="001C53B3" w:rsidRPr="00B86FF8" w14:paraId="4E2B6FCB"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1C3BC7E8"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Combinatie</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3C70CB13" w14:textId="77777777" w:rsidR="001C53B3" w:rsidRPr="00B86FF8" w:rsidRDefault="001C53B3" w:rsidP="000D72AB">
            <w:pPr>
              <w:pStyle w:val="BasistekstAFM"/>
              <w:spacing w:after="0" w:line="240" w:lineRule="auto"/>
              <w:rPr>
                <w:color w:val="000000"/>
                <w:szCs w:val="20"/>
              </w:rPr>
            </w:pPr>
            <w:r w:rsidRPr="00B86FF8">
              <w:rPr>
                <w:color w:val="000000"/>
                <w:szCs w:val="20"/>
              </w:rPr>
              <w:t>Twee of meer rechtspersonen die als samenwerkingsverband inschrijven op de Aanbesteding.  </w:t>
            </w:r>
          </w:p>
        </w:tc>
      </w:tr>
      <w:tr w:rsidR="001C53B3" w:rsidRPr="00B86FF8" w14:paraId="1FBCBF1E"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736C9B0E"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t>Data Protectie Overeenkomst (verwerkersovereenkomst)</w:t>
            </w:r>
          </w:p>
        </w:tc>
        <w:tc>
          <w:tcPr>
            <w:tcW w:w="5578" w:type="dxa"/>
            <w:tcBorders>
              <w:top w:val="single" w:sz="6" w:space="0" w:color="auto"/>
              <w:left w:val="single" w:sz="6" w:space="0" w:color="auto"/>
              <w:bottom w:val="single" w:sz="6" w:space="0" w:color="auto"/>
              <w:right w:val="single" w:sz="6" w:space="0" w:color="auto"/>
            </w:tcBorders>
          </w:tcPr>
          <w:p w14:paraId="28855FE6" w14:textId="77777777" w:rsidR="001C53B3" w:rsidRPr="00B86FF8" w:rsidRDefault="001C53B3" w:rsidP="000D72AB">
            <w:pPr>
              <w:pStyle w:val="BasistekstAFM"/>
              <w:spacing w:after="0" w:line="240" w:lineRule="auto"/>
              <w:rPr>
                <w:color w:val="000000"/>
                <w:szCs w:val="20"/>
              </w:rPr>
            </w:pPr>
            <w:r w:rsidRPr="00B86FF8">
              <w:rPr>
                <w:color w:val="000000"/>
                <w:szCs w:val="20"/>
              </w:rPr>
              <w:t>Een schriftelijke overeenkomst (een verplicht juridisch contract) tussen aanbestedende dienst (verantwoordelijke) en Inschrijver of leverancier (verwerker), waarin de verwerking van persoonsgegevens – inclusief doeleinden, beveiliging, rechten, verantwoordelijkheden en compliance-maatregelen – helder wordt vastgelegd volgens de AVG en relevante publieke aanbestedingsregels.</w:t>
            </w:r>
          </w:p>
        </w:tc>
      </w:tr>
      <w:tr w:rsidR="001C53B3" w:rsidRPr="00B86FF8" w14:paraId="1D624FFD"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26FC9D18"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t>Deelnemers</w:t>
            </w:r>
          </w:p>
        </w:tc>
        <w:tc>
          <w:tcPr>
            <w:tcW w:w="5578" w:type="dxa"/>
            <w:tcBorders>
              <w:top w:val="single" w:sz="6" w:space="0" w:color="auto"/>
              <w:left w:val="single" w:sz="6" w:space="0" w:color="auto"/>
              <w:bottom w:val="single" w:sz="6" w:space="0" w:color="auto"/>
              <w:right w:val="single" w:sz="6" w:space="0" w:color="auto"/>
            </w:tcBorders>
          </w:tcPr>
          <w:p w14:paraId="4423683A" w14:textId="77777777" w:rsidR="001C53B3" w:rsidRPr="00B86FF8" w:rsidRDefault="001C53B3" w:rsidP="000D72AB">
            <w:pPr>
              <w:pStyle w:val="BasistekstAFM"/>
              <w:spacing w:after="0" w:line="240" w:lineRule="auto"/>
              <w:rPr>
                <w:color w:val="000000"/>
                <w:szCs w:val="20"/>
              </w:rPr>
            </w:pPr>
            <w:r w:rsidRPr="00B86FF8">
              <w:rPr>
                <w:color w:val="000000"/>
                <w:szCs w:val="20"/>
              </w:rPr>
              <w:t>Een medewerker van Opdrachtgever en/of een externe persoon die door Opdrachtgever of Opdrachtnemer is aangemeld voor, deelneemt aan of gebruikmaakt van een leer- en ontwikkelactiviteit. </w:t>
            </w:r>
          </w:p>
        </w:tc>
      </w:tr>
      <w:tr w:rsidR="001C53B3" w:rsidRPr="00B86FF8" w14:paraId="5414EE87"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5FA36B5C"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Derde</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1B5A8915" w14:textId="77777777" w:rsidR="001C53B3" w:rsidRPr="00B86FF8" w:rsidRDefault="001C53B3" w:rsidP="000D72AB">
            <w:pPr>
              <w:pStyle w:val="BasistekstAFM"/>
              <w:spacing w:after="0" w:line="240" w:lineRule="auto"/>
              <w:rPr>
                <w:color w:val="000000"/>
                <w:szCs w:val="20"/>
              </w:rPr>
            </w:pPr>
            <w:r w:rsidRPr="00B86FF8">
              <w:rPr>
                <w:color w:val="000000"/>
                <w:szCs w:val="20"/>
              </w:rPr>
              <w:t>Is een partij die niet zelf inschrijver is, maar wel betrokken kan zijn bij het leveren van bewijsstukken, bijvoorbeeld om de geschiktheid van de Inschrijver aan te tonen. De Ondernemer op wie Inschrijver een beroep doet om te voldoen aan de Geschiktheidseisen. </w:t>
            </w:r>
          </w:p>
          <w:p w14:paraId="7B49AA3D" w14:textId="77777777" w:rsidR="001C53B3" w:rsidRPr="00B86FF8" w:rsidRDefault="001C53B3" w:rsidP="000D72AB">
            <w:pPr>
              <w:pStyle w:val="BasistekstAFM"/>
              <w:spacing w:after="0" w:line="240" w:lineRule="auto"/>
              <w:rPr>
                <w:color w:val="000000"/>
                <w:szCs w:val="20"/>
              </w:rPr>
            </w:pPr>
          </w:p>
        </w:tc>
      </w:tr>
      <w:tr w:rsidR="001C53B3" w:rsidRPr="00B86FF8" w14:paraId="70B38984" w14:textId="77777777" w:rsidTr="000D72AB">
        <w:trPr>
          <w:trHeight w:val="751"/>
        </w:trPr>
        <w:tc>
          <w:tcPr>
            <w:tcW w:w="3307" w:type="dxa"/>
            <w:tcBorders>
              <w:top w:val="single" w:sz="6" w:space="0" w:color="auto"/>
              <w:left w:val="single" w:sz="6" w:space="0" w:color="auto"/>
              <w:bottom w:val="single" w:sz="6" w:space="0" w:color="auto"/>
              <w:right w:val="single" w:sz="6" w:space="0" w:color="auto"/>
            </w:tcBorders>
            <w:hideMark/>
          </w:tcPr>
          <w:p w14:paraId="420FA15C"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(Knock-out) Eisen</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6CAE2AF9" w14:textId="77777777" w:rsidR="001C53B3" w:rsidRPr="00B86FF8" w:rsidRDefault="001C53B3" w:rsidP="000D72AB">
            <w:pPr>
              <w:pStyle w:val="BasistekstAFM"/>
              <w:spacing w:after="0" w:line="240" w:lineRule="auto"/>
              <w:rPr>
                <w:color w:val="000000"/>
                <w:szCs w:val="20"/>
              </w:rPr>
            </w:pPr>
            <w:r w:rsidRPr="00B86FF8">
              <w:rPr>
                <w:color w:val="000000"/>
                <w:szCs w:val="20"/>
              </w:rPr>
              <w:t>(Knock-out) Eisen opgenomen in het Programma van Eisen zijn verplichte voorwaarden waaraan een Inschrijver moet voldoen om in aanmerking te komen voor de beoordeling. Als een Inschrijver niet aan één van deze eisen voldoet, wordt de Inschrijving direct uitgesloten van verdere beoordeling.</w:t>
            </w:r>
          </w:p>
        </w:tc>
      </w:tr>
      <w:tr w:rsidR="001C53B3" w:rsidRPr="00B86FF8" w14:paraId="7D7931EC"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32AF7EEC"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Formele eisen</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11A4E1DA" w14:textId="77777777" w:rsidR="001C53B3" w:rsidRPr="00B86FF8" w:rsidRDefault="001C53B3" w:rsidP="000D72AB">
            <w:pPr>
              <w:pStyle w:val="BasistekstAFM"/>
              <w:spacing w:after="0" w:line="240" w:lineRule="auto"/>
              <w:rPr>
                <w:color w:val="000000"/>
                <w:szCs w:val="20"/>
              </w:rPr>
            </w:pPr>
            <w:r w:rsidRPr="00B86FF8">
              <w:rPr>
                <w:color w:val="000000"/>
                <w:szCs w:val="20"/>
              </w:rPr>
              <w:t xml:space="preserve">Zijn administratieve en procedurele voorwaarden die bepalen hoe een Inschrijving moet worden ingediend en vormgegeven, zodat deze geldig en ontvankelijk is in de aanbestedingsprocedure. Deze zijn opgenomen </w:t>
            </w:r>
            <w:r w:rsidRPr="00B86FF8">
              <w:rPr>
                <w:color w:val="000000"/>
                <w:szCs w:val="20"/>
                <w:shd w:val="clear" w:color="auto" w:fill="D9D9D9" w:themeFill="background1" w:themeFillShade="D9"/>
              </w:rPr>
              <w:t>in paragraaf &lt;nummer&gt;.</w:t>
            </w:r>
            <w:r w:rsidRPr="00B86FF8">
              <w:rPr>
                <w:color w:val="000000"/>
                <w:szCs w:val="20"/>
              </w:rPr>
              <w:t> </w:t>
            </w:r>
          </w:p>
        </w:tc>
      </w:tr>
      <w:tr w:rsidR="001C53B3" w:rsidRPr="00B86FF8" w14:paraId="1979120E"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2D7D20BF"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lastRenderedPageBreak/>
              <w:t>Gebruiker</w:t>
            </w:r>
          </w:p>
        </w:tc>
        <w:tc>
          <w:tcPr>
            <w:tcW w:w="5578" w:type="dxa"/>
            <w:tcBorders>
              <w:top w:val="single" w:sz="6" w:space="0" w:color="auto"/>
              <w:left w:val="single" w:sz="6" w:space="0" w:color="auto"/>
              <w:bottom w:val="single" w:sz="6" w:space="0" w:color="auto"/>
              <w:right w:val="single" w:sz="6" w:space="0" w:color="auto"/>
            </w:tcBorders>
          </w:tcPr>
          <w:p w14:paraId="345E1C86" w14:textId="77777777" w:rsidR="001C53B3" w:rsidRPr="00B86FF8" w:rsidRDefault="001C53B3" w:rsidP="000D72AB">
            <w:pPr>
              <w:pStyle w:val="BasistekstAFM"/>
              <w:spacing w:after="0" w:line="240" w:lineRule="auto"/>
              <w:rPr>
                <w:color w:val="000000"/>
                <w:szCs w:val="20"/>
              </w:rPr>
            </w:pPr>
            <w:r w:rsidRPr="00B86FF8">
              <w:rPr>
                <w:color w:val="000000"/>
                <w:szCs w:val="20"/>
              </w:rPr>
              <w:t xml:space="preserve">Onder gebruiker wordt verstaan iedere medewerker van AFM of externe (zie ook deelnemer) die toegang heeft tot de voorziening, ongeacht feitelijk gebruik. </w:t>
            </w:r>
          </w:p>
        </w:tc>
      </w:tr>
      <w:tr w:rsidR="001C53B3" w:rsidRPr="00B86FF8" w14:paraId="1532414A"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54B6609A"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Gedragsverklaring aanbesteden</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73A4D2A7" w14:textId="77777777" w:rsidR="001C53B3" w:rsidRPr="00B86FF8" w:rsidRDefault="001C53B3" w:rsidP="000D72AB">
            <w:pPr>
              <w:pStyle w:val="BasistekstAFM"/>
              <w:spacing w:after="0" w:line="240" w:lineRule="auto"/>
              <w:rPr>
                <w:color w:val="000000"/>
                <w:szCs w:val="20"/>
              </w:rPr>
            </w:pPr>
            <w:r w:rsidRPr="00B86FF8">
              <w:rPr>
                <w:color w:val="000000"/>
                <w:szCs w:val="20"/>
              </w:rPr>
              <w:t>De verklaring volgens de omschrijving in artikel 4.1 Aanbestedingswet 2012. </w:t>
            </w:r>
          </w:p>
        </w:tc>
      </w:tr>
      <w:tr w:rsidR="001C53B3" w:rsidRPr="00B86FF8" w14:paraId="6B6947AB"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43FF67A9" w14:textId="77777777" w:rsidR="001C53B3" w:rsidRPr="00B86FF8" w:rsidRDefault="001C53B3" w:rsidP="000D72AB">
            <w:pPr>
              <w:pStyle w:val="BasistekstAFM"/>
              <w:spacing w:after="0" w:line="240" w:lineRule="auto"/>
            </w:pPr>
            <w:r w:rsidRPr="00B86FF8">
              <w:t>Generieke infrastructuur- of hostingdiensten</w:t>
            </w:r>
          </w:p>
        </w:tc>
        <w:tc>
          <w:tcPr>
            <w:tcW w:w="5578" w:type="dxa"/>
            <w:tcBorders>
              <w:top w:val="single" w:sz="6" w:space="0" w:color="auto"/>
              <w:left w:val="single" w:sz="6" w:space="0" w:color="auto"/>
              <w:bottom w:val="single" w:sz="6" w:space="0" w:color="auto"/>
              <w:right w:val="single" w:sz="6" w:space="0" w:color="auto"/>
            </w:tcBorders>
            <w:hideMark/>
          </w:tcPr>
          <w:p w14:paraId="38388594" w14:textId="77777777" w:rsidR="001C53B3" w:rsidRPr="00B86FF8" w:rsidRDefault="001C53B3" w:rsidP="000D72AB">
            <w:pPr>
              <w:pStyle w:val="BasistekstAFM"/>
              <w:spacing w:after="0" w:line="240" w:lineRule="auto"/>
            </w:pPr>
            <w:r w:rsidRPr="00B86FF8">
              <w:t>Gestandaardiseerde infrastructuur- of platformdiensten die niet specifiek voor Opdrachtgever zijn ontwikkeld en die geen inhoudelijke bijdrage leveren aan de functionele inrichting van de dienstverlening, maar wel noodzakelijk zijn voor de technische werking en beschikbaarheid daarvan.</w:t>
            </w:r>
          </w:p>
        </w:tc>
      </w:tr>
      <w:tr w:rsidR="001C53B3" w:rsidRPr="00B86FF8" w14:paraId="1ED740CE"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40EF6135"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Geschiktheidseisen</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3A711249" w14:textId="77777777" w:rsidR="001C53B3" w:rsidRPr="00B86FF8" w:rsidRDefault="001C53B3" w:rsidP="000D72AB">
            <w:pPr>
              <w:pStyle w:val="BasistekstAFM"/>
              <w:spacing w:after="0" w:line="240" w:lineRule="auto"/>
              <w:rPr>
                <w:color w:val="000000"/>
                <w:szCs w:val="20"/>
              </w:rPr>
            </w:pPr>
            <w:r w:rsidRPr="00B86FF8">
              <w:rPr>
                <w:color w:val="000000"/>
                <w:szCs w:val="20"/>
              </w:rPr>
              <w:t>Zijn voorwaarden die aantonen dat een Inschrijver over de vereiste bekwaamheid, ervaring en middelen beschikt om de Opdracht naar behoren uit te voeren. Ze hebben betrekking op de technische, beroepsmatige en financiële draagkracht van de Inschrijver. Eisen waaruit blijkt dat u geschikt bent om de Opdracht uit te voeren. Bevatten meestal zowel prijs als kwaliteitsaspecten.</w:t>
            </w:r>
          </w:p>
        </w:tc>
      </w:tr>
      <w:tr w:rsidR="001C53B3" w:rsidRPr="00B86FF8" w14:paraId="254FFC7A" w14:textId="77777777" w:rsidTr="000D72AB">
        <w:trPr>
          <w:trHeight w:val="375"/>
        </w:trPr>
        <w:tc>
          <w:tcPr>
            <w:tcW w:w="3307" w:type="dxa"/>
            <w:tcBorders>
              <w:top w:val="single" w:sz="6" w:space="0" w:color="auto"/>
              <w:left w:val="single" w:sz="6" w:space="0" w:color="auto"/>
              <w:bottom w:val="single" w:sz="6" w:space="0" w:color="auto"/>
              <w:right w:val="single" w:sz="6" w:space="0" w:color="auto"/>
            </w:tcBorders>
            <w:hideMark/>
          </w:tcPr>
          <w:p w14:paraId="42DDE0D9"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Gunningscriterium</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5507BFA5" w14:textId="77777777" w:rsidR="001C53B3" w:rsidRPr="00B86FF8" w:rsidRDefault="001C53B3" w:rsidP="000D72AB">
            <w:pPr>
              <w:pStyle w:val="BasistekstAFM"/>
              <w:spacing w:after="0" w:line="240" w:lineRule="auto"/>
              <w:rPr>
                <w:color w:val="000000"/>
                <w:szCs w:val="20"/>
              </w:rPr>
            </w:pPr>
            <w:r w:rsidRPr="00B86FF8">
              <w:rPr>
                <w:color w:val="000000"/>
                <w:szCs w:val="20"/>
              </w:rPr>
              <w:t>Het criterium dat de basis vormt voor de Gunningsbeslissing. Een vooraf vastgesteld aspect waarop de aanbestedende dienst de inschrijvingen beoordeelt om te bepalen welke inschrijving de economisch meest voordelige aanbieding is. </w:t>
            </w:r>
          </w:p>
        </w:tc>
      </w:tr>
      <w:tr w:rsidR="001C53B3" w:rsidRPr="00B86FF8" w14:paraId="4B091CEB"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08959E81"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Gunningsbeslissing</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6EEE6798" w14:textId="77777777" w:rsidR="001C53B3" w:rsidRPr="00B86FF8" w:rsidRDefault="001C53B3" w:rsidP="000D72AB">
            <w:pPr>
              <w:pStyle w:val="BasistekstAFM"/>
              <w:spacing w:after="0" w:line="240" w:lineRule="auto"/>
              <w:rPr>
                <w:color w:val="000000"/>
                <w:szCs w:val="20"/>
              </w:rPr>
            </w:pPr>
            <w:r w:rsidRPr="00B86FF8">
              <w:rPr>
                <w:color w:val="000000"/>
                <w:szCs w:val="20"/>
              </w:rPr>
              <w:t>Is de formele beslissing van de aanbestedende dienst waarin wordt vastgelegd aan welke Inschrijver de Opdracht wordt gegund, op basis van de vooraf bekendgemaakte Gunningscriteria en de beoordeling van alle inschrijvingen.</w:t>
            </w:r>
          </w:p>
        </w:tc>
      </w:tr>
      <w:tr w:rsidR="001C53B3" w:rsidRPr="00B86FF8" w14:paraId="6935AD83"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37A73006"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Inschrijver</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23EA290D" w14:textId="77777777" w:rsidR="001C53B3" w:rsidRPr="00B86FF8" w:rsidRDefault="001C53B3" w:rsidP="000D72AB">
            <w:pPr>
              <w:pStyle w:val="BasistekstAFM"/>
              <w:spacing w:after="0" w:line="240" w:lineRule="auto"/>
              <w:rPr>
                <w:color w:val="000000"/>
                <w:szCs w:val="20"/>
              </w:rPr>
            </w:pPr>
            <w:r w:rsidRPr="00B86FF8">
              <w:rPr>
                <w:color w:val="000000"/>
                <w:szCs w:val="20"/>
              </w:rPr>
              <w:t>Een Ondernemer die een Inschrijving heeft ingediend in het kader van deze Aanbesteding.  </w:t>
            </w:r>
          </w:p>
        </w:tc>
      </w:tr>
      <w:tr w:rsidR="001C53B3" w:rsidRPr="00B86FF8" w14:paraId="3E894877"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4B4E79F8"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Inschrijving</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1CA9F0D8" w14:textId="77777777" w:rsidR="001C53B3" w:rsidRPr="00B86FF8" w:rsidRDefault="001C53B3" w:rsidP="000D72AB">
            <w:pPr>
              <w:pStyle w:val="BasistekstAFM"/>
              <w:spacing w:after="0" w:line="240" w:lineRule="auto"/>
              <w:rPr>
                <w:color w:val="000000"/>
                <w:szCs w:val="20"/>
              </w:rPr>
            </w:pPr>
            <w:r w:rsidRPr="00B86FF8">
              <w:rPr>
                <w:color w:val="000000"/>
                <w:szCs w:val="20"/>
              </w:rPr>
              <w:t>Is het complete pakket aan documenten, verklaringen en informatie dat een Inschrijver indient als reactie op een aanbestedingsprocedure, volgens de eisen en voorwaarden die in de aanbestedingsstukken zijn vastgelegd.</w:t>
            </w:r>
          </w:p>
        </w:tc>
      </w:tr>
      <w:tr w:rsidR="001C53B3" w:rsidRPr="00B86FF8" w14:paraId="0FD4B460"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33ADC756"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t xml:space="preserve">Integrale leer- en ontwikkelvoorziening </w:t>
            </w:r>
          </w:p>
          <w:p w14:paraId="2CC4FA5F" w14:textId="77777777" w:rsidR="001C53B3" w:rsidRPr="00B86FF8" w:rsidRDefault="001C53B3" w:rsidP="000D72AB">
            <w:pPr>
              <w:pStyle w:val="BasistekstAFM"/>
              <w:spacing w:after="0" w:line="240" w:lineRule="auto"/>
              <w:rPr>
                <w:color w:val="000000"/>
                <w:szCs w:val="20"/>
                <w:u w:val="single"/>
              </w:rPr>
            </w:pPr>
          </w:p>
        </w:tc>
        <w:tc>
          <w:tcPr>
            <w:tcW w:w="5578" w:type="dxa"/>
            <w:tcBorders>
              <w:top w:val="single" w:sz="6" w:space="0" w:color="auto"/>
              <w:left w:val="single" w:sz="6" w:space="0" w:color="auto"/>
              <w:bottom w:val="single" w:sz="6" w:space="0" w:color="auto"/>
              <w:right w:val="single" w:sz="6" w:space="0" w:color="auto"/>
            </w:tcBorders>
          </w:tcPr>
          <w:p w14:paraId="1BC5D6F8" w14:textId="77777777" w:rsidR="001C53B3" w:rsidRPr="00B86FF8" w:rsidRDefault="001C53B3" w:rsidP="000D72AB">
            <w:pPr>
              <w:pStyle w:val="BasistekstAFM"/>
              <w:spacing w:after="0" w:line="240" w:lineRule="auto"/>
              <w:rPr>
                <w:color w:val="000000"/>
                <w:szCs w:val="20"/>
              </w:rPr>
            </w:pPr>
            <w:r w:rsidRPr="00B86FF8">
              <w:rPr>
                <w:color w:val="000000"/>
                <w:szCs w:val="20"/>
              </w:rPr>
              <w:t>Een geheel aan middelen, functionaliteiten, advies en dienstverlening die de behoefte van de AFM aan leer- en ontwikkelactiviteiten invult.</w:t>
            </w:r>
          </w:p>
        </w:tc>
      </w:tr>
      <w:tr w:rsidR="001C53B3" w:rsidRPr="00B86FF8" w14:paraId="13E00892"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6E1876E7"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Klacht</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3B966651" w14:textId="77777777" w:rsidR="001C53B3" w:rsidRPr="00B86FF8" w:rsidRDefault="001C53B3" w:rsidP="000D72AB">
            <w:pPr>
              <w:pStyle w:val="BasistekstAFM"/>
              <w:spacing w:after="0" w:line="240" w:lineRule="auto"/>
              <w:rPr>
                <w:color w:val="000000"/>
                <w:szCs w:val="20"/>
              </w:rPr>
            </w:pPr>
            <w:r w:rsidRPr="00B86FF8">
              <w:rPr>
                <w:color w:val="000000"/>
                <w:szCs w:val="20"/>
              </w:rPr>
              <w:t>Een mededeling om aan te geven dat u het niet eens bent met de gang van zaken tijdens deze Aanbesteding. Deze mededeling heeft betrekking op één of meer aspecten van deze Aanbesteding die binnen de werking van de Aanbestedingswet 2012 vallen.  </w:t>
            </w:r>
          </w:p>
        </w:tc>
      </w:tr>
      <w:tr w:rsidR="001C53B3" w:rsidRPr="00B86FF8" w14:paraId="44AB4CA1"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14B58609"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t>Leer- en ontwikkelactiviteit</w:t>
            </w:r>
          </w:p>
        </w:tc>
        <w:tc>
          <w:tcPr>
            <w:tcW w:w="5578" w:type="dxa"/>
            <w:tcBorders>
              <w:top w:val="single" w:sz="6" w:space="0" w:color="auto"/>
              <w:left w:val="single" w:sz="6" w:space="0" w:color="auto"/>
              <w:bottom w:val="single" w:sz="6" w:space="0" w:color="auto"/>
              <w:right w:val="single" w:sz="6" w:space="0" w:color="auto"/>
            </w:tcBorders>
          </w:tcPr>
          <w:p w14:paraId="12E3B534" w14:textId="77777777" w:rsidR="001C53B3" w:rsidRPr="00B86FF8" w:rsidRDefault="001C53B3" w:rsidP="000D72AB">
            <w:pPr>
              <w:pStyle w:val="BasistekstAFM"/>
              <w:spacing w:after="0" w:line="240" w:lineRule="auto"/>
              <w:rPr>
                <w:color w:val="000000"/>
                <w:szCs w:val="20"/>
              </w:rPr>
            </w:pPr>
            <w:r w:rsidRPr="00B86FF8">
              <w:rPr>
                <w:color w:val="000000"/>
                <w:szCs w:val="20"/>
              </w:rPr>
              <w:t>Zoals, maar niet beperkt tot individuele- of groepstrainingen, opleidingen, cursussen, e-</w:t>
            </w:r>
            <w:proofErr w:type="spellStart"/>
            <w:r w:rsidRPr="00B86FF8">
              <w:rPr>
                <w:color w:val="000000"/>
                <w:szCs w:val="20"/>
              </w:rPr>
              <w:t>learnings</w:t>
            </w:r>
            <w:proofErr w:type="spellEnd"/>
            <w:r w:rsidRPr="00B86FF8">
              <w:rPr>
                <w:color w:val="000000"/>
                <w:szCs w:val="20"/>
              </w:rPr>
              <w:t>.</w:t>
            </w:r>
          </w:p>
        </w:tc>
      </w:tr>
      <w:tr w:rsidR="001C53B3" w:rsidRPr="00B86FF8" w14:paraId="169C847F"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7AA793ED" w14:textId="77777777" w:rsidR="001C53B3" w:rsidRPr="00B86FF8" w:rsidRDefault="001C53B3" w:rsidP="000D72AB">
            <w:pPr>
              <w:pStyle w:val="BasistekstAFM"/>
              <w:spacing w:after="0" w:line="240" w:lineRule="auto"/>
              <w:rPr>
                <w:color w:val="000000"/>
                <w:szCs w:val="20"/>
                <w:u w:val="single"/>
              </w:rPr>
            </w:pPr>
            <w:r w:rsidRPr="00B86FF8">
              <w:rPr>
                <w:szCs w:val="20"/>
                <w:u w:val="single"/>
              </w:rPr>
              <w:t>Maatwerktraining</w:t>
            </w:r>
          </w:p>
        </w:tc>
        <w:tc>
          <w:tcPr>
            <w:tcW w:w="5578" w:type="dxa"/>
            <w:tcBorders>
              <w:top w:val="single" w:sz="6" w:space="0" w:color="auto"/>
              <w:left w:val="single" w:sz="6" w:space="0" w:color="auto"/>
              <w:bottom w:val="single" w:sz="6" w:space="0" w:color="auto"/>
              <w:right w:val="single" w:sz="6" w:space="0" w:color="auto"/>
            </w:tcBorders>
          </w:tcPr>
          <w:p w14:paraId="09E2EA54" w14:textId="77777777" w:rsidR="001C53B3" w:rsidRPr="00B86FF8" w:rsidRDefault="001C53B3" w:rsidP="000D72AB">
            <w:pPr>
              <w:pStyle w:val="Default"/>
              <w:rPr>
                <w:rFonts w:ascii="Calibri Light" w:hAnsi="Calibri Light" w:cs="Calibri Light"/>
                <w:sz w:val="20"/>
                <w:szCs w:val="20"/>
              </w:rPr>
            </w:pPr>
            <w:r w:rsidRPr="00B86FF8">
              <w:rPr>
                <w:rFonts w:ascii="Calibri Light" w:hAnsi="Calibri Light" w:cs="Calibri Light"/>
                <w:sz w:val="20"/>
                <w:szCs w:val="20"/>
              </w:rPr>
              <w:t>Een maatwerkopleiding is een op de Opdrachtgever toegespitste ontwikkelactiviteit die  </w:t>
            </w:r>
          </w:p>
          <w:p w14:paraId="61445C79" w14:textId="77777777" w:rsidR="001C53B3" w:rsidRPr="00B86FF8" w:rsidRDefault="001C53B3" w:rsidP="000D72AB">
            <w:pPr>
              <w:pStyle w:val="Default"/>
              <w:rPr>
                <w:rFonts w:ascii="Calibri Light" w:hAnsi="Calibri Light" w:cs="Calibri Light"/>
                <w:szCs w:val="20"/>
              </w:rPr>
            </w:pPr>
            <w:proofErr w:type="gramStart"/>
            <w:r w:rsidRPr="00B86FF8">
              <w:rPr>
                <w:rFonts w:ascii="Calibri Light" w:hAnsi="Calibri Light" w:cs="Calibri Light"/>
                <w:sz w:val="20"/>
                <w:szCs w:val="20"/>
              </w:rPr>
              <w:t>zowel</w:t>
            </w:r>
            <w:proofErr w:type="gramEnd"/>
            <w:r w:rsidRPr="00B86FF8">
              <w:rPr>
                <w:rFonts w:ascii="Calibri Light" w:hAnsi="Calibri Light" w:cs="Calibri Light"/>
                <w:sz w:val="20"/>
                <w:szCs w:val="20"/>
              </w:rPr>
              <w:t xml:space="preserve"> voor individuen als voor groepen bedoeld kan zijn en door een externe partij of interne medewerkers van Opdrachtgever kan worden verzorgd. De opdrachtgever kan hiervoor zelf een externe partij selecteren. </w:t>
            </w:r>
          </w:p>
        </w:tc>
      </w:tr>
      <w:tr w:rsidR="001C53B3" w:rsidRPr="00B86FF8" w14:paraId="04BCD05E"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0D93BD41"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Nota van Inlichtingen</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77D0142B" w14:textId="77777777" w:rsidR="001C53B3" w:rsidRPr="00B86FF8" w:rsidRDefault="001C53B3" w:rsidP="000D72AB">
            <w:pPr>
              <w:pStyle w:val="BasistekstAFM"/>
              <w:spacing w:after="0" w:line="240" w:lineRule="auto"/>
              <w:rPr>
                <w:color w:val="000000"/>
                <w:szCs w:val="20"/>
              </w:rPr>
            </w:pPr>
            <w:r w:rsidRPr="00B86FF8">
              <w:rPr>
                <w:color w:val="000000"/>
                <w:szCs w:val="20"/>
              </w:rPr>
              <w:t>Het document met daarin: </w:t>
            </w:r>
          </w:p>
          <w:p w14:paraId="04A2A03F" w14:textId="77777777" w:rsidR="001C53B3" w:rsidRPr="00B86FF8" w:rsidRDefault="001C53B3">
            <w:pPr>
              <w:pStyle w:val="BasistekstAFM"/>
              <w:numPr>
                <w:ilvl w:val="0"/>
                <w:numId w:val="30"/>
              </w:numPr>
              <w:spacing w:after="0" w:line="240" w:lineRule="auto"/>
              <w:ind w:left="714" w:hanging="357"/>
              <w:rPr>
                <w:color w:val="000000"/>
                <w:szCs w:val="20"/>
              </w:rPr>
            </w:pPr>
            <w:proofErr w:type="gramStart"/>
            <w:r w:rsidRPr="00B86FF8">
              <w:rPr>
                <w:color w:val="000000"/>
                <w:szCs w:val="20"/>
              </w:rPr>
              <w:t>onze</w:t>
            </w:r>
            <w:proofErr w:type="gramEnd"/>
            <w:r w:rsidRPr="00B86FF8">
              <w:rPr>
                <w:color w:val="000000"/>
                <w:szCs w:val="20"/>
              </w:rPr>
              <w:t> antwoorden op vragen van u en andere Potentiële Inschrijvers. </w:t>
            </w:r>
          </w:p>
          <w:p w14:paraId="6DEA56A4" w14:textId="77777777" w:rsidR="001C53B3" w:rsidRPr="00B86FF8" w:rsidRDefault="001C53B3">
            <w:pPr>
              <w:pStyle w:val="BasistekstAFM"/>
              <w:numPr>
                <w:ilvl w:val="0"/>
                <w:numId w:val="31"/>
              </w:numPr>
              <w:spacing w:after="0" w:line="240" w:lineRule="auto"/>
              <w:ind w:left="714" w:hanging="357"/>
              <w:rPr>
                <w:color w:val="000000"/>
                <w:szCs w:val="20"/>
              </w:rPr>
            </w:pPr>
            <w:proofErr w:type="gramStart"/>
            <w:r w:rsidRPr="00B86FF8">
              <w:rPr>
                <w:color w:val="000000"/>
                <w:szCs w:val="20"/>
              </w:rPr>
              <w:t>wijzigingen</w:t>
            </w:r>
            <w:proofErr w:type="gramEnd"/>
            <w:r w:rsidRPr="00B86FF8">
              <w:rPr>
                <w:color w:val="000000"/>
                <w:szCs w:val="20"/>
              </w:rPr>
              <w:t> of aanvullingen op de Aanbestedingsleidraad en/of de Bijlagen. </w:t>
            </w:r>
          </w:p>
          <w:p w14:paraId="520AD5E7" w14:textId="77777777" w:rsidR="001C53B3" w:rsidRPr="00B86FF8" w:rsidRDefault="001C53B3" w:rsidP="000D72AB">
            <w:pPr>
              <w:pStyle w:val="BasistekstAFM"/>
              <w:spacing w:after="0" w:line="240" w:lineRule="auto"/>
              <w:rPr>
                <w:color w:val="000000"/>
                <w:szCs w:val="20"/>
              </w:rPr>
            </w:pPr>
            <w:r w:rsidRPr="00B86FF8">
              <w:rPr>
                <w:color w:val="000000"/>
                <w:szCs w:val="20"/>
              </w:rPr>
              <w:t>De Nota van Inlichtingen is onderdeel van de Aanbestedingsstukken. </w:t>
            </w:r>
          </w:p>
        </w:tc>
      </w:tr>
      <w:tr w:rsidR="001C53B3" w:rsidRPr="00B86FF8" w14:paraId="45B7F0AE"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5A926AA2"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Onderaannemer</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3E11A371" w14:textId="77777777" w:rsidR="001C53B3" w:rsidRPr="00B86FF8" w:rsidRDefault="001C53B3" w:rsidP="000D72AB">
            <w:pPr>
              <w:pStyle w:val="BasistekstAFM"/>
              <w:spacing w:after="0" w:line="240" w:lineRule="auto"/>
            </w:pPr>
            <w:r w:rsidRPr="00B86FF8">
              <w:rPr>
                <w:rFonts w:eastAsia="Calibri Light"/>
                <w:color w:val="000000"/>
                <w:szCs w:val="20"/>
              </w:rPr>
              <w:t>Zoals gedefinieerd in de ARVODI</w:t>
            </w:r>
            <w:r w:rsidRPr="00B86FF8">
              <w:noBreakHyphen/>
            </w:r>
            <w:r w:rsidRPr="00B86FF8">
              <w:rPr>
                <w:rFonts w:eastAsia="Calibri Light"/>
                <w:color w:val="000000"/>
                <w:szCs w:val="20"/>
              </w:rPr>
              <w:t>2025.</w:t>
            </w:r>
          </w:p>
        </w:tc>
      </w:tr>
      <w:tr w:rsidR="001C53B3" w:rsidRPr="00B86FF8" w14:paraId="6E17C1E4" w14:textId="77777777" w:rsidTr="000D72AB">
        <w:trPr>
          <w:trHeight w:val="345"/>
        </w:trPr>
        <w:tc>
          <w:tcPr>
            <w:tcW w:w="3307" w:type="dxa"/>
            <w:tcBorders>
              <w:top w:val="single" w:sz="6" w:space="0" w:color="auto"/>
              <w:left w:val="single" w:sz="6" w:space="0" w:color="auto"/>
              <w:bottom w:val="single" w:sz="6" w:space="0" w:color="auto"/>
              <w:right w:val="single" w:sz="6" w:space="0" w:color="auto"/>
            </w:tcBorders>
            <w:hideMark/>
          </w:tcPr>
          <w:p w14:paraId="3C9919C1" w14:textId="77777777" w:rsidR="001C53B3" w:rsidRPr="00B86FF8" w:rsidRDefault="001C53B3" w:rsidP="000D72AB">
            <w:pPr>
              <w:pStyle w:val="BasistekstAFM"/>
              <w:spacing w:after="0" w:line="240" w:lineRule="auto"/>
              <w:rPr>
                <w:color w:val="000000"/>
                <w:u w:val="single"/>
              </w:rPr>
            </w:pPr>
            <w:r w:rsidRPr="00B86FF8">
              <w:rPr>
                <w:color w:val="000000"/>
                <w:u w:val="single"/>
              </w:rPr>
              <w:t>Ondernemer </w:t>
            </w:r>
          </w:p>
        </w:tc>
        <w:tc>
          <w:tcPr>
            <w:tcW w:w="5578" w:type="dxa"/>
            <w:tcBorders>
              <w:top w:val="single" w:sz="6" w:space="0" w:color="auto"/>
              <w:left w:val="single" w:sz="6" w:space="0" w:color="auto"/>
              <w:bottom w:val="single" w:sz="6" w:space="0" w:color="auto"/>
              <w:right w:val="single" w:sz="6" w:space="0" w:color="auto"/>
            </w:tcBorders>
            <w:hideMark/>
          </w:tcPr>
          <w:p w14:paraId="587DD315" w14:textId="77777777" w:rsidR="001C53B3" w:rsidRPr="00B86FF8" w:rsidRDefault="001C53B3" w:rsidP="000D72AB">
            <w:pPr>
              <w:pStyle w:val="BasistekstAFM"/>
              <w:spacing w:after="0" w:line="240" w:lineRule="auto"/>
            </w:pPr>
            <w:r w:rsidRPr="00B86FF8">
              <w:rPr>
                <w:rFonts w:eastAsia="Calibri Light"/>
                <w:color w:val="000000"/>
                <w:szCs w:val="20"/>
              </w:rPr>
              <w:t>Zoals gedefinieerd in de ARVODI</w:t>
            </w:r>
            <w:r w:rsidRPr="00B86FF8">
              <w:noBreakHyphen/>
            </w:r>
            <w:r w:rsidRPr="00B86FF8">
              <w:rPr>
                <w:rFonts w:eastAsia="Calibri Light"/>
                <w:color w:val="000000"/>
                <w:szCs w:val="20"/>
              </w:rPr>
              <w:t>2025.</w:t>
            </w:r>
          </w:p>
        </w:tc>
      </w:tr>
      <w:tr w:rsidR="001C53B3" w:rsidRPr="00B86FF8" w14:paraId="02B3E629" w14:textId="77777777" w:rsidTr="000D72AB">
        <w:trPr>
          <w:trHeight w:val="345"/>
        </w:trPr>
        <w:tc>
          <w:tcPr>
            <w:tcW w:w="3307" w:type="dxa"/>
            <w:tcBorders>
              <w:top w:val="single" w:sz="6" w:space="0" w:color="auto"/>
              <w:left w:val="single" w:sz="6" w:space="0" w:color="auto"/>
              <w:bottom w:val="single" w:sz="4" w:space="0" w:color="auto"/>
              <w:right w:val="single" w:sz="6" w:space="0" w:color="auto"/>
            </w:tcBorders>
          </w:tcPr>
          <w:p w14:paraId="20762BEF" w14:textId="77777777" w:rsidR="001C53B3" w:rsidRPr="00B86FF8" w:rsidRDefault="001C53B3" w:rsidP="000D72AB">
            <w:pPr>
              <w:pStyle w:val="BasistekstAFM"/>
              <w:spacing w:after="0" w:line="240" w:lineRule="auto"/>
              <w:rPr>
                <w:color w:val="000000"/>
                <w:szCs w:val="20"/>
                <w:u w:val="single"/>
              </w:rPr>
            </w:pPr>
            <w:r w:rsidRPr="00B86FF8">
              <w:rPr>
                <w:szCs w:val="20"/>
                <w:u w:val="single"/>
              </w:rPr>
              <w:t>Ontwikkelactiviteit</w:t>
            </w:r>
          </w:p>
        </w:tc>
        <w:tc>
          <w:tcPr>
            <w:tcW w:w="5578" w:type="dxa"/>
            <w:tcBorders>
              <w:top w:val="single" w:sz="6" w:space="0" w:color="auto"/>
              <w:left w:val="single" w:sz="6" w:space="0" w:color="auto"/>
              <w:bottom w:val="single" w:sz="6" w:space="0" w:color="auto"/>
              <w:right w:val="single" w:sz="6" w:space="0" w:color="auto"/>
            </w:tcBorders>
          </w:tcPr>
          <w:p w14:paraId="70803D13" w14:textId="77777777" w:rsidR="001C53B3" w:rsidRPr="00B86FF8" w:rsidRDefault="001C53B3" w:rsidP="000D72AB">
            <w:pPr>
              <w:pStyle w:val="BasistekstAFM"/>
              <w:spacing w:after="0" w:line="240" w:lineRule="auto"/>
              <w:rPr>
                <w:rFonts w:eastAsia="Calibri Light"/>
                <w:color w:val="000000"/>
              </w:rPr>
            </w:pPr>
            <w:r w:rsidRPr="00B86FF8">
              <w:t xml:space="preserve">Verzamelnaam voor alle voorkomende typen van interne en externe leer- en ontwikkelactiviteiten die bijdragen aan de professionele </w:t>
            </w:r>
            <w:r w:rsidRPr="00B86FF8">
              <w:lastRenderedPageBreak/>
              <w:t>en/of persoonlijke ontwikkeling van medewerkers door het verwerven, verdiepen of toepassen van kennis, vaardigheden, competenties of gedrag. Onder ontwikkelactiviteiten worden alle voorkomende typen leer- en ontwikkelinterventies verstaan zoals opleidingen, e-</w:t>
            </w:r>
            <w:proofErr w:type="spellStart"/>
            <w:r w:rsidRPr="00B86FF8">
              <w:t>learnings</w:t>
            </w:r>
            <w:proofErr w:type="spellEnd"/>
            <w:proofErr w:type="gramStart"/>
            <w:r w:rsidRPr="00B86FF8">
              <w:t>, ,</w:t>
            </w:r>
            <w:proofErr w:type="gramEnd"/>
            <w:r w:rsidRPr="00B86FF8">
              <w:t xml:space="preserve"> coaching, intervisie en andere vormen van formeel, informeel en werkplekleren. Ontwikkelactiviteiten kunnen individueel, groepsgericht, digitaal, klassikaal of </w:t>
            </w:r>
            <w:proofErr w:type="spellStart"/>
            <w:r w:rsidRPr="00B86FF8">
              <w:t>blended</w:t>
            </w:r>
            <w:proofErr w:type="spellEnd"/>
            <w:r w:rsidRPr="00B86FF8">
              <w:t xml:space="preserve"> worden aangeboden. </w:t>
            </w:r>
          </w:p>
        </w:tc>
      </w:tr>
      <w:tr w:rsidR="001C53B3" w:rsidRPr="00B86FF8" w14:paraId="13F36D48" w14:textId="77777777" w:rsidTr="000D72AB">
        <w:trPr>
          <w:trHeight w:val="300"/>
        </w:trPr>
        <w:tc>
          <w:tcPr>
            <w:tcW w:w="3307" w:type="dxa"/>
            <w:tcBorders>
              <w:top w:val="single" w:sz="4" w:space="0" w:color="auto"/>
              <w:left w:val="single" w:sz="6" w:space="0" w:color="auto"/>
              <w:bottom w:val="single" w:sz="6" w:space="0" w:color="auto"/>
              <w:right w:val="single" w:sz="6" w:space="0" w:color="auto"/>
            </w:tcBorders>
            <w:hideMark/>
          </w:tcPr>
          <w:p w14:paraId="4A9167DE"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lastRenderedPageBreak/>
              <w:t>Opdracht</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474A9999" w14:textId="77777777" w:rsidR="001C53B3" w:rsidRPr="00B86FF8" w:rsidRDefault="001C53B3" w:rsidP="000D72AB">
            <w:pPr>
              <w:pStyle w:val="BasistekstAFM"/>
              <w:spacing w:after="0" w:line="240" w:lineRule="auto"/>
            </w:pPr>
            <w:r w:rsidRPr="00B86FF8">
              <w:rPr>
                <w:rFonts w:eastAsia="Calibri Light"/>
                <w:color w:val="000000"/>
                <w:szCs w:val="20"/>
              </w:rPr>
              <w:t>Zoals gedefinieerd in de ARVODI</w:t>
            </w:r>
            <w:r w:rsidRPr="00B86FF8">
              <w:noBreakHyphen/>
            </w:r>
            <w:r w:rsidRPr="00B86FF8">
              <w:rPr>
                <w:rFonts w:eastAsia="Calibri Light"/>
                <w:color w:val="000000"/>
                <w:szCs w:val="20"/>
              </w:rPr>
              <w:t>2025.</w:t>
            </w:r>
          </w:p>
        </w:tc>
      </w:tr>
      <w:tr w:rsidR="001C53B3" w:rsidRPr="00B86FF8" w14:paraId="7D38E77A"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7CB42FCE"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Opdrachtgever</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279AEB12" w14:textId="77777777" w:rsidR="001C53B3" w:rsidRPr="00B86FF8" w:rsidRDefault="001C53B3" w:rsidP="000D72AB">
            <w:pPr>
              <w:pStyle w:val="BasistekstAFM"/>
              <w:spacing w:after="0" w:line="240" w:lineRule="auto"/>
            </w:pPr>
            <w:r w:rsidRPr="00B86FF8">
              <w:rPr>
                <w:rFonts w:eastAsia="Calibri Light"/>
                <w:color w:val="000000"/>
                <w:szCs w:val="20"/>
              </w:rPr>
              <w:t>Zoals gedefinieerd in de ARVODI</w:t>
            </w:r>
            <w:r w:rsidRPr="00B86FF8">
              <w:noBreakHyphen/>
            </w:r>
            <w:r w:rsidRPr="00B86FF8">
              <w:rPr>
                <w:rFonts w:eastAsia="Calibri Light"/>
                <w:color w:val="000000"/>
                <w:szCs w:val="20"/>
              </w:rPr>
              <w:t>2025.</w:t>
            </w:r>
          </w:p>
        </w:tc>
      </w:tr>
      <w:tr w:rsidR="001C53B3" w:rsidRPr="00B86FF8" w14:paraId="21A611B2"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0B1540A3"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Opdrachtnemer</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495D76DE" w14:textId="77777777" w:rsidR="001C53B3" w:rsidRPr="00B86FF8" w:rsidRDefault="001C53B3" w:rsidP="000D72AB">
            <w:pPr>
              <w:pStyle w:val="BasistekstAFM"/>
              <w:spacing w:after="0" w:line="240" w:lineRule="auto"/>
            </w:pPr>
            <w:r w:rsidRPr="00B86FF8">
              <w:rPr>
                <w:rFonts w:eastAsia="Calibri Light"/>
                <w:color w:val="000000"/>
                <w:szCs w:val="20"/>
              </w:rPr>
              <w:t>Zoals gedefinieerd in de ARVODI</w:t>
            </w:r>
            <w:r w:rsidRPr="00B86FF8">
              <w:noBreakHyphen/>
            </w:r>
            <w:r w:rsidRPr="00B86FF8">
              <w:rPr>
                <w:rFonts w:eastAsia="Calibri Light"/>
                <w:color w:val="000000"/>
                <w:szCs w:val="20"/>
              </w:rPr>
              <w:t>2025.</w:t>
            </w:r>
          </w:p>
        </w:tc>
      </w:tr>
      <w:tr w:rsidR="001C53B3" w:rsidRPr="00B86FF8" w14:paraId="48107B6D"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tcPr>
          <w:p w14:paraId="7B01947B" w14:textId="77777777" w:rsidR="001C53B3" w:rsidRPr="00B86FF8" w:rsidRDefault="001C53B3" w:rsidP="000D72AB">
            <w:pPr>
              <w:pStyle w:val="BasistekstAFM"/>
              <w:spacing w:after="0" w:line="240" w:lineRule="auto"/>
              <w:rPr>
                <w:color w:val="000000"/>
                <w:szCs w:val="20"/>
                <w:u w:val="single"/>
              </w:rPr>
            </w:pPr>
            <w:r w:rsidRPr="00B86FF8">
              <w:rPr>
                <w:color w:val="000000"/>
                <w:szCs w:val="20"/>
                <w:u w:val="single"/>
              </w:rPr>
              <w:t>Open inschrijving</w:t>
            </w:r>
          </w:p>
        </w:tc>
        <w:tc>
          <w:tcPr>
            <w:tcW w:w="5578" w:type="dxa"/>
            <w:tcBorders>
              <w:top w:val="single" w:sz="6" w:space="0" w:color="auto"/>
              <w:left w:val="single" w:sz="6" w:space="0" w:color="auto"/>
              <w:bottom w:val="single" w:sz="6" w:space="0" w:color="auto"/>
              <w:right w:val="single" w:sz="6" w:space="0" w:color="auto"/>
            </w:tcBorders>
          </w:tcPr>
          <w:p w14:paraId="06AA2314" w14:textId="77777777" w:rsidR="001C53B3" w:rsidRPr="00B86FF8" w:rsidRDefault="001C53B3" w:rsidP="000D72AB">
            <w:pPr>
              <w:pStyle w:val="BasistekstAFM"/>
              <w:spacing w:after="0" w:line="240" w:lineRule="auto"/>
              <w:rPr>
                <w:rFonts w:eastAsia="Calibri Light"/>
                <w:color w:val="000000"/>
                <w:szCs w:val="20"/>
              </w:rPr>
            </w:pPr>
            <w:r w:rsidRPr="00B86FF8">
              <w:rPr>
                <w:rFonts w:eastAsia="Calibri Light"/>
                <w:color w:val="000000"/>
                <w:szCs w:val="20"/>
              </w:rPr>
              <w:t>Een door een externe opleider georganiseerd leer- of ontwikkelaanbod waarvoor individuele deelnemers zich kunnen aanmelden. </w:t>
            </w:r>
          </w:p>
        </w:tc>
      </w:tr>
      <w:tr w:rsidR="001C53B3" w:rsidRPr="00B86FF8" w14:paraId="2B0FAC2A"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3B5BD12D"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(Raam)Overeenkomst</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4C747740" w14:textId="77777777" w:rsidR="001C53B3" w:rsidRPr="00B86FF8" w:rsidRDefault="001C53B3" w:rsidP="000D72AB">
            <w:pPr>
              <w:pStyle w:val="BasistekstAFM"/>
              <w:spacing w:after="0" w:line="240" w:lineRule="auto"/>
            </w:pPr>
            <w:r w:rsidRPr="00B86FF8">
              <w:rPr>
                <w:rFonts w:eastAsia="Calibri Light"/>
                <w:color w:val="000000"/>
                <w:szCs w:val="20"/>
              </w:rPr>
              <w:t>Zoals gedefinieerd in de ARVODI</w:t>
            </w:r>
            <w:r w:rsidRPr="00B86FF8">
              <w:noBreakHyphen/>
            </w:r>
            <w:r w:rsidRPr="00B86FF8">
              <w:rPr>
                <w:rFonts w:eastAsia="Calibri Light"/>
                <w:color w:val="000000"/>
                <w:szCs w:val="20"/>
              </w:rPr>
              <w:t>2025.</w:t>
            </w:r>
          </w:p>
        </w:tc>
      </w:tr>
      <w:tr w:rsidR="001C53B3" w:rsidRPr="00B86FF8" w14:paraId="0472134B"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4130616B"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Potentiële Inschrijver</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7816240E" w14:textId="77777777" w:rsidR="001C53B3" w:rsidRPr="00B86FF8" w:rsidRDefault="001C53B3" w:rsidP="000D72AB">
            <w:pPr>
              <w:pStyle w:val="BasistekstAFM"/>
              <w:spacing w:after="0" w:line="240" w:lineRule="auto"/>
              <w:rPr>
                <w:color w:val="000000"/>
                <w:szCs w:val="20"/>
              </w:rPr>
            </w:pPr>
            <w:r w:rsidRPr="00B86FF8">
              <w:rPr>
                <w:color w:val="000000"/>
                <w:szCs w:val="20"/>
              </w:rPr>
              <w:t>Een potentiële inschrijver is een ondernemer die overweegt deel te nemen aan een aanbestedingsprocedure, maar nog geen inschrijving heeft ingediend. Deze partij kan wel al informatie opvragen, stukken downloaden of vragen stellen in de nota van inlichtingen.</w:t>
            </w:r>
          </w:p>
        </w:tc>
      </w:tr>
      <w:tr w:rsidR="001C53B3" w:rsidRPr="00B86FF8" w14:paraId="735737AF"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275ACE6F"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Programma van Eisen (</w:t>
            </w:r>
            <w:proofErr w:type="spellStart"/>
            <w:r w:rsidRPr="00B86FF8">
              <w:rPr>
                <w:color w:val="000000"/>
                <w:szCs w:val="20"/>
                <w:u w:val="single"/>
              </w:rPr>
              <w:t>PvE</w:t>
            </w:r>
            <w:proofErr w:type="spellEnd"/>
            <w:r w:rsidRPr="00B86FF8">
              <w:rPr>
                <w:color w:val="000000"/>
                <w:szCs w:val="20"/>
                <w:u w:val="single"/>
              </w:rPr>
              <w:t>)</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61AE35EA" w14:textId="77777777" w:rsidR="001C53B3" w:rsidRPr="00B86FF8" w:rsidRDefault="001C53B3" w:rsidP="000D72AB">
            <w:pPr>
              <w:pStyle w:val="BasistekstAFM"/>
              <w:spacing w:after="0" w:line="240" w:lineRule="auto"/>
              <w:rPr>
                <w:color w:val="000000"/>
                <w:szCs w:val="20"/>
              </w:rPr>
            </w:pPr>
            <w:r w:rsidRPr="00B86FF8">
              <w:rPr>
                <w:color w:val="000000"/>
                <w:szCs w:val="20"/>
              </w:rPr>
              <w:t xml:space="preserve">Is een document waarin de aanbestedende dienst alle functionele, technische en kwalitatieve eisen en randvoorwaarden vastlegt waaraan de te leveren dienst, het werk of product moet voldoen. Het vormt de basis voor de inschrijvingen en de uiteindelijke uitvoering van de Opdracht. </w:t>
            </w:r>
          </w:p>
        </w:tc>
      </w:tr>
      <w:tr w:rsidR="001C53B3" w:rsidRPr="00B86FF8" w14:paraId="0A171EF4" w14:textId="77777777" w:rsidTr="000D72AB">
        <w:trPr>
          <w:trHeight w:val="836"/>
        </w:trPr>
        <w:tc>
          <w:tcPr>
            <w:tcW w:w="3307" w:type="dxa"/>
            <w:tcBorders>
              <w:top w:val="single" w:sz="6" w:space="0" w:color="auto"/>
              <w:left w:val="single" w:sz="6" w:space="0" w:color="auto"/>
              <w:bottom w:val="single" w:sz="6" w:space="0" w:color="auto"/>
              <w:right w:val="single" w:sz="6" w:space="0" w:color="auto"/>
            </w:tcBorders>
            <w:hideMark/>
          </w:tcPr>
          <w:p w14:paraId="74002111" w14:textId="77777777" w:rsidR="001C53B3" w:rsidRPr="00B86FF8" w:rsidRDefault="001C53B3" w:rsidP="000D72AB">
            <w:pPr>
              <w:pStyle w:val="BasistekstAFM"/>
              <w:spacing w:line="240" w:lineRule="auto"/>
              <w:rPr>
                <w:color w:val="000000"/>
                <w:u w:val="single"/>
              </w:rPr>
            </w:pPr>
            <w:r w:rsidRPr="00B86FF8">
              <w:rPr>
                <w:color w:val="000000"/>
                <w:u w:val="single"/>
              </w:rPr>
              <w:t>SaaS-oplossing</w:t>
            </w:r>
          </w:p>
        </w:tc>
        <w:tc>
          <w:tcPr>
            <w:tcW w:w="5578" w:type="dxa"/>
            <w:tcBorders>
              <w:top w:val="single" w:sz="6" w:space="0" w:color="auto"/>
              <w:left w:val="single" w:sz="6" w:space="0" w:color="auto"/>
              <w:bottom w:val="single" w:sz="6" w:space="0" w:color="auto"/>
              <w:right w:val="single" w:sz="6" w:space="0" w:color="auto"/>
            </w:tcBorders>
            <w:hideMark/>
          </w:tcPr>
          <w:p w14:paraId="440189FA" w14:textId="77777777" w:rsidR="001C53B3" w:rsidRPr="00B86FF8" w:rsidRDefault="001C53B3" w:rsidP="000D72AB">
            <w:pPr>
              <w:pStyle w:val="BasistekstAFM"/>
              <w:spacing w:after="0" w:line="240" w:lineRule="auto"/>
            </w:pPr>
            <w:r w:rsidRPr="00B86FF8">
              <w:t>Een door Opdrachtnemer aangeboden softwaredienst die via internet beschikbaar wordt gesteld en door Opdrachtgever wordt afgenomen zonder dat deze lokaal wordt geïnstalleerd of beheerd.</w:t>
            </w:r>
          </w:p>
        </w:tc>
      </w:tr>
      <w:tr w:rsidR="001C53B3" w:rsidRPr="00B86FF8" w14:paraId="70CE890B" w14:textId="77777777" w:rsidTr="000D72AB">
        <w:trPr>
          <w:trHeight w:val="474"/>
        </w:trPr>
        <w:tc>
          <w:tcPr>
            <w:tcW w:w="3307" w:type="dxa"/>
            <w:tcBorders>
              <w:top w:val="single" w:sz="6" w:space="0" w:color="auto"/>
              <w:left w:val="single" w:sz="6" w:space="0" w:color="auto"/>
              <w:bottom w:val="single" w:sz="6" w:space="0" w:color="auto"/>
              <w:right w:val="single" w:sz="6" w:space="0" w:color="auto"/>
            </w:tcBorders>
          </w:tcPr>
          <w:p w14:paraId="340B3608" w14:textId="77777777" w:rsidR="001C53B3" w:rsidRPr="00B86FF8" w:rsidRDefault="001C53B3" w:rsidP="000D72AB">
            <w:pPr>
              <w:pStyle w:val="BasistekstAFM"/>
              <w:spacing w:line="240" w:lineRule="auto"/>
              <w:rPr>
                <w:color w:val="000000"/>
                <w:u w:val="single"/>
              </w:rPr>
            </w:pPr>
            <w:r w:rsidRPr="00B86FF8">
              <w:rPr>
                <w:color w:val="000000"/>
                <w:u w:val="single"/>
              </w:rPr>
              <w:t>Standaard leer- en ontwikkelactiviteit</w:t>
            </w:r>
          </w:p>
        </w:tc>
        <w:tc>
          <w:tcPr>
            <w:tcW w:w="5578" w:type="dxa"/>
            <w:tcBorders>
              <w:top w:val="single" w:sz="6" w:space="0" w:color="auto"/>
              <w:left w:val="single" w:sz="6" w:space="0" w:color="auto"/>
              <w:bottom w:val="single" w:sz="6" w:space="0" w:color="auto"/>
              <w:right w:val="single" w:sz="6" w:space="0" w:color="auto"/>
            </w:tcBorders>
          </w:tcPr>
          <w:p w14:paraId="2D249E02" w14:textId="77777777" w:rsidR="001C53B3" w:rsidRPr="00B86FF8" w:rsidRDefault="001C53B3" w:rsidP="000D72AB">
            <w:pPr>
              <w:pStyle w:val="BasistekstAFM"/>
              <w:spacing w:after="0" w:line="240" w:lineRule="auto"/>
            </w:pPr>
            <w:r w:rsidRPr="00B86FF8">
              <w:t>Een standaardopleiding is een opleiding die niet specifiek is toegespitst op de organisatie de AFM.</w:t>
            </w:r>
          </w:p>
        </w:tc>
      </w:tr>
      <w:tr w:rsidR="001C53B3" w:rsidRPr="00B86FF8" w14:paraId="7CE2479F"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3E6C4E6D"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Sub-Gunningscriteria/ Sub-Gunningscriterium</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5C0986EF" w14:textId="77777777" w:rsidR="001C53B3" w:rsidRPr="00B86FF8" w:rsidRDefault="001C53B3" w:rsidP="000D72AB">
            <w:pPr>
              <w:pStyle w:val="BasistekstAFM"/>
              <w:spacing w:after="0" w:line="240" w:lineRule="auto"/>
              <w:rPr>
                <w:color w:val="000000"/>
                <w:szCs w:val="20"/>
              </w:rPr>
            </w:pPr>
            <w:r w:rsidRPr="00B86FF8">
              <w:rPr>
                <w:color w:val="000000"/>
                <w:szCs w:val="20"/>
              </w:rPr>
              <w:t xml:space="preserve">Een nadere uitwerking van het Gunningscriterium. Zijn de onderliggende onderdelen van een Gunningscriterium die specifieker aangeven hoe dat criterium wordt beoordeeld.  </w:t>
            </w:r>
          </w:p>
          <w:p w14:paraId="748A68C5" w14:textId="77777777" w:rsidR="001C53B3" w:rsidRPr="00B86FF8" w:rsidRDefault="001C53B3" w:rsidP="000D72AB">
            <w:pPr>
              <w:pStyle w:val="BasistekstAFM"/>
              <w:spacing w:after="0" w:line="240" w:lineRule="auto"/>
              <w:rPr>
                <w:color w:val="000000"/>
                <w:szCs w:val="20"/>
              </w:rPr>
            </w:pPr>
          </w:p>
        </w:tc>
      </w:tr>
      <w:tr w:rsidR="001C53B3" w:rsidRPr="00B86FF8" w14:paraId="48914195"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0FE29AEC"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Uitsluitingsgronden</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035E0277" w14:textId="77777777" w:rsidR="001C53B3" w:rsidRPr="00B86FF8" w:rsidRDefault="001C53B3" w:rsidP="000D72AB">
            <w:pPr>
              <w:pStyle w:val="BasistekstAFM"/>
              <w:spacing w:after="0" w:line="240" w:lineRule="auto"/>
              <w:rPr>
                <w:color w:val="000000"/>
                <w:szCs w:val="20"/>
              </w:rPr>
            </w:pPr>
            <w:r w:rsidRPr="00B86FF8">
              <w:rPr>
                <w:color w:val="000000"/>
                <w:szCs w:val="20"/>
              </w:rPr>
              <w:t>De dwingende en facultatieve gronden voor uitsluiting van deelname aan de Aanbesteding als bedoeld in respectievelijk artikel 2.86 en 2.87 Aanbestedingswet 2012. </w:t>
            </w:r>
          </w:p>
        </w:tc>
      </w:tr>
      <w:tr w:rsidR="001C53B3" w:rsidRPr="00B86FF8" w14:paraId="02D73E19"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078DCD5F" w14:textId="77777777" w:rsidR="001C53B3" w:rsidRPr="00B86FF8" w:rsidRDefault="001C53B3" w:rsidP="000D72AB">
            <w:pPr>
              <w:pStyle w:val="BasistekstAFM"/>
              <w:spacing w:after="0" w:line="240" w:lineRule="auto"/>
              <w:rPr>
                <w:color w:val="000000"/>
                <w:szCs w:val="20"/>
              </w:rPr>
            </w:pPr>
            <w:r w:rsidRPr="00B86FF8">
              <w:rPr>
                <w:color w:val="000000"/>
                <w:szCs w:val="20"/>
                <w:u w:val="single"/>
              </w:rPr>
              <w:t>Uniform Europees Aanbestedingsdocument (UEA)</w:t>
            </w:r>
            <w:r w:rsidRPr="00B86FF8">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660C59A0" w14:textId="77777777" w:rsidR="001C53B3" w:rsidRPr="00B86FF8" w:rsidRDefault="001C53B3" w:rsidP="000D72AB">
            <w:pPr>
              <w:pStyle w:val="BasistekstAFM"/>
              <w:spacing w:after="0" w:line="240" w:lineRule="auto"/>
              <w:rPr>
                <w:color w:val="000000"/>
                <w:szCs w:val="20"/>
              </w:rPr>
            </w:pPr>
            <w:r w:rsidRPr="00B86FF8">
              <w:rPr>
                <w:color w:val="000000"/>
                <w:szCs w:val="20"/>
              </w:rPr>
              <w:t>Door u bij uw Inschrijving in te dienen ingevulde en rechtsgeldig ondertekende standaardformulier als bedoeld in Uitvoeringsverordening (EU) 2016/7 van de Europese Commissie van 5 januari 2016. Hiermee geeft u een eigen verklaring over uw financiële toestand, de bekwaamheid en de geschiktheid voor de Aanbesteding. </w:t>
            </w:r>
          </w:p>
        </w:tc>
      </w:tr>
      <w:tr w:rsidR="001C53B3" w:rsidRPr="00B86FF8" w14:paraId="7607709B" w14:textId="77777777" w:rsidTr="000D72AB">
        <w:trPr>
          <w:trHeight w:val="300"/>
        </w:trPr>
        <w:tc>
          <w:tcPr>
            <w:tcW w:w="3307" w:type="dxa"/>
            <w:tcBorders>
              <w:top w:val="single" w:sz="6" w:space="0" w:color="auto"/>
              <w:left w:val="single" w:sz="6" w:space="0" w:color="auto"/>
              <w:bottom w:val="single" w:sz="6" w:space="0" w:color="auto"/>
              <w:right w:val="single" w:sz="6" w:space="0" w:color="auto"/>
            </w:tcBorders>
            <w:hideMark/>
          </w:tcPr>
          <w:p w14:paraId="1675F8EF" w14:textId="77777777" w:rsidR="001C53B3" w:rsidRPr="00A75372" w:rsidRDefault="001C53B3" w:rsidP="000D72AB">
            <w:pPr>
              <w:pStyle w:val="BasistekstAFM"/>
              <w:spacing w:after="0" w:line="240" w:lineRule="auto"/>
              <w:rPr>
                <w:color w:val="000000"/>
                <w:szCs w:val="20"/>
              </w:rPr>
            </w:pPr>
            <w:r w:rsidRPr="00A75372">
              <w:rPr>
                <w:color w:val="000000"/>
                <w:szCs w:val="20"/>
                <w:u w:val="single"/>
              </w:rPr>
              <w:t>&lt;</w:t>
            </w:r>
            <w:proofErr w:type="gramStart"/>
            <w:r w:rsidRPr="00A75372">
              <w:rPr>
                <w:color w:val="000000"/>
                <w:szCs w:val="20"/>
                <w:u w:val="single"/>
              </w:rPr>
              <w:t>optioneel&gt;  Wachtkamerovereenkomst</w:t>
            </w:r>
            <w:proofErr w:type="gramEnd"/>
            <w:r w:rsidRPr="00A75372">
              <w:rPr>
                <w:color w:val="000000"/>
                <w:szCs w:val="20"/>
              </w:rPr>
              <w:t> </w:t>
            </w:r>
          </w:p>
        </w:tc>
        <w:tc>
          <w:tcPr>
            <w:tcW w:w="5578" w:type="dxa"/>
            <w:tcBorders>
              <w:top w:val="single" w:sz="6" w:space="0" w:color="auto"/>
              <w:left w:val="single" w:sz="6" w:space="0" w:color="auto"/>
              <w:bottom w:val="single" w:sz="6" w:space="0" w:color="auto"/>
              <w:right w:val="single" w:sz="6" w:space="0" w:color="auto"/>
            </w:tcBorders>
            <w:hideMark/>
          </w:tcPr>
          <w:p w14:paraId="46DBB6FA" w14:textId="77777777" w:rsidR="001C53B3" w:rsidRPr="00B86FF8" w:rsidRDefault="001C53B3" w:rsidP="000D72AB">
            <w:pPr>
              <w:pStyle w:val="BasistekstAFM"/>
              <w:spacing w:after="0" w:line="240" w:lineRule="auto"/>
              <w:rPr>
                <w:color w:val="000000"/>
                <w:szCs w:val="20"/>
              </w:rPr>
            </w:pPr>
            <w:r w:rsidRPr="00A75372">
              <w:rPr>
                <w:color w:val="000000"/>
                <w:szCs w:val="20"/>
              </w:rPr>
              <w:t>Een voorlopige overeenkomst met de als tweede geëindigde partij in een aanbesteding.</w:t>
            </w:r>
            <w:r w:rsidRPr="00B86FF8">
              <w:rPr>
                <w:color w:val="000000"/>
                <w:szCs w:val="20"/>
              </w:rPr>
              <w:t>  </w:t>
            </w:r>
          </w:p>
        </w:tc>
      </w:tr>
    </w:tbl>
    <w:p w14:paraId="1677D7B5" w14:textId="77777777" w:rsidR="001C53B3" w:rsidRPr="00B86FF8" w:rsidRDefault="001C53B3" w:rsidP="001C53B3">
      <w:pPr>
        <w:pStyle w:val="BasistekstAFM"/>
        <w:spacing w:after="0"/>
        <w:rPr>
          <w:color w:val="3E1B68"/>
        </w:rPr>
      </w:pPr>
    </w:p>
    <w:p w14:paraId="0E9AF5BA" w14:textId="77777777" w:rsidR="001C53B3" w:rsidRPr="00B86FF8" w:rsidRDefault="001C53B3" w:rsidP="001C53B3">
      <w:pPr>
        <w:rPr>
          <w:color w:val="3E1B68"/>
          <w:sz w:val="20"/>
        </w:rPr>
      </w:pPr>
      <w:r w:rsidRPr="00B86FF8">
        <w:rPr>
          <w:color w:val="3E1B68"/>
        </w:rPr>
        <w:br w:type="page"/>
      </w:r>
    </w:p>
    <w:p w14:paraId="69D1922C" w14:textId="615E3ED8" w:rsidR="001C53B3" w:rsidRPr="00B86FF8" w:rsidRDefault="00A44A6E" w:rsidP="001C53B3">
      <w:pPr>
        <w:pStyle w:val="Kop1"/>
        <w:rPr>
          <w:rFonts w:ascii="Calibri Light" w:hAnsi="Calibri Light" w:cs="Calibri Light"/>
          <w:sz w:val="36"/>
          <w:szCs w:val="16"/>
        </w:rPr>
      </w:pPr>
      <w:bookmarkStart w:id="6" w:name="_Toc222751166"/>
      <w:r>
        <w:rPr>
          <w:rFonts w:ascii="Calibri Light" w:hAnsi="Calibri Light" w:cs="Calibri Light"/>
          <w:sz w:val="36"/>
          <w:szCs w:val="16"/>
        </w:rPr>
        <w:lastRenderedPageBreak/>
        <w:t>3</w:t>
      </w:r>
      <w:r>
        <w:rPr>
          <w:rFonts w:ascii="Calibri Light" w:hAnsi="Calibri Light" w:cs="Calibri Light"/>
          <w:sz w:val="36"/>
          <w:szCs w:val="16"/>
        </w:rPr>
        <w:tab/>
      </w:r>
      <w:r w:rsidR="001C53B3" w:rsidRPr="00B86FF8">
        <w:rPr>
          <w:rFonts w:ascii="Calibri Light" w:hAnsi="Calibri Light" w:cs="Calibri Light"/>
          <w:sz w:val="36"/>
          <w:szCs w:val="16"/>
        </w:rPr>
        <w:t>WAAR ZIJN WIJ NAAR OP ZOEK?</w:t>
      </w:r>
      <w:bookmarkEnd w:id="6"/>
    </w:p>
    <w:p w14:paraId="27E18544" w14:textId="4D043FCA" w:rsidR="001C53B3" w:rsidRPr="00B86FF8" w:rsidRDefault="00A44A6E" w:rsidP="001C53B3">
      <w:pPr>
        <w:pStyle w:val="Kop2"/>
        <w:spacing w:after="120"/>
        <w:rPr>
          <w:rFonts w:ascii="Calibri Light" w:hAnsi="Calibri Light" w:cs="Calibri Light"/>
          <w:sz w:val="28"/>
        </w:rPr>
      </w:pPr>
      <w:bookmarkStart w:id="7" w:name="_Toc222751167"/>
      <w:r>
        <w:rPr>
          <w:rFonts w:ascii="Calibri Light" w:hAnsi="Calibri Light" w:cs="Calibri Light"/>
          <w:sz w:val="28"/>
        </w:rPr>
        <w:t>3.1</w:t>
      </w:r>
      <w:r>
        <w:rPr>
          <w:rFonts w:ascii="Calibri Light" w:hAnsi="Calibri Light" w:cs="Calibri Light"/>
          <w:sz w:val="28"/>
        </w:rPr>
        <w:tab/>
      </w:r>
      <w:r w:rsidR="001C53B3" w:rsidRPr="00B86FF8">
        <w:rPr>
          <w:rFonts w:ascii="Calibri Light" w:hAnsi="Calibri Light" w:cs="Calibri Light"/>
          <w:sz w:val="28"/>
        </w:rPr>
        <w:t>OMSCHRIJVING VAN DE OPDRACHT</w:t>
      </w:r>
      <w:bookmarkEnd w:id="7"/>
      <w:r w:rsidR="001C53B3" w:rsidRPr="00B86FF8">
        <w:rPr>
          <w:rFonts w:ascii="Calibri Light" w:hAnsi="Calibri Light" w:cs="Calibri Light"/>
          <w:sz w:val="28"/>
        </w:rPr>
        <w:t xml:space="preserve">  </w:t>
      </w:r>
    </w:p>
    <w:p w14:paraId="11C24F08" w14:textId="77777777" w:rsidR="001C53B3" w:rsidRPr="00B86FF8" w:rsidRDefault="001C53B3" w:rsidP="001C53B3">
      <w:pPr>
        <w:spacing w:after="0" w:line="255" w:lineRule="atLeast"/>
        <w:rPr>
          <w:sz w:val="20"/>
          <w:szCs w:val="20"/>
        </w:rPr>
      </w:pPr>
      <w:r w:rsidRPr="00B86FF8">
        <w:rPr>
          <w:sz w:val="20"/>
          <w:szCs w:val="20"/>
        </w:rPr>
        <w:t>De Opdrachtgever wil medewerkers duurzaam ondersteunen in hun professionele ontwikkeling en bijdragen aan de realisatie van de organisatiedoelstellingen en HR-strategie. Als kennisorganisatie in een dynamische en voortdurend veranderende omgeving is het van belang dat medewerkers zich continu kunnen ontwikkelen en beschikken over de kennis, vaardigheden en competenties die nodig zijn om nu en in de toekomst succesvol invulling te geven aan hun werkzaamheden.</w:t>
      </w:r>
    </w:p>
    <w:p w14:paraId="665EAAC3" w14:textId="77777777" w:rsidR="001C53B3" w:rsidRPr="00B86FF8" w:rsidRDefault="001C53B3" w:rsidP="001C53B3">
      <w:pPr>
        <w:spacing w:after="0" w:line="255" w:lineRule="atLeast"/>
        <w:rPr>
          <w:sz w:val="20"/>
          <w:szCs w:val="20"/>
        </w:rPr>
      </w:pPr>
      <w:r w:rsidRPr="00B86FF8">
        <w:rPr>
          <w:sz w:val="20"/>
          <w:szCs w:val="20"/>
        </w:rPr>
        <w:t xml:space="preserve">Ter ondersteuning hiervan wenst Opdrachtgever een geïntegreerde leer- en ontwikkelvoorziening </w:t>
      </w:r>
      <w:r w:rsidRPr="00B86FF8">
        <w:rPr>
          <w:color w:val="000000"/>
          <w:sz w:val="20"/>
          <w:szCs w:val="20"/>
        </w:rPr>
        <w:t xml:space="preserve">dat als centrale voorziening voor leren en ontwikkelen fungeert en dat medewerkers, leidinggevenden, HR, Toezichtacademie en beheerders ondersteunt bij het aanvragen, volgen, beheren en monitoren van leer- en ontwikkelactiviteiten. De voorziening bestaat uit </w:t>
      </w:r>
      <w:proofErr w:type="spellStart"/>
      <w:r w:rsidRPr="00B86FF8">
        <w:rPr>
          <w:color w:val="000000"/>
          <w:sz w:val="20"/>
          <w:szCs w:val="20"/>
        </w:rPr>
        <w:t>opleidingsintermediairdienstverlening</w:t>
      </w:r>
      <w:proofErr w:type="spellEnd"/>
      <w:r w:rsidRPr="00B86FF8">
        <w:rPr>
          <w:color w:val="000000"/>
          <w:sz w:val="20"/>
          <w:szCs w:val="20"/>
        </w:rPr>
        <w:t xml:space="preserve"> (inclusief optreden als inkopende en facturerende partij, zodat Opdrachtgever geen aanbesteding </w:t>
      </w:r>
      <w:r w:rsidRPr="00A75372">
        <w:rPr>
          <w:color w:val="000000"/>
          <w:sz w:val="20"/>
          <w:szCs w:val="20"/>
        </w:rPr>
        <w:t>op losse opleidingspercelen hoeft te verrichten), een digitaal leerplatform en de bijbehorende implementatie- adoptie en ondersteuningsdiensten. Tijdens de duur van de nieuw af te sluiten Overeenkomst dient deze integrale voorziening te worden geïmplementeerd, ingericht en ingebed in de organisatie, inclusief begeleiding van de invoering, opleiding van gebruikersgroepen en ondersteuning van adoptie, zodat de beoogde meerwaarde daadwerkelijk wordt gerealiseerd</w:t>
      </w:r>
    </w:p>
    <w:p w14:paraId="58C9F845" w14:textId="77777777" w:rsidR="001C53B3" w:rsidRPr="00B86FF8" w:rsidRDefault="001C53B3" w:rsidP="001C53B3">
      <w:pPr>
        <w:spacing w:after="0" w:line="255" w:lineRule="atLeast"/>
        <w:rPr>
          <w:sz w:val="20"/>
          <w:szCs w:val="20"/>
        </w:rPr>
      </w:pPr>
    </w:p>
    <w:p w14:paraId="57464B74" w14:textId="77777777" w:rsidR="001C53B3" w:rsidRPr="00B86FF8" w:rsidRDefault="001C53B3" w:rsidP="001C53B3">
      <w:pPr>
        <w:spacing w:after="0" w:line="255" w:lineRule="atLeast"/>
        <w:rPr>
          <w:sz w:val="20"/>
          <w:szCs w:val="20"/>
        </w:rPr>
      </w:pPr>
      <w:r w:rsidRPr="00B86FF8">
        <w:rPr>
          <w:sz w:val="20"/>
          <w:szCs w:val="20"/>
        </w:rPr>
        <w:t xml:space="preserve">De Opdracht betreft het leveren, implementeren, beheren en doorontwikkelen van een integrale leer- en ontwikkelvoorziening bestaande uit een digitaal leerplatform, </w:t>
      </w:r>
      <w:proofErr w:type="spellStart"/>
      <w:r w:rsidRPr="00B86FF8">
        <w:rPr>
          <w:sz w:val="20"/>
          <w:szCs w:val="20"/>
        </w:rPr>
        <w:t>managed</w:t>
      </w:r>
      <w:proofErr w:type="spellEnd"/>
      <w:r w:rsidRPr="00B86FF8">
        <w:rPr>
          <w:sz w:val="20"/>
          <w:szCs w:val="20"/>
        </w:rPr>
        <w:t xml:space="preserve"> </w:t>
      </w:r>
      <w:proofErr w:type="spellStart"/>
      <w:r w:rsidRPr="00B86FF8">
        <w:rPr>
          <w:sz w:val="20"/>
          <w:szCs w:val="20"/>
        </w:rPr>
        <w:t>learning</w:t>
      </w:r>
      <w:proofErr w:type="spellEnd"/>
      <w:r w:rsidRPr="00B86FF8">
        <w:rPr>
          <w:sz w:val="20"/>
          <w:szCs w:val="20"/>
        </w:rPr>
        <w:t xml:space="preserve"> services, toegang tot een breed netwerk van leer- en ontwikkelaanbieders en managementinformatie ter ondersteuning van sturing op leren en ontwikkelen. Deze onderdelen dienen als één samenhangende dienstverlening te functioneren en gezamenlijk bij te dragen aan een optimale ondersteuning van medewerkers, leidinggevenden, HR en de </w:t>
      </w:r>
      <w:proofErr w:type="spellStart"/>
      <w:r w:rsidRPr="00B86FF8">
        <w:rPr>
          <w:sz w:val="20"/>
          <w:szCs w:val="20"/>
        </w:rPr>
        <w:t>Toezichtcademie</w:t>
      </w:r>
      <w:proofErr w:type="spellEnd"/>
      <w:r w:rsidRPr="00B86FF8">
        <w:rPr>
          <w:sz w:val="20"/>
          <w:szCs w:val="20"/>
        </w:rPr>
        <w:t xml:space="preserve"> bij het realiseren van leer- en ontwikkeldoelstellingen van de AFM namelijk een lerende en </w:t>
      </w:r>
      <w:proofErr w:type="spellStart"/>
      <w:r w:rsidRPr="00B86FF8">
        <w:rPr>
          <w:sz w:val="20"/>
          <w:szCs w:val="20"/>
        </w:rPr>
        <w:t>skill-based</w:t>
      </w:r>
      <w:proofErr w:type="spellEnd"/>
      <w:r w:rsidRPr="00B86FF8">
        <w:rPr>
          <w:sz w:val="20"/>
          <w:szCs w:val="20"/>
        </w:rPr>
        <w:t xml:space="preserve"> organisatie te worden.</w:t>
      </w:r>
    </w:p>
    <w:p w14:paraId="3EC9798E" w14:textId="0737883F" w:rsidR="001C53B3" w:rsidRPr="00B86FF8" w:rsidRDefault="00A44A6E" w:rsidP="001C53B3">
      <w:pPr>
        <w:pStyle w:val="Kop2"/>
        <w:spacing w:after="120"/>
        <w:rPr>
          <w:rFonts w:ascii="Calibri Light" w:hAnsi="Calibri Light" w:cs="Calibri Light"/>
          <w:sz w:val="28"/>
        </w:rPr>
      </w:pPr>
      <w:r>
        <w:rPr>
          <w:rFonts w:ascii="Calibri Light" w:hAnsi="Calibri Light" w:cs="Calibri Light"/>
          <w:sz w:val="28"/>
        </w:rPr>
        <w:t>3.2</w:t>
      </w:r>
      <w:r>
        <w:rPr>
          <w:rFonts w:ascii="Calibri Light" w:hAnsi="Calibri Light" w:cs="Calibri Light"/>
          <w:sz w:val="28"/>
        </w:rPr>
        <w:tab/>
      </w:r>
      <w:r w:rsidR="001C53B3" w:rsidRPr="00B86FF8">
        <w:rPr>
          <w:rFonts w:ascii="Calibri Light" w:hAnsi="Calibri Light" w:cs="Calibri Light"/>
          <w:sz w:val="28"/>
        </w:rPr>
        <w:t>ACHTERGROND EN STRATEGISCHE DOELSTELLING</w:t>
      </w:r>
    </w:p>
    <w:p w14:paraId="52492350" w14:textId="77777777" w:rsidR="001C53B3" w:rsidRPr="00B86FF8" w:rsidRDefault="001C53B3" w:rsidP="001C53B3">
      <w:pPr>
        <w:pStyle w:val="BasistekstAFM"/>
        <w:rPr>
          <w:color w:val="000000"/>
          <w:szCs w:val="20"/>
        </w:rPr>
      </w:pPr>
      <w:r w:rsidRPr="00B86FF8">
        <w:rPr>
          <w:color w:val="000000"/>
          <w:szCs w:val="20"/>
        </w:rPr>
        <w:t>De Opdracht draagt bij aan de ambitie van de AFM om medewerkers continu te ondersteunen in hun professionele ontwikkeling.</w:t>
      </w:r>
    </w:p>
    <w:p w14:paraId="5ADC8F06" w14:textId="77777777" w:rsidR="001C53B3" w:rsidRPr="00B86FF8" w:rsidRDefault="001C53B3" w:rsidP="001C53B3">
      <w:pPr>
        <w:pStyle w:val="BasistekstAFM"/>
        <w:spacing w:after="0"/>
        <w:rPr>
          <w:color w:val="000000"/>
          <w:szCs w:val="20"/>
        </w:rPr>
      </w:pPr>
      <w:r w:rsidRPr="00B86FF8">
        <w:rPr>
          <w:color w:val="000000"/>
          <w:szCs w:val="20"/>
        </w:rPr>
        <w:t xml:space="preserve">De ontwikkeling van medewerkers is een strategische doelstelling van de AFM. In de strategie 2027-2030 en de daaruit voortvloeiende HR-strategie is vastgelegd dat leren en ontwikkelen een belangrijke randvoorwaarde vormt om medewerkers </w:t>
      </w:r>
      <w:r w:rsidRPr="00B86FF8">
        <w:rPr>
          <w:i/>
          <w:iCs/>
          <w:color w:val="000000"/>
          <w:szCs w:val="20"/>
        </w:rPr>
        <w:t xml:space="preserve">fit </w:t>
      </w:r>
      <w:proofErr w:type="spellStart"/>
      <w:r w:rsidRPr="00B86FF8">
        <w:rPr>
          <w:i/>
          <w:iCs/>
          <w:color w:val="000000"/>
          <w:szCs w:val="20"/>
        </w:rPr>
        <w:t>for</w:t>
      </w:r>
      <w:proofErr w:type="spellEnd"/>
      <w:r w:rsidRPr="00B86FF8">
        <w:rPr>
          <w:i/>
          <w:iCs/>
          <w:color w:val="000000"/>
          <w:szCs w:val="20"/>
        </w:rPr>
        <w:t xml:space="preserve"> </w:t>
      </w:r>
      <w:proofErr w:type="spellStart"/>
      <w:r w:rsidRPr="00B86FF8">
        <w:rPr>
          <w:i/>
          <w:iCs/>
          <w:color w:val="000000"/>
          <w:szCs w:val="20"/>
        </w:rPr>
        <w:t>purpose</w:t>
      </w:r>
      <w:proofErr w:type="spellEnd"/>
      <w:r w:rsidRPr="00B86FF8">
        <w:rPr>
          <w:color w:val="000000"/>
          <w:szCs w:val="20"/>
        </w:rPr>
        <w:t xml:space="preserve"> te houden. Daarnaast ontwikkelt de AFM zich richting een meer skills-</w:t>
      </w:r>
      <w:proofErr w:type="spellStart"/>
      <w:r w:rsidRPr="00B86FF8">
        <w:rPr>
          <w:color w:val="000000"/>
          <w:szCs w:val="20"/>
        </w:rPr>
        <w:t>based</w:t>
      </w:r>
      <w:proofErr w:type="spellEnd"/>
      <w:r w:rsidRPr="00B86FF8">
        <w:rPr>
          <w:color w:val="000000"/>
          <w:szCs w:val="20"/>
        </w:rPr>
        <w:t xml:space="preserve"> organisatie, waarbij inzicht in vaardigheden, ontwikkelbehoeften en passende leerinterventies steeds belangrijker wordt.</w:t>
      </w:r>
    </w:p>
    <w:p w14:paraId="5A67C6A6" w14:textId="77777777" w:rsidR="001C53B3" w:rsidRPr="00B86FF8" w:rsidRDefault="001C53B3" w:rsidP="001C53B3">
      <w:pPr>
        <w:pStyle w:val="BasistekstAFM"/>
        <w:rPr>
          <w:color w:val="000000"/>
          <w:szCs w:val="20"/>
        </w:rPr>
      </w:pPr>
      <w:r w:rsidRPr="00B86FF8">
        <w:rPr>
          <w:color w:val="000000"/>
          <w:szCs w:val="20"/>
        </w:rPr>
        <w:t>De AFM wenst maximale regie te behouden over het leer- en ontwikkelaanbod. De AFM bepaalt zelf welke interne en externe leer- en ontwikkelactiviteiten en leveranciers in het platform worden opgenomen en beheerd.</w:t>
      </w:r>
    </w:p>
    <w:p w14:paraId="5A3CB69B" w14:textId="77777777" w:rsidR="001C53B3" w:rsidRPr="00B86FF8" w:rsidRDefault="001C53B3" w:rsidP="001C53B3">
      <w:pPr>
        <w:pStyle w:val="BasistekstAFM"/>
        <w:spacing w:after="120"/>
        <w:rPr>
          <w:color w:val="000000"/>
          <w:szCs w:val="20"/>
        </w:rPr>
      </w:pPr>
      <w:r w:rsidRPr="00B86FF8">
        <w:rPr>
          <w:color w:val="000000"/>
          <w:szCs w:val="20"/>
        </w:rPr>
        <w:t>Met deze Opdracht beoogt Opdrachtgever dat:</w:t>
      </w:r>
    </w:p>
    <w:p w14:paraId="66362C27" w14:textId="77777777" w:rsidR="001C53B3" w:rsidRPr="00B86FF8" w:rsidRDefault="001C53B3">
      <w:pPr>
        <w:pStyle w:val="BasistekstAFM"/>
        <w:numPr>
          <w:ilvl w:val="0"/>
          <w:numId w:val="40"/>
        </w:numPr>
        <w:spacing w:after="0" w:line="240" w:lineRule="auto"/>
        <w:ind w:left="714" w:hanging="357"/>
        <w:rPr>
          <w:color w:val="000000"/>
          <w:szCs w:val="20"/>
        </w:rPr>
      </w:pPr>
      <w:proofErr w:type="gramStart"/>
      <w:r w:rsidRPr="00B86FF8">
        <w:rPr>
          <w:color w:val="000000"/>
          <w:szCs w:val="20"/>
        </w:rPr>
        <w:t>medewerkers</w:t>
      </w:r>
      <w:proofErr w:type="gramEnd"/>
      <w:r w:rsidRPr="00B86FF8">
        <w:rPr>
          <w:color w:val="000000"/>
          <w:szCs w:val="20"/>
        </w:rPr>
        <w:t xml:space="preserve"> eenvoudig toegang hebben tot interne en externe leer- en ontwikkelactiviteiten;</w:t>
      </w:r>
    </w:p>
    <w:p w14:paraId="4748B7D3" w14:textId="77777777" w:rsidR="001C53B3" w:rsidRPr="00B86FF8" w:rsidRDefault="001C53B3">
      <w:pPr>
        <w:pStyle w:val="BasistekstAFM"/>
        <w:numPr>
          <w:ilvl w:val="0"/>
          <w:numId w:val="40"/>
        </w:numPr>
        <w:spacing w:after="0" w:line="240" w:lineRule="auto"/>
        <w:ind w:left="714" w:hanging="357"/>
        <w:rPr>
          <w:color w:val="000000"/>
          <w:szCs w:val="20"/>
        </w:rPr>
      </w:pPr>
      <w:proofErr w:type="gramStart"/>
      <w:r w:rsidRPr="00B86FF8">
        <w:rPr>
          <w:color w:val="000000"/>
          <w:szCs w:val="20"/>
        </w:rPr>
        <w:t>leidinggevenden</w:t>
      </w:r>
      <w:proofErr w:type="gramEnd"/>
      <w:r w:rsidRPr="00B86FF8">
        <w:rPr>
          <w:color w:val="000000"/>
          <w:szCs w:val="20"/>
        </w:rPr>
        <w:t xml:space="preserve"> beter worden ondersteund bij de ontwikkeling van hun medewerkers;</w:t>
      </w:r>
    </w:p>
    <w:p w14:paraId="4BC0E375" w14:textId="77777777" w:rsidR="001C53B3" w:rsidRPr="00B86FF8" w:rsidRDefault="001C53B3">
      <w:pPr>
        <w:pStyle w:val="BasistekstAFM"/>
        <w:numPr>
          <w:ilvl w:val="0"/>
          <w:numId w:val="40"/>
        </w:numPr>
        <w:spacing w:after="0" w:line="240" w:lineRule="auto"/>
        <w:ind w:left="714" w:hanging="357"/>
        <w:rPr>
          <w:color w:val="000000"/>
          <w:szCs w:val="20"/>
        </w:rPr>
      </w:pPr>
      <w:r w:rsidRPr="00B86FF8">
        <w:rPr>
          <w:color w:val="000000"/>
          <w:szCs w:val="20"/>
        </w:rPr>
        <w:t>HR beschikt over actuele inzichten in leren, ontwikkelen en vaardighedenontwikkeling;</w:t>
      </w:r>
    </w:p>
    <w:p w14:paraId="41E2D61F" w14:textId="77777777" w:rsidR="001C53B3" w:rsidRPr="00B86FF8" w:rsidRDefault="001C53B3">
      <w:pPr>
        <w:pStyle w:val="BasistekstAFM"/>
        <w:numPr>
          <w:ilvl w:val="0"/>
          <w:numId w:val="40"/>
        </w:numPr>
        <w:spacing w:after="0" w:line="240" w:lineRule="auto"/>
        <w:ind w:left="714" w:hanging="357"/>
        <w:rPr>
          <w:color w:val="000000"/>
          <w:szCs w:val="20"/>
        </w:rPr>
      </w:pPr>
      <w:proofErr w:type="gramStart"/>
      <w:r w:rsidRPr="00B86FF8">
        <w:rPr>
          <w:color w:val="000000"/>
          <w:szCs w:val="20"/>
        </w:rPr>
        <w:t>administratieve</w:t>
      </w:r>
      <w:proofErr w:type="gramEnd"/>
      <w:r w:rsidRPr="00B86FF8">
        <w:rPr>
          <w:color w:val="000000"/>
          <w:szCs w:val="20"/>
        </w:rPr>
        <w:t xml:space="preserve"> processen worden vereenvoudigd en zoveel mogelijk worden geautomatiseerd;</w:t>
      </w:r>
    </w:p>
    <w:p w14:paraId="363D3C34" w14:textId="77777777" w:rsidR="001C53B3" w:rsidRPr="00B86FF8" w:rsidRDefault="001C53B3">
      <w:pPr>
        <w:pStyle w:val="BasistekstAFM"/>
        <w:numPr>
          <w:ilvl w:val="0"/>
          <w:numId w:val="40"/>
        </w:numPr>
        <w:spacing w:after="0" w:line="240" w:lineRule="auto"/>
        <w:ind w:left="714" w:hanging="357"/>
        <w:rPr>
          <w:color w:val="000000"/>
          <w:szCs w:val="20"/>
        </w:rPr>
      </w:pPr>
      <w:proofErr w:type="gramStart"/>
      <w:r w:rsidRPr="00B86FF8">
        <w:rPr>
          <w:color w:val="000000"/>
          <w:szCs w:val="20"/>
        </w:rPr>
        <w:t>leer</w:t>
      </w:r>
      <w:proofErr w:type="gramEnd"/>
      <w:r w:rsidRPr="00B86FF8">
        <w:rPr>
          <w:color w:val="000000"/>
          <w:szCs w:val="20"/>
        </w:rPr>
        <w:t xml:space="preserve"> en ontwikkelactiviteiten centraal kunnen worden beheerd, geregistreerd en gemonitord;</w:t>
      </w:r>
    </w:p>
    <w:p w14:paraId="663B61AB" w14:textId="77777777" w:rsidR="001C53B3" w:rsidRPr="00B86FF8" w:rsidRDefault="001C53B3">
      <w:pPr>
        <w:pStyle w:val="BasistekstAFM"/>
        <w:numPr>
          <w:ilvl w:val="0"/>
          <w:numId w:val="40"/>
        </w:numPr>
        <w:spacing w:after="0" w:line="240" w:lineRule="auto"/>
        <w:ind w:left="714" w:hanging="357"/>
        <w:rPr>
          <w:color w:val="000000"/>
          <w:szCs w:val="20"/>
        </w:rPr>
      </w:pPr>
      <w:proofErr w:type="gramStart"/>
      <w:r w:rsidRPr="00B86FF8">
        <w:rPr>
          <w:color w:val="000000"/>
          <w:szCs w:val="20"/>
        </w:rPr>
        <w:t>de</w:t>
      </w:r>
      <w:proofErr w:type="gramEnd"/>
      <w:r w:rsidRPr="00B86FF8">
        <w:rPr>
          <w:color w:val="000000"/>
          <w:szCs w:val="20"/>
        </w:rPr>
        <w:t xml:space="preserve"> organisatie beschikt over betrouwbare stuurinformatie;</w:t>
      </w:r>
    </w:p>
    <w:p w14:paraId="0F1EC19A" w14:textId="77777777" w:rsidR="001C53B3" w:rsidRPr="00B86FF8" w:rsidRDefault="001C53B3">
      <w:pPr>
        <w:pStyle w:val="BasistekstAFM"/>
        <w:numPr>
          <w:ilvl w:val="0"/>
          <w:numId w:val="40"/>
        </w:numPr>
        <w:spacing w:after="0" w:line="240" w:lineRule="auto"/>
        <w:ind w:left="714" w:hanging="357"/>
        <w:rPr>
          <w:color w:val="000000"/>
          <w:szCs w:val="20"/>
        </w:rPr>
      </w:pPr>
      <w:proofErr w:type="gramStart"/>
      <w:r w:rsidRPr="00B86FF8">
        <w:rPr>
          <w:color w:val="000000"/>
          <w:szCs w:val="20"/>
        </w:rPr>
        <w:t>leren</w:t>
      </w:r>
      <w:proofErr w:type="gramEnd"/>
      <w:r w:rsidRPr="00B86FF8">
        <w:rPr>
          <w:color w:val="000000"/>
          <w:szCs w:val="20"/>
        </w:rPr>
        <w:t xml:space="preserve"> en ontwikkelen aantoonbaar bijdragen aan de strategische doelstellingen van de organisatie;</w:t>
      </w:r>
    </w:p>
    <w:p w14:paraId="29F5FAAD" w14:textId="77777777" w:rsidR="001C53B3" w:rsidRPr="00B86FF8" w:rsidRDefault="001C53B3">
      <w:pPr>
        <w:pStyle w:val="BasistekstAFM"/>
        <w:numPr>
          <w:ilvl w:val="0"/>
          <w:numId w:val="40"/>
        </w:numPr>
        <w:spacing w:after="0" w:line="240" w:lineRule="auto"/>
        <w:ind w:left="714" w:hanging="357"/>
        <w:rPr>
          <w:color w:val="000000"/>
          <w:szCs w:val="20"/>
        </w:rPr>
      </w:pPr>
      <w:proofErr w:type="gramStart"/>
      <w:r w:rsidRPr="00B86FF8">
        <w:rPr>
          <w:color w:val="000000"/>
          <w:szCs w:val="20"/>
        </w:rPr>
        <w:t>de</w:t>
      </w:r>
      <w:proofErr w:type="gramEnd"/>
      <w:r w:rsidRPr="00B86FF8">
        <w:rPr>
          <w:color w:val="000000"/>
          <w:szCs w:val="20"/>
        </w:rPr>
        <w:t xml:space="preserve"> transitie naar een meer skills-</w:t>
      </w:r>
      <w:proofErr w:type="spellStart"/>
      <w:r w:rsidRPr="00B86FF8">
        <w:rPr>
          <w:color w:val="000000"/>
          <w:szCs w:val="20"/>
        </w:rPr>
        <w:t>based</w:t>
      </w:r>
      <w:proofErr w:type="spellEnd"/>
      <w:r w:rsidRPr="00B86FF8">
        <w:rPr>
          <w:color w:val="000000"/>
          <w:szCs w:val="20"/>
        </w:rPr>
        <w:t xml:space="preserve"> organisatie wordt ondersteund</w:t>
      </w:r>
    </w:p>
    <w:p w14:paraId="5C9E8E7F" w14:textId="77777777" w:rsidR="001C53B3" w:rsidRPr="00B86FF8" w:rsidRDefault="001C53B3">
      <w:pPr>
        <w:pStyle w:val="BasistekstAFM"/>
        <w:numPr>
          <w:ilvl w:val="0"/>
          <w:numId w:val="40"/>
        </w:numPr>
        <w:spacing w:after="0" w:line="240" w:lineRule="auto"/>
        <w:ind w:left="714" w:hanging="357"/>
        <w:rPr>
          <w:color w:val="000000"/>
          <w:szCs w:val="20"/>
        </w:rPr>
      </w:pPr>
      <w:r w:rsidRPr="00B86FF8">
        <w:rPr>
          <w:color w:val="000000"/>
          <w:szCs w:val="20"/>
        </w:rPr>
        <w:t xml:space="preserve">Opdrachtgever in staat is alle gewenste Ontwikkelactiviteiten via de integrale voorziening te </w:t>
      </w:r>
      <w:proofErr w:type="gramStart"/>
      <w:r w:rsidRPr="00B86FF8">
        <w:rPr>
          <w:color w:val="000000"/>
          <w:szCs w:val="20"/>
        </w:rPr>
        <w:t>kunnen inkopen</w:t>
      </w:r>
      <w:proofErr w:type="gramEnd"/>
      <w:r w:rsidRPr="00B86FF8">
        <w:rPr>
          <w:color w:val="000000"/>
          <w:szCs w:val="20"/>
        </w:rPr>
        <w:t xml:space="preserve"> en te laten factureren.</w:t>
      </w:r>
    </w:p>
    <w:p w14:paraId="49CD7B33" w14:textId="77777777" w:rsidR="001C53B3" w:rsidRPr="00B86FF8" w:rsidRDefault="001C53B3" w:rsidP="001C53B3">
      <w:pPr>
        <w:pStyle w:val="BasistekstAFM"/>
        <w:spacing w:after="0"/>
        <w:rPr>
          <w:color w:val="000000"/>
          <w:szCs w:val="20"/>
        </w:rPr>
      </w:pPr>
    </w:p>
    <w:p w14:paraId="6AFC1DEE" w14:textId="77777777" w:rsidR="001C53B3" w:rsidRPr="00B86FF8" w:rsidRDefault="001C53B3" w:rsidP="001C53B3">
      <w:pPr>
        <w:pStyle w:val="BasistekstAFM"/>
        <w:rPr>
          <w:color w:val="000000"/>
        </w:rPr>
      </w:pPr>
      <w:r w:rsidRPr="00B86FF8">
        <w:rPr>
          <w:color w:val="000000"/>
        </w:rPr>
        <w:t>Voor doel van de aanbesteding zie paragraaf 1.2.</w:t>
      </w:r>
    </w:p>
    <w:p w14:paraId="65151B76" w14:textId="1F1B1D0F" w:rsidR="001C53B3" w:rsidRPr="00B86FF8" w:rsidRDefault="00A44A6E" w:rsidP="001C53B3">
      <w:pPr>
        <w:pStyle w:val="Kop3"/>
        <w:spacing w:after="120"/>
        <w:rPr>
          <w:rFonts w:cs="Calibri Light"/>
          <w:sz w:val="24"/>
          <w:szCs w:val="24"/>
        </w:rPr>
      </w:pPr>
      <w:bookmarkStart w:id="8" w:name="_Toc12085101"/>
      <w:bookmarkStart w:id="9" w:name="_Toc222751168"/>
      <w:r>
        <w:rPr>
          <w:rFonts w:cs="Calibri Light"/>
          <w:sz w:val="24"/>
          <w:szCs w:val="24"/>
        </w:rPr>
        <w:lastRenderedPageBreak/>
        <w:t>3.2.1</w:t>
      </w:r>
      <w:r>
        <w:rPr>
          <w:rFonts w:cs="Calibri Light"/>
          <w:sz w:val="24"/>
          <w:szCs w:val="24"/>
        </w:rPr>
        <w:tab/>
      </w:r>
      <w:r w:rsidR="001C53B3" w:rsidRPr="00B86FF8">
        <w:rPr>
          <w:rFonts w:cs="Calibri Light"/>
          <w:sz w:val="24"/>
          <w:szCs w:val="24"/>
        </w:rPr>
        <w:t>DE HUIDIGE SITUATIE</w:t>
      </w:r>
      <w:bookmarkEnd w:id="8"/>
      <w:bookmarkEnd w:id="9"/>
    </w:p>
    <w:p w14:paraId="75CB5C33" w14:textId="77777777" w:rsidR="001C53B3" w:rsidRPr="00B86FF8" w:rsidRDefault="001C53B3" w:rsidP="001C53B3">
      <w:pPr>
        <w:spacing w:line="240" w:lineRule="auto"/>
        <w:rPr>
          <w:rFonts w:eastAsiaTheme="majorEastAsia"/>
          <w:color w:val="000000"/>
          <w:sz w:val="20"/>
          <w:szCs w:val="20"/>
        </w:rPr>
      </w:pPr>
      <w:r w:rsidRPr="00B86FF8">
        <w:rPr>
          <w:rFonts w:eastAsiaTheme="majorEastAsia"/>
          <w:color w:val="000000"/>
          <w:sz w:val="20"/>
          <w:szCs w:val="20"/>
          <w:u w:val="single"/>
        </w:rPr>
        <w:t xml:space="preserve">Catalogus, maatwerk en workflow: </w:t>
      </w:r>
    </w:p>
    <w:p w14:paraId="159D04AB" w14:textId="70288E3E" w:rsidR="001C53B3" w:rsidRPr="00B86FF8" w:rsidRDefault="27B73670" w:rsidP="1C520E81">
      <w:pPr>
        <w:spacing w:after="0" w:line="255" w:lineRule="atLeast"/>
        <w:rPr>
          <w:rFonts w:eastAsiaTheme="majorEastAsia"/>
          <w:color w:val="000000"/>
          <w:sz w:val="20"/>
          <w:szCs w:val="20"/>
        </w:rPr>
      </w:pPr>
      <w:r w:rsidRPr="1C520E81">
        <w:rPr>
          <w:rFonts w:eastAsiaTheme="majorEastAsia"/>
          <w:color w:val="000000" w:themeColor="text1"/>
          <w:sz w:val="20"/>
          <w:szCs w:val="20"/>
        </w:rPr>
        <w:t>Medewerkers die opleidingsinterventies willen volgen, loggen in</w:t>
      </w:r>
      <w:r w:rsidRPr="1C520E81">
        <w:rPr>
          <w:rFonts w:eastAsia="Calibri Light"/>
          <w:color w:val="000000" w:themeColor="text1"/>
          <w:sz w:val="20"/>
          <w:szCs w:val="20"/>
        </w:rPr>
        <w:t xml:space="preserve"> via Single </w:t>
      </w:r>
      <w:proofErr w:type="spellStart"/>
      <w:r w:rsidRPr="1C520E81">
        <w:rPr>
          <w:rFonts w:eastAsia="Calibri Light"/>
          <w:color w:val="000000" w:themeColor="text1"/>
          <w:sz w:val="20"/>
          <w:szCs w:val="20"/>
        </w:rPr>
        <w:t>Sign</w:t>
      </w:r>
      <w:proofErr w:type="spellEnd"/>
      <w:r w:rsidRPr="1C520E81">
        <w:rPr>
          <w:rFonts w:eastAsia="Calibri Light"/>
          <w:color w:val="000000" w:themeColor="text1"/>
          <w:sz w:val="20"/>
          <w:szCs w:val="20"/>
        </w:rPr>
        <w:t xml:space="preserve"> on op een portal en zoeken door middel van het instellen van filters naar opleidingsinterventies.</w:t>
      </w:r>
      <w:r w:rsidR="4ADDFC54" w:rsidRPr="1C520E81">
        <w:rPr>
          <w:rFonts w:eastAsia="Calibri Light"/>
          <w:color w:val="242424"/>
          <w:sz w:val="20"/>
          <w:szCs w:val="20"/>
        </w:rPr>
        <w:t xml:space="preserve"> Het </w:t>
      </w:r>
      <w:proofErr w:type="spellStart"/>
      <w:r w:rsidR="4ADDFC54" w:rsidRPr="1C520E81">
        <w:rPr>
          <w:rFonts w:eastAsia="Calibri Light"/>
          <w:color w:val="242424"/>
          <w:sz w:val="20"/>
          <w:szCs w:val="20"/>
        </w:rPr>
        <w:t>protal</w:t>
      </w:r>
      <w:proofErr w:type="spellEnd"/>
      <w:r w:rsidR="4ADDFC54" w:rsidRPr="1C520E81">
        <w:rPr>
          <w:rFonts w:eastAsia="Calibri Light"/>
          <w:color w:val="242424"/>
          <w:sz w:val="20"/>
          <w:szCs w:val="20"/>
        </w:rPr>
        <w:t xml:space="preserve"> zal ontsloten worden voor de medewerkers via het intranet van de Opdrachtgever</w:t>
      </w:r>
      <w:r w:rsidR="5B36CBEF" w:rsidRPr="1C520E81">
        <w:rPr>
          <w:rFonts w:eastAsia="Calibri Light"/>
          <w:color w:val="242424"/>
          <w:sz w:val="20"/>
          <w:szCs w:val="20"/>
        </w:rPr>
        <w:t>.</w:t>
      </w:r>
      <w:r w:rsidRPr="1C520E81">
        <w:rPr>
          <w:rFonts w:eastAsia="Calibri Light"/>
          <w:color w:val="000000" w:themeColor="text1"/>
          <w:sz w:val="20"/>
          <w:szCs w:val="20"/>
        </w:rPr>
        <w:t xml:space="preserve"> </w:t>
      </w:r>
      <w:r w:rsidR="3FE9B41B" w:rsidRPr="1C520E81">
        <w:rPr>
          <w:rFonts w:eastAsiaTheme="majorEastAsia"/>
          <w:color w:val="000000" w:themeColor="text1"/>
          <w:sz w:val="20"/>
          <w:szCs w:val="20"/>
        </w:rPr>
        <w:t xml:space="preserve">Het </w:t>
      </w:r>
      <w:r w:rsidRPr="1C520E81">
        <w:rPr>
          <w:rFonts w:eastAsiaTheme="majorEastAsia"/>
          <w:color w:val="000000" w:themeColor="text1"/>
          <w:sz w:val="20"/>
          <w:szCs w:val="20"/>
        </w:rPr>
        <w:t xml:space="preserve">portal bevat een zeer grote hoeveelheid titels bij – door de huidige intermediair - gecontracteerde externe partijen. Niet gecontracteerde partijen die wel van toegevoegde waarde zijn voor de AFM worden op verzoek van de AFM toegevoegd. </w:t>
      </w:r>
      <w:r w:rsidR="6FA4F962" w:rsidRPr="1C520E81">
        <w:rPr>
          <w:rFonts w:eastAsiaTheme="majorEastAsia"/>
          <w:color w:val="000000" w:themeColor="text1"/>
          <w:sz w:val="20"/>
          <w:szCs w:val="20"/>
        </w:rPr>
        <w:t>Het</w:t>
      </w:r>
      <w:r w:rsidRPr="1C520E81">
        <w:rPr>
          <w:rFonts w:eastAsiaTheme="majorEastAsia"/>
          <w:color w:val="000000" w:themeColor="text1"/>
          <w:sz w:val="20"/>
          <w:szCs w:val="20"/>
        </w:rPr>
        <w:t xml:space="preserve"> portal bevat ook titels en e-</w:t>
      </w:r>
      <w:proofErr w:type="spellStart"/>
      <w:r w:rsidRPr="1C520E81">
        <w:rPr>
          <w:rFonts w:eastAsiaTheme="majorEastAsia"/>
          <w:color w:val="000000" w:themeColor="text1"/>
          <w:sz w:val="20"/>
          <w:szCs w:val="20"/>
        </w:rPr>
        <w:t>learnings</w:t>
      </w:r>
      <w:proofErr w:type="spellEnd"/>
      <w:r w:rsidRPr="1C520E81">
        <w:rPr>
          <w:rFonts w:eastAsiaTheme="majorEastAsia"/>
          <w:color w:val="000000" w:themeColor="text1"/>
          <w:sz w:val="20"/>
          <w:szCs w:val="20"/>
        </w:rPr>
        <w:t xml:space="preserve"> ontwikkeld door HR en de interne Toezichtacademie van de AFM. Die worden door HR en de Toezichtacademie ingevoerd en beheerd. </w:t>
      </w:r>
      <w:proofErr w:type="spellStart"/>
      <w:r w:rsidRPr="1C520E81">
        <w:rPr>
          <w:rFonts w:eastAsiaTheme="majorEastAsia"/>
          <w:color w:val="000000" w:themeColor="text1"/>
          <w:sz w:val="20"/>
          <w:szCs w:val="20"/>
        </w:rPr>
        <w:t>GoodHabitz</w:t>
      </w:r>
      <w:proofErr w:type="spellEnd"/>
      <w:r w:rsidRPr="1C520E81">
        <w:rPr>
          <w:rFonts w:eastAsiaTheme="majorEastAsia"/>
          <w:color w:val="000000" w:themeColor="text1"/>
          <w:sz w:val="20"/>
          <w:szCs w:val="20"/>
        </w:rPr>
        <w:t xml:space="preserve"> is apart gecontracteerd en eveneens</w:t>
      </w:r>
      <w:r w:rsidRPr="1C520E81">
        <w:rPr>
          <w:rFonts w:eastAsiaTheme="majorEastAsia"/>
          <w:color w:val="D13438"/>
          <w:sz w:val="20"/>
          <w:szCs w:val="20"/>
          <w:u w:val="single"/>
        </w:rPr>
        <w:t xml:space="preserve"> </w:t>
      </w:r>
      <w:r w:rsidRPr="1C520E81">
        <w:rPr>
          <w:rFonts w:eastAsiaTheme="majorEastAsia"/>
          <w:color w:val="000000" w:themeColor="text1"/>
          <w:sz w:val="20"/>
          <w:szCs w:val="20"/>
        </w:rPr>
        <w:t xml:space="preserve">gekoppeld met het huidige systeem. </w:t>
      </w:r>
    </w:p>
    <w:p w14:paraId="43C8DC94" w14:textId="77777777"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Registratie en accordering van de individuele aanvragen verloopt via de portal van de opleidingsintermediair</w:t>
      </w:r>
      <w:r w:rsidRPr="00B86FF8">
        <w:rPr>
          <w:rFonts w:eastAsiaTheme="majorEastAsia"/>
          <w:color w:val="D13438"/>
          <w:sz w:val="20"/>
          <w:szCs w:val="20"/>
          <w:u w:val="single"/>
        </w:rPr>
        <w:t xml:space="preserve">, </w:t>
      </w:r>
      <w:r w:rsidRPr="00B86FF8">
        <w:rPr>
          <w:rFonts w:eastAsiaTheme="majorEastAsia"/>
          <w:color w:val="000000" w:themeColor="text1" w:themeShade="80"/>
          <w:sz w:val="20"/>
          <w:szCs w:val="20"/>
        </w:rPr>
        <w:t xml:space="preserve">waarbij ook ‘getekend’ wordt voor de studiefaciliteitenregeling. Als medewerkers een opleiding willen volgen </w:t>
      </w:r>
      <w:r w:rsidRPr="00B86FF8">
        <w:rPr>
          <w:rFonts w:eastAsiaTheme="majorEastAsia"/>
          <w:color w:val="000000"/>
          <w:sz w:val="20"/>
          <w:szCs w:val="20"/>
        </w:rPr>
        <w:t xml:space="preserve">buiten de catalogus wordt de registratie en accordering door de opleidingsintermediair verzorgd. Alle facturatie verloopt via de intermediair (binnen en buiten catalogus). De opleidingsintermediair financiert voor en AFM krijgt maandelijks een verzamelfactuur. </w:t>
      </w:r>
    </w:p>
    <w:p w14:paraId="0BC2E60C" w14:textId="77777777"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 xml:space="preserve">HR en de Toezichtacademie ontwikkelen ook maatwerk voor teams en afdelingen. Daarvoor benaderen zij – zonder tussenkomst van de intermediair - externe leveranciers (o.a. opleiders en coaches) en maken afspraken over inhoud, opzet en prijs. Registratie, accordering en facturatie van deze trajecten verloopt via de intermediair. De opleidingsintermediair financiert voor en het maatwerk wordt toegevoegd op de verzamelfactuur. </w:t>
      </w:r>
    </w:p>
    <w:p w14:paraId="4F000A63" w14:textId="77777777"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De opleidingsintermediair levert verder standaard rapportages over de inzet (en omvang van de inzet) van opleidingen.</w:t>
      </w:r>
    </w:p>
    <w:p w14:paraId="4F9B625D" w14:textId="2B4786FC" w:rsidR="001C53B3" w:rsidRPr="00B86FF8" w:rsidRDefault="00A44A6E" w:rsidP="001C53B3">
      <w:pPr>
        <w:pStyle w:val="Kop3"/>
        <w:spacing w:after="120"/>
        <w:rPr>
          <w:rFonts w:cs="Calibri Light"/>
          <w:sz w:val="24"/>
          <w:szCs w:val="22"/>
        </w:rPr>
      </w:pPr>
      <w:r>
        <w:rPr>
          <w:rFonts w:cs="Calibri Light"/>
          <w:sz w:val="24"/>
          <w:szCs w:val="22"/>
        </w:rPr>
        <w:t>3.2.2</w:t>
      </w:r>
      <w:r>
        <w:rPr>
          <w:rFonts w:cs="Calibri Light"/>
          <w:sz w:val="24"/>
          <w:szCs w:val="22"/>
        </w:rPr>
        <w:tab/>
      </w:r>
      <w:r w:rsidR="001C53B3" w:rsidRPr="00B86FF8">
        <w:rPr>
          <w:rFonts w:cs="Calibri Light"/>
          <w:sz w:val="24"/>
          <w:szCs w:val="22"/>
        </w:rPr>
        <w:t>DE GEWENSTE SITUATIE</w:t>
      </w:r>
    </w:p>
    <w:p w14:paraId="171960EE" w14:textId="77777777" w:rsidR="001C53B3" w:rsidRPr="00B86FF8" w:rsidRDefault="001C53B3" w:rsidP="001C53B3">
      <w:pPr>
        <w:spacing w:line="255" w:lineRule="atLeast"/>
        <w:rPr>
          <w:rFonts w:eastAsiaTheme="majorEastAsia"/>
          <w:b/>
          <w:bCs/>
          <w:color w:val="000000"/>
        </w:rPr>
      </w:pPr>
      <w:r w:rsidRPr="00B86FF8">
        <w:rPr>
          <w:rFonts w:eastAsiaTheme="majorEastAsia"/>
          <w:b/>
          <w:bCs/>
          <w:color w:val="000000"/>
        </w:rPr>
        <w:t>Visie op dienstverlening</w:t>
      </w:r>
    </w:p>
    <w:p w14:paraId="43A84774" w14:textId="77777777" w:rsidR="001C53B3" w:rsidRPr="00B86FF8" w:rsidRDefault="001C53B3" w:rsidP="001C53B3">
      <w:pPr>
        <w:pStyle w:val="paragraph"/>
        <w:spacing w:before="0" w:beforeAutospacing="0" w:after="0" w:afterAutospacing="0" w:line="255" w:lineRule="atLeast"/>
        <w:textAlignment w:val="baseline"/>
        <w:rPr>
          <w:rFonts w:ascii="Calibri Light" w:eastAsiaTheme="majorEastAsia" w:hAnsi="Calibri Light" w:cs="Calibri Light"/>
          <w:color w:val="000000"/>
          <w:sz w:val="20"/>
          <w:szCs w:val="20"/>
        </w:rPr>
      </w:pPr>
      <w:r w:rsidRPr="00B86FF8">
        <w:rPr>
          <w:rFonts w:ascii="Calibri Light" w:eastAsiaTheme="majorEastAsia" w:hAnsi="Calibri Light" w:cs="Calibri Light"/>
          <w:color w:val="000000"/>
          <w:sz w:val="20"/>
          <w:szCs w:val="20"/>
        </w:rPr>
        <w:t>De AFM streeft naar een integrale voorziening voor Leren &amp; Ontwikkelen die medewerkers, leidinggevenden, HR en de Toezichtacademie optimaal ondersteunt bij het realiseren van leer- en ontwikkeldoelstellingen.</w:t>
      </w:r>
    </w:p>
    <w:p w14:paraId="29CA0170" w14:textId="77777777" w:rsidR="001C53B3" w:rsidRPr="00B86FF8" w:rsidRDefault="001C53B3" w:rsidP="001C53B3">
      <w:pPr>
        <w:pStyle w:val="paragraph"/>
        <w:spacing w:before="0" w:beforeAutospacing="0" w:after="0" w:afterAutospacing="0" w:line="255" w:lineRule="atLeast"/>
        <w:textAlignment w:val="baseline"/>
        <w:rPr>
          <w:rFonts w:ascii="Calibri Light" w:eastAsiaTheme="majorEastAsia" w:hAnsi="Calibri Light" w:cs="Calibri Light"/>
          <w:color w:val="000000"/>
          <w:sz w:val="20"/>
          <w:szCs w:val="20"/>
        </w:rPr>
      </w:pPr>
      <w:r w:rsidRPr="00B86FF8">
        <w:rPr>
          <w:rFonts w:ascii="Calibri Light" w:eastAsiaTheme="majorEastAsia" w:hAnsi="Calibri Light" w:cs="Calibri Light"/>
          <w:color w:val="000000"/>
          <w:sz w:val="20"/>
          <w:szCs w:val="20"/>
        </w:rPr>
        <w:t>De voorziening ondersteunt de ambitie van de AFM om een lerende en meer skills-</w:t>
      </w:r>
      <w:proofErr w:type="spellStart"/>
      <w:r w:rsidRPr="00B86FF8">
        <w:rPr>
          <w:rFonts w:ascii="Calibri Light" w:eastAsiaTheme="majorEastAsia" w:hAnsi="Calibri Light" w:cs="Calibri Light"/>
          <w:color w:val="000000"/>
          <w:sz w:val="20"/>
          <w:szCs w:val="20"/>
        </w:rPr>
        <w:t>based</w:t>
      </w:r>
      <w:proofErr w:type="spellEnd"/>
      <w:r w:rsidRPr="00B86FF8">
        <w:rPr>
          <w:rFonts w:ascii="Calibri Light" w:eastAsiaTheme="majorEastAsia" w:hAnsi="Calibri Light" w:cs="Calibri Light"/>
          <w:color w:val="000000"/>
          <w:sz w:val="20"/>
          <w:szCs w:val="20"/>
        </w:rPr>
        <w:t xml:space="preserve"> organisatie te worden, waarin medewerkers zich continu kunnen ontwikkelen en waarbij leren en ontwikkelen aantoonbaar bijdraagt aan de strategische doelstellingen van de organisatie.</w:t>
      </w:r>
    </w:p>
    <w:p w14:paraId="45A5E66D" w14:textId="77777777" w:rsidR="001C53B3" w:rsidRPr="00B86FF8" w:rsidRDefault="001C53B3" w:rsidP="001C53B3">
      <w:pPr>
        <w:pStyle w:val="paragraph"/>
        <w:spacing w:before="0" w:beforeAutospacing="0" w:after="0" w:afterAutospacing="0" w:line="255" w:lineRule="atLeast"/>
        <w:textAlignment w:val="baseline"/>
        <w:rPr>
          <w:rFonts w:ascii="Calibri Light" w:eastAsiaTheme="majorEastAsia" w:hAnsi="Calibri Light" w:cs="Calibri Light"/>
          <w:color w:val="000000"/>
          <w:sz w:val="20"/>
          <w:szCs w:val="20"/>
        </w:rPr>
      </w:pPr>
      <w:r w:rsidRPr="00B86FF8">
        <w:rPr>
          <w:rFonts w:ascii="Calibri Light" w:eastAsiaTheme="majorEastAsia" w:hAnsi="Calibri Light" w:cs="Calibri Light"/>
          <w:color w:val="000000"/>
          <w:sz w:val="20"/>
          <w:szCs w:val="20"/>
        </w:rPr>
        <w:t>De AFM wenst één centrale voorziening waarin alle leer- en ontwikkelactiviteiten samenkomen en waarin gebruikers op een eenvoudige en intuïtieve wijze toegang hebben tot het beschikbare leer- en ontwikkelaanbod.</w:t>
      </w:r>
    </w:p>
    <w:p w14:paraId="0885BB0B" w14:textId="77777777" w:rsidR="001C53B3" w:rsidRPr="00B86FF8" w:rsidRDefault="001C53B3" w:rsidP="001C53B3">
      <w:pPr>
        <w:pStyle w:val="paragraph"/>
        <w:spacing w:after="80" w:afterAutospacing="0"/>
        <w:textAlignment w:val="baseline"/>
        <w:rPr>
          <w:rFonts w:ascii="Calibri Light" w:eastAsiaTheme="majorEastAsia" w:hAnsi="Calibri Light" w:cs="Calibri Light"/>
          <w:b/>
          <w:bCs/>
          <w:color w:val="000000"/>
          <w:sz w:val="20"/>
          <w:szCs w:val="20"/>
        </w:rPr>
      </w:pPr>
      <w:r w:rsidRPr="00B86FF8">
        <w:rPr>
          <w:rFonts w:ascii="Calibri Light" w:eastAsiaTheme="majorEastAsia" w:hAnsi="Calibri Light" w:cs="Calibri Light"/>
          <w:b/>
          <w:bCs/>
          <w:color w:val="000000"/>
          <w:sz w:val="20"/>
          <w:szCs w:val="20"/>
        </w:rPr>
        <w:t>Gebruiksvriendelijke en geïntegreerde dienstverlening</w:t>
      </w:r>
    </w:p>
    <w:p w14:paraId="0D654780" w14:textId="77777777" w:rsidR="001C53B3" w:rsidRPr="00B86FF8" w:rsidRDefault="001C53B3" w:rsidP="001C53B3">
      <w:pPr>
        <w:pStyle w:val="paragraph"/>
        <w:spacing w:before="0" w:beforeAutospacing="0" w:after="0" w:afterAutospacing="0" w:line="255" w:lineRule="atLeast"/>
        <w:textAlignment w:val="baseline"/>
        <w:rPr>
          <w:rFonts w:ascii="Calibri Light" w:eastAsiaTheme="majorEastAsia" w:hAnsi="Calibri Light" w:cs="Calibri Light"/>
          <w:color w:val="000000"/>
          <w:sz w:val="20"/>
          <w:szCs w:val="20"/>
        </w:rPr>
      </w:pPr>
      <w:r w:rsidRPr="00B86FF8">
        <w:rPr>
          <w:rFonts w:ascii="Calibri Light" w:eastAsiaTheme="majorEastAsia" w:hAnsi="Calibri Light" w:cs="Calibri Light"/>
          <w:color w:val="000000"/>
          <w:sz w:val="20"/>
          <w:szCs w:val="20"/>
        </w:rPr>
        <w:t>De gewenste voorziening biedt een gebruiksvriendelijke, toekomstbestendige en geïntegreerde gebruikerservaring. Medewerkers kunnen eenvoudig leeractiviteiten zoeken, aanvragen, volgen en administreren. Leidinggevenden worden ondersteund bij het begeleiden van de ontwikkeling van medewerkers en HR beschikt over de informatie en instrumenten die nodig zijn om leren en ontwikkelen effectief te faciliteren en te monitoren.</w:t>
      </w:r>
    </w:p>
    <w:p w14:paraId="0174BD50" w14:textId="77777777" w:rsidR="001C53B3" w:rsidRPr="00B86FF8" w:rsidRDefault="001C53B3" w:rsidP="001C53B3">
      <w:pPr>
        <w:pStyle w:val="paragraph"/>
        <w:spacing w:before="0" w:beforeAutospacing="0" w:after="0" w:afterAutospacing="0" w:line="255" w:lineRule="atLeast"/>
        <w:textAlignment w:val="baseline"/>
        <w:rPr>
          <w:rFonts w:ascii="Calibri Light" w:eastAsiaTheme="majorEastAsia" w:hAnsi="Calibri Light" w:cs="Calibri Light"/>
          <w:color w:val="000000"/>
          <w:sz w:val="20"/>
          <w:szCs w:val="20"/>
        </w:rPr>
      </w:pPr>
      <w:r w:rsidRPr="00B86FF8">
        <w:rPr>
          <w:rFonts w:ascii="Calibri Light" w:eastAsiaTheme="majorEastAsia" w:hAnsi="Calibri Light" w:cs="Calibri Light"/>
          <w:color w:val="000000"/>
          <w:sz w:val="20"/>
          <w:szCs w:val="20"/>
        </w:rPr>
        <w:t>De dienstverlening wordt ervaren als één samenhangende voorziening waarbij platform, dienstverlening en leveranciersnetwerk op elkaar aansluiten en gezamenlijk bijdragen aan een efficiënte uitvoering van leer- en ontwikkelactiviteiten.</w:t>
      </w:r>
    </w:p>
    <w:p w14:paraId="768F684C" w14:textId="77777777" w:rsidR="001C53B3" w:rsidRPr="00B86FF8" w:rsidRDefault="001C53B3" w:rsidP="001C53B3">
      <w:pPr>
        <w:pStyle w:val="paragraph"/>
        <w:spacing w:before="0" w:beforeAutospacing="0" w:after="0" w:afterAutospacing="0"/>
        <w:textAlignment w:val="baseline"/>
        <w:rPr>
          <w:rFonts w:ascii="Calibri Light" w:eastAsiaTheme="majorEastAsia" w:hAnsi="Calibri Light" w:cs="Calibri Light"/>
          <w:b/>
          <w:bCs/>
          <w:color w:val="000000"/>
        </w:rPr>
      </w:pPr>
    </w:p>
    <w:p w14:paraId="76A11B53" w14:textId="77777777" w:rsidR="001C53B3" w:rsidRPr="00B86FF8" w:rsidRDefault="001C53B3" w:rsidP="001C53B3">
      <w:pPr>
        <w:pStyle w:val="paragraph"/>
        <w:spacing w:before="0" w:beforeAutospacing="0" w:after="80" w:afterAutospacing="0"/>
        <w:textAlignment w:val="baseline"/>
        <w:rPr>
          <w:rFonts w:ascii="Calibri Light" w:eastAsiaTheme="majorEastAsia" w:hAnsi="Calibri Light" w:cs="Calibri Light"/>
          <w:b/>
          <w:bCs/>
          <w:color w:val="000000"/>
          <w:sz w:val="20"/>
          <w:szCs w:val="20"/>
        </w:rPr>
      </w:pPr>
      <w:r w:rsidRPr="00B86FF8">
        <w:rPr>
          <w:rFonts w:ascii="Calibri Light" w:eastAsiaTheme="majorEastAsia" w:hAnsi="Calibri Light" w:cs="Calibri Light"/>
          <w:b/>
          <w:bCs/>
          <w:color w:val="000000"/>
          <w:sz w:val="20"/>
          <w:szCs w:val="20"/>
        </w:rPr>
        <w:t>Regie op het leer- en ontwikkelaanbod</w:t>
      </w:r>
    </w:p>
    <w:p w14:paraId="1DA2444D" w14:textId="77777777" w:rsidR="001C53B3" w:rsidRPr="00B86FF8" w:rsidRDefault="001C53B3" w:rsidP="001C53B3">
      <w:pPr>
        <w:pStyle w:val="paragraph"/>
        <w:spacing w:before="0" w:beforeAutospacing="0" w:after="0" w:afterAutospacing="0" w:line="255" w:lineRule="atLeast"/>
        <w:textAlignment w:val="baseline"/>
        <w:rPr>
          <w:rFonts w:ascii="Calibri Light" w:eastAsiaTheme="majorEastAsia" w:hAnsi="Calibri Light" w:cs="Calibri Light"/>
          <w:color w:val="000000"/>
          <w:sz w:val="20"/>
          <w:szCs w:val="20"/>
        </w:rPr>
      </w:pPr>
      <w:r w:rsidRPr="00B86FF8">
        <w:rPr>
          <w:rFonts w:ascii="Calibri Light" w:eastAsiaTheme="majorEastAsia" w:hAnsi="Calibri Light" w:cs="Calibri Light"/>
          <w:color w:val="000000"/>
          <w:sz w:val="20"/>
          <w:szCs w:val="20"/>
        </w:rPr>
        <w:t xml:space="preserve">De AFM behoudt maximale regie over het leer- en ontwikkelaanbod. De AFM bepaalt zelf welke interne en externe leeractiviteiten en leveranciers onderdeel uitmaken van het aanbod en behoudt de mogelijkheid om eigen opleidingen, maatwerkprogramma's, </w:t>
      </w:r>
      <w:proofErr w:type="spellStart"/>
      <w:r w:rsidRPr="00B86FF8">
        <w:rPr>
          <w:rFonts w:ascii="Calibri Light" w:eastAsiaTheme="majorEastAsia" w:hAnsi="Calibri Light" w:cs="Calibri Light"/>
          <w:color w:val="000000"/>
          <w:sz w:val="20"/>
          <w:szCs w:val="20"/>
        </w:rPr>
        <w:t>coachingstrajecten</w:t>
      </w:r>
      <w:proofErr w:type="spellEnd"/>
      <w:r w:rsidRPr="00B86FF8">
        <w:rPr>
          <w:rFonts w:ascii="Calibri Light" w:eastAsiaTheme="majorEastAsia" w:hAnsi="Calibri Light" w:cs="Calibri Light"/>
          <w:color w:val="000000"/>
          <w:sz w:val="20"/>
          <w:szCs w:val="20"/>
        </w:rPr>
        <w:t xml:space="preserve"> en leerinterventies aan te bieden en te beheren. De voorziening ondersteunt zowel standaardaanbod als maatwerkoplossingen en maakt het mogelijk om leeractiviteiten af te stemmen op de verschillende doelgroepen binnen de organisatie.</w:t>
      </w:r>
    </w:p>
    <w:p w14:paraId="75230F44" w14:textId="77777777" w:rsidR="001C53B3" w:rsidRPr="00B86FF8" w:rsidRDefault="001C53B3" w:rsidP="001C53B3">
      <w:pPr>
        <w:pStyle w:val="paragraph"/>
        <w:spacing w:after="80" w:afterAutospacing="0"/>
        <w:textAlignment w:val="baseline"/>
        <w:rPr>
          <w:rFonts w:ascii="Calibri Light" w:eastAsiaTheme="majorEastAsia" w:hAnsi="Calibri Light" w:cs="Calibri Light"/>
          <w:b/>
          <w:bCs/>
          <w:color w:val="000000"/>
          <w:sz w:val="20"/>
          <w:szCs w:val="20"/>
        </w:rPr>
      </w:pPr>
      <w:r w:rsidRPr="00B86FF8">
        <w:rPr>
          <w:rFonts w:ascii="Calibri Light" w:eastAsiaTheme="majorEastAsia" w:hAnsi="Calibri Light" w:cs="Calibri Light"/>
          <w:b/>
          <w:bCs/>
          <w:color w:val="000000"/>
          <w:sz w:val="20"/>
          <w:szCs w:val="20"/>
        </w:rPr>
        <w:t>Ondersteuning van een skills-</w:t>
      </w:r>
      <w:proofErr w:type="spellStart"/>
      <w:r w:rsidRPr="00B86FF8">
        <w:rPr>
          <w:rFonts w:ascii="Calibri Light" w:eastAsiaTheme="majorEastAsia" w:hAnsi="Calibri Light" w:cs="Calibri Light"/>
          <w:b/>
          <w:bCs/>
          <w:color w:val="000000"/>
          <w:sz w:val="20"/>
          <w:szCs w:val="20"/>
        </w:rPr>
        <w:t>based</w:t>
      </w:r>
      <w:proofErr w:type="spellEnd"/>
      <w:r w:rsidRPr="00B86FF8">
        <w:rPr>
          <w:rFonts w:ascii="Calibri Light" w:eastAsiaTheme="majorEastAsia" w:hAnsi="Calibri Light" w:cs="Calibri Light"/>
          <w:b/>
          <w:bCs/>
          <w:color w:val="000000"/>
          <w:sz w:val="20"/>
          <w:szCs w:val="20"/>
        </w:rPr>
        <w:t xml:space="preserve"> organisatie</w:t>
      </w:r>
    </w:p>
    <w:p w14:paraId="5D0DA6FA" w14:textId="77777777" w:rsidR="001C53B3" w:rsidRPr="00B86FF8" w:rsidRDefault="001C53B3" w:rsidP="001C53B3">
      <w:pPr>
        <w:pStyle w:val="paragraph"/>
        <w:spacing w:before="0" w:beforeAutospacing="0" w:after="0" w:afterAutospacing="0" w:line="255" w:lineRule="atLeast"/>
        <w:textAlignment w:val="baseline"/>
        <w:rPr>
          <w:rFonts w:ascii="Calibri Light" w:eastAsiaTheme="majorEastAsia" w:hAnsi="Calibri Light" w:cs="Calibri Light"/>
          <w:color w:val="000000"/>
          <w:sz w:val="20"/>
          <w:szCs w:val="20"/>
        </w:rPr>
      </w:pPr>
      <w:r w:rsidRPr="00B86FF8">
        <w:rPr>
          <w:rFonts w:ascii="Calibri Light" w:eastAsiaTheme="majorEastAsia" w:hAnsi="Calibri Light" w:cs="Calibri Light"/>
          <w:color w:val="000000"/>
          <w:sz w:val="20"/>
          <w:szCs w:val="20"/>
        </w:rPr>
        <w:lastRenderedPageBreak/>
        <w:t xml:space="preserve">De AFM wil zich ontwikkelen naar een meer datagedreven en </w:t>
      </w:r>
      <w:proofErr w:type="spellStart"/>
      <w:r w:rsidRPr="00B86FF8">
        <w:rPr>
          <w:rFonts w:ascii="Calibri Light" w:eastAsiaTheme="majorEastAsia" w:hAnsi="Calibri Light" w:cs="Calibri Light"/>
          <w:color w:val="000000"/>
          <w:sz w:val="20"/>
          <w:szCs w:val="20"/>
        </w:rPr>
        <w:t>skillsgerichte</w:t>
      </w:r>
      <w:proofErr w:type="spellEnd"/>
      <w:r w:rsidRPr="00B86FF8">
        <w:rPr>
          <w:rFonts w:ascii="Calibri Light" w:eastAsiaTheme="majorEastAsia" w:hAnsi="Calibri Light" w:cs="Calibri Light"/>
          <w:color w:val="000000"/>
          <w:sz w:val="20"/>
          <w:szCs w:val="20"/>
        </w:rPr>
        <w:t xml:space="preserve"> benadering van leren en ontwikkelen. De gewenste voorziening ondersteunt inzicht in competenties, vaardigheden, ontwikkelbehoeften en loopbaanontwikkeling en helpt medewerkers en leidinggevenden bij het maken van passende ontwikkelkeuzes. Daarnaast ondersteunt de voorziening de AFM bij het verkrijgen van inzicht in de bijdrage van leren en ontwikkelen aan organisatieontwikkeling en strategische personeelsontwikkeling.</w:t>
      </w:r>
    </w:p>
    <w:p w14:paraId="6FCBA7A6" w14:textId="77777777" w:rsidR="001C53B3" w:rsidRPr="00B86FF8" w:rsidRDefault="001C53B3" w:rsidP="001C53B3">
      <w:pPr>
        <w:pStyle w:val="paragraph"/>
        <w:spacing w:after="80" w:afterAutospacing="0"/>
        <w:textAlignment w:val="baseline"/>
        <w:rPr>
          <w:rFonts w:ascii="Calibri Light" w:eastAsiaTheme="majorEastAsia" w:hAnsi="Calibri Light" w:cs="Calibri Light"/>
          <w:b/>
          <w:bCs/>
          <w:color w:val="000000"/>
          <w:sz w:val="20"/>
          <w:szCs w:val="20"/>
        </w:rPr>
      </w:pPr>
      <w:r w:rsidRPr="00B86FF8">
        <w:rPr>
          <w:rFonts w:ascii="Calibri Light" w:eastAsiaTheme="majorEastAsia" w:hAnsi="Calibri Light" w:cs="Calibri Light"/>
          <w:b/>
          <w:bCs/>
          <w:color w:val="000000"/>
          <w:sz w:val="20"/>
          <w:szCs w:val="20"/>
        </w:rPr>
        <w:t xml:space="preserve">Efficiënte uitvoering en </w:t>
      </w:r>
      <w:proofErr w:type="spellStart"/>
      <w:r w:rsidRPr="00B86FF8">
        <w:rPr>
          <w:rFonts w:ascii="Calibri Light" w:eastAsiaTheme="majorEastAsia" w:hAnsi="Calibri Light" w:cs="Calibri Light"/>
          <w:b/>
          <w:bCs/>
          <w:color w:val="000000"/>
          <w:sz w:val="20"/>
          <w:szCs w:val="20"/>
        </w:rPr>
        <w:t>ontzorging</w:t>
      </w:r>
      <w:proofErr w:type="spellEnd"/>
    </w:p>
    <w:p w14:paraId="72EB7B8B" w14:textId="77777777" w:rsidR="001C53B3" w:rsidRPr="00B86FF8" w:rsidRDefault="001C53B3" w:rsidP="001C53B3">
      <w:pPr>
        <w:pStyle w:val="paragraph"/>
        <w:spacing w:before="0" w:beforeAutospacing="0" w:after="0" w:afterAutospacing="0" w:line="255" w:lineRule="atLeast"/>
        <w:textAlignment w:val="baseline"/>
        <w:rPr>
          <w:rFonts w:ascii="Calibri Light" w:eastAsiaTheme="majorEastAsia" w:hAnsi="Calibri Light" w:cs="Calibri Light"/>
          <w:color w:val="000000"/>
          <w:sz w:val="20"/>
          <w:szCs w:val="20"/>
        </w:rPr>
      </w:pPr>
      <w:r w:rsidRPr="00B86FF8">
        <w:rPr>
          <w:rFonts w:ascii="Calibri Light" w:eastAsiaTheme="majorEastAsia" w:hAnsi="Calibri Light" w:cs="Calibri Light"/>
          <w:color w:val="000000"/>
          <w:sz w:val="20"/>
          <w:szCs w:val="20"/>
        </w:rPr>
        <w:t>De AFM wenst administratieve processen rondom leren en ontwikkelen zoveel mogelijk te automatiseren en te vereenvoudigen. De Opdrachtnemer ondersteunt hierbij als uitvoerings- en servicepartner en draagt bij aan een efficiënte afhandeling van aanvragen, inschrijvingen, communicatie, leveranciersmanagement en financiële processen. De AFM streeft daarbij naar één centraal loket voor ondersteuning van medewerkers, leidinggevenden, HR en de Toezichtacademie.</w:t>
      </w:r>
    </w:p>
    <w:p w14:paraId="4EEF8798" w14:textId="77777777" w:rsidR="001C53B3" w:rsidRPr="00B86FF8" w:rsidRDefault="001C53B3" w:rsidP="001C53B3">
      <w:pPr>
        <w:pStyle w:val="paragraph"/>
        <w:spacing w:after="80" w:afterAutospacing="0"/>
        <w:textAlignment w:val="baseline"/>
        <w:rPr>
          <w:rFonts w:ascii="Calibri Light" w:eastAsiaTheme="majorEastAsia" w:hAnsi="Calibri Light" w:cs="Calibri Light"/>
          <w:b/>
          <w:bCs/>
          <w:color w:val="000000"/>
          <w:sz w:val="20"/>
          <w:szCs w:val="20"/>
        </w:rPr>
      </w:pPr>
      <w:r w:rsidRPr="00B86FF8">
        <w:rPr>
          <w:rFonts w:ascii="Calibri Light" w:eastAsiaTheme="majorEastAsia" w:hAnsi="Calibri Light" w:cs="Calibri Light"/>
          <w:b/>
          <w:bCs/>
          <w:color w:val="000000"/>
          <w:sz w:val="20"/>
          <w:szCs w:val="20"/>
        </w:rPr>
        <w:t>Inzicht, sturing en continue ontwikkeling</w:t>
      </w:r>
    </w:p>
    <w:p w14:paraId="5631B50C"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rPr>
        <w:t>De gewenste voorziening levert actuele managementinformatie en ondersteunt de AFM bij het monitoren, evalueren en doorontwikkelen van leren en ontwikkelen. De AFM beschikt over betrouwbare inzichten in gebruik, kosten, kwaliteit, resultaten en ontwikkelingen, zodat zowel operationele als strategische sturing mogelijk is. De Opdrachtnemer denkt actief mee over optimalisatie van de dienstverlening, ontwikkelingen in de markt en innovaties op het gebied van leren en ontwikkelen.</w:t>
      </w:r>
    </w:p>
    <w:p w14:paraId="4BFB7D9A" w14:textId="77777777" w:rsidR="001C53B3" w:rsidRPr="00B86FF8" w:rsidRDefault="001C53B3" w:rsidP="001C53B3">
      <w:pPr>
        <w:pStyle w:val="paragraph"/>
        <w:spacing w:before="0" w:beforeAutospacing="0" w:after="0" w:afterAutospacing="0"/>
        <w:textAlignment w:val="baseline"/>
        <w:rPr>
          <w:rStyle w:val="normaltextrun"/>
          <w:rFonts w:ascii="Calibri Light" w:hAnsi="Calibri Light" w:cs="Calibri Light"/>
          <w:sz w:val="20"/>
          <w:szCs w:val="20"/>
          <w:u w:val="single"/>
          <w:shd w:val="clear" w:color="auto" w:fill="FFFF00"/>
        </w:rPr>
      </w:pPr>
    </w:p>
    <w:p w14:paraId="0A0E5A89" w14:textId="6573ED46" w:rsidR="001C53B3" w:rsidRPr="00B86FF8" w:rsidRDefault="00A44A6E" w:rsidP="001C53B3">
      <w:pPr>
        <w:pStyle w:val="BasistekstAFM"/>
        <w:rPr>
          <w:rFonts w:eastAsiaTheme="majorEastAsia"/>
          <w:b/>
          <w:bCs/>
          <w:color w:val="000000"/>
          <w:sz w:val="24"/>
          <w:szCs w:val="22"/>
        </w:rPr>
      </w:pPr>
      <w:bookmarkStart w:id="10" w:name="_Toc222751169"/>
      <w:r>
        <w:rPr>
          <w:b/>
          <w:bCs/>
          <w:sz w:val="24"/>
          <w:szCs w:val="22"/>
        </w:rPr>
        <w:t>3.2.3</w:t>
      </w:r>
      <w:r>
        <w:rPr>
          <w:b/>
          <w:bCs/>
          <w:sz w:val="24"/>
          <w:szCs w:val="22"/>
        </w:rPr>
        <w:tab/>
      </w:r>
      <w:r w:rsidR="001C53B3" w:rsidRPr="00B86FF8">
        <w:rPr>
          <w:b/>
          <w:bCs/>
          <w:sz w:val="24"/>
          <w:szCs w:val="22"/>
        </w:rPr>
        <w:t>CPV-CODES</w:t>
      </w:r>
      <w:bookmarkEnd w:id="10"/>
    </w:p>
    <w:p w14:paraId="63B3E839" w14:textId="77777777" w:rsidR="001C53B3" w:rsidRPr="00B86FF8" w:rsidRDefault="001C53B3" w:rsidP="001C53B3">
      <w:pPr>
        <w:spacing w:after="0" w:line="255" w:lineRule="atLeast"/>
        <w:rPr>
          <w:rFonts w:eastAsia="Calibri Light"/>
          <w:color w:val="000000"/>
          <w:sz w:val="20"/>
          <w:szCs w:val="20"/>
        </w:rPr>
      </w:pPr>
      <w:r w:rsidRPr="00B86FF8">
        <w:rPr>
          <w:rFonts w:eastAsia="Calibri Light"/>
          <w:color w:val="000000"/>
          <w:sz w:val="20"/>
          <w:szCs w:val="20"/>
        </w:rPr>
        <w:t xml:space="preserve">Bij deze Aanbesteding gaat het om </w:t>
      </w:r>
      <w:r w:rsidRPr="00B86FF8">
        <w:rPr>
          <w:rFonts w:eastAsia="Calibri Light"/>
          <w:color w:val="000000"/>
          <w:sz w:val="20"/>
          <w:szCs w:val="20"/>
          <w:highlight w:val="lightGray"/>
        </w:rPr>
        <w:t>&lt;diensten, levering van goederen, ICT&gt;</w:t>
      </w:r>
      <w:r w:rsidRPr="00B86FF8">
        <w:rPr>
          <w:rFonts w:eastAsia="Calibri Light"/>
          <w:color w:val="000000"/>
          <w:sz w:val="20"/>
          <w:szCs w:val="20"/>
        </w:rPr>
        <w:t xml:space="preserve"> met de volgende CPV-code</w:t>
      </w:r>
      <w:r w:rsidRPr="00B86FF8">
        <w:rPr>
          <w:rFonts w:eastAsia="Calibri Light"/>
          <w:color w:val="000000"/>
          <w:sz w:val="20"/>
          <w:szCs w:val="20"/>
          <w:highlight w:val="lightGray"/>
        </w:rPr>
        <w:t>&lt;s&gt;:</w:t>
      </w:r>
    </w:p>
    <w:p w14:paraId="07E0C43A" w14:textId="77777777" w:rsidR="001C53B3" w:rsidRPr="00B86FF8" w:rsidRDefault="001C53B3">
      <w:pPr>
        <w:pStyle w:val="Lijstalinea"/>
        <w:numPr>
          <w:ilvl w:val="0"/>
          <w:numId w:val="2"/>
        </w:numPr>
        <w:spacing w:after="0" w:line="255" w:lineRule="atLeast"/>
        <w:ind w:left="284" w:hanging="284"/>
        <w:contextualSpacing w:val="0"/>
        <w:rPr>
          <w:rFonts w:eastAsia="Calibri Light"/>
          <w:color w:val="000000"/>
          <w:szCs w:val="20"/>
          <w:highlight w:val="lightGray"/>
        </w:rPr>
      </w:pPr>
      <w:r w:rsidRPr="00B86FF8">
        <w:rPr>
          <w:rFonts w:eastAsia="Calibri Light"/>
          <w:color w:val="000000"/>
          <w:szCs w:val="20"/>
          <w:highlight w:val="lightGray"/>
        </w:rPr>
        <w:t>&lt;CPV-code + titel&gt;</w:t>
      </w:r>
    </w:p>
    <w:p w14:paraId="54D49FAA" w14:textId="77777777" w:rsidR="001C53B3" w:rsidRDefault="001C53B3">
      <w:pPr>
        <w:pStyle w:val="Lijstalinea"/>
        <w:numPr>
          <w:ilvl w:val="0"/>
          <w:numId w:val="1"/>
        </w:numPr>
        <w:spacing w:after="0" w:line="255" w:lineRule="atLeast"/>
        <w:ind w:left="284" w:hanging="284"/>
        <w:contextualSpacing w:val="0"/>
        <w:rPr>
          <w:rFonts w:eastAsia="Calibri Light"/>
          <w:color w:val="000000"/>
          <w:szCs w:val="20"/>
          <w:highlight w:val="lightGray"/>
        </w:rPr>
      </w:pPr>
      <w:r w:rsidRPr="00B86FF8">
        <w:rPr>
          <w:rFonts w:eastAsia="Calibri Light"/>
          <w:color w:val="000000"/>
          <w:szCs w:val="20"/>
          <w:highlight w:val="lightGray"/>
        </w:rPr>
        <w:t>&lt;</w:t>
      </w:r>
      <w:proofErr w:type="gramStart"/>
      <w:r w:rsidRPr="00B86FF8">
        <w:rPr>
          <w:rFonts w:eastAsia="Calibri Light"/>
          <w:color w:val="000000"/>
          <w:szCs w:val="20"/>
          <w:highlight w:val="lightGray"/>
        </w:rPr>
        <w:t>optioneel</w:t>
      </w:r>
      <w:proofErr w:type="gramEnd"/>
      <w:r w:rsidRPr="00B86FF8">
        <w:rPr>
          <w:rFonts w:eastAsia="Calibri Light"/>
          <w:color w:val="000000"/>
          <w:szCs w:val="20"/>
          <w:highlight w:val="lightGray"/>
        </w:rPr>
        <w:t>: meerdere CPV-codes + titels toevoegen&gt;</w:t>
      </w:r>
    </w:p>
    <w:p w14:paraId="61536E11" w14:textId="77777777" w:rsidR="003E3935" w:rsidRPr="00B86FF8" w:rsidRDefault="003E3935" w:rsidP="003E3935">
      <w:pPr>
        <w:pStyle w:val="Lijstalinea"/>
        <w:spacing w:after="0" w:line="255" w:lineRule="atLeast"/>
        <w:ind w:left="284"/>
        <w:contextualSpacing w:val="0"/>
        <w:rPr>
          <w:rFonts w:eastAsia="Calibri Light"/>
          <w:color w:val="000000"/>
          <w:szCs w:val="20"/>
          <w:highlight w:val="lightGray"/>
        </w:rPr>
      </w:pPr>
    </w:p>
    <w:p w14:paraId="7BFE183E" w14:textId="5D49E912" w:rsidR="001C53B3" w:rsidRPr="00B86FF8" w:rsidRDefault="00DF4A54" w:rsidP="001C53B3">
      <w:pPr>
        <w:pStyle w:val="Kop3"/>
        <w:spacing w:after="120"/>
        <w:rPr>
          <w:rFonts w:cs="Calibri Light"/>
          <w:sz w:val="24"/>
          <w:szCs w:val="22"/>
        </w:rPr>
      </w:pPr>
      <w:bookmarkStart w:id="11" w:name="_Toc222751170"/>
      <w:r>
        <w:rPr>
          <w:rFonts w:cs="Calibri Light"/>
          <w:sz w:val="24"/>
          <w:szCs w:val="22"/>
        </w:rPr>
        <w:t>3.2.4</w:t>
      </w:r>
      <w:r>
        <w:rPr>
          <w:rFonts w:cs="Calibri Light"/>
          <w:sz w:val="24"/>
          <w:szCs w:val="22"/>
        </w:rPr>
        <w:tab/>
      </w:r>
      <w:r w:rsidR="001C53B3" w:rsidRPr="00B86FF8">
        <w:rPr>
          <w:rFonts w:cs="Calibri Light"/>
          <w:sz w:val="24"/>
          <w:szCs w:val="22"/>
        </w:rPr>
        <w:t>SCOPE VAN DE OPDRACHT</w:t>
      </w:r>
      <w:bookmarkEnd w:id="11"/>
    </w:p>
    <w:p w14:paraId="5DF4FA68" w14:textId="77777777" w:rsidR="001C53B3" w:rsidRPr="00B86FF8" w:rsidRDefault="001C53B3" w:rsidP="001C53B3">
      <w:pPr>
        <w:pStyle w:val="BasistekstAFM"/>
        <w:spacing w:after="80"/>
        <w:rPr>
          <w:b/>
          <w:bCs/>
        </w:rPr>
      </w:pPr>
      <w:r w:rsidRPr="00B86FF8">
        <w:rPr>
          <w:b/>
          <w:bCs/>
        </w:rPr>
        <w:t>A. Digitaal leer- en ontwikkelplatform</w:t>
      </w:r>
    </w:p>
    <w:p w14:paraId="1A37599A" w14:textId="77777777" w:rsidR="001C53B3" w:rsidRPr="00B86FF8" w:rsidRDefault="001C53B3" w:rsidP="001C53B3">
      <w:pPr>
        <w:pStyle w:val="BasistekstAFM"/>
        <w:spacing w:after="80" w:line="255" w:lineRule="atLeast"/>
      </w:pPr>
      <w:r w:rsidRPr="00B86FF8">
        <w:t>Een centraal digitaal platform waarin medewerkers, leidinggevenden, HR en andere bevoegde gebruikers toegang hebben tot interne en externe leer- en ontwikkelactiviteiten. Het platform ondersteunt onder meer:</w:t>
      </w:r>
    </w:p>
    <w:p w14:paraId="5875190C" w14:textId="77777777" w:rsidR="001C53B3" w:rsidRPr="00B86FF8" w:rsidRDefault="001C53B3">
      <w:pPr>
        <w:pStyle w:val="BasistekstAFM"/>
        <w:numPr>
          <w:ilvl w:val="0"/>
          <w:numId w:val="36"/>
        </w:numPr>
        <w:spacing w:after="0" w:line="255" w:lineRule="atLeast"/>
      </w:pPr>
      <w:proofErr w:type="gramStart"/>
      <w:r w:rsidRPr="00B86FF8">
        <w:t>het</w:t>
      </w:r>
      <w:proofErr w:type="gramEnd"/>
      <w:r w:rsidRPr="00B86FF8">
        <w:t xml:space="preserve"> zoeken, vinden en aanvragen van leeractiviteiten;</w:t>
      </w:r>
    </w:p>
    <w:p w14:paraId="1F4ED2BA" w14:textId="77777777" w:rsidR="001C53B3" w:rsidRPr="00B86FF8" w:rsidRDefault="001C53B3">
      <w:pPr>
        <w:pStyle w:val="BasistekstAFM"/>
        <w:numPr>
          <w:ilvl w:val="0"/>
          <w:numId w:val="36"/>
        </w:numPr>
        <w:spacing w:after="0" w:line="255" w:lineRule="atLeast"/>
      </w:pPr>
      <w:proofErr w:type="gramStart"/>
      <w:r w:rsidRPr="00B86FF8">
        <w:t>goedkeurings</w:t>
      </w:r>
      <w:proofErr w:type="gramEnd"/>
      <w:r w:rsidRPr="00B86FF8">
        <w:t>- en accorderingsprocessen;</w:t>
      </w:r>
    </w:p>
    <w:p w14:paraId="2DF6FC98" w14:textId="77777777" w:rsidR="001C53B3" w:rsidRPr="00B86FF8" w:rsidRDefault="001C53B3">
      <w:pPr>
        <w:pStyle w:val="BasistekstAFM"/>
        <w:numPr>
          <w:ilvl w:val="0"/>
          <w:numId w:val="36"/>
        </w:numPr>
        <w:spacing w:after="0" w:line="255" w:lineRule="atLeast"/>
      </w:pPr>
      <w:proofErr w:type="gramStart"/>
      <w:r w:rsidRPr="00B86FF8">
        <w:t>leerhistorie</w:t>
      </w:r>
      <w:proofErr w:type="gramEnd"/>
      <w:r w:rsidRPr="00B86FF8">
        <w:t xml:space="preserve"> en certificeringen;</w:t>
      </w:r>
    </w:p>
    <w:p w14:paraId="77451095" w14:textId="77777777" w:rsidR="001C53B3" w:rsidRPr="00B86FF8" w:rsidRDefault="001C53B3">
      <w:pPr>
        <w:pStyle w:val="BasistekstAFM"/>
        <w:numPr>
          <w:ilvl w:val="0"/>
          <w:numId w:val="36"/>
        </w:numPr>
        <w:spacing w:after="0" w:line="255" w:lineRule="atLeast"/>
      </w:pPr>
      <w:proofErr w:type="gramStart"/>
      <w:r w:rsidRPr="00B86FF8">
        <w:t>ontwikkelpaden</w:t>
      </w:r>
      <w:proofErr w:type="gramEnd"/>
      <w:r w:rsidRPr="00B86FF8">
        <w:t>;</w:t>
      </w:r>
    </w:p>
    <w:p w14:paraId="2F9A1B44" w14:textId="77777777" w:rsidR="001C53B3" w:rsidRPr="00B86FF8" w:rsidRDefault="001C53B3">
      <w:pPr>
        <w:pStyle w:val="BasistekstAFM"/>
        <w:numPr>
          <w:ilvl w:val="0"/>
          <w:numId w:val="36"/>
        </w:numPr>
        <w:spacing w:after="0" w:line="255" w:lineRule="atLeast"/>
      </w:pPr>
      <w:proofErr w:type="gramStart"/>
      <w:r w:rsidRPr="00B86FF8">
        <w:t>competentie</w:t>
      </w:r>
      <w:proofErr w:type="gramEnd"/>
      <w:r w:rsidRPr="00B86FF8">
        <w:t xml:space="preserve">- en </w:t>
      </w:r>
      <w:proofErr w:type="spellStart"/>
      <w:r w:rsidRPr="00B86FF8">
        <w:t>skillsmanagement</w:t>
      </w:r>
      <w:proofErr w:type="spellEnd"/>
      <w:r w:rsidRPr="00B86FF8">
        <w:t>;</w:t>
      </w:r>
    </w:p>
    <w:p w14:paraId="4614D259" w14:textId="77777777" w:rsidR="001C53B3" w:rsidRPr="00B86FF8" w:rsidRDefault="27B73670">
      <w:pPr>
        <w:pStyle w:val="BasistekstAFM"/>
        <w:numPr>
          <w:ilvl w:val="0"/>
          <w:numId w:val="36"/>
        </w:numPr>
        <w:spacing w:after="0" w:line="255" w:lineRule="atLeast"/>
      </w:pPr>
      <w:proofErr w:type="gramStart"/>
      <w:r>
        <w:t>dashboards</w:t>
      </w:r>
      <w:proofErr w:type="gramEnd"/>
      <w:r>
        <w:t xml:space="preserve"> en rapportages;</w:t>
      </w:r>
    </w:p>
    <w:p w14:paraId="27D68796" w14:textId="77777777" w:rsidR="001C53B3" w:rsidRPr="00B86FF8" w:rsidRDefault="001C53B3">
      <w:pPr>
        <w:pStyle w:val="BasistekstAFM"/>
        <w:numPr>
          <w:ilvl w:val="0"/>
          <w:numId w:val="36"/>
        </w:numPr>
        <w:spacing w:after="0" w:line="255" w:lineRule="atLeast"/>
      </w:pPr>
      <w:proofErr w:type="gramStart"/>
      <w:r w:rsidRPr="00B86FF8">
        <w:t>registratie</w:t>
      </w:r>
      <w:proofErr w:type="gramEnd"/>
      <w:r w:rsidRPr="00B86FF8">
        <w:t xml:space="preserve"> van leeractiviteiten;</w:t>
      </w:r>
    </w:p>
    <w:p w14:paraId="6C1C4481" w14:textId="77777777" w:rsidR="001C53B3" w:rsidRPr="00B86FF8" w:rsidRDefault="001C53B3">
      <w:pPr>
        <w:pStyle w:val="BasistekstAFM"/>
        <w:numPr>
          <w:ilvl w:val="0"/>
          <w:numId w:val="36"/>
        </w:numPr>
        <w:spacing w:after="0" w:line="255" w:lineRule="atLeast"/>
      </w:pPr>
      <w:proofErr w:type="gramStart"/>
      <w:r w:rsidRPr="00B86FF8">
        <w:t>integraties</w:t>
      </w:r>
      <w:proofErr w:type="gramEnd"/>
      <w:r w:rsidRPr="00B86FF8">
        <w:t xml:space="preserve"> met relevante systemen van opdrachtgever;</w:t>
      </w:r>
    </w:p>
    <w:p w14:paraId="137CFFDA" w14:textId="77777777" w:rsidR="001C53B3" w:rsidRPr="00B86FF8" w:rsidRDefault="001C53B3">
      <w:pPr>
        <w:pStyle w:val="BasistekstAFM"/>
        <w:numPr>
          <w:ilvl w:val="0"/>
          <w:numId w:val="36"/>
        </w:numPr>
        <w:spacing w:after="80" w:line="255" w:lineRule="atLeast"/>
        <w:ind w:left="714" w:hanging="357"/>
      </w:pPr>
      <w:proofErr w:type="gramStart"/>
      <w:r w:rsidRPr="00B86FF8">
        <w:t>gebruik</w:t>
      </w:r>
      <w:proofErr w:type="gramEnd"/>
      <w:r w:rsidRPr="00B86FF8">
        <w:t xml:space="preserve"> via desktop, tablet en mobiele apparaten.</w:t>
      </w:r>
    </w:p>
    <w:p w14:paraId="3D7012C1" w14:textId="77777777" w:rsidR="001C53B3" w:rsidRPr="00B86FF8" w:rsidRDefault="001C53B3" w:rsidP="001C53B3">
      <w:pPr>
        <w:pStyle w:val="BasistekstAFM"/>
        <w:spacing w:after="0" w:line="255" w:lineRule="atLeast"/>
      </w:pPr>
      <w:r w:rsidRPr="00B86FF8">
        <w:t>Het platform fungeert als het centrale toegangspunt voor alle leer- en ontwikkelactiviteiten binnen de organisatie.</w:t>
      </w:r>
    </w:p>
    <w:p w14:paraId="0F8C57AC" w14:textId="77777777" w:rsidR="001C53B3" w:rsidRPr="00B86FF8" w:rsidRDefault="001C53B3" w:rsidP="001C53B3">
      <w:pPr>
        <w:pStyle w:val="BasistekstAFM"/>
        <w:spacing w:after="0"/>
        <w:ind w:left="357"/>
      </w:pPr>
    </w:p>
    <w:p w14:paraId="160C27FF" w14:textId="77777777" w:rsidR="001C53B3" w:rsidRPr="00B86FF8" w:rsidRDefault="001C53B3" w:rsidP="001C53B3">
      <w:pPr>
        <w:pStyle w:val="BasistekstAFM"/>
        <w:spacing w:after="80"/>
        <w:rPr>
          <w:b/>
          <w:bCs/>
        </w:rPr>
      </w:pPr>
      <w:r w:rsidRPr="00B86FF8">
        <w:rPr>
          <w:b/>
          <w:bCs/>
        </w:rPr>
        <w:t xml:space="preserve">B. </w:t>
      </w:r>
      <w:proofErr w:type="spellStart"/>
      <w:r w:rsidRPr="00B86FF8">
        <w:rPr>
          <w:b/>
          <w:bCs/>
        </w:rPr>
        <w:t>Managed</w:t>
      </w:r>
      <w:proofErr w:type="spellEnd"/>
      <w:r w:rsidRPr="00B86FF8">
        <w:rPr>
          <w:b/>
          <w:bCs/>
        </w:rPr>
        <w:t xml:space="preserve"> Learning Services</w:t>
      </w:r>
    </w:p>
    <w:p w14:paraId="6B671230" w14:textId="77777777" w:rsidR="001C53B3" w:rsidRPr="00B86FF8" w:rsidRDefault="001C53B3" w:rsidP="001C53B3">
      <w:pPr>
        <w:pStyle w:val="BasistekstAFM"/>
        <w:spacing w:after="80" w:line="255" w:lineRule="atLeast"/>
      </w:pPr>
      <w:r w:rsidRPr="00B86FF8">
        <w:t>De opdrachtnemer levert dienstverlening ter ondersteuning van de uitvoering en administratieve afhandeling van leer- en ontwikkelactiviteiten. Onder deze dienstverlening wordt onder meer verstaan:</w:t>
      </w:r>
    </w:p>
    <w:p w14:paraId="6C31B040" w14:textId="77777777" w:rsidR="001C53B3" w:rsidRPr="00B86FF8" w:rsidRDefault="001C53B3">
      <w:pPr>
        <w:pStyle w:val="BasistekstAFM"/>
        <w:numPr>
          <w:ilvl w:val="0"/>
          <w:numId w:val="37"/>
        </w:numPr>
        <w:spacing w:after="0" w:line="255" w:lineRule="atLeast"/>
      </w:pPr>
      <w:proofErr w:type="gramStart"/>
      <w:r w:rsidRPr="00B86FF8">
        <w:t>ondersteuning</w:t>
      </w:r>
      <w:proofErr w:type="gramEnd"/>
      <w:r w:rsidRPr="00B86FF8">
        <w:t xml:space="preserve"> bij leer- en opleidingsaanvragen;</w:t>
      </w:r>
    </w:p>
    <w:p w14:paraId="494367FB" w14:textId="77777777" w:rsidR="001C53B3" w:rsidRPr="00B86FF8" w:rsidRDefault="001C53B3">
      <w:pPr>
        <w:pStyle w:val="BasistekstAFM"/>
        <w:numPr>
          <w:ilvl w:val="0"/>
          <w:numId w:val="37"/>
        </w:numPr>
        <w:spacing w:after="0" w:line="255" w:lineRule="atLeast"/>
      </w:pPr>
      <w:proofErr w:type="gramStart"/>
      <w:r w:rsidRPr="00B86FF8">
        <w:t>leveranciers</w:t>
      </w:r>
      <w:proofErr w:type="gramEnd"/>
      <w:r w:rsidRPr="00B86FF8">
        <w:t>- en opleidingsmanagement;</w:t>
      </w:r>
    </w:p>
    <w:p w14:paraId="39F8F534" w14:textId="77777777" w:rsidR="001C53B3" w:rsidRPr="00B86FF8" w:rsidRDefault="001C53B3">
      <w:pPr>
        <w:pStyle w:val="BasistekstAFM"/>
        <w:numPr>
          <w:ilvl w:val="0"/>
          <w:numId w:val="37"/>
        </w:numPr>
        <w:spacing w:after="0" w:line="255" w:lineRule="atLeast"/>
      </w:pPr>
      <w:proofErr w:type="spellStart"/>
      <w:proofErr w:type="gramStart"/>
      <w:r w:rsidRPr="00B86FF8">
        <w:t>sourcing</w:t>
      </w:r>
      <w:proofErr w:type="spellEnd"/>
      <w:proofErr w:type="gramEnd"/>
      <w:r w:rsidRPr="00B86FF8">
        <w:t xml:space="preserve"> van leeroplossingen;</w:t>
      </w:r>
    </w:p>
    <w:p w14:paraId="1EE3B0BF" w14:textId="77777777" w:rsidR="001C53B3" w:rsidRPr="00B86FF8" w:rsidRDefault="001C53B3">
      <w:pPr>
        <w:pStyle w:val="BasistekstAFM"/>
        <w:numPr>
          <w:ilvl w:val="0"/>
          <w:numId w:val="37"/>
        </w:numPr>
        <w:spacing w:after="0" w:line="255" w:lineRule="atLeast"/>
      </w:pPr>
      <w:proofErr w:type="gramStart"/>
      <w:r w:rsidRPr="00B86FF8">
        <w:t>inschrijvingen</w:t>
      </w:r>
      <w:proofErr w:type="gramEnd"/>
      <w:r w:rsidRPr="00B86FF8">
        <w:t xml:space="preserve"> en deelnemersadministratie;</w:t>
      </w:r>
    </w:p>
    <w:p w14:paraId="20005599" w14:textId="77777777" w:rsidR="001C53B3" w:rsidRPr="00B86FF8" w:rsidRDefault="001C53B3">
      <w:pPr>
        <w:pStyle w:val="BasistekstAFM"/>
        <w:numPr>
          <w:ilvl w:val="0"/>
          <w:numId w:val="37"/>
        </w:numPr>
        <w:spacing w:after="0" w:line="255" w:lineRule="atLeast"/>
      </w:pPr>
      <w:proofErr w:type="gramStart"/>
      <w:r w:rsidRPr="00B86FF8">
        <w:t>beheer</w:t>
      </w:r>
      <w:proofErr w:type="gramEnd"/>
      <w:r w:rsidRPr="00B86FF8">
        <w:t xml:space="preserve"> van leeractiviteiten;</w:t>
      </w:r>
    </w:p>
    <w:p w14:paraId="47E089A0" w14:textId="77777777" w:rsidR="001C53B3" w:rsidRPr="00B86FF8" w:rsidRDefault="001C53B3">
      <w:pPr>
        <w:pStyle w:val="BasistekstAFM"/>
        <w:numPr>
          <w:ilvl w:val="0"/>
          <w:numId w:val="37"/>
        </w:numPr>
        <w:spacing w:after="0" w:line="255" w:lineRule="atLeast"/>
      </w:pPr>
      <w:proofErr w:type="gramStart"/>
      <w:r w:rsidRPr="00B86FF8">
        <w:t>communicatie</w:t>
      </w:r>
      <w:proofErr w:type="gramEnd"/>
      <w:r w:rsidRPr="00B86FF8">
        <w:t xml:space="preserve"> met deelnemers en leveranciers;</w:t>
      </w:r>
    </w:p>
    <w:p w14:paraId="0C0C9E10" w14:textId="77777777" w:rsidR="001C53B3" w:rsidRPr="00B86FF8" w:rsidRDefault="001C53B3">
      <w:pPr>
        <w:pStyle w:val="BasistekstAFM"/>
        <w:numPr>
          <w:ilvl w:val="0"/>
          <w:numId w:val="37"/>
        </w:numPr>
        <w:spacing w:after="0" w:line="255" w:lineRule="atLeast"/>
      </w:pPr>
      <w:proofErr w:type="gramStart"/>
      <w:r w:rsidRPr="00B86FF8">
        <w:lastRenderedPageBreak/>
        <w:t>bestel</w:t>
      </w:r>
      <w:proofErr w:type="gramEnd"/>
      <w:r w:rsidRPr="00B86FF8">
        <w:t>-, contract- en factuurafhandeling;</w:t>
      </w:r>
    </w:p>
    <w:p w14:paraId="5B18849B" w14:textId="77777777" w:rsidR="001C53B3" w:rsidRPr="00B86FF8" w:rsidRDefault="001C53B3">
      <w:pPr>
        <w:pStyle w:val="BasistekstAFM"/>
        <w:numPr>
          <w:ilvl w:val="0"/>
          <w:numId w:val="37"/>
        </w:numPr>
        <w:spacing w:after="0" w:line="255" w:lineRule="atLeast"/>
      </w:pPr>
      <w:proofErr w:type="gramStart"/>
      <w:r w:rsidRPr="00B86FF8">
        <w:t>ondersteuning</w:t>
      </w:r>
      <w:proofErr w:type="gramEnd"/>
      <w:r w:rsidRPr="00B86FF8">
        <w:t xml:space="preserve"> van medewerkers, leidinggevenden en HR;</w:t>
      </w:r>
    </w:p>
    <w:p w14:paraId="56A4225F" w14:textId="77777777" w:rsidR="001C53B3" w:rsidRPr="00B86FF8" w:rsidRDefault="001C53B3">
      <w:pPr>
        <w:pStyle w:val="BasistekstAFM"/>
        <w:numPr>
          <w:ilvl w:val="0"/>
          <w:numId w:val="37"/>
        </w:numPr>
        <w:spacing w:after="80" w:line="255" w:lineRule="atLeast"/>
        <w:ind w:left="714" w:hanging="357"/>
      </w:pPr>
      <w:proofErr w:type="gramStart"/>
      <w:r w:rsidRPr="00B86FF8">
        <w:t>rapportages</w:t>
      </w:r>
      <w:proofErr w:type="gramEnd"/>
      <w:r w:rsidRPr="00B86FF8">
        <w:t xml:space="preserve"> over gebruik, kosten en dienstverlening.</w:t>
      </w:r>
    </w:p>
    <w:p w14:paraId="71C77E36" w14:textId="77777777" w:rsidR="001C53B3" w:rsidRPr="00B86FF8" w:rsidRDefault="001C53B3" w:rsidP="001C53B3">
      <w:pPr>
        <w:pStyle w:val="BasistekstAFM"/>
        <w:spacing w:after="0" w:line="255" w:lineRule="atLeast"/>
      </w:pPr>
      <w:r w:rsidRPr="00B86FF8">
        <w:t>De opdrachtgever beoogt hiermee één centraal loket voor de uitvoering en ondersteuning van alle leer- en ontwikkelactiviteiten.</w:t>
      </w:r>
    </w:p>
    <w:p w14:paraId="0D41C672" w14:textId="77777777" w:rsidR="001C53B3" w:rsidRPr="00B86FF8" w:rsidRDefault="001C53B3" w:rsidP="001C53B3">
      <w:pPr>
        <w:pStyle w:val="BasistekstAFM"/>
        <w:spacing w:after="0"/>
        <w:ind w:left="357"/>
      </w:pPr>
    </w:p>
    <w:p w14:paraId="2F66BB63" w14:textId="77777777" w:rsidR="001C53B3" w:rsidRPr="00B86FF8" w:rsidRDefault="001C53B3" w:rsidP="001C53B3">
      <w:pPr>
        <w:pStyle w:val="BasistekstAFM"/>
        <w:spacing w:after="80"/>
        <w:rPr>
          <w:b/>
          <w:bCs/>
        </w:rPr>
      </w:pPr>
      <w:r w:rsidRPr="00B86FF8">
        <w:rPr>
          <w:b/>
          <w:bCs/>
        </w:rPr>
        <w:t>C. Toegang tot een netwerk van leer- en ontwikkelaanbieders</w:t>
      </w:r>
    </w:p>
    <w:p w14:paraId="132F92BE" w14:textId="77777777" w:rsidR="001C53B3" w:rsidRPr="00B86FF8" w:rsidRDefault="001C53B3" w:rsidP="001C53B3">
      <w:pPr>
        <w:pStyle w:val="BasistekstAFM"/>
        <w:spacing w:after="80" w:line="255" w:lineRule="atLeast"/>
      </w:pPr>
      <w:r w:rsidRPr="00B86FF8">
        <w:t>De opdrachtnemer biedt toegang tot een breed, actueel en kwalitatief hoogwaardig netwerk van aanbieders van leer- en ontwikkelactiviteiten. Het aanbod omvat ten minste:</w:t>
      </w:r>
    </w:p>
    <w:p w14:paraId="231D4B55" w14:textId="77777777" w:rsidR="001C53B3" w:rsidRPr="00B86FF8" w:rsidRDefault="001C53B3">
      <w:pPr>
        <w:pStyle w:val="BasistekstAFM"/>
        <w:numPr>
          <w:ilvl w:val="0"/>
          <w:numId w:val="38"/>
        </w:numPr>
        <w:spacing w:after="0" w:line="255" w:lineRule="atLeast"/>
      </w:pPr>
      <w:proofErr w:type="gramStart"/>
      <w:r w:rsidRPr="00B86FF8">
        <w:t>opleidingen</w:t>
      </w:r>
      <w:proofErr w:type="gramEnd"/>
      <w:r w:rsidRPr="00B86FF8">
        <w:t>;</w:t>
      </w:r>
    </w:p>
    <w:p w14:paraId="35DFBA38" w14:textId="77777777" w:rsidR="001C53B3" w:rsidRPr="00B86FF8" w:rsidRDefault="001C53B3">
      <w:pPr>
        <w:pStyle w:val="BasistekstAFM"/>
        <w:numPr>
          <w:ilvl w:val="0"/>
          <w:numId w:val="38"/>
        </w:numPr>
        <w:spacing w:after="0" w:line="255" w:lineRule="atLeast"/>
      </w:pPr>
      <w:proofErr w:type="gramStart"/>
      <w:r w:rsidRPr="00B86FF8">
        <w:t>trainingen</w:t>
      </w:r>
      <w:proofErr w:type="gramEnd"/>
      <w:r w:rsidRPr="00B86FF8">
        <w:t>;</w:t>
      </w:r>
    </w:p>
    <w:p w14:paraId="62F7D4FA" w14:textId="77777777" w:rsidR="001C53B3" w:rsidRPr="00B86FF8" w:rsidRDefault="001C53B3">
      <w:pPr>
        <w:pStyle w:val="BasistekstAFM"/>
        <w:numPr>
          <w:ilvl w:val="0"/>
          <w:numId w:val="38"/>
        </w:numPr>
        <w:spacing w:after="0" w:line="255" w:lineRule="atLeast"/>
      </w:pPr>
      <w:proofErr w:type="gramStart"/>
      <w:r w:rsidRPr="00B86FF8">
        <w:t>coaching</w:t>
      </w:r>
      <w:proofErr w:type="gramEnd"/>
      <w:r w:rsidRPr="00B86FF8">
        <w:t>;</w:t>
      </w:r>
    </w:p>
    <w:p w14:paraId="58B26478" w14:textId="77777777" w:rsidR="001C53B3" w:rsidRPr="00B86FF8" w:rsidRDefault="001C53B3">
      <w:pPr>
        <w:pStyle w:val="BasistekstAFM"/>
        <w:numPr>
          <w:ilvl w:val="0"/>
          <w:numId w:val="38"/>
        </w:numPr>
        <w:spacing w:after="0" w:line="255" w:lineRule="atLeast"/>
      </w:pPr>
      <w:proofErr w:type="gramStart"/>
      <w:r w:rsidRPr="00B86FF8">
        <w:t>e</w:t>
      </w:r>
      <w:proofErr w:type="gramEnd"/>
      <w:r w:rsidRPr="00B86FF8">
        <w:t>-</w:t>
      </w:r>
      <w:proofErr w:type="spellStart"/>
      <w:r w:rsidRPr="00B86FF8">
        <w:t>learning</w:t>
      </w:r>
      <w:proofErr w:type="spellEnd"/>
      <w:r w:rsidRPr="00B86FF8">
        <w:t>;</w:t>
      </w:r>
    </w:p>
    <w:p w14:paraId="4EC52DC7" w14:textId="77777777" w:rsidR="001C53B3" w:rsidRPr="00B86FF8" w:rsidRDefault="001C53B3">
      <w:pPr>
        <w:pStyle w:val="BasistekstAFM"/>
        <w:numPr>
          <w:ilvl w:val="0"/>
          <w:numId w:val="38"/>
        </w:numPr>
        <w:spacing w:after="0" w:line="255" w:lineRule="atLeast"/>
      </w:pPr>
      <w:proofErr w:type="gramStart"/>
      <w:r w:rsidRPr="00B86FF8">
        <w:t>workshops</w:t>
      </w:r>
      <w:proofErr w:type="gramEnd"/>
      <w:r w:rsidRPr="00B86FF8">
        <w:t>;</w:t>
      </w:r>
    </w:p>
    <w:p w14:paraId="7D7A117E" w14:textId="77777777" w:rsidR="001C53B3" w:rsidRPr="00B86FF8" w:rsidRDefault="001C53B3">
      <w:pPr>
        <w:pStyle w:val="BasistekstAFM"/>
        <w:numPr>
          <w:ilvl w:val="0"/>
          <w:numId w:val="38"/>
        </w:numPr>
        <w:spacing w:after="0" w:line="255" w:lineRule="atLeast"/>
      </w:pPr>
      <w:proofErr w:type="gramStart"/>
      <w:r w:rsidRPr="00B86FF8">
        <w:t>webinars</w:t>
      </w:r>
      <w:proofErr w:type="gramEnd"/>
      <w:r w:rsidRPr="00B86FF8">
        <w:t>;</w:t>
      </w:r>
    </w:p>
    <w:p w14:paraId="4EFE05AF" w14:textId="77777777" w:rsidR="001C53B3" w:rsidRPr="00B86FF8" w:rsidRDefault="001C53B3">
      <w:pPr>
        <w:pStyle w:val="BasistekstAFM"/>
        <w:numPr>
          <w:ilvl w:val="0"/>
          <w:numId w:val="38"/>
        </w:numPr>
        <w:spacing w:after="0" w:line="255" w:lineRule="atLeast"/>
      </w:pPr>
      <w:proofErr w:type="spellStart"/>
      <w:proofErr w:type="gramStart"/>
      <w:r w:rsidRPr="00B86FF8">
        <w:t>blended</w:t>
      </w:r>
      <w:proofErr w:type="spellEnd"/>
      <w:proofErr w:type="gramEnd"/>
      <w:r w:rsidRPr="00B86FF8">
        <w:t xml:space="preserve"> </w:t>
      </w:r>
      <w:proofErr w:type="spellStart"/>
      <w:r w:rsidRPr="00B86FF8">
        <w:t>learning</w:t>
      </w:r>
      <w:proofErr w:type="spellEnd"/>
      <w:r w:rsidRPr="00B86FF8">
        <w:t>;</w:t>
      </w:r>
    </w:p>
    <w:p w14:paraId="022CEE9C" w14:textId="77777777" w:rsidR="001C53B3" w:rsidRPr="00B86FF8" w:rsidRDefault="001C53B3">
      <w:pPr>
        <w:pStyle w:val="BasistekstAFM"/>
        <w:numPr>
          <w:ilvl w:val="0"/>
          <w:numId w:val="38"/>
        </w:numPr>
        <w:spacing w:after="0" w:line="255" w:lineRule="atLeast"/>
      </w:pPr>
      <w:proofErr w:type="gramStart"/>
      <w:r w:rsidRPr="00B86FF8">
        <w:t>certificeringstrajecten</w:t>
      </w:r>
      <w:proofErr w:type="gramEnd"/>
      <w:r w:rsidRPr="00B86FF8">
        <w:t>;</w:t>
      </w:r>
    </w:p>
    <w:p w14:paraId="10CA7698" w14:textId="77777777" w:rsidR="001C53B3" w:rsidRPr="00B86FF8" w:rsidRDefault="001C53B3">
      <w:pPr>
        <w:pStyle w:val="BasistekstAFM"/>
        <w:numPr>
          <w:ilvl w:val="0"/>
          <w:numId w:val="38"/>
        </w:numPr>
        <w:spacing w:after="0" w:line="255" w:lineRule="atLeast"/>
      </w:pPr>
      <w:proofErr w:type="gramStart"/>
      <w:r w:rsidRPr="00B86FF8">
        <w:t>leiderschapsontwikkeling</w:t>
      </w:r>
      <w:proofErr w:type="gramEnd"/>
      <w:r w:rsidRPr="00B86FF8">
        <w:t>;</w:t>
      </w:r>
    </w:p>
    <w:p w14:paraId="4234673C" w14:textId="77777777" w:rsidR="001C53B3" w:rsidRPr="00B86FF8" w:rsidRDefault="001C53B3">
      <w:pPr>
        <w:pStyle w:val="BasistekstAFM"/>
        <w:numPr>
          <w:ilvl w:val="0"/>
          <w:numId w:val="38"/>
        </w:numPr>
        <w:spacing w:after="0" w:line="255" w:lineRule="atLeast"/>
      </w:pPr>
      <w:proofErr w:type="gramStart"/>
      <w:r w:rsidRPr="00B86FF8">
        <w:t>vakinhoudelijke</w:t>
      </w:r>
      <w:proofErr w:type="gramEnd"/>
      <w:r w:rsidRPr="00B86FF8">
        <w:t xml:space="preserve"> opleidingen;</w:t>
      </w:r>
    </w:p>
    <w:p w14:paraId="6F69343F" w14:textId="77777777" w:rsidR="001C53B3" w:rsidRPr="00B86FF8" w:rsidRDefault="001C53B3">
      <w:pPr>
        <w:pStyle w:val="BasistekstAFM"/>
        <w:numPr>
          <w:ilvl w:val="0"/>
          <w:numId w:val="38"/>
        </w:numPr>
        <w:spacing w:after="80" w:line="255" w:lineRule="atLeast"/>
        <w:ind w:left="714" w:hanging="357"/>
      </w:pPr>
      <w:proofErr w:type="spellStart"/>
      <w:proofErr w:type="gramStart"/>
      <w:r w:rsidRPr="00B86FF8">
        <w:t>maatwerkontwikkeltrajecten</w:t>
      </w:r>
      <w:proofErr w:type="spellEnd"/>
      <w:proofErr w:type="gramEnd"/>
      <w:r w:rsidRPr="00B86FF8">
        <w:t>.</w:t>
      </w:r>
    </w:p>
    <w:p w14:paraId="320651B8" w14:textId="77777777" w:rsidR="001C53B3" w:rsidRPr="00B86FF8" w:rsidRDefault="001C53B3" w:rsidP="001C53B3">
      <w:pPr>
        <w:pStyle w:val="BasistekstAFM"/>
        <w:spacing w:after="0" w:line="255" w:lineRule="atLeast"/>
      </w:pPr>
      <w:r w:rsidRPr="00B86FF8">
        <w:t>De opdrachtnemer ondersteunt opdrachtgever bij het identificeren, selecteren en organiseren van passende leeroplossingen en draagt zorg voor het beheer en de kwaliteitsbewaking van het leveranciersnetwerk.</w:t>
      </w:r>
    </w:p>
    <w:p w14:paraId="3779CAFF" w14:textId="77777777" w:rsidR="001C53B3" w:rsidRPr="00B86FF8" w:rsidRDefault="001C53B3" w:rsidP="001C53B3">
      <w:pPr>
        <w:pStyle w:val="BasistekstAFM"/>
        <w:spacing w:after="0" w:line="255" w:lineRule="atLeast"/>
        <w:ind w:left="357"/>
      </w:pPr>
    </w:p>
    <w:p w14:paraId="566D7998" w14:textId="77777777" w:rsidR="001C53B3" w:rsidRPr="00B86FF8" w:rsidRDefault="001C53B3" w:rsidP="001C53B3">
      <w:pPr>
        <w:pStyle w:val="BasistekstAFM"/>
        <w:spacing w:after="80"/>
        <w:rPr>
          <w:b/>
          <w:bCs/>
        </w:rPr>
      </w:pPr>
      <w:r w:rsidRPr="00B86FF8">
        <w:rPr>
          <w:b/>
          <w:bCs/>
        </w:rPr>
        <w:t>D. Inzicht en sturing</w:t>
      </w:r>
    </w:p>
    <w:p w14:paraId="40DE97B5" w14:textId="77777777" w:rsidR="001C53B3" w:rsidRPr="00B86FF8" w:rsidRDefault="001C53B3" w:rsidP="001C53B3">
      <w:pPr>
        <w:pStyle w:val="BasistekstAFM"/>
        <w:spacing w:after="80" w:line="255" w:lineRule="atLeast"/>
      </w:pPr>
      <w:r w:rsidRPr="00B86FF8">
        <w:t>De opdrachtnemer ondersteunt opdrachtgever met managementinformatie, analyses en advies waarmee gestuurd kan worden op de effectiviteit van leren en ontwikkelen en de bijdrage daarvan aan de organisatiedoelstellingen. Hieronder wordt onder meer verstaan:</w:t>
      </w:r>
    </w:p>
    <w:p w14:paraId="366ECC47" w14:textId="77777777" w:rsidR="001C53B3" w:rsidRPr="00B86FF8" w:rsidRDefault="001C53B3">
      <w:pPr>
        <w:pStyle w:val="BasistekstAFM"/>
        <w:numPr>
          <w:ilvl w:val="0"/>
          <w:numId w:val="39"/>
        </w:numPr>
        <w:spacing w:after="0" w:line="255" w:lineRule="atLeast"/>
      </w:pPr>
      <w:proofErr w:type="gramStart"/>
      <w:r w:rsidRPr="00B86FF8">
        <w:t>inzicht</w:t>
      </w:r>
      <w:proofErr w:type="gramEnd"/>
      <w:r w:rsidRPr="00B86FF8">
        <w:t xml:space="preserve"> in gebruik van leeractiviteiten;</w:t>
      </w:r>
    </w:p>
    <w:p w14:paraId="539F8B3F" w14:textId="77777777" w:rsidR="001C53B3" w:rsidRPr="00B86FF8" w:rsidRDefault="001C53B3">
      <w:pPr>
        <w:pStyle w:val="BasistekstAFM"/>
        <w:numPr>
          <w:ilvl w:val="0"/>
          <w:numId w:val="39"/>
        </w:numPr>
        <w:spacing w:after="0" w:line="255" w:lineRule="atLeast"/>
      </w:pPr>
      <w:proofErr w:type="gramStart"/>
      <w:r w:rsidRPr="00B86FF8">
        <w:t>inzicht</w:t>
      </w:r>
      <w:proofErr w:type="gramEnd"/>
      <w:r w:rsidRPr="00B86FF8">
        <w:t xml:space="preserve"> in opleidingsuitgaven;</w:t>
      </w:r>
    </w:p>
    <w:p w14:paraId="2AADC65B" w14:textId="77777777" w:rsidR="001C53B3" w:rsidRPr="00B86FF8" w:rsidRDefault="001C53B3">
      <w:pPr>
        <w:pStyle w:val="BasistekstAFM"/>
        <w:numPr>
          <w:ilvl w:val="0"/>
          <w:numId w:val="39"/>
        </w:numPr>
        <w:spacing w:after="0" w:line="255" w:lineRule="atLeast"/>
      </w:pPr>
      <w:proofErr w:type="gramStart"/>
      <w:r w:rsidRPr="00B86FF8">
        <w:t>inzicht</w:t>
      </w:r>
      <w:proofErr w:type="gramEnd"/>
      <w:r w:rsidRPr="00B86FF8">
        <w:t xml:space="preserve"> in deelname en afronding;</w:t>
      </w:r>
    </w:p>
    <w:p w14:paraId="679F5C0F" w14:textId="77777777" w:rsidR="001C53B3" w:rsidRPr="00B86FF8" w:rsidRDefault="001C53B3">
      <w:pPr>
        <w:pStyle w:val="BasistekstAFM"/>
        <w:numPr>
          <w:ilvl w:val="0"/>
          <w:numId w:val="39"/>
        </w:numPr>
        <w:spacing w:after="0" w:line="255" w:lineRule="atLeast"/>
      </w:pPr>
      <w:proofErr w:type="gramStart"/>
      <w:r w:rsidRPr="00B86FF8">
        <w:t>inzicht</w:t>
      </w:r>
      <w:proofErr w:type="gramEnd"/>
      <w:r w:rsidRPr="00B86FF8">
        <w:t xml:space="preserve"> in kwaliteit en tevredenheid;</w:t>
      </w:r>
    </w:p>
    <w:p w14:paraId="679BA4D5" w14:textId="77777777" w:rsidR="001C53B3" w:rsidRPr="00B86FF8" w:rsidRDefault="001C53B3">
      <w:pPr>
        <w:pStyle w:val="BasistekstAFM"/>
        <w:numPr>
          <w:ilvl w:val="0"/>
          <w:numId w:val="39"/>
        </w:numPr>
        <w:spacing w:after="0" w:line="255" w:lineRule="atLeast"/>
      </w:pPr>
      <w:proofErr w:type="gramStart"/>
      <w:r w:rsidRPr="00B86FF8">
        <w:t>inzicht</w:t>
      </w:r>
      <w:proofErr w:type="gramEnd"/>
      <w:r w:rsidRPr="00B86FF8">
        <w:t xml:space="preserve"> in vaardigheden- en competentieontwikkeling;</w:t>
      </w:r>
    </w:p>
    <w:p w14:paraId="590F631B" w14:textId="77777777" w:rsidR="001C53B3" w:rsidRPr="00B86FF8" w:rsidRDefault="001C53B3">
      <w:pPr>
        <w:pStyle w:val="BasistekstAFM"/>
        <w:numPr>
          <w:ilvl w:val="0"/>
          <w:numId w:val="39"/>
        </w:numPr>
        <w:spacing w:after="0" w:line="255" w:lineRule="atLeast"/>
      </w:pPr>
      <w:proofErr w:type="gramStart"/>
      <w:r w:rsidRPr="00B86FF8">
        <w:t>inzicht</w:t>
      </w:r>
      <w:proofErr w:type="gramEnd"/>
      <w:r w:rsidRPr="00B86FF8">
        <w:t xml:space="preserve"> in leveranciersprestaties;</w:t>
      </w:r>
    </w:p>
    <w:p w14:paraId="3E59F9F2" w14:textId="77777777" w:rsidR="001C53B3" w:rsidRPr="00B86FF8" w:rsidRDefault="001C53B3">
      <w:pPr>
        <w:pStyle w:val="BasistekstAFM"/>
        <w:numPr>
          <w:ilvl w:val="0"/>
          <w:numId w:val="39"/>
        </w:numPr>
        <w:spacing w:after="0" w:line="255" w:lineRule="atLeast"/>
      </w:pPr>
      <w:proofErr w:type="gramStart"/>
      <w:r w:rsidRPr="00B86FF8">
        <w:t>inzicht</w:t>
      </w:r>
      <w:proofErr w:type="gramEnd"/>
      <w:r w:rsidRPr="00B86FF8">
        <w:t xml:space="preserve"> in trends en ontwikkelbehoeften;</w:t>
      </w:r>
    </w:p>
    <w:p w14:paraId="1CD68B6A" w14:textId="77777777" w:rsidR="001C53B3" w:rsidRPr="00B86FF8" w:rsidRDefault="001C53B3">
      <w:pPr>
        <w:pStyle w:val="BasistekstAFM"/>
        <w:numPr>
          <w:ilvl w:val="0"/>
          <w:numId w:val="39"/>
        </w:numPr>
        <w:spacing w:after="80" w:line="255" w:lineRule="atLeast"/>
        <w:ind w:left="714" w:hanging="357"/>
      </w:pPr>
      <w:proofErr w:type="gramStart"/>
      <w:r w:rsidRPr="00B86FF8">
        <w:t>strategische</w:t>
      </w:r>
      <w:proofErr w:type="gramEnd"/>
      <w:r w:rsidRPr="00B86FF8">
        <w:t xml:space="preserve"> rapportages en advies.</w:t>
      </w:r>
    </w:p>
    <w:p w14:paraId="6DAF1475" w14:textId="77777777" w:rsidR="001C53B3" w:rsidRPr="00B86FF8" w:rsidRDefault="001C53B3" w:rsidP="001C53B3">
      <w:pPr>
        <w:pStyle w:val="BasistekstAFM"/>
        <w:spacing w:after="0" w:line="255" w:lineRule="atLeast"/>
      </w:pPr>
      <w:r w:rsidRPr="00B86FF8">
        <w:t xml:space="preserve">De opdrachtnemer ondersteunt opdrachtgever bij de verdere ontwikkeling naar een meer datagedreven en </w:t>
      </w:r>
      <w:proofErr w:type="spellStart"/>
      <w:r w:rsidRPr="00B86FF8">
        <w:t>skillsgerichte</w:t>
      </w:r>
      <w:proofErr w:type="spellEnd"/>
      <w:r w:rsidRPr="00B86FF8">
        <w:t xml:space="preserve"> leer- en ontwikkelaanpak.</w:t>
      </w:r>
    </w:p>
    <w:p w14:paraId="70B0BA1F" w14:textId="77777777" w:rsidR="001C53B3" w:rsidRPr="00B86FF8" w:rsidRDefault="001C53B3" w:rsidP="001C53B3">
      <w:pPr>
        <w:pStyle w:val="BasistekstAFM"/>
        <w:spacing w:after="0"/>
      </w:pPr>
    </w:p>
    <w:p w14:paraId="46E12D93" w14:textId="77777777" w:rsidR="001C53B3" w:rsidRPr="00B86FF8" w:rsidRDefault="001C53B3" w:rsidP="110DF2FF">
      <w:pPr>
        <w:pStyle w:val="BasistekstAFM"/>
        <w:spacing w:after="80"/>
        <w:rPr>
          <w:b/>
          <w:bCs/>
          <w:color w:val="000000"/>
          <w:highlight w:val="lightGray"/>
        </w:rPr>
      </w:pPr>
      <w:r w:rsidRPr="110DF2FF">
        <w:rPr>
          <w:b/>
          <w:bCs/>
        </w:rPr>
        <w:t xml:space="preserve">E. </w:t>
      </w:r>
      <w:r w:rsidRPr="110DF2FF">
        <w:rPr>
          <w:b/>
          <w:bCs/>
          <w:color w:val="000000" w:themeColor="text1"/>
          <w:highlight w:val="lightGray"/>
        </w:rPr>
        <w:t>Implementatie en configuratie;</w:t>
      </w:r>
    </w:p>
    <w:p w14:paraId="479E330C" w14:textId="77777777" w:rsidR="001C53B3" w:rsidRPr="00B86FF8" w:rsidRDefault="27B73670" w:rsidP="001C53B3">
      <w:pPr>
        <w:pStyle w:val="BasistekstAFM"/>
        <w:spacing w:after="80" w:line="255" w:lineRule="atLeast"/>
        <w:rPr>
          <w:color w:val="000000"/>
        </w:rPr>
      </w:pPr>
      <w:r w:rsidRPr="1C520E81">
        <w:rPr>
          <w:color w:val="000000" w:themeColor="text1"/>
        </w:rPr>
        <w:t>De Opdrachtnemer verzorgt de implementatie, configuratie en ingebruikname van de integrale leer- en ontwikkelvoorziening. Hieronder wordt onder meer verstaan:</w:t>
      </w:r>
    </w:p>
    <w:p w14:paraId="1B193A9D" w14:textId="77777777" w:rsidR="001C53B3" w:rsidRPr="00B86FF8" w:rsidRDefault="001C53B3">
      <w:pPr>
        <w:pStyle w:val="BasistekstAFM"/>
        <w:numPr>
          <w:ilvl w:val="0"/>
          <w:numId w:val="43"/>
        </w:numPr>
        <w:spacing w:after="0" w:line="255" w:lineRule="atLeast"/>
        <w:ind w:left="714" w:hanging="357"/>
        <w:rPr>
          <w:color w:val="000000"/>
        </w:rPr>
      </w:pPr>
      <w:proofErr w:type="gramStart"/>
      <w:r w:rsidRPr="00B86FF8">
        <w:rPr>
          <w:color w:val="000000"/>
        </w:rPr>
        <w:t>projectmatige</w:t>
      </w:r>
      <w:proofErr w:type="gramEnd"/>
      <w:r w:rsidRPr="00B86FF8">
        <w:rPr>
          <w:color w:val="000000"/>
        </w:rPr>
        <w:t xml:space="preserve"> begeleiding van de implementatie;</w:t>
      </w:r>
    </w:p>
    <w:p w14:paraId="31EA580D" w14:textId="77777777" w:rsidR="001C53B3" w:rsidRPr="00B86FF8" w:rsidRDefault="001C53B3">
      <w:pPr>
        <w:pStyle w:val="BasistekstAFM"/>
        <w:numPr>
          <w:ilvl w:val="0"/>
          <w:numId w:val="43"/>
        </w:numPr>
        <w:spacing w:after="0" w:line="255" w:lineRule="atLeast"/>
        <w:ind w:left="714" w:hanging="357"/>
        <w:rPr>
          <w:color w:val="000000"/>
        </w:rPr>
      </w:pPr>
      <w:proofErr w:type="gramStart"/>
      <w:r w:rsidRPr="00B86FF8">
        <w:rPr>
          <w:color w:val="000000"/>
        </w:rPr>
        <w:t>configuratie</w:t>
      </w:r>
      <w:proofErr w:type="gramEnd"/>
      <w:r w:rsidRPr="00B86FF8">
        <w:rPr>
          <w:color w:val="000000"/>
        </w:rPr>
        <w:t xml:space="preserve"> en inrichting van het platform;</w:t>
      </w:r>
    </w:p>
    <w:p w14:paraId="0640BB59" w14:textId="77777777" w:rsidR="001C53B3" w:rsidRPr="00B86FF8" w:rsidRDefault="001C53B3">
      <w:pPr>
        <w:pStyle w:val="BasistekstAFM"/>
        <w:numPr>
          <w:ilvl w:val="0"/>
          <w:numId w:val="43"/>
        </w:numPr>
        <w:spacing w:after="0" w:line="255" w:lineRule="atLeast"/>
        <w:ind w:left="714" w:hanging="357"/>
        <w:rPr>
          <w:color w:val="000000"/>
        </w:rPr>
      </w:pPr>
      <w:proofErr w:type="gramStart"/>
      <w:r w:rsidRPr="00B86FF8">
        <w:rPr>
          <w:color w:val="000000"/>
        </w:rPr>
        <w:t>inrichting</w:t>
      </w:r>
      <w:proofErr w:type="gramEnd"/>
      <w:r w:rsidRPr="00B86FF8">
        <w:rPr>
          <w:color w:val="000000"/>
        </w:rPr>
        <w:t xml:space="preserve"> van </w:t>
      </w:r>
      <w:proofErr w:type="spellStart"/>
      <w:r w:rsidRPr="00B86FF8">
        <w:rPr>
          <w:color w:val="000000"/>
        </w:rPr>
        <w:t>workflows</w:t>
      </w:r>
      <w:proofErr w:type="spellEnd"/>
      <w:r w:rsidRPr="00B86FF8">
        <w:rPr>
          <w:color w:val="000000"/>
        </w:rPr>
        <w:t>, autorisaties en bedrijfsprocessen;</w:t>
      </w:r>
    </w:p>
    <w:p w14:paraId="7C6009E3" w14:textId="77777777" w:rsidR="001C53B3" w:rsidRPr="00B86FF8" w:rsidRDefault="001C53B3">
      <w:pPr>
        <w:pStyle w:val="BasistekstAFM"/>
        <w:numPr>
          <w:ilvl w:val="0"/>
          <w:numId w:val="43"/>
        </w:numPr>
        <w:spacing w:after="0" w:line="255" w:lineRule="atLeast"/>
        <w:ind w:left="714" w:hanging="357"/>
        <w:rPr>
          <w:color w:val="000000"/>
        </w:rPr>
      </w:pPr>
      <w:proofErr w:type="gramStart"/>
      <w:r w:rsidRPr="1C520E81">
        <w:rPr>
          <w:color w:val="000000" w:themeColor="text1"/>
        </w:rPr>
        <w:t>realisatie</w:t>
      </w:r>
      <w:proofErr w:type="gramEnd"/>
      <w:r w:rsidRPr="1C520E81">
        <w:rPr>
          <w:color w:val="000000" w:themeColor="text1"/>
        </w:rPr>
        <w:t xml:space="preserve"> van benodigde koppelingen en integraties;</w:t>
      </w:r>
    </w:p>
    <w:p w14:paraId="0B685163" w14:textId="77777777" w:rsidR="001C53B3" w:rsidRPr="00B86FF8" w:rsidRDefault="001C53B3">
      <w:pPr>
        <w:pStyle w:val="BasistekstAFM"/>
        <w:numPr>
          <w:ilvl w:val="0"/>
          <w:numId w:val="43"/>
        </w:numPr>
        <w:spacing w:after="0" w:line="255" w:lineRule="atLeast"/>
        <w:ind w:left="714" w:hanging="357"/>
        <w:rPr>
          <w:color w:val="000000"/>
        </w:rPr>
      </w:pPr>
      <w:proofErr w:type="gramStart"/>
      <w:r w:rsidRPr="00B86FF8">
        <w:rPr>
          <w:color w:val="000000"/>
        </w:rPr>
        <w:t>migratie</w:t>
      </w:r>
      <w:proofErr w:type="gramEnd"/>
      <w:r w:rsidRPr="00B86FF8">
        <w:rPr>
          <w:color w:val="000000"/>
        </w:rPr>
        <w:t xml:space="preserve"> van relevante gegevens;</w:t>
      </w:r>
    </w:p>
    <w:p w14:paraId="3C07099F" w14:textId="77777777" w:rsidR="001C53B3" w:rsidRPr="00B86FF8" w:rsidRDefault="001C53B3">
      <w:pPr>
        <w:pStyle w:val="BasistekstAFM"/>
        <w:numPr>
          <w:ilvl w:val="0"/>
          <w:numId w:val="43"/>
        </w:numPr>
        <w:spacing w:after="0" w:line="255" w:lineRule="atLeast"/>
        <w:ind w:left="714" w:hanging="357"/>
        <w:rPr>
          <w:color w:val="000000"/>
        </w:rPr>
      </w:pPr>
      <w:proofErr w:type="gramStart"/>
      <w:r w:rsidRPr="00B86FF8">
        <w:rPr>
          <w:color w:val="000000"/>
        </w:rPr>
        <w:t>opleiding</w:t>
      </w:r>
      <w:proofErr w:type="gramEnd"/>
      <w:r w:rsidRPr="00B86FF8">
        <w:rPr>
          <w:color w:val="000000"/>
        </w:rPr>
        <w:t xml:space="preserve"> en instructie van beheerders en gebruikers;</w:t>
      </w:r>
    </w:p>
    <w:p w14:paraId="7508FD9D" w14:textId="77777777" w:rsidR="001C53B3" w:rsidRPr="00B86FF8" w:rsidRDefault="001C53B3">
      <w:pPr>
        <w:pStyle w:val="BasistekstAFM"/>
        <w:numPr>
          <w:ilvl w:val="0"/>
          <w:numId w:val="43"/>
        </w:numPr>
        <w:spacing w:after="0" w:line="255" w:lineRule="atLeast"/>
        <w:ind w:left="714" w:hanging="357"/>
        <w:rPr>
          <w:color w:val="000000"/>
        </w:rPr>
      </w:pPr>
      <w:proofErr w:type="gramStart"/>
      <w:r w:rsidRPr="00B86FF8">
        <w:rPr>
          <w:color w:val="000000"/>
        </w:rPr>
        <w:t>ondersteuning</w:t>
      </w:r>
      <w:proofErr w:type="gramEnd"/>
      <w:r w:rsidRPr="00B86FF8">
        <w:rPr>
          <w:color w:val="000000"/>
        </w:rPr>
        <w:t xml:space="preserve"> bij adoptie en ingebruikname;</w:t>
      </w:r>
    </w:p>
    <w:p w14:paraId="74F65C9A" w14:textId="77777777" w:rsidR="001C53B3" w:rsidRPr="00B86FF8" w:rsidRDefault="001C53B3">
      <w:pPr>
        <w:pStyle w:val="BasistekstAFM"/>
        <w:numPr>
          <w:ilvl w:val="0"/>
          <w:numId w:val="43"/>
        </w:numPr>
        <w:spacing w:after="80" w:line="255" w:lineRule="atLeast"/>
        <w:ind w:left="714" w:hanging="357"/>
        <w:rPr>
          <w:color w:val="000000"/>
        </w:rPr>
      </w:pPr>
      <w:proofErr w:type="gramStart"/>
      <w:r w:rsidRPr="00B86FF8">
        <w:rPr>
          <w:color w:val="000000"/>
        </w:rPr>
        <w:t>begeleiding</w:t>
      </w:r>
      <w:proofErr w:type="gramEnd"/>
      <w:r w:rsidRPr="00B86FF8">
        <w:rPr>
          <w:color w:val="000000"/>
        </w:rPr>
        <w:t xml:space="preserve"> bij de overgang naar de nieuwe dienstverlening.</w:t>
      </w:r>
    </w:p>
    <w:p w14:paraId="2A4B87CB" w14:textId="77777777" w:rsidR="001C53B3" w:rsidRPr="00B86FF8" w:rsidRDefault="001C53B3" w:rsidP="001C53B3">
      <w:pPr>
        <w:pStyle w:val="BasistekstAFM"/>
        <w:spacing w:line="255" w:lineRule="atLeast"/>
        <w:rPr>
          <w:color w:val="000000"/>
        </w:rPr>
      </w:pPr>
      <w:r w:rsidRPr="00B86FF8">
        <w:rPr>
          <w:color w:val="000000"/>
        </w:rPr>
        <w:t>De implementatie dient te resulteren in een volledig operationele, gebruiksklare en door de organisatie geaccepteerde voorziening die aansluit op de processen, behoeften en doelstellingen van Opdrachtgever.</w:t>
      </w:r>
    </w:p>
    <w:p w14:paraId="2EA5365D" w14:textId="77777777" w:rsidR="001C53B3" w:rsidRPr="00B86FF8" w:rsidRDefault="001C53B3" w:rsidP="001C53B3">
      <w:pPr>
        <w:pStyle w:val="BasistekstAFM"/>
        <w:rPr>
          <w:color w:val="000000"/>
        </w:rPr>
      </w:pPr>
      <w:r w:rsidRPr="00B86FF8">
        <w:rPr>
          <w:color w:val="000000"/>
        </w:rPr>
        <w:lastRenderedPageBreak/>
        <w:t>Het indienen van varianten is niet toegestaan.</w:t>
      </w:r>
    </w:p>
    <w:p w14:paraId="1323496E" w14:textId="0455CE47" w:rsidR="001C53B3" w:rsidRPr="00B86FF8" w:rsidRDefault="00DF4A54" w:rsidP="001C53B3">
      <w:pPr>
        <w:pStyle w:val="Kop3"/>
        <w:spacing w:after="120"/>
        <w:rPr>
          <w:rFonts w:cs="Calibri Light"/>
          <w:sz w:val="24"/>
          <w:szCs w:val="22"/>
        </w:rPr>
      </w:pPr>
      <w:bookmarkStart w:id="12" w:name="_Toc222751171"/>
      <w:r>
        <w:rPr>
          <w:rFonts w:cs="Calibri Light"/>
          <w:sz w:val="24"/>
          <w:szCs w:val="22"/>
        </w:rPr>
        <w:t>3.2.5</w:t>
      </w:r>
      <w:r>
        <w:rPr>
          <w:rFonts w:cs="Calibri Light"/>
          <w:sz w:val="24"/>
          <w:szCs w:val="22"/>
        </w:rPr>
        <w:tab/>
      </w:r>
      <w:r w:rsidR="001C53B3" w:rsidRPr="00B86FF8">
        <w:rPr>
          <w:rFonts w:cs="Calibri Light"/>
          <w:sz w:val="24"/>
          <w:szCs w:val="22"/>
        </w:rPr>
        <w:t>BUITEN DE SCOPE/ WAT MAAKT GEEN ONDERDEEL UIT VAN DE OPDRACHT?</w:t>
      </w:r>
      <w:bookmarkEnd w:id="12"/>
      <w:r w:rsidR="001C53B3" w:rsidRPr="00B86FF8">
        <w:rPr>
          <w:rFonts w:cs="Calibri Light"/>
          <w:sz w:val="24"/>
          <w:szCs w:val="22"/>
        </w:rPr>
        <w:t> </w:t>
      </w:r>
    </w:p>
    <w:p w14:paraId="4BC4CAEA" w14:textId="77777777" w:rsidR="001C53B3" w:rsidRPr="00B86FF8" w:rsidRDefault="001C53B3" w:rsidP="001C53B3">
      <w:pPr>
        <w:spacing w:after="0" w:line="300" w:lineRule="atLeast"/>
        <w:rPr>
          <w:color w:val="000000"/>
          <w:sz w:val="20"/>
          <w:szCs w:val="20"/>
        </w:rPr>
      </w:pPr>
      <w:r w:rsidRPr="00B86FF8">
        <w:rPr>
          <w:color w:val="000000"/>
          <w:sz w:val="20"/>
          <w:szCs w:val="20"/>
        </w:rPr>
        <w:t xml:space="preserve">De volgende onderdelen maken </w:t>
      </w:r>
      <w:r w:rsidRPr="00B86FF8">
        <w:rPr>
          <w:b/>
          <w:bCs/>
          <w:color w:val="000000"/>
          <w:sz w:val="20"/>
          <w:szCs w:val="20"/>
        </w:rPr>
        <w:t>geen</w:t>
      </w:r>
      <w:r w:rsidRPr="00B86FF8">
        <w:rPr>
          <w:color w:val="000000"/>
          <w:sz w:val="20"/>
          <w:szCs w:val="20"/>
        </w:rPr>
        <w:t xml:space="preserve"> deel uit van deze Opdracht:</w:t>
      </w:r>
    </w:p>
    <w:p w14:paraId="57A9578F" w14:textId="77777777" w:rsidR="001C53B3" w:rsidRPr="00B86FF8" w:rsidRDefault="001C53B3" w:rsidP="001C53B3">
      <w:pPr>
        <w:pStyle w:val="BasistekstAFM"/>
        <w:rPr>
          <w:color w:val="000000"/>
        </w:rPr>
      </w:pPr>
      <w:r w:rsidRPr="00B86FF8">
        <w:rPr>
          <w:color w:val="000000"/>
          <w:highlight w:val="lightGray"/>
        </w:rPr>
        <w:t>&lt;Geef een beschrijving van dienstverlening en/of levering van goederen die buiten deze Aanbesteding vallen&gt;.</w:t>
      </w:r>
      <w:r w:rsidRPr="00B86FF8">
        <w:rPr>
          <w:color w:val="000000"/>
        </w:rPr>
        <w:t> </w:t>
      </w:r>
    </w:p>
    <w:p w14:paraId="16910003" w14:textId="7345FBB2" w:rsidR="001C53B3" w:rsidRPr="00B86FF8" w:rsidRDefault="00DF4A54" w:rsidP="001C53B3">
      <w:pPr>
        <w:pStyle w:val="Kop2"/>
        <w:spacing w:after="120"/>
        <w:rPr>
          <w:rFonts w:ascii="Calibri Light" w:hAnsi="Calibri Light" w:cs="Calibri Light"/>
          <w:sz w:val="28"/>
        </w:rPr>
      </w:pPr>
      <w:r>
        <w:rPr>
          <w:rFonts w:ascii="Calibri Light" w:hAnsi="Calibri Light" w:cs="Calibri Light"/>
          <w:sz w:val="28"/>
        </w:rPr>
        <w:t>3.3</w:t>
      </w:r>
      <w:r>
        <w:rPr>
          <w:rFonts w:ascii="Calibri Light" w:hAnsi="Calibri Light" w:cs="Calibri Light"/>
          <w:sz w:val="28"/>
        </w:rPr>
        <w:tab/>
      </w:r>
      <w:r w:rsidR="001C53B3" w:rsidRPr="00B86FF8">
        <w:rPr>
          <w:rFonts w:ascii="Calibri Light" w:hAnsi="Calibri Light" w:cs="Calibri Light"/>
          <w:sz w:val="28"/>
        </w:rPr>
        <w:t>HERZIENINGSCLAUSULE</w:t>
      </w:r>
    </w:p>
    <w:p w14:paraId="53BA3E9E" w14:textId="77777777" w:rsidR="001C53B3" w:rsidRPr="00B86FF8" w:rsidRDefault="001C53B3" w:rsidP="001C53B3">
      <w:pPr>
        <w:spacing w:line="255" w:lineRule="atLeast"/>
        <w:rPr>
          <w:sz w:val="20"/>
          <w:szCs w:val="20"/>
        </w:rPr>
      </w:pPr>
      <w:r w:rsidRPr="00B86FF8">
        <w:rPr>
          <w:sz w:val="20"/>
          <w:szCs w:val="20"/>
        </w:rPr>
        <w:t>De Opdrachtgever behoudt zich het recht voor gedurende de looptijd van de Overeenkomst aanvullende modules, functionaliteiten of diensten af te nemen die behoren tot het aangeboden platform-ecosysteem, voor zover deze passen binnen de doelstelling van de Opdracht en in de aanbestedingsdocumenten zijn benoemd. Daaronder worden o.a. de volgende functionaliteiten of diensten begrepen:</w:t>
      </w:r>
    </w:p>
    <w:p w14:paraId="2B0110D6" w14:textId="77777777" w:rsidR="001C53B3" w:rsidRPr="00B86FF8" w:rsidRDefault="001C53B3">
      <w:pPr>
        <w:pStyle w:val="Lijstalinea"/>
        <w:numPr>
          <w:ilvl w:val="0"/>
          <w:numId w:val="42"/>
        </w:numPr>
        <w:spacing w:after="0" w:line="255" w:lineRule="atLeast"/>
        <w:contextualSpacing w:val="0"/>
        <w:rPr>
          <w:szCs w:val="20"/>
        </w:rPr>
      </w:pPr>
      <w:r w:rsidRPr="00B86FF8">
        <w:rPr>
          <w:szCs w:val="20"/>
        </w:rPr>
        <w:t>Skills management;</w:t>
      </w:r>
    </w:p>
    <w:p w14:paraId="62EFA89F" w14:textId="77777777" w:rsidR="001C53B3" w:rsidRPr="00B86FF8" w:rsidRDefault="001C53B3">
      <w:pPr>
        <w:pStyle w:val="Lijstalinea"/>
        <w:numPr>
          <w:ilvl w:val="0"/>
          <w:numId w:val="42"/>
        </w:numPr>
        <w:spacing w:after="0" w:line="255" w:lineRule="atLeast"/>
        <w:contextualSpacing w:val="0"/>
        <w:rPr>
          <w:szCs w:val="20"/>
        </w:rPr>
      </w:pPr>
      <w:r w:rsidRPr="00B86FF8">
        <w:rPr>
          <w:szCs w:val="20"/>
        </w:rPr>
        <w:t xml:space="preserve">Talent </w:t>
      </w:r>
      <w:proofErr w:type="spellStart"/>
      <w:r w:rsidRPr="00B86FF8">
        <w:rPr>
          <w:szCs w:val="20"/>
        </w:rPr>
        <w:t>marketplace</w:t>
      </w:r>
      <w:proofErr w:type="spellEnd"/>
      <w:r w:rsidRPr="00B86FF8">
        <w:rPr>
          <w:szCs w:val="20"/>
        </w:rPr>
        <w:t xml:space="preserve">; </w:t>
      </w:r>
    </w:p>
    <w:p w14:paraId="1F24D586" w14:textId="77777777" w:rsidR="001C53B3" w:rsidRPr="00B86FF8" w:rsidRDefault="001C53B3">
      <w:pPr>
        <w:pStyle w:val="Lijstalinea"/>
        <w:numPr>
          <w:ilvl w:val="0"/>
          <w:numId w:val="42"/>
        </w:numPr>
        <w:spacing w:after="0" w:line="255" w:lineRule="atLeast"/>
        <w:contextualSpacing w:val="0"/>
        <w:rPr>
          <w:szCs w:val="20"/>
        </w:rPr>
      </w:pPr>
      <w:r w:rsidRPr="00B86FF8">
        <w:rPr>
          <w:szCs w:val="20"/>
        </w:rPr>
        <w:t xml:space="preserve">Loopbaan- en mobiliteitsfunctionaliteit; </w:t>
      </w:r>
    </w:p>
    <w:p w14:paraId="63202F86" w14:textId="77777777" w:rsidR="001C53B3" w:rsidRPr="00B86FF8" w:rsidRDefault="001C53B3">
      <w:pPr>
        <w:pStyle w:val="Lijstalinea"/>
        <w:numPr>
          <w:ilvl w:val="0"/>
          <w:numId w:val="42"/>
        </w:numPr>
        <w:spacing w:after="0" w:line="255" w:lineRule="atLeast"/>
        <w:contextualSpacing w:val="0"/>
        <w:rPr>
          <w:szCs w:val="20"/>
        </w:rPr>
      </w:pPr>
      <w:r w:rsidRPr="00B86FF8">
        <w:rPr>
          <w:szCs w:val="20"/>
        </w:rPr>
        <w:t>AI-functionaliteiten;</w:t>
      </w:r>
    </w:p>
    <w:p w14:paraId="64CC0A35" w14:textId="77777777" w:rsidR="001C53B3" w:rsidRPr="00B86FF8" w:rsidRDefault="001C53B3">
      <w:pPr>
        <w:pStyle w:val="Lijstalinea"/>
        <w:numPr>
          <w:ilvl w:val="0"/>
          <w:numId w:val="42"/>
        </w:numPr>
        <w:spacing w:after="0" w:line="255" w:lineRule="atLeast"/>
        <w:contextualSpacing w:val="0"/>
        <w:rPr>
          <w:szCs w:val="20"/>
        </w:rPr>
      </w:pPr>
      <w:r w:rsidRPr="00B86FF8">
        <w:rPr>
          <w:szCs w:val="20"/>
        </w:rPr>
        <w:t xml:space="preserve">Competentie- en ontwikkelprofielen; </w:t>
      </w:r>
    </w:p>
    <w:p w14:paraId="02B08DFE" w14:textId="77777777" w:rsidR="001C53B3" w:rsidRPr="00B86FF8" w:rsidRDefault="001C53B3">
      <w:pPr>
        <w:pStyle w:val="Lijstalinea"/>
        <w:numPr>
          <w:ilvl w:val="0"/>
          <w:numId w:val="42"/>
        </w:numPr>
        <w:spacing w:after="0" w:line="255" w:lineRule="atLeast"/>
        <w:contextualSpacing w:val="0"/>
        <w:rPr>
          <w:szCs w:val="20"/>
        </w:rPr>
      </w:pPr>
      <w:proofErr w:type="spellStart"/>
      <w:r w:rsidRPr="00B86FF8">
        <w:rPr>
          <w:szCs w:val="20"/>
        </w:rPr>
        <w:t>Workforce</w:t>
      </w:r>
      <w:proofErr w:type="spellEnd"/>
      <w:r w:rsidRPr="00B86FF8">
        <w:rPr>
          <w:szCs w:val="20"/>
        </w:rPr>
        <w:t xml:space="preserve"> planning;</w:t>
      </w:r>
    </w:p>
    <w:p w14:paraId="4A43EA9E" w14:textId="77777777" w:rsidR="001C53B3" w:rsidRPr="00B86FF8" w:rsidRDefault="001C53B3">
      <w:pPr>
        <w:pStyle w:val="Lijstalinea"/>
        <w:numPr>
          <w:ilvl w:val="0"/>
          <w:numId w:val="42"/>
        </w:numPr>
        <w:spacing w:after="0" w:line="255" w:lineRule="atLeast"/>
        <w:contextualSpacing w:val="0"/>
        <w:rPr>
          <w:szCs w:val="20"/>
        </w:rPr>
      </w:pPr>
      <w:r w:rsidRPr="00B86FF8">
        <w:rPr>
          <w:szCs w:val="20"/>
        </w:rPr>
        <w:t xml:space="preserve">Learning Experience uitbreiding; </w:t>
      </w:r>
    </w:p>
    <w:p w14:paraId="2A8C82B9" w14:textId="77777777" w:rsidR="001C53B3" w:rsidRPr="00B86FF8" w:rsidRDefault="001C53B3">
      <w:pPr>
        <w:pStyle w:val="Lijstalinea"/>
        <w:numPr>
          <w:ilvl w:val="0"/>
          <w:numId w:val="42"/>
        </w:numPr>
        <w:spacing w:line="255" w:lineRule="atLeast"/>
        <w:ind w:left="714" w:hanging="357"/>
        <w:contextualSpacing w:val="0"/>
        <w:rPr>
          <w:szCs w:val="20"/>
        </w:rPr>
      </w:pPr>
      <w:r w:rsidRPr="00B86FF8">
        <w:rPr>
          <w:szCs w:val="20"/>
        </w:rPr>
        <w:t>Nieuwe standaard API-koppelingen.</w:t>
      </w:r>
    </w:p>
    <w:p w14:paraId="6B7FBD16" w14:textId="77777777" w:rsidR="001C53B3" w:rsidRPr="00B86FF8" w:rsidRDefault="001C53B3" w:rsidP="001C53B3">
      <w:pPr>
        <w:spacing w:after="0" w:line="255" w:lineRule="atLeast"/>
        <w:rPr>
          <w:sz w:val="20"/>
          <w:szCs w:val="20"/>
        </w:rPr>
      </w:pPr>
      <w:r w:rsidRPr="00B86FF8">
        <w:rPr>
          <w:sz w:val="20"/>
          <w:szCs w:val="20"/>
        </w:rPr>
        <w:t xml:space="preserve">Onder deze uitbreidingen worden </w:t>
      </w:r>
      <w:proofErr w:type="gramStart"/>
      <w:r w:rsidRPr="00B86FF8">
        <w:rPr>
          <w:sz w:val="20"/>
          <w:szCs w:val="20"/>
        </w:rPr>
        <w:t>tevens</w:t>
      </w:r>
      <w:proofErr w:type="gramEnd"/>
      <w:r w:rsidRPr="00B86FF8">
        <w:rPr>
          <w:sz w:val="20"/>
          <w:szCs w:val="20"/>
        </w:rPr>
        <w:t xml:space="preserve"> verstaan maatwerkkoppelingen, aanvullende </w:t>
      </w:r>
      <w:proofErr w:type="spellStart"/>
      <w:r w:rsidRPr="00B86FF8">
        <w:rPr>
          <w:sz w:val="20"/>
          <w:szCs w:val="20"/>
        </w:rPr>
        <w:t>workflows</w:t>
      </w:r>
      <w:proofErr w:type="spellEnd"/>
      <w:r w:rsidRPr="00B86FF8">
        <w:rPr>
          <w:sz w:val="20"/>
          <w:szCs w:val="20"/>
        </w:rPr>
        <w:t xml:space="preserve">, uitbreidingen van het </w:t>
      </w:r>
      <w:proofErr w:type="spellStart"/>
      <w:r w:rsidRPr="00B86FF8">
        <w:rPr>
          <w:sz w:val="20"/>
          <w:szCs w:val="20"/>
        </w:rPr>
        <w:t>skillsframework</w:t>
      </w:r>
      <w:proofErr w:type="spellEnd"/>
      <w:r w:rsidRPr="00B86FF8">
        <w:rPr>
          <w:sz w:val="20"/>
          <w:szCs w:val="20"/>
        </w:rPr>
        <w:t>, aanvullende rapportages, nieuwe standaardmodules van de leverancier en door Opdrachtgever gewenste functionele uitbreidingen die bijdragen aan de verdere ontwikkeling van de leer- en ontwikkelvoorziening.</w:t>
      </w:r>
    </w:p>
    <w:p w14:paraId="1E85D294" w14:textId="77777777" w:rsidR="001C53B3" w:rsidRPr="00B86FF8" w:rsidRDefault="001C53B3" w:rsidP="001C53B3">
      <w:pPr>
        <w:spacing w:line="255" w:lineRule="atLeast"/>
        <w:rPr>
          <w:sz w:val="20"/>
          <w:szCs w:val="20"/>
        </w:rPr>
      </w:pPr>
      <w:r w:rsidRPr="00B86FF8">
        <w:rPr>
          <w:sz w:val="20"/>
          <w:szCs w:val="20"/>
        </w:rPr>
        <w:t>Voor functionaliteiten die ten tijde van inschrijving nog niet beschikbaar zijn maar gedurende de contractperiode worden geïntroduceerd, geldt dat de Opdrachtnemer deze aanbiedt tegen de op dat moment geldende publieke catalogusprijs onder toepassing van minimaal dezelfde kortingspercentages als aangeboden voor vergelijkbare modules in deze aanbesteding.</w:t>
      </w:r>
    </w:p>
    <w:p w14:paraId="0EEC4CAA" w14:textId="77777777" w:rsidR="001C53B3" w:rsidRDefault="001C53B3" w:rsidP="001C53B3">
      <w:pPr>
        <w:spacing w:after="0" w:line="255" w:lineRule="atLeast"/>
        <w:rPr>
          <w:sz w:val="20"/>
          <w:szCs w:val="20"/>
        </w:rPr>
      </w:pPr>
      <w:r w:rsidRPr="00B86FF8">
        <w:rPr>
          <w:sz w:val="20"/>
          <w:szCs w:val="20"/>
        </w:rPr>
        <w:t>De waarde van af te nemen uitbreidingen bedraagt maximaal 25% van de onder paragraaf 3.5 genoemde maximale opdrachtwaarde.</w:t>
      </w:r>
    </w:p>
    <w:p w14:paraId="055ACB81" w14:textId="77777777" w:rsidR="008B7CD2" w:rsidRPr="00B86FF8" w:rsidRDefault="008B7CD2" w:rsidP="001C53B3">
      <w:pPr>
        <w:spacing w:after="0" w:line="255" w:lineRule="atLeast"/>
        <w:rPr>
          <w:sz w:val="20"/>
          <w:szCs w:val="20"/>
        </w:rPr>
      </w:pPr>
    </w:p>
    <w:p w14:paraId="1A45C185" w14:textId="6B8272A1" w:rsidR="001C53B3" w:rsidRPr="00B86FF8" w:rsidRDefault="00DF4A54" w:rsidP="001C53B3">
      <w:pPr>
        <w:pStyle w:val="Kop2"/>
        <w:spacing w:after="120"/>
        <w:rPr>
          <w:rFonts w:ascii="Calibri Light" w:hAnsi="Calibri Light" w:cs="Calibri Light"/>
          <w:sz w:val="28"/>
        </w:rPr>
      </w:pPr>
      <w:bookmarkStart w:id="13" w:name="_Toc222751172"/>
      <w:r>
        <w:rPr>
          <w:rFonts w:ascii="Calibri Light" w:hAnsi="Calibri Light" w:cs="Calibri Light"/>
          <w:sz w:val="28"/>
        </w:rPr>
        <w:t>3.4</w:t>
      </w:r>
      <w:r>
        <w:rPr>
          <w:rFonts w:ascii="Calibri Light" w:hAnsi="Calibri Light" w:cs="Calibri Light"/>
          <w:sz w:val="28"/>
        </w:rPr>
        <w:tab/>
      </w:r>
      <w:r w:rsidR="001C53B3" w:rsidRPr="00B86FF8">
        <w:rPr>
          <w:rFonts w:ascii="Calibri Light" w:hAnsi="Calibri Light" w:cs="Calibri Light"/>
          <w:sz w:val="28"/>
        </w:rPr>
        <w:t>AFM VOEGT DE OPDRACHT SAMEN, MAAR DEELT DE OPDRACHT NIET OP IN PERCELEN</w:t>
      </w:r>
      <w:bookmarkEnd w:id="13"/>
    </w:p>
    <w:p w14:paraId="011DC1CB" w14:textId="77777777" w:rsidR="001C53B3" w:rsidRPr="00B86FF8" w:rsidRDefault="001C53B3" w:rsidP="001C53B3">
      <w:pPr>
        <w:pStyle w:val="BasistekstAFM"/>
        <w:spacing w:after="0"/>
        <w:rPr>
          <w:color w:val="000000"/>
        </w:rPr>
      </w:pPr>
      <w:r w:rsidRPr="00B86FF8">
        <w:rPr>
          <w:color w:val="000000"/>
        </w:rPr>
        <w:t>De Opdracht wordt integraal aanbesteed als één samenhangend geheel. Er is sprake van een samenvoeging van de onderdelen van de Opdracht (clustering), omdat deze onderling een zodanige samenhang vertonen dat het in het belang is van een efficiënte uitvoering en beheersing van de Opdracht. Deze samenvoeging is beoordeeld op basis van:</w:t>
      </w:r>
    </w:p>
    <w:p w14:paraId="6DA03E3E" w14:textId="77777777" w:rsidR="001C53B3" w:rsidRPr="00B86FF8" w:rsidRDefault="001C53B3">
      <w:pPr>
        <w:pStyle w:val="BasistekstAFM"/>
        <w:numPr>
          <w:ilvl w:val="0"/>
          <w:numId w:val="33"/>
        </w:numPr>
        <w:spacing w:after="80"/>
        <w:ind w:left="714" w:hanging="357"/>
        <w:rPr>
          <w:color w:val="000000"/>
          <w:u w:val="single"/>
        </w:rPr>
      </w:pPr>
      <w:r w:rsidRPr="00B86FF8">
        <w:rPr>
          <w:color w:val="000000"/>
          <w:u w:val="single"/>
        </w:rPr>
        <w:t>De invloed op relevante markt en de toegang van MKB:</w:t>
      </w:r>
    </w:p>
    <w:p w14:paraId="3780C4E4" w14:textId="77777777" w:rsidR="001C53B3" w:rsidRPr="00B86FF8" w:rsidRDefault="001C53B3" w:rsidP="001C53B3">
      <w:pPr>
        <w:pStyle w:val="Lijstalinea"/>
        <w:spacing w:after="0" w:line="255" w:lineRule="atLeast"/>
        <w:rPr>
          <w:szCs w:val="20"/>
        </w:rPr>
      </w:pPr>
      <w:r w:rsidRPr="00B86FF8">
        <w:rPr>
          <w:szCs w:val="20"/>
        </w:rPr>
        <w:t xml:space="preserve">De AFM heeft onderzocht of de Opdracht geschikt is voor opdeling in afzonderlijke percelen. Daarbij is vastgesteld dat in de markt meerdere marktpartijen actief zijn die in staat zijn een geïntegreerde oplossing aan te bieden bestaande uit een digitaal leerplatform, </w:t>
      </w:r>
      <w:proofErr w:type="spellStart"/>
      <w:r w:rsidRPr="00B86FF8">
        <w:rPr>
          <w:szCs w:val="20"/>
        </w:rPr>
        <w:t>managed</w:t>
      </w:r>
      <w:proofErr w:type="spellEnd"/>
      <w:r w:rsidRPr="00B86FF8">
        <w:rPr>
          <w:szCs w:val="20"/>
        </w:rPr>
        <w:t xml:space="preserve"> </w:t>
      </w:r>
      <w:proofErr w:type="spellStart"/>
      <w:r w:rsidRPr="00B86FF8">
        <w:rPr>
          <w:szCs w:val="20"/>
        </w:rPr>
        <w:t>learning</w:t>
      </w:r>
      <w:proofErr w:type="spellEnd"/>
      <w:r w:rsidRPr="00B86FF8">
        <w:rPr>
          <w:szCs w:val="20"/>
        </w:rPr>
        <w:t xml:space="preserve"> services, implementatie- en adoptiediensten en toegang tot een netwerk van leer- en ontwikkelaanbieders.</w:t>
      </w:r>
    </w:p>
    <w:p w14:paraId="620E214A" w14:textId="77777777" w:rsidR="001C53B3" w:rsidRPr="00B86FF8" w:rsidRDefault="001C53B3" w:rsidP="001C53B3">
      <w:pPr>
        <w:pStyle w:val="Lijstalinea"/>
        <w:spacing w:after="0" w:line="255" w:lineRule="atLeast"/>
        <w:rPr>
          <w:szCs w:val="20"/>
        </w:rPr>
      </w:pPr>
      <w:r w:rsidRPr="00B86FF8">
        <w:rPr>
          <w:szCs w:val="20"/>
        </w:rPr>
        <w:t>Daarnaast staat het marktpartijen vrij om zelfstandig in te schrijven dan wel gebruik te maken van onderaanneming of een combinatievorming. Hierdoor blijft de Opdracht toegankelijk voor zowel grotere marktpartijen als gespecialiseerde ondernemingen die gezamenlijk de gevraagde dienstverlening kunnen aanbieden.</w:t>
      </w:r>
    </w:p>
    <w:p w14:paraId="531FF224" w14:textId="77777777" w:rsidR="001C53B3" w:rsidRPr="00B86FF8" w:rsidRDefault="001C53B3" w:rsidP="001C53B3">
      <w:pPr>
        <w:pStyle w:val="Lijstalinea"/>
        <w:spacing w:line="255" w:lineRule="atLeast"/>
        <w:rPr>
          <w:szCs w:val="20"/>
        </w:rPr>
      </w:pPr>
      <w:r w:rsidRPr="00B86FF8">
        <w:rPr>
          <w:szCs w:val="20"/>
        </w:rPr>
        <w:t>De AFM acht de toegang van het midden- en kleinbedrijf tot deze opdracht daarom voldoende gewaarborgd.</w:t>
      </w:r>
    </w:p>
    <w:p w14:paraId="0B993C41" w14:textId="77777777" w:rsidR="001C53B3" w:rsidRPr="00B86FF8" w:rsidRDefault="001C53B3">
      <w:pPr>
        <w:pStyle w:val="BasistekstAFM"/>
        <w:numPr>
          <w:ilvl w:val="0"/>
          <w:numId w:val="34"/>
        </w:numPr>
        <w:spacing w:after="80"/>
        <w:ind w:left="714" w:hanging="357"/>
        <w:rPr>
          <w:color w:val="000000"/>
          <w:u w:val="single"/>
        </w:rPr>
      </w:pPr>
      <w:r w:rsidRPr="00B86FF8">
        <w:rPr>
          <w:color w:val="000000"/>
          <w:u w:val="single"/>
        </w:rPr>
        <w:t>De organisatorische gevolgen en risico's voor zowel de AFM als de Ondernemer:</w:t>
      </w:r>
    </w:p>
    <w:p w14:paraId="10A92FAE" w14:textId="77777777" w:rsidR="001C53B3" w:rsidRPr="00B86FF8" w:rsidRDefault="001C53B3" w:rsidP="001C53B3">
      <w:pPr>
        <w:pStyle w:val="Lijstalinea"/>
        <w:spacing w:after="0" w:line="255" w:lineRule="atLeast"/>
        <w:rPr>
          <w:szCs w:val="20"/>
        </w:rPr>
      </w:pPr>
      <w:r w:rsidRPr="00B86FF8">
        <w:rPr>
          <w:szCs w:val="20"/>
        </w:rPr>
        <w:t xml:space="preserve">Het opdelen van de Opdracht in meerdere percelen zou leiden tot extra afstemmings-, coördinatie- en contractmanagementinspanningen voor de AFM. Ook zou onduidelijkheid kunnen ontstaan over </w:t>
      </w:r>
      <w:r w:rsidRPr="00B86FF8">
        <w:rPr>
          <w:szCs w:val="20"/>
        </w:rPr>
        <w:lastRenderedPageBreak/>
        <w:t>verantwoordelijkheden en aanspreekbaarheid bij incidenten, wijzigingen, gebruikersvragen, rapportages, leveranciersmanagement en doorontwikkeling van de dienstverlening.</w:t>
      </w:r>
    </w:p>
    <w:p w14:paraId="4596E42D" w14:textId="77777777" w:rsidR="001C53B3" w:rsidRPr="00B86FF8" w:rsidRDefault="001C53B3" w:rsidP="001C53B3">
      <w:pPr>
        <w:pStyle w:val="Lijstalinea"/>
        <w:spacing w:after="0" w:line="255" w:lineRule="atLeast"/>
        <w:rPr>
          <w:szCs w:val="20"/>
        </w:rPr>
      </w:pPr>
      <w:r w:rsidRPr="00B86FF8">
        <w:rPr>
          <w:szCs w:val="20"/>
        </w:rPr>
        <w:t>De AFM wenst één contractpartij die integraal verantwoordelijk is voor de implementatie, uitvoering, ondersteuning, doorontwikkeling en samenhang van de totale leer- en ontwikkelvoorziening.</w:t>
      </w:r>
    </w:p>
    <w:p w14:paraId="48BC7481" w14:textId="77777777" w:rsidR="001C53B3" w:rsidRPr="00B86FF8" w:rsidRDefault="001C53B3" w:rsidP="001C53B3">
      <w:pPr>
        <w:pStyle w:val="Lijstalinea"/>
        <w:spacing w:line="255" w:lineRule="atLeast"/>
        <w:rPr>
          <w:szCs w:val="20"/>
        </w:rPr>
      </w:pPr>
      <w:r w:rsidRPr="00B86FF8">
        <w:rPr>
          <w:szCs w:val="20"/>
        </w:rPr>
        <w:t>Hierdoor wordt een eenduidig aanspreekpunt gecreëerd, worden beheerrisico's beperkt en wordt de continuïteit en kwaliteit van de dienstverlening beter geborgd.</w:t>
      </w:r>
    </w:p>
    <w:p w14:paraId="00CE50C2" w14:textId="77777777" w:rsidR="001C53B3" w:rsidRPr="00B86FF8" w:rsidRDefault="001C53B3">
      <w:pPr>
        <w:pStyle w:val="BasistekstAFM"/>
        <w:numPr>
          <w:ilvl w:val="0"/>
          <w:numId w:val="35"/>
        </w:numPr>
        <w:spacing w:after="80"/>
        <w:ind w:left="714" w:hanging="357"/>
        <w:rPr>
          <w:color w:val="000000"/>
          <w:u w:val="single"/>
        </w:rPr>
      </w:pPr>
      <w:r w:rsidRPr="00B86FF8">
        <w:rPr>
          <w:color w:val="000000"/>
          <w:u w:val="single"/>
        </w:rPr>
        <w:t>De mate van samenhang van de Opdracht:</w:t>
      </w:r>
    </w:p>
    <w:p w14:paraId="05FCD86E" w14:textId="77777777" w:rsidR="001C53B3" w:rsidRPr="00B86FF8" w:rsidRDefault="001C53B3" w:rsidP="001C53B3">
      <w:pPr>
        <w:pStyle w:val="Lijstalinea"/>
        <w:spacing w:after="0" w:line="255" w:lineRule="atLeast"/>
        <w:rPr>
          <w:szCs w:val="20"/>
        </w:rPr>
      </w:pPr>
      <w:bookmarkStart w:id="14" w:name="_Toc222751173"/>
      <w:r w:rsidRPr="00B86FF8">
        <w:rPr>
          <w:szCs w:val="20"/>
        </w:rPr>
        <w:t xml:space="preserve">De verschillende onderdelen van de Opdracht zijn sterk met elkaar verweven en vormen gezamenlijk één geïntegreerde dienstverlening. Het digitale leerplatform ondersteunt de uitvoering van de </w:t>
      </w:r>
      <w:proofErr w:type="spellStart"/>
      <w:r w:rsidRPr="00B86FF8">
        <w:rPr>
          <w:szCs w:val="20"/>
        </w:rPr>
        <w:t>managed</w:t>
      </w:r>
      <w:proofErr w:type="spellEnd"/>
      <w:r w:rsidRPr="00B86FF8">
        <w:rPr>
          <w:szCs w:val="20"/>
        </w:rPr>
        <w:t xml:space="preserve"> </w:t>
      </w:r>
      <w:proofErr w:type="spellStart"/>
      <w:r w:rsidRPr="00B86FF8">
        <w:rPr>
          <w:szCs w:val="20"/>
        </w:rPr>
        <w:t>learning</w:t>
      </w:r>
      <w:proofErr w:type="spellEnd"/>
      <w:r w:rsidRPr="00B86FF8">
        <w:rPr>
          <w:szCs w:val="20"/>
        </w:rPr>
        <w:t xml:space="preserve"> services. De </w:t>
      </w:r>
      <w:proofErr w:type="spellStart"/>
      <w:r w:rsidRPr="00B86FF8">
        <w:rPr>
          <w:szCs w:val="20"/>
        </w:rPr>
        <w:t>managed</w:t>
      </w:r>
      <w:proofErr w:type="spellEnd"/>
      <w:r w:rsidRPr="00B86FF8">
        <w:rPr>
          <w:szCs w:val="20"/>
        </w:rPr>
        <w:t xml:space="preserve"> </w:t>
      </w:r>
      <w:proofErr w:type="spellStart"/>
      <w:r w:rsidRPr="00B86FF8">
        <w:rPr>
          <w:szCs w:val="20"/>
        </w:rPr>
        <w:t>learning</w:t>
      </w:r>
      <w:proofErr w:type="spellEnd"/>
      <w:r w:rsidRPr="00B86FF8">
        <w:rPr>
          <w:szCs w:val="20"/>
        </w:rPr>
        <w:t xml:space="preserve"> services maken gebruik van het netwerk van leer- en ontwikkelaanbieders. De registratie van leeractiviteiten, financiële afhandeling, managementinformatie en rapportages zijn direct afhankelijk van zowel het platform als de dienstverlening. Daarnaast zijn implementatie, adoptie, beheer en doorontwikkeling onlosmakelijk verbonden met het succesvol functioneren van de totale voorziening.</w:t>
      </w:r>
    </w:p>
    <w:p w14:paraId="50079F0C" w14:textId="77777777" w:rsidR="001C53B3" w:rsidRPr="00B86FF8" w:rsidRDefault="001C53B3" w:rsidP="001C53B3">
      <w:pPr>
        <w:pStyle w:val="Lijstalinea"/>
        <w:spacing w:after="0" w:line="255" w:lineRule="atLeast"/>
        <w:rPr>
          <w:szCs w:val="20"/>
        </w:rPr>
      </w:pPr>
      <w:r w:rsidRPr="00B86FF8">
        <w:rPr>
          <w:szCs w:val="20"/>
        </w:rPr>
        <w:t>De AFM beoogt één centrale voorziening voor leren en ontwikkelen waarin medewerkers, leidinggevenden, HR en de Toezichtacademie worden ondersteund bij het aanvragen, volgen, beheren en monitoren van leer- en ontwikkelactiviteiten. De beoogde meerwaarde van de Opdracht kan uitsluitend optimaal worden gerealiseerd wanneer de verschillende onderdelen als één geïntegreerde dienstverlening worden aangeboden en uitgevoerd.</w:t>
      </w:r>
    </w:p>
    <w:p w14:paraId="4F6D5F57" w14:textId="77777777" w:rsidR="001C53B3" w:rsidRDefault="001C53B3" w:rsidP="001C53B3">
      <w:pPr>
        <w:pStyle w:val="Lijstalinea"/>
        <w:spacing w:after="0" w:line="255" w:lineRule="atLeast"/>
        <w:rPr>
          <w:szCs w:val="20"/>
        </w:rPr>
      </w:pPr>
      <w:r w:rsidRPr="00B86FF8">
        <w:rPr>
          <w:szCs w:val="20"/>
        </w:rPr>
        <w:t>Om die reden acht de AFM het niet doelmatig om de Opdracht op te delen in afzonderlijke percelen.</w:t>
      </w:r>
    </w:p>
    <w:p w14:paraId="67998BD6" w14:textId="77777777" w:rsidR="008B7CD2" w:rsidRPr="00B86FF8" w:rsidRDefault="008B7CD2" w:rsidP="001C53B3">
      <w:pPr>
        <w:pStyle w:val="Lijstalinea"/>
        <w:spacing w:after="0" w:line="255" w:lineRule="atLeast"/>
        <w:rPr>
          <w:szCs w:val="20"/>
        </w:rPr>
      </w:pPr>
    </w:p>
    <w:p w14:paraId="31EF6E3D" w14:textId="48DDF95E" w:rsidR="001C53B3" w:rsidRPr="00B86FF8" w:rsidRDefault="003E4681" w:rsidP="001C53B3">
      <w:pPr>
        <w:pStyle w:val="Kop2"/>
        <w:spacing w:after="120"/>
        <w:rPr>
          <w:rFonts w:ascii="Calibri Light" w:hAnsi="Calibri Light" w:cs="Calibri Light"/>
          <w:color w:val="auto"/>
          <w:sz w:val="28"/>
        </w:rPr>
      </w:pPr>
      <w:bookmarkStart w:id="15" w:name="_Toc222751174"/>
      <w:bookmarkEnd w:id="14"/>
      <w:r>
        <w:rPr>
          <w:rFonts w:ascii="Calibri Light" w:hAnsi="Calibri Light" w:cs="Calibri Light"/>
          <w:sz w:val="28"/>
        </w:rPr>
        <w:t>3.5</w:t>
      </w:r>
      <w:r>
        <w:rPr>
          <w:rFonts w:ascii="Calibri Light" w:hAnsi="Calibri Light" w:cs="Calibri Light"/>
          <w:sz w:val="28"/>
        </w:rPr>
        <w:tab/>
      </w:r>
      <w:r w:rsidR="001C53B3" w:rsidRPr="00B86FF8">
        <w:rPr>
          <w:rFonts w:ascii="Calibri Light" w:hAnsi="Calibri Light" w:cs="Calibri Light"/>
          <w:sz w:val="28"/>
        </w:rPr>
        <w:t>DE GERAAMDE WAARDE VAN DE OPDRACHT</w:t>
      </w:r>
      <w:bookmarkEnd w:id="15"/>
      <w:r w:rsidR="001C53B3" w:rsidRPr="00B86FF8">
        <w:rPr>
          <w:rFonts w:ascii="Calibri Light" w:hAnsi="Calibri Light" w:cs="Calibri Light"/>
          <w:sz w:val="28"/>
        </w:rPr>
        <w:t xml:space="preserve"> </w:t>
      </w:r>
    </w:p>
    <w:p w14:paraId="4964E7A3" w14:textId="77777777" w:rsidR="001C53B3" w:rsidRPr="00B86FF8" w:rsidRDefault="001C53B3" w:rsidP="001C53B3">
      <w:pPr>
        <w:pStyle w:val="BasistekstAFM"/>
        <w:spacing w:after="0" w:line="240" w:lineRule="auto"/>
        <w:rPr>
          <w:color w:val="000000"/>
        </w:rPr>
      </w:pPr>
      <w:r w:rsidRPr="00B86FF8">
        <w:rPr>
          <w:color w:val="000000"/>
        </w:rPr>
        <w:t xml:space="preserve">De geschatte geraamde waarde van de Opdracht is €18.000.000, inclusief btw voor de duur van de Overeenkomst van 8 jaar, dit is inclusief eventuele verlengingsmogelijkheden. </w:t>
      </w:r>
    </w:p>
    <w:p w14:paraId="3F172B03" w14:textId="77777777" w:rsidR="001C53B3" w:rsidRPr="00B86FF8" w:rsidRDefault="001C53B3" w:rsidP="001C53B3">
      <w:pPr>
        <w:pStyle w:val="BasistekstAFM"/>
        <w:spacing w:after="0" w:line="240" w:lineRule="auto"/>
        <w:rPr>
          <w:color w:val="000000"/>
        </w:rPr>
      </w:pPr>
      <w:r w:rsidRPr="00B86FF8">
        <w:rPr>
          <w:color w:val="000000"/>
        </w:rPr>
        <w:t xml:space="preserve">Dit is gebaseerd op beschikbare gegevens uit het verleden én de aantallen ontwikkelactiviteiten die de </w:t>
      </w:r>
    </w:p>
    <w:p w14:paraId="76D9E0E9" w14:textId="77777777" w:rsidR="001C53B3" w:rsidRPr="00B86FF8" w:rsidRDefault="001C53B3" w:rsidP="001C53B3">
      <w:pPr>
        <w:pStyle w:val="BasistekstAFM"/>
        <w:spacing w:after="0" w:line="240" w:lineRule="auto"/>
        <w:rPr>
          <w:color w:val="000000"/>
        </w:rPr>
      </w:pPr>
      <w:r w:rsidRPr="00B86FF8">
        <w:rPr>
          <w:color w:val="000000"/>
        </w:rPr>
        <w:t xml:space="preserve">AFM heeft afgenomen in de voorgaande contractperiode. </w:t>
      </w:r>
    </w:p>
    <w:p w14:paraId="1F964E25" w14:textId="77777777" w:rsidR="001C53B3" w:rsidRPr="00B86FF8" w:rsidRDefault="001C53B3" w:rsidP="001C53B3">
      <w:pPr>
        <w:pStyle w:val="BasistekstAFM"/>
        <w:spacing w:after="0" w:line="240" w:lineRule="auto"/>
        <w:rPr>
          <w:color w:val="000000"/>
        </w:rPr>
      </w:pPr>
      <w:r w:rsidRPr="00B86FF8">
        <w:rPr>
          <w:color w:val="000000"/>
        </w:rPr>
        <w:t xml:space="preserve">De maximale opdrachtwaarde is €32.000.000, inclusief btw voor de duur van de Overeenkomst van 8 jaar, dit is inclusief eventuele verlengingsmogelijkheden. </w:t>
      </w:r>
    </w:p>
    <w:p w14:paraId="6440B2E3" w14:textId="77777777" w:rsidR="001C53B3" w:rsidRPr="00B86FF8" w:rsidRDefault="001C53B3" w:rsidP="001C53B3">
      <w:pPr>
        <w:pStyle w:val="BasistekstAFM"/>
        <w:spacing w:after="0" w:line="240" w:lineRule="auto"/>
        <w:rPr>
          <w:color w:val="000000"/>
        </w:rPr>
      </w:pPr>
      <w:r w:rsidRPr="00B86FF8">
        <w:rPr>
          <w:color w:val="000000"/>
        </w:rPr>
        <w:t>De opgegeven geraamde en maximale opdrachtwaarde is inclusief de kosten van de aangeboden dienstverlening alsook de kosten van de ontwikkelactiviteiten.</w:t>
      </w:r>
    </w:p>
    <w:p w14:paraId="211B9951" w14:textId="77777777" w:rsidR="001C53B3" w:rsidRPr="00B86FF8" w:rsidRDefault="001C53B3" w:rsidP="001C53B3">
      <w:pPr>
        <w:pStyle w:val="BasistekstAFM"/>
        <w:spacing w:after="0" w:line="240" w:lineRule="auto"/>
        <w:rPr>
          <w:color w:val="000000"/>
        </w:rPr>
      </w:pPr>
    </w:p>
    <w:p w14:paraId="3AD56CA7" w14:textId="77777777" w:rsidR="001C53B3" w:rsidRPr="00B86FF8" w:rsidRDefault="001C53B3" w:rsidP="001C53B3">
      <w:pPr>
        <w:pStyle w:val="BasistekstAFM"/>
        <w:spacing w:after="0" w:line="240" w:lineRule="auto"/>
        <w:rPr>
          <w:color w:val="000000"/>
        </w:rPr>
      </w:pPr>
      <w:r w:rsidRPr="00B86FF8">
        <w:rPr>
          <w:color w:val="000000"/>
        </w:rPr>
        <w:t>De AFM geeft hieronder inzicht in deze uitgaven en aantallen: </w:t>
      </w:r>
      <w:r w:rsidRPr="00B86FF8">
        <w:rPr>
          <w:color w:val="000000"/>
          <w:highlight w:val="lightGray"/>
        </w:rPr>
        <w:t>&lt;Geef hieronder d.m.v. een tabel inzicht in de uitgaven/volumes van de bestaande (Raam)Overeenkomst&gt;:</w:t>
      </w:r>
      <w:r w:rsidRPr="00B86FF8">
        <w:rPr>
          <w:color w:val="000000"/>
        </w:rPr>
        <w:t> </w:t>
      </w:r>
    </w:p>
    <w:p w14:paraId="28B60D4C" w14:textId="77777777" w:rsidR="001C53B3" w:rsidRPr="00B86FF8" w:rsidRDefault="001C53B3" w:rsidP="001C53B3">
      <w:pPr>
        <w:pStyle w:val="BasistekstAFM"/>
        <w:spacing w:after="0" w:line="240" w:lineRule="auto"/>
        <w:rPr>
          <w:color w:val="000000"/>
        </w:rPr>
      </w:pP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46"/>
        <w:gridCol w:w="2213"/>
        <w:gridCol w:w="2213"/>
        <w:gridCol w:w="2213"/>
      </w:tblGrid>
      <w:tr w:rsidR="001C53B3" w:rsidRPr="00B86FF8" w14:paraId="1D04F124" w14:textId="77777777" w:rsidTr="000D72AB">
        <w:trPr>
          <w:trHeight w:val="300"/>
        </w:trPr>
        <w:tc>
          <w:tcPr>
            <w:tcW w:w="8885" w:type="dxa"/>
            <w:gridSpan w:val="4"/>
            <w:shd w:val="clear" w:color="auto" w:fill="4C1777"/>
            <w:tcMar>
              <w:left w:w="105" w:type="dxa"/>
              <w:right w:w="105" w:type="dxa"/>
            </w:tcMar>
          </w:tcPr>
          <w:p w14:paraId="6B28F326" w14:textId="77777777" w:rsidR="001C53B3" w:rsidRPr="00B86FF8" w:rsidRDefault="001C53B3" w:rsidP="000D72AB">
            <w:pPr>
              <w:spacing w:line="255" w:lineRule="exact"/>
              <w:rPr>
                <w:rFonts w:eastAsia="Verdana"/>
                <w:color w:val="E8E8E8" w:themeColor="background2"/>
                <w:sz w:val="20"/>
                <w:szCs w:val="20"/>
              </w:rPr>
            </w:pPr>
            <w:r w:rsidRPr="00B86FF8">
              <w:rPr>
                <w:rFonts w:eastAsia="Verdana"/>
                <w:b/>
                <w:bCs/>
                <w:color w:val="E8E8E8" w:themeColor="background2"/>
                <w:sz w:val="20"/>
                <w:szCs w:val="20"/>
              </w:rPr>
              <w:t xml:space="preserve">Volumes overeenkomst </w:t>
            </w:r>
            <w:r w:rsidRPr="00B86FF8">
              <w:rPr>
                <w:rFonts w:eastAsia="Verdana"/>
                <w:b/>
                <w:bCs/>
                <w:color w:val="E8E8E8" w:themeColor="background2"/>
                <w:sz w:val="20"/>
                <w:szCs w:val="20"/>
                <w:highlight w:val="lightGray"/>
              </w:rPr>
              <w:t>&lt;Naam vorige Aanbesteding&gt;</w:t>
            </w:r>
            <w:r w:rsidRPr="00B86FF8">
              <w:rPr>
                <w:rFonts w:eastAsia="Verdana"/>
                <w:b/>
                <w:bCs/>
                <w:color w:val="E8E8E8" w:themeColor="background2"/>
                <w:sz w:val="20"/>
                <w:szCs w:val="20"/>
              </w:rPr>
              <w:t xml:space="preserve"> periode </w:t>
            </w:r>
            <w:r w:rsidRPr="00B86FF8">
              <w:rPr>
                <w:rFonts w:eastAsia="Verdana"/>
                <w:b/>
                <w:bCs/>
                <w:color w:val="E8E8E8" w:themeColor="background2"/>
                <w:sz w:val="20"/>
                <w:szCs w:val="20"/>
                <w:highlight w:val="lightGray"/>
              </w:rPr>
              <w:t>&lt;jaartal&gt;</w:t>
            </w:r>
            <w:r w:rsidRPr="00B86FF8">
              <w:rPr>
                <w:rFonts w:eastAsia="Verdana"/>
                <w:b/>
                <w:bCs/>
                <w:color w:val="E8E8E8" w:themeColor="background2"/>
                <w:sz w:val="20"/>
                <w:szCs w:val="20"/>
              </w:rPr>
              <w:t xml:space="preserve"> t/m </w:t>
            </w:r>
            <w:r w:rsidRPr="00B86FF8">
              <w:rPr>
                <w:rFonts w:eastAsia="Verdana"/>
                <w:b/>
                <w:bCs/>
                <w:color w:val="E8E8E8" w:themeColor="background2"/>
                <w:sz w:val="20"/>
                <w:szCs w:val="20"/>
                <w:highlight w:val="lightGray"/>
              </w:rPr>
              <w:t>&lt;jaartal&gt;</w:t>
            </w:r>
          </w:p>
        </w:tc>
      </w:tr>
      <w:tr w:rsidR="001C53B3" w:rsidRPr="00B86FF8" w14:paraId="7E80316A" w14:textId="77777777" w:rsidTr="000D72AB">
        <w:trPr>
          <w:trHeight w:val="300"/>
        </w:trPr>
        <w:tc>
          <w:tcPr>
            <w:tcW w:w="2246" w:type="dxa"/>
            <w:tcMar>
              <w:left w:w="105" w:type="dxa"/>
              <w:right w:w="105" w:type="dxa"/>
            </w:tcMar>
          </w:tcPr>
          <w:p w14:paraId="61A3C120" w14:textId="77777777" w:rsidR="001C53B3" w:rsidRPr="00B86FF8" w:rsidRDefault="001C53B3" w:rsidP="000D72AB">
            <w:pPr>
              <w:spacing w:line="255" w:lineRule="exact"/>
              <w:rPr>
                <w:rFonts w:eastAsia="Verdana"/>
                <w:color w:val="000000"/>
                <w:sz w:val="20"/>
                <w:szCs w:val="20"/>
              </w:rPr>
            </w:pPr>
          </w:p>
        </w:tc>
        <w:tc>
          <w:tcPr>
            <w:tcW w:w="2213" w:type="dxa"/>
            <w:tcMar>
              <w:left w:w="105" w:type="dxa"/>
              <w:right w:w="105" w:type="dxa"/>
            </w:tcMar>
          </w:tcPr>
          <w:p w14:paraId="6234DAAA" w14:textId="77777777" w:rsidR="001C53B3" w:rsidRPr="00B86FF8" w:rsidRDefault="001C53B3" w:rsidP="000D72AB">
            <w:pPr>
              <w:spacing w:line="255" w:lineRule="exact"/>
              <w:rPr>
                <w:rFonts w:eastAsia="Verdana"/>
                <w:color w:val="000000"/>
                <w:sz w:val="20"/>
                <w:szCs w:val="20"/>
              </w:rPr>
            </w:pPr>
            <w:r w:rsidRPr="00B86FF8">
              <w:rPr>
                <w:rFonts w:eastAsia="Verdana"/>
                <w:color w:val="000000"/>
                <w:sz w:val="20"/>
                <w:szCs w:val="20"/>
              </w:rPr>
              <w:t>20XX</w:t>
            </w:r>
          </w:p>
        </w:tc>
        <w:tc>
          <w:tcPr>
            <w:tcW w:w="2213" w:type="dxa"/>
            <w:tcMar>
              <w:left w:w="105" w:type="dxa"/>
              <w:right w:w="105" w:type="dxa"/>
            </w:tcMar>
          </w:tcPr>
          <w:p w14:paraId="20B59722" w14:textId="77777777" w:rsidR="001C53B3" w:rsidRPr="00B86FF8" w:rsidRDefault="001C53B3" w:rsidP="000D72AB">
            <w:pPr>
              <w:spacing w:line="255" w:lineRule="exact"/>
              <w:rPr>
                <w:rFonts w:eastAsia="Verdana"/>
                <w:color w:val="000000"/>
                <w:sz w:val="20"/>
                <w:szCs w:val="20"/>
              </w:rPr>
            </w:pPr>
            <w:r w:rsidRPr="00B86FF8">
              <w:rPr>
                <w:rFonts w:eastAsia="Verdana"/>
                <w:color w:val="000000"/>
                <w:sz w:val="20"/>
                <w:szCs w:val="20"/>
              </w:rPr>
              <w:t>20XX</w:t>
            </w:r>
          </w:p>
        </w:tc>
        <w:tc>
          <w:tcPr>
            <w:tcW w:w="2213" w:type="dxa"/>
            <w:tcMar>
              <w:left w:w="105" w:type="dxa"/>
              <w:right w:w="105" w:type="dxa"/>
            </w:tcMar>
          </w:tcPr>
          <w:p w14:paraId="7173B1FD" w14:textId="77777777" w:rsidR="001C53B3" w:rsidRPr="00B86FF8" w:rsidRDefault="001C53B3" w:rsidP="000D72AB">
            <w:pPr>
              <w:spacing w:line="255" w:lineRule="exact"/>
              <w:rPr>
                <w:rFonts w:eastAsia="Verdana"/>
                <w:color w:val="000000"/>
                <w:sz w:val="20"/>
                <w:szCs w:val="20"/>
              </w:rPr>
            </w:pPr>
            <w:r w:rsidRPr="00B86FF8">
              <w:rPr>
                <w:rFonts w:eastAsia="Verdana"/>
                <w:color w:val="000000"/>
                <w:sz w:val="20"/>
                <w:szCs w:val="20"/>
              </w:rPr>
              <w:t>20XX</w:t>
            </w:r>
          </w:p>
        </w:tc>
      </w:tr>
      <w:tr w:rsidR="001C53B3" w:rsidRPr="00B86FF8" w14:paraId="79CA52B0" w14:textId="77777777" w:rsidTr="000D72AB">
        <w:trPr>
          <w:trHeight w:val="300"/>
        </w:trPr>
        <w:tc>
          <w:tcPr>
            <w:tcW w:w="2246" w:type="dxa"/>
            <w:tcMar>
              <w:left w:w="105" w:type="dxa"/>
              <w:right w:w="105" w:type="dxa"/>
            </w:tcMar>
          </w:tcPr>
          <w:p w14:paraId="16F4AF1D" w14:textId="77777777" w:rsidR="001C53B3" w:rsidRPr="00B86FF8" w:rsidRDefault="001C53B3" w:rsidP="000D72AB">
            <w:pPr>
              <w:spacing w:line="255" w:lineRule="exact"/>
              <w:rPr>
                <w:rFonts w:eastAsia="Verdana"/>
                <w:color w:val="000000"/>
                <w:sz w:val="20"/>
                <w:szCs w:val="20"/>
              </w:rPr>
            </w:pPr>
            <w:r w:rsidRPr="00B86FF8">
              <w:rPr>
                <w:rFonts w:eastAsia="Verdana"/>
                <w:color w:val="000000"/>
                <w:sz w:val="20"/>
                <w:szCs w:val="20"/>
              </w:rPr>
              <w:t>Uitgaven -</w:t>
            </w:r>
            <w:r w:rsidRPr="00B86FF8">
              <w:rPr>
                <w:rFonts w:eastAsia="Verdana"/>
                <w:color w:val="000000"/>
                <w:sz w:val="20"/>
                <w:szCs w:val="20"/>
                <w:highlight w:val="lightGray"/>
              </w:rPr>
              <w:t>&lt;</w:t>
            </w:r>
            <w:proofErr w:type="spellStart"/>
            <w:r w:rsidRPr="00B86FF8">
              <w:rPr>
                <w:rFonts w:eastAsia="Verdana"/>
                <w:color w:val="000000"/>
                <w:sz w:val="20"/>
                <w:szCs w:val="20"/>
                <w:highlight w:val="lightGray"/>
              </w:rPr>
              <w:t>spend</w:t>
            </w:r>
            <w:proofErr w:type="spellEnd"/>
            <w:r w:rsidRPr="00B86FF8">
              <w:rPr>
                <w:rFonts w:eastAsia="Verdana"/>
                <w:color w:val="000000"/>
                <w:sz w:val="20"/>
                <w:szCs w:val="20"/>
                <w:highlight w:val="lightGray"/>
              </w:rPr>
              <w:t>/kosten&gt;</w:t>
            </w:r>
            <w:r w:rsidRPr="00B86FF8">
              <w:rPr>
                <w:rFonts w:eastAsia="Verdana"/>
                <w:color w:val="000000"/>
                <w:sz w:val="20"/>
                <w:szCs w:val="20"/>
              </w:rPr>
              <w:t>)</w:t>
            </w:r>
          </w:p>
          <w:p w14:paraId="43EEABE6" w14:textId="77777777" w:rsidR="001C53B3" w:rsidRPr="00B86FF8" w:rsidRDefault="001C53B3" w:rsidP="000D72AB">
            <w:pPr>
              <w:rPr>
                <w:rFonts w:eastAsia="Verdana"/>
                <w:color w:val="000000"/>
                <w:sz w:val="20"/>
                <w:szCs w:val="20"/>
              </w:rPr>
            </w:pPr>
          </w:p>
          <w:p w14:paraId="36457185" w14:textId="77777777" w:rsidR="001C53B3" w:rsidRPr="00B86FF8" w:rsidRDefault="001C53B3" w:rsidP="000D72AB">
            <w:pPr>
              <w:rPr>
                <w:rFonts w:eastAsia="Verdana"/>
                <w:color w:val="000000"/>
                <w:sz w:val="20"/>
                <w:szCs w:val="20"/>
              </w:rPr>
            </w:pPr>
          </w:p>
        </w:tc>
        <w:tc>
          <w:tcPr>
            <w:tcW w:w="2213" w:type="dxa"/>
            <w:tcMar>
              <w:left w:w="105" w:type="dxa"/>
              <w:right w:w="105" w:type="dxa"/>
            </w:tcMar>
          </w:tcPr>
          <w:p w14:paraId="2120C26D" w14:textId="77777777" w:rsidR="001C53B3" w:rsidRPr="00B86FF8" w:rsidRDefault="001C53B3" w:rsidP="000D72AB">
            <w:pPr>
              <w:spacing w:line="255" w:lineRule="exact"/>
              <w:rPr>
                <w:rFonts w:eastAsia="Verdana"/>
                <w:color w:val="000000"/>
                <w:sz w:val="20"/>
                <w:szCs w:val="20"/>
              </w:rPr>
            </w:pPr>
          </w:p>
        </w:tc>
        <w:tc>
          <w:tcPr>
            <w:tcW w:w="2213" w:type="dxa"/>
            <w:tcMar>
              <w:left w:w="105" w:type="dxa"/>
              <w:right w:w="105" w:type="dxa"/>
            </w:tcMar>
          </w:tcPr>
          <w:p w14:paraId="00CF918A" w14:textId="77777777" w:rsidR="001C53B3" w:rsidRPr="00B86FF8" w:rsidRDefault="001C53B3" w:rsidP="000D72AB">
            <w:pPr>
              <w:spacing w:line="255" w:lineRule="exact"/>
              <w:rPr>
                <w:rFonts w:eastAsia="Verdana"/>
                <w:color w:val="000000"/>
                <w:sz w:val="20"/>
                <w:szCs w:val="20"/>
              </w:rPr>
            </w:pPr>
          </w:p>
        </w:tc>
        <w:tc>
          <w:tcPr>
            <w:tcW w:w="2213" w:type="dxa"/>
            <w:tcMar>
              <w:left w:w="105" w:type="dxa"/>
              <w:right w:w="105" w:type="dxa"/>
            </w:tcMar>
          </w:tcPr>
          <w:p w14:paraId="360F089D" w14:textId="77777777" w:rsidR="001C53B3" w:rsidRPr="00B86FF8" w:rsidRDefault="001C53B3" w:rsidP="000D72AB">
            <w:pPr>
              <w:spacing w:line="255" w:lineRule="exact"/>
              <w:rPr>
                <w:rFonts w:eastAsia="Verdana"/>
                <w:color w:val="000000"/>
                <w:sz w:val="20"/>
                <w:szCs w:val="20"/>
              </w:rPr>
            </w:pPr>
          </w:p>
        </w:tc>
      </w:tr>
      <w:tr w:rsidR="001C53B3" w:rsidRPr="00B86FF8" w14:paraId="1C7940BB" w14:textId="77777777" w:rsidTr="000D72AB">
        <w:trPr>
          <w:trHeight w:val="300"/>
        </w:trPr>
        <w:tc>
          <w:tcPr>
            <w:tcW w:w="2246" w:type="dxa"/>
            <w:tcMar>
              <w:left w:w="105" w:type="dxa"/>
              <w:right w:w="105" w:type="dxa"/>
            </w:tcMar>
          </w:tcPr>
          <w:p w14:paraId="61D32591" w14:textId="77777777" w:rsidR="001C53B3" w:rsidRPr="00B86FF8" w:rsidRDefault="001C53B3" w:rsidP="000D72AB">
            <w:pPr>
              <w:spacing w:line="255" w:lineRule="exact"/>
              <w:rPr>
                <w:rFonts w:eastAsia="Verdana"/>
                <w:color w:val="000000"/>
                <w:sz w:val="20"/>
                <w:szCs w:val="20"/>
              </w:rPr>
            </w:pPr>
            <w:r w:rsidRPr="00B86FF8">
              <w:rPr>
                <w:rFonts w:eastAsia="Verdana"/>
                <w:color w:val="000000"/>
                <w:sz w:val="20"/>
                <w:szCs w:val="20"/>
              </w:rPr>
              <w:t xml:space="preserve">Aantallen - </w:t>
            </w:r>
            <w:r w:rsidRPr="00B86FF8">
              <w:rPr>
                <w:rFonts w:eastAsia="Verdana"/>
                <w:color w:val="000000"/>
                <w:sz w:val="20"/>
                <w:szCs w:val="20"/>
                <w:highlight w:val="lightGray"/>
              </w:rPr>
              <w:t>&lt;bestellingen/orders&gt;</w:t>
            </w:r>
          </w:p>
        </w:tc>
        <w:tc>
          <w:tcPr>
            <w:tcW w:w="2213" w:type="dxa"/>
            <w:tcMar>
              <w:left w:w="105" w:type="dxa"/>
              <w:right w:w="105" w:type="dxa"/>
            </w:tcMar>
          </w:tcPr>
          <w:p w14:paraId="7C5520C9" w14:textId="77777777" w:rsidR="001C53B3" w:rsidRPr="00B86FF8" w:rsidRDefault="001C53B3" w:rsidP="000D72AB">
            <w:pPr>
              <w:spacing w:line="255" w:lineRule="exact"/>
              <w:rPr>
                <w:rFonts w:eastAsia="Verdana"/>
                <w:color w:val="000000"/>
                <w:sz w:val="20"/>
                <w:szCs w:val="20"/>
              </w:rPr>
            </w:pPr>
          </w:p>
        </w:tc>
        <w:tc>
          <w:tcPr>
            <w:tcW w:w="2213" w:type="dxa"/>
            <w:tcMar>
              <w:left w:w="105" w:type="dxa"/>
              <w:right w:w="105" w:type="dxa"/>
            </w:tcMar>
          </w:tcPr>
          <w:p w14:paraId="68D7BB8C" w14:textId="77777777" w:rsidR="001C53B3" w:rsidRPr="00B86FF8" w:rsidRDefault="001C53B3" w:rsidP="000D72AB">
            <w:pPr>
              <w:spacing w:line="255" w:lineRule="exact"/>
              <w:rPr>
                <w:rFonts w:eastAsia="Verdana"/>
                <w:color w:val="000000"/>
                <w:sz w:val="20"/>
                <w:szCs w:val="20"/>
              </w:rPr>
            </w:pPr>
          </w:p>
        </w:tc>
        <w:tc>
          <w:tcPr>
            <w:tcW w:w="2213" w:type="dxa"/>
            <w:tcMar>
              <w:left w:w="105" w:type="dxa"/>
              <w:right w:w="105" w:type="dxa"/>
            </w:tcMar>
          </w:tcPr>
          <w:p w14:paraId="3742E5DE" w14:textId="77777777" w:rsidR="001C53B3" w:rsidRPr="00B86FF8" w:rsidRDefault="001C53B3" w:rsidP="000D72AB">
            <w:pPr>
              <w:spacing w:line="255" w:lineRule="exact"/>
              <w:rPr>
                <w:rFonts w:eastAsia="Verdana"/>
                <w:color w:val="000000"/>
                <w:sz w:val="20"/>
                <w:szCs w:val="20"/>
              </w:rPr>
            </w:pPr>
          </w:p>
        </w:tc>
      </w:tr>
    </w:tbl>
    <w:p w14:paraId="72B4F98E" w14:textId="77777777" w:rsidR="001C53B3" w:rsidRPr="00B86FF8" w:rsidRDefault="001C53B3" w:rsidP="001C53B3">
      <w:pPr>
        <w:spacing w:before="120" w:after="0" w:line="255" w:lineRule="atLeast"/>
        <w:rPr>
          <w:rFonts w:eastAsia="Verdana"/>
          <w:color w:val="000000"/>
          <w:sz w:val="20"/>
          <w:szCs w:val="20"/>
        </w:rPr>
      </w:pPr>
      <w:r w:rsidRPr="00B86FF8">
        <w:rPr>
          <w:rFonts w:eastAsia="Verdana"/>
          <w:b/>
          <w:bCs/>
          <w:color w:val="000000"/>
          <w:sz w:val="20"/>
          <w:szCs w:val="20"/>
        </w:rPr>
        <w:t>Let op:</w:t>
      </w:r>
      <w:r w:rsidRPr="00B86FF8">
        <w:rPr>
          <w:rFonts w:eastAsia="Verdana"/>
          <w:color w:val="000000"/>
          <w:sz w:val="20"/>
          <w:szCs w:val="20"/>
        </w:rPr>
        <w:t xml:space="preserve"> de gegevens over de omvang van de Opdracht zijn een indicatie en u kunt hier geen rechten aan ontlenen. Het is mogelijk dat de (omvang van de) Opdracht wijzigt vanwege politieke, budgettaire, bestuurlijke of organisatorische ontwikkelingen binnen de AFM.</w:t>
      </w:r>
    </w:p>
    <w:p w14:paraId="23D6C28F" w14:textId="77777777" w:rsidR="001C53B3" w:rsidRPr="00B86FF8" w:rsidRDefault="001C53B3" w:rsidP="001C53B3">
      <w:pPr>
        <w:spacing w:after="0" w:line="255" w:lineRule="atLeast"/>
        <w:rPr>
          <w:rFonts w:eastAsia="Verdana"/>
          <w:color w:val="000000"/>
        </w:rPr>
      </w:pPr>
    </w:p>
    <w:p w14:paraId="7AB3C30E" w14:textId="37D5274F" w:rsidR="001C53B3" w:rsidRPr="00B86FF8" w:rsidRDefault="003E4681" w:rsidP="001C53B3">
      <w:pPr>
        <w:pStyle w:val="Kop2"/>
        <w:spacing w:after="120"/>
        <w:rPr>
          <w:rFonts w:ascii="Calibri Light" w:hAnsi="Calibri Light" w:cs="Calibri Light"/>
          <w:sz w:val="28"/>
        </w:rPr>
      </w:pPr>
      <w:bookmarkStart w:id="16" w:name="_Toc222751175"/>
      <w:r>
        <w:rPr>
          <w:rFonts w:ascii="Calibri Light" w:hAnsi="Calibri Light" w:cs="Calibri Light"/>
          <w:sz w:val="28"/>
        </w:rPr>
        <w:t>3.6</w:t>
      </w:r>
      <w:r>
        <w:rPr>
          <w:rFonts w:ascii="Calibri Light" w:hAnsi="Calibri Light" w:cs="Calibri Light"/>
          <w:sz w:val="28"/>
        </w:rPr>
        <w:tab/>
      </w:r>
      <w:r w:rsidR="001C53B3" w:rsidRPr="00B86FF8">
        <w:rPr>
          <w:rFonts w:ascii="Calibri Light" w:hAnsi="Calibri Light" w:cs="Calibri Light"/>
          <w:sz w:val="28"/>
        </w:rPr>
        <w:t>DE OVEREENKOMST</w:t>
      </w:r>
      <w:bookmarkEnd w:id="16"/>
    </w:p>
    <w:p w14:paraId="5D4EDB28" w14:textId="5B29C59E"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De Overeenkomst gaat naar verwachting in op 1 juli 2027 met een initiële looptijd van 4 jaren en 5 maanden. De implementatie periode vangt aan op 1 juli 202</w:t>
      </w:r>
      <w:r w:rsidR="00110BAE">
        <w:rPr>
          <w:rFonts w:eastAsiaTheme="majorEastAsia"/>
          <w:color w:val="000000"/>
          <w:sz w:val="20"/>
          <w:szCs w:val="20"/>
        </w:rPr>
        <w:t>7</w:t>
      </w:r>
      <w:r w:rsidRPr="00B86FF8">
        <w:rPr>
          <w:rFonts w:eastAsiaTheme="majorEastAsia"/>
          <w:color w:val="000000"/>
          <w:sz w:val="20"/>
          <w:szCs w:val="20"/>
        </w:rPr>
        <w:t xml:space="preserve"> en loopt tot en met 30 november 202</w:t>
      </w:r>
      <w:r w:rsidR="00110BAE">
        <w:rPr>
          <w:rFonts w:eastAsiaTheme="majorEastAsia"/>
          <w:color w:val="000000"/>
          <w:sz w:val="20"/>
          <w:szCs w:val="20"/>
        </w:rPr>
        <w:t>7</w:t>
      </w:r>
      <w:r w:rsidRPr="00B86FF8">
        <w:rPr>
          <w:rFonts w:eastAsiaTheme="majorEastAsia"/>
          <w:color w:val="000000"/>
          <w:sz w:val="20"/>
          <w:szCs w:val="20"/>
        </w:rPr>
        <w:t xml:space="preserve">. Start dienstverlening vangt aan op 1 december 2027. </w:t>
      </w:r>
    </w:p>
    <w:p w14:paraId="353A88A4" w14:textId="4A0218C3" w:rsidR="001C53B3" w:rsidRPr="00B86FF8" w:rsidRDefault="003C5FA3" w:rsidP="001C53B3">
      <w:pPr>
        <w:spacing w:after="0" w:line="255" w:lineRule="atLeast"/>
        <w:rPr>
          <w:rFonts w:eastAsiaTheme="majorEastAsia"/>
          <w:color w:val="000000"/>
          <w:sz w:val="20"/>
          <w:szCs w:val="20"/>
        </w:rPr>
      </w:pPr>
      <w:r>
        <w:rPr>
          <w:rFonts w:eastAsiaTheme="majorEastAsia"/>
          <w:color w:val="000000"/>
          <w:sz w:val="20"/>
          <w:szCs w:val="20"/>
        </w:rPr>
        <w:lastRenderedPageBreak/>
        <w:t>Na de initiële looptijd</w:t>
      </w:r>
      <w:r w:rsidR="001C53B3" w:rsidRPr="00B86FF8">
        <w:rPr>
          <w:rFonts w:eastAsiaTheme="majorEastAsia"/>
          <w:color w:val="000000"/>
          <w:sz w:val="20"/>
          <w:szCs w:val="20"/>
        </w:rPr>
        <w:t xml:space="preserve"> kan de AFM de Overeenkomst verlengen onder gelijkblijvende voorwaarden. We verlengen de Overeenkomst maximaal 2 keer voor maximaal 2 jaren per keer. </w:t>
      </w:r>
    </w:p>
    <w:p w14:paraId="2198BFC4" w14:textId="5AECFA02" w:rsidR="001C53B3" w:rsidRPr="00B86FF8" w:rsidRDefault="003E4681" w:rsidP="001C53B3">
      <w:pPr>
        <w:pStyle w:val="Kop2"/>
        <w:spacing w:after="120"/>
        <w:rPr>
          <w:rFonts w:ascii="Calibri Light" w:hAnsi="Calibri Light" w:cs="Calibri Light"/>
          <w:sz w:val="28"/>
        </w:rPr>
      </w:pPr>
      <w:bookmarkStart w:id="17" w:name="_Toc319310775"/>
      <w:bookmarkStart w:id="18" w:name="_Toc222751176"/>
      <w:r>
        <w:rPr>
          <w:rFonts w:ascii="Calibri Light" w:hAnsi="Calibri Light" w:cs="Calibri Light"/>
          <w:sz w:val="28"/>
        </w:rPr>
        <w:t>3.7</w:t>
      </w:r>
      <w:r>
        <w:rPr>
          <w:rFonts w:ascii="Calibri Light" w:hAnsi="Calibri Light" w:cs="Calibri Light"/>
          <w:sz w:val="28"/>
        </w:rPr>
        <w:tab/>
      </w:r>
      <w:r w:rsidR="001C53B3" w:rsidRPr="00B86FF8">
        <w:rPr>
          <w:rFonts w:ascii="Calibri Light" w:hAnsi="Calibri Light" w:cs="Calibri Light"/>
          <w:sz w:val="28"/>
        </w:rPr>
        <w:t>PROGRAMMA VAN EISEN</w:t>
      </w:r>
      <w:bookmarkEnd w:id="17"/>
      <w:bookmarkEnd w:id="18"/>
    </w:p>
    <w:p w14:paraId="7C0180EA" w14:textId="77777777" w:rsidR="001C53B3" w:rsidRDefault="001C53B3" w:rsidP="001C53B3">
      <w:pPr>
        <w:spacing w:after="0" w:line="255" w:lineRule="atLeast"/>
        <w:rPr>
          <w:rFonts w:eastAsia="Verdana"/>
          <w:b/>
          <w:bCs/>
          <w:color w:val="000000"/>
          <w:sz w:val="20"/>
          <w:szCs w:val="20"/>
        </w:rPr>
      </w:pPr>
      <w:r w:rsidRPr="00B86FF8">
        <w:rPr>
          <w:rFonts w:eastAsia="Verdana"/>
          <w:color w:val="000000"/>
          <w:sz w:val="20"/>
          <w:szCs w:val="20"/>
        </w:rPr>
        <w:t xml:space="preserve">In het Programma van Eisen staan de Eisen die wij stellen aan de uitvoering van de Opdracht. Voldoet u niet aan alle Eisen in het Programma van Eisen? Dan is uw Inschrijving ongeldig en sluiten we u uit van verdere deelname aan de Aanbesteding. De Eisen die wij stellen aan de gevraagde diensten zijn opgenomen in </w:t>
      </w:r>
      <w:r w:rsidRPr="00B86FF8">
        <w:rPr>
          <w:rFonts w:eastAsia="Verdana"/>
          <w:b/>
          <w:bCs/>
          <w:color w:val="000000"/>
          <w:sz w:val="20"/>
          <w:szCs w:val="20"/>
        </w:rPr>
        <w:t>Bijlage D: Programma van Eisen.</w:t>
      </w:r>
    </w:p>
    <w:p w14:paraId="6974D294" w14:textId="77777777" w:rsidR="003E4681" w:rsidRPr="00B86FF8" w:rsidRDefault="003E4681" w:rsidP="001C53B3">
      <w:pPr>
        <w:spacing w:after="0" w:line="255" w:lineRule="atLeast"/>
        <w:rPr>
          <w:b/>
          <w:bCs/>
          <w:sz w:val="20"/>
          <w:szCs w:val="20"/>
        </w:rPr>
      </w:pPr>
    </w:p>
    <w:p w14:paraId="60BB927B" w14:textId="0BAA457A" w:rsidR="001C53B3" w:rsidRPr="00B86FF8" w:rsidRDefault="003E4681" w:rsidP="001C53B3">
      <w:pPr>
        <w:pStyle w:val="Kop2"/>
        <w:spacing w:after="120"/>
        <w:rPr>
          <w:rFonts w:ascii="Calibri Light" w:hAnsi="Calibri Light" w:cs="Calibri Light"/>
          <w:sz w:val="28"/>
        </w:rPr>
      </w:pPr>
      <w:bookmarkStart w:id="19" w:name="_Toc222751177"/>
      <w:r>
        <w:rPr>
          <w:rFonts w:ascii="Calibri Light" w:hAnsi="Calibri Light" w:cs="Calibri Light"/>
          <w:sz w:val="28"/>
        </w:rPr>
        <w:t>3.8</w:t>
      </w:r>
      <w:r>
        <w:rPr>
          <w:rFonts w:ascii="Calibri Light" w:hAnsi="Calibri Light" w:cs="Calibri Light"/>
          <w:sz w:val="28"/>
        </w:rPr>
        <w:tab/>
      </w:r>
      <w:r w:rsidR="001C53B3" w:rsidRPr="00B86FF8">
        <w:rPr>
          <w:rFonts w:ascii="Calibri Light" w:hAnsi="Calibri Light" w:cs="Calibri Light"/>
          <w:sz w:val="28"/>
        </w:rPr>
        <w:t>MAATSCHAPPELIJK VERANTWOORD OPDRACHTGEVEN EN INKOPEN (MVOI)</w:t>
      </w:r>
      <w:bookmarkEnd w:id="19"/>
    </w:p>
    <w:p w14:paraId="16EF7418" w14:textId="77777777" w:rsidR="001C53B3" w:rsidRPr="00B86FF8" w:rsidRDefault="001C53B3" w:rsidP="001C53B3">
      <w:pPr>
        <w:spacing w:before="210" w:after="210" w:line="300" w:lineRule="auto"/>
        <w:rPr>
          <w:rFonts w:eastAsiaTheme="majorEastAsia"/>
          <w:sz w:val="20"/>
          <w:szCs w:val="20"/>
        </w:rPr>
      </w:pPr>
      <w:r w:rsidRPr="00B86FF8">
        <w:rPr>
          <w:rFonts w:eastAsiaTheme="majorEastAsia"/>
          <w:sz w:val="20"/>
          <w:szCs w:val="20"/>
        </w:rPr>
        <w:t>De Autoriteit Financiële Markten (AFM) heeft als wettelijke taak het bevorderen van eerlijke en transparante financiële markten en draagt bij aan duurzaam financieel welzijn in Nederland. Vanuit deze rol neemt de AFM ook in haar eigen bedrijfsvoering en inkooppraktijk verantwoordelijkheid voor mens, milieu en maatschappij.</w:t>
      </w:r>
    </w:p>
    <w:p w14:paraId="7B457669" w14:textId="77777777" w:rsidR="001C53B3" w:rsidRPr="00B86FF8" w:rsidRDefault="001C53B3" w:rsidP="001C53B3">
      <w:pPr>
        <w:spacing w:before="210" w:after="210" w:line="300" w:lineRule="auto"/>
        <w:rPr>
          <w:rFonts w:eastAsiaTheme="majorEastAsia"/>
          <w:sz w:val="20"/>
          <w:szCs w:val="20"/>
        </w:rPr>
      </w:pPr>
      <w:r w:rsidRPr="00B86FF8">
        <w:rPr>
          <w:rFonts w:eastAsiaTheme="majorEastAsia"/>
          <w:sz w:val="20"/>
          <w:szCs w:val="20"/>
        </w:rPr>
        <w:t>Bij aanbestedingen streeft de AFM ernaar om, waar relevant en proportioneel, duurzaamheid mee te wegen in lijn met de landelijk beschikbare duurzaamheidscriteria van de Rijksoverheid. Hierbij wordt aangesloten op drie samenhangende thema’s: Mens, Milieu en Maatschappij.</w:t>
      </w:r>
    </w:p>
    <w:p w14:paraId="32DC951A" w14:textId="77777777" w:rsidR="001C53B3" w:rsidRPr="00B86FF8" w:rsidRDefault="001C53B3" w:rsidP="001C53B3">
      <w:pPr>
        <w:spacing w:before="210" w:after="210" w:line="300" w:lineRule="auto"/>
        <w:rPr>
          <w:rFonts w:eastAsiaTheme="majorEastAsia"/>
          <w:sz w:val="20"/>
          <w:szCs w:val="20"/>
        </w:rPr>
      </w:pPr>
      <w:r w:rsidRPr="00B86FF8">
        <w:rPr>
          <w:rFonts w:eastAsiaTheme="majorEastAsia"/>
          <w:sz w:val="20"/>
          <w:szCs w:val="20"/>
        </w:rPr>
        <w:t>De AFM verwacht van haar opdrachtnemers dat zij bijdragen aan eerlijke en zorgvuldige arbeidsomstandigheden, het beperken van milieu</w:t>
      </w:r>
      <w:r w:rsidRPr="00B86FF8">
        <w:noBreakHyphen/>
      </w:r>
      <w:r w:rsidRPr="00B86FF8">
        <w:rPr>
          <w:rFonts w:eastAsiaTheme="majorEastAsia"/>
          <w:sz w:val="20"/>
          <w:szCs w:val="20"/>
        </w:rPr>
        <w:t>impact en het creëren van maatschappelijke waarde, onder meer door transparantie, integriteit en innovatie. Op deze manier wil de AFM niet alleen duurzaam inkopen, maar ook voorbeeldgedrag tonen dat past bij haar rol als toezichthouder en publieke organisatie.</w:t>
      </w:r>
    </w:p>
    <w:p w14:paraId="5350E321" w14:textId="77777777" w:rsidR="001C53B3" w:rsidRPr="00B86FF8" w:rsidRDefault="001C53B3" w:rsidP="001C53B3">
      <w:pPr>
        <w:rPr>
          <w:rFonts w:eastAsiaTheme="majorEastAsia"/>
          <w:sz w:val="20"/>
          <w:szCs w:val="20"/>
        </w:rPr>
      </w:pPr>
      <w:r w:rsidRPr="00B86FF8">
        <w:rPr>
          <w:rFonts w:eastAsiaTheme="majorEastAsia"/>
          <w:sz w:val="20"/>
          <w:szCs w:val="20"/>
        </w:rPr>
        <w:br w:type="page"/>
      </w:r>
    </w:p>
    <w:p w14:paraId="61265D46" w14:textId="6891307D" w:rsidR="001C53B3" w:rsidRPr="00B86FF8" w:rsidRDefault="003E4681" w:rsidP="001C53B3">
      <w:pPr>
        <w:pStyle w:val="Kop1"/>
        <w:spacing w:after="120" w:line="240" w:lineRule="auto"/>
        <w:rPr>
          <w:rFonts w:ascii="Calibri Light" w:hAnsi="Calibri Light" w:cs="Calibri Light"/>
          <w:sz w:val="36"/>
          <w:szCs w:val="16"/>
        </w:rPr>
      </w:pPr>
      <w:bookmarkStart w:id="20" w:name="_Toc222751178"/>
      <w:r>
        <w:rPr>
          <w:rFonts w:ascii="Calibri Light" w:hAnsi="Calibri Light" w:cs="Calibri Light"/>
          <w:sz w:val="36"/>
          <w:szCs w:val="16"/>
        </w:rPr>
        <w:lastRenderedPageBreak/>
        <w:t>4</w:t>
      </w:r>
      <w:r>
        <w:rPr>
          <w:rFonts w:ascii="Calibri Light" w:hAnsi="Calibri Light" w:cs="Calibri Light"/>
          <w:sz w:val="36"/>
          <w:szCs w:val="16"/>
        </w:rPr>
        <w:tab/>
      </w:r>
      <w:r w:rsidR="001C53B3" w:rsidRPr="00B86FF8">
        <w:rPr>
          <w:rFonts w:ascii="Calibri Light" w:hAnsi="Calibri Light" w:cs="Calibri Light"/>
          <w:sz w:val="36"/>
          <w:szCs w:val="16"/>
        </w:rPr>
        <w:t>TOELATINGSCRITERIA: UITSLUITINGSGRONDEN EN DE  GESCHIKTHEIDSEISEN</w:t>
      </w:r>
      <w:bookmarkEnd w:id="20"/>
    </w:p>
    <w:p w14:paraId="17D5430A" w14:textId="77777777" w:rsidR="001C53B3" w:rsidRPr="00B86FF8" w:rsidRDefault="001C53B3" w:rsidP="001C53B3">
      <w:pPr>
        <w:spacing w:after="0" w:line="255" w:lineRule="atLeast"/>
        <w:rPr>
          <w:rFonts w:eastAsiaTheme="majorEastAsia"/>
          <w:sz w:val="20"/>
          <w:szCs w:val="20"/>
        </w:rPr>
      </w:pPr>
      <w:r w:rsidRPr="00B86FF8">
        <w:rPr>
          <w:rFonts w:eastAsia="Calibri Light"/>
          <w:color w:val="071004" w:themeColor="accent6" w:themeShade="1A"/>
          <w:sz w:val="19"/>
          <w:szCs w:val="19"/>
        </w:rPr>
        <w:t xml:space="preserve">Om deze Opdracht goed uit te voeren stellen we een aantal eisen waar u -als Ondernemer- aan moet voldoen. Zo mag u bijvoorbeeld niet strafrechtelijk veroordeeld zijn. We gebruiken daarvoor het Uniform Europees Aanbestedingsdocument (UEA). </w:t>
      </w:r>
      <w:r w:rsidRPr="00B86FF8">
        <w:rPr>
          <w:rFonts w:eastAsiaTheme="majorEastAsia"/>
          <w:color w:val="000000"/>
          <w:sz w:val="20"/>
          <w:szCs w:val="20"/>
        </w:rPr>
        <w:t>Om alleen Inschrijvers toe te laten voor gunning van de Opdracht die geschikt zijn om deze Opdracht uit te voeren, heeft de AFM eisen (Uitsluitingsgronden en Geschiktheidseisen) gesteld. Via het Uniform Europees Aanbestedingsdocument (</w:t>
      </w:r>
      <w:r w:rsidRPr="00B86FF8">
        <w:rPr>
          <w:rFonts w:eastAsiaTheme="majorEastAsia"/>
          <w:b/>
          <w:bCs/>
          <w:color w:val="000000"/>
          <w:sz w:val="20"/>
          <w:szCs w:val="20"/>
        </w:rPr>
        <w:t>UEA</w:t>
      </w:r>
      <w:r w:rsidRPr="00B86FF8">
        <w:rPr>
          <w:rFonts w:eastAsiaTheme="majorEastAsia"/>
          <w:color w:val="000000"/>
          <w:sz w:val="20"/>
          <w:szCs w:val="20"/>
        </w:rPr>
        <w:t xml:space="preserve">, </w:t>
      </w:r>
      <w:r w:rsidRPr="00B86FF8">
        <w:rPr>
          <w:rFonts w:eastAsiaTheme="majorEastAsia"/>
          <w:b/>
          <w:bCs/>
          <w:color w:val="000000"/>
          <w:sz w:val="20"/>
          <w:szCs w:val="20"/>
        </w:rPr>
        <w:t>Bijlage 1</w:t>
      </w:r>
      <w:r w:rsidRPr="00B86FF8">
        <w:rPr>
          <w:rFonts w:eastAsiaTheme="majorEastAsia"/>
          <w:color w:val="000000"/>
          <w:sz w:val="20"/>
          <w:szCs w:val="20"/>
        </w:rPr>
        <w:t>) geeft u aan of de Uitsluitingsgronden wel óf niet op u van toepassing zijn én of u voldoet aan de Geschiktheidseisen.</w:t>
      </w:r>
    </w:p>
    <w:p w14:paraId="6B798CBB" w14:textId="7CCEFE79" w:rsidR="001C53B3" w:rsidRPr="00B86FF8" w:rsidRDefault="003E4681" w:rsidP="001C53B3">
      <w:pPr>
        <w:pStyle w:val="Kop2"/>
        <w:spacing w:after="120"/>
        <w:rPr>
          <w:rFonts w:ascii="Calibri Light" w:hAnsi="Calibri Light" w:cs="Calibri Light"/>
          <w:sz w:val="28"/>
        </w:rPr>
      </w:pPr>
      <w:bookmarkStart w:id="21" w:name="_Toc1456962440"/>
      <w:bookmarkStart w:id="22" w:name="_Toc222751179"/>
      <w:r>
        <w:rPr>
          <w:rFonts w:ascii="Calibri Light" w:hAnsi="Calibri Light" w:cs="Calibri Light"/>
          <w:color w:val="3D1B67"/>
          <w:sz w:val="28"/>
        </w:rPr>
        <w:t>4.1</w:t>
      </w:r>
      <w:r>
        <w:rPr>
          <w:rFonts w:ascii="Calibri Light" w:hAnsi="Calibri Light" w:cs="Calibri Light"/>
          <w:color w:val="3D1B67"/>
          <w:sz w:val="28"/>
        </w:rPr>
        <w:tab/>
      </w:r>
      <w:r w:rsidR="001C53B3" w:rsidRPr="00B86FF8">
        <w:rPr>
          <w:rFonts w:ascii="Calibri Light" w:hAnsi="Calibri Light" w:cs="Calibri Light"/>
          <w:color w:val="3D1B67"/>
          <w:sz w:val="28"/>
        </w:rPr>
        <w:t>UITSLUITINGSGRONDEN</w:t>
      </w:r>
      <w:bookmarkEnd w:id="21"/>
      <w:bookmarkEnd w:id="22"/>
    </w:p>
    <w:p w14:paraId="3118C152" w14:textId="77777777" w:rsidR="001C53B3" w:rsidRPr="00B86FF8" w:rsidRDefault="001C53B3" w:rsidP="001C53B3">
      <w:pPr>
        <w:spacing w:after="0" w:line="255" w:lineRule="atLeast"/>
      </w:pPr>
      <w:r w:rsidRPr="00B86FF8">
        <w:rPr>
          <w:rFonts w:eastAsiaTheme="majorEastAsia"/>
          <w:color w:val="000000"/>
          <w:sz w:val="20"/>
          <w:szCs w:val="20"/>
        </w:rPr>
        <w:t>In deel III van het UEA leest u welke Uitsluitingsgronden gelden voor deze Aanbesteding. De Uitsluitingsgronden zijn opgedeeld in drie verschillende gronden:</w:t>
      </w:r>
    </w:p>
    <w:p w14:paraId="1DBD231C" w14:textId="77777777" w:rsidR="001C53B3" w:rsidRPr="00B86FF8" w:rsidRDefault="001C53B3" w:rsidP="001C53B3">
      <w:pPr>
        <w:spacing w:after="0" w:line="255" w:lineRule="atLeast"/>
        <w:rPr>
          <w:rFonts w:eastAsiaTheme="majorEastAsia"/>
          <w:color w:val="000000"/>
          <w:sz w:val="20"/>
          <w:szCs w:val="20"/>
        </w:rPr>
      </w:pPr>
    </w:p>
    <w:p w14:paraId="7BF8A51C" w14:textId="77777777"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w:t>
      </w:r>
      <w:r w:rsidRPr="00B86FF8">
        <w:tab/>
      </w:r>
      <w:r w:rsidRPr="00B86FF8">
        <w:rPr>
          <w:rFonts w:eastAsiaTheme="majorEastAsia"/>
          <w:color w:val="000000"/>
          <w:sz w:val="20"/>
          <w:szCs w:val="20"/>
        </w:rPr>
        <w:t>Deel III A Gronden die verband houden met strafrechtelijke veroordelingen;</w:t>
      </w:r>
    </w:p>
    <w:p w14:paraId="0CE32F5E" w14:textId="77777777"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w:t>
      </w:r>
      <w:r w:rsidRPr="00B86FF8">
        <w:tab/>
      </w:r>
      <w:r w:rsidRPr="00B86FF8">
        <w:rPr>
          <w:rFonts w:eastAsiaTheme="majorEastAsia"/>
          <w:color w:val="000000"/>
          <w:sz w:val="20"/>
          <w:szCs w:val="20"/>
        </w:rPr>
        <w:t>Deel III B Gronden die verband houden met de betaling van belastingen of sociale premies;</w:t>
      </w:r>
    </w:p>
    <w:p w14:paraId="029CD6EF" w14:textId="77777777"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w:t>
      </w:r>
      <w:r w:rsidRPr="00B86FF8">
        <w:tab/>
      </w:r>
      <w:r w:rsidRPr="00B86FF8">
        <w:rPr>
          <w:rFonts w:eastAsiaTheme="majorEastAsia"/>
          <w:color w:val="000000"/>
          <w:sz w:val="20"/>
          <w:szCs w:val="20"/>
        </w:rPr>
        <w:t>Deel III C Gronden met betrekking tot insolventie, belangenconflicten of beroepsfouten.</w:t>
      </w:r>
    </w:p>
    <w:p w14:paraId="55EE41A0" w14:textId="77777777" w:rsidR="001C53B3" w:rsidRPr="00B86FF8" w:rsidRDefault="001C53B3" w:rsidP="001C53B3">
      <w:pPr>
        <w:spacing w:after="0" w:line="255" w:lineRule="atLeast"/>
        <w:rPr>
          <w:rFonts w:eastAsiaTheme="majorEastAsia"/>
          <w:color w:val="000000"/>
          <w:sz w:val="20"/>
          <w:szCs w:val="20"/>
        </w:rPr>
      </w:pPr>
    </w:p>
    <w:p w14:paraId="305876D0" w14:textId="77777777" w:rsidR="001C53B3" w:rsidRPr="00B86FF8" w:rsidRDefault="001C53B3" w:rsidP="001C53B3">
      <w:pPr>
        <w:spacing w:after="0" w:line="255" w:lineRule="atLeast"/>
        <w:rPr>
          <w:rFonts w:eastAsiaTheme="majorEastAsia"/>
          <w:color w:val="000000"/>
          <w:sz w:val="20"/>
          <w:szCs w:val="20"/>
        </w:rPr>
      </w:pPr>
      <w:r w:rsidRPr="00B86FF8">
        <w:rPr>
          <w:rFonts w:eastAsiaTheme="majorEastAsia"/>
          <w:color w:val="000000"/>
          <w:sz w:val="20"/>
          <w:szCs w:val="20"/>
        </w:rPr>
        <w:t>Het UEA dient u in te vullen, rechtsgeldig te ondertekenen en bij uw Inschrijving in te dienen. Hoe u inschrijft met het UEA, leest u in hoofdstuk 8.</w:t>
      </w:r>
    </w:p>
    <w:p w14:paraId="4CD2D251" w14:textId="77777777" w:rsidR="001C53B3" w:rsidRPr="00B86FF8" w:rsidRDefault="001C53B3" w:rsidP="001C53B3">
      <w:pPr>
        <w:spacing w:after="0" w:line="255" w:lineRule="atLeast"/>
      </w:pPr>
      <w:proofErr w:type="gramStart"/>
      <w:r w:rsidRPr="00B86FF8">
        <w:rPr>
          <w:rFonts w:eastAsiaTheme="majorEastAsia"/>
          <w:color w:val="000000"/>
          <w:sz w:val="20"/>
          <w:szCs w:val="20"/>
        </w:rPr>
        <w:t>Indien</w:t>
      </w:r>
      <w:proofErr w:type="gramEnd"/>
      <w:r w:rsidRPr="00B86FF8">
        <w:rPr>
          <w:rFonts w:eastAsiaTheme="majorEastAsia"/>
          <w:color w:val="000000"/>
          <w:sz w:val="20"/>
          <w:szCs w:val="20"/>
        </w:rPr>
        <w:t xml:space="preserve"> een Uitsluitingsgrond op u van toepassing is, zullen wij uw Inschrijving in beginsel niet verder laten meedingen.</w:t>
      </w:r>
    </w:p>
    <w:p w14:paraId="4EDB5593" w14:textId="77777777" w:rsidR="001C53B3" w:rsidRPr="00B86FF8" w:rsidRDefault="001C53B3" w:rsidP="001C53B3">
      <w:pPr>
        <w:spacing w:after="0" w:line="255" w:lineRule="atLeast"/>
        <w:rPr>
          <w:rFonts w:eastAsiaTheme="majorEastAsia"/>
          <w:color w:val="000000"/>
          <w:sz w:val="20"/>
          <w:szCs w:val="20"/>
        </w:rPr>
      </w:pPr>
    </w:p>
    <w:p w14:paraId="1F36CA17" w14:textId="7C0AC064" w:rsidR="001C53B3" w:rsidRPr="00B86FF8" w:rsidRDefault="003E4681" w:rsidP="001C53B3">
      <w:pPr>
        <w:pStyle w:val="Kop3"/>
        <w:spacing w:after="120"/>
        <w:rPr>
          <w:rFonts w:cs="Calibri Light"/>
          <w:sz w:val="24"/>
          <w:szCs w:val="22"/>
        </w:rPr>
      </w:pPr>
      <w:bookmarkStart w:id="23" w:name="_Toc1312586123"/>
      <w:bookmarkStart w:id="24" w:name="_Toc222751181"/>
      <w:r>
        <w:rPr>
          <w:rFonts w:cs="Calibri Light"/>
          <w:sz w:val="24"/>
          <w:szCs w:val="22"/>
        </w:rPr>
        <w:t>4.</w:t>
      </w:r>
      <w:r w:rsidR="00A64166">
        <w:rPr>
          <w:rFonts w:cs="Calibri Light"/>
          <w:sz w:val="24"/>
          <w:szCs w:val="22"/>
        </w:rPr>
        <w:t>1</w:t>
      </w:r>
      <w:r w:rsidR="00F01257">
        <w:rPr>
          <w:rFonts w:cs="Calibri Light"/>
          <w:sz w:val="24"/>
          <w:szCs w:val="22"/>
        </w:rPr>
        <w:t>.1</w:t>
      </w:r>
      <w:r w:rsidR="00F01257">
        <w:rPr>
          <w:rFonts w:cs="Calibri Light"/>
          <w:sz w:val="24"/>
          <w:szCs w:val="22"/>
        </w:rPr>
        <w:tab/>
      </w:r>
      <w:r w:rsidR="001C53B3" w:rsidRPr="00B86FF8">
        <w:rPr>
          <w:rFonts w:cs="Calibri Light"/>
          <w:sz w:val="24"/>
          <w:szCs w:val="22"/>
        </w:rPr>
        <w:t>ER IS GEEN SPRAKE VAN RUSSISCHE BETROKKENHEID BIJ DE UITVOER VAN DEZE OPDRACH</w:t>
      </w:r>
      <w:bookmarkEnd w:id="23"/>
      <w:bookmarkEnd w:id="24"/>
      <w:r w:rsidR="001636BA" w:rsidRPr="00B86FF8">
        <w:rPr>
          <w:rFonts w:cs="Calibri Light"/>
          <w:sz w:val="24"/>
          <w:szCs w:val="22"/>
        </w:rPr>
        <w:t>T</w:t>
      </w:r>
    </w:p>
    <w:p w14:paraId="13F39B64" w14:textId="77777777" w:rsidR="001C53B3" w:rsidRPr="00B86FF8" w:rsidRDefault="001C53B3" w:rsidP="001C53B3">
      <w:pPr>
        <w:pStyle w:val="BasistekstAFM"/>
        <w:spacing w:after="0" w:line="255" w:lineRule="atLeast"/>
      </w:pPr>
      <w:r w:rsidRPr="00B86FF8">
        <w:t xml:space="preserve">U kunt -naar eer en geweten- verklaren dat er geen sprake is van Russische betrokkenheid bij de uitvoering van de Opdracht uit deze Aanbesteding, die de drempels van artikel 5 </w:t>
      </w:r>
      <w:proofErr w:type="spellStart"/>
      <w:r w:rsidRPr="00B86FF8">
        <w:t>duodecies</w:t>
      </w:r>
      <w:proofErr w:type="spellEnd"/>
      <w:r w:rsidRPr="00B86FF8">
        <w:t xml:space="preserve"> van EU Verordening (EU) 833/2014, van 31 juli 2014, </w:t>
      </w:r>
      <w:proofErr w:type="gramStart"/>
      <w:r w:rsidRPr="00B86FF8">
        <w:t>betreffende</w:t>
      </w:r>
      <w:proofErr w:type="gramEnd"/>
      <w:r w:rsidRPr="00B86FF8">
        <w:t xml:space="preserve"> de beperkende maatregelen, naar aanleiding van de acties van Rusland die de situatie in Oekraïne destabiliseren, zoals gewijzigd bij Verordening 2022/578 van 8 april 2022 overschrijdt.</w:t>
      </w:r>
      <w:r w:rsidRPr="00B86FF8">
        <w:br/>
        <w:t>U verklaart in het bijzonder dat:</w:t>
      </w:r>
    </w:p>
    <w:p w14:paraId="039D064D" w14:textId="77777777" w:rsidR="001C53B3" w:rsidRPr="00B86FF8" w:rsidRDefault="001C53B3">
      <w:pPr>
        <w:pStyle w:val="BasistekstAFM"/>
        <w:numPr>
          <w:ilvl w:val="0"/>
          <w:numId w:val="27"/>
        </w:numPr>
        <w:spacing w:after="0" w:line="255" w:lineRule="atLeast"/>
      </w:pPr>
      <w:proofErr w:type="gramStart"/>
      <w:r w:rsidRPr="00B86FF8">
        <w:t>de</w:t>
      </w:r>
      <w:proofErr w:type="gramEnd"/>
      <w:r w:rsidRPr="00B86FF8">
        <w:t> Inschrijver die ik vertegenwoordig (en de bedrijven die een onderdeel zijn van de combinatie) geen (rechts)personen zijn met een Russische nationaliteit en deze (rechts) personen (natuurlijke personen, bedrijven, entiteiten of organen) niet gevestigd zijn in Rusland;</w:t>
      </w:r>
    </w:p>
    <w:p w14:paraId="3A076993" w14:textId="77777777" w:rsidR="001C53B3" w:rsidRPr="00B86FF8" w:rsidRDefault="001C53B3">
      <w:pPr>
        <w:pStyle w:val="BasistekstAFM"/>
        <w:numPr>
          <w:ilvl w:val="0"/>
          <w:numId w:val="27"/>
        </w:numPr>
        <w:spacing w:after="0" w:line="255" w:lineRule="atLeast"/>
      </w:pPr>
      <w:proofErr w:type="gramStart"/>
      <w:r w:rsidRPr="00B86FF8">
        <w:t>de</w:t>
      </w:r>
      <w:proofErr w:type="gramEnd"/>
      <w:r w:rsidRPr="00B86FF8">
        <w:t> Inschrijver die ik vertegenwoordig (en de bedrijven die een onderdeel zijn van de combinatie) geen rechtspersonen zijn (gevestigd in Rusland of een ander land) die voor meer dan 50% eigendom zijn van een Russische partij zoals hierboven onder a genoemd; </w:t>
      </w:r>
    </w:p>
    <w:p w14:paraId="496A0FAF" w14:textId="77777777" w:rsidR="001C53B3" w:rsidRPr="00B86FF8" w:rsidRDefault="001C53B3">
      <w:pPr>
        <w:pStyle w:val="BasistekstAFM"/>
        <w:numPr>
          <w:ilvl w:val="0"/>
          <w:numId w:val="27"/>
        </w:numPr>
        <w:spacing w:after="0" w:line="255" w:lineRule="atLeast"/>
      </w:pPr>
      <w:proofErr w:type="gramStart"/>
      <w:r w:rsidRPr="00B86FF8">
        <w:t>noch</w:t>
      </w:r>
      <w:proofErr w:type="gramEnd"/>
      <w:r w:rsidRPr="00B86FF8">
        <w:t xml:space="preserve"> ik noch de Inschrijver die ik vertegenwoordig een (rechts)persoon (gevestigd in Rusland of een ander land) is die handelt in belang van of op aanwijzing van een Russische partij, zoals bedoeld onder a en b;</w:t>
      </w:r>
    </w:p>
    <w:p w14:paraId="04E879E7" w14:textId="77777777" w:rsidR="001C53B3" w:rsidRPr="00B86FF8" w:rsidRDefault="001C53B3">
      <w:pPr>
        <w:pStyle w:val="BasistekstAFM"/>
        <w:numPr>
          <w:ilvl w:val="0"/>
          <w:numId w:val="27"/>
        </w:numPr>
        <w:spacing w:after="0" w:line="255" w:lineRule="atLeast"/>
      </w:pPr>
      <w:proofErr w:type="gramStart"/>
      <w:r w:rsidRPr="00B86FF8">
        <w:t>er</w:t>
      </w:r>
      <w:proofErr w:type="gramEnd"/>
      <w:r w:rsidRPr="00B86FF8">
        <w:t xml:space="preserve"> geen onderaannemers, leveranciers of ondernemingen deelnemen wier capaciteit wordt ingeroepen door de Inschrijver die ik vertegenwoordig én die een aandeel hebben van meer dan 10% van de contractwaarde waarbij een situatie als onder a t/m c zich voordoet.</w:t>
      </w:r>
    </w:p>
    <w:p w14:paraId="659957C6" w14:textId="77777777" w:rsidR="001C53B3" w:rsidRPr="00B86FF8" w:rsidRDefault="001C53B3" w:rsidP="001C53B3">
      <w:pPr>
        <w:pStyle w:val="BasistekstAFM"/>
        <w:spacing w:after="0" w:line="255" w:lineRule="atLeast"/>
        <w:rPr>
          <w:i/>
          <w:iCs/>
        </w:rPr>
      </w:pPr>
    </w:p>
    <w:p w14:paraId="46C9445C" w14:textId="77777777" w:rsidR="001C53B3" w:rsidRPr="00B86FF8" w:rsidRDefault="001C53B3" w:rsidP="001C53B3">
      <w:pPr>
        <w:pStyle w:val="BasistekstAFM"/>
        <w:spacing w:after="0" w:line="255" w:lineRule="atLeast"/>
        <w:rPr>
          <w:i/>
          <w:iCs/>
          <w:u w:val="single"/>
        </w:rPr>
      </w:pPr>
      <w:r w:rsidRPr="00B86FF8">
        <w:rPr>
          <w:i/>
          <w:iCs/>
        </w:rPr>
        <w:t xml:space="preserve">Als in het UEA de uitsluitingsgrond belangenconflict is aangevinkt, bevestigd u met ondertekening van het UEA, dat u en de door u bij de uitvoering ingeschakelde </w:t>
      </w:r>
      <w:r w:rsidRPr="00B86FF8">
        <w:rPr>
          <w:i/>
          <w:iCs/>
          <w:u w:val="single"/>
        </w:rPr>
        <w:t xml:space="preserve">onderaannemers, derden en samenwerkingspartners ook voldoen aan het verbod op deelname van Russische onderdanen en entiteiten aan overheidsopdrachten. </w:t>
      </w:r>
    </w:p>
    <w:p w14:paraId="325059CF" w14:textId="77777777" w:rsidR="001C53B3" w:rsidRPr="00B86FF8" w:rsidRDefault="001C53B3" w:rsidP="001C53B3">
      <w:pPr>
        <w:pStyle w:val="BasistekstAFM"/>
        <w:spacing w:after="0" w:line="255" w:lineRule="atLeast"/>
        <w:rPr>
          <w:i/>
          <w:iCs/>
          <w:color w:val="000000" w:themeColor="text1"/>
          <w:u w:val="single"/>
        </w:rPr>
      </w:pPr>
    </w:p>
    <w:p w14:paraId="4F92329D"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b/>
          <w:bCs/>
          <w:color w:val="000000"/>
          <w:szCs w:val="20"/>
        </w:rPr>
        <w:t>Schrijft u in als Combinatie of met Derden?</w:t>
      </w:r>
    </w:p>
    <w:p w14:paraId="36AC97C3" w14:textId="77777777" w:rsidR="001C53B3" w:rsidRPr="00B86FF8" w:rsidRDefault="001C53B3" w:rsidP="001C53B3">
      <w:pPr>
        <w:pStyle w:val="Normaalweb"/>
        <w:spacing w:after="0" w:line="255" w:lineRule="atLeast"/>
        <w:rPr>
          <w:color w:val="000000" w:themeColor="text1"/>
        </w:rPr>
      </w:pPr>
      <w:r w:rsidRPr="00B86FF8">
        <w:t xml:space="preserve">Dit geef u aan in het UEA. De andere ondernemers vullen ook een UEA in. </w:t>
      </w:r>
      <w:r w:rsidRPr="00B86FF8">
        <w:rPr>
          <w:color w:val="000000" w:themeColor="text1"/>
        </w:rPr>
        <w:t xml:space="preserve"> </w:t>
      </w:r>
    </w:p>
    <w:p w14:paraId="61F0D4D9" w14:textId="684D9223" w:rsidR="001C53B3" w:rsidRPr="00B86FF8" w:rsidRDefault="001C53B3" w:rsidP="001C53B3">
      <w:pPr>
        <w:pStyle w:val="Normaalweb"/>
        <w:spacing w:after="0" w:line="255" w:lineRule="atLeast"/>
        <w:rPr>
          <w:rFonts w:eastAsiaTheme="majorEastAsia"/>
          <w:color w:val="000000"/>
        </w:rPr>
      </w:pPr>
      <w:r w:rsidRPr="00B86FF8">
        <w:rPr>
          <w:rFonts w:eastAsiaTheme="majorEastAsia"/>
          <w:i/>
          <w:iCs/>
          <w:color w:val="000000"/>
        </w:rPr>
        <w:t xml:space="preserve">Wij toetsen dan bij elke </w:t>
      </w:r>
      <w:proofErr w:type="spellStart"/>
      <w:r w:rsidRPr="00B86FF8">
        <w:rPr>
          <w:rFonts w:eastAsiaTheme="majorEastAsia"/>
          <w:i/>
          <w:iCs/>
          <w:color w:val="000000"/>
        </w:rPr>
        <w:t>Combinant</w:t>
      </w:r>
      <w:proofErr w:type="spellEnd"/>
      <w:r w:rsidRPr="00B86FF8">
        <w:rPr>
          <w:rFonts w:eastAsiaTheme="majorEastAsia"/>
          <w:i/>
          <w:iCs/>
          <w:color w:val="000000"/>
        </w:rPr>
        <w:t xml:space="preserve"> en/of bij elke Derde of de Uitsluitingsgronden van toepassing zijn.</w:t>
      </w:r>
      <w:r w:rsidRPr="00B86FF8">
        <w:rPr>
          <w:rFonts w:eastAsiaTheme="majorEastAsia"/>
          <w:color w:val="000000"/>
        </w:rPr>
        <w:t xml:space="preserve"> In hoofdstuk 8 leggen wij uit hoe u inschrijft en hoe u een beroep kunt doen op de kwalificaties van een Derde.</w:t>
      </w:r>
    </w:p>
    <w:p w14:paraId="6F22830A" w14:textId="77777777" w:rsidR="001C53B3" w:rsidRPr="00B86FF8" w:rsidRDefault="001C53B3" w:rsidP="001C53B3">
      <w:pPr>
        <w:pStyle w:val="Normaalweb"/>
        <w:spacing w:after="0" w:line="240" w:lineRule="auto"/>
        <w:rPr>
          <w:color w:val="000000" w:themeColor="text1"/>
        </w:rPr>
      </w:pPr>
      <w:r w:rsidRPr="00B86FF8">
        <w:rPr>
          <w:rFonts w:eastAsiaTheme="majorEastAsia"/>
          <w:color w:val="000000"/>
        </w:rPr>
        <w:t xml:space="preserve"> </w:t>
      </w:r>
    </w:p>
    <w:p w14:paraId="1A09FA4A" w14:textId="1B507841" w:rsidR="001C53B3" w:rsidRPr="00B86FF8" w:rsidRDefault="00894D10" w:rsidP="001C53B3">
      <w:pPr>
        <w:pStyle w:val="Kop2"/>
        <w:spacing w:before="120" w:after="120"/>
        <w:rPr>
          <w:rFonts w:ascii="Calibri Light" w:hAnsi="Calibri Light" w:cs="Calibri Light"/>
          <w:sz w:val="28"/>
        </w:rPr>
      </w:pPr>
      <w:bookmarkStart w:id="25" w:name="_Toc374775104"/>
      <w:bookmarkStart w:id="26" w:name="_Toc222751182"/>
      <w:r>
        <w:rPr>
          <w:rFonts w:ascii="Calibri Light" w:hAnsi="Calibri Light" w:cs="Calibri Light"/>
          <w:sz w:val="28"/>
        </w:rPr>
        <w:lastRenderedPageBreak/>
        <w:t>4.2</w:t>
      </w:r>
      <w:r>
        <w:rPr>
          <w:rFonts w:ascii="Calibri Light" w:hAnsi="Calibri Light" w:cs="Calibri Light"/>
          <w:sz w:val="28"/>
        </w:rPr>
        <w:tab/>
      </w:r>
      <w:r w:rsidR="001C53B3" w:rsidRPr="00B86FF8">
        <w:rPr>
          <w:rFonts w:ascii="Calibri Light" w:hAnsi="Calibri Light" w:cs="Calibri Light"/>
          <w:sz w:val="28"/>
        </w:rPr>
        <w:t>GESCHIKTHEIDSEISEN</w:t>
      </w:r>
      <w:bookmarkEnd w:id="25"/>
      <w:bookmarkEnd w:id="26"/>
    </w:p>
    <w:p w14:paraId="0BD3B2D7"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rPr>
        <w:t>Wij stellen Geschiktheidseisen aan een Inschrijver om te bepalen of hij geschikt is om de Opdracht uit te voeren. Geschiktheidseisen kunnen eisen zijn aan uw technische en beroepsbekwaamheid, beroepsbevoegdheid en financiële en economische draagkracht.</w:t>
      </w:r>
    </w:p>
    <w:p w14:paraId="5380A04C" w14:textId="77777777" w:rsidR="001C53B3" w:rsidRPr="00B86FF8" w:rsidRDefault="001C53B3" w:rsidP="001C53B3">
      <w:pPr>
        <w:spacing w:after="0" w:line="255" w:lineRule="atLeast"/>
        <w:rPr>
          <w:rFonts w:eastAsiaTheme="majorEastAsia"/>
          <w:color w:val="000000"/>
          <w:sz w:val="20"/>
          <w:szCs w:val="20"/>
        </w:rPr>
      </w:pPr>
    </w:p>
    <w:p w14:paraId="08925450"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rPr>
        <w:t xml:space="preserve">Hieronder staan de Geschiktheidseisen die gelden voor de Aanbesteding. Als u niet aan de Geschiktheidseisen voldoet, dan is uw Inschrijving ongeldig. We sluiten u dan uit voor verdere deelname aan deze Aanbesteding. </w:t>
      </w:r>
    </w:p>
    <w:p w14:paraId="70B92639" w14:textId="77777777" w:rsidR="001C53B3" w:rsidRPr="00B86FF8" w:rsidRDefault="001C53B3" w:rsidP="001C53B3">
      <w:pPr>
        <w:spacing w:after="0" w:line="255" w:lineRule="atLeast"/>
        <w:rPr>
          <w:rFonts w:eastAsiaTheme="majorEastAsia"/>
          <w:color w:val="000000"/>
          <w:sz w:val="20"/>
          <w:szCs w:val="20"/>
        </w:rPr>
      </w:pPr>
    </w:p>
    <w:p w14:paraId="09FC5C82"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b/>
          <w:bCs/>
          <w:color w:val="000000"/>
          <w:szCs w:val="20"/>
        </w:rPr>
        <w:t>Schrijft u in als Combinatie of met Derden?</w:t>
      </w:r>
    </w:p>
    <w:p w14:paraId="3175AE2F" w14:textId="44012E38" w:rsidR="001C53B3" w:rsidRPr="00B86FF8" w:rsidRDefault="27B73670" w:rsidP="5C81FAFB">
      <w:pPr>
        <w:spacing w:after="0" w:line="255" w:lineRule="atLeast"/>
        <w:rPr>
          <w:rFonts w:eastAsiaTheme="majorEastAsia"/>
          <w:color w:val="000000"/>
          <w:sz w:val="20"/>
          <w:szCs w:val="20"/>
        </w:rPr>
      </w:pPr>
      <w:r w:rsidRPr="5C81FAFB">
        <w:rPr>
          <w:rFonts w:eastAsiaTheme="majorEastAsia"/>
          <w:color w:val="000000" w:themeColor="text1"/>
          <w:sz w:val="20"/>
          <w:szCs w:val="20"/>
        </w:rPr>
        <w:t>Wilt u inschrijven, maar kunt u niet voldoen aan de Geschiktheidseisen? Dan kunt u overwegen om als Combinatie in te schrijven of gebruik te maken van een Derde om aan de Geschiktheidseisen te voldoen. Wij hebben het recht om te</w:t>
      </w:r>
      <w:r w:rsidR="6CAA2600" w:rsidRPr="5C81FAFB">
        <w:rPr>
          <w:rFonts w:eastAsiaTheme="majorEastAsia"/>
          <w:color w:val="000000" w:themeColor="text1"/>
          <w:sz w:val="20"/>
          <w:szCs w:val="20"/>
        </w:rPr>
        <w:t xml:space="preserve"> </w:t>
      </w:r>
      <w:r w:rsidRPr="5C81FAFB">
        <w:rPr>
          <w:rFonts w:eastAsiaTheme="majorEastAsia"/>
          <w:color w:val="000000" w:themeColor="text1"/>
          <w:sz w:val="20"/>
          <w:szCs w:val="20"/>
        </w:rPr>
        <w:t xml:space="preserve">laten toetsen of elke </w:t>
      </w:r>
      <w:proofErr w:type="spellStart"/>
      <w:r w:rsidRPr="5C81FAFB">
        <w:rPr>
          <w:rFonts w:eastAsiaTheme="majorEastAsia"/>
          <w:color w:val="000000" w:themeColor="text1"/>
          <w:sz w:val="20"/>
          <w:szCs w:val="20"/>
        </w:rPr>
        <w:t>Combinant</w:t>
      </w:r>
      <w:proofErr w:type="spellEnd"/>
      <w:r w:rsidRPr="5C81FAFB">
        <w:rPr>
          <w:rFonts w:eastAsiaTheme="majorEastAsia"/>
          <w:color w:val="000000" w:themeColor="text1"/>
          <w:sz w:val="20"/>
          <w:szCs w:val="20"/>
        </w:rPr>
        <w:t xml:space="preserve"> en/of elke Derde(n) daadwerkelijk voldoet/voldoen aan de Geschiktheidseisen. </w:t>
      </w:r>
    </w:p>
    <w:p w14:paraId="21ECF0A8" w14:textId="77777777" w:rsidR="001636BA" w:rsidRPr="00B86FF8" w:rsidRDefault="001636BA" w:rsidP="001C53B3">
      <w:pPr>
        <w:spacing w:after="0" w:line="255" w:lineRule="atLeast"/>
        <w:rPr>
          <w:rFonts w:eastAsiaTheme="majorEastAsia"/>
          <w:color w:val="000000"/>
          <w:sz w:val="20"/>
          <w:szCs w:val="20"/>
        </w:rPr>
      </w:pPr>
    </w:p>
    <w:p w14:paraId="1667783D" w14:textId="7B3D163B" w:rsidR="001636BA" w:rsidRPr="00B86FF8" w:rsidRDefault="00894D10" w:rsidP="001636BA">
      <w:pPr>
        <w:pStyle w:val="Kop3"/>
        <w:spacing w:after="120"/>
        <w:rPr>
          <w:rFonts w:cs="Calibri Light"/>
          <w:sz w:val="24"/>
          <w:szCs w:val="22"/>
        </w:rPr>
      </w:pPr>
      <w:r>
        <w:rPr>
          <w:rFonts w:cs="Calibri Light"/>
          <w:sz w:val="24"/>
          <w:szCs w:val="22"/>
        </w:rPr>
        <w:t>4.2.1</w:t>
      </w:r>
      <w:r>
        <w:rPr>
          <w:rFonts w:cs="Calibri Light"/>
          <w:sz w:val="24"/>
          <w:szCs w:val="22"/>
        </w:rPr>
        <w:tab/>
      </w:r>
      <w:r w:rsidR="001636BA" w:rsidRPr="00B86FF8">
        <w:rPr>
          <w:rFonts w:cs="Calibri Light"/>
          <w:sz w:val="24"/>
          <w:szCs w:val="22"/>
        </w:rPr>
        <w:t>ONAFHANKELIJKHEID TEN OPZICHTE VAN AFM-TOEZICHT</w:t>
      </w:r>
    </w:p>
    <w:p w14:paraId="4CFFEB62" w14:textId="617F6083" w:rsidR="001636BA" w:rsidRPr="00B86FF8" w:rsidRDefault="001636BA" w:rsidP="001636BA">
      <w:pPr>
        <w:pStyle w:val="Normaalweb"/>
        <w:spacing w:after="0" w:line="255" w:lineRule="atLeast"/>
        <w:rPr>
          <w:rFonts w:eastAsiaTheme="majorEastAsia"/>
          <w:b/>
          <w:bCs/>
          <w:color w:val="000000"/>
          <w:sz w:val="22"/>
          <w:szCs w:val="22"/>
          <w:u w:val="single"/>
        </w:rPr>
      </w:pPr>
      <w:r w:rsidRPr="00B86FF8">
        <w:rPr>
          <w:rFonts w:eastAsiaTheme="majorEastAsia"/>
          <w:b/>
          <w:bCs/>
          <w:color w:val="000000"/>
          <w:sz w:val="22"/>
          <w:szCs w:val="22"/>
          <w:u w:val="single"/>
        </w:rPr>
        <w:t>Geschiktheidseis 1: Geen toezichtrelatie met de AFM</w:t>
      </w:r>
    </w:p>
    <w:p w14:paraId="58D58F2C" w14:textId="77777777" w:rsidR="001636BA" w:rsidRPr="00B86FF8" w:rsidRDefault="001636BA" w:rsidP="00841067">
      <w:pPr>
        <w:spacing w:line="255" w:lineRule="atLeast"/>
        <w:rPr>
          <w:rFonts w:eastAsiaTheme="majorEastAsia"/>
          <w:color w:val="000000"/>
          <w:sz w:val="20"/>
          <w:szCs w:val="20"/>
        </w:rPr>
      </w:pPr>
      <w:r w:rsidRPr="00B86FF8">
        <w:rPr>
          <w:rFonts w:eastAsiaTheme="majorEastAsia"/>
          <w:color w:val="000000"/>
          <w:sz w:val="20"/>
          <w:szCs w:val="20"/>
        </w:rPr>
        <w:t>Inschrijver mag geen onderneming zijn die onder toezicht staat van de Autoriteit Financiële Markten (AFM). Deze eis geldt eveneens voor:</w:t>
      </w:r>
    </w:p>
    <w:p w14:paraId="13E260A1" w14:textId="77777777" w:rsidR="001636BA" w:rsidRPr="00B86FF8" w:rsidRDefault="001636BA" w:rsidP="00841067">
      <w:pPr>
        <w:spacing w:line="255" w:lineRule="atLeast"/>
        <w:ind w:firstLine="425"/>
        <w:rPr>
          <w:rFonts w:eastAsiaTheme="majorEastAsia"/>
          <w:color w:val="000000"/>
          <w:sz w:val="20"/>
          <w:szCs w:val="20"/>
        </w:rPr>
      </w:pPr>
      <w:r w:rsidRPr="00B86FF8">
        <w:rPr>
          <w:rFonts w:eastAsiaTheme="majorEastAsia"/>
          <w:color w:val="000000"/>
          <w:sz w:val="20"/>
          <w:szCs w:val="20"/>
        </w:rPr>
        <w:t>a. ondernemingen die deel uitmaken van dezelfde groep als een onder toezicht staande onderneming;</w:t>
      </w:r>
    </w:p>
    <w:p w14:paraId="6EA1CB90" w14:textId="77777777" w:rsidR="001636BA" w:rsidRPr="00B86FF8" w:rsidRDefault="001636BA" w:rsidP="00841067">
      <w:pPr>
        <w:spacing w:line="255" w:lineRule="atLeast"/>
        <w:ind w:firstLine="425"/>
        <w:rPr>
          <w:rFonts w:eastAsiaTheme="majorEastAsia"/>
          <w:color w:val="000000"/>
          <w:sz w:val="20"/>
          <w:szCs w:val="20"/>
        </w:rPr>
      </w:pPr>
      <w:r w:rsidRPr="00B86FF8">
        <w:rPr>
          <w:rFonts w:eastAsiaTheme="majorEastAsia"/>
          <w:color w:val="000000"/>
          <w:sz w:val="20"/>
          <w:szCs w:val="20"/>
        </w:rPr>
        <w:t>b. dochterondernemingen van een onder toezicht staande onderneming;</w:t>
      </w:r>
    </w:p>
    <w:p w14:paraId="26505026" w14:textId="77777777" w:rsidR="00841067" w:rsidRPr="00B86FF8" w:rsidRDefault="001636BA" w:rsidP="001636BA">
      <w:pPr>
        <w:spacing w:after="0" w:line="255" w:lineRule="atLeast"/>
        <w:ind w:firstLine="426"/>
        <w:rPr>
          <w:rFonts w:eastAsiaTheme="majorEastAsia"/>
          <w:color w:val="000000"/>
          <w:sz w:val="20"/>
          <w:szCs w:val="20"/>
        </w:rPr>
      </w:pPr>
      <w:r w:rsidRPr="00B86FF8">
        <w:rPr>
          <w:rFonts w:eastAsiaTheme="majorEastAsia"/>
          <w:color w:val="000000"/>
          <w:sz w:val="20"/>
          <w:szCs w:val="20"/>
        </w:rPr>
        <w:t xml:space="preserve">c. ondernemingen waarvan de bestuurder(s) of beleidsbepaler(s) </w:t>
      </w:r>
      <w:proofErr w:type="gramStart"/>
      <w:r w:rsidRPr="00B86FF8">
        <w:rPr>
          <w:rFonts w:eastAsiaTheme="majorEastAsia"/>
          <w:color w:val="000000"/>
          <w:sz w:val="20"/>
          <w:szCs w:val="20"/>
        </w:rPr>
        <w:t>tevens</w:t>
      </w:r>
      <w:proofErr w:type="gramEnd"/>
      <w:r w:rsidRPr="00B86FF8">
        <w:rPr>
          <w:rFonts w:eastAsiaTheme="majorEastAsia"/>
          <w:color w:val="000000"/>
          <w:sz w:val="20"/>
          <w:szCs w:val="20"/>
        </w:rPr>
        <w:t xml:space="preserve"> bestuurder of beleidsbepaler zijn</w:t>
      </w:r>
    </w:p>
    <w:p w14:paraId="2890FA0E" w14:textId="5CD5B424" w:rsidR="00841067" w:rsidRPr="00B86FF8" w:rsidRDefault="001636BA" w:rsidP="00841067">
      <w:pPr>
        <w:spacing w:after="0" w:line="255" w:lineRule="atLeast"/>
        <w:ind w:firstLine="426"/>
        <w:rPr>
          <w:rFonts w:eastAsiaTheme="majorEastAsia"/>
          <w:color w:val="000000"/>
          <w:sz w:val="20"/>
          <w:szCs w:val="20"/>
        </w:rPr>
      </w:pPr>
      <w:proofErr w:type="gramStart"/>
      <w:r w:rsidRPr="00B86FF8">
        <w:rPr>
          <w:rFonts w:eastAsiaTheme="majorEastAsia"/>
          <w:color w:val="000000"/>
          <w:sz w:val="20"/>
          <w:szCs w:val="20"/>
        </w:rPr>
        <w:t>van</w:t>
      </w:r>
      <w:proofErr w:type="gramEnd"/>
      <w:r w:rsidRPr="00B86FF8">
        <w:rPr>
          <w:rFonts w:eastAsiaTheme="majorEastAsia"/>
          <w:color w:val="000000"/>
          <w:sz w:val="20"/>
          <w:szCs w:val="20"/>
        </w:rPr>
        <w:t xml:space="preserve"> een onder toezicht staande onderneming; en</w:t>
      </w:r>
      <w:r w:rsidR="00841067" w:rsidRPr="00B86FF8">
        <w:rPr>
          <w:rFonts w:eastAsiaTheme="majorEastAsia"/>
          <w:color w:val="000000"/>
          <w:sz w:val="20"/>
          <w:szCs w:val="20"/>
        </w:rPr>
        <w:t xml:space="preserve"> </w:t>
      </w:r>
      <w:r w:rsidRPr="00B86FF8">
        <w:rPr>
          <w:rFonts w:eastAsiaTheme="majorEastAsia"/>
          <w:color w:val="000000"/>
          <w:sz w:val="20"/>
          <w:szCs w:val="20"/>
        </w:rPr>
        <w:t xml:space="preserve">situaties waarin naar het oordeel van de AFM sprake is </w:t>
      </w:r>
    </w:p>
    <w:p w14:paraId="1C457C73" w14:textId="77777777" w:rsidR="00841067" w:rsidRPr="00B86FF8" w:rsidRDefault="001636BA" w:rsidP="00841067">
      <w:pPr>
        <w:spacing w:after="0" w:line="255" w:lineRule="atLeast"/>
        <w:ind w:firstLine="426"/>
        <w:rPr>
          <w:rFonts w:eastAsiaTheme="majorEastAsia"/>
          <w:color w:val="000000"/>
          <w:sz w:val="20"/>
          <w:szCs w:val="20"/>
        </w:rPr>
      </w:pPr>
      <w:proofErr w:type="gramStart"/>
      <w:r w:rsidRPr="00B86FF8">
        <w:rPr>
          <w:rFonts w:eastAsiaTheme="majorEastAsia"/>
          <w:color w:val="000000"/>
          <w:sz w:val="20"/>
          <w:szCs w:val="20"/>
        </w:rPr>
        <w:t>van</w:t>
      </w:r>
      <w:proofErr w:type="gramEnd"/>
      <w:r w:rsidRPr="00B86FF8">
        <w:rPr>
          <w:rFonts w:eastAsiaTheme="majorEastAsia"/>
          <w:color w:val="000000"/>
          <w:sz w:val="20"/>
          <w:szCs w:val="20"/>
        </w:rPr>
        <w:t xml:space="preserve"> zodanige organisatorische, financiële of operationele verwevenheid met een onder toezicht staande</w:t>
      </w:r>
    </w:p>
    <w:p w14:paraId="5D958071" w14:textId="30C40ED0" w:rsidR="001636BA" w:rsidRPr="00B86FF8" w:rsidRDefault="001636BA" w:rsidP="00841067">
      <w:pPr>
        <w:spacing w:after="0" w:line="255" w:lineRule="atLeast"/>
        <w:ind w:firstLine="426"/>
        <w:rPr>
          <w:rFonts w:eastAsiaTheme="majorEastAsia"/>
          <w:color w:val="000000"/>
          <w:sz w:val="20"/>
          <w:szCs w:val="20"/>
        </w:rPr>
      </w:pPr>
      <w:proofErr w:type="gramStart"/>
      <w:r w:rsidRPr="00B86FF8">
        <w:rPr>
          <w:rFonts w:eastAsiaTheme="majorEastAsia"/>
          <w:color w:val="000000"/>
          <w:sz w:val="20"/>
          <w:szCs w:val="20"/>
        </w:rPr>
        <w:t>onderneming</w:t>
      </w:r>
      <w:proofErr w:type="gramEnd"/>
      <w:r w:rsidRPr="00B86FF8">
        <w:rPr>
          <w:rFonts w:eastAsiaTheme="majorEastAsia"/>
          <w:color w:val="000000"/>
          <w:sz w:val="20"/>
          <w:szCs w:val="20"/>
        </w:rPr>
        <w:t xml:space="preserve"> dat de onafhankelijkheid van de uitvoering van de Opdracht niet voldoende is gewaarborgd.</w:t>
      </w:r>
    </w:p>
    <w:p w14:paraId="787CC55E" w14:textId="77777777" w:rsidR="00841067" w:rsidRPr="00B86FF8" w:rsidRDefault="00841067" w:rsidP="001636BA">
      <w:pPr>
        <w:spacing w:after="0" w:line="255" w:lineRule="atLeast"/>
        <w:rPr>
          <w:rFonts w:eastAsiaTheme="majorEastAsia"/>
          <w:color w:val="000000"/>
          <w:sz w:val="20"/>
          <w:szCs w:val="20"/>
        </w:rPr>
      </w:pPr>
    </w:p>
    <w:p w14:paraId="4B6D472B" w14:textId="6C78FC87" w:rsidR="001636BA" w:rsidRPr="00B86FF8" w:rsidRDefault="001636BA" w:rsidP="001636BA">
      <w:pPr>
        <w:spacing w:after="0" w:line="255" w:lineRule="atLeast"/>
        <w:rPr>
          <w:rFonts w:eastAsiaTheme="majorEastAsia"/>
          <w:color w:val="000000"/>
          <w:sz w:val="20"/>
          <w:szCs w:val="20"/>
        </w:rPr>
      </w:pPr>
      <w:r w:rsidRPr="00B86FF8">
        <w:rPr>
          <w:rFonts w:eastAsiaTheme="majorEastAsia"/>
          <w:color w:val="000000"/>
          <w:sz w:val="20"/>
          <w:szCs w:val="20"/>
        </w:rPr>
        <w:t>Onder een onder toezicht staande onderneming wordt verstaan een onderneming waarop rechtstreeks toezicht wordt uitgeoefend door de AFM.</w:t>
      </w:r>
    </w:p>
    <w:p w14:paraId="3A50077A" w14:textId="77777777" w:rsidR="001636BA" w:rsidRPr="00B86FF8" w:rsidRDefault="001636BA" w:rsidP="001636BA">
      <w:pPr>
        <w:spacing w:after="0" w:line="255" w:lineRule="atLeast"/>
        <w:rPr>
          <w:rFonts w:eastAsiaTheme="majorEastAsia"/>
          <w:color w:val="000000"/>
          <w:sz w:val="20"/>
          <w:szCs w:val="20"/>
        </w:rPr>
      </w:pPr>
      <w:r w:rsidRPr="00B86FF8">
        <w:rPr>
          <w:rFonts w:eastAsiaTheme="majorEastAsia"/>
          <w:color w:val="000000"/>
          <w:sz w:val="20"/>
          <w:szCs w:val="20"/>
        </w:rPr>
        <w:t>Deze eis wordt gesteld vanwege de aard en inhoud van de Opdracht, waarvoor een onafhankelijke opdrachtnemer is vereist die niet onder het toezicht van de AFM staat en geen belangenverstrengeling of schijn van belangenverstrengeling kent.</w:t>
      </w:r>
    </w:p>
    <w:p w14:paraId="7BEBAC24" w14:textId="77777777" w:rsidR="00841067" w:rsidRPr="00B86FF8" w:rsidRDefault="00841067" w:rsidP="001636BA">
      <w:pPr>
        <w:spacing w:after="0" w:line="255" w:lineRule="atLeast"/>
        <w:rPr>
          <w:rFonts w:eastAsiaTheme="majorEastAsia"/>
          <w:b/>
          <w:bCs/>
          <w:color w:val="000000"/>
          <w:sz w:val="20"/>
          <w:szCs w:val="20"/>
        </w:rPr>
      </w:pPr>
    </w:p>
    <w:p w14:paraId="2B3B9868" w14:textId="12705EA5" w:rsidR="001636BA" w:rsidRPr="00B86FF8" w:rsidRDefault="001636BA" w:rsidP="001636BA">
      <w:pPr>
        <w:spacing w:after="0" w:line="255" w:lineRule="atLeast"/>
        <w:rPr>
          <w:rFonts w:eastAsiaTheme="majorEastAsia"/>
          <w:color w:val="000000"/>
          <w:sz w:val="20"/>
          <w:szCs w:val="20"/>
        </w:rPr>
      </w:pPr>
      <w:r w:rsidRPr="00B86FF8">
        <w:rPr>
          <w:rFonts w:eastAsiaTheme="majorEastAsia"/>
          <w:b/>
          <w:bCs/>
          <w:color w:val="000000"/>
          <w:sz w:val="20"/>
          <w:szCs w:val="20"/>
        </w:rPr>
        <w:t>Bewijsstuk</w:t>
      </w:r>
      <w:r w:rsidRPr="00B86FF8">
        <w:rPr>
          <w:rFonts w:eastAsiaTheme="majorEastAsia"/>
          <w:color w:val="000000"/>
          <w:sz w:val="20"/>
          <w:szCs w:val="20"/>
        </w:rPr>
        <w:br/>
        <w:t>Inschrijver verklaart bij inschrijving dat hij voldoet aan deze eis en verstrekt op verzoek van de AFM nadere informatie over groepsstructuur, eigendomsverhoudingen, bestuurders en eventuele banden met onder toezicht staande ondernemingen.</w:t>
      </w:r>
    </w:p>
    <w:p w14:paraId="385AF164" w14:textId="77777777" w:rsidR="001636BA" w:rsidRPr="00B86FF8" w:rsidRDefault="001636BA" w:rsidP="001C53B3">
      <w:pPr>
        <w:spacing w:after="0" w:line="255" w:lineRule="atLeast"/>
        <w:rPr>
          <w:b/>
          <w:bCs/>
        </w:rPr>
      </w:pPr>
    </w:p>
    <w:p w14:paraId="0AA81B71" w14:textId="78E9AD5B" w:rsidR="001C53B3" w:rsidRPr="00B86FF8" w:rsidRDefault="00894D10" w:rsidP="001C53B3">
      <w:pPr>
        <w:pStyle w:val="Kop3"/>
        <w:spacing w:after="120"/>
        <w:rPr>
          <w:rFonts w:cs="Calibri Light"/>
          <w:sz w:val="24"/>
          <w:szCs w:val="22"/>
        </w:rPr>
      </w:pPr>
      <w:bookmarkStart w:id="27" w:name="_Toc1952721447"/>
      <w:bookmarkStart w:id="28" w:name="_Toc222751183"/>
      <w:r>
        <w:rPr>
          <w:rFonts w:cs="Calibri Light"/>
          <w:sz w:val="24"/>
          <w:szCs w:val="22"/>
        </w:rPr>
        <w:t>4.2.2</w:t>
      </w:r>
      <w:r>
        <w:rPr>
          <w:rFonts w:cs="Calibri Light"/>
          <w:sz w:val="24"/>
          <w:szCs w:val="22"/>
        </w:rPr>
        <w:tab/>
      </w:r>
      <w:r w:rsidR="001C53B3" w:rsidRPr="00B86FF8">
        <w:rPr>
          <w:rFonts w:cs="Calibri Light"/>
          <w:sz w:val="24"/>
          <w:szCs w:val="22"/>
        </w:rPr>
        <w:t>TECHNISCHE EN BEROEPSBEKWAAMHEID</w:t>
      </w:r>
      <w:bookmarkEnd w:id="27"/>
      <w:bookmarkEnd w:id="28"/>
    </w:p>
    <w:p w14:paraId="6E3173C6" w14:textId="483ACACE" w:rsidR="001C53B3" w:rsidRPr="00B86FF8" w:rsidRDefault="001C53B3" w:rsidP="001C53B3">
      <w:pPr>
        <w:pStyle w:val="Normaalweb"/>
        <w:spacing w:after="0" w:line="255" w:lineRule="atLeast"/>
        <w:rPr>
          <w:rFonts w:eastAsiaTheme="majorEastAsia"/>
          <w:b/>
          <w:bCs/>
          <w:color w:val="000000"/>
          <w:sz w:val="22"/>
          <w:szCs w:val="22"/>
          <w:u w:val="single"/>
        </w:rPr>
      </w:pPr>
      <w:r w:rsidRPr="00B86FF8">
        <w:rPr>
          <w:rFonts w:eastAsiaTheme="majorEastAsia"/>
          <w:b/>
          <w:bCs/>
          <w:color w:val="000000"/>
          <w:sz w:val="22"/>
          <w:szCs w:val="22"/>
          <w:u w:val="single"/>
        </w:rPr>
        <w:t xml:space="preserve">Geschiktheidseis </w:t>
      </w:r>
      <w:r w:rsidR="00841067" w:rsidRPr="00B86FF8">
        <w:rPr>
          <w:rFonts w:eastAsiaTheme="majorEastAsia"/>
          <w:b/>
          <w:bCs/>
          <w:color w:val="000000"/>
          <w:sz w:val="22"/>
          <w:szCs w:val="22"/>
          <w:u w:val="single"/>
        </w:rPr>
        <w:t>2</w:t>
      </w:r>
      <w:r w:rsidRPr="00B86FF8">
        <w:rPr>
          <w:rFonts w:eastAsiaTheme="majorEastAsia"/>
          <w:b/>
          <w:bCs/>
          <w:color w:val="000000"/>
          <w:sz w:val="22"/>
          <w:szCs w:val="22"/>
          <w:u w:val="single"/>
        </w:rPr>
        <w:t>: Ervaring</w:t>
      </w:r>
    </w:p>
    <w:p w14:paraId="7A3355D5" w14:textId="77777777" w:rsidR="001C53B3" w:rsidRPr="00B86FF8" w:rsidRDefault="001C53B3" w:rsidP="001C53B3">
      <w:pPr>
        <w:keepNext/>
        <w:keepLines/>
        <w:spacing w:after="0" w:line="255" w:lineRule="atLeast"/>
        <w:rPr>
          <w:rFonts w:eastAsiaTheme="majorEastAsia"/>
          <w:color w:val="000000"/>
          <w:sz w:val="20"/>
          <w:szCs w:val="20"/>
        </w:rPr>
      </w:pPr>
      <w:r w:rsidRPr="00B86FF8">
        <w:rPr>
          <w:rFonts w:eastAsiaTheme="majorEastAsia"/>
          <w:color w:val="000000"/>
          <w:sz w:val="20"/>
          <w:szCs w:val="20"/>
        </w:rPr>
        <w:t>Als Geschiktheidseis beschikt u over ervaring (ten aanzien van kerncompetenties) die wij belangrijk en noodzakelijk vinden om de Opdracht uit te kunnen voeren. Deze vereiste kerncompetenties zijn:</w:t>
      </w:r>
    </w:p>
    <w:p w14:paraId="1E70C398" w14:textId="77777777" w:rsidR="001C53B3" w:rsidRPr="00B86FF8" w:rsidRDefault="001C53B3" w:rsidP="001C53B3">
      <w:pPr>
        <w:keepNext/>
        <w:keepLines/>
        <w:spacing w:after="0" w:line="255" w:lineRule="atLeast"/>
        <w:rPr>
          <w:rFonts w:eastAsiaTheme="majorEastAsia"/>
          <w:color w:val="000000"/>
          <w:sz w:val="20"/>
          <w:szCs w:val="20"/>
        </w:rPr>
      </w:pPr>
      <w:r w:rsidRPr="00B86FF8">
        <w:rPr>
          <w:rFonts w:eastAsiaTheme="majorEastAsia"/>
          <w:color w:val="000000"/>
          <w:sz w:val="20"/>
          <w:szCs w:val="20"/>
        </w:rPr>
        <w:t xml:space="preserve"> </w:t>
      </w:r>
    </w:p>
    <w:p w14:paraId="670C5165" w14:textId="7DACE11E" w:rsidR="001C53B3" w:rsidRPr="00B86FF8" w:rsidRDefault="001C53B3" w:rsidP="001C53B3">
      <w:pPr>
        <w:pStyle w:val="Normaalweb"/>
        <w:spacing w:after="0" w:line="255" w:lineRule="atLeast"/>
        <w:rPr>
          <w:rFonts w:eastAsiaTheme="majorEastAsia"/>
          <w:b/>
          <w:bCs/>
          <w:color w:val="000000"/>
          <w:szCs w:val="20"/>
        </w:rPr>
      </w:pPr>
      <w:r w:rsidRPr="00B86FF8">
        <w:rPr>
          <w:rFonts w:eastAsiaTheme="majorEastAsia"/>
          <w:b/>
          <w:bCs/>
          <w:color w:val="000000"/>
          <w:szCs w:val="20"/>
        </w:rPr>
        <w:t>Kerncompetentie 1:</w:t>
      </w:r>
      <w:r w:rsidRPr="00B86FF8">
        <w:rPr>
          <w:rFonts w:eastAsiaTheme="majorEastAsia"/>
          <w:b/>
          <w:bCs/>
          <w:color w:val="000000"/>
          <w:szCs w:val="20"/>
        </w:rPr>
        <w:tab/>
      </w:r>
      <w:r w:rsidR="002E09A0" w:rsidRPr="00B86FF8">
        <w:rPr>
          <w:rFonts w:eastAsiaTheme="majorEastAsia"/>
          <w:b/>
          <w:bCs/>
          <w:color w:val="000000"/>
          <w:szCs w:val="20"/>
        </w:rPr>
        <w:t>Integrale Leer- en Ontwikkel voorziening</w:t>
      </w:r>
    </w:p>
    <w:p w14:paraId="5E9B6BDA" w14:textId="7EA582D0" w:rsidR="001C53B3" w:rsidRPr="00B86FF8" w:rsidRDefault="001C53B3" w:rsidP="001C53B3">
      <w:pPr>
        <w:pStyle w:val="BasistekstAFM"/>
        <w:spacing w:after="0" w:line="255" w:lineRule="atLeast"/>
      </w:pPr>
      <w:r w:rsidRPr="00B86FF8">
        <w:t xml:space="preserve">Inschrijver heeft in de afgelopen drie jaar ten minste twee opdrachten succesvol uitgevoerd waarbij een geïntegreerde </w:t>
      </w:r>
      <w:r w:rsidR="002E09A0" w:rsidRPr="00B86FF8">
        <w:t xml:space="preserve">leer- en ontwikkelvoorziening </w:t>
      </w:r>
      <w:r w:rsidRPr="00B86FF8">
        <w:t>werd geleverd bestaande uit:</w:t>
      </w:r>
    </w:p>
    <w:p w14:paraId="0B857413" w14:textId="77777777" w:rsidR="001C53B3" w:rsidRPr="00B86FF8" w:rsidRDefault="001C53B3">
      <w:pPr>
        <w:pStyle w:val="BasistekstAFM"/>
        <w:numPr>
          <w:ilvl w:val="0"/>
          <w:numId w:val="32"/>
        </w:numPr>
        <w:spacing w:after="0" w:line="255" w:lineRule="atLeast"/>
      </w:pPr>
      <w:proofErr w:type="gramStart"/>
      <w:r w:rsidRPr="00B86FF8">
        <w:t>een</w:t>
      </w:r>
      <w:proofErr w:type="gramEnd"/>
      <w:r w:rsidRPr="00B86FF8">
        <w:t xml:space="preserve"> LMS/LXP;</w:t>
      </w:r>
    </w:p>
    <w:p w14:paraId="19C2A345" w14:textId="77777777" w:rsidR="001C53B3" w:rsidRPr="00B86FF8" w:rsidRDefault="001C53B3">
      <w:pPr>
        <w:pStyle w:val="BasistekstAFM"/>
        <w:numPr>
          <w:ilvl w:val="0"/>
          <w:numId w:val="41"/>
        </w:numPr>
        <w:spacing w:after="0" w:line="255" w:lineRule="atLeast"/>
      </w:pPr>
      <w:proofErr w:type="gramStart"/>
      <w:r w:rsidRPr="00B86FF8">
        <w:t>een</w:t>
      </w:r>
      <w:proofErr w:type="gramEnd"/>
      <w:r w:rsidRPr="00B86FF8">
        <w:t xml:space="preserve"> externe opleidingsmarktplaats/cursuscatalogus;</w:t>
      </w:r>
    </w:p>
    <w:p w14:paraId="5AFE418A" w14:textId="77777777" w:rsidR="001C53B3" w:rsidRPr="00B86FF8" w:rsidRDefault="001C53B3">
      <w:pPr>
        <w:pStyle w:val="BasistekstAFM"/>
        <w:numPr>
          <w:ilvl w:val="0"/>
          <w:numId w:val="41"/>
        </w:numPr>
        <w:spacing w:after="0" w:line="255" w:lineRule="atLeast"/>
      </w:pPr>
      <w:proofErr w:type="gramStart"/>
      <w:r w:rsidRPr="00B86FF8">
        <w:t>opleidingsadministratie</w:t>
      </w:r>
      <w:proofErr w:type="gramEnd"/>
      <w:r w:rsidRPr="00B86FF8">
        <w:t xml:space="preserve"> inclusief financiële afhandeling;</w:t>
      </w:r>
    </w:p>
    <w:p w14:paraId="6725432A" w14:textId="2B5A1CEC" w:rsidR="001C53B3" w:rsidRPr="00B86FF8" w:rsidRDefault="00651D13">
      <w:pPr>
        <w:pStyle w:val="BasistekstAFM"/>
        <w:numPr>
          <w:ilvl w:val="0"/>
          <w:numId w:val="41"/>
        </w:numPr>
        <w:spacing w:after="0" w:line="255" w:lineRule="atLeast"/>
      </w:pPr>
      <w:proofErr w:type="gramStart"/>
      <w:r w:rsidRPr="00B86FF8">
        <w:t>ondersteuning</w:t>
      </w:r>
      <w:proofErr w:type="gramEnd"/>
      <w:r w:rsidRPr="00B86FF8">
        <w:t xml:space="preserve"> van leerprocessen voor </w:t>
      </w:r>
      <w:r w:rsidR="001C53B3" w:rsidRPr="00B86FF8">
        <w:t>minimaal 500 actieve gebruikers;</w:t>
      </w:r>
    </w:p>
    <w:p w14:paraId="1B8EA203" w14:textId="77777777" w:rsidR="001C53B3" w:rsidRPr="00B86FF8" w:rsidRDefault="001C53B3" w:rsidP="001C53B3">
      <w:pPr>
        <w:spacing w:after="0" w:line="255" w:lineRule="atLeast"/>
        <w:rPr>
          <w:rFonts w:eastAsiaTheme="majorEastAsia"/>
          <w:color w:val="000000"/>
          <w:sz w:val="20"/>
          <w:szCs w:val="20"/>
        </w:rPr>
      </w:pPr>
    </w:p>
    <w:p w14:paraId="13322A25" w14:textId="77777777" w:rsidR="00651D13" w:rsidRPr="00B86FF8" w:rsidRDefault="00651D13" w:rsidP="001C53B3">
      <w:pPr>
        <w:spacing w:after="0" w:line="255" w:lineRule="atLeast"/>
        <w:rPr>
          <w:rFonts w:eastAsiaTheme="majorEastAsia"/>
          <w:b/>
          <w:bCs/>
          <w:color w:val="000000"/>
          <w:sz w:val="20"/>
          <w:szCs w:val="20"/>
        </w:rPr>
      </w:pPr>
    </w:p>
    <w:p w14:paraId="49EA1B51" w14:textId="06C41B58" w:rsidR="001C53B3" w:rsidRPr="00B86FF8" w:rsidRDefault="001C53B3" w:rsidP="001C53B3">
      <w:pPr>
        <w:spacing w:after="0" w:line="255" w:lineRule="atLeast"/>
        <w:rPr>
          <w:rFonts w:eastAsiaTheme="majorEastAsia"/>
          <w:b/>
          <w:bCs/>
          <w:color w:val="000000"/>
          <w:sz w:val="20"/>
          <w:szCs w:val="20"/>
        </w:rPr>
      </w:pPr>
      <w:r w:rsidRPr="00B86FF8">
        <w:rPr>
          <w:rFonts w:eastAsiaTheme="majorEastAsia"/>
          <w:b/>
          <w:bCs/>
          <w:color w:val="000000"/>
          <w:sz w:val="20"/>
          <w:szCs w:val="20"/>
        </w:rPr>
        <w:lastRenderedPageBreak/>
        <w:t>Kerncompetentie 2:</w:t>
      </w:r>
      <w:r w:rsidRPr="00B86FF8">
        <w:rPr>
          <w:rFonts w:eastAsiaTheme="majorEastAsia"/>
          <w:b/>
          <w:bCs/>
          <w:color w:val="000000"/>
          <w:sz w:val="20"/>
          <w:szCs w:val="20"/>
        </w:rPr>
        <w:tab/>
      </w:r>
      <w:r w:rsidR="005B5C7E" w:rsidRPr="00B86FF8">
        <w:rPr>
          <w:rFonts w:eastAsiaTheme="majorEastAsia"/>
          <w:b/>
          <w:bCs/>
          <w:color w:val="000000"/>
          <w:sz w:val="20"/>
          <w:szCs w:val="20"/>
        </w:rPr>
        <w:t>Skills-</w:t>
      </w:r>
      <w:proofErr w:type="spellStart"/>
      <w:r w:rsidR="005B5C7E" w:rsidRPr="00B86FF8">
        <w:rPr>
          <w:rFonts w:eastAsiaTheme="majorEastAsia"/>
          <w:b/>
          <w:bCs/>
          <w:color w:val="000000"/>
          <w:sz w:val="20"/>
          <w:szCs w:val="20"/>
        </w:rPr>
        <w:t>based</w:t>
      </w:r>
      <w:proofErr w:type="spellEnd"/>
      <w:r w:rsidR="005B5C7E" w:rsidRPr="00B86FF8">
        <w:rPr>
          <w:rFonts w:eastAsiaTheme="majorEastAsia"/>
          <w:b/>
          <w:bCs/>
          <w:color w:val="000000"/>
          <w:sz w:val="20"/>
          <w:szCs w:val="20"/>
        </w:rPr>
        <w:t xml:space="preserve"> leren</w:t>
      </w:r>
    </w:p>
    <w:p w14:paraId="7B732622" w14:textId="77777777" w:rsidR="00651D13" w:rsidRPr="00B86FF8" w:rsidRDefault="00651D13" w:rsidP="00651D13">
      <w:pPr>
        <w:pStyle w:val="Normaalweb"/>
        <w:spacing w:line="255" w:lineRule="atLeast"/>
      </w:pPr>
      <w:r w:rsidRPr="00B86FF8">
        <w:t>Inschrijver heeft aantoonbare ervaring met het ondersteunen van één of meer organisaties bij de inrichting of doorontwikkeling van een skills-</w:t>
      </w:r>
      <w:proofErr w:type="spellStart"/>
      <w:r w:rsidRPr="00B86FF8">
        <w:t>based</w:t>
      </w:r>
      <w:proofErr w:type="spellEnd"/>
      <w:r w:rsidRPr="00B86FF8">
        <w:t xml:space="preserve"> leer- en ontwikkelaanpak waarbij leeractiviteiten aan vaardigheden (skills) zijn gekoppeld en waarbij functionaliteit beschikbaar was voor het vastleggen, beheren en benutten van skills binnen de leeromgeving.</w:t>
      </w:r>
    </w:p>
    <w:p w14:paraId="751F5ED1"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rPr>
        <w:t xml:space="preserve">In </w:t>
      </w:r>
      <w:r w:rsidRPr="00B86FF8">
        <w:rPr>
          <w:rFonts w:eastAsiaTheme="majorEastAsia"/>
          <w:b/>
          <w:bCs/>
          <w:color w:val="000000"/>
          <w:szCs w:val="20"/>
        </w:rPr>
        <w:t>Bijlage 2 - Referentieverklaring</w:t>
      </w:r>
      <w:r w:rsidRPr="00B86FF8">
        <w:rPr>
          <w:rFonts w:eastAsiaTheme="majorEastAsia"/>
          <w:color w:val="000000"/>
          <w:szCs w:val="20"/>
        </w:rPr>
        <w:t xml:space="preserve"> staat per kerncompetentie een omschrijving van de kerncompetentie en wat we van u verwachten.</w:t>
      </w:r>
    </w:p>
    <w:p w14:paraId="4F8572CF" w14:textId="77777777" w:rsidR="001C53B3" w:rsidRPr="00B86FF8" w:rsidRDefault="001C53B3" w:rsidP="001C53B3">
      <w:pPr>
        <w:spacing w:after="0" w:line="255" w:lineRule="atLeast"/>
        <w:rPr>
          <w:rFonts w:eastAsiaTheme="majorEastAsia"/>
          <w:color w:val="000000"/>
          <w:sz w:val="20"/>
          <w:szCs w:val="20"/>
        </w:rPr>
      </w:pPr>
    </w:p>
    <w:p w14:paraId="4D9244D7"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u w:val="single"/>
        </w:rPr>
        <w:t>Lever maximaal twee (2) referenties in</w:t>
      </w:r>
    </w:p>
    <w:p w14:paraId="7F67DD8B"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rPr>
        <w:t>Dat u aan deze Geschiktheidseis voldoet, kunt u aantonen door middel van referenties. U overlegt ten minste één (1) en maximaal twee (2) referentieopdrachten per kerncompetentie. Het is ook mogelijk en toegestaan om dezelfde referentie voor meerdere kerncompetenties te gebruiken. U dient hiervoor Bijlage 2 Referentieverklaring te gebruiken.</w:t>
      </w:r>
    </w:p>
    <w:p w14:paraId="4EAB1DD9" w14:textId="77777777" w:rsidR="001C53B3" w:rsidRPr="00B86FF8" w:rsidRDefault="001C53B3" w:rsidP="001C53B3">
      <w:pPr>
        <w:spacing w:after="0" w:line="255" w:lineRule="atLeast"/>
        <w:rPr>
          <w:rFonts w:eastAsiaTheme="majorEastAsia"/>
          <w:color w:val="000000"/>
          <w:sz w:val="20"/>
          <w:szCs w:val="20"/>
        </w:rPr>
      </w:pPr>
    </w:p>
    <w:p w14:paraId="15A4ED85"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u w:val="single"/>
        </w:rPr>
        <w:t>De einddatum van een referentieopdracht is maximaal (drie) jaar geleden</w:t>
      </w:r>
    </w:p>
    <w:p w14:paraId="7338B911"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rPr>
        <w:t>Referentieopdrachten die langer dan drie (3) jaar (</w:t>
      </w:r>
      <w:r w:rsidRPr="00B86FF8">
        <w:rPr>
          <w:rFonts w:eastAsiaTheme="majorEastAsia"/>
          <w:color w:val="000000"/>
          <w:szCs w:val="20"/>
          <w:u w:val="single"/>
        </w:rPr>
        <w:t>gerekend vanaf de uiterste sluitingsdatum van de Inschrijving van deze Aanbesteding</w:t>
      </w:r>
      <w:r w:rsidRPr="00B86FF8">
        <w:rPr>
          <w:rFonts w:eastAsiaTheme="majorEastAsia"/>
          <w:color w:val="000000"/>
          <w:szCs w:val="20"/>
        </w:rPr>
        <w:t>), zijn beëindigd, tellen niet mee. Een referentieopdracht mag wel langer dan drie (3) jaar geleden gestart zijn. Als een referentieopdracht nog loopt dan mag u alleen de resultaten inbrengen, die u behaald heeft in de afgelopen 3 jaar.</w:t>
      </w:r>
    </w:p>
    <w:p w14:paraId="6220B264" w14:textId="77777777" w:rsidR="001C53B3" w:rsidRPr="00B86FF8" w:rsidRDefault="001C53B3" w:rsidP="001C53B3">
      <w:pPr>
        <w:spacing w:after="0" w:line="255" w:lineRule="atLeast"/>
        <w:rPr>
          <w:rFonts w:eastAsiaTheme="majorEastAsia"/>
          <w:color w:val="000000"/>
          <w:sz w:val="20"/>
          <w:szCs w:val="20"/>
        </w:rPr>
      </w:pPr>
    </w:p>
    <w:p w14:paraId="1B6891DA"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u w:val="single"/>
        </w:rPr>
        <w:t>Wij mogen navraag doen bij referenten</w:t>
      </w:r>
    </w:p>
    <w:p w14:paraId="15B024C6" w14:textId="77777777" w:rsidR="001C53B3" w:rsidRPr="00B86FF8" w:rsidRDefault="001C53B3" w:rsidP="001C53B3">
      <w:pPr>
        <w:pStyle w:val="Normaalweb"/>
        <w:spacing w:after="0" w:line="255" w:lineRule="atLeast"/>
        <w:rPr>
          <w:rFonts w:eastAsiaTheme="majorEastAsia"/>
          <w:color w:val="000000"/>
        </w:rPr>
      </w:pPr>
      <w:r w:rsidRPr="00B86FF8">
        <w:rPr>
          <w:rFonts w:eastAsiaTheme="majorEastAsia"/>
          <w:color w:val="000000"/>
        </w:rPr>
        <w:t>We kunnen de aangeleverde gegevens verifiëren, door onder andere contact op te nemen met referenten die u heeft opgegeven. We toetsen dan of u voldoet aan de Geschiktheidseis van ervaring, door de kerncompetentie(s) die u heeft opgegeven. U verleent dan alle medewerking. Zijn er onjuistheden geconstateerd in uw opgave van de Referentieverklaring, dan kunnen we besluiten uw Inschrijving ongeldig te verklaren en kunnen we u uitsluiten van verdere deelname aan deze Aanbesteding.</w:t>
      </w:r>
    </w:p>
    <w:p w14:paraId="217F8BD6" w14:textId="77777777" w:rsidR="001C53B3" w:rsidRPr="00B86FF8" w:rsidRDefault="001C53B3" w:rsidP="001C53B3">
      <w:pPr>
        <w:pStyle w:val="BasistekstAFM"/>
        <w:spacing w:after="0" w:line="255" w:lineRule="atLeast"/>
      </w:pPr>
    </w:p>
    <w:p w14:paraId="3524444B" w14:textId="4A2D55D2" w:rsidR="001C53B3" w:rsidRPr="00B86FF8" w:rsidRDefault="001C53B3" w:rsidP="001C53B3">
      <w:pPr>
        <w:pStyle w:val="Normaalweb"/>
        <w:spacing w:after="0" w:line="255" w:lineRule="atLeast"/>
        <w:rPr>
          <w:rFonts w:eastAsiaTheme="majorEastAsia"/>
          <w:b/>
          <w:bCs/>
          <w:color w:val="000000"/>
          <w:sz w:val="22"/>
          <w:szCs w:val="22"/>
          <w:u w:val="single"/>
        </w:rPr>
      </w:pPr>
      <w:r w:rsidRPr="00B86FF8">
        <w:rPr>
          <w:rFonts w:eastAsiaTheme="majorEastAsia"/>
          <w:b/>
          <w:bCs/>
          <w:color w:val="000000"/>
          <w:sz w:val="22"/>
          <w:szCs w:val="22"/>
          <w:u w:val="single"/>
        </w:rPr>
        <w:t xml:space="preserve">Geschiktheidseis </w:t>
      </w:r>
      <w:r w:rsidR="00841067" w:rsidRPr="00B86FF8">
        <w:rPr>
          <w:rFonts w:eastAsiaTheme="majorEastAsia"/>
          <w:b/>
          <w:bCs/>
          <w:color w:val="000000"/>
          <w:sz w:val="22"/>
          <w:szCs w:val="22"/>
          <w:u w:val="single"/>
        </w:rPr>
        <w:t>3</w:t>
      </w:r>
      <w:r w:rsidRPr="00B86FF8">
        <w:rPr>
          <w:rFonts w:eastAsiaTheme="majorEastAsia"/>
          <w:b/>
          <w:bCs/>
          <w:color w:val="000000"/>
          <w:sz w:val="22"/>
          <w:szCs w:val="22"/>
          <w:u w:val="single"/>
        </w:rPr>
        <w:t>: Informatiebeveiliging &amp; privacy</w:t>
      </w:r>
    </w:p>
    <w:p w14:paraId="4B5CC9E3" w14:textId="2582A3C0" w:rsidR="001C53B3" w:rsidRPr="00B86FF8" w:rsidRDefault="001C53B3" w:rsidP="001C53B3">
      <w:pPr>
        <w:spacing w:after="0"/>
      </w:pPr>
      <w:r w:rsidRPr="00B86FF8">
        <w:rPr>
          <w:rFonts w:eastAsiaTheme="majorEastAsia"/>
          <w:color w:val="000000"/>
          <w:sz w:val="20"/>
          <w:szCs w:val="20"/>
        </w:rPr>
        <w:t xml:space="preserve">De Inschrijver dient ten aanzien van de </w:t>
      </w:r>
      <w:r w:rsidR="00841067" w:rsidRPr="00B86FF8">
        <w:rPr>
          <w:rFonts w:eastAsiaTheme="majorEastAsia"/>
          <w:color w:val="000000"/>
          <w:sz w:val="20"/>
          <w:szCs w:val="20"/>
        </w:rPr>
        <w:t>Integrale voorziening voor Leren en Ontwikkelen</w:t>
      </w:r>
      <w:r w:rsidRPr="00B86FF8">
        <w:rPr>
          <w:rFonts w:eastAsiaTheme="majorEastAsia"/>
          <w:color w:val="000000"/>
          <w:sz w:val="20"/>
          <w:szCs w:val="20"/>
        </w:rPr>
        <w:t xml:space="preserve"> over een informatiebeveiliging systeem te beschikken. Een adequaat informatiebeveiligingssysteem voldoet minimaal aan de normen zoals opgenomen in ISO 27001:2017 of gelijkwaardig, die wordt geëist in de </w:t>
      </w:r>
      <w:r w:rsidRPr="00B86FF8">
        <w:rPr>
          <w:rFonts w:eastAsiaTheme="majorEastAsia"/>
          <w:b/>
          <w:bCs/>
          <w:color w:val="000000"/>
          <w:sz w:val="20"/>
          <w:szCs w:val="20"/>
        </w:rPr>
        <w:t>Verwerkersovereenkomst/Data Protectie Overeenkomst</w:t>
      </w:r>
      <w:r w:rsidR="00841067" w:rsidRPr="00B86FF8">
        <w:rPr>
          <w:rFonts w:eastAsiaTheme="majorEastAsia"/>
          <w:color w:val="000000"/>
          <w:sz w:val="20"/>
          <w:szCs w:val="20"/>
        </w:rPr>
        <w:t xml:space="preserve">, </w:t>
      </w:r>
      <w:r w:rsidRPr="00B86FF8">
        <w:rPr>
          <w:rFonts w:eastAsiaTheme="majorEastAsia"/>
          <w:color w:val="000000"/>
          <w:sz w:val="20"/>
          <w:szCs w:val="20"/>
        </w:rPr>
        <w:t>zoals bi</w:t>
      </w:r>
      <w:r w:rsidR="00841067" w:rsidRPr="00B86FF8">
        <w:rPr>
          <w:rFonts w:eastAsiaTheme="majorEastAsia"/>
          <w:color w:val="000000"/>
          <w:sz w:val="20"/>
          <w:szCs w:val="20"/>
        </w:rPr>
        <w:t>j</w:t>
      </w:r>
      <w:r w:rsidRPr="00B86FF8">
        <w:rPr>
          <w:rFonts w:eastAsiaTheme="majorEastAsia"/>
          <w:color w:val="000000"/>
          <w:sz w:val="20"/>
          <w:szCs w:val="20"/>
        </w:rPr>
        <w:t xml:space="preserve">gevoegd in </w:t>
      </w:r>
      <w:r w:rsidRPr="00B86FF8">
        <w:rPr>
          <w:rFonts w:eastAsiaTheme="majorEastAsia"/>
          <w:b/>
          <w:bCs/>
          <w:color w:val="000000"/>
          <w:sz w:val="20"/>
          <w:szCs w:val="20"/>
        </w:rPr>
        <w:t xml:space="preserve">Bijlage </w:t>
      </w:r>
      <w:r w:rsidR="00B176B1" w:rsidRPr="00B86FF8">
        <w:rPr>
          <w:rFonts w:eastAsiaTheme="majorEastAsia"/>
          <w:b/>
          <w:bCs/>
          <w:color w:val="000000"/>
          <w:sz w:val="20"/>
          <w:szCs w:val="20"/>
        </w:rPr>
        <w:t>E</w:t>
      </w:r>
      <w:r w:rsidRPr="00B86FF8">
        <w:rPr>
          <w:rFonts w:eastAsiaTheme="majorEastAsia"/>
          <w:color w:val="000000"/>
          <w:sz w:val="20"/>
          <w:szCs w:val="20"/>
        </w:rPr>
        <w:t>. Met de ondertekening van het UEA verklaart Inschrijver dat hij ten tijde van de gunning en tijdens de verdere looptijd van de Overeenkomst beschikt over gevraagde aanpak voor informatiebeveiliging. De AFM zal slechts bij de vermoedelijke winnaar de bewijsstukken voor het voldoen aan deze eis met betrekking tot de informatiebeveiliging opvragen. De desbetreffende Inschrijver dient dan aan te tonen dat hij aan de eis met betrekking tot de aanpak van informatiebeveiliging voldoet.</w:t>
      </w:r>
      <w:r w:rsidRPr="00B86FF8">
        <w:t xml:space="preserve"> Dit kan op een van de volgende manieren worden aangetoond:</w:t>
      </w:r>
    </w:p>
    <w:p w14:paraId="41B9DEBC" w14:textId="77777777" w:rsidR="001C53B3" w:rsidRPr="00B86FF8" w:rsidRDefault="001C53B3" w:rsidP="001C53B3">
      <w:pPr>
        <w:pStyle w:val="BasistekstAFM"/>
        <w:spacing w:after="0"/>
        <w:ind w:firstLine="709"/>
      </w:pPr>
      <w:r w:rsidRPr="00B86FF8">
        <w:t xml:space="preserve">• </w:t>
      </w:r>
      <w:r w:rsidRPr="00B86FF8">
        <w:rPr>
          <w:szCs w:val="20"/>
        </w:rPr>
        <w:t xml:space="preserve">Kopieën van certificaten volgens de internationale normenreeks NEN 27001:2017 (het bewijs moet </w:t>
      </w:r>
      <w:r w:rsidRPr="00B86FF8">
        <w:tab/>
      </w:r>
      <w:r w:rsidRPr="00B86FF8">
        <w:rPr>
          <w:szCs w:val="20"/>
        </w:rPr>
        <w:t>geldig zijn op de datum van Inschrijving); of</w:t>
      </w:r>
    </w:p>
    <w:p w14:paraId="12A2A0E6" w14:textId="77777777" w:rsidR="001C53B3" w:rsidRPr="00B86FF8" w:rsidRDefault="001C53B3" w:rsidP="001C53B3">
      <w:pPr>
        <w:pStyle w:val="BasistekstAFM"/>
        <w:spacing w:after="0"/>
        <w:ind w:firstLine="709"/>
      </w:pPr>
      <w:r w:rsidRPr="00B86FF8">
        <w:t xml:space="preserve">• Kopieën van gelijkwaardige certificaten op het gebied van informatiebeveiliging (het bewijs moet </w:t>
      </w:r>
      <w:r w:rsidRPr="00B86FF8">
        <w:tab/>
        <w:t>geldig zijn op de datum van Inschrijving); of</w:t>
      </w:r>
    </w:p>
    <w:p w14:paraId="04035FCA" w14:textId="77777777" w:rsidR="001C53B3" w:rsidRPr="00B86FF8" w:rsidRDefault="001C53B3" w:rsidP="001C53B3">
      <w:pPr>
        <w:pStyle w:val="BasistekstAFM"/>
        <w:spacing w:after="0"/>
        <w:ind w:firstLine="709"/>
      </w:pPr>
      <w:r w:rsidRPr="00B86FF8">
        <w:t>• Een beschrijving van gelijkwaardige maatregelen op het gebied van informatiebeveiliging.</w:t>
      </w:r>
    </w:p>
    <w:p w14:paraId="107E7FC2" w14:textId="30F210AB" w:rsidR="001C53B3" w:rsidRPr="00B86FF8" w:rsidRDefault="001C53B3" w:rsidP="001C53B3">
      <w:pPr>
        <w:pStyle w:val="Normaalweb"/>
        <w:spacing w:before="200" w:after="0" w:line="255" w:lineRule="atLeast"/>
        <w:rPr>
          <w:rFonts w:eastAsiaTheme="majorEastAsia"/>
          <w:b/>
          <w:bCs/>
          <w:color w:val="000000"/>
          <w:sz w:val="22"/>
          <w:szCs w:val="22"/>
          <w:u w:val="single"/>
        </w:rPr>
      </w:pPr>
      <w:r w:rsidRPr="00B86FF8">
        <w:rPr>
          <w:rFonts w:eastAsiaTheme="majorEastAsia"/>
          <w:b/>
          <w:bCs/>
          <w:color w:val="000000"/>
          <w:sz w:val="22"/>
          <w:szCs w:val="22"/>
          <w:u w:val="single"/>
        </w:rPr>
        <w:t xml:space="preserve">Geschiktheidseis </w:t>
      </w:r>
      <w:r w:rsidR="00841067" w:rsidRPr="00B86FF8">
        <w:rPr>
          <w:rFonts w:eastAsiaTheme="majorEastAsia"/>
          <w:b/>
          <w:bCs/>
          <w:color w:val="000000"/>
          <w:sz w:val="22"/>
          <w:szCs w:val="22"/>
          <w:u w:val="single"/>
        </w:rPr>
        <w:t>4</w:t>
      </w:r>
      <w:r w:rsidRPr="00B86FF8">
        <w:rPr>
          <w:rFonts w:eastAsiaTheme="majorEastAsia"/>
          <w:b/>
          <w:bCs/>
          <w:color w:val="000000"/>
          <w:sz w:val="22"/>
          <w:szCs w:val="22"/>
          <w:u w:val="single"/>
        </w:rPr>
        <w:t>: Kwaliteitsmanagement &amp; procesborging</w:t>
      </w:r>
    </w:p>
    <w:p w14:paraId="5FF7F1DE" w14:textId="66E72E09" w:rsidR="001C53B3" w:rsidRPr="00B86FF8" w:rsidRDefault="001C53B3" w:rsidP="001C53B3">
      <w:pPr>
        <w:spacing w:after="0"/>
      </w:pPr>
      <w:r w:rsidRPr="00B86FF8">
        <w:rPr>
          <w:rFonts w:eastAsiaTheme="majorEastAsia"/>
          <w:sz w:val="20"/>
          <w:szCs w:val="20"/>
        </w:rPr>
        <w:t xml:space="preserve">De Inschrijver beschikt over een gecertificeerd kwaliteitsmanagementsysteem </w:t>
      </w:r>
      <w:proofErr w:type="gramStart"/>
      <w:r w:rsidRPr="00B86FF8">
        <w:rPr>
          <w:rFonts w:eastAsiaTheme="majorEastAsia"/>
          <w:sz w:val="20"/>
          <w:szCs w:val="20"/>
        </w:rPr>
        <w:t>conform</w:t>
      </w:r>
      <w:proofErr w:type="gramEnd"/>
      <w:r w:rsidRPr="00B86FF8">
        <w:rPr>
          <w:rFonts w:eastAsiaTheme="majorEastAsia"/>
          <w:sz w:val="20"/>
          <w:szCs w:val="20"/>
        </w:rPr>
        <w:t xml:space="preserve"> ISO 9001 of een daaraan gelijkwaardige norm. Het certificaat dient, te zijn afgegeven door een onafhankelijke en geaccrediteerde certificerende instelling, geldig te zijn op het moment van inschrijving en betrekking te </w:t>
      </w:r>
      <w:r w:rsidRPr="00B86FF8">
        <w:br/>
      </w:r>
      <w:r w:rsidRPr="00B86FF8">
        <w:rPr>
          <w:rFonts w:eastAsiaTheme="majorEastAsia"/>
          <w:sz w:val="20"/>
          <w:szCs w:val="20"/>
        </w:rPr>
        <w:t>hebben op de activiteiten die relevant zijn voor de uitvoering van deze Opdracht</w:t>
      </w:r>
      <w:r w:rsidRPr="00B86FF8">
        <w:rPr>
          <w:rFonts w:eastAsia="Segoe UI"/>
          <w:sz w:val="21"/>
          <w:szCs w:val="21"/>
        </w:rPr>
        <w:t xml:space="preserve">. </w:t>
      </w:r>
      <w:r w:rsidRPr="00B86FF8">
        <w:rPr>
          <w:rFonts w:eastAsiaTheme="majorEastAsia"/>
          <w:color w:val="000000"/>
          <w:sz w:val="20"/>
          <w:szCs w:val="20"/>
        </w:rPr>
        <w:t>Met de ondertekening van het UEA verklaart Inschrijver dat hij ten tijde van de gunning en tijdens de verdere looptijd van de Overeenkomst beschikt over gevraagde aanpak met betrekking tot kwaliteitsmanagement. De AFM zal slechts bij de vermoedelijke winnaar de bewijsstukken voor het voldoen aan deze eis met betrekking tot het kwaliteitsborgingsysteem opvragen. De desbetreffende Inschrijver dient dan aan te tonen dat hij aan de eis met betrekking tot de aanpak van kwaliteitsmanagement voldoet.</w:t>
      </w:r>
    </w:p>
    <w:p w14:paraId="4606BAEC" w14:textId="77777777" w:rsidR="001C53B3" w:rsidRPr="00B86FF8" w:rsidRDefault="001C53B3" w:rsidP="001C53B3">
      <w:pPr>
        <w:spacing w:after="0"/>
        <w:rPr>
          <w:rFonts w:eastAsiaTheme="majorEastAsia"/>
          <w:color w:val="000000"/>
          <w:sz w:val="20"/>
          <w:szCs w:val="20"/>
        </w:rPr>
      </w:pPr>
    </w:p>
    <w:p w14:paraId="2C72F746" w14:textId="54BE650C" w:rsidR="001C53B3" w:rsidRPr="00B86FF8" w:rsidRDefault="00483B48" w:rsidP="001C53B3">
      <w:pPr>
        <w:pStyle w:val="Kop3"/>
        <w:spacing w:after="120"/>
        <w:rPr>
          <w:rFonts w:cs="Calibri Light"/>
          <w:sz w:val="24"/>
          <w:szCs w:val="22"/>
        </w:rPr>
      </w:pPr>
      <w:bookmarkStart w:id="29" w:name="_Toc2033031248"/>
      <w:bookmarkStart w:id="30" w:name="_Toc222751184"/>
      <w:r>
        <w:rPr>
          <w:rFonts w:cs="Calibri Light"/>
          <w:sz w:val="24"/>
          <w:szCs w:val="22"/>
        </w:rPr>
        <w:lastRenderedPageBreak/>
        <w:t>4.2.3</w:t>
      </w:r>
      <w:r>
        <w:rPr>
          <w:rFonts w:cs="Calibri Light"/>
          <w:sz w:val="24"/>
          <w:szCs w:val="22"/>
        </w:rPr>
        <w:tab/>
      </w:r>
      <w:r w:rsidR="001C53B3" w:rsidRPr="00B86FF8">
        <w:rPr>
          <w:rFonts w:cs="Calibri Light"/>
          <w:sz w:val="24"/>
          <w:szCs w:val="22"/>
        </w:rPr>
        <w:t>BEROEPSBEVOEGDHEID</w:t>
      </w:r>
      <w:bookmarkEnd w:id="29"/>
      <w:bookmarkEnd w:id="30"/>
    </w:p>
    <w:p w14:paraId="5184F7D1" w14:textId="77777777" w:rsidR="001C53B3" w:rsidRPr="00B86FF8" w:rsidRDefault="001C53B3" w:rsidP="001C53B3">
      <w:pPr>
        <w:pStyle w:val="Kop4zondernummerAFM"/>
        <w:spacing w:before="0" w:after="0" w:line="240" w:lineRule="auto"/>
        <w:rPr>
          <w:rFonts w:eastAsiaTheme="majorEastAsia"/>
          <w:b/>
          <w:i w:val="0"/>
          <w:color w:val="000000"/>
          <w:sz w:val="22"/>
          <w:szCs w:val="22"/>
          <w:u w:val="single"/>
        </w:rPr>
      </w:pPr>
      <w:bookmarkStart w:id="31" w:name="_Toc659745378"/>
      <w:r w:rsidRPr="00B86FF8">
        <w:rPr>
          <w:rFonts w:eastAsiaTheme="majorEastAsia"/>
          <w:b/>
          <w:i w:val="0"/>
          <w:color w:val="000000"/>
          <w:sz w:val="22"/>
          <w:szCs w:val="22"/>
          <w:u w:val="single"/>
        </w:rPr>
        <w:t>Geschiktheidseis 5: Inschrijving in het nationale beroeps- of handelsregister</w:t>
      </w:r>
      <w:bookmarkEnd w:id="31"/>
    </w:p>
    <w:p w14:paraId="75240063" w14:textId="77777777" w:rsidR="001C53B3" w:rsidRPr="00B86FF8" w:rsidRDefault="001C53B3" w:rsidP="001C53B3">
      <w:pPr>
        <w:pStyle w:val="Normaalweb"/>
        <w:spacing w:after="0" w:line="255" w:lineRule="atLeast"/>
        <w:rPr>
          <w:rFonts w:eastAsiaTheme="majorEastAsia"/>
          <w:szCs w:val="20"/>
        </w:rPr>
      </w:pPr>
      <w:r w:rsidRPr="00B86FF8">
        <w:rPr>
          <w:rFonts w:eastAsiaTheme="majorEastAsia"/>
          <w:color w:val="000000"/>
          <w:szCs w:val="20"/>
        </w:rPr>
        <w:t xml:space="preserve">U bent ingeschreven in het handelsregister van de Kamer van Koophandel, of in het nationale beroeps- of handelsregister van het land waarin uw onderneming is gevestigd. Het uittreksel KvK mag op het moment van de Inschrijving niet ouder zijn </w:t>
      </w:r>
      <w:r w:rsidRPr="00B86FF8">
        <w:rPr>
          <w:rFonts w:eastAsiaTheme="majorEastAsia"/>
          <w:szCs w:val="20"/>
        </w:rPr>
        <w:t>dan zes maanden (gerekend vanaf de uiterste sluitingsdatum van indiening Inschrijving).</w:t>
      </w:r>
    </w:p>
    <w:p w14:paraId="012FD2A6" w14:textId="77777777" w:rsidR="001C53B3" w:rsidRPr="00B86FF8" w:rsidRDefault="001C53B3" w:rsidP="001C53B3">
      <w:pPr>
        <w:pStyle w:val="BasistekstAFM"/>
        <w:spacing w:after="0" w:line="240" w:lineRule="auto"/>
        <w:rPr>
          <w:color w:val="000000" w:themeColor="text1"/>
          <w:highlight w:val="lightGray"/>
        </w:rPr>
      </w:pPr>
      <w:r w:rsidRPr="00B86FF8">
        <w:rPr>
          <w:rFonts w:eastAsiaTheme="majorEastAsia"/>
        </w:rPr>
        <w:t xml:space="preserve">Uit het uittreksel moet blijken wie binnen uw organisatie </w:t>
      </w:r>
      <w:r w:rsidRPr="00B86FF8">
        <w:rPr>
          <w:rFonts w:eastAsiaTheme="majorEastAsia"/>
          <w:b/>
          <w:bCs/>
        </w:rPr>
        <w:t xml:space="preserve">rechtsgeldig bevoegd is het UEA </w:t>
      </w:r>
      <w:r w:rsidRPr="00B86FF8">
        <w:rPr>
          <w:rFonts w:eastAsiaTheme="majorEastAsia"/>
        </w:rPr>
        <w:t xml:space="preserve">en overige relevante documenten in het kader van deze Aanbesteding te ondertekenen. Hoewel het opvragen van een KvK-uittreksel niet standaard in lijn is met de Gids Proportionaliteit, achten wij dit noodzakelijk om de tekeningsbevoegdheid van de ondertekenaar te kunnen verifiëren en de rechtsgeldigheid van de Inschrijving te waarborgen. </w:t>
      </w:r>
      <w:r w:rsidRPr="00B86FF8">
        <w:rPr>
          <w:b/>
          <w:bCs/>
        </w:rPr>
        <w:t>Schrijft u samen in, maakt u gebruik van onderaannemers of derden, uploadt dan bij Inschrijving, van al deze ondernemers een uittreksel KvK.</w:t>
      </w:r>
    </w:p>
    <w:p w14:paraId="22B0E760" w14:textId="77777777" w:rsidR="001C53B3" w:rsidRPr="00B86FF8" w:rsidRDefault="001C53B3" w:rsidP="001C53B3">
      <w:pPr>
        <w:spacing w:after="0" w:line="255" w:lineRule="atLeast"/>
        <w:rPr>
          <w:rFonts w:eastAsiaTheme="majorEastAsia"/>
          <w:color w:val="000000"/>
          <w:sz w:val="20"/>
          <w:szCs w:val="20"/>
        </w:rPr>
      </w:pPr>
    </w:p>
    <w:p w14:paraId="77A902C6" w14:textId="1BEF73E7" w:rsidR="001C53B3" w:rsidRPr="00B86FF8" w:rsidRDefault="00483B48" w:rsidP="001C53B3">
      <w:pPr>
        <w:pStyle w:val="Kop3"/>
        <w:spacing w:after="120"/>
        <w:rPr>
          <w:rFonts w:cs="Calibri Light"/>
          <w:sz w:val="24"/>
          <w:szCs w:val="22"/>
        </w:rPr>
      </w:pPr>
      <w:bookmarkStart w:id="32" w:name="_Toc533330467"/>
      <w:bookmarkStart w:id="33" w:name="_Toc222751185"/>
      <w:r>
        <w:rPr>
          <w:rFonts w:cs="Calibri Light"/>
          <w:sz w:val="24"/>
          <w:szCs w:val="22"/>
        </w:rPr>
        <w:t>4.2.4</w:t>
      </w:r>
      <w:r>
        <w:rPr>
          <w:rFonts w:cs="Calibri Light"/>
          <w:sz w:val="24"/>
          <w:szCs w:val="22"/>
        </w:rPr>
        <w:tab/>
      </w:r>
      <w:r w:rsidR="001C53B3" w:rsidRPr="00B86FF8">
        <w:rPr>
          <w:rFonts w:cs="Calibri Light"/>
          <w:sz w:val="24"/>
          <w:szCs w:val="22"/>
        </w:rPr>
        <w:t>FINANCIELE EN ECONOMISCHE DRAAGKRACHT</w:t>
      </w:r>
      <w:bookmarkEnd w:id="32"/>
      <w:bookmarkEnd w:id="33"/>
    </w:p>
    <w:p w14:paraId="29DC546A"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rPr>
        <w:t>U kunt aantonen dat u over voldoende draagkracht beschikt om de Opdracht uit te voeren. Wij kunnen de aangeleverde financiële gegevens laten controleren. Uit deze controle blijkt of hetgeen door u verklaard is in het UEA op waarheid berust. In geval van twijfel kunnen wij een bureau inschakelen.</w:t>
      </w:r>
    </w:p>
    <w:p w14:paraId="049F26BA" w14:textId="77777777" w:rsidR="001C53B3" w:rsidRPr="00B86FF8" w:rsidRDefault="001C53B3" w:rsidP="001C53B3">
      <w:pPr>
        <w:pStyle w:val="Normaalweb"/>
        <w:spacing w:after="0" w:line="255" w:lineRule="atLeast"/>
        <w:rPr>
          <w:rFonts w:eastAsiaTheme="majorEastAsia"/>
          <w:color w:val="000000"/>
          <w:szCs w:val="20"/>
        </w:rPr>
      </w:pPr>
    </w:p>
    <w:p w14:paraId="689D543B" w14:textId="77777777" w:rsidR="001C53B3" w:rsidRPr="00B86FF8" w:rsidRDefault="001C53B3" w:rsidP="001C53B3">
      <w:pPr>
        <w:pStyle w:val="Normaalweb"/>
        <w:spacing w:after="0" w:line="255" w:lineRule="atLeast"/>
        <w:rPr>
          <w:rFonts w:eastAsiaTheme="majorEastAsia"/>
          <w:color w:val="000000"/>
          <w:szCs w:val="20"/>
        </w:rPr>
      </w:pPr>
      <w:r w:rsidRPr="00B86FF8">
        <w:rPr>
          <w:rFonts w:eastAsiaTheme="majorEastAsia"/>
          <w:color w:val="000000"/>
          <w:szCs w:val="20"/>
        </w:rPr>
        <w:t>We stellen hier de volgende eis(en) aan:</w:t>
      </w:r>
    </w:p>
    <w:p w14:paraId="76B55125" w14:textId="77777777" w:rsidR="001C53B3" w:rsidRPr="00B86FF8" w:rsidRDefault="001C53B3" w:rsidP="001C53B3">
      <w:pPr>
        <w:spacing w:after="0" w:line="255" w:lineRule="atLeast"/>
        <w:rPr>
          <w:rFonts w:eastAsiaTheme="majorEastAsia"/>
          <w:b/>
          <w:bCs/>
          <w:color w:val="FF0000"/>
          <w:sz w:val="20"/>
          <w:szCs w:val="20"/>
        </w:rPr>
      </w:pPr>
    </w:p>
    <w:p w14:paraId="24F6DFFF" w14:textId="77777777" w:rsidR="001C53B3" w:rsidRPr="00B86FF8" w:rsidRDefault="001C53B3" w:rsidP="001C53B3">
      <w:pPr>
        <w:spacing w:after="0" w:line="255" w:lineRule="atLeast"/>
        <w:rPr>
          <w:rFonts w:eastAsiaTheme="majorEastAsia"/>
          <w:b/>
          <w:bCs/>
          <w:color w:val="000000"/>
          <w:sz w:val="22"/>
          <w:szCs w:val="22"/>
          <w:u w:val="single"/>
        </w:rPr>
      </w:pPr>
      <w:r w:rsidRPr="00B86FF8">
        <w:rPr>
          <w:rFonts w:eastAsiaTheme="majorEastAsia"/>
          <w:b/>
          <w:bCs/>
          <w:color w:val="000000"/>
          <w:sz w:val="22"/>
          <w:szCs w:val="22"/>
          <w:u w:val="single"/>
        </w:rPr>
        <w:t xml:space="preserve">Geschiktheidseis 6: </w:t>
      </w:r>
      <w:proofErr w:type="spellStart"/>
      <w:r w:rsidRPr="00B86FF8">
        <w:rPr>
          <w:rFonts w:eastAsiaTheme="majorEastAsia"/>
          <w:b/>
          <w:bCs/>
          <w:color w:val="000000"/>
          <w:sz w:val="22"/>
          <w:szCs w:val="22"/>
          <w:u w:val="single"/>
        </w:rPr>
        <w:t>Continuïiteitparagraaf</w:t>
      </w:r>
      <w:proofErr w:type="spellEnd"/>
    </w:p>
    <w:p w14:paraId="460CCF44" w14:textId="77777777" w:rsidR="00114969" w:rsidRPr="00B86FF8" w:rsidRDefault="00114969" w:rsidP="00114969">
      <w:pPr>
        <w:pStyle w:val="Normaalweb"/>
        <w:spacing w:after="0" w:line="255" w:lineRule="atLeast"/>
        <w:rPr>
          <w:rFonts w:eastAsiaTheme="majorEastAsia"/>
          <w:color w:val="000000"/>
          <w:szCs w:val="20"/>
        </w:rPr>
      </w:pPr>
      <w:r w:rsidRPr="00B86FF8">
        <w:rPr>
          <w:rFonts w:eastAsiaTheme="majorEastAsia"/>
          <w:color w:val="000000"/>
          <w:szCs w:val="20"/>
        </w:rPr>
        <w:t>De continuïteitparagraaf in de controleverklaring van de accountant bij uw jaarrekening van het laatst afgesloten boekjaar mag geen waarschuwingen bevatten/ materiële onzekerheid met betrekking tot de continuïteit bevatten.</w:t>
      </w:r>
    </w:p>
    <w:p w14:paraId="51D6609F" w14:textId="77777777" w:rsidR="00114969" w:rsidRPr="00B86FF8" w:rsidRDefault="00114969" w:rsidP="00114969">
      <w:pPr>
        <w:spacing w:after="0" w:line="255" w:lineRule="atLeast"/>
        <w:rPr>
          <w:rFonts w:eastAsiaTheme="majorEastAsia"/>
          <w:color w:val="000000"/>
          <w:sz w:val="20"/>
          <w:szCs w:val="20"/>
        </w:rPr>
      </w:pPr>
      <w:r w:rsidRPr="00B86FF8">
        <w:rPr>
          <w:rFonts w:eastAsiaTheme="majorEastAsia"/>
          <w:color w:val="000000"/>
          <w:sz w:val="20"/>
          <w:szCs w:val="20"/>
        </w:rPr>
        <w:t xml:space="preserve">Indien Inschrijver op grond van artikel 2:396 lid 6 BW is vrijgesteld van de controleplicht, dient Inschrijver </w:t>
      </w:r>
      <w:proofErr w:type="gramStart"/>
      <w:r w:rsidRPr="00B86FF8">
        <w:rPr>
          <w:rFonts w:eastAsiaTheme="majorEastAsia"/>
          <w:color w:val="000000"/>
          <w:sz w:val="20"/>
          <w:szCs w:val="20"/>
        </w:rPr>
        <w:t>middels</w:t>
      </w:r>
      <w:proofErr w:type="gramEnd"/>
      <w:r w:rsidRPr="00B86FF8">
        <w:rPr>
          <w:rFonts w:eastAsiaTheme="majorEastAsia"/>
          <w:color w:val="000000"/>
          <w:sz w:val="20"/>
          <w:szCs w:val="20"/>
        </w:rPr>
        <w:t xml:space="preserve"> de vastgestelde jaarrekening van het laatst afgesloten boekjaar aan te tonen dat de continuïteit van de onderneming redelijkerwijs is gewaarborgd en dat geen sprake is van een materiële onzekerheid </w:t>
      </w:r>
      <w:proofErr w:type="gramStart"/>
      <w:r w:rsidRPr="00B86FF8">
        <w:rPr>
          <w:rFonts w:eastAsiaTheme="majorEastAsia"/>
          <w:color w:val="000000"/>
          <w:sz w:val="20"/>
          <w:szCs w:val="20"/>
        </w:rPr>
        <w:t>omtrent</w:t>
      </w:r>
      <w:proofErr w:type="gramEnd"/>
      <w:r w:rsidRPr="00B86FF8">
        <w:rPr>
          <w:rFonts w:eastAsiaTheme="majorEastAsia"/>
          <w:color w:val="000000"/>
          <w:sz w:val="20"/>
          <w:szCs w:val="20"/>
        </w:rPr>
        <w:t xml:space="preserve"> de continuïteit van de onderneming.</w:t>
      </w:r>
    </w:p>
    <w:p w14:paraId="0D03886A" w14:textId="77777777" w:rsidR="001C53B3" w:rsidRPr="00B86FF8" w:rsidRDefault="001C53B3" w:rsidP="001C53B3">
      <w:pPr>
        <w:spacing w:after="0" w:line="255" w:lineRule="atLeast"/>
        <w:rPr>
          <w:rFonts w:eastAsiaTheme="majorEastAsia"/>
          <w:color w:val="000000"/>
          <w:sz w:val="20"/>
          <w:szCs w:val="20"/>
        </w:rPr>
      </w:pPr>
    </w:p>
    <w:p w14:paraId="5B950447" w14:textId="77777777" w:rsidR="001C53B3" w:rsidRPr="00B86FF8" w:rsidRDefault="001C53B3" w:rsidP="001C53B3">
      <w:pPr>
        <w:pStyle w:val="Normaalweb"/>
        <w:spacing w:after="0" w:line="255" w:lineRule="atLeast"/>
        <w:rPr>
          <w:rFonts w:eastAsiaTheme="majorEastAsia"/>
          <w:b/>
          <w:bCs/>
          <w:color w:val="000000"/>
          <w:sz w:val="22"/>
          <w:szCs w:val="22"/>
          <w:u w:val="single"/>
        </w:rPr>
      </w:pPr>
      <w:r w:rsidRPr="00B86FF8">
        <w:rPr>
          <w:rFonts w:eastAsiaTheme="majorEastAsia"/>
          <w:b/>
          <w:bCs/>
          <w:color w:val="000000"/>
          <w:sz w:val="22"/>
          <w:szCs w:val="22"/>
          <w:u w:val="single"/>
        </w:rPr>
        <w:t xml:space="preserve">Geschiktheidseis 7: U bent adequaat verzekerd </w:t>
      </w:r>
    </w:p>
    <w:p w14:paraId="389F4B3F" w14:textId="77777777" w:rsidR="00114969" w:rsidRPr="00B86FF8" w:rsidRDefault="00114969" w:rsidP="00114969">
      <w:pPr>
        <w:pStyle w:val="Normaalweb"/>
        <w:spacing w:after="0" w:line="255" w:lineRule="atLeast"/>
        <w:rPr>
          <w:rFonts w:eastAsiaTheme="majorEastAsia"/>
          <w:color w:val="000000"/>
          <w:szCs w:val="20"/>
        </w:rPr>
      </w:pPr>
      <w:r w:rsidRPr="00B86FF8">
        <w:rPr>
          <w:rFonts w:eastAsiaTheme="majorEastAsia"/>
          <w:color w:val="000000"/>
          <w:szCs w:val="20"/>
        </w:rPr>
        <w:t xml:space="preserve">U bent adequaat verzekerd voor bedrijfsaansprakelijkheid voor de uitvoering van de Opdracht en de risico’s die verband houden met de Opdracht. </w:t>
      </w:r>
      <w:proofErr w:type="gramStart"/>
      <w:r w:rsidRPr="00B86FF8">
        <w:rPr>
          <w:rFonts w:eastAsiaTheme="majorEastAsia"/>
          <w:color w:val="000000"/>
          <w:szCs w:val="20"/>
        </w:rPr>
        <w:t>Indien</w:t>
      </w:r>
      <w:proofErr w:type="gramEnd"/>
      <w:r w:rsidRPr="00B86FF8">
        <w:rPr>
          <w:rFonts w:eastAsiaTheme="majorEastAsia"/>
          <w:color w:val="000000"/>
          <w:szCs w:val="20"/>
        </w:rPr>
        <w:t xml:space="preserve"> wij de Overeenkomst met u sluiten, dan zorgt u ervoor dat u minimaal gedurende de uitvoering van de Opdracht adequaat verzekerd blijft.</w:t>
      </w:r>
    </w:p>
    <w:p w14:paraId="52168D65" w14:textId="77777777" w:rsidR="00114969" w:rsidRPr="00B86FF8" w:rsidRDefault="00114969" w:rsidP="00114969">
      <w:pPr>
        <w:pStyle w:val="Normaalweb"/>
        <w:spacing w:after="0" w:line="255" w:lineRule="atLeast"/>
        <w:rPr>
          <w:rFonts w:eastAsiaTheme="majorEastAsia"/>
          <w:color w:val="000000"/>
          <w:szCs w:val="20"/>
        </w:rPr>
      </w:pPr>
      <w:r w:rsidRPr="00B86FF8">
        <w:rPr>
          <w:rFonts w:eastAsiaTheme="majorEastAsia"/>
          <w:color w:val="000000"/>
          <w:szCs w:val="20"/>
        </w:rPr>
        <w:t>De bedrijfsaansprakelijkheid heeft een verzekerd bedrag van minimaal € 1 miljoen per aanspraak en een verzekerd bedrag van € 3 miljoen per verzekeringsjaar.</w:t>
      </w:r>
    </w:p>
    <w:p w14:paraId="42C0AA6C" w14:textId="77777777" w:rsidR="002E3C07" w:rsidRPr="00B86FF8" w:rsidRDefault="002E3C07" w:rsidP="00114969">
      <w:pPr>
        <w:pStyle w:val="Normaalweb"/>
        <w:spacing w:after="0" w:line="255" w:lineRule="atLeast"/>
        <w:rPr>
          <w:rFonts w:eastAsiaTheme="majorEastAsia"/>
          <w:color w:val="000000"/>
          <w:szCs w:val="20"/>
        </w:rPr>
      </w:pPr>
    </w:p>
    <w:sectPr w:rsidR="002E3C07" w:rsidRPr="00B86F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styleLink w:val="AgendapuntlijstAFM"/>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043083"/>
    <w:multiLevelType w:val="multilevel"/>
    <w:tmpl w:val="D94A9078"/>
    <w:lvl w:ilvl="0">
      <w:start w:val="1"/>
      <w:numFmt w:val="lowerLetter"/>
      <w:lvlText w:val="%1."/>
      <w:lvlJc w:val="left"/>
      <w:pPr>
        <w:ind w:left="360" w:hanging="36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06FB0A3D"/>
    <w:multiLevelType w:val="multilevel"/>
    <w:tmpl w:val="5A0E36AE"/>
    <w:styleLink w:val="OpsommingstreepjeAFM"/>
    <w:lvl w:ilvl="0">
      <w:start w:val="1"/>
      <w:numFmt w:val="bullet"/>
      <w:lvlText w:val="•"/>
      <w:lvlJc w:val="left"/>
      <w:pPr>
        <w:ind w:left="284" w:hanging="284"/>
      </w:pPr>
      <w:rPr>
        <w:rFonts w:hint="default"/>
        <w:color w:val="3E1B68"/>
      </w:rPr>
    </w:lvl>
    <w:lvl w:ilvl="1">
      <w:start w:val="1"/>
      <w:numFmt w:val="bullet"/>
      <w:lvlText w:val="•"/>
      <w:lvlJc w:val="left"/>
      <w:pPr>
        <w:ind w:left="567" w:hanging="283"/>
      </w:pPr>
      <w:rPr>
        <w:rFonts w:hint="default"/>
        <w:color w:val="156082" w:themeColor="accent1"/>
      </w:rPr>
    </w:lvl>
    <w:lvl w:ilvl="2">
      <w:start w:val="1"/>
      <w:numFmt w:val="bullet"/>
      <w:lvlText w:val="•"/>
      <w:lvlJc w:val="left"/>
      <w:pPr>
        <w:ind w:left="851" w:hanging="284"/>
      </w:pPr>
      <w:rPr>
        <w:rFonts w:hint="default"/>
        <w:color w:val="156082" w:themeColor="accent1"/>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12" w15:restartNumberingAfterBreak="0">
    <w:nsid w:val="097F7C54"/>
    <w:multiLevelType w:val="hybridMultilevel"/>
    <w:tmpl w:val="E0A26C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BC24928"/>
    <w:multiLevelType w:val="multilevel"/>
    <w:tmpl w:val="9E2A2790"/>
    <w:styleLink w:val="1ai"/>
    <w:lvl w:ilvl="0">
      <w:start w:val="1"/>
      <w:numFmt w:val="bullet"/>
      <w:lvlText w:val="–"/>
      <w:lvlJc w:val="left"/>
      <w:pPr>
        <w:ind w:left="284" w:hanging="284"/>
      </w:pPr>
      <w:rPr>
        <w:rFonts w:hint="default"/>
      </w:rPr>
    </w:lvl>
    <w:lvl w:ilvl="1">
      <w:start w:val="1"/>
      <w:numFmt w:val="bullet"/>
      <w:lvlText w:val="–"/>
      <w:lvlJc w:val="left"/>
      <w:pPr>
        <w:ind w:left="567" w:hanging="283"/>
      </w:pPr>
      <w:rPr>
        <w:rFonts w:hint="default"/>
      </w:rPr>
    </w:lvl>
    <w:lvl w:ilvl="2">
      <w:start w:val="1"/>
      <w:numFmt w:val="bullet"/>
      <w:lvlText w:val="–"/>
      <w:lvlJc w:val="left"/>
      <w:pPr>
        <w:ind w:left="851" w:hanging="284"/>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14" w15:restartNumberingAfterBreak="0">
    <w:nsid w:val="0E103E8E"/>
    <w:multiLevelType w:val="multilevel"/>
    <w:tmpl w:val="5A0E36AE"/>
    <w:styleLink w:val="CurrentList1"/>
    <w:lvl w:ilvl="0">
      <w:start w:val="1"/>
      <w:numFmt w:val="bullet"/>
      <w:lvlText w:val="•"/>
      <w:lvlJc w:val="left"/>
      <w:pPr>
        <w:ind w:left="284" w:hanging="284"/>
      </w:pPr>
      <w:rPr>
        <w:rFonts w:hint="default"/>
        <w:color w:val="3E1B68"/>
      </w:rPr>
    </w:lvl>
    <w:lvl w:ilvl="1">
      <w:start w:val="1"/>
      <w:numFmt w:val="bullet"/>
      <w:lvlText w:val="•"/>
      <w:lvlJc w:val="left"/>
      <w:pPr>
        <w:ind w:left="567" w:hanging="283"/>
      </w:pPr>
      <w:rPr>
        <w:rFonts w:hint="default"/>
        <w:color w:val="156082" w:themeColor="accent1"/>
      </w:rPr>
    </w:lvl>
    <w:lvl w:ilvl="2">
      <w:start w:val="1"/>
      <w:numFmt w:val="bullet"/>
      <w:lvlText w:val="•"/>
      <w:lvlJc w:val="left"/>
      <w:pPr>
        <w:ind w:left="851" w:hanging="284"/>
      </w:pPr>
      <w:rPr>
        <w:rFonts w:hint="default"/>
        <w:color w:val="156082" w:themeColor="accent1"/>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15" w15:restartNumberingAfterBreak="0">
    <w:nsid w:val="0F1B3EE5"/>
    <w:multiLevelType w:val="multilevel"/>
    <w:tmpl w:val="5A0E36AE"/>
    <w:numStyleLink w:val="OpsommingstreepjeAFM"/>
  </w:abstractNum>
  <w:abstractNum w:abstractNumId="16" w15:restartNumberingAfterBreak="0">
    <w:nsid w:val="10B933AC"/>
    <w:multiLevelType w:val="multilevel"/>
    <w:tmpl w:val="04130023"/>
    <w:styleLink w:val="BijlagenummeringAFM"/>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1E353F4"/>
    <w:multiLevelType w:val="multilevel"/>
    <w:tmpl w:val="0413001D"/>
    <w:styleLink w:val="OpsommingtekenAFM"/>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7F660CF"/>
    <w:multiLevelType w:val="multilevel"/>
    <w:tmpl w:val="7E503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2E403D"/>
    <w:multiLevelType w:val="multilevel"/>
    <w:tmpl w:val="48565854"/>
    <w:styleLink w:val="KopnummeringAFM"/>
    <w:lvl w:ilvl="0">
      <w:start w:val="1"/>
      <w:numFmt w:val="none"/>
      <w:suff w:val="nothing"/>
      <w:lvlText w:val=""/>
      <w:lvlJc w:val="left"/>
      <w:pPr>
        <w:ind w:left="0" w:firstLine="0"/>
      </w:pPr>
      <w:rPr>
        <w:rFonts w:hint="default"/>
      </w:rPr>
    </w:lvl>
    <w:lvl w:ilvl="1">
      <w:start w:val="1"/>
      <w:numFmt w:val="lowerLetter"/>
      <w:lvlText w:val="%2"/>
      <w:lvlJc w:val="left"/>
      <w:pPr>
        <w:ind w:left="284" w:hanging="284"/>
      </w:pPr>
      <w:rPr>
        <w:rFonts w:hint="default"/>
      </w:rPr>
    </w:lvl>
    <w:lvl w:ilvl="2">
      <w:start w:val="1"/>
      <w:numFmt w:val="lowerLetter"/>
      <w:lvlText w:val="%3"/>
      <w:lvlJc w:val="left"/>
      <w:pPr>
        <w:ind w:left="567" w:hanging="283"/>
      </w:pPr>
      <w:rPr>
        <w:rFonts w:hint="default"/>
      </w:rPr>
    </w:lvl>
    <w:lvl w:ilvl="3">
      <w:start w:val="1"/>
      <w:numFmt w:val="lowerLetter"/>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lvlText w:val="%6"/>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1AE16312"/>
    <w:multiLevelType w:val="multilevel"/>
    <w:tmpl w:val="EFE8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520B4F"/>
    <w:multiLevelType w:val="multilevel"/>
    <w:tmpl w:val="07046C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FBD518D"/>
    <w:multiLevelType w:val="multilevel"/>
    <w:tmpl w:val="A0E8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B45419"/>
    <w:multiLevelType w:val="hybridMultilevel"/>
    <w:tmpl w:val="850A6A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25991197"/>
    <w:multiLevelType w:val="multilevel"/>
    <w:tmpl w:val="0413001D"/>
    <w:numStyleLink w:val="OpsommingtekenAFM"/>
  </w:abstractNum>
  <w:abstractNum w:abstractNumId="25" w15:restartNumberingAfterBreak="0">
    <w:nsid w:val="29205D2E"/>
    <w:multiLevelType w:val="multilevel"/>
    <w:tmpl w:val="FB28EA2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358C0432"/>
    <w:multiLevelType w:val="multilevel"/>
    <w:tmpl w:val="2EC489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901AA6"/>
    <w:multiLevelType w:val="multilevel"/>
    <w:tmpl w:val="FD52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CC2237"/>
    <w:multiLevelType w:val="multilevel"/>
    <w:tmpl w:val="C746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A8AA7E"/>
    <w:multiLevelType w:val="hybridMultilevel"/>
    <w:tmpl w:val="FFFFFFFF"/>
    <w:styleLink w:val="OpsommingopenrondjeAFM"/>
    <w:lvl w:ilvl="0" w:tplc="1A325A26">
      <w:start w:val="1"/>
      <w:numFmt w:val="bullet"/>
      <w:lvlText w:val=""/>
      <w:lvlJc w:val="left"/>
      <w:pPr>
        <w:ind w:left="780" w:hanging="360"/>
      </w:pPr>
      <w:rPr>
        <w:rFonts w:ascii="Wingdings" w:hAnsi="Wingdings" w:hint="default"/>
      </w:rPr>
    </w:lvl>
    <w:lvl w:ilvl="1" w:tplc="DCB4608E">
      <w:start w:val="1"/>
      <w:numFmt w:val="bullet"/>
      <w:lvlText w:val="o"/>
      <w:lvlJc w:val="left"/>
      <w:pPr>
        <w:ind w:left="1440" w:hanging="360"/>
      </w:pPr>
      <w:rPr>
        <w:rFonts w:ascii="Courier New" w:hAnsi="Courier New" w:hint="default"/>
      </w:rPr>
    </w:lvl>
    <w:lvl w:ilvl="2" w:tplc="AE2E9434">
      <w:start w:val="1"/>
      <w:numFmt w:val="bullet"/>
      <w:lvlText w:val=""/>
      <w:lvlJc w:val="left"/>
      <w:pPr>
        <w:ind w:left="2160" w:hanging="360"/>
      </w:pPr>
      <w:rPr>
        <w:rFonts w:ascii="Wingdings" w:hAnsi="Wingdings" w:hint="default"/>
      </w:rPr>
    </w:lvl>
    <w:lvl w:ilvl="3" w:tplc="1E866D3E">
      <w:start w:val="1"/>
      <w:numFmt w:val="bullet"/>
      <w:lvlText w:val=""/>
      <w:lvlJc w:val="left"/>
      <w:pPr>
        <w:ind w:left="2880" w:hanging="360"/>
      </w:pPr>
      <w:rPr>
        <w:rFonts w:ascii="Symbol" w:hAnsi="Symbol" w:hint="default"/>
      </w:rPr>
    </w:lvl>
    <w:lvl w:ilvl="4" w:tplc="6DBC2ACE">
      <w:start w:val="1"/>
      <w:numFmt w:val="bullet"/>
      <w:lvlText w:val="o"/>
      <w:lvlJc w:val="left"/>
      <w:pPr>
        <w:ind w:left="3600" w:hanging="360"/>
      </w:pPr>
      <w:rPr>
        <w:rFonts w:ascii="Courier New" w:hAnsi="Courier New" w:hint="default"/>
      </w:rPr>
    </w:lvl>
    <w:lvl w:ilvl="5" w:tplc="A22E2AF2">
      <w:start w:val="1"/>
      <w:numFmt w:val="bullet"/>
      <w:lvlText w:val=""/>
      <w:lvlJc w:val="left"/>
      <w:pPr>
        <w:ind w:left="4320" w:hanging="360"/>
      </w:pPr>
      <w:rPr>
        <w:rFonts w:ascii="Wingdings" w:hAnsi="Wingdings" w:hint="default"/>
      </w:rPr>
    </w:lvl>
    <w:lvl w:ilvl="6" w:tplc="E8D4944A">
      <w:start w:val="1"/>
      <w:numFmt w:val="bullet"/>
      <w:lvlText w:val=""/>
      <w:lvlJc w:val="left"/>
      <w:pPr>
        <w:ind w:left="5040" w:hanging="360"/>
      </w:pPr>
      <w:rPr>
        <w:rFonts w:ascii="Symbol" w:hAnsi="Symbol" w:hint="default"/>
      </w:rPr>
    </w:lvl>
    <w:lvl w:ilvl="7" w:tplc="8258CDDE">
      <w:start w:val="1"/>
      <w:numFmt w:val="bullet"/>
      <w:lvlText w:val="o"/>
      <w:lvlJc w:val="left"/>
      <w:pPr>
        <w:ind w:left="5760" w:hanging="360"/>
      </w:pPr>
      <w:rPr>
        <w:rFonts w:ascii="Courier New" w:hAnsi="Courier New" w:hint="default"/>
      </w:rPr>
    </w:lvl>
    <w:lvl w:ilvl="8" w:tplc="38126094">
      <w:start w:val="1"/>
      <w:numFmt w:val="bullet"/>
      <w:lvlText w:val=""/>
      <w:lvlJc w:val="left"/>
      <w:pPr>
        <w:ind w:left="6480" w:hanging="360"/>
      </w:pPr>
      <w:rPr>
        <w:rFonts w:ascii="Wingdings" w:hAnsi="Wingdings" w:hint="default"/>
      </w:rPr>
    </w:lvl>
  </w:abstractNum>
  <w:abstractNum w:abstractNumId="30" w15:restartNumberingAfterBreak="0">
    <w:nsid w:val="447D36A3"/>
    <w:multiLevelType w:val="multilevel"/>
    <w:tmpl w:val="B208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A60AA0"/>
    <w:multiLevelType w:val="multilevel"/>
    <w:tmpl w:val="A0E61DEC"/>
    <w:styleLink w:val="111111"/>
    <w:lvl w:ilvl="0">
      <w:start w:val="1"/>
      <w:numFmt w:val="bullet"/>
      <w:pStyle w:val="Opsommingopenrondje1eniveauAFM"/>
      <w:lvlText w:val="○"/>
      <w:lvlJc w:val="left"/>
      <w:pPr>
        <w:ind w:left="170" w:hanging="170"/>
      </w:pPr>
      <w:rPr>
        <w:rFonts w:hint="default"/>
      </w:rPr>
    </w:lvl>
    <w:lvl w:ilvl="1">
      <w:start w:val="1"/>
      <w:numFmt w:val="bullet"/>
      <w:pStyle w:val="Opsommingopenrondje2eniveauAFM"/>
      <w:lvlText w:val="○"/>
      <w:lvlJc w:val="left"/>
      <w:pPr>
        <w:ind w:left="340" w:hanging="170"/>
      </w:pPr>
      <w:rPr>
        <w:rFonts w:hint="default"/>
      </w:rPr>
    </w:lvl>
    <w:lvl w:ilvl="2">
      <w:start w:val="1"/>
      <w:numFmt w:val="bullet"/>
      <w:pStyle w:val="Opsommingopenrondje3eniveauAFM"/>
      <w:lvlText w:val="○"/>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32" w15:restartNumberingAfterBreak="0">
    <w:nsid w:val="4C372459"/>
    <w:multiLevelType w:val="multilevel"/>
    <w:tmpl w:val="0413001F"/>
    <w:styleLink w:val="Artikelsecti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7379B6D"/>
    <w:multiLevelType w:val="hybridMultilevel"/>
    <w:tmpl w:val="FFFFFFFF"/>
    <w:styleLink w:val="OpsommingbolletjeAFM"/>
    <w:lvl w:ilvl="0" w:tplc="882A1A44">
      <w:start w:val="1"/>
      <w:numFmt w:val="bullet"/>
      <w:lvlText w:val=""/>
      <w:lvlJc w:val="left"/>
      <w:pPr>
        <w:ind w:left="720" w:hanging="360"/>
      </w:pPr>
      <w:rPr>
        <w:rFonts w:ascii="Wingdings" w:hAnsi="Wingdings" w:hint="default"/>
      </w:rPr>
    </w:lvl>
    <w:lvl w:ilvl="1" w:tplc="13002C4A">
      <w:start w:val="1"/>
      <w:numFmt w:val="bullet"/>
      <w:lvlText w:val="o"/>
      <w:lvlJc w:val="left"/>
      <w:pPr>
        <w:ind w:left="1440" w:hanging="360"/>
      </w:pPr>
      <w:rPr>
        <w:rFonts w:ascii="Courier New" w:hAnsi="Courier New" w:hint="default"/>
      </w:rPr>
    </w:lvl>
    <w:lvl w:ilvl="2" w:tplc="9BFED1A4">
      <w:start w:val="1"/>
      <w:numFmt w:val="bullet"/>
      <w:lvlText w:val=""/>
      <w:lvlJc w:val="left"/>
      <w:pPr>
        <w:ind w:left="2160" w:hanging="360"/>
      </w:pPr>
      <w:rPr>
        <w:rFonts w:ascii="Wingdings" w:hAnsi="Wingdings" w:hint="default"/>
      </w:rPr>
    </w:lvl>
    <w:lvl w:ilvl="3" w:tplc="07C2008A">
      <w:start w:val="1"/>
      <w:numFmt w:val="bullet"/>
      <w:lvlText w:val=""/>
      <w:lvlJc w:val="left"/>
      <w:pPr>
        <w:ind w:left="2880" w:hanging="360"/>
      </w:pPr>
      <w:rPr>
        <w:rFonts w:ascii="Symbol" w:hAnsi="Symbol" w:hint="default"/>
      </w:rPr>
    </w:lvl>
    <w:lvl w:ilvl="4" w:tplc="08725F42">
      <w:start w:val="1"/>
      <w:numFmt w:val="bullet"/>
      <w:lvlText w:val="o"/>
      <w:lvlJc w:val="left"/>
      <w:pPr>
        <w:ind w:left="3600" w:hanging="360"/>
      </w:pPr>
      <w:rPr>
        <w:rFonts w:ascii="Courier New" w:hAnsi="Courier New" w:hint="default"/>
      </w:rPr>
    </w:lvl>
    <w:lvl w:ilvl="5" w:tplc="CE368A96">
      <w:start w:val="1"/>
      <w:numFmt w:val="bullet"/>
      <w:lvlText w:val=""/>
      <w:lvlJc w:val="left"/>
      <w:pPr>
        <w:ind w:left="4320" w:hanging="360"/>
      </w:pPr>
      <w:rPr>
        <w:rFonts w:ascii="Wingdings" w:hAnsi="Wingdings" w:hint="default"/>
      </w:rPr>
    </w:lvl>
    <w:lvl w:ilvl="6" w:tplc="0A3A9BDC">
      <w:start w:val="1"/>
      <w:numFmt w:val="bullet"/>
      <w:lvlText w:val=""/>
      <w:lvlJc w:val="left"/>
      <w:pPr>
        <w:ind w:left="5040" w:hanging="360"/>
      </w:pPr>
      <w:rPr>
        <w:rFonts w:ascii="Symbol" w:hAnsi="Symbol" w:hint="default"/>
      </w:rPr>
    </w:lvl>
    <w:lvl w:ilvl="7" w:tplc="DD488BBE">
      <w:start w:val="1"/>
      <w:numFmt w:val="bullet"/>
      <w:lvlText w:val="o"/>
      <w:lvlJc w:val="left"/>
      <w:pPr>
        <w:ind w:left="5760" w:hanging="360"/>
      </w:pPr>
      <w:rPr>
        <w:rFonts w:ascii="Courier New" w:hAnsi="Courier New" w:hint="default"/>
      </w:rPr>
    </w:lvl>
    <w:lvl w:ilvl="8" w:tplc="67F6BF0E">
      <w:start w:val="1"/>
      <w:numFmt w:val="bullet"/>
      <w:lvlText w:val=""/>
      <w:lvlJc w:val="left"/>
      <w:pPr>
        <w:ind w:left="6480" w:hanging="360"/>
      </w:pPr>
      <w:rPr>
        <w:rFonts w:ascii="Wingdings" w:hAnsi="Wingdings" w:hint="default"/>
      </w:rPr>
    </w:lvl>
  </w:abstractNum>
  <w:abstractNum w:abstractNumId="34" w15:restartNumberingAfterBreak="0">
    <w:nsid w:val="5D444469"/>
    <w:multiLevelType w:val="hybridMultilevel"/>
    <w:tmpl w:val="5ADE57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AB1E63"/>
    <w:multiLevelType w:val="multilevel"/>
    <w:tmpl w:val="7FB6E594"/>
    <w:styleLink w:val="OpsommingkleineletterAFM"/>
    <w:lvl w:ilvl="0">
      <w:start w:val="1"/>
      <w:numFmt w:val="decimal"/>
      <w:pStyle w:val="AgendapuntAFM"/>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6" w15:restartNumberingAfterBreak="0">
    <w:nsid w:val="6ED81E9E"/>
    <w:multiLevelType w:val="multilevel"/>
    <w:tmpl w:val="A3C071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38598F"/>
    <w:multiLevelType w:val="multilevel"/>
    <w:tmpl w:val="90A8103A"/>
    <w:styleLink w:val="OpsommingnummerAFM"/>
    <w:lvl w:ilvl="0">
      <w:start w:val="1"/>
      <w:numFmt w:val="decimal"/>
      <w:pStyle w:val="Bijlagekop1AFM"/>
      <w:suff w:val="space"/>
      <w:lvlText w:val="Bijlage %1"/>
      <w:lvlJc w:val="left"/>
      <w:pPr>
        <w:ind w:left="284" w:hanging="284"/>
      </w:pPr>
      <w:rPr>
        <w:rFonts w:hint="default"/>
      </w:rPr>
    </w:lvl>
    <w:lvl w:ilvl="1">
      <w:start w:val="1"/>
      <w:numFmt w:val="decimal"/>
      <w:pStyle w:val="Bijlagekop2AFM"/>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38" w15:restartNumberingAfterBreak="0">
    <w:nsid w:val="70750924"/>
    <w:multiLevelType w:val="multilevel"/>
    <w:tmpl w:val="9006B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076EFB"/>
    <w:multiLevelType w:val="multilevel"/>
    <w:tmpl w:val="BC942C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C12675"/>
    <w:multiLevelType w:val="multilevel"/>
    <w:tmpl w:val="42D2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100471"/>
    <w:multiLevelType w:val="hybridMultilevel"/>
    <w:tmpl w:val="587019F8"/>
    <w:lvl w:ilvl="0" w:tplc="88988E58">
      <w:start w:val="1"/>
      <w:numFmt w:val="bullet"/>
      <w:pStyle w:val="TabelopsommingbolletjeAFM"/>
      <w:lvlText w:val="•"/>
      <w:lvlJc w:val="left"/>
      <w:pPr>
        <w:ind w:left="360" w:hanging="360"/>
      </w:pPr>
      <w:rPr>
        <w:rFonts w:ascii="Calibri Light" w:hAnsi="Calibri Light"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AE0450D"/>
    <w:multiLevelType w:val="hybridMultilevel"/>
    <w:tmpl w:val="478086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BB80B8D"/>
    <w:multiLevelType w:val="multilevel"/>
    <w:tmpl w:val="7FB6E594"/>
    <w:numStyleLink w:val="OpsommingkleineletterAFM"/>
  </w:abstractNum>
  <w:num w:numId="1" w16cid:durableId="980185022">
    <w:abstractNumId w:val="33"/>
  </w:num>
  <w:num w:numId="2" w16cid:durableId="934168353">
    <w:abstractNumId w:val="29"/>
  </w:num>
  <w:num w:numId="3" w16cid:durableId="962690646">
    <w:abstractNumId w:val="11"/>
  </w:num>
  <w:num w:numId="4" w16cid:durableId="794910398">
    <w:abstractNumId w:val="31"/>
  </w:num>
  <w:num w:numId="5" w16cid:durableId="228345451">
    <w:abstractNumId w:val="13"/>
  </w:num>
  <w:num w:numId="6" w16cid:durableId="1781797549">
    <w:abstractNumId w:val="32"/>
  </w:num>
  <w:num w:numId="7" w16cid:durableId="431899167">
    <w:abstractNumId w:val="17"/>
  </w:num>
  <w:num w:numId="8" w16cid:durableId="1412309681">
    <w:abstractNumId w:val="16"/>
  </w:num>
  <w:num w:numId="9" w16cid:durableId="125977896">
    <w:abstractNumId w:val="9"/>
  </w:num>
  <w:num w:numId="10" w16cid:durableId="1434596288">
    <w:abstractNumId w:val="7"/>
  </w:num>
  <w:num w:numId="11" w16cid:durableId="938761600">
    <w:abstractNumId w:val="6"/>
  </w:num>
  <w:num w:numId="12" w16cid:durableId="72240493">
    <w:abstractNumId w:val="5"/>
  </w:num>
  <w:num w:numId="13" w16cid:durableId="759643031">
    <w:abstractNumId w:val="4"/>
  </w:num>
  <w:num w:numId="14" w16cid:durableId="739640152">
    <w:abstractNumId w:val="8"/>
  </w:num>
  <w:num w:numId="15" w16cid:durableId="1144345896">
    <w:abstractNumId w:val="3"/>
  </w:num>
  <w:num w:numId="16" w16cid:durableId="2097287713">
    <w:abstractNumId w:val="2"/>
  </w:num>
  <w:num w:numId="17" w16cid:durableId="651102582">
    <w:abstractNumId w:val="1"/>
  </w:num>
  <w:num w:numId="18" w16cid:durableId="909731623">
    <w:abstractNumId w:val="0"/>
  </w:num>
  <w:num w:numId="19" w16cid:durableId="1379743829">
    <w:abstractNumId w:val="35"/>
  </w:num>
  <w:num w:numId="20" w16cid:durableId="207108809">
    <w:abstractNumId w:val="37"/>
  </w:num>
  <w:num w:numId="21" w16cid:durableId="1123378066">
    <w:abstractNumId w:val="19"/>
  </w:num>
  <w:num w:numId="22" w16cid:durableId="1665086717">
    <w:abstractNumId w:val="41"/>
  </w:num>
  <w:num w:numId="23" w16cid:durableId="1572689736">
    <w:abstractNumId w:val="24"/>
  </w:num>
  <w:num w:numId="24" w16cid:durableId="1368525174">
    <w:abstractNumId w:val="15"/>
  </w:num>
  <w:num w:numId="25" w16cid:durableId="45112113">
    <w:abstractNumId w:val="14"/>
  </w:num>
  <w:num w:numId="26" w16cid:durableId="1465268493">
    <w:abstractNumId w:val="43"/>
  </w:num>
  <w:num w:numId="27" w16cid:durableId="1401441434">
    <w:abstractNumId w:val="10"/>
  </w:num>
  <w:num w:numId="28" w16cid:durableId="1590889476">
    <w:abstractNumId w:val="23"/>
  </w:num>
  <w:num w:numId="29" w16cid:durableId="186985624">
    <w:abstractNumId w:val="42"/>
  </w:num>
  <w:num w:numId="30" w16cid:durableId="1462765125">
    <w:abstractNumId w:val="36"/>
  </w:num>
  <w:num w:numId="31" w16cid:durableId="1614751536">
    <w:abstractNumId w:val="26"/>
  </w:num>
  <w:num w:numId="32" w16cid:durableId="334655381">
    <w:abstractNumId w:val="12"/>
  </w:num>
  <w:num w:numId="33" w16cid:durableId="1557280298">
    <w:abstractNumId w:val="38"/>
  </w:num>
  <w:num w:numId="34" w16cid:durableId="1431656986">
    <w:abstractNumId w:val="21"/>
  </w:num>
  <w:num w:numId="35" w16cid:durableId="1744833485">
    <w:abstractNumId w:val="39"/>
  </w:num>
  <w:num w:numId="36" w16cid:durableId="932053829">
    <w:abstractNumId w:val="27"/>
  </w:num>
  <w:num w:numId="37" w16cid:durableId="2070688495">
    <w:abstractNumId w:val="22"/>
  </w:num>
  <w:num w:numId="38" w16cid:durableId="1508207606">
    <w:abstractNumId w:val="30"/>
  </w:num>
  <w:num w:numId="39" w16cid:durableId="844635664">
    <w:abstractNumId w:val="18"/>
  </w:num>
  <w:num w:numId="40" w16cid:durableId="678311832">
    <w:abstractNumId w:val="40"/>
  </w:num>
  <w:num w:numId="41" w16cid:durableId="1167087505">
    <w:abstractNumId w:val="20"/>
  </w:num>
  <w:num w:numId="42" w16cid:durableId="841897247">
    <w:abstractNumId w:val="34"/>
  </w:num>
  <w:num w:numId="43" w16cid:durableId="1411270274">
    <w:abstractNumId w:val="28"/>
  </w:num>
  <w:num w:numId="44" w16cid:durableId="226847192">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3B3"/>
    <w:rsid w:val="000D72AB"/>
    <w:rsid w:val="00110BAE"/>
    <w:rsid w:val="00114969"/>
    <w:rsid w:val="0015631C"/>
    <w:rsid w:val="001636BA"/>
    <w:rsid w:val="001C53B3"/>
    <w:rsid w:val="00280E39"/>
    <w:rsid w:val="00290993"/>
    <w:rsid w:val="002E09A0"/>
    <w:rsid w:val="002E3C07"/>
    <w:rsid w:val="003B191C"/>
    <w:rsid w:val="003C5FA3"/>
    <w:rsid w:val="003D004C"/>
    <w:rsid w:val="003E3935"/>
    <w:rsid w:val="003E4681"/>
    <w:rsid w:val="00410C1E"/>
    <w:rsid w:val="00483B48"/>
    <w:rsid w:val="004E48F1"/>
    <w:rsid w:val="004E7C15"/>
    <w:rsid w:val="00584F7A"/>
    <w:rsid w:val="005B5C7E"/>
    <w:rsid w:val="005D2B14"/>
    <w:rsid w:val="00651D13"/>
    <w:rsid w:val="007374CC"/>
    <w:rsid w:val="00762F43"/>
    <w:rsid w:val="00795778"/>
    <w:rsid w:val="00841067"/>
    <w:rsid w:val="00894D10"/>
    <w:rsid w:val="008B7CD2"/>
    <w:rsid w:val="008E669A"/>
    <w:rsid w:val="0099271C"/>
    <w:rsid w:val="009C5C19"/>
    <w:rsid w:val="00A1305E"/>
    <w:rsid w:val="00A44A6E"/>
    <w:rsid w:val="00A64166"/>
    <w:rsid w:val="00A75372"/>
    <w:rsid w:val="00AB1B69"/>
    <w:rsid w:val="00AF618C"/>
    <w:rsid w:val="00B176B1"/>
    <w:rsid w:val="00B36A88"/>
    <w:rsid w:val="00B86FF8"/>
    <w:rsid w:val="00BC7100"/>
    <w:rsid w:val="00CD5D69"/>
    <w:rsid w:val="00D35D10"/>
    <w:rsid w:val="00DA4403"/>
    <w:rsid w:val="00DF4A54"/>
    <w:rsid w:val="00E7756B"/>
    <w:rsid w:val="00F01257"/>
    <w:rsid w:val="00FE34AE"/>
    <w:rsid w:val="048D07B5"/>
    <w:rsid w:val="09D570F5"/>
    <w:rsid w:val="0C9677DF"/>
    <w:rsid w:val="110DF2FF"/>
    <w:rsid w:val="145B9D8C"/>
    <w:rsid w:val="153398B9"/>
    <w:rsid w:val="18F76BB2"/>
    <w:rsid w:val="1C520E81"/>
    <w:rsid w:val="1FBADD67"/>
    <w:rsid w:val="20FAD4DC"/>
    <w:rsid w:val="2118349C"/>
    <w:rsid w:val="24F7B265"/>
    <w:rsid w:val="27B73670"/>
    <w:rsid w:val="2D42FB95"/>
    <w:rsid w:val="2FCE40FB"/>
    <w:rsid w:val="30EFB0BF"/>
    <w:rsid w:val="3AC59C01"/>
    <w:rsid w:val="3F421E28"/>
    <w:rsid w:val="3FE9B41B"/>
    <w:rsid w:val="44D9F9A6"/>
    <w:rsid w:val="4ADDFC54"/>
    <w:rsid w:val="52C3FCFA"/>
    <w:rsid w:val="5430EFD7"/>
    <w:rsid w:val="5495D9C6"/>
    <w:rsid w:val="55E68F30"/>
    <w:rsid w:val="5B36CBEF"/>
    <w:rsid w:val="5C81FAFB"/>
    <w:rsid w:val="6CAA2600"/>
    <w:rsid w:val="6D8D36B4"/>
    <w:rsid w:val="6EBB9627"/>
    <w:rsid w:val="6FA4F962"/>
    <w:rsid w:val="713DCBCE"/>
    <w:rsid w:val="723FF6D5"/>
    <w:rsid w:val="7D0091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8CA0"/>
  <w15:chartTrackingRefBased/>
  <w15:docId w15:val="{87F59F08-4F28-4BB3-B5D7-76992B2BE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3" w:qFormat="1"/>
    <w:lsdException w:name="heading 2" w:semiHidden="1" w:uiPriority="5" w:unhideWhenUsed="1" w:qFormat="1"/>
    <w:lsdException w:name="heading 3" w:semiHidden="1" w:uiPriority="8" w:unhideWhenUsed="1" w:qFormat="1"/>
    <w:lsdException w:name="heading 4" w:semiHidden="1" w:uiPriority="42" w:unhideWhenUsed="1" w:qFormat="1"/>
    <w:lsdException w:name="heading 5" w:semiHidden="1" w:uiPriority="37" w:unhideWhenUsed="1" w:qFormat="1"/>
    <w:lsdException w:name="heading 6" w:semiHidden="1" w:uiPriority="38" w:unhideWhenUsed="1" w:qFormat="1"/>
    <w:lsdException w:name="heading 7" w:semiHidden="1" w:uiPriority="39" w:unhideWhenUsed="1" w:qFormat="1"/>
    <w:lsdException w:name="heading 8" w:semiHidden="1" w:uiPriority="40" w:unhideWhenUsed="1" w:qFormat="1"/>
    <w:lsdException w:name="heading 9" w:semiHidden="1" w:uiPriority="41" w:unhideWhenUsed="1" w:qFormat="1"/>
    <w:lsdException w:name="index 1" w:semiHidden="1" w:unhideWhenUsed="1"/>
    <w:lsdException w:name="index 2" w:semiHidden="1" w:unhideWhenUsed="1"/>
    <w:lsdException w:name="index 3" w:semiHidden="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iPriority="1" w:unhideWhenUsed="1"/>
    <w:lsdException w:name="index 9" w:semiHidden="1" w:uiPriority="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4"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11" w:unhideWhenUsed="1" w:qFormat="1"/>
    <w:lsdException w:name="table of figures" w:semiHidden="1" w:uiPriority="62" w:unhideWhenUsed="1"/>
    <w:lsdException w:name="envelope address" w:semiHidden="1" w:unhideWhenUsed="1"/>
    <w:lsdException w:name="envelope return" w:semiHidden="1" w:unhideWhenUsed="1"/>
    <w:lsdException w:name="footnote reference" w:semiHidden="1" w:uiPriority="53" w:unhideWhenUsed="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iPriority="51" w:unhideWhenUsed="1"/>
    <w:lsdException w:name="endnote text" w:semiHidden="1" w:uiPriority="52"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36"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1" w:unhideWhenUsed="1"/>
    <w:lsdException w:name="HTML Address" w:semiHidden="1" w:unhideWhenUsed="1"/>
    <w:lsdException w:name="HTML Cite" w:semiHidden="1" w:uiPriority="1" w:unhideWhenUsed="1"/>
    <w:lsdException w:name="HTML Code" w:semiHidden="1" w:uiPriority="1" w:unhideWhenUsed="1"/>
    <w:lsdException w:name="HTML Definition" w:semiHidden="1" w:uiPriority="1" w:unhideWhenUsed="1"/>
    <w:lsdException w:name="HTML Keyboard" w:semiHidden="1" w:uiPriority="1" w:unhideWhenUsed="1"/>
    <w:lsdException w:name="HTML Preformatted" w:semiHidden="1" w:unhideWhenUsed="1"/>
    <w:lsdException w:name="HTML Sample" w:semiHidden="1" w:uiPriority="1" w:unhideWhenUsed="1"/>
    <w:lsdException w:name="HTML Typewriter" w:semiHidden="1" w:uiPriority="1" w:unhideWhenUsed="1"/>
    <w:lsdException w:name="HTML Variable" w:semiHidden="1" w:uiPriority="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AFM"/>
    <w:rsid w:val="001C53B3"/>
    <w:pPr>
      <w:spacing w:after="80" w:line="240" w:lineRule="atLeast"/>
    </w:pPr>
    <w:rPr>
      <w:rFonts w:ascii="Calibri Light" w:eastAsia="Times New Roman" w:hAnsi="Calibri Light" w:cs="Calibri Light"/>
      <w:kern w:val="0"/>
      <w:sz w:val="18"/>
      <w:szCs w:val="18"/>
      <w:lang w:eastAsia="nl-NL"/>
      <w14:ligatures w14:val="none"/>
    </w:rPr>
  </w:style>
  <w:style w:type="paragraph" w:styleId="Kop1">
    <w:name w:val="heading 1"/>
    <w:aliases w:val="Kop 1 AFM"/>
    <w:basedOn w:val="Standaard"/>
    <w:next w:val="Standaard"/>
    <w:link w:val="Kop1Char"/>
    <w:uiPriority w:val="3"/>
    <w:qFormat/>
    <w:rsid w:val="001C53B3"/>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 AFM"/>
    <w:basedOn w:val="Standaard"/>
    <w:next w:val="Standaard"/>
    <w:link w:val="Kop2Char"/>
    <w:uiPriority w:val="5"/>
    <w:unhideWhenUsed/>
    <w:qFormat/>
    <w:rsid w:val="001C53B3"/>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Kop 3 AFM"/>
    <w:basedOn w:val="Standaard"/>
    <w:next w:val="Standaard"/>
    <w:link w:val="Kop3Char"/>
    <w:uiPriority w:val="8"/>
    <w:unhideWhenUsed/>
    <w:qFormat/>
    <w:rsid w:val="001C53B3"/>
    <w:pPr>
      <w:keepNext/>
      <w:keepLines/>
      <w:spacing w:before="160"/>
      <w:outlineLvl w:val="2"/>
    </w:pPr>
    <w:rPr>
      <w:rFonts w:eastAsiaTheme="majorEastAsia" w:cstheme="majorBidi"/>
      <w:color w:val="0F4761" w:themeColor="accent1" w:themeShade="BF"/>
      <w:sz w:val="28"/>
      <w:szCs w:val="28"/>
    </w:rPr>
  </w:style>
  <w:style w:type="paragraph" w:styleId="Kop4">
    <w:name w:val="heading 4"/>
    <w:aliases w:val="Kop 4 AFM"/>
    <w:basedOn w:val="Standaard"/>
    <w:next w:val="Standaard"/>
    <w:link w:val="Kop4Char"/>
    <w:uiPriority w:val="42"/>
    <w:semiHidden/>
    <w:unhideWhenUsed/>
    <w:qFormat/>
    <w:rsid w:val="001C53B3"/>
    <w:pPr>
      <w:keepNext/>
      <w:keepLines/>
      <w:spacing w:before="80" w:after="40"/>
      <w:outlineLvl w:val="3"/>
    </w:pPr>
    <w:rPr>
      <w:rFonts w:eastAsiaTheme="majorEastAsia" w:cstheme="majorBidi"/>
      <w:i/>
      <w:iCs/>
      <w:color w:val="0F4761" w:themeColor="accent1" w:themeShade="BF"/>
    </w:rPr>
  </w:style>
  <w:style w:type="paragraph" w:styleId="Kop5">
    <w:name w:val="heading 5"/>
    <w:aliases w:val="Kop 5 AFM"/>
    <w:basedOn w:val="Standaard"/>
    <w:next w:val="Standaard"/>
    <w:link w:val="Kop5Char"/>
    <w:uiPriority w:val="37"/>
    <w:semiHidden/>
    <w:unhideWhenUsed/>
    <w:qFormat/>
    <w:rsid w:val="001C53B3"/>
    <w:pPr>
      <w:keepNext/>
      <w:keepLines/>
      <w:spacing w:before="80" w:after="40"/>
      <w:outlineLvl w:val="4"/>
    </w:pPr>
    <w:rPr>
      <w:rFonts w:eastAsiaTheme="majorEastAsia" w:cstheme="majorBidi"/>
      <w:color w:val="0F4761" w:themeColor="accent1" w:themeShade="BF"/>
    </w:rPr>
  </w:style>
  <w:style w:type="paragraph" w:styleId="Kop6">
    <w:name w:val="heading 6"/>
    <w:aliases w:val="Kop 6 AFM"/>
    <w:basedOn w:val="Standaard"/>
    <w:next w:val="Standaard"/>
    <w:link w:val="Kop6Char"/>
    <w:uiPriority w:val="38"/>
    <w:semiHidden/>
    <w:unhideWhenUsed/>
    <w:qFormat/>
    <w:rsid w:val="001C53B3"/>
    <w:pPr>
      <w:keepNext/>
      <w:keepLines/>
      <w:spacing w:before="40" w:after="0"/>
      <w:outlineLvl w:val="5"/>
    </w:pPr>
    <w:rPr>
      <w:rFonts w:eastAsiaTheme="majorEastAsia" w:cstheme="majorBidi"/>
      <w:i/>
      <w:iCs/>
      <w:color w:val="595959" w:themeColor="text1" w:themeTint="A6"/>
    </w:rPr>
  </w:style>
  <w:style w:type="paragraph" w:styleId="Kop7">
    <w:name w:val="heading 7"/>
    <w:aliases w:val="Kop 7 AFM"/>
    <w:basedOn w:val="Standaard"/>
    <w:next w:val="Standaard"/>
    <w:link w:val="Kop7Char"/>
    <w:uiPriority w:val="39"/>
    <w:semiHidden/>
    <w:unhideWhenUsed/>
    <w:qFormat/>
    <w:rsid w:val="001C53B3"/>
    <w:pPr>
      <w:keepNext/>
      <w:keepLines/>
      <w:spacing w:before="40" w:after="0"/>
      <w:outlineLvl w:val="6"/>
    </w:pPr>
    <w:rPr>
      <w:rFonts w:eastAsiaTheme="majorEastAsia" w:cstheme="majorBidi"/>
      <w:color w:val="595959" w:themeColor="text1" w:themeTint="A6"/>
    </w:rPr>
  </w:style>
  <w:style w:type="paragraph" w:styleId="Kop8">
    <w:name w:val="heading 8"/>
    <w:aliases w:val="Kop 8 AFM"/>
    <w:basedOn w:val="Standaard"/>
    <w:next w:val="Standaard"/>
    <w:link w:val="Kop8Char"/>
    <w:uiPriority w:val="40"/>
    <w:semiHidden/>
    <w:unhideWhenUsed/>
    <w:qFormat/>
    <w:rsid w:val="001C53B3"/>
    <w:pPr>
      <w:keepNext/>
      <w:keepLines/>
      <w:spacing w:after="0"/>
      <w:outlineLvl w:val="7"/>
    </w:pPr>
    <w:rPr>
      <w:rFonts w:eastAsiaTheme="majorEastAsia" w:cstheme="majorBidi"/>
      <w:i/>
      <w:iCs/>
      <w:color w:val="272727" w:themeColor="text1" w:themeTint="D8"/>
    </w:rPr>
  </w:style>
  <w:style w:type="paragraph" w:styleId="Kop9">
    <w:name w:val="heading 9"/>
    <w:aliases w:val="Kop 9 AFM"/>
    <w:basedOn w:val="Standaard"/>
    <w:next w:val="Standaard"/>
    <w:link w:val="Kop9Char"/>
    <w:uiPriority w:val="41"/>
    <w:semiHidden/>
    <w:unhideWhenUsed/>
    <w:qFormat/>
    <w:rsid w:val="001C53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AFM Char"/>
    <w:basedOn w:val="Standaardalinea-lettertype"/>
    <w:link w:val="Kop1"/>
    <w:uiPriority w:val="9"/>
    <w:rsid w:val="001C53B3"/>
    <w:rPr>
      <w:rFonts w:asciiTheme="majorHAnsi" w:eastAsiaTheme="majorEastAsia" w:hAnsiTheme="majorHAnsi" w:cstheme="majorBidi"/>
      <w:color w:val="0F4761" w:themeColor="accent1" w:themeShade="BF"/>
      <w:sz w:val="40"/>
      <w:szCs w:val="40"/>
    </w:rPr>
  </w:style>
  <w:style w:type="character" w:customStyle="1" w:styleId="Kop2Char">
    <w:name w:val="Kop 2 Char"/>
    <w:aliases w:val="Kop 2 AFM Char"/>
    <w:basedOn w:val="Standaardalinea-lettertype"/>
    <w:link w:val="Kop2"/>
    <w:uiPriority w:val="9"/>
    <w:semiHidden/>
    <w:rsid w:val="001C53B3"/>
    <w:rPr>
      <w:rFonts w:asciiTheme="majorHAnsi" w:eastAsiaTheme="majorEastAsia" w:hAnsiTheme="majorHAnsi" w:cstheme="majorBidi"/>
      <w:color w:val="0F4761" w:themeColor="accent1" w:themeShade="BF"/>
      <w:sz w:val="32"/>
      <w:szCs w:val="32"/>
    </w:rPr>
  </w:style>
  <w:style w:type="character" w:customStyle="1" w:styleId="Kop3Char">
    <w:name w:val="Kop 3 Char"/>
    <w:aliases w:val="Kop 3 AFM Char"/>
    <w:basedOn w:val="Standaardalinea-lettertype"/>
    <w:link w:val="Kop3"/>
    <w:uiPriority w:val="9"/>
    <w:semiHidden/>
    <w:rsid w:val="001C53B3"/>
    <w:rPr>
      <w:rFonts w:eastAsiaTheme="majorEastAsia" w:cstheme="majorBidi"/>
      <w:color w:val="0F4761" w:themeColor="accent1" w:themeShade="BF"/>
      <w:sz w:val="28"/>
      <w:szCs w:val="28"/>
    </w:rPr>
  </w:style>
  <w:style w:type="character" w:customStyle="1" w:styleId="Kop4Char">
    <w:name w:val="Kop 4 Char"/>
    <w:aliases w:val="Kop 4 AFM Char"/>
    <w:basedOn w:val="Standaardalinea-lettertype"/>
    <w:link w:val="Kop4"/>
    <w:uiPriority w:val="9"/>
    <w:semiHidden/>
    <w:rsid w:val="001C53B3"/>
    <w:rPr>
      <w:rFonts w:eastAsiaTheme="majorEastAsia" w:cstheme="majorBidi"/>
      <w:i/>
      <w:iCs/>
      <w:color w:val="0F4761" w:themeColor="accent1" w:themeShade="BF"/>
    </w:rPr>
  </w:style>
  <w:style w:type="character" w:customStyle="1" w:styleId="Kop5Char">
    <w:name w:val="Kop 5 Char"/>
    <w:aliases w:val="Kop 5 AFM Char"/>
    <w:basedOn w:val="Standaardalinea-lettertype"/>
    <w:link w:val="Kop5"/>
    <w:uiPriority w:val="9"/>
    <w:semiHidden/>
    <w:rsid w:val="001C53B3"/>
    <w:rPr>
      <w:rFonts w:eastAsiaTheme="majorEastAsia" w:cstheme="majorBidi"/>
      <w:color w:val="0F4761" w:themeColor="accent1" w:themeShade="BF"/>
    </w:rPr>
  </w:style>
  <w:style w:type="character" w:customStyle="1" w:styleId="Kop6Char">
    <w:name w:val="Kop 6 Char"/>
    <w:aliases w:val="Kop 6 AFM Char"/>
    <w:basedOn w:val="Standaardalinea-lettertype"/>
    <w:link w:val="Kop6"/>
    <w:uiPriority w:val="9"/>
    <w:semiHidden/>
    <w:rsid w:val="001C53B3"/>
    <w:rPr>
      <w:rFonts w:eastAsiaTheme="majorEastAsia" w:cstheme="majorBidi"/>
      <w:i/>
      <w:iCs/>
      <w:color w:val="595959" w:themeColor="text1" w:themeTint="A6"/>
    </w:rPr>
  </w:style>
  <w:style w:type="character" w:customStyle="1" w:styleId="Kop7Char">
    <w:name w:val="Kop 7 Char"/>
    <w:aliases w:val="Kop 7 AFM Char"/>
    <w:basedOn w:val="Standaardalinea-lettertype"/>
    <w:link w:val="Kop7"/>
    <w:uiPriority w:val="9"/>
    <w:semiHidden/>
    <w:rsid w:val="001C53B3"/>
    <w:rPr>
      <w:rFonts w:eastAsiaTheme="majorEastAsia" w:cstheme="majorBidi"/>
      <w:color w:val="595959" w:themeColor="text1" w:themeTint="A6"/>
    </w:rPr>
  </w:style>
  <w:style w:type="character" w:customStyle="1" w:styleId="Kop8Char">
    <w:name w:val="Kop 8 Char"/>
    <w:aliases w:val="Kop 8 AFM Char"/>
    <w:basedOn w:val="Standaardalinea-lettertype"/>
    <w:link w:val="Kop8"/>
    <w:uiPriority w:val="9"/>
    <w:semiHidden/>
    <w:rsid w:val="001C53B3"/>
    <w:rPr>
      <w:rFonts w:eastAsiaTheme="majorEastAsia" w:cstheme="majorBidi"/>
      <w:i/>
      <w:iCs/>
      <w:color w:val="272727" w:themeColor="text1" w:themeTint="D8"/>
    </w:rPr>
  </w:style>
  <w:style w:type="character" w:customStyle="1" w:styleId="Kop9Char">
    <w:name w:val="Kop 9 Char"/>
    <w:aliases w:val="Kop 9 AFM Char"/>
    <w:basedOn w:val="Standaardalinea-lettertype"/>
    <w:link w:val="Kop9"/>
    <w:uiPriority w:val="9"/>
    <w:semiHidden/>
    <w:rsid w:val="001C53B3"/>
    <w:rPr>
      <w:rFonts w:eastAsiaTheme="majorEastAsia" w:cstheme="majorBidi"/>
      <w:color w:val="272727" w:themeColor="text1" w:themeTint="D8"/>
    </w:rPr>
  </w:style>
  <w:style w:type="paragraph" w:styleId="Titel">
    <w:name w:val="Title"/>
    <w:basedOn w:val="Standaard"/>
    <w:next w:val="Standaard"/>
    <w:link w:val="TitelChar"/>
    <w:qFormat/>
    <w:rsid w:val="001C53B3"/>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1C53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1C53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53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53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53B3"/>
    <w:rPr>
      <w:i/>
      <w:iCs/>
      <w:color w:val="404040" w:themeColor="text1" w:themeTint="BF"/>
    </w:rPr>
  </w:style>
  <w:style w:type="paragraph" w:styleId="Lijstalinea">
    <w:name w:val="List Paragraph"/>
    <w:basedOn w:val="Standaard"/>
    <w:uiPriority w:val="34"/>
    <w:qFormat/>
    <w:rsid w:val="001C53B3"/>
    <w:pPr>
      <w:ind w:left="720"/>
      <w:contextualSpacing/>
    </w:pPr>
  </w:style>
  <w:style w:type="character" w:styleId="Intensievebenadrukking">
    <w:name w:val="Intense Emphasis"/>
    <w:basedOn w:val="Standaardalinea-lettertype"/>
    <w:uiPriority w:val="21"/>
    <w:qFormat/>
    <w:rsid w:val="001C53B3"/>
    <w:rPr>
      <w:i/>
      <w:iCs/>
      <w:color w:val="0F4761" w:themeColor="accent1" w:themeShade="BF"/>
    </w:rPr>
  </w:style>
  <w:style w:type="paragraph" w:styleId="Duidelijkcitaat">
    <w:name w:val="Intense Quote"/>
    <w:basedOn w:val="Standaard"/>
    <w:next w:val="Standaard"/>
    <w:link w:val="DuidelijkcitaatChar"/>
    <w:uiPriority w:val="30"/>
    <w:qFormat/>
    <w:rsid w:val="001C53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53B3"/>
    <w:rPr>
      <w:i/>
      <w:iCs/>
      <w:color w:val="0F4761" w:themeColor="accent1" w:themeShade="BF"/>
    </w:rPr>
  </w:style>
  <w:style w:type="character" w:styleId="Intensieveverwijzing">
    <w:name w:val="Intense Reference"/>
    <w:basedOn w:val="Standaardalinea-lettertype"/>
    <w:uiPriority w:val="32"/>
    <w:qFormat/>
    <w:rsid w:val="001C53B3"/>
    <w:rPr>
      <w:b/>
      <w:bCs/>
      <w:smallCaps/>
      <w:color w:val="0F4761" w:themeColor="accent1" w:themeShade="BF"/>
      <w:spacing w:val="5"/>
    </w:rPr>
  </w:style>
  <w:style w:type="paragraph" w:customStyle="1" w:styleId="BasistekstAFM">
    <w:name w:val="Basistekst AFM"/>
    <w:basedOn w:val="ZsysbasisAFM"/>
    <w:qFormat/>
    <w:rsid w:val="001C53B3"/>
  </w:style>
  <w:style w:type="paragraph" w:customStyle="1" w:styleId="ZsysbasisAFM">
    <w:name w:val="Zsysbasis AFM"/>
    <w:next w:val="BasistekstAFM"/>
    <w:link w:val="ZsysbasisAFMChar"/>
    <w:semiHidden/>
    <w:rsid w:val="001C53B3"/>
    <w:pPr>
      <w:spacing w:after="260" w:line="240" w:lineRule="atLeast"/>
    </w:pPr>
    <w:rPr>
      <w:rFonts w:ascii="Calibri Light" w:eastAsia="Times New Roman" w:hAnsi="Calibri Light" w:cs="Calibri Light"/>
      <w:kern w:val="0"/>
      <w:sz w:val="20"/>
      <w:szCs w:val="18"/>
      <w:lang w:eastAsia="nl-NL"/>
      <w14:ligatures w14:val="none"/>
    </w:rPr>
  </w:style>
  <w:style w:type="paragraph" w:customStyle="1" w:styleId="BasistekstvetAFM">
    <w:name w:val="Basistekst vet AFM"/>
    <w:basedOn w:val="ZsysbasisAFM"/>
    <w:next w:val="BasistekstAFM"/>
    <w:uiPriority w:val="2"/>
    <w:qFormat/>
    <w:rsid w:val="001C53B3"/>
    <w:rPr>
      <w:b/>
      <w:bCs/>
    </w:rPr>
  </w:style>
  <w:style w:type="character" w:styleId="GevolgdeHyperlink">
    <w:name w:val="FollowedHyperlink"/>
    <w:uiPriority w:val="36"/>
    <w:semiHidden/>
    <w:rsid w:val="001C53B3"/>
    <w:rPr>
      <w:color w:val="007BC7"/>
      <w:u w:val="single"/>
    </w:rPr>
  </w:style>
  <w:style w:type="character" w:styleId="Hyperlink">
    <w:name w:val="Hyperlink"/>
    <w:uiPriority w:val="99"/>
    <w:rsid w:val="001C53B3"/>
    <w:rPr>
      <w:color w:val="007BC7"/>
      <w:u w:val="single"/>
    </w:rPr>
  </w:style>
  <w:style w:type="paragraph" w:customStyle="1" w:styleId="AdresvakAFM">
    <w:name w:val="Adresvak AFM"/>
    <w:basedOn w:val="ZsysbasisAFM"/>
    <w:uiPriority w:val="37"/>
    <w:semiHidden/>
    <w:rsid w:val="001C53B3"/>
    <w:rPr>
      <w:noProof/>
    </w:rPr>
  </w:style>
  <w:style w:type="paragraph" w:styleId="Koptekst">
    <w:name w:val="header"/>
    <w:basedOn w:val="ZsysbasisAFM"/>
    <w:next w:val="BasistekstAFM"/>
    <w:link w:val="KoptekstChar"/>
    <w:semiHidden/>
    <w:rsid w:val="001C53B3"/>
  </w:style>
  <w:style w:type="character" w:customStyle="1" w:styleId="KoptekstChar">
    <w:name w:val="Koptekst Char"/>
    <w:basedOn w:val="Standaardalinea-lettertype"/>
    <w:link w:val="Koptekst"/>
    <w:semiHidden/>
    <w:rsid w:val="001C53B3"/>
    <w:rPr>
      <w:rFonts w:ascii="Calibri Light" w:eastAsia="Times New Roman" w:hAnsi="Calibri Light" w:cs="Calibri Light"/>
      <w:kern w:val="0"/>
      <w:sz w:val="20"/>
      <w:szCs w:val="18"/>
      <w:lang w:eastAsia="nl-NL"/>
      <w14:ligatures w14:val="none"/>
    </w:rPr>
  </w:style>
  <w:style w:type="paragraph" w:styleId="Voettekst">
    <w:name w:val="footer"/>
    <w:basedOn w:val="ZsysbasisAFM"/>
    <w:next w:val="BasistekstAFM"/>
    <w:link w:val="VoettekstChar"/>
    <w:semiHidden/>
    <w:rsid w:val="001C53B3"/>
    <w:pPr>
      <w:jc w:val="right"/>
    </w:pPr>
  </w:style>
  <w:style w:type="character" w:customStyle="1" w:styleId="VoettekstChar">
    <w:name w:val="Voettekst Char"/>
    <w:basedOn w:val="Standaardalinea-lettertype"/>
    <w:link w:val="Voettekst"/>
    <w:semiHidden/>
    <w:rsid w:val="001C53B3"/>
    <w:rPr>
      <w:rFonts w:ascii="Calibri Light" w:eastAsia="Times New Roman" w:hAnsi="Calibri Light" w:cs="Calibri Light"/>
      <w:kern w:val="0"/>
      <w:sz w:val="20"/>
      <w:szCs w:val="18"/>
      <w:lang w:eastAsia="nl-NL"/>
      <w14:ligatures w14:val="none"/>
    </w:rPr>
  </w:style>
  <w:style w:type="paragraph" w:customStyle="1" w:styleId="KoptekstAFM">
    <w:name w:val="Koptekst AFM"/>
    <w:basedOn w:val="ZsysbasisdocumentgegevensAFM"/>
    <w:uiPriority w:val="49"/>
    <w:semiHidden/>
    <w:rsid w:val="001C53B3"/>
  </w:style>
  <w:style w:type="paragraph" w:customStyle="1" w:styleId="VoettekstAFM">
    <w:name w:val="Voettekst AFM"/>
    <w:basedOn w:val="ZsysbasisdocumentgegevensAFM"/>
    <w:uiPriority w:val="50"/>
    <w:semiHidden/>
    <w:rsid w:val="001C53B3"/>
  </w:style>
  <w:style w:type="numbering" w:styleId="111111">
    <w:name w:val="Outline List 2"/>
    <w:basedOn w:val="Geenlijst"/>
    <w:semiHidden/>
    <w:rsid w:val="001C53B3"/>
    <w:pPr>
      <w:numPr>
        <w:numId w:val="4"/>
      </w:numPr>
    </w:pPr>
  </w:style>
  <w:style w:type="numbering" w:styleId="1ai">
    <w:name w:val="Outline List 1"/>
    <w:basedOn w:val="Geenlijst"/>
    <w:semiHidden/>
    <w:rsid w:val="001C53B3"/>
    <w:pPr>
      <w:numPr>
        <w:numId w:val="5"/>
      </w:numPr>
    </w:pPr>
  </w:style>
  <w:style w:type="paragraph" w:customStyle="1" w:styleId="BasistekstcursiefAFM">
    <w:name w:val="Basistekst cursief AFM"/>
    <w:basedOn w:val="ZsysbasisAFM"/>
    <w:next w:val="BasistekstAFM"/>
    <w:uiPriority w:val="1"/>
    <w:qFormat/>
    <w:rsid w:val="001C53B3"/>
    <w:rPr>
      <w:i/>
      <w:iCs/>
    </w:rPr>
  </w:style>
  <w:style w:type="table" w:styleId="3D-effectenvoortabel1">
    <w:name w:val="Table 3D effects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AFM"/>
    <w:next w:val="BasistekstAFM"/>
    <w:link w:val="AanhefChar"/>
    <w:semiHidden/>
    <w:rsid w:val="001C53B3"/>
  </w:style>
  <w:style w:type="character" w:customStyle="1" w:styleId="AanhefChar">
    <w:name w:val="Aanhef Char"/>
    <w:basedOn w:val="Standaardalinea-lettertype"/>
    <w:link w:val="Aanhef"/>
    <w:semiHidden/>
    <w:rsid w:val="001C53B3"/>
    <w:rPr>
      <w:rFonts w:ascii="Calibri Light" w:eastAsia="Times New Roman" w:hAnsi="Calibri Light" w:cs="Calibri Light"/>
      <w:kern w:val="0"/>
      <w:sz w:val="20"/>
      <w:szCs w:val="18"/>
      <w:lang w:eastAsia="nl-NL"/>
      <w14:ligatures w14:val="none"/>
    </w:rPr>
  </w:style>
  <w:style w:type="paragraph" w:styleId="Adresenvelop">
    <w:name w:val="envelope address"/>
    <w:basedOn w:val="ZsysbasisAFM"/>
    <w:next w:val="BasistekstAFM"/>
    <w:semiHidden/>
    <w:rsid w:val="001C53B3"/>
  </w:style>
  <w:style w:type="paragraph" w:styleId="Afsluiting">
    <w:name w:val="Closing"/>
    <w:basedOn w:val="ZsysbasisAFM"/>
    <w:next w:val="BasistekstAFM"/>
    <w:link w:val="AfsluitingChar"/>
    <w:semiHidden/>
    <w:rsid w:val="001C53B3"/>
  </w:style>
  <w:style w:type="character" w:customStyle="1" w:styleId="AfsluitingChar">
    <w:name w:val="Afsluiting Char"/>
    <w:basedOn w:val="Standaardalinea-lettertype"/>
    <w:link w:val="Afsluiting"/>
    <w:semiHidden/>
    <w:rsid w:val="001C53B3"/>
    <w:rPr>
      <w:rFonts w:ascii="Calibri Light" w:eastAsia="Times New Roman" w:hAnsi="Calibri Light" w:cs="Calibri Light"/>
      <w:kern w:val="0"/>
      <w:sz w:val="20"/>
      <w:szCs w:val="18"/>
      <w:lang w:eastAsia="nl-NL"/>
      <w14:ligatures w14:val="none"/>
    </w:rPr>
  </w:style>
  <w:style w:type="paragraph" w:customStyle="1" w:styleId="Inspring1eniveauAFM">
    <w:name w:val="Inspring 1e niveau AFM"/>
    <w:basedOn w:val="ZsysbasisAFM"/>
    <w:uiPriority w:val="27"/>
    <w:qFormat/>
    <w:rsid w:val="001C53B3"/>
    <w:pPr>
      <w:tabs>
        <w:tab w:val="left" w:pos="170"/>
      </w:tabs>
      <w:ind w:left="170" w:hanging="170"/>
    </w:pPr>
  </w:style>
  <w:style w:type="paragraph" w:customStyle="1" w:styleId="Inspring2eniveauAFM">
    <w:name w:val="Inspring 2e niveau AFM"/>
    <w:basedOn w:val="ZsysbasisAFM"/>
    <w:uiPriority w:val="28"/>
    <w:qFormat/>
    <w:rsid w:val="001C53B3"/>
    <w:pPr>
      <w:tabs>
        <w:tab w:val="left" w:pos="340"/>
      </w:tabs>
      <w:ind w:left="340" w:hanging="170"/>
    </w:pPr>
  </w:style>
  <w:style w:type="paragraph" w:customStyle="1" w:styleId="Inspring3eniveauAFM">
    <w:name w:val="Inspring 3e niveau AFM"/>
    <w:basedOn w:val="ZsysbasisAFM"/>
    <w:uiPriority w:val="29"/>
    <w:qFormat/>
    <w:rsid w:val="001C53B3"/>
    <w:pPr>
      <w:tabs>
        <w:tab w:val="left" w:pos="510"/>
      </w:tabs>
      <w:ind w:left="510" w:hanging="170"/>
    </w:pPr>
  </w:style>
  <w:style w:type="paragraph" w:customStyle="1" w:styleId="Zwevend1eniveauAFM">
    <w:name w:val="Zwevend 1e niveau AFM"/>
    <w:basedOn w:val="ZsysbasisAFM"/>
    <w:uiPriority w:val="30"/>
    <w:qFormat/>
    <w:rsid w:val="001C53B3"/>
    <w:pPr>
      <w:ind w:left="170"/>
    </w:pPr>
  </w:style>
  <w:style w:type="paragraph" w:customStyle="1" w:styleId="Zwevend2eniveauAFM">
    <w:name w:val="Zwevend 2e niveau AFM"/>
    <w:basedOn w:val="ZsysbasisAFM"/>
    <w:uiPriority w:val="31"/>
    <w:qFormat/>
    <w:rsid w:val="001C53B3"/>
    <w:pPr>
      <w:ind w:left="340"/>
    </w:pPr>
  </w:style>
  <w:style w:type="paragraph" w:customStyle="1" w:styleId="Zwevend3eniveauAFM">
    <w:name w:val="Zwevend 3e niveau AFM"/>
    <w:basedOn w:val="ZsysbasisAFM"/>
    <w:uiPriority w:val="32"/>
    <w:qFormat/>
    <w:rsid w:val="001C53B3"/>
    <w:pPr>
      <w:ind w:left="510"/>
    </w:pPr>
  </w:style>
  <w:style w:type="paragraph" w:styleId="Inhopg1">
    <w:name w:val="toc 1"/>
    <w:aliases w:val="Inhopg 1 AFM"/>
    <w:basedOn w:val="ZsysbasistocAFM"/>
    <w:next w:val="BasistekstAFM"/>
    <w:uiPriority w:val="39"/>
    <w:rsid w:val="001C53B3"/>
    <w:pPr>
      <w:spacing w:before="260" w:after="130" w:line="391" w:lineRule="atLeast"/>
      <w:ind w:left="1219"/>
    </w:pPr>
    <w:rPr>
      <w:rFonts w:ascii="Calibri" w:hAnsi="Calibri"/>
      <w:b/>
      <w:color w:val="3E1B68"/>
      <w:sz w:val="32"/>
    </w:rPr>
  </w:style>
  <w:style w:type="paragraph" w:styleId="Inhopg2">
    <w:name w:val="toc 2"/>
    <w:aliases w:val="Inhopg 2 AFM"/>
    <w:basedOn w:val="ZsysbasistocAFM"/>
    <w:next w:val="BasistekstAFM"/>
    <w:uiPriority w:val="39"/>
    <w:rsid w:val="001C53B3"/>
    <w:pPr>
      <w:spacing w:after="130"/>
      <w:ind w:left="1928"/>
    </w:pPr>
    <w:rPr>
      <w:rFonts w:ascii="Calibri" w:hAnsi="Calibri"/>
      <w:b/>
      <w:color w:val="3E1B68"/>
    </w:rPr>
  </w:style>
  <w:style w:type="paragraph" w:styleId="Inhopg3">
    <w:name w:val="toc 3"/>
    <w:aliases w:val="Inhopg 3 AFM"/>
    <w:basedOn w:val="ZsysbasistocAFM"/>
    <w:next w:val="BasistekstAFM"/>
    <w:uiPriority w:val="39"/>
    <w:rsid w:val="001C53B3"/>
    <w:pPr>
      <w:spacing w:after="130"/>
      <w:ind w:left="2637"/>
    </w:pPr>
    <w:rPr>
      <w:rFonts w:ascii="Calibri" w:hAnsi="Calibri"/>
      <w:color w:val="3E1B68"/>
    </w:rPr>
  </w:style>
  <w:style w:type="paragraph" w:styleId="Inhopg4">
    <w:name w:val="toc 4"/>
    <w:aliases w:val="Inhopg 4 AFM"/>
    <w:basedOn w:val="ZsysbasistocAFM"/>
    <w:next w:val="BasistekstAFM"/>
    <w:uiPriority w:val="39"/>
    <w:rsid w:val="001C53B3"/>
    <w:pPr>
      <w:spacing w:before="260" w:after="130" w:line="391" w:lineRule="atLeast"/>
      <w:ind w:left="510" w:firstLine="0"/>
    </w:pPr>
    <w:rPr>
      <w:rFonts w:ascii="Calibri" w:hAnsi="Calibri"/>
      <w:b/>
      <w:noProof/>
      <w:color w:val="3E1B68"/>
      <w:sz w:val="32"/>
    </w:rPr>
  </w:style>
  <w:style w:type="paragraph" w:styleId="Bronvermelding">
    <w:name w:val="table of authorities"/>
    <w:basedOn w:val="ZsysbasisAFM"/>
    <w:next w:val="BasistekstAFM"/>
    <w:semiHidden/>
    <w:rsid w:val="001C53B3"/>
    <w:pPr>
      <w:ind w:left="180" w:hanging="180"/>
    </w:pPr>
  </w:style>
  <w:style w:type="paragraph" w:styleId="Index2">
    <w:name w:val="index 2"/>
    <w:basedOn w:val="ZsysbasisAFM"/>
    <w:next w:val="BasistekstAFM"/>
    <w:semiHidden/>
    <w:rsid w:val="001C53B3"/>
  </w:style>
  <w:style w:type="paragraph" w:styleId="Index3">
    <w:name w:val="index 3"/>
    <w:basedOn w:val="ZsysbasisAFM"/>
    <w:next w:val="BasistekstAFM"/>
    <w:semiHidden/>
    <w:rsid w:val="001C53B3"/>
  </w:style>
  <w:style w:type="character" w:styleId="Paginanummer">
    <w:name w:val="page number"/>
    <w:uiPriority w:val="1"/>
    <w:semiHidden/>
    <w:rsid w:val="001C53B3"/>
  </w:style>
  <w:style w:type="character" w:customStyle="1" w:styleId="zsysVeldMarkering">
    <w:name w:val="zsysVeldMarkering"/>
    <w:uiPriority w:val="1"/>
    <w:semiHidden/>
    <w:rsid w:val="001C53B3"/>
    <w:rPr>
      <w:color w:val="000000"/>
    </w:rPr>
  </w:style>
  <w:style w:type="paragraph" w:styleId="Index4">
    <w:name w:val="index 4"/>
    <w:uiPriority w:val="1"/>
    <w:semiHidden/>
    <w:rsid w:val="001C53B3"/>
    <w:pPr>
      <w:spacing w:after="80" w:line="240" w:lineRule="atLeast"/>
      <w:ind w:left="720" w:hanging="180"/>
    </w:pPr>
    <w:rPr>
      <w:rFonts w:ascii="Calibri Light" w:eastAsia="Times New Roman" w:hAnsi="Calibri Light" w:cs="Calibri Light"/>
      <w:kern w:val="0"/>
      <w:sz w:val="18"/>
      <w:szCs w:val="18"/>
      <w:lang w:eastAsia="nl-NL"/>
      <w14:ligatures w14:val="none"/>
    </w:rPr>
  </w:style>
  <w:style w:type="paragraph" w:styleId="Index5">
    <w:name w:val="index 5"/>
    <w:uiPriority w:val="1"/>
    <w:semiHidden/>
    <w:rsid w:val="001C53B3"/>
    <w:pPr>
      <w:spacing w:after="80" w:line="240" w:lineRule="atLeast"/>
      <w:ind w:left="900" w:hanging="180"/>
    </w:pPr>
    <w:rPr>
      <w:rFonts w:ascii="Calibri Light" w:eastAsia="Times New Roman" w:hAnsi="Calibri Light" w:cs="Calibri Light"/>
      <w:kern w:val="0"/>
      <w:sz w:val="18"/>
      <w:szCs w:val="18"/>
      <w:lang w:eastAsia="nl-NL"/>
      <w14:ligatures w14:val="none"/>
    </w:rPr>
  </w:style>
  <w:style w:type="paragraph" w:styleId="Index6">
    <w:name w:val="index 6"/>
    <w:uiPriority w:val="1"/>
    <w:semiHidden/>
    <w:rsid w:val="001C53B3"/>
    <w:pPr>
      <w:spacing w:after="80" w:line="240" w:lineRule="atLeast"/>
      <w:ind w:left="1080" w:hanging="180"/>
    </w:pPr>
    <w:rPr>
      <w:rFonts w:ascii="Calibri Light" w:eastAsia="Times New Roman" w:hAnsi="Calibri Light" w:cs="Calibri Light"/>
      <w:kern w:val="0"/>
      <w:sz w:val="18"/>
      <w:szCs w:val="18"/>
      <w:lang w:eastAsia="nl-NL"/>
      <w14:ligatures w14:val="none"/>
    </w:rPr>
  </w:style>
  <w:style w:type="paragraph" w:styleId="Index7">
    <w:name w:val="index 7"/>
    <w:uiPriority w:val="1"/>
    <w:semiHidden/>
    <w:rsid w:val="001C53B3"/>
    <w:pPr>
      <w:spacing w:after="80" w:line="240" w:lineRule="atLeast"/>
      <w:ind w:left="1260" w:hanging="180"/>
    </w:pPr>
    <w:rPr>
      <w:rFonts w:ascii="Calibri Light" w:eastAsia="Times New Roman" w:hAnsi="Calibri Light" w:cs="Calibri Light"/>
      <w:kern w:val="0"/>
      <w:sz w:val="18"/>
      <w:szCs w:val="18"/>
      <w:lang w:eastAsia="nl-NL"/>
      <w14:ligatures w14:val="none"/>
    </w:rPr>
  </w:style>
  <w:style w:type="paragraph" w:styleId="Index8">
    <w:name w:val="index 8"/>
    <w:uiPriority w:val="1"/>
    <w:semiHidden/>
    <w:rsid w:val="001C53B3"/>
    <w:pPr>
      <w:spacing w:after="80" w:line="240" w:lineRule="atLeast"/>
      <w:ind w:left="1440" w:hanging="180"/>
    </w:pPr>
    <w:rPr>
      <w:rFonts w:ascii="Calibri Light" w:eastAsia="Times New Roman" w:hAnsi="Calibri Light" w:cs="Calibri Light"/>
      <w:kern w:val="0"/>
      <w:sz w:val="18"/>
      <w:szCs w:val="18"/>
      <w:lang w:eastAsia="nl-NL"/>
      <w14:ligatures w14:val="none"/>
    </w:rPr>
  </w:style>
  <w:style w:type="paragraph" w:styleId="Index9">
    <w:name w:val="index 9"/>
    <w:uiPriority w:val="1"/>
    <w:semiHidden/>
    <w:rsid w:val="001C53B3"/>
    <w:pPr>
      <w:spacing w:after="80" w:line="240" w:lineRule="atLeast"/>
      <w:ind w:left="1620" w:hanging="180"/>
    </w:pPr>
    <w:rPr>
      <w:rFonts w:ascii="Calibri Light" w:eastAsia="Times New Roman" w:hAnsi="Calibri Light" w:cs="Calibri Light"/>
      <w:kern w:val="0"/>
      <w:sz w:val="18"/>
      <w:szCs w:val="18"/>
      <w:lang w:eastAsia="nl-NL"/>
      <w14:ligatures w14:val="none"/>
    </w:rPr>
  </w:style>
  <w:style w:type="paragraph" w:styleId="Inhopg5">
    <w:name w:val="toc 5"/>
    <w:aliases w:val="Inhopg 5 AFM"/>
    <w:basedOn w:val="ZsysbasistocAFM"/>
    <w:next w:val="BasistekstAFM"/>
    <w:uiPriority w:val="39"/>
    <w:rsid w:val="001C53B3"/>
    <w:pPr>
      <w:spacing w:after="130"/>
      <w:ind w:left="1219" w:firstLine="0"/>
    </w:pPr>
    <w:rPr>
      <w:rFonts w:ascii="Calibri" w:hAnsi="Calibri"/>
      <w:b/>
      <w:color w:val="3E1B68"/>
    </w:rPr>
  </w:style>
  <w:style w:type="paragraph" w:styleId="Inhopg6">
    <w:name w:val="toc 6"/>
    <w:aliases w:val="Inhopg 6 AFM"/>
    <w:basedOn w:val="ZsysbasistocAFM"/>
    <w:next w:val="BasistekstAFM"/>
    <w:uiPriority w:val="39"/>
    <w:rsid w:val="001C53B3"/>
    <w:pPr>
      <w:spacing w:line="130" w:lineRule="atLeast"/>
      <w:ind w:left="1928" w:firstLine="0"/>
    </w:pPr>
    <w:rPr>
      <w:rFonts w:ascii="Calibri" w:hAnsi="Calibri"/>
      <w:color w:val="3E1B68"/>
    </w:rPr>
  </w:style>
  <w:style w:type="paragraph" w:styleId="Inhopg7">
    <w:name w:val="toc 7"/>
    <w:aliases w:val="Inhopg 7 AFM"/>
    <w:basedOn w:val="ZsysbasistocAFM"/>
    <w:next w:val="BasistekstAFM"/>
    <w:uiPriority w:val="39"/>
    <w:rsid w:val="001C53B3"/>
  </w:style>
  <w:style w:type="paragraph" w:styleId="Inhopg8">
    <w:name w:val="toc 8"/>
    <w:aliases w:val="Inhopg 8 AFM"/>
    <w:basedOn w:val="ZsysbasistocAFM"/>
    <w:next w:val="BasistekstAFM"/>
    <w:uiPriority w:val="39"/>
    <w:rsid w:val="001C53B3"/>
  </w:style>
  <w:style w:type="paragraph" w:styleId="Inhopg9">
    <w:name w:val="toc 9"/>
    <w:aliases w:val="Inhopg 9 AFM"/>
    <w:basedOn w:val="ZsysbasistocAFM"/>
    <w:next w:val="BasistekstAFM"/>
    <w:uiPriority w:val="39"/>
    <w:rsid w:val="001C53B3"/>
  </w:style>
  <w:style w:type="paragraph" w:styleId="Afzender">
    <w:name w:val="envelope return"/>
    <w:basedOn w:val="ZsysbasisAFM"/>
    <w:next w:val="BasistekstAFM"/>
    <w:semiHidden/>
    <w:rsid w:val="001C53B3"/>
  </w:style>
  <w:style w:type="numbering" w:styleId="Artikelsectie">
    <w:name w:val="Outline List 3"/>
    <w:basedOn w:val="Geenlijst"/>
    <w:semiHidden/>
    <w:rsid w:val="001C53B3"/>
    <w:pPr>
      <w:numPr>
        <w:numId w:val="6"/>
      </w:numPr>
    </w:pPr>
  </w:style>
  <w:style w:type="paragraph" w:styleId="Berichtkop">
    <w:name w:val="Message Header"/>
    <w:basedOn w:val="ZsysbasisAFM"/>
    <w:next w:val="BasistekstAFM"/>
    <w:link w:val="BerichtkopChar"/>
    <w:semiHidden/>
    <w:rsid w:val="001C53B3"/>
  </w:style>
  <w:style w:type="character" w:customStyle="1" w:styleId="BerichtkopChar">
    <w:name w:val="Berichtkop Char"/>
    <w:basedOn w:val="Standaardalinea-lettertype"/>
    <w:link w:val="Berichtkop"/>
    <w:semiHidden/>
    <w:rsid w:val="001C53B3"/>
    <w:rPr>
      <w:rFonts w:ascii="Calibri Light" w:eastAsia="Times New Roman" w:hAnsi="Calibri Light" w:cs="Calibri Light"/>
      <w:kern w:val="0"/>
      <w:sz w:val="20"/>
      <w:szCs w:val="18"/>
      <w:lang w:eastAsia="nl-NL"/>
      <w14:ligatures w14:val="none"/>
    </w:rPr>
  </w:style>
  <w:style w:type="paragraph" w:styleId="Bloktekst">
    <w:name w:val="Block Text"/>
    <w:basedOn w:val="ZsysbasisAFM"/>
    <w:next w:val="BasistekstAFM"/>
    <w:semiHidden/>
    <w:rsid w:val="001C53B3"/>
  </w:style>
  <w:style w:type="table" w:styleId="Eenvoudigetabel1">
    <w:name w:val="Table Simple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AFM"/>
    <w:next w:val="BasistekstAFM"/>
    <w:link w:val="E-mailhandtekeningChar"/>
    <w:semiHidden/>
    <w:rsid w:val="001C53B3"/>
  </w:style>
  <w:style w:type="character" w:customStyle="1" w:styleId="E-mailhandtekeningChar">
    <w:name w:val="E-mailhandtekening Char"/>
    <w:basedOn w:val="Standaardalinea-lettertype"/>
    <w:link w:val="E-mailhandtekening"/>
    <w:semiHidden/>
    <w:rsid w:val="001C53B3"/>
    <w:rPr>
      <w:rFonts w:ascii="Calibri Light" w:eastAsia="Times New Roman" w:hAnsi="Calibri Light" w:cs="Calibri Light"/>
      <w:kern w:val="0"/>
      <w:sz w:val="20"/>
      <w:szCs w:val="18"/>
      <w:lang w:eastAsia="nl-NL"/>
      <w14:ligatures w14:val="none"/>
    </w:rPr>
  </w:style>
  <w:style w:type="paragraph" w:styleId="Handtekening">
    <w:name w:val="Signature"/>
    <w:basedOn w:val="ZsysbasisAFM"/>
    <w:next w:val="BasistekstAFM"/>
    <w:link w:val="HandtekeningChar"/>
    <w:semiHidden/>
    <w:rsid w:val="001C53B3"/>
  </w:style>
  <w:style w:type="character" w:customStyle="1" w:styleId="HandtekeningChar">
    <w:name w:val="Handtekening Char"/>
    <w:basedOn w:val="Standaardalinea-lettertype"/>
    <w:link w:val="Handtekening"/>
    <w:semiHidden/>
    <w:rsid w:val="001C53B3"/>
    <w:rPr>
      <w:rFonts w:ascii="Calibri Light" w:eastAsia="Times New Roman" w:hAnsi="Calibri Light" w:cs="Calibri Light"/>
      <w:kern w:val="0"/>
      <w:sz w:val="20"/>
      <w:szCs w:val="18"/>
      <w:lang w:eastAsia="nl-NL"/>
      <w14:ligatures w14:val="none"/>
    </w:rPr>
  </w:style>
  <w:style w:type="paragraph" w:styleId="HTML-voorafopgemaakt">
    <w:name w:val="HTML Preformatted"/>
    <w:basedOn w:val="ZsysbasisAFM"/>
    <w:next w:val="BasistekstAFM"/>
    <w:link w:val="HTML-voorafopgemaaktChar"/>
    <w:semiHidden/>
    <w:rsid w:val="001C53B3"/>
  </w:style>
  <w:style w:type="character" w:customStyle="1" w:styleId="HTML-voorafopgemaaktChar">
    <w:name w:val="HTML - vooraf opgemaakt Char"/>
    <w:basedOn w:val="Standaardalinea-lettertype"/>
    <w:link w:val="HTML-voorafopgemaakt"/>
    <w:semiHidden/>
    <w:rsid w:val="001C53B3"/>
    <w:rPr>
      <w:rFonts w:ascii="Calibri Light" w:eastAsia="Times New Roman" w:hAnsi="Calibri Light" w:cs="Calibri Light"/>
      <w:kern w:val="0"/>
      <w:sz w:val="20"/>
      <w:szCs w:val="18"/>
      <w:lang w:eastAsia="nl-NL"/>
      <w14:ligatures w14:val="none"/>
    </w:rPr>
  </w:style>
  <w:style w:type="table" w:styleId="Lichtelijst-accent6">
    <w:name w:val="Light List Accent 6"/>
    <w:basedOn w:val="Standaardtabel"/>
    <w:uiPriority w:val="61"/>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chtelijst-accent5">
    <w:name w:val="Light List Accent 5"/>
    <w:basedOn w:val="Standaardtabel"/>
    <w:uiPriority w:val="61"/>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chtelijst-accent4">
    <w:name w:val="Light List Accent 4"/>
    <w:basedOn w:val="Standaardtabel"/>
    <w:uiPriority w:val="61"/>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chtelijst-accent3">
    <w:name w:val="Light List Accent 3"/>
    <w:basedOn w:val="Standaardtabel"/>
    <w:uiPriority w:val="61"/>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paragraph" w:styleId="HTML-adres">
    <w:name w:val="HTML Address"/>
    <w:basedOn w:val="ZsysbasisAFM"/>
    <w:next w:val="BasistekstAFM"/>
    <w:link w:val="HTML-adresChar"/>
    <w:semiHidden/>
    <w:rsid w:val="001C53B3"/>
  </w:style>
  <w:style w:type="character" w:customStyle="1" w:styleId="HTML-adresChar">
    <w:name w:val="HTML-adres Char"/>
    <w:basedOn w:val="Standaardalinea-lettertype"/>
    <w:link w:val="HTML-adres"/>
    <w:semiHidden/>
    <w:rsid w:val="001C53B3"/>
    <w:rPr>
      <w:rFonts w:ascii="Calibri Light" w:eastAsia="Times New Roman" w:hAnsi="Calibri Light" w:cs="Calibri Light"/>
      <w:kern w:val="0"/>
      <w:sz w:val="20"/>
      <w:szCs w:val="18"/>
      <w:lang w:eastAsia="nl-NL"/>
      <w14:ligatures w14:val="none"/>
    </w:rPr>
  </w:style>
  <w:style w:type="table" w:styleId="Lichtelijst-accent2">
    <w:name w:val="Light List Accent 2"/>
    <w:basedOn w:val="Standaardtabel"/>
    <w:uiPriority w:val="61"/>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chtearcering-accent6">
    <w:name w:val="Light Shading Accent 6"/>
    <w:basedOn w:val="Standaardtabel"/>
    <w:uiPriority w:val="60"/>
    <w:semiHidden/>
    <w:rsid w:val="001C53B3"/>
    <w:pPr>
      <w:spacing w:after="80" w:line="240" w:lineRule="auto"/>
    </w:pPr>
    <w:rPr>
      <w:rFonts w:ascii="Calibri Light" w:eastAsia="Times New Roman" w:hAnsi="Calibri Light" w:cs="Calibri Light"/>
      <w:color w:val="3A7C22" w:themeColor="accent6" w:themeShade="BF"/>
      <w:kern w:val="0"/>
      <w:sz w:val="18"/>
      <w:szCs w:val="18"/>
      <w:lang w:eastAsia="nl-NL"/>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Klassieketabel1">
    <w:name w:val="Table Classic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AFM"/>
    <w:next w:val="BasistekstAFM"/>
    <w:semiHidden/>
    <w:rsid w:val="001C53B3"/>
    <w:pPr>
      <w:ind w:left="284" w:hanging="284"/>
    </w:pPr>
  </w:style>
  <w:style w:type="paragraph" w:styleId="Lijst2">
    <w:name w:val="List 2"/>
    <w:basedOn w:val="ZsysbasisAFM"/>
    <w:next w:val="BasistekstAFM"/>
    <w:semiHidden/>
    <w:rsid w:val="001C53B3"/>
    <w:pPr>
      <w:ind w:left="568" w:hanging="284"/>
    </w:pPr>
  </w:style>
  <w:style w:type="paragraph" w:styleId="Lijst3">
    <w:name w:val="List 3"/>
    <w:basedOn w:val="ZsysbasisAFM"/>
    <w:next w:val="BasistekstAFM"/>
    <w:semiHidden/>
    <w:rsid w:val="001C53B3"/>
    <w:pPr>
      <w:ind w:left="851" w:hanging="284"/>
    </w:pPr>
  </w:style>
  <w:style w:type="paragraph" w:styleId="Lijst4">
    <w:name w:val="List 4"/>
    <w:basedOn w:val="ZsysbasisAFM"/>
    <w:next w:val="BasistekstAFM"/>
    <w:semiHidden/>
    <w:rsid w:val="001C53B3"/>
    <w:pPr>
      <w:ind w:left="1135" w:hanging="284"/>
    </w:pPr>
  </w:style>
  <w:style w:type="paragraph" w:styleId="Lijst5">
    <w:name w:val="List 5"/>
    <w:basedOn w:val="ZsysbasisAFM"/>
    <w:next w:val="BasistekstAFM"/>
    <w:semiHidden/>
    <w:rsid w:val="001C53B3"/>
    <w:pPr>
      <w:ind w:left="1418" w:hanging="284"/>
    </w:pPr>
  </w:style>
  <w:style w:type="paragraph" w:styleId="Index1">
    <w:name w:val="index 1"/>
    <w:basedOn w:val="ZsysbasisAFM"/>
    <w:next w:val="BasistekstAFM"/>
    <w:semiHidden/>
    <w:rsid w:val="001C53B3"/>
  </w:style>
  <w:style w:type="paragraph" w:styleId="Lijstopsomteken">
    <w:name w:val="List Bullet"/>
    <w:basedOn w:val="ZsysbasisAFM"/>
    <w:next w:val="BasistekstAFM"/>
    <w:semiHidden/>
    <w:rsid w:val="001C53B3"/>
    <w:pPr>
      <w:numPr>
        <w:numId w:val="9"/>
      </w:numPr>
      <w:tabs>
        <w:tab w:val="clear" w:pos="360"/>
      </w:tabs>
      <w:ind w:left="0" w:firstLine="0"/>
    </w:pPr>
  </w:style>
  <w:style w:type="paragraph" w:styleId="Lijstopsomteken2">
    <w:name w:val="List Bullet 2"/>
    <w:basedOn w:val="ZsysbasisAFM"/>
    <w:next w:val="BasistekstAFM"/>
    <w:semiHidden/>
    <w:rsid w:val="001C53B3"/>
    <w:pPr>
      <w:numPr>
        <w:numId w:val="10"/>
      </w:numPr>
      <w:tabs>
        <w:tab w:val="clear" w:pos="643"/>
      </w:tabs>
      <w:ind w:left="0" w:firstLine="0"/>
    </w:pPr>
  </w:style>
  <w:style w:type="paragraph" w:styleId="Lijstopsomteken3">
    <w:name w:val="List Bullet 3"/>
    <w:basedOn w:val="ZsysbasisAFM"/>
    <w:next w:val="BasistekstAFM"/>
    <w:semiHidden/>
    <w:rsid w:val="001C53B3"/>
    <w:pPr>
      <w:numPr>
        <w:numId w:val="11"/>
      </w:numPr>
      <w:tabs>
        <w:tab w:val="clear" w:pos="926"/>
      </w:tabs>
      <w:ind w:left="0" w:firstLine="0"/>
    </w:pPr>
  </w:style>
  <w:style w:type="paragraph" w:styleId="Lijstopsomteken4">
    <w:name w:val="List Bullet 4"/>
    <w:basedOn w:val="ZsysbasisAFM"/>
    <w:next w:val="BasistekstAFM"/>
    <w:semiHidden/>
    <w:rsid w:val="001C53B3"/>
    <w:pPr>
      <w:numPr>
        <w:numId w:val="12"/>
      </w:numPr>
      <w:tabs>
        <w:tab w:val="clear" w:pos="1209"/>
      </w:tabs>
      <w:ind w:left="0" w:firstLine="0"/>
    </w:pPr>
  </w:style>
  <w:style w:type="paragraph" w:styleId="Lijstnummering">
    <w:name w:val="List Number"/>
    <w:basedOn w:val="ZsysbasisAFM"/>
    <w:next w:val="BasistekstAFM"/>
    <w:semiHidden/>
    <w:rsid w:val="001C53B3"/>
    <w:pPr>
      <w:numPr>
        <w:numId w:val="14"/>
      </w:numPr>
      <w:tabs>
        <w:tab w:val="clear" w:pos="360"/>
      </w:tabs>
      <w:ind w:left="0" w:firstLine="0"/>
    </w:pPr>
  </w:style>
  <w:style w:type="paragraph" w:styleId="Lijstnummering2">
    <w:name w:val="List Number 2"/>
    <w:basedOn w:val="ZsysbasisAFM"/>
    <w:next w:val="BasistekstAFM"/>
    <w:semiHidden/>
    <w:rsid w:val="001C53B3"/>
    <w:pPr>
      <w:numPr>
        <w:numId w:val="15"/>
      </w:numPr>
      <w:tabs>
        <w:tab w:val="clear" w:pos="643"/>
      </w:tabs>
      <w:ind w:left="0" w:firstLine="0"/>
    </w:pPr>
  </w:style>
  <w:style w:type="paragraph" w:styleId="Lijstnummering3">
    <w:name w:val="List Number 3"/>
    <w:basedOn w:val="ZsysbasisAFM"/>
    <w:next w:val="BasistekstAFM"/>
    <w:semiHidden/>
    <w:rsid w:val="001C53B3"/>
    <w:pPr>
      <w:numPr>
        <w:numId w:val="16"/>
      </w:numPr>
      <w:tabs>
        <w:tab w:val="clear" w:pos="926"/>
      </w:tabs>
      <w:ind w:left="0" w:firstLine="0"/>
    </w:pPr>
  </w:style>
  <w:style w:type="paragraph" w:styleId="Lijstnummering4">
    <w:name w:val="List Number 4"/>
    <w:basedOn w:val="ZsysbasisAFM"/>
    <w:next w:val="BasistekstAFM"/>
    <w:semiHidden/>
    <w:rsid w:val="001C53B3"/>
    <w:pPr>
      <w:numPr>
        <w:numId w:val="17"/>
      </w:numPr>
      <w:ind w:left="0" w:firstLine="0"/>
    </w:pPr>
  </w:style>
  <w:style w:type="paragraph" w:styleId="Lijstnummering5">
    <w:name w:val="List Number 5"/>
    <w:basedOn w:val="ZsysbasisAFM"/>
    <w:next w:val="BasistekstAFM"/>
    <w:semiHidden/>
    <w:rsid w:val="001C53B3"/>
    <w:pPr>
      <w:numPr>
        <w:numId w:val="18"/>
      </w:numPr>
      <w:tabs>
        <w:tab w:val="clear" w:pos="1492"/>
      </w:tabs>
      <w:ind w:left="0" w:firstLine="0"/>
    </w:pPr>
  </w:style>
  <w:style w:type="paragraph" w:styleId="Lijstvoortzetting">
    <w:name w:val="List Continue"/>
    <w:basedOn w:val="ZsysbasisAFM"/>
    <w:next w:val="BasistekstAFM"/>
    <w:semiHidden/>
    <w:rsid w:val="001C53B3"/>
    <w:pPr>
      <w:ind w:left="284"/>
    </w:pPr>
  </w:style>
  <w:style w:type="paragraph" w:styleId="Lijstvoortzetting2">
    <w:name w:val="List Continue 2"/>
    <w:basedOn w:val="ZsysbasisAFM"/>
    <w:next w:val="BasistekstAFM"/>
    <w:semiHidden/>
    <w:rsid w:val="001C53B3"/>
    <w:pPr>
      <w:ind w:left="567"/>
    </w:pPr>
  </w:style>
  <w:style w:type="paragraph" w:styleId="Lijstvoortzetting3">
    <w:name w:val="List Continue 3"/>
    <w:basedOn w:val="ZsysbasisAFM"/>
    <w:next w:val="BasistekstAFM"/>
    <w:semiHidden/>
    <w:rsid w:val="001C53B3"/>
    <w:pPr>
      <w:ind w:left="851"/>
    </w:pPr>
  </w:style>
  <w:style w:type="paragraph" w:styleId="Lijstvoortzetting4">
    <w:name w:val="List Continue 4"/>
    <w:basedOn w:val="ZsysbasisAFM"/>
    <w:next w:val="BasistekstAFM"/>
    <w:semiHidden/>
    <w:rsid w:val="001C53B3"/>
    <w:pPr>
      <w:ind w:left="1134"/>
    </w:pPr>
  </w:style>
  <w:style w:type="paragraph" w:styleId="Lijstvoortzetting5">
    <w:name w:val="List Continue 5"/>
    <w:basedOn w:val="ZsysbasisAFM"/>
    <w:next w:val="BasistekstAFM"/>
    <w:semiHidden/>
    <w:rsid w:val="001C53B3"/>
    <w:pPr>
      <w:ind w:left="1418"/>
    </w:pPr>
  </w:style>
  <w:style w:type="paragraph" w:styleId="Normaalweb">
    <w:name w:val="Normal (Web)"/>
    <w:basedOn w:val="ZsysbasisAFM"/>
    <w:next w:val="BasistekstAFM"/>
    <w:uiPriority w:val="99"/>
    <w:semiHidden/>
    <w:rsid w:val="001C53B3"/>
  </w:style>
  <w:style w:type="paragraph" w:styleId="Notitiekop">
    <w:name w:val="Note Heading"/>
    <w:basedOn w:val="ZsysbasisAFM"/>
    <w:next w:val="BasistekstAFM"/>
    <w:link w:val="NotitiekopChar"/>
    <w:semiHidden/>
    <w:rsid w:val="001C53B3"/>
  </w:style>
  <w:style w:type="character" w:customStyle="1" w:styleId="NotitiekopChar">
    <w:name w:val="Notitiekop Char"/>
    <w:basedOn w:val="Standaardalinea-lettertype"/>
    <w:link w:val="Notitiekop"/>
    <w:semiHidden/>
    <w:rsid w:val="001C53B3"/>
    <w:rPr>
      <w:rFonts w:ascii="Calibri Light" w:eastAsia="Times New Roman" w:hAnsi="Calibri Light" w:cs="Calibri Light"/>
      <w:kern w:val="0"/>
      <w:sz w:val="20"/>
      <w:szCs w:val="18"/>
      <w:lang w:eastAsia="nl-NL"/>
      <w14:ligatures w14:val="none"/>
    </w:rPr>
  </w:style>
  <w:style w:type="paragraph" w:styleId="Plattetekst">
    <w:name w:val="Body Text"/>
    <w:basedOn w:val="ZsysbasisAFM"/>
    <w:next w:val="BasistekstAFM"/>
    <w:link w:val="PlattetekstChar"/>
    <w:semiHidden/>
    <w:rsid w:val="001C53B3"/>
  </w:style>
  <w:style w:type="character" w:customStyle="1" w:styleId="PlattetekstChar">
    <w:name w:val="Platte tekst Char"/>
    <w:basedOn w:val="Standaardalinea-lettertype"/>
    <w:link w:val="Plattetekst"/>
    <w:semiHidden/>
    <w:rsid w:val="001C53B3"/>
    <w:rPr>
      <w:rFonts w:ascii="Calibri Light" w:eastAsia="Times New Roman" w:hAnsi="Calibri Light" w:cs="Calibri Light"/>
      <w:kern w:val="0"/>
      <w:sz w:val="20"/>
      <w:szCs w:val="18"/>
      <w:lang w:eastAsia="nl-NL"/>
      <w14:ligatures w14:val="none"/>
    </w:rPr>
  </w:style>
  <w:style w:type="paragraph" w:styleId="Plattetekst2">
    <w:name w:val="Body Text 2"/>
    <w:basedOn w:val="ZsysbasisAFM"/>
    <w:next w:val="BasistekstAFM"/>
    <w:link w:val="Plattetekst2Char"/>
    <w:semiHidden/>
    <w:rsid w:val="001C53B3"/>
  </w:style>
  <w:style w:type="character" w:customStyle="1" w:styleId="Plattetekst2Char">
    <w:name w:val="Platte tekst 2 Char"/>
    <w:basedOn w:val="Standaardalinea-lettertype"/>
    <w:link w:val="Plattetekst2"/>
    <w:semiHidden/>
    <w:rsid w:val="001C53B3"/>
    <w:rPr>
      <w:rFonts w:ascii="Calibri Light" w:eastAsia="Times New Roman" w:hAnsi="Calibri Light" w:cs="Calibri Light"/>
      <w:kern w:val="0"/>
      <w:sz w:val="20"/>
      <w:szCs w:val="18"/>
      <w:lang w:eastAsia="nl-NL"/>
      <w14:ligatures w14:val="none"/>
    </w:rPr>
  </w:style>
  <w:style w:type="paragraph" w:styleId="Plattetekst3">
    <w:name w:val="Body Text 3"/>
    <w:basedOn w:val="ZsysbasisAFM"/>
    <w:next w:val="BasistekstAFM"/>
    <w:link w:val="Plattetekst3Char"/>
    <w:semiHidden/>
    <w:rsid w:val="001C53B3"/>
  </w:style>
  <w:style w:type="character" w:customStyle="1" w:styleId="Plattetekst3Char">
    <w:name w:val="Platte tekst 3 Char"/>
    <w:basedOn w:val="Standaardalinea-lettertype"/>
    <w:link w:val="Plattetekst3"/>
    <w:semiHidden/>
    <w:rsid w:val="001C53B3"/>
    <w:rPr>
      <w:rFonts w:ascii="Calibri Light" w:eastAsia="Times New Roman" w:hAnsi="Calibri Light" w:cs="Calibri Light"/>
      <w:kern w:val="0"/>
      <w:sz w:val="20"/>
      <w:szCs w:val="18"/>
      <w:lang w:eastAsia="nl-NL"/>
      <w14:ligatures w14:val="none"/>
    </w:rPr>
  </w:style>
  <w:style w:type="paragraph" w:styleId="Platteteksteersteinspringing">
    <w:name w:val="Body Text First Indent"/>
    <w:basedOn w:val="ZsysbasisAFM"/>
    <w:next w:val="BasistekstAFM"/>
    <w:link w:val="PlatteteksteersteinspringingChar"/>
    <w:semiHidden/>
    <w:rsid w:val="001C53B3"/>
    <w:pPr>
      <w:ind w:firstLine="360"/>
    </w:pPr>
  </w:style>
  <w:style w:type="character" w:customStyle="1" w:styleId="PlatteteksteersteinspringingChar">
    <w:name w:val="Platte tekst eerste inspringing Char"/>
    <w:basedOn w:val="PlattetekstChar"/>
    <w:link w:val="Platteteksteersteinspringing"/>
    <w:semiHidden/>
    <w:rsid w:val="001C53B3"/>
    <w:rPr>
      <w:rFonts w:ascii="Calibri Light" w:eastAsia="Times New Roman" w:hAnsi="Calibri Light" w:cs="Calibri Light"/>
      <w:kern w:val="0"/>
      <w:sz w:val="20"/>
      <w:szCs w:val="18"/>
      <w:lang w:eastAsia="nl-NL"/>
      <w14:ligatures w14:val="none"/>
    </w:rPr>
  </w:style>
  <w:style w:type="paragraph" w:styleId="Plattetekstinspringen">
    <w:name w:val="Body Text Indent"/>
    <w:basedOn w:val="ZsysbasisAFM"/>
    <w:next w:val="BasistekstAFM"/>
    <w:link w:val="PlattetekstinspringenChar"/>
    <w:semiHidden/>
    <w:rsid w:val="001C53B3"/>
    <w:pPr>
      <w:ind w:left="284"/>
    </w:pPr>
  </w:style>
  <w:style w:type="character" w:customStyle="1" w:styleId="PlattetekstinspringenChar">
    <w:name w:val="Platte tekst inspringen Char"/>
    <w:basedOn w:val="Standaardalinea-lettertype"/>
    <w:link w:val="Plattetekstinspringen"/>
    <w:semiHidden/>
    <w:rsid w:val="001C53B3"/>
    <w:rPr>
      <w:rFonts w:ascii="Calibri Light" w:eastAsia="Times New Roman" w:hAnsi="Calibri Light" w:cs="Calibri Light"/>
      <w:kern w:val="0"/>
      <w:sz w:val="20"/>
      <w:szCs w:val="18"/>
      <w:lang w:eastAsia="nl-NL"/>
      <w14:ligatures w14:val="none"/>
    </w:rPr>
  </w:style>
  <w:style w:type="paragraph" w:styleId="Platteteksteersteinspringing2">
    <w:name w:val="Body Text First Indent 2"/>
    <w:basedOn w:val="ZsysbasisAFM"/>
    <w:next w:val="BasistekstAFM"/>
    <w:link w:val="Platteteksteersteinspringing2Char"/>
    <w:semiHidden/>
    <w:rsid w:val="001C53B3"/>
    <w:pPr>
      <w:ind w:left="360" w:firstLine="360"/>
    </w:pPr>
  </w:style>
  <w:style w:type="character" w:customStyle="1" w:styleId="Platteteksteersteinspringing2Char">
    <w:name w:val="Platte tekst eerste inspringing 2 Char"/>
    <w:basedOn w:val="PlattetekstinspringenChar"/>
    <w:link w:val="Platteteksteersteinspringing2"/>
    <w:semiHidden/>
    <w:rsid w:val="001C53B3"/>
    <w:rPr>
      <w:rFonts w:ascii="Calibri Light" w:eastAsia="Times New Roman" w:hAnsi="Calibri Light" w:cs="Calibri Light"/>
      <w:kern w:val="0"/>
      <w:sz w:val="20"/>
      <w:szCs w:val="18"/>
      <w:lang w:eastAsia="nl-NL"/>
      <w14:ligatures w14:val="none"/>
    </w:rPr>
  </w:style>
  <w:style w:type="table" w:styleId="Professioneletabel">
    <w:name w:val="Table Professional"/>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AFMChar">
    <w:name w:val="Zsysbasis AFM Char"/>
    <w:link w:val="ZsysbasisAFM"/>
    <w:semiHidden/>
    <w:rsid w:val="001C53B3"/>
    <w:rPr>
      <w:rFonts w:ascii="Calibri Light" w:eastAsia="Times New Roman" w:hAnsi="Calibri Light" w:cs="Calibri Light"/>
      <w:kern w:val="0"/>
      <w:sz w:val="20"/>
      <w:szCs w:val="18"/>
      <w:lang w:eastAsia="nl-NL"/>
      <w14:ligatures w14:val="none"/>
    </w:rPr>
  </w:style>
  <w:style w:type="paragraph" w:styleId="Standaardinspringing">
    <w:name w:val="Normal Indent"/>
    <w:basedOn w:val="ZsysbasisAFM"/>
    <w:next w:val="BasistekstAFM"/>
    <w:semiHidden/>
    <w:rsid w:val="001C53B3"/>
  </w:style>
  <w:style w:type="table" w:styleId="Tabelkolommen1">
    <w:name w:val="Table Columns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uiPriority w:val="53"/>
    <w:semiHidden/>
    <w:rsid w:val="001C53B3"/>
    <w:rPr>
      <w:color w:val="000000" w:themeColor="text1"/>
      <w:vertAlign w:val="superscript"/>
    </w:rPr>
  </w:style>
  <w:style w:type="paragraph" w:styleId="Voetnoottekst">
    <w:name w:val="footnote text"/>
    <w:aliases w:val="Voetnoottekst AFM"/>
    <w:basedOn w:val="ZsysbasisAFM"/>
    <w:link w:val="VoetnoottekstChar"/>
    <w:uiPriority w:val="54"/>
    <w:semiHidden/>
    <w:rsid w:val="001C53B3"/>
    <w:pPr>
      <w:spacing w:after="0" w:line="180" w:lineRule="atLeast"/>
    </w:pPr>
    <w:rPr>
      <w:color w:val="3E1B68"/>
      <w:sz w:val="14"/>
    </w:rPr>
  </w:style>
  <w:style w:type="character" w:customStyle="1" w:styleId="VoetnoottekstChar">
    <w:name w:val="Voetnoottekst Char"/>
    <w:aliases w:val="Voetnoottekst AFM Char"/>
    <w:basedOn w:val="Standaardalinea-lettertype"/>
    <w:link w:val="Voetnoottekst"/>
    <w:uiPriority w:val="54"/>
    <w:semiHidden/>
    <w:rsid w:val="001C53B3"/>
    <w:rPr>
      <w:rFonts w:ascii="Calibri Light" w:eastAsia="Times New Roman" w:hAnsi="Calibri Light" w:cs="Calibri Light"/>
      <w:color w:val="3E1B68"/>
      <w:kern w:val="0"/>
      <w:sz w:val="14"/>
      <w:szCs w:val="18"/>
      <w:lang w:eastAsia="nl-NL"/>
      <w14:ligatures w14:val="none"/>
    </w:rPr>
  </w:style>
  <w:style w:type="table" w:styleId="Webtabel1">
    <w:name w:val="Table Web 1"/>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C53B3"/>
    <w:pPr>
      <w:spacing w:after="80" w:line="240" w:lineRule="atLeast"/>
    </w:pPr>
    <w:rPr>
      <w:rFonts w:ascii="Calibri Light" w:eastAsia="Times New Roman" w:hAnsi="Calibri Light" w:cs="Calibri Light"/>
      <w:kern w:val="0"/>
      <w:sz w:val="18"/>
      <w:szCs w:val="18"/>
      <w:lang w:eastAsia="nl-NL"/>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uiPriority w:val="22"/>
    <w:qFormat/>
    <w:rsid w:val="001C53B3"/>
    <w:rPr>
      <w:b w:val="0"/>
      <w:bCs w:val="0"/>
    </w:rPr>
  </w:style>
  <w:style w:type="paragraph" w:styleId="Datum">
    <w:name w:val="Date"/>
    <w:basedOn w:val="ZsysbasisAFM"/>
    <w:next w:val="BasistekstAFM"/>
    <w:link w:val="DatumChar"/>
    <w:semiHidden/>
    <w:rsid w:val="001C53B3"/>
  </w:style>
  <w:style w:type="character" w:customStyle="1" w:styleId="DatumChar">
    <w:name w:val="Datum Char"/>
    <w:basedOn w:val="Standaardalinea-lettertype"/>
    <w:link w:val="Datum"/>
    <w:semiHidden/>
    <w:rsid w:val="001C53B3"/>
    <w:rPr>
      <w:rFonts w:ascii="Calibri Light" w:eastAsia="Times New Roman" w:hAnsi="Calibri Light" w:cs="Calibri Light"/>
      <w:kern w:val="0"/>
      <w:sz w:val="20"/>
      <w:szCs w:val="18"/>
      <w:lang w:eastAsia="nl-NL"/>
      <w14:ligatures w14:val="none"/>
    </w:rPr>
  </w:style>
  <w:style w:type="paragraph" w:styleId="Tekstzonderopmaak">
    <w:name w:val="Plain Text"/>
    <w:basedOn w:val="ZsysbasisAFM"/>
    <w:next w:val="BasistekstAFM"/>
    <w:link w:val="TekstzonderopmaakChar"/>
    <w:semiHidden/>
    <w:rsid w:val="001C53B3"/>
  </w:style>
  <w:style w:type="character" w:customStyle="1" w:styleId="TekstzonderopmaakChar">
    <w:name w:val="Tekst zonder opmaak Char"/>
    <w:basedOn w:val="Standaardalinea-lettertype"/>
    <w:link w:val="Tekstzonderopmaak"/>
    <w:semiHidden/>
    <w:rsid w:val="001C53B3"/>
    <w:rPr>
      <w:rFonts w:ascii="Calibri Light" w:eastAsia="Times New Roman" w:hAnsi="Calibri Light" w:cs="Calibri Light"/>
      <w:kern w:val="0"/>
      <w:sz w:val="20"/>
      <w:szCs w:val="18"/>
      <w:lang w:eastAsia="nl-NL"/>
      <w14:ligatures w14:val="none"/>
    </w:rPr>
  </w:style>
  <w:style w:type="paragraph" w:styleId="Ballontekst">
    <w:name w:val="Balloon Text"/>
    <w:basedOn w:val="ZsysbasisAFM"/>
    <w:next w:val="BasistekstAFM"/>
    <w:link w:val="BallontekstChar"/>
    <w:semiHidden/>
    <w:rsid w:val="001C53B3"/>
  </w:style>
  <w:style w:type="character" w:customStyle="1" w:styleId="BallontekstChar">
    <w:name w:val="Ballontekst Char"/>
    <w:basedOn w:val="Standaardalinea-lettertype"/>
    <w:link w:val="Ballontekst"/>
    <w:semiHidden/>
    <w:rsid w:val="001C53B3"/>
    <w:rPr>
      <w:rFonts w:ascii="Calibri Light" w:eastAsia="Times New Roman" w:hAnsi="Calibri Light" w:cs="Calibri Light"/>
      <w:kern w:val="0"/>
      <w:sz w:val="20"/>
      <w:szCs w:val="18"/>
      <w:lang w:eastAsia="nl-NL"/>
      <w14:ligatures w14:val="none"/>
    </w:rPr>
  </w:style>
  <w:style w:type="paragraph" w:styleId="Bijschrift">
    <w:name w:val="caption"/>
    <w:aliases w:val="Bijschrift AFM"/>
    <w:basedOn w:val="ZsysbasisAFM"/>
    <w:next w:val="BasistekstAFM"/>
    <w:uiPriority w:val="11"/>
    <w:rsid w:val="001C53B3"/>
    <w:pPr>
      <w:spacing w:after="120"/>
    </w:pPr>
    <w:rPr>
      <w:color w:val="3E1B68"/>
      <w:sz w:val="16"/>
    </w:rPr>
  </w:style>
  <w:style w:type="paragraph" w:styleId="Documentstructuur">
    <w:name w:val="Document Map"/>
    <w:basedOn w:val="ZsysbasisAFM"/>
    <w:next w:val="BasistekstAFM"/>
    <w:link w:val="DocumentstructuurChar"/>
    <w:semiHidden/>
    <w:rsid w:val="001C53B3"/>
  </w:style>
  <w:style w:type="character" w:customStyle="1" w:styleId="DocumentstructuurChar">
    <w:name w:val="Documentstructuur Char"/>
    <w:basedOn w:val="Standaardalinea-lettertype"/>
    <w:link w:val="Documentstructuur"/>
    <w:semiHidden/>
    <w:rsid w:val="001C53B3"/>
    <w:rPr>
      <w:rFonts w:ascii="Calibri Light" w:eastAsia="Times New Roman" w:hAnsi="Calibri Light" w:cs="Calibri Light"/>
      <w:kern w:val="0"/>
      <w:sz w:val="20"/>
      <w:szCs w:val="18"/>
      <w:lang w:eastAsia="nl-NL"/>
      <w14:ligatures w14:val="none"/>
    </w:rPr>
  </w:style>
  <w:style w:type="table" w:styleId="Lichtearcering-accent5">
    <w:name w:val="Light Shading Accent 5"/>
    <w:basedOn w:val="Standaardtabel"/>
    <w:uiPriority w:val="60"/>
    <w:semiHidden/>
    <w:rsid w:val="001C53B3"/>
    <w:pPr>
      <w:spacing w:after="80" w:line="240" w:lineRule="auto"/>
    </w:pPr>
    <w:rPr>
      <w:rFonts w:ascii="Calibri Light" w:eastAsia="Times New Roman" w:hAnsi="Calibri Light" w:cs="Calibri Light"/>
      <w:color w:val="77206D" w:themeColor="accent5" w:themeShade="BF"/>
      <w:kern w:val="0"/>
      <w:sz w:val="18"/>
      <w:szCs w:val="18"/>
      <w:lang w:eastAsia="nl-NL"/>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paragraph" w:styleId="Eindnoottekst">
    <w:name w:val="endnote text"/>
    <w:aliases w:val="Eindnoottekst AFM"/>
    <w:basedOn w:val="ZsysbasisAFM"/>
    <w:next w:val="BasistekstAFM"/>
    <w:link w:val="EindnoottekstChar"/>
    <w:uiPriority w:val="52"/>
    <w:semiHidden/>
    <w:rsid w:val="001C53B3"/>
    <w:pPr>
      <w:spacing w:after="0" w:line="180" w:lineRule="atLeast"/>
    </w:pPr>
    <w:rPr>
      <w:color w:val="0E2841" w:themeColor="text2"/>
      <w:sz w:val="14"/>
    </w:rPr>
  </w:style>
  <w:style w:type="character" w:customStyle="1" w:styleId="EindnoottekstChar">
    <w:name w:val="Eindnoottekst Char"/>
    <w:aliases w:val="Eindnoottekst AFM Char"/>
    <w:basedOn w:val="Standaardalinea-lettertype"/>
    <w:link w:val="Eindnoottekst"/>
    <w:uiPriority w:val="52"/>
    <w:semiHidden/>
    <w:rsid w:val="001C53B3"/>
    <w:rPr>
      <w:rFonts w:ascii="Calibri Light" w:eastAsia="Times New Roman" w:hAnsi="Calibri Light" w:cs="Calibri Light"/>
      <w:color w:val="0E2841" w:themeColor="text2"/>
      <w:kern w:val="0"/>
      <w:sz w:val="14"/>
      <w:szCs w:val="18"/>
      <w:lang w:eastAsia="nl-NL"/>
      <w14:ligatures w14:val="none"/>
    </w:rPr>
  </w:style>
  <w:style w:type="paragraph" w:styleId="Indexkop">
    <w:name w:val="index heading"/>
    <w:basedOn w:val="ZsysbasisAFM"/>
    <w:next w:val="BasistekstAFM"/>
    <w:semiHidden/>
    <w:rsid w:val="001C53B3"/>
  </w:style>
  <w:style w:type="paragraph" w:styleId="Kopbronvermelding">
    <w:name w:val="toa heading"/>
    <w:basedOn w:val="ZsysbasisAFM"/>
    <w:next w:val="BasistekstAFM"/>
    <w:semiHidden/>
    <w:rsid w:val="001C53B3"/>
  </w:style>
  <w:style w:type="paragraph" w:styleId="Lijstopsomteken5">
    <w:name w:val="List Bullet 5"/>
    <w:basedOn w:val="ZsysbasisAFM"/>
    <w:next w:val="BasistekstAFM"/>
    <w:semiHidden/>
    <w:rsid w:val="001C53B3"/>
    <w:pPr>
      <w:numPr>
        <w:numId w:val="13"/>
      </w:numPr>
      <w:tabs>
        <w:tab w:val="clear" w:pos="1492"/>
      </w:tabs>
      <w:ind w:left="0" w:firstLine="0"/>
    </w:pPr>
  </w:style>
  <w:style w:type="paragraph" w:styleId="Macrotekst">
    <w:name w:val="macro"/>
    <w:basedOn w:val="ZsysbasisAFM"/>
    <w:next w:val="BasistekstAFM"/>
    <w:link w:val="MacrotekstChar"/>
    <w:semiHidden/>
    <w:rsid w:val="001C53B3"/>
  </w:style>
  <w:style w:type="character" w:customStyle="1" w:styleId="MacrotekstChar">
    <w:name w:val="Macrotekst Char"/>
    <w:basedOn w:val="Standaardalinea-lettertype"/>
    <w:link w:val="Macrotekst"/>
    <w:semiHidden/>
    <w:rsid w:val="001C53B3"/>
    <w:rPr>
      <w:rFonts w:ascii="Calibri Light" w:eastAsia="Times New Roman" w:hAnsi="Calibri Light" w:cs="Calibri Light"/>
      <w:kern w:val="0"/>
      <w:sz w:val="20"/>
      <w:szCs w:val="18"/>
      <w:lang w:eastAsia="nl-NL"/>
      <w14:ligatures w14:val="none"/>
    </w:rPr>
  </w:style>
  <w:style w:type="paragraph" w:customStyle="1" w:styleId="Opsommingteken1eniveauAFM">
    <w:name w:val="Opsomming teken 1e niveau AFM"/>
    <w:basedOn w:val="ZsysbasisAFM"/>
    <w:uiPriority w:val="11"/>
    <w:qFormat/>
    <w:rsid w:val="001C53B3"/>
    <w:pPr>
      <w:numPr>
        <w:numId w:val="23"/>
      </w:numPr>
      <w:ind w:left="0" w:firstLine="0"/>
      <w:contextualSpacing/>
    </w:pPr>
  </w:style>
  <w:style w:type="paragraph" w:customStyle="1" w:styleId="Opsommingteken2eniveauAFM">
    <w:name w:val="Opsomming teken 2e niveau AFM"/>
    <w:basedOn w:val="ZsysbasisAFM"/>
    <w:uiPriority w:val="11"/>
    <w:qFormat/>
    <w:rsid w:val="001C53B3"/>
    <w:pPr>
      <w:numPr>
        <w:ilvl w:val="1"/>
        <w:numId w:val="23"/>
      </w:numPr>
      <w:ind w:left="0" w:firstLine="0"/>
      <w:contextualSpacing/>
    </w:pPr>
  </w:style>
  <w:style w:type="paragraph" w:customStyle="1" w:styleId="Opsommingteken3eniveauAFM">
    <w:name w:val="Opsomming teken 3e niveau AFM"/>
    <w:basedOn w:val="ZsysbasisAFM"/>
    <w:uiPriority w:val="12"/>
    <w:qFormat/>
    <w:rsid w:val="001C53B3"/>
    <w:pPr>
      <w:numPr>
        <w:ilvl w:val="2"/>
        <w:numId w:val="23"/>
      </w:numPr>
      <w:tabs>
        <w:tab w:val="num" w:pos="567"/>
      </w:tabs>
      <w:ind w:left="0" w:firstLine="0"/>
      <w:contextualSpacing/>
    </w:pPr>
  </w:style>
  <w:style w:type="paragraph" w:customStyle="1" w:styleId="Opsommingbolletje1eniveauAFM">
    <w:name w:val="Opsomming bolletje 1e niveau AFM"/>
    <w:basedOn w:val="ZsysbasisAFM"/>
    <w:uiPriority w:val="24"/>
    <w:qFormat/>
    <w:rsid w:val="001C53B3"/>
    <w:pPr>
      <w:ind w:left="720" w:hanging="360"/>
      <w:contextualSpacing/>
    </w:pPr>
  </w:style>
  <w:style w:type="paragraph" w:customStyle="1" w:styleId="Opsommingbolletje2eniveauAFM">
    <w:name w:val="Opsomming bolletje 2e niveau AFM"/>
    <w:basedOn w:val="ZsysbasisAFM"/>
    <w:uiPriority w:val="25"/>
    <w:qFormat/>
    <w:rsid w:val="001C53B3"/>
    <w:pPr>
      <w:ind w:left="568" w:hanging="284"/>
      <w:contextualSpacing/>
    </w:pPr>
  </w:style>
  <w:style w:type="paragraph" w:customStyle="1" w:styleId="Opsommingbolletje3eniveauAFM">
    <w:name w:val="Opsomming bolletje 3e niveau AFM"/>
    <w:basedOn w:val="ZsysbasisAFM"/>
    <w:uiPriority w:val="26"/>
    <w:qFormat/>
    <w:rsid w:val="001C53B3"/>
    <w:pPr>
      <w:ind w:left="851" w:hanging="284"/>
      <w:contextualSpacing/>
    </w:pPr>
  </w:style>
  <w:style w:type="numbering" w:customStyle="1" w:styleId="OpsommingbolletjeAFM">
    <w:name w:val="Opsomming bolletje AFM"/>
    <w:uiPriority w:val="99"/>
    <w:semiHidden/>
    <w:rsid w:val="001C53B3"/>
    <w:pPr>
      <w:numPr>
        <w:numId w:val="1"/>
      </w:numPr>
    </w:pPr>
  </w:style>
  <w:style w:type="paragraph" w:customStyle="1" w:styleId="Opsommingkleineletter1eniveauAFM">
    <w:name w:val="Opsomming kleine letter 1e niveau AFM"/>
    <w:basedOn w:val="ZsysbasisAFM"/>
    <w:uiPriority w:val="14"/>
    <w:qFormat/>
    <w:rsid w:val="001C53B3"/>
    <w:pPr>
      <w:numPr>
        <w:ilvl w:val="1"/>
        <w:numId w:val="26"/>
      </w:numPr>
      <w:ind w:left="0" w:firstLine="0"/>
      <w:contextualSpacing/>
    </w:pPr>
  </w:style>
  <w:style w:type="paragraph" w:customStyle="1" w:styleId="Opsommingkleineletter2eniveauAFM">
    <w:name w:val="Opsomming kleine letter 2e niveau AFM"/>
    <w:basedOn w:val="ZsysbasisAFM"/>
    <w:uiPriority w:val="15"/>
    <w:qFormat/>
    <w:rsid w:val="001C53B3"/>
    <w:pPr>
      <w:numPr>
        <w:ilvl w:val="2"/>
        <w:numId w:val="26"/>
      </w:numPr>
      <w:ind w:left="0" w:firstLine="0"/>
      <w:contextualSpacing/>
    </w:pPr>
  </w:style>
  <w:style w:type="paragraph" w:customStyle="1" w:styleId="Opsommingkleineletter3eniveauAFM">
    <w:name w:val="Opsomming kleine letter 3e niveau AFM"/>
    <w:basedOn w:val="ZsysbasisAFM"/>
    <w:uiPriority w:val="16"/>
    <w:qFormat/>
    <w:rsid w:val="001C53B3"/>
    <w:pPr>
      <w:numPr>
        <w:ilvl w:val="3"/>
        <w:numId w:val="26"/>
      </w:numPr>
      <w:contextualSpacing/>
    </w:pPr>
  </w:style>
  <w:style w:type="paragraph" w:customStyle="1" w:styleId="Opsommingnummer1eniveauAFM">
    <w:name w:val="Opsomming nummer 1e niveau AFM"/>
    <w:basedOn w:val="ZsysbasisAFM"/>
    <w:uiPriority w:val="18"/>
    <w:qFormat/>
    <w:rsid w:val="001C53B3"/>
    <w:pPr>
      <w:contextualSpacing/>
    </w:pPr>
  </w:style>
  <w:style w:type="paragraph" w:customStyle="1" w:styleId="Opsommingnummer2eniveauAFM">
    <w:name w:val="Opsomming nummer 2e niveau AFM"/>
    <w:basedOn w:val="ZsysbasisAFM"/>
    <w:uiPriority w:val="19"/>
    <w:qFormat/>
    <w:rsid w:val="001C53B3"/>
    <w:pPr>
      <w:contextualSpacing/>
    </w:pPr>
  </w:style>
  <w:style w:type="paragraph" w:customStyle="1" w:styleId="Opsommingnummer3eniveauAFM">
    <w:name w:val="Opsomming nummer 3e niveau AFM"/>
    <w:basedOn w:val="ZsysbasisAFM"/>
    <w:uiPriority w:val="20"/>
    <w:qFormat/>
    <w:rsid w:val="001C53B3"/>
    <w:pPr>
      <w:contextualSpacing/>
    </w:pPr>
  </w:style>
  <w:style w:type="paragraph" w:customStyle="1" w:styleId="Opsommingopenrondje1eniveauAFM">
    <w:name w:val="Opsomming open rondje 1e niveau AFM"/>
    <w:basedOn w:val="ZsysbasisAFM"/>
    <w:uiPriority w:val="33"/>
    <w:qFormat/>
    <w:rsid w:val="001C53B3"/>
    <w:pPr>
      <w:numPr>
        <w:numId w:val="4"/>
      </w:numPr>
      <w:ind w:left="0" w:firstLine="0"/>
    </w:pPr>
  </w:style>
  <w:style w:type="paragraph" w:customStyle="1" w:styleId="Opsommingopenrondje2eniveauAFM">
    <w:name w:val="Opsomming open rondje 2e niveau AFM"/>
    <w:basedOn w:val="ZsysbasisAFM"/>
    <w:uiPriority w:val="34"/>
    <w:qFormat/>
    <w:rsid w:val="001C53B3"/>
    <w:pPr>
      <w:numPr>
        <w:ilvl w:val="1"/>
        <w:numId w:val="4"/>
      </w:numPr>
      <w:ind w:left="0" w:firstLine="0"/>
    </w:pPr>
  </w:style>
  <w:style w:type="paragraph" w:customStyle="1" w:styleId="Opsommingopenrondje3eniveauAFM">
    <w:name w:val="Opsomming open rondje 3e niveau AFM"/>
    <w:basedOn w:val="ZsysbasisAFM"/>
    <w:uiPriority w:val="35"/>
    <w:qFormat/>
    <w:rsid w:val="001C53B3"/>
    <w:pPr>
      <w:numPr>
        <w:ilvl w:val="2"/>
        <w:numId w:val="4"/>
      </w:numPr>
      <w:ind w:left="0" w:firstLine="0"/>
    </w:pPr>
  </w:style>
  <w:style w:type="numbering" w:customStyle="1" w:styleId="OpsommingopenrondjeAFM">
    <w:name w:val="Opsomming open rondje AFM"/>
    <w:uiPriority w:val="99"/>
    <w:semiHidden/>
    <w:rsid w:val="001C53B3"/>
    <w:pPr>
      <w:numPr>
        <w:numId w:val="2"/>
      </w:numPr>
    </w:pPr>
  </w:style>
  <w:style w:type="paragraph" w:customStyle="1" w:styleId="Opsommingstreepje1eniveauAFM">
    <w:name w:val="Opsomming streepje 1e niveau AFM"/>
    <w:basedOn w:val="ZsysbasisAFM"/>
    <w:uiPriority w:val="21"/>
    <w:qFormat/>
    <w:rsid w:val="001C53B3"/>
    <w:pPr>
      <w:numPr>
        <w:numId w:val="24"/>
      </w:numPr>
      <w:ind w:left="0" w:firstLine="0"/>
      <w:contextualSpacing/>
    </w:pPr>
  </w:style>
  <w:style w:type="paragraph" w:customStyle="1" w:styleId="Opsommingstreepje2eniveauAFM">
    <w:name w:val="Opsomming streepje 2e niveau AFM"/>
    <w:basedOn w:val="ZsysbasisAFM"/>
    <w:uiPriority w:val="22"/>
    <w:qFormat/>
    <w:rsid w:val="001C53B3"/>
    <w:pPr>
      <w:numPr>
        <w:ilvl w:val="1"/>
        <w:numId w:val="24"/>
      </w:numPr>
      <w:ind w:left="0" w:firstLine="0"/>
      <w:contextualSpacing/>
    </w:pPr>
  </w:style>
  <w:style w:type="paragraph" w:customStyle="1" w:styleId="Opsommingstreepje3eniveauAFM">
    <w:name w:val="Opsomming streepje 3e niveau AFM"/>
    <w:basedOn w:val="ZsysbasisAFM"/>
    <w:uiPriority w:val="23"/>
    <w:qFormat/>
    <w:rsid w:val="001C53B3"/>
    <w:pPr>
      <w:numPr>
        <w:ilvl w:val="2"/>
        <w:numId w:val="24"/>
      </w:numPr>
      <w:ind w:left="0" w:firstLine="0"/>
      <w:contextualSpacing/>
    </w:pPr>
  </w:style>
  <w:style w:type="numbering" w:customStyle="1" w:styleId="OpsommingstreepjeAFM">
    <w:name w:val="Opsomming streepje AFM"/>
    <w:uiPriority w:val="99"/>
    <w:semiHidden/>
    <w:rsid w:val="001C53B3"/>
    <w:pPr>
      <w:numPr>
        <w:numId w:val="3"/>
      </w:numPr>
    </w:pPr>
  </w:style>
  <w:style w:type="character" w:styleId="Titelvanboek">
    <w:name w:val="Book Title"/>
    <w:uiPriority w:val="33"/>
    <w:rsid w:val="001C53B3"/>
    <w:rPr>
      <w:b/>
      <w:bCs/>
      <w:smallCaps/>
    </w:rPr>
  </w:style>
  <w:style w:type="character" w:styleId="Tekstvantijdelijkeaanduiding">
    <w:name w:val="Placeholder Text"/>
    <w:basedOn w:val="zsysVeldMarkering"/>
    <w:uiPriority w:val="99"/>
    <w:semiHidden/>
    <w:rsid w:val="001C53B3"/>
    <w:rPr>
      <w:color w:val="000000"/>
      <w:bdr w:val="none" w:sz="0" w:space="0" w:color="auto"/>
      <w:shd w:val="clear" w:color="auto" w:fill="FFFF00"/>
    </w:rPr>
  </w:style>
  <w:style w:type="character" w:styleId="Subtieleverwijzing">
    <w:name w:val="Subtle Reference"/>
    <w:uiPriority w:val="31"/>
    <w:rsid w:val="001C53B3"/>
    <w:rPr>
      <w:smallCaps/>
      <w:color w:val="auto"/>
      <w:u w:val="single"/>
    </w:rPr>
  </w:style>
  <w:style w:type="character" w:styleId="Subtielebenadrukking">
    <w:name w:val="Subtle Emphasis"/>
    <w:uiPriority w:val="19"/>
    <w:rsid w:val="001C53B3"/>
    <w:rPr>
      <w:i/>
      <w:iCs/>
      <w:color w:val="auto"/>
    </w:rPr>
  </w:style>
  <w:style w:type="table" w:styleId="Lichtearcering-accent4">
    <w:name w:val="Light Shading Accent 4"/>
    <w:basedOn w:val="Standaardtabel"/>
    <w:uiPriority w:val="60"/>
    <w:semiHidden/>
    <w:rsid w:val="001C53B3"/>
    <w:pPr>
      <w:spacing w:after="80" w:line="240" w:lineRule="auto"/>
    </w:pPr>
    <w:rPr>
      <w:rFonts w:ascii="Calibri Light" w:eastAsia="Times New Roman" w:hAnsi="Calibri Light" w:cs="Calibri Light"/>
      <w:color w:val="0B769F" w:themeColor="accent4" w:themeShade="BF"/>
      <w:kern w:val="0"/>
      <w:sz w:val="18"/>
      <w:szCs w:val="18"/>
      <w:lang w:eastAsia="nl-NL"/>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chtearcering-accent3">
    <w:name w:val="Light Shading Accent 3"/>
    <w:basedOn w:val="Standaardtabel"/>
    <w:uiPriority w:val="60"/>
    <w:semiHidden/>
    <w:rsid w:val="001C53B3"/>
    <w:pPr>
      <w:spacing w:after="80" w:line="240" w:lineRule="auto"/>
    </w:pPr>
    <w:rPr>
      <w:rFonts w:ascii="Calibri Light" w:eastAsia="Times New Roman" w:hAnsi="Calibri Light" w:cs="Calibri Light"/>
      <w:color w:val="124F1A" w:themeColor="accent3" w:themeShade="BF"/>
      <w:kern w:val="0"/>
      <w:sz w:val="18"/>
      <w:szCs w:val="18"/>
      <w:lang w:eastAsia="nl-NL"/>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chtearcering-accent2">
    <w:name w:val="Light Shading Accent 2"/>
    <w:basedOn w:val="Standaardtabel"/>
    <w:uiPriority w:val="60"/>
    <w:semiHidden/>
    <w:rsid w:val="001C53B3"/>
    <w:pPr>
      <w:spacing w:after="80" w:line="240" w:lineRule="auto"/>
    </w:pPr>
    <w:rPr>
      <w:rFonts w:ascii="Calibri Light" w:eastAsia="Times New Roman" w:hAnsi="Calibri Light" w:cs="Calibri Light"/>
      <w:color w:val="BF4E14" w:themeColor="accent2" w:themeShade="BF"/>
      <w:kern w:val="0"/>
      <w:sz w:val="18"/>
      <w:szCs w:val="18"/>
      <w:lang w:eastAsia="nl-NL"/>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chtraster-accent6">
    <w:name w:val="Light Grid Accent 6"/>
    <w:basedOn w:val="Standaardtabel"/>
    <w:uiPriority w:val="62"/>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chtraster-accent5">
    <w:name w:val="Light Grid Accent 5"/>
    <w:basedOn w:val="Standaardtabel"/>
    <w:uiPriority w:val="62"/>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chtraster-accent4">
    <w:name w:val="Light Grid Accent 4"/>
    <w:basedOn w:val="Standaardtabel"/>
    <w:uiPriority w:val="62"/>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chtraster-accent3">
    <w:name w:val="Light Grid Accent 3"/>
    <w:basedOn w:val="Standaardtabel"/>
    <w:uiPriority w:val="62"/>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chtraster-accent2">
    <w:name w:val="Light Grid Accent 2"/>
    <w:basedOn w:val="Standaardtabel"/>
    <w:uiPriority w:val="62"/>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Kleurrijkelijst-accent6">
    <w:name w:val="Colorful List Accent 6"/>
    <w:basedOn w:val="Standaardtabel"/>
    <w:uiPriority w:val="72"/>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Kleurrijkelijst-accent5">
    <w:name w:val="Colorful List Accent 5"/>
    <w:basedOn w:val="Standaardtabel"/>
    <w:uiPriority w:val="72"/>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Kleurrijkelijst-accent4">
    <w:name w:val="Colorful List Accent 4"/>
    <w:basedOn w:val="Standaardtabel"/>
    <w:uiPriority w:val="72"/>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Kleurrijkelijst-accent3">
    <w:name w:val="Colorful List Accent 3"/>
    <w:basedOn w:val="Standaardtabel"/>
    <w:uiPriority w:val="72"/>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Kleurrijkelijst-accent2">
    <w:name w:val="Colorful List Accent 2"/>
    <w:basedOn w:val="Standaardtabel"/>
    <w:uiPriority w:val="72"/>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Kleurrijkelijst-accent1">
    <w:name w:val="Colorful List Accent 1"/>
    <w:basedOn w:val="Standaardtabel"/>
    <w:uiPriority w:val="72"/>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Kleurrijkearcering-accent6">
    <w:name w:val="Colorful Shading Accent 6"/>
    <w:basedOn w:val="Standaardtabel"/>
    <w:uiPriority w:val="71"/>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Kleurrijkearcering-accent2">
    <w:name w:val="Colorful Shading Accent 2"/>
    <w:basedOn w:val="Standaardtabel"/>
    <w:uiPriority w:val="71"/>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Kleurrijkraster-accent5">
    <w:name w:val="Colorful Grid Accent 5"/>
    <w:basedOn w:val="Standaardtabel"/>
    <w:uiPriority w:val="73"/>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Kleurrijkraster-accent4">
    <w:name w:val="Colorful Grid Accent 4"/>
    <w:basedOn w:val="Standaardtabel"/>
    <w:uiPriority w:val="73"/>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Kleurrijkraster-accent3">
    <w:name w:val="Colorful Grid Accent 3"/>
    <w:basedOn w:val="Standaardtabel"/>
    <w:uiPriority w:val="73"/>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Kleurrijkraster-accent2">
    <w:name w:val="Colorful Grid Accent 2"/>
    <w:basedOn w:val="Standaardtabel"/>
    <w:uiPriority w:val="73"/>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Kleurrijkraster-accent1">
    <w:name w:val="Colorful Grid Accent 1"/>
    <w:basedOn w:val="Standaardtabel"/>
    <w:uiPriority w:val="73"/>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emiddeldelijst2-accent6">
    <w:name w:val="Medium List 2 Accent 6"/>
    <w:basedOn w:val="Standaardtabel"/>
    <w:uiPriority w:val="66"/>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Gemiddeldelijst1-accent5">
    <w:name w:val="Medium List 1 Accent 5"/>
    <w:basedOn w:val="Standaardtabel"/>
    <w:uiPriority w:val="65"/>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Gemiddeldelijst1-accent4">
    <w:name w:val="Medium List 1 Accent 4"/>
    <w:basedOn w:val="Standaardtabel"/>
    <w:uiPriority w:val="65"/>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Gemiddeldelijst1-accent3">
    <w:name w:val="Medium List 1 Accent 3"/>
    <w:basedOn w:val="Standaardtabel"/>
    <w:uiPriority w:val="65"/>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Gemiddeldelijst1-accent2">
    <w:name w:val="Medium List 1 Accent 2"/>
    <w:basedOn w:val="Standaardtabel"/>
    <w:uiPriority w:val="65"/>
    <w:semiHidden/>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Gemiddeldearcering2-accent6">
    <w:name w:val="Medium Shading 2 Accent 6"/>
    <w:basedOn w:val="Standaardtabel"/>
    <w:uiPriority w:val="64"/>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Gemiddeldraster3-accent5">
    <w:name w:val="Medium Grid 3 Accent 5"/>
    <w:basedOn w:val="Standaardtabel"/>
    <w:uiPriority w:val="69"/>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emiddeldraster3-accent4">
    <w:name w:val="Medium Grid 3 Accent 4"/>
    <w:basedOn w:val="Standaardtabel"/>
    <w:uiPriority w:val="69"/>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emiddeldraster3-accent3">
    <w:name w:val="Medium Grid 3 Accent 3"/>
    <w:basedOn w:val="Standaardtabel"/>
    <w:uiPriority w:val="69"/>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emiddeldraster3-accent2">
    <w:name w:val="Medium Grid 3 Accent 2"/>
    <w:basedOn w:val="Standaardtabel"/>
    <w:uiPriority w:val="69"/>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emiddeldraster3-accent1">
    <w:name w:val="Medium Grid 3 Accent 1"/>
    <w:basedOn w:val="Standaardtabel"/>
    <w:uiPriority w:val="69"/>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emiddeldraster2-accent6">
    <w:name w:val="Medium Grid 2 Accent 6"/>
    <w:basedOn w:val="Standaardtabel"/>
    <w:uiPriority w:val="68"/>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emiddeldraster1-accent5">
    <w:name w:val="Medium Grid 1 Accent 5"/>
    <w:basedOn w:val="Standaardtabel"/>
    <w:uiPriority w:val="67"/>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emiddeldraster1-accent4">
    <w:name w:val="Medium Grid 1 Accent 4"/>
    <w:basedOn w:val="Standaardtabel"/>
    <w:uiPriority w:val="67"/>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emiddeldraster1-accent3">
    <w:name w:val="Medium Grid 1 Accent 3"/>
    <w:basedOn w:val="Standaardtabel"/>
    <w:uiPriority w:val="67"/>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emiddeldraster1-accent2">
    <w:name w:val="Medium Grid 1 Accent 2"/>
    <w:basedOn w:val="Standaardtabel"/>
    <w:uiPriority w:val="67"/>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emiddeldraster1-accent1">
    <w:name w:val="Medium Grid 1 Accent 1"/>
    <w:basedOn w:val="Standaardtabel"/>
    <w:uiPriority w:val="67"/>
    <w:semiHidden/>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Donkerelijst-accent6">
    <w:name w:val="Dark List Accent 6"/>
    <w:basedOn w:val="Standaardtabel"/>
    <w:uiPriority w:val="70"/>
    <w:semiHidden/>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Donkerelijst-accent5">
    <w:name w:val="Dark List Accent 5"/>
    <w:basedOn w:val="Standaardtabel"/>
    <w:uiPriority w:val="70"/>
    <w:semiHidden/>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onkerelijst-accent4">
    <w:name w:val="Dark List Accent 4"/>
    <w:basedOn w:val="Standaardtabel"/>
    <w:uiPriority w:val="70"/>
    <w:semiHidden/>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onkerelijst-accent3">
    <w:name w:val="Dark List Accent 3"/>
    <w:basedOn w:val="Standaardtabel"/>
    <w:uiPriority w:val="70"/>
    <w:semiHidden/>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onkerelijst-accent2">
    <w:name w:val="Dark List Accent 2"/>
    <w:basedOn w:val="Standaardtabel"/>
    <w:uiPriority w:val="70"/>
    <w:semiHidden/>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onkerelijst-accent1">
    <w:name w:val="Dark List Accent 1"/>
    <w:basedOn w:val="Standaardtabel"/>
    <w:uiPriority w:val="70"/>
    <w:semiHidden/>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paragraph" w:styleId="Bibliografie">
    <w:name w:val="Bibliography"/>
    <w:basedOn w:val="ZsysbasisAFM"/>
    <w:next w:val="BasistekstAFM"/>
    <w:uiPriority w:val="37"/>
    <w:semiHidden/>
    <w:rsid w:val="001C53B3"/>
  </w:style>
  <w:style w:type="character" w:styleId="Eindnootmarkering">
    <w:name w:val="endnote reference"/>
    <w:uiPriority w:val="51"/>
    <w:semiHidden/>
    <w:rsid w:val="001C53B3"/>
    <w:rPr>
      <w:color w:val="156082" w:themeColor="accent1"/>
      <w:vertAlign w:val="superscript"/>
    </w:rPr>
  </w:style>
  <w:style w:type="paragraph" w:styleId="Geenafstand">
    <w:name w:val="No Spacing"/>
    <w:basedOn w:val="ZsysbasisAFM"/>
    <w:next w:val="BasistekstAFM"/>
    <w:uiPriority w:val="1"/>
    <w:rsid w:val="001C53B3"/>
  </w:style>
  <w:style w:type="character" w:styleId="HTMLCode">
    <w:name w:val="HTML Code"/>
    <w:uiPriority w:val="1"/>
    <w:semiHidden/>
    <w:rsid w:val="001C53B3"/>
    <w:rPr>
      <w:rFonts w:ascii="Consolas" w:hAnsi="Consolas"/>
      <w:sz w:val="20"/>
      <w:szCs w:val="20"/>
    </w:rPr>
  </w:style>
  <w:style w:type="character" w:styleId="HTMLDefinition">
    <w:name w:val="HTML Definition"/>
    <w:uiPriority w:val="1"/>
    <w:semiHidden/>
    <w:rsid w:val="001C53B3"/>
    <w:rPr>
      <w:i/>
      <w:iCs/>
    </w:rPr>
  </w:style>
  <w:style w:type="character" w:styleId="HTMLVariable">
    <w:name w:val="HTML Variable"/>
    <w:uiPriority w:val="1"/>
    <w:semiHidden/>
    <w:rsid w:val="001C53B3"/>
    <w:rPr>
      <w:i/>
      <w:iCs/>
    </w:rPr>
  </w:style>
  <w:style w:type="character" w:styleId="HTML-acroniem">
    <w:name w:val="HTML Acronym"/>
    <w:uiPriority w:val="1"/>
    <w:semiHidden/>
    <w:rsid w:val="001C53B3"/>
  </w:style>
  <w:style w:type="character" w:styleId="HTML-citaat">
    <w:name w:val="HTML Cite"/>
    <w:uiPriority w:val="1"/>
    <w:semiHidden/>
    <w:rsid w:val="001C53B3"/>
    <w:rPr>
      <w:i/>
      <w:iCs/>
    </w:rPr>
  </w:style>
  <w:style w:type="character" w:styleId="HTML-schrijfmachine">
    <w:name w:val="HTML Typewriter"/>
    <w:uiPriority w:val="1"/>
    <w:semiHidden/>
    <w:rsid w:val="001C53B3"/>
    <w:rPr>
      <w:rFonts w:ascii="Consolas" w:hAnsi="Consolas"/>
      <w:sz w:val="20"/>
      <w:szCs w:val="20"/>
    </w:rPr>
  </w:style>
  <w:style w:type="character" w:styleId="HTML-toetsenbord">
    <w:name w:val="HTML Keyboard"/>
    <w:uiPriority w:val="1"/>
    <w:semiHidden/>
    <w:rsid w:val="001C53B3"/>
    <w:rPr>
      <w:rFonts w:ascii="Consolas" w:hAnsi="Consolas"/>
      <w:sz w:val="20"/>
      <w:szCs w:val="20"/>
    </w:rPr>
  </w:style>
  <w:style w:type="character" w:styleId="HTML-voorbeeld">
    <w:name w:val="HTML Sample"/>
    <w:uiPriority w:val="1"/>
    <w:semiHidden/>
    <w:rsid w:val="001C53B3"/>
    <w:rPr>
      <w:rFonts w:ascii="Consolas" w:hAnsi="Consolas"/>
      <w:sz w:val="24"/>
      <w:szCs w:val="24"/>
    </w:rPr>
  </w:style>
  <w:style w:type="character" w:styleId="Nadruk">
    <w:name w:val="Emphasis"/>
    <w:uiPriority w:val="20"/>
    <w:qFormat/>
    <w:rsid w:val="001C53B3"/>
    <w:rPr>
      <w:i/>
      <w:iCs/>
    </w:rPr>
  </w:style>
  <w:style w:type="character" w:styleId="Regelnummer">
    <w:name w:val="line number"/>
    <w:uiPriority w:val="1"/>
    <w:semiHidden/>
    <w:rsid w:val="001C53B3"/>
  </w:style>
  <w:style w:type="paragraph" w:customStyle="1" w:styleId="ZsyseenpuntAFM">
    <w:name w:val="Zsyseenpunt AFM"/>
    <w:basedOn w:val="ZsysbasisAFM"/>
    <w:semiHidden/>
    <w:rsid w:val="001C53B3"/>
    <w:pPr>
      <w:spacing w:line="20" w:lineRule="exact"/>
    </w:pPr>
    <w:rPr>
      <w:sz w:val="2"/>
    </w:rPr>
  </w:style>
  <w:style w:type="paragraph" w:customStyle="1" w:styleId="ZsysbasisdocumentgegevensAFM">
    <w:name w:val="Zsysbasisdocumentgegevens AFM"/>
    <w:basedOn w:val="ZsysbasisAFM"/>
    <w:next w:val="BasistekstAFM"/>
    <w:semiHidden/>
    <w:rsid w:val="001C53B3"/>
    <w:rPr>
      <w:noProof/>
    </w:rPr>
  </w:style>
  <w:style w:type="paragraph" w:customStyle="1" w:styleId="DocumentgegevenskopjeAFM">
    <w:name w:val="Documentgegevens kopje AFM"/>
    <w:basedOn w:val="ZsysbasisdocumentgegevensAFM"/>
    <w:semiHidden/>
    <w:rsid w:val="001C53B3"/>
  </w:style>
  <w:style w:type="paragraph" w:customStyle="1" w:styleId="DocumentgegevensAFM">
    <w:name w:val="Documentgegevens AFM"/>
    <w:basedOn w:val="ZsysbasisdocumentgegevensAFM"/>
    <w:uiPriority w:val="39"/>
    <w:semiHidden/>
    <w:rsid w:val="001C53B3"/>
  </w:style>
  <w:style w:type="paragraph" w:customStyle="1" w:styleId="PaginanummerAFM">
    <w:name w:val="Paginanummer AFM"/>
    <w:basedOn w:val="ZsysbasisdocumentgegevensAFM"/>
    <w:uiPriority w:val="48"/>
    <w:semiHidden/>
    <w:rsid w:val="001C53B3"/>
    <w:pPr>
      <w:spacing w:line="260" w:lineRule="exact"/>
    </w:pPr>
    <w:rPr>
      <w:rFonts w:ascii="Calibri" w:hAnsi="Calibri" w:cs="Calibri"/>
      <w:b/>
      <w:color w:val="3E1B68"/>
      <w:sz w:val="22"/>
    </w:rPr>
  </w:style>
  <w:style w:type="paragraph" w:customStyle="1" w:styleId="AfzendergegevensAFM">
    <w:name w:val="Afzendergegevens AFM"/>
    <w:basedOn w:val="ZsysbasisdocumentgegevensAFM"/>
    <w:uiPriority w:val="38"/>
    <w:semiHidden/>
    <w:rsid w:val="001C53B3"/>
  </w:style>
  <w:style w:type="paragraph" w:customStyle="1" w:styleId="AfzendergegevenskopjeAFM">
    <w:name w:val="Afzendergegevens kopje AFM"/>
    <w:basedOn w:val="ZsysbasisdocumentgegevensAFM"/>
    <w:semiHidden/>
    <w:rsid w:val="001C53B3"/>
    <w:rPr>
      <w:rFonts w:ascii="Calibri" w:hAnsi="Calibri" w:cs="Calibri"/>
      <w:b/>
      <w:color w:val="3E1B68"/>
    </w:rPr>
  </w:style>
  <w:style w:type="numbering" w:customStyle="1" w:styleId="OpsommingtekenAFM">
    <w:name w:val="Opsomming teken AFM"/>
    <w:uiPriority w:val="99"/>
    <w:semiHidden/>
    <w:rsid w:val="001C53B3"/>
    <w:pPr>
      <w:numPr>
        <w:numId w:val="7"/>
      </w:numPr>
    </w:pPr>
  </w:style>
  <w:style w:type="paragraph" w:customStyle="1" w:styleId="AlineavoorafbeeldingAFM">
    <w:name w:val="Alinea voor afbeelding AFM"/>
    <w:basedOn w:val="ZsysbasisAFM"/>
    <w:next w:val="BasistekstAFM"/>
    <w:semiHidden/>
    <w:rsid w:val="001C53B3"/>
  </w:style>
  <w:style w:type="paragraph" w:customStyle="1" w:styleId="TitelAFM">
    <w:name w:val="Titel AFM"/>
    <w:basedOn w:val="ZsysbasisAFM"/>
    <w:uiPriority w:val="35"/>
    <w:semiHidden/>
    <w:rsid w:val="001C53B3"/>
    <w:pPr>
      <w:keepLines/>
      <w:spacing w:line="1240" w:lineRule="exact"/>
    </w:pPr>
    <w:rPr>
      <w:rFonts w:ascii="Calibri" w:hAnsi="Calibri" w:cs="Calibri"/>
      <w:b/>
      <w:color w:val="3E1B68"/>
      <w:sz w:val="120"/>
    </w:rPr>
  </w:style>
  <w:style w:type="paragraph" w:customStyle="1" w:styleId="SubtitelAFM">
    <w:name w:val="Subtitel AFM"/>
    <w:basedOn w:val="ZsysbasisAFM"/>
    <w:uiPriority w:val="34"/>
    <w:semiHidden/>
    <w:rsid w:val="001C53B3"/>
    <w:pPr>
      <w:keepLines/>
      <w:spacing w:line="720" w:lineRule="exact"/>
    </w:pPr>
    <w:rPr>
      <w:rFonts w:ascii="Calibri" w:hAnsi="Calibri" w:cs="Calibri"/>
      <w:color w:val="3E1B68"/>
      <w:sz w:val="50"/>
    </w:rPr>
  </w:style>
  <w:style w:type="numbering" w:customStyle="1" w:styleId="BijlagenummeringAFM">
    <w:name w:val="Bijlagenummering AFM"/>
    <w:uiPriority w:val="99"/>
    <w:semiHidden/>
    <w:rsid w:val="001C53B3"/>
    <w:pPr>
      <w:numPr>
        <w:numId w:val="8"/>
      </w:numPr>
    </w:pPr>
  </w:style>
  <w:style w:type="paragraph" w:customStyle="1" w:styleId="Bijlagekop1AFM">
    <w:name w:val="Bijlage kop 1 AFM"/>
    <w:basedOn w:val="ZsysbasisAFM"/>
    <w:next w:val="BasistekstAFM"/>
    <w:uiPriority w:val="45"/>
    <w:semiHidden/>
    <w:rsid w:val="001C53B3"/>
    <w:pPr>
      <w:keepNext/>
      <w:keepLines/>
      <w:numPr>
        <w:numId w:val="20"/>
      </w:numPr>
      <w:tabs>
        <w:tab w:val="left" w:pos="709"/>
      </w:tabs>
      <w:spacing w:line="782" w:lineRule="atLeast"/>
      <w:ind w:left="0" w:firstLine="0"/>
      <w:outlineLvl w:val="0"/>
    </w:pPr>
    <w:rPr>
      <w:rFonts w:ascii="Calibri" w:hAnsi="Calibri" w:cs="Calibri"/>
      <w:b/>
      <w:bCs/>
      <w:color w:val="3E1B68"/>
      <w:sz w:val="64"/>
      <w:szCs w:val="32"/>
    </w:rPr>
  </w:style>
  <w:style w:type="paragraph" w:customStyle="1" w:styleId="Bijlagekop2AFM">
    <w:name w:val="Bijlage kop 2 AFM"/>
    <w:basedOn w:val="ZsysbasisAFM"/>
    <w:next w:val="BasistekstAFM"/>
    <w:uiPriority w:val="46"/>
    <w:semiHidden/>
    <w:rsid w:val="001C53B3"/>
    <w:pPr>
      <w:keepNext/>
      <w:keepLines/>
      <w:numPr>
        <w:ilvl w:val="1"/>
        <w:numId w:val="20"/>
      </w:numPr>
      <w:ind w:left="0" w:firstLine="0"/>
      <w:outlineLvl w:val="1"/>
    </w:pPr>
    <w:rPr>
      <w:rFonts w:ascii="Calibri" w:hAnsi="Calibri" w:cs="Maiandra GD"/>
      <w:b/>
      <w:bCs/>
      <w:iCs/>
      <w:color w:val="3E1B68"/>
      <w:sz w:val="24"/>
      <w:szCs w:val="28"/>
    </w:rPr>
  </w:style>
  <w:style w:type="paragraph" w:styleId="Plattetekstinspringen2">
    <w:name w:val="Body Text Indent 2"/>
    <w:basedOn w:val="ZsysbasisAFM"/>
    <w:next w:val="BasistekstAFM"/>
    <w:link w:val="Plattetekstinspringen2Char"/>
    <w:semiHidden/>
    <w:rsid w:val="001C53B3"/>
    <w:pPr>
      <w:ind w:left="284"/>
    </w:pPr>
  </w:style>
  <w:style w:type="character" w:customStyle="1" w:styleId="Plattetekstinspringen2Char">
    <w:name w:val="Platte tekst inspringen 2 Char"/>
    <w:basedOn w:val="Standaardalinea-lettertype"/>
    <w:link w:val="Plattetekstinspringen2"/>
    <w:semiHidden/>
    <w:rsid w:val="001C53B3"/>
    <w:rPr>
      <w:rFonts w:ascii="Calibri Light" w:eastAsia="Times New Roman" w:hAnsi="Calibri Light" w:cs="Calibri Light"/>
      <w:kern w:val="0"/>
      <w:sz w:val="20"/>
      <w:szCs w:val="18"/>
      <w:lang w:eastAsia="nl-NL"/>
      <w14:ligatures w14:val="none"/>
    </w:rPr>
  </w:style>
  <w:style w:type="paragraph" w:styleId="Plattetekstinspringen3">
    <w:name w:val="Body Text Indent 3"/>
    <w:basedOn w:val="ZsysbasisAFM"/>
    <w:next w:val="BasistekstAFM"/>
    <w:link w:val="Plattetekstinspringen3Char"/>
    <w:semiHidden/>
    <w:rsid w:val="001C53B3"/>
    <w:pPr>
      <w:ind w:left="284"/>
    </w:pPr>
  </w:style>
  <w:style w:type="character" w:customStyle="1" w:styleId="Plattetekstinspringen3Char">
    <w:name w:val="Platte tekst inspringen 3 Char"/>
    <w:basedOn w:val="Standaardalinea-lettertype"/>
    <w:link w:val="Plattetekstinspringen3"/>
    <w:semiHidden/>
    <w:rsid w:val="001C53B3"/>
    <w:rPr>
      <w:rFonts w:ascii="Calibri Light" w:eastAsia="Times New Roman" w:hAnsi="Calibri Light" w:cs="Calibri Light"/>
      <w:kern w:val="0"/>
      <w:sz w:val="20"/>
      <w:szCs w:val="18"/>
      <w:lang w:eastAsia="nl-NL"/>
      <w14:ligatures w14:val="none"/>
    </w:rPr>
  </w:style>
  <w:style w:type="paragraph" w:styleId="Lijstmetafbeeldingen">
    <w:name w:val="table of figures"/>
    <w:aliases w:val="Lijst met afbeeldingen AFM"/>
    <w:basedOn w:val="ZsysbasisAFM"/>
    <w:next w:val="BasistekstAFM"/>
    <w:uiPriority w:val="62"/>
    <w:semiHidden/>
    <w:rsid w:val="001C53B3"/>
  </w:style>
  <w:style w:type="table" w:customStyle="1" w:styleId="TabelstijlblancoAFM">
    <w:name w:val="Tabelstijl blanco AFM"/>
    <w:basedOn w:val="Standaardtabel"/>
    <w:uiPriority w:val="99"/>
    <w:qFormat/>
    <w:rsid w:val="001C53B3"/>
    <w:pPr>
      <w:spacing w:after="80" w:line="192" w:lineRule="atLeast"/>
    </w:pPr>
    <w:rPr>
      <w:rFonts w:ascii="Calibri Light" w:eastAsia="Times New Roman" w:hAnsi="Calibri Light" w:cs="Calibri Light"/>
      <w:kern w:val="0"/>
      <w:sz w:val="18"/>
      <w:szCs w:val="18"/>
      <w:lang w:eastAsia="nl-NL"/>
      <w14:ligatures w14:val="none"/>
    </w:rPr>
    <w:tblPr>
      <w:tblCellMar>
        <w:left w:w="0" w:type="dxa"/>
        <w:right w:w="0" w:type="dxa"/>
      </w:tblCellMar>
    </w:tblPr>
    <w:tcPr>
      <w:vAlign w:val="center"/>
    </w:tcPr>
  </w:style>
  <w:style w:type="paragraph" w:customStyle="1" w:styleId="ZsysbasistocAFM">
    <w:name w:val="Zsysbasistoc AFM"/>
    <w:basedOn w:val="ZsysbasisAFM"/>
    <w:next w:val="BasistekstAFM"/>
    <w:semiHidden/>
    <w:rsid w:val="001C53B3"/>
    <w:pPr>
      <w:tabs>
        <w:tab w:val="right" w:pos="8945"/>
      </w:tabs>
      <w:ind w:left="709" w:right="567" w:hanging="709"/>
    </w:pPr>
  </w:style>
  <w:style w:type="numbering" w:customStyle="1" w:styleId="AgendapuntlijstAFM">
    <w:name w:val="Agendapunt (lijst) AFM"/>
    <w:uiPriority w:val="99"/>
    <w:semiHidden/>
    <w:rsid w:val="001C53B3"/>
    <w:pPr>
      <w:numPr>
        <w:numId w:val="17"/>
      </w:numPr>
    </w:pPr>
  </w:style>
  <w:style w:type="paragraph" w:customStyle="1" w:styleId="AgendapuntAFM">
    <w:name w:val="Agendapunt AFM"/>
    <w:basedOn w:val="ZsysbasisAFM"/>
    <w:semiHidden/>
    <w:rsid w:val="001C53B3"/>
    <w:pPr>
      <w:numPr>
        <w:numId w:val="19"/>
      </w:numPr>
      <w:ind w:left="0" w:firstLine="0"/>
    </w:pPr>
  </w:style>
  <w:style w:type="paragraph" w:customStyle="1" w:styleId="DocumentnaamAFM">
    <w:name w:val="Documentnaam AFM"/>
    <w:basedOn w:val="ZsysbasisAFM"/>
    <w:next w:val="BasistekstAFM"/>
    <w:semiHidden/>
    <w:rsid w:val="001C53B3"/>
  </w:style>
  <w:style w:type="table" w:styleId="Kleurrijkraster">
    <w:name w:val="Colorful Grid"/>
    <w:basedOn w:val="Standaardtabel"/>
    <w:uiPriority w:val="73"/>
    <w:semiHidden/>
    <w:unhideWhenUsed/>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elijst">
    <w:name w:val="Colorful List"/>
    <w:basedOn w:val="Standaardtabel"/>
    <w:uiPriority w:val="72"/>
    <w:semiHidden/>
    <w:unhideWhenUsed/>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arcering">
    <w:name w:val="Colorful Shading"/>
    <w:basedOn w:val="Standaardtabel"/>
    <w:uiPriority w:val="71"/>
    <w:semiHidden/>
    <w:unhideWhenUsed/>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onkerelijst">
    <w:name w:val="Dark List"/>
    <w:basedOn w:val="Standaardtabel"/>
    <w:uiPriority w:val="70"/>
    <w:semiHidden/>
    <w:unhideWhenUsed/>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Rastertabel1licht">
    <w:name w:val="Grid Table 1 Light"/>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Rastertabel2-Accent2">
    <w:name w:val="Grid Table 2 Accent 2"/>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Rastertabel2-Accent3">
    <w:name w:val="Grid Table 2 Accent 3"/>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Rastertabel2-Accent4">
    <w:name w:val="Grid Table 2 Accent 4"/>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Rastertabel2-Accent5">
    <w:name w:val="Grid Table 2 Accent 5"/>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Rastertabel2-Accent6">
    <w:name w:val="Grid Table 2 Accent 6"/>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Rastertabel3">
    <w:name w:val="Grid Table 3"/>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Rastertabel3-Accent2">
    <w:name w:val="Grid Table 3 Accent 2"/>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Rastertabel3-Accent3">
    <w:name w:val="Grid Table 3 Accent 3"/>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Rastertabel3-Accent4">
    <w:name w:val="Grid Table 3 Accent 4"/>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Rastertabel3-Accent5">
    <w:name w:val="Grid Table 3 Accent 5"/>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Rastertabel3-Accent6">
    <w:name w:val="Grid Table 3 Accent 6"/>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Rastertabel4">
    <w:name w:val="Grid Table 4"/>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Rastertabel4-Accent2">
    <w:name w:val="Grid Table 4 Accent 2"/>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Rastertabel4-Accent3">
    <w:name w:val="Grid Table 4 Accent 3"/>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Rastertabel4-Accent4">
    <w:name w:val="Grid Table 4 Accent 4"/>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Rastertabel4-Accent5">
    <w:name w:val="Grid Table 4 Accent 5"/>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Rastertabel4-Accent6">
    <w:name w:val="Grid Table 4 Accent 6"/>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Rastertabel5donker">
    <w:name w:val="Grid Table 5 Dark"/>
    <w:basedOn w:val="Standaardtabel"/>
    <w:uiPriority w:val="50"/>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Rastertabel5donker-Accent2">
    <w:name w:val="Grid Table 5 Dark Accent 2"/>
    <w:basedOn w:val="Standaardtabel"/>
    <w:uiPriority w:val="50"/>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Rastertabel5donker-Accent3">
    <w:name w:val="Grid Table 5 Dark Accent 3"/>
    <w:basedOn w:val="Standaardtabel"/>
    <w:uiPriority w:val="50"/>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Rastertabel5donker-Accent4">
    <w:name w:val="Grid Table 5 Dark Accent 4"/>
    <w:basedOn w:val="Standaardtabel"/>
    <w:uiPriority w:val="50"/>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Rastertabel5donker-Accent5">
    <w:name w:val="Grid Table 5 Dark Accent 5"/>
    <w:basedOn w:val="Standaardtabel"/>
    <w:uiPriority w:val="50"/>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Rastertabel5donker-Accent6">
    <w:name w:val="Grid Table 5 Dark Accent 6"/>
    <w:basedOn w:val="Standaardtabel"/>
    <w:uiPriority w:val="50"/>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Rastertabel6kleurrijk">
    <w:name w:val="Grid Table 6 Colorful"/>
    <w:basedOn w:val="Standaardtabel"/>
    <w:uiPriority w:val="51"/>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C53B3"/>
    <w:pPr>
      <w:spacing w:after="80" w:line="240" w:lineRule="auto"/>
    </w:pPr>
    <w:rPr>
      <w:rFonts w:ascii="Calibri Light" w:eastAsia="Times New Roman" w:hAnsi="Calibri Light" w:cs="Calibri Light"/>
      <w:color w:val="0F4761" w:themeColor="accent1" w:themeShade="BF"/>
      <w:kern w:val="0"/>
      <w:sz w:val="18"/>
      <w:szCs w:val="18"/>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Rastertabel6kleurrijk-Accent2">
    <w:name w:val="Grid Table 6 Colorful Accent 2"/>
    <w:basedOn w:val="Standaardtabel"/>
    <w:uiPriority w:val="51"/>
    <w:rsid w:val="001C53B3"/>
    <w:pPr>
      <w:spacing w:after="80" w:line="240" w:lineRule="auto"/>
    </w:pPr>
    <w:rPr>
      <w:rFonts w:ascii="Calibri Light" w:eastAsia="Times New Roman" w:hAnsi="Calibri Light" w:cs="Calibri Light"/>
      <w:color w:val="BF4E14" w:themeColor="accent2" w:themeShade="BF"/>
      <w:kern w:val="0"/>
      <w:sz w:val="18"/>
      <w:szCs w:val="18"/>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Rastertabel6kleurrijk-Accent3">
    <w:name w:val="Grid Table 6 Colorful Accent 3"/>
    <w:basedOn w:val="Standaardtabel"/>
    <w:uiPriority w:val="51"/>
    <w:rsid w:val="001C53B3"/>
    <w:pPr>
      <w:spacing w:after="80" w:line="240" w:lineRule="auto"/>
    </w:pPr>
    <w:rPr>
      <w:rFonts w:ascii="Calibri Light" w:eastAsia="Times New Roman" w:hAnsi="Calibri Light" w:cs="Calibri Light"/>
      <w:color w:val="124F1A" w:themeColor="accent3" w:themeShade="BF"/>
      <w:kern w:val="0"/>
      <w:sz w:val="18"/>
      <w:szCs w:val="18"/>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Rastertabel6kleurrijk-Accent4">
    <w:name w:val="Grid Table 6 Colorful Accent 4"/>
    <w:basedOn w:val="Standaardtabel"/>
    <w:uiPriority w:val="51"/>
    <w:rsid w:val="001C53B3"/>
    <w:pPr>
      <w:spacing w:after="80" w:line="240" w:lineRule="auto"/>
    </w:pPr>
    <w:rPr>
      <w:rFonts w:ascii="Calibri Light" w:eastAsia="Times New Roman" w:hAnsi="Calibri Light" w:cs="Calibri Light"/>
      <w:color w:val="0B769F" w:themeColor="accent4" w:themeShade="BF"/>
      <w:kern w:val="0"/>
      <w:sz w:val="18"/>
      <w:szCs w:val="18"/>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Rastertabel6kleurrijk-Accent5">
    <w:name w:val="Grid Table 6 Colorful Accent 5"/>
    <w:basedOn w:val="Standaardtabel"/>
    <w:uiPriority w:val="51"/>
    <w:rsid w:val="001C53B3"/>
    <w:pPr>
      <w:spacing w:after="80" w:line="240" w:lineRule="auto"/>
    </w:pPr>
    <w:rPr>
      <w:rFonts w:ascii="Calibri Light" w:eastAsia="Times New Roman" w:hAnsi="Calibri Light" w:cs="Calibri Light"/>
      <w:color w:val="77206D" w:themeColor="accent5" w:themeShade="BF"/>
      <w:kern w:val="0"/>
      <w:sz w:val="18"/>
      <w:szCs w:val="18"/>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Rastertabel6kleurrijk-Accent6">
    <w:name w:val="Grid Table 6 Colorful Accent 6"/>
    <w:basedOn w:val="Standaardtabel"/>
    <w:uiPriority w:val="51"/>
    <w:rsid w:val="001C53B3"/>
    <w:pPr>
      <w:spacing w:after="80" w:line="240" w:lineRule="auto"/>
    </w:pPr>
    <w:rPr>
      <w:rFonts w:ascii="Calibri Light" w:eastAsia="Times New Roman" w:hAnsi="Calibri Light" w:cs="Calibri Light"/>
      <w:color w:val="3A7C22" w:themeColor="accent6" w:themeShade="BF"/>
      <w:kern w:val="0"/>
      <w:sz w:val="18"/>
      <w:szCs w:val="18"/>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Rastertabel7kleurrijk">
    <w:name w:val="Grid Table 7 Colorful"/>
    <w:basedOn w:val="Standaardtabel"/>
    <w:uiPriority w:val="52"/>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C53B3"/>
    <w:pPr>
      <w:spacing w:after="80" w:line="240" w:lineRule="auto"/>
    </w:pPr>
    <w:rPr>
      <w:rFonts w:ascii="Calibri Light" w:eastAsia="Times New Roman" w:hAnsi="Calibri Light" w:cs="Calibri Light"/>
      <w:color w:val="0F4761" w:themeColor="accent1" w:themeShade="BF"/>
      <w:kern w:val="0"/>
      <w:sz w:val="18"/>
      <w:szCs w:val="18"/>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Rastertabel7kleurrijk-Accent2">
    <w:name w:val="Grid Table 7 Colorful Accent 2"/>
    <w:basedOn w:val="Standaardtabel"/>
    <w:uiPriority w:val="52"/>
    <w:rsid w:val="001C53B3"/>
    <w:pPr>
      <w:spacing w:after="80" w:line="240" w:lineRule="auto"/>
    </w:pPr>
    <w:rPr>
      <w:rFonts w:ascii="Calibri Light" w:eastAsia="Times New Roman" w:hAnsi="Calibri Light" w:cs="Calibri Light"/>
      <w:color w:val="BF4E14" w:themeColor="accent2" w:themeShade="BF"/>
      <w:kern w:val="0"/>
      <w:sz w:val="18"/>
      <w:szCs w:val="18"/>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Rastertabel7kleurrijk-Accent3">
    <w:name w:val="Grid Table 7 Colorful Accent 3"/>
    <w:basedOn w:val="Standaardtabel"/>
    <w:uiPriority w:val="52"/>
    <w:rsid w:val="001C53B3"/>
    <w:pPr>
      <w:spacing w:after="80" w:line="240" w:lineRule="auto"/>
    </w:pPr>
    <w:rPr>
      <w:rFonts w:ascii="Calibri Light" w:eastAsia="Times New Roman" w:hAnsi="Calibri Light" w:cs="Calibri Light"/>
      <w:color w:val="124F1A" w:themeColor="accent3" w:themeShade="BF"/>
      <w:kern w:val="0"/>
      <w:sz w:val="18"/>
      <w:szCs w:val="18"/>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Rastertabel7kleurrijk-Accent4">
    <w:name w:val="Grid Table 7 Colorful Accent 4"/>
    <w:basedOn w:val="Standaardtabel"/>
    <w:uiPriority w:val="52"/>
    <w:rsid w:val="001C53B3"/>
    <w:pPr>
      <w:spacing w:after="80" w:line="240" w:lineRule="auto"/>
    </w:pPr>
    <w:rPr>
      <w:rFonts w:ascii="Calibri Light" w:eastAsia="Times New Roman" w:hAnsi="Calibri Light" w:cs="Calibri Light"/>
      <w:color w:val="0B769F" w:themeColor="accent4" w:themeShade="BF"/>
      <w:kern w:val="0"/>
      <w:sz w:val="18"/>
      <w:szCs w:val="18"/>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Rastertabel7kleurrijk-Accent5">
    <w:name w:val="Grid Table 7 Colorful Accent 5"/>
    <w:basedOn w:val="Standaardtabel"/>
    <w:uiPriority w:val="52"/>
    <w:rsid w:val="001C53B3"/>
    <w:pPr>
      <w:spacing w:after="80" w:line="240" w:lineRule="auto"/>
    </w:pPr>
    <w:rPr>
      <w:rFonts w:ascii="Calibri Light" w:eastAsia="Times New Roman" w:hAnsi="Calibri Light" w:cs="Calibri Light"/>
      <w:color w:val="77206D" w:themeColor="accent5" w:themeShade="BF"/>
      <w:kern w:val="0"/>
      <w:sz w:val="18"/>
      <w:szCs w:val="18"/>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Rastertabel7kleurrijk-Accent6">
    <w:name w:val="Grid Table 7 Colorful Accent 6"/>
    <w:basedOn w:val="Standaardtabel"/>
    <w:uiPriority w:val="52"/>
    <w:rsid w:val="001C53B3"/>
    <w:pPr>
      <w:spacing w:after="80" w:line="240" w:lineRule="auto"/>
    </w:pPr>
    <w:rPr>
      <w:rFonts w:ascii="Calibri Light" w:eastAsia="Times New Roman" w:hAnsi="Calibri Light" w:cs="Calibri Light"/>
      <w:color w:val="3A7C22" w:themeColor="accent6" w:themeShade="BF"/>
      <w:kern w:val="0"/>
      <w:sz w:val="18"/>
      <w:szCs w:val="18"/>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chtraster">
    <w:name w:val="Light Grid"/>
    <w:basedOn w:val="Standaardtabel"/>
    <w:uiPriority w:val="62"/>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chtelijst">
    <w:name w:val="Light List"/>
    <w:basedOn w:val="Standaardtabel"/>
    <w:uiPriority w:val="61"/>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chtearcering">
    <w:name w:val="Light Shading"/>
    <w:basedOn w:val="Standaardtabel"/>
    <w:uiPriority w:val="60"/>
    <w:semiHidden/>
    <w:unhideWhenUsed/>
    <w:rsid w:val="001C53B3"/>
    <w:pPr>
      <w:spacing w:after="80" w:line="240" w:lineRule="auto"/>
    </w:pPr>
    <w:rPr>
      <w:rFonts w:ascii="Calibri Light" w:eastAsia="Times New Roman" w:hAnsi="Calibri Light" w:cs="Calibri Light"/>
      <w:color w:val="000000" w:themeColor="text1" w:themeShade="BF"/>
      <w:kern w:val="0"/>
      <w:sz w:val="18"/>
      <w:szCs w:val="18"/>
      <w:lang w:eastAsia="nl-NL"/>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C53B3"/>
    <w:pPr>
      <w:spacing w:after="80" w:line="240" w:lineRule="auto"/>
    </w:pPr>
    <w:rPr>
      <w:rFonts w:ascii="Calibri Light" w:eastAsia="Times New Roman" w:hAnsi="Calibri Light" w:cs="Calibri Light"/>
      <w:color w:val="0F4761" w:themeColor="accent1" w:themeShade="BF"/>
      <w:kern w:val="0"/>
      <w:sz w:val="18"/>
      <w:szCs w:val="18"/>
      <w:lang w:eastAsia="nl-NL"/>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jsttabel1licht">
    <w:name w:val="List Table 1 Light"/>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1licht-Accent2">
    <w:name w:val="List Table 1 Light Accent 2"/>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jsttabel1licht-Accent3">
    <w:name w:val="List Table 1 Light Accent 3"/>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jsttabel1licht-Accent4">
    <w:name w:val="List Table 1 Light Accent 4"/>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jsttabel1licht-Accent5">
    <w:name w:val="List Table 1 Light Accent 5"/>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jsttabel1licht-Accent6">
    <w:name w:val="List Table 1 Light Accent 6"/>
    <w:basedOn w:val="Standaardtabel"/>
    <w:uiPriority w:val="46"/>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jsttabel2">
    <w:name w:val="List Table 2"/>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2-Accent2">
    <w:name w:val="List Table 2 Accent 2"/>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jsttabel2-Accent3">
    <w:name w:val="List Table 2 Accent 3"/>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jsttabel2-Accent4">
    <w:name w:val="List Table 2 Accent 4"/>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jsttabel2-Accent5">
    <w:name w:val="List Table 2 Accent 5"/>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jsttabel2-Accent6">
    <w:name w:val="List Table 2 Accent 6"/>
    <w:basedOn w:val="Standaardtabel"/>
    <w:uiPriority w:val="47"/>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jsttabel3">
    <w:name w:val="List Table 3"/>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jsttabel3-Accent2">
    <w:name w:val="List Table 3 Accent 2"/>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jsttabel3-Accent3">
    <w:name w:val="List Table 3 Accent 3"/>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jsttabel3-Accent4">
    <w:name w:val="List Table 3 Accent 4"/>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jsttabel3-Accent5">
    <w:name w:val="List Table 3 Accent 5"/>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jsttabel3-Accent6">
    <w:name w:val="List Table 3 Accent 6"/>
    <w:basedOn w:val="Standaardtabel"/>
    <w:uiPriority w:val="48"/>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jsttabel4">
    <w:name w:val="List Table 4"/>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4-Accent2">
    <w:name w:val="List Table 4 Accent 2"/>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jsttabel4-Accent3">
    <w:name w:val="List Table 4 Accent 3"/>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jsttabel4-Accent4">
    <w:name w:val="List Table 4 Accent 4"/>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jsttabel4-Accent5">
    <w:name w:val="List Table 4 Accent 5"/>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jsttabel4-Accent6">
    <w:name w:val="List Table 4 Accent 6"/>
    <w:basedOn w:val="Standaardtabel"/>
    <w:uiPriority w:val="49"/>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jsttabel5donker">
    <w:name w:val="List Table 5 Dark"/>
    <w:basedOn w:val="Standaardtabel"/>
    <w:uiPriority w:val="50"/>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C53B3"/>
    <w:pPr>
      <w:spacing w:after="80" w:line="240" w:lineRule="auto"/>
    </w:pPr>
    <w:rPr>
      <w:rFonts w:ascii="Calibri Light" w:eastAsia="Times New Roman" w:hAnsi="Calibri Light" w:cs="Calibri Light"/>
      <w:color w:val="FFFFFF" w:themeColor="background1"/>
      <w:kern w:val="0"/>
      <w:sz w:val="18"/>
      <w:szCs w:val="18"/>
      <w:lang w:eastAsia="nl-NL"/>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C53B3"/>
    <w:pPr>
      <w:spacing w:after="80" w:line="240" w:lineRule="auto"/>
    </w:pPr>
    <w:rPr>
      <w:rFonts w:ascii="Calibri Light" w:eastAsia="Times New Roman" w:hAnsi="Calibri Light" w:cs="Calibri Light"/>
      <w:color w:val="0F4761" w:themeColor="accent1" w:themeShade="BF"/>
      <w:kern w:val="0"/>
      <w:sz w:val="18"/>
      <w:szCs w:val="18"/>
      <w:lang w:eastAsia="nl-NL"/>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6kleurrijk-Accent2">
    <w:name w:val="List Table 6 Colorful Accent 2"/>
    <w:basedOn w:val="Standaardtabel"/>
    <w:uiPriority w:val="51"/>
    <w:rsid w:val="001C53B3"/>
    <w:pPr>
      <w:spacing w:after="80" w:line="240" w:lineRule="auto"/>
    </w:pPr>
    <w:rPr>
      <w:rFonts w:ascii="Calibri Light" w:eastAsia="Times New Roman" w:hAnsi="Calibri Light" w:cs="Calibri Light"/>
      <w:color w:val="BF4E14" w:themeColor="accent2" w:themeShade="BF"/>
      <w:kern w:val="0"/>
      <w:sz w:val="18"/>
      <w:szCs w:val="18"/>
      <w:lang w:eastAsia="nl-NL"/>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jsttabel6kleurrijk-Accent3">
    <w:name w:val="List Table 6 Colorful Accent 3"/>
    <w:basedOn w:val="Standaardtabel"/>
    <w:uiPriority w:val="51"/>
    <w:rsid w:val="001C53B3"/>
    <w:pPr>
      <w:spacing w:after="80" w:line="240" w:lineRule="auto"/>
    </w:pPr>
    <w:rPr>
      <w:rFonts w:ascii="Calibri Light" w:eastAsia="Times New Roman" w:hAnsi="Calibri Light" w:cs="Calibri Light"/>
      <w:color w:val="124F1A" w:themeColor="accent3" w:themeShade="BF"/>
      <w:kern w:val="0"/>
      <w:sz w:val="18"/>
      <w:szCs w:val="18"/>
      <w:lang w:eastAsia="nl-NL"/>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jsttabel6kleurrijk-Accent4">
    <w:name w:val="List Table 6 Colorful Accent 4"/>
    <w:basedOn w:val="Standaardtabel"/>
    <w:uiPriority w:val="51"/>
    <w:rsid w:val="001C53B3"/>
    <w:pPr>
      <w:spacing w:after="80" w:line="240" w:lineRule="auto"/>
    </w:pPr>
    <w:rPr>
      <w:rFonts w:ascii="Calibri Light" w:eastAsia="Times New Roman" w:hAnsi="Calibri Light" w:cs="Calibri Light"/>
      <w:color w:val="0B769F" w:themeColor="accent4" w:themeShade="BF"/>
      <w:kern w:val="0"/>
      <w:sz w:val="18"/>
      <w:szCs w:val="18"/>
      <w:lang w:eastAsia="nl-NL"/>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jsttabel6kleurrijk-Accent5">
    <w:name w:val="List Table 6 Colorful Accent 5"/>
    <w:basedOn w:val="Standaardtabel"/>
    <w:uiPriority w:val="51"/>
    <w:rsid w:val="001C53B3"/>
    <w:pPr>
      <w:spacing w:after="80" w:line="240" w:lineRule="auto"/>
    </w:pPr>
    <w:rPr>
      <w:rFonts w:ascii="Calibri Light" w:eastAsia="Times New Roman" w:hAnsi="Calibri Light" w:cs="Calibri Light"/>
      <w:color w:val="77206D" w:themeColor="accent5" w:themeShade="BF"/>
      <w:kern w:val="0"/>
      <w:sz w:val="18"/>
      <w:szCs w:val="18"/>
      <w:lang w:eastAsia="nl-NL"/>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jsttabel6kleurrijk-Accent6">
    <w:name w:val="List Table 6 Colorful Accent 6"/>
    <w:basedOn w:val="Standaardtabel"/>
    <w:uiPriority w:val="51"/>
    <w:rsid w:val="001C53B3"/>
    <w:pPr>
      <w:spacing w:after="80" w:line="240" w:lineRule="auto"/>
    </w:pPr>
    <w:rPr>
      <w:rFonts w:ascii="Calibri Light" w:eastAsia="Times New Roman" w:hAnsi="Calibri Light" w:cs="Calibri Light"/>
      <w:color w:val="3A7C22" w:themeColor="accent6" w:themeShade="BF"/>
      <w:kern w:val="0"/>
      <w:sz w:val="18"/>
      <w:szCs w:val="18"/>
      <w:lang w:eastAsia="nl-NL"/>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jsttabel7kleurrijk">
    <w:name w:val="List Table 7 Colorful"/>
    <w:basedOn w:val="Standaardtabel"/>
    <w:uiPriority w:val="52"/>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C53B3"/>
    <w:pPr>
      <w:spacing w:after="80" w:line="240" w:lineRule="auto"/>
    </w:pPr>
    <w:rPr>
      <w:rFonts w:ascii="Calibri Light" w:eastAsia="Times New Roman" w:hAnsi="Calibri Light" w:cs="Calibri Light"/>
      <w:color w:val="0F4761" w:themeColor="accent1" w:themeShade="BF"/>
      <w:kern w:val="0"/>
      <w:sz w:val="18"/>
      <w:szCs w:val="18"/>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C53B3"/>
    <w:pPr>
      <w:spacing w:after="80" w:line="240" w:lineRule="auto"/>
    </w:pPr>
    <w:rPr>
      <w:rFonts w:ascii="Calibri Light" w:eastAsia="Times New Roman" w:hAnsi="Calibri Light" w:cs="Calibri Light"/>
      <w:color w:val="BF4E14" w:themeColor="accent2" w:themeShade="BF"/>
      <w:kern w:val="0"/>
      <w:sz w:val="18"/>
      <w:szCs w:val="18"/>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C53B3"/>
    <w:pPr>
      <w:spacing w:after="80" w:line="240" w:lineRule="auto"/>
    </w:pPr>
    <w:rPr>
      <w:rFonts w:ascii="Calibri Light" w:eastAsia="Times New Roman" w:hAnsi="Calibri Light" w:cs="Calibri Light"/>
      <w:color w:val="124F1A" w:themeColor="accent3" w:themeShade="BF"/>
      <w:kern w:val="0"/>
      <w:sz w:val="18"/>
      <w:szCs w:val="18"/>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C53B3"/>
    <w:pPr>
      <w:spacing w:after="80" w:line="240" w:lineRule="auto"/>
    </w:pPr>
    <w:rPr>
      <w:rFonts w:ascii="Calibri Light" w:eastAsia="Times New Roman" w:hAnsi="Calibri Light" w:cs="Calibri Light"/>
      <w:color w:val="0B769F" w:themeColor="accent4" w:themeShade="BF"/>
      <w:kern w:val="0"/>
      <w:sz w:val="18"/>
      <w:szCs w:val="18"/>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C53B3"/>
    <w:pPr>
      <w:spacing w:after="80" w:line="240" w:lineRule="auto"/>
    </w:pPr>
    <w:rPr>
      <w:rFonts w:ascii="Calibri Light" w:eastAsia="Times New Roman" w:hAnsi="Calibri Light" w:cs="Calibri Light"/>
      <w:color w:val="77206D" w:themeColor="accent5" w:themeShade="BF"/>
      <w:kern w:val="0"/>
      <w:sz w:val="18"/>
      <w:szCs w:val="18"/>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C53B3"/>
    <w:pPr>
      <w:spacing w:after="80" w:line="240" w:lineRule="auto"/>
    </w:pPr>
    <w:rPr>
      <w:rFonts w:ascii="Calibri Light" w:eastAsia="Times New Roman" w:hAnsi="Calibri Light" w:cs="Calibri Light"/>
      <w:color w:val="3A7C22" w:themeColor="accent6" w:themeShade="BF"/>
      <w:kern w:val="0"/>
      <w:sz w:val="18"/>
      <w:szCs w:val="18"/>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emiddeldraster1">
    <w:name w:val="Medium Grid 1"/>
    <w:basedOn w:val="Standaardtabel"/>
    <w:uiPriority w:val="67"/>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2">
    <w:name w:val="Medium Grid 2"/>
    <w:basedOn w:val="Standaardtabel"/>
    <w:uiPriority w:val="68"/>
    <w:semiHidden/>
    <w:unhideWhenUsed/>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elijst1">
    <w:name w:val="Medium List 1"/>
    <w:basedOn w:val="Standaardtabel"/>
    <w:uiPriority w:val="65"/>
    <w:semiHidden/>
    <w:unhideWhenUsed/>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C53B3"/>
    <w:pPr>
      <w:spacing w:after="80" w:line="240" w:lineRule="auto"/>
    </w:pPr>
    <w:rPr>
      <w:rFonts w:ascii="Calibri Light" w:eastAsia="Times New Roman" w:hAnsi="Calibri Light" w:cs="Calibri Light"/>
      <w:color w:val="000000" w:themeColor="text1"/>
      <w:kern w:val="0"/>
      <w:sz w:val="18"/>
      <w:szCs w:val="18"/>
      <w:lang w:eastAsia="nl-NL"/>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Gemiddeldelijst2">
    <w:name w:val="Medium List 2"/>
    <w:basedOn w:val="Standaardtabel"/>
    <w:uiPriority w:val="66"/>
    <w:semiHidden/>
    <w:unhideWhenUsed/>
    <w:rsid w:val="001C53B3"/>
    <w:pPr>
      <w:spacing w:after="80" w:line="240" w:lineRule="auto"/>
    </w:pPr>
    <w:rPr>
      <w:rFonts w:asciiTheme="majorHAnsi" w:eastAsiaTheme="majorEastAsia" w:hAnsiTheme="majorHAnsi" w:cstheme="majorBidi"/>
      <w:color w:val="000000" w:themeColor="text1"/>
      <w:kern w:val="0"/>
      <w:sz w:val="18"/>
      <w:szCs w:val="18"/>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nopgemaaktetabel1">
    <w:name w:val="Plain Table 1"/>
    <w:basedOn w:val="Standaardtabel"/>
    <w:uiPriority w:val="41"/>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C53B3"/>
    <w:pPr>
      <w:spacing w:after="80" w:line="240" w:lineRule="auto"/>
    </w:pPr>
    <w:rPr>
      <w:rFonts w:ascii="Calibri Light" w:eastAsia="Times New Roman" w:hAnsi="Calibri Light" w:cs="Calibri Light"/>
      <w:kern w:val="0"/>
      <w:sz w:val="18"/>
      <w:szCs w:val="18"/>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rasterlicht">
    <w:name w:val="Grid Table Light"/>
    <w:basedOn w:val="Standaardtabel"/>
    <w:uiPriority w:val="40"/>
    <w:rsid w:val="001C53B3"/>
    <w:pPr>
      <w:spacing w:after="80" w:line="240" w:lineRule="auto"/>
    </w:pPr>
    <w:rPr>
      <w:rFonts w:ascii="Calibri Light" w:eastAsia="Times New Roman" w:hAnsi="Calibri Light" w:cs="Calibri Light"/>
      <w:kern w:val="0"/>
      <w:sz w:val="18"/>
      <w:szCs w:val="18"/>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OpsommingnummerbasistekstAFM">
    <w:name w:val="Opsomming nummer basistekst AFM"/>
    <w:basedOn w:val="ZsysbasisAFM"/>
    <w:next w:val="BasistekstAFM"/>
    <w:uiPriority w:val="17"/>
    <w:qFormat/>
    <w:rsid w:val="001C53B3"/>
  </w:style>
  <w:style w:type="paragraph" w:customStyle="1" w:styleId="OpsommingkleineletterbasistekstAFM">
    <w:name w:val="Opsomming kleine letter basistekst AFM"/>
    <w:basedOn w:val="ZsysbasisAFM"/>
    <w:next w:val="BasistekstAFM"/>
    <w:uiPriority w:val="13"/>
    <w:qFormat/>
    <w:rsid w:val="001C53B3"/>
    <w:pPr>
      <w:numPr>
        <w:numId w:val="26"/>
      </w:numPr>
      <w:ind w:left="0" w:firstLine="0"/>
    </w:pPr>
  </w:style>
  <w:style w:type="numbering" w:customStyle="1" w:styleId="OpsommingkleineletterAFM">
    <w:name w:val="Opsomming kleine letter AFM"/>
    <w:uiPriority w:val="99"/>
    <w:semiHidden/>
    <w:rsid w:val="001C53B3"/>
    <w:pPr>
      <w:numPr>
        <w:numId w:val="19"/>
      </w:numPr>
    </w:pPr>
  </w:style>
  <w:style w:type="numbering" w:customStyle="1" w:styleId="OpsommingnummerAFM">
    <w:name w:val="Opsomming nummer AFM"/>
    <w:uiPriority w:val="99"/>
    <w:semiHidden/>
    <w:rsid w:val="001C53B3"/>
    <w:pPr>
      <w:numPr>
        <w:numId w:val="20"/>
      </w:numPr>
    </w:pPr>
  </w:style>
  <w:style w:type="character" w:customStyle="1" w:styleId="Hashtag1">
    <w:name w:val="Hashtag1"/>
    <w:uiPriority w:val="99"/>
    <w:semiHidden/>
    <w:rsid w:val="001C53B3"/>
    <w:rPr>
      <w:color w:val="2B579A"/>
    </w:rPr>
  </w:style>
  <w:style w:type="character" w:customStyle="1" w:styleId="Onopgelostemelding1">
    <w:name w:val="Onopgeloste melding1"/>
    <w:uiPriority w:val="99"/>
    <w:semiHidden/>
    <w:rsid w:val="001C53B3"/>
    <w:rPr>
      <w:color w:val="605E5C"/>
    </w:rPr>
  </w:style>
  <w:style w:type="character" w:customStyle="1" w:styleId="Slimmehyperlink1">
    <w:name w:val="Slimme hyperlink1"/>
    <w:uiPriority w:val="99"/>
    <w:semiHidden/>
    <w:rsid w:val="001C53B3"/>
    <w:rPr>
      <w:u w:val="dotted"/>
    </w:rPr>
  </w:style>
  <w:style w:type="character" w:customStyle="1" w:styleId="SmartLink1">
    <w:name w:val="SmartLink1"/>
    <w:uiPriority w:val="99"/>
    <w:semiHidden/>
    <w:rsid w:val="001C53B3"/>
    <w:rPr>
      <w:color w:val="0000FF"/>
      <w:u w:val="single"/>
    </w:rPr>
  </w:style>
  <w:style w:type="character" w:customStyle="1" w:styleId="Vermelding1">
    <w:name w:val="Vermelding1"/>
    <w:uiPriority w:val="99"/>
    <w:semiHidden/>
    <w:rsid w:val="001C53B3"/>
    <w:rPr>
      <w:color w:val="2B579A"/>
    </w:rPr>
  </w:style>
  <w:style w:type="paragraph" w:customStyle="1" w:styleId="Kop4zondernummerAFM">
    <w:name w:val="Kop 4 zonder nummer AFM"/>
    <w:basedOn w:val="ZsysbasisAFM"/>
    <w:next w:val="BasistekstAFM"/>
    <w:uiPriority w:val="9"/>
    <w:qFormat/>
    <w:rsid w:val="001C53B3"/>
    <w:pPr>
      <w:keepNext/>
      <w:keepLines/>
      <w:spacing w:before="130" w:after="130"/>
      <w:outlineLvl w:val="3"/>
    </w:pPr>
    <w:rPr>
      <w:bCs/>
      <w:i/>
      <w:szCs w:val="24"/>
    </w:rPr>
  </w:style>
  <w:style w:type="paragraph" w:customStyle="1" w:styleId="InleidingAFM">
    <w:name w:val="Inleiding AFM"/>
    <w:basedOn w:val="ZsysbasisAFM"/>
    <w:uiPriority w:val="2"/>
    <w:rsid w:val="001C53B3"/>
    <w:rPr>
      <w:rFonts w:ascii="Calibri" w:hAnsi="Calibri" w:cs="Calibri"/>
      <w:b/>
      <w:color w:val="3E1B68"/>
    </w:rPr>
  </w:style>
  <w:style w:type="character" w:customStyle="1" w:styleId="HyperlinkvettekenAFM">
    <w:name w:val="Hyperlink vet (teken) AFM"/>
    <w:uiPriority w:val="1"/>
    <w:semiHidden/>
    <w:rsid w:val="001C53B3"/>
    <w:rPr>
      <w:b/>
    </w:rPr>
  </w:style>
  <w:style w:type="paragraph" w:customStyle="1" w:styleId="KaderkopjeAFM">
    <w:name w:val="Kaderkopje AFM"/>
    <w:basedOn w:val="ZsysbasisAFM"/>
    <w:next w:val="KadertekstAFM"/>
    <w:uiPriority w:val="36"/>
    <w:qFormat/>
    <w:rsid w:val="001C53B3"/>
    <w:pPr>
      <w:spacing w:after="0"/>
    </w:pPr>
    <w:rPr>
      <w:rFonts w:ascii="Calibri" w:hAnsi="Calibri" w:cs="Calibri"/>
      <w:b/>
      <w:color w:val="3E1B68"/>
    </w:rPr>
  </w:style>
  <w:style w:type="paragraph" w:customStyle="1" w:styleId="SerielabeltitelbladAFM">
    <w:name w:val="Serielabel titelblad AFM"/>
    <w:basedOn w:val="ZsysbasisAFM"/>
    <w:semiHidden/>
    <w:rsid w:val="001C53B3"/>
    <w:pPr>
      <w:spacing w:line="342" w:lineRule="atLeast"/>
    </w:pPr>
    <w:rPr>
      <w:rFonts w:ascii="Calibri" w:hAnsi="Calibri" w:cs="Calibri"/>
      <w:color w:val="FFFFFF" w:themeColor="light1"/>
      <w:sz w:val="28"/>
    </w:rPr>
  </w:style>
  <w:style w:type="paragraph" w:customStyle="1" w:styleId="PublicatiedatumAFM">
    <w:name w:val="Publicatiedatum AFM"/>
    <w:basedOn w:val="ZsysbasisAFM"/>
    <w:semiHidden/>
    <w:rsid w:val="001C53B3"/>
    <w:pPr>
      <w:spacing w:line="293" w:lineRule="atLeast"/>
    </w:pPr>
    <w:rPr>
      <w:color w:val="3E1B68"/>
      <w:sz w:val="24"/>
    </w:rPr>
  </w:style>
  <w:style w:type="paragraph" w:customStyle="1" w:styleId="HyperlinkvoorbladAFM">
    <w:name w:val="Hyperlink voorblad AFM"/>
    <w:basedOn w:val="ZsysbasisAFM"/>
    <w:semiHidden/>
    <w:rsid w:val="001C53B3"/>
    <w:pPr>
      <w:spacing w:line="342" w:lineRule="atLeast"/>
    </w:pPr>
    <w:rPr>
      <w:rFonts w:ascii="Calibri" w:hAnsi="Calibri" w:cs="Calibri"/>
      <w:color w:val="3E1B68"/>
      <w:sz w:val="28"/>
    </w:rPr>
  </w:style>
  <w:style w:type="paragraph" w:customStyle="1" w:styleId="Kop1zondernummerAFM">
    <w:name w:val="Kop 1 zonder nummer AFM"/>
    <w:basedOn w:val="ZsysbasisAFM"/>
    <w:next w:val="BasistekstAFM"/>
    <w:uiPriority w:val="4"/>
    <w:qFormat/>
    <w:rsid w:val="001C53B3"/>
    <w:pPr>
      <w:keepNext/>
      <w:keepLines/>
      <w:spacing w:line="600" w:lineRule="atLeast"/>
      <w:outlineLvl w:val="0"/>
    </w:pPr>
    <w:rPr>
      <w:rFonts w:ascii="Calibri" w:hAnsi="Calibri" w:cs="Calibri"/>
      <w:b/>
      <w:bCs/>
      <w:color w:val="3E1B68"/>
      <w:sz w:val="48"/>
      <w:szCs w:val="32"/>
    </w:rPr>
  </w:style>
  <w:style w:type="paragraph" w:customStyle="1" w:styleId="Kop2zondernummerAFM">
    <w:name w:val="Kop 2 zonder nummer AFM"/>
    <w:basedOn w:val="ZsysbasisAFM"/>
    <w:next w:val="BasistekstAFM"/>
    <w:uiPriority w:val="6"/>
    <w:qFormat/>
    <w:rsid w:val="001C53B3"/>
    <w:pPr>
      <w:keepNext/>
      <w:keepLines/>
      <w:spacing w:before="130" w:after="130"/>
      <w:outlineLvl w:val="1"/>
    </w:pPr>
    <w:rPr>
      <w:rFonts w:ascii="Calibri" w:hAnsi="Calibri" w:cs="Maiandra GD"/>
      <w:b/>
      <w:bCs/>
      <w:iCs/>
      <w:color w:val="3E1B68"/>
      <w:sz w:val="24"/>
      <w:szCs w:val="28"/>
    </w:rPr>
  </w:style>
  <w:style w:type="paragraph" w:customStyle="1" w:styleId="Kop3zondernummerAFM">
    <w:name w:val="Kop 3 zonder nummer AFM"/>
    <w:basedOn w:val="ZsysbasisAFM"/>
    <w:next w:val="BasistekstAFM"/>
    <w:uiPriority w:val="7"/>
    <w:qFormat/>
    <w:rsid w:val="001C53B3"/>
    <w:pPr>
      <w:keepNext/>
      <w:keepLines/>
      <w:spacing w:before="130" w:after="130"/>
      <w:outlineLvl w:val="2"/>
    </w:pPr>
    <w:rPr>
      <w:rFonts w:ascii="Calibri" w:hAnsi="Calibri" w:cs="Calibri"/>
      <w:b/>
      <w:iCs/>
      <w:color w:val="3E1B68"/>
    </w:rPr>
  </w:style>
  <w:style w:type="numbering" w:customStyle="1" w:styleId="KopnummeringAFM">
    <w:name w:val="Kopnummering AFM"/>
    <w:uiPriority w:val="99"/>
    <w:semiHidden/>
    <w:rsid w:val="001C53B3"/>
    <w:pPr>
      <w:numPr>
        <w:numId w:val="21"/>
      </w:numPr>
    </w:pPr>
  </w:style>
  <w:style w:type="character" w:customStyle="1" w:styleId="Onopgelostemelding2">
    <w:name w:val="Onopgeloste melding2"/>
    <w:uiPriority w:val="99"/>
    <w:semiHidden/>
    <w:rsid w:val="001C53B3"/>
    <w:rPr>
      <w:color w:val="605E5C"/>
    </w:rPr>
  </w:style>
  <w:style w:type="paragraph" w:customStyle="1" w:styleId="BronAFM">
    <w:name w:val="Bron AFM"/>
    <w:basedOn w:val="ZsysbasisAFM"/>
    <w:next w:val="BasistekstAFM"/>
    <w:uiPriority w:val="39"/>
    <w:qFormat/>
    <w:rsid w:val="001C53B3"/>
    <w:pPr>
      <w:spacing w:line="180" w:lineRule="atLeast"/>
    </w:pPr>
    <w:rPr>
      <w:color w:val="3E1B68"/>
      <w:sz w:val="14"/>
    </w:rPr>
  </w:style>
  <w:style w:type="paragraph" w:customStyle="1" w:styleId="TabelopsommingbolletjeAFM">
    <w:name w:val="Tabel opsomming bolletje AFM"/>
    <w:basedOn w:val="ZsysbasisAFM"/>
    <w:uiPriority w:val="10"/>
    <w:qFormat/>
    <w:rsid w:val="001C53B3"/>
    <w:pPr>
      <w:numPr>
        <w:numId w:val="22"/>
      </w:numPr>
      <w:spacing w:after="0"/>
      <w:ind w:left="0" w:firstLine="0"/>
      <w:contextualSpacing/>
    </w:pPr>
    <w:rPr>
      <w:sz w:val="16"/>
    </w:rPr>
  </w:style>
  <w:style w:type="paragraph" w:customStyle="1" w:styleId="KopInhoudsopgaveAFM">
    <w:name w:val="Kop Inhoudsopgave AFM"/>
    <w:basedOn w:val="ZsysbasisAFM"/>
    <w:next w:val="BasistekstAFM"/>
    <w:semiHidden/>
    <w:rsid w:val="001C53B3"/>
    <w:pPr>
      <w:keepNext/>
      <w:keepLines/>
      <w:spacing w:after="740" w:line="782" w:lineRule="atLeast"/>
      <w:outlineLvl w:val="0"/>
    </w:pPr>
    <w:rPr>
      <w:rFonts w:ascii="Calibri" w:hAnsi="Calibri" w:cs="Calibri"/>
      <w:b/>
      <w:bCs/>
      <w:color w:val="3E1B68"/>
      <w:sz w:val="48"/>
      <w:szCs w:val="32"/>
    </w:rPr>
  </w:style>
  <w:style w:type="paragraph" w:customStyle="1" w:styleId="KadertekstAFM">
    <w:name w:val="Kadertekst AFM"/>
    <w:basedOn w:val="ZsysbasisAFM"/>
    <w:uiPriority w:val="37"/>
    <w:qFormat/>
    <w:rsid w:val="001C53B3"/>
    <w:pPr>
      <w:spacing w:after="0"/>
    </w:pPr>
    <w:rPr>
      <w:color w:val="000000"/>
    </w:rPr>
  </w:style>
  <w:style w:type="character" w:customStyle="1" w:styleId="Hashtag2">
    <w:name w:val="Hashtag2"/>
    <w:uiPriority w:val="99"/>
    <w:semiHidden/>
    <w:rsid w:val="001C53B3"/>
    <w:rPr>
      <w:color w:val="2B579A"/>
    </w:rPr>
  </w:style>
  <w:style w:type="character" w:customStyle="1" w:styleId="Slimmehyperlink2">
    <w:name w:val="Slimme hyperlink2"/>
    <w:uiPriority w:val="99"/>
    <w:semiHidden/>
    <w:rsid w:val="001C53B3"/>
    <w:rPr>
      <w:u w:val="dotted"/>
    </w:rPr>
  </w:style>
  <w:style w:type="character" w:customStyle="1" w:styleId="SmartLink2">
    <w:name w:val="SmartLink2"/>
    <w:uiPriority w:val="99"/>
    <w:semiHidden/>
    <w:rsid w:val="001C53B3"/>
    <w:rPr>
      <w:color w:val="0000FF"/>
      <w:u w:val="single"/>
    </w:rPr>
  </w:style>
  <w:style w:type="character" w:customStyle="1" w:styleId="Vermelding2">
    <w:name w:val="Vermelding2"/>
    <w:uiPriority w:val="99"/>
    <w:semiHidden/>
    <w:rsid w:val="001C53B3"/>
    <w:rPr>
      <w:color w:val="2B579A"/>
    </w:rPr>
  </w:style>
  <w:style w:type="paragraph" w:styleId="Kopvaninhoudsopgave">
    <w:name w:val="TOC Heading"/>
    <w:basedOn w:val="Kop1"/>
    <w:next w:val="Standaard"/>
    <w:uiPriority w:val="39"/>
    <w:qFormat/>
    <w:rsid w:val="001C53B3"/>
    <w:pPr>
      <w:spacing w:before="240" w:after="260" w:line="260" w:lineRule="atLeast"/>
      <w:outlineLvl w:val="9"/>
    </w:pPr>
    <w:rPr>
      <w:sz w:val="32"/>
      <w:szCs w:val="32"/>
    </w:rPr>
  </w:style>
  <w:style w:type="table" w:customStyle="1" w:styleId="TabelstijlopgemaaktAFM">
    <w:name w:val="Tabelstijl opgemaakt AFM"/>
    <w:basedOn w:val="Standaardtabel"/>
    <w:uiPriority w:val="99"/>
    <w:rsid w:val="001C53B3"/>
    <w:pPr>
      <w:spacing w:after="80" w:line="240" w:lineRule="atLeast"/>
    </w:pPr>
    <w:rPr>
      <w:rFonts w:ascii="Calibri Light" w:eastAsia="Times New Roman" w:hAnsi="Calibri Light" w:cs="Calibri Light"/>
      <w:kern w:val="0"/>
      <w:sz w:val="16"/>
      <w:szCs w:val="16"/>
      <w:lang w:eastAsia="nl-NL"/>
      <w14:ligatures w14:val="none"/>
    </w:rPr>
    <w:tblPr/>
    <w:tblStylePr w:type="firstRow">
      <w:pPr>
        <w:wordWrap/>
        <w:spacing w:beforeLines="0"/>
        <w:jc w:val="left"/>
      </w:pPr>
      <w:rPr>
        <w:rFonts w:ascii="Calibri" w:hAnsi="Calibri"/>
        <w:b/>
        <w:color w:val="156082" w:themeColor="accent1"/>
      </w:rPr>
    </w:tblStylePr>
    <w:tblStylePr w:type="lastRow">
      <w:rPr>
        <w:b w:val="0"/>
        <w:color w:val="auto"/>
      </w:rPr>
    </w:tblStylePr>
    <w:tblStylePr w:type="firstCol">
      <w:pPr>
        <w:jc w:val="left"/>
      </w:pPr>
      <w:rPr>
        <w:rFonts w:ascii="Calibri" w:hAnsi="Calibri"/>
        <w:b/>
        <w:color w:val="156082" w:themeColor="accent1"/>
        <w:sz w:val="16"/>
      </w:rPr>
    </w:tblStylePr>
    <w:tblStylePr w:type="nwCell">
      <w:pPr>
        <w:jc w:val="left"/>
      </w:pPr>
    </w:tblStylePr>
  </w:style>
  <w:style w:type="paragraph" w:customStyle="1" w:styleId="TabelkopjeAFM">
    <w:name w:val="Tabelkopje AFM"/>
    <w:basedOn w:val="ZsysbasisAFM"/>
    <w:uiPriority w:val="9"/>
    <w:rsid w:val="001C53B3"/>
    <w:pPr>
      <w:spacing w:after="0"/>
    </w:pPr>
    <w:rPr>
      <w:rFonts w:ascii="Calibri" w:hAnsi="Calibri"/>
      <w:color w:val="3E1B68"/>
      <w:szCs w:val="20"/>
    </w:rPr>
  </w:style>
  <w:style w:type="paragraph" w:customStyle="1" w:styleId="TabeltekstAFM">
    <w:name w:val="Tabeltekst AFM"/>
    <w:basedOn w:val="ZsysbasisAFM"/>
    <w:uiPriority w:val="9"/>
    <w:rsid w:val="001C53B3"/>
    <w:pPr>
      <w:spacing w:after="0"/>
    </w:pPr>
    <w:rPr>
      <w:szCs w:val="20"/>
    </w:rPr>
  </w:style>
  <w:style w:type="table" w:customStyle="1" w:styleId="AFM">
    <w:name w:val="AFM"/>
    <w:basedOn w:val="Standaardtabel"/>
    <w:uiPriority w:val="99"/>
    <w:rsid w:val="001C53B3"/>
    <w:pPr>
      <w:spacing w:after="80" w:line="240" w:lineRule="auto"/>
    </w:pPr>
    <w:rPr>
      <w:rFonts w:ascii="Calibri Light" w:eastAsia="Times New Roman" w:hAnsi="Calibri Light" w:cs="Calibri Light"/>
      <w:kern w:val="0"/>
      <w:sz w:val="18"/>
      <w:szCs w:val="18"/>
      <w:lang w:eastAsia="nl-NL"/>
      <w14:ligatures w14:val="none"/>
    </w:rPr>
    <w:tblPr/>
  </w:style>
  <w:style w:type="character" w:styleId="Onopgelostemelding">
    <w:name w:val="Unresolved Mention"/>
    <w:uiPriority w:val="99"/>
    <w:semiHidden/>
    <w:unhideWhenUsed/>
    <w:rsid w:val="001C53B3"/>
    <w:rPr>
      <w:color w:val="605E5C"/>
    </w:rPr>
  </w:style>
  <w:style w:type="character" w:customStyle="1" w:styleId="ckeditor-marker">
    <w:name w:val="ckeditor-marker"/>
    <w:uiPriority w:val="1"/>
    <w:rsid w:val="001C53B3"/>
  </w:style>
  <w:style w:type="paragraph" w:styleId="Revisie">
    <w:name w:val="Revision"/>
    <w:hidden/>
    <w:uiPriority w:val="99"/>
    <w:semiHidden/>
    <w:rsid w:val="001C53B3"/>
    <w:pPr>
      <w:spacing w:after="80" w:line="240" w:lineRule="auto"/>
    </w:pPr>
    <w:rPr>
      <w:rFonts w:ascii="Calibri Light" w:eastAsia="Times New Roman" w:hAnsi="Calibri Light" w:cs="Calibri Light"/>
      <w:kern w:val="0"/>
      <w:sz w:val="18"/>
      <w:szCs w:val="18"/>
      <w:lang w:eastAsia="nl-NL"/>
      <w14:ligatures w14:val="none"/>
    </w:rPr>
  </w:style>
  <w:style w:type="numbering" w:customStyle="1" w:styleId="CurrentList1">
    <w:name w:val="Current List1"/>
    <w:uiPriority w:val="99"/>
    <w:rsid w:val="001C53B3"/>
    <w:pPr>
      <w:numPr>
        <w:numId w:val="25"/>
      </w:numPr>
    </w:pPr>
  </w:style>
  <w:style w:type="paragraph" w:customStyle="1" w:styleId="rwadfaligncenter">
    <w:name w:val="rw_adf_align_center"/>
    <w:uiPriority w:val="1"/>
    <w:rsid w:val="001C53B3"/>
    <w:pPr>
      <w:spacing w:beforeAutospacing="1" w:after="80" w:afterAutospacing="1" w:line="240" w:lineRule="auto"/>
    </w:pPr>
    <w:rPr>
      <w:rFonts w:ascii="Times New Roman" w:eastAsia="Times New Roman" w:hAnsi="Times New Roman" w:cs="Times New Roman"/>
      <w:kern w:val="0"/>
      <w:lang w:eastAsia="nl-NL"/>
      <w14:ligatures w14:val="none"/>
    </w:rPr>
  </w:style>
  <w:style w:type="character" w:styleId="Vermelding">
    <w:name w:val="Mention"/>
    <w:uiPriority w:val="99"/>
    <w:unhideWhenUsed/>
    <w:rsid w:val="001C53B3"/>
    <w:rPr>
      <w:color w:val="2B579A"/>
    </w:rPr>
  </w:style>
  <w:style w:type="paragraph" w:customStyle="1" w:styleId="pf0">
    <w:name w:val="pf0"/>
    <w:uiPriority w:val="1"/>
    <w:rsid w:val="001C53B3"/>
    <w:pPr>
      <w:spacing w:beforeAutospacing="1" w:after="80" w:afterAutospacing="1" w:line="240" w:lineRule="auto"/>
    </w:pPr>
    <w:rPr>
      <w:rFonts w:ascii="Times New Roman" w:eastAsia="Times New Roman" w:hAnsi="Times New Roman" w:cs="Times New Roman"/>
      <w:kern w:val="0"/>
      <w:lang w:eastAsia="nl-NL"/>
      <w14:ligatures w14:val="none"/>
    </w:rPr>
  </w:style>
  <w:style w:type="character" w:customStyle="1" w:styleId="cf01">
    <w:name w:val="cf01"/>
    <w:uiPriority w:val="1"/>
    <w:rsid w:val="001C53B3"/>
    <w:rPr>
      <w:rFonts w:ascii="Segoe UI" w:hAnsi="Segoe UI" w:cs="Segoe UI"/>
      <w:i/>
      <w:iCs/>
      <w:sz w:val="18"/>
      <w:szCs w:val="18"/>
    </w:rPr>
  </w:style>
  <w:style w:type="paragraph" w:customStyle="1" w:styleId="Normaa">
    <w:name w:val="Normaa"/>
    <w:uiPriority w:val="1"/>
    <w:rsid w:val="001C53B3"/>
    <w:pPr>
      <w:spacing w:after="0" w:line="240" w:lineRule="atLeast"/>
    </w:pPr>
    <w:rPr>
      <w:rFonts w:eastAsiaTheme="minorEastAsia"/>
      <w:kern w:val="0"/>
      <w:sz w:val="18"/>
      <w:szCs w:val="18"/>
      <w:lang w:eastAsia="bg-BG" w:bidi="en-US"/>
      <w14:ligatures w14:val="none"/>
    </w:rPr>
  </w:style>
  <w:style w:type="paragraph" w:customStyle="1" w:styleId="Default">
    <w:name w:val="Default"/>
    <w:rsid w:val="001C53B3"/>
    <w:pPr>
      <w:spacing w:after="0" w:line="240" w:lineRule="auto"/>
    </w:pPr>
    <w:rPr>
      <w:rFonts w:eastAsiaTheme="minorEastAsia"/>
      <w:color w:val="000000"/>
      <w:kern w:val="0"/>
      <w:lang w:eastAsia="nl-NL"/>
      <w14:ligatures w14:val="none"/>
    </w:rPr>
  </w:style>
  <w:style w:type="paragraph" w:customStyle="1" w:styleId="RptStandaard">
    <w:name w:val="Rpt_Standaard"/>
    <w:link w:val="RptStandaardChar"/>
    <w:uiPriority w:val="1"/>
    <w:qFormat/>
    <w:rsid w:val="001C53B3"/>
    <w:pPr>
      <w:keepNext/>
      <w:spacing w:after="0" w:line="255" w:lineRule="exact"/>
      <w:outlineLvl w:val="0"/>
    </w:pPr>
    <w:rPr>
      <w:rFonts w:eastAsiaTheme="minorEastAsia"/>
      <w:kern w:val="0"/>
      <w:sz w:val="18"/>
      <w:szCs w:val="18"/>
      <w:lang w:eastAsia="nl-NL"/>
      <w14:ligatures w14:val="none"/>
    </w:rPr>
  </w:style>
  <w:style w:type="character" w:customStyle="1" w:styleId="RptStandaardChar">
    <w:name w:val="Rpt_Standaard Char"/>
    <w:link w:val="RptStandaard"/>
    <w:uiPriority w:val="1"/>
    <w:rsid w:val="001C53B3"/>
    <w:rPr>
      <w:rFonts w:eastAsiaTheme="minorEastAsia"/>
      <w:kern w:val="0"/>
      <w:sz w:val="18"/>
      <w:szCs w:val="18"/>
      <w:lang w:eastAsia="nl-NL"/>
      <w14:ligatures w14:val="none"/>
    </w:rPr>
  </w:style>
  <w:style w:type="paragraph" w:customStyle="1" w:styleId="Stijl1">
    <w:name w:val="Stijl1"/>
    <w:basedOn w:val="Titel"/>
    <w:next w:val="Kop1"/>
    <w:link w:val="Stijl1Char"/>
    <w:qFormat/>
    <w:rsid w:val="001C53B3"/>
    <w:pPr>
      <w:spacing w:after="0" w:line="255" w:lineRule="atLeast"/>
      <w:contextualSpacing w:val="0"/>
    </w:pPr>
    <w:rPr>
      <w:rFonts w:ascii="Calibri Light" w:hAnsi="Calibri Light"/>
      <w:color w:val="000000"/>
      <w:kern w:val="0"/>
      <w:sz w:val="20"/>
      <w:szCs w:val="20"/>
    </w:rPr>
  </w:style>
  <w:style w:type="character" w:customStyle="1" w:styleId="Stijl1Char">
    <w:name w:val="Stijl1 Char"/>
    <w:basedOn w:val="TitelChar"/>
    <w:link w:val="Stijl1"/>
    <w:rsid w:val="001C53B3"/>
    <w:rPr>
      <w:rFonts w:ascii="Calibri Light" w:eastAsiaTheme="majorEastAsia" w:hAnsi="Calibri Light" w:cstheme="majorBidi"/>
      <w:color w:val="000000"/>
      <w:spacing w:val="-10"/>
      <w:kern w:val="0"/>
      <w:sz w:val="20"/>
      <w:szCs w:val="20"/>
      <w:lang w:eastAsia="nl-NL"/>
      <w14:ligatures w14:val="none"/>
    </w:rPr>
  </w:style>
  <w:style w:type="paragraph" w:customStyle="1" w:styleId="paragraph">
    <w:name w:val="paragraph"/>
    <w:basedOn w:val="Standaard"/>
    <w:rsid w:val="001C53B3"/>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Standaardalinea-lettertype"/>
    <w:rsid w:val="001C53B3"/>
  </w:style>
  <w:style w:type="character" w:customStyle="1" w:styleId="eop">
    <w:name w:val="eop"/>
    <w:basedOn w:val="Standaardalinea-lettertype"/>
    <w:rsid w:val="001C53B3"/>
  </w:style>
  <w:style w:type="table" w:customStyle="1" w:styleId="TableNormal1">
    <w:name w:val="Table Normal1"/>
    <w:uiPriority w:val="99"/>
    <w:semiHidden/>
    <w:unhideWhenUsed/>
    <w:rsid w:val="001C53B3"/>
    <w:pPr>
      <w:spacing w:line="259" w:lineRule="auto"/>
    </w:pPr>
    <w:rPr>
      <w:kern w:val="0"/>
      <w:sz w:val="22"/>
      <w:szCs w:val="22"/>
      <w14:ligatures w14:val="none"/>
    </w:rPr>
    <w:tblPr>
      <w:tblInd w:w="0" w:type="dxa"/>
      <w:tblCellMar>
        <w:top w:w="0" w:type="dxa"/>
        <w:left w:w="108" w:type="dxa"/>
        <w:bottom w:w="0" w:type="dxa"/>
        <w:right w:w="108" w:type="dxa"/>
      </w:tblCellMar>
    </w:tblPr>
  </w:style>
  <w:style w:type="paragraph" w:customStyle="1" w:styleId="CommentText">
    <w:name w:val="Comment Text"/>
    <w:basedOn w:val="Standaard"/>
    <w:link w:val="CommentTextChar"/>
    <w:uiPriority w:val="99"/>
    <w:semiHidden/>
    <w:rsid w:val="001C53B3"/>
    <w:pPr>
      <w:spacing w:line="240" w:lineRule="auto"/>
    </w:pPr>
    <w:rPr>
      <w:sz w:val="20"/>
      <w:szCs w:val="20"/>
    </w:rPr>
  </w:style>
  <w:style w:type="character" w:customStyle="1" w:styleId="CommentTextChar">
    <w:name w:val="Comment Text Char"/>
    <w:basedOn w:val="Standaardalinea-lettertype"/>
    <w:link w:val="CommentText"/>
    <w:uiPriority w:val="99"/>
    <w:semiHidden/>
    <w:rsid w:val="001C53B3"/>
    <w:rPr>
      <w:rFonts w:ascii="Calibri Light" w:eastAsia="Times New Roman" w:hAnsi="Calibri Light" w:cs="Calibri Light"/>
      <w:kern w:val="0"/>
      <w:sz w:val="20"/>
      <w:szCs w:val="20"/>
      <w:lang w:eastAsia="nl-NL"/>
      <w14:ligatures w14:val="none"/>
    </w:rPr>
  </w:style>
  <w:style w:type="character" w:customStyle="1" w:styleId="CommentReference">
    <w:name w:val="Comment Reference"/>
    <w:basedOn w:val="Standaardalinea-lettertype"/>
    <w:uiPriority w:val="99"/>
    <w:semiHidden/>
    <w:rsid w:val="001C53B3"/>
    <w:rPr>
      <w:sz w:val="16"/>
      <w:szCs w:val="16"/>
    </w:rPr>
  </w:style>
  <w:style w:type="paragraph" w:customStyle="1" w:styleId="CommentSubject">
    <w:name w:val="Comment Subject"/>
    <w:basedOn w:val="CommentText"/>
    <w:next w:val="CommentText"/>
    <w:link w:val="CommentSubjectChar"/>
    <w:semiHidden/>
    <w:unhideWhenUsed/>
    <w:rsid w:val="001C53B3"/>
    <w:rPr>
      <w:b/>
      <w:bCs/>
    </w:rPr>
  </w:style>
  <w:style w:type="character" w:customStyle="1" w:styleId="CommentSubjectChar">
    <w:name w:val="Comment Subject Char"/>
    <w:basedOn w:val="CommentTextChar"/>
    <w:link w:val="CommentSubject"/>
    <w:semiHidden/>
    <w:rsid w:val="001C53B3"/>
    <w:rPr>
      <w:rFonts w:ascii="Calibri Light" w:eastAsia="Times New Roman" w:hAnsi="Calibri Light" w:cs="Calibri Light"/>
      <w:b/>
      <w:bCs/>
      <w:kern w:val="0"/>
      <w:sz w:val="20"/>
      <w:szCs w:val="20"/>
      <w:lang w:eastAsia="nl-NL"/>
      <w14:ligatures w14:val="none"/>
    </w:rPr>
  </w:style>
  <w:style w:type="paragraph" w:customStyle="1" w:styleId="CommentText1">
    <w:name w:val="Comment Text1"/>
    <w:basedOn w:val="ZsysbasisAFM"/>
    <w:next w:val="BasistekstAFM"/>
    <w:uiPriority w:val="99"/>
    <w:rsid w:val="001C53B3"/>
  </w:style>
  <w:style w:type="character" w:customStyle="1" w:styleId="CommentReference1">
    <w:name w:val="Comment Reference1"/>
    <w:uiPriority w:val="99"/>
    <w:semiHidden/>
    <w:rsid w:val="001C53B3"/>
    <w:rPr>
      <w:sz w:val="18"/>
      <w:szCs w:val="18"/>
    </w:rPr>
  </w:style>
  <w:style w:type="paragraph" w:customStyle="1" w:styleId="CommentSubject1">
    <w:name w:val="Comment Subject1"/>
    <w:basedOn w:val="ZsysbasisAFM"/>
    <w:next w:val="BasistekstAFM"/>
    <w:semiHidden/>
    <w:rsid w:val="001C53B3"/>
    <w:rPr>
      <w:b/>
      <w:bCs/>
      <w:szCs w:val="20"/>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Calibri Light" w:eastAsia="Times New Roman" w:hAnsi="Calibri Light" w:cs="Calibri Light"/>
      <w:kern w:val="0"/>
      <w:sz w:val="20"/>
      <w:szCs w:val="20"/>
      <w:lang w:eastAsia="nl-NL"/>
      <w14:ligatures w14:val="none"/>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CD5D69"/>
    <w:rPr>
      <w:b/>
      <w:bCs/>
    </w:rPr>
  </w:style>
  <w:style w:type="character" w:customStyle="1" w:styleId="OnderwerpvanopmerkingChar">
    <w:name w:val="Onderwerp van opmerking Char"/>
    <w:basedOn w:val="TekstopmerkingChar"/>
    <w:link w:val="Onderwerpvanopmerking"/>
    <w:semiHidden/>
    <w:rsid w:val="00CD5D69"/>
    <w:rPr>
      <w:rFonts w:ascii="Calibri Light" w:eastAsia="Times New Roman" w:hAnsi="Calibri Light" w:cs="Calibri Light"/>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fm.nl/nl-nl/over-de-afm" TargetMode="External"/><Relationship Id="rId5" Type="http://schemas.openxmlformats.org/officeDocument/2006/relationships/hyperlink" Target="https://ondernemersplein.overheid.nl/product-dienst-en-innovatie/opdrachten-en-aanbestedingen/werken-voor-de-overheid-via-een-aanbesteding/" TargetMode="External"/><Relationship Id="rId4" Type="http://schemas.openxmlformats.org/officeDocument/2006/relationships/webSettings" Target="webSettings.xml"/><Relationship Id="rId9"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2CF58E28-CF81-4C37-842A-A2249B585D5C}">
    <t:Anchor>
      <t:Comment id="763710462"/>
    </t:Anchor>
    <t:History>
      <t:Event id="{FEF92879-2D0D-4F5A-A114-5ABA45557EF6}" time="2026-10-22T15:06:54.333Z">
        <t:Attribution userId="S::Mladenka.Cajic@afm.nl::4d17b88e-1793-4ab1-b7b8-56d25419092b" userProvider="AD" userName="Cajic, Mladenka"/>
        <t:Anchor>
          <t:Comment id="725292937"/>
        </t:Anchor>
        <t:Create/>
      </t:Event>
      <t:Event id="{C967B0CF-7842-4A8E-8404-1583A580A54C}" time="2026-10-22T15:06:54.333Z">
        <t:Attribution userId="S::Mladenka.Cajic@afm.nl::4d17b88e-1793-4ab1-b7b8-56d25419092b" userProvider="AD" userName="Cajic, Mladenka"/>
        <t:Anchor>
          <t:Comment id="725292937"/>
        </t:Anchor>
        <t:Assign userId="S::Christina.Niezing@afm.nl::b7e7336a-5846-45ae-85fa-360dd747c650" userProvider="AD" userName="Niezing, Christina"/>
      </t:Event>
      <t:Event id="{8E6D7AF7-8B3F-4C65-84A7-3B592B9B7B85}" time="2026-10-22T15:06:54.333Z">
        <t:Attribution userId="S::Mladenka.Cajic@afm.nl::4d17b88e-1793-4ab1-b7b8-56d25419092b" userProvider="AD" userName="Cajic, Mladenka"/>
        <t:Anchor>
          <t:Comment id="725292937"/>
        </t:Anchor>
        <t:SetTitle title="@Niezing, Christina;@Rijnen, Pauline Kunnen jullie bovenstaande vraag van Marcel beantwoorden. Als het wordt aangepast dan goed kijken wat hier in de beschrijving moet blijven en wat we in de eisen nog aanvullend moeten uitvragen?"/>
      </t:Event>
    </t:History>
  </t:Task>
  <t:Task id="{81EDC693-E539-4ED8-A60D-2D87DC573BED}">
    <t:Anchor>
      <t:Comment id="817483601"/>
    </t:Anchor>
    <t:History>
      <t:Event id="{77768CC4-86C5-4E1F-8E51-88352097D95A}" time="2026-10-22T15:11:01.756Z">
        <t:Attribution userId="S::Mladenka.Cajic@afm.nl::4d17b88e-1793-4ab1-b7b8-56d25419092b" userProvider="AD" userName="Cajic, Mladenka"/>
        <t:Anchor>
          <t:Comment id="817483601"/>
        </t:Anchor>
        <t:Create/>
      </t:Event>
      <t:Event id="{FADCFA9E-08B6-476C-A079-6ADABEA6C037}" time="2026-10-22T15:11:01.756Z">
        <t:Attribution userId="S::Mladenka.Cajic@afm.nl::4d17b88e-1793-4ab1-b7b8-56d25419092b" userProvider="AD" userName="Cajic, Mladenka"/>
        <t:Anchor>
          <t:Comment id="817483601"/>
        </t:Anchor>
        <t:Assign userId="S::Marcel.Uijen@afm.nl::773a67b2-3352-4e2a-b9be-a0618b71e901" userProvider="AD" userName="Uijen, Marcel"/>
      </t:Event>
      <t:Event id="{2F57B25F-4A98-4D13-AE11-3672FEC5E423}" time="2026-10-22T15:11:01.756Z">
        <t:Attribution userId="S::Mladenka.Cajic@afm.nl::4d17b88e-1793-4ab1-b7b8-56d25419092b" userProvider="AD" userName="Cajic, Mladenka"/>
        <t:Anchor>
          <t:Comment id="817483601"/>
        </t:Anchor>
        <t:SetTitle title="@Uijen, Marcel we benoemen in de scope hoog over wat er in ieder geval onder de dienstverlening wordt begrepen. Jouw concrete omschrijving van de koppeling hierboven zou ik eerder in de eisen verwachten? Heb je ook het PvE gereviewd?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093514c-e1bd-4353-8fec-a9f77172d205}" enabled="0" method="" siteId="{9093514c-e1bd-4353-8fec-a9f77172d205}"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8077</Words>
  <Characters>44428</Characters>
  <Application>Microsoft Office Word</Application>
  <DocSecurity>0</DocSecurity>
  <Lines>370</Lines>
  <Paragraphs>104</Paragraphs>
  <ScaleCrop>false</ScaleCrop>
  <Company/>
  <LinksUpToDate>false</LinksUpToDate>
  <CharactersWithSpaces>52401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Cajic, Mladenka</dc:creator>
  <cp:keywords/>
  <dc:description/>
  <cp:lastModifiedBy>Cajic, Mladenka</cp:lastModifiedBy>
  <cp:revision>35</cp:revision>
  <dcterms:created xsi:type="dcterms:W3CDTF">2026-10-21T19:53:00Z</dcterms:created>
  <dcterms:modified xsi:type="dcterms:W3CDTF">2026-11-02T16:03:00Z</dcterms:modified>
</cp:coreProperties>
</file>