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9CE1" w14:textId="6023444A" w:rsidR="006D0FDF" w:rsidRDefault="322A7A13" w:rsidP="392C0616">
      <w:pPr>
        <w:pStyle w:val="Kop2"/>
        <w:spacing w:before="0"/>
      </w:pPr>
      <w:r w:rsidRPr="392C0616">
        <w:rPr>
          <w:rFonts w:ascii="Calibri" w:eastAsia="Calibri" w:hAnsi="Calibri" w:cs="Calibri"/>
          <w:b/>
          <w:bCs/>
          <w:color w:val="0C9DD8"/>
          <w:sz w:val="24"/>
          <w:szCs w:val="24"/>
        </w:rPr>
        <w:t>Verwerkersovereenkomst uitvoering &lt;</w:t>
      </w:r>
      <w:r w:rsidRPr="392C0616">
        <w:rPr>
          <w:rFonts w:ascii="Calibri" w:eastAsia="Calibri" w:hAnsi="Calibri" w:cs="Calibri"/>
          <w:b/>
          <w:bCs/>
          <w:color w:val="0C9DD8"/>
          <w:sz w:val="24"/>
          <w:szCs w:val="24"/>
          <w:highlight w:val="yellow"/>
        </w:rPr>
        <w:t>naam hoofdovereenkomst</w:t>
      </w:r>
      <w:r w:rsidRPr="392C0616">
        <w:rPr>
          <w:rFonts w:ascii="Calibri" w:eastAsia="Calibri" w:hAnsi="Calibri" w:cs="Calibri"/>
          <w:b/>
          <w:bCs/>
          <w:color w:val="0C9DD8"/>
          <w:sz w:val="24"/>
          <w:szCs w:val="24"/>
        </w:rPr>
        <w:t>&gt;</w:t>
      </w:r>
    </w:p>
    <w:p w14:paraId="4B21A036" w14:textId="488A49F9" w:rsidR="006D0FDF" w:rsidRDefault="322A7A13" w:rsidP="392C0616">
      <w:pPr>
        <w:spacing w:after="0"/>
      </w:pPr>
      <w:r w:rsidRPr="392C0616">
        <w:rPr>
          <w:rFonts w:ascii="Calibri" w:eastAsia="Calibri" w:hAnsi="Calibri" w:cs="Calibri"/>
          <w:sz w:val="20"/>
          <w:szCs w:val="20"/>
        </w:rPr>
        <w:t xml:space="preserve"> </w:t>
      </w:r>
    </w:p>
    <w:p w14:paraId="089794CB" w14:textId="0FC8FA4E" w:rsidR="006D0FDF" w:rsidRDefault="322A7A13" w:rsidP="392C0616">
      <w:pPr>
        <w:spacing w:after="0"/>
      </w:pPr>
      <w:r w:rsidRPr="392C0616">
        <w:rPr>
          <w:rFonts w:ascii="Calibri" w:eastAsia="Calibri" w:hAnsi="Calibri" w:cs="Calibri"/>
          <w:sz w:val="20"/>
          <w:szCs w:val="20"/>
        </w:rPr>
        <w:t>Gemeente &lt;</w:t>
      </w:r>
      <w:r w:rsidRPr="392C0616">
        <w:rPr>
          <w:rFonts w:ascii="Calibri" w:eastAsia="Calibri" w:hAnsi="Calibri" w:cs="Calibri"/>
          <w:sz w:val="20"/>
          <w:szCs w:val="20"/>
          <w:highlight w:val="yellow"/>
        </w:rPr>
        <w:t>naam gemeente</w:t>
      </w:r>
      <w:r w:rsidRPr="392C0616">
        <w:rPr>
          <w:rFonts w:ascii="Calibri" w:eastAsia="Calibri" w:hAnsi="Calibri" w:cs="Calibri"/>
          <w:sz w:val="20"/>
          <w:szCs w:val="20"/>
        </w:rPr>
        <w:t>&gt;, waarvan &lt;</w:t>
      </w:r>
      <w:r w:rsidRPr="392C0616">
        <w:rPr>
          <w:rFonts w:ascii="Calibri" w:eastAsia="Calibri" w:hAnsi="Calibri" w:cs="Calibri"/>
          <w:sz w:val="20"/>
          <w:szCs w:val="20"/>
          <w:highlight w:val="yellow"/>
        </w:rPr>
        <w:t>het college van Burgemeester en Wethouders/de Gemeenteraad</w:t>
      </w:r>
      <w:r w:rsidRPr="392C0616">
        <w:rPr>
          <w:rFonts w:ascii="Calibri" w:eastAsia="Calibri" w:hAnsi="Calibri" w:cs="Calibri"/>
          <w:sz w:val="20"/>
          <w:szCs w:val="20"/>
        </w:rPr>
        <w:t>&gt; de verwerkingsverantwoordelijke is, verder te noemen Verwerkingsverantwoordelijke, hierbij rechtsgeldig vertegenwoordigd door de &lt;</w:t>
      </w:r>
      <w:r w:rsidRPr="392C0616">
        <w:rPr>
          <w:rFonts w:ascii="Calibri" w:eastAsia="Calibri" w:hAnsi="Calibri" w:cs="Calibri"/>
          <w:sz w:val="20"/>
          <w:szCs w:val="20"/>
          <w:highlight w:val="yellow"/>
        </w:rPr>
        <w:t>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&gt;</w:t>
      </w:r>
    </w:p>
    <w:p w14:paraId="6987B9BC" w14:textId="3D93B88A" w:rsidR="006D0FDF" w:rsidRDefault="322A7A13" w:rsidP="392C0616">
      <w:pPr>
        <w:spacing w:after="0"/>
      </w:pPr>
      <w:r w:rsidRPr="392C0616">
        <w:rPr>
          <w:rFonts w:ascii="Calibri" w:eastAsia="Calibri" w:hAnsi="Calibri" w:cs="Calibri"/>
          <w:sz w:val="20"/>
          <w:szCs w:val="20"/>
        </w:rPr>
        <w:t xml:space="preserve"> </w:t>
      </w:r>
    </w:p>
    <w:p w14:paraId="7B3D4C82" w14:textId="65A27C64" w:rsidR="006D0FDF" w:rsidRDefault="322A7A13" w:rsidP="392C0616">
      <w:pPr>
        <w:spacing w:after="0"/>
      </w:pPr>
      <w:r w:rsidRPr="392C0616">
        <w:rPr>
          <w:rFonts w:ascii="Calibri" w:eastAsia="Calibri" w:hAnsi="Calibri" w:cs="Calibri"/>
          <w:sz w:val="20"/>
          <w:szCs w:val="20"/>
        </w:rPr>
        <w:t xml:space="preserve">en </w:t>
      </w:r>
    </w:p>
    <w:p w14:paraId="79DDE533" w14:textId="43D51A85" w:rsidR="006D0FDF" w:rsidRDefault="322A7A13" w:rsidP="392C0616">
      <w:pPr>
        <w:spacing w:after="0"/>
      </w:pPr>
      <w:r w:rsidRPr="392C0616">
        <w:rPr>
          <w:rFonts w:ascii="Calibri" w:eastAsia="Calibri" w:hAnsi="Calibri" w:cs="Calibri"/>
          <w:sz w:val="20"/>
          <w:szCs w:val="20"/>
        </w:rPr>
        <w:t xml:space="preserve"> </w:t>
      </w:r>
    </w:p>
    <w:p w14:paraId="587338F5" w14:textId="44BC8165" w:rsidR="006D0FDF" w:rsidRDefault="322A7A13" w:rsidP="392C0616">
      <w:pPr>
        <w:spacing w:after="0"/>
      </w:pPr>
      <w:r w:rsidRPr="392C0616">
        <w:rPr>
          <w:rFonts w:ascii="Calibri" w:eastAsia="Calibri" w:hAnsi="Calibri" w:cs="Calibri"/>
          <w:sz w:val="20"/>
          <w:szCs w:val="20"/>
        </w:rPr>
        <w:t>&lt;</w:t>
      </w:r>
      <w:r w:rsidRPr="392C0616">
        <w:rPr>
          <w:rFonts w:ascii="Calibri" w:eastAsia="Calibri" w:hAnsi="Calibri" w:cs="Calibri"/>
          <w:sz w:val="20"/>
          <w:szCs w:val="20"/>
          <w:highlight w:val="yellow"/>
        </w:rPr>
        <w:t>Bedrijf</w:t>
      </w:r>
      <w:r w:rsidRPr="392C0616">
        <w:rPr>
          <w:rFonts w:ascii="Calibri" w:eastAsia="Calibri" w:hAnsi="Calibri" w:cs="Calibri"/>
          <w:sz w:val="20"/>
          <w:szCs w:val="20"/>
        </w:rPr>
        <w:t>&gt;, gevestigd te &lt;</w:t>
      </w:r>
      <w:r w:rsidRPr="392C0616">
        <w:rPr>
          <w:rFonts w:ascii="Calibri" w:eastAsia="Calibri" w:hAnsi="Calibri" w:cs="Calibri"/>
          <w:sz w:val="20"/>
          <w:szCs w:val="20"/>
          <w:highlight w:val="yellow"/>
        </w:rPr>
        <w:t>plaatsnaam</w:t>
      </w:r>
      <w:r w:rsidRPr="392C0616">
        <w:rPr>
          <w:rFonts w:ascii="Calibri" w:eastAsia="Calibri" w:hAnsi="Calibri" w:cs="Calibri"/>
          <w:sz w:val="20"/>
          <w:szCs w:val="20"/>
        </w:rPr>
        <w:t>&gt;, KVK-nummer &lt;</w:t>
      </w:r>
      <w:r w:rsidRPr="392C0616">
        <w:rPr>
          <w:rFonts w:ascii="Calibri" w:eastAsia="Calibri" w:hAnsi="Calibri" w:cs="Calibri"/>
          <w:sz w:val="20"/>
          <w:szCs w:val="20"/>
          <w:highlight w:val="yellow"/>
        </w:rPr>
        <w:t>nummer</w:t>
      </w:r>
      <w:r w:rsidRPr="392C0616">
        <w:rPr>
          <w:rFonts w:ascii="Calibri" w:eastAsia="Calibri" w:hAnsi="Calibri" w:cs="Calibri"/>
          <w:sz w:val="20"/>
          <w:szCs w:val="20"/>
        </w:rPr>
        <w:t>&gt;verder te noemen Verwerker, hierbij rechtsgeldig vertegenwoordigd door de &lt;</w:t>
      </w:r>
      <w:r w:rsidRPr="392C0616">
        <w:rPr>
          <w:rFonts w:ascii="Calibri" w:eastAsia="Calibri" w:hAnsi="Calibri" w:cs="Calibri"/>
          <w:sz w:val="20"/>
          <w:szCs w:val="20"/>
          <w:highlight w:val="yellow"/>
        </w:rPr>
        <w:t>de 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 xml:space="preserve">&gt;, </w:t>
      </w:r>
    </w:p>
    <w:p w14:paraId="16F80070" w14:textId="6968A91B" w:rsidR="006D0FDF" w:rsidRDefault="322A7A13" w:rsidP="392C0616">
      <w:pPr>
        <w:spacing w:after="0"/>
      </w:pPr>
      <w:r w:rsidRPr="392C0616">
        <w:rPr>
          <w:rFonts w:ascii="Calibri" w:eastAsia="Calibri" w:hAnsi="Calibri" w:cs="Calibri"/>
          <w:sz w:val="20"/>
          <w:szCs w:val="20"/>
        </w:rPr>
        <w:t xml:space="preserve"> </w:t>
      </w:r>
    </w:p>
    <w:p w14:paraId="715F4B82" w14:textId="2BCEFDD3" w:rsidR="006D0FDF" w:rsidRDefault="322A7A13" w:rsidP="392C0616">
      <w:pPr>
        <w:spacing w:after="0"/>
      </w:pPr>
      <w:r w:rsidRPr="392C0616">
        <w:rPr>
          <w:rFonts w:ascii="Calibri" w:eastAsia="Calibri" w:hAnsi="Calibri" w:cs="Calibri"/>
          <w:sz w:val="20"/>
          <w:szCs w:val="20"/>
        </w:rPr>
        <w:t>hierna afzonderlijk te noemen “Partij”, of gezamenlijk “Partijen”</w:t>
      </w:r>
    </w:p>
    <w:p w14:paraId="2A4FC82F" w14:textId="3F00953C" w:rsidR="006D0FDF" w:rsidRDefault="322A7A13" w:rsidP="392C0616">
      <w:pPr>
        <w:spacing w:after="0"/>
      </w:pPr>
      <w:r w:rsidRPr="392C0616">
        <w:rPr>
          <w:rFonts w:ascii="Calibri" w:eastAsia="Calibri" w:hAnsi="Calibri" w:cs="Calibri"/>
          <w:sz w:val="20"/>
          <w:szCs w:val="20"/>
        </w:rPr>
        <w:t xml:space="preserve"> </w:t>
      </w:r>
    </w:p>
    <w:p w14:paraId="2648156A" w14:textId="642794A7" w:rsidR="006D0FDF" w:rsidRDefault="322A7A13" w:rsidP="392C0616">
      <w:pPr>
        <w:spacing w:after="0"/>
      </w:pPr>
      <w:r w:rsidRPr="392C0616">
        <w:rPr>
          <w:rFonts w:ascii="Calibri" w:eastAsia="Calibri" w:hAnsi="Calibri" w:cs="Calibri"/>
          <w:sz w:val="20"/>
          <w:szCs w:val="20"/>
        </w:rPr>
        <w:t>Overwegen het volgende:</w:t>
      </w:r>
    </w:p>
    <w:p w14:paraId="3C4E32B9" w14:textId="5024C12E"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 xml:space="preserve">Partijen hebben op </w:t>
      </w:r>
      <w:r w:rsidRPr="392C0616">
        <w:rPr>
          <w:rFonts w:ascii="Calibri" w:eastAsia="Calibri" w:hAnsi="Calibri" w:cs="Calibri"/>
          <w:sz w:val="20"/>
          <w:szCs w:val="20"/>
          <w:highlight w:val="yellow"/>
        </w:rPr>
        <w:t>&lt;datum&gt;</w:t>
      </w:r>
      <w:r w:rsidRPr="392C0616">
        <w:rPr>
          <w:rFonts w:ascii="Calibri" w:eastAsia="Calibri" w:hAnsi="Calibri" w:cs="Calibri"/>
          <w:sz w:val="20"/>
          <w:szCs w:val="20"/>
        </w:rPr>
        <w:t xml:space="preserve"> de </w:t>
      </w:r>
      <w:r w:rsidRPr="392C0616">
        <w:rPr>
          <w:rFonts w:ascii="Calibri" w:eastAsia="Calibri" w:hAnsi="Calibri" w:cs="Calibri"/>
          <w:sz w:val="20"/>
          <w:szCs w:val="20"/>
          <w:highlight w:val="yellow"/>
        </w:rPr>
        <w:t>&lt;titel hoofdovereenkomst&gt;</w:t>
      </w:r>
      <w:r w:rsidRPr="392C0616">
        <w:rPr>
          <w:rFonts w:ascii="Calibri" w:eastAsia="Calibri" w:hAnsi="Calibri" w:cs="Calibri"/>
          <w:sz w:val="20"/>
          <w:szCs w:val="20"/>
        </w:rPr>
        <w:t xml:space="preserve">, hierna Hoofdovereenkomst, afgesloten, op grond waarvan Verwerker de volgende dienst(en) levert aan de Verwerkingsverantwoordelijke: </w:t>
      </w:r>
      <w:r w:rsidRPr="392C0616">
        <w:rPr>
          <w:rFonts w:ascii="Calibri" w:eastAsia="Calibri" w:hAnsi="Calibri" w:cs="Calibri"/>
          <w:sz w:val="20"/>
          <w:szCs w:val="20"/>
          <w:highlight w:val="yellow"/>
        </w:rPr>
        <w:t>&lt;specificatie dienst(en)&gt;</w:t>
      </w:r>
      <w:r w:rsidRPr="392C0616">
        <w:rPr>
          <w:rFonts w:ascii="Calibri" w:eastAsia="Calibri" w:hAnsi="Calibri" w:cs="Calibri"/>
          <w:sz w:val="20"/>
          <w:szCs w:val="20"/>
        </w:rPr>
        <w:t>;</w:t>
      </w:r>
    </w:p>
    <w:p w14:paraId="5B4FAF07" w14:textId="0C1B3728"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Verwerker verwerkt voor de uitvoering van de Hoofdovereenkomst Persoonsgegevens voor Verwerkingsverantwoordelijke;</w:t>
      </w:r>
    </w:p>
    <w:p w14:paraId="62CA4FA8" w14:textId="708A9E8D"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Op de verwerking van Persoonsgegevens door Verwerker zijn de Algemene Verordening Gegevensbescherming (AVG) en de Uitvoeringswet AVG (UAVG) van toepassing;</w:t>
      </w:r>
    </w:p>
    <w:p w14:paraId="6756F9F3" w14:textId="0EEE70D4"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Partijen willen in aanvulling op de AVG en de UAVG de volgende afspraken over de verwerking van Persoonsgegevens vastleggen in deze verwerkersovereenkomst (hierna: de Verwerkersovereenkomst);</w:t>
      </w:r>
    </w:p>
    <w:p w14:paraId="4F39BDFC" w14:textId="289BFE0E" w:rsidR="006D0FDF" w:rsidRDefault="322A7A13" w:rsidP="392C0616">
      <w:pPr>
        <w:spacing w:after="0"/>
      </w:pPr>
      <w:r w:rsidRPr="392C0616">
        <w:rPr>
          <w:rFonts w:ascii="Calibri" w:eastAsia="Calibri" w:hAnsi="Calibri" w:cs="Calibri"/>
          <w:sz w:val="20"/>
          <w:szCs w:val="20"/>
        </w:rPr>
        <w:t xml:space="preserve"> </w:t>
      </w:r>
    </w:p>
    <w:p w14:paraId="711627E9" w14:textId="27A6F857" w:rsidR="006D0FDF" w:rsidRDefault="322A7A13" w:rsidP="392C0616">
      <w:pPr>
        <w:spacing w:after="0"/>
      </w:pPr>
      <w:r w:rsidRPr="392C0616">
        <w:rPr>
          <w:rFonts w:ascii="Calibri" w:eastAsia="Calibri" w:hAnsi="Calibri" w:cs="Calibri"/>
          <w:sz w:val="20"/>
          <w:szCs w:val="20"/>
        </w:rPr>
        <w:t>En komen het volgende overeen:</w:t>
      </w:r>
    </w:p>
    <w:p w14:paraId="555D73C7" w14:textId="716E8035" w:rsidR="006D0FDF" w:rsidRDefault="322A7A13" w:rsidP="392C0616">
      <w:pPr>
        <w:spacing w:after="0"/>
      </w:pPr>
      <w:r w:rsidRPr="392C0616">
        <w:rPr>
          <w:rFonts w:ascii="Calibri" w:eastAsia="Calibri" w:hAnsi="Calibri" w:cs="Calibri"/>
          <w:sz w:val="20"/>
          <w:szCs w:val="20"/>
        </w:rPr>
        <w:t xml:space="preserve"> </w:t>
      </w:r>
    </w:p>
    <w:p w14:paraId="5C479879" w14:textId="451E0D56" w:rsidR="006D0FDF" w:rsidRDefault="322A7A13" w:rsidP="392C0616">
      <w:pPr>
        <w:spacing w:after="0"/>
      </w:pPr>
      <w:r w:rsidRPr="392C0616">
        <w:rPr>
          <w:rFonts w:ascii="Calibri" w:eastAsia="Calibri" w:hAnsi="Calibri" w:cs="Calibri"/>
          <w:b/>
          <w:bCs/>
          <w:sz w:val="20"/>
          <w:szCs w:val="20"/>
        </w:rPr>
        <w:t>Artikel 1 Definities</w:t>
      </w:r>
    </w:p>
    <w:p w14:paraId="3B08D19B" w14:textId="62EBA0C5" w:rsidR="006D0FDF" w:rsidRDefault="322A7A13" w:rsidP="392C0616">
      <w:pPr>
        <w:spacing w:after="0"/>
        <w:ind w:left="705" w:hanging="705"/>
      </w:pPr>
      <w:r w:rsidRPr="392C0616">
        <w:rPr>
          <w:rFonts w:ascii="Calibri" w:eastAsia="Calibri" w:hAnsi="Calibri" w:cs="Calibri"/>
          <w:sz w:val="20"/>
          <w:szCs w:val="20"/>
        </w:rPr>
        <w:t>1.1</w:t>
      </w:r>
      <w:r w:rsidR="00B85E8C">
        <w:tab/>
      </w:r>
      <w:r w:rsidRPr="392C0616">
        <w:rPr>
          <w:rFonts w:ascii="Calibri" w:eastAsia="Calibri" w:hAnsi="Calibri" w:cs="Calibri"/>
          <w:sz w:val="20"/>
          <w:szCs w:val="20"/>
        </w:rPr>
        <w:t>Begrippen uit de AVG en de UAVG die in deze Verwerkersovereenkomst worden gebruikt, hebben dezelfde betekenis.</w:t>
      </w:r>
    </w:p>
    <w:p w14:paraId="798FB1ED" w14:textId="3E598296" w:rsidR="006D0FDF" w:rsidRDefault="322A7A13" w:rsidP="392C0616">
      <w:pPr>
        <w:spacing w:after="0"/>
        <w:ind w:left="705" w:hanging="705"/>
      </w:pPr>
      <w:r w:rsidRPr="392C0616">
        <w:rPr>
          <w:rFonts w:ascii="Calibri" w:eastAsia="Calibri" w:hAnsi="Calibri" w:cs="Calibri"/>
          <w:sz w:val="20"/>
          <w:szCs w:val="20"/>
        </w:rPr>
        <w:t>1.2</w:t>
      </w:r>
      <w:r w:rsidR="00B85E8C">
        <w:tab/>
      </w:r>
      <w:r w:rsidRPr="392C0616">
        <w:rPr>
          <w:rFonts w:ascii="Calibri" w:eastAsia="Calibri" w:hAnsi="Calibri" w:cs="Calibri"/>
          <w:sz w:val="20"/>
          <w:szCs w:val="20"/>
        </w:rPr>
        <w:t>Bijlagen: aanhangsels bij deze Verwerkersovereenkomst, die onlosmakelijk deel uitmaken van deze Verwerkersovereenkomst.</w:t>
      </w:r>
    </w:p>
    <w:p w14:paraId="17FBA500" w14:textId="6B74CF56" w:rsidR="006D0FDF" w:rsidRDefault="322A7A13" w:rsidP="392C0616">
      <w:pPr>
        <w:spacing w:after="0"/>
        <w:ind w:left="705" w:hanging="705"/>
      </w:pPr>
      <w:r w:rsidRPr="392C0616">
        <w:rPr>
          <w:rFonts w:ascii="Calibri" w:eastAsia="Calibri" w:hAnsi="Calibri" w:cs="Calibri"/>
          <w:sz w:val="20"/>
          <w:szCs w:val="20"/>
        </w:rPr>
        <w:t xml:space="preserve"> </w:t>
      </w:r>
    </w:p>
    <w:p w14:paraId="40950F89" w14:textId="3476C9C9" w:rsidR="006D0FDF" w:rsidRDefault="322A7A13" w:rsidP="392C0616">
      <w:pPr>
        <w:spacing w:after="0"/>
      </w:pPr>
      <w:r w:rsidRPr="392C0616">
        <w:rPr>
          <w:rFonts w:ascii="Calibri" w:eastAsia="Calibri" w:hAnsi="Calibri" w:cs="Calibri"/>
          <w:b/>
          <w:bCs/>
          <w:sz w:val="20"/>
          <w:szCs w:val="20"/>
        </w:rPr>
        <w:t>Artikel 2 Ingangsdatum en duur</w:t>
      </w:r>
    </w:p>
    <w:p w14:paraId="46A844A6" w14:textId="0F36DEC0" w:rsidR="006D0FDF" w:rsidRDefault="322A7A13" w:rsidP="392C0616">
      <w:pPr>
        <w:spacing w:after="0"/>
        <w:ind w:left="705" w:hanging="705"/>
      </w:pPr>
      <w:r w:rsidRPr="392C0616">
        <w:rPr>
          <w:rFonts w:ascii="Calibri" w:eastAsia="Calibri" w:hAnsi="Calibri" w:cs="Calibri"/>
          <w:sz w:val="20"/>
          <w:szCs w:val="20"/>
        </w:rPr>
        <w:t>2.1</w:t>
      </w:r>
      <w:r w:rsidR="00B85E8C">
        <w:tab/>
      </w:r>
      <w:r w:rsidRPr="392C0616">
        <w:rPr>
          <w:rFonts w:ascii="Calibri" w:eastAsia="Calibri" w:hAnsi="Calibri" w:cs="Calibri"/>
          <w:sz w:val="20"/>
          <w:szCs w:val="20"/>
        </w:rPr>
        <w:t>Deze Verwerkersovereenkomst gaat in op het moment dat de Hoofdovereenkomst tot stand is gekomen, tenzij Partijen anders overeenkomen.</w:t>
      </w:r>
    </w:p>
    <w:p w14:paraId="3582D54B" w14:textId="47578379" w:rsidR="006D0FDF" w:rsidRDefault="322A7A13" w:rsidP="392C0616">
      <w:pPr>
        <w:spacing w:after="0"/>
        <w:ind w:left="705" w:hanging="705"/>
      </w:pPr>
      <w:r w:rsidRPr="392C0616">
        <w:rPr>
          <w:rFonts w:ascii="Calibri" w:eastAsia="Calibri" w:hAnsi="Calibri" w:cs="Calibri"/>
          <w:sz w:val="20"/>
          <w:szCs w:val="20"/>
        </w:rPr>
        <w:t>2.2</w:t>
      </w:r>
      <w:r w:rsidR="00B85E8C">
        <w:tab/>
      </w:r>
      <w:r w:rsidRPr="392C0616">
        <w:rPr>
          <w:rFonts w:ascii="Calibri" w:eastAsia="Calibri" w:hAnsi="Calibri" w:cs="Calibri"/>
          <w:sz w:val="20"/>
          <w:szCs w:val="20"/>
        </w:rPr>
        <w:t>Deze Verwerkersovereenkomst eindigt op het moment dat Verwerker de verwerking van Persoonsgegevens op grond van de Hoofdovereenkomst heeft beëindigd en de afspraken over het teruggeven en/of wissen van Persoonsgegevens zijn nagekomen.</w:t>
      </w:r>
      <w:r w:rsidR="00FA2DDF">
        <w:rPr>
          <w:rFonts w:ascii="Calibri" w:eastAsia="Calibri" w:hAnsi="Calibri" w:cs="Calibri"/>
          <w:sz w:val="20"/>
          <w:szCs w:val="20"/>
        </w:rPr>
        <w:t xml:space="preserve"> </w:t>
      </w:r>
      <w:r w:rsidR="00FA4BEF" w:rsidRPr="0095777C">
        <w:rPr>
          <w:rFonts w:ascii="Calibri" w:eastAsia="Calibri" w:hAnsi="Calibri" w:cs="Calibri"/>
          <w:sz w:val="20"/>
          <w:szCs w:val="20"/>
          <w:highlight w:val="yellow"/>
        </w:rPr>
        <w:t xml:space="preserve">Bij jaarlijkse </w:t>
      </w:r>
      <w:r w:rsidR="0095777C" w:rsidRPr="0095777C">
        <w:rPr>
          <w:rFonts w:ascii="Calibri" w:eastAsia="Calibri" w:hAnsi="Calibri" w:cs="Calibri"/>
          <w:sz w:val="20"/>
          <w:szCs w:val="20"/>
          <w:highlight w:val="yellow"/>
        </w:rPr>
        <w:t>verleningen van softwarelicenties loopt de Verwerkersovereenkomst door tot een nieuwe Verwerkersovereenkomst is getekend.</w:t>
      </w:r>
      <w:r w:rsidR="0095777C">
        <w:rPr>
          <w:rFonts w:ascii="Calibri" w:eastAsia="Calibri" w:hAnsi="Calibri" w:cs="Calibri"/>
          <w:sz w:val="20"/>
          <w:szCs w:val="20"/>
        </w:rPr>
        <w:t xml:space="preserve"> </w:t>
      </w:r>
    </w:p>
    <w:p w14:paraId="47457781" w14:textId="21EA567B" w:rsidR="006D0FDF" w:rsidRDefault="322A7A13" w:rsidP="392C0616">
      <w:pPr>
        <w:spacing w:after="0"/>
        <w:ind w:left="705" w:hanging="705"/>
      </w:pPr>
      <w:r w:rsidRPr="392C0616">
        <w:rPr>
          <w:rFonts w:ascii="Calibri" w:eastAsia="Calibri" w:hAnsi="Calibri" w:cs="Calibri"/>
          <w:sz w:val="20"/>
          <w:szCs w:val="20"/>
        </w:rPr>
        <w:t>2.3</w:t>
      </w:r>
      <w:r w:rsidR="00B85E8C">
        <w:tab/>
      </w:r>
      <w:r w:rsidRPr="392C0616">
        <w:rPr>
          <w:rFonts w:ascii="Calibri" w:eastAsia="Calibri" w:hAnsi="Calibri" w:cs="Calibri"/>
          <w:sz w:val="20"/>
          <w:szCs w:val="20"/>
        </w:rPr>
        <w:t>Wanneer Partijen een (nieuwe) Verwerkersovereenkomst overeenkomen, betekent dat dat de oude Verwerkersovereenkomst komt te vervallen.</w:t>
      </w:r>
    </w:p>
    <w:p w14:paraId="6CD2050D" w14:textId="11182237" w:rsidR="006D0FDF" w:rsidRDefault="322A7A13" w:rsidP="392C0616">
      <w:pPr>
        <w:spacing w:after="0"/>
      </w:pPr>
      <w:r w:rsidRPr="392C0616">
        <w:rPr>
          <w:rFonts w:ascii="Calibri" w:eastAsia="Calibri" w:hAnsi="Calibri" w:cs="Calibri"/>
          <w:sz w:val="20"/>
          <w:szCs w:val="20"/>
        </w:rPr>
        <w:t xml:space="preserve"> </w:t>
      </w:r>
    </w:p>
    <w:p w14:paraId="6E32D604" w14:textId="68DE3EE0" w:rsidR="006D0FDF" w:rsidRDefault="322A7A13" w:rsidP="392C0616">
      <w:pPr>
        <w:spacing w:after="0"/>
      </w:pPr>
      <w:r w:rsidRPr="392C0616">
        <w:rPr>
          <w:rFonts w:ascii="Calibri" w:eastAsia="Calibri" w:hAnsi="Calibri" w:cs="Calibri"/>
          <w:b/>
          <w:bCs/>
          <w:sz w:val="20"/>
          <w:szCs w:val="20"/>
        </w:rPr>
        <w:t>Artikel 3 Onderwerp van deze Verwerkersovereenkomst</w:t>
      </w:r>
    </w:p>
    <w:p w14:paraId="699838D2" w14:textId="3C0B5F0D" w:rsidR="006D0FDF" w:rsidRDefault="322A7A13" w:rsidP="392C0616">
      <w:pPr>
        <w:spacing w:after="0"/>
        <w:ind w:left="705" w:hanging="705"/>
      </w:pPr>
      <w:r w:rsidRPr="392C0616">
        <w:rPr>
          <w:rFonts w:ascii="Calibri" w:eastAsia="Calibri" w:hAnsi="Calibri" w:cs="Calibri"/>
          <w:sz w:val="20"/>
          <w:szCs w:val="20"/>
        </w:rPr>
        <w:t>3.1</w:t>
      </w:r>
      <w:r w:rsidR="00B85E8C">
        <w:tab/>
      </w:r>
      <w:r w:rsidRPr="392C0616">
        <w:rPr>
          <w:rFonts w:ascii="Calibri" w:eastAsia="Calibri" w:hAnsi="Calibri" w:cs="Calibr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w:t>
      </w:r>
      <w:r w:rsidRPr="392C0616">
        <w:rPr>
          <w:rFonts w:ascii="Calibri" w:eastAsia="Calibri" w:hAnsi="Calibri" w:cs="Calibri"/>
          <w:sz w:val="20"/>
          <w:szCs w:val="20"/>
        </w:rPr>
        <w:lastRenderedPageBreak/>
        <w:t>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776D5A37" w14:textId="6FA280B5" w:rsidR="006D0FDF" w:rsidRDefault="322A7A13" w:rsidP="392C0616">
      <w:pPr>
        <w:spacing w:after="0"/>
        <w:ind w:left="705" w:hanging="705"/>
      </w:pPr>
      <w:r w:rsidRPr="392C0616">
        <w:rPr>
          <w:rFonts w:ascii="Calibri" w:eastAsia="Calibri" w:hAnsi="Calibri" w:cs="Calibri"/>
          <w:sz w:val="20"/>
          <w:szCs w:val="20"/>
        </w:rPr>
        <w:t>3.2</w:t>
      </w:r>
      <w:r w:rsidR="00B85E8C">
        <w:tab/>
      </w:r>
      <w:r w:rsidRPr="392C0616">
        <w:rPr>
          <w:rFonts w:ascii="Calibri" w:eastAsia="Calibri" w:hAnsi="Calibri" w:cs="Calibri"/>
          <w:sz w:val="20"/>
          <w:szCs w:val="20"/>
        </w:rPr>
        <w:t>De door Verwerker uit te voeren verwerkingen staan beschreven in tabel 1 van Bijlage 1.</w:t>
      </w:r>
    </w:p>
    <w:p w14:paraId="3B2F71FB" w14:textId="77777777" w:rsidR="00F87FDB" w:rsidRDefault="00F87FDB" w:rsidP="392C0616">
      <w:pPr>
        <w:spacing w:after="0"/>
        <w:rPr>
          <w:rFonts w:ascii="Calibri" w:eastAsia="Calibri" w:hAnsi="Calibri" w:cs="Calibri"/>
          <w:b/>
          <w:bCs/>
          <w:sz w:val="20"/>
          <w:szCs w:val="20"/>
        </w:rPr>
      </w:pPr>
    </w:p>
    <w:p w14:paraId="2A4AD925" w14:textId="2557FA70" w:rsidR="006D0FDF" w:rsidRDefault="322A7A13" w:rsidP="392C0616">
      <w:pPr>
        <w:spacing w:after="0"/>
      </w:pPr>
      <w:r w:rsidRPr="392C0616">
        <w:rPr>
          <w:rFonts w:ascii="Calibri" w:eastAsia="Calibri" w:hAnsi="Calibri" w:cs="Calibri"/>
          <w:b/>
          <w:bCs/>
          <w:sz w:val="20"/>
          <w:szCs w:val="20"/>
        </w:rPr>
        <w:t>Artikel 4 Inhoudelijke afspraken</w:t>
      </w:r>
    </w:p>
    <w:p w14:paraId="225203CA" w14:textId="18EC30BE" w:rsidR="006D0FDF" w:rsidRDefault="322A7A13" w:rsidP="392C0616">
      <w:pPr>
        <w:spacing w:after="0"/>
        <w:ind w:left="705" w:hanging="705"/>
      </w:pPr>
      <w:r w:rsidRPr="392C0616">
        <w:rPr>
          <w:rFonts w:ascii="Calibri" w:eastAsia="Calibri" w:hAnsi="Calibri" w:cs="Calibri"/>
          <w:sz w:val="20"/>
          <w:szCs w:val="20"/>
        </w:rPr>
        <w:t>4.1</w:t>
      </w:r>
      <w:r w:rsidR="00B85E8C">
        <w:tab/>
      </w:r>
      <w:r w:rsidR="00B85E8C">
        <w:tab/>
      </w:r>
      <w:r w:rsidRPr="392C0616">
        <w:rPr>
          <w:rFonts w:ascii="Calibri" w:eastAsia="Calibri" w:hAnsi="Calibri" w:cs="Calibri"/>
          <w:b/>
          <w:bCs/>
          <w:sz w:val="20"/>
          <w:szCs w:val="20"/>
        </w:rPr>
        <w:t>Beveiligingsmaatregelen</w:t>
      </w:r>
    </w:p>
    <w:p w14:paraId="724EFAC2" w14:textId="5194F572" w:rsidR="006D0FDF" w:rsidRDefault="322A7A13" w:rsidP="392C0616">
      <w:pPr>
        <w:spacing w:after="0"/>
        <w:ind w:left="705"/>
      </w:pPr>
      <w:r w:rsidRPr="392C0616">
        <w:rPr>
          <w:rFonts w:ascii="Calibri" w:eastAsia="Calibri" w:hAnsi="Calibri" w:cs="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61447353" w14:textId="32D34D89" w:rsidR="006D0FDF" w:rsidRDefault="322A7A13" w:rsidP="392C0616">
      <w:pPr>
        <w:spacing w:after="0"/>
        <w:ind w:left="705" w:hanging="705"/>
      </w:pPr>
      <w:r w:rsidRPr="392C0616">
        <w:rPr>
          <w:rFonts w:ascii="Calibri" w:eastAsia="Calibri" w:hAnsi="Calibri" w:cs="Calibri"/>
          <w:sz w:val="20"/>
          <w:szCs w:val="20"/>
        </w:rPr>
        <w:t>4.2</w:t>
      </w:r>
      <w:r w:rsidR="00B85E8C">
        <w:tab/>
      </w:r>
      <w:r w:rsidRPr="392C0616">
        <w:rPr>
          <w:rFonts w:ascii="Calibri" w:eastAsia="Calibri" w:hAnsi="Calibri" w:cs="Calibri"/>
          <w:b/>
          <w:bCs/>
          <w:sz w:val="20"/>
          <w:szCs w:val="20"/>
        </w:rPr>
        <w:t>Audits</w:t>
      </w:r>
    </w:p>
    <w:p w14:paraId="60A4AECB" w14:textId="1B2A61CC" w:rsidR="006D0FDF" w:rsidRDefault="322A7A13" w:rsidP="392C0616">
      <w:pPr>
        <w:spacing w:after="0"/>
        <w:ind w:left="705"/>
      </w:pPr>
      <w:r w:rsidRPr="392C0616">
        <w:rPr>
          <w:rFonts w:ascii="Calibri" w:eastAsia="Calibri" w:hAnsi="Calibri" w:cs="Calibri"/>
          <w:color w:val="000000" w:themeColor="text1"/>
          <w:sz w:val="20"/>
          <w:szCs w:val="20"/>
        </w:rPr>
        <w:t>Verwerk</w:t>
      </w:r>
      <w:r w:rsidRPr="392C0616">
        <w:rPr>
          <w:rFonts w:ascii="Calibri" w:eastAsia="Calibri" w:hAnsi="Calibri" w:cs="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7280577" w14:textId="1E768833" w:rsidR="006D0FDF" w:rsidRDefault="322A7A13" w:rsidP="392C0616">
      <w:pPr>
        <w:spacing w:after="0"/>
        <w:ind w:left="705" w:hanging="705"/>
      </w:pPr>
      <w:r w:rsidRPr="392C0616">
        <w:rPr>
          <w:rFonts w:ascii="Calibri" w:eastAsia="Calibri" w:hAnsi="Calibri" w:cs="Calibri"/>
          <w:sz w:val="20"/>
          <w:szCs w:val="20"/>
        </w:rPr>
        <w:t>4.3</w:t>
      </w:r>
      <w:r w:rsidR="00B85E8C">
        <w:tab/>
      </w:r>
      <w:r w:rsidRPr="392C0616">
        <w:rPr>
          <w:rFonts w:ascii="Calibri" w:eastAsia="Calibri" w:hAnsi="Calibri" w:cs="Calibri"/>
          <w:b/>
          <w:bCs/>
          <w:sz w:val="20"/>
          <w:szCs w:val="20"/>
        </w:rPr>
        <w:t>Verwerking buiten de EER</w:t>
      </w:r>
    </w:p>
    <w:p w14:paraId="7E9369B7" w14:textId="48EE995B" w:rsidR="006D0FDF" w:rsidRDefault="322A7A13" w:rsidP="392C0616">
      <w:pPr>
        <w:spacing w:after="0"/>
        <w:ind w:left="705"/>
      </w:pPr>
      <w:r w:rsidRPr="392C0616">
        <w:rPr>
          <w:rFonts w:ascii="Calibri" w:eastAsia="Calibri" w:hAnsi="Calibri" w:cs="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6383E7D0" w14:textId="7CEE9D1C" w:rsidR="006D0FDF" w:rsidRDefault="322A7A13" w:rsidP="392C0616">
      <w:pPr>
        <w:spacing w:after="0"/>
        <w:ind w:left="705" w:hanging="705"/>
      </w:pPr>
      <w:r w:rsidRPr="392C0616">
        <w:rPr>
          <w:rFonts w:ascii="Calibri" w:eastAsia="Calibri" w:hAnsi="Calibri" w:cs="Calibri"/>
          <w:sz w:val="20"/>
          <w:szCs w:val="20"/>
        </w:rPr>
        <w:t>4.4</w:t>
      </w:r>
      <w:r w:rsidR="00B85E8C">
        <w:tab/>
      </w:r>
      <w:r w:rsidRPr="392C0616">
        <w:rPr>
          <w:rFonts w:ascii="Calibri" w:eastAsia="Calibri" w:hAnsi="Calibri" w:cs="Calibri"/>
          <w:b/>
          <w:bCs/>
          <w:sz w:val="20"/>
          <w:szCs w:val="20"/>
        </w:rPr>
        <w:t>Geheimhouding</w:t>
      </w:r>
    </w:p>
    <w:p w14:paraId="3543C180" w14:textId="4B58B4FA" w:rsidR="006D0FDF" w:rsidRDefault="322A7A13" w:rsidP="392C0616">
      <w:pPr>
        <w:spacing w:after="0"/>
        <w:ind w:left="705"/>
      </w:pPr>
      <w:r w:rsidRPr="392C0616">
        <w:rPr>
          <w:rFonts w:ascii="Calibri" w:eastAsia="Calibri" w:hAnsi="Calibri" w:cs="Calibr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74AD48E3" w14:textId="1C1E9E23" w:rsidR="006D0FDF" w:rsidRDefault="322A7A13" w:rsidP="392C0616">
      <w:pPr>
        <w:spacing w:after="0"/>
        <w:ind w:left="705" w:hanging="705"/>
      </w:pPr>
      <w:r w:rsidRPr="392C0616">
        <w:rPr>
          <w:rFonts w:ascii="Calibri" w:eastAsia="Calibri" w:hAnsi="Calibri" w:cs="Calibri"/>
          <w:sz w:val="20"/>
          <w:szCs w:val="20"/>
        </w:rPr>
        <w:t>4.5</w:t>
      </w:r>
      <w:r w:rsidR="00B85E8C">
        <w:tab/>
      </w:r>
      <w:r w:rsidRPr="392C0616">
        <w:rPr>
          <w:rFonts w:ascii="Calibri" w:eastAsia="Calibri" w:hAnsi="Calibri" w:cs="Calibri"/>
          <w:b/>
          <w:bCs/>
          <w:sz w:val="20"/>
          <w:szCs w:val="20"/>
        </w:rPr>
        <w:t>Subverwerkers</w:t>
      </w:r>
    </w:p>
    <w:p w14:paraId="223FD30C" w14:textId="3C6025FA" w:rsidR="006D0FDF" w:rsidRDefault="322A7A13" w:rsidP="392C0616">
      <w:pPr>
        <w:spacing w:after="0"/>
        <w:ind w:left="705"/>
      </w:pPr>
      <w:r w:rsidRPr="392C0616">
        <w:rPr>
          <w:rFonts w:ascii="Calibri" w:eastAsia="Calibri" w:hAnsi="Calibri" w:cs="Calibr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60221956" w14:textId="307CD0BB" w:rsidR="006D0FDF" w:rsidRDefault="322A7A13" w:rsidP="392C0616">
      <w:pPr>
        <w:spacing w:after="0"/>
        <w:ind w:left="705" w:hanging="705"/>
      </w:pPr>
      <w:r w:rsidRPr="392C0616">
        <w:rPr>
          <w:rFonts w:ascii="Calibri" w:eastAsia="Calibri" w:hAnsi="Calibri" w:cs="Calibri"/>
          <w:sz w:val="20"/>
          <w:szCs w:val="20"/>
        </w:rPr>
        <w:t>4.6</w:t>
      </w:r>
      <w:r w:rsidR="00B85E8C">
        <w:tab/>
      </w:r>
      <w:r w:rsidRPr="392C0616">
        <w:rPr>
          <w:rFonts w:ascii="Calibri" w:eastAsia="Calibri" w:hAnsi="Calibri" w:cs="Calibri"/>
          <w:b/>
          <w:bCs/>
          <w:sz w:val="20"/>
          <w:szCs w:val="20"/>
        </w:rPr>
        <w:t>Rechten van betrokkenen</w:t>
      </w:r>
    </w:p>
    <w:p w14:paraId="7522A9C1" w14:textId="206AD921" w:rsidR="006D0FDF" w:rsidRDefault="322A7A13" w:rsidP="392C0616">
      <w:pPr>
        <w:spacing w:after="0"/>
        <w:ind w:left="705"/>
      </w:pPr>
      <w:r w:rsidRPr="392C0616">
        <w:rPr>
          <w:rFonts w:ascii="Calibri" w:eastAsia="Calibri" w:hAnsi="Calibri" w:cs="Calibri"/>
          <w:sz w:val="20"/>
          <w:szCs w:val="20"/>
        </w:rPr>
        <w:t>Als een betrokkene een beroep doet op zijn rechten zoals genoemd in artikel 12 t/m 22 AVG, helpt Verwerker Verwerkingsverantwoordelijke om daarop binnen de wettelijke termijnen een beslissing te nemen</w:t>
      </w:r>
      <w:r w:rsidRPr="392C0616">
        <w:rPr>
          <w:rFonts w:ascii="Calibri" w:eastAsia="Calibri" w:hAnsi="Calibri" w:cs="Calibri"/>
          <w:color w:val="000000" w:themeColor="text1"/>
          <w:sz w:val="20"/>
          <w:szCs w:val="20"/>
        </w:rPr>
        <w:t>.</w:t>
      </w:r>
    </w:p>
    <w:p w14:paraId="7BC8A7D4" w14:textId="54A5D999" w:rsidR="006D0FDF" w:rsidRDefault="322A7A13" w:rsidP="392C0616">
      <w:pPr>
        <w:spacing w:after="0"/>
        <w:ind w:left="705" w:hanging="705"/>
      </w:pPr>
      <w:r w:rsidRPr="392C0616">
        <w:rPr>
          <w:rFonts w:ascii="Calibri" w:eastAsia="Calibri" w:hAnsi="Calibri" w:cs="Calibri"/>
          <w:sz w:val="20"/>
          <w:szCs w:val="20"/>
        </w:rPr>
        <w:t>4.7</w:t>
      </w:r>
      <w:r w:rsidR="00B85E8C">
        <w:tab/>
      </w:r>
      <w:r w:rsidRPr="392C0616">
        <w:rPr>
          <w:rFonts w:ascii="Calibri" w:eastAsia="Calibri" w:hAnsi="Calibri" w:cs="Calibri"/>
          <w:b/>
          <w:bCs/>
          <w:sz w:val="20"/>
          <w:szCs w:val="20"/>
        </w:rPr>
        <w:t>Gegevensbeschermingseffectbeoordeling en voorafgaande raadpleging</w:t>
      </w:r>
    </w:p>
    <w:p w14:paraId="4E52B94B" w14:textId="48E99CDD" w:rsidR="006D0FDF" w:rsidRDefault="322A7A13" w:rsidP="392C0616">
      <w:pPr>
        <w:spacing w:after="0"/>
        <w:ind w:left="705"/>
      </w:pPr>
      <w:r w:rsidRPr="70AE1FF0">
        <w:rPr>
          <w:rFonts w:ascii="Calibri" w:eastAsia="Calibri" w:hAnsi="Calibri" w:cs="Calibri"/>
          <w:color w:val="000000" w:themeColor="text1"/>
          <w:sz w:val="20"/>
          <w:szCs w:val="20"/>
        </w:rPr>
        <w:t>Op verzoek van Verwerkingsverantwoordelijke werkt Verwerker altijd mee aan een gegevensbeschermingseffectbeoordeling (</w:t>
      </w:r>
      <w:r w:rsidR="557EAA82" w:rsidRPr="70AE1FF0">
        <w:rPr>
          <w:rFonts w:ascii="Calibri" w:eastAsia="Calibri" w:hAnsi="Calibri" w:cs="Calibri"/>
          <w:color w:val="000000" w:themeColor="text1"/>
          <w:sz w:val="20"/>
          <w:szCs w:val="20"/>
        </w:rPr>
        <w:t xml:space="preserve">GEB, beter bekend als </w:t>
      </w:r>
      <w:r w:rsidRPr="70AE1FF0">
        <w:rPr>
          <w:rFonts w:ascii="Calibri" w:eastAsia="Calibri" w:hAnsi="Calibri" w:cs="Calibri"/>
          <w:color w:val="000000" w:themeColor="text1"/>
          <w:sz w:val="20"/>
          <w:szCs w:val="20"/>
        </w:rPr>
        <w:t>DPIA) en een voorafgaande raadpleging als bedoeld in artikel 35 en 36 AVG.</w:t>
      </w:r>
    </w:p>
    <w:p w14:paraId="07A352ED" w14:textId="5292609A" w:rsidR="006D0FDF" w:rsidRDefault="322A7A13" w:rsidP="392C0616">
      <w:pPr>
        <w:spacing w:after="0"/>
      </w:pPr>
      <w:r w:rsidRPr="392C0616">
        <w:rPr>
          <w:rFonts w:ascii="Calibri" w:eastAsia="Calibri" w:hAnsi="Calibri" w:cs="Calibri"/>
          <w:sz w:val="20"/>
          <w:szCs w:val="20"/>
        </w:rPr>
        <w:t xml:space="preserve"> </w:t>
      </w:r>
    </w:p>
    <w:p w14:paraId="76587B2C" w14:textId="566C72E3" w:rsidR="006D0FDF" w:rsidRDefault="322A7A13" w:rsidP="392C0616">
      <w:pPr>
        <w:spacing w:after="0"/>
      </w:pPr>
      <w:r w:rsidRPr="392C0616">
        <w:rPr>
          <w:rFonts w:ascii="Calibri" w:eastAsia="Calibri" w:hAnsi="Calibri" w:cs="Calibri"/>
          <w:b/>
          <w:bCs/>
          <w:sz w:val="20"/>
          <w:szCs w:val="20"/>
        </w:rPr>
        <w:t>Artikel 5 Inbreuk in verband met Persoonsgegevens</w:t>
      </w:r>
    </w:p>
    <w:p w14:paraId="1D800CC4" w14:textId="58C0B977" w:rsidR="006D0FDF" w:rsidRDefault="322A7A13" w:rsidP="392C0616">
      <w:pPr>
        <w:spacing w:after="0"/>
        <w:ind w:left="705" w:hanging="705"/>
      </w:pPr>
      <w:r w:rsidRPr="392C0616">
        <w:rPr>
          <w:rFonts w:ascii="Calibri" w:eastAsia="Calibri" w:hAnsi="Calibri" w:cs="Calibri"/>
          <w:sz w:val="20"/>
          <w:szCs w:val="20"/>
        </w:rPr>
        <w:t>5.1</w:t>
      </w:r>
      <w:r w:rsidR="00B85E8C">
        <w:tab/>
      </w:r>
      <w:r w:rsidRPr="392C0616">
        <w:rPr>
          <w:rFonts w:ascii="Calibri" w:eastAsia="Calibri" w:hAnsi="Calibri" w:cs="Calibri"/>
          <w:sz w:val="20"/>
          <w:szCs w:val="20"/>
        </w:rPr>
        <w:t xml:space="preserve">Verwerker zal Verwerkingsverantwoordelijke zonder onredelijke vertraging, maar uiterlijk binnen 24 uur, informeren na vaststelling van een (vermoedelijke) Inbreuk in verband met Persoonsgegevens. </w:t>
      </w:r>
      <w:r w:rsidRPr="392C0616">
        <w:rPr>
          <w:rFonts w:ascii="Calibri" w:eastAsia="Calibri" w:hAnsi="Calibri" w:cs="Calibri"/>
          <w:sz w:val="20"/>
          <w:szCs w:val="20"/>
        </w:rPr>
        <w:lastRenderedPageBreak/>
        <w:t>Verwerker vermeldt hierbij voor zover bekend de vermeende oorzaak van de (vermoedelijke) Inbreuk, de categorie persoonsgegevens, de categorie betrokkenen en het aantal betrokkenen.</w:t>
      </w:r>
    </w:p>
    <w:p w14:paraId="30FAB6BE" w14:textId="2AD93486" w:rsidR="006D0FDF" w:rsidRDefault="322A7A13" w:rsidP="392C0616">
      <w:pPr>
        <w:spacing w:after="0"/>
        <w:ind w:left="705" w:hanging="705"/>
      </w:pPr>
      <w:r w:rsidRPr="392C0616">
        <w:rPr>
          <w:rFonts w:ascii="Calibri" w:eastAsia="Calibri" w:hAnsi="Calibri" w:cs="Calibri"/>
          <w:sz w:val="20"/>
          <w:szCs w:val="20"/>
        </w:rPr>
        <w:t>5.2</w:t>
      </w:r>
      <w:r w:rsidR="00B85E8C">
        <w:tab/>
      </w:r>
      <w:r w:rsidRPr="392C0616">
        <w:rPr>
          <w:rFonts w:ascii="Calibri" w:eastAsia="Calibri" w:hAnsi="Calibri" w:cs="Calibri"/>
          <w:sz w:val="20"/>
          <w:szCs w:val="20"/>
        </w:rPr>
        <w:t>In geval van een Inbreuk neemt Verwerker zonder onredelijke vertraging alle maatregelen om de Inbreuk te herstellen, de gevolgen daarvan te beperken en verdere Inbreuken te voorkomen en houdt de Verwerkingsverantwoordelijke hiervan voortdurend op de hoogte.</w:t>
      </w:r>
    </w:p>
    <w:p w14:paraId="3BB4DECD" w14:textId="6440A216" w:rsidR="006D0FDF" w:rsidRDefault="322A7A13" w:rsidP="392C0616">
      <w:pPr>
        <w:spacing w:after="0"/>
        <w:ind w:left="705" w:hanging="705"/>
      </w:pPr>
      <w:r w:rsidRPr="392C0616">
        <w:rPr>
          <w:rFonts w:ascii="Calibri" w:eastAsia="Calibri" w:hAnsi="Calibri" w:cs="Calibri"/>
          <w:sz w:val="20"/>
          <w:szCs w:val="20"/>
        </w:rPr>
        <w:t>5.3</w:t>
      </w:r>
      <w:r w:rsidR="00B85E8C">
        <w:tab/>
      </w:r>
      <w:r w:rsidRPr="392C0616">
        <w:rPr>
          <w:rFonts w:ascii="Calibri" w:eastAsia="Calibri" w:hAnsi="Calibri" w:cs="Calibri"/>
          <w:sz w:val="20"/>
          <w:szCs w:val="20"/>
        </w:rPr>
        <w:t>Verwerker heeft een gedetailleerd logboek van de Inbreuken en de maatregelen die op Inbreuken zijn genomen. Verwerkingsverantwoordelijke mag dat inzien, wanneer deze daarom vraagt.</w:t>
      </w:r>
    </w:p>
    <w:p w14:paraId="1890B211" w14:textId="3A798E83" w:rsidR="006D0FDF" w:rsidRDefault="322A7A13" w:rsidP="392C0616">
      <w:pPr>
        <w:spacing w:after="0"/>
        <w:ind w:left="705" w:hanging="705"/>
      </w:pPr>
      <w:r w:rsidRPr="392C0616">
        <w:rPr>
          <w:rFonts w:ascii="Calibri" w:eastAsia="Calibri" w:hAnsi="Calibri" w:cs="Calibri"/>
          <w:sz w:val="20"/>
          <w:szCs w:val="20"/>
        </w:rPr>
        <w:t>5.4</w:t>
      </w:r>
      <w:r w:rsidR="00B85E8C">
        <w:tab/>
      </w:r>
      <w:r w:rsidRPr="392C0616">
        <w:rPr>
          <w:rFonts w:ascii="Calibri" w:eastAsia="Calibri" w:hAnsi="Calibri" w:cs="Calibr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p>
    <w:p w14:paraId="16214734" w14:textId="3F2E81AE" w:rsidR="006D0FDF" w:rsidRDefault="322A7A13" w:rsidP="392C0616">
      <w:pPr>
        <w:spacing w:after="0"/>
      </w:pPr>
      <w:r w:rsidRPr="392C0616">
        <w:rPr>
          <w:rFonts w:ascii="Calibri" w:eastAsia="Calibri" w:hAnsi="Calibri" w:cs="Calibri"/>
          <w:sz w:val="20"/>
          <w:szCs w:val="20"/>
        </w:rPr>
        <w:t xml:space="preserve"> </w:t>
      </w:r>
    </w:p>
    <w:p w14:paraId="318022C2" w14:textId="5A451689" w:rsidR="006D0FDF" w:rsidRDefault="322A7A13" w:rsidP="392C0616">
      <w:pPr>
        <w:spacing w:after="0"/>
      </w:pPr>
      <w:r w:rsidRPr="392C0616">
        <w:rPr>
          <w:rFonts w:ascii="Calibri" w:eastAsia="Calibri" w:hAnsi="Calibri" w:cs="Calibri"/>
          <w:b/>
          <w:bCs/>
          <w:sz w:val="20"/>
          <w:szCs w:val="20"/>
        </w:rPr>
        <w:t>Artikel 6 Aansprakelijkheid</w:t>
      </w:r>
    </w:p>
    <w:p w14:paraId="79E236FB" w14:textId="653154E6" w:rsidR="006D0FDF" w:rsidRDefault="322A7A13" w:rsidP="392C0616">
      <w:pPr>
        <w:spacing w:after="0"/>
        <w:ind w:left="705" w:hanging="705"/>
      </w:pPr>
      <w:r w:rsidRPr="392C0616">
        <w:rPr>
          <w:rFonts w:ascii="Calibri" w:eastAsia="Calibri" w:hAnsi="Calibri" w:cs="Calibri"/>
          <w:sz w:val="20"/>
          <w:szCs w:val="20"/>
        </w:rPr>
        <w:t>6.1</w:t>
      </w:r>
      <w:r w:rsidR="00B85E8C">
        <w:tab/>
      </w:r>
      <w:r w:rsidRPr="392C0616">
        <w:rPr>
          <w:rFonts w:ascii="Calibri" w:eastAsia="Calibri" w:hAnsi="Calibri" w:cs="Calibri"/>
          <w:sz w:val="20"/>
          <w:szCs w:val="20"/>
        </w:rPr>
        <w:t xml:space="preserve">Eventuele in de Hoofdovereenkomst overeengekomen beperkingen van de aansprakelijkheid hebben ook betrekking op de Verwerkersovereenkomst. </w:t>
      </w:r>
    </w:p>
    <w:p w14:paraId="79391E32" w14:textId="2DE95F34" w:rsidR="006D0FDF" w:rsidRDefault="322A7A13" w:rsidP="392C0616">
      <w:pPr>
        <w:spacing w:after="0"/>
      </w:pPr>
      <w:r w:rsidRPr="392C0616">
        <w:rPr>
          <w:rFonts w:ascii="Calibri" w:eastAsia="Calibri" w:hAnsi="Calibri" w:cs="Calibri"/>
          <w:sz w:val="20"/>
          <w:szCs w:val="20"/>
        </w:rPr>
        <w:t xml:space="preserve"> </w:t>
      </w:r>
    </w:p>
    <w:p w14:paraId="0F885099" w14:textId="7A7BA38F" w:rsidR="006D0FDF" w:rsidRDefault="322A7A13" w:rsidP="392C0616">
      <w:pPr>
        <w:spacing w:after="0"/>
      </w:pPr>
      <w:r w:rsidRPr="392C0616">
        <w:rPr>
          <w:rFonts w:ascii="Calibri" w:eastAsia="Calibri" w:hAnsi="Calibri" w:cs="Calibri"/>
          <w:b/>
          <w:bCs/>
          <w:sz w:val="20"/>
          <w:szCs w:val="20"/>
        </w:rPr>
        <w:t>Artikel 7 Beëindigen verwerkersovereenkomst</w:t>
      </w:r>
    </w:p>
    <w:p w14:paraId="25AE1E01" w14:textId="4A38E725" w:rsidR="006D0FDF" w:rsidRDefault="322A7A13" w:rsidP="392C0616">
      <w:pPr>
        <w:spacing w:after="0"/>
        <w:ind w:left="705" w:hanging="705"/>
      </w:pPr>
      <w:r w:rsidRPr="392C0616">
        <w:rPr>
          <w:rFonts w:ascii="Calibri" w:eastAsia="Calibri" w:hAnsi="Calibri" w:cs="Calibri"/>
          <w:sz w:val="20"/>
          <w:szCs w:val="20"/>
        </w:rPr>
        <w:t>7.1</w:t>
      </w:r>
      <w:r w:rsidR="00B85E8C">
        <w:tab/>
      </w:r>
      <w:r w:rsidRPr="392C0616">
        <w:rPr>
          <w:rFonts w:ascii="Calibri" w:eastAsia="Calibri" w:hAnsi="Calibri" w:cs="Calibri"/>
          <w:color w:val="000000" w:themeColor="text1"/>
          <w:sz w:val="20"/>
          <w:szCs w:val="20"/>
        </w:rPr>
        <w:t>Partijen moeten in de Hoofdovereenkomst afspraken maken over de beëindiging van de Hoofdovereenkomst en de daaruit voortvloeiende teruggave en wissing van Persoonsgegevens.</w:t>
      </w:r>
      <w:r w:rsidRPr="392C0616">
        <w:rPr>
          <w:rFonts w:ascii="Calibri" w:eastAsia="Calibri" w:hAnsi="Calibri" w:cs="Calibri"/>
          <w:sz w:val="20"/>
          <w:szCs w:val="20"/>
        </w:rPr>
        <w:t xml:space="preserve"> </w:t>
      </w:r>
    </w:p>
    <w:p w14:paraId="3C6BCD56" w14:textId="41BCC5C5" w:rsidR="006D0FDF" w:rsidRDefault="322A7A13" w:rsidP="392C0616">
      <w:pPr>
        <w:spacing w:after="0"/>
        <w:ind w:left="705" w:hanging="705"/>
      </w:pPr>
      <w:r w:rsidRPr="392C0616">
        <w:rPr>
          <w:rFonts w:ascii="Calibri" w:eastAsia="Calibri" w:hAnsi="Calibri" w:cs="Calibri"/>
          <w:sz w:val="20"/>
          <w:szCs w:val="20"/>
        </w:rPr>
        <w:t>7.2</w:t>
      </w:r>
      <w:r w:rsidR="00B85E8C">
        <w:tab/>
      </w:r>
      <w:r w:rsidRPr="392C0616">
        <w:rPr>
          <w:rFonts w:ascii="Calibri" w:eastAsia="Calibri" w:hAnsi="Calibri" w:cs="Calibri"/>
          <w:sz w:val="20"/>
          <w:szCs w:val="20"/>
        </w:rPr>
        <w:t>De geheimhouding geldt ook nog na beëindiging van deze Verwerkersovereenkomst.</w:t>
      </w:r>
    </w:p>
    <w:p w14:paraId="3740A04D" w14:textId="15E7A46C" w:rsidR="006D0FDF" w:rsidRDefault="322A7A13" w:rsidP="392C0616">
      <w:pPr>
        <w:spacing w:after="0"/>
        <w:ind w:left="705" w:hanging="705"/>
      </w:pPr>
      <w:r w:rsidRPr="392C0616">
        <w:rPr>
          <w:rFonts w:ascii="Calibri" w:eastAsia="Calibri" w:hAnsi="Calibri" w:cs="Calibri"/>
          <w:sz w:val="20"/>
          <w:szCs w:val="20"/>
        </w:rPr>
        <w:t xml:space="preserve"> </w:t>
      </w:r>
    </w:p>
    <w:p w14:paraId="16AC3269" w14:textId="35797BB6" w:rsidR="006D0FDF" w:rsidRDefault="322A7A13" w:rsidP="392C0616">
      <w:pPr>
        <w:spacing w:after="0"/>
      </w:pPr>
      <w:r w:rsidRPr="392C0616">
        <w:rPr>
          <w:rFonts w:ascii="Calibri" w:eastAsia="Calibri" w:hAnsi="Calibri" w:cs="Calibri"/>
          <w:b/>
          <w:bCs/>
          <w:sz w:val="20"/>
          <w:szCs w:val="20"/>
        </w:rPr>
        <w:t>Artikel 8 Overige bepalingen</w:t>
      </w:r>
    </w:p>
    <w:p w14:paraId="7691E779" w14:textId="36D77268" w:rsidR="006D0FDF" w:rsidRDefault="322A7A13" w:rsidP="392C0616">
      <w:pPr>
        <w:spacing w:after="0"/>
        <w:ind w:left="705" w:hanging="705"/>
      </w:pPr>
      <w:r w:rsidRPr="392C0616">
        <w:rPr>
          <w:rFonts w:ascii="Calibri" w:eastAsia="Calibri" w:hAnsi="Calibri" w:cs="Calibri"/>
          <w:sz w:val="20"/>
          <w:szCs w:val="20"/>
        </w:rPr>
        <w:t>8.1</w:t>
      </w:r>
      <w:r w:rsidR="00B85E8C">
        <w:tab/>
      </w:r>
      <w:r w:rsidRPr="392C0616">
        <w:rPr>
          <w:rFonts w:ascii="Calibri" w:eastAsia="Calibri" w:hAnsi="Calibri" w:cs="Calibri"/>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14:paraId="0DF78CC8" w14:textId="527E688F" w:rsidR="006D0FDF" w:rsidRDefault="322A7A13" w:rsidP="392C0616">
      <w:pPr>
        <w:spacing w:after="0"/>
        <w:ind w:left="705" w:hanging="705"/>
      </w:pPr>
      <w:r w:rsidRPr="392C0616">
        <w:rPr>
          <w:rFonts w:ascii="Calibri" w:eastAsia="Calibri" w:hAnsi="Calibri" w:cs="Calibri"/>
          <w:sz w:val="20"/>
          <w:szCs w:val="20"/>
        </w:rPr>
        <w:t xml:space="preserve"> </w:t>
      </w:r>
    </w:p>
    <w:p w14:paraId="4B26BD6E" w14:textId="3D083522" w:rsidR="006D0FDF" w:rsidRDefault="322A7A13" w:rsidP="392C0616">
      <w:pPr>
        <w:spacing w:after="0"/>
        <w:ind w:left="567" w:hanging="567"/>
      </w:pPr>
      <w:r w:rsidRPr="392C0616">
        <w:rPr>
          <w:rFonts w:ascii="Calibri" w:eastAsia="Calibri" w:hAnsi="Calibri" w:cs="Calibri"/>
          <w:b/>
          <w:bCs/>
          <w:sz w:val="20"/>
          <w:szCs w:val="20"/>
        </w:rPr>
        <w:t>Ondertekening</w:t>
      </w:r>
    </w:p>
    <w:p w14:paraId="7A485FBA" w14:textId="35AB8CD9" w:rsidR="006D0FDF" w:rsidRDefault="322A7A13" w:rsidP="392C0616">
      <w:pPr>
        <w:spacing w:after="0"/>
      </w:pPr>
      <w:r w:rsidRPr="392C0616">
        <w:rPr>
          <w:rFonts w:ascii="Calibri" w:eastAsia="Calibri" w:hAnsi="Calibri" w:cs="Calibri"/>
          <w:sz w:val="20"/>
          <w:szCs w:val="20"/>
        </w:rPr>
        <w:t>Aldus overeengekomen en in tweevoud ondertekend,</w:t>
      </w:r>
    </w:p>
    <w:p w14:paraId="6D1712A0" w14:textId="7A01278D" w:rsidR="006D0FDF" w:rsidRDefault="322A7A13" w:rsidP="392C0616">
      <w:pPr>
        <w:spacing w:after="0"/>
      </w:pPr>
      <w:r w:rsidRPr="392C0616">
        <w:rPr>
          <w:rFonts w:ascii="Calibri" w:eastAsia="Calibri" w:hAnsi="Calibri" w:cs="Calibri"/>
          <w:sz w:val="20"/>
          <w:szCs w:val="20"/>
        </w:rPr>
        <w:t xml:space="preserve"> </w:t>
      </w:r>
    </w:p>
    <w:p w14:paraId="20DCBB14" w14:textId="47A333F9" w:rsidR="006D0FDF" w:rsidRDefault="322A7A13" w:rsidP="392C0616">
      <w:pPr>
        <w:spacing w:after="0"/>
      </w:pPr>
      <w:r w:rsidRPr="392C0616">
        <w:rPr>
          <w:rFonts w:ascii="Calibri" w:eastAsia="Calibri" w:hAnsi="Calibri" w:cs="Calibri"/>
          <w:sz w:val="20"/>
          <w:szCs w:val="20"/>
        </w:rPr>
        <w:t>Ingangsdatum: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72CCE9A1" w14:textId="6618072E" w:rsidR="006D0FDF" w:rsidRDefault="322A7A13" w:rsidP="392C0616">
      <w:pPr>
        <w:tabs>
          <w:tab w:val="center" w:pos="3968"/>
        </w:tabs>
        <w:spacing w:after="0"/>
      </w:pPr>
      <w:r w:rsidRPr="392C0616">
        <w:rPr>
          <w:rFonts w:ascii="Calibri" w:eastAsia="Calibri" w:hAnsi="Calibri" w:cs="Calibri"/>
          <w:b/>
          <w:bCs/>
          <w:sz w:val="20"/>
          <w:szCs w:val="20"/>
        </w:rPr>
        <w:t xml:space="preserve"> </w:t>
      </w:r>
    </w:p>
    <w:p w14:paraId="2C4079F1" w14:textId="1235C5DE" w:rsidR="006D0FDF" w:rsidRDefault="322A7A13" w:rsidP="392C0616">
      <w:pPr>
        <w:tabs>
          <w:tab w:val="center" w:pos="3968"/>
        </w:tabs>
        <w:spacing w:after="0"/>
      </w:pPr>
      <w:r w:rsidRPr="392C0616">
        <w:rPr>
          <w:rFonts w:ascii="Calibri" w:eastAsia="Calibri" w:hAnsi="Calibri" w:cs="Calibri"/>
          <w:b/>
          <w:bCs/>
          <w:sz w:val="20"/>
          <w:szCs w:val="20"/>
        </w:rPr>
        <w:t>Gemeente &lt;</w:t>
      </w:r>
      <w:r w:rsidRPr="392C0616">
        <w:rPr>
          <w:rFonts w:ascii="Calibri" w:eastAsia="Calibri" w:hAnsi="Calibri" w:cs="Calibri"/>
          <w:b/>
          <w:bCs/>
          <w:sz w:val="20"/>
          <w:szCs w:val="20"/>
          <w:highlight w:val="yellow"/>
        </w:rPr>
        <w:t>naam gemeente</w:t>
      </w:r>
      <w:r w:rsidRPr="392C0616">
        <w:rPr>
          <w:rFonts w:ascii="Calibri" w:eastAsia="Calibri" w:hAnsi="Calibri" w:cs="Calibri"/>
          <w:b/>
          <w:bCs/>
          <w:sz w:val="20"/>
          <w:szCs w:val="20"/>
        </w:rPr>
        <w:t>&gt;</w:t>
      </w:r>
      <w:r w:rsidR="00B85E8C">
        <w:tab/>
      </w:r>
      <w:r w:rsidR="00B85E8C">
        <w:tab/>
      </w:r>
      <w:r w:rsidR="00B85E8C">
        <w:tab/>
      </w:r>
      <w:r w:rsidRPr="392C0616">
        <w:rPr>
          <w:rFonts w:ascii="Calibri" w:eastAsia="Calibri" w:hAnsi="Calibri" w:cs="Calibri"/>
          <w:b/>
          <w:bCs/>
          <w:sz w:val="20"/>
          <w:szCs w:val="20"/>
          <w:highlight w:val="yellow"/>
        </w:rPr>
        <w:t>&lt;Naam organisatie&gt;</w:t>
      </w:r>
    </w:p>
    <w:p w14:paraId="5704F796" w14:textId="63E3F13F" w:rsidR="006D0FDF" w:rsidRDefault="006D0FDF" w:rsidP="392C0616">
      <w:pPr>
        <w:tabs>
          <w:tab w:val="center" w:pos="3968"/>
          <w:tab w:val="left" w:pos="4820"/>
        </w:tabs>
        <w:spacing w:after="0"/>
      </w:pPr>
    </w:p>
    <w:p w14:paraId="0FE296EB" w14:textId="7F1279A9" w:rsidR="006D0FDF" w:rsidRDefault="322A7A13" w:rsidP="392C0616">
      <w:pPr>
        <w:tabs>
          <w:tab w:val="center" w:pos="3968"/>
          <w:tab w:val="left" w:pos="4820"/>
        </w:tabs>
        <w:spacing w:after="0"/>
      </w:pPr>
      <w:r w:rsidRPr="392C0616">
        <w:rPr>
          <w:rFonts w:ascii="Calibri" w:eastAsia="Calibri" w:hAnsi="Calibri" w:cs="Calibri"/>
          <w:sz w:val="20"/>
          <w:szCs w:val="20"/>
        </w:rPr>
        <w:t>namens deze</w:t>
      </w:r>
      <w:r w:rsidRPr="392C0616">
        <w:rPr>
          <w:rFonts w:ascii="Calibri" w:eastAsia="Calibri" w:hAnsi="Calibri" w:cs="Calibri"/>
          <w:b/>
          <w:bCs/>
          <w:sz w:val="20"/>
          <w:szCs w:val="20"/>
        </w:rPr>
        <w:t>:</w:t>
      </w:r>
      <w:r w:rsidRPr="392C0616">
        <w:rPr>
          <w:rFonts w:ascii="Calibri" w:eastAsia="Calibri" w:hAnsi="Calibri" w:cs="Calibri"/>
          <w:sz w:val="20"/>
          <w:szCs w:val="20"/>
        </w:rPr>
        <w:t xml:space="preserv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 xml:space="preserve">&gt;                                                    </w:t>
      </w:r>
      <w:r w:rsidR="00B85E8C">
        <w:tab/>
      </w:r>
      <w:r w:rsidRPr="392C0616">
        <w:rPr>
          <w:rFonts w:ascii="Calibri" w:eastAsia="Calibri" w:hAnsi="Calibri" w:cs="Calibri"/>
          <w:sz w:val="20"/>
          <w:szCs w:val="20"/>
        </w:rPr>
        <w:t>namens deze: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&gt;</w:t>
      </w:r>
    </w:p>
    <w:p w14:paraId="42314184" w14:textId="253E8EC9" w:rsidR="006D0FDF" w:rsidRDefault="322A7A13" w:rsidP="392C0616">
      <w:pPr>
        <w:tabs>
          <w:tab w:val="center" w:pos="3968"/>
          <w:tab w:val="left" w:pos="4820"/>
        </w:tabs>
        <w:spacing w:after="0"/>
      </w:pPr>
      <w:r w:rsidRPr="392C0616">
        <w:rPr>
          <w:rFonts w:ascii="Calibri" w:eastAsia="Calibri" w:hAnsi="Calibri" w:cs="Calibri"/>
          <w:sz w:val="20"/>
          <w:szCs w:val="20"/>
        </w:rPr>
        <w:t xml:space="preserve"> </w:t>
      </w:r>
    </w:p>
    <w:p w14:paraId="102D9560" w14:textId="0DBA371F" w:rsidR="006D0FDF" w:rsidRDefault="322A7A13" w:rsidP="392C0616">
      <w:pPr>
        <w:tabs>
          <w:tab w:val="left" w:pos="4820"/>
        </w:tabs>
        <w:spacing w:after="0"/>
      </w:pP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2D6EF1D1" w14:textId="097C312B" w:rsidR="006D0FDF" w:rsidRDefault="322A7A13" w:rsidP="392C0616">
      <w:pPr>
        <w:tabs>
          <w:tab w:val="left" w:pos="4820"/>
        </w:tabs>
        <w:spacing w:after="0"/>
      </w:pPr>
      <w:r w:rsidRPr="392C0616">
        <w:rPr>
          <w:rFonts w:ascii="Calibri" w:eastAsia="Calibri" w:hAnsi="Calibri" w:cs="Calibri"/>
          <w:sz w:val="20"/>
          <w:szCs w:val="20"/>
        </w:rPr>
        <w:t xml:space="preserve"> </w:t>
      </w:r>
    </w:p>
    <w:p w14:paraId="2322FCAA" w14:textId="6ECE377A" w:rsidR="006D0FDF" w:rsidRDefault="322A7A13" w:rsidP="392C0616">
      <w:pPr>
        <w:spacing w:after="0"/>
      </w:pP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00B85E8C">
        <w:tab/>
      </w:r>
      <w:r w:rsidR="00B85E8C">
        <w:tab/>
      </w:r>
      <w:r w:rsidR="00B85E8C">
        <w:tab/>
      </w: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15DD2936" w14:textId="63AF1383" w:rsidR="006D0FDF" w:rsidRDefault="322A7A13" w:rsidP="392C0616">
      <w:pPr>
        <w:spacing w:after="0"/>
      </w:pPr>
      <w:r w:rsidRPr="392C0616">
        <w:rPr>
          <w:rFonts w:ascii="Calibri" w:eastAsia="Calibri" w:hAnsi="Calibri" w:cs="Calibri"/>
          <w:sz w:val="20"/>
          <w:szCs w:val="20"/>
        </w:rPr>
        <w:t xml:space="preserve"> </w:t>
      </w:r>
    </w:p>
    <w:p w14:paraId="24431A51" w14:textId="1056AC07" w:rsidR="006D0FDF" w:rsidRDefault="322A7A13" w:rsidP="392C0616">
      <w:pPr>
        <w:spacing w:after="0"/>
      </w:pPr>
      <w:r w:rsidRPr="392C0616">
        <w:rPr>
          <w:rFonts w:ascii="Calibri" w:eastAsia="Calibri" w:hAnsi="Calibri" w:cs="Calibri"/>
          <w:sz w:val="20"/>
          <w:szCs w:val="20"/>
        </w:rPr>
        <w:t xml:space="preserve"> </w:t>
      </w:r>
    </w:p>
    <w:p w14:paraId="65A141AB" w14:textId="137BF6E6" w:rsidR="006D0FDF" w:rsidRDefault="006D0FDF"/>
    <w:p w14:paraId="4B8FAAB9" w14:textId="77777777" w:rsidR="00340585" w:rsidRDefault="00340585"/>
    <w:p w14:paraId="6315A955" w14:textId="77777777" w:rsidR="00340585" w:rsidRDefault="00340585"/>
    <w:p w14:paraId="211F8C47" w14:textId="77777777" w:rsidR="00340585" w:rsidRDefault="00340585"/>
    <w:p w14:paraId="0DFBCD1C" w14:textId="507CC669" w:rsidR="006D0FDF" w:rsidRDefault="322A7A13" w:rsidP="392C0616">
      <w:pPr>
        <w:spacing w:after="0"/>
      </w:pPr>
      <w:r w:rsidRPr="392C0616">
        <w:rPr>
          <w:rFonts w:ascii="Calibri" w:eastAsia="Calibri" w:hAnsi="Calibri" w:cs="Calibri"/>
          <w:sz w:val="20"/>
          <w:szCs w:val="20"/>
        </w:rPr>
        <w:lastRenderedPageBreak/>
        <w:t xml:space="preserve"> </w:t>
      </w:r>
    </w:p>
    <w:p w14:paraId="491DD9E0" w14:textId="0B8DC279" w:rsidR="006D0FDF" w:rsidRDefault="322A7A13" w:rsidP="00815A18">
      <w:pPr>
        <w:pStyle w:val="Kop2"/>
        <w:spacing w:before="0"/>
      </w:pPr>
      <w:r w:rsidRPr="392C0616">
        <w:rPr>
          <w:rFonts w:ascii="Calibri" w:eastAsia="Calibri" w:hAnsi="Calibri" w:cs="Calibri"/>
          <w:b/>
          <w:bCs/>
          <w:color w:val="0C9DD8"/>
          <w:sz w:val="24"/>
          <w:szCs w:val="24"/>
        </w:rPr>
        <w:t>Bijlage 1: Overzicht van te verwerken persoonsgegevens</w:t>
      </w:r>
    </w:p>
    <w:p w14:paraId="773E2ED4" w14:textId="07C1998B" w:rsidR="007528CF" w:rsidRPr="007528CF" w:rsidRDefault="322A7A13" w:rsidP="392C0616">
      <w:pPr>
        <w:pStyle w:val="Lijstalinea"/>
        <w:numPr>
          <w:ilvl w:val="0"/>
          <w:numId w:val="16"/>
        </w:numPr>
        <w:spacing w:after="0"/>
        <w:ind w:left="360"/>
        <w:rPr>
          <w:rFonts w:ascii="Calibri" w:eastAsia="Calibri" w:hAnsi="Calibri" w:cs="Calibri"/>
          <w:b/>
          <w:bCs/>
          <w:sz w:val="20"/>
          <w:szCs w:val="20"/>
        </w:rPr>
      </w:pPr>
      <w:r w:rsidRPr="392C0616">
        <w:rPr>
          <w:rFonts w:ascii="Calibri" w:eastAsia="Calibri" w:hAnsi="Calibri" w:cs="Calibri"/>
          <w:b/>
          <w:bCs/>
          <w:color w:val="000000" w:themeColor="text1"/>
          <w:sz w:val="20"/>
          <w:szCs w:val="20"/>
        </w:rPr>
        <w:t>Naam verwerking, doeleinden c</w:t>
      </w:r>
      <w:r w:rsidRPr="392C0616">
        <w:rPr>
          <w:rFonts w:ascii="Calibri" w:eastAsia="Calibri" w:hAnsi="Calibri" w:cs="Calibri"/>
          <w:b/>
          <w:bCs/>
          <w:sz w:val="20"/>
          <w:szCs w:val="20"/>
        </w:rPr>
        <w:t>ategorieën van betrokkenen, categorieën persoonsgegevens en eventuele doorgifte naar derde landen.</w:t>
      </w:r>
    </w:p>
    <w:tbl>
      <w:tblPr>
        <w:tblStyle w:val="Tabelraster"/>
        <w:tblW w:w="0" w:type="auto"/>
        <w:tblLayout w:type="fixed"/>
        <w:tblLook w:val="04A0" w:firstRow="1" w:lastRow="0" w:firstColumn="1" w:lastColumn="0" w:noHBand="0" w:noVBand="1"/>
      </w:tblPr>
      <w:tblGrid>
        <w:gridCol w:w="3062"/>
        <w:gridCol w:w="3062"/>
        <w:gridCol w:w="3062"/>
      </w:tblGrid>
      <w:tr w:rsidR="007528CF" w14:paraId="1B91E32E" w14:textId="77777777" w:rsidTr="00517458">
        <w:tc>
          <w:tcPr>
            <w:tcW w:w="3062" w:type="dxa"/>
          </w:tcPr>
          <w:p w14:paraId="27976DE2" w14:textId="1A78EDD3" w:rsidR="007528CF" w:rsidRPr="008610D0"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1. </w:t>
            </w:r>
            <w:r w:rsidR="00F01354">
              <w:rPr>
                <w:rFonts w:ascii="Calibri" w:eastAsia="Calibri" w:hAnsi="Calibri" w:cs="Calibri"/>
                <w:b/>
                <w:bCs/>
                <w:sz w:val="20"/>
                <w:szCs w:val="20"/>
              </w:rPr>
              <w:t xml:space="preserve">Beschrijf in enkele zinnen wat </w:t>
            </w:r>
            <w:r w:rsidR="00986451">
              <w:rPr>
                <w:rFonts w:ascii="Calibri" w:eastAsia="Calibri" w:hAnsi="Calibri" w:cs="Calibri"/>
                <w:b/>
                <w:bCs/>
                <w:sz w:val="20"/>
                <w:szCs w:val="20"/>
              </w:rPr>
              <w:t>verwerker voor verwerkingsverantwoordelijke gaat doen.</w:t>
            </w:r>
          </w:p>
        </w:tc>
        <w:tc>
          <w:tcPr>
            <w:tcW w:w="3062" w:type="dxa"/>
            <w:gridSpan w:val="2"/>
          </w:tcPr>
          <w:p w14:paraId="775F3C1C" w14:textId="77777777" w:rsidR="007528CF" w:rsidRPr="392C0616" w:rsidRDefault="007528CF" w:rsidP="00517458">
            <w:pPr>
              <w:rPr>
                <w:rFonts w:ascii="Calibri" w:eastAsia="Calibri" w:hAnsi="Calibri" w:cs="Calibri"/>
                <w:b/>
                <w:bCs/>
                <w:color w:val="000000" w:themeColor="text1"/>
                <w:sz w:val="20"/>
                <w:szCs w:val="20"/>
              </w:rPr>
            </w:pPr>
          </w:p>
        </w:tc>
      </w:tr>
      <w:tr w:rsidR="007528CF" w14:paraId="75CC3820" w14:textId="77777777" w:rsidTr="00517458">
        <w:tc>
          <w:tcPr>
            <w:tcW w:w="3062" w:type="dxa"/>
          </w:tcPr>
          <w:p w14:paraId="46C5097E" w14:textId="77777777" w:rsidR="007528CF" w:rsidRPr="0037425C"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2. </w:t>
            </w:r>
            <w:r w:rsidRPr="0037425C">
              <w:rPr>
                <w:rFonts w:ascii="Calibri" w:eastAsia="Calibri" w:hAnsi="Calibri" w:cs="Calibri"/>
                <w:b/>
                <w:bCs/>
                <w:sz w:val="20"/>
                <w:szCs w:val="20"/>
              </w:rPr>
              <w:t>Verwerkingsdoeleinden</w:t>
            </w:r>
          </w:p>
        </w:tc>
        <w:tc>
          <w:tcPr>
            <w:tcW w:w="3062" w:type="dxa"/>
          </w:tcPr>
          <w:p w14:paraId="1009FFF1" w14:textId="77777777" w:rsidR="007528CF" w:rsidRPr="0037425C" w:rsidRDefault="007528CF" w:rsidP="00517458">
            <w:pPr>
              <w:rPr>
                <w:rFonts w:ascii="Calibri" w:eastAsia="Calibri" w:hAnsi="Calibri" w:cs="Calibri"/>
                <w:sz w:val="20"/>
                <w:szCs w:val="20"/>
              </w:rPr>
            </w:pPr>
            <w:r>
              <w:rPr>
                <w:rFonts w:ascii="Calibri" w:eastAsia="Calibri" w:hAnsi="Calibri" w:cs="Calibri"/>
                <w:b/>
                <w:bCs/>
                <w:sz w:val="20"/>
                <w:szCs w:val="20"/>
              </w:rPr>
              <w:t xml:space="preserve">3. </w:t>
            </w:r>
            <w:r w:rsidRPr="0037425C">
              <w:rPr>
                <w:rFonts w:ascii="Calibri" w:eastAsia="Calibri" w:hAnsi="Calibri" w:cs="Calibri"/>
                <w:b/>
                <w:bCs/>
                <w:sz w:val="20"/>
                <w:szCs w:val="20"/>
              </w:rPr>
              <w:t>Categorieën van betrokkenen</w:t>
            </w:r>
          </w:p>
        </w:tc>
        <w:tc>
          <w:tcPr>
            <w:tcW w:w="3062" w:type="dxa"/>
          </w:tcPr>
          <w:p w14:paraId="6AAC79DE" w14:textId="77777777" w:rsidR="007528CF" w:rsidRPr="0037425C" w:rsidRDefault="007528CF" w:rsidP="00517458">
            <w:pPr>
              <w:rPr>
                <w:rFonts w:ascii="Calibri" w:eastAsia="Calibri" w:hAnsi="Calibri" w:cs="Calibri"/>
                <w:sz w:val="20"/>
                <w:szCs w:val="20"/>
              </w:rPr>
            </w:pPr>
            <w:r>
              <w:rPr>
                <w:rFonts w:ascii="Calibri" w:eastAsia="Calibri" w:hAnsi="Calibri" w:cs="Calibri"/>
                <w:b/>
                <w:bCs/>
                <w:color w:val="000000" w:themeColor="text1"/>
                <w:sz w:val="20"/>
                <w:szCs w:val="20"/>
              </w:rPr>
              <w:t xml:space="preserve">4. </w:t>
            </w:r>
            <w:r w:rsidRPr="392C0616">
              <w:rPr>
                <w:rFonts w:ascii="Calibri" w:eastAsia="Calibri" w:hAnsi="Calibri" w:cs="Calibri"/>
                <w:b/>
                <w:bCs/>
                <w:color w:val="000000" w:themeColor="text1"/>
                <w:sz w:val="20"/>
                <w:szCs w:val="20"/>
              </w:rPr>
              <w:t>Categorieën Persoonsgegevens</w:t>
            </w:r>
          </w:p>
        </w:tc>
      </w:tr>
      <w:tr w:rsidR="007528CF" w14:paraId="3F6A457E" w14:textId="77777777" w:rsidTr="00517458">
        <w:tc>
          <w:tcPr>
            <w:tcW w:w="3062" w:type="dxa"/>
          </w:tcPr>
          <w:p w14:paraId="369214D8" w14:textId="77777777" w:rsidR="007528CF" w:rsidRDefault="007528CF" w:rsidP="00517458">
            <w:pPr>
              <w:rPr>
                <w:rFonts w:ascii="Calibri" w:eastAsia="Calibri" w:hAnsi="Calibri" w:cs="Calibri"/>
                <w:sz w:val="20"/>
                <w:szCs w:val="20"/>
              </w:rPr>
            </w:pPr>
            <w:r>
              <w:rPr>
                <w:rFonts w:ascii="Calibri" w:eastAsia="Calibri" w:hAnsi="Calibri" w:cs="Calibri"/>
                <w:sz w:val="20"/>
                <w:szCs w:val="20"/>
              </w:rPr>
              <w:t>De doelen van de gegevensverwerking zijn:</w:t>
            </w:r>
          </w:p>
          <w:p w14:paraId="1D3667A1" w14:textId="77777777" w:rsidR="007528CF" w:rsidRPr="002C11F5" w:rsidRDefault="007528CF" w:rsidP="007528CF">
            <w:pPr>
              <w:pStyle w:val="Lijstalinea"/>
              <w:numPr>
                <w:ilvl w:val="0"/>
                <w:numId w:val="21"/>
              </w:numPr>
              <w:rPr>
                <w:rFonts w:ascii="Calibri" w:eastAsia="Calibri" w:hAnsi="Calibri" w:cs="Calibri"/>
                <w:sz w:val="20"/>
                <w:szCs w:val="20"/>
              </w:rPr>
            </w:pPr>
          </w:p>
        </w:tc>
        <w:tc>
          <w:tcPr>
            <w:tcW w:w="3062" w:type="dxa"/>
          </w:tcPr>
          <w:p w14:paraId="4B325811"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65695014"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88645570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Aanvrager</w:t>
            </w:r>
          </w:p>
          <w:p w14:paraId="1431E92F"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20584633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Belanghebbenden</w:t>
            </w:r>
          </w:p>
          <w:p w14:paraId="59CB625A"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9021663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Bestuurders/ Raadsleden</w:t>
            </w:r>
          </w:p>
          <w:p w14:paraId="6A88EBF6"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942510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Ambtenaren</w:t>
            </w:r>
          </w:p>
          <w:p w14:paraId="21D13155"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914762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Website- bezoekers</w:t>
            </w:r>
          </w:p>
          <w:p w14:paraId="715E521B"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4357570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Personeel leverancier</w:t>
            </w:r>
          </w:p>
          <w:p w14:paraId="4A80D9E8"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4639621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Scholieren</w:t>
            </w:r>
          </w:p>
          <w:p w14:paraId="4C347C1C"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4520045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Ouderen</w:t>
            </w:r>
          </w:p>
          <w:p w14:paraId="148A2E6B"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93531415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Gehandicapten</w:t>
            </w:r>
          </w:p>
          <w:p w14:paraId="14237619"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5234525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Kinderen</w:t>
            </w:r>
          </w:p>
          <w:p w14:paraId="2F764B8A"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78244607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Burgers</w:t>
            </w:r>
          </w:p>
          <w:p w14:paraId="683CB849" w14:textId="77777777" w:rsidR="007528CF" w:rsidRPr="007C6A66" w:rsidRDefault="00506990" w:rsidP="00517458">
            <w:pPr>
              <w:pStyle w:val="Geenafstand"/>
              <w:rPr>
                <w:rFonts w:ascii="Calibri" w:hAnsi="Calibri" w:cs="Calibri"/>
                <w:color w:val="00B0F0"/>
                <w:sz w:val="20"/>
                <w:szCs w:val="20"/>
              </w:rPr>
            </w:pPr>
            <w:sdt>
              <w:sdtPr>
                <w:rPr>
                  <w:rFonts w:ascii="Calibri" w:hAnsi="Calibri" w:cs="Calibri"/>
                  <w:sz w:val="20"/>
                  <w:szCs w:val="20"/>
                </w:rPr>
                <w:id w:val="-24727225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Anders, namelijk:</w:t>
            </w:r>
          </w:p>
          <w:p w14:paraId="7C76A979" w14:textId="77777777" w:rsidR="007528CF" w:rsidRPr="0037425C" w:rsidRDefault="007528CF" w:rsidP="00517458">
            <w:pPr>
              <w:rPr>
                <w:rFonts w:ascii="Calibri" w:eastAsia="Calibri" w:hAnsi="Calibri" w:cs="Calibri"/>
                <w:sz w:val="20"/>
                <w:szCs w:val="20"/>
              </w:rPr>
            </w:pPr>
          </w:p>
        </w:tc>
        <w:tc>
          <w:tcPr>
            <w:tcW w:w="3062" w:type="dxa"/>
          </w:tcPr>
          <w:p w14:paraId="6F5088CE"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7F9D3ECB"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37157110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Voor- en achternaam</w:t>
            </w:r>
          </w:p>
          <w:p w14:paraId="4E7EEA9B"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3735140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E-mailadres</w:t>
            </w:r>
          </w:p>
          <w:p w14:paraId="75FB15B2"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211674813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Telefoonnummer</w:t>
            </w:r>
          </w:p>
          <w:p w14:paraId="3C7C4241"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54267013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Woonadres</w:t>
            </w:r>
          </w:p>
          <w:p w14:paraId="0606835F"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61405280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Geboortedatum</w:t>
            </w:r>
          </w:p>
          <w:p w14:paraId="42EA7920"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9344284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Geslacht</w:t>
            </w:r>
          </w:p>
          <w:p w14:paraId="3835A182"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1738718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BSN</w:t>
            </w:r>
          </w:p>
          <w:p w14:paraId="7C81CCBE"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0647967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Identificatienummer</w:t>
            </w:r>
          </w:p>
          <w:p w14:paraId="1A989108"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200465668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Nationaliteit</w:t>
            </w:r>
          </w:p>
          <w:p w14:paraId="6A00AB0F"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55010609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Strafrechtelijke gegevens</w:t>
            </w:r>
          </w:p>
          <w:p w14:paraId="36AF3F68" w14:textId="77777777"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89809111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Kopie identiteitsbewijs</w:t>
            </w:r>
          </w:p>
          <w:p w14:paraId="7C205444"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8228453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Bankrekeningnummer</w:t>
            </w:r>
          </w:p>
          <w:p w14:paraId="7F4DAC96"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64956425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Schulden</w:t>
            </w:r>
          </w:p>
          <w:p w14:paraId="61E2E84E"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91000369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Salarisgegevens</w:t>
            </w:r>
          </w:p>
          <w:p w14:paraId="58F6F53D"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41949771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Arbeidsrelatiegegevens</w:t>
            </w:r>
          </w:p>
          <w:p w14:paraId="152B1D7F"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39353583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Beeldmateriaal</w:t>
            </w:r>
          </w:p>
          <w:p w14:paraId="3217600A"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90170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Locatiegegevens (gps)</w:t>
            </w:r>
          </w:p>
          <w:p w14:paraId="45CC1D60"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24495375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IP-adres</w:t>
            </w:r>
          </w:p>
          <w:p w14:paraId="428FB920"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36509077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Inloggegevens</w:t>
            </w:r>
          </w:p>
          <w:p w14:paraId="1EBDE4E2"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50331763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Ras of etnische afkomst</w:t>
            </w:r>
          </w:p>
          <w:p w14:paraId="760266EC"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55180959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Politieke opvattingen</w:t>
            </w:r>
          </w:p>
          <w:p w14:paraId="55336E1C"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9456555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Religieuze of levensbeschouwelijke opvattingen</w:t>
            </w:r>
          </w:p>
          <w:p w14:paraId="3114041C"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57211289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Lidmaatschap vakbond</w:t>
            </w:r>
          </w:p>
          <w:p w14:paraId="67EE7B23"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7404005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Genetische gegevens</w:t>
            </w:r>
          </w:p>
          <w:p w14:paraId="42F6ED2B"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19854363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Biometrische gegevens</w:t>
            </w:r>
          </w:p>
          <w:p w14:paraId="15F56357"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25058201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Gezondheidsgegevens</w:t>
            </w:r>
          </w:p>
          <w:p w14:paraId="01F0B67C"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20501361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Pr>
                <w:rFonts w:ascii="Calibri" w:hAnsi="Calibri" w:cs="Calibri"/>
                <w:sz w:val="20"/>
                <w:szCs w:val="20"/>
              </w:rPr>
              <w:t xml:space="preserve"> Seksueel gedrag of seksuele gerichtheid</w:t>
            </w:r>
            <w:r w:rsidR="007528CF" w:rsidRPr="007C6A66">
              <w:rPr>
                <w:rFonts w:ascii="Calibri" w:hAnsi="Calibri" w:cs="Calibri"/>
                <w:sz w:val="20"/>
                <w:szCs w:val="20"/>
              </w:rPr>
              <w:t xml:space="preserve"> </w:t>
            </w:r>
          </w:p>
          <w:p w14:paraId="0A95572A"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18787819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Anders, namelijk:</w:t>
            </w:r>
          </w:p>
          <w:p w14:paraId="1E3DAEDE" w14:textId="77777777" w:rsidR="007528CF" w:rsidRPr="008917F8" w:rsidRDefault="007528CF" w:rsidP="00517458">
            <w:pPr>
              <w:pStyle w:val="Geenafstand"/>
              <w:rPr>
                <w:rFonts w:ascii="Calibri" w:hAnsi="Calibri" w:cs="Calibri"/>
                <w:sz w:val="20"/>
                <w:szCs w:val="20"/>
              </w:rPr>
            </w:pPr>
          </w:p>
        </w:tc>
      </w:tr>
      <w:tr w:rsidR="00815A18" w14:paraId="509242C7" w14:textId="77777777" w:rsidTr="00517458">
        <w:tc>
          <w:tcPr>
            <w:tcW w:w="3062" w:type="dxa"/>
          </w:tcPr>
          <w:p w14:paraId="32B40344" w14:textId="24589317" w:rsidR="00815A18" w:rsidRDefault="00815A18" w:rsidP="00517458">
            <w:pPr>
              <w:rPr>
                <w:rFonts w:ascii="Calibri" w:eastAsia="Calibri" w:hAnsi="Calibri" w:cs="Calibri"/>
                <w:b/>
                <w:bCs/>
                <w:sz w:val="20"/>
                <w:szCs w:val="20"/>
              </w:rPr>
            </w:pPr>
            <w:r>
              <w:rPr>
                <w:rFonts w:ascii="Calibri" w:eastAsia="Calibri" w:hAnsi="Calibri" w:cs="Calibri"/>
                <w:b/>
                <w:bCs/>
                <w:sz w:val="20"/>
                <w:szCs w:val="20"/>
              </w:rPr>
              <w:t>5. Hoelang worden de persoonsgegevens bewaard?</w:t>
            </w:r>
          </w:p>
        </w:tc>
        <w:tc>
          <w:tcPr>
            <w:tcW w:w="3062" w:type="dxa"/>
            <w:gridSpan w:val="2"/>
          </w:tcPr>
          <w:p w14:paraId="3EEE21C4" w14:textId="77777777" w:rsidR="00815A18" w:rsidRDefault="00815A18" w:rsidP="00517458">
            <w:pPr>
              <w:pStyle w:val="Geenafstand"/>
              <w:rPr>
                <w:rFonts w:ascii="Calibri" w:hAnsi="Calibri" w:cs="Calibri"/>
                <w:sz w:val="20"/>
                <w:szCs w:val="20"/>
              </w:rPr>
            </w:pPr>
          </w:p>
        </w:tc>
      </w:tr>
      <w:tr w:rsidR="007528CF" w14:paraId="3C572E19" w14:textId="77777777" w:rsidTr="00517458">
        <w:tc>
          <w:tcPr>
            <w:tcW w:w="3062" w:type="dxa"/>
          </w:tcPr>
          <w:p w14:paraId="6AF8CEF8" w14:textId="11111F44" w:rsidR="007528CF" w:rsidRPr="0037425C" w:rsidRDefault="00815A18" w:rsidP="00517458">
            <w:pPr>
              <w:rPr>
                <w:rFonts w:ascii="Calibri" w:eastAsia="Calibri" w:hAnsi="Calibri" w:cs="Calibri"/>
                <w:b/>
                <w:bCs/>
                <w:sz w:val="20"/>
                <w:szCs w:val="20"/>
              </w:rPr>
            </w:pPr>
            <w:r>
              <w:rPr>
                <w:rFonts w:ascii="Calibri" w:eastAsia="Calibri" w:hAnsi="Calibri" w:cs="Calibri"/>
                <w:b/>
                <w:bCs/>
                <w:sz w:val="20"/>
                <w:szCs w:val="20"/>
              </w:rPr>
              <w:t>6</w:t>
            </w:r>
            <w:r w:rsidR="007528CF">
              <w:rPr>
                <w:rFonts w:ascii="Calibri" w:eastAsia="Calibri" w:hAnsi="Calibri" w:cs="Calibri"/>
                <w:b/>
                <w:bCs/>
                <w:sz w:val="20"/>
                <w:szCs w:val="20"/>
              </w:rPr>
              <w:t>. Is er sprake van doorgifte naar derde landen?</w:t>
            </w:r>
          </w:p>
        </w:tc>
        <w:tc>
          <w:tcPr>
            <w:tcW w:w="3062" w:type="dxa"/>
            <w:gridSpan w:val="2"/>
          </w:tcPr>
          <w:p w14:paraId="662900AB" w14:textId="4CEFF718" w:rsidR="007528CF" w:rsidRPr="007C6A66" w:rsidRDefault="00506990" w:rsidP="00517458">
            <w:pPr>
              <w:pStyle w:val="Geenafstand"/>
              <w:rPr>
                <w:rFonts w:ascii="Calibri" w:hAnsi="Calibri" w:cs="Calibri"/>
                <w:sz w:val="20"/>
                <w:szCs w:val="20"/>
              </w:rPr>
            </w:pPr>
            <w:sdt>
              <w:sdtPr>
                <w:rPr>
                  <w:rFonts w:ascii="Calibri" w:hAnsi="Calibri" w:cs="Calibri"/>
                  <w:sz w:val="20"/>
                  <w:szCs w:val="20"/>
                </w:rPr>
                <w:id w:val="-193072568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 xml:space="preserve">Nee. Je hoeft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niet in te vullen. Als het antwoord ‘Ja’ is vul dan wel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in deze tabel in. </w:t>
            </w:r>
          </w:p>
          <w:p w14:paraId="4E0B94A2" w14:textId="77777777" w:rsidR="007528CF" w:rsidRDefault="00506990" w:rsidP="00517458">
            <w:pPr>
              <w:pStyle w:val="Geenafstand"/>
              <w:rPr>
                <w:rFonts w:ascii="Calibri" w:hAnsi="Calibri" w:cs="Calibri"/>
                <w:sz w:val="20"/>
                <w:szCs w:val="20"/>
              </w:rPr>
            </w:pPr>
            <w:sdt>
              <w:sdtPr>
                <w:rPr>
                  <w:rFonts w:ascii="Calibri" w:hAnsi="Calibri" w:cs="Calibri"/>
                  <w:sz w:val="20"/>
                  <w:szCs w:val="20"/>
                </w:rPr>
                <w:id w:val="-8238242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Ja, namelijk naar de volgende landen:</w:t>
            </w:r>
          </w:p>
          <w:p w14:paraId="2D51F600" w14:textId="77777777" w:rsidR="007528CF" w:rsidRPr="007C6A66" w:rsidRDefault="007528CF" w:rsidP="00517458">
            <w:pPr>
              <w:pStyle w:val="Geenafstand"/>
              <w:rPr>
                <w:rFonts w:ascii="Calibri" w:hAnsi="Calibri" w:cs="Calibri"/>
                <w:sz w:val="20"/>
                <w:szCs w:val="20"/>
              </w:rPr>
            </w:pPr>
          </w:p>
        </w:tc>
      </w:tr>
      <w:tr w:rsidR="007528CF" w14:paraId="14F59085" w14:textId="77777777" w:rsidTr="00517458">
        <w:tc>
          <w:tcPr>
            <w:tcW w:w="3062" w:type="dxa"/>
          </w:tcPr>
          <w:p w14:paraId="77905596" w14:textId="064B61F6"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t>7</w:t>
            </w:r>
            <w:r w:rsidR="007528CF" w:rsidRPr="00F31E91">
              <w:rPr>
                <w:rFonts w:ascii="Calibri" w:eastAsia="Calibri" w:hAnsi="Calibri" w:cs="Calibri"/>
                <w:b/>
                <w:bCs/>
                <w:sz w:val="20"/>
                <w:szCs w:val="20"/>
              </w:rPr>
              <w:t>. Van welke doorgifte instrumenten wordt gebruikgemaakt?</w:t>
            </w:r>
          </w:p>
        </w:tc>
        <w:tc>
          <w:tcPr>
            <w:tcW w:w="3062" w:type="dxa"/>
            <w:gridSpan w:val="2"/>
          </w:tcPr>
          <w:p w14:paraId="773059E5" w14:textId="77777777" w:rsidR="007528CF" w:rsidRPr="007C6A66" w:rsidRDefault="007528CF" w:rsidP="00517458">
            <w:pPr>
              <w:pStyle w:val="Geenafstand"/>
              <w:rPr>
                <w:rFonts w:ascii="Segoe UI Symbol" w:eastAsia="MS Gothic" w:hAnsi="Segoe UI Symbol" w:cs="Segoe UI Symbol"/>
                <w:sz w:val="20"/>
                <w:szCs w:val="20"/>
              </w:rPr>
            </w:pPr>
          </w:p>
        </w:tc>
      </w:tr>
      <w:tr w:rsidR="007528CF" w14:paraId="35725242" w14:textId="77777777" w:rsidTr="00517458">
        <w:trPr>
          <w:trHeight w:val="74"/>
        </w:trPr>
        <w:tc>
          <w:tcPr>
            <w:tcW w:w="3062" w:type="dxa"/>
          </w:tcPr>
          <w:p w14:paraId="2BB5E834" w14:textId="4DB110C5"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lastRenderedPageBreak/>
              <w:t>8</w:t>
            </w:r>
            <w:r w:rsidR="007528CF" w:rsidRPr="00F31E91">
              <w:rPr>
                <w:rFonts w:ascii="Calibri" w:eastAsia="Calibri" w:hAnsi="Calibri" w:cs="Calibri"/>
                <w:b/>
                <w:bCs/>
                <w:sz w:val="20"/>
                <w:szCs w:val="20"/>
              </w:rPr>
              <w:t>. Welke aanvullende maatregelen worden genomen? (indien nodig)</w:t>
            </w:r>
          </w:p>
        </w:tc>
        <w:tc>
          <w:tcPr>
            <w:tcW w:w="3062" w:type="dxa"/>
            <w:gridSpan w:val="2"/>
          </w:tcPr>
          <w:p w14:paraId="7C99DAF8" w14:textId="77777777" w:rsidR="007528CF" w:rsidRPr="007C6A66" w:rsidRDefault="007528CF" w:rsidP="00517458">
            <w:pPr>
              <w:pStyle w:val="Geenafstand"/>
              <w:rPr>
                <w:rFonts w:ascii="Segoe UI Symbol" w:eastAsia="MS Gothic" w:hAnsi="Segoe UI Symbol" w:cs="Segoe UI Symbol"/>
                <w:sz w:val="20"/>
                <w:szCs w:val="20"/>
              </w:rPr>
            </w:pPr>
          </w:p>
        </w:tc>
      </w:tr>
    </w:tbl>
    <w:p w14:paraId="7DCA72AF" w14:textId="77777777" w:rsidR="007528CF" w:rsidRDefault="007528CF" w:rsidP="007528CF">
      <w:pPr>
        <w:rPr>
          <w:rFonts w:ascii="Calibri" w:eastAsia="Calibri" w:hAnsi="Calibri" w:cs="Calibri"/>
          <w:sz w:val="20"/>
          <w:szCs w:val="20"/>
        </w:rPr>
      </w:pPr>
    </w:p>
    <w:p w14:paraId="76864D83" w14:textId="666B8EC1" w:rsidR="006D0FDF" w:rsidRPr="007528CF" w:rsidRDefault="007528CF" w:rsidP="007528CF">
      <w:pPr>
        <w:rPr>
          <w:rFonts w:ascii="Calibri" w:eastAsia="Calibri" w:hAnsi="Calibri" w:cs="Calibri"/>
          <w:sz w:val="20"/>
          <w:szCs w:val="20"/>
        </w:rPr>
      </w:pPr>
      <w:bookmarkStart w:id="0" w:name="_Hlk170813950"/>
      <w:r>
        <w:rPr>
          <w:rFonts w:ascii="Calibri" w:eastAsia="Calibri" w:hAnsi="Calibri" w:cs="Calibri"/>
          <w:sz w:val="20"/>
          <w:szCs w:val="20"/>
        </w:rPr>
        <w:t>Als het om meerdere verwerkingen gaat, kan bovenstaande tabel worden gekopieerd en voor iedere verwerking worden ingevuld.</w:t>
      </w:r>
      <w:bookmarkEnd w:id="0"/>
    </w:p>
    <w:p w14:paraId="68B1A7CE" w14:textId="69D35D78" w:rsidR="006D0FDF" w:rsidRDefault="322A7A13" w:rsidP="392C0616">
      <w:pPr>
        <w:spacing w:after="0"/>
      </w:pPr>
      <w:r w:rsidRPr="392C0616">
        <w:rPr>
          <w:rFonts w:ascii="Calibri" w:eastAsia="Calibri" w:hAnsi="Calibri" w:cs="Calibri"/>
          <w:color w:val="000000" w:themeColor="text1"/>
          <w:sz w:val="20"/>
          <w:szCs w:val="20"/>
        </w:rPr>
        <w:t xml:space="preserve">  </w:t>
      </w:r>
    </w:p>
    <w:p w14:paraId="3545EFB9" w14:textId="69B2F7B2" w:rsidR="006D0FDF" w:rsidRDefault="322A7A13" w:rsidP="392C0616">
      <w:pPr>
        <w:pStyle w:val="Lijstalinea"/>
        <w:numPr>
          <w:ilvl w:val="0"/>
          <w:numId w:val="16"/>
        </w:numPr>
        <w:spacing w:after="0"/>
        <w:ind w:left="360"/>
        <w:rPr>
          <w:rFonts w:ascii="Calibri" w:eastAsia="Calibri" w:hAnsi="Calibri" w:cs="Calibri"/>
          <w:b/>
          <w:bCs/>
          <w:color w:val="000000" w:themeColor="text1"/>
          <w:sz w:val="20"/>
          <w:szCs w:val="20"/>
        </w:rPr>
      </w:pPr>
      <w:r w:rsidRPr="392C0616">
        <w:rPr>
          <w:rFonts w:ascii="Calibri" w:eastAsia="Calibri" w:hAnsi="Calibri" w:cs="Calibri"/>
          <w:b/>
          <w:bCs/>
          <w:color w:val="000000" w:themeColor="text1"/>
          <w:sz w:val="20"/>
          <w:szCs w:val="20"/>
        </w:rPr>
        <w:t>Contactgegevens</w:t>
      </w:r>
    </w:p>
    <w:tbl>
      <w:tblPr>
        <w:tblStyle w:val="Tabelraster"/>
        <w:tblW w:w="0" w:type="auto"/>
        <w:tblLayout w:type="fixed"/>
        <w:tblLook w:val="04A0" w:firstRow="1" w:lastRow="0" w:firstColumn="1" w:lastColumn="0" w:noHBand="0" w:noVBand="1"/>
      </w:tblPr>
      <w:tblGrid>
        <w:gridCol w:w="4240"/>
        <w:gridCol w:w="4524"/>
      </w:tblGrid>
      <w:tr w:rsidR="392C0616" w14:paraId="7C3EF8E3" w14:textId="77777777" w:rsidTr="71F04BF1">
        <w:trPr>
          <w:trHeight w:val="66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68AE0E4E" w14:textId="6E7C039F" w:rsidR="392C0616" w:rsidRDefault="392C0616" w:rsidP="392C0616">
            <w:pPr>
              <w:ind w:left="-113"/>
            </w:pPr>
            <w:r w:rsidRPr="392C0616">
              <w:rPr>
                <w:rFonts w:ascii="Calibri" w:eastAsia="Calibri" w:hAnsi="Calibri" w:cs="Calibri"/>
                <w:b/>
                <w:bCs/>
                <w:color w:val="000000" w:themeColor="text1"/>
                <w:sz w:val="20"/>
                <w:szCs w:val="20"/>
              </w:rPr>
              <w:t>Contactpersoon Verwerkingsverantwoordelijke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44279AC2" w14:textId="77285E67" w:rsidR="392C0616" w:rsidRDefault="392C0616" w:rsidP="392C0616">
            <w:pPr>
              <w:ind w:left="-113"/>
            </w:pPr>
            <w:r w:rsidRPr="392C0616">
              <w:rPr>
                <w:rFonts w:ascii="Calibri" w:eastAsia="Calibri" w:hAnsi="Calibri" w:cs="Calibri"/>
                <w:color w:val="000000" w:themeColor="text1"/>
                <w:sz w:val="20"/>
                <w:szCs w:val="20"/>
              </w:rPr>
              <w:t>Naam:</w:t>
            </w:r>
            <w:r w:rsidR="00B85E8C">
              <w:rPr>
                <w:rFonts w:ascii="Calibri" w:eastAsia="Calibri" w:hAnsi="Calibri" w:cs="Calibri"/>
                <w:color w:val="000000" w:themeColor="text1"/>
                <w:sz w:val="20"/>
                <w:szCs w:val="20"/>
              </w:rPr>
              <w:t xml:space="preserve"> Privacy Officer</w:t>
            </w:r>
          </w:p>
          <w:p w14:paraId="360D4FBB" w14:textId="497ECC27" w:rsidR="392C0616" w:rsidRDefault="392C0616" w:rsidP="392C0616">
            <w:pPr>
              <w:ind w:left="-113"/>
            </w:pPr>
            <w:r w:rsidRPr="392C0616">
              <w:rPr>
                <w:rFonts w:ascii="Calibri" w:eastAsia="Calibri" w:hAnsi="Calibri" w:cs="Calibri"/>
                <w:color w:val="000000" w:themeColor="text1"/>
                <w:sz w:val="20"/>
                <w:szCs w:val="20"/>
              </w:rPr>
              <w:t>Contactgegevens:</w:t>
            </w:r>
            <w:r w:rsidR="00B85E8C">
              <w:rPr>
                <w:rFonts w:ascii="Calibri" w:eastAsia="Calibri" w:hAnsi="Calibri" w:cs="Calibri"/>
                <w:color w:val="000000" w:themeColor="text1"/>
                <w:sz w:val="20"/>
                <w:szCs w:val="20"/>
              </w:rPr>
              <w:t xml:space="preserve"> gegevensbescherming@leidse-regio.nl</w:t>
            </w:r>
          </w:p>
        </w:tc>
      </w:tr>
      <w:tr w:rsidR="392C0616" w14:paraId="5923E7ED"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33A6CBBC" w14:textId="2161E8FA" w:rsidR="392C0616" w:rsidRDefault="392C0616" w:rsidP="392C0616">
            <w:pPr>
              <w:ind w:left="-113"/>
            </w:pPr>
            <w:r w:rsidRPr="392C0616">
              <w:rPr>
                <w:rFonts w:ascii="Calibri" w:eastAsia="Calibri" w:hAnsi="Calibri" w:cs="Calibri"/>
                <w:b/>
                <w:bCs/>
                <w:color w:val="000000" w:themeColor="text1"/>
                <w:sz w:val="20"/>
                <w:szCs w:val="20"/>
              </w:rPr>
              <w:t>Contactpersoon Verwerker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600631AC" w14:textId="0D064849" w:rsidR="392C0616" w:rsidRDefault="392C0616" w:rsidP="392C0616">
            <w:pPr>
              <w:ind w:left="-113"/>
            </w:pPr>
            <w:r w:rsidRPr="392C0616">
              <w:rPr>
                <w:rFonts w:ascii="Calibri" w:eastAsia="Calibri" w:hAnsi="Calibri" w:cs="Calibri"/>
                <w:color w:val="000000" w:themeColor="text1"/>
                <w:sz w:val="20"/>
                <w:szCs w:val="20"/>
              </w:rPr>
              <w:t>Naam:</w:t>
            </w:r>
          </w:p>
          <w:p w14:paraId="7634DF42" w14:textId="5334F6FE" w:rsidR="392C0616" w:rsidRDefault="392C0616" w:rsidP="392C0616">
            <w:pPr>
              <w:ind w:left="-113"/>
            </w:pPr>
            <w:r w:rsidRPr="392C0616">
              <w:rPr>
                <w:rFonts w:ascii="Calibri" w:eastAsia="Calibri" w:hAnsi="Calibri" w:cs="Calibri"/>
                <w:color w:val="000000" w:themeColor="text1"/>
                <w:sz w:val="20"/>
                <w:szCs w:val="20"/>
              </w:rPr>
              <w:t xml:space="preserve">Contactgegevens:  </w:t>
            </w:r>
          </w:p>
        </w:tc>
      </w:tr>
      <w:tr w:rsidR="392C0616" w14:paraId="7340C4AC"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4690F4D8" w14:textId="2BC87F04" w:rsidR="392C0616" w:rsidRDefault="392C0616" w:rsidP="392C0616">
            <w:pPr>
              <w:ind w:left="-113"/>
            </w:pPr>
            <w:r w:rsidRPr="392C0616">
              <w:rPr>
                <w:rFonts w:ascii="Calibri" w:eastAsia="Calibri" w:hAnsi="Calibri" w:cs="Calibri"/>
                <w:b/>
                <w:bCs/>
                <w:color w:val="000000" w:themeColor="text1"/>
                <w:sz w:val="20"/>
                <w:szCs w:val="20"/>
              </w:rPr>
              <w:t>Contactgegevens IBD</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74813F13" w14:textId="6F6002F5" w:rsidR="392C0616" w:rsidRDefault="392C0616" w:rsidP="392C0616">
            <w:pPr>
              <w:ind w:left="-113"/>
            </w:pPr>
            <w:r w:rsidRPr="392C0616">
              <w:rPr>
                <w:rFonts w:ascii="Calibri" w:eastAsia="Calibri" w:hAnsi="Calibri" w:cs="Calibri"/>
                <w:color w:val="000000" w:themeColor="text1"/>
                <w:sz w:val="20"/>
                <w:szCs w:val="20"/>
                <w:lang w:val="de-DE"/>
              </w:rPr>
              <w:t>telefoonnummer: 070-204 55 11</w:t>
            </w:r>
          </w:p>
          <w:p w14:paraId="754814F5" w14:textId="0FB8736D" w:rsidR="392C0616" w:rsidRDefault="392C0616" w:rsidP="392C0616">
            <w:pPr>
              <w:ind w:left="-113"/>
            </w:pPr>
            <w:r w:rsidRPr="71F04BF1">
              <w:rPr>
                <w:rFonts w:ascii="Calibri" w:eastAsia="Calibri" w:hAnsi="Calibri" w:cs="Calibri"/>
                <w:color w:val="000000" w:themeColor="text1"/>
                <w:sz w:val="20"/>
                <w:szCs w:val="20"/>
              </w:rPr>
              <w:t xml:space="preserve">e-mailadres          : </w:t>
            </w:r>
            <w:hyperlink r:id="rId9">
              <w:r w:rsidRPr="71F04BF1">
                <w:rPr>
                  <w:rStyle w:val="Hyperlink"/>
                  <w:rFonts w:ascii="Calibri" w:eastAsia="Calibri" w:hAnsi="Calibri" w:cs="Calibri"/>
                  <w:sz w:val="20"/>
                  <w:szCs w:val="20"/>
                </w:rPr>
                <w:t>privacy@vng.nl</w:t>
              </w:r>
            </w:hyperlink>
          </w:p>
        </w:tc>
      </w:tr>
    </w:tbl>
    <w:p w14:paraId="218E10CC" w14:textId="3D1E8FCA" w:rsidR="006D0FDF" w:rsidRDefault="322A7A13" w:rsidP="392C0616">
      <w:pPr>
        <w:spacing w:after="0"/>
      </w:pPr>
      <w:r w:rsidRPr="392C0616">
        <w:rPr>
          <w:rFonts w:ascii="Calibri" w:eastAsia="Calibri" w:hAnsi="Calibri" w:cs="Calibri"/>
          <w:color w:val="000000" w:themeColor="text1"/>
          <w:sz w:val="20"/>
          <w:szCs w:val="20"/>
          <w:lang w:val="de"/>
        </w:rPr>
        <w:t xml:space="preserve"> </w:t>
      </w:r>
    </w:p>
    <w:p w14:paraId="31996FD2" w14:textId="20F66DC9" w:rsidR="006D0FDF" w:rsidRDefault="322A7A13" w:rsidP="392C0616">
      <w:pPr>
        <w:spacing w:after="0"/>
      </w:pPr>
      <w:r w:rsidRPr="392C0616">
        <w:rPr>
          <w:rFonts w:ascii="Calibri" w:eastAsia="Calibri" w:hAnsi="Calibri" w:cs="Calibri"/>
          <w:color w:val="000000" w:themeColor="text1"/>
          <w:sz w:val="20"/>
          <w:szCs w:val="20"/>
        </w:rPr>
        <w:t>NB: Eventuele wijzigingen in bovenstaande tabellen geven partijen op korte termijn aan elkaar door.</w:t>
      </w:r>
    </w:p>
    <w:p w14:paraId="1A811677" w14:textId="65F2AB05" w:rsidR="006D0FDF" w:rsidRDefault="322A7A13" w:rsidP="392C0616">
      <w:pPr>
        <w:spacing w:after="0"/>
      </w:pPr>
      <w:r w:rsidRPr="392C0616">
        <w:rPr>
          <w:rFonts w:ascii="Calibri" w:eastAsia="Calibri" w:hAnsi="Calibri" w:cs="Calibri"/>
          <w:color w:val="000000" w:themeColor="text1"/>
          <w:sz w:val="20"/>
          <w:szCs w:val="20"/>
        </w:rPr>
        <w:t xml:space="preserve"> </w:t>
      </w:r>
    </w:p>
    <w:p w14:paraId="207440EB" w14:textId="0C5156A0" w:rsidR="006D0FDF" w:rsidRDefault="322A7A13" w:rsidP="392C0616">
      <w:pPr>
        <w:pStyle w:val="Lijstalinea"/>
        <w:numPr>
          <w:ilvl w:val="0"/>
          <w:numId w:val="16"/>
        </w:numPr>
        <w:spacing w:after="0"/>
        <w:ind w:left="360"/>
        <w:rPr>
          <w:rFonts w:ascii="Calibri" w:eastAsia="Calibri" w:hAnsi="Calibri" w:cs="Calibri"/>
          <w:b/>
          <w:bCs/>
          <w:sz w:val="20"/>
          <w:szCs w:val="20"/>
        </w:rPr>
      </w:pPr>
      <w:r w:rsidRPr="392C0616">
        <w:rPr>
          <w:rFonts w:ascii="Calibri" w:eastAsia="Calibri" w:hAnsi="Calibri" w:cs="Calibri"/>
          <w:b/>
          <w:bCs/>
          <w:sz w:val="20"/>
          <w:szCs w:val="20"/>
        </w:rPr>
        <w:t>Ingeschakelde subverwerkers</w:t>
      </w:r>
    </w:p>
    <w:tbl>
      <w:tblPr>
        <w:tblStyle w:val="Tabelraster"/>
        <w:tblW w:w="0" w:type="auto"/>
        <w:tblLayout w:type="fixed"/>
        <w:tblLook w:val="04A0" w:firstRow="1" w:lastRow="0" w:firstColumn="1" w:lastColumn="0" w:noHBand="0" w:noVBand="1"/>
      </w:tblPr>
      <w:tblGrid>
        <w:gridCol w:w="2988"/>
        <w:gridCol w:w="1746"/>
        <w:gridCol w:w="2226"/>
        <w:gridCol w:w="1945"/>
      </w:tblGrid>
      <w:tr w:rsidR="392C0616" w14:paraId="39AB73CF"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DB602C0" w14:textId="1C6DE2F6" w:rsidR="392C0616" w:rsidRDefault="392C0616" w:rsidP="392C0616">
            <w:pPr>
              <w:ind w:left="-113"/>
            </w:pPr>
            <w:r w:rsidRPr="392C0616">
              <w:rPr>
                <w:rFonts w:ascii="Calibri" w:eastAsia="Calibri" w:hAnsi="Calibri" w:cs="Calibri"/>
                <w:b/>
                <w:bCs/>
                <w:color w:val="000000" w:themeColor="text1"/>
                <w:sz w:val="20"/>
                <w:szCs w:val="20"/>
              </w:rPr>
              <w:t>Naam en contactgegevens subverwerker</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1B547205" w14:textId="7EE85F15" w:rsidR="392C0616" w:rsidRDefault="392C0616" w:rsidP="392C0616">
            <w:pPr>
              <w:ind w:left="-113"/>
            </w:pPr>
            <w:r w:rsidRPr="392C0616">
              <w:rPr>
                <w:rFonts w:ascii="Calibri" w:eastAsia="Calibri" w:hAnsi="Calibri" w:cs="Calibri"/>
                <w:b/>
                <w:bCs/>
                <w:color w:val="000000" w:themeColor="text1"/>
                <w:sz w:val="20"/>
                <w:szCs w:val="20"/>
              </w:rPr>
              <w:t>KvK-nummer</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05233C" w14:textId="5A2DCA8A" w:rsidR="392C0616" w:rsidRDefault="392C0616" w:rsidP="392C0616">
            <w:pPr>
              <w:ind w:left="-113"/>
            </w:pPr>
            <w:r w:rsidRPr="392C0616">
              <w:rPr>
                <w:rFonts w:ascii="Calibri" w:eastAsia="Calibri" w:hAnsi="Calibri" w:cs="Calibri"/>
                <w:b/>
                <w:bCs/>
                <w:color w:val="000000" w:themeColor="text1"/>
                <w:sz w:val="20"/>
                <w:szCs w:val="20"/>
              </w:rPr>
              <w:t>Uitbestede verwerkingen</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2D5D209" w14:textId="5132B05C" w:rsidR="392C0616" w:rsidRDefault="000F5AC7" w:rsidP="392C0616">
            <w:pPr>
              <w:ind w:left="-113"/>
            </w:pPr>
            <w:r>
              <w:rPr>
                <w:rFonts w:ascii="Calibri" w:eastAsia="Calibri" w:hAnsi="Calibri" w:cs="Calibri"/>
                <w:b/>
                <w:bCs/>
                <w:color w:val="000000" w:themeColor="text1"/>
                <w:sz w:val="20"/>
                <w:szCs w:val="20"/>
              </w:rPr>
              <w:t>Verwerkingslocatie</w:t>
            </w:r>
          </w:p>
        </w:tc>
      </w:tr>
      <w:tr w:rsidR="392C0616" w14:paraId="4E9CF51D"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18B4DC0E" w14:textId="1CABF738"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3F1CF4FC" w14:textId="0C287EC3"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3018DD" w14:textId="319AA443"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5379D4EC" w14:textId="00EC8EB7" w:rsidR="392C0616" w:rsidRDefault="392C0616" w:rsidP="392C0616">
            <w:r w:rsidRPr="392C0616">
              <w:rPr>
                <w:rFonts w:ascii="Calibri" w:eastAsia="Calibri" w:hAnsi="Calibri" w:cs="Calibri"/>
                <w:color w:val="000000" w:themeColor="text1"/>
                <w:sz w:val="20"/>
                <w:szCs w:val="20"/>
              </w:rPr>
              <w:t xml:space="preserve"> </w:t>
            </w:r>
          </w:p>
        </w:tc>
      </w:tr>
      <w:tr w:rsidR="392C0616" w14:paraId="65D79F2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4FA9B87" w14:textId="16A36E5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4AB2FA6C" w14:textId="56F50134"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56CFE1" w14:textId="510596C6"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7D5AC21" w14:textId="03E31074" w:rsidR="392C0616" w:rsidRDefault="392C0616" w:rsidP="392C0616">
            <w:r w:rsidRPr="392C0616">
              <w:rPr>
                <w:rFonts w:ascii="Calibri" w:eastAsia="Calibri" w:hAnsi="Calibri" w:cs="Calibri"/>
                <w:color w:val="000000" w:themeColor="text1"/>
                <w:sz w:val="20"/>
                <w:szCs w:val="20"/>
              </w:rPr>
              <w:t xml:space="preserve"> </w:t>
            </w:r>
          </w:p>
        </w:tc>
      </w:tr>
      <w:tr w:rsidR="392C0616" w14:paraId="41EBAED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43EF9782" w14:textId="2EEEE277"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5C40602E" w14:textId="3F929D7F"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C52410" w14:textId="2DE66ABA"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6517521A" w14:textId="1615EAF7" w:rsidR="392C0616" w:rsidRDefault="392C0616" w:rsidP="392C0616">
            <w:r w:rsidRPr="392C0616">
              <w:rPr>
                <w:rFonts w:ascii="Calibri" w:eastAsia="Calibri" w:hAnsi="Calibri" w:cs="Calibri"/>
                <w:color w:val="000000" w:themeColor="text1"/>
                <w:sz w:val="20"/>
                <w:szCs w:val="20"/>
              </w:rPr>
              <w:t xml:space="preserve"> </w:t>
            </w:r>
          </w:p>
        </w:tc>
      </w:tr>
      <w:tr w:rsidR="392C0616" w14:paraId="7C217AB0"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39F0C819" w14:textId="56A525E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25006137" w14:textId="35794059"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7DD6AEB8" w14:textId="518F8AC9"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1FE8CE28" w14:textId="01EECB4A" w:rsidR="392C0616" w:rsidRDefault="392C0616" w:rsidP="392C0616">
            <w:r w:rsidRPr="392C0616">
              <w:rPr>
                <w:rFonts w:ascii="Calibri" w:eastAsia="Calibri" w:hAnsi="Calibri" w:cs="Calibri"/>
                <w:color w:val="000000" w:themeColor="text1"/>
                <w:sz w:val="20"/>
                <w:szCs w:val="20"/>
              </w:rPr>
              <w:t xml:space="preserve"> </w:t>
            </w:r>
          </w:p>
        </w:tc>
      </w:tr>
    </w:tbl>
    <w:p w14:paraId="0493EB27" w14:textId="77777777" w:rsidR="007528CF" w:rsidRDefault="007528CF" w:rsidP="392C0616">
      <w:pPr>
        <w:pStyle w:val="Kop2"/>
        <w:spacing w:before="0"/>
        <w:rPr>
          <w:rFonts w:ascii="Calibri" w:eastAsia="Calibri" w:hAnsi="Calibri" w:cs="Calibri"/>
          <w:b/>
          <w:bCs/>
          <w:color w:val="0C9DD8"/>
          <w:sz w:val="24"/>
          <w:szCs w:val="24"/>
        </w:rPr>
        <w:sectPr w:rsidR="007528CF">
          <w:pgSz w:w="11906" w:h="16838"/>
          <w:pgMar w:top="1440" w:right="1440" w:bottom="1440" w:left="1440" w:header="708" w:footer="708" w:gutter="0"/>
          <w:cols w:space="708"/>
          <w:docGrid w:linePitch="360"/>
        </w:sectPr>
      </w:pPr>
    </w:p>
    <w:p w14:paraId="24E0A5C8" w14:textId="54FE228A" w:rsidR="006D0FDF" w:rsidRDefault="322A7A13" w:rsidP="392C0616">
      <w:pPr>
        <w:pStyle w:val="Kop2"/>
        <w:spacing w:before="0"/>
      </w:pPr>
      <w:r w:rsidRPr="392C0616">
        <w:rPr>
          <w:rFonts w:ascii="Calibri" w:eastAsia="Calibri" w:hAnsi="Calibri" w:cs="Calibri"/>
          <w:b/>
          <w:bCs/>
          <w:color w:val="0C9DD8"/>
          <w:sz w:val="24"/>
          <w:szCs w:val="24"/>
        </w:rPr>
        <w:lastRenderedPageBreak/>
        <w:t>Bijlage 2: Aantonen passend niveau van beveiliging</w:t>
      </w:r>
    </w:p>
    <w:p w14:paraId="44022914" w14:textId="6B671AA3" w:rsidR="006D0FDF" w:rsidRDefault="322A7A13" w:rsidP="392C0616">
      <w:pPr>
        <w:spacing w:after="0"/>
        <w:rPr>
          <w:rFonts w:ascii="Calibri" w:eastAsia="Calibri" w:hAnsi="Calibri" w:cs="Calibri"/>
          <w:sz w:val="20"/>
          <w:szCs w:val="20"/>
        </w:rPr>
      </w:pPr>
      <w:r w:rsidRPr="392C0616">
        <w:rPr>
          <w:rFonts w:ascii="Calibri" w:eastAsia="Calibri" w:hAnsi="Calibri" w:cs="Calibri"/>
          <w:sz w:val="20"/>
          <w:szCs w:val="20"/>
        </w:rPr>
        <w:t xml:space="preserve"> </w:t>
      </w:r>
    </w:p>
    <w:p w14:paraId="457DA596" w14:textId="3AD2FBA4" w:rsidR="00F87FDB" w:rsidRPr="00066E86" w:rsidRDefault="00F87FDB" w:rsidP="00066E86">
      <w:pPr>
        <w:pStyle w:val="Lijstalinea"/>
        <w:numPr>
          <w:ilvl w:val="0"/>
          <w:numId w:val="22"/>
        </w:numPr>
        <w:spacing w:after="0"/>
        <w:rPr>
          <w:rFonts w:ascii="Calibri" w:eastAsia="Calibri" w:hAnsi="Calibri" w:cs="Calibri"/>
          <w:b/>
          <w:bCs/>
          <w:sz w:val="20"/>
          <w:szCs w:val="20"/>
        </w:rPr>
      </w:pPr>
      <w:r w:rsidRPr="00066E86">
        <w:rPr>
          <w:rFonts w:ascii="Calibri" w:eastAsia="Calibri" w:hAnsi="Calibri" w:cs="Calibri"/>
          <w:b/>
          <w:bCs/>
          <w:sz w:val="20"/>
          <w:szCs w:val="20"/>
        </w:rPr>
        <w:t xml:space="preserve">Heeft </w:t>
      </w:r>
      <w:r w:rsidR="006B62AA" w:rsidRPr="00066E86">
        <w:rPr>
          <w:rFonts w:ascii="Calibri" w:eastAsia="Calibri" w:hAnsi="Calibri" w:cs="Calibri"/>
          <w:b/>
          <w:bCs/>
          <w:sz w:val="20"/>
          <w:szCs w:val="20"/>
        </w:rPr>
        <w:t xml:space="preserve">verwerker certificering </w:t>
      </w:r>
      <w:r w:rsidR="00C24C10" w:rsidRPr="00066E86">
        <w:rPr>
          <w:rFonts w:ascii="Calibri" w:eastAsia="Calibri" w:hAnsi="Calibri" w:cs="Calibri"/>
          <w:b/>
          <w:bCs/>
          <w:sz w:val="20"/>
          <w:szCs w:val="20"/>
        </w:rPr>
        <w:t>waaruit blijkt dat persoonsgegevens voldoende worden beveiligd? (Denk aan ISO 27001</w:t>
      </w:r>
      <w:r w:rsidR="008C1087">
        <w:rPr>
          <w:rFonts w:ascii="Calibri" w:eastAsia="Calibri" w:hAnsi="Calibri" w:cs="Calibri"/>
          <w:b/>
          <w:bCs/>
          <w:sz w:val="20"/>
          <w:szCs w:val="20"/>
        </w:rPr>
        <w:t xml:space="preserve"> </w:t>
      </w:r>
      <w:r w:rsidR="003D7CEC">
        <w:rPr>
          <w:rFonts w:ascii="Calibri" w:eastAsia="Calibri" w:hAnsi="Calibri" w:cs="Calibri"/>
          <w:b/>
          <w:bCs/>
          <w:sz w:val="20"/>
          <w:szCs w:val="20"/>
        </w:rPr>
        <w:t>en/</w:t>
      </w:r>
      <w:r w:rsidR="008C1087">
        <w:rPr>
          <w:rFonts w:ascii="Calibri" w:eastAsia="Calibri" w:hAnsi="Calibri" w:cs="Calibri"/>
          <w:b/>
          <w:bCs/>
          <w:sz w:val="20"/>
          <w:szCs w:val="20"/>
        </w:rPr>
        <w:t>of SOC</w:t>
      </w:r>
      <w:r w:rsidR="007F4B69">
        <w:rPr>
          <w:rFonts w:ascii="Calibri" w:eastAsia="Calibri" w:hAnsi="Calibri" w:cs="Calibri"/>
          <w:b/>
          <w:bCs/>
          <w:sz w:val="20"/>
          <w:szCs w:val="20"/>
        </w:rPr>
        <w:t xml:space="preserve"> II</w:t>
      </w:r>
      <w:r w:rsidR="00C24C10" w:rsidRPr="00066E86">
        <w:rPr>
          <w:rFonts w:ascii="Calibri" w:eastAsia="Calibri" w:hAnsi="Calibri" w:cs="Calibri"/>
          <w:b/>
          <w:bCs/>
          <w:sz w:val="20"/>
          <w:szCs w:val="20"/>
        </w:rPr>
        <w:t>) Indien ja, vul in om welk</w:t>
      </w:r>
      <w:r w:rsidR="00066E86" w:rsidRPr="00066E86">
        <w:rPr>
          <w:rFonts w:ascii="Calibri" w:eastAsia="Calibri" w:hAnsi="Calibri" w:cs="Calibri"/>
          <w:b/>
          <w:bCs/>
          <w:sz w:val="20"/>
          <w:szCs w:val="20"/>
        </w:rPr>
        <w:t>e certificaten het gaat.</w:t>
      </w:r>
      <w:r w:rsidRPr="00066E86">
        <w:rPr>
          <w:rFonts w:ascii="Calibri" w:eastAsia="Calibri" w:hAnsi="Calibri" w:cs="Calibri"/>
          <w:b/>
          <w:bCs/>
          <w:sz w:val="20"/>
          <w:szCs w:val="20"/>
        </w:rPr>
        <w:t xml:space="preserve"> </w:t>
      </w:r>
      <w:r w:rsidR="0035514C">
        <w:rPr>
          <w:rFonts w:ascii="Calibri" w:eastAsia="Calibri" w:hAnsi="Calibri" w:cs="Calibri"/>
          <w:b/>
          <w:bCs/>
          <w:sz w:val="20"/>
          <w:szCs w:val="20"/>
        </w:rPr>
        <w:t xml:space="preserve">Stuur de certificaten en </w:t>
      </w:r>
      <w:r w:rsidR="00B3537C">
        <w:rPr>
          <w:rFonts w:ascii="Calibri" w:eastAsia="Calibri" w:hAnsi="Calibri" w:cs="Calibri"/>
          <w:b/>
          <w:bCs/>
          <w:sz w:val="20"/>
          <w:szCs w:val="20"/>
        </w:rPr>
        <w:t>verklaring van toepasselijkheid (VVT) ook mee met de verwerkersovereenkomst.</w:t>
      </w:r>
    </w:p>
    <w:p w14:paraId="1934498D" w14:textId="77777777" w:rsidR="00066E86" w:rsidRDefault="00066E86" w:rsidP="392C0616">
      <w:pPr>
        <w:spacing w:after="0"/>
        <w:rPr>
          <w:rFonts w:ascii="Calibri" w:eastAsia="Calibri" w:hAnsi="Calibri" w:cs="Calibri"/>
          <w:b/>
          <w:bCs/>
          <w:sz w:val="20"/>
          <w:szCs w:val="20"/>
        </w:rPr>
      </w:pPr>
    </w:p>
    <w:p w14:paraId="5CC9D83D" w14:textId="77777777" w:rsidR="0090359A" w:rsidRPr="00F87FDB" w:rsidRDefault="0090359A" w:rsidP="392C0616">
      <w:pPr>
        <w:spacing w:after="0"/>
        <w:rPr>
          <w:rFonts w:ascii="Calibri" w:eastAsia="Calibri" w:hAnsi="Calibri" w:cs="Calibri"/>
          <w:b/>
          <w:bCs/>
          <w:sz w:val="20"/>
          <w:szCs w:val="20"/>
        </w:rPr>
      </w:pPr>
    </w:p>
    <w:p w14:paraId="24F8275E" w14:textId="586CE988" w:rsidR="00F87FDB" w:rsidRDefault="00066E86" w:rsidP="392C0616">
      <w:pPr>
        <w:spacing w:after="0"/>
        <w:rPr>
          <w:rFonts w:ascii="Calibri" w:eastAsia="Calibri" w:hAnsi="Calibri" w:cs="Calibri"/>
          <w:sz w:val="20"/>
          <w:szCs w:val="20"/>
        </w:rPr>
      </w:pPr>
      <w:r w:rsidRPr="392C0616">
        <w:rPr>
          <w:rFonts w:ascii="Calibri" w:eastAsia="Calibri" w:hAnsi="Calibri" w:cs="Calibri"/>
          <w:sz w:val="20"/>
          <w:szCs w:val="20"/>
        </w:rPr>
        <w:t>…………………………………………………………………………………………………….</w:t>
      </w:r>
    </w:p>
    <w:p w14:paraId="16043EB2" w14:textId="77777777" w:rsidR="00DC5045" w:rsidRDefault="00DC5045" w:rsidP="392C0616">
      <w:pPr>
        <w:spacing w:after="0"/>
        <w:rPr>
          <w:rFonts w:ascii="Calibri" w:eastAsia="Calibri" w:hAnsi="Calibri" w:cs="Calibri"/>
          <w:sz w:val="20"/>
          <w:szCs w:val="20"/>
        </w:rPr>
      </w:pPr>
    </w:p>
    <w:p w14:paraId="79906C38" w14:textId="0F71977E" w:rsidR="00DC5045" w:rsidRPr="00066E86" w:rsidRDefault="00DC5045" w:rsidP="00DC5045">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antwoord op vraag 1 ‘Ja’ is: is dat certificaat ook van toepassing op het systeem waarin de persoonsgegevens van Verwerkingsverantwoordelijke worden verwerkt?</w:t>
      </w:r>
    </w:p>
    <w:p w14:paraId="34949D1A" w14:textId="77777777" w:rsidR="00DC5045" w:rsidRDefault="00DC5045" w:rsidP="00DC5045">
      <w:pPr>
        <w:spacing w:after="0"/>
        <w:rPr>
          <w:rFonts w:ascii="Calibri" w:eastAsia="Calibri" w:hAnsi="Calibri" w:cs="Calibri"/>
          <w:b/>
          <w:bCs/>
          <w:sz w:val="20"/>
          <w:szCs w:val="20"/>
        </w:rPr>
      </w:pPr>
    </w:p>
    <w:p w14:paraId="445BB28E" w14:textId="77777777" w:rsidR="00DC5045" w:rsidRPr="00F87FDB" w:rsidRDefault="00DC5045" w:rsidP="00DC5045">
      <w:pPr>
        <w:spacing w:after="0"/>
        <w:rPr>
          <w:rFonts w:ascii="Calibri" w:eastAsia="Calibri" w:hAnsi="Calibri" w:cs="Calibri"/>
          <w:b/>
          <w:bCs/>
          <w:sz w:val="20"/>
          <w:szCs w:val="20"/>
        </w:rPr>
      </w:pPr>
    </w:p>
    <w:p w14:paraId="0CDDCFB3" w14:textId="77777777" w:rsidR="00DC5045" w:rsidRDefault="00DC5045" w:rsidP="00DC5045">
      <w:pPr>
        <w:spacing w:after="0"/>
        <w:rPr>
          <w:rFonts w:ascii="Calibri" w:eastAsia="Calibri" w:hAnsi="Calibri" w:cs="Calibri"/>
          <w:sz w:val="20"/>
          <w:szCs w:val="20"/>
        </w:rPr>
      </w:pPr>
      <w:r w:rsidRPr="392C0616">
        <w:rPr>
          <w:rFonts w:ascii="Calibri" w:eastAsia="Calibri" w:hAnsi="Calibri" w:cs="Calibri"/>
          <w:sz w:val="20"/>
          <w:szCs w:val="20"/>
        </w:rPr>
        <w:t>…………………………………………………………………………………………………….</w:t>
      </w:r>
    </w:p>
    <w:p w14:paraId="1EBDFC9A" w14:textId="77777777" w:rsidR="00DC5045" w:rsidRDefault="00DC5045" w:rsidP="392C0616">
      <w:pPr>
        <w:spacing w:after="0"/>
        <w:rPr>
          <w:rFonts w:ascii="Calibri" w:eastAsia="Calibri" w:hAnsi="Calibri" w:cs="Calibri"/>
          <w:sz w:val="20"/>
          <w:szCs w:val="20"/>
        </w:rPr>
      </w:pPr>
    </w:p>
    <w:p w14:paraId="4B510646" w14:textId="77777777" w:rsidR="001D04AF" w:rsidRDefault="001D04AF" w:rsidP="392C0616">
      <w:pPr>
        <w:spacing w:after="0"/>
        <w:rPr>
          <w:rFonts w:ascii="Calibri" w:eastAsia="Calibri" w:hAnsi="Calibri" w:cs="Calibri"/>
          <w:sz w:val="20"/>
          <w:szCs w:val="20"/>
        </w:rPr>
      </w:pPr>
    </w:p>
    <w:p w14:paraId="57EC1536" w14:textId="58D33563" w:rsidR="001D04AF" w:rsidRDefault="001D04AF" w:rsidP="001D04AF">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w:t>
      </w:r>
      <w:r w:rsidR="00BE119F">
        <w:rPr>
          <w:rFonts w:ascii="Calibri" w:eastAsia="Calibri" w:hAnsi="Calibri" w:cs="Calibri"/>
          <w:b/>
          <w:bCs/>
          <w:sz w:val="20"/>
          <w:szCs w:val="20"/>
        </w:rPr>
        <w:t xml:space="preserve">oord op vraag </w:t>
      </w:r>
      <w:r w:rsidR="00DC5045">
        <w:rPr>
          <w:rFonts w:ascii="Calibri" w:eastAsia="Calibri" w:hAnsi="Calibri" w:cs="Calibri"/>
          <w:b/>
          <w:bCs/>
          <w:sz w:val="20"/>
          <w:szCs w:val="20"/>
        </w:rPr>
        <w:t>1</w:t>
      </w:r>
      <w:r w:rsidR="00BE119F">
        <w:rPr>
          <w:rFonts w:ascii="Calibri" w:eastAsia="Calibri" w:hAnsi="Calibri" w:cs="Calibri"/>
          <w:b/>
          <w:bCs/>
          <w:sz w:val="20"/>
          <w:szCs w:val="20"/>
        </w:rPr>
        <w:t xml:space="preserve"> ‘Nee’ is: </w:t>
      </w:r>
      <w:r w:rsidR="00DC5045">
        <w:rPr>
          <w:rFonts w:ascii="Calibri" w:eastAsia="Calibri" w:hAnsi="Calibri" w:cs="Calibri"/>
          <w:b/>
          <w:bCs/>
          <w:sz w:val="20"/>
          <w:szCs w:val="20"/>
        </w:rPr>
        <w:t>w</w:t>
      </w:r>
      <w:r w:rsidR="00BE119F">
        <w:rPr>
          <w:rFonts w:ascii="Calibri" w:eastAsia="Calibri" w:hAnsi="Calibri" w:cs="Calibri"/>
          <w:b/>
          <w:bCs/>
          <w:sz w:val="20"/>
          <w:szCs w:val="20"/>
        </w:rPr>
        <w:t xml:space="preserve">erkt </w:t>
      </w:r>
      <w:r w:rsidR="00DA4E01">
        <w:rPr>
          <w:rFonts w:ascii="Calibri" w:eastAsia="Calibri" w:hAnsi="Calibri" w:cs="Calibri"/>
          <w:b/>
          <w:bCs/>
          <w:sz w:val="20"/>
          <w:szCs w:val="20"/>
        </w:rPr>
        <w:t>verwerker</w:t>
      </w:r>
      <w:r w:rsidR="00BE119F">
        <w:rPr>
          <w:rFonts w:ascii="Calibri" w:eastAsia="Calibri" w:hAnsi="Calibri" w:cs="Calibri"/>
          <w:b/>
          <w:bCs/>
          <w:sz w:val="20"/>
          <w:szCs w:val="20"/>
        </w:rPr>
        <w:t xml:space="preserve"> volgens bepaalde erkende normen? Bijvoorbeeld de BIO</w:t>
      </w:r>
      <w:r w:rsidR="004A75B5">
        <w:rPr>
          <w:rFonts w:ascii="Calibri" w:eastAsia="Calibri" w:hAnsi="Calibri" w:cs="Calibri"/>
          <w:b/>
          <w:bCs/>
          <w:sz w:val="20"/>
          <w:szCs w:val="20"/>
        </w:rPr>
        <w:t xml:space="preserve">, </w:t>
      </w:r>
      <w:r w:rsidR="007F4B69">
        <w:rPr>
          <w:rFonts w:ascii="Calibri" w:eastAsia="Calibri" w:hAnsi="Calibri" w:cs="Calibri"/>
          <w:b/>
          <w:bCs/>
          <w:sz w:val="20"/>
          <w:szCs w:val="20"/>
        </w:rPr>
        <w:t>ISO2700x</w:t>
      </w:r>
      <w:r w:rsidR="004A75B5">
        <w:rPr>
          <w:rFonts w:ascii="Calibri" w:eastAsia="Calibri" w:hAnsi="Calibri" w:cs="Calibri"/>
          <w:b/>
          <w:bCs/>
          <w:sz w:val="20"/>
          <w:szCs w:val="20"/>
        </w:rPr>
        <w:t xml:space="preserve"> of NIST</w:t>
      </w:r>
      <w:r w:rsidR="00BE119F">
        <w:rPr>
          <w:rFonts w:ascii="Calibri" w:eastAsia="Calibri" w:hAnsi="Calibri" w:cs="Calibri"/>
          <w:b/>
          <w:bCs/>
          <w:sz w:val="20"/>
          <w:szCs w:val="20"/>
        </w:rPr>
        <w:t>.</w:t>
      </w:r>
      <w:r w:rsidR="00726720">
        <w:rPr>
          <w:rFonts w:ascii="Calibri" w:eastAsia="Calibri" w:hAnsi="Calibri" w:cs="Calibri"/>
          <w:b/>
          <w:bCs/>
          <w:sz w:val="20"/>
          <w:szCs w:val="20"/>
        </w:rPr>
        <w:t xml:space="preserve"> Zo ja, geef aan welke.</w:t>
      </w:r>
    </w:p>
    <w:p w14:paraId="21762647" w14:textId="77777777" w:rsidR="00726720" w:rsidRDefault="00726720" w:rsidP="00726720">
      <w:pPr>
        <w:spacing w:after="0"/>
        <w:rPr>
          <w:rFonts w:ascii="Calibri" w:eastAsia="Calibri" w:hAnsi="Calibri" w:cs="Calibri"/>
          <w:b/>
          <w:bCs/>
          <w:sz w:val="20"/>
          <w:szCs w:val="20"/>
        </w:rPr>
      </w:pPr>
    </w:p>
    <w:p w14:paraId="3E727D2C" w14:textId="77777777" w:rsidR="00726720" w:rsidRPr="00726720" w:rsidRDefault="00726720" w:rsidP="00726720">
      <w:pPr>
        <w:spacing w:after="0"/>
        <w:rPr>
          <w:rFonts w:ascii="Calibri" w:eastAsia="Calibri" w:hAnsi="Calibri" w:cs="Calibri"/>
          <w:b/>
          <w:bCs/>
          <w:sz w:val="20"/>
          <w:szCs w:val="20"/>
        </w:rPr>
      </w:pPr>
    </w:p>
    <w:p w14:paraId="1BE17EBA" w14:textId="77777777" w:rsidR="00726720" w:rsidRDefault="00726720" w:rsidP="00726720">
      <w:pPr>
        <w:spacing w:after="0"/>
        <w:rPr>
          <w:rFonts w:ascii="Calibri" w:eastAsia="Calibri" w:hAnsi="Calibri" w:cs="Calibri"/>
          <w:sz w:val="20"/>
          <w:szCs w:val="20"/>
        </w:rPr>
      </w:pPr>
      <w:r w:rsidRPr="392C0616">
        <w:rPr>
          <w:rFonts w:ascii="Calibri" w:eastAsia="Calibri" w:hAnsi="Calibri" w:cs="Calibri"/>
          <w:sz w:val="20"/>
          <w:szCs w:val="20"/>
        </w:rPr>
        <w:t>…………………………………………………………………………………………………….</w:t>
      </w:r>
    </w:p>
    <w:p w14:paraId="145E00F0" w14:textId="77777777" w:rsidR="00066E86" w:rsidRDefault="00066E86" w:rsidP="392C0616">
      <w:pPr>
        <w:spacing w:after="0"/>
        <w:rPr>
          <w:rFonts w:ascii="Calibri" w:eastAsia="Calibri" w:hAnsi="Calibri" w:cs="Calibri"/>
          <w:sz w:val="20"/>
          <w:szCs w:val="20"/>
        </w:rPr>
      </w:pPr>
    </w:p>
    <w:p w14:paraId="722F4E73" w14:textId="77777777" w:rsidR="00726720" w:rsidRDefault="00726720" w:rsidP="392C0616">
      <w:pPr>
        <w:spacing w:after="0"/>
        <w:rPr>
          <w:rFonts w:ascii="Calibri" w:eastAsia="Calibri" w:hAnsi="Calibri" w:cs="Calibri"/>
          <w:sz w:val="20"/>
          <w:szCs w:val="20"/>
        </w:rPr>
      </w:pPr>
    </w:p>
    <w:p w14:paraId="5B42C701" w14:textId="1B661149" w:rsidR="00066E86" w:rsidRDefault="00066E86" w:rsidP="00066E86">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 xml:space="preserve">Deze vraag alleen invullen als het antwoord op vraag 1 </w:t>
      </w:r>
      <w:r w:rsidR="00726720">
        <w:rPr>
          <w:rFonts w:ascii="Calibri" w:eastAsia="Calibri" w:hAnsi="Calibri" w:cs="Calibri"/>
          <w:b/>
          <w:bCs/>
          <w:sz w:val="20"/>
          <w:szCs w:val="20"/>
        </w:rPr>
        <w:t xml:space="preserve">en </w:t>
      </w:r>
      <w:r w:rsidR="00223CD7">
        <w:rPr>
          <w:rFonts w:ascii="Calibri" w:eastAsia="Calibri" w:hAnsi="Calibri" w:cs="Calibri"/>
          <w:b/>
          <w:bCs/>
          <w:sz w:val="20"/>
          <w:szCs w:val="20"/>
        </w:rPr>
        <w:t>3</w:t>
      </w:r>
      <w:r w:rsidR="00726720">
        <w:rPr>
          <w:rFonts w:ascii="Calibri" w:eastAsia="Calibri" w:hAnsi="Calibri" w:cs="Calibri"/>
          <w:b/>
          <w:bCs/>
          <w:sz w:val="20"/>
          <w:szCs w:val="20"/>
        </w:rPr>
        <w:t xml:space="preserve"> </w:t>
      </w:r>
      <w:r>
        <w:rPr>
          <w:rFonts w:ascii="Calibri" w:eastAsia="Calibri" w:hAnsi="Calibri" w:cs="Calibri"/>
          <w:b/>
          <w:bCs/>
          <w:sz w:val="20"/>
          <w:szCs w:val="20"/>
        </w:rPr>
        <w:t xml:space="preserve">‘Nee’ is. </w:t>
      </w:r>
      <w:r w:rsidR="00746C7F">
        <w:rPr>
          <w:rFonts w:ascii="Calibri" w:eastAsia="Calibri" w:hAnsi="Calibri" w:cs="Calibri"/>
          <w:b/>
          <w:bCs/>
          <w:sz w:val="20"/>
          <w:szCs w:val="20"/>
        </w:rPr>
        <w:t>Welke maatregels neemt verwerker om de persoonsgegevens goed te beveiligen? Verwerker neemt de volgende maatregelen:</w:t>
      </w:r>
    </w:p>
    <w:p w14:paraId="6D9F9752" w14:textId="6C36E113" w:rsidR="00746C7F" w:rsidRDefault="00746C7F" w:rsidP="00746C7F">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131ABC99" w14:textId="71CEABE3" w:rsidR="00384383" w:rsidRPr="00384383" w:rsidRDefault="00384383" w:rsidP="00384383">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78E8FFF3" w14:textId="77777777" w:rsidR="00B3537C" w:rsidRDefault="00B3537C" w:rsidP="392C0616">
      <w:pPr>
        <w:spacing w:after="0"/>
        <w:rPr>
          <w:rFonts w:ascii="Calibri" w:eastAsia="Calibri" w:hAnsi="Calibri" w:cs="Calibri"/>
          <w:sz w:val="20"/>
          <w:szCs w:val="20"/>
        </w:rPr>
      </w:pPr>
    </w:p>
    <w:p w14:paraId="702B8AC5" w14:textId="77777777" w:rsidR="00BB34FB" w:rsidRDefault="00BB34FB" w:rsidP="392C0616">
      <w:pPr>
        <w:spacing w:after="0"/>
      </w:pPr>
    </w:p>
    <w:p w14:paraId="3E597E49" w14:textId="77777777" w:rsidR="00B85E8C" w:rsidRDefault="00B85E8C">
      <w:pPr>
        <w:rPr>
          <w:rFonts w:ascii="Calibri" w:eastAsia="Calibri" w:hAnsi="Calibri" w:cs="Calibri"/>
          <w:b/>
          <w:bCs/>
          <w:color w:val="00B0F0"/>
          <w:sz w:val="28"/>
          <w:szCs w:val="28"/>
        </w:rPr>
      </w:pPr>
      <w:r>
        <w:rPr>
          <w:rFonts w:ascii="Calibri" w:eastAsia="Calibri" w:hAnsi="Calibri" w:cs="Calibri"/>
          <w:b/>
          <w:bCs/>
          <w:color w:val="00B0F0"/>
          <w:sz w:val="28"/>
          <w:szCs w:val="28"/>
        </w:rPr>
        <w:br w:type="page"/>
      </w:r>
    </w:p>
    <w:p w14:paraId="68B9D9D0" w14:textId="206ADAD2" w:rsidR="006D0FDF" w:rsidRDefault="322A7A13" w:rsidP="392C0616">
      <w:pPr>
        <w:spacing w:after="0" w:line="288" w:lineRule="auto"/>
      </w:pPr>
      <w:r w:rsidRPr="392C0616">
        <w:rPr>
          <w:rFonts w:ascii="Calibri" w:eastAsia="Calibri" w:hAnsi="Calibri" w:cs="Calibri"/>
          <w:b/>
          <w:bCs/>
          <w:color w:val="00B0F0"/>
          <w:sz w:val="28"/>
          <w:szCs w:val="28"/>
        </w:rPr>
        <w:lastRenderedPageBreak/>
        <w:t xml:space="preserve">Deze bijlage is facultatief: </w:t>
      </w:r>
      <w:r w:rsidRPr="392C0616">
        <w:rPr>
          <w:rFonts w:ascii="Calibri" w:eastAsia="Calibri" w:hAnsi="Calibri" w:cs="Calibri"/>
          <w:b/>
          <w:bCs/>
          <w:color w:val="00B0F0"/>
        </w:rPr>
        <w:t>Alleen als bijlage opnemen als deze van toepassing is!</w:t>
      </w:r>
    </w:p>
    <w:p w14:paraId="07283BA9" w14:textId="65348C87" w:rsidR="006D0FDF" w:rsidRDefault="322A7A13" w:rsidP="392C0616">
      <w:pPr>
        <w:spacing w:after="0" w:line="288" w:lineRule="auto"/>
      </w:pPr>
      <w:r w:rsidRPr="392C0616">
        <w:rPr>
          <w:rFonts w:ascii="Calibri" w:eastAsia="Calibri" w:hAnsi="Calibri" w:cs="Calibri"/>
          <w:b/>
          <w:bCs/>
          <w:color w:val="00B0F0"/>
        </w:rPr>
        <w:t xml:space="preserve"> </w:t>
      </w:r>
    </w:p>
    <w:p w14:paraId="2456D508" w14:textId="29B7711A" w:rsidR="006D0FDF" w:rsidRDefault="322A7A13" w:rsidP="392C0616">
      <w:pPr>
        <w:pStyle w:val="Kop2"/>
        <w:spacing w:before="0"/>
      </w:pPr>
      <w:r w:rsidRPr="392C0616">
        <w:rPr>
          <w:rFonts w:ascii="Calibri" w:eastAsia="Calibri" w:hAnsi="Calibri" w:cs="Calibri"/>
          <w:b/>
          <w:bCs/>
          <w:color w:val="0C9DD8"/>
          <w:sz w:val="24"/>
          <w:szCs w:val="24"/>
        </w:rPr>
        <w:t>Bijlage 3: Relevante GIBIT 2023 artikelen</w:t>
      </w:r>
    </w:p>
    <w:p w14:paraId="0FB1436D" w14:textId="1B991A01" w:rsidR="006D0FDF" w:rsidRDefault="322A7A13" w:rsidP="392C0616">
      <w:pPr>
        <w:spacing w:after="0"/>
      </w:pPr>
      <w:r w:rsidRPr="392C0616">
        <w:rPr>
          <w:rFonts w:ascii="Calibri" w:eastAsia="Calibri" w:hAnsi="Calibri" w:cs="Calibri"/>
          <w:color w:val="000000" w:themeColor="text1"/>
        </w:rPr>
        <w:t xml:space="preserve"> </w:t>
      </w:r>
    </w:p>
    <w:p w14:paraId="30837590" w14:textId="3917A4C5" w:rsidR="006D0FDF" w:rsidRDefault="322A7A13" w:rsidP="392C0616">
      <w:pPr>
        <w:spacing w:after="0"/>
      </w:pPr>
      <w:r w:rsidRPr="392C0616">
        <w:rPr>
          <w:rFonts w:ascii="Calibri" w:eastAsia="Calibri" w:hAnsi="Calibri" w:cs="Calibri"/>
          <w:b/>
          <w:bCs/>
          <w:color w:val="000000" w:themeColor="text1"/>
          <w:sz w:val="20"/>
          <w:szCs w:val="20"/>
        </w:rPr>
        <w:t>Artikel 16. Aansprakelijkheid</w:t>
      </w:r>
    </w:p>
    <w:p w14:paraId="11611D73" w14:textId="2B4E09FE" w:rsidR="006D0FDF" w:rsidRDefault="322A7A13" w:rsidP="392C0616">
      <w:pPr>
        <w:spacing w:after="83"/>
        <w:ind w:left="709" w:hanging="709"/>
      </w:pPr>
      <w:r w:rsidRPr="392C0616">
        <w:rPr>
          <w:rFonts w:ascii="Calibri" w:eastAsia="Calibri" w:hAnsi="Calibri" w:cs="Calibri"/>
          <w:color w:val="000000" w:themeColor="text1"/>
          <w:sz w:val="20"/>
          <w:szCs w:val="20"/>
        </w:rPr>
        <w:t>16.1</w:t>
      </w:r>
      <w:r w:rsidR="00B85E8C">
        <w:tab/>
      </w:r>
      <w:r w:rsidRPr="392C0616">
        <w:rPr>
          <w:rFonts w:ascii="Calibri" w:eastAsia="Calibri" w:hAnsi="Calibri" w:cs="Calibri"/>
          <w:color w:val="000000" w:themeColor="text1"/>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515E9CC9" w14:textId="1BA9A00A"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16.2 </w:t>
      </w:r>
      <w:r w:rsidR="00B85E8C">
        <w:tab/>
      </w:r>
      <w:r w:rsidRPr="392C0616">
        <w:rPr>
          <w:rFonts w:ascii="Calibri" w:eastAsia="Calibri" w:hAnsi="Calibri" w:cs="Calibri"/>
          <w:color w:val="000000" w:themeColor="text1"/>
          <w:sz w:val="20"/>
          <w:szCs w:val="20"/>
        </w:rPr>
        <w:t xml:space="preserve">Voor zover nakoming niet reeds blijvend onmogelijk is, of de verbintenis voortvloeit uit onrechtmatige daad of strekt tot schadevergoeding, vindt lid 1 slechts toepassing met inachtneming van het bepaalde in artikel 24.9 omtrent verzuim. </w:t>
      </w:r>
    </w:p>
    <w:p w14:paraId="617DA27C" w14:textId="7A79A2C1"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16.3 </w:t>
      </w:r>
      <w:r w:rsidR="00B85E8C">
        <w:tab/>
      </w:r>
      <w:r w:rsidRPr="392C0616">
        <w:rPr>
          <w:rFonts w:ascii="Calibri" w:eastAsia="Calibri" w:hAnsi="Calibri" w:cs="Calibri"/>
          <w:color w:val="000000" w:themeColor="text1"/>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54E0CF42" w14:textId="51CF9CE8"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16.4 </w:t>
      </w:r>
      <w:r w:rsidR="00B85E8C">
        <w:tab/>
      </w:r>
      <w:r w:rsidRPr="392C0616">
        <w:rPr>
          <w:rFonts w:ascii="Calibri" w:eastAsia="Calibri" w:hAnsi="Calibri" w:cs="Calibri"/>
          <w:color w:val="000000" w:themeColor="text1"/>
          <w:sz w:val="20"/>
          <w:szCs w:val="20"/>
        </w:rPr>
        <w:t xml:space="preserve">De aansprakelijkheid voor overige schade is beperkt tot twee maal de Jaarvergoeding per gebeurtenis. De totale aansprakelijkheid per jaar bedraagt evenwel nooit meer dan vier maal de Jaarvergoeding (ongeacht het aantal gebeurtenissen). Samenhangende gebeurtenissen worden daarbij aangemerkt als één gebeurtenis. </w:t>
      </w:r>
    </w:p>
    <w:p w14:paraId="0D73144B" w14:textId="56DE22DE" w:rsidR="006D0FDF" w:rsidRDefault="322A7A13" w:rsidP="392C0616">
      <w:pPr>
        <w:spacing w:after="0"/>
      </w:pPr>
      <w:r w:rsidRPr="392C0616">
        <w:rPr>
          <w:rFonts w:ascii="Calibri" w:eastAsia="Calibri" w:hAnsi="Calibri" w:cs="Calibri"/>
          <w:color w:val="000000" w:themeColor="text1"/>
          <w:sz w:val="20"/>
          <w:szCs w:val="20"/>
        </w:rPr>
        <w:t>16.5</w:t>
      </w:r>
      <w:r w:rsidR="00B85E8C">
        <w:tab/>
      </w:r>
      <w:r w:rsidRPr="392C0616">
        <w:rPr>
          <w:rFonts w:ascii="Calibri" w:eastAsia="Calibri" w:hAnsi="Calibri" w:cs="Calibri"/>
          <w:color w:val="000000" w:themeColor="text1"/>
          <w:sz w:val="20"/>
          <w:szCs w:val="20"/>
        </w:rPr>
        <w:t>De in dit artikel opgenomen beperkingen van aansprakelijkheid zijn niet van toepassing:</w:t>
      </w:r>
    </w:p>
    <w:p w14:paraId="075CA7F8" w14:textId="74B3ADF2"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    in geval van aanspraken van derden op schadevergoeding ten gevolge van dood of letsel en/of; </w:t>
      </w:r>
    </w:p>
    <w:p w14:paraId="294A78CD" w14:textId="3EB62133"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ii)   indien sprake is van opzet of grove schuld aan de zijde van de andere partij of diens Personeel; en/of </w:t>
      </w:r>
    </w:p>
    <w:p w14:paraId="4B19BF80" w14:textId="768C802B"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iii)  in geval van schending van intellectuele eigendomsrechten als bedoeld in artikel 20; </w:t>
      </w:r>
    </w:p>
    <w:p w14:paraId="20B470F9" w14:textId="2952FB0C"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iv)  ten aanzien van door de toezichthoudende autoriteit opgelegde boetes:</w:t>
      </w:r>
    </w:p>
    <w:p w14:paraId="7D91C2E5" w14:textId="52809FE5" w:rsidR="006D0FDF" w:rsidRDefault="322A7A13" w:rsidP="392C0616">
      <w:pPr>
        <w:pStyle w:val="Lijstalinea"/>
        <w:numPr>
          <w:ilvl w:val="0"/>
          <w:numId w:val="7"/>
        </w:numPr>
        <w:spacing w:after="0"/>
        <w:ind w:left="1316"/>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voor zover die boetes ook rechtstreeks aan de Leverancier hadden kunnen worden opgelegd, maar niet zijn opgelegd; en </w:t>
      </w:r>
    </w:p>
    <w:p w14:paraId="1E35F0F8" w14:textId="34FB1FC8" w:rsidR="006D0FDF" w:rsidRDefault="322A7A13" w:rsidP="392C0616">
      <w:pPr>
        <w:pStyle w:val="Lijstalinea"/>
        <w:numPr>
          <w:ilvl w:val="0"/>
          <w:numId w:val="7"/>
        </w:numPr>
        <w:spacing w:after="0"/>
        <w:ind w:left="1316"/>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onder de voorwaarde dat Opdrachtgever Leverancier:</w:t>
      </w:r>
    </w:p>
    <w:p w14:paraId="5C64CCCA" w14:textId="6F2444C7" w:rsidR="006D0FDF" w:rsidRDefault="322A7A13" w:rsidP="392C0616">
      <w:pPr>
        <w:pStyle w:val="Lijstalinea"/>
        <w:numPr>
          <w:ilvl w:val="0"/>
          <w:numId w:val="5"/>
        </w:numPr>
        <w:spacing w:after="0"/>
        <w:ind w:left="1701"/>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onverwijld schriftelijk informeert over een door een toezichthoudende autoriteit gestart onderzoek dat kan leiden tot een boete alsmede over en het bestaan en de inhoud van de opgelegde boete; en </w:t>
      </w:r>
    </w:p>
    <w:p w14:paraId="1033D257" w14:textId="33013838" w:rsidR="006D0FDF" w:rsidRDefault="322A7A13" w:rsidP="392C0616">
      <w:pPr>
        <w:pStyle w:val="Lijstalinea"/>
        <w:numPr>
          <w:ilvl w:val="0"/>
          <w:numId w:val="5"/>
        </w:numPr>
        <w:spacing w:after="0"/>
        <w:ind w:left="1701"/>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Leverancier volledig betrekt bij het voeren van verweer tegen die boete althans het aan Leverancier toe te rekenen deel van die boete. </w:t>
      </w:r>
    </w:p>
    <w:p w14:paraId="1DAF5C2A" w14:textId="4FAF2A71" w:rsidR="006D0FDF" w:rsidRDefault="322A7A13" w:rsidP="392C0616">
      <w:pPr>
        <w:spacing w:after="83"/>
        <w:ind w:left="709" w:hanging="709"/>
      </w:pPr>
      <w:r w:rsidRPr="392C0616">
        <w:rPr>
          <w:rFonts w:ascii="Calibri" w:eastAsia="Calibri" w:hAnsi="Calibri" w:cs="Calibri"/>
          <w:color w:val="000000" w:themeColor="text1"/>
          <w:sz w:val="20"/>
          <w:szCs w:val="20"/>
        </w:rPr>
        <w:t>16.6</w:t>
      </w:r>
      <w:r w:rsidR="00B85E8C">
        <w:tab/>
      </w:r>
      <w:r w:rsidRPr="392C0616">
        <w:rPr>
          <w:rFonts w:ascii="Calibri" w:eastAsia="Calibri" w:hAnsi="Calibri" w:cs="Calibri"/>
          <w:color w:val="000000" w:themeColor="text1"/>
          <w:sz w:val="20"/>
          <w:szCs w:val="20"/>
        </w:rPr>
        <w:t xml:space="preserve">Alle verplichtingen met betrekking tot Personeel van Leverancier krachtens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57602F1A" w14:textId="439D1919" w:rsidR="006D0FDF" w:rsidRDefault="322A7A13" w:rsidP="392C0616">
      <w:pPr>
        <w:spacing w:after="0"/>
      </w:pPr>
      <w:r w:rsidRPr="392C0616">
        <w:rPr>
          <w:rFonts w:ascii="Calibri" w:eastAsia="Calibri" w:hAnsi="Calibri" w:cs="Calibri"/>
          <w:sz w:val="20"/>
          <w:szCs w:val="20"/>
        </w:rPr>
        <w:t xml:space="preserve"> </w:t>
      </w:r>
    </w:p>
    <w:p w14:paraId="20BCE667" w14:textId="6746A5B6" w:rsidR="006D0FDF" w:rsidRDefault="322A7A13" w:rsidP="392C0616">
      <w:pPr>
        <w:spacing w:after="0"/>
      </w:pPr>
      <w:r w:rsidRPr="392C0616">
        <w:rPr>
          <w:rFonts w:ascii="Calibri" w:eastAsia="Calibri" w:hAnsi="Calibri" w:cs="Calibri"/>
          <w:b/>
          <w:bCs/>
          <w:color w:val="000000" w:themeColor="text1"/>
          <w:sz w:val="20"/>
          <w:szCs w:val="20"/>
        </w:rPr>
        <w:t xml:space="preserve">Artikel 24. Opschorting, opzegging en ontbinding </w:t>
      </w:r>
    </w:p>
    <w:p w14:paraId="5966791E" w14:textId="7110C87C" w:rsidR="006D0FDF" w:rsidRDefault="322A7A13" w:rsidP="392C0616">
      <w:pPr>
        <w:spacing w:after="0" w:line="288" w:lineRule="auto"/>
      </w:pPr>
      <w:r w:rsidRPr="392C0616">
        <w:rPr>
          <w:rFonts w:ascii="Calibri" w:eastAsia="Calibri" w:hAnsi="Calibri" w:cs="Calibri"/>
          <w:i/>
          <w:iCs/>
          <w:color w:val="000000" w:themeColor="text1"/>
          <w:sz w:val="20"/>
          <w:szCs w:val="20"/>
        </w:rPr>
        <w:t>Gevolgen van beëindiging</w:t>
      </w:r>
    </w:p>
    <w:p w14:paraId="06FD1DDF" w14:textId="10ED9EB0"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24.14 </w:t>
      </w:r>
      <w:r w:rsidR="00B85E8C">
        <w:tab/>
      </w:r>
      <w:r w:rsidRPr="392C0616">
        <w:rPr>
          <w:rFonts w:ascii="Calibri" w:eastAsia="Calibri" w:hAnsi="Calibri" w:cs="Calibri"/>
          <w:color w:val="000000" w:themeColor="text1"/>
          <w:sz w:val="20"/>
          <w:szCs w:val="20"/>
        </w:rPr>
        <w:t>Onverminderd het bepaalde in artikel 26 (exit) retourneert of verwijdert Leverancier bij het, op welke grond dan ook, eindigen van de Overeenkomst(en) op het eerste verzoek en om niet alle hem door Opdrachtgever ter hand gestelde documenten, boeken, bescheiden en andere zaken (waaronder begrepen gegevens- en informatiedragers). Bij vroegtijdige beëindiging geldt het voorgaande wederkerig.</w:t>
      </w:r>
    </w:p>
    <w:p w14:paraId="1869E706" w14:textId="2C707AA6" w:rsidR="006D0FDF" w:rsidRDefault="322A7A13" w:rsidP="392C0616">
      <w:pPr>
        <w:spacing w:after="0"/>
      </w:pPr>
      <w:r w:rsidRPr="392C0616">
        <w:rPr>
          <w:rFonts w:ascii="Calibri" w:eastAsia="Calibri" w:hAnsi="Calibri" w:cs="Calibri"/>
          <w:color w:val="000000" w:themeColor="text1"/>
          <w:sz w:val="20"/>
          <w:szCs w:val="20"/>
        </w:rPr>
        <w:t xml:space="preserve"> </w:t>
      </w:r>
    </w:p>
    <w:p w14:paraId="42D0943F" w14:textId="6D7E3B58" w:rsidR="006D0FDF" w:rsidRDefault="322A7A13" w:rsidP="392C0616">
      <w:pPr>
        <w:spacing w:after="0"/>
      </w:pPr>
      <w:r w:rsidRPr="392C0616">
        <w:rPr>
          <w:rFonts w:ascii="Calibri" w:eastAsia="Calibri" w:hAnsi="Calibri" w:cs="Calibri"/>
          <w:b/>
          <w:bCs/>
          <w:color w:val="000000" w:themeColor="text1"/>
          <w:sz w:val="20"/>
          <w:szCs w:val="20"/>
        </w:rPr>
        <w:t>Artikel 25. Controlerecht en medewerking audits bij Opdrachtgever</w:t>
      </w:r>
    </w:p>
    <w:p w14:paraId="0E013A08" w14:textId="07452D44" w:rsidR="006D0FDF" w:rsidRDefault="322A7A13" w:rsidP="392C0616">
      <w:pPr>
        <w:spacing w:after="0"/>
      </w:pPr>
      <w:r w:rsidRPr="392C0616">
        <w:rPr>
          <w:rFonts w:ascii="Calibri" w:eastAsia="Calibri" w:hAnsi="Calibri" w:cs="Calibri"/>
          <w:i/>
          <w:iCs/>
          <w:color w:val="000000" w:themeColor="text1"/>
          <w:sz w:val="20"/>
          <w:szCs w:val="20"/>
        </w:rPr>
        <w:lastRenderedPageBreak/>
        <w:t xml:space="preserve">Controlerecht </w:t>
      </w:r>
    </w:p>
    <w:p w14:paraId="7E5EDCF7" w14:textId="6E8A13D3"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25.1 </w:t>
      </w:r>
      <w:r w:rsidR="00B85E8C">
        <w:tab/>
      </w:r>
      <w:r w:rsidRPr="392C0616">
        <w:rPr>
          <w:rFonts w:ascii="Calibri" w:eastAsia="Calibri" w:hAnsi="Calibri" w:cs="Calibri"/>
          <w:color w:val="000000" w:themeColor="text1"/>
          <w:sz w:val="20"/>
          <w:szCs w:val="20"/>
        </w:rPr>
        <w:t xml:space="preserve">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w:t>
      </w:r>
    </w:p>
    <w:p w14:paraId="4C24F8E3" w14:textId="46A49D17" w:rsidR="006D0FDF" w:rsidRDefault="322A7A13" w:rsidP="392C0616">
      <w:pPr>
        <w:spacing w:after="83"/>
        <w:ind w:left="709" w:hanging="709"/>
      </w:pPr>
      <w:r w:rsidRPr="392C0616">
        <w:rPr>
          <w:rFonts w:ascii="Calibri" w:eastAsia="Calibri" w:hAnsi="Calibri" w:cs="Calibri"/>
          <w:sz w:val="20"/>
          <w:szCs w:val="20"/>
        </w:rPr>
        <w:t xml:space="preserve">25.2 </w:t>
      </w:r>
      <w:r w:rsidR="00B85E8C">
        <w:tab/>
      </w:r>
      <w:r w:rsidRPr="392C0616">
        <w:rPr>
          <w:rFonts w:ascii="Calibri" w:eastAsia="Calibri" w:hAnsi="Calibri" w:cs="Calibri"/>
          <w:sz w:val="20"/>
          <w:szCs w:val="20"/>
        </w:rPr>
        <w:t xml:space="preserve">Opdrachtgever zal alvorens een controle te doen verrichten eerst Leverancier om de op grond van het vorige lid noodzakelijke informatie vragen </w:t>
      </w:r>
      <w:r w:rsidRPr="392C0616">
        <w:rPr>
          <w:rFonts w:ascii="Times New Roman" w:eastAsia="Times New Roman" w:hAnsi="Times New Roman" w:cs="Times New Roman"/>
          <w:sz w:val="18"/>
          <w:szCs w:val="18"/>
        </w:rPr>
        <w:t>en daarbij de aanleiding voor het betreffende verzoek kenbaar maken, althans bij generieke Dienstverlening op Afstand eerst vragen om de in artikel 35 bedoelde verklaring</w:t>
      </w:r>
      <w:r w:rsidRPr="392C0616">
        <w:rPr>
          <w:rFonts w:ascii="Calibri" w:eastAsia="Calibri" w:hAnsi="Calibri" w:cs="Calibri"/>
          <w:sz w:val="20"/>
          <w:szCs w:val="20"/>
        </w:rPr>
        <w:t xml:space="preserve">. </w:t>
      </w:r>
    </w:p>
    <w:p w14:paraId="1F44166C" w14:textId="5FD6E484" w:rsidR="006D0FDF" w:rsidRDefault="322A7A13" w:rsidP="392C0616">
      <w:pPr>
        <w:spacing w:after="83"/>
        <w:ind w:left="709" w:hanging="709"/>
      </w:pPr>
      <w:r w:rsidRPr="392C0616">
        <w:rPr>
          <w:rFonts w:ascii="Calibri" w:eastAsia="Calibri" w:hAnsi="Calibri" w:cs="Calibri"/>
          <w:sz w:val="20"/>
          <w:szCs w:val="20"/>
        </w:rPr>
        <w:t>25.3</w:t>
      </w:r>
      <w:r w:rsidR="00B85E8C">
        <w:tab/>
      </w:r>
      <w:r w:rsidRPr="392C0616">
        <w:rPr>
          <w:rFonts w:ascii="Calibri" w:eastAsia="Calibri" w:hAnsi="Calibri" w:cs="Calibri"/>
          <w:sz w:val="20"/>
          <w:szCs w:val="20"/>
        </w:rPr>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10FD4115" w14:textId="1232CD63" w:rsidR="006D0FDF" w:rsidRDefault="322A7A13" w:rsidP="392C0616">
      <w:pPr>
        <w:spacing w:after="83"/>
        <w:ind w:left="709" w:hanging="709"/>
      </w:pPr>
      <w:r w:rsidRPr="392C0616">
        <w:rPr>
          <w:rFonts w:ascii="Calibri" w:eastAsia="Calibri" w:hAnsi="Calibri" w:cs="Calibri"/>
          <w:sz w:val="20"/>
          <w:szCs w:val="20"/>
        </w:rPr>
        <w:t xml:space="preserve">25.4 </w:t>
      </w:r>
      <w:r w:rsidR="00B85E8C">
        <w:tab/>
      </w:r>
      <w:r w:rsidRPr="392C0616">
        <w:rPr>
          <w:rFonts w:ascii="Calibri" w:eastAsia="Calibri" w:hAnsi="Calibri" w:cs="Calibri"/>
          <w:sz w:val="20"/>
          <w:szCs w:val="20"/>
        </w:rPr>
        <w:t>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w:t>
      </w:r>
      <w:r w:rsidRPr="392C0616">
        <w:rPr>
          <w:rFonts w:ascii="Times New Roman" w:eastAsia="Times New Roman" w:hAnsi="Times New Roman" w:cs="Times New Roman"/>
          <w:sz w:val="18"/>
          <w:szCs w:val="18"/>
        </w:rPr>
        <w:t xml:space="preserve"> </w:t>
      </w:r>
      <w:r w:rsidRPr="392C0616">
        <w:rPr>
          <w:rFonts w:ascii="Calibri" w:eastAsia="Calibri" w:hAnsi="Calibri" w:cs="Calibri"/>
          <w:sz w:val="20"/>
          <w:szCs w:val="20"/>
        </w:rPr>
        <w:t>toegang verlenen tot de locatie waar de diensten worden verleend.</w:t>
      </w:r>
    </w:p>
    <w:p w14:paraId="04FD9A28" w14:textId="039AFBB4"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25.5 </w:t>
      </w:r>
      <w:r w:rsidR="00B85E8C">
        <w:tab/>
      </w:r>
      <w:r w:rsidRPr="392C0616">
        <w:rPr>
          <w:rFonts w:ascii="Calibri" w:eastAsia="Calibri" w:hAnsi="Calibri" w:cs="Calibri"/>
          <w:color w:val="000000" w:themeColor="text1"/>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4ECDE922" w14:textId="4308F33C" w:rsidR="006D0FDF" w:rsidRDefault="322A7A13" w:rsidP="392C0616">
      <w:pPr>
        <w:spacing w:after="0"/>
        <w:ind w:left="709" w:hanging="709"/>
      </w:pPr>
      <w:r w:rsidRPr="392C0616">
        <w:rPr>
          <w:rFonts w:ascii="Calibri" w:eastAsia="Calibri" w:hAnsi="Calibri" w:cs="Calibri"/>
          <w:color w:val="000000" w:themeColor="text1"/>
          <w:sz w:val="20"/>
          <w:szCs w:val="20"/>
        </w:rPr>
        <w:t xml:space="preserve">25.6        </w:t>
      </w:r>
      <w:r w:rsidR="00B85E8C">
        <w:tab/>
      </w:r>
      <w:r w:rsidRPr="392C0616">
        <w:rPr>
          <w:rFonts w:ascii="Calibri" w:eastAsia="Calibri" w:hAnsi="Calibri" w:cs="Calibri"/>
          <w:color w:val="000000" w:themeColor="text1"/>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1EB2225D" w14:textId="32AFB810" w:rsidR="006D0FDF" w:rsidRDefault="322A7A13" w:rsidP="392C0616">
      <w:pPr>
        <w:spacing w:after="0"/>
      </w:pPr>
      <w:r w:rsidRPr="392C0616">
        <w:rPr>
          <w:rFonts w:ascii="Calibri" w:eastAsia="Calibri" w:hAnsi="Calibri" w:cs="Calibri"/>
          <w:color w:val="000000" w:themeColor="text1"/>
          <w:sz w:val="20"/>
          <w:szCs w:val="20"/>
        </w:rPr>
        <w:t xml:space="preserve"> </w:t>
      </w:r>
    </w:p>
    <w:p w14:paraId="5BD67D7A" w14:textId="0F3A74BD" w:rsidR="006D0FDF" w:rsidRDefault="322A7A13" w:rsidP="392C0616">
      <w:pPr>
        <w:spacing w:after="83"/>
        <w:ind w:left="709" w:hanging="709"/>
      </w:pPr>
      <w:r w:rsidRPr="392C0616">
        <w:rPr>
          <w:rFonts w:ascii="Calibri" w:eastAsia="Calibri" w:hAnsi="Calibri" w:cs="Calibri"/>
          <w:i/>
          <w:iCs/>
          <w:color w:val="000000" w:themeColor="text1"/>
          <w:sz w:val="20"/>
          <w:szCs w:val="20"/>
        </w:rPr>
        <w:t>Medewerking audits bij Opdrachtgever</w:t>
      </w:r>
    </w:p>
    <w:p w14:paraId="7647B287" w14:textId="76B47085"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25.7 </w:t>
      </w:r>
      <w:r w:rsidR="00B85E8C">
        <w:tab/>
      </w:r>
      <w:r w:rsidRPr="392C0616">
        <w:rPr>
          <w:rFonts w:ascii="Calibri" w:eastAsia="Calibri" w:hAnsi="Calibri" w:cs="Calibri"/>
          <w:color w:val="000000" w:themeColor="text1"/>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8EB2B37" w14:textId="343C2102" w:rsidR="006D0FDF" w:rsidRDefault="322A7A13" w:rsidP="392C0616">
      <w:pPr>
        <w:spacing w:after="0"/>
      </w:pPr>
      <w:r w:rsidRPr="392C0616">
        <w:rPr>
          <w:rFonts w:ascii="Calibri" w:eastAsia="Calibri" w:hAnsi="Calibri" w:cs="Calibri"/>
          <w:sz w:val="20"/>
          <w:szCs w:val="20"/>
        </w:rPr>
        <w:t xml:space="preserve"> </w:t>
      </w:r>
    </w:p>
    <w:p w14:paraId="043B3A35" w14:textId="3859EA6D" w:rsidR="006D0FDF" w:rsidRDefault="322A7A13" w:rsidP="392C0616">
      <w:pPr>
        <w:spacing w:after="0"/>
      </w:pPr>
      <w:r w:rsidRPr="392C0616">
        <w:rPr>
          <w:rFonts w:ascii="Calibri" w:eastAsia="Calibri" w:hAnsi="Calibri" w:cs="Calibri"/>
          <w:b/>
          <w:bCs/>
          <w:color w:val="000000" w:themeColor="text1"/>
          <w:sz w:val="20"/>
          <w:szCs w:val="20"/>
        </w:rPr>
        <w:t xml:space="preserve">Artikel 26. Exit-plan, overstap, beperkte voortzetting, overdracht en verlengd gebruik </w:t>
      </w:r>
    </w:p>
    <w:p w14:paraId="3A579407" w14:textId="7AD4C3C5" w:rsidR="006D0FDF" w:rsidRDefault="322A7A13" w:rsidP="392C0616">
      <w:pPr>
        <w:spacing w:after="0" w:line="288" w:lineRule="auto"/>
      </w:pPr>
      <w:r w:rsidRPr="392C0616">
        <w:rPr>
          <w:rFonts w:ascii="Calibri" w:eastAsia="Calibri" w:hAnsi="Calibri" w:cs="Calibri"/>
          <w:i/>
          <w:iCs/>
          <w:color w:val="000000" w:themeColor="text1"/>
          <w:sz w:val="20"/>
          <w:szCs w:val="20"/>
        </w:rPr>
        <w:t>Exit-plan (algemeen)</w:t>
      </w:r>
    </w:p>
    <w:p w14:paraId="22A5FDCC" w14:textId="2015520B"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26.1 </w:t>
      </w:r>
      <w:r w:rsidR="00B85E8C">
        <w:tab/>
      </w:r>
      <w:r w:rsidRPr="392C0616">
        <w:rPr>
          <w:rFonts w:ascii="Calibri" w:eastAsia="Calibri" w:hAnsi="Calibri" w:cs="Calibri"/>
          <w:color w:val="000000" w:themeColor="text1"/>
          <w:sz w:val="20"/>
          <w:szCs w:val="20"/>
        </w:rPr>
        <w:t xml:space="preserve">Op eerste verzoek van Opdrachtgever zullen Partijen een exit-plan opstellen, dan wel een bestaandexit-plan bijwerken. In het exit-plan wordt vastgelegd wat er dient te gebeuren ter voorbereiding op en uitvoering van de in dit artikel beschreven werkzaamheden. Artikel 6.2 en 6.3 zijn van overeenkomstige toepassing op het exit-plan. </w:t>
      </w:r>
    </w:p>
    <w:p w14:paraId="6AA22D78" w14:textId="1F0C223B"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26.2 </w:t>
      </w:r>
      <w:r w:rsidR="00B85E8C">
        <w:tab/>
      </w:r>
      <w:r w:rsidRPr="392C0616">
        <w:rPr>
          <w:rFonts w:ascii="Calibri" w:eastAsia="Calibri" w:hAnsi="Calibri" w:cs="Calibri"/>
          <w:color w:val="000000" w:themeColor="text1"/>
          <w:sz w:val="20"/>
          <w:szCs w:val="20"/>
        </w:rPr>
        <w:t>De in dit artikel bedoelde werkzaamheden – te weten overstap (artikel 26.5 e.v.), beperkte voortzetting (artikel 26.8 e.v.), overdracht (artikel 26.10) en beperkte verlenging (artikel 26.11) – zullen worden verricht overeenkomstig het bepaalde in de volgende documenten bij tegenstrijdigheid prevaleert het document hoger in rangorde):</w:t>
      </w:r>
    </w:p>
    <w:p w14:paraId="3A94F043" w14:textId="506822EB"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het exit-plan (indien opgesteld); en</w:t>
      </w:r>
    </w:p>
    <w:p w14:paraId="47468205" w14:textId="639D363F"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de Overeenkomst (voor zover deze voorziet in de gevolgen van de beëindiging van de Overeenkomst); en</w:t>
      </w:r>
    </w:p>
    <w:p w14:paraId="7F51E466" w14:textId="1047FC41"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de Algemene Voorwaarden. </w:t>
      </w:r>
    </w:p>
    <w:p w14:paraId="4B17F50B" w14:textId="56443A55" w:rsidR="006D0FDF" w:rsidRDefault="322A7A13" w:rsidP="392C0616">
      <w:pPr>
        <w:spacing w:after="83"/>
        <w:ind w:left="709" w:hanging="709"/>
      </w:pPr>
      <w:r w:rsidRPr="392C0616">
        <w:rPr>
          <w:rFonts w:ascii="Calibri" w:eastAsia="Calibri" w:hAnsi="Calibri" w:cs="Calibri"/>
          <w:color w:val="000000" w:themeColor="text1"/>
          <w:sz w:val="20"/>
          <w:szCs w:val="20"/>
        </w:rPr>
        <w:lastRenderedPageBreak/>
        <w:t xml:space="preserve">26.3 </w:t>
      </w:r>
      <w:r w:rsidR="00B85E8C">
        <w:tab/>
      </w:r>
      <w:r w:rsidRPr="392C0616">
        <w:rPr>
          <w:rFonts w:ascii="Calibri" w:eastAsia="Calibri" w:hAnsi="Calibri" w:cs="Calibri"/>
          <w:color w:val="000000" w:themeColor="text1"/>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6215AEE0" w14:textId="2E2D4454"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26.4 </w:t>
      </w:r>
      <w:r w:rsidR="00B85E8C">
        <w:tab/>
      </w:r>
      <w:r w:rsidRPr="392C0616">
        <w:rPr>
          <w:rFonts w:ascii="Calibri" w:eastAsia="Calibri" w:hAnsi="Calibri" w:cs="Calibri"/>
          <w:color w:val="000000" w:themeColor="text1"/>
          <w:sz w:val="20"/>
          <w:szCs w:val="20"/>
        </w:rPr>
        <w:t>Opdrachtgever kan in het kader van de in het vorige lid bedoelde redelijke maatregelen in ieder geval de keuze maken uit (een en ander verder uit te werken in het exit-plan):</w:t>
      </w:r>
    </w:p>
    <w:p w14:paraId="70D9DBAA" w14:textId="6F814C90" w:rsidR="006D0FDF" w:rsidRDefault="322A7A13" w:rsidP="392C0616">
      <w:pPr>
        <w:spacing w:after="0"/>
      </w:pPr>
      <w:r w:rsidRPr="392C0616">
        <w:rPr>
          <w:rFonts w:ascii="Calibri" w:eastAsia="Calibri" w:hAnsi="Calibri" w:cs="Calibri"/>
          <w:color w:val="000000" w:themeColor="text1"/>
          <w:sz w:val="20"/>
          <w:szCs w:val="20"/>
        </w:rPr>
        <w:t xml:space="preserve">i) het door Leverancier alsnog aan de verplichtingen uit artikel 21 voldoen; </w:t>
      </w:r>
    </w:p>
    <w:p w14:paraId="02379A9A" w14:textId="1705E1FC"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1EAC4C9F" w14:textId="201797B1" w:rsidR="006D0FDF" w:rsidRDefault="322A7A13" w:rsidP="392C0616">
      <w:pPr>
        <w:tabs>
          <w:tab w:val="left" w:pos="993"/>
        </w:tabs>
        <w:spacing w:after="80"/>
        <w:ind w:left="709"/>
      </w:pPr>
      <w:r w:rsidRPr="392C0616">
        <w:rPr>
          <w:rFonts w:ascii="Calibri" w:eastAsia="Calibri" w:hAnsi="Calibri" w:cs="Calibri"/>
          <w:color w:val="000000" w:themeColor="text1"/>
          <w:sz w:val="20"/>
          <w:szCs w:val="20"/>
        </w:rPr>
        <w:t>iii)</w:t>
      </w:r>
      <w:r w:rsidR="00B85E8C">
        <w:tab/>
      </w:r>
      <w:r w:rsidRPr="392C0616">
        <w:rPr>
          <w:rFonts w:ascii="Calibri" w:eastAsia="Calibri" w:hAnsi="Calibri" w:cs="Calibri"/>
          <w:color w:val="000000" w:themeColor="text1"/>
          <w:sz w:val="20"/>
          <w:szCs w:val="20"/>
        </w:rPr>
        <w:t xml:space="preserve">het door Leverancier technisch ontvlechten en ontmantelen van (een deel van) de ICT Presentatie </w:t>
      </w:r>
    </w:p>
    <w:p w14:paraId="4DDA3A8E" w14:textId="353B0A49" w:rsidR="006D0FDF" w:rsidRDefault="322A7A13" w:rsidP="392C0616">
      <w:pPr>
        <w:spacing w:after="83"/>
      </w:pPr>
      <w:r w:rsidRPr="392C0616">
        <w:rPr>
          <w:rFonts w:ascii="Calibri" w:eastAsia="Calibri" w:hAnsi="Calibri" w:cs="Calibri"/>
          <w:i/>
          <w:iCs/>
          <w:color w:val="000000" w:themeColor="text1"/>
          <w:sz w:val="20"/>
          <w:szCs w:val="20"/>
        </w:rPr>
        <w:t xml:space="preserve">Overstap naar soortgelijke ICT Prestatie </w:t>
      </w:r>
    </w:p>
    <w:p w14:paraId="1CAD60BF" w14:textId="5BF6B989" w:rsidR="006D0FDF" w:rsidRDefault="322A7A13" w:rsidP="392C0616">
      <w:pPr>
        <w:spacing w:after="0"/>
        <w:ind w:left="709" w:hanging="709"/>
      </w:pPr>
      <w:r w:rsidRPr="392C0616">
        <w:rPr>
          <w:rFonts w:ascii="Calibri" w:eastAsia="Calibri" w:hAnsi="Calibri" w:cs="Calibri"/>
          <w:sz w:val="20"/>
          <w:szCs w:val="20"/>
        </w:rPr>
        <w:t xml:space="preserve">26.5 </w:t>
      </w:r>
      <w:r w:rsidR="00B85E8C">
        <w:tab/>
      </w:r>
      <w:r w:rsidRPr="392C0616">
        <w:rPr>
          <w:rFonts w:ascii="Calibri" w:eastAsia="Calibri" w:hAnsi="Calibri" w:cs="Calibri"/>
          <w:sz w:val="20"/>
          <w:szCs w:val="20"/>
        </w:rPr>
        <w:t>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w:t>
      </w:r>
    </w:p>
    <w:p w14:paraId="3915F0AA" w14:textId="69EB4F7F" w:rsidR="006D0FDF" w:rsidRDefault="322A7A13" w:rsidP="392C0616">
      <w:pPr>
        <w:spacing w:after="0"/>
        <w:ind w:left="709" w:hanging="709"/>
      </w:pPr>
      <w:r w:rsidRPr="392C0616">
        <w:rPr>
          <w:rFonts w:ascii="Calibri" w:eastAsia="Calibri" w:hAnsi="Calibri" w:cs="Calibri"/>
          <w:sz w:val="20"/>
          <w:szCs w:val="20"/>
        </w:rPr>
        <w:t>26.6</w:t>
      </w:r>
      <w:r w:rsidR="00B85E8C">
        <w:tab/>
      </w:r>
      <w:r w:rsidRPr="392C0616">
        <w:rPr>
          <w:rFonts w:ascii="Calibri" w:eastAsia="Calibri" w:hAnsi="Calibri" w:cs="Calibri"/>
          <w:sz w:val="20"/>
          <w:szCs w:val="20"/>
        </w:rPr>
        <w:t xml:space="preserve">Opdrachtgever kan in het kader van de in het vorige lid bedoelde redelijke maatregelen in ieder geval de keuze maken uit (een en ander verder uit te werken in het exit-plan): </w:t>
      </w:r>
    </w:p>
    <w:p w14:paraId="49794D9E" w14:textId="0C7D1946"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het door Leverancier alsnog aan de verplichtingen uit artikel 21 voldoen; </w:t>
      </w:r>
    </w:p>
    <w:p w14:paraId="0146B3B0" w14:textId="19118CC9"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6CEFEC33" w14:textId="0B41071C" w:rsidR="006D0FDF" w:rsidRDefault="322A7A13" w:rsidP="392C0616">
      <w:pPr>
        <w:tabs>
          <w:tab w:val="left" w:pos="993"/>
        </w:tabs>
        <w:spacing w:after="80"/>
        <w:ind w:left="709"/>
      </w:pPr>
      <w:r w:rsidRPr="392C0616">
        <w:rPr>
          <w:rFonts w:ascii="Calibri" w:eastAsia="Calibri" w:hAnsi="Calibri" w:cs="Calibri"/>
          <w:color w:val="000000" w:themeColor="text1"/>
          <w:sz w:val="20"/>
          <w:szCs w:val="20"/>
        </w:rPr>
        <w:t>iii)</w:t>
      </w:r>
      <w:r w:rsidR="00B85E8C">
        <w:tab/>
      </w:r>
      <w:r w:rsidRPr="392C0616">
        <w:rPr>
          <w:rFonts w:ascii="Calibri" w:eastAsia="Calibri" w:hAnsi="Calibri" w:cs="Calibri"/>
          <w:color w:val="000000" w:themeColor="text1"/>
          <w:sz w:val="20"/>
          <w:szCs w:val="20"/>
        </w:rPr>
        <w:t xml:space="preserve">het door Leverancier technisch ontvlechten en ontmantelen van (een deel van) de ICT Presentatie </w:t>
      </w:r>
    </w:p>
    <w:p w14:paraId="2D3C27CF" w14:textId="0C2E33FE" w:rsidR="006D0FDF" w:rsidRDefault="322A7A13" w:rsidP="392C0616">
      <w:pPr>
        <w:spacing w:after="0"/>
        <w:ind w:left="709" w:hanging="709"/>
      </w:pPr>
      <w:r w:rsidRPr="392C0616">
        <w:rPr>
          <w:rFonts w:ascii="Calibri" w:eastAsia="Calibri" w:hAnsi="Calibri" w:cs="Calibri"/>
          <w:color w:val="000000" w:themeColor="text1"/>
          <w:sz w:val="20"/>
          <w:szCs w:val="20"/>
        </w:rPr>
        <w:t xml:space="preserve">26.7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158FBAE0" w14:textId="6B882218" w:rsidR="006D0FDF" w:rsidRDefault="322A7A13" w:rsidP="392C0616">
      <w:pPr>
        <w:spacing w:after="83"/>
        <w:ind w:left="709" w:hanging="709"/>
      </w:pPr>
      <w:r w:rsidRPr="392C0616">
        <w:rPr>
          <w:rFonts w:ascii="Calibri" w:eastAsia="Calibri" w:hAnsi="Calibri" w:cs="Calibri"/>
          <w:color w:val="000000" w:themeColor="text1"/>
          <w:sz w:val="20"/>
          <w:szCs w:val="20"/>
        </w:rPr>
        <w:t xml:space="preserve"> </w:t>
      </w:r>
    </w:p>
    <w:p w14:paraId="36E75C55" w14:textId="25233847" w:rsidR="006D0FDF" w:rsidRDefault="322A7A13" w:rsidP="392C0616">
      <w:pPr>
        <w:spacing w:after="83"/>
      </w:pPr>
      <w:r w:rsidRPr="392C0616">
        <w:rPr>
          <w:rFonts w:ascii="Calibri" w:eastAsia="Calibri" w:hAnsi="Calibri" w:cs="Calibri"/>
          <w:i/>
          <w:iCs/>
          <w:color w:val="000000" w:themeColor="text1"/>
          <w:sz w:val="20"/>
          <w:szCs w:val="20"/>
        </w:rPr>
        <w:t>Beperkte voortzetting van ICT Prestatie</w:t>
      </w:r>
    </w:p>
    <w:p w14:paraId="0B254297" w14:textId="74D20462" w:rsidR="006D0FDF" w:rsidRDefault="322A7A13" w:rsidP="392C0616">
      <w:pPr>
        <w:spacing w:after="0"/>
        <w:ind w:left="709" w:hanging="709"/>
      </w:pPr>
      <w:r w:rsidRPr="392C0616">
        <w:rPr>
          <w:rFonts w:ascii="Calibri" w:eastAsia="Calibri" w:hAnsi="Calibri" w:cs="Calibri"/>
          <w:color w:val="000000" w:themeColor="text1"/>
          <w:sz w:val="20"/>
          <w:szCs w:val="20"/>
        </w:rPr>
        <w:t>26.8        Leverancier verklaart zich reeds nu voor alsdan bereid bij beëindiging van de Overeenkomst(en) - op welke grond dan ook - op eerste verzoek van Opdrachtgever:</w:t>
      </w:r>
    </w:p>
    <w:p w14:paraId="21318812" w14:textId="09E6AF28"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een nieuwe ICT Prestatie of beperkte voortzetting van de bestaande ICT Prestatie te leveren waarmee Opdrachtgever in staat blijft de met de huidige ICT Prestatie opgeslagen gegevens te raadplegen; en </w:t>
      </w:r>
    </w:p>
    <w:p w14:paraId="00008038" w14:textId="7A75DE94"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een beperkte vorm van Onderhoud te (blijven) verlenen op de in het vorige lid bedoelde ICT Prestatie (namelijk binnen de kaders van de in het vorige lid bedoelde beperkte functionaliteit). </w:t>
      </w:r>
    </w:p>
    <w:p w14:paraId="0EDFF48C" w14:textId="2BA81689" w:rsidR="006D0FDF" w:rsidRDefault="322A7A13" w:rsidP="392C0616">
      <w:pPr>
        <w:spacing w:after="0"/>
        <w:ind w:left="709" w:hanging="709"/>
      </w:pPr>
      <w:r w:rsidRPr="392C0616">
        <w:rPr>
          <w:rFonts w:ascii="Calibri" w:eastAsia="Calibri" w:hAnsi="Calibri" w:cs="Calibri"/>
          <w:color w:val="000000" w:themeColor="text1"/>
          <w:sz w:val="20"/>
          <w:szCs w:val="20"/>
        </w:rPr>
        <w:t>26.9        Voor de duur, kosten en voorwaarden voor de in het vorige lid bedoelde ICT Prestatie geldt dat:</w:t>
      </w:r>
    </w:p>
    <w:p w14:paraId="6972E914" w14:textId="212B7CFE"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de duur ten minste een zodanige duur is dat Opdrachtgever aan de wettelijke administratieplichten kan voldoen; </w:t>
      </w:r>
    </w:p>
    <w:p w14:paraId="1D3FAE22" w14:textId="00D98C96"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de kosten in redelijke verhouding staan tot de oorspronkelijke kosten voor de gehele ICT Prestatie (naar rato van de verminderde functionaliteit), met dien verstande dat noodzakelijke verlengingen van Derdenprogrammatuur volledig kunnen worden doorbelast;</w:t>
      </w:r>
    </w:p>
    <w:p w14:paraId="650D39ED" w14:textId="302CE83C"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 xml:space="preserve">iii)  de voorwaarden behoudens het </w:t>
      </w:r>
      <w:r w:rsidRPr="392C0616">
        <w:rPr>
          <w:rFonts w:ascii="Calibri" w:eastAsia="Calibri" w:hAnsi="Calibri" w:cs="Calibri"/>
          <w:sz w:val="20"/>
          <w:szCs w:val="20"/>
        </w:rPr>
        <w:t>bepaalde in het vorige lid gelijk zijn aan die van de Overeenkomst.</w:t>
      </w:r>
      <w:r w:rsidRPr="392C0616">
        <w:rPr>
          <w:rFonts w:ascii="Calibri" w:eastAsia="Calibri" w:hAnsi="Calibri" w:cs="Calibri"/>
          <w:color w:val="000000" w:themeColor="text1"/>
          <w:sz w:val="20"/>
          <w:szCs w:val="20"/>
        </w:rPr>
        <w:t xml:space="preserve"> </w:t>
      </w:r>
    </w:p>
    <w:p w14:paraId="0A5FC684" w14:textId="18DAB646"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 xml:space="preserve"> </w:t>
      </w:r>
    </w:p>
    <w:p w14:paraId="7C8D5B60" w14:textId="552D42D2" w:rsidR="006D0FDF" w:rsidRDefault="322A7A13" w:rsidP="392C0616">
      <w:pPr>
        <w:spacing w:after="83"/>
      </w:pPr>
      <w:r w:rsidRPr="392C0616">
        <w:rPr>
          <w:rFonts w:ascii="Calibri" w:eastAsia="Calibri" w:hAnsi="Calibri" w:cs="Calibri"/>
          <w:i/>
          <w:iCs/>
          <w:color w:val="000000" w:themeColor="text1"/>
          <w:sz w:val="20"/>
          <w:szCs w:val="20"/>
        </w:rPr>
        <w:t xml:space="preserve">Overdracht ICT Prestatie </w:t>
      </w:r>
    </w:p>
    <w:p w14:paraId="3614C1CA" w14:textId="22ACA3DF" w:rsidR="006D0FDF" w:rsidRDefault="322A7A13" w:rsidP="392C0616">
      <w:pPr>
        <w:spacing w:after="0"/>
        <w:ind w:left="709" w:hanging="709"/>
      </w:pPr>
      <w:r w:rsidRPr="392C0616">
        <w:rPr>
          <w:rFonts w:ascii="Calibri" w:eastAsia="Calibri" w:hAnsi="Calibri" w:cs="Calibri"/>
          <w:color w:val="000000" w:themeColor="text1"/>
          <w:sz w:val="20"/>
          <w:szCs w:val="20"/>
        </w:rPr>
        <w:t xml:space="preserve">26.10      Opdrachtgever is gerechtigd de ICT Prestatie geheel of gedeeltelijk, inclusief alle daarbij behorende Gebruiksrechten en alle aanspraken in het kader van Onderhoud, onder gelijkblijvende voorwaarden </w:t>
      </w:r>
      <w:r w:rsidRPr="392C0616">
        <w:rPr>
          <w:rFonts w:ascii="Calibri" w:eastAsia="Calibri" w:hAnsi="Calibri" w:cs="Calibri"/>
          <w:color w:val="000000" w:themeColor="text1"/>
          <w:sz w:val="20"/>
          <w:szCs w:val="20"/>
        </w:rPr>
        <w:lastRenderedPageBreak/>
        <w:t>(waaronder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22.5).</w:t>
      </w:r>
    </w:p>
    <w:p w14:paraId="3E1FBE5A" w14:textId="0EFDD95A" w:rsidR="006D0FDF" w:rsidRDefault="006D0FDF" w:rsidP="392C0616">
      <w:pPr>
        <w:spacing w:after="83"/>
      </w:pPr>
    </w:p>
    <w:p w14:paraId="4D71FCBB" w14:textId="0BB17F21" w:rsidR="006D0FDF" w:rsidRDefault="322A7A13" w:rsidP="392C0616">
      <w:pPr>
        <w:spacing w:after="83"/>
      </w:pPr>
      <w:r w:rsidRPr="392C0616">
        <w:rPr>
          <w:rFonts w:ascii="Calibri" w:eastAsia="Calibri" w:hAnsi="Calibri" w:cs="Calibri"/>
          <w:i/>
          <w:iCs/>
          <w:color w:val="000000" w:themeColor="text1"/>
          <w:sz w:val="20"/>
          <w:szCs w:val="20"/>
        </w:rPr>
        <w:t>Verlengd gebruik</w:t>
      </w:r>
    </w:p>
    <w:p w14:paraId="2D13915C" w14:textId="7B66D107" w:rsidR="006D0FDF" w:rsidRDefault="322A7A13" w:rsidP="392C0616">
      <w:pPr>
        <w:spacing w:after="83"/>
        <w:ind w:left="709" w:hanging="709"/>
      </w:pPr>
      <w:r w:rsidRPr="392C0616">
        <w:rPr>
          <w:rFonts w:ascii="Calibri" w:eastAsia="Calibri" w:hAnsi="Calibri" w:cs="Calibri"/>
          <w:color w:val="000000" w:themeColor="text1"/>
          <w:sz w:val="20"/>
          <w:szCs w:val="20"/>
        </w:rPr>
        <w:t>26.11</w:t>
      </w:r>
      <w:r w:rsidR="00B85E8C">
        <w:tab/>
      </w:r>
      <w:r w:rsidRPr="392C0616">
        <w:rPr>
          <w:rFonts w:ascii="Calibri" w:eastAsia="Calibri" w:hAnsi="Calibri" w:cs="Calibri"/>
          <w:color w:val="000000" w:themeColor="text1"/>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707E59A9" w14:textId="21405B5F" w:rsidR="006D0FDF" w:rsidRDefault="006D0FDF" w:rsidP="392C0616">
      <w:pPr>
        <w:spacing w:after="0"/>
        <w:rPr>
          <w:rFonts w:ascii="Calibri" w:eastAsia="Calibri" w:hAnsi="Calibri" w:cs="Calibri"/>
          <w:color w:val="000000" w:themeColor="text1"/>
          <w:sz w:val="20"/>
          <w:szCs w:val="20"/>
        </w:rPr>
      </w:pPr>
    </w:p>
    <w:p w14:paraId="7B5CAEB5" w14:textId="46B58EC0" w:rsidR="006D0FDF" w:rsidRDefault="006D0FDF" w:rsidP="392C0616"/>
    <w:sectPr w:rsidR="006D0F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CB7"/>
    <w:multiLevelType w:val="hybridMultilevel"/>
    <w:tmpl w:val="01F461DA"/>
    <w:lvl w:ilvl="0" w:tplc="578E4B7A">
      <w:start w:val="2"/>
      <w:numFmt w:val="lowerLetter"/>
      <w:lvlText w:val="%1)"/>
      <w:lvlJc w:val="left"/>
      <w:pPr>
        <w:ind w:left="720" w:hanging="360"/>
      </w:pPr>
    </w:lvl>
    <w:lvl w:ilvl="1" w:tplc="D602AE46">
      <w:start w:val="1"/>
      <w:numFmt w:val="lowerLetter"/>
      <w:lvlText w:val="%2."/>
      <w:lvlJc w:val="left"/>
      <w:pPr>
        <w:ind w:left="1440" w:hanging="360"/>
      </w:pPr>
    </w:lvl>
    <w:lvl w:ilvl="2" w:tplc="2D1E55E2">
      <w:start w:val="1"/>
      <w:numFmt w:val="lowerRoman"/>
      <w:lvlText w:val="%3."/>
      <w:lvlJc w:val="right"/>
      <w:pPr>
        <w:ind w:left="2160" w:hanging="180"/>
      </w:pPr>
    </w:lvl>
    <w:lvl w:ilvl="3" w:tplc="14AEBEEE">
      <w:start w:val="1"/>
      <w:numFmt w:val="decimal"/>
      <w:lvlText w:val="%4."/>
      <w:lvlJc w:val="left"/>
      <w:pPr>
        <w:ind w:left="2880" w:hanging="360"/>
      </w:pPr>
    </w:lvl>
    <w:lvl w:ilvl="4" w:tplc="4380100E">
      <w:start w:val="1"/>
      <w:numFmt w:val="lowerLetter"/>
      <w:lvlText w:val="%5."/>
      <w:lvlJc w:val="left"/>
      <w:pPr>
        <w:ind w:left="3600" w:hanging="360"/>
      </w:pPr>
    </w:lvl>
    <w:lvl w:ilvl="5" w:tplc="5A7801FE">
      <w:start w:val="1"/>
      <w:numFmt w:val="lowerRoman"/>
      <w:lvlText w:val="%6."/>
      <w:lvlJc w:val="right"/>
      <w:pPr>
        <w:ind w:left="4320" w:hanging="180"/>
      </w:pPr>
    </w:lvl>
    <w:lvl w:ilvl="6" w:tplc="BC98BD34">
      <w:start w:val="1"/>
      <w:numFmt w:val="decimal"/>
      <w:lvlText w:val="%7."/>
      <w:lvlJc w:val="left"/>
      <w:pPr>
        <w:ind w:left="5040" w:hanging="360"/>
      </w:pPr>
    </w:lvl>
    <w:lvl w:ilvl="7" w:tplc="1C881190">
      <w:start w:val="1"/>
      <w:numFmt w:val="lowerLetter"/>
      <w:lvlText w:val="%8."/>
      <w:lvlJc w:val="left"/>
      <w:pPr>
        <w:ind w:left="5760" w:hanging="360"/>
      </w:pPr>
    </w:lvl>
    <w:lvl w:ilvl="8" w:tplc="2A66FE44">
      <w:start w:val="1"/>
      <w:numFmt w:val="lowerRoman"/>
      <w:lvlText w:val="%9."/>
      <w:lvlJc w:val="right"/>
      <w:pPr>
        <w:ind w:left="6480" w:hanging="180"/>
      </w:pPr>
    </w:lvl>
  </w:abstractNum>
  <w:abstractNum w:abstractNumId="1" w15:restartNumberingAfterBreak="0">
    <w:nsid w:val="0761BBDE"/>
    <w:multiLevelType w:val="hybridMultilevel"/>
    <w:tmpl w:val="06544212"/>
    <w:lvl w:ilvl="0" w:tplc="FC247A7E">
      <w:start w:val="3"/>
      <w:numFmt w:val="lowerLetter"/>
      <w:lvlText w:val="%1)"/>
      <w:lvlJc w:val="left"/>
      <w:pPr>
        <w:ind w:left="720" w:hanging="360"/>
      </w:pPr>
    </w:lvl>
    <w:lvl w:ilvl="1" w:tplc="A79CBB5C">
      <w:start w:val="1"/>
      <w:numFmt w:val="lowerLetter"/>
      <w:lvlText w:val="%2."/>
      <w:lvlJc w:val="left"/>
      <w:pPr>
        <w:ind w:left="1440" w:hanging="360"/>
      </w:pPr>
    </w:lvl>
    <w:lvl w:ilvl="2" w:tplc="6666F6B6">
      <w:start w:val="1"/>
      <w:numFmt w:val="lowerRoman"/>
      <w:lvlText w:val="%3."/>
      <w:lvlJc w:val="right"/>
      <w:pPr>
        <w:ind w:left="2160" w:hanging="180"/>
      </w:pPr>
    </w:lvl>
    <w:lvl w:ilvl="3" w:tplc="658C0304">
      <w:start w:val="1"/>
      <w:numFmt w:val="decimal"/>
      <w:lvlText w:val="%4."/>
      <w:lvlJc w:val="left"/>
      <w:pPr>
        <w:ind w:left="2880" w:hanging="360"/>
      </w:pPr>
    </w:lvl>
    <w:lvl w:ilvl="4" w:tplc="0A8AB594">
      <w:start w:val="1"/>
      <w:numFmt w:val="lowerLetter"/>
      <w:lvlText w:val="%5."/>
      <w:lvlJc w:val="left"/>
      <w:pPr>
        <w:ind w:left="3600" w:hanging="360"/>
      </w:pPr>
    </w:lvl>
    <w:lvl w:ilvl="5" w:tplc="5D82CEDC">
      <w:start w:val="1"/>
      <w:numFmt w:val="lowerRoman"/>
      <w:lvlText w:val="%6."/>
      <w:lvlJc w:val="right"/>
      <w:pPr>
        <w:ind w:left="4320" w:hanging="180"/>
      </w:pPr>
    </w:lvl>
    <w:lvl w:ilvl="6" w:tplc="6428A9B0">
      <w:start w:val="1"/>
      <w:numFmt w:val="decimal"/>
      <w:lvlText w:val="%7."/>
      <w:lvlJc w:val="left"/>
      <w:pPr>
        <w:ind w:left="5040" w:hanging="360"/>
      </w:pPr>
    </w:lvl>
    <w:lvl w:ilvl="7" w:tplc="64487F26">
      <w:start w:val="1"/>
      <w:numFmt w:val="lowerLetter"/>
      <w:lvlText w:val="%8."/>
      <w:lvlJc w:val="left"/>
      <w:pPr>
        <w:ind w:left="5760" w:hanging="360"/>
      </w:pPr>
    </w:lvl>
    <w:lvl w:ilvl="8" w:tplc="758AC51A">
      <w:start w:val="1"/>
      <w:numFmt w:val="lowerRoman"/>
      <w:lvlText w:val="%9."/>
      <w:lvlJc w:val="right"/>
      <w:pPr>
        <w:ind w:left="6480" w:hanging="180"/>
      </w:pPr>
    </w:lvl>
  </w:abstractNum>
  <w:abstractNum w:abstractNumId="2" w15:restartNumberingAfterBreak="0">
    <w:nsid w:val="07BFF4CF"/>
    <w:multiLevelType w:val="hybridMultilevel"/>
    <w:tmpl w:val="2E0E5C60"/>
    <w:lvl w:ilvl="0" w:tplc="667E8A7A">
      <w:start w:val="2"/>
      <w:numFmt w:val="lowerRoman"/>
      <w:lvlText w:val="%1."/>
      <w:lvlJc w:val="right"/>
      <w:pPr>
        <w:ind w:left="720" w:hanging="360"/>
      </w:pPr>
    </w:lvl>
    <w:lvl w:ilvl="1" w:tplc="F4E4909E">
      <w:start w:val="1"/>
      <w:numFmt w:val="lowerLetter"/>
      <w:lvlText w:val="%2."/>
      <w:lvlJc w:val="left"/>
      <w:pPr>
        <w:ind w:left="1440" w:hanging="360"/>
      </w:pPr>
    </w:lvl>
    <w:lvl w:ilvl="2" w:tplc="9DAE9986">
      <w:start w:val="1"/>
      <w:numFmt w:val="lowerRoman"/>
      <w:lvlText w:val="%3."/>
      <w:lvlJc w:val="right"/>
      <w:pPr>
        <w:ind w:left="2160" w:hanging="180"/>
      </w:pPr>
    </w:lvl>
    <w:lvl w:ilvl="3" w:tplc="2D269176">
      <w:start w:val="1"/>
      <w:numFmt w:val="decimal"/>
      <w:lvlText w:val="%4."/>
      <w:lvlJc w:val="left"/>
      <w:pPr>
        <w:ind w:left="2880" w:hanging="360"/>
      </w:pPr>
    </w:lvl>
    <w:lvl w:ilvl="4" w:tplc="E0246D9A">
      <w:start w:val="1"/>
      <w:numFmt w:val="lowerLetter"/>
      <w:lvlText w:val="%5."/>
      <w:lvlJc w:val="left"/>
      <w:pPr>
        <w:ind w:left="3600" w:hanging="360"/>
      </w:pPr>
    </w:lvl>
    <w:lvl w:ilvl="5" w:tplc="4162B78C">
      <w:start w:val="1"/>
      <w:numFmt w:val="lowerRoman"/>
      <w:lvlText w:val="%6."/>
      <w:lvlJc w:val="right"/>
      <w:pPr>
        <w:ind w:left="4320" w:hanging="180"/>
      </w:pPr>
    </w:lvl>
    <w:lvl w:ilvl="6" w:tplc="FB048AB8">
      <w:start w:val="1"/>
      <w:numFmt w:val="decimal"/>
      <w:lvlText w:val="%7."/>
      <w:lvlJc w:val="left"/>
      <w:pPr>
        <w:ind w:left="5040" w:hanging="360"/>
      </w:pPr>
    </w:lvl>
    <w:lvl w:ilvl="7" w:tplc="2D2AFA48">
      <w:start w:val="1"/>
      <w:numFmt w:val="lowerLetter"/>
      <w:lvlText w:val="%8."/>
      <w:lvlJc w:val="left"/>
      <w:pPr>
        <w:ind w:left="5760" w:hanging="360"/>
      </w:pPr>
    </w:lvl>
    <w:lvl w:ilvl="8" w:tplc="60D2E3D8">
      <w:start w:val="1"/>
      <w:numFmt w:val="lowerRoman"/>
      <w:lvlText w:val="%9."/>
      <w:lvlJc w:val="right"/>
      <w:pPr>
        <w:ind w:left="6480" w:hanging="180"/>
      </w:pPr>
    </w:lvl>
  </w:abstractNum>
  <w:abstractNum w:abstractNumId="3" w15:restartNumberingAfterBreak="0">
    <w:nsid w:val="08DF1AF5"/>
    <w:multiLevelType w:val="hybridMultilevel"/>
    <w:tmpl w:val="3F9CCF98"/>
    <w:lvl w:ilvl="0" w:tplc="848C6126">
      <w:start w:val="1"/>
      <w:numFmt w:val="decimal"/>
      <w:lvlText w:val="□"/>
      <w:lvlJc w:val="left"/>
      <w:pPr>
        <w:ind w:left="720" w:hanging="360"/>
      </w:pPr>
    </w:lvl>
    <w:lvl w:ilvl="1" w:tplc="4F5CD62E">
      <w:start w:val="1"/>
      <w:numFmt w:val="lowerLetter"/>
      <w:lvlText w:val="%2."/>
      <w:lvlJc w:val="left"/>
      <w:pPr>
        <w:ind w:left="1440" w:hanging="360"/>
      </w:pPr>
    </w:lvl>
    <w:lvl w:ilvl="2" w:tplc="5F3AA55A">
      <w:start w:val="1"/>
      <w:numFmt w:val="lowerRoman"/>
      <w:lvlText w:val="%3."/>
      <w:lvlJc w:val="right"/>
      <w:pPr>
        <w:ind w:left="2160" w:hanging="180"/>
      </w:pPr>
    </w:lvl>
    <w:lvl w:ilvl="3" w:tplc="062E5ADA">
      <w:start w:val="1"/>
      <w:numFmt w:val="decimal"/>
      <w:lvlText w:val="%4."/>
      <w:lvlJc w:val="left"/>
      <w:pPr>
        <w:ind w:left="2880" w:hanging="360"/>
      </w:pPr>
    </w:lvl>
    <w:lvl w:ilvl="4" w:tplc="C316B644">
      <w:start w:val="1"/>
      <w:numFmt w:val="lowerLetter"/>
      <w:lvlText w:val="%5."/>
      <w:lvlJc w:val="left"/>
      <w:pPr>
        <w:ind w:left="3600" w:hanging="360"/>
      </w:pPr>
    </w:lvl>
    <w:lvl w:ilvl="5" w:tplc="E9F044CC">
      <w:start w:val="1"/>
      <w:numFmt w:val="lowerRoman"/>
      <w:lvlText w:val="%6."/>
      <w:lvlJc w:val="right"/>
      <w:pPr>
        <w:ind w:left="4320" w:hanging="180"/>
      </w:pPr>
    </w:lvl>
    <w:lvl w:ilvl="6" w:tplc="A4AE237C">
      <w:start w:val="1"/>
      <w:numFmt w:val="decimal"/>
      <w:lvlText w:val="%7."/>
      <w:lvlJc w:val="left"/>
      <w:pPr>
        <w:ind w:left="5040" w:hanging="360"/>
      </w:pPr>
    </w:lvl>
    <w:lvl w:ilvl="7" w:tplc="9F305FD4">
      <w:start w:val="1"/>
      <w:numFmt w:val="lowerLetter"/>
      <w:lvlText w:val="%8."/>
      <w:lvlJc w:val="left"/>
      <w:pPr>
        <w:ind w:left="5760" w:hanging="360"/>
      </w:pPr>
    </w:lvl>
    <w:lvl w:ilvl="8" w:tplc="AF2CA3D8">
      <w:start w:val="1"/>
      <w:numFmt w:val="lowerRoman"/>
      <w:lvlText w:val="%9."/>
      <w:lvlJc w:val="right"/>
      <w:pPr>
        <w:ind w:left="6480" w:hanging="180"/>
      </w:pPr>
    </w:lvl>
  </w:abstractNum>
  <w:abstractNum w:abstractNumId="4" w15:restartNumberingAfterBreak="0">
    <w:nsid w:val="10611C4A"/>
    <w:multiLevelType w:val="hybridMultilevel"/>
    <w:tmpl w:val="04A0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BC3C36"/>
    <w:multiLevelType w:val="hybridMultilevel"/>
    <w:tmpl w:val="60D6489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354805F"/>
    <w:multiLevelType w:val="hybridMultilevel"/>
    <w:tmpl w:val="21589A20"/>
    <w:lvl w:ilvl="0" w:tplc="50C2A996">
      <w:start w:val="3"/>
      <w:numFmt w:val="lowerRoman"/>
      <w:lvlText w:val="%1."/>
      <w:lvlJc w:val="right"/>
      <w:pPr>
        <w:ind w:left="720" w:hanging="360"/>
      </w:pPr>
    </w:lvl>
    <w:lvl w:ilvl="1" w:tplc="80188818">
      <w:start w:val="1"/>
      <w:numFmt w:val="lowerLetter"/>
      <w:lvlText w:val="%2."/>
      <w:lvlJc w:val="left"/>
      <w:pPr>
        <w:ind w:left="1440" w:hanging="360"/>
      </w:pPr>
    </w:lvl>
    <w:lvl w:ilvl="2" w:tplc="87DA1DA6">
      <w:start w:val="1"/>
      <w:numFmt w:val="lowerRoman"/>
      <w:lvlText w:val="%3."/>
      <w:lvlJc w:val="right"/>
      <w:pPr>
        <w:ind w:left="2160" w:hanging="180"/>
      </w:pPr>
    </w:lvl>
    <w:lvl w:ilvl="3" w:tplc="D758D6C2">
      <w:start w:val="1"/>
      <w:numFmt w:val="decimal"/>
      <w:lvlText w:val="%4."/>
      <w:lvlJc w:val="left"/>
      <w:pPr>
        <w:ind w:left="2880" w:hanging="360"/>
      </w:pPr>
    </w:lvl>
    <w:lvl w:ilvl="4" w:tplc="7E283A72">
      <w:start w:val="1"/>
      <w:numFmt w:val="lowerLetter"/>
      <w:lvlText w:val="%5."/>
      <w:lvlJc w:val="left"/>
      <w:pPr>
        <w:ind w:left="3600" w:hanging="360"/>
      </w:pPr>
    </w:lvl>
    <w:lvl w:ilvl="5" w:tplc="8B081A94">
      <w:start w:val="1"/>
      <w:numFmt w:val="lowerRoman"/>
      <w:lvlText w:val="%6."/>
      <w:lvlJc w:val="right"/>
      <w:pPr>
        <w:ind w:left="4320" w:hanging="180"/>
      </w:pPr>
    </w:lvl>
    <w:lvl w:ilvl="6" w:tplc="F880D9E2">
      <w:start w:val="1"/>
      <w:numFmt w:val="decimal"/>
      <w:lvlText w:val="%7."/>
      <w:lvlJc w:val="left"/>
      <w:pPr>
        <w:ind w:left="5040" w:hanging="360"/>
      </w:pPr>
    </w:lvl>
    <w:lvl w:ilvl="7" w:tplc="6046E41E">
      <w:start w:val="1"/>
      <w:numFmt w:val="lowerLetter"/>
      <w:lvlText w:val="%8."/>
      <w:lvlJc w:val="left"/>
      <w:pPr>
        <w:ind w:left="5760" w:hanging="360"/>
      </w:pPr>
    </w:lvl>
    <w:lvl w:ilvl="8" w:tplc="CE7A9A18">
      <w:start w:val="1"/>
      <w:numFmt w:val="lowerRoman"/>
      <w:lvlText w:val="%9."/>
      <w:lvlJc w:val="right"/>
      <w:pPr>
        <w:ind w:left="6480" w:hanging="180"/>
      </w:pPr>
    </w:lvl>
  </w:abstractNum>
  <w:abstractNum w:abstractNumId="7" w15:restartNumberingAfterBreak="0">
    <w:nsid w:val="27CE2886"/>
    <w:multiLevelType w:val="hybridMultilevel"/>
    <w:tmpl w:val="63BC77C6"/>
    <w:lvl w:ilvl="0" w:tplc="4E94E63C">
      <w:start w:val="3"/>
      <w:numFmt w:val="decimal"/>
      <w:lvlText w:val="%1."/>
      <w:lvlJc w:val="left"/>
      <w:pPr>
        <w:ind w:left="720" w:hanging="360"/>
      </w:pPr>
    </w:lvl>
    <w:lvl w:ilvl="1" w:tplc="466AE300">
      <w:start w:val="1"/>
      <w:numFmt w:val="lowerLetter"/>
      <w:lvlText w:val="%2."/>
      <w:lvlJc w:val="left"/>
      <w:pPr>
        <w:ind w:left="1440" w:hanging="360"/>
      </w:pPr>
    </w:lvl>
    <w:lvl w:ilvl="2" w:tplc="12F0ED16">
      <w:start w:val="1"/>
      <w:numFmt w:val="lowerRoman"/>
      <w:lvlText w:val="%3."/>
      <w:lvlJc w:val="right"/>
      <w:pPr>
        <w:ind w:left="2160" w:hanging="180"/>
      </w:pPr>
    </w:lvl>
    <w:lvl w:ilvl="3" w:tplc="1BEA63AE">
      <w:start w:val="1"/>
      <w:numFmt w:val="decimal"/>
      <w:lvlText w:val="%4."/>
      <w:lvlJc w:val="left"/>
      <w:pPr>
        <w:ind w:left="2880" w:hanging="360"/>
      </w:pPr>
    </w:lvl>
    <w:lvl w:ilvl="4" w:tplc="915E6344">
      <w:start w:val="1"/>
      <w:numFmt w:val="lowerLetter"/>
      <w:lvlText w:val="%5."/>
      <w:lvlJc w:val="left"/>
      <w:pPr>
        <w:ind w:left="3600" w:hanging="360"/>
      </w:pPr>
    </w:lvl>
    <w:lvl w:ilvl="5" w:tplc="8FC89374">
      <w:start w:val="1"/>
      <w:numFmt w:val="lowerRoman"/>
      <w:lvlText w:val="%6."/>
      <w:lvlJc w:val="right"/>
      <w:pPr>
        <w:ind w:left="4320" w:hanging="180"/>
      </w:pPr>
    </w:lvl>
    <w:lvl w:ilvl="6" w:tplc="5E3A389C">
      <w:start w:val="1"/>
      <w:numFmt w:val="decimal"/>
      <w:lvlText w:val="%7."/>
      <w:lvlJc w:val="left"/>
      <w:pPr>
        <w:ind w:left="5040" w:hanging="360"/>
      </w:pPr>
    </w:lvl>
    <w:lvl w:ilvl="7" w:tplc="43E6246A">
      <w:start w:val="1"/>
      <w:numFmt w:val="lowerLetter"/>
      <w:lvlText w:val="%8."/>
      <w:lvlJc w:val="left"/>
      <w:pPr>
        <w:ind w:left="5760" w:hanging="360"/>
      </w:pPr>
    </w:lvl>
    <w:lvl w:ilvl="8" w:tplc="45CE6910">
      <w:start w:val="1"/>
      <w:numFmt w:val="lowerRoman"/>
      <w:lvlText w:val="%9."/>
      <w:lvlJc w:val="right"/>
      <w:pPr>
        <w:ind w:left="6480" w:hanging="180"/>
      </w:pPr>
    </w:lvl>
  </w:abstractNum>
  <w:abstractNum w:abstractNumId="8" w15:restartNumberingAfterBreak="0">
    <w:nsid w:val="2B110997"/>
    <w:multiLevelType w:val="hybridMultilevel"/>
    <w:tmpl w:val="28FEEE1A"/>
    <w:lvl w:ilvl="0" w:tplc="1812F2B2">
      <w:start w:val="2"/>
      <w:numFmt w:val="lowerLetter"/>
      <w:lvlText w:val="%1)"/>
      <w:lvlJc w:val="left"/>
      <w:pPr>
        <w:ind w:left="720" w:hanging="360"/>
      </w:pPr>
    </w:lvl>
    <w:lvl w:ilvl="1" w:tplc="2B04B0D2">
      <w:start w:val="1"/>
      <w:numFmt w:val="lowerLetter"/>
      <w:lvlText w:val="%2."/>
      <w:lvlJc w:val="left"/>
      <w:pPr>
        <w:ind w:left="1440" w:hanging="360"/>
      </w:pPr>
    </w:lvl>
    <w:lvl w:ilvl="2" w:tplc="DED89C0A">
      <w:start w:val="1"/>
      <w:numFmt w:val="lowerRoman"/>
      <w:lvlText w:val="%3."/>
      <w:lvlJc w:val="right"/>
      <w:pPr>
        <w:ind w:left="2160" w:hanging="180"/>
      </w:pPr>
    </w:lvl>
    <w:lvl w:ilvl="3" w:tplc="DB3C183C">
      <w:start w:val="1"/>
      <w:numFmt w:val="decimal"/>
      <w:lvlText w:val="%4."/>
      <w:lvlJc w:val="left"/>
      <w:pPr>
        <w:ind w:left="2880" w:hanging="360"/>
      </w:pPr>
    </w:lvl>
    <w:lvl w:ilvl="4" w:tplc="00263380">
      <w:start w:val="1"/>
      <w:numFmt w:val="lowerLetter"/>
      <w:lvlText w:val="%5."/>
      <w:lvlJc w:val="left"/>
      <w:pPr>
        <w:ind w:left="3600" w:hanging="360"/>
      </w:pPr>
    </w:lvl>
    <w:lvl w:ilvl="5" w:tplc="427AA2D4">
      <w:start w:val="1"/>
      <w:numFmt w:val="lowerRoman"/>
      <w:lvlText w:val="%6."/>
      <w:lvlJc w:val="right"/>
      <w:pPr>
        <w:ind w:left="4320" w:hanging="180"/>
      </w:pPr>
    </w:lvl>
    <w:lvl w:ilvl="6" w:tplc="4014B666">
      <w:start w:val="1"/>
      <w:numFmt w:val="decimal"/>
      <w:lvlText w:val="%7."/>
      <w:lvlJc w:val="left"/>
      <w:pPr>
        <w:ind w:left="5040" w:hanging="360"/>
      </w:pPr>
    </w:lvl>
    <w:lvl w:ilvl="7" w:tplc="0A526C76">
      <w:start w:val="1"/>
      <w:numFmt w:val="lowerLetter"/>
      <w:lvlText w:val="%8."/>
      <w:lvlJc w:val="left"/>
      <w:pPr>
        <w:ind w:left="5760" w:hanging="360"/>
      </w:pPr>
    </w:lvl>
    <w:lvl w:ilvl="8" w:tplc="7F288718">
      <w:start w:val="1"/>
      <w:numFmt w:val="lowerRoman"/>
      <w:lvlText w:val="%9."/>
      <w:lvlJc w:val="right"/>
      <w:pPr>
        <w:ind w:left="6480" w:hanging="180"/>
      </w:pPr>
    </w:lvl>
  </w:abstractNum>
  <w:abstractNum w:abstractNumId="9" w15:restartNumberingAfterBreak="0">
    <w:nsid w:val="2B1317A6"/>
    <w:multiLevelType w:val="hybridMultilevel"/>
    <w:tmpl w:val="FAF2A034"/>
    <w:lvl w:ilvl="0" w:tplc="8D429472">
      <w:start w:val="2"/>
      <w:numFmt w:val="decimal"/>
      <w:lvlText w:val="%1."/>
      <w:lvlJc w:val="left"/>
      <w:pPr>
        <w:ind w:left="720" w:hanging="360"/>
      </w:pPr>
    </w:lvl>
    <w:lvl w:ilvl="1" w:tplc="4CD4E06E">
      <w:start w:val="1"/>
      <w:numFmt w:val="lowerLetter"/>
      <w:lvlText w:val="%2."/>
      <w:lvlJc w:val="left"/>
      <w:pPr>
        <w:ind w:left="1440" w:hanging="360"/>
      </w:pPr>
    </w:lvl>
    <w:lvl w:ilvl="2" w:tplc="8CFC2106">
      <w:start w:val="1"/>
      <w:numFmt w:val="lowerRoman"/>
      <w:lvlText w:val="%3."/>
      <w:lvlJc w:val="right"/>
      <w:pPr>
        <w:ind w:left="2160" w:hanging="180"/>
      </w:pPr>
    </w:lvl>
    <w:lvl w:ilvl="3" w:tplc="6E38CDC2">
      <w:start w:val="1"/>
      <w:numFmt w:val="decimal"/>
      <w:lvlText w:val="%4."/>
      <w:lvlJc w:val="left"/>
      <w:pPr>
        <w:ind w:left="2880" w:hanging="360"/>
      </w:pPr>
    </w:lvl>
    <w:lvl w:ilvl="4" w:tplc="282EEB30">
      <w:start w:val="1"/>
      <w:numFmt w:val="lowerLetter"/>
      <w:lvlText w:val="%5."/>
      <w:lvlJc w:val="left"/>
      <w:pPr>
        <w:ind w:left="3600" w:hanging="360"/>
      </w:pPr>
    </w:lvl>
    <w:lvl w:ilvl="5" w:tplc="2F1EF910">
      <w:start w:val="1"/>
      <w:numFmt w:val="lowerRoman"/>
      <w:lvlText w:val="%6."/>
      <w:lvlJc w:val="right"/>
      <w:pPr>
        <w:ind w:left="4320" w:hanging="180"/>
      </w:pPr>
    </w:lvl>
    <w:lvl w:ilvl="6" w:tplc="A760B552">
      <w:start w:val="1"/>
      <w:numFmt w:val="decimal"/>
      <w:lvlText w:val="%7."/>
      <w:lvlJc w:val="left"/>
      <w:pPr>
        <w:ind w:left="5040" w:hanging="360"/>
      </w:pPr>
    </w:lvl>
    <w:lvl w:ilvl="7" w:tplc="A0648A00">
      <w:start w:val="1"/>
      <w:numFmt w:val="lowerLetter"/>
      <w:lvlText w:val="%8."/>
      <w:lvlJc w:val="left"/>
      <w:pPr>
        <w:ind w:left="5760" w:hanging="360"/>
      </w:pPr>
    </w:lvl>
    <w:lvl w:ilvl="8" w:tplc="C51C3EC6">
      <w:start w:val="1"/>
      <w:numFmt w:val="lowerRoman"/>
      <w:lvlText w:val="%9."/>
      <w:lvlJc w:val="right"/>
      <w:pPr>
        <w:ind w:left="6480" w:hanging="180"/>
      </w:pPr>
    </w:lvl>
  </w:abstractNum>
  <w:abstractNum w:abstractNumId="10" w15:restartNumberingAfterBreak="0">
    <w:nsid w:val="2B799C86"/>
    <w:multiLevelType w:val="hybridMultilevel"/>
    <w:tmpl w:val="0B30AAD2"/>
    <w:lvl w:ilvl="0" w:tplc="C4ACB832">
      <w:start w:val="1"/>
      <w:numFmt w:val="lowerRoman"/>
      <w:lvlText w:val="%1."/>
      <w:lvlJc w:val="right"/>
      <w:pPr>
        <w:ind w:left="720" w:hanging="360"/>
      </w:pPr>
    </w:lvl>
    <w:lvl w:ilvl="1" w:tplc="F7A4EDD2">
      <w:start w:val="1"/>
      <w:numFmt w:val="lowerLetter"/>
      <w:lvlText w:val="%2."/>
      <w:lvlJc w:val="left"/>
      <w:pPr>
        <w:ind w:left="1440" w:hanging="360"/>
      </w:pPr>
    </w:lvl>
    <w:lvl w:ilvl="2" w:tplc="50F07C80">
      <w:start w:val="1"/>
      <w:numFmt w:val="lowerRoman"/>
      <w:lvlText w:val="%3."/>
      <w:lvlJc w:val="right"/>
      <w:pPr>
        <w:ind w:left="2160" w:hanging="180"/>
      </w:pPr>
    </w:lvl>
    <w:lvl w:ilvl="3" w:tplc="9C24AF24">
      <w:start w:val="1"/>
      <w:numFmt w:val="decimal"/>
      <w:lvlText w:val="%4."/>
      <w:lvlJc w:val="left"/>
      <w:pPr>
        <w:ind w:left="2880" w:hanging="360"/>
      </w:pPr>
    </w:lvl>
    <w:lvl w:ilvl="4" w:tplc="AED835E0">
      <w:start w:val="1"/>
      <w:numFmt w:val="lowerLetter"/>
      <w:lvlText w:val="%5."/>
      <w:lvlJc w:val="left"/>
      <w:pPr>
        <w:ind w:left="3600" w:hanging="360"/>
      </w:pPr>
    </w:lvl>
    <w:lvl w:ilvl="5" w:tplc="4E102B96">
      <w:start w:val="1"/>
      <w:numFmt w:val="lowerRoman"/>
      <w:lvlText w:val="%6."/>
      <w:lvlJc w:val="right"/>
      <w:pPr>
        <w:ind w:left="4320" w:hanging="180"/>
      </w:pPr>
    </w:lvl>
    <w:lvl w:ilvl="6" w:tplc="8924AE7E">
      <w:start w:val="1"/>
      <w:numFmt w:val="decimal"/>
      <w:lvlText w:val="%7."/>
      <w:lvlJc w:val="left"/>
      <w:pPr>
        <w:ind w:left="5040" w:hanging="360"/>
      </w:pPr>
    </w:lvl>
    <w:lvl w:ilvl="7" w:tplc="8AD698FA">
      <w:start w:val="1"/>
      <w:numFmt w:val="lowerLetter"/>
      <w:lvlText w:val="%8."/>
      <w:lvlJc w:val="left"/>
      <w:pPr>
        <w:ind w:left="5760" w:hanging="360"/>
      </w:pPr>
    </w:lvl>
    <w:lvl w:ilvl="8" w:tplc="3092AC10">
      <w:start w:val="1"/>
      <w:numFmt w:val="lowerRoman"/>
      <w:lvlText w:val="%9."/>
      <w:lvlJc w:val="right"/>
      <w:pPr>
        <w:ind w:left="6480" w:hanging="180"/>
      </w:pPr>
    </w:lvl>
  </w:abstractNum>
  <w:abstractNum w:abstractNumId="11" w15:restartNumberingAfterBreak="0">
    <w:nsid w:val="34D55A3F"/>
    <w:multiLevelType w:val="hybridMultilevel"/>
    <w:tmpl w:val="A7389C40"/>
    <w:lvl w:ilvl="0" w:tplc="E1A2BEE4">
      <w:start w:val="1"/>
      <w:numFmt w:val="decimal"/>
      <w:lvlText w:val="□"/>
      <w:lvlJc w:val="left"/>
      <w:pPr>
        <w:ind w:left="720" w:hanging="360"/>
      </w:pPr>
    </w:lvl>
    <w:lvl w:ilvl="1" w:tplc="E66AF02C">
      <w:start w:val="1"/>
      <w:numFmt w:val="lowerLetter"/>
      <w:lvlText w:val="%2."/>
      <w:lvlJc w:val="left"/>
      <w:pPr>
        <w:ind w:left="1440" w:hanging="360"/>
      </w:pPr>
    </w:lvl>
    <w:lvl w:ilvl="2" w:tplc="6ABE8356">
      <w:start w:val="1"/>
      <w:numFmt w:val="lowerRoman"/>
      <w:lvlText w:val="%3."/>
      <w:lvlJc w:val="right"/>
      <w:pPr>
        <w:ind w:left="2160" w:hanging="180"/>
      </w:pPr>
    </w:lvl>
    <w:lvl w:ilvl="3" w:tplc="DFF8CE08">
      <w:start w:val="1"/>
      <w:numFmt w:val="decimal"/>
      <w:lvlText w:val="%4."/>
      <w:lvlJc w:val="left"/>
      <w:pPr>
        <w:ind w:left="2880" w:hanging="360"/>
      </w:pPr>
    </w:lvl>
    <w:lvl w:ilvl="4" w:tplc="BEE4B3AC">
      <w:start w:val="1"/>
      <w:numFmt w:val="lowerLetter"/>
      <w:lvlText w:val="%5."/>
      <w:lvlJc w:val="left"/>
      <w:pPr>
        <w:ind w:left="3600" w:hanging="360"/>
      </w:pPr>
    </w:lvl>
    <w:lvl w:ilvl="5" w:tplc="426CB56E">
      <w:start w:val="1"/>
      <w:numFmt w:val="lowerRoman"/>
      <w:lvlText w:val="%6."/>
      <w:lvlJc w:val="right"/>
      <w:pPr>
        <w:ind w:left="4320" w:hanging="180"/>
      </w:pPr>
    </w:lvl>
    <w:lvl w:ilvl="6" w:tplc="BF722582">
      <w:start w:val="1"/>
      <w:numFmt w:val="decimal"/>
      <w:lvlText w:val="%7."/>
      <w:lvlJc w:val="left"/>
      <w:pPr>
        <w:ind w:left="5040" w:hanging="360"/>
      </w:pPr>
    </w:lvl>
    <w:lvl w:ilvl="7" w:tplc="79007068">
      <w:start w:val="1"/>
      <w:numFmt w:val="lowerLetter"/>
      <w:lvlText w:val="%8."/>
      <w:lvlJc w:val="left"/>
      <w:pPr>
        <w:ind w:left="5760" w:hanging="360"/>
      </w:pPr>
    </w:lvl>
    <w:lvl w:ilvl="8" w:tplc="BDFC119C">
      <w:start w:val="1"/>
      <w:numFmt w:val="lowerRoman"/>
      <w:lvlText w:val="%9."/>
      <w:lvlJc w:val="right"/>
      <w:pPr>
        <w:ind w:left="6480" w:hanging="180"/>
      </w:pPr>
    </w:lvl>
  </w:abstractNum>
  <w:abstractNum w:abstractNumId="12" w15:restartNumberingAfterBreak="0">
    <w:nsid w:val="38ABD02B"/>
    <w:multiLevelType w:val="hybridMultilevel"/>
    <w:tmpl w:val="51B4C810"/>
    <w:lvl w:ilvl="0" w:tplc="B20CF9E4">
      <w:start w:val="1"/>
      <w:numFmt w:val="lowerLetter"/>
      <w:lvlText w:val="%1)"/>
      <w:lvlJc w:val="left"/>
      <w:pPr>
        <w:ind w:left="720" w:hanging="360"/>
      </w:pPr>
    </w:lvl>
    <w:lvl w:ilvl="1" w:tplc="66ECC914">
      <w:start w:val="1"/>
      <w:numFmt w:val="lowerLetter"/>
      <w:lvlText w:val="%2."/>
      <w:lvlJc w:val="left"/>
      <w:pPr>
        <w:ind w:left="1440" w:hanging="360"/>
      </w:pPr>
    </w:lvl>
    <w:lvl w:ilvl="2" w:tplc="8F680D8A">
      <w:start w:val="1"/>
      <w:numFmt w:val="lowerRoman"/>
      <w:lvlText w:val="%3."/>
      <w:lvlJc w:val="right"/>
      <w:pPr>
        <w:ind w:left="2160" w:hanging="180"/>
      </w:pPr>
    </w:lvl>
    <w:lvl w:ilvl="3" w:tplc="EAAA159A">
      <w:start w:val="1"/>
      <w:numFmt w:val="decimal"/>
      <w:lvlText w:val="%4."/>
      <w:lvlJc w:val="left"/>
      <w:pPr>
        <w:ind w:left="2880" w:hanging="360"/>
      </w:pPr>
    </w:lvl>
    <w:lvl w:ilvl="4" w:tplc="0A1407EA">
      <w:start w:val="1"/>
      <w:numFmt w:val="lowerLetter"/>
      <w:lvlText w:val="%5."/>
      <w:lvlJc w:val="left"/>
      <w:pPr>
        <w:ind w:left="3600" w:hanging="360"/>
      </w:pPr>
    </w:lvl>
    <w:lvl w:ilvl="5" w:tplc="14A6798E">
      <w:start w:val="1"/>
      <w:numFmt w:val="lowerRoman"/>
      <w:lvlText w:val="%6."/>
      <w:lvlJc w:val="right"/>
      <w:pPr>
        <w:ind w:left="4320" w:hanging="180"/>
      </w:pPr>
    </w:lvl>
    <w:lvl w:ilvl="6" w:tplc="DB04B2C0">
      <w:start w:val="1"/>
      <w:numFmt w:val="decimal"/>
      <w:lvlText w:val="%7."/>
      <w:lvlJc w:val="left"/>
      <w:pPr>
        <w:ind w:left="5040" w:hanging="360"/>
      </w:pPr>
    </w:lvl>
    <w:lvl w:ilvl="7" w:tplc="07D84496">
      <w:start w:val="1"/>
      <w:numFmt w:val="lowerLetter"/>
      <w:lvlText w:val="%8."/>
      <w:lvlJc w:val="left"/>
      <w:pPr>
        <w:ind w:left="5760" w:hanging="360"/>
      </w:pPr>
    </w:lvl>
    <w:lvl w:ilvl="8" w:tplc="9438C9E4">
      <w:start w:val="1"/>
      <w:numFmt w:val="lowerRoman"/>
      <w:lvlText w:val="%9."/>
      <w:lvlJc w:val="right"/>
      <w:pPr>
        <w:ind w:left="6480" w:hanging="180"/>
      </w:pPr>
    </w:lvl>
  </w:abstractNum>
  <w:abstractNum w:abstractNumId="13" w15:restartNumberingAfterBreak="0">
    <w:nsid w:val="3E54D514"/>
    <w:multiLevelType w:val="hybridMultilevel"/>
    <w:tmpl w:val="08BA2A54"/>
    <w:lvl w:ilvl="0" w:tplc="255CC1FE">
      <w:start w:val="1"/>
      <w:numFmt w:val="decimal"/>
      <w:lvlText w:val="□"/>
      <w:lvlJc w:val="left"/>
      <w:pPr>
        <w:ind w:left="720" w:hanging="360"/>
      </w:pPr>
    </w:lvl>
    <w:lvl w:ilvl="1" w:tplc="9F6C7B68">
      <w:start w:val="1"/>
      <w:numFmt w:val="lowerLetter"/>
      <w:lvlText w:val="%2."/>
      <w:lvlJc w:val="left"/>
      <w:pPr>
        <w:ind w:left="1440" w:hanging="360"/>
      </w:pPr>
    </w:lvl>
    <w:lvl w:ilvl="2" w:tplc="BD8E6842">
      <w:start w:val="1"/>
      <w:numFmt w:val="lowerRoman"/>
      <w:lvlText w:val="%3."/>
      <w:lvlJc w:val="right"/>
      <w:pPr>
        <w:ind w:left="2160" w:hanging="180"/>
      </w:pPr>
    </w:lvl>
    <w:lvl w:ilvl="3" w:tplc="4B14BEF0">
      <w:start w:val="1"/>
      <w:numFmt w:val="decimal"/>
      <w:lvlText w:val="%4."/>
      <w:lvlJc w:val="left"/>
      <w:pPr>
        <w:ind w:left="2880" w:hanging="360"/>
      </w:pPr>
    </w:lvl>
    <w:lvl w:ilvl="4" w:tplc="8E106746">
      <w:start w:val="1"/>
      <w:numFmt w:val="lowerLetter"/>
      <w:lvlText w:val="%5."/>
      <w:lvlJc w:val="left"/>
      <w:pPr>
        <w:ind w:left="3600" w:hanging="360"/>
      </w:pPr>
    </w:lvl>
    <w:lvl w:ilvl="5" w:tplc="40E4DDAC">
      <w:start w:val="1"/>
      <w:numFmt w:val="lowerRoman"/>
      <w:lvlText w:val="%6."/>
      <w:lvlJc w:val="right"/>
      <w:pPr>
        <w:ind w:left="4320" w:hanging="180"/>
      </w:pPr>
    </w:lvl>
    <w:lvl w:ilvl="6" w:tplc="B45C9D9E">
      <w:start w:val="1"/>
      <w:numFmt w:val="decimal"/>
      <w:lvlText w:val="%7."/>
      <w:lvlJc w:val="left"/>
      <w:pPr>
        <w:ind w:left="5040" w:hanging="360"/>
      </w:pPr>
    </w:lvl>
    <w:lvl w:ilvl="7" w:tplc="4FB8BF6C">
      <w:start w:val="1"/>
      <w:numFmt w:val="lowerLetter"/>
      <w:lvlText w:val="%8."/>
      <w:lvlJc w:val="left"/>
      <w:pPr>
        <w:ind w:left="5760" w:hanging="360"/>
      </w:pPr>
    </w:lvl>
    <w:lvl w:ilvl="8" w:tplc="417E1226">
      <w:start w:val="1"/>
      <w:numFmt w:val="lowerRoman"/>
      <w:lvlText w:val="%9."/>
      <w:lvlJc w:val="right"/>
      <w:pPr>
        <w:ind w:left="6480" w:hanging="180"/>
      </w:pPr>
    </w:lvl>
  </w:abstractNum>
  <w:abstractNum w:abstractNumId="14" w15:restartNumberingAfterBreak="0">
    <w:nsid w:val="43B20A01"/>
    <w:multiLevelType w:val="hybridMultilevel"/>
    <w:tmpl w:val="9A52D770"/>
    <w:lvl w:ilvl="0" w:tplc="6652F002">
      <w:start w:val="1"/>
      <w:numFmt w:val="decimal"/>
      <w:lvlText w:val="□"/>
      <w:lvlJc w:val="left"/>
      <w:pPr>
        <w:ind w:left="720" w:hanging="360"/>
      </w:pPr>
    </w:lvl>
    <w:lvl w:ilvl="1" w:tplc="2A2E8EE4">
      <w:start w:val="1"/>
      <w:numFmt w:val="lowerLetter"/>
      <w:lvlText w:val="%2."/>
      <w:lvlJc w:val="left"/>
      <w:pPr>
        <w:ind w:left="1440" w:hanging="360"/>
      </w:pPr>
    </w:lvl>
    <w:lvl w:ilvl="2" w:tplc="238899A6">
      <w:start w:val="1"/>
      <w:numFmt w:val="lowerRoman"/>
      <w:lvlText w:val="%3."/>
      <w:lvlJc w:val="right"/>
      <w:pPr>
        <w:ind w:left="2160" w:hanging="180"/>
      </w:pPr>
    </w:lvl>
    <w:lvl w:ilvl="3" w:tplc="EBDCEFFA">
      <w:start w:val="1"/>
      <w:numFmt w:val="decimal"/>
      <w:lvlText w:val="%4."/>
      <w:lvlJc w:val="left"/>
      <w:pPr>
        <w:ind w:left="2880" w:hanging="360"/>
      </w:pPr>
    </w:lvl>
    <w:lvl w:ilvl="4" w:tplc="E3AE2CA8">
      <w:start w:val="1"/>
      <w:numFmt w:val="lowerLetter"/>
      <w:lvlText w:val="%5."/>
      <w:lvlJc w:val="left"/>
      <w:pPr>
        <w:ind w:left="3600" w:hanging="360"/>
      </w:pPr>
    </w:lvl>
    <w:lvl w:ilvl="5" w:tplc="A75E6182">
      <w:start w:val="1"/>
      <w:numFmt w:val="lowerRoman"/>
      <w:lvlText w:val="%6."/>
      <w:lvlJc w:val="right"/>
      <w:pPr>
        <w:ind w:left="4320" w:hanging="180"/>
      </w:pPr>
    </w:lvl>
    <w:lvl w:ilvl="6" w:tplc="21B6B818">
      <w:start w:val="1"/>
      <w:numFmt w:val="decimal"/>
      <w:lvlText w:val="%7."/>
      <w:lvlJc w:val="left"/>
      <w:pPr>
        <w:ind w:left="5040" w:hanging="360"/>
      </w:pPr>
    </w:lvl>
    <w:lvl w:ilvl="7" w:tplc="F9747266">
      <w:start w:val="1"/>
      <w:numFmt w:val="lowerLetter"/>
      <w:lvlText w:val="%8."/>
      <w:lvlJc w:val="left"/>
      <w:pPr>
        <w:ind w:left="5760" w:hanging="360"/>
      </w:pPr>
    </w:lvl>
    <w:lvl w:ilvl="8" w:tplc="34B454D2">
      <w:start w:val="1"/>
      <w:numFmt w:val="lowerRoman"/>
      <w:lvlText w:val="%9."/>
      <w:lvlJc w:val="right"/>
      <w:pPr>
        <w:ind w:left="6480" w:hanging="180"/>
      </w:pPr>
    </w:lvl>
  </w:abstractNum>
  <w:abstractNum w:abstractNumId="15" w15:restartNumberingAfterBreak="0">
    <w:nsid w:val="58FDC6D4"/>
    <w:multiLevelType w:val="hybridMultilevel"/>
    <w:tmpl w:val="29BA1C7E"/>
    <w:lvl w:ilvl="0" w:tplc="80F81C04">
      <w:start w:val="4"/>
      <w:numFmt w:val="lowerLetter"/>
      <w:lvlText w:val="%1)"/>
      <w:lvlJc w:val="left"/>
      <w:pPr>
        <w:ind w:left="720" w:hanging="360"/>
      </w:pPr>
    </w:lvl>
    <w:lvl w:ilvl="1" w:tplc="20AA9944">
      <w:start w:val="1"/>
      <w:numFmt w:val="lowerLetter"/>
      <w:lvlText w:val="%2."/>
      <w:lvlJc w:val="left"/>
      <w:pPr>
        <w:ind w:left="1440" w:hanging="360"/>
      </w:pPr>
    </w:lvl>
    <w:lvl w:ilvl="2" w:tplc="3418EDDA">
      <w:start w:val="1"/>
      <w:numFmt w:val="lowerRoman"/>
      <w:lvlText w:val="%3."/>
      <w:lvlJc w:val="right"/>
      <w:pPr>
        <w:ind w:left="2160" w:hanging="180"/>
      </w:pPr>
    </w:lvl>
    <w:lvl w:ilvl="3" w:tplc="6C7EA44C">
      <w:start w:val="1"/>
      <w:numFmt w:val="decimal"/>
      <w:lvlText w:val="%4."/>
      <w:lvlJc w:val="left"/>
      <w:pPr>
        <w:ind w:left="2880" w:hanging="360"/>
      </w:pPr>
    </w:lvl>
    <w:lvl w:ilvl="4" w:tplc="61E89A90">
      <w:start w:val="1"/>
      <w:numFmt w:val="lowerLetter"/>
      <w:lvlText w:val="%5."/>
      <w:lvlJc w:val="left"/>
      <w:pPr>
        <w:ind w:left="3600" w:hanging="360"/>
      </w:pPr>
    </w:lvl>
    <w:lvl w:ilvl="5" w:tplc="001461E0">
      <w:start w:val="1"/>
      <w:numFmt w:val="lowerRoman"/>
      <w:lvlText w:val="%6."/>
      <w:lvlJc w:val="right"/>
      <w:pPr>
        <w:ind w:left="4320" w:hanging="180"/>
      </w:pPr>
    </w:lvl>
    <w:lvl w:ilvl="6" w:tplc="227C5A44">
      <w:start w:val="1"/>
      <w:numFmt w:val="decimal"/>
      <w:lvlText w:val="%7."/>
      <w:lvlJc w:val="left"/>
      <w:pPr>
        <w:ind w:left="5040" w:hanging="360"/>
      </w:pPr>
    </w:lvl>
    <w:lvl w:ilvl="7" w:tplc="7C649150">
      <w:start w:val="1"/>
      <w:numFmt w:val="lowerLetter"/>
      <w:lvlText w:val="%8."/>
      <w:lvlJc w:val="left"/>
      <w:pPr>
        <w:ind w:left="5760" w:hanging="360"/>
      </w:pPr>
    </w:lvl>
    <w:lvl w:ilvl="8" w:tplc="22381E12">
      <w:start w:val="1"/>
      <w:numFmt w:val="lowerRoman"/>
      <w:lvlText w:val="%9."/>
      <w:lvlJc w:val="right"/>
      <w:pPr>
        <w:ind w:left="6480" w:hanging="180"/>
      </w:pPr>
    </w:lvl>
  </w:abstractNum>
  <w:abstractNum w:abstractNumId="16" w15:restartNumberingAfterBreak="0">
    <w:nsid w:val="5ABBCAFC"/>
    <w:multiLevelType w:val="hybridMultilevel"/>
    <w:tmpl w:val="109A46FA"/>
    <w:lvl w:ilvl="0" w:tplc="3E441C44">
      <w:start w:val="1"/>
      <w:numFmt w:val="decimal"/>
      <w:lvlText w:val="%1."/>
      <w:lvlJc w:val="left"/>
      <w:pPr>
        <w:ind w:left="720" w:hanging="360"/>
      </w:pPr>
    </w:lvl>
    <w:lvl w:ilvl="1" w:tplc="CDAAA4EA">
      <w:start w:val="1"/>
      <w:numFmt w:val="lowerLetter"/>
      <w:lvlText w:val="%2."/>
      <w:lvlJc w:val="left"/>
      <w:pPr>
        <w:ind w:left="1440" w:hanging="360"/>
      </w:pPr>
    </w:lvl>
    <w:lvl w:ilvl="2" w:tplc="51E6365A">
      <w:start w:val="1"/>
      <w:numFmt w:val="lowerRoman"/>
      <w:lvlText w:val="%3."/>
      <w:lvlJc w:val="right"/>
      <w:pPr>
        <w:ind w:left="2160" w:hanging="180"/>
      </w:pPr>
    </w:lvl>
    <w:lvl w:ilvl="3" w:tplc="6C1CD1EA">
      <w:start w:val="1"/>
      <w:numFmt w:val="decimal"/>
      <w:lvlText w:val="%4."/>
      <w:lvlJc w:val="left"/>
      <w:pPr>
        <w:ind w:left="2880" w:hanging="360"/>
      </w:pPr>
    </w:lvl>
    <w:lvl w:ilvl="4" w:tplc="9E163210">
      <w:start w:val="1"/>
      <w:numFmt w:val="lowerLetter"/>
      <w:lvlText w:val="%5."/>
      <w:lvlJc w:val="left"/>
      <w:pPr>
        <w:ind w:left="3600" w:hanging="360"/>
      </w:pPr>
    </w:lvl>
    <w:lvl w:ilvl="5" w:tplc="E83ABE6A">
      <w:start w:val="1"/>
      <w:numFmt w:val="lowerRoman"/>
      <w:lvlText w:val="%6."/>
      <w:lvlJc w:val="right"/>
      <w:pPr>
        <w:ind w:left="4320" w:hanging="180"/>
      </w:pPr>
    </w:lvl>
    <w:lvl w:ilvl="6" w:tplc="7A36E6EE">
      <w:start w:val="1"/>
      <w:numFmt w:val="decimal"/>
      <w:lvlText w:val="%7."/>
      <w:lvlJc w:val="left"/>
      <w:pPr>
        <w:ind w:left="5040" w:hanging="360"/>
      </w:pPr>
    </w:lvl>
    <w:lvl w:ilvl="7" w:tplc="F22E912C">
      <w:start w:val="1"/>
      <w:numFmt w:val="lowerLetter"/>
      <w:lvlText w:val="%8."/>
      <w:lvlJc w:val="left"/>
      <w:pPr>
        <w:ind w:left="5760" w:hanging="360"/>
      </w:pPr>
    </w:lvl>
    <w:lvl w:ilvl="8" w:tplc="E39C6FF6">
      <w:start w:val="1"/>
      <w:numFmt w:val="lowerRoman"/>
      <w:lvlText w:val="%9."/>
      <w:lvlJc w:val="right"/>
      <w:pPr>
        <w:ind w:left="6480" w:hanging="180"/>
      </w:pPr>
    </w:lvl>
  </w:abstractNum>
  <w:abstractNum w:abstractNumId="17" w15:restartNumberingAfterBreak="0">
    <w:nsid w:val="5EE0C7BA"/>
    <w:multiLevelType w:val="hybridMultilevel"/>
    <w:tmpl w:val="54549640"/>
    <w:lvl w:ilvl="0" w:tplc="C364723C">
      <w:start w:val="2"/>
      <w:numFmt w:val="decimal"/>
      <w:lvlText w:val="%1."/>
      <w:lvlJc w:val="left"/>
      <w:pPr>
        <w:ind w:left="720" w:hanging="360"/>
      </w:pPr>
    </w:lvl>
    <w:lvl w:ilvl="1" w:tplc="FAE24976">
      <w:start w:val="1"/>
      <w:numFmt w:val="lowerLetter"/>
      <w:lvlText w:val="%2."/>
      <w:lvlJc w:val="left"/>
      <w:pPr>
        <w:ind w:left="1440" w:hanging="360"/>
      </w:pPr>
    </w:lvl>
    <w:lvl w:ilvl="2" w:tplc="C6B0F7A2">
      <w:start w:val="1"/>
      <w:numFmt w:val="lowerRoman"/>
      <w:lvlText w:val="%3."/>
      <w:lvlJc w:val="right"/>
      <w:pPr>
        <w:ind w:left="2160" w:hanging="180"/>
      </w:pPr>
    </w:lvl>
    <w:lvl w:ilvl="3" w:tplc="902E9EB4">
      <w:start w:val="1"/>
      <w:numFmt w:val="decimal"/>
      <w:lvlText w:val="%4."/>
      <w:lvlJc w:val="left"/>
      <w:pPr>
        <w:ind w:left="2880" w:hanging="360"/>
      </w:pPr>
    </w:lvl>
    <w:lvl w:ilvl="4" w:tplc="D16008C4">
      <w:start w:val="1"/>
      <w:numFmt w:val="lowerLetter"/>
      <w:lvlText w:val="%5."/>
      <w:lvlJc w:val="left"/>
      <w:pPr>
        <w:ind w:left="3600" w:hanging="360"/>
      </w:pPr>
    </w:lvl>
    <w:lvl w:ilvl="5" w:tplc="807EDD2E">
      <w:start w:val="1"/>
      <w:numFmt w:val="lowerRoman"/>
      <w:lvlText w:val="%6."/>
      <w:lvlJc w:val="right"/>
      <w:pPr>
        <w:ind w:left="4320" w:hanging="180"/>
      </w:pPr>
    </w:lvl>
    <w:lvl w:ilvl="6" w:tplc="E7F664EE">
      <w:start w:val="1"/>
      <w:numFmt w:val="decimal"/>
      <w:lvlText w:val="%7."/>
      <w:lvlJc w:val="left"/>
      <w:pPr>
        <w:ind w:left="5040" w:hanging="360"/>
      </w:pPr>
    </w:lvl>
    <w:lvl w:ilvl="7" w:tplc="6C02E05E">
      <w:start w:val="1"/>
      <w:numFmt w:val="lowerLetter"/>
      <w:lvlText w:val="%8."/>
      <w:lvlJc w:val="left"/>
      <w:pPr>
        <w:ind w:left="5760" w:hanging="360"/>
      </w:pPr>
    </w:lvl>
    <w:lvl w:ilvl="8" w:tplc="1CFC72AA">
      <w:start w:val="1"/>
      <w:numFmt w:val="lowerRoman"/>
      <w:lvlText w:val="%9."/>
      <w:lvlJc w:val="right"/>
      <w:pPr>
        <w:ind w:left="6480" w:hanging="180"/>
      </w:pPr>
    </w:lvl>
  </w:abstractNum>
  <w:abstractNum w:abstractNumId="18" w15:restartNumberingAfterBreak="0">
    <w:nsid w:val="61671E45"/>
    <w:multiLevelType w:val="hybridMultilevel"/>
    <w:tmpl w:val="A0708E3A"/>
    <w:lvl w:ilvl="0" w:tplc="D70A4CF0">
      <w:start w:val="1"/>
      <w:numFmt w:val="bullet"/>
      <w:lvlText w:val="o"/>
      <w:lvlJc w:val="left"/>
      <w:pPr>
        <w:ind w:left="720" w:hanging="360"/>
      </w:pPr>
      <w:rPr>
        <w:rFonts w:ascii="&quot;Courier New&quot;" w:hAnsi="&quot;Courier New&quot;" w:hint="default"/>
      </w:rPr>
    </w:lvl>
    <w:lvl w:ilvl="1" w:tplc="EB66457C">
      <w:start w:val="1"/>
      <w:numFmt w:val="bullet"/>
      <w:lvlText w:val="o"/>
      <w:lvlJc w:val="left"/>
      <w:pPr>
        <w:ind w:left="1440" w:hanging="360"/>
      </w:pPr>
      <w:rPr>
        <w:rFonts w:ascii="Courier New" w:hAnsi="Courier New" w:hint="default"/>
      </w:rPr>
    </w:lvl>
    <w:lvl w:ilvl="2" w:tplc="2FFC4CF8">
      <w:start w:val="1"/>
      <w:numFmt w:val="bullet"/>
      <w:lvlText w:val=""/>
      <w:lvlJc w:val="left"/>
      <w:pPr>
        <w:ind w:left="2160" w:hanging="360"/>
      </w:pPr>
      <w:rPr>
        <w:rFonts w:ascii="Wingdings" w:hAnsi="Wingdings" w:hint="default"/>
      </w:rPr>
    </w:lvl>
    <w:lvl w:ilvl="3" w:tplc="2356E296">
      <w:start w:val="1"/>
      <w:numFmt w:val="bullet"/>
      <w:lvlText w:val=""/>
      <w:lvlJc w:val="left"/>
      <w:pPr>
        <w:ind w:left="2880" w:hanging="360"/>
      </w:pPr>
      <w:rPr>
        <w:rFonts w:ascii="Symbol" w:hAnsi="Symbol" w:hint="default"/>
      </w:rPr>
    </w:lvl>
    <w:lvl w:ilvl="4" w:tplc="4E3A7CA8">
      <w:start w:val="1"/>
      <w:numFmt w:val="bullet"/>
      <w:lvlText w:val="o"/>
      <w:lvlJc w:val="left"/>
      <w:pPr>
        <w:ind w:left="3600" w:hanging="360"/>
      </w:pPr>
      <w:rPr>
        <w:rFonts w:ascii="Courier New" w:hAnsi="Courier New" w:hint="default"/>
      </w:rPr>
    </w:lvl>
    <w:lvl w:ilvl="5" w:tplc="D9C05922">
      <w:start w:val="1"/>
      <w:numFmt w:val="bullet"/>
      <w:lvlText w:val=""/>
      <w:lvlJc w:val="left"/>
      <w:pPr>
        <w:ind w:left="4320" w:hanging="360"/>
      </w:pPr>
      <w:rPr>
        <w:rFonts w:ascii="Wingdings" w:hAnsi="Wingdings" w:hint="default"/>
      </w:rPr>
    </w:lvl>
    <w:lvl w:ilvl="6" w:tplc="CAE2D350">
      <w:start w:val="1"/>
      <w:numFmt w:val="bullet"/>
      <w:lvlText w:val=""/>
      <w:lvlJc w:val="left"/>
      <w:pPr>
        <w:ind w:left="5040" w:hanging="360"/>
      </w:pPr>
      <w:rPr>
        <w:rFonts w:ascii="Symbol" w:hAnsi="Symbol" w:hint="default"/>
      </w:rPr>
    </w:lvl>
    <w:lvl w:ilvl="7" w:tplc="5A447464">
      <w:start w:val="1"/>
      <w:numFmt w:val="bullet"/>
      <w:lvlText w:val="o"/>
      <w:lvlJc w:val="left"/>
      <w:pPr>
        <w:ind w:left="5760" w:hanging="360"/>
      </w:pPr>
      <w:rPr>
        <w:rFonts w:ascii="Courier New" w:hAnsi="Courier New" w:hint="default"/>
      </w:rPr>
    </w:lvl>
    <w:lvl w:ilvl="8" w:tplc="C264F68A">
      <w:start w:val="1"/>
      <w:numFmt w:val="bullet"/>
      <w:lvlText w:val=""/>
      <w:lvlJc w:val="left"/>
      <w:pPr>
        <w:ind w:left="6480" w:hanging="360"/>
      </w:pPr>
      <w:rPr>
        <w:rFonts w:ascii="Wingdings" w:hAnsi="Wingdings" w:hint="default"/>
      </w:rPr>
    </w:lvl>
  </w:abstractNum>
  <w:abstractNum w:abstractNumId="19" w15:restartNumberingAfterBreak="0">
    <w:nsid w:val="657D6E3D"/>
    <w:multiLevelType w:val="hybridMultilevel"/>
    <w:tmpl w:val="BAD89858"/>
    <w:lvl w:ilvl="0" w:tplc="0854DF04">
      <w:start w:val="1"/>
      <w:numFmt w:val="lowerLetter"/>
      <w:lvlText w:val="%1)"/>
      <w:lvlJc w:val="left"/>
      <w:pPr>
        <w:ind w:left="720" w:hanging="360"/>
      </w:pPr>
    </w:lvl>
    <w:lvl w:ilvl="1" w:tplc="20F0FD14">
      <w:start w:val="1"/>
      <w:numFmt w:val="lowerLetter"/>
      <w:lvlText w:val="%2."/>
      <w:lvlJc w:val="left"/>
      <w:pPr>
        <w:ind w:left="1440" w:hanging="360"/>
      </w:pPr>
    </w:lvl>
    <w:lvl w:ilvl="2" w:tplc="6B389D8C">
      <w:start w:val="1"/>
      <w:numFmt w:val="lowerRoman"/>
      <w:lvlText w:val="%3."/>
      <w:lvlJc w:val="right"/>
      <w:pPr>
        <w:ind w:left="2160" w:hanging="180"/>
      </w:pPr>
    </w:lvl>
    <w:lvl w:ilvl="3" w:tplc="9E7A5996">
      <w:start w:val="1"/>
      <w:numFmt w:val="decimal"/>
      <w:lvlText w:val="%4."/>
      <w:lvlJc w:val="left"/>
      <w:pPr>
        <w:ind w:left="2880" w:hanging="360"/>
      </w:pPr>
    </w:lvl>
    <w:lvl w:ilvl="4" w:tplc="4E325548">
      <w:start w:val="1"/>
      <w:numFmt w:val="lowerLetter"/>
      <w:lvlText w:val="%5."/>
      <w:lvlJc w:val="left"/>
      <w:pPr>
        <w:ind w:left="3600" w:hanging="360"/>
      </w:pPr>
    </w:lvl>
    <w:lvl w:ilvl="5" w:tplc="1144E27E">
      <w:start w:val="1"/>
      <w:numFmt w:val="lowerRoman"/>
      <w:lvlText w:val="%6."/>
      <w:lvlJc w:val="right"/>
      <w:pPr>
        <w:ind w:left="4320" w:hanging="180"/>
      </w:pPr>
    </w:lvl>
    <w:lvl w:ilvl="6" w:tplc="B650D068">
      <w:start w:val="1"/>
      <w:numFmt w:val="decimal"/>
      <w:lvlText w:val="%7."/>
      <w:lvlJc w:val="left"/>
      <w:pPr>
        <w:ind w:left="5040" w:hanging="360"/>
      </w:pPr>
    </w:lvl>
    <w:lvl w:ilvl="7" w:tplc="D3005B7C">
      <w:start w:val="1"/>
      <w:numFmt w:val="lowerLetter"/>
      <w:lvlText w:val="%8."/>
      <w:lvlJc w:val="left"/>
      <w:pPr>
        <w:ind w:left="5760" w:hanging="360"/>
      </w:pPr>
    </w:lvl>
    <w:lvl w:ilvl="8" w:tplc="31ECAAA4">
      <w:start w:val="1"/>
      <w:numFmt w:val="lowerRoman"/>
      <w:lvlText w:val="%9."/>
      <w:lvlJc w:val="right"/>
      <w:pPr>
        <w:ind w:left="6480" w:hanging="180"/>
      </w:pPr>
    </w:lvl>
  </w:abstractNum>
  <w:abstractNum w:abstractNumId="20" w15:restartNumberingAfterBreak="0">
    <w:nsid w:val="7543A22C"/>
    <w:multiLevelType w:val="hybridMultilevel"/>
    <w:tmpl w:val="E80EF82C"/>
    <w:lvl w:ilvl="0" w:tplc="3354A982">
      <w:start w:val="1"/>
      <w:numFmt w:val="decimal"/>
      <w:lvlText w:val="%1."/>
      <w:lvlJc w:val="left"/>
      <w:pPr>
        <w:ind w:left="720" w:hanging="360"/>
      </w:pPr>
    </w:lvl>
    <w:lvl w:ilvl="1" w:tplc="6436EFD4">
      <w:start w:val="1"/>
      <w:numFmt w:val="lowerLetter"/>
      <w:lvlText w:val="%2."/>
      <w:lvlJc w:val="left"/>
      <w:pPr>
        <w:ind w:left="1440" w:hanging="360"/>
      </w:pPr>
    </w:lvl>
    <w:lvl w:ilvl="2" w:tplc="56EE4786">
      <w:start w:val="1"/>
      <w:numFmt w:val="lowerRoman"/>
      <w:lvlText w:val="%3."/>
      <w:lvlJc w:val="right"/>
      <w:pPr>
        <w:ind w:left="2160" w:hanging="180"/>
      </w:pPr>
    </w:lvl>
    <w:lvl w:ilvl="3" w:tplc="70D651AE">
      <w:start w:val="1"/>
      <w:numFmt w:val="decimal"/>
      <w:lvlText w:val="%4."/>
      <w:lvlJc w:val="left"/>
      <w:pPr>
        <w:ind w:left="2880" w:hanging="360"/>
      </w:pPr>
    </w:lvl>
    <w:lvl w:ilvl="4" w:tplc="EF30C978">
      <w:start w:val="1"/>
      <w:numFmt w:val="lowerLetter"/>
      <w:lvlText w:val="%5."/>
      <w:lvlJc w:val="left"/>
      <w:pPr>
        <w:ind w:left="3600" w:hanging="360"/>
      </w:pPr>
    </w:lvl>
    <w:lvl w:ilvl="5" w:tplc="ABCE9EE6">
      <w:start w:val="1"/>
      <w:numFmt w:val="lowerRoman"/>
      <w:lvlText w:val="%6."/>
      <w:lvlJc w:val="right"/>
      <w:pPr>
        <w:ind w:left="4320" w:hanging="180"/>
      </w:pPr>
    </w:lvl>
    <w:lvl w:ilvl="6" w:tplc="898E8E28">
      <w:start w:val="1"/>
      <w:numFmt w:val="decimal"/>
      <w:lvlText w:val="%7."/>
      <w:lvlJc w:val="left"/>
      <w:pPr>
        <w:ind w:left="5040" w:hanging="360"/>
      </w:pPr>
    </w:lvl>
    <w:lvl w:ilvl="7" w:tplc="FE024C92">
      <w:start w:val="1"/>
      <w:numFmt w:val="lowerLetter"/>
      <w:lvlText w:val="%8."/>
      <w:lvlJc w:val="left"/>
      <w:pPr>
        <w:ind w:left="5760" w:hanging="360"/>
      </w:pPr>
    </w:lvl>
    <w:lvl w:ilvl="8" w:tplc="002AAB4C">
      <w:start w:val="1"/>
      <w:numFmt w:val="lowerRoman"/>
      <w:lvlText w:val="%9."/>
      <w:lvlJc w:val="right"/>
      <w:pPr>
        <w:ind w:left="6480" w:hanging="180"/>
      </w:pPr>
    </w:lvl>
  </w:abstractNum>
  <w:abstractNum w:abstractNumId="21" w15:restartNumberingAfterBreak="0">
    <w:nsid w:val="7754B7C7"/>
    <w:multiLevelType w:val="hybridMultilevel"/>
    <w:tmpl w:val="19624C56"/>
    <w:lvl w:ilvl="0" w:tplc="FF6803D6">
      <w:start w:val="1"/>
      <w:numFmt w:val="decimal"/>
      <w:lvlText w:val="%1."/>
      <w:lvlJc w:val="left"/>
      <w:pPr>
        <w:ind w:left="720" w:hanging="360"/>
      </w:pPr>
    </w:lvl>
    <w:lvl w:ilvl="1" w:tplc="6980E844">
      <w:start w:val="1"/>
      <w:numFmt w:val="decimal"/>
      <w:lvlText w:val="□"/>
      <w:lvlJc w:val="left"/>
      <w:pPr>
        <w:ind w:left="1440" w:hanging="360"/>
      </w:pPr>
    </w:lvl>
    <w:lvl w:ilvl="2" w:tplc="0CD6BCF0">
      <w:start w:val="1"/>
      <w:numFmt w:val="lowerRoman"/>
      <w:lvlText w:val="%3."/>
      <w:lvlJc w:val="right"/>
      <w:pPr>
        <w:ind w:left="2160" w:hanging="180"/>
      </w:pPr>
    </w:lvl>
    <w:lvl w:ilvl="3" w:tplc="E05EF110">
      <w:start w:val="1"/>
      <w:numFmt w:val="decimal"/>
      <w:lvlText w:val="%4."/>
      <w:lvlJc w:val="left"/>
      <w:pPr>
        <w:ind w:left="2880" w:hanging="360"/>
      </w:pPr>
    </w:lvl>
    <w:lvl w:ilvl="4" w:tplc="94E6B42E">
      <w:start w:val="1"/>
      <w:numFmt w:val="lowerLetter"/>
      <w:lvlText w:val="%5."/>
      <w:lvlJc w:val="left"/>
      <w:pPr>
        <w:ind w:left="3600" w:hanging="360"/>
      </w:pPr>
    </w:lvl>
    <w:lvl w:ilvl="5" w:tplc="D7C0647C">
      <w:start w:val="1"/>
      <w:numFmt w:val="lowerRoman"/>
      <w:lvlText w:val="%6."/>
      <w:lvlJc w:val="right"/>
      <w:pPr>
        <w:ind w:left="4320" w:hanging="180"/>
      </w:pPr>
    </w:lvl>
    <w:lvl w:ilvl="6" w:tplc="6CB0042A">
      <w:start w:val="1"/>
      <w:numFmt w:val="decimal"/>
      <w:lvlText w:val="%7."/>
      <w:lvlJc w:val="left"/>
      <w:pPr>
        <w:ind w:left="5040" w:hanging="360"/>
      </w:pPr>
    </w:lvl>
    <w:lvl w:ilvl="7" w:tplc="1A50EBC8">
      <w:start w:val="1"/>
      <w:numFmt w:val="lowerLetter"/>
      <w:lvlText w:val="%8."/>
      <w:lvlJc w:val="left"/>
      <w:pPr>
        <w:ind w:left="5760" w:hanging="360"/>
      </w:pPr>
    </w:lvl>
    <w:lvl w:ilvl="8" w:tplc="F2BEE876">
      <w:start w:val="1"/>
      <w:numFmt w:val="lowerRoman"/>
      <w:lvlText w:val="%9."/>
      <w:lvlJc w:val="right"/>
      <w:pPr>
        <w:ind w:left="6480" w:hanging="180"/>
      </w:pPr>
    </w:lvl>
  </w:abstractNum>
  <w:num w:numId="1" w16cid:durableId="1510369747">
    <w:abstractNumId w:val="6"/>
  </w:num>
  <w:num w:numId="2" w16cid:durableId="77872532">
    <w:abstractNumId w:val="2"/>
  </w:num>
  <w:num w:numId="3" w16cid:durableId="2013142998">
    <w:abstractNumId w:val="10"/>
  </w:num>
  <w:num w:numId="4" w16cid:durableId="1976062304">
    <w:abstractNumId w:val="8"/>
  </w:num>
  <w:num w:numId="5" w16cid:durableId="1077484764">
    <w:abstractNumId w:val="19"/>
  </w:num>
  <w:num w:numId="6" w16cid:durableId="1327902037">
    <w:abstractNumId w:val="9"/>
  </w:num>
  <w:num w:numId="7" w16cid:durableId="1606840255">
    <w:abstractNumId w:val="16"/>
  </w:num>
  <w:num w:numId="8" w16cid:durableId="521163802">
    <w:abstractNumId w:val="21"/>
  </w:num>
  <w:num w:numId="9" w16cid:durableId="2000957545">
    <w:abstractNumId w:val="13"/>
  </w:num>
  <w:num w:numId="10" w16cid:durableId="1462381591">
    <w:abstractNumId w:val="11"/>
  </w:num>
  <w:num w:numId="11" w16cid:durableId="1086727966">
    <w:abstractNumId w:val="14"/>
  </w:num>
  <w:num w:numId="12" w16cid:durableId="1877234050">
    <w:abstractNumId w:val="3"/>
  </w:num>
  <w:num w:numId="13" w16cid:durableId="273246203">
    <w:abstractNumId w:val="18"/>
  </w:num>
  <w:num w:numId="14" w16cid:durableId="980427656">
    <w:abstractNumId w:val="7"/>
  </w:num>
  <w:num w:numId="15" w16cid:durableId="1425615326">
    <w:abstractNumId w:val="17"/>
  </w:num>
  <w:num w:numId="16" w16cid:durableId="811481657">
    <w:abstractNumId w:val="20"/>
  </w:num>
  <w:num w:numId="17" w16cid:durableId="961427083">
    <w:abstractNumId w:val="15"/>
  </w:num>
  <w:num w:numId="18" w16cid:durableId="207841020">
    <w:abstractNumId w:val="1"/>
  </w:num>
  <w:num w:numId="19" w16cid:durableId="1387603340">
    <w:abstractNumId w:val="0"/>
  </w:num>
  <w:num w:numId="20" w16cid:durableId="1137912763">
    <w:abstractNumId w:val="12"/>
  </w:num>
  <w:num w:numId="21" w16cid:durableId="1145124065">
    <w:abstractNumId w:val="4"/>
  </w:num>
  <w:num w:numId="22" w16cid:durableId="268978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CFAFA8"/>
    <w:rsid w:val="00047F8C"/>
    <w:rsid w:val="00066E86"/>
    <w:rsid w:val="000A4444"/>
    <w:rsid w:val="000F5AC7"/>
    <w:rsid w:val="00124000"/>
    <w:rsid w:val="001D04AF"/>
    <w:rsid w:val="001F2B21"/>
    <w:rsid w:val="00220528"/>
    <w:rsid w:val="00223CD7"/>
    <w:rsid w:val="00264135"/>
    <w:rsid w:val="002915B0"/>
    <w:rsid w:val="00340585"/>
    <w:rsid w:val="0035514C"/>
    <w:rsid w:val="00384383"/>
    <w:rsid w:val="003D7CEC"/>
    <w:rsid w:val="003F08C9"/>
    <w:rsid w:val="004014DF"/>
    <w:rsid w:val="0045418C"/>
    <w:rsid w:val="00482BC4"/>
    <w:rsid w:val="004A75B5"/>
    <w:rsid w:val="005D028D"/>
    <w:rsid w:val="005D2026"/>
    <w:rsid w:val="00651EB7"/>
    <w:rsid w:val="006B62AA"/>
    <w:rsid w:val="006D0FDF"/>
    <w:rsid w:val="00726720"/>
    <w:rsid w:val="00727DF2"/>
    <w:rsid w:val="00746C7F"/>
    <w:rsid w:val="007528CF"/>
    <w:rsid w:val="007F4B69"/>
    <w:rsid w:val="00815A18"/>
    <w:rsid w:val="00823152"/>
    <w:rsid w:val="008C1087"/>
    <w:rsid w:val="0090359A"/>
    <w:rsid w:val="0095777C"/>
    <w:rsid w:val="00986451"/>
    <w:rsid w:val="009A2CC4"/>
    <w:rsid w:val="009F401A"/>
    <w:rsid w:val="00AB272F"/>
    <w:rsid w:val="00B3537C"/>
    <w:rsid w:val="00B85E8C"/>
    <w:rsid w:val="00BB34FB"/>
    <w:rsid w:val="00BE119F"/>
    <w:rsid w:val="00C24C10"/>
    <w:rsid w:val="00D64F78"/>
    <w:rsid w:val="00DA4E01"/>
    <w:rsid w:val="00DC5045"/>
    <w:rsid w:val="00E672E3"/>
    <w:rsid w:val="00EE46B1"/>
    <w:rsid w:val="00F01354"/>
    <w:rsid w:val="00F10066"/>
    <w:rsid w:val="00F140E1"/>
    <w:rsid w:val="00F52FCB"/>
    <w:rsid w:val="00F704CD"/>
    <w:rsid w:val="00F87FDB"/>
    <w:rsid w:val="00F92DA8"/>
    <w:rsid w:val="00FA2DDF"/>
    <w:rsid w:val="00FA4BEF"/>
    <w:rsid w:val="1A5E06D1"/>
    <w:rsid w:val="322A7A13"/>
    <w:rsid w:val="392C0616"/>
    <w:rsid w:val="44EF0ED8"/>
    <w:rsid w:val="557EAA82"/>
    <w:rsid w:val="66CFAFA8"/>
    <w:rsid w:val="70AE1FF0"/>
    <w:rsid w:val="71F04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AFA8"/>
  <w15:chartTrackingRefBased/>
  <w15:docId w15:val="{AC7493C2-595C-44C3-AB4E-FA1E0CD9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26"/>
      <w:szCs w:val="26"/>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paragraph" w:styleId="Geenafstand">
    <w:name w:val="No Spacing"/>
    <w:uiPriority w:val="1"/>
    <w:qFormat/>
    <w:rsid w:val="007528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rivacy@v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E86BB9CA2EFED4B938A530282EB1AF0" ma:contentTypeVersion="3" ma:contentTypeDescription="Een nieuw document maken." ma:contentTypeScope="" ma:versionID="93277e67b07a4a95d9021d3211a22c09">
  <xsd:schema xmlns:xsd="http://www.w3.org/2001/XMLSchema" xmlns:xs="http://www.w3.org/2001/XMLSchema" xmlns:p="http://schemas.microsoft.com/office/2006/metadata/properties" xmlns:ns2="fc054303-1e50-41a0-b4de-e572c6e1f4ef" targetNamespace="http://schemas.microsoft.com/office/2006/metadata/properties" ma:root="true" ma:fieldsID="8582379bb58902ac49d092271dda33a2" ns2:_="">
    <xsd:import namespace="fc054303-1e50-41a0-b4de-e572c6e1f4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54303-1e50-41a0-b4de-e572c6e1f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42D52-C082-4E19-9B7B-1C942B754457}">
  <ds:schemaRefs>
    <ds:schemaRef ds:uri="http://schemas.microsoft.com/sharepoint/v3/contenttype/forms"/>
  </ds:schemaRefs>
</ds:datastoreItem>
</file>

<file path=customXml/itemProps2.xml><?xml version="1.0" encoding="utf-8"?>
<ds:datastoreItem xmlns:ds="http://schemas.openxmlformats.org/officeDocument/2006/customXml" ds:itemID="{ED1B5E0C-079F-4943-A0B3-13386938139C}">
  <ds:schemaRefs>
    <ds:schemaRef ds:uri="http://schemas.microsoft.com/office/2006/metadata/properties"/>
    <ds:schemaRef ds:uri="http://schemas.microsoft.com/office/infopath/2007/PartnerControls"/>
    <ds:schemaRef ds:uri="2f7e656b-c31d-42ad-a3ab-59f4abbce0a1"/>
  </ds:schemaRefs>
</ds:datastoreItem>
</file>

<file path=customXml/itemProps3.xml><?xml version="1.0" encoding="utf-8"?>
<ds:datastoreItem xmlns:ds="http://schemas.openxmlformats.org/officeDocument/2006/customXml" ds:itemID="{9FF20BCF-D9E6-4D55-AC05-7765CE140A1B}">
  <ds:schemaRefs>
    <ds:schemaRef ds:uri="http://schemas.openxmlformats.org/officeDocument/2006/bibliography"/>
  </ds:schemaRefs>
</ds:datastoreItem>
</file>

<file path=customXml/itemProps4.xml><?xml version="1.0" encoding="utf-8"?>
<ds:datastoreItem xmlns:ds="http://schemas.openxmlformats.org/officeDocument/2006/customXml" ds:itemID="{37DFF2F0-78FF-47D1-AEC8-2C65DBF29751}"/>
</file>

<file path=docProps/app.xml><?xml version="1.0" encoding="utf-8"?>
<Properties xmlns="http://schemas.openxmlformats.org/officeDocument/2006/extended-properties" xmlns:vt="http://schemas.openxmlformats.org/officeDocument/2006/docPropsVTypes">
  <Template>Normal</Template>
  <TotalTime>0</TotalTime>
  <Pages>10</Pages>
  <Words>3498</Words>
  <Characters>19239</Characters>
  <Application>Microsoft Office Word</Application>
  <DocSecurity>0</DocSecurity>
  <Lines>160</Lines>
  <Paragraphs>45</Paragraphs>
  <ScaleCrop>false</ScaleCrop>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Thomas van der</dc:creator>
  <cp:keywords/>
  <dc:description/>
  <cp:lastModifiedBy>Brands, Jos</cp:lastModifiedBy>
  <cp:revision>2</cp:revision>
  <dcterms:created xsi:type="dcterms:W3CDTF">2026-06-25T08:57:00Z</dcterms:created>
  <dcterms:modified xsi:type="dcterms:W3CDTF">2026-06-25T08:57:00Z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0x010100EE86BB9CA2EFED4B938A530282EB1AF0</vt:lpwstr>
  </property>
</Properties>
</file>