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7E2F1B" w14:textId="55A79884" w:rsidR="004C78F0" w:rsidRDefault="004C78F0" w:rsidP="00E77295">
      <w:pPr>
        <w:pStyle w:val="BijlagegenummerdAD"/>
        <w:numPr>
          <w:ilvl w:val="0"/>
          <w:numId w:val="0"/>
        </w:numPr>
        <w:rPr>
          <w:rFonts w:cs="Arial"/>
        </w:rPr>
      </w:pPr>
      <w:bookmarkStart w:id="0" w:name="_Ref412228303"/>
      <w:bookmarkStart w:id="1" w:name="_Ref412233642"/>
      <w:bookmarkStart w:id="2" w:name="_Ref412233659"/>
      <w:bookmarkStart w:id="3" w:name="_Ref412234318"/>
      <w:bookmarkStart w:id="4" w:name="_Ref414477192"/>
      <w:bookmarkStart w:id="5" w:name="_Ref422479046"/>
      <w:bookmarkStart w:id="6" w:name="_Ref422479061"/>
      <w:bookmarkStart w:id="7" w:name="_Ref422479431"/>
      <w:bookmarkStart w:id="8" w:name="_Ref422479435"/>
      <w:bookmarkStart w:id="9" w:name="_Ref422479507"/>
      <w:bookmarkStart w:id="10" w:name="_Toc207192602"/>
      <w:r>
        <w:rPr>
          <w:rFonts w:cs="Arial"/>
        </w:rPr>
        <w:t>Bijlage 3</w:t>
      </w:r>
      <w:r w:rsidR="005A27A4">
        <w:rPr>
          <w:rFonts w:cs="Arial"/>
        </w:rPr>
        <w:t>.</w:t>
      </w:r>
      <w:r w:rsidR="000E21AF">
        <w:rPr>
          <w:rFonts w:cs="Arial"/>
        </w:rPr>
        <w:t>2</w:t>
      </w:r>
      <w:r>
        <w:rPr>
          <w:rFonts w:cs="Arial"/>
        </w:rPr>
        <w:t>AD.</w:t>
      </w:r>
      <w:r>
        <w:rPr>
          <w:rFonts w:cs="Arial"/>
        </w:rPr>
        <w:tab/>
      </w:r>
      <w:r w:rsidRPr="00056800">
        <w:rPr>
          <w:rFonts w:cs="Arial"/>
        </w:rPr>
        <w:t>Programma van eisen</w:t>
      </w:r>
      <w:bookmarkEnd w:id="0"/>
      <w:bookmarkEnd w:id="1"/>
      <w:bookmarkEnd w:id="2"/>
      <w:bookmarkEnd w:id="3"/>
      <w:bookmarkEnd w:id="4"/>
      <w:bookmarkEnd w:id="5"/>
      <w:bookmarkEnd w:id="6"/>
      <w:bookmarkEnd w:id="7"/>
      <w:bookmarkEnd w:id="8"/>
      <w:bookmarkEnd w:id="9"/>
      <w:bookmarkEnd w:id="10"/>
      <w:r w:rsidR="004874A8">
        <w:rPr>
          <w:rFonts w:cs="Arial"/>
        </w:rPr>
        <w:t xml:space="preserve"> </w:t>
      </w:r>
      <w:r w:rsidR="005A27A4">
        <w:rPr>
          <w:rFonts w:cs="Arial"/>
        </w:rPr>
        <w:t xml:space="preserve">Perceel </w:t>
      </w:r>
      <w:r w:rsidR="000E21AF">
        <w:rPr>
          <w:rFonts w:cs="Arial"/>
        </w:rPr>
        <w:t>2</w:t>
      </w:r>
    </w:p>
    <w:p w14:paraId="310D9A2E" w14:textId="6FF9F8C8" w:rsidR="000E21AF" w:rsidRDefault="000E21AF" w:rsidP="00E77295">
      <w:pPr>
        <w:rPr>
          <w:rFonts w:ascii="Aptos" w:eastAsia="Aptos" w:hAnsi="Aptos" w:cs="Aptos"/>
          <w:b/>
          <w:bCs/>
          <w:color w:val="156082" w:themeColor="accent1"/>
          <w:sz w:val="24"/>
          <w:szCs w:val="24"/>
        </w:rPr>
      </w:pPr>
      <w:r w:rsidRPr="002D402C">
        <w:rPr>
          <w:rFonts w:ascii="Aptos" w:eastAsia="Aptos" w:hAnsi="Aptos" w:cs="Aptos"/>
          <w:b/>
          <w:bCs/>
          <w:color w:val="156082" w:themeColor="accent1"/>
          <w:sz w:val="24"/>
          <w:szCs w:val="24"/>
        </w:rPr>
        <w:t>Perceel 2: Het leveren</w:t>
      </w:r>
      <w:r w:rsidR="00AF073D">
        <w:rPr>
          <w:rFonts w:ascii="Aptos" w:eastAsia="Aptos" w:hAnsi="Aptos" w:cs="Aptos"/>
          <w:b/>
          <w:bCs/>
          <w:color w:val="156082" w:themeColor="accent1"/>
          <w:sz w:val="24"/>
          <w:szCs w:val="24"/>
        </w:rPr>
        <w:t xml:space="preserve"> en plaatsen van GFE-</w:t>
      </w:r>
      <w:r w:rsidR="00C34EFF">
        <w:rPr>
          <w:rFonts w:ascii="Aptos" w:eastAsia="Aptos" w:hAnsi="Aptos" w:cs="Aptos"/>
          <w:b/>
          <w:bCs/>
          <w:color w:val="156082" w:themeColor="accent1"/>
          <w:sz w:val="24"/>
          <w:szCs w:val="24"/>
        </w:rPr>
        <w:t>container</w:t>
      </w:r>
      <w:r w:rsidR="00AF073D">
        <w:rPr>
          <w:rFonts w:ascii="Aptos" w:eastAsia="Aptos" w:hAnsi="Aptos" w:cs="Aptos"/>
          <w:b/>
          <w:bCs/>
          <w:color w:val="156082" w:themeColor="accent1"/>
          <w:sz w:val="24"/>
          <w:szCs w:val="24"/>
        </w:rPr>
        <w:t>behuizingen</w:t>
      </w:r>
    </w:p>
    <w:p w14:paraId="2A4D2C3F" w14:textId="77777777" w:rsidR="000E21AF" w:rsidRPr="000E21AF" w:rsidRDefault="000E21AF" w:rsidP="00E7729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4C78F0" w:rsidRPr="00EB692C" w14:paraId="417A5C15" w14:textId="77777777" w:rsidTr="004435DE">
        <w:tc>
          <w:tcPr>
            <w:tcW w:w="9039" w:type="dxa"/>
            <w:tcBorders>
              <w:top w:val="single" w:sz="4" w:space="0" w:color="auto"/>
              <w:left w:val="single" w:sz="4" w:space="0" w:color="auto"/>
              <w:bottom w:val="single" w:sz="4" w:space="0" w:color="auto"/>
              <w:right w:val="single" w:sz="4" w:space="0" w:color="auto"/>
            </w:tcBorders>
          </w:tcPr>
          <w:p w14:paraId="47E1EE28" w14:textId="70F371D0" w:rsidR="004C78F0" w:rsidRPr="00EB692C" w:rsidRDefault="004C78F0" w:rsidP="00E77295">
            <w:pPr>
              <w:rPr>
                <w:rFonts w:cs="Arial"/>
                <w:b/>
              </w:rPr>
            </w:pPr>
            <w:bookmarkStart w:id="11" w:name="_Hlk67484188"/>
            <w:bookmarkStart w:id="12" w:name="_Toc200530495"/>
            <w:r w:rsidRPr="00EB692C">
              <w:rPr>
                <w:rFonts w:cs="Arial"/>
                <w:b/>
              </w:rPr>
              <w:t xml:space="preserve">Inschrijver moet onderstaande eisen verklaren door ondertekening van het UEA en indienen van een inschrijving. Voor </w:t>
            </w:r>
            <w:r w:rsidR="008270C1">
              <w:rPr>
                <w:rFonts w:cs="Arial"/>
                <w:b/>
              </w:rPr>
              <w:t>opdrachtgever</w:t>
            </w:r>
            <w:r w:rsidRPr="00EB692C">
              <w:rPr>
                <w:rFonts w:cs="Arial"/>
                <w:b/>
              </w:rPr>
              <w:t xml:space="preserve"> te lezen ‘OG’ en voor </w:t>
            </w:r>
            <w:r w:rsidR="008270C1">
              <w:rPr>
                <w:rFonts w:cs="Arial"/>
                <w:b/>
              </w:rPr>
              <w:t>opdrachtnemer</w:t>
            </w:r>
            <w:r w:rsidRPr="00EB692C">
              <w:rPr>
                <w:rFonts w:cs="Arial"/>
                <w:b/>
              </w:rPr>
              <w:t xml:space="preserve"> ‘ON’</w:t>
            </w:r>
          </w:p>
        </w:tc>
      </w:tr>
      <w:bookmarkEnd w:id="11"/>
    </w:tbl>
    <w:p w14:paraId="0E2B6C85" w14:textId="77777777" w:rsidR="004C78F0" w:rsidRPr="00F760FB" w:rsidRDefault="004C78F0" w:rsidP="00E77295">
      <w:pPr>
        <w:rPr>
          <w:rFonts w:cs="Arial"/>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42"/>
        <w:gridCol w:w="7229"/>
        <w:gridCol w:w="568"/>
        <w:gridCol w:w="633"/>
      </w:tblGrid>
      <w:tr w:rsidR="004C78F0" w:rsidRPr="00682D8D" w14:paraId="12A55091" w14:textId="77777777" w:rsidTr="004435DE">
        <w:trPr>
          <w:cantSplit/>
          <w:trHeight w:val="283"/>
        </w:trPr>
        <w:tc>
          <w:tcPr>
            <w:tcW w:w="9072" w:type="dxa"/>
            <w:gridSpan w:val="4"/>
            <w:shd w:val="clear" w:color="auto" w:fill="BFBFBF"/>
          </w:tcPr>
          <w:p w14:paraId="32EEEA75" w14:textId="77777777" w:rsidR="004C78F0" w:rsidRPr="00682D8D" w:rsidRDefault="004C78F0" w:rsidP="00E77295">
            <w:pPr>
              <w:keepNext/>
              <w:rPr>
                <w:rFonts w:cs="Arial"/>
                <w:b/>
              </w:rPr>
            </w:pPr>
            <w:r w:rsidRPr="00682D8D">
              <w:rPr>
                <w:rFonts w:cs="Arial"/>
                <w:b/>
              </w:rPr>
              <w:t>Algemeen procedureel en voorwaarden</w:t>
            </w:r>
          </w:p>
        </w:tc>
      </w:tr>
      <w:tr w:rsidR="00AF1275" w:rsidRPr="00F760FB" w14:paraId="0758A5BE" w14:textId="77777777" w:rsidTr="004435DE">
        <w:trPr>
          <w:cantSplit/>
          <w:trHeight w:val="488"/>
        </w:trPr>
        <w:tc>
          <w:tcPr>
            <w:tcW w:w="642" w:type="dxa"/>
          </w:tcPr>
          <w:p w14:paraId="701865C0" w14:textId="77777777" w:rsidR="00AF1275" w:rsidRPr="00F760FB" w:rsidRDefault="00AF1275" w:rsidP="00E77295">
            <w:pPr>
              <w:pStyle w:val="Lijstalinea"/>
              <w:numPr>
                <w:ilvl w:val="0"/>
                <w:numId w:val="8"/>
              </w:numPr>
              <w:contextualSpacing w:val="0"/>
              <w:jc w:val="center"/>
              <w:rPr>
                <w:rFonts w:cs="Arial"/>
              </w:rPr>
            </w:pPr>
          </w:p>
        </w:tc>
        <w:tc>
          <w:tcPr>
            <w:tcW w:w="7229" w:type="dxa"/>
          </w:tcPr>
          <w:p w14:paraId="730479B9" w14:textId="2CB31964" w:rsidR="00AF1275" w:rsidRPr="00AF1275" w:rsidRDefault="00AF1275" w:rsidP="00E77295">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jc w:val="both"/>
              <w:rPr>
                <w:rFonts w:cs="Arial"/>
                <w:iCs/>
                <w:highlight w:val="yellow"/>
              </w:rPr>
            </w:pPr>
            <w:r w:rsidRPr="00E174AB">
              <w:t xml:space="preserve">Binnen de looptijd van deze opdracht zullen nieuwe </w:t>
            </w:r>
            <w:r w:rsidR="00BE3CF7" w:rsidRPr="00E174AB">
              <w:t>GFE-containerbehuizing</w:t>
            </w:r>
            <w:r w:rsidRPr="00E174AB">
              <w:t>en worden besteld.</w:t>
            </w:r>
            <w:r w:rsidR="00885C7F" w:rsidRPr="00E174AB">
              <w:t xml:space="preserve"> Een overzicht van de </w:t>
            </w:r>
            <w:r w:rsidR="00885C7F" w:rsidRPr="001D5B94">
              <w:t xml:space="preserve">tijdens looptijd van de overeenkomst te leveren </w:t>
            </w:r>
            <w:r w:rsidR="00BE3CF7" w:rsidRPr="001D5B94">
              <w:t>GFE-containerbehuizing</w:t>
            </w:r>
            <w:r w:rsidR="00885C7F" w:rsidRPr="001D5B94">
              <w:t xml:space="preserve">en is te vinden in bijlage </w:t>
            </w:r>
            <w:r w:rsidR="0093078C" w:rsidRPr="001D5B94">
              <w:t>A</w:t>
            </w:r>
            <w:r w:rsidR="00885C7F" w:rsidRPr="001D5B94">
              <w:t>.</w:t>
            </w:r>
          </w:p>
        </w:tc>
        <w:tc>
          <w:tcPr>
            <w:tcW w:w="568" w:type="dxa"/>
          </w:tcPr>
          <w:p w14:paraId="253A58B7" w14:textId="77777777" w:rsidR="00AF1275" w:rsidRPr="00F760FB" w:rsidRDefault="00AF1275" w:rsidP="00E77295">
            <w:pPr>
              <w:jc w:val="center"/>
              <w:rPr>
                <w:rFonts w:cs="Arial"/>
              </w:rPr>
            </w:pPr>
            <w:r w:rsidRPr="00F760FB">
              <w:rPr>
                <w:rFonts w:cs="Arial"/>
              </w:rPr>
              <w:t>Ja</w:t>
            </w:r>
          </w:p>
          <w:p w14:paraId="0DBE9B88" w14:textId="4A6A3E18" w:rsidR="00AF1275" w:rsidRPr="00F760FB" w:rsidRDefault="00AF1275" w:rsidP="00E77295">
            <w:pPr>
              <w:jc w:val="center"/>
              <w:rPr>
                <w:rFonts w:cs="Arial"/>
              </w:rPr>
            </w:pPr>
            <w:r w:rsidRPr="00F760FB">
              <w:rPr>
                <w:rFonts w:cs="Arial"/>
              </w:rPr>
              <w:fldChar w:fldCharType="begin">
                <w:ffData>
                  <w:name w:val="Selectievakje1"/>
                  <w:enabled/>
                  <w:calcOnExit w:val="0"/>
                  <w:checkBox>
                    <w:sizeAuto/>
                    <w:default w:val="0"/>
                  </w:checkBox>
                </w:ffData>
              </w:fldChar>
            </w:r>
            <w:r w:rsidRPr="00F760FB">
              <w:rPr>
                <w:rFonts w:cs="Arial"/>
              </w:rPr>
              <w:instrText xml:space="preserve"> FORMCHECKBOX </w:instrText>
            </w:r>
            <w:r w:rsidRPr="00F760FB">
              <w:rPr>
                <w:rFonts w:cs="Arial"/>
              </w:rPr>
            </w:r>
            <w:r w:rsidRPr="00F760FB">
              <w:rPr>
                <w:rFonts w:cs="Arial"/>
              </w:rPr>
              <w:fldChar w:fldCharType="separate"/>
            </w:r>
            <w:r w:rsidRPr="00F760FB">
              <w:rPr>
                <w:rFonts w:cs="Arial"/>
              </w:rPr>
              <w:fldChar w:fldCharType="end"/>
            </w:r>
          </w:p>
        </w:tc>
        <w:tc>
          <w:tcPr>
            <w:tcW w:w="633" w:type="dxa"/>
          </w:tcPr>
          <w:p w14:paraId="68DD01D9" w14:textId="77777777" w:rsidR="00AF1275" w:rsidRPr="00F760FB" w:rsidRDefault="00AF1275" w:rsidP="00E77295">
            <w:pPr>
              <w:jc w:val="center"/>
              <w:rPr>
                <w:rFonts w:cs="Arial"/>
              </w:rPr>
            </w:pPr>
            <w:r w:rsidRPr="00F760FB">
              <w:rPr>
                <w:rFonts w:cs="Arial"/>
              </w:rPr>
              <w:t>Nee</w:t>
            </w:r>
          </w:p>
          <w:p w14:paraId="6461647B" w14:textId="019CC797" w:rsidR="00AF1275" w:rsidRPr="00F760FB" w:rsidRDefault="00AF1275" w:rsidP="00E77295">
            <w:pPr>
              <w:jc w:val="center"/>
              <w:rPr>
                <w:rFonts w:cs="Arial"/>
              </w:rPr>
            </w:pPr>
            <w:r w:rsidRPr="00F760FB">
              <w:rPr>
                <w:rFonts w:cs="Arial"/>
              </w:rPr>
              <w:fldChar w:fldCharType="begin">
                <w:ffData>
                  <w:name w:val="Selectievakje1"/>
                  <w:enabled/>
                  <w:calcOnExit w:val="0"/>
                  <w:checkBox>
                    <w:sizeAuto/>
                    <w:default w:val="0"/>
                  </w:checkBox>
                </w:ffData>
              </w:fldChar>
            </w:r>
            <w:r w:rsidRPr="00F760FB">
              <w:rPr>
                <w:rFonts w:cs="Arial"/>
              </w:rPr>
              <w:instrText xml:space="preserve"> FORMCHECKBOX </w:instrText>
            </w:r>
            <w:r w:rsidRPr="00F760FB">
              <w:rPr>
                <w:rFonts w:cs="Arial"/>
              </w:rPr>
            </w:r>
            <w:r w:rsidRPr="00F760FB">
              <w:rPr>
                <w:rFonts w:cs="Arial"/>
              </w:rPr>
              <w:fldChar w:fldCharType="separate"/>
            </w:r>
            <w:r w:rsidRPr="00F760FB">
              <w:rPr>
                <w:rFonts w:cs="Arial"/>
              </w:rPr>
              <w:fldChar w:fldCharType="end"/>
            </w:r>
          </w:p>
        </w:tc>
      </w:tr>
      <w:tr w:rsidR="003C5164" w:rsidRPr="00F760FB" w14:paraId="1827E8E6" w14:textId="77777777" w:rsidTr="004435DE">
        <w:trPr>
          <w:cantSplit/>
          <w:trHeight w:val="488"/>
        </w:trPr>
        <w:tc>
          <w:tcPr>
            <w:tcW w:w="642" w:type="dxa"/>
            <w:tcBorders>
              <w:bottom w:val="single" w:sz="4" w:space="0" w:color="auto"/>
            </w:tcBorders>
          </w:tcPr>
          <w:p w14:paraId="1425A54E" w14:textId="77777777" w:rsidR="003C5164" w:rsidRPr="00F760FB" w:rsidRDefault="003C5164" w:rsidP="003C5164">
            <w:pPr>
              <w:pStyle w:val="Lijstalinea"/>
              <w:numPr>
                <w:ilvl w:val="0"/>
                <w:numId w:val="8"/>
              </w:numPr>
              <w:contextualSpacing w:val="0"/>
              <w:jc w:val="center"/>
              <w:rPr>
                <w:rFonts w:cs="Arial"/>
              </w:rPr>
            </w:pPr>
          </w:p>
        </w:tc>
        <w:tc>
          <w:tcPr>
            <w:tcW w:w="7229" w:type="dxa"/>
            <w:tcBorders>
              <w:bottom w:val="single" w:sz="4" w:space="0" w:color="auto"/>
            </w:tcBorders>
          </w:tcPr>
          <w:p w14:paraId="034365E6" w14:textId="6475F555" w:rsidR="003C5164" w:rsidRPr="00871E0F" w:rsidRDefault="003C5164" w:rsidP="003C5164">
            <w:pPr>
              <w:jc w:val="both"/>
              <w:rPr>
                <w:rFonts w:cs="Arial"/>
                <w:iCs/>
              </w:rPr>
            </w:pPr>
            <w:r w:rsidRPr="00871E0F">
              <w:t xml:space="preserve">Er wordt een garantie van minimaal </w:t>
            </w:r>
            <w:r w:rsidR="00E85736">
              <w:t>6</w:t>
            </w:r>
            <w:r w:rsidRPr="00871E0F">
              <w:t xml:space="preserve"> jaar afgegeven op de GFE-containerbehuizing, zowel op deugdelijke werking als tegen corrosie, </w:t>
            </w:r>
            <w:r w:rsidRPr="00871E0F">
              <w:rPr>
                <w:rFonts w:cs="Arial"/>
                <w:iCs/>
              </w:rPr>
              <w:t>gerekend vanaf de eerste dag na de maand van productie. Als de maand van productie niet bekend is dan gaat de garantie in op de eerste dag na de maand van levering</w:t>
            </w:r>
            <w:r w:rsidRPr="00871E0F">
              <w:t xml:space="preserve"> Een langere garantie is een gunningcriterium</w:t>
            </w:r>
            <w:r w:rsidR="00B02469" w:rsidRPr="00871E0F">
              <w:t>.</w:t>
            </w:r>
          </w:p>
        </w:tc>
        <w:tc>
          <w:tcPr>
            <w:tcW w:w="568" w:type="dxa"/>
            <w:tcBorders>
              <w:bottom w:val="single" w:sz="4" w:space="0" w:color="auto"/>
            </w:tcBorders>
          </w:tcPr>
          <w:p w14:paraId="1D15B5E9" w14:textId="77777777" w:rsidR="003C5164" w:rsidRPr="00886C5B" w:rsidRDefault="003C5164" w:rsidP="003C5164">
            <w:pPr>
              <w:jc w:val="center"/>
              <w:rPr>
                <w:rFonts w:cs="Arial"/>
              </w:rPr>
            </w:pPr>
            <w:r w:rsidRPr="00886C5B">
              <w:rPr>
                <w:rFonts w:cs="Arial"/>
              </w:rPr>
              <w:t>Ja</w:t>
            </w:r>
          </w:p>
          <w:p w14:paraId="4BA8E3BF" w14:textId="64F06F9A" w:rsidR="003C5164" w:rsidRPr="00F760FB" w:rsidRDefault="003C5164" w:rsidP="003C5164">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Borders>
              <w:bottom w:val="single" w:sz="4" w:space="0" w:color="auto"/>
            </w:tcBorders>
          </w:tcPr>
          <w:p w14:paraId="76F65D7B" w14:textId="77777777" w:rsidR="003C5164" w:rsidRPr="00886C5B" w:rsidRDefault="003C5164" w:rsidP="003C5164">
            <w:pPr>
              <w:jc w:val="center"/>
              <w:rPr>
                <w:rFonts w:cs="Arial"/>
              </w:rPr>
            </w:pPr>
            <w:r w:rsidRPr="00886C5B">
              <w:rPr>
                <w:rFonts w:cs="Arial"/>
              </w:rPr>
              <w:t>Nee</w:t>
            </w:r>
          </w:p>
          <w:p w14:paraId="29360343" w14:textId="646D1F28" w:rsidR="003C5164" w:rsidRPr="00F760FB" w:rsidRDefault="003C5164" w:rsidP="003C5164">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3C5164" w:rsidRPr="00910EA5" w14:paraId="7E8ED052" w14:textId="77777777" w:rsidTr="004435DE">
        <w:trPr>
          <w:cantSplit/>
          <w:trHeight w:val="283"/>
        </w:trPr>
        <w:tc>
          <w:tcPr>
            <w:tcW w:w="9072" w:type="dxa"/>
            <w:gridSpan w:val="4"/>
            <w:shd w:val="clear" w:color="auto" w:fill="BFBFBF"/>
          </w:tcPr>
          <w:p w14:paraId="1140D096" w14:textId="00385217" w:rsidR="003C5164" w:rsidRPr="00F8654A" w:rsidRDefault="003C5164" w:rsidP="003C5164">
            <w:pPr>
              <w:keepNext/>
              <w:jc w:val="both"/>
              <w:rPr>
                <w:rFonts w:cs="Arial"/>
                <w:b/>
              </w:rPr>
            </w:pPr>
            <w:r>
              <w:rPr>
                <w:rFonts w:cs="Arial"/>
                <w:b/>
              </w:rPr>
              <w:t>Eisen aan GFE-containerbehuizingen</w:t>
            </w:r>
          </w:p>
        </w:tc>
      </w:tr>
      <w:tr w:rsidR="003C5164" w:rsidRPr="00F760FB" w14:paraId="2AED5F38" w14:textId="77777777" w:rsidTr="004435DE">
        <w:trPr>
          <w:cantSplit/>
          <w:trHeight w:val="488"/>
        </w:trPr>
        <w:tc>
          <w:tcPr>
            <w:tcW w:w="642" w:type="dxa"/>
          </w:tcPr>
          <w:p w14:paraId="7B2E2874" w14:textId="77777777" w:rsidR="003C5164" w:rsidRPr="00F760FB" w:rsidRDefault="003C5164" w:rsidP="003C5164">
            <w:pPr>
              <w:pStyle w:val="Lijstalinea"/>
              <w:numPr>
                <w:ilvl w:val="0"/>
                <w:numId w:val="8"/>
              </w:numPr>
              <w:contextualSpacing w:val="0"/>
              <w:jc w:val="center"/>
              <w:rPr>
                <w:rFonts w:cs="Arial"/>
              </w:rPr>
            </w:pPr>
          </w:p>
        </w:tc>
        <w:tc>
          <w:tcPr>
            <w:tcW w:w="7229" w:type="dxa"/>
          </w:tcPr>
          <w:p w14:paraId="34D2D4EA" w14:textId="7A00613E" w:rsidR="003C5164" w:rsidRPr="00881A18" w:rsidRDefault="003C5164" w:rsidP="003C5164">
            <w:pPr>
              <w:jc w:val="both"/>
              <w:rPr>
                <w:rFonts w:ascii="Source Sans Pro" w:eastAsia="Source Sans Pro" w:hAnsi="Source Sans Pro" w:cs="Source Sans Pro"/>
                <w:sz w:val="18"/>
                <w:szCs w:val="18"/>
              </w:rPr>
            </w:pPr>
            <w:r w:rsidRPr="00BD58BF">
              <w:t xml:space="preserve">Bij inschrijving dient een volledige technische beschrijving, inclusief tekeningen met de maatvoering, van de te leveren </w:t>
            </w:r>
            <w:r>
              <w:t>GFE-containerbehuizing</w:t>
            </w:r>
            <w:r w:rsidRPr="00BD58BF">
              <w:t xml:space="preserve"> te worden bijgevoegd.</w:t>
            </w:r>
          </w:p>
        </w:tc>
        <w:tc>
          <w:tcPr>
            <w:tcW w:w="568" w:type="dxa"/>
          </w:tcPr>
          <w:p w14:paraId="7B9F8001" w14:textId="77777777" w:rsidR="003C5164" w:rsidRPr="00886C5B" w:rsidRDefault="003C5164" w:rsidP="003C5164">
            <w:pPr>
              <w:jc w:val="center"/>
              <w:rPr>
                <w:rFonts w:cs="Arial"/>
              </w:rPr>
            </w:pPr>
            <w:r w:rsidRPr="00886C5B">
              <w:rPr>
                <w:rFonts w:cs="Arial"/>
              </w:rPr>
              <w:t>Ja</w:t>
            </w:r>
          </w:p>
          <w:p w14:paraId="173EE8B5" w14:textId="30FEA990" w:rsidR="003C5164" w:rsidRPr="00886C5B" w:rsidRDefault="003C5164" w:rsidP="003C5164">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Pr>
          <w:p w14:paraId="34BBD540" w14:textId="77777777" w:rsidR="003C5164" w:rsidRPr="00886C5B" w:rsidRDefault="003C5164" w:rsidP="003C5164">
            <w:pPr>
              <w:jc w:val="center"/>
              <w:rPr>
                <w:rFonts w:cs="Arial"/>
              </w:rPr>
            </w:pPr>
            <w:r w:rsidRPr="00886C5B">
              <w:rPr>
                <w:rFonts w:cs="Arial"/>
              </w:rPr>
              <w:t>Nee</w:t>
            </w:r>
          </w:p>
          <w:p w14:paraId="6372171B" w14:textId="24F0CD38" w:rsidR="003C5164" w:rsidRPr="00886C5B" w:rsidRDefault="003C5164" w:rsidP="003C5164">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3C5164" w:rsidRPr="00F760FB" w14:paraId="6DF9BCFC" w14:textId="77777777" w:rsidTr="004435DE">
        <w:trPr>
          <w:cantSplit/>
          <w:trHeight w:val="488"/>
        </w:trPr>
        <w:tc>
          <w:tcPr>
            <w:tcW w:w="642" w:type="dxa"/>
          </w:tcPr>
          <w:p w14:paraId="6A955677" w14:textId="77777777" w:rsidR="003C5164" w:rsidRPr="00F760FB" w:rsidRDefault="003C5164" w:rsidP="003C5164">
            <w:pPr>
              <w:pStyle w:val="Lijstalinea"/>
              <w:numPr>
                <w:ilvl w:val="0"/>
                <w:numId w:val="8"/>
              </w:numPr>
              <w:contextualSpacing w:val="0"/>
              <w:jc w:val="center"/>
              <w:rPr>
                <w:rFonts w:cs="Arial"/>
              </w:rPr>
            </w:pPr>
          </w:p>
        </w:tc>
        <w:tc>
          <w:tcPr>
            <w:tcW w:w="7229" w:type="dxa"/>
          </w:tcPr>
          <w:p w14:paraId="7E230ABD" w14:textId="2BB87287" w:rsidR="003C5164" w:rsidRPr="00881A18" w:rsidRDefault="003C5164" w:rsidP="003C5164">
            <w:pPr>
              <w:jc w:val="both"/>
              <w:rPr>
                <w:rFonts w:ascii="Source Sans Pro" w:eastAsia="Source Sans Pro" w:hAnsi="Source Sans Pro" w:cs="Source Sans Pro"/>
                <w:sz w:val="18"/>
                <w:szCs w:val="18"/>
              </w:rPr>
            </w:pPr>
            <w:r w:rsidRPr="00BD58BF">
              <w:t xml:space="preserve">Senioren en mindervalide burgers dienen eenvoudig toegang te hebben tot de inwerpmogelijkheid van de </w:t>
            </w:r>
            <w:r>
              <w:t>GFE-containerbehuizing</w:t>
            </w:r>
            <w:r w:rsidRPr="00BD58BF">
              <w:t>.</w:t>
            </w:r>
          </w:p>
        </w:tc>
        <w:tc>
          <w:tcPr>
            <w:tcW w:w="568" w:type="dxa"/>
          </w:tcPr>
          <w:p w14:paraId="5E0E7A29" w14:textId="77777777" w:rsidR="003C5164" w:rsidRPr="00886C5B" w:rsidRDefault="003C5164" w:rsidP="003C5164">
            <w:pPr>
              <w:jc w:val="center"/>
              <w:rPr>
                <w:rFonts w:cs="Arial"/>
              </w:rPr>
            </w:pPr>
            <w:r w:rsidRPr="00886C5B">
              <w:rPr>
                <w:rFonts w:cs="Arial"/>
              </w:rPr>
              <w:t>Ja</w:t>
            </w:r>
          </w:p>
          <w:p w14:paraId="215FEA00" w14:textId="6C715DEB" w:rsidR="003C5164" w:rsidRPr="00886C5B" w:rsidRDefault="003C5164" w:rsidP="003C5164">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Pr>
          <w:p w14:paraId="542CF735" w14:textId="77777777" w:rsidR="003C5164" w:rsidRPr="00886C5B" w:rsidRDefault="003C5164" w:rsidP="003C5164">
            <w:pPr>
              <w:jc w:val="center"/>
              <w:rPr>
                <w:rFonts w:cs="Arial"/>
              </w:rPr>
            </w:pPr>
            <w:r w:rsidRPr="00886C5B">
              <w:rPr>
                <w:rFonts w:cs="Arial"/>
              </w:rPr>
              <w:t>Nee</w:t>
            </w:r>
          </w:p>
          <w:p w14:paraId="77A0C6DB" w14:textId="5C148963" w:rsidR="003C5164" w:rsidRPr="00886C5B" w:rsidRDefault="003C5164" w:rsidP="003C5164">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3C5164" w:rsidRPr="00F760FB" w14:paraId="5D923132" w14:textId="77777777" w:rsidTr="004435DE">
        <w:trPr>
          <w:cantSplit/>
          <w:trHeight w:val="488"/>
        </w:trPr>
        <w:tc>
          <w:tcPr>
            <w:tcW w:w="642" w:type="dxa"/>
          </w:tcPr>
          <w:p w14:paraId="6354C391" w14:textId="77777777" w:rsidR="003C5164" w:rsidRPr="00F760FB" w:rsidRDefault="003C5164" w:rsidP="003C5164">
            <w:pPr>
              <w:pStyle w:val="Lijstalinea"/>
              <w:numPr>
                <w:ilvl w:val="0"/>
                <w:numId w:val="8"/>
              </w:numPr>
              <w:contextualSpacing w:val="0"/>
              <w:jc w:val="center"/>
              <w:rPr>
                <w:rFonts w:cs="Arial"/>
              </w:rPr>
            </w:pPr>
          </w:p>
        </w:tc>
        <w:tc>
          <w:tcPr>
            <w:tcW w:w="7229" w:type="dxa"/>
          </w:tcPr>
          <w:p w14:paraId="45DF81B2" w14:textId="1AE792B4" w:rsidR="003C5164" w:rsidRPr="00881A18" w:rsidRDefault="003C5164" w:rsidP="003C5164">
            <w:pPr>
              <w:jc w:val="both"/>
              <w:rPr>
                <w:rFonts w:ascii="Source Sans Pro" w:eastAsia="Source Sans Pro" w:hAnsi="Source Sans Pro" w:cs="Source Sans Pro"/>
                <w:sz w:val="18"/>
                <w:szCs w:val="18"/>
              </w:rPr>
            </w:pPr>
            <w:r w:rsidRPr="00BD58BF">
              <w:t xml:space="preserve">De </w:t>
            </w:r>
            <w:r>
              <w:t>GFE-containerbehuizing</w:t>
            </w:r>
            <w:r w:rsidRPr="00BD58BF">
              <w:t xml:space="preserve"> is robuust en vandalismebestendig uitgevoerd.</w:t>
            </w:r>
          </w:p>
        </w:tc>
        <w:tc>
          <w:tcPr>
            <w:tcW w:w="568" w:type="dxa"/>
          </w:tcPr>
          <w:p w14:paraId="40F3C0E8" w14:textId="77777777" w:rsidR="003C5164" w:rsidRPr="00886C5B" w:rsidRDefault="003C5164" w:rsidP="003C5164">
            <w:pPr>
              <w:jc w:val="center"/>
              <w:rPr>
                <w:rFonts w:cs="Arial"/>
              </w:rPr>
            </w:pPr>
            <w:r w:rsidRPr="00886C5B">
              <w:rPr>
                <w:rFonts w:cs="Arial"/>
              </w:rPr>
              <w:t>Ja</w:t>
            </w:r>
          </w:p>
          <w:p w14:paraId="2A7F5259" w14:textId="623C62FD" w:rsidR="003C5164" w:rsidRPr="00886C5B" w:rsidRDefault="003C5164" w:rsidP="003C5164">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Pr>
          <w:p w14:paraId="41AE7487" w14:textId="77777777" w:rsidR="003C5164" w:rsidRPr="00886C5B" w:rsidRDefault="003C5164" w:rsidP="003C5164">
            <w:pPr>
              <w:jc w:val="center"/>
              <w:rPr>
                <w:rFonts w:cs="Arial"/>
              </w:rPr>
            </w:pPr>
            <w:r w:rsidRPr="00886C5B">
              <w:rPr>
                <w:rFonts w:cs="Arial"/>
              </w:rPr>
              <w:t>Nee</w:t>
            </w:r>
          </w:p>
          <w:p w14:paraId="7186DB26" w14:textId="5CB9391B" w:rsidR="003C5164" w:rsidRPr="00886C5B" w:rsidRDefault="003C5164" w:rsidP="003C5164">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3C5164" w:rsidRPr="00F760FB" w14:paraId="383FB323" w14:textId="77777777" w:rsidTr="004435DE">
        <w:trPr>
          <w:cantSplit/>
          <w:trHeight w:val="488"/>
        </w:trPr>
        <w:tc>
          <w:tcPr>
            <w:tcW w:w="642" w:type="dxa"/>
          </w:tcPr>
          <w:p w14:paraId="2722F741" w14:textId="77777777" w:rsidR="003C5164" w:rsidRPr="00F760FB" w:rsidRDefault="003C5164" w:rsidP="003C5164">
            <w:pPr>
              <w:pStyle w:val="Lijstalinea"/>
              <w:numPr>
                <w:ilvl w:val="0"/>
                <w:numId w:val="8"/>
              </w:numPr>
              <w:contextualSpacing w:val="0"/>
              <w:jc w:val="center"/>
              <w:rPr>
                <w:rFonts w:cs="Arial"/>
              </w:rPr>
            </w:pPr>
          </w:p>
        </w:tc>
        <w:tc>
          <w:tcPr>
            <w:tcW w:w="7229" w:type="dxa"/>
          </w:tcPr>
          <w:p w14:paraId="606C2116" w14:textId="0E76D61C" w:rsidR="003C5164" w:rsidRPr="005467FA" w:rsidRDefault="003C5164" w:rsidP="003C5164">
            <w:pPr>
              <w:jc w:val="both"/>
            </w:pPr>
            <w:r w:rsidRPr="005467FA">
              <w:t xml:space="preserve">OG hecht veel waarde aan duurzaamheid. Het stalen gedeelte van de romp van de GFE-containerbehuizing mag voor maximaal </w:t>
            </w:r>
            <w:r w:rsidR="00037659" w:rsidRPr="005467FA">
              <w:t>7</w:t>
            </w:r>
            <w:r w:rsidRPr="005467FA">
              <w:t xml:space="preserve">0% uit </w:t>
            </w:r>
            <w:proofErr w:type="spellStart"/>
            <w:r w:rsidRPr="005467FA">
              <w:t>virgin</w:t>
            </w:r>
            <w:proofErr w:type="spellEnd"/>
            <w:r w:rsidRPr="005467FA">
              <w:t xml:space="preserve"> materiaal bestaan.</w:t>
            </w:r>
            <w:r w:rsidR="00E42E58" w:rsidRPr="005467FA">
              <w:t xml:space="preserve"> De betonvoet mag voor maximaal 90% uit </w:t>
            </w:r>
            <w:proofErr w:type="spellStart"/>
            <w:r w:rsidR="00E42E58" w:rsidRPr="005467FA">
              <w:t>virgin</w:t>
            </w:r>
            <w:proofErr w:type="spellEnd"/>
            <w:r w:rsidR="00E42E58" w:rsidRPr="005467FA">
              <w:t xml:space="preserve"> materiaal bestaan.</w:t>
            </w:r>
            <w:r w:rsidRPr="005467FA">
              <w:t xml:space="preserve"> </w:t>
            </w:r>
          </w:p>
        </w:tc>
        <w:tc>
          <w:tcPr>
            <w:tcW w:w="568" w:type="dxa"/>
          </w:tcPr>
          <w:p w14:paraId="2F3E3ACF" w14:textId="77777777" w:rsidR="003C5164" w:rsidRPr="00886C5B" w:rsidRDefault="003C5164" w:rsidP="003C5164">
            <w:pPr>
              <w:jc w:val="center"/>
              <w:rPr>
                <w:rFonts w:cs="Arial"/>
              </w:rPr>
            </w:pPr>
            <w:r w:rsidRPr="00886C5B">
              <w:rPr>
                <w:rFonts w:cs="Arial"/>
              </w:rPr>
              <w:t>Ja</w:t>
            </w:r>
          </w:p>
          <w:p w14:paraId="0162EDAC" w14:textId="77777777" w:rsidR="003C5164" w:rsidRPr="00886C5B" w:rsidRDefault="003C5164" w:rsidP="003C5164">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Pr>
          <w:p w14:paraId="4B448420" w14:textId="77777777" w:rsidR="003C5164" w:rsidRPr="00886C5B" w:rsidRDefault="003C5164" w:rsidP="003C5164">
            <w:pPr>
              <w:jc w:val="center"/>
              <w:rPr>
                <w:rFonts w:cs="Arial"/>
              </w:rPr>
            </w:pPr>
            <w:r w:rsidRPr="00886C5B">
              <w:rPr>
                <w:rFonts w:cs="Arial"/>
              </w:rPr>
              <w:t>Nee</w:t>
            </w:r>
          </w:p>
          <w:p w14:paraId="1E8D92A6" w14:textId="77777777" w:rsidR="003C5164" w:rsidRPr="00886C5B" w:rsidRDefault="003C5164" w:rsidP="003C5164">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3C5164" w:rsidRPr="00F760FB" w14:paraId="41E4397D" w14:textId="77777777" w:rsidTr="004435DE">
        <w:trPr>
          <w:cantSplit/>
          <w:trHeight w:val="488"/>
        </w:trPr>
        <w:tc>
          <w:tcPr>
            <w:tcW w:w="642" w:type="dxa"/>
          </w:tcPr>
          <w:p w14:paraId="7EC80E77" w14:textId="77777777" w:rsidR="003C5164" w:rsidRPr="00F760FB" w:rsidRDefault="003C5164" w:rsidP="003C5164">
            <w:pPr>
              <w:pStyle w:val="Lijstalinea"/>
              <w:numPr>
                <w:ilvl w:val="0"/>
                <w:numId w:val="8"/>
              </w:numPr>
              <w:contextualSpacing w:val="0"/>
              <w:jc w:val="center"/>
              <w:rPr>
                <w:rFonts w:cs="Arial"/>
              </w:rPr>
            </w:pPr>
          </w:p>
        </w:tc>
        <w:tc>
          <w:tcPr>
            <w:tcW w:w="7229" w:type="dxa"/>
          </w:tcPr>
          <w:p w14:paraId="228E08A3" w14:textId="539EB5ED" w:rsidR="003C5164" w:rsidRPr="00464C33" w:rsidRDefault="003C5164" w:rsidP="003C5164">
            <w:pPr>
              <w:tabs>
                <w:tab w:val="left" w:pos="426"/>
              </w:tabs>
              <w:jc w:val="both"/>
              <w:rPr>
                <w:rFonts w:ascii="Calibri" w:hAnsi="Calibri" w:cs="Calibri"/>
              </w:rPr>
            </w:pPr>
            <w:r w:rsidRPr="00BD58BF">
              <w:t xml:space="preserve">De inwerpvoorziening kan aan 4 zijden gepositioneerd worden, naar wens van </w:t>
            </w:r>
            <w:r>
              <w:t>OG</w:t>
            </w:r>
            <w:r w:rsidRPr="00BD58BF">
              <w:t>.</w:t>
            </w:r>
          </w:p>
        </w:tc>
        <w:tc>
          <w:tcPr>
            <w:tcW w:w="568" w:type="dxa"/>
          </w:tcPr>
          <w:p w14:paraId="3DEE1966" w14:textId="77777777" w:rsidR="003C5164" w:rsidRPr="00886C5B" w:rsidRDefault="003C5164" w:rsidP="003C5164">
            <w:pPr>
              <w:jc w:val="center"/>
              <w:rPr>
                <w:rFonts w:cs="Arial"/>
              </w:rPr>
            </w:pPr>
            <w:r w:rsidRPr="00886C5B">
              <w:rPr>
                <w:rFonts w:cs="Arial"/>
              </w:rPr>
              <w:t>Ja</w:t>
            </w:r>
          </w:p>
          <w:p w14:paraId="72514321" w14:textId="77777777" w:rsidR="003C5164" w:rsidRPr="00886C5B" w:rsidRDefault="003C5164" w:rsidP="003C5164">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Pr>
          <w:p w14:paraId="32894A77" w14:textId="77777777" w:rsidR="003C5164" w:rsidRPr="00886C5B" w:rsidRDefault="003C5164" w:rsidP="003C5164">
            <w:pPr>
              <w:jc w:val="center"/>
              <w:rPr>
                <w:rFonts w:cs="Arial"/>
              </w:rPr>
            </w:pPr>
            <w:r w:rsidRPr="00886C5B">
              <w:rPr>
                <w:rFonts w:cs="Arial"/>
              </w:rPr>
              <w:t>Nee</w:t>
            </w:r>
          </w:p>
          <w:p w14:paraId="57FA8C46" w14:textId="77777777" w:rsidR="003C5164" w:rsidRPr="00886C5B" w:rsidRDefault="003C5164" w:rsidP="003C5164">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3C5164" w:rsidRPr="00F760FB" w14:paraId="4298A980" w14:textId="77777777" w:rsidTr="004435DE">
        <w:trPr>
          <w:cantSplit/>
          <w:trHeight w:val="488"/>
        </w:trPr>
        <w:tc>
          <w:tcPr>
            <w:tcW w:w="642" w:type="dxa"/>
          </w:tcPr>
          <w:p w14:paraId="6B7E4500" w14:textId="77777777" w:rsidR="003C5164" w:rsidRPr="00F760FB" w:rsidRDefault="003C5164" w:rsidP="003C5164">
            <w:pPr>
              <w:pStyle w:val="Lijstalinea"/>
              <w:numPr>
                <w:ilvl w:val="0"/>
                <w:numId w:val="8"/>
              </w:numPr>
              <w:contextualSpacing w:val="0"/>
              <w:jc w:val="center"/>
              <w:rPr>
                <w:rFonts w:cs="Arial"/>
              </w:rPr>
            </w:pPr>
          </w:p>
        </w:tc>
        <w:tc>
          <w:tcPr>
            <w:tcW w:w="7229" w:type="dxa"/>
          </w:tcPr>
          <w:p w14:paraId="0A513277" w14:textId="35AC21B6" w:rsidR="003C5164" w:rsidRPr="002B0982" w:rsidRDefault="003C5164" w:rsidP="003C5164">
            <w:pPr>
              <w:tabs>
                <w:tab w:val="left" w:pos="426"/>
              </w:tabs>
              <w:jc w:val="both"/>
              <w:rPr>
                <w:lang w:eastAsia="en-US"/>
              </w:rPr>
            </w:pPr>
            <w:r w:rsidRPr="00BD58BF">
              <w:t xml:space="preserve">De inwerpvoorziening is voorzien van 1 RVS inwerpopening met </w:t>
            </w:r>
            <w:r w:rsidRPr="0085796E">
              <w:t>klep</w:t>
            </w:r>
            <w:r w:rsidR="005B423F">
              <w:t xml:space="preserve"> of met vrije doorval (zonder klep)</w:t>
            </w:r>
            <w:r w:rsidRPr="0085796E">
              <w:t>.</w:t>
            </w:r>
            <w:r>
              <w:t xml:space="preserve"> Een uitvoering met vrije doorval is toegestaan.</w:t>
            </w:r>
          </w:p>
        </w:tc>
        <w:tc>
          <w:tcPr>
            <w:tcW w:w="568" w:type="dxa"/>
          </w:tcPr>
          <w:p w14:paraId="6809A8F7" w14:textId="77777777" w:rsidR="003C5164" w:rsidRPr="00886C5B" w:rsidRDefault="003C5164" w:rsidP="003C5164">
            <w:pPr>
              <w:jc w:val="center"/>
              <w:rPr>
                <w:rFonts w:cs="Arial"/>
              </w:rPr>
            </w:pPr>
            <w:r w:rsidRPr="00886C5B">
              <w:rPr>
                <w:rFonts w:cs="Arial"/>
              </w:rPr>
              <w:t>Ja</w:t>
            </w:r>
          </w:p>
          <w:p w14:paraId="55A3EC3D" w14:textId="77777777" w:rsidR="003C5164" w:rsidRPr="00886C5B" w:rsidRDefault="003C5164" w:rsidP="003C5164">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Pr>
          <w:p w14:paraId="0CAAB834" w14:textId="77777777" w:rsidR="003C5164" w:rsidRPr="00886C5B" w:rsidRDefault="003C5164" w:rsidP="003C5164">
            <w:pPr>
              <w:jc w:val="center"/>
              <w:rPr>
                <w:rFonts w:cs="Arial"/>
              </w:rPr>
            </w:pPr>
            <w:r w:rsidRPr="00886C5B">
              <w:rPr>
                <w:rFonts w:cs="Arial"/>
              </w:rPr>
              <w:t>Nee</w:t>
            </w:r>
          </w:p>
          <w:p w14:paraId="0C6966C7" w14:textId="77777777" w:rsidR="003C5164" w:rsidRPr="00886C5B" w:rsidRDefault="003C5164" w:rsidP="003C5164">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3C5164" w:rsidRPr="00F760FB" w14:paraId="63F0D2A2" w14:textId="77777777" w:rsidTr="004435DE">
        <w:trPr>
          <w:cantSplit/>
          <w:trHeight w:val="488"/>
        </w:trPr>
        <w:tc>
          <w:tcPr>
            <w:tcW w:w="642" w:type="dxa"/>
          </w:tcPr>
          <w:p w14:paraId="75AB58BB" w14:textId="77777777" w:rsidR="003C5164" w:rsidRPr="00F760FB" w:rsidRDefault="003C5164" w:rsidP="003C5164">
            <w:pPr>
              <w:pStyle w:val="Lijstalinea"/>
              <w:numPr>
                <w:ilvl w:val="0"/>
                <w:numId w:val="8"/>
              </w:numPr>
              <w:contextualSpacing w:val="0"/>
              <w:jc w:val="center"/>
              <w:rPr>
                <w:rFonts w:cs="Arial"/>
              </w:rPr>
            </w:pPr>
          </w:p>
        </w:tc>
        <w:tc>
          <w:tcPr>
            <w:tcW w:w="7229" w:type="dxa"/>
          </w:tcPr>
          <w:p w14:paraId="4977F7D7" w14:textId="1E286641" w:rsidR="003C5164" w:rsidRPr="00E479D6" w:rsidRDefault="003C5164" w:rsidP="003C5164">
            <w:pPr>
              <w:pStyle w:val="Lijstalinea"/>
              <w:tabs>
                <w:tab w:val="left" w:pos="426"/>
              </w:tabs>
              <w:ind w:left="0"/>
              <w:jc w:val="both"/>
            </w:pPr>
            <w:r w:rsidRPr="00E479D6">
              <w:t xml:space="preserve">De inwerpvoorziening dient van een zodanige constructie te zijn dat er geen grof vuil in de GFE-containerbehuizing geworpen kan worden. De opening is hiertoe beperkt tot </w:t>
            </w:r>
            <w:r w:rsidR="006243D9" w:rsidRPr="00E479D6">
              <w:t xml:space="preserve">maximaal </w:t>
            </w:r>
            <w:r w:rsidRPr="00E479D6">
              <w:t xml:space="preserve">25 x </w:t>
            </w:r>
            <w:r w:rsidR="00B13A88" w:rsidRPr="00E479D6">
              <w:t>25</w:t>
            </w:r>
            <w:r w:rsidRPr="00E479D6">
              <w:t xml:space="preserve"> cm</w:t>
            </w:r>
            <w:r w:rsidR="001D7853" w:rsidRPr="00E479D6">
              <w:t xml:space="preserve"> </w:t>
            </w:r>
            <w:r w:rsidR="00160F29" w:rsidRPr="00E479D6">
              <w:t>met oog op</w:t>
            </w:r>
            <w:r w:rsidR="00004B37" w:rsidRPr="00E479D6">
              <w:t xml:space="preserve"> het</w:t>
            </w:r>
            <w:r w:rsidR="00160F29" w:rsidRPr="00E479D6">
              <w:t xml:space="preserve"> inwerpen van</w:t>
            </w:r>
            <w:r w:rsidR="00670A9C" w:rsidRPr="00E479D6">
              <w:t xml:space="preserve"> circa 15L</w:t>
            </w:r>
            <w:r w:rsidR="00160F29" w:rsidRPr="00E479D6">
              <w:t xml:space="preserve"> zakjes</w:t>
            </w:r>
            <w:r w:rsidRPr="00E479D6">
              <w:t>.</w:t>
            </w:r>
            <w:r w:rsidR="00AA5E5D" w:rsidRPr="00E479D6">
              <w:t xml:space="preserve"> </w:t>
            </w:r>
          </w:p>
        </w:tc>
        <w:tc>
          <w:tcPr>
            <w:tcW w:w="568" w:type="dxa"/>
          </w:tcPr>
          <w:p w14:paraId="1A6BE154" w14:textId="77777777" w:rsidR="003C5164" w:rsidRPr="00886C5B" w:rsidRDefault="003C5164" w:rsidP="003C5164">
            <w:pPr>
              <w:jc w:val="center"/>
              <w:rPr>
                <w:rFonts w:cs="Arial"/>
              </w:rPr>
            </w:pPr>
            <w:r w:rsidRPr="00886C5B">
              <w:rPr>
                <w:rFonts w:cs="Arial"/>
              </w:rPr>
              <w:t>Ja</w:t>
            </w:r>
          </w:p>
          <w:p w14:paraId="37B00E69" w14:textId="77777777" w:rsidR="003C5164" w:rsidRPr="00886C5B" w:rsidRDefault="003C5164" w:rsidP="003C5164">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Pr>
          <w:p w14:paraId="7825A324" w14:textId="77777777" w:rsidR="003C5164" w:rsidRPr="00886C5B" w:rsidRDefault="003C5164" w:rsidP="003C5164">
            <w:pPr>
              <w:jc w:val="center"/>
              <w:rPr>
                <w:rFonts w:cs="Arial"/>
              </w:rPr>
            </w:pPr>
            <w:r w:rsidRPr="00886C5B">
              <w:rPr>
                <w:rFonts w:cs="Arial"/>
              </w:rPr>
              <w:t>Nee</w:t>
            </w:r>
          </w:p>
          <w:p w14:paraId="56F0837A" w14:textId="77777777" w:rsidR="003C5164" w:rsidRPr="00F760FB" w:rsidRDefault="003C5164" w:rsidP="003C5164">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3C5164" w:rsidRPr="00F760FB" w14:paraId="2C2A6E5E" w14:textId="77777777" w:rsidTr="004435DE">
        <w:trPr>
          <w:cantSplit/>
          <w:trHeight w:val="488"/>
        </w:trPr>
        <w:tc>
          <w:tcPr>
            <w:tcW w:w="642" w:type="dxa"/>
          </w:tcPr>
          <w:p w14:paraId="28CD7F99" w14:textId="77777777" w:rsidR="003C5164" w:rsidRPr="00F760FB" w:rsidRDefault="003C5164" w:rsidP="003C5164">
            <w:pPr>
              <w:pStyle w:val="Lijstalinea"/>
              <w:numPr>
                <w:ilvl w:val="0"/>
                <w:numId w:val="8"/>
              </w:numPr>
              <w:contextualSpacing w:val="0"/>
              <w:jc w:val="center"/>
              <w:rPr>
                <w:rFonts w:cs="Arial"/>
              </w:rPr>
            </w:pPr>
          </w:p>
        </w:tc>
        <w:tc>
          <w:tcPr>
            <w:tcW w:w="7229" w:type="dxa"/>
          </w:tcPr>
          <w:p w14:paraId="6EA4D5E3" w14:textId="501D8AEF" w:rsidR="003C5164" w:rsidRPr="004A4C0D" w:rsidRDefault="003C5164" w:rsidP="003C5164">
            <w:pPr>
              <w:pStyle w:val="Lijstalinea"/>
              <w:tabs>
                <w:tab w:val="left" w:pos="426"/>
              </w:tabs>
              <w:ind w:left="0"/>
              <w:jc w:val="both"/>
            </w:pPr>
            <w:r w:rsidRPr="00BD58BF">
              <w:t>De inwerpvoorziening dient dusdanig geconstrueerd te zijn dat bij opening en sluiting geen of minimale geluidsproductie plaatsvindt.</w:t>
            </w:r>
          </w:p>
        </w:tc>
        <w:tc>
          <w:tcPr>
            <w:tcW w:w="568" w:type="dxa"/>
          </w:tcPr>
          <w:p w14:paraId="44AE6657" w14:textId="77777777" w:rsidR="003C5164" w:rsidRPr="00886C5B" w:rsidRDefault="003C5164" w:rsidP="003C5164">
            <w:pPr>
              <w:jc w:val="center"/>
              <w:rPr>
                <w:rFonts w:cs="Arial"/>
              </w:rPr>
            </w:pPr>
            <w:r w:rsidRPr="00886C5B">
              <w:rPr>
                <w:rFonts w:cs="Arial"/>
              </w:rPr>
              <w:t>Ja</w:t>
            </w:r>
          </w:p>
          <w:p w14:paraId="719901A0" w14:textId="77777777" w:rsidR="003C5164" w:rsidRPr="00886C5B" w:rsidRDefault="003C5164" w:rsidP="003C5164">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Pr>
          <w:p w14:paraId="15E05828" w14:textId="77777777" w:rsidR="003C5164" w:rsidRPr="00886C5B" w:rsidRDefault="003C5164" w:rsidP="003C5164">
            <w:pPr>
              <w:jc w:val="center"/>
              <w:rPr>
                <w:rFonts w:cs="Arial"/>
              </w:rPr>
            </w:pPr>
            <w:r w:rsidRPr="00886C5B">
              <w:rPr>
                <w:rFonts w:cs="Arial"/>
              </w:rPr>
              <w:t>Nee</w:t>
            </w:r>
          </w:p>
          <w:p w14:paraId="5AA2A1EA" w14:textId="77777777" w:rsidR="003C5164" w:rsidRPr="00886C5B" w:rsidRDefault="003C5164" w:rsidP="003C5164">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3C5164" w:rsidRPr="00F760FB" w14:paraId="3F4A6D84" w14:textId="77777777" w:rsidTr="004435DE">
        <w:trPr>
          <w:cantSplit/>
          <w:trHeight w:val="488"/>
        </w:trPr>
        <w:tc>
          <w:tcPr>
            <w:tcW w:w="642" w:type="dxa"/>
          </w:tcPr>
          <w:p w14:paraId="72D8D640" w14:textId="77777777" w:rsidR="003C5164" w:rsidRPr="00F760FB" w:rsidRDefault="003C5164" w:rsidP="003C5164">
            <w:pPr>
              <w:pStyle w:val="Lijstalinea"/>
              <w:numPr>
                <w:ilvl w:val="0"/>
                <w:numId w:val="8"/>
              </w:numPr>
              <w:contextualSpacing w:val="0"/>
              <w:jc w:val="center"/>
              <w:rPr>
                <w:rFonts w:cs="Arial"/>
              </w:rPr>
            </w:pPr>
          </w:p>
        </w:tc>
        <w:tc>
          <w:tcPr>
            <w:tcW w:w="7229" w:type="dxa"/>
          </w:tcPr>
          <w:p w14:paraId="03A047BF" w14:textId="4F5E896F" w:rsidR="003C5164" w:rsidRPr="004A4C0D" w:rsidRDefault="008F53F2" w:rsidP="003C5164">
            <w:pPr>
              <w:tabs>
                <w:tab w:val="left" w:pos="426"/>
              </w:tabs>
              <w:contextualSpacing/>
              <w:jc w:val="both"/>
              <w:rPr>
                <w:lang w:eastAsia="en-US"/>
              </w:rPr>
            </w:pPr>
            <w:r w:rsidRPr="008F53F2">
              <w:t xml:space="preserve">De inworpmogelijkheid is zo ontworpen dat er zo min mogelijk regenwater in de </w:t>
            </w:r>
            <w:r w:rsidR="00182AFD">
              <w:t>behuizing</w:t>
            </w:r>
            <w:r w:rsidRPr="008F53F2">
              <w:t xml:space="preserve"> terechtkomt.</w:t>
            </w:r>
          </w:p>
        </w:tc>
        <w:tc>
          <w:tcPr>
            <w:tcW w:w="568" w:type="dxa"/>
          </w:tcPr>
          <w:p w14:paraId="36ED0C7B" w14:textId="77777777" w:rsidR="003C5164" w:rsidRPr="00886C5B" w:rsidRDefault="003C5164" w:rsidP="003C5164">
            <w:pPr>
              <w:jc w:val="center"/>
              <w:rPr>
                <w:rFonts w:cs="Arial"/>
              </w:rPr>
            </w:pPr>
            <w:r w:rsidRPr="00886C5B">
              <w:rPr>
                <w:rFonts w:cs="Arial"/>
              </w:rPr>
              <w:t>Ja</w:t>
            </w:r>
          </w:p>
          <w:p w14:paraId="3F0496F6" w14:textId="77777777" w:rsidR="003C5164" w:rsidRPr="00886C5B" w:rsidRDefault="003C5164" w:rsidP="003C5164">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Pr>
          <w:p w14:paraId="2E2031C3" w14:textId="77777777" w:rsidR="003C5164" w:rsidRPr="00886C5B" w:rsidRDefault="003C5164" w:rsidP="003C5164">
            <w:pPr>
              <w:jc w:val="center"/>
              <w:rPr>
                <w:rFonts w:cs="Arial"/>
              </w:rPr>
            </w:pPr>
            <w:r w:rsidRPr="00886C5B">
              <w:rPr>
                <w:rFonts w:cs="Arial"/>
              </w:rPr>
              <w:t>Nee</w:t>
            </w:r>
          </w:p>
          <w:p w14:paraId="2421C9E0" w14:textId="77777777" w:rsidR="003C5164" w:rsidRPr="00886C5B" w:rsidRDefault="003C5164" w:rsidP="003C5164">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3C5164" w:rsidRPr="00F760FB" w14:paraId="5FF809AF" w14:textId="77777777" w:rsidTr="004435DE">
        <w:trPr>
          <w:cantSplit/>
          <w:trHeight w:val="488"/>
        </w:trPr>
        <w:tc>
          <w:tcPr>
            <w:tcW w:w="642" w:type="dxa"/>
          </w:tcPr>
          <w:p w14:paraId="2558444F" w14:textId="77777777" w:rsidR="003C5164" w:rsidRPr="00F760FB" w:rsidRDefault="003C5164" w:rsidP="003C5164">
            <w:pPr>
              <w:pStyle w:val="Lijstalinea"/>
              <w:numPr>
                <w:ilvl w:val="0"/>
                <w:numId w:val="8"/>
              </w:numPr>
              <w:contextualSpacing w:val="0"/>
              <w:jc w:val="center"/>
              <w:rPr>
                <w:rFonts w:cs="Arial"/>
              </w:rPr>
            </w:pPr>
          </w:p>
        </w:tc>
        <w:tc>
          <w:tcPr>
            <w:tcW w:w="7229" w:type="dxa"/>
          </w:tcPr>
          <w:p w14:paraId="46415EFE" w14:textId="2C72A7F5" w:rsidR="003C5164" w:rsidRPr="002B0982" w:rsidRDefault="003C5164" w:rsidP="003C5164">
            <w:pPr>
              <w:tabs>
                <w:tab w:val="left" w:pos="426"/>
              </w:tabs>
              <w:contextualSpacing/>
              <w:jc w:val="both"/>
              <w:rPr>
                <w:lang w:eastAsia="en-US"/>
              </w:rPr>
            </w:pPr>
            <w:r w:rsidRPr="00BD58BF">
              <w:t xml:space="preserve">De </w:t>
            </w:r>
            <w:r>
              <w:t>GFE-containerbehuizing</w:t>
            </w:r>
            <w:r w:rsidRPr="00BD58BF">
              <w:t xml:space="preserve"> is bestemd voor het plaatsen van een 240 liter rolcontainer voor </w:t>
            </w:r>
            <w:r>
              <w:t>GF</w:t>
            </w:r>
            <w:r w:rsidRPr="00BD58BF">
              <w:t>E-afval.</w:t>
            </w:r>
          </w:p>
        </w:tc>
        <w:tc>
          <w:tcPr>
            <w:tcW w:w="568" w:type="dxa"/>
          </w:tcPr>
          <w:p w14:paraId="54E61D60" w14:textId="77777777" w:rsidR="003C5164" w:rsidRPr="00886C5B" w:rsidRDefault="003C5164" w:rsidP="003C5164">
            <w:pPr>
              <w:jc w:val="center"/>
              <w:rPr>
                <w:rFonts w:cs="Arial"/>
              </w:rPr>
            </w:pPr>
            <w:r w:rsidRPr="00886C5B">
              <w:rPr>
                <w:rFonts w:cs="Arial"/>
              </w:rPr>
              <w:t>Ja</w:t>
            </w:r>
          </w:p>
          <w:p w14:paraId="1B01C352" w14:textId="77777777" w:rsidR="003C5164" w:rsidRPr="00886C5B" w:rsidRDefault="003C5164" w:rsidP="003C5164">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Pr>
          <w:p w14:paraId="2DAED34B" w14:textId="77777777" w:rsidR="003C5164" w:rsidRPr="00886C5B" w:rsidRDefault="003C5164" w:rsidP="003C5164">
            <w:pPr>
              <w:jc w:val="center"/>
              <w:rPr>
                <w:rFonts w:cs="Arial"/>
              </w:rPr>
            </w:pPr>
            <w:r w:rsidRPr="00886C5B">
              <w:rPr>
                <w:rFonts w:cs="Arial"/>
              </w:rPr>
              <w:t>Nee</w:t>
            </w:r>
          </w:p>
          <w:p w14:paraId="26ECA80F" w14:textId="77777777" w:rsidR="003C5164" w:rsidRPr="00886C5B" w:rsidRDefault="003C5164" w:rsidP="003C5164">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3C5164" w:rsidRPr="00F760FB" w14:paraId="3A3A3904" w14:textId="77777777" w:rsidTr="004435DE">
        <w:trPr>
          <w:cantSplit/>
          <w:trHeight w:val="488"/>
        </w:trPr>
        <w:tc>
          <w:tcPr>
            <w:tcW w:w="642" w:type="dxa"/>
          </w:tcPr>
          <w:p w14:paraId="49986E4B" w14:textId="77777777" w:rsidR="003C5164" w:rsidRPr="00F760FB" w:rsidRDefault="003C5164" w:rsidP="003C5164">
            <w:pPr>
              <w:pStyle w:val="Lijstalinea"/>
              <w:numPr>
                <w:ilvl w:val="0"/>
                <w:numId w:val="8"/>
              </w:numPr>
              <w:contextualSpacing w:val="0"/>
              <w:jc w:val="center"/>
              <w:rPr>
                <w:rFonts w:cs="Arial"/>
              </w:rPr>
            </w:pPr>
          </w:p>
        </w:tc>
        <w:tc>
          <w:tcPr>
            <w:tcW w:w="7229" w:type="dxa"/>
          </w:tcPr>
          <w:p w14:paraId="691F022C" w14:textId="60C7D78C" w:rsidR="003C5164" w:rsidRPr="0062264B" w:rsidRDefault="003C5164" w:rsidP="003C5164">
            <w:pPr>
              <w:tabs>
                <w:tab w:val="left" w:pos="426"/>
              </w:tabs>
              <w:contextualSpacing/>
              <w:jc w:val="both"/>
              <w:rPr>
                <w:lang w:eastAsia="en-US"/>
              </w:rPr>
            </w:pPr>
            <w:r w:rsidRPr="00BD58BF">
              <w:t xml:space="preserve">De minicontainer kan eenvoudig in de behuizing geplaatst worden en er voor lediging uitgehaald worden. </w:t>
            </w:r>
          </w:p>
        </w:tc>
        <w:tc>
          <w:tcPr>
            <w:tcW w:w="568" w:type="dxa"/>
          </w:tcPr>
          <w:p w14:paraId="65A340F4" w14:textId="77777777" w:rsidR="003C5164" w:rsidRPr="00886C5B" w:rsidRDefault="003C5164" w:rsidP="003C5164">
            <w:pPr>
              <w:jc w:val="center"/>
              <w:rPr>
                <w:rFonts w:cs="Arial"/>
              </w:rPr>
            </w:pPr>
            <w:r w:rsidRPr="00886C5B">
              <w:rPr>
                <w:rFonts w:cs="Arial"/>
              </w:rPr>
              <w:t>Ja</w:t>
            </w:r>
          </w:p>
          <w:p w14:paraId="42FFAADB" w14:textId="77777777" w:rsidR="003C5164" w:rsidRPr="00886C5B" w:rsidRDefault="003C5164" w:rsidP="003C5164">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Pr>
          <w:p w14:paraId="654A61B5" w14:textId="77777777" w:rsidR="003C5164" w:rsidRPr="00886C5B" w:rsidRDefault="003C5164" w:rsidP="003C5164">
            <w:pPr>
              <w:jc w:val="center"/>
              <w:rPr>
                <w:rFonts w:cs="Arial"/>
              </w:rPr>
            </w:pPr>
            <w:r w:rsidRPr="00886C5B">
              <w:rPr>
                <w:rFonts w:cs="Arial"/>
              </w:rPr>
              <w:t>Nee</w:t>
            </w:r>
          </w:p>
          <w:p w14:paraId="719347E6" w14:textId="77777777" w:rsidR="003C5164" w:rsidRPr="00886C5B" w:rsidRDefault="003C5164" w:rsidP="003C5164">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3C5164" w:rsidRPr="00F760FB" w14:paraId="6B707578" w14:textId="77777777" w:rsidTr="004435DE">
        <w:trPr>
          <w:cantSplit/>
          <w:trHeight w:val="488"/>
        </w:trPr>
        <w:tc>
          <w:tcPr>
            <w:tcW w:w="642" w:type="dxa"/>
          </w:tcPr>
          <w:p w14:paraId="66AA2F09" w14:textId="77777777" w:rsidR="003C5164" w:rsidRPr="00F760FB" w:rsidRDefault="003C5164" w:rsidP="003C5164">
            <w:pPr>
              <w:pStyle w:val="Lijstalinea"/>
              <w:numPr>
                <w:ilvl w:val="0"/>
                <w:numId w:val="8"/>
              </w:numPr>
              <w:contextualSpacing w:val="0"/>
              <w:jc w:val="center"/>
              <w:rPr>
                <w:rFonts w:cs="Arial"/>
              </w:rPr>
            </w:pPr>
          </w:p>
        </w:tc>
        <w:tc>
          <w:tcPr>
            <w:tcW w:w="7229" w:type="dxa"/>
          </w:tcPr>
          <w:p w14:paraId="29DB4B48" w14:textId="41F0034D" w:rsidR="003C5164" w:rsidRPr="0062264B" w:rsidRDefault="003C5164" w:rsidP="003C5164">
            <w:pPr>
              <w:tabs>
                <w:tab w:val="left" w:pos="426"/>
              </w:tabs>
              <w:contextualSpacing/>
              <w:jc w:val="both"/>
              <w:rPr>
                <w:lang w:eastAsia="en-US"/>
              </w:rPr>
            </w:pPr>
            <w:r w:rsidRPr="00BD58BF">
              <w:t xml:space="preserve">De </w:t>
            </w:r>
            <w:r>
              <w:t>GFE-containerbehuizing</w:t>
            </w:r>
            <w:r w:rsidRPr="00BD58BF">
              <w:t xml:space="preserve"> wordt middels een toegangsdeur, t.b.v. de minicontainer, afgesloten.</w:t>
            </w:r>
          </w:p>
        </w:tc>
        <w:tc>
          <w:tcPr>
            <w:tcW w:w="568" w:type="dxa"/>
          </w:tcPr>
          <w:p w14:paraId="5CE3C8EB" w14:textId="77777777" w:rsidR="003C5164" w:rsidRPr="00886C5B" w:rsidRDefault="003C5164" w:rsidP="003C5164">
            <w:pPr>
              <w:jc w:val="center"/>
              <w:rPr>
                <w:rFonts w:cs="Arial"/>
              </w:rPr>
            </w:pPr>
            <w:r w:rsidRPr="00886C5B">
              <w:rPr>
                <w:rFonts w:cs="Arial"/>
              </w:rPr>
              <w:t>Ja</w:t>
            </w:r>
          </w:p>
          <w:p w14:paraId="299FCF51" w14:textId="77777777" w:rsidR="003C5164" w:rsidRPr="00886C5B" w:rsidRDefault="003C5164" w:rsidP="003C5164">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Pr>
          <w:p w14:paraId="72E11823" w14:textId="77777777" w:rsidR="003C5164" w:rsidRPr="00886C5B" w:rsidRDefault="003C5164" w:rsidP="003C5164">
            <w:pPr>
              <w:jc w:val="center"/>
              <w:rPr>
                <w:rFonts w:cs="Arial"/>
              </w:rPr>
            </w:pPr>
            <w:r w:rsidRPr="00886C5B">
              <w:rPr>
                <w:rFonts w:cs="Arial"/>
              </w:rPr>
              <w:t>Nee</w:t>
            </w:r>
          </w:p>
          <w:p w14:paraId="4067DC05" w14:textId="77777777" w:rsidR="003C5164" w:rsidRPr="00886C5B" w:rsidRDefault="003C5164" w:rsidP="003C5164">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3C5164" w:rsidRPr="00F760FB" w14:paraId="5AFC9A9C" w14:textId="77777777" w:rsidTr="004435DE">
        <w:trPr>
          <w:cantSplit/>
          <w:trHeight w:val="488"/>
        </w:trPr>
        <w:tc>
          <w:tcPr>
            <w:tcW w:w="642" w:type="dxa"/>
          </w:tcPr>
          <w:p w14:paraId="54576BA3" w14:textId="77777777" w:rsidR="003C5164" w:rsidRPr="00F760FB" w:rsidRDefault="003C5164" w:rsidP="003C5164">
            <w:pPr>
              <w:pStyle w:val="Lijstalinea"/>
              <w:numPr>
                <w:ilvl w:val="0"/>
                <w:numId w:val="8"/>
              </w:numPr>
              <w:contextualSpacing w:val="0"/>
              <w:jc w:val="center"/>
              <w:rPr>
                <w:rFonts w:cs="Arial"/>
              </w:rPr>
            </w:pPr>
          </w:p>
        </w:tc>
        <w:tc>
          <w:tcPr>
            <w:tcW w:w="7229" w:type="dxa"/>
          </w:tcPr>
          <w:p w14:paraId="38C92D8C" w14:textId="482F3A8B" w:rsidR="003C5164" w:rsidRPr="0062264B" w:rsidRDefault="003C5164" w:rsidP="003C5164">
            <w:pPr>
              <w:tabs>
                <w:tab w:val="left" w:pos="426"/>
              </w:tabs>
              <w:contextualSpacing/>
              <w:jc w:val="both"/>
              <w:rPr>
                <w:lang w:eastAsia="en-US"/>
              </w:rPr>
            </w:pPr>
            <w:r w:rsidRPr="00BD58BF">
              <w:t xml:space="preserve">De </w:t>
            </w:r>
            <w:r>
              <w:t>GFE-containerbehuizing</w:t>
            </w:r>
            <w:r w:rsidRPr="00BD58BF">
              <w:t xml:space="preserve"> is vervaardigd van staal met een dikte van minimaal 2 millimeter, met door thermisch verzinken aangebrachte deklagen, conform NEN-EN-ISO 1461. Alternatieven met vergelijkbare bescherming als </w:t>
            </w:r>
            <w:proofErr w:type="spellStart"/>
            <w:r w:rsidRPr="00BD58BF">
              <w:t>Sendzimir</w:t>
            </w:r>
            <w:proofErr w:type="spellEnd"/>
            <w:r w:rsidRPr="00BD58BF">
              <w:t xml:space="preserve"> verzinken en chemische voorbehandeling (KTL) zijn ook toegestaan.</w:t>
            </w:r>
          </w:p>
        </w:tc>
        <w:tc>
          <w:tcPr>
            <w:tcW w:w="568" w:type="dxa"/>
          </w:tcPr>
          <w:p w14:paraId="18E52BD4" w14:textId="77777777" w:rsidR="003C5164" w:rsidRPr="00886C5B" w:rsidRDefault="003C5164" w:rsidP="003C5164">
            <w:pPr>
              <w:jc w:val="center"/>
              <w:rPr>
                <w:rFonts w:cs="Arial"/>
              </w:rPr>
            </w:pPr>
            <w:r w:rsidRPr="00886C5B">
              <w:rPr>
                <w:rFonts w:cs="Arial"/>
              </w:rPr>
              <w:t>Ja</w:t>
            </w:r>
          </w:p>
          <w:p w14:paraId="2ACF20EF" w14:textId="77777777" w:rsidR="003C5164" w:rsidRPr="00886C5B" w:rsidRDefault="003C5164" w:rsidP="003C5164">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Pr>
          <w:p w14:paraId="672F3E26" w14:textId="77777777" w:rsidR="003C5164" w:rsidRPr="00886C5B" w:rsidRDefault="003C5164" w:rsidP="003C5164">
            <w:pPr>
              <w:jc w:val="center"/>
              <w:rPr>
                <w:rFonts w:cs="Arial"/>
              </w:rPr>
            </w:pPr>
            <w:r w:rsidRPr="00886C5B">
              <w:rPr>
                <w:rFonts w:cs="Arial"/>
              </w:rPr>
              <w:t>Nee</w:t>
            </w:r>
          </w:p>
          <w:p w14:paraId="1A702308" w14:textId="77777777" w:rsidR="003C5164" w:rsidRPr="00886C5B" w:rsidRDefault="003C5164" w:rsidP="003C5164">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3C5164" w:rsidRPr="00F760FB" w14:paraId="4EF6564A" w14:textId="77777777" w:rsidTr="004435DE">
        <w:trPr>
          <w:cantSplit/>
          <w:trHeight w:val="488"/>
        </w:trPr>
        <w:tc>
          <w:tcPr>
            <w:tcW w:w="642" w:type="dxa"/>
          </w:tcPr>
          <w:p w14:paraId="27C42F0F" w14:textId="77777777" w:rsidR="003C5164" w:rsidRPr="00F760FB" w:rsidRDefault="003C5164" w:rsidP="003C5164">
            <w:pPr>
              <w:pStyle w:val="Lijstalinea"/>
              <w:numPr>
                <w:ilvl w:val="0"/>
                <w:numId w:val="8"/>
              </w:numPr>
              <w:contextualSpacing w:val="0"/>
              <w:jc w:val="center"/>
              <w:rPr>
                <w:rFonts w:cs="Arial"/>
              </w:rPr>
            </w:pPr>
          </w:p>
        </w:tc>
        <w:tc>
          <w:tcPr>
            <w:tcW w:w="7229" w:type="dxa"/>
          </w:tcPr>
          <w:p w14:paraId="2C4E2ADE" w14:textId="41235759" w:rsidR="003C5164" w:rsidRPr="0062264B" w:rsidRDefault="003C5164" w:rsidP="003C5164">
            <w:pPr>
              <w:tabs>
                <w:tab w:val="left" w:pos="426"/>
              </w:tabs>
              <w:contextualSpacing/>
              <w:jc w:val="both"/>
              <w:rPr>
                <w:lang w:eastAsia="en-US"/>
              </w:rPr>
            </w:pPr>
            <w:r w:rsidRPr="00BD58BF">
              <w:t xml:space="preserve">De </w:t>
            </w:r>
            <w:r>
              <w:t>GFE-containerbehuizing</w:t>
            </w:r>
            <w:r w:rsidRPr="00BD58BF">
              <w:t xml:space="preserve"> dient geleverd te worden met poedercoating klasse C</w:t>
            </w:r>
            <w:r w:rsidR="00CF50F5">
              <w:t>3</w:t>
            </w:r>
            <w:r w:rsidRPr="00BD58BF">
              <w:t xml:space="preserve"> conform NEN-EN- ISO 12944. </w:t>
            </w:r>
            <w:r w:rsidRPr="005F7960">
              <w:t xml:space="preserve">De kleur is Ral </w:t>
            </w:r>
            <w:r w:rsidR="004B1521">
              <w:t>6017</w:t>
            </w:r>
            <w:r w:rsidRPr="005F7960">
              <w:t xml:space="preserve">, </w:t>
            </w:r>
            <w:r w:rsidR="004B1521">
              <w:t>groen</w:t>
            </w:r>
            <w:r>
              <w:t>, of staalkleurig</w:t>
            </w:r>
            <w:r w:rsidRPr="005F7960">
              <w:t>.</w:t>
            </w:r>
            <w:r w:rsidRPr="00BD58BF">
              <w:t xml:space="preserve"> </w:t>
            </w:r>
          </w:p>
        </w:tc>
        <w:tc>
          <w:tcPr>
            <w:tcW w:w="568" w:type="dxa"/>
          </w:tcPr>
          <w:p w14:paraId="4DCF4703" w14:textId="77777777" w:rsidR="003C5164" w:rsidRPr="00886C5B" w:rsidRDefault="003C5164" w:rsidP="003C5164">
            <w:pPr>
              <w:jc w:val="center"/>
              <w:rPr>
                <w:rFonts w:cs="Arial"/>
              </w:rPr>
            </w:pPr>
            <w:r w:rsidRPr="00886C5B">
              <w:rPr>
                <w:rFonts w:cs="Arial"/>
              </w:rPr>
              <w:t>Ja</w:t>
            </w:r>
          </w:p>
          <w:p w14:paraId="23E4190E" w14:textId="77777777" w:rsidR="003C5164" w:rsidRPr="00886C5B" w:rsidRDefault="003C5164" w:rsidP="003C5164">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Pr>
          <w:p w14:paraId="00A1F532" w14:textId="77777777" w:rsidR="003C5164" w:rsidRPr="00886C5B" w:rsidRDefault="003C5164" w:rsidP="003C5164">
            <w:pPr>
              <w:jc w:val="center"/>
              <w:rPr>
                <w:rFonts w:cs="Arial"/>
              </w:rPr>
            </w:pPr>
            <w:r w:rsidRPr="00886C5B">
              <w:rPr>
                <w:rFonts w:cs="Arial"/>
              </w:rPr>
              <w:t>Nee</w:t>
            </w:r>
          </w:p>
          <w:p w14:paraId="60484119" w14:textId="77777777" w:rsidR="003C5164" w:rsidRPr="00886C5B" w:rsidRDefault="003C5164" w:rsidP="003C5164">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3C5164" w:rsidRPr="00F760FB" w14:paraId="4AA11454" w14:textId="77777777" w:rsidTr="004435DE">
        <w:trPr>
          <w:cantSplit/>
          <w:trHeight w:val="488"/>
        </w:trPr>
        <w:tc>
          <w:tcPr>
            <w:tcW w:w="642" w:type="dxa"/>
          </w:tcPr>
          <w:p w14:paraId="5B594400" w14:textId="77777777" w:rsidR="003C5164" w:rsidRPr="00F760FB" w:rsidRDefault="003C5164" w:rsidP="003C5164">
            <w:pPr>
              <w:pStyle w:val="Lijstalinea"/>
              <w:numPr>
                <w:ilvl w:val="0"/>
                <w:numId w:val="8"/>
              </w:numPr>
              <w:contextualSpacing w:val="0"/>
              <w:jc w:val="center"/>
              <w:rPr>
                <w:rFonts w:cs="Arial"/>
              </w:rPr>
            </w:pPr>
          </w:p>
        </w:tc>
        <w:tc>
          <w:tcPr>
            <w:tcW w:w="7229" w:type="dxa"/>
          </w:tcPr>
          <w:p w14:paraId="0A929C27" w14:textId="6CE63321" w:rsidR="003C5164" w:rsidRPr="00C504E1" w:rsidRDefault="003C5164" w:rsidP="003C5164">
            <w:pPr>
              <w:tabs>
                <w:tab w:val="left" w:pos="426"/>
              </w:tabs>
              <w:contextualSpacing/>
              <w:jc w:val="both"/>
              <w:rPr>
                <w:rFonts w:cs="Arial"/>
                <w:color w:val="000000"/>
              </w:rPr>
            </w:pPr>
            <w:r w:rsidRPr="00BD58BF">
              <w:t>De poedercoating dient bestand te zijn tegen de in de handel zijnde graffiti verwijderingstechnieken en -middelen. Graffiti dient verwijderd te kunnen worden zonder dat de aanwezige coating opnieuw aangebracht moet worden.</w:t>
            </w:r>
          </w:p>
        </w:tc>
        <w:tc>
          <w:tcPr>
            <w:tcW w:w="568" w:type="dxa"/>
          </w:tcPr>
          <w:p w14:paraId="357D4A14" w14:textId="77777777" w:rsidR="003C5164" w:rsidRPr="00886C5B" w:rsidRDefault="003C5164" w:rsidP="003C5164">
            <w:pPr>
              <w:jc w:val="center"/>
              <w:rPr>
                <w:rFonts w:cs="Arial"/>
              </w:rPr>
            </w:pPr>
            <w:r w:rsidRPr="00886C5B">
              <w:rPr>
                <w:rFonts w:cs="Arial"/>
              </w:rPr>
              <w:t>Ja</w:t>
            </w:r>
          </w:p>
          <w:p w14:paraId="228FA6CD" w14:textId="77777777" w:rsidR="003C5164" w:rsidRPr="00886C5B" w:rsidRDefault="003C5164" w:rsidP="003C5164">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Pr>
          <w:p w14:paraId="7BFECF86" w14:textId="77777777" w:rsidR="003C5164" w:rsidRPr="00886C5B" w:rsidRDefault="003C5164" w:rsidP="003C5164">
            <w:pPr>
              <w:jc w:val="center"/>
              <w:rPr>
                <w:rFonts w:cs="Arial"/>
              </w:rPr>
            </w:pPr>
            <w:r w:rsidRPr="00886C5B">
              <w:rPr>
                <w:rFonts w:cs="Arial"/>
              </w:rPr>
              <w:t>Nee</w:t>
            </w:r>
          </w:p>
          <w:p w14:paraId="796C4BB3" w14:textId="77777777" w:rsidR="003C5164" w:rsidRPr="00886C5B" w:rsidRDefault="003C5164" w:rsidP="003C5164">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3C5164" w:rsidRPr="00F760FB" w14:paraId="6F128B3F" w14:textId="77777777" w:rsidTr="004435DE">
        <w:trPr>
          <w:cantSplit/>
          <w:trHeight w:val="488"/>
        </w:trPr>
        <w:tc>
          <w:tcPr>
            <w:tcW w:w="642" w:type="dxa"/>
          </w:tcPr>
          <w:p w14:paraId="2095AF90" w14:textId="77777777" w:rsidR="003C5164" w:rsidRPr="00F760FB" w:rsidRDefault="003C5164" w:rsidP="003C5164">
            <w:pPr>
              <w:pStyle w:val="Lijstalinea"/>
              <w:numPr>
                <w:ilvl w:val="0"/>
                <w:numId w:val="8"/>
              </w:numPr>
              <w:contextualSpacing w:val="0"/>
              <w:jc w:val="center"/>
              <w:rPr>
                <w:rFonts w:cs="Arial"/>
              </w:rPr>
            </w:pPr>
          </w:p>
        </w:tc>
        <w:tc>
          <w:tcPr>
            <w:tcW w:w="7229" w:type="dxa"/>
          </w:tcPr>
          <w:p w14:paraId="297CE102" w14:textId="0D38398F" w:rsidR="003C5164" w:rsidRPr="005F7960" w:rsidRDefault="003C5164" w:rsidP="003C5164">
            <w:pPr>
              <w:tabs>
                <w:tab w:val="left" w:pos="426"/>
              </w:tabs>
              <w:contextualSpacing/>
              <w:jc w:val="both"/>
              <w:rPr>
                <w:rFonts w:cs="Arial"/>
                <w:color w:val="000000"/>
                <w:highlight w:val="yellow"/>
              </w:rPr>
            </w:pPr>
            <w:r>
              <w:t>De fractieaanduiding wordt door OG zelf aangebrach</w:t>
            </w:r>
            <w:r w:rsidR="00090D61">
              <w:t>t</w:t>
            </w:r>
            <w:r>
              <w:t>.</w:t>
            </w:r>
          </w:p>
        </w:tc>
        <w:tc>
          <w:tcPr>
            <w:tcW w:w="568" w:type="dxa"/>
          </w:tcPr>
          <w:p w14:paraId="36D0DE52" w14:textId="77777777" w:rsidR="003C5164" w:rsidRPr="00886C5B" w:rsidRDefault="003C5164" w:rsidP="003C5164">
            <w:pPr>
              <w:jc w:val="center"/>
              <w:rPr>
                <w:rFonts w:cs="Arial"/>
              </w:rPr>
            </w:pPr>
            <w:r w:rsidRPr="00886C5B">
              <w:rPr>
                <w:rFonts w:cs="Arial"/>
              </w:rPr>
              <w:t>Ja</w:t>
            </w:r>
          </w:p>
          <w:p w14:paraId="05EDCC68" w14:textId="77777777" w:rsidR="003C5164" w:rsidRPr="00886C5B" w:rsidRDefault="003C5164" w:rsidP="003C5164">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Pr>
          <w:p w14:paraId="0EC75261" w14:textId="77777777" w:rsidR="003C5164" w:rsidRPr="00886C5B" w:rsidRDefault="003C5164" w:rsidP="003C5164">
            <w:pPr>
              <w:jc w:val="center"/>
              <w:rPr>
                <w:rFonts w:cs="Arial"/>
              </w:rPr>
            </w:pPr>
            <w:r w:rsidRPr="00886C5B">
              <w:rPr>
                <w:rFonts w:cs="Arial"/>
              </w:rPr>
              <w:t>Nee</w:t>
            </w:r>
          </w:p>
          <w:p w14:paraId="0FB0073E" w14:textId="77777777" w:rsidR="003C5164" w:rsidRPr="00886C5B" w:rsidRDefault="003C5164" w:rsidP="003C5164">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3C5164" w:rsidRPr="00F760FB" w14:paraId="4DAE52F1" w14:textId="77777777" w:rsidTr="004435DE">
        <w:trPr>
          <w:cantSplit/>
          <w:trHeight w:val="488"/>
        </w:trPr>
        <w:tc>
          <w:tcPr>
            <w:tcW w:w="642" w:type="dxa"/>
          </w:tcPr>
          <w:p w14:paraId="61152596" w14:textId="77777777" w:rsidR="003C5164" w:rsidRPr="00F760FB" w:rsidRDefault="003C5164" w:rsidP="003C5164">
            <w:pPr>
              <w:pStyle w:val="Lijstalinea"/>
              <w:numPr>
                <w:ilvl w:val="0"/>
                <w:numId w:val="8"/>
              </w:numPr>
              <w:contextualSpacing w:val="0"/>
              <w:jc w:val="center"/>
              <w:rPr>
                <w:rFonts w:cs="Arial"/>
              </w:rPr>
            </w:pPr>
          </w:p>
        </w:tc>
        <w:tc>
          <w:tcPr>
            <w:tcW w:w="7229" w:type="dxa"/>
          </w:tcPr>
          <w:p w14:paraId="034FE7F4" w14:textId="410943E8" w:rsidR="003C5164" w:rsidRPr="00BD58BF" w:rsidRDefault="003C5164" w:rsidP="003C5164">
            <w:pPr>
              <w:tabs>
                <w:tab w:val="left" w:pos="426"/>
              </w:tabs>
              <w:contextualSpacing/>
              <w:jc w:val="both"/>
            </w:pPr>
            <w:r w:rsidRPr="00DE3F60">
              <w:t xml:space="preserve">De </w:t>
            </w:r>
            <w:r>
              <w:t>GFE-containerbehuizing</w:t>
            </w:r>
            <w:r w:rsidRPr="00DE3F60">
              <w:t xml:space="preserve"> is voorzien van ventilatiegaten of roosters voor goed werkende natuurlijke ventilatie.</w:t>
            </w:r>
          </w:p>
        </w:tc>
        <w:tc>
          <w:tcPr>
            <w:tcW w:w="568" w:type="dxa"/>
          </w:tcPr>
          <w:p w14:paraId="5BDC8853" w14:textId="77777777" w:rsidR="003C5164" w:rsidRPr="00886C5B" w:rsidRDefault="003C5164" w:rsidP="003C5164">
            <w:pPr>
              <w:jc w:val="center"/>
              <w:rPr>
                <w:rFonts w:cs="Arial"/>
              </w:rPr>
            </w:pPr>
            <w:r w:rsidRPr="00886C5B">
              <w:rPr>
                <w:rFonts w:cs="Arial"/>
              </w:rPr>
              <w:t>Ja</w:t>
            </w:r>
          </w:p>
          <w:p w14:paraId="2B8223CE" w14:textId="3666B092" w:rsidR="003C5164" w:rsidRPr="00886C5B" w:rsidRDefault="003C5164" w:rsidP="003C5164">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Pr>
          <w:p w14:paraId="1C909168" w14:textId="77777777" w:rsidR="003C5164" w:rsidRPr="00886C5B" w:rsidRDefault="003C5164" w:rsidP="003C5164">
            <w:pPr>
              <w:jc w:val="center"/>
              <w:rPr>
                <w:rFonts w:cs="Arial"/>
              </w:rPr>
            </w:pPr>
            <w:r w:rsidRPr="00886C5B">
              <w:rPr>
                <w:rFonts w:cs="Arial"/>
              </w:rPr>
              <w:t>Nee</w:t>
            </w:r>
          </w:p>
          <w:p w14:paraId="3AA4571A" w14:textId="7126F761" w:rsidR="003C5164" w:rsidRPr="00886C5B" w:rsidRDefault="003C5164" w:rsidP="003C5164">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3C5164" w:rsidRPr="00F760FB" w14:paraId="425247F2" w14:textId="77777777" w:rsidTr="004435DE">
        <w:trPr>
          <w:cantSplit/>
          <w:trHeight w:val="488"/>
        </w:trPr>
        <w:tc>
          <w:tcPr>
            <w:tcW w:w="642" w:type="dxa"/>
          </w:tcPr>
          <w:p w14:paraId="018B89C2" w14:textId="77777777" w:rsidR="003C5164" w:rsidRPr="00F760FB" w:rsidRDefault="003C5164" w:rsidP="003C5164">
            <w:pPr>
              <w:pStyle w:val="Lijstalinea"/>
              <w:numPr>
                <w:ilvl w:val="0"/>
                <w:numId w:val="8"/>
              </w:numPr>
              <w:contextualSpacing w:val="0"/>
              <w:jc w:val="center"/>
              <w:rPr>
                <w:rFonts w:cs="Arial"/>
              </w:rPr>
            </w:pPr>
          </w:p>
        </w:tc>
        <w:tc>
          <w:tcPr>
            <w:tcW w:w="7229" w:type="dxa"/>
          </w:tcPr>
          <w:p w14:paraId="61309A3C" w14:textId="627A8800" w:rsidR="003C5164" w:rsidRPr="00BD58BF" w:rsidRDefault="003C5164" w:rsidP="003C5164">
            <w:pPr>
              <w:tabs>
                <w:tab w:val="left" w:pos="426"/>
              </w:tabs>
              <w:contextualSpacing/>
              <w:jc w:val="both"/>
            </w:pPr>
            <w:r w:rsidRPr="00DE3F60">
              <w:t xml:space="preserve">Alle verbindingsdelen zoals bouten, moeren, scharnieren, etc., dienen roest- en corrosiebestendig te zijn uitgevoerd. </w:t>
            </w:r>
          </w:p>
        </w:tc>
        <w:tc>
          <w:tcPr>
            <w:tcW w:w="568" w:type="dxa"/>
          </w:tcPr>
          <w:p w14:paraId="6ECA73B3" w14:textId="77777777" w:rsidR="003C5164" w:rsidRPr="00886C5B" w:rsidRDefault="003C5164" w:rsidP="003C5164">
            <w:pPr>
              <w:jc w:val="center"/>
              <w:rPr>
                <w:rFonts w:cs="Arial"/>
              </w:rPr>
            </w:pPr>
            <w:r w:rsidRPr="00886C5B">
              <w:rPr>
                <w:rFonts w:cs="Arial"/>
              </w:rPr>
              <w:t>Ja</w:t>
            </w:r>
          </w:p>
          <w:p w14:paraId="2099E9EF" w14:textId="67C583E6" w:rsidR="003C5164" w:rsidRPr="00886C5B" w:rsidRDefault="003C5164" w:rsidP="003C5164">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Pr>
          <w:p w14:paraId="1F6201B9" w14:textId="77777777" w:rsidR="003C5164" w:rsidRPr="00886C5B" w:rsidRDefault="003C5164" w:rsidP="003C5164">
            <w:pPr>
              <w:jc w:val="center"/>
              <w:rPr>
                <w:rFonts w:cs="Arial"/>
              </w:rPr>
            </w:pPr>
            <w:r w:rsidRPr="00886C5B">
              <w:rPr>
                <w:rFonts w:cs="Arial"/>
              </w:rPr>
              <w:t>Nee</w:t>
            </w:r>
          </w:p>
          <w:p w14:paraId="4BB0379C" w14:textId="0DE8D0A8" w:rsidR="003C5164" w:rsidRPr="00886C5B" w:rsidRDefault="003C5164" w:rsidP="003C5164">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3C5164" w:rsidRPr="00F760FB" w14:paraId="6F1FBA97" w14:textId="77777777" w:rsidTr="004435DE">
        <w:trPr>
          <w:cantSplit/>
          <w:trHeight w:val="488"/>
        </w:trPr>
        <w:tc>
          <w:tcPr>
            <w:tcW w:w="642" w:type="dxa"/>
          </w:tcPr>
          <w:p w14:paraId="5711FE44" w14:textId="77777777" w:rsidR="003C5164" w:rsidRPr="00F760FB" w:rsidRDefault="003C5164" w:rsidP="003C5164">
            <w:pPr>
              <w:pStyle w:val="Lijstalinea"/>
              <w:numPr>
                <w:ilvl w:val="0"/>
                <w:numId w:val="8"/>
              </w:numPr>
              <w:contextualSpacing w:val="0"/>
              <w:jc w:val="center"/>
              <w:rPr>
                <w:rFonts w:cs="Arial"/>
              </w:rPr>
            </w:pPr>
          </w:p>
        </w:tc>
        <w:tc>
          <w:tcPr>
            <w:tcW w:w="7229" w:type="dxa"/>
          </w:tcPr>
          <w:p w14:paraId="68545808" w14:textId="77EB5C10" w:rsidR="003C5164" w:rsidRPr="00BD58BF" w:rsidRDefault="003C5164" w:rsidP="003C5164">
            <w:pPr>
              <w:tabs>
                <w:tab w:val="left" w:pos="426"/>
              </w:tabs>
              <w:contextualSpacing/>
              <w:jc w:val="both"/>
            </w:pPr>
            <w:r w:rsidRPr="00DE3F60">
              <w:t xml:space="preserve">Onderdelen van de </w:t>
            </w:r>
            <w:r>
              <w:t>GFE-containerbehuizing</w:t>
            </w:r>
            <w:r w:rsidRPr="00DE3F60">
              <w:t xml:space="preserve"> (panelen, toegangsdeur, inwerpvoorziening) moeten eenvoudig demonteerbaar zijn ten behoeve van reparatie of vervanging. Deze onderdelen moeten leverbaar zijn gedurende de technische levensduur van de </w:t>
            </w:r>
            <w:r>
              <w:t>GFE-containerbehuizing</w:t>
            </w:r>
            <w:r w:rsidRPr="00DE3F60">
              <w:t>.</w:t>
            </w:r>
          </w:p>
        </w:tc>
        <w:tc>
          <w:tcPr>
            <w:tcW w:w="568" w:type="dxa"/>
          </w:tcPr>
          <w:p w14:paraId="764E516E" w14:textId="77777777" w:rsidR="003C5164" w:rsidRPr="00886C5B" w:rsidRDefault="003C5164" w:rsidP="003C5164">
            <w:pPr>
              <w:jc w:val="center"/>
              <w:rPr>
                <w:rFonts w:cs="Arial"/>
              </w:rPr>
            </w:pPr>
            <w:r w:rsidRPr="00886C5B">
              <w:rPr>
                <w:rFonts w:cs="Arial"/>
              </w:rPr>
              <w:t>Ja</w:t>
            </w:r>
          </w:p>
          <w:p w14:paraId="06C2293D" w14:textId="3596D948" w:rsidR="003C5164" w:rsidRPr="00886C5B" w:rsidRDefault="003C5164" w:rsidP="003C5164">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Pr>
          <w:p w14:paraId="771A5D6B" w14:textId="77777777" w:rsidR="003C5164" w:rsidRPr="00886C5B" w:rsidRDefault="003C5164" w:rsidP="003C5164">
            <w:pPr>
              <w:jc w:val="center"/>
              <w:rPr>
                <w:rFonts w:cs="Arial"/>
              </w:rPr>
            </w:pPr>
            <w:r w:rsidRPr="00886C5B">
              <w:rPr>
                <w:rFonts w:cs="Arial"/>
              </w:rPr>
              <w:t>Nee</w:t>
            </w:r>
          </w:p>
          <w:p w14:paraId="61B4C613" w14:textId="497ECFE6" w:rsidR="003C5164" w:rsidRPr="00886C5B" w:rsidRDefault="003C5164" w:rsidP="003C5164">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3C5164" w:rsidRPr="00F760FB" w14:paraId="1AF0DE77" w14:textId="77777777" w:rsidTr="004435DE">
        <w:trPr>
          <w:cantSplit/>
          <w:trHeight w:val="488"/>
        </w:trPr>
        <w:tc>
          <w:tcPr>
            <w:tcW w:w="642" w:type="dxa"/>
          </w:tcPr>
          <w:p w14:paraId="0BEFC7D5" w14:textId="77777777" w:rsidR="003C5164" w:rsidRPr="00F760FB" w:rsidRDefault="003C5164" w:rsidP="003C5164">
            <w:pPr>
              <w:pStyle w:val="Lijstalinea"/>
              <w:numPr>
                <w:ilvl w:val="0"/>
                <w:numId w:val="8"/>
              </w:numPr>
              <w:contextualSpacing w:val="0"/>
              <w:jc w:val="center"/>
              <w:rPr>
                <w:rFonts w:cs="Arial"/>
              </w:rPr>
            </w:pPr>
          </w:p>
        </w:tc>
        <w:tc>
          <w:tcPr>
            <w:tcW w:w="7229" w:type="dxa"/>
          </w:tcPr>
          <w:p w14:paraId="08D1E776" w14:textId="18FDD785" w:rsidR="003C5164" w:rsidRPr="00BD58BF" w:rsidRDefault="003C5164" w:rsidP="003C5164">
            <w:pPr>
              <w:tabs>
                <w:tab w:val="left" w:pos="426"/>
              </w:tabs>
              <w:contextualSpacing/>
              <w:jc w:val="both"/>
            </w:pPr>
            <w:r w:rsidRPr="00DE3F60">
              <w:t>Bewegende delen mogen geen beschadigingen aan de poedercoating toebrengen.</w:t>
            </w:r>
          </w:p>
        </w:tc>
        <w:tc>
          <w:tcPr>
            <w:tcW w:w="568" w:type="dxa"/>
          </w:tcPr>
          <w:p w14:paraId="3F246C61" w14:textId="77777777" w:rsidR="003C5164" w:rsidRPr="00886C5B" w:rsidRDefault="003C5164" w:rsidP="003C5164">
            <w:pPr>
              <w:jc w:val="center"/>
              <w:rPr>
                <w:rFonts w:cs="Arial"/>
              </w:rPr>
            </w:pPr>
            <w:r w:rsidRPr="00886C5B">
              <w:rPr>
                <w:rFonts w:cs="Arial"/>
              </w:rPr>
              <w:t>Ja</w:t>
            </w:r>
          </w:p>
          <w:p w14:paraId="77A94C5E" w14:textId="735EA3F2" w:rsidR="003C5164" w:rsidRPr="00886C5B" w:rsidRDefault="003C5164" w:rsidP="003C5164">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Pr>
          <w:p w14:paraId="10C46B89" w14:textId="77777777" w:rsidR="003C5164" w:rsidRPr="00886C5B" w:rsidRDefault="003C5164" w:rsidP="003C5164">
            <w:pPr>
              <w:jc w:val="center"/>
              <w:rPr>
                <w:rFonts w:cs="Arial"/>
              </w:rPr>
            </w:pPr>
            <w:r w:rsidRPr="00886C5B">
              <w:rPr>
                <w:rFonts w:cs="Arial"/>
              </w:rPr>
              <w:t>Nee</w:t>
            </w:r>
          </w:p>
          <w:p w14:paraId="34E39C53" w14:textId="5A5E1A8B" w:rsidR="003C5164" w:rsidRPr="00886C5B" w:rsidRDefault="003C5164" w:rsidP="003C5164">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3C5164" w:rsidRPr="00F760FB" w14:paraId="0AA6746D" w14:textId="77777777" w:rsidTr="004435DE">
        <w:trPr>
          <w:cantSplit/>
          <w:trHeight w:val="488"/>
        </w:trPr>
        <w:tc>
          <w:tcPr>
            <w:tcW w:w="642" w:type="dxa"/>
          </w:tcPr>
          <w:p w14:paraId="264C2888" w14:textId="77777777" w:rsidR="003C5164" w:rsidRPr="00F760FB" w:rsidRDefault="003C5164" w:rsidP="003C5164">
            <w:pPr>
              <w:pStyle w:val="Lijstalinea"/>
              <w:numPr>
                <w:ilvl w:val="0"/>
                <w:numId w:val="8"/>
              </w:numPr>
              <w:contextualSpacing w:val="0"/>
              <w:jc w:val="center"/>
              <w:rPr>
                <w:rFonts w:cs="Arial"/>
              </w:rPr>
            </w:pPr>
          </w:p>
        </w:tc>
        <w:tc>
          <w:tcPr>
            <w:tcW w:w="7229" w:type="dxa"/>
          </w:tcPr>
          <w:p w14:paraId="52BBBD8D" w14:textId="43DA7F4E" w:rsidR="003C5164" w:rsidRPr="00BD58BF" w:rsidRDefault="003C5164" w:rsidP="003C5164">
            <w:pPr>
              <w:tabs>
                <w:tab w:val="left" w:pos="426"/>
              </w:tabs>
              <w:contextualSpacing/>
              <w:jc w:val="both"/>
            </w:pPr>
            <w:r w:rsidRPr="00DE3F60">
              <w:t xml:space="preserve">Er dienen geen uitstekende, scherpe onderdelen aan, op of in de </w:t>
            </w:r>
            <w:r>
              <w:t>GFE-containerbehuizing</w:t>
            </w:r>
            <w:r w:rsidRPr="00DE3F60">
              <w:t xml:space="preserve"> te zitten, waardoor verwondingen zouden kunnen ontstaan. Alle hoeken zijn afgerond (R&gt;=3).</w:t>
            </w:r>
          </w:p>
        </w:tc>
        <w:tc>
          <w:tcPr>
            <w:tcW w:w="568" w:type="dxa"/>
          </w:tcPr>
          <w:p w14:paraId="5AEC1815" w14:textId="77777777" w:rsidR="003C5164" w:rsidRPr="00886C5B" w:rsidRDefault="003C5164" w:rsidP="003C5164">
            <w:pPr>
              <w:jc w:val="center"/>
              <w:rPr>
                <w:rFonts w:cs="Arial"/>
              </w:rPr>
            </w:pPr>
            <w:r w:rsidRPr="00886C5B">
              <w:rPr>
                <w:rFonts w:cs="Arial"/>
              </w:rPr>
              <w:t>Ja</w:t>
            </w:r>
          </w:p>
          <w:p w14:paraId="0763A364" w14:textId="2E64C5A1" w:rsidR="003C5164" w:rsidRPr="00886C5B" w:rsidRDefault="003C5164" w:rsidP="003C5164">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Pr>
          <w:p w14:paraId="6AFE8FD2" w14:textId="77777777" w:rsidR="003C5164" w:rsidRPr="00886C5B" w:rsidRDefault="003C5164" w:rsidP="003C5164">
            <w:pPr>
              <w:jc w:val="center"/>
              <w:rPr>
                <w:rFonts w:cs="Arial"/>
              </w:rPr>
            </w:pPr>
            <w:r w:rsidRPr="00886C5B">
              <w:rPr>
                <w:rFonts w:cs="Arial"/>
              </w:rPr>
              <w:t>Nee</w:t>
            </w:r>
          </w:p>
          <w:p w14:paraId="147FECA7" w14:textId="42E05F6E" w:rsidR="003C5164" w:rsidRPr="00886C5B" w:rsidRDefault="003C5164" w:rsidP="003C5164">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3C5164" w:rsidRPr="00F760FB" w14:paraId="29949A3E" w14:textId="77777777" w:rsidTr="004435DE">
        <w:trPr>
          <w:cantSplit/>
          <w:trHeight w:val="488"/>
        </w:trPr>
        <w:tc>
          <w:tcPr>
            <w:tcW w:w="642" w:type="dxa"/>
          </w:tcPr>
          <w:p w14:paraId="29307E6A" w14:textId="77777777" w:rsidR="003C5164" w:rsidRPr="00F760FB" w:rsidRDefault="003C5164" w:rsidP="003C5164">
            <w:pPr>
              <w:pStyle w:val="Lijstalinea"/>
              <w:numPr>
                <w:ilvl w:val="0"/>
                <w:numId w:val="8"/>
              </w:numPr>
              <w:contextualSpacing w:val="0"/>
              <w:jc w:val="center"/>
              <w:rPr>
                <w:rFonts w:cs="Arial"/>
              </w:rPr>
            </w:pPr>
          </w:p>
        </w:tc>
        <w:tc>
          <w:tcPr>
            <w:tcW w:w="7229" w:type="dxa"/>
          </w:tcPr>
          <w:p w14:paraId="446E5E4F" w14:textId="3FC074BA" w:rsidR="003C5164" w:rsidRPr="00BD58BF" w:rsidRDefault="003C5164" w:rsidP="003C5164">
            <w:pPr>
              <w:tabs>
                <w:tab w:val="left" w:pos="426"/>
              </w:tabs>
              <w:contextualSpacing/>
              <w:jc w:val="both"/>
            </w:pPr>
            <w:r w:rsidRPr="00DE3F60">
              <w:t xml:space="preserve">De toegangsdeur kan </w:t>
            </w:r>
            <w:r w:rsidRPr="00090D61">
              <w:t>zowel links- als rechtsdraaiend worden</w:t>
            </w:r>
            <w:r w:rsidRPr="00DE3F60">
              <w:t xml:space="preserve"> uitgevoerd en is zelfsluitend.</w:t>
            </w:r>
          </w:p>
        </w:tc>
        <w:tc>
          <w:tcPr>
            <w:tcW w:w="568" w:type="dxa"/>
          </w:tcPr>
          <w:p w14:paraId="478E1980" w14:textId="77777777" w:rsidR="003C5164" w:rsidRPr="00886C5B" w:rsidRDefault="003C5164" w:rsidP="003C5164">
            <w:pPr>
              <w:jc w:val="center"/>
              <w:rPr>
                <w:rFonts w:cs="Arial"/>
              </w:rPr>
            </w:pPr>
            <w:r w:rsidRPr="00886C5B">
              <w:rPr>
                <w:rFonts w:cs="Arial"/>
              </w:rPr>
              <w:t>Ja</w:t>
            </w:r>
          </w:p>
          <w:p w14:paraId="5924D736" w14:textId="31752BBA" w:rsidR="003C5164" w:rsidRPr="00886C5B" w:rsidRDefault="003C5164" w:rsidP="003C5164">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Pr>
          <w:p w14:paraId="771B4B72" w14:textId="77777777" w:rsidR="003C5164" w:rsidRPr="00886C5B" w:rsidRDefault="003C5164" w:rsidP="003C5164">
            <w:pPr>
              <w:jc w:val="center"/>
              <w:rPr>
                <w:rFonts w:cs="Arial"/>
              </w:rPr>
            </w:pPr>
            <w:r w:rsidRPr="00886C5B">
              <w:rPr>
                <w:rFonts w:cs="Arial"/>
              </w:rPr>
              <w:t>Nee</w:t>
            </w:r>
          </w:p>
          <w:p w14:paraId="75611CA3" w14:textId="6D2A3C30" w:rsidR="003C5164" w:rsidRPr="00886C5B" w:rsidRDefault="003C5164" w:rsidP="003C5164">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3C5164" w:rsidRPr="00F760FB" w14:paraId="352F9DA8" w14:textId="77777777" w:rsidTr="004435DE">
        <w:trPr>
          <w:cantSplit/>
          <w:trHeight w:val="488"/>
        </w:trPr>
        <w:tc>
          <w:tcPr>
            <w:tcW w:w="642" w:type="dxa"/>
          </w:tcPr>
          <w:p w14:paraId="17FBFFA5" w14:textId="77777777" w:rsidR="003C5164" w:rsidRPr="00F760FB" w:rsidRDefault="003C5164" w:rsidP="003C5164">
            <w:pPr>
              <w:pStyle w:val="Lijstalinea"/>
              <w:numPr>
                <w:ilvl w:val="0"/>
                <w:numId w:val="8"/>
              </w:numPr>
              <w:contextualSpacing w:val="0"/>
              <w:jc w:val="center"/>
              <w:rPr>
                <w:rFonts w:cs="Arial"/>
              </w:rPr>
            </w:pPr>
          </w:p>
        </w:tc>
        <w:tc>
          <w:tcPr>
            <w:tcW w:w="7229" w:type="dxa"/>
          </w:tcPr>
          <w:p w14:paraId="398B2519" w14:textId="554AD5C4" w:rsidR="003C5164" w:rsidRPr="00BD58BF" w:rsidRDefault="003C5164" w:rsidP="003C5164">
            <w:pPr>
              <w:tabs>
                <w:tab w:val="left" w:pos="426"/>
              </w:tabs>
              <w:contextualSpacing/>
              <w:jc w:val="both"/>
            </w:pPr>
            <w:r w:rsidRPr="00DE3F60">
              <w:t>De toegangsdeur is voorzien van een 2 punt-sluiting met een cilinderslot (met universele sleutel), te openen met 1 slot die beide veersloten bediend. Zonder sleutel kan de deur in haar vergrendeling dichtgedrukt worden.</w:t>
            </w:r>
          </w:p>
        </w:tc>
        <w:tc>
          <w:tcPr>
            <w:tcW w:w="568" w:type="dxa"/>
          </w:tcPr>
          <w:p w14:paraId="2E4AD510" w14:textId="77777777" w:rsidR="003C5164" w:rsidRPr="00886C5B" w:rsidRDefault="003C5164" w:rsidP="003C5164">
            <w:pPr>
              <w:jc w:val="center"/>
              <w:rPr>
                <w:rFonts w:cs="Arial"/>
              </w:rPr>
            </w:pPr>
            <w:r w:rsidRPr="00886C5B">
              <w:rPr>
                <w:rFonts w:cs="Arial"/>
              </w:rPr>
              <w:t>Ja</w:t>
            </w:r>
          </w:p>
          <w:p w14:paraId="2A1B06DA" w14:textId="07DC8455" w:rsidR="003C5164" w:rsidRPr="00886C5B" w:rsidRDefault="003C5164" w:rsidP="003C5164">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Pr>
          <w:p w14:paraId="31CD693A" w14:textId="77777777" w:rsidR="003C5164" w:rsidRPr="00886C5B" w:rsidRDefault="003C5164" w:rsidP="003C5164">
            <w:pPr>
              <w:jc w:val="center"/>
              <w:rPr>
                <w:rFonts w:cs="Arial"/>
              </w:rPr>
            </w:pPr>
            <w:r w:rsidRPr="00886C5B">
              <w:rPr>
                <w:rFonts w:cs="Arial"/>
              </w:rPr>
              <w:t>Nee</w:t>
            </w:r>
          </w:p>
          <w:p w14:paraId="69E299B5" w14:textId="304AA053" w:rsidR="003C5164" w:rsidRPr="00886C5B" w:rsidRDefault="003C5164" w:rsidP="003C5164">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3C5164" w:rsidRPr="00F760FB" w14:paraId="6B4640C2" w14:textId="77777777" w:rsidTr="004435DE">
        <w:trPr>
          <w:cantSplit/>
          <w:trHeight w:val="488"/>
        </w:trPr>
        <w:tc>
          <w:tcPr>
            <w:tcW w:w="642" w:type="dxa"/>
          </w:tcPr>
          <w:p w14:paraId="3F41F3B3" w14:textId="77777777" w:rsidR="003C5164" w:rsidRPr="00F760FB" w:rsidRDefault="003C5164" w:rsidP="003C5164">
            <w:pPr>
              <w:pStyle w:val="Lijstalinea"/>
              <w:numPr>
                <w:ilvl w:val="0"/>
                <w:numId w:val="8"/>
              </w:numPr>
              <w:contextualSpacing w:val="0"/>
              <w:jc w:val="center"/>
              <w:rPr>
                <w:rFonts w:cs="Arial"/>
              </w:rPr>
            </w:pPr>
          </w:p>
        </w:tc>
        <w:tc>
          <w:tcPr>
            <w:tcW w:w="7229" w:type="dxa"/>
          </w:tcPr>
          <w:p w14:paraId="602EF48A" w14:textId="3A77941B" w:rsidR="003C5164" w:rsidRPr="00BD58BF" w:rsidRDefault="003C5164" w:rsidP="003C5164">
            <w:pPr>
              <w:tabs>
                <w:tab w:val="left" w:pos="426"/>
              </w:tabs>
              <w:contextualSpacing/>
              <w:jc w:val="both"/>
            </w:pPr>
            <w:r w:rsidRPr="00DE3F60">
              <w:t xml:space="preserve">Er moet een mogelijkheid voorzien zijn om de </w:t>
            </w:r>
            <w:r>
              <w:t>GFE-containerbehuizing</w:t>
            </w:r>
            <w:r w:rsidRPr="00DE3F60">
              <w:t xml:space="preserve">en af te sluiten (digitaal </w:t>
            </w:r>
            <w:r>
              <w:t xml:space="preserve">via het IRDC-systeem </w:t>
            </w:r>
            <w:r w:rsidRPr="00DE3F60">
              <w:t>of handmatig), bijvoorbeeld tijdens oud en nieuw.</w:t>
            </w:r>
          </w:p>
        </w:tc>
        <w:tc>
          <w:tcPr>
            <w:tcW w:w="568" w:type="dxa"/>
          </w:tcPr>
          <w:p w14:paraId="43D48AB5" w14:textId="77777777" w:rsidR="003C5164" w:rsidRPr="00886C5B" w:rsidRDefault="003C5164" w:rsidP="003C5164">
            <w:pPr>
              <w:jc w:val="center"/>
              <w:rPr>
                <w:rFonts w:cs="Arial"/>
              </w:rPr>
            </w:pPr>
            <w:r w:rsidRPr="00886C5B">
              <w:rPr>
                <w:rFonts w:cs="Arial"/>
              </w:rPr>
              <w:t>Ja</w:t>
            </w:r>
          </w:p>
          <w:p w14:paraId="04683C29" w14:textId="4BDA11A1" w:rsidR="003C5164" w:rsidRPr="00886C5B" w:rsidRDefault="003C5164" w:rsidP="003C5164">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Pr>
          <w:p w14:paraId="07E31918" w14:textId="77777777" w:rsidR="003C5164" w:rsidRPr="00886C5B" w:rsidRDefault="003C5164" w:rsidP="003C5164">
            <w:pPr>
              <w:jc w:val="center"/>
              <w:rPr>
                <w:rFonts w:cs="Arial"/>
              </w:rPr>
            </w:pPr>
            <w:r w:rsidRPr="00886C5B">
              <w:rPr>
                <w:rFonts w:cs="Arial"/>
              </w:rPr>
              <w:t>Nee</w:t>
            </w:r>
          </w:p>
          <w:p w14:paraId="2DD8A532" w14:textId="2E466BC3" w:rsidR="003C5164" w:rsidRPr="00886C5B" w:rsidRDefault="003C5164" w:rsidP="003C5164">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3C5164" w:rsidRPr="00910EA5" w14:paraId="5DC78698" w14:textId="77777777" w:rsidTr="004435DE">
        <w:trPr>
          <w:cantSplit/>
          <w:trHeight w:val="283"/>
        </w:trPr>
        <w:tc>
          <w:tcPr>
            <w:tcW w:w="9072" w:type="dxa"/>
            <w:gridSpan w:val="4"/>
            <w:shd w:val="clear" w:color="auto" w:fill="BFBFBF"/>
          </w:tcPr>
          <w:p w14:paraId="3574D2CB" w14:textId="18F3B1B4" w:rsidR="003C5164" w:rsidRPr="00F8654A" w:rsidRDefault="003C5164" w:rsidP="003C5164">
            <w:pPr>
              <w:keepNext/>
              <w:jc w:val="both"/>
              <w:rPr>
                <w:rFonts w:cs="Arial"/>
                <w:b/>
              </w:rPr>
            </w:pPr>
            <w:r>
              <w:rPr>
                <w:rFonts w:cs="Arial"/>
                <w:b/>
              </w:rPr>
              <w:t>Voorbereiding GFE-containerbehuizingen op IRDC-systeem</w:t>
            </w:r>
          </w:p>
        </w:tc>
      </w:tr>
      <w:tr w:rsidR="003C5164" w:rsidRPr="00F760FB" w14:paraId="42453003" w14:textId="77777777" w:rsidTr="004435DE">
        <w:trPr>
          <w:cantSplit/>
          <w:trHeight w:val="488"/>
        </w:trPr>
        <w:tc>
          <w:tcPr>
            <w:tcW w:w="642" w:type="dxa"/>
          </w:tcPr>
          <w:p w14:paraId="4A834EAF" w14:textId="77777777" w:rsidR="003C5164" w:rsidRPr="00F760FB" w:rsidRDefault="003C5164" w:rsidP="003C5164">
            <w:pPr>
              <w:pStyle w:val="Lijstalinea"/>
              <w:numPr>
                <w:ilvl w:val="0"/>
                <w:numId w:val="8"/>
              </w:numPr>
              <w:contextualSpacing w:val="0"/>
              <w:jc w:val="center"/>
              <w:rPr>
                <w:rFonts w:cs="Arial"/>
              </w:rPr>
            </w:pPr>
          </w:p>
        </w:tc>
        <w:tc>
          <w:tcPr>
            <w:tcW w:w="7229" w:type="dxa"/>
          </w:tcPr>
          <w:p w14:paraId="2A6E64C5" w14:textId="063B40F8" w:rsidR="003C5164" w:rsidRPr="00F760FB" w:rsidRDefault="003C5164" w:rsidP="003C5164">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jc w:val="both"/>
              <w:rPr>
                <w:rFonts w:cs="Arial"/>
              </w:rPr>
            </w:pPr>
            <w:r w:rsidRPr="00DB41FD">
              <w:t xml:space="preserve">De inwerpzuil van de te leveren </w:t>
            </w:r>
            <w:r>
              <w:t>GFE-containerbehuizing</w:t>
            </w:r>
            <w:r w:rsidRPr="00DB41FD">
              <w:t>en wordt uitgerust met een IRDC-systeem voor toegangscontrole. De containers dienen voorbereid te zijn op de inbouw van deze systemen</w:t>
            </w:r>
            <w:r>
              <w:t xml:space="preserve"> door </w:t>
            </w:r>
            <w:r w:rsidRPr="00DB41FD">
              <w:t xml:space="preserve">voor alle genoemde onderdelen voorgeboorde en </w:t>
            </w:r>
            <w:proofErr w:type="spellStart"/>
            <w:r w:rsidRPr="00DB41FD">
              <w:t>meegecoate</w:t>
            </w:r>
            <w:proofErr w:type="spellEnd"/>
            <w:r w:rsidRPr="00DB41FD">
              <w:t xml:space="preserve"> gaten in de inwerpzuil op de daarvoor vastgestelde plaats en ruimte om de onderdelen te plaatsen.</w:t>
            </w:r>
            <w:r>
              <w:t xml:space="preserve"> </w:t>
            </w:r>
            <w:r w:rsidRPr="00DB41FD">
              <w:t xml:space="preserve">Het IRDC-systeem </w:t>
            </w:r>
            <w:r>
              <w:t>wordt middels perceel 3 van de onderliggende aanbesteding aanbesteed door OG</w:t>
            </w:r>
            <w:r w:rsidRPr="00DB41FD">
              <w:t>.</w:t>
            </w:r>
            <w:r>
              <w:t xml:space="preserve"> De afmetingen van de gaten zijn daarom nog niet bekend.</w:t>
            </w:r>
            <w:r w:rsidRPr="00DB41FD">
              <w:t xml:space="preserve"> </w:t>
            </w:r>
          </w:p>
        </w:tc>
        <w:tc>
          <w:tcPr>
            <w:tcW w:w="568" w:type="dxa"/>
          </w:tcPr>
          <w:p w14:paraId="681CA132" w14:textId="77777777" w:rsidR="003C5164" w:rsidRPr="00886C5B" w:rsidRDefault="003C5164" w:rsidP="003C5164">
            <w:pPr>
              <w:jc w:val="center"/>
              <w:rPr>
                <w:rFonts w:cs="Arial"/>
              </w:rPr>
            </w:pPr>
            <w:r w:rsidRPr="00886C5B">
              <w:rPr>
                <w:rFonts w:cs="Arial"/>
              </w:rPr>
              <w:t>Ja</w:t>
            </w:r>
          </w:p>
          <w:p w14:paraId="2D60EDE1" w14:textId="77777777" w:rsidR="003C5164" w:rsidRPr="00886C5B" w:rsidRDefault="003C5164" w:rsidP="003C5164">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Pr>
          <w:p w14:paraId="7A92AE18" w14:textId="77777777" w:rsidR="003C5164" w:rsidRPr="00886C5B" w:rsidRDefault="003C5164" w:rsidP="003C5164">
            <w:pPr>
              <w:jc w:val="center"/>
              <w:rPr>
                <w:rFonts w:cs="Arial"/>
              </w:rPr>
            </w:pPr>
            <w:r w:rsidRPr="00886C5B">
              <w:rPr>
                <w:rFonts w:cs="Arial"/>
              </w:rPr>
              <w:t>Nee</w:t>
            </w:r>
          </w:p>
          <w:p w14:paraId="682DDB5B" w14:textId="77777777" w:rsidR="003C5164" w:rsidRPr="00F760FB" w:rsidRDefault="003C5164" w:rsidP="003C5164">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3C5164" w:rsidRPr="00F760FB" w14:paraId="66209ED5" w14:textId="77777777" w:rsidTr="004435DE">
        <w:trPr>
          <w:cantSplit/>
          <w:trHeight w:val="488"/>
        </w:trPr>
        <w:tc>
          <w:tcPr>
            <w:tcW w:w="642" w:type="dxa"/>
          </w:tcPr>
          <w:p w14:paraId="7CC8EF8F" w14:textId="77777777" w:rsidR="003C5164" w:rsidRPr="00F760FB" w:rsidRDefault="003C5164" w:rsidP="003C5164">
            <w:pPr>
              <w:pStyle w:val="Lijstalinea"/>
              <w:numPr>
                <w:ilvl w:val="0"/>
                <w:numId w:val="8"/>
              </w:numPr>
              <w:contextualSpacing w:val="0"/>
              <w:jc w:val="center"/>
              <w:rPr>
                <w:rFonts w:cs="Arial"/>
              </w:rPr>
            </w:pPr>
          </w:p>
        </w:tc>
        <w:tc>
          <w:tcPr>
            <w:tcW w:w="7229" w:type="dxa"/>
          </w:tcPr>
          <w:p w14:paraId="439B39A9" w14:textId="1CA620D5" w:rsidR="003C5164" w:rsidRDefault="003C5164" w:rsidP="003C5164">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jc w:val="both"/>
            </w:pPr>
            <w:r>
              <w:t xml:space="preserve">De </w:t>
            </w:r>
            <w:r w:rsidRPr="00DB41FD">
              <w:t>ruimte voor het IRDC-systeem</w:t>
            </w:r>
            <w:r>
              <w:t xml:space="preserve"> is</w:t>
            </w:r>
            <w:r w:rsidRPr="00DB41FD">
              <w:t xml:space="preserve"> </w:t>
            </w:r>
            <w:proofErr w:type="spellStart"/>
            <w:r w:rsidRPr="00DB41FD">
              <w:t>ingefreesd</w:t>
            </w:r>
            <w:proofErr w:type="spellEnd"/>
            <w:r w:rsidRPr="00DB41FD">
              <w:t xml:space="preserve"> in de </w:t>
            </w:r>
            <w:r>
              <w:t>GFE-containerbehuizing</w:t>
            </w:r>
            <w:r w:rsidRPr="00DB41FD">
              <w:t xml:space="preserve"> en wordt zodanig gemonteerd dat deze vlak loopt, dus niet opgelegd of verzonken is.</w:t>
            </w:r>
            <w:r w:rsidR="00106509">
              <w:t xml:space="preserve"> Een </w:t>
            </w:r>
            <w:r w:rsidR="00797962">
              <w:t xml:space="preserve">meerprijs voor de voorbereiding en inbouwen van een IRDC-systeem met zonnecel i.p.v. batterij </w:t>
            </w:r>
            <w:r w:rsidR="00EC7315">
              <w:t>wordt</w:t>
            </w:r>
            <w:r w:rsidR="00EC7315" w:rsidRPr="00FD52DE">
              <w:t xml:space="preserve"> uitgevraagd op </w:t>
            </w:r>
            <w:r w:rsidR="00EC7315">
              <w:t>het prijsformulier</w:t>
            </w:r>
            <w:r w:rsidR="00797962">
              <w:t xml:space="preserve"> </w:t>
            </w:r>
            <w:r w:rsidR="00106509">
              <w:t xml:space="preserve"> </w:t>
            </w:r>
          </w:p>
        </w:tc>
        <w:tc>
          <w:tcPr>
            <w:tcW w:w="568" w:type="dxa"/>
          </w:tcPr>
          <w:p w14:paraId="34FFD3D9" w14:textId="77777777" w:rsidR="003C5164" w:rsidRPr="00886C5B" w:rsidRDefault="003C5164" w:rsidP="003C5164">
            <w:pPr>
              <w:jc w:val="center"/>
              <w:rPr>
                <w:rFonts w:cs="Arial"/>
              </w:rPr>
            </w:pPr>
            <w:r w:rsidRPr="00886C5B">
              <w:rPr>
                <w:rFonts w:cs="Arial"/>
              </w:rPr>
              <w:t>Ja</w:t>
            </w:r>
          </w:p>
          <w:p w14:paraId="556F024C" w14:textId="77777777" w:rsidR="003C5164" w:rsidRPr="00886C5B" w:rsidRDefault="003C5164" w:rsidP="003C5164">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Pr>
          <w:p w14:paraId="1EB80EFA" w14:textId="77777777" w:rsidR="003C5164" w:rsidRPr="00886C5B" w:rsidRDefault="003C5164" w:rsidP="003C5164">
            <w:pPr>
              <w:jc w:val="center"/>
              <w:rPr>
                <w:rFonts w:cs="Arial"/>
              </w:rPr>
            </w:pPr>
            <w:r w:rsidRPr="00886C5B">
              <w:rPr>
                <w:rFonts w:cs="Arial"/>
              </w:rPr>
              <w:t>Nee</w:t>
            </w:r>
          </w:p>
          <w:p w14:paraId="16235FD8" w14:textId="77777777" w:rsidR="003C5164" w:rsidRPr="00886C5B" w:rsidRDefault="003C5164" w:rsidP="003C5164">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3C5164" w:rsidRPr="00F760FB" w14:paraId="37A83D1C" w14:textId="77777777" w:rsidTr="004435DE">
        <w:trPr>
          <w:cantSplit/>
          <w:trHeight w:val="488"/>
        </w:trPr>
        <w:tc>
          <w:tcPr>
            <w:tcW w:w="642" w:type="dxa"/>
          </w:tcPr>
          <w:p w14:paraId="0C7A4885" w14:textId="77777777" w:rsidR="003C5164" w:rsidRPr="00F760FB" w:rsidRDefault="003C5164" w:rsidP="003C5164">
            <w:pPr>
              <w:pStyle w:val="Lijstalinea"/>
              <w:numPr>
                <w:ilvl w:val="0"/>
                <w:numId w:val="8"/>
              </w:numPr>
              <w:contextualSpacing w:val="0"/>
              <w:jc w:val="center"/>
              <w:rPr>
                <w:rFonts w:cs="Arial"/>
              </w:rPr>
            </w:pPr>
          </w:p>
        </w:tc>
        <w:tc>
          <w:tcPr>
            <w:tcW w:w="7229" w:type="dxa"/>
          </w:tcPr>
          <w:p w14:paraId="4A3CC273" w14:textId="29EBA423" w:rsidR="003C5164" w:rsidRPr="00316B5B" w:rsidRDefault="003C5164" w:rsidP="003C5164">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jc w:val="both"/>
            </w:pPr>
            <w:r w:rsidRPr="00316B5B">
              <w:t xml:space="preserve">ON dient met de leverancier van de IRDC-systemen de specificaties en het inbouwen van de systemen af te stemmen. Hierin neemt de leverancier van de IRDC-systemen het voortouw maar wordt ON geacht zich flexibel op te stellen. Hierbij rekening houdend met dat de behuizingen enkel in gebruik worden genomen met functionerend toegangscontrole systeem en de tijd tussen plaatsing en in gebruik name van zo kort mogelijke duur is.  </w:t>
            </w:r>
          </w:p>
        </w:tc>
        <w:tc>
          <w:tcPr>
            <w:tcW w:w="568" w:type="dxa"/>
          </w:tcPr>
          <w:p w14:paraId="17FC8F18" w14:textId="77777777" w:rsidR="003C5164" w:rsidRPr="00886C5B" w:rsidRDefault="003C5164" w:rsidP="003C5164">
            <w:pPr>
              <w:jc w:val="center"/>
              <w:rPr>
                <w:rFonts w:cs="Arial"/>
              </w:rPr>
            </w:pPr>
            <w:r w:rsidRPr="00886C5B">
              <w:rPr>
                <w:rFonts w:cs="Arial"/>
              </w:rPr>
              <w:t>Ja</w:t>
            </w:r>
          </w:p>
          <w:p w14:paraId="4F0A52FA" w14:textId="77777777" w:rsidR="003C5164" w:rsidRPr="00886C5B" w:rsidRDefault="003C5164" w:rsidP="003C5164">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Pr>
          <w:p w14:paraId="5A1E10B1" w14:textId="77777777" w:rsidR="003C5164" w:rsidRPr="00886C5B" w:rsidRDefault="003C5164" w:rsidP="003C5164">
            <w:pPr>
              <w:jc w:val="center"/>
              <w:rPr>
                <w:rFonts w:cs="Arial"/>
              </w:rPr>
            </w:pPr>
            <w:r w:rsidRPr="00886C5B">
              <w:rPr>
                <w:rFonts w:cs="Arial"/>
              </w:rPr>
              <w:t>Nee</w:t>
            </w:r>
          </w:p>
          <w:p w14:paraId="4E734844" w14:textId="77777777" w:rsidR="003C5164" w:rsidRPr="00886C5B" w:rsidRDefault="003C5164" w:rsidP="003C5164">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BB5FAF" w:rsidRPr="00F760FB" w14:paraId="2DCF6D94" w14:textId="77777777" w:rsidTr="004435DE">
        <w:trPr>
          <w:cantSplit/>
          <w:trHeight w:val="488"/>
        </w:trPr>
        <w:tc>
          <w:tcPr>
            <w:tcW w:w="642" w:type="dxa"/>
          </w:tcPr>
          <w:p w14:paraId="0CAE249A" w14:textId="77777777" w:rsidR="00BB5FAF" w:rsidRPr="00F760FB" w:rsidRDefault="00BB5FAF" w:rsidP="00BB5FAF">
            <w:pPr>
              <w:pStyle w:val="Lijstalinea"/>
              <w:numPr>
                <w:ilvl w:val="0"/>
                <w:numId w:val="8"/>
              </w:numPr>
              <w:contextualSpacing w:val="0"/>
              <w:jc w:val="center"/>
              <w:rPr>
                <w:rFonts w:cs="Arial"/>
              </w:rPr>
            </w:pPr>
          </w:p>
        </w:tc>
        <w:tc>
          <w:tcPr>
            <w:tcW w:w="7229" w:type="dxa"/>
          </w:tcPr>
          <w:p w14:paraId="0FBECCF7" w14:textId="6F17EE3D" w:rsidR="00BB5FAF" w:rsidRPr="00316B5B" w:rsidRDefault="00BB5FAF" w:rsidP="00BB5FAF">
            <w:pPr>
              <w:shd w:val="clear" w:color="auto" w:fill="FFFFFF" w:themeFill="background1"/>
              <w:jc w:val="both"/>
              <w:rPr>
                <w:rFonts w:ascii="Aptos" w:eastAsia="Aptos" w:hAnsi="Aptos" w:cs="Aptos"/>
                <w:color w:val="242424"/>
              </w:rPr>
            </w:pPr>
            <w:r w:rsidRPr="00316B5B">
              <w:t>Voor het inbouwen van de IRDC-systemen in de behuizingen wordt afstemming verwacht met de leverancier van de IRDC-systemen. In de verificatiefase zal besloten worden of de werkzaamheden van het inbouwen van het IRDC-systeem binnen perceel 2 of perceel 3 belegd worden. Deze worden in de uitvraag bij beide inschrijvers uitgevraagd.</w:t>
            </w:r>
            <w:r w:rsidRPr="00316B5B">
              <w:rPr>
                <w:rFonts w:ascii="Aptos" w:eastAsia="Aptos" w:hAnsi="Aptos" w:cs="Aptos"/>
                <w:color w:val="242424"/>
                <w:sz w:val="22"/>
                <w:szCs w:val="22"/>
              </w:rPr>
              <w:t xml:space="preserve"> </w:t>
            </w:r>
          </w:p>
        </w:tc>
        <w:tc>
          <w:tcPr>
            <w:tcW w:w="568" w:type="dxa"/>
          </w:tcPr>
          <w:p w14:paraId="6DB2DE1C" w14:textId="77777777" w:rsidR="00BB5FAF" w:rsidRPr="00886C5B" w:rsidRDefault="00BB5FAF" w:rsidP="00BB5FAF">
            <w:pPr>
              <w:jc w:val="center"/>
              <w:rPr>
                <w:rFonts w:cs="Arial"/>
              </w:rPr>
            </w:pPr>
            <w:r w:rsidRPr="00886C5B">
              <w:rPr>
                <w:rFonts w:cs="Arial"/>
              </w:rPr>
              <w:t>Ja</w:t>
            </w:r>
          </w:p>
          <w:p w14:paraId="25C9C8DE" w14:textId="01FFD84E" w:rsidR="00BB5FAF" w:rsidRPr="00886C5B" w:rsidRDefault="00BB5FAF" w:rsidP="00BB5FAF">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Pr>
          <w:p w14:paraId="4F19CCD3" w14:textId="77777777" w:rsidR="00BB5FAF" w:rsidRPr="00886C5B" w:rsidRDefault="00BB5FAF" w:rsidP="00BB5FAF">
            <w:pPr>
              <w:jc w:val="center"/>
              <w:rPr>
                <w:rFonts w:cs="Arial"/>
              </w:rPr>
            </w:pPr>
            <w:r w:rsidRPr="00886C5B">
              <w:rPr>
                <w:rFonts w:cs="Arial"/>
              </w:rPr>
              <w:t>Nee</w:t>
            </w:r>
          </w:p>
          <w:p w14:paraId="492BBBC6" w14:textId="2BD3A61A" w:rsidR="00BB5FAF" w:rsidRPr="00886C5B" w:rsidRDefault="00BB5FAF" w:rsidP="00BB5FAF">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BB5FAF" w:rsidRPr="00F760FB" w14:paraId="32778D0B" w14:textId="77777777" w:rsidTr="00937DF8">
        <w:trPr>
          <w:cantSplit/>
          <w:trHeight w:val="293"/>
        </w:trPr>
        <w:tc>
          <w:tcPr>
            <w:tcW w:w="9072" w:type="dxa"/>
            <w:gridSpan w:val="4"/>
            <w:shd w:val="clear" w:color="auto" w:fill="BFBFBF" w:themeFill="background1" w:themeFillShade="BF"/>
          </w:tcPr>
          <w:p w14:paraId="14F5BD9B" w14:textId="4ED6DD6E" w:rsidR="00BB5FAF" w:rsidRPr="00886C5B" w:rsidRDefault="00BB5FAF" w:rsidP="00BB5FAF">
            <w:pPr>
              <w:rPr>
                <w:rFonts w:cs="Arial"/>
              </w:rPr>
            </w:pPr>
            <w:r>
              <w:rPr>
                <w:rFonts w:cs="Arial"/>
                <w:b/>
              </w:rPr>
              <w:t>Leveren van GFE-containerbehuizingen</w:t>
            </w:r>
          </w:p>
        </w:tc>
      </w:tr>
      <w:tr w:rsidR="00BB5FAF" w:rsidRPr="00F760FB" w14:paraId="5CD1C2E4" w14:textId="77777777" w:rsidTr="004435DE">
        <w:trPr>
          <w:cantSplit/>
          <w:trHeight w:val="488"/>
        </w:trPr>
        <w:tc>
          <w:tcPr>
            <w:tcW w:w="642" w:type="dxa"/>
          </w:tcPr>
          <w:p w14:paraId="2F6ABF81" w14:textId="77777777" w:rsidR="00BB5FAF" w:rsidRPr="00F760FB" w:rsidRDefault="00BB5FAF" w:rsidP="00BB5FAF">
            <w:pPr>
              <w:pStyle w:val="Lijstalinea"/>
              <w:numPr>
                <w:ilvl w:val="0"/>
                <w:numId w:val="8"/>
              </w:numPr>
              <w:contextualSpacing w:val="0"/>
              <w:jc w:val="center"/>
              <w:rPr>
                <w:rFonts w:cs="Arial"/>
              </w:rPr>
            </w:pPr>
          </w:p>
        </w:tc>
        <w:tc>
          <w:tcPr>
            <w:tcW w:w="7229" w:type="dxa"/>
          </w:tcPr>
          <w:p w14:paraId="2D418FE8" w14:textId="68AD8EAD" w:rsidR="00BB5FAF" w:rsidRDefault="00BB5FAF" w:rsidP="00BB5FAF">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jc w:val="both"/>
            </w:pPr>
            <w:r w:rsidRPr="00AE00B3">
              <w:t xml:space="preserve">Levering van de GFE-containerbehuizingen vindt plaats op </w:t>
            </w:r>
            <w:r w:rsidRPr="001D5B94">
              <w:t>afroepbasis. Voor een overzicht van de verwachte aantallen tijdens de looptijd van de opdracht, zie bijlage A.</w:t>
            </w:r>
          </w:p>
        </w:tc>
        <w:tc>
          <w:tcPr>
            <w:tcW w:w="568" w:type="dxa"/>
          </w:tcPr>
          <w:p w14:paraId="473A7B2B" w14:textId="77777777" w:rsidR="00BB5FAF" w:rsidRPr="00886C5B" w:rsidRDefault="00BB5FAF" w:rsidP="00BB5FAF">
            <w:pPr>
              <w:jc w:val="center"/>
              <w:rPr>
                <w:rFonts w:cs="Arial"/>
              </w:rPr>
            </w:pPr>
            <w:r w:rsidRPr="00886C5B">
              <w:rPr>
                <w:rFonts w:cs="Arial"/>
              </w:rPr>
              <w:t>Ja</w:t>
            </w:r>
          </w:p>
          <w:p w14:paraId="2993E9D4" w14:textId="77777777" w:rsidR="00BB5FAF" w:rsidRPr="00886C5B" w:rsidRDefault="00BB5FAF" w:rsidP="00BB5FAF">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Pr>
          <w:p w14:paraId="2A7E2F40" w14:textId="77777777" w:rsidR="00BB5FAF" w:rsidRPr="00886C5B" w:rsidRDefault="00BB5FAF" w:rsidP="00BB5FAF">
            <w:pPr>
              <w:jc w:val="center"/>
              <w:rPr>
                <w:rFonts w:cs="Arial"/>
              </w:rPr>
            </w:pPr>
            <w:r w:rsidRPr="00886C5B">
              <w:rPr>
                <w:rFonts w:cs="Arial"/>
              </w:rPr>
              <w:t>Nee</w:t>
            </w:r>
          </w:p>
          <w:p w14:paraId="45E77DCC" w14:textId="77777777" w:rsidR="00BB5FAF" w:rsidRPr="00886C5B" w:rsidRDefault="00BB5FAF" w:rsidP="00BB5FAF">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BB5FAF" w:rsidRPr="00F760FB" w14:paraId="42E30F1F" w14:textId="77777777" w:rsidTr="004435DE">
        <w:trPr>
          <w:cantSplit/>
          <w:trHeight w:val="488"/>
        </w:trPr>
        <w:tc>
          <w:tcPr>
            <w:tcW w:w="642" w:type="dxa"/>
          </w:tcPr>
          <w:p w14:paraId="762E7F1D" w14:textId="77777777" w:rsidR="00BB5FAF" w:rsidRPr="00F760FB" w:rsidRDefault="00BB5FAF" w:rsidP="00BB5FAF">
            <w:pPr>
              <w:pStyle w:val="Lijstalinea"/>
              <w:numPr>
                <w:ilvl w:val="0"/>
                <w:numId w:val="8"/>
              </w:numPr>
              <w:contextualSpacing w:val="0"/>
              <w:jc w:val="center"/>
              <w:rPr>
                <w:rFonts w:cs="Arial"/>
              </w:rPr>
            </w:pPr>
          </w:p>
        </w:tc>
        <w:tc>
          <w:tcPr>
            <w:tcW w:w="7229" w:type="dxa"/>
          </w:tcPr>
          <w:p w14:paraId="6215BB7A" w14:textId="65E2424A" w:rsidR="00BB5FAF" w:rsidRDefault="00BB5FAF" w:rsidP="00BB5FAF">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jc w:val="both"/>
            </w:pPr>
            <w:r w:rsidRPr="002938FD">
              <w:t xml:space="preserve">De </w:t>
            </w:r>
            <w:r>
              <w:t>GFE-containerbehuizing</w:t>
            </w:r>
            <w:r w:rsidRPr="002938FD">
              <w:t xml:space="preserve">en worden geleverd met een afgesloten inwerpopening. De afsluiting dient door </w:t>
            </w:r>
            <w:r>
              <w:t>OG</w:t>
            </w:r>
            <w:r w:rsidRPr="002938FD">
              <w:t xml:space="preserve"> te kunnen worden verwijderd.</w:t>
            </w:r>
          </w:p>
        </w:tc>
        <w:tc>
          <w:tcPr>
            <w:tcW w:w="568" w:type="dxa"/>
          </w:tcPr>
          <w:p w14:paraId="76C62E3A" w14:textId="77777777" w:rsidR="00BB5FAF" w:rsidRPr="00886C5B" w:rsidRDefault="00BB5FAF" w:rsidP="00BB5FAF">
            <w:pPr>
              <w:jc w:val="center"/>
              <w:rPr>
                <w:rFonts w:cs="Arial"/>
              </w:rPr>
            </w:pPr>
            <w:r w:rsidRPr="00886C5B">
              <w:rPr>
                <w:rFonts w:cs="Arial"/>
              </w:rPr>
              <w:t>Ja</w:t>
            </w:r>
          </w:p>
          <w:p w14:paraId="2BE87164" w14:textId="77777777" w:rsidR="00BB5FAF" w:rsidRPr="00886C5B" w:rsidRDefault="00BB5FAF" w:rsidP="00BB5FAF">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Pr>
          <w:p w14:paraId="0F52C8CC" w14:textId="77777777" w:rsidR="00BB5FAF" w:rsidRPr="00886C5B" w:rsidRDefault="00BB5FAF" w:rsidP="00BB5FAF">
            <w:pPr>
              <w:jc w:val="center"/>
              <w:rPr>
                <w:rFonts w:cs="Arial"/>
              </w:rPr>
            </w:pPr>
            <w:r w:rsidRPr="00886C5B">
              <w:rPr>
                <w:rFonts w:cs="Arial"/>
              </w:rPr>
              <w:t>Nee</w:t>
            </w:r>
          </w:p>
          <w:p w14:paraId="75EDE7D0" w14:textId="77777777" w:rsidR="00BB5FAF" w:rsidRPr="00886C5B" w:rsidRDefault="00BB5FAF" w:rsidP="00BB5FAF">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BB5FAF" w:rsidRPr="00F760FB" w14:paraId="5641934F" w14:textId="77777777" w:rsidTr="004435DE">
        <w:trPr>
          <w:cantSplit/>
          <w:trHeight w:val="488"/>
        </w:trPr>
        <w:tc>
          <w:tcPr>
            <w:tcW w:w="642" w:type="dxa"/>
          </w:tcPr>
          <w:p w14:paraId="1BC7FC25" w14:textId="77777777" w:rsidR="00BB5FAF" w:rsidRPr="00F760FB" w:rsidRDefault="00BB5FAF" w:rsidP="00BB5FAF">
            <w:pPr>
              <w:pStyle w:val="Lijstalinea"/>
              <w:numPr>
                <w:ilvl w:val="0"/>
                <w:numId w:val="8"/>
              </w:numPr>
              <w:contextualSpacing w:val="0"/>
              <w:jc w:val="center"/>
              <w:rPr>
                <w:rFonts w:cs="Arial"/>
              </w:rPr>
            </w:pPr>
          </w:p>
        </w:tc>
        <w:tc>
          <w:tcPr>
            <w:tcW w:w="7229" w:type="dxa"/>
          </w:tcPr>
          <w:p w14:paraId="1FD042A4" w14:textId="67861D4E" w:rsidR="00BB5FAF" w:rsidRPr="0078674A" w:rsidRDefault="00BB5FAF" w:rsidP="00BB5FAF">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jc w:val="both"/>
              <w:rPr>
                <w:rFonts w:cs="Arial"/>
                <w:color w:val="000000"/>
              </w:rPr>
            </w:pPr>
            <w:r>
              <w:t>OG</w:t>
            </w:r>
            <w:r w:rsidRPr="002938FD">
              <w:t xml:space="preserve"> is verantwoordelijk voor de locatiekeuze </w:t>
            </w:r>
            <w:r w:rsidRPr="00746476">
              <w:t>en bestelt naar behoefte alle of een deel van de gewenste GFE-containerbehuizingen. Bij afroep zal een minimaal aantal van 4 stuks worden aangehouden. Het is echter ook mogelijk dat OG alle GFE-containerbehuizingen in één afroep bestelt.</w:t>
            </w:r>
          </w:p>
        </w:tc>
        <w:tc>
          <w:tcPr>
            <w:tcW w:w="568" w:type="dxa"/>
          </w:tcPr>
          <w:p w14:paraId="13994148" w14:textId="77777777" w:rsidR="00BB5FAF" w:rsidRPr="00886C5B" w:rsidRDefault="00BB5FAF" w:rsidP="00BB5FAF">
            <w:pPr>
              <w:jc w:val="center"/>
              <w:rPr>
                <w:rFonts w:cs="Arial"/>
              </w:rPr>
            </w:pPr>
            <w:r w:rsidRPr="00886C5B">
              <w:rPr>
                <w:rFonts w:cs="Arial"/>
              </w:rPr>
              <w:t>Ja</w:t>
            </w:r>
          </w:p>
          <w:p w14:paraId="796A275E" w14:textId="77777777" w:rsidR="00BB5FAF" w:rsidRPr="00886C5B" w:rsidRDefault="00BB5FAF" w:rsidP="00BB5FAF">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Pr>
          <w:p w14:paraId="78753489" w14:textId="77777777" w:rsidR="00BB5FAF" w:rsidRPr="00886C5B" w:rsidRDefault="00BB5FAF" w:rsidP="00BB5FAF">
            <w:pPr>
              <w:jc w:val="center"/>
              <w:rPr>
                <w:rFonts w:cs="Arial"/>
              </w:rPr>
            </w:pPr>
            <w:r w:rsidRPr="00886C5B">
              <w:rPr>
                <w:rFonts w:cs="Arial"/>
              </w:rPr>
              <w:t>Nee</w:t>
            </w:r>
          </w:p>
          <w:p w14:paraId="436D617B" w14:textId="77777777" w:rsidR="00BB5FAF" w:rsidRPr="00886C5B" w:rsidRDefault="00BB5FAF" w:rsidP="00BB5FAF">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BB5FAF" w:rsidRPr="00F760FB" w14:paraId="51C8C540" w14:textId="77777777" w:rsidTr="004435DE">
        <w:trPr>
          <w:cantSplit/>
          <w:trHeight w:val="488"/>
        </w:trPr>
        <w:tc>
          <w:tcPr>
            <w:tcW w:w="642" w:type="dxa"/>
          </w:tcPr>
          <w:p w14:paraId="2CBD1F8F" w14:textId="77777777" w:rsidR="00BB5FAF" w:rsidRPr="00F760FB" w:rsidRDefault="00BB5FAF" w:rsidP="00BB5FAF">
            <w:pPr>
              <w:pStyle w:val="Lijstalinea"/>
              <w:numPr>
                <w:ilvl w:val="0"/>
                <w:numId w:val="8"/>
              </w:numPr>
              <w:contextualSpacing w:val="0"/>
              <w:jc w:val="center"/>
              <w:rPr>
                <w:rFonts w:cs="Arial"/>
              </w:rPr>
            </w:pPr>
          </w:p>
        </w:tc>
        <w:tc>
          <w:tcPr>
            <w:tcW w:w="7229" w:type="dxa"/>
          </w:tcPr>
          <w:p w14:paraId="6E706CF7" w14:textId="12446B37" w:rsidR="00BB5FAF" w:rsidRDefault="00BB5FAF" w:rsidP="00BB5FAF">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jc w:val="both"/>
              <w:rPr>
                <w:rFonts w:cs="Arial"/>
                <w:color w:val="000000"/>
              </w:rPr>
            </w:pPr>
            <w:r>
              <w:t>OG</w:t>
            </w:r>
            <w:r w:rsidRPr="002938FD">
              <w:t xml:space="preserve"> heeft een locatie voor tijdelijke opslag van een aantal </w:t>
            </w:r>
            <w:r>
              <w:t>GFE-containerbehuizing</w:t>
            </w:r>
            <w:r w:rsidRPr="002938FD">
              <w:t xml:space="preserve">en beschikbaar. </w:t>
            </w:r>
            <w:r>
              <w:t>ON</w:t>
            </w:r>
            <w:r w:rsidRPr="002938FD">
              <w:t xml:space="preserve"> dient te allen tijde met </w:t>
            </w:r>
            <w:r>
              <w:t>OG</w:t>
            </w:r>
            <w:r w:rsidRPr="002938FD">
              <w:t xml:space="preserve"> af te stemmen indien gebruik gemaakt wenst te worden van opslagruimte van </w:t>
            </w:r>
            <w:r>
              <w:t>OG</w:t>
            </w:r>
            <w:r w:rsidRPr="002938FD">
              <w:t xml:space="preserve"> door </w:t>
            </w:r>
            <w:r>
              <w:t>ON</w:t>
            </w:r>
            <w:r w:rsidRPr="002938FD">
              <w:t>.</w:t>
            </w:r>
          </w:p>
        </w:tc>
        <w:tc>
          <w:tcPr>
            <w:tcW w:w="568" w:type="dxa"/>
          </w:tcPr>
          <w:p w14:paraId="6A112C86" w14:textId="77777777" w:rsidR="00BB5FAF" w:rsidRPr="00886C5B" w:rsidRDefault="00BB5FAF" w:rsidP="00BB5FAF">
            <w:pPr>
              <w:jc w:val="center"/>
              <w:rPr>
                <w:rFonts w:cs="Arial"/>
              </w:rPr>
            </w:pPr>
            <w:r w:rsidRPr="00886C5B">
              <w:rPr>
                <w:rFonts w:cs="Arial"/>
              </w:rPr>
              <w:t>Ja</w:t>
            </w:r>
          </w:p>
          <w:p w14:paraId="2FE606FE" w14:textId="77777777" w:rsidR="00BB5FAF" w:rsidRPr="00886C5B" w:rsidRDefault="00BB5FAF" w:rsidP="00BB5FAF">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Pr>
          <w:p w14:paraId="26A710D9" w14:textId="77777777" w:rsidR="00BB5FAF" w:rsidRPr="00886C5B" w:rsidRDefault="00BB5FAF" w:rsidP="00BB5FAF">
            <w:pPr>
              <w:jc w:val="center"/>
              <w:rPr>
                <w:rFonts w:cs="Arial"/>
              </w:rPr>
            </w:pPr>
            <w:r w:rsidRPr="00886C5B">
              <w:rPr>
                <w:rFonts w:cs="Arial"/>
              </w:rPr>
              <w:t>Nee</w:t>
            </w:r>
          </w:p>
          <w:p w14:paraId="723E0EC0" w14:textId="77777777" w:rsidR="00BB5FAF" w:rsidRPr="00886C5B" w:rsidRDefault="00BB5FAF" w:rsidP="00BB5FAF">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BB5FAF" w:rsidRPr="00F760FB" w14:paraId="41BCD8B9" w14:textId="77777777" w:rsidTr="004435DE">
        <w:trPr>
          <w:cantSplit/>
          <w:trHeight w:val="488"/>
        </w:trPr>
        <w:tc>
          <w:tcPr>
            <w:tcW w:w="642" w:type="dxa"/>
          </w:tcPr>
          <w:p w14:paraId="1E43F880" w14:textId="77777777" w:rsidR="00BB5FAF" w:rsidRPr="00F760FB" w:rsidRDefault="00BB5FAF" w:rsidP="00BB5FAF">
            <w:pPr>
              <w:pStyle w:val="Lijstalinea"/>
              <w:numPr>
                <w:ilvl w:val="0"/>
                <w:numId w:val="8"/>
              </w:numPr>
              <w:contextualSpacing w:val="0"/>
              <w:jc w:val="center"/>
              <w:rPr>
                <w:rFonts w:cs="Arial"/>
              </w:rPr>
            </w:pPr>
          </w:p>
        </w:tc>
        <w:tc>
          <w:tcPr>
            <w:tcW w:w="7229" w:type="dxa"/>
          </w:tcPr>
          <w:p w14:paraId="30A10E95" w14:textId="52AD2D9C" w:rsidR="00BB5FAF" w:rsidRPr="00F65C15" w:rsidRDefault="00BB5FAF" w:rsidP="00BB5FAF">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jc w:val="both"/>
              <w:rPr>
                <w:rFonts w:cs="Arial"/>
                <w:color w:val="000000"/>
              </w:rPr>
            </w:pPr>
            <w:r w:rsidRPr="002938FD">
              <w:t xml:space="preserve">De </w:t>
            </w:r>
            <w:r>
              <w:t>GFE-containerbehuizing</w:t>
            </w:r>
            <w:r w:rsidRPr="002938FD">
              <w:t xml:space="preserve"> wordt door </w:t>
            </w:r>
            <w:r>
              <w:t>OG</w:t>
            </w:r>
            <w:r w:rsidRPr="002938FD">
              <w:t xml:space="preserve"> geplaatst op een betonnen voet, welke deel uitmaakt van de levering door </w:t>
            </w:r>
            <w:r>
              <w:t>ON</w:t>
            </w:r>
            <w:r w:rsidRPr="002938FD">
              <w:t>.</w:t>
            </w:r>
          </w:p>
        </w:tc>
        <w:tc>
          <w:tcPr>
            <w:tcW w:w="568" w:type="dxa"/>
          </w:tcPr>
          <w:p w14:paraId="2DB939EE" w14:textId="77777777" w:rsidR="00BB5FAF" w:rsidRPr="00886C5B" w:rsidRDefault="00BB5FAF" w:rsidP="00BB5FAF">
            <w:pPr>
              <w:jc w:val="center"/>
              <w:rPr>
                <w:rFonts w:cs="Arial"/>
              </w:rPr>
            </w:pPr>
            <w:r w:rsidRPr="00886C5B">
              <w:rPr>
                <w:rFonts w:cs="Arial"/>
              </w:rPr>
              <w:t>Ja</w:t>
            </w:r>
          </w:p>
          <w:p w14:paraId="35F02419" w14:textId="77777777" w:rsidR="00BB5FAF" w:rsidRPr="00886C5B" w:rsidRDefault="00BB5FAF" w:rsidP="00BB5FAF">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Pr>
          <w:p w14:paraId="58A5953E" w14:textId="77777777" w:rsidR="00BB5FAF" w:rsidRPr="00886C5B" w:rsidRDefault="00BB5FAF" w:rsidP="00BB5FAF">
            <w:pPr>
              <w:jc w:val="center"/>
              <w:rPr>
                <w:rFonts w:cs="Arial"/>
              </w:rPr>
            </w:pPr>
            <w:r w:rsidRPr="00886C5B">
              <w:rPr>
                <w:rFonts w:cs="Arial"/>
              </w:rPr>
              <w:t>Nee</w:t>
            </w:r>
          </w:p>
          <w:p w14:paraId="635B5445" w14:textId="77777777" w:rsidR="00BB5FAF" w:rsidRPr="00886C5B" w:rsidRDefault="00BB5FAF" w:rsidP="00BB5FAF">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BB5FAF" w:rsidRPr="00F760FB" w14:paraId="3D837DAE" w14:textId="77777777" w:rsidTr="004435DE">
        <w:trPr>
          <w:cantSplit/>
          <w:trHeight w:val="488"/>
        </w:trPr>
        <w:tc>
          <w:tcPr>
            <w:tcW w:w="642" w:type="dxa"/>
          </w:tcPr>
          <w:p w14:paraId="04D2FC24" w14:textId="77777777" w:rsidR="00BB5FAF" w:rsidRPr="00F760FB" w:rsidRDefault="00BB5FAF" w:rsidP="00BB5FAF">
            <w:pPr>
              <w:pStyle w:val="Lijstalinea"/>
              <w:numPr>
                <w:ilvl w:val="0"/>
                <w:numId w:val="8"/>
              </w:numPr>
              <w:contextualSpacing w:val="0"/>
              <w:jc w:val="center"/>
              <w:rPr>
                <w:rFonts w:cs="Arial"/>
              </w:rPr>
            </w:pPr>
          </w:p>
        </w:tc>
        <w:tc>
          <w:tcPr>
            <w:tcW w:w="7229" w:type="dxa"/>
          </w:tcPr>
          <w:p w14:paraId="2D1F96C5" w14:textId="087D764F" w:rsidR="00BB5FAF" w:rsidRPr="00534659" w:rsidRDefault="00BB5FAF" w:rsidP="00BB5FAF">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jc w:val="both"/>
              <w:rPr>
                <w:rFonts w:cs="Arial"/>
                <w:color w:val="000000"/>
              </w:rPr>
            </w:pPr>
            <w:r w:rsidRPr="002938FD">
              <w:t xml:space="preserve">In lijn met de Regeling Bevordering Schone Wegvoertuigen van de Europese Unie is de duurzaamheid van de in te zetten voertuigen belangrijk voor </w:t>
            </w:r>
            <w:r>
              <w:t>OG</w:t>
            </w:r>
            <w:r w:rsidRPr="002938FD">
              <w:t>. De voertuigen die gebruikt worden voor het leveren</w:t>
            </w:r>
            <w:r>
              <w:t xml:space="preserve"> en plaatsen</w:t>
            </w:r>
            <w:r w:rsidRPr="002938FD">
              <w:t xml:space="preserve"> van de </w:t>
            </w:r>
            <w:r>
              <w:t>GFE-containerbehuizing</w:t>
            </w:r>
            <w:r w:rsidRPr="002938FD">
              <w:t>en moeten minimaal voldoen aan de Euro 6 norm.</w:t>
            </w:r>
          </w:p>
        </w:tc>
        <w:tc>
          <w:tcPr>
            <w:tcW w:w="568" w:type="dxa"/>
          </w:tcPr>
          <w:p w14:paraId="2FE7C50E" w14:textId="77777777" w:rsidR="00BB5FAF" w:rsidRPr="00886C5B" w:rsidRDefault="00BB5FAF" w:rsidP="00BB5FAF">
            <w:pPr>
              <w:jc w:val="center"/>
              <w:rPr>
                <w:rFonts w:cs="Arial"/>
              </w:rPr>
            </w:pPr>
            <w:r w:rsidRPr="00886C5B">
              <w:rPr>
                <w:rFonts w:cs="Arial"/>
              </w:rPr>
              <w:t>Ja</w:t>
            </w:r>
          </w:p>
          <w:p w14:paraId="697F7A7B" w14:textId="77777777" w:rsidR="00BB5FAF" w:rsidRPr="00886C5B" w:rsidRDefault="00BB5FAF" w:rsidP="00BB5FAF">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Pr>
          <w:p w14:paraId="5A8ABD10" w14:textId="77777777" w:rsidR="00BB5FAF" w:rsidRPr="00886C5B" w:rsidRDefault="00BB5FAF" w:rsidP="00BB5FAF">
            <w:pPr>
              <w:jc w:val="center"/>
              <w:rPr>
                <w:rFonts w:cs="Arial"/>
              </w:rPr>
            </w:pPr>
            <w:r w:rsidRPr="00886C5B">
              <w:rPr>
                <w:rFonts w:cs="Arial"/>
              </w:rPr>
              <w:t>Nee</w:t>
            </w:r>
          </w:p>
          <w:p w14:paraId="1783FCBC" w14:textId="77777777" w:rsidR="00BB5FAF" w:rsidRPr="00886C5B" w:rsidRDefault="00BB5FAF" w:rsidP="00BB5FAF">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BB5FAF" w:rsidRPr="00F760FB" w14:paraId="6B7A9737" w14:textId="77777777" w:rsidTr="004435DE">
        <w:trPr>
          <w:cantSplit/>
          <w:trHeight w:val="488"/>
        </w:trPr>
        <w:tc>
          <w:tcPr>
            <w:tcW w:w="642" w:type="dxa"/>
          </w:tcPr>
          <w:p w14:paraId="313125A1" w14:textId="77777777" w:rsidR="00BB5FAF" w:rsidRPr="00F760FB" w:rsidRDefault="00BB5FAF" w:rsidP="00BB5FAF">
            <w:pPr>
              <w:pStyle w:val="Lijstalinea"/>
              <w:numPr>
                <w:ilvl w:val="0"/>
                <w:numId w:val="8"/>
              </w:numPr>
              <w:contextualSpacing w:val="0"/>
              <w:jc w:val="center"/>
              <w:rPr>
                <w:rFonts w:cs="Arial"/>
              </w:rPr>
            </w:pPr>
          </w:p>
        </w:tc>
        <w:tc>
          <w:tcPr>
            <w:tcW w:w="7229" w:type="dxa"/>
          </w:tcPr>
          <w:p w14:paraId="457D69FB" w14:textId="7C4293C8" w:rsidR="00BB5FAF" w:rsidRPr="000D33DA" w:rsidRDefault="00BB5FAF" w:rsidP="00BB5FAF">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jc w:val="both"/>
              <w:rPr>
                <w:rFonts w:cs="Arial"/>
                <w:color w:val="000000"/>
              </w:rPr>
            </w:pPr>
            <w:r w:rsidRPr="002938FD">
              <w:t xml:space="preserve">De maximale levertijd van minimaal 4 </w:t>
            </w:r>
            <w:r>
              <w:t>GFE-containerbehuizing</w:t>
            </w:r>
            <w:r w:rsidRPr="002938FD">
              <w:t>en per afroep is 8 weken na de besteldatum.</w:t>
            </w:r>
          </w:p>
        </w:tc>
        <w:tc>
          <w:tcPr>
            <w:tcW w:w="568" w:type="dxa"/>
          </w:tcPr>
          <w:p w14:paraId="77578983" w14:textId="77777777" w:rsidR="00BB5FAF" w:rsidRPr="00886C5B" w:rsidRDefault="00BB5FAF" w:rsidP="00BB5FAF">
            <w:pPr>
              <w:jc w:val="center"/>
              <w:rPr>
                <w:rFonts w:cs="Arial"/>
              </w:rPr>
            </w:pPr>
            <w:r w:rsidRPr="00886C5B">
              <w:rPr>
                <w:rFonts w:cs="Arial"/>
              </w:rPr>
              <w:t>Ja</w:t>
            </w:r>
          </w:p>
          <w:p w14:paraId="744363CB" w14:textId="77777777" w:rsidR="00BB5FAF" w:rsidRPr="00886C5B" w:rsidRDefault="00BB5FAF" w:rsidP="00BB5FAF">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Pr>
          <w:p w14:paraId="585850AA" w14:textId="77777777" w:rsidR="00BB5FAF" w:rsidRPr="00886C5B" w:rsidRDefault="00BB5FAF" w:rsidP="00BB5FAF">
            <w:pPr>
              <w:jc w:val="center"/>
              <w:rPr>
                <w:rFonts w:cs="Arial"/>
              </w:rPr>
            </w:pPr>
            <w:r w:rsidRPr="00886C5B">
              <w:rPr>
                <w:rFonts w:cs="Arial"/>
              </w:rPr>
              <w:t>Nee</w:t>
            </w:r>
          </w:p>
          <w:p w14:paraId="4F1B7594" w14:textId="77777777" w:rsidR="00BB5FAF" w:rsidRPr="00886C5B" w:rsidRDefault="00BB5FAF" w:rsidP="00BB5FAF">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BB5FAF" w:rsidRPr="00F760FB" w14:paraId="10FC3209" w14:textId="77777777" w:rsidTr="004435DE">
        <w:trPr>
          <w:cantSplit/>
          <w:trHeight w:val="488"/>
        </w:trPr>
        <w:tc>
          <w:tcPr>
            <w:tcW w:w="642" w:type="dxa"/>
          </w:tcPr>
          <w:p w14:paraId="5907FAC3" w14:textId="77777777" w:rsidR="00BB5FAF" w:rsidRPr="00F760FB" w:rsidRDefault="00BB5FAF" w:rsidP="00BB5FAF">
            <w:pPr>
              <w:pStyle w:val="Lijstalinea"/>
              <w:numPr>
                <w:ilvl w:val="0"/>
                <w:numId w:val="8"/>
              </w:numPr>
              <w:contextualSpacing w:val="0"/>
              <w:jc w:val="center"/>
              <w:rPr>
                <w:rFonts w:cs="Arial"/>
              </w:rPr>
            </w:pPr>
          </w:p>
        </w:tc>
        <w:tc>
          <w:tcPr>
            <w:tcW w:w="7229" w:type="dxa"/>
          </w:tcPr>
          <w:p w14:paraId="222BE654" w14:textId="4863EC12" w:rsidR="00BB5FAF" w:rsidRPr="00084B87" w:rsidRDefault="00BB5FAF" w:rsidP="00BB5FAF">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jc w:val="both"/>
              <w:rPr>
                <w:rFonts w:cs="Arial"/>
                <w:color w:val="000000"/>
              </w:rPr>
            </w:pPr>
            <w:r w:rsidRPr="002938FD">
              <w:t xml:space="preserve">De </w:t>
            </w:r>
            <w:r>
              <w:t>GFE-containerbehuizing</w:t>
            </w:r>
            <w:r w:rsidRPr="002938FD">
              <w:t>en</w:t>
            </w:r>
            <w:r>
              <w:t xml:space="preserve"> </w:t>
            </w:r>
            <w:r w:rsidRPr="002938FD">
              <w:t xml:space="preserve">en losse onderdelen worden </w:t>
            </w:r>
            <w:r w:rsidRPr="00641796">
              <w:t xml:space="preserve">geleverd op de </w:t>
            </w:r>
            <w:r w:rsidR="00735072" w:rsidRPr="00505BA4">
              <w:t xml:space="preserve">Milieustraat aan de </w:t>
            </w:r>
            <w:proofErr w:type="spellStart"/>
            <w:r w:rsidR="00735072" w:rsidRPr="00505BA4">
              <w:t>Otelaarseweg</w:t>
            </w:r>
            <w:proofErr w:type="spellEnd"/>
            <w:r w:rsidR="00735072" w:rsidRPr="00505BA4">
              <w:t xml:space="preserve"> 9</w:t>
            </w:r>
            <w:r w:rsidR="00735072">
              <w:t xml:space="preserve"> te Barneveld</w:t>
            </w:r>
            <w:r w:rsidRPr="002938FD">
              <w:t xml:space="preserve">, binnen reguliere openingstijden. Voorafgaand aan de levering neemt </w:t>
            </w:r>
            <w:r>
              <w:t>ON</w:t>
            </w:r>
            <w:r w:rsidRPr="002938FD">
              <w:t xml:space="preserve"> altijd contact op met </w:t>
            </w:r>
            <w:r>
              <w:t>OG</w:t>
            </w:r>
            <w:r w:rsidRPr="002938FD">
              <w:t xml:space="preserve"> om </w:t>
            </w:r>
            <w:r w:rsidR="007E5E0C">
              <w:t xml:space="preserve">in overleg </w:t>
            </w:r>
            <w:r w:rsidRPr="002938FD">
              <w:t>een exacte afleverafspraak te maken</w:t>
            </w:r>
            <w:r w:rsidR="007E5E0C">
              <w:t>.</w:t>
            </w:r>
          </w:p>
        </w:tc>
        <w:tc>
          <w:tcPr>
            <w:tcW w:w="568" w:type="dxa"/>
          </w:tcPr>
          <w:p w14:paraId="092FF60B" w14:textId="77777777" w:rsidR="00BB5FAF" w:rsidRPr="00886C5B" w:rsidRDefault="00BB5FAF" w:rsidP="00BB5FAF">
            <w:pPr>
              <w:jc w:val="center"/>
              <w:rPr>
                <w:rFonts w:cs="Arial"/>
              </w:rPr>
            </w:pPr>
            <w:r w:rsidRPr="00886C5B">
              <w:rPr>
                <w:rFonts w:cs="Arial"/>
              </w:rPr>
              <w:t>Ja</w:t>
            </w:r>
          </w:p>
          <w:p w14:paraId="0FFEA917" w14:textId="77777777" w:rsidR="00BB5FAF" w:rsidRPr="00886C5B" w:rsidRDefault="00BB5FAF" w:rsidP="00BB5FAF">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Pr>
          <w:p w14:paraId="37A98776" w14:textId="77777777" w:rsidR="00BB5FAF" w:rsidRPr="00886C5B" w:rsidRDefault="00BB5FAF" w:rsidP="00BB5FAF">
            <w:pPr>
              <w:jc w:val="center"/>
              <w:rPr>
                <w:rFonts w:cs="Arial"/>
              </w:rPr>
            </w:pPr>
            <w:r w:rsidRPr="00886C5B">
              <w:rPr>
                <w:rFonts w:cs="Arial"/>
              </w:rPr>
              <w:t>Nee</w:t>
            </w:r>
          </w:p>
          <w:p w14:paraId="7DBE84DE" w14:textId="77777777" w:rsidR="00BB5FAF" w:rsidRPr="00886C5B" w:rsidRDefault="00BB5FAF" w:rsidP="00BB5FAF">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BB5FAF" w:rsidRPr="00F760FB" w14:paraId="3C99A549" w14:textId="77777777" w:rsidTr="004435DE">
        <w:trPr>
          <w:cantSplit/>
          <w:trHeight w:val="488"/>
        </w:trPr>
        <w:tc>
          <w:tcPr>
            <w:tcW w:w="642" w:type="dxa"/>
          </w:tcPr>
          <w:p w14:paraId="361840A3" w14:textId="77777777" w:rsidR="00BB5FAF" w:rsidRPr="00F760FB" w:rsidRDefault="00BB5FAF" w:rsidP="00BB5FAF">
            <w:pPr>
              <w:pStyle w:val="Lijstalinea"/>
              <w:numPr>
                <w:ilvl w:val="0"/>
                <w:numId w:val="8"/>
              </w:numPr>
              <w:contextualSpacing w:val="0"/>
              <w:jc w:val="center"/>
              <w:rPr>
                <w:rFonts w:cs="Arial"/>
              </w:rPr>
            </w:pPr>
          </w:p>
        </w:tc>
        <w:tc>
          <w:tcPr>
            <w:tcW w:w="7229" w:type="dxa"/>
          </w:tcPr>
          <w:p w14:paraId="5B747DFC" w14:textId="43B1A75E" w:rsidR="00BB5FAF" w:rsidRPr="008B08A5" w:rsidRDefault="00BB5FAF" w:rsidP="00BB5FAF">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jc w:val="both"/>
              <w:rPr>
                <w:rFonts w:cs="Arial"/>
                <w:color w:val="000000"/>
              </w:rPr>
            </w:pPr>
            <w:r w:rsidRPr="006656C1">
              <w:rPr>
                <w:rStyle w:val="normaltextrun"/>
              </w:rPr>
              <w:t>Voor elke werkdag waarmee de overeengekomen levertijden overschreden worden (zowel voor GFE-containerbehuizingen als voor losse onderdelen), wordt 1% korting verstrekt op het niet geleverde deel van de totale bestelling waarop de overschrijding betrekking heeft, inclusief omzetbelasting, tot een maximum van 20%. De korting gaat in op de eerste dag van de overschrijding.</w:t>
            </w:r>
            <w:r w:rsidRPr="002938FD">
              <w:rPr>
                <w:rStyle w:val="eop"/>
              </w:rPr>
              <w:t> </w:t>
            </w:r>
          </w:p>
        </w:tc>
        <w:tc>
          <w:tcPr>
            <w:tcW w:w="568" w:type="dxa"/>
          </w:tcPr>
          <w:p w14:paraId="1F122569" w14:textId="77777777" w:rsidR="00BB5FAF" w:rsidRPr="00886C5B" w:rsidRDefault="00BB5FAF" w:rsidP="00BB5FAF">
            <w:pPr>
              <w:jc w:val="center"/>
              <w:rPr>
                <w:rFonts w:cs="Arial"/>
              </w:rPr>
            </w:pPr>
            <w:r w:rsidRPr="00886C5B">
              <w:rPr>
                <w:rFonts w:cs="Arial"/>
              </w:rPr>
              <w:t>Ja</w:t>
            </w:r>
          </w:p>
          <w:p w14:paraId="1631E019" w14:textId="77777777" w:rsidR="00BB5FAF" w:rsidRPr="00886C5B" w:rsidRDefault="00BB5FAF" w:rsidP="00BB5FAF">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Pr>
          <w:p w14:paraId="126EE658" w14:textId="77777777" w:rsidR="00BB5FAF" w:rsidRPr="00886C5B" w:rsidRDefault="00BB5FAF" w:rsidP="00BB5FAF">
            <w:pPr>
              <w:jc w:val="center"/>
              <w:rPr>
                <w:rFonts w:cs="Arial"/>
              </w:rPr>
            </w:pPr>
            <w:r w:rsidRPr="00886C5B">
              <w:rPr>
                <w:rFonts w:cs="Arial"/>
              </w:rPr>
              <w:t>Nee</w:t>
            </w:r>
          </w:p>
          <w:p w14:paraId="4387677B" w14:textId="77777777" w:rsidR="00BB5FAF" w:rsidRPr="00886C5B" w:rsidRDefault="00BB5FAF" w:rsidP="00BB5FAF">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BB5FAF" w:rsidRPr="00F760FB" w14:paraId="4AF0C161" w14:textId="77777777" w:rsidTr="004435DE">
        <w:trPr>
          <w:cantSplit/>
          <w:trHeight w:val="488"/>
        </w:trPr>
        <w:tc>
          <w:tcPr>
            <w:tcW w:w="642" w:type="dxa"/>
          </w:tcPr>
          <w:p w14:paraId="6D66C5EC" w14:textId="77777777" w:rsidR="00BB5FAF" w:rsidRPr="00F760FB" w:rsidRDefault="00BB5FAF" w:rsidP="00BB5FAF">
            <w:pPr>
              <w:pStyle w:val="Lijstalinea"/>
              <w:numPr>
                <w:ilvl w:val="0"/>
                <w:numId w:val="8"/>
              </w:numPr>
              <w:contextualSpacing w:val="0"/>
              <w:jc w:val="center"/>
              <w:rPr>
                <w:rFonts w:cs="Arial"/>
              </w:rPr>
            </w:pPr>
          </w:p>
        </w:tc>
        <w:tc>
          <w:tcPr>
            <w:tcW w:w="7229" w:type="dxa"/>
          </w:tcPr>
          <w:p w14:paraId="1AC3D7DD" w14:textId="2383F8CC" w:rsidR="00BB5FAF" w:rsidRPr="008B08A5" w:rsidRDefault="00BB5FAF" w:rsidP="00BB5FAF">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jc w:val="both"/>
              <w:rPr>
                <w:rFonts w:cs="Arial"/>
                <w:color w:val="000000"/>
              </w:rPr>
            </w:pPr>
            <w:r w:rsidRPr="002938FD">
              <w:t xml:space="preserve">De </w:t>
            </w:r>
            <w:r>
              <w:t>GFE-containerbehuizing</w:t>
            </w:r>
            <w:r w:rsidRPr="002938FD">
              <w:t>en</w:t>
            </w:r>
            <w:r>
              <w:t xml:space="preserve"> </w:t>
            </w:r>
            <w:r w:rsidRPr="002938FD">
              <w:t xml:space="preserve">en losse onderdelen worden na levering door de </w:t>
            </w:r>
            <w:r>
              <w:t>OG</w:t>
            </w:r>
            <w:r w:rsidRPr="002938FD">
              <w:t xml:space="preserve"> binnen 5 werkdagen gecontroleerd. Eventuele geconstateerde gebreken dienen na melding van </w:t>
            </w:r>
            <w:r>
              <w:t>OG</w:t>
            </w:r>
            <w:r w:rsidRPr="002938FD">
              <w:t xml:space="preserve"> door </w:t>
            </w:r>
            <w:r>
              <w:t>ON</w:t>
            </w:r>
            <w:r w:rsidRPr="002938FD">
              <w:t xml:space="preserve"> binnen </w:t>
            </w:r>
            <w:r w:rsidR="0085796E">
              <w:t>twee</w:t>
            </w:r>
            <w:r w:rsidRPr="002938FD">
              <w:t xml:space="preserve"> werkdag</w:t>
            </w:r>
            <w:r w:rsidR="0085796E">
              <w:t>en</w:t>
            </w:r>
            <w:r w:rsidRPr="002938FD">
              <w:t xml:space="preserve"> te worden hersteld. De plaatsing en oplevering door </w:t>
            </w:r>
            <w:r>
              <w:t>OG</w:t>
            </w:r>
            <w:r w:rsidRPr="002938FD">
              <w:t xml:space="preserve"> vindt plaats na het verhelpen van de afkeurpunten.</w:t>
            </w:r>
          </w:p>
        </w:tc>
        <w:tc>
          <w:tcPr>
            <w:tcW w:w="568" w:type="dxa"/>
          </w:tcPr>
          <w:p w14:paraId="663CE6C4" w14:textId="77777777" w:rsidR="00BB5FAF" w:rsidRPr="00886C5B" w:rsidRDefault="00BB5FAF" w:rsidP="00BB5FAF">
            <w:pPr>
              <w:jc w:val="center"/>
              <w:rPr>
                <w:rFonts w:cs="Arial"/>
              </w:rPr>
            </w:pPr>
            <w:r w:rsidRPr="00886C5B">
              <w:rPr>
                <w:rFonts w:cs="Arial"/>
              </w:rPr>
              <w:t>Ja</w:t>
            </w:r>
          </w:p>
          <w:p w14:paraId="496DD0DC" w14:textId="77777777" w:rsidR="00BB5FAF" w:rsidRPr="00886C5B" w:rsidRDefault="00BB5FAF" w:rsidP="00BB5FAF">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Pr>
          <w:p w14:paraId="14F251BB" w14:textId="77777777" w:rsidR="00BB5FAF" w:rsidRPr="00886C5B" w:rsidRDefault="00BB5FAF" w:rsidP="00BB5FAF">
            <w:pPr>
              <w:jc w:val="center"/>
              <w:rPr>
                <w:rFonts w:cs="Arial"/>
              </w:rPr>
            </w:pPr>
            <w:r w:rsidRPr="00886C5B">
              <w:rPr>
                <w:rFonts w:cs="Arial"/>
              </w:rPr>
              <w:t>Nee</w:t>
            </w:r>
          </w:p>
          <w:p w14:paraId="2F362330" w14:textId="77777777" w:rsidR="00BB5FAF" w:rsidRPr="00886C5B" w:rsidRDefault="00BB5FAF" w:rsidP="00BB5FAF">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BB5FAF" w:rsidRPr="00F760FB" w14:paraId="30BE4613" w14:textId="77777777" w:rsidTr="004435DE">
        <w:trPr>
          <w:cantSplit/>
          <w:trHeight w:val="488"/>
        </w:trPr>
        <w:tc>
          <w:tcPr>
            <w:tcW w:w="642" w:type="dxa"/>
          </w:tcPr>
          <w:p w14:paraId="527D5C37" w14:textId="77777777" w:rsidR="00BB5FAF" w:rsidRPr="00F760FB" w:rsidRDefault="00BB5FAF" w:rsidP="00BB5FAF">
            <w:pPr>
              <w:pStyle w:val="Lijstalinea"/>
              <w:numPr>
                <w:ilvl w:val="0"/>
                <w:numId w:val="8"/>
              </w:numPr>
              <w:contextualSpacing w:val="0"/>
              <w:jc w:val="center"/>
              <w:rPr>
                <w:rFonts w:cs="Arial"/>
              </w:rPr>
            </w:pPr>
          </w:p>
        </w:tc>
        <w:tc>
          <w:tcPr>
            <w:tcW w:w="7229" w:type="dxa"/>
          </w:tcPr>
          <w:p w14:paraId="2E478144" w14:textId="084BD1B9" w:rsidR="00BB5FAF" w:rsidRPr="008B08A5" w:rsidRDefault="00BB5FAF" w:rsidP="00BB5FAF">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jc w:val="both"/>
              <w:rPr>
                <w:rFonts w:cs="Arial"/>
                <w:color w:val="000000"/>
              </w:rPr>
            </w:pPr>
            <w:r w:rsidRPr="002938FD">
              <w:t xml:space="preserve">Gedurende de garantieperiode dient </w:t>
            </w:r>
            <w:r>
              <w:t>ON</w:t>
            </w:r>
            <w:r w:rsidRPr="002938FD">
              <w:t xml:space="preserve"> (de onderdelen van) </w:t>
            </w:r>
            <w:r>
              <w:t>GFE-containerbehuizing</w:t>
            </w:r>
            <w:r w:rsidRPr="002938FD">
              <w:t xml:space="preserve">en na te kunnen leveren. Er geldt geen afnameplicht. </w:t>
            </w:r>
            <w:proofErr w:type="spellStart"/>
            <w:r w:rsidRPr="002938FD">
              <w:t>Naleveringen</w:t>
            </w:r>
            <w:proofErr w:type="spellEnd"/>
            <w:r w:rsidRPr="002938FD">
              <w:t xml:space="preserve"> </w:t>
            </w:r>
            <w:r w:rsidRPr="00641796">
              <w:t>worden</w:t>
            </w:r>
            <w:r w:rsidR="00AA4BCD">
              <w:t xml:space="preserve"> in overleg</w:t>
            </w:r>
            <w:r w:rsidRPr="00641796">
              <w:t xml:space="preserve"> bezorgd op de </w:t>
            </w:r>
            <w:r w:rsidR="00EF0884" w:rsidRPr="00656AF9">
              <w:t xml:space="preserve">Milieustraat aan de </w:t>
            </w:r>
            <w:proofErr w:type="spellStart"/>
            <w:r w:rsidR="00EF0884" w:rsidRPr="00656AF9">
              <w:t>Otelaarseweg</w:t>
            </w:r>
            <w:proofErr w:type="spellEnd"/>
            <w:r w:rsidR="00EF0884" w:rsidRPr="00656AF9">
              <w:t xml:space="preserve"> 9</w:t>
            </w:r>
            <w:r w:rsidR="00EF0884">
              <w:t xml:space="preserve"> te Barneveld</w:t>
            </w:r>
            <w:r w:rsidRPr="002938FD">
              <w:t>, binnen reguliere openingstijden.</w:t>
            </w:r>
          </w:p>
        </w:tc>
        <w:tc>
          <w:tcPr>
            <w:tcW w:w="568" w:type="dxa"/>
          </w:tcPr>
          <w:p w14:paraId="1F5C0EB7" w14:textId="77777777" w:rsidR="00BB5FAF" w:rsidRPr="00886C5B" w:rsidRDefault="00BB5FAF" w:rsidP="00BB5FAF">
            <w:pPr>
              <w:jc w:val="center"/>
              <w:rPr>
                <w:rFonts w:cs="Arial"/>
              </w:rPr>
            </w:pPr>
            <w:r w:rsidRPr="00886C5B">
              <w:rPr>
                <w:rFonts w:cs="Arial"/>
              </w:rPr>
              <w:t>Ja</w:t>
            </w:r>
          </w:p>
          <w:p w14:paraId="0836C95A" w14:textId="29AD3FD9" w:rsidR="00BB5FAF" w:rsidRPr="00886C5B" w:rsidRDefault="00BB5FAF" w:rsidP="00BB5FAF">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Pr>
          <w:p w14:paraId="7677389A" w14:textId="77777777" w:rsidR="00BB5FAF" w:rsidRPr="00886C5B" w:rsidRDefault="00BB5FAF" w:rsidP="00BB5FAF">
            <w:pPr>
              <w:jc w:val="center"/>
              <w:rPr>
                <w:rFonts w:cs="Arial"/>
              </w:rPr>
            </w:pPr>
            <w:r w:rsidRPr="00886C5B">
              <w:rPr>
                <w:rFonts w:cs="Arial"/>
              </w:rPr>
              <w:t>Nee</w:t>
            </w:r>
          </w:p>
          <w:p w14:paraId="38D72549" w14:textId="56C364CE" w:rsidR="00BB5FAF" w:rsidRPr="00886C5B" w:rsidRDefault="00BB5FAF" w:rsidP="00BB5FAF">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BB5FAF" w:rsidRPr="00F760FB" w14:paraId="113CD753" w14:textId="77777777" w:rsidTr="004435DE">
        <w:trPr>
          <w:cantSplit/>
          <w:trHeight w:val="488"/>
        </w:trPr>
        <w:tc>
          <w:tcPr>
            <w:tcW w:w="642" w:type="dxa"/>
          </w:tcPr>
          <w:p w14:paraId="56B7D8F2" w14:textId="77777777" w:rsidR="00BB5FAF" w:rsidRPr="00F760FB" w:rsidRDefault="00BB5FAF" w:rsidP="00BB5FAF">
            <w:pPr>
              <w:pStyle w:val="Lijstalinea"/>
              <w:numPr>
                <w:ilvl w:val="0"/>
                <w:numId w:val="8"/>
              </w:numPr>
              <w:contextualSpacing w:val="0"/>
              <w:jc w:val="center"/>
              <w:rPr>
                <w:rFonts w:cs="Arial"/>
              </w:rPr>
            </w:pPr>
          </w:p>
        </w:tc>
        <w:tc>
          <w:tcPr>
            <w:tcW w:w="7229" w:type="dxa"/>
          </w:tcPr>
          <w:p w14:paraId="660AAA0F" w14:textId="709E1F53" w:rsidR="00BB5FAF" w:rsidRPr="008B08A5" w:rsidRDefault="00BB5FAF" w:rsidP="00BB5FAF">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jc w:val="both"/>
              <w:rPr>
                <w:rFonts w:cs="Arial"/>
                <w:color w:val="000000"/>
              </w:rPr>
            </w:pPr>
            <w:r w:rsidRPr="002938FD">
              <w:t xml:space="preserve">Eventuele </w:t>
            </w:r>
            <w:r>
              <w:t>GFE-containerbehuizing</w:t>
            </w:r>
            <w:r w:rsidRPr="002938FD">
              <w:t xml:space="preserve">en die de </w:t>
            </w:r>
            <w:r>
              <w:t>ON</w:t>
            </w:r>
            <w:r w:rsidRPr="002938FD">
              <w:t xml:space="preserve"> inneemt worden op een duurzame manier verwerkt of hergebruikt.</w:t>
            </w:r>
          </w:p>
        </w:tc>
        <w:tc>
          <w:tcPr>
            <w:tcW w:w="568" w:type="dxa"/>
          </w:tcPr>
          <w:p w14:paraId="6E35611C" w14:textId="77777777" w:rsidR="00BB5FAF" w:rsidRPr="00886C5B" w:rsidRDefault="00BB5FAF" w:rsidP="00BB5FAF">
            <w:pPr>
              <w:jc w:val="center"/>
              <w:rPr>
                <w:rFonts w:cs="Arial"/>
              </w:rPr>
            </w:pPr>
            <w:r w:rsidRPr="00886C5B">
              <w:rPr>
                <w:rFonts w:cs="Arial"/>
              </w:rPr>
              <w:t>Ja</w:t>
            </w:r>
          </w:p>
          <w:p w14:paraId="422ADBBD" w14:textId="10DB6C75" w:rsidR="00BB5FAF" w:rsidRPr="00886C5B" w:rsidRDefault="00BB5FAF" w:rsidP="00BB5FAF">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Pr>
          <w:p w14:paraId="4CDC6C97" w14:textId="77777777" w:rsidR="00BB5FAF" w:rsidRPr="00886C5B" w:rsidRDefault="00BB5FAF" w:rsidP="00BB5FAF">
            <w:pPr>
              <w:jc w:val="center"/>
              <w:rPr>
                <w:rFonts w:cs="Arial"/>
              </w:rPr>
            </w:pPr>
            <w:r w:rsidRPr="00886C5B">
              <w:rPr>
                <w:rFonts w:cs="Arial"/>
              </w:rPr>
              <w:t>Nee</w:t>
            </w:r>
          </w:p>
          <w:p w14:paraId="013CB6C8" w14:textId="3F3EBD83" w:rsidR="00BB5FAF" w:rsidRPr="00886C5B" w:rsidRDefault="00BB5FAF" w:rsidP="00BB5FAF">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BB5FAF" w:rsidRPr="00F760FB" w14:paraId="32545AB9" w14:textId="77777777" w:rsidTr="004435DE">
        <w:trPr>
          <w:cantSplit/>
          <w:trHeight w:val="488"/>
        </w:trPr>
        <w:tc>
          <w:tcPr>
            <w:tcW w:w="642" w:type="dxa"/>
          </w:tcPr>
          <w:p w14:paraId="33E35A16" w14:textId="77777777" w:rsidR="00BB5FAF" w:rsidRPr="00F760FB" w:rsidRDefault="00BB5FAF" w:rsidP="00BB5FAF">
            <w:pPr>
              <w:pStyle w:val="Lijstalinea"/>
              <w:numPr>
                <w:ilvl w:val="0"/>
                <w:numId w:val="8"/>
              </w:numPr>
              <w:contextualSpacing w:val="0"/>
              <w:jc w:val="center"/>
              <w:rPr>
                <w:rFonts w:cs="Arial"/>
              </w:rPr>
            </w:pPr>
          </w:p>
        </w:tc>
        <w:tc>
          <w:tcPr>
            <w:tcW w:w="7229" w:type="dxa"/>
          </w:tcPr>
          <w:p w14:paraId="3403CBFE" w14:textId="7EF068C6" w:rsidR="00BB5FAF" w:rsidRPr="008B08A5" w:rsidRDefault="00BB5FAF" w:rsidP="00BB5FAF">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jc w:val="both"/>
              <w:rPr>
                <w:rFonts w:cs="Arial"/>
                <w:color w:val="000000"/>
              </w:rPr>
            </w:pPr>
            <w:r w:rsidRPr="002938FD">
              <w:t>Tijdens de werkzaamheden dient de veiligheid van personen en de omgeving gewaarborgd te zijn.</w:t>
            </w:r>
          </w:p>
        </w:tc>
        <w:tc>
          <w:tcPr>
            <w:tcW w:w="568" w:type="dxa"/>
          </w:tcPr>
          <w:p w14:paraId="6532E422" w14:textId="77777777" w:rsidR="00BB5FAF" w:rsidRPr="00886C5B" w:rsidRDefault="00BB5FAF" w:rsidP="00BB5FAF">
            <w:pPr>
              <w:jc w:val="center"/>
              <w:rPr>
                <w:rFonts w:cs="Arial"/>
              </w:rPr>
            </w:pPr>
            <w:r w:rsidRPr="00886C5B">
              <w:rPr>
                <w:rFonts w:cs="Arial"/>
              </w:rPr>
              <w:t>Ja</w:t>
            </w:r>
          </w:p>
          <w:p w14:paraId="10B5AC7D" w14:textId="6C66EAAE" w:rsidR="00BB5FAF" w:rsidRPr="00886C5B" w:rsidRDefault="00BB5FAF" w:rsidP="00BB5FAF">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Pr>
          <w:p w14:paraId="4345F87E" w14:textId="77777777" w:rsidR="00BB5FAF" w:rsidRPr="00886C5B" w:rsidRDefault="00BB5FAF" w:rsidP="00BB5FAF">
            <w:pPr>
              <w:jc w:val="center"/>
              <w:rPr>
                <w:rFonts w:cs="Arial"/>
              </w:rPr>
            </w:pPr>
            <w:r w:rsidRPr="00886C5B">
              <w:rPr>
                <w:rFonts w:cs="Arial"/>
              </w:rPr>
              <w:t>Nee</w:t>
            </w:r>
          </w:p>
          <w:p w14:paraId="24A6E964" w14:textId="6E5AC72C" w:rsidR="00BB5FAF" w:rsidRPr="00886C5B" w:rsidRDefault="00BB5FAF" w:rsidP="00BB5FAF">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BB5FAF" w:rsidRPr="00910EA5" w14:paraId="16F78AEF" w14:textId="77777777" w:rsidTr="004435DE">
        <w:trPr>
          <w:cantSplit/>
          <w:trHeight w:val="283"/>
        </w:trPr>
        <w:tc>
          <w:tcPr>
            <w:tcW w:w="9072" w:type="dxa"/>
            <w:gridSpan w:val="4"/>
            <w:shd w:val="clear" w:color="auto" w:fill="BFBFBF"/>
          </w:tcPr>
          <w:p w14:paraId="11377105" w14:textId="783F3759" w:rsidR="00BB5FAF" w:rsidRPr="00F8654A" w:rsidRDefault="00BB5FAF" w:rsidP="00BB5FAF">
            <w:pPr>
              <w:keepNext/>
              <w:jc w:val="both"/>
              <w:rPr>
                <w:rFonts w:cs="Arial"/>
                <w:b/>
              </w:rPr>
            </w:pPr>
            <w:r>
              <w:rPr>
                <w:rFonts w:cs="Arial"/>
                <w:b/>
              </w:rPr>
              <w:t>Plaatsen van GFE-containerbehuizingen</w:t>
            </w:r>
          </w:p>
        </w:tc>
      </w:tr>
      <w:tr w:rsidR="00BB5FAF" w:rsidRPr="00F760FB" w14:paraId="5F35888B" w14:textId="77777777" w:rsidTr="004435DE">
        <w:trPr>
          <w:cantSplit/>
          <w:trHeight w:val="488"/>
        </w:trPr>
        <w:tc>
          <w:tcPr>
            <w:tcW w:w="642" w:type="dxa"/>
          </w:tcPr>
          <w:p w14:paraId="45F0E4DF" w14:textId="77777777" w:rsidR="00BB5FAF" w:rsidRPr="00F760FB" w:rsidRDefault="00BB5FAF" w:rsidP="00BB5FAF">
            <w:pPr>
              <w:pStyle w:val="Lijstalinea"/>
              <w:numPr>
                <w:ilvl w:val="0"/>
                <w:numId w:val="8"/>
              </w:numPr>
              <w:contextualSpacing w:val="0"/>
              <w:jc w:val="center"/>
              <w:rPr>
                <w:rFonts w:cs="Arial"/>
              </w:rPr>
            </w:pPr>
          </w:p>
        </w:tc>
        <w:tc>
          <w:tcPr>
            <w:tcW w:w="7229" w:type="dxa"/>
          </w:tcPr>
          <w:p w14:paraId="458925E3" w14:textId="7F613116" w:rsidR="00BB5FAF" w:rsidRPr="00944ECA" w:rsidRDefault="00BB5FAF" w:rsidP="00BB5FAF">
            <w:pPr>
              <w:pStyle w:val="Lijstalinea"/>
              <w:ind w:left="0"/>
              <w:jc w:val="both"/>
            </w:pPr>
            <w:r>
              <w:t>ON</w:t>
            </w:r>
            <w:r w:rsidRPr="00DF020D">
              <w:t xml:space="preserve"> is verantwoordelijk voor het plaatsen van de GFE zuil op de door </w:t>
            </w:r>
            <w:r>
              <w:t>OG</w:t>
            </w:r>
            <w:r w:rsidRPr="00DF020D">
              <w:t xml:space="preserve"> aangewezen locaties.</w:t>
            </w:r>
          </w:p>
        </w:tc>
        <w:tc>
          <w:tcPr>
            <w:tcW w:w="568" w:type="dxa"/>
          </w:tcPr>
          <w:p w14:paraId="397F5E5D" w14:textId="77777777" w:rsidR="00BB5FAF" w:rsidRPr="00886C5B" w:rsidRDefault="00BB5FAF" w:rsidP="00BB5FAF">
            <w:pPr>
              <w:jc w:val="center"/>
              <w:rPr>
                <w:rFonts w:cs="Arial"/>
              </w:rPr>
            </w:pPr>
            <w:r w:rsidRPr="00886C5B">
              <w:rPr>
                <w:rFonts w:cs="Arial"/>
              </w:rPr>
              <w:t>Ja</w:t>
            </w:r>
          </w:p>
          <w:p w14:paraId="6653FB03" w14:textId="77777777" w:rsidR="00BB5FAF" w:rsidRPr="00886C5B" w:rsidRDefault="00BB5FAF" w:rsidP="00BB5FAF">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Pr>
          <w:p w14:paraId="3ED18B24" w14:textId="77777777" w:rsidR="00BB5FAF" w:rsidRPr="00886C5B" w:rsidRDefault="00BB5FAF" w:rsidP="00BB5FAF">
            <w:pPr>
              <w:jc w:val="center"/>
              <w:rPr>
                <w:rFonts w:cs="Arial"/>
              </w:rPr>
            </w:pPr>
            <w:r w:rsidRPr="00886C5B">
              <w:rPr>
                <w:rFonts w:cs="Arial"/>
              </w:rPr>
              <w:t>Nee</w:t>
            </w:r>
          </w:p>
          <w:p w14:paraId="07D3B0E2" w14:textId="77777777" w:rsidR="00BB5FAF" w:rsidRPr="00886C5B" w:rsidRDefault="00BB5FAF" w:rsidP="00BB5FAF">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BB5FAF" w:rsidRPr="00F760FB" w14:paraId="29F551E5" w14:textId="77777777" w:rsidTr="004435DE">
        <w:trPr>
          <w:cantSplit/>
          <w:trHeight w:val="488"/>
        </w:trPr>
        <w:tc>
          <w:tcPr>
            <w:tcW w:w="642" w:type="dxa"/>
          </w:tcPr>
          <w:p w14:paraId="46399DB3" w14:textId="77777777" w:rsidR="00BB5FAF" w:rsidRPr="00F760FB" w:rsidRDefault="00BB5FAF" w:rsidP="00BB5FAF">
            <w:pPr>
              <w:pStyle w:val="Lijstalinea"/>
              <w:numPr>
                <w:ilvl w:val="0"/>
                <w:numId w:val="8"/>
              </w:numPr>
              <w:contextualSpacing w:val="0"/>
              <w:jc w:val="center"/>
              <w:rPr>
                <w:rFonts w:cs="Arial"/>
              </w:rPr>
            </w:pPr>
          </w:p>
        </w:tc>
        <w:tc>
          <w:tcPr>
            <w:tcW w:w="7229" w:type="dxa"/>
          </w:tcPr>
          <w:p w14:paraId="2D1C421D" w14:textId="07006973" w:rsidR="00BB5FAF" w:rsidRPr="00641743" w:rsidRDefault="00BB5FAF" w:rsidP="00BB5FAF">
            <w:pPr>
              <w:jc w:val="both"/>
            </w:pPr>
            <w:r w:rsidRPr="00DF020D">
              <w:t xml:space="preserve">In de prijs voor plaatsing van de GFE zuil (standaard plaatsingswerkzaamheden) worden alle op voorhand te voorziene kosten (zoals: werkvoorbereiding, afzetten werkterrein, verkeersmaatregelen, verwijderen groenbeplanting, opnemen bestrating, ont-/afgraven grond, grondafvoer, transport, plaatsen GFE zuil, grond aanvullen, verdichten, herstel straatwerk, verwijderen en afvoeren overtollige grond en beplanting en bestrating, opruimen van het omliggende werkterrein, acceptatie met </w:t>
            </w:r>
            <w:r>
              <w:t>OG</w:t>
            </w:r>
            <w:r w:rsidRPr="00DF020D">
              <w:t xml:space="preserve"> e.d.) geacht te zijn opgenomen.</w:t>
            </w:r>
          </w:p>
        </w:tc>
        <w:tc>
          <w:tcPr>
            <w:tcW w:w="568" w:type="dxa"/>
          </w:tcPr>
          <w:p w14:paraId="30211440" w14:textId="77777777" w:rsidR="00BB5FAF" w:rsidRPr="00886C5B" w:rsidRDefault="00BB5FAF" w:rsidP="00BB5FAF">
            <w:pPr>
              <w:jc w:val="center"/>
              <w:rPr>
                <w:rFonts w:cs="Arial"/>
              </w:rPr>
            </w:pPr>
            <w:r w:rsidRPr="00886C5B">
              <w:rPr>
                <w:rFonts w:cs="Arial"/>
              </w:rPr>
              <w:t>Ja</w:t>
            </w:r>
          </w:p>
          <w:p w14:paraId="00129A32" w14:textId="77777777" w:rsidR="00BB5FAF" w:rsidRPr="00886C5B" w:rsidRDefault="00BB5FAF" w:rsidP="00BB5FAF">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Pr>
          <w:p w14:paraId="64B21374" w14:textId="77777777" w:rsidR="00BB5FAF" w:rsidRPr="00886C5B" w:rsidRDefault="00BB5FAF" w:rsidP="00BB5FAF">
            <w:pPr>
              <w:jc w:val="center"/>
              <w:rPr>
                <w:rFonts w:cs="Arial"/>
              </w:rPr>
            </w:pPr>
            <w:r w:rsidRPr="00886C5B">
              <w:rPr>
                <w:rFonts w:cs="Arial"/>
              </w:rPr>
              <w:t>Nee</w:t>
            </w:r>
          </w:p>
          <w:p w14:paraId="1EA13830" w14:textId="77777777" w:rsidR="00BB5FAF" w:rsidRPr="00886C5B" w:rsidRDefault="00BB5FAF" w:rsidP="00BB5FAF">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BB5FAF" w:rsidRPr="00F760FB" w14:paraId="2F55293C" w14:textId="77777777" w:rsidTr="004435DE">
        <w:trPr>
          <w:cantSplit/>
          <w:trHeight w:val="488"/>
        </w:trPr>
        <w:tc>
          <w:tcPr>
            <w:tcW w:w="642" w:type="dxa"/>
          </w:tcPr>
          <w:p w14:paraId="65A0DAFA" w14:textId="77777777" w:rsidR="00BB5FAF" w:rsidRPr="00F760FB" w:rsidRDefault="00BB5FAF" w:rsidP="00BB5FAF">
            <w:pPr>
              <w:pStyle w:val="Lijstalinea"/>
              <w:numPr>
                <w:ilvl w:val="0"/>
                <w:numId w:val="8"/>
              </w:numPr>
              <w:contextualSpacing w:val="0"/>
              <w:jc w:val="center"/>
              <w:rPr>
                <w:rFonts w:cs="Arial"/>
              </w:rPr>
            </w:pPr>
          </w:p>
        </w:tc>
        <w:tc>
          <w:tcPr>
            <w:tcW w:w="7229" w:type="dxa"/>
          </w:tcPr>
          <w:p w14:paraId="66FDA80C" w14:textId="37539FDA" w:rsidR="00BB5FAF" w:rsidRPr="0078674A" w:rsidRDefault="00BB5FAF" w:rsidP="00BB5FAF">
            <w:pPr>
              <w:pStyle w:val="Lijstalinea"/>
              <w:ind w:left="0"/>
              <w:jc w:val="both"/>
              <w:rPr>
                <w:rFonts w:cs="Arial"/>
                <w:color w:val="000000"/>
              </w:rPr>
            </w:pPr>
            <w:r w:rsidRPr="00EB7B7D">
              <w:t>Op de uitvoering van het werk zijn de relevante technische bepalingen volgens Standaard RAW bepalingen 2020 met supplementen van toepassing</w:t>
            </w:r>
            <w:r>
              <w:t>.</w:t>
            </w:r>
            <w:r w:rsidRPr="00EB7B7D">
              <w:t xml:space="preserve"> Tevens is het UAV van toepassing op de plaatsingswerkzaamheden.</w:t>
            </w:r>
          </w:p>
        </w:tc>
        <w:tc>
          <w:tcPr>
            <w:tcW w:w="568" w:type="dxa"/>
          </w:tcPr>
          <w:p w14:paraId="2C24CA00" w14:textId="77777777" w:rsidR="00BB5FAF" w:rsidRPr="00886C5B" w:rsidRDefault="00BB5FAF" w:rsidP="00BB5FAF">
            <w:pPr>
              <w:jc w:val="center"/>
              <w:rPr>
                <w:rFonts w:cs="Arial"/>
              </w:rPr>
            </w:pPr>
            <w:r w:rsidRPr="00886C5B">
              <w:rPr>
                <w:rFonts w:cs="Arial"/>
              </w:rPr>
              <w:t>Ja</w:t>
            </w:r>
          </w:p>
          <w:p w14:paraId="1A661C39" w14:textId="77777777" w:rsidR="00BB5FAF" w:rsidRPr="00886C5B" w:rsidRDefault="00BB5FAF" w:rsidP="00BB5FAF">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Pr>
          <w:p w14:paraId="5A556F5A" w14:textId="77777777" w:rsidR="00BB5FAF" w:rsidRPr="00886C5B" w:rsidRDefault="00BB5FAF" w:rsidP="00BB5FAF">
            <w:pPr>
              <w:jc w:val="center"/>
              <w:rPr>
                <w:rFonts w:cs="Arial"/>
              </w:rPr>
            </w:pPr>
            <w:r w:rsidRPr="00886C5B">
              <w:rPr>
                <w:rFonts w:cs="Arial"/>
              </w:rPr>
              <w:t>Nee</w:t>
            </w:r>
          </w:p>
          <w:p w14:paraId="1A9DB5D3" w14:textId="77777777" w:rsidR="00BB5FAF" w:rsidRPr="00886C5B" w:rsidRDefault="00BB5FAF" w:rsidP="00BB5FAF">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BB5FAF" w:rsidRPr="00F760FB" w14:paraId="46F474BE" w14:textId="77777777" w:rsidTr="004435DE">
        <w:trPr>
          <w:cantSplit/>
          <w:trHeight w:val="488"/>
        </w:trPr>
        <w:tc>
          <w:tcPr>
            <w:tcW w:w="642" w:type="dxa"/>
          </w:tcPr>
          <w:p w14:paraId="1BD2A1AA" w14:textId="77777777" w:rsidR="00BB5FAF" w:rsidRPr="00F760FB" w:rsidRDefault="00BB5FAF" w:rsidP="00BB5FAF">
            <w:pPr>
              <w:pStyle w:val="Lijstalinea"/>
              <w:numPr>
                <w:ilvl w:val="0"/>
                <w:numId w:val="8"/>
              </w:numPr>
              <w:contextualSpacing w:val="0"/>
              <w:jc w:val="center"/>
              <w:rPr>
                <w:rFonts w:cs="Arial"/>
              </w:rPr>
            </w:pPr>
          </w:p>
        </w:tc>
        <w:tc>
          <w:tcPr>
            <w:tcW w:w="7229" w:type="dxa"/>
          </w:tcPr>
          <w:p w14:paraId="7A90B266" w14:textId="2286B843" w:rsidR="00BB5FAF" w:rsidRPr="00EB7B7D" w:rsidRDefault="00BB5FAF" w:rsidP="00BB5FAF">
            <w:pPr>
              <w:pStyle w:val="Lijstalinea"/>
              <w:ind w:left="0"/>
              <w:jc w:val="both"/>
            </w:pPr>
            <w:r w:rsidRPr="00467600">
              <w:t xml:space="preserve">In bijzondere gevallen, die niet als standaard aan te merken zijn, kan er sprake zijn van meerwerk. In die gevallen zal </w:t>
            </w:r>
            <w:r>
              <w:t>ON</w:t>
            </w:r>
            <w:r w:rsidRPr="00467600">
              <w:t xml:space="preserve"> in overleg treden met </w:t>
            </w:r>
            <w:r>
              <w:t>OG</w:t>
            </w:r>
            <w:r w:rsidRPr="00467600">
              <w:t xml:space="preserve">. Meerwerk vraagt om een specificatie/offerte van </w:t>
            </w:r>
            <w:r>
              <w:t>ON</w:t>
            </w:r>
            <w:r w:rsidRPr="00467600">
              <w:t xml:space="preserve"> en dient voorafgaand aan de uitvoering ervan schriftelijk goedgekeurd te zijn door de bevoegde persoon van </w:t>
            </w:r>
            <w:r>
              <w:t>OG</w:t>
            </w:r>
            <w:r w:rsidRPr="00467600">
              <w:t>.</w:t>
            </w:r>
          </w:p>
        </w:tc>
        <w:tc>
          <w:tcPr>
            <w:tcW w:w="568" w:type="dxa"/>
          </w:tcPr>
          <w:p w14:paraId="72512F7F" w14:textId="77777777" w:rsidR="00BB5FAF" w:rsidRPr="00886C5B" w:rsidRDefault="00BB5FAF" w:rsidP="00BB5FAF">
            <w:pPr>
              <w:jc w:val="center"/>
              <w:rPr>
                <w:rFonts w:cs="Arial"/>
              </w:rPr>
            </w:pPr>
            <w:r w:rsidRPr="00886C5B">
              <w:rPr>
                <w:rFonts w:cs="Arial"/>
              </w:rPr>
              <w:t>Ja</w:t>
            </w:r>
          </w:p>
          <w:p w14:paraId="1C18E360" w14:textId="2F980011" w:rsidR="00BB5FAF" w:rsidRPr="00886C5B" w:rsidRDefault="00BB5FAF" w:rsidP="00BB5FAF">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Pr>
          <w:p w14:paraId="7547596D" w14:textId="77777777" w:rsidR="00BB5FAF" w:rsidRPr="00886C5B" w:rsidRDefault="00BB5FAF" w:rsidP="00BB5FAF">
            <w:pPr>
              <w:jc w:val="center"/>
              <w:rPr>
                <w:rFonts w:cs="Arial"/>
              </w:rPr>
            </w:pPr>
            <w:r w:rsidRPr="00886C5B">
              <w:rPr>
                <w:rFonts w:cs="Arial"/>
              </w:rPr>
              <w:t>Nee</w:t>
            </w:r>
          </w:p>
          <w:p w14:paraId="01D79825" w14:textId="4D3E8EDA" w:rsidR="00BB5FAF" w:rsidRPr="00886C5B" w:rsidRDefault="00BB5FAF" w:rsidP="00BB5FAF">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BB5FAF" w:rsidRPr="00F760FB" w14:paraId="0D572308" w14:textId="77777777" w:rsidTr="004435DE">
        <w:trPr>
          <w:cantSplit/>
          <w:trHeight w:val="488"/>
        </w:trPr>
        <w:tc>
          <w:tcPr>
            <w:tcW w:w="642" w:type="dxa"/>
          </w:tcPr>
          <w:p w14:paraId="54AB3A86" w14:textId="77777777" w:rsidR="00BB5FAF" w:rsidRPr="00F760FB" w:rsidRDefault="00BB5FAF" w:rsidP="00BB5FAF">
            <w:pPr>
              <w:pStyle w:val="Lijstalinea"/>
              <w:numPr>
                <w:ilvl w:val="0"/>
                <w:numId w:val="8"/>
              </w:numPr>
              <w:contextualSpacing w:val="0"/>
              <w:jc w:val="center"/>
              <w:rPr>
                <w:rFonts w:cs="Arial"/>
              </w:rPr>
            </w:pPr>
          </w:p>
        </w:tc>
        <w:tc>
          <w:tcPr>
            <w:tcW w:w="7229" w:type="dxa"/>
          </w:tcPr>
          <w:p w14:paraId="47F116FF" w14:textId="642C330E" w:rsidR="00BB5FAF" w:rsidRPr="00EB7B7D" w:rsidRDefault="00BB5FAF" w:rsidP="00BB5FAF">
            <w:pPr>
              <w:pStyle w:val="Lijstalinea"/>
              <w:ind w:left="0"/>
              <w:jc w:val="both"/>
            </w:pPr>
            <w:r w:rsidRPr="00467600">
              <w:t xml:space="preserve">Als onderdeel van de standaard plaatsingswerkzaamheden, is de </w:t>
            </w:r>
            <w:r>
              <w:t>ON</w:t>
            </w:r>
            <w:r w:rsidRPr="00467600">
              <w:t xml:space="preserve"> verantwoordelijk voor het opbreken van de aanwezige bestrating en het </w:t>
            </w:r>
            <w:proofErr w:type="spellStart"/>
            <w:r w:rsidRPr="00467600">
              <w:t>herbestraten</w:t>
            </w:r>
            <w:proofErr w:type="spellEnd"/>
            <w:r w:rsidRPr="00467600">
              <w:t xml:space="preserve"> na het plaatsen van de GFE</w:t>
            </w:r>
            <w:r w:rsidR="00EF0884">
              <w:t xml:space="preserve"> </w:t>
            </w:r>
            <w:r w:rsidRPr="00467600">
              <w:t xml:space="preserve">zuil. Eventueel benodigd bestratingszand behoort bij de standaard plaatsingswerkzaamheden. </w:t>
            </w:r>
          </w:p>
        </w:tc>
        <w:tc>
          <w:tcPr>
            <w:tcW w:w="568" w:type="dxa"/>
          </w:tcPr>
          <w:p w14:paraId="1A7F37E0" w14:textId="77777777" w:rsidR="00BB5FAF" w:rsidRPr="00886C5B" w:rsidRDefault="00BB5FAF" w:rsidP="00BB5FAF">
            <w:pPr>
              <w:jc w:val="center"/>
              <w:rPr>
                <w:rFonts w:cs="Arial"/>
              </w:rPr>
            </w:pPr>
            <w:r w:rsidRPr="00886C5B">
              <w:rPr>
                <w:rFonts w:cs="Arial"/>
              </w:rPr>
              <w:t>Ja</w:t>
            </w:r>
          </w:p>
          <w:p w14:paraId="070C1932" w14:textId="1D8F403A" w:rsidR="00BB5FAF" w:rsidRPr="00886C5B" w:rsidRDefault="00BB5FAF" w:rsidP="00BB5FAF">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Pr>
          <w:p w14:paraId="1B9FBF39" w14:textId="77777777" w:rsidR="00BB5FAF" w:rsidRPr="00886C5B" w:rsidRDefault="00BB5FAF" w:rsidP="00BB5FAF">
            <w:pPr>
              <w:jc w:val="center"/>
              <w:rPr>
                <w:rFonts w:cs="Arial"/>
              </w:rPr>
            </w:pPr>
            <w:r w:rsidRPr="00886C5B">
              <w:rPr>
                <w:rFonts w:cs="Arial"/>
              </w:rPr>
              <w:t>Nee</w:t>
            </w:r>
          </w:p>
          <w:p w14:paraId="762F3D7F" w14:textId="5A77B27D" w:rsidR="00BB5FAF" w:rsidRPr="00886C5B" w:rsidRDefault="00BB5FAF" w:rsidP="00BB5FAF">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BB5FAF" w:rsidRPr="00F760FB" w14:paraId="769EEF43" w14:textId="77777777" w:rsidTr="004435DE">
        <w:trPr>
          <w:cantSplit/>
          <w:trHeight w:val="488"/>
        </w:trPr>
        <w:tc>
          <w:tcPr>
            <w:tcW w:w="642" w:type="dxa"/>
          </w:tcPr>
          <w:p w14:paraId="5B297B4A" w14:textId="77777777" w:rsidR="00BB5FAF" w:rsidRPr="00F760FB" w:rsidRDefault="00BB5FAF" w:rsidP="00BB5FAF">
            <w:pPr>
              <w:pStyle w:val="Lijstalinea"/>
              <w:numPr>
                <w:ilvl w:val="0"/>
                <w:numId w:val="8"/>
              </w:numPr>
              <w:contextualSpacing w:val="0"/>
              <w:jc w:val="center"/>
              <w:rPr>
                <w:rFonts w:cs="Arial"/>
              </w:rPr>
            </w:pPr>
          </w:p>
        </w:tc>
        <w:tc>
          <w:tcPr>
            <w:tcW w:w="7229" w:type="dxa"/>
          </w:tcPr>
          <w:p w14:paraId="616BA484" w14:textId="33C362EA" w:rsidR="00BB5FAF" w:rsidRPr="00EB7B7D" w:rsidRDefault="00BB5FAF" w:rsidP="00BB5FAF">
            <w:pPr>
              <w:pStyle w:val="Lijstalinea"/>
              <w:ind w:left="0"/>
              <w:jc w:val="both"/>
            </w:pPr>
            <w:r w:rsidRPr="00467600">
              <w:t xml:space="preserve">De GFE zuil dient zodanig op hoogte geplaatst te worden dat de fundatieplaat goed op het straatniveau (afwijking maximaal 10 mm) aansluit. </w:t>
            </w:r>
          </w:p>
        </w:tc>
        <w:tc>
          <w:tcPr>
            <w:tcW w:w="568" w:type="dxa"/>
          </w:tcPr>
          <w:p w14:paraId="552B28BA" w14:textId="77777777" w:rsidR="00BB5FAF" w:rsidRPr="00886C5B" w:rsidRDefault="00BB5FAF" w:rsidP="00BB5FAF">
            <w:pPr>
              <w:jc w:val="center"/>
              <w:rPr>
                <w:rFonts w:cs="Arial"/>
              </w:rPr>
            </w:pPr>
            <w:r w:rsidRPr="00886C5B">
              <w:rPr>
                <w:rFonts w:cs="Arial"/>
              </w:rPr>
              <w:t>Ja</w:t>
            </w:r>
          </w:p>
          <w:p w14:paraId="79934599" w14:textId="73C64048" w:rsidR="00BB5FAF" w:rsidRPr="00886C5B" w:rsidRDefault="00BB5FAF" w:rsidP="00BB5FAF">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Pr>
          <w:p w14:paraId="179D0CC2" w14:textId="77777777" w:rsidR="00BB5FAF" w:rsidRPr="00886C5B" w:rsidRDefault="00BB5FAF" w:rsidP="00BB5FAF">
            <w:pPr>
              <w:jc w:val="center"/>
              <w:rPr>
                <w:rFonts w:cs="Arial"/>
              </w:rPr>
            </w:pPr>
            <w:r w:rsidRPr="00886C5B">
              <w:rPr>
                <w:rFonts w:cs="Arial"/>
              </w:rPr>
              <w:t>Nee</w:t>
            </w:r>
          </w:p>
          <w:p w14:paraId="21E20322" w14:textId="7EFF3907" w:rsidR="00BB5FAF" w:rsidRPr="00886C5B" w:rsidRDefault="00BB5FAF" w:rsidP="00BB5FAF">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BB5FAF" w:rsidRPr="00F760FB" w14:paraId="43094CDA" w14:textId="77777777" w:rsidTr="004435DE">
        <w:trPr>
          <w:cantSplit/>
          <w:trHeight w:val="488"/>
        </w:trPr>
        <w:tc>
          <w:tcPr>
            <w:tcW w:w="642" w:type="dxa"/>
          </w:tcPr>
          <w:p w14:paraId="4F6F05BD" w14:textId="77777777" w:rsidR="00BB5FAF" w:rsidRPr="00F760FB" w:rsidRDefault="00BB5FAF" w:rsidP="00BB5FAF">
            <w:pPr>
              <w:pStyle w:val="Lijstalinea"/>
              <w:numPr>
                <w:ilvl w:val="0"/>
                <w:numId w:val="8"/>
              </w:numPr>
              <w:contextualSpacing w:val="0"/>
              <w:jc w:val="center"/>
              <w:rPr>
                <w:rFonts w:cs="Arial"/>
              </w:rPr>
            </w:pPr>
          </w:p>
        </w:tc>
        <w:tc>
          <w:tcPr>
            <w:tcW w:w="7229" w:type="dxa"/>
          </w:tcPr>
          <w:p w14:paraId="713C0896" w14:textId="6A5DACDC" w:rsidR="00BB5FAF" w:rsidRPr="00EB7B7D" w:rsidRDefault="00BB5FAF" w:rsidP="00BB5FAF">
            <w:pPr>
              <w:pStyle w:val="Lijstalinea"/>
              <w:ind w:left="0"/>
              <w:jc w:val="both"/>
            </w:pPr>
            <w:r w:rsidRPr="00467600">
              <w:t xml:space="preserve">Het </w:t>
            </w:r>
            <w:proofErr w:type="spellStart"/>
            <w:r w:rsidRPr="00467600">
              <w:t>herbestraten</w:t>
            </w:r>
            <w:proofErr w:type="spellEnd"/>
            <w:r w:rsidRPr="00467600">
              <w:t xml:space="preserve"> dient zoveel mogelijk te gebeuren met de oorspronkelijke straatbakstenen/betontegels. </w:t>
            </w:r>
            <w:r w:rsidRPr="00AA17EB">
              <w:t xml:space="preserve">Vrijkomende bestratingsmaterialen </w:t>
            </w:r>
            <w:r>
              <w:t>blijven</w:t>
            </w:r>
            <w:r w:rsidR="00AA4BCD">
              <w:t xml:space="preserve"> in eigendom</w:t>
            </w:r>
            <w:r>
              <w:t xml:space="preserve"> van OG en worden door ON in overleg met OG afgevoerd naar een door OG aan te wijzen locatie</w:t>
            </w:r>
            <w:r w:rsidRPr="00AA17EB">
              <w:t>. OG heeft geen (tussen)depot voor tijdelijk opslag.</w:t>
            </w:r>
            <w:r w:rsidRPr="00467600">
              <w:t xml:space="preserve"> De kosten hiervoor vallen onder de kosten voor standaard plaatsingswerkzaamheden.</w:t>
            </w:r>
          </w:p>
        </w:tc>
        <w:tc>
          <w:tcPr>
            <w:tcW w:w="568" w:type="dxa"/>
          </w:tcPr>
          <w:p w14:paraId="09B71237" w14:textId="77777777" w:rsidR="00BB5FAF" w:rsidRPr="00886C5B" w:rsidRDefault="00BB5FAF" w:rsidP="00BB5FAF">
            <w:pPr>
              <w:jc w:val="center"/>
              <w:rPr>
                <w:rFonts w:cs="Arial"/>
              </w:rPr>
            </w:pPr>
            <w:r w:rsidRPr="00886C5B">
              <w:rPr>
                <w:rFonts w:cs="Arial"/>
              </w:rPr>
              <w:t>Ja</w:t>
            </w:r>
          </w:p>
          <w:p w14:paraId="27225609" w14:textId="4F428DF6" w:rsidR="00BB5FAF" w:rsidRPr="00886C5B" w:rsidRDefault="00BB5FAF" w:rsidP="00BB5FAF">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Pr>
          <w:p w14:paraId="474D093B" w14:textId="77777777" w:rsidR="00BB5FAF" w:rsidRPr="00886C5B" w:rsidRDefault="00BB5FAF" w:rsidP="00BB5FAF">
            <w:pPr>
              <w:jc w:val="center"/>
              <w:rPr>
                <w:rFonts w:cs="Arial"/>
              </w:rPr>
            </w:pPr>
            <w:r w:rsidRPr="00886C5B">
              <w:rPr>
                <w:rFonts w:cs="Arial"/>
              </w:rPr>
              <w:t>Nee</w:t>
            </w:r>
          </w:p>
          <w:p w14:paraId="6B4B4E57" w14:textId="716807BA" w:rsidR="00BB5FAF" w:rsidRPr="00886C5B" w:rsidRDefault="00BB5FAF" w:rsidP="00BB5FAF">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BB5FAF" w:rsidRPr="00F760FB" w14:paraId="01EA48BD" w14:textId="77777777" w:rsidTr="004435DE">
        <w:trPr>
          <w:cantSplit/>
          <w:trHeight w:val="488"/>
        </w:trPr>
        <w:tc>
          <w:tcPr>
            <w:tcW w:w="642" w:type="dxa"/>
          </w:tcPr>
          <w:p w14:paraId="7D4C1AEB" w14:textId="77777777" w:rsidR="00BB5FAF" w:rsidRPr="00F760FB" w:rsidRDefault="00BB5FAF" w:rsidP="00BB5FAF">
            <w:pPr>
              <w:pStyle w:val="Lijstalinea"/>
              <w:numPr>
                <w:ilvl w:val="0"/>
                <w:numId w:val="8"/>
              </w:numPr>
              <w:contextualSpacing w:val="0"/>
              <w:jc w:val="center"/>
              <w:rPr>
                <w:rFonts w:cs="Arial"/>
              </w:rPr>
            </w:pPr>
          </w:p>
        </w:tc>
        <w:tc>
          <w:tcPr>
            <w:tcW w:w="7229" w:type="dxa"/>
          </w:tcPr>
          <w:p w14:paraId="6BB19C15" w14:textId="5A55D9E8" w:rsidR="00BB5FAF" w:rsidRPr="00EB7B7D" w:rsidRDefault="00BB5FAF" w:rsidP="00BB5FAF">
            <w:pPr>
              <w:pStyle w:val="Lijstalinea"/>
              <w:ind w:left="0"/>
              <w:jc w:val="both"/>
            </w:pPr>
            <w:r w:rsidRPr="00467600">
              <w:t xml:space="preserve">Indien de GFE zuil geplaatst wordt in een groenstrook/beplantingstrook dient deze funderingsplaat aan te sluiten op het straatwerk, zodat deze goed toegankelijk is voor inwoners. </w:t>
            </w:r>
          </w:p>
        </w:tc>
        <w:tc>
          <w:tcPr>
            <w:tcW w:w="568" w:type="dxa"/>
          </w:tcPr>
          <w:p w14:paraId="229F1FAA" w14:textId="77777777" w:rsidR="00BB5FAF" w:rsidRPr="00886C5B" w:rsidRDefault="00BB5FAF" w:rsidP="00BB5FAF">
            <w:pPr>
              <w:jc w:val="center"/>
              <w:rPr>
                <w:rFonts w:cs="Arial"/>
              </w:rPr>
            </w:pPr>
            <w:r w:rsidRPr="00886C5B">
              <w:rPr>
                <w:rFonts w:cs="Arial"/>
              </w:rPr>
              <w:t>Ja</w:t>
            </w:r>
          </w:p>
          <w:p w14:paraId="17BDD56E" w14:textId="4D8E8CC8" w:rsidR="00BB5FAF" w:rsidRPr="00886C5B" w:rsidRDefault="00BB5FAF" w:rsidP="00BB5FAF">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Pr>
          <w:p w14:paraId="70BBAE31" w14:textId="77777777" w:rsidR="00BB5FAF" w:rsidRPr="00886C5B" w:rsidRDefault="00BB5FAF" w:rsidP="00BB5FAF">
            <w:pPr>
              <w:jc w:val="center"/>
              <w:rPr>
                <w:rFonts w:cs="Arial"/>
              </w:rPr>
            </w:pPr>
            <w:r w:rsidRPr="00886C5B">
              <w:rPr>
                <w:rFonts w:cs="Arial"/>
              </w:rPr>
              <w:t>Nee</w:t>
            </w:r>
          </w:p>
          <w:p w14:paraId="68B1A3EA" w14:textId="6B169053" w:rsidR="00BB5FAF" w:rsidRPr="00886C5B" w:rsidRDefault="00BB5FAF" w:rsidP="00BB5FAF">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BB5FAF" w:rsidRPr="00F760FB" w14:paraId="161AADCB" w14:textId="77777777" w:rsidTr="004435DE">
        <w:trPr>
          <w:cantSplit/>
          <w:trHeight w:val="488"/>
        </w:trPr>
        <w:tc>
          <w:tcPr>
            <w:tcW w:w="642" w:type="dxa"/>
          </w:tcPr>
          <w:p w14:paraId="343947C7" w14:textId="77777777" w:rsidR="00BB5FAF" w:rsidRPr="00F760FB" w:rsidRDefault="00BB5FAF" w:rsidP="00BB5FAF">
            <w:pPr>
              <w:pStyle w:val="Lijstalinea"/>
              <w:numPr>
                <w:ilvl w:val="0"/>
                <w:numId w:val="8"/>
              </w:numPr>
              <w:contextualSpacing w:val="0"/>
              <w:jc w:val="center"/>
              <w:rPr>
                <w:rFonts w:cs="Arial"/>
              </w:rPr>
            </w:pPr>
          </w:p>
        </w:tc>
        <w:tc>
          <w:tcPr>
            <w:tcW w:w="7229" w:type="dxa"/>
          </w:tcPr>
          <w:p w14:paraId="148364DA" w14:textId="2A958076" w:rsidR="00BB5FAF" w:rsidRPr="00EB7B7D" w:rsidRDefault="00BB5FAF" w:rsidP="00BB5FAF">
            <w:pPr>
              <w:pStyle w:val="Lijstalinea"/>
              <w:ind w:left="0"/>
              <w:jc w:val="both"/>
            </w:pPr>
            <w:r w:rsidRPr="00467600">
              <w:t>De GFE zuil en directe omgeving worden na plaatsing geheel ontdaan van water, zand en bouwvuil.</w:t>
            </w:r>
          </w:p>
        </w:tc>
        <w:tc>
          <w:tcPr>
            <w:tcW w:w="568" w:type="dxa"/>
          </w:tcPr>
          <w:p w14:paraId="3086DAA6" w14:textId="77777777" w:rsidR="00BB5FAF" w:rsidRPr="00886C5B" w:rsidRDefault="00BB5FAF" w:rsidP="00BB5FAF">
            <w:pPr>
              <w:jc w:val="center"/>
              <w:rPr>
                <w:rFonts w:cs="Arial"/>
              </w:rPr>
            </w:pPr>
            <w:r w:rsidRPr="00886C5B">
              <w:rPr>
                <w:rFonts w:cs="Arial"/>
              </w:rPr>
              <w:t>Ja</w:t>
            </w:r>
          </w:p>
          <w:p w14:paraId="0FC0C495" w14:textId="407EF06B" w:rsidR="00BB5FAF" w:rsidRPr="00886C5B" w:rsidRDefault="00BB5FAF" w:rsidP="00BB5FAF">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Pr>
          <w:p w14:paraId="60D9FD3E" w14:textId="77777777" w:rsidR="00BB5FAF" w:rsidRPr="00886C5B" w:rsidRDefault="00BB5FAF" w:rsidP="00BB5FAF">
            <w:pPr>
              <w:jc w:val="center"/>
              <w:rPr>
                <w:rFonts w:cs="Arial"/>
              </w:rPr>
            </w:pPr>
            <w:r w:rsidRPr="00886C5B">
              <w:rPr>
                <w:rFonts w:cs="Arial"/>
              </w:rPr>
              <w:t>Nee</w:t>
            </w:r>
          </w:p>
          <w:p w14:paraId="7142433F" w14:textId="25D516E1" w:rsidR="00BB5FAF" w:rsidRPr="00886C5B" w:rsidRDefault="00BB5FAF" w:rsidP="00BB5FAF">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BB5FAF" w:rsidRPr="00F760FB" w14:paraId="7780DBE2" w14:textId="77777777" w:rsidTr="004435DE">
        <w:trPr>
          <w:cantSplit/>
          <w:trHeight w:val="488"/>
        </w:trPr>
        <w:tc>
          <w:tcPr>
            <w:tcW w:w="642" w:type="dxa"/>
          </w:tcPr>
          <w:p w14:paraId="11846887" w14:textId="77777777" w:rsidR="00BB5FAF" w:rsidRPr="00F760FB" w:rsidRDefault="00BB5FAF" w:rsidP="00BB5FAF">
            <w:pPr>
              <w:pStyle w:val="Lijstalinea"/>
              <w:numPr>
                <w:ilvl w:val="0"/>
                <w:numId w:val="8"/>
              </w:numPr>
              <w:contextualSpacing w:val="0"/>
              <w:jc w:val="center"/>
              <w:rPr>
                <w:rFonts w:cs="Arial"/>
              </w:rPr>
            </w:pPr>
          </w:p>
        </w:tc>
        <w:tc>
          <w:tcPr>
            <w:tcW w:w="7229" w:type="dxa"/>
          </w:tcPr>
          <w:p w14:paraId="1FAAB373" w14:textId="446DE6EA" w:rsidR="00BB5FAF" w:rsidRPr="00EB7B7D" w:rsidRDefault="00BB5FAF" w:rsidP="00BB5FAF">
            <w:pPr>
              <w:pStyle w:val="Lijstalinea"/>
              <w:ind w:left="0"/>
              <w:jc w:val="both"/>
            </w:pPr>
            <w:r w:rsidRPr="00467600">
              <w:t>De werklocatie dient na werktijd voldoende veilig voor publiek en verkeer afgedicht en opgeruimd te zijn.</w:t>
            </w:r>
          </w:p>
        </w:tc>
        <w:tc>
          <w:tcPr>
            <w:tcW w:w="568" w:type="dxa"/>
          </w:tcPr>
          <w:p w14:paraId="0079EF70" w14:textId="77777777" w:rsidR="00BB5FAF" w:rsidRPr="00886C5B" w:rsidRDefault="00BB5FAF" w:rsidP="00BB5FAF">
            <w:pPr>
              <w:jc w:val="center"/>
              <w:rPr>
                <w:rFonts w:cs="Arial"/>
              </w:rPr>
            </w:pPr>
            <w:r w:rsidRPr="00886C5B">
              <w:rPr>
                <w:rFonts w:cs="Arial"/>
              </w:rPr>
              <w:t>Ja</w:t>
            </w:r>
          </w:p>
          <w:p w14:paraId="72B3034A" w14:textId="60E35CF3" w:rsidR="00BB5FAF" w:rsidRPr="00886C5B" w:rsidRDefault="00BB5FAF" w:rsidP="00BB5FAF">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Pr>
          <w:p w14:paraId="0D71B823" w14:textId="77777777" w:rsidR="00BB5FAF" w:rsidRPr="00886C5B" w:rsidRDefault="00BB5FAF" w:rsidP="00BB5FAF">
            <w:pPr>
              <w:jc w:val="center"/>
              <w:rPr>
                <w:rFonts w:cs="Arial"/>
              </w:rPr>
            </w:pPr>
            <w:r w:rsidRPr="00886C5B">
              <w:rPr>
                <w:rFonts w:cs="Arial"/>
              </w:rPr>
              <w:t>Nee</w:t>
            </w:r>
          </w:p>
          <w:p w14:paraId="589216C8" w14:textId="5EB1DE32" w:rsidR="00BB5FAF" w:rsidRPr="00886C5B" w:rsidRDefault="00BB5FAF" w:rsidP="00BB5FAF">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BB5FAF" w:rsidRPr="00F760FB" w14:paraId="00254CCD" w14:textId="77777777" w:rsidTr="004435DE">
        <w:trPr>
          <w:cantSplit/>
          <w:trHeight w:val="488"/>
        </w:trPr>
        <w:tc>
          <w:tcPr>
            <w:tcW w:w="642" w:type="dxa"/>
          </w:tcPr>
          <w:p w14:paraId="115C98C4" w14:textId="77777777" w:rsidR="00BB5FAF" w:rsidRPr="00F760FB" w:rsidRDefault="00BB5FAF" w:rsidP="00BB5FAF">
            <w:pPr>
              <w:pStyle w:val="Lijstalinea"/>
              <w:numPr>
                <w:ilvl w:val="0"/>
                <w:numId w:val="8"/>
              </w:numPr>
              <w:contextualSpacing w:val="0"/>
              <w:jc w:val="center"/>
              <w:rPr>
                <w:rFonts w:cs="Arial"/>
              </w:rPr>
            </w:pPr>
          </w:p>
        </w:tc>
        <w:tc>
          <w:tcPr>
            <w:tcW w:w="7229" w:type="dxa"/>
          </w:tcPr>
          <w:p w14:paraId="285D5ADD" w14:textId="474073C0" w:rsidR="00BB5FAF" w:rsidRPr="00EB7B7D" w:rsidRDefault="00BB5FAF" w:rsidP="00BB5FAF">
            <w:pPr>
              <w:pStyle w:val="Lijstalinea"/>
              <w:ind w:left="0"/>
              <w:jc w:val="both"/>
            </w:pPr>
            <w:r w:rsidRPr="00467600">
              <w:t xml:space="preserve">Indien bij de werkzaamheden de weg verontreinigd wordt, waardoor veiligheid van het verkeer in gevaar kan komen of beschadigingen kan opleveren aan gemeentelijke of particuliere eigendommen, moet de weg meteen na het ontstaan van de verontreiniging en voor het einde van de werkdag gereinigd zijn. </w:t>
            </w:r>
          </w:p>
        </w:tc>
        <w:tc>
          <w:tcPr>
            <w:tcW w:w="568" w:type="dxa"/>
          </w:tcPr>
          <w:p w14:paraId="441586FC" w14:textId="77777777" w:rsidR="00BB5FAF" w:rsidRPr="00886C5B" w:rsidRDefault="00BB5FAF" w:rsidP="00BB5FAF">
            <w:pPr>
              <w:jc w:val="center"/>
              <w:rPr>
                <w:rFonts w:cs="Arial"/>
              </w:rPr>
            </w:pPr>
            <w:r w:rsidRPr="00886C5B">
              <w:rPr>
                <w:rFonts w:cs="Arial"/>
              </w:rPr>
              <w:t>Ja</w:t>
            </w:r>
          </w:p>
          <w:p w14:paraId="2073AAF3" w14:textId="08E84026" w:rsidR="00BB5FAF" w:rsidRPr="00886C5B" w:rsidRDefault="00BB5FAF" w:rsidP="00BB5FAF">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Pr>
          <w:p w14:paraId="50F1BA09" w14:textId="77777777" w:rsidR="00BB5FAF" w:rsidRPr="00886C5B" w:rsidRDefault="00BB5FAF" w:rsidP="00BB5FAF">
            <w:pPr>
              <w:jc w:val="center"/>
              <w:rPr>
                <w:rFonts w:cs="Arial"/>
              </w:rPr>
            </w:pPr>
            <w:r w:rsidRPr="00886C5B">
              <w:rPr>
                <w:rFonts w:cs="Arial"/>
              </w:rPr>
              <w:t>Nee</w:t>
            </w:r>
          </w:p>
          <w:p w14:paraId="1071FDE1" w14:textId="647AC901" w:rsidR="00BB5FAF" w:rsidRPr="00886C5B" w:rsidRDefault="00BB5FAF" w:rsidP="00BB5FAF">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BB5FAF" w:rsidRPr="00F760FB" w14:paraId="0776C61C" w14:textId="77777777" w:rsidTr="004435DE">
        <w:trPr>
          <w:cantSplit/>
          <w:trHeight w:val="488"/>
        </w:trPr>
        <w:tc>
          <w:tcPr>
            <w:tcW w:w="642" w:type="dxa"/>
          </w:tcPr>
          <w:p w14:paraId="446B74E0" w14:textId="77777777" w:rsidR="00BB5FAF" w:rsidRPr="00F760FB" w:rsidRDefault="00BB5FAF" w:rsidP="00BB5FAF">
            <w:pPr>
              <w:pStyle w:val="Lijstalinea"/>
              <w:numPr>
                <w:ilvl w:val="0"/>
                <w:numId w:val="8"/>
              </w:numPr>
              <w:contextualSpacing w:val="0"/>
              <w:jc w:val="center"/>
              <w:rPr>
                <w:rFonts w:cs="Arial"/>
              </w:rPr>
            </w:pPr>
          </w:p>
        </w:tc>
        <w:tc>
          <w:tcPr>
            <w:tcW w:w="7229" w:type="dxa"/>
          </w:tcPr>
          <w:p w14:paraId="696F7FDA" w14:textId="42F052DD" w:rsidR="00BB5FAF" w:rsidRPr="00EB7B7D" w:rsidRDefault="00BB5FAF" w:rsidP="00BB5FAF">
            <w:pPr>
              <w:pStyle w:val="Lijstalinea"/>
              <w:ind w:left="0"/>
              <w:jc w:val="both"/>
            </w:pPr>
            <w:r w:rsidRPr="00467600">
              <w:t xml:space="preserve">De </w:t>
            </w:r>
            <w:r>
              <w:t>ON</w:t>
            </w:r>
            <w:r w:rsidRPr="00467600">
              <w:t xml:space="preserve"> garandeert de opgeleverde staat van het grond en straatwerk voor minimaal 1 jaar. Eventuele schade aan het straatwerk, voor zover dat niet direct te herleiden is op externe invloeden waarvoor </w:t>
            </w:r>
            <w:r>
              <w:t>ON</w:t>
            </w:r>
            <w:r w:rsidRPr="00467600">
              <w:t xml:space="preserve"> niet aansprakelijk is, dient binnen deze termijn kosteloos te worden hersteld.</w:t>
            </w:r>
          </w:p>
        </w:tc>
        <w:tc>
          <w:tcPr>
            <w:tcW w:w="568" w:type="dxa"/>
          </w:tcPr>
          <w:p w14:paraId="179EB22D" w14:textId="77777777" w:rsidR="00BB5FAF" w:rsidRPr="00886C5B" w:rsidRDefault="00BB5FAF" w:rsidP="00BB5FAF">
            <w:pPr>
              <w:jc w:val="center"/>
              <w:rPr>
                <w:rFonts w:cs="Arial"/>
              </w:rPr>
            </w:pPr>
            <w:r w:rsidRPr="00886C5B">
              <w:rPr>
                <w:rFonts w:cs="Arial"/>
              </w:rPr>
              <w:t>Ja</w:t>
            </w:r>
          </w:p>
          <w:p w14:paraId="7588BD29" w14:textId="3E263380" w:rsidR="00BB5FAF" w:rsidRPr="00886C5B" w:rsidRDefault="00BB5FAF" w:rsidP="00BB5FAF">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Pr>
          <w:p w14:paraId="5A929675" w14:textId="77777777" w:rsidR="00BB5FAF" w:rsidRPr="00886C5B" w:rsidRDefault="00BB5FAF" w:rsidP="00BB5FAF">
            <w:pPr>
              <w:jc w:val="center"/>
              <w:rPr>
                <w:rFonts w:cs="Arial"/>
              </w:rPr>
            </w:pPr>
            <w:r w:rsidRPr="00886C5B">
              <w:rPr>
                <w:rFonts w:cs="Arial"/>
              </w:rPr>
              <w:t>Nee</w:t>
            </w:r>
          </w:p>
          <w:p w14:paraId="19CDCE79" w14:textId="44A2E1FE" w:rsidR="00BB5FAF" w:rsidRPr="00886C5B" w:rsidRDefault="00BB5FAF" w:rsidP="00BB5FAF">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BB5FAF" w:rsidRPr="00F760FB" w14:paraId="499C225A" w14:textId="77777777" w:rsidTr="004435DE">
        <w:trPr>
          <w:cantSplit/>
          <w:trHeight w:val="488"/>
        </w:trPr>
        <w:tc>
          <w:tcPr>
            <w:tcW w:w="642" w:type="dxa"/>
          </w:tcPr>
          <w:p w14:paraId="3D0BA35A" w14:textId="77777777" w:rsidR="00BB5FAF" w:rsidRPr="00F760FB" w:rsidRDefault="00BB5FAF" w:rsidP="00BB5FAF">
            <w:pPr>
              <w:pStyle w:val="Lijstalinea"/>
              <w:numPr>
                <w:ilvl w:val="0"/>
                <w:numId w:val="8"/>
              </w:numPr>
              <w:contextualSpacing w:val="0"/>
              <w:jc w:val="center"/>
              <w:rPr>
                <w:rFonts w:cs="Arial"/>
              </w:rPr>
            </w:pPr>
          </w:p>
        </w:tc>
        <w:tc>
          <w:tcPr>
            <w:tcW w:w="7229" w:type="dxa"/>
          </w:tcPr>
          <w:p w14:paraId="02867D47" w14:textId="781108CF" w:rsidR="00BB5FAF" w:rsidRPr="00EB7B7D" w:rsidRDefault="00BB5FAF" w:rsidP="00BB5FAF">
            <w:pPr>
              <w:pStyle w:val="Lijstalinea"/>
              <w:ind w:left="0"/>
              <w:jc w:val="both"/>
            </w:pPr>
            <w:r>
              <w:t>ON</w:t>
            </w:r>
            <w:r w:rsidRPr="00467600">
              <w:t xml:space="preserve"> of, in het geval een onderaannemer verantwoordelijk is voor werkzaamheden de onderaannemer, dient VCA gecertificeerd te zijn.</w:t>
            </w:r>
          </w:p>
        </w:tc>
        <w:tc>
          <w:tcPr>
            <w:tcW w:w="568" w:type="dxa"/>
          </w:tcPr>
          <w:p w14:paraId="33895384" w14:textId="77777777" w:rsidR="00BB5FAF" w:rsidRPr="00886C5B" w:rsidRDefault="00BB5FAF" w:rsidP="00BB5FAF">
            <w:pPr>
              <w:jc w:val="center"/>
              <w:rPr>
                <w:rFonts w:cs="Arial"/>
              </w:rPr>
            </w:pPr>
            <w:r w:rsidRPr="00886C5B">
              <w:rPr>
                <w:rFonts w:cs="Arial"/>
              </w:rPr>
              <w:t>Ja</w:t>
            </w:r>
          </w:p>
          <w:p w14:paraId="7C80CE80" w14:textId="3655D096" w:rsidR="00BB5FAF" w:rsidRPr="00886C5B" w:rsidRDefault="00BB5FAF" w:rsidP="00BB5FAF">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Pr>
          <w:p w14:paraId="152FD7F9" w14:textId="77777777" w:rsidR="00BB5FAF" w:rsidRPr="00886C5B" w:rsidRDefault="00BB5FAF" w:rsidP="00BB5FAF">
            <w:pPr>
              <w:jc w:val="center"/>
              <w:rPr>
                <w:rFonts w:cs="Arial"/>
              </w:rPr>
            </w:pPr>
            <w:r w:rsidRPr="00886C5B">
              <w:rPr>
                <w:rFonts w:cs="Arial"/>
              </w:rPr>
              <w:t>Nee</w:t>
            </w:r>
          </w:p>
          <w:p w14:paraId="747F102A" w14:textId="677D17E3" w:rsidR="00BB5FAF" w:rsidRPr="00886C5B" w:rsidRDefault="00BB5FAF" w:rsidP="00BB5FAF">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BB5FAF" w:rsidRPr="00F760FB" w14:paraId="579245D5" w14:textId="77777777" w:rsidTr="004435DE">
        <w:trPr>
          <w:cantSplit/>
          <w:trHeight w:val="488"/>
        </w:trPr>
        <w:tc>
          <w:tcPr>
            <w:tcW w:w="642" w:type="dxa"/>
          </w:tcPr>
          <w:p w14:paraId="52A0EC02" w14:textId="77777777" w:rsidR="00BB5FAF" w:rsidRPr="00F760FB" w:rsidRDefault="00BB5FAF" w:rsidP="00BB5FAF">
            <w:pPr>
              <w:pStyle w:val="Lijstalinea"/>
              <w:numPr>
                <w:ilvl w:val="0"/>
                <w:numId w:val="8"/>
              </w:numPr>
              <w:contextualSpacing w:val="0"/>
              <w:jc w:val="center"/>
              <w:rPr>
                <w:rFonts w:cs="Arial"/>
              </w:rPr>
            </w:pPr>
          </w:p>
        </w:tc>
        <w:tc>
          <w:tcPr>
            <w:tcW w:w="7229" w:type="dxa"/>
          </w:tcPr>
          <w:p w14:paraId="028AE7E4" w14:textId="5A55DC2A" w:rsidR="00BB5FAF" w:rsidRPr="00EB7B7D" w:rsidRDefault="00BB5FAF" w:rsidP="00BB5FAF">
            <w:pPr>
              <w:pStyle w:val="Lijstalinea"/>
              <w:ind w:left="0"/>
              <w:jc w:val="both"/>
            </w:pPr>
            <w:r w:rsidRPr="00467600">
              <w:t xml:space="preserve">De inwerpvoorziening dient na afronding van de plaatsingswerkzaamheden gesloten te blijven zodat inworp van GFE-afval niet mogelijk is tot een nader te bepalen datum van ingebruikname. </w:t>
            </w:r>
          </w:p>
        </w:tc>
        <w:tc>
          <w:tcPr>
            <w:tcW w:w="568" w:type="dxa"/>
          </w:tcPr>
          <w:p w14:paraId="6059A48F" w14:textId="77777777" w:rsidR="00BB5FAF" w:rsidRPr="00886C5B" w:rsidRDefault="00BB5FAF" w:rsidP="00BB5FAF">
            <w:pPr>
              <w:jc w:val="center"/>
              <w:rPr>
                <w:rFonts w:cs="Arial"/>
              </w:rPr>
            </w:pPr>
            <w:r w:rsidRPr="00886C5B">
              <w:rPr>
                <w:rFonts w:cs="Arial"/>
              </w:rPr>
              <w:t>Ja</w:t>
            </w:r>
          </w:p>
          <w:p w14:paraId="25EEBD2B" w14:textId="6A0ADCFC" w:rsidR="00BB5FAF" w:rsidRPr="00886C5B" w:rsidRDefault="00BB5FAF" w:rsidP="00BB5FAF">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Pr>
          <w:p w14:paraId="3DCCA3FC" w14:textId="77777777" w:rsidR="00BB5FAF" w:rsidRPr="00886C5B" w:rsidRDefault="00BB5FAF" w:rsidP="00BB5FAF">
            <w:pPr>
              <w:jc w:val="center"/>
              <w:rPr>
                <w:rFonts w:cs="Arial"/>
              </w:rPr>
            </w:pPr>
            <w:r w:rsidRPr="00886C5B">
              <w:rPr>
                <w:rFonts w:cs="Arial"/>
              </w:rPr>
              <w:t>Nee</w:t>
            </w:r>
          </w:p>
          <w:p w14:paraId="52DBDBF6" w14:textId="6EBBDEB9" w:rsidR="00BB5FAF" w:rsidRPr="00886C5B" w:rsidRDefault="00BB5FAF" w:rsidP="00BB5FAF">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BB5FAF" w:rsidRPr="00F760FB" w14:paraId="0FF6162E" w14:textId="77777777" w:rsidTr="004435DE">
        <w:trPr>
          <w:cantSplit/>
          <w:trHeight w:val="488"/>
        </w:trPr>
        <w:tc>
          <w:tcPr>
            <w:tcW w:w="642" w:type="dxa"/>
          </w:tcPr>
          <w:p w14:paraId="1E5C918B" w14:textId="77777777" w:rsidR="00BB5FAF" w:rsidRPr="00F760FB" w:rsidRDefault="00BB5FAF" w:rsidP="00BB5FAF">
            <w:pPr>
              <w:pStyle w:val="Lijstalinea"/>
              <w:numPr>
                <w:ilvl w:val="0"/>
                <w:numId w:val="8"/>
              </w:numPr>
              <w:contextualSpacing w:val="0"/>
              <w:jc w:val="center"/>
              <w:rPr>
                <w:rFonts w:cs="Arial"/>
              </w:rPr>
            </w:pPr>
          </w:p>
        </w:tc>
        <w:tc>
          <w:tcPr>
            <w:tcW w:w="7229" w:type="dxa"/>
          </w:tcPr>
          <w:p w14:paraId="604832A6" w14:textId="52E01D02" w:rsidR="00BB5FAF" w:rsidRPr="00EB7B7D" w:rsidRDefault="00BB5FAF" w:rsidP="00BB5FAF">
            <w:pPr>
              <w:pStyle w:val="Lijstalinea"/>
              <w:ind w:left="0"/>
              <w:jc w:val="both"/>
            </w:pPr>
            <w:r>
              <w:t>ON</w:t>
            </w:r>
            <w:r w:rsidRPr="00467600">
              <w:t xml:space="preserve"> is verantwoordelijk voor het volledig functioneel werkend opleveren van GFE zuilen.</w:t>
            </w:r>
          </w:p>
        </w:tc>
        <w:tc>
          <w:tcPr>
            <w:tcW w:w="568" w:type="dxa"/>
          </w:tcPr>
          <w:p w14:paraId="6CBF6EA9" w14:textId="77777777" w:rsidR="00BB5FAF" w:rsidRPr="00886C5B" w:rsidRDefault="00BB5FAF" w:rsidP="00BB5FAF">
            <w:pPr>
              <w:jc w:val="center"/>
              <w:rPr>
                <w:rFonts w:cs="Arial"/>
              </w:rPr>
            </w:pPr>
            <w:r w:rsidRPr="00886C5B">
              <w:rPr>
                <w:rFonts w:cs="Arial"/>
              </w:rPr>
              <w:t>Ja</w:t>
            </w:r>
          </w:p>
          <w:p w14:paraId="4CCBEA23" w14:textId="07052DBA" w:rsidR="00BB5FAF" w:rsidRPr="00886C5B" w:rsidRDefault="00BB5FAF" w:rsidP="00BB5FAF">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Pr>
          <w:p w14:paraId="6CB7F470" w14:textId="77777777" w:rsidR="00BB5FAF" w:rsidRPr="00886C5B" w:rsidRDefault="00BB5FAF" w:rsidP="00BB5FAF">
            <w:pPr>
              <w:jc w:val="center"/>
              <w:rPr>
                <w:rFonts w:cs="Arial"/>
              </w:rPr>
            </w:pPr>
            <w:r w:rsidRPr="00886C5B">
              <w:rPr>
                <w:rFonts w:cs="Arial"/>
              </w:rPr>
              <w:t>Nee</w:t>
            </w:r>
          </w:p>
          <w:p w14:paraId="45E226C4" w14:textId="68294B8B" w:rsidR="00BB5FAF" w:rsidRPr="00886C5B" w:rsidRDefault="00BB5FAF" w:rsidP="00BB5FAF">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BB5FAF" w:rsidRPr="00F760FB" w14:paraId="410D1BAE" w14:textId="77777777" w:rsidTr="004435DE">
        <w:trPr>
          <w:cantSplit/>
          <w:trHeight w:val="488"/>
        </w:trPr>
        <w:tc>
          <w:tcPr>
            <w:tcW w:w="642" w:type="dxa"/>
          </w:tcPr>
          <w:p w14:paraId="727AD82A" w14:textId="77777777" w:rsidR="00BB5FAF" w:rsidRPr="00F760FB" w:rsidRDefault="00BB5FAF" w:rsidP="00BB5FAF">
            <w:pPr>
              <w:pStyle w:val="Lijstalinea"/>
              <w:numPr>
                <w:ilvl w:val="0"/>
                <w:numId w:val="8"/>
              </w:numPr>
              <w:contextualSpacing w:val="0"/>
              <w:jc w:val="center"/>
              <w:rPr>
                <w:rFonts w:cs="Arial"/>
              </w:rPr>
            </w:pPr>
          </w:p>
        </w:tc>
        <w:tc>
          <w:tcPr>
            <w:tcW w:w="7229" w:type="dxa"/>
          </w:tcPr>
          <w:p w14:paraId="6DC3B393" w14:textId="5AF6AF75" w:rsidR="00BB5FAF" w:rsidRPr="00EB7B7D" w:rsidRDefault="00BB5FAF" w:rsidP="00BB5FAF">
            <w:pPr>
              <w:pStyle w:val="Lijstalinea"/>
              <w:ind w:left="0"/>
              <w:jc w:val="both"/>
            </w:pPr>
            <w:r w:rsidRPr="0032166A">
              <w:t>De opgeleverde locatie wordt na oplevering door de OG gecontroleerd. Eventuele geconstateerde gebreken dienen door ON binnen twee werkdagen te worden hersteld. De oplevering vindt plaats na het verhelpen van de afkeurpunten. De oplevering vindt plaats in overleg met OG en ON. Na oplevering dienen de GFE zuilen geheel operationeel te zijn (voor gebruik door gebruikers).</w:t>
            </w:r>
            <w:r w:rsidRPr="00467600">
              <w:t xml:space="preserve"> </w:t>
            </w:r>
            <w:r w:rsidRPr="00DB170D">
              <w:t>Per locatie dient de ON een opleverformulier in te vullen</w:t>
            </w:r>
            <w:r w:rsidR="00FB62A1" w:rsidRPr="00DB170D">
              <w:t xml:space="preserve">, hierin </w:t>
            </w:r>
            <w:r w:rsidR="004F4EF9" w:rsidRPr="00DB170D">
              <w:t>worden minimaal</w:t>
            </w:r>
            <w:r w:rsidR="00FB62A1" w:rsidRPr="00DB170D">
              <w:t xml:space="preserve"> </w:t>
            </w:r>
            <w:r w:rsidR="004F4EF9" w:rsidRPr="00DB170D">
              <w:t>een omschrijving van de locatie inclusief coördinaten, datum van plaatsing</w:t>
            </w:r>
            <w:r w:rsidR="003B44E5" w:rsidRPr="00DB170D">
              <w:t>, werkzaamheden aan de straat of groen</w:t>
            </w:r>
            <w:r w:rsidR="004F4EF9" w:rsidRPr="00DB170D">
              <w:t xml:space="preserve"> en bijzonderheden </w:t>
            </w:r>
            <w:r w:rsidR="00FB62A1" w:rsidRPr="00DB170D">
              <w:t>ingevuld</w:t>
            </w:r>
            <w:r w:rsidRPr="00DB170D">
              <w:t>.</w:t>
            </w:r>
            <w:r w:rsidR="003B44E5">
              <w:t xml:space="preserve"> Hierbij wordt een foto voor en na de werkzaamheden toegevoegd. </w:t>
            </w:r>
          </w:p>
        </w:tc>
        <w:tc>
          <w:tcPr>
            <w:tcW w:w="568" w:type="dxa"/>
          </w:tcPr>
          <w:p w14:paraId="147042D9" w14:textId="77777777" w:rsidR="00BB5FAF" w:rsidRPr="00886C5B" w:rsidRDefault="00BB5FAF" w:rsidP="00BB5FAF">
            <w:pPr>
              <w:jc w:val="center"/>
              <w:rPr>
                <w:rFonts w:cs="Arial"/>
              </w:rPr>
            </w:pPr>
            <w:r w:rsidRPr="00886C5B">
              <w:rPr>
                <w:rFonts w:cs="Arial"/>
              </w:rPr>
              <w:t>Ja</w:t>
            </w:r>
          </w:p>
          <w:p w14:paraId="07CCF309" w14:textId="31C1451E" w:rsidR="00BB5FAF" w:rsidRPr="00886C5B" w:rsidRDefault="00BB5FAF" w:rsidP="00BB5FAF">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Pr>
          <w:p w14:paraId="5E8551E9" w14:textId="77777777" w:rsidR="00BB5FAF" w:rsidRPr="00886C5B" w:rsidRDefault="00BB5FAF" w:rsidP="00BB5FAF">
            <w:pPr>
              <w:jc w:val="center"/>
              <w:rPr>
                <w:rFonts w:cs="Arial"/>
              </w:rPr>
            </w:pPr>
            <w:r w:rsidRPr="00886C5B">
              <w:rPr>
                <w:rFonts w:cs="Arial"/>
              </w:rPr>
              <w:t>Nee</w:t>
            </w:r>
          </w:p>
          <w:p w14:paraId="5C9451A5" w14:textId="3BA43275" w:rsidR="00BB5FAF" w:rsidRPr="00886C5B" w:rsidRDefault="00BB5FAF" w:rsidP="00BB5FAF">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BB5FAF" w:rsidRPr="00F760FB" w14:paraId="0B57CEF9" w14:textId="77777777" w:rsidTr="004435DE">
        <w:trPr>
          <w:cantSplit/>
          <w:trHeight w:val="488"/>
        </w:trPr>
        <w:tc>
          <w:tcPr>
            <w:tcW w:w="642" w:type="dxa"/>
          </w:tcPr>
          <w:p w14:paraId="7A506192" w14:textId="77777777" w:rsidR="00BB5FAF" w:rsidRPr="00F760FB" w:rsidRDefault="00BB5FAF" w:rsidP="00BB5FAF">
            <w:pPr>
              <w:pStyle w:val="Lijstalinea"/>
              <w:numPr>
                <w:ilvl w:val="0"/>
                <w:numId w:val="8"/>
              </w:numPr>
              <w:contextualSpacing w:val="0"/>
              <w:jc w:val="center"/>
              <w:rPr>
                <w:rFonts w:cs="Arial"/>
              </w:rPr>
            </w:pPr>
          </w:p>
        </w:tc>
        <w:tc>
          <w:tcPr>
            <w:tcW w:w="7229" w:type="dxa"/>
          </w:tcPr>
          <w:p w14:paraId="78BC134C" w14:textId="1820A6A8" w:rsidR="00BB5FAF" w:rsidRPr="00EB7B7D" w:rsidRDefault="00BB5FAF" w:rsidP="00BB5FAF">
            <w:pPr>
              <w:pStyle w:val="Lijstalinea"/>
              <w:ind w:left="0"/>
              <w:jc w:val="both"/>
            </w:pPr>
            <w:r w:rsidRPr="00467600">
              <w:t xml:space="preserve">De werkzaamheden binnen de opdracht dienen plaats te vinden tussen 7.30 uur en 20.00 uur. Het uitvoeren van de werkzaamheden op zondag is niet toegestaan, behoudens na overleg met </w:t>
            </w:r>
            <w:r>
              <w:t>OG</w:t>
            </w:r>
            <w:r w:rsidRPr="00467600">
              <w:t>.</w:t>
            </w:r>
          </w:p>
        </w:tc>
        <w:tc>
          <w:tcPr>
            <w:tcW w:w="568" w:type="dxa"/>
          </w:tcPr>
          <w:p w14:paraId="7AA4C970" w14:textId="77777777" w:rsidR="00BB5FAF" w:rsidRPr="00886C5B" w:rsidRDefault="00BB5FAF" w:rsidP="00BB5FAF">
            <w:pPr>
              <w:jc w:val="center"/>
              <w:rPr>
                <w:rFonts w:cs="Arial"/>
              </w:rPr>
            </w:pPr>
            <w:r w:rsidRPr="00886C5B">
              <w:rPr>
                <w:rFonts w:cs="Arial"/>
              </w:rPr>
              <w:t>Ja</w:t>
            </w:r>
          </w:p>
          <w:p w14:paraId="623D5526" w14:textId="1ED0C6A0" w:rsidR="00BB5FAF" w:rsidRPr="00886C5B" w:rsidRDefault="00BB5FAF" w:rsidP="00BB5FAF">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Pr>
          <w:p w14:paraId="4A60A232" w14:textId="77777777" w:rsidR="00BB5FAF" w:rsidRPr="00886C5B" w:rsidRDefault="00BB5FAF" w:rsidP="00BB5FAF">
            <w:pPr>
              <w:jc w:val="center"/>
              <w:rPr>
                <w:rFonts w:cs="Arial"/>
              </w:rPr>
            </w:pPr>
            <w:r w:rsidRPr="00886C5B">
              <w:rPr>
                <w:rFonts w:cs="Arial"/>
              </w:rPr>
              <w:t>Nee</w:t>
            </w:r>
          </w:p>
          <w:p w14:paraId="65F88D76" w14:textId="783B293C" w:rsidR="00BB5FAF" w:rsidRPr="00886C5B" w:rsidRDefault="00BB5FAF" w:rsidP="00BB5FAF">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BB5FAF" w:rsidRPr="00F760FB" w14:paraId="68A7D273" w14:textId="77777777" w:rsidTr="004435DE">
        <w:trPr>
          <w:cantSplit/>
          <w:trHeight w:val="283"/>
        </w:trPr>
        <w:tc>
          <w:tcPr>
            <w:tcW w:w="9072" w:type="dxa"/>
            <w:gridSpan w:val="4"/>
            <w:shd w:val="clear" w:color="auto" w:fill="ADADAD" w:themeFill="background2" w:themeFillShade="BF"/>
          </w:tcPr>
          <w:p w14:paraId="4B71D291" w14:textId="69153953" w:rsidR="00BB5FAF" w:rsidRPr="00886C5B" w:rsidRDefault="00BB5FAF" w:rsidP="00BB5FAF">
            <w:pPr>
              <w:keepNext/>
              <w:jc w:val="both"/>
              <w:rPr>
                <w:rFonts w:cs="Arial"/>
              </w:rPr>
            </w:pPr>
            <w:r>
              <w:rPr>
                <w:rFonts w:cs="Arial"/>
                <w:b/>
              </w:rPr>
              <w:t>Planning</w:t>
            </w:r>
          </w:p>
        </w:tc>
      </w:tr>
      <w:tr w:rsidR="00BB5FAF" w:rsidRPr="00F760FB" w14:paraId="6E84699D" w14:textId="77777777" w:rsidTr="004435DE">
        <w:trPr>
          <w:cantSplit/>
          <w:trHeight w:val="488"/>
        </w:trPr>
        <w:tc>
          <w:tcPr>
            <w:tcW w:w="642" w:type="dxa"/>
          </w:tcPr>
          <w:p w14:paraId="09417473" w14:textId="77777777" w:rsidR="00BB5FAF" w:rsidRPr="00F760FB" w:rsidRDefault="00BB5FAF" w:rsidP="00BB5FAF">
            <w:pPr>
              <w:pStyle w:val="Lijstalinea"/>
              <w:numPr>
                <w:ilvl w:val="0"/>
                <w:numId w:val="8"/>
              </w:numPr>
              <w:contextualSpacing w:val="0"/>
              <w:jc w:val="center"/>
              <w:rPr>
                <w:rFonts w:cs="Arial"/>
              </w:rPr>
            </w:pPr>
          </w:p>
        </w:tc>
        <w:tc>
          <w:tcPr>
            <w:tcW w:w="7229" w:type="dxa"/>
          </w:tcPr>
          <w:p w14:paraId="2F1D1E1E" w14:textId="7549AA80" w:rsidR="00BB5FAF" w:rsidRDefault="00BB5FAF" w:rsidP="00BB5FAF">
            <w:pPr>
              <w:tabs>
                <w:tab w:val="left" w:pos="426"/>
              </w:tabs>
              <w:jc w:val="both"/>
            </w:pPr>
            <w:r w:rsidRPr="00D90F01">
              <w:t xml:space="preserve">Verwachte aanvang werkzaamheden: </w:t>
            </w:r>
            <w:r w:rsidR="00552A7D">
              <w:t>binnen 3 maanden na opdrachtverlening.</w:t>
            </w:r>
          </w:p>
        </w:tc>
        <w:tc>
          <w:tcPr>
            <w:tcW w:w="568" w:type="dxa"/>
          </w:tcPr>
          <w:p w14:paraId="0B194389" w14:textId="77777777" w:rsidR="00BB5FAF" w:rsidRPr="00886C5B" w:rsidRDefault="00BB5FAF" w:rsidP="00BB5FAF">
            <w:pPr>
              <w:jc w:val="center"/>
              <w:rPr>
                <w:rFonts w:cs="Arial"/>
              </w:rPr>
            </w:pPr>
            <w:r w:rsidRPr="00886C5B">
              <w:rPr>
                <w:rFonts w:cs="Arial"/>
              </w:rPr>
              <w:t>Ja</w:t>
            </w:r>
          </w:p>
          <w:p w14:paraId="6340A20E" w14:textId="77777777" w:rsidR="00BB5FAF" w:rsidRPr="00886C5B" w:rsidRDefault="00BB5FAF" w:rsidP="00BB5FAF">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Pr>
          <w:p w14:paraId="4195D145" w14:textId="77777777" w:rsidR="00BB5FAF" w:rsidRPr="00886C5B" w:rsidRDefault="00BB5FAF" w:rsidP="00BB5FAF">
            <w:pPr>
              <w:jc w:val="center"/>
              <w:rPr>
                <w:rFonts w:cs="Arial"/>
              </w:rPr>
            </w:pPr>
            <w:r w:rsidRPr="00886C5B">
              <w:rPr>
                <w:rFonts w:cs="Arial"/>
              </w:rPr>
              <w:t>Nee</w:t>
            </w:r>
          </w:p>
          <w:p w14:paraId="2B8A2A45" w14:textId="77777777" w:rsidR="00BB5FAF" w:rsidRPr="00886C5B" w:rsidRDefault="00BB5FAF" w:rsidP="00BB5FAF">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BB5FAF" w:rsidRPr="00F760FB" w14:paraId="09BE5FAE" w14:textId="77777777" w:rsidTr="004435DE">
        <w:trPr>
          <w:cantSplit/>
          <w:trHeight w:val="488"/>
        </w:trPr>
        <w:tc>
          <w:tcPr>
            <w:tcW w:w="642" w:type="dxa"/>
          </w:tcPr>
          <w:p w14:paraId="68D48FFD" w14:textId="77777777" w:rsidR="00BB5FAF" w:rsidRPr="00F760FB" w:rsidRDefault="00BB5FAF" w:rsidP="00BB5FAF">
            <w:pPr>
              <w:pStyle w:val="Lijstalinea"/>
              <w:numPr>
                <w:ilvl w:val="0"/>
                <w:numId w:val="8"/>
              </w:numPr>
              <w:contextualSpacing w:val="0"/>
              <w:jc w:val="center"/>
              <w:rPr>
                <w:rFonts w:cs="Arial"/>
              </w:rPr>
            </w:pPr>
          </w:p>
        </w:tc>
        <w:tc>
          <w:tcPr>
            <w:tcW w:w="7229" w:type="dxa"/>
          </w:tcPr>
          <w:p w14:paraId="3DA4C2BD" w14:textId="2F80C18B" w:rsidR="00BB5FAF" w:rsidRDefault="00BB5FAF" w:rsidP="00BB5FAF">
            <w:pPr>
              <w:jc w:val="both"/>
            </w:pPr>
            <w:r w:rsidRPr="009F692D">
              <w:t xml:space="preserve">Alle </w:t>
            </w:r>
            <w:r>
              <w:t>GFE-containerbehuizingen</w:t>
            </w:r>
            <w:r w:rsidRPr="009F692D">
              <w:t xml:space="preserve"> die ‘bij aanvang </w:t>
            </w:r>
            <w:r w:rsidRPr="001D5B94">
              <w:t>opdracht’ (Bijlage A) geleverd</w:t>
            </w:r>
            <w:r w:rsidRPr="009F692D">
              <w:t xml:space="preserve"> moeten worden, </w:t>
            </w:r>
            <w:r w:rsidRPr="001D5B94">
              <w:t>dienen uiterlijk in 2027 geleverd</w:t>
            </w:r>
            <w:r w:rsidRPr="009F692D">
              <w:t xml:space="preserve"> te (kunnen) worden. De definitieve aantallen hiervoor, evenals de definitieve data van levering, worden afgestemd in overleg tussen </w:t>
            </w:r>
            <w:r>
              <w:t>OG</w:t>
            </w:r>
            <w:r w:rsidRPr="009F692D">
              <w:t xml:space="preserve"> en </w:t>
            </w:r>
            <w:r>
              <w:t>ON</w:t>
            </w:r>
            <w:r w:rsidRPr="009F692D">
              <w:t xml:space="preserve">. </w:t>
            </w:r>
          </w:p>
        </w:tc>
        <w:tc>
          <w:tcPr>
            <w:tcW w:w="568" w:type="dxa"/>
          </w:tcPr>
          <w:p w14:paraId="74CFA0BA" w14:textId="77777777" w:rsidR="00BB5FAF" w:rsidRPr="00886C5B" w:rsidRDefault="00BB5FAF" w:rsidP="00BB5FAF">
            <w:pPr>
              <w:jc w:val="center"/>
              <w:rPr>
                <w:rFonts w:cs="Arial"/>
              </w:rPr>
            </w:pPr>
            <w:r w:rsidRPr="00886C5B">
              <w:rPr>
                <w:rFonts w:cs="Arial"/>
              </w:rPr>
              <w:t>Ja</w:t>
            </w:r>
          </w:p>
          <w:p w14:paraId="5C55F821" w14:textId="77777777" w:rsidR="00BB5FAF" w:rsidRPr="00886C5B" w:rsidRDefault="00BB5FAF" w:rsidP="00BB5FAF">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Pr>
          <w:p w14:paraId="691CEDDE" w14:textId="77777777" w:rsidR="00BB5FAF" w:rsidRPr="00886C5B" w:rsidRDefault="00BB5FAF" w:rsidP="00BB5FAF">
            <w:pPr>
              <w:jc w:val="center"/>
              <w:rPr>
                <w:rFonts w:cs="Arial"/>
              </w:rPr>
            </w:pPr>
            <w:r w:rsidRPr="00886C5B">
              <w:rPr>
                <w:rFonts w:cs="Arial"/>
              </w:rPr>
              <w:t>Nee</w:t>
            </w:r>
          </w:p>
          <w:p w14:paraId="15DE3C5C" w14:textId="77777777" w:rsidR="00BB5FAF" w:rsidRPr="00886C5B" w:rsidRDefault="00BB5FAF" w:rsidP="00BB5FAF">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BB5FAF" w:rsidRPr="00F760FB" w14:paraId="38F35F33" w14:textId="77777777" w:rsidTr="004435DE">
        <w:trPr>
          <w:cantSplit/>
          <w:trHeight w:val="488"/>
        </w:trPr>
        <w:tc>
          <w:tcPr>
            <w:tcW w:w="642" w:type="dxa"/>
          </w:tcPr>
          <w:p w14:paraId="676949E9" w14:textId="77777777" w:rsidR="00BB5FAF" w:rsidRPr="00F760FB" w:rsidRDefault="00BB5FAF" w:rsidP="00BB5FAF">
            <w:pPr>
              <w:pStyle w:val="Lijstalinea"/>
              <w:numPr>
                <w:ilvl w:val="0"/>
                <w:numId w:val="8"/>
              </w:numPr>
              <w:contextualSpacing w:val="0"/>
              <w:jc w:val="center"/>
              <w:rPr>
                <w:rFonts w:cs="Arial"/>
              </w:rPr>
            </w:pPr>
          </w:p>
        </w:tc>
        <w:tc>
          <w:tcPr>
            <w:tcW w:w="7229" w:type="dxa"/>
          </w:tcPr>
          <w:p w14:paraId="0AC81589" w14:textId="1CFAD671" w:rsidR="00BB5FAF" w:rsidRDefault="00BB5FAF" w:rsidP="00BB5FAF">
            <w:pPr>
              <w:jc w:val="both"/>
            </w:pPr>
            <w:r>
              <w:t>OG</w:t>
            </w:r>
            <w:r w:rsidRPr="009F692D">
              <w:t xml:space="preserve"> belegt, indien noodzakelijk, tussentijdse besprekingen met </w:t>
            </w:r>
            <w:r>
              <w:t>ON</w:t>
            </w:r>
            <w:r w:rsidRPr="009F692D">
              <w:t xml:space="preserve">. De aanwezigheid bij en opvolging van overeenkomen acties is onderdeel van deze opdracht, </w:t>
            </w:r>
            <w:r>
              <w:t>ON</w:t>
            </w:r>
            <w:r w:rsidRPr="009F692D">
              <w:t xml:space="preserve"> kan hiervoor geen kosten in rekening brengen.</w:t>
            </w:r>
          </w:p>
        </w:tc>
        <w:tc>
          <w:tcPr>
            <w:tcW w:w="568" w:type="dxa"/>
          </w:tcPr>
          <w:p w14:paraId="38EEE4CA" w14:textId="77777777" w:rsidR="00BB5FAF" w:rsidRPr="00886C5B" w:rsidRDefault="00BB5FAF" w:rsidP="00BB5FAF">
            <w:pPr>
              <w:jc w:val="center"/>
              <w:rPr>
                <w:rFonts w:cs="Arial"/>
              </w:rPr>
            </w:pPr>
            <w:r w:rsidRPr="00886C5B">
              <w:rPr>
                <w:rFonts w:cs="Arial"/>
              </w:rPr>
              <w:t>Ja</w:t>
            </w:r>
          </w:p>
          <w:p w14:paraId="3FCBDFD1" w14:textId="77777777" w:rsidR="00BB5FAF" w:rsidRPr="00886C5B" w:rsidRDefault="00BB5FAF" w:rsidP="00BB5FAF">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633" w:type="dxa"/>
          </w:tcPr>
          <w:p w14:paraId="0B5624E1" w14:textId="77777777" w:rsidR="00BB5FAF" w:rsidRPr="00886C5B" w:rsidRDefault="00BB5FAF" w:rsidP="00BB5FAF">
            <w:pPr>
              <w:jc w:val="center"/>
              <w:rPr>
                <w:rFonts w:cs="Arial"/>
              </w:rPr>
            </w:pPr>
            <w:r w:rsidRPr="00886C5B">
              <w:rPr>
                <w:rFonts w:cs="Arial"/>
              </w:rPr>
              <w:t>Nee</w:t>
            </w:r>
          </w:p>
          <w:p w14:paraId="02D177F3" w14:textId="77777777" w:rsidR="00BB5FAF" w:rsidRPr="00886C5B" w:rsidRDefault="00BB5FAF" w:rsidP="00BB5FAF">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bl>
    <w:p w14:paraId="0BB36B81" w14:textId="77777777" w:rsidR="004C78F0" w:rsidRDefault="004C78F0" w:rsidP="00E77295">
      <w:pPr>
        <w:rPr>
          <w:rFonts w:cs="Arial"/>
        </w:rPr>
      </w:pPr>
    </w:p>
    <w:p w14:paraId="7D2FFCBA" w14:textId="77777777" w:rsidR="004C78F0" w:rsidRPr="00F760FB" w:rsidRDefault="004C78F0" w:rsidP="00E77295">
      <w:pPr>
        <w:rPr>
          <w:rFonts w:cs="Arial"/>
        </w:rPr>
      </w:pPr>
    </w:p>
    <w:p w14:paraId="34FF715B" w14:textId="77777777" w:rsidR="004C78F0" w:rsidRDefault="004C78F0" w:rsidP="00E77295">
      <w:pPr>
        <w:rPr>
          <w:rFonts w:cs="Arial"/>
          <w:b/>
        </w:rPr>
      </w:pPr>
    </w:p>
    <w:p w14:paraId="46AC8301" w14:textId="77777777" w:rsidR="004C78F0" w:rsidRPr="00F760FB" w:rsidRDefault="004C78F0" w:rsidP="00E77295">
      <w:pPr>
        <w:rPr>
          <w:rFonts w:cs="Arial"/>
          <w:b/>
        </w:rPr>
      </w:pPr>
      <w:r w:rsidRPr="00F760FB">
        <w:rPr>
          <w:rFonts w:cs="Arial"/>
          <w:b/>
        </w:rPr>
        <w:t>Getekend voor akkoord:</w:t>
      </w:r>
    </w:p>
    <w:tbl>
      <w:tblPr>
        <w:tblW w:w="90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09"/>
        <w:gridCol w:w="6792"/>
      </w:tblGrid>
      <w:tr w:rsidR="004C78F0" w:rsidRPr="00F760FB" w14:paraId="446CCA70" w14:textId="77777777" w:rsidTr="004435DE">
        <w:trPr>
          <w:trHeight w:val="448"/>
        </w:trPr>
        <w:tc>
          <w:tcPr>
            <w:tcW w:w="2209" w:type="dxa"/>
            <w:vAlign w:val="center"/>
          </w:tcPr>
          <w:p w14:paraId="632A9A1F" w14:textId="77777777" w:rsidR="004C78F0" w:rsidRPr="00F760FB" w:rsidRDefault="004C78F0" w:rsidP="00E77295">
            <w:pPr>
              <w:rPr>
                <w:rFonts w:cs="Arial"/>
              </w:rPr>
            </w:pPr>
            <w:r w:rsidRPr="00F760FB">
              <w:rPr>
                <w:rFonts w:cs="Arial"/>
              </w:rPr>
              <w:t>Naam inschrijver</w:t>
            </w:r>
          </w:p>
        </w:tc>
        <w:tc>
          <w:tcPr>
            <w:tcW w:w="6792" w:type="dxa"/>
            <w:vAlign w:val="center"/>
          </w:tcPr>
          <w:p w14:paraId="74679284" w14:textId="77777777" w:rsidR="004C78F0" w:rsidRPr="00F760FB" w:rsidRDefault="004C78F0" w:rsidP="00E77295">
            <w:pPr>
              <w:rPr>
                <w:rFonts w:cs="Arial"/>
              </w:rPr>
            </w:pPr>
          </w:p>
        </w:tc>
      </w:tr>
      <w:tr w:rsidR="004C78F0" w:rsidRPr="00F760FB" w14:paraId="73C0517E" w14:textId="77777777" w:rsidTr="004435DE">
        <w:trPr>
          <w:trHeight w:val="413"/>
        </w:trPr>
        <w:tc>
          <w:tcPr>
            <w:tcW w:w="2209" w:type="dxa"/>
            <w:vAlign w:val="center"/>
          </w:tcPr>
          <w:p w14:paraId="1C9F0787" w14:textId="77777777" w:rsidR="004C78F0" w:rsidRPr="00F760FB" w:rsidRDefault="004C78F0" w:rsidP="00E77295">
            <w:pPr>
              <w:rPr>
                <w:rFonts w:cs="Arial"/>
              </w:rPr>
            </w:pPr>
            <w:r w:rsidRPr="00F760FB">
              <w:rPr>
                <w:rFonts w:cs="Arial"/>
              </w:rPr>
              <w:t>Naam tekenbevoegde</w:t>
            </w:r>
          </w:p>
        </w:tc>
        <w:tc>
          <w:tcPr>
            <w:tcW w:w="6792" w:type="dxa"/>
            <w:vAlign w:val="center"/>
          </w:tcPr>
          <w:p w14:paraId="1BF07B8B" w14:textId="77777777" w:rsidR="004C78F0" w:rsidRPr="00F760FB" w:rsidRDefault="004C78F0" w:rsidP="00E77295">
            <w:pPr>
              <w:rPr>
                <w:rFonts w:cs="Arial"/>
              </w:rPr>
            </w:pPr>
          </w:p>
        </w:tc>
      </w:tr>
      <w:tr w:rsidR="004C78F0" w:rsidRPr="00F760FB" w14:paraId="4EA2BE3E" w14:textId="77777777" w:rsidTr="004435DE">
        <w:trPr>
          <w:trHeight w:val="419"/>
        </w:trPr>
        <w:tc>
          <w:tcPr>
            <w:tcW w:w="2209" w:type="dxa"/>
            <w:vAlign w:val="center"/>
          </w:tcPr>
          <w:p w14:paraId="34035259" w14:textId="77777777" w:rsidR="004C78F0" w:rsidRPr="00F760FB" w:rsidRDefault="004C78F0" w:rsidP="00E77295">
            <w:pPr>
              <w:rPr>
                <w:rFonts w:cs="Arial"/>
              </w:rPr>
            </w:pPr>
            <w:r w:rsidRPr="00F760FB">
              <w:rPr>
                <w:rFonts w:cs="Arial"/>
              </w:rPr>
              <w:t>Handtekening</w:t>
            </w:r>
          </w:p>
        </w:tc>
        <w:tc>
          <w:tcPr>
            <w:tcW w:w="6792" w:type="dxa"/>
            <w:vAlign w:val="center"/>
          </w:tcPr>
          <w:p w14:paraId="7E7AF8AB" w14:textId="77777777" w:rsidR="004C78F0" w:rsidRPr="00F760FB" w:rsidRDefault="004C78F0" w:rsidP="00E77295">
            <w:pPr>
              <w:rPr>
                <w:rFonts w:cs="Arial"/>
              </w:rPr>
            </w:pPr>
          </w:p>
        </w:tc>
      </w:tr>
      <w:tr w:rsidR="004C78F0" w:rsidRPr="00F760FB" w14:paraId="30DE4106" w14:textId="77777777" w:rsidTr="004435DE">
        <w:trPr>
          <w:trHeight w:val="425"/>
        </w:trPr>
        <w:tc>
          <w:tcPr>
            <w:tcW w:w="2209" w:type="dxa"/>
            <w:vAlign w:val="center"/>
          </w:tcPr>
          <w:p w14:paraId="54692FC2" w14:textId="77777777" w:rsidR="004C78F0" w:rsidRPr="00F760FB" w:rsidRDefault="004C78F0" w:rsidP="00E77295">
            <w:pPr>
              <w:rPr>
                <w:rFonts w:cs="Arial"/>
              </w:rPr>
            </w:pPr>
            <w:r w:rsidRPr="00F760FB">
              <w:rPr>
                <w:rFonts w:cs="Arial"/>
              </w:rPr>
              <w:t>Datum</w:t>
            </w:r>
          </w:p>
        </w:tc>
        <w:tc>
          <w:tcPr>
            <w:tcW w:w="6792" w:type="dxa"/>
            <w:vAlign w:val="center"/>
          </w:tcPr>
          <w:p w14:paraId="6259FA25" w14:textId="77777777" w:rsidR="004C78F0" w:rsidRPr="00F760FB" w:rsidRDefault="004C78F0" w:rsidP="00E77295">
            <w:pPr>
              <w:rPr>
                <w:rFonts w:cs="Arial"/>
              </w:rPr>
            </w:pPr>
          </w:p>
        </w:tc>
      </w:tr>
    </w:tbl>
    <w:p w14:paraId="59714604" w14:textId="77777777" w:rsidR="004C78F0" w:rsidRPr="00F760FB" w:rsidRDefault="004C78F0" w:rsidP="00E77295">
      <w:pPr>
        <w:rPr>
          <w:rFonts w:cs="Arial"/>
          <w:b/>
        </w:rPr>
      </w:pPr>
    </w:p>
    <w:bookmarkEnd w:id="12"/>
    <w:p w14:paraId="2B2240DA" w14:textId="51FD2690" w:rsidR="004C0668" w:rsidRPr="004C0668" w:rsidRDefault="00BC4EE4" w:rsidP="004C0668">
      <w:pPr>
        <w:pStyle w:val="Bijschrift0"/>
        <w:tabs>
          <w:tab w:val="right" w:pos="9070"/>
        </w:tabs>
        <w:spacing w:line="276" w:lineRule="auto"/>
        <w:rPr>
          <w:rFonts w:asciiTheme="minorHAnsi" w:hAnsiTheme="minorHAnsi"/>
          <w:bCs w:val="0"/>
          <w:sz w:val="24"/>
          <w:szCs w:val="18"/>
          <w:lang w:eastAsia="en-US"/>
        </w:rPr>
      </w:pPr>
      <w:r>
        <w:rPr>
          <w:rFonts w:asciiTheme="minorHAnsi" w:hAnsiTheme="minorHAnsi"/>
          <w:bCs w:val="0"/>
          <w:sz w:val="24"/>
          <w:szCs w:val="18"/>
          <w:lang w:eastAsia="en-US"/>
        </w:rPr>
        <w:tab/>
      </w:r>
    </w:p>
    <w:p w14:paraId="53F72531" w14:textId="43EB91C3" w:rsidR="008C6A23" w:rsidRDefault="008C6A23" w:rsidP="008C6A23">
      <w:pPr>
        <w:pStyle w:val="BijlagegenummerdAD"/>
        <w:numPr>
          <w:ilvl w:val="0"/>
          <w:numId w:val="0"/>
        </w:numPr>
        <w:ind w:left="360" w:hanging="360"/>
      </w:pPr>
      <w:r>
        <w:t xml:space="preserve">Bijlage 3.2 A: Aantallen </w:t>
      </w:r>
    </w:p>
    <w:p w14:paraId="701D4637" w14:textId="77777777" w:rsidR="00F46AC7" w:rsidRPr="00D178D6" w:rsidRDefault="00F46AC7" w:rsidP="00F46AC7"/>
    <w:p w14:paraId="3776DCC8" w14:textId="77777777" w:rsidR="00F46AC7" w:rsidRDefault="00F46AC7" w:rsidP="008C6A23"/>
    <w:tbl>
      <w:tblPr>
        <w:tblStyle w:val="Rastertabel3"/>
        <w:tblW w:w="0" w:type="auto"/>
        <w:tblInd w:w="-10" w:type="dxa"/>
        <w:tblLook w:val="04A0" w:firstRow="1" w:lastRow="0" w:firstColumn="1" w:lastColumn="0" w:noHBand="0" w:noVBand="1"/>
      </w:tblPr>
      <w:tblGrid>
        <w:gridCol w:w="3271"/>
        <w:gridCol w:w="2387"/>
        <w:gridCol w:w="2265"/>
      </w:tblGrid>
      <w:tr w:rsidR="00F46AC7" w:rsidRPr="00EC3E7C" w14:paraId="1BC0A46B" w14:textId="77777777" w:rsidTr="00F46AC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271" w:type="dxa"/>
          </w:tcPr>
          <w:p w14:paraId="6DCDEE61" w14:textId="6FF7726B" w:rsidR="00F46AC7" w:rsidRPr="00EC3E7C" w:rsidRDefault="00F46AC7" w:rsidP="00F46AC7">
            <w:pPr>
              <w:jc w:val="center"/>
              <w:rPr>
                <w:rFonts w:cs="Arial"/>
              </w:rPr>
            </w:pPr>
            <w:r w:rsidRPr="00D178D6">
              <w:rPr>
                <w:szCs w:val="22"/>
              </w:rPr>
              <w:t>Type container</w:t>
            </w:r>
          </w:p>
        </w:tc>
        <w:tc>
          <w:tcPr>
            <w:tcW w:w="2387" w:type="dxa"/>
          </w:tcPr>
          <w:p w14:paraId="103EEE6F" w14:textId="02ED54A8" w:rsidR="00F46AC7" w:rsidRPr="00EC3E7C" w:rsidRDefault="00F46AC7" w:rsidP="00F46AC7">
            <w:pPr>
              <w:jc w:val="center"/>
              <w:cnfStyle w:val="100000000000" w:firstRow="1" w:lastRow="0" w:firstColumn="0" w:lastColumn="0" w:oddVBand="0" w:evenVBand="0" w:oddHBand="0" w:evenHBand="0" w:firstRowFirstColumn="0" w:firstRowLastColumn="0" w:lastRowFirstColumn="0" w:lastRowLastColumn="0"/>
              <w:rPr>
                <w:rFonts w:cs="Arial"/>
              </w:rPr>
            </w:pPr>
            <w:r w:rsidRPr="00D178D6">
              <w:rPr>
                <w:szCs w:val="22"/>
              </w:rPr>
              <w:t>Aantal</w:t>
            </w:r>
          </w:p>
        </w:tc>
        <w:tc>
          <w:tcPr>
            <w:tcW w:w="2265" w:type="dxa"/>
          </w:tcPr>
          <w:p w14:paraId="594DE114" w14:textId="65D56627" w:rsidR="00F46AC7" w:rsidRPr="00EC3E7C" w:rsidRDefault="00F46AC7" w:rsidP="00F46AC7">
            <w:pPr>
              <w:jc w:val="center"/>
              <w:cnfStyle w:val="100000000000" w:firstRow="1" w:lastRow="0" w:firstColumn="0" w:lastColumn="0" w:oddVBand="0" w:evenVBand="0" w:oddHBand="0" w:evenHBand="0" w:firstRowFirstColumn="0" w:firstRowLastColumn="0" w:lastRowFirstColumn="0" w:lastRowLastColumn="0"/>
              <w:rPr>
                <w:rFonts w:cs="Arial"/>
              </w:rPr>
            </w:pPr>
            <w:r w:rsidRPr="00D178D6">
              <w:rPr>
                <w:szCs w:val="22"/>
              </w:rPr>
              <w:t>Verwacht moment van plaatsen</w:t>
            </w:r>
          </w:p>
        </w:tc>
      </w:tr>
      <w:tr w:rsidR="00F46AC7" w:rsidRPr="00EC3E7C" w14:paraId="0FD46739" w14:textId="77777777" w:rsidTr="00F973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71" w:type="dxa"/>
          </w:tcPr>
          <w:p w14:paraId="487062C7" w14:textId="01439748" w:rsidR="00F46AC7" w:rsidRPr="00EC3E7C" w:rsidRDefault="00F46AC7" w:rsidP="00F46AC7">
            <w:pPr>
              <w:rPr>
                <w:rFonts w:cs="Arial"/>
              </w:rPr>
            </w:pPr>
            <w:r w:rsidRPr="00D178D6">
              <w:t>GFT+E behuizing</w:t>
            </w:r>
          </w:p>
        </w:tc>
        <w:tc>
          <w:tcPr>
            <w:tcW w:w="2387" w:type="dxa"/>
            <w:vAlign w:val="center"/>
          </w:tcPr>
          <w:p w14:paraId="1A8A5831" w14:textId="648042F7" w:rsidR="00F46AC7" w:rsidRPr="00EC3E7C" w:rsidRDefault="00F46AC7" w:rsidP="00F973AD">
            <w:pPr>
              <w:jc w:val="center"/>
              <w:cnfStyle w:val="000000100000" w:firstRow="0" w:lastRow="0" w:firstColumn="0" w:lastColumn="0" w:oddVBand="0" w:evenVBand="0" w:oddHBand="1" w:evenHBand="0" w:firstRowFirstColumn="0" w:firstRowLastColumn="0" w:lastRowFirstColumn="0" w:lastRowLastColumn="0"/>
              <w:rPr>
                <w:rFonts w:cs="Arial"/>
              </w:rPr>
            </w:pPr>
            <w:r>
              <w:rPr>
                <w:rFonts w:cs="Arial"/>
              </w:rPr>
              <w:t>140</w:t>
            </w:r>
          </w:p>
        </w:tc>
        <w:tc>
          <w:tcPr>
            <w:tcW w:w="2265" w:type="dxa"/>
            <w:vAlign w:val="center"/>
          </w:tcPr>
          <w:p w14:paraId="486618DB" w14:textId="7DC245FA" w:rsidR="00F46AC7" w:rsidRPr="002C75AC" w:rsidRDefault="002C75AC" w:rsidP="00F973AD">
            <w:pPr>
              <w:jc w:val="center"/>
              <w:cnfStyle w:val="000000100000" w:firstRow="0" w:lastRow="0" w:firstColumn="0" w:lastColumn="0" w:oddVBand="0" w:evenVBand="0" w:oddHBand="1" w:evenHBand="0" w:firstRowFirstColumn="0" w:firstRowLastColumn="0" w:lastRowFirstColumn="0" w:lastRowLastColumn="0"/>
              <w:rPr>
                <w:rFonts w:cs="Arial"/>
              </w:rPr>
            </w:pPr>
            <w:r w:rsidRPr="002C75AC">
              <w:rPr>
                <w:rFonts w:cs="Arial"/>
              </w:rPr>
              <w:t>80 in Q2 2027</w:t>
            </w:r>
            <w:r w:rsidRPr="002C75AC">
              <w:rPr>
                <w:rFonts w:cs="Arial"/>
              </w:rPr>
              <w:br/>
              <w:t>60 in Q4 2027</w:t>
            </w:r>
          </w:p>
        </w:tc>
      </w:tr>
      <w:tr w:rsidR="00F46AC7" w:rsidRPr="00EC3E7C" w14:paraId="3A3C37FC" w14:textId="77777777" w:rsidTr="00F973AD">
        <w:tc>
          <w:tcPr>
            <w:cnfStyle w:val="001000000000" w:firstRow="0" w:lastRow="0" w:firstColumn="1" w:lastColumn="0" w:oddVBand="0" w:evenVBand="0" w:oddHBand="0" w:evenHBand="0" w:firstRowFirstColumn="0" w:firstRowLastColumn="0" w:lastRowFirstColumn="0" w:lastRowLastColumn="0"/>
            <w:tcW w:w="3271" w:type="dxa"/>
            <w:tcBorders>
              <w:bottom w:val="single" w:sz="4" w:space="0" w:color="auto"/>
            </w:tcBorders>
          </w:tcPr>
          <w:p w14:paraId="7507ED8E" w14:textId="0F2005BE" w:rsidR="00F46AC7" w:rsidRPr="00EC3E7C" w:rsidRDefault="00F46AC7" w:rsidP="00F46AC7">
            <w:pPr>
              <w:rPr>
                <w:rFonts w:cs="Arial"/>
              </w:rPr>
            </w:pPr>
            <w:r w:rsidRPr="00D178D6">
              <w:t>GFT+E behuizing op (toekomstige) nieuwbouwlocatie</w:t>
            </w:r>
          </w:p>
        </w:tc>
        <w:tc>
          <w:tcPr>
            <w:tcW w:w="2387" w:type="dxa"/>
            <w:vAlign w:val="center"/>
          </w:tcPr>
          <w:p w14:paraId="4C315579" w14:textId="684C86F1" w:rsidR="00F46AC7" w:rsidRPr="00EC3E7C" w:rsidRDefault="002C75AC" w:rsidP="00F973AD">
            <w:pPr>
              <w:jc w:val="center"/>
              <w:cnfStyle w:val="000000000000" w:firstRow="0" w:lastRow="0" w:firstColumn="0" w:lastColumn="0" w:oddVBand="0" w:evenVBand="0" w:oddHBand="0" w:evenHBand="0" w:firstRowFirstColumn="0" w:firstRowLastColumn="0" w:lastRowFirstColumn="0" w:lastRowLastColumn="0"/>
              <w:rPr>
                <w:rFonts w:cs="Arial"/>
              </w:rPr>
            </w:pPr>
            <w:r>
              <w:rPr>
                <w:rFonts w:cs="Arial"/>
              </w:rPr>
              <w:t>16</w:t>
            </w:r>
          </w:p>
        </w:tc>
        <w:tc>
          <w:tcPr>
            <w:tcW w:w="2265" w:type="dxa"/>
            <w:vAlign w:val="center"/>
          </w:tcPr>
          <w:p w14:paraId="1BA8EA96" w14:textId="7B0CB18F" w:rsidR="00F46AC7" w:rsidRPr="002C75AC" w:rsidRDefault="003B656B" w:rsidP="00F973AD">
            <w:pPr>
              <w:jc w:val="center"/>
              <w:cnfStyle w:val="000000000000" w:firstRow="0" w:lastRow="0" w:firstColumn="0" w:lastColumn="0" w:oddVBand="0" w:evenVBand="0" w:oddHBand="0" w:evenHBand="0" w:firstRowFirstColumn="0" w:firstRowLastColumn="0" w:lastRowFirstColumn="0" w:lastRowLastColumn="0"/>
              <w:rPr>
                <w:rFonts w:cs="Arial"/>
              </w:rPr>
            </w:pPr>
            <w:r w:rsidRPr="002C75AC">
              <w:rPr>
                <w:rFonts w:cs="Arial"/>
              </w:rPr>
              <w:t>op afroep</w:t>
            </w:r>
          </w:p>
        </w:tc>
      </w:tr>
      <w:tr w:rsidR="00F46AC7" w:rsidRPr="00EC3E7C" w14:paraId="39ADA43A" w14:textId="77777777" w:rsidTr="00CC68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71" w:type="dxa"/>
            <w:tcBorders>
              <w:top w:val="single" w:sz="4" w:space="0" w:color="auto"/>
            </w:tcBorders>
          </w:tcPr>
          <w:p w14:paraId="2E426D32" w14:textId="031DF9AC" w:rsidR="00F973AD" w:rsidRPr="00CC6832" w:rsidRDefault="00F46AC7" w:rsidP="00CC6832">
            <w:pPr>
              <w:rPr>
                <w:b/>
                <w:bCs/>
                <w:i w:val="0"/>
                <w:iCs w:val="0"/>
              </w:rPr>
            </w:pPr>
            <w:r w:rsidRPr="00F46AC7">
              <w:rPr>
                <w:b/>
                <w:bCs/>
              </w:rPr>
              <w:t>Totaal aantal tijdens contract</w:t>
            </w:r>
          </w:p>
        </w:tc>
        <w:tc>
          <w:tcPr>
            <w:tcW w:w="2387" w:type="dxa"/>
            <w:vAlign w:val="center"/>
          </w:tcPr>
          <w:p w14:paraId="4563F619" w14:textId="24E9CAC7" w:rsidR="00F973AD" w:rsidRPr="00EC3E7C" w:rsidRDefault="00CC6832" w:rsidP="00CC6832">
            <w:pPr>
              <w:jc w:val="center"/>
              <w:cnfStyle w:val="000000100000" w:firstRow="0" w:lastRow="0" w:firstColumn="0" w:lastColumn="0" w:oddVBand="0" w:evenVBand="0" w:oddHBand="1" w:evenHBand="0" w:firstRowFirstColumn="0" w:firstRowLastColumn="0" w:lastRowFirstColumn="0" w:lastRowLastColumn="0"/>
              <w:rPr>
                <w:rFonts w:cs="Arial"/>
              </w:rPr>
            </w:pPr>
            <w:r>
              <w:rPr>
                <w:rFonts w:cs="Arial"/>
              </w:rPr>
              <w:t>1</w:t>
            </w:r>
            <w:r w:rsidR="002C75AC">
              <w:rPr>
                <w:rFonts w:cs="Arial"/>
              </w:rPr>
              <w:t>56</w:t>
            </w:r>
          </w:p>
        </w:tc>
        <w:tc>
          <w:tcPr>
            <w:tcW w:w="2265" w:type="dxa"/>
          </w:tcPr>
          <w:p w14:paraId="26E4FC3E" w14:textId="77777777" w:rsidR="00F46AC7" w:rsidRPr="003E3B73" w:rsidRDefault="00F46AC7" w:rsidP="00F46AC7">
            <w:pPr>
              <w:cnfStyle w:val="000000100000" w:firstRow="0" w:lastRow="0" w:firstColumn="0" w:lastColumn="0" w:oddVBand="0" w:evenVBand="0" w:oddHBand="1" w:evenHBand="0" w:firstRowFirstColumn="0" w:firstRowLastColumn="0" w:lastRowFirstColumn="0" w:lastRowLastColumn="0"/>
              <w:rPr>
                <w:rFonts w:cs="Arial"/>
                <w:highlight w:val="yellow"/>
              </w:rPr>
            </w:pPr>
          </w:p>
        </w:tc>
      </w:tr>
    </w:tbl>
    <w:p w14:paraId="6288AB21" w14:textId="5F94ACC9" w:rsidR="008C6A23" w:rsidRDefault="008C6A23" w:rsidP="008C6A23"/>
    <w:p w14:paraId="40A5A11F" w14:textId="77777777" w:rsidR="009F3E01" w:rsidRDefault="009F3E01" w:rsidP="009F3E01">
      <w:r w:rsidRPr="00D178D6">
        <w:t xml:space="preserve">*Informatie en aantallen zijn een indicatie. Hier kunnen geen rechten aan worden ontleend. De hoeveelheden zullen naar </w:t>
      </w:r>
      <w:r w:rsidRPr="00580A5E">
        <w:t>verwachting maximaal 10 – 25 % afwijken, maar ook dit is een indicatie. De nieuwbouwlocaties staan gepland, maar de realisatie hiervan kan door onvoorziene omstandigheden afwijken, vertraging oplopen of geannuleerd worden. Opdrachtgever behoudt zich het recht voor om in redelijkheid en billijkheid de omvang van de opdracht te wijzigen</w:t>
      </w:r>
    </w:p>
    <w:p w14:paraId="42F2FE37" w14:textId="3019FE63" w:rsidR="008270C1" w:rsidRDefault="008270C1">
      <w:pPr>
        <w:spacing w:after="160" w:line="278" w:lineRule="auto"/>
        <w:rPr>
          <w:b/>
          <w:sz w:val="28"/>
        </w:rPr>
      </w:pPr>
    </w:p>
    <w:sectPr w:rsidR="008270C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MingLiU">
    <w:panose1 w:val="02010601000101010101"/>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ource Sans Pro">
    <w:charset w:val="00"/>
    <w:family w:val="swiss"/>
    <w:pitch w:val="variable"/>
    <w:sig w:usb0="600002F7" w:usb1="02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rbel">
    <w:panose1 w:val="020B0503020204020204"/>
    <w:charset w:val="00"/>
    <w:family w:val="swiss"/>
    <w:pitch w:val="variable"/>
    <w:sig w:usb0="A00002EF" w:usb1="4000A44B" w:usb2="00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GAK TT Serif">
    <w:altName w:val="Century"/>
    <w:charset w:val="00"/>
    <w:family w:val="roman"/>
    <w:pitch w:val="variable"/>
    <w:sig w:usb0="00000007" w:usb1="00000000" w:usb2="00000000" w:usb3="00000000" w:csb0="00000011" w:csb1="00000000"/>
  </w:font>
  <w:font w:name="Open Sans">
    <w:altName w:val="Segoe UI"/>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4"/>
    <w:multiLevelType w:val="multilevel"/>
    <w:tmpl w:val="00000000"/>
    <w:lvl w:ilvl="0">
      <w:start w:val="1"/>
      <w:numFmt w:val="decimal"/>
      <w:pStyle w:val="Level1"/>
      <w:lvlText w:val="%1."/>
      <w:lvlJc w:val="left"/>
      <w:pPr>
        <w:tabs>
          <w:tab w:val="num" w:pos="288"/>
        </w:tabs>
        <w:ind w:left="288" w:hanging="288"/>
      </w:pPr>
      <w:rPr>
        <w:rFonts w:ascii="PMingLiU" w:hAnsi="Times New Roman"/>
        <w:sz w:val="22"/>
        <w:szCs w:val="22"/>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B7D68A4"/>
    <w:multiLevelType w:val="hybridMultilevel"/>
    <w:tmpl w:val="297E367E"/>
    <w:lvl w:ilvl="0" w:tplc="EF1CA396">
      <w:start w:val="1"/>
      <w:numFmt w:val="lowerLetter"/>
      <w:lvlText w:val="%1."/>
      <w:lvlJc w:val="left"/>
      <w:pPr>
        <w:ind w:left="1440" w:hanging="360"/>
      </w:pPr>
      <w:rPr>
        <w:rFonts w:asciiTheme="minorHAnsi" w:eastAsiaTheme="minorHAnsi" w:hAnsiTheme="minorHAnsi" w:cs="Calibri"/>
      </w:rPr>
    </w:lvl>
    <w:lvl w:ilvl="1" w:tplc="04130019">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2" w15:restartNumberingAfterBreak="0">
    <w:nsid w:val="12771080"/>
    <w:multiLevelType w:val="multilevel"/>
    <w:tmpl w:val="C62623D2"/>
    <w:lvl w:ilvl="0">
      <w:start w:val="1"/>
      <w:numFmt w:val="bullet"/>
      <w:lvlText w:val=""/>
      <w:lvlJc w:val="left"/>
      <w:pPr>
        <w:tabs>
          <w:tab w:val="num" w:pos="0"/>
        </w:tabs>
        <w:ind w:left="72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3DF0940"/>
    <w:multiLevelType w:val="multilevel"/>
    <w:tmpl w:val="B3EAC2B4"/>
    <w:lvl w:ilvl="0">
      <w:start w:val="1"/>
      <w:numFmt w:val="decimal"/>
      <w:pStyle w:val="uitzend2"/>
      <w:lvlText w:val="%1."/>
      <w:lvlJc w:val="left"/>
      <w:pPr>
        <w:tabs>
          <w:tab w:val="num" w:pos="796"/>
        </w:tabs>
        <w:ind w:left="796" w:hanging="360"/>
      </w:pPr>
      <w:rPr>
        <w:rFonts w:hint="default"/>
      </w:rPr>
    </w:lvl>
    <w:lvl w:ilvl="1">
      <w:start w:val="1"/>
      <w:numFmt w:val="decimal"/>
      <w:lvlText w:val="%1.%2."/>
      <w:lvlJc w:val="left"/>
      <w:pPr>
        <w:tabs>
          <w:tab w:val="num" w:pos="650"/>
        </w:tabs>
        <w:ind w:left="650" w:hanging="432"/>
      </w:pPr>
      <w:rPr>
        <w:rFonts w:hint="default"/>
      </w:rPr>
    </w:lvl>
    <w:lvl w:ilvl="2">
      <w:start w:val="1"/>
      <w:numFmt w:val="decimal"/>
      <w:pStyle w:val="uitzend4"/>
      <w:lvlText w:val="%1.%2.%3."/>
      <w:lvlJc w:val="left"/>
      <w:pPr>
        <w:tabs>
          <w:tab w:val="num" w:pos="1660"/>
        </w:tabs>
        <w:ind w:left="1660" w:hanging="504"/>
      </w:pPr>
      <w:rPr>
        <w:rFonts w:hint="default"/>
      </w:rPr>
    </w:lvl>
    <w:lvl w:ilvl="3">
      <w:start w:val="1"/>
      <w:numFmt w:val="decimal"/>
      <w:lvlText w:val="%1.%2.%3.%4."/>
      <w:lvlJc w:val="left"/>
      <w:pPr>
        <w:tabs>
          <w:tab w:val="num" w:pos="2236"/>
        </w:tabs>
        <w:ind w:left="2164" w:hanging="648"/>
      </w:pPr>
      <w:rPr>
        <w:rFonts w:hint="default"/>
      </w:rPr>
    </w:lvl>
    <w:lvl w:ilvl="4">
      <w:start w:val="1"/>
      <w:numFmt w:val="decimal"/>
      <w:lvlText w:val="%1.%2.%3.%4.%5."/>
      <w:lvlJc w:val="left"/>
      <w:pPr>
        <w:tabs>
          <w:tab w:val="num" w:pos="2956"/>
        </w:tabs>
        <w:ind w:left="2668" w:hanging="792"/>
      </w:pPr>
      <w:rPr>
        <w:rFonts w:hint="default"/>
      </w:rPr>
    </w:lvl>
    <w:lvl w:ilvl="5">
      <w:start w:val="1"/>
      <w:numFmt w:val="decimal"/>
      <w:lvlText w:val="%1.%2.%3.%4.%5.%6."/>
      <w:lvlJc w:val="left"/>
      <w:pPr>
        <w:tabs>
          <w:tab w:val="num" w:pos="3316"/>
        </w:tabs>
        <w:ind w:left="3172" w:hanging="936"/>
      </w:pPr>
      <w:rPr>
        <w:rFonts w:hint="default"/>
      </w:rPr>
    </w:lvl>
    <w:lvl w:ilvl="6">
      <w:start w:val="1"/>
      <w:numFmt w:val="decimal"/>
      <w:lvlText w:val="%1.%2.%3.%4.%5.%6.%7."/>
      <w:lvlJc w:val="left"/>
      <w:pPr>
        <w:tabs>
          <w:tab w:val="num" w:pos="4036"/>
        </w:tabs>
        <w:ind w:left="3676" w:hanging="1080"/>
      </w:pPr>
      <w:rPr>
        <w:rFonts w:hint="default"/>
      </w:rPr>
    </w:lvl>
    <w:lvl w:ilvl="7">
      <w:start w:val="1"/>
      <w:numFmt w:val="decimal"/>
      <w:lvlText w:val="%1.%2.%3.%4.%5.%6.%7.%8."/>
      <w:lvlJc w:val="left"/>
      <w:pPr>
        <w:tabs>
          <w:tab w:val="num" w:pos="4396"/>
        </w:tabs>
        <w:ind w:left="4180" w:hanging="1224"/>
      </w:pPr>
      <w:rPr>
        <w:rFonts w:hint="default"/>
      </w:rPr>
    </w:lvl>
    <w:lvl w:ilvl="8">
      <w:start w:val="1"/>
      <w:numFmt w:val="decimal"/>
      <w:lvlText w:val="%1.%2.%3.%4.%5.%6.%7.%8.%9."/>
      <w:lvlJc w:val="left"/>
      <w:pPr>
        <w:tabs>
          <w:tab w:val="num" w:pos="5116"/>
        </w:tabs>
        <w:ind w:left="4756" w:hanging="1440"/>
      </w:pPr>
      <w:rPr>
        <w:rFonts w:hint="default"/>
      </w:rPr>
    </w:lvl>
  </w:abstractNum>
  <w:abstractNum w:abstractNumId="4" w15:restartNumberingAfterBreak="0">
    <w:nsid w:val="1F4E38C7"/>
    <w:multiLevelType w:val="hybridMultilevel"/>
    <w:tmpl w:val="11901114"/>
    <w:lvl w:ilvl="0" w:tplc="0D083C10">
      <w:start w:val="1"/>
      <w:numFmt w:val="decimal"/>
      <w:pStyle w:val="RDhoofdtaak"/>
      <w:lvlText w:val="%1."/>
      <w:lvlJc w:val="left"/>
      <w:pPr>
        <w:tabs>
          <w:tab w:val="num" w:pos="717"/>
        </w:tabs>
        <w:ind w:left="697" w:hanging="340"/>
      </w:pPr>
      <w:rPr>
        <w:rFonts w:hint="default"/>
      </w:rPr>
    </w:lvl>
    <w:lvl w:ilvl="1" w:tplc="77800888">
      <w:numFmt w:val="bullet"/>
      <w:lvlText w:val="-"/>
      <w:lvlJc w:val="left"/>
      <w:pPr>
        <w:tabs>
          <w:tab w:val="num" w:pos="1797"/>
        </w:tabs>
        <w:ind w:left="1797" w:hanging="360"/>
      </w:pPr>
      <w:rPr>
        <w:rFonts w:ascii="Times New Roman" w:eastAsia="Times New Roman" w:hAnsi="Times New Roman" w:cs="Times New Roman" w:hint="default"/>
      </w:rPr>
    </w:lvl>
    <w:lvl w:ilvl="2" w:tplc="0413001B" w:tentative="1">
      <w:start w:val="1"/>
      <w:numFmt w:val="lowerRoman"/>
      <w:lvlText w:val="%3."/>
      <w:lvlJc w:val="right"/>
      <w:pPr>
        <w:tabs>
          <w:tab w:val="num" w:pos="2517"/>
        </w:tabs>
        <w:ind w:left="2517" w:hanging="180"/>
      </w:pPr>
    </w:lvl>
    <w:lvl w:ilvl="3" w:tplc="0413000F" w:tentative="1">
      <w:start w:val="1"/>
      <w:numFmt w:val="decimal"/>
      <w:lvlText w:val="%4."/>
      <w:lvlJc w:val="left"/>
      <w:pPr>
        <w:tabs>
          <w:tab w:val="num" w:pos="3237"/>
        </w:tabs>
        <w:ind w:left="3237" w:hanging="360"/>
      </w:pPr>
    </w:lvl>
    <w:lvl w:ilvl="4" w:tplc="04130019" w:tentative="1">
      <w:start w:val="1"/>
      <w:numFmt w:val="lowerLetter"/>
      <w:lvlText w:val="%5."/>
      <w:lvlJc w:val="left"/>
      <w:pPr>
        <w:tabs>
          <w:tab w:val="num" w:pos="3957"/>
        </w:tabs>
        <w:ind w:left="3957" w:hanging="360"/>
      </w:pPr>
    </w:lvl>
    <w:lvl w:ilvl="5" w:tplc="0413001B" w:tentative="1">
      <w:start w:val="1"/>
      <w:numFmt w:val="lowerRoman"/>
      <w:lvlText w:val="%6."/>
      <w:lvlJc w:val="right"/>
      <w:pPr>
        <w:tabs>
          <w:tab w:val="num" w:pos="4677"/>
        </w:tabs>
        <w:ind w:left="4677" w:hanging="180"/>
      </w:pPr>
    </w:lvl>
    <w:lvl w:ilvl="6" w:tplc="0413000F" w:tentative="1">
      <w:start w:val="1"/>
      <w:numFmt w:val="decimal"/>
      <w:lvlText w:val="%7."/>
      <w:lvlJc w:val="left"/>
      <w:pPr>
        <w:tabs>
          <w:tab w:val="num" w:pos="5397"/>
        </w:tabs>
        <w:ind w:left="5397" w:hanging="360"/>
      </w:pPr>
    </w:lvl>
    <w:lvl w:ilvl="7" w:tplc="04130019" w:tentative="1">
      <w:start w:val="1"/>
      <w:numFmt w:val="lowerLetter"/>
      <w:lvlText w:val="%8."/>
      <w:lvlJc w:val="left"/>
      <w:pPr>
        <w:tabs>
          <w:tab w:val="num" w:pos="6117"/>
        </w:tabs>
        <w:ind w:left="6117" w:hanging="360"/>
      </w:pPr>
    </w:lvl>
    <w:lvl w:ilvl="8" w:tplc="0413001B" w:tentative="1">
      <w:start w:val="1"/>
      <w:numFmt w:val="lowerRoman"/>
      <w:lvlText w:val="%9."/>
      <w:lvlJc w:val="right"/>
      <w:pPr>
        <w:tabs>
          <w:tab w:val="num" w:pos="6837"/>
        </w:tabs>
        <w:ind w:left="6837" w:hanging="180"/>
      </w:pPr>
    </w:lvl>
  </w:abstractNum>
  <w:abstractNum w:abstractNumId="5" w15:restartNumberingAfterBreak="0">
    <w:nsid w:val="21740C57"/>
    <w:multiLevelType w:val="hybridMultilevel"/>
    <w:tmpl w:val="F05814CC"/>
    <w:lvl w:ilvl="0" w:tplc="5A6652C2">
      <w:start w:val="1"/>
      <w:numFmt w:val="decimal"/>
      <w:pStyle w:val="BijlagegenummerdAD"/>
      <w:lvlText w:val="Bijlage %1AD."/>
      <w:lvlJc w:val="left"/>
      <w:pPr>
        <w:ind w:left="360" w:hanging="360"/>
      </w:pPr>
      <w:rPr>
        <w:rFonts w:cs="Times New Roman" w:hint="default"/>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28044911"/>
    <w:multiLevelType w:val="hybridMultilevel"/>
    <w:tmpl w:val="CDA0F042"/>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7" w15:restartNumberingAfterBreak="0">
    <w:nsid w:val="2E302C4D"/>
    <w:multiLevelType w:val="hybridMultilevel"/>
    <w:tmpl w:val="9FAC2572"/>
    <w:lvl w:ilvl="0" w:tplc="04130001">
      <w:start w:val="1"/>
      <w:numFmt w:val="bullet"/>
      <w:lvlText w:val=""/>
      <w:lvlJc w:val="left"/>
      <w:pPr>
        <w:ind w:left="786" w:hanging="360"/>
      </w:pPr>
      <w:rPr>
        <w:rFonts w:ascii="Symbol" w:hAnsi="Symbol" w:hint="default"/>
      </w:rPr>
    </w:lvl>
    <w:lvl w:ilvl="1" w:tplc="04130003" w:tentative="1">
      <w:start w:val="1"/>
      <w:numFmt w:val="bullet"/>
      <w:lvlText w:val="o"/>
      <w:lvlJc w:val="left"/>
      <w:pPr>
        <w:ind w:left="1506" w:hanging="360"/>
      </w:pPr>
      <w:rPr>
        <w:rFonts w:ascii="Courier New" w:hAnsi="Courier New" w:cs="Courier New" w:hint="default"/>
      </w:rPr>
    </w:lvl>
    <w:lvl w:ilvl="2" w:tplc="04130005" w:tentative="1">
      <w:start w:val="1"/>
      <w:numFmt w:val="bullet"/>
      <w:lvlText w:val=""/>
      <w:lvlJc w:val="left"/>
      <w:pPr>
        <w:ind w:left="2226" w:hanging="360"/>
      </w:pPr>
      <w:rPr>
        <w:rFonts w:ascii="Wingdings" w:hAnsi="Wingdings" w:hint="default"/>
      </w:rPr>
    </w:lvl>
    <w:lvl w:ilvl="3" w:tplc="04130001" w:tentative="1">
      <w:start w:val="1"/>
      <w:numFmt w:val="bullet"/>
      <w:lvlText w:val=""/>
      <w:lvlJc w:val="left"/>
      <w:pPr>
        <w:ind w:left="2946" w:hanging="360"/>
      </w:pPr>
      <w:rPr>
        <w:rFonts w:ascii="Symbol" w:hAnsi="Symbol" w:hint="default"/>
      </w:rPr>
    </w:lvl>
    <w:lvl w:ilvl="4" w:tplc="04130003" w:tentative="1">
      <w:start w:val="1"/>
      <w:numFmt w:val="bullet"/>
      <w:lvlText w:val="o"/>
      <w:lvlJc w:val="left"/>
      <w:pPr>
        <w:ind w:left="3666" w:hanging="360"/>
      </w:pPr>
      <w:rPr>
        <w:rFonts w:ascii="Courier New" w:hAnsi="Courier New" w:cs="Courier New" w:hint="default"/>
      </w:rPr>
    </w:lvl>
    <w:lvl w:ilvl="5" w:tplc="04130005" w:tentative="1">
      <w:start w:val="1"/>
      <w:numFmt w:val="bullet"/>
      <w:lvlText w:val=""/>
      <w:lvlJc w:val="left"/>
      <w:pPr>
        <w:ind w:left="4386" w:hanging="360"/>
      </w:pPr>
      <w:rPr>
        <w:rFonts w:ascii="Wingdings" w:hAnsi="Wingdings" w:hint="default"/>
      </w:rPr>
    </w:lvl>
    <w:lvl w:ilvl="6" w:tplc="04130001" w:tentative="1">
      <w:start w:val="1"/>
      <w:numFmt w:val="bullet"/>
      <w:lvlText w:val=""/>
      <w:lvlJc w:val="left"/>
      <w:pPr>
        <w:ind w:left="5106" w:hanging="360"/>
      </w:pPr>
      <w:rPr>
        <w:rFonts w:ascii="Symbol" w:hAnsi="Symbol" w:hint="default"/>
      </w:rPr>
    </w:lvl>
    <w:lvl w:ilvl="7" w:tplc="04130003" w:tentative="1">
      <w:start w:val="1"/>
      <w:numFmt w:val="bullet"/>
      <w:lvlText w:val="o"/>
      <w:lvlJc w:val="left"/>
      <w:pPr>
        <w:ind w:left="5826" w:hanging="360"/>
      </w:pPr>
      <w:rPr>
        <w:rFonts w:ascii="Courier New" w:hAnsi="Courier New" w:cs="Courier New" w:hint="default"/>
      </w:rPr>
    </w:lvl>
    <w:lvl w:ilvl="8" w:tplc="04130005" w:tentative="1">
      <w:start w:val="1"/>
      <w:numFmt w:val="bullet"/>
      <w:lvlText w:val=""/>
      <w:lvlJc w:val="left"/>
      <w:pPr>
        <w:ind w:left="6546" w:hanging="360"/>
      </w:pPr>
      <w:rPr>
        <w:rFonts w:ascii="Wingdings" w:hAnsi="Wingdings" w:hint="default"/>
      </w:rPr>
    </w:lvl>
  </w:abstractNum>
  <w:abstractNum w:abstractNumId="8" w15:restartNumberingAfterBreak="0">
    <w:nsid w:val="2F643CE9"/>
    <w:multiLevelType w:val="hybridMultilevel"/>
    <w:tmpl w:val="FCF4B0D0"/>
    <w:lvl w:ilvl="0" w:tplc="A314E4F6">
      <w:start w:val="1"/>
      <w:numFmt w:val="decimal"/>
      <w:lvlText w:val="%1."/>
      <w:lvlJc w:val="left"/>
      <w:pPr>
        <w:ind w:left="720" w:hanging="360"/>
      </w:pPr>
    </w:lvl>
    <w:lvl w:ilvl="1" w:tplc="4B6A7FF2">
      <w:start w:val="1"/>
      <w:numFmt w:val="decimal"/>
      <w:lvlText w:val="%2."/>
      <w:lvlJc w:val="left"/>
      <w:pPr>
        <w:ind w:left="720" w:hanging="360"/>
      </w:pPr>
    </w:lvl>
    <w:lvl w:ilvl="2" w:tplc="DA348CF0">
      <w:start w:val="1"/>
      <w:numFmt w:val="decimal"/>
      <w:lvlText w:val="%3."/>
      <w:lvlJc w:val="left"/>
      <w:pPr>
        <w:ind w:left="720" w:hanging="360"/>
      </w:pPr>
    </w:lvl>
    <w:lvl w:ilvl="3" w:tplc="79FE7098">
      <w:start w:val="1"/>
      <w:numFmt w:val="decimal"/>
      <w:lvlText w:val="%4."/>
      <w:lvlJc w:val="left"/>
      <w:pPr>
        <w:ind w:left="720" w:hanging="360"/>
      </w:pPr>
    </w:lvl>
    <w:lvl w:ilvl="4" w:tplc="E392DDB6">
      <w:start w:val="1"/>
      <w:numFmt w:val="decimal"/>
      <w:lvlText w:val="%5."/>
      <w:lvlJc w:val="left"/>
      <w:pPr>
        <w:ind w:left="720" w:hanging="360"/>
      </w:pPr>
    </w:lvl>
    <w:lvl w:ilvl="5" w:tplc="4C561054">
      <w:start w:val="1"/>
      <w:numFmt w:val="decimal"/>
      <w:lvlText w:val="%6."/>
      <w:lvlJc w:val="left"/>
      <w:pPr>
        <w:ind w:left="720" w:hanging="360"/>
      </w:pPr>
    </w:lvl>
    <w:lvl w:ilvl="6" w:tplc="C13CB846">
      <w:start w:val="1"/>
      <w:numFmt w:val="decimal"/>
      <w:lvlText w:val="%7."/>
      <w:lvlJc w:val="left"/>
      <w:pPr>
        <w:ind w:left="720" w:hanging="360"/>
      </w:pPr>
    </w:lvl>
    <w:lvl w:ilvl="7" w:tplc="0BD2DBF2">
      <w:start w:val="1"/>
      <w:numFmt w:val="decimal"/>
      <w:lvlText w:val="%8."/>
      <w:lvlJc w:val="left"/>
      <w:pPr>
        <w:ind w:left="720" w:hanging="360"/>
      </w:pPr>
    </w:lvl>
    <w:lvl w:ilvl="8" w:tplc="4BDEFF02">
      <w:start w:val="1"/>
      <w:numFmt w:val="decimal"/>
      <w:lvlText w:val="%9."/>
      <w:lvlJc w:val="left"/>
      <w:pPr>
        <w:ind w:left="720" w:hanging="360"/>
      </w:pPr>
    </w:lvl>
  </w:abstractNum>
  <w:abstractNum w:abstractNumId="9" w15:restartNumberingAfterBreak="0">
    <w:nsid w:val="3312CA04"/>
    <w:multiLevelType w:val="hybridMultilevel"/>
    <w:tmpl w:val="CA8840B4"/>
    <w:lvl w:ilvl="0" w:tplc="B64889A8">
      <w:start w:val="1"/>
      <w:numFmt w:val="decimal"/>
      <w:lvlText w:val="%1."/>
      <w:lvlJc w:val="left"/>
      <w:pPr>
        <w:ind w:left="360" w:hanging="360"/>
      </w:pPr>
      <w:rPr>
        <w:rFonts w:ascii="Source Sans Pro" w:hAnsi="Source Sans Pro" w:hint="default"/>
        <w:sz w:val="18"/>
        <w:szCs w:val="18"/>
      </w:rPr>
    </w:lvl>
    <w:lvl w:ilvl="1" w:tplc="04B26D9A">
      <w:start w:val="1"/>
      <w:numFmt w:val="lowerLetter"/>
      <w:lvlText w:val="%2."/>
      <w:lvlJc w:val="left"/>
      <w:pPr>
        <w:ind w:left="1080" w:hanging="360"/>
      </w:pPr>
    </w:lvl>
    <w:lvl w:ilvl="2" w:tplc="26D64982">
      <w:start w:val="1"/>
      <w:numFmt w:val="lowerRoman"/>
      <w:lvlText w:val="%3."/>
      <w:lvlJc w:val="right"/>
      <w:pPr>
        <w:ind w:left="1800" w:hanging="180"/>
      </w:pPr>
    </w:lvl>
    <w:lvl w:ilvl="3" w:tplc="8020DD72">
      <w:start w:val="1"/>
      <w:numFmt w:val="decimal"/>
      <w:lvlText w:val="%4."/>
      <w:lvlJc w:val="left"/>
      <w:pPr>
        <w:ind w:left="2520" w:hanging="360"/>
      </w:pPr>
    </w:lvl>
    <w:lvl w:ilvl="4" w:tplc="14D80214">
      <w:start w:val="1"/>
      <w:numFmt w:val="lowerLetter"/>
      <w:lvlText w:val="%5."/>
      <w:lvlJc w:val="left"/>
      <w:pPr>
        <w:ind w:left="3240" w:hanging="360"/>
      </w:pPr>
    </w:lvl>
    <w:lvl w:ilvl="5" w:tplc="F77623BC">
      <w:start w:val="1"/>
      <w:numFmt w:val="lowerRoman"/>
      <w:lvlText w:val="%6."/>
      <w:lvlJc w:val="right"/>
      <w:pPr>
        <w:ind w:left="3960" w:hanging="180"/>
      </w:pPr>
    </w:lvl>
    <w:lvl w:ilvl="6" w:tplc="4AB0D134">
      <w:start w:val="1"/>
      <w:numFmt w:val="decimal"/>
      <w:lvlText w:val="%7."/>
      <w:lvlJc w:val="left"/>
      <w:pPr>
        <w:ind w:left="4680" w:hanging="360"/>
      </w:pPr>
    </w:lvl>
    <w:lvl w:ilvl="7" w:tplc="78468C2A">
      <w:start w:val="1"/>
      <w:numFmt w:val="lowerLetter"/>
      <w:lvlText w:val="%8."/>
      <w:lvlJc w:val="left"/>
      <w:pPr>
        <w:ind w:left="5400" w:hanging="360"/>
      </w:pPr>
    </w:lvl>
    <w:lvl w:ilvl="8" w:tplc="C074AC94">
      <w:start w:val="1"/>
      <w:numFmt w:val="lowerRoman"/>
      <w:lvlText w:val="%9."/>
      <w:lvlJc w:val="right"/>
      <w:pPr>
        <w:ind w:left="6120" w:hanging="180"/>
      </w:pPr>
    </w:lvl>
  </w:abstractNum>
  <w:abstractNum w:abstractNumId="10" w15:restartNumberingAfterBreak="0">
    <w:nsid w:val="395C3842"/>
    <w:multiLevelType w:val="hybridMultilevel"/>
    <w:tmpl w:val="54D4BF50"/>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43596AFC"/>
    <w:multiLevelType w:val="hybridMultilevel"/>
    <w:tmpl w:val="7B4A2660"/>
    <w:lvl w:ilvl="0" w:tplc="04130001">
      <w:start w:val="1"/>
      <w:numFmt w:val="bullet"/>
      <w:lvlText w:val=""/>
      <w:lvlJc w:val="left"/>
      <w:pPr>
        <w:ind w:left="786" w:hanging="360"/>
      </w:pPr>
      <w:rPr>
        <w:rFonts w:ascii="Symbol" w:hAnsi="Symbol" w:hint="default"/>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12" w15:restartNumberingAfterBreak="0">
    <w:nsid w:val="4E3C25A8"/>
    <w:multiLevelType w:val="multilevel"/>
    <w:tmpl w:val="072CA31E"/>
    <w:lvl w:ilvl="0">
      <w:start w:val="1"/>
      <w:numFmt w:val="decimal"/>
      <w:lvlText w:val="%1"/>
      <w:lvlJc w:val="left"/>
      <w:pPr>
        <w:tabs>
          <w:tab w:val="num" w:pos="3"/>
        </w:tabs>
        <w:ind w:left="0" w:hanging="357"/>
      </w:pPr>
    </w:lvl>
    <w:lvl w:ilvl="1">
      <w:start w:val="8"/>
      <w:numFmt w:val="upperLetter"/>
      <w:lvlText w:val="%2"/>
      <w:lvlJc w:val="left"/>
      <w:pPr>
        <w:tabs>
          <w:tab w:val="num" w:pos="3"/>
        </w:tabs>
        <w:ind w:left="0" w:hanging="357"/>
      </w:pPr>
    </w:lvl>
    <w:lvl w:ilvl="2">
      <w:start w:val="1"/>
      <w:numFmt w:val="none"/>
      <w:suff w:val="nothing"/>
      <w:lvlText w:val="%3"/>
      <w:lvlJc w:val="left"/>
      <w:pPr>
        <w:ind w:left="0" w:firstLine="0"/>
      </w:pPr>
    </w:lvl>
    <w:lvl w:ilvl="3">
      <w:start w:val="1"/>
      <w:numFmt w:val="decimal"/>
      <w:pStyle w:val="Bullet1"/>
      <w:lvlText w:val="%4"/>
      <w:lvlJc w:val="left"/>
      <w:pPr>
        <w:tabs>
          <w:tab w:val="num" w:pos="360"/>
        </w:tabs>
        <w:ind w:left="0" w:firstLine="0"/>
      </w:pPr>
    </w:lvl>
    <w:lvl w:ilvl="4">
      <w:start w:val="1"/>
      <w:numFmt w:val="decimalZero"/>
      <w:pStyle w:val="AlineaNum"/>
      <w:lvlText w:val="%1%5"/>
      <w:lvlJc w:val="left"/>
      <w:pPr>
        <w:tabs>
          <w:tab w:val="num" w:pos="360"/>
        </w:tabs>
        <w:ind w:left="0" w:firstLine="0"/>
      </w:pPr>
    </w:lvl>
    <w:lvl w:ilvl="5">
      <w:start w:val="1"/>
      <w:numFmt w:val="decimal"/>
      <w:pStyle w:val="AliBijlageNum"/>
      <w:lvlText w:val="%6"/>
      <w:lvlJc w:val="left"/>
      <w:pPr>
        <w:tabs>
          <w:tab w:val="num" w:pos="360"/>
        </w:tabs>
        <w:ind w:left="0" w:firstLine="0"/>
      </w:pPr>
    </w:lvl>
    <w:lvl w:ilvl="6">
      <w:start w:val="1"/>
      <w:numFmt w:val="lowerLetter"/>
      <w:pStyle w:val="Bullet1"/>
      <w:lvlText w:val="(%7)"/>
      <w:lvlJc w:val="left"/>
      <w:pPr>
        <w:tabs>
          <w:tab w:val="num" w:pos="720"/>
        </w:tabs>
        <w:ind w:left="720" w:hanging="720"/>
      </w:pPr>
    </w:lvl>
    <w:lvl w:ilvl="7">
      <w:start w:val="1"/>
      <w:numFmt w:val="lowerRoman"/>
      <w:lvlText w:val="(%8)"/>
      <w:lvlJc w:val="left"/>
      <w:pPr>
        <w:tabs>
          <w:tab w:val="num" w:pos="1800"/>
        </w:tabs>
        <w:ind w:left="1440" w:hanging="720"/>
      </w:pPr>
    </w:lvl>
    <w:lvl w:ilvl="8">
      <w:start w:val="1"/>
      <w:numFmt w:val="bullet"/>
      <w:pStyle w:val="Bullet2"/>
      <w:lvlText w:val=""/>
      <w:lvlJc w:val="left"/>
      <w:pPr>
        <w:tabs>
          <w:tab w:val="num" w:pos="2160"/>
        </w:tabs>
        <w:ind w:left="2160" w:hanging="720"/>
      </w:pPr>
      <w:rPr>
        <w:rFonts w:ascii="Symbol" w:hAnsi="Symbol" w:hint="default"/>
      </w:rPr>
    </w:lvl>
  </w:abstractNum>
  <w:abstractNum w:abstractNumId="13" w15:restartNumberingAfterBreak="0">
    <w:nsid w:val="56B34B98"/>
    <w:multiLevelType w:val="singleLevel"/>
    <w:tmpl w:val="6936BEBE"/>
    <w:lvl w:ilvl="0">
      <w:start w:val="1"/>
      <w:numFmt w:val="bullet"/>
      <w:pStyle w:val="FormLabel"/>
      <w:lvlText w:val=""/>
      <w:lvlJc w:val="left"/>
      <w:pPr>
        <w:tabs>
          <w:tab w:val="num" w:pos="1080"/>
        </w:tabs>
        <w:ind w:left="1080" w:hanging="360"/>
      </w:pPr>
      <w:rPr>
        <w:rFonts w:ascii="Wingdings" w:hAnsi="Wingdings" w:hint="default"/>
        <w:sz w:val="12"/>
      </w:rPr>
    </w:lvl>
  </w:abstractNum>
  <w:abstractNum w:abstractNumId="14" w15:restartNumberingAfterBreak="0">
    <w:nsid w:val="62D26144"/>
    <w:multiLevelType w:val="singleLevel"/>
    <w:tmpl w:val="479A5396"/>
    <w:lvl w:ilvl="0">
      <w:start w:val="5"/>
      <w:numFmt w:val="bullet"/>
      <w:pStyle w:val="Opsomming"/>
      <w:lvlText w:val=""/>
      <w:lvlJc w:val="left"/>
      <w:pPr>
        <w:tabs>
          <w:tab w:val="num" w:pos="360"/>
        </w:tabs>
        <w:ind w:left="360" w:hanging="360"/>
      </w:pPr>
      <w:rPr>
        <w:rFonts w:ascii="Wingdings" w:hAnsi="Wingdings" w:hint="default"/>
      </w:rPr>
    </w:lvl>
  </w:abstractNum>
  <w:abstractNum w:abstractNumId="15" w15:restartNumberingAfterBreak="0">
    <w:nsid w:val="68112356"/>
    <w:multiLevelType w:val="hybridMultilevel"/>
    <w:tmpl w:val="983CB380"/>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6" w15:restartNumberingAfterBreak="0">
    <w:nsid w:val="6D966B48"/>
    <w:multiLevelType w:val="hybridMultilevel"/>
    <w:tmpl w:val="9D869E1A"/>
    <w:lvl w:ilvl="0" w:tplc="F306CFF4">
      <w:start w:val="1"/>
      <w:numFmt w:val="decimal"/>
      <w:pStyle w:val="Bijlagegenummerd"/>
      <w:lvlText w:val="Bijlage %1."/>
      <w:lvlJc w:val="left"/>
      <w:pPr>
        <w:tabs>
          <w:tab w:val="num" w:pos="-20"/>
        </w:tabs>
        <w:ind w:left="700" w:hanging="700"/>
      </w:pPr>
      <w:rPr>
        <w:rFonts w:ascii="Arial" w:hAnsi="Arial" w:hint="default"/>
        <w:b/>
        <w:i w:val="0"/>
        <w:color w:val="006A6E"/>
        <w:sz w:val="2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70221AD5"/>
    <w:multiLevelType w:val="hybridMultilevel"/>
    <w:tmpl w:val="8E76D886"/>
    <w:lvl w:ilvl="0" w:tplc="FFFFFFFF">
      <w:start w:val="1"/>
      <w:numFmt w:val="decimal"/>
      <w:lvlText w:val="%1."/>
      <w:lvlJc w:val="left"/>
      <w:pPr>
        <w:tabs>
          <w:tab w:val="num" w:pos="360"/>
        </w:tabs>
        <w:ind w:left="360" w:hanging="360"/>
      </w:pPr>
      <w:rPr>
        <w:rFonts w:hint="default"/>
        <w:b w:val="0"/>
        <w:i w:val="0"/>
        <w:color w:val="auto"/>
      </w:rPr>
    </w:lvl>
    <w:lvl w:ilvl="1" w:tplc="04130001">
      <w:start w:val="1"/>
      <w:numFmt w:val="bullet"/>
      <w:lvlText w:val=""/>
      <w:lvlJc w:val="left"/>
      <w:pPr>
        <w:ind w:left="360" w:hanging="360"/>
      </w:pPr>
      <w:rPr>
        <w:rFonts w:ascii="Symbol" w:hAnsi="Symbol" w:hint="default"/>
      </w:rPr>
    </w:lvl>
    <w:lvl w:ilvl="2" w:tplc="FFFFFFFF">
      <w:start w:val="1"/>
      <w:numFmt w:val="decimal"/>
      <w:lvlText w:val="%3)"/>
      <w:lvlJc w:val="left"/>
      <w:pPr>
        <w:ind w:left="1980" w:hanging="360"/>
      </w:pPr>
      <w:rPr>
        <w:rFonts w:hint="default"/>
      </w:r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8" w15:restartNumberingAfterBreak="0">
    <w:nsid w:val="70A944F7"/>
    <w:multiLevelType w:val="hybridMultilevel"/>
    <w:tmpl w:val="31B66FDA"/>
    <w:lvl w:ilvl="0" w:tplc="87BCDBCA">
      <w:start w:val="1"/>
      <w:numFmt w:val="decimal"/>
      <w:lvlText w:val="%1."/>
      <w:lvlJc w:val="left"/>
      <w:pPr>
        <w:ind w:left="360" w:hanging="360"/>
      </w:pPr>
      <w:rPr>
        <w:color w:val="auto"/>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9" w15:restartNumberingAfterBreak="0">
    <w:nsid w:val="73E60A7F"/>
    <w:multiLevelType w:val="multilevel"/>
    <w:tmpl w:val="37CCE436"/>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20" w15:restartNumberingAfterBreak="0">
    <w:nsid w:val="741239E4"/>
    <w:multiLevelType w:val="multilevel"/>
    <w:tmpl w:val="37CCE4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9B15E7F"/>
    <w:multiLevelType w:val="hybridMultilevel"/>
    <w:tmpl w:val="10481340"/>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22" w15:restartNumberingAfterBreak="0">
    <w:nsid w:val="79C004DE"/>
    <w:multiLevelType w:val="singleLevel"/>
    <w:tmpl w:val="15803DCA"/>
    <w:lvl w:ilvl="0">
      <w:start w:val="1"/>
      <w:numFmt w:val="upperLetter"/>
      <w:pStyle w:val="Bijlagen"/>
      <w:lvlText w:val="Bijlage %1."/>
      <w:lvlJc w:val="left"/>
      <w:pPr>
        <w:tabs>
          <w:tab w:val="num" w:pos="1080"/>
        </w:tabs>
        <w:ind w:left="360" w:hanging="360"/>
      </w:pPr>
    </w:lvl>
  </w:abstractNum>
  <w:abstractNum w:abstractNumId="23" w15:restartNumberingAfterBreak="0">
    <w:nsid w:val="7B5365D9"/>
    <w:multiLevelType w:val="hybridMultilevel"/>
    <w:tmpl w:val="C4E65B1A"/>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4" w15:restartNumberingAfterBreak="0">
    <w:nsid w:val="7C744FBD"/>
    <w:multiLevelType w:val="hybridMultilevel"/>
    <w:tmpl w:val="EF0094C0"/>
    <w:lvl w:ilvl="0" w:tplc="7D56EBA0">
      <w:numFmt w:val="bullet"/>
      <w:lvlText w:val="-"/>
      <w:lvlJc w:val="left"/>
      <w:pPr>
        <w:ind w:left="720" w:hanging="360"/>
      </w:pPr>
      <w:rPr>
        <w:rFonts w:ascii="Calibri" w:eastAsia="Calibri" w:hAnsi="Calibri" w:cs="Calibri"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7D532CA1"/>
    <w:multiLevelType w:val="hybridMultilevel"/>
    <w:tmpl w:val="E202285E"/>
    <w:lvl w:ilvl="0" w:tplc="1AF0D714">
      <w:start w:val="1"/>
      <w:numFmt w:val="lowerLetter"/>
      <w:lvlText w:val="%1."/>
      <w:lvlJc w:val="left"/>
      <w:pPr>
        <w:tabs>
          <w:tab w:val="num" w:pos="720"/>
        </w:tabs>
        <w:ind w:left="720" w:hanging="360"/>
      </w:pPr>
    </w:lvl>
    <w:lvl w:ilvl="1" w:tplc="A58C9DC8">
      <w:start w:val="1"/>
      <w:numFmt w:val="lowerLetter"/>
      <w:pStyle w:val="uitzend3"/>
      <w:lvlText w:val="%2."/>
      <w:lvlJc w:val="left"/>
      <w:pPr>
        <w:tabs>
          <w:tab w:val="num" w:pos="1440"/>
        </w:tabs>
        <w:ind w:left="1440" w:hanging="360"/>
      </w:pPr>
    </w:lvl>
    <w:lvl w:ilvl="2" w:tplc="91EEF01A">
      <w:start w:val="1"/>
      <w:numFmt w:val="lowerRoman"/>
      <w:lvlText w:val="%3."/>
      <w:lvlJc w:val="right"/>
      <w:pPr>
        <w:tabs>
          <w:tab w:val="num" w:pos="2160"/>
        </w:tabs>
        <w:ind w:left="2160" w:hanging="180"/>
      </w:pPr>
    </w:lvl>
    <w:lvl w:ilvl="3" w:tplc="C4FEF918" w:tentative="1">
      <w:start w:val="1"/>
      <w:numFmt w:val="decimal"/>
      <w:lvlText w:val="%4."/>
      <w:lvlJc w:val="left"/>
      <w:pPr>
        <w:tabs>
          <w:tab w:val="num" w:pos="2880"/>
        </w:tabs>
        <w:ind w:left="2880" w:hanging="360"/>
      </w:pPr>
    </w:lvl>
    <w:lvl w:ilvl="4" w:tplc="B9F686B2" w:tentative="1">
      <w:start w:val="1"/>
      <w:numFmt w:val="lowerLetter"/>
      <w:lvlText w:val="%5."/>
      <w:lvlJc w:val="left"/>
      <w:pPr>
        <w:tabs>
          <w:tab w:val="num" w:pos="3600"/>
        </w:tabs>
        <w:ind w:left="3600" w:hanging="360"/>
      </w:pPr>
    </w:lvl>
    <w:lvl w:ilvl="5" w:tplc="D1009F00" w:tentative="1">
      <w:start w:val="1"/>
      <w:numFmt w:val="lowerRoman"/>
      <w:lvlText w:val="%6."/>
      <w:lvlJc w:val="right"/>
      <w:pPr>
        <w:tabs>
          <w:tab w:val="num" w:pos="4320"/>
        </w:tabs>
        <w:ind w:left="4320" w:hanging="180"/>
      </w:pPr>
    </w:lvl>
    <w:lvl w:ilvl="6" w:tplc="5E263690" w:tentative="1">
      <w:start w:val="1"/>
      <w:numFmt w:val="decimal"/>
      <w:lvlText w:val="%7."/>
      <w:lvlJc w:val="left"/>
      <w:pPr>
        <w:tabs>
          <w:tab w:val="num" w:pos="5040"/>
        </w:tabs>
        <w:ind w:left="5040" w:hanging="360"/>
      </w:pPr>
    </w:lvl>
    <w:lvl w:ilvl="7" w:tplc="B8F2AFBA" w:tentative="1">
      <w:start w:val="1"/>
      <w:numFmt w:val="lowerLetter"/>
      <w:lvlText w:val="%8."/>
      <w:lvlJc w:val="left"/>
      <w:pPr>
        <w:tabs>
          <w:tab w:val="num" w:pos="5760"/>
        </w:tabs>
        <w:ind w:left="5760" w:hanging="360"/>
      </w:pPr>
    </w:lvl>
    <w:lvl w:ilvl="8" w:tplc="FAC05076" w:tentative="1">
      <w:start w:val="1"/>
      <w:numFmt w:val="lowerRoman"/>
      <w:lvlText w:val="%9."/>
      <w:lvlJc w:val="right"/>
      <w:pPr>
        <w:tabs>
          <w:tab w:val="num" w:pos="6480"/>
        </w:tabs>
        <w:ind w:left="6480" w:hanging="180"/>
      </w:pPr>
    </w:lvl>
  </w:abstractNum>
  <w:abstractNum w:abstractNumId="26" w15:restartNumberingAfterBreak="0">
    <w:nsid w:val="7DB55A9F"/>
    <w:multiLevelType w:val="hybridMultilevel"/>
    <w:tmpl w:val="CAC683A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540971224">
    <w:abstractNumId w:val="13"/>
  </w:num>
  <w:num w:numId="2" w16cid:durableId="1397044443">
    <w:abstractNumId w:val="3"/>
  </w:num>
  <w:num w:numId="3" w16cid:durableId="1681545026">
    <w:abstractNumId w:val="12"/>
  </w:num>
  <w:num w:numId="4" w16cid:durableId="957100352">
    <w:abstractNumId w:val="25"/>
  </w:num>
  <w:num w:numId="5" w16cid:durableId="581254129">
    <w:abstractNumId w:val="14"/>
  </w:num>
  <w:num w:numId="6" w16cid:durableId="666249360">
    <w:abstractNumId w:val="23"/>
  </w:num>
  <w:num w:numId="7" w16cid:durableId="1420248021">
    <w:abstractNumId w:val="4"/>
  </w:num>
  <w:num w:numId="8" w16cid:durableId="140851258">
    <w:abstractNumId w:val="15"/>
  </w:num>
  <w:num w:numId="9" w16cid:durableId="1045955035">
    <w:abstractNumId w:val="0"/>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10" w16cid:durableId="1675181755">
    <w:abstractNumId w:val="22"/>
  </w:num>
  <w:num w:numId="11" w16cid:durableId="797600553">
    <w:abstractNumId w:val="16"/>
  </w:num>
  <w:num w:numId="12" w16cid:durableId="1114595239">
    <w:abstractNumId w:val="5"/>
  </w:num>
  <w:num w:numId="13" w16cid:durableId="1925412033">
    <w:abstractNumId w:val="2"/>
  </w:num>
  <w:num w:numId="14" w16cid:durableId="1458403669">
    <w:abstractNumId w:val="20"/>
  </w:num>
  <w:num w:numId="15" w16cid:durableId="187110562">
    <w:abstractNumId w:val="17"/>
  </w:num>
  <w:num w:numId="16" w16cid:durableId="162548810">
    <w:abstractNumId w:val="26"/>
  </w:num>
  <w:num w:numId="17" w16cid:durableId="622004242">
    <w:abstractNumId w:val="11"/>
  </w:num>
  <w:num w:numId="18" w16cid:durableId="1249266099">
    <w:abstractNumId w:val="7"/>
  </w:num>
  <w:num w:numId="19" w16cid:durableId="731194352">
    <w:abstractNumId w:val="19"/>
  </w:num>
  <w:num w:numId="20" w16cid:durableId="46538795">
    <w:abstractNumId w:val="10"/>
  </w:num>
  <w:num w:numId="21" w16cid:durableId="2079009121">
    <w:abstractNumId w:val="1"/>
  </w:num>
  <w:num w:numId="22" w16cid:durableId="2032031729">
    <w:abstractNumId w:val="6"/>
  </w:num>
  <w:num w:numId="23" w16cid:durableId="2022662387">
    <w:abstractNumId w:val="21"/>
  </w:num>
  <w:num w:numId="24" w16cid:durableId="2055931718">
    <w:abstractNumId w:val="18"/>
  </w:num>
  <w:num w:numId="25" w16cid:durableId="780224148">
    <w:abstractNumId w:val="24"/>
  </w:num>
  <w:num w:numId="26" w16cid:durableId="1178691440">
    <w:abstractNumId w:val="8"/>
  </w:num>
  <w:num w:numId="27" w16cid:durableId="430399407">
    <w:abstractNumId w:val="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8F0"/>
    <w:rsid w:val="00004B37"/>
    <w:rsid w:val="00023345"/>
    <w:rsid w:val="00033856"/>
    <w:rsid w:val="00034357"/>
    <w:rsid w:val="00037659"/>
    <w:rsid w:val="00041F39"/>
    <w:rsid w:val="0005707C"/>
    <w:rsid w:val="00090D61"/>
    <w:rsid w:val="000975D0"/>
    <w:rsid w:val="000E21AF"/>
    <w:rsid w:val="00106509"/>
    <w:rsid w:val="00122549"/>
    <w:rsid w:val="00132D09"/>
    <w:rsid w:val="00160F29"/>
    <w:rsid w:val="00182AFD"/>
    <w:rsid w:val="001D5B94"/>
    <w:rsid w:val="001D7853"/>
    <w:rsid w:val="001E20CA"/>
    <w:rsid w:val="001E5EE8"/>
    <w:rsid w:val="00206C24"/>
    <w:rsid w:val="00207EDF"/>
    <w:rsid w:val="00232510"/>
    <w:rsid w:val="00267DF7"/>
    <w:rsid w:val="002766E6"/>
    <w:rsid w:val="00295E54"/>
    <w:rsid w:val="002B4D6C"/>
    <w:rsid w:val="002C75AC"/>
    <w:rsid w:val="002D1A45"/>
    <w:rsid w:val="003117A0"/>
    <w:rsid w:val="00316B5B"/>
    <w:rsid w:val="0032166A"/>
    <w:rsid w:val="00360209"/>
    <w:rsid w:val="00365057"/>
    <w:rsid w:val="003710B4"/>
    <w:rsid w:val="003926F5"/>
    <w:rsid w:val="003A00FC"/>
    <w:rsid w:val="003B44E5"/>
    <w:rsid w:val="003B656B"/>
    <w:rsid w:val="003C32D4"/>
    <w:rsid w:val="003C5164"/>
    <w:rsid w:val="003D35C7"/>
    <w:rsid w:val="003D6887"/>
    <w:rsid w:val="003D7E2C"/>
    <w:rsid w:val="003E37E1"/>
    <w:rsid w:val="003E3C8F"/>
    <w:rsid w:val="003F07A0"/>
    <w:rsid w:val="00423B42"/>
    <w:rsid w:val="004656A9"/>
    <w:rsid w:val="004716F9"/>
    <w:rsid w:val="00481B43"/>
    <w:rsid w:val="004874A8"/>
    <w:rsid w:val="004A32EB"/>
    <w:rsid w:val="004B1521"/>
    <w:rsid w:val="004C0668"/>
    <w:rsid w:val="004C51E7"/>
    <w:rsid w:val="004C78F0"/>
    <w:rsid w:val="004D492F"/>
    <w:rsid w:val="004E17A5"/>
    <w:rsid w:val="004F4EF9"/>
    <w:rsid w:val="0050304E"/>
    <w:rsid w:val="00505BA4"/>
    <w:rsid w:val="0051223E"/>
    <w:rsid w:val="0051453B"/>
    <w:rsid w:val="005467FA"/>
    <w:rsid w:val="00552A7D"/>
    <w:rsid w:val="00577E9C"/>
    <w:rsid w:val="00580A5E"/>
    <w:rsid w:val="005A1F88"/>
    <w:rsid w:val="005A27A4"/>
    <w:rsid w:val="005B423F"/>
    <w:rsid w:val="005B5E73"/>
    <w:rsid w:val="005B6946"/>
    <w:rsid w:val="005F7960"/>
    <w:rsid w:val="006243D9"/>
    <w:rsid w:val="00641796"/>
    <w:rsid w:val="00641EE0"/>
    <w:rsid w:val="00656AF9"/>
    <w:rsid w:val="00661BF5"/>
    <w:rsid w:val="006656C1"/>
    <w:rsid w:val="00670A9C"/>
    <w:rsid w:val="00684B96"/>
    <w:rsid w:val="006857F9"/>
    <w:rsid w:val="0069053B"/>
    <w:rsid w:val="006B733C"/>
    <w:rsid w:val="006C18E7"/>
    <w:rsid w:val="00710082"/>
    <w:rsid w:val="00731A81"/>
    <w:rsid w:val="00735072"/>
    <w:rsid w:val="00746476"/>
    <w:rsid w:val="007744C4"/>
    <w:rsid w:val="00780336"/>
    <w:rsid w:val="00797962"/>
    <w:rsid w:val="007C1F38"/>
    <w:rsid w:val="007C4116"/>
    <w:rsid w:val="007E5E0C"/>
    <w:rsid w:val="008070F6"/>
    <w:rsid w:val="008270C1"/>
    <w:rsid w:val="00833FA2"/>
    <w:rsid w:val="008471FF"/>
    <w:rsid w:val="00854C9B"/>
    <w:rsid w:val="0085796E"/>
    <w:rsid w:val="00867807"/>
    <w:rsid w:val="00871E0F"/>
    <w:rsid w:val="00876E7C"/>
    <w:rsid w:val="00881A18"/>
    <w:rsid w:val="00885C7F"/>
    <w:rsid w:val="00887427"/>
    <w:rsid w:val="008B20EA"/>
    <w:rsid w:val="008C6A23"/>
    <w:rsid w:val="008C79AC"/>
    <w:rsid w:val="008E2CCD"/>
    <w:rsid w:val="008F53F2"/>
    <w:rsid w:val="00917036"/>
    <w:rsid w:val="00917F06"/>
    <w:rsid w:val="0093078C"/>
    <w:rsid w:val="00933220"/>
    <w:rsid w:val="00935F76"/>
    <w:rsid w:val="00937DF8"/>
    <w:rsid w:val="009748F5"/>
    <w:rsid w:val="009B0547"/>
    <w:rsid w:val="009B5CB2"/>
    <w:rsid w:val="009F3E01"/>
    <w:rsid w:val="00A06F15"/>
    <w:rsid w:val="00A206FA"/>
    <w:rsid w:val="00A50D95"/>
    <w:rsid w:val="00A5209A"/>
    <w:rsid w:val="00A56836"/>
    <w:rsid w:val="00AA17EB"/>
    <w:rsid w:val="00AA4BCD"/>
    <w:rsid w:val="00AA5BD1"/>
    <w:rsid w:val="00AA5E5D"/>
    <w:rsid w:val="00AA6E1C"/>
    <w:rsid w:val="00AA7EA2"/>
    <w:rsid w:val="00AB0C09"/>
    <w:rsid w:val="00AD0173"/>
    <w:rsid w:val="00AD169A"/>
    <w:rsid w:val="00AE00B3"/>
    <w:rsid w:val="00AE0346"/>
    <w:rsid w:val="00AF073D"/>
    <w:rsid w:val="00AF1275"/>
    <w:rsid w:val="00B02469"/>
    <w:rsid w:val="00B10C11"/>
    <w:rsid w:val="00B13A88"/>
    <w:rsid w:val="00B20939"/>
    <w:rsid w:val="00B2373B"/>
    <w:rsid w:val="00B36002"/>
    <w:rsid w:val="00B3665A"/>
    <w:rsid w:val="00B450DB"/>
    <w:rsid w:val="00B53AD0"/>
    <w:rsid w:val="00B73C64"/>
    <w:rsid w:val="00BB5FAF"/>
    <w:rsid w:val="00BC4EE4"/>
    <w:rsid w:val="00BE3CF7"/>
    <w:rsid w:val="00BF62FE"/>
    <w:rsid w:val="00C15B69"/>
    <w:rsid w:val="00C34EFF"/>
    <w:rsid w:val="00C3686B"/>
    <w:rsid w:val="00C6636F"/>
    <w:rsid w:val="00C67F80"/>
    <w:rsid w:val="00C74925"/>
    <w:rsid w:val="00CA02D7"/>
    <w:rsid w:val="00CB3287"/>
    <w:rsid w:val="00CC1018"/>
    <w:rsid w:val="00CC6832"/>
    <w:rsid w:val="00CE2438"/>
    <w:rsid w:val="00CE2B23"/>
    <w:rsid w:val="00CE2FD0"/>
    <w:rsid w:val="00CF2E28"/>
    <w:rsid w:val="00CF50F5"/>
    <w:rsid w:val="00D3495A"/>
    <w:rsid w:val="00D436F0"/>
    <w:rsid w:val="00D51F71"/>
    <w:rsid w:val="00D62D09"/>
    <w:rsid w:val="00D764D1"/>
    <w:rsid w:val="00D7718B"/>
    <w:rsid w:val="00D77438"/>
    <w:rsid w:val="00D90F01"/>
    <w:rsid w:val="00DB170D"/>
    <w:rsid w:val="00DB6C43"/>
    <w:rsid w:val="00DE4849"/>
    <w:rsid w:val="00E0268E"/>
    <w:rsid w:val="00E03048"/>
    <w:rsid w:val="00E04FF4"/>
    <w:rsid w:val="00E070E1"/>
    <w:rsid w:val="00E15948"/>
    <w:rsid w:val="00E174AB"/>
    <w:rsid w:val="00E30A49"/>
    <w:rsid w:val="00E42E58"/>
    <w:rsid w:val="00E479D6"/>
    <w:rsid w:val="00E77295"/>
    <w:rsid w:val="00E85736"/>
    <w:rsid w:val="00EA74E7"/>
    <w:rsid w:val="00EC0F4E"/>
    <w:rsid w:val="00EC7315"/>
    <w:rsid w:val="00ED2274"/>
    <w:rsid w:val="00ED286D"/>
    <w:rsid w:val="00ED559B"/>
    <w:rsid w:val="00EE2878"/>
    <w:rsid w:val="00EE3DE6"/>
    <w:rsid w:val="00EE3FDB"/>
    <w:rsid w:val="00EF0884"/>
    <w:rsid w:val="00F10F3D"/>
    <w:rsid w:val="00F21A58"/>
    <w:rsid w:val="00F23C64"/>
    <w:rsid w:val="00F402FD"/>
    <w:rsid w:val="00F44640"/>
    <w:rsid w:val="00F46AC7"/>
    <w:rsid w:val="00F66DFC"/>
    <w:rsid w:val="00F71749"/>
    <w:rsid w:val="00F84D88"/>
    <w:rsid w:val="00F87A92"/>
    <w:rsid w:val="00F973AD"/>
    <w:rsid w:val="00FB50AB"/>
    <w:rsid w:val="00FB62A1"/>
    <w:rsid w:val="00FD025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BA954C"/>
  <w15:chartTrackingRefBased/>
  <w15:docId w15:val="{26101622-FCD1-4B05-BE75-83B096DB7E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C78F0"/>
    <w:pPr>
      <w:spacing w:after="0" w:line="276" w:lineRule="auto"/>
    </w:pPr>
    <w:rPr>
      <w:rFonts w:ascii="Arial" w:eastAsia="Times New Roman" w:hAnsi="Arial" w:cs="Times New Roman"/>
      <w:kern w:val="0"/>
      <w:sz w:val="20"/>
      <w:szCs w:val="20"/>
      <w:lang w:eastAsia="nl-NL"/>
      <w14:ligatures w14:val="none"/>
    </w:rPr>
  </w:style>
  <w:style w:type="paragraph" w:styleId="Kop1">
    <w:name w:val="heading 1"/>
    <w:aliases w:val="hoofdstuk,Hoofdstuk,h1,ips_Hoofdstuk,H1,Univé Hoofdstuk,Section Heading,sectionHeading,sectionHeading Char"/>
    <w:basedOn w:val="Standaard"/>
    <w:next w:val="Standaard"/>
    <w:link w:val="Kop1Char"/>
    <w:qFormat/>
    <w:rsid w:val="004C78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aliases w:val="paragraaf,Paragraaf,ips_paragraaf,H2,Paragrf 2,1.1Heading 2,2scr,Univé Paragraaf,Reset numbering,Bijlage,Kop 2 Char1,Kop 2 Char Char,Kop 2 Char1 Char,Kop 2 Char Char Char,Kop vet"/>
    <w:basedOn w:val="Standaard"/>
    <w:next w:val="Standaard"/>
    <w:link w:val="Kop2Char"/>
    <w:unhideWhenUsed/>
    <w:qFormat/>
    <w:rsid w:val="004C78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aliases w:val="subparagraaf,SubParagraaf,ips_subparagraaf,3scr,Episteem PvA Kop 3,Univé Subparagraaf,H3,Level 1 - 1,Voorwoord,Subparagraaf"/>
    <w:basedOn w:val="Standaard"/>
    <w:next w:val="Standaard"/>
    <w:link w:val="Kop3Char"/>
    <w:unhideWhenUsed/>
    <w:qFormat/>
    <w:rsid w:val="004C78F0"/>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aliases w:val="h4,Level 2 - a"/>
    <w:basedOn w:val="Standaard"/>
    <w:next w:val="Standaard"/>
    <w:link w:val="Kop4Char"/>
    <w:unhideWhenUsed/>
    <w:qFormat/>
    <w:rsid w:val="004C78F0"/>
    <w:pPr>
      <w:keepNext/>
      <w:keepLines/>
      <w:spacing w:before="80" w:after="40"/>
      <w:outlineLvl w:val="3"/>
    </w:pPr>
    <w:rPr>
      <w:rFonts w:eastAsiaTheme="majorEastAsia" w:cstheme="majorBidi"/>
      <w:i/>
      <w:iCs/>
      <w:color w:val="0F4761" w:themeColor="accent1" w:themeShade="BF"/>
    </w:rPr>
  </w:style>
  <w:style w:type="paragraph" w:styleId="Kop5">
    <w:name w:val="heading 5"/>
    <w:aliases w:val="h5,Level 3 - i"/>
    <w:basedOn w:val="Standaard"/>
    <w:next w:val="Standaard"/>
    <w:link w:val="Kop5Char"/>
    <w:unhideWhenUsed/>
    <w:qFormat/>
    <w:rsid w:val="004C78F0"/>
    <w:pPr>
      <w:keepNext/>
      <w:keepLines/>
      <w:spacing w:before="80" w:after="40"/>
      <w:outlineLvl w:val="4"/>
    </w:pPr>
    <w:rPr>
      <w:rFonts w:eastAsiaTheme="majorEastAsia" w:cstheme="majorBidi"/>
      <w:color w:val="0F4761" w:themeColor="accent1" w:themeShade="BF"/>
    </w:rPr>
  </w:style>
  <w:style w:type="paragraph" w:styleId="Kop6">
    <w:name w:val="heading 6"/>
    <w:aliases w:val="Legal Level 1."/>
    <w:basedOn w:val="Standaard"/>
    <w:next w:val="Standaard"/>
    <w:link w:val="Kop6Char"/>
    <w:unhideWhenUsed/>
    <w:qFormat/>
    <w:rsid w:val="004C78F0"/>
    <w:pPr>
      <w:keepNext/>
      <w:keepLines/>
      <w:spacing w:before="40"/>
      <w:outlineLvl w:val="5"/>
    </w:pPr>
    <w:rPr>
      <w:rFonts w:eastAsiaTheme="majorEastAsia" w:cstheme="majorBidi"/>
      <w:i/>
      <w:iCs/>
      <w:color w:val="595959" w:themeColor="text1" w:themeTint="A6"/>
    </w:rPr>
  </w:style>
  <w:style w:type="paragraph" w:styleId="Kop7">
    <w:name w:val="heading 7"/>
    <w:aliases w:val="h7,Legal Level 1.1."/>
    <w:basedOn w:val="Standaard"/>
    <w:next w:val="Standaard"/>
    <w:link w:val="Kop7Char"/>
    <w:unhideWhenUsed/>
    <w:qFormat/>
    <w:rsid w:val="004C78F0"/>
    <w:pPr>
      <w:keepNext/>
      <w:keepLines/>
      <w:spacing w:before="40"/>
      <w:outlineLvl w:val="6"/>
    </w:pPr>
    <w:rPr>
      <w:rFonts w:eastAsiaTheme="majorEastAsia" w:cstheme="majorBidi"/>
      <w:color w:val="595959" w:themeColor="text1" w:themeTint="A6"/>
    </w:rPr>
  </w:style>
  <w:style w:type="paragraph" w:styleId="Kop8">
    <w:name w:val="heading 8"/>
    <w:aliases w:val="h8,Legal Level 1.1.1.,Legal Level 1.1.1. Char"/>
    <w:basedOn w:val="Standaard"/>
    <w:next w:val="Standaard"/>
    <w:link w:val="Kop8Char"/>
    <w:unhideWhenUsed/>
    <w:qFormat/>
    <w:rsid w:val="004C78F0"/>
    <w:pPr>
      <w:keepNext/>
      <w:keepLines/>
      <w:outlineLvl w:val="7"/>
    </w:pPr>
    <w:rPr>
      <w:rFonts w:eastAsiaTheme="majorEastAsia" w:cstheme="majorBidi"/>
      <w:i/>
      <w:iCs/>
      <w:color w:val="272727" w:themeColor="text1" w:themeTint="D8"/>
    </w:rPr>
  </w:style>
  <w:style w:type="paragraph" w:styleId="Kop9">
    <w:name w:val="heading 9"/>
    <w:aliases w:val="h9,RFP Reference,(appendix), (appendix),appendix,Legal Level 1.1.1.1.,Reference Appendix"/>
    <w:basedOn w:val="Standaard"/>
    <w:next w:val="Standaard"/>
    <w:link w:val="Kop9Char"/>
    <w:unhideWhenUsed/>
    <w:qFormat/>
    <w:rsid w:val="004C78F0"/>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 Char,Hoofdstuk Char,h1 Char,ips_Hoofdstuk Char,H1 Char,Univé Hoofdstuk Char,Section Heading Char,sectionHeading Char1,sectionHeading Char Char"/>
    <w:basedOn w:val="Standaardalinea-lettertype"/>
    <w:link w:val="Kop1"/>
    <w:rsid w:val="004C78F0"/>
    <w:rPr>
      <w:rFonts w:asciiTheme="majorHAnsi" w:eastAsiaTheme="majorEastAsia" w:hAnsiTheme="majorHAnsi" w:cstheme="majorBidi"/>
      <w:color w:val="0F4761" w:themeColor="accent1" w:themeShade="BF"/>
      <w:sz w:val="40"/>
      <w:szCs w:val="40"/>
    </w:rPr>
  </w:style>
  <w:style w:type="character" w:customStyle="1" w:styleId="Kop2Char">
    <w:name w:val="Kop 2 Char"/>
    <w:aliases w:val="paragraaf Char,Paragraaf Char,ips_paragraaf Char,H2 Char,Paragrf 2 Char,1.1Heading 2 Char,2scr Char,Univé Paragraaf Char,Reset numbering Char,Bijlage Char,Kop 2 Char1 Char1,Kop 2 Char Char Char1,Kop 2 Char1 Char Char,Kop 2 Char Char Char Char"/>
    <w:basedOn w:val="Standaardalinea-lettertype"/>
    <w:link w:val="Kop2"/>
    <w:rsid w:val="004C78F0"/>
    <w:rPr>
      <w:rFonts w:asciiTheme="majorHAnsi" w:eastAsiaTheme="majorEastAsia" w:hAnsiTheme="majorHAnsi" w:cstheme="majorBidi"/>
      <w:color w:val="0F4761" w:themeColor="accent1" w:themeShade="BF"/>
      <w:sz w:val="32"/>
      <w:szCs w:val="32"/>
    </w:rPr>
  </w:style>
  <w:style w:type="character" w:customStyle="1" w:styleId="Kop3Char">
    <w:name w:val="Kop 3 Char"/>
    <w:aliases w:val="subparagraaf Char,SubParagraaf Char,ips_subparagraaf Char,3scr Char,Episteem PvA Kop 3 Char,Univé Subparagraaf Char,H3 Char,Level 1 - 1 Char,Voorwoord Char,Subparagraaf Char"/>
    <w:basedOn w:val="Standaardalinea-lettertype"/>
    <w:link w:val="Kop3"/>
    <w:rsid w:val="004C78F0"/>
    <w:rPr>
      <w:rFonts w:eastAsiaTheme="majorEastAsia" w:cstheme="majorBidi"/>
      <w:color w:val="0F4761" w:themeColor="accent1" w:themeShade="BF"/>
      <w:sz w:val="28"/>
      <w:szCs w:val="28"/>
    </w:rPr>
  </w:style>
  <w:style w:type="character" w:customStyle="1" w:styleId="Kop4Char">
    <w:name w:val="Kop 4 Char"/>
    <w:aliases w:val="h4 Char,Level 2 - a Char"/>
    <w:basedOn w:val="Standaardalinea-lettertype"/>
    <w:link w:val="Kop4"/>
    <w:rsid w:val="004C78F0"/>
    <w:rPr>
      <w:rFonts w:eastAsiaTheme="majorEastAsia" w:cstheme="majorBidi"/>
      <w:i/>
      <w:iCs/>
      <w:color w:val="0F4761" w:themeColor="accent1" w:themeShade="BF"/>
    </w:rPr>
  </w:style>
  <w:style w:type="character" w:customStyle="1" w:styleId="Kop5Char">
    <w:name w:val="Kop 5 Char"/>
    <w:aliases w:val="h5 Char,Level 3 - i Char"/>
    <w:basedOn w:val="Standaardalinea-lettertype"/>
    <w:link w:val="Kop5"/>
    <w:uiPriority w:val="9"/>
    <w:semiHidden/>
    <w:rsid w:val="004C78F0"/>
    <w:rPr>
      <w:rFonts w:eastAsiaTheme="majorEastAsia" w:cstheme="majorBidi"/>
      <w:color w:val="0F4761" w:themeColor="accent1" w:themeShade="BF"/>
    </w:rPr>
  </w:style>
  <w:style w:type="character" w:customStyle="1" w:styleId="Kop6Char">
    <w:name w:val="Kop 6 Char"/>
    <w:aliases w:val="Legal Level 1. Char"/>
    <w:basedOn w:val="Standaardalinea-lettertype"/>
    <w:link w:val="Kop6"/>
    <w:uiPriority w:val="9"/>
    <w:semiHidden/>
    <w:rsid w:val="004C78F0"/>
    <w:rPr>
      <w:rFonts w:eastAsiaTheme="majorEastAsia" w:cstheme="majorBidi"/>
      <w:i/>
      <w:iCs/>
      <w:color w:val="595959" w:themeColor="text1" w:themeTint="A6"/>
    </w:rPr>
  </w:style>
  <w:style w:type="character" w:customStyle="1" w:styleId="Kop7Char">
    <w:name w:val="Kop 7 Char"/>
    <w:aliases w:val="h7 Char,Legal Level 1.1. Char"/>
    <w:basedOn w:val="Standaardalinea-lettertype"/>
    <w:link w:val="Kop7"/>
    <w:uiPriority w:val="9"/>
    <w:semiHidden/>
    <w:rsid w:val="004C78F0"/>
    <w:rPr>
      <w:rFonts w:eastAsiaTheme="majorEastAsia" w:cstheme="majorBidi"/>
      <w:color w:val="595959" w:themeColor="text1" w:themeTint="A6"/>
    </w:rPr>
  </w:style>
  <w:style w:type="character" w:customStyle="1" w:styleId="Kop8Char">
    <w:name w:val="Kop 8 Char"/>
    <w:aliases w:val="h8 Char,Legal Level 1.1.1. Char1,Legal Level 1.1.1. Char Char"/>
    <w:basedOn w:val="Standaardalinea-lettertype"/>
    <w:link w:val="Kop8"/>
    <w:uiPriority w:val="9"/>
    <w:semiHidden/>
    <w:rsid w:val="004C78F0"/>
    <w:rPr>
      <w:rFonts w:eastAsiaTheme="majorEastAsia" w:cstheme="majorBidi"/>
      <w:i/>
      <w:iCs/>
      <w:color w:val="272727" w:themeColor="text1" w:themeTint="D8"/>
    </w:rPr>
  </w:style>
  <w:style w:type="character" w:customStyle="1" w:styleId="Kop9Char">
    <w:name w:val="Kop 9 Char"/>
    <w:aliases w:val="h9 Char,RFP Reference Char,(appendix) Char, (appendix) Char,appendix Char,Legal Level 1.1.1.1. Char,Reference Appendix Char"/>
    <w:basedOn w:val="Standaardalinea-lettertype"/>
    <w:link w:val="Kop9"/>
    <w:uiPriority w:val="9"/>
    <w:semiHidden/>
    <w:rsid w:val="004C78F0"/>
    <w:rPr>
      <w:rFonts w:eastAsiaTheme="majorEastAsia" w:cstheme="majorBidi"/>
      <w:color w:val="272727" w:themeColor="text1" w:themeTint="D8"/>
    </w:rPr>
  </w:style>
  <w:style w:type="paragraph" w:styleId="Titel">
    <w:name w:val="Title"/>
    <w:basedOn w:val="Standaard"/>
    <w:next w:val="Standaard"/>
    <w:link w:val="TitelChar"/>
    <w:uiPriority w:val="10"/>
    <w:qFormat/>
    <w:rsid w:val="004C78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C78F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C78F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C78F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C78F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C78F0"/>
    <w:rPr>
      <w:i/>
      <w:iCs/>
      <w:color w:val="404040" w:themeColor="text1" w:themeTint="BF"/>
    </w:rPr>
  </w:style>
  <w:style w:type="paragraph" w:styleId="Lijstalinea">
    <w:name w:val="List Paragraph"/>
    <w:basedOn w:val="Standaard"/>
    <w:link w:val="LijstalineaChar"/>
    <w:uiPriority w:val="34"/>
    <w:qFormat/>
    <w:rsid w:val="004C78F0"/>
    <w:pPr>
      <w:ind w:left="720"/>
      <w:contextualSpacing/>
    </w:pPr>
  </w:style>
  <w:style w:type="character" w:styleId="Intensievebenadrukking">
    <w:name w:val="Intense Emphasis"/>
    <w:basedOn w:val="Standaardalinea-lettertype"/>
    <w:uiPriority w:val="21"/>
    <w:qFormat/>
    <w:rsid w:val="004C78F0"/>
    <w:rPr>
      <w:i/>
      <w:iCs/>
      <w:color w:val="0F4761" w:themeColor="accent1" w:themeShade="BF"/>
    </w:rPr>
  </w:style>
  <w:style w:type="paragraph" w:styleId="Duidelijkcitaat">
    <w:name w:val="Intense Quote"/>
    <w:basedOn w:val="Standaard"/>
    <w:next w:val="Standaard"/>
    <w:link w:val="DuidelijkcitaatChar"/>
    <w:uiPriority w:val="30"/>
    <w:qFormat/>
    <w:rsid w:val="004C78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4C78F0"/>
    <w:rPr>
      <w:i/>
      <w:iCs/>
      <w:color w:val="0F4761" w:themeColor="accent1" w:themeShade="BF"/>
    </w:rPr>
  </w:style>
  <w:style w:type="character" w:styleId="Intensieveverwijzing">
    <w:name w:val="Intense Reference"/>
    <w:basedOn w:val="Standaardalinea-lettertype"/>
    <w:uiPriority w:val="32"/>
    <w:qFormat/>
    <w:rsid w:val="004C78F0"/>
    <w:rPr>
      <w:b/>
      <w:bCs/>
      <w:smallCaps/>
      <w:color w:val="0F4761" w:themeColor="accent1" w:themeShade="BF"/>
      <w:spacing w:val="5"/>
    </w:rPr>
  </w:style>
  <w:style w:type="paragraph" w:customStyle="1" w:styleId="Kop1zondernummering">
    <w:name w:val="Kop 1 zonder nummering"/>
    <w:basedOn w:val="Kop1"/>
    <w:next w:val="Standaard"/>
    <w:rsid w:val="004C78F0"/>
    <w:pPr>
      <w:keepNext w:val="0"/>
      <w:keepLines w:val="0"/>
      <w:tabs>
        <w:tab w:val="left" w:pos="2127"/>
      </w:tabs>
      <w:spacing w:before="0" w:after="500"/>
    </w:pPr>
    <w:rPr>
      <w:rFonts w:ascii="Arial" w:eastAsia="Times New Roman" w:hAnsi="Arial" w:cs="Times New Roman"/>
      <w:b/>
      <w:bCs/>
      <w:color w:val="auto"/>
      <w:sz w:val="28"/>
      <w:szCs w:val="28"/>
      <w:lang w:val="x-none" w:eastAsia="x-none"/>
    </w:rPr>
  </w:style>
  <w:style w:type="paragraph" w:customStyle="1" w:styleId="Kop2zondernummering">
    <w:name w:val="Kop 2 zonder nummering"/>
    <w:basedOn w:val="Kop2"/>
    <w:next w:val="Standaard"/>
    <w:rsid w:val="004C78F0"/>
    <w:pPr>
      <w:keepLines w:val="0"/>
      <w:spacing w:before="0" w:after="120" w:line="240" w:lineRule="auto"/>
    </w:pPr>
    <w:rPr>
      <w:rFonts w:ascii="Arial" w:eastAsia="Times New Roman" w:hAnsi="Arial" w:cs="Times New Roman"/>
      <w:b/>
      <w:bCs/>
      <w:iCs/>
      <w:color w:val="auto"/>
      <w:sz w:val="24"/>
      <w:szCs w:val="18"/>
      <w:lang w:val="x-none" w:eastAsia="x-none"/>
    </w:rPr>
  </w:style>
  <w:style w:type="paragraph" w:customStyle="1" w:styleId="Kop3zondernummering">
    <w:name w:val="Kop 3 zonder nummering"/>
    <w:basedOn w:val="Kop3"/>
    <w:next w:val="Standaard"/>
    <w:rsid w:val="004C78F0"/>
    <w:pPr>
      <w:keepLines w:val="0"/>
      <w:spacing w:before="0" w:after="60" w:line="240" w:lineRule="auto"/>
    </w:pPr>
    <w:rPr>
      <w:rFonts w:eastAsia="Times New Roman" w:cs="Times New Roman"/>
      <w:b/>
      <w:bCs/>
      <w:color w:val="auto"/>
      <w:sz w:val="22"/>
      <w:szCs w:val="20"/>
      <w:lang w:val="x-none" w:eastAsia="x-none"/>
    </w:rPr>
  </w:style>
  <w:style w:type="paragraph" w:customStyle="1" w:styleId="Kop4zondernummering">
    <w:name w:val="Kop 4 zonder nummering"/>
    <w:basedOn w:val="Kop4"/>
    <w:next w:val="Standaard"/>
    <w:rsid w:val="004C78F0"/>
    <w:pPr>
      <w:keepLines w:val="0"/>
      <w:spacing w:before="0" w:after="60" w:line="240" w:lineRule="auto"/>
    </w:pPr>
    <w:rPr>
      <w:rFonts w:eastAsia="Times New Roman" w:cs="Times New Roman"/>
      <w:b/>
      <w:bCs/>
      <w:i w:val="0"/>
      <w:iCs w:val="0"/>
      <w:color w:val="auto"/>
      <w:szCs w:val="28"/>
      <w:lang w:val="x-none" w:eastAsia="x-none"/>
    </w:rPr>
  </w:style>
  <w:style w:type="paragraph" w:styleId="Koptekst">
    <w:name w:val="header"/>
    <w:basedOn w:val="Standaard"/>
    <w:link w:val="KoptekstChar"/>
    <w:uiPriority w:val="99"/>
    <w:rsid w:val="004C78F0"/>
    <w:pPr>
      <w:tabs>
        <w:tab w:val="center" w:pos="4536"/>
        <w:tab w:val="right" w:pos="9072"/>
      </w:tabs>
      <w:jc w:val="center"/>
    </w:pPr>
    <w:rPr>
      <w:rFonts w:ascii="Corbel" w:hAnsi="Corbel"/>
      <w:sz w:val="16"/>
      <w:lang w:val="x-none" w:eastAsia="x-none"/>
    </w:rPr>
  </w:style>
  <w:style w:type="character" w:customStyle="1" w:styleId="KoptekstChar">
    <w:name w:val="Koptekst Char"/>
    <w:basedOn w:val="Standaardalinea-lettertype"/>
    <w:link w:val="Koptekst"/>
    <w:uiPriority w:val="99"/>
    <w:rsid w:val="004C78F0"/>
    <w:rPr>
      <w:rFonts w:ascii="Corbel" w:eastAsia="Times New Roman" w:hAnsi="Corbel" w:cs="Times New Roman"/>
      <w:kern w:val="0"/>
      <w:sz w:val="16"/>
      <w:szCs w:val="20"/>
      <w:lang w:val="x-none" w:eastAsia="x-none"/>
      <w14:ligatures w14:val="none"/>
    </w:rPr>
  </w:style>
  <w:style w:type="character" w:customStyle="1" w:styleId="briefkopjes">
    <w:name w:val="briefkopjes"/>
    <w:rsid w:val="004C78F0"/>
    <w:rPr>
      <w:rFonts w:ascii="Verdana" w:hAnsi="Verdana"/>
      <w:spacing w:val="0"/>
      <w:sz w:val="17"/>
    </w:rPr>
  </w:style>
  <w:style w:type="table" w:styleId="Tabelraster">
    <w:name w:val="Table Grid"/>
    <w:basedOn w:val="Standaardtabel"/>
    <w:rsid w:val="004C78F0"/>
    <w:pPr>
      <w:spacing w:after="0" w:line="240" w:lineRule="atLeast"/>
    </w:pPr>
    <w:rPr>
      <w:rFonts w:ascii="Times New Roman" w:eastAsia="Times New Roman" w:hAnsi="Times New Roman" w:cs="Times New Roman"/>
      <w:kern w:val="0"/>
      <w:sz w:val="20"/>
      <w:szCs w:val="2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tekst">
    <w:name w:val="footer"/>
    <w:basedOn w:val="Standaard"/>
    <w:link w:val="VoettekstChar"/>
    <w:uiPriority w:val="99"/>
    <w:rsid w:val="004C78F0"/>
    <w:pPr>
      <w:tabs>
        <w:tab w:val="center" w:pos="4536"/>
        <w:tab w:val="right" w:pos="9072"/>
      </w:tabs>
      <w:jc w:val="center"/>
    </w:pPr>
    <w:rPr>
      <w:rFonts w:ascii="Corbel" w:hAnsi="Corbel"/>
      <w:sz w:val="16"/>
      <w:lang w:val="x-none" w:eastAsia="x-none"/>
    </w:rPr>
  </w:style>
  <w:style w:type="character" w:customStyle="1" w:styleId="VoettekstChar">
    <w:name w:val="Voettekst Char"/>
    <w:basedOn w:val="Standaardalinea-lettertype"/>
    <w:link w:val="Voettekst"/>
    <w:uiPriority w:val="99"/>
    <w:rsid w:val="004C78F0"/>
    <w:rPr>
      <w:rFonts w:ascii="Corbel" w:eastAsia="Times New Roman" w:hAnsi="Corbel" w:cs="Times New Roman"/>
      <w:kern w:val="0"/>
      <w:sz w:val="16"/>
      <w:szCs w:val="20"/>
      <w:lang w:val="x-none" w:eastAsia="x-none"/>
      <w14:ligatures w14:val="none"/>
    </w:rPr>
  </w:style>
  <w:style w:type="character" w:styleId="Paginanummer">
    <w:name w:val="page number"/>
    <w:basedOn w:val="Standaardalinea-lettertype"/>
    <w:rsid w:val="004C78F0"/>
  </w:style>
  <w:style w:type="paragraph" w:styleId="Inhopg1">
    <w:name w:val="toc 1"/>
    <w:basedOn w:val="Standaard"/>
    <w:next w:val="Standaard"/>
    <w:autoRedefine/>
    <w:uiPriority w:val="39"/>
    <w:rsid w:val="004C78F0"/>
    <w:pPr>
      <w:tabs>
        <w:tab w:val="left" w:pos="1430"/>
        <w:tab w:val="right" w:leader="dot" w:pos="9061"/>
      </w:tabs>
      <w:spacing w:before="80"/>
      <w:ind w:left="1429" w:hanging="1429"/>
    </w:pPr>
    <w:rPr>
      <w:b/>
    </w:rPr>
  </w:style>
  <w:style w:type="paragraph" w:styleId="Inhopg2">
    <w:name w:val="toc 2"/>
    <w:basedOn w:val="Standaard"/>
    <w:next w:val="Standaard"/>
    <w:autoRedefine/>
    <w:uiPriority w:val="39"/>
    <w:rsid w:val="004C78F0"/>
    <w:pPr>
      <w:tabs>
        <w:tab w:val="left" w:pos="1980"/>
        <w:tab w:val="right" w:leader="dot" w:pos="9061"/>
      </w:tabs>
      <w:spacing w:before="60"/>
      <w:ind w:left="1979" w:hanging="550"/>
    </w:pPr>
  </w:style>
  <w:style w:type="paragraph" w:styleId="Inhopg3">
    <w:name w:val="toc 3"/>
    <w:basedOn w:val="Standaard"/>
    <w:next w:val="Standaard"/>
    <w:autoRedefine/>
    <w:uiPriority w:val="39"/>
    <w:rsid w:val="004C78F0"/>
    <w:pPr>
      <w:tabs>
        <w:tab w:val="left" w:pos="2750"/>
        <w:tab w:val="right" w:leader="dot" w:pos="9061"/>
      </w:tabs>
      <w:spacing w:before="20"/>
      <w:ind w:left="2750" w:hanging="771"/>
    </w:pPr>
  </w:style>
  <w:style w:type="character" w:styleId="Hyperlink">
    <w:name w:val="Hyperlink"/>
    <w:uiPriority w:val="99"/>
    <w:rsid w:val="004C78F0"/>
    <w:rPr>
      <w:color w:val="0000FF"/>
      <w:u w:val="single"/>
    </w:rPr>
  </w:style>
  <w:style w:type="paragraph" w:customStyle="1" w:styleId="Inhoudsopgave">
    <w:name w:val="Inhoudsopgave"/>
    <w:basedOn w:val="Kop1zondernummering"/>
    <w:next w:val="Standaard"/>
    <w:rsid w:val="004C78F0"/>
  </w:style>
  <w:style w:type="paragraph" w:customStyle="1" w:styleId="Bijlagegenummerd">
    <w:name w:val="Bijlage genummerd"/>
    <w:basedOn w:val="Standaard"/>
    <w:next w:val="Standaard"/>
    <w:qFormat/>
    <w:rsid w:val="004C78F0"/>
    <w:pPr>
      <w:numPr>
        <w:numId w:val="11"/>
      </w:numPr>
      <w:spacing w:after="500"/>
    </w:pPr>
    <w:rPr>
      <w:b/>
      <w:sz w:val="28"/>
    </w:rPr>
  </w:style>
  <w:style w:type="paragraph" w:customStyle="1" w:styleId="Offertetitel">
    <w:name w:val="Offerte titel"/>
    <w:basedOn w:val="Standaard"/>
    <w:rsid w:val="004C78F0"/>
    <w:pPr>
      <w:widowControl w:val="0"/>
    </w:pPr>
    <w:rPr>
      <w:b/>
      <w:snapToGrid w:val="0"/>
      <w:sz w:val="32"/>
    </w:rPr>
  </w:style>
  <w:style w:type="paragraph" w:styleId="Voetnoottekst">
    <w:name w:val="footnote text"/>
    <w:basedOn w:val="Standaard"/>
    <w:link w:val="VoetnoottekstChar"/>
    <w:semiHidden/>
    <w:rsid w:val="004C78F0"/>
    <w:pPr>
      <w:spacing w:line="240" w:lineRule="auto"/>
    </w:pPr>
    <w:rPr>
      <w:lang w:eastAsia="en-US"/>
    </w:rPr>
  </w:style>
  <w:style w:type="character" w:customStyle="1" w:styleId="VoetnoottekstChar">
    <w:name w:val="Voetnoottekst Char"/>
    <w:basedOn w:val="Standaardalinea-lettertype"/>
    <w:link w:val="Voetnoottekst"/>
    <w:semiHidden/>
    <w:rsid w:val="004C78F0"/>
    <w:rPr>
      <w:rFonts w:ascii="Arial" w:eastAsia="Times New Roman" w:hAnsi="Arial" w:cs="Times New Roman"/>
      <w:kern w:val="0"/>
      <w:sz w:val="20"/>
      <w:szCs w:val="20"/>
      <w14:ligatures w14:val="none"/>
    </w:rPr>
  </w:style>
  <w:style w:type="paragraph" w:styleId="Ballontekst">
    <w:name w:val="Balloon Text"/>
    <w:basedOn w:val="Standaard"/>
    <w:link w:val="BallontekstChar"/>
    <w:uiPriority w:val="99"/>
    <w:semiHidden/>
    <w:unhideWhenUsed/>
    <w:rsid w:val="004C78F0"/>
    <w:pPr>
      <w:spacing w:line="240" w:lineRule="auto"/>
    </w:pPr>
    <w:rPr>
      <w:rFonts w:ascii="Tahoma" w:hAnsi="Tahoma"/>
      <w:sz w:val="16"/>
      <w:szCs w:val="16"/>
      <w:lang w:val="x-none" w:eastAsia="x-none"/>
    </w:rPr>
  </w:style>
  <w:style w:type="character" w:customStyle="1" w:styleId="BallontekstChar">
    <w:name w:val="Ballontekst Char"/>
    <w:basedOn w:val="Standaardalinea-lettertype"/>
    <w:link w:val="Ballontekst"/>
    <w:uiPriority w:val="99"/>
    <w:semiHidden/>
    <w:rsid w:val="004C78F0"/>
    <w:rPr>
      <w:rFonts w:ascii="Tahoma" w:eastAsia="Times New Roman" w:hAnsi="Tahoma" w:cs="Times New Roman"/>
      <w:kern w:val="0"/>
      <w:sz w:val="16"/>
      <w:szCs w:val="16"/>
      <w:lang w:val="x-none" w:eastAsia="x-none"/>
      <w14:ligatures w14:val="none"/>
    </w:rPr>
  </w:style>
  <w:style w:type="character" w:styleId="Verwijzingopmerking">
    <w:name w:val="annotation reference"/>
    <w:uiPriority w:val="99"/>
    <w:rsid w:val="004C78F0"/>
    <w:rPr>
      <w:rFonts w:ascii="Univers" w:hAnsi="Univers"/>
      <w:dstrike w:val="0"/>
      <w:color w:val="auto"/>
      <w:sz w:val="20"/>
      <w:vertAlign w:val="baseline"/>
    </w:rPr>
  </w:style>
  <w:style w:type="paragraph" w:styleId="Tekstopmerking">
    <w:name w:val="annotation text"/>
    <w:basedOn w:val="Standaard"/>
    <w:link w:val="TekstopmerkingChar"/>
    <w:uiPriority w:val="99"/>
    <w:rsid w:val="004C78F0"/>
    <w:pPr>
      <w:spacing w:line="300" w:lineRule="atLeast"/>
    </w:pPr>
    <w:rPr>
      <w:lang w:val="x-none" w:eastAsia="en-US"/>
    </w:rPr>
  </w:style>
  <w:style w:type="character" w:customStyle="1" w:styleId="TekstopmerkingChar">
    <w:name w:val="Tekst opmerking Char"/>
    <w:basedOn w:val="Standaardalinea-lettertype"/>
    <w:link w:val="Tekstopmerking"/>
    <w:uiPriority w:val="99"/>
    <w:rsid w:val="004C78F0"/>
    <w:rPr>
      <w:rFonts w:ascii="Arial" w:eastAsia="Times New Roman" w:hAnsi="Arial" w:cs="Times New Roman"/>
      <w:kern w:val="0"/>
      <w:sz w:val="20"/>
      <w:szCs w:val="20"/>
      <w:lang w:val="x-none"/>
      <w14:ligatures w14:val="none"/>
    </w:rPr>
  </w:style>
  <w:style w:type="paragraph" w:customStyle="1" w:styleId="FormLabel">
    <w:name w:val="Form Label"/>
    <w:basedOn w:val="Standaard"/>
    <w:rsid w:val="004C78F0"/>
    <w:pPr>
      <w:numPr>
        <w:numId w:val="1"/>
      </w:numPr>
      <w:tabs>
        <w:tab w:val="clear" w:pos="1080"/>
      </w:tabs>
      <w:spacing w:line="280" w:lineRule="exact"/>
      <w:ind w:left="0" w:firstLine="0"/>
    </w:pPr>
    <w:rPr>
      <w:lang w:val="en-GB" w:eastAsia="en-US"/>
    </w:rPr>
  </w:style>
  <w:style w:type="paragraph" w:styleId="Plattetekst">
    <w:name w:val="Body Text"/>
    <w:basedOn w:val="Standaard"/>
    <w:link w:val="PlattetekstChar"/>
    <w:rsid w:val="004C78F0"/>
    <w:pPr>
      <w:spacing w:line="300" w:lineRule="atLeast"/>
    </w:pPr>
    <w:rPr>
      <w:rFonts w:ascii="Verdana" w:hAnsi="Verdana"/>
      <w:sz w:val="24"/>
      <w:lang w:val="x-none" w:eastAsia="en-US"/>
    </w:rPr>
  </w:style>
  <w:style w:type="character" w:customStyle="1" w:styleId="PlattetekstChar">
    <w:name w:val="Platte tekst Char"/>
    <w:basedOn w:val="Standaardalinea-lettertype"/>
    <w:link w:val="Plattetekst"/>
    <w:rsid w:val="004C78F0"/>
    <w:rPr>
      <w:rFonts w:ascii="Verdana" w:eastAsia="Times New Roman" w:hAnsi="Verdana" w:cs="Times New Roman"/>
      <w:kern w:val="0"/>
      <w:szCs w:val="20"/>
      <w:lang w:val="x-none"/>
      <w14:ligatures w14:val="none"/>
    </w:rPr>
  </w:style>
  <w:style w:type="paragraph" w:customStyle="1" w:styleId="bijschrift">
    <w:name w:val="bijschrift"/>
    <w:basedOn w:val="Standaard"/>
    <w:rsid w:val="004C78F0"/>
    <w:pPr>
      <w:widowControl w:val="0"/>
      <w:spacing w:line="300" w:lineRule="atLeast"/>
    </w:pPr>
    <w:rPr>
      <w:snapToGrid w:val="0"/>
      <w:spacing w:val="-3"/>
    </w:rPr>
  </w:style>
  <w:style w:type="paragraph" w:customStyle="1" w:styleId="uitzend2">
    <w:name w:val="uitzend2"/>
    <w:basedOn w:val="Standaard"/>
    <w:next w:val="Standaard"/>
    <w:link w:val="uitzend2Char"/>
    <w:autoRedefine/>
    <w:rsid w:val="004C78F0"/>
    <w:pPr>
      <w:numPr>
        <w:numId w:val="2"/>
      </w:numPr>
      <w:tabs>
        <w:tab w:val="clear" w:pos="796"/>
        <w:tab w:val="num" w:pos="426"/>
      </w:tabs>
      <w:spacing w:line="300" w:lineRule="atLeast"/>
      <w:ind w:left="284" w:hanging="284"/>
    </w:pPr>
    <w:rPr>
      <w:b/>
      <w:sz w:val="24"/>
      <w:lang w:val="x-none" w:eastAsia="en-US"/>
    </w:rPr>
  </w:style>
  <w:style w:type="character" w:customStyle="1" w:styleId="uitzend2Char">
    <w:name w:val="uitzend2 Char"/>
    <w:link w:val="uitzend2"/>
    <w:rsid w:val="004C78F0"/>
    <w:rPr>
      <w:rFonts w:ascii="Arial" w:eastAsia="Times New Roman" w:hAnsi="Arial" w:cs="Times New Roman"/>
      <w:b/>
      <w:kern w:val="0"/>
      <w:szCs w:val="20"/>
      <w:lang w:val="x-none"/>
      <w14:ligatures w14:val="none"/>
    </w:rPr>
  </w:style>
  <w:style w:type="paragraph" w:customStyle="1" w:styleId="uitzend4">
    <w:name w:val="uitzend4"/>
    <w:basedOn w:val="Kop3"/>
    <w:autoRedefine/>
    <w:rsid w:val="004C78F0"/>
    <w:pPr>
      <w:keepLines w:val="0"/>
      <w:numPr>
        <w:ilvl w:val="2"/>
        <w:numId w:val="2"/>
      </w:numPr>
      <w:tabs>
        <w:tab w:val="num" w:pos="567"/>
      </w:tabs>
      <w:spacing w:before="240" w:after="120" w:line="300" w:lineRule="atLeast"/>
      <w:ind w:left="709"/>
    </w:pPr>
    <w:rPr>
      <w:rFonts w:eastAsia="Times New Roman" w:cs="Times New Roman"/>
      <w:b/>
      <w:color w:val="auto"/>
      <w:sz w:val="22"/>
      <w:szCs w:val="20"/>
      <w:lang w:val="x-none"/>
    </w:rPr>
  </w:style>
  <w:style w:type="paragraph" w:styleId="Plattetekstinspringen">
    <w:name w:val="Body Text Indent"/>
    <w:basedOn w:val="Standaard"/>
    <w:link w:val="PlattetekstinspringenChar"/>
    <w:uiPriority w:val="99"/>
    <w:semiHidden/>
    <w:unhideWhenUsed/>
    <w:rsid w:val="004C78F0"/>
    <w:pPr>
      <w:spacing w:after="120"/>
      <w:ind w:left="283"/>
    </w:pPr>
    <w:rPr>
      <w:rFonts w:ascii="Verdana" w:hAnsi="Verdana"/>
      <w:sz w:val="18"/>
      <w:lang w:val="x-none" w:eastAsia="x-none"/>
    </w:rPr>
  </w:style>
  <w:style w:type="character" w:customStyle="1" w:styleId="PlattetekstinspringenChar">
    <w:name w:val="Platte tekst inspringen Char"/>
    <w:basedOn w:val="Standaardalinea-lettertype"/>
    <w:link w:val="Plattetekstinspringen"/>
    <w:uiPriority w:val="99"/>
    <w:semiHidden/>
    <w:rsid w:val="004C78F0"/>
    <w:rPr>
      <w:rFonts w:ascii="Verdana" w:eastAsia="Times New Roman" w:hAnsi="Verdana" w:cs="Times New Roman"/>
      <w:kern w:val="0"/>
      <w:sz w:val="18"/>
      <w:szCs w:val="20"/>
      <w:lang w:val="x-none" w:eastAsia="x-none"/>
      <w14:ligatures w14:val="none"/>
    </w:rPr>
  </w:style>
  <w:style w:type="paragraph" w:customStyle="1" w:styleId="Bullet1">
    <w:name w:val="Bullet 1"/>
    <w:basedOn w:val="Standaard"/>
    <w:rsid w:val="004C78F0"/>
    <w:pPr>
      <w:numPr>
        <w:ilvl w:val="6"/>
        <w:numId w:val="3"/>
      </w:numPr>
      <w:spacing w:line="300" w:lineRule="atLeast"/>
    </w:pPr>
    <w:rPr>
      <w:lang w:val="en-GB" w:eastAsia="en-US"/>
    </w:rPr>
  </w:style>
  <w:style w:type="paragraph" w:customStyle="1" w:styleId="Bullet2">
    <w:name w:val="Bullet 2"/>
    <w:basedOn w:val="Standaard"/>
    <w:rsid w:val="004C78F0"/>
    <w:pPr>
      <w:numPr>
        <w:ilvl w:val="8"/>
        <w:numId w:val="3"/>
      </w:numPr>
      <w:spacing w:line="300" w:lineRule="atLeast"/>
    </w:pPr>
    <w:rPr>
      <w:lang w:val="en-GB" w:eastAsia="en-US"/>
    </w:rPr>
  </w:style>
  <w:style w:type="paragraph" w:customStyle="1" w:styleId="AlineaNum">
    <w:name w:val="AlineaNum"/>
    <w:basedOn w:val="Standaard"/>
    <w:rsid w:val="004C78F0"/>
    <w:pPr>
      <w:keepLines/>
      <w:numPr>
        <w:ilvl w:val="4"/>
        <w:numId w:val="3"/>
      </w:numPr>
      <w:tabs>
        <w:tab w:val="left" w:pos="720"/>
      </w:tabs>
      <w:spacing w:before="240" w:line="280" w:lineRule="atLeast"/>
    </w:pPr>
    <w:rPr>
      <w:lang w:eastAsia="en-US"/>
    </w:rPr>
  </w:style>
  <w:style w:type="paragraph" w:customStyle="1" w:styleId="AliBijlageNum">
    <w:name w:val="AliBijlageNum"/>
    <w:basedOn w:val="Standaard"/>
    <w:rsid w:val="004C78F0"/>
    <w:pPr>
      <w:keepLines/>
      <w:numPr>
        <w:ilvl w:val="5"/>
        <w:numId w:val="3"/>
      </w:numPr>
      <w:tabs>
        <w:tab w:val="left" w:pos="720"/>
      </w:tabs>
      <w:spacing w:before="260" w:line="300" w:lineRule="atLeast"/>
    </w:pPr>
    <w:rPr>
      <w:lang w:eastAsia="en-US"/>
    </w:rPr>
  </w:style>
  <w:style w:type="paragraph" w:customStyle="1" w:styleId="AliNormalNum">
    <w:name w:val="AliNormalNum"/>
    <w:basedOn w:val="Standaard"/>
    <w:rsid w:val="004C78F0"/>
    <w:pPr>
      <w:keepLines/>
      <w:tabs>
        <w:tab w:val="num" w:pos="360"/>
        <w:tab w:val="left" w:pos="720"/>
      </w:tabs>
      <w:spacing w:before="240" w:line="280" w:lineRule="atLeast"/>
    </w:pPr>
    <w:rPr>
      <w:lang w:eastAsia="en-US"/>
    </w:rPr>
  </w:style>
  <w:style w:type="paragraph" w:customStyle="1" w:styleId="uitzend3">
    <w:name w:val="uitzend3"/>
    <w:basedOn w:val="Standaard"/>
    <w:next w:val="Standaard"/>
    <w:link w:val="uitzend3Char1"/>
    <w:autoRedefine/>
    <w:rsid w:val="004C78F0"/>
    <w:pPr>
      <w:numPr>
        <w:ilvl w:val="1"/>
        <w:numId w:val="4"/>
      </w:numPr>
      <w:tabs>
        <w:tab w:val="clear" w:pos="1440"/>
      </w:tabs>
      <w:spacing w:before="120" w:line="300" w:lineRule="atLeast"/>
      <w:ind w:left="1077" w:hanging="357"/>
    </w:pPr>
    <w:rPr>
      <w:bCs/>
      <w:color w:val="000000"/>
      <w:u w:color="666699"/>
      <w:lang w:val="x-none" w:eastAsia="en-US"/>
    </w:rPr>
  </w:style>
  <w:style w:type="character" w:customStyle="1" w:styleId="uitzend3Char1">
    <w:name w:val="uitzend3 Char1"/>
    <w:link w:val="uitzend3"/>
    <w:rsid w:val="004C78F0"/>
    <w:rPr>
      <w:rFonts w:ascii="Arial" w:eastAsia="Times New Roman" w:hAnsi="Arial" w:cs="Times New Roman"/>
      <w:bCs/>
      <w:color w:val="000000"/>
      <w:kern w:val="0"/>
      <w:sz w:val="20"/>
      <w:szCs w:val="20"/>
      <w:u w:color="666699"/>
      <w:lang w:val="x-none"/>
      <w14:ligatures w14:val="none"/>
    </w:rPr>
  </w:style>
  <w:style w:type="paragraph" w:customStyle="1" w:styleId="TableBullet1">
    <w:name w:val="Table Bullet 1"/>
    <w:basedOn w:val="Bullet1"/>
    <w:rsid w:val="004C78F0"/>
    <w:pPr>
      <w:numPr>
        <w:ilvl w:val="0"/>
        <w:numId w:val="0"/>
      </w:numPr>
      <w:tabs>
        <w:tab w:val="num" w:pos="360"/>
      </w:tabs>
      <w:ind w:left="360" w:hanging="360"/>
    </w:pPr>
  </w:style>
  <w:style w:type="paragraph" w:customStyle="1" w:styleId="uitzend1">
    <w:name w:val="uitzend1"/>
    <w:basedOn w:val="Standaard"/>
    <w:next w:val="Standaard"/>
    <w:rsid w:val="004C78F0"/>
    <w:pPr>
      <w:spacing w:line="300" w:lineRule="atLeast"/>
    </w:pPr>
    <w:rPr>
      <w:b/>
      <w:bCs/>
      <w:sz w:val="24"/>
      <w:lang w:eastAsia="en-US"/>
    </w:rPr>
  </w:style>
  <w:style w:type="paragraph" w:customStyle="1" w:styleId="Opsomming">
    <w:name w:val="Opsomming"/>
    <w:basedOn w:val="Standaard"/>
    <w:rsid w:val="004C78F0"/>
    <w:pPr>
      <w:numPr>
        <w:numId w:val="5"/>
      </w:numPr>
      <w:spacing w:after="60" w:line="300" w:lineRule="atLeast"/>
    </w:pPr>
    <w:rPr>
      <w:rFonts w:ascii="GAK TT Serif" w:hAnsi="GAK TT Serif"/>
      <w:sz w:val="22"/>
    </w:rPr>
  </w:style>
  <w:style w:type="paragraph" w:customStyle="1" w:styleId="kopzondernummer">
    <w:name w:val="kop zonder nummer"/>
    <w:basedOn w:val="Kop3"/>
    <w:next w:val="Standaard"/>
    <w:rsid w:val="004C78F0"/>
    <w:pPr>
      <w:keepLines w:val="0"/>
      <w:spacing w:before="0" w:after="0" w:line="336" w:lineRule="auto"/>
      <w:ind w:left="624"/>
    </w:pPr>
    <w:rPr>
      <w:rFonts w:eastAsia="Times New Roman" w:cs="Times New Roman"/>
      <w:b/>
      <w:bCs/>
      <w:color w:val="auto"/>
      <w:sz w:val="22"/>
      <w:szCs w:val="26"/>
      <w:lang w:val="x-none" w:eastAsia="x-none"/>
    </w:rPr>
  </w:style>
  <w:style w:type="paragraph" w:customStyle="1" w:styleId="OpmaakprofielRegelafstandMinimaal15pt">
    <w:name w:val="Opmaakprofiel Regelafstand:  Minimaal 15 pt"/>
    <w:basedOn w:val="Standaard"/>
    <w:rsid w:val="004C78F0"/>
  </w:style>
  <w:style w:type="paragraph" w:customStyle="1" w:styleId="OpmaakprofielRegelafstand15regel">
    <w:name w:val="Opmaakprofiel Regelafstand:  15 regel"/>
    <w:basedOn w:val="Standaard"/>
    <w:rsid w:val="004C78F0"/>
  </w:style>
  <w:style w:type="paragraph" w:customStyle="1" w:styleId="OpmaakprofielRegelafstand15regel1">
    <w:name w:val="Opmaakprofiel Regelafstand:  15 regel1"/>
    <w:basedOn w:val="Standaard"/>
    <w:rsid w:val="004C78F0"/>
  </w:style>
  <w:style w:type="paragraph" w:customStyle="1" w:styleId="OpmaakprofielRegelafstand15regel2">
    <w:name w:val="Opmaakprofiel Regelafstand:  15 regel2"/>
    <w:basedOn w:val="Standaard"/>
    <w:rsid w:val="004C78F0"/>
  </w:style>
  <w:style w:type="paragraph" w:customStyle="1" w:styleId="OpmaakprofielRegelafstand15regel3">
    <w:name w:val="Opmaakprofiel Regelafstand:  15 regel3"/>
    <w:basedOn w:val="Standaard"/>
    <w:rsid w:val="004C78F0"/>
  </w:style>
  <w:style w:type="paragraph" w:styleId="Plattetekstinspringen2">
    <w:name w:val="Body Text Indent 2"/>
    <w:basedOn w:val="Standaard"/>
    <w:link w:val="Plattetekstinspringen2Char"/>
    <w:uiPriority w:val="99"/>
    <w:semiHidden/>
    <w:unhideWhenUsed/>
    <w:rsid w:val="004C78F0"/>
    <w:pPr>
      <w:spacing w:after="120" w:line="480" w:lineRule="auto"/>
      <w:ind w:left="283"/>
    </w:pPr>
    <w:rPr>
      <w:rFonts w:ascii="Verdana" w:hAnsi="Verdana"/>
      <w:sz w:val="18"/>
      <w:lang w:val="x-none" w:eastAsia="x-none"/>
    </w:rPr>
  </w:style>
  <w:style w:type="character" w:customStyle="1" w:styleId="Plattetekstinspringen2Char">
    <w:name w:val="Platte tekst inspringen 2 Char"/>
    <w:basedOn w:val="Standaardalinea-lettertype"/>
    <w:link w:val="Plattetekstinspringen2"/>
    <w:uiPriority w:val="99"/>
    <w:semiHidden/>
    <w:rsid w:val="004C78F0"/>
    <w:rPr>
      <w:rFonts w:ascii="Verdana" w:eastAsia="Times New Roman" w:hAnsi="Verdana" w:cs="Times New Roman"/>
      <w:kern w:val="0"/>
      <w:sz w:val="18"/>
      <w:szCs w:val="20"/>
      <w:lang w:val="x-none" w:eastAsia="x-none"/>
      <w14:ligatures w14:val="none"/>
    </w:rPr>
  </w:style>
  <w:style w:type="paragraph" w:customStyle="1" w:styleId="Style0">
    <w:name w:val="Style0"/>
    <w:rsid w:val="004C78F0"/>
    <w:pPr>
      <w:spacing w:after="0" w:line="240" w:lineRule="auto"/>
    </w:pPr>
    <w:rPr>
      <w:rFonts w:ascii="Arial" w:eastAsia="Times New Roman" w:hAnsi="Arial" w:cs="Times New Roman"/>
      <w:kern w:val="0"/>
      <w:szCs w:val="20"/>
      <w:lang w:eastAsia="nl-NL"/>
      <w14:ligatures w14:val="none"/>
    </w:rPr>
  </w:style>
  <w:style w:type="paragraph" w:styleId="Onderwerpvanopmerking">
    <w:name w:val="annotation subject"/>
    <w:basedOn w:val="Tekstopmerking"/>
    <w:next w:val="Tekstopmerking"/>
    <w:link w:val="OnderwerpvanopmerkingChar"/>
    <w:uiPriority w:val="99"/>
    <w:semiHidden/>
    <w:unhideWhenUsed/>
    <w:rsid w:val="004C78F0"/>
    <w:pPr>
      <w:spacing w:line="260" w:lineRule="atLeast"/>
    </w:pPr>
    <w:rPr>
      <w:rFonts w:ascii="Verdana" w:hAnsi="Verdana"/>
      <w:b/>
      <w:bCs/>
    </w:rPr>
  </w:style>
  <w:style w:type="character" w:customStyle="1" w:styleId="OnderwerpvanopmerkingChar">
    <w:name w:val="Onderwerp van opmerking Char"/>
    <w:basedOn w:val="TekstopmerkingChar"/>
    <w:link w:val="Onderwerpvanopmerking"/>
    <w:uiPriority w:val="99"/>
    <w:semiHidden/>
    <w:rsid w:val="004C78F0"/>
    <w:rPr>
      <w:rFonts w:ascii="Verdana" w:eastAsia="Times New Roman" w:hAnsi="Verdana" w:cs="Times New Roman"/>
      <w:b/>
      <w:bCs/>
      <w:kern w:val="0"/>
      <w:sz w:val="20"/>
      <w:szCs w:val="20"/>
      <w:lang w:val="x-none"/>
      <w14:ligatures w14:val="none"/>
    </w:rPr>
  </w:style>
  <w:style w:type="paragraph" w:styleId="Plattetekstinspringen3">
    <w:name w:val="Body Text Indent 3"/>
    <w:basedOn w:val="Standaard"/>
    <w:link w:val="Plattetekstinspringen3Char"/>
    <w:semiHidden/>
    <w:rsid w:val="004C78F0"/>
    <w:pPr>
      <w:spacing w:after="120" w:line="240" w:lineRule="auto"/>
      <w:ind w:left="283"/>
    </w:pPr>
    <w:rPr>
      <w:sz w:val="16"/>
      <w:szCs w:val="16"/>
      <w:lang w:val="x-none" w:eastAsia="x-none"/>
    </w:rPr>
  </w:style>
  <w:style w:type="character" w:customStyle="1" w:styleId="Plattetekstinspringen3Char">
    <w:name w:val="Platte tekst inspringen 3 Char"/>
    <w:basedOn w:val="Standaardalinea-lettertype"/>
    <w:link w:val="Plattetekstinspringen3"/>
    <w:semiHidden/>
    <w:rsid w:val="004C78F0"/>
    <w:rPr>
      <w:rFonts w:ascii="Arial" w:eastAsia="Times New Roman" w:hAnsi="Arial" w:cs="Times New Roman"/>
      <w:kern w:val="0"/>
      <w:sz w:val="16"/>
      <w:szCs w:val="16"/>
      <w:lang w:val="x-none" w:eastAsia="x-none"/>
      <w14:ligatures w14:val="none"/>
    </w:rPr>
  </w:style>
  <w:style w:type="paragraph" w:customStyle="1" w:styleId="RDsubtaak">
    <w:name w:val="RD subtaak"/>
    <w:basedOn w:val="Standaard"/>
    <w:rsid w:val="004C78F0"/>
    <w:pPr>
      <w:tabs>
        <w:tab w:val="left" w:pos="1400"/>
      </w:tabs>
      <w:spacing w:line="240" w:lineRule="auto"/>
      <w:ind w:left="1485" w:hanging="425"/>
    </w:pPr>
  </w:style>
  <w:style w:type="paragraph" w:customStyle="1" w:styleId="RDhoofdtaak">
    <w:name w:val="RD hoofdtaak"/>
    <w:basedOn w:val="Standaard"/>
    <w:rsid w:val="004C78F0"/>
    <w:pPr>
      <w:numPr>
        <w:numId w:val="7"/>
      </w:numPr>
      <w:spacing w:line="240" w:lineRule="auto"/>
    </w:pPr>
  </w:style>
  <w:style w:type="paragraph" w:customStyle="1" w:styleId="RDtekst">
    <w:name w:val="RD tekst"/>
    <w:basedOn w:val="RDhoofdtaak"/>
    <w:rsid w:val="004C78F0"/>
    <w:pPr>
      <w:numPr>
        <w:numId w:val="0"/>
      </w:numPr>
      <w:tabs>
        <w:tab w:val="left" w:pos="720"/>
      </w:tabs>
      <w:ind w:left="357"/>
    </w:pPr>
  </w:style>
  <w:style w:type="paragraph" w:customStyle="1" w:styleId="Opmaakprofiel1">
    <w:name w:val="Opmaakprofiel1"/>
    <w:basedOn w:val="RDtekst"/>
    <w:rsid w:val="004C78F0"/>
    <w:rPr>
      <w:b/>
      <w:bCs/>
    </w:rPr>
  </w:style>
  <w:style w:type="paragraph" w:styleId="Inhopg4">
    <w:name w:val="toc 4"/>
    <w:basedOn w:val="Standaard"/>
    <w:next w:val="Standaard"/>
    <w:autoRedefine/>
    <w:uiPriority w:val="39"/>
    <w:unhideWhenUsed/>
    <w:rsid w:val="004C78F0"/>
    <w:pPr>
      <w:spacing w:after="100"/>
      <w:ind w:left="540"/>
    </w:pPr>
  </w:style>
  <w:style w:type="paragraph" w:customStyle="1" w:styleId="Level1">
    <w:name w:val="Level 1"/>
    <w:basedOn w:val="Standaard"/>
    <w:rsid w:val="004C78F0"/>
    <w:pPr>
      <w:widowControl w:val="0"/>
      <w:numPr>
        <w:numId w:val="9"/>
      </w:numPr>
      <w:autoSpaceDE w:val="0"/>
      <w:autoSpaceDN w:val="0"/>
      <w:adjustRightInd w:val="0"/>
      <w:spacing w:line="240" w:lineRule="auto"/>
      <w:ind w:left="288" w:hanging="288"/>
      <w:outlineLvl w:val="0"/>
    </w:pPr>
    <w:rPr>
      <w:rFonts w:ascii="PMingLiU" w:eastAsia="PMingLiU" w:hAnsi="Times New Roman"/>
      <w:szCs w:val="24"/>
      <w:lang w:val="en-US"/>
    </w:rPr>
  </w:style>
  <w:style w:type="paragraph" w:customStyle="1" w:styleId="Bijlagen">
    <w:name w:val="Bijlagen"/>
    <w:basedOn w:val="Standaard"/>
    <w:rsid w:val="004C78F0"/>
    <w:pPr>
      <w:numPr>
        <w:numId w:val="10"/>
      </w:numPr>
      <w:tabs>
        <w:tab w:val="clear" w:pos="1080"/>
        <w:tab w:val="left" w:pos="1418"/>
      </w:tabs>
      <w:ind w:left="1418" w:hanging="1418"/>
    </w:pPr>
    <w:rPr>
      <w:b/>
      <w:sz w:val="28"/>
    </w:rPr>
  </w:style>
  <w:style w:type="paragraph" w:customStyle="1" w:styleId="Model">
    <w:name w:val="Model"/>
    <w:basedOn w:val="Kop1"/>
    <w:rsid w:val="004C78F0"/>
    <w:pPr>
      <w:keepLines w:val="0"/>
      <w:pBdr>
        <w:top w:val="single" w:sz="4" w:space="1" w:color="auto"/>
        <w:left w:val="single" w:sz="4" w:space="4" w:color="auto"/>
        <w:bottom w:val="single" w:sz="4" w:space="1" w:color="auto"/>
        <w:right w:val="single" w:sz="4" w:space="4" w:color="auto"/>
      </w:pBdr>
      <w:shd w:val="clear" w:color="auto" w:fill="E6E6E6"/>
      <w:tabs>
        <w:tab w:val="left" w:pos="2127"/>
      </w:tabs>
      <w:autoSpaceDE w:val="0"/>
      <w:autoSpaceDN w:val="0"/>
      <w:spacing w:before="0" w:after="0" w:line="360" w:lineRule="auto"/>
      <w:ind w:left="1843" w:hanging="1843"/>
    </w:pPr>
    <w:rPr>
      <w:rFonts w:ascii="Arial" w:eastAsia="Times New Roman" w:hAnsi="Arial" w:cs="Times New Roman"/>
      <w:b/>
      <w:bCs/>
      <w:color w:val="auto"/>
      <w:sz w:val="28"/>
      <w:szCs w:val="20"/>
      <w:lang w:val="x-none" w:eastAsia="x-none"/>
    </w:rPr>
  </w:style>
  <w:style w:type="table" w:customStyle="1" w:styleId="Opmaakprofiel2">
    <w:name w:val="Opmaakprofiel2"/>
    <w:basedOn w:val="Standaardtabel"/>
    <w:uiPriority w:val="99"/>
    <w:qFormat/>
    <w:rsid w:val="004C78F0"/>
    <w:pPr>
      <w:spacing w:after="0" w:line="240" w:lineRule="auto"/>
    </w:pPr>
    <w:rPr>
      <w:rFonts w:ascii="Times New Roman" w:eastAsia="Times New Roman" w:hAnsi="Times New Roman" w:cs="Times New Roman"/>
      <w:kern w:val="0"/>
      <w:sz w:val="20"/>
      <w:szCs w:val="20"/>
      <w:lang w:eastAsia="nl-NL"/>
      <w14:ligatures w14:val="none"/>
    </w:rPr>
    <w:tblPr/>
  </w:style>
  <w:style w:type="paragraph" w:customStyle="1" w:styleId="definitiesomschrijving">
    <w:name w:val="definities omschrijving"/>
    <w:basedOn w:val="Standaard"/>
    <w:rsid w:val="004C78F0"/>
    <w:pPr>
      <w:spacing w:before="60" w:line="312" w:lineRule="auto"/>
      <w:ind w:left="57"/>
    </w:pPr>
    <w:rPr>
      <w:sz w:val="19"/>
      <w:szCs w:val="24"/>
    </w:rPr>
  </w:style>
  <w:style w:type="paragraph" w:customStyle="1" w:styleId="definitie">
    <w:name w:val="definitie"/>
    <w:basedOn w:val="definitiesomschrijving"/>
    <w:rsid w:val="004C78F0"/>
    <w:rPr>
      <w:b/>
      <w:szCs w:val="19"/>
    </w:rPr>
  </w:style>
  <w:style w:type="paragraph" w:customStyle="1" w:styleId="OpmaakprofielAliBijlageNumVerdana9ptVoor0pt">
    <w:name w:val="Opmaakprofiel AliBijlageNum + Verdana 9 pt Voor:  0 pt"/>
    <w:basedOn w:val="AliBijlageNum"/>
    <w:rsid w:val="004C78F0"/>
    <w:pPr>
      <w:spacing w:before="0"/>
    </w:pPr>
    <w:rPr>
      <w:rFonts w:ascii="Corbel" w:hAnsi="Corbel"/>
    </w:rPr>
  </w:style>
  <w:style w:type="character" w:customStyle="1" w:styleId="rtebodytekst">
    <w:name w:val="rtebodytekst"/>
    <w:basedOn w:val="Standaardalinea-lettertype"/>
    <w:rsid w:val="004C78F0"/>
  </w:style>
  <w:style w:type="character" w:styleId="Voetnootmarkering">
    <w:name w:val="footnote reference"/>
    <w:uiPriority w:val="99"/>
    <w:semiHidden/>
    <w:unhideWhenUsed/>
    <w:rsid w:val="004C78F0"/>
    <w:rPr>
      <w:vertAlign w:val="superscript"/>
    </w:rPr>
  </w:style>
  <w:style w:type="paragraph" w:styleId="Geenafstand">
    <w:name w:val="No Spacing"/>
    <w:link w:val="GeenafstandChar"/>
    <w:uiPriority w:val="1"/>
    <w:qFormat/>
    <w:rsid w:val="004C78F0"/>
    <w:pPr>
      <w:spacing w:after="0" w:line="240" w:lineRule="auto"/>
    </w:pPr>
    <w:rPr>
      <w:rFonts w:ascii="Calibri" w:eastAsia="Times New Roman" w:hAnsi="Calibri" w:cs="Times New Roman"/>
      <w:kern w:val="0"/>
      <w:sz w:val="22"/>
      <w:szCs w:val="22"/>
      <w14:ligatures w14:val="none"/>
    </w:rPr>
  </w:style>
  <w:style w:type="character" w:customStyle="1" w:styleId="GeenafstandChar">
    <w:name w:val="Geen afstand Char"/>
    <w:link w:val="Geenafstand"/>
    <w:uiPriority w:val="1"/>
    <w:rsid w:val="004C78F0"/>
    <w:rPr>
      <w:rFonts w:ascii="Calibri" w:eastAsia="Times New Roman" w:hAnsi="Calibri" w:cs="Times New Roman"/>
      <w:kern w:val="0"/>
      <w:sz w:val="22"/>
      <w:szCs w:val="22"/>
      <w14:ligatures w14:val="none"/>
    </w:rPr>
  </w:style>
  <w:style w:type="paragraph" w:customStyle="1" w:styleId="BijlagegenummerdAD">
    <w:name w:val="Bijlage genummerd AD"/>
    <w:basedOn w:val="Bijlagegenummerd"/>
    <w:next w:val="Standaard"/>
    <w:qFormat/>
    <w:rsid w:val="004C78F0"/>
    <w:pPr>
      <w:numPr>
        <w:numId w:val="12"/>
      </w:numPr>
    </w:pPr>
  </w:style>
  <w:style w:type="character" w:customStyle="1" w:styleId="TekstopmerkingChar1">
    <w:name w:val="Tekst opmerking Char1"/>
    <w:semiHidden/>
    <w:rsid w:val="004C78F0"/>
    <w:rPr>
      <w:rFonts w:ascii="Arial" w:hAnsi="Arial"/>
      <w:lang w:val="x-none" w:eastAsia="en-US"/>
    </w:rPr>
  </w:style>
  <w:style w:type="character" w:styleId="Onopgelostemelding">
    <w:name w:val="Unresolved Mention"/>
    <w:uiPriority w:val="99"/>
    <w:semiHidden/>
    <w:unhideWhenUsed/>
    <w:rsid w:val="004C78F0"/>
    <w:rPr>
      <w:color w:val="605E5C"/>
      <w:shd w:val="clear" w:color="auto" w:fill="E1DFDD"/>
    </w:rPr>
  </w:style>
  <w:style w:type="paragraph" w:styleId="Normaalweb">
    <w:name w:val="Normal (Web)"/>
    <w:basedOn w:val="Standaard"/>
    <w:uiPriority w:val="99"/>
    <w:semiHidden/>
    <w:unhideWhenUsed/>
    <w:rsid w:val="004C78F0"/>
    <w:pPr>
      <w:spacing w:before="100" w:beforeAutospacing="1" w:after="100" w:afterAutospacing="1" w:line="240" w:lineRule="auto"/>
    </w:pPr>
    <w:rPr>
      <w:rFonts w:ascii="Times New Roman" w:eastAsia="Calibri" w:hAnsi="Times New Roman"/>
      <w:sz w:val="24"/>
      <w:szCs w:val="24"/>
    </w:rPr>
  </w:style>
  <w:style w:type="character" w:customStyle="1" w:styleId="LijstalineaChar">
    <w:name w:val="Lijstalinea Char"/>
    <w:link w:val="Lijstalinea"/>
    <w:uiPriority w:val="34"/>
    <w:rsid w:val="004C78F0"/>
  </w:style>
  <w:style w:type="character" w:customStyle="1" w:styleId="fontstyle01">
    <w:name w:val="fontstyle01"/>
    <w:rsid w:val="004C78F0"/>
    <w:rPr>
      <w:rFonts w:ascii="Open Sans" w:hAnsi="Open Sans" w:cs="Open Sans" w:hint="default"/>
      <w:b w:val="0"/>
      <w:bCs w:val="0"/>
      <w:i w:val="0"/>
      <w:iCs w:val="0"/>
      <w:color w:val="000000"/>
      <w:sz w:val="22"/>
      <w:szCs w:val="22"/>
    </w:rPr>
  </w:style>
  <w:style w:type="paragraph" w:styleId="Revisie">
    <w:name w:val="Revision"/>
    <w:hidden/>
    <w:uiPriority w:val="99"/>
    <w:semiHidden/>
    <w:rsid w:val="004C78F0"/>
    <w:pPr>
      <w:spacing w:after="0" w:line="240" w:lineRule="auto"/>
    </w:pPr>
    <w:rPr>
      <w:rFonts w:ascii="Arial" w:eastAsia="Times New Roman" w:hAnsi="Arial" w:cs="Times New Roman"/>
      <w:kern w:val="0"/>
      <w:sz w:val="20"/>
      <w:szCs w:val="20"/>
      <w:lang w:eastAsia="nl-NL"/>
      <w14:ligatures w14:val="none"/>
    </w:rPr>
  </w:style>
  <w:style w:type="paragraph" w:customStyle="1" w:styleId="pf0">
    <w:name w:val="pf0"/>
    <w:basedOn w:val="Standaard"/>
    <w:rsid w:val="004C78F0"/>
    <w:pPr>
      <w:spacing w:before="100" w:beforeAutospacing="1" w:after="100" w:afterAutospacing="1" w:line="240" w:lineRule="auto"/>
    </w:pPr>
    <w:rPr>
      <w:rFonts w:ascii="Times New Roman" w:hAnsi="Times New Roman"/>
      <w:sz w:val="24"/>
      <w:szCs w:val="24"/>
    </w:rPr>
  </w:style>
  <w:style w:type="character" w:customStyle="1" w:styleId="cf01">
    <w:name w:val="cf01"/>
    <w:basedOn w:val="Standaardalinea-lettertype"/>
    <w:rsid w:val="004C78F0"/>
    <w:rPr>
      <w:rFonts w:ascii="Segoe UI" w:hAnsi="Segoe UI" w:cs="Segoe UI" w:hint="default"/>
      <w:sz w:val="18"/>
      <w:szCs w:val="18"/>
      <w:u w:val="single"/>
    </w:rPr>
  </w:style>
  <w:style w:type="character" w:customStyle="1" w:styleId="cf11">
    <w:name w:val="cf11"/>
    <w:basedOn w:val="Standaardalinea-lettertype"/>
    <w:rsid w:val="004C78F0"/>
    <w:rPr>
      <w:rFonts w:ascii="Segoe UI" w:hAnsi="Segoe UI" w:cs="Segoe UI" w:hint="default"/>
      <w:sz w:val="18"/>
      <w:szCs w:val="18"/>
    </w:rPr>
  </w:style>
  <w:style w:type="paragraph" w:customStyle="1" w:styleId="paragraph">
    <w:name w:val="paragraph"/>
    <w:basedOn w:val="Standaard"/>
    <w:rsid w:val="004C78F0"/>
    <w:pPr>
      <w:spacing w:before="100" w:beforeAutospacing="1" w:after="100" w:afterAutospacing="1" w:line="240" w:lineRule="auto"/>
    </w:pPr>
    <w:rPr>
      <w:rFonts w:ascii="Times New Roman" w:hAnsi="Times New Roman"/>
      <w:sz w:val="24"/>
      <w:szCs w:val="24"/>
    </w:rPr>
  </w:style>
  <w:style w:type="character" w:customStyle="1" w:styleId="normaltextrun">
    <w:name w:val="normaltextrun"/>
    <w:basedOn w:val="Standaardalinea-lettertype"/>
    <w:rsid w:val="004C78F0"/>
  </w:style>
  <w:style w:type="character" w:customStyle="1" w:styleId="eop">
    <w:name w:val="eop"/>
    <w:basedOn w:val="Standaardalinea-lettertype"/>
    <w:rsid w:val="004C78F0"/>
  </w:style>
  <w:style w:type="character" w:styleId="GevolgdeHyperlink">
    <w:name w:val="FollowedHyperlink"/>
    <w:basedOn w:val="Standaardalinea-lettertype"/>
    <w:uiPriority w:val="99"/>
    <w:semiHidden/>
    <w:unhideWhenUsed/>
    <w:rsid w:val="004C78F0"/>
    <w:rPr>
      <w:color w:val="96607D" w:themeColor="followedHyperlink"/>
      <w:u w:val="single"/>
    </w:rPr>
  </w:style>
  <w:style w:type="paragraph" w:styleId="Bijschrift0">
    <w:name w:val="caption"/>
    <w:basedOn w:val="Standaard"/>
    <w:next w:val="Standaard"/>
    <w:qFormat/>
    <w:rsid w:val="00BC4EE4"/>
    <w:pPr>
      <w:spacing w:before="120" w:after="120" w:line="360" w:lineRule="auto"/>
      <w:jc w:val="both"/>
    </w:pPr>
    <w:rPr>
      <w:rFonts w:ascii="Verdana" w:eastAsiaTheme="minorHAnsi" w:hAnsi="Verdana" w:cs="Calibri"/>
      <w:b/>
      <w:bCs/>
    </w:rPr>
  </w:style>
  <w:style w:type="table" w:styleId="Rastertabel3">
    <w:name w:val="Grid Table 3"/>
    <w:basedOn w:val="Standaardtabel"/>
    <w:uiPriority w:val="48"/>
    <w:rsid w:val="00BC4EE4"/>
    <w:pPr>
      <w:spacing w:after="0" w:line="240" w:lineRule="auto"/>
    </w:pPr>
    <w:rPr>
      <w:kern w:val="0"/>
      <w:sz w:val="22"/>
      <w:szCs w:val="22"/>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astertabel4-Accent1">
    <w:name w:val="Grid Table 4 Accent 1"/>
    <w:basedOn w:val="Standaardtabel"/>
    <w:uiPriority w:val="49"/>
    <w:rsid w:val="00F46AC7"/>
    <w:pPr>
      <w:spacing w:after="0" w:line="240" w:lineRule="auto"/>
    </w:pPr>
    <w:rPr>
      <w:kern w:val="0"/>
      <w:sz w:val="22"/>
      <w:szCs w:val="22"/>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jsttabel7kleurrijk">
    <w:name w:val="List Table 7 Colorful"/>
    <w:basedOn w:val="Standaardtabel"/>
    <w:uiPriority w:val="52"/>
    <w:rsid w:val="00F46AC7"/>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8A15E6E3F96A749B58BE6DB4CB3A95A" ma:contentTypeVersion="15" ma:contentTypeDescription="Een nieuw document maken." ma:contentTypeScope="" ma:versionID="66dbf32f5214b085cc8b15242e35fd4e">
  <xsd:schema xmlns:xsd="http://www.w3.org/2001/XMLSchema" xmlns:xs="http://www.w3.org/2001/XMLSchema" xmlns:p="http://schemas.microsoft.com/office/2006/metadata/properties" xmlns:ns2="ebeaf7aa-9b33-4abc-bc0f-b926eb6c1d69" xmlns:ns3="277ecb1c-f5e5-4756-8487-fc551feec2f0" targetNamespace="http://schemas.microsoft.com/office/2006/metadata/properties" ma:root="true" ma:fieldsID="29ad2d680fe5f73fd2c7c3e5d1f65d18" ns2:_="" ns3:_="">
    <xsd:import namespace="ebeaf7aa-9b33-4abc-bc0f-b926eb6c1d69"/>
    <xsd:import namespace="277ecb1c-f5e5-4756-8487-fc551feec2f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3:SharedWithUsers" minOccurs="0"/>
                <xsd:element ref="ns3:SharedWithDetails" minOccurs="0"/>
                <xsd:element ref="ns2:MediaServiceOCR"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eaf7aa-9b33-4abc-bc0f-b926eb6c1d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Afbeeldingtags" ma:readOnly="false" ma:fieldId="{5cf76f15-5ced-4ddc-b409-7134ff3c332f}" ma:taxonomyMulti="true" ma:sspId="9e2a10d6-0e0d-4e5b-b58f-e01de68051de"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77ecb1c-f5e5-4756-8487-fc551feec2f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87f1c076-c194-41d3-9ad4-6e3e7561d792}" ma:internalName="TaxCatchAll" ma:showField="CatchAllData" ma:web="277ecb1c-f5e5-4756-8487-fc551feec2f0">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beaf7aa-9b33-4abc-bc0f-b926eb6c1d69">
      <Terms xmlns="http://schemas.microsoft.com/office/infopath/2007/PartnerControls"/>
    </lcf76f155ced4ddcb4097134ff3c332f>
    <TaxCatchAll xmlns="277ecb1c-f5e5-4756-8487-fc551feec2f0" xsi:nil="true"/>
  </documentManagement>
</p:properties>
</file>

<file path=customXml/itemProps1.xml><?xml version="1.0" encoding="utf-8"?>
<ds:datastoreItem xmlns:ds="http://schemas.openxmlformats.org/officeDocument/2006/customXml" ds:itemID="{50F0F5F2-B6F2-4308-8DB0-00A7FD4618B8}"/>
</file>

<file path=customXml/itemProps2.xml><?xml version="1.0" encoding="utf-8"?>
<ds:datastoreItem xmlns:ds="http://schemas.openxmlformats.org/officeDocument/2006/customXml" ds:itemID="{C67C7CB4-820C-46A6-8E86-09BF1C43AE69}">
  <ds:schemaRefs>
    <ds:schemaRef ds:uri="http://schemas.microsoft.com/sharepoint/v3/contenttype/forms"/>
  </ds:schemaRefs>
</ds:datastoreItem>
</file>

<file path=customXml/itemProps3.xml><?xml version="1.0" encoding="utf-8"?>
<ds:datastoreItem xmlns:ds="http://schemas.openxmlformats.org/officeDocument/2006/customXml" ds:itemID="{448EE751-0D7B-4ADB-9409-8D092BA21618}">
  <ds:schemaRefs>
    <ds:schemaRef ds:uri="http://schemas.microsoft.com/office/2006/metadata/properties"/>
    <ds:schemaRef ds:uri="http://schemas.microsoft.com/office/infopath/2007/PartnerControls"/>
    <ds:schemaRef ds:uri="ebeaf7aa-9b33-4abc-bc0f-b926eb6c1d69"/>
    <ds:schemaRef ds:uri="277ecb1c-f5e5-4756-8487-fc551feec2f0"/>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2656</Words>
  <Characters>14609</Characters>
  <Application>Microsoft Office Word</Application>
  <DocSecurity>4</DocSecurity>
  <Lines>121</Lines>
  <Paragraphs>34</Paragraphs>
  <ScaleCrop>false</ScaleCrop>
  <Company/>
  <LinksUpToDate>false</LinksUpToDate>
  <CharactersWithSpaces>17231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Berg, Harrold van den</dc:creator>
  <cp:keywords/>
  <dc:description/>
  <cp:lastModifiedBy>Berg, Harrold van den</cp:lastModifiedBy>
  <cp:revision>2</cp:revision>
  <dcterms:created xsi:type="dcterms:W3CDTF">2026-10-29T08:27:00Z</dcterms:created>
  <dcterms:modified xsi:type="dcterms:W3CDTF">2026-10-29T08:27:00Z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0x01010048A15E6E3F96A749B58BE6DB4CB3A95A</vt:lpwstr>
  </property>
</Properties>
</file>