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D1489" w14:textId="77777777" w:rsidR="009513BC" w:rsidRPr="00DB3973" w:rsidRDefault="009513BC" w:rsidP="00EF3B02">
      <w:pPr>
        <w:pStyle w:val="Kop1"/>
        <w:jc w:val="left"/>
        <w:rPr>
          <w:noProof/>
        </w:rPr>
      </w:pPr>
    </w:p>
    <w:p w14:paraId="40098158" w14:textId="77777777" w:rsidR="009513BC" w:rsidRPr="006B74B6" w:rsidRDefault="009513BC" w:rsidP="00AB4AFA">
      <w:pPr>
        <w:pStyle w:val="Kop1"/>
        <w:jc w:val="left"/>
        <w:rPr>
          <w:noProof/>
          <w:lang w:val="en-GB"/>
        </w:rPr>
      </w:pPr>
    </w:p>
    <w:p w14:paraId="47B3E1F0" w14:textId="77777777" w:rsidR="000021B3" w:rsidRPr="006B74B6" w:rsidRDefault="006C2B22">
      <w:pPr>
        <w:pStyle w:val="Kop1"/>
        <w:rPr>
          <w:noProof/>
          <w:lang w:val="en-GB"/>
        </w:rPr>
      </w:pPr>
      <w:bookmarkStart w:id="0" w:name="_Toc527105662"/>
      <w:bookmarkStart w:id="1" w:name="_Toc528068354"/>
      <w:bookmarkStart w:id="2" w:name="_Toc17724671"/>
      <w:bookmarkStart w:id="3" w:name="_Toc17724728"/>
      <w:bookmarkStart w:id="4" w:name="_Toc17724756"/>
      <w:bookmarkStart w:id="5" w:name="_Toc465859742"/>
      <w:r>
        <w:rPr>
          <w:noProof/>
          <w:lang w:val="en-GB"/>
        </w:rPr>
        <w:t>Purchase Agreement</w:t>
      </w:r>
      <w:bookmarkEnd w:id="0"/>
      <w:bookmarkEnd w:id="1"/>
      <w:bookmarkEnd w:id="2"/>
      <w:bookmarkEnd w:id="3"/>
      <w:bookmarkEnd w:id="4"/>
      <w:r w:rsidR="00A05954" w:rsidRPr="006B74B6">
        <w:rPr>
          <w:noProof/>
          <w:lang w:val="en-GB"/>
        </w:rPr>
        <w:t xml:space="preserve"> </w:t>
      </w:r>
      <w:bookmarkEnd w:id="5"/>
    </w:p>
    <w:p w14:paraId="5AEF8D47" w14:textId="77777777" w:rsidR="006C2B22" w:rsidRPr="006C2B22" w:rsidRDefault="006C2B22" w:rsidP="006C2B22">
      <w:pPr>
        <w:pStyle w:val="Kop1"/>
        <w:rPr>
          <w:lang w:val="en-GB"/>
        </w:rPr>
      </w:pPr>
      <w:bookmarkStart w:id="6" w:name="_Toc17724672"/>
      <w:bookmarkStart w:id="7" w:name="_Toc17724729"/>
      <w:bookmarkStart w:id="8" w:name="_Toc17724757"/>
      <w:r w:rsidRPr="006C2B22">
        <w:rPr>
          <w:lang w:val="en-GB"/>
        </w:rPr>
        <w:t>between</w:t>
      </w:r>
      <w:bookmarkEnd w:id="6"/>
      <w:bookmarkEnd w:id="7"/>
      <w:bookmarkEnd w:id="8"/>
    </w:p>
    <w:p w14:paraId="330BB582" w14:textId="77777777" w:rsidR="006C2B22" w:rsidRPr="006C2B22" w:rsidRDefault="006C2B22" w:rsidP="006C2B22">
      <w:pPr>
        <w:pStyle w:val="Kop1"/>
        <w:rPr>
          <w:lang w:val="en-GB"/>
        </w:rPr>
      </w:pPr>
    </w:p>
    <w:p w14:paraId="633F1876" w14:textId="77777777" w:rsidR="006C2B22" w:rsidRPr="006C2B22" w:rsidRDefault="006C2B22" w:rsidP="006C2B22">
      <w:pPr>
        <w:pStyle w:val="Kop1"/>
        <w:rPr>
          <w:lang w:val="en-GB"/>
        </w:rPr>
      </w:pPr>
      <w:bookmarkStart w:id="9" w:name="_Toc17724673"/>
      <w:bookmarkStart w:id="10" w:name="_Toc17724730"/>
      <w:bookmarkStart w:id="11" w:name="_Toc17724758"/>
      <w:proofErr w:type="spellStart"/>
      <w:r w:rsidRPr="006C2B22">
        <w:rPr>
          <w:lang w:val="en-GB"/>
        </w:rPr>
        <w:t>Luchtverkeersleiding</w:t>
      </w:r>
      <w:proofErr w:type="spellEnd"/>
      <w:r w:rsidRPr="006C2B22">
        <w:rPr>
          <w:lang w:val="en-GB"/>
        </w:rPr>
        <w:t xml:space="preserve"> Nederland</w:t>
      </w:r>
      <w:bookmarkEnd w:id="9"/>
      <w:bookmarkEnd w:id="10"/>
      <w:bookmarkEnd w:id="11"/>
    </w:p>
    <w:p w14:paraId="069A57B7" w14:textId="77777777" w:rsidR="006C2B22" w:rsidRPr="006C2B22" w:rsidRDefault="006C2B22" w:rsidP="006C2B22">
      <w:pPr>
        <w:pStyle w:val="Kop1"/>
        <w:rPr>
          <w:lang w:val="en-GB"/>
        </w:rPr>
      </w:pPr>
      <w:bookmarkStart w:id="12" w:name="_Toc17724674"/>
      <w:bookmarkStart w:id="13" w:name="_Toc17724731"/>
      <w:bookmarkStart w:id="14" w:name="_Toc17724759"/>
      <w:r w:rsidRPr="006C2B22">
        <w:rPr>
          <w:lang w:val="en-GB"/>
        </w:rPr>
        <w:t>(Air Traffic Control the Netherlands)</w:t>
      </w:r>
      <w:bookmarkEnd w:id="12"/>
      <w:bookmarkEnd w:id="13"/>
      <w:bookmarkEnd w:id="14"/>
    </w:p>
    <w:p w14:paraId="6A23A9B8" w14:textId="77777777" w:rsidR="006C2B22" w:rsidRPr="006C2B22" w:rsidRDefault="006C2B22" w:rsidP="006C2B22">
      <w:pPr>
        <w:pStyle w:val="Kop1"/>
        <w:rPr>
          <w:lang w:val="en-GB"/>
        </w:rPr>
      </w:pPr>
    </w:p>
    <w:p w14:paraId="7532F86B" w14:textId="77777777" w:rsidR="006C2B22" w:rsidRPr="006C2B22" w:rsidRDefault="006C2B22" w:rsidP="006C2B22">
      <w:pPr>
        <w:pStyle w:val="Kop1"/>
        <w:rPr>
          <w:lang w:val="en-GB"/>
        </w:rPr>
      </w:pPr>
      <w:bookmarkStart w:id="15" w:name="_Toc17724675"/>
      <w:bookmarkStart w:id="16" w:name="_Toc17724732"/>
      <w:bookmarkStart w:id="17" w:name="_Toc17724760"/>
      <w:r w:rsidRPr="006C2B22">
        <w:rPr>
          <w:lang w:val="en-GB"/>
        </w:rPr>
        <w:t>and</w:t>
      </w:r>
      <w:bookmarkEnd w:id="15"/>
      <w:bookmarkEnd w:id="16"/>
      <w:bookmarkEnd w:id="17"/>
    </w:p>
    <w:p w14:paraId="3F711563" w14:textId="77777777" w:rsidR="006C2B22" w:rsidRPr="006C2B22" w:rsidRDefault="006C2B22" w:rsidP="006C2B22">
      <w:pPr>
        <w:pStyle w:val="Kop1"/>
        <w:rPr>
          <w:lang w:val="en-GB"/>
        </w:rPr>
      </w:pPr>
    </w:p>
    <w:p w14:paraId="704E3BD2" w14:textId="77777777" w:rsidR="006C2B22" w:rsidRPr="006C2B22" w:rsidRDefault="006C2B22" w:rsidP="006C2B22">
      <w:pPr>
        <w:pStyle w:val="Kop1"/>
        <w:rPr>
          <w:lang w:val="en-GB"/>
        </w:rPr>
      </w:pPr>
      <w:bookmarkStart w:id="18" w:name="_Toc17724676"/>
      <w:bookmarkStart w:id="19" w:name="_Toc17724733"/>
      <w:bookmarkStart w:id="20" w:name="_Toc17724761"/>
      <w:r>
        <w:rPr>
          <w:lang w:val="en-GB"/>
        </w:rPr>
        <w:t>[</w:t>
      </w:r>
      <w:r w:rsidRPr="007B557A">
        <w:rPr>
          <w:highlight w:val="yellow"/>
          <w:lang w:val="en-GB"/>
        </w:rPr>
        <w:t>CONTRACTOR</w:t>
      </w:r>
      <w:r>
        <w:rPr>
          <w:lang w:val="en-GB"/>
        </w:rPr>
        <w:t>]</w:t>
      </w:r>
      <w:bookmarkEnd w:id="18"/>
      <w:bookmarkEnd w:id="19"/>
      <w:bookmarkEnd w:id="20"/>
    </w:p>
    <w:p w14:paraId="0459E4B9" w14:textId="77777777" w:rsidR="006C2B22" w:rsidRDefault="006C2B22" w:rsidP="006C2B22">
      <w:pPr>
        <w:pStyle w:val="Kop1"/>
        <w:rPr>
          <w:lang w:val="en-GB"/>
        </w:rPr>
      </w:pPr>
    </w:p>
    <w:p w14:paraId="07A84362" w14:textId="77777777" w:rsidR="006C2B22" w:rsidRDefault="006C2B22" w:rsidP="006C2B22">
      <w:pPr>
        <w:pStyle w:val="Kop1"/>
        <w:rPr>
          <w:lang w:val="en-GB"/>
        </w:rPr>
      </w:pPr>
      <w:bookmarkStart w:id="21" w:name="_Toc17724677"/>
      <w:bookmarkStart w:id="22" w:name="_Toc17724734"/>
      <w:bookmarkStart w:id="23" w:name="_Toc17724762"/>
      <w:r w:rsidRPr="006C2B22">
        <w:rPr>
          <w:lang w:val="en-GB"/>
        </w:rPr>
        <w:t>with respect to</w:t>
      </w:r>
      <w:bookmarkEnd w:id="21"/>
      <w:bookmarkEnd w:id="22"/>
      <w:bookmarkEnd w:id="23"/>
    </w:p>
    <w:p w14:paraId="5D2DC697" w14:textId="5A74331B" w:rsidR="006C2B22" w:rsidRDefault="006C2B22" w:rsidP="006C2B22">
      <w:pPr>
        <w:pStyle w:val="Kop1"/>
        <w:rPr>
          <w:lang w:val="en-GB"/>
        </w:rPr>
      </w:pPr>
      <w:bookmarkStart w:id="24" w:name="_Toc17724678"/>
      <w:bookmarkStart w:id="25" w:name="_Toc17724735"/>
      <w:bookmarkStart w:id="26" w:name="_Toc17724763"/>
      <w:r>
        <w:rPr>
          <w:lang w:val="en-GB"/>
        </w:rPr>
        <w:t>t</w:t>
      </w:r>
      <w:r w:rsidRPr="006C2B22">
        <w:rPr>
          <w:lang w:val="en-GB"/>
        </w:rPr>
        <w:t>he procurement of</w:t>
      </w:r>
      <w:r>
        <w:rPr>
          <w:lang w:val="en-GB"/>
        </w:rPr>
        <w:t xml:space="preserve"> </w:t>
      </w:r>
      <w:r w:rsidR="00557A0B">
        <w:rPr>
          <w:lang w:val="en-GB"/>
        </w:rPr>
        <w:t xml:space="preserve">an </w:t>
      </w:r>
      <w:r w:rsidR="00254ADC">
        <w:rPr>
          <w:lang w:val="en-GB"/>
        </w:rPr>
        <w:t>UTM</w:t>
      </w:r>
      <w:r w:rsidR="00CF627F">
        <w:rPr>
          <w:lang w:val="en-GB"/>
        </w:rPr>
        <w:t xml:space="preserve"> </w:t>
      </w:r>
      <w:r w:rsidR="00D37021">
        <w:rPr>
          <w:lang w:val="en-GB"/>
        </w:rPr>
        <w:t>Drone Flight Planning Tool</w:t>
      </w:r>
      <w:bookmarkEnd w:id="24"/>
      <w:bookmarkEnd w:id="25"/>
      <w:bookmarkEnd w:id="26"/>
    </w:p>
    <w:p w14:paraId="40286D57" w14:textId="77777777" w:rsidR="006C2B22" w:rsidRDefault="006C2B22" w:rsidP="006C2B22">
      <w:pPr>
        <w:pStyle w:val="Kop1"/>
        <w:rPr>
          <w:lang w:val="en-GB"/>
        </w:rPr>
      </w:pPr>
    </w:p>
    <w:p w14:paraId="69F77E51" w14:textId="77777777" w:rsidR="006C2B22" w:rsidRPr="006C2B22" w:rsidRDefault="006C2B22" w:rsidP="006C2B22">
      <w:pPr>
        <w:pStyle w:val="Kop1"/>
        <w:rPr>
          <w:lang w:val="en-GB"/>
        </w:rPr>
      </w:pPr>
      <w:bookmarkStart w:id="27" w:name="_Toc17724679"/>
      <w:bookmarkStart w:id="28" w:name="_Toc17724736"/>
      <w:bookmarkStart w:id="29" w:name="_Toc17724764"/>
      <w:r w:rsidRPr="006C2B22">
        <w:rPr>
          <w:lang w:val="en-GB"/>
        </w:rPr>
        <w:t>for the benefit of</w:t>
      </w:r>
      <w:bookmarkEnd w:id="27"/>
      <w:bookmarkEnd w:id="28"/>
      <w:bookmarkEnd w:id="29"/>
      <w:r w:rsidRPr="006C2B22">
        <w:rPr>
          <w:lang w:val="en-GB"/>
        </w:rPr>
        <w:t xml:space="preserve"> </w:t>
      </w:r>
    </w:p>
    <w:p w14:paraId="56B5CFDA" w14:textId="77777777" w:rsidR="00546597" w:rsidRPr="006B74B6" w:rsidRDefault="006C2B22" w:rsidP="006C2B22">
      <w:pPr>
        <w:pStyle w:val="Kop1"/>
        <w:rPr>
          <w:lang w:val="en-GB"/>
        </w:rPr>
      </w:pPr>
      <w:bookmarkStart w:id="30" w:name="_Toc17724680"/>
      <w:bookmarkStart w:id="31" w:name="_Toc17724737"/>
      <w:bookmarkStart w:id="32" w:name="_Toc17724765"/>
      <w:r w:rsidRPr="006C2B22">
        <w:rPr>
          <w:lang w:val="en-GB"/>
        </w:rPr>
        <w:t>Air Traffic Control the Netherlands</w:t>
      </w:r>
      <w:bookmarkEnd w:id="30"/>
      <w:bookmarkEnd w:id="31"/>
      <w:bookmarkEnd w:id="32"/>
    </w:p>
    <w:p w14:paraId="17F3C3A7" w14:textId="77777777" w:rsidR="007E2628" w:rsidRPr="00DB3973" w:rsidRDefault="007E2628" w:rsidP="00A164B2">
      <w:pPr>
        <w:jc w:val="center"/>
        <w:rPr>
          <w:i/>
          <w:lang w:val="en-GB"/>
        </w:rPr>
      </w:pPr>
    </w:p>
    <w:p w14:paraId="7DA58EE4" w14:textId="77777777" w:rsidR="00546597" w:rsidRPr="00DB3973" w:rsidRDefault="00546597" w:rsidP="00817054">
      <w:pPr>
        <w:rPr>
          <w:lang w:val="en-GB"/>
        </w:rPr>
      </w:pPr>
    </w:p>
    <w:p w14:paraId="5367CDFE" w14:textId="77777777" w:rsidR="007E2628" w:rsidRPr="00DB3973" w:rsidRDefault="007E2628" w:rsidP="007E2628">
      <w:pPr>
        <w:rPr>
          <w:lang w:val="en-GB"/>
        </w:rPr>
      </w:pPr>
    </w:p>
    <w:p w14:paraId="50566B34" w14:textId="77777777" w:rsidR="007E2628" w:rsidRPr="00DB3973" w:rsidRDefault="007E2628" w:rsidP="007E2628">
      <w:pPr>
        <w:rPr>
          <w:lang w:val="en-GB"/>
        </w:rPr>
      </w:pPr>
    </w:p>
    <w:p w14:paraId="1E5B933E" w14:textId="77777777" w:rsidR="006C2B22" w:rsidRDefault="006C2B22">
      <w:pPr>
        <w:rPr>
          <w:b/>
          <w:lang w:val="en-GB"/>
        </w:rPr>
      </w:pPr>
      <w:r>
        <w:rPr>
          <w:b/>
          <w:lang w:val="en-GB"/>
        </w:rPr>
        <w:br w:type="page"/>
      </w:r>
    </w:p>
    <w:p w14:paraId="3A2C73D6" w14:textId="77777777" w:rsidR="006C2B22" w:rsidRPr="003060E4" w:rsidRDefault="006C2B22" w:rsidP="006C2B22">
      <w:pPr>
        <w:jc w:val="center"/>
        <w:rPr>
          <w:rFonts w:cs="Arial"/>
          <w:b/>
          <w:sz w:val="20"/>
          <w:lang w:val="en-GB"/>
        </w:rPr>
      </w:pPr>
      <w:r w:rsidRPr="003060E4">
        <w:rPr>
          <w:rFonts w:cs="Arial"/>
          <w:b/>
          <w:sz w:val="20"/>
          <w:lang w:val="en-GB"/>
        </w:rPr>
        <w:lastRenderedPageBreak/>
        <w:t>The undersigned:</w:t>
      </w:r>
    </w:p>
    <w:p w14:paraId="5664A910" w14:textId="77777777" w:rsidR="006C2B22" w:rsidRPr="003060E4" w:rsidRDefault="006C2B22" w:rsidP="006C2B22">
      <w:pPr>
        <w:rPr>
          <w:rFonts w:cs="Arial"/>
          <w:sz w:val="20"/>
          <w:lang w:val="en-GB"/>
        </w:rPr>
      </w:pPr>
    </w:p>
    <w:p w14:paraId="6EB6C039" w14:textId="77777777" w:rsidR="006C2B22" w:rsidRPr="003060E4" w:rsidRDefault="006C2B22" w:rsidP="006C2B22">
      <w:pPr>
        <w:rPr>
          <w:rFonts w:cs="Arial"/>
          <w:sz w:val="20"/>
          <w:lang w:val="en-GB"/>
        </w:rPr>
      </w:pPr>
      <w:proofErr w:type="spellStart"/>
      <w:r w:rsidRPr="003060E4">
        <w:rPr>
          <w:rFonts w:cs="Arial"/>
          <w:b/>
          <w:sz w:val="20"/>
          <w:lang w:val="en-GB"/>
        </w:rPr>
        <w:t>Luchtverkeersleiding</w:t>
      </w:r>
      <w:proofErr w:type="spellEnd"/>
      <w:r w:rsidRPr="003060E4">
        <w:rPr>
          <w:rFonts w:cs="Arial"/>
          <w:b/>
          <w:sz w:val="20"/>
          <w:lang w:val="en-GB"/>
        </w:rPr>
        <w:t xml:space="preserve"> Nederland</w:t>
      </w:r>
      <w:r w:rsidRPr="003060E4">
        <w:rPr>
          <w:rFonts w:cs="Arial"/>
          <w:sz w:val="20"/>
          <w:lang w:val="en-GB"/>
        </w:rPr>
        <w:t xml:space="preserve">, a </w:t>
      </w:r>
      <w:r>
        <w:rPr>
          <w:rFonts w:cs="Arial"/>
          <w:sz w:val="20"/>
          <w:lang w:val="en-GB"/>
        </w:rPr>
        <w:t xml:space="preserve">Dutch </w:t>
      </w:r>
      <w:r w:rsidRPr="003060E4">
        <w:rPr>
          <w:rFonts w:cs="Arial"/>
          <w:sz w:val="20"/>
          <w:lang w:val="en-GB"/>
        </w:rPr>
        <w:t>legal entity governed by public law and established by the Aviation Act (</w:t>
      </w:r>
      <w:r w:rsidRPr="003060E4">
        <w:rPr>
          <w:rFonts w:cs="Arial"/>
          <w:i/>
          <w:sz w:val="20"/>
          <w:lang w:val="en-GB"/>
        </w:rPr>
        <w:t xml:space="preserve">Wet </w:t>
      </w:r>
      <w:proofErr w:type="spellStart"/>
      <w:r w:rsidRPr="003060E4">
        <w:rPr>
          <w:rFonts w:cs="Arial"/>
          <w:i/>
          <w:sz w:val="20"/>
          <w:lang w:val="en-GB"/>
        </w:rPr>
        <w:t>Luchtv</w:t>
      </w:r>
      <w:r>
        <w:rPr>
          <w:rFonts w:cs="Arial"/>
          <w:i/>
          <w:sz w:val="20"/>
          <w:lang w:val="en-GB"/>
        </w:rPr>
        <w:t>aart</w:t>
      </w:r>
      <w:proofErr w:type="spellEnd"/>
      <w:r w:rsidRPr="003060E4">
        <w:rPr>
          <w:rFonts w:cs="Arial"/>
          <w:sz w:val="20"/>
          <w:lang w:val="en-GB"/>
        </w:rPr>
        <w:t>) of 18 June 1992 (</w:t>
      </w:r>
      <w:proofErr w:type="spellStart"/>
      <w:r w:rsidRPr="003060E4">
        <w:rPr>
          <w:rFonts w:cs="Arial"/>
          <w:i/>
          <w:sz w:val="20"/>
          <w:lang w:val="en-GB"/>
        </w:rPr>
        <w:t>Staatsblad</w:t>
      </w:r>
      <w:proofErr w:type="spellEnd"/>
      <w:r w:rsidRPr="003060E4">
        <w:rPr>
          <w:rFonts w:cs="Arial"/>
          <w:sz w:val="20"/>
          <w:lang w:val="en-GB"/>
        </w:rPr>
        <w:t xml:space="preserve"> 1992, 368), </w:t>
      </w:r>
      <w:r>
        <w:rPr>
          <w:rFonts w:cs="Arial"/>
          <w:sz w:val="20"/>
          <w:lang w:val="en-GB"/>
        </w:rPr>
        <w:t>with headquarters located</w:t>
      </w:r>
      <w:r w:rsidRPr="003060E4">
        <w:rPr>
          <w:rFonts w:cs="Arial"/>
          <w:sz w:val="20"/>
          <w:lang w:val="en-GB"/>
        </w:rPr>
        <w:t xml:space="preserve"> at (1117 CV) </w:t>
      </w:r>
      <w:proofErr w:type="spellStart"/>
      <w:r w:rsidRPr="003060E4">
        <w:rPr>
          <w:rFonts w:cs="Arial"/>
          <w:sz w:val="20"/>
          <w:lang w:val="en-GB"/>
        </w:rPr>
        <w:t>Stationsplein</w:t>
      </w:r>
      <w:proofErr w:type="spellEnd"/>
      <w:r w:rsidRPr="003060E4">
        <w:rPr>
          <w:rFonts w:cs="Arial"/>
          <w:sz w:val="20"/>
          <w:lang w:val="en-GB"/>
        </w:rPr>
        <w:t xml:space="preserve"> Zuid-West 1001, Schiphol, the Netherlands, including its possible legal successors</w:t>
      </w:r>
      <w:r>
        <w:rPr>
          <w:rFonts w:cs="Arial"/>
          <w:sz w:val="20"/>
          <w:lang w:val="en-GB"/>
        </w:rPr>
        <w:t>,</w:t>
      </w:r>
      <w:r w:rsidRPr="003060E4">
        <w:rPr>
          <w:rFonts w:cs="Arial"/>
          <w:sz w:val="20"/>
          <w:lang w:val="en-GB"/>
        </w:rPr>
        <w:t xml:space="preserve"> hereinafter referred to as “</w:t>
      </w:r>
      <w:r w:rsidRPr="0000728D">
        <w:rPr>
          <w:rFonts w:cs="Arial"/>
          <w:b/>
          <w:sz w:val="20"/>
          <w:lang w:val="en-GB"/>
        </w:rPr>
        <w:t>ATC-NL</w:t>
      </w:r>
      <w:r w:rsidRPr="003060E4">
        <w:rPr>
          <w:rFonts w:cs="Arial"/>
          <w:sz w:val="20"/>
          <w:lang w:val="en-GB"/>
        </w:rPr>
        <w:t>”;</w:t>
      </w:r>
    </w:p>
    <w:p w14:paraId="73F93CBF" w14:textId="77777777" w:rsidR="006C2B22" w:rsidRPr="003060E4" w:rsidRDefault="006C2B22" w:rsidP="006C2B22">
      <w:pPr>
        <w:rPr>
          <w:rFonts w:cs="Arial"/>
          <w:sz w:val="20"/>
          <w:lang w:val="en-GB"/>
        </w:rPr>
      </w:pPr>
    </w:p>
    <w:p w14:paraId="3B9C56E9" w14:textId="77777777" w:rsidR="006C2B22" w:rsidRPr="003060E4" w:rsidRDefault="006C2B22" w:rsidP="006C2B22">
      <w:pPr>
        <w:rPr>
          <w:rFonts w:cs="Arial"/>
          <w:sz w:val="20"/>
          <w:lang w:val="en-GB"/>
        </w:rPr>
      </w:pPr>
      <w:r w:rsidRPr="003060E4">
        <w:rPr>
          <w:rFonts w:cs="Arial"/>
          <w:sz w:val="20"/>
          <w:lang w:val="en-GB"/>
        </w:rPr>
        <w:t xml:space="preserve">and </w:t>
      </w:r>
    </w:p>
    <w:p w14:paraId="77BEF54B" w14:textId="77777777" w:rsidR="006C2B22" w:rsidRPr="00185E7A" w:rsidRDefault="006C2B22" w:rsidP="006C2B22">
      <w:pPr>
        <w:rPr>
          <w:rFonts w:cs="Arial"/>
          <w:color w:val="000000" w:themeColor="text1"/>
          <w:sz w:val="20"/>
          <w:lang w:val="en-GB"/>
        </w:rPr>
      </w:pPr>
    </w:p>
    <w:p w14:paraId="73D5377A" w14:textId="77777777" w:rsidR="006C2B22" w:rsidRPr="00185E7A" w:rsidRDefault="006C2B22" w:rsidP="006C2B22">
      <w:pPr>
        <w:rPr>
          <w:rFonts w:cs="Arial"/>
          <w:color w:val="000000" w:themeColor="text1"/>
          <w:sz w:val="20"/>
          <w:lang w:val="en-GB"/>
        </w:rPr>
      </w:pPr>
      <w:r>
        <w:rPr>
          <w:rFonts w:cs="Arial"/>
          <w:b/>
          <w:color w:val="000000" w:themeColor="text1"/>
          <w:sz w:val="20"/>
          <w:lang w:val="en-GB"/>
        </w:rPr>
        <w:t>[CONTRACTOR]</w:t>
      </w:r>
      <w:r w:rsidRPr="00185E7A">
        <w:rPr>
          <w:rFonts w:cs="Arial"/>
          <w:color w:val="000000" w:themeColor="text1"/>
          <w:sz w:val="20"/>
          <w:lang w:val="en-GB"/>
        </w:rPr>
        <w:t xml:space="preserve">, a legal entity governed by the laws of </w:t>
      </w:r>
      <w:r w:rsidRPr="006C2B22">
        <w:rPr>
          <w:rFonts w:cs="Arial"/>
          <w:color w:val="000000" w:themeColor="text1"/>
          <w:sz w:val="20"/>
          <w:highlight w:val="yellow"/>
          <w:lang w:val="en-GB"/>
        </w:rPr>
        <w:t>[xxx]</w:t>
      </w:r>
      <w:r w:rsidRPr="00185E7A">
        <w:rPr>
          <w:rFonts w:cs="Arial"/>
          <w:color w:val="000000" w:themeColor="text1"/>
          <w:sz w:val="20"/>
          <w:lang w:val="en-GB"/>
        </w:rPr>
        <w:t xml:space="preserve">, with headquarters located at </w:t>
      </w:r>
      <w:r w:rsidRPr="006C2B22">
        <w:rPr>
          <w:rFonts w:cs="Arial"/>
          <w:color w:val="000000" w:themeColor="text1"/>
          <w:sz w:val="20"/>
          <w:highlight w:val="yellow"/>
          <w:lang w:val="en-GB"/>
        </w:rPr>
        <w:t>[address, postal code, city, country]</w:t>
      </w:r>
      <w:r w:rsidRPr="00185E7A">
        <w:rPr>
          <w:rFonts w:cs="Arial"/>
          <w:color w:val="000000" w:themeColor="text1"/>
          <w:sz w:val="20"/>
          <w:lang w:val="en-GB"/>
        </w:rPr>
        <w:t>, hereinafter referred to as “</w:t>
      </w:r>
      <w:r w:rsidRPr="00185E7A">
        <w:rPr>
          <w:rFonts w:cs="Arial"/>
          <w:b/>
          <w:color w:val="000000" w:themeColor="text1"/>
          <w:sz w:val="20"/>
          <w:lang w:val="en-GB"/>
        </w:rPr>
        <w:t>Contractor</w:t>
      </w:r>
      <w:r w:rsidRPr="00185E7A">
        <w:rPr>
          <w:rFonts w:cs="Arial"/>
          <w:color w:val="000000" w:themeColor="text1"/>
          <w:sz w:val="20"/>
          <w:lang w:val="en-GB"/>
        </w:rPr>
        <w:t>”;</w:t>
      </w:r>
    </w:p>
    <w:p w14:paraId="55BE3FA0" w14:textId="77777777" w:rsidR="006C2B22" w:rsidRPr="00185E7A" w:rsidRDefault="006C2B22" w:rsidP="006C2B22">
      <w:pPr>
        <w:rPr>
          <w:rFonts w:cs="Arial"/>
          <w:color w:val="000000" w:themeColor="text1"/>
          <w:sz w:val="20"/>
          <w:lang w:val="en-GB"/>
        </w:rPr>
      </w:pPr>
    </w:p>
    <w:p w14:paraId="7E9BC426" w14:textId="77777777" w:rsidR="006C2B22" w:rsidRPr="003060E4" w:rsidRDefault="006C2B22" w:rsidP="006C2B22">
      <w:pPr>
        <w:rPr>
          <w:rFonts w:cs="Arial"/>
          <w:sz w:val="20"/>
          <w:lang w:val="en-GB"/>
        </w:rPr>
      </w:pPr>
    </w:p>
    <w:p w14:paraId="38C0DCA4" w14:textId="77777777" w:rsidR="006C2B22" w:rsidRPr="003060E4" w:rsidRDefault="006C2B22" w:rsidP="006C2B22">
      <w:pPr>
        <w:rPr>
          <w:rFonts w:cs="Arial"/>
          <w:sz w:val="20"/>
          <w:lang w:val="en-GB"/>
        </w:rPr>
      </w:pPr>
      <w:r w:rsidRPr="003060E4">
        <w:rPr>
          <w:rFonts w:cs="Arial"/>
          <w:sz w:val="20"/>
          <w:lang w:val="en-GB"/>
        </w:rPr>
        <w:t>hereinafter individually referred to as “Party” and collectively referred to as “the Parties”;</w:t>
      </w:r>
    </w:p>
    <w:p w14:paraId="1C3AA9DB" w14:textId="77777777" w:rsidR="007E2628" w:rsidRPr="00DB3973" w:rsidRDefault="007E2628" w:rsidP="007E2628">
      <w:pPr>
        <w:rPr>
          <w:lang w:val="en-GB"/>
        </w:rPr>
      </w:pPr>
    </w:p>
    <w:p w14:paraId="1192F414" w14:textId="77777777" w:rsidR="007E2628" w:rsidRDefault="007E2628" w:rsidP="007E2628">
      <w:pPr>
        <w:rPr>
          <w:lang w:val="en-GB"/>
        </w:rPr>
      </w:pPr>
    </w:p>
    <w:p w14:paraId="4DAA5B9C" w14:textId="77777777" w:rsidR="00EF3B02" w:rsidRPr="004A7FF8" w:rsidRDefault="00EF3B02" w:rsidP="007E2628">
      <w:pPr>
        <w:rPr>
          <w:b/>
          <w:lang w:val="en-GB"/>
        </w:rPr>
      </w:pPr>
    </w:p>
    <w:p w14:paraId="1B89604B" w14:textId="77777777" w:rsidR="007E2628" w:rsidRPr="004A7FF8" w:rsidRDefault="004A7FF8" w:rsidP="007E2628">
      <w:pPr>
        <w:rPr>
          <w:rFonts w:cs="Arial"/>
          <w:b/>
          <w:sz w:val="20"/>
          <w:lang w:val="en-GB"/>
        </w:rPr>
      </w:pPr>
      <w:r w:rsidRPr="004A7FF8">
        <w:rPr>
          <w:rFonts w:cs="Arial"/>
          <w:b/>
          <w:sz w:val="20"/>
          <w:lang w:val="en-GB"/>
        </w:rPr>
        <w:t>WHEREAS</w:t>
      </w:r>
      <w:r w:rsidR="00FD6CDE" w:rsidRPr="004A7FF8">
        <w:rPr>
          <w:rFonts w:cs="Arial"/>
          <w:b/>
          <w:sz w:val="20"/>
          <w:lang w:val="en-GB"/>
        </w:rPr>
        <w:t>:</w:t>
      </w:r>
    </w:p>
    <w:p w14:paraId="003FD0F3" w14:textId="77777777" w:rsidR="004A7FF8" w:rsidRPr="004A7FF8" w:rsidRDefault="004A7FF8" w:rsidP="007E2628">
      <w:pPr>
        <w:rPr>
          <w:rFonts w:cs="Arial"/>
          <w:sz w:val="20"/>
          <w:lang w:val="en-GB"/>
        </w:rPr>
      </w:pPr>
    </w:p>
    <w:p w14:paraId="2B3FBA7E" w14:textId="6B7A7505" w:rsidR="006C2B22" w:rsidRPr="004A7FF8" w:rsidRDefault="006C2B22" w:rsidP="004A7FF8">
      <w:pPr>
        <w:pStyle w:val="Lijstalinea"/>
        <w:numPr>
          <w:ilvl w:val="0"/>
          <w:numId w:val="36"/>
        </w:numPr>
        <w:spacing w:before="120" w:after="60"/>
        <w:rPr>
          <w:rFonts w:ascii="Arial" w:hAnsi="Arial" w:cs="Arial"/>
          <w:lang w:val="en-GB" w:eastAsia="nl-NL"/>
        </w:rPr>
      </w:pPr>
      <w:r w:rsidRPr="004A7FF8">
        <w:rPr>
          <w:rFonts w:ascii="Arial" w:hAnsi="Arial" w:cs="Arial"/>
          <w:lang w:val="en-GB" w:eastAsia="nl-NL"/>
        </w:rPr>
        <w:t xml:space="preserve">ATC-NL is responsible for safe and efficient control of air traffic in the civil part of the Dutch flight information region (FIR Amsterdam), including the air traffic services at some of the civil airports within that flight information region; </w:t>
      </w:r>
      <w:r w:rsidR="00C047BC">
        <w:rPr>
          <w:rFonts w:ascii="Arial" w:hAnsi="Arial" w:cs="Arial"/>
          <w:lang w:val="en-GB" w:eastAsia="nl-NL"/>
        </w:rPr>
        <w:br/>
      </w:r>
    </w:p>
    <w:p w14:paraId="70DCD635" w14:textId="6F9A181A" w:rsidR="004A7FF8" w:rsidRDefault="006C2B22" w:rsidP="006C2B22">
      <w:pPr>
        <w:pStyle w:val="Lijstalinea"/>
        <w:numPr>
          <w:ilvl w:val="0"/>
          <w:numId w:val="36"/>
        </w:numPr>
        <w:spacing w:before="120" w:after="60"/>
        <w:rPr>
          <w:rFonts w:ascii="Arial" w:hAnsi="Arial" w:cs="Arial"/>
          <w:lang w:val="en-GB" w:eastAsia="nl-NL"/>
        </w:rPr>
      </w:pPr>
      <w:r w:rsidRPr="004A7FF8">
        <w:rPr>
          <w:rFonts w:ascii="Arial" w:hAnsi="Arial" w:cs="Arial"/>
          <w:lang w:val="en-GB" w:eastAsia="nl-NL"/>
        </w:rPr>
        <w:t>ATC-NL is furthermore responsible for – amongst others – the provision of communication, navigation and surveillance services within the F</w:t>
      </w:r>
      <w:r w:rsidR="00C9202C">
        <w:rPr>
          <w:rFonts w:ascii="Arial" w:hAnsi="Arial" w:cs="Arial"/>
          <w:lang w:val="en-GB" w:eastAsia="nl-NL"/>
        </w:rPr>
        <w:t xml:space="preserve">IR </w:t>
      </w:r>
      <w:r w:rsidRPr="004A7FF8">
        <w:rPr>
          <w:rFonts w:ascii="Arial" w:hAnsi="Arial" w:cs="Arial"/>
          <w:lang w:val="en-GB" w:eastAsia="nl-NL"/>
        </w:rPr>
        <w:t>Amsterdam;</w:t>
      </w:r>
      <w:r w:rsidR="00C047BC">
        <w:rPr>
          <w:rFonts w:ascii="Arial" w:hAnsi="Arial" w:cs="Arial"/>
          <w:lang w:val="en-GB" w:eastAsia="nl-NL"/>
        </w:rPr>
        <w:br/>
      </w:r>
    </w:p>
    <w:p w14:paraId="5A784026" w14:textId="754DBA5F" w:rsidR="004A7FF8" w:rsidRPr="004A7FF8" w:rsidRDefault="006C2B22" w:rsidP="006C2B22">
      <w:pPr>
        <w:pStyle w:val="Lijstalinea"/>
        <w:numPr>
          <w:ilvl w:val="0"/>
          <w:numId w:val="36"/>
        </w:numPr>
        <w:spacing w:before="120" w:after="60"/>
        <w:rPr>
          <w:rFonts w:ascii="Arial" w:hAnsi="Arial" w:cs="Arial"/>
          <w:lang w:val="en-GB" w:eastAsia="nl-NL"/>
        </w:rPr>
      </w:pPr>
      <w:r w:rsidRPr="004A7FF8">
        <w:rPr>
          <w:rFonts w:ascii="Arial" w:hAnsi="Arial" w:cs="Arial"/>
          <w:lang w:val="en-GB" w:eastAsia="nl-NL"/>
        </w:rPr>
        <w:t xml:space="preserve">for the provision of its services, ATC-NL uses different kinds of technical systems, including communication, navigation, surveillance and air traffic control systems, which provide ATC-NL and its air traffic controllers with essential information; </w:t>
      </w:r>
      <w:r w:rsidR="00C047BC">
        <w:rPr>
          <w:rFonts w:ascii="Arial" w:hAnsi="Arial" w:cs="Arial"/>
          <w:lang w:val="en-GB" w:eastAsia="nl-NL"/>
        </w:rPr>
        <w:br/>
      </w:r>
    </w:p>
    <w:p w14:paraId="4472C4FB" w14:textId="77777777" w:rsidR="007301F3" w:rsidRPr="0066683E" w:rsidRDefault="007301F3" w:rsidP="007301F3">
      <w:pPr>
        <w:pStyle w:val="Lijstalinea"/>
        <w:numPr>
          <w:ilvl w:val="0"/>
          <w:numId w:val="36"/>
        </w:numPr>
        <w:spacing w:before="120" w:after="60"/>
        <w:rPr>
          <w:rFonts w:ascii="Arial" w:hAnsi="Arial" w:cs="Arial"/>
          <w:lang w:val="en-GB" w:eastAsia="nl-NL"/>
        </w:rPr>
      </w:pPr>
      <w:r w:rsidRPr="007301F3">
        <w:rPr>
          <w:rFonts w:ascii="Arial" w:hAnsi="Arial" w:cs="Arial"/>
          <w:lang w:val="en-GB" w:eastAsia="nl-NL"/>
        </w:rPr>
        <w:t xml:space="preserve">Since 2017 the number of requests for flights within Dutch CTR’s have increased </w:t>
      </w:r>
      <w:r w:rsidRPr="0066683E">
        <w:rPr>
          <w:rFonts w:ascii="Arial" w:hAnsi="Arial" w:cs="Arial"/>
          <w:lang w:val="en-GB" w:eastAsia="nl-NL"/>
        </w:rPr>
        <w:t xml:space="preserve">exponentially and it is expected they will continue to grow rapidly as new services using </w:t>
      </w:r>
      <w:r w:rsidR="00C9202C" w:rsidRPr="0066683E">
        <w:rPr>
          <w:rFonts w:ascii="Arial" w:hAnsi="Arial" w:cs="Arial"/>
          <w:lang w:val="en-GB" w:eastAsia="nl-NL"/>
        </w:rPr>
        <w:t xml:space="preserve">unmanned aircraft system (UAS) </w:t>
      </w:r>
      <w:r w:rsidRPr="0066683E">
        <w:rPr>
          <w:rFonts w:ascii="Arial" w:hAnsi="Arial" w:cs="Arial"/>
          <w:lang w:val="en-GB" w:eastAsia="nl-NL"/>
        </w:rPr>
        <w:t>operations emerge</w:t>
      </w:r>
      <w:r w:rsidR="00C9202C" w:rsidRPr="0066683E">
        <w:rPr>
          <w:rFonts w:ascii="Arial" w:hAnsi="Arial" w:cs="Arial"/>
          <w:lang w:val="en-GB" w:eastAsia="nl-NL"/>
        </w:rPr>
        <w:t>;</w:t>
      </w:r>
      <w:r w:rsidRPr="0066683E">
        <w:rPr>
          <w:rFonts w:ascii="Arial" w:hAnsi="Arial" w:cs="Arial"/>
          <w:lang w:val="en-GB" w:eastAsia="nl-NL"/>
        </w:rPr>
        <w:t xml:space="preserve"> </w:t>
      </w:r>
    </w:p>
    <w:p w14:paraId="01FBA09D" w14:textId="77777777" w:rsidR="007301F3" w:rsidRPr="007301F3" w:rsidRDefault="007301F3" w:rsidP="007301F3">
      <w:pPr>
        <w:pStyle w:val="Lijstalinea"/>
        <w:spacing w:before="120" w:after="60"/>
        <w:rPr>
          <w:rFonts w:ascii="Arial" w:hAnsi="Arial" w:cs="Arial"/>
          <w:lang w:val="en-GB" w:eastAsia="nl-NL"/>
        </w:rPr>
      </w:pPr>
    </w:p>
    <w:p w14:paraId="2D4D48D4" w14:textId="77777777" w:rsidR="00C9202C" w:rsidRDefault="007301F3" w:rsidP="007301F3">
      <w:pPr>
        <w:pStyle w:val="Lijstalinea"/>
        <w:numPr>
          <w:ilvl w:val="0"/>
          <w:numId w:val="36"/>
        </w:numPr>
        <w:spacing w:before="120" w:after="60"/>
        <w:rPr>
          <w:rFonts w:ascii="Arial" w:hAnsi="Arial" w:cs="Arial"/>
          <w:lang w:val="en-GB" w:eastAsia="nl-NL"/>
        </w:rPr>
      </w:pPr>
      <w:r w:rsidRPr="007301F3">
        <w:rPr>
          <w:rFonts w:ascii="Arial" w:hAnsi="Arial" w:cs="Arial"/>
          <w:lang w:val="en-GB" w:eastAsia="nl-NL"/>
        </w:rPr>
        <w:t>In Europe the U-Space concept1 was developed by SESAR and promoted by the EU, EASA, EUROCONTROL and JARUS. The concept describes having a national ANSP for air traffic control for unmanned aircraft, powered by multiple private U-Space service providers (USP’s) in a single UAS Traffic Management (UTM) System</w:t>
      </w:r>
      <w:r w:rsidR="00C9202C">
        <w:rPr>
          <w:rFonts w:ascii="Arial" w:hAnsi="Arial" w:cs="Arial"/>
          <w:lang w:val="en-GB" w:eastAsia="nl-NL"/>
        </w:rPr>
        <w:t>;</w:t>
      </w:r>
      <w:r w:rsidRPr="007301F3">
        <w:rPr>
          <w:rFonts w:ascii="Arial" w:hAnsi="Arial" w:cs="Arial"/>
          <w:lang w:val="en-GB" w:eastAsia="nl-NL"/>
        </w:rPr>
        <w:t xml:space="preserve"> </w:t>
      </w:r>
    </w:p>
    <w:p w14:paraId="08EFC3CA" w14:textId="77777777" w:rsidR="00C9202C" w:rsidRPr="00C9202C" w:rsidRDefault="00C9202C" w:rsidP="00C9202C">
      <w:pPr>
        <w:pStyle w:val="Lijstalinea"/>
        <w:rPr>
          <w:rFonts w:ascii="Arial" w:hAnsi="Arial" w:cs="Arial"/>
          <w:lang w:val="en-GB" w:eastAsia="nl-NL"/>
        </w:rPr>
      </w:pPr>
    </w:p>
    <w:p w14:paraId="7136CD88" w14:textId="77777777" w:rsidR="007301F3" w:rsidRPr="007301F3" w:rsidRDefault="007301F3" w:rsidP="007301F3">
      <w:pPr>
        <w:pStyle w:val="Lijstalinea"/>
        <w:numPr>
          <w:ilvl w:val="0"/>
          <w:numId w:val="36"/>
        </w:numPr>
        <w:spacing w:before="120" w:after="60"/>
        <w:rPr>
          <w:rFonts w:ascii="Arial" w:hAnsi="Arial" w:cs="Arial"/>
          <w:lang w:val="en-GB" w:eastAsia="nl-NL"/>
        </w:rPr>
      </w:pPr>
      <w:r w:rsidRPr="007301F3">
        <w:rPr>
          <w:rFonts w:ascii="Arial" w:hAnsi="Arial" w:cs="Arial"/>
          <w:lang w:val="en-GB" w:eastAsia="nl-NL"/>
        </w:rPr>
        <w:t>In this concept, ATM services like separation and information are transformed into solutions relevant for UAS traffic. The specific aero-technical aspects of UAS systems, the expected massive scale, procedures, flight preparation, flight execution and external information are taken into consideration</w:t>
      </w:r>
      <w:r w:rsidR="00C9202C">
        <w:rPr>
          <w:rFonts w:ascii="Arial" w:hAnsi="Arial" w:cs="Arial"/>
          <w:lang w:val="en-GB" w:eastAsia="nl-NL"/>
        </w:rPr>
        <w:t>;</w:t>
      </w:r>
      <w:r w:rsidRPr="007301F3">
        <w:rPr>
          <w:rFonts w:ascii="Arial" w:hAnsi="Arial" w:cs="Arial"/>
          <w:lang w:val="en-GB" w:eastAsia="nl-NL"/>
        </w:rPr>
        <w:t xml:space="preserve"> </w:t>
      </w:r>
    </w:p>
    <w:p w14:paraId="5E77E09A" w14:textId="77777777" w:rsidR="007301F3" w:rsidRPr="007301F3" w:rsidRDefault="007301F3" w:rsidP="00C9202C">
      <w:pPr>
        <w:pStyle w:val="Lijstalinea"/>
        <w:spacing w:before="120" w:after="60"/>
        <w:rPr>
          <w:rFonts w:ascii="Arial" w:hAnsi="Arial" w:cs="Arial"/>
          <w:lang w:val="en-GB" w:eastAsia="nl-NL"/>
        </w:rPr>
      </w:pPr>
    </w:p>
    <w:p w14:paraId="37F05A13" w14:textId="77777777" w:rsidR="007301F3" w:rsidRPr="007301F3" w:rsidRDefault="007301F3" w:rsidP="007301F3">
      <w:pPr>
        <w:pStyle w:val="Lijstalinea"/>
        <w:numPr>
          <w:ilvl w:val="0"/>
          <w:numId w:val="36"/>
        </w:numPr>
        <w:spacing w:before="120" w:after="60"/>
        <w:rPr>
          <w:rFonts w:ascii="Arial" w:hAnsi="Arial" w:cs="Arial"/>
          <w:lang w:val="en-GB" w:eastAsia="nl-NL"/>
        </w:rPr>
      </w:pPr>
      <w:r w:rsidRPr="007301F3">
        <w:rPr>
          <w:rFonts w:ascii="Arial" w:hAnsi="Arial" w:cs="Arial"/>
          <w:lang w:val="en-GB" w:eastAsia="nl-NL"/>
        </w:rPr>
        <w:t xml:space="preserve">To guarantee the safe integration of UAS in the airspace, ATC-NL wishes to add a (basic level of) UAS support to its current services through the use of an UTM system, providing an acceptable level of safety to all airspace users, in such a way that the </w:t>
      </w:r>
      <w:r w:rsidR="00C9202C">
        <w:rPr>
          <w:rFonts w:ascii="Arial" w:hAnsi="Arial" w:cs="Arial"/>
          <w:lang w:val="en-GB" w:eastAsia="nl-NL"/>
        </w:rPr>
        <w:t xml:space="preserve">current </w:t>
      </w:r>
      <w:r w:rsidRPr="007301F3">
        <w:rPr>
          <w:rFonts w:ascii="Arial" w:hAnsi="Arial" w:cs="Arial"/>
          <w:lang w:val="en-GB" w:eastAsia="nl-NL"/>
        </w:rPr>
        <w:t>reliable ATC-NL ATM system remains intact</w:t>
      </w:r>
      <w:r w:rsidR="00F826F6">
        <w:rPr>
          <w:rFonts w:ascii="Arial" w:hAnsi="Arial" w:cs="Arial"/>
          <w:lang w:val="en-GB" w:eastAsia="nl-NL"/>
        </w:rPr>
        <w:t>;</w:t>
      </w:r>
      <w:r w:rsidRPr="007301F3">
        <w:rPr>
          <w:rFonts w:ascii="Arial" w:hAnsi="Arial" w:cs="Arial"/>
          <w:lang w:val="en-GB" w:eastAsia="nl-NL"/>
        </w:rPr>
        <w:t xml:space="preserve">   </w:t>
      </w:r>
    </w:p>
    <w:p w14:paraId="1ABC547C" w14:textId="77777777" w:rsidR="007301F3" w:rsidRPr="007301F3" w:rsidRDefault="007301F3" w:rsidP="00C9202C">
      <w:pPr>
        <w:pStyle w:val="Lijstalinea"/>
        <w:spacing w:before="120" w:after="60"/>
        <w:rPr>
          <w:rFonts w:ascii="Arial" w:hAnsi="Arial" w:cs="Arial"/>
          <w:lang w:val="en-GB" w:eastAsia="nl-NL"/>
        </w:rPr>
      </w:pPr>
    </w:p>
    <w:p w14:paraId="4601DAC2" w14:textId="77777777" w:rsidR="00F826F6" w:rsidRDefault="007301F3" w:rsidP="007301F3">
      <w:pPr>
        <w:pStyle w:val="Lijstalinea"/>
        <w:numPr>
          <w:ilvl w:val="0"/>
          <w:numId w:val="36"/>
        </w:numPr>
        <w:spacing w:before="120" w:after="60"/>
        <w:rPr>
          <w:rFonts w:ascii="Arial" w:hAnsi="Arial" w:cs="Arial"/>
          <w:lang w:val="en-GB" w:eastAsia="nl-NL"/>
        </w:rPr>
      </w:pPr>
      <w:r w:rsidRPr="007301F3">
        <w:rPr>
          <w:rFonts w:ascii="Arial" w:hAnsi="Arial" w:cs="Arial"/>
          <w:lang w:val="en-GB" w:eastAsia="nl-NL"/>
        </w:rPr>
        <w:t>In view of the development of drone technology, applications and numbers, it is not possible to construct a system as reliable as the ATM system in the short term</w:t>
      </w:r>
      <w:r w:rsidR="00F826F6">
        <w:rPr>
          <w:rFonts w:ascii="Arial" w:hAnsi="Arial" w:cs="Arial"/>
          <w:lang w:val="en-GB" w:eastAsia="nl-NL"/>
        </w:rPr>
        <w:t>;</w:t>
      </w:r>
    </w:p>
    <w:p w14:paraId="503229C7" w14:textId="77777777" w:rsidR="00F826F6" w:rsidRPr="00F826F6" w:rsidRDefault="00F826F6" w:rsidP="00F826F6">
      <w:pPr>
        <w:pStyle w:val="Lijstalinea"/>
        <w:rPr>
          <w:rFonts w:ascii="Arial" w:hAnsi="Arial" w:cs="Arial"/>
          <w:lang w:val="en-GB" w:eastAsia="nl-NL"/>
        </w:rPr>
      </w:pPr>
    </w:p>
    <w:p w14:paraId="2F79A750" w14:textId="77777777" w:rsidR="00F826F6" w:rsidRDefault="007301F3" w:rsidP="007F4F4A">
      <w:pPr>
        <w:pStyle w:val="Lijstalinea"/>
        <w:numPr>
          <w:ilvl w:val="0"/>
          <w:numId w:val="36"/>
        </w:numPr>
        <w:spacing w:before="120" w:after="60"/>
        <w:rPr>
          <w:rFonts w:ascii="Arial" w:hAnsi="Arial" w:cs="Arial"/>
          <w:lang w:val="en-GB" w:eastAsia="nl-NL"/>
        </w:rPr>
      </w:pPr>
      <w:r w:rsidRPr="00F826F6">
        <w:rPr>
          <w:rFonts w:ascii="Arial" w:hAnsi="Arial" w:cs="Arial"/>
          <w:lang w:val="en-GB" w:eastAsia="nl-NL"/>
        </w:rPr>
        <w:t xml:space="preserve">Therefore, </w:t>
      </w:r>
      <w:r w:rsidR="00F826F6" w:rsidRPr="00F826F6">
        <w:rPr>
          <w:rFonts w:ascii="Arial" w:hAnsi="Arial" w:cs="Arial"/>
          <w:lang w:val="en-GB" w:eastAsia="nl-NL"/>
        </w:rPr>
        <w:t xml:space="preserve">as a first step </w:t>
      </w:r>
      <w:r w:rsidRPr="00F826F6">
        <w:rPr>
          <w:rFonts w:ascii="Arial" w:hAnsi="Arial" w:cs="Arial"/>
          <w:lang w:val="en-GB" w:eastAsia="nl-NL"/>
        </w:rPr>
        <w:t xml:space="preserve">ATC-NL wishes to develop </w:t>
      </w:r>
      <w:r w:rsidR="00F826F6" w:rsidRPr="00F826F6">
        <w:rPr>
          <w:rFonts w:ascii="Arial" w:hAnsi="Arial" w:cs="Arial"/>
          <w:lang w:val="en-GB" w:eastAsia="nl-NL"/>
        </w:rPr>
        <w:t>an</w:t>
      </w:r>
      <w:r w:rsidRPr="00F826F6">
        <w:rPr>
          <w:rFonts w:ascii="Arial" w:hAnsi="Arial" w:cs="Arial"/>
          <w:lang w:val="en-GB" w:eastAsia="nl-NL"/>
        </w:rPr>
        <w:t xml:space="preserve"> UTM </w:t>
      </w:r>
      <w:r w:rsidR="00F826F6" w:rsidRPr="00F826F6">
        <w:rPr>
          <w:rFonts w:ascii="Arial" w:hAnsi="Arial" w:cs="Arial"/>
          <w:lang w:val="en-GB" w:eastAsia="nl-NL"/>
        </w:rPr>
        <w:t xml:space="preserve">system </w:t>
      </w:r>
      <w:r w:rsidRPr="00F826F6">
        <w:rPr>
          <w:rFonts w:ascii="Arial" w:hAnsi="Arial" w:cs="Arial"/>
          <w:lang w:val="en-GB" w:eastAsia="nl-NL"/>
        </w:rPr>
        <w:t>based on experiments</w:t>
      </w:r>
      <w:r w:rsidR="00F826F6" w:rsidRPr="00F826F6">
        <w:rPr>
          <w:rFonts w:ascii="Arial" w:hAnsi="Arial" w:cs="Arial"/>
          <w:lang w:val="en-GB" w:eastAsia="nl-NL"/>
        </w:rPr>
        <w:t xml:space="preserve"> that shall take place </w:t>
      </w:r>
      <w:r w:rsidRPr="00F826F6">
        <w:rPr>
          <w:rFonts w:ascii="Arial" w:hAnsi="Arial" w:cs="Arial"/>
          <w:lang w:val="en-GB" w:eastAsia="nl-NL"/>
        </w:rPr>
        <w:t>in a controlled environment</w:t>
      </w:r>
      <w:r w:rsidR="00F826F6">
        <w:rPr>
          <w:rFonts w:ascii="Arial" w:hAnsi="Arial" w:cs="Arial"/>
          <w:lang w:val="en-GB" w:eastAsia="nl-NL"/>
        </w:rPr>
        <w:t xml:space="preserve">, </w:t>
      </w:r>
    </w:p>
    <w:p w14:paraId="691470BE" w14:textId="77777777" w:rsidR="00F826F6" w:rsidRPr="00F826F6" w:rsidRDefault="00F826F6" w:rsidP="00F826F6">
      <w:pPr>
        <w:pStyle w:val="Lijstalinea"/>
        <w:rPr>
          <w:rFonts w:ascii="Arial" w:hAnsi="Arial" w:cs="Arial"/>
          <w:lang w:val="en-GB" w:eastAsia="nl-NL"/>
        </w:rPr>
      </w:pPr>
    </w:p>
    <w:p w14:paraId="50360A34" w14:textId="430AE687" w:rsidR="004A7FF8" w:rsidRPr="00F826F6" w:rsidRDefault="00F826F6" w:rsidP="007F4F4A">
      <w:pPr>
        <w:pStyle w:val="Lijstalinea"/>
        <w:numPr>
          <w:ilvl w:val="0"/>
          <w:numId w:val="36"/>
        </w:numPr>
        <w:spacing w:before="120" w:after="60"/>
        <w:rPr>
          <w:rFonts w:ascii="Arial" w:hAnsi="Arial" w:cs="Arial"/>
          <w:lang w:val="en-GB" w:eastAsia="nl-NL"/>
        </w:rPr>
      </w:pPr>
      <w:r>
        <w:rPr>
          <w:rFonts w:ascii="Arial" w:hAnsi="Arial" w:cs="Arial"/>
          <w:lang w:val="en-GB" w:eastAsia="nl-NL"/>
        </w:rPr>
        <w:t>The development</w:t>
      </w:r>
      <w:r w:rsidRPr="00F826F6">
        <w:rPr>
          <w:rFonts w:ascii="Arial" w:hAnsi="Arial" w:cs="Arial"/>
          <w:lang w:val="en-GB" w:eastAsia="nl-NL"/>
        </w:rPr>
        <w:t xml:space="preserve"> of </w:t>
      </w:r>
      <w:r w:rsidR="007301F3" w:rsidRPr="00F826F6">
        <w:rPr>
          <w:rFonts w:ascii="Arial" w:hAnsi="Arial" w:cs="Arial"/>
          <w:lang w:val="en-GB" w:eastAsia="nl-NL"/>
        </w:rPr>
        <w:t>a</w:t>
      </w:r>
      <w:r w:rsidRPr="00F826F6">
        <w:rPr>
          <w:rFonts w:ascii="Arial" w:hAnsi="Arial" w:cs="Arial"/>
          <w:lang w:val="en-GB" w:eastAsia="nl-NL"/>
        </w:rPr>
        <w:t>n</w:t>
      </w:r>
      <w:r w:rsidR="007301F3" w:rsidRPr="00F826F6">
        <w:rPr>
          <w:rFonts w:ascii="Arial" w:hAnsi="Arial" w:cs="Arial"/>
          <w:lang w:val="en-GB" w:eastAsia="nl-NL"/>
        </w:rPr>
        <w:t xml:space="preserve"> </w:t>
      </w:r>
      <w:r>
        <w:rPr>
          <w:rFonts w:ascii="Arial" w:hAnsi="Arial" w:cs="Arial"/>
          <w:lang w:val="en-GB" w:eastAsia="nl-NL"/>
        </w:rPr>
        <w:t xml:space="preserve">operational </w:t>
      </w:r>
      <w:r w:rsidR="007301F3" w:rsidRPr="00F826F6">
        <w:rPr>
          <w:rFonts w:ascii="Arial" w:hAnsi="Arial" w:cs="Arial"/>
          <w:lang w:val="en-GB" w:eastAsia="nl-NL"/>
        </w:rPr>
        <w:t>UTM system will be the next step in this proces</w:t>
      </w:r>
      <w:r w:rsidRPr="00F826F6">
        <w:rPr>
          <w:rFonts w:ascii="Arial" w:hAnsi="Arial" w:cs="Arial"/>
          <w:lang w:val="en-GB" w:eastAsia="nl-NL"/>
        </w:rPr>
        <w:t>s;</w:t>
      </w:r>
      <w:r w:rsidR="006C2B22" w:rsidRPr="00F826F6">
        <w:rPr>
          <w:rFonts w:ascii="Arial" w:hAnsi="Arial" w:cs="Arial"/>
          <w:highlight w:val="yellow"/>
          <w:lang w:val="en-GB" w:eastAsia="nl-NL"/>
        </w:rPr>
        <w:t xml:space="preserve"> </w:t>
      </w:r>
      <w:r w:rsidR="00AF348D">
        <w:rPr>
          <w:rFonts w:ascii="Arial" w:hAnsi="Arial" w:cs="Arial"/>
          <w:lang w:val="en-GB" w:eastAsia="nl-NL"/>
        </w:rPr>
        <w:br/>
      </w:r>
    </w:p>
    <w:p w14:paraId="5B317EAD" w14:textId="7FE73C19" w:rsidR="004A7FF8" w:rsidRPr="004A7FF8" w:rsidRDefault="00F826F6" w:rsidP="006C2B22">
      <w:pPr>
        <w:pStyle w:val="Lijstalinea"/>
        <w:numPr>
          <w:ilvl w:val="0"/>
          <w:numId w:val="36"/>
        </w:numPr>
        <w:spacing w:before="120" w:after="60"/>
        <w:rPr>
          <w:rFonts w:ascii="Arial" w:hAnsi="Arial" w:cs="Arial"/>
          <w:lang w:val="en-GB" w:eastAsia="nl-NL"/>
        </w:rPr>
      </w:pPr>
      <w:r>
        <w:rPr>
          <w:rFonts w:ascii="Arial" w:hAnsi="Arial" w:cs="Arial"/>
          <w:lang w:val="en-GB" w:eastAsia="nl-NL"/>
        </w:rPr>
        <w:lastRenderedPageBreak/>
        <w:t>F</w:t>
      </w:r>
      <w:r w:rsidR="006C2B22" w:rsidRPr="004A7FF8">
        <w:rPr>
          <w:rFonts w:ascii="Arial" w:hAnsi="Arial" w:cs="Arial"/>
          <w:lang w:val="en-GB" w:eastAsia="nl-NL"/>
        </w:rPr>
        <w:t>or the procurement of the UTM</w:t>
      </w:r>
      <w:r w:rsidR="00AF348D">
        <w:rPr>
          <w:rFonts w:ascii="Arial" w:hAnsi="Arial" w:cs="Arial"/>
          <w:lang w:val="en-GB" w:eastAsia="nl-NL"/>
        </w:rPr>
        <w:t xml:space="preserve"> Drone Flight Planning Tool</w:t>
      </w:r>
      <w:r w:rsidR="006C2B22" w:rsidRPr="004A7FF8">
        <w:rPr>
          <w:rFonts w:ascii="Arial" w:hAnsi="Arial" w:cs="Arial"/>
          <w:lang w:val="en-GB" w:eastAsia="nl-NL"/>
        </w:rPr>
        <w:t>, ATC-NL has organised an open European tendering procedure in accordance with the provisions of the Dutch Public Procurement Law of 2012 (</w:t>
      </w:r>
      <w:proofErr w:type="spellStart"/>
      <w:r w:rsidR="006C2B22" w:rsidRPr="004A7FF8">
        <w:rPr>
          <w:rFonts w:ascii="Arial" w:hAnsi="Arial" w:cs="Arial"/>
          <w:lang w:val="en-GB" w:eastAsia="nl-NL"/>
        </w:rPr>
        <w:t>Aanbestedingswet</w:t>
      </w:r>
      <w:proofErr w:type="spellEnd"/>
      <w:r w:rsidR="006C2B22" w:rsidRPr="004A7FF8">
        <w:rPr>
          <w:rFonts w:ascii="Arial" w:hAnsi="Arial" w:cs="Arial"/>
          <w:lang w:val="en-GB" w:eastAsia="nl-NL"/>
        </w:rPr>
        <w:t xml:space="preserve"> 2012);</w:t>
      </w:r>
    </w:p>
    <w:p w14:paraId="14D5A5CA" w14:textId="77777777" w:rsidR="004A7FF8" w:rsidRPr="004A7FF8" w:rsidRDefault="004A7FF8" w:rsidP="004A7FF8">
      <w:pPr>
        <w:pStyle w:val="Lijstalinea"/>
        <w:spacing w:before="120" w:after="60"/>
        <w:rPr>
          <w:rFonts w:ascii="Arial" w:hAnsi="Arial" w:cs="Arial"/>
          <w:lang w:val="en-GB" w:eastAsia="nl-NL"/>
        </w:rPr>
      </w:pPr>
    </w:p>
    <w:p w14:paraId="63460249" w14:textId="79CF2BED" w:rsidR="004A7FF8" w:rsidRPr="004A7FF8" w:rsidRDefault="006C2B22" w:rsidP="006C2B22">
      <w:pPr>
        <w:pStyle w:val="Lijstalinea"/>
        <w:numPr>
          <w:ilvl w:val="0"/>
          <w:numId w:val="36"/>
        </w:numPr>
        <w:spacing w:before="120" w:after="60"/>
        <w:rPr>
          <w:rFonts w:ascii="Arial" w:hAnsi="Arial" w:cs="Arial"/>
          <w:lang w:val="en-GB" w:eastAsia="nl-NL"/>
        </w:rPr>
      </w:pPr>
      <w:r w:rsidRPr="004A7FF8">
        <w:rPr>
          <w:rFonts w:ascii="Arial" w:hAnsi="Arial" w:cs="Arial"/>
          <w:lang w:val="en-GB" w:eastAsia="nl-NL"/>
        </w:rPr>
        <w:t xml:space="preserve">during the tendering procedure, by means of a memorandum of explanation published using the Questions &amp; Answers module on the </w:t>
      </w:r>
      <w:proofErr w:type="spellStart"/>
      <w:r w:rsidR="00F32B70">
        <w:rPr>
          <w:rFonts w:ascii="Arial" w:hAnsi="Arial" w:cs="Arial"/>
          <w:lang w:val="en-GB" w:eastAsia="nl-NL"/>
        </w:rPr>
        <w:t>Tenderned</w:t>
      </w:r>
      <w:proofErr w:type="spellEnd"/>
      <w:r w:rsidR="00F32B70">
        <w:rPr>
          <w:rFonts w:ascii="Arial" w:hAnsi="Arial" w:cs="Arial"/>
          <w:lang w:val="en-GB" w:eastAsia="nl-NL"/>
        </w:rPr>
        <w:t xml:space="preserve"> </w:t>
      </w:r>
      <w:r w:rsidRPr="004A7FF8">
        <w:rPr>
          <w:rFonts w:ascii="Arial" w:hAnsi="Arial" w:cs="Arial"/>
          <w:lang w:val="en-GB" w:eastAsia="nl-NL"/>
        </w:rPr>
        <w:t>tender platform, ATC-NL has answered all questions raised by all interested economic operators /suppliers;</w:t>
      </w:r>
    </w:p>
    <w:p w14:paraId="0FD28470" w14:textId="77777777" w:rsidR="004A7FF8" w:rsidRPr="004A7FF8" w:rsidRDefault="004A7FF8" w:rsidP="004A7FF8">
      <w:pPr>
        <w:pStyle w:val="Lijstalinea"/>
        <w:spacing w:before="120" w:after="60"/>
        <w:rPr>
          <w:rFonts w:ascii="Arial" w:hAnsi="Arial" w:cs="Arial"/>
          <w:lang w:val="en-GB" w:eastAsia="nl-NL"/>
        </w:rPr>
      </w:pPr>
    </w:p>
    <w:p w14:paraId="1A2F6EF8" w14:textId="026BF404" w:rsidR="004A7FF8" w:rsidRPr="004A7FF8" w:rsidRDefault="004A7FF8" w:rsidP="006C2B22">
      <w:pPr>
        <w:pStyle w:val="Lijstalinea"/>
        <w:numPr>
          <w:ilvl w:val="0"/>
          <w:numId w:val="36"/>
        </w:numPr>
        <w:spacing w:before="120" w:after="60"/>
        <w:rPr>
          <w:rFonts w:ascii="Arial" w:hAnsi="Arial" w:cs="Arial"/>
          <w:lang w:val="en-GB" w:eastAsia="nl-NL"/>
        </w:rPr>
      </w:pPr>
      <w:r w:rsidRPr="004A7FF8">
        <w:rPr>
          <w:rFonts w:ascii="Arial" w:hAnsi="Arial" w:cs="Arial"/>
          <w:lang w:val="en-GB" w:eastAsia="nl-NL"/>
        </w:rPr>
        <w:t>o</w:t>
      </w:r>
      <w:r w:rsidR="006C2B22" w:rsidRPr="004A7FF8">
        <w:rPr>
          <w:rFonts w:ascii="Arial" w:hAnsi="Arial" w:cs="Arial"/>
          <w:lang w:val="en-GB" w:eastAsia="nl-NL"/>
        </w:rPr>
        <w:t xml:space="preserve">n </w:t>
      </w:r>
      <w:r w:rsidRPr="004A7FF8">
        <w:rPr>
          <w:rFonts w:ascii="Arial" w:hAnsi="Arial" w:cs="Arial"/>
          <w:lang w:val="en-GB" w:eastAsia="nl-NL"/>
        </w:rPr>
        <w:t>[date]</w:t>
      </w:r>
      <w:r w:rsidR="006C2B22" w:rsidRPr="004A7FF8">
        <w:rPr>
          <w:rFonts w:ascii="Arial" w:hAnsi="Arial" w:cs="Arial"/>
          <w:lang w:val="en-GB" w:eastAsia="nl-NL"/>
        </w:rPr>
        <w:t xml:space="preserve">, the </w:t>
      </w:r>
      <w:r w:rsidRPr="004A7FF8">
        <w:rPr>
          <w:rFonts w:ascii="Arial" w:hAnsi="Arial" w:cs="Arial"/>
          <w:lang w:val="en-GB" w:eastAsia="nl-NL"/>
        </w:rPr>
        <w:t xml:space="preserve">interested </w:t>
      </w:r>
      <w:r w:rsidR="006C2B22" w:rsidRPr="004A7FF8">
        <w:rPr>
          <w:rFonts w:ascii="Arial" w:hAnsi="Arial" w:cs="Arial"/>
          <w:lang w:val="en-GB" w:eastAsia="nl-NL"/>
        </w:rPr>
        <w:t xml:space="preserve">suppliers submitted their Tender for the delivery of the </w:t>
      </w:r>
      <w:r w:rsidRPr="004A7FF8">
        <w:rPr>
          <w:rFonts w:ascii="Arial" w:hAnsi="Arial" w:cs="Arial"/>
          <w:lang w:val="en-GB" w:eastAsia="nl-NL"/>
        </w:rPr>
        <w:t>UTM</w:t>
      </w:r>
      <w:r w:rsidR="00F826F6">
        <w:rPr>
          <w:rFonts w:ascii="Arial" w:hAnsi="Arial" w:cs="Arial"/>
          <w:lang w:val="en-GB" w:eastAsia="nl-NL"/>
        </w:rPr>
        <w:t xml:space="preserve"> </w:t>
      </w:r>
      <w:r w:rsidR="00F32B70">
        <w:rPr>
          <w:rFonts w:ascii="Arial" w:hAnsi="Arial" w:cs="Arial"/>
          <w:lang w:val="en-GB" w:eastAsia="nl-NL"/>
        </w:rPr>
        <w:t xml:space="preserve">Drone Flight </w:t>
      </w:r>
      <w:r w:rsidR="0071236C">
        <w:rPr>
          <w:rFonts w:ascii="Arial" w:hAnsi="Arial" w:cs="Arial"/>
          <w:lang w:val="en-GB" w:eastAsia="nl-NL"/>
        </w:rPr>
        <w:t>Planning Tool</w:t>
      </w:r>
      <w:r w:rsidR="00F826F6">
        <w:rPr>
          <w:rFonts w:ascii="Arial" w:hAnsi="Arial" w:cs="Arial"/>
          <w:lang w:val="en-GB" w:eastAsia="nl-NL"/>
        </w:rPr>
        <w:t>;</w:t>
      </w:r>
    </w:p>
    <w:p w14:paraId="28C0CF00" w14:textId="77777777" w:rsidR="004A7FF8" w:rsidRPr="004A7FF8" w:rsidRDefault="004A7FF8" w:rsidP="004A7FF8">
      <w:pPr>
        <w:pStyle w:val="Lijstalinea"/>
        <w:spacing w:before="120" w:after="60"/>
        <w:rPr>
          <w:rFonts w:ascii="Arial" w:hAnsi="Arial" w:cs="Arial"/>
          <w:lang w:val="en-GB" w:eastAsia="nl-NL"/>
        </w:rPr>
      </w:pPr>
    </w:p>
    <w:p w14:paraId="07D2019B" w14:textId="77777777" w:rsidR="004A7FF8" w:rsidRPr="004A7FF8" w:rsidRDefault="006C2B22" w:rsidP="006C2B22">
      <w:pPr>
        <w:pStyle w:val="Lijstalinea"/>
        <w:numPr>
          <w:ilvl w:val="0"/>
          <w:numId w:val="36"/>
        </w:numPr>
        <w:spacing w:before="120" w:after="60"/>
        <w:rPr>
          <w:rFonts w:ascii="Arial" w:hAnsi="Arial" w:cs="Arial"/>
          <w:lang w:val="en-GB" w:eastAsia="nl-NL"/>
        </w:rPr>
      </w:pPr>
      <w:r w:rsidRPr="004A7FF8">
        <w:rPr>
          <w:rFonts w:ascii="Arial" w:hAnsi="Arial" w:cs="Arial"/>
          <w:lang w:val="en-GB" w:eastAsia="nl-NL"/>
        </w:rPr>
        <w:t>following the review of the offers received, ATC-NL has declared the Contractor as winning bidder, justifying its decision on the fact that the Contractor has submitted the most economically advantageous tender based on the application of the award criteria and consequently, the Contractor was awarded the contract</w:t>
      </w:r>
      <w:r w:rsidR="004A7FF8" w:rsidRPr="004A7FF8">
        <w:rPr>
          <w:rFonts w:ascii="Arial" w:hAnsi="Arial" w:cs="Arial"/>
          <w:lang w:val="en-GB" w:eastAsia="nl-NL"/>
        </w:rPr>
        <w:t xml:space="preserve"> on [date]</w:t>
      </w:r>
      <w:r w:rsidRPr="004A7FF8">
        <w:rPr>
          <w:rFonts w:ascii="Arial" w:hAnsi="Arial" w:cs="Arial"/>
          <w:lang w:val="en-GB" w:eastAsia="nl-NL"/>
        </w:rPr>
        <w:t>;</w:t>
      </w:r>
    </w:p>
    <w:p w14:paraId="1E94392E" w14:textId="77777777" w:rsidR="004A7FF8" w:rsidRPr="004A7FF8" w:rsidRDefault="004A7FF8" w:rsidP="004A7FF8">
      <w:pPr>
        <w:pStyle w:val="Lijstalinea"/>
        <w:rPr>
          <w:iCs/>
          <w:lang w:val="en-GB"/>
        </w:rPr>
      </w:pPr>
    </w:p>
    <w:p w14:paraId="37625115" w14:textId="313D45F7" w:rsidR="006C2B22" w:rsidRDefault="006C2B22" w:rsidP="006C2B22">
      <w:pPr>
        <w:pStyle w:val="Lijstalinea"/>
        <w:numPr>
          <w:ilvl w:val="0"/>
          <w:numId w:val="36"/>
        </w:numPr>
        <w:spacing w:before="120" w:after="60"/>
        <w:rPr>
          <w:rFonts w:ascii="Arial" w:hAnsi="Arial" w:cs="Arial"/>
          <w:lang w:val="en-GB" w:eastAsia="nl-NL"/>
        </w:rPr>
      </w:pPr>
      <w:r w:rsidRPr="004A7FF8">
        <w:rPr>
          <w:rFonts w:ascii="Arial" w:hAnsi="Arial" w:cs="Arial"/>
          <w:lang w:val="en-GB" w:eastAsia="nl-NL"/>
        </w:rPr>
        <w:t xml:space="preserve">the specific rights and obligations of both Parties regarding the procurement of </w:t>
      </w:r>
      <w:r w:rsidR="004A7FF8" w:rsidRPr="004A7FF8">
        <w:rPr>
          <w:rFonts w:ascii="Arial" w:hAnsi="Arial" w:cs="Arial"/>
          <w:lang w:val="en-GB" w:eastAsia="nl-NL"/>
        </w:rPr>
        <w:t xml:space="preserve">the UTM </w:t>
      </w:r>
      <w:r w:rsidR="0071236C">
        <w:rPr>
          <w:rFonts w:ascii="Arial" w:hAnsi="Arial" w:cs="Arial"/>
          <w:lang w:val="en-GB" w:eastAsia="nl-NL"/>
        </w:rPr>
        <w:t>Drone Flight Planning Tool a</w:t>
      </w:r>
      <w:r w:rsidR="004A7FF8" w:rsidRPr="004A7FF8">
        <w:rPr>
          <w:rFonts w:ascii="Arial" w:hAnsi="Arial" w:cs="Arial"/>
          <w:lang w:val="en-GB" w:eastAsia="nl-NL"/>
        </w:rPr>
        <w:t>re laid down in this agreement</w:t>
      </w:r>
      <w:r w:rsidRPr="004A7FF8">
        <w:rPr>
          <w:rFonts w:ascii="Arial" w:hAnsi="Arial" w:cs="Arial"/>
          <w:lang w:val="en-GB" w:eastAsia="nl-NL"/>
        </w:rPr>
        <w:t>;</w:t>
      </w:r>
    </w:p>
    <w:p w14:paraId="51CD7562" w14:textId="77777777" w:rsidR="00283620" w:rsidRPr="00283620" w:rsidRDefault="00283620" w:rsidP="00283620">
      <w:pPr>
        <w:pStyle w:val="Lijstalinea"/>
        <w:rPr>
          <w:rFonts w:ascii="Arial" w:hAnsi="Arial" w:cs="Arial"/>
          <w:lang w:val="en-GB" w:eastAsia="nl-NL"/>
        </w:rPr>
      </w:pPr>
    </w:p>
    <w:p w14:paraId="521D19E0" w14:textId="77777777" w:rsidR="00283620" w:rsidRPr="00283620" w:rsidRDefault="00283620" w:rsidP="00283620">
      <w:pPr>
        <w:spacing w:before="120" w:after="60"/>
        <w:rPr>
          <w:rFonts w:cs="Arial"/>
          <w:b/>
          <w:lang w:val="en-GB"/>
        </w:rPr>
      </w:pPr>
      <w:proofErr w:type="gramStart"/>
      <w:r w:rsidRPr="00283620">
        <w:rPr>
          <w:rFonts w:cs="Arial"/>
          <w:b/>
          <w:lang w:val="en-GB"/>
        </w:rPr>
        <w:t>Therefore</w:t>
      </w:r>
      <w:proofErr w:type="gramEnd"/>
      <w:r w:rsidRPr="00283620">
        <w:rPr>
          <w:rFonts w:cs="Arial"/>
          <w:b/>
          <w:lang w:val="en-GB"/>
        </w:rPr>
        <w:t xml:space="preserve"> Parties agree as follows</w:t>
      </w:r>
    </w:p>
    <w:p w14:paraId="41768815" w14:textId="77777777" w:rsidR="00FA1685" w:rsidRPr="00B747BC" w:rsidRDefault="00AA26F0" w:rsidP="004A7FF8">
      <w:pPr>
        <w:rPr>
          <w:b/>
          <w:sz w:val="32"/>
          <w:szCs w:val="32"/>
          <w:lang w:val="en-GB"/>
        </w:rPr>
      </w:pPr>
      <w:r w:rsidRPr="00DB3973">
        <w:rPr>
          <w:lang w:val="en-GB"/>
        </w:rPr>
        <w:br w:type="page"/>
      </w:r>
      <w:r w:rsidR="0003765B" w:rsidRPr="00B747BC">
        <w:rPr>
          <w:b/>
          <w:sz w:val="32"/>
          <w:szCs w:val="32"/>
          <w:lang w:val="en-GB"/>
        </w:rPr>
        <w:lastRenderedPageBreak/>
        <w:t>CONTENTS</w:t>
      </w:r>
    </w:p>
    <w:p w14:paraId="7B4F6212" w14:textId="77777777" w:rsidR="00533209" w:rsidRPr="00B747BC" w:rsidRDefault="00533209" w:rsidP="00533209">
      <w:pPr>
        <w:rPr>
          <w:lang w:val="en-GB"/>
        </w:rPr>
      </w:pPr>
    </w:p>
    <w:p w14:paraId="2F724194" w14:textId="77777777" w:rsidR="00DA3423" w:rsidRPr="00DA3423" w:rsidRDefault="00700729" w:rsidP="00DA3423">
      <w:pPr>
        <w:pStyle w:val="Inhopg1"/>
        <w:rPr>
          <w:rFonts w:asciiTheme="minorHAnsi" w:eastAsiaTheme="minorEastAsia" w:hAnsiTheme="minorHAnsi" w:cstheme="minorBidi"/>
          <w:noProof/>
          <w:szCs w:val="22"/>
          <w:lang w:val="en-GB"/>
        </w:rPr>
      </w:pPr>
      <w:r w:rsidRPr="00DB3973">
        <w:rPr>
          <w:lang w:val="en-GB"/>
        </w:rPr>
        <w:fldChar w:fldCharType="begin"/>
      </w:r>
      <w:r w:rsidRPr="00EC4CE9">
        <w:rPr>
          <w:lang w:val="en-GB"/>
        </w:rPr>
        <w:instrText xml:space="preserve"> TOC \o "1-4" </w:instrText>
      </w:r>
      <w:r w:rsidRPr="00DB3973">
        <w:rPr>
          <w:lang w:val="en-GB"/>
        </w:rPr>
        <w:fldChar w:fldCharType="separate"/>
      </w:r>
    </w:p>
    <w:p w14:paraId="4D4A9A1D" w14:textId="392784EB" w:rsidR="00DA3423" w:rsidRPr="00DA3423" w:rsidRDefault="00DA3423">
      <w:pPr>
        <w:pStyle w:val="Inhopg4"/>
        <w:tabs>
          <w:tab w:val="right" w:leader="dot" w:pos="9061"/>
        </w:tabs>
        <w:rPr>
          <w:rFonts w:asciiTheme="minorHAnsi" w:eastAsiaTheme="minorEastAsia" w:hAnsiTheme="minorHAnsi" w:cstheme="minorBidi"/>
          <w:noProof/>
          <w:szCs w:val="22"/>
          <w:lang w:val="en-GB"/>
        </w:rPr>
      </w:pPr>
      <w:r w:rsidRPr="00473BFC">
        <w:rPr>
          <w:noProof/>
          <w:lang w:val="en-GB"/>
        </w:rPr>
        <w:t>Article 1. Definitions</w:t>
      </w:r>
      <w:r w:rsidRPr="00DA3423">
        <w:rPr>
          <w:noProof/>
          <w:lang w:val="en-GB"/>
        </w:rPr>
        <w:tab/>
      </w:r>
      <w:r>
        <w:rPr>
          <w:noProof/>
        </w:rPr>
        <w:fldChar w:fldCharType="begin"/>
      </w:r>
      <w:r w:rsidRPr="00DA3423">
        <w:rPr>
          <w:noProof/>
          <w:lang w:val="en-GB"/>
        </w:rPr>
        <w:instrText xml:space="preserve"> PAGEREF _Toc17724766 \h </w:instrText>
      </w:r>
      <w:r>
        <w:rPr>
          <w:noProof/>
        </w:rPr>
      </w:r>
      <w:r>
        <w:rPr>
          <w:noProof/>
        </w:rPr>
        <w:fldChar w:fldCharType="separate"/>
      </w:r>
      <w:r w:rsidR="00A96D41">
        <w:rPr>
          <w:noProof/>
          <w:lang w:val="en-GB"/>
        </w:rPr>
        <w:t>5</w:t>
      </w:r>
      <w:r>
        <w:rPr>
          <w:noProof/>
        </w:rPr>
        <w:fldChar w:fldCharType="end"/>
      </w:r>
    </w:p>
    <w:p w14:paraId="42073216" w14:textId="27FE899C" w:rsidR="00DA3423" w:rsidRPr="00DA3423" w:rsidRDefault="00DA3423">
      <w:pPr>
        <w:pStyle w:val="Inhopg4"/>
        <w:tabs>
          <w:tab w:val="right" w:leader="dot" w:pos="9061"/>
        </w:tabs>
        <w:rPr>
          <w:rFonts w:asciiTheme="minorHAnsi" w:eastAsiaTheme="minorEastAsia" w:hAnsiTheme="minorHAnsi" w:cstheme="minorBidi"/>
          <w:noProof/>
          <w:szCs w:val="22"/>
          <w:lang w:val="en-GB"/>
        </w:rPr>
      </w:pPr>
      <w:r w:rsidRPr="00473BFC">
        <w:rPr>
          <w:noProof/>
          <w:lang w:val="en-GB"/>
        </w:rPr>
        <w:t>Article 2. Subject of the Contract</w:t>
      </w:r>
      <w:r w:rsidRPr="00DA3423">
        <w:rPr>
          <w:noProof/>
          <w:lang w:val="en-GB"/>
        </w:rPr>
        <w:tab/>
      </w:r>
      <w:r>
        <w:rPr>
          <w:noProof/>
        </w:rPr>
        <w:fldChar w:fldCharType="begin"/>
      </w:r>
      <w:r w:rsidRPr="00DA3423">
        <w:rPr>
          <w:noProof/>
          <w:lang w:val="en-GB"/>
        </w:rPr>
        <w:instrText xml:space="preserve"> PAGEREF _Toc17724767 \h </w:instrText>
      </w:r>
      <w:r>
        <w:rPr>
          <w:noProof/>
        </w:rPr>
      </w:r>
      <w:r>
        <w:rPr>
          <w:noProof/>
        </w:rPr>
        <w:fldChar w:fldCharType="separate"/>
      </w:r>
      <w:r w:rsidR="00A96D41">
        <w:rPr>
          <w:noProof/>
          <w:lang w:val="en-GB"/>
        </w:rPr>
        <w:t>5</w:t>
      </w:r>
      <w:r>
        <w:rPr>
          <w:noProof/>
        </w:rPr>
        <w:fldChar w:fldCharType="end"/>
      </w:r>
    </w:p>
    <w:p w14:paraId="291950E2" w14:textId="5BE4EFCF" w:rsidR="00DA3423" w:rsidRPr="00DA3423" w:rsidRDefault="00DA3423">
      <w:pPr>
        <w:pStyle w:val="Inhopg4"/>
        <w:tabs>
          <w:tab w:val="right" w:leader="dot" w:pos="9061"/>
        </w:tabs>
        <w:rPr>
          <w:rFonts w:asciiTheme="minorHAnsi" w:eastAsiaTheme="minorEastAsia" w:hAnsiTheme="minorHAnsi" w:cstheme="minorBidi"/>
          <w:noProof/>
          <w:szCs w:val="22"/>
          <w:lang w:val="en-GB"/>
        </w:rPr>
      </w:pPr>
      <w:r w:rsidRPr="00473BFC">
        <w:rPr>
          <w:noProof/>
          <w:lang w:val="en-GB"/>
        </w:rPr>
        <w:t>Article 3. Contacts and reporting</w:t>
      </w:r>
      <w:r w:rsidRPr="00DA3423">
        <w:rPr>
          <w:noProof/>
          <w:lang w:val="en-GB"/>
        </w:rPr>
        <w:tab/>
      </w:r>
      <w:r>
        <w:rPr>
          <w:noProof/>
        </w:rPr>
        <w:fldChar w:fldCharType="begin"/>
      </w:r>
      <w:r w:rsidRPr="00DA3423">
        <w:rPr>
          <w:noProof/>
          <w:lang w:val="en-GB"/>
        </w:rPr>
        <w:instrText xml:space="preserve"> PAGEREF _Toc17724768 \h </w:instrText>
      </w:r>
      <w:r>
        <w:rPr>
          <w:noProof/>
        </w:rPr>
      </w:r>
      <w:r>
        <w:rPr>
          <w:noProof/>
        </w:rPr>
        <w:fldChar w:fldCharType="separate"/>
      </w:r>
      <w:r w:rsidR="00A96D41">
        <w:rPr>
          <w:noProof/>
          <w:lang w:val="en-GB"/>
        </w:rPr>
        <w:t>6</w:t>
      </w:r>
      <w:r>
        <w:rPr>
          <w:noProof/>
        </w:rPr>
        <w:fldChar w:fldCharType="end"/>
      </w:r>
    </w:p>
    <w:p w14:paraId="4B40AE3D" w14:textId="7DDA06CB" w:rsidR="00DA3423" w:rsidRPr="00DA3423" w:rsidRDefault="00DA3423">
      <w:pPr>
        <w:pStyle w:val="Inhopg4"/>
        <w:tabs>
          <w:tab w:val="right" w:leader="dot" w:pos="9061"/>
        </w:tabs>
        <w:rPr>
          <w:rFonts w:asciiTheme="minorHAnsi" w:eastAsiaTheme="minorEastAsia" w:hAnsiTheme="minorHAnsi" w:cstheme="minorBidi"/>
          <w:noProof/>
          <w:szCs w:val="22"/>
          <w:lang w:val="en-GB"/>
        </w:rPr>
      </w:pPr>
      <w:r w:rsidRPr="00473BFC">
        <w:rPr>
          <w:noProof/>
          <w:lang w:val="en-GB"/>
        </w:rPr>
        <w:t>Article 4. Entry into force and term of the Contract</w:t>
      </w:r>
      <w:r w:rsidRPr="00DA3423">
        <w:rPr>
          <w:noProof/>
          <w:lang w:val="en-GB"/>
        </w:rPr>
        <w:tab/>
      </w:r>
      <w:r>
        <w:rPr>
          <w:noProof/>
        </w:rPr>
        <w:fldChar w:fldCharType="begin"/>
      </w:r>
      <w:r w:rsidRPr="00DA3423">
        <w:rPr>
          <w:noProof/>
          <w:lang w:val="en-GB"/>
        </w:rPr>
        <w:instrText xml:space="preserve"> PAGEREF _Toc17724769 \h </w:instrText>
      </w:r>
      <w:r>
        <w:rPr>
          <w:noProof/>
        </w:rPr>
      </w:r>
      <w:r>
        <w:rPr>
          <w:noProof/>
        </w:rPr>
        <w:fldChar w:fldCharType="separate"/>
      </w:r>
      <w:r w:rsidR="00A96D41">
        <w:rPr>
          <w:noProof/>
          <w:lang w:val="en-GB"/>
        </w:rPr>
        <w:t>6</w:t>
      </w:r>
      <w:r>
        <w:rPr>
          <w:noProof/>
        </w:rPr>
        <w:fldChar w:fldCharType="end"/>
      </w:r>
    </w:p>
    <w:p w14:paraId="0B694696" w14:textId="2E9DB832" w:rsidR="00DA3423" w:rsidRPr="00DA3423" w:rsidRDefault="00DA3423">
      <w:pPr>
        <w:pStyle w:val="Inhopg4"/>
        <w:tabs>
          <w:tab w:val="right" w:leader="dot" w:pos="9061"/>
        </w:tabs>
        <w:rPr>
          <w:rFonts w:asciiTheme="minorHAnsi" w:eastAsiaTheme="minorEastAsia" w:hAnsiTheme="minorHAnsi" w:cstheme="minorBidi"/>
          <w:noProof/>
          <w:szCs w:val="22"/>
          <w:lang w:val="en-GB"/>
        </w:rPr>
      </w:pPr>
      <w:r w:rsidRPr="00473BFC">
        <w:rPr>
          <w:noProof/>
          <w:lang w:val="en-GB"/>
        </w:rPr>
        <w:t>Article 5. Delivery and Completion</w:t>
      </w:r>
      <w:r w:rsidRPr="00DA3423">
        <w:rPr>
          <w:noProof/>
          <w:lang w:val="en-GB"/>
        </w:rPr>
        <w:tab/>
      </w:r>
      <w:r>
        <w:rPr>
          <w:noProof/>
        </w:rPr>
        <w:fldChar w:fldCharType="begin"/>
      </w:r>
      <w:r w:rsidRPr="00DA3423">
        <w:rPr>
          <w:noProof/>
          <w:lang w:val="en-GB"/>
        </w:rPr>
        <w:instrText xml:space="preserve"> PAGEREF _Toc17724770 \h </w:instrText>
      </w:r>
      <w:r>
        <w:rPr>
          <w:noProof/>
        </w:rPr>
      </w:r>
      <w:r>
        <w:rPr>
          <w:noProof/>
        </w:rPr>
        <w:fldChar w:fldCharType="separate"/>
      </w:r>
      <w:r w:rsidR="00A96D41">
        <w:rPr>
          <w:noProof/>
          <w:lang w:val="en-GB"/>
        </w:rPr>
        <w:t>6</w:t>
      </w:r>
      <w:r>
        <w:rPr>
          <w:noProof/>
        </w:rPr>
        <w:fldChar w:fldCharType="end"/>
      </w:r>
    </w:p>
    <w:p w14:paraId="60C59599" w14:textId="4690A62B" w:rsidR="00DA3423" w:rsidRPr="00DA3423" w:rsidRDefault="00DA3423">
      <w:pPr>
        <w:pStyle w:val="Inhopg4"/>
        <w:tabs>
          <w:tab w:val="right" w:leader="dot" w:pos="9061"/>
        </w:tabs>
        <w:rPr>
          <w:rFonts w:asciiTheme="minorHAnsi" w:eastAsiaTheme="minorEastAsia" w:hAnsiTheme="minorHAnsi" w:cstheme="minorBidi"/>
          <w:noProof/>
          <w:szCs w:val="22"/>
          <w:lang w:val="en-GB"/>
        </w:rPr>
      </w:pPr>
      <w:r w:rsidRPr="00473BFC">
        <w:rPr>
          <w:noProof/>
          <w:lang w:val="en-GB"/>
        </w:rPr>
        <w:t>Article 6. Acceptance</w:t>
      </w:r>
      <w:r w:rsidRPr="00DA3423">
        <w:rPr>
          <w:noProof/>
          <w:lang w:val="en-GB"/>
        </w:rPr>
        <w:tab/>
      </w:r>
      <w:r>
        <w:rPr>
          <w:noProof/>
        </w:rPr>
        <w:fldChar w:fldCharType="begin"/>
      </w:r>
      <w:r w:rsidRPr="00DA3423">
        <w:rPr>
          <w:noProof/>
          <w:lang w:val="en-GB"/>
        </w:rPr>
        <w:instrText xml:space="preserve"> PAGEREF _Toc17724771 \h </w:instrText>
      </w:r>
      <w:r>
        <w:rPr>
          <w:noProof/>
        </w:rPr>
      </w:r>
      <w:r>
        <w:rPr>
          <w:noProof/>
        </w:rPr>
        <w:fldChar w:fldCharType="separate"/>
      </w:r>
      <w:r w:rsidR="00A96D41">
        <w:rPr>
          <w:noProof/>
          <w:lang w:val="en-GB"/>
        </w:rPr>
        <w:t>6</w:t>
      </w:r>
      <w:r>
        <w:rPr>
          <w:noProof/>
        </w:rPr>
        <w:fldChar w:fldCharType="end"/>
      </w:r>
    </w:p>
    <w:p w14:paraId="1708F5C3" w14:textId="5A7FD43F" w:rsidR="00DA3423" w:rsidRPr="00DA3423" w:rsidRDefault="00DA3423">
      <w:pPr>
        <w:pStyle w:val="Inhopg4"/>
        <w:tabs>
          <w:tab w:val="right" w:leader="dot" w:pos="9061"/>
        </w:tabs>
        <w:rPr>
          <w:rFonts w:asciiTheme="minorHAnsi" w:eastAsiaTheme="minorEastAsia" w:hAnsiTheme="minorHAnsi" w:cstheme="minorBidi"/>
          <w:noProof/>
          <w:szCs w:val="22"/>
          <w:lang w:val="en-GB"/>
        </w:rPr>
      </w:pPr>
      <w:r w:rsidRPr="00473BFC">
        <w:rPr>
          <w:noProof/>
          <w:lang w:val="en-GB"/>
        </w:rPr>
        <w:t>Article 7. Fee</w:t>
      </w:r>
      <w:r w:rsidRPr="00DA3423">
        <w:rPr>
          <w:noProof/>
          <w:lang w:val="en-GB"/>
        </w:rPr>
        <w:tab/>
      </w:r>
      <w:r>
        <w:rPr>
          <w:noProof/>
        </w:rPr>
        <w:fldChar w:fldCharType="begin"/>
      </w:r>
      <w:r w:rsidRPr="00DA3423">
        <w:rPr>
          <w:noProof/>
          <w:lang w:val="en-GB"/>
        </w:rPr>
        <w:instrText xml:space="preserve"> PAGEREF _Toc17724772 \h </w:instrText>
      </w:r>
      <w:r>
        <w:rPr>
          <w:noProof/>
        </w:rPr>
      </w:r>
      <w:r>
        <w:rPr>
          <w:noProof/>
        </w:rPr>
        <w:fldChar w:fldCharType="separate"/>
      </w:r>
      <w:r w:rsidR="00A96D41">
        <w:rPr>
          <w:noProof/>
          <w:lang w:val="en-GB"/>
        </w:rPr>
        <w:t>7</w:t>
      </w:r>
      <w:r>
        <w:rPr>
          <w:noProof/>
        </w:rPr>
        <w:fldChar w:fldCharType="end"/>
      </w:r>
    </w:p>
    <w:p w14:paraId="4DC8F1E3" w14:textId="5AA08CEE" w:rsidR="00DA3423" w:rsidRPr="00DA3423" w:rsidRDefault="00DA3423">
      <w:pPr>
        <w:pStyle w:val="Inhopg4"/>
        <w:tabs>
          <w:tab w:val="right" w:leader="dot" w:pos="9061"/>
        </w:tabs>
        <w:rPr>
          <w:rFonts w:asciiTheme="minorHAnsi" w:eastAsiaTheme="minorEastAsia" w:hAnsiTheme="minorHAnsi" w:cstheme="minorBidi"/>
          <w:noProof/>
          <w:szCs w:val="22"/>
          <w:lang w:val="en-GB"/>
        </w:rPr>
      </w:pPr>
      <w:r w:rsidRPr="00473BFC">
        <w:rPr>
          <w:noProof/>
          <w:lang w:val="en-GB"/>
        </w:rPr>
        <w:t>Article 8. Invoicing, indebtedness and payment</w:t>
      </w:r>
      <w:r w:rsidRPr="00DA3423">
        <w:rPr>
          <w:noProof/>
          <w:lang w:val="en-GB"/>
        </w:rPr>
        <w:tab/>
      </w:r>
      <w:r>
        <w:rPr>
          <w:noProof/>
        </w:rPr>
        <w:fldChar w:fldCharType="begin"/>
      </w:r>
      <w:r w:rsidRPr="00DA3423">
        <w:rPr>
          <w:noProof/>
          <w:lang w:val="en-GB"/>
        </w:rPr>
        <w:instrText xml:space="preserve"> PAGEREF _Toc17724773 \h </w:instrText>
      </w:r>
      <w:r>
        <w:rPr>
          <w:noProof/>
        </w:rPr>
      </w:r>
      <w:r>
        <w:rPr>
          <w:noProof/>
        </w:rPr>
        <w:fldChar w:fldCharType="separate"/>
      </w:r>
      <w:r w:rsidR="00A96D41">
        <w:rPr>
          <w:noProof/>
          <w:lang w:val="en-GB"/>
        </w:rPr>
        <w:t>7</w:t>
      </w:r>
      <w:r>
        <w:rPr>
          <w:noProof/>
        </w:rPr>
        <w:fldChar w:fldCharType="end"/>
      </w:r>
    </w:p>
    <w:p w14:paraId="30F46636" w14:textId="56DC0C0D" w:rsidR="00DA3423" w:rsidRPr="00DA3423" w:rsidRDefault="00DA3423">
      <w:pPr>
        <w:pStyle w:val="Inhopg4"/>
        <w:tabs>
          <w:tab w:val="right" w:leader="dot" w:pos="9061"/>
        </w:tabs>
        <w:rPr>
          <w:rFonts w:asciiTheme="minorHAnsi" w:eastAsiaTheme="minorEastAsia" w:hAnsiTheme="minorHAnsi" w:cstheme="minorBidi"/>
          <w:noProof/>
          <w:szCs w:val="22"/>
          <w:lang w:val="en-GB"/>
        </w:rPr>
      </w:pPr>
      <w:r w:rsidRPr="00473BFC">
        <w:rPr>
          <w:noProof/>
          <w:lang w:val="en-GB"/>
        </w:rPr>
        <w:t>Article 9. General and special terms and conditions</w:t>
      </w:r>
      <w:r w:rsidRPr="00DA3423">
        <w:rPr>
          <w:noProof/>
          <w:lang w:val="en-GB"/>
        </w:rPr>
        <w:tab/>
      </w:r>
      <w:r>
        <w:rPr>
          <w:noProof/>
        </w:rPr>
        <w:fldChar w:fldCharType="begin"/>
      </w:r>
      <w:r w:rsidRPr="00DA3423">
        <w:rPr>
          <w:noProof/>
          <w:lang w:val="en-GB"/>
        </w:rPr>
        <w:instrText xml:space="preserve"> PAGEREF _Toc17724774 \h </w:instrText>
      </w:r>
      <w:r>
        <w:rPr>
          <w:noProof/>
        </w:rPr>
      </w:r>
      <w:r>
        <w:rPr>
          <w:noProof/>
        </w:rPr>
        <w:fldChar w:fldCharType="separate"/>
      </w:r>
      <w:r w:rsidR="00A96D41">
        <w:rPr>
          <w:noProof/>
          <w:lang w:val="en-GB"/>
        </w:rPr>
        <w:t>7</w:t>
      </w:r>
      <w:r>
        <w:rPr>
          <w:noProof/>
        </w:rPr>
        <w:fldChar w:fldCharType="end"/>
      </w:r>
    </w:p>
    <w:p w14:paraId="2B01E9CE" w14:textId="400C8FB9" w:rsidR="00DA3423" w:rsidRPr="00DA3423" w:rsidRDefault="00DA3423">
      <w:pPr>
        <w:pStyle w:val="Inhopg4"/>
        <w:tabs>
          <w:tab w:val="right" w:leader="dot" w:pos="9061"/>
        </w:tabs>
        <w:rPr>
          <w:rFonts w:asciiTheme="minorHAnsi" w:eastAsiaTheme="minorEastAsia" w:hAnsiTheme="minorHAnsi" w:cstheme="minorBidi"/>
          <w:noProof/>
          <w:szCs w:val="22"/>
          <w:lang w:val="en-GB"/>
        </w:rPr>
      </w:pPr>
      <w:r w:rsidRPr="00473BFC">
        <w:rPr>
          <w:noProof/>
          <w:lang w:val="en-GB"/>
        </w:rPr>
        <w:t>Article 10. Other provisions</w:t>
      </w:r>
      <w:r w:rsidRPr="00DA3423">
        <w:rPr>
          <w:noProof/>
          <w:lang w:val="en-GB"/>
        </w:rPr>
        <w:tab/>
      </w:r>
      <w:r>
        <w:rPr>
          <w:noProof/>
        </w:rPr>
        <w:fldChar w:fldCharType="begin"/>
      </w:r>
      <w:r w:rsidRPr="00DA3423">
        <w:rPr>
          <w:noProof/>
          <w:lang w:val="en-GB"/>
        </w:rPr>
        <w:instrText xml:space="preserve"> PAGEREF _Toc17724775 \h </w:instrText>
      </w:r>
      <w:r>
        <w:rPr>
          <w:noProof/>
        </w:rPr>
      </w:r>
      <w:r>
        <w:rPr>
          <w:noProof/>
        </w:rPr>
        <w:fldChar w:fldCharType="separate"/>
      </w:r>
      <w:r w:rsidR="00A96D41">
        <w:rPr>
          <w:noProof/>
          <w:lang w:val="en-GB"/>
        </w:rPr>
        <w:t>8</w:t>
      </w:r>
      <w:r>
        <w:rPr>
          <w:noProof/>
        </w:rPr>
        <w:fldChar w:fldCharType="end"/>
      </w:r>
    </w:p>
    <w:p w14:paraId="0373428E" w14:textId="3E32D5DC" w:rsidR="00DA3423" w:rsidRPr="00DA3423" w:rsidRDefault="00DA3423">
      <w:pPr>
        <w:pStyle w:val="Inhopg4"/>
        <w:tabs>
          <w:tab w:val="right" w:leader="dot" w:pos="9061"/>
        </w:tabs>
        <w:rPr>
          <w:rFonts w:asciiTheme="minorHAnsi" w:eastAsiaTheme="minorEastAsia" w:hAnsiTheme="minorHAnsi" w:cstheme="minorBidi"/>
          <w:noProof/>
          <w:szCs w:val="22"/>
          <w:lang w:val="en-GB"/>
        </w:rPr>
      </w:pPr>
      <w:r w:rsidRPr="00473BFC">
        <w:rPr>
          <w:noProof/>
          <w:lang w:val="en-GB"/>
        </w:rPr>
        <w:t>Schedule 1: Specifications (SRD)</w:t>
      </w:r>
      <w:r w:rsidRPr="00DA3423">
        <w:rPr>
          <w:noProof/>
          <w:lang w:val="en-GB"/>
        </w:rPr>
        <w:tab/>
      </w:r>
      <w:r>
        <w:rPr>
          <w:noProof/>
        </w:rPr>
        <w:fldChar w:fldCharType="begin"/>
      </w:r>
      <w:r w:rsidRPr="00DA3423">
        <w:rPr>
          <w:noProof/>
          <w:lang w:val="en-GB"/>
        </w:rPr>
        <w:instrText xml:space="preserve"> PAGEREF _Toc17724776 \h </w:instrText>
      </w:r>
      <w:r>
        <w:rPr>
          <w:noProof/>
        </w:rPr>
      </w:r>
      <w:r>
        <w:rPr>
          <w:noProof/>
        </w:rPr>
        <w:fldChar w:fldCharType="separate"/>
      </w:r>
      <w:r w:rsidR="00A96D41">
        <w:rPr>
          <w:noProof/>
          <w:lang w:val="en-GB"/>
        </w:rPr>
        <w:t>9</w:t>
      </w:r>
      <w:r>
        <w:rPr>
          <w:noProof/>
        </w:rPr>
        <w:fldChar w:fldCharType="end"/>
      </w:r>
    </w:p>
    <w:p w14:paraId="77CCF655" w14:textId="10DF6A6D" w:rsidR="00DA3423" w:rsidRPr="00DA3423" w:rsidRDefault="00DA3423">
      <w:pPr>
        <w:pStyle w:val="Inhopg4"/>
        <w:tabs>
          <w:tab w:val="right" w:leader="dot" w:pos="9061"/>
        </w:tabs>
        <w:rPr>
          <w:rFonts w:asciiTheme="minorHAnsi" w:eastAsiaTheme="minorEastAsia" w:hAnsiTheme="minorHAnsi" w:cstheme="minorBidi"/>
          <w:noProof/>
          <w:szCs w:val="22"/>
          <w:lang w:val="en-GB"/>
        </w:rPr>
      </w:pPr>
      <w:r w:rsidRPr="00473BFC">
        <w:rPr>
          <w:noProof/>
          <w:lang w:val="en-GB"/>
        </w:rPr>
        <w:t>Schedule 2: Contacts</w:t>
      </w:r>
      <w:r w:rsidRPr="00DA3423">
        <w:rPr>
          <w:noProof/>
          <w:lang w:val="en-GB"/>
        </w:rPr>
        <w:tab/>
      </w:r>
      <w:r>
        <w:rPr>
          <w:noProof/>
        </w:rPr>
        <w:fldChar w:fldCharType="begin"/>
      </w:r>
      <w:r w:rsidRPr="00DA3423">
        <w:rPr>
          <w:noProof/>
          <w:lang w:val="en-GB"/>
        </w:rPr>
        <w:instrText xml:space="preserve"> PAGEREF _Toc17724777 \h </w:instrText>
      </w:r>
      <w:r>
        <w:rPr>
          <w:noProof/>
        </w:rPr>
      </w:r>
      <w:r>
        <w:rPr>
          <w:noProof/>
        </w:rPr>
        <w:fldChar w:fldCharType="separate"/>
      </w:r>
      <w:r w:rsidR="00A96D41">
        <w:rPr>
          <w:noProof/>
          <w:lang w:val="en-GB"/>
        </w:rPr>
        <w:t>10</w:t>
      </w:r>
      <w:r>
        <w:rPr>
          <w:noProof/>
        </w:rPr>
        <w:fldChar w:fldCharType="end"/>
      </w:r>
    </w:p>
    <w:p w14:paraId="0D13164A" w14:textId="0E1F013A" w:rsidR="00DA3423" w:rsidRPr="00DA3423" w:rsidRDefault="00DA3423">
      <w:pPr>
        <w:pStyle w:val="Inhopg4"/>
        <w:tabs>
          <w:tab w:val="right" w:leader="dot" w:pos="9061"/>
        </w:tabs>
        <w:rPr>
          <w:rFonts w:asciiTheme="minorHAnsi" w:eastAsiaTheme="minorEastAsia" w:hAnsiTheme="minorHAnsi" w:cstheme="minorBidi"/>
          <w:noProof/>
          <w:szCs w:val="22"/>
          <w:lang w:val="en-GB"/>
        </w:rPr>
      </w:pPr>
      <w:r w:rsidRPr="00473BFC">
        <w:rPr>
          <w:noProof/>
          <w:lang w:val="en-GB"/>
        </w:rPr>
        <w:t>Schedule 3: Terms and Conditions</w:t>
      </w:r>
      <w:r w:rsidRPr="00DA3423">
        <w:rPr>
          <w:noProof/>
          <w:lang w:val="en-GB"/>
        </w:rPr>
        <w:tab/>
      </w:r>
      <w:r>
        <w:rPr>
          <w:noProof/>
        </w:rPr>
        <w:fldChar w:fldCharType="begin"/>
      </w:r>
      <w:r w:rsidRPr="00DA3423">
        <w:rPr>
          <w:noProof/>
          <w:lang w:val="en-GB"/>
        </w:rPr>
        <w:instrText xml:space="preserve"> PAGEREF _Toc17724778 \h </w:instrText>
      </w:r>
      <w:r>
        <w:rPr>
          <w:noProof/>
        </w:rPr>
      </w:r>
      <w:r>
        <w:rPr>
          <w:noProof/>
        </w:rPr>
        <w:fldChar w:fldCharType="separate"/>
      </w:r>
      <w:r w:rsidR="00A96D41">
        <w:rPr>
          <w:noProof/>
          <w:lang w:val="en-GB"/>
        </w:rPr>
        <w:t>11</w:t>
      </w:r>
      <w:r>
        <w:rPr>
          <w:noProof/>
        </w:rPr>
        <w:fldChar w:fldCharType="end"/>
      </w:r>
    </w:p>
    <w:p w14:paraId="304ACEA7" w14:textId="5A8B8A3C" w:rsidR="00DA3423" w:rsidRPr="00EC4CE9" w:rsidRDefault="00DA3423">
      <w:pPr>
        <w:pStyle w:val="Inhopg4"/>
        <w:tabs>
          <w:tab w:val="right" w:leader="dot" w:pos="9061"/>
        </w:tabs>
        <w:rPr>
          <w:rFonts w:asciiTheme="minorHAnsi" w:eastAsiaTheme="minorEastAsia" w:hAnsiTheme="minorHAnsi" w:cstheme="minorBidi"/>
          <w:noProof/>
          <w:szCs w:val="22"/>
          <w:lang w:val="en-GB"/>
        </w:rPr>
      </w:pPr>
      <w:r w:rsidRPr="00473BFC">
        <w:rPr>
          <w:noProof/>
          <w:lang w:val="en-GB"/>
        </w:rPr>
        <w:t>Schedule 4: Acceptance Procedure</w:t>
      </w:r>
      <w:r w:rsidRPr="00EC4CE9">
        <w:rPr>
          <w:noProof/>
          <w:lang w:val="en-GB"/>
        </w:rPr>
        <w:tab/>
      </w:r>
      <w:r>
        <w:rPr>
          <w:noProof/>
        </w:rPr>
        <w:fldChar w:fldCharType="begin"/>
      </w:r>
      <w:r w:rsidRPr="00EC4CE9">
        <w:rPr>
          <w:noProof/>
          <w:lang w:val="en-GB"/>
        </w:rPr>
        <w:instrText xml:space="preserve"> PAGEREF _Toc17724779 \h </w:instrText>
      </w:r>
      <w:r>
        <w:rPr>
          <w:noProof/>
        </w:rPr>
      </w:r>
      <w:r>
        <w:rPr>
          <w:noProof/>
        </w:rPr>
        <w:fldChar w:fldCharType="separate"/>
      </w:r>
      <w:r w:rsidR="00A96D41">
        <w:rPr>
          <w:noProof/>
          <w:lang w:val="en-GB"/>
        </w:rPr>
        <w:t>12</w:t>
      </w:r>
      <w:r>
        <w:rPr>
          <w:noProof/>
        </w:rPr>
        <w:fldChar w:fldCharType="end"/>
      </w:r>
    </w:p>
    <w:p w14:paraId="40E6B83B" w14:textId="77777777" w:rsidR="00456B63" w:rsidRPr="00DB3973" w:rsidRDefault="00700729" w:rsidP="00B14ED2">
      <w:pPr>
        <w:rPr>
          <w:lang w:val="en-GB"/>
        </w:rPr>
      </w:pPr>
      <w:r w:rsidRPr="00DB3973">
        <w:rPr>
          <w:lang w:val="en-GB"/>
        </w:rPr>
        <w:fldChar w:fldCharType="end"/>
      </w:r>
      <w:r w:rsidR="00AA2182" w:rsidRPr="00DB3973">
        <w:rPr>
          <w:lang w:val="en-GB"/>
        </w:rPr>
        <w:t xml:space="preserve"> </w:t>
      </w:r>
    </w:p>
    <w:p w14:paraId="6E3687EC" w14:textId="77777777" w:rsidR="00533209" w:rsidRPr="004A7FF8" w:rsidRDefault="00456B63" w:rsidP="00533209">
      <w:pPr>
        <w:rPr>
          <w:b/>
          <w:lang w:val="en-GB"/>
        </w:rPr>
      </w:pPr>
      <w:r w:rsidRPr="00DB3973">
        <w:rPr>
          <w:lang w:val="en-GB"/>
        </w:rPr>
        <w:br w:type="page"/>
      </w:r>
      <w:r w:rsidR="004A7FF8" w:rsidRPr="004A7FF8">
        <w:rPr>
          <w:b/>
          <w:lang w:val="en-GB"/>
        </w:rPr>
        <w:lastRenderedPageBreak/>
        <w:t>Parties a</w:t>
      </w:r>
      <w:r w:rsidR="00FF2DB2" w:rsidRPr="004A7FF8">
        <w:rPr>
          <w:b/>
          <w:lang w:val="en-GB"/>
        </w:rPr>
        <w:t>gree as follows</w:t>
      </w:r>
      <w:r w:rsidR="00533209" w:rsidRPr="004A7FF8">
        <w:rPr>
          <w:b/>
          <w:lang w:val="en-GB"/>
        </w:rPr>
        <w:t>:</w:t>
      </w:r>
    </w:p>
    <w:p w14:paraId="3D09566E" w14:textId="77777777" w:rsidR="004333E4" w:rsidRPr="00DB3973" w:rsidRDefault="00920143" w:rsidP="000021B3">
      <w:pPr>
        <w:pStyle w:val="Kop4"/>
        <w:rPr>
          <w:lang w:val="en-GB"/>
        </w:rPr>
      </w:pPr>
      <w:bookmarkStart w:id="33" w:name="_Toc17724766"/>
      <w:r w:rsidRPr="00DB3973">
        <w:rPr>
          <w:lang w:val="en-GB"/>
        </w:rPr>
        <w:t xml:space="preserve">Article 1. </w:t>
      </w:r>
      <w:r w:rsidR="00FF2DB2" w:rsidRPr="00DB3973">
        <w:rPr>
          <w:lang w:val="en-GB"/>
        </w:rPr>
        <w:t>Definitions</w:t>
      </w:r>
      <w:bookmarkEnd w:id="33"/>
    </w:p>
    <w:p w14:paraId="2A4590CE" w14:textId="77777777" w:rsidR="00264774" w:rsidRDefault="00264774" w:rsidP="00F92D19">
      <w:pPr>
        <w:rPr>
          <w:lang w:val="en-GB"/>
        </w:rPr>
      </w:pPr>
    </w:p>
    <w:p w14:paraId="49D0F651" w14:textId="77777777" w:rsidR="00FA1685" w:rsidRDefault="003C5365" w:rsidP="00F92D19">
      <w:pPr>
        <w:rPr>
          <w:lang w:val="en-GB"/>
        </w:rPr>
      </w:pPr>
      <w:proofErr w:type="gramStart"/>
      <w:r w:rsidRPr="00DB3973">
        <w:rPr>
          <w:lang w:val="en-GB"/>
        </w:rPr>
        <w:t xml:space="preserve">A </w:t>
      </w:r>
      <w:r w:rsidRPr="00DB3973">
        <w:rPr>
          <w:rFonts w:ascii="Helvetica" w:hAnsi="Helvetica"/>
          <w:noProof/>
          <w:lang w:val="en-GB"/>
        </w:rPr>
        <w:t>number of</w:t>
      </w:r>
      <w:proofErr w:type="gramEnd"/>
      <w:r w:rsidRPr="00DB3973">
        <w:rPr>
          <w:rFonts w:ascii="Helvetica" w:hAnsi="Helvetica"/>
          <w:noProof/>
          <w:lang w:val="en-GB"/>
        </w:rPr>
        <w:t xml:space="preserve"> terms in this Contract are written with initial capitals.</w:t>
      </w:r>
      <w:r w:rsidRPr="00DB3973">
        <w:rPr>
          <w:rFonts w:ascii="Helvetica" w:hAnsi="Helvetica"/>
          <w:lang w:val="en-GB"/>
        </w:rPr>
        <w:t xml:space="preserve"> </w:t>
      </w:r>
      <w:r w:rsidRPr="00DB3973">
        <w:rPr>
          <w:rFonts w:ascii="Helvetica" w:hAnsi="Helvetica"/>
          <w:noProof/>
          <w:lang w:val="en-GB"/>
        </w:rPr>
        <w:t xml:space="preserve">These terms </w:t>
      </w:r>
      <w:r w:rsidR="00F340B7" w:rsidRPr="00DB3973">
        <w:rPr>
          <w:rFonts w:ascii="Helvetica" w:hAnsi="Helvetica"/>
          <w:noProof/>
          <w:lang w:val="en-GB"/>
        </w:rPr>
        <w:t xml:space="preserve">are defined </w:t>
      </w:r>
      <w:r w:rsidRPr="00DB3973">
        <w:rPr>
          <w:rFonts w:ascii="Helvetica" w:hAnsi="Helvetica"/>
          <w:noProof/>
          <w:lang w:val="en-GB"/>
        </w:rPr>
        <w:t>in the Terms and Conditions</w:t>
      </w:r>
      <w:r w:rsidR="007F4F4A">
        <w:rPr>
          <w:rFonts w:ascii="Helvetica" w:hAnsi="Helvetica"/>
          <w:noProof/>
          <w:lang w:val="en-GB"/>
        </w:rPr>
        <w:t xml:space="preserve"> (ref. Schedule 3)</w:t>
      </w:r>
      <w:r w:rsidR="004333E4" w:rsidRPr="00DB3973">
        <w:rPr>
          <w:lang w:val="en-GB"/>
        </w:rPr>
        <w:t>.</w:t>
      </w:r>
    </w:p>
    <w:p w14:paraId="5D70F30D" w14:textId="77777777" w:rsidR="004B4D57" w:rsidRDefault="004B4D57" w:rsidP="00F92D19">
      <w:pPr>
        <w:rPr>
          <w:lang w:val="en-GB"/>
        </w:rPr>
      </w:pPr>
    </w:p>
    <w:p w14:paraId="6F0BBE7E" w14:textId="55BD959F" w:rsidR="006A7EE7" w:rsidRPr="00DB3973" w:rsidRDefault="00456D96" w:rsidP="000021B3">
      <w:pPr>
        <w:pStyle w:val="Kop4"/>
        <w:rPr>
          <w:lang w:val="en-GB"/>
        </w:rPr>
      </w:pPr>
      <w:bookmarkStart w:id="34" w:name="_Ref233181607"/>
      <w:bookmarkStart w:id="35" w:name="_Ref233181612"/>
      <w:bookmarkStart w:id="36" w:name="_Ref233194260"/>
      <w:bookmarkStart w:id="37" w:name="_Ref233698957"/>
      <w:bookmarkStart w:id="38" w:name="_Toc17724767"/>
      <w:r w:rsidRPr="00DB3973">
        <w:rPr>
          <w:lang w:val="en-GB"/>
        </w:rPr>
        <w:t xml:space="preserve">Article 2. </w:t>
      </w:r>
      <w:bookmarkEnd w:id="34"/>
      <w:bookmarkEnd w:id="35"/>
      <w:bookmarkEnd w:id="36"/>
      <w:bookmarkEnd w:id="37"/>
      <w:bookmarkEnd w:id="38"/>
      <w:r w:rsidR="00CF541C" w:rsidRPr="00CF541C">
        <w:rPr>
          <w:lang w:val="en-GB"/>
        </w:rPr>
        <w:t>Subject and scope</w:t>
      </w:r>
    </w:p>
    <w:p w14:paraId="3097CD4D" w14:textId="77777777" w:rsidR="00264774" w:rsidRDefault="00264774" w:rsidP="00264774">
      <w:pPr>
        <w:rPr>
          <w:lang w:val="en-GB"/>
        </w:rPr>
      </w:pPr>
      <w:bookmarkStart w:id="39" w:name="_Ref245700385"/>
    </w:p>
    <w:p w14:paraId="3390DB95" w14:textId="25E02AEB" w:rsidR="00967524" w:rsidRPr="004744FA" w:rsidRDefault="001A134C" w:rsidP="009356ED">
      <w:pPr>
        <w:pStyle w:val="Kop5"/>
        <w:rPr>
          <w:lang w:val="en-US"/>
        </w:rPr>
      </w:pPr>
      <w:r w:rsidRPr="004744FA">
        <w:rPr>
          <w:lang w:val="en-US"/>
        </w:rPr>
        <w:t>2.1</w:t>
      </w:r>
      <w:r w:rsidRPr="004744FA">
        <w:rPr>
          <w:lang w:val="en-US"/>
        </w:rPr>
        <w:tab/>
      </w:r>
      <w:r w:rsidR="001A6350" w:rsidRPr="004744FA">
        <w:rPr>
          <w:lang w:val="en-US"/>
        </w:rPr>
        <w:t xml:space="preserve">The Contractor shall supply, configure, implement, host, license, maintain, secure and support the complete UTM Drone Flight Planning Tool and all related Deliverables and Services in compliance with the Specifications and the accepted Tender. The fee includes all components necessary for the agreed operational results, unless a </w:t>
      </w:r>
      <w:proofErr w:type="gramStart"/>
      <w:r w:rsidR="001A6350" w:rsidRPr="004744FA">
        <w:rPr>
          <w:lang w:val="en-US"/>
        </w:rPr>
        <w:t>separately-priced</w:t>
      </w:r>
      <w:proofErr w:type="gramEnd"/>
      <w:r w:rsidR="001A6350" w:rsidRPr="004744FA">
        <w:rPr>
          <w:lang w:val="en-US"/>
        </w:rPr>
        <w:t xml:space="preserve"> option is expressly exercised by ATC-NL</w:t>
      </w:r>
      <w:r w:rsidR="003C5365" w:rsidRPr="004744FA">
        <w:rPr>
          <w:lang w:val="en-US"/>
        </w:rPr>
        <w:t>,</w:t>
      </w:r>
      <w:bookmarkStart w:id="40" w:name="_Ref219282061"/>
      <w:bookmarkEnd w:id="39"/>
    </w:p>
    <w:p w14:paraId="3B6A3BEE" w14:textId="47141ADD" w:rsidR="00A94302" w:rsidRDefault="00967524" w:rsidP="00A94302">
      <w:pPr>
        <w:pStyle w:val="OpmaakprofielLinks1cmVerkeerd-om05cm"/>
        <w:ind w:left="567" w:hanging="567"/>
        <w:rPr>
          <w:lang w:val="en-GB"/>
        </w:rPr>
      </w:pPr>
      <w:r>
        <w:rPr>
          <w:lang w:val="en-GB"/>
        </w:rPr>
        <w:t xml:space="preserve">2.2 </w:t>
      </w:r>
      <w:r>
        <w:rPr>
          <w:lang w:val="en-GB"/>
        </w:rPr>
        <w:tab/>
      </w:r>
      <w:r w:rsidR="002546CA" w:rsidRPr="002546CA">
        <w:rPr>
          <w:lang w:val="en-GB"/>
        </w:rPr>
        <w:t xml:space="preserve">The UTM Solution shall operate independently of </w:t>
      </w:r>
      <w:r w:rsidR="000F5B00">
        <w:rPr>
          <w:lang w:val="en-GB"/>
        </w:rPr>
        <w:t>ATC-NL</w:t>
      </w:r>
      <w:r w:rsidR="002546CA" w:rsidRPr="002546CA">
        <w:rPr>
          <w:lang w:val="en-GB"/>
        </w:rPr>
        <w:t xml:space="preserve">’s existing ATM systems for its core functions, while allowing information exchange through documented secure interfaces. The Solution is not intended to serve, or to imply that </w:t>
      </w:r>
      <w:r w:rsidR="000F5B00">
        <w:rPr>
          <w:lang w:val="en-GB"/>
        </w:rPr>
        <w:t>ATC-NL</w:t>
      </w:r>
      <w:r w:rsidR="002546CA" w:rsidRPr="002546CA">
        <w:rPr>
          <w:lang w:val="en-GB"/>
        </w:rPr>
        <w:t xml:space="preserve"> assumes, a USSP or CIS role. Applicable operational decisions and clearances remain with duly authorised </w:t>
      </w:r>
      <w:r w:rsidR="000F5B00">
        <w:rPr>
          <w:lang w:val="en-GB"/>
        </w:rPr>
        <w:t>ATC-NL</w:t>
      </w:r>
      <w:r w:rsidR="002546CA" w:rsidRPr="002546CA">
        <w:rPr>
          <w:lang w:val="en-GB"/>
        </w:rPr>
        <w:t xml:space="preserve"> operational personnel.</w:t>
      </w:r>
    </w:p>
    <w:p w14:paraId="2757380E" w14:textId="77777777" w:rsidR="009D2BDA" w:rsidRDefault="00A94302" w:rsidP="00A94302">
      <w:pPr>
        <w:pStyle w:val="OpmaakprofielLinks1cmVerkeerd-om05cm"/>
        <w:ind w:left="567" w:hanging="567"/>
        <w:rPr>
          <w:lang w:val="en-GB"/>
        </w:rPr>
      </w:pPr>
      <w:r>
        <w:rPr>
          <w:lang w:val="en-GB"/>
        </w:rPr>
        <w:t>2.3</w:t>
      </w:r>
      <w:r>
        <w:rPr>
          <w:lang w:val="en-GB"/>
        </w:rPr>
        <w:tab/>
      </w:r>
      <w:r w:rsidR="00CE1246" w:rsidRPr="00CE1246">
        <w:rPr>
          <w:lang w:val="en-GB"/>
        </w:rPr>
        <w:t>The contracted scope comprises mission lifecycle and user workflows, aeronautical map and information functionality, reporting, audit and data retention, dedicated production and test/acceptance environments, supporting APIs, training, documentation, support, maintenance, secure hosting, escrow, and exit assistance as detailed in the Specifications.</w:t>
      </w:r>
    </w:p>
    <w:p w14:paraId="2B243E8B" w14:textId="6D991B25" w:rsidR="00F357FE" w:rsidRPr="00DB3973" w:rsidRDefault="009D2BDA" w:rsidP="00A94302">
      <w:pPr>
        <w:pStyle w:val="OpmaakprofielLinks1cmVerkeerd-om05cm"/>
        <w:ind w:left="567" w:hanging="567"/>
        <w:rPr>
          <w:lang w:val="en-GB"/>
        </w:rPr>
      </w:pPr>
      <w:r>
        <w:rPr>
          <w:lang w:val="en-GB"/>
        </w:rPr>
        <w:t>2.4</w:t>
      </w:r>
      <w:r>
        <w:rPr>
          <w:lang w:val="en-GB"/>
        </w:rPr>
        <w:tab/>
      </w:r>
      <w:r w:rsidRPr="009D2BDA">
        <w:rPr>
          <w:lang w:val="en-GB"/>
        </w:rPr>
        <w:t xml:space="preserve">Any Additional Work or exercise of a priced option requires prior written instruction from a duly authorised </w:t>
      </w:r>
      <w:r w:rsidR="000F5B00">
        <w:rPr>
          <w:lang w:val="en-GB"/>
        </w:rPr>
        <w:t>ATC-NL</w:t>
      </w:r>
      <w:r w:rsidRPr="009D2BDA">
        <w:rPr>
          <w:lang w:val="en-GB"/>
        </w:rPr>
        <w:t xml:space="preserve"> representative and an approved purchase order or equivalent authorisation under </w:t>
      </w:r>
      <w:r w:rsidR="000F5B00">
        <w:rPr>
          <w:lang w:val="en-GB"/>
        </w:rPr>
        <w:t>ATC-NL</w:t>
      </w:r>
      <w:r w:rsidRPr="009D2BDA">
        <w:rPr>
          <w:lang w:val="en-GB"/>
        </w:rPr>
        <w:t>’s mandate procedure. No implied order arises from informal technical discussions or performed but unapproved services.</w:t>
      </w:r>
    </w:p>
    <w:p w14:paraId="2880323D" w14:textId="1A8DC27A" w:rsidR="00FA1685" w:rsidRPr="004744FA" w:rsidRDefault="001A134C" w:rsidP="009356ED">
      <w:pPr>
        <w:pStyle w:val="Kop5"/>
        <w:rPr>
          <w:lang w:val="en-US"/>
        </w:rPr>
      </w:pPr>
      <w:bookmarkStart w:id="41" w:name="_Ref233700097"/>
      <w:r w:rsidRPr="004744FA">
        <w:rPr>
          <w:lang w:val="en-US"/>
        </w:rPr>
        <w:t>2.</w:t>
      </w:r>
      <w:r w:rsidR="00BF0299" w:rsidRPr="004744FA">
        <w:rPr>
          <w:lang w:val="en-US"/>
        </w:rPr>
        <w:t>5</w:t>
      </w:r>
      <w:r w:rsidRPr="004744FA">
        <w:rPr>
          <w:lang w:val="en-US"/>
        </w:rPr>
        <w:tab/>
      </w:r>
      <w:r w:rsidR="003C5365" w:rsidRPr="004744FA">
        <w:rPr>
          <w:lang w:val="en-US"/>
        </w:rPr>
        <w:t>The following documents together constitute the Contract. In the event of mutual inconsistencies, a higher ranked document takes precedence over a lower ranked document</w:t>
      </w:r>
      <w:r w:rsidR="00FA1685" w:rsidRPr="004744FA">
        <w:rPr>
          <w:lang w:val="en-US"/>
        </w:rPr>
        <w:t>:</w:t>
      </w:r>
      <w:bookmarkEnd w:id="40"/>
      <w:bookmarkEnd w:id="41"/>
    </w:p>
    <w:p w14:paraId="73978D75" w14:textId="77777777" w:rsidR="00FA1685" w:rsidRPr="00DB3973" w:rsidRDefault="003C5365">
      <w:pPr>
        <w:pStyle w:val="Kop6"/>
        <w:tabs>
          <w:tab w:val="clear" w:pos="3816"/>
          <w:tab w:val="left" w:pos="851"/>
        </w:tabs>
        <w:ind w:left="851" w:hanging="284"/>
        <w:rPr>
          <w:lang w:val="en-GB"/>
        </w:rPr>
      </w:pPr>
      <w:r w:rsidRPr="00DB3973">
        <w:rPr>
          <w:lang w:val="en-GB"/>
        </w:rPr>
        <w:t>this</w:t>
      </w:r>
      <w:r w:rsidR="00607671" w:rsidRPr="00DB3973">
        <w:rPr>
          <w:lang w:val="en-GB"/>
        </w:rPr>
        <w:t xml:space="preserve"> </w:t>
      </w:r>
      <w:r w:rsidR="00283620">
        <w:rPr>
          <w:lang w:val="en-GB"/>
        </w:rPr>
        <w:t>agreement;</w:t>
      </w:r>
    </w:p>
    <w:p w14:paraId="181AAB9B" w14:textId="77777777" w:rsidR="00875123" w:rsidRPr="00DB3973" w:rsidRDefault="003C5365" w:rsidP="00AC614F">
      <w:pPr>
        <w:pStyle w:val="Kop6"/>
        <w:numPr>
          <w:ilvl w:val="5"/>
          <w:numId w:val="1"/>
        </w:numPr>
        <w:tabs>
          <w:tab w:val="clear" w:pos="3816"/>
          <w:tab w:val="left" w:pos="851"/>
        </w:tabs>
        <w:ind w:left="851" w:hanging="284"/>
        <w:rPr>
          <w:lang w:val="en-GB"/>
        </w:rPr>
      </w:pPr>
      <w:r w:rsidRPr="00DB3973">
        <w:rPr>
          <w:lang w:val="en-GB"/>
        </w:rPr>
        <w:t>the Terms and Conditions (S</w:t>
      </w:r>
      <w:r w:rsidR="003724BD" w:rsidRPr="00DB3973">
        <w:rPr>
          <w:lang w:val="en-GB"/>
        </w:rPr>
        <w:t>chedule</w:t>
      </w:r>
      <w:r w:rsidR="00DA3423">
        <w:rPr>
          <w:lang w:val="en-GB"/>
        </w:rPr>
        <w:t xml:space="preserve"> 3</w:t>
      </w:r>
      <w:r w:rsidRPr="00DB3973">
        <w:rPr>
          <w:lang w:val="en-GB"/>
        </w:rPr>
        <w:t>)</w:t>
      </w:r>
      <w:r w:rsidR="00FA1685" w:rsidRPr="00DB3973">
        <w:rPr>
          <w:lang w:val="en-GB"/>
        </w:rPr>
        <w:t>;</w:t>
      </w:r>
    </w:p>
    <w:p w14:paraId="52361493" w14:textId="77777777" w:rsidR="008777DF" w:rsidRPr="00DB3973" w:rsidRDefault="003C5365" w:rsidP="00AC614F">
      <w:pPr>
        <w:pStyle w:val="Kop6"/>
        <w:numPr>
          <w:ilvl w:val="5"/>
          <w:numId w:val="1"/>
        </w:numPr>
        <w:tabs>
          <w:tab w:val="clear" w:pos="3816"/>
          <w:tab w:val="left" w:pos="851"/>
        </w:tabs>
        <w:ind w:left="851" w:hanging="284"/>
        <w:rPr>
          <w:lang w:val="en-GB"/>
        </w:rPr>
      </w:pPr>
      <w:r w:rsidRPr="00DB3973">
        <w:rPr>
          <w:lang w:val="en-GB"/>
        </w:rPr>
        <w:t>the Specifications (</w:t>
      </w:r>
      <w:r w:rsidR="00DA3423">
        <w:rPr>
          <w:lang w:val="en-GB"/>
        </w:rPr>
        <w:t>Schedule 1)</w:t>
      </w:r>
      <w:r w:rsidR="008777DF" w:rsidRPr="00DB3973">
        <w:rPr>
          <w:lang w:val="en-GB"/>
        </w:rPr>
        <w:t>;</w:t>
      </w:r>
    </w:p>
    <w:p w14:paraId="7FC03F3D" w14:textId="77777777" w:rsidR="00E466DB" w:rsidRPr="00DB3973" w:rsidRDefault="008777DF" w:rsidP="00AC614F">
      <w:pPr>
        <w:pStyle w:val="Kop6"/>
        <w:numPr>
          <w:ilvl w:val="5"/>
          <w:numId w:val="1"/>
        </w:numPr>
        <w:tabs>
          <w:tab w:val="clear" w:pos="3816"/>
          <w:tab w:val="left" w:pos="851"/>
        </w:tabs>
        <w:ind w:left="851" w:hanging="284"/>
        <w:rPr>
          <w:lang w:val="en-GB"/>
        </w:rPr>
      </w:pPr>
      <w:r w:rsidRPr="00DB3973">
        <w:rPr>
          <w:lang w:val="en-GB"/>
        </w:rPr>
        <w:t>the other Schedules;</w:t>
      </w:r>
    </w:p>
    <w:p w14:paraId="0D470053" w14:textId="77777777" w:rsidR="00674C72" w:rsidRDefault="008777DF" w:rsidP="00674C72">
      <w:pPr>
        <w:pStyle w:val="Kop6"/>
        <w:numPr>
          <w:ilvl w:val="5"/>
          <w:numId w:val="1"/>
        </w:numPr>
        <w:tabs>
          <w:tab w:val="clear" w:pos="3816"/>
          <w:tab w:val="left" w:pos="851"/>
        </w:tabs>
        <w:ind w:left="851" w:hanging="284"/>
        <w:rPr>
          <w:lang w:val="en-GB"/>
        </w:rPr>
      </w:pPr>
      <w:r w:rsidRPr="00DB3973">
        <w:rPr>
          <w:lang w:val="en-GB"/>
        </w:rPr>
        <w:t xml:space="preserve">the tender of </w:t>
      </w:r>
      <w:r w:rsidRPr="00DB3973">
        <w:rPr>
          <w:rFonts w:cs="Times New Roman"/>
          <w:bCs w:val="0"/>
          <w:i/>
          <w:szCs w:val="20"/>
          <w:lang w:val="en-GB"/>
        </w:rPr>
        <w:t>&lt;date&gt;</w:t>
      </w:r>
      <w:r w:rsidRPr="00DB3973">
        <w:rPr>
          <w:lang w:val="en-GB"/>
        </w:rPr>
        <w:t>, reference (</w:t>
      </w:r>
      <w:r w:rsidRPr="00DB3973">
        <w:rPr>
          <w:rFonts w:cs="Times New Roman"/>
          <w:bCs w:val="0"/>
          <w:i/>
          <w:szCs w:val="20"/>
          <w:lang w:val="en-GB"/>
        </w:rPr>
        <w:t>&lt;reference&gt;</w:t>
      </w:r>
      <w:r w:rsidRPr="00DB3973">
        <w:rPr>
          <w:lang w:val="en-GB"/>
        </w:rPr>
        <w:t xml:space="preserve">), submitted by </w:t>
      </w:r>
      <w:r w:rsidR="00283620">
        <w:rPr>
          <w:lang w:val="en-GB"/>
        </w:rPr>
        <w:t xml:space="preserve">Contractor </w:t>
      </w:r>
      <w:r w:rsidRPr="00DB3973">
        <w:rPr>
          <w:lang w:val="en-GB"/>
        </w:rPr>
        <w:t xml:space="preserve">to </w:t>
      </w:r>
      <w:r w:rsidR="00283620">
        <w:rPr>
          <w:lang w:val="en-GB"/>
        </w:rPr>
        <w:t>ATC-NL</w:t>
      </w:r>
      <w:r w:rsidR="00FA1685" w:rsidRPr="00DB3973">
        <w:rPr>
          <w:lang w:val="en-GB"/>
        </w:rPr>
        <w:t>.</w:t>
      </w:r>
    </w:p>
    <w:p w14:paraId="1828DE96" w14:textId="5DD653D5" w:rsidR="00475168" w:rsidRPr="00475168" w:rsidRDefault="00475168" w:rsidP="0007716B">
      <w:pPr>
        <w:pStyle w:val="Kop5"/>
        <w:rPr>
          <w:lang w:val="en-GB"/>
        </w:rPr>
      </w:pPr>
      <w:r w:rsidRPr="0007716B">
        <w:rPr>
          <w:lang w:val="en-US"/>
        </w:rPr>
        <w:t>2.6</w:t>
      </w:r>
      <w:r w:rsidR="00286E05" w:rsidRPr="0007716B">
        <w:rPr>
          <w:lang w:val="en-US"/>
        </w:rPr>
        <w:tab/>
        <w:t>During the term of the Contract, ATC-NL may request Contractor to perform additional activities and services related to Unmanned Aircraft System Traffic Management (UTM), insofar as such activities are connected to the scope and objectives of this Contract.</w:t>
      </w:r>
      <w:r w:rsidR="0007716B" w:rsidRPr="0007716B">
        <w:rPr>
          <w:lang w:val="en-US"/>
        </w:rPr>
        <w:t xml:space="preserve"> </w:t>
      </w:r>
      <w:r w:rsidR="00286E05" w:rsidRPr="0007716B">
        <w:rPr>
          <w:lang w:val="en-US"/>
        </w:rPr>
        <w:t>Such activities may include, but are not limited to, further development, modification or extension of the UTM solution, additional functionalities, system integrations, technical support, consultancy and other related UTM services.</w:t>
      </w:r>
      <w:r w:rsidR="0007716B" w:rsidRPr="0007716B">
        <w:rPr>
          <w:lang w:val="en-US"/>
        </w:rPr>
        <w:t xml:space="preserve"> </w:t>
      </w:r>
      <w:r w:rsidR="00286E05" w:rsidRPr="00286E05">
        <w:rPr>
          <w:lang w:val="en-GB"/>
        </w:rPr>
        <w:t>The scope, conditions, planning and remuneration of any additional activities shall be agreed upon in writing between the Parties prior to commencement, in accordance with Article 2.4 of this Contract and applicable public procurement legislation.</w:t>
      </w:r>
      <w:r w:rsidR="0007716B">
        <w:rPr>
          <w:lang w:val="en-GB"/>
        </w:rPr>
        <w:t xml:space="preserve"> </w:t>
      </w:r>
      <w:r w:rsidR="00286E05" w:rsidRPr="00286E05">
        <w:rPr>
          <w:lang w:val="en-GB"/>
        </w:rPr>
        <w:t>ATC-NL shall have no obligation to order any such additional activities or services.</w:t>
      </w:r>
    </w:p>
    <w:p w14:paraId="77E418AF" w14:textId="77777777" w:rsidR="00A603E0" w:rsidRPr="0007716B" w:rsidRDefault="00A603E0" w:rsidP="009356ED">
      <w:pPr>
        <w:pStyle w:val="Kop5"/>
        <w:rPr>
          <w:lang w:val="en-US"/>
        </w:rPr>
      </w:pPr>
    </w:p>
    <w:p w14:paraId="0493FC0C" w14:textId="77777777" w:rsidR="00934724" w:rsidRPr="00DB3973" w:rsidRDefault="00456D96" w:rsidP="000021B3">
      <w:pPr>
        <w:pStyle w:val="Kop4"/>
        <w:rPr>
          <w:lang w:val="en-GB"/>
        </w:rPr>
      </w:pPr>
      <w:bookmarkStart w:id="42" w:name="_Ref233193698"/>
      <w:bookmarkStart w:id="43" w:name="_Ref233193701"/>
      <w:bookmarkStart w:id="44" w:name="_Toc17724768"/>
      <w:r w:rsidRPr="00DB3973">
        <w:rPr>
          <w:lang w:val="en-GB"/>
        </w:rPr>
        <w:lastRenderedPageBreak/>
        <w:t xml:space="preserve">Article 3. </w:t>
      </w:r>
      <w:r w:rsidR="00934724" w:rsidRPr="00DB3973">
        <w:rPr>
          <w:lang w:val="en-GB"/>
        </w:rPr>
        <w:t>Contact</w:t>
      </w:r>
      <w:r w:rsidR="00CB59BA" w:rsidRPr="00DB3973">
        <w:rPr>
          <w:lang w:val="en-GB"/>
        </w:rPr>
        <w:t>s and reporting</w:t>
      </w:r>
      <w:bookmarkEnd w:id="42"/>
      <w:bookmarkEnd w:id="43"/>
      <w:bookmarkEnd w:id="44"/>
    </w:p>
    <w:p w14:paraId="3C38FF3F" w14:textId="77777777" w:rsidR="00264774" w:rsidRDefault="00264774" w:rsidP="00264774">
      <w:pPr>
        <w:rPr>
          <w:lang w:val="en-GB"/>
        </w:rPr>
      </w:pPr>
      <w:bookmarkStart w:id="45" w:name="_Ref246485046"/>
    </w:p>
    <w:p w14:paraId="71A4F823" w14:textId="7D8E1748" w:rsidR="002C67FC" w:rsidRPr="004744FA" w:rsidRDefault="001A134C" w:rsidP="009356ED">
      <w:pPr>
        <w:pStyle w:val="Kop5"/>
        <w:rPr>
          <w:lang w:val="en-US"/>
        </w:rPr>
      </w:pPr>
      <w:r w:rsidRPr="004744FA">
        <w:rPr>
          <w:lang w:val="en-US"/>
        </w:rPr>
        <w:t>3.1</w:t>
      </w:r>
      <w:r w:rsidRPr="004744FA">
        <w:rPr>
          <w:lang w:val="en-US"/>
        </w:rPr>
        <w:tab/>
      </w:r>
      <w:r w:rsidR="00026781" w:rsidRPr="004744FA">
        <w:rPr>
          <w:lang w:val="en-US"/>
        </w:rPr>
        <w:t>Operational and commercial points of contact and escalation routes are listed in Schedule 2. The Parties will maintain a project steering structure during implementation and a service review structure following Acceptance.</w:t>
      </w:r>
      <w:bookmarkEnd w:id="45"/>
    </w:p>
    <w:p w14:paraId="7088BC73" w14:textId="66038606" w:rsidR="00DA3423" w:rsidRPr="004744FA" w:rsidRDefault="001A134C" w:rsidP="009356ED">
      <w:pPr>
        <w:pStyle w:val="Kop5"/>
        <w:rPr>
          <w:lang w:val="en-US"/>
        </w:rPr>
      </w:pPr>
      <w:bookmarkStart w:id="46" w:name="_Ref246485076"/>
      <w:r w:rsidRPr="004744FA">
        <w:rPr>
          <w:lang w:val="en-US"/>
        </w:rPr>
        <w:t>3.2</w:t>
      </w:r>
      <w:r w:rsidRPr="004744FA">
        <w:rPr>
          <w:lang w:val="en-US"/>
        </w:rPr>
        <w:tab/>
      </w:r>
      <w:bookmarkStart w:id="47" w:name="_Ref233182394"/>
      <w:bookmarkStart w:id="48" w:name="_Ref233182396"/>
      <w:bookmarkEnd w:id="46"/>
      <w:r w:rsidR="008B72F2" w:rsidRPr="004744FA">
        <w:rPr>
          <w:lang w:val="en-US"/>
        </w:rPr>
        <w:t xml:space="preserve">Contractor shall provide at least monthly implementation status reporting until Acceptance and quarterly service reporting thereafter. Service reports include uptime and incidents, response/resolution performance, changes/releases, cybersecurity events, backup/restore tests, data retention, supplier dependencies, capacity and escrow currency. Critical incidents shall be escalated immediately in accordance with Schedule </w:t>
      </w:r>
      <w:r w:rsidR="008A5B04" w:rsidRPr="004744FA">
        <w:rPr>
          <w:lang w:val="en-US"/>
        </w:rPr>
        <w:t>2</w:t>
      </w:r>
      <w:r w:rsidR="00A51D37" w:rsidRPr="004744FA">
        <w:rPr>
          <w:lang w:val="en-US"/>
        </w:rPr>
        <w:t>.</w:t>
      </w:r>
    </w:p>
    <w:p w14:paraId="1025721B" w14:textId="69DD7DF7" w:rsidR="00A51D37" w:rsidRPr="00A51D37" w:rsidRDefault="00A51D37" w:rsidP="00C43DBC">
      <w:pPr>
        <w:ind w:left="567" w:hanging="567"/>
        <w:rPr>
          <w:lang w:val="en-GB"/>
        </w:rPr>
      </w:pPr>
      <w:r>
        <w:rPr>
          <w:lang w:val="en-GB"/>
        </w:rPr>
        <w:t>3.3</w:t>
      </w:r>
      <w:r>
        <w:rPr>
          <w:lang w:val="en-GB"/>
        </w:rPr>
        <w:tab/>
      </w:r>
      <w:r w:rsidRPr="00A51D37">
        <w:rPr>
          <w:lang w:val="en-GB"/>
        </w:rPr>
        <w:t xml:space="preserve">Contractor shall maintain a risk log, known-error register, corrective action log and updated service / configuration documentation available to </w:t>
      </w:r>
      <w:r w:rsidR="000F5B00">
        <w:rPr>
          <w:lang w:val="en-GB"/>
        </w:rPr>
        <w:t>ATC-NL</w:t>
      </w:r>
      <w:r w:rsidRPr="00A51D37">
        <w:rPr>
          <w:lang w:val="en-GB"/>
        </w:rPr>
        <w:t>.</w:t>
      </w:r>
    </w:p>
    <w:p w14:paraId="22A0381D" w14:textId="77777777" w:rsidR="008C6C2B" w:rsidRPr="008C6C2B" w:rsidRDefault="008C6C2B" w:rsidP="008C6C2B">
      <w:pPr>
        <w:rPr>
          <w:lang w:val="en-GB"/>
        </w:rPr>
      </w:pPr>
    </w:p>
    <w:p w14:paraId="48B28B80" w14:textId="77777777" w:rsidR="00FA1685" w:rsidRPr="00DB3973" w:rsidRDefault="00456D96" w:rsidP="000021B3">
      <w:pPr>
        <w:pStyle w:val="Kop4"/>
        <w:rPr>
          <w:lang w:val="en-GB"/>
        </w:rPr>
      </w:pPr>
      <w:bookmarkStart w:id="49" w:name="_Toc17724769"/>
      <w:r w:rsidRPr="00DB3973">
        <w:rPr>
          <w:lang w:val="en-GB"/>
        </w:rPr>
        <w:t xml:space="preserve">Article 4. </w:t>
      </w:r>
      <w:r w:rsidR="00CB59BA" w:rsidRPr="00DB3973">
        <w:rPr>
          <w:lang w:val="en-GB"/>
        </w:rPr>
        <w:t>Entry into force and term of the Contract</w:t>
      </w:r>
      <w:bookmarkEnd w:id="47"/>
      <w:bookmarkEnd w:id="48"/>
      <w:bookmarkEnd w:id="49"/>
    </w:p>
    <w:p w14:paraId="049E93EE" w14:textId="77777777" w:rsidR="00264774" w:rsidRDefault="00264774" w:rsidP="00264774">
      <w:pPr>
        <w:rPr>
          <w:lang w:val="en-GB"/>
        </w:rPr>
      </w:pPr>
      <w:bookmarkStart w:id="50" w:name="_Ref246485097"/>
    </w:p>
    <w:p w14:paraId="529DD08D" w14:textId="67D3CCA1" w:rsidR="00162C97" w:rsidRPr="004744FA" w:rsidRDefault="001A134C" w:rsidP="009356ED">
      <w:pPr>
        <w:pStyle w:val="Kop5"/>
        <w:rPr>
          <w:lang w:val="en-US"/>
        </w:rPr>
      </w:pPr>
      <w:r w:rsidRPr="004744FA">
        <w:rPr>
          <w:lang w:val="en-US"/>
        </w:rPr>
        <w:t>4.1</w:t>
      </w:r>
      <w:r w:rsidRPr="004744FA">
        <w:rPr>
          <w:lang w:val="en-US"/>
        </w:rPr>
        <w:tab/>
      </w:r>
      <w:bookmarkEnd w:id="50"/>
      <w:r w:rsidR="004C75A1" w:rsidRPr="004744FA">
        <w:rPr>
          <w:lang w:val="en-US"/>
        </w:rPr>
        <w:t xml:space="preserve">The Contract shall enter into force on the date of signature by both Parties. The provision of operational Services shall commence on 31 May </w:t>
      </w:r>
      <w:proofErr w:type="gramStart"/>
      <w:r w:rsidR="004C75A1" w:rsidRPr="004744FA">
        <w:rPr>
          <w:lang w:val="en-US"/>
        </w:rPr>
        <w:t>2027</w:t>
      </w:r>
      <w:proofErr w:type="gramEnd"/>
      <w:r w:rsidR="004C75A1" w:rsidRPr="004744FA">
        <w:rPr>
          <w:lang w:val="en-US"/>
        </w:rPr>
        <w:t xml:space="preserve"> and the initial term shall end on 30 May 2029.</w:t>
      </w:r>
    </w:p>
    <w:p w14:paraId="0B5688D1" w14:textId="7ACA5902" w:rsidR="00B75E3A" w:rsidRPr="004744FA" w:rsidRDefault="001A134C" w:rsidP="009356ED">
      <w:pPr>
        <w:pStyle w:val="Kop5"/>
        <w:rPr>
          <w:lang w:val="en-US"/>
        </w:rPr>
      </w:pPr>
      <w:bookmarkStart w:id="51" w:name="_Ref246485123"/>
      <w:r w:rsidRPr="004744FA">
        <w:rPr>
          <w:lang w:val="en-US"/>
        </w:rPr>
        <w:t>4.</w:t>
      </w:r>
      <w:r w:rsidR="00254ADC" w:rsidRPr="004744FA">
        <w:rPr>
          <w:lang w:val="en-US"/>
        </w:rPr>
        <w:t>2</w:t>
      </w:r>
      <w:r w:rsidRPr="004744FA">
        <w:rPr>
          <w:i/>
          <w:lang w:val="en-US"/>
        </w:rPr>
        <w:tab/>
      </w:r>
      <w:bookmarkEnd w:id="51"/>
      <w:r w:rsidR="00412F0E" w:rsidRPr="004744FA">
        <w:rPr>
          <w:lang w:val="en-US"/>
        </w:rPr>
        <w:t>After the initial term has lapsed, ATC-NL has the unilateral right to renew the Contract 4 (say: four) times on the same terms and conditions for an individual period of 2 (say: two) years. The initial term and these optional renewal periods can therefore amount to a total period of 10 (say: ten) years. If ATC-NL wishes to exercise the right for renewal, it will give written notice to the Contractor no later than 2 (say: two) months before the end date of each term.</w:t>
      </w:r>
    </w:p>
    <w:p w14:paraId="4B2E48F4" w14:textId="75E899D0" w:rsidR="00412F0E" w:rsidRDefault="00412F0E" w:rsidP="000073C4">
      <w:pPr>
        <w:ind w:left="567" w:hanging="567"/>
        <w:rPr>
          <w:lang w:val="en-GB"/>
        </w:rPr>
      </w:pPr>
      <w:r>
        <w:rPr>
          <w:lang w:val="en-GB"/>
        </w:rPr>
        <w:t>4.3</w:t>
      </w:r>
      <w:r>
        <w:rPr>
          <w:lang w:val="en-GB"/>
        </w:rPr>
        <w:tab/>
      </w:r>
      <w:r w:rsidR="000073C4" w:rsidRPr="000073C4">
        <w:rPr>
          <w:lang w:val="en-GB"/>
        </w:rPr>
        <w:t>During the period between the date of signature of the Contract and the commencement date of the operational Services (the "Transition Period"), Contractor shall cooperate fully in ensuring an orderly and seamless transition of the Services.</w:t>
      </w:r>
      <w:r w:rsidR="000073C4">
        <w:rPr>
          <w:lang w:val="en-GB"/>
        </w:rPr>
        <w:t xml:space="preserve"> </w:t>
      </w:r>
      <w:r w:rsidR="000073C4" w:rsidRPr="000073C4">
        <w:rPr>
          <w:lang w:val="en-GB"/>
        </w:rPr>
        <w:t>During the Transition Period, Contractor shall undertake all necessary preparatory activities to ensure the timely and effective commencement of the Services. These activities shall include, but are not limited to, knowledge transfer, coordination with the incumbent supplier where applicable, configuration of relevant processes and systems, data migration, testing and other activities necessary to ensure continuity of the Services.</w:t>
      </w:r>
      <w:r w:rsidR="000073C4">
        <w:rPr>
          <w:lang w:val="en-GB"/>
        </w:rPr>
        <w:t xml:space="preserve"> </w:t>
      </w:r>
      <w:r w:rsidR="000073C4" w:rsidRPr="000073C4">
        <w:rPr>
          <w:lang w:val="en-GB"/>
        </w:rPr>
        <w:t>Contractor shall ensure that all necessary preparations are completed in time to enable the Services to commence on 31 May 2027, in accordance with the Specifications and the Acceptance Procedure (Schedule 4).</w:t>
      </w:r>
    </w:p>
    <w:p w14:paraId="3C6211E2" w14:textId="486BA1F3" w:rsidR="00F71FD1" w:rsidRPr="00412F0E" w:rsidRDefault="00F71FD1" w:rsidP="000073C4">
      <w:pPr>
        <w:ind w:left="567" w:hanging="567"/>
        <w:rPr>
          <w:lang w:val="en-GB"/>
        </w:rPr>
      </w:pPr>
      <w:r>
        <w:rPr>
          <w:lang w:val="en-GB"/>
        </w:rPr>
        <w:t>4.4</w:t>
      </w:r>
      <w:r>
        <w:rPr>
          <w:lang w:val="en-GB"/>
        </w:rPr>
        <w:tab/>
      </w:r>
      <w:r w:rsidR="008A3E17" w:rsidRPr="008A3E17">
        <w:rPr>
          <w:lang w:val="en-GB"/>
        </w:rPr>
        <w:t>All costs associated with the Transition Period shall be included in the agreed implementation fee or, where applicable, the Fee as specified in Article 6. No additional costs related to the Transition Period may be charged to ATC-NL unless explicitly agreed upon in writing in advance.</w:t>
      </w:r>
    </w:p>
    <w:p w14:paraId="11CB7A5E" w14:textId="498E023E" w:rsidR="00B75E3A" w:rsidRPr="004744FA" w:rsidRDefault="00B75E3A" w:rsidP="009356ED">
      <w:pPr>
        <w:pStyle w:val="Kop5"/>
        <w:rPr>
          <w:lang w:val="en-US"/>
        </w:rPr>
      </w:pPr>
    </w:p>
    <w:p w14:paraId="1C08AC48" w14:textId="14EE50B0" w:rsidR="007C31A8" w:rsidRPr="00DB3973" w:rsidRDefault="00456D96" w:rsidP="000021B3">
      <w:pPr>
        <w:pStyle w:val="Kop4"/>
        <w:rPr>
          <w:lang w:val="en-GB"/>
        </w:rPr>
      </w:pPr>
      <w:bookmarkStart w:id="52" w:name="_Ref233182041"/>
      <w:bookmarkStart w:id="53" w:name="_Ref233182046"/>
      <w:bookmarkStart w:id="54" w:name="_Ref233194481"/>
      <w:bookmarkStart w:id="55" w:name="_Toc265827106"/>
      <w:bookmarkStart w:id="56" w:name="_Ref283126628"/>
      <w:bookmarkStart w:id="57" w:name="_Ref283126945"/>
      <w:bookmarkStart w:id="58" w:name="_Ref283126952"/>
      <w:bookmarkStart w:id="59" w:name="_Ref283972721"/>
      <w:bookmarkStart w:id="60" w:name="_Toc301941056"/>
      <w:bookmarkStart w:id="61" w:name="_Toc17724771"/>
      <w:bookmarkStart w:id="62" w:name="_Ref215028848"/>
      <w:bookmarkStart w:id="63" w:name="_Ref219279938"/>
      <w:r w:rsidRPr="00DB3973">
        <w:rPr>
          <w:lang w:val="en-GB"/>
        </w:rPr>
        <w:t xml:space="preserve">Article </w:t>
      </w:r>
      <w:r w:rsidR="005D3170">
        <w:rPr>
          <w:lang w:val="en-GB"/>
        </w:rPr>
        <w:t>5</w:t>
      </w:r>
      <w:r w:rsidRPr="00DB3973">
        <w:rPr>
          <w:lang w:val="en-GB"/>
        </w:rPr>
        <w:t xml:space="preserve">. </w:t>
      </w:r>
      <w:r w:rsidR="007C31A8" w:rsidRPr="00DB3973">
        <w:rPr>
          <w:lang w:val="en-GB"/>
        </w:rPr>
        <w:t>Acceptance</w:t>
      </w:r>
      <w:bookmarkEnd w:id="52"/>
      <w:bookmarkEnd w:id="53"/>
      <w:bookmarkEnd w:id="54"/>
      <w:bookmarkEnd w:id="55"/>
      <w:bookmarkEnd w:id="56"/>
      <w:bookmarkEnd w:id="57"/>
      <w:bookmarkEnd w:id="58"/>
      <w:bookmarkEnd w:id="59"/>
      <w:bookmarkEnd w:id="60"/>
      <w:bookmarkEnd w:id="61"/>
    </w:p>
    <w:p w14:paraId="13C613EF" w14:textId="77777777" w:rsidR="00264774" w:rsidRDefault="00264774" w:rsidP="00264774">
      <w:pPr>
        <w:rPr>
          <w:lang w:val="en-GB"/>
        </w:rPr>
      </w:pPr>
      <w:bookmarkStart w:id="64" w:name="_Ref259448386"/>
      <w:bookmarkStart w:id="65" w:name="_Ref246485228"/>
    </w:p>
    <w:p w14:paraId="30F78022" w14:textId="32148565" w:rsidR="000E678E" w:rsidRPr="004744FA" w:rsidRDefault="006F6D03" w:rsidP="009356ED">
      <w:pPr>
        <w:pStyle w:val="Kop5"/>
        <w:rPr>
          <w:lang w:val="en-US"/>
        </w:rPr>
      </w:pPr>
      <w:r w:rsidRPr="004744FA">
        <w:rPr>
          <w:lang w:val="en-US"/>
        </w:rPr>
        <w:t>5</w:t>
      </w:r>
      <w:r w:rsidR="001A134C" w:rsidRPr="004744FA">
        <w:rPr>
          <w:lang w:val="en-US"/>
        </w:rPr>
        <w:t>.1</w:t>
      </w:r>
      <w:r w:rsidR="001A134C" w:rsidRPr="004744FA">
        <w:rPr>
          <w:lang w:val="en-US"/>
        </w:rPr>
        <w:tab/>
      </w:r>
      <w:r w:rsidR="00D853B3" w:rsidRPr="004744FA">
        <w:rPr>
          <w:lang w:val="en-US"/>
        </w:rPr>
        <w:t xml:space="preserve">The acceptance of </w:t>
      </w:r>
      <w:r w:rsidR="00DA3423" w:rsidRPr="004744FA">
        <w:rPr>
          <w:lang w:val="en-US"/>
        </w:rPr>
        <w:t>each</w:t>
      </w:r>
      <w:r w:rsidR="00D853B3" w:rsidRPr="004744FA">
        <w:rPr>
          <w:lang w:val="en-US"/>
        </w:rPr>
        <w:t xml:space="preserve"> Deliverable will take place</w:t>
      </w:r>
      <w:r w:rsidR="00DA3423" w:rsidRPr="004744FA">
        <w:rPr>
          <w:lang w:val="en-US"/>
        </w:rPr>
        <w:t xml:space="preserve"> in accordance with the procedure</w:t>
      </w:r>
      <w:r w:rsidR="007F4F4A" w:rsidRPr="004744FA">
        <w:rPr>
          <w:lang w:val="en-US"/>
        </w:rPr>
        <w:t xml:space="preserve"> as described </w:t>
      </w:r>
      <w:r w:rsidR="00DA3423" w:rsidRPr="004744FA">
        <w:rPr>
          <w:lang w:val="en-US"/>
        </w:rPr>
        <w:t xml:space="preserve">in Schedule </w:t>
      </w:r>
      <w:r w:rsidR="00264774" w:rsidRPr="004744FA">
        <w:rPr>
          <w:lang w:val="en-US"/>
        </w:rPr>
        <w:t>4.</w:t>
      </w:r>
    </w:p>
    <w:p w14:paraId="4239A2EF" w14:textId="23B13098" w:rsidR="00264774" w:rsidRPr="004744FA" w:rsidRDefault="006F6D03" w:rsidP="009356ED">
      <w:pPr>
        <w:pStyle w:val="Kop5"/>
        <w:rPr>
          <w:lang w:val="en-US"/>
        </w:rPr>
      </w:pPr>
      <w:bookmarkStart w:id="66" w:name="_Ref246485592"/>
      <w:bookmarkEnd w:id="64"/>
      <w:bookmarkEnd w:id="65"/>
      <w:r w:rsidRPr="004744FA">
        <w:rPr>
          <w:lang w:val="en-US"/>
        </w:rPr>
        <w:t>5</w:t>
      </w:r>
      <w:r w:rsidR="001A134C" w:rsidRPr="004744FA">
        <w:rPr>
          <w:lang w:val="en-US"/>
        </w:rPr>
        <w:t>.2</w:t>
      </w:r>
      <w:r w:rsidR="001A134C" w:rsidRPr="004744FA">
        <w:rPr>
          <w:lang w:val="en-US"/>
        </w:rPr>
        <w:tab/>
      </w:r>
      <w:r w:rsidR="00381D0A" w:rsidRPr="004744FA">
        <w:rPr>
          <w:lang w:val="en-US"/>
        </w:rPr>
        <w:t xml:space="preserve">If </w:t>
      </w:r>
      <w:r w:rsidR="009B5DB6" w:rsidRPr="004744FA">
        <w:rPr>
          <w:lang w:val="en-US"/>
        </w:rPr>
        <w:t xml:space="preserve">ATC-NL </w:t>
      </w:r>
      <w:r w:rsidR="00381D0A" w:rsidRPr="004744FA">
        <w:rPr>
          <w:lang w:val="en-US"/>
        </w:rPr>
        <w:t xml:space="preserve">accepts the Deliverable despite the presence of one of more Defects, it will withhold an amount of </w:t>
      </w:r>
      <w:r w:rsidR="002A11CD" w:rsidRPr="004744FA">
        <w:rPr>
          <w:lang w:val="en-US"/>
        </w:rPr>
        <w:t>€25.</w:t>
      </w:r>
      <w:proofErr w:type="gramStart"/>
      <w:r w:rsidR="002A11CD" w:rsidRPr="004744FA">
        <w:rPr>
          <w:lang w:val="en-US"/>
        </w:rPr>
        <w:t>000</w:t>
      </w:r>
      <w:r w:rsidR="00F1083E" w:rsidRPr="004744FA">
        <w:rPr>
          <w:lang w:val="en-US"/>
        </w:rPr>
        <w:t>,--</w:t>
      </w:r>
      <w:proofErr w:type="gramEnd"/>
      <w:r w:rsidR="00381D0A" w:rsidRPr="004744FA">
        <w:rPr>
          <w:lang w:val="en-US"/>
        </w:rPr>
        <w:t xml:space="preserve"> from the Fee until the Defects have been repaired.</w:t>
      </w:r>
      <w:bookmarkEnd w:id="66"/>
      <w:r w:rsidR="00AB5117" w:rsidRPr="004744FA">
        <w:rPr>
          <w:lang w:val="en-US"/>
        </w:rPr>
        <w:t xml:space="preserve"> </w:t>
      </w:r>
      <w:bookmarkStart w:id="67" w:name="_Ref225307745"/>
      <w:bookmarkStart w:id="68" w:name="_Toc17724772"/>
    </w:p>
    <w:p w14:paraId="3D2B84AF" w14:textId="77777777" w:rsidR="008C5099" w:rsidRPr="008C5099" w:rsidRDefault="008C5099" w:rsidP="008C5099">
      <w:pPr>
        <w:rPr>
          <w:lang w:val="en-GB"/>
        </w:rPr>
      </w:pPr>
    </w:p>
    <w:p w14:paraId="382C9479" w14:textId="7C2626F1" w:rsidR="00FA1685" w:rsidRPr="00DB3973" w:rsidRDefault="00456D96" w:rsidP="000021B3">
      <w:pPr>
        <w:pStyle w:val="Kop4"/>
        <w:rPr>
          <w:lang w:val="en-GB"/>
        </w:rPr>
      </w:pPr>
      <w:r w:rsidRPr="00DB3973">
        <w:rPr>
          <w:lang w:val="en-GB"/>
        </w:rPr>
        <w:lastRenderedPageBreak/>
        <w:t xml:space="preserve">Article </w:t>
      </w:r>
      <w:r w:rsidR="006F6D03">
        <w:rPr>
          <w:lang w:val="en-GB"/>
        </w:rPr>
        <w:t>6</w:t>
      </w:r>
      <w:r w:rsidRPr="00DB3973">
        <w:rPr>
          <w:lang w:val="en-GB"/>
        </w:rPr>
        <w:t xml:space="preserve">. </w:t>
      </w:r>
      <w:r w:rsidR="008C4D5E" w:rsidRPr="00DB3973">
        <w:rPr>
          <w:lang w:val="en-GB"/>
        </w:rPr>
        <w:t>Fee</w:t>
      </w:r>
      <w:bookmarkEnd w:id="62"/>
      <w:bookmarkEnd w:id="63"/>
      <w:bookmarkEnd w:id="67"/>
      <w:bookmarkEnd w:id="68"/>
    </w:p>
    <w:p w14:paraId="2148C425" w14:textId="77777777" w:rsidR="00264774" w:rsidRDefault="00264774" w:rsidP="00264774">
      <w:pPr>
        <w:rPr>
          <w:lang w:val="en-GB"/>
        </w:rPr>
      </w:pPr>
      <w:bookmarkStart w:id="69" w:name="_Ref246485659"/>
      <w:bookmarkStart w:id="70" w:name="_Ref226347074"/>
    </w:p>
    <w:p w14:paraId="7F997F47" w14:textId="6EDBA468" w:rsidR="00015216" w:rsidRPr="004744FA" w:rsidRDefault="006F6D03" w:rsidP="009356ED">
      <w:pPr>
        <w:pStyle w:val="Kop5"/>
        <w:rPr>
          <w:lang w:val="en-US"/>
        </w:rPr>
      </w:pPr>
      <w:r w:rsidRPr="004744FA">
        <w:rPr>
          <w:lang w:val="en-US"/>
        </w:rPr>
        <w:t>6</w:t>
      </w:r>
      <w:r w:rsidR="001A134C" w:rsidRPr="004744FA">
        <w:rPr>
          <w:lang w:val="en-US"/>
        </w:rPr>
        <w:t>.1</w:t>
      </w:r>
      <w:r w:rsidR="001A134C" w:rsidRPr="004744FA">
        <w:rPr>
          <w:lang w:val="en-US"/>
        </w:rPr>
        <w:tab/>
      </w:r>
      <w:r w:rsidR="008C4D5E" w:rsidRPr="004744FA">
        <w:rPr>
          <w:lang w:val="en-US"/>
        </w:rPr>
        <w:t>The Parties agree the following Fee</w:t>
      </w:r>
      <w:r w:rsidR="00993C1D" w:rsidRPr="004744FA">
        <w:rPr>
          <w:lang w:val="en-US"/>
        </w:rPr>
        <w:t>:</w:t>
      </w:r>
      <w:bookmarkEnd w:id="69"/>
      <w:r w:rsidR="00993C1D" w:rsidRPr="004744FA">
        <w:rPr>
          <w:lang w:val="en-US"/>
        </w:rPr>
        <w:t xml:space="preserve"> </w:t>
      </w:r>
    </w:p>
    <w:tbl>
      <w:tblPr>
        <w:tblW w:w="6801"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07"/>
        <w:gridCol w:w="1397"/>
        <w:gridCol w:w="1397"/>
      </w:tblGrid>
      <w:tr w:rsidR="004E7BE1" w:rsidRPr="00DB3973" w14:paraId="18A8E755" w14:textId="77777777" w:rsidTr="004E7BE1">
        <w:trPr>
          <w:trHeight w:val="269"/>
        </w:trPr>
        <w:tc>
          <w:tcPr>
            <w:tcW w:w="4007" w:type="dxa"/>
            <w:shd w:val="clear" w:color="auto" w:fill="999999"/>
          </w:tcPr>
          <w:bookmarkEnd w:id="70"/>
          <w:p w14:paraId="3EB4BDB4" w14:textId="77777777" w:rsidR="004E7BE1" w:rsidRPr="00DB3973" w:rsidRDefault="004E7BE1" w:rsidP="008C4D5E">
            <w:pPr>
              <w:rPr>
                <w:b/>
                <w:sz w:val="20"/>
                <w:lang w:val="en-GB"/>
              </w:rPr>
            </w:pPr>
            <w:r w:rsidRPr="00DB3973">
              <w:rPr>
                <w:b/>
                <w:sz w:val="20"/>
                <w:lang w:val="en-GB"/>
              </w:rPr>
              <w:t>Subject</w:t>
            </w:r>
          </w:p>
        </w:tc>
        <w:tc>
          <w:tcPr>
            <w:tcW w:w="1397" w:type="dxa"/>
            <w:shd w:val="clear" w:color="auto" w:fill="999999"/>
          </w:tcPr>
          <w:p w14:paraId="36DE866C" w14:textId="77777777" w:rsidR="004E7BE1" w:rsidRPr="00DB3973" w:rsidRDefault="004E7BE1" w:rsidP="008C4D5E">
            <w:pPr>
              <w:rPr>
                <w:b/>
                <w:sz w:val="20"/>
                <w:lang w:val="en-GB"/>
              </w:rPr>
            </w:pPr>
            <w:r w:rsidRPr="00DB3973">
              <w:rPr>
                <w:b/>
                <w:sz w:val="20"/>
                <w:lang w:val="en-GB"/>
              </w:rPr>
              <w:t>Price</w:t>
            </w:r>
          </w:p>
        </w:tc>
        <w:tc>
          <w:tcPr>
            <w:tcW w:w="1397" w:type="dxa"/>
            <w:shd w:val="clear" w:color="auto" w:fill="999999"/>
          </w:tcPr>
          <w:p w14:paraId="11D7A385" w14:textId="77777777" w:rsidR="004E7BE1" w:rsidRPr="00DB3973" w:rsidRDefault="004E7BE1" w:rsidP="008C4D5E">
            <w:pPr>
              <w:rPr>
                <w:b/>
                <w:sz w:val="20"/>
                <w:lang w:val="en-GB"/>
              </w:rPr>
            </w:pPr>
            <w:r w:rsidRPr="00DB3973">
              <w:rPr>
                <w:b/>
                <w:sz w:val="20"/>
                <w:lang w:val="en-GB"/>
              </w:rPr>
              <w:t>Price incl. VAT</w:t>
            </w:r>
          </w:p>
        </w:tc>
      </w:tr>
      <w:tr w:rsidR="004E7BE1" w:rsidRPr="004C75A1" w14:paraId="546BD926" w14:textId="77777777" w:rsidTr="008A3E17">
        <w:trPr>
          <w:trHeight w:val="269"/>
        </w:trPr>
        <w:tc>
          <w:tcPr>
            <w:tcW w:w="4007" w:type="dxa"/>
          </w:tcPr>
          <w:p w14:paraId="735A70DC" w14:textId="0CF18DF8" w:rsidR="004E7BE1" w:rsidRPr="00DB3973" w:rsidRDefault="00C4393B">
            <w:pPr>
              <w:rPr>
                <w:sz w:val="20"/>
                <w:lang w:val="en-GB"/>
              </w:rPr>
            </w:pPr>
            <w:r w:rsidRPr="00C4393B">
              <w:rPr>
                <w:sz w:val="20"/>
                <w:lang w:val="en-GB"/>
              </w:rPr>
              <w:t>Implementation Costs</w:t>
            </w:r>
          </w:p>
        </w:tc>
        <w:tc>
          <w:tcPr>
            <w:tcW w:w="1397" w:type="dxa"/>
          </w:tcPr>
          <w:p w14:paraId="6FA8A1E7" w14:textId="77777777" w:rsidR="004E7BE1" w:rsidRPr="00DB3973" w:rsidRDefault="004E7BE1" w:rsidP="00314A12">
            <w:pPr>
              <w:rPr>
                <w:i/>
                <w:sz w:val="20"/>
                <w:lang w:val="en-GB"/>
              </w:rPr>
            </w:pPr>
          </w:p>
        </w:tc>
        <w:tc>
          <w:tcPr>
            <w:tcW w:w="1397" w:type="dxa"/>
          </w:tcPr>
          <w:p w14:paraId="33581008" w14:textId="77777777" w:rsidR="004E7BE1" w:rsidRPr="00DB3973" w:rsidRDefault="004E7BE1" w:rsidP="00314A12">
            <w:pPr>
              <w:rPr>
                <w:i/>
                <w:sz w:val="20"/>
                <w:lang w:val="en-GB"/>
              </w:rPr>
            </w:pPr>
          </w:p>
        </w:tc>
      </w:tr>
      <w:tr w:rsidR="008A3E17" w:rsidRPr="004744FA" w14:paraId="48B24EDF" w14:textId="77777777" w:rsidTr="004E7BE1">
        <w:trPr>
          <w:trHeight w:val="269"/>
        </w:trPr>
        <w:tc>
          <w:tcPr>
            <w:tcW w:w="4007" w:type="dxa"/>
          </w:tcPr>
          <w:p w14:paraId="1417785E" w14:textId="36BD2060" w:rsidR="008A3E17" w:rsidRPr="00DB3973" w:rsidRDefault="00471E17">
            <w:pPr>
              <w:rPr>
                <w:sz w:val="20"/>
                <w:lang w:val="en-GB"/>
              </w:rPr>
            </w:pPr>
            <w:r>
              <w:rPr>
                <w:sz w:val="20"/>
                <w:lang w:val="en-GB"/>
              </w:rPr>
              <w:t>A</w:t>
            </w:r>
            <w:r w:rsidRPr="00471E17">
              <w:rPr>
                <w:sz w:val="20"/>
                <w:lang w:val="en-GB"/>
              </w:rPr>
              <w:t>ll-inclusive annual SaaS subscription fee for the UTM Drone Flight Planning Tool.</w:t>
            </w:r>
          </w:p>
        </w:tc>
        <w:tc>
          <w:tcPr>
            <w:tcW w:w="1397" w:type="dxa"/>
          </w:tcPr>
          <w:p w14:paraId="637159D4" w14:textId="77777777" w:rsidR="008A3E17" w:rsidRPr="00DB3973" w:rsidRDefault="008A3E17" w:rsidP="00314A12">
            <w:pPr>
              <w:rPr>
                <w:i/>
                <w:sz w:val="20"/>
                <w:lang w:val="en-GB"/>
              </w:rPr>
            </w:pPr>
          </w:p>
        </w:tc>
        <w:tc>
          <w:tcPr>
            <w:tcW w:w="1397" w:type="dxa"/>
            <w:tcBorders>
              <w:bottom w:val="single" w:sz="4" w:space="0" w:color="auto"/>
            </w:tcBorders>
          </w:tcPr>
          <w:p w14:paraId="0E901640" w14:textId="77777777" w:rsidR="008A3E17" w:rsidRPr="00DB3973" w:rsidRDefault="008A3E17" w:rsidP="00314A12">
            <w:pPr>
              <w:rPr>
                <w:i/>
                <w:sz w:val="20"/>
                <w:lang w:val="en-GB"/>
              </w:rPr>
            </w:pPr>
          </w:p>
        </w:tc>
      </w:tr>
    </w:tbl>
    <w:p w14:paraId="30F915D3" w14:textId="3CFECB20" w:rsidR="0092319A" w:rsidRPr="004744FA" w:rsidRDefault="006F6D03" w:rsidP="009356ED">
      <w:pPr>
        <w:pStyle w:val="Kop5"/>
        <w:rPr>
          <w:lang w:val="en-US"/>
        </w:rPr>
      </w:pPr>
      <w:bookmarkStart w:id="71" w:name="_Ref246486333"/>
      <w:bookmarkStart w:id="72" w:name="_Ref227563464"/>
      <w:r w:rsidRPr="004744FA">
        <w:rPr>
          <w:lang w:val="en-US"/>
        </w:rPr>
        <w:t>6</w:t>
      </w:r>
      <w:r w:rsidR="001A134C" w:rsidRPr="004744FA">
        <w:rPr>
          <w:lang w:val="en-US"/>
        </w:rPr>
        <w:t>.2</w:t>
      </w:r>
      <w:r w:rsidR="001A134C" w:rsidRPr="004744FA">
        <w:rPr>
          <w:lang w:val="en-US"/>
        </w:rPr>
        <w:tab/>
      </w:r>
      <w:r w:rsidR="00910665" w:rsidRPr="004744FA">
        <w:rPr>
          <w:lang w:val="en-US"/>
        </w:rPr>
        <w:t>Two years after signing the contract</w:t>
      </w:r>
      <w:r w:rsidR="008C4D5E" w:rsidRPr="004744FA">
        <w:rPr>
          <w:lang w:val="en-US"/>
        </w:rPr>
        <w:t xml:space="preserve"> the Fee may be adjusted once a year </w:t>
      </w:r>
      <w:r w:rsidR="001F2D60" w:rsidRPr="004744FA">
        <w:rPr>
          <w:lang w:val="en-US"/>
        </w:rPr>
        <w:t xml:space="preserve">on </w:t>
      </w:r>
      <w:r w:rsidR="008C4D5E" w:rsidRPr="004744FA">
        <w:rPr>
          <w:lang w:val="en-US"/>
        </w:rPr>
        <w:t xml:space="preserve">by </w:t>
      </w:r>
      <w:r w:rsidR="00A255FF" w:rsidRPr="004744FA">
        <w:rPr>
          <w:lang w:val="en-US"/>
        </w:rPr>
        <w:t xml:space="preserve">a percentage not exceeding the </w:t>
      </w:r>
      <w:r w:rsidR="008C4D5E" w:rsidRPr="004744FA">
        <w:rPr>
          <w:lang w:val="en-US"/>
        </w:rPr>
        <w:t xml:space="preserve">price index </w:t>
      </w:r>
      <w:r w:rsidR="00A255FF" w:rsidRPr="004744FA">
        <w:rPr>
          <w:lang w:val="en-US"/>
        </w:rPr>
        <w:t>published by Statistics Netherlands</w:t>
      </w:r>
      <w:r w:rsidR="00C27C4D" w:rsidRPr="004744FA">
        <w:rPr>
          <w:lang w:val="en-US"/>
        </w:rPr>
        <w:t xml:space="preserve"> </w:t>
      </w:r>
      <w:r w:rsidR="008C4D5E" w:rsidRPr="004744FA">
        <w:rPr>
          <w:lang w:val="en-US"/>
        </w:rPr>
        <w:t xml:space="preserve">for hourly </w:t>
      </w:r>
      <w:r w:rsidR="00A255FF" w:rsidRPr="004744FA">
        <w:rPr>
          <w:lang w:val="en-US"/>
        </w:rPr>
        <w:t xml:space="preserve">rates of </w:t>
      </w:r>
      <w:r w:rsidR="008C4D5E" w:rsidRPr="004744FA">
        <w:rPr>
          <w:lang w:val="en-US"/>
        </w:rPr>
        <w:t>pay including special remuneration</w:t>
      </w:r>
      <w:r w:rsidR="00A255FF" w:rsidRPr="004744FA">
        <w:rPr>
          <w:lang w:val="en-US"/>
        </w:rPr>
        <w:t xml:space="preserve"> established under collective labour agreements in the </w:t>
      </w:r>
      <w:r w:rsidR="008C4D5E" w:rsidRPr="004744FA">
        <w:rPr>
          <w:lang w:val="en-US"/>
        </w:rPr>
        <w:t xml:space="preserve">business services </w:t>
      </w:r>
      <w:r w:rsidR="00A255FF" w:rsidRPr="004744FA">
        <w:rPr>
          <w:lang w:val="en-US"/>
        </w:rPr>
        <w:t xml:space="preserve">sector. </w:t>
      </w:r>
      <w:r w:rsidR="008C4D5E" w:rsidRPr="004744FA">
        <w:rPr>
          <w:lang w:val="en-US"/>
        </w:rPr>
        <w:t xml:space="preserve">The figure </w:t>
      </w:r>
      <w:r w:rsidR="00C27C4D" w:rsidRPr="004744FA">
        <w:rPr>
          <w:lang w:val="en-US"/>
        </w:rPr>
        <w:t>for</w:t>
      </w:r>
      <w:r w:rsidR="008C4D5E" w:rsidRPr="004744FA">
        <w:rPr>
          <w:lang w:val="en-US"/>
        </w:rPr>
        <w:t xml:space="preserve"> the previous month</w:t>
      </w:r>
      <w:r w:rsidR="00C27C4D" w:rsidRPr="004744FA">
        <w:rPr>
          <w:lang w:val="en-US"/>
        </w:rPr>
        <w:t xml:space="preserve"> will be used</w:t>
      </w:r>
      <w:r w:rsidR="00F7757E" w:rsidRPr="004744FA">
        <w:rPr>
          <w:lang w:val="en-US"/>
        </w:rPr>
        <w:t>,</w:t>
      </w:r>
      <w:r w:rsidR="00C27C4D" w:rsidRPr="004744FA">
        <w:rPr>
          <w:lang w:val="en-US"/>
        </w:rPr>
        <w:t xml:space="preserve"> with the </w:t>
      </w:r>
      <w:r w:rsidR="008C4D5E" w:rsidRPr="004744FA">
        <w:rPr>
          <w:lang w:val="en-US"/>
        </w:rPr>
        <w:t xml:space="preserve">figure </w:t>
      </w:r>
      <w:r w:rsidR="00C27C4D" w:rsidRPr="004744FA">
        <w:rPr>
          <w:lang w:val="en-US"/>
        </w:rPr>
        <w:t>for</w:t>
      </w:r>
      <w:r w:rsidR="008C4D5E" w:rsidRPr="004744FA">
        <w:rPr>
          <w:lang w:val="en-US"/>
        </w:rPr>
        <w:t xml:space="preserve"> </w:t>
      </w:r>
      <w:r w:rsidR="00C27C4D" w:rsidRPr="004744FA">
        <w:rPr>
          <w:lang w:val="en-US"/>
        </w:rPr>
        <w:t>being set</w:t>
      </w:r>
      <w:r w:rsidR="008C4D5E" w:rsidRPr="004744FA">
        <w:rPr>
          <w:lang w:val="en-US"/>
        </w:rPr>
        <w:t xml:space="preserve"> at 100%.</w:t>
      </w:r>
      <w:bookmarkEnd w:id="71"/>
    </w:p>
    <w:p w14:paraId="5EC6FBA2" w14:textId="7D92DB93" w:rsidR="009A571E" w:rsidRPr="004744FA" w:rsidRDefault="00DA5F81" w:rsidP="009356ED">
      <w:pPr>
        <w:pStyle w:val="Kop5"/>
        <w:rPr>
          <w:lang w:val="en-US"/>
        </w:rPr>
      </w:pPr>
      <w:bookmarkStart w:id="73" w:name="_Ref234571536"/>
      <w:bookmarkStart w:id="74" w:name="_Toc102456224"/>
      <w:bookmarkStart w:id="75" w:name="_Ref189026856"/>
      <w:bookmarkEnd w:id="72"/>
      <w:r w:rsidRPr="004744FA">
        <w:rPr>
          <w:lang w:val="en-US"/>
        </w:rPr>
        <w:t>6</w:t>
      </w:r>
      <w:r w:rsidR="001A134C" w:rsidRPr="004744FA">
        <w:rPr>
          <w:lang w:val="en-US"/>
        </w:rPr>
        <w:t>.3</w:t>
      </w:r>
      <w:r w:rsidR="001A134C" w:rsidRPr="004744FA">
        <w:rPr>
          <w:lang w:val="en-US"/>
        </w:rPr>
        <w:tab/>
      </w:r>
      <w:bookmarkStart w:id="76" w:name="_Ref253744010"/>
      <w:bookmarkStart w:id="77" w:name="_Ref246486470"/>
      <w:bookmarkEnd w:id="73"/>
      <w:bookmarkEnd w:id="74"/>
      <w:bookmarkEnd w:id="75"/>
      <w:r w:rsidR="008C4D5E" w:rsidRPr="004744FA">
        <w:rPr>
          <w:lang w:val="en-US"/>
        </w:rPr>
        <w:t xml:space="preserve">If Completion or Delivery of the Deliverable does not take place on the agreed date owing to a failure </w:t>
      </w:r>
      <w:r w:rsidR="00F7757E" w:rsidRPr="004744FA">
        <w:rPr>
          <w:lang w:val="en-US"/>
        </w:rPr>
        <w:t>imputable to</w:t>
      </w:r>
      <w:r w:rsidR="008C4D5E" w:rsidRPr="004744FA">
        <w:rPr>
          <w:lang w:val="en-US"/>
        </w:rPr>
        <w:t xml:space="preserve"> </w:t>
      </w:r>
      <w:r w:rsidR="007A4FE1" w:rsidRPr="004744FA">
        <w:rPr>
          <w:lang w:val="en-US"/>
        </w:rPr>
        <w:t>the</w:t>
      </w:r>
      <w:r w:rsidR="008C4D5E" w:rsidRPr="004744FA">
        <w:rPr>
          <w:lang w:val="en-US"/>
        </w:rPr>
        <w:t xml:space="preserve"> </w:t>
      </w:r>
      <w:r w:rsidR="004E7BE1" w:rsidRPr="004744FA">
        <w:rPr>
          <w:lang w:val="en-US"/>
        </w:rPr>
        <w:t>Contractor</w:t>
      </w:r>
      <w:r w:rsidR="008C4D5E" w:rsidRPr="004744FA">
        <w:rPr>
          <w:lang w:val="en-US"/>
        </w:rPr>
        <w:t xml:space="preserve">, an amount of </w:t>
      </w:r>
      <w:r w:rsidR="007F4F4A" w:rsidRPr="004744FA">
        <w:rPr>
          <w:lang w:val="en-US"/>
        </w:rPr>
        <w:t xml:space="preserve">€ </w:t>
      </w:r>
      <w:proofErr w:type="gramStart"/>
      <w:r w:rsidR="007F4F4A" w:rsidRPr="004744FA">
        <w:rPr>
          <w:lang w:val="en-US"/>
        </w:rPr>
        <w:t>1.000,=</w:t>
      </w:r>
      <w:proofErr w:type="gramEnd"/>
      <w:r w:rsidR="008C4D5E" w:rsidRPr="004744FA">
        <w:rPr>
          <w:lang w:val="en-US"/>
        </w:rPr>
        <w:t xml:space="preserve"> </w:t>
      </w:r>
      <w:r w:rsidR="007F4F4A" w:rsidRPr="004744FA">
        <w:rPr>
          <w:lang w:val="en-US"/>
        </w:rPr>
        <w:t xml:space="preserve">(say: one thousand Euro’s) </w:t>
      </w:r>
      <w:r w:rsidR="008C4D5E" w:rsidRPr="004744FA">
        <w:rPr>
          <w:lang w:val="en-US"/>
        </w:rPr>
        <w:t xml:space="preserve">will be deducted from the Fee for every day that the delay in Completion or Delivery continues, up to a maximum of </w:t>
      </w:r>
      <w:r w:rsidR="007F4F4A" w:rsidRPr="004744FA">
        <w:rPr>
          <w:lang w:val="en-US"/>
        </w:rPr>
        <w:t>the agreed Total Fee</w:t>
      </w:r>
      <w:r w:rsidR="008C4D5E" w:rsidRPr="004744FA">
        <w:rPr>
          <w:lang w:val="en-US"/>
        </w:rPr>
        <w:t>.</w:t>
      </w:r>
      <w:bookmarkEnd w:id="76"/>
      <w:r w:rsidR="00AB5117" w:rsidRPr="004744FA">
        <w:rPr>
          <w:lang w:val="en-US"/>
        </w:rPr>
        <w:t xml:space="preserve"> </w:t>
      </w:r>
    </w:p>
    <w:p w14:paraId="61B38677" w14:textId="5AC2AA00" w:rsidR="00834C48" w:rsidRDefault="00B55EFB" w:rsidP="000021B3">
      <w:pPr>
        <w:pStyle w:val="Kop4"/>
        <w:rPr>
          <w:bCs/>
          <w:lang w:val="en-GB"/>
        </w:rPr>
      </w:pPr>
      <w:bookmarkStart w:id="78" w:name="_Ref233182202"/>
      <w:bookmarkStart w:id="79" w:name="_Ref233182205"/>
      <w:bookmarkStart w:id="80" w:name="_Ref233194504"/>
      <w:bookmarkStart w:id="81" w:name="_Toc17724773"/>
      <w:bookmarkEnd w:id="77"/>
      <w:r w:rsidRPr="00B55EFB">
        <w:rPr>
          <w:bCs/>
          <w:lang w:val="en-GB"/>
        </w:rPr>
        <w:t>Article 7</w:t>
      </w:r>
      <w:r w:rsidR="00834C48">
        <w:rPr>
          <w:bCs/>
          <w:lang w:val="en-GB"/>
        </w:rPr>
        <w:t xml:space="preserve">. </w:t>
      </w:r>
      <w:r w:rsidR="006427A6" w:rsidRPr="006427A6">
        <w:rPr>
          <w:bCs/>
          <w:lang w:val="en-GB"/>
        </w:rPr>
        <w:t>Source-code and SaaS continuity escrow</w:t>
      </w:r>
    </w:p>
    <w:p w14:paraId="485668F9" w14:textId="77777777" w:rsidR="00834C48" w:rsidRDefault="00834C48" w:rsidP="00834C48">
      <w:pPr>
        <w:rPr>
          <w:lang w:val="en-GB"/>
        </w:rPr>
      </w:pPr>
    </w:p>
    <w:p w14:paraId="35E8554F" w14:textId="0463814E" w:rsidR="009E2057" w:rsidRDefault="0028437D" w:rsidP="0028437D">
      <w:pPr>
        <w:ind w:left="567" w:hanging="567"/>
        <w:rPr>
          <w:lang w:val="en-GB"/>
        </w:rPr>
      </w:pPr>
      <w:r>
        <w:rPr>
          <w:lang w:val="en-GB"/>
        </w:rPr>
        <w:t>7.1</w:t>
      </w:r>
      <w:r>
        <w:rPr>
          <w:lang w:val="en-GB"/>
        </w:rPr>
        <w:tab/>
      </w:r>
      <w:r w:rsidRPr="0028437D">
        <w:rPr>
          <w:lang w:val="en-GB"/>
        </w:rPr>
        <w:t xml:space="preserve">Contractor shall establish and maintain an appropriate escrow arrangement with an independent escrow provider, acceptable to ATC-NL, to safeguard the continuity of the UTM solution </w:t>
      </w:r>
      <w:proofErr w:type="gramStart"/>
      <w:r w:rsidRPr="0028437D">
        <w:rPr>
          <w:lang w:val="en-GB"/>
        </w:rPr>
        <w:t>in the event that</w:t>
      </w:r>
      <w:proofErr w:type="gramEnd"/>
      <w:r w:rsidRPr="0028437D">
        <w:rPr>
          <w:lang w:val="en-GB"/>
        </w:rPr>
        <w:t xml:space="preserve"> Contractor is no longer able to fulfil its contractual obligations.</w:t>
      </w:r>
    </w:p>
    <w:p w14:paraId="0E0222CE" w14:textId="3AD4130F" w:rsidR="0028437D" w:rsidRDefault="0028437D" w:rsidP="0028437D">
      <w:pPr>
        <w:ind w:left="567" w:hanging="567"/>
        <w:rPr>
          <w:lang w:val="en-GB"/>
        </w:rPr>
      </w:pPr>
      <w:r>
        <w:rPr>
          <w:lang w:val="en-GB"/>
        </w:rPr>
        <w:t>7.2</w:t>
      </w:r>
      <w:r>
        <w:rPr>
          <w:lang w:val="en-GB"/>
        </w:rPr>
        <w:tab/>
      </w:r>
      <w:r w:rsidR="00E925A7" w:rsidRPr="00E925A7">
        <w:rPr>
          <w:lang w:val="en-GB"/>
        </w:rPr>
        <w:t>The escrow arrangement shall cover the source code, relevant technical documentation, configuration information and other materials reasonably necessary to maintain, restore or transfer the UTM solution. Contractor shall ensure that the deposited materials are kept up to date throughout the term of the Contract.</w:t>
      </w:r>
    </w:p>
    <w:p w14:paraId="302BB4B8" w14:textId="0618D70F" w:rsidR="00E925A7" w:rsidRDefault="00E925A7" w:rsidP="0028437D">
      <w:pPr>
        <w:ind w:left="567" w:hanging="567"/>
        <w:rPr>
          <w:lang w:val="en-GB"/>
        </w:rPr>
      </w:pPr>
      <w:r>
        <w:rPr>
          <w:lang w:val="en-GB"/>
        </w:rPr>
        <w:t>7.3</w:t>
      </w:r>
      <w:r>
        <w:rPr>
          <w:lang w:val="en-GB"/>
        </w:rPr>
        <w:tab/>
      </w:r>
      <w:r w:rsidRPr="00E925A7">
        <w:rPr>
          <w:lang w:val="en-GB"/>
        </w:rPr>
        <w:t>The escrow arrangement shall provide ATC-NL with the right to access and use the deposited materials under predefined release conditions, including circumstances in which Contractor is demonstrably unable to ensure the continued provision of the Services. Such rights shall be limited to what is necessary to safeguard service continuity or facilitate the transfer to an alternative supplier.</w:t>
      </w:r>
    </w:p>
    <w:p w14:paraId="2165DB57" w14:textId="656CC163" w:rsidR="00E925A7" w:rsidRDefault="00E925A7" w:rsidP="0028437D">
      <w:pPr>
        <w:ind w:left="567" w:hanging="567"/>
        <w:rPr>
          <w:lang w:val="en-GB"/>
        </w:rPr>
      </w:pPr>
      <w:r>
        <w:rPr>
          <w:lang w:val="en-GB"/>
        </w:rPr>
        <w:t>7.4</w:t>
      </w:r>
      <w:r>
        <w:rPr>
          <w:lang w:val="en-GB"/>
        </w:rPr>
        <w:tab/>
      </w:r>
      <w:r w:rsidRPr="00E925A7">
        <w:rPr>
          <w:lang w:val="en-GB"/>
        </w:rPr>
        <w:t>The specific conditions, procedures and arrangements relating to the escrow shall be agreed between the Parties and documented in a separate escrow agreement. All costs associated with establishing and maintaining the escrow arrangement shall be included in the agreed Fee.</w:t>
      </w:r>
    </w:p>
    <w:p w14:paraId="127B58C7" w14:textId="77777777" w:rsidR="0028437D" w:rsidRDefault="0028437D" w:rsidP="00834C48">
      <w:pPr>
        <w:rPr>
          <w:lang w:val="en-GB"/>
        </w:rPr>
      </w:pPr>
    </w:p>
    <w:p w14:paraId="105FC157" w14:textId="41908E65" w:rsidR="00F70123" w:rsidRPr="00DB3973" w:rsidRDefault="00456D96" w:rsidP="000021B3">
      <w:pPr>
        <w:pStyle w:val="Kop4"/>
        <w:rPr>
          <w:lang w:val="en-GB"/>
        </w:rPr>
      </w:pPr>
      <w:r w:rsidRPr="00DB3973">
        <w:rPr>
          <w:lang w:val="en-GB"/>
        </w:rPr>
        <w:t xml:space="preserve">Article 8. </w:t>
      </w:r>
      <w:r w:rsidR="00AF4055" w:rsidRPr="00DB3973">
        <w:rPr>
          <w:lang w:val="en-GB"/>
        </w:rPr>
        <w:t>Invoicing, indebtedness and payment</w:t>
      </w:r>
      <w:bookmarkEnd w:id="78"/>
      <w:bookmarkEnd w:id="79"/>
      <w:bookmarkEnd w:id="80"/>
      <w:bookmarkEnd w:id="81"/>
    </w:p>
    <w:p w14:paraId="4488E253" w14:textId="77777777" w:rsidR="00264774" w:rsidRDefault="00264774" w:rsidP="00264774">
      <w:pPr>
        <w:rPr>
          <w:lang w:val="en-GB"/>
        </w:rPr>
      </w:pPr>
      <w:bookmarkStart w:id="82" w:name="_Ref234827768"/>
      <w:bookmarkStart w:id="83" w:name="_Ref246486497"/>
    </w:p>
    <w:p w14:paraId="2F35C856" w14:textId="390E6464" w:rsidR="00B533C7" w:rsidRPr="004744FA" w:rsidRDefault="001A134C" w:rsidP="009356ED">
      <w:pPr>
        <w:pStyle w:val="Kop5"/>
        <w:rPr>
          <w:lang w:val="en-US"/>
        </w:rPr>
      </w:pPr>
      <w:r w:rsidRPr="004744FA">
        <w:rPr>
          <w:lang w:val="en-US"/>
        </w:rPr>
        <w:t>8.</w:t>
      </w:r>
      <w:r w:rsidR="004E7BE1" w:rsidRPr="004744FA">
        <w:rPr>
          <w:lang w:val="en-US"/>
        </w:rPr>
        <w:t>1</w:t>
      </w:r>
      <w:r w:rsidRPr="004744FA">
        <w:rPr>
          <w:lang w:val="en-US"/>
        </w:rPr>
        <w:tab/>
      </w:r>
      <w:r w:rsidR="00CF4BF8" w:rsidRPr="004744FA">
        <w:rPr>
          <w:lang w:val="en-US"/>
        </w:rPr>
        <w:t xml:space="preserve">In addition to the conditions as stipulated in </w:t>
      </w:r>
      <w:r w:rsidR="00BB2D93" w:rsidRPr="004744FA">
        <w:rPr>
          <w:lang w:val="en-US"/>
        </w:rPr>
        <w:t>ATC-NL General Terms and Conditions</w:t>
      </w:r>
      <w:r w:rsidR="007F4F4A" w:rsidRPr="004744FA">
        <w:rPr>
          <w:lang w:val="en-US"/>
        </w:rPr>
        <w:t xml:space="preserve"> (ref. Schedule 3)</w:t>
      </w:r>
      <w:r w:rsidR="00CF4BF8" w:rsidRPr="004744FA">
        <w:rPr>
          <w:lang w:val="en-US"/>
        </w:rPr>
        <w:t>, a</w:t>
      </w:r>
      <w:r w:rsidR="00B533C7" w:rsidRPr="004744FA">
        <w:rPr>
          <w:lang w:val="en-US"/>
        </w:rPr>
        <w:t>n invoice should contain</w:t>
      </w:r>
      <w:r w:rsidR="004E7BE1" w:rsidRPr="004744FA">
        <w:rPr>
          <w:lang w:val="en-US"/>
        </w:rPr>
        <w:t xml:space="preserve"> at least </w:t>
      </w:r>
      <w:r w:rsidR="00B533C7" w:rsidRPr="004744FA">
        <w:rPr>
          <w:lang w:val="en-US"/>
        </w:rPr>
        <w:t>the following</w:t>
      </w:r>
      <w:r w:rsidR="00CF4BF8" w:rsidRPr="004744FA">
        <w:rPr>
          <w:lang w:val="en-US"/>
        </w:rPr>
        <w:t xml:space="preserve"> </w:t>
      </w:r>
      <w:r w:rsidR="00B533C7" w:rsidRPr="004744FA">
        <w:rPr>
          <w:lang w:val="en-US"/>
        </w:rPr>
        <w:t>information:</w:t>
      </w:r>
      <w:r w:rsidR="00B533C7" w:rsidRPr="004744FA">
        <w:rPr>
          <w:lang w:val="en-US"/>
        </w:rPr>
        <w:br/>
        <w:t>- date of invoice</w:t>
      </w:r>
      <w:r w:rsidR="00B533C7" w:rsidRPr="004744FA">
        <w:rPr>
          <w:lang w:val="en-US"/>
        </w:rPr>
        <w:br/>
        <w:t>- amount of the Fee</w:t>
      </w:r>
      <w:r w:rsidR="00B533C7" w:rsidRPr="004744FA">
        <w:rPr>
          <w:lang w:val="en-US"/>
        </w:rPr>
        <w:br/>
        <w:t>- VAT owed</w:t>
      </w:r>
      <w:r w:rsidR="00B533C7" w:rsidRPr="004744FA">
        <w:rPr>
          <w:lang w:val="en-US"/>
        </w:rPr>
        <w:br/>
        <w:t>- contract number</w:t>
      </w:r>
      <w:r w:rsidR="00B533C7" w:rsidRPr="004744FA">
        <w:rPr>
          <w:lang w:val="en-US"/>
        </w:rPr>
        <w:br/>
      </w:r>
    </w:p>
    <w:p w14:paraId="3D535C51" w14:textId="61ED5226" w:rsidR="00A96DB1" w:rsidRPr="004744FA" w:rsidRDefault="001A134C" w:rsidP="009356ED">
      <w:pPr>
        <w:pStyle w:val="Kop5"/>
        <w:rPr>
          <w:lang w:val="en-US"/>
        </w:rPr>
      </w:pPr>
      <w:bookmarkStart w:id="84" w:name="_Ref246486509"/>
      <w:bookmarkStart w:id="85" w:name="_Ref253579154"/>
      <w:bookmarkStart w:id="86" w:name="_Ref234132486"/>
      <w:bookmarkEnd w:id="82"/>
      <w:bookmarkEnd w:id="83"/>
      <w:r w:rsidRPr="004744FA">
        <w:rPr>
          <w:lang w:val="en-US"/>
        </w:rPr>
        <w:t>8.</w:t>
      </w:r>
      <w:r w:rsidR="004E7BE1" w:rsidRPr="004744FA">
        <w:rPr>
          <w:lang w:val="en-US"/>
        </w:rPr>
        <w:t>2</w:t>
      </w:r>
      <w:r w:rsidRPr="004744FA">
        <w:rPr>
          <w:lang w:val="en-US"/>
        </w:rPr>
        <w:tab/>
      </w:r>
      <w:r w:rsidR="00CF4BF8" w:rsidRPr="004744FA">
        <w:rPr>
          <w:lang w:val="en-US"/>
        </w:rPr>
        <w:t>Contractor</w:t>
      </w:r>
      <w:r w:rsidR="005C15EF" w:rsidRPr="004744FA">
        <w:rPr>
          <w:lang w:val="en-US"/>
        </w:rPr>
        <w:t xml:space="preserve"> must submit invoices electronically </w:t>
      </w:r>
      <w:r w:rsidR="004E7BE1" w:rsidRPr="004744FA">
        <w:rPr>
          <w:lang w:val="en-US"/>
        </w:rPr>
        <w:t>to the following address:</w:t>
      </w:r>
      <w:r w:rsidR="00BB2D93" w:rsidRPr="004744FA">
        <w:rPr>
          <w:lang w:val="en-US"/>
        </w:rPr>
        <w:t xml:space="preserve"> </w:t>
      </w:r>
      <w:r w:rsidR="00852243">
        <w:fldChar w:fldCharType="begin"/>
      </w:r>
      <w:r w:rsidR="00852243" w:rsidRPr="004744FA">
        <w:rPr>
          <w:lang w:val="en-US"/>
        </w:rPr>
        <w:instrText>HYPERLINK "mailto:crediteuren@lvnl.nl"</w:instrText>
      </w:r>
      <w:r w:rsidR="00852243">
        <w:fldChar w:fldCharType="separate"/>
      </w:r>
      <w:r w:rsidR="00852243" w:rsidRPr="00E14A43">
        <w:rPr>
          <w:rStyle w:val="Hyperlink"/>
          <w:rFonts w:cs="Arial"/>
          <w:szCs w:val="24"/>
          <w:lang w:val="en-GB"/>
        </w:rPr>
        <w:t>crediteuren@lvnl.nl</w:t>
      </w:r>
      <w:r w:rsidR="00852243">
        <w:fldChar w:fldCharType="end"/>
      </w:r>
      <w:r w:rsidR="00852243" w:rsidRPr="004744FA">
        <w:rPr>
          <w:lang w:val="en-US"/>
        </w:rPr>
        <w:t xml:space="preserve"> </w:t>
      </w:r>
    </w:p>
    <w:p w14:paraId="4209576F" w14:textId="77777777" w:rsidR="005C15EF" w:rsidRPr="005C15EF" w:rsidRDefault="005C15EF" w:rsidP="005C15EF">
      <w:pPr>
        <w:rPr>
          <w:lang w:val="en-GB"/>
        </w:rPr>
      </w:pPr>
    </w:p>
    <w:p w14:paraId="7B6C0627" w14:textId="77777777" w:rsidR="009779A6" w:rsidRPr="00DB3973" w:rsidRDefault="00904F85" w:rsidP="000021B3">
      <w:pPr>
        <w:pStyle w:val="Kop4"/>
        <w:rPr>
          <w:lang w:val="en-GB"/>
        </w:rPr>
      </w:pPr>
      <w:bookmarkStart w:id="87" w:name="_Ref233182248"/>
      <w:bookmarkStart w:id="88" w:name="_Ref233182251"/>
      <w:bookmarkStart w:id="89" w:name="_Toc17724774"/>
      <w:bookmarkEnd w:id="84"/>
      <w:bookmarkEnd w:id="85"/>
      <w:bookmarkEnd w:id="86"/>
      <w:r w:rsidRPr="00DB3973">
        <w:rPr>
          <w:lang w:val="en-GB"/>
        </w:rPr>
        <w:lastRenderedPageBreak/>
        <w:t xml:space="preserve">Article 9. </w:t>
      </w:r>
      <w:r w:rsidR="00FD4CA2" w:rsidRPr="00DB3973">
        <w:rPr>
          <w:lang w:val="en-GB"/>
        </w:rPr>
        <w:t>General and special terms and conditions</w:t>
      </w:r>
      <w:bookmarkEnd w:id="87"/>
      <w:bookmarkEnd w:id="88"/>
      <w:bookmarkEnd w:id="89"/>
    </w:p>
    <w:p w14:paraId="7A34F549" w14:textId="77777777" w:rsidR="00264774" w:rsidRDefault="00264774" w:rsidP="00264774">
      <w:pPr>
        <w:rPr>
          <w:lang w:val="en-GB"/>
        </w:rPr>
      </w:pPr>
      <w:bookmarkStart w:id="90" w:name="_Ref246486529"/>
    </w:p>
    <w:p w14:paraId="5CB2D9BE" w14:textId="77777777" w:rsidR="009779A6" w:rsidRPr="004744FA" w:rsidRDefault="005E5B7A" w:rsidP="009356ED">
      <w:pPr>
        <w:pStyle w:val="Kop5"/>
        <w:rPr>
          <w:lang w:val="en-US"/>
        </w:rPr>
      </w:pPr>
      <w:r w:rsidRPr="004744FA">
        <w:rPr>
          <w:lang w:val="en-US"/>
        </w:rPr>
        <w:t>9.1</w:t>
      </w:r>
      <w:r w:rsidRPr="004744FA">
        <w:rPr>
          <w:lang w:val="en-US"/>
        </w:rPr>
        <w:tab/>
      </w:r>
      <w:r w:rsidR="00740DE6" w:rsidRPr="004744FA">
        <w:rPr>
          <w:lang w:val="en-US"/>
        </w:rPr>
        <w:t xml:space="preserve">Any general and special terms and conditions of the </w:t>
      </w:r>
      <w:r w:rsidR="004E7BE1" w:rsidRPr="004744FA">
        <w:rPr>
          <w:lang w:val="en-US"/>
        </w:rPr>
        <w:t xml:space="preserve">Contractor </w:t>
      </w:r>
      <w:r w:rsidR="00740DE6" w:rsidRPr="004744FA">
        <w:rPr>
          <w:lang w:val="en-US"/>
        </w:rPr>
        <w:t xml:space="preserve">or of third parties used by the </w:t>
      </w:r>
      <w:r w:rsidR="004E7BE1" w:rsidRPr="004744FA">
        <w:rPr>
          <w:lang w:val="en-US"/>
        </w:rPr>
        <w:t xml:space="preserve">Contractor </w:t>
      </w:r>
      <w:r w:rsidR="00740DE6" w:rsidRPr="004744FA">
        <w:rPr>
          <w:lang w:val="en-US"/>
        </w:rPr>
        <w:t>in performing the contractual obligations in relation to the Deliverable</w:t>
      </w:r>
      <w:r w:rsidR="004E7BE1" w:rsidRPr="004744FA">
        <w:rPr>
          <w:lang w:val="en-US"/>
        </w:rPr>
        <w:t>s</w:t>
      </w:r>
      <w:r w:rsidR="00740DE6" w:rsidRPr="004744FA">
        <w:rPr>
          <w:lang w:val="en-US"/>
        </w:rPr>
        <w:t xml:space="preserve"> do not apply</w:t>
      </w:r>
      <w:r w:rsidR="004E4A78" w:rsidRPr="004744FA">
        <w:rPr>
          <w:lang w:val="en-US"/>
        </w:rPr>
        <w:t>.</w:t>
      </w:r>
      <w:bookmarkEnd w:id="90"/>
    </w:p>
    <w:p w14:paraId="54584156" w14:textId="77777777" w:rsidR="00FD4CA2" w:rsidRPr="004744FA" w:rsidRDefault="005E5B7A" w:rsidP="009356ED">
      <w:pPr>
        <w:pStyle w:val="Kop5"/>
        <w:rPr>
          <w:lang w:val="en-US"/>
        </w:rPr>
      </w:pPr>
      <w:bookmarkStart w:id="91" w:name="_Ref246695085"/>
      <w:r w:rsidRPr="004744FA">
        <w:rPr>
          <w:lang w:val="en-US"/>
        </w:rPr>
        <w:t>9.2</w:t>
      </w:r>
      <w:r w:rsidRPr="004744FA">
        <w:rPr>
          <w:lang w:val="en-US"/>
        </w:rPr>
        <w:tab/>
      </w:r>
      <w:r w:rsidR="000E678E" w:rsidRPr="004744FA">
        <w:rPr>
          <w:lang w:val="en-US"/>
        </w:rPr>
        <w:t>T</w:t>
      </w:r>
      <w:r w:rsidR="00FD4CA2" w:rsidRPr="004744FA">
        <w:rPr>
          <w:lang w:val="en-US"/>
        </w:rPr>
        <w:t xml:space="preserve">he licence conditions of the </w:t>
      </w:r>
      <w:r w:rsidR="004E7BE1" w:rsidRPr="004744FA">
        <w:rPr>
          <w:lang w:val="en-US"/>
        </w:rPr>
        <w:t xml:space="preserve">Contractor </w:t>
      </w:r>
      <w:r w:rsidR="00FD4CA2" w:rsidRPr="004744FA">
        <w:rPr>
          <w:lang w:val="en-US"/>
        </w:rPr>
        <w:t xml:space="preserve">or of third parties used by the </w:t>
      </w:r>
      <w:r w:rsidR="004E7BE1" w:rsidRPr="004744FA">
        <w:rPr>
          <w:lang w:val="en-US"/>
        </w:rPr>
        <w:t xml:space="preserve">Contractor </w:t>
      </w:r>
      <w:r w:rsidR="00FD4CA2" w:rsidRPr="004744FA">
        <w:rPr>
          <w:lang w:val="en-US"/>
        </w:rPr>
        <w:t>in performing the contractual obligations in relation to the Deliverable also apply if and in</w:t>
      </w:r>
      <w:r w:rsidR="00B82979" w:rsidRPr="004744FA">
        <w:rPr>
          <w:lang w:val="en-US"/>
        </w:rPr>
        <w:t xml:space="preserve"> </w:t>
      </w:r>
      <w:r w:rsidR="00FD4CA2" w:rsidRPr="004744FA">
        <w:rPr>
          <w:lang w:val="en-US"/>
        </w:rPr>
        <w:t>so</w:t>
      </w:r>
      <w:r w:rsidR="00B82979" w:rsidRPr="004744FA">
        <w:rPr>
          <w:lang w:val="en-US"/>
        </w:rPr>
        <w:t xml:space="preserve"> </w:t>
      </w:r>
      <w:r w:rsidR="00FD4CA2" w:rsidRPr="004744FA">
        <w:rPr>
          <w:lang w:val="en-US"/>
        </w:rPr>
        <w:t>far as:</w:t>
      </w:r>
      <w:r w:rsidR="00FD4CA2" w:rsidRPr="004744FA">
        <w:rPr>
          <w:highlight w:val="yellow"/>
          <w:lang w:val="en-US"/>
        </w:rPr>
        <w:br/>
      </w:r>
      <w:r w:rsidR="00FD4CA2" w:rsidRPr="004744FA">
        <w:rPr>
          <w:lang w:val="en-US"/>
        </w:rPr>
        <w:t>-</w:t>
      </w:r>
      <w:r w:rsidR="00FD4CA2" w:rsidRPr="004744FA">
        <w:rPr>
          <w:lang w:val="en-US"/>
        </w:rPr>
        <w:tab/>
        <w:t>their applicability is not excluded in the Specifications;</w:t>
      </w:r>
      <w:r w:rsidR="00FD4CA2" w:rsidRPr="004744FA">
        <w:rPr>
          <w:lang w:val="en-US"/>
        </w:rPr>
        <w:br/>
        <w:t>-</w:t>
      </w:r>
      <w:r w:rsidR="00FD4CA2" w:rsidRPr="004744FA">
        <w:rPr>
          <w:lang w:val="en-US"/>
        </w:rPr>
        <w:tab/>
        <w:t xml:space="preserve">(a) the </w:t>
      </w:r>
      <w:r w:rsidR="004E7BE1" w:rsidRPr="004744FA">
        <w:rPr>
          <w:lang w:val="en-US"/>
        </w:rPr>
        <w:t xml:space="preserve">Contractor </w:t>
      </w:r>
      <w:r w:rsidR="00FD4CA2" w:rsidRPr="004744FA">
        <w:rPr>
          <w:lang w:val="en-US"/>
        </w:rPr>
        <w:t xml:space="preserve">has expressly stipulated that they should apply; (b) a copy of the </w:t>
      </w:r>
      <w:r w:rsidR="002C381E" w:rsidRPr="004744FA">
        <w:rPr>
          <w:lang w:val="en-US"/>
        </w:rPr>
        <w:t xml:space="preserve">relevant licence </w:t>
      </w:r>
      <w:r w:rsidR="00FD4CA2" w:rsidRPr="004744FA">
        <w:rPr>
          <w:lang w:val="en-US"/>
        </w:rPr>
        <w:t xml:space="preserve">conditions has been attached to the Tender, and (c) </w:t>
      </w:r>
      <w:r w:rsidR="002C381E" w:rsidRPr="004744FA">
        <w:rPr>
          <w:lang w:val="en-US"/>
        </w:rPr>
        <w:t xml:space="preserve">such licence </w:t>
      </w:r>
      <w:r w:rsidR="00FD4CA2" w:rsidRPr="004744FA">
        <w:rPr>
          <w:lang w:val="en-US"/>
        </w:rPr>
        <w:t>conditions form an explicit part thereof</w:t>
      </w:r>
      <w:r w:rsidR="00B82979" w:rsidRPr="004744FA">
        <w:rPr>
          <w:lang w:val="en-US"/>
        </w:rPr>
        <w:t xml:space="preserve">; </w:t>
      </w:r>
      <w:r w:rsidR="00FD4CA2" w:rsidRPr="004744FA">
        <w:rPr>
          <w:lang w:val="en-US"/>
        </w:rPr>
        <w:t>and</w:t>
      </w:r>
      <w:r w:rsidR="00FD4CA2" w:rsidRPr="004744FA">
        <w:rPr>
          <w:lang w:val="en-US"/>
        </w:rPr>
        <w:br/>
        <w:t>-</w:t>
      </w:r>
      <w:r w:rsidR="00FD4CA2" w:rsidRPr="004744FA">
        <w:rPr>
          <w:lang w:val="en-US"/>
        </w:rPr>
        <w:tab/>
      </w:r>
      <w:r w:rsidR="002C381E" w:rsidRPr="004744FA">
        <w:rPr>
          <w:lang w:val="en-US"/>
        </w:rPr>
        <w:t xml:space="preserve">the Agreed Use is not thereby excluded or </w:t>
      </w:r>
      <w:r w:rsidR="00C73B4E" w:rsidRPr="004744FA">
        <w:rPr>
          <w:lang w:val="en-US"/>
        </w:rPr>
        <w:t>restricte</w:t>
      </w:r>
      <w:r w:rsidR="002C381E" w:rsidRPr="004744FA">
        <w:rPr>
          <w:lang w:val="en-US"/>
        </w:rPr>
        <w:t>d</w:t>
      </w:r>
      <w:r w:rsidR="00B82979" w:rsidRPr="004744FA">
        <w:rPr>
          <w:lang w:val="en-US"/>
        </w:rPr>
        <w:t>;</w:t>
      </w:r>
      <w:r w:rsidR="002C381E" w:rsidRPr="004744FA">
        <w:rPr>
          <w:lang w:val="en-US"/>
        </w:rPr>
        <w:t xml:space="preserve"> and</w:t>
      </w:r>
      <w:r w:rsidR="00FD4CA2" w:rsidRPr="004744FA">
        <w:rPr>
          <w:lang w:val="en-US"/>
        </w:rPr>
        <w:t xml:space="preserve"> </w:t>
      </w:r>
      <w:r w:rsidR="00FD4CA2" w:rsidRPr="004744FA">
        <w:rPr>
          <w:lang w:val="en-US"/>
        </w:rPr>
        <w:br/>
        <w:t>-</w:t>
      </w:r>
      <w:r w:rsidR="00FD4CA2" w:rsidRPr="004744FA">
        <w:rPr>
          <w:lang w:val="en-US"/>
        </w:rPr>
        <w:tab/>
      </w:r>
      <w:r w:rsidR="002C381E" w:rsidRPr="004744FA">
        <w:rPr>
          <w:lang w:val="en-US"/>
        </w:rPr>
        <w:t xml:space="preserve">the </w:t>
      </w:r>
      <w:r w:rsidR="004E7BE1" w:rsidRPr="004744FA">
        <w:rPr>
          <w:lang w:val="en-US"/>
        </w:rPr>
        <w:t xml:space="preserve">Contractor </w:t>
      </w:r>
      <w:r w:rsidR="002C381E" w:rsidRPr="004744FA">
        <w:rPr>
          <w:lang w:val="en-US"/>
        </w:rPr>
        <w:t xml:space="preserve">can demonstrate that the rights of </w:t>
      </w:r>
      <w:r w:rsidR="007A4FE1" w:rsidRPr="004744FA">
        <w:rPr>
          <w:lang w:val="en-US"/>
        </w:rPr>
        <w:t>ATC-N</w:t>
      </w:r>
      <w:r w:rsidR="004E7BE1" w:rsidRPr="004744FA">
        <w:rPr>
          <w:lang w:val="en-US"/>
        </w:rPr>
        <w:t xml:space="preserve">L </w:t>
      </w:r>
      <w:r w:rsidR="002C381E" w:rsidRPr="004744FA">
        <w:rPr>
          <w:lang w:val="en-US"/>
        </w:rPr>
        <w:t xml:space="preserve">under the </w:t>
      </w:r>
      <w:r w:rsidR="006F3263" w:rsidRPr="004744FA">
        <w:rPr>
          <w:lang w:val="en-US"/>
        </w:rPr>
        <w:t>Contract</w:t>
      </w:r>
      <w:r w:rsidR="002C381E" w:rsidRPr="004744FA">
        <w:rPr>
          <w:lang w:val="en-US"/>
        </w:rPr>
        <w:t xml:space="preserve"> will not be reduced or its obligations under </w:t>
      </w:r>
      <w:r w:rsidR="006F3263" w:rsidRPr="004744FA">
        <w:rPr>
          <w:lang w:val="en-US"/>
        </w:rPr>
        <w:t xml:space="preserve">the Contract become </w:t>
      </w:r>
      <w:r w:rsidR="002C381E" w:rsidRPr="004744FA">
        <w:rPr>
          <w:lang w:val="en-US"/>
        </w:rPr>
        <w:t xml:space="preserve">unreasonably </w:t>
      </w:r>
      <w:r w:rsidR="006F3263" w:rsidRPr="004744FA">
        <w:rPr>
          <w:lang w:val="en-US"/>
        </w:rPr>
        <w:t xml:space="preserve">onerous </w:t>
      </w:r>
      <w:r w:rsidR="002C381E" w:rsidRPr="004744FA">
        <w:rPr>
          <w:lang w:val="en-US"/>
        </w:rPr>
        <w:t>as a result thereof</w:t>
      </w:r>
      <w:r w:rsidR="00FD4CA2" w:rsidRPr="004744FA">
        <w:rPr>
          <w:lang w:val="en-US"/>
        </w:rPr>
        <w:t>.</w:t>
      </w:r>
    </w:p>
    <w:p w14:paraId="58CF6EFC" w14:textId="28A71734" w:rsidR="00A91376" w:rsidRPr="004744FA" w:rsidRDefault="005E5B7A" w:rsidP="009356ED">
      <w:pPr>
        <w:pStyle w:val="Kop5"/>
        <w:rPr>
          <w:lang w:val="en-US"/>
        </w:rPr>
      </w:pPr>
      <w:r w:rsidRPr="004744FA">
        <w:rPr>
          <w:lang w:val="en-US"/>
        </w:rPr>
        <w:t>9.3</w:t>
      </w:r>
      <w:r w:rsidRPr="004744FA">
        <w:rPr>
          <w:lang w:val="en-US"/>
        </w:rPr>
        <w:tab/>
      </w:r>
      <w:r w:rsidR="00740DE6" w:rsidRPr="004744FA">
        <w:rPr>
          <w:lang w:val="en-US"/>
        </w:rPr>
        <w:t xml:space="preserve">The acceptance of standard or special terms required for the use of the Deliverable is not binding on </w:t>
      </w:r>
      <w:r w:rsidR="000F5B00" w:rsidRPr="004744FA">
        <w:rPr>
          <w:lang w:val="en-US"/>
        </w:rPr>
        <w:t>ATC-NL</w:t>
      </w:r>
      <w:r w:rsidR="00740DE6" w:rsidRPr="004744FA">
        <w:rPr>
          <w:lang w:val="en-US"/>
        </w:rPr>
        <w:t>.</w:t>
      </w:r>
      <w:r w:rsidR="004E7BE1" w:rsidRPr="004744FA">
        <w:rPr>
          <w:lang w:val="en-US"/>
        </w:rPr>
        <w:t xml:space="preserve"> Contractor g</w:t>
      </w:r>
      <w:r w:rsidR="00740DE6" w:rsidRPr="004744FA">
        <w:rPr>
          <w:lang w:val="en-US"/>
        </w:rPr>
        <w:t xml:space="preserve">uarantees to </w:t>
      </w:r>
      <w:r w:rsidR="000F5B00" w:rsidRPr="004744FA">
        <w:rPr>
          <w:lang w:val="en-US"/>
        </w:rPr>
        <w:t>ATC-NL</w:t>
      </w:r>
      <w:r w:rsidR="004E7BE1" w:rsidRPr="004744FA">
        <w:rPr>
          <w:lang w:val="en-US"/>
        </w:rPr>
        <w:t xml:space="preserve"> </w:t>
      </w:r>
      <w:r w:rsidR="00740DE6" w:rsidRPr="004744FA">
        <w:rPr>
          <w:lang w:val="en-US"/>
        </w:rPr>
        <w:t>that such acceptance will not restrict the Agreed Use in any way.</w:t>
      </w:r>
      <w:bookmarkEnd w:id="91"/>
      <w:r w:rsidR="00397149" w:rsidRPr="004744FA">
        <w:rPr>
          <w:lang w:val="en-US"/>
        </w:rPr>
        <w:t xml:space="preserve"> </w:t>
      </w:r>
    </w:p>
    <w:p w14:paraId="28E1A538" w14:textId="77777777" w:rsidR="003D55E3" w:rsidRPr="004744FA" w:rsidRDefault="005E5B7A" w:rsidP="009356ED">
      <w:pPr>
        <w:pStyle w:val="Kop5"/>
        <w:rPr>
          <w:lang w:val="en-US"/>
        </w:rPr>
      </w:pPr>
      <w:bookmarkStart w:id="92" w:name="_Ref243373471"/>
      <w:r w:rsidRPr="004744FA">
        <w:rPr>
          <w:lang w:val="en-US"/>
        </w:rPr>
        <w:t>9.4</w:t>
      </w:r>
      <w:r w:rsidRPr="004744FA">
        <w:rPr>
          <w:lang w:val="en-US"/>
        </w:rPr>
        <w:tab/>
      </w:r>
      <w:bookmarkEnd w:id="92"/>
      <w:r w:rsidR="002C381E" w:rsidRPr="004744FA">
        <w:rPr>
          <w:lang w:val="en-US"/>
        </w:rPr>
        <w:t>A copy of the Terms and Conditions is appended to the Contract.</w:t>
      </w:r>
    </w:p>
    <w:p w14:paraId="738C2FDB" w14:textId="77777777" w:rsidR="00264774" w:rsidRPr="00264774" w:rsidRDefault="00264774" w:rsidP="006B74B6">
      <w:pPr>
        <w:pStyle w:val="Kop4"/>
        <w:spacing w:beforeLines="120" w:before="288" w:afterLines="60" w:after="144"/>
        <w:rPr>
          <w:b w:val="0"/>
          <w:lang w:val="en-GB"/>
        </w:rPr>
      </w:pPr>
      <w:bookmarkStart w:id="93" w:name="_Toc17724775"/>
      <w:bookmarkStart w:id="94" w:name="_Ref247703544"/>
    </w:p>
    <w:p w14:paraId="6414CE95" w14:textId="77777777" w:rsidR="002C381E" w:rsidRPr="00DB3973" w:rsidRDefault="00456D96" w:rsidP="006B74B6">
      <w:pPr>
        <w:pStyle w:val="Kop4"/>
        <w:spacing w:beforeLines="120" w:before="288" w:afterLines="60" w:after="144"/>
        <w:rPr>
          <w:lang w:val="en-GB"/>
        </w:rPr>
      </w:pPr>
      <w:r w:rsidRPr="00DB3973">
        <w:rPr>
          <w:lang w:val="en-GB"/>
        </w:rPr>
        <w:t xml:space="preserve">Article </w:t>
      </w:r>
      <w:r w:rsidR="00904F85" w:rsidRPr="00DB3973">
        <w:rPr>
          <w:lang w:val="en-GB"/>
        </w:rPr>
        <w:t>10</w:t>
      </w:r>
      <w:r w:rsidRPr="00DB3973">
        <w:rPr>
          <w:lang w:val="en-GB"/>
        </w:rPr>
        <w:t xml:space="preserve">. </w:t>
      </w:r>
      <w:r w:rsidR="002C381E" w:rsidRPr="00DB3973">
        <w:rPr>
          <w:lang w:val="en-GB"/>
        </w:rPr>
        <w:t>Other provisions</w:t>
      </w:r>
      <w:bookmarkEnd w:id="93"/>
    </w:p>
    <w:p w14:paraId="0D4604DF" w14:textId="1E0A59A4" w:rsidR="00BA7364" w:rsidRDefault="002C381E" w:rsidP="00DE4FC2">
      <w:pPr>
        <w:spacing w:beforeLines="120" w:before="288" w:afterLines="60" w:after="144"/>
        <w:ind w:left="709" w:hanging="709"/>
        <w:rPr>
          <w:lang w:val="en-GB"/>
        </w:rPr>
      </w:pPr>
      <w:r w:rsidRPr="00DB3973">
        <w:rPr>
          <w:lang w:val="en-GB"/>
        </w:rPr>
        <w:t xml:space="preserve">10.1 </w:t>
      </w:r>
      <w:r w:rsidRPr="00DB3973">
        <w:rPr>
          <w:lang w:val="en-GB"/>
        </w:rPr>
        <w:tab/>
      </w:r>
      <w:r w:rsidR="00D4699E" w:rsidRPr="00D4699E">
        <w:rPr>
          <w:lang w:val="en-GB"/>
        </w:rPr>
        <w:t>All data belonging to ATC-NL or processed on its behalf under this Contract shall remain under the control of ATC-NL. Contractor shall, upon first request and at no additional cost, provide ATC-NL with a complete and usable export of such data.</w:t>
      </w:r>
    </w:p>
    <w:p w14:paraId="23263DAC" w14:textId="22264160" w:rsidR="00D4699E" w:rsidRDefault="00D4699E" w:rsidP="00DE4FC2">
      <w:pPr>
        <w:spacing w:beforeLines="120" w:before="288" w:afterLines="60" w:after="144"/>
        <w:ind w:left="709" w:hanging="709"/>
        <w:rPr>
          <w:lang w:val="en-GB"/>
        </w:rPr>
      </w:pPr>
      <w:r>
        <w:rPr>
          <w:lang w:val="en-GB"/>
        </w:rPr>
        <w:t>10.2</w:t>
      </w:r>
      <w:r>
        <w:rPr>
          <w:lang w:val="en-GB"/>
        </w:rPr>
        <w:tab/>
      </w:r>
      <w:r w:rsidR="00E73234" w:rsidRPr="00E73234">
        <w:rPr>
          <w:lang w:val="en-GB"/>
        </w:rPr>
        <w:t>Upon expiry or termination of the Contract, for whatever reason, Contractor shall provide all reasonable cooperation necessary to ensure an orderly and seamless transition of the Services to ATC-NL or a successor supplier.</w:t>
      </w:r>
    </w:p>
    <w:p w14:paraId="0A5A45E8" w14:textId="1CEC5E77" w:rsidR="00E73234" w:rsidRDefault="00E73234" w:rsidP="00E73234">
      <w:pPr>
        <w:spacing w:beforeLines="120" w:before="288" w:afterLines="60" w:after="144"/>
        <w:ind w:left="709" w:hanging="709"/>
        <w:rPr>
          <w:lang w:val="en-GB"/>
        </w:rPr>
      </w:pPr>
      <w:r>
        <w:rPr>
          <w:lang w:val="en-GB"/>
        </w:rPr>
        <w:t>10.3</w:t>
      </w:r>
      <w:r>
        <w:rPr>
          <w:lang w:val="en-GB"/>
        </w:rPr>
        <w:tab/>
      </w:r>
      <w:r w:rsidRPr="00E73234">
        <w:rPr>
          <w:lang w:val="en-GB"/>
        </w:rPr>
        <w:t>Contractor shall cooperate with ATC-NL and any successor supplier designated by ATC-NL. Such cooperation shall include, but is not limited to, knowledge transfer, provision of relevant documentation, assistance with data migration and the transfer of information necessary to ensure continuity of the Services.</w:t>
      </w:r>
      <w:r w:rsidR="007A10DA">
        <w:rPr>
          <w:lang w:val="en-GB"/>
        </w:rPr>
        <w:t xml:space="preserve"> </w:t>
      </w:r>
      <w:r w:rsidRPr="00E73234">
        <w:rPr>
          <w:lang w:val="en-GB"/>
        </w:rPr>
        <w:t>Contractor shall not unreasonably withhold or delay any cooperation required for the successful transition of the Services.</w:t>
      </w:r>
    </w:p>
    <w:p w14:paraId="5903298D" w14:textId="327EC325" w:rsidR="007A10DA" w:rsidRDefault="007A10DA" w:rsidP="00CD3EDA">
      <w:pPr>
        <w:spacing w:beforeLines="120" w:before="288" w:afterLines="60" w:after="144"/>
        <w:ind w:left="709" w:hanging="709"/>
        <w:rPr>
          <w:lang w:val="en-GB"/>
        </w:rPr>
      </w:pPr>
      <w:r>
        <w:rPr>
          <w:lang w:val="en-GB"/>
        </w:rPr>
        <w:t>10.4</w:t>
      </w:r>
      <w:r>
        <w:rPr>
          <w:lang w:val="en-GB"/>
        </w:rPr>
        <w:tab/>
      </w:r>
      <w:r w:rsidRPr="007A10DA">
        <w:rPr>
          <w:lang w:val="en-GB"/>
        </w:rPr>
        <w:t>Contractor shall take all reasonable measures to safeguard the continuity of the Services during the transition period. Contractor shall not delete or destroy ATC-NL data until ATC-NL has been given a reasonable opportunity to retrieve and verify such data.</w:t>
      </w:r>
      <w:r w:rsidR="00CD3EDA">
        <w:rPr>
          <w:lang w:val="en-GB"/>
        </w:rPr>
        <w:t xml:space="preserve"> </w:t>
      </w:r>
      <w:r w:rsidRPr="007A10DA">
        <w:rPr>
          <w:lang w:val="en-GB"/>
        </w:rPr>
        <w:t>Following confirmation by ATC-NL that the data transfer has been completed, Contractor shall securely delete the remaining data, unless retention is required by applicable law, and confirm such deletion in writing.</w:t>
      </w:r>
    </w:p>
    <w:p w14:paraId="6387903C" w14:textId="239FC62F" w:rsidR="00CD3EDA" w:rsidRDefault="00CD3EDA" w:rsidP="00CD3EDA">
      <w:pPr>
        <w:spacing w:beforeLines="120" w:before="288" w:afterLines="60" w:after="144"/>
        <w:ind w:left="709" w:hanging="709"/>
        <w:rPr>
          <w:lang w:val="en-GB"/>
        </w:rPr>
      </w:pPr>
      <w:r>
        <w:rPr>
          <w:lang w:val="en-GB"/>
        </w:rPr>
        <w:t>10.5</w:t>
      </w:r>
      <w:r>
        <w:rPr>
          <w:lang w:val="en-GB"/>
        </w:rPr>
        <w:tab/>
      </w:r>
      <w:r w:rsidR="004B0F82" w:rsidRPr="004B0F82">
        <w:rPr>
          <w:lang w:val="en-GB"/>
        </w:rPr>
        <w:t>The costs of the exit assistance described in this Article shall be included in the agreed Fee. No additional charges shall apply unless expressly agreed upon in writing in advance and permitted under applicable law.</w:t>
      </w:r>
    </w:p>
    <w:p w14:paraId="29C5C8EC" w14:textId="77777777" w:rsidR="00E73234" w:rsidRPr="00BA7364" w:rsidRDefault="00E73234" w:rsidP="00E73234">
      <w:pPr>
        <w:spacing w:beforeLines="120" w:before="288" w:afterLines="60" w:after="144"/>
        <w:ind w:left="709" w:hanging="709"/>
        <w:rPr>
          <w:lang w:val="en-GB"/>
        </w:rPr>
      </w:pPr>
    </w:p>
    <w:p w14:paraId="52359137" w14:textId="77777777" w:rsidR="00D47470" w:rsidRPr="00DB3973" w:rsidRDefault="00D47470" w:rsidP="006B74B6">
      <w:pPr>
        <w:ind w:left="709" w:hanging="709"/>
        <w:rPr>
          <w:lang w:val="en-GB"/>
        </w:rPr>
      </w:pPr>
    </w:p>
    <w:p w14:paraId="58A0D1E0" w14:textId="77777777" w:rsidR="002C381E" w:rsidRPr="00DB3973" w:rsidRDefault="002C381E" w:rsidP="002C381E">
      <w:pPr>
        <w:rPr>
          <w:lang w:val="en-GB"/>
        </w:rPr>
      </w:pPr>
    </w:p>
    <w:p w14:paraId="2CA06C99" w14:textId="77777777" w:rsidR="002C381E" w:rsidRPr="00DB3973" w:rsidRDefault="00B82979" w:rsidP="002C381E">
      <w:pPr>
        <w:rPr>
          <w:lang w:val="en-GB"/>
        </w:rPr>
      </w:pPr>
      <w:r w:rsidRPr="00DB3973">
        <w:rPr>
          <w:lang w:val="en-GB"/>
        </w:rPr>
        <w:t>Done</w:t>
      </w:r>
      <w:r w:rsidR="002C381E" w:rsidRPr="00DB3973">
        <w:rPr>
          <w:lang w:val="en-GB"/>
        </w:rPr>
        <w:t xml:space="preserve"> on </w:t>
      </w:r>
      <w:r w:rsidR="002C381E" w:rsidRPr="00DB3973">
        <w:rPr>
          <w:i/>
          <w:lang w:val="en-GB"/>
        </w:rPr>
        <w:t xml:space="preserve">&lt;date&gt; </w:t>
      </w:r>
      <w:r w:rsidR="002C381E" w:rsidRPr="00DB3973">
        <w:rPr>
          <w:lang w:val="en-GB"/>
        </w:rPr>
        <w:t>and signed in duplicate by:</w:t>
      </w:r>
    </w:p>
    <w:p w14:paraId="2172E47A" w14:textId="77777777" w:rsidR="002C381E" w:rsidRPr="00DB3973" w:rsidRDefault="002C381E" w:rsidP="002C381E">
      <w:pPr>
        <w:rPr>
          <w:lang w:val="en-GB"/>
        </w:rPr>
      </w:pPr>
    </w:p>
    <w:p w14:paraId="4FB3ED51" w14:textId="77777777" w:rsidR="002C381E" w:rsidRPr="00DB3973" w:rsidRDefault="002C381E" w:rsidP="002C381E">
      <w:pPr>
        <w:rPr>
          <w:lang w:val="en-GB"/>
        </w:rPr>
      </w:pPr>
    </w:p>
    <w:tbl>
      <w:tblPr>
        <w:tblpPr w:leftFromText="180" w:rightFromText="180" w:vertAnchor="text" w:horzAnchor="margin" w:tblpXSpec="center" w:tblpY="482"/>
        <w:tblW w:w="0" w:type="auto"/>
        <w:tblLayout w:type="fixed"/>
        <w:tblLook w:val="0000" w:firstRow="0" w:lastRow="0" w:firstColumn="0" w:lastColumn="0" w:noHBand="0" w:noVBand="0"/>
      </w:tblPr>
      <w:tblGrid>
        <w:gridCol w:w="3836"/>
        <w:gridCol w:w="3988"/>
      </w:tblGrid>
      <w:tr w:rsidR="00DB3973" w:rsidRPr="00DB3973" w14:paraId="479F1A79" w14:textId="77777777" w:rsidTr="005E21A5">
        <w:trPr>
          <w:trHeight w:val="290"/>
        </w:trPr>
        <w:tc>
          <w:tcPr>
            <w:tcW w:w="3836" w:type="dxa"/>
          </w:tcPr>
          <w:p w14:paraId="44A423D4" w14:textId="6F7D7983" w:rsidR="002C381E" w:rsidRPr="00DB3973" w:rsidRDefault="002C381E" w:rsidP="005E21A5">
            <w:pPr>
              <w:rPr>
                <w:lang w:val="en-GB"/>
              </w:rPr>
            </w:pPr>
            <w:r w:rsidRPr="00DB3973">
              <w:rPr>
                <w:lang w:val="en-GB"/>
              </w:rPr>
              <w:t xml:space="preserve">FOR </w:t>
            </w:r>
            <w:r w:rsidR="000F5B00">
              <w:rPr>
                <w:lang w:val="en-GB"/>
              </w:rPr>
              <w:t>ATC-NL</w:t>
            </w:r>
            <w:r w:rsidRPr="00DB3973">
              <w:rPr>
                <w:lang w:val="en-GB"/>
              </w:rPr>
              <w:tab/>
            </w:r>
            <w:r w:rsidRPr="00DB3973">
              <w:rPr>
                <w:lang w:val="en-GB"/>
              </w:rPr>
              <w:tab/>
            </w:r>
            <w:r w:rsidRPr="00DB3973">
              <w:rPr>
                <w:lang w:val="en-GB"/>
              </w:rPr>
              <w:tab/>
            </w:r>
            <w:r w:rsidRPr="00DB3973">
              <w:rPr>
                <w:lang w:val="en-GB"/>
              </w:rPr>
              <w:tab/>
            </w:r>
            <w:r w:rsidRPr="00DB3973">
              <w:rPr>
                <w:lang w:val="en-GB"/>
              </w:rPr>
              <w:tab/>
            </w:r>
            <w:r w:rsidRPr="00DB3973">
              <w:rPr>
                <w:lang w:val="en-GB"/>
              </w:rPr>
              <w:tab/>
            </w:r>
          </w:p>
        </w:tc>
        <w:tc>
          <w:tcPr>
            <w:tcW w:w="3988" w:type="dxa"/>
          </w:tcPr>
          <w:p w14:paraId="67FF48F7" w14:textId="77777777" w:rsidR="002C381E" w:rsidRPr="00DB3973" w:rsidRDefault="002C381E" w:rsidP="005E21A5">
            <w:pPr>
              <w:tabs>
                <w:tab w:val="right" w:pos="3764"/>
              </w:tabs>
              <w:rPr>
                <w:lang w:val="en-GB"/>
              </w:rPr>
            </w:pPr>
            <w:r w:rsidRPr="00DB3973">
              <w:rPr>
                <w:lang w:val="en-GB"/>
              </w:rPr>
              <w:t xml:space="preserve">FOR </w:t>
            </w:r>
            <w:r w:rsidR="004E7BE1">
              <w:rPr>
                <w:lang w:val="en-GB"/>
              </w:rPr>
              <w:t>CONTRACTOR</w:t>
            </w:r>
          </w:p>
        </w:tc>
      </w:tr>
      <w:tr w:rsidR="00DB3973" w:rsidRPr="00DB3973" w14:paraId="0023D007" w14:textId="77777777" w:rsidTr="005E21A5">
        <w:trPr>
          <w:trHeight w:val="155"/>
        </w:trPr>
        <w:tc>
          <w:tcPr>
            <w:tcW w:w="3836" w:type="dxa"/>
          </w:tcPr>
          <w:p w14:paraId="3DC77FA1" w14:textId="77777777" w:rsidR="002C381E" w:rsidRPr="00DB3973" w:rsidRDefault="002C381E" w:rsidP="005E21A5">
            <w:pPr>
              <w:rPr>
                <w:lang w:val="en-GB"/>
              </w:rPr>
            </w:pPr>
            <w:r w:rsidRPr="00DB3973">
              <w:rPr>
                <w:lang w:val="en-GB"/>
              </w:rPr>
              <w:t>Name: &lt;</w:t>
            </w:r>
            <w:r w:rsidRPr="00DB3973">
              <w:rPr>
                <w:i/>
                <w:lang w:val="en-GB"/>
              </w:rPr>
              <w:t>name</w:t>
            </w:r>
            <w:r w:rsidRPr="00DB3973">
              <w:rPr>
                <w:lang w:val="en-GB"/>
              </w:rPr>
              <w:t>&gt;</w:t>
            </w:r>
          </w:p>
        </w:tc>
        <w:tc>
          <w:tcPr>
            <w:tcW w:w="3988" w:type="dxa"/>
          </w:tcPr>
          <w:p w14:paraId="29781E01" w14:textId="77777777" w:rsidR="002C381E" w:rsidRPr="00DB3973" w:rsidRDefault="002C381E" w:rsidP="005E21A5">
            <w:pPr>
              <w:tabs>
                <w:tab w:val="right" w:pos="3764"/>
              </w:tabs>
              <w:rPr>
                <w:lang w:val="en-GB"/>
              </w:rPr>
            </w:pPr>
            <w:r w:rsidRPr="00DB3973">
              <w:rPr>
                <w:lang w:val="en-GB"/>
              </w:rPr>
              <w:t>Name: &lt;</w:t>
            </w:r>
            <w:r w:rsidRPr="00DB3973">
              <w:rPr>
                <w:i/>
                <w:lang w:val="en-GB"/>
              </w:rPr>
              <w:t>name</w:t>
            </w:r>
            <w:r w:rsidRPr="00DB3973">
              <w:rPr>
                <w:lang w:val="en-GB"/>
              </w:rPr>
              <w:t>&gt;</w:t>
            </w:r>
          </w:p>
        </w:tc>
      </w:tr>
      <w:tr w:rsidR="00DB3973" w:rsidRPr="00DB3973" w14:paraId="3F58AD0F" w14:textId="77777777" w:rsidTr="005E21A5">
        <w:trPr>
          <w:trHeight w:val="145"/>
        </w:trPr>
        <w:tc>
          <w:tcPr>
            <w:tcW w:w="3836" w:type="dxa"/>
          </w:tcPr>
          <w:p w14:paraId="78F050D7" w14:textId="77777777" w:rsidR="002C381E" w:rsidRPr="00DB3973" w:rsidRDefault="002C381E" w:rsidP="005E21A5">
            <w:pPr>
              <w:rPr>
                <w:lang w:val="en-GB"/>
              </w:rPr>
            </w:pPr>
            <w:r w:rsidRPr="00DB3973">
              <w:rPr>
                <w:lang w:val="en-GB"/>
              </w:rPr>
              <w:t>Position: &lt;</w:t>
            </w:r>
            <w:r w:rsidRPr="00DB3973">
              <w:rPr>
                <w:i/>
                <w:lang w:val="en-GB"/>
              </w:rPr>
              <w:t>position</w:t>
            </w:r>
            <w:r w:rsidRPr="00DB3973">
              <w:rPr>
                <w:lang w:val="en-GB"/>
              </w:rPr>
              <w:t>&gt;</w:t>
            </w:r>
          </w:p>
        </w:tc>
        <w:tc>
          <w:tcPr>
            <w:tcW w:w="3988" w:type="dxa"/>
          </w:tcPr>
          <w:p w14:paraId="365A4011" w14:textId="77777777" w:rsidR="002C381E" w:rsidRPr="00DB3973" w:rsidRDefault="002C381E" w:rsidP="005E21A5">
            <w:pPr>
              <w:tabs>
                <w:tab w:val="right" w:pos="3764"/>
              </w:tabs>
              <w:rPr>
                <w:i/>
                <w:lang w:val="en-GB"/>
              </w:rPr>
            </w:pPr>
            <w:r w:rsidRPr="00DB3973">
              <w:rPr>
                <w:lang w:val="en-GB"/>
              </w:rPr>
              <w:t>Position: &lt;</w:t>
            </w:r>
            <w:r w:rsidRPr="00DB3973">
              <w:rPr>
                <w:i/>
                <w:lang w:val="en-GB"/>
              </w:rPr>
              <w:t>position&gt;</w:t>
            </w:r>
          </w:p>
        </w:tc>
      </w:tr>
      <w:tr w:rsidR="00DB3973" w:rsidRPr="00DB3973" w14:paraId="0FED0CBE" w14:textId="77777777" w:rsidTr="005E21A5">
        <w:trPr>
          <w:trHeight w:val="145"/>
        </w:trPr>
        <w:tc>
          <w:tcPr>
            <w:tcW w:w="3836" w:type="dxa"/>
          </w:tcPr>
          <w:p w14:paraId="47F3ECF8" w14:textId="77777777" w:rsidR="002C381E" w:rsidRPr="00DB3973" w:rsidRDefault="002C381E" w:rsidP="005E21A5">
            <w:pPr>
              <w:rPr>
                <w:lang w:val="en-GB"/>
              </w:rPr>
            </w:pPr>
          </w:p>
        </w:tc>
        <w:tc>
          <w:tcPr>
            <w:tcW w:w="3988" w:type="dxa"/>
          </w:tcPr>
          <w:p w14:paraId="73D6BBBC" w14:textId="77777777" w:rsidR="002C381E" w:rsidRPr="00DB3973" w:rsidRDefault="002C381E" w:rsidP="005E21A5">
            <w:pPr>
              <w:tabs>
                <w:tab w:val="right" w:pos="3772"/>
              </w:tabs>
              <w:rPr>
                <w:lang w:val="en-GB"/>
              </w:rPr>
            </w:pPr>
          </w:p>
        </w:tc>
      </w:tr>
      <w:tr w:rsidR="00DB3973" w:rsidRPr="00DB3973" w14:paraId="0AF82B5D" w14:textId="77777777" w:rsidTr="005E21A5">
        <w:trPr>
          <w:trHeight w:val="598"/>
        </w:trPr>
        <w:tc>
          <w:tcPr>
            <w:tcW w:w="3836" w:type="dxa"/>
          </w:tcPr>
          <w:p w14:paraId="140E88CD" w14:textId="77777777" w:rsidR="002C381E" w:rsidRPr="00DB3973" w:rsidRDefault="002C381E" w:rsidP="005E21A5">
            <w:pPr>
              <w:rPr>
                <w:lang w:val="en-GB"/>
              </w:rPr>
            </w:pPr>
            <w:r w:rsidRPr="00DB3973">
              <w:rPr>
                <w:lang w:val="en-GB"/>
              </w:rPr>
              <w:t>Signature:</w:t>
            </w:r>
          </w:p>
          <w:p w14:paraId="0CA2E7A8" w14:textId="77777777" w:rsidR="002C381E" w:rsidRPr="00DB3973" w:rsidRDefault="002C381E" w:rsidP="005E21A5">
            <w:pPr>
              <w:rPr>
                <w:lang w:val="en-GB"/>
              </w:rPr>
            </w:pPr>
          </w:p>
          <w:p w14:paraId="609DE0EF" w14:textId="77777777" w:rsidR="002C381E" w:rsidRPr="00DB3973" w:rsidRDefault="002C381E" w:rsidP="005E21A5">
            <w:pPr>
              <w:rPr>
                <w:lang w:val="en-GB"/>
              </w:rPr>
            </w:pPr>
          </w:p>
          <w:p w14:paraId="23CB26EA" w14:textId="77777777" w:rsidR="002C381E" w:rsidRPr="00DB3973" w:rsidRDefault="002C381E" w:rsidP="005E21A5">
            <w:pPr>
              <w:rPr>
                <w:lang w:val="en-GB"/>
              </w:rPr>
            </w:pPr>
          </w:p>
          <w:p w14:paraId="43A09CAD" w14:textId="77777777" w:rsidR="002C381E" w:rsidRPr="00DB3973" w:rsidRDefault="002C381E" w:rsidP="005E21A5">
            <w:pPr>
              <w:rPr>
                <w:lang w:val="en-GB"/>
              </w:rPr>
            </w:pPr>
          </w:p>
          <w:p w14:paraId="03A75F22" w14:textId="77777777" w:rsidR="002C381E" w:rsidRPr="00DB3973" w:rsidRDefault="002C381E" w:rsidP="005E21A5">
            <w:pPr>
              <w:rPr>
                <w:lang w:val="en-GB"/>
              </w:rPr>
            </w:pPr>
          </w:p>
        </w:tc>
        <w:tc>
          <w:tcPr>
            <w:tcW w:w="3988" w:type="dxa"/>
          </w:tcPr>
          <w:p w14:paraId="46F95D5D" w14:textId="77777777" w:rsidR="002C381E" w:rsidRPr="00DB3973" w:rsidRDefault="002C381E" w:rsidP="005E21A5">
            <w:pPr>
              <w:tabs>
                <w:tab w:val="right" w:pos="3772"/>
              </w:tabs>
              <w:rPr>
                <w:lang w:val="en-GB"/>
              </w:rPr>
            </w:pPr>
            <w:r w:rsidRPr="00DB3973">
              <w:rPr>
                <w:lang w:val="en-GB"/>
              </w:rPr>
              <w:t>Signature:</w:t>
            </w:r>
          </w:p>
          <w:p w14:paraId="677F9399" w14:textId="77777777" w:rsidR="002C381E" w:rsidRPr="00DB3973" w:rsidRDefault="002C381E" w:rsidP="005E21A5">
            <w:pPr>
              <w:tabs>
                <w:tab w:val="right" w:pos="3772"/>
              </w:tabs>
              <w:rPr>
                <w:lang w:val="en-GB"/>
              </w:rPr>
            </w:pPr>
          </w:p>
          <w:p w14:paraId="244E341E" w14:textId="77777777" w:rsidR="002C381E" w:rsidRPr="00DB3973" w:rsidRDefault="002C381E" w:rsidP="005E21A5">
            <w:pPr>
              <w:tabs>
                <w:tab w:val="right" w:pos="3772"/>
              </w:tabs>
              <w:rPr>
                <w:lang w:val="en-GB"/>
              </w:rPr>
            </w:pPr>
          </w:p>
          <w:p w14:paraId="67322D13" w14:textId="77777777" w:rsidR="002C381E" w:rsidRPr="00DB3973" w:rsidRDefault="002C381E" w:rsidP="005E21A5">
            <w:pPr>
              <w:tabs>
                <w:tab w:val="right" w:pos="3772"/>
              </w:tabs>
              <w:rPr>
                <w:lang w:val="en-GB"/>
              </w:rPr>
            </w:pPr>
          </w:p>
        </w:tc>
      </w:tr>
      <w:tr w:rsidR="00DB3973" w:rsidRPr="00DB3973" w14:paraId="5B981BF4" w14:textId="77777777" w:rsidTr="005E21A5">
        <w:trPr>
          <w:trHeight w:val="145"/>
        </w:trPr>
        <w:tc>
          <w:tcPr>
            <w:tcW w:w="3836" w:type="dxa"/>
          </w:tcPr>
          <w:p w14:paraId="6DA4531E" w14:textId="77777777" w:rsidR="002C381E" w:rsidRPr="00DB3973" w:rsidRDefault="002C381E" w:rsidP="005E21A5">
            <w:pPr>
              <w:rPr>
                <w:lang w:val="en-GB"/>
              </w:rPr>
            </w:pPr>
            <w:r w:rsidRPr="00DB3973">
              <w:rPr>
                <w:lang w:val="en-GB"/>
              </w:rPr>
              <w:t xml:space="preserve">Date: </w:t>
            </w:r>
            <w:r w:rsidRPr="00DB3973">
              <w:rPr>
                <w:lang w:val="en-GB"/>
              </w:rPr>
              <w:tab/>
            </w:r>
            <w:r w:rsidRPr="00DB3973">
              <w:rPr>
                <w:lang w:val="en-GB"/>
              </w:rPr>
              <w:tab/>
            </w:r>
            <w:r w:rsidRPr="00DB3973">
              <w:rPr>
                <w:lang w:val="en-GB"/>
              </w:rPr>
              <w:tab/>
              <w:t xml:space="preserve"> </w:t>
            </w:r>
          </w:p>
        </w:tc>
        <w:tc>
          <w:tcPr>
            <w:tcW w:w="3988" w:type="dxa"/>
          </w:tcPr>
          <w:p w14:paraId="541598EA" w14:textId="77777777" w:rsidR="002C381E" w:rsidRPr="00DB3973" w:rsidRDefault="002C381E" w:rsidP="005E21A5">
            <w:pPr>
              <w:tabs>
                <w:tab w:val="right" w:pos="3772"/>
              </w:tabs>
              <w:rPr>
                <w:lang w:val="en-GB"/>
              </w:rPr>
            </w:pPr>
            <w:r w:rsidRPr="00DB3973">
              <w:rPr>
                <w:lang w:val="en-GB"/>
              </w:rPr>
              <w:t xml:space="preserve">Date: </w:t>
            </w:r>
            <w:r w:rsidRPr="00DB3973">
              <w:rPr>
                <w:lang w:val="en-GB"/>
              </w:rPr>
              <w:tab/>
            </w:r>
            <w:r w:rsidRPr="00DB3973">
              <w:rPr>
                <w:lang w:val="en-GB"/>
              </w:rPr>
              <w:tab/>
            </w:r>
            <w:r w:rsidRPr="00DB3973">
              <w:rPr>
                <w:lang w:val="en-GB"/>
              </w:rPr>
              <w:tab/>
            </w:r>
            <w:r w:rsidRPr="00DB3973">
              <w:rPr>
                <w:lang w:val="en-GB"/>
              </w:rPr>
              <w:tab/>
            </w:r>
            <w:r w:rsidRPr="00DB3973">
              <w:rPr>
                <w:lang w:val="en-GB"/>
              </w:rPr>
              <w:tab/>
              <w:t xml:space="preserve"> </w:t>
            </w:r>
          </w:p>
        </w:tc>
      </w:tr>
    </w:tbl>
    <w:p w14:paraId="75753C66" w14:textId="77777777" w:rsidR="002C381E" w:rsidRPr="00DB3973" w:rsidRDefault="002C381E" w:rsidP="002C381E">
      <w:pPr>
        <w:rPr>
          <w:lang w:val="en-GB"/>
        </w:rPr>
      </w:pPr>
    </w:p>
    <w:p w14:paraId="2D9B1050" w14:textId="77777777" w:rsidR="002C381E" w:rsidRPr="00DB3973" w:rsidRDefault="002C381E" w:rsidP="002C381E">
      <w:pPr>
        <w:rPr>
          <w:lang w:val="en-GB"/>
        </w:rPr>
      </w:pPr>
    </w:p>
    <w:p w14:paraId="30CD9F43" w14:textId="77777777" w:rsidR="002C381E" w:rsidRPr="00DB3973" w:rsidRDefault="002C381E" w:rsidP="002C381E">
      <w:pPr>
        <w:rPr>
          <w:lang w:val="en-GB"/>
        </w:rPr>
      </w:pPr>
    </w:p>
    <w:p w14:paraId="5B638AC8" w14:textId="77777777" w:rsidR="002C381E" w:rsidRPr="00DB3973" w:rsidRDefault="002C381E" w:rsidP="002C381E">
      <w:pPr>
        <w:rPr>
          <w:lang w:val="en-GB"/>
        </w:rPr>
      </w:pPr>
    </w:p>
    <w:p w14:paraId="14CFF266" w14:textId="77777777" w:rsidR="002C381E" w:rsidRPr="00DB3973" w:rsidRDefault="002C381E" w:rsidP="002C381E">
      <w:pPr>
        <w:rPr>
          <w:lang w:val="en-GB"/>
        </w:rPr>
      </w:pPr>
    </w:p>
    <w:p w14:paraId="0893016F" w14:textId="77777777" w:rsidR="002C381E" w:rsidRPr="00DB3973" w:rsidRDefault="002C381E" w:rsidP="002C381E">
      <w:pPr>
        <w:rPr>
          <w:lang w:val="en-GB"/>
        </w:rPr>
      </w:pPr>
    </w:p>
    <w:p w14:paraId="0AAAB2A7" w14:textId="77777777" w:rsidR="002C381E" w:rsidRPr="00DB3973" w:rsidRDefault="002C381E" w:rsidP="002C381E">
      <w:pPr>
        <w:rPr>
          <w:lang w:val="en-GB"/>
        </w:rPr>
      </w:pPr>
    </w:p>
    <w:p w14:paraId="51947467" w14:textId="77777777" w:rsidR="002C381E" w:rsidRPr="00DB3973" w:rsidRDefault="002C381E" w:rsidP="002C381E">
      <w:pPr>
        <w:rPr>
          <w:lang w:val="en-GB"/>
        </w:rPr>
      </w:pPr>
    </w:p>
    <w:p w14:paraId="4742750D" w14:textId="77777777" w:rsidR="002C381E" w:rsidRPr="00DB3973" w:rsidRDefault="002C381E" w:rsidP="002C381E">
      <w:pPr>
        <w:rPr>
          <w:lang w:val="en-GB"/>
        </w:rPr>
      </w:pPr>
    </w:p>
    <w:p w14:paraId="5B914132" w14:textId="77777777" w:rsidR="002C381E" w:rsidRPr="00DB3973" w:rsidRDefault="002C381E" w:rsidP="002C381E">
      <w:pPr>
        <w:rPr>
          <w:lang w:val="en-GB"/>
        </w:rPr>
      </w:pPr>
    </w:p>
    <w:p w14:paraId="6E7F1452" w14:textId="77777777" w:rsidR="002C381E" w:rsidRPr="00DB3973" w:rsidRDefault="002C381E" w:rsidP="002C381E">
      <w:pPr>
        <w:rPr>
          <w:lang w:val="en-GB"/>
        </w:rPr>
      </w:pPr>
    </w:p>
    <w:p w14:paraId="1C3B82FB" w14:textId="77777777" w:rsidR="002C381E" w:rsidRPr="00DB3973" w:rsidRDefault="002C381E" w:rsidP="002C381E">
      <w:pPr>
        <w:rPr>
          <w:lang w:val="en-GB"/>
        </w:rPr>
      </w:pPr>
    </w:p>
    <w:p w14:paraId="321C8DF5" w14:textId="77777777" w:rsidR="002C381E" w:rsidRPr="00DB3973" w:rsidRDefault="002C381E" w:rsidP="002C381E">
      <w:pPr>
        <w:rPr>
          <w:lang w:val="en-GB"/>
        </w:rPr>
      </w:pPr>
    </w:p>
    <w:p w14:paraId="0C7EC161" w14:textId="77777777" w:rsidR="002C381E" w:rsidRPr="00DB3973" w:rsidRDefault="002C381E" w:rsidP="002C381E">
      <w:pPr>
        <w:rPr>
          <w:lang w:val="en-GB"/>
        </w:rPr>
      </w:pPr>
    </w:p>
    <w:p w14:paraId="75CD63C0" w14:textId="77777777" w:rsidR="002C381E" w:rsidRPr="00DB3973" w:rsidRDefault="002C381E" w:rsidP="002C381E">
      <w:pPr>
        <w:rPr>
          <w:lang w:val="en-GB"/>
        </w:rPr>
      </w:pPr>
    </w:p>
    <w:p w14:paraId="6378C1D2" w14:textId="77777777" w:rsidR="002C381E" w:rsidRPr="00DB3973" w:rsidRDefault="002C381E" w:rsidP="002C381E">
      <w:pPr>
        <w:rPr>
          <w:lang w:val="en-GB"/>
        </w:rPr>
      </w:pPr>
    </w:p>
    <w:p w14:paraId="2AB085E8" w14:textId="77777777" w:rsidR="002C381E" w:rsidRPr="00DB3973" w:rsidRDefault="002C381E" w:rsidP="000021B3">
      <w:pPr>
        <w:pStyle w:val="Kop4"/>
        <w:rPr>
          <w:lang w:val="en-GB"/>
        </w:rPr>
      </w:pPr>
      <w:r w:rsidRPr="00DB3973">
        <w:rPr>
          <w:lang w:val="en-GB"/>
        </w:rPr>
        <w:br w:type="page"/>
      </w:r>
    </w:p>
    <w:p w14:paraId="510DEF58" w14:textId="77777777" w:rsidR="0035740F" w:rsidRPr="00DB3973" w:rsidRDefault="00740DE6" w:rsidP="000021B3">
      <w:pPr>
        <w:pStyle w:val="Kop4"/>
        <w:rPr>
          <w:lang w:val="en-GB"/>
        </w:rPr>
      </w:pPr>
      <w:bookmarkStart w:id="95" w:name="_Toc17724776"/>
      <w:r w:rsidRPr="00DB3973">
        <w:rPr>
          <w:lang w:val="en-GB"/>
        </w:rPr>
        <w:lastRenderedPageBreak/>
        <w:t>Schedule</w:t>
      </w:r>
      <w:bookmarkEnd w:id="94"/>
      <w:r w:rsidR="00DA3423">
        <w:rPr>
          <w:lang w:val="en-GB"/>
        </w:rPr>
        <w:t xml:space="preserve"> 1</w:t>
      </w:r>
      <w:r w:rsidR="009A27EA" w:rsidRPr="00DB3973">
        <w:rPr>
          <w:lang w:val="en-GB"/>
        </w:rPr>
        <w:t>: Specifications</w:t>
      </w:r>
      <w:r w:rsidR="00CF4BF8">
        <w:rPr>
          <w:lang w:val="en-GB"/>
        </w:rPr>
        <w:t xml:space="preserve"> </w:t>
      </w:r>
      <w:r w:rsidR="00DA3423">
        <w:rPr>
          <w:lang w:val="en-GB"/>
        </w:rPr>
        <w:t>(SRD)</w:t>
      </w:r>
      <w:bookmarkEnd w:id="95"/>
    </w:p>
    <w:p w14:paraId="1EA3E98C" w14:textId="77777777" w:rsidR="00DA3423" w:rsidRDefault="00DA3423" w:rsidP="008119D3">
      <w:pPr>
        <w:rPr>
          <w:lang w:val="en-GB"/>
        </w:rPr>
      </w:pPr>
    </w:p>
    <w:p w14:paraId="11436CE4" w14:textId="77777777" w:rsidR="009D1BC9" w:rsidRPr="00DB3973" w:rsidRDefault="008119D3" w:rsidP="008119D3">
      <w:pPr>
        <w:rPr>
          <w:lang w:val="en-GB"/>
        </w:rPr>
      </w:pPr>
      <w:r w:rsidRPr="00DB3973">
        <w:rPr>
          <w:lang w:val="en-GB"/>
        </w:rPr>
        <w:t>&lt;</w:t>
      </w:r>
      <w:r w:rsidR="00740DE6" w:rsidRPr="00DB3973">
        <w:rPr>
          <w:i/>
          <w:lang w:val="en-GB"/>
        </w:rPr>
        <w:t>insert Specifications</w:t>
      </w:r>
      <w:r w:rsidRPr="00DB3973">
        <w:rPr>
          <w:lang w:val="en-GB"/>
        </w:rPr>
        <w:t>&gt;</w:t>
      </w:r>
    </w:p>
    <w:p w14:paraId="62B50FD0" w14:textId="77777777" w:rsidR="008119D3" w:rsidRPr="00DB3973" w:rsidRDefault="009D1BC9" w:rsidP="008119D3">
      <w:pPr>
        <w:rPr>
          <w:lang w:val="en-GB"/>
        </w:rPr>
      </w:pPr>
      <w:r w:rsidRPr="00DB3973">
        <w:rPr>
          <w:lang w:val="en-GB"/>
        </w:rPr>
        <w:br w:type="page"/>
      </w:r>
    </w:p>
    <w:p w14:paraId="572C861D" w14:textId="77777777" w:rsidR="00B75E3A" w:rsidRPr="00DB3973" w:rsidRDefault="00740DE6" w:rsidP="000021B3">
      <w:pPr>
        <w:pStyle w:val="Kop4"/>
        <w:rPr>
          <w:lang w:val="en-GB"/>
        </w:rPr>
      </w:pPr>
      <w:bookmarkStart w:id="96" w:name="_Ref253672580"/>
      <w:bookmarkStart w:id="97" w:name="_Toc17724777"/>
      <w:r w:rsidRPr="00DB3973">
        <w:rPr>
          <w:lang w:val="en-GB"/>
        </w:rPr>
        <w:lastRenderedPageBreak/>
        <w:t>Schedule</w:t>
      </w:r>
      <w:bookmarkEnd w:id="96"/>
      <w:r w:rsidR="00DA3423">
        <w:rPr>
          <w:lang w:val="en-GB"/>
        </w:rPr>
        <w:t xml:space="preserve"> 2</w:t>
      </w:r>
      <w:r w:rsidR="009A27EA" w:rsidRPr="00DB3973">
        <w:rPr>
          <w:lang w:val="en-GB"/>
        </w:rPr>
        <w:t>: Contacts</w:t>
      </w:r>
      <w:bookmarkEnd w:id="97"/>
    </w:p>
    <w:p w14:paraId="6221E16C" w14:textId="77777777" w:rsidR="009D1BC9" w:rsidRPr="00DB3973" w:rsidRDefault="009D1BC9" w:rsidP="00740DE6">
      <w:pPr>
        <w:rPr>
          <w:i/>
          <w:lang w:val="en-GB"/>
        </w:rPr>
      </w:pPr>
    </w:p>
    <w:p w14:paraId="48D1D2BC" w14:textId="77777777" w:rsidR="004E7BE1" w:rsidRPr="004E7BE1" w:rsidRDefault="007A4FE1" w:rsidP="00740DE6">
      <w:pPr>
        <w:rPr>
          <w:b/>
          <w:u w:val="single"/>
          <w:lang w:val="en-GB"/>
        </w:rPr>
      </w:pPr>
      <w:r>
        <w:rPr>
          <w:b/>
          <w:u w:val="single"/>
          <w:lang w:val="en-GB"/>
        </w:rPr>
        <w:t>ATC-</w:t>
      </w:r>
      <w:r w:rsidR="004E7BE1" w:rsidRPr="004E7BE1">
        <w:rPr>
          <w:b/>
          <w:u w:val="single"/>
          <w:lang w:val="en-GB"/>
        </w:rPr>
        <w:t>NL</w:t>
      </w:r>
    </w:p>
    <w:p w14:paraId="348E62B8" w14:textId="77777777" w:rsidR="00740DE6" w:rsidRPr="00DB3973" w:rsidRDefault="00740DE6" w:rsidP="00740DE6">
      <w:pPr>
        <w:rPr>
          <w:lang w:val="en-GB"/>
        </w:rPr>
      </w:pPr>
      <w:r w:rsidRPr="00DB3973">
        <w:rPr>
          <w:lang w:val="en-GB"/>
        </w:rPr>
        <w:t xml:space="preserve">The </w:t>
      </w:r>
      <w:r w:rsidRPr="00DB3973">
        <w:rPr>
          <w:i/>
          <w:lang w:val="en-GB"/>
        </w:rPr>
        <w:t>&lt;position&gt;</w:t>
      </w:r>
      <w:r w:rsidRPr="00DB3973">
        <w:rPr>
          <w:lang w:val="en-GB"/>
        </w:rPr>
        <w:t xml:space="preserve">, </w:t>
      </w:r>
      <w:r w:rsidR="009D1BC9" w:rsidRPr="00DB3973">
        <w:rPr>
          <w:lang w:val="en-GB"/>
        </w:rPr>
        <w:t>currently</w:t>
      </w:r>
      <w:r w:rsidRPr="00DB3973">
        <w:rPr>
          <w:lang w:val="en-GB"/>
        </w:rPr>
        <w:t xml:space="preserve"> </w:t>
      </w:r>
      <w:r w:rsidRPr="00DB3973">
        <w:rPr>
          <w:i/>
          <w:lang w:val="en-GB"/>
        </w:rPr>
        <w:t>&lt;name&gt;</w:t>
      </w:r>
      <w:r w:rsidR="00F7757E" w:rsidRPr="00DB3973">
        <w:rPr>
          <w:i/>
          <w:lang w:val="en-GB"/>
        </w:rPr>
        <w:t>,</w:t>
      </w:r>
      <w:r w:rsidRPr="00DB3973">
        <w:rPr>
          <w:lang w:val="en-GB"/>
        </w:rPr>
        <w:t xml:space="preserve"> is authorised to bind </w:t>
      </w:r>
      <w:r w:rsidR="007A4FE1">
        <w:rPr>
          <w:lang w:val="en-GB"/>
        </w:rPr>
        <w:t>ATC-</w:t>
      </w:r>
      <w:r w:rsidR="004E7BE1">
        <w:rPr>
          <w:lang w:val="en-GB"/>
        </w:rPr>
        <w:t xml:space="preserve">NL </w:t>
      </w:r>
      <w:r w:rsidRPr="00DB3973">
        <w:rPr>
          <w:lang w:val="en-GB"/>
        </w:rPr>
        <w:t>in</w:t>
      </w:r>
      <w:r w:rsidR="009D1BC9" w:rsidRPr="00DB3973">
        <w:rPr>
          <w:lang w:val="en-GB"/>
        </w:rPr>
        <w:t xml:space="preserve"> </w:t>
      </w:r>
      <w:r w:rsidRPr="00DB3973">
        <w:rPr>
          <w:lang w:val="en-GB"/>
        </w:rPr>
        <w:t>so</w:t>
      </w:r>
      <w:r w:rsidR="009D1BC9" w:rsidRPr="00DB3973">
        <w:rPr>
          <w:lang w:val="en-GB"/>
        </w:rPr>
        <w:t xml:space="preserve"> </w:t>
      </w:r>
      <w:r w:rsidRPr="00DB3973">
        <w:rPr>
          <w:lang w:val="en-GB"/>
        </w:rPr>
        <w:t xml:space="preserve">far as the performance of the </w:t>
      </w:r>
      <w:r w:rsidR="00611DCE" w:rsidRPr="00DB3973">
        <w:rPr>
          <w:lang w:val="en-GB"/>
        </w:rPr>
        <w:t>Contract</w:t>
      </w:r>
      <w:r w:rsidRPr="00DB3973">
        <w:rPr>
          <w:lang w:val="en-GB"/>
        </w:rPr>
        <w:t xml:space="preserve"> is concerned.</w:t>
      </w:r>
    </w:p>
    <w:p w14:paraId="556E0050" w14:textId="77777777" w:rsidR="00740DE6" w:rsidRPr="00DB3973" w:rsidRDefault="00740DE6" w:rsidP="00740DE6">
      <w:pPr>
        <w:rPr>
          <w:lang w:val="en-GB"/>
        </w:rPr>
      </w:pPr>
    </w:p>
    <w:p w14:paraId="780EE43C" w14:textId="77777777" w:rsidR="004E7BE1" w:rsidRPr="004E7BE1" w:rsidRDefault="004E7BE1" w:rsidP="00740DE6">
      <w:pPr>
        <w:rPr>
          <w:b/>
          <w:u w:val="single"/>
          <w:lang w:val="en-GB"/>
        </w:rPr>
      </w:pPr>
      <w:r w:rsidRPr="004E7BE1">
        <w:rPr>
          <w:b/>
          <w:u w:val="single"/>
          <w:lang w:val="en-GB"/>
        </w:rPr>
        <w:t>CONTRACTOR</w:t>
      </w:r>
    </w:p>
    <w:p w14:paraId="6E56D691" w14:textId="77777777" w:rsidR="00740DE6" w:rsidRPr="00DB3973" w:rsidRDefault="00740DE6" w:rsidP="00740DE6">
      <w:pPr>
        <w:rPr>
          <w:lang w:val="en-GB"/>
        </w:rPr>
      </w:pPr>
      <w:r w:rsidRPr="00DB3973">
        <w:rPr>
          <w:lang w:val="en-GB"/>
        </w:rPr>
        <w:t xml:space="preserve">The </w:t>
      </w:r>
      <w:r w:rsidRPr="00DB3973">
        <w:rPr>
          <w:i/>
          <w:lang w:val="en-GB"/>
        </w:rPr>
        <w:t>&lt;position&gt;</w:t>
      </w:r>
      <w:r w:rsidRPr="00DB3973">
        <w:rPr>
          <w:lang w:val="en-GB"/>
        </w:rPr>
        <w:t xml:space="preserve">, </w:t>
      </w:r>
      <w:r w:rsidR="009D1BC9" w:rsidRPr="00DB3973">
        <w:rPr>
          <w:lang w:val="en-GB"/>
        </w:rPr>
        <w:t>currently</w:t>
      </w:r>
      <w:r w:rsidRPr="00DB3973">
        <w:rPr>
          <w:lang w:val="en-GB"/>
        </w:rPr>
        <w:t xml:space="preserve"> </w:t>
      </w:r>
      <w:r w:rsidRPr="00DB3973">
        <w:rPr>
          <w:i/>
          <w:lang w:val="en-GB"/>
        </w:rPr>
        <w:t>&lt;name&gt;</w:t>
      </w:r>
      <w:r w:rsidR="002D27B6" w:rsidRPr="00DB3973">
        <w:rPr>
          <w:lang w:val="en-GB"/>
        </w:rPr>
        <w:t>,</w:t>
      </w:r>
      <w:r w:rsidRPr="00DB3973">
        <w:rPr>
          <w:lang w:val="en-GB"/>
        </w:rPr>
        <w:t xml:space="preserve"> is authorised to bind the </w:t>
      </w:r>
      <w:r w:rsidR="007A4FE1">
        <w:rPr>
          <w:lang w:val="en-GB"/>
        </w:rPr>
        <w:t>Contractor</w:t>
      </w:r>
      <w:r w:rsidR="009513BC" w:rsidRPr="00DB3973">
        <w:rPr>
          <w:lang w:val="en-GB"/>
        </w:rPr>
        <w:t xml:space="preserve"> </w:t>
      </w:r>
      <w:r w:rsidRPr="00DB3973">
        <w:rPr>
          <w:lang w:val="en-GB"/>
        </w:rPr>
        <w:t>in</w:t>
      </w:r>
      <w:r w:rsidR="002D27B6" w:rsidRPr="00DB3973">
        <w:rPr>
          <w:lang w:val="en-GB"/>
        </w:rPr>
        <w:t xml:space="preserve"> </w:t>
      </w:r>
      <w:r w:rsidRPr="00DB3973">
        <w:rPr>
          <w:lang w:val="en-GB"/>
        </w:rPr>
        <w:t>so</w:t>
      </w:r>
      <w:r w:rsidR="002D27B6" w:rsidRPr="00DB3973">
        <w:rPr>
          <w:lang w:val="en-GB"/>
        </w:rPr>
        <w:t xml:space="preserve"> </w:t>
      </w:r>
      <w:r w:rsidRPr="00DB3973">
        <w:rPr>
          <w:lang w:val="en-GB"/>
        </w:rPr>
        <w:t xml:space="preserve">far as the performance of the </w:t>
      </w:r>
      <w:r w:rsidR="00611DCE" w:rsidRPr="00DB3973">
        <w:rPr>
          <w:lang w:val="en-GB"/>
        </w:rPr>
        <w:t>Contract</w:t>
      </w:r>
      <w:r w:rsidRPr="00DB3973">
        <w:rPr>
          <w:lang w:val="en-GB"/>
        </w:rPr>
        <w:t xml:space="preserve"> is concerned.</w:t>
      </w:r>
    </w:p>
    <w:p w14:paraId="147273C9" w14:textId="77777777" w:rsidR="0035740F" w:rsidRPr="00DB3973" w:rsidRDefault="00A753DF" w:rsidP="00740DE6">
      <w:pPr>
        <w:rPr>
          <w:lang w:val="en-GB"/>
        </w:rPr>
      </w:pPr>
      <w:r w:rsidRPr="00DB3973">
        <w:rPr>
          <w:i/>
          <w:lang w:val="en-GB"/>
        </w:rPr>
        <w:t xml:space="preserve"> </w:t>
      </w:r>
      <w:r w:rsidR="00B75E3A" w:rsidRPr="00DB3973">
        <w:rPr>
          <w:lang w:val="en-GB"/>
        </w:rPr>
        <w:br w:type="page"/>
      </w:r>
    </w:p>
    <w:p w14:paraId="05D0AA48" w14:textId="77777777" w:rsidR="00674C72" w:rsidRPr="00DB3973" w:rsidRDefault="007E65FD" w:rsidP="000021B3">
      <w:pPr>
        <w:pStyle w:val="Kop4"/>
        <w:rPr>
          <w:lang w:val="en-GB"/>
        </w:rPr>
      </w:pPr>
      <w:bookmarkStart w:id="98" w:name="_Ref243373181"/>
      <w:bookmarkStart w:id="99" w:name="_Toc17724778"/>
      <w:r w:rsidRPr="00DB3973">
        <w:rPr>
          <w:lang w:val="en-GB"/>
        </w:rPr>
        <w:lastRenderedPageBreak/>
        <w:t>Schedule</w:t>
      </w:r>
      <w:r w:rsidR="00DA3423">
        <w:rPr>
          <w:lang w:val="en-GB"/>
        </w:rPr>
        <w:t xml:space="preserve"> 3</w:t>
      </w:r>
      <w:r w:rsidRPr="00DB3973">
        <w:rPr>
          <w:lang w:val="en-GB"/>
        </w:rPr>
        <w:t xml:space="preserve">: </w:t>
      </w:r>
      <w:r w:rsidR="00740DE6" w:rsidRPr="00DB3973">
        <w:rPr>
          <w:lang w:val="en-GB"/>
        </w:rPr>
        <w:t>Terms and Conditions</w:t>
      </w:r>
      <w:bookmarkEnd w:id="98"/>
      <w:bookmarkEnd w:id="99"/>
    </w:p>
    <w:p w14:paraId="312151D7" w14:textId="77777777" w:rsidR="002D27B6" w:rsidRPr="00DB3973" w:rsidRDefault="002D27B6" w:rsidP="00C74BB7">
      <w:pPr>
        <w:rPr>
          <w:i/>
          <w:lang w:val="en-GB"/>
        </w:rPr>
      </w:pPr>
    </w:p>
    <w:p w14:paraId="664D7C18" w14:textId="5F19AAF0" w:rsidR="00C74BB7" w:rsidRPr="00DB3973" w:rsidRDefault="00732585" w:rsidP="00CF4BF8">
      <w:pPr>
        <w:rPr>
          <w:lang w:val="en-GB"/>
        </w:rPr>
      </w:pPr>
      <w:r w:rsidRPr="00732585">
        <w:rPr>
          <w:lang w:val="en-GB"/>
        </w:rPr>
        <w:t xml:space="preserve">ATC-NL General Terms and Conditions 5 </w:t>
      </w:r>
      <w:r w:rsidR="007971BD" w:rsidRPr="00732585">
        <w:rPr>
          <w:lang w:val="en-GB"/>
        </w:rPr>
        <w:t>January</w:t>
      </w:r>
      <w:r w:rsidRPr="00732585">
        <w:rPr>
          <w:lang w:val="en-GB"/>
        </w:rPr>
        <w:t xml:space="preserve"> 2026</w:t>
      </w:r>
    </w:p>
    <w:p w14:paraId="459EA080" w14:textId="77777777" w:rsidR="002D27B6" w:rsidRPr="00DB3973" w:rsidRDefault="002D27B6" w:rsidP="00C74BB7">
      <w:pPr>
        <w:rPr>
          <w:lang w:val="en-GB"/>
        </w:rPr>
      </w:pPr>
      <w:r w:rsidRPr="00DB3973">
        <w:rPr>
          <w:lang w:val="en-GB"/>
        </w:rPr>
        <w:br w:type="page"/>
      </w:r>
    </w:p>
    <w:p w14:paraId="71802B09" w14:textId="77777777" w:rsidR="0035740F" w:rsidRDefault="007E65FD" w:rsidP="000021B3">
      <w:pPr>
        <w:pStyle w:val="Kop4"/>
        <w:rPr>
          <w:lang w:val="en-GB"/>
        </w:rPr>
      </w:pPr>
      <w:bookmarkStart w:id="100" w:name="_Toc17724779"/>
      <w:r w:rsidRPr="00DA3423">
        <w:rPr>
          <w:lang w:val="en-GB"/>
        </w:rPr>
        <w:lastRenderedPageBreak/>
        <w:t>Schedule</w:t>
      </w:r>
      <w:r w:rsidR="00DA3423" w:rsidRPr="00DA3423">
        <w:rPr>
          <w:lang w:val="en-GB"/>
        </w:rPr>
        <w:t xml:space="preserve"> 4</w:t>
      </w:r>
      <w:r w:rsidRPr="00DA3423">
        <w:rPr>
          <w:lang w:val="en-GB"/>
        </w:rPr>
        <w:t>:</w:t>
      </w:r>
      <w:r w:rsidR="00B4357F" w:rsidRPr="00DA3423">
        <w:rPr>
          <w:lang w:val="en-GB"/>
        </w:rPr>
        <w:t xml:space="preserve"> </w:t>
      </w:r>
      <w:r w:rsidRPr="00DA3423">
        <w:rPr>
          <w:lang w:val="en-GB"/>
        </w:rPr>
        <w:t xml:space="preserve">Acceptance </w:t>
      </w:r>
      <w:r w:rsidR="00B4357F" w:rsidRPr="00DA3423">
        <w:rPr>
          <w:lang w:val="en-GB"/>
        </w:rPr>
        <w:t>Procedure</w:t>
      </w:r>
      <w:bookmarkEnd w:id="100"/>
    </w:p>
    <w:p w14:paraId="5CFFDE9F" w14:textId="77777777" w:rsidR="007F4F4A" w:rsidRDefault="007F4F4A" w:rsidP="007F4F4A">
      <w:pPr>
        <w:rPr>
          <w:lang w:val="en-GB"/>
        </w:rPr>
      </w:pPr>
    </w:p>
    <w:p w14:paraId="5F0C5865" w14:textId="7A5FD1A4" w:rsidR="007F4F4A" w:rsidRPr="007F4F4A" w:rsidRDefault="007F4F4A" w:rsidP="007F4F4A">
      <w:pPr>
        <w:rPr>
          <w:lang w:val="en-GB"/>
        </w:rPr>
      </w:pPr>
      <w:r w:rsidRPr="007F4F4A">
        <w:rPr>
          <w:lang w:val="en-GB"/>
        </w:rPr>
        <w:t xml:space="preserve">As soon as </w:t>
      </w:r>
      <w:r>
        <w:rPr>
          <w:lang w:val="en-GB"/>
        </w:rPr>
        <w:t xml:space="preserve">Contractor </w:t>
      </w:r>
      <w:r w:rsidRPr="007F4F4A">
        <w:rPr>
          <w:lang w:val="en-GB"/>
        </w:rPr>
        <w:t xml:space="preserve">is of the opinion that the </w:t>
      </w:r>
      <w:r>
        <w:rPr>
          <w:lang w:val="en-GB"/>
        </w:rPr>
        <w:t xml:space="preserve">Deliverable is </w:t>
      </w:r>
      <w:r w:rsidRPr="007F4F4A">
        <w:rPr>
          <w:lang w:val="en-GB"/>
        </w:rPr>
        <w:t xml:space="preserve">ready for testing, </w:t>
      </w:r>
      <w:proofErr w:type="gramStart"/>
      <w:r w:rsidRPr="007F4F4A">
        <w:rPr>
          <w:lang w:val="en-GB"/>
        </w:rPr>
        <w:t xml:space="preserve">but in any case </w:t>
      </w:r>
      <w:proofErr w:type="gramEnd"/>
      <w:r w:rsidRPr="007F4F4A">
        <w:rPr>
          <w:lang w:val="en-GB"/>
        </w:rPr>
        <w:t xml:space="preserve">no later than </w:t>
      </w:r>
      <w:r w:rsidR="00A63939">
        <w:rPr>
          <w:lang w:val="en-GB"/>
        </w:rPr>
        <w:t xml:space="preserve">April </w:t>
      </w:r>
      <w:r w:rsidR="00A13F87">
        <w:rPr>
          <w:lang w:val="en-GB"/>
        </w:rPr>
        <w:t>1</w:t>
      </w:r>
      <w:r w:rsidR="00A13F87" w:rsidRPr="00A13F87">
        <w:rPr>
          <w:vertAlign w:val="superscript"/>
          <w:lang w:val="en-GB"/>
        </w:rPr>
        <w:t>st</w:t>
      </w:r>
      <w:proofErr w:type="gramStart"/>
      <w:r w:rsidR="00A13F87">
        <w:rPr>
          <w:lang w:val="en-GB"/>
        </w:rPr>
        <w:t xml:space="preserve"> 2027</w:t>
      </w:r>
      <w:proofErr w:type="gramEnd"/>
      <w:r w:rsidRPr="007F4F4A">
        <w:rPr>
          <w:lang w:val="en-GB"/>
        </w:rPr>
        <w:t xml:space="preserve"> a</w:t>
      </w:r>
      <w:r>
        <w:rPr>
          <w:lang w:val="en-GB"/>
        </w:rPr>
        <w:t>n</w:t>
      </w:r>
      <w:r w:rsidRPr="007F4F4A">
        <w:rPr>
          <w:lang w:val="en-GB"/>
        </w:rPr>
        <w:t xml:space="preserve"> </w:t>
      </w:r>
      <w:r>
        <w:rPr>
          <w:lang w:val="en-GB"/>
        </w:rPr>
        <w:t>a</w:t>
      </w:r>
      <w:r w:rsidRPr="007F4F4A">
        <w:rPr>
          <w:lang w:val="en-GB"/>
        </w:rPr>
        <w:t xml:space="preserve">cceptance </w:t>
      </w:r>
      <w:r>
        <w:rPr>
          <w:lang w:val="en-GB"/>
        </w:rPr>
        <w:t>t</w:t>
      </w:r>
      <w:r w:rsidRPr="007F4F4A">
        <w:rPr>
          <w:lang w:val="en-GB"/>
        </w:rPr>
        <w:t xml:space="preserve">est shall be performed by </w:t>
      </w:r>
      <w:r>
        <w:rPr>
          <w:lang w:val="en-GB"/>
        </w:rPr>
        <w:t xml:space="preserve">Contractor </w:t>
      </w:r>
      <w:r w:rsidRPr="007F4F4A">
        <w:rPr>
          <w:lang w:val="en-GB"/>
        </w:rPr>
        <w:t xml:space="preserve">in the presence of ATC-NL personnel. </w:t>
      </w:r>
      <w:r w:rsidR="00783CD6">
        <w:rPr>
          <w:lang w:val="en-GB"/>
        </w:rPr>
        <w:t>Contractor</w:t>
      </w:r>
      <w:r w:rsidRPr="007F4F4A">
        <w:rPr>
          <w:lang w:val="en-GB"/>
        </w:rPr>
        <w:t xml:space="preserve"> is in all cases responsible for executing this </w:t>
      </w:r>
      <w:r>
        <w:rPr>
          <w:lang w:val="en-GB"/>
        </w:rPr>
        <w:t>a</w:t>
      </w:r>
      <w:r w:rsidRPr="007F4F4A">
        <w:rPr>
          <w:lang w:val="en-GB"/>
        </w:rPr>
        <w:t>c</w:t>
      </w:r>
      <w:r>
        <w:rPr>
          <w:lang w:val="en-GB"/>
        </w:rPr>
        <w:t>c</w:t>
      </w:r>
      <w:r w:rsidRPr="007F4F4A">
        <w:rPr>
          <w:lang w:val="en-GB"/>
        </w:rPr>
        <w:t xml:space="preserve">eptance </w:t>
      </w:r>
      <w:r>
        <w:rPr>
          <w:lang w:val="en-GB"/>
        </w:rPr>
        <w:t>t</w:t>
      </w:r>
      <w:r w:rsidRPr="007F4F4A">
        <w:rPr>
          <w:lang w:val="en-GB"/>
        </w:rPr>
        <w:t xml:space="preserve">est, for which the following </w:t>
      </w:r>
      <w:r>
        <w:rPr>
          <w:lang w:val="en-GB"/>
        </w:rPr>
        <w:t xml:space="preserve">base </w:t>
      </w:r>
      <w:r w:rsidRPr="007F4F4A">
        <w:rPr>
          <w:lang w:val="en-GB"/>
        </w:rPr>
        <w:t xml:space="preserve">rules apply.  </w:t>
      </w:r>
    </w:p>
    <w:p w14:paraId="77A80456" w14:textId="77777777" w:rsidR="007F4F4A" w:rsidRPr="007F4F4A" w:rsidRDefault="007F4F4A" w:rsidP="007F4F4A">
      <w:pPr>
        <w:rPr>
          <w:lang w:val="en-GB"/>
        </w:rPr>
      </w:pPr>
    </w:p>
    <w:p w14:paraId="03BB5BCB" w14:textId="7C8FB61E" w:rsidR="007F4F4A" w:rsidRDefault="007F4F4A" w:rsidP="007F4F4A">
      <w:pPr>
        <w:rPr>
          <w:lang w:val="en-GB"/>
        </w:rPr>
      </w:pPr>
      <w:r>
        <w:rPr>
          <w:lang w:val="en-GB"/>
        </w:rPr>
        <w:t>A</w:t>
      </w:r>
      <w:r w:rsidRPr="007F4F4A">
        <w:rPr>
          <w:lang w:val="en-GB"/>
        </w:rPr>
        <w:t xml:space="preserve">t </w:t>
      </w:r>
      <w:r w:rsidRPr="00441FD3">
        <w:rPr>
          <w:lang w:val="en-GB"/>
        </w:rPr>
        <w:t xml:space="preserve">least </w:t>
      </w:r>
      <w:r w:rsidR="005C4253" w:rsidRPr="00441FD3">
        <w:rPr>
          <w:lang w:val="en-GB"/>
        </w:rPr>
        <w:t>4</w:t>
      </w:r>
      <w:r w:rsidRPr="00441FD3">
        <w:rPr>
          <w:lang w:val="en-GB"/>
        </w:rPr>
        <w:t xml:space="preserve">(say: </w:t>
      </w:r>
      <w:r w:rsidR="005C4253" w:rsidRPr="00441FD3">
        <w:rPr>
          <w:lang w:val="en-GB"/>
        </w:rPr>
        <w:t>four</w:t>
      </w:r>
      <w:r w:rsidRPr="00441FD3">
        <w:rPr>
          <w:lang w:val="en-GB"/>
        </w:rPr>
        <w:t>) weeks before the</w:t>
      </w:r>
      <w:r w:rsidRPr="007F4F4A">
        <w:rPr>
          <w:lang w:val="en-GB"/>
        </w:rPr>
        <w:t xml:space="preserve"> date of the planned actual </w:t>
      </w:r>
      <w:r>
        <w:rPr>
          <w:lang w:val="en-GB"/>
        </w:rPr>
        <w:t>a</w:t>
      </w:r>
      <w:r w:rsidRPr="007F4F4A">
        <w:rPr>
          <w:lang w:val="en-GB"/>
        </w:rPr>
        <w:t xml:space="preserve">cceptance </w:t>
      </w:r>
      <w:r>
        <w:rPr>
          <w:lang w:val="en-GB"/>
        </w:rPr>
        <w:t>te</w:t>
      </w:r>
      <w:r w:rsidRPr="007F4F4A">
        <w:rPr>
          <w:lang w:val="en-GB"/>
        </w:rPr>
        <w:t>st</w:t>
      </w:r>
      <w:r>
        <w:rPr>
          <w:lang w:val="en-GB"/>
        </w:rPr>
        <w:t xml:space="preserve">, Contractor </w:t>
      </w:r>
      <w:r w:rsidRPr="007F4F4A">
        <w:rPr>
          <w:lang w:val="en-GB"/>
        </w:rPr>
        <w:t xml:space="preserve">shall draft a first test plan and will subsequently seek the approval of ATC-NL. ATC-NL shall always review this first draft test plan made up by </w:t>
      </w:r>
      <w:r w:rsidR="00783CD6">
        <w:rPr>
          <w:lang w:val="en-GB"/>
        </w:rPr>
        <w:t>Contractor</w:t>
      </w:r>
      <w:r w:rsidRPr="007F4F4A">
        <w:rPr>
          <w:lang w:val="en-GB"/>
        </w:rPr>
        <w:t xml:space="preserve"> and may make amendments thereto. At </w:t>
      </w:r>
      <w:r w:rsidRPr="000301E1">
        <w:rPr>
          <w:lang w:val="en-GB"/>
        </w:rPr>
        <w:t xml:space="preserve">least </w:t>
      </w:r>
      <w:r w:rsidR="000301E1" w:rsidRPr="000301E1">
        <w:rPr>
          <w:lang w:val="en-GB"/>
        </w:rPr>
        <w:t>10</w:t>
      </w:r>
      <w:r w:rsidRPr="000301E1">
        <w:rPr>
          <w:lang w:val="en-GB"/>
        </w:rPr>
        <w:t xml:space="preserve"> (say: </w:t>
      </w:r>
      <w:r w:rsidR="000301E1" w:rsidRPr="000301E1">
        <w:rPr>
          <w:lang w:val="en-GB"/>
        </w:rPr>
        <w:t>ten</w:t>
      </w:r>
      <w:r w:rsidRPr="000301E1">
        <w:rPr>
          <w:lang w:val="en-GB"/>
        </w:rPr>
        <w:t>) calendar</w:t>
      </w:r>
      <w:r>
        <w:rPr>
          <w:lang w:val="en-GB"/>
        </w:rPr>
        <w:t xml:space="preserve"> </w:t>
      </w:r>
      <w:r w:rsidRPr="007F4F4A">
        <w:rPr>
          <w:lang w:val="en-GB"/>
        </w:rPr>
        <w:t xml:space="preserve">days before the date of the planned actual </w:t>
      </w:r>
      <w:r>
        <w:rPr>
          <w:lang w:val="en-GB"/>
        </w:rPr>
        <w:t>accep</w:t>
      </w:r>
      <w:r w:rsidRPr="007F4F4A">
        <w:rPr>
          <w:lang w:val="en-GB"/>
        </w:rPr>
        <w:t xml:space="preserve">tance </w:t>
      </w:r>
      <w:r>
        <w:rPr>
          <w:lang w:val="en-GB"/>
        </w:rPr>
        <w:t>t</w:t>
      </w:r>
      <w:r w:rsidRPr="007F4F4A">
        <w:rPr>
          <w:lang w:val="en-GB"/>
        </w:rPr>
        <w:t xml:space="preserve">est, ATC-NL shall receive from </w:t>
      </w:r>
      <w:r>
        <w:rPr>
          <w:lang w:val="en-GB"/>
        </w:rPr>
        <w:t>Contractor</w:t>
      </w:r>
      <w:r w:rsidRPr="007F4F4A">
        <w:rPr>
          <w:lang w:val="en-GB"/>
        </w:rPr>
        <w:t xml:space="preserve">, the final </w:t>
      </w:r>
      <w:r>
        <w:rPr>
          <w:lang w:val="en-GB"/>
        </w:rPr>
        <w:t>t</w:t>
      </w:r>
      <w:r w:rsidRPr="007F4F4A">
        <w:rPr>
          <w:lang w:val="en-GB"/>
        </w:rPr>
        <w:t xml:space="preserve">est plan in hard copy, which plan is approved by both Parties. This test plan will at least contain all tests, simulators and connections to ATC-NL systems which will be performed to demonstrate that the </w:t>
      </w:r>
      <w:r>
        <w:rPr>
          <w:lang w:val="en-GB"/>
        </w:rPr>
        <w:t xml:space="preserve">Deliverable </w:t>
      </w:r>
      <w:r w:rsidRPr="007F4F4A">
        <w:rPr>
          <w:lang w:val="en-GB"/>
        </w:rPr>
        <w:t>complies with the requirements</w:t>
      </w:r>
      <w:r>
        <w:rPr>
          <w:lang w:val="en-GB"/>
        </w:rPr>
        <w:t xml:space="preserve"> as stipulated in the Specifications (ref. Schedule 1)</w:t>
      </w:r>
      <w:r w:rsidRPr="007F4F4A">
        <w:rPr>
          <w:lang w:val="en-GB"/>
        </w:rPr>
        <w:t xml:space="preserve">. </w:t>
      </w:r>
    </w:p>
    <w:p w14:paraId="45BD3AA9" w14:textId="77777777" w:rsidR="007F4F4A" w:rsidRPr="007F4F4A" w:rsidRDefault="007F4F4A" w:rsidP="007F4F4A">
      <w:pPr>
        <w:rPr>
          <w:lang w:val="en-GB"/>
        </w:rPr>
      </w:pPr>
      <w:r w:rsidRPr="007F4F4A">
        <w:rPr>
          <w:lang w:val="en-GB"/>
        </w:rPr>
        <w:t xml:space="preserve">The documents shall also include a specification verification list and a description of all test tools and instruments to be used during the </w:t>
      </w:r>
      <w:r>
        <w:rPr>
          <w:lang w:val="en-GB"/>
        </w:rPr>
        <w:t>a</w:t>
      </w:r>
      <w:r w:rsidRPr="007F4F4A">
        <w:rPr>
          <w:lang w:val="en-GB"/>
        </w:rPr>
        <w:t xml:space="preserve">cceptance </w:t>
      </w:r>
      <w:r>
        <w:rPr>
          <w:lang w:val="en-GB"/>
        </w:rPr>
        <w:t>t</w:t>
      </w:r>
      <w:r w:rsidRPr="007F4F4A">
        <w:rPr>
          <w:lang w:val="en-GB"/>
        </w:rPr>
        <w:t xml:space="preserve">est. </w:t>
      </w:r>
    </w:p>
    <w:p w14:paraId="07803CEA" w14:textId="77777777" w:rsidR="007F4F4A" w:rsidRPr="007F4F4A" w:rsidRDefault="007F4F4A" w:rsidP="007F4F4A">
      <w:pPr>
        <w:rPr>
          <w:lang w:val="en-GB"/>
        </w:rPr>
      </w:pPr>
    </w:p>
    <w:p w14:paraId="5DAD967A" w14:textId="593E69DA" w:rsidR="007F4F4A" w:rsidRPr="007F4F4A" w:rsidRDefault="007F4F4A" w:rsidP="007F4F4A">
      <w:pPr>
        <w:rPr>
          <w:lang w:val="en-GB"/>
        </w:rPr>
      </w:pPr>
      <w:r w:rsidRPr="005B5555">
        <w:rPr>
          <w:lang w:val="en-GB"/>
        </w:rPr>
        <w:t xml:space="preserve">At least </w:t>
      </w:r>
      <w:r w:rsidR="003E761D" w:rsidRPr="005B5555">
        <w:rPr>
          <w:lang w:val="en-GB"/>
        </w:rPr>
        <w:t>2</w:t>
      </w:r>
      <w:r w:rsidRPr="005B5555">
        <w:rPr>
          <w:lang w:val="en-GB"/>
        </w:rPr>
        <w:t xml:space="preserve"> (say: </w:t>
      </w:r>
      <w:r w:rsidR="003E761D" w:rsidRPr="005B5555">
        <w:rPr>
          <w:lang w:val="en-GB"/>
        </w:rPr>
        <w:t>two</w:t>
      </w:r>
      <w:r w:rsidRPr="005B5555">
        <w:rPr>
          <w:lang w:val="en-GB"/>
        </w:rPr>
        <w:t>) weeks before the</w:t>
      </w:r>
      <w:r w:rsidRPr="007F4F4A">
        <w:rPr>
          <w:lang w:val="en-GB"/>
        </w:rPr>
        <w:t xml:space="preserve"> date of the </w:t>
      </w:r>
      <w:r>
        <w:rPr>
          <w:lang w:val="en-GB"/>
        </w:rPr>
        <w:t>a</w:t>
      </w:r>
      <w:r w:rsidRPr="007F4F4A">
        <w:rPr>
          <w:lang w:val="en-GB"/>
        </w:rPr>
        <w:t xml:space="preserve">cceptance </w:t>
      </w:r>
      <w:r>
        <w:rPr>
          <w:lang w:val="en-GB"/>
        </w:rPr>
        <w:t>t</w:t>
      </w:r>
      <w:r w:rsidRPr="007F4F4A">
        <w:rPr>
          <w:lang w:val="en-GB"/>
        </w:rPr>
        <w:t xml:space="preserve">est, </w:t>
      </w:r>
      <w:r>
        <w:rPr>
          <w:lang w:val="en-GB"/>
        </w:rPr>
        <w:t xml:space="preserve">Contractor </w:t>
      </w:r>
      <w:r w:rsidRPr="007F4F4A">
        <w:rPr>
          <w:lang w:val="en-GB"/>
        </w:rPr>
        <w:t xml:space="preserve">shall send an invitation to ATC-NL in which ATC-NL will be invited to attend the </w:t>
      </w:r>
      <w:r>
        <w:rPr>
          <w:lang w:val="en-GB"/>
        </w:rPr>
        <w:t>a</w:t>
      </w:r>
      <w:r w:rsidRPr="007F4F4A">
        <w:rPr>
          <w:lang w:val="en-GB"/>
        </w:rPr>
        <w:t xml:space="preserve">cceptance </w:t>
      </w:r>
      <w:r>
        <w:rPr>
          <w:lang w:val="en-GB"/>
        </w:rPr>
        <w:t>t</w:t>
      </w:r>
      <w:r w:rsidRPr="007F4F4A">
        <w:rPr>
          <w:lang w:val="en-GB"/>
        </w:rPr>
        <w:t xml:space="preserve">est. In this invitation shall be stated the time, date and location where the </w:t>
      </w:r>
      <w:r>
        <w:rPr>
          <w:lang w:val="en-GB"/>
        </w:rPr>
        <w:t>A</w:t>
      </w:r>
      <w:r w:rsidRPr="007F4F4A">
        <w:rPr>
          <w:lang w:val="en-GB"/>
        </w:rPr>
        <w:t xml:space="preserve">cceptance </w:t>
      </w:r>
      <w:r>
        <w:rPr>
          <w:lang w:val="en-GB"/>
        </w:rPr>
        <w:t>T</w:t>
      </w:r>
      <w:r w:rsidRPr="007F4F4A">
        <w:rPr>
          <w:lang w:val="en-GB"/>
        </w:rPr>
        <w:t xml:space="preserve">est shall be performed. </w:t>
      </w:r>
    </w:p>
    <w:p w14:paraId="6772AC5F" w14:textId="77777777" w:rsidR="007F4F4A" w:rsidRPr="007F4F4A" w:rsidRDefault="007F4F4A" w:rsidP="007F4F4A">
      <w:pPr>
        <w:rPr>
          <w:lang w:val="en-GB"/>
        </w:rPr>
      </w:pPr>
    </w:p>
    <w:p w14:paraId="354BA17D" w14:textId="57BAA907" w:rsidR="007F4F4A" w:rsidRPr="007F4F4A" w:rsidRDefault="007F4F4A" w:rsidP="007F4F4A">
      <w:pPr>
        <w:rPr>
          <w:lang w:val="en-GB"/>
        </w:rPr>
      </w:pPr>
      <w:r w:rsidRPr="00E12BB3">
        <w:rPr>
          <w:lang w:val="en-GB"/>
        </w:rPr>
        <w:t xml:space="preserve">At least </w:t>
      </w:r>
      <w:r w:rsidR="00E12BB3" w:rsidRPr="00E12BB3">
        <w:rPr>
          <w:lang w:val="en-GB"/>
        </w:rPr>
        <w:t>1</w:t>
      </w:r>
      <w:r w:rsidRPr="00E12BB3">
        <w:rPr>
          <w:lang w:val="en-GB"/>
        </w:rPr>
        <w:t xml:space="preserve"> (say: </w:t>
      </w:r>
      <w:r w:rsidR="00E12BB3" w:rsidRPr="00E12BB3">
        <w:rPr>
          <w:lang w:val="en-GB"/>
        </w:rPr>
        <w:t>one</w:t>
      </w:r>
      <w:r w:rsidRPr="00E12BB3">
        <w:rPr>
          <w:lang w:val="en-GB"/>
        </w:rPr>
        <w:t>) weeks before the act</w:t>
      </w:r>
      <w:r w:rsidRPr="007F4F4A">
        <w:rPr>
          <w:lang w:val="en-GB"/>
        </w:rPr>
        <w:t xml:space="preserve">ual date of the </w:t>
      </w:r>
      <w:r>
        <w:rPr>
          <w:lang w:val="en-GB"/>
        </w:rPr>
        <w:t>a</w:t>
      </w:r>
      <w:r w:rsidRPr="007F4F4A">
        <w:rPr>
          <w:lang w:val="en-GB"/>
        </w:rPr>
        <w:t xml:space="preserve">cceptance </w:t>
      </w:r>
      <w:r>
        <w:rPr>
          <w:lang w:val="en-GB"/>
        </w:rPr>
        <w:t>t</w:t>
      </w:r>
      <w:r w:rsidRPr="007F4F4A">
        <w:rPr>
          <w:lang w:val="en-GB"/>
        </w:rPr>
        <w:t xml:space="preserve">est, </w:t>
      </w:r>
      <w:r>
        <w:rPr>
          <w:lang w:val="en-GB"/>
        </w:rPr>
        <w:t xml:space="preserve">Contactor </w:t>
      </w:r>
      <w:r w:rsidRPr="007F4F4A">
        <w:rPr>
          <w:lang w:val="en-GB"/>
        </w:rPr>
        <w:t xml:space="preserve">shall deliver an overview of known problems and non-compliances to ATC-NL. Based on this overview ATC-NL will have the right to decide whether it is necessary to postpone the planned </w:t>
      </w:r>
      <w:r w:rsidR="00804678">
        <w:rPr>
          <w:lang w:val="en-GB"/>
        </w:rPr>
        <w:t>a</w:t>
      </w:r>
      <w:r w:rsidRPr="007F4F4A">
        <w:rPr>
          <w:lang w:val="en-GB"/>
        </w:rPr>
        <w:t xml:space="preserve">cceptance </w:t>
      </w:r>
      <w:r w:rsidR="00804678">
        <w:rPr>
          <w:lang w:val="en-GB"/>
        </w:rPr>
        <w:t>t</w:t>
      </w:r>
      <w:r w:rsidRPr="007F4F4A">
        <w:rPr>
          <w:lang w:val="en-GB"/>
        </w:rPr>
        <w:t xml:space="preserve">est. </w:t>
      </w:r>
    </w:p>
    <w:p w14:paraId="317EFE3F" w14:textId="77777777" w:rsidR="007F4F4A" w:rsidRPr="007F4F4A" w:rsidRDefault="007F4F4A" w:rsidP="007F4F4A">
      <w:pPr>
        <w:rPr>
          <w:lang w:val="en-GB"/>
        </w:rPr>
      </w:pPr>
    </w:p>
    <w:p w14:paraId="6FEC7573" w14:textId="77777777" w:rsidR="00804678" w:rsidRDefault="00804678" w:rsidP="007F4F4A">
      <w:pPr>
        <w:rPr>
          <w:lang w:val="en-GB"/>
        </w:rPr>
      </w:pPr>
      <w:r>
        <w:rPr>
          <w:lang w:val="en-GB"/>
        </w:rPr>
        <w:t>Contractor sh</w:t>
      </w:r>
      <w:r w:rsidR="007F4F4A" w:rsidRPr="007F4F4A">
        <w:rPr>
          <w:lang w:val="en-GB"/>
        </w:rPr>
        <w:t xml:space="preserve">all </w:t>
      </w:r>
      <w:r>
        <w:rPr>
          <w:lang w:val="en-GB"/>
        </w:rPr>
        <w:t xml:space="preserve">always </w:t>
      </w:r>
      <w:r w:rsidR="007F4F4A" w:rsidRPr="007F4F4A">
        <w:rPr>
          <w:lang w:val="en-GB"/>
        </w:rPr>
        <w:t xml:space="preserve">perform the </w:t>
      </w:r>
      <w:r>
        <w:rPr>
          <w:lang w:val="en-GB"/>
        </w:rPr>
        <w:t>a</w:t>
      </w:r>
      <w:r w:rsidR="007F4F4A" w:rsidRPr="007F4F4A">
        <w:rPr>
          <w:lang w:val="en-GB"/>
        </w:rPr>
        <w:t xml:space="preserve">cceptance </w:t>
      </w:r>
      <w:r>
        <w:rPr>
          <w:lang w:val="en-GB"/>
        </w:rPr>
        <w:t>t</w:t>
      </w:r>
      <w:r w:rsidR="007F4F4A" w:rsidRPr="007F4F4A">
        <w:rPr>
          <w:lang w:val="en-GB"/>
        </w:rPr>
        <w:t>est in conformity with the final test plan</w:t>
      </w:r>
      <w:r>
        <w:rPr>
          <w:lang w:val="en-GB"/>
        </w:rPr>
        <w:t xml:space="preserve"> and</w:t>
      </w:r>
      <w:r w:rsidR="007F4F4A" w:rsidRPr="007F4F4A">
        <w:rPr>
          <w:lang w:val="en-GB"/>
        </w:rPr>
        <w:t xml:space="preserve"> shall allow ATC-NL personnel to monitor testing activities. </w:t>
      </w:r>
      <w:r>
        <w:rPr>
          <w:lang w:val="en-GB"/>
        </w:rPr>
        <w:t xml:space="preserve">Contractor </w:t>
      </w:r>
      <w:r w:rsidR="007F4F4A" w:rsidRPr="007F4F4A">
        <w:rPr>
          <w:lang w:val="en-GB"/>
        </w:rPr>
        <w:t xml:space="preserve">shall draw up a report of the </w:t>
      </w:r>
      <w:r>
        <w:rPr>
          <w:lang w:val="en-GB"/>
        </w:rPr>
        <w:t>a</w:t>
      </w:r>
      <w:r w:rsidR="007F4F4A" w:rsidRPr="007F4F4A">
        <w:rPr>
          <w:lang w:val="en-GB"/>
        </w:rPr>
        <w:t xml:space="preserve">cceptance </w:t>
      </w:r>
      <w:r>
        <w:rPr>
          <w:lang w:val="en-GB"/>
        </w:rPr>
        <w:t>t</w:t>
      </w:r>
      <w:r w:rsidR="007F4F4A" w:rsidRPr="007F4F4A">
        <w:rPr>
          <w:lang w:val="en-GB"/>
        </w:rPr>
        <w:t xml:space="preserve">est, containing the findings in respect of the </w:t>
      </w:r>
      <w:r>
        <w:rPr>
          <w:lang w:val="en-GB"/>
        </w:rPr>
        <w:t>a</w:t>
      </w:r>
      <w:r w:rsidR="007F4F4A" w:rsidRPr="007F4F4A">
        <w:rPr>
          <w:lang w:val="en-GB"/>
        </w:rPr>
        <w:t xml:space="preserve">cceptance </w:t>
      </w:r>
      <w:r>
        <w:rPr>
          <w:lang w:val="en-GB"/>
        </w:rPr>
        <w:t>tes</w:t>
      </w:r>
      <w:r w:rsidR="007F4F4A" w:rsidRPr="007F4F4A">
        <w:rPr>
          <w:lang w:val="en-GB"/>
        </w:rPr>
        <w:t xml:space="preserve">t. </w:t>
      </w:r>
    </w:p>
    <w:p w14:paraId="5D62B051" w14:textId="77777777" w:rsidR="00804678" w:rsidRDefault="00804678" w:rsidP="007F4F4A">
      <w:pPr>
        <w:rPr>
          <w:lang w:val="en-GB"/>
        </w:rPr>
      </w:pPr>
    </w:p>
    <w:p w14:paraId="2E12F0DD" w14:textId="77777777" w:rsidR="007F4F4A" w:rsidRPr="007F4F4A" w:rsidRDefault="007F4F4A" w:rsidP="007F4F4A">
      <w:pPr>
        <w:rPr>
          <w:lang w:val="en-GB"/>
        </w:rPr>
      </w:pPr>
      <w:r w:rsidRPr="007F4F4A">
        <w:rPr>
          <w:lang w:val="en-GB"/>
        </w:rPr>
        <w:t xml:space="preserve">ATC-NL shall have the unilateral right to determine </w:t>
      </w:r>
      <w:proofErr w:type="gramStart"/>
      <w:r w:rsidRPr="007F4F4A">
        <w:rPr>
          <w:lang w:val="en-GB"/>
        </w:rPr>
        <w:t>the final result</w:t>
      </w:r>
      <w:proofErr w:type="gramEnd"/>
      <w:r w:rsidRPr="007F4F4A">
        <w:rPr>
          <w:lang w:val="en-GB"/>
        </w:rPr>
        <w:t xml:space="preserve"> of the </w:t>
      </w:r>
      <w:r w:rsidR="00804678">
        <w:rPr>
          <w:lang w:val="en-GB"/>
        </w:rPr>
        <w:t>a</w:t>
      </w:r>
      <w:r w:rsidRPr="007F4F4A">
        <w:rPr>
          <w:lang w:val="en-GB"/>
        </w:rPr>
        <w:t xml:space="preserve">cceptance </w:t>
      </w:r>
      <w:r w:rsidR="00804678">
        <w:rPr>
          <w:lang w:val="en-GB"/>
        </w:rPr>
        <w:t>t</w:t>
      </w:r>
      <w:r w:rsidRPr="007F4F4A">
        <w:rPr>
          <w:lang w:val="en-GB"/>
        </w:rPr>
        <w:t xml:space="preserve">est, </w:t>
      </w:r>
      <w:proofErr w:type="gramStart"/>
      <w:r w:rsidRPr="007F4F4A">
        <w:rPr>
          <w:lang w:val="en-GB"/>
        </w:rPr>
        <w:t>taking into account</w:t>
      </w:r>
      <w:proofErr w:type="gramEnd"/>
      <w:r w:rsidRPr="007F4F4A">
        <w:rPr>
          <w:lang w:val="en-GB"/>
        </w:rPr>
        <w:t xml:space="preserve"> the items as mentioned in the final test plan as accorded by ATC-NL. The result can only be one of the following:</w:t>
      </w:r>
    </w:p>
    <w:p w14:paraId="27AF152B" w14:textId="77777777" w:rsidR="007F4F4A" w:rsidRPr="007F4F4A" w:rsidRDefault="007F4F4A" w:rsidP="007F4F4A">
      <w:pPr>
        <w:rPr>
          <w:lang w:val="en-GB"/>
        </w:rPr>
      </w:pPr>
    </w:p>
    <w:p w14:paraId="02CBE605" w14:textId="77777777" w:rsidR="007F4F4A" w:rsidRPr="007F4F4A" w:rsidRDefault="00804678" w:rsidP="007C7083">
      <w:pPr>
        <w:ind w:left="705" w:hanging="705"/>
        <w:rPr>
          <w:lang w:val="en-GB"/>
        </w:rPr>
      </w:pPr>
      <w:r>
        <w:rPr>
          <w:lang w:val="en-GB"/>
        </w:rPr>
        <w:t>a</w:t>
      </w:r>
      <w:r w:rsidR="007F4F4A" w:rsidRPr="007F4F4A">
        <w:rPr>
          <w:lang w:val="en-GB"/>
        </w:rPr>
        <w:t>)</w:t>
      </w:r>
      <w:r w:rsidR="007F4F4A" w:rsidRPr="007F4F4A">
        <w:rPr>
          <w:lang w:val="en-GB"/>
        </w:rPr>
        <w:tab/>
        <w:t>successful</w:t>
      </w:r>
      <w:r>
        <w:rPr>
          <w:lang w:val="en-GB"/>
        </w:rPr>
        <w:t xml:space="preserve"> (no faults or </w:t>
      </w:r>
      <w:r w:rsidR="007F4F4A" w:rsidRPr="007F4F4A">
        <w:rPr>
          <w:lang w:val="en-GB"/>
        </w:rPr>
        <w:t>one or more items of the tested part of the</w:t>
      </w:r>
      <w:r>
        <w:rPr>
          <w:lang w:val="en-GB"/>
        </w:rPr>
        <w:t xml:space="preserve"> Deliverable </w:t>
      </w:r>
      <w:r w:rsidR="007F4F4A" w:rsidRPr="007F4F4A">
        <w:rPr>
          <w:lang w:val="en-GB"/>
        </w:rPr>
        <w:t xml:space="preserve">require(s) correction by </w:t>
      </w:r>
      <w:r>
        <w:rPr>
          <w:lang w:val="en-GB"/>
        </w:rPr>
        <w:t>Contractor</w:t>
      </w:r>
      <w:r w:rsidR="007F4F4A" w:rsidRPr="007F4F4A">
        <w:rPr>
          <w:lang w:val="en-GB"/>
        </w:rPr>
        <w:t xml:space="preserve"> </w:t>
      </w:r>
      <w:r>
        <w:rPr>
          <w:lang w:val="en-GB"/>
        </w:rPr>
        <w:t>but may be qualified as m</w:t>
      </w:r>
      <w:r w:rsidR="007F4F4A" w:rsidRPr="007F4F4A">
        <w:rPr>
          <w:lang w:val="en-GB"/>
        </w:rPr>
        <w:t xml:space="preserve">ajor or </w:t>
      </w:r>
      <w:r>
        <w:rPr>
          <w:lang w:val="en-GB"/>
        </w:rPr>
        <w:t>m</w:t>
      </w:r>
      <w:r w:rsidR="007F4F4A" w:rsidRPr="007F4F4A">
        <w:rPr>
          <w:lang w:val="en-GB"/>
        </w:rPr>
        <w:t xml:space="preserve">inor </w:t>
      </w:r>
      <w:r>
        <w:rPr>
          <w:lang w:val="en-GB"/>
        </w:rPr>
        <w:t>f</w:t>
      </w:r>
      <w:r w:rsidR="007F4F4A" w:rsidRPr="007F4F4A">
        <w:rPr>
          <w:lang w:val="en-GB"/>
        </w:rPr>
        <w:t>aults);</w:t>
      </w:r>
    </w:p>
    <w:p w14:paraId="634407A9" w14:textId="77777777" w:rsidR="007F4F4A" w:rsidRPr="007F4F4A" w:rsidRDefault="00804678" w:rsidP="007C7083">
      <w:pPr>
        <w:ind w:left="705" w:hanging="705"/>
        <w:rPr>
          <w:lang w:val="en-GB"/>
        </w:rPr>
      </w:pPr>
      <w:r>
        <w:rPr>
          <w:lang w:val="en-GB"/>
        </w:rPr>
        <w:t>b</w:t>
      </w:r>
      <w:r w:rsidR="007F4F4A" w:rsidRPr="007F4F4A">
        <w:rPr>
          <w:lang w:val="en-GB"/>
        </w:rPr>
        <w:t>)</w:t>
      </w:r>
      <w:r w:rsidR="007F4F4A" w:rsidRPr="007F4F4A">
        <w:rPr>
          <w:lang w:val="en-GB"/>
        </w:rPr>
        <w:tab/>
        <w:t>unsuccessful (</w:t>
      </w:r>
      <w:r>
        <w:rPr>
          <w:lang w:val="en-GB"/>
        </w:rPr>
        <w:t>c</w:t>
      </w:r>
      <w:r w:rsidR="007F4F4A" w:rsidRPr="007F4F4A">
        <w:rPr>
          <w:lang w:val="en-GB"/>
        </w:rPr>
        <w:t xml:space="preserve">ritical </w:t>
      </w:r>
      <w:r>
        <w:rPr>
          <w:lang w:val="en-GB"/>
        </w:rPr>
        <w:t>f</w:t>
      </w:r>
      <w:r w:rsidR="007F4F4A" w:rsidRPr="007F4F4A">
        <w:rPr>
          <w:lang w:val="en-GB"/>
        </w:rPr>
        <w:t xml:space="preserve">aults or a number/severity of </w:t>
      </w:r>
      <w:r>
        <w:rPr>
          <w:lang w:val="en-GB"/>
        </w:rPr>
        <w:t>m</w:t>
      </w:r>
      <w:r w:rsidR="007F4F4A" w:rsidRPr="007F4F4A">
        <w:rPr>
          <w:lang w:val="en-GB"/>
        </w:rPr>
        <w:t xml:space="preserve">ajor </w:t>
      </w:r>
      <w:r>
        <w:rPr>
          <w:lang w:val="en-GB"/>
        </w:rPr>
        <w:t>f</w:t>
      </w:r>
      <w:r w:rsidR="007F4F4A" w:rsidRPr="007F4F4A">
        <w:rPr>
          <w:lang w:val="en-GB"/>
        </w:rPr>
        <w:t xml:space="preserve">aults unacceptable </w:t>
      </w:r>
      <w:proofErr w:type="gramStart"/>
      <w:r w:rsidR="007F4F4A" w:rsidRPr="007F4F4A">
        <w:rPr>
          <w:lang w:val="en-GB"/>
        </w:rPr>
        <w:t xml:space="preserve">to </w:t>
      </w:r>
      <w:r w:rsidR="007C7083">
        <w:rPr>
          <w:lang w:val="en-GB"/>
        </w:rPr>
        <w:t xml:space="preserve"> </w:t>
      </w:r>
      <w:r w:rsidR="007F4F4A" w:rsidRPr="007F4F4A">
        <w:rPr>
          <w:lang w:val="en-GB"/>
        </w:rPr>
        <w:t>ATC</w:t>
      </w:r>
      <w:proofErr w:type="gramEnd"/>
      <w:r w:rsidR="007F4F4A" w:rsidRPr="007F4F4A">
        <w:rPr>
          <w:lang w:val="en-GB"/>
        </w:rPr>
        <w:t>-NL).</w:t>
      </w:r>
    </w:p>
    <w:p w14:paraId="43E6C0ED" w14:textId="77777777" w:rsidR="007F4F4A" w:rsidRPr="007F4F4A" w:rsidRDefault="007F4F4A" w:rsidP="007F4F4A">
      <w:pPr>
        <w:rPr>
          <w:lang w:val="en-GB"/>
        </w:rPr>
      </w:pPr>
    </w:p>
    <w:p w14:paraId="06842F79" w14:textId="77777777" w:rsidR="007F4F4A" w:rsidRPr="007F4F4A" w:rsidRDefault="007F4F4A" w:rsidP="007F4F4A">
      <w:pPr>
        <w:rPr>
          <w:lang w:val="en-GB"/>
        </w:rPr>
      </w:pPr>
      <w:r w:rsidRPr="007F4F4A">
        <w:rPr>
          <w:lang w:val="en-GB"/>
        </w:rPr>
        <w:t xml:space="preserve">Any </w:t>
      </w:r>
      <w:r w:rsidR="00804678">
        <w:rPr>
          <w:lang w:val="en-GB"/>
        </w:rPr>
        <w:t>f</w:t>
      </w:r>
      <w:r w:rsidRPr="007F4F4A">
        <w:rPr>
          <w:lang w:val="en-GB"/>
        </w:rPr>
        <w:t xml:space="preserve">aults observed during </w:t>
      </w:r>
      <w:r w:rsidR="00804678">
        <w:rPr>
          <w:lang w:val="en-GB"/>
        </w:rPr>
        <w:t>a</w:t>
      </w:r>
      <w:r w:rsidRPr="007F4F4A">
        <w:rPr>
          <w:lang w:val="en-GB"/>
        </w:rPr>
        <w:t xml:space="preserve">cceptance </w:t>
      </w:r>
      <w:r w:rsidR="00804678">
        <w:rPr>
          <w:lang w:val="en-GB"/>
        </w:rPr>
        <w:t>t</w:t>
      </w:r>
      <w:r w:rsidRPr="007F4F4A">
        <w:rPr>
          <w:lang w:val="en-GB"/>
        </w:rPr>
        <w:t xml:space="preserve">est, whether specified in the final test plan or not, may be considered by ATC-NL in determining the result of the </w:t>
      </w:r>
      <w:r w:rsidR="00804678">
        <w:rPr>
          <w:lang w:val="en-GB"/>
        </w:rPr>
        <w:t>a</w:t>
      </w:r>
      <w:r w:rsidRPr="007F4F4A">
        <w:rPr>
          <w:lang w:val="en-GB"/>
        </w:rPr>
        <w:t xml:space="preserve">cceptance </w:t>
      </w:r>
      <w:r w:rsidR="00804678">
        <w:rPr>
          <w:lang w:val="en-GB"/>
        </w:rPr>
        <w:t>t</w:t>
      </w:r>
      <w:r w:rsidRPr="007F4F4A">
        <w:rPr>
          <w:lang w:val="en-GB"/>
        </w:rPr>
        <w:t>est.</w:t>
      </w:r>
    </w:p>
    <w:p w14:paraId="181DF39A" w14:textId="77777777" w:rsidR="007F4F4A" w:rsidRPr="007F4F4A" w:rsidRDefault="007F4F4A" w:rsidP="007F4F4A">
      <w:pPr>
        <w:rPr>
          <w:lang w:val="en-GB"/>
        </w:rPr>
      </w:pPr>
    </w:p>
    <w:p w14:paraId="501708BA" w14:textId="77777777" w:rsidR="007F4F4A" w:rsidRPr="007F4F4A" w:rsidRDefault="007F4F4A" w:rsidP="007F4F4A">
      <w:pPr>
        <w:rPr>
          <w:lang w:val="en-GB"/>
        </w:rPr>
      </w:pPr>
      <w:r w:rsidRPr="007F4F4A">
        <w:rPr>
          <w:lang w:val="en-GB"/>
        </w:rPr>
        <w:t xml:space="preserve">ATC-NL shall not make use of his (unilateral) right to determine the result of the </w:t>
      </w:r>
      <w:r w:rsidR="00804678">
        <w:rPr>
          <w:lang w:val="en-GB"/>
        </w:rPr>
        <w:t>a</w:t>
      </w:r>
      <w:r w:rsidRPr="007F4F4A">
        <w:rPr>
          <w:lang w:val="en-GB"/>
        </w:rPr>
        <w:t xml:space="preserve">cceptance </w:t>
      </w:r>
      <w:r w:rsidR="00804678">
        <w:rPr>
          <w:lang w:val="en-GB"/>
        </w:rPr>
        <w:t>t</w:t>
      </w:r>
      <w:r w:rsidRPr="007F4F4A">
        <w:rPr>
          <w:lang w:val="en-GB"/>
        </w:rPr>
        <w:t xml:space="preserve">est in an unreasonable way. ATC-NL shall inform </w:t>
      </w:r>
      <w:r w:rsidR="00804678">
        <w:rPr>
          <w:lang w:val="en-GB"/>
        </w:rPr>
        <w:t>Contractor</w:t>
      </w:r>
      <w:r w:rsidRPr="007F4F4A">
        <w:rPr>
          <w:lang w:val="en-GB"/>
        </w:rPr>
        <w:t xml:space="preserve"> of </w:t>
      </w:r>
      <w:proofErr w:type="gramStart"/>
      <w:r w:rsidRPr="007F4F4A">
        <w:rPr>
          <w:lang w:val="en-GB"/>
        </w:rPr>
        <w:t>the final result</w:t>
      </w:r>
      <w:proofErr w:type="gramEnd"/>
      <w:r w:rsidRPr="007F4F4A">
        <w:rPr>
          <w:lang w:val="en-GB"/>
        </w:rPr>
        <w:t xml:space="preserve"> of the</w:t>
      </w:r>
      <w:r w:rsidR="00804678">
        <w:rPr>
          <w:lang w:val="en-GB"/>
        </w:rPr>
        <w:t xml:space="preserve"> a</w:t>
      </w:r>
      <w:r w:rsidRPr="007F4F4A">
        <w:rPr>
          <w:lang w:val="en-GB"/>
        </w:rPr>
        <w:t xml:space="preserve">cceptance </w:t>
      </w:r>
      <w:r w:rsidR="00804678">
        <w:rPr>
          <w:lang w:val="en-GB"/>
        </w:rPr>
        <w:t>t</w:t>
      </w:r>
      <w:r w:rsidRPr="007F4F4A">
        <w:rPr>
          <w:lang w:val="en-GB"/>
        </w:rPr>
        <w:t xml:space="preserve">est in writing. In the final test plan as accorded by both ATC-NL and </w:t>
      </w:r>
      <w:r w:rsidR="00804678">
        <w:rPr>
          <w:lang w:val="en-GB"/>
        </w:rPr>
        <w:t>Contractor</w:t>
      </w:r>
      <w:r w:rsidRPr="007F4F4A">
        <w:rPr>
          <w:lang w:val="en-GB"/>
        </w:rPr>
        <w:t xml:space="preserve">, there will be a detailed explanation on the subject of </w:t>
      </w:r>
      <w:proofErr w:type="gramStart"/>
      <w:r w:rsidRPr="007F4F4A">
        <w:rPr>
          <w:lang w:val="en-GB"/>
        </w:rPr>
        <w:t>the final result</w:t>
      </w:r>
      <w:proofErr w:type="gramEnd"/>
      <w:r w:rsidRPr="007F4F4A">
        <w:rPr>
          <w:lang w:val="en-GB"/>
        </w:rPr>
        <w:t xml:space="preserve"> of the </w:t>
      </w:r>
      <w:r w:rsidR="00804678">
        <w:rPr>
          <w:lang w:val="en-GB"/>
        </w:rPr>
        <w:t>a</w:t>
      </w:r>
      <w:r w:rsidRPr="007F4F4A">
        <w:rPr>
          <w:lang w:val="en-GB"/>
        </w:rPr>
        <w:t xml:space="preserve">cceptance </w:t>
      </w:r>
      <w:r w:rsidR="00804678">
        <w:rPr>
          <w:lang w:val="en-GB"/>
        </w:rPr>
        <w:t>t</w:t>
      </w:r>
      <w:r w:rsidRPr="007F4F4A">
        <w:rPr>
          <w:lang w:val="en-GB"/>
        </w:rPr>
        <w:t>est (successfu</w:t>
      </w:r>
      <w:r w:rsidR="00804678">
        <w:rPr>
          <w:lang w:val="en-GB"/>
        </w:rPr>
        <w:t>l</w:t>
      </w:r>
      <w:r w:rsidRPr="007F4F4A">
        <w:rPr>
          <w:lang w:val="en-GB"/>
        </w:rPr>
        <w:t xml:space="preserve"> or unsuccessful). </w:t>
      </w:r>
    </w:p>
    <w:p w14:paraId="1EB6A0BD" w14:textId="77777777" w:rsidR="007F4F4A" w:rsidRPr="007F4F4A" w:rsidRDefault="007F4F4A" w:rsidP="007F4F4A">
      <w:pPr>
        <w:rPr>
          <w:lang w:val="en-GB"/>
        </w:rPr>
      </w:pPr>
    </w:p>
    <w:p w14:paraId="5F412BFB" w14:textId="77777777" w:rsidR="00804678" w:rsidRDefault="00804678" w:rsidP="007F4F4A">
      <w:pPr>
        <w:rPr>
          <w:lang w:val="en-GB"/>
        </w:rPr>
      </w:pPr>
      <w:r>
        <w:rPr>
          <w:lang w:val="en-GB"/>
        </w:rPr>
        <w:t>B</w:t>
      </w:r>
      <w:r w:rsidR="007F4F4A" w:rsidRPr="007F4F4A">
        <w:rPr>
          <w:lang w:val="en-GB"/>
        </w:rPr>
        <w:t xml:space="preserve">efore the end of the </w:t>
      </w:r>
      <w:r>
        <w:rPr>
          <w:lang w:val="en-GB"/>
        </w:rPr>
        <w:t>test, a test p</w:t>
      </w:r>
      <w:r w:rsidR="007F4F4A" w:rsidRPr="007F4F4A">
        <w:rPr>
          <w:lang w:val="en-GB"/>
        </w:rPr>
        <w:t>rotocol shall be drawn up in twofold by ATC-NL and signed by both Parties. Th</w:t>
      </w:r>
      <w:r>
        <w:rPr>
          <w:lang w:val="en-GB"/>
        </w:rPr>
        <w:t>is</w:t>
      </w:r>
      <w:r w:rsidR="007F4F4A" w:rsidRPr="007F4F4A">
        <w:rPr>
          <w:lang w:val="en-GB"/>
        </w:rPr>
        <w:t xml:space="preserve"> </w:t>
      </w:r>
      <w:r>
        <w:rPr>
          <w:lang w:val="en-GB"/>
        </w:rPr>
        <w:t>p</w:t>
      </w:r>
      <w:r w:rsidR="007F4F4A" w:rsidRPr="007F4F4A">
        <w:rPr>
          <w:lang w:val="en-GB"/>
        </w:rPr>
        <w:t xml:space="preserve">rotocol shall contain the report </w:t>
      </w:r>
      <w:r>
        <w:rPr>
          <w:lang w:val="en-GB"/>
        </w:rPr>
        <w:t xml:space="preserve">and results </w:t>
      </w:r>
      <w:r w:rsidR="007F4F4A" w:rsidRPr="007F4F4A">
        <w:rPr>
          <w:lang w:val="en-GB"/>
        </w:rPr>
        <w:t xml:space="preserve">of the </w:t>
      </w:r>
      <w:r>
        <w:rPr>
          <w:lang w:val="en-GB"/>
        </w:rPr>
        <w:t>a</w:t>
      </w:r>
      <w:r w:rsidR="007F4F4A" w:rsidRPr="007F4F4A">
        <w:rPr>
          <w:lang w:val="en-GB"/>
        </w:rPr>
        <w:t xml:space="preserve">cceptance </w:t>
      </w:r>
      <w:r>
        <w:rPr>
          <w:lang w:val="en-GB"/>
        </w:rPr>
        <w:t>t</w:t>
      </w:r>
      <w:r w:rsidR="007F4F4A" w:rsidRPr="007F4F4A">
        <w:rPr>
          <w:lang w:val="en-GB"/>
        </w:rPr>
        <w:t xml:space="preserve">est. </w:t>
      </w:r>
    </w:p>
    <w:p w14:paraId="6241144C" w14:textId="77777777" w:rsidR="00804678" w:rsidRDefault="00804678" w:rsidP="007F4F4A">
      <w:pPr>
        <w:rPr>
          <w:lang w:val="en-GB"/>
        </w:rPr>
      </w:pPr>
    </w:p>
    <w:p w14:paraId="75B498D3" w14:textId="77777777" w:rsidR="007F4F4A" w:rsidRPr="007F4F4A" w:rsidRDefault="007F4F4A" w:rsidP="007F4F4A">
      <w:pPr>
        <w:rPr>
          <w:lang w:val="en-GB"/>
        </w:rPr>
      </w:pPr>
      <w:r w:rsidRPr="007F4F4A">
        <w:rPr>
          <w:lang w:val="en-GB"/>
        </w:rPr>
        <w:lastRenderedPageBreak/>
        <w:t xml:space="preserve">In case the result is </w:t>
      </w:r>
      <w:r w:rsidR="00804678">
        <w:rPr>
          <w:lang w:val="en-GB"/>
        </w:rPr>
        <w:t>successful with an acceptable amount of (mayor and/or minor) fault or unsuccessful</w:t>
      </w:r>
      <w:r w:rsidRPr="007F4F4A">
        <w:rPr>
          <w:lang w:val="en-GB"/>
        </w:rPr>
        <w:t xml:space="preserve">, the report shall mention which items require correction. Each Party shall retain a copy of the </w:t>
      </w:r>
      <w:r w:rsidR="00804678">
        <w:rPr>
          <w:lang w:val="en-GB"/>
        </w:rPr>
        <w:t>test p</w:t>
      </w:r>
      <w:r w:rsidRPr="007F4F4A">
        <w:rPr>
          <w:lang w:val="en-GB"/>
        </w:rPr>
        <w:t xml:space="preserve">rotocol. </w:t>
      </w:r>
    </w:p>
    <w:p w14:paraId="2C57C21A" w14:textId="77777777" w:rsidR="007F4F4A" w:rsidRPr="007F4F4A" w:rsidRDefault="007F4F4A" w:rsidP="007F4F4A">
      <w:pPr>
        <w:rPr>
          <w:lang w:val="en-GB"/>
        </w:rPr>
      </w:pPr>
    </w:p>
    <w:p w14:paraId="3DBE2534" w14:textId="4375BF0B" w:rsidR="007F4F4A" w:rsidRPr="007F4F4A" w:rsidRDefault="007F4F4A" w:rsidP="007F4F4A">
      <w:pPr>
        <w:rPr>
          <w:lang w:val="en-GB"/>
        </w:rPr>
      </w:pPr>
      <w:r w:rsidRPr="007F4F4A">
        <w:rPr>
          <w:lang w:val="en-GB"/>
        </w:rPr>
        <w:t xml:space="preserve">In case the result of the </w:t>
      </w:r>
      <w:r w:rsidR="00804678">
        <w:rPr>
          <w:lang w:val="en-GB"/>
        </w:rPr>
        <w:t>acc</w:t>
      </w:r>
      <w:r w:rsidRPr="007F4F4A">
        <w:rPr>
          <w:lang w:val="en-GB"/>
        </w:rPr>
        <w:t xml:space="preserve">eptance </w:t>
      </w:r>
      <w:r w:rsidR="00804678">
        <w:rPr>
          <w:lang w:val="en-GB"/>
        </w:rPr>
        <w:t>t</w:t>
      </w:r>
      <w:r w:rsidRPr="007F4F4A">
        <w:rPr>
          <w:lang w:val="en-GB"/>
        </w:rPr>
        <w:t>est is unsuccessful</w:t>
      </w:r>
      <w:r w:rsidR="00804678">
        <w:rPr>
          <w:lang w:val="en-GB"/>
        </w:rPr>
        <w:t xml:space="preserve">, Contactor </w:t>
      </w:r>
      <w:r w:rsidRPr="007F4F4A">
        <w:rPr>
          <w:lang w:val="en-GB"/>
        </w:rPr>
        <w:t xml:space="preserve">shall in conformity with </w:t>
      </w:r>
      <w:r w:rsidRPr="00770151">
        <w:rPr>
          <w:lang w:val="en-GB"/>
        </w:rPr>
        <w:t xml:space="preserve">the contents of the final test plan correct the items mentioned in the </w:t>
      </w:r>
      <w:r w:rsidR="00804678" w:rsidRPr="00770151">
        <w:rPr>
          <w:lang w:val="en-GB"/>
        </w:rPr>
        <w:t>p</w:t>
      </w:r>
      <w:r w:rsidRPr="00770151">
        <w:rPr>
          <w:lang w:val="en-GB"/>
        </w:rPr>
        <w:t xml:space="preserve">rotocol within </w:t>
      </w:r>
      <w:r w:rsidR="00770151" w:rsidRPr="00770151">
        <w:rPr>
          <w:lang w:val="en-GB"/>
        </w:rPr>
        <w:t>2</w:t>
      </w:r>
      <w:r w:rsidR="00804678" w:rsidRPr="00770151">
        <w:rPr>
          <w:lang w:val="en-GB"/>
        </w:rPr>
        <w:t xml:space="preserve"> </w:t>
      </w:r>
      <w:r w:rsidRPr="00770151">
        <w:rPr>
          <w:lang w:val="en-GB"/>
        </w:rPr>
        <w:t xml:space="preserve">(say: </w:t>
      </w:r>
      <w:r w:rsidR="00770151" w:rsidRPr="00770151">
        <w:rPr>
          <w:lang w:val="en-GB"/>
        </w:rPr>
        <w:t>two</w:t>
      </w:r>
      <w:r w:rsidRPr="00770151">
        <w:rPr>
          <w:lang w:val="en-GB"/>
        </w:rPr>
        <w:t>) weeks after the</w:t>
      </w:r>
      <w:r w:rsidRPr="007F4F4A">
        <w:rPr>
          <w:lang w:val="en-GB"/>
        </w:rPr>
        <w:t xml:space="preserve"> date of the failed </w:t>
      </w:r>
      <w:r w:rsidR="00804678" w:rsidRPr="00770151">
        <w:rPr>
          <w:lang w:val="en-GB"/>
        </w:rPr>
        <w:t>a</w:t>
      </w:r>
      <w:r w:rsidRPr="00770151">
        <w:rPr>
          <w:lang w:val="en-GB"/>
        </w:rPr>
        <w:t xml:space="preserve">cceptance </w:t>
      </w:r>
      <w:r w:rsidR="00804678" w:rsidRPr="00770151">
        <w:rPr>
          <w:lang w:val="en-GB"/>
        </w:rPr>
        <w:t>t</w:t>
      </w:r>
      <w:r w:rsidRPr="00770151">
        <w:rPr>
          <w:lang w:val="en-GB"/>
        </w:rPr>
        <w:t xml:space="preserve">est, which test result has been laid down in the </w:t>
      </w:r>
      <w:r w:rsidR="00804678" w:rsidRPr="00770151">
        <w:rPr>
          <w:lang w:val="en-GB"/>
        </w:rPr>
        <w:t>test pr</w:t>
      </w:r>
      <w:r w:rsidRPr="00770151">
        <w:rPr>
          <w:lang w:val="en-GB"/>
        </w:rPr>
        <w:t xml:space="preserve">otocol. Within this period of </w:t>
      </w:r>
      <w:r w:rsidR="00770151" w:rsidRPr="00770151">
        <w:rPr>
          <w:lang w:val="en-GB"/>
        </w:rPr>
        <w:t>2</w:t>
      </w:r>
      <w:r w:rsidRPr="00770151">
        <w:rPr>
          <w:lang w:val="en-GB"/>
        </w:rPr>
        <w:t xml:space="preserve"> (say: </w:t>
      </w:r>
      <w:r w:rsidR="00770151" w:rsidRPr="00770151">
        <w:rPr>
          <w:lang w:val="en-GB"/>
        </w:rPr>
        <w:t>two</w:t>
      </w:r>
      <w:r w:rsidRPr="00770151">
        <w:rPr>
          <w:lang w:val="en-GB"/>
        </w:rPr>
        <w:t xml:space="preserve">) weeks a new </w:t>
      </w:r>
      <w:r w:rsidR="00804678" w:rsidRPr="00770151">
        <w:rPr>
          <w:lang w:val="en-GB"/>
        </w:rPr>
        <w:t>a</w:t>
      </w:r>
      <w:r w:rsidRPr="00770151">
        <w:rPr>
          <w:lang w:val="en-GB"/>
        </w:rPr>
        <w:t xml:space="preserve">cceptance </w:t>
      </w:r>
      <w:r w:rsidR="00804678" w:rsidRPr="00770151">
        <w:rPr>
          <w:lang w:val="en-GB"/>
        </w:rPr>
        <w:t>t</w:t>
      </w:r>
      <w:r w:rsidRPr="00770151">
        <w:rPr>
          <w:lang w:val="en-GB"/>
        </w:rPr>
        <w:t xml:space="preserve">est shall be performed. </w:t>
      </w:r>
      <w:r w:rsidR="00804678" w:rsidRPr="00770151">
        <w:rPr>
          <w:lang w:val="en-GB"/>
        </w:rPr>
        <w:t xml:space="preserve">All the relevant a foregoing criteria and conditions </w:t>
      </w:r>
      <w:r w:rsidRPr="00770151">
        <w:rPr>
          <w:lang w:val="en-GB"/>
        </w:rPr>
        <w:t>shall be</w:t>
      </w:r>
      <w:r w:rsidRPr="007F4F4A">
        <w:rPr>
          <w:lang w:val="en-GB"/>
        </w:rPr>
        <w:t xml:space="preserve"> applicable</w:t>
      </w:r>
      <w:r w:rsidR="00804678">
        <w:rPr>
          <w:lang w:val="en-GB"/>
        </w:rPr>
        <w:t xml:space="preserve"> on a new acceptance test</w:t>
      </w:r>
      <w:r w:rsidRPr="007F4F4A">
        <w:rPr>
          <w:lang w:val="en-GB"/>
        </w:rPr>
        <w:t xml:space="preserve">. The new </w:t>
      </w:r>
      <w:r w:rsidR="00804678">
        <w:rPr>
          <w:lang w:val="en-GB"/>
        </w:rPr>
        <w:t>a</w:t>
      </w:r>
      <w:r w:rsidRPr="007F4F4A">
        <w:rPr>
          <w:lang w:val="en-GB"/>
        </w:rPr>
        <w:t xml:space="preserve">cceptance </w:t>
      </w:r>
      <w:r w:rsidR="00804678">
        <w:rPr>
          <w:lang w:val="en-GB"/>
        </w:rPr>
        <w:t>t</w:t>
      </w:r>
      <w:r w:rsidRPr="007F4F4A">
        <w:rPr>
          <w:lang w:val="en-GB"/>
        </w:rPr>
        <w:t xml:space="preserve">est shall be performed in accordance with the definitive test plan as used during the first </w:t>
      </w:r>
      <w:r w:rsidR="00804678">
        <w:rPr>
          <w:lang w:val="en-GB"/>
        </w:rPr>
        <w:t>a</w:t>
      </w:r>
      <w:r w:rsidRPr="007F4F4A">
        <w:rPr>
          <w:lang w:val="en-GB"/>
        </w:rPr>
        <w:t xml:space="preserve">cceptance </w:t>
      </w:r>
      <w:r w:rsidR="00804678">
        <w:rPr>
          <w:lang w:val="en-GB"/>
        </w:rPr>
        <w:t>t</w:t>
      </w:r>
      <w:r w:rsidRPr="007F4F4A">
        <w:rPr>
          <w:lang w:val="en-GB"/>
        </w:rPr>
        <w:t>est, repeating all items in the definitive test plan, unless Parties mutually agree otherwise.</w:t>
      </w:r>
    </w:p>
    <w:p w14:paraId="42A619DA" w14:textId="77777777" w:rsidR="007F4F4A" w:rsidRPr="007F4F4A" w:rsidRDefault="007F4F4A" w:rsidP="007F4F4A">
      <w:pPr>
        <w:rPr>
          <w:lang w:val="en-GB"/>
        </w:rPr>
      </w:pPr>
    </w:p>
    <w:p w14:paraId="793A917D" w14:textId="77777777" w:rsidR="007F4F4A" w:rsidRPr="007F4F4A" w:rsidRDefault="00804678" w:rsidP="007F4F4A">
      <w:pPr>
        <w:rPr>
          <w:lang w:val="en-GB"/>
        </w:rPr>
      </w:pPr>
      <w:r>
        <w:rPr>
          <w:lang w:val="en-GB"/>
        </w:rPr>
        <w:t>I</w:t>
      </w:r>
      <w:r w:rsidR="007F4F4A" w:rsidRPr="007F4F4A">
        <w:rPr>
          <w:lang w:val="en-GB"/>
        </w:rPr>
        <w:t xml:space="preserve">n case the result of the </w:t>
      </w:r>
      <w:r>
        <w:rPr>
          <w:lang w:val="en-GB"/>
        </w:rPr>
        <w:t>a</w:t>
      </w:r>
      <w:r w:rsidR="007F4F4A" w:rsidRPr="007F4F4A">
        <w:rPr>
          <w:lang w:val="en-GB"/>
        </w:rPr>
        <w:t xml:space="preserve">cceptance </w:t>
      </w:r>
      <w:r>
        <w:rPr>
          <w:lang w:val="en-GB"/>
        </w:rPr>
        <w:t>t</w:t>
      </w:r>
      <w:r w:rsidR="007F4F4A" w:rsidRPr="007F4F4A">
        <w:rPr>
          <w:lang w:val="en-GB"/>
        </w:rPr>
        <w:t xml:space="preserve">est is successful, but one or more items require(s) correction ATC-NL may, in conformity with the contents of the final test plan, unilaterally decide whether </w:t>
      </w:r>
      <w:r>
        <w:rPr>
          <w:lang w:val="en-GB"/>
        </w:rPr>
        <w:t xml:space="preserve">Contractor </w:t>
      </w:r>
      <w:r w:rsidR="007F4F4A" w:rsidRPr="007F4F4A">
        <w:rPr>
          <w:lang w:val="en-GB"/>
        </w:rPr>
        <w:t xml:space="preserve">may proceed with the </w:t>
      </w:r>
      <w:r>
        <w:rPr>
          <w:lang w:val="en-GB"/>
        </w:rPr>
        <w:t>p</w:t>
      </w:r>
      <w:r w:rsidR="007F4F4A" w:rsidRPr="007F4F4A">
        <w:rPr>
          <w:lang w:val="en-GB"/>
        </w:rPr>
        <w:t xml:space="preserve">roject, or whether said items first have to be corrected by </w:t>
      </w:r>
      <w:r>
        <w:rPr>
          <w:lang w:val="en-GB"/>
        </w:rPr>
        <w:t xml:space="preserve">Contractor </w:t>
      </w:r>
      <w:r w:rsidR="007F4F4A" w:rsidRPr="007F4F4A">
        <w:rPr>
          <w:lang w:val="en-GB"/>
        </w:rPr>
        <w:t xml:space="preserve">after which a new </w:t>
      </w:r>
      <w:r>
        <w:rPr>
          <w:lang w:val="en-GB"/>
        </w:rPr>
        <w:t>a</w:t>
      </w:r>
      <w:r w:rsidR="007F4F4A" w:rsidRPr="007F4F4A">
        <w:rPr>
          <w:lang w:val="en-GB"/>
        </w:rPr>
        <w:t xml:space="preserve">cceptance </w:t>
      </w:r>
      <w:r>
        <w:rPr>
          <w:lang w:val="en-GB"/>
        </w:rPr>
        <w:t>t</w:t>
      </w:r>
      <w:r w:rsidR="007F4F4A" w:rsidRPr="007F4F4A">
        <w:rPr>
          <w:lang w:val="en-GB"/>
        </w:rPr>
        <w:t xml:space="preserve">est shall be performed. The new </w:t>
      </w:r>
      <w:r w:rsidR="00FE6E50">
        <w:rPr>
          <w:lang w:val="en-GB"/>
        </w:rPr>
        <w:t>a</w:t>
      </w:r>
      <w:r w:rsidR="007F4F4A" w:rsidRPr="007F4F4A">
        <w:rPr>
          <w:lang w:val="en-GB"/>
        </w:rPr>
        <w:t xml:space="preserve">cceptance </w:t>
      </w:r>
      <w:r w:rsidR="00FE6E50">
        <w:rPr>
          <w:lang w:val="en-GB"/>
        </w:rPr>
        <w:t>t</w:t>
      </w:r>
      <w:r w:rsidR="007F4F4A" w:rsidRPr="007F4F4A">
        <w:rPr>
          <w:lang w:val="en-GB"/>
        </w:rPr>
        <w:t>est shall be performed in accordance with the definitive test plan as used during the first</w:t>
      </w:r>
      <w:r w:rsidR="00FE6E50">
        <w:rPr>
          <w:lang w:val="en-GB"/>
        </w:rPr>
        <w:t xml:space="preserve"> a</w:t>
      </w:r>
      <w:r w:rsidR="007F4F4A" w:rsidRPr="007F4F4A">
        <w:rPr>
          <w:lang w:val="en-GB"/>
        </w:rPr>
        <w:t xml:space="preserve">cceptance </w:t>
      </w:r>
      <w:r w:rsidR="00FE6E50">
        <w:rPr>
          <w:lang w:val="en-GB"/>
        </w:rPr>
        <w:t>t</w:t>
      </w:r>
      <w:r w:rsidR="007F4F4A" w:rsidRPr="007F4F4A">
        <w:rPr>
          <w:lang w:val="en-GB"/>
        </w:rPr>
        <w:t>est, not necessarily repeating all items in the test plan, unless Parties mutually agree otherwise.</w:t>
      </w:r>
    </w:p>
    <w:p w14:paraId="56EC6BAF" w14:textId="77777777" w:rsidR="007F4F4A" w:rsidRPr="007F4F4A" w:rsidRDefault="007F4F4A" w:rsidP="007F4F4A">
      <w:pPr>
        <w:rPr>
          <w:lang w:val="en-GB"/>
        </w:rPr>
      </w:pPr>
    </w:p>
    <w:p w14:paraId="46EBFB68" w14:textId="77777777" w:rsidR="007F4F4A" w:rsidRPr="007F4F4A" w:rsidRDefault="007F4F4A" w:rsidP="007F4F4A">
      <w:pPr>
        <w:rPr>
          <w:lang w:val="en-GB"/>
        </w:rPr>
      </w:pPr>
      <w:r w:rsidRPr="007F4F4A">
        <w:rPr>
          <w:lang w:val="en-GB"/>
        </w:rPr>
        <w:t xml:space="preserve">Any costs </w:t>
      </w:r>
      <w:proofErr w:type="gramStart"/>
      <w:r w:rsidRPr="007F4F4A">
        <w:rPr>
          <w:lang w:val="en-GB"/>
        </w:rPr>
        <w:t>as a result of</w:t>
      </w:r>
      <w:proofErr w:type="gramEnd"/>
      <w:r w:rsidRPr="007F4F4A">
        <w:rPr>
          <w:lang w:val="en-GB"/>
        </w:rPr>
        <w:t xml:space="preserve"> the performance of a second or subsequent </w:t>
      </w:r>
      <w:r w:rsidR="00783CD6">
        <w:rPr>
          <w:lang w:val="en-GB"/>
        </w:rPr>
        <w:t>a</w:t>
      </w:r>
      <w:r w:rsidRPr="007F4F4A">
        <w:rPr>
          <w:lang w:val="en-GB"/>
        </w:rPr>
        <w:t xml:space="preserve">cceptance </w:t>
      </w:r>
      <w:r w:rsidR="00783CD6">
        <w:rPr>
          <w:lang w:val="en-GB"/>
        </w:rPr>
        <w:t>t</w:t>
      </w:r>
      <w:r w:rsidRPr="007F4F4A">
        <w:rPr>
          <w:lang w:val="en-GB"/>
        </w:rPr>
        <w:t xml:space="preserve">est, such as but not limited to man-hours of </w:t>
      </w:r>
      <w:r w:rsidR="00783CD6">
        <w:rPr>
          <w:lang w:val="en-GB"/>
        </w:rPr>
        <w:t>Contractor</w:t>
      </w:r>
      <w:r w:rsidRPr="007F4F4A">
        <w:rPr>
          <w:lang w:val="en-GB"/>
        </w:rPr>
        <w:t xml:space="preserve">’s personnel, travel expenses and/or man-hours of ATC-NL’s personnel, shall be borne by </w:t>
      </w:r>
      <w:r w:rsidR="00783CD6">
        <w:rPr>
          <w:lang w:val="en-GB"/>
        </w:rPr>
        <w:t>Contractor</w:t>
      </w:r>
      <w:r w:rsidRPr="007F4F4A">
        <w:rPr>
          <w:lang w:val="en-GB"/>
        </w:rPr>
        <w:t>.</w:t>
      </w:r>
    </w:p>
    <w:p w14:paraId="66188EA9" w14:textId="77777777" w:rsidR="007F4F4A" w:rsidRPr="007F4F4A" w:rsidRDefault="007F4F4A" w:rsidP="007F4F4A">
      <w:pPr>
        <w:rPr>
          <w:lang w:val="en-GB"/>
        </w:rPr>
      </w:pPr>
    </w:p>
    <w:p w14:paraId="5725C6FB" w14:textId="14EF4A88" w:rsidR="007F4F4A" w:rsidRPr="007F4F4A" w:rsidRDefault="007F4F4A" w:rsidP="007F4F4A">
      <w:pPr>
        <w:rPr>
          <w:lang w:val="en-GB"/>
        </w:rPr>
      </w:pPr>
      <w:r w:rsidRPr="007F4F4A">
        <w:rPr>
          <w:lang w:val="en-GB"/>
        </w:rPr>
        <w:t xml:space="preserve">ATC-NL shall have the right to terminate this </w:t>
      </w:r>
      <w:r w:rsidRPr="00770151">
        <w:rPr>
          <w:lang w:val="en-GB"/>
        </w:rPr>
        <w:t xml:space="preserve">Agreement immediately and without any prior notice of default and without becoming liable towards </w:t>
      </w:r>
      <w:r w:rsidR="00783CD6" w:rsidRPr="00770151">
        <w:rPr>
          <w:lang w:val="en-GB"/>
        </w:rPr>
        <w:t>Contractor</w:t>
      </w:r>
      <w:r w:rsidRPr="00770151">
        <w:rPr>
          <w:lang w:val="en-GB"/>
        </w:rPr>
        <w:t xml:space="preserve">, when </w:t>
      </w:r>
      <w:r w:rsidR="00783CD6" w:rsidRPr="00770151">
        <w:rPr>
          <w:lang w:val="en-GB"/>
        </w:rPr>
        <w:t>Contractor</w:t>
      </w:r>
      <w:r w:rsidRPr="00770151">
        <w:rPr>
          <w:lang w:val="en-GB"/>
        </w:rPr>
        <w:t xml:space="preserve"> has failed to conduct </w:t>
      </w:r>
      <w:proofErr w:type="spellStart"/>
      <w:proofErr w:type="gramStart"/>
      <w:r w:rsidRPr="00770151">
        <w:rPr>
          <w:lang w:val="en-GB"/>
        </w:rPr>
        <w:t>a</w:t>
      </w:r>
      <w:proofErr w:type="spellEnd"/>
      <w:proofErr w:type="gramEnd"/>
      <w:r w:rsidRPr="00770151">
        <w:rPr>
          <w:lang w:val="en-GB"/>
        </w:rPr>
        <w:t xml:space="preserve"> </w:t>
      </w:r>
      <w:r w:rsidR="00783CD6" w:rsidRPr="00770151">
        <w:rPr>
          <w:lang w:val="en-GB"/>
        </w:rPr>
        <w:t>a</w:t>
      </w:r>
      <w:r w:rsidRPr="00770151">
        <w:rPr>
          <w:lang w:val="en-GB"/>
        </w:rPr>
        <w:t xml:space="preserve">cceptance </w:t>
      </w:r>
      <w:r w:rsidR="00783CD6" w:rsidRPr="00770151">
        <w:rPr>
          <w:lang w:val="en-GB"/>
        </w:rPr>
        <w:t>t</w:t>
      </w:r>
      <w:r w:rsidRPr="00770151">
        <w:rPr>
          <w:lang w:val="en-GB"/>
        </w:rPr>
        <w:t xml:space="preserve">est with a successful result after </w:t>
      </w:r>
      <w:r w:rsidR="00770151" w:rsidRPr="00770151">
        <w:rPr>
          <w:lang w:val="en-GB"/>
        </w:rPr>
        <w:t>2</w:t>
      </w:r>
      <w:r w:rsidRPr="00770151">
        <w:rPr>
          <w:lang w:val="en-GB"/>
        </w:rPr>
        <w:t xml:space="preserve"> (say</w:t>
      </w:r>
      <w:r w:rsidR="00783CD6" w:rsidRPr="00770151">
        <w:rPr>
          <w:lang w:val="en-GB"/>
        </w:rPr>
        <w:t>:</w:t>
      </w:r>
      <w:r w:rsidRPr="00770151">
        <w:rPr>
          <w:lang w:val="en-GB"/>
        </w:rPr>
        <w:t xml:space="preserve"> </w:t>
      </w:r>
      <w:r w:rsidR="00770151" w:rsidRPr="00770151">
        <w:rPr>
          <w:lang w:val="en-GB"/>
        </w:rPr>
        <w:t>two</w:t>
      </w:r>
      <w:r w:rsidRPr="00770151">
        <w:rPr>
          <w:lang w:val="en-GB"/>
        </w:rPr>
        <w:t>) separate</w:t>
      </w:r>
      <w:r w:rsidRPr="007F4F4A">
        <w:rPr>
          <w:lang w:val="en-GB"/>
        </w:rPr>
        <w:t xml:space="preserve"> attempts. This termination does not affect any other right ATC-NL might have towards </w:t>
      </w:r>
      <w:r w:rsidR="00783CD6">
        <w:rPr>
          <w:lang w:val="en-GB"/>
        </w:rPr>
        <w:t>Contractor</w:t>
      </w:r>
      <w:r w:rsidRPr="007F4F4A">
        <w:rPr>
          <w:lang w:val="en-GB"/>
        </w:rPr>
        <w:t xml:space="preserve">, such as, but not limited to, claims for damages and/or compensation </w:t>
      </w:r>
      <w:proofErr w:type="gramStart"/>
      <w:r w:rsidRPr="007F4F4A">
        <w:rPr>
          <w:lang w:val="en-GB"/>
        </w:rPr>
        <w:t>as a result of</w:t>
      </w:r>
      <w:proofErr w:type="gramEnd"/>
      <w:r w:rsidR="00783CD6">
        <w:rPr>
          <w:lang w:val="en-GB"/>
        </w:rPr>
        <w:t xml:space="preserve"> Contractor</w:t>
      </w:r>
      <w:r w:rsidRPr="007F4F4A">
        <w:rPr>
          <w:lang w:val="en-GB"/>
        </w:rPr>
        <w:t xml:space="preserve">’s failure to conduct a successful </w:t>
      </w:r>
      <w:r w:rsidR="00783CD6">
        <w:rPr>
          <w:lang w:val="en-GB"/>
        </w:rPr>
        <w:t>acceptance test</w:t>
      </w:r>
    </w:p>
    <w:sectPr w:rsidR="007F4F4A" w:rsidRPr="007F4F4A" w:rsidSect="00855F76">
      <w:footerReference w:type="default" r:id="rId12"/>
      <w:endnotePr>
        <w:numFmt w:val="decimal"/>
      </w:endnotePr>
      <w:pgSz w:w="11907" w:h="16840" w:code="9"/>
      <w:pgMar w:top="1418" w:right="1418" w:bottom="1418" w:left="1418"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1332A" w14:textId="77777777" w:rsidR="00922B35" w:rsidRDefault="00922B35">
      <w:r>
        <w:separator/>
      </w:r>
    </w:p>
  </w:endnote>
  <w:endnote w:type="continuationSeparator" w:id="0">
    <w:p w14:paraId="05DEB5A0" w14:textId="77777777" w:rsidR="00922B35" w:rsidRDefault="00922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20007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39190858"/>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37B26A76" w14:textId="48DD948C" w:rsidR="006E2948" w:rsidRDefault="006E2948">
            <w:pPr>
              <w:pStyle w:val="Voettekst"/>
              <w:pBdr>
                <w:bottom w:val="single" w:sz="6" w:space="1" w:color="auto"/>
              </w:pBdr>
              <w:jc w:val="right"/>
              <w:rPr>
                <w:sz w:val="16"/>
                <w:szCs w:val="16"/>
              </w:rPr>
            </w:pPr>
          </w:p>
          <w:p w14:paraId="0FD13A42" w14:textId="195D5B6B" w:rsidR="00841B4E" w:rsidRPr="00C903F7" w:rsidRDefault="00C903F7">
            <w:pPr>
              <w:pStyle w:val="Voettekst"/>
              <w:jc w:val="right"/>
              <w:rPr>
                <w:sz w:val="16"/>
                <w:szCs w:val="16"/>
                <w:lang w:val="en-US"/>
              </w:rPr>
            </w:pPr>
            <w:r w:rsidRPr="00C903F7">
              <w:rPr>
                <w:sz w:val="16"/>
                <w:szCs w:val="16"/>
                <w:lang w:val="en-US"/>
              </w:rPr>
              <w:t>UTM Drone Flight Planning Tool</w:t>
            </w:r>
            <w:r w:rsidRPr="00C903F7">
              <w:rPr>
                <w:sz w:val="16"/>
                <w:szCs w:val="16"/>
                <w:lang w:val="en-US"/>
              </w:rPr>
              <w:tab/>
            </w:r>
            <w:r>
              <w:rPr>
                <w:sz w:val="16"/>
                <w:szCs w:val="16"/>
                <w:lang w:val="en-US"/>
              </w:rPr>
              <w:tab/>
            </w:r>
            <w:r w:rsidR="00841B4E" w:rsidRPr="00C903F7">
              <w:rPr>
                <w:sz w:val="16"/>
                <w:szCs w:val="16"/>
                <w:lang w:val="en-US"/>
              </w:rPr>
              <w:t>Pag</w:t>
            </w:r>
            <w:r w:rsidR="006E2948" w:rsidRPr="00C903F7">
              <w:rPr>
                <w:sz w:val="16"/>
                <w:szCs w:val="16"/>
                <w:lang w:val="en-US"/>
              </w:rPr>
              <w:t>e</w:t>
            </w:r>
            <w:r w:rsidR="00841B4E" w:rsidRPr="00C903F7">
              <w:rPr>
                <w:sz w:val="16"/>
                <w:szCs w:val="16"/>
                <w:lang w:val="en-US"/>
              </w:rPr>
              <w:t xml:space="preserve"> </w:t>
            </w:r>
            <w:r w:rsidR="00841B4E" w:rsidRPr="006E2948">
              <w:rPr>
                <w:b/>
                <w:bCs/>
                <w:sz w:val="16"/>
                <w:szCs w:val="16"/>
              </w:rPr>
              <w:fldChar w:fldCharType="begin"/>
            </w:r>
            <w:r w:rsidR="00841B4E" w:rsidRPr="00C903F7">
              <w:rPr>
                <w:b/>
                <w:bCs/>
                <w:sz w:val="16"/>
                <w:szCs w:val="16"/>
                <w:lang w:val="en-US"/>
              </w:rPr>
              <w:instrText>PAGE</w:instrText>
            </w:r>
            <w:r w:rsidR="00841B4E" w:rsidRPr="006E2948">
              <w:rPr>
                <w:b/>
                <w:bCs/>
                <w:sz w:val="16"/>
                <w:szCs w:val="16"/>
              </w:rPr>
              <w:fldChar w:fldCharType="separate"/>
            </w:r>
            <w:r w:rsidR="00841B4E" w:rsidRPr="00C903F7">
              <w:rPr>
                <w:b/>
                <w:bCs/>
                <w:sz w:val="16"/>
                <w:szCs w:val="16"/>
                <w:lang w:val="en-US"/>
              </w:rPr>
              <w:t>2</w:t>
            </w:r>
            <w:r w:rsidR="00841B4E" w:rsidRPr="006E2948">
              <w:rPr>
                <w:b/>
                <w:bCs/>
                <w:sz w:val="16"/>
                <w:szCs w:val="16"/>
              </w:rPr>
              <w:fldChar w:fldCharType="end"/>
            </w:r>
            <w:r w:rsidR="00841B4E" w:rsidRPr="00C903F7">
              <w:rPr>
                <w:sz w:val="16"/>
                <w:szCs w:val="16"/>
                <w:lang w:val="en-US"/>
              </w:rPr>
              <w:t xml:space="preserve"> </w:t>
            </w:r>
            <w:r w:rsidR="006E2948" w:rsidRPr="00C903F7">
              <w:rPr>
                <w:sz w:val="16"/>
                <w:szCs w:val="16"/>
                <w:lang w:val="en-US"/>
              </w:rPr>
              <w:t>of</w:t>
            </w:r>
            <w:r w:rsidR="00841B4E" w:rsidRPr="00C903F7">
              <w:rPr>
                <w:sz w:val="16"/>
                <w:szCs w:val="16"/>
                <w:lang w:val="en-US"/>
              </w:rPr>
              <w:t xml:space="preserve"> </w:t>
            </w:r>
            <w:r w:rsidR="00841B4E" w:rsidRPr="006E2948">
              <w:rPr>
                <w:b/>
                <w:bCs/>
                <w:sz w:val="16"/>
                <w:szCs w:val="16"/>
              </w:rPr>
              <w:fldChar w:fldCharType="begin"/>
            </w:r>
            <w:r w:rsidR="00841B4E" w:rsidRPr="00C903F7">
              <w:rPr>
                <w:b/>
                <w:bCs/>
                <w:sz w:val="16"/>
                <w:szCs w:val="16"/>
                <w:lang w:val="en-US"/>
              </w:rPr>
              <w:instrText>NUMPAGES</w:instrText>
            </w:r>
            <w:r w:rsidR="00841B4E" w:rsidRPr="006E2948">
              <w:rPr>
                <w:b/>
                <w:bCs/>
                <w:sz w:val="16"/>
                <w:szCs w:val="16"/>
              </w:rPr>
              <w:fldChar w:fldCharType="separate"/>
            </w:r>
            <w:r w:rsidR="00841B4E" w:rsidRPr="00C903F7">
              <w:rPr>
                <w:b/>
                <w:bCs/>
                <w:sz w:val="16"/>
                <w:szCs w:val="16"/>
                <w:lang w:val="en-US"/>
              </w:rPr>
              <w:t>2</w:t>
            </w:r>
            <w:r w:rsidR="00841B4E" w:rsidRPr="006E2948">
              <w:rPr>
                <w:b/>
                <w:bCs/>
                <w:sz w:val="16"/>
                <w:szCs w:val="16"/>
              </w:rPr>
              <w:fldChar w:fldCharType="end"/>
            </w:r>
          </w:p>
        </w:sdtContent>
      </w:sdt>
    </w:sdtContent>
  </w:sdt>
  <w:p w14:paraId="1E091ADE" w14:textId="77777777" w:rsidR="007F4F4A" w:rsidRPr="00841B4E" w:rsidRDefault="007F4F4A">
    <w:pPr>
      <w:pStyle w:val="Voetteks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40881" w14:textId="77777777" w:rsidR="00922B35" w:rsidRDefault="00922B35">
      <w:r>
        <w:separator/>
      </w:r>
    </w:p>
  </w:footnote>
  <w:footnote w:type="continuationSeparator" w:id="0">
    <w:p w14:paraId="5A9ED99D" w14:textId="77777777" w:rsidR="00922B35" w:rsidRDefault="00922B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2EE0"/>
    <w:multiLevelType w:val="hybridMultilevel"/>
    <w:tmpl w:val="2CF87E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853BC4"/>
    <w:multiLevelType w:val="hybridMultilevel"/>
    <w:tmpl w:val="384AC7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C10661"/>
    <w:multiLevelType w:val="multilevel"/>
    <w:tmpl w:val="67DCFEC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374761E"/>
    <w:multiLevelType w:val="multilevel"/>
    <w:tmpl w:val="E8D4A1AA"/>
    <w:lvl w:ilvl="0">
      <w:start w:val="1"/>
      <w:numFmt w:val="upperRoman"/>
      <w:suff w:val="space"/>
      <w:lvlText w:val="%1."/>
      <w:lvlJc w:val="left"/>
      <w:pPr>
        <w:ind w:left="1440" w:hanging="360"/>
      </w:pPr>
      <w:rPr>
        <w:rFonts w:hint="default"/>
      </w:rPr>
    </w:lvl>
    <w:lvl w:ilvl="1">
      <w:start w:val="1"/>
      <w:numFmt w:val="upperRoman"/>
      <w:suff w:val="space"/>
      <w:lvlText w:val="%2."/>
      <w:lvlJc w:val="left"/>
      <w:pPr>
        <w:ind w:left="0" w:firstLine="0"/>
      </w:pPr>
      <w:rPr>
        <w:rFonts w:hint="default"/>
      </w:rPr>
    </w:lvl>
    <w:lvl w:ilvl="2">
      <w:start w:val="1"/>
      <w:numFmt w:val="upperLetter"/>
      <w:suff w:val="space"/>
      <w:lvlText w:val="%3."/>
      <w:lvlJc w:val="left"/>
      <w:pPr>
        <w:ind w:left="0" w:firstLine="0"/>
      </w:pPr>
      <w:rPr>
        <w:rFonts w:ascii="Arial" w:hAnsi="Arial" w:hint="default"/>
        <w:b/>
        <w:i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Article %4."/>
      <w:lvlJc w:val="left"/>
      <w:pPr>
        <w:ind w:left="1276" w:hanging="567"/>
      </w:pPr>
      <w:rPr>
        <w:rFonts w:ascii="Arial" w:hAnsi="Arial" w:cs="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4.%5."/>
      <w:lvlJc w:val="left"/>
      <w:pPr>
        <w:tabs>
          <w:tab w:val="num" w:pos="567"/>
        </w:tabs>
        <w:ind w:left="567" w:hanging="567"/>
      </w:pPr>
      <w:rPr>
        <w:rFonts w:ascii="Arial" w:hAnsi="Arial" w:hint="default"/>
        <w:b w:val="0"/>
        <w:i w:val="0"/>
        <w:caps w:val="0"/>
        <w:strike w:val="0"/>
        <w:dstrike w:val="0"/>
        <w:vanish w:val="0"/>
        <w:color w:val="auto"/>
        <w:sz w:val="22"/>
        <w:vertAlign w:val="baseline"/>
        <w:lang w:val="nl-NL"/>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816"/>
        </w:tabs>
        <w:ind w:left="3816" w:hanging="936"/>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4824"/>
        </w:tabs>
        <w:ind w:left="4824" w:hanging="1224"/>
      </w:pPr>
      <w:rPr>
        <w:rFonts w:hint="default"/>
      </w:rPr>
    </w:lvl>
    <w:lvl w:ilvl="8">
      <w:start w:val="1"/>
      <w:numFmt w:val="decimal"/>
      <w:lvlText w:val="%1.%2.%3.%4.%5.%6.%7.%8.%9."/>
      <w:lvlJc w:val="left"/>
      <w:pPr>
        <w:tabs>
          <w:tab w:val="num" w:pos="5400"/>
        </w:tabs>
        <w:ind w:left="5400" w:hanging="1440"/>
      </w:pPr>
      <w:rPr>
        <w:rFonts w:hint="default"/>
      </w:rPr>
    </w:lvl>
  </w:abstractNum>
  <w:abstractNum w:abstractNumId="4" w15:restartNumberingAfterBreak="0">
    <w:nsid w:val="172354B8"/>
    <w:multiLevelType w:val="multilevel"/>
    <w:tmpl w:val="5F0491FE"/>
    <w:lvl w:ilvl="0">
      <w:start w:val="1"/>
      <w:numFmt w:val="upperRoman"/>
      <w:suff w:val="space"/>
      <w:lvlText w:val="%1."/>
      <w:lvlJc w:val="left"/>
      <w:pPr>
        <w:ind w:left="1440" w:hanging="360"/>
      </w:pPr>
      <w:rPr>
        <w:rFonts w:hint="default"/>
      </w:rPr>
    </w:lvl>
    <w:lvl w:ilvl="1">
      <w:start w:val="1"/>
      <w:numFmt w:val="upperRoman"/>
      <w:suff w:val="space"/>
      <w:lvlText w:val="%2."/>
      <w:lvlJc w:val="left"/>
      <w:pPr>
        <w:ind w:left="0" w:firstLine="0"/>
      </w:pPr>
      <w:rPr>
        <w:rFonts w:hint="default"/>
      </w:rPr>
    </w:lvl>
    <w:lvl w:ilvl="2">
      <w:start w:val="1"/>
      <w:numFmt w:val="upperLetter"/>
      <w:suff w:val="space"/>
      <w:lvlText w:val="%3."/>
      <w:lvlJc w:val="left"/>
      <w:pPr>
        <w:ind w:left="0" w:firstLine="0"/>
      </w:pPr>
      <w:rPr>
        <w:rFonts w:ascii="Arial" w:hAnsi="Arial" w:hint="default"/>
        <w:b/>
        <w:i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artikel %4."/>
      <w:lvlJc w:val="left"/>
      <w:pPr>
        <w:ind w:left="700" w:firstLine="0"/>
      </w:pPr>
      <w:rPr>
        <w:rFonts w:ascii="Arial (W1)" w:hAnsi="Arial (W1)"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4.%5."/>
      <w:lvlJc w:val="left"/>
      <w:pPr>
        <w:tabs>
          <w:tab w:val="num" w:pos="567"/>
        </w:tabs>
        <w:ind w:left="567" w:hanging="567"/>
      </w:pPr>
      <w:rPr>
        <w:rFonts w:ascii="Arial" w:hAnsi="Arial" w:hint="default"/>
        <w:b w:val="0"/>
        <w:i w:val="0"/>
        <w:caps w:val="0"/>
        <w:strike w:val="0"/>
        <w:dstrike w:val="0"/>
        <w:vanish w:val="0"/>
        <w:color w:val="auto"/>
        <w:sz w:val="22"/>
        <w:vertAlign w:val="baseline"/>
        <w:lang w:val="nl-NL"/>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816"/>
        </w:tabs>
        <w:ind w:left="3816" w:hanging="936"/>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4824"/>
        </w:tabs>
        <w:ind w:left="4824" w:hanging="1224"/>
      </w:pPr>
      <w:rPr>
        <w:rFonts w:hint="default"/>
      </w:rPr>
    </w:lvl>
    <w:lvl w:ilvl="8">
      <w:start w:val="1"/>
      <w:numFmt w:val="decimal"/>
      <w:lvlText w:val="%1.%2.%3.%4.%5.%6.%7.%8.%9."/>
      <w:lvlJc w:val="left"/>
      <w:pPr>
        <w:tabs>
          <w:tab w:val="num" w:pos="5400"/>
        </w:tabs>
        <w:ind w:left="5400" w:hanging="1440"/>
      </w:pPr>
      <w:rPr>
        <w:rFonts w:hint="default"/>
      </w:rPr>
    </w:lvl>
  </w:abstractNum>
  <w:abstractNum w:abstractNumId="5" w15:restartNumberingAfterBreak="0">
    <w:nsid w:val="17F82B55"/>
    <w:multiLevelType w:val="multilevel"/>
    <w:tmpl w:val="48ECD6C8"/>
    <w:styleLink w:val="OpmaakprofielOpmaakprofielGenummerdLinks1cmVerkeerd-om05cmMe"/>
    <w:lvl w:ilvl="0">
      <w:start w:val="1"/>
      <w:numFmt w:val="lowerLetter"/>
      <w:lvlText w:val="%1."/>
      <w:lvlJc w:val="left"/>
      <w:pPr>
        <w:tabs>
          <w:tab w:val="num" w:pos="851"/>
        </w:tabs>
        <w:ind w:left="851"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23ED6912"/>
    <w:multiLevelType w:val="hybridMultilevel"/>
    <w:tmpl w:val="EBB8BAD4"/>
    <w:lvl w:ilvl="0" w:tplc="92B6CE9C">
      <w:start w:val="1"/>
      <w:numFmt w:val="decimal"/>
      <w:lvlText w:val="%1."/>
      <w:lvlJc w:val="left"/>
      <w:pPr>
        <w:tabs>
          <w:tab w:val="num" w:pos="720"/>
        </w:tabs>
        <w:ind w:left="720" w:hanging="360"/>
      </w:pPr>
    </w:lvl>
    <w:lvl w:ilvl="1" w:tplc="C80059D8" w:tentative="1">
      <w:start w:val="1"/>
      <w:numFmt w:val="lowerLetter"/>
      <w:lvlText w:val="%2."/>
      <w:lvlJc w:val="left"/>
      <w:pPr>
        <w:tabs>
          <w:tab w:val="num" w:pos="1440"/>
        </w:tabs>
        <w:ind w:left="1440" w:hanging="360"/>
      </w:pPr>
    </w:lvl>
    <w:lvl w:ilvl="2" w:tplc="1A0C8FE2" w:tentative="1">
      <w:start w:val="1"/>
      <w:numFmt w:val="lowerRoman"/>
      <w:lvlText w:val="%3."/>
      <w:lvlJc w:val="right"/>
      <w:pPr>
        <w:tabs>
          <w:tab w:val="num" w:pos="2160"/>
        </w:tabs>
        <w:ind w:left="2160" w:hanging="180"/>
      </w:pPr>
    </w:lvl>
    <w:lvl w:ilvl="3" w:tplc="62E0A8FA" w:tentative="1">
      <w:start w:val="1"/>
      <w:numFmt w:val="decimal"/>
      <w:lvlText w:val="%4."/>
      <w:lvlJc w:val="left"/>
      <w:pPr>
        <w:tabs>
          <w:tab w:val="num" w:pos="2880"/>
        </w:tabs>
        <w:ind w:left="2880" w:hanging="360"/>
      </w:pPr>
    </w:lvl>
    <w:lvl w:ilvl="4" w:tplc="FBE87C60" w:tentative="1">
      <w:start w:val="1"/>
      <w:numFmt w:val="lowerLetter"/>
      <w:lvlText w:val="%5."/>
      <w:lvlJc w:val="left"/>
      <w:pPr>
        <w:tabs>
          <w:tab w:val="num" w:pos="3600"/>
        </w:tabs>
        <w:ind w:left="3600" w:hanging="360"/>
      </w:pPr>
    </w:lvl>
    <w:lvl w:ilvl="5" w:tplc="E65E2864" w:tentative="1">
      <w:start w:val="1"/>
      <w:numFmt w:val="lowerRoman"/>
      <w:lvlText w:val="%6."/>
      <w:lvlJc w:val="right"/>
      <w:pPr>
        <w:tabs>
          <w:tab w:val="num" w:pos="4320"/>
        </w:tabs>
        <w:ind w:left="4320" w:hanging="180"/>
      </w:pPr>
    </w:lvl>
    <w:lvl w:ilvl="6" w:tplc="E2A43E0E" w:tentative="1">
      <w:start w:val="1"/>
      <w:numFmt w:val="decimal"/>
      <w:lvlText w:val="%7."/>
      <w:lvlJc w:val="left"/>
      <w:pPr>
        <w:tabs>
          <w:tab w:val="num" w:pos="5040"/>
        </w:tabs>
        <w:ind w:left="5040" w:hanging="360"/>
      </w:pPr>
    </w:lvl>
    <w:lvl w:ilvl="7" w:tplc="18D86B6A" w:tentative="1">
      <w:start w:val="1"/>
      <w:numFmt w:val="lowerLetter"/>
      <w:lvlText w:val="%8."/>
      <w:lvlJc w:val="left"/>
      <w:pPr>
        <w:tabs>
          <w:tab w:val="num" w:pos="5760"/>
        </w:tabs>
        <w:ind w:left="5760" w:hanging="360"/>
      </w:pPr>
    </w:lvl>
    <w:lvl w:ilvl="8" w:tplc="21C4D070" w:tentative="1">
      <w:start w:val="1"/>
      <w:numFmt w:val="lowerRoman"/>
      <w:lvlText w:val="%9."/>
      <w:lvlJc w:val="right"/>
      <w:pPr>
        <w:tabs>
          <w:tab w:val="num" w:pos="6480"/>
        </w:tabs>
        <w:ind w:left="6480" w:hanging="180"/>
      </w:pPr>
    </w:lvl>
  </w:abstractNum>
  <w:abstractNum w:abstractNumId="7" w15:restartNumberingAfterBreak="0">
    <w:nsid w:val="2DA13ACA"/>
    <w:multiLevelType w:val="multilevel"/>
    <w:tmpl w:val="BC34C7CE"/>
    <w:styleLink w:val="OpmaakprofielGenummerdLinks1cmVerkeerd-om05cm"/>
    <w:lvl w:ilvl="0">
      <w:start w:val="1"/>
      <w:numFmt w:val="lowerLetter"/>
      <w:lvlText w:val="%1."/>
      <w:lvlJc w:val="left"/>
      <w:pPr>
        <w:tabs>
          <w:tab w:val="num" w:pos="1080"/>
        </w:tabs>
        <w:ind w:left="851"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359721F3"/>
    <w:multiLevelType w:val="hybridMultilevel"/>
    <w:tmpl w:val="EF24F716"/>
    <w:lvl w:ilvl="0" w:tplc="74660D7E">
      <w:start w:val="4"/>
      <w:numFmt w:val="decimal"/>
      <w:pStyle w:val="Kop3"/>
      <w:lvlText w:val="%1."/>
      <w:lvlJc w:val="left"/>
      <w:pPr>
        <w:tabs>
          <w:tab w:val="num" w:pos="720"/>
        </w:tabs>
        <w:ind w:left="0" w:firstLine="0"/>
      </w:pPr>
      <w:rPr>
        <w:rFonts w:hint="default"/>
      </w:rPr>
    </w:lvl>
    <w:lvl w:ilvl="1" w:tplc="BA9A554E" w:tentative="1">
      <w:start w:val="1"/>
      <w:numFmt w:val="lowerLetter"/>
      <w:lvlText w:val="%2."/>
      <w:lvlJc w:val="left"/>
      <w:pPr>
        <w:tabs>
          <w:tab w:val="num" w:pos="1440"/>
        </w:tabs>
        <w:ind w:left="1440" w:hanging="360"/>
      </w:pPr>
    </w:lvl>
    <w:lvl w:ilvl="2" w:tplc="2C26F140" w:tentative="1">
      <w:start w:val="1"/>
      <w:numFmt w:val="lowerRoman"/>
      <w:lvlText w:val="%3."/>
      <w:lvlJc w:val="right"/>
      <w:pPr>
        <w:tabs>
          <w:tab w:val="num" w:pos="2160"/>
        </w:tabs>
        <w:ind w:left="2160" w:hanging="180"/>
      </w:pPr>
    </w:lvl>
    <w:lvl w:ilvl="3" w:tplc="B13020A8" w:tentative="1">
      <w:start w:val="1"/>
      <w:numFmt w:val="decimal"/>
      <w:lvlText w:val="%4."/>
      <w:lvlJc w:val="left"/>
      <w:pPr>
        <w:tabs>
          <w:tab w:val="num" w:pos="2880"/>
        </w:tabs>
        <w:ind w:left="2880" w:hanging="360"/>
      </w:pPr>
    </w:lvl>
    <w:lvl w:ilvl="4" w:tplc="58E01688" w:tentative="1">
      <w:start w:val="1"/>
      <w:numFmt w:val="lowerLetter"/>
      <w:lvlText w:val="%5."/>
      <w:lvlJc w:val="left"/>
      <w:pPr>
        <w:tabs>
          <w:tab w:val="num" w:pos="3600"/>
        </w:tabs>
        <w:ind w:left="3600" w:hanging="360"/>
      </w:pPr>
    </w:lvl>
    <w:lvl w:ilvl="5" w:tplc="E0C0C796" w:tentative="1">
      <w:start w:val="1"/>
      <w:numFmt w:val="lowerRoman"/>
      <w:lvlText w:val="%6."/>
      <w:lvlJc w:val="right"/>
      <w:pPr>
        <w:tabs>
          <w:tab w:val="num" w:pos="4320"/>
        </w:tabs>
        <w:ind w:left="4320" w:hanging="180"/>
      </w:pPr>
    </w:lvl>
    <w:lvl w:ilvl="6" w:tplc="48925E4A" w:tentative="1">
      <w:start w:val="1"/>
      <w:numFmt w:val="decimal"/>
      <w:lvlText w:val="%7."/>
      <w:lvlJc w:val="left"/>
      <w:pPr>
        <w:tabs>
          <w:tab w:val="num" w:pos="5040"/>
        </w:tabs>
        <w:ind w:left="5040" w:hanging="360"/>
      </w:pPr>
    </w:lvl>
    <w:lvl w:ilvl="7" w:tplc="CD861C9A" w:tentative="1">
      <w:start w:val="1"/>
      <w:numFmt w:val="lowerLetter"/>
      <w:lvlText w:val="%8."/>
      <w:lvlJc w:val="left"/>
      <w:pPr>
        <w:tabs>
          <w:tab w:val="num" w:pos="5760"/>
        </w:tabs>
        <w:ind w:left="5760" w:hanging="360"/>
      </w:pPr>
    </w:lvl>
    <w:lvl w:ilvl="8" w:tplc="8D72DA7C" w:tentative="1">
      <w:start w:val="1"/>
      <w:numFmt w:val="lowerRoman"/>
      <w:lvlText w:val="%9."/>
      <w:lvlJc w:val="right"/>
      <w:pPr>
        <w:tabs>
          <w:tab w:val="num" w:pos="6480"/>
        </w:tabs>
        <w:ind w:left="6480" w:hanging="180"/>
      </w:pPr>
    </w:lvl>
  </w:abstractNum>
  <w:abstractNum w:abstractNumId="9"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3EB859C6"/>
    <w:multiLevelType w:val="multilevel"/>
    <w:tmpl w:val="DB3C4FAE"/>
    <w:lvl w:ilvl="0">
      <w:start w:val="1"/>
      <w:numFmt w:val="decimal"/>
      <w:lvlText w:val="%1"/>
      <w:lvlJc w:val="left"/>
      <w:pPr>
        <w:tabs>
          <w:tab w:val="num" w:pos="737"/>
        </w:tabs>
        <w:ind w:left="737" w:hanging="737"/>
      </w:pPr>
    </w:lvl>
    <w:lvl w:ilvl="1">
      <w:start w:val="1"/>
      <w:numFmt w:val="decimal"/>
      <w:pStyle w:val="BodyText2Numbered"/>
      <w:lvlText w:val="%1.%2"/>
      <w:lvlJc w:val="left"/>
      <w:pPr>
        <w:tabs>
          <w:tab w:val="num" w:pos="737"/>
        </w:tabs>
        <w:ind w:left="737" w:hanging="737"/>
      </w:pPr>
    </w:lvl>
    <w:lvl w:ilvl="2">
      <w:start w:val="1"/>
      <w:numFmt w:val="lowerLetter"/>
      <w:lvlText w:val="(%3)"/>
      <w:lvlJc w:val="left"/>
      <w:pPr>
        <w:tabs>
          <w:tab w:val="num" w:pos="851"/>
        </w:tabs>
        <w:ind w:left="851" w:hanging="851"/>
      </w:pPr>
    </w:lvl>
    <w:lvl w:ilvl="3">
      <w:start w:val="1"/>
      <w:numFmt w:val="lowerRoman"/>
      <w:lvlText w:val="(%4)"/>
      <w:lvlJc w:val="left"/>
      <w:pPr>
        <w:tabs>
          <w:tab w:val="num" w:pos="737"/>
        </w:tabs>
        <w:ind w:left="737" w:hanging="737"/>
      </w:pPr>
    </w:lvl>
    <w:lvl w:ilvl="4">
      <w:start w:val="1"/>
      <w:numFmt w:val="upperLetter"/>
      <w:lvlText w:val="(%5)"/>
      <w:lvlJc w:val="left"/>
      <w:pPr>
        <w:tabs>
          <w:tab w:val="num" w:pos="737"/>
        </w:tabs>
        <w:ind w:left="737" w:hanging="737"/>
      </w:pPr>
    </w:lvl>
    <w:lvl w:ilvl="5">
      <w:start w:val="1"/>
      <w:numFmt w:val="upperRoman"/>
      <w:lvlText w:val="(%6)"/>
      <w:lvlJc w:val="left"/>
      <w:pPr>
        <w:tabs>
          <w:tab w:val="num" w:pos="737"/>
        </w:tabs>
        <w:ind w:left="737" w:hanging="737"/>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44111188"/>
    <w:multiLevelType w:val="multilevel"/>
    <w:tmpl w:val="B184B49C"/>
    <w:styleLink w:val="OpmaakprofielGenummerdLinks1cmVerkeerd-om05cm5"/>
    <w:lvl w:ilvl="0">
      <w:start w:val="1"/>
      <w:numFmt w:val="lowerLetter"/>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12" w15:restartNumberingAfterBreak="0">
    <w:nsid w:val="55740FBD"/>
    <w:multiLevelType w:val="multilevel"/>
    <w:tmpl w:val="F61420FA"/>
    <w:lvl w:ilvl="0">
      <w:start w:val="1"/>
      <w:numFmt w:val="upperRoman"/>
      <w:suff w:val="space"/>
      <w:lvlText w:val="%1."/>
      <w:lvlJc w:val="left"/>
      <w:pPr>
        <w:ind w:left="1440" w:hanging="360"/>
      </w:pPr>
      <w:rPr>
        <w:rFonts w:hint="default"/>
      </w:rPr>
    </w:lvl>
    <w:lvl w:ilvl="1">
      <w:start w:val="1"/>
      <w:numFmt w:val="upperRoman"/>
      <w:suff w:val="space"/>
      <w:lvlText w:val="%2."/>
      <w:lvlJc w:val="left"/>
      <w:pPr>
        <w:ind w:left="0" w:firstLine="0"/>
      </w:pPr>
      <w:rPr>
        <w:rFonts w:hint="default"/>
      </w:rPr>
    </w:lvl>
    <w:lvl w:ilvl="2">
      <w:start w:val="1"/>
      <w:numFmt w:val="upperLetter"/>
      <w:suff w:val="space"/>
      <w:lvlText w:val="%3."/>
      <w:lvlJc w:val="left"/>
      <w:pPr>
        <w:ind w:left="0" w:firstLine="0"/>
      </w:pPr>
      <w:rPr>
        <w:rFonts w:ascii="Arial" w:hAnsi="Arial" w:hint="default"/>
        <w:b/>
        <w:i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artikel %4."/>
      <w:lvlJc w:val="left"/>
      <w:pPr>
        <w:ind w:left="567" w:hanging="567"/>
      </w:pPr>
      <w:rPr>
        <w:rFonts w:ascii="Arial (W1)" w:hAnsi="Arial (W1)"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4.%5."/>
      <w:lvlJc w:val="left"/>
      <w:pPr>
        <w:tabs>
          <w:tab w:val="num" w:pos="567"/>
        </w:tabs>
        <w:ind w:left="567" w:hanging="567"/>
      </w:pPr>
      <w:rPr>
        <w:rFonts w:ascii="Arial" w:hAnsi="Arial" w:hint="default"/>
        <w:b w:val="0"/>
        <w:i w:val="0"/>
        <w:caps w:val="0"/>
        <w:strike w:val="0"/>
        <w:dstrike w:val="0"/>
        <w:vanish w:val="0"/>
        <w:color w:val="auto"/>
        <w:sz w:val="22"/>
        <w:vertAlign w:val="baseline"/>
        <w:lang w:val="nl-NL"/>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816"/>
        </w:tabs>
        <w:ind w:left="3816" w:hanging="936"/>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4824"/>
        </w:tabs>
        <w:ind w:left="4824" w:hanging="1224"/>
      </w:pPr>
      <w:rPr>
        <w:rFonts w:hint="default"/>
      </w:rPr>
    </w:lvl>
    <w:lvl w:ilvl="8">
      <w:start w:val="1"/>
      <w:numFmt w:val="decimal"/>
      <w:lvlText w:val="%1.%2.%3.%4.%5.%6.%7.%8.%9."/>
      <w:lvlJc w:val="left"/>
      <w:pPr>
        <w:tabs>
          <w:tab w:val="num" w:pos="5400"/>
        </w:tabs>
        <w:ind w:left="5400" w:hanging="1440"/>
      </w:pPr>
      <w:rPr>
        <w:rFonts w:hint="default"/>
      </w:rPr>
    </w:lvl>
  </w:abstractNum>
  <w:abstractNum w:abstractNumId="13" w15:restartNumberingAfterBreak="0">
    <w:nsid w:val="55BF457A"/>
    <w:multiLevelType w:val="hybridMultilevel"/>
    <w:tmpl w:val="9ED87350"/>
    <w:lvl w:ilvl="0" w:tplc="E43EDE20">
      <w:start w:val="1"/>
      <w:numFmt w:val="decimal"/>
      <w:lvlText w:val="%1)"/>
      <w:lvlJc w:val="left"/>
      <w:pPr>
        <w:tabs>
          <w:tab w:val="num" w:pos="720"/>
        </w:tabs>
        <w:ind w:left="720" w:hanging="360"/>
      </w:pPr>
      <w:rPr>
        <w:rFonts w:hint="default"/>
      </w:rPr>
    </w:lvl>
    <w:lvl w:ilvl="1" w:tplc="F8AA29A8" w:tentative="1">
      <w:start w:val="1"/>
      <w:numFmt w:val="lowerLetter"/>
      <w:lvlText w:val="%2."/>
      <w:lvlJc w:val="left"/>
      <w:pPr>
        <w:tabs>
          <w:tab w:val="num" w:pos="1440"/>
        </w:tabs>
        <w:ind w:left="1440" w:hanging="360"/>
      </w:pPr>
    </w:lvl>
    <w:lvl w:ilvl="2" w:tplc="764A565C" w:tentative="1">
      <w:start w:val="1"/>
      <w:numFmt w:val="lowerRoman"/>
      <w:lvlText w:val="%3."/>
      <w:lvlJc w:val="right"/>
      <w:pPr>
        <w:tabs>
          <w:tab w:val="num" w:pos="2160"/>
        </w:tabs>
        <w:ind w:left="2160" w:hanging="180"/>
      </w:pPr>
    </w:lvl>
    <w:lvl w:ilvl="3" w:tplc="86EA5D82" w:tentative="1">
      <w:start w:val="1"/>
      <w:numFmt w:val="decimal"/>
      <w:lvlText w:val="%4."/>
      <w:lvlJc w:val="left"/>
      <w:pPr>
        <w:tabs>
          <w:tab w:val="num" w:pos="2880"/>
        </w:tabs>
        <w:ind w:left="2880" w:hanging="360"/>
      </w:pPr>
    </w:lvl>
    <w:lvl w:ilvl="4" w:tplc="A1C8020E" w:tentative="1">
      <w:start w:val="1"/>
      <w:numFmt w:val="lowerLetter"/>
      <w:lvlText w:val="%5."/>
      <w:lvlJc w:val="left"/>
      <w:pPr>
        <w:tabs>
          <w:tab w:val="num" w:pos="3600"/>
        </w:tabs>
        <w:ind w:left="3600" w:hanging="360"/>
      </w:pPr>
    </w:lvl>
    <w:lvl w:ilvl="5" w:tplc="2782EC8C" w:tentative="1">
      <w:start w:val="1"/>
      <w:numFmt w:val="lowerRoman"/>
      <w:lvlText w:val="%6."/>
      <w:lvlJc w:val="right"/>
      <w:pPr>
        <w:tabs>
          <w:tab w:val="num" w:pos="4320"/>
        </w:tabs>
        <w:ind w:left="4320" w:hanging="180"/>
      </w:pPr>
    </w:lvl>
    <w:lvl w:ilvl="6" w:tplc="59241164" w:tentative="1">
      <w:start w:val="1"/>
      <w:numFmt w:val="decimal"/>
      <w:lvlText w:val="%7."/>
      <w:lvlJc w:val="left"/>
      <w:pPr>
        <w:tabs>
          <w:tab w:val="num" w:pos="5040"/>
        </w:tabs>
        <w:ind w:left="5040" w:hanging="360"/>
      </w:pPr>
    </w:lvl>
    <w:lvl w:ilvl="7" w:tplc="9E686AA8" w:tentative="1">
      <w:start w:val="1"/>
      <w:numFmt w:val="lowerLetter"/>
      <w:lvlText w:val="%8."/>
      <w:lvlJc w:val="left"/>
      <w:pPr>
        <w:tabs>
          <w:tab w:val="num" w:pos="5760"/>
        </w:tabs>
        <w:ind w:left="5760" w:hanging="360"/>
      </w:pPr>
    </w:lvl>
    <w:lvl w:ilvl="8" w:tplc="089CA5A6" w:tentative="1">
      <w:start w:val="1"/>
      <w:numFmt w:val="lowerRoman"/>
      <w:lvlText w:val="%9."/>
      <w:lvlJc w:val="right"/>
      <w:pPr>
        <w:tabs>
          <w:tab w:val="num" w:pos="6480"/>
        </w:tabs>
        <w:ind w:left="6480" w:hanging="180"/>
      </w:pPr>
    </w:lvl>
  </w:abstractNum>
  <w:abstractNum w:abstractNumId="14" w15:restartNumberingAfterBreak="0">
    <w:nsid w:val="5A2A3E3E"/>
    <w:multiLevelType w:val="multilevel"/>
    <w:tmpl w:val="5F0491FE"/>
    <w:lvl w:ilvl="0">
      <w:start w:val="1"/>
      <w:numFmt w:val="upperRoman"/>
      <w:suff w:val="space"/>
      <w:lvlText w:val="%1."/>
      <w:lvlJc w:val="left"/>
      <w:pPr>
        <w:ind w:left="1440" w:hanging="360"/>
      </w:pPr>
      <w:rPr>
        <w:rFonts w:hint="default"/>
      </w:rPr>
    </w:lvl>
    <w:lvl w:ilvl="1">
      <w:start w:val="1"/>
      <w:numFmt w:val="upperRoman"/>
      <w:suff w:val="space"/>
      <w:lvlText w:val="%2."/>
      <w:lvlJc w:val="left"/>
      <w:pPr>
        <w:ind w:left="0" w:firstLine="0"/>
      </w:pPr>
      <w:rPr>
        <w:rFonts w:hint="default"/>
      </w:rPr>
    </w:lvl>
    <w:lvl w:ilvl="2">
      <w:start w:val="1"/>
      <w:numFmt w:val="upperLetter"/>
      <w:suff w:val="space"/>
      <w:lvlText w:val="%3."/>
      <w:lvlJc w:val="left"/>
      <w:pPr>
        <w:ind w:left="0" w:firstLine="0"/>
      </w:pPr>
      <w:rPr>
        <w:rFonts w:ascii="Arial" w:hAnsi="Arial" w:hint="default"/>
        <w:b/>
        <w:i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artikel %4."/>
      <w:lvlJc w:val="left"/>
      <w:pPr>
        <w:ind w:left="700" w:firstLine="0"/>
      </w:pPr>
      <w:rPr>
        <w:rFonts w:ascii="Arial (W1)" w:hAnsi="Arial (W1)"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4.%5."/>
      <w:lvlJc w:val="left"/>
      <w:pPr>
        <w:tabs>
          <w:tab w:val="num" w:pos="567"/>
        </w:tabs>
        <w:ind w:left="567" w:hanging="567"/>
      </w:pPr>
      <w:rPr>
        <w:rFonts w:ascii="Arial" w:hAnsi="Arial" w:hint="default"/>
        <w:b w:val="0"/>
        <w:i w:val="0"/>
        <w:caps w:val="0"/>
        <w:strike w:val="0"/>
        <w:dstrike w:val="0"/>
        <w:vanish w:val="0"/>
        <w:color w:val="auto"/>
        <w:sz w:val="22"/>
        <w:vertAlign w:val="baseline"/>
        <w:lang w:val="nl-NL"/>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816"/>
        </w:tabs>
        <w:ind w:left="3816" w:hanging="936"/>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4824"/>
        </w:tabs>
        <w:ind w:left="4824" w:hanging="1224"/>
      </w:pPr>
      <w:rPr>
        <w:rFonts w:hint="default"/>
      </w:rPr>
    </w:lvl>
    <w:lvl w:ilvl="8">
      <w:start w:val="1"/>
      <w:numFmt w:val="decimal"/>
      <w:lvlText w:val="%1.%2.%3.%4.%5.%6.%7.%8.%9."/>
      <w:lvlJc w:val="left"/>
      <w:pPr>
        <w:tabs>
          <w:tab w:val="num" w:pos="5400"/>
        </w:tabs>
        <w:ind w:left="5400" w:hanging="1440"/>
      </w:pPr>
      <w:rPr>
        <w:rFonts w:hint="default"/>
      </w:rPr>
    </w:lvl>
  </w:abstractNum>
  <w:abstractNum w:abstractNumId="15" w15:restartNumberingAfterBreak="0">
    <w:nsid w:val="5E7C782C"/>
    <w:multiLevelType w:val="multilevel"/>
    <w:tmpl w:val="C41280C4"/>
    <w:lvl w:ilvl="0">
      <w:start w:val="1"/>
      <w:numFmt w:val="upperRoman"/>
      <w:suff w:val="space"/>
      <w:lvlText w:val="%1."/>
      <w:lvlJc w:val="left"/>
      <w:pPr>
        <w:ind w:left="1440" w:hanging="360"/>
      </w:pPr>
      <w:rPr>
        <w:rFonts w:hint="default"/>
      </w:rPr>
    </w:lvl>
    <w:lvl w:ilvl="1">
      <w:start w:val="1"/>
      <w:numFmt w:val="upperRoman"/>
      <w:suff w:val="space"/>
      <w:lvlText w:val="%2."/>
      <w:lvlJc w:val="left"/>
      <w:pPr>
        <w:ind w:left="0" w:firstLine="0"/>
      </w:pPr>
      <w:rPr>
        <w:rFonts w:hint="default"/>
      </w:rPr>
    </w:lvl>
    <w:lvl w:ilvl="2">
      <w:start w:val="1"/>
      <w:numFmt w:val="upperLetter"/>
      <w:suff w:val="space"/>
      <w:lvlText w:val="%3."/>
      <w:lvlJc w:val="left"/>
      <w:pPr>
        <w:ind w:left="0" w:firstLine="0"/>
      </w:pPr>
      <w:rPr>
        <w:rFonts w:ascii="Arial" w:hAnsi="Arial" w:hint="default"/>
        <w:b/>
        <w:i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artikel %4."/>
      <w:lvlJc w:val="left"/>
      <w:pPr>
        <w:ind w:left="567" w:hanging="567"/>
      </w:pPr>
      <w:rPr>
        <w:rFonts w:ascii="Arial (W1)" w:hAnsi="Arial (W1)"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4.%5."/>
      <w:lvlJc w:val="left"/>
      <w:pPr>
        <w:tabs>
          <w:tab w:val="num" w:pos="567"/>
        </w:tabs>
        <w:ind w:left="567" w:hanging="567"/>
      </w:pPr>
      <w:rPr>
        <w:rFonts w:ascii="Arial" w:hAnsi="Arial" w:hint="default"/>
        <w:b w:val="0"/>
        <w:i w:val="0"/>
        <w:caps w:val="0"/>
        <w:strike w:val="0"/>
        <w:dstrike w:val="0"/>
        <w:vanish w:val="0"/>
        <w:color w:val="auto"/>
        <w:sz w:val="22"/>
        <w:vertAlign w:val="baseline"/>
        <w:lang w:val="nl-NL"/>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816"/>
        </w:tabs>
        <w:ind w:left="3816" w:hanging="936"/>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4824"/>
        </w:tabs>
        <w:ind w:left="4824" w:hanging="1224"/>
      </w:pPr>
      <w:rPr>
        <w:rFonts w:hint="default"/>
      </w:rPr>
    </w:lvl>
    <w:lvl w:ilvl="8">
      <w:start w:val="1"/>
      <w:numFmt w:val="decimal"/>
      <w:lvlText w:val="%1.%2.%3.%4.%5.%6.%7.%8.%9."/>
      <w:lvlJc w:val="left"/>
      <w:pPr>
        <w:tabs>
          <w:tab w:val="num" w:pos="5400"/>
        </w:tabs>
        <w:ind w:left="5400" w:hanging="1440"/>
      </w:pPr>
      <w:rPr>
        <w:rFonts w:hint="default"/>
      </w:rPr>
    </w:lvl>
  </w:abstractNum>
  <w:abstractNum w:abstractNumId="16" w15:restartNumberingAfterBreak="0">
    <w:nsid w:val="613153F4"/>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631C7680"/>
    <w:multiLevelType w:val="hybridMultilevel"/>
    <w:tmpl w:val="0CBAB7D2"/>
    <w:lvl w:ilvl="0" w:tplc="AE905F92">
      <w:start w:val="1"/>
      <w:numFmt w:val="lowerLetter"/>
      <w:lvlText w:val="%1)"/>
      <w:lvlJc w:val="left"/>
      <w:pPr>
        <w:tabs>
          <w:tab w:val="num" w:pos="720"/>
        </w:tabs>
        <w:ind w:left="720" w:hanging="360"/>
      </w:pPr>
      <w:rPr>
        <w:rFonts w:hint="default"/>
      </w:rPr>
    </w:lvl>
    <w:lvl w:ilvl="1" w:tplc="FCF4A0C2" w:tentative="1">
      <w:start w:val="1"/>
      <w:numFmt w:val="lowerLetter"/>
      <w:lvlText w:val="%2."/>
      <w:lvlJc w:val="left"/>
      <w:pPr>
        <w:tabs>
          <w:tab w:val="num" w:pos="1440"/>
        </w:tabs>
        <w:ind w:left="1440" w:hanging="360"/>
      </w:pPr>
    </w:lvl>
    <w:lvl w:ilvl="2" w:tplc="CFAEEFBA" w:tentative="1">
      <w:start w:val="1"/>
      <w:numFmt w:val="lowerRoman"/>
      <w:lvlText w:val="%3."/>
      <w:lvlJc w:val="right"/>
      <w:pPr>
        <w:tabs>
          <w:tab w:val="num" w:pos="2160"/>
        </w:tabs>
        <w:ind w:left="2160" w:hanging="180"/>
      </w:pPr>
    </w:lvl>
    <w:lvl w:ilvl="3" w:tplc="6010C2BC" w:tentative="1">
      <w:start w:val="1"/>
      <w:numFmt w:val="decimal"/>
      <w:lvlText w:val="%4."/>
      <w:lvlJc w:val="left"/>
      <w:pPr>
        <w:tabs>
          <w:tab w:val="num" w:pos="2880"/>
        </w:tabs>
        <w:ind w:left="2880" w:hanging="360"/>
      </w:pPr>
    </w:lvl>
    <w:lvl w:ilvl="4" w:tplc="57E0840C" w:tentative="1">
      <w:start w:val="1"/>
      <w:numFmt w:val="lowerLetter"/>
      <w:lvlText w:val="%5."/>
      <w:lvlJc w:val="left"/>
      <w:pPr>
        <w:tabs>
          <w:tab w:val="num" w:pos="3600"/>
        </w:tabs>
        <w:ind w:left="3600" w:hanging="360"/>
      </w:pPr>
    </w:lvl>
    <w:lvl w:ilvl="5" w:tplc="39B67DCA" w:tentative="1">
      <w:start w:val="1"/>
      <w:numFmt w:val="lowerRoman"/>
      <w:lvlText w:val="%6."/>
      <w:lvlJc w:val="right"/>
      <w:pPr>
        <w:tabs>
          <w:tab w:val="num" w:pos="4320"/>
        </w:tabs>
        <w:ind w:left="4320" w:hanging="180"/>
      </w:pPr>
    </w:lvl>
    <w:lvl w:ilvl="6" w:tplc="162CE068" w:tentative="1">
      <w:start w:val="1"/>
      <w:numFmt w:val="decimal"/>
      <w:lvlText w:val="%7."/>
      <w:lvlJc w:val="left"/>
      <w:pPr>
        <w:tabs>
          <w:tab w:val="num" w:pos="5040"/>
        </w:tabs>
        <w:ind w:left="5040" w:hanging="360"/>
      </w:pPr>
    </w:lvl>
    <w:lvl w:ilvl="7" w:tplc="AE546B4C" w:tentative="1">
      <w:start w:val="1"/>
      <w:numFmt w:val="lowerLetter"/>
      <w:lvlText w:val="%8."/>
      <w:lvlJc w:val="left"/>
      <w:pPr>
        <w:tabs>
          <w:tab w:val="num" w:pos="5760"/>
        </w:tabs>
        <w:ind w:left="5760" w:hanging="360"/>
      </w:pPr>
    </w:lvl>
    <w:lvl w:ilvl="8" w:tplc="C0C25F54" w:tentative="1">
      <w:start w:val="1"/>
      <w:numFmt w:val="lowerRoman"/>
      <w:lvlText w:val="%9."/>
      <w:lvlJc w:val="right"/>
      <w:pPr>
        <w:tabs>
          <w:tab w:val="num" w:pos="6480"/>
        </w:tabs>
        <w:ind w:left="6480" w:hanging="180"/>
      </w:pPr>
    </w:lvl>
  </w:abstractNum>
  <w:abstractNum w:abstractNumId="18" w15:restartNumberingAfterBreak="0">
    <w:nsid w:val="6917626D"/>
    <w:multiLevelType w:val="multilevel"/>
    <w:tmpl w:val="F3024042"/>
    <w:lvl w:ilvl="0">
      <w:start w:val="1"/>
      <w:numFmt w:val="upperRoman"/>
      <w:suff w:val="space"/>
      <w:lvlText w:val="%1."/>
      <w:lvlJc w:val="left"/>
      <w:pPr>
        <w:ind w:left="1440" w:hanging="360"/>
      </w:pPr>
      <w:rPr>
        <w:rFonts w:hint="default"/>
      </w:rPr>
    </w:lvl>
    <w:lvl w:ilvl="1">
      <w:start w:val="1"/>
      <w:numFmt w:val="upperRoman"/>
      <w:suff w:val="space"/>
      <w:lvlText w:val="%2."/>
      <w:lvlJc w:val="left"/>
      <w:pPr>
        <w:ind w:left="0" w:firstLine="0"/>
      </w:pPr>
      <w:rPr>
        <w:rFonts w:hint="default"/>
      </w:rPr>
    </w:lvl>
    <w:lvl w:ilvl="2">
      <w:start w:val="1"/>
      <w:numFmt w:val="upperLetter"/>
      <w:suff w:val="space"/>
      <w:lvlText w:val="%3."/>
      <w:lvlJc w:val="left"/>
      <w:pPr>
        <w:ind w:left="0" w:firstLine="0"/>
      </w:pPr>
      <w:rPr>
        <w:rFonts w:ascii="Arial" w:hAnsi="Arial" w:hint="default"/>
        <w:b/>
        <w:i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Artikel %4."/>
      <w:lvlJc w:val="left"/>
      <w:pPr>
        <w:ind w:left="0" w:firstLine="0"/>
      </w:pPr>
      <w:rPr>
        <w:rFonts w:ascii="Arial (W1)" w:hAnsi="Arial (W1)"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4.%5."/>
      <w:lvlJc w:val="left"/>
      <w:pPr>
        <w:tabs>
          <w:tab w:val="num" w:pos="567"/>
        </w:tabs>
        <w:ind w:left="567" w:hanging="567"/>
      </w:pPr>
      <w:rPr>
        <w:rFonts w:ascii="Arial" w:hAnsi="Arial" w:hint="default"/>
        <w:b w:val="0"/>
        <w:i w:val="0"/>
        <w:caps w:val="0"/>
        <w:strike w:val="0"/>
        <w:dstrike w:val="0"/>
        <w:vanish w:val="0"/>
        <w:color w:val="auto"/>
        <w:sz w:val="22"/>
        <w:vertAlign w:val="baseline"/>
        <w:lang w:val="nl-NL"/>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Kop6"/>
      <w:lvlText w:val="%6)"/>
      <w:lvlJc w:val="left"/>
      <w:pPr>
        <w:tabs>
          <w:tab w:val="num" w:pos="3816"/>
        </w:tabs>
        <w:ind w:left="3816" w:hanging="936"/>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4824"/>
        </w:tabs>
        <w:ind w:left="4824" w:hanging="1224"/>
      </w:pPr>
      <w:rPr>
        <w:rFonts w:hint="default"/>
      </w:rPr>
    </w:lvl>
    <w:lvl w:ilvl="8">
      <w:start w:val="1"/>
      <w:numFmt w:val="decimal"/>
      <w:lvlText w:val="%1.%2.%3.%4.%5.%6.%7.%8.%9."/>
      <w:lvlJc w:val="left"/>
      <w:pPr>
        <w:tabs>
          <w:tab w:val="num" w:pos="5400"/>
        </w:tabs>
        <w:ind w:left="5400" w:hanging="1440"/>
      </w:pPr>
      <w:rPr>
        <w:rFonts w:hint="default"/>
      </w:rPr>
    </w:lvl>
  </w:abstractNum>
  <w:abstractNum w:abstractNumId="19" w15:restartNumberingAfterBreak="0">
    <w:nsid w:val="6C530A3D"/>
    <w:multiLevelType w:val="multilevel"/>
    <w:tmpl w:val="D32020C8"/>
    <w:lvl w:ilvl="0">
      <w:start w:val="1"/>
      <w:numFmt w:val="upperRoman"/>
      <w:suff w:val="space"/>
      <w:lvlText w:val="%1."/>
      <w:lvlJc w:val="left"/>
      <w:pPr>
        <w:ind w:left="1440" w:hanging="360"/>
      </w:pPr>
      <w:rPr>
        <w:rFonts w:hint="default"/>
      </w:rPr>
    </w:lvl>
    <w:lvl w:ilvl="1">
      <w:start w:val="1"/>
      <w:numFmt w:val="upperRoman"/>
      <w:suff w:val="space"/>
      <w:lvlText w:val="%2."/>
      <w:lvlJc w:val="left"/>
      <w:pPr>
        <w:ind w:left="0" w:firstLine="0"/>
      </w:pPr>
      <w:rPr>
        <w:rFonts w:hint="default"/>
      </w:rPr>
    </w:lvl>
    <w:lvl w:ilvl="2">
      <w:start w:val="1"/>
      <w:numFmt w:val="upperLetter"/>
      <w:suff w:val="space"/>
      <w:lvlText w:val="%3."/>
      <w:lvlJc w:val="left"/>
      <w:pPr>
        <w:ind w:left="0" w:firstLine="0"/>
      </w:pPr>
      <w:rPr>
        <w:rFonts w:ascii="Arial" w:hAnsi="Arial" w:hint="default"/>
        <w:b/>
        <w:i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artikel %4."/>
      <w:lvlJc w:val="left"/>
      <w:pPr>
        <w:ind w:left="567" w:hanging="567"/>
      </w:pPr>
      <w:rPr>
        <w:rFonts w:ascii="Arial (W1)" w:hAnsi="Arial (W1)"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4.%5."/>
      <w:lvlJc w:val="left"/>
      <w:pPr>
        <w:tabs>
          <w:tab w:val="num" w:pos="567"/>
        </w:tabs>
        <w:ind w:left="567" w:hanging="567"/>
      </w:pPr>
      <w:rPr>
        <w:rFonts w:ascii="Arial" w:hAnsi="Arial" w:hint="default"/>
        <w:b w:val="0"/>
        <w:i w:val="0"/>
        <w:caps w:val="0"/>
        <w:strike w:val="0"/>
        <w:dstrike w:val="0"/>
        <w:vanish w:val="0"/>
        <w:color w:val="auto"/>
        <w:sz w:val="22"/>
        <w:vertAlign w:val="baseline"/>
        <w:lang w:val="nl-NL"/>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816"/>
        </w:tabs>
        <w:ind w:left="3816" w:hanging="936"/>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4824"/>
        </w:tabs>
        <w:ind w:left="4824" w:hanging="1224"/>
      </w:pPr>
      <w:rPr>
        <w:rFonts w:hint="default"/>
      </w:rPr>
    </w:lvl>
    <w:lvl w:ilvl="8">
      <w:start w:val="1"/>
      <w:numFmt w:val="decimal"/>
      <w:lvlText w:val="%1.%2.%3.%4.%5.%6.%7.%8.%9."/>
      <w:lvlJc w:val="left"/>
      <w:pPr>
        <w:tabs>
          <w:tab w:val="num" w:pos="5400"/>
        </w:tabs>
        <w:ind w:left="5400" w:hanging="1440"/>
      </w:pPr>
      <w:rPr>
        <w:rFonts w:hint="default"/>
      </w:rPr>
    </w:lvl>
  </w:abstractNum>
  <w:abstractNum w:abstractNumId="20" w15:restartNumberingAfterBreak="0">
    <w:nsid w:val="721A2E2C"/>
    <w:multiLevelType w:val="multilevel"/>
    <w:tmpl w:val="5F0491FE"/>
    <w:lvl w:ilvl="0">
      <w:start w:val="1"/>
      <w:numFmt w:val="upperRoman"/>
      <w:suff w:val="space"/>
      <w:lvlText w:val="%1."/>
      <w:lvlJc w:val="left"/>
      <w:pPr>
        <w:ind w:left="1440" w:hanging="360"/>
      </w:pPr>
      <w:rPr>
        <w:rFonts w:hint="default"/>
      </w:rPr>
    </w:lvl>
    <w:lvl w:ilvl="1">
      <w:start w:val="1"/>
      <w:numFmt w:val="upperRoman"/>
      <w:suff w:val="space"/>
      <w:lvlText w:val="%2."/>
      <w:lvlJc w:val="left"/>
      <w:pPr>
        <w:ind w:left="0" w:firstLine="0"/>
      </w:pPr>
      <w:rPr>
        <w:rFonts w:hint="default"/>
      </w:rPr>
    </w:lvl>
    <w:lvl w:ilvl="2">
      <w:start w:val="1"/>
      <w:numFmt w:val="upperLetter"/>
      <w:suff w:val="space"/>
      <w:lvlText w:val="%3."/>
      <w:lvlJc w:val="left"/>
      <w:pPr>
        <w:ind w:left="0" w:firstLine="0"/>
      </w:pPr>
      <w:rPr>
        <w:rFonts w:ascii="Arial" w:hAnsi="Arial" w:hint="default"/>
        <w:b/>
        <w:i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artikel %4."/>
      <w:lvlJc w:val="left"/>
      <w:pPr>
        <w:ind w:left="700" w:firstLine="0"/>
      </w:pPr>
      <w:rPr>
        <w:rFonts w:ascii="Arial (W1)" w:hAnsi="Arial (W1)"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4.%5."/>
      <w:lvlJc w:val="left"/>
      <w:pPr>
        <w:tabs>
          <w:tab w:val="num" w:pos="567"/>
        </w:tabs>
        <w:ind w:left="567" w:hanging="567"/>
      </w:pPr>
      <w:rPr>
        <w:rFonts w:ascii="Arial" w:hAnsi="Arial" w:hint="default"/>
        <w:b w:val="0"/>
        <w:i w:val="0"/>
        <w:caps w:val="0"/>
        <w:strike w:val="0"/>
        <w:dstrike w:val="0"/>
        <w:vanish w:val="0"/>
        <w:color w:val="auto"/>
        <w:sz w:val="22"/>
        <w:vertAlign w:val="baseline"/>
        <w:lang w:val="nl-NL"/>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816"/>
        </w:tabs>
        <w:ind w:left="3816" w:hanging="936"/>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4824"/>
        </w:tabs>
        <w:ind w:left="4824" w:hanging="1224"/>
      </w:pPr>
      <w:rPr>
        <w:rFonts w:hint="default"/>
      </w:rPr>
    </w:lvl>
    <w:lvl w:ilvl="8">
      <w:start w:val="1"/>
      <w:numFmt w:val="decimal"/>
      <w:lvlText w:val="%1.%2.%3.%4.%5.%6.%7.%8.%9."/>
      <w:lvlJc w:val="left"/>
      <w:pPr>
        <w:tabs>
          <w:tab w:val="num" w:pos="5400"/>
        </w:tabs>
        <w:ind w:left="5400" w:hanging="1440"/>
      </w:pPr>
      <w:rPr>
        <w:rFonts w:hint="default"/>
      </w:rPr>
    </w:lvl>
  </w:abstractNum>
  <w:abstractNum w:abstractNumId="21" w15:restartNumberingAfterBreak="0">
    <w:nsid w:val="77BD528C"/>
    <w:multiLevelType w:val="singleLevel"/>
    <w:tmpl w:val="04130017"/>
    <w:lvl w:ilvl="0">
      <w:start w:val="1"/>
      <w:numFmt w:val="lowerLetter"/>
      <w:lvlText w:val="%1)"/>
      <w:lvlJc w:val="left"/>
      <w:pPr>
        <w:tabs>
          <w:tab w:val="num" w:pos="0"/>
        </w:tabs>
        <w:ind w:left="284" w:hanging="284"/>
      </w:pPr>
      <w:rPr>
        <w:rFonts w:hint="default"/>
        <w:sz w:val="22"/>
      </w:rPr>
    </w:lvl>
  </w:abstractNum>
  <w:num w:numId="1" w16cid:durableId="1698854000">
    <w:abstractNumId w:val="18"/>
  </w:num>
  <w:num w:numId="2" w16cid:durableId="1253004100">
    <w:abstractNumId w:val="18"/>
  </w:num>
  <w:num w:numId="3" w16cid:durableId="252126875">
    <w:abstractNumId w:val="3"/>
  </w:num>
  <w:num w:numId="4" w16cid:durableId="1716852526">
    <w:abstractNumId w:val="10"/>
  </w:num>
  <w:num w:numId="5" w16cid:durableId="1512984183">
    <w:abstractNumId w:val="11"/>
  </w:num>
  <w:num w:numId="6" w16cid:durableId="1640068288">
    <w:abstractNumId w:val="7"/>
  </w:num>
  <w:num w:numId="7" w16cid:durableId="1949387341">
    <w:abstractNumId w:val="5"/>
  </w:num>
  <w:num w:numId="8" w16cid:durableId="1948927222">
    <w:abstractNumId w:val="21"/>
  </w:num>
  <w:num w:numId="9" w16cid:durableId="1906866631">
    <w:abstractNumId w:val="16"/>
  </w:num>
  <w:num w:numId="10" w16cid:durableId="1348094221">
    <w:abstractNumId w:val="13"/>
  </w:num>
  <w:num w:numId="11" w16cid:durableId="1054894329">
    <w:abstractNumId w:val="3"/>
  </w:num>
  <w:num w:numId="12" w16cid:durableId="632949604">
    <w:abstractNumId w:val="3"/>
  </w:num>
  <w:num w:numId="13" w16cid:durableId="406998655">
    <w:abstractNumId w:val="3"/>
  </w:num>
  <w:num w:numId="14" w16cid:durableId="1605764086">
    <w:abstractNumId w:val="3"/>
  </w:num>
  <w:num w:numId="15" w16cid:durableId="882133711">
    <w:abstractNumId w:val="3"/>
  </w:num>
  <w:num w:numId="16" w16cid:durableId="1251819328">
    <w:abstractNumId w:val="3"/>
  </w:num>
  <w:num w:numId="17" w16cid:durableId="131555660">
    <w:abstractNumId w:val="6"/>
  </w:num>
  <w:num w:numId="18" w16cid:durableId="436683054">
    <w:abstractNumId w:val="2"/>
  </w:num>
  <w:num w:numId="19" w16cid:durableId="547572471">
    <w:abstractNumId w:val="8"/>
  </w:num>
  <w:num w:numId="20" w16cid:durableId="2060207120">
    <w:abstractNumId w:val="8"/>
  </w:num>
  <w:num w:numId="21" w16cid:durableId="414132954">
    <w:abstractNumId w:val="8"/>
  </w:num>
  <w:num w:numId="22" w16cid:durableId="1934050248">
    <w:abstractNumId w:val="9"/>
  </w:num>
  <w:num w:numId="23" w16cid:durableId="771976336">
    <w:abstractNumId w:val="20"/>
  </w:num>
  <w:num w:numId="24" w16cid:durableId="458036977">
    <w:abstractNumId w:val="14"/>
  </w:num>
  <w:num w:numId="25" w16cid:durableId="2019499198">
    <w:abstractNumId w:val="14"/>
  </w:num>
  <w:num w:numId="26" w16cid:durableId="660699268">
    <w:abstractNumId w:val="4"/>
  </w:num>
  <w:num w:numId="27" w16cid:durableId="1817605366">
    <w:abstractNumId w:val="15"/>
  </w:num>
  <w:num w:numId="28" w16cid:durableId="1582332418">
    <w:abstractNumId w:val="12"/>
  </w:num>
  <w:num w:numId="29" w16cid:durableId="1912689973">
    <w:abstractNumId w:val="3"/>
  </w:num>
  <w:num w:numId="30" w16cid:durableId="951860637">
    <w:abstractNumId w:val="3"/>
  </w:num>
  <w:num w:numId="31" w16cid:durableId="1564832479">
    <w:abstractNumId w:val="3"/>
  </w:num>
  <w:num w:numId="32" w16cid:durableId="1558127417">
    <w:abstractNumId w:val="3"/>
  </w:num>
  <w:num w:numId="33" w16cid:durableId="1225751217">
    <w:abstractNumId w:val="17"/>
  </w:num>
  <w:num w:numId="34" w16cid:durableId="838228087">
    <w:abstractNumId w:val="19"/>
  </w:num>
  <w:num w:numId="35" w16cid:durableId="3835997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61197497">
    <w:abstractNumId w:val="0"/>
  </w:num>
  <w:num w:numId="37" w16cid:durableId="14201023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drawingGridHorizontalSpacing w:val="100"/>
  <w:displayHorizontalDrawingGridEvery w:val="2"/>
  <w:displayVerticalDrawingGridEvery w:val="2"/>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4325163-DEA6-4697-8E9D-31DD77087DAC}"/>
    <w:docVar w:name="dgnword-eventsink" w:val="91351480"/>
  </w:docVars>
  <w:rsids>
    <w:rsidRoot w:val="003A6BF2"/>
    <w:rsid w:val="00000513"/>
    <w:rsid w:val="0000184F"/>
    <w:rsid w:val="00001E74"/>
    <w:rsid w:val="000021B3"/>
    <w:rsid w:val="00003298"/>
    <w:rsid w:val="00005B9A"/>
    <w:rsid w:val="000073C4"/>
    <w:rsid w:val="00011381"/>
    <w:rsid w:val="000118C2"/>
    <w:rsid w:val="0001289E"/>
    <w:rsid w:val="00012E65"/>
    <w:rsid w:val="0001422D"/>
    <w:rsid w:val="000149CA"/>
    <w:rsid w:val="00015216"/>
    <w:rsid w:val="0001567E"/>
    <w:rsid w:val="0001590A"/>
    <w:rsid w:val="0002176D"/>
    <w:rsid w:val="0002675D"/>
    <w:rsid w:val="00026781"/>
    <w:rsid w:val="000267CA"/>
    <w:rsid w:val="000276C7"/>
    <w:rsid w:val="00027701"/>
    <w:rsid w:val="000301E1"/>
    <w:rsid w:val="00032E0A"/>
    <w:rsid w:val="0003687C"/>
    <w:rsid w:val="00036A30"/>
    <w:rsid w:val="0003765B"/>
    <w:rsid w:val="00043E37"/>
    <w:rsid w:val="00043FDA"/>
    <w:rsid w:val="0004438E"/>
    <w:rsid w:val="0004594A"/>
    <w:rsid w:val="000517C0"/>
    <w:rsid w:val="000556E8"/>
    <w:rsid w:val="00057DFA"/>
    <w:rsid w:val="000608A8"/>
    <w:rsid w:val="00061E56"/>
    <w:rsid w:val="00066C99"/>
    <w:rsid w:val="00071EED"/>
    <w:rsid w:val="00073DC3"/>
    <w:rsid w:val="0007716B"/>
    <w:rsid w:val="00082367"/>
    <w:rsid w:val="00082AB8"/>
    <w:rsid w:val="00083F91"/>
    <w:rsid w:val="000851D4"/>
    <w:rsid w:val="00085734"/>
    <w:rsid w:val="000858C3"/>
    <w:rsid w:val="000932E7"/>
    <w:rsid w:val="00095F39"/>
    <w:rsid w:val="00096D01"/>
    <w:rsid w:val="00097C30"/>
    <w:rsid w:val="000A0921"/>
    <w:rsid w:val="000A1B21"/>
    <w:rsid w:val="000A4849"/>
    <w:rsid w:val="000A7BCD"/>
    <w:rsid w:val="000B04B3"/>
    <w:rsid w:val="000B1390"/>
    <w:rsid w:val="000B15FD"/>
    <w:rsid w:val="000B1FA5"/>
    <w:rsid w:val="000B2240"/>
    <w:rsid w:val="000C5FF8"/>
    <w:rsid w:val="000D09BF"/>
    <w:rsid w:val="000D7058"/>
    <w:rsid w:val="000D72B1"/>
    <w:rsid w:val="000D73A2"/>
    <w:rsid w:val="000E1077"/>
    <w:rsid w:val="000E1C7F"/>
    <w:rsid w:val="000E47C4"/>
    <w:rsid w:val="000E5F63"/>
    <w:rsid w:val="000E678E"/>
    <w:rsid w:val="000F1356"/>
    <w:rsid w:val="000F271A"/>
    <w:rsid w:val="000F5B00"/>
    <w:rsid w:val="00102267"/>
    <w:rsid w:val="00103680"/>
    <w:rsid w:val="00110743"/>
    <w:rsid w:val="001117D4"/>
    <w:rsid w:val="00121F83"/>
    <w:rsid w:val="00122B14"/>
    <w:rsid w:val="00130493"/>
    <w:rsid w:val="001322B8"/>
    <w:rsid w:val="001339CC"/>
    <w:rsid w:val="00133E84"/>
    <w:rsid w:val="001358AC"/>
    <w:rsid w:val="0013729B"/>
    <w:rsid w:val="001373CC"/>
    <w:rsid w:val="00140C29"/>
    <w:rsid w:val="00147A36"/>
    <w:rsid w:val="0015065E"/>
    <w:rsid w:val="00151365"/>
    <w:rsid w:val="00153724"/>
    <w:rsid w:val="00153C81"/>
    <w:rsid w:val="00154061"/>
    <w:rsid w:val="00155C83"/>
    <w:rsid w:val="001605F9"/>
    <w:rsid w:val="0016147B"/>
    <w:rsid w:val="00161B5F"/>
    <w:rsid w:val="00162C97"/>
    <w:rsid w:val="00164917"/>
    <w:rsid w:val="001659D4"/>
    <w:rsid w:val="00170B60"/>
    <w:rsid w:val="00174DC1"/>
    <w:rsid w:val="00175BED"/>
    <w:rsid w:val="00176309"/>
    <w:rsid w:val="001772F5"/>
    <w:rsid w:val="00177FF9"/>
    <w:rsid w:val="00184980"/>
    <w:rsid w:val="001850D4"/>
    <w:rsid w:val="001852BE"/>
    <w:rsid w:val="00185FBE"/>
    <w:rsid w:val="00186E7C"/>
    <w:rsid w:val="0019008C"/>
    <w:rsid w:val="001934B1"/>
    <w:rsid w:val="001A04B3"/>
    <w:rsid w:val="001A134C"/>
    <w:rsid w:val="001A43A5"/>
    <w:rsid w:val="001A5C06"/>
    <w:rsid w:val="001A6350"/>
    <w:rsid w:val="001A71BE"/>
    <w:rsid w:val="001B01E9"/>
    <w:rsid w:val="001B3087"/>
    <w:rsid w:val="001C0D67"/>
    <w:rsid w:val="001C11B1"/>
    <w:rsid w:val="001C156D"/>
    <w:rsid w:val="001C2509"/>
    <w:rsid w:val="001C4C34"/>
    <w:rsid w:val="001C526A"/>
    <w:rsid w:val="001D06B4"/>
    <w:rsid w:val="001D49EC"/>
    <w:rsid w:val="001D69B4"/>
    <w:rsid w:val="001E2F21"/>
    <w:rsid w:val="001E71CF"/>
    <w:rsid w:val="001F183B"/>
    <w:rsid w:val="001F2D60"/>
    <w:rsid w:val="001F5B4D"/>
    <w:rsid w:val="001F668F"/>
    <w:rsid w:val="001F6C00"/>
    <w:rsid w:val="001F7341"/>
    <w:rsid w:val="00201A26"/>
    <w:rsid w:val="00203EC7"/>
    <w:rsid w:val="00215B37"/>
    <w:rsid w:val="00215C6E"/>
    <w:rsid w:val="00215E44"/>
    <w:rsid w:val="00223020"/>
    <w:rsid w:val="002235CD"/>
    <w:rsid w:val="002271BD"/>
    <w:rsid w:val="00230244"/>
    <w:rsid w:val="00233240"/>
    <w:rsid w:val="00233D51"/>
    <w:rsid w:val="00235058"/>
    <w:rsid w:val="0023590A"/>
    <w:rsid w:val="00240A06"/>
    <w:rsid w:val="0024213E"/>
    <w:rsid w:val="002446F0"/>
    <w:rsid w:val="0025019C"/>
    <w:rsid w:val="00251D41"/>
    <w:rsid w:val="00253162"/>
    <w:rsid w:val="002542D5"/>
    <w:rsid w:val="002546CA"/>
    <w:rsid w:val="00254ADC"/>
    <w:rsid w:val="002617CF"/>
    <w:rsid w:val="00264774"/>
    <w:rsid w:val="002809DD"/>
    <w:rsid w:val="0028167B"/>
    <w:rsid w:val="00281CBF"/>
    <w:rsid w:val="00282934"/>
    <w:rsid w:val="00283134"/>
    <w:rsid w:val="00283620"/>
    <w:rsid w:val="00283A0B"/>
    <w:rsid w:val="0028437D"/>
    <w:rsid w:val="00286E05"/>
    <w:rsid w:val="00287C4C"/>
    <w:rsid w:val="00290B45"/>
    <w:rsid w:val="0029132E"/>
    <w:rsid w:val="0029223A"/>
    <w:rsid w:val="00292302"/>
    <w:rsid w:val="002937C3"/>
    <w:rsid w:val="00293D6D"/>
    <w:rsid w:val="00295AED"/>
    <w:rsid w:val="002A0721"/>
    <w:rsid w:val="002A09F5"/>
    <w:rsid w:val="002A11CD"/>
    <w:rsid w:val="002A1A9D"/>
    <w:rsid w:val="002A2878"/>
    <w:rsid w:val="002A6904"/>
    <w:rsid w:val="002A6C04"/>
    <w:rsid w:val="002A7F7B"/>
    <w:rsid w:val="002B3B22"/>
    <w:rsid w:val="002B41F5"/>
    <w:rsid w:val="002B748E"/>
    <w:rsid w:val="002C294F"/>
    <w:rsid w:val="002C381E"/>
    <w:rsid w:val="002C67FC"/>
    <w:rsid w:val="002C7FE2"/>
    <w:rsid w:val="002D27B6"/>
    <w:rsid w:val="002D60C1"/>
    <w:rsid w:val="002D6A75"/>
    <w:rsid w:val="002D748E"/>
    <w:rsid w:val="002E2A7A"/>
    <w:rsid w:val="002F2465"/>
    <w:rsid w:val="002F3DEA"/>
    <w:rsid w:val="002F42D9"/>
    <w:rsid w:val="002F5355"/>
    <w:rsid w:val="002F5F10"/>
    <w:rsid w:val="002F7197"/>
    <w:rsid w:val="002F7FD2"/>
    <w:rsid w:val="00301262"/>
    <w:rsid w:val="00305F69"/>
    <w:rsid w:val="00307E6E"/>
    <w:rsid w:val="003123D4"/>
    <w:rsid w:val="00314A12"/>
    <w:rsid w:val="00315743"/>
    <w:rsid w:val="00315992"/>
    <w:rsid w:val="00317085"/>
    <w:rsid w:val="00317157"/>
    <w:rsid w:val="00321E49"/>
    <w:rsid w:val="00322238"/>
    <w:rsid w:val="00322CA8"/>
    <w:rsid w:val="00324A30"/>
    <w:rsid w:val="00324BA5"/>
    <w:rsid w:val="00326624"/>
    <w:rsid w:val="0033662C"/>
    <w:rsid w:val="00336A3E"/>
    <w:rsid w:val="00341755"/>
    <w:rsid w:val="00344068"/>
    <w:rsid w:val="0034675E"/>
    <w:rsid w:val="00347F1C"/>
    <w:rsid w:val="00351589"/>
    <w:rsid w:val="00352B99"/>
    <w:rsid w:val="003535E1"/>
    <w:rsid w:val="00355F38"/>
    <w:rsid w:val="0035740F"/>
    <w:rsid w:val="00363091"/>
    <w:rsid w:val="003666A6"/>
    <w:rsid w:val="00371F56"/>
    <w:rsid w:val="003724BD"/>
    <w:rsid w:val="003731A2"/>
    <w:rsid w:val="003737D4"/>
    <w:rsid w:val="00373959"/>
    <w:rsid w:val="00380852"/>
    <w:rsid w:val="00381D0A"/>
    <w:rsid w:val="003830BC"/>
    <w:rsid w:val="00383A76"/>
    <w:rsid w:val="00386E5A"/>
    <w:rsid w:val="003879AF"/>
    <w:rsid w:val="00394FC1"/>
    <w:rsid w:val="0039518C"/>
    <w:rsid w:val="00396CFF"/>
    <w:rsid w:val="00397149"/>
    <w:rsid w:val="003A00C0"/>
    <w:rsid w:val="003A40F2"/>
    <w:rsid w:val="003A575D"/>
    <w:rsid w:val="003A5E1C"/>
    <w:rsid w:val="003A6BF2"/>
    <w:rsid w:val="003A7C58"/>
    <w:rsid w:val="003B084B"/>
    <w:rsid w:val="003B1A1E"/>
    <w:rsid w:val="003B3903"/>
    <w:rsid w:val="003B4312"/>
    <w:rsid w:val="003B5512"/>
    <w:rsid w:val="003B6734"/>
    <w:rsid w:val="003B6C18"/>
    <w:rsid w:val="003C0131"/>
    <w:rsid w:val="003C3840"/>
    <w:rsid w:val="003C4035"/>
    <w:rsid w:val="003C4C17"/>
    <w:rsid w:val="003C5365"/>
    <w:rsid w:val="003C554A"/>
    <w:rsid w:val="003C7AF1"/>
    <w:rsid w:val="003D0C06"/>
    <w:rsid w:val="003D3C1E"/>
    <w:rsid w:val="003D5261"/>
    <w:rsid w:val="003D55E3"/>
    <w:rsid w:val="003D597E"/>
    <w:rsid w:val="003E761D"/>
    <w:rsid w:val="003E7AE9"/>
    <w:rsid w:val="003F1847"/>
    <w:rsid w:val="003F1944"/>
    <w:rsid w:val="003F1DE0"/>
    <w:rsid w:val="003F4AC9"/>
    <w:rsid w:val="003F62A9"/>
    <w:rsid w:val="003F6BDD"/>
    <w:rsid w:val="00403D77"/>
    <w:rsid w:val="004058DE"/>
    <w:rsid w:val="00412F0E"/>
    <w:rsid w:val="0041333A"/>
    <w:rsid w:val="00416192"/>
    <w:rsid w:val="00416DFB"/>
    <w:rsid w:val="00417D4C"/>
    <w:rsid w:val="00423BEF"/>
    <w:rsid w:val="0042467D"/>
    <w:rsid w:val="00425BF0"/>
    <w:rsid w:val="00427B8F"/>
    <w:rsid w:val="004329D4"/>
    <w:rsid w:val="004333E4"/>
    <w:rsid w:val="004349CE"/>
    <w:rsid w:val="00435078"/>
    <w:rsid w:val="004365DF"/>
    <w:rsid w:val="00437857"/>
    <w:rsid w:val="00441FD3"/>
    <w:rsid w:val="00446D38"/>
    <w:rsid w:val="004471B7"/>
    <w:rsid w:val="00450594"/>
    <w:rsid w:val="00451E46"/>
    <w:rsid w:val="00456B63"/>
    <w:rsid w:val="00456D96"/>
    <w:rsid w:val="00457498"/>
    <w:rsid w:val="00461D97"/>
    <w:rsid w:val="0046747C"/>
    <w:rsid w:val="004716B9"/>
    <w:rsid w:val="00471E17"/>
    <w:rsid w:val="00472B73"/>
    <w:rsid w:val="004744FA"/>
    <w:rsid w:val="00475168"/>
    <w:rsid w:val="00475E89"/>
    <w:rsid w:val="004768BE"/>
    <w:rsid w:val="00477A5C"/>
    <w:rsid w:val="004821C3"/>
    <w:rsid w:val="00486488"/>
    <w:rsid w:val="00486F3A"/>
    <w:rsid w:val="00491F7D"/>
    <w:rsid w:val="0049407D"/>
    <w:rsid w:val="0049441A"/>
    <w:rsid w:val="00494C6C"/>
    <w:rsid w:val="00494DE5"/>
    <w:rsid w:val="00495461"/>
    <w:rsid w:val="004A0C3D"/>
    <w:rsid w:val="004A2085"/>
    <w:rsid w:val="004A491D"/>
    <w:rsid w:val="004A4E8E"/>
    <w:rsid w:val="004A6B3C"/>
    <w:rsid w:val="004A7FF8"/>
    <w:rsid w:val="004B0F82"/>
    <w:rsid w:val="004B4D57"/>
    <w:rsid w:val="004B705D"/>
    <w:rsid w:val="004B7360"/>
    <w:rsid w:val="004C31FB"/>
    <w:rsid w:val="004C323D"/>
    <w:rsid w:val="004C34F3"/>
    <w:rsid w:val="004C3FDA"/>
    <w:rsid w:val="004C4ADF"/>
    <w:rsid w:val="004C75A1"/>
    <w:rsid w:val="004C7F67"/>
    <w:rsid w:val="004D01F2"/>
    <w:rsid w:val="004D4094"/>
    <w:rsid w:val="004E18E7"/>
    <w:rsid w:val="004E29E5"/>
    <w:rsid w:val="004E4A78"/>
    <w:rsid w:val="004E4B10"/>
    <w:rsid w:val="004E580F"/>
    <w:rsid w:val="004E5A73"/>
    <w:rsid w:val="004E7BE1"/>
    <w:rsid w:val="004F0A94"/>
    <w:rsid w:val="004F1AAE"/>
    <w:rsid w:val="00501F92"/>
    <w:rsid w:val="00503ABE"/>
    <w:rsid w:val="00504E33"/>
    <w:rsid w:val="0050519B"/>
    <w:rsid w:val="00506F50"/>
    <w:rsid w:val="005130AE"/>
    <w:rsid w:val="0051609F"/>
    <w:rsid w:val="00522480"/>
    <w:rsid w:val="00522F8E"/>
    <w:rsid w:val="00526AAD"/>
    <w:rsid w:val="0052795D"/>
    <w:rsid w:val="0053257C"/>
    <w:rsid w:val="00533209"/>
    <w:rsid w:val="00546597"/>
    <w:rsid w:val="005476AA"/>
    <w:rsid w:val="00551475"/>
    <w:rsid w:val="00551E78"/>
    <w:rsid w:val="0055398B"/>
    <w:rsid w:val="00554DBB"/>
    <w:rsid w:val="005550DE"/>
    <w:rsid w:val="005563B5"/>
    <w:rsid w:val="00557A0B"/>
    <w:rsid w:val="00561277"/>
    <w:rsid w:val="00563E30"/>
    <w:rsid w:val="00572801"/>
    <w:rsid w:val="00572E2B"/>
    <w:rsid w:val="005736FC"/>
    <w:rsid w:val="00573AA6"/>
    <w:rsid w:val="005779BF"/>
    <w:rsid w:val="00577B1F"/>
    <w:rsid w:val="00582B90"/>
    <w:rsid w:val="00583B76"/>
    <w:rsid w:val="00584622"/>
    <w:rsid w:val="005854C2"/>
    <w:rsid w:val="00585680"/>
    <w:rsid w:val="00591A00"/>
    <w:rsid w:val="00594959"/>
    <w:rsid w:val="00596CD0"/>
    <w:rsid w:val="0059720B"/>
    <w:rsid w:val="0059753C"/>
    <w:rsid w:val="005A0689"/>
    <w:rsid w:val="005A0FCD"/>
    <w:rsid w:val="005A3735"/>
    <w:rsid w:val="005B0C9B"/>
    <w:rsid w:val="005B186A"/>
    <w:rsid w:val="005B5158"/>
    <w:rsid w:val="005B5555"/>
    <w:rsid w:val="005B60C3"/>
    <w:rsid w:val="005B6A2E"/>
    <w:rsid w:val="005C15EF"/>
    <w:rsid w:val="005C2AF8"/>
    <w:rsid w:val="005C3BE6"/>
    <w:rsid w:val="005C4253"/>
    <w:rsid w:val="005C4D89"/>
    <w:rsid w:val="005C5BAC"/>
    <w:rsid w:val="005C5DD1"/>
    <w:rsid w:val="005D3170"/>
    <w:rsid w:val="005D6815"/>
    <w:rsid w:val="005D7EC3"/>
    <w:rsid w:val="005E0659"/>
    <w:rsid w:val="005E1253"/>
    <w:rsid w:val="005E21A5"/>
    <w:rsid w:val="005E3488"/>
    <w:rsid w:val="005E5B7A"/>
    <w:rsid w:val="005E7D4C"/>
    <w:rsid w:val="006003A1"/>
    <w:rsid w:val="00603981"/>
    <w:rsid w:val="006059E4"/>
    <w:rsid w:val="00607671"/>
    <w:rsid w:val="0061167D"/>
    <w:rsid w:val="006117A0"/>
    <w:rsid w:val="00611DCE"/>
    <w:rsid w:val="0061220B"/>
    <w:rsid w:val="00612930"/>
    <w:rsid w:val="0061680A"/>
    <w:rsid w:val="0061721C"/>
    <w:rsid w:val="006230E1"/>
    <w:rsid w:val="006251AE"/>
    <w:rsid w:val="006251C5"/>
    <w:rsid w:val="00626DDE"/>
    <w:rsid w:val="00630ACA"/>
    <w:rsid w:val="006347A3"/>
    <w:rsid w:val="0063716F"/>
    <w:rsid w:val="006427A6"/>
    <w:rsid w:val="00643CBB"/>
    <w:rsid w:val="00645901"/>
    <w:rsid w:val="00645CB0"/>
    <w:rsid w:val="00650919"/>
    <w:rsid w:val="006510DC"/>
    <w:rsid w:val="006511AC"/>
    <w:rsid w:val="006525BC"/>
    <w:rsid w:val="00653F7B"/>
    <w:rsid w:val="006551C2"/>
    <w:rsid w:val="00660118"/>
    <w:rsid w:val="00661C4E"/>
    <w:rsid w:val="00662521"/>
    <w:rsid w:val="00662EE5"/>
    <w:rsid w:val="00663509"/>
    <w:rsid w:val="006652AA"/>
    <w:rsid w:val="006654F0"/>
    <w:rsid w:val="0066683E"/>
    <w:rsid w:val="00666EE5"/>
    <w:rsid w:val="00667D7A"/>
    <w:rsid w:val="00674C72"/>
    <w:rsid w:val="00675162"/>
    <w:rsid w:val="00677665"/>
    <w:rsid w:val="00677CA0"/>
    <w:rsid w:val="0068353C"/>
    <w:rsid w:val="00683F9A"/>
    <w:rsid w:val="006901B8"/>
    <w:rsid w:val="00693166"/>
    <w:rsid w:val="00694DA6"/>
    <w:rsid w:val="00695BF5"/>
    <w:rsid w:val="00696A4E"/>
    <w:rsid w:val="006A3BF1"/>
    <w:rsid w:val="006A4A82"/>
    <w:rsid w:val="006A56F8"/>
    <w:rsid w:val="006A61AC"/>
    <w:rsid w:val="006A7B20"/>
    <w:rsid w:val="006A7D45"/>
    <w:rsid w:val="006A7EE7"/>
    <w:rsid w:val="006B4233"/>
    <w:rsid w:val="006B6DB6"/>
    <w:rsid w:val="006B74B6"/>
    <w:rsid w:val="006C2B22"/>
    <w:rsid w:val="006C3B66"/>
    <w:rsid w:val="006D18C9"/>
    <w:rsid w:val="006D2B52"/>
    <w:rsid w:val="006D67FC"/>
    <w:rsid w:val="006D702B"/>
    <w:rsid w:val="006E2948"/>
    <w:rsid w:val="006E2E0C"/>
    <w:rsid w:val="006E7F7E"/>
    <w:rsid w:val="006F282A"/>
    <w:rsid w:val="006F2B0D"/>
    <w:rsid w:val="006F3263"/>
    <w:rsid w:val="006F5D41"/>
    <w:rsid w:val="006F6D03"/>
    <w:rsid w:val="00700729"/>
    <w:rsid w:val="00704F1C"/>
    <w:rsid w:val="007062EA"/>
    <w:rsid w:val="00710756"/>
    <w:rsid w:val="00710B25"/>
    <w:rsid w:val="00711A08"/>
    <w:rsid w:val="0071236C"/>
    <w:rsid w:val="007203F7"/>
    <w:rsid w:val="00725E4F"/>
    <w:rsid w:val="007301F3"/>
    <w:rsid w:val="00732585"/>
    <w:rsid w:val="00736D33"/>
    <w:rsid w:val="00740DE6"/>
    <w:rsid w:val="00741AB0"/>
    <w:rsid w:val="0074362F"/>
    <w:rsid w:val="007451F8"/>
    <w:rsid w:val="00745AA8"/>
    <w:rsid w:val="007539EC"/>
    <w:rsid w:val="00754C81"/>
    <w:rsid w:val="00755AA9"/>
    <w:rsid w:val="00762083"/>
    <w:rsid w:val="007647D0"/>
    <w:rsid w:val="00764ADC"/>
    <w:rsid w:val="00767E5A"/>
    <w:rsid w:val="00770151"/>
    <w:rsid w:val="00771F45"/>
    <w:rsid w:val="0077521B"/>
    <w:rsid w:val="007764A4"/>
    <w:rsid w:val="007770ED"/>
    <w:rsid w:val="007800C2"/>
    <w:rsid w:val="00782164"/>
    <w:rsid w:val="00783CD6"/>
    <w:rsid w:val="00785045"/>
    <w:rsid w:val="00785A92"/>
    <w:rsid w:val="007878BA"/>
    <w:rsid w:val="00791455"/>
    <w:rsid w:val="00796DB9"/>
    <w:rsid w:val="007971BD"/>
    <w:rsid w:val="007A07B2"/>
    <w:rsid w:val="007A10DA"/>
    <w:rsid w:val="007A20A5"/>
    <w:rsid w:val="007A2682"/>
    <w:rsid w:val="007A4950"/>
    <w:rsid w:val="007A4FE1"/>
    <w:rsid w:val="007A6BD5"/>
    <w:rsid w:val="007A798F"/>
    <w:rsid w:val="007B04EB"/>
    <w:rsid w:val="007B0B2B"/>
    <w:rsid w:val="007B2329"/>
    <w:rsid w:val="007B27D9"/>
    <w:rsid w:val="007B3A12"/>
    <w:rsid w:val="007B3C87"/>
    <w:rsid w:val="007B557A"/>
    <w:rsid w:val="007B6296"/>
    <w:rsid w:val="007C31A8"/>
    <w:rsid w:val="007C5584"/>
    <w:rsid w:val="007C606B"/>
    <w:rsid w:val="007C7083"/>
    <w:rsid w:val="007C71C5"/>
    <w:rsid w:val="007C766C"/>
    <w:rsid w:val="007D2268"/>
    <w:rsid w:val="007D475A"/>
    <w:rsid w:val="007E1048"/>
    <w:rsid w:val="007E2628"/>
    <w:rsid w:val="007E3899"/>
    <w:rsid w:val="007E5AD1"/>
    <w:rsid w:val="007E614D"/>
    <w:rsid w:val="007E65FD"/>
    <w:rsid w:val="007F1691"/>
    <w:rsid w:val="007F26E5"/>
    <w:rsid w:val="007F400F"/>
    <w:rsid w:val="007F4312"/>
    <w:rsid w:val="007F4F4A"/>
    <w:rsid w:val="007F776F"/>
    <w:rsid w:val="007F7916"/>
    <w:rsid w:val="008031EE"/>
    <w:rsid w:val="00804678"/>
    <w:rsid w:val="00806B34"/>
    <w:rsid w:val="00806F5F"/>
    <w:rsid w:val="00807A9B"/>
    <w:rsid w:val="008119D3"/>
    <w:rsid w:val="0081275A"/>
    <w:rsid w:val="0081495C"/>
    <w:rsid w:val="00817054"/>
    <w:rsid w:val="008214DC"/>
    <w:rsid w:val="00822E14"/>
    <w:rsid w:val="0082443F"/>
    <w:rsid w:val="008258EF"/>
    <w:rsid w:val="00827FB6"/>
    <w:rsid w:val="008347B5"/>
    <w:rsid w:val="00834C48"/>
    <w:rsid w:val="00837DDF"/>
    <w:rsid w:val="008400D4"/>
    <w:rsid w:val="00841B4E"/>
    <w:rsid w:val="00843239"/>
    <w:rsid w:val="00852243"/>
    <w:rsid w:val="008522C3"/>
    <w:rsid w:val="00854152"/>
    <w:rsid w:val="00855F76"/>
    <w:rsid w:val="00856425"/>
    <w:rsid w:val="00856D37"/>
    <w:rsid w:val="00863873"/>
    <w:rsid w:val="008646BA"/>
    <w:rsid w:val="00864BC4"/>
    <w:rsid w:val="00867C03"/>
    <w:rsid w:val="008711ED"/>
    <w:rsid w:val="00873D7F"/>
    <w:rsid w:val="00875123"/>
    <w:rsid w:val="008777DF"/>
    <w:rsid w:val="00883A9E"/>
    <w:rsid w:val="0088686F"/>
    <w:rsid w:val="008876CE"/>
    <w:rsid w:val="008910F3"/>
    <w:rsid w:val="00894222"/>
    <w:rsid w:val="008A1C82"/>
    <w:rsid w:val="008A2351"/>
    <w:rsid w:val="008A2E14"/>
    <w:rsid w:val="008A3D2C"/>
    <w:rsid w:val="008A3E17"/>
    <w:rsid w:val="008A5495"/>
    <w:rsid w:val="008A5B04"/>
    <w:rsid w:val="008B3921"/>
    <w:rsid w:val="008B72F2"/>
    <w:rsid w:val="008C0013"/>
    <w:rsid w:val="008C3253"/>
    <w:rsid w:val="008C4A61"/>
    <w:rsid w:val="008C4D5E"/>
    <w:rsid w:val="008C5099"/>
    <w:rsid w:val="008C573D"/>
    <w:rsid w:val="008C6C2B"/>
    <w:rsid w:val="008D1EAE"/>
    <w:rsid w:val="008D4047"/>
    <w:rsid w:val="008D741B"/>
    <w:rsid w:val="008D78A7"/>
    <w:rsid w:val="008E1D1B"/>
    <w:rsid w:val="008E30D4"/>
    <w:rsid w:val="008E504E"/>
    <w:rsid w:val="008E669B"/>
    <w:rsid w:val="008E7C53"/>
    <w:rsid w:val="008F3891"/>
    <w:rsid w:val="008F7672"/>
    <w:rsid w:val="00901BFA"/>
    <w:rsid w:val="0090240D"/>
    <w:rsid w:val="009030BC"/>
    <w:rsid w:val="009031A3"/>
    <w:rsid w:val="00904F85"/>
    <w:rsid w:val="009062ED"/>
    <w:rsid w:val="00906F39"/>
    <w:rsid w:val="00910665"/>
    <w:rsid w:val="00912B67"/>
    <w:rsid w:val="00913DD4"/>
    <w:rsid w:val="00916C8D"/>
    <w:rsid w:val="00920143"/>
    <w:rsid w:val="0092163F"/>
    <w:rsid w:val="00922B35"/>
    <w:rsid w:val="0092319A"/>
    <w:rsid w:val="009259E6"/>
    <w:rsid w:val="00926D15"/>
    <w:rsid w:val="00927F26"/>
    <w:rsid w:val="00931073"/>
    <w:rsid w:val="00933262"/>
    <w:rsid w:val="00934724"/>
    <w:rsid w:val="009356ED"/>
    <w:rsid w:val="00940221"/>
    <w:rsid w:val="009422B0"/>
    <w:rsid w:val="009513BC"/>
    <w:rsid w:val="00951550"/>
    <w:rsid w:val="00953DBA"/>
    <w:rsid w:val="00955E16"/>
    <w:rsid w:val="009561F2"/>
    <w:rsid w:val="00960228"/>
    <w:rsid w:val="00961646"/>
    <w:rsid w:val="009650A6"/>
    <w:rsid w:val="00967524"/>
    <w:rsid w:val="00967B00"/>
    <w:rsid w:val="00967BAF"/>
    <w:rsid w:val="00967CF6"/>
    <w:rsid w:val="00970F84"/>
    <w:rsid w:val="00977747"/>
    <w:rsid w:val="009779A6"/>
    <w:rsid w:val="009831C1"/>
    <w:rsid w:val="009848B9"/>
    <w:rsid w:val="009870B6"/>
    <w:rsid w:val="00991CBA"/>
    <w:rsid w:val="00993207"/>
    <w:rsid w:val="00993C1D"/>
    <w:rsid w:val="009949CB"/>
    <w:rsid w:val="009A1058"/>
    <w:rsid w:val="009A27EA"/>
    <w:rsid w:val="009A571E"/>
    <w:rsid w:val="009A5ECF"/>
    <w:rsid w:val="009A6005"/>
    <w:rsid w:val="009A79BC"/>
    <w:rsid w:val="009B22D7"/>
    <w:rsid w:val="009B4466"/>
    <w:rsid w:val="009B5ADB"/>
    <w:rsid w:val="009B5DB6"/>
    <w:rsid w:val="009B6585"/>
    <w:rsid w:val="009C07FE"/>
    <w:rsid w:val="009C0A5D"/>
    <w:rsid w:val="009C1BBE"/>
    <w:rsid w:val="009C5F0D"/>
    <w:rsid w:val="009C7978"/>
    <w:rsid w:val="009D0DAD"/>
    <w:rsid w:val="009D1A07"/>
    <w:rsid w:val="009D1BC9"/>
    <w:rsid w:val="009D293C"/>
    <w:rsid w:val="009D2BDA"/>
    <w:rsid w:val="009D3A61"/>
    <w:rsid w:val="009D5639"/>
    <w:rsid w:val="009D5CC1"/>
    <w:rsid w:val="009D5E4A"/>
    <w:rsid w:val="009D67C9"/>
    <w:rsid w:val="009E2057"/>
    <w:rsid w:val="009E3B4A"/>
    <w:rsid w:val="009E727B"/>
    <w:rsid w:val="009F1107"/>
    <w:rsid w:val="009F19CE"/>
    <w:rsid w:val="009F28FE"/>
    <w:rsid w:val="009F53E8"/>
    <w:rsid w:val="009F5C8B"/>
    <w:rsid w:val="00A00DAC"/>
    <w:rsid w:val="00A02B97"/>
    <w:rsid w:val="00A02DD7"/>
    <w:rsid w:val="00A03FB3"/>
    <w:rsid w:val="00A05954"/>
    <w:rsid w:val="00A13F87"/>
    <w:rsid w:val="00A164B2"/>
    <w:rsid w:val="00A16BED"/>
    <w:rsid w:val="00A2062E"/>
    <w:rsid w:val="00A217CB"/>
    <w:rsid w:val="00A21C07"/>
    <w:rsid w:val="00A24553"/>
    <w:rsid w:val="00A255FF"/>
    <w:rsid w:val="00A25BAB"/>
    <w:rsid w:val="00A33D67"/>
    <w:rsid w:val="00A33F2B"/>
    <w:rsid w:val="00A4351C"/>
    <w:rsid w:val="00A4495E"/>
    <w:rsid w:val="00A47E34"/>
    <w:rsid w:val="00A51D37"/>
    <w:rsid w:val="00A51E98"/>
    <w:rsid w:val="00A5621D"/>
    <w:rsid w:val="00A56E23"/>
    <w:rsid w:val="00A603E0"/>
    <w:rsid w:val="00A6241A"/>
    <w:rsid w:val="00A63939"/>
    <w:rsid w:val="00A65797"/>
    <w:rsid w:val="00A66E5D"/>
    <w:rsid w:val="00A672CE"/>
    <w:rsid w:val="00A725EF"/>
    <w:rsid w:val="00A751AA"/>
    <w:rsid w:val="00A753DF"/>
    <w:rsid w:val="00A836DC"/>
    <w:rsid w:val="00A8487E"/>
    <w:rsid w:val="00A857FD"/>
    <w:rsid w:val="00A91376"/>
    <w:rsid w:val="00A94302"/>
    <w:rsid w:val="00A95519"/>
    <w:rsid w:val="00A96D1F"/>
    <w:rsid w:val="00A96D41"/>
    <w:rsid w:val="00A96DB1"/>
    <w:rsid w:val="00A97D66"/>
    <w:rsid w:val="00AA05D0"/>
    <w:rsid w:val="00AA2182"/>
    <w:rsid w:val="00AA26F0"/>
    <w:rsid w:val="00AA56D9"/>
    <w:rsid w:val="00AA7670"/>
    <w:rsid w:val="00AB2094"/>
    <w:rsid w:val="00AB40F3"/>
    <w:rsid w:val="00AB4AFA"/>
    <w:rsid w:val="00AB5117"/>
    <w:rsid w:val="00AB60F6"/>
    <w:rsid w:val="00AC3E10"/>
    <w:rsid w:val="00AC614F"/>
    <w:rsid w:val="00AD62BB"/>
    <w:rsid w:val="00AD702F"/>
    <w:rsid w:val="00AE5FC5"/>
    <w:rsid w:val="00AE7E91"/>
    <w:rsid w:val="00AF05E7"/>
    <w:rsid w:val="00AF134C"/>
    <w:rsid w:val="00AF348D"/>
    <w:rsid w:val="00AF4055"/>
    <w:rsid w:val="00AF65DC"/>
    <w:rsid w:val="00AF6A42"/>
    <w:rsid w:val="00AF6D3F"/>
    <w:rsid w:val="00B0126F"/>
    <w:rsid w:val="00B020E2"/>
    <w:rsid w:val="00B036DE"/>
    <w:rsid w:val="00B07931"/>
    <w:rsid w:val="00B11071"/>
    <w:rsid w:val="00B14ED2"/>
    <w:rsid w:val="00B15232"/>
    <w:rsid w:val="00B21EA8"/>
    <w:rsid w:val="00B22C36"/>
    <w:rsid w:val="00B24C43"/>
    <w:rsid w:val="00B263C1"/>
    <w:rsid w:val="00B322FC"/>
    <w:rsid w:val="00B35816"/>
    <w:rsid w:val="00B3637A"/>
    <w:rsid w:val="00B40B8C"/>
    <w:rsid w:val="00B4125F"/>
    <w:rsid w:val="00B432D9"/>
    <w:rsid w:val="00B4357F"/>
    <w:rsid w:val="00B43C65"/>
    <w:rsid w:val="00B5193C"/>
    <w:rsid w:val="00B52A49"/>
    <w:rsid w:val="00B533C7"/>
    <w:rsid w:val="00B55EFB"/>
    <w:rsid w:val="00B56749"/>
    <w:rsid w:val="00B60134"/>
    <w:rsid w:val="00B61992"/>
    <w:rsid w:val="00B70382"/>
    <w:rsid w:val="00B716CF"/>
    <w:rsid w:val="00B735FF"/>
    <w:rsid w:val="00B7475D"/>
    <w:rsid w:val="00B747BC"/>
    <w:rsid w:val="00B75E3A"/>
    <w:rsid w:val="00B76112"/>
    <w:rsid w:val="00B76425"/>
    <w:rsid w:val="00B82979"/>
    <w:rsid w:val="00B83432"/>
    <w:rsid w:val="00B90E85"/>
    <w:rsid w:val="00B90F9B"/>
    <w:rsid w:val="00B96613"/>
    <w:rsid w:val="00B96847"/>
    <w:rsid w:val="00BA67E1"/>
    <w:rsid w:val="00BA7364"/>
    <w:rsid w:val="00BA7CA6"/>
    <w:rsid w:val="00BB2BC3"/>
    <w:rsid w:val="00BB2D93"/>
    <w:rsid w:val="00BB4634"/>
    <w:rsid w:val="00BB6FB4"/>
    <w:rsid w:val="00BC2542"/>
    <w:rsid w:val="00BD239A"/>
    <w:rsid w:val="00BD503C"/>
    <w:rsid w:val="00BD7960"/>
    <w:rsid w:val="00BE010E"/>
    <w:rsid w:val="00BE0AF7"/>
    <w:rsid w:val="00BE2EE1"/>
    <w:rsid w:val="00BE573D"/>
    <w:rsid w:val="00BE768C"/>
    <w:rsid w:val="00BF0299"/>
    <w:rsid w:val="00BF1FEB"/>
    <w:rsid w:val="00C00C51"/>
    <w:rsid w:val="00C019E9"/>
    <w:rsid w:val="00C019F6"/>
    <w:rsid w:val="00C02C7A"/>
    <w:rsid w:val="00C047BC"/>
    <w:rsid w:val="00C074D7"/>
    <w:rsid w:val="00C151C2"/>
    <w:rsid w:val="00C2090D"/>
    <w:rsid w:val="00C217AD"/>
    <w:rsid w:val="00C2354E"/>
    <w:rsid w:val="00C23686"/>
    <w:rsid w:val="00C24273"/>
    <w:rsid w:val="00C244C8"/>
    <w:rsid w:val="00C25D07"/>
    <w:rsid w:val="00C260C3"/>
    <w:rsid w:val="00C26643"/>
    <w:rsid w:val="00C27C4D"/>
    <w:rsid w:val="00C30306"/>
    <w:rsid w:val="00C332C2"/>
    <w:rsid w:val="00C33E22"/>
    <w:rsid w:val="00C36A96"/>
    <w:rsid w:val="00C4393B"/>
    <w:rsid w:val="00C43DBC"/>
    <w:rsid w:val="00C44C35"/>
    <w:rsid w:val="00C452D6"/>
    <w:rsid w:val="00C477E9"/>
    <w:rsid w:val="00C53699"/>
    <w:rsid w:val="00C56A56"/>
    <w:rsid w:val="00C57352"/>
    <w:rsid w:val="00C66F91"/>
    <w:rsid w:val="00C73B4E"/>
    <w:rsid w:val="00C74BB7"/>
    <w:rsid w:val="00C80826"/>
    <w:rsid w:val="00C810C6"/>
    <w:rsid w:val="00C82CB8"/>
    <w:rsid w:val="00C831E0"/>
    <w:rsid w:val="00C842B8"/>
    <w:rsid w:val="00C877B6"/>
    <w:rsid w:val="00C903F7"/>
    <w:rsid w:val="00C9202C"/>
    <w:rsid w:val="00C9224C"/>
    <w:rsid w:val="00C95E9E"/>
    <w:rsid w:val="00C96F28"/>
    <w:rsid w:val="00C976DE"/>
    <w:rsid w:val="00CA4CFD"/>
    <w:rsid w:val="00CA5276"/>
    <w:rsid w:val="00CB1D3B"/>
    <w:rsid w:val="00CB59BA"/>
    <w:rsid w:val="00CB5AA3"/>
    <w:rsid w:val="00CB5CA1"/>
    <w:rsid w:val="00CB66C5"/>
    <w:rsid w:val="00CB7556"/>
    <w:rsid w:val="00CC3940"/>
    <w:rsid w:val="00CC534E"/>
    <w:rsid w:val="00CD3E59"/>
    <w:rsid w:val="00CD3EDA"/>
    <w:rsid w:val="00CE01E7"/>
    <w:rsid w:val="00CE02A3"/>
    <w:rsid w:val="00CE1246"/>
    <w:rsid w:val="00CE2BEB"/>
    <w:rsid w:val="00CE2FB9"/>
    <w:rsid w:val="00CE3052"/>
    <w:rsid w:val="00CE489A"/>
    <w:rsid w:val="00CE50DF"/>
    <w:rsid w:val="00CF0F7A"/>
    <w:rsid w:val="00CF1210"/>
    <w:rsid w:val="00CF1CCF"/>
    <w:rsid w:val="00CF2D72"/>
    <w:rsid w:val="00CF45E0"/>
    <w:rsid w:val="00CF4BF8"/>
    <w:rsid w:val="00CF541C"/>
    <w:rsid w:val="00CF627F"/>
    <w:rsid w:val="00D02BE1"/>
    <w:rsid w:val="00D03293"/>
    <w:rsid w:val="00D05DAE"/>
    <w:rsid w:val="00D0643C"/>
    <w:rsid w:val="00D07C0A"/>
    <w:rsid w:val="00D1085D"/>
    <w:rsid w:val="00D111F4"/>
    <w:rsid w:val="00D1126D"/>
    <w:rsid w:val="00D145CC"/>
    <w:rsid w:val="00D15CDD"/>
    <w:rsid w:val="00D17265"/>
    <w:rsid w:val="00D1736A"/>
    <w:rsid w:val="00D17686"/>
    <w:rsid w:val="00D25913"/>
    <w:rsid w:val="00D2654B"/>
    <w:rsid w:val="00D26A0A"/>
    <w:rsid w:val="00D27A59"/>
    <w:rsid w:val="00D31ED7"/>
    <w:rsid w:val="00D33653"/>
    <w:rsid w:val="00D34BEE"/>
    <w:rsid w:val="00D36C17"/>
    <w:rsid w:val="00D37021"/>
    <w:rsid w:val="00D40940"/>
    <w:rsid w:val="00D453CC"/>
    <w:rsid w:val="00D45EB7"/>
    <w:rsid w:val="00D4699E"/>
    <w:rsid w:val="00D47470"/>
    <w:rsid w:val="00D47DAC"/>
    <w:rsid w:val="00D50AC5"/>
    <w:rsid w:val="00D52E8F"/>
    <w:rsid w:val="00D55521"/>
    <w:rsid w:val="00D7227E"/>
    <w:rsid w:val="00D760C1"/>
    <w:rsid w:val="00D8083C"/>
    <w:rsid w:val="00D8338A"/>
    <w:rsid w:val="00D83F0C"/>
    <w:rsid w:val="00D84FE7"/>
    <w:rsid w:val="00D853B3"/>
    <w:rsid w:val="00D91156"/>
    <w:rsid w:val="00D91C3A"/>
    <w:rsid w:val="00D95346"/>
    <w:rsid w:val="00D95829"/>
    <w:rsid w:val="00DA029F"/>
    <w:rsid w:val="00DA3423"/>
    <w:rsid w:val="00DA41CA"/>
    <w:rsid w:val="00DA5F81"/>
    <w:rsid w:val="00DA6833"/>
    <w:rsid w:val="00DA74C1"/>
    <w:rsid w:val="00DB02B0"/>
    <w:rsid w:val="00DB067D"/>
    <w:rsid w:val="00DB233F"/>
    <w:rsid w:val="00DB2967"/>
    <w:rsid w:val="00DB3973"/>
    <w:rsid w:val="00DB4134"/>
    <w:rsid w:val="00DB65E9"/>
    <w:rsid w:val="00DC0272"/>
    <w:rsid w:val="00DC2050"/>
    <w:rsid w:val="00DC3A08"/>
    <w:rsid w:val="00DC634B"/>
    <w:rsid w:val="00DC7C88"/>
    <w:rsid w:val="00DD00F3"/>
    <w:rsid w:val="00DD0F9A"/>
    <w:rsid w:val="00DD25EE"/>
    <w:rsid w:val="00DD4E8B"/>
    <w:rsid w:val="00DD5447"/>
    <w:rsid w:val="00DD638A"/>
    <w:rsid w:val="00DD6C19"/>
    <w:rsid w:val="00DE24E3"/>
    <w:rsid w:val="00DE47F1"/>
    <w:rsid w:val="00DE4FC2"/>
    <w:rsid w:val="00DF3220"/>
    <w:rsid w:val="00DF43BF"/>
    <w:rsid w:val="00DF502A"/>
    <w:rsid w:val="00DF5171"/>
    <w:rsid w:val="00DF640B"/>
    <w:rsid w:val="00DF75D3"/>
    <w:rsid w:val="00E022B8"/>
    <w:rsid w:val="00E049E5"/>
    <w:rsid w:val="00E055C1"/>
    <w:rsid w:val="00E12BB3"/>
    <w:rsid w:val="00E14F1A"/>
    <w:rsid w:val="00E156EA"/>
    <w:rsid w:val="00E15775"/>
    <w:rsid w:val="00E1592F"/>
    <w:rsid w:val="00E174AC"/>
    <w:rsid w:val="00E17A57"/>
    <w:rsid w:val="00E17D96"/>
    <w:rsid w:val="00E20C6B"/>
    <w:rsid w:val="00E21A08"/>
    <w:rsid w:val="00E22547"/>
    <w:rsid w:val="00E24662"/>
    <w:rsid w:val="00E279F4"/>
    <w:rsid w:val="00E30526"/>
    <w:rsid w:val="00E31FAB"/>
    <w:rsid w:val="00E328F0"/>
    <w:rsid w:val="00E32CE7"/>
    <w:rsid w:val="00E4077F"/>
    <w:rsid w:val="00E44196"/>
    <w:rsid w:val="00E44253"/>
    <w:rsid w:val="00E45F27"/>
    <w:rsid w:val="00E466DB"/>
    <w:rsid w:val="00E5241D"/>
    <w:rsid w:val="00E53DE2"/>
    <w:rsid w:val="00E57B04"/>
    <w:rsid w:val="00E57CD1"/>
    <w:rsid w:val="00E57E6B"/>
    <w:rsid w:val="00E57FAF"/>
    <w:rsid w:val="00E6616C"/>
    <w:rsid w:val="00E66D57"/>
    <w:rsid w:val="00E66DEF"/>
    <w:rsid w:val="00E674CF"/>
    <w:rsid w:val="00E705E2"/>
    <w:rsid w:val="00E706CD"/>
    <w:rsid w:val="00E717D2"/>
    <w:rsid w:val="00E73234"/>
    <w:rsid w:val="00E73780"/>
    <w:rsid w:val="00E74858"/>
    <w:rsid w:val="00E748BE"/>
    <w:rsid w:val="00E74A52"/>
    <w:rsid w:val="00E76BCB"/>
    <w:rsid w:val="00E82A86"/>
    <w:rsid w:val="00E87357"/>
    <w:rsid w:val="00E925A7"/>
    <w:rsid w:val="00E93924"/>
    <w:rsid w:val="00E951F2"/>
    <w:rsid w:val="00E95B38"/>
    <w:rsid w:val="00EA082D"/>
    <w:rsid w:val="00EA0E6D"/>
    <w:rsid w:val="00EA2587"/>
    <w:rsid w:val="00EB67E9"/>
    <w:rsid w:val="00EC3F45"/>
    <w:rsid w:val="00EC443B"/>
    <w:rsid w:val="00EC47FB"/>
    <w:rsid w:val="00EC4CE9"/>
    <w:rsid w:val="00EC4E9E"/>
    <w:rsid w:val="00ED085B"/>
    <w:rsid w:val="00ED5286"/>
    <w:rsid w:val="00EE437E"/>
    <w:rsid w:val="00EE5347"/>
    <w:rsid w:val="00EE5B90"/>
    <w:rsid w:val="00EE5E6A"/>
    <w:rsid w:val="00EF0721"/>
    <w:rsid w:val="00EF3B02"/>
    <w:rsid w:val="00EF48C3"/>
    <w:rsid w:val="00EF5BCC"/>
    <w:rsid w:val="00F01E6F"/>
    <w:rsid w:val="00F06CAC"/>
    <w:rsid w:val="00F0753B"/>
    <w:rsid w:val="00F1083E"/>
    <w:rsid w:val="00F10977"/>
    <w:rsid w:val="00F11A41"/>
    <w:rsid w:val="00F16827"/>
    <w:rsid w:val="00F16CF7"/>
    <w:rsid w:val="00F17B75"/>
    <w:rsid w:val="00F21176"/>
    <w:rsid w:val="00F216A1"/>
    <w:rsid w:val="00F217A9"/>
    <w:rsid w:val="00F2341E"/>
    <w:rsid w:val="00F25EF7"/>
    <w:rsid w:val="00F266F8"/>
    <w:rsid w:val="00F32B70"/>
    <w:rsid w:val="00F340B7"/>
    <w:rsid w:val="00F357FE"/>
    <w:rsid w:val="00F40955"/>
    <w:rsid w:val="00F40A55"/>
    <w:rsid w:val="00F41000"/>
    <w:rsid w:val="00F41EA4"/>
    <w:rsid w:val="00F43C72"/>
    <w:rsid w:val="00F463CE"/>
    <w:rsid w:val="00F50573"/>
    <w:rsid w:val="00F60936"/>
    <w:rsid w:val="00F60FDD"/>
    <w:rsid w:val="00F6306C"/>
    <w:rsid w:val="00F64A52"/>
    <w:rsid w:val="00F70123"/>
    <w:rsid w:val="00F71863"/>
    <w:rsid w:val="00F71FD1"/>
    <w:rsid w:val="00F72F27"/>
    <w:rsid w:val="00F72F91"/>
    <w:rsid w:val="00F736CA"/>
    <w:rsid w:val="00F73997"/>
    <w:rsid w:val="00F75BD3"/>
    <w:rsid w:val="00F7757E"/>
    <w:rsid w:val="00F805CF"/>
    <w:rsid w:val="00F822A4"/>
    <w:rsid w:val="00F826F6"/>
    <w:rsid w:val="00F848ED"/>
    <w:rsid w:val="00F86CFB"/>
    <w:rsid w:val="00F908C8"/>
    <w:rsid w:val="00F92D19"/>
    <w:rsid w:val="00F93B54"/>
    <w:rsid w:val="00F95BA7"/>
    <w:rsid w:val="00FA1685"/>
    <w:rsid w:val="00FA38D3"/>
    <w:rsid w:val="00FA429F"/>
    <w:rsid w:val="00FA4650"/>
    <w:rsid w:val="00FA5024"/>
    <w:rsid w:val="00FA6AD2"/>
    <w:rsid w:val="00FB1F57"/>
    <w:rsid w:val="00FB3BBD"/>
    <w:rsid w:val="00FB528E"/>
    <w:rsid w:val="00FB5317"/>
    <w:rsid w:val="00FC57EC"/>
    <w:rsid w:val="00FC6B91"/>
    <w:rsid w:val="00FD02E5"/>
    <w:rsid w:val="00FD416E"/>
    <w:rsid w:val="00FD4CA2"/>
    <w:rsid w:val="00FD6CDE"/>
    <w:rsid w:val="00FD765F"/>
    <w:rsid w:val="00FE31F9"/>
    <w:rsid w:val="00FE3DF8"/>
    <w:rsid w:val="00FE6E50"/>
    <w:rsid w:val="00FE7D1D"/>
    <w:rsid w:val="00FF2DB2"/>
    <w:rsid w:val="00FF3390"/>
    <w:rsid w:val="00FF60AD"/>
    <w:rsid w:val="35AA995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C2184"/>
  <w15:docId w15:val="{75A6CEEC-B25A-467D-A8B9-F6662DC4B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4213E"/>
    <w:rPr>
      <w:rFonts w:ascii="Arial" w:hAnsi="Arial"/>
      <w:sz w:val="22"/>
    </w:rPr>
  </w:style>
  <w:style w:type="paragraph" w:styleId="Kop1">
    <w:name w:val="heading 1"/>
    <w:basedOn w:val="Standaard"/>
    <w:next w:val="Standaard"/>
    <w:autoRedefine/>
    <w:qFormat/>
    <w:rsid w:val="004E4B10"/>
    <w:pPr>
      <w:keepNext/>
      <w:spacing w:before="240"/>
      <w:jc w:val="center"/>
      <w:outlineLvl w:val="0"/>
    </w:pPr>
    <w:rPr>
      <w:b/>
      <w:kern w:val="28"/>
      <w:sz w:val="32"/>
      <w:lang w:val="nl"/>
    </w:rPr>
  </w:style>
  <w:style w:type="paragraph" w:styleId="Kop2">
    <w:name w:val="heading 2"/>
    <w:basedOn w:val="Standaard"/>
    <w:next w:val="Standaard"/>
    <w:qFormat/>
    <w:pPr>
      <w:keepNext/>
      <w:outlineLvl w:val="1"/>
    </w:pPr>
    <w:rPr>
      <w:b/>
      <w:u w:val="single"/>
      <w:lang w:val="nl"/>
    </w:rPr>
  </w:style>
  <w:style w:type="paragraph" w:styleId="Kop3">
    <w:name w:val="heading 3"/>
    <w:basedOn w:val="Standaard"/>
    <w:next w:val="Standaard"/>
    <w:qFormat/>
    <w:rsid w:val="00D95829"/>
    <w:pPr>
      <w:keepNext/>
      <w:numPr>
        <w:numId w:val="19"/>
      </w:numPr>
      <w:spacing w:before="240" w:after="60"/>
      <w:outlineLvl w:val="2"/>
    </w:pPr>
    <w:rPr>
      <w:rFonts w:cs="Arial"/>
      <w:b/>
      <w:bCs/>
      <w:sz w:val="26"/>
      <w:szCs w:val="26"/>
    </w:rPr>
  </w:style>
  <w:style w:type="paragraph" w:styleId="Kop4">
    <w:name w:val="heading 4"/>
    <w:basedOn w:val="Standaard"/>
    <w:next w:val="Standaard"/>
    <w:link w:val="Kop4Char1"/>
    <w:autoRedefine/>
    <w:qFormat/>
    <w:rsid w:val="000021B3"/>
    <w:pPr>
      <w:keepNext/>
      <w:spacing w:before="240" w:after="60"/>
      <w:outlineLvl w:val="3"/>
    </w:pPr>
    <w:rPr>
      <w:b/>
    </w:rPr>
  </w:style>
  <w:style w:type="paragraph" w:styleId="Kop5">
    <w:name w:val="heading 5"/>
    <w:aliases w:val=" Char1"/>
    <w:basedOn w:val="Kop4"/>
    <w:next w:val="Standaard"/>
    <w:link w:val="Kop5Char1"/>
    <w:autoRedefine/>
    <w:qFormat/>
    <w:rsid w:val="009356ED"/>
    <w:pPr>
      <w:keepNext w:val="0"/>
      <w:numPr>
        <w:ilvl w:val="4"/>
      </w:numPr>
      <w:spacing w:before="120"/>
      <w:ind w:left="567" w:hanging="567"/>
      <w:outlineLvl w:val="4"/>
    </w:pPr>
    <w:rPr>
      <w:b w:val="0"/>
      <w:lang w:val="nl"/>
    </w:rPr>
  </w:style>
  <w:style w:type="paragraph" w:styleId="Kop6">
    <w:name w:val="heading 6"/>
    <w:basedOn w:val="Standaard"/>
    <w:next w:val="Standaard"/>
    <w:qFormat/>
    <w:pPr>
      <w:numPr>
        <w:ilvl w:val="5"/>
        <w:numId w:val="2"/>
      </w:numPr>
      <w:spacing w:before="60"/>
      <w:outlineLvl w:val="5"/>
    </w:pPr>
    <w:rPr>
      <w:rFonts w:cs="Arial"/>
      <w:bCs/>
      <w:szCs w:val="22"/>
      <w:lang w:va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Ballontekst">
    <w:name w:val="Balloon Text"/>
    <w:basedOn w:val="Standaard"/>
    <w:semiHidden/>
    <w:rPr>
      <w:rFonts w:ascii="Tahoma" w:hAnsi="Tahoma" w:cs="Tahoma"/>
      <w:sz w:val="16"/>
      <w:szCs w:val="16"/>
    </w:rPr>
  </w:style>
  <w:style w:type="character" w:customStyle="1" w:styleId="Kop4Char">
    <w:name w:val="Kop 4 Char"/>
    <w:rPr>
      <w:rFonts w:ascii="Arial" w:hAnsi="Arial"/>
      <w:b/>
      <w:sz w:val="22"/>
    </w:rPr>
  </w:style>
  <w:style w:type="character" w:customStyle="1" w:styleId="Kop5Char">
    <w:name w:val="Kop 5 Char"/>
    <w:rPr>
      <w:rFonts w:ascii="Arial" w:hAnsi="Arial"/>
      <w:sz w:val="22"/>
    </w:rPr>
  </w:style>
  <w:style w:type="paragraph" w:styleId="Plattetekst">
    <w:name w:val="Body Text"/>
    <w:basedOn w:val="Standaard"/>
    <w:rPr>
      <w:i/>
    </w:rPr>
  </w:style>
  <w:style w:type="character" w:customStyle="1" w:styleId="Kop6Char">
    <w:name w:val="Kop 6 Char"/>
    <w:rPr>
      <w:rFonts w:ascii="Arial" w:eastAsia="Times New Roman" w:hAnsi="Arial" w:cs="Arial"/>
      <w:bCs/>
      <w:noProof w:val="0"/>
      <w:sz w:val="22"/>
      <w:szCs w:val="22"/>
      <w:lang w:val="nl"/>
    </w:rPr>
  </w:style>
  <w:style w:type="paragraph" w:styleId="Inhopg1">
    <w:name w:val="toc 1"/>
    <w:basedOn w:val="Standaard"/>
    <w:next w:val="Standaard"/>
    <w:autoRedefine/>
    <w:uiPriority w:val="39"/>
    <w:rsid w:val="00F50573"/>
    <w:pPr>
      <w:tabs>
        <w:tab w:val="right" w:leader="dot" w:pos="9061"/>
      </w:tabs>
      <w:spacing w:before="40" w:after="40"/>
    </w:pPr>
  </w:style>
  <w:style w:type="paragraph" w:styleId="Inhopg2">
    <w:name w:val="toc 2"/>
    <w:basedOn w:val="Standaard"/>
    <w:next w:val="Standaard"/>
    <w:autoRedefine/>
    <w:uiPriority w:val="39"/>
    <w:pPr>
      <w:ind w:left="220"/>
    </w:pPr>
  </w:style>
  <w:style w:type="paragraph" w:styleId="Inhopg3">
    <w:name w:val="toc 3"/>
    <w:basedOn w:val="Standaard"/>
    <w:next w:val="Standaard"/>
    <w:autoRedefine/>
    <w:uiPriority w:val="39"/>
    <w:pPr>
      <w:ind w:left="440"/>
    </w:pPr>
  </w:style>
  <w:style w:type="paragraph" w:styleId="Inhopg4">
    <w:name w:val="toc 4"/>
    <w:basedOn w:val="Standaard"/>
    <w:next w:val="Standaard"/>
    <w:autoRedefine/>
    <w:uiPriority w:val="39"/>
    <w:pPr>
      <w:ind w:left="660"/>
    </w:pPr>
  </w:style>
  <w:style w:type="paragraph" w:styleId="Inhopg5">
    <w:name w:val="toc 5"/>
    <w:basedOn w:val="Standaard"/>
    <w:next w:val="Standaard"/>
    <w:autoRedefine/>
    <w:semiHidden/>
    <w:pPr>
      <w:ind w:left="880"/>
    </w:pPr>
  </w:style>
  <w:style w:type="paragraph" w:styleId="Inhopg6">
    <w:name w:val="toc 6"/>
    <w:basedOn w:val="Standaard"/>
    <w:next w:val="Standaard"/>
    <w:autoRedefine/>
    <w:semiHidden/>
    <w:pPr>
      <w:ind w:left="1100"/>
    </w:pPr>
  </w:style>
  <w:style w:type="paragraph" w:styleId="Inhopg7">
    <w:name w:val="toc 7"/>
    <w:basedOn w:val="Standaard"/>
    <w:next w:val="Standaard"/>
    <w:autoRedefine/>
    <w:semiHidden/>
    <w:pPr>
      <w:ind w:left="1320"/>
    </w:pPr>
  </w:style>
  <w:style w:type="paragraph" w:styleId="Inhopg8">
    <w:name w:val="toc 8"/>
    <w:basedOn w:val="Standaard"/>
    <w:next w:val="Standaard"/>
    <w:autoRedefine/>
    <w:semiHidden/>
    <w:pPr>
      <w:ind w:left="1540"/>
    </w:pPr>
  </w:style>
  <w:style w:type="paragraph" w:styleId="Inhopg9">
    <w:name w:val="toc 9"/>
    <w:basedOn w:val="Standaard"/>
    <w:next w:val="Standaard"/>
    <w:autoRedefine/>
    <w:semiHidden/>
    <w:pPr>
      <w:ind w:left="1760"/>
    </w:pPr>
  </w:style>
  <w:style w:type="paragraph" w:styleId="Plattetekst2">
    <w:name w:val="Body Text 2"/>
    <w:basedOn w:val="Standaard"/>
    <w:rPr>
      <w:i/>
      <w:color w:val="0000FF"/>
    </w:rPr>
  </w:style>
  <w:style w:type="paragraph" w:styleId="Plattetekst3">
    <w:name w:val="Body Text 3"/>
    <w:basedOn w:val="Standaard"/>
    <w:rPr>
      <w:color w:val="0000FF"/>
    </w:rPr>
  </w:style>
  <w:style w:type="character" w:styleId="Nadruk">
    <w:name w:val="Emphasis"/>
    <w:qFormat/>
    <w:rsid w:val="00F736CA"/>
    <w:rPr>
      <w:i/>
      <w:iCs/>
    </w:rPr>
  </w:style>
  <w:style w:type="table" w:styleId="Tabelraster">
    <w:name w:val="Table Grid"/>
    <w:basedOn w:val="Standaardtabel"/>
    <w:rsid w:val="00E717D2"/>
    <w:pPr>
      <w:spacing w:before="120" w:after="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semiHidden/>
    <w:rsid w:val="00867C03"/>
    <w:rPr>
      <w:sz w:val="16"/>
      <w:szCs w:val="16"/>
    </w:rPr>
  </w:style>
  <w:style w:type="paragraph" w:styleId="Tekstopmerking">
    <w:name w:val="annotation text"/>
    <w:basedOn w:val="Standaard"/>
    <w:semiHidden/>
    <w:rsid w:val="00867C03"/>
    <w:rPr>
      <w:sz w:val="20"/>
    </w:rPr>
  </w:style>
  <w:style w:type="paragraph" w:styleId="Onderwerpvanopmerking">
    <w:name w:val="annotation subject"/>
    <w:basedOn w:val="Tekstopmerking"/>
    <w:next w:val="Tekstopmerking"/>
    <w:semiHidden/>
    <w:rsid w:val="00867C03"/>
    <w:rPr>
      <w:b/>
      <w:bCs/>
    </w:rPr>
  </w:style>
  <w:style w:type="paragraph" w:styleId="Kopvaninhoudsopgave">
    <w:name w:val="TOC Heading"/>
    <w:basedOn w:val="Kop1"/>
    <w:next w:val="Standaard"/>
    <w:uiPriority w:val="39"/>
    <w:qFormat/>
    <w:rsid w:val="00533209"/>
    <w:pPr>
      <w:keepLines/>
      <w:spacing w:before="480" w:line="276" w:lineRule="auto"/>
      <w:outlineLvl w:val="9"/>
    </w:pPr>
    <w:rPr>
      <w:rFonts w:ascii="Cambria" w:hAnsi="Cambria"/>
      <w:bCs/>
      <w:color w:val="365F91"/>
      <w:kern w:val="0"/>
      <w:szCs w:val="28"/>
      <w:lang w:val="nl-NL" w:eastAsia="en-US"/>
    </w:rPr>
  </w:style>
  <w:style w:type="paragraph" w:styleId="Normaalweb">
    <w:name w:val="Normal (Web)"/>
    <w:basedOn w:val="Standaard"/>
    <w:rsid w:val="00CF2D72"/>
    <w:pPr>
      <w:spacing w:before="100" w:beforeAutospacing="1" w:after="100" w:afterAutospacing="1"/>
    </w:pPr>
    <w:rPr>
      <w:rFonts w:ascii="Times New Roman" w:hAnsi="Times New Roman"/>
      <w:sz w:val="24"/>
      <w:szCs w:val="24"/>
    </w:rPr>
  </w:style>
  <w:style w:type="character" w:customStyle="1" w:styleId="VoettekstChar">
    <w:name w:val="Voettekst Char"/>
    <w:link w:val="Voettekst"/>
    <w:uiPriority w:val="99"/>
    <w:rsid w:val="00675162"/>
    <w:rPr>
      <w:rFonts w:ascii="Arial" w:hAnsi="Arial"/>
      <w:sz w:val="22"/>
    </w:rPr>
  </w:style>
  <w:style w:type="paragraph" w:customStyle="1" w:styleId="BodyText2Numbered">
    <w:name w:val="Body Text 2 Numbered"/>
    <w:basedOn w:val="Plattetekst2"/>
    <w:rsid w:val="00215C6E"/>
    <w:pPr>
      <w:numPr>
        <w:ilvl w:val="1"/>
        <w:numId w:val="4"/>
      </w:numPr>
      <w:spacing w:after="280" w:line="280" w:lineRule="atLeast"/>
      <w:jc w:val="both"/>
    </w:pPr>
    <w:rPr>
      <w:rFonts w:cs="Arial"/>
      <w:i w:val="0"/>
      <w:color w:val="auto"/>
      <w:sz w:val="20"/>
      <w:lang w:eastAsia="en-US"/>
    </w:rPr>
  </w:style>
  <w:style w:type="paragraph" w:customStyle="1" w:styleId="BodyText3Numbered">
    <w:name w:val="Body Text 3 Numbered"/>
    <w:basedOn w:val="Plattetekst3"/>
    <w:rsid w:val="00215C6E"/>
    <w:pPr>
      <w:tabs>
        <w:tab w:val="num" w:pos="851"/>
      </w:tabs>
      <w:spacing w:after="280" w:line="280" w:lineRule="atLeast"/>
      <w:ind w:left="851" w:hanging="851"/>
      <w:jc w:val="both"/>
    </w:pPr>
    <w:rPr>
      <w:rFonts w:cs="Arial"/>
      <w:color w:val="auto"/>
      <w:sz w:val="20"/>
      <w:lang w:eastAsia="en-US"/>
    </w:rPr>
  </w:style>
  <w:style w:type="character" w:customStyle="1" w:styleId="BoldItalic">
    <w:name w:val="BoldItalic"/>
    <w:rsid w:val="009779A6"/>
    <w:rPr>
      <w:b/>
      <w:i/>
      <w:lang w:val="nl-NL"/>
    </w:rPr>
  </w:style>
  <w:style w:type="paragraph" w:customStyle="1" w:styleId="StandaardTabel0">
    <w:name w:val="Standaard Tabel"/>
    <w:basedOn w:val="Standaard"/>
    <w:rsid w:val="009779A6"/>
    <w:rPr>
      <w:rFonts w:ascii="Times New Roman" w:hAnsi="Times New Roman"/>
      <w:sz w:val="20"/>
    </w:rPr>
  </w:style>
  <w:style w:type="numbering" w:customStyle="1" w:styleId="OpmaakprofielGenummerdLinks1cmVerkeerd-om05cm5">
    <w:name w:val="Opmaakprofiel Genummerd Links:  1 cm Verkeerd-om:  05 cm5"/>
    <w:basedOn w:val="Geenlijst"/>
    <w:rsid w:val="00AB60F6"/>
    <w:pPr>
      <w:numPr>
        <w:numId w:val="5"/>
      </w:numPr>
    </w:pPr>
  </w:style>
  <w:style w:type="paragraph" w:customStyle="1" w:styleId="Opmaakprofiel10ptLinks-001cmEersteregel001cmVoor0pt">
    <w:name w:val="Opmaakprofiel 10 pt Links:  -001 cm Eerste regel:  001 cm Voor:  0 pt..."/>
    <w:basedOn w:val="Standaard"/>
    <w:rsid w:val="00F50573"/>
    <w:pPr>
      <w:spacing w:before="120" w:after="60"/>
      <w:ind w:firstLine="6"/>
    </w:pPr>
    <w:rPr>
      <w:sz w:val="20"/>
    </w:rPr>
  </w:style>
  <w:style w:type="paragraph" w:customStyle="1" w:styleId="OpmaakprofielLinks1cm">
    <w:name w:val="Opmaakprofiel Links:  1 cm"/>
    <w:basedOn w:val="Standaard"/>
    <w:rsid w:val="00F50573"/>
    <w:pPr>
      <w:spacing w:before="120" w:after="60"/>
      <w:ind w:left="567"/>
    </w:pPr>
  </w:style>
  <w:style w:type="paragraph" w:customStyle="1" w:styleId="OpmaakprofielLinks1cmVerkeerd-om05cm">
    <w:name w:val="Opmaakprofiel Links:  1 cm Verkeerd-om:  05 cm"/>
    <w:basedOn w:val="Standaard"/>
    <w:rsid w:val="00F50573"/>
    <w:pPr>
      <w:spacing w:before="120" w:after="60"/>
      <w:ind w:left="851" w:hanging="284"/>
    </w:pPr>
  </w:style>
  <w:style w:type="numbering" w:customStyle="1" w:styleId="OpmaakprofielGenummerdLinks1cmVerkeerd-om05cm">
    <w:name w:val="Opmaakprofiel Genummerd Links:  1 cm Verkeerd-om:  05 cm"/>
    <w:basedOn w:val="Geenlijst"/>
    <w:rsid w:val="007647D0"/>
    <w:pPr>
      <w:numPr>
        <w:numId w:val="6"/>
      </w:numPr>
    </w:pPr>
  </w:style>
  <w:style w:type="numbering" w:customStyle="1" w:styleId="OpmaakprofielOpmaakprofielGenummerdLinks1cmVerkeerd-om05cmMe">
    <w:name w:val="Opmaakprofiel Opmaakprofiel Genummerd Links:  1 cm Verkeerd-om:  05 cm + Me..."/>
    <w:basedOn w:val="Geenlijst"/>
    <w:rsid w:val="007647D0"/>
    <w:pPr>
      <w:numPr>
        <w:numId w:val="7"/>
      </w:numPr>
    </w:pPr>
  </w:style>
  <w:style w:type="paragraph" w:customStyle="1" w:styleId="OpmaakprofielKop5Voor6pt">
    <w:name w:val="Opmaakprofiel Kop 5 + Voor:  6 pt"/>
    <w:basedOn w:val="Kop5"/>
    <w:autoRedefine/>
    <w:rsid w:val="00B14ED2"/>
  </w:style>
  <w:style w:type="paragraph" w:customStyle="1" w:styleId="OpmaakprofielKop5Cursief">
    <w:name w:val="Opmaakprofiel Kop 5 + Cursief"/>
    <w:basedOn w:val="Kop5"/>
    <w:link w:val="OpmaakprofielKop5CursiefChar"/>
    <w:autoRedefine/>
    <w:rsid w:val="00E174AC"/>
    <w:rPr>
      <w:i/>
      <w:iCs/>
    </w:rPr>
  </w:style>
  <w:style w:type="character" w:customStyle="1" w:styleId="Kop4Char1">
    <w:name w:val="Kop 4 Char1"/>
    <w:link w:val="Kop4"/>
    <w:rsid w:val="000021B3"/>
    <w:rPr>
      <w:rFonts w:ascii="Arial" w:hAnsi="Arial"/>
      <w:b/>
      <w:sz w:val="22"/>
    </w:rPr>
  </w:style>
  <w:style w:type="character" w:customStyle="1" w:styleId="Kop5Char1">
    <w:name w:val="Kop 5 Char1"/>
    <w:aliases w:val=" Char1 Char"/>
    <w:link w:val="Kop5"/>
    <w:rsid w:val="009356ED"/>
    <w:rPr>
      <w:rFonts w:ascii="Arial" w:hAnsi="Arial"/>
      <w:sz w:val="22"/>
      <w:lang w:val="nl"/>
    </w:rPr>
  </w:style>
  <w:style w:type="character" w:customStyle="1" w:styleId="OpmaakprofielKop5CursiefChar">
    <w:name w:val="Opmaakprofiel Kop 5 + Cursief Char"/>
    <w:link w:val="OpmaakprofielKop5Cursief"/>
    <w:rsid w:val="00E174AC"/>
    <w:rPr>
      <w:rFonts w:ascii="Arial" w:hAnsi="Arial"/>
      <w:b/>
      <w:i/>
      <w:iCs/>
      <w:sz w:val="22"/>
      <w:lang w:val="nl"/>
    </w:rPr>
  </w:style>
  <w:style w:type="paragraph" w:customStyle="1" w:styleId="OpmaakprofielOpmaakprofielKop5Cursief">
    <w:name w:val="Opmaakprofiel Opmaakprofiel Kop 5 + Cursief +"/>
    <w:basedOn w:val="OpmaakprofielKop5Cursief"/>
    <w:rsid w:val="00E174AC"/>
  </w:style>
  <w:style w:type="character" w:customStyle="1" w:styleId="OpmaakprofielZwart">
    <w:name w:val="Opmaakprofiel Zwart"/>
    <w:rsid w:val="007764A4"/>
    <w:rPr>
      <w:color w:val="auto"/>
    </w:rPr>
  </w:style>
  <w:style w:type="numbering" w:customStyle="1" w:styleId="OpmaakprofielOpmaakprofielOpmaakprofielGenummerdLinks1cmVerkeerd-o">
    <w:name w:val="Opmaakprofiel Opmaakprofiel Opmaakprofiel Genummerd Links:  1 cm Verkeerd-o..."/>
    <w:basedOn w:val="Geenlijst"/>
    <w:rsid w:val="00D95829"/>
    <w:pPr>
      <w:numPr>
        <w:numId w:val="22"/>
      </w:numPr>
    </w:pPr>
  </w:style>
  <w:style w:type="character" w:styleId="Hyperlink">
    <w:name w:val="Hyperlink"/>
    <w:rsid w:val="007A798F"/>
    <w:rPr>
      <w:color w:val="0000FF"/>
      <w:u w:val="single"/>
    </w:rPr>
  </w:style>
  <w:style w:type="character" w:customStyle="1" w:styleId="Kop5Char2">
    <w:name w:val="Kop 5 Char2"/>
    <w:rsid w:val="00B533C7"/>
    <w:rPr>
      <w:rFonts w:ascii="Arial" w:hAnsi="Arial"/>
      <w:b/>
      <w:sz w:val="22"/>
      <w:lang w:val="nl"/>
    </w:rPr>
  </w:style>
  <w:style w:type="paragraph" w:styleId="Revisie">
    <w:name w:val="Revision"/>
    <w:hidden/>
    <w:uiPriority w:val="99"/>
    <w:semiHidden/>
    <w:rsid w:val="009513BC"/>
    <w:rPr>
      <w:rFonts w:ascii="Arial" w:hAnsi="Arial"/>
      <w:sz w:val="22"/>
    </w:rPr>
  </w:style>
  <w:style w:type="paragraph" w:styleId="Lijstalinea">
    <w:name w:val="List Paragraph"/>
    <w:basedOn w:val="Standaard"/>
    <w:uiPriority w:val="34"/>
    <w:qFormat/>
    <w:rsid w:val="00AB4AFA"/>
    <w:pPr>
      <w:overflowPunct w:val="0"/>
      <w:autoSpaceDE w:val="0"/>
      <w:autoSpaceDN w:val="0"/>
      <w:adjustRightInd w:val="0"/>
      <w:ind w:left="720"/>
      <w:contextualSpacing/>
      <w:textAlignment w:val="baseline"/>
    </w:pPr>
    <w:rPr>
      <w:rFonts w:ascii="Courier New" w:hAnsi="Courier New" w:cs="Courier New"/>
      <w:sz w:val="20"/>
      <w:lang w:eastAsia="zh-CN"/>
    </w:rPr>
  </w:style>
  <w:style w:type="character" w:styleId="Onopgelostemelding">
    <w:name w:val="Unresolved Mention"/>
    <w:basedOn w:val="Standaardalinea-lettertype"/>
    <w:uiPriority w:val="99"/>
    <w:semiHidden/>
    <w:unhideWhenUsed/>
    <w:rsid w:val="008522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2718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6B6A793CE266084AA2FECB7C020A63C6" ma:contentTypeVersion="23" ma:contentTypeDescription="Een nieuw document maken." ma:contentTypeScope="" ma:versionID="249dd812edcd9810779681d242f548e6">
  <xsd:schema xmlns:xsd="http://www.w3.org/2001/XMLSchema" xmlns:xs="http://www.w3.org/2001/XMLSchema" xmlns:p="http://schemas.microsoft.com/office/2006/metadata/properties" xmlns:ns2="0f75a74b-c553-4925-9f9d-ed1810ffc0ff" xmlns:ns3="fcf15512-0e8b-486b-a731-1abf98126cde" targetNamespace="http://schemas.microsoft.com/office/2006/metadata/properties" ma:root="true" ma:fieldsID="bd0016efcd760b7a7e88c34279514b3e" ns2:_="" ns3:_="">
    <xsd:import namespace="0f75a74b-c553-4925-9f9d-ed1810ffc0ff"/>
    <xsd:import namespace="fcf15512-0e8b-486b-a731-1abf98126cde"/>
    <xsd:element name="properties">
      <xsd:complexType>
        <xsd:sequence>
          <xsd:element name="documentManagement">
            <xsd:complexType>
              <xsd:all>
                <xsd:element ref="ns2:_dlc_DocId" minOccurs="0"/>
                <xsd:element ref="ns2:_dlc_DocIdUrl" minOccurs="0"/>
                <xsd:element ref="ns2:_dlc_DocIdPersistId" minOccurs="0"/>
                <xsd:element ref="ns3:ApprovalComment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Location" minOccurs="0"/>
                <xsd:element ref="ns3:MediaServiceGenerationTime" minOccurs="0"/>
                <xsd:element ref="ns3:MediaServiceEventHashCode" minOccurs="0"/>
                <xsd:element ref="ns2:SharedWithUsers" minOccurs="0"/>
                <xsd:element ref="ns2:SharedWithDetails" minOccurs="0"/>
                <xsd:element ref="ns3:ValidSignStatus"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75a74b-c553-4925-9f9d-ed1810ffc0f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element name="TaxCatchAll" ma:index="29" nillable="true" ma:displayName="Taxonomy Catch All Column" ma:hidden="true" ma:list="{ba082733-4a71-4e31-ac69-b66854a25b22}" ma:internalName="TaxCatchAll" ma:showField="CatchAllData" ma:web="0f75a74b-c553-4925-9f9d-ed1810ffc0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cf15512-0e8b-486b-a731-1abf98126cde" elementFormDefault="qualified">
    <xsd:import namespace="http://schemas.microsoft.com/office/2006/documentManagement/types"/>
    <xsd:import namespace="http://schemas.microsoft.com/office/infopath/2007/PartnerControls"/>
    <xsd:element name="ApprovalComments" ma:index="11" nillable="true" ma:displayName="ApprovalComments" ma:format="Dropdown" ma:hidden="true" ma:internalName="ApprovalComments" ma:readOnly="false">
      <xsd:simpleType>
        <xsd:restriction base="dms:Note"/>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Tags" ma:index="19" nillable="true" ma:displayName="Tags" ma:internalName="MediaServiceAutoTags"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ValidSignStatus" ma:index="25" nillable="true" ma:displayName="ValidSignStatus" ma:internalName="ValidSignStatus">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lcf76f155ced4ddcb4097134ff3c332f" ma:index="28" nillable="true" ma:taxonomy="true" ma:internalName="lcf76f155ced4ddcb4097134ff3c332f" ma:taxonomyFieldName="MediaServiceImageTags" ma:displayName="Afbeeldingtags" ma:readOnly="false" ma:fieldId="{5cf76f15-5ced-4ddc-b409-7134ff3c332f}" ma:taxonomyMulti="true" ma:sspId="9d570326-55ff-4931-811f-4ae3c5ebaa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ApprovalComments xmlns="fcf15512-0e8b-486b-a731-1abf98126cde" xsi:nil="true"/>
    <_dlc_DocId xmlns="0f75a74b-c553-4925-9f9d-ed1810ffc0ff">CFCCON-1144625947-63002</_dlc_DocId>
    <_dlc_DocIdUrl xmlns="0f75a74b-c553-4925-9f9d-ed1810ffc0ff">
      <Url>https://lvnl.sharepoint.com/sites/contracting-intern/_layouts/15/DocIdRedir.aspx?ID=CFCCON-1144625947-63002</Url>
      <Description>CFCCON-1144625947-63002</Description>
    </_dlc_DocIdUrl>
    <ValidSignStatus xmlns="fcf15512-0e8b-486b-a731-1abf98126cde" xsi:nil="true"/>
    <lcf76f155ced4ddcb4097134ff3c332f xmlns="fcf15512-0e8b-486b-a731-1abf98126cde">
      <Terms xmlns="http://schemas.microsoft.com/office/infopath/2007/PartnerControls"/>
    </lcf76f155ced4ddcb4097134ff3c332f>
    <TaxCatchAll xmlns="0f75a74b-c553-4925-9f9d-ed1810ffc0ff" xsi:nil="true"/>
  </documentManagement>
</p:properties>
</file>

<file path=customXml/itemProps1.xml><?xml version="1.0" encoding="utf-8"?>
<ds:datastoreItem xmlns:ds="http://schemas.openxmlformats.org/officeDocument/2006/customXml" ds:itemID="{A43877AA-9BF8-4F2D-9416-B02EF5F24D84}">
  <ds:schemaRefs>
    <ds:schemaRef ds:uri="http://schemas.microsoft.com/sharepoint/v3/contenttype/forms"/>
  </ds:schemaRefs>
</ds:datastoreItem>
</file>

<file path=customXml/itemProps2.xml><?xml version="1.0" encoding="utf-8"?>
<ds:datastoreItem xmlns:ds="http://schemas.openxmlformats.org/officeDocument/2006/customXml" ds:itemID="{613922D2-95B4-4C8E-AB3B-3E9C4B2A11ED}">
  <ds:schemaRefs>
    <ds:schemaRef ds:uri="http://schemas.microsoft.com/sharepoint/events"/>
  </ds:schemaRefs>
</ds:datastoreItem>
</file>

<file path=customXml/itemProps3.xml><?xml version="1.0" encoding="utf-8"?>
<ds:datastoreItem xmlns:ds="http://schemas.openxmlformats.org/officeDocument/2006/customXml" ds:itemID="{D8AB7658-7284-4D0A-9B55-1DE767D4E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75a74b-c553-4925-9f9d-ed1810ffc0ff"/>
    <ds:schemaRef ds:uri="fcf15512-0e8b-486b-a731-1abf98126c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F8349A-E41E-431D-AED4-B1ADC8E19183}">
  <ds:schemaRefs>
    <ds:schemaRef ds:uri="http://schemas.openxmlformats.org/officeDocument/2006/bibliography"/>
  </ds:schemaRefs>
</ds:datastoreItem>
</file>

<file path=customXml/itemProps5.xml><?xml version="1.0" encoding="utf-8"?>
<ds:datastoreItem xmlns:ds="http://schemas.openxmlformats.org/officeDocument/2006/customXml" ds:itemID="{A1EDA1C0-0CA8-4566-97CC-7E6C61A7AFF5}">
  <ds:schemaRefs>
    <ds:schemaRef ds:uri="http://schemas.microsoft.com/office/2006/metadata/properties"/>
    <ds:schemaRef ds:uri="http://schemas.microsoft.com/office/infopath/2007/PartnerControls"/>
    <ds:schemaRef ds:uri="fcf15512-0e8b-486b-a731-1abf98126cde"/>
    <ds:schemaRef ds:uri="0f75a74b-c553-4925-9f9d-ed1810ffc0ff"/>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14</Pages>
  <Words>3432</Words>
  <Characters>18838</Characters>
  <Application>Microsoft Office Word</Application>
  <DocSecurity>0</DocSecurity>
  <Lines>462</Lines>
  <Paragraphs>140</Paragraphs>
  <ScaleCrop>false</ScaleCrop>
  <HeadingPairs>
    <vt:vector size="2" baseType="variant">
      <vt:variant>
        <vt:lpstr>Titel</vt:lpstr>
      </vt:variant>
      <vt:variant>
        <vt:i4>1</vt:i4>
      </vt:variant>
    </vt:vector>
  </HeadingPairs>
  <TitlesOfParts>
    <vt:vector size="1" baseType="lpstr">
      <vt:lpstr>ARBIT 2018 Model Contract</vt:lpstr>
    </vt:vector>
  </TitlesOfParts>
  <Company/>
  <LinksUpToDate>false</LinksUpToDate>
  <CharactersWithSpaces>22204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ARBIT 2018 Model Contract</dc:title>
  <dc:creator>a.p.Jankipersad@lvnl.nl</dc:creator>
  <cp:keywords>ARBIT</cp:keywords>
  <cp:lastModifiedBy>Anil Jankipersad (CFC\ C&amp;P)</cp:lastModifiedBy>
  <cp:revision>47</cp:revision>
  <dcterms:created xsi:type="dcterms:W3CDTF">2026-08-25T12:51:00Z</dcterms:created>
  <dcterms:modified xsi:type="dcterms:W3CDTF">2026-10-27T13:21:00Z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0x0101006B6A793CE266084AA2FECB7C020A63C6</vt:lpwstr>
  </property>
  <property fmtid="{D5CDD505-2E9C-101B-9397-08002B2CF9AE}" pid="3" name="Order">
    <vt:r8>100</vt:r8>
  </property>
  <property fmtid="{D5CDD505-2E9C-101B-9397-08002B2CF9AE}" pid="4" name="_dlc_DocIdItemGuid">
    <vt:lpwstr>e365a1e8-f765-48d2-b8e8-70adeb9d7d8d</vt:lpwstr>
  </property>
  <property fmtid="{D5CDD505-2E9C-101B-9397-08002B2CF9AE}" pid="5" name="MSIP_Label_5116d0c3-847d-45e6-bc02-cfa98ffcf839_Enabled">
    <vt:lpwstr>true</vt:lpwstr>
  </property>
  <property fmtid="{D5CDD505-2E9C-101B-9397-08002B2CF9AE}" pid="6" name="MSIP_Label_5116d0c3-847d-45e6-bc02-cfa98ffcf839_SetDate">
    <vt:lpwstr>2026-08-25T12:51:57Z</vt:lpwstr>
  </property>
  <property fmtid="{D5CDD505-2E9C-101B-9397-08002B2CF9AE}" pid="7" name="MSIP_Label_5116d0c3-847d-45e6-bc02-cfa98ffcf839_Method">
    <vt:lpwstr>Standard</vt:lpwstr>
  </property>
  <property fmtid="{D5CDD505-2E9C-101B-9397-08002B2CF9AE}" pid="8" name="MSIP_Label_5116d0c3-847d-45e6-bc02-cfa98ffcf839_Name">
    <vt:lpwstr>LVNL INTERN</vt:lpwstr>
  </property>
  <property fmtid="{D5CDD505-2E9C-101B-9397-08002B2CF9AE}" pid="9" name="MSIP_Label_5116d0c3-847d-45e6-bc02-cfa98ffcf839_SiteId">
    <vt:lpwstr>0c7b3c3e-f18a-4e20-b05a-1faf7166f8fa</vt:lpwstr>
  </property>
  <property fmtid="{D5CDD505-2E9C-101B-9397-08002B2CF9AE}" pid="10" name="MSIP_Label_5116d0c3-847d-45e6-bc02-cfa98ffcf839_ActionId">
    <vt:lpwstr>2bab9de1-fadd-4961-b685-fefdb7bc6000</vt:lpwstr>
  </property>
  <property fmtid="{D5CDD505-2E9C-101B-9397-08002B2CF9AE}" pid="11" name="MSIP_Label_5116d0c3-847d-45e6-bc02-cfa98ffcf839_ContentBits">
    <vt:lpwstr>0</vt:lpwstr>
  </property>
  <property fmtid="{D5CDD505-2E9C-101B-9397-08002B2CF9AE}" pid="12" name="MSIP_Label_5116d0c3-847d-45e6-bc02-cfa98ffcf839_Tag">
    <vt:lpwstr>10, 3, 0, 2</vt:lpwstr>
  </property>
  <property fmtid="{D5CDD505-2E9C-101B-9397-08002B2CF9AE}" pid="13" name="MediaServiceImageTags">
    <vt:lpwstr/>
  </property>
  <property fmtid="{D5CDD505-2E9C-101B-9397-08002B2CF9AE}" pid="14" name="docLang">
    <vt:lpwstr>en</vt:lpwstr>
  </property>
</Properties>
</file>