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B2E67" w14:textId="77777777" w:rsidR="00967498" w:rsidRDefault="00967498" w:rsidP="00967498">
      <w:pPr>
        <w:pStyle w:val="Title"/>
      </w:pPr>
    </w:p>
    <w:p w14:paraId="026052A7" w14:textId="77777777" w:rsidR="00967498" w:rsidRDefault="00967498" w:rsidP="00967498">
      <w:pPr>
        <w:pStyle w:val="Title"/>
      </w:pPr>
    </w:p>
    <w:p w14:paraId="379EE75C" w14:textId="77777777" w:rsidR="00967498" w:rsidRDefault="00967498" w:rsidP="00967498">
      <w:pPr>
        <w:pStyle w:val="Title"/>
      </w:pPr>
    </w:p>
    <w:p w14:paraId="3DA34DBF" w14:textId="77777777" w:rsidR="00967498" w:rsidRDefault="00967498" w:rsidP="00967498">
      <w:pPr>
        <w:pStyle w:val="Title"/>
      </w:pPr>
    </w:p>
    <w:p w14:paraId="05F9B19B" w14:textId="77777777" w:rsidR="00967498" w:rsidRDefault="00967498" w:rsidP="00967498">
      <w:pPr>
        <w:pStyle w:val="Title"/>
      </w:pPr>
    </w:p>
    <w:p w14:paraId="438CA153" w14:textId="00913E21" w:rsidR="00482F20" w:rsidRDefault="00DD3776" w:rsidP="00967498">
      <w:pPr>
        <w:pStyle w:val="Title"/>
      </w:pPr>
      <w:r>
        <w:t>Marktverkenning</w:t>
      </w:r>
      <w:r w:rsidR="000044DA">
        <w:t>:</w:t>
      </w:r>
      <w:r w:rsidR="00967498" w:rsidRPr="00967498">
        <w:t xml:space="preserve"> </w:t>
      </w:r>
      <w:r w:rsidR="006633E1">
        <w:t xml:space="preserve">Standaard </w:t>
      </w:r>
      <w:r w:rsidR="00967498" w:rsidRPr="00967498">
        <w:t>softwareverwerving waterschappen</w:t>
      </w:r>
    </w:p>
    <w:p w14:paraId="7590E7EC" w14:textId="69CFAD03" w:rsidR="00967498" w:rsidRDefault="00967498" w:rsidP="00967498">
      <w:pPr>
        <w:pStyle w:val="Subtitle"/>
      </w:pPr>
      <w:r>
        <w:t>Antwoordblad</w:t>
      </w:r>
    </w:p>
    <w:p w14:paraId="268D256F" w14:textId="0FE1D171" w:rsidR="00967498" w:rsidRDefault="00967498">
      <w:pPr>
        <w:spacing w:line="276" w:lineRule="auto"/>
      </w:pPr>
      <w:r>
        <w:br w:type="page"/>
      </w:r>
    </w:p>
    <w:p w14:paraId="1D521512" w14:textId="1971F4EF" w:rsidR="00F94FAB" w:rsidRDefault="00F94FAB"/>
    <w:tbl>
      <w:tblPr>
        <w:tblStyle w:val="TableGrid"/>
        <w:tblW w:w="13887" w:type="dxa"/>
        <w:tblLook w:val="04A0" w:firstRow="1" w:lastRow="0" w:firstColumn="1" w:lastColumn="0" w:noHBand="0" w:noVBand="1"/>
      </w:tblPr>
      <w:tblGrid>
        <w:gridCol w:w="5098"/>
        <w:gridCol w:w="8789"/>
      </w:tblGrid>
      <w:tr w:rsidR="00F94FAB" w14:paraId="1D6A99BD" w14:textId="77777777" w:rsidTr="00BF6513">
        <w:tc>
          <w:tcPr>
            <w:tcW w:w="5098" w:type="dxa"/>
          </w:tcPr>
          <w:p w14:paraId="1DE4C41F" w14:textId="29A1AE42" w:rsidR="00F94FAB" w:rsidRPr="00FF241B" w:rsidRDefault="00521145">
            <w:pPr>
              <w:rPr>
                <w:rFonts w:ascii="Arial" w:hAnsi="Arial" w:cs="Arial"/>
                <w:b/>
                <w:bCs/>
                <w:sz w:val="20"/>
              </w:rPr>
            </w:pPr>
            <w:r>
              <w:rPr>
                <w:rFonts w:ascii="Arial" w:hAnsi="Arial" w:cs="Arial"/>
                <w:b/>
                <w:bCs/>
                <w:sz w:val="20"/>
              </w:rPr>
              <w:t>G</w:t>
            </w:r>
            <w:r w:rsidR="00784398" w:rsidRPr="00FF241B">
              <w:rPr>
                <w:rFonts w:ascii="Arial" w:hAnsi="Arial" w:cs="Arial"/>
                <w:b/>
                <w:bCs/>
                <w:sz w:val="20"/>
              </w:rPr>
              <w:t>egevens Organisatie</w:t>
            </w:r>
            <w:r w:rsidR="00A558CA">
              <w:rPr>
                <w:rFonts w:ascii="Arial" w:hAnsi="Arial" w:cs="Arial"/>
                <w:b/>
                <w:bCs/>
                <w:sz w:val="20"/>
              </w:rPr>
              <w:t xml:space="preserve"> respondent</w:t>
            </w:r>
          </w:p>
        </w:tc>
        <w:tc>
          <w:tcPr>
            <w:tcW w:w="8789" w:type="dxa"/>
          </w:tcPr>
          <w:p w14:paraId="6C44908E" w14:textId="77777777" w:rsidR="00F94FAB" w:rsidRPr="00FF241B" w:rsidRDefault="00F94FAB">
            <w:pPr>
              <w:rPr>
                <w:rFonts w:ascii="Arial" w:hAnsi="Arial" w:cs="Arial"/>
                <w:b/>
                <w:bCs/>
                <w:sz w:val="20"/>
              </w:rPr>
            </w:pPr>
          </w:p>
        </w:tc>
      </w:tr>
      <w:tr w:rsidR="00F94FAB" w14:paraId="075C91B6" w14:textId="77777777" w:rsidTr="00BF6513">
        <w:tc>
          <w:tcPr>
            <w:tcW w:w="5098" w:type="dxa"/>
          </w:tcPr>
          <w:p w14:paraId="1D98AEC5" w14:textId="77CED334" w:rsidR="00784398" w:rsidRPr="00FF241B" w:rsidRDefault="00784398">
            <w:pPr>
              <w:rPr>
                <w:rFonts w:ascii="Arial" w:hAnsi="Arial" w:cs="Arial"/>
                <w:sz w:val="20"/>
              </w:rPr>
            </w:pPr>
            <w:r w:rsidRPr="00FF241B">
              <w:rPr>
                <w:rFonts w:ascii="Arial" w:hAnsi="Arial" w:cs="Arial"/>
                <w:sz w:val="20"/>
              </w:rPr>
              <w:t>Naam organisatie</w:t>
            </w:r>
          </w:p>
        </w:tc>
        <w:tc>
          <w:tcPr>
            <w:tcW w:w="8789" w:type="dxa"/>
          </w:tcPr>
          <w:p w14:paraId="05757D82" w14:textId="77777777" w:rsidR="00F94FAB" w:rsidRPr="00FF241B" w:rsidRDefault="00F94FAB">
            <w:pPr>
              <w:rPr>
                <w:rFonts w:ascii="Arial" w:hAnsi="Arial" w:cs="Arial"/>
                <w:b/>
                <w:bCs/>
                <w:sz w:val="20"/>
              </w:rPr>
            </w:pPr>
          </w:p>
        </w:tc>
      </w:tr>
      <w:tr w:rsidR="00F94FAB" w14:paraId="4303C1E5" w14:textId="77777777" w:rsidTr="00BF6513">
        <w:tc>
          <w:tcPr>
            <w:tcW w:w="5098" w:type="dxa"/>
          </w:tcPr>
          <w:p w14:paraId="054EB06A" w14:textId="20E177AC" w:rsidR="00F94FAB" w:rsidRPr="00FF241B" w:rsidRDefault="00784398">
            <w:pPr>
              <w:rPr>
                <w:rFonts w:ascii="Arial" w:hAnsi="Arial" w:cs="Arial"/>
                <w:sz w:val="20"/>
              </w:rPr>
            </w:pPr>
            <w:r w:rsidRPr="00FF241B">
              <w:rPr>
                <w:rFonts w:ascii="Arial" w:hAnsi="Arial" w:cs="Arial"/>
                <w:sz w:val="20"/>
              </w:rPr>
              <w:t>Naam contactpersoon</w:t>
            </w:r>
          </w:p>
        </w:tc>
        <w:tc>
          <w:tcPr>
            <w:tcW w:w="8789" w:type="dxa"/>
          </w:tcPr>
          <w:p w14:paraId="36D275F3" w14:textId="77777777" w:rsidR="00F94FAB" w:rsidRPr="00FF241B" w:rsidRDefault="00F94FAB">
            <w:pPr>
              <w:rPr>
                <w:rFonts w:ascii="Arial" w:hAnsi="Arial" w:cs="Arial"/>
                <w:b/>
                <w:bCs/>
                <w:sz w:val="20"/>
              </w:rPr>
            </w:pPr>
          </w:p>
        </w:tc>
      </w:tr>
      <w:tr w:rsidR="00BA2956" w14:paraId="26CE7A12" w14:textId="77777777" w:rsidTr="00BF6513">
        <w:tc>
          <w:tcPr>
            <w:tcW w:w="5098" w:type="dxa"/>
          </w:tcPr>
          <w:p w14:paraId="1AFBF273" w14:textId="543267F9" w:rsidR="00BA2956" w:rsidRPr="00FF241B" w:rsidRDefault="00BA2956">
            <w:pPr>
              <w:rPr>
                <w:rFonts w:ascii="Arial" w:hAnsi="Arial" w:cs="Arial"/>
                <w:sz w:val="20"/>
              </w:rPr>
            </w:pPr>
            <w:r>
              <w:rPr>
                <w:rFonts w:ascii="Arial" w:hAnsi="Arial" w:cs="Arial"/>
                <w:sz w:val="20"/>
              </w:rPr>
              <w:t>Functie contactpersoon</w:t>
            </w:r>
          </w:p>
        </w:tc>
        <w:tc>
          <w:tcPr>
            <w:tcW w:w="8789" w:type="dxa"/>
          </w:tcPr>
          <w:p w14:paraId="4E90DF2C" w14:textId="77777777" w:rsidR="00BA2956" w:rsidRPr="00FF241B" w:rsidRDefault="00BA2956">
            <w:pPr>
              <w:rPr>
                <w:rFonts w:ascii="Arial" w:hAnsi="Arial" w:cs="Arial"/>
                <w:b/>
                <w:bCs/>
                <w:sz w:val="20"/>
              </w:rPr>
            </w:pPr>
          </w:p>
        </w:tc>
      </w:tr>
      <w:tr w:rsidR="00F94FAB" w14:paraId="69280C78" w14:textId="77777777" w:rsidTr="00BF6513">
        <w:tc>
          <w:tcPr>
            <w:tcW w:w="5098" w:type="dxa"/>
          </w:tcPr>
          <w:p w14:paraId="02324723" w14:textId="6F9F89A6" w:rsidR="00F94FAB" w:rsidRPr="00FF241B" w:rsidRDefault="00784398">
            <w:pPr>
              <w:rPr>
                <w:rFonts w:ascii="Arial" w:hAnsi="Arial" w:cs="Arial"/>
                <w:sz w:val="20"/>
              </w:rPr>
            </w:pPr>
            <w:r w:rsidRPr="00FF241B">
              <w:rPr>
                <w:rFonts w:ascii="Arial" w:hAnsi="Arial" w:cs="Arial"/>
                <w:sz w:val="20"/>
              </w:rPr>
              <w:t>Telefoonnummer</w:t>
            </w:r>
            <w:r w:rsidR="00BF6513">
              <w:rPr>
                <w:rFonts w:ascii="Arial" w:hAnsi="Arial" w:cs="Arial"/>
                <w:sz w:val="20"/>
              </w:rPr>
              <w:t xml:space="preserve"> contactpersoon</w:t>
            </w:r>
          </w:p>
        </w:tc>
        <w:tc>
          <w:tcPr>
            <w:tcW w:w="8789" w:type="dxa"/>
          </w:tcPr>
          <w:p w14:paraId="5DDFAE21" w14:textId="77777777" w:rsidR="00F94FAB" w:rsidRPr="00FF241B" w:rsidRDefault="00F94FAB">
            <w:pPr>
              <w:rPr>
                <w:rFonts w:ascii="Arial" w:hAnsi="Arial" w:cs="Arial"/>
                <w:b/>
                <w:bCs/>
                <w:sz w:val="20"/>
              </w:rPr>
            </w:pPr>
          </w:p>
        </w:tc>
      </w:tr>
      <w:tr w:rsidR="00F94FAB" w14:paraId="29E45DF8" w14:textId="77777777" w:rsidTr="00BF6513">
        <w:tc>
          <w:tcPr>
            <w:tcW w:w="5098" w:type="dxa"/>
          </w:tcPr>
          <w:p w14:paraId="40733854" w14:textId="189E06F6" w:rsidR="00F94FAB" w:rsidRPr="00FF241B" w:rsidRDefault="00784398">
            <w:pPr>
              <w:rPr>
                <w:rFonts w:ascii="Arial" w:hAnsi="Arial" w:cs="Arial"/>
                <w:sz w:val="20"/>
              </w:rPr>
            </w:pPr>
            <w:r w:rsidRPr="00FF241B">
              <w:rPr>
                <w:rFonts w:ascii="Arial" w:hAnsi="Arial" w:cs="Arial"/>
                <w:sz w:val="20"/>
              </w:rPr>
              <w:t>E-mailadres</w:t>
            </w:r>
            <w:r w:rsidR="00BF6513">
              <w:rPr>
                <w:rFonts w:ascii="Arial" w:hAnsi="Arial" w:cs="Arial"/>
                <w:sz w:val="20"/>
              </w:rPr>
              <w:t xml:space="preserve"> contactpersoon</w:t>
            </w:r>
          </w:p>
        </w:tc>
        <w:tc>
          <w:tcPr>
            <w:tcW w:w="8789" w:type="dxa"/>
          </w:tcPr>
          <w:p w14:paraId="1F44B51A" w14:textId="77777777" w:rsidR="00F94FAB" w:rsidRPr="00FF241B" w:rsidRDefault="00F94FAB">
            <w:pPr>
              <w:rPr>
                <w:rFonts w:ascii="Arial" w:hAnsi="Arial" w:cs="Arial"/>
                <w:b/>
                <w:bCs/>
                <w:sz w:val="20"/>
              </w:rPr>
            </w:pPr>
          </w:p>
        </w:tc>
      </w:tr>
      <w:tr w:rsidR="00F94FAB" w14:paraId="6D804828" w14:textId="77777777" w:rsidTr="00BF6513">
        <w:tc>
          <w:tcPr>
            <w:tcW w:w="5098" w:type="dxa"/>
          </w:tcPr>
          <w:p w14:paraId="38F5BD6C" w14:textId="142924A0" w:rsidR="00F94FAB" w:rsidRPr="00FF241B" w:rsidRDefault="00BF6513">
            <w:pPr>
              <w:rPr>
                <w:rFonts w:ascii="Arial" w:hAnsi="Arial" w:cs="Arial"/>
                <w:sz w:val="20"/>
              </w:rPr>
            </w:pPr>
            <w:r w:rsidRPr="00FF241B">
              <w:rPr>
                <w:rFonts w:ascii="Arial" w:hAnsi="Arial" w:cs="Arial"/>
                <w:sz w:val="20"/>
              </w:rPr>
              <w:t>NAW-gegevens</w:t>
            </w:r>
            <w:r w:rsidR="00784398" w:rsidRPr="00FF241B">
              <w:rPr>
                <w:rFonts w:ascii="Arial" w:hAnsi="Arial" w:cs="Arial"/>
                <w:sz w:val="20"/>
              </w:rPr>
              <w:t xml:space="preserve"> organisatie</w:t>
            </w:r>
          </w:p>
        </w:tc>
        <w:tc>
          <w:tcPr>
            <w:tcW w:w="8789" w:type="dxa"/>
          </w:tcPr>
          <w:p w14:paraId="4670B944" w14:textId="77777777" w:rsidR="00F94FAB" w:rsidRPr="00FF241B" w:rsidRDefault="00F94FAB">
            <w:pPr>
              <w:rPr>
                <w:rFonts w:ascii="Arial" w:hAnsi="Arial" w:cs="Arial"/>
                <w:b/>
                <w:bCs/>
                <w:sz w:val="20"/>
              </w:rPr>
            </w:pPr>
          </w:p>
        </w:tc>
      </w:tr>
      <w:tr w:rsidR="001F2453" w14:paraId="6B3404A2" w14:textId="77777777" w:rsidTr="00BF6513">
        <w:tc>
          <w:tcPr>
            <w:tcW w:w="5098" w:type="dxa"/>
          </w:tcPr>
          <w:p w14:paraId="1E9C6590" w14:textId="30242C40" w:rsidR="001F2453" w:rsidRPr="00FF241B" w:rsidRDefault="001F2453">
            <w:pPr>
              <w:rPr>
                <w:rFonts w:ascii="Arial" w:hAnsi="Arial" w:cs="Arial"/>
                <w:sz w:val="20"/>
              </w:rPr>
            </w:pPr>
            <w:r>
              <w:rPr>
                <w:rFonts w:ascii="Arial" w:hAnsi="Arial" w:cs="Arial"/>
                <w:sz w:val="20"/>
              </w:rPr>
              <w:t>KvK-nummer</w:t>
            </w:r>
          </w:p>
        </w:tc>
        <w:tc>
          <w:tcPr>
            <w:tcW w:w="8789" w:type="dxa"/>
          </w:tcPr>
          <w:p w14:paraId="70F1115D" w14:textId="77777777" w:rsidR="001F2453" w:rsidRPr="00FF241B" w:rsidRDefault="001F2453">
            <w:pPr>
              <w:rPr>
                <w:rFonts w:ascii="Arial" w:hAnsi="Arial" w:cs="Arial"/>
                <w:b/>
                <w:bCs/>
                <w:sz w:val="20"/>
              </w:rPr>
            </w:pPr>
          </w:p>
        </w:tc>
      </w:tr>
    </w:tbl>
    <w:p w14:paraId="7FB21DF2" w14:textId="0F85DBE8" w:rsidR="00F94FAB" w:rsidRDefault="00F94FAB"/>
    <w:p w14:paraId="1C8C8F5B" w14:textId="4FA02610" w:rsidR="00BA2956" w:rsidRPr="002A0281" w:rsidRDefault="00FB2358">
      <w:pPr>
        <w:rPr>
          <w:rFonts w:ascii="Arial" w:hAnsi="Arial" w:cs="Arial"/>
          <w:sz w:val="21"/>
          <w:szCs w:val="21"/>
        </w:rPr>
      </w:pPr>
      <w:r w:rsidRPr="002A0281">
        <w:rPr>
          <w:rFonts w:ascii="Arial" w:hAnsi="Arial" w:cs="Arial"/>
          <w:sz w:val="21"/>
          <w:szCs w:val="21"/>
        </w:rPr>
        <w:t>Met het invullen en indienen van het antwoordblad verklaart respondent</w:t>
      </w:r>
      <w:r w:rsidR="00D9233E" w:rsidRPr="002A0281">
        <w:rPr>
          <w:rFonts w:ascii="Arial" w:hAnsi="Arial" w:cs="Arial"/>
          <w:sz w:val="21"/>
          <w:szCs w:val="21"/>
        </w:rPr>
        <w:t xml:space="preserve"> dat:</w:t>
      </w:r>
    </w:p>
    <w:p w14:paraId="50A43102" w14:textId="7906F4B8" w:rsidR="00D9233E" w:rsidRPr="002A0281" w:rsidRDefault="002A0281" w:rsidP="00D9233E">
      <w:pPr>
        <w:pStyle w:val="ListParagraph"/>
        <w:numPr>
          <w:ilvl w:val="0"/>
          <w:numId w:val="12"/>
        </w:numPr>
        <w:rPr>
          <w:rFonts w:ascii="Arial" w:hAnsi="Arial" w:cs="Arial"/>
          <w:sz w:val="21"/>
          <w:szCs w:val="21"/>
        </w:rPr>
      </w:pPr>
      <w:r w:rsidRPr="002A0281">
        <w:rPr>
          <w:rFonts w:ascii="Arial" w:eastAsia="Cambria" w:hAnsi="Arial" w:cs="Arial"/>
          <w:sz w:val="21"/>
          <w:szCs w:val="21"/>
        </w:rPr>
        <w:t>De antwoorden mogen worden gebruikt voor de voorbereiding van de verwervingsstrategie</w:t>
      </w:r>
      <w:r>
        <w:rPr>
          <w:rFonts w:ascii="Arial" w:eastAsia="Cambria" w:hAnsi="Arial" w:cs="Arial"/>
          <w:sz w:val="21"/>
          <w:szCs w:val="21"/>
        </w:rPr>
        <w:t>;</w:t>
      </w:r>
    </w:p>
    <w:p w14:paraId="3317FA74" w14:textId="72A9043A" w:rsidR="002A0281" w:rsidRDefault="00EB1128" w:rsidP="00D9233E">
      <w:pPr>
        <w:pStyle w:val="ListParagraph"/>
        <w:numPr>
          <w:ilvl w:val="0"/>
          <w:numId w:val="12"/>
        </w:numPr>
        <w:rPr>
          <w:rFonts w:ascii="Arial" w:hAnsi="Arial" w:cs="Arial"/>
          <w:sz w:val="21"/>
          <w:szCs w:val="21"/>
        </w:rPr>
      </w:pPr>
      <w:r w:rsidRPr="00EB1128">
        <w:rPr>
          <w:rFonts w:ascii="Arial" w:hAnsi="Arial" w:cs="Arial"/>
          <w:sz w:val="21"/>
          <w:szCs w:val="21"/>
        </w:rPr>
        <w:t xml:space="preserve">Commercieel vertrouwelijke informatie duidelijk als zodanig </w:t>
      </w:r>
      <w:r w:rsidR="003C5244">
        <w:rPr>
          <w:rFonts w:ascii="Arial" w:hAnsi="Arial" w:cs="Arial"/>
          <w:sz w:val="21"/>
          <w:szCs w:val="21"/>
        </w:rPr>
        <w:t xml:space="preserve">is </w:t>
      </w:r>
      <w:r w:rsidRPr="00EB1128">
        <w:rPr>
          <w:rFonts w:ascii="Arial" w:hAnsi="Arial" w:cs="Arial"/>
          <w:sz w:val="21"/>
          <w:szCs w:val="21"/>
        </w:rPr>
        <w:t>gemarkeerd</w:t>
      </w:r>
      <w:r>
        <w:rPr>
          <w:rFonts w:ascii="Arial" w:hAnsi="Arial" w:cs="Arial"/>
          <w:sz w:val="21"/>
          <w:szCs w:val="21"/>
        </w:rPr>
        <w:t>;</w:t>
      </w:r>
    </w:p>
    <w:p w14:paraId="77C1C07A" w14:textId="465B800D" w:rsidR="00EB1128" w:rsidRDefault="001C1B87" w:rsidP="00D9233E">
      <w:pPr>
        <w:pStyle w:val="ListParagraph"/>
        <w:numPr>
          <w:ilvl w:val="0"/>
          <w:numId w:val="12"/>
        </w:numPr>
        <w:rPr>
          <w:rFonts w:ascii="Arial" w:hAnsi="Arial" w:cs="Arial"/>
          <w:sz w:val="21"/>
          <w:szCs w:val="21"/>
        </w:rPr>
      </w:pPr>
      <w:r w:rsidRPr="001C1B87">
        <w:rPr>
          <w:rFonts w:ascii="Arial" w:hAnsi="Arial" w:cs="Arial"/>
          <w:sz w:val="21"/>
          <w:szCs w:val="21"/>
        </w:rPr>
        <w:t>De respondent begrijpt dat deelname geen recht geeft op deelname aan of gunning in een eventuele aanbesteding.</w:t>
      </w:r>
    </w:p>
    <w:p w14:paraId="3B0B1B2E" w14:textId="77777777" w:rsidR="001C1B87" w:rsidRPr="002A0281" w:rsidRDefault="001C1B87" w:rsidP="001C1B87">
      <w:pPr>
        <w:pStyle w:val="ListParagraph"/>
        <w:rPr>
          <w:rFonts w:ascii="Arial" w:hAnsi="Arial" w:cs="Arial"/>
          <w:sz w:val="21"/>
          <w:szCs w:val="21"/>
        </w:rPr>
      </w:pPr>
    </w:p>
    <w:tbl>
      <w:tblPr>
        <w:tblStyle w:val="TableGrid"/>
        <w:tblW w:w="13887" w:type="dxa"/>
        <w:tblLook w:val="04A0" w:firstRow="1" w:lastRow="0" w:firstColumn="1" w:lastColumn="0" w:noHBand="0" w:noVBand="1"/>
      </w:tblPr>
      <w:tblGrid>
        <w:gridCol w:w="562"/>
        <w:gridCol w:w="4536"/>
        <w:gridCol w:w="8789"/>
      </w:tblGrid>
      <w:tr w:rsidR="00B52006" w14:paraId="68D84498" w14:textId="77777777" w:rsidTr="00F57EC0">
        <w:tc>
          <w:tcPr>
            <w:tcW w:w="562" w:type="dxa"/>
          </w:tcPr>
          <w:p w14:paraId="303F6FD2" w14:textId="18C95AEE" w:rsidR="00AD4BCF" w:rsidRDefault="00AD4BCF" w:rsidP="00967498">
            <w:pPr>
              <w:rPr>
                <w:rFonts w:ascii="Arial" w:hAnsi="Arial" w:cs="Arial"/>
                <w:b/>
                <w:bCs/>
                <w:sz w:val="20"/>
              </w:rPr>
            </w:pPr>
          </w:p>
          <w:p w14:paraId="30F94594" w14:textId="458D2EFD" w:rsidR="00B52006" w:rsidRPr="00967498" w:rsidRDefault="00B52006" w:rsidP="00967498">
            <w:pPr>
              <w:rPr>
                <w:rFonts w:ascii="Arial" w:hAnsi="Arial" w:cs="Arial"/>
                <w:b/>
                <w:bCs/>
                <w:sz w:val="20"/>
              </w:rPr>
            </w:pPr>
            <w:r>
              <w:rPr>
                <w:rFonts w:ascii="Arial" w:hAnsi="Arial" w:cs="Arial"/>
                <w:b/>
                <w:bCs/>
                <w:sz w:val="20"/>
              </w:rPr>
              <w:t>1</w:t>
            </w:r>
          </w:p>
        </w:tc>
        <w:tc>
          <w:tcPr>
            <w:tcW w:w="4536" w:type="dxa"/>
          </w:tcPr>
          <w:p w14:paraId="3E14C665" w14:textId="797EBB15" w:rsidR="00B52006" w:rsidRPr="00967498" w:rsidRDefault="00B52006" w:rsidP="00967498">
            <w:pPr>
              <w:rPr>
                <w:b/>
                <w:bCs/>
                <w:sz w:val="20"/>
              </w:rPr>
            </w:pPr>
            <w:r w:rsidRPr="00967498">
              <w:rPr>
                <w:rFonts w:ascii="Arial" w:hAnsi="Arial" w:cs="Arial"/>
                <w:b/>
                <w:bCs/>
                <w:sz w:val="20"/>
              </w:rPr>
              <w:t>Marktpositie en dienstverlening</w:t>
            </w:r>
          </w:p>
        </w:tc>
        <w:tc>
          <w:tcPr>
            <w:tcW w:w="8789" w:type="dxa"/>
          </w:tcPr>
          <w:p w14:paraId="3E0BE18A" w14:textId="38D35D3E" w:rsidR="00B52006" w:rsidRPr="00967498" w:rsidRDefault="00B52006" w:rsidP="00967498">
            <w:pPr>
              <w:rPr>
                <w:rFonts w:ascii="Arial" w:hAnsi="Arial" w:cs="Arial"/>
                <w:sz w:val="20"/>
              </w:rPr>
            </w:pPr>
            <w:r w:rsidRPr="00967498">
              <w:rPr>
                <w:rFonts w:ascii="Arial" w:hAnsi="Arial" w:cs="Arial"/>
                <w:sz w:val="20"/>
              </w:rPr>
              <w:t>Beschrijf uw positie in de softwaremarkt en de dienstverlening die u aan samenwerkende publieke organisaties kunt bieden.</w:t>
            </w:r>
          </w:p>
        </w:tc>
      </w:tr>
      <w:tr w:rsidR="00B52006" w:rsidRPr="00F72774" w14:paraId="4D068B73" w14:textId="77777777" w:rsidTr="00F57EC0">
        <w:tc>
          <w:tcPr>
            <w:tcW w:w="562" w:type="dxa"/>
          </w:tcPr>
          <w:p w14:paraId="77A4AC86" w14:textId="74E67F50" w:rsidR="00B52006" w:rsidRDefault="00B52006" w:rsidP="00967498">
            <w:pPr>
              <w:rPr>
                <w:rFonts w:ascii="Arial" w:hAnsi="Arial" w:cs="Arial"/>
                <w:sz w:val="20"/>
              </w:rPr>
            </w:pPr>
            <w:r>
              <w:rPr>
                <w:rFonts w:ascii="Arial" w:hAnsi="Arial" w:cs="Arial"/>
                <w:sz w:val="20"/>
              </w:rPr>
              <w:t>1.1</w:t>
            </w:r>
          </w:p>
        </w:tc>
        <w:tc>
          <w:tcPr>
            <w:tcW w:w="4536" w:type="dxa"/>
          </w:tcPr>
          <w:p w14:paraId="4BCC76C6" w14:textId="58B37537" w:rsidR="00B52006" w:rsidRPr="00F72774" w:rsidRDefault="00B52006" w:rsidP="00967498">
            <w:pPr>
              <w:rPr>
                <w:rFonts w:ascii="Arial" w:hAnsi="Arial" w:cs="Arial"/>
                <w:sz w:val="20"/>
              </w:rPr>
            </w:pPr>
            <w:r>
              <w:rPr>
                <w:rFonts w:ascii="Arial" w:hAnsi="Arial" w:cs="Arial"/>
                <w:sz w:val="20"/>
              </w:rPr>
              <w:t xml:space="preserve"> </w:t>
            </w:r>
            <w:r w:rsidRPr="00F72774">
              <w:rPr>
                <w:rFonts w:ascii="Arial" w:hAnsi="Arial" w:cs="Arial"/>
                <w:sz w:val="20"/>
              </w:rPr>
              <w:t xml:space="preserve">Uw rol als </w:t>
            </w:r>
            <w:proofErr w:type="spellStart"/>
            <w:r w:rsidRPr="00F72774">
              <w:rPr>
                <w:rFonts w:ascii="Arial" w:hAnsi="Arial" w:cs="Arial"/>
                <w:sz w:val="20"/>
              </w:rPr>
              <w:t>reseller</w:t>
            </w:r>
            <w:proofErr w:type="spellEnd"/>
            <w:r w:rsidRPr="00F72774">
              <w:rPr>
                <w:rFonts w:ascii="Arial" w:hAnsi="Arial" w:cs="Arial"/>
                <w:sz w:val="20"/>
              </w:rPr>
              <w:t>, broker, softwareleverancier, adviseur, MSP, ITAM-/SAM-dienstverlener, implementatiepartner of andere rol;</w:t>
            </w:r>
          </w:p>
        </w:tc>
        <w:tc>
          <w:tcPr>
            <w:tcW w:w="8789" w:type="dxa"/>
          </w:tcPr>
          <w:p w14:paraId="7DF577EC" w14:textId="77777777" w:rsidR="00B52006" w:rsidRPr="00F72774" w:rsidRDefault="00B52006" w:rsidP="00967498">
            <w:pPr>
              <w:rPr>
                <w:rFonts w:ascii="Arial" w:hAnsi="Arial" w:cs="Arial"/>
                <w:sz w:val="20"/>
              </w:rPr>
            </w:pPr>
          </w:p>
        </w:tc>
      </w:tr>
      <w:tr w:rsidR="00B52006" w:rsidRPr="00F72774" w14:paraId="6937BDAE" w14:textId="77777777" w:rsidTr="00F57EC0">
        <w:tc>
          <w:tcPr>
            <w:tcW w:w="562" w:type="dxa"/>
          </w:tcPr>
          <w:p w14:paraId="77F53C14" w14:textId="092BC1A8" w:rsidR="00B52006" w:rsidRPr="00F72774" w:rsidRDefault="00B52006" w:rsidP="00967498">
            <w:pPr>
              <w:rPr>
                <w:rFonts w:ascii="Arial" w:hAnsi="Arial" w:cs="Arial"/>
                <w:sz w:val="20"/>
              </w:rPr>
            </w:pPr>
            <w:r>
              <w:rPr>
                <w:rFonts w:ascii="Arial" w:hAnsi="Arial" w:cs="Arial"/>
                <w:sz w:val="20"/>
              </w:rPr>
              <w:t>1.2</w:t>
            </w:r>
          </w:p>
        </w:tc>
        <w:tc>
          <w:tcPr>
            <w:tcW w:w="4536" w:type="dxa"/>
          </w:tcPr>
          <w:p w14:paraId="0F209837" w14:textId="74478CE6" w:rsidR="00B52006" w:rsidRPr="00F72774" w:rsidRDefault="00B52006" w:rsidP="00967498">
            <w:pPr>
              <w:rPr>
                <w:rFonts w:ascii="Arial" w:hAnsi="Arial" w:cs="Arial"/>
                <w:sz w:val="20"/>
              </w:rPr>
            </w:pPr>
            <w:r w:rsidRPr="00F72774">
              <w:rPr>
                <w:rFonts w:ascii="Arial" w:hAnsi="Arial" w:cs="Arial"/>
                <w:sz w:val="20"/>
              </w:rPr>
              <w:t>De softwarecategorieën en typen leveranciers waarmee u werkt;</w:t>
            </w:r>
          </w:p>
        </w:tc>
        <w:tc>
          <w:tcPr>
            <w:tcW w:w="8789" w:type="dxa"/>
          </w:tcPr>
          <w:p w14:paraId="707C3CDC" w14:textId="77777777" w:rsidR="00B52006" w:rsidRPr="00F72774" w:rsidRDefault="00B52006" w:rsidP="00967498">
            <w:pPr>
              <w:rPr>
                <w:rFonts w:ascii="Arial" w:hAnsi="Arial" w:cs="Arial"/>
                <w:sz w:val="20"/>
              </w:rPr>
            </w:pPr>
          </w:p>
        </w:tc>
      </w:tr>
      <w:tr w:rsidR="00B52006" w:rsidRPr="00F72774" w14:paraId="6E8088AD" w14:textId="77777777" w:rsidTr="00F57EC0">
        <w:tc>
          <w:tcPr>
            <w:tcW w:w="562" w:type="dxa"/>
          </w:tcPr>
          <w:p w14:paraId="10999F93" w14:textId="206EAC3A" w:rsidR="00B52006" w:rsidRPr="00F72774" w:rsidRDefault="00B52006" w:rsidP="00967498">
            <w:pPr>
              <w:rPr>
                <w:rFonts w:ascii="Arial" w:hAnsi="Arial" w:cs="Arial"/>
                <w:sz w:val="20"/>
              </w:rPr>
            </w:pPr>
            <w:r>
              <w:rPr>
                <w:rFonts w:ascii="Arial" w:hAnsi="Arial" w:cs="Arial"/>
                <w:sz w:val="20"/>
              </w:rPr>
              <w:t>1.3</w:t>
            </w:r>
          </w:p>
        </w:tc>
        <w:tc>
          <w:tcPr>
            <w:tcW w:w="4536" w:type="dxa"/>
          </w:tcPr>
          <w:p w14:paraId="1A749C7F" w14:textId="5463B813" w:rsidR="00B52006" w:rsidRPr="00F72774" w:rsidRDefault="00B52006" w:rsidP="00967498">
            <w:pPr>
              <w:rPr>
                <w:rFonts w:ascii="Arial" w:hAnsi="Arial" w:cs="Arial"/>
                <w:sz w:val="20"/>
              </w:rPr>
            </w:pPr>
            <w:r w:rsidRPr="00F72774">
              <w:rPr>
                <w:rFonts w:ascii="Arial" w:hAnsi="Arial" w:cs="Arial"/>
                <w:sz w:val="20"/>
              </w:rPr>
              <w:t>De onderdelen die u zelf uitvoert en de onderdelen die u uitbesteedt;</w:t>
            </w:r>
          </w:p>
        </w:tc>
        <w:tc>
          <w:tcPr>
            <w:tcW w:w="8789" w:type="dxa"/>
          </w:tcPr>
          <w:p w14:paraId="06A47747" w14:textId="77777777" w:rsidR="00B52006" w:rsidRPr="00F72774" w:rsidRDefault="00B52006" w:rsidP="00967498">
            <w:pPr>
              <w:rPr>
                <w:rFonts w:ascii="Arial" w:hAnsi="Arial" w:cs="Arial"/>
                <w:sz w:val="20"/>
              </w:rPr>
            </w:pPr>
          </w:p>
        </w:tc>
      </w:tr>
      <w:tr w:rsidR="00B52006" w:rsidRPr="00F72774" w14:paraId="15B2A4BD" w14:textId="77777777" w:rsidTr="00F57EC0">
        <w:tc>
          <w:tcPr>
            <w:tcW w:w="562" w:type="dxa"/>
          </w:tcPr>
          <w:p w14:paraId="2DEDC645" w14:textId="43F8DE40" w:rsidR="00B52006" w:rsidRPr="00F72774" w:rsidRDefault="00B52006" w:rsidP="00967498">
            <w:pPr>
              <w:rPr>
                <w:rFonts w:ascii="Arial" w:hAnsi="Arial" w:cs="Arial"/>
                <w:sz w:val="20"/>
              </w:rPr>
            </w:pPr>
            <w:r>
              <w:rPr>
                <w:rFonts w:ascii="Arial" w:hAnsi="Arial" w:cs="Arial"/>
                <w:sz w:val="20"/>
              </w:rPr>
              <w:t>1.4</w:t>
            </w:r>
          </w:p>
        </w:tc>
        <w:tc>
          <w:tcPr>
            <w:tcW w:w="4536" w:type="dxa"/>
          </w:tcPr>
          <w:p w14:paraId="5408434B" w14:textId="750A79C1" w:rsidR="00B52006" w:rsidRPr="00F72774" w:rsidRDefault="00B52006" w:rsidP="00967498">
            <w:pPr>
              <w:rPr>
                <w:rFonts w:ascii="Arial" w:hAnsi="Arial" w:cs="Arial"/>
                <w:sz w:val="20"/>
              </w:rPr>
            </w:pPr>
            <w:r w:rsidRPr="00F72774">
              <w:rPr>
                <w:rFonts w:ascii="Arial" w:hAnsi="Arial" w:cs="Arial"/>
                <w:sz w:val="20"/>
              </w:rPr>
              <w:t>Uw ervaring met publieke opdrachtgevers;</w:t>
            </w:r>
          </w:p>
        </w:tc>
        <w:tc>
          <w:tcPr>
            <w:tcW w:w="8789" w:type="dxa"/>
          </w:tcPr>
          <w:p w14:paraId="5C0A6431" w14:textId="77777777" w:rsidR="00B52006" w:rsidRPr="00F72774" w:rsidRDefault="00B52006" w:rsidP="00967498">
            <w:pPr>
              <w:rPr>
                <w:rFonts w:ascii="Arial" w:hAnsi="Arial" w:cs="Arial"/>
                <w:sz w:val="20"/>
              </w:rPr>
            </w:pPr>
          </w:p>
        </w:tc>
      </w:tr>
      <w:tr w:rsidR="00B52006" w:rsidRPr="00F72774" w14:paraId="69F3FBF3" w14:textId="77777777" w:rsidTr="00F57EC0">
        <w:tc>
          <w:tcPr>
            <w:tcW w:w="562" w:type="dxa"/>
          </w:tcPr>
          <w:p w14:paraId="6D99C506" w14:textId="0D13B114" w:rsidR="00B52006" w:rsidRPr="00F72774" w:rsidRDefault="00B52006" w:rsidP="00967498">
            <w:pPr>
              <w:rPr>
                <w:rFonts w:ascii="Arial" w:hAnsi="Arial" w:cs="Arial"/>
                <w:sz w:val="20"/>
              </w:rPr>
            </w:pPr>
            <w:r>
              <w:rPr>
                <w:rFonts w:ascii="Arial" w:hAnsi="Arial" w:cs="Arial"/>
                <w:sz w:val="20"/>
              </w:rPr>
              <w:t>1.5</w:t>
            </w:r>
          </w:p>
        </w:tc>
        <w:tc>
          <w:tcPr>
            <w:tcW w:w="4536" w:type="dxa"/>
          </w:tcPr>
          <w:p w14:paraId="0166A095" w14:textId="4B8CA4C4" w:rsidR="00B52006" w:rsidRPr="00F72774" w:rsidRDefault="00B52006" w:rsidP="00967498">
            <w:pPr>
              <w:rPr>
                <w:rFonts w:ascii="Arial" w:hAnsi="Arial" w:cs="Arial"/>
                <w:sz w:val="20"/>
              </w:rPr>
            </w:pPr>
            <w:r w:rsidRPr="00F72774">
              <w:rPr>
                <w:rFonts w:ascii="Arial" w:hAnsi="Arial" w:cs="Arial"/>
                <w:sz w:val="20"/>
              </w:rPr>
              <w:t>Uw ervaring met samenwerkingsverbanden van autonome organisaties;</w:t>
            </w:r>
          </w:p>
        </w:tc>
        <w:tc>
          <w:tcPr>
            <w:tcW w:w="8789" w:type="dxa"/>
          </w:tcPr>
          <w:p w14:paraId="592B3743" w14:textId="77777777" w:rsidR="00B52006" w:rsidRPr="00F72774" w:rsidRDefault="00B52006" w:rsidP="00967498">
            <w:pPr>
              <w:rPr>
                <w:rFonts w:ascii="Arial" w:hAnsi="Arial" w:cs="Arial"/>
                <w:sz w:val="20"/>
              </w:rPr>
            </w:pPr>
          </w:p>
        </w:tc>
      </w:tr>
    </w:tbl>
    <w:p w14:paraId="652CA5C7" w14:textId="77777777" w:rsidR="00967498" w:rsidRPr="00F72774" w:rsidRDefault="00967498" w:rsidP="00967498">
      <w:pPr>
        <w:rPr>
          <w:rFonts w:ascii="Arial" w:hAnsi="Arial" w:cs="Arial"/>
          <w:sz w:val="20"/>
          <w:szCs w:val="20"/>
        </w:rPr>
      </w:pPr>
    </w:p>
    <w:tbl>
      <w:tblPr>
        <w:tblStyle w:val="TableGrid"/>
        <w:tblW w:w="13887" w:type="dxa"/>
        <w:tblLook w:val="04A0" w:firstRow="1" w:lastRow="0" w:firstColumn="1" w:lastColumn="0" w:noHBand="0" w:noVBand="1"/>
      </w:tblPr>
      <w:tblGrid>
        <w:gridCol w:w="562"/>
        <w:gridCol w:w="4536"/>
        <w:gridCol w:w="8789"/>
      </w:tblGrid>
      <w:tr w:rsidR="00B52006" w:rsidRPr="00F72774" w14:paraId="3C8E4B4E" w14:textId="77777777" w:rsidTr="00F57EC0">
        <w:tc>
          <w:tcPr>
            <w:tcW w:w="562" w:type="dxa"/>
          </w:tcPr>
          <w:p w14:paraId="2B3EF34D" w14:textId="335E8CC4" w:rsidR="00B52006" w:rsidRPr="00F72774" w:rsidRDefault="00B52006" w:rsidP="00967498">
            <w:pPr>
              <w:rPr>
                <w:rFonts w:ascii="Arial" w:hAnsi="Arial" w:cs="Arial"/>
                <w:b/>
                <w:bCs/>
                <w:sz w:val="20"/>
              </w:rPr>
            </w:pPr>
            <w:r>
              <w:rPr>
                <w:rFonts w:ascii="Arial" w:hAnsi="Arial" w:cs="Arial"/>
                <w:b/>
                <w:bCs/>
                <w:sz w:val="20"/>
              </w:rPr>
              <w:t>2</w:t>
            </w:r>
          </w:p>
        </w:tc>
        <w:tc>
          <w:tcPr>
            <w:tcW w:w="4536" w:type="dxa"/>
          </w:tcPr>
          <w:p w14:paraId="52214A05" w14:textId="52A2D78B" w:rsidR="00B52006" w:rsidRPr="00F72774" w:rsidRDefault="00B52006" w:rsidP="00967498">
            <w:pPr>
              <w:rPr>
                <w:rFonts w:ascii="Arial" w:hAnsi="Arial" w:cs="Arial"/>
                <w:b/>
                <w:bCs/>
                <w:sz w:val="20"/>
              </w:rPr>
            </w:pPr>
            <w:bookmarkStart w:id="0" w:name="_Toc351402687"/>
            <w:r w:rsidRPr="00F72774">
              <w:rPr>
                <w:rFonts w:ascii="Arial" w:hAnsi="Arial" w:cs="Arial"/>
                <w:b/>
                <w:bCs/>
                <w:sz w:val="20"/>
              </w:rPr>
              <w:t>Ervaring met een federatief samenwerkingsmodel</w:t>
            </w:r>
            <w:bookmarkEnd w:id="0"/>
          </w:p>
        </w:tc>
        <w:tc>
          <w:tcPr>
            <w:tcW w:w="8789" w:type="dxa"/>
          </w:tcPr>
          <w:p w14:paraId="62218F96" w14:textId="052EDFAD" w:rsidR="00B52006" w:rsidRPr="00F72774" w:rsidRDefault="00B52006" w:rsidP="00967498">
            <w:pPr>
              <w:spacing w:before="100" w:beforeAutospacing="1" w:after="100" w:afterAutospacing="1" w:line="300" w:lineRule="atLeast"/>
              <w:rPr>
                <w:rFonts w:ascii="Arial" w:hAnsi="Arial" w:cs="Arial"/>
                <w:sz w:val="20"/>
              </w:rPr>
            </w:pPr>
            <w:r w:rsidRPr="00F72774">
              <w:rPr>
                <w:rFonts w:ascii="Arial" w:hAnsi="Arial" w:cs="Arial"/>
                <w:sz w:val="20"/>
              </w:rPr>
              <w:t>Beschrijf hoe uw dienstverlening kan worden ingericht voor een samenwerkingsverband waarin gezamenlijke afspraken worden gemaakt, maar afzonderlijke organisaties eigen verantwoordelijkheden, budgetten, infrastructuren en gebruikspatronen behouden.</w:t>
            </w:r>
          </w:p>
        </w:tc>
      </w:tr>
      <w:tr w:rsidR="00B52006" w:rsidRPr="00F72774" w14:paraId="228AA302" w14:textId="77777777" w:rsidTr="00F57EC0">
        <w:tc>
          <w:tcPr>
            <w:tcW w:w="562" w:type="dxa"/>
          </w:tcPr>
          <w:p w14:paraId="142CDCEE" w14:textId="1DF016CD" w:rsidR="00B52006" w:rsidRPr="00F72774" w:rsidRDefault="00B52006" w:rsidP="00967498">
            <w:pPr>
              <w:rPr>
                <w:rFonts w:ascii="Arial" w:hAnsi="Arial" w:cs="Arial"/>
                <w:sz w:val="20"/>
              </w:rPr>
            </w:pPr>
            <w:r>
              <w:rPr>
                <w:rFonts w:ascii="Arial" w:hAnsi="Arial" w:cs="Arial"/>
                <w:sz w:val="20"/>
              </w:rPr>
              <w:t>2.1</w:t>
            </w:r>
          </w:p>
        </w:tc>
        <w:tc>
          <w:tcPr>
            <w:tcW w:w="4536" w:type="dxa"/>
          </w:tcPr>
          <w:p w14:paraId="39EBB2B2" w14:textId="6DB00140" w:rsidR="00B52006" w:rsidRPr="00F72774" w:rsidRDefault="00B52006" w:rsidP="00967498">
            <w:pPr>
              <w:rPr>
                <w:rFonts w:ascii="Arial" w:hAnsi="Arial" w:cs="Arial"/>
                <w:sz w:val="20"/>
              </w:rPr>
            </w:pPr>
            <w:r w:rsidRPr="00F72774">
              <w:rPr>
                <w:rFonts w:ascii="Arial" w:hAnsi="Arial" w:cs="Arial"/>
                <w:sz w:val="20"/>
              </w:rPr>
              <w:t>De mogelijkheden voor gezamenlijke en individuele dienstverlening; </w:t>
            </w:r>
          </w:p>
        </w:tc>
        <w:tc>
          <w:tcPr>
            <w:tcW w:w="8789" w:type="dxa"/>
          </w:tcPr>
          <w:p w14:paraId="22333BD2" w14:textId="77777777" w:rsidR="00B52006" w:rsidRPr="00F72774" w:rsidRDefault="00B52006" w:rsidP="00967498">
            <w:pPr>
              <w:rPr>
                <w:rFonts w:ascii="Arial" w:hAnsi="Arial" w:cs="Arial"/>
                <w:sz w:val="20"/>
              </w:rPr>
            </w:pPr>
          </w:p>
        </w:tc>
      </w:tr>
      <w:tr w:rsidR="00B52006" w:rsidRPr="00F72774" w14:paraId="7621D7BB" w14:textId="77777777" w:rsidTr="00F57EC0">
        <w:tc>
          <w:tcPr>
            <w:tcW w:w="562" w:type="dxa"/>
          </w:tcPr>
          <w:p w14:paraId="39E6B3BD" w14:textId="6AB6D91D" w:rsidR="00B52006" w:rsidRPr="00F72774" w:rsidRDefault="00B52006" w:rsidP="00967498">
            <w:pPr>
              <w:rPr>
                <w:rFonts w:ascii="Arial" w:hAnsi="Arial" w:cs="Arial"/>
                <w:sz w:val="20"/>
              </w:rPr>
            </w:pPr>
            <w:r>
              <w:rPr>
                <w:rFonts w:ascii="Arial" w:hAnsi="Arial" w:cs="Arial"/>
                <w:sz w:val="20"/>
              </w:rPr>
              <w:t>2.2</w:t>
            </w:r>
          </w:p>
        </w:tc>
        <w:tc>
          <w:tcPr>
            <w:tcW w:w="4536" w:type="dxa"/>
          </w:tcPr>
          <w:p w14:paraId="3B9C54A6" w14:textId="2850AC17" w:rsidR="00B52006" w:rsidRPr="00F72774" w:rsidRDefault="00B52006" w:rsidP="00967498">
            <w:pPr>
              <w:rPr>
                <w:rFonts w:ascii="Arial" w:hAnsi="Arial" w:cs="Arial"/>
                <w:sz w:val="20"/>
              </w:rPr>
            </w:pPr>
            <w:r w:rsidRPr="00F72774">
              <w:rPr>
                <w:rFonts w:ascii="Arial" w:hAnsi="Arial" w:cs="Arial"/>
                <w:sz w:val="20"/>
              </w:rPr>
              <w:t>Het omgaan met verschillen tussen organisaties (zoals omvang, behoeften, infrastructuur en volwassenheidsniveau);</w:t>
            </w:r>
          </w:p>
        </w:tc>
        <w:tc>
          <w:tcPr>
            <w:tcW w:w="8789" w:type="dxa"/>
          </w:tcPr>
          <w:p w14:paraId="776844BC" w14:textId="77777777" w:rsidR="00B52006" w:rsidRPr="00F72774" w:rsidRDefault="00B52006" w:rsidP="00967498">
            <w:pPr>
              <w:rPr>
                <w:rFonts w:ascii="Arial" w:hAnsi="Arial" w:cs="Arial"/>
                <w:sz w:val="20"/>
              </w:rPr>
            </w:pPr>
          </w:p>
        </w:tc>
      </w:tr>
      <w:tr w:rsidR="00B52006" w:rsidRPr="00F72774" w14:paraId="0069AA08" w14:textId="77777777" w:rsidTr="00F57EC0">
        <w:tc>
          <w:tcPr>
            <w:tcW w:w="562" w:type="dxa"/>
          </w:tcPr>
          <w:p w14:paraId="7E0431DB" w14:textId="13374F0B" w:rsidR="00B52006" w:rsidRPr="00F72774" w:rsidRDefault="00B52006" w:rsidP="00967498">
            <w:pPr>
              <w:rPr>
                <w:rFonts w:ascii="Arial" w:hAnsi="Arial" w:cs="Arial"/>
                <w:sz w:val="20"/>
              </w:rPr>
            </w:pPr>
            <w:r>
              <w:rPr>
                <w:rFonts w:ascii="Arial" w:hAnsi="Arial" w:cs="Arial"/>
                <w:sz w:val="20"/>
              </w:rPr>
              <w:t>2.3</w:t>
            </w:r>
          </w:p>
        </w:tc>
        <w:tc>
          <w:tcPr>
            <w:tcW w:w="4536" w:type="dxa"/>
          </w:tcPr>
          <w:p w14:paraId="0B5E0F75" w14:textId="18EAAD39" w:rsidR="00B52006" w:rsidRPr="00F72774" w:rsidRDefault="00B52006" w:rsidP="00967498">
            <w:pPr>
              <w:rPr>
                <w:rFonts w:ascii="Arial" w:hAnsi="Arial" w:cs="Arial"/>
                <w:sz w:val="20"/>
              </w:rPr>
            </w:pPr>
            <w:r w:rsidRPr="00F72774">
              <w:rPr>
                <w:rFonts w:ascii="Arial" w:hAnsi="Arial" w:cs="Arial"/>
                <w:sz w:val="20"/>
              </w:rPr>
              <w:t>De verdeling van verantwoordelijkheden en besluitvorming (waaronder mandatering); </w:t>
            </w:r>
          </w:p>
        </w:tc>
        <w:tc>
          <w:tcPr>
            <w:tcW w:w="8789" w:type="dxa"/>
          </w:tcPr>
          <w:p w14:paraId="3283ABFC" w14:textId="77777777" w:rsidR="00B52006" w:rsidRPr="00F72774" w:rsidRDefault="00B52006" w:rsidP="00967498">
            <w:pPr>
              <w:rPr>
                <w:rFonts w:ascii="Arial" w:hAnsi="Arial" w:cs="Arial"/>
                <w:sz w:val="20"/>
              </w:rPr>
            </w:pPr>
          </w:p>
        </w:tc>
      </w:tr>
      <w:tr w:rsidR="00B52006" w:rsidRPr="00F72774" w14:paraId="34FB8E3E" w14:textId="77777777" w:rsidTr="00F57EC0">
        <w:tc>
          <w:tcPr>
            <w:tcW w:w="562" w:type="dxa"/>
          </w:tcPr>
          <w:p w14:paraId="20978F38" w14:textId="59894672" w:rsidR="00B52006" w:rsidRPr="00F72774" w:rsidRDefault="00B52006" w:rsidP="00967498">
            <w:pPr>
              <w:rPr>
                <w:rFonts w:ascii="Arial" w:hAnsi="Arial" w:cs="Arial"/>
                <w:sz w:val="20"/>
              </w:rPr>
            </w:pPr>
            <w:r>
              <w:rPr>
                <w:rFonts w:ascii="Arial" w:hAnsi="Arial" w:cs="Arial"/>
                <w:sz w:val="20"/>
              </w:rPr>
              <w:t>2.4</w:t>
            </w:r>
          </w:p>
        </w:tc>
        <w:tc>
          <w:tcPr>
            <w:tcW w:w="4536" w:type="dxa"/>
          </w:tcPr>
          <w:p w14:paraId="70ACB352" w14:textId="6440AF72" w:rsidR="00B52006" w:rsidRPr="00F72774" w:rsidRDefault="00B52006" w:rsidP="00967498">
            <w:pPr>
              <w:rPr>
                <w:rFonts w:ascii="Arial" w:hAnsi="Arial" w:cs="Arial"/>
                <w:sz w:val="20"/>
              </w:rPr>
            </w:pPr>
            <w:r w:rsidRPr="00F72774">
              <w:rPr>
                <w:rFonts w:ascii="Arial" w:hAnsi="Arial" w:cs="Arial"/>
                <w:sz w:val="20"/>
              </w:rPr>
              <w:t>De mogelijkheden en beperkingen van een dergelijk model en de gevolgen voor de dienstverlening (zoals kosten, capaciteit en doorlooptijden). </w:t>
            </w:r>
          </w:p>
        </w:tc>
        <w:tc>
          <w:tcPr>
            <w:tcW w:w="8789" w:type="dxa"/>
          </w:tcPr>
          <w:p w14:paraId="2C683665" w14:textId="77777777" w:rsidR="00B52006" w:rsidRPr="00F72774" w:rsidRDefault="00B52006" w:rsidP="00967498">
            <w:pPr>
              <w:rPr>
                <w:rFonts w:ascii="Arial" w:hAnsi="Arial" w:cs="Arial"/>
                <w:sz w:val="20"/>
              </w:rPr>
            </w:pPr>
          </w:p>
        </w:tc>
      </w:tr>
    </w:tbl>
    <w:p w14:paraId="7E226CD1" w14:textId="77777777" w:rsidR="00E85A44" w:rsidRDefault="00E85A44" w:rsidP="00967498"/>
    <w:tbl>
      <w:tblPr>
        <w:tblStyle w:val="TableGrid"/>
        <w:tblW w:w="13887" w:type="dxa"/>
        <w:tblLook w:val="04A0" w:firstRow="1" w:lastRow="0" w:firstColumn="1" w:lastColumn="0" w:noHBand="0" w:noVBand="1"/>
      </w:tblPr>
      <w:tblGrid>
        <w:gridCol w:w="562"/>
        <w:gridCol w:w="4536"/>
        <w:gridCol w:w="8789"/>
      </w:tblGrid>
      <w:tr w:rsidR="00B52006" w14:paraId="0D2C4188" w14:textId="77777777" w:rsidTr="00F57EC0">
        <w:tc>
          <w:tcPr>
            <w:tcW w:w="562" w:type="dxa"/>
          </w:tcPr>
          <w:p w14:paraId="25CF37FA" w14:textId="189895E9" w:rsidR="00B52006" w:rsidRPr="00A943E5" w:rsidRDefault="00B52006" w:rsidP="00967498">
            <w:pPr>
              <w:rPr>
                <w:rFonts w:ascii="Arial" w:hAnsi="Arial" w:cs="Arial"/>
                <w:b/>
                <w:bCs/>
                <w:sz w:val="20"/>
              </w:rPr>
            </w:pPr>
            <w:r>
              <w:rPr>
                <w:rFonts w:ascii="Arial" w:hAnsi="Arial" w:cs="Arial"/>
                <w:b/>
                <w:bCs/>
                <w:sz w:val="20"/>
              </w:rPr>
              <w:t>3</w:t>
            </w:r>
          </w:p>
        </w:tc>
        <w:tc>
          <w:tcPr>
            <w:tcW w:w="4536" w:type="dxa"/>
          </w:tcPr>
          <w:p w14:paraId="03107E33" w14:textId="0FB45C6B" w:rsidR="00B52006" w:rsidRPr="00A943E5" w:rsidRDefault="00B52006" w:rsidP="00967498">
            <w:pPr>
              <w:rPr>
                <w:rFonts w:ascii="Arial" w:hAnsi="Arial" w:cs="Arial"/>
                <w:sz w:val="20"/>
              </w:rPr>
            </w:pPr>
            <w:r w:rsidRPr="00A943E5">
              <w:rPr>
                <w:rFonts w:ascii="Arial" w:hAnsi="Arial" w:cs="Arial"/>
                <w:b/>
                <w:bCs/>
                <w:sz w:val="20"/>
              </w:rPr>
              <w:t>Transparantie van de contract- en leveringsketen</w:t>
            </w:r>
            <w:r w:rsidRPr="00A943E5">
              <w:rPr>
                <w:rFonts w:ascii="Arial" w:hAnsi="Arial" w:cs="Arial"/>
                <w:sz w:val="20"/>
              </w:rPr>
              <w:t> </w:t>
            </w:r>
          </w:p>
        </w:tc>
        <w:tc>
          <w:tcPr>
            <w:tcW w:w="8789" w:type="dxa"/>
          </w:tcPr>
          <w:p w14:paraId="2AC61BFB" w14:textId="1DD80BB4" w:rsidR="00B52006" w:rsidRPr="00A943E5" w:rsidRDefault="00B52006" w:rsidP="00967498">
            <w:pPr>
              <w:rPr>
                <w:rFonts w:ascii="Arial" w:hAnsi="Arial" w:cs="Arial"/>
                <w:sz w:val="20"/>
              </w:rPr>
            </w:pPr>
            <w:r w:rsidRPr="00A943E5">
              <w:rPr>
                <w:rFonts w:ascii="Arial" w:hAnsi="Arial" w:cs="Arial"/>
                <w:sz w:val="20"/>
              </w:rPr>
              <w:t>Hoe kan volgens u transparantie worden geboden over de partijen, afspraken, verantwoordelijkheden en financiële belangen in de keten tussen de waterschappen en de softwareleveranciers? Welke mogelijkheden en aandachtspunten ziet u daarbij? </w:t>
            </w:r>
          </w:p>
        </w:tc>
      </w:tr>
      <w:tr w:rsidR="00B52006" w14:paraId="263F79FD" w14:textId="77777777" w:rsidTr="00F57EC0">
        <w:tc>
          <w:tcPr>
            <w:tcW w:w="562" w:type="dxa"/>
          </w:tcPr>
          <w:p w14:paraId="46FA4799" w14:textId="56293A3F" w:rsidR="00B52006" w:rsidRPr="000F0A51" w:rsidRDefault="00F45D08" w:rsidP="00967498">
            <w:pPr>
              <w:rPr>
                <w:rFonts w:ascii="Arial" w:hAnsi="Arial" w:cs="Arial"/>
                <w:sz w:val="20"/>
              </w:rPr>
            </w:pPr>
            <w:r>
              <w:rPr>
                <w:rFonts w:ascii="Arial" w:hAnsi="Arial" w:cs="Arial"/>
                <w:sz w:val="20"/>
              </w:rPr>
              <w:t>3.1</w:t>
            </w:r>
          </w:p>
        </w:tc>
        <w:tc>
          <w:tcPr>
            <w:tcW w:w="4536" w:type="dxa"/>
          </w:tcPr>
          <w:p w14:paraId="75DAC49C" w14:textId="63BC3997" w:rsidR="00B52006" w:rsidRPr="00A943E5" w:rsidRDefault="00B52006" w:rsidP="00967498">
            <w:pPr>
              <w:rPr>
                <w:rFonts w:ascii="Arial" w:hAnsi="Arial" w:cs="Arial"/>
                <w:sz w:val="20"/>
              </w:rPr>
            </w:pPr>
            <w:r w:rsidRPr="000F0A51">
              <w:rPr>
                <w:rFonts w:ascii="Arial" w:hAnsi="Arial" w:cs="Arial"/>
                <w:sz w:val="20"/>
              </w:rPr>
              <w:t xml:space="preserve">Inzicht in betrokken contractspartijen, onderaannemers en </w:t>
            </w:r>
            <w:proofErr w:type="spellStart"/>
            <w:r w:rsidRPr="000F0A51">
              <w:rPr>
                <w:rFonts w:ascii="Arial" w:hAnsi="Arial" w:cs="Arial"/>
                <w:sz w:val="20"/>
              </w:rPr>
              <w:t>subverwerkers</w:t>
            </w:r>
            <w:proofErr w:type="spellEnd"/>
            <w:r w:rsidRPr="000F0A51">
              <w:rPr>
                <w:rFonts w:ascii="Arial" w:hAnsi="Arial" w:cs="Arial"/>
                <w:sz w:val="20"/>
              </w:rPr>
              <w:t>; </w:t>
            </w:r>
          </w:p>
        </w:tc>
        <w:tc>
          <w:tcPr>
            <w:tcW w:w="8789" w:type="dxa"/>
          </w:tcPr>
          <w:p w14:paraId="64B59C71" w14:textId="77777777" w:rsidR="00B52006" w:rsidRPr="00A943E5" w:rsidRDefault="00B52006" w:rsidP="00967498">
            <w:pPr>
              <w:rPr>
                <w:rFonts w:ascii="Arial" w:hAnsi="Arial" w:cs="Arial"/>
                <w:sz w:val="20"/>
              </w:rPr>
            </w:pPr>
          </w:p>
        </w:tc>
      </w:tr>
      <w:tr w:rsidR="00B52006" w14:paraId="10EDF1EB" w14:textId="77777777" w:rsidTr="00F57EC0">
        <w:tc>
          <w:tcPr>
            <w:tcW w:w="562" w:type="dxa"/>
          </w:tcPr>
          <w:p w14:paraId="7D723BB9" w14:textId="0FEC6E7C" w:rsidR="00B52006" w:rsidRPr="00047C3D" w:rsidRDefault="00F45D08" w:rsidP="00967498">
            <w:pPr>
              <w:rPr>
                <w:rFonts w:ascii="Arial" w:hAnsi="Arial" w:cs="Arial"/>
                <w:sz w:val="20"/>
              </w:rPr>
            </w:pPr>
            <w:r>
              <w:rPr>
                <w:rFonts w:ascii="Arial" w:hAnsi="Arial" w:cs="Arial"/>
                <w:sz w:val="20"/>
              </w:rPr>
              <w:t>3.2</w:t>
            </w:r>
          </w:p>
        </w:tc>
        <w:tc>
          <w:tcPr>
            <w:tcW w:w="4536" w:type="dxa"/>
          </w:tcPr>
          <w:p w14:paraId="6C3797B4" w14:textId="72212AC2" w:rsidR="00B52006" w:rsidRPr="00A943E5" w:rsidRDefault="00B52006" w:rsidP="00967498">
            <w:pPr>
              <w:rPr>
                <w:rFonts w:ascii="Arial" w:hAnsi="Arial" w:cs="Arial"/>
                <w:sz w:val="20"/>
              </w:rPr>
            </w:pPr>
            <w:r w:rsidRPr="00047C3D">
              <w:rPr>
                <w:rFonts w:ascii="Arial" w:hAnsi="Arial" w:cs="Arial"/>
                <w:sz w:val="20"/>
              </w:rPr>
              <w:t>Toepasselijke leveranciersvoorwaarden en verantwoordelijkheden bij incidenten, claims en audits; </w:t>
            </w:r>
          </w:p>
        </w:tc>
        <w:tc>
          <w:tcPr>
            <w:tcW w:w="8789" w:type="dxa"/>
          </w:tcPr>
          <w:p w14:paraId="2BC3C875" w14:textId="77777777" w:rsidR="00B52006" w:rsidRPr="00A943E5" w:rsidRDefault="00B52006" w:rsidP="00967498">
            <w:pPr>
              <w:rPr>
                <w:rFonts w:ascii="Arial" w:hAnsi="Arial" w:cs="Arial"/>
                <w:sz w:val="20"/>
              </w:rPr>
            </w:pPr>
          </w:p>
        </w:tc>
      </w:tr>
      <w:tr w:rsidR="00B52006" w14:paraId="16420D38" w14:textId="77777777" w:rsidTr="00F57EC0">
        <w:tc>
          <w:tcPr>
            <w:tcW w:w="562" w:type="dxa"/>
          </w:tcPr>
          <w:p w14:paraId="1D24572D" w14:textId="1772A83F" w:rsidR="00B52006" w:rsidRPr="00047C3D" w:rsidRDefault="00F45D08" w:rsidP="00967498">
            <w:pPr>
              <w:rPr>
                <w:rFonts w:ascii="Arial" w:hAnsi="Arial" w:cs="Arial"/>
                <w:sz w:val="20"/>
              </w:rPr>
            </w:pPr>
            <w:r>
              <w:rPr>
                <w:rFonts w:ascii="Arial" w:hAnsi="Arial" w:cs="Arial"/>
                <w:sz w:val="20"/>
              </w:rPr>
              <w:t>3.3</w:t>
            </w:r>
          </w:p>
        </w:tc>
        <w:tc>
          <w:tcPr>
            <w:tcW w:w="4536" w:type="dxa"/>
          </w:tcPr>
          <w:p w14:paraId="13668DCE" w14:textId="21463322" w:rsidR="00B52006" w:rsidRPr="00A943E5" w:rsidRDefault="00B52006" w:rsidP="00967498">
            <w:pPr>
              <w:rPr>
                <w:rFonts w:ascii="Arial" w:hAnsi="Arial" w:cs="Arial"/>
                <w:sz w:val="20"/>
              </w:rPr>
            </w:pPr>
            <w:r w:rsidRPr="00047C3D">
              <w:rPr>
                <w:rFonts w:ascii="Arial" w:hAnsi="Arial" w:cs="Arial"/>
                <w:sz w:val="20"/>
              </w:rPr>
              <w:t xml:space="preserve">Transparantie over prijsopbouw en verdienmodellen, waaronder </w:t>
            </w:r>
            <w:proofErr w:type="spellStart"/>
            <w:r w:rsidRPr="00047C3D">
              <w:rPr>
                <w:rFonts w:ascii="Arial" w:hAnsi="Arial" w:cs="Arial"/>
                <w:sz w:val="20"/>
              </w:rPr>
              <w:t>vendorprijzen</w:t>
            </w:r>
            <w:proofErr w:type="spellEnd"/>
            <w:r w:rsidRPr="00047C3D">
              <w:rPr>
                <w:rFonts w:ascii="Arial" w:hAnsi="Arial" w:cs="Arial"/>
                <w:sz w:val="20"/>
              </w:rPr>
              <w:t xml:space="preserve">, kortingen, marges, </w:t>
            </w:r>
            <w:proofErr w:type="spellStart"/>
            <w:r w:rsidRPr="00047C3D">
              <w:rPr>
                <w:rFonts w:ascii="Arial" w:hAnsi="Arial" w:cs="Arial"/>
                <w:sz w:val="20"/>
              </w:rPr>
              <w:t>rebates</w:t>
            </w:r>
            <w:proofErr w:type="spellEnd"/>
            <w:r w:rsidRPr="00047C3D">
              <w:rPr>
                <w:rFonts w:ascii="Arial" w:hAnsi="Arial" w:cs="Arial"/>
                <w:sz w:val="20"/>
              </w:rPr>
              <w:t xml:space="preserve">, incentives en </w:t>
            </w:r>
            <w:proofErr w:type="spellStart"/>
            <w:r w:rsidRPr="00047C3D">
              <w:rPr>
                <w:rFonts w:ascii="Arial" w:hAnsi="Arial" w:cs="Arial"/>
                <w:sz w:val="20"/>
              </w:rPr>
              <w:t>partnerstatussen</w:t>
            </w:r>
            <w:proofErr w:type="spellEnd"/>
            <w:r w:rsidRPr="00047C3D">
              <w:rPr>
                <w:rFonts w:ascii="Arial" w:hAnsi="Arial" w:cs="Arial"/>
                <w:sz w:val="20"/>
              </w:rPr>
              <w:t>; </w:t>
            </w:r>
          </w:p>
        </w:tc>
        <w:tc>
          <w:tcPr>
            <w:tcW w:w="8789" w:type="dxa"/>
          </w:tcPr>
          <w:p w14:paraId="605ACB9C" w14:textId="77777777" w:rsidR="00B52006" w:rsidRPr="00A943E5" w:rsidRDefault="00B52006" w:rsidP="00967498">
            <w:pPr>
              <w:rPr>
                <w:rFonts w:ascii="Arial" w:hAnsi="Arial" w:cs="Arial"/>
                <w:sz w:val="20"/>
              </w:rPr>
            </w:pPr>
          </w:p>
        </w:tc>
      </w:tr>
      <w:tr w:rsidR="00B52006" w14:paraId="7EC4D87C" w14:textId="77777777" w:rsidTr="00F57EC0">
        <w:tc>
          <w:tcPr>
            <w:tcW w:w="562" w:type="dxa"/>
          </w:tcPr>
          <w:p w14:paraId="2D400554" w14:textId="67F60C10" w:rsidR="00B52006" w:rsidRPr="00047C3D" w:rsidRDefault="00F45D08" w:rsidP="00967498">
            <w:pPr>
              <w:rPr>
                <w:rFonts w:ascii="Arial" w:hAnsi="Arial" w:cs="Arial"/>
                <w:sz w:val="20"/>
              </w:rPr>
            </w:pPr>
            <w:r>
              <w:rPr>
                <w:rFonts w:ascii="Arial" w:hAnsi="Arial" w:cs="Arial"/>
                <w:sz w:val="20"/>
              </w:rPr>
              <w:t>3.4</w:t>
            </w:r>
          </w:p>
        </w:tc>
        <w:tc>
          <w:tcPr>
            <w:tcW w:w="4536" w:type="dxa"/>
          </w:tcPr>
          <w:p w14:paraId="7F01E63F" w14:textId="3C9EA580" w:rsidR="00B52006" w:rsidRPr="00A943E5" w:rsidRDefault="00B52006" w:rsidP="00967498">
            <w:pPr>
              <w:rPr>
                <w:rFonts w:ascii="Arial" w:hAnsi="Arial" w:cs="Arial"/>
                <w:sz w:val="20"/>
              </w:rPr>
            </w:pPr>
            <w:r w:rsidRPr="00047C3D">
              <w:rPr>
                <w:rFonts w:ascii="Arial" w:hAnsi="Arial" w:cs="Arial"/>
                <w:sz w:val="20"/>
              </w:rPr>
              <w:t>Mogelijkheden om prijsafspraken en vergoedingen inzichtelijk, controleerbaar en vergelijkbaar te maken; </w:t>
            </w:r>
          </w:p>
        </w:tc>
        <w:tc>
          <w:tcPr>
            <w:tcW w:w="8789" w:type="dxa"/>
          </w:tcPr>
          <w:p w14:paraId="06EAF4FA" w14:textId="77777777" w:rsidR="00B52006" w:rsidRPr="00A943E5" w:rsidRDefault="00B52006" w:rsidP="00967498">
            <w:pPr>
              <w:rPr>
                <w:rFonts w:ascii="Arial" w:hAnsi="Arial" w:cs="Arial"/>
                <w:sz w:val="20"/>
              </w:rPr>
            </w:pPr>
          </w:p>
        </w:tc>
      </w:tr>
      <w:tr w:rsidR="00B52006" w14:paraId="6A64FE66" w14:textId="77777777" w:rsidTr="00F57EC0">
        <w:tc>
          <w:tcPr>
            <w:tcW w:w="562" w:type="dxa"/>
          </w:tcPr>
          <w:p w14:paraId="71C77AC3" w14:textId="0EE2BED2" w:rsidR="00B52006" w:rsidRPr="00822C3E" w:rsidRDefault="00F45D08" w:rsidP="00967498">
            <w:pPr>
              <w:rPr>
                <w:rFonts w:ascii="Arial" w:hAnsi="Arial" w:cs="Arial"/>
                <w:sz w:val="20"/>
              </w:rPr>
            </w:pPr>
            <w:r>
              <w:rPr>
                <w:rFonts w:ascii="Arial" w:hAnsi="Arial" w:cs="Arial"/>
                <w:sz w:val="20"/>
              </w:rPr>
              <w:t>3.5</w:t>
            </w:r>
          </w:p>
        </w:tc>
        <w:tc>
          <w:tcPr>
            <w:tcW w:w="4536" w:type="dxa"/>
          </w:tcPr>
          <w:p w14:paraId="60B1F9B1" w14:textId="59A032BE" w:rsidR="00B52006" w:rsidRPr="00A943E5" w:rsidRDefault="00B52006" w:rsidP="00967498">
            <w:pPr>
              <w:rPr>
                <w:rFonts w:ascii="Arial" w:hAnsi="Arial" w:cs="Arial"/>
                <w:sz w:val="20"/>
              </w:rPr>
            </w:pPr>
            <w:r w:rsidRPr="00822C3E">
              <w:rPr>
                <w:rFonts w:ascii="Arial" w:hAnsi="Arial" w:cs="Arial"/>
                <w:sz w:val="20"/>
              </w:rPr>
              <w:t>Wijzigingen in de leveranciersketen gedurende de contractlooptijd. </w:t>
            </w:r>
          </w:p>
        </w:tc>
        <w:tc>
          <w:tcPr>
            <w:tcW w:w="8789" w:type="dxa"/>
          </w:tcPr>
          <w:p w14:paraId="26C4E3D4" w14:textId="77777777" w:rsidR="00B52006" w:rsidRPr="00A943E5" w:rsidRDefault="00B52006" w:rsidP="00967498">
            <w:pPr>
              <w:rPr>
                <w:rFonts w:ascii="Arial" w:hAnsi="Arial" w:cs="Arial"/>
                <w:sz w:val="20"/>
              </w:rPr>
            </w:pPr>
          </w:p>
        </w:tc>
      </w:tr>
    </w:tbl>
    <w:p w14:paraId="434A38F7" w14:textId="77777777" w:rsidR="00E85A44" w:rsidRDefault="00E85A44" w:rsidP="00967498"/>
    <w:tbl>
      <w:tblPr>
        <w:tblStyle w:val="TableGrid"/>
        <w:tblW w:w="13887" w:type="dxa"/>
        <w:tblLook w:val="04A0" w:firstRow="1" w:lastRow="0" w:firstColumn="1" w:lastColumn="0" w:noHBand="0" w:noVBand="1"/>
      </w:tblPr>
      <w:tblGrid>
        <w:gridCol w:w="562"/>
        <w:gridCol w:w="4536"/>
        <w:gridCol w:w="8789"/>
      </w:tblGrid>
      <w:tr w:rsidR="00F45D08" w14:paraId="4193B6E8" w14:textId="77777777" w:rsidTr="00F57EC0">
        <w:tc>
          <w:tcPr>
            <w:tcW w:w="562" w:type="dxa"/>
          </w:tcPr>
          <w:p w14:paraId="19888051" w14:textId="0AA7AA18" w:rsidR="00F45D08" w:rsidRPr="004C5AC4" w:rsidRDefault="00F45D08" w:rsidP="00967498">
            <w:pPr>
              <w:rPr>
                <w:rFonts w:ascii="Arial" w:hAnsi="Arial" w:cs="Arial"/>
                <w:b/>
                <w:bCs/>
                <w:sz w:val="20"/>
              </w:rPr>
            </w:pPr>
            <w:r>
              <w:rPr>
                <w:rFonts w:ascii="Arial" w:hAnsi="Arial" w:cs="Arial"/>
                <w:b/>
                <w:bCs/>
                <w:sz w:val="20"/>
              </w:rPr>
              <w:t>4</w:t>
            </w:r>
          </w:p>
        </w:tc>
        <w:tc>
          <w:tcPr>
            <w:tcW w:w="4536" w:type="dxa"/>
          </w:tcPr>
          <w:p w14:paraId="3C78C5BF" w14:textId="51134462" w:rsidR="00F45D08" w:rsidRPr="004C5AC4" w:rsidRDefault="00F45D08" w:rsidP="00967498">
            <w:pPr>
              <w:rPr>
                <w:rFonts w:ascii="Arial" w:hAnsi="Arial" w:cs="Arial"/>
                <w:sz w:val="20"/>
              </w:rPr>
            </w:pPr>
            <w:r w:rsidRPr="004C5AC4">
              <w:rPr>
                <w:rFonts w:ascii="Arial" w:hAnsi="Arial" w:cs="Arial"/>
                <w:b/>
                <w:bCs/>
                <w:sz w:val="20"/>
              </w:rPr>
              <w:t>Marktontwikkelingen en gevolgen voor de inkoop van software</w:t>
            </w:r>
          </w:p>
        </w:tc>
        <w:tc>
          <w:tcPr>
            <w:tcW w:w="8789" w:type="dxa"/>
          </w:tcPr>
          <w:p w14:paraId="0047123F" w14:textId="6007DA9B" w:rsidR="00F45D08" w:rsidRPr="004C5AC4" w:rsidRDefault="00F45D08" w:rsidP="00967498">
            <w:pPr>
              <w:rPr>
                <w:rFonts w:ascii="Arial" w:hAnsi="Arial" w:cs="Arial"/>
                <w:sz w:val="20"/>
              </w:rPr>
            </w:pPr>
            <w:r w:rsidRPr="00BB1999">
              <w:rPr>
                <w:rFonts w:ascii="Arial" w:hAnsi="Arial" w:cs="Arial"/>
                <w:sz w:val="20"/>
              </w:rPr>
              <w:t>Welke ontwikkelingen zijn volgens u de komende jaren het meest bepalend voor de inkoop van software door de waterschappen? Beschrijf welke gevolgen deze ontwikkelingen hebben voor de inrichting van een toekomstig inkoopmodel en welke kansen en risico's u daarbij ziet.</w:t>
            </w:r>
          </w:p>
        </w:tc>
      </w:tr>
      <w:tr w:rsidR="00F45D08" w14:paraId="0B12E9B4" w14:textId="77777777" w:rsidTr="00F57EC0">
        <w:tc>
          <w:tcPr>
            <w:tcW w:w="562" w:type="dxa"/>
          </w:tcPr>
          <w:p w14:paraId="189C588D" w14:textId="77777777" w:rsidR="00F45D08" w:rsidRDefault="009E0EC9" w:rsidP="00967498">
            <w:pPr>
              <w:rPr>
                <w:rFonts w:ascii="Arial" w:hAnsi="Arial" w:cs="Arial"/>
                <w:sz w:val="20"/>
              </w:rPr>
            </w:pPr>
            <w:r>
              <w:rPr>
                <w:rFonts w:ascii="Arial" w:hAnsi="Arial" w:cs="Arial"/>
                <w:sz w:val="20"/>
              </w:rPr>
              <w:t>4.1</w:t>
            </w:r>
          </w:p>
          <w:p w14:paraId="59E5BA89" w14:textId="4C52F69E" w:rsidR="009E0EC9" w:rsidRPr="00BB1999" w:rsidRDefault="009E0EC9" w:rsidP="00967498">
            <w:pPr>
              <w:rPr>
                <w:rFonts w:ascii="Arial" w:hAnsi="Arial" w:cs="Arial"/>
                <w:sz w:val="20"/>
              </w:rPr>
            </w:pPr>
          </w:p>
        </w:tc>
        <w:tc>
          <w:tcPr>
            <w:tcW w:w="4536" w:type="dxa"/>
          </w:tcPr>
          <w:p w14:paraId="5ADCA8B7" w14:textId="226D65C3" w:rsidR="00F45D08" w:rsidRPr="004C5AC4" w:rsidRDefault="00F45D08" w:rsidP="00967498">
            <w:pPr>
              <w:rPr>
                <w:rFonts w:ascii="Arial" w:hAnsi="Arial" w:cs="Arial"/>
                <w:sz w:val="20"/>
              </w:rPr>
            </w:pPr>
            <w:r w:rsidRPr="00BB1999">
              <w:rPr>
                <w:rFonts w:ascii="Arial" w:hAnsi="Arial" w:cs="Arial"/>
                <w:sz w:val="20"/>
              </w:rPr>
              <w:t>Ontwikkelingen in licentie-, prijs- en distributiemodellen (zoals SaaS, cloud, gebruiksafhankelijke modellen en bundeling); </w:t>
            </w:r>
          </w:p>
        </w:tc>
        <w:tc>
          <w:tcPr>
            <w:tcW w:w="8789" w:type="dxa"/>
          </w:tcPr>
          <w:p w14:paraId="5E4152D0" w14:textId="77777777" w:rsidR="00F45D08" w:rsidRPr="004C5AC4" w:rsidRDefault="00F45D08" w:rsidP="00967498">
            <w:pPr>
              <w:rPr>
                <w:rFonts w:ascii="Arial" w:hAnsi="Arial" w:cs="Arial"/>
                <w:sz w:val="20"/>
              </w:rPr>
            </w:pPr>
          </w:p>
        </w:tc>
      </w:tr>
      <w:tr w:rsidR="00F45D08" w14:paraId="0B1AB7C9" w14:textId="77777777" w:rsidTr="00F57EC0">
        <w:tc>
          <w:tcPr>
            <w:tcW w:w="562" w:type="dxa"/>
          </w:tcPr>
          <w:p w14:paraId="6ABD6EBC" w14:textId="7712BEF1" w:rsidR="00F45D08" w:rsidRPr="00BB1999" w:rsidRDefault="009E0EC9" w:rsidP="00967498">
            <w:pPr>
              <w:rPr>
                <w:rFonts w:ascii="Arial" w:hAnsi="Arial" w:cs="Arial"/>
                <w:sz w:val="20"/>
              </w:rPr>
            </w:pPr>
            <w:r>
              <w:rPr>
                <w:rFonts w:ascii="Arial" w:hAnsi="Arial" w:cs="Arial"/>
                <w:sz w:val="20"/>
              </w:rPr>
              <w:t>4.2</w:t>
            </w:r>
          </w:p>
        </w:tc>
        <w:tc>
          <w:tcPr>
            <w:tcW w:w="4536" w:type="dxa"/>
          </w:tcPr>
          <w:p w14:paraId="6F9C66B2" w14:textId="7695C542" w:rsidR="00F45D08" w:rsidRPr="004C5AC4" w:rsidRDefault="00F45D08" w:rsidP="00967498">
            <w:pPr>
              <w:rPr>
                <w:rFonts w:ascii="Arial" w:hAnsi="Arial" w:cs="Arial"/>
                <w:sz w:val="20"/>
              </w:rPr>
            </w:pPr>
            <w:r w:rsidRPr="00BB1999">
              <w:rPr>
                <w:rFonts w:ascii="Arial" w:hAnsi="Arial" w:cs="Arial"/>
                <w:sz w:val="20"/>
              </w:rPr>
              <w:t xml:space="preserve">Veranderingen in de markt en leveranciersketen (zoals marktconcentratie, overnames en de rol van </w:t>
            </w:r>
            <w:proofErr w:type="spellStart"/>
            <w:r w:rsidRPr="00BB1999">
              <w:rPr>
                <w:rFonts w:ascii="Arial" w:hAnsi="Arial" w:cs="Arial"/>
                <w:sz w:val="20"/>
              </w:rPr>
              <w:t>resellers</w:t>
            </w:r>
            <w:proofErr w:type="spellEnd"/>
            <w:r w:rsidRPr="00BB1999">
              <w:rPr>
                <w:rFonts w:ascii="Arial" w:hAnsi="Arial" w:cs="Arial"/>
                <w:sz w:val="20"/>
              </w:rPr>
              <w:t>); </w:t>
            </w:r>
          </w:p>
        </w:tc>
        <w:tc>
          <w:tcPr>
            <w:tcW w:w="8789" w:type="dxa"/>
          </w:tcPr>
          <w:p w14:paraId="5E1C9F5E" w14:textId="77777777" w:rsidR="00F45D08" w:rsidRPr="004C5AC4" w:rsidRDefault="00F45D08" w:rsidP="00967498">
            <w:pPr>
              <w:rPr>
                <w:rFonts w:ascii="Arial" w:hAnsi="Arial" w:cs="Arial"/>
                <w:sz w:val="20"/>
              </w:rPr>
            </w:pPr>
          </w:p>
        </w:tc>
      </w:tr>
      <w:tr w:rsidR="00F45D08" w14:paraId="1F236F85" w14:textId="77777777" w:rsidTr="00F57EC0">
        <w:tc>
          <w:tcPr>
            <w:tcW w:w="562" w:type="dxa"/>
          </w:tcPr>
          <w:p w14:paraId="552A801B" w14:textId="178723D1" w:rsidR="00F45D08" w:rsidRDefault="009E0EC9" w:rsidP="00967498">
            <w:pPr>
              <w:rPr>
                <w:rFonts w:ascii="Arial" w:hAnsi="Arial" w:cs="Arial"/>
                <w:sz w:val="20"/>
              </w:rPr>
            </w:pPr>
            <w:r>
              <w:rPr>
                <w:rFonts w:ascii="Arial" w:hAnsi="Arial" w:cs="Arial"/>
                <w:sz w:val="20"/>
              </w:rPr>
              <w:t>4.3</w:t>
            </w:r>
          </w:p>
        </w:tc>
        <w:tc>
          <w:tcPr>
            <w:tcW w:w="4536" w:type="dxa"/>
          </w:tcPr>
          <w:p w14:paraId="1B095D4F" w14:textId="7EF9EDF3" w:rsidR="00F45D08" w:rsidRPr="004C5AC4" w:rsidRDefault="00F45D08" w:rsidP="00967498">
            <w:pPr>
              <w:rPr>
                <w:rFonts w:ascii="Arial" w:hAnsi="Arial" w:cs="Arial"/>
                <w:sz w:val="20"/>
              </w:rPr>
            </w:pPr>
            <w:r>
              <w:rPr>
                <w:rFonts w:ascii="Arial" w:hAnsi="Arial" w:cs="Arial"/>
                <w:sz w:val="20"/>
              </w:rPr>
              <w:t>A</w:t>
            </w:r>
            <w:r w:rsidRPr="00AC70A7">
              <w:rPr>
                <w:rFonts w:ascii="Arial" w:hAnsi="Arial" w:cs="Arial"/>
                <w:sz w:val="20"/>
              </w:rPr>
              <w:t>fhankelijkheden van leveranciers en technologieën en de mogelijkheden voor alternatieven (waaronder Europese en open-sourceoplossingen); </w:t>
            </w:r>
          </w:p>
        </w:tc>
        <w:tc>
          <w:tcPr>
            <w:tcW w:w="8789" w:type="dxa"/>
          </w:tcPr>
          <w:p w14:paraId="514D5785" w14:textId="77777777" w:rsidR="00F45D08" w:rsidRPr="004C5AC4" w:rsidRDefault="00F45D08" w:rsidP="00967498">
            <w:pPr>
              <w:rPr>
                <w:rFonts w:ascii="Arial" w:hAnsi="Arial" w:cs="Arial"/>
                <w:sz w:val="20"/>
              </w:rPr>
            </w:pPr>
          </w:p>
        </w:tc>
      </w:tr>
      <w:tr w:rsidR="00F45D08" w14:paraId="517D1CD6" w14:textId="77777777" w:rsidTr="00F57EC0">
        <w:tc>
          <w:tcPr>
            <w:tcW w:w="562" w:type="dxa"/>
          </w:tcPr>
          <w:p w14:paraId="5422E7EA" w14:textId="2B3B6D63" w:rsidR="00F45D08" w:rsidRDefault="009E0EC9" w:rsidP="00967498">
            <w:pPr>
              <w:rPr>
                <w:rFonts w:ascii="Arial" w:hAnsi="Arial" w:cs="Arial"/>
                <w:sz w:val="20"/>
              </w:rPr>
            </w:pPr>
            <w:r>
              <w:rPr>
                <w:rFonts w:ascii="Arial" w:hAnsi="Arial" w:cs="Arial"/>
                <w:sz w:val="20"/>
              </w:rPr>
              <w:t>4.4</w:t>
            </w:r>
          </w:p>
        </w:tc>
        <w:tc>
          <w:tcPr>
            <w:tcW w:w="4536" w:type="dxa"/>
          </w:tcPr>
          <w:p w14:paraId="2D7A11DE" w14:textId="213D9FA9" w:rsidR="00F45D08" w:rsidRPr="004C5AC4" w:rsidRDefault="00F45D08" w:rsidP="00967498">
            <w:pPr>
              <w:rPr>
                <w:rFonts w:ascii="Arial" w:hAnsi="Arial" w:cs="Arial"/>
                <w:sz w:val="20"/>
              </w:rPr>
            </w:pPr>
            <w:r>
              <w:rPr>
                <w:rFonts w:ascii="Arial" w:hAnsi="Arial" w:cs="Arial"/>
                <w:sz w:val="20"/>
              </w:rPr>
              <w:t>O</w:t>
            </w:r>
            <w:r w:rsidRPr="00AC70A7">
              <w:rPr>
                <w:rFonts w:ascii="Arial" w:hAnsi="Arial" w:cs="Arial"/>
                <w:sz w:val="20"/>
              </w:rPr>
              <w:t>ntwikkelingen bij opdrachtgevers die van invloed zijn op de inkoop van software, zoals jurisprudentie, rechtmatigheid en aanbestedingsregels; </w:t>
            </w:r>
          </w:p>
        </w:tc>
        <w:tc>
          <w:tcPr>
            <w:tcW w:w="8789" w:type="dxa"/>
          </w:tcPr>
          <w:p w14:paraId="3F0C2F3D" w14:textId="77777777" w:rsidR="00F45D08" w:rsidRPr="004C5AC4" w:rsidRDefault="00F45D08" w:rsidP="00967498">
            <w:pPr>
              <w:rPr>
                <w:rFonts w:ascii="Arial" w:hAnsi="Arial" w:cs="Arial"/>
                <w:sz w:val="20"/>
              </w:rPr>
            </w:pPr>
          </w:p>
        </w:tc>
      </w:tr>
      <w:tr w:rsidR="00F45D08" w14:paraId="2F0010A3" w14:textId="77777777" w:rsidTr="00F57EC0">
        <w:tc>
          <w:tcPr>
            <w:tcW w:w="562" w:type="dxa"/>
          </w:tcPr>
          <w:p w14:paraId="454531B9" w14:textId="43871AAE" w:rsidR="00F45D08" w:rsidRPr="004F7B22" w:rsidRDefault="009E0EC9" w:rsidP="00967498">
            <w:pPr>
              <w:rPr>
                <w:rFonts w:ascii="Arial" w:hAnsi="Arial" w:cs="Arial"/>
                <w:sz w:val="20"/>
              </w:rPr>
            </w:pPr>
            <w:r>
              <w:rPr>
                <w:rFonts w:ascii="Arial" w:hAnsi="Arial" w:cs="Arial"/>
                <w:sz w:val="20"/>
              </w:rPr>
              <w:t>4.5</w:t>
            </w:r>
          </w:p>
        </w:tc>
        <w:tc>
          <w:tcPr>
            <w:tcW w:w="4536" w:type="dxa"/>
          </w:tcPr>
          <w:p w14:paraId="47C82A3D" w14:textId="6747972C" w:rsidR="00F45D08" w:rsidRPr="004C5AC4" w:rsidRDefault="009E0EC9" w:rsidP="00967498">
            <w:pPr>
              <w:rPr>
                <w:rFonts w:ascii="Arial" w:hAnsi="Arial" w:cs="Arial"/>
                <w:sz w:val="20"/>
              </w:rPr>
            </w:pPr>
            <w:r>
              <w:rPr>
                <w:rFonts w:ascii="Arial" w:hAnsi="Arial" w:cs="Arial"/>
                <w:sz w:val="20"/>
              </w:rPr>
              <w:t>M</w:t>
            </w:r>
            <w:r w:rsidR="00F45D08" w:rsidRPr="004F7B22">
              <w:rPr>
                <w:rFonts w:ascii="Arial" w:hAnsi="Arial" w:cs="Arial"/>
                <w:sz w:val="20"/>
              </w:rPr>
              <w:t>ogelijkheden voor ondersteuning bij het rechtmatig verwerven van software en het waarborgen van voldoende mededinging</w:t>
            </w:r>
            <w:r w:rsidR="00F45D08">
              <w:rPr>
                <w:rFonts w:ascii="Arial" w:hAnsi="Arial" w:cs="Arial"/>
                <w:sz w:val="20"/>
              </w:rPr>
              <w:t>.</w:t>
            </w:r>
          </w:p>
        </w:tc>
        <w:tc>
          <w:tcPr>
            <w:tcW w:w="8789" w:type="dxa"/>
          </w:tcPr>
          <w:p w14:paraId="65094099" w14:textId="77777777" w:rsidR="00F45D08" w:rsidRPr="004C5AC4" w:rsidRDefault="00F45D08" w:rsidP="00967498">
            <w:pPr>
              <w:rPr>
                <w:rFonts w:ascii="Arial" w:hAnsi="Arial" w:cs="Arial"/>
                <w:sz w:val="20"/>
              </w:rPr>
            </w:pPr>
          </w:p>
        </w:tc>
      </w:tr>
    </w:tbl>
    <w:p w14:paraId="31686851" w14:textId="77777777" w:rsidR="00822C3E" w:rsidRDefault="00822C3E" w:rsidP="00967498"/>
    <w:tbl>
      <w:tblPr>
        <w:tblStyle w:val="TableGrid"/>
        <w:tblW w:w="13887" w:type="dxa"/>
        <w:tblLook w:val="04A0" w:firstRow="1" w:lastRow="0" w:firstColumn="1" w:lastColumn="0" w:noHBand="0" w:noVBand="1"/>
      </w:tblPr>
      <w:tblGrid>
        <w:gridCol w:w="562"/>
        <w:gridCol w:w="4536"/>
        <w:gridCol w:w="8789"/>
      </w:tblGrid>
      <w:tr w:rsidR="009E0EC9" w:rsidRPr="0055435D" w14:paraId="7639DBC5" w14:textId="77777777" w:rsidTr="00F57EC0">
        <w:tc>
          <w:tcPr>
            <w:tcW w:w="562" w:type="dxa"/>
          </w:tcPr>
          <w:p w14:paraId="556207D2" w14:textId="654543AC" w:rsidR="009E0EC9" w:rsidRPr="0055435D" w:rsidRDefault="009E0EC9" w:rsidP="00967498">
            <w:pPr>
              <w:rPr>
                <w:rStyle w:val="normaltextrun"/>
                <w:rFonts w:ascii="Arial" w:hAnsi="Arial" w:cs="Arial"/>
                <w:b/>
                <w:bCs/>
                <w:color w:val="000000"/>
                <w:sz w:val="20"/>
                <w:shd w:val="clear" w:color="auto" w:fill="FFFFFF"/>
              </w:rPr>
            </w:pPr>
            <w:r>
              <w:rPr>
                <w:rStyle w:val="normaltextrun"/>
                <w:rFonts w:ascii="Arial" w:hAnsi="Arial" w:cs="Arial"/>
                <w:b/>
                <w:bCs/>
                <w:color w:val="000000"/>
                <w:sz w:val="20"/>
                <w:shd w:val="clear" w:color="auto" w:fill="FFFFFF"/>
              </w:rPr>
              <w:t>5</w:t>
            </w:r>
          </w:p>
        </w:tc>
        <w:tc>
          <w:tcPr>
            <w:tcW w:w="4536" w:type="dxa"/>
          </w:tcPr>
          <w:p w14:paraId="5995EA43" w14:textId="33183E74" w:rsidR="009E0EC9" w:rsidRPr="0055435D" w:rsidRDefault="009E0EC9" w:rsidP="00967498">
            <w:pPr>
              <w:rPr>
                <w:sz w:val="20"/>
              </w:rPr>
            </w:pPr>
            <w:r w:rsidRPr="0055435D">
              <w:rPr>
                <w:rStyle w:val="normaltextrun"/>
                <w:rFonts w:ascii="Arial" w:hAnsi="Arial" w:cs="Arial"/>
                <w:b/>
                <w:bCs/>
                <w:color w:val="000000"/>
                <w:sz w:val="20"/>
                <w:shd w:val="clear" w:color="auto" w:fill="FFFFFF"/>
              </w:rPr>
              <w:t>Passend Prijsmodel</w:t>
            </w:r>
          </w:p>
        </w:tc>
        <w:tc>
          <w:tcPr>
            <w:tcW w:w="8789" w:type="dxa"/>
          </w:tcPr>
          <w:p w14:paraId="6748FDB4" w14:textId="697B47AF" w:rsidR="009E0EC9" w:rsidRPr="00171348" w:rsidRDefault="009E0EC9" w:rsidP="00967498">
            <w:pPr>
              <w:rPr>
                <w:rFonts w:ascii="Arial" w:hAnsi="Arial" w:cs="Arial"/>
                <w:sz w:val="20"/>
              </w:rPr>
            </w:pPr>
            <w:r w:rsidRPr="00171348">
              <w:rPr>
                <w:rFonts w:ascii="Arial" w:hAnsi="Arial" w:cs="Arial"/>
                <w:sz w:val="20"/>
              </w:rPr>
              <w:t>Welk prijsmodel acht u passend voor de levering van software, advies, en aanvullende dienstverlening, waarbij zowel een goede kwaliteit van dienstverlening als een concurrerende prijs voor de deelnemende waterschappen wordt gestimuleerd? </w:t>
            </w:r>
          </w:p>
        </w:tc>
      </w:tr>
      <w:tr w:rsidR="009E0EC9" w:rsidRPr="00121F9E" w14:paraId="157FC5FE" w14:textId="77777777" w:rsidTr="00F57EC0">
        <w:tc>
          <w:tcPr>
            <w:tcW w:w="562" w:type="dxa"/>
          </w:tcPr>
          <w:p w14:paraId="26B29AF6" w14:textId="27DF1A56" w:rsidR="009E0EC9" w:rsidRPr="00121F9E" w:rsidRDefault="00CA6113" w:rsidP="00967498">
            <w:pPr>
              <w:rPr>
                <w:rFonts w:ascii="Arial" w:hAnsi="Arial" w:cs="Arial"/>
                <w:sz w:val="20"/>
              </w:rPr>
            </w:pPr>
            <w:r>
              <w:rPr>
                <w:rFonts w:ascii="Arial" w:hAnsi="Arial" w:cs="Arial"/>
                <w:sz w:val="20"/>
              </w:rPr>
              <w:t>5</w:t>
            </w:r>
            <w:r w:rsidRPr="007C1444">
              <w:rPr>
                <w:rFonts w:ascii="Arial" w:hAnsi="Arial" w:cs="Arial"/>
                <w:sz w:val="20"/>
              </w:rPr>
              <w:t>.1</w:t>
            </w:r>
          </w:p>
        </w:tc>
        <w:tc>
          <w:tcPr>
            <w:tcW w:w="4536" w:type="dxa"/>
          </w:tcPr>
          <w:p w14:paraId="24B11EA9" w14:textId="746D7872" w:rsidR="009E0EC9" w:rsidRPr="00121F9E" w:rsidRDefault="009E0EC9" w:rsidP="00967498">
            <w:pPr>
              <w:rPr>
                <w:rFonts w:ascii="Arial" w:hAnsi="Arial" w:cs="Arial"/>
                <w:sz w:val="20"/>
              </w:rPr>
            </w:pPr>
            <w:r w:rsidRPr="00121F9E">
              <w:rPr>
                <w:rFonts w:ascii="Arial" w:hAnsi="Arial" w:cs="Arial"/>
                <w:sz w:val="20"/>
              </w:rPr>
              <w:t>Welke prijsmodellen u passend acht en waarom; </w:t>
            </w:r>
          </w:p>
        </w:tc>
        <w:tc>
          <w:tcPr>
            <w:tcW w:w="8789" w:type="dxa"/>
          </w:tcPr>
          <w:p w14:paraId="39F20A3E" w14:textId="77777777" w:rsidR="009E0EC9" w:rsidRPr="00121F9E" w:rsidRDefault="009E0EC9" w:rsidP="00967498">
            <w:pPr>
              <w:rPr>
                <w:rFonts w:ascii="Arial" w:hAnsi="Arial" w:cs="Arial"/>
                <w:sz w:val="20"/>
              </w:rPr>
            </w:pPr>
          </w:p>
        </w:tc>
      </w:tr>
      <w:tr w:rsidR="009E0EC9" w:rsidRPr="00121F9E" w14:paraId="5ECE3267" w14:textId="77777777" w:rsidTr="00F57EC0">
        <w:tc>
          <w:tcPr>
            <w:tcW w:w="562" w:type="dxa"/>
          </w:tcPr>
          <w:p w14:paraId="02F5C44B" w14:textId="19DD07EB" w:rsidR="009E0EC9" w:rsidRPr="007C1444" w:rsidRDefault="007C1444" w:rsidP="00967498">
            <w:pPr>
              <w:rPr>
                <w:rFonts w:ascii="Arial" w:hAnsi="Arial" w:cs="Arial"/>
                <w:sz w:val="20"/>
              </w:rPr>
            </w:pPr>
            <w:r w:rsidRPr="007C1444">
              <w:rPr>
                <w:rFonts w:ascii="Arial" w:hAnsi="Arial" w:cs="Arial"/>
                <w:sz w:val="20"/>
              </w:rPr>
              <w:t>5.2</w:t>
            </w:r>
          </w:p>
        </w:tc>
        <w:tc>
          <w:tcPr>
            <w:tcW w:w="4536" w:type="dxa"/>
          </w:tcPr>
          <w:p w14:paraId="61DB501A" w14:textId="57DAE0FA" w:rsidR="009E0EC9" w:rsidRPr="00121F9E" w:rsidRDefault="009E0EC9" w:rsidP="00967498">
            <w:pPr>
              <w:rPr>
                <w:rFonts w:ascii="Arial" w:hAnsi="Arial" w:cs="Arial"/>
                <w:sz w:val="20"/>
              </w:rPr>
            </w:pPr>
            <w:r w:rsidRPr="00121F9E">
              <w:rPr>
                <w:rFonts w:ascii="Arial" w:hAnsi="Arial" w:cs="Arial"/>
                <w:sz w:val="20"/>
              </w:rPr>
              <w:t>Hoe het model prikkels kan bevatten om voor deelnemende organisaties goede commerciële condities te realiseren;</w:t>
            </w:r>
          </w:p>
        </w:tc>
        <w:tc>
          <w:tcPr>
            <w:tcW w:w="8789" w:type="dxa"/>
          </w:tcPr>
          <w:p w14:paraId="359CE371" w14:textId="77777777" w:rsidR="009E0EC9" w:rsidRPr="00121F9E" w:rsidRDefault="009E0EC9" w:rsidP="00967498">
            <w:pPr>
              <w:rPr>
                <w:rFonts w:ascii="Arial" w:hAnsi="Arial" w:cs="Arial"/>
                <w:sz w:val="20"/>
              </w:rPr>
            </w:pPr>
          </w:p>
        </w:tc>
      </w:tr>
      <w:tr w:rsidR="009E0EC9" w:rsidRPr="00121F9E" w14:paraId="5962368E" w14:textId="77777777" w:rsidTr="00F57EC0">
        <w:tc>
          <w:tcPr>
            <w:tcW w:w="562" w:type="dxa"/>
          </w:tcPr>
          <w:p w14:paraId="72AC6AA5" w14:textId="0C3CED26" w:rsidR="009E0EC9" w:rsidRPr="007C1444" w:rsidRDefault="007C1444" w:rsidP="00967498">
            <w:pPr>
              <w:rPr>
                <w:rFonts w:ascii="Arial" w:hAnsi="Arial" w:cs="Arial"/>
                <w:sz w:val="20"/>
              </w:rPr>
            </w:pPr>
            <w:r w:rsidRPr="007C1444">
              <w:rPr>
                <w:rFonts w:ascii="Arial" w:hAnsi="Arial" w:cs="Arial"/>
                <w:sz w:val="20"/>
              </w:rPr>
              <w:t>5.3</w:t>
            </w:r>
          </w:p>
        </w:tc>
        <w:tc>
          <w:tcPr>
            <w:tcW w:w="4536" w:type="dxa"/>
          </w:tcPr>
          <w:p w14:paraId="277076C8" w14:textId="3E62E307" w:rsidR="009E0EC9" w:rsidRPr="00121F9E" w:rsidRDefault="009E0EC9" w:rsidP="00967498">
            <w:pPr>
              <w:rPr>
                <w:rFonts w:ascii="Arial" w:hAnsi="Arial" w:cs="Arial"/>
                <w:sz w:val="20"/>
              </w:rPr>
            </w:pPr>
            <w:r w:rsidRPr="00121F9E">
              <w:rPr>
                <w:rFonts w:ascii="Arial" w:hAnsi="Arial" w:cs="Arial"/>
                <w:sz w:val="20"/>
              </w:rPr>
              <w:t>Welke relatie u ziet tussen marge/vergoeding en het gewenste niveau van dienstverlening; </w:t>
            </w:r>
          </w:p>
        </w:tc>
        <w:tc>
          <w:tcPr>
            <w:tcW w:w="8789" w:type="dxa"/>
          </w:tcPr>
          <w:p w14:paraId="20899693" w14:textId="77777777" w:rsidR="009E0EC9" w:rsidRPr="00121F9E" w:rsidRDefault="009E0EC9" w:rsidP="00967498">
            <w:pPr>
              <w:rPr>
                <w:rFonts w:ascii="Arial" w:hAnsi="Arial" w:cs="Arial"/>
                <w:sz w:val="20"/>
              </w:rPr>
            </w:pPr>
          </w:p>
        </w:tc>
      </w:tr>
      <w:tr w:rsidR="009E0EC9" w:rsidRPr="00121F9E" w14:paraId="58BD69B5" w14:textId="77777777" w:rsidTr="00F57EC0">
        <w:tc>
          <w:tcPr>
            <w:tcW w:w="562" w:type="dxa"/>
          </w:tcPr>
          <w:p w14:paraId="0C24E434" w14:textId="297A8A38" w:rsidR="009E0EC9" w:rsidRPr="00121F9E" w:rsidRDefault="007C1444" w:rsidP="00967498">
            <w:pPr>
              <w:rPr>
                <w:rFonts w:ascii="Arial" w:hAnsi="Arial" w:cs="Arial"/>
                <w:sz w:val="20"/>
              </w:rPr>
            </w:pPr>
            <w:r w:rsidRPr="007C1444">
              <w:rPr>
                <w:rFonts w:ascii="Arial" w:hAnsi="Arial" w:cs="Arial"/>
                <w:sz w:val="20"/>
              </w:rPr>
              <w:t>5.</w:t>
            </w:r>
            <w:r>
              <w:rPr>
                <w:rFonts w:ascii="Arial" w:hAnsi="Arial" w:cs="Arial"/>
                <w:sz w:val="20"/>
              </w:rPr>
              <w:t>4</w:t>
            </w:r>
          </w:p>
        </w:tc>
        <w:tc>
          <w:tcPr>
            <w:tcW w:w="4536" w:type="dxa"/>
          </w:tcPr>
          <w:p w14:paraId="27D3C56C" w14:textId="527FCE94" w:rsidR="009E0EC9" w:rsidRPr="00121F9E" w:rsidRDefault="009E0EC9" w:rsidP="00967498">
            <w:pPr>
              <w:rPr>
                <w:rFonts w:ascii="Arial" w:hAnsi="Arial" w:cs="Arial"/>
                <w:sz w:val="20"/>
              </w:rPr>
            </w:pPr>
            <w:r w:rsidRPr="00121F9E">
              <w:rPr>
                <w:rFonts w:ascii="Arial" w:hAnsi="Arial" w:cs="Arial"/>
                <w:sz w:val="20"/>
              </w:rPr>
              <w:t>Welke ontwikkelingen u de komende jaren verwacht in prijs- en verdienmodellen voor software(</w:t>
            </w:r>
            <w:proofErr w:type="spellStart"/>
            <w:r w:rsidRPr="00121F9E">
              <w:rPr>
                <w:rFonts w:ascii="Arial" w:hAnsi="Arial" w:cs="Arial"/>
                <w:sz w:val="20"/>
              </w:rPr>
              <w:t>reseller</w:t>
            </w:r>
            <w:proofErr w:type="spellEnd"/>
            <w:r w:rsidRPr="00121F9E">
              <w:rPr>
                <w:rFonts w:ascii="Arial" w:hAnsi="Arial" w:cs="Arial"/>
                <w:sz w:val="20"/>
              </w:rPr>
              <w:t xml:space="preserve">)dienstverlening waar wij op de lange </w:t>
            </w:r>
            <w:proofErr w:type="gramStart"/>
            <w:r w:rsidRPr="00121F9E">
              <w:rPr>
                <w:rFonts w:ascii="Arial" w:hAnsi="Arial" w:cs="Arial"/>
                <w:sz w:val="20"/>
              </w:rPr>
              <w:t>termijn rekening</w:t>
            </w:r>
            <w:proofErr w:type="gramEnd"/>
            <w:r w:rsidRPr="00121F9E">
              <w:rPr>
                <w:rFonts w:ascii="Arial" w:hAnsi="Arial" w:cs="Arial"/>
                <w:sz w:val="20"/>
              </w:rPr>
              <w:t xml:space="preserve"> mee moeten houden. </w:t>
            </w:r>
          </w:p>
        </w:tc>
        <w:tc>
          <w:tcPr>
            <w:tcW w:w="8789" w:type="dxa"/>
          </w:tcPr>
          <w:p w14:paraId="02497FED" w14:textId="77777777" w:rsidR="009E0EC9" w:rsidRPr="00121F9E" w:rsidRDefault="009E0EC9" w:rsidP="00967498">
            <w:pPr>
              <w:rPr>
                <w:rFonts w:ascii="Arial" w:hAnsi="Arial" w:cs="Arial"/>
                <w:sz w:val="20"/>
              </w:rPr>
            </w:pPr>
          </w:p>
        </w:tc>
      </w:tr>
    </w:tbl>
    <w:p w14:paraId="0C84326D" w14:textId="77777777" w:rsidR="004F7B22" w:rsidRDefault="004F7B22" w:rsidP="00967498">
      <w:pPr>
        <w:rPr>
          <w:rFonts w:ascii="Arial" w:hAnsi="Arial" w:cs="Arial"/>
          <w:sz w:val="20"/>
          <w:szCs w:val="20"/>
        </w:rPr>
      </w:pPr>
    </w:p>
    <w:tbl>
      <w:tblPr>
        <w:tblStyle w:val="TableGrid"/>
        <w:tblW w:w="13887" w:type="dxa"/>
        <w:tblLook w:val="04A0" w:firstRow="1" w:lastRow="0" w:firstColumn="1" w:lastColumn="0" w:noHBand="0" w:noVBand="1"/>
      </w:tblPr>
      <w:tblGrid>
        <w:gridCol w:w="562"/>
        <w:gridCol w:w="4536"/>
        <w:gridCol w:w="8789"/>
      </w:tblGrid>
      <w:tr w:rsidR="007C1444" w14:paraId="0CCF3F7F" w14:textId="77777777" w:rsidTr="00F57EC0">
        <w:tc>
          <w:tcPr>
            <w:tcW w:w="562" w:type="dxa"/>
          </w:tcPr>
          <w:p w14:paraId="523EB2A9" w14:textId="2BBF0382" w:rsidR="007C1444" w:rsidRPr="004E566F" w:rsidRDefault="007C1444" w:rsidP="00967498">
            <w:pPr>
              <w:rPr>
                <w:rFonts w:ascii="Arial" w:hAnsi="Arial" w:cs="Arial"/>
                <w:b/>
                <w:bCs/>
                <w:sz w:val="20"/>
              </w:rPr>
            </w:pPr>
            <w:r>
              <w:rPr>
                <w:rFonts w:ascii="Arial" w:hAnsi="Arial" w:cs="Arial"/>
                <w:b/>
                <w:bCs/>
                <w:sz w:val="20"/>
              </w:rPr>
              <w:t>6</w:t>
            </w:r>
          </w:p>
        </w:tc>
        <w:tc>
          <w:tcPr>
            <w:tcW w:w="4536" w:type="dxa"/>
          </w:tcPr>
          <w:p w14:paraId="0EDEDF49" w14:textId="26EB27FC" w:rsidR="007C1444" w:rsidRDefault="007C1444" w:rsidP="00967498">
            <w:pPr>
              <w:rPr>
                <w:rFonts w:ascii="Arial" w:hAnsi="Arial" w:cs="Arial"/>
                <w:sz w:val="20"/>
              </w:rPr>
            </w:pPr>
            <w:r w:rsidRPr="004E566F">
              <w:rPr>
                <w:rFonts w:ascii="Arial" w:hAnsi="Arial" w:cs="Arial"/>
                <w:b/>
                <w:bCs/>
                <w:sz w:val="20"/>
              </w:rPr>
              <w:t>Geschiktheid van verwervingsmodellen</w:t>
            </w:r>
          </w:p>
        </w:tc>
        <w:tc>
          <w:tcPr>
            <w:tcW w:w="8789" w:type="dxa"/>
          </w:tcPr>
          <w:p w14:paraId="1728A1AE" w14:textId="25E0E340" w:rsidR="007C1444" w:rsidRPr="004E566F" w:rsidRDefault="007C1444" w:rsidP="00967498">
            <w:pPr>
              <w:rPr>
                <w:rFonts w:ascii="Arial" w:hAnsi="Arial" w:cs="Arial"/>
                <w:sz w:val="20"/>
              </w:rPr>
            </w:pPr>
            <w:r w:rsidRPr="004E566F">
              <w:rPr>
                <w:rStyle w:val="normaltextrun"/>
                <w:rFonts w:ascii="Arial" w:hAnsi="Arial" w:cs="Arial"/>
                <w:color w:val="000000"/>
                <w:sz w:val="20"/>
                <w:bdr w:val="none" w:sz="0" w:space="0" w:color="auto" w:frame="1"/>
              </w:rPr>
              <w:t>Welke verwervingsmodellen zijn volgens u geschikt voor de verschillende soorten software en dienstverlening die waterschappen inkopen? Beschrijf welke mogelijkheden, voor- en nadelen en aandachtspunten u ziet bij de toepassing van deze modellen, afzonderlijk of in combinatie.</w:t>
            </w:r>
          </w:p>
        </w:tc>
      </w:tr>
      <w:tr w:rsidR="007C1444" w14:paraId="547982AF" w14:textId="77777777" w:rsidTr="00F57EC0">
        <w:tc>
          <w:tcPr>
            <w:tcW w:w="562" w:type="dxa"/>
          </w:tcPr>
          <w:p w14:paraId="49DED4B6" w14:textId="4C07C421" w:rsidR="007C1444" w:rsidRPr="005D7D7E" w:rsidRDefault="007C1444" w:rsidP="007C1444">
            <w:pPr>
              <w:rPr>
                <w:rFonts w:ascii="Arial" w:hAnsi="Arial" w:cs="Arial"/>
                <w:sz w:val="20"/>
              </w:rPr>
            </w:pPr>
            <w:r>
              <w:rPr>
                <w:rFonts w:ascii="Arial" w:hAnsi="Arial" w:cs="Arial"/>
                <w:sz w:val="20"/>
              </w:rPr>
              <w:t>6.1</w:t>
            </w:r>
          </w:p>
        </w:tc>
        <w:tc>
          <w:tcPr>
            <w:tcW w:w="4536" w:type="dxa"/>
          </w:tcPr>
          <w:p w14:paraId="66CB46E8" w14:textId="03C579D0" w:rsidR="007C1444" w:rsidRPr="005D7D7E" w:rsidRDefault="007C1444" w:rsidP="005D7D7E">
            <w:pPr>
              <w:numPr>
                <w:ilvl w:val="0"/>
                <w:numId w:val="2"/>
              </w:numPr>
              <w:rPr>
                <w:rFonts w:ascii="Arial" w:hAnsi="Arial" w:cs="Arial"/>
                <w:sz w:val="20"/>
              </w:rPr>
            </w:pPr>
            <w:proofErr w:type="gramStart"/>
            <w:r w:rsidRPr="005D7D7E">
              <w:rPr>
                <w:rFonts w:ascii="Arial" w:hAnsi="Arial" w:cs="Arial"/>
                <w:sz w:val="20"/>
              </w:rPr>
              <w:t>raamovereenkomst</w:t>
            </w:r>
            <w:proofErr w:type="gramEnd"/>
            <w:r w:rsidRPr="005D7D7E">
              <w:rPr>
                <w:rFonts w:ascii="Arial" w:hAnsi="Arial" w:cs="Arial"/>
                <w:sz w:val="20"/>
              </w:rPr>
              <w:t>; </w:t>
            </w:r>
          </w:p>
          <w:p w14:paraId="1F6C0ED2" w14:textId="77777777" w:rsidR="007C1444" w:rsidRPr="005D7D7E" w:rsidRDefault="007C1444" w:rsidP="005D7D7E">
            <w:pPr>
              <w:numPr>
                <w:ilvl w:val="0"/>
                <w:numId w:val="3"/>
              </w:numPr>
              <w:rPr>
                <w:rFonts w:ascii="Arial" w:hAnsi="Arial" w:cs="Arial"/>
                <w:sz w:val="20"/>
              </w:rPr>
            </w:pPr>
            <w:r w:rsidRPr="005D7D7E">
              <w:rPr>
                <w:rFonts w:ascii="Arial" w:hAnsi="Arial" w:cs="Arial"/>
                <w:sz w:val="20"/>
              </w:rPr>
              <w:t>Dynamisch Aankoopsysteem; </w:t>
            </w:r>
          </w:p>
          <w:p w14:paraId="0F814E48" w14:textId="77777777" w:rsidR="007C1444" w:rsidRPr="005D7D7E" w:rsidRDefault="007C1444" w:rsidP="005D7D7E">
            <w:pPr>
              <w:numPr>
                <w:ilvl w:val="0"/>
                <w:numId w:val="4"/>
              </w:numPr>
              <w:rPr>
                <w:rFonts w:ascii="Arial" w:hAnsi="Arial" w:cs="Arial"/>
                <w:sz w:val="20"/>
              </w:rPr>
            </w:pPr>
            <w:proofErr w:type="gramStart"/>
            <w:r w:rsidRPr="005D7D7E">
              <w:rPr>
                <w:rFonts w:ascii="Arial" w:hAnsi="Arial" w:cs="Arial"/>
                <w:sz w:val="20"/>
              </w:rPr>
              <w:t>rechtstreekse</w:t>
            </w:r>
            <w:proofErr w:type="gramEnd"/>
            <w:r w:rsidRPr="005D7D7E">
              <w:rPr>
                <w:rFonts w:ascii="Arial" w:hAnsi="Arial" w:cs="Arial"/>
                <w:sz w:val="20"/>
              </w:rPr>
              <w:t xml:space="preserve"> inkoop bij </w:t>
            </w:r>
            <w:proofErr w:type="gramStart"/>
            <w:r w:rsidRPr="005D7D7E">
              <w:rPr>
                <w:rFonts w:ascii="Arial" w:hAnsi="Arial" w:cs="Arial"/>
                <w:sz w:val="20"/>
              </w:rPr>
              <w:t>software leverancier</w:t>
            </w:r>
            <w:proofErr w:type="gramEnd"/>
            <w:r w:rsidRPr="005D7D7E">
              <w:rPr>
                <w:rFonts w:ascii="Arial" w:hAnsi="Arial" w:cs="Arial"/>
                <w:sz w:val="20"/>
              </w:rPr>
              <w:t>; </w:t>
            </w:r>
          </w:p>
          <w:p w14:paraId="6EA4D846" w14:textId="77777777" w:rsidR="007C1444" w:rsidRPr="005D7D7E" w:rsidRDefault="007C1444" w:rsidP="005D7D7E">
            <w:pPr>
              <w:numPr>
                <w:ilvl w:val="0"/>
                <w:numId w:val="5"/>
              </w:numPr>
              <w:rPr>
                <w:rFonts w:ascii="Arial" w:hAnsi="Arial" w:cs="Arial"/>
                <w:sz w:val="20"/>
              </w:rPr>
            </w:pPr>
            <w:proofErr w:type="gramStart"/>
            <w:r w:rsidRPr="005D7D7E">
              <w:rPr>
                <w:rFonts w:ascii="Arial" w:hAnsi="Arial" w:cs="Arial"/>
                <w:sz w:val="20"/>
              </w:rPr>
              <w:t>levering</w:t>
            </w:r>
            <w:proofErr w:type="gramEnd"/>
            <w:r w:rsidRPr="005D7D7E">
              <w:rPr>
                <w:rFonts w:ascii="Arial" w:hAnsi="Arial" w:cs="Arial"/>
                <w:sz w:val="20"/>
              </w:rPr>
              <w:t xml:space="preserve"> via één of meer </w:t>
            </w:r>
            <w:proofErr w:type="spellStart"/>
            <w:r w:rsidRPr="005D7D7E">
              <w:rPr>
                <w:rFonts w:ascii="Arial" w:hAnsi="Arial" w:cs="Arial"/>
                <w:sz w:val="20"/>
              </w:rPr>
              <w:t>resellers</w:t>
            </w:r>
            <w:proofErr w:type="spellEnd"/>
            <w:r w:rsidRPr="005D7D7E">
              <w:rPr>
                <w:rFonts w:ascii="Arial" w:hAnsi="Arial" w:cs="Arial"/>
                <w:sz w:val="20"/>
              </w:rPr>
              <w:t>; </w:t>
            </w:r>
          </w:p>
          <w:p w14:paraId="55104399" w14:textId="77777777" w:rsidR="007C1444" w:rsidRDefault="007C1444" w:rsidP="00656C26">
            <w:pPr>
              <w:numPr>
                <w:ilvl w:val="0"/>
                <w:numId w:val="6"/>
              </w:numPr>
              <w:rPr>
                <w:rFonts w:ascii="Arial" w:hAnsi="Arial" w:cs="Arial"/>
                <w:sz w:val="20"/>
              </w:rPr>
            </w:pPr>
            <w:proofErr w:type="gramStart"/>
            <w:r w:rsidRPr="005D7D7E">
              <w:rPr>
                <w:rFonts w:ascii="Arial" w:hAnsi="Arial" w:cs="Arial"/>
                <w:sz w:val="20"/>
              </w:rPr>
              <w:t>broker</w:t>
            </w:r>
            <w:proofErr w:type="gramEnd"/>
            <w:r w:rsidRPr="005D7D7E">
              <w:rPr>
                <w:rFonts w:ascii="Arial" w:hAnsi="Arial" w:cs="Arial"/>
                <w:sz w:val="20"/>
              </w:rPr>
              <w:t>- of marktplaatsmodel; </w:t>
            </w:r>
          </w:p>
          <w:p w14:paraId="2B655DDF" w14:textId="7DB99EDB" w:rsidR="007C1444" w:rsidRPr="00656C26" w:rsidRDefault="007C1444" w:rsidP="00656C26">
            <w:pPr>
              <w:numPr>
                <w:ilvl w:val="0"/>
                <w:numId w:val="6"/>
              </w:numPr>
              <w:rPr>
                <w:rFonts w:ascii="Arial" w:hAnsi="Arial" w:cs="Arial"/>
                <w:sz w:val="20"/>
              </w:rPr>
            </w:pPr>
            <w:proofErr w:type="gramStart"/>
            <w:r w:rsidRPr="00656C26">
              <w:rPr>
                <w:rFonts w:ascii="Arial" w:hAnsi="Arial" w:cs="Arial"/>
                <w:sz w:val="20"/>
              </w:rPr>
              <w:t>afzonderlijke</w:t>
            </w:r>
            <w:proofErr w:type="gramEnd"/>
            <w:r w:rsidRPr="00656C26">
              <w:rPr>
                <w:rFonts w:ascii="Arial" w:hAnsi="Arial" w:cs="Arial"/>
                <w:sz w:val="20"/>
              </w:rPr>
              <w:t xml:space="preserve"> aanbestedingen van software en dienstverlening; </w:t>
            </w:r>
          </w:p>
          <w:p w14:paraId="6ACEFA5E" w14:textId="77777777" w:rsidR="007C1444" w:rsidRPr="00656C26" w:rsidRDefault="007C1444" w:rsidP="00656C26">
            <w:pPr>
              <w:numPr>
                <w:ilvl w:val="0"/>
                <w:numId w:val="6"/>
              </w:numPr>
              <w:rPr>
                <w:rFonts w:ascii="Arial" w:hAnsi="Arial" w:cs="Arial"/>
                <w:sz w:val="20"/>
              </w:rPr>
            </w:pPr>
            <w:proofErr w:type="gramStart"/>
            <w:r w:rsidRPr="00656C26">
              <w:rPr>
                <w:rFonts w:ascii="Arial" w:hAnsi="Arial" w:cs="Arial"/>
                <w:sz w:val="20"/>
              </w:rPr>
              <w:t>open</w:t>
            </w:r>
            <w:proofErr w:type="gramEnd"/>
            <w:r w:rsidRPr="00656C26">
              <w:rPr>
                <w:rFonts w:ascii="Arial" w:hAnsi="Arial" w:cs="Arial"/>
                <w:sz w:val="20"/>
              </w:rPr>
              <w:t>-sourceverwerving met afzonderlijke implementatie en support. </w:t>
            </w:r>
          </w:p>
          <w:p w14:paraId="05C38FDB" w14:textId="145B53AF" w:rsidR="007C1444" w:rsidRDefault="007C1444" w:rsidP="00656C26">
            <w:pPr>
              <w:numPr>
                <w:ilvl w:val="0"/>
                <w:numId w:val="6"/>
              </w:numPr>
              <w:rPr>
                <w:rFonts w:ascii="Arial" w:hAnsi="Arial" w:cs="Arial"/>
                <w:sz w:val="20"/>
              </w:rPr>
            </w:pPr>
            <w:proofErr w:type="gramStart"/>
            <w:r w:rsidRPr="00656C26">
              <w:rPr>
                <w:rFonts w:ascii="Arial" w:hAnsi="Arial" w:cs="Arial"/>
                <w:sz w:val="20"/>
              </w:rPr>
              <w:t>andere</w:t>
            </w:r>
            <w:proofErr w:type="gramEnd"/>
            <w:r w:rsidRPr="00656C26">
              <w:rPr>
                <w:rFonts w:ascii="Arial" w:hAnsi="Arial" w:cs="Arial"/>
                <w:sz w:val="20"/>
              </w:rPr>
              <w:t xml:space="preserve"> mogelijke verwervingsmodellen of combinaties daarvan. </w:t>
            </w:r>
          </w:p>
        </w:tc>
        <w:tc>
          <w:tcPr>
            <w:tcW w:w="8789" w:type="dxa"/>
          </w:tcPr>
          <w:p w14:paraId="3A72782F" w14:textId="77777777" w:rsidR="007C1444" w:rsidRDefault="007C1444" w:rsidP="00967498">
            <w:pPr>
              <w:rPr>
                <w:rFonts w:ascii="Arial" w:hAnsi="Arial" w:cs="Arial"/>
                <w:sz w:val="20"/>
              </w:rPr>
            </w:pPr>
          </w:p>
        </w:tc>
      </w:tr>
    </w:tbl>
    <w:p w14:paraId="68C50F32" w14:textId="77777777" w:rsidR="00463A57" w:rsidRDefault="00463A57" w:rsidP="00967498">
      <w:pPr>
        <w:rPr>
          <w:rFonts w:ascii="Arial" w:hAnsi="Arial" w:cs="Arial"/>
          <w:sz w:val="20"/>
          <w:szCs w:val="20"/>
        </w:rPr>
      </w:pPr>
    </w:p>
    <w:tbl>
      <w:tblPr>
        <w:tblStyle w:val="TableGrid"/>
        <w:tblW w:w="13887" w:type="dxa"/>
        <w:tblLook w:val="04A0" w:firstRow="1" w:lastRow="0" w:firstColumn="1" w:lastColumn="0" w:noHBand="0" w:noVBand="1"/>
      </w:tblPr>
      <w:tblGrid>
        <w:gridCol w:w="562"/>
        <w:gridCol w:w="4536"/>
        <w:gridCol w:w="8789"/>
      </w:tblGrid>
      <w:tr w:rsidR="007C1444" w14:paraId="3BB4BF41" w14:textId="77777777" w:rsidTr="00F57EC0">
        <w:tc>
          <w:tcPr>
            <w:tcW w:w="562" w:type="dxa"/>
          </w:tcPr>
          <w:p w14:paraId="5CE10842" w14:textId="7B478EFC" w:rsidR="007C1444" w:rsidRPr="009B5FFB" w:rsidRDefault="007C1444" w:rsidP="00967498">
            <w:pPr>
              <w:rPr>
                <w:rFonts w:ascii="Arial" w:hAnsi="Arial" w:cs="Arial"/>
                <w:b/>
                <w:bCs/>
                <w:sz w:val="20"/>
              </w:rPr>
            </w:pPr>
            <w:r>
              <w:rPr>
                <w:rFonts w:ascii="Arial" w:hAnsi="Arial" w:cs="Arial"/>
                <w:b/>
                <w:bCs/>
                <w:sz w:val="20"/>
              </w:rPr>
              <w:t>7</w:t>
            </w:r>
          </w:p>
        </w:tc>
        <w:tc>
          <w:tcPr>
            <w:tcW w:w="4536" w:type="dxa"/>
          </w:tcPr>
          <w:p w14:paraId="42DF4E94" w14:textId="2A7CE711" w:rsidR="007C1444" w:rsidRDefault="007C1444" w:rsidP="00967498">
            <w:pPr>
              <w:rPr>
                <w:rFonts w:ascii="Arial" w:hAnsi="Arial" w:cs="Arial"/>
                <w:sz w:val="20"/>
              </w:rPr>
            </w:pPr>
            <w:r w:rsidRPr="009B5FFB">
              <w:rPr>
                <w:rFonts w:ascii="Arial" w:hAnsi="Arial" w:cs="Arial"/>
                <w:b/>
                <w:bCs/>
                <w:sz w:val="20"/>
              </w:rPr>
              <w:t>Bundeling van softwarecategorieën</w:t>
            </w:r>
            <w:r w:rsidRPr="009B5FFB">
              <w:rPr>
                <w:rFonts w:ascii="Arial" w:hAnsi="Arial" w:cs="Arial"/>
                <w:sz w:val="20"/>
              </w:rPr>
              <w:t> </w:t>
            </w:r>
          </w:p>
        </w:tc>
        <w:tc>
          <w:tcPr>
            <w:tcW w:w="8789" w:type="dxa"/>
          </w:tcPr>
          <w:p w14:paraId="0BD66A32" w14:textId="1DA37E79" w:rsidR="007C1444" w:rsidRDefault="007C1444" w:rsidP="00967498">
            <w:pPr>
              <w:rPr>
                <w:rFonts w:ascii="Arial" w:hAnsi="Arial" w:cs="Arial"/>
                <w:sz w:val="20"/>
              </w:rPr>
            </w:pPr>
            <w:r w:rsidRPr="009B5FFB">
              <w:rPr>
                <w:rFonts w:ascii="Arial" w:hAnsi="Arial" w:cs="Arial"/>
                <w:sz w:val="20"/>
              </w:rPr>
              <w:t>Welke softwarecategorieën en vormen van dienstverlening lenen zich volgens u voor gezamenlijke verwerving en wanneer is afzonderlijke verwerving meer passend? Beschrijf welke afwegingen hierbij van belang zijn en welke kansen en risico's u ziet.</w:t>
            </w:r>
          </w:p>
        </w:tc>
      </w:tr>
      <w:tr w:rsidR="007C1444" w14:paraId="6C6D6D3B" w14:textId="77777777" w:rsidTr="00F57EC0">
        <w:tc>
          <w:tcPr>
            <w:tcW w:w="562" w:type="dxa"/>
          </w:tcPr>
          <w:p w14:paraId="0B6CF498" w14:textId="00C799A4" w:rsidR="007C1444" w:rsidRPr="00127C2A" w:rsidRDefault="007C1444" w:rsidP="00967498">
            <w:pPr>
              <w:rPr>
                <w:rFonts w:ascii="Arial" w:hAnsi="Arial" w:cs="Arial"/>
                <w:sz w:val="20"/>
              </w:rPr>
            </w:pPr>
            <w:r>
              <w:rPr>
                <w:rFonts w:ascii="Arial" w:hAnsi="Arial" w:cs="Arial"/>
                <w:sz w:val="20"/>
              </w:rPr>
              <w:t>7.1</w:t>
            </w:r>
          </w:p>
        </w:tc>
        <w:tc>
          <w:tcPr>
            <w:tcW w:w="4536" w:type="dxa"/>
          </w:tcPr>
          <w:p w14:paraId="33D85F0E" w14:textId="77777777" w:rsidR="00BA7252" w:rsidRDefault="007C1444" w:rsidP="00BA7252">
            <w:pPr>
              <w:pStyle w:val="ListParagraph"/>
              <w:numPr>
                <w:ilvl w:val="0"/>
                <w:numId w:val="10"/>
              </w:numPr>
              <w:rPr>
                <w:rFonts w:ascii="Arial" w:hAnsi="Arial" w:cs="Arial"/>
                <w:sz w:val="20"/>
              </w:rPr>
            </w:pPr>
            <w:r w:rsidRPr="00BA7252">
              <w:rPr>
                <w:rFonts w:ascii="Arial" w:hAnsi="Arial" w:cs="Arial"/>
                <w:sz w:val="20"/>
              </w:rPr>
              <w:t>Samenhang tussen producten; </w:t>
            </w:r>
          </w:p>
          <w:p w14:paraId="50F95878" w14:textId="2323EA18" w:rsidR="002D1396" w:rsidRPr="00BA7252" w:rsidRDefault="000F2051" w:rsidP="00BA7252">
            <w:pPr>
              <w:pStyle w:val="ListParagraph"/>
              <w:numPr>
                <w:ilvl w:val="0"/>
                <w:numId w:val="10"/>
              </w:numPr>
              <w:rPr>
                <w:rFonts w:ascii="Arial" w:hAnsi="Arial" w:cs="Arial"/>
                <w:sz w:val="20"/>
              </w:rPr>
            </w:pPr>
            <w:r w:rsidRPr="00BA7252">
              <w:rPr>
                <w:rFonts w:ascii="Arial" w:hAnsi="Arial" w:cs="Arial"/>
                <w:sz w:val="20"/>
              </w:rPr>
              <w:t>Marktstructuur;</w:t>
            </w:r>
          </w:p>
          <w:p w14:paraId="07C65034" w14:textId="77777777" w:rsidR="00BA7252" w:rsidRDefault="000F2051" w:rsidP="00BA7252">
            <w:pPr>
              <w:pStyle w:val="ListParagraph"/>
              <w:numPr>
                <w:ilvl w:val="0"/>
                <w:numId w:val="10"/>
              </w:numPr>
              <w:rPr>
                <w:rFonts w:ascii="Arial" w:hAnsi="Arial" w:cs="Arial"/>
                <w:sz w:val="20"/>
              </w:rPr>
            </w:pPr>
            <w:r w:rsidRPr="00BA7252">
              <w:rPr>
                <w:rFonts w:ascii="Arial" w:hAnsi="Arial" w:cs="Arial"/>
                <w:sz w:val="20"/>
              </w:rPr>
              <w:t>Concurrentie; </w:t>
            </w:r>
          </w:p>
          <w:p w14:paraId="0EF897C6" w14:textId="77777777" w:rsidR="00BA7252" w:rsidRDefault="000F2051" w:rsidP="00BA7252">
            <w:pPr>
              <w:pStyle w:val="ListParagraph"/>
              <w:numPr>
                <w:ilvl w:val="0"/>
                <w:numId w:val="10"/>
              </w:numPr>
              <w:rPr>
                <w:rFonts w:ascii="Arial" w:hAnsi="Arial" w:cs="Arial"/>
                <w:sz w:val="20"/>
              </w:rPr>
            </w:pPr>
            <w:r w:rsidRPr="00BA7252">
              <w:rPr>
                <w:rFonts w:ascii="Arial" w:hAnsi="Arial" w:cs="Arial"/>
                <w:sz w:val="20"/>
              </w:rPr>
              <w:t>Transactiekosten; </w:t>
            </w:r>
          </w:p>
          <w:p w14:paraId="5D652D0A" w14:textId="77777777" w:rsidR="00BA7252" w:rsidRDefault="000F2051" w:rsidP="00BA7252">
            <w:pPr>
              <w:pStyle w:val="ListParagraph"/>
              <w:numPr>
                <w:ilvl w:val="0"/>
                <w:numId w:val="10"/>
              </w:numPr>
              <w:rPr>
                <w:rFonts w:ascii="Arial" w:hAnsi="Arial" w:cs="Arial"/>
                <w:sz w:val="20"/>
              </w:rPr>
            </w:pPr>
            <w:r w:rsidRPr="00BA7252">
              <w:rPr>
                <w:rFonts w:ascii="Arial" w:hAnsi="Arial" w:cs="Arial"/>
                <w:sz w:val="20"/>
              </w:rPr>
              <w:t>Specialistische kennis; </w:t>
            </w:r>
          </w:p>
          <w:p w14:paraId="1C3BF3C5" w14:textId="77777777" w:rsidR="00BA7252" w:rsidRDefault="000F2051" w:rsidP="00BA7252">
            <w:pPr>
              <w:pStyle w:val="ListParagraph"/>
              <w:numPr>
                <w:ilvl w:val="0"/>
                <w:numId w:val="10"/>
              </w:numPr>
              <w:rPr>
                <w:rFonts w:ascii="Arial" w:hAnsi="Arial" w:cs="Arial"/>
                <w:sz w:val="20"/>
              </w:rPr>
            </w:pPr>
            <w:r w:rsidRPr="00BA7252">
              <w:rPr>
                <w:rFonts w:ascii="Arial" w:hAnsi="Arial" w:cs="Arial"/>
                <w:sz w:val="20"/>
              </w:rPr>
              <w:t>Toegang voor kleinere en gespecialiseerde aanbieders.</w:t>
            </w:r>
          </w:p>
          <w:p w14:paraId="5FDE93EB" w14:textId="77777777" w:rsidR="00BA7252" w:rsidRDefault="000F2051" w:rsidP="00BA7252">
            <w:pPr>
              <w:pStyle w:val="ListParagraph"/>
              <w:numPr>
                <w:ilvl w:val="0"/>
                <w:numId w:val="10"/>
              </w:numPr>
              <w:rPr>
                <w:rFonts w:ascii="Arial" w:hAnsi="Arial" w:cs="Arial"/>
                <w:sz w:val="20"/>
              </w:rPr>
            </w:pPr>
            <w:r w:rsidRPr="00BA7252">
              <w:rPr>
                <w:rFonts w:ascii="Arial" w:hAnsi="Arial" w:cs="Arial"/>
                <w:sz w:val="20"/>
              </w:rPr>
              <w:t xml:space="preserve">Risico op </w:t>
            </w:r>
            <w:proofErr w:type="spellStart"/>
            <w:r w:rsidRPr="00BA7252">
              <w:rPr>
                <w:rFonts w:ascii="Arial" w:hAnsi="Arial" w:cs="Arial"/>
                <w:sz w:val="20"/>
              </w:rPr>
              <w:t>vendor</w:t>
            </w:r>
            <w:proofErr w:type="spellEnd"/>
            <w:r w:rsidRPr="00BA7252">
              <w:rPr>
                <w:rFonts w:ascii="Arial" w:hAnsi="Arial" w:cs="Arial"/>
                <w:sz w:val="20"/>
              </w:rPr>
              <w:t xml:space="preserve"> </w:t>
            </w:r>
            <w:proofErr w:type="spellStart"/>
            <w:r w:rsidRPr="00BA7252">
              <w:rPr>
                <w:rFonts w:ascii="Arial" w:hAnsi="Arial" w:cs="Arial"/>
                <w:sz w:val="20"/>
              </w:rPr>
              <w:t>lock</w:t>
            </w:r>
            <w:proofErr w:type="spellEnd"/>
            <w:r w:rsidRPr="00BA7252">
              <w:rPr>
                <w:rFonts w:ascii="Arial" w:hAnsi="Arial" w:cs="Arial"/>
                <w:sz w:val="20"/>
              </w:rPr>
              <w:t>-in; </w:t>
            </w:r>
          </w:p>
          <w:p w14:paraId="1B28F74D" w14:textId="77777777" w:rsidR="00BA7252" w:rsidRDefault="000F2051" w:rsidP="00BA7252">
            <w:pPr>
              <w:pStyle w:val="ListParagraph"/>
              <w:numPr>
                <w:ilvl w:val="0"/>
                <w:numId w:val="10"/>
              </w:numPr>
              <w:rPr>
                <w:rFonts w:ascii="Arial" w:hAnsi="Arial" w:cs="Arial"/>
                <w:sz w:val="20"/>
              </w:rPr>
            </w:pPr>
            <w:r w:rsidRPr="00BA7252">
              <w:rPr>
                <w:rFonts w:ascii="Arial" w:hAnsi="Arial" w:cs="Arial"/>
                <w:sz w:val="20"/>
              </w:rPr>
              <w:t>Invloed op innovatievermogen; </w:t>
            </w:r>
          </w:p>
          <w:p w14:paraId="2019F835" w14:textId="63FA7A0C" w:rsidR="007C1444" w:rsidRPr="00BA7252" w:rsidRDefault="004B4CE5" w:rsidP="00BA7252">
            <w:pPr>
              <w:pStyle w:val="ListParagraph"/>
              <w:numPr>
                <w:ilvl w:val="0"/>
                <w:numId w:val="10"/>
              </w:numPr>
              <w:rPr>
                <w:rFonts w:ascii="Arial" w:hAnsi="Arial" w:cs="Arial"/>
                <w:sz w:val="20"/>
              </w:rPr>
            </w:pPr>
            <w:r w:rsidRPr="00BA7252">
              <w:rPr>
                <w:rFonts w:ascii="Arial" w:hAnsi="Arial" w:cs="Arial"/>
                <w:sz w:val="20"/>
              </w:rPr>
              <w:t>Invloed op toetreding van nieuwe aanbieders. </w:t>
            </w:r>
          </w:p>
        </w:tc>
        <w:tc>
          <w:tcPr>
            <w:tcW w:w="8789" w:type="dxa"/>
          </w:tcPr>
          <w:p w14:paraId="1F53C9B2" w14:textId="77777777" w:rsidR="007C1444" w:rsidRDefault="007C1444" w:rsidP="00967498">
            <w:pPr>
              <w:rPr>
                <w:rFonts w:ascii="Arial" w:hAnsi="Arial" w:cs="Arial"/>
                <w:sz w:val="20"/>
              </w:rPr>
            </w:pPr>
          </w:p>
        </w:tc>
      </w:tr>
    </w:tbl>
    <w:p w14:paraId="488FC540" w14:textId="77777777" w:rsidR="009B5FFB" w:rsidRDefault="009B5FFB" w:rsidP="00967498">
      <w:pPr>
        <w:rPr>
          <w:rFonts w:ascii="Arial" w:hAnsi="Arial" w:cs="Arial"/>
          <w:sz w:val="20"/>
          <w:szCs w:val="20"/>
        </w:rPr>
      </w:pPr>
    </w:p>
    <w:tbl>
      <w:tblPr>
        <w:tblStyle w:val="TableGrid"/>
        <w:tblW w:w="13887" w:type="dxa"/>
        <w:tblLook w:val="04A0" w:firstRow="1" w:lastRow="0" w:firstColumn="1" w:lastColumn="0" w:noHBand="0" w:noVBand="1"/>
      </w:tblPr>
      <w:tblGrid>
        <w:gridCol w:w="562"/>
        <w:gridCol w:w="4536"/>
        <w:gridCol w:w="8789"/>
      </w:tblGrid>
      <w:tr w:rsidR="00667DA6" w14:paraId="49A35668" w14:textId="77777777" w:rsidTr="00F57EC0">
        <w:tc>
          <w:tcPr>
            <w:tcW w:w="562" w:type="dxa"/>
          </w:tcPr>
          <w:p w14:paraId="2C159C5F" w14:textId="03702798" w:rsidR="00667DA6" w:rsidRPr="00667DA6" w:rsidRDefault="00667DA6" w:rsidP="00967498">
            <w:pPr>
              <w:rPr>
                <w:rFonts w:ascii="Arial" w:hAnsi="Arial" w:cs="Arial"/>
                <w:b/>
                <w:bCs/>
                <w:sz w:val="20"/>
              </w:rPr>
            </w:pPr>
            <w:r w:rsidRPr="00667DA6">
              <w:rPr>
                <w:rFonts w:ascii="Arial" w:eastAsiaTheme="minorHAnsi" w:hAnsi="Arial" w:cs="Arial"/>
                <w:b/>
                <w:bCs/>
                <w:sz w:val="20"/>
                <w:lang w:eastAsia="en-US"/>
              </w:rPr>
              <w:t>8</w:t>
            </w:r>
          </w:p>
        </w:tc>
        <w:tc>
          <w:tcPr>
            <w:tcW w:w="4536" w:type="dxa"/>
          </w:tcPr>
          <w:p w14:paraId="541CB829" w14:textId="04D5BFB7" w:rsidR="00667DA6" w:rsidRDefault="00116587" w:rsidP="00967498">
            <w:pPr>
              <w:rPr>
                <w:rFonts w:ascii="Arial" w:hAnsi="Arial" w:cs="Arial"/>
                <w:sz w:val="20"/>
              </w:rPr>
            </w:pPr>
            <w:r w:rsidRPr="00116587">
              <w:rPr>
                <w:rFonts w:ascii="Arial" w:hAnsi="Arial" w:cs="Arial"/>
                <w:b/>
                <w:bCs/>
                <w:sz w:val="20"/>
              </w:rPr>
              <w:t>Perceelindeling en markttoegang</w:t>
            </w:r>
          </w:p>
        </w:tc>
        <w:tc>
          <w:tcPr>
            <w:tcW w:w="8789" w:type="dxa"/>
          </w:tcPr>
          <w:p w14:paraId="6CD1D9F4" w14:textId="3FB506AD" w:rsidR="00667DA6" w:rsidRDefault="00116587" w:rsidP="00967498">
            <w:pPr>
              <w:rPr>
                <w:rFonts w:ascii="Arial" w:hAnsi="Arial" w:cs="Arial"/>
                <w:sz w:val="20"/>
              </w:rPr>
            </w:pPr>
            <w:r w:rsidRPr="00116587">
              <w:rPr>
                <w:rFonts w:ascii="Arial" w:hAnsi="Arial" w:cs="Arial"/>
                <w:sz w:val="20"/>
              </w:rPr>
              <w:t>Hoe kan een toekomstige opdracht volgens u het beste worden ingedeeld om voldoende concurrentie, innovatie en toegang voor verschillende typen marktpartijen te bevorderen? Beschrijf welke mogelijkheden en aandachtspunten u ziet bij de keuze voor een passende perceelindeling. </w:t>
            </w:r>
          </w:p>
        </w:tc>
      </w:tr>
      <w:tr w:rsidR="00667DA6" w14:paraId="11935E3C" w14:textId="77777777" w:rsidTr="00F57EC0">
        <w:tc>
          <w:tcPr>
            <w:tcW w:w="562" w:type="dxa"/>
          </w:tcPr>
          <w:p w14:paraId="7F02741C" w14:textId="77777777" w:rsidR="00667DA6" w:rsidRDefault="004F0259" w:rsidP="00967498">
            <w:pPr>
              <w:rPr>
                <w:rFonts w:ascii="Arial" w:hAnsi="Arial" w:cs="Arial"/>
                <w:sz w:val="20"/>
              </w:rPr>
            </w:pPr>
            <w:r>
              <w:rPr>
                <w:rFonts w:ascii="Arial" w:hAnsi="Arial" w:cs="Arial"/>
                <w:sz w:val="20"/>
              </w:rPr>
              <w:t>8.1</w:t>
            </w:r>
          </w:p>
          <w:p w14:paraId="1A36BBDC" w14:textId="4FAC2D12" w:rsidR="004F0259" w:rsidRDefault="004F0259" w:rsidP="00967498">
            <w:pPr>
              <w:rPr>
                <w:rFonts w:ascii="Arial" w:hAnsi="Arial" w:cs="Arial"/>
                <w:sz w:val="20"/>
              </w:rPr>
            </w:pPr>
          </w:p>
        </w:tc>
        <w:tc>
          <w:tcPr>
            <w:tcW w:w="4536" w:type="dxa"/>
          </w:tcPr>
          <w:p w14:paraId="6327A53A" w14:textId="77777777" w:rsidR="009A53D2" w:rsidRDefault="004F0259" w:rsidP="009A53D2">
            <w:pPr>
              <w:pStyle w:val="ListParagraph"/>
              <w:numPr>
                <w:ilvl w:val="0"/>
                <w:numId w:val="10"/>
              </w:numPr>
              <w:rPr>
                <w:rFonts w:ascii="Arial" w:hAnsi="Arial" w:cs="Arial"/>
                <w:sz w:val="20"/>
              </w:rPr>
            </w:pPr>
            <w:r w:rsidRPr="009A53D2">
              <w:rPr>
                <w:rFonts w:ascii="Arial" w:hAnsi="Arial" w:cs="Arial"/>
                <w:sz w:val="20"/>
              </w:rPr>
              <w:t>Mogelijkheden</w:t>
            </w:r>
            <w:r w:rsidR="00EF7558" w:rsidRPr="009A53D2">
              <w:rPr>
                <w:rFonts w:ascii="Arial" w:hAnsi="Arial" w:cs="Arial"/>
                <w:sz w:val="20"/>
              </w:rPr>
              <w:t xml:space="preserve"> voor deelname van Europese, kleinere en gespecialiseerde aanbieders en niche partijen; </w:t>
            </w:r>
          </w:p>
          <w:p w14:paraId="125EF881" w14:textId="77777777" w:rsidR="00667DA6" w:rsidRDefault="009A53D2" w:rsidP="009A53D2">
            <w:pPr>
              <w:pStyle w:val="ListParagraph"/>
              <w:numPr>
                <w:ilvl w:val="0"/>
                <w:numId w:val="10"/>
              </w:numPr>
              <w:rPr>
                <w:rFonts w:ascii="Arial" w:hAnsi="Arial" w:cs="Arial"/>
                <w:sz w:val="20"/>
              </w:rPr>
            </w:pPr>
            <w:r w:rsidRPr="00EF7558">
              <w:rPr>
                <w:rFonts w:ascii="Arial" w:hAnsi="Arial" w:cs="Arial"/>
                <w:sz w:val="20"/>
              </w:rPr>
              <w:t>Toegang voor leveranciers van open-sourceoplossingen en nieuwe marktpartijen; </w:t>
            </w:r>
          </w:p>
          <w:p w14:paraId="015B2C05" w14:textId="77777777" w:rsidR="009A53D2" w:rsidRDefault="009A53D2" w:rsidP="009A53D2">
            <w:pPr>
              <w:pStyle w:val="ListParagraph"/>
              <w:numPr>
                <w:ilvl w:val="0"/>
                <w:numId w:val="10"/>
              </w:numPr>
              <w:rPr>
                <w:rFonts w:ascii="Arial" w:hAnsi="Arial" w:cs="Arial"/>
                <w:sz w:val="20"/>
              </w:rPr>
            </w:pPr>
            <w:r w:rsidRPr="00EF7558">
              <w:rPr>
                <w:rFonts w:ascii="Arial" w:hAnsi="Arial" w:cs="Arial"/>
                <w:sz w:val="20"/>
              </w:rPr>
              <w:t>Mogelijkheden voor afzonderlijke percelen voor advies, ITAM/SAM, implementatie, migratie en ondersteuning; </w:t>
            </w:r>
          </w:p>
          <w:p w14:paraId="587B66C8" w14:textId="77777777" w:rsidR="009A53D2" w:rsidRDefault="009A53D2" w:rsidP="009A53D2">
            <w:pPr>
              <w:pStyle w:val="ListParagraph"/>
              <w:numPr>
                <w:ilvl w:val="0"/>
                <w:numId w:val="10"/>
              </w:numPr>
              <w:rPr>
                <w:rFonts w:ascii="Arial" w:hAnsi="Arial" w:cs="Arial"/>
                <w:sz w:val="20"/>
              </w:rPr>
            </w:pPr>
            <w:r w:rsidRPr="00EF7558">
              <w:rPr>
                <w:rFonts w:ascii="Arial" w:hAnsi="Arial" w:cs="Arial"/>
                <w:sz w:val="20"/>
              </w:rPr>
              <w:t>Voor- en nadelen van het combineren of scheiden van softwarelevering en dienstverlening; </w:t>
            </w:r>
          </w:p>
          <w:p w14:paraId="40D1A5DD" w14:textId="1122DBA1" w:rsidR="009A53D2" w:rsidRPr="009A53D2" w:rsidRDefault="009A53D2" w:rsidP="009A53D2">
            <w:pPr>
              <w:pStyle w:val="ListParagraph"/>
              <w:numPr>
                <w:ilvl w:val="0"/>
                <w:numId w:val="10"/>
              </w:numPr>
              <w:rPr>
                <w:rFonts w:ascii="Arial" w:hAnsi="Arial" w:cs="Arial"/>
                <w:sz w:val="20"/>
              </w:rPr>
            </w:pPr>
            <w:r w:rsidRPr="004F0259">
              <w:rPr>
                <w:rFonts w:ascii="Arial" w:hAnsi="Arial" w:cs="Arial"/>
                <w:sz w:val="20"/>
              </w:rPr>
              <w:t>Gevolgen voor concurrentie, innovatie en digitale autonomie. </w:t>
            </w:r>
          </w:p>
        </w:tc>
        <w:tc>
          <w:tcPr>
            <w:tcW w:w="8789" w:type="dxa"/>
          </w:tcPr>
          <w:p w14:paraId="45D4D8F1" w14:textId="77777777" w:rsidR="00667DA6" w:rsidRDefault="00667DA6" w:rsidP="00967498">
            <w:pPr>
              <w:rPr>
                <w:rFonts w:ascii="Arial" w:hAnsi="Arial" w:cs="Arial"/>
                <w:sz w:val="20"/>
              </w:rPr>
            </w:pPr>
          </w:p>
        </w:tc>
      </w:tr>
    </w:tbl>
    <w:p w14:paraId="1960EA57" w14:textId="77777777" w:rsidR="00667DA6" w:rsidRDefault="00667DA6" w:rsidP="00967498">
      <w:pPr>
        <w:rPr>
          <w:rFonts w:ascii="Arial" w:hAnsi="Arial" w:cs="Arial"/>
          <w:sz w:val="20"/>
          <w:szCs w:val="20"/>
        </w:rPr>
      </w:pPr>
    </w:p>
    <w:tbl>
      <w:tblPr>
        <w:tblStyle w:val="TableGrid"/>
        <w:tblW w:w="13887" w:type="dxa"/>
        <w:tblLook w:val="04A0" w:firstRow="1" w:lastRow="0" w:firstColumn="1" w:lastColumn="0" w:noHBand="0" w:noVBand="1"/>
      </w:tblPr>
      <w:tblGrid>
        <w:gridCol w:w="562"/>
        <w:gridCol w:w="4536"/>
        <w:gridCol w:w="8789"/>
      </w:tblGrid>
      <w:tr w:rsidR="00C05BD7" w14:paraId="4293A769" w14:textId="77777777" w:rsidTr="00F57EC0">
        <w:tc>
          <w:tcPr>
            <w:tcW w:w="562" w:type="dxa"/>
          </w:tcPr>
          <w:p w14:paraId="43E73F78" w14:textId="2F527743" w:rsidR="00C05BD7" w:rsidRPr="00C05BD7" w:rsidRDefault="00C05BD7" w:rsidP="00967498">
            <w:pPr>
              <w:rPr>
                <w:rFonts w:ascii="Arial" w:hAnsi="Arial" w:cs="Arial"/>
                <w:b/>
                <w:bCs/>
                <w:sz w:val="20"/>
              </w:rPr>
            </w:pPr>
            <w:r>
              <w:rPr>
                <w:rFonts w:ascii="Arial" w:eastAsiaTheme="minorHAnsi" w:hAnsi="Arial" w:cs="Arial"/>
                <w:b/>
                <w:bCs/>
                <w:sz w:val="20"/>
                <w:lang w:eastAsia="en-US"/>
              </w:rPr>
              <w:t>9</w:t>
            </w:r>
          </w:p>
        </w:tc>
        <w:tc>
          <w:tcPr>
            <w:tcW w:w="4536" w:type="dxa"/>
          </w:tcPr>
          <w:p w14:paraId="197AC89F" w14:textId="72B6A879" w:rsidR="00C05BD7" w:rsidRDefault="00C31BB8" w:rsidP="00967498">
            <w:pPr>
              <w:rPr>
                <w:rFonts w:ascii="Arial" w:hAnsi="Arial" w:cs="Arial"/>
                <w:sz w:val="20"/>
              </w:rPr>
            </w:pPr>
            <w:r w:rsidRPr="00C31BB8">
              <w:rPr>
                <w:rFonts w:ascii="Arial" w:hAnsi="Arial" w:cs="Arial"/>
                <w:b/>
                <w:bCs/>
                <w:sz w:val="20"/>
              </w:rPr>
              <w:t xml:space="preserve">Visie/Advies op aantal kleine </w:t>
            </w:r>
            <w:proofErr w:type="spellStart"/>
            <w:r w:rsidRPr="00C31BB8">
              <w:rPr>
                <w:rFonts w:ascii="Arial" w:hAnsi="Arial" w:cs="Arial"/>
                <w:b/>
                <w:bCs/>
                <w:sz w:val="20"/>
              </w:rPr>
              <w:t>verwervingen</w:t>
            </w:r>
            <w:proofErr w:type="spellEnd"/>
          </w:p>
        </w:tc>
        <w:tc>
          <w:tcPr>
            <w:tcW w:w="8789" w:type="dxa"/>
          </w:tcPr>
          <w:p w14:paraId="166F3011" w14:textId="0778817E" w:rsidR="00C05BD7" w:rsidRDefault="00C31BB8" w:rsidP="00967498">
            <w:pPr>
              <w:rPr>
                <w:rFonts w:ascii="Arial" w:hAnsi="Arial" w:cs="Arial"/>
                <w:sz w:val="20"/>
              </w:rPr>
            </w:pPr>
            <w:r w:rsidRPr="00C31BB8">
              <w:rPr>
                <w:rFonts w:ascii="Arial" w:hAnsi="Arial" w:cs="Arial"/>
                <w:sz w:val="20"/>
              </w:rPr>
              <w:t>Hoe kijkt u aan tegen de verwerving van deze kleinere softwarepakketten en welke mogelijkheden ziet u om dit in de toekomst passend en efficiënt te organiseren? </w:t>
            </w:r>
          </w:p>
        </w:tc>
      </w:tr>
      <w:tr w:rsidR="00C05BD7" w14:paraId="7DD65C72" w14:textId="77777777" w:rsidTr="00F57EC0">
        <w:tc>
          <w:tcPr>
            <w:tcW w:w="562" w:type="dxa"/>
          </w:tcPr>
          <w:p w14:paraId="358A3991" w14:textId="24CB7A4C" w:rsidR="00C05BD7" w:rsidRDefault="004A74EC" w:rsidP="00967498">
            <w:pPr>
              <w:rPr>
                <w:rFonts w:ascii="Arial" w:hAnsi="Arial" w:cs="Arial"/>
                <w:sz w:val="20"/>
              </w:rPr>
            </w:pPr>
            <w:r>
              <w:rPr>
                <w:rFonts w:ascii="Arial" w:hAnsi="Arial" w:cs="Arial"/>
                <w:sz w:val="20"/>
              </w:rPr>
              <w:t>9.1</w:t>
            </w:r>
          </w:p>
        </w:tc>
        <w:tc>
          <w:tcPr>
            <w:tcW w:w="4536" w:type="dxa"/>
          </w:tcPr>
          <w:p w14:paraId="12CF4206" w14:textId="082060CC" w:rsidR="00C05BD7" w:rsidRDefault="008A25AD" w:rsidP="00967498">
            <w:pPr>
              <w:rPr>
                <w:rFonts w:ascii="Arial" w:hAnsi="Arial" w:cs="Arial"/>
                <w:sz w:val="20"/>
              </w:rPr>
            </w:pPr>
            <w:r w:rsidRPr="004A74EC">
              <w:rPr>
                <w:rFonts w:ascii="Arial" w:hAnsi="Arial" w:cs="Arial"/>
                <w:sz w:val="20"/>
              </w:rPr>
              <w:t>Geschikte</w:t>
            </w:r>
            <w:r w:rsidR="004A74EC" w:rsidRPr="004A74EC">
              <w:rPr>
                <w:rFonts w:ascii="Arial" w:hAnsi="Arial" w:cs="Arial"/>
                <w:sz w:val="20"/>
              </w:rPr>
              <w:t xml:space="preserve"> verwervings- en leveringsmodellen; </w:t>
            </w:r>
          </w:p>
        </w:tc>
        <w:tc>
          <w:tcPr>
            <w:tcW w:w="8789" w:type="dxa"/>
          </w:tcPr>
          <w:p w14:paraId="3424AB8F" w14:textId="77777777" w:rsidR="00C05BD7" w:rsidRDefault="00C05BD7" w:rsidP="00967498">
            <w:pPr>
              <w:rPr>
                <w:rFonts w:ascii="Arial" w:hAnsi="Arial" w:cs="Arial"/>
                <w:sz w:val="20"/>
              </w:rPr>
            </w:pPr>
          </w:p>
        </w:tc>
      </w:tr>
      <w:tr w:rsidR="00C05BD7" w14:paraId="3B4566B1" w14:textId="77777777" w:rsidTr="00F57EC0">
        <w:tc>
          <w:tcPr>
            <w:tcW w:w="562" w:type="dxa"/>
          </w:tcPr>
          <w:p w14:paraId="23A576E7" w14:textId="055525E3" w:rsidR="00C05BD7" w:rsidRDefault="008A25AD" w:rsidP="00967498">
            <w:pPr>
              <w:rPr>
                <w:rFonts w:ascii="Arial" w:hAnsi="Arial" w:cs="Arial"/>
                <w:sz w:val="20"/>
              </w:rPr>
            </w:pPr>
            <w:r>
              <w:rPr>
                <w:rFonts w:ascii="Arial" w:hAnsi="Arial" w:cs="Arial"/>
                <w:sz w:val="20"/>
              </w:rPr>
              <w:t>9.2</w:t>
            </w:r>
          </w:p>
        </w:tc>
        <w:tc>
          <w:tcPr>
            <w:tcW w:w="4536" w:type="dxa"/>
          </w:tcPr>
          <w:p w14:paraId="1DCF4E91" w14:textId="4C39F620" w:rsidR="00C05BD7" w:rsidRDefault="008A25AD" w:rsidP="00967498">
            <w:pPr>
              <w:rPr>
                <w:rFonts w:ascii="Arial" w:hAnsi="Arial" w:cs="Arial"/>
                <w:sz w:val="20"/>
              </w:rPr>
            </w:pPr>
            <w:r w:rsidRPr="004A74EC">
              <w:rPr>
                <w:rFonts w:ascii="Arial" w:hAnsi="Arial" w:cs="Arial"/>
                <w:sz w:val="20"/>
              </w:rPr>
              <w:t>De</w:t>
            </w:r>
            <w:r w:rsidR="004A74EC" w:rsidRPr="004A74EC">
              <w:rPr>
                <w:rFonts w:ascii="Arial" w:hAnsi="Arial" w:cs="Arial"/>
                <w:sz w:val="20"/>
              </w:rPr>
              <w:t xml:space="preserve"> rol en toegevoegde waarde van </w:t>
            </w:r>
            <w:proofErr w:type="spellStart"/>
            <w:r w:rsidR="004A74EC" w:rsidRPr="004A74EC">
              <w:rPr>
                <w:rFonts w:ascii="Arial" w:hAnsi="Arial" w:cs="Arial"/>
                <w:sz w:val="20"/>
              </w:rPr>
              <w:t>resellers</w:t>
            </w:r>
            <w:proofErr w:type="spellEnd"/>
            <w:r w:rsidR="004A74EC" w:rsidRPr="004A74EC">
              <w:rPr>
                <w:rFonts w:ascii="Arial" w:hAnsi="Arial" w:cs="Arial"/>
                <w:sz w:val="20"/>
              </w:rPr>
              <w:t xml:space="preserve"> en andere marktpartijen; </w:t>
            </w:r>
          </w:p>
        </w:tc>
        <w:tc>
          <w:tcPr>
            <w:tcW w:w="8789" w:type="dxa"/>
          </w:tcPr>
          <w:p w14:paraId="3505D191" w14:textId="77777777" w:rsidR="00C05BD7" w:rsidRDefault="00C05BD7" w:rsidP="00967498">
            <w:pPr>
              <w:rPr>
                <w:rFonts w:ascii="Arial" w:hAnsi="Arial" w:cs="Arial"/>
                <w:sz w:val="20"/>
              </w:rPr>
            </w:pPr>
          </w:p>
        </w:tc>
      </w:tr>
      <w:tr w:rsidR="00C05BD7" w14:paraId="08C4D93D" w14:textId="77777777" w:rsidTr="00F57EC0">
        <w:tc>
          <w:tcPr>
            <w:tcW w:w="562" w:type="dxa"/>
          </w:tcPr>
          <w:p w14:paraId="708164EC" w14:textId="632FCDA8" w:rsidR="00C05BD7" w:rsidRDefault="008A25AD" w:rsidP="00967498">
            <w:pPr>
              <w:rPr>
                <w:rFonts w:ascii="Arial" w:hAnsi="Arial" w:cs="Arial"/>
                <w:sz w:val="20"/>
              </w:rPr>
            </w:pPr>
            <w:r>
              <w:rPr>
                <w:rFonts w:ascii="Arial" w:hAnsi="Arial" w:cs="Arial"/>
                <w:sz w:val="20"/>
              </w:rPr>
              <w:t>9.3</w:t>
            </w:r>
          </w:p>
        </w:tc>
        <w:tc>
          <w:tcPr>
            <w:tcW w:w="4536" w:type="dxa"/>
          </w:tcPr>
          <w:p w14:paraId="2F099CA9" w14:textId="3B8AB066" w:rsidR="00C05BD7" w:rsidRDefault="008A25AD" w:rsidP="00967498">
            <w:pPr>
              <w:rPr>
                <w:rFonts w:ascii="Arial" w:hAnsi="Arial" w:cs="Arial"/>
                <w:sz w:val="20"/>
              </w:rPr>
            </w:pPr>
            <w:r w:rsidRPr="004A74EC">
              <w:rPr>
                <w:rFonts w:ascii="Arial" w:hAnsi="Arial" w:cs="Arial"/>
                <w:sz w:val="20"/>
              </w:rPr>
              <w:t>Mogelijkheden</w:t>
            </w:r>
            <w:r w:rsidR="004A74EC" w:rsidRPr="004A74EC">
              <w:rPr>
                <w:rFonts w:ascii="Arial" w:hAnsi="Arial" w:cs="Arial"/>
                <w:sz w:val="20"/>
              </w:rPr>
              <w:t xml:space="preserve"> voor een efficiënte uitvoering en beperking van transactiekosten; </w:t>
            </w:r>
          </w:p>
        </w:tc>
        <w:tc>
          <w:tcPr>
            <w:tcW w:w="8789" w:type="dxa"/>
          </w:tcPr>
          <w:p w14:paraId="1ECBBAAA" w14:textId="77777777" w:rsidR="00C05BD7" w:rsidRDefault="00C05BD7" w:rsidP="00967498">
            <w:pPr>
              <w:rPr>
                <w:rFonts w:ascii="Arial" w:hAnsi="Arial" w:cs="Arial"/>
                <w:sz w:val="20"/>
              </w:rPr>
            </w:pPr>
          </w:p>
        </w:tc>
      </w:tr>
      <w:tr w:rsidR="00C05BD7" w14:paraId="136996BB" w14:textId="77777777" w:rsidTr="00F57EC0">
        <w:tc>
          <w:tcPr>
            <w:tcW w:w="562" w:type="dxa"/>
          </w:tcPr>
          <w:p w14:paraId="02CEA599" w14:textId="01E829BC" w:rsidR="00C05BD7" w:rsidRDefault="008A25AD" w:rsidP="00967498">
            <w:pPr>
              <w:rPr>
                <w:rFonts w:ascii="Arial" w:hAnsi="Arial" w:cs="Arial"/>
                <w:sz w:val="20"/>
              </w:rPr>
            </w:pPr>
            <w:r>
              <w:rPr>
                <w:rFonts w:ascii="Arial" w:hAnsi="Arial" w:cs="Arial"/>
                <w:sz w:val="20"/>
              </w:rPr>
              <w:t>9.4</w:t>
            </w:r>
          </w:p>
        </w:tc>
        <w:tc>
          <w:tcPr>
            <w:tcW w:w="4536" w:type="dxa"/>
          </w:tcPr>
          <w:p w14:paraId="4CB3870B" w14:textId="118A77EF" w:rsidR="00C05BD7" w:rsidRDefault="008A25AD" w:rsidP="00967498">
            <w:pPr>
              <w:rPr>
                <w:rFonts w:ascii="Arial" w:hAnsi="Arial" w:cs="Arial"/>
                <w:sz w:val="20"/>
              </w:rPr>
            </w:pPr>
            <w:r w:rsidRPr="004A74EC">
              <w:rPr>
                <w:rFonts w:ascii="Arial" w:hAnsi="Arial" w:cs="Arial"/>
                <w:sz w:val="20"/>
              </w:rPr>
              <w:t>Kansen</w:t>
            </w:r>
            <w:r w:rsidR="004A74EC" w:rsidRPr="004A74EC">
              <w:rPr>
                <w:rFonts w:ascii="Arial" w:hAnsi="Arial" w:cs="Arial"/>
                <w:sz w:val="20"/>
              </w:rPr>
              <w:t>, risico's en aandachtspunten bij alternatieve werkwijzen. </w:t>
            </w:r>
          </w:p>
        </w:tc>
        <w:tc>
          <w:tcPr>
            <w:tcW w:w="8789" w:type="dxa"/>
          </w:tcPr>
          <w:p w14:paraId="1E508E23" w14:textId="77777777" w:rsidR="00C05BD7" w:rsidRDefault="00C05BD7" w:rsidP="00967498">
            <w:pPr>
              <w:rPr>
                <w:rFonts w:ascii="Arial" w:hAnsi="Arial" w:cs="Arial"/>
                <w:sz w:val="20"/>
              </w:rPr>
            </w:pPr>
          </w:p>
        </w:tc>
      </w:tr>
    </w:tbl>
    <w:p w14:paraId="0778C93E" w14:textId="77777777" w:rsidR="004F0259" w:rsidRDefault="004F0259" w:rsidP="00967498">
      <w:pPr>
        <w:rPr>
          <w:rFonts w:ascii="Arial" w:hAnsi="Arial" w:cs="Arial"/>
          <w:sz w:val="20"/>
          <w:szCs w:val="20"/>
        </w:rPr>
      </w:pPr>
    </w:p>
    <w:tbl>
      <w:tblPr>
        <w:tblStyle w:val="TableGrid"/>
        <w:tblW w:w="13887" w:type="dxa"/>
        <w:tblLook w:val="04A0" w:firstRow="1" w:lastRow="0" w:firstColumn="1" w:lastColumn="0" w:noHBand="0" w:noVBand="1"/>
      </w:tblPr>
      <w:tblGrid>
        <w:gridCol w:w="780"/>
        <w:gridCol w:w="4318"/>
        <w:gridCol w:w="8789"/>
      </w:tblGrid>
      <w:tr w:rsidR="008A25AD" w14:paraId="439319CE" w14:textId="77777777" w:rsidTr="50555268">
        <w:tc>
          <w:tcPr>
            <w:tcW w:w="780" w:type="dxa"/>
          </w:tcPr>
          <w:p w14:paraId="25834DF0" w14:textId="2C8A2290" w:rsidR="008A25AD" w:rsidRPr="008A25AD" w:rsidRDefault="008A25AD" w:rsidP="00967498">
            <w:pPr>
              <w:rPr>
                <w:rFonts w:ascii="Arial" w:hAnsi="Arial" w:cs="Arial"/>
                <w:b/>
                <w:bCs/>
                <w:sz w:val="20"/>
              </w:rPr>
            </w:pPr>
            <w:r>
              <w:rPr>
                <w:rFonts w:ascii="Arial" w:eastAsiaTheme="minorHAnsi" w:hAnsi="Arial" w:cs="Arial"/>
                <w:b/>
                <w:bCs/>
                <w:sz w:val="20"/>
                <w:lang w:eastAsia="en-US"/>
              </w:rPr>
              <w:t>10</w:t>
            </w:r>
          </w:p>
        </w:tc>
        <w:tc>
          <w:tcPr>
            <w:tcW w:w="4318" w:type="dxa"/>
          </w:tcPr>
          <w:p w14:paraId="3951A8D6" w14:textId="32C54C10" w:rsidR="008A25AD" w:rsidRDefault="008C3E6E" w:rsidP="00967498">
            <w:pPr>
              <w:rPr>
                <w:rFonts w:ascii="Arial" w:hAnsi="Arial" w:cs="Arial"/>
                <w:sz w:val="20"/>
              </w:rPr>
            </w:pPr>
            <w:r w:rsidRPr="008C3E6E">
              <w:rPr>
                <w:rFonts w:ascii="Arial" w:hAnsi="Arial" w:cs="Arial"/>
                <w:b/>
                <w:bCs/>
                <w:sz w:val="20"/>
              </w:rPr>
              <w:t>Advies op rechtstreekse verwerving</w:t>
            </w:r>
          </w:p>
        </w:tc>
        <w:tc>
          <w:tcPr>
            <w:tcW w:w="8789" w:type="dxa"/>
          </w:tcPr>
          <w:p w14:paraId="0CC6D982" w14:textId="56B44D29" w:rsidR="008A25AD" w:rsidRDefault="008C3E6E" w:rsidP="00967498">
            <w:pPr>
              <w:rPr>
                <w:rFonts w:ascii="Arial" w:hAnsi="Arial" w:cs="Arial"/>
                <w:sz w:val="20"/>
              </w:rPr>
            </w:pPr>
            <w:r w:rsidRPr="008C3E6E">
              <w:rPr>
                <w:rFonts w:ascii="Arial" w:hAnsi="Arial" w:cs="Arial"/>
                <w:sz w:val="20"/>
              </w:rPr>
              <w:t xml:space="preserve">Op basis van welke objectieve criteria moeten de waterschappen bepalen of software rechtstreeks bij een softwareleverancier of via een </w:t>
            </w:r>
            <w:proofErr w:type="spellStart"/>
            <w:r w:rsidRPr="008C3E6E">
              <w:rPr>
                <w:rFonts w:ascii="Arial" w:hAnsi="Arial" w:cs="Arial"/>
                <w:sz w:val="20"/>
              </w:rPr>
              <w:t>reseller</w:t>
            </w:r>
            <w:proofErr w:type="spellEnd"/>
            <w:r w:rsidRPr="008C3E6E">
              <w:rPr>
                <w:rFonts w:ascii="Arial" w:hAnsi="Arial" w:cs="Arial"/>
                <w:sz w:val="20"/>
              </w:rPr>
              <w:t>, broker of andere intermediair wordt verworven? </w:t>
            </w:r>
          </w:p>
        </w:tc>
      </w:tr>
      <w:tr w:rsidR="00D46BE1" w14:paraId="45AFEE81" w14:textId="77777777" w:rsidTr="50555268">
        <w:tc>
          <w:tcPr>
            <w:tcW w:w="780" w:type="dxa"/>
          </w:tcPr>
          <w:p w14:paraId="7D51DBE8" w14:textId="50222469" w:rsidR="00D46BE1" w:rsidRDefault="00D46BE1" w:rsidP="00D46BE1">
            <w:pPr>
              <w:rPr>
                <w:rFonts w:ascii="Arial" w:hAnsi="Arial" w:cs="Arial"/>
                <w:sz w:val="20"/>
              </w:rPr>
            </w:pPr>
            <w:r>
              <w:rPr>
                <w:rFonts w:ascii="Arial" w:hAnsi="Arial" w:cs="Arial"/>
                <w:sz w:val="20"/>
              </w:rPr>
              <w:t>10.1</w:t>
            </w:r>
          </w:p>
        </w:tc>
        <w:tc>
          <w:tcPr>
            <w:tcW w:w="4318" w:type="dxa"/>
          </w:tcPr>
          <w:p w14:paraId="1DC6FD43" w14:textId="77777777" w:rsidR="00D46BE1" w:rsidRDefault="00D46BE1" w:rsidP="00D46BE1">
            <w:pPr>
              <w:pStyle w:val="ListParagraph"/>
              <w:numPr>
                <w:ilvl w:val="0"/>
                <w:numId w:val="10"/>
              </w:numPr>
              <w:rPr>
                <w:rFonts w:ascii="Arial" w:hAnsi="Arial" w:cs="Arial"/>
                <w:sz w:val="20"/>
              </w:rPr>
            </w:pPr>
            <w:r>
              <w:rPr>
                <w:rFonts w:ascii="Arial" w:hAnsi="Arial" w:cs="Arial"/>
                <w:sz w:val="20"/>
              </w:rPr>
              <w:t>I</w:t>
            </w:r>
            <w:r w:rsidRPr="00AF3587">
              <w:rPr>
                <w:rFonts w:ascii="Arial" w:hAnsi="Arial" w:cs="Arial"/>
                <w:sz w:val="20"/>
              </w:rPr>
              <w:t>nvloed op autonomie;  </w:t>
            </w:r>
          </w:p>
          <w:p w14:paraId="790DA54F" w14:textId="77777777" w:rsidR="00D46BE1" w:rsidRDefault="00D46BE1" w:rsidP="00D46BE1">
            <w:pPr>
              <w:pStyle w:val="ListParagraph"/>
              <w:numPr>
                <w:ilvl w:val="0"/>
                <w:numId w:val="10"/>
              </w:numPr>
              <w:rPr>
                <w:rFonts w:ascii="Arial" w:hAnsi="Arial" w:cs="Arial"/>
                <w:sz w:val="20"/>
              </w:rPr>
            </w:pPr>
            <w:r w:rsidRPr="00AF3587">
              <w:rPr>
                <w:rFonts w:ascii="Arial" w:hAnsi="Arial" w:cs="Arial"/>
                <w:sz w:val="20"/>
              </w:rPr>
              <w:t xml:space="preserve">Invloed op </w:t>
            </w:r>
            <w:proofErr w:type="spellStart"/>
            <w:r w:rsidRPr="00AF3587">
              <w:rPr>
                <w:rFonts w:ascii="Arial" w:hAnsi="Arial" w:cs="Arial"/>
                <w:sz w:val="20"/>
              </w:rPr>
              <w:t>lock</w:t>
            </w:r>
            <w:proofErr w:type="spellEnd"/>
            <w:r w:rsidRPr="00AF3587">
              <w:rPr>
                <w:rFonts w:ascii="Arial" w:hAnsi="Arial" w:cs="Arial"/>
                <w:sz w:val="20"/>
              </w:rPr>
              <w:t>-in; </w:t>
            </w:r>
          </w:p>
          <w:p w14:paraId="486E5EF3" w14:textId="5B8C7CA9" w:rsidR="00F11AD0" w:rsidRDefault="00F11AD0" w:rsidP="00D46BE1">
            <w:pPr>
              <w:pStyle w:val="ListParagraph"/>
              <w:numPr>
                <w:ilvl w:val="0"/>
                <w:numId w:val="10"/>
              </w:numPr>
              <w:rPr>
                <w:rFonts w:ascii="Arial" w:hAnsi="Arial" w:cs="Arial"/>
                <w:sz w:val="20"/>
              </w:rPr>
            </w:pPr>
            <w:r w:rsidRPr="000B4E7F">
              <w:rPr>
                <w:rFonts w:ascii="Arial" w:hAnsi="Arial" w:cs="Arial"/>
                <w:sz w:val="20"/>
              </w:rPr>
              <w:t>Invloed op onderhandelingspositie.</w:t>
            </w:r>
          </w:p>
        </w:tc>
        <w:tc>
          <w:tcPr>
            <w:tcW w:w="8789" w:type="dxa"/>
          </w:tcPr>
          <w:p w14:paraId="4D3D59EE" w14:textId="77777777" w:rsidR="00D46BE1" w:rsidRDefault="00D46BE1" w:rsidP="00D46BE1">
            <w:pPr>
              <w:rPr>
                <w:rFonts w:ascii="Arial" w:hAnsi="Arial" w:cs="Arial"/>
                <w:sz w:val="20"/>
              </w:rPr>
            </w:pPr>
          </w:p>
        </w:tc>
      </w:tr>
    </w:tbl>
    <w:p w14:paraId="76812E8C" w14:textId="77777777" w:rsidR="008A25AD" w:rsidRDefault="008A25AD" w:rsidP="00967498">
      <w:pPr>
        <w:rPr>
          <w:rFonts w:ascii="Arial" w:hAnsi="Arial" w:cs="Arial"/>
          <w:sz w:val="20"/>
          <w:szCs w:val="20"/>
        </w:rPr>
      </w:pPr>
    </w:p>
    <w:tbl>
      <w:tblPr>
        <w:tblStyle w:val="TableGrid"/>
        <w:tblW w:w="13887" w:type="dxa"/>
        <w:tblLook w:val="04A0" w:firstRow="1" w:lastRow="0" w:firstColumn="1" w:lastColumn="0" w:noHBand="0" w:noVBand="1"/>
      </w:tblPr>
      <w:tblGrid>
        <w:gridCol w:w="717"/>
        <w:gridCol w:w="4381"/>
        <w:gridCol w:w="8789"/>
      </w:tblGrid>
      <w:tr w:rsidR="003A572D" w14:paraId="3C040494" w14:textId="77777777" w:rsidTr="00F57EC0">
        <w:tc>
          <w:tcPr>
            <w:tcW w:w="717" w:type="dxa"/>
          </w:tcPr>
          <w:p w14:paraId="3222ACC7" w14:textId="7950B09B" w:rsidR="003A572D" w:rsidRPr="003A572D" w:rsidRDefault="003A572D" w:rsidP="00967498">
            <w:pPr>
              <w:rPr>
                <w:rFonts w:ascii="Arial" w:hAnsi="Arial" w:cs="Arial"/>
                <w:b/>
                <w:bCs/>
                <w:sz w:val="20"/>
              </w:rPr>
            </w:pPr>
            <w:r>
              <w:rPr>
                <w:rFonts w:ascii="Arial" w:hAnsi="Arial" w:cs="Arial"/>
                <w:b/>
                <w:bCs/>
                <w:sz w:val="20"/>
              </w:rPr>
              <w:t>11</w:t>
            </w:r>
          </w:p>
        </w:tc>
        <w:tc>
          <w:tcPr>
            <w:tcW w:w="4381" w:type="dxa"/>
          </w:tcPr>
          <w:p w14:paraId="774B0AC2" w14:textId="26489D19" w:rsidR="003A572D" w:rsidRDefault="00F62929" w:rsidP="00967498">
            <w:pPr>
              <w:rPr>
                <w:rFonts w:ascii="Arial" w:hAnsi="Arial" w:cs="Arial"/>
                <w:sz w:val="20"/>
              </w:rPr>
            </w:pPr>
            <w:r w:rsidRPr="00F62929">
              <w:rPr>
                <w:rFonts w:ascii="Arial" w:hAnsi="Arial" w:cs="Arial"/>
                <w:b/>
                <w:bCs/>
                <w:sz w:val="20"/>
              </w:rPr>
              <w:t>Borging in contract en organisatie</w:t>
            </w:r>
          </w:p>
        </w:tc>
        <w:tc>
          <w:tcPr>
            <w:tcW w:w="8789" w:type="dxa"/>
          </w:tcPr>
          <w:p w14:paraId="14E8A4B9" w14:textId="09AFE9AD" w:rsidR="003A572D" w:rsidRDefault="00F62929" w:rsidP="00967498">
            <w:pPr>
              <w:rPr>
                <w:rFonts w:ascii="Arial" w:hAnsi="Arial" w:cs="Arial"/>
                <w:sz w:val="20"/>
              </w:rPr>
            </w:pPr>
            <w:r w:rsidRPr="00F62929">
              <w:rPr>
                <w:rFonts w:ascii="Arial" w:hAnsi="Arial" w:cs="Arial"/>
                <w:sz w:val="20"/>
              </w:rPr>
              <w:t xml:space="preserve">Welke contractuele en organisatorische maatregelen zijn noodzakelijk om privacy, </w:t>
            </w:r>
            <w:proofErr w:type="spellStart"/>
            <w:r w:rsidRPr="00F62929">
              <w:rPr>
                <w:rFonts w:ascii="Arial" w:hAnsi="Arial" w:cs="Arial"/>
                <w:sz w:val="20"/>
              </w:rPr>
              <w:t>informatie-beveiliging</w:t>
            </w:r>
            <w:proofErr w:type="spellEnd"/>
            <w:r w:rsidRPr="00F62929">
              <w:rPr>
                <w:rFonts w:ascii="Arial" w:hAnsi="Arial" w:cs="Arial"/>
                <w:sz w:val="20"/>
              </w:rPr>
              <w:t xml:space="preserve">, digitale autonomie, continuïteit, </w:t>
            </w:r>
            <w:proofErr w:type="spellStart"/>
            <w:r w:rsidRPr="00F62929">
              <w:rPr>
                <w:rFonts w:ascii="Arial" w:hAnsi="Arial" w:cs="Arial"/>
                <w:sz w:val="20"/>
              </w:rPr>
              <w:t>dataportabiliteit</w:t>
            </w:r>
            <w:proofErr w:type="spellEnd"/>
            <w:r w:rsidRPr="00F62929">
              <w:rPr>
                <w:rFonts w:ascii="Arial" w:hAnsi="Arial" w:cs="Arial"/>
                <w:sz w:val="20"/>
              </w:rPr>
              <w:t xml:space="preserve"> en exit bij software aantoonbaar te borgen? </w:t>
            </w:r>
          </w:p>
        </w:tc>
      </w:tr>
      <w:tr w:rsidR="003A572D" w14:paraId="69EB1138" w14:textId="77777777" w:rsidTr="00F57EC0">
        <w:tc>
          <w:tcPr>
            <w:tcW w:w="717" w:type="dxa"/>
          </w:tcPr>
          <w:p w14:paraId="01308486" w14:textId="3093EF3D" w:rsidR="003A572D" w:rsidRDefault="009F52EE" w:rsidP="00967498">
            <w:pPr>
              <w:rPr>
                <w:rFonts w:ascii="Arial" w:hAnsi="Arial" w:cs="Arial"/>
                <w:sz w:val="20"/>
              </w:rPr>
            </w:pPr>
            <w:r>
              <w:rPr>
                <w:rFonts w:ascii="Arial" w:hAnsi="Arial" w:cs="Arial"/>
                <w:sz w:val="20"/>
              </w:rPr>
              <w:t>11.1</w:t>
            </w:r>
          </w:p>
        </w:tc>
        <w:tc>
          <w:tcPr>
            <w:tcW w:w="4381" w:type="dxa"/>
          </w:tcPr>
          <w:p w14:paraId="4B8CF2DC" w14:textId="77777777" w:rsidR="003A572D" w:rsidRDefault="009F52EE" w:rsidP="00F11AD0">
            <w:pPr>
              <w:pStyle w:val="ListParagraph"/>
              <w:numPr>
                <w:ilvl w:val="0"/>
                <w:numId w:val="10"/>
              </w:numPr>
              <w:rPr>
                <w:rFonts w:ascii="Arial" w:hAnsi="Arial" w:cs="Arial"/>
                <w:sz w:val="20"/>
              </w:rPr>
            </w:pPr>
            <w:r w:rsidRPr="00F62929">
              <w:rPr>
                <w:rFonts w:ascii="Arial" w:hAnsi="Arial" w:cs="Arial"/>
                <w:sz w:val="20"/>
              </w:rPr>
              <w:t>Verantwoordelijkheden</w:t>
            </w:r>
            <w:r w:rsidR="00F62929" w:rsidRPr="00F62929">
              <w:rPr>
                <w:rFonts w:ascii="Arial" w:hAnsi="Arial" w:cs="Arial"/>
                <w:sz w:val="20"/>
              </w:rPr>
              <w:t xml:space="preserve"> van </w:t>
            </w:r>
            <w:proofErr w:type="spellStart"/>
            <w:r w:rsidR="00F62929" w:rsidRPr="00F62929">
              <w:rPr>
                <w:rFonts w:ascii="Arial" w:hAnsi="Arial" w:cs="Arial"/>
                <w:sz w:val="20"/>
              </w:rPr>
              <w:t>reseller</w:t>
            </w:r>
            <w:proofErr w:type="spellEnd"/>
            <w:r w:rsidR="00F62929" w:rsidRPr="00F62929">
              <w:rPr>
                <w:rFonts w:ascii="Arial" w:hAnsi="Arial" w:cs="Arial"/>
                <w:sz w:val="20"/>
              </w:rPr>
              <w:t xml:space="preserve">, </w:t>
            </w:r>
            <w:proofErr w:type="spellStart"/>
            <w:r w:rsidR="00F62929" w:rsidRPr="00F62929">
              <w:rPr>
                <w:rFonts w:ascii="Arial" w:hAnsi="Arial" w:cs="Arial"/>
                <w:sz w:val="20"/>
              </w:rPr>
              <w:t>vendor</w:t>
            </w:r>
            <w:proofErr w:type="spellEnd"/>
            <w:r w:rsidR="00F62929" w:rsidRPr="00F62929">
              <w:rPr>
                <w:rFonts w:ascii="Arial" w:hAnsi="Arial" w:cs="Arial"/>
                <w:sz w:val="20"/>
              </w:rPr>
              <w:t>, gezamenlijke organisatie en individueel waterschap; </w:t>
            </w:r>
          </w:p>
          <w:p w14:paraId="30507F53" w14:textId="77777777" w:rsidR="00F11AD0" w:rsidRDefault="00F11AD0" w:rsidP="00F11AD0">
            <w:pPr>
              <w:pStyle w:val="ListParagraph"/>
              <w:numPr>
                <w:ilvl w:val="0"/>
                <w:numId w:val="10"/>
              </w:numPr>
              <w:rPr>
                <w:rFonts w:ascii="Arial" w:hAnsi="Arial" w:cs="Arial"/>
                <w:sz w:val="20"/>
              </w:rPr>
            </w:pPr>
            <w:proofErr w:type="spellStart"/>
            <w:r>
              <w:rPr>
                <w:rFonts w:ascii="Arial" w:hAnsi="Arial" w:cs="Arial"/>
                <w:sz w:val="20"/>
              </w:rPr>
              <w:t>S</w:t>
            </w:r>
            <w:r w:rsidRPr="001262DA">
              <w:rPr>
                <w:rFonts w:ascii="Arial" w:hAnsi="Arial" w:cs="Arial"/>
                <w:sz w:val="20"/>
              </w:rPr>
              <w:t>ubverwerkers</w:t>
            </w:r>
            <w:proofErr w:type="spellEnd"/>
            <w:r w:rsidRPr="001262DA">
              <w:rPr>
                <w:rFonts w:ascii="Arial" w:hAnsi="Arial" w:cs="Arial"/>
                <w:sz w:val="20"/>
              </w:rPr>
              <w:t>, datastromen, opslaglocaties en toepasselijke jurisdictie; </w:t>
            </w:r>
          </w:p>
          <w:p w14:paraId="54E3F60F" w14:textId="77777777" w:rsidR="00F11AD0" w:rsidRDefault="00F11AD0" w:rsidP="00F11AD0">
            <w:pPr>
              <w:pStyle w:val="ListParagraph"/>
              <w:numPr>
                <w:ilvl w:val="0"/>
                <w:numId w:val="10"/>
              </w:numPr>
              <w:rPr>
                <w:rFonts w:ascii="Arial" w:hAnsi="Arial" w:cs="Arial"/>
                <w:sz w:val="20"/>
              </w:rPr>
            </w:pPr>
            <w:r w:rsidRPr="001262DA">
              <w:rPr>
                <w:rFonts w:ascii="Arial" w:hAnsi="Arial" w:cs="Arial"/>
                <w:sz w:val="20"/>
              </w:rPr>
              <w:t>Beveiligingsincidenten, kwetsbaarheden en auditinformatie; </w:t>
            </w:r>
          </w:p>
          <w:p w14:paraId="53600E33" w14:textId="77777777" w:rsidR="00F11AD0" w:rsidRDefault="00F11AD0" w:rsidP="00F11AD0">
            <w:pPr>
              <w:pStyle w:val="ListParagraph"/>
              <w:numPr>
                <w:ilvl w:val="0"/>
                <w:numId w:val="10"/>
              </w:numPr>
              <w:rPr>
                <w:rFonts w:ascii="Arial" w:hAnsi="Arial" w:cs="Arial"/>
                <w:sz w:val="20"/>
              </w:rPr>
            </w:pPr>
            <w:r w:rsidRPr="001262DA">
              <w:rPr>
                <w:rFonts w:ascii="Arial" w:hAnsi="Arial" w:cs="Arial"/>
                <w:sz w:val="20"/>
              </w:rPr>
              <w:t>Continuïteit bij uitval, overname, faillissement of terugtrekking; </w:t>
            </w:r>
          </w:p>
          <w:p w14:paraId="44DBA02A" w14:textId="77777777" w:rsidR="00F11AD0" w:rsidRDefault="00F11AD0" w:rsidP="00F11AD0">
            <w:pPr>
              <w:pStyle w:val="ListParagraph"/>
              <w:numPr>
                <w:ilvl w:val="0"/>
                <w:numId w:val="10"/>
              </w:numPr>
              <w:rPr>
                <w:rFonts w:ascii="Arial" w:hAnsi="Arial" w:cs="Arial"/>
                <w:sz w:val="20"/>
              </w:rPr>
            </w:pPr>
            <w:r w:rsidRPr="00E33A69">
              <w:rPr>
                <w:rFonts w:ascii="Arial" w:hAnsi="Arial" w:cs="Arial"/>
                <w:sz w:val="20"/>
              </w:rPr>
              <w:t>Overdracht van data, configuraties, documentatie en kennis; </w:t>
            </w:r>
          </w:p>
          <w:p w14:paraId="4F8BF4B0" w14:textId="77777777" w:rsidR="00F11AD0" w:rsidRDefault="00F11AD0" w:rsidP="00F11AD0">
            <w:pPr>
              <w:pStyle w:val="ListParagraph"/>
              <w:numPr>
                <w:ilvl w:val="0"/>
                <w:numId w:val="10"/>
              </w:numPr>
              <w:rPr>
                <w:rFonts w:ascii="Arial" w:hAnsi="Arial" w:cs="Arial"/>
                <w:sz w:val="20"/>
              </w:rPr>
            </w:pPr>
            <w:r w:rsidRPr="00EC1856">
              <w:rPr>
                <w:rFonts w:ascii="Arial" w:hAnsi="Arial" w:cs="Arial"/>
                <w:sz w:val="20"/>
              </w:rPr>
              <w:t>Periodieke toetsing en actualisatie van beheersmaatregelen; </w:t>
            </w:r>
          </w:p>
          <w:p w14:paraId="1F3B349C" w14:textId="77777777" w:rsidR="00F11AD0" w:rsidRDefault="00F11AD0" w:rsidP="00F11AD0">
            <w:pPr>
              <w:pStyle w:val="ListParagraph"/>
              <w:numPr>
                <w:ilvl w:val="0"/>
                <w:numId w:val="10"/>
              </w:numPr>
              <w:rPr>
                <w:rFonts w:ascii="Arial" w:hAnsi="Arial" w:cs="Arial"/>
                <w:sz w:val="20"/>
              </w:rPr>
            </w:pPr>
            <w:r w:rsidRPr="00EC1856">
              <w:rPr>
                <w:rFonts w:ascii="Arial" w:hAnsi="Arial" w:cs="Arial"/>
                <w:sz w:val="20"/>
              </w:rPr>
              <w:t>Resterende risico’s die niet contractueel kunnen worden weggenomen. </w:t>
            </w:r>
          </w:p>
          <w:p w14:paraId="7D9A1722" w14:textId="77777777" w:rsidR="00F11AD0" w:rsidRDefault="00F11AD0" w:rsidP="00F11AD0">
            <w:pPr>
              <w:pStyle w:val="ListParagraph"/>
              <w:numPr>
                <w:ilvl w:val="0"/>
                <w:numId w:val="10"/>
              </w:numPr>
              <w:rPr>
                <w:rFonts w:ascii="Arial" w:hAnsi="Arial" w:cs="Arial"/>
                <w:sz w:val="20"/>
              </w:rPr>
            </w:pPr>
            <w:r w:rsidRPr="009F52EE">
              <w:rPr>
                <w:rFonts w:ascii="Arial" w:hAnsi="Arial" w:cs="Arial"/>
                <w:sz w:val="20"/>
              </w:rPr>
              <w:t>Jaarlijkse exit-test; </w:t>
            </w:r>
          </w:p>
          <w:p w14:paraId="43B64233" w14:textId="77777777" w:rsidR="00F11AD0" w:rsidRDefault="00F11AD0" w:rsidP="00F11AD0">
            <w:pPr>
              <w:pStyle w:val="ListParagraph"/>
              <w:numPr>
                <w:ilvl w:val="0"/>
                <w:numId w:val="10"/>
              </w:numPr>
              <w:rPr>
                <w:rFonts w:ascii="Arial" w:hAnsi="Arial" w:cs="Arial"/>
                <w:sz w:val="20"/>
              </w:rPr>
            </w:pPr>
            <w:r w:rsidRPr="009F52EE">
              <w:rPr>
                <w:rFonts w:ascii="Arial" w:hAnsi="Arial" w:cs="Arial"/>
                <w:sz w:val="20"/>
              </w:rPr>
              <w:t>Kennisoverdracht; </w:t>
            </w:r>
          </w:p>
          <w:p w14:paraId="24246ADF" w14:textId="77777777" w:rsidR="00F11AD0" w:rsidRDefault="00F11AD0" w:rsidP="00F11AD0">
            <w:pPr>
              <w:pStyle w:val="ListParagraph"/>
              <w:numPr>
                <w:ilvl w:val="0"/>
                <w:numId w:val="10"/>
              </w:numPr>
              <w:rPr>
                <w:rFonts w:ascii="Arial" w:hAnsi="Arial" w:cs="Arial"/>
                <w:sz w:val="20"/>
              </w:rPr>
            </w:pPr>
            <w:r>
              <w:rPr>
                <w:rFonts w:ascii="Arial" w:hAnsi="Arial" w:cs="Arial"/>
                <w:sz w:val="20"/>
              </w:rPr>
              <w:t>E</w:t>
            </w:r>
            <w:r w:rsidRPr="009F52EE">
              <w:rPr>
                <w:rFonts w:ascii="Arial" w:hAnsi="Arial" w:cs="Arial"/>
                <w:sz w:val="20"/>
              </w:rPr>
              <w:t>scrow; </w:t>
            </w:r>
          </w:p>
          <w:p w14:paraId="3D58CB97" w14:textId="2424AE34" w:rsidR="00F11AD0" w:rsidRDefault="00F11AD0" w:rsidP="00F11AD0">
            <w:pPr>
              <w:pStyle w:val="ListParagraph"/>
              <w:numPr>
                <w:ilvl w:val="0"/>
                <w:numId w:val="10"/>
              </w:numPr>
              <w:rPr>
                <w:rFonts w:ascii="Arial" w:hAnsi="Arial" w:cs="Arial"/>
                <w:sz w:val="20"/>
              </w:rPr>
            </w:pPr>
            <w:r w:rsidRPr="009F52EE">
              <w:rPr>
                <w:rFonts w:ascii="Arial" w:hAnsi="Arial" w:cs="Arial"/>
                <w:sz w:val="20"/>
              </w:rPr>
              <w:t>Afhankelijkheid van onderaannemers. </w:t>
            </w:r>
          </w:p>
        </w:tc>
        <w:tc>
          <w:tcPr>
            <w:tcW w:w="8789" w:type="dxa"/>
          </w:tcPr>
          <w:p w14:paraId="12874191" w14:textId="77777777" w:rsidR="003A572D" w:rsidRDefault="003A572D" w:rsidP="00967498">
            <w:pPr>
              <w:rPr>
                <w:rFonts w:ascii="Arial" w:hAnsi="Arial" w:cs="Arial"/>
                <w:sz w:val="20"/>
              </w:rPr>
            </w:pPr>
          </w:p>
        </w:tc>
      </w:tr>
    </w:tbl>
    <w:p w14:paraId="69797758" w14:textId="77777777" w:rsidR="003A572D" w:rsidRDefault="003A572D" w:rsidP="003A572D">
      <w:pPr>
        <w:rPr>
          <w:rFonts w:ascii="Arial" w:hAnsi="Arial" w:cs="Arial"/>
          <w:sz w:val="20"/>
          <w:szCs w:val="20"/>
        </w:rPr>
      </w:pPr>
    </w:p>
    <w:tbl>
      <w:tblPr>
        <w:tblStyle w:val="TableGrid"/>
        <w:tblW w:w="13887" w:type="dxa"/>
        <w:tblLook w:val="04A0" w:firstRow="1" w:lastRow="0" w:firstColumn="1" w:lastColumn="0" w:noHBand="0" w:noVBand="1"/>
      </w:tblPr>
      <w:tblGrid>
        <w:gridCol w:w="765"/>
        <w:gridCol w:w="4491"/>
        <w:gridCol w:w="8631"/>
      </w:tblGrid>
      <w:tr w:rsidR="003A572D" w14:paraId="474CA194" w14:textId="77777777" w:rsidTr="50555268">
        <w:tc>
          <w:tcPr>
            <w:tcW w:w="765" w:type="dxa"/>
          </w:tcPr>
          <w:p w14:paraId="73E458BC" w14:textId="7AF04CBE" w:rsidR="003A572D" w:rsidRPr="003A572D" w:rsidRDefault="003A572D" w:rsidP="000B47C1">
            <w:pPr>
              <w:rPr>
                <w:rFonts w:ascii="Arial" w:hAnsi="Arial" w:cs="Arial"/>
                <w:b/>
                <w:bCs/>
                <w:sz w:val="20"/>
              </w:rPr>
            </w:pPr>
            <w:r>
              <w:rPr>
                <w:rFonts w:ascii="Arial" w:hAnsi="Arial" w:cs="Arial"/>
                <w:b/>
                <w:bCs/>
                <w:sz w:val="20"/>
              </w:rPr>
              <w:t>12</w:t>
            </w:r>
          </w:p>
        </w:tc>
        <w:tc>
          <w:tcPr>
            <w:tcW w:w="4491" w:type="dxa"/>
          </w:tcPr>
          <w:p w14:paraId="1A2D2879" w14:textId="788C75A0" w:rsidR="003A572D" w:rsidRDefault="00A51C9C" w:rsidP="000B47C1">
            <w:pPr>
              <w:rPr>
                <w:rFonts w:ascii="Arial" w:hAnsi="Arial" w:cs="Arial"/>
                <w:sz w:val="20"/>
              </w:rPr>
            </w:pPr>
            <w:r w:rsidRPr="00A51C9C">
              <w:rPr>
                <w:rFonts w:ascii="Arial" w:hAnsi="Arial" w:cs="Arial"/>
                <w:b/>
                <w:bCs/>
                <w:sz w:val="20"/>
              </w:rPr>
              <w:t>Klantdata</w:t>
            </w:r>
          </w:p>
        </w:tc>
        <w:tc>
          <w:tcPr>
            <w:tcW w:w="8631" w:type="dxa"/>
          </w:tcPr>
          <w:p w14:paraId="51766D51" w14:textId="1D5B5264" w:rsidR="003A572D" w:rsidRDefault="00C2448B" w:rsidP="000B47C1">
            <w:pPr>
              <w:rPr>
                <w:rFonts w:ascii="Arial" w:hAnsi="Arial" w:cs="Arial"/>
                <w:sz w:val="20"/>
              </w:rPr>
            </w:pPr>
            <w:r w:rsidRPr="00C2448B">
              <w:rPr>
                <w:rFonts w:ascii="Arial" w:hAnsi="Arial" w:cs="Arial"/>
                <w:sz w:val="20"/>
              </w:rPr>
              <w:t>Welke rol speelt klantdata binnen uw verdienmodel en dienstverlening, welke mogelijkheden ziet u om deze data beter beschikbaar te stellen en gezamenlijk te benutten, en welke waarborgen zijn daarbij nodig om de belangen van opdrachtgevers te beschermen? </w:t>
            </w:r>
          </w:p>
        </w:tc>
      </w:tr>
      <w:tr w:rsidR="00F11AD0" w14:paraId="59AF60EE" w14:textId="77777777" w:rsidTr="50555268">
        <w:tc>
          <w:tcPr>
            <w:tcW w:w="765" w:type="dxa"/>
          </w:tcPr>
          <w:p w14:paraId="61DF8CD8" w14:textId="1D5007E4" w:rsidR="00F11AD0" w:rsidRDefault="00F11AD0" w:rsidP="00F11AD0">
            <w:pPr>
              <w:rPr>
                <w:rFonts w:ascii="Arial" w:hAnsi="Arial" w:cs="Arial"/>
                <w:sz w:val="20"/>
              </w:rPr>
            </w:pPr>
            <w:r>
              <w:rPr>
                <w:rFonts w:ascii="Arial" w:hAnsi="Arial" w:cs="Arial"/>
                <w:sz w:val="20"/>
              </w:rPr>
              <w:t>12.1</w:t>
            </w:r>
          </w:p>
        </w:tc>
        <w:tc>
          <w:tcPr>
            <w:tcW w:w="4491" w:type="dxa"/>
          </w:tcPr>
          <w:p w14:paraId="34BC00A7" w14:textId="77777777" w:rsidR="00F11AD0" w:rsidRDefault="00F11AD0" w:rsidP="00F11AD0">
            <w:pPr>
              <w:pStyle w:val="ListParagraph"/>
              <w:numPr>
                <w:ilvl w:val="0"/>
                <w:numId w:val="10"/>
              </w:numPr>
              <w:rPr>
                <w:rFonts w:ascii="Arial" w:hAnsi="Arial" w:cs="Arial"/>
                <w:sz w:val="20"/>
              </w:rPr>
            </w:pPr>
            <w:r w:rsidRPr="005F053B">
              <w:rPr>
                <w:rFonts w:ascii="Arial" w:hAnsi="Arial" w:cs="Arial"/>
                <w:sz w:val="20"/>
              </w:rPr>
              <w:t>Gegevensdeling binnen concernstructuren en met derden</w:t>
            </w:r>
            <w:r>
              <w:rPr>
                <w:rFonts w:ascii="Arial" w:hAnsi="Arial" w:cs="Arial"/>
                <w:sz w:val="20"/>
              </w:rPr>
              <w:t>;</w:t>
            </w:r>
          </w:p>
          <w:p w14:paraId="65BB5307" w14:textId="77777777" w:rsidR="00F11AD0" w:rsidRDefault="00F11AD0" w:rsidP="00F11AD0">
            <w:pPr>
              <w:pStyle w:val="ListParagraph"/>
              <w:numPr>
                <w:ilvl w:val="0"/>
                <w:numId w:val="10"/>
              </w:numPr>
              <w:rPr>
                <w:rFonts w:ascii="Arial" w:hAnsi="Arial" w:cs="Arial"/>
                <w:sz w:val="20"/>
              </w:rPr>
            </w:pPr>
            <w:r w:rsidRPr="009437CF">
              <w:rPr>
                <w:rFonts w:ascii="Arial" w:hAnsi="Arial" w:cs="Arial"/>
                <w:sz w:val="20"/>
              </w:rPr>
              <w:t>Eigenaarschap en gebruiksrechten van (afgeleide) datasets</w:t>
            </w:r>
            <w:r>
              <w:rPr>
                <w:rFonts w:ascii="Arial" w:hAnsi="Arial" w:cs="Arial"/>
                <w:sz w:val="20"/>
              </w:rPr>
              <w:t>;</w:t>
            </w:r>
          </w:p>
          <w:p w14:paraId="582B31C1" w14:textId="4CD9426C" w:rsidR="00F11AD0" w:rsidRDefault="00F11AD0" w:rsidP="00F11AD0">
            <w:pPr>
              <w:pStyle w:val="ListParagraph"/>
              <w:numPr>
                <w:ilvl w:val="0"/>
                <w:numId w:val="10"/>
              </w:numPr>
              <w:rPr>
                <w:rFonts w:ascii="Arial" w:hAnsi="Arial" w:cs="Arial"/>
                <w:sz w:val="20"/>
              </w:rPr>
            </w:pPr>
            <w:r w:rsidRPr="009437CF">
              <w:rPr>
                <w:rFonts w:ascii="Arial" w:hAnsi="Arial" w:cs="Arial"/>
                <w:sz w:val="20"/>
              </w:rPr>
              <w:t>Waarborgen, beheersmaatregelen en auditmogelijkheden. </w:t>
            </w:r>
          </w:p>
        </w:tc>
        <w:tc>
          <w:tcPr>
            <w:tcW w:w="8631" w:type="dxa"/>
          </w:tcPr>
          <w:p w14:paraId="0C20998D" w14:textId="77777777" w:rsidR="00F11AD0" w:rsidRDefault="00F11AD0" w:rsidP="00F11AD0">
            <w:pPr>
              <w:rPr>
                <w:rFonts w:ascii="Arial" w:hAnsi="Arial" w:cs="Arial"/>
                <w:sz w:val="20"/>
              </w:rPr>
            </w:pPr>
          </w:p>
        </w:tc>
      </w:tr>
    </w:tbl>
    <w:p w14:paraId="4D877FAB" w14:textId="77777777" w:rsidR="003A572D" w:rsidRDefault="003A572D" w:rsidP="003A572D">
      <w:pPr>
        <w:rPr>
          <w:rFonts w:ascii="Arial" w:hAnsi="Arial" w:cs="Arial"/>
          <w:sz w:val="20"/>
          <w:szCs w:val="20"/>
        </w:rPr>
      </w:pPr>
    </w:p>
    <w:tbl>
      <w:tblPr>
        <w:tblStyle w:val="TableGrid"/>
        <w:tblW w:w="13887" w:type="dxa"/>
        <w:tblLook w:val="04A0" w:firstRow="1" w:lastRow="0" w:firstColumn="1" w:lastColumn="0" w:noHBand="0" w:noVBand="1"/>
      </w:tblPr>
      <w:tblGrid>
        <w:gridCol w:w="765"/>
        <w:gridCol w:w="4333"/>
        <w:gridCol w:w="8789"/>
      </w:tblGrid>
      <w:tr w:rsidR="003A572D" w14:paraId="5E340FD5" w14:textId="77777777" w:rsidTr="50555268">
        <w:tc>
          <w:tcPr>
            <w:tcW w:w="765" w:type="dxa"/>
          </w:tcPr>
          <w:p w14:paraId="62399850" w14:textId="44C739AD" w:rsidR="003A572D" w:rsidRPr="003A572D" w:rsidRDefault="003A572D" w:rsidP="000B47C1">
            <w:pPr>
              <w:rPr>
                <w:rFonts w:ascii="Arial" w:hAnsi="Arial" w:cs="Arial"/>
                <w:b/>
                <w:bCs/>
                <w:sz w:val="20"/>
              </w:rPr>
            </w:pPr>
            <w:r>
              <w:rPr>
                <w:rFonts w:ascii="Arial" w:hAnsi="Arial" w:cs="Arial"/>
                <w:b/>
                <w:bCs/>
                <w:sz w:val="20"/>
              </w:rPr>
              <w:t>13</w:t>
            </w:r>
          </w:p>
        </w:tc>
        <w:tc>
          <w:tcPr>
            <w:tcW w:w="4333" w:type="dxa"/>
          </w:tcPr>
          <w:p w14:paraId="5695230E" w14:textId="58A0A491" w:rsidR="003A572D" w:rsidRDefault="009A4C31" w:rsidP="000B47C1">
            <w:pPr>
              <w:rPr>
                <w:rFonts w:ascii="Arial" w:hAnsi="Arial" w:cs="Arial"/>
                <w:sz w:val="20"/>
              </w:rPr>
            </w:pPr>
            <w:r w:rsidRPr="009A4C31">
              <w:rPr>
                <w:rFonts w:ascii="Arial" w:hAnsi="Arial" w:cs="Arial"/>
                <w:b/>
                <w:bCs/>
                <w:sz w:val="20"/>
              </w:rPr>
              <w:t>Toepasselijkheid van publieke voorwaarden</w:t>
            </w:r>
          </w:p>
        </w:tc>
        <w:tc>
          <w:tcPr>
            <w:tcW w:w="8789" w:type="dxa"/>
          </w:tcPr>
          <w:p w14:paraId="326EC2CD" w14:textId="75088628" w:rsidR="003A572D" w:rsidRPr="00ED0C35" w:rsidRDefault="00ED0C35" w:rsidP="000B47C1">
            <w:pPr>
              <w:rPr>
                <w:rFonts w:ascii="Arial" w:hAnsi="Arial" w:cs="Arial"/>
                <w:sz w:val="20"/>
              </w:rPr>
            </w:pPr>
            <w:r w:rsidRPr="00ED0C35">
              <w:rPr>
                <w:rFonts w:ascii="Arial" w:hAnsi="Arial" w:cs="Arial"/>
                <w:sz w:val="20"/>
              </w:rPr>
              <w:t>In hoeverre kunt u instemmen met publieke inkoopvoorwaarden (AWBIT) en aanvullende afspraken over softwareverwerving? Kunt u aangeven op welke onderdelen van de voorwaarden u absoluut niet kan instemmen en met welke redenen?</w:t>
            </w:r>
          </w:p>
        </w:tc>
      </w:tr>
      <w:tr w:rsidR="00F11AD0" w14:paraId="634E165A" w14:textId="77777777" w:rsidTr="50555268">
        <w:tc>
          <w:tcPr>
            <w:tcW w:w="765" w:type="dxa"/>
          </w:tcPr>
          <w:p w14:paraId="0E5044A9" w14:textId="5E26BB13" w:rsidR="00F11AD0" w:rsidRDefault="00F11AD0" w:rsidP="00F11AD0">
            <w:pPr>
              <w:rPr>
                <w:rFonts w:ascii="Arial" w:hAnsi="Arial" w:cs="Arial"/>
                <w:sz w:val="20"/>
              </w:rPr>
            </w:pPr>
            <w:r>
              <w:rPr>
                <w:rFonts w:ascii="Arial" w:hAnsi="Arial" w:cs="Arial"/>
                <w:sz w:val="20"/>
              </w:rPr>
              <w:t>13.1</w:t>
            </w:r>
          </w:p>
        </w:tc>
        <w:tc>
          <w:tcPr>
            <w:tcW w:w="4333" w:type="dxa"/>
          </w:tcPr>
          <w:p w14:paraId="61D58631" w14:textId="77777777" w:rsidR="00F11AD0" w:rsidRDefault="00F11AD0" w:rsidP="00F11AD0">
            <w:pPr>
              <w:pStyle w:val="ListParagraph"/>
              <w:numPr>
                <w:ilvl w:val="0"/>
                <w:numId w:val="10"/>
              </w:numPr>
              <w:rPr>
                <w:rFonts w:ascii="Arial" w:hAnsi="Arial" w:cs="Arial"/>
                <w:sz w:val="20"/>
              </w:rPr>
            </w:pPr>
            <w:r w:rsidRPr="009A4C31">
              <w:rPr>
                <w:rFonts w:ascii="Arial" w:hAnsi="Arial" w:cs="Arial"/>
                <w:sz w:val="20"/>
              </w:rPr>
              <w:t>Aansprakelijkheid; </w:t>
            </w:r>
          </w:p>
          <w:p w14:paraId="5043047A" w14:textId="77777777" w:rsidR="00F11AD0" w:rsidRDefault="00F11AD0" w:rsidP="00F11AD0">
            <w:pPr>
              <w:pStyle w:val="ListParagraph"/>
              <w:numPr>
                <w:ilvl w:val="0"/>
                <w:numId w:val="10"/>
              </w:numPr>
              <w:rPr>
                <w:rFonts w:ascii="Arial" w:hAnsi="Arial" w:cs="Arial"/>
                <w:sz w:val="20"/>
              </w:rPr>
            </w:pPr>
            <w:r w:rsidRPr="009A4C31">
              <w:rPr>
                <w:rFonts w:ascii="Arial" w:hAnsi="Arial" w:cs="Arial"/>
                <w:sz w:val="20"/>
              </w:rPr>
              <w:t>Auditrechten; </w:t>
            </w:r>
          </w:p>
          <w:p w14:paraId="1505AA65" w14:textId="77777777" w:rsidR="00F11AD0" w:rsidRDefault="00F11AD0" w:rsidP="00F11AD0">
            <w:pPr>
              <w:pStyle w:val="ListParagraph"/>
              <w:numPr>
                <w:ilvl w:val="0"/>
                <w:numId w:val="10"/>
              </w:numPr>
              <w:rPr>
                <w:rFonts w:ascii="Arial" w:hAnsi="Arial" w:cs="Arial"/>
                <w:sz w:val="20"/>
              </w:rPr>
            </w:pPr>
            <w:r w:rsidRPr="009C43B9">
              <w:rPr>
                <w:rFonts w:ascii="Arial" w:hAnsi="Arial" w:cs="Arial"/>
                <w:sz w:val="20"/>
              </w:rPr>
              <w:t>Beveiliging en privacy; </w:t>
            </w:r>
          </w:p>
          <w:p w14:paraId="2FF584F6" w14:textId="77777777" w:rsidR="00F11AD0" w:rsidRDefault="00F11AD0" w:rsidP="00F11AD0">
            <w:pPr>
              <w:pStyle w:val="ListParagraph"/>
              <w:numPr>
                <w:ilvl w:val="0"/>
                <w:numId w:val="10"/>
              </w:numPr>
              <w:rPr>
                <w:rFonts w:ascii="Arial" w:hAnsi="Arial" w:cs="Arial"/>
                <w:sz w:val="20"/>
              </w:rPr>
            </w:pPr>
            <w:r w:rsidRPr="009C43B9">
              <w:rPr>
                <w:rFonts w:ascii="Arial" w:hAnsi="Arial" w:cs="Arial"/>
                <w:sz w:val="20"/>
              </w:rPr>
              <w:t>Continuïteit; </w:t>
            </w:r>
          </w:p>
          <w:p w14:paraId="7B276A1B" w14:textId="77777777" w:rsidR="00F11AD0" w:rsidRDefault="00F11AD0" w:rsidP="00F11AD0">
            <w:pPr>
              <w:pStyle w:val="ListParagraph"/>
              <w:numPr>
                <w:ilvl w:val="0"/>
                <w:numId w:val="10"/>
              </w:numPr>
              <w:rPr>
                <w:rFonts w:ascii="Arial" w:hAnsi="Arial" w:cs="Arial"/>
                <w:sz w:val="20"/>
              </w:rPr>
            </w:pPr>
            <w:r w:rsidRPr="009C43B9">
              <w:rPr>
                <w:rFonts w:ascii="Arial" w:hAnsi="Arial" w:cs="Arial"/>
                <w:sz w:val="20"/>
              </w:rPr>
              <w:t>Data-eigendom; </w:t>
            </w:r>
          </w:p>
          <w:p w14:paraId="721210C0" w14:textId="77777777" w:rsidR="00F11AD0" w:rsidRDefault="00F11AD0" w:rsidP="00F11AD0">
            <w:pPr>
              <w:pStyle w:val="ListParagraph"/>
              <w:numPr>
                <w:ilvl w:val="0"/>
                <w:numId w:val="10"/>
              </w:numPr>
              <w:rPr>
                <w:rFonts w:ascii="Arial" w:hAnsi="Arial" w:cs="Arial"/>
                <w:sz w:val="20"/>
              </w:rPr>
            </w:pPr>
            <w:r w:rsidRPr="00AA6AF9">
              <w:rPr>
                <w:rFonts w:ascii="Arial" w:hAnsi="Arial" w:cs="Arial"/>
                <w:sz w:val="20"/>
              </w:rPr>
              <w:t>Exit en migratie</w:t>
            </w:r>
            <w:r>
              <w:rPr>
                <w:rFonts w:ascii="Arial" w:hAnsi="Arial" w:cs="Arial"/>
                <w:sz w:val="20"/>
              </w:rPr>
              <w:t>;</w:t>
            </w:r>
          </w:p>
          <w:p w14:paraId="3866B88C" w14:textId="0041BE7F" w:rsidR="00F11AD0" w:rsidRDefault="00F11AD0" w:rsidP="00F11AD0">
            <w:pPr>
              <w:pStyle w:val="ListParagraph"/>
              <w:numPr>
                <w:ilvl w:val="0"/>
                <w:numId w:val="10"/>
              </w:numPr>
              <w:rPr>
                <w:rFonts w:ascii="Arial" w:hAnsi="Arial" w:cs="Arial"/>
                <w:sz w:val="20"/>
              </w:rPr>
            </w:pPr>
            <w:r>
              <w:rPr>
                <w:rFonts w:ascii="Arial" w:hAnsi="Arial" w:cs="Arial"/>
                <w:sz w:val="20"/>
              </w:rPr>
              <w:t>Overige bepalingen.</w:t>
            </w:r>
          </w:p>
        </w:tc>
        <w:tc>
          <w:tcPr>
            <w:tcW w:w="8789" w:type="dxa"/>
          </w:tcPr>
          <w:p w14:paraId="57C2B2B1" w14:textId="77777777" w:rsidR="00F11AD0" w:rsidRDefault="00F11AD0" w:rsidP="00F11AD0">
            <w:pPr>
              <w:rPr>
                <w:rFonts w:ascii="Arial" w:hAnsi="Arial" w:cs="Arial"/>
                <w:sz w:val="20"/>
              </w:rPr>
            </w:pPr>
          </w:p>
        </w:tc>
      </w:tr>
    </w:tbl>
    <w:p w14:paraId="5B0B5358" w14:textId="77777777" w:rsidR="003A572D" w:rsidRDefault="003A572D" w:rsidP="003A572D">
      <w:pPr>
        <w:rPr>
          <w:rFonts w:ascii="Arial" w:hAnsi="Arial" w:cs="Arial"/>
          <w:sz w:val="20"/>
          <w:szCs w:val="20"/>
        </w:rPr>
      </w:pPr>
    </w:p>
    <w:tbl>
      <w:tblPr>
        <w:tblStyle w:val="TableGrid"/>
        <w:tblW w:w="13887" w:type="dxa"/>
        <w:tblLook w:val="04A0" w:firstRow="1" w:lastRow="0" w:firstColumn="1" w:lastColumn="0" w:noHBand="0" w:noVBand="1"/>
      </w:tblPr>
      <w:tblGrid>
        <w:gridCol w:w="765"/>
        <w:gridCol w:w="4333"/>
        <w:gridCol w:w="8789"/>
      </w:tblGrid>
      <w:tr w:rsidR="003A572D" w14:paraId="45FB6F00" w14:textId="77777777" w:rsidTr="50555268">
        <w:tc>
          <w:tcPr>
            <w:tcW w:w="765" w:type="dxa"/>
          </w:tcPr>
          <w:p w14:paraId="5C894543" w14:textId="2D65F14E" w:rsidR="003A572D" w:rsidRPr="003A572D" w:rsidRDefault="003A572D" w:rsidP="000B47C1">
            <w:pPr>
              <w:rPr>
                <w:rFonts w:ascii="Arial" w:hAnsi="Arial" w:cs="Arial"/>
                <w:b/>
                <w:bCs/>
                <w:sz w:val="20"/>
              </w:rPr>
            </w:pPr>
            <w:r>
              <w:rPr>
                <w:rFonts w:ascii="Arial" w:hAnsi="Arial" w:cs="Arial"/>
                <w:b/>
                <w:bCs/>
                <w:sz w:val="20"/>
              </w:rPr>
              <w:t>14</w:t>
            </w:r>
          </w:p>
        </w:tc>
        <w:tc>
          <w:tcPr>
            <w:tcW w:w="4333" w:type="dxa"/>
          </w:tcPr>
          <w:p w14:paraId="19330391" w14:textId="5EB87923" w:rsidR="003A572D" w:rsidRDefault="006B0BA6" w:rsidP="000B47C1">
            <w:pPr>
              <w:rPr>
                <w:rFonts w:ascii="Arial" w:hAnsi="Arial" w:cs="Arial"/>
                <w:sz w:val="20"/>
              </w:rPr>
            </w:pPr>
            <w:r w:rsidRPr="006B0BA6">
              <w:rPr>
                <w:rFonts w:ascii="Arial" w:hAnsi="Arial" w:cs="Arial"/>
                <w:b/>
                <w:bCs/>
                <w:sz w:val="20"/>
              </w:rPr>
              <w:t>Digitale autonomie en leveranciersafhankelijkheid</w:t>
            </w:r>
          </w:p>
        </w:tc>
        <w:tc>
          <w:tcPr>
            <w:tcW w:w="8789" w:type="dxa"/>
          </w:tcPr>
          <w:p w14:paraId="551C9E8D" w14:textId="7D850EE8" w:rsidR="003A572D" w:rsidRDefault="00416DDB" w:rsidP="000B47C1">
            <w:pPr>
              <w:rPr>
                <w:rFonts w:ascii="Arial" w:hAnsi="Arial" w:cs="Arial"/>
                <w:sz w:val="20"/>
              </w:rPr>
            </w:pPr>
            <w:r w:rsidRPr="00416DDB">
              <w:rPr>
                <w:rFonts w:ascii="Arial" w:hAnsi="Arial" w:cs="Arial"/>
                <w:sz w:val="20"/>
              </w:rPr>
              <w:t>Hoe kunnen we ons toekomstige model voor software-inkoop zo inrichten dat er voldoende ruimte blijft voor alternatieven en nieuwe technologieën en we afhankelijkheden van specifieke leveranciers of oplossingen kunnen beperken? </w:t>
            </w:r>
          </w:p>
        </w:tc>
      </w:tr>
      <w:tr w:rsidR="003A572D" w14:paraId="61787764" w14:textId="77777777" w:rsidTr="50555268">
        <w:tc>
          <w:tcPr>
            <w:tcW w:w="765" w:type="dxa"/>
          </w:tcPr>
          <w:p w14:paraId="59DE1C6E" w14:textId="69153E23" w:rsidR="003A572D" w:rsidRDefault="002E505E" w:rsidP="000B47C1">
            <w:pPr>
              <w:rPr>
                <w:rFonts w:ascii="Arial" w:hAnsi="Arial" w:cs="Arial"/>
                <w:sz w:val="20"/>
              </w:rPr>
            </w:pPr>
            <w:r>
              <w:rPr>
                <w:rFonts w:ascii="Arial" w:hAnsi="Arial" w:cs="Arial"/>
                <w:sz w:val="20"/>
              </w:rPr>
              <w:t>14.1</w:t>
            </w:r>
          </w:p>
        </w:tc>
        <w:tc>
          <w:tcPr>
            <w:tcW w:w="4333" w:type="dxa"/>
          </w:tcPr>
          <w:p w14:paraId="38F5821A" w14:textId="6CF575E5" w:rsidR="003A572D" w:rsidRDefault="00CB00C4" w:rsidP="000B47C1">
            <w:pPr>
              <w:rPr>
                <w:rFonts w:ascii="Arial" w:hAnsi="Arial" w:cs="Arial"/>
                <w:sz w:val="20"/>
              </w:rPr>
            </w:pPr>
            <w:r>
              <w:rPr>
                <w:rFonts w:ascii="Arial" w:hAnsi="Arial" w:cs="Arial"/>
                <w:sz w:val="20"/>
              </w:rPr>
              <w:t>D</w:t>
            </w:r>
            <w:r w:rsidRPr="00CB00C4">
              <w:rPr>
                <w:rFonts w:ascii="Arial" w:hAnsi="Arial" w:cs="Arial"/>
                <w:sz w:val="20"/>
              </w:rPr>
              <w:t xml:space="preserve">e mogelijkheden en aandachtspunten die u ziet (zoals open standaarden, </w:t>
            </w:r>
            <w:proofErr w:type="spellStart"/>
            <w:r w:rsidRPr="00CB00C4">
              <w:rPr>
                <w:rFonts w:ascii="Arial" w:hAnsi="Arial" w:cs="Arial"/>
                <w:sz w:val="20"/>
              </w:rPr>
              <w:t>dataportabiliteit</w:t>
            </w:r>
            <w:proofErr w:type="spellEnd"/>
            <w:r w:rsidRPr="00CB00C4">
              <w:rPr>
                <w:rFonts w:ascii="Arial" w:hAnsi="Arial" w:cs="Arial"/>
                <w:sz w:val="20"/>
              </w:rPr>
              <w:t xml:space="preserve">, </w:t>
            </w:r>
            <w:proofErr w:type="spellStart"/>
            <w:r w:rsidRPr="00CB00C4">
              <w:rPr>
                <w:rFonts w:ascii="Arial" w:hAnsi="Arial" w:cs="Arial"/>
                <w:sz w:val="20"/>
              </w:rPr>
              <w:t>exitmogelijkheden</w:t>
            </w:r>
            <w:proofErr w:type="spellEnd"/>
            <w:r w:rsidRPr="00CB00C4">
              <w:rPr>
                <w:rFonts w:ascii="Arial" w:hAnsi="Arial" w:cs="Arial"/>
                <w:sz w:val="20"/>
              </w:rPr>
              <w:t xml:space="preserve"> en alternatieve oplossingen)</w:t>
            </w:r>
            <w:r>
              <w:rPr>
                <w:rFonts w:ascii="Arial" w:hAnsi="Arial" w:cs="Arial"/>
                <w:sz w:val="20"/>
              </w:rPr>
              <w:t>;</w:t>
            </w:r>
          </w:p>
        </w:tc>
        <w:tc>
          <w:tcPr>
            <w:tcW w:w="8789" w:type="dxa"/>
          </w:tcPr>
          <w:p w14:paraId="3D8CE6A1" w14:textId="77777777" w:rsidR="003A572D" w:rsidRDefault="003A572D" w:rsidP="000B47C1">
            <w:pPr>
              <w:rPr>
                <w:rFonts w:ascii="Arial" w:hAnsi="Arial" w:cs="Arial"/>
                <w:sz w:val="20"/>
              </w:rPr>
            </w:pPr>
          </w:p>
        </w:tc>
      </w:tr>
      <w:tr w:rsidR="003A572D" w14:paraId="6D1745E1" w14:textId="77777777" w:rsidTr="50555268">
        <w:tc>
          <w:tcPr>
            <w:tcW w:w="765" w:type="dxa"/>
          </w:tcPr>
          <w:p w14:paraId="65892D6A" w14:textId="4B524C1A" w:rsidR="003A572D" w:rsidRDefault="002E505E" w:rsidP="000B47C1">
            <w:pPr>
              <w:rPr>
                <w:rFonts w:ascii="Arial" w:hAnsi="Arial" w:cs="Arial"/>
                <w:sz w:val="20"/>
              </w:rPr>
            </w:pPr>
            <w:r>
              <w:rPr>
                <w:rFonts w:ascii="Arial" w:hAnsi="Arial" w:cs="Arial"/>
                <w:sz w:val="20"/>
              </w:rPr>
              <w:t>14</w:t>
            </w:r>
            <w:r w:rsidR="007F5002">
              <w:rPr>
                <w:rFonts w:ascii="Arial" w:hAnsi="Arial" w:cs="Arial"/>
                <w:sz w:val="20"/>
              </w:rPr>
              <w:t>.2</w:t>
            </w:r>
          </w:p>
        </w:tc>
        <w:tc>
          <w:tcPr>
            <w:tcW w:w="4333" w:type="dxa"/>
          </w:tcPr>
          <w:p w14:paraId="5AA01F89" w14:textId="2756C101" w:rsidR="003A572D" w:rsidRDefault="002E505E" w:rsidP="000B47C1">
            <w:pPr>
              <w:rPr>
                <w:rFonts w:ascii="Arial" w:hAnsi="Arial" w:cs="Arial"/>
                <w:sz w:val="20"/>
              </w:rPr>
            </w:pPr>
            <w:r>
              <w:rPr>
                <w:rFonts w:ascii="Arial" w:hAnsi="Arial" w:cs="Arial"/>
                <w:sz w:val="20"/>
              </w:rPr>
              <w:t>D</w:t>
            </w:r>
            <w:r w:rsidRPr="002E505E">
              <w:rPr>
                <w:rFonts w:ascii="Arial" w:hAnsi="Arial" w:cs="Arial"/>
                <w:sz w:val="20"/>
              </w:rPr>
              <w:t>e rol die verschillende marktpartijen hierin kunnen vervullen</w:t>
            </w:r>
            <w:r>
              <w:rPr>
                <w:rFonts w:ascii="Arial" w:hAnsi="Arial" w:cs="Arial"/>
                <w:sz w:val="20"/>
              </w:rPr>
              <w:t>;</w:t>
            </w:r>
          </w:p>
        </w:tc>
        <w:tc>
          <w:tcPr>
            <w:tcW w:w="8789" w:type="dxa"/>
          </w:tcPr>
          <w:p w14:paraId="4BE6B76A" w14:textId="77777777" w:rsidR="003A572D" w:rsidRDefault="003A572D" w:rsidP="000B47C1">
            <w:pPr>
              <w:rPr>
                <w:rFonts w:ascii="Arial" w:hAnsi="Arial" w:cs="Arial"/>
                <w:sz w:val="20"/>
              </w:rPr>
            </w:pPr>
          </w:p>
        </w:tc>
      </w:tr>
      <w:tr w:rsidR="003A572D" w14:paraId="7D1082F1" w14:textId="77777777" w:rsidTr="50555268">
        <w:tc>
          <w:tcPr>
            <w:tcW w:w="765" w:type="dxa"/>
          </w:tcPr>
          <w:p w14:paraId="30E0C9EA" w14:textId="032659D1" w:rsidR="003A572D" w:rsidRDefault="007F5002" w:rsidP="000B47C1">
            <w:pPr>
              <w:rPr>
                <w:rFonts w:ascii="Arial" w:hAnsi="Arial" w:cs="Arial"/>
                <w:sz w:val="20"/>
              </w:rPr>
            </w:pPr>
            <w:r>
              <w:rPr>
                <w:rFonts w:ascii="Arial" w:hAnsi="Arial" w:cs="Arial"/>
                <w:sz w:val="20"/>
              </w:rPr>
              <w:t>14.3</w:t>
            </w:r>
          </w:p>
        </w:tc>
        <w:tc>
          <w:tcPr>
            <w:tcW w:w="4333" w:type="dxa"/>
          </w:tcPr>
          <w:p w14:paraId="3AAEF58B" w14:textId="56047553" w:rsidR="003A572D" w:rsidRDefault="002E505E" w:rsidP="000B47C1">
            <w:pPr>
              <w:rPr>
                <w:rFonts w:ascii="Arial" w:hAnsi="Arial" w:cs="Arial"/>
                <w:sz w:val="20"/>
              </w:rPr>
            </w:pPr>
            <w:r>
              <w:rPr>
                <w:rFonts w:ascii="Arial" w:hAnsi="Arial" w:cs="Arial"/>
                <w:sz w:val="20"/>
              </w:rPr>
              <w:t>D</w:t>
            </w:r>
            <w:r w:rsidRPr="002E505E">
              <w:rPr>
                <w:rFonts w:ascii="Arial" w:hAnsi="Arial" w:cs="Arial"/>
                <w:sz w:val="20"/>
              </w:rPr>
              <w:t>e keuzes die wij bij de toekomstige inrichting zouden moeten meenemen</w:t>
            </w:r>
            <w:r>
              <w:rPr>
                <w:rFonts w:ascii="Arial" w:hAnsi="Arial" w:cs="Arial"/>
                <w:sz w:val="20"/>
              </w:rPr>
              <w:t>.</w:t>
            </w:r>
          </w:p>
        </w:tc>
        <w:tc>
          <w:tcPr>
            <w:tcW w:w="8789" w:type="dxa"/>
          </w:tcPr>
          <w:p w14:paraId="650E9FAC" w14:textId="77777777" w:rsidR="003A572D" w:rsidRDefault="003A572D" w:rsidP="000B47C1">
            <w:pPr>
              <w:rPr>
                <w:rFonts w:ascii="Arial" w:hAnsi="Arial" w:cs="Arial"/>
                <w:sz w:val="20"/>
              </w:rPr>
            </w:pPr>
          </w:p>
        </w:tc>
      </w:tr>
    </w:tbl>
    <w:p w14:paraId="4F50ECFB" w14:textId="77777777" w:rsidR="003A572D" w:rsidRPr="00121F9E" w:rsidRDefault="003A572D" w:rsidP="003A572D">
      <w:pPr>
        <w:rPr>
          <w:rFonts w:ascii="Arial" w:hAnsi="Arial" w:cs="Arial"/>
          <w:sz w:val="20"/>
          <w:szCs w:val="20"/>
        </w:rPr>
      </w:pPr>
    </w:p>
    <w:p w14:paraId="6EA03677" w14:textId="77777777" w:rsidR="003A572D" w:rsidRDefault="003A572D" w:rsidP="003A572D">
      <w:pPr>
        <w:rPr>
          <w:rFonts w:ascii="Arial" w:hAnsi="Arial" w:cs="Arial"/>
          <w:sz w:val="20"/>
          <w:szCs w:val="20"/>
        </w:rPr>
      </w:pPr>
    </w:p>
    <w:tbl>
      <w:tblPr>
        <w:tblStyle w:val="TableGrid"/>
        <w:tblW w:w="13887" w:type="dxa"/>
        <w:tblLook w:val="04A0" w:firstRow="1" w:lastRow="0" w:firstColumn="1" w:lastColumn="0" w:noHBand="0" w:noVBand="1"/>
      </w:tblPr>
      <w:tblGrid>
        <w:gridCol w:w="750"/>
        <w:gridCol w:w="4348"/>
        <w:gridCol w:w="8789"/>
      </w:tblGrid>
      <w:tr w:rsidR="003A572D" w14:paraId="0A4C13B9" w14:textId="77777777" w:rsidTr="50555268">
        <w:tc>
          <w:tcPr>
            <w:tcW w:w="750" w:type="dxa"/>
          </w:tcPr>
          <w:p w14:paraId="135678E8" w14:textId="4DA7B412" w:rsidR="003A572D" w:rsidRPr="003A572D" w:rsidRDefault="003A572D" w:rsidP="000B47C1">
            <w:pPr>
              <w:rPr>
                <w:rFonts w:ascii="Arial" w:hAnsi="Arial" w:cs="Arial"/>
                <w:b/>
                <w:bCs/>
                <w:sz w:val="20"/>
              </w:rPr>
            </w:pPr>
            <w:r>
              <w:rPr>
                <w:rFonts w:ascii="Arial" w:hAnsi="Arial" w:cs="Arial"/>
                <w:b/>
                <w:bCs/>
                <w:sz w:val="20"/>
              </w:rPr>
              <w:t>15</w:t>
            </w:r>
          </w:p>
        </w:tc>
        <w:tc>
          <w:tcPr>
            <w:tcW w:w="4348" w:type="dxa"/>
          </w:tcPr>
          <w:p w14:paraId="7769118D" w14:textId="3E14D41A" w:rsidR="003A572D" w:rsidRPr="007647F4" w:rsidRDefault="007647F4" w:rsidP="000B47C1">
            <w:pPr>
              <w:rPr>
                <w:rFonts w:ascii="Arial" w:hAnsi="Arial" w:cs="Arial"/>
                <w:b/>
                <w:bCs/>
                <w:sz w:val="20"/>
              </w:rPr>
            </w:pPr>
            <w:r w:rsidRPr="007647F4">
              <w:rPr>
                <w:rFonts w:ascii="Arial" w:hAnsi="Arial" w:cs="Arial"/>
                <w:b/>
                <w:bCs/>
                <w:sz w:val="20"/>
              </w:rPr>
              <w:t>Afsluitend onderwerp </w:t>
            </w:r>
          </w:p>
        </w:tc>
        <w:tc>
          <w:tcPr>
            <w:tcW w:w="8789" w:type="dxa"/>
          </w:tcPr>
          <w:p w14:paraId="14D3540C" w14:textId="4405967A" w:rsidR="003A572D" w:rsidRDefault="007647F4" w:rsidP="000B47C1">
            <w:pPr>
              <w:rPr>
                <w:rFonts w:ascii="Arial" w:hAnsi="Arial" w:cs="Arial"/>
                <w:sz w:val="20"/>
              </w:rPr>
            </w:pPr>
            <w:r>
              <w:rPr>
                <w:rFonts w:ascii="Arial" w:hAnsi="Arial" w:cs="Arial"/>
                <w:sz w:val="20"/>
              </w:rPr>
              <w:t>Overige vragen</w:t>
            </w:r>
          </w:p>
        </w:tc>
      </w:tr>
      <w:tr w:rsidR="003A572D" w14:paraId="10E0E4A4" w14:textId="77777777" w:rsidTr="50555268">
        <w:tc>
          <w:tcPr>
            <w:tcW w:w="750" w:type="dxa"/>
          </w:tcPr>
          <w:p w14:paraId="239D5F00" w14:textId="2F8C58D4" w:rsidR="003A572D" w:rsidRDefault="007647F4" w:rsidP="000B47C1">
            <w:pPr>
              <w:rPr>
                <w:rFonts w:ascii="Arial" w:hAnsi="Arial" w:cs="Arial"/>
                <w:sz w:val="20"/>
              </w:rPr>
            </w:pPr>
            <w:r>
              <w:rPr>
                <w:rFonts w:ascii="Arial" w:hAnsi="Arial" w:cs="Arial"/>
                <w:sz w:val="20"/>
              </w:rPr>
              <w:t>15.1</w:t>
            </w:r>
          </w:p>
        </w:tc>
        <w:tc>
          <w:tcPr>
            <w:tcW w:w="4348" w:type="dxa"/>
          </w:tcPr>
          <w:p w14:paraId="67523EB7" w14:textId="615DEFE7" w:rsidR="003A572D" w:rsidRDefault="007647F4" w:rsidP="000B47C1">
            <w:pPr>
              <w:rPr>
                <w:rFonts w:ascii="Arial" w:hAnsi="Arial" w:cs="Arial"/>
                <w:sz w:val="20"/>
              </w:rPr>
            </w:pPr>
            <w:r w:rsidRPr="007647F4">
              <w:rPr>
                <w:rFonts w:ascii="Arial" w:hAnsi="Arial" w:cs="Arial"/>
                <w:sz w:val="20"/>
              </w:rPr>
              <w:t>Welke onderdelen van de voorgenomen softwareverwerving zijn nog onvoldoende duidelijk?</w:t>
            </w:r>
          </w:p>
        </w:tc>
        <w:tc>
          <w:tcPr>
            <w:tcW w:w="8789" w:type="dxa"/>
          </w:tcPr>
          <w:p w14:paraId="593CE9C4" w14:textId="77777777" w:rsidR="003A572D" w:rsidRDefault="003A572D" w:rsidP="000B47C1">
            <w:pPr>
              <w:rPr>
                <w:rFonts w:ascii="Arial" w:hAnsi="Arial" w:cs="Arial"/>
                <w:sz w:val="20"/>
              </w:rPr>
            </w:pPr>
          </w:p>
        </w:tc>
      </w:tr>
      <w:tr w:rsidR="003A572D" w14:paraId="03ED62DE" w14:textId="77777777" w:rsidTr="50555268">
        <w:tc>
          <w:tcPr>
            <w:tcW w:w="750" w:type="dxa"/>
          </w:tcPr>
          <w:p w14:paraId="3A3A98F5" w14:textId="3D3E468E" w:rsidR="003A572D" w:rsidRDefault="008F4189" w:rsidP="000B47C1">
            <w:pPr>
              <w:rPr>
                <w:rFonts w:ascii="Arial" w:hAnsi="Arial" w:cs="Arial"/>
                <w:sz w:val="20"/>
              </w:rPr>
            </w:pPr>
            <w:r>
              <w:rPr>
                <w:rFonts w:ascii="Arial" w:hAnsi="Arial" w:cs="Arial"/>
                <w:sz w:val="20"/>
              </w:rPr>
              <w:t>15.</w:t>
            </w:r>
            <w:r w:rsidR="0087094E">
              <w:rPr>
                <w:rFonts w:ascii="Arial" w:hAnsi="Arial" w:cs="Arial"/>
                <w:sz w:val="20"/>
              </w:rPr>
              <w:t>2</w:t>
            </w:r>
          </w:p>
        </w:tc>
        <w:tc>
          <w:tcPr>
            <w:tcW w:w="4348" w:type="dxa"/>
          </w:tcPr>
          <w:p w14:paraId="750AC073" w14:textId="021C8363" w:rsidR="003A572D" w:rsidRDefault="008F4189" w:rsidP="000B47C1">
            <w:pPr>
              <w:rPr>
                <w:rFonts w:ascii="Arial" w:hAnsi="Arial" w:cs="Arial"/>
                <w:sz w:val="20"/>
              </w:rPr>
            </w:pPr>
            <w:r w:rsidRPr="008F4189">
              <w:rPr>
                <w:rFonts w:ascii="Arial" w:hAnsi="Arial" w:cs="Arial"/>
                <w:sz w:val="20"/>
              </w:rPr>
              <w:t>Welke voorwaarden zijn noodzakelijk om de opdracht aantrekkelijk en uitvoerbaar te maken?</w:t>
            </w:r>
          </w:p>
        </w:tc>
        <w:tc>
          <w:tcPr>
            <w:tcW w:w="8789" w:type="dxa"/>
          </w:tcPr>
          <w:p w14:paraId="3885E6A0" w14:textId="77777777" w:rsidR="003A572D" w:rsidRDefault="003A572D" w:rsidP="000B47C1">
            <w:pPr>
              <w:rPr>
                <w:rFonts w:ascii="Arial" w:hAnsi="Arial" w:cs="Arial"/>
                <w:sz w:val="20"/>
              </w:rPr>
            </w:pPr>
          </w:p>
        </w:tc>
      </w:tr>
      <w:tr w:rsidR="003A572D" w14:paraId="0975C2C8" w14:textId="77777777" w:rsidTr="50555268">
        <w:tc>
          <w:tcPr>
            <w:tcW w:w="750" w:type="dxa"/>
          </w:tcPr>
          <w:p w14:paraId="44F690DA" w14:textId="4E0DDC06" w:rsidR="003A572D" w:rsidRDefault="008F4189" w:rsidP="000B47C1">
            <w:pPr>
              <w:rPr>
                <w:rFonts w:ascii="Arial" w:hAnsi="Arial" w:cs="Arial"/>
                <w:sz w:val="20"/>
              </w:rPr>
            </w:pPr>
            <w:r>
              <w:rPr>
                <w:rFonts w:ascii="Arial" w:hAnsi="Arial" w:cs="Arial"/>
                <w:sz w:val="20"/>
              </w:rPr>
              <w:t>15.</w:t>
            </w:r>
            <w:r w:rsidR="0087094E">
              <w:rPr>
                <w:rFonts w:ascii="Arial" w:hAnsi="Arial" w:cs="Arial"/>
                <w:sz w:val="20"/>
              </w:rPr>
              <w:t>3</w:t>
            </w:r>
          </w:p>
        </w:tc>
        <w:tc>
          <w:tcPr>
            <w:tcW w:w="4348" w:type="dxa"/>
          </w:tcPr>
          <w:p w14:paraId="421FC97F" w14:textId="4580F8DF" w:rsidR="003A572D" w:rsidRDefault="008F4189" w:rsidP="000B47C1">
            <w:pPr>
              <w:rPr>
                <w:rFonts w:ascii="Arial" w:hAnsi="Arial" w:cs="Arial"/>
                <w:sz w:val="20"/>
              </w:rPr>
            </w:pPr>
            <w:r w:rsidRPr="008F4189">
              <w:rPr>
                <w:rFonts w:ascii="Arial" w:hAnsi="Arial" w:cs="Arial"/>
                <w:sz w:val="20"/>
              </w:rPr>
              <w:t>Welke risico’s of alternatieve oplossingsrichtingen zijn nog niet benoemd?</w:t>
            </w:r>
          </w:p>
        </w:tc>
        <w:tc>
          <w:tcPr>
            <w:tcW w:w="8789" w:type="dxa"/>
          </w:tcPr>
          <w:p w14:paraId="5881DFDB" w14:textId="77777777" w:rsidR="003A572D" w:rsidRDefault="003A572D" w:rsidP="000B47C1">
            <w:pPr>
              <w:rPr>
                <w:rFonts w:ascii="Arial" w:hAnsi="Arial" w:cs="Arial"/>
                <w:sz w:val="20"/>
              </w:rPr>
            </w:pPr>
          </w:p>
        </w:tc>
      </w:tr>
      <w:tr w:rsidR="003A572D" w14:paraId="4D378E56" w14:textId="77777777" w:rsidTr="50555268">
        <w:tc>
          <w:tcPr>
            <w:tcW w:w="750" w:type="dxa"/>
          </w:tcPr>
          <w:p w14:paraId="05BE2D8E" w14:textId="0313C3B0" w:rsidR="003A572D" w:rsidRDefault="00F15F7C" w:rsidP="000B47C1">
            <w:pPr>
              <w:rPr>
                <w:rFonts w:ascii="Arial" w:hAnsi="Arial" w:cs="Arial"/>
                <w:sz w:val="20"/>
              </w:rPr>
            </w:pPr>
            <w:r>
              <w:rPr>
                <w:rFonts w:ascii="Arial" w:hAnsi="Arial" w:cs="Arial"/>
                <w:sz w:val="20"/>
              </w:rPr>
              <w:t>15.5</w:t>
            </w:r>
          </w:p>
        </w:tc>
        <w:tc>
          <w:tcPr>
            <w:tcW w:w="4348" w:type="dxa"/>
          </w:tcPr>
          <w:p w14:paraId="6BE64B38" w14:textId="12871B39" w:rsidR="003A572D" w:rsidRDefault="00F15F7C" w:rsidP="000B47C1">
            <w:pPr>
              <w:rPr>
                <w:rFonts w:ascii="Arial" w:hAnsi="Arial" w:cs="Arial"/>
                <w:sz w:val="20"/>
              </w:rPr>
            </w:pPr>
            <w:r w:rsidRPr="00F15F7C">
              <w:rPr>
                <w:rFonts w:ascii="Arial" w:hAnsi="Arial" w:cs="Arial"/>
                <w:sz w:val="20"/>
              </w:rPr>
              <w:t>Wat zijn uw drie belangrijkste aanbevelingen aan de waterschappen?</w:t>
            </w:r>
          </w:p>
        </w:tc>
        <w:tc>
          <w:tcPr>
            <w:tcW w:w="8789" w:type="dxa"/>
          </w:tcPr>
          <w:p w14:paraId="7CE08ABE" w14:textId="731D9F56" w:rsidR="003A572D" w:rsidRDefault="00F15F7C" w:rsidP="000B47C1">
            <w:pPr>
              <w:rPr>
                <w:rFonts w:ascii="Arial" w:hAnsi="Arial" w:cs="Arial"/>
                <w:sz w:val="20"/>
              </w:rPr>
            </w:pPr>
            <w:r>
              <w:rPr>
                <w:rFonts w:ascii="Arial" w:hAnsi="Arial" w:cs="Arial"/>
                <w:sz w:val="20"/>
              </w:rPr>
              <w:t>1.</w:t>
            </w:r>
            <w:r>
              <w:rPr>
                <w:rFonts w:ascii="Arial" w:hAnsi="Arial" w:cs="Arial"/>
                <w:sz w:val="20"/>
              </w:rPr>
              <w:br/>
              <w:t>2.</w:t>
            </w:r>
            <w:r>
              <w:rPr>
                <w:rFonts w:ascii="Arial" w:hAnsi="Arial" w:cs="Arial"/>
                <w:sz w:val="20"/>
              </w:rPr>
              <w:br/>
              <w:t>3.</w:t>
            </w:r>
          </w:p>
        </w:tc>
      </w:tr>
    </w:tbl>
    <w:p w14:paraId="675C680F" w14:textId="77777777" w:rsidR="003A572D" w:rsidRPr="00121F9E" w:rsidRDefault="003A572D" w:rsidP="003A572D">
      <w:pPr>
        <w:rPr>
          <w:rFonts w:ascii="Arial" w:hAnsi="Arial" w:cs="Arial"/>
          <w:sz w:val="20"/>
          <w:szCs w:val="20"/>
        </w:rPr>
      </w:pPr>
    </w:p>
    <w:sectPr w:rsidR="003A572D" w:rsidRPr="00121F9E" w:rsidSect="00F57EC0">
      <w:headerReference w:type="default" r:id="rId10"/>
      <w:footerReference w:type="default" r:id="rId11"/>
      <w:headerReference w:type="first" r:id="rId12"/>
      <w:footerReference w:type="first" r:id="rId13"/>
      <w:type w:val="continuous"/>
      <w:pgSz w:w="16838" w:h="11906" w:orient="landscape"/>
      <w:pgMar w:top="1418" w:right="2240" w:bottom="1418" w:left="1418" w:header="1134" w:footer="3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779EA" w14:textId="77777777" w:rsidR="00EB32BD" w:rsidRDefault="00EB32BD" w:rsidP="00AD243D">
      <w:pPr>
        <w:spacing w:after="0" w:line="240" w:lineRule="auto"/>
      </w:pPr>
      <w:r>
        <w:separator/>
      </w:r>
    </w:p>
  </w:endnote>
  <w:endnote w:type="continuationSeparator" w:id="0">
    <w:p w14:paraId="30F5D4CB" w14:textId="77777777" w:rsidR="00EB32BD" w:rsidRDefault="00EB32BD" w:rsidP="00AD2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18EE" w14:textId="77777777" w:rsidR="0087105F" w:rsidRDefault="0087105F"/>
  <w:p w14:paraId="1F171710" w14:textId="77777777" w:rsidR="0087105F" w:rsidRDefault="00871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F827" w14:textId="77777777" w:rsidR="005E575B" w:rsidRDefault="005E575B" w:rsidP="005E575B">
    <w:pPr>
      <w:jc w:val="both"/>
      <w:rPr>
        <w:rFonts w:ascii="Calibri" w:hAnsi="Calibri" w:cs="Calibri"/>
        <w:sz w:val="15"/>
        <w:szCs w:val="15"/>
      </w:rPr>
    </w:pPr>
    <w:r>
      <w:rPr>
        <w:noProof/>
      </w:rPr>
      <w:drawing>
        <wp:anchor distT="0" distB="0" distL="114300" distR="114300" simplePos="0" relativeHeight="251658241" behindDoc="1" locked="0" layoutInCell="1" allowOverlap="1" wp14:anchorId="2F4BCE6A" wp14:editId="5FF21DFC">
          <wp:simplePos x="0" y="0"/>
          <wp:positionH relativeFrom="margin">
            <wp:posOffset>6858635</wp:posOffset>
          </wp:positionH>
          <wp:positionV relativeFrom="paragraph">
            <wp:posOffset>-252095</wp:posOffset>
          </wp:positionV>
          <wp:extent cx="1571625" cy="231779"/>
          <wp:effectExtent l="0" t="0" r="0" b="0"/>
          <wp:wrapNone/>
          <wp:docPr id="21" name="Afbeelding 21"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71625" cy="231779"/>
                  </a:xfrm>
                  <a:prstGeom prst="rect">
                    <a:avLst/>
                  </a:prstGeom>
                </pic:spPr>
              </pic:pic>
            </a:graphicData>
          </a:graphic>
        </wp:anchor>
      </w:drawing>
    </w:r>
  </w:p>
  <w:p w14:paraId="7C08D099" w14:textId="77777777" w:rsidR="003A62F3" w:rsidRPr="005E575B" w:rsidRDefault="005E575B" w:rsidP="005E575B">
    <w:pPr>
      <w:jc w:val="both"/>
      <w:rPr>
        <w:rFonts w:ascii="Calibri" w:hAnsi="Calibri" w:cs="Calibri"/>
        <w:sz w:val="15"/>
        <w:szCs w:val="15"/>
      </w:rPr>
    </w:pPr>
    <w:proofErr w:type="spellStart"/>
    <w:proofErr w:type="gramStart"/>
    <w:r w:rsidRPr="005E575B">
      <w:rPr>
        <w:rFonts w:ascii="Calibri" w:hAnsi="Calibri" w:cs="Calibri"/>
        <w:b/>
        <w:bCs/>
        <w:i/>
        <w:iCs/>
        <w:color w:val="19417F"/>
        <w:sz w:val="15"/>
        <w:szCs w:val="15"/>
      </w:rPr>
      <w:t>hetWaterschapshuis</w:t>
    </w:r>
    <w:proofErr w:type="spellEnd"/>
    <w:proofErr w:type="gramEnd"/>
    <w:r w:rsidRPr="005E575B">
      <w:rPr>
        <w:rFonts w:ascii="Calibri" w:hAnsi="Calibri" w:cs="Calibri"/>
        <w:sz w:val="15"/>
        <w:szCs w:val="15"/>
      </w:rPr>
      <w:t xml:space="preserve">   </w:t>
    </w:r>
    <w:r w:rsidRPr="005E575B">
      <w:rPr>
        <w:rFonts w:ascii="Calibri" w:hAnsi="Calibri" w:cs="Calibri"/>
        <w:color w:val="19417F"/>
        <w:sz w:val="15"/>
        <w:szCs w:val="15"/>
      </w:rPr>
      <w:t>|   Stationsplein 89   3818 LE   Amersfoort   |   Postbus 2180    3800 CD   Amersfoort   |   T 033 460 31 00</w:t>
    </w:r>
    <w:r w:rsidRPr="005E575B">
      <w:rPr>
        <w:rFonts w:ascii="Calibri" w:hAnsi="Calibri" w:cs="Calibri"/>
        <w:color w:val="19417F"/>
        <w:sz w:val="15"/>
        <w:szCs w:val="15"/>
      </w:rPr>
      <w:br/>
    </w:r>
    <w:r w:rsidR="00E1660A" w:rsidRPr="00E1660A">
      <w:rPr>
        <w:rFonts w:ascii="Calibri" w:hAnsi="Calibri" w:cs="Calibri"/>
        <w:color w:val="19417F"/>
        <w:sz w:val="15"/>
        <w:szCs w:val="15"/>
      </w:rPr>
      <w:t>info@hetwaterschapshuis.nl</w:t>
    </w:r>
    <w:r w:rsidRPr="00E1660A">
      <w:rPr>
        <w:rFonts w:ascii="Calibri" w:hAnsi="Calibri" w:cs="Calibri"/>
        <w:color w:val="19417F"/>
        <w:sz w:val="15"/>
        <w:szCs w:val="15"/>
      </w:rPr>
      <w:t xml:space="preserve">   |   www.hetwaterschapshuis.nl   |   IBAN NL25NWAB0636756262   </w:t>
    </w:r>
    <w:r w:rsidRPr="005E575B">
      <w:rPr>
        <w:rFonts w:ascii="Calibri" w:hAnsi="Calibri" w:cs="Calibri"/>
        <w:color w:val="19417F"/>
        <w:sz w:val="15"/>
        <w:szCs w:val="15"/>
      </w:rPr>
      <w:t>|   BIC NWABNL2G   |   KvK-nummer 56683464</w:t>
    </w:r>
    <w:r>
      <w:rPr>
        <w:rFonts w:ascii="Calibri" w:hAnsi="Calibri" w:cs="Calibri"/>
        <w:sz w:val="15"/>
        <w:szCs w:val="15"/>
      </w:rPr>
      <w:br/>
    </w:r>
    <w:r>
      <w:rPr>
        <w:rFonts w:ascii="Calibri" w:hAnsi="Calibri" w:cs="Calibri"/>
        <w:sz w:val="15"/>
        <w:szCs w:val="15"/>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F8167" w14:textId="77777777" w:rsidR="00EB32BD" w:rsidRDefault="00EB32BD" w:rsidP="00AD243D">
      <w:pPr>
        <w:spacing w:after="0" w:line="240" w:lineRule="auto"/>
      </w:pPr>
      <w:r>
        <w:separator/>
      </w:r>
    </w:p>
  </w:footnote>
  <w:footnote w:type="continuationSeparator" w:id="0">
    <w:p w14:paraId="58A44FDC" w14:textId="77777777" w:rsidR="00EB32BD" w:rsidRDefault="00EB32BD" w:rsidP="00AD2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39EE" w14:textId="77777777" w:rsidR="003E04DA" w:rsidRPr="00447017" w:rsidRDefault="0042570A" w:rsidP="003E04DA">
    <w:pPr>
      <w:rPr>
        <w:color w:val="19417F"/>
      </w:rPr>
    </w:pPr>
    <w:r w:rsidRPr="00447017">
      <w:rPr>
        <w:rFonts w:ascii="Calibri" w:hAnsi="Calibri" w:cs="Calibri"/>
        <w:color w:val="19417F"/>
      </w:rPr>
      <w:t xml:space="preserve">Pagina </w:t>
    </w:r>
    <w:r w:rsidRPr="00447017">
      <w:rPr>
        <w:rFonts w:ascii="Calibri" w:hAnsi="Calibri" w:cs="Calibri"/>
        <w:color w:val="19417F"/>
      </w:rPr>
      <w:fldChar w:fldCharType="begin"/>
    </w:r>
    <w:r w:rsidRPr="00447017">
      <w:rPr>
        <w:rFonts w:ascii="Calibri" w:hAnsi="Calibri" w:cs="Calibri"/>
        <w:color w:val="19417F"/>
      </w:rPr>
      <w:instrText>PAGE  \* Arabic  \* MERGEFORMAT</w:instrText>
    </w:r>
    <w:r w:rsidRPr="00447017">
      <w:rPr>
        <w:rFonts w:ascii="Calibri" w:hAnsi="Calibri" w:cs="Calibri"/>
        <w:color w:val="19417F"/>
      </w:rPr>
      <w:fldChar w:fldCharType="separate"/>
    </w:r>
    <w:r w:rsidR="00BA4163" w:rsidRPr="00447017">
      <w:rPr>
        <w:rFonts w:ascii="Calibri" w:hAnsi="Calibri" w:cs="Calibri"/>
        <w:noProof/>
        <w:color w:val="19417F"/>
      </w:rPr>
      <w:t>2</w:t>
    </w:r>
    <w:r w:rsidRPr="00447017">
      <w:rPr>
        <w:rFonts w:ascii="Calibri" w:hAnsi="Calibri" w:cs="Calibri"/>
        <w:color w:val="19417F"/>
      </w:rPr>
      <w:fldChar w:fldCharType="end"/>
    </w:r>
    <w:r w:rsidRPr="00447017">
      <w:rPr>
        <w:rFonts w:ascii="Calibri" w:hAnsi="Calibri" w:cs="Calibri"/>
        <w:color w:val="19417F"/>
      </w:rPr>
      <w:t xml:space="preserve"> van </w:t>
    </w:r>
    <w:r w:rsidR="00E0060D" w:rsidRPr="00447017">
      <w:rPr>
        <w:rFonts w:ascii="Calibri" w:hAnsi="Calibri" w:cs="Calibri"/>
        <w:color w:val="19417F"/>
      </w:rPr>
      <w:fldChar w:fldCharType="begin"/>
    </w:r>
    <w:r w:rsidR="00E0060D" w:rsidRPr="00447017">
      <w:rPr>
        <w:rFonts w:ascii="Calibri" w:hAnsi="Calibri" w:cs="Calibri"/>
        <w:color w:val="19417F"/>
      </w:rPr>
      <w:instrText>NUMPAGES  \* Arabic  \* MERGEFORMAT</w:instrText>
    </w:r>
    <w:r w:rsidR="00E0060D" w:rsidRPr="00447017">
      <w:rPr>
        <w:rFonts w:ascii="Calibri" w:hAnsi="Calibri" w:cs="Calibri"/>
        <w:color w:val="19417F"/>
      </w:rPr>
      <w:fldChar w:fldCharType="separate"/>
    </w:r>
    <w:r w:rsidR="00BA4163" w:rsidRPr="00447017">
      <w:rPr>
        <w:rFonts w:ascii="Calibri" w:hAnsi="Calibri" w:cs="Calibri"/>
        <w:noProof/>
        <w:color w:val="19417F"/>
      </w:rPr>
      <w:t>2</w:t>
    </w:r>
    <w:r w:rsidR="00E0060D" w:rsidRPr="00447017">
      <w:rPr>
        <w:rFonts w:ascii="Calibri" w:hAnsi="Calibri" w:cs="Calibri"/>
        <w:noProof/>
        <w:color w:val="19417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2AAC" w14:textId="77777777" w:rsidR="00192DE0" w:rsidRDefault="009629C1" w:rsidP="009629C1">
    <w:pPr>
      <w:tabs>
        <w:tab w:val="left" w:pos="6492"/>
        <w:tab w:val="left" w:pos="7032"/>
      </w:tabs>
    </w:pPr>
    <w:r>
      <w:rPr>
        <w:noProof/>
      </w:rPr>
      <w:drawing>
        <wp:anchor distT="0" distB="0" distL="114300" distR="114300" simplePos="0" relativeHeight="251658242" behindDoc="1" locked="0" layoutInCell="1" allowOverlap="1" wp14:anchorId="1A7040F7" wp14:editId="1B1EEA94">
          <wp:simplePos x="0" y="0"/>
          <wp:positionH relativeFrom="column">
            <wp:posOffset>3275330</wp:posOffset>
          </wp:positionH>
          <wp:positionV relativeFrom="paragraph">
            <wp:posOffset>-2122170</wp:posOffset>
          </wp:positionV>
          <wp:extent cx="6163310" cy="3938539"/>
          <wp:effectExtent l="0" t="0" r="8890"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33000"/>
                    <a:extLst>
                      <a:ext uri="{28A0092B-C50C-407E-A947-70E740481C1C}">
                        <a14:useLocalDpi xmlns:a14="http://schemas.microsoft.com/office/drawing/2010/main" val="0"/>
                      </a:ext>
                    </a:extLst>
                  </a:blip>
                  <a:stretch>
                    <a:fillRect/>
                  </a:stretch>
                </pic:blipFill>
                <pic:spPr>
                  <a:xfrm>
                    <a:off x="0" y="0"/>
                    <a:ext cx="6163310" cy="3938539"/>
                  </a:xfrm>
                  <a:prstGeom prst="rect">
                    <a:avLst/>
                  </a:prstGeom>
                </pic:spPr>
              </pic:pic>
            </a:graphicData>
          </a:graphic>
          <wp14:sizeRelH relativeFrom="page">
            <wp14:pctWidth>0</wp14:pctWidth>
          </wp14:sizeRelH>
          <wp14:sizeRelV relativeFrom="page">
            <wp14:pctHeight>0</wp14:pctHeight>
          </wp14:sizeRelV>
        </wp:anchor>
      </w:drawing>
    </w:r>
    <w:r w:rsidR="007E502B">
      <w:rPr>
        <w:noProof/>
      </w:rPr>
      <w:drawing>
        <wp:anchor distT="0" distB="0" distL="114300" distR="114300" simplePos="0" relativeHeight="251658240" behindDoc="0" locked="0" layoutInCell="1" allowOverlap="1" wp14:anchorId="5ECFB04B" wp14:editId="5CE22551">
          <wp:simplePos x="0" y="0"/>
          <wp:positionH relativeFrom="column">
            <wp:posOffset>-98425</wp:posOffset>
          </wp:positionH>
          <wp:positionV relativeFrom="paragraph">
            <wp:posOffset>-100330</wp:posOffset>
          </wp:positionV>
          <wp:extent cx="2375436" cy="800100"/>
          <wp:effectExtent l="0" t="0" r="6350" b="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2375436" cy="800100"/>
                  </a:xfrm>
                  <a:prstGeom prst="rect">
                    <a:avLst/>
                  </a:prstGeom>
                </pic:spPr>
              </pic:pic>
            </a:graphicData>
          </a:graphic>
          <wp14:sizeRelH relativeFrom="margin">
            <wp14:pctWidth>0</wp14:pctWidth>
          </wp14:sizeRelH>
          <wp14:sizeRelV relativeFrom="margin">
            <wp14:pctHeight>0</wp14:pctHeight>
          </wp14:sizeRelV>
        </wp:anchor>
      </w:drawing>
    </w:r>
  </w:p>
  <w:p w14:paraId="010CDC55" w14:textId="77777777" w:rsidR="00192DE0" w:rsidRDefault="00192DE0" w:rsidP="009629C1">
    <w:pPr>
      <w:tabs>
        <w:tab w:val="left" w:pos="7512"/>
      </w:tabs>
    </w:pPr>
  </w:p>
  <w:p w14:paraId="656D662B" w14:textId="77777777" w:rsidR="007E502B" w:rsidRDefault="007E502B"/>
  <w:p w14:paraId="30F56FCB" w14:textId="77777777" w:rsidR="003A62F3" w:rsidRDefault="003A6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385"/>
    <w:multiLevelType w:val="hybridMultilevel"/>
    <w:tmpl w:val="BACCAD68"/>
    <w:lvl w:ilvl="0" w:tplc="7E3AF80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D52DEC"/>
    <w:multiLevelType w:val="hybridMultilevel"/>
    <w:tmpl w:val="D676E9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96215A"/>
    <w:multiLevelType w:val="multilevel"/>
    <w:tmpl w:val="4D74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3E0539"/>
    <w:multiLevelType w:val="multilevel"/>
    <w:tmpl w:val="1926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377489"/>
    <w:multiLevelType w:val="multilevel"/>
    <w:tmpl w:val="FB8C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481783"/>
    <w:multiLevelType w:val="multilevel"/>
    <w:tmpl w:val="7A9A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F92A1B"/>
    <w:multiLevelType w:val="hybridMultilevel"/>
    <w:tmpl w:val="2B0851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A23FDF"/>
    <w:multiLevelType w:val="multilevel"/>
    <w:tmpl w:val="10C0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C056BC"/>
    <w:multiLevelType w:val="hybridMultilevel"/>
    <w:tmpl w:val="7EB2D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2150C95"/>
    <w:multiLevelType w:val="multilevel"/>
    <w:tmpl w:val="BE66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2C57EE"/>
    <w:multiLevelType w:val="multilevel"/>
    <w:tmpl w:val="F76C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C3556C6"/>
    <w:multiLevelType w:val="multilevel"/>
    <w:tmpl w:val="6030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1947536">
    <w:abstractNumId w:val="8"/>
  </w:num>
  <w:num w:numId="2" w16cid:durableId="1350989080">
    <w:abstractNumId w:val="7"/>
  </w:num>
  <w:num w:numId="3" w16cid:durableId="1014722475">
    <w:abstractNumId w:val="10"/>
  </w:num>
  <w:num w:numId="4" w16cid:durableId="1603492929">
    <w:abstractNumId w:val="5"/>
  </w:num>
  <w:num w:numId="5" w16cid:durableId="1917090847">
    <w:abstractNumId w:val="9"/>
  </w:num>
  <w:num w:numId="6" w16cid:durableId="1849710942">
    <w:abstractNumId w:val="11"/>
  </w:num>
  <w:num w:numId="7" w16cid:durableId="1982270561">
    <w:abstractNumId w:val="2"/>
  </w:num>
  <w:num w:numId="8" w16cid:durableId="1164465972">
    <w:abstractNumId w:val="3"/>
  </w:num>
  <w:num w:numId="9" w16cid:durableId="983197276">
    <w:abstractNumId w:val="4"/>
  </w:num>
  <w:num w:numId="10" w16cid:durableId="903416667">
    <w:abstractNumId w:val="6"/>
  </w:num>
  <w:num w:numId="11" w16cid:durableId="2054887461">
    <w:abstractNumId w:val="1"/>
  </w:num>
  <w:num w:numId="12" w16cid:durableId="1689722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498"/>
    <w:rsid w:val="0000242F"/>
    <w:rsid w:val="000044DA"/>
    <w:rsid w:val="00047C3D"/>
    <w:rsid w:val="0005369B"/>
    <w:rsid w:val="00096EF6"/>
    <w:rsid w:val="000B0798"/>
    <w:rsid w:val="000B1750"/>
    <w:rsid w:val="000B47C1"/>
    <w:rsid w:val="000B4E7F"/>
    <w:rsid w:val="000D3899"/>
    <w:rsid w:val="000E2A9E"/>
    <w:rsid w:val="000E36FA"/>
    <w:rsid w:val="000E5C65"/>
    <w:rsid w:val="000F0A51"/>
    <w:rsid w:val="000F2051"/>
    <w:rsid w:val="001028C8"/>
    <w:rsid w:val="00104E3A"/>
    <w:rsid w:val="001155A6"/>
    <w:rsid w:val="00116587"/>
    <w:rsid w:val="00121F9E"/>
    <w:rsid w:val="001221EB"/>
    <w:rsid w:val="001262DA"/>
    <w:rsid w:val="00127C2A"/>
    <w:rsid w:val="0016784A"/>
    <w:rsid w:val="001678B5"/>
    <w:rsid w:val="00171348"/>
    <w:rsid w:val="00185166"/>
    <w:rsid w:val="00192DE0"/>
    <w:rsid w:val="001A71E0"/>
    <w:rsid w:val="001C1B87"/>
    <w:rsid w:val="001D3C7F"/>
    <w:rsid w:val="001D4271"/>
    <w:rsid w:val="001E1F81"/>
    <w:rsid w:val="001F0989"/>
    <w:rsid w:val="001F2453"/>
    <w:rsid w:val="001F7693"/>
    <w:rsid w:val="00204B73"/>
    <w:rsid w:val="00207309"/>
    <w:rsid w:val="00214078"/>
    <w:rsid w:val="00245485"/>
    <w:rsid w:val="002520C7"/>
    <w:rsid w:val="00252720"/>
    <w:rsid w:val="00260297"/>
    <w:rsid w:val="00283E87"/>
    <w:rsid w:val="00296AA4"/>
    <w:rsid w:val="002A0281"/>
    <w:rsid w:val="002A214D"/>
    <w:rsid w:val="002A77D2"/>
    <w:rsid w:val="002C0485"/>
    <w:rsid w:val="002C4955"/>
    <w:rsid w:val="002D1396"/>
    <w:rsid w:val="002D42A8"/>
    <w:rsid w:val="002E505E"/>
    <w:rsid w:val="002E7283"/>
    <w:rsid w:val="002F097F"/>
    <w:rsid w:val="002F556D"/>
    <w:rsid w:val="003018B4"/>
    <w:rsid w:val="00317827"/>
    <w:rsid w:val="00322A4D"/>
    <w:rsid w:val="003346FF"/>
    <w:rsid w:val="0034725D"/>
    <w:rsid w:val="00353179"/>
    <w:rsid w:val="00354500"/>
    <w:rsid w:val="0035641D"/>
    <w:rsid w:val="00381FC6"/>
    <w:rsid w:val="00395ECF"/>
    <w:rsid w:val="003A572D"/>
    <w:rsid w:val="003A62F3"/>
    <w:rsid w:val="003C5244"/>
    <w:rsid w:val="003D0B5B"/>
    <w:rsid w:val="003E04DA"/>
    <w:rsid w:val="003E58F1"/>
    <w:rsid w:val="00402ED5"/>
    <w:rsid w:val="004109FC"/>
    <w:rsid w:val="004114EA"/>
    <w:rsid w:val="00416D76"/>
    <w:rsid w:val="00416DDB"/>
    <w:rsid w:val="00417152"/>
    <w:rsid w:val="0042570A"/>
    <w:rsid w:val="004360E6"/>
    <w:rsid w:val="004367C5"/>
    <w:rsid w:val="00447017"/>
    <w:rsid w:val="004611EC"/>
    <w:rsid w:val="00463A57"/>
    <w:rsid w:val="00482F20"/>
    <w:rsid w:val="004A74EC"/>
    <w:rsid w:val="004B136B"/>
    <w:rsid w:val="004B4CE5"/>
    <w:rsid w:val="004C3023"/>
    <w:rsid w:val="004C5AC4"/>
    <w:rsid w:val="004E1F16"/>
    <w:rsid w:val="004E2BC3"/>
    <w:rsid w:val="004E566F"/>
    <w:rsid w:val="004F0259"/>
    <w:rsid w:val="004F1066"/>
    <w:rsid w:val="004F7B22"/>
    <w:rsid w:val="00521145"/>
    <w:rsid w:val="0053316D"/>
    <w:rsid w:val="0055435D"/>
    <w:rsid w:val="005618D4"/>
    <w:rsid w:val="00597769"/>
    <w:rsid w:val="005B6B52"/>
    <w:rsid w:val="005C00BC"/>
    <w:rsid w:val="005C0902"/>
    <w:rsid w:val="005D7D7E"/>
    <w:rsid w:val="005E575B"/>
    <w:rsid w:val="005F053B"/>
    <w:rsid w:val="00630A9C"/>
    <w:rsid w:val="00633FF6"/>
    <w:rsid w:val="006513A6"/>
    <w:rsid w:val="00651FFB"/>
    <w:rsid w:val="00656C26"/>
    <w:rsid w:val="00662D27"/>
    <w:rsid w:val="006633E1"/>
    <w:rsid w:val="006656D0"/>
    <w:rsid w:val="00667DA6"/>
    <w:rsid w:val="00671B68"/>
    <w:rsid w:val="00692092"/>
    <w:rsid w:val="006A1366"/>
    <w:rsid w:val="006B0BA6"/>
    <w:rsid w:val="006B1951"/>
    <w:rsid w:val="006C36E6"/>
    <w:rsid w:val="007223B8"/>
    <w:rsid w:val="007431C6"/>
    <w:rsid w:val="007617BD"/>
    <w:rsid w:val="007647F4"/>
    <w:rsid w:val="00767EB3"/>
    <w:rsid w:val="007737D7"/>
    <w:rsid w:val="00773E1A"/>
    <w:rsid w:val="00784398"/>
    <w:rsid w:val="00784792"/>
    <w:rsid w:val="007A2352"/>
    <w:rsid w:val="007A4BC3"/>
    <w:rsid w:val="007C1444"/>
    <w:rsid w:val="007E502B"/>
    <w:rsid w:val="007F0BEC"/>
    <w:rsid w:val="007F5002"/>
    <w:rsid w:val="00806128"/>
    <w:rsid w:val="00814CA5"/>
    <w:rsid w:val="00822C3E"/>
    <w:rsid w:val="0082629B"/>
    <w:rsid w:val="00845D1B"/>
    <w:rsid w:val="00852A47"/>
    <w:rsid w:val="00854116"/>
    <w:rsid w:val="00855477"/>
    <w:rsid w:val="00862FC5"/>
    <w:rsid w:val="00865828"/>
    <w:rsid w:val="0087094E"/>
    <w:rsid w:val="0087105F"/>
    <w:rsid w:val="008A25AD"/>
    <w:rsid w:val="008C3E6E"/>
    <w:rsid w:val="008D539F"/>
    <w:rsid w:val="008D6877"/>
    <w:rsid w:val="008F4189"/>
    <w:rsid w:val="009060D0"/>
    <w:rsid w:val="00936438"/>
    <w:rsid w:val="0093764B"/>
    <w:rsid w:val="009437CF"/>
    <w:rsid w:val="00952679"/>
    <w:rsid w:val="009629C1"/>
    <w:rsid w:val="00967498"/>
    <w:rsid w:val="009A4C31"/>
    <w:rsid w:val="009A53D2"/>
    <w:rsid w:val="009A72E2"/>
    <w:rsid w:val="009B0899"/>
    <w:rsid w:val="009B0F6B"/>
    <w:rsid w:val="009B5FFB"/>
    <w:rsid w:val="009C43B9"/>
    <w:rsid w:val="009C7BC4"/>
    <w:rsid w:val="009D1870"/>
    <w:rsid w:val="009E0EC9"/>
    <w:rsid w:val="009F52EE"/>
    <w:rsid w:val="009F64CD"/>
    <w:rsid w:val="00A035B1"/>
    <w:rsid w:val="00A1646C"/>
    <w:rsid w:val="00A51C9C"/>
    <w:rsid w:val="00A558CA"/>
    <w:rsid w:val="00A605EE"/>
    <w:rsid w:val="00A80F4D"/>
    <w:rsid w:val="00A8579D"/>
    <w:rsid w:val="00A943E5"/>
    <w:rsid w:val="00A94943"/>
    <w:rsid w:val="00AA6AF9"/>
    <w:rsid w:val="00AA7DD6"/>
    <w:rsid w:val="00AB69FA"/>
    <w:rsid w:val="00AC70A7"/>
    <w:rsid w:val="00AC7798"/>
    <w:rsid w:val="00AD243D"/>
    <w:rsid w:val="00AD4BCF"/>
    <w:rsid w:val="00AD5C0A"/>
    <w:rsid w:val="00AF3587"/>
    <w:rsid w:val="00AF3F36"/>
    <w:rsid w:val="00AF50C4"/>
    <w:rsid w:val="00B04841"/>
    <w:rsid w:val="00B34204"/>
    <w:rsid w:val="00B52006"/>
    <w:rsid w:val="00B5685A"/>
    <w:rsid w:val="00BA1B01"/>
    <w:rsid w:val="00BA2956"/>
    <w:rsid w:val="00BA4163"/>
    <w:rsid w:val="00BA7252"/>
    <w:rsid w:val="00BB1999"/>
    <w:rsid w:val="00BD7269"/>
    <w:rsid w:val="00BF6513"/>
    <w:rsid w:val="00C04577"/>
    <w:rsid w:val="00C05BD7"/>
    <w:rsid w:val="00C1416F"/>
    <w:rsid w:val="00C17183"/>
    <w:rsid w:val="00C23C0F"/>
    <w:rsid w:val="00C24188"/>
    <w:rsid w:val="00C2448B"/>
    <w:rsid w:val="00C27767"/>
    <w:rsid w:val="00C31BB8"/>
    <w:rsid w:val="00C32AFB"/>
    <w:rsid w:val="00C3327D"/>
    <w:rsid w:val="00C402C5"/>
    <w:rsid w:val="00C45774"/>
    <w:rsid w:val="00C75461"/>
    <w:rsid w:val="00C94DE5"/>
    <w:rsid w:val="00C961BC"/>
    <w:rsid w:val="00CA6113"/>
    <w:rsid w:val="00CB00C4"/>
    <w:rsid w:val="00CD1D3F"/>
    <w:rsid w:val="00CD1F42"/>
    <w:rsid w:val="00CE4C36"/>
    <w:rsid w:val="00CE69C4"/>
    <w:rsid w:val="00CF2AB2"/>
    <w:rsid w:val="00D1613E"/>
    <w:rsid w:val="00D46BE1"/>
    <w:rsid w:val="00D526AE"/>
    <w:rsid w:val="00D6458B"/>
    <w:rsid w:val="00D9233E"/>
    <w:rsid w:val="00DD3776"/>
    <w:rsid w:val="00DE6A5B"/>
    <w:rsid w:val="00DF178C"/>
    <w:rsid w:val="00E0060D"/>
    <w:rsid w:val="00E07037"/>
    <w:rsid w:val="00E1660A"/>
    <w:rsid w:val="00E24717"/>
    <w:rsid w:val="00E24956"/>
    <w:rsid w:val="00E33A69"/>
    <w:rsid w:val="00E40F01"/>
    <w:rsid w:val="00E46AA5"/>
    <w:rsid w:val="00E477A2"/>
    <w:rsid w:val="00E513E6"/>
    <w:rsid w:val="00E57060"/>
    <w:rsid w:val="00E67D1A"/>
    <w:rsid w:val="00E801FF"/>
    <w:rsid w:val="00E85A44"/>
    <w:rsid w:val="00EB1128"/>
    <w:rsid w:val="00EB32BD"/>
    <w:rsid w:val="00EC1808"/>
    <w:rsid w:val="00EC1856"/>
    <w:rsid w:val="00ED005D"/>
    <w:rsid w:val="00ED0C35"/>
    <w:rsid w:val="00ED4521"/>
    <w:rsid w:val="00EE47CE"/>
    <w:rsid w:val="00EF63FA"/>
    <w:rsid w:val="00EF7558"/>
    <w:rsid w:val="00F04B79"/>
    <w:rsid w:val="00F11AD0"/>
    <w:rsid w:val="00F1539A"/>
    <w:rsid w:val="00F15F7C"/>
    <w:rsid w:val="00F26E40"/>
    <w:rsid w:val="00F45D08"/>
    <w:rsid w:val="00F57EC0"/>
    <w:rsid w:val="00F62929"/>
    <w:rsid w:val="00F6331B"/>
    <w:rsid w:val="00F703DE"/>
    <w:rsid w:val="00F72774"/>
    <w:rsid w:val="00F7579A"/>
    <w:rsid w:val="00F849AE"/>
    <w:rsid w:val="00F94FAB"/>
    <w:rsid w:val="00F95AF9"/>
    <w:rsid w:val="00FA4DC9"/>
    <w:rsid w:val="00FA5D49"/>
    <w:rsid w:val="00FB218B"/>
    <w:rsid w:val="00FB2358"/>
    <w:rsid w:val="00FF241B"/>
    <w:rsid w:val="00FF2E7B"/>
    <w:rsid w:val="505552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A6EFA"/>
  <w15:docId w15:val="{56DF4B31-818B-4C1F-B034-7EF356C9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2F3"/>
    <w:pPr>
      <w:spacing w:line="312" w:lineRule="auto"/>
    </w:pPr>
    <w:rPr>
      <w:sz w:val="18"/>
    </w:rPr>
  </w:style>
  <w:style w:type="paragraph" w:styleId="Heading1">
    <w:name w:val="heading 1"/>
    <w:basedOn w:val="Normal"/>
    <w:next w:val="Normal"/>
    <w:link w:val="Heading1Char"/>
    <w:uiPriority w:val="9"/>
    <w:qFormat/>
    <w:rsid w:val="003E04DA"/>
    <w:pPr>
      <w:keepNext/>
      <w:keepLines/>
      <w:spacing w:before="480" w:after="0"/>
      <w:outlineLvl w:val="0"/>
    </w:pPr>
    <w:rPr>
      <w:rFonts w:asciiTheme="majorHAnsi" w:eastAsiaTheme="majorEastAsia" w:hAnsiTheme="majorHAnsi" w:cstheme="majorBidi"/>
      <w:b/>
      <w:bCs/>
      <w:color w:val="2C4475" w:themeColor="accent1" w:themeShade="BF"/>
      <w:sz w:val="22"/>
      <w:szCs w:val="28"/>
    </w:rPr>
  </w:style>
  <w:style w:type="paragraph" w:styleId="Heading2">
    <w:name w:val="heading 2"/>
    <w:basedOn w:val="Normal"/>
    <w:next w:val="Normal"/>
    <w:link w:val="Heading2Char"/>
    <w:uiPriority w:val="9"/>
    <w:unhideWhenUsed/>
    <w:qFormat/>
    <w:rsid w:val="003E04DA"/>
    <w:pPr>
      <w:keepNext/>
      <w:keepLines/>
      <w:spacing w:before="200" w:after="0"/>
      <w:outlineLvl w:val="1"/>
    </w:pPr>
    <w:rPr>
      <w:rFonts w:asciiTheme="majorHAnsi" w:eastAsiaTheme="majorEastAsia" w:hAnsiTheme="majorHAnsi" w:cstheme="majorBidi"/>
      <w:b/>
      <w:bCs/>
      <w:color w:val="3B5C9D" w:themeColor="accent1"/>
      <w:sz w:val="20"/>
      <w:szCs w:val="26"/>
    </w:rPr>
  </w:style>
  <w:style w:type="paragraph" w:styleId="Heading3">
    <w:name w:val="heading 3"/>
    <w:basedOn w:val="Normal"/>
    <w:next w:val="Normal"/>
    <w:link w:val="Heading3Char"/>
    <w:uiPriority w:val="9"/>
    <w:unhideWhenUsed/>
    <w:qFormat/>
    <w:rsid w:val="00E57060"/>
    <w:pPr>
      <w:keepNext/>
      <w:keepLines/>
      <w:spacing w:before="200" w:after="0"/>
      <w:outlineLvl w:val="2"/>
    </w:pPr>
    <w:rPr>
      <w:rFonts w:asciiTheme="majorHAnsi" w:eastAsiaTheme="majorEastAsia" w:hAnsiTheme="majorHAnsi" w:cstheme="majorBidi"/>
      <w:b/>
      <w:bCs/>
      <w:color w:val="3B5C9D" w:themeColor="accent1"/>
    </w:rPr>
  </w:style>
  <w:style w:type="paragraph" w:styleId="Heading4">
    <w:name w:val="heading 4"/>
    <w:basedOn w:val="Normal"/>
    <w:next w:val="Normal"/>
    <w:link w:val="Heading4Char"/>
    <w:uiPriority w:val="9"/>
    <w:semiHidden/>
    <w:unhideWhenUsed/>
    <w:rsid w:val="00E24717"/>
    <w:pPr>
      <w:keepNext/>
      <w:keepLines/>
      <w:spacing w:before="200" w:after="0"/>
      <w:outlineLvl w:val="3"/>
    </w:pPr>
    <w:rPr>
      <w:rFonts w:asciiTheme="majorHAnsi" w:eastAsiaTheme="majorEastAsia" w:hAnsiTheme="majorHAnsi" w:cstheme="majorBidi"/>
      <w:bCs/>
      <w:iCs/>
      <w:color w:val="3B5C9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4DA"/>
    <w:rPr>
      <w:rFonts w:asciiTheme="majorHAnsi" w:eastAsiaTheme="majorEastAsia" w:hAnsiTheme="majorHAnsi" w:cstheme="majorBidi"/>
      <w:b/>
      <w:bCs/>
      <w:color w:val="2C4475" w:themeColor="accent1" w:themeShade="BF"/>
      <w:szCs w:val="28"/>
    </w:rPr>
  </w:style>
  <w:style w:type="paragraph" w:styleId="ListParagraph">
    <w:name w:val="List Paragraph"/>
    <w:basedOn w:val="Normal"/>
    <w:uiPriority w:val="34"/>
    <w:qFormat/>
    <w:rsid w:val="00CD1F42"/>
    <w:pPr>
      <w:ind w:left="720"/>
      <w:contextualSpacing/>
    </w:pPr>
  </w:style>
  <w:style w:type="paragraph" w:styleId="FootnoteText">
    <w:name w:val="footnote text"/>
    <w:basedOn w:val="Normal"/>
    <w:link w:val="FootnoteTextChar"/>
    <w:uiPriority w:val="99"/>
    <w:semiHidden/>
    <w:unhideWhenUsed/>
    <w:rsid w:val="003E04DA"/>
    <w:pPr>
      <w:spacing w:after="0"/>
    </w:pPr>
    <w:rPr>
      <w:sz w:val="16"/>
      <w:szCs w:val="20"/>
    </w:rPr>
  </w:style>
  <w:style w:type="character" w:customStyle="1" w:styleId="FootnoteTextChar">
    <w:name w:val="Footnote Text Char"/>
    <w:basedOn w:val="DefaultParagraphFont"/>
    <w:link w:val="FootnoteText"/>
    <w:uiPriority w:val="99"/>
    <w:semiHidden/>
    <w:rsid w:val="003E04DA"/>
    <w:rPr>
      <w:sz w:val="16"/>
      <w:szCs w:val="20"/>
    </w:rPr>
  </w:style>
  <w:style w:type="character" w:styleId="FootnoteReference">
    <w:name w:val="footnote reference"/>
    <w:basedOn w:val="DefaultParagraphFont"/>
    <w:uiPriority w:val="99"/>
    <w:semiHidden/>
    <w:unhideWhenUsed/>
    <w:rsid w:val="00AD243D"/>
    <w:rPr>
      <w:vertAlign w:val="superscript"/>
    </w:rPr>
  </w:style>
  <w:style w:type="character" w:customStyle="1" w:styleId="Heading2Char">
    <w:name w:val="Heading 2 Char"/>
    <w:basedOn w:val="DefaultParagraphFont"/>
    <w:link w:val="Heading2"/>
    <w:uiPriority w:val="9"/>
    <w:rsid w:val="003E04DA"/>
    <w:rPr>
      <w:rFonts w:asciiTheme="majorHAnsi" w:eastAsiaTheme="majorEastAsia" w:hAnsiTheme="majorHAnsi" w:cstheme="majorBidi"/>
      <w:b/>
      <w:bCs/>
      <w:color w:val="3B5C9D" w:themeColor="accent1"/>
      <w:sz w:val="20"/>
      <w:szCs w:val="26"/>
    </w:rPr>
  </w:style>
  <w:style w:type="paragraph" w:styleId="Title">
    <w:name w:val="Title"/>
    <w:basedOn w:val="Normal"/>
    <w:next w:val="Normal"/>
    <w:link w:val="TitleChar"/>
    <w:uiPriority w:val="10"/>
    <w:qFormat/>
    <w:rsid w:val="003E04DA"/>
    <w:pPr>
      <w:spacing w:after="300" w:line="240" w:lineRule="auto"/>
      <w:contextualSpacing/>
    </w:pPr>
    <w:rPr>
      <w:rFonts w:asciiTheme="majorHAnsi" w:eastAsiaTheme="majorEastAsia" w:hAnsiTheme="majorHAnsi" w:cstheme="majorBidi"/>
      <w:b/>
      <w:color w:val="404040" w:themeColor="text1" w:themeTint="BF"/>
      <w:spacing w:val="5"/>
      <w:kern w:val="28"/>
      <w:sz w:val="28"/>
      <w:szCs w:val="52"/>
    </w:rPr>
  </w:style>
  <w:style w:type="character" w:customStyle="1" w:styleId="TitleChar">
    <w:name w:val="Title Char"/>
    <w:basedOn w:val="DefaultParagraphFont"/>
    <w:link w:val="Title"/>
    <w:uiPriority w:val="10"/>
    <w:rsid w:val="003E04DA"/>
    <w:rPr>
      <w:rFonts w:asciiTheme="majorHAnsi" w:eastAsiaTheme="majorEastAsia" w:hAnsiTheme="majorHAnsi" w:cstheme="majorBidi"/>
      <w:b/>
      <w:color w:val="404040" w:themeColor="text1" w:themeTint="BF"/>
      <w:spacing w:val="5"/>
      <w:kern w:val="28"/>
      <w:sz w:val="28"/>
      <w:szCs w:val="52"/>
    </w:rPr>
  </w:style>
  <w:style w:type="character" w:customStyle="1" w:styleId="Heading3Char">
    <w:name w:val="Heading 3 Char"/>
    <w:basedOn w:val="DefaultParagraphFont"/>
    <w:link w:val="Heading3"/>
    <w:uiPriority w:val="9"/>
    <w:rsid w:val="00E57060"/>
    <w:rPr>
      <w:rFonts w:asciiTheme="majorHAnsi" w:eastAsiaTheme="majorEastAsia" w:hAnsiTheme="majorHAnsi" w:cstheme="majorBidi"/>
      <w:b/>
      <w:bCs/>
      <w:color w:val="3B5C9D" w:themeColor="accent1"/>
    </w:rPr>
  </w:style>
  <w:style w:type="character" w:styleId="CommentReference">
    <w:name w:val="annotation reference"/>
    <w:basedOn w:val="DefaultParagraphFont"/>
    <w:uiPriority w:val="99"/>
    <w:semiHidden/>
    <w:unhideWhenUsed/>
    <w:rsid w:val="007A2352"/>
    <w:rPr>
      <w:sz w:val="16"/>
      <w:szCs w:val="16"/>
    </w:rPr>
  </w:style>
  <w:style w:type="paragraph" w:styleId="CommentText">
    <w:name w:val="annotation text"/>
    <w:basedOn w:val="Normal"/>
    <w:link w:val="CommentTextChar"/>
    <w:uiPriority w:val="99"/>
    <w:semiHidden/>
    <w:unhideWhenUsed/>
    <w:rsid w:val="007A2352"/>
    <w:pPr>
      <w:spacing w:line="240" w:lineRule="auto"/>
    </w:pPr>
    <w:rPr>
      <w:sz w:val="20"/>
      <w:szCs w:val="20"/>
    </w:rPr>
  </w:style>
  <w:style w:type="character" w:customStyle="1" w:styleId="CommentTextChar">
    <w:name w:val="Comment Text Char"/>
    <w:basedOn w:val="DefaultParagraphFont"/>
    <w:link w:val="CommentText"/>
    <w:uiPriority w:val="99"/>
    <w:semiHidden/>
    <w:rsid w:val="007A2352"/>
    <w:rPr>
      <w:sz w:val="20"/>
      <w:szCs w:val="20"/>
    </w:rPr>
  </w:style>
  <w:style w:type="paragraph" w:styleId="CommentSubject">
    <w:name w:val="annotation subject"/>
    <w:basedOn w:val="CommentText"/>
    <w:next w:val="CommentText"/>
    <w:link w:val="CommentSubjectChar"/>
    <w:uiPriority w:val="99"/>
    <w:semiHidden/>
    <w:unhideWhenUsed/>
    <w:rsid w:val="007A2352"/>
    <w:rPr>
      <w:b/>
      <w:bCs/>
    </w:rPr>
  </w:style>
  <w:style w:type="character" w:customStyle="1" w:styleId="CommentSubjectChar">
    <w:name w:val="Comment Subject Char"/>
    <w:basedOn w:val="CommentTextChar"/>
    <w:link w:val="CommentSubject"/>
    <w:uiPriority w:val="99"/>
    <w:semiHidden/>
    <w:rsid w:val="007A2352"/>
    <w:rPr>
      <w:b/>
      <w:bCs/>
      <w:sz w:val="20"/>
      <w:szCs w:val="20"/>
    </w:rPr>
  </w:style>
  <w:style w:type="paragraph" w:styleId="BalloonText">
    <w:name w:val="Balloon Text"/>
    <w:basedOn w:val="Normal"/>
    <w:link w:val="BalloonTextChar"/>
    <w:uiPriority w:val="99"/>
    <w:semiHidden/>
    <w:unhideWhenUsed/>
    <w:rsid w:val="007A23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352"/>
    <w:rPr>
      <w:rFonts w:ascii="Tahoma" w:hAnsi="Tahoma" w:cs="Tahoma"/>
      <w:sz w:val="16"/>
      <w:szCs w:val="16"/>
    </w:rPr>
  </w:style>
  <w:style w:type="character" w:styleId="Hyperlink">
    <w:name w:val="Hyperlink"/>
    <w:basedOn w:val="DefaultParagraphFont"/>
    <w:uiPriority w:val="99"/>
    <w:unhideWhenUsed/>
    <w:rsid w:val="00322A4D"/>
    <w:rPr>
      <w:color w:val="F79239" w:themeColor="hyperlink"/>
      <w:u w:val="single"/>
    </w:rPr>
  </w:style>
  <w:style w:type="character" w:customStyle="1" w:styleId="Heading4Char">
    <w:name w:val="Heading 4 Char"/>
    <w:basedOn w:val="DefaultParagraphFont"/>
    <w:link w:val="Heading4"/>
    <w:uiPriority w:val="9"/>
    <w:semiHidden/>
    <w:rsid w:val="00E24717"/>
    <w:rPr>
      <w:rFonts w:asciiTheme="majorHAnsi" w:eastAsiaTheme="majorEastAsia" w:hAnsiTheme="majorHAnsi" w:cstheme="majorBidi"/>
      <w:bCs/>
      <w:iCs/>
      <w:color w:val="3B5C9D" w:themeColor="accent1"/>
      <w:sz w:val="18"/>
    </w:rPr>
  </w:style>
  <w:style w:type="paragraph" w:styleId="Header">
    <w:name w:val="header"/>
    <w:basedOn w:val="Normal"/>
    <w:link w:val="HeaderChar"/>
    <w:uiPriority w:val="99"/>
    <w:unhideWhenUsed/>
    <w:rsid w:val="003E04D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04DA"/>
    <w:rPr>
      <w:sz w:val="18"/>
    </w:rPr>
  </w:style>
  <w:style w:type="paragraph" w:styleId="Footer">
    <w:name w:val="footer"/>
    <w:basedOn w:val="Normal"/>
    <w:link w:val="FooterChar"/>
    <w:uiPriority w:val="99"/>
    <w:unhideWhenUsed/>
    <w:rsid w:val="003E04D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04DA"/>
    <w:rPr>
      <w:sz w:val="18"/>
    </w:rPr>
  </w:style>
  <w:style w:type="paragraph" w:styleId="BodyText">
    <w:name w:val="Body Text"/>
    <w:basedOn w:val="Normal"/>
    <w:link w:val="BodyTextChar"/>
    <w:semiHidden/>
    <w:rsid w:val="003E04DA"/>
    <w:pPr>
      <w:tabs>
        <w:tab w:val="left" w:pos="1701"/>
      </w:tabs>
      <w:spacing w:after="0" w:line="260" w:lineRule="exact"/>
      <w:outlineLvl w:val="0"/>
    </w:pPr>
    <w:rPr>
      <w:rFonts w:ascii="Verdana" w:eastAsia="Times New Roman" w:hAnsi="Verdana" w:cs="Times New Roman"/>
      <w:sz w:val="17"/>
      <w:szCs w:val="20"/>
      <w:lang w:val="nl" w:eastAsia="nl-NL"/>
    </w:rPr>
  </w:style>
  <w:style w:type="character" w:customStyle="1" w:styleId="BodyTextChar">
    <w:name w:val="Body Text Char"/>
    <w:basedOn w:val="DefaultParagraphFont"/>
    <w:link w:val="BodyText"/>
    <w:semiHidden/>
    <w:rsid w:val="003E04DA"/>
    <w:rPr>
      <w:rFonts w:ascii="Verdana" w:eastAsia="Times New Roman" w:hAnsi="Verdana" w:cs="Times New Roman"/>
      <w:sz w:val="17"/>
      <w:szCs w:val="20"/>
      <w:lang w:val="nl" w:eastAsia="nl-NL"/>
    </w:rPr>
  </w:style>
  <w:style w:type="paragraph" w:styleId="BodyText3">
    <w:name w:val="Body Text 3"/>
    <w:basedOn w:val="BodyText2"/>
    <w:link w:val="BodyText3Char"/>
    <w:semiHidden/>
    <w:rsid w:val="003E04DA"/>
    <w:pPr>
      <w:tabs>
        <w:tab w:val="left" w:pos="1701"/>
      </w:tabs>
      <w:spacing w:after="0" w:line="260" w:lineRule="exact"/>
      <w:outlineLvl w:val="0"/>
    </w:pPr>
    <w:rPr>
      <w:rFonts w:ascii="Verdana" w:eastAsia="Times New Roman" w:hAnsi="Verdana" w:cs="Times New Roman"/>
      <w:b/>
      <w:sz w:val="17"/>
      <w:szCs w:val="20"/>
      <w:lang w:val="nl" w:eastAsia="nl-NL"/>
    </w:rPr>
  </w:style>
  <w:style w:type="character" w:customStyle="1" w:styleId="BodyText3Char">
    <w:name w:val="Body Text 3 Char"/>
    <w:basedOn w:val="DefaultParagraphFont"/>
    <w:link w:val="BodyText3"/>
    <w:semiHidden/>
    <w:rsid w:val="003E04DA"/>
    <w:rPr>
      <w:rFonts w:ascii="Verdana" w:eastAsia="Times New Roman" w:hAnsi="Verdana" w:cs="Times New Roman"/>
      <w:b/>
      <w:sz w:val="17"/>
      <w:szCs w:val="20"/>
      <w:lang w:val="nl" w:eastAsia="nl-NL"/>
    </w:rPr>
  </w:style>
  <w:style w:type="paragraph" w:styleId="BodyText2">
    <w:name w:val="Body Text 2"/>
    <w:basedOn w:val="Normal"/>
    <w:link w:val="BodyText2Char"/>
    <w:uiPriority w:val="99"/>
    <w:semiHidden/>
    <w:unhideWhenUsed/>
    <w:rsid w:val="003E04DA"/>
    <w:pPr>
      <w:spacing w:after="120" w:line="480" w:lineRule="auto"/>
    </w:pPr>
  </w:style>
  <w:style w:type="character" w:customStyle="1" w:styleId="BodyText2Char">
    <w:name w:val="Body Text 2 Char"/>
    <w:basedOn w:val="DefaultParagraphFont"/>
    <w:link w:val="BodyText2"/>
    <w:uiPriority w:val="99"/>
    <w:semiHidden/>
    <w:rsid w:val="003E04DA"/>
    <w:rPr>
      <w:sz w:val="18"/>
    </w:rPr>
  </w:style>
  <w:style w:type="paragraph" w:styleId="ListBullet">
    <w:name w:val="List Bullet"/>
    <w:basedOn w:val="Normal"/>
    <w:autoRedefine/>
    <w:semiHidden/>
    <w:rsid w:val="003A62F3"/>
    <w:pPr>
      <w:spacing w:after="0" w:line="240" w:lineRule="auto"/>
    </w:pPr>
    <w:rPr>
      <w:rFonts w:ascii="Verdana" w:eastAsia="Times New Roman" w:hAnsi="Verdana" w:cs="Times New Roman"/>
      <w:szCs w:val="20"/>
      <w:lang w:val="nl" w:eastAsia="nl-NL"/>
    </w:rPr>
  </w:style>
  <w:style w:type="table" w:styleId="TableGrid">
    <w:name w:val="Table Grid"/>
    <w:basedOn w:val="TableNormal"/>
    <w:uiPriority w:val="59"/>
    <w:rsid w:val="003A62F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dbenaming">
    <w:name w:val="Veldbenaming"/>
    <w:basedOn w:val="Normal"/>
    <w:next w:val="Normal"/>
    <w:qFormat/>
    <w:rsid w:val="004367C5"/>
    <w:pPr>
      <w:tabs>
        <w:tab w:val="left" w:pos="733"/>
        <w:tab w:val="left" w:pos="1134"/>
        <w:tab w:val="left" w:pos="1418"/>
      </w:tabs>
      <w:spacing w:after="0" w:line="260" w:lineRule="exact"/>
    </w:pPr>
    <w:rPr>
      <w:sz w:val="12"/>
    </w:rPr>
  </w:style>
  <w:style w:type="paragraph" w:customStyle="1" w:styleId="Veldwaarde">
    <w:name w:val="Veldwaarde"/>
    <w:basedOn w:val="Veldbenaming"/>
    <w:next w:val="Normal"/>
    <w:qFormat/>
    <w:rsid w:val="004367C5"/>
    <w:rPr>
      <w:sz w:val="18"/>
    </w:rPr>
  </w:style>
  <w:style w:type="character" w:styleId="PlaceholderText">
    <w:name w:val="Placeholder Text"/>
    <w:basedOn w:val="DefaultParagraphFont"/>
    <w:uiPriority w:val="99"/>
    <w:semiHidden/>
    <w:rsid w:val="000D3899"/>
    <w:rPr>
      <w:color w:val="808080"/>
    </w:rPr>
  </w:style>
  <w:style w:type="character" w:styleId="UnresolvedMention">
    <w:name w:val="Unresolved Mention"/>
    <w:basedOn w:val="DefaultParagraphFont"/>
    <w:uiPriority w:val="99"/>
    <w:semiHidden/>
    <w:unhideWhenUsed/>
    <w:rsid w:val="005E575B"/>
    <w:rPr>
      <w:color w:val="605E5C"/>
      <w:shd w:val="clear" w:color="auto" w:fill="E1DFDD"/>
    </w:rPr>
  </w:style>
  <w:style w:type="paragraph" w:styleId="Subtitle">
    <w:name w:val="Subtitle"/>
    <w:basedOn w:val="Normal"/>
    <w:next w:val="Normal"/>
    <w:link w:val="SubtitleChar"/>
    <w:uiPriority w:val="11"/>
    <w:qFormat/>
    <w:rsid w:val="00967498"/>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967498"/>
    <w:rPr>
      <w:rFonts w:eastAsiaTheme="minorEastAsia"/>
      <w:color w:val="5A5A5A" w:themeColor="text1" w:themeTint="A5"/>
      <w:spacing w:val="15"/>
    </w:rPr>
  </w:style>
  <w:style w:type="character" w:customStyle="1" w:styleId="normaltextrun">
    <w:name w:val="normaltextrun"/>
    <w:basedOn w:val="DefaultParagraphFont"/>
    <w:rsid w:val="00554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sabethWaagmeester\AppData\Local\Temp\Templafy\WordVsto\lgnpgxaw.dotx"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templateName":"HWH blank template","templateDescription":"","enableDocumentContentUpdater":tru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E7130-BBD4-4D36-A886-61FB0C8F4B0C}">
  <ds:schemaRefs/>
</ds:datastoreItem>
</file>

<file path=customXml/itemProps2.xml><?xml version="1.0" encoding="utf-8"?>
<ds:datastoreItem xmlns:ds="http://schemas.openxmlformats.org/officeDocument/2006/customXml" ds:itemID="{741F0F8D-8FAD-44D6-9851-FF155C720282}">
  <ds:schemaRefs/>
</ds:datastoreItem>
</file>

<file path=customXml/itemProps3.xml><?xml version="1.0" encoding="utf-8"?>
<ds:datastoreItem xmlns:ds="http://schemas.openxmlformats.org/officeDocument/2006/customXml" ds:itemID="{84B4F3EB-D688-4F69-899E-597E33EC1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lgnpgxaw.dotx</Template>
  <TotalTime>275</TotalTime>
  <Pages>1</Pages>
  <Words>1478</Words>
  <Characters>8425</Characters>
  <Application>Microsoft Office Word</Application>
  <DocSecurity>4</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Het Waterschapshuis</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Waagmeester</dc:creator>
  <cp:keywords/>
  <cp:lastModifiedBy>Elisabeth Waagmeester</cp:lastModifiedBy>
  <cp:revision>110</cp:revision>
  <dcterms:created xsi:type="dcterms:W3CDTF">2026-10-19T22:11:00Z</dcterms:created>
  <dcterms:modified xsi:type="dcterms:W3CDTF">2026-10-26T14:48:00Z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9ef8e5-3aaa-41a0-b30c-a77b6f506147_Enabled">
    <vt:lpwstr>true</vt:lpwstr>
  </property>
  <property fmtid="{D5CDD505-2E9C-101B-9397-08002B2CF9AE}" pid="3" name="MSIP_Label_459ef8e5-3aaa-41a0-b30c-a77b6f506147_SetDate">
    <vt:lpwstr>2023-11-01T09:28:33Z</vt:lpwstr>
  </property>
  <property fmtid="{D5CDD505-2E9C-101B-9397-08002B2CF9AE}" pid="4" name="MSIP_Label_459ef8e5-3aaa-41a0-b30c-a77b6f506147_Method">
    <vt:lpwstr>Standard</vt:lpwstr>
  </property>
  <property fmtid="{D5CDD505-2E9C-101B-9397-08002B2CF9AE}" pid="5" name="MSIP_Label_459ef8e5-3aaa-41a0-b30c-a77b6f506147_Name">
    <vt:lpwstr>Internal</vt:lpwstr>
  </property>
  <property fmtid="{D5CDD505-2E9C-101B-9397-08002B2CF9AE}" pid="6" name="MSIP_Label_459ef8e5-3aaa-41a0-b30c-a77b6f506147_SiteId">
    <vt:lpwstr>9343c96b-27bb-4092-add6-977870612481</vt:lpwstr>
  </property>
  <property fmtid="{D5CDD505-2E9C-101B-9397-08002B2CF9AE}" pid="7" name="MSIP_Label_459ef8e5-3aaa-41a0-b30c-a77b6f506147_ActionId">
    <vt:lpwstr>f8f3f8fb-f9e6-40a0-bd6c-63114625b37c</vt:lpwstr>
  </property>
  <property fmtid="{D5CDD505-2E9C-101B-9397-08002B2CF9AE}" pid="8" name="MSIP_Label_459ef8e5-3aaa-41a0-b30c-a77b6f506147_ContentBits">
    <vt:lpwstr>0</vt:lpwstr>
  </property>
  <property fmtid="{D5CDD505-2E9C-101B-9397-08002B2CF9AE}" pid="9" name="TemplafyTenantId">
    <vt:lpwstr>hetwaterschapshuis</vt:lpwstr>
  </property>
  <property fmtid="{D5CDD505-2E9C-101B-9397-08002B2CF9AE}" pid="10" name="TemplafyTemplateId">
    <vt:lpwstr>781777214544281620</vt:lpwstr>
  </property>
  <property fmtid="{D5CDD505-2E9C-101B-9397-08002B2CF9AE}" pid="11" name="TemplafyUserProfileId">
    <vt:lpwstr>1558100271171109252</vt:lpwstr>
  </property>
  <property fmtid="{D5CDD505-2E9C-101B-9397-08002B2CF9AE}" pid="12" name="TemplafyLanguageCode">
    <vt:lpwstr>nl-NL</vt:lpwstr>
  </property>
  <property fmtid="{D5CDD505-2E9C-101B-9397-08002B2CF9AE}" pid="13" name="TemplafyFromBlank">
    <vt:bool>true</vt:bool>
  </property>
</Properties>
</file>