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94617" w14:textId="007F2462" w:rsidR="003D7365" w:rsidRPr="0003391E" w:rsidRDefault="0003391E" w:rsidP="0003391E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</w:rPr>
      </w:pPr>
      <w:r w:rsidRPr="0003391E">
        <w:rPr>
          <w:rFonts w:ascii="Arial" w:hAnsi="Arial" w:cs="Arial"/>
          <w:b/>
          <w:bCs/>
          <w:sz w:val="28"/>
          <w:szCs w:val="28"/>
        </w:rPr>
        <w:t>Bijlage 8. Vragen IM/ICT n.a.v. programma van eisen.</w:t>
      </w:r>
    </w:p>
    <w:p w14:paraId="214FF51F" w14:textId="442C7D78" w:rsidR="0003391E" w:rsidRPr="0003391E" w:rsidRDefault="0003391E">
      <w:pPr>
        <w:rPr>
          <w:rFonts w:ascii="Arial" w:hAnsi="Arial" w:cs="Arial"/>
        </w:rPr>
      </w:pPr>
      <w:r>
        <w:rPr>
          <w:rFonts w:ascii="Arial" w:hAnsi="Arial" w:cs="Arial"/>
        </w:rPr>
        <w:t>Het verzoek onderstaande vragen te beantwoorden. De antwoorden zijn ter info en worden verder niet meegenomen in de beoordeling.</w:t>
      </w:r>
    </w:p>
    <w:tbl>
      <w:tblPr>
        <w:tblW w:w="129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682"/>
        <w:gridCol w:w="2019"/>
        <w:gridCol w:w="2410"/>
        <w:gridCol w:w="5322"/>
      </w:tblGrid>
      <w:tr w:rsidR="0003391E" w:rsidRPr="0003391E" w14:paraId="5432C666" w14:textId="77777777" w:rsidTr="0078784E">
        <w:trPr>
          <w:trHeight w:val="63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6082"/>
            <w:hideMark/>
          </w:tcPr>
          <w:p w14:paraId="777E41C4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ID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hideMark/>
          </w:tcPr>
          <w:p w14:paraId="41ADE10F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Omschrijving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hideMark/>
          </w:tcPr>
          <w:p w14:paraId="469FC2CF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Toelichting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hideMark/>
          </w:tcPr>
          <w:p w14:paraId="7A01482D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Bron / Normatieve herkomst</w:t>
            </w:r>
          </w:p>
        </w:tc>
        <w:tc>
          <w:tcPr>
            <w:tcW w:w="5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6082"/>
            <w:hideMark/>
          </w:tcPr>
          <w:p w14:paraId="1E3AE368" w14:textId="16F612AA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Antwoord</w:t>
            </w:r>
            <w:r w:rsidR="0078784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r w:rsidR="0078784E" w:rsidRPr="0078784E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0"/>
                <w:szCs w:val="20"/>
                <w:lang w:eastAsia="nl-NL"/>
                <w14:ligatures w14:val="none"/>
              </w:rPr>
              <w:t>(vul hier uw antwoord in)</w:t>
            </w:r>
          </w:p>
        </w:tc>
      </w:tr>
      <w:tr w:rsidR="0003391E" w:rsidRPr="0078784E" w14:paraId="6479CF23" w14:textId="77777777" w:rsidTr="0078784E">
        <w:trPr>
          <w:trHeight w:val="1201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22B0B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IB21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6A25BA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Welke bestandsformaten kunnen worden opgeslagen in de applicatie? 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63D84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Beoordeling van duurzaamheid en toegankelijkheid.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2CEFD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proofErr w:type="spellStart"/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Archiefregeling</w:t>
            </w:r>
            <w:proofErr w:type="spellEnd"/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 xml:space="preserve"> art. 26, NEN-ISO 19005 (PDF/A), NEN-ISO 14721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B982D" w14:textId="5208DFBE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</w:p>
        </w:tc>
      </w:tr>
      <w:tr w:rsidR="0003391E" w:rsidRPr="0003391E" w14:paraId="22ACDAC6" w14:textId="77777777" w:rsidTr="0078784E">
        <w:trPr>
          <w:trHeight w:val="1686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54EC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IB22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2A817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Is het mogelijk bewaar- en vernietigingstermijnen in te stellen (bij voorkeur op zaakniveau)? Zo ja, toon dit aan.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769B3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Automatische bewaartermijnbeheer ondersteunt compliance.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ECEB8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Archiefwet art. 5, Selectielijst 2020, NEN-ISO 16175-3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D48C1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03391E" w:rsidRPr="0003391E" w14:paraId="0B105DB0" w14:textId="77777777" w:rsidTr="0078784E">
        <w:trPr>
          <w:trHeight w:val="1838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19C6B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IB23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AA171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Is het mogelijk deze termijnen per zaak handmatig aan te passen (in geval van uitzondering van vernietiging)? Zo ja, toon dit aan.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04D75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Flexibiliteit bij afwijkingen (bijv. lopende bezwaarprocedure).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8606F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Archiefwet art. 5, Archiefregeling art. 8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887D9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  <w:tr w:rsidR="0003391E" w:rsidRPr="0003391E" w14:paraId="1FAFE134" w14:textId="77777777" w:rsidTr="0078784E">
        <w:trPr>
          <w:trHeight w:val="120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6D1DA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IB24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D526A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Wat is de retentietermijn van back-ups?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F8B84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Back-ups mogen geen tweede archief vormen.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82D15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Archiefwet art. 3, BIO thema Continuïteit, NEN-ISO 27040</w:t>
            </w:r>
          </w:p>
        </w:tc>
        <w:tc>
          <w:tcPr>
            <w:tcW w:w="5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64848" w14:textId="77777777" w:rsidR="0003391E" w:rsidRPr="0003391E" w:rsidRDefault="0003391E" w:rsidP="0003391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03391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 </w:t>
            </w:r>
          </w:p>
        </w:tc>
      </w:tr>
    </w:tbl>
    <w:p w14:paraId="771046A4" w14:textId="77777777" w:rsidR="0003391E" w:rsidRPr="0003391E" w:rsidRDefault="0003391E">
      <w:pPr>
        <w:rPr>
          <w:rFonts w:ascii="Arial" w:hAnsi="Arial" w:cs="Arial"/>
        </w:rPr>
      </w:pPr>
    </w:p>
    <w:sectPr w:rsidR="0003391E" w:rsidRPr="0003391E" w:rsidSect="0078784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F44"/>
    <w:rsid w:val="0003391E"/>
    <w:rsid w:val="00170EE1"/>
    <w:rsid w:val="001B68B2"/>
    <w:rsid w:val="00376E25"/>
    <w:rsid w:val="003D7365"/>
    <w:rsid w:val="006017BA"/>
    <w:rsid w:val="006E7891"/>
    <w:rsid w:val="0078784E"/>
    <w:rsid w:val="00923F44"/>
    <w:rsid w:val="00D40DB0"/>
    <w:rsid w:val="00FB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DC956"/>
  <w15:chartTrackingRefBased/>
  <w15:docId w15:val="{566B1DED-602E-430D-A918-7DC7BD58E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23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23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23F4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23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23F4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23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23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23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23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23F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23F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23F4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23F44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23F44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23F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23F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23F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23F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23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23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23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23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23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23F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23F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23F44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23F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23F44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23F4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942</Characters>
  <Application>Microsoft Office Word</Application>
  <DocSecurity>0</DocSecurity>
  <Lines>67</Lines>
  <Paragraphs>26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Maarten Weverling</dc:creator>
  <cp:keywords/>
  <dc:description/>
  <cp:lastModifiedBy>Maarten Weverling</cp:lastModifiedBy>
  <cp:revision>3</cp:revision>
  <dcterms:created xsi:type="dcterms:W3CDTF">2026-10-15T11:57:00Z</dcterms:created>
  <dcterms:modified xsi:type="dcterms:W3CDTF">2026-10-19T11:26:00Z</dcterms:modified>
</cp:coreProperties>
</file>