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8B8E2" w14:textId="77777777" w:rsidR="006C2954" w:rsidRDefault="00000000">
      <w:pPr>
        <w:spacing w:before="200" w:after="180"/>
      </w:pPr>
      <w:r>
        <w:rPr>
          <w:b/>
          <w:bCs/>
          <w:color w:val="1F3864"/>
          <w:sz w:val="30"/>
          <w:szCs w:val="30"/>
        </w:rPr>
        <w:t>Bijlage H — Akkoordverklaring Eisen</w:t>
      </w:r>
    </w:p>
    <w:p w14:paraId="1E79768B" w14:textId="77777777" w:rsidR="006C2954" w:rsidRDefault="00000000">
      <w:pPr>
        <w:spacing w:after="120"/>
      </w:pPr>
      <w:r>
        <w:rPr>
          <w:i/>
          <w:iCs/>
        </w:rPr>
        <w:t xml:space="preserve">Europese aanbesteding 'WOZ Waarderingsapplicatie' — Belastingsamenwerking Gouwe-Rijnland (BSGR) — openbare procedure — TenderNed-kenmerk </w:t>
      </w:r>
      <w:r>
        <w:rPr>
          <w:i/>
          <w:iCs/>
          <w:highlight w:val="yellow"/>
        </w:rPr>
        <w:t>[TN-nummer]</w:t>
      </w:r>
    </w:p>
    <w:p w14:paraId="34C56E11" w14:textId="77777777" w:rsidR="006C2954" w:rsidRDefault="00000000">
      <w:pPr>
        <w:spacing w:before="260" w:after="120"/>
      </w:pPr>
      <w:r>
        <w:rPr>
          <w:b/>
          <w:bCs/>
          <w:color w:val="1F3864"/>
          <w:sz w:val="24"/>
          <w:szCs w:val="24"/>
        </w:rPr>
        <w:t>1. Algemeen</w:t>
      </w:r>
    </w:p>
    <w:p w14:paraId="151C452A" w14:textId="77777777" w:rsidR="006C2954" w:rsidRDefault="00000000">
      <w:pPr>
        <w:spacing w:after="120"/>
      </w:pPr>
      <w:r>
        <w:t>Met deze bijlage verklaart Inschrijver dat hij zonder voorbehoud akkoord gaat met alle Eisen en voorwaarden uit de Aanbestedingsstukken. De ingevulde en rechtsgeldig ondertekende Akkoordverklaring Eisen wordt als Document 4 bij de Inschrijving ingediend.</w:t>
      </w:r>
    </w:p>
    <w:p w14:paraId="78961E91" w14:textId="77777777" w:rsidR="006C2954" w:rsidRDefault="00000000">
      <w:pPr>
        <w:pStyle w:val="Lijstalinea"/>
        <w:numPr>
          <w:ilvl w:val="0"/>
          <w:numId w:val="2"/>
        </w:numPr>
        <w:spacing w:after="60"/>
      </w:pPr>
      <w:r>
        <w:t>Onder Aanbestedingsstukken wordt verstaan: de Aanbestedingsleidraad met alle Bijlagen, de Nota’s van Inlichtingen en eventuele andere door BSGR via TenderNed gepubliceerde wijzigingen en aanvullingen;</w:t>
      </w:r>
    </w:p>
    <w:p w14:paraId="321F975D" w14:textId="77777777" w:rsidR="006C2954" w:rsidRDefault="00000000">
      <w:pPr>
        <w:pStyle w:val="Lijstalinea"/>
        <w:numPr>
          <w:ilvl w:val="0"/>
          <w:numId w:val="2"/>
        </w:numPr>
        <w:spacing w:after="60"/>
      </w:pPr>
      <w:r>
        <w:t>een Inschrijving onder voorwaarden of met voorbehouden is ongeldig. Algemene (verkoop)voorwaarden, branchevoorwaarden en andere voorwaarden van Inschrijver zijn uitdrukkelijk uitgesloten;</w:t>
      </w:r>
    </w:p>
    <w:p w14:paraId="00FE99D7" w14:textId="77777777" w:rsidR="006C2954" w:rsidRDefault="00000000">
      <w:pPr>
        <w:pStyle w:val="Lijstalinea"/>
        <w:numPr>
          <w:ilvl w:val="0"/>
          <w:numId w:val="2"/>
        </w:numPr>
        <w:spacing w:after="60"/>
      </w:pPr>
      <w:r>
        <w:t>varianten worden niet in beschouwing genomen;</w:t>
      </w:r>
    </w:p>
    <w:p w14:paraId="4260726C" w14:textId="77777777" w:rsidR="006C2954" w:rsidRDefault="00000000">
      <w:pPr>
        <w:pStyle w:val="Lijstalinea"/>
        <w:numPr>
          <w:ilvl w:val="0"/>
          <w:numId w:val="2"/>
        </w:numPr>
        <w:spacing w:after="60"/>
      </w:pPr>
      <w:r>
        <w:t>het niet voldoen aan één of meerdere Eisen leidt tot uitsluiting van de Procedure (‘knock-out’);</w:t>
      </w:r>
    </w:p>
    <w:p w14:paraId="09125E40" w14:textId="77777777" w:rsidR="006C2954" w:rsidRDefault="00000000">
      <w:pPr>
        <w:pStyle w:val="Lijstalinea"/>
        <w:numPr>
          <w:ilvl w:val="0"/>
          <w:numId w:val="2"/>
        </w:numPr>
        <w:spacing w:after="60"/>
      </w:pPr>
      <w:r>
        <w:t>het is niet toegestaan een Inschrijving in te dienen die geen reëel beeld geeft van de waarde van de gevraagde gunningscriteria (strategische Inschrijving);</w:t>
      </w:r>
    </w:p>
    <w:p w14:paraId="20B660FE" w14:textId="77777777" w:rsidR="006C2954" w:rsidRDefault="00000000">
      <w:pPr>
        <w:pStyle w:val="Lijstalinea"/>
        <w:numPr>
          <w:ilvl w:val="0"/>
          <w:numId w:val="2"/>
        </w:numPr>
        <w:spacing w:after="60"/>
      </w:pPr>
      <w:r>
        <w:t>bij een Combinatie ondertekent elke Combinant deze verklaring, tenzij de volmacht van de penvoerder uit de Inschrijving blijkt.</w:t>
      </w:r>
    </w:p>
    <w:p w14:paraId="0FB3BC67" w14:textId="77777777" w:rsidR="006C2954" w:rsidRDefault="00000000">
      <w:pPr>
        <w:spacing w:before="260" w:after="120"/>
      </w:pPr>
      <w:r>
        <w:rPr>
          <w:b/>
          <w:bCs/>
          <w:color w:val="1F3864"/>
          <w:sz w:val="24"/>
          <w:szCs w:val="24"/>
        </w:rPr>
        <w:t>2. Verklaring van akkoord</w:t>
      </w:r>
    </w:p>
    <w:p w14:paraId="7D4F83DF" w14:textId="77777777" w:rsidR="006C2954" w:rsidRDefault="00000000">
      <w:pPr>
        <w:spacing w:after="120"/>
      </w:pPr>
      <w:r>
        <w:t>Inschrijver verklaart, door elk onderdeel aan te kruisen en onderaan te ondertekenen: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0"/>
        <w:gridCol w:w="2038"/>
      </w:tblGrid>
      <w:tr w:rsidR="006C2954" w14:paraId="159406ED"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82F4A6" w14:textId="77777777" w:rsidR="006C2954" w:rsidRDefault="00000000">
            <w:r>
              <w:rPr>
                <w:b/>
                <w:bCs/>
              </w:rPr>
              <w:t>Inschrijver gaat volledig en onvoorwaardelijk akkoord met alle Eisen en voorwaarden in de Aanbestedingsleidraad en de Bijlagen daarbij</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F08110" w14:textId="77777777" w:rsidR="006C2954" w:rsidRDefault="00000000">
            <w:r>
              <w:t>☐</w:t>
            </w:r>
          </w:p>
        </w:tc>
      </w:tr>
      <w:tr w:rsidR="006C2954" w14:paraId="2DA66823"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DA69D8" w14:textId="77777777" w:rsidR="006C2954" w:rsidRDefault="00000000">
            <w:r>
              <w:rPr>
                <w:b/>
                <w:bCs/>
              </w:rPr>
              <w:t>Inschrijver gaat akkoord met alle Eisen in het Programma van Eisen (Bijlage D) en verklaart dat zijn Inschrijving en de aangeboden applicatie aan al deze Eisen voldoen</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81B62B4" w14:textId="77777777" w:rsidR="006C2954" w:rsidRDefault="00000000">
            <w:r>
              <w:t>☐</w:t>
            </w:r>
          </w:p>
        </w:tc>
      </w:tr>
      <w:tr w:rsidR="006C2954" w14:paraId="2B1F27F7"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3F5CAE6" w14:textId="77777777" w:rsidR="006C2954" w:rsidRDefault="00000000">
            <w:r>
              <w:rPr>
                <w:b/>
                <w:bCs/>
              </w:rPr>
              <w:t>Inschrijver gaat akkoord met de Concept Overeenkomst (Bijlage B), inclusief de van toepassing verklaarde hoofdstukken I, II en III van de GIBIT 2025 (niet hoofdstuk IV), en is bereid de Overeenkomst ongewijzigd aan te gaan</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75BEA2" w14:textId="77777777" w:rsidR="006C2954" w:rsidRDefault="00000000">
            <w:r>
              <w:t>☐</w:t>
            </w:r>
          </w:p>
        </w:tc>
      </w:tr>
      <w:tr w:rsidR="006C2954" w14:paraId="6BF79880"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54D03C6" w14:textId="77777777" w:rsidR="006C2954" w:rsidRDefault="00000000">
            <w:r>
              <w:rPr>
                <w:b/>
                <w:bCs/>
              </w:rPr>
              <w:t>Inschrijver gaat akkoord met de Verwerkersovereenkomst (Bijlage F)</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696A2FD" w14:textId="77777777" w:rsidR="006C2954" w:rsidRDefault="00000000">
            <w:r>
              <w:t>☐</w:t>
            </w:r>
          </w:p>
        </w:tc>
      </w:tr>
      <w:tr w:rsidR="006C2954" w14:paraId="03A36229"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4A2697A" w14:textId="77777777" w:rsidR="006C2954" w:rsidRDefault="00000000">
            <w:r>
              <w:rPr>
                <w:b/>
                <w:bCs/>
              </w:rPr>
              <w:t>Inschrijver gaat akkoord met de in het Prijzenblad (Bijlage G) gestelde voorwaarden en heeft het Prijzenblad ingevuld volgens de Invulinstructie, zonder wijziging van de opzet of formules</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5B53447" w14:textId="77777777" w:rsidR="006C2954" w:rsidRDefault="00000000">
            <w:r>
              <w:t>☐</w:t>
            </w:r>
          </w:p>
        </w:tc>
      </w:tr>
      <w:tr w:rsidR="006C2954" w14:paraId="3440E52F"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DF9749F" w14:textId="77777777" w:rsidR="006C2954" w:rsidRDefault="00000000">
            <w:r>
              <w:rPr>
                <w:b/>
                <w:bCs/>
              </w:rPr>
              <w:t>Inschrijver gaat akkoord met de inschrijfvoorwaarden en de beoordeling zoals beschreven in de Aanbestedingsleidraad, waaronder de gunningssystematiek, de beoordeling van kwaliteit en prijs en het Draaiboek demonstratie (Bijlage E)</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5FBB44E" w14:textId="77777777" w:rsidR="006C2954" w:rsidRDefault="00000000">
            <w:r>
              <w:t>☐</w:t>
            </w:r>
          </w:p>
        </w:tc>
      </w:tr>
      <w:tr w:rsidR="006C2954" w14:paraId="74D67225"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8A5158A" w14:textId="77777777" w:rsidR="006C2954" w:rsidRDefault="00000000">
            <w:r>
              <w:rPr>
                <w:b/>
                <w:bCs/>
              </w:rPr>
              <w:t>Inschrijver gaat akkoord met de beschrijvingen van de situatie in de Aanbestedingsstukken (waaronder huidige situatie, omvang en demarcatie), die bindend zijn, en heeft zijn Inschrijving daarop gebaseerd</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382454" w14:textId="77777777" w:rsidR="006C2954" w:rsidRDefault="00000000">
            <w:r>
              <w:t>☐</w:t>
            </w:r>
          </w:p>
        </w:tc>
      </w:tr>
      <w:tr w:rsidR="006C2954" w14:paraId="6F58A7F9"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1E5E828" w14:textId="77777777" w:rsidR="006C2954" w:rsidRDefault="00000000">
            <w:r>
              <w:rPr>
                <w:b/>
                <w:bCs/>
              </w:rPr>
              <w:t>Inschrijver verklaart dat zijn Inschrijving geen voorbehouden en geen financiële ‘pro-memorie’ posten bevat</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C0823F7" w14:textId="77777777" w:rsidR="006C2954" w:rsidRDefault="00000000">
            <w:r>
              <w:t>☐</w:t>
            </w:r>
          </w:p>
        </w:tc>
      </w:tr>
      <w:tr w:rsidR="006C2954" w14:paraId="598836D6"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730F537" w14:textId="77777777" w:rsidR="006C2954" w:rsidRDefault="00000000">
            <w:r>
              <w:rPr>
                <w:b/>
                <w:bCs/>
              </w:rPr>
              <w:lastRenderedPageBreak/>
              <w:t>Inschrijver verklaart dat zijn Inschrijving geen varianten bevat en niet tot stand is gekomen onder invloed van een overeenkomst, besluit of gedraging in strijd met het mededingingsrecht</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C3C1F43" w14:textId="77777777" w:rsidR="006C2954" w:rsidRDefault="00000000">
            <w:r>
              <w:t>☐</w:t>
            </w:r>
          </w:p>
        </w:tc>
      </w:tr>
      <w:tr w:rsidR="006C2954" w14:paraId="18A969E1"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9ACA65A" w14:textId="77777777" w:rsidR="006C2954" w:rsidRDefault="00000000">
            <w:r>
              <w:rPr>
                <w:b/>
                <w:bCs/>
              </w:rPr>
              <w:t>Inschrijver verklaart dat hij zijn Inschrijving gedurende de Gestanddoeningstermijn van negentig (90) dagen na de dag van opening van de Inschrijvingen (paragraaf 4.9 van de Aanbestedingsleidraad), en zo nodig langer, gestand doet</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F76B924" w14:textId="77777777" w:rsidR="006C2954" w:rsidRDefault="00000000">
            <w:r>
              <w:t>☐</w:t>
            </w:r>
          </w:p>
        </w:tc>
      </w:tr>
      <w:tr w:rsidR="006C2954" w14:paraId="08CB1C06" w14:textId="77777777">
        <w:trPr>
          <w:cantSplit/>
        </w:trPr>
        <w:tc>
          <w:tcPr>
            <w:tcW w:w="7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4FA160" w14:textId="77777777" w:rsidR="006C2954" w:rsidRDefault="00000000">
            <w:r>
              <w:rPr>
                <w:b/>
                <w:bCs/>
              </w:rPr>
              <w:t>Inschrijver verklaart dat hij ook na de Inschrijving, tot en met de Overeenkomst, aan alle Eisen blijft voldoen</w:t>
            </w:r>
          </w:p>
        </w:tc>
        <w:tc>
          <w:tcPr>
            <w:tcW w:w="2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7EEA20A" w14:textId="77777777" w:rsidR="006C2954" w:rsidRDefault="00000000">
            <w:r>
              <w:t>☐</w:t>
            </w:r>
          </w:p>
        </w:tc>
      </w:tr>
    </w:tbl>
    <w:p w14:paraId="72FEC31B" w14:textId="77777777" w:rsidR="006C2954" w:rsidRDefault="006C2954">
      <w:pPr>
        <w:spacing w:after="120"/>
      </w:pPr>
    </w:p>
    <w:p w14:paraId="328FD41A" w14:textId="77777777" w:rsidR="006C2954" w:rsidRDefault="00000000">
      <w:pPr>
        <w:spacing w:after="120"/>
      </w:pPr>
      <w:r>
        <w:t>Inschrijver erkent dat het niet voldoen aan één of meerdere Eisen, of het maken van een voorbehoud, kan leiden tot ongeldigverklaring en uitsluiting van de Inschrijving.</w:t>
      </w:r>
    </w:p>
    <w:p w14:paraId="52C8B57F" w14:textId="77777777" w:rsidR="006C2954" w:rsidRDefault="00000000">
      <w:pPr>
        <w:spacing w:before="260" w:after="120"/>
      </w:pPr>
      <w:r>
        <w:rPr>
          <w:b/>
          <w:bCs/>
          <w:color w:val="1F3864"/>
          <w:sz w:val="24"/>
          <w:szCs w:val="24"/>
        </w:rPr>
        <w:t>3. Eventuele vragen of onduidelijkheden</w:t>
      </w:r>
    </w:p>
    <w:p w14:paraId="78E7B0FC" w14:textId="77777777" w:rsidR="006C2954" w:rsidRDefault="00000000">
      <w:pPr>
        <w:spacing w:after="120"/>
      </w:pPr>
      <w:r>
        <w:t>Heeft Inschrijver vragen of onduidelijkheden bij een Eis, dan stelt hij die tijdig via TenderNed tijdens de vragenronde (anoniem). Na het indienen van de Inschrijving kunnen geen voorbehouden meer worden gemaakt. Deze verklaring bevat daarom geen ruimte voor opmerkingen of afwijkingen.</w:t>
      </w:r>
    </w:p>
    <w:p w14:paraId="6B7DAA4E" w14:textId="77777777" w:rsidR="006C2954" w:rsidRDefault="00000000">
      <w:pPr>
        <w:spacing w:before="260" w:after="120"/>
      </w:pPr>
      <w:r>
        <w:rPr>
          <w:b/>
          <w:bCs/>
          <w:color w:val="1F3864"/>
          <w:sz w:val="24"/>
          <w:szCs w:val="24"/>
        </w:rPr>
        <w:t>4. Ondertekening</w:t>
      </w:r>
    </w:p>
    <w:p w14:paraId="4EFB6ECB" w14:textId="77777777" w:rsidR="006C2954" w:rsidRDefault="00000000">
      <w:pPr>
        <w:spacing w:after="120"/>
      </w:pPr>
      <w:r>
        <w:t>Inschrijver verklaart dat de in deze bijlage verstrekte informatie juist en volledig 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6C2954" w14:paraId="7BAF080B"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ED63059" w14:textId="77777777" w:rsidR="006C2954" w:rsidRDefault="00000000">
            <w:r>
              <w:rPr>
                <w:b/>
                <w:bCs/>
              </w:rPr>
              <w:t>Rechtsgeldige ondertekening Inschrijver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A098E91" w14:textId="77777777" w:rsidR="006C2954" w:rsidRDefault="006C2954"/>
        </w:tc>
      </w:tr>
      <w:tr w:rsidR="006C2954" w14:paraId="677C12E7"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4D4971E" w14:textId="77777777" w:rsidR="006C2954"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AB61CCF" w14:textId="77777777" w:rsidR="006C2954" w:rsidRDefault="006C2954"/>
        </w:tc>
      </w:tr>
      <w:tr w:rsidR="006C2954" w14:paraId="2FC42816"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DEE22BA" w14:textId="77777777" w:rsidR="006C2954"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3B7083F" w14:textId="77777777" w:rsidR="006C2954" w:rsidRDefault="006C2954"/>
        </w:tc>
      </w:tr>
      <w:tr w:rsidR="006C2954" w14:paraId="3F9D0C71"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342AD9C" w14:textId="77777777" w:rsidR="006C2954"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00AF671" w14:textId="77777777" w:rsidR="006C2954" w:rsidRDefault="006C2954"/>
        </w:tc>
      </w:tr>
      <w:tr w:rsidR="006C2954" w14:paraId="0E5DAEF1"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F31828" w14:textId="77777777" w:rsidR="006C2954"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6F27420" w14:textId="77777777" w:rsidR="006C2954" w:rsidRDefault="006C2954"/>
        </w:tc>
      </w:tr>
      <w:tr w:rsidR="006C2954" w14:paraId="74F53B24"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B0D19AF" w14:textId="77777777" w:rsidR="006C2954"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09F2904" w14:textId="77777777" w:rsidR="006C2954" w:rsidRDefault="006C2954"/>
        </w:tc>
      </w:tr>
      <w:tr w:rsidR="006C2954" w14:paraId="14857A7B"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EEAD939" w14:textId="77777777" w:rsidR="006C2954"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29C62C2" w14:textId="77777777" w:rsidR="006C2954" w:rsidRDefault="006C2954"/>
        </w:tc>
      </w:tr>
    </w:tbl>
    <w:p w14:paraId="5FB87788" w14:textId="77777777" w:rsidR="00306A28" w:rsidRDefault="00306A28"/>
    <w:sectPr w:rsidR="00306A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D033FC"/>
    <w:multiLevelType w:val="hybridMultilevel"/>
    <w:tmpl w:val="165C2F86"/>
    <w:lvl w:ilvl="0" w:tplc="927E5632">
      <w:start w:val="1"/>
      <w:numFmt w:val="bullet"/>
      <w:lvlText w:val="●"/>
      <w:lvlJc w:val="left"/>
      <w:pPr>
        <w:ind w:left="720" w:hanging="360"/>
      </w:pPr>
    </w:lvl>
    <w:lvl w:ilvl="1" w:tplc="36F6D420">
      <w:start w:val="1"/>
      <w:numFmt w:val="bullet"/>
      <w:lvlText w:val="○"/>
      <w:lvlJc w:val="left"/>
      <w:pPr>
        <w:ind w:left="1440" w:hanging="360"/>
      </w:pPr>
    </w:lvl>
    <w:lvl w:ilvl="2" w:tplc="84CAD824">
      <w:start w:val="1"/>
      <w:numFmt w:val="bullet"/>
      <w:lvlText w:val="■"/>
      <w:lvlJc w:val="left"/>
      <w:pPr>
        <w:ind w:left="2160" w:hanging="360"/>
      </w:pPr>
    </w:lvl>
    <w:lvl w:ilvl="3" w:tplc="59D0DA62">
      <w:start w:val="1"/>
      <w:numFmt w:val="bullet"/>
      <w:lvlText w:val="●"/>
      <w:lvlJc w:val="left"/>
      <w:pPr>
        <w:ind w:left="2880" w:hanging="360"/>
      </w:pPr>
    </w:lvl>
    <w:lvl w:ilvl="4" w:tplc="6B02ADA4">
      <w:start w:val="1"/>
      <w:numFmt w:val="bullet"/>
      <w:lvlText w:val="○"/>
      <w:lvlJc w:val="left"/>
      <w:pPr>
        <w:ind w:left="3600" w:hanging="360"/>
      </w:pPr>
    </w:lvl>
    <w:lvl w:ilvl="5" w:tplc="DBC6E5A0">
      <w:start w:val="1"/>
      <w:numFmt w:val="bullet"/>
      <w:lvlText w:val="■"/>
      <w:lvlJc w:val="left"/>
      <w:pPr>
        <w:ind w:left="4320" w:hanging="360"/>
      </w:pPr>
    </w:lvl>
    <w:lvl w:ilvl="6" w:tplc="C44664A4">
      <w:start w:val="1"/>
      <w:numFmt w:val="bullet"/>
      <w:lvlText w:val="●"/>
      <w:lvlJc w:val="left"/>
      <w:pPr>
        <w:ind w:left="5040" w:hanging="360"/>
      </w:pPr>
    </w:lvl>
    <w:lvl w:ilvl="7" w:tplc="7460E8F8">
      <w:start w:val="1"/>
      <w:numFmt w:val="bullet"/>
      <w:lvlText w:val="●"/>
      <w:lvlJc w:val="left"/>
      <w:pPr>
        <w:ind w:left="5760" w:hanging="360"/>
      </w:pPr>
    </w:lvl>
    <w:lvl w:ilvl="8" w:tplc="38465B7A">
      <w:start w:val="1"/>
      <w:numFmt w:val="bullet"/>
      <w:lvlText w:val="●"/>
      <w:lvlJc w:val="left"/>
      <w:pPr>
        <w:ind w:left="6480" w:hanging="360"/>
      </w:pPr>
    </w:lvl>
  </w:abstractNum>
  <w:abstractNum w:abstractNumId="1" w15:restartNumberingAfterBreak="0">
    <w:nsid w:val="578A0D89"/>
    <w:multiLevelType w:val="hybridMultilevel"/>
    <w:tmpl w:val="D70EDEC4"/>
    <w:lvl w:ilvl="0" w:tplc="A5CCEC40">
      <w:start w:val="1"/>
      <w:numFmt w:val="bullet"/>
      <w:lvlText w:val="•"/>
      <w:lvlJc w:val="left"/>
      <w:pPr>
        <w:ind w:left="620" w:hanging="340"/>
      </w:pPr>
    </w:lvl>
    <w:lvl w:ilvl="1" w:tplc="09AEB866">
      <w:numFmt w:val="decimal"/>
      <w:lvlText w:val=""/>
      <w:lvlJc w:val="left"/>
    </w:lvl>
    <w:lvl w:ilvl="2" w:tplc="97C00E50">
      <w:numFmt w:val="decimal"/>
      <w:lvlText w:val=""/>
      <w:lvlJc w:val="left"/>
    </w:lvl>
    <w:lvl w:ilvl="3" w:tplc="92E03A1C">
      <w:numFmt w:val="decimal"/>
      <w:lvlText w:val=""/>
      <w:lvlJc w:val="left"/>
    </w:lvl>
    <w:lvl w:ilvl="4" w:tplc="9686002C">
      <w:numFmt w:val="decimal"/>
      <w:lvlText w:val=""/>
      <w:lvlJc w:val="left"/>
    </w:lvl>
    <w:lvl w:ilvl="5" w:tplc="0AE68470">
      <w:numFmt w:val="decimal"/>
      <w:lvlText w:val=""/>
      <w:lvlJc w:val="left"/>
    </w:lvl>
    <w:lvl w:ilvl="6" w:tplc="24E238B2">
      <w:numFmt w:val="decimal"/>
      <w:lvlText w:val=""/>
      <w:lvlJc w:val="left"/>
    </w:lvl>
    <w:lvl w:ilvl="7" w:tplc="4E3601A4">
      <w:numFmt w:val="decimal"/>
      <w:lvlText w:val=""/>
      <w:lvlJc w:val="left"/>
    </w:lvl>
    <w:lvl w:ilvl="8" w:tplc="39AE2FC6">
      <w:numFmt w:val="decimal"/>
      <w:lvlText w:val=""/>
      <w:lvlJc w:val="left"/>
    </w:lvl>
  </w:abstractNum>
  <w:num w:numId="1" w16cid:durableId="1947273755">
    <w:abstractNumId w:val="0"/>
    <w:lvlOverride w:ilvl="0">
      <w:startOverride w:val="1"/>
    </w:lvlOverride>
  </w:num>
  <w:num w:numId="2" w16cid:durableId="199992142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1A4"/>
    <w:rsid w:val="00151C3A"/>
    <w:rsid w:val="00221534"/>
    <w:rsid w:val="002364EE"/>
    <w:rsid w:val="00306A28"/>
    <w:rsid w:val="004E36C6"/>
    <w:rsid w:val="00667031"/>
    <w:rsid w:val="006C2954"/>
    <w:rsid w:val="007701A4"/>
    <w:rsid w:val="00AC47C1"/>
    <w:rsid w:val="00B1761D"/>
    <w:rsid w:val="00C238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B2A7734"/>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619</Words>
  <Characters>3406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4017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2</cp:revision>
  <dcterms:created xsi:type="dcterms:W3CDTF">2026-10-16T17:17:00Z</dcterms:created>
  <dcterms:modified xsi:type="dcterms:W3CDTF">2026-10-16T17:17:00Z</dcterms:modified>
  <cp:category/>
</cp:coreProperties>
</file>