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E9888C" w14:textId="43FB36A6" w:rsidR="00012B31" w:rsidRDefault="004846C8" w:rsidP="00012B31">
      <w:pPr>
        <w:spacing w:line="276" w:lineRule="auto"/>
        <w:jc w:val="center"/>
        <w:rPr>
          <w:b/>
          <w:bCs/>
          <w:sz w:val="32"/>
          <w:szCs w:val="32"/>
        </w:rPr>
      </w:pPr>
      <w:r>
        <w:rPr>
          <w:b/>
          <w:bCs/>
          <w:sz w:val="32"/>
          <w:szCs w:val="32"/>
        </w:rPr>
        <w:t xml:space="preserve">TENDERER'S STATEMENT </w:t>
      </w:r>
    </w:p>
    <w:p w14:paraId="047AA1FD" w14:textId="7A2E581C" w:rsidR="00012B31" w:rsidRPr="00012B31" w:rsidRDefault="00012B31" w:rsidP="00012B31">
      <w:pPr>
        <w:spacing w:line="276" w:lineRule="auto"/>
        <w:jc w:val="center"/>
        <w:rPr>
          <w:b/>
          <w:bCs/>
          <w:sz w:val="24"/>
          <w:szCs w:val="24"/>
        </w:rPr>
      </w:pPr>
      <w:r>
        <w:rPr>
          <w:b/>
          <w:bCs/>
          <w:sz w:val="24"/>
          <w:szCs w:val="24"/>
        </w:rPr>
        <w:t>Russia sanctions package</w:t>
      </w:r>
    </w:p>
    <w:p w14:paraId="4065BF71" w14:textId="77777777" w:rsidR="00012B31" w:rsidRPr="004846C8" w:rsidRDefault="00012B31" w:rsidP="004846C8">
      <w:pPr>
        <w:spacing w:line="276" w:lineRule="auto"/>
        <w:jc w:val="center"/>
        <w:rPr>
          <w:sz w:val="32"/>
          <w:szCs w:val="32"/>
        </w:rPr>
      </w:pPr>
    </w:p>
    <w:p w14:paraId="08B8C43F" w14:textId="7387FB19" w:rsidR="00012B31" w:rsidRPr="00075FCB" w:rsidRDefault="00012B31" w:rsidP="00012B31">
      <w:pPr>
        <w:spacing w:line="276" w:lineRule="auto"/>
        <w:rPr>
          <w:sz w:val="20"/>
          <w:szCs w:val="20"/>
        </w:rPr>
      </w:pPr>
      <w:r>
        <w:rPr>
          <w:sz w:val="20"/>
          <w:szCs w:val="20"/>
        </w:rPr>
        <w:t xml:space="preserve">With this Russia Sanctions Package Tenderer's Statement (hereinafter: the Tenderer's Statement) </w:t>
      </w:r>
      <w:bookmarkStart w:id="0" w:name="_Hlk103767242"/>
      <w:r>
        <w:rPr>
          <w:sz w:val="20"/>
          <w:szCs w:val="20"/>
          <w:highlight w:val="yellow"/>
        </w:rPr>
        <w:t>the private company with limited liability name of the Tenderer</w:t>
      </w:r>
      <w:bookmarkEnd w:id="0"/>
      <w:r>
        <w:rPr>
          <w:sz w:val="20"/>
          <w:szCs w:val="20"/>
          <w:highlight w:val="yellow"/>
        </w:rPr>
        <w:t>]</w:t>
      </w:r>
      <w:r>
        <w:rPr>
          <w:sz w:val="20"/>
          <w:szCs w:val="20"/>
        </w:rPr>
        <w:t xml:space="preserve">, having its registered office and place of business in </w:t>
      </w:r>
      <w:r>
        <w:rPr>
          <w:sz w:val="20"/>
          <w:szCs w:val="20"/>
          <w:highlight w:val="yellow"/>
        </w:rPr>
        <w:t>place name</w:t>
      </w:r>
      <w:r>
        <w:rPr>
          <w:sz w:val="20"/>
          <w:szCs w:val="20"/>
        </w:rPr>
        <w:t xml:space="preserve"> at street </w:t>
      </w:r>
      <w:r>
        <w:rPr>
          <w:sz w:val="20"/>
          <w:szCs w:val="20"/>
          <w:highlight w:val="yellow"/>
        </w:rPr>
        <w:t>number</w:t>
      </w:r>
      <w:r>
        <w:rPr>
          <w:sz w:val="20"/>
          <w:szCs w:val="20"/>
        </w:rPr>
        <w:t xml:space="preserve">, registered in the commercial register under number </w:t>
      </w:r>
      <w:r>
        <w:rPr>
          <w:sz w:val="20"/>
          <w:szCs w:val="20"/>
          <w:highlight w:val="yellow"/>
        </w:rPr>
        <w:t>[number</w:t>
      </w:r>
      <w:r>
        <w:rPr>
          <w:sz w:val="20"/>
          <w:szCs w:val="20"/>
        </w:rPr>
        <w:t xml:space="preserve">], hereby lawfully represented by </w:t>
      </w:r>
      <w:r>
        <w:rPr>
          <w:sz w:val="20"/>
          <w:szCs w:val="20"/>
          <w:highlight w:val="yellow"/>
        </w:rPr>
        <w:t>Mr/Ms title/name</w:t>
      </w:r>
      <w:r>
        <w:rPr>
          <w:sz w:val="20"/>
          <w:szCs w:val="20"/>
        </w:rPr>
        <w:t xml:space="preserve">, </w:t>
      </w:r>
      <w:r>
        <w:rPr>
          <w:sz w:val="20"/>
          <w:szCs w:val="20"/>
          <w:highlight w:val="yellow"/>
        </w:rPr>
        <w:t>position</w:t>
      </w:r>
      <w:r>
        <w:rPr>
          <w:sz w:val="20"/>
          <w:szCs w:val="20"/>
        </w:rPr>
        <w:t xml:space="preserve">, in the Tender </w:t>
      </w:r>
      <w:r>
        <w:rPr>
          <w:sz w:val="20"/>
          <w:szCs w:val="20"/>
          <w:highlight w:val="yellow"/>
        </w:rPr>
        <w:t>[name Tender</w:t>
      </w:r>
      <w:r>
        <w:rPr>
          <w:sz w:val="20"/>
          <w:szCs w:val="20"/>
        </w:rPr>
        <w:t xml:space="preserve">] with </w:t>
      </w:r>
      <w:proofErr w:type="spellStart"/>
      <w:r>
        <w:rPr>
          <w:sz w:val="20"/>
          <w:szCs w:val="20"/>
        </w:rPr>
        <w:t>TenderNed</w:t>
      </w:r>
      <w:proofErr w:type="spellEnd"/>
      <w:r>
        <w:rPr>
          <w:sz w:val="20"/>
          <w:szCs w:val="20"/>
        </w:rPr>
        <w:t xml:space="preserve"> number </w:t>
      </w:r>
      <w:r>
        <w:rPr>
          <w:sz w:val="20"/>
          <w:szCs w:val="20"/>
          <w:highlight w:val="yellow"/>
        </w:rPr>
        <w:t>[....]</w:t>
      </w:r>
      <w:r>
        <w:rPr>
          <w:sz w:val="20"/>
          <w:szCs w:val="20"/>
        </w:rPr>
        <w:t xml:space="preserve"> as follows - which means that the Tenderer unconditionally and bindingly agrees</w:t>
      </w:r>
      <w:r>
        <w:rPr>
          <w:rFonts w:ascii="Verdana" w:hAnsi="Verdana"/>
          <w:color w:val="525960"/>
          <w:sz w:val="18"/>
          <w:szCs w:val="18"/>
        </w:rPr>
        <w:t xml:space="preserve"> </w:t>
      </w:r>
      <w:r>
        <w:rPr>
          <w:sz w:val="20"/>
          <w:szCs w:val="20"/>
        </w:rPr>
        <w:t xml:space="preserve">to the statement(s) below -: </w:t>
      </w:r>
    </w:p>
    <w:p w14:paraId="334D621B" w14:textId="3CB42981" w:rsidR="00012B31" w:rsidRPr="00075FCB" w:rsidRDefault="00012B31" w:rsidP="00012B31">
      <w:pPr>
        <w:spacing w:line="276" w:lineRule="auto"/>
        <w:rPr>
          <w:sz w:val="20"/>
          <w:szCs w:val="20"/>
        </w:rPr>
      </w:pPr>
    </w:p>
    <w:p w14:paraId="3F5D4F79" w14:textId="17CCB3AD" w:rsidR="00362114" w:rsidRDefault="00362114" w:rsidP="00362114">
      <w:pPr>
        <w:pStyle w:val="Lijstalinea"/>
        <w:numPr>
          <w:ilvl w:val="0"/>
          <w:numId w:val="1"/>
        </w:numPr>
        <w:rPr>
          <w:sz w:val="20"/>
          <w:szCs w:val="20"/>
        </w:rPr>
      </w:pPr>
      <w:r>
        <w:rPr>
          <w:sz w:val="20"/>
          <w:szCs w:val="20"/>
        </w:rPr>
        <w:t xml:space="preserve">The Tenderer is familiar with Regulation EU/833/2014 which was amended by Regulation EU/2022/576. This Regulation imposes, among other things, sanctions on Russia, Russian companies, (certain) Russian residents and products and materials originating from Russia. </w:t>
      </w:r>
    </w:p>
    <w:p w14:paraId="2315C12D" w14:textId="77777777" w:rsidR="00D0270E" w:rsidRPr="00075FCB" w:rsidRDefault="00D0270E" w:rsidP="00D0270E">
      <w:pPr>
        <w:pStyle w:val="Lijstalinea"/>
        <w:ind w:left="360"/>
        <w:rPr>
          <w:sz w:val="20"/>
          <w:szCs w:val="20"/>
        </w:rPr>
      </w:pPr>
    </w:p>
    <w:p w14:paraId="16053CA4" w14:textId="213307AB" w:rsidR="004846C8" w:rsidRPr="00075FCB" w:rsidRDefault="00EA7D2E" w:rsidP="00362114">
      <w:pPr>
        <w:pStyle w:val="Lijstalinea"/>
        <w:numPr>
          <w:ilvl w:val="0"/>
          <w:numId w:val="1"/>
        </w:numPr>
        <w:autoSpaceDE/>
        <w:autoSpaceDN/>
        <w:spacing w:line="276" w:lineRule="auto"/>
        <w:rPr>
          <w:sz w:val="20"/>
          <w:szCs w:val="20"/>
        </w:rPr>
      </w:pPr>
      <w:r>
        <w:rPr>
          <w:sz w:val="20"/>
          <w:szCs w:val="20"/>
        </w:rPr>
        <w:t>The Tenderer is/are not among the persons or companies having a link with Russia referred to in Article 5k(1) of Regulation EU/833/2014, as amended by Article 1 No 23 of Council Regulation EU/2022/576 of 8 April 2022 concerning restrictive measures in view of Russia's actions destabilising the situation in Ukraine (hereinafter: the Regulation) and which are set out below:</w:t>
      </w:r>
    </w:p>
    <w:p w14:paraId="3CD49FE4" w14:textId="21D94003" w:rsidR="00D87D3C" w:rsidRPr="00075FCB" w:rsidRDefault="00D87D3C" w:rsidP="00E211E7">
      <w:pPr>
        <w:pStyle w:val="Lijstalinea"/>
        <w:numPr>
          <w:ilvl w:val="1"/>
          <w:numId w:val="1"/>
        </w:numPr>
        <w:spacing w:line="276" w:lineRule="auto"/>
        <w:rPr>
          <w:sz w:val="20"/>
          <w:szCs w:val="20"/>
        </w:rPr>
      </w:pPr>
      <w:r>
        <w:t xml:space="preserve">The </w:t>
      </w:r>
      <w:r>
        <w:rPr>
          <w:sz w:val="20"/>
          <w:szCs w:val="20"/>
        </w:rPr>
        <w:t>Tenderer is not a Russian national or a natural person, legal person, entity or body based in Russia</w:t>
      </w:r>
      <w:r>
        <w:t>;</w:t>
      </w:r>
    </w:p>
    <w:p w14:paraId="4406CFAF" w14:textId="1AAB56FD" w:rsidR="00D87D3C" w:rsidRPr="00075FCB" w:rsidRDefault="00D87D3C" w:rsidP="00D87D3C">
      <w:pPr>
        <w:pStyle w:val="Lijstalinea"/>
        <w:numPr>
          <w:ilvl w:val="1"/>
          <w:numId w:val="1"/>
        </w:numPr>
        <w:spacing w:line="276" w:lineRule="auto"/>
        <w:rPr>
          <w:sz w:val="20"/>
          <w:szCs w:val="20"/>
        </w:rPr>
      </w:pPr>
      <w:r>
        <w:rPr>
          <w:sz w:val="20"/>
          <w:szCs w:val="20"/>
        </w:rPr>
        <w:t>The ownership rights of the Tenderer are not owned more than 50% directly or indirectly by a Russian national or a natural person, legal person, entity or body based in Russia;</w:t>
      </w:r>
    </w:p>
    <w:p w14:paraId="0AB1BBB9" w14:textId="4B04BEFE" w:rsidR="004846C8" w:rsidRDefault="00D87D3C" w:rsidP="00D87D3C">
      <w:pPr>
        <w:pStyle w:val="Lijstalinea"/>
        <w:numPr>
          <w:ilvl w:val="1"/>
          <w:numId w:val="1"/>
        </w:numPr>
        <w:spacing w:line="276" w:lineRule="auto"/>
        <w:rPr>
          <w:sz w:val="20"/>
          <w:szCs w:val="20"/>
        </w:rPr>
      </w:pPr>
      <w:r>
        <w:rPr>
          <w:sz w:val="20"/>
          <w:szCs w:val="20"/>
        </w:rPr>
        <w:t>The Tenderer is not acting on behalf of or at the direction of any entity named in (a) and/or (b).</w:t>
      </w:r>
    </w:p>
    <w:p w14:paraId="101FE6C0" w14:textId="77777777" w:rsidR="00D0270E" w:rsidRPr="00075FCB" w:rsidRDefault="00D0270E" w:rsidP="00D0270E">
      <w:pPr>
        <w:pStyle w:val="Lijstalinea"/>
        <w:spacing w:line="276" w:lineRule="auto"/>
        <w:ind w:left="1080"/>
        <w:rPr>
          <w:sz w:val="20"/>
          <w:szCs w:val="20"/>
        </w:rPr>
      </w:pPr>
    </w:p>
    <w:p w14:paraId="1D561945" w14:textId="716EC84F" w:rsidR="004846C8" w:rsidRDefault="009E365A" w:rsidP="004846C8">
      <w:pPr>
        <w:pStyle w:val="Lijstalinea"/>
        <w:numPr>
          <w:ilvl w:val="0"/>
          <w:numId w:val="1"/>
        </w:numPr>
        <w:spacing w:line="276" w:lineRule="auto"/>
        <w:rPr>
          <w:sz w:val="20"/>
          <w:szCs w:val="20"/>
        </w:rPr>
      </w:pPr>
      <w:r>
        <w:rPr>
          <w:sz w:val="20"/>
          <w:szCs w:val="20"/>
        </w:rPr>
        <w:t xml:space="preserve">The company does not make use of any subcontractor, supplier or other entity, where the performance of such person(s) (collectively) represents more than 10% of the value of the present contract </w:t>
      </w:r>
      <w:bookmarkStart w:id="1" w:name="_Hlk105681831"/>
      <w:r>
        <w:rPr>
          <w:sz w:val="20"/>
          <w:szCs w:val="20"/>
        </w:rPr>
        <w:t>while such person(s) belongs to the (group of) person(s) or company (or companies) with a connection to Russia within the meaning of the Regulation (see point 2 of this Tenderer's Statement).</w:t>
      </w:r>
      <w:bookmarkEnd w:id="1"/>
    </w:p>
    <w:p w14:paraId="42076AD2" w14:textId="77777777" w:rsidR="00D0270E" w:rsidRPr="00075FCB" w:rsidRDefault="00D0270E" w:rsidP="00D0270E">
      <w:pPr>
        <w:pStyle w:val="Lijstalinea"/>
        <w:spacing w:line="276" w:lineRule="auto"/>
        <w:ind w:left="360"/>
        <w:rPr>
          <w:sz w:val="20"/>
          <w:szCs w:val="20"/>
        </w:rPr>
      </w:pPr>
    </w:p>
    <w:p w14:paraId="798045D8" w14:textId="050330D0" w:rsidR="00FB1CBC" w:rsidRPr="00075FCB" w:rsidRDefault="00362114" w:rsidP="00FB1CBC">
      <w:pPr>
        <w:pStyle w:val="Lijstalinea"/>
        <w:numPr>
          <w:ilvl w:val="0"/>
          <w:numId w:val="1"/>
        </w:numPr>
        <w:rPr>
          <w:sz w:val="20"/>
          <w:szCs w:val="20"/>
        </w:rPr>
      </w:pPr>
      <w:r>
        <w:t xml:space="preserve">The </w:t>
      </w:r>
      <w:r>
        <w:rPr>
          <w:sz w:val="20"/>
          <w:szCs w:val="20"/>
        </w:rPr>
        <w:t>Tenderer confirms and warrants that during the term of the contract also</w:t>
      </w:r>
      <w:r>
        <w:t xml:space="preserve"> </w:t>
      </w:r>
      <w:r>
        <w:rPr>
          <w:sz w:val="20"/>
          <w:szCs w:val="20"/>
        </w:rPr>
        <w:t>no use will be made of any subcontractor, supplier or other entity, where the performance of such person(s) (collectively) represents more than 10% of the value of the present contract while such person(s) belongs to the (group of) person(s) or company (or companies) with a connection to Russia within the meaning of the Regulation (see point 2 of this Tenderer's Statement).</w:t>
      </w:r>
    </w:p>
    <w:p w14:paraId="6793A156" w14:textId="77777777" w:rsidR="00012B31" w:rsidRPr="00075FCB" w:rsidRDefault="00012B31" w:rsidP="007B0ED4">
      <w:pPr>
        <w:pStyle w:val="Lijstalinea"/>
        <w:spacing w:line="276" w:lineRule="auto"/>
        <w:ind w:left="360"/>
        <w:rPr>
          <w:sz w:val="20"/>
          <w:szCs w:val="20"/>
        </w:rPr>
      </w:pPr>
    </w:p>
    <w:p w14:paraId="25A15030" w14:textId="6670E4B9" w:rsidR="00012B31" w:rsidRDefault="00012B31" w:rsidP="008540F5">
      <w:pPr>
        <w:pStyle w:val="Lijstalinea"/>
        <w:numPr>
          <w:ilvl w:val="0"/>
          <w:numId w:val="1"/>
        </w:numPr>
        <w:spacing w:line="276" w:lineRule="auto"/>
        <w:rPr>
          <w:sz w:val="20"/>
          <w:szCs w:val="20"/>
        </w:rPr>
      </w:pPr>
      <w:r>
        <w:rPr>
          <w:sz w:val="20"/>
          <w:szCs w:val="20"/>
        </w:rPr>
        <w:t>The Tenderer agrees that if (at a later stage) it turns out that incorrect and/or incomplete information has been provided, the Tenderer may be excluded from the qualification scheme, from further participation in the tendering procedure and/or any agreement already concluded (if any) may be annulled on that ground without financial consequences for TU Delft.</w:t>
      </w:r>
    </w:p>
    <w:p w14:paraId="095A7670" w14:textId="77777777" w:rsidR="00C35E5C" w:rsidRPr="00C35E5C" w:rsidRDefault="00C35E5C" w:rsidP="00C35E5C">
      <w:pPr>
        <w:pStyle w:val="Lijstalinea"/>
        <w:rPr>
          <w:sz w:val="20"/>
          <w:szCs w:val="20"/>
        </w:rPr>
      </w:pPr>
    </w:p>
    <w:p w14:paraId="65FBD655" w14:textId="77777777" w:rsidR="00C35E5C" w:rsidRDefault="00C35E5C" w:rsidP="00C35E5C">
      <w:pPr>
        <w:spacing w:line="276" w:lineRule="auto"/>
        <w:rPr>
          <w:sz w:val="20"/>
          <w:szCs w:val="20"/>
        </w:rPr>
      </w:pPr>
    </w:p>
    <w:p w14:paraId="13C29867" w14:textId="77777777" w:rsidR="00C35E5C" w:rsidRDefault="00C35E5C" w:rsidP="00C35E5C">
      <w:pPr>
        <w:spacing w:line="276" w:lineRule="auto"/>
        <w:rPr>
          <w:sz w:val="20"/>
          <w:szCs w:val="20"/>
        </w:rPr>
      </w:pPr>
    </w:p>
    <w:p w14:paraId="35B0018A" w14:textId="77777777" w:rsidR="00C35E5C" w:rsidRDefault="00C35E5C" w:rsidP="00C35E5C">
      <w:pPr>
        <w:spacing w:line="276" w:lineRule="auto"/>
        <w:rPr>
          <w:sz w:val="20"/>
          <w:szCs w:val="20"/>
        </w:rPr>
      </w:pPr>
    </w:p>
    <w:p w14:paraId="6008E1B2" w14:textId="77777777" w:rsidR="00C35E5C" w:rsidRPr="00C35E5C" w:rsidRDefault="00C35E5C" w:rsidP="00C35E5C">
      <w:pPr>
        <w:spacing w:line="276" w:lineRule="auto"/>
        <w:rPr>
          <w:sz w:val="20"/>
          <w:szCs w:val="20"/>
        </w:rPr>
      </w:pPr>
    </w:p>
    <w:p w14:paraId="2D7CFB59" w14:textId="77777777" w:rsidR="00A2545A" w:rsidRDefault="00A2545A" w:rsidP="00012B31">
      <w:pPr>
        <w:pStyle w:val="Koptekst"/>
        <w:tabs>
          <w:tab w:val="clear" w:pos="4536"/>
          <w:tab w:val="left" w:pos="2977"/>
        </w:tabs>
        <w:rPr>
          <w:sz w:val="20"/>
          <w:szCs w:val="20"/>
          <w:u w:val="single"/>
        </w:rPr>
      </w:pPr>
      <w:bookmarkStart w:id="2" w:name="_Hlk103785856"/>
    </w:p>
    <w:p w14:paraId="7D51710E" w14:textId="70177AF9" w:rsidR="00012B31" w:rsidRDefault="00012B31" w:rsidP="000A2D6E">
      <w:pPr>
        <w:pStyle w:val="Koptekst"/>
        <w:tabs>
          <w:tab w:val="clear" w:pos="4536"/>
          <w:tab w:val="left" w:pos="2977"/>
        </w:tabs>
        <w:rPr>
          <w:b/>
          <w:sz w:val="20"/>
          <w:szCs w:val="20"/>
        </w:rPr>
      </w:pPr>
      <w:r>
        <w:rPr>
          <w:b/>
          <w:sz w:val="20"/>
          <w:szCs w:val="20"/>
        </w:rPr>
        <w:t>If there is a group, all members of the group should submit a separate Tenderer's Statement.</w:t>
      </w:r>
      <w:r>
        <w:t xml:space="preserve"> In addition, then</w:t>
      </w:r>
      <w:r>
        <w:rPr>
          <w:b/>
          <w:sz w:val="20"/>
          <w:szCs w:val="20"/>
        </w:rPr>
        <w:t xml:space="preserve">, the following </w:t>
      </w:r>
      <w:r>
        <w:t xml:space="preserve">should </w:t>
      </w:r>
      <w:r>
        <w:rPr>
          <w:b/>
          <w:sz w:val="20"/>
          <w:szCs w:val="20"/>
        </w:rPr>
        <w:t>also be completed:</w:t>
      </w:r>
    </w:p>
    <w:p w14:paraId="386B3354" w14:textId="32A8D70D" w:rsidR="00012B31" w:rsidRDefault="00012B31" w:rsidP="00012B31">
      <w:pPr>
        <w:pStyle w:val="Koptekst"/>
        <w:tabs>
          <w:tab w:val="clear" w:pos="4536"/>
          <w:tab w:val="left" w:pos="2977"/>
        </w:tabs>
        <w:rPr>
          <w:sz w:val="20"/>
          <w:szCs w:val="20"/>
          <w:u w:val="single"/>
        </w:rPr>
      </w:pPr>
    </w:p>
    <w:tbl>
      <w:tblPr>
        <w:tblW w:w="5000" w:type="pct"/>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CellMar>
          <w:left w:w="28" w:type="dxa"/>
          <w:right w:w="28" w:type="dxa"/>
        </w:tblCellMar>
        <w:tblLook w:val="04A0" w:firstRow="1" w:lastRow="0" w:firstColumn="1" w:lastColumn="0" w:noHBand="0" w:noVBand="1"/>
      </w:tblPr>
      <w:tblGrid>
        <w:gridCol w:w="3682"/>
        <w:gridCol w:w="5370"/>
      </w:tblGrid>
      <w:tr w:rsidR="00012B31" w14:paraId="5951B837" w14:textId="2DA69060" w:rsidTr="00012B31">
        <w:trPr>
          <w:cantSplit/>
          <w:trHeight w:val="411"/>
        </w:trPr>
        <w:tc>
          <w:tcPr>
            <w:tcW w:w="2034" w:type="pct"/>
            <w:tcBorders>
              <w:top w:val="single" w:sz="12" w:space="0" w:color="808080"/>
              <w:left w:val="single" w:sz="8" w:space="0" w:color="C0C0C0"/>
              <w:bottom w:val="single" w:sz="8" w:space="0" w:color="C0C0C0"/>
              <w:right w:val="single" w:sz="8" w:space="0" w:color="C0C0C0"/>
            </w:tcBorders>
            <w:shd w:val="clear" w:color="auto" w:fill="E6E6E6"/>
            <w:hideMark/>
          </w:tcPr>
          <w:p w14:paraId="039CE022" w14:textId="32E56F5D" w:rsidR="00012B31" w:rsidRPr="008540F5" w:rsidRDefault="00012B31">
            <w:pPr>
              <w:pStyle w:val="Koptekst"/>
              <w:tabs>
                <w:tab w:val="left" w:pos="2977"/>
              </w:tabs>
              <w:spacing w:line="276" w:lineRule="auto"/>
              <w:rPr>
                <w:sz w:val="18"/>
                <w:szCs w:val="18"/>
              </w:rPr>
            </w:pPr>
            <w:r>
              <w:rPr>
                <w:sz w:val="18"/>
                <w:szCs w:val="18"/>
              </w:rPr>
              <w:t>Group name</w:t>
            </w:r>
          </w:p>
        </w:tc>
        <w:tc>
          <w:tcPr>
            <w:tcW w:w="2966" w:type="pct"/>
            <w:tcBorders>
              <w:top w:val="single" w:sz="12" w:space="0" w:color="808080"/>
              <w:left w:val="single" w:sz="8" w:space="0" w:color="C0C0C0"/>
              <w:bottom w:val="single" w:sz="8" w:space="0" w:color="C0C0C0"/>
              <w:right w:val="single" w:sz="8" w:space="0" w:color="C0C0C0"/>
            </w:tcBorders>
          </w:tcPr>
          <w:p w14:paraId="344F17D3" w14:textId="3C68FB51" w:rsidR="00012B31" w:rsidRDefault="00012B31">
            <w:pPr>
              <w:pStyle w:val="Koptekst"/>
              <w:tabs>
                <w:tab w:val="left" w:pos="2977"/>
              </w:tabs>
              <w:spacing w:line="276" w:lineRule="auto"/>
              <w:rPr>
                <w:sz w:val="20"/>
                <w:szCs w:val="20"/>
                <w:lang w:eastAsia="en-US"/>
              </w:rPr>
            </w:pPr>
          </w:p>
        </w:tc>
      </w:tr>
      <w:tr w:rsidR="00012B31" w14:paraId="0A477041" w14:textId="0B7495C8"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tcPr>
          <w:p w14:paraId="2F150985" w14:textId="7FB3B25C" w:rsidR="00012B31" w:rsidRPr="008540F5" w:rsidRDefault="00012B31">
            <w:pPr>
              <w:pStyle w:val="Koptekst"/>
              <w:tabs>
                <w:tab w:val="clear" w:pos="4536"/>
                <w:tab w:val="left" w:pos="2977"/>
              </w:tabs>
              <w:spacing w:line="276" w:lineRule="auto"/>
              <w:rPr>
                <w:sz w:val="18"/>
                <w:szCs w:val="18"/>
                <w:lang w:eastAsia="en-US"/>
              </w:rPr>
            </w:pPr>
          </w:p>
          <w:p w14:paraId="551B109A" w14:textId="3BB26487" w:rsidR="00012B31" w:rsidRPr="008540F5" w:rsidRDefault="00012B31">
            <w:pPr>
              <w:pStyle w:val="Koptekst"/>
              <w:tabs>
                <w:tab w:val="left" w:pos="2977"/>
              </w:tabs>
              <w:spacing w:line="276" w:lineRule="auto"/>
              <w:rPr>
                <w:sz w:val="18"/>
                <w:szCs w:val="18"/>
              </w:rPr>
            </w:pPr>
            <w:r>
              <w:rPr>
                <w:sz w:val="18"/>
                <w:szCs w:val="18"/>
              </w:rPr>
              <w:t>Name under the articles of association of all participating Group Members</w:t>
            </w:r>
            <w:r>
              <w:rPr>
                <w:sz w:val="18"/>
                <w:szCs w:val="18"/>
              </w:rPr>
              <w:tab/>
            </w:r>
          </w:p>
        </w:tc>
        <w:tc>
          <w:tcPr>
            <w:tcW w:w="2966" w:type="pct"/>
            <w:tcBorders>
              <w:top w:val="single" w:sz="8" w:space="0" w:color="C0C0C0"/>
              <w:left w:val="single" w:sz="8" w:space="0" w:color="C0C0C0"/>
              <w:bottom w:val="single" w:sz="8" w:space="0" w:color="C0C0C0"/>
              <w:right w:val="single" w:sz="8" w:space="0" w:color="C0C0C0"/>
            </w:tcBorders>
          </w:tcPr>
          <w:p w14:paraId="0A58C342" w14:textId="45C75780" w:rsidR="00012B31" w:rsidRDefault="00012B31">
            <w:pPr>
              <w:pStyle w:val="Koptekst"/>
              <w:tabs>
                <w:tab w:val="left" w:pos="2977"/>
              </w:tabs>
              <w:spacing w:line="276" w:lineRule="auto"/>
              <w:rPr>
                <w:sz w:val="20"/>
                <w:szCs w:val="20"/>
                <w:lang w:eastAsia="en-US"/>
              </w:rPr>
            </w:pPr>
          </w:p>
        </w:tc>
      </w:tr>
      <w:tr w:rsidR="00012B31" w14:paraId="20A088CF" w14:textId="0ED0AF9A" w:rsidTr="00012B31">
        <w:trPr>
          <w:cantSplit/>
          <w:trHeight w:val="845"/>
        </w:trPr>
        <w:tc>
          <w:tcPr>
            <w:tcW w:w="2034" w:type="pct"/>
            <w:tcBorders>
              <w:top w:val="single" w:sz="8" w:space="0" w:color="C0C0C0"/>
              <w:left w:val="single" w:sz="8" w:space="0" w:color="C0C0C0"/>
              <w:bottom w:val="single" w:sz="8" w:space="0" w:color="C0C0C0"/>
              <w:right w:val="single" w:sz="8" w:space="0" w:color="C0C0C0"/>
            </w:tcBorders>
            <w:shd w:val="clear" w:color="auto" w:fill="E6E6E6"/>
          </w:tcPr>
          <w:p w14:paraId="71AA26B5" w14:textId="12A2C9B0" w:rsidR="00012B31" w:rsidRPr="008540F5" w:rsidRDefault="00012B31">
            <w:pPr>
              <w:pStyle w:val="Koptekst"/>
              <w:tabs>
                <w:tab w:val="left" w:pos="2977"/>
              </w:tabs>
              <w:spacing w:line="276" w:lineRule="auto"/>
              <w:rPr>
                <w:sz w:val="18"/>
                <w:szCs w:val="18"/>
                <w:lang w:eastAsia="en-US"/>
              </w:rPr>
            </w:pPr>
          </w:p>
        </w:tc>
        <w:tc>
          <w:tcPr>
            <w:tcW w:w="2966" w:type="pct"/>
            <w:tcBorders>
              <w:top w:val="single" w:sz="8" w:space="0" w:color="C0C0C0"/>
              <w:left w:val="single" w:sz="8" w:space="0" w:color="C0C0C0"/>
              <w:bottom w:val="single" w:sz="8" w:space="0" w:color="C0C0C0"/>
              <w:right w:val="single" w:sz="8" w:space="0" w:color="C0C0C0"/>
            </w:tcBorders>
          </w:tcPr>
          <w:p w14:paraId="279BD754" w14:textId="0A2028FA" w:rsidR="00012B31" w:rsidRDefault="00012B31">
            <w:pPr>
              <w:pStyle w:val="Koptekst"/>
              <w:tabs>
                <w:tab w:val="left" w:pos="2977"/>
              </w:tabs>
              <w:spacing w:line="276" w:lineRule="auto"/>
              <w:rPr>
                <w:sz w:val="20"/>
                <w:szCs w:val="20"/>
                <w:lang w:eastAsia="en-US"/>
              </w:rPr>
            </w:pPr>
          </w:p>
        </w:tc>
      </w:tr>
      <w:tr w:rsidR="00012B31" w14:paraId="160D657C" w14:textId="51570955"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hideMark/>
          </w:tcPr>
          <w:p w14:paraId="49AD3821" w14:textId="0C1FC27C" w:rsidR="00012B31" w:rsidRPr="008540F5" w:rsidRDefault="00012B31">
            <w:pPr>
              <w:pStyle w:val="Koptekst"/>
              <w:tabs>
                <w:tab w:val="left" w:pos="2977"/>
              </w:tabs>
              <w:spacing w:line="276" w:lineRule="auto"/>
              <w:rPr>
                <w:sz w:val="18"/>
                <w:szCs w:val="18"/>
              </w:rPr>
            </w:pPr>
            <w:r>
              <w:rPr>
                <w:sz w:val="18"/>
                <w:szCs w:val="18"/>
              </w:rPr>
              <w:t>Lead Organisation of the Group (name of the company under the articles of association)</w:t>
            </w:r>
          </w:p>
        </w:tc>
        <w:tc>
          <w:tcPr>
            <w:tcW w:w="2966" w:type="pct"/>
            <w:tcBorders>
              <w:top w:val="single" w:sz="8" w:space="0" w:color="C0C0C0"/>
              <w:left w:val="single" w:sz="8" w:space="0" w:color="C0C0C0"/>
              <w:bottom w:val="single" w:sz="8" w:space="0" w:color="C0C0C0"/>
              <w:right w:val="single" w:sz="8" w:space="0" w:color="C0C0C0"/>
            </w:tcBorders>
          </w:tcPr>
          <w:p w14:paraId="154F160B" w14:textId="3974CFDC" w:rsidR="00012B31" w:rsidRDefault="00012B31">
            <w:pPr>
              <w:pStyle w:val="Koptekst"/>
              <w:tabs>
                <w:tab w:val="left" w:pos="2977"/>
              </w:tabs>
              <w:spacing w:line="276" w:lineRule="auto"/>
              <w:rPr>
                <w:sz w:val="20"/>
                <w:szCs w:val="20"/>
                <w:lang w:eastAsia="en-US"/>
              </w:rPr>
            </w:pPr>
          </w:p>
        </w:tc>
      </w:tr>
    </w:tbl>
    <w:p w14:paraId="1AFB1673" w14:textId="130DD6A0" w:rsidR="00012B31" w:rsidRDefault="00012B31" w:rsidP="00012B31">
      <w:pPr>
        <w:pStyle w:val="Koptekst"/>
        <w:tabs>
          <w:tab w:val="clear" w:pos="4536"/>
          <w:tab w:val="left" w:pos="3119"/>
        </w:tabs>
        <w:ind w:left="360"/>
        <w:rPr>
          <w:sz w:val="20"/>
          <w:szCs w:val="20"/>
        </w:rPr>
      </w:pPr>
      <w:bookmarkStart w:id="3" w:name="_Hlt42502850"/>
      <w:bookmarkEnd w:id="3"/>
    </w:p>
    <w:p w14:paraId="2D98E96F" w14:textId="125282D4" w:rsidR="00012B31" w:rsidRDefault="00012B31" w:rsidP="00012B31">
      <w:pPr>
        <w:pStyle w:val="Koptekst"/>
        <w:tabs>
          <w:tab w:val="clear" w:pos="4536"/>
          <w:tab w:val="left" w:pos="426"/>
        </w:tabs>
        <w:ind w:left="426" w:hanging="426"/>
        <w:rPr>
          <w:i/>
          <w:sz w:val="20"/>
          <w:szCs w:val="20"/>
        </w:rPr>
      </w:pPr>
      <w:r>
        <w:rPr>
          <w:i/>
          <w:sz w:val="20"/>
          <w:szCs w:val="20"/>
        </w:rPr>
        <w:t>*</w:t>
      </w:r>
      <w:r>
        <w:rPr>
          <w:i/>
          <w:sz w:val="20"/>
          <w:szCs w:val="20"/>
        </w:rPr>
        <w:tab/>
      </w:r>
      <w:r>
        <w:rPr>
          <w:i/>
          <w:sz w:val="16"/>
          <w:szCs w:val="16"/>
        </w:rPr>
        <w:t>The contact person is the only person with whom correspondence will be conducted during the Tendering Procedure.</w:t>
      </w:r>
    </w:p>
    <w:p w14:paraId="5E400EE1" w14:textId="77777777" w:rsidR="00012B31" w:rsidRDefault="00012B31" w:rsidP="00012B31">
      <w:pPr>
        <w:pStyle w:val="Koptekst"/>
        <w:tabs>
          <w:tab w:val="clear" w:pos="4536"/>
        </w:tabs>
        <w:spacing w:line="276" w:lineRule="auto"/>
        <w:jc w:val="both"/>
        <w:rPr>
          <w:sz w:val="20"/>
          <w:szCs w:val="20"/>
        </w:rPr>
      </w:pPr>
    </w:p>
    <w:p w14:paraId="5A87B97C" w14:textId="4E9945D6" w:rsidR="00012B31" w:rsidRDefault="00012B31" w:rsidP="00012B31">
      <w:pPr>
        <w:pStyle w:val="Koptekst"/>
        <w:spacing w:line="276" w:lineRule="auto"/>
        <w:jc w:val="both"/>
        <w:rPr>
          <w:sz w:val="20"/>
          <w:szCs w:val="20"/>
        </w:rPr>
      </w:pPr>
      <w:r>
        <w:rPr>
          <w:sz w:val="20"/>
          <w:szCs w:val="20"/>
        </w:rPr>
        <w:t xml:space="preserve">On behalf of </w:t>
      </w:r>
      <w:r>
        <w:rPr>
          <w:sz w:val="20"/>
          <w:szCs w:val="20"/>
          <w:highlight w:val="yellow"/>
        </w:rPr>
        <w:t>[name of the Tenderer],</w:t>
      </w:r>
    </w:p>
    <w:p w14:paraId="23E3AB88" w14:textId="7DAE51B6" w:rsidR="00012B31" w:rsidRDefault="00012B31" w:rsidP="00012B31">
      <w:pPr>
        <w:pStyle w:val="Koptekst"/>
        <w:spacing w:line="276" w:lineRule="auto"/>
        <w:jc w:val="both"/>
        <w:rPr>
          <w:sz w:val="20"/>
          <w:szCs w:val="20"/>
        </w:rPr>
      </w:pPr>
      <w:r>
        <w:rPr>
          <w:sz w:val="20"/>
          <w:szCs w:val="20"/>
        </w:rPr>
        <w:t>Name:</w:t>
      </w:r>
      <w:r>
        <w:rPr>
          <w:sz w:val="20"/>
          <w:szCs w:val="20"/>
          <w:highlight w:val="yellow"/>
        </w:rPr>
        <w:t xml:space="preserve"> [name of legally authorised representative** Candidate/Tenderer]</w:t>
      </w:r>
    </w:p>
    <w:p w14:paraId="70383FF1" w14:textId="77777777" w:rsidR="00012B31" w:rsidRDefault="00012B31" w:rsidP="00012B31">
      <w:pPr>
        <w:pStyle w:val="Koptekst"/>
        <w:tabs>
          <w:tab w:val="clear" w:pos="4536"/>
        </w:tabs>
        <w:spacing w:line="276" w:lineRule="auto"/>
        <w:jc w:val="both"/>
        <w:rPr>
          <w:sz w:val="20"/>
          <w:szCs w:val="20"/>
        </w:rPr>
      </w:pPr>
      <w:r>
        <w:rPr>
          <w:sz w:val="20"/>
          <w:szCs w:val="20"/>
        </w:rPr>
        <w:t xml:space="preserve">Position: </w:t>
      </w:r>
      <w:r>
        <w:rPr>
          <w:sz w:val="20"/>
          <w:szCs w:val="20"/>
          <w:highlight w:val="yellow"/>
        </w:rPr>
        <w:t>[…………..]</w:t>
      </w:r>
    </w:p>
    <w:p w14:paraId="38FA01F4" w14:textId="77777777" w:rsidR="00012B31" w:rsidRDefault="00012B31" w:rsidP="00012B31">
      <w:pPr>
        <w:pStyle w:val="Koptekst"/>
        <w:spacing w:line="276" w:lineRule="auto"/>
        <w:jc w:val="both"/>
        <w:rPr>
          <w:sz w:val="20"/>
          <w:szCs w:val="20"/>
        </w:rPr>
      </w:pPr>
      <w:r>
        <w:rPr>
          <w:sz w:val="20"/>
          <w:szCs w:val="20"/>
        </w:rPr>
        <w:t>Signature:</w:t>
      </w:r>
    </w:p>
    <w:p w14:paraId="6A29BBCA" w14:textId="77777777" w:rsidR="00012B31" w:rsidRDefault="00012B31" w:rsidP="00012B31">
      <w:pPr>
        <w:pStyle w:val="Koptekst"/>
        <w:jc w:val="both"/>
        <w:rPr>
          <w:sz w:val="20"/>
          <w:szCs w:val="20"/>
        </w:rPr>
      </w:pPr>
    </w:p>
    <w:p w14:paraId="5E161F87" w14:textId="77777777" w:rsidR="00012B31" w:rsidRDefault="00012B31" w:rsidP="00012B31">
      <w:pPr>
        <w:pStyle w:val="Koptekst"/>
        <w:jc w:val="both"/>
        <w:rPr>
          <w:sz w:val="20"/>
          <w:szCs w:val="20"/>
        </w:rPr>
      </w:pPr>
    </w:p>
    <w:p w14:paraId="11C47482" w14:textId="77777777" w:rsidR="00012B31" w:rsidRDefault="00012B31" w:rsidP="00012B31">
      <w:pPr>
        <w:pStyle w:val="Koptekst"/>
        <w:tabs>
          <w:tab w:val="clear" w:pos="4536"/>
        </w:tabs>
        <w:rPr>
          <w:sz w:val="20"/>
          <w:szCs w:val="20"/>
        </w:rPr>
      </w:pPr>
      <w:bookmarkStart w:id="4" w:name="_Hlk103786542"/>
      <w:r>
        <w:rPr>
          <w:sz w:val="20"/>
          <w:szCs w:val="20"/>
        </w:rPr>
        <w:t>------------------------------------</w:t>
      </w:r>
    </w:p>
    <w:bookmarkEnd w:id="4"/>
    <w:p w14:paraId="38B6595F" w14:textId="77777777" w:rsidR="00012B31" w:rsidRDefault="00012B31" w:rsidP="00012B31">
      <w:pPr>
        <w:pStyle w:val="Koptekst"/>
        <w:tabs>
          <w:tab w:val="clear" w:pos="4536"/>
        </w:tabs>
        <w:rPr>
          <w:i/>
          <w:sz w:val="20"/>
          <w:szCs w:val="20"/>
        </w:rPr>
      </w:pPr>
      <w:r>
        <w:rPr>
          <w:sz w:val="20"/>
          <w:szCs w:val="20"/>
        </w:rPr>
        <w:t xml:space="preserve">Date: </w:t>
      </w:r>
      <w:r>
        <w:rPr>
          <w:sz w:val="20"/>
          <w:szCs w:val="20"/>
          <w:highlight w:val="yellow"/>
        </w:rPr>
        <w:t>……………………</w:t>
      </w:r>
    </w:p>
    <w:p w14:paraId="468F698D" w14:textId="77777777" w:rsidR="00012B31" w:rsidRDefault="00012B31" w:rsidP="00012B31">
      <w:pPr>
        <w:pStyle w:val="Koptekst"/>
        <w:tabs>
          <w:tab w:val="clear" w:pos="4536"/>
        </w:tabs>
        <w:rPr>
          <w:i/>
          <w:sz w:val="20"/>
          <w:szCs w:val="20"/>
        </w:rPr>
      </w:pPr>
    </w:p>
    <w:p w14:paraId="06D1307A" w14:textId="0111BBA3" w:rsidR="00012B31" w:rsidRDefault="00012B31" w:rsidP="00012B31">
      <w:pPr>
        <w:pStyle w:val="Koptekst"/>
        <w:tabs>
          <w:tab w:val="clear" w:pos="4536"/>
        </w:tabs>
        <w:rPr>
          <w:i/>
          <w:sz w:val="16"/>
          <w:szCs w:val="20"/>
        </w:rPr>
      </w:pPr>
      <w:r>
        <w:rPr>
          <w:i/>
          <w:sz w:val="20"/>
          <w:szCs w:val="20"/>
        </w:rPr>
        <w:t xml:space="preserve">** </w:t>
      </w:r>
      <w:r>
        <w:rPr>
          <w:i/>
          <w:sz w:val="16"/>
          <w:szCs w:val="20"/>
        </w:rPr>
        <w:t xml:space="preserve">This Tenderer's Statement must be signed by a legally authorised representative of the Candidate/Tenderer. This power of representation must be demonstrated by submitting an extract from the commercial register. In some companies, there is joint authority of persons to represent the company. If this applies to your company, all persons jointly authorised to represent the company must sign this statement. </w:t>
      </w:r>
    </w:p>
    <w:p w14:paraId="223D5B2A" w14:textId="77777777" w:rsidR="00012B31" w:rsidRDefault="00012B31" w:rsidP="00012B31">
      <w:pPr>
        <w:pStyle w:val="Koptekst"/>
        <w:tabs>
          <w:tab w:val="clear" w:pos="4536"/>
        </w:tabs>
        <w:rPr>
          <w:i/>
          <w:sz w:val="16"/>
          <w:szCs w:val="20"/>
        </w:rPr>
      </w:pPr>
    </w:p>
    <w:p w14:paraId="26DF1F7E" w14:textId="50249248" w:rsidR="00012B31" w:rsidRDefault="008F1F45" w:rsidP="00012B31">
      <w:pPr>
        <w:pStyle w:val="Koptekst"/>
        <w:tabs>
          <w:tab w:val="clear" w:pos="4536"/>
        </w:tabs>
        <w:rPr>
          <w:i/>
          <w:sz w:val="16"/>
          <w:szCs w:val="20"/>
        </w:rPr>
      </w:pPr>
      <w:r>
        <w:rPr>
          <w:i/>
          <w:sz w:val="16"/>
          <w:szCs w:val="20"/>
        </w:rPr>
        <w:t>If the signatory is not registered as authorised to represent, a written power of attorney or power of attorney scheme showing authority must be submitted. The extract from the Chamber of Commerce must then show that the person who granted the power of attorney was authorised to do so.</w:t>
      </w:r>
    </w:p>
    <w:bookmarkEnd w:id="2"/>
    <w:p w14:paraId="742ED6FD" w14:textId="77777777" w:rsidR="0040791E" w:rsidRDefault="0040791E"/>
    <w:sectPr w:rsidR="004079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6D32C3"/>
    <w:multiLevelType w:val="hybridMultilevel"/>
    <w:tmpl w:val="95B25390"/>
    <w:lvl w:ilvl="0" w:tplc="0413000F">
      <w:start w:val="1"/>
      <w:numFmt w:val="decimal"/>
      <w:lvlText w:val="%1."/>
      <w:lvlJc w:val="left"/>
      <w:pPr>
        <w:ind w:left="360" w:hanging="360"/>
      </w:pPr>
      <w:rPr>
        <w:rFonts w:cs="Times New Roman" w:hint="default"/>
      </w:rPr>
    </w:lvl>
    <w:lvl w:ilvl="1" w:tplc="04130019">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 w15:restartNumberingAfterBreak="0">
    <w:nsid w:val="79EC199F"/>
    <w:multiLevelType w:val="hybridMultilevel"/>
    <w:tmpl w:val="4978D0B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504201375">
    <w:abstractNumId w:val="1"/>
  </w:num>
  <w:num w:numId="2" w16cid:durableId="1271813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B31"/>
    <w:rsid w:val="00012B31"/>
    <w:rsid w:val="000248AB"/>
    <w:rsid w:val="00041793"/>
    <w:rsid w:val="00075FCB"/>
    <w:rsid w:val="000A2D6E"/>
    <w:rsid w:val="000F1915"/>
    <w:rsid w:val="00121516"/>
    <w:rsid w:val="00135685"/>
    <w:rsid w:val="001539B2"/>
    <w:rsid w:val="00156666"/>
    <w:rsid w:val="001C3B8D"/>
    <w:rsid w:val="00221E1B"/>
    <w:rsid w:val="00232042"/>
    <w:rsid w:val="002919DA"/>
    <w:rsid w:val="002B02AF"/>
    <w:rsid w:val="002C0ADB"/>
    <w:rsid w:val="002D5FA3"/>
    <w:rsid w:val="002E5D80"/>
    <w:rsid w:val="00307866"/>
    <w:rsid w:val="00311CE8"/>
    <w:rsid w:val="00351A9B"/>
    <w:rsid w:val="00362114"/>
    <w:rsid w:val="003C6F55"/>
    <w:rsid w:val="003D3A45"/>
    <w:rsid w:val="003F33A5"/>
    <w:rsid w:val="0040791E"/>
    <w:rsid w:val="00422C5A"/>
    <w:rsid w:val="00441893"/>
    <w:rsid w:val="00483A1F"/>
    <w:rsid w:val="004846C8"/>
    <w:rsid w:val="00495B1B"/>
    <w:rsid w:val="005025F5"/>
    <w:rsid w:val="00505CC1"/>
    <w:rsid w:val="00550228"/>
    <w:rsid w:val="0056251C"/>
    <w:rsid w:val="00576238"/>
    <w:rsid w:val="0058472D"/>
    <w:rsid w:val="005B6319"/>
    <w:rsid w:val="005E7509"/>
    <w:rsid w:val="005F5265"/>
    <w:rsid w:val="00617A2F"/>
    <w:rsid w:val="00642FBC"/>
    <w:rsid w:val="00655187"/>
    <w:rsid w:val="00656C9E"/>
    <w:rsid w:val="00675795"/>
    <w:rsid w:val="00694E41"/>
    <w:rsid w:val="006A3DE0"/>
    <w:rsid w:val="00724D2E"/>
    <w:rsid w:val="0072755E"/>
    <w:rsid w:val="00734569"/>
    <w:rsid w:val="007978FA"/>
    <w:rsid w:val="007B0ED4"/>
    <w:rsid w:val="007B5E76"/>
    <w:rsid w:val="00823E24"/>
    <w:rsid w:val="008540F5"/>
    <w:rsid w:val="0086658C"/>
    <w:rsid w:val="008726CB"/>
    <w:rsid w:val="0089036E"/>
    <w:rsid w:val="008A3F11"/>
    <w:rsid w:val="008B32D4"/>
    <w:rsid w:val="008F1F45"/>
    <w:rsid w:val="008F653F"/>
    <w:rsid w:val="0090559C"/>
    <w:rsid w:val="00966CE4"/>
    <w:rsid w:val="00985DF5"/>
    <w:rsid w:val="009E365A"/>
    <w:rsid w:val="00A2545A"/>
    <w:rsid w:val="00A4273C"/>
    <w:rsid w:val="00A42EFB"/>
    <w:rsid w:val="00A67744"/>
    <w:rsid w:val="00A67E58"/>
    <w:rsid w:val="00A928C7"/>
    <w:rsid w:val="00AE70F3"/>
    <w:rsid w:val="00B34244"/>
    <w:rsid w:val="00B36936"/>
    <w:rsid w:val="00B805E0"/>
    <w:rsid w:val="00BD6181"/>
    <w:rsid w:val="00BE54A2"/>
    <w:rsid w:val="00C26E25"/>
    <w:rsid w:val="00C35E5C"/>
    <w:rsid w:val="00C561AA"/>
    <w:rsid w:val="00C6187E"/>
    <w:rsid w:val="00C853B6"/>
    <w:rsid w:val="00CC53F7"/>
    <w:rsid w:val="00CE2168"/>
    <w:rsid w:val="00CE4C00"/>
    <w:rsid w:val="00D00296"/>
    <w:rsid w:val="00D0270E"/>
    <w:rsid w:val="00D05E90"/>
    <w:rsid w:val="00D44504"/>
    <w:rsid w:val="00D87D3C"/>
    <w:rsid w:val="00D96628"/>
    <w:rsid w:val="00DB1429"/>
    <w:rsid w:val="00E211E7"/>
    <w:rsid w:val="00E36144"/>
    <w:rsid w:val="00E924E6"/>
    <w:rsid w:val="00E94112"/>
    <w:rsid w:val="00EA7D2E"/>
    <w:rsid w:val="00F447A5"/>
    <w:rsid w:val="00F46158"/>
    <w:rsid w:val="00F66002"/>
    <w:rsid w:val="00F77CA9"/>
    <w:rsid w:val="00FA2370"/>
    <w:rsid w:val="00FB1CBC"/>
    <w:rsid w:val="00FC202C"/>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0EACC"/>
  <w15:chartTrackingRefBased/>
  <w15:docId w15:val="{6695B297-9D53-4A8B-8C6E-87DA01C5B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12B31"/>
    <w:pPr>
      <w:autoSpaceDE w:val="0"/>
      <w:autoSpaceDN w:val="0"/>
      <w:spacing w:after="0" w:line="240" w:lineRule="auto"/>
    </w:pPr>
    <w:rPr>
      <w:rFonts w:ascii="Arial" w:eastAsia="Times New Roman" w:hAnsi="Arial" w:cs="Arial"/>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012B31"/>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12B31"/>
    <w:rPr>
      <w:rFonts w:ascii="Segoe UI" w:hAnsi="Segoe UI" w:cs="Segoe UI"/>
      <w:sz w:val="18"/>
      <w:szCs w:val="18"/>
    </w:rPr>
  </w:style>
  <w:style w:type="paragraph" w:styleId="Tekstopmerking">
    <w:name w:val="annotation text"/>
    <w:basedOn w:val="Standaard"/>
    <w:link w:val="TekstopmerkingChar"/>
    <w:uiPriority w:val="99"/>
    <w:unhideWhenUsed/>
    <w:rsid w:val="00012B31"/>
    <w:rPr>
      <w:sz w:val="20"/>
      <w:szCs w:val="20"/>
    </w:rPr>
  </w:style>
  <w:style w:type="character" w:customStyle="1" w:styleId="TekstopmerkingChar">
    <w:name w:val="Tekst opmerking Char"/>
    <w:basedOn w:val="Standaardalinea-lettertype"/>
    <w:link w:val="Tekstopmerking"/>
    <w:uiPriority w:val="99"/>
    <w:rsid w:val="00012B31"/>
    <w:rPr>
      <w:rFonts w:ascii="Arial" w:eastAsia="Times New Roman" w:hAnsi="Arial" w:cs="Arial"/>
      <w:sz w:val="20"/>
      <w:szCs w:val="20"/>
      <w:lang w:eastAsia="nl-NL"/>
    </w:rPr>
  </w:style>
  <w:style w:type="paragraph" w:styleId="Koptekst">
    <w:name w:val="header"/>
    <w:basedOn w:val="Standaard"/>
    <w:link w:val="KoptekstChar"/>
    <w:unhideWhenUsed/>
    <w:rsid w:val="00012B31"/>
    <w:pPr>
      <w:tabs>
        <w:tab w:val="center" w:pos="4536"/>
        <w:tab w:val="right" w:pos="9072"/>
      </w:tabs>
    </w:pPr>
  </w:style>
  <w:style w:type="character" w:customStyle="1" w:styleId="KoptekstChar">
    <w:name w:val="Koptekst Char"/>
    <w:basedOn w:val="Standaardalinea-lettertype"/>
    <w:link w:val="Koptekst"/>
    <w:rsid w:val="00012B31"/>
    <w:rPr>
      <w:rFonts w:ascii="Arial" w:eastAsia="Times New Roman" w:hAnsi="Arial" w:cs="Arial"/>
      <w:lang w:eastAsia="nl-NL"/>
    </w:rPr>
  </w:style>
  <w:style w:type="character" w:styleId="Verwijzingopmerking">
    <w:name w:val="annotation reference"/>
    <w:basedOn w:val="Standaardalinea-lettertype"/>
    <w:uiPriority w:val="99"/>
    <w:semiHidden/>
    <w:unhideWhenUsed/>
    <w:rsid w:val="00012B31"/>
    <w:rPr>
      <w:sz w:val="16"/>
      <w:szCs w:val="16"/>
    </w:rPr>
  </w:style>
  <w:style w:type="paragraph" w:styleId="Lijstalinea">
    <w:name w:val="List Paragraph"/>
    <w:basedOn w:val="Standaard"/>
    <w:uiPriority w:val="34"/>
    <w:qFormat/>
    <w:rsid w:val="008540F5"/>
    <w:pPr>
      <w:ind w:left="720"/>
      <w:contextualSpacing/>
    </w:pPr>
  </w:style>
  <w:style w:type="paragraph" w:styleId="Onderwerpvanopmerking">
    <w:name w:val="annotation subject"/>
    <w:basedOn w:val="Tekstopmerking"/>
    <w:next w:val="Tekstopmerking"/>
    <w:link w:val="OnderwerpvanopmerkingChar"/>
    <w:uiPriority w:val="99"/>
    <w:semiHidden/>
    <w:unhideWhenUsed/>
    <w:rsid w:val="00495B1B"/>
    <w:rPr>
      <w:b/>
      <w:bCs/>
    </w:rPr>
  </w:style>
  <w:style w:type="character" w:customStyle="1" w:styleId="OnderwerpvanopmerkingChar">
    <w:name w:val="Onderwerp van opmerking Char"/>
    <w:basedOn w:val="TekstopmerkingChar"/>
    <w:link w:val="Onderwerpvanopmerking"/>
    <w:uiPriority w:val="99"/>
    <w:semiHidden/>
    <w:rsid w:val="00495B1B"/>
    <w:rPr>
      <w:rFonts w:ascii="Arial" w:eastAsia="Times New Roman" w:hAnsi="Arial" w:cs="Arial"/>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145696">
      <w:bodyDiv w:val="1"/>
      <w:marLeft w:val="0"/>
      <w:marRight w:val="0"/>
      <w:marTop w:val="0"/>
      <w:marBottom w:val="0"/>
      <w:divBdr>
        <w:top w:val="none" w:sz="0" w:space="0" w:color="auto"/>
        <w:left w:val="none" w:sz="0" w:space="0" w:color="auto"/>
        <w:bottom w:val="none" w:sz="0" w:space="0" w:color="auto"/>
        <w:right w:val="none" w:sz="0" w:space="0" w:color="auto"/>
      </w:divBdr>
    </w:div>
    <w:div w:id="191053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12431369DD2D14184CF6F0AD1667A08" ma:contentTypeVersion="20" ma:contentTypeDescription="Create a new document." ma:contentTypeScope="" ma:versionID="78058c7a180a381145d3953fbb806aea">
  <xsd:schema xmlns:xsd="http://www.w3.org/2001/XMLSchema" xmlns:xs="http://www.w3.org/2001/XMLSchema" xmlns:p="http://schemas.microsoft.com/office/2006/metadata/properties" xmlns:ns2="feef5865-a982-42aa-8640-9d4286765ef6" xmlns:ns3="671b2d17-92d9-401e-b3f5-399c0e34e711" xmlns:ns4="35dcfa27-76d3-46b6-b75a-39b31a00bf0b" targetNamespace="http://schemas.microsoft.com/office/2006/metadata/properties" ma:root="true" ma:fieldsID="87d509eda8a8c0a899fd07d4e34f1d10" ns2:_="" ns3:_="" ns4:_="">
    <xsd:import namespace="feef5865-a982-42aa-8640-9d4286765ef6"/>
    <xsd:import namespace="671b2d17-92d9-401e-b3f5-399c0e34e711"/>
    <xsd:import namespace="35dcfa27-76d3-46b6-b75a-39b31a00bf0b"/>
    <xsd:element name="properties">
      <xsd:complexType>
        <xsd:sequence>
          <xsd:element name="documentManagement">
            <xsd:complexType>
              <xsd:all>
                <xsd:element ref="ns2:Eigenaar"/>
                <xsd:element ref="ns2:_dlc_DocId" minOccurs="0"/>
                <xsd:element ref="ns2:_dlc_DocIdUrl" minOccurs="0"/>
                <xsd:element ref="ns2:_dlc_DocIdPersistId" minOccurs="0"/>
                <xsd:element ref="ns2:TaxCatchAll" minOccurs="0"/>
                <xsd:element ref="ns3:MediaServiceMetadata" minOccurs="0"/>
                <xsd:element ref="ns3:MediaServiceFastMetadata" minOccurs="0"/>
                <xsd:element ref="ns3:MediaServiceAutoTags" minOccurs="0"/>
                <xsd:element ref="ns3:MediaLengthInSeconds" minOccurs="0"/>
                <xsd:element ref="ns3:MediaServiceDateTaken" minOccurs="0"/>
                <xsd:element ref="ns4:SharedWithUsers" minOccurs="0"/>
                <xsd:element ref="ns4:SharedWithDetails" minOccurs="0"/>
                <xsd:element ref="ns3:Kennisteam"/>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Eigenaar" ma:index="2" ma:displayName="Eigenaar" ma:description="Dit veld is benodigd om de eigenaar van het document te kunnen benaderen, bijvoorbeeld wanneer het document gearchiveerd is." ma:list="UserInfo" ma:SharePointGroup="0" ma:internalName="Eigenaar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Id blijven behouden" ma:description="Id behouden tijdens toevoegen." ma:hidden="true" ma:internalName="_dlc_DocIdPersistId" ma:readOnly="true">
      <xsd:simpleType>
        <xsd:restriction base="dms:Boolean"/>
      </xsd:simpleType>
    </xsd:element>
    <xsd:element name="TaxCatchAll" ma:index="10" nillable="true" ma:displayName="Taxonomy Catch All Column" ma:hidden="true" ma:list="{e1f222bf-bce4-4818-b658-6f2f67ee4814}" ma:internalName="TaxCatchAll" ma:showField="CatchAllData" ma:web="35dcfa27-76d3-46b6-b75a-39b31a00bf0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1b2d17-92d9-401e-b3f5-399c0e34e71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Kennisteam" ma:index="20" ma:displayName="Kennisteam" ma:format="Dropdown" ma:internalName="Kennisteam">
      <xsd:simpleType>
        <xsd:restriction base="dms:Choice">
          <xsd:enumeration value="Spoorse aannemerij"/>
          <xsd:enumeration value="Engineering"/>
          <xsd:enumeration value="Integraal overleg"/>
          <xsd:enumeration value="Bedrijfsvoering"/>
          <xsd:enumeration value="Civiele aannemerij en stations"/>
          <xsd:enumeration value="ERTMS"/>
          <xsd:enumeration value="AM techniek en informatie"/>
          <xsd:enumeration value="ICT"/>
        </xsd:restriction>
      </xsd:simpleType>
    </xsd:element>
  </xsd:schema>
  <xsd:schema xmlns:xsd="http://www.w3.org/2001/XMLSchema" xmlns:xs="http://www.w3.org/2001/XMLSchema" xmlns:dms="http://schemas.microsoft.com/office/2006/documentManagement/types" xmlns:pc="http://schemas.microsoft.com/office/infopath/2007/PartnerControls" targetNamespace="35dcfa27-76d3-46b6-b75a-39b31a00bf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feef5865-a982-42aa-8640-9d4286765ef6" xsi:nil="true"/>
    <Eigenaar xmlns="feef5865-a982-42aa-8640-9d4286765ef6">
      <UserInfo>
        <DisplayName/>
        <AccountId/>
        <AccountType/>
      </UserInfo>
    </Eigenaar>
    <Kennisteam xmlns="671b2d17-92d9-401e-b3f5-399c0e34e711"/>
  </documentManagement>
</p:properties>
</file>

<file path=customXml/itemProps1.xml><?xml version="1.0" encoding="utf-8"?>
<ds:datastoreItem xmlns:ds="http://schemas.openxmlformats.org/officeDocument/2006/customXml" ds:itemID="{CBFA7D07-ABCA-4352-8D86-A36B20D65AD4}">
  <ds:schemaRefs>
    <ds:schemaRef ds:uri="http://schemas.openxmlformats.org/officeDocument/2006/bibliography"/>
  </ds:schemaRefs>
</ds:datastoreItem>
</file>

<file path=customXml/itemProps2.xml><?xml version="1.0" encoding="utf-8"?>
<ds:datastoreItem xmlns:ds="http://schemas.openxmlformats.org/officeDocument/2006/customXml" ds:itemID="{B8E87228-B37E-43F4-8FAC-EB31541F7310}">
  <ds:schemaRefs>
    <ds:schemaRef ds:uri="http://schemas.microsoft.com/sharepoint/events"/>
  </ds:schemaRefs>
</ds:datastoreItem>
</file>

<file path=customXml/itemProps3.xml><?xml version="1.0" encoding="utf-8"?>
<ds:datastoreItem xmlns:ds="http://schemas.openxmlformats.org/officeDocument/2006/customXml" ds:itemID="{E7221AD3-9170-4FFB-B689-3C84AC6E04B9}">
  <ds:schemaRefs>
    <ds:schemaRef ds:uri="http://schemas.microsoft.com/sharepoint/v3/contenttype/forms"/>
  </ds:schemaRefs>
</ds:datastoreItem>
</file>

<file path=customXml/itemProps4.xml><?xml version="1.0" encoding="utf-8"?>
<ds:datastoreItem xmlns:ds="http://schemas.openxmlformats.org/officeDocument/2006/customXml" ds:itemID="{7BB98C48-8288-41D3-BE9C-079B334F65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ef5865-a982-42aa-8640-9d4286765ef6"/>
    <ds:schemaRef ds:uri="671b2d17-92d9-401e-b3f5-399c0e34e711"/>
    <ds:schemaRef ds:uri="35dcfa27-76d3-46b6-b75a-39b31a00bf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554E972-D4B8-4C28-80B9-BE521FE22D57}">
  <ds:schemaRefs>
    <ds:schemaRef ds:uri="http://schemas.microsoft.com/office/2006/metadata/properties"/>
    <ds:schemaRef ds:uri="http://schemas.microsoft.com/office/infopath/2007/PartnerControls"/>
    <ds:schemaRef ds:uri="feef5865-a982-42aa-8640-9d4286765ef6"/>
    <ds:schemaRef ds:uri="671b2d17-92d9-401e-b3f5-399c0e34e71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640</Words>
  <Characters>3522</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TenneT TSO</Company>
  <LinksUpToDate>false</LinksUpToDate>
  <CharactersWithSpaces>4154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Snel, Roel</dc:creator>
  <cp:keywords/>
  <dc:description/>
  <cp:lastModifiedBy>Amy Koek</cp:lastModifiedBy>
  <cp:revision>2</cp:revision>
  <dcterms:created xsi:type="dcterms:W3CDTF">2023-09-20T10:02:00Z</dcterms:created>
  <dcterms:modified xsi:type="dcterms:W3CDTF">2023-09-20T10:02:00Z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0x010100312431369DD2D14184CF6F0AD1667A08</vt:lpwstr>
  </property>
</Properties>
</file>