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69D61" w14:textId="725EF2A4" w:rsidR="00DA74A0" w:rsidRDefault="00DA74A0" w:rsidP="00B344A4">
      <w:pPr>
        <w:rPr>
          <w:lang w:val="en-US"/>
        </w:rPr>
      </w:pPr>
    </w:p>
    <w:p w14:paraId="4751069D" w14:textId="77777777" w:rsidR="00B7060D" w:rsidRDefault="00B7060D" w:rsidP="00B344A4">
      <w:pPr>
        <w:rPr>
          <w:lang w:val="en-US"/>
        </w:rPr>
      </w:pPr>
    </w:p>
    <w:p w14:paraId="26F90153" w14:textId="77777777" w:rsidR="00B7060D" w:rsidRDefault="00B7060D" w:rsidP="00B344A4">
      <w:pPr>
        <w:rPr>
          <w:lang w:val="en-US"/>
        </w:rPr>
      </w:pPr>
    </w:p>
    <w:p w14:paraId="61ADF8FF" w14:textId="77777777" w:rsidR="00B7060D" w:rsidRDefault="00B7060D" w:rsidP="00B344A4">
      <w:pPr>
        <w:rPr>
          <w:lang w:val="en-US"/>
        </w:rPr>
      </w:pPr>
    </w:p>
    <w:p w14:paraId="3DA7005E" w14:textId="77777777" w:rsidR="00B7060D" w:rsidRDefault="00B7060D" w:rsidP="00B344A4">
      <w:pPr>
        <w:rPr>
          <w:lang w:val="en-US"/>
        </w:rPr>
      </w:pPr>
    </w:p>
    <w:p w14:paraId="3041502B" w14:textId="36AF64C6" w:rsidR="00D27E1B" w:rsidRPr="00B040F5" w:rsidRDefault="00B7060D" w:rsidP="00B344A4">
      <w:pPr>
        <w:rPr>
          <w:b/>
          <w:bCs/>
          <w:color w:val="C00000"/>
          <w:sz w:val="24"/>
          <w:szCs w:val="24"/>
          <w:lang w:val="en-US"/>
        </w:rPr>
      </w:pPr>
      <w:r w:rsidRPr="00B040F5">
        <w:rPr>
          <w:b/>
          <w:bCs/>
          <w:color w:val="C00000"/>
          <w:sz w:val="24"/>
          <w:szCs w:val="24"/>
          <w:lang w:val="en-US"/>
        </w:rPr>
        <w:t xml:space="preserve">ANNEX </w:t>
      </w:r>
      <w:r w:rsidR="008D0A52" w:rsidRPr="00B040F5">
        <w:rPr>
          <w:b/>
          <w:bCs/>
          <w:color w:val="C00000"/>
          <w:sz w:val="24"/>
          <w:szCs w:val="24"/>
          <w:lang w:val="en-US"/>
        </w:rPr>
        <w:t xml:space="preserve">8: </w:t>
      </w:r>
      <w:r w:rsidR="00396DA3" w:rsidRPr="00B040F5">
        <w:rPr>
          <w:b/>
          <w:bCs/>
          <w:color w:val="C00000"/>
          <w:sz w:val="24"/>
          <w:szCs w:val="24"/>
          <w:lang w:val="en-US"/>
        </w:rPr>
        <w:t xml:space="preserve">Declaration of </w:t>
      </w:r>
      <w:r w:rsidR="004718CE" w:rsidRPr="00B040F5">
        <w:rPr>
          <w:b/>
          <w:bCs/>
          <w:color w:val="C00000"/>
          <w:sz w:val="24"/>
          <w:szCs w:val="24"/>
          <w:lang w:val="en-US"/>
        </w:rPr>
        <w:t>A</w:t>
      </w:r>
      <w:r w:rsidR="00396DA3" w:rsidRPr="00B040F5">
        <w:rPr>
          <w:b/>
          <w:bCs/>
          <w:color w:val="C00000"/>
          <w:sz w:val="24"/>
          <w:szCs w:val="24"/>
          <w:lang w:val="en-US"/>
        </w:rPr>
        <w:t>greement</w:t>
      </w:r>
      <w:r w:rsidR="00D27E1B" w:rsidRPr="00B040F5">
        <w:rPr>
          <w:b/>
          <w:bCs/>
          <w:color w:val="C00000"/>
          <w:sz w:val="24"/>
          <w:szCs w:val="24"/>
          <w:lang w:val="en-US"/>
        </w:rPr>
        <w:t xml:space="preserve"> </w:t>
      </w:r>
      <w:r w:rsidR="00396DA3" w:rsidRPr="00B040F5">
        <w:rPr>
          <w:b/>
          <w:bCs/>
          <w:color w:val="C00000"/>
          <w:sz w:val="24"/>
          <w:szCs w:val="24"/>
          <w:lang w:val="en-US"/>
        </w:rPr>
        <w:t xml:space="preserve">Tendering </w:t>
      </w:r>
      <w:r w:rsidR="004718CE" w:rsidRPr="00B040F5">
        <w:rPr>
          <w:b/>
          <w:bCs/>
          <w:color w:val="C00000"/>
          <w:sz w:val="24"/>
          <w:szCs w:val="24"/>
          <w:lang w:val="en-US"/>
        </w:rPr>
        <w:t>D</w:t>
      </w:r>
      <w:r w:rsidR="00396DA3" w:rsidRPr="00B040F5">
        <w:rPr>
          <w:b/>
          <w:bCs/>
          <w:color w:val="C00000"/>
          <w:sz w:val="24"/>
          <w:szCs w:val="24"/>
          <w:lang w:val="en-US"/>
        </w:rPr>
        <w:t>ocuments</w:t>
      </w:r>
    </w:p>
    <w:p w14:paraId="7D0D578F" w14:textId="77777777" w:rsidR="00D27E1B" w:rsidRPr="00B040F5" w:rsidRDefault="00D27E1B" w:rsidP="00B344A4">
      <w:pPr>
        <w:rPr>
          <w:b/>
          <w:bCs/>
          <w:color w:val="C00000"/>
          <w:sz w:val="24"/>
          <w:szCs w:val="24"/>
          <w:lang w:val="en-US"/>
        </w:rPr>
      </w:pPr>
    </w:p>
    <w:p w14:paraId="405D9285" w14:textId="6D2530F5" w:rsidR="00B7060D" w:rsidRPr="00B040F5" w:rsidRDefault="00B7060D" w:rsidP="00D27E1B">
      <w:pPr>
        <w:rPr>
          <w:b/>
          <w:bCs/>
          <w:color w:val="C00000"/>
          <w:sz w:val="24"/>
          <w:szCs w:val="24"/>
          <w:lang w:val="en-US"/>
        </w:rPr>
      </w:pPr>
      <w:r w:rsidRPr="00B040F5">
        <w:rPr>
          <w:b/>
          <w:bCs/>
          <w:color w:val="C00000"/>
          <w:sz w:val="24"/>
          <w:szCs w:val="24"/>
          <w:lang w:val="en-US"/>
        </w:rPr>
        <w:t xml:space="preserve">Name Tender: </w:t>
      </w:r>
      <w:r w:rsidR="000132C3" w:rsidRPr="00B040F5">
        <w:rPr>
          <w:b/>
          <w:bCs/>
          <w:color w:val="C00000"/>
          <w:sz w:val="24"/>
          <w:szCs w:val="24"/>
          <w:lang w:val="en-US"/>
        </w:rPr>
        <w:t>“</w:t>
      </w:r>
      <w:r w:rsidR="00F0294E">
        <w:rPr>
          <w:b/>
          <w:bCs/>
          <w:color w:val="C00000"/>
          <w:sz w:val="24"/>
          <w:szCs w:val="24"/>
          <w:lang w:val="en-US"/>
        </w:rPr>
        <w:t>Dielectric Etcher</w:t>
      </w:r>
      <w:r w:rsidR="000132C3" w:rsidRPr="00B040F5">
        <w:rPr>
          <w:b/>
          <w:bCs/>
          <w:color w:val="C00000"/>
          <w:sz w:val="24"/>
          <w:szCs w:val="24"/>
          <w:lang w:val="en-US"/>
        </w:rPr>
        <w:t>”</w:t>
      </w:r>
    </w:p>
    <w:p w14:paraId="61CD249B" w14:textId="77777777" w:rsidR="00B7060D" w:rsidRPr="000132C3" w:rsidRDefault="00B7060D" w:rsidP="00D27E1B">
      <w:pPr>
        <w:rPr>
          <w:b/>
          <w:bCs/>
          <w:color w:val="C00000"/>
          <w:sz w:val="24"/>
          <w:szCs w:val="24"/>
          <w:lang w:val="en-US"/>
        </w:rPr>
      </w:pPr>
    </w:p>
    <w:p w14:paraId="6C12E83E" w14:textId="77777777" w:rsidR="00B7060D" w:rsidRDefault="00B7060D" w:rsidP="00D27E1B">
      <w:pPr>
        <w:rPr>
          <w:rFonts w:cs="Arial"/>
          <w:lang w:val="en-US"/>
        </w:rPr>
      </w:pPr>
    </w:p>
    <w:p w14:paraId="0061EC19" w14:textId="16022A06" w:rsidR="00D27E1B" w:rsidRPr="00396DA3" w:rsidRDefault="00396DA3" w:rsidP="00D27E1B">
      <w:pPr>
        <w:rPr>
          <w:rFonts w:cs="Arial"/>
          <w:lang w:val="en-US"/>
        </w:rPr>
      </w:pPr>
      <w:r w:rsidRPr="00396DA3">
        <w:rPr>
          <w:rFonts w:cs="Arial"/>
          <w:lang w:val="en-US"/>
        </w:rPr>
        <w:t>The undersigned declares in his capacity as</w:t>
      </w:r>
    </w:p>
    <w:p w14:paraId="47AB2A36" w14:textId="77777777" w:rsidR="00D27E1B" w:rsidRPr="00396DA3" w:rsidRDefault="00D27E1B" w:rsidP="00D27E1B">
      <w:pPr>
        <w:rPr>
          <w:rFonts w:cs="Arial"/>
          <w:lang w:val="en-US"/>
        </w:rPr>
      </w:pPr>
    </w:p>
    <w:p w14:paraId="0C7F3D20" w14:textId="379291E9" w:rsidR="00D27E1B" w:rsidRPr="00396DA3" w:rsidRDefault="00396DA3" w:rsidP="00D27E1B">
      <w:pPr>
        <w:rPr>
          <w:rFonts w:cs="Arial"/>
          <w:lang w:val="en-US"/>
        </w:rPr>
      </w:pPr>
      <w:r w:rsidRPr="00396DA3">
        <w:rPr>
          <w:rFonts w:cs="Arial"/>
          <w:lang w:val="en-US"/>
        </w:rPr>
        <w:t>Position</w:t>
      </w:r>
      <w:r w:rsidR="00D27E1B" w:rsidRPr="00396DA3">
        <w:rPr>
          <w:rFonts w:cs="Arial"/>
          <w:lang w:val="en-US"/>
        </w:rPr>
        <w:t>:</w:t>
      </w:r>
    </w:p>
    <w:p w14:paraId="0858BEE2" w14:textId="77777777" w:rsidR="00D27E1B" w:rsidRPr="00396DA3" w:rsidRDefault="00D27E1B" w:rsidP="00D27E1B">
      <w:pPr>
        <w:rPr>
          <w:rFonts w:cs="Arial"/>
          <w:lang w:val="en-US"/>
        </w:rPr>
      </w:pPr>
    </w:p>
    <w:p w14:paraId="4F9F97CD" w14:textId="0857B715" w:rsidR="00D27E1B" w:rsidRPr="00396DA3" w:rsidRDefault="00396DA3" w:rsidP="00D27E1B">
      <w:pPr>
        <w:rPr>
          <w:rFonts w:cs="Arial"/>
          <w:lang w:val="en-US"/>
        </w:rPr>
      </w:pPr>
      <w:r w:rsidRPr="00396DA3">
        <w:rPr>
          <w:rFonts w:cs="Arial"/>
          <w:lang w:val="en-US"/>
        </w:rPr>
        <w:t>That</w:t>
      </w:r>
      <w:r w:rsidR="00B7060D">
        <w:rPr>
          <w:rFonts w:cs="Arial"/>
          <w:lang w:val="en-US"/>
        </w:rPr>
        <w:t>:</w:t>
      </w:r>
      <w:r w:rsidRPr="00396DA3">
        <w:rPr>
          <w:rFonts w:cs="Arial"/>
          <w:lang w:val="en-US"/>
        </w:rPr>
        <w:t xml:space="preserve"> </w:t>
      </w:r>
      <w:r w:rsidR="00D27E1B" w:rsidRPr="00396DA3">
        <w:rPr>
          <w:rFonts w:cs="Arial"/>
          <w:lang w:val="en-US"/>
        </w:rPr>
        <w:t xml:space="preserve"> </w:t>
      </w:r>
    </w:p>
    <w:p w14:paraId="388F7A0D" w14:textId="77777777" w:rsidR="00D27E1B" w:rsidRPr="00396DA3" w:rsidRDefault="00D27E1B" w:rsidP="00D27E1B">
      <w:pPr>
        <w:rPr>
          <w:rFonts w:cs="Arial"/>
          <w:lang w:val="en-US"/>
        </w:rPr>
      </w:pPr>
    </w:p>
    <w:p w14:paraId="1BBB401F" w14:textId="1F9D39C3" w:rsidR="00396DA3" w:rsidRPr="004B6CD0" w:rsidRDefault="00396DA3" w:rsidP="00396DA3">
      <w:pPr>
        <w:pStyle w:val="BodyText"/>
        <w:tabs>
          <w:tab w:val="num" w:pos="0"/>
          <w:tab w:val="left" w:pos="1314"/>
        </w:tabs>
        <w:jc w:val="both"/>
        <w:rPr>
          <w:rFonts w:cs="Arial"/>
          <w:b/>
          <w:lang w:val="en-US"/>
        </w:rPr>
      </w:pPr>
      <w:r>
        <w:rPr>
          <w:rFonts w:cs="Arial"/>
          <w:lang w:val=""/>
        </w:rPr>
        <w:t>The Tenderer un</w:t>
      </w:r>
      <w:r w:rsidRPr="00BA6579">
        <w:rPr>
          <w:rFonts w:cs="Arial"/>
          <w:lang w:val=""/>
        </w:rPr>
        <w:t xml:space="preserve">conditionally agrees with and satisfies all requirements as set out in the Request for Proposal and </w:t>
      </w:r>
      <w:r w:rsidRPr="00BA6579">
        <w:rPr>
          <w:rFonts w:cs="Arial"/>
          <w:b/>
          <w:bCs/>
          <w:lang w:val=""/>
        </w:rPr>
        <w:t>Annexes</w:t>
      </w:r>
      <w:r w:rsidR="00B7060D" w:rsidRPr="00BA6579">
        <w:rPr>
          <w:rFonts w:cs="Arial"/>
          <w:b/>
          <w:bCs/>
          <w:lang w:val=""/>
        </w:rPr>
        <w:t xml:space="preserve"> </w:t>
      </w:r>
      <w:r w:rsidR="00B7060D" w:rsidRPr="00BA6579">
        <w:rPr>
          <w:rFonts w:cs="Arial"/>
          <w:lang w:val=""/>
        </w:rPr>
        <w:t xml:space="preserve">dated </w:t>
      </w:r>
      <w:r w:rsidR="00F0294E" w:rsidRPr="00BA6579">
        <w:rPr>
          <w:rFonts w:cs="Arial"/>
          <w:lang w:val=""/>
        </w:rPr>
        <w:t xml:space="preserve">October </w:t>
      </w:r>
      <w:r w:rsidR="00BA6579" w:rsidRPr="00BA6579">
        <w:rPr>
          <w:rFonts w:cs="Arial"/>
          <w:lang w:val=""/>
        </w:rPr>
        <w:t>12</w:t>
      </w:r>
      <w:r w:rsidR="00B7060D" w:rsidRPr="00BA6579">
        <w:rPr>
          <w:rFonts w:cs="Arial"/>
          <w:lang w:val=""/>
        </w:rPr>
        <w:t>th</w:t>
      </w:r>
      <w:r w:rsidR="008D0A52" w:rsidRPr="00BA6579">
        <w:rPr>
          <w:rFonts w:cs="Arial"/>
          <w:lang w:val=""/>
        </w:rPr>
        <w:t xml:space="preserve">, </w:t>
      </w:r>
      <w:r w:rsidR="00B7060D" w:rsidRPr="00BA6579">
        <w:rPr>
          <w:rFonts w:cs="Arial"/>
          <w:lang w:val=""/>
        </w:rPr>
        <w:t>2026</w:t>
      </w:r>
      <w:r w:rsidR="008D0A52" w:rsidRPr="00BA6579">
        <w:rPr>
          <w:rFonts w:cs="Arial"/>
          <w:lang w:val=""/>
        </w:rPr>
        <w:t xml:space="preserve"> </w:t>
      </w:r>
      <w:r w:rsidR="00B7060D" w:rsidRPr="00BA6579">
        <w:rPr>
          <w:rFonts w:cs="Arial"/>
          <w:lang w:val=""/>
        </w:rPr>
        <w:t>with referenc</w:t>
      </w:r>
      <w:r w:rsidR="00B7060D">
        <w:rPr>
          <w:rFonts w:cs="Arial"/>
          <w:lang w:val=""/>
        </w:rPr>
        <w:t>e PCM2026-10</w:t>
      </w:r>
      <w:r w:rsidR="000B6FF4">
        <w:rPr>
          <w:rFonts w:cs="Arial"/>
          <w:lang w:val=""/>
        </w:rPr>
        <w:t>1</w:t>
      </w:r>
      <w:r w:rsidR="00BA6579">
        <w:rPr>
          <w:rFonts w:cs="Arial"/>
          <w:lang w:val=""/>
        </w:rPr>
        <w:t>87</w:t>
      </w:r>
      <w:r w:rsidR="00B040F5">
        <w:rPr>
          <w:rFonts w:cs="Arial"/>
          <w:lang w:val=""/>
        </w:rPr>
        <w:t>RfP</w:t>
      </w:r>
      <w:r w:rsidR="000B6FF4">
        <w:rPr>
          <w:rFonts w:cs="Arial"/>
          <w:lang w:val=""/>
        </w:rPr>
        <w:t xml:space="preserve"> </w:t>
      </w:r>
      <w:r w:rsidR="00403F31">
        <w:rPr>
          <w:rFonts w:cs="Arial"/>
          <w:lang w:val=""/>
        </w:rPr>
        <w:t xml:space="preserve">including </w:t>
      </w:r>
      <w:r w:rsidR="00403F31" w:rsidRPr="00403F31">
        <w:rPr>
          <w:rFonts w:cs="Arial"/>
          <w:b/>
          <w:bCs/>
          <w:lang w:val=""/>
        </w:rPr>
        <w:t xml:space="preserve">Annex 3 </w:t>
      </w:r>
      <w:r w:rsidR="00403F31">
        <w:rPr>
          <w:rFonts w:cs="Arial"/>
          <w:lang w:val=""/>
        </w:rPr>
        <w:t>“Draft Agreement”</w:t>
      </w:r>
      <w:r>
        <w:rPr>
          <w:rFonts w:cs="Arial"/>
          <w:lang w:val=""/>
        </w:rPr>
        <w:t>, after the last issued Memorandum of Information.</w:t>
      </w:r>
    </w:p>
    <w:p w14:paraId="365FFEB5" w14:textId="77777777" w:rsidR="00396DA3" w:rsidRPr="00396DA3" w:rsidRDefault="00396DA3" w:rsidP="00D27E1B">
      <w:pPr>
        <w:rPr>
          <w:rFonts w:cs="Arial"/>
          <w:lang w:val="en-US"/>
        </w:rPr>
      </w:pPr>
    </w:p>
    <w:p w14:paraId="06EF009F" w14:textId="77777777" w:rsidR="00D27E1B" w:rsidRPr="00396DA3" w:rsidRDefault="00D27E1B" w:rsidP="00D27E1B">
      <w:pPr>
        <w:rPr>
          <w:rFonts w:cs="Arial"/>
          <w:lang w:val="en-US"/>
        </w:rPr>
      </w:pPr>
    </w:p>
    <w:p w14:paraId="37F81ED8" w14:textId="77777777" w:rsidR="00D27E1B" w:rsidRPr="00396DA3" w:rsidRDefault="00D27E1B" w:rsidP="00D27E1B">
      <w:pPr>
        <w:rPr>
          <w:rFonts w:cs="Arial"/>
          <w:lang w:val="en-US"/>
        </w:rPr>
      </w:pPr>
    </w:p>
    <w:p w14:paraId="5FC7EA7B" w14:textId="77777777" w:rsidR="00D27E1B" w:rsidRPr="00396DA3" w:rsidRDefault="00D27E1B" w:rsidP="00D27E1B">
      <w:pPr>
        <w:rPr>
          <w:rFonts w:cs="Arial"/>
          <w:lang w:val="en-US"/>
        </w:rPr>
      </w:pPr>
    </w:p>
    <w:tbl>
      <w:tblPr>
        <w:tblW w:w="3780" w:type="pct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77"/>
        <w:gridCol w:w="4339"/>
      </w:tblGrid>
      <w:tr w:rsidR="00D27E1B" w:rsidRPr="007A733D" w14:paraId="1E11FA85" w14:textId="77777777" w:rsidTr="00387EA3">
        <w:trPr>
          <w:tblHeader/>
        </w:trPr>
        <w:tc>
          <w:tcPr>
            <w:tcW w:w="1817" w:type="pct"/>
            <w:tcBorders>
              <w:bottom w:val="single" w:sz="4" w:space="0" w:color="auto"/>
            </w:tcBorders>
            <w:shd w:val="clear" w:color="auto" w:fill="E0E0E0"/>
          </w:tcPr>
          <w:p w14:paraId="137B6187" w14:textId="6A4C0266" w:rsidR="00D27E1B" w:rsidRPr="007A733D" w:rsidRDefault="00396DA3" w:rsidP="00387EA3">
            <w:pPr>
              <w:rPr>
                <w:rFonts w:cs="Arial"/>
                <w:b/>
              </w:rPr>
            </w:pPr>
            <w:r>
              <w:rPr>
                <w:rFonts w:cs="Arial"/>
              </w:rPr>
              <w:t>Company Name</w:t>
            </w:r>
          </w:p>
        </w:tc>
        <w:tc>
          <w:tcPr>
            <w:tcW w:w="3183" w:type="pct"/>
            <w:tcBorders>
              <w:bottom w:val="single" w:sz="4" w:space="0" w:color="auto"/>
            </w:tcBorders>
          </w:tcPr>
          <w:p w14:paraId="1C1D2BC0" w14:textId="00C76142" w:rsidR="00D27E1B" w:rsidRDefault="00D27E1B" w:rsidP="00387EA3">
            <w:pPr>
              <w:rPr>
                <w:rFonts w:cs="Arial"/>
                <w:bCs/>
              </w:rPr>
            </w:pPr>
            <w:r w:rsidRPr="007A733D">
              <w:rPr>
                <w:rFonts w:cs="Arial"/>
                <w:bCs/>
              </w:rPr>
              <w:t>(</w:t>
            </w:r>
            <w:proofErr w:type="spellStart"/>
            <w:r w:rsidR="00396DA3">
              <w:rPr>
                <w:rFonts w:cs="Arial"/>
                <w:bCs/>
              </w:rPr>
              <w:t>fill</w:t>
            </w:r>
            <w:proofErr w:type="spellEnd"/>
            <w:r w:rsidRPr="007A733D">
              <w:rPr>
                <w:rFonts w:cs="Arial"/>
                <w:bCs/>
              </w:rPr>
              <w:t xml:space="preserve"> in)</w:t>
            </w:r>
          </w:p>
          <w:p w14:paraId="7F5940A5" w14:textId="77777777" w:rsidR="00353596" w:rsidRPr="007A733D" w:rsidRDefault="00353596" w:rsidP="00387EA3">
            <w:pPr>
              <w:rPr>
                <w:rFonts w:cs="Arial"/>
                <w:bCs/>
              </w:rPr>
            </w:pPr>
          </w:p>
        </w:tc>
      </w:tr>
      <w:tr w:rsidR="00D27E1B" w:rsidRPr="007A733D" w14:paraId="70F09755" w14:textId="77777777" w:rsidTr="00387EA3">
        <w:trPr>
          <w:tblHeader/>
        </w:trPr>
        <w:tc>
          <w:tcPr>
            <w:tcW w:w="1817" w:type="pct"/>
            <w:tcBorders>
              <w:bottom w:val="single" w:sz="4" w:space="0" w:color="auto"/>
            </w:tcBorders>
            <w:shd w:val="clear" w:color="auto" w:fill="E0E0E0"/>
          </w:tcPr>
          <w:p w14:paraId="32C48E78" w14:textId="173A5E26" w:rsidR="00D27E1B" w:rsidRPr="007A733D" w:rsidRDefault="00D27E1B" w:rsidP="00387EA3">
            <w:pPr>
              <w:rPr>
                <w:rFonts w:cs="Arial"/>
                <w:b/>
              </w:rPr>
            </w:pPr>
            <w:r w:rsidRPr="007A733D">
              <w:rPr>
                <w:rFonts w:cs="Arial"/>
              </w:rPr>
              <w:t>Na</w:t>
            </w:r>
            <w:r w:rsidR="00396DA3">
              <w:rPr>
                <w:rFonts w:cs="Arial"/>
              </w:rPr>
              <w:t xml:space="preserve">me </w:t>
            </w:r>
            <w:proofErr w:type="spellStart"/>
            <w:r w:rsidR="00396DA3">
              <w:rPr>
                <w:rFonts w:cs="Arial"/>
              </w:rPr>
              <w:t>representative</w:t>
            </w:r>
            <w:proofErr w:type="spellEnd"/>
          </w:p>
        </w:tc>
        <w:tc>
          <w:tcPr>
            <w:tcW w:w="3183" w:type="pct"/>
            <w:tcBorders>
              <w:bottom w:val="single" w:sz="4" w:space="0" w:color="auto"/>
            </w:tcBorders>
          </w:tcPr>
          <w:p w14:paraId="519FBC4B" w14:textId="29978803" w:rsidR="00D27E1B" w:rsidRDefault="00D27E1B" w:rsidP="00387EA3">
            <w:pPr>
              <w:rPr>
                <w:rFonts w:cs="Arial"/>
                <w:bCs/>
              </w:rPr>
            </w:pPr>
            <w:r w:rsidRPr="007A733D">
              <w:rPr>
                <w:rFonts w:cs="Arial"/>
                <w:bCs/>
              </w:rPr>
              <w:t>(</w:t>
            </w:r>
            <w:proofErr w:type="spellStart"/>
            <w:r w:rsidR="00396DA3">
              <w:rPr>
                <w:rFonts w:cs="Arial"/>
                <w:bCs/>
              </w:rPr>
              <w:t>fill</w:t>
            </w:r>
            <w:proofErr w:type="spellEnd"/>
            <w:r w:rsidRPr="007A733D">
              <w:rPr>
                <w:rFonts w:cs="Arial"/>
                <w:bCs/>
              </w:rPr>
              <w:t xml:space="preserve"> in)</w:t>
            </w:r>
          </w:p>
          <w:p w14:paraId="399A5661" w14:textId="77777777" w:rsidR="00353596" w:rsidRPr="007A733D" w:rsidRDefault="00353596" w:rsidP="00387EA3">
            <w:pPr>
              <w:rPr>
                <w:rFonts w:cs="Arial"/>
                <w:bCs/>
              </w:rPr>
            </w:pPr>
          </w:p>
        </w:tc>
      </w:tr>
      <w:tr w:rsidR="00D27E1B" w:rsidRPr="007A733D" w14:paraId="0F7346A2" w14:textId="77777777" w:rsidTr="00387EA3">
        <w:trPr>
          <w:tblHeader/>
        </w:trPr>
        <w:tc>
          <w:tcPr>
            <w:tcW w:w="1817" w:type="pct"/>
            <w:tcBorders>
              <w:bottom w:val="single" w:sz="4" w:space="0" w:color="auto"/>
            </w:tcBorders>
            <w:shd w:val="clear" w:color="auto" w:fill="E0E0E0"/>
          </w:tcPr>
          <w:p w14:paraId="58EA9EC0" w14:textId="513032A1" w:rsidR="00D27E1B" w:rsidRPr="007A733D" w:rsidRDefault="00396DA3" w:rsidP="00387EA3">
            <w:pPr>
              <w:rPr>
                <w:rFonts w:cs="Arial"/>
                <w:b/>
              </w:rPr>
            </w:pPr>
            <w:proofErr w:type="spellStart"/>
            <w:r>
              <w:rPr>
                <w:rFonts w:cs="Arial"/>
              </w:rPr>
              <w:t>Signature</w:t>
            </w:r>
            <w:proofErr w:type="spellEnd"/>
            <w:r>
              <w:rPr>
                <w:rFonts w:cs="Arial"/>
              </w:rPr>
              <w:t xml:space="preserve"> </w:t>
            </w:r>
          </w:p>
        </w:tc>
        <w:tc>
          <w:tcPr>
            <w:tcW w:w="3183" w:type="pct"/>
            <w:tcBorders>
              <w:bottom w:val="single" w:sz="4" w:space="0" w:color="auto"/>
            </w:tcBorders>
          </w:tcPr>
          <w:p w14:paraId="5009424D" w14:textId="64184E65" w:rsidR="00D27E1B" w:rsidRDefault="00D27E1B" w:rsidP="00387EA3">
            <w:pPr>
              <w:rPr>
                <w:rFonts w:cs="Arial"/>
                <w:bCs/>
              </w:rPr>
            </w:pPr>
            <w:r w:rsidRPr="007A733D">
              <w:rPr>
                <w:rFonts w:cs="Arial"/>
                <w:bCs/>
              </w:rPr>
              <w:t>(</w:t>
            </w:r>
            <w:proofErr w:type="spellStart"/>
            <w:r w:rsidR="00396DA3">
              <w:rPr>
                <w:rFonts w:cs="Arial"/>
                <w:bCs/>
              </w:rPr>
              <w:t>fill</w:t>
            </w:r>
            <w:proofErr w:type="spellEnd"/>
            <w:r w:rsidRPr="007A733D">
              <w:rPr>
                <w:rFonts w:cs="Arial"/>
                <w:bCs/>
              </w:rPr>
              <w:t xml:space="preserve"> in)</w:t>
            </w:r>
          </w:p>
          <w:p w14:paraId="3BD903CB" w14:textId="77777777" w:rsidR="00353596" w:rsidRPr="007A733D" w:rsidRDefault="00353596" w:rsidP="00387EA3">
            <w:pPr>
              <w:rPr>
                <w:rFonts w:cs="Arial"/>
                <w:bCs/>
              </w:rPr>
            </w:pPr>
          </w:p>
        </w:tc>
      </w:tr>
      <w:tr w:rsidR="00D27E1B" w:rsidRPr="007A733D" w14:paraId="550D6F1E" w14:textId="77777777" w:rsidTr="00387EA3">
        <w:trPr>
          <w:tblHeader/>
        </w:trPr>
        <w:tc>
          <w:tcPr>
            <w:tcW w:w="1817" w:type="pct"/>
            <w:tcBorders>
              <w:bottom w:val="single" w:sz="4" w:space="0" w:color="auto"/>
            </w:tcBorders>
            <w:shd w:val="clear" w:color="auto" w:fill="E0E0E0"/>
          </w:tcPr>
          <w:p w14:paraId="54697E0E" w14:textId="2C515A3F" w:rsidR="00D27E1B" w:rsidRPr="007A733D" w:rsidRDefault="00D27E1B" w:rsidP="00387EA3">
            <w:pPr>
              <w:rPr>
                <w:rFonts w:cs="Arial"/>
                <w:b/>
              </w:rPr>
            </w:pPr>
            <w:r w:rsidRPr="007A733D">
              <w:rPr>
                <w:rFonts w:cs="Arial"/>
              </w:rPr>
              <w:t>Dat</w:t>
            </w:r>
            <w:r w:rsidR="00396DA3">
              <w:rPr>
                <w:rFonts w:cs="Arial"/>
              </w:rPr>
              <w:t>e</w:t>
            </w:r>
          </w:p>
        </w:tc>
        <w:tc>
          <w:tcPr>
            <w:tcW w:w="3183" w:type="pct"/>
            <w:tcBorders>
              <w:bottom w:val="single" w:sz="4" w:space="0" w:color="auto"/>
            </w:tcBorders>
          </w:tcPr>
          <w:p w14:paraId="7B31D7D2" w14:textId="715DC6AF" w:rsidR="00D27E1B" w:rsidRDefault="00D27E1B" w:rsidP="00387EA3">
            <w:pPr>
              <w:rPr>
                <w:rFonts w:cs="Arial"/>
                <w:bCs/>
              </w:rPr>
            </w:pPr>
            <w:r w:rsidRPr="007A733D">
              <w:rPr>
                <w:rFonts w:cs="Arial"/>
                <w:bCs/>
              </w:rPr>
              <w:t>(</w:t>
            </w:r>
            <w:proofErr w:type="spellStart"/>
            <w:r w:rsidR="00396DA3">
              <w:rPr>
                <w:rFonts w:cs="Arial"/>
                <w:bCs/>
              </w:rPr>
              <w:t>fill</w:t>
            </w:r>
            <w:proofErr w:type="spellEnd"/>
            <w:r w:rsidRPr="007A733D">
              <w:rPr>
                <w:rFonts w:cs="Arial"/>
                <w:bCs/>
              </w:rPr>
              <w:t xml:space="preserve"> in)</w:t>
            </w:r>
          </w:p>
          <w:p w14:paraId="6E15CAAE" w14:textId="77777777" w:rsidR="00353596" w:rsidRPr="007A733D" w:rsidRDefault="00353596" w:rsidP="00387EA3">
            <w:pPr>
              <w:rPr>
                <w:rFonts w:cs="Arial"/>
                <w:bCs/>
              </w:rPr>
            </w:pPr>
          </w:p>
        </w:tc>
      </w:tr>
    </w:tbl>
    <w:p w14:paraId="7F6CC01D" w14:textId="77777777" w:rsidR="00D27E1B" w:rsidRDefault="00D27E1B" w:rsidP="00D27E1B">
      <w:pPr>
        <w:rPr>
          <w:rFonts w:ascii="TTBC056B38t00" w:eastAsia="SimSun" w:hAnsi="TTBC056B38t00" w:cs="TTBC056B38t00"/>
          <w:color w:val="000000"/>
          <w:lang w:eastAsia="zh-CN"/>
        </w:rPr>
      </w:pPr>
    </w:p>
    <w:p w14:paraId="047A7078" w14:textId="77777777" w:rsidR="00D27E1B" w:rsidRPr="00D27E1B" w:rsidRDefault="00D27E1B" w:rsidP="00B344A4">
      <w:pPr>
        <w:rPr>
          <w:b/>
          <w:bCs/>
          <w:color w:val="C00000"/>
          <w:sz w:val="24"/>
          <w:szCs w:val="24"/>
          <w:lang w:val="en-US"/>
        </w:rPr>
      </w:pPr>
    </w:p>
    <w:sectPr w:rsidR="00D27E1B" w:rsidRPr="00D27E1B" w:rsidSect="00152B95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882B6" w14:textId="77777777" w:rsidR="00054336" w:rsidRDefault="00054336" w:rsidP="00152B95">
      <w:pPr>
        <w:spacing w:line="240" w:lineRule="auto"/>
      </w:pPr>
      <w:r>
        <w:separator/>
      </w:r>
    </w:p>
  </w:endnote>
  <w:endnote w:type="continuationSeparator" w:id="0">
    <w:p w14:paraId="371CADF9" w14:textId="77777777" w:rsidR="00054336" w:rsidRDefault="00054336" w:rsidP="00152B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TBC056B38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632576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6C37B3" w14:textId="11A328BB" w:rsidR="00A05C3A" w:rsidRPr="00916238" w:rsidRDefault="00A05C3A" w:rsidP="00A05C3A">
        <w:pPr>
          <w:pStyle w:val="BodyText"/>
          <w:rPr>
            <w:rFonts w:cs="Arial"/>
            <w:color w:val="000000"/>
            <w:sz w:val="16"/>
            <w:szCs w:val="16"/>
            <w:lang w:val="en-US"/>
          </w:rPr>
        </w:pPr>
        <w:r>
          <w:rPr>
            <w:rFonts w:cs="Arial"/>
            <w:color w:val="000000"/>
            <w:sz w:val="16"/>
            <w:szCs w:val="16"/>
            <w:lang w:val=""/>
          </w:rPr>
          <w:t xml:space="preserve">ANNEX 8: Declaration of Agreement Tender Documents </w:t>
        </w:r>
        <w:r w:rsidRPr="0059079A">
          <w:rPr>
            <w:rFonts w:cs="Arial"/>
            <w:color w:val="000000"/>
            <w:sz w:val="16"/>
            <w:szCs w:val="16"/>
            <w:lang w:val=""/>
          </w:rPr>
          <w:t>belonging to</w:t>
        </w:r>
        <w:r>
          <w:rPr>
            <w:rFonts w:cs="Arial"/>
            <w:color w:val="000000"/>
            <w:sz w:val="16"/>
            <w:szCs w:val="16"/>
            <w:lang w:val=""/>
          </w:rPr>
          <w:t xml:space="preserve"> t</w:t>
        </w:r>
        <w:r w:rsidRPr="0059079A">
          <w:rPr>
            <w:rFonts w:cs="Arial"/>
            <w:color w:val="000000"/>
            <w:sz w:val="16"/>
            <w:szCs w:val="16"/>
            <w:lang w:val=""/>
          </w:rPr>
          <w:t>ender</w:t>
        </w:r>
        <w:r>
          <w:rPr>
            <w:rFonts w:cs="Arial"/>
            <w:color w:val="000000"/>
            <w:sz w:val="16"/>
            <w:szCs w:val="16"/>
            <w:lang w:val=""/>
          </w:rPr>
          <w:t xml:space="preserve"> </w:t>
        </w:r>
        <w:r>
          <w:rPr>
            <w:rFonts w:cs="Arial"/>
            <w:b/>
            <w:bCs/>
            <w:color w:val="000000"/>
            <w:lang w:val=""/>
          </w:rPr>
          <w:t>“</w:t>
        </w:r>
        <w:r w:rsidR="00F0294E">
          <w:rPr>
            <w:rFonts w:cs="Arial"/>
            <w:b/>
            <w:bCs/>
            <w:color w:val="000000"/>
            <w:lang w:val=""/>
          </w:rPr>
          <w:t>Dielectric Etche</w:t>
        </w:r>
        <w:r w:rsidR="00F0294E" w:rsidRPr="00BA6579">
          <w:rPr>
            <w:rFonts w:cs="Arial"/>
            <w:b/>
            <w:bCs/>
            <w:color w:val="000000"/>
            <w:lang w:val=""/>
          </w:rPr>
          <w:t>r</w:t>
        </w:r>
        <w:r w:rsidRPr="00BA6579">
          <w:rPr>
            <w:rFonts w:cs="Arial"/>
            <w:b/>
            <w:bCs/>
            <w:lang w:val="en-US"/>
          </w:rPr>
          <w:t xml:space="preserve">” </w:t>
        </w:r>
        <w:r w:rsidRPr="00BA6579">
          <w:rPr>
            <w:rFonts w:cs="Arial"/>
            <w:color w:val="000000"/>
            <w:sz w:val="16"/>
            <w:szCs w:val="16"/>
            <w:lang w:val=""/>
          </w:rPr>
          <w:t xml:space="preserve">dated </w:t>
        </w:r>
        <w:r w:rsidR="00F0294E" w:rsidRPr="00BA6579">
          <w:rPr>
            <w:rFonts w:cs="Arial"/>
            <w:color w:val="000000"/>
            <w:sz w:val="16"/>
            <w:szCs w:val="16"/>
            <w:lang w:val=""/>
          </w:rPr>
          <w:t xml:space="preserve"> October </w:t>
        </w:r>
        <w:r w:rsidR="00BA6579" w:rsidRPr="00BA6579">
          <w:rPr>
            <w:rFonts w:cs="Arial"/>
            <w:color w:val="000000"/>
            <w:sz w:val="16"/>
            <w:szCs w:val="16"/>
            <w:lang w:val=""/>
          </w:rPr>
          <w:t>12</w:t>
        </w:r>
        <w:r w:rsidRPr="00BA6579">
          <w:rPr>
            <w:rFonts w:cs="Arial"/>
            <w:color w:val="000000"/>
            <w:sz w:val="16"/>
            <w:szCs w:val="16"/>
            <w:lang w:val=""/>
          </w:rPr>
          <w:t>th, 2026 with</w:t>
        </w:r>
        <w:r>
          <w:rPr>
            <w:rFonts w:cs="Arial"/>
            <w:color w:val="000000"/>
            <w:sz w:val="16"/>
            <w:szCs w:val="16"/>
            <w:lang w:val=""/>
          </w:rPr>
          <w:t xml:space="preserve"> </w:t>
        </w:r>
        <w:r>
          <w:rPr>
            <w:rFonts w:cs="Arial"/>
            <w:color w:val="000000"/>
            <w:sz w:val="16"/>
            <w:szCs w:val="16"/>
            <w:lang w:val="en-US"/>
          </w:rPr>
          <w:t>reference: PCM2026-10</w:t>
        </w:r>
        <w:r w:rsidR="00F0294E">
          <w:rPr>
            <w:rFonts w:cs="Arial"/>
            <w:color w:val="000000"/>
            <w:sz w:val="16"/>
            <w:szCs w:val="16"/>
            <w:lang w:val="en-US"/>
          </w:rPr>
          <w:t>1</w:t>
        </w:r>
        <w:r w:rsidR="00BA6579">
          <w:rPr>
            <w:rFonts w:cs="Arial"/>
            <w:color w:val="000000"/>
            <w:sz w:val="16"/>
            <w:szCs w:val="16"/>
            <w:lang w:val="en-US"/>
          </w:rPr>
          <w:t>87</w:t>
        </w:r>
        <w:r>
          <w:rPr>
            <w:rFonts w:cs="Arial"/>
            <w:color w:val="000000"/>
            <w:sz w:val="16"/>
            <w:szCs w:val="16"/>
            <w:lang w:val="en-US"/>
          </w:rPr>
          <w:t>RfP</w:t>
        </w:r>
      </w:p>
      <w:p w14:paraId="71D51689" w14:textId="39A19463" w:rsidR="00BF419E" w:rsidRDefault="00BF419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7347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6CE7664" w14:textId="77777777" w:rsidR="00BF419E" w:rsidRDefault="00BF41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19C96E" w14:textId="77777777" w:rsidR="00054336" w:rsidRDefault="00054336" w:rsidP="00152B95">
      <w:pPr>
        <w:spacing w:line="240" w:lineRule="auto"/>
      </w:pPr>
      <w:r>
        <w:separator/>
      </w:r>
    </w:p>
  </w:footnote>
  <w:footnote w:type="continuationSeparator" w:id="0">
    <w:p w14:paraId="24B3808B" w14:textId="77777777" w:rsidR="00054336" w:rsidRDefault="00054336" w:rsidP="00152B9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17FDF" w14:textId="77777777" w:rsidR="00152B95" w:rsidRDefault="00152B95">
    <w:pPr>
      <w:pStyle w:val="Header"/>
    </w:pPr>
    <w:r>
      <w:rPr>
        <w:noProof/>
        <w:lang w:val="en-US"/>
      </w:rPr>
      <w:drawing>
        <wp:inline distT="0" distB="0" distL="0" distR="0" wp14:anchorId="7960A12D" wp14:editId="0B143183">
          <wp:extent cx="2752006" cy="677150"/>
          <wp:effectExtent l="0" t="0" r="0" b="889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43444" cy="6996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862F6"/>
    <w:multiLevelType w:val="hybridMultilevel"/>
    <w:tmpl w:val="25C8AD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F7C1F"/>
    <w:multiLevelType w:val="hybridMultilevel"/>
    <w:tmpl w:val="A22E3CB4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7627B"/>
    <w:multiLevelType w:val="hybridMultilevel"/>
    <w:tmpl w:val="D9169C4C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2C7D7E"/>
    <w:multiLevelType w:val="hybridMultilevel"/>
    <w:tmpl w:val="44BAE996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C4158"/>
    <w:multiLevelType w:val="hybridMultilevel"/>
    <w:tmpl w:val="15E6942C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9474D0"/>
    <w:multiLevelType w:val="hybridMultilevel"/>
    <w:tmpl w:val="5A5E61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A04B0E"/>
    <w:multiLevelType w:val="hybridMultilevel"/>
    <w:tmpl w:val="3B5CB474"/>
    <w:lvl w:ilvl="0" w:tplc="4704E14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56AC0B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80C6A6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514DFA6"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23CF93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BCCFE4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867CF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3E4D39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C8AA64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49103A"/>
    <w:multiLevelType w:val="hybridMultilevel"/>
    <w:tmpl w:val="A664D340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A51D80"/>
    <w:multiLevelType w:val="hybridMultilevel"/>
    <w:tmpl w:val="9C88B776"/>
    <w:lvl w:ilvl="0" w:tplc="A1FCD096">
      <w:start w:val="1"/>
      <w:numFmt w:val="decimal"/>
      <w:pStyle w:val="TUEListNumber"/>
      <w:lvlText w:val="%1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94805E5"/>
    <w:multiLevelType w:val="hybridMultilevel"/>
    <w:tmpl w:val="8E7459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7D0EBF"/>
    <w:multiLevelType w:val="hybridMultilevel"/>
    <w:tmpl w:val="F41A2D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FB4B6E"/>
    <w:multiLevelType w:val="hybridMultilevel"/>
    <w:tmpl w:val="146A7E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746141"/>
    <w:multiLevelType w:val="multilevel"/>
    <w:tmpl w:val="E1FE83D0"/>
    <w:lvl w:ilvl="0">
      <w:start w:val="1"/>
      <w:numFmt w:val="decimal"/>
      <w:pStyle w:val="Heading1"/>
      <w:lvlText w:val="%1"/>
      <w:lvlJc w:val="left"/>
      <w:pPr>
        <w:ind w:left="522" w:hanging="432"/>
      </w:pPr>
      <w:rPr>
        <w:rFonts w:cs="Times New Roman" w:hint="default"/>
        <w:b/>
        <w:i w:val="0"/>
        <w:sz w:val="24"/>
        <w:szCs w:val="24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cs="Times New Roman" w:hint="default"/>
        <w:b/>
        <w:i w:val="0"/>
        <w:sz w:val="20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abstractNum w:abstractNumId="13" w15:restartNumberingAfterBreak="0">
    <w:nsid w:val="690832AB"/>
    <w:multiLevelType w:val="hybridMultilevel"/>
    <w:tmpl w:val="2F8A1DD2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4" w15:restartNumberingAfterBreak="0">
    <w:nsid w:val="73B41C49"/>
    <w:multiLevelType w:val="hybridMultilevel"/>
    <w:tmpl w:val="A0BCF390"/>
    <w:lvl w:ilvl="0" w:tplc="80907FC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8C645D58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57E8B542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14186104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52BEC96C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E446EE5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3662964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13284A1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C020242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5" w15:restartNumberingAfterBreak="0">
    <w:nsid w:val="743D0928"/>
    <w:multiLevelType w:val="multilevel"/>
    <w:tmpl w:val="04130025"/>
    <w:lvl w:ilvl="0">
      <w:start w:val="1"/>
      <w:numFmt w:val="decimal"/>
      <w:lvlText w:val="%1"/>
      <w:lvlJc w:val="left"/>
      <w:pPr>
        <w:ind w:left="72" w:hanging="432"/>
      </w:pPr>
    </w:lvl>
    <w:lvl w:ilvl="1">
      <w:start w:val="1"/>
      <w:numFmt w:val="decimal"/>
      <w:lvlText w:val="%1.%2"/>
      <w:lvlJc w:val="left"/>
      <w:pPr>
        <w:ind w:left="216" w:hanging="576"/>
      </w:pPr>
    </w:lvl>
    <w:lvl w:ilvl="2">
      <w:start w:val="1"/>
      <w:numFmt w:val="decimal"/>
      <w:lvlText w:val="%1.%2.%3"/>
      <w:lvlJc w:val="left"/>
      <w:pPr>
        <w:ind w:left="360" w:hanging="720"/>
      </w:pPr>
    </w:lvl>
    <w:lvl w:ilvl="3">
      <w:start w:val="1"/>
      <w:numFmt w:val="decimal"/>
      <w:lvlText w:val="%1.%2.%3.%4"/>
      <w:lvlJc w:val="left"/>
      <w:pPr>
        <w:ind w:left="504" w:hanging="864"/>
      </w:pPr>
    </w:lvl>
    <w:lvl w:ilvl="4">
      <w:start w:val="1"/>
      <w:numFmt w:val="decimal"/>
      <w:lvlText w:val="%1.%2.%3.%4.%5"/>
      <w:lvlJc w:val="left"/>
      <w:pPr>
        <w:ind w:left="648" w:hanging="1008"/>
      </w:pPr>
    </w:lvl>
    <w:lvl w:ilvl="5">
      <w:start w:val="1"/>
      <w:numFmt w:val="decimal"/>
      <w:lvlText w:val="%1.%2.%3.%4.%5.%6"/>
      <w:lvlJc w:val="left"/>
      <w:pPr>
        <w:ind w:left="792" w:hanging="1152"/>
      </w:pPr>
    </w:lvl>
    <w:lvl w:ilvl="6">
      <w:start w:val="1"/>
      <w:numFmt w:val="decimal"/>
      <w:lvlText w:val="%1.%2.%3.%4.%5.%6.%7"/>
      <w:lvlJc w:val="left"/>
      <w:pPr>
        <w:ind w:left="936" w:hanging="1296"/>
      </w:pPr>
    </w:lvl>
    <w:lvl w:ilvl="7">
      <w:start w:val="1"/>
      <w:numFmt w:val="decimal"/>
      <w:lvlText w:val="%1.%2.%3.%4.%5.%6.%7.%8"/>
      <w:lvlJc w:val="left"/>
      <w:pPr>
        <w:ind w:left="1080" w:hanging="1440"/>
      </w:pPr>
    </w:lvl>
    <w:lvl w:ilvl="8">
      <w:start w:val="1"/>
      <w:numFmt w:val="decimal"/>
      <w:lvlText w:val="%1.%2.%3.%4.%5.%6.%7.%8.%9"/>
      <w:lvlJc w:val="left"/>
      <w:pPr>
        <w:ind w:left="1224" w:hanging="1584"/>
      </w:pPr>
    </w:lvl>
  </w:abstractNum>
  <w:abstractNum w:abstractNumId="16" w15:restartNumberingAfterBreak="0">
    <w:nsid w:val="7AD0557C"/>
    <w:multiLevelType w:val="hybridMultilevel"/>
    <w:tmpl w:val="281AC3A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82014271">
    <w:abstractNumId w:val="0"/>
  </w:num>
  <w:num w:numId="2" w16cid:durableId="1368489008">
    <w:abstractNumId w:val="11"/>
  </w:num>
  <w:num w:numId="3" w16cid:durableId="2004770771">
    <w:abstractNumId w:val="8"/>
  </w:num>
  <w:num w:numId="4" w16cid:durableId="964197721">
    <w:abstractNumId w:val="15"/>
  </w:num>
  <w:num w:numId="5" w16cid:durableId="1926837323">
    <w:abstractNumId w:val="13"/>
  </w:num>
  <w:num w:numId="6" w16cid:durableId="1823354729">
    <w:abstractNumId w:val="12"/>
  </w:num>
  <w:num w:numId="7" w16cid:durableId="1249383609">
    <w:abstractNumId w:val="3"/>
  </w:num>
  <w:num w:numId="8" w16cid:durableId="466044325">
    <w:abstractNumId w:val="1"/>
  </w:num>
  <w:num w:numId="9" w16cid:durableId="202642090">
    <w:abstractNumId w:val="4"/>
  </w:num>
  <w:num w:numId="10" w16cid:durableId="463618770">
    <w:abstractNumId w:val="9"/>
  </w:num>
  <w:num w:numId="11" w16cid:durableId="1501000438">
    <w:abstractNumId w:val="5"/>
  </w:num>
  <w:num w:numId="12" w16cid:durableId="2073380161">
    <w:abstractNumId w:val="16"/>
  </w:num>
  <w:num w:numId="13" w16cid:durableId="297272252">
    <w:abstractNumId w:val="10"/>
  </w:num>
  <w:num w:numId="14" w16cid:durableId="753742308">
    <w:abstractNumId w:val="7"/>
  </w:num>
  <w:num w:numId="15" w16cid:durableId="1228029015">
    <w:abstractNumId w:val="2"/>
  </w:num>
  <w:num w:numId="16" w16cid:durableId="224025073">
    <w:abstractNumId w:val="6"/>
  </w:num>
  <w:num w:numId="17" w16cid:durableId="187271698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B95"/>
    <w:rsid w:val="000132C3"/>
    <w:rsid w:val="000221C8"/>
    <w:rsid w:val="00053843"/>
    <w:rsid w:val="00054336"/>
    <w:rsid w:val="00061306"/>
    <w:rsid w:val="00073471"/>
    <w:rsid w:val="00077C91"/>
    <w:rsid w:val="0009217A"/>
    <w:rsid w:val="000B2F54"/>
    <w:rsid w:val="000B6FF4"/>
    <w:rsid w:val="000C36DC"/>
    <w:rsid w:val="000D3B13"/>
    <w:rsid w:val="001338A1"/>
    <w:rsid w:val="00152B95"/>
    <w:rsid w:val="00157147"/>
    <w:rsid w:val="00161D4D"/>
    <w:rsid w:val="001923FF"/>
    <w:rsid w:val="00205796"/>
    <w:rsid w:val="00254090"/>
    <w:rsid w:val="002A5C14"/>
    <w:rsid w:val="002B1A76"/>
    <w:rsid w:val="00353596"/>
    <w:rsid w:val="00396DA3"/>
    <w:rsid w:val="003F2C0D"/>
    <w:rsid w:val="00400E01"/>
    <w:rsid w:val="00403F31"/>
    <w:rsid w:val="004625E7"/>
    <w:rsid w:val="004718CE"/>
    <w:rsid w:val="0047364A"/>
    <w:rsid w:val="00484E9F"/>
    <w:rsid w:val="00496737"/>
    <w:rsid w:val="004B7ACF"/>
    <w:rsid w:val="00542E75"/>
    <w:rsid w:val="0055322E"/>
    <w:rsid w:val="00596295"/>
    <w:rsid w:val="005C5FD9"/>
    <w:rsid w:val="005F10B5"/>
    <w:rsid w:val="00606515"/>
    <w:rsid w:val="00621DC5"/>
    <w:rsid w:val="00665EDB"/>
    <w:rsid w:val="00685EB7"/>
    <w:rsid w:val="006A2918"/>
    <w:rsid w:val="006E122E"/>
    <w:rsid w:val="007022C5"/>
    <w:rsid w:val="00725AC7"/>
    <w:rsid w:val="00757FAD"/>
    <w:rsid w:val="00767A67"/>
    <w:rsid w:val="007C0F79"/>
    <w:rsid w:val="007D31EA"/>
    <w:rsid w:val="007F551C"/>
    <w:rsid w:val="0081514B"/>
    <w:rsid w:val="00830FB4"/>
    <w:rsid w:val="00884AC2"/>
    <w:rsid w:val="00884C17"/>
    <w:rsid w:val="008B0632"/>
    <w:rsid w:val="008D0A52"/>
    <w:rsid w:val="00900EB9"/>
    <w:rsid w:val="00925628"/>
    <w:rsid w:val="00A05C3A"/>
    <w:rsid w:val="00A60578"/>
    <w:rsid w:val="00AA561C"/>
    <w:rsid w:val="00AB3F89"/>
    <w:rsid w:val="00B040F5"/>
    <w:rsid w:val="00B344A4"/>
    <w:rsid w:val="00B7060D"/>
    <w:rsid w:val="00B87F28"/>
    <w:rsid w:val="00BA6579"/>
    <w:rsid w:val="00BC2138"/>
    <w:rsid w:val="00BF419E"/>
    <w:rsid w:val="00D13896"/>
    <w:rsid w:val="00D27E1B"/>
    <w:rsid w:val="00D758E2"/>
    <w:rsid w:val="00D84204"/>
    <w:rsid w:val="00DA74A0"/>
    <w:rsid w:val="00DE3DFF"/>
    <w:rsid w:val="00E21212"/>
    <w:rsid w:val="00E2432E"/>
    <w:rsid w:val="00E41582"/>
    <w:rsid w:val="00EC3696"/>
    <w:rsid w:val="00EC4C94"/>
    <w:rsid w:val="00F0294E"/>
    <w:rsid w:val="00F100A7"/>
    <w:rsid w:val="00F108BD"/>
    <w:rsid w:val="00F74836"/>
    <w:rsid w:val="00F76587"/>
    <w:rsid w:val="00FB4C0D"/>
    <w:rsid w:val="00FF6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B0A3CA5"/>
  <w15:chartTrackingRefBased/>
  <w15:docId w15:val="{3683A579-65CF-459D-8080-E84667257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4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TU Eindhoven"/>
    <w:uiPriority w:val="4"/>
    <w:rsid w:val="00725AC7"/>
    <w:pPr>
      <w:spacing w:after="0" w:line="255" w:lineRule="atLeast"/>
    </w:pPr>
    <w:rPr>
      <w:rFonts w:ascii="Calibri" w:eastAsia="Times New Roman" w:hAnsi="Calibri" w:cs="Maiandra GD"/>
      <w:color w:val="000000" w:themeColor="text1"/>
      <w:sz w:val="21"/>
      <w:szCs w:val="18"/>
      <w:lang w:eastAsia="nl-NL"/>
    </w:rPr>
  </w:style>
  <w:style w:type="paragraph" w:styleId="Heading1">
    <w:name w:val="heading 1"/>
    <w:aliases w:val="Heading 1 TU Eindhoven,Hst TUer,Heading 1 TU/e,Kop 1 Char1,Kop 1 Char Char,Tue,hoofdstuk,Hoofdstuk,Kop factsheet,Section Heading,sectionHeading,Gebruik TAS Kop 1,Kop factsheet Char Char Char Char,Kop factsheet Char Char Char Char Char Char"/>
    <w:basedOn w:val="Normal"/>
    <w:next w:val="BodytextTUEindhoven"/>
    <w:link w:val="Heading1Char"/>
    <w:qFormat/>
    <w:rsid w:val="00725AC7"/>
    <w:pPr>
      <w:keepNext/>
      <w:keepLines/>
      <w:numPr>
        <w:numId w:val="6"/>
      </w:numPr>
      <w:outlineLvl w:val="0"/>
    </w:pPr>
    <w:rPr>
      <w:b/>
      <w:bCs/>
      <w:sz w:val="24"/>
      <w:szCs w:val="32"/>
    </w:rPr>
  </w:style>
  <w:style w:type="paragraph" w:styleId="Heading2">
    <w:name w:val="heading 2"/>
    <w:aliases w:val="Heading 2 TU Eindhoven,alinea TUe alinea,alinea,Paragraaf,Bijlage,Reset numbering,2scr,Paragraaf (1.1),Kop,h2,paragraaf,H2,Second Level Topic,H21,Chapter Title,Head B,Heading Contents,h21,Fab-2,R2,H22,H211,H23,H212,H24,H213,H25,H214,H26,H215"/>
    <w:basedOn w:val="Normal"/>
    <w:next w:val="BodytextTUEindhoven"/>
    <w:link w:val="Heading2Char"/>
    <w:uiPriority w:val="99"/>
    <w:qFormat/>
    <w:rsid w:val="00725AC7"/>
    <w:pPr>
      <w:keepNext/>
      <w:keepLines/>
      <w:numPr>
        <w:ilvl w:val="1"/>
        <w:numId w:val="6"/>
      </w:numPr>
      <w:outlineLvl w:val="1"/>
    </w:pPr>
    <w:rPr>
      <w:b/>
      <w:bCs/>
      <w:iCs/>
      <w:szCs w:val="28"/>
    </w:rPr>
  </w:style>
  <w:style w:type="paragraph" w:styleId="Heading3">
    <w:name w:val="heading 3"/>
    <w:aliases w:val="Heading 3 TU Eindhoven,TUe subalinea,subalinea TUe,subalinea,SubParagraaf,subparagraaf,Episteem PvA Kop 3,Heading 3a,ASAPHeading 3,Vet + inhoudsopg-niveau 3,H3,Sub-paragraaf,Subparagraaf,Voorwoord,Level 1 - 1,3scr,Gebruik TAS Kop 3,3m,b"/>
    <w:basedOn w:val="Normal"/>
    <w:next w:val="BodytextTUEindhoven"/>
    <w:link w:val="Heading3Char"/>
    <w:uiPriority w:val="99"/>
    <w:qFormat/>
    <w:rsid w:val="00725AC7"/>
    <w:pPr>
      <w:keepNext/>
      <w:keepLines/>
      <w:numPr>
        <w:ilvl w:val="2"/>
        <w:numId w:val="6"/>
      </w:numPr>
      <w:outlineLvl w:val="2"/>
    </w:pPr>
    <w:rPr>
      <w:i/>
      <w:iCs/>
    </w:rPr>
  </w:style>
  <w:style w:type="paragraph" w:styleId="Heading4">
    <w:name w:val="heading 4"/>
    <w:aliases w:val="Heading 4 TU Eindhoven"/>
    <w:basedOn w:val="Normal"/>
    <w:next w:val="BodytextTUEindhoven"/>
    <w:link w:val="Heading4Char"/>
    <w:qFormat/>
    <w:rsid w:val="00725AC7"/>
    <w:pPr>
      <w:keepNext/>
      <w:keepLines/>
      <w:numPr>
        <w:ilvl w:val="3"/>
        <w:numId w:val="6"/>
      </w:numPr>
      <w:outlineLvl w:val="3"/>
    </w:pPr>
    <w:rPr>
      <w:bCs/>
      <w:szCs w:val="24"/>
    </w:rPr>
  </w:style>
  <w:style w:type="paragraph" w:styleId="Heading5">
    <w:name w:val="heading 5"/>
    <w:aliases w:val="Heading 5 TU Eindhoven"/>
    <w:basedOn w:val="Normal"/>
    <w:next w:val="BodytextTUEindhoven"/>
    <w:link w:val="Heading5Char"/>
    <w:qFormat/>
    <w:rsid w:val="00725AC7"/>
    <w:pPr>
      <w:keepNext/>
      <w:keepLines/>
      <w:numPr>
        <w:ilvl w:val="4"/>
        <w:numId w:val="6"/>
      </w:numPr>
      <w:outlineLvl w:val="4"/>
    </w:pPr>
    <w:rPr>
      <w:bCs/>
      <w:iCs/>
      <w:szCs w:val="22"/>
    </w:rPr>
  </w:style>
  <w:style w:type="paragraph" w:styleId="Heading6">
    <w:name w:val="heading 6"/>
    <w:aliases w:val="Heading 6 TU Eindhoven"/>
    <w:basedOn w:val="Normal"/>
    <w:next w:val="BodytextTUEindhoven"/>
    <w:link w:val="Heading6Char"/>
    <w:qFormat/>
    <w:rsid w:val="00725AC7"/>
    <w:pPr>
      <w:keepNext/>
      <w:keepLines/>
      <w:numPr>
        <w:ilvl w:val="5"/>
        <w:numId w:val="6"/>
      </w:numPr>
      <w:outlineLvl w:val="5"/>
    </w:pPr>
  </w:style>
  <w:style w:type="paragraph" w:styleId="Heading7">
    <w:name w:val="heading 7"/>
    <w:aliases w:val="Heading 7 TU Eindhoven"/>
    <w:basedOn w:val="Normal"/>
    <w:next w:val="BodytextTUEindhoven"/>
    <w:link w:val="Heading7Char"/>
    <w:qFormat/>
    <w:rsid w:val="00725AC7"/>
    <w:pPr>
      <w:keepNext/>
      <w:keepLines/>
      <w:numPr>
        <w:ilvl w:val="6"/>
        <w:numId w:val="6"/>
      </w:numPr>
      <w:outlineLvl w:val="6"/>
    </w:pPr>
    <w:rPr>
      <w:bCs/>
      <w:szCs w:val="20"/>
    </w:rPr>
  </w:style>
  <w:style w:type="paragraph" w:styleId="Heading8">
    <w:name w:val="heading 8"/>
    <w:aliases w:val="Heading 8 TU Eindhoven"/>
    <w:basedOn w:val="Normal"/>
    <w:next w:val="BodytextTUEindhoven"/>
    <w:link w:val="Heading8Char"/>
    <w:qFormat/>
    <w:rsid w:val="00725AC7"/>
    <w:pPr>
      <w:keepNext/>
      <w:keepLines/>
      <w:numPr>
        <w:ilvl w:val="7"/>
        <w:numId w:val="6"/>
      </w:numPr>
      <w:outlineLvl w:val="7"/>
    </w:pPr>
    <w:rPr>
      <w:iCs/>
      <w:szCs w:val="20"/>
    </w:rPr>
  </w:style>
  <w:style w:type="paragraph" w:styleId="Heading9">
    <w:name w:val="heading 9"/>
    <w:aliases w:val="Heading 9 TU Eindhoven"/>
    <w:basedOn w:val="Normal"/>
    <w:next w:val="BodytextTUEindhoven"/>
    <w:link w:val="Heading9Char"/>
    <w:qFormat/>
    <w:rsid w:val="00725AC7"/>
    <w:pPr>
      <w:keepNext/>
      <w:keepLines/>
      <w:numPr>
        <w:ilvl w:val="8"/>
        <w:numId w:val="6"/>
      </w:numPr>
      <w:outlineLvl w:val="8"/>
    </w:pPr>
    <w:rPr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73471"/>
    <w:pPr>
      <w:spacing w:after="0" w:line="240" w:lineRule="auto"/>
    </w:pPr>
    <w:rPr>
      <w:rFonts w:asciiTheme="minorHAnsi" w:hAnsiTheme="minorHAnsi"/>
    </w:rPr>
  </w:style>
  <w:style w:type="paragraph" w:styleId="Header">
    <w:name w:val="header"/>
    <w:basedOn w:val="Normal"/>
    <w:link w:val="HeaderChar"/>
    <w:uiPriority w:val="99"/>
    <w:unhideWhenUsed/>
    <w:rsid w:val="00152B9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2B95"/>
  </w:style>
  <w:style w:type="paragraph" w:styleId="Footer">
    <w:name w:val="footer"/>
    <w:basedOn w:val="Normal"/>
    <w:link w:val="FooterChar"/>
    <w:uiPriority w:val="99"/>
    <w:unhideWhenUsed/>
    <w:rsid w:val="00152B9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2B95"/>
  </w:style>
  <w:style w:type="paragraph" w:styleId="BalloonText">
    <w:name w:val="Balloon Text"/>
    <w:basedOn w:val="Normal"/>
    <w:link w:val="BalloonTextChar"/>
    <w:uiPriority w:val="99"/>
    <w:semiHidden/>
    <w:unhideWhenUsed/>
    <w:rsid w:val="00757FAD"/>
    <w:pPr>
      <w:spacing w:line="240" w:lineRule="auto"/>
    </w:pPr>
    <w:rPr>
      <w:rFonts w:ascii="Segoe UI" w:hAnsi="Segoe UI" w:cs="Segoe UI"/>
      <w:sz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7FAD"/>
    <w:rPr>
      <w:rFonts w:ascii="Segoe UI" w:hAnsi="Segoe UI" w:cs="Segoe UI"/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5AC7"/>
    <w:rPr>
      <w:rFonts w:asciiTheme="minorHAnsi" w:hAnsiTheme="minorHAnsi" w:cs="Maiandra GD"/>
      <w:color w:val="000000" w:themeColor="text1"/>
      <w:sz w:val="18"/>
      <w:szCs w:val="18"/>
      <w:lang w:val="en-GB"/>
    </w:rPr>
  </w:style>
  <w:style w:type="paragraph" w:styleId="CommentText">
    <w:name w:val="annotation text"/>
    <w:basedOn w:val="Normal"/>
    <w:next w:val="Normal"/>
    <w:link w:val="CommentTextChar"/>
    <w:uiPriority w:val="99"/>
    <w:rsid w:val="00725AC7"/>
    <w:rPr>
      <w:rFonts w:asciiTheme="minorHAnsi" w:eastAsiaTheme="minorHAnsi" w:hAnsiTheme="minorHAnsi"/>
      <w:sz w:val="18"/>
      <w:lang w:val="en-GB" w:eastAsia="en-US"/>
    </w:rPr>
  </w:style>
  <w:style w:type="character" w:customStyle="1" w:styleId="CommentTextChar1">
    <w:name w:val="Comment Text Char1"/>
    <w:basedOn w:val="DefaultParagraphFont"/>
    <w:uiPriority w:val="99"/>
    <w:semiHidden/>
    <w:rsid w:val="00725AC7"/>
    <w:rPr>
      <w:rFonts w:ascii="Calibri" w:eastAsia="Times New Roman" w:hAnsi="Calibri" w:cs="Maiandra GD"/>
      <w:color w:val="000000" w:themeColor="text1"/>
      <w:sz w:val="20"/>
      <w:szCs w:val="20"/>
      <w:lang w:eastAsia="nl-NL"/>
    </w:rPr>
  </w:style>
  <w:style w:type="character" w:styleId="CommentReference">
    <w:name w:val="annotation reference"/>
    <w:basedOn w:val="DefaultParagraphFont"/>
    <w:uiPriority w:val="99"/>
    <w:rsid w:val="00725AC7"/>
    <w:rPr>
      <w:sz w:val="18"/>
      <w:szCs w:val="18"/>
    </w:rPr>
  </w:style>
  <w:style w:type="character" w:customStyle="1" w:styleId="Heading1Char">
    <w:name w:val="Heading 1 Char"/>
    <w:aliases w:val="Heading 1 TU Eindhoven Char,Hst TUer Char,Heading 1 TU/e Char,Kop 1 Char1 Char,Kop 1 Char Char Char,Tue Char,hoofdstuk Char,Hoofdstuk Char,Kop factsheet Char,Section Heading Char,sectionHeading Char,Gebruik TAS Kop 1 Char"/>
    <w:basedOn w:val="DefaultParagraphFont"/>
    <w:link w:val="Heading1"/>
    <w:rsid w:val="00725AC7"/>
    <w:rPr>
      <w:rFonts w:ascii="Calibri" w:eastAsia="Times New Roman" w:hAnsi="Calibri" w:cs="Maiandra GD"/>
      <w:b/>
      <w:bCs/>
      <w:color w:val="000000" w:themeColor="text1"/>
      <w:sz w:val="24"/>
      <w:szCs w:val="32"/>
      <w:lang w:eastAsia="nl-NL"/>
    </w:rPr>
  </w:style>
  <w:style w:type="character" w:customStyle="1" w:styleId="Heading2Char">
    <w:name w:val="Heading 2 Char"/>
    <w:aliases w:val="Heading 2 TU Eindhoven Char,alinea TUe alinea Char,alinea Char,Paragraaf Char,Bijlage Char,Reset numbering Char,2scr Char,Paragraaf (1.1) Char,Kop Char,h2 Char,paragraaf Char,H2 Char,Second Level Topic Char,H21 Char,Chapter Title Char"/>
    <w:basedOn w:val="DefaultParagraphFont"/>
    <w:link w:val="Heading2"/>
    <w:uiPriority w:val="99"/>
    <w:rsid w:val="00725AC7"/>
    <w:rPr>
      <w:rFonts w:ascii="Calibri" w:eastAsia="Times New Roman" w:hAnsi="Calibri" w:cs="Maiandra GD"/>
      <w:b/>
      <w:bCs/>
      <w:iCs/>
      <w:color w:val="000000" w:themeColor="text1"/>
      <w:sz w:val="21"/>
      <w:szCs w:val="28"/>
      <w:lang w:eastAsia="nl-NL"/>
    </w:rPr>
  </w:style>
  <w:style w:type="character" w:customStyle="1" w:styleId="Heading3Char">
    <w:name w:val="Heading 3 Char"/>
    <w:aliases w:val="Heading 3 TU Eindhoven Char,TUe subalinea Char,subalinea TUe Char,subalinea Char,SubParagraaf Char,subparagraaf Char,Episteem PvA Kop 3 Char,Heading 3a Char,ASAPHeading 3 Char,Vet + inhoudsopg-niveau 3 Char,H3 Char,Sub-paragraaf Char"/>
    <w:basedOn w:val="DefaultParagraphFont"/>
    <w:link w:val="Heading3"/>
    <w:uiPriority w:val="99"/>
    <w:rsid w:val="00725AC7"/>
    <w:rPr>
      <w:rFonts w:ascii="Calibri" w:eastAsia="Times New Roman" w:hAnsi="Calibri" w:cs="Maiandra GD"/>
      <w:i/>
      <w:iCs/>
      <w:color w:val="000000" w:themeColor="text1"/>
      <w:sz w:val="21"/>
      <w:szCs w:val="18"/>
      <w:lang w:eastAsia="nl-NL"/>
    </w:rPr>
  </w:style>
  <w:style w:type="character" w:customStyle="1" w:styleId="Heading4Char">
    <w:name w:val="Heading 4 Char"/>
    <w:aliases w:val="Heading 4 TU Eindhoven Char"/>
    <w:basedOn w:val="DefaultParagraphFont"/>
    <w:link w:val="Heading4"/>
    <w:rsid w:val="00725AC7"/>
    <w:rPr>
      <w:rFonts w:ascii="Calibri" w:eastAsia="Times New Roman" w:hAnsi="Calibri" w:cs="Maiandra GD"/>
      <w:bCs/>
      <w:color w:val="000000" w:themeColor="text1"/>
      <w:sz w:val="21"/>
      <w:szCs w:val="24"/>
      <w:lang w:eastAsia="nl-NL"/>
    </w:rPr>
  </w:style>
  <w:style w:type="character" w:customStyle="1" w:styleId="Heading5Char">
    <w:name w:val="Heading 5 Char"/>
    <w:aliases w:val="Heading 5 TU Eindhoven Char"/>
    <w:basedOn w:val="DefaultParagraphFont"/>
    <w:link w:val="Heading5"/>
    <w:rsid w:val="00725AC7"/>
    <w:rPr>
      <w:rFonts w:ascii="Calibri" w:eastAsia="Times New Roman" w:hAnsi="Calibri" w:cs="Maiandra GD"/>
      <w:bCs/>
      <w:iCs/>
      <w:color w:val="000000" w:themeColor="text1"/>
      <w:sz w:val="21"/>
      <w:lang w:eastAsia="nl-NL"/>
    </w:rPr>
  </w:style>
  <w:style w:type="character" w:customStyle="1" w:styleId="Heading6Char">
    <w:name w:val="Heading 6 Char"/>
    <w:aliases w:val="Heading 6 TU Eindhoven Char"/>
    <w:basedOn w:val="DefaultParagraphFont"/>
    <w:link w:val="Heading6"/>
    <w:rsid w:val="00725AC7"/>
    <w:rPr>
      <w:rFonts w:ascii="Calibri" w:eastAsia="Times New Roman" w:hAnsi="Calibri" w:cs="Maiandra GD"/>
      <w:color w:val="000000" w:themeColor="text1"/>
      <w:sz w:val="21"/>
      <w:szCs w:val="18"/>
      <w:lang w:eastAsia="nl-NL"/>
    </w:rPr>
  </w:style>
  <w:style w:type="character" w:customStyle="1" w:styleId="Heading7Char">
    <w:name w:val="Heading 7 Char"/>
    <w:aliases w:val="Heading 7 TU Eindhoven Char"/>
    <w:basedOn w:val="DefaultParagraphFont"/>
    <w:link w:val="Heading7"/>
    <w:rsid w:val="00725AC7"/>
    <w:rPr>
      <w:rFonts w:ascii="Calibri" w:eastAsia="Times New Roman" w:hAnsi="Calibri" w:cs="Maiandra GD"/>
      <w:bCs/>
      <w:color w:val="000000" w:themeColor="text1"/>
      <w:sz w:val="21"/>
      <w:szCs w:val="20"/>
      <w:lang w:eastAsia="nl-NL"/>
    </w:rPr>
  </w:style>
  <w:style w:type="character" w:customStyle="1" w:styleId="Heading8Char">
    <w:name w:val="Heading 8 Char"/>
    <w:aliases w:val="Heading 8 TU Eindhoven Char"/>
    <w:basedOn w:val="DefaultParagraphFont"/>
    <w:link w:val="Heading8"/>
    <w:rsid w:val="00725AC7"/>
    <w:rPr>
      <w:rFonts w:ascii="Calibri" w:eastAsia="Times New Roman" w:hAnsi="Calibri" w:cs="Maiandra GD"/>
      <w:iCs/>
      <w:color w:val="000000" w:themeColor="text1"/>
      <w:sz w:val="21"/>
      <w:szCs w:val="20"/>
      <w:lang w:eastAsia="nl-NL"/>
    </w:rPr>
  </w:style>
  <w:style w:type="character" w:customStyle="1" w:styleId="Heading9Char">
    <w:name w:val="Heading 9 Char"/>
    <w:aliases w:val="Heading 9 TU Eindhoven Char"/>
    <w:basedOn w:val="DefaultParagraphFont"/>
    <w:link w:val="Heading9"/>
    <w:rsid w:val="00725AC7"/>
    <w:rPr>
      <w:rFonts w:ascii="Calibri" w:eastAsia="Times New Roman" w:hAnsi="Calibri" w:cs="Maiandra GD"/>
      <w:bCs/>
      <w:color w:val="000000" w:themeColor="text1"/>
      <w:sz w:val="21"/>
      <w:szCs w:val="18"/>
      <w:lang w:eastAsia="nl-NL"/>
    </w:rPr>
  </w:style>
  <w:style w:type="paragraph" w:customStyle="1" w:styleId="BodytextTUEindhoven">
    <w:name w:val="Body text TU Eindhoven"/>
    <w:basedOn w:val="Normal"/>
    <w:qFormat/>
    <w:rsid w:val="00725AC7"/>
  </w:style>
  <w:style w:type="paragraph" w:styleId="ListParagraph">
    <w:name w:val="List Paragraph"/>
    <w:basedOn w:val="Normal"/>
    <w:next w:val="BodytextTUEindhoven"/>
    <w:uiPriority w:val="34"/>
    <w:qFormat/>
    <w:rsid w:val="00725AC7"/>
    <w:pPr>
      <w:ind w:left="720"/>
    </w:pPr>
  </w:style>
  <w:style w:type="paragraph" w:customStyle="1" w:styleId="TUEListNumber">
    <w:name w:val="TUE_ListNumber"/>
    <w:basedOn w:val="Normal"/>
    <w:uiPriority w:val="99"/>
    <w:rsid w:val="00725AC7"/>
    <w:pPr>
      <w:numPr>
        <w:numId w:val="3"/>
      </w:numPr>
      <w:tabs>
        <w:tab w:val="clear" w:pos="357"/>
        <w:tab w:val="num" w:pos="360"/>
      </w:tabs>
      <w:spacing w:line="260" w:lineRule="atLeast"/>
      <w:ind w:left="360" w:hanging="360"/>
    </w:pPr>
    <w:rPr>
      <w:rFonts w:ascii="Arial" w:hAnsi="Arial" w:cs="Times New Roman"/>
      <w:color w:val="auto"/>
      <w:sz w:val="20"/>
      <w:szCs w:val="24"/>
      <w:lang w:eastAsia="en-US"/>
    </w:rPr>
  </w:style>
  <w:style w:type="table" w:styleId="TableGrid">
    <w:name w:val="Table Grid"/>
    <w:basedOn w:val="TableNormal"/>
    <w:uiPriority w:val="39"/>
    <w:rsid w:val="00900E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next w:val="BodytextTUEindhoven"/>
    <w:link w:val="BodyTextChar"/>
    <w:rsid w:val="00353596"/>
  </w:style>
  <w:style w:type="character" w:customStyle="1" w:styleId="BodyTextChar">
    <w:name w:val="Body Text Char"/>
    <w:basedOn w:val="DefaultParagraphFont"/>
    <w:link w:val="BodyText"/>
    <w:rsid w:val="00353596"/>
    <w:rPr>
      <w:rFonts w:ascii="Calibri" w:eastAsia="Times New Roman" w:hAnsi="Calibri" w:cs="Maiandra GD"/>
      <w:color w:val="000000" w:themeColor="text1"/>
      <w:sz w:val="21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7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077135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6903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8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287045">
          <w:marLeft w:val="547"/>
          <w:marRight w:val="0"/>
          <w:marTop w:val="0"/>
          <w:marBottom w:val="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732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6318">
          <w:marLeft w:val="10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62117">
          <w:marLeft w:val="10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7603">
          <w:marLeft w:val="10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76754">
          <w:marLeft w:val="10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357120">
          <w:marLeft w:val="10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87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916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093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74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3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1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TU/e</Company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Bevers, I.J.F.</dc:creator>
  <cp:keywords/>
  <dc:description/>
  <cp:lastModifiedBy>Aalst, Christ van der</cp:lastModifiedBy>
  <cp:revision>5</cp:revision>
  <cp:lastPrinted>2020-04-28T13:54:00Z</cp:lastPrinted>
  <dcterms:created xsi:type="dcterms:W3CDTF">2026-09-29T11:52:00Z</dcterms:created>
  <dcterms:modified xsi:type="dcterms:W3CDTF">2026-10-12T10:14:00Z</dcterms:modified>
</cp:coreProperties>
</file>