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55FE" w14:textId="77777777" w:rsidR="00245221" w:rsidRPr="001D667D" w:rsidRDefault="00245221" w:rsidP="00245221">
      <w:pPr>
        <w:spacing w:after="60"/>
        <w:rPr>
          <w:sz w:val="32"/>
          <w:szCs w:val="32"/>
        </w:rPr>
      </w:pPr>
      <w:r w:rsidRPr="001D667D">
        <w:rPr>
          <w:rFonts w:ascii="Calibri" w:eastAsia="Calibri" w:hAnsi="Calibri" w:cs="Calibri"/>
          <w:b/>
          <w:bCs/>
          <w:color w:val="0F4761"/>
          <w:sz w:val="32"/>
          <w:szCs w:val="32"/>
        </w:rPr>
        <w:t>BIJLAGE 7</w:t>
      </w:r>
    </w:p>
    <w:p w14:paraId="7542A92B" w14:textId="77777777" w:rsidR="00245221" w:rsidRDefault="00245221" w:rsidP="00245221">
      <w:pPr>
        <w:spacing w:after="60"/>
      </w:pPr>
      <w:r>
        <w:rPr>
          <w:rFonts w:ascii="Calibri" w:eastAsia="Calibri" w:hAnsi="Calibri" w:cs="Calibri"/>
          <w:b/>
          <w:bCs/>
          <w:color w:val="0F4761"/>
          <w:sz w:val="28"/>
          <w:szCs w:val="28"/>
        </w:rPr>
        <w:t>VERKLARING VAN GEEN-RUSSISCHE BETROKKENHEID</w:t>
      </w:r>
    </w:p>
    <w:p w14:paraId="1960C3CB" w14:textId="66ECBA0B" w:rsidR="00245221" w:rsidRPr="001D667D" w:rsidRDefault="00245221" w:rsidP="368E55B9">
      <w:pPr>
        <w:spacing w:after="40" w:line="259" w:lineRule="auto"/>
        <w:rPr>
          <w:b/>
          <w:bCs/>
          <w:i/>
          <w:iCs/>
        </w:rPr>
      </w:pPr>
      <w:r w:rsidRPr="368E55B9">
        <w:rPr>
          <w:rFonts w:ascii="Calibri" w:eastAsia="Calibri" w:hAnsi="Calibri" w:cs="Calibri"/>
          <w:b/>
          <w:bCs/>
          <w:i/>
          <w:iCs/>
          <w:sz w:val="22"/>
          <w:szCs w:val="22"/>
        </w:rPr>
        <w:t>Aanbesteding Wmo</w:t>
      </w:r>
      <w:r w:rsidR="000154FA" w:rsidRPr="368E55B9">
        <w:rPr>
          <w:rFonts w:ascii="Calibri" w:eastAsia="Calibri" w:hAnsi="Calibri" w:cs="Calibri"/>
          <w:b/>
          <w:bCs/>
          <w:i/>
          <w:iCs/>
          <w:sz w:val="22"/>
          <w:szCs w:val="22"/>
        </w:rPr>
        <w:t xml:space="preserve"> </w:t>
      </w:r>
      <w:r w:rsidR="0115B944" w:rsidRPr="368E55B9">
        <w:rPr>
          <w:rFonts w:ascii="Calibri" w:eastAsia="Calibri" w:hAnsi="Calibri" w:cs="Calibri"/>
          <w:b/>
          <w:bCs/>
          <w:i/>
          <w:iCs/>
          <w:sz w:val="22"/>
          <w:szCs w:val="22"/>
        </w:rPr>
        <w:t xml:space="preserve">Safehouse </w:t>
      </w:r>
      <w:r w:rsidR="00B12648" w:rsidRPr="368E55B9">
        <w:rPr>
          <w:rFonts w:ascii="Calibri" w:eastAsia="Calibri" w:hAnsi="Calibri" w:cs="Calibri"/>
          <w:b/>
          <w:bCs/>
          <w:i/>
          <w:iCs/>
          <w:sz w:val="22"/>
          <w:szCs w:val="22"/>
        </w:rPr>
        <w:t xml:space="preserve">| </w:t>
      </w:r>
      <w:r w:rsidRPr="368E55B9">
        <w:rPr>
          <w:rFonts w:ascii="Calibri" w:eastAsia="Calibri" w:hAnsi="Calibri" w:cs="Calibri"/>
          <w:b/>
          <w:bCs/>
          <w:i/>
          <w:iCs/>
          <w:sz w:val="22"/>
          <w:szCs w:val="22"/>
        </w:rPr>
        <w:t>Regio Midden-IJssel</w:t>
      </w:r>
    </w:p>
    <w:p w14:paraId="43E26DF2" w14:textId="77777777" w:rsidR="0008446C" w:rsidRDefault="0008446C">
      <w:pPr>
        <w:pBdr>
          <w:bottom w:val="single" w:sz="6" w:space="1" w:color="0F4761"/>
        </w:pBdr>
        <w:spacing w:after="240"/>
      </w:pPr>
    </w:p>
    <w:p w14:paraId="60A0AE0F" w14:textId="2591FFD5" w:rsidR="0008446C" w:rsidRPr="008037E4" w:rsidRDefault="005C6979" w:rsidP="008037E4">
      <w:pPr>
        <w:pStyle w:val="Kop2"/>
        <w:keepNext/>
        <w:keepLines/>
        <w:spacing w:before="160" w:after="80" w:line="279" w:lineRule="auto"/>
        <w:rPr>
          <w:rStyle w:val="Intensieveverwijzing"/>
          <w:rFonts w:ascii="Calibri" w:eastAsiaTheme="minorEastAsia" w:hAnsi="Calibri"/>
          <w:b/>
          <w:color w:val="155F81"/>
          <w:szCs w:val="24"/>
          <w:lang w:eastAsia="en-US"/>
        </w:rPr>
      </w:pPr>
      <w:r w:rsidRPr="008037E4">
        <w:rPr>
          <w:rStyle w:val="Intensieveverwijzing"/>
          <w:rFonts w:ascii="Calibri" w:eastAsiaTheme="minorEastAsia" w:hAnsi="Calibri"/>
          <w:b/>
          <w:color w:val="155F81"/>
          <w:szCs w:val="24"/>
          <w:lang w:eastAsia="en-US"/>
        </w:rPr>
        <w:t>G</w:t>
      </w:r>
      <w:r w:rsidR="00045193">
        <w:rPr>
          <w:rStyle w:val="Intensieveverwijzing"/>
          <w:rFonts w:ascii="Calibri" w:eastAsiaTheme="minorEastAsia" w:hAnsi="Calibri"/>
          <w:b/>
          <w:color w:val="155F81"/>
          <w:szCs w:val="24"/>
          <w:lang w:eastAsia="en-US"/>
        </w:rPr>
        <w:t>rondslag</w:t>
      </w:r>
    </w:p>
    <w:p w14:paraId="0F426ACA" w14:textId="77777777" w:rsidR="0008446C" w:rsidRDefault="00C72AEF">
      <w:pPr>
        <w:spacing w:after="100"/>
      </w:pPr>
      <w:r>
        <w:rPr>
          <w:rFonts w:ascii="Calibri" w:eastAsia="Calibri" w:hAnsi="Calibri" w:cs="Calibri"/>
        </w:rPr>
        <w:t>Vanwege het ingestelde sanctiepakket tegen Rusland is het aanbestedende diensten niet toegestaan opdrachten te gunnen aan Russische ondernemingen die vallen onder dit sanctiepakket. Deze verklaring is gebaseerd op de Sanctieverordening (EU) 833/2014, gewijzigd bij Verordening (EU) 2022/576.</w:t>
      </w:r>
    </w:p>
    <w:p w14:paraId="02078C19" w14:textId="77777777" w:rsidR="0008446C" w:rsidRDefault="00C72AEF">
      <w:pPr>
        <w:spacing w:after="100"/>
      </w:pPr>
      <w:r>
        <w:rPr>
          <w:rFonts w:ascii="Calibri" w:eastAsia="Calibri" w:hAnsi="Calibri" w:cs="Calibri"/>
        </w:rPr>
        <w:t>De verplichting geldt voor: Russische staatsburgers, in Rusland gevestigde rechtspersonen, en ondernemingen waarover Russische partijen directe of indirecte zeggenschap hebben van meer dan 50%.</w:t>
      </w:r>
    </w:p>
    <w:p w14:paraId="76963DD9" w14:textId="77777777" w:rsidR="0008446C" w:rsidRDefault="0008446C">
      <w:pPr>
        <w:spacing w:after="80"/>
      </w:pPr>
    </w:p>
    <w:p w14:paraId="7CCF9276" w14:textId="4AD83D21" w:rsidR="0008446C" w:rsidRPr="00226B9A" w:rsidRDefault="005C6979" w:rsidP="00226B9A">
      <w:pPr>
        <w:pStyle w:val="Kop2"/>
        <w:keepNext/>
        <w:keepLines/>
        <w:spacing w:before="160" w:after="80" w:line="279" w:lineRule="auto"/>
        <w:rPr>
          <w:rStyle w:val="Intensieveverwijzing"/>
          <w:rFonts w:ascii="Calibri" w:eastAsiaTheme="minorEastAsia" w:hAnsi="Calibri"/>
          <w:b/>
          <w:color w:val="155F81"/>
          <w:szCs w:val="24"/>
          <w:lang w:eastAsia="en-US"/>
        </w:rPr>
      </w:pPr>
      <w:r w:rsidRPr="00226B9A">
        <w:rPr>
          <w:rStyle w:val="Intensieveverwijzing"/>
          <w:rFonts w:ascii="Calibri" w:eastAsiaTheme="minorEastAsia" w:hAnsi="Calibri"/>
          <w:b/>
          <w:color w:val="155F81"/>
          <w:szCs w:val="24"/>
          <w:lang w:eastAsia="en-US"/>
        </w:rPr>
        <w:t>1. G</w:t>
      </w:r>
      <w:r w:rsidR="00045193">
        <w:rPr>
          <w:rStyle w:val="Intensieveverwijzing"/>
          <w:rFonts w:ascii="Calibri" w:eastAsiaTheme="minorEastAsia" w:hAnsi="Calibri"/>
          <w:b/>
          <w:color w:val="155F81"/>
          <w:szCs w:val="24"/>
          <w:lang w:eastAsia="en-US"/>
        </w:rPr>
        <w:t>egevens Inschrijver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8446C" w14:paraId="2C52178D"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4232A789" w14:textId="77777777" w:rsidR="0008446C" w:rsidRDefault="00C72AEF">
            <w:r>
              <w:rPr>
                <w:rFonts w:ascii="Calibri" w:eastAsia="Calibri" w:hAnsi="Calibri" w:cs="Calibri"/>
                <w:b/>
                <w:bCs/>
              </w:rPr>
              <w:t>Naam organisatie</w:t>
            </w:r>
          </w:p>
        </w:tc>
      </w:tr>
      <w:tr w:rsidR="0008446C" w14:paraId="0E1C0366"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5E3B76" w14:textId="77777777" w:rsidR="0008446C" w:rsidRDefault="0008446C"/>
        </w:tc>
      </w:tr>
      <w:tr w:rsidR="0008446C" w14:paraId="1B9E31EF"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63BB1840" w14:textId="77777777" w:rsidR="0008446C" w:rsidRDefault="00C72AEF">
            <w:r>
              <w:rPr>
                <w:rFonts w:ascii="Calibri" w:eastAsia="Calibri" w:hAnsi="Calibri" w:cs="Calibri"/>
                <w:b/>
                <w:bCs/>
              </w:rPr>
              <w:t>KvK-nummer</w:t>
            </w:r>
          </w:p>
        </w:tc>
      </w:tr>
      <w:tr w:rsidR="0008446C" w14:paraId="38F69A08"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EE59C5" w14:textId="77777777" w:rsidR="0008446C" w:rsidRDefault="0008446C"/>
        </w:tc>
      </w:tr>
      <w:tr w:rsidR="0008446C" w14:paraId="337F6105"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677FF8F9" w14:textId="77777777" w:rsidR="0008446C" w:rsidRDefault="00C72AEF">
            <w:r>
              <w:rPr>
                <w:rFonts w:ascii="Calibri" w:eastAsia="Calibri" w:hAnsi="Calibri" w:cs="Calibri"/>
                <w:b/>
                <w:bCs/>
              </w:rPr>
              <w:t>Rechtsvorm</w:t>
            </w:r>
          </w:p>
        </w:tc>
      </w:tr>
      <w:tr w:rsidR="0008446C" w14:paraId="482B4DB8"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B9BA42" w14:textId="77777777" w:rsidR="0008446C" w:rsidRDefault="0008446C"/>
        </w:tc>
      </w:tr>
      <w:tr w:rsidR="0008446C" w14:paraId="0BFEF009"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40515A38" w14:textId="77777777" w:rsidR="0008446C" w:rsidRDefault="00C72AEF">
            <w:r>
              <w:rPr>
                <w:rFonts w:ascii="Calibri" w:eastAsia="Calibri" w:hAnsi="Calibri" w:cs="Calibri"/>
                <w:b/>
                <w:bCs/>
              </w:rPr>
              <w:t>Adres (straat, huisnummer, postcode, plaats)</w:t>
            </w:r>
          </w:p>
        </w:tc>
      </w:tr>
      <w:tr w:rsidR="0008446C" w14:paraId="39D600FF"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4B4D01" w14:textId="77777777" w:rsidR="0008446C" w:rsidRDefault="0008446C"/>
        </w:tc>
      </w:tr>
      <w:tr w:rsidR="0008446C" w14:paraId="76379F54"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61F1041C" w14:textId="77777777" w:rsidR="0008446C" w:rsidRDefault="00C72AEF">
            <w:r>
              <w:rPr>
                <w:rFonts w:ascii="Calibri" w:eastAsia="Calibri" w:hAnsi="Calibri" w:cs="Calibri"/>
                <w:b/>
                <w:bCs/>
              </w:rPr>
              <w:t>Land van vestiging</w:t>
            </w:r>
          </w:p>
        </w:tc>
      </w:tr>
      <w:tr w:rsidR="0008446C" w14:paraId="41202C87"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E84EB4" w14:textId="77777777" w:rsidR="0008446C" w:rsidRDefault="0008446C"/>
        </w:tc>
      </w:tr>
      <w:tr w:rsidR="0008446C" w14:paraId="14A4AE64"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0A59086B" w14:textId="77777777" w:rsidR="0008446C" w:rsidRDefault="00C72AEF">
            <w:r>
              <w:rPr>
                <w:rFonts w:ascii="Calibri" w:eastAsia="Calibri" w:hAnsi="Calibri" w:cs="Calibri"/>
                <w:b/>
                <w:bCs/>
              </w:rPr>
              <w:t>Naam ondertekenaar</w:t>
            </w:r>
          </w:p>
        </w:tc>
      </w:tr>
      <w:tr w:rsidR="0008446C" w14:paraId="2CB1B91A"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C2EAAD" w14:textId="77777777" w:rsidR="0008446C" w:rsidRDefault="0008446C"/>
        </w:tc>
      </w:tr>
      <w:tr w:rsidR="0008446C" w14:paraId="40AF05CE"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3916F483" w14:textId="77777777" w:rsidR="0008446C" w:rsidRDefault="00C72AEF">
            <w:r>
              <w:rPr>
                <w:rFonts w:ascii="Calibri" w:eastAsia="Calibri" w:hAnsi="Calibri" w:cs="Calibri"/>
                <w:b/>
                <w:bCs/>
              </w:rPr>
              <w:t>Functie ondertekenaar</w:t>
            </w:r>
          </w:p>
        </w:tc>
      </w:tr>
      <w:tr w:rsidR="0008446C" w14:paraId="3088F9A3"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7E7CDD" w14:textId="77777777" w:rsidR="0008446C" w:rsidRDefault="0008446C"/>
        </w:tc>
      </w:tr>
    </w:tbl>
    <w:p w14:paraId="11DDA368" w14:textId="77777777" w:rsidR="0008446C" w:rsidRDefault="0008446C">
      <w:pPr>
        <w:spacing w:after="80"/>
      </w:pPr>
    </w:p>
    <w:p w14:paraId="7ED2814D" w14:textId="6AE67549" w:rsidR="0008446C" w:rsidRPr="00045193" w:rsidRDefault="005C6979" w:rsidP="001E7BA5">
      <w:pPr>
        <w:pStyle w:val="Kop2"/>
        <w:rPr>
          <w:rStyle w:val="Intensieveverwijzing"/>
          <w:rFonts w:ascii="Calibri" w:eastAsiaTheme="minorEastAsia" w:hAnsi="Calibri"/>
          <w:color w:val="155F81"/>
          <w:szCs w:val="24"/>
          <w:lang w:eastAsia="en-US"/>
        </w:rPr>
      </w:pPr>
      <w:r w:rsidRPr="00045193">
        <w:rPr>
          <w:rStyle w:val="Intensieveverwijzing"/>
          <w:rFonts w:ascii="Calibri" w:eastAsiaTheme="minorEastAsia" w:hAnsi="Calibri"/>
          <w:b/>
          <w:color w:val="155F81"/>
          <w:szCs w:val="24"/>
          <w:lang w:eastAsia="en-US"/>
        </w:rPr>
        <w:t>2. V</w:t>
      </w:r>
      <w:r w:rsidR="00045193">
        <w:rPr>
          <w:rStyle w:val="Intensieveverwijzing"/>
          <w:rFonts w:ascii="Calibri" w:eastAsiaTheme="minorEastAsia" w:hAnsi="Calibri"/>
          <w:b/>
          <w:color w:val="155F81"/>
          <w:szCs w:val="24"/>
          <w:lang w:eastAsia="en-US"/>
        </w:rPr>
        <w:t>erklaring</w:t>
      </w:r>
    </w:p>
    <w:p w14:paraId="6CB773D6" w14:textId="77777777" w:rsidR="0008446C" w:rsidRDefault="00C72AEF">
      <w:pPr>
        <w:spacing w:after="100"/>
      </w:pPr>
      <w:r>
        <w:rPr>
          <w:rFonts w:ascii="Calibri" w:eastAsia="Calibri" w:hAnsi="Calibri" w:cs="Calibri"/>
        </w:rPr>
        <w:t>Ondergetekende verklaart namens de hierboven genoemde organisatie het volgende:</w:t>
      </w:r>
    </w:p>
    <w:p w14:paraId="54E3C52A" w14:textId="77777777" w:rsidR="0008446C" w:rsidRDefault="0008446C">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8446C" w14:paraId="7F11F201" w14:textId="77777777">
        <w:tc>
          <w:tcPr>
            <w:tcW w:w="9026" w:type="dxa"/>
            <w:tcBorders>
              <w:top w:val="single" w:sz="1" w:space="0" w:color="CCCCCC"/>
              <w:left w:val="single" w:sz="1" w:space="0" w:color="CCCCCC"/>
              <w:bottom w:val="single" w:sz="1" w:space="0" w:color="CCCCCC"/>
              <w:right w:val="single" w:sz="1" w:space="0" w:color="CCCCCC"/>
            </w:tcBorders>
            <w:shd w:val="clear" w:color="auto" w:fill="D5E8D4"/>
            <w:tcMar>
              <w:top w:w="120" w:type="dxa"/>
              <w:left w:w="180" w:type="dxa"/>
              <w:bottom w:w="120" w:type="dxa"/>
              <w:right w:w="180" w:type="dxa"/>
            </w:tcMar>
          </w:tcPr>
          <w:p w14:paraId="410FAFCE" w14:textId="77777777" w:rsidR="0008446C" w:rsidRDefault="00C72AEF">
            <w:r>
              <w:rPr>
                <w:rFonts w:ascii="Calibri" w:eastAsia="Calibri" w:hAnsi="Calibri" w:cs="Calibri"/>
                <w:b/>
                <w:bCs/>
                <w:color w:val="2D6A2D"/>
              </w:rPr>
              <w:t>Ondergetekende verklaart dat:</w:t>
            </w:r>
          </w:p>
          <w:p w14:paraId="11D8399F" w14:textId="77777777" w:rsidR="0008446C" w:rsidRDefault="00C72AEF">
            <w:pPr>
              <w:pStyle w:val="Lijstalinea"/>
              <w:numPr>
                <w:ilvl w:val="0"/>
                <w:numId w:val="2"/>
              </w:numPr>
            </w:pPr>
            <w:r>
              <w:rPr>
                <w:rFonts w:ascii="Calibri" w:eastAsia="Calibri" w:hAnsi="Calibri" w:cs="Calibri"/>
                <w:color w:val="2D6A2D"/>
              </w:rPr>
              <w:t>De inschrijvende organisatie geen Russische staatsburger is, noch een in Rusland gevestigde rechtspersoon.</w:t>
            </w:r>
          </w:p>
          <w:p w14:paraId="2F273CB0" w14:textId="77777777" w:rsidR="0008446C" w:rsidRDefault="00C72AEF">
            <w:pPr>
              <w:pStyle w:val="Lijstalinea"/>
              <w:numPr>
                <w:ilvl w:val="0"/>
                <w:numId w:val="2"/>
              </w:numPr>
            </w:pPr>
            <w:r>
              <w:rPr>
                <w:rFonts w:ascii="Calibri" w:eastAsia="Calibri" w:hAnsi="Calibri" w:cs="Calibri"/>
                <w:color w:val="2D6A2D"/>
              </w:rPr>
              <w:t>Russische staatsburgers of in Rusland gevestigde rechtspersonen geen directe of indirecte zeggenschap hebben van meer dan 50% over de inschrijvende organisatie.</w:t>
            </w:r>
          </w:p>
          <w:p w14:paraId="0F50010F" w14:textId="77777777" w:rsidR="0008446C" w:rsidRDefault="00C72AEF">
            <w:pPr>
              <w:pStyle w:val="Lijstalinea"/>
              <w:numPr>
                <w:ilvl w:val="0"/>
                <w:numId w:val="2"/>
              </w:numPr>
            </w:pPr>
            <w:r>
              <w:rPr>
                <w:rFonts w:ascii="Calibri" w:eastAsia="Calibri" w:hAnsi="Calibri" w:cs="Calibri"/>
                <w:color w:val="2D6A2D"/>
              </w:rPr>
              <w:t>Er geen sprake is van Russische betrokkenheid bij de uitvoering van de opdracht, waaronder begrepen de inzet van onderaannemers of andere derden met Russische betrokkenheid.</w:t>
            </w:r>
          </w:p>
          <w:p w14:paraId="0B455D1E" w14:textId="5A356829" w:rsidR="0008446C" w:rsidRDefault="00C72AEF" w:rsidP="00E02990">
            <w:pPr>
              <w:pStyle w:val="Lijstalinea"/>
              <w:numPr>
                <w:ilvl w:val="0"/>
                <w:numId w:val="2"/>
              </w:numPr>
            </w:pPr>
            <w:r>
              <w:rPr>
                <w:rFonts w:ascii="Calibri" w:eastAsia="Calibri" w:hAnsi="Calibri" w:cs="Calibri"/>
                <w:color w:val="2D6A2D"/>
              </w:rPr>
              <w:t>Indien de organisatie gebruik maakt van onderaannemers,</w:t>
            </w:r>
            <w:r w:rsidR="00AE403E">
              <w:rPr>
                <w:rFonts w:ascii="Calibri" w:eastAsia="Calibri" w:hAnsi="Calibri" w:cs="Calibri"/>
                <w:color w:val="2D6A2D"/>
              </w:rPr>
              <w:t xml:space="preserve"> of andere derden wier capaciteit een beroep wordt gedaan, en deze partijen meer dan 10% van de opdrachtwaarde vertegenwoordigen</w:t>
            </w:r>
            <w:r w:rsidR="00E02990">
              <w:rPr>
                <w:rFonts w:ascii="Calibri" w:eastAsia="Calibri" w:hAnsi="Calibri" w:cs="Calibri"/>
                <w:color w:val="2D6A2D"/>
              </w:rPr>
              <w:t xml:space="preserve">, </w:t>
            </w:r>
            <w:r w:rsidRPr="00E02990">
              <w:rPr>
                <w:rFonts w:ascii="Calibri" w:eastAsia="Calibri" w:hAnsi="Calibri" w:cs="Calibri"/>
                <w:color w:val="2D6A2D"/>
              </w:rPr>
              <w:t xml:space="preserve">is de inschrijvende organisatie verantwoordelijk voor het waarborgen dat ook bij </w:t>
            </w:r>
            <w:r w:rsidR="000138E1">
              <w:rPr>
                <w:rFonts w:ascii="Calibri" w:eastAsia="Calibri" w:hAnsi="Calibri" w:cs="Calibri"/>
                <w:color w:val="2D6A2D"/>
              </w:rPr>
              <w:t>deze partijen</w:t>
            </w:r>
            <w:r w:rsidRPr="00E02990">
              <w:rPr>
                <w:rFonts w:ascii="Calibri" w:eastAsia="Calibri" w:hAnsi="Calibri" w:cs="Calibri"/>
                <w:color w:val="2D6A2D"/>
              </w:rPr>
              <w:t xml:space="preserve"> geen sprake is van Russische betrokkenheid als bedoeld in de Sanctieverordening (EU) 833/2014 jo. 2022/576.</w:t>
            </w:r>
          </w:p>
        </w:tc>
      </w:tr>
    </w:tbl>
    <w:p w14:paraId="6E7E13B6" w14:textId="77777777" w:rsidR="0008446C" w:rsidRDefault="0008446C">
      <w:pPr>
        <w:spacing w:after="80"/>
      </w:pPr>
    </w:p>
    <w:p w14:paraId="75C716FD" w14:textId="77777777" w:rsidR="0008446C" w:rsidRPr="00245221" w:rsidRDefault="00C72AEF">
      <w:pPr>
        <w:spacing w:after="80"/>
        <w:rPr>
          <w:b/>
          <w:bCs/>
        </w:rPr>
      </w:pPr>
      <w:r w:rsidRPr="00245221">
        <w:rPr>
          <w:rFonts w:ascii="Calibri" w:eastAsia="Calibri" w:hAnsi="Calibri" w:cs="Calibri"/>
          <w:b/>
          <w:bCs/>
          <w:i/>
          <w:iCs/>
        </w:rPr>
        <w:t>Let op: het verstrekken van onjuiste of onvolledige informatie in deze verklaring kan leiden tot uitsluiting van de aanbesteding en/of ontbinding van de overeenkomst. Aanbestedende dienst behoudt zich het recht voor aanvullend onderzoek te verrichten via openbare bronnen.</w:t>
      </w:r>
    </w:p>
    <w:p w14:paraId="71C9DB12" w14:textId="77777777" w:rsidR="0008446C" w:rsidRDefault="0008446C">
      <w:pPr>
        <w:spacing w:after="80"/>
      </w:pPr>
    </w:p>
    <w:p w14:paraId="67E648C8" w14:textId="4604AFDC" w:rsidR="0008446C" w:rsidRPr="007C4630" w:rsidRDefault="005C6979" w:rsidP="007C4630">
      <w:pPr>
        <w:pStyle w:val="Kop2"/>
        <w:keepNext/>
        <w:keepLines/>
        <w:spacing w:before="160" w:after="80" w:line="279" w:lineRule="auto"/>
        <w:rPr>
          <w:rStyle w:val="Intensieveverwijzing"/>
          <w:rFonts w:ascii="Calibri" w:eastAsiaTheme="minorEastAsia" w:hAnsi="Calibri"/>
          <w:b/>
          <w:bCs w:val="0"/>
          <w:color w:val="155F81"/>
          <w:szCs w:val="24"/>
          <w:lang w:eastAsia="en-US"/>
        </w:rPr>
      </w:pPr>
      <w:r w:rsidRPr="007C4630">
        <w:rPr>
          <w:rStyle w:val="Intensieveverwijzing"/>
          <w:rFonts w:ascii="Calibri" w:eastAsiaTheme="minorEastAsia" w:hAnsi="Calibri"/>
          <w:b/>
          <w:bCs w:val="0"/>
          <w:color w:val="155F81"/>
          <w:szCs w:val="24"/>
          <w:lang w:eastAsia="en-US"/>
        </w:rPr>
        <w:t>3. A</w:t>
      </w:r>
      <w:r w:rsidR="007C4630">
        <w:rPr>
          <w:rStyle w:val="Intensieveverwijzing"/>
          <w:rFonts w:ascii="Calibri" w:eastAsiaTheme="minorEastAsia" w:hAnsi="Calibri"/>
          <w:b/>
          <w:bCs w:val="0"/>
          <w:color w:val="155F81"/>
          <w:szCs w:val="24"/>
          <w:lang w:eastAsia="en-US"/>
        </w:rPr>
        <w:t>anvullende toelichting (optioneel)</w:t>
      </w:r>
    </w:p>
    <w:p w14:paraId="08831B9E" w14:textId="77777777" w:rsidR="0008446C" w:rsidRDefault="00C72AEF">
      <w:pPr>
        <w:spacing w:after="100"/>
      </w:pPr>
      <w:r>
        <w:rPr>
          <w:rFonts w:ascii="Calibri" w:eastAsia="Calibri" w:hAnsi="Calibri" w:cs="Calibri"/>
        </w:rPr>
        <w:t>Indien van toepassing: geef hieronder een toelichting op de eigendoms- of zeggenschapsstructuur van uw organisatie, voor zover relevant voor bovenstaande verklaring.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8446C" w14:paraId="2F1FC2A1"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C732A6" w14:textId="77777777" w:rsidR="0008446C" w:rsidRDefault="0008446C"/>
          <w:p w14:paraId="7CEED142" w14:textId="77777777" w:rsidR="0008446C" w:rsidRDefault="0008446C"/>
          <w:p w14:paraId="70DED1B3" w14:textId="77777777" w:rsidR="0008446C" w:rsidRDefault="0008446C"/>
        </w:tc>
      </w:tr>
    </w:tbl>
    <w:p w14:paraId="707A650A" w14:textId="77777777" w:rsidR="0008446C" w:rsidRDefault="0008446C">
      <w:pPr>
        <w:spacing w:after="80"/>
      </w:pPr>
    </w:p>
    <w:p w14:paraId="22832692" w14:textId="6320E49C" w:rsidR="0008446C" w:rsidRPr="007C4630" w:rsidRDefault="005C6979" w:rsidP="007C4630">
      <w:pPr>
        <w:pStyle w:val="Kop2"/>
        <w:keepNext/>
        <w:keepLines/>
        <w:spacing w:before="160" w:after="80" w:line="279" w:lineRule="auto"/>
        <w:rPr>
          <w:rStyle w:val="Intensieveverwijzing"/>
          <w:rFonts w:ascii="Calibri" w:eastAsiaTheme="minorEastAsia" w:hAnsi="Calibri"/>
          <w:b/>
          <w:bCs w:val="0"/>
          <w:color w:val="155F81"/>
          <w:szCs w:val="24"/>
          <w:lang w:eastAsia="en-US"/>
        </w:rPr>
      </w:pPr>
      <w:r w:rsidRPr="007C4630">
        <w:rPr>
          <w:rStyle w:val="Intensieveverwijzing"/>
          <w:rFonts w:ascii="Calibri" w:eastAsiaTheme="minorEastAsia" w:hAnsi="Calibri"/>
          <w:b/>
          <w:bCs w:val="0"/>
          <w:color w:val="155F81"/>
          <w:szCs w:val="24"/>
          <w:lang w:eastAsia="en-US"/>
        </w:rPr>
        <w:t>4. O</w:t>
      </w:r>
      <w:r w:rsidR="007C4630">
        <w:rPr>
          <w:rStyle w:val="Intensieveverwijzing"/>
          <w:rFonts w:ascii="Calibri" w:eastAsiaTheme="minorEastAsia" w:hAnsi="Calibri"/>
          <w:b/>
          <w:bCs w:val="0"/>
          <w:color w:val="155F81"/>
          <w:szCs w:val="24"/>
          <w:lang w:eastAsia="en-US"/>
        </w:rPr>
        <w:t>ndertekening</w:t>
      </w:r>
    </w:p>
    <w:p w14:paraId="1C6B8549" w14:textId="77777777" w:rsidR="0008446C" w:rsidRDefault="00C72AEF">
      <w:pPr>
        <w:spacing w:after="100"/>
      </w:pPr>
      <w:r>
        <w:rPr>
          <w:rFonts w:ascii="Calibri" w:eastAsia="Calibri" w:hAnsi="Calibri" w:cs="Calibri"/>
        </w:rPr>
        <w:t>Ondergetekende verklaart bevoegd te zijn namens de inschrijvende organisatie te handelen en deze verklaring rechtsgeldig te ondertekenen.</w:t>
      </w:r>
    </w:p>
    <w:p w14:paraId="63E4F79E" w14:textId="77777777" w:rsidR="0008446C" w:rsidRDefault="0008446C">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8446C" w14:paraId="265AA644"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61FC47C8" w14:textId="77777777" w:rsidR="0008446C" w:rsidRDefault="00C72AEF">
            <w:r>
              <w:rPr>
                <w:rFonts w:ascii="Calibri" w:eastAsia="Calibri" w:hAnsi="Calibri" w:cs="Calibri"/>
                <w:b/>
                <w:bCs/>
              </w:rPr>
              <w:t>Naam ondertekenaar</w:t>
            </w:r>
          </w:p>
        </w:tc>
      </w:tr>
      <w:tr w:rsidR="0008446C" w14:paraId="3C305DCC"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A933AD" w14:textId="77777777" w:rsidR="0008446C" w:rsidRDefault="0008446C"/>
        </w:tc>
      </w:tr>
      <w:tr w:rsidR="0008446C" w14:paraId="44952A4C"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268B2EF5" w14:textId="77777777" w:rsidR="0008446C" w:rsidRDefault="00C72AEF">
            <w:r>
              <w:rPr>
                <w:rFonts w:ascii="Calibri" w:eastAsia="Calibri" w:hAnsi="Calibri" w:cs="Calibri"/>
                <w:b/>
                <w:bCs/>
              </w:rPr>
              <w:t>Functie</w:t>
            </w:r>
          </w:p>
        </w:tc>
      </w:tr>
      <w:tr w:rsidR="0008446C" w14:paraId="58B30C20"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846F6A" w14:textId="77777777" w:rsidR="0008446C" w:rsidRDefault="0008446C"/>
        </w:tc>
      </w:tr>
      <w:tr w:rsidR="0008446C" w14:paraId="57538574"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67E50090" w14:textId="77777777" w:rsidR="0008446C" w:rsidRDefault="00C72AEF">
            <w:r>
              <w:rPr>
                <w:rFonts w:ascii="Calibri" w:eastAsia="Calibri" w:hAnsi="Calibri" w:cs="Calibri"/>
                <w:b/>
                <w:bCs/>
              </w:rPr>
              <w:t>Plaats</w:t>
            </w:r>
          </w:p>
        </w:tc>
      </w:tr>
      <w:tr w:rsidR="0008446C" w14:paraId="684C787D"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33979F" w14:textId="77777777" w:rsidR="0008446C" w:rsidRDefault="0008446C"/>
        </w:tc>
      </w:tr>
      <w:tr w:rsidR="0008446C" w14:paraId="0A88914D"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58B7496C" w14:textId="77777777" w:rsidR="0008446C" w:rsidRDefault="00C72AEF">
            <w:r>
              <w:rPr>
                <w:rFonts w:ascii="Calibri" w:eastAsia="Calibri" w:hAnsi="Calibri" w:cs="Calibri"/>
                <w:b/>
                <w:bCs/>
              </w:rPr>
              <w:t>Datum</w:t>
            </w:r>
          </w:p>
        </w:tc>
      </w:tr>
      <w:tr w:rsidR="0008446C" w14:paraId="50F0EA17"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3ADB04" w14:textId="77777777" w:rsidR="0008446C" w:rsidRDefault="0008446C"/>
        </w:tc>
      </w:tr>
      <w:tr w:rsidR="0008446C" w14:paraId="5BDE1E13" w14:textId="77777777">
        <w:tc>
          <w:tcPr>
            <w:tcW w:w="9026" w:type="dxa"/>
            <w:tcBorders>
              <w:top w:val="single" w:sz="1" w:space="0" w:color="CCCCCC"/>
              <w:left w:val="single" w:sz="1" w:space="0" w:color="CCCCCC"/>
              <w:bottom w:val="single" w:sz="1" w:space="0" w:color="CCCCCC"/>
              <w:right w:val="single" w:sz="1" w:space="0" w:color="CCCCCC"/>
            </w:tcBorders>
            <w:shd w:val="clear" w:color="auto" w:fill="EBF3F8"/>
            <w:tcMar>
              <w:top w:w="80" w:type="dxa"/>
              <w:left w:w="120" w:type="dxa"/>
              <w:bottom w:w="80" w:type="dxa"/>
              <w:right w:w="120" w:type="dxa"/>
            </w:tcMar>
          </w:tcPr>
          <w:p w14:paraId="455152B1" w14:textId="77777777" w:rsidR="0008446C" w:rsidRDefault="00C72AEF">
            <w:r>
              <w:rPr>
                <w:rFonts w:ascii="Calibri" w:eastAsia="Calibri" w:hAnsi="Calibri" w:cs="Calibri"/>
                <w:b/>
                <w:bCs/>
              </w:rPr>
              <w:t>Handtekening</w:t>
            </w:r>
          </w:p>
        </w:tc>
      </w:tr>
      <w:tr w:rsidR="0008446C" w14:paraId="0F01BFAF" w14:textId="77777777">
        <w:tc>
          <w:tcPr>
            <w:tcW w:w="9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34AD92" w14:textId="77777777" w:rsidR="0008446C" w:rsidRDefault="0008446C"/>
          <w:p w14:paraId="46F39EBE" w14:textId="77777777" w:rsidR="0008446C" w:rsidRDefault="0008446C"/>
          <w:p w14:paraId="0B1DBDA9" w14:textId="77777777" w:rsidR="0008446C" w:rsidRDefault="0008446C"/>
        </w:tc>
      </w:tr>
    </w:tbl>
    <w:p w14:paraId="51235465" w14:textId="77777777" w:rsidR="0008446C" w:rsidRDefault="0008446C">
      <w:pPr>
        <w:spacing w:after="80"/>
      </w:pPr>
    </w:p>
    <w:sectPr w:rsidR="0008446C">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C2E5A" w14:textId="77777777" w:rsidR="00765F51" w:rsidRDefault="00765F51" w:rsidP="00245221">
      <w:r>
        <w:separator/>
      </w:r>
    </w:p>
  </w:endnote>
  <w:endnote w:type="continuationSeparator" w:id="0">
    <w:p w14:paraId="4723E611" w14:textId="77777777" w:rsidR="00765F51" w:rsidRDefault="00765F51" w:rsidP="0024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d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118F" w14:textId="3D7967D4" w:rsidR="00245221" w:rsidRDefault="368E55B9">
    <w:pPr>
      <w:pStyle w:val="Voettekst"/>
    </w:pPr>
    <w:r w:rsidRPr="368E55B9">
      <w:rPr>
        <w:rFonts w:ascii="Calibri" w:eastAsia="Calibri" w:hAnsi="Calibri" w:cs="Calibri"/>
        <w:i/>
        <w:iCs/>
        <w:color w:val="000000" w:themeColor="text1"/>
        <w:sz w:val="18"/>
        <w:szCs w:val="18"/>
      </w:rPr>
      <w:t>Verklaring van geen Russische Betrokkenheid | Wmo Safehouse | Regio Midden-IJssel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8E5DB" w14:textId="77777777" w:rsidR="00765F51" w:rsidRDefault="00765F51" w:rsidP="00245221">
      <w:r>
        <w:separator/>
      </w:r>
    </w:p>
  </w:footnote>
  <w:footnote w:type="continuationSeparator" w:id="0">
    <w:p w14:paraId="323390AB" w14:textId="77777777" w:rsidR="00765F51" w:rsidRDefault="00765F51" w:rsidP="00245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1AE1" w14:textId="13FA0151" w:rsidR="00245221" w:rsidRDefault="00245221">
    <w:pPr>
      <w:pStyle w:val="Koptekst"/>
    </w:pPr>
    <w:r w:rsidRPr="00A53814">
      <w:rPr>
        <w:rFonts w:ascii="Aptos" w:hAnsi="Aptos" w:cstheme="minorHAnsi"/>
        <w:noProof/>
      </w:rPr>
      <w:drawing>
        <wp:anchor distT="0" distB="0" distL="114300" distR="114300" simplePos="0" relativeHeight="251659264" behindDoc="0" locked="0" layoutInCell="1" allowOverlap="1" wp14:anchorId="79113EEA" wp14:editId="719533CE">
          <wp:simplePos x="0" y="0"/>
          <wp:positionH relativeFrom="margin">
            <wp:align>right</wp:align>
          </wp:positionH>
          <wp:positionV relativeFrom="paragraph">
            <wp:posOffset>-305435</wp:posOffset>
          </wp:positionV>
          <wp:extent cx="3923457" cy="447675"/>
          <wp:effectExtent l="0" t="0" r="1270" b="0"/>
          <wp:wrapNone/>
          <wp:docPr id="873620071" name="Afbeelding 87362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rotWithShape="1">
                  <a:blip r:embed="rId1">
                    <a:extLst>
                      <a:ext uri="{28A0092B-C50C-407E-A947-70E740481C1C}">
                        <a14:useLocalDpi xmlns:a14="http://schemas.microsoft.com/office/drawing/2010/main" val="0"/>
                      </a:ext>
                    </a:extLst>
                  </a:blip>
                  <a:srcRect t="16427" b="13073"/>
                  <a:stretch/>
                </pic:blipFill>
                <pic:spPr bwMode="auto">
                  <a:xfrm>
                    <a:off x="0" y="0"/>
                    <a:ext cx="3923457"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062A"/>
    <w:multiLevelType w:val="hybridMultilevel"/>
    <w:tmpl w:val="5E86CB6A"/>
    <w:lvl w:ilvl="0" w:tplc="34260FC2">
      <w:start w:val="1"/>
      <w:numFmt w:val="bullet"/>
      <w:lvlText w:val="●"/>
      <w:lvlJc w:val="left"/>
      <w:pPr>
        <w:ind w:left="720" w:hanging="360"/>
      </w:pPr>
    </w:lvl>
    <w:lvl w:ilvl="1" w:tplc="DBF254FE">
      <w:start w:val="1"/>
      <w:numFmt w:val="bullet"/>
      <w:lvlText w:val="○"/>
      <w:lvlJc w:val="left"/>
      <w:pPr>
        <w:ind w:left="1440" w:hanging="360"/>
      </w:pPr>
    </w:lvl>
    <w:lvl w:ilvl="2" w:tplc="F8CAFE1A">
      <w:start w:val="1"/>
      <w:numFmt w:val="bullet"/>
      <w:lvlText w:val="■"/>
      <w:lvlJc w:val="left"/>
      <w:pPr>
        <w:ind w:left="2160" w:hanging="360"/>
      </w:pPr>
    </w:lvl>
    <w:lvl w:ilvl="3" w:tplc="B41C03BE">
      <w:start w:val="1"/>
      <w:numFmt w:val="bullet"/>
      <w:lvlText w:val="●"/>
      <w:lvlJc w:val="left"/>
      <w:pPr>
        <w:ind w:left="2880" w:hanging="360"/>
      </w:pPr>
    </w:lvl>
    <w:lvl w:ilvl="4" w:tplc="F0126D38">
      <w:start w:val="1"/>
      <w:numFmt w:val="bullet"/>
      <w:lvlText w:val="○"/>
      <w:lvlJc w:val="left"/>
      <w:pPr>
        <w:ind w:left="3600" w:hanging="360"/>
      </w:pPr>
    </w:lvl>
    <w:lvl w:ilvl="5" w:tplc="573883E6">
      <w:start w:val="1"/>
      <w:numFmt w:val="bullet"/>
      <w:lvlText w:val="■"/>
      <w:lvlJc w:val="left"/>
      <w:pPr>
        <w:ind w:left="4320" w:hanging="360"/>
      </w:pPr>
    </w:lvl>
    <w:lvl w:ilvl="6" w:tplc="6C323592">
      <w:start w:val="1"/>
      <w:numFmt w:val="bullet"/>
      <w:lvlText w:val="●"/>
      <w:lvlJc w:val="left"/>
      <w:pPr>
        <w:ind w:left="5040" w:hanging="360"/>
      </w:pPr>
    </w:lvl>
    <w:lvl w:ilvl="7" w:tplc="81AE5FC4">
      <w:start w:val="1"/>
      <w:numFmt w:val="bullet"/>
      <w:lvlText w:val="●"/>
      <w:lvlJc w:val="left"/>
      <w:pPr>
        <w:ind w:left="5760" w:hanging="360"/>
      </w:pPr>
    </w:lvl>
    <w:lvl w:ilvl="8" w:tplc="4E429A9E">
      <w:start w:val="1"/>
      <w:numFmt w:val="bullet"/>
      <w:lvlText w:val="●"/>
      <w:lvlJc w:val="left"/>
      <w:pPr>
        <w:ind w:left="6480" w:hanging="360"/>
      </w:pPr>
    </w:lvl>
  </w:abstractNum>
  <w:abstractNum w:abstractNumId="1" w15:restartNumberingAfterBreak="0">
    <w:nsid w:val="7F6512B9"/>
    <w:multiLevelType w:val="hybridMultilevel"/>
    <w:tmpl w:val="E51263B4"/>
    <w:lvl w:ilvl="0" w:tplc="6440676E">
      <w:start w:val="1"/>
      <w:numFmt w:val="bullet"/>
      <w:lvlText w:val="•"/>
      <w:lvlJc w:val="left"/>
      <w:pPr>
        <w:ind w:left="720" w:hanging="360"/>
      </w:pPr>
    </w:lvl>
    <w:lvl w:ilvl="1" w:tplc="6D1A1528">
      <w:numFmt w:val="decimal"/>
      <w:lvlText w:val=""/>
      <w:lvlJc w:val="left"/>
    </w:lvl>
    <w:lvl w:ilvl="2" w:tplc="F1D2BD78">
      <w:numFmt w:val="decimal"/>
      <w:lvlText w:val=""/>
      <w:lvlJc w:val="left"/>
    </w:lvl>
    <w:lvl w:ilvl="3" w:tplc="17BA9A5C">
      <w:numFmt w:val="decimal"/>
      <w:lvlText w:val=""/>
      <w:lvlJc w:val="left"/>
    </w:lvl>
    <w:lvl w:ilvl="4" w:tplc="4D8C8A5E">
      <w:numFmt w:val="decimal"/>
      <w:lvlText w:val=""/>
      <w:lvlJc w:val="left"/>
    </w:lvl>
    <w:lvl w:ilvl="5" w:tplc="A39634C0">
      <w:numFmt w:val="decimal"/>
      <w:lvlText w:val=""/>
      <w:lvlJc w:val="left"/>
    </w:lvl>
    <w:lvl w:ilvl="6" w:tplc="2D1C135E">
      <w:numFmt w:val="decimal"/>
      <w:lvlText w:val=""/>
      <w:lvlJc w:val="left"/>
    </w:lvl>
    <w:lvl w:ilvl="7" w:tplc="64FEC92C">
      <w:numFmt w:val="decimal"/>
      <w:lvlText w:val=""/>
      <w:lvlJc w:val="left"/>
    </w:lvl>
    <w:lvl w:ilvl="8" w:tplc="2B26B0B4">
      <w:numFmt w:val="decimal"/>
      <w:lvlText w:val=""/>
      <w:lvlJc w:val="left"/>
    </w:lvl>
  </w:abstractNum>
  <w:num w:numId="1" w16cid:durableId="307321626">
    <w:abstractNumId w:val="0"/>
    <w:lvlOverride w:ilvl="0">
      <w:startOverride w:val="1"/>
    </w:lvlOverride>
  </w:num>
  <w:num w:numId="2" w16cid:durableId="6006038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46C"/>
    <w:rsid w:val="000138E1"/>
    <w:rsid w:val="000154FA"/>
    <w:rsid w:val="00025C59"/>
    <w:rsid w:val="00045193"/>
    <w:rsid w:val="0008446C"/>
    <w:rsid w:val="000D41B5"/>
    <w:rsid w:val="001E7642"/>
    <w:rsid w:val="001E7BA5"/>
    <w:rsid w:val="00226B9A"/>
    <w:rsid w:val="00245221"/>
    <w:rsid w:val="0027180F"/>
    <w:rsid w:val="0030183E"/>
    <w:rsid w:val="00414116"/>
    <w:rsid w:val="005C6979"/>
    <w:rsid w:val="00765F51"/>
    <w:rsid w:val="00776B2A"/>
    <w:rsid w:val="007C4630"/>
    <w:rsid w:val="008037E4"/>
    <w:rsid w:val="00917929"/>
    <w:rsid w:val="00957CEF"/>
    <w:rsid w:val="00A15AAD"/>
    <w:rsid w:val="00A17836"/>
    <w:rsid w:val="00A82BBC"/>
    <w:rsid w:val="00A838E9"/>
    <w:rsid w:val="00AE403E"/>
    <w:rsid w:val="00AF49D1"/>
    <w:rsid w:val="00B12648"/>
    <w:rsid w:val="00B911F9"/>
    <w:rsid w:val="00C72AEF"/>
    <w:rsid w:val="00C74599"/>
    <w:rsid w:val="00C85376"/>
    <w:rsid w:val="00D65273"/>
    <w:rsid w:val="00E02990"/>
    <w:rsid w:val="00E46655"/>
    <w:rsid w:val="00F5283D"/>
    <w:rsid w:val="00FA40DD"/>
    <w:rsid w:val="00FC09E9"/>
    <w:rsid w:val="00FC7ACF"/>
    <w:rsid w:val="00FD59FC"/>
    <w:rsid w:val="0115B944"/>
    <w:rsid w:val="368E55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C59E"/>
  <w15:docId w15:val="{A8367725-1A5F-4124-ACB4-C48A60A7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rFonts w:ascii="+Body" w:hAnsi="+Body" w:cs="Calibri"/>
      <w:b/>
      <w:color w:val="155F81"/>
      <w:sz w:val="24"/>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245221"/>
    <w:pPr>
      <w:tabs>
        <w:tab w:val="center" w:pos="4536"/>
        <w:tab w:val="right" w:pos="9072"/>
      </w:tabs>
    </w:pPr>
  </w:style>
  <w:style w:type="character" w:customStyle="1" w:styleId="KoptekstChar">
    <w:name w:val="Koptekst Char"/>
    <w:basedOn w:val="Standaardalinea-lettertype"/>
    <w:link w:val="Koptekst"/>
    <w:uiPriority w:val="99"/>
    <w:rsid w:val="00245221"/>
  </w:style>
  <w:style w:type="paragraph" w:styleId="Voettekst">
    <w:name w:val="footer"/>
    <w:basedOn w:val="Standaard"/>
    <w:link w:val="VoettekstChar"/>
    <w:uiPriority w:val="99"/>
    <w:unhideWhenUsed/>
    <w:rsid w:val="00245221"/>
    <w:pPr>
      <w:tabs>
        <w:tab w:val="center" w:pos="4536"/>
        <w:tab w:val="right" w:pos="9072"/>
      </w:tabs>
    </w:pPr>
  </w:style>
  <w:style w:type="character" w:customStyle="1" w:styleId="VoettekstChar">
    <w:name w:val="Voettekst Char"/>
    <w:basedOn w:val="Standaardalinea-lettertype"/>
    <w:link w:val="Voettekst"/>
    <w:uiPriority w:val="99"/>
    <w:rsid w:val="00245221"/>
  </w:style>
  <w:style w:type="character" w:styleId="Intensieveverwijzing">
    <w:name w:val="Intense Reference"/>
    <w:basedOn w:val="Standaardalinea-lettertype"/>
    <w:uiPriority w:val="32"/>
    <w:qFormat/>
    <w:rsid w:val="009179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BA56FE-9292-4439-93B8-33A00A56B671}">
  <we:reference id="WA200010453" version="1.0.0.1" store="Omex" storeType="OMEX"/>
  <we:alternateReferences>
    <we:reference id="WA200010453" version="1.0.0.1" store="WA200010453" storeType="OMEX"/>
  </we:alternateReferences>
  <we:properties>
    <we:property name="claude.fileId" value="&quot;7b23b74f-be0b-4a2c-8e81-8f96294a809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33DB408B0724BBB3D36A10F4C7D5C" ma:contentTypeVersion="15" ma:contentTypeDescription="Een nieuw document maken." ma:contentTypeScope="" ma:versionID="dca507199c24bd92c08bb8f79011d4c0">
  <xsd:schema xmlns:xsd="http://www.w3.org/2001/XMLSchema" xmlns:xs="http://www.w3.org/2001/XMLSchema" xmlns:p="http://schemas.microsoft.com/office/2006/metadata/properties" xmlns:ns2="73917afc-fdb3-4268-8341-4e2bbc340ca1" xmlns:ns3="4b0d682d-9f02-4f1a-9221-12c9c4a404e0" targetNamespace="http://schemas.microsoft.com/office/2006/metadata/properties" ma:root="true" ma:fieldsID="81ee9b183475b9364ec223a33f59f95b" ns2:_="" ns3:_="">
    <xsd:import namespace="73917afc-fdb3-4268-8341-4e2bbc340ca1"/>
    <xsd:import namespace="4b0d682d-9f02-4f1a-9221-12c9c4a404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17afc-fdb3-4268-8341-4e2bbc340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3a491b-2193-4886-84e1-70fddd01a5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682d-9f02-4f1a-9221-12c9c4a404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4ba76d8-d4bd-4e71-b3ed-e79b79d6b15b}" ma:internalName="TaxCatchAll" ma:showField="CatchAllData" ma:web="4b0d682d-9f02-4f1a-9221-12c9c4a4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917afc-fdb3-4268-8341-4e2bbc340ca1">
      <Terms xmlns="http://schemas.microsoft.com/office/infopath/2007/PartnerControls"/>
    </lcf76f155ced4ddcb4097134ff3c332f>
    <TaxCatchAll xmlns="4b0d682d-9f02-4f1a-9221-12c9c4a404e0" xsi:nil="true"/>
  </documentManagement>
</p:properties>
</file>

<file path=customXml/itemProps1.xml><?xml version="1.0" encoding="utf-8"?>
<ds:datastoreItem xmlns:ds="http://schemas.openxmlformats.org/officeDocument/2006/customXml" ds:itemID="{71660F5D-F6DD-4AD3-B388-94B3F934D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17afc-fdb3-4268-8341-4e2bbc340ca1"/>
    <ds:schemaRef ds:uri="4b0d682d-9f02-4f1a-9221-12c9c4a40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5A0E9-072C-4694-944F-9483FE4BBF8C}">
  <ds:schemaRefs>
    <ds:schemaRef ds:uri="http://schemas.microsoft.com/sharepoint/v3/contenttype/forms"/>
  </ds:schemaRefs>
</ds:datastoreItem>
</file>

<file path=customXml/itemProps3.xml><?xml version="1.0" encoding="utf-8"?>
<ds:datastoreItem xmlns:ds="http://schemas.openxmlformats.org/officeDocument/2006/customXml" ds:itemID="{479004F0-9F45-425A-AEF8-A455F5F3F135}">
  <ds:schemaRefs>
    <ds:schemaRef ds:uri="http://schemas.microsoft.com/office/2006/metadata/properties"/>
    <ds:schemaRef ds:uri="http://schemas.microsoft.com/office/infopath/2007/PartnerControls"/>
    <ds:schemaRef ds:uri="73917afc-fdb3-4268-8341-4e2bbc340ca1"/>
    <ds:schemaRef ds:uri="4b0d682d-9f02-4f1a-9221-12c9c4a404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2081</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Willem Busch</cp:lastModifiedBy>
  <cp:revision>25</cp:revision>
  <dcterms:created xsi:type="dcterms:W3CDTF">2026-06-10T14:07:00Z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0x010100C8133DB408B0724BBB3D36A10F4C7D5C</vt:lpwstr>
  </property>
  <property fmtid="{D5CDD505-2E9C-101B-9397-08002B2CF9AE}" pid="3" name="MediaServiceImageTags">
    <vt:lpwstr/>
  </property>
  <property fmtid="{D5CDD505-2E9C-101B-9397-08002B2CF9AE}" pid="4" name="Classificatie">
    <vt:lpwstr>3;#6.0 - Sociaal Domein|090b5ec7-64f8-4d38-97d0-5f2bb981684b</vt:lpwstr>
  </property>
  <property fmtid="{D5CDD505-2E9C-101B-9397-08002B2CF9AE}" pid="5" name="Project">
    <vt:lpwstr>6;#Herontwerp beschermd wonen|a581430b-0540-4749-b926-5384d2b9a8c4</vt:lpwstr>
  </property>
  <property fmtid="{D5CDD505-2E9C-101B-9397-08002B2CF9AE}" pid="6" name="Organisatie">
    <vt:lpwstr>11;#DEV-BS-JOO|dfb452e8-9f66-455f-ac5e-d5529b00252d</vt:lpwstr>
  </property>
  <property fmtid="{D5CDD505-2E9C-101B-9397-08002B2CF9AE}" pid="7" name="Documenttaal">
    <vt:lpwstr>2;#Nederlands|519689bf-6b82-4ac4-acfb-f627d324f32a</vt:lpwstr>
  </property>
  <property fmtid="{D5CDD505-2E9C-101B-9397-08002B2CF9AE}" pid="8" name="Documenttype">
    <vt:lpwstr/>
  </property>
  <property fmtid="{D5CDD505-2E9C-101B-9397-08002B2CF9AE}" pid="9" name="Documentstatus">
    <vt:lpwstr/>
  </property>
  <property fmtid="{D5CDD505-2E9C-101B-9397-08002B2CF9AE}" pid="10" name="Identificatiekenmerk">
    <vt:lpwstr>4;#NL-DvGD|e13875df-7832-4475-b0b1-827f938ffd5f</vt:lpwstr>
  </property>
  <property fmtid="{D5CDD505-2E9C-101B-9397-08002B2CF9AE}" pid="11" name="Vertrouwelijkheid">
    <vt:lpwstr>7;#Vertrouwelijk|0f064123-b7de-4c6e-a147-f08c0e2b2389</vt:lpwstr>
  </property>
</Properties>
</file>