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EC49A" w14:textId="56B3950B" w:rsidR="0042620D" w:rsidRDefault="0042620D" w:rsidP="0042620D">
      <w:pPr>
        <w:pStyle w:val="Geenafstand"/>
        <w:pBdr>
          <w:top w:val="single" w:sz="4" w:space="1" w:color="auto"/>
          <w:left w:val="single" w:sz="4" w:space="4" w:color="auto"/>
          <w:bottom w:val="single" w:sz="4" w:space="1" w:color="auto"/>
          <w:right w:val="single" w:sz="4" w:space="4" w:color="auto"/>
        </w:pBdr>
        <w:jc w:val="center"/>
        <w:rPr>
          <w:b/>
          <w:sz w:val="28"/>
        </w:rPr>
      </w:pPr>
      <w:bookmarkStart w:id="0" w:name="_Toc5796188"/>
    </w:p>
    <w:bookmarkEnd w:id="0"/>
    <w:p w14:paraId="21793B7D" w14:textId="472A5D01" w:rsidR="00E5626D" w:rsidRPr="00222B49" w:rsidRDefault="00606CDE" w:rsidP="0042620D">
      <w:pPr>
        <w:pStyle w:val="Geenafstand"/>
        <w:pBdr>
          <w:top w:val="single" w:sz="4" w:space="1" w:color="auto"/>
          <w:left w:val="single" w:sz="4" w:space="4" w:color="auto"/>
          <w:bottom w:val="single" w:sz="4" w:space="1" w:color="auto"/>
          <w:right w:val="single" w:sz="4" w:space="4" w:color="auto"/>
        </w:pBdr>
        <w:jc w:val="center"/>
        <w:rPr>
          <w:b/>
          <w:color w:val="0070C0"/>
          <w:sz w:val="28"/>
        </w:rPr>
      </w:pPr>
      <w:r>
        <w:rPr>
          <w:b/>
          <w:color w:val="0070C0"/>
          <w:sz w:val="28"/>
        </w:rPr>
        <w:t xml:space="preserve">Verklaring </w:t>
      </w:r>
      <w:r w:rsidR="00E720EE">
        <w:rPr>
          <w:b/>
          <w:color w:val="0070C0"/>
          <w:sz w:val="28"/>
        </w:rPr>
        <w:t xml:space="preserve">tijdelijk sanctiebesluit onrechtmatige nederzettingen in de door </w:t>
      </w:r>
      <w:r w:rsidR="00CE49A9">
        <w:rPr>
          <w:b/>
          <w:color w:val="0070C0"/>
          <w:sz w:val="28"/>
        </w:rPr>
        <w:t>Israël</w:t>
      </w:r>
      <w:r w:rsidR="00E720EE">
        <w:rPr>
          <w:b/>
          <w:color w:val="0070C0"/>
          <w:sz w:val="28"/>
        </w:rPr>
        <w:t xml:space="preserve"> bezette gebieden</w:t>
      </w:r>
    </w:p>
    <w:p w14:paraId="42EBE155" w14:textId="77777777" w:rsidR="0042620D" w:rsidRPr="00162DBD" w:rsidRDefault="0042620D" w:rsidP="0042620D">
      <w:pPr>
        <w:pStyle w:val="Geenafstand"/>
        <w:pBdr>
          <w:top w:val="single" w:sz="4" w:space="1" w:color="auto"/>
          <w:left w:val="single" w:sz="4" w:space="4" w:color="auto"/>
          <w:bottom w:val="single" w:sz="4" w:space="1" w:color="auto"/>
          <w:right w:val="single" w:sz="4" w:space="4" w:color="auto"/>
        </w:pBdr>
        <w:jc w:val="center"/>
        <w:rPr>
          <w:b/>
          <w:sz w:val="28"/>
        </w:rPr>
      </w:pPr>
    </w:p>
    <w:p w14:paraId="6E30592F" w14:textId="77777777" w:rsidR="008458ED" w:rsidRPr="00A945E1" w:rsidRDefault="008458ED" w:rsidP="008458ED">
      <w:pPr>
        <w:autoSpaceDE w:val="0"/>
        <w:autoSpaceDN w:val="0"/>
        <w:adjustRightInd w:val="0"/>
        <w:rPr>
          <w:rFonts w:ascii="Arial" w:hAnsi="Arial"/>
          <w:iCs/>
          <w:sz w:val="24"/>
          <w:szCs w:val="24"/>
        </w:rPr>
      </w:pPr>
    </w:p>
    <w:p w14:paraId="7C3FA37C" w14:textId="77777777" w:rsidR="001876BD" w:rsidRDefault="001876BD" w:rsidP="008458ED">
      <w:pPr>
        <w:autoSpaceDE w:val="0"/>
        <w:autoSpaceDN w:val="0"/>
        <w:adjustRightInd w:val="0"/>
        <w:rPr>
          <w:rFonts w:ascii="Arial" w:hAnsi="Arial"/>
          <w:iCs/>
          <w:szCs w:val="24"/>
        </w:rPr>
      </w:pPr>
      <w:r w:rsidRPr="001876BD">
        <w:rPr>
          <w:rFonts w:ascii="Arial" w:hAnsi="Arial"/>
          <w:iCs/>
          <w:szCs w:val="24"/>
        </w:rPr>
        <w:t xml:space="preserve">Deze verklaring dient te worden ingevuld en ondertekend door een daartoe rechtsgeldig bevoegd persoon. </w:t>
      </w:r>
    </w:p>
    <w:p w14:paraId="4D2397C0" w14:textId="77777777" w:rsidR="001876BD" w:rsidRPr="005A2889" w:rsidRDefault="001876BD" w:rsidP="008458ED">
      <w:pPr>
        <w:autoSpaceDE w:val="0"/>
        <w:autoSpaceDN w:val="0"/>
        <w:adjustRightInd w:val="0"/>
        <w:rPr>
          <w:rFonts w:ascii="Arial" w:hAnsi="Arial"/>
          <w:iCs/>
          <w:sz w:val="18"/>
          <w:szCs w:val="22"/>
        </w:rPr>
      </w:pPr>
    </w:p>
    <w:p w14:paraId="432CC37F" w14:textId="77777777" w:rsidR="005A2889" w:rsidRPr="005A2889" w:rsidRDefault="005A2889" w:rsidP="005A2889">
      <w:pPr>
        <w:pStyle w:val="Normaalweb"/>
        <w:shd w:val="clear" w:color="auto" w:fill="FFFFFF" w:themeFill="background1"/>
        <w:spacing w:before="0" w:beforeAutospacing="0" w:after="0" w:afterAutospacing="0" w:line="252" w:lineRule="auto"/>
        <w:contextualSpacing/>
        <w:rPr>
          <w:rFonts w:ascii="Arial" w:hAnsi="Arial" w:cs="Arial"/>
          <w:color w:val="343434"/>
          <w:sz w:val="20"/>
          <w:szCs w:val="20"/>
        </w:rPr>
      </w:pPr>
      <w:r w:rsidRPr="005A2889">
        <w:rPr>
          <w:rFonts w:ascii="Arial" w:hAnsi="Arial" w:cs="Arial"/>
          <w:color w:val="343434"/>
          <w:sz w:val="20"/>
          <w:szCs w:val="20"/>
        </w:rPr>
        <w:t>Algemene Maatregel van Bestuur van 13 juli 2026, gepubliceerd in het Staatsblad van 21 juli 2026</w:t>
      </w:r>
    </w:p>
    <w:p w14:paraId="2754A6EB" w14:textId="77777777" w:rsidR="005A2889" w:rsidRPr="005A2889" w:rsidRDefault="005A2889" w:rsidP="005A2889">
      <w:pPr>
        <w:pStyle w:val="Normaalweb"/>
        <w:shd w:val="clear" w:color="auto" w:fill="FFFFFF" w:themeFill="background1"/>
        <w:spacing w:before="0" w:beforeAutospacing="0" w:after="0" w:afterAutospacing="0" w:line="252" w:lineRule="auto"/>
        <w:contextualSpacing/>
        <w:rPr>
          <w:rFonts w:ascii="Arial" w:hAnsi="Arial" w:cs="Arial"/>
          <w:color w:val="343434"/>
          <w:sz w:val="20"/>
          <w:szCs w:val="20"/>
        </w:rPr>
      </w:pPr>
      <w:hyperlink r:id="rId8" w:history="1">
        <w:r w:rsidRPr="005A2889">
          <w:rPr>
            <w:rStyle w:val="Hyperlink"/>
            <w:rFonts w:ascii="Arial" w:hAnsi="Arial" w:cs="Arial"/>
            <w:sz w:val="20"/>
            <w:szCs w:val="20"/>
          </w:rPr>
          <w:t>Staatsblad 2026, 222 | Overheid.nl &gt; Officiële bekendmakingen</w:t>
        </w:r>
      </w:hyperlink>
    </w:p>
    <w:p w14:paraId="75945FA8" w14:textId="77777777" w:rsidR="005A2889" w:rsidRPr="005A2889" w:rsidRDefault="005A2889" w:rsidP="005A2889">
      <w:pPr>
        <w:pStyle w:val="Normaalweb"/>
        <w:shd w:val="clear" w:color="auto" w:fill="FFFFFF" w:themeFill="background1"/>
        <w:spacing w:before="0" w:beforeAutospacing="0" w:after="0" w:afterAutospacing="0" w:line="252" w:lineRule="auto"/>
        <w:contextualSpacing/>
        <w:rPr>
          <w:rFonts w:ascii="Arial" w:hAnsi="Arial" w:cs="Arial"/>
          <w:color w:val="343434"/>
          <w:sz w:val="20"/>
          <w:szCs w:val="20"/>
        </w:rPr>
      </w:pPr>
    </w:p>
    <w:p w14:paraId="5826AB83" w14:textId="77777777" w:rsidR="005A2889" w:rsidRPr="005A2889" w:rsidRDefault="005A2889" w:rsidP="005A2889">
      <w:pPr>
        <w:pStyle w:val="Normaalweb"/>
        <w:shd w:val="clear" w:color="auto" w:fill="FFFFFF" w:themeFill="background1"/>
        <w:spacing w:before="0" w:beforeAutospacing="0" w:after="0" w:afterAutospacing="0" w:line="252" w:lineRule="auto"/>
        <w:contextualSpacing/>
        <w:rPr>
          <w:rFonts w:ascii="Arial" w:hAnsi="Arial" w:cs="Arial"/>
          <w:i/>
          <w:iCs/>
          <w:color w:val="343434"/>
          <w:sz w:val="20"/>
          <w:szCs w:val="20"/>
        </w:rPr>
      </w:pPr>
      <w:r w:rsidRPr="005A2889">
        <w:rPr>
          <w:rFonts w:ascii="Arial" w:hAnsi="Arial" w:cs="Arial"/>
          <w:i/>
          <w:iCs/>
          <w:color w:val="343434"/>
          <w:sz w:val="20"/>
          <w:szCs w:val="20"/>
        </w:rPr>
        <w:t>De Nederlandse overheid heeft met ingang van 22 september 2026 handelsmaatregelen ingesteld die de invoer, aankoop en verkoop van goederen uit onrechtmatige Israëlische nederzettingen in bezet gebied verbieden.</w:t>
      </w:r>
      <w:r w:rsidRPr="005A2889">
        <w:rPr>
          <w:rFonts w:ascii="Arial" w:eastAsiaTheme="minorEastAsia" w:hAnsi="Arial" w:cs="Arial"/>
          <w:i/>
          <w:iCs/>
          <w:color w:val="343434"/>
          <w:sz w:val="20"/>
          <w:szCs w:val="20"/>
        </w:rPr>
        <w:t xml:space="preserve"> Ook het verrichten van bepaalde tussenhandeldiensten met betrekking tot deze goederen is verboden. Oo</w:t>
      </w:r>
      <w:r w:rsidRPr="005A2889">
        <w:rPr>
          <w:rFonts w:ascii="Arial" w:hAnsi="Arial" w:cs="Arial"/>
          <w:i/>
          <w:iCs/>
          <w:color w:val="343434"/>
          <w:sz w:val="20"/>
          <w:szCs w:val="20"/>
        </w:rPr>
        <w:t xml:space="preserve">k is het verboden deze maatregelen te omzeilen. </w:t>
      </w:r>
    </w:p>
    <w:p w14:paraId="5E8EA79D" w14:textId="77777777" w:rsidR="005A2889" w:rsidRPr="005A2889" w:rsidRDefault="005A2889" w:rsidP="005A2889">
      <w:pPr>
        <w:pStyle w:val="Normaalweb"/>
        <w:shd w:val="clear" w:color="auto" w:fill="FFFFFF" w:themeFill="background1"/>
        <w:spacing w:before="0" w:beforeAutospacing="0" w:after="0" w:afterAutospacing="0" w:line="252" w:lineRule="auto"/>
        <w:contextualSpacing/>
        <w:rPr>
          <w:rFonts w:ascii="Arial" w:hAnsi="Arial" w:cs="Arial"/>
          <w:color w:val="343434"/>
          <w:sz w:val="20"/>
          <w:szCs w:val="20"/>
        </w:rPr>
      </w:pPr>
    </w:p>
    <w:p w14:paraId="21C128E0" w14:textId="4DF69073" w:rsidR="005A2889" w:rsidRPr="005A2889" w:rsidRDefault="005A2889" w:rsidP="005A2889">
      <w:pPr>
        <w:pStyle w:val="Normaalweb"/>
        <w:shd w:val="clear" w:color="auto" w:fill="FFFFFF" w:themeFill="background1"/>
        <w:spacing w:before="0" w:beforeAutospacing="0" w:after="0" w:afterAutospacing="0" w:line="252" w:lineRule="auto"/>
        <w:contextualSpacing/>
        <w:rPr>
          <w:rFonts w:ascii="Arial" w:hAnsi="Arial" w:cs="Arial"/>
          <w:color w:val="343434"/>
          <w:sz w:val="20"/>
          <w:szCs w:val="20"/>
        </w:rPr>
      </w:pPr>
      <w:r w:rsidRPr="005A2889">
        <w:rPr>
          <w:rFonts w:ascii="Arial" w:hAnsi="Arial" w:cs="Arial"/>
          <w:color w:val="343434"/>
          <w:sz w:val="20"/>
          <w:szCs w:val="20"/>
        </w:rPr>
        <w:t xml:space="preserve">Hierbij verklaar ik naar eer en geweten dat er geen sprake is van het in strijd handelen met de tijdelijke economische beperkingen voor het tegengaan van het in stand houden van onrechtmatige nederzettingen in de door Israël bezette gebieden bij de uitvoering van deze </w:t>
      </w:r>
      <w:r w:rsidR="00201D12">
        <w:rPr>
          <w:rFonts w:ascii="Arial" w:hAnsi="Arial" w:cs="Arial"/>
          <w:color w:val="343434"/>
          <w:sz w:val="20"/>
          <w:szCs w:val="20"/>
        </w:rPr>
        <w:t>(raam)</w:t>
      </w:r>
      <w:r w:rsidR="00201D12" w:rsidRPr="00201D12">
        <w:rPr>
          <w:rFonts w:ascii="Arial" w:hAnsi="Arial" w:cs="Arial"/>
          <w:color w:val="343434"/>
          <w:sz w:val="20"/>
          <w:szCs w:val="20"/>
        </w:rPr>
        <w:t>o</w:t>
      </w:r>
      <w:r w:rsidRPr="00201D12">
        <w:rPr>
          <w:rFonts w:ascii="Arial" w:hAnsi="Arial" w:cs="Arial"/>
          <w:color w:val="343434"/>
          <w:sz w:val="20"/>
          <w:szCs w:val="20"/>
        </w:rPr>
        <w:t>vereenkomst.</w:t>
      </w:r>
    </w:p>
    <w:p w14:paraId="0A49D000" w14:textId="77777777" w:rsidR="005A2889" w:rsidRPr="005A2889" w:rsidRDefault="005A2889" w:rsidP="005A2889">
      <w:pPr>
        <w:pStyle w:val="Normaalweb"/>
        <w:shd w:val="clear" w:color="auto" w:fill="FFFFFF" w:themeFill="background1"/>
        <w:spacing w:before="0" w:beforeAutospacing="0" w:after="0" w:afterAutospacing="0" w:line="252" w:lineRule="auto"/>
        <w:contextualSpacing/>
        <w:rPr>
          <w:rFonts w:ascii="Arial" w:hAnsi="Arial" w:cs="Arial"/>
          <w:color w:val="343434"/>
          <w:sz w:val="20"/>
          <w:szCs w:val="20"/>
        </w:rPr>
      </w:pPr>
    </w:p>
    <w:p w14:paraId="1636B573" w14:textId="6DBC0E48" w:rsidR="005A2889" w:rsidRPr="005A2889" w:rsidRDefault="005A2889" w:rsidP="005A2889">
      <w:pPr>
        <w:pStyle w:val="Normaalweb"/>
        <w:shd w:val="clear" w:color="auto" w:fill="FFFFFF" w:themeFill="background1"/>
        <w:spacing w:before="0" w:beforeAutospacing="0" w:after="0" w:afterAutospacing="0" w:line="252" w:lineRule="auto"/>
        <w:contextualSpacing/>
        <w:rPr>
          <w:rFonts w:ascii="Arial" w:hAnsi="Arial" w:cs="Arial"/>
          <w:color w:val="343434"/>
          <w:sz w:val="20"/>
          <w:szCs w:val="20"/>
        </w:rPr>
      </w:pPr>
      <w:r w:rsidRPr="005A2889">
        <w:rPr>
          <w:rFonts w:ascii="Arial" w:hAnsi="Arial" w:cs="Arial"/>
          <w:color w:val="343434"/>
          <w:sz w:val="20"/>
          <w:szCs w:val="20"/>
        </w:rPr>
        <w:t>Ik verklaar in het bijzonder dat:</w:t>
      </w:r>
    </w:p>
    <w:p w14:paraId="4BDBB460" w14:textId="77777777" w:rsidR="005A2889" w:rsidRPr="005A2889" w:rsidRDefault="005A2889" w:rsidP="00201D12">
      <w:pPr>
        <w:pStyle w:val="Normaalweb"/>
        <w:numPr>
          <w:ilvl w:val="0"/>
          <w:numId w:val="12"/>
        </w:numPr>
        <w:shd w:val="clear" w:color="auto" w:fill="FFFFFF" w:themeFill="background1"/>
        <w:spacing w:before="0" w:beforeAutospacing="0" w:after="0" w:afterAutospacing="0" w:line="252" w:lineRule="auto"/>
        <w:ind w:left="993"/>
        <w:rPr>
          <w:rFonts w:ascii="Arial" w:hAnsi="Arial" w:cs="Arial"/>
          <w:color w:val="343434"/>
          <w:sz w:val="20"/>
          <w:szCs w:val="20"/>
        </w:rPr>
      </w:pPr>
      <w:r w:rsidRPr="005A2889">
        <w:rPr>
          <w:rFonts w:ascii="Arial" w:hAnsi="Arial" w:cs="Arial"/>
          <w:color w:val="343434"/>
          <w:sz w:val="20"/>
          <w:szCs w:val="20"/>
        </w:rPr>
        <w:t>de in het kader van de Inschrijving aangeboden en bij de uitvoering van de Opdracht te leveren, toe te passen of te verwerken goederen niet vallen onder de reikwijdte van artikel 2 van het Tijdelijk sanctiebesluit onrechtmatige nederzettingen in de door Israël bezette gebieden. Hieronder vallen, behoudens de in artikel 2 genoemde uitzondering, goederen die geheel of gedeeltelijk zijn verkregen uit of geproduceerd zijn in een onrechtmatige nederzetting in de door Israël bezette gebieden, alsmede goederen die enige be- of verwerking hebben ondergaan in een dergelijke nederzetting en goederen die grondstoffen of halffabricaten bevatten die afkomstig zijn uit een dergelijke nederzetting;</w:t>
      </w:r>
    </w:p>
    <w:p w14:paraId="46A3982C" w14:textId="77777777" w:rsidR="005A2889" w:rsidRPr="005A2889" w:rsidRDefault="005A2889" w:rsidP="00201D12">
      <w:pPr>
        <w:pStyle w:val="Normaalweb"/>
        <w:shd w:val="clear" w:color="auto" w:fill="FFFFFF" w:themeFill="background1"/>
        <w:spacing w:before="0" w:beforeAutospacing="0" w:after="0" w:afterAutospacing="0" w:line="252" w:lineRule="auto"/>
        <w:ind w:left="993" w:hanging="360"/>
        <w:rPr>
          <w:rFonts w:ascii="Arial" w:hAnsi="Arial" w:cs="Arial"/>
          <w:color w:val="343434"/>
          <w:sz w:val="20"/>
          <w:szCs w:val="20"/>
        </w:rPr>
      </w:pPr>
    </w:p>
    <w:p w14:paraId="0D11ACE6" w14:textId="77777777" w:rsidR="005A2889" w:rsidRPr="005A2889" w:rsidRDefault="005A2889" w:rsidP="00201D12">
      <w:pPr>
        <w:pStyle w:val="Normaalweb"/>
        <w:numPr>
          <w:ilvl w:val="0"/>
          <w:numId w:val="12"/>
        </w:numPr>
        <w:shd w:val="clear" w:color="auto" w:fill="FFFFFF" w:themeFill="background1"/>
        <w:spacing w:before="0" w:beforeAutospacing="0" w:after="0" w:afterAutospacing="0" w:line="252" w:lineRule="auto"/>
        <w:ind w:left="993"/>
        <w:rPr>
          <w:rFonts w:ascii="Arial" w:hAnsi="Arial" w:cs="Arial"/>
          <w:color w:val="343434"/>
          <w:sz w:val="20"/>
          <w:szCs w:val="20"/>
        </w:rPr>
      </w:pPr>
      <w:r w:rsidRPr="005A2889">
        <w:rPr>
          <w:rFonts w:ascii="Arial" w:hAnsi="Arial" w:cs="Arial"/>
          <w:color w:val="343434"/>
          <w:sz w:val="20"/>
          <w:szCs w:val="20"/>
        </w:rPr>
        <w:t>de onderneming die ik vertegenwoordig geen activiteiten zal verrichten die tot doel of tot gevolg hebben dat de in het Tijdelijk sanctiebesluit opgenomen verboden worden omzeild;</w:t>
      </w:r>
    </w:p>
    <w:p w14:paraId="7A22B005" w14:textId="77777777" w:rsidR="005A2889" w:rsidRPr="005A2889" w:rsidRDefault="005A2889" w:rsidP="00201D12">
      <w:pPr>
        <w:pStyle w:val="Normaalweb"/>
        <w:shd w:val="clear" w:color="auto" w:fill="FFFFFF" w:themeFill="background1"/>
        <w:spacing w:before="0" w:beforeAutospacing="0" w:after="0" w:afterAutospacing="0" w:line="252" w:lineRule="auto"/>
        <w:ind w:left="993" w:hanging="360"/>
        <w:rPr>
          <w:rFonts w:ascii="Arial" w:hAnsi="Arial" w:cs="Arial"/>
          <w:color w:val="343434"/>
          <w:sz w:val="20"/>
          <w:szCs w:val="20"/>
        </w:rPr>
      </w:pPr>
    </w:p>
    <w:p w14:paraId="1FC7A010" w14:textId="77777777" w:rsidR="005A2889" w:rsidRPr="005A2889" w:rsidRDefault="005A2889" w:rsidP="00201D12">
      <w:pPr>
        <w:pStyle w:val="Normaalweb"/>
        <w:numPr>
          <w:ilvl w:val="0"/>
          <w:numId w:val="12"/>
        </w:numPr>
        <w:shd w:val="clear" w:color="auto" w:fill="FFFFFF" w:themeFill="background1"/>
        <w:spacing w:before="0" w:beforeAutospacing="0" w:after="0" w:afterAutospacing="0" w:line="252" w:lineRule="auto"/>
        <w:ind w:left="993"/>
        <w:rPr>
          <w:rFonts w:ascii="Arial" w:hAnsi="Arial" w:cs="Arial"/>
          <w:color w:val="343434"/>
          <w:sz w:val="20"/>
          <w:szCs w:val="20"/>
        </w:rPr>
      </w:pPr>
      <w:r w:rsidRPr="005A2889">
        <w:rPr>
          <w:rFonts w:ascii="Arial" w:hAnsi="Arial" w:cs="Arial"/>
          <w:color w:val="343434"/>
          <w:sz w:val="20"/>
          <w:szCs w:val="20"/>
        </w:rPr>
        <w:t xml:space="preserve">de onderneming die ik vertegenwoordig ervoor instaat dat bij de uitvoering van de Opdracht geen goederen worden geleverd, toegepast of verwerkt die onder de reikwijdte van artikel 2 van het Tijdelijk sanctiebesluit vallen, ongeacht of deze goederen rechtstreeks door Inschrijver dan wel via een leverancier, onderaannemer of andere derde worden betrokken. </w:t>
      </w:r>
    </w:p>
    <w:p w14:paraId="27835782" w14:textId="77777777" w:rsidR="005A2889" w:rsidRDefault="005A2889" w:rsidP="008458ED">
      <w:pPr>
        <w:autoSpaceDE w:val="0"/>
        <w:autoSpaceDN w:val="0"/>
        <w:adjustRightInd w:val="0"/>
        <w:rPr>
          <w:rFonts w:ascii="Arial" w:hAnsi="Arial"/>
          <w:iCs/>
          <w:szCs w:val="24"/>
        </w:rPr>
      </w:pPr>
    </w:p>
    <w:p w14:paraId="0D1730E4" w14:textId="695DD977" w:rsidR="008458ED" w:rsidRDefault="001876BD" w:rsidP="001876BD">
      <w:pPr>
        <w:autoSpaceDE w:val="0"/>
        <w:autoSpaceDN w:val="0"/>
        <w:adjustRightInd w:val="0"/>
        <w:rPr>
          <w:rFonts w:ascii="LucidaSans" w:hAnsi="LucidaSans" w:cs="LucidaSans"/>
          <w:i/>
          <w:iCs/>
          <w:sz w:val="24"/>
          <w:szCs w:val="24"/>
        </w:rPr>
      </w:pPr>
      <w:r w:rsidRPr="001876BD">
        <w:rPr>
          <w:rFonts w:ascii="Arial" w:hAnsi="Arial"/>
          <w:iCs/>
          <w:szCs w:val="24"/>
        </w:rPr>
        <w:t>Aldus naar waarheid opgemaakt en rechtsgeldig ondertekend</w:t>
      </w:r>
    </w:p>
    <w:p w14:paraId="4DBB6455" w14:textId="77777777" w:rsidR="008458ED" w:rsidRDefault="008458ED" w:rsidP="008458ED">
      <w:pPr>
        <w:autoSpaceDE w:val="0"/>
        <w:autoSpaceDN w:val="0"/>
        <w:adjustRightInd w:val="0"/>
        <w:rPr>
          <w:rFonts w:ascii="LucidaSans" w:hAnsi="LucidaSans" w:cs="LucidaSans"/>
          <w:i/>
          <w:iCs/>
          <w:sz w:val="24"/>
          <w:szCs w:val="24"/>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5386"/>
      </w:tblGrid>
      <w:tr w:rsidR="00606CDE" w:rsidRPr="00627190" w14:paraId="5037F4DD" w14:textId="77777777" w:rsidTr="00D8452D">
        <w:trPr>
          <w:trHeight w:val="84"/>
        </w:trPr>
        <w:tc>
          <w:tcPr>
            <w:tcW w:w="3828" w:type="dxa"/>
            <w:shd w:val="clear" w:color="auto" w:fill="0070C0"/>
          </w:tcPr>
          <w:p w14:paraId="2904F1FD" w14:textId="77777777" w:rsidR="00606CDE" w:rsidRPr="00A93E17" w:rsidRDefault="00606CDE" w:rsidP="00606CDE">
            <w:pPr>
              <w:pStyle w:val="Geenafstand"/>
              <w:rPr>
                <w:b/>
                <w:color w:val="FFFFFF" w:themeColor="background1"/>
              </w:rPr>
            </w:pPr>
            <w:r w:rsidRPr="00A93E17">
              <w:rPr>
                <w:b/>
                <w:color w:val="FFFFFF" w:themeColor="background1"/>
              </w:rPr>
              <w:t xml:space="preserve">Naam </w:t>
            </w:r>
            <w:r>
              <w:rPr>
                <w:b/>
                <w:color w:val="FFFFFF" w:themeColor="background1"/>
              </w:rPr>
              <w:t>inschrijver</w:t>
            </w:r>
          </w:p>
        </w:tc>
        <w:tc>
          <w:tcPr>
            <w:tcW w:w="5386" w:type="dxa"/>
          </w:tcPr>
          <w:p w14:paraId="3DC439F9" w14:textId="77777777" w:rsidR="00606CDE" w:rsidRDefault="00606CDE" w:rsidP="00D8452D">
            <w:pPr>
              <w:pStyle w:val="Geenafstand"/>
            </w:pPr>
          </w:p>
          <w:p w14:paraId="2BF0CEBD" w14:textId="77777777" w:rsidR="00606CDE" w:rsidRPr="00627190" w:rsidRDefault="00606CDE" w:rsidP="00D8452D">
            <w:pPr>
              <w:pStyle w:val="Geenafstand"/>
            </w:pPr>
          </w:p>
        </w:tc>
      </w:tr>
      <w:tr w:rsidR="00606CDE" w:rsidRPr="00627190" w14:paraId="00B6BC0B" w14:textId="77777777" w:rsidTr="00D8452D">
        <w:trPr>
          <w:trHeight w:val="84"/>
        </w:trPr>
        <w:tc>
          <w:tcPr>
            <w:tcW w:w="3828" w:type="dxa"/>
            <w:shd w:val="clear" w:color="auto" w:fill="0070C0"/>
          </w:tcPr>
          <w:p w14:paraId="0DB991B6" w14:textId="0338DE03" w:rsidR="00606CDE" w:rsidRPr="00A93E17" w:rsidRDefault="00606CDE" w:rsidP="00D8452D">
            <w:pPr>
              <w:pStyle w:val="Geenafstand"/>
              <w:rPr>
                <w:b/>
                <w:color w:val="FFFFFF" w:themeColor="background1"/>
              </w:rPr>
            </w:pPr>
            <w:r>
              <w:rPr>
                <w:b/>
                <w:color w:val="FFFFFF" w:themeColor="background1"/>
              </w:rPr>
              <w:t xml:space="preserve">Naam </w:t>
            </w:r>
            <w:r w:rsidR="001876BD">
              <w:rPr>
                <w:b/>
                <w:color w:val="FFFFFF" w:themeColor="background1"/>
              </w:rPr>
              <w:t>vertegenwoordigingsbevoegde</w:t>
            </w:r>
          </w:p>
        </w:tc>
        <w:tc>
          <w:tcPr>
            <w:tcW w:w="5386" w:type="dxa"/>
          </w:tcPr>
          <w:p w14:paraId="2317BB46" w14:textId="77777777" w:rsidR="00606CDE" w:rsidRDefault="00606CDE" w:rsidP="00D8452D">
            <w:pPr>
              <w:pStyle w:val="Geenafstand"/>
            </w:pPr>
          </w:p>
          <w:p w14:paraId="60784332" w14:textId="77777777" w:rsidR="00606CDE" w:rsidRPr="00627190" w:rsidRDefault="00606CDE" w:rsidP="00D8452D">
            <w:pPr>
              <w:pStyle w:val="Geenafstand"/>
            </w:pPr>
          </w:p>
        </w:tc>
      </w:tr>
      <w:tr w:rsidR="00606CDE" w:rsidRPr="00627190" w14:paraId="319283AD" w14:textId="77777777" w:rsidTr="00D8452D">
        <w:trPr>
          <w:trHeight w:val="84"/>
        </w:trPr>
        <w:tc>
          <w:tcPr>
            <w:tcW w:w="3828" w:type="dxa"/>
            <w:shd w:val="clear" w:color="auto" w:fill="0070C0"/>
          </w:tcPr>
          <w:p w14:paraId="7D58B487" w14:textId="673B0E57" w:rsidR="00606CDE" w:rsidRPr="00A93E17" w:rsidRDefault="001876BD" w:rsidP="00D8452D">
            <w:pPr>
              <w:pStyle w:val="Geenafstand"/>
              <w:rPr>
                <w:b/>
                <w:color w:val="FFFFFF" w:themeColor="background1"/>
              </w:rPr>
            </w:pPr>
            <w:r>
              <w:rPr>
                <w:b/>
                <w:color w:val="FFFFFF" w:themeColor="background1"/>
              </w:rPr>
              <w:t>Functie</w:t>
            </w:r>
            <w:r w:rsidR="00606CDE" w:rsidRPr="00A93E17">
              <w:rPr>
                <w:b/>
                <w:color w:val="FFFFFF" w:themeColor="background1"/>
              </w:rPr>
              <w:t xml:space="preserve"> </w:t>
            </w:r>
          </w:p>
        </w:tc>
        <w:tc>
          <w:tcPr>
            <w:tcW w:w="5386" w:type="dxa"/>
          </w:tcPr>
          <w:p w14:paraId="4F12AAA3" w14:textId="77777777" w:rsidR="00606CDE" w:rsidRDefault="00606CDE" w:rsidP="00D8452D">
            <w:pPr>
              <w:pStyle w:val="Geenafstand"/>
            </w:pPr>
          </w:p>
          <w:p w14:paraId="1A28FD84" w14:textId="77777777" w:rsidR="00606CDE" w:rsidRPr="00627190" w:rsidRDefault="00606CDE" w:rsidP="00D8452D">
            <w:pPr>
              <w:pStyle w:val="Geenafstand"/>
            </w:pPr>
          </w:p>
        </w:tc>
      </w:tr>
      <w:tr w:rsidR="00606CDE" w:rsidRPr="00627190" w14:paraId="3179095D" w14:textId="77777777" w:rsidTr="00D8452D">
        <w:trPr>
          <w:trHeight w:val="84"/>
        </w:trPr>
        <w:tc>
          <w:tcPr>
            <w:tcW w:w="3828" w:type="dxa"/>
            <w:shd w:val="clear" w:color="auto" w:fill="0070C0"/>
          </w:tcPr>
          <w:p w14:paraId="5CD24BB4" w14:textId="77777777" w:rsidR="00606CDE" w:rsidRPr="00A93E17" w:rsidRDefault="00606CDE" w:rsidP="00D8452D">
            <w:pPr>
              <w:pStyle w:val="Geenafstand"/>
              <w:rPr>
                <w:b/>
                <w:color w:val="FFFFFF" w:themeColor="background1"/>
              </w:rPr>
            </w:pPr>
            <w:r w:rsidRPr="00A93E17">
              <w:rPr>
                <w:b/>
                <w:color w:val="FFFFFF" w:themeColor="background1"/>
              </w:rPr>
              <w:t xml:space="preserve">Handtekening </w:t>
            </w:r>
          </w:p>
        </w:tc>
        <w:tc>
          <w:tcPr>
            <w:tcW w:w="5386" w:type="dxa"/>
          </w:tcPr>
          <w:p w14:paraId="0AAF19A7" w14:textId="77777777" w:rsidR="00606CDE" w:rsidRDefault="00606CDE" w:rsidP="00D8452D">
            <w:pPr>
              <w:pStyle w:val="Geenafstand"/>
            </w:pPr>
          </w:p>
          <w:p w14:paraId="7A77C64D" w14:textId="77777777" w:rsidR="00606CDE" w:rsidRDefault="00606CDE" w:rsidP="00D8452D">
            <w:pPr>
              <w:pStyle w:val="Geenafstand"/>
            </w:pPr>
          </w:p>
          <w:p w14:paraId="5FFF5F5F" w14:textId="77777777" w:rsidR="00606CDE" w:rsidRDefault="00606CDE" w:rsidP="00D8452D">
            <w:pPr>
              <w:pStyle w:val="Geenafstand"/>
            </w:pPr>
          </w:p>
          <w:p w14:paraId="62FAB2D3" w14:textId="77777777" w:rsidR="00606CDE" w:rsidRDefault="00606CDE" w:rsidP="00D8452D">
            <w:pPr>
              <w:pStyle w:val="Geenafstand"/>
            </w:pPr>
          </w:p>
          <w:p w14:paraId="46AB3765" w14:textId="77777777" w:rsidR="00606CDE" w:rsidRPr="00627190" w:rsidRDefault="00606CDE" w:rsidP="00D8452D">
            <w:pPr>
              <w:pStyle w:val="Geenafstand"/>
            </w:pPr>
          </w:p>
        </w:tc>
      </w:tr>
    </w:tbl>
    <w:p w14:paraId="0B690F4D" w14:textId="77777777" w:rsidR="008458ED" w:rsidRDefault="008458ED" w:rsidP="008458ED">
      <w:pPr>
        <w:autoSpaceDE w:val="0"/>
        <w:autoSpaceDN w:val="0"/>
        <w:adjustRightInd w:val="0"/>
        <w:rPr>
          <w:rFonts w:ascii="LucidaSans" w:hAnsi="LucidaSans" w:cs="LucidaSans"/>
          <w:i/>
          <w:iCs/>
          <w:sz w:val="24"/>
          <w:szCs w:val="24"/>
        </w:rPr>
      </w:pPr>
    </w:p>
    <w:sectPr w:rsidR="008458ED" w:rsidSect="00503471">
      <w:headerReference w:type="default" r:id="rId9"/>
      <w:footerReference w:type="default" r:id="rId10"/>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93015" w14:textId="77777777" w:rsidR="004E3624" w:rsidRDefault="004E3624" w:rsidP="00AB74AD">
      <w:r>
        <w:separator/>
      </w:r>
    </w:p>
  </w:endnote>
  <w:endnote w:type="continuationSeparator" w:id="0">
    <w:p w14:paraId="5A4D2EC0" w14:textId="77777777" w:rsidR="004E3624" w:rsidRDefault="004E3624" w:rsidP="00AB7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Sans">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i/>
        <w:sz w:val="18"/>
        <w:szCs w:val="18"/>
      </w:rPr>
      <w:id w:val="1405870945"/>
      <w:docPartObj>
        <w:docPartGallery w:val="Page Numbers (Bottom of Page)"/>
        <w:docPartUnique/>
      </w:docPartObj>
    </w:sdtPr>
    <w:sdtEndPr/>
    <w:sdtContent>
      <w:sdt>
        <w:sdtPr>
          <w:rPr>
            <w:rFonts w:ascii="Arial" w:hAnsi="Arial"/>
            <w:i/>
            <w:sz w:val="18"/>
            <w:szCs w:val="18"/>
          </w:rPr>
          <w:id w:val="-1769616900"/>
          <w:docPartObj>
            <w:docPartGallery w:val="Page Numbers (Top of Page)"/>
            <w:docPartUnique/>
          </w:docPartObj>
        </w:sdtPr>
        <w:sdtEndPr/>
        <w:sdtContent>
          <w:p w14:paraId="1C7A4981" w14:textId="72276956" w:rsidR="00AB74AD" w:rsidRPr="0042620D" w:rsidRDefault="00606CDE">
            <w:pPr>
              <w:pStyle w:val="Voettekst"/>
              <w:jc w:val="right"/>
              <w:rPr>
                <w:rFonts w:ascii="Arial" w:hAnsi="Arial"/>
                <w:i/>
                <w:sz w:val="18"/>
                <w:szCs w:val="18"/>
              </w:rPr>
            </w:pPr>
            <w:r>
              <w:rPr>
                <w:rFonts w:ascii="Arial" w:hAnsi="Arial"/>
                <w:i/>
                <w:sz w:val="18"/>
                <w:szCs w:val="18"/>
              </w:rPr>
              <w:t xml:space="preserve">Verklaring </w:t>
            </w:r>
            <w:r w:rsidR="004E0275">
              <w:rPr>
                <w:rFonts w:ascii="Arial" w:hAnsi="Arial"/>
                <w:i/>
                <w:sz w:val="18"/>
                <w:szCs w:val="18"/>
              </w:rPr>
              <w:t xml:space="preserve">handelsmaatregel </w:t>
            </w:r>
            <w:r w:rsidR="00CE49A9">
              <w:rPr>
                <w:rFonts w:ascii="Arial" w:hAnsi="Arial"/>
                <w:i/>
                <w:sz w:val="18"/>
                <w:szCs w:val="18"/>
              </w:rPr>
              <w:t>Israël</w:t>
            </w:r>
            <w:r w:rsidR="0042620D" w:rsidRPr="0042620D">
              <w:rPr>
                <w:rFonts w:ascii="Arial" w:hAnsi="Arial"/>
                <w:i/>
                <w:sz w:val="18"/>
                <w:szCs w:val="18"/>
              </w:rPr>
              <w:tab/>
              <w:t>HDSR</w:t>
            </w:r>
            <w:r w:rsidR="0042620D" w:rsidRPr="0042620D">
              <w:rPr>
                <w:rFonts w:ascii="Arial" w:hAnsi="Arial"/>
                <w:i/>
                <w:sz w:val="18"/>
                <w:szCs w:val="18"/>
              </w:rPr>
              <w:tab/>
            </w:r>
            <w:r w:rsidR="00AB74AD" w:rsidRPr="0042620D">
              <w:rPr>
                <w:rFonts w:ascii="Arial" w:hAnsi="Arial"/>
                <w:i/>
                <w:sz w:val="18"/>
                <w:szCs w:val="18"/>
              </w:rPr>
              <w:t xml:space="preserve">Pagina </w:t>
            </w:r>
            <w:r w:rsidR="00AB74AD" w:rsidRPr="0042620D">
              <w:rPr>
                <w:rFonts w:ascii="Arial" w:hAnsi="Arial"/>
                <w:b/>
                <w:bCs/>
                <w:i/>
                <w:sz w:val="18"/>
                <w:szCs w:val="18"/>
              </w:rPr>
              <w:fldChar w:fldCharType="begin"/>
            </w:r>
            <w:r w:rsidR="00AB74AD" w:rsidRPr="0042620D">
              <w:rPr>
                <w:rFonts w:ascii="Arial" w:hAnsi="Arial"/>
                <w:b/>
                <w:bCs/>
                <w:i/>
                <w:sz w:val="18"/>
                <w:szCs w:val="18"/>
              </w:rPr>
              <w:instrText>PAGE</w:instrText>
            </w:r>
            <w:r w:rsidR="00AB74AD" w:rsidRPr="0042620D">
              <w:rPr>
                <w:rFonts w:ascii="Arial" w:hAnsi="Arial"/>
                <w:b/>
                <w:bCs/>
                <w:i/>
                <w:sz w:val="18"/>
                <w:szCs w:val="18"/>
              </w:rPr>
              <w:fldChar w:fldCharType="separate"/>
            </w:r>
            <w:r w:rsidR="00B5711C">
              <w:rPr>
                <w:rFonts w:ascii="Arial" w:hAnsi="Arial"/>
                <w:b/>
                <w:bCs/>
                <w:i/>
                <w:noProof/>
                <w:sz w:val="18"/>
                <w:szCs w:val="18"/>
              </w:rPr>
              <w:t>1</w:t>
            </w:r>
            <w:r w:rsidR="00AB74AD" w:rsidRPr="0042620D">
              <w:rPr>
                <w:rFonts w:ascii="Arial" w:hAnsi="Arial"/>
                <w:b/>
                <w:bCs/>
                <w:i/>
                <w:sz w:val="18"/>
                <w:szCs w:val="18"/>
              </w:rPr>
              <w:fldChar w:fldCharType="end"/>
            </w:r>
            <w:r w:rsidR="00AB74AD" w:rsidRPr="0042620D">
              <w:rPr>
                <w:rFonts w:ascii="Arial" w:hAnsi="Arial"/>
                <w:i/>
                <w:sz w:val="18"/>
                <w:szCs w:val="18"/>
              </w:rPr>
              <w:t xml:space="preserve"> van </w:t>
            </w:r>
            <w:r w:rsidR="00AB74AD" w:rsidRPr="0042620D">
              <w:rPr>
                <w:rFonts w:ascii="Arial" w:hAnsi="Arial"/>
                <w:b/>
                <w:bCs/>
                <w:i/>
                <w:sz w:val="18"/>
                <w:szCs w:val="18"/>
              </w:rPr>
              <w:fldChar w:fldCharType="begin"/>
            </w:r>
            <w:r w:rsidR="00AB74AD" w:rsidRPr="0042620D">
              <w:rPr>
                <w:rFonts w:ascii="Arial" w:hAnsi="Arial"/>
                <w:b/>
                <w:bCs/>
                <w:i/>
                <w:sz w:val="18"/>
                <w:szCs w:val="18"/>
              </w:rPr>
              <w:instrText>NUMPAGES</w:instrText>
            </w:r>
            <w:r w:rsidR="00AB74AD" w:rsidRPr="0042620D">
              <w:rPr>
                <w:rFonts w:ascii="Arial" w:hAnsi="Arial"/>
                <w:b/>
                <w:bCs/>
                <w:i/>
                <w:sz w:val="18"/>
                <w:szCs w:val="18"/>
              </w:rPr>
              <w:fldChar w:fldCharType="separate"/>
            </w:r>
            <w:r w:rsidR="00B5711C">
              <w:rPr>
                <w:rFonts w:ascii="Arial" w:hAnsi="Arial"/>
                <w:b/>
                <w:bCs/>
                <w:i/>
                <w:noProof/>
                <w:sz w:val="18"/>
                <w:szCs w:val="18"/>
              </w:rPr>
              <w:t>1</w:t>
            </w:r>
            <w:r w:rsidR="00AB74AD" w:rsidRPr="0042620D">
              <w:rPr>
                <w:rFonts w:ascii="Arial" w:hAnsi="Arial"/>
                <w:b/>
                <w:bCs/>
                <w:i/>
                <w:sz w:val="18"/>
                <w:szCs w:val="18"/>
              </w:rPr>
              <w:fldChar w:fldCharType="end"/>
            </w:r>
          </w:p>
        </w:sdtContent>
      </w:sdt>
    </w:sdtContent>
  </w:sdt>
  <w:p w14:paraId="1A629E6D" w14:textId="77777777" w:rsidR="00AB74AD" w:rsidRDefault="00AB74A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4615E" w14:textId="77777777" w:rsidR="004E3624" w:rsidRDefault="004E3624" w:rsidP="00AB74AD">
      <w:r>
        <w:separator/>
      </w:r>
    </w:p>
  </w:footnote>
  <w:footnote w:type="continuationSeparator" w:id="0">
    <w:p w14:paraId="6F034483" w14:textId="77777777" w:rsidR="004E3624" w:rsidRDefault="004E3624" w:rsidP="00AB7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A4B85" w14:textId="77777777" w:rsidR="0042620D" w:rsidRDefault="0042620D" w:rsidP="0042620D">
    <w:pPr>
      <w:pStyle w:val="Koptekst"/>
      <w:jc w:val="right"/>
    </w:pPr>
    <w:r>
      <w:rPr>
        <w:noProof/>
        <w:sz w:val="18"/>
        <w:szCs w:val="18"/>
      </w:rPr>
      <w:drawing>
        <wp:inline distT="0" distB="0" distL="0" distR="0" wp14:anchorId="17F1EE5D" wp14:editId="375236A2">
          <wp:extent cx="1221365" cy="590550"/>
          <wp:effectExtent l="0" t="0" r="0"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3469" cy="5915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A49"/>
    <w:multiLevelType w:val="hybridMultilevel"/>
    <w:tmpl w:val="62F494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2" w15:restartNumberingAfterBreak="0">
    <w:nsid w:val="22181D59"/>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96B1B67"/>
    <w:multiLevelType w:val="hybridMultilevel"/>
    <w:tmpl w:val="B8D433A8"/>
    <w:lvl w:ilvl="0" w:tplc="D20EE480">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 w15:restartNumberingAfterBreak="0">
    <w:nsid w:val="29AD1A16"/>
    <w:multiLevelType w:val="hybridMultilevel"/>
    <w:tmpl w:val="561A8092"/>
    <w:lvl w:ilvl="0" w:tplc="0413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6" w15:restartNumberingAfterBreak="0">
    <w:nsid w:val="32FB0628"/>
    <w:multiLevelType w:val="hybridMultilevel"/>
    <w:tmpl w:val="9DEE386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423B0485"/>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8070B43"/>
    <w:multiLevelType w:val="hybridMultilevel"/>
    <w:tmpl w:val="56BAA7B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57F34ED1"/>
    <w:multiLevelType w:val="hybridMultilevel"/>
    <w:tmpl w:val="00868E1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86E1184"/>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F93193E"/>
    <w:multiLevelType w:val="hybridMultilevel"/>
    <w:tmpl w:val="39F6DB58"/>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num w:numId="1" w16cid:durableId="1277828138">
    <w:abstractNumId w:val="1"/>
  </w:num>
  <w:num w:numId="2" w16cid:durableId="1832407845">
    <w:abstractNumId w:val="5"/>
  </w:num>
  <w:num w:numId="3" w16cid:durableId="1081105411">
    <w:abstractNumId w:val="9"/>
  </w:num>
  <w:num w:numId="4" w16cid:durableId="532771636">
    <w:abstractNumId w:val="0"/>
  </w:num>
  <w:num w:numId="5" w16cid:durableId="1620062715">
    <w:abstractNumId w:val="10"/>
  </w:num>
  <w:num w:numId="6" w16cid:durableId="4065168">
    <w:abstractNumId w:val="7"/>
  </w:num>
  <w:num w:numId="7" w16cid:durableId="734163161">
    <w:abstractNumId w:val="2"/>
  </w:num>
  <w:num w:numId="8" w16cid:durableId="1436755337">
    <w:abstractNumId w:val="6"/>
  </w:num>
  <w:num w:numId="9" w16cid:durableId="1339457507">
    <w:abstractNumId w:val="11"/>
  </w:num>
  <w:num w:numId="10" w16cid:durableId="1794591828">
    <w:abstractNumId w:val="3"/>
  </w:num>
  <w:num w:numId="11" w16cid:durableId="1265261637">
    <w:abstractNumId w:val="8"/>
  </w:num>
  <w:num w:numId="12" w16cid:durableId="18856020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26D"/>
    <w:rsid w:val="000512AF"/>
    <w:rsid w:val="00097198"/>
    <w:rsid w:val="00101EDA"/>
    <w:rsid w:val="00162DBD"/>
    <w:rsid w:val="001876BD"/>
    <w:rsid w:val="00201D12"/>
    <w:rsid w:val="00222B49"/>
    <w:rsid w:val="002C037E"/>
    <w:rsid w:val="002E50EF"/>
    <w:rsid w:val="003144B6"/>
    <w:rsid w:val="00385084"/>
    <w:rsid w:val="003B4DA8"/>
    <w:rsid w:val="0042620D"/>
    <w:rsid w:val="00494346"/>
    <w:rsid w:val="004D0417"/>
    <w:rsid w:val="004E0275"/>
    <w:rsid w:val="004E3624"/>
    <w:rsid w:val="004E4D76"/>
    <w:rsid w:val="00503471"/>
    <w:rsid w:val="00556D53"/>
    <w:rsid w:val="005A2889"/>
    <w:rsid w:val="005E603E"/>
    <w:rsid w:val="006032AA"/>
    <w:rsid w:val="00606CDE"/>
    <w:rsid w:val="00632E91"/>
    <w:rsid w:val="00680445"/>
    <w:rsid w:val="006B2AFB"/>
    <w:rsid w:val="006D3946"/>
    <w:rsid w:val="007C39C3"/>
    <w:rsid w:val="008458ED"/>
    <w:rsid w:val="008D7C71"/>
    <w:rsid w:val="00A62EE8"/>
    <w:rsid w:val="00AB74AD"/>
    <w:rsid w:val="00B022CC"/>
    <w:rsid w:val="00B5711C"/>
    <w:rsid w:val="00BB0D00"/>
    <w:rsid w:val="00C53DED"/>
    <w:rsid w:val="00CA2AF2"/>
    <w:rsid w:val="00CE49A9"/>
    <w:rsid w:val="00D76732"/>
    <w:rsid w:val="00E21E9B"/>
    <w:rsid w:val="00E561D9"/>
    <w:rsid w:val="00E5626D"/>
    <w:rsid w:val="00E720EE"/>
    <w:rsid w:val="00E844C0"/>
    <w:rsid w:val="00F02175"/>
    <w:rsid w:val="00F6773C"/>
    <w:rsid w:val="00FD29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783D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5626D"/>
    <w:pPr>
      <w:spacing w:after="0" w:line="240" w:lineRule="auto"/>
    </w:pPr>
    <w:rPr>
      <w:rFonts w:ascii="Calibri" w:eastAsia="Calibri" w:hAnsi="Calibri" w:cs="Arial"/>
      <w:sz w:val="20"/>
      <w:szCs w:val="20"/>
      <w:lang w:eastAsia="nl-NL"/>
    </w:rPr>
  </w:style>
  <w:style w:type="paragraph" w:styleId="Kop1">
    <w:name w:val="heading 1"/>
    <w:basedOn w:val="Standaard"/>
    <w:next w:val="Standaard"/>
    <w:link w:val="Kop1Char"/>
    <w:uiPriority w:val="9"/>
    <w:qFormat/>
    <w:rsid w:val="00E5626D"/>
    <w:pPr>
      <w:keepNext/>
      <w:spacing w:before="240" w:after="60"/>
      <w:outlineLvl w:val="0"/>
    </w:pPr>
    <w:rPr>
      <w:rFonts w:ascii="Calibri Light" w:eastAsia="Times New Roman" w:hAnsi="Calibri Light" w:cs="Times New Roman"/>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5626D"/>
    <w:rPr>
      <w:rFonts w:ascii="Calibri Light" w:eastAsia="Times New Roman" w:hAnsi="Calibri Light" w:cs="Times New Roman"/>
      <w:b/>
      <w:bCs/>
      <w:kern w:val="32"/>
      <w:sz w:val="32"/>
      <w:szCs w:val="32"/>
      <w:lang w:eastAsia="nl-NL"/>
    </w:rPr>
  </w:style>
  <w:style w:type="paragraph" w:styleId="Geenafstand">
    <w:name w:val="No Spacing"/>
    <w:uiPriority w:val="1"/>
    <w:qFormat/>
    <w:rsid w:val="00E5626D"/>
    <w:pPr>
      <w:spacing w:after="0" w:line="240" w:lineRule="auto"/>
    </w:pPr>
    <w:rPr>
      <w:rFonts w:ascii="Arial" w:eastAsia="Calibri" w:hAnsi="Arial" w:cs="Arial"/>
      <w:sz w:val="20"/>
      <w:szCs w:val="20"/>
      <w:lang w:eastAsia="nl-NL"/>
    </w:rPr>
  </w:style>
  <w:style w:type="paragraph" w:styleId="Lijstalinea">
    <w:name w:val="List Paragraph"/>
    <w:basedOn w:val="Standaard"/>
    <w:uiPriority w:val="34"/>
    <w:qFormat/>
    <w:rsid w:val="003144B6"/>
    <w:pPr>
      <w:ind w:left="720"/>
      <w:contextualSpacing/>
    </w:pPr>
  </w:style>
  <w:style w:type="table" w:styleId="Tabelraster">
    <w:name w:val="Table Grid"/>
    <w:basedOn w:val="Standaardtabel"/>
    <w:uiPriority w:val="39"/>
    <w:rsid w:val="00097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B74AD"/>
    <w:pPr>
      <w:tabs>
        <w:tab w:val="center" w:pos="4536"/>
        <w:tab w:val="right" w:pos="9072"/>
      </w:tabs>
    </w:pPr>
  </w:style>
  <w:style w:type="character" w:customStyle="1" w:styleId="KoptekstChar">
    <w:name w:val="Koptekst Char"/>
    <w:basedOn w:val="Standaardalinea-lettertype"/>
    <w:link w:val="Koptekst"/>
    <w:uiPriority w:val="99"/>
    <w:rsid w:val="00AB74AD"/>
    <w:rPr>
      <w:rFonts w:ascii="Calibri" w:eastAsia="Calibri" w:hAnsi="Calibri" w:cs="Arial"/>
      <w:sz w:val="20"/>
      <w:szCs w:val="20"/>
      <w:lang w:eastAsia="nl-NL"/>
    </w:rPr>
  </w:style>
  <w:style w:type="paragraph" w:styleId="Voettekst">
    <w:name w:val="footer"/>
    <w:basedOn w:val="Standaard"/>
    <w:link w:val="VoettekstChar"/>
    <w:uiPriority w:val="99"/>
    <w:unhideWhenUsed/>
    <w:rsid w:val="00AB74AD"/>
    <w:pPr>
      <w:tabs>
        <w:tab w:val="center" w:pos="4536"/>
        <w:tab w:val="right" w:pos="9072"/>
      </w:tabs>
    </w:pPr>
  </w:style>
  <w:style w:type="character" w:customStyle="1" w:styleId="VoettekstChar">
    <w:name w:val="Voettekst Char"/>
    <w:basedOn w:val="Standaardalinea-lettertype"/>
    <w:link w:val="Voettekst"/>
    <w:uiPriority w:val="99"/>
    <w:rsid w:val="00AB74AD"/>
    <w:rPr>
      <w:rFonts w:ascii="Calibri" w:eastAsia="Calibri" w:hAnsi="Calibri" w:cs="Arial"/>
      <w:sz w:val="20"/>
      <w:szCs w:val="20"/>
      <w:lang w:eastAsia="nl-NL"/>
    </w:rPr>
  </w:style>
  <w:style w:type="paragraph" w:styleId="Normaalweb">
    <w:name w:val="Normal (Web)"/>
    <w:basedOn w:val="Standaard"/>
    <w:uiPriority w:val="99"/>
    <w:unhideWhenUsed/>
    <w:rsid w:val="005A2889"/>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Standaardalinea-lettertype"/>
    <w:uiPriority w:val="99"/>
    <w:unhideWhenUsed/>
    <w:rsid w:val="005A28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2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oek.officielebekendmakingen.nl/stb-2026-222.html"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6.xml"/><Relationship Id="rId2" Type="http://schemas.openxmlformats.org/officeDocument/2006/relationships/numbering" Target="numbering.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FCF070610896242B27FA453FA7161C0" ma:contentTypeVersion="15" ma:contentTypeDescription="Een nieuw document maken." ma:contentTypeScope="" ma:versionID="1d52fad3af4cad88e16a8d0aacf91bfc">
  <xsd:schema xmlns:xsd="http://www.w3.org/2001/XMLSchema" xmlns:xs="http://www.w3.org/2001/XMLSchema" xmlns:p="http://schemas.microsoft.com/office/2006/metadata/properties" xmlns:ns2="9f150cf0-43c5-4aa8-b0e9-2c63ec01d6ae" xmlns:ns3="c64fecbb-1954-4030-8120-5d79bf625a24" targetNamespace="http://schemas.microsoft.com/office/2006/metadata/properties" ma:root="true" ma:fieldsID="ccd70dcd90a7a5b9c33f2880c8abd65b" ns2:_="" ns3:_="">
    <xsd:import namespace="9f150cf0-43c5-4aa8-b0e9-2c63ec01d6ae"/>
    <xsd:import namespace="c64fecbb-1954-4030-8120-5d79bf625a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150cf0-43c5-4aa8-b0e9-2c63ec01d6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74c7ede3-c7d2-4983-8d29-43c671de2e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ba1143d7-7002-49b7-bb7b-afd4db91fedc}" ma:internalName="TaxCatchAll" ma:showField="CatchAllData" ma:web="c64fecbb-1954-4030-8120-5d79bf625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43864f31-1faa-4c4d-825d-0eb3e5bf652e" ContentTypeId="0x010100189A6FDD7606864A9C9E7938E29A807C" PreviousValue="false" LastSyncTimeStamp="2026-06-03T09:13:32.27Z"/>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c64fecbb-1954-4030-8120-5d79bf625a24">
      <Value>1</Value>
    </TaxCatchAll>
    <lcf76f155ced4ddcb4097134ff3c332f xmlns="9f150cf0-43c5-4aa8-b0e9-2c63ec01d6a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D5FFF26-019A-49A0-A834-2D8EC119ABF5}">
  <ds:schemaRefs>
    <ds:schemaRef ds:uri="http://schemas.openxmlformats.org/officeDocument/2006/bibliography"/>
  </ds:schemaRefs>
</ds:datastoreItem>
</file>

<file path=customXml/itemProps2.xml><?xml version="1.0" encoding="utf-8"?>
<ds:datastoreItem xmlns:ds="http://schemas.openxmlformats.org/officeDocument/2006/customXml" ds:itemID="{05B57C5D-0F01-4E34-A9F9-104AB21A189B}"/>
</file>

<file path=customXml/itemProps3.xml><?xml version="1.0" encoding="utf-8"?>
<ds:datastoreItem xmlns:ds="http://schemas.openxmlformats.org/officeDocument/2006/customXml" ds:itemID="{35705AB7-546F-4FE5-A3C3-A16C51171B55}"/>
</file>

<file path=customXml/itemProps4.xml><?xml version="1.0" encoding="utf-8"?>
<ds:datastoreItem xmlns:ds="http://schemas.openxmlformats.org/officeDocument/2006/customXml" ds:itemID="{7549DB58-77CF-4867-99CF-28131805D418}"/>
</file>

<file path=customXml/itemProps5.xml><?xml version="1.0" encoding="utf-8"?>
<ds:datastoreItem xmlns:ds="http://schemas.openxmlformats.org/officeDocument/2006/customXml" ds:itemID="{66BA8BC1-1D41-4371-9AAC-05D6E00503FC}"/>
</file>

<file path=customXml/itemProps6.xml><?xml version="1.0" encoding="utf-8"?>
<ds:datastoreItem xmlns:ds="http://schemas.openxmlformats.org/officeDocument/2006/customXml" ds:itemID="{02053C7D-92F2-4164-900E-0F331F4B590D}"/>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2026-09-25T09:40:00Z</dcterms:created>
  <dcterms:modified xsi:type="dcterms:W3CDTF">2026-09-25T09:40:00Z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d2a1be5-a6a9-4680-b098-796d7fcda01e_ActionId">
    <vt:lpwstr>3b5fef5e-0a45-40df-9396-64835c3927d0</vt:lpwstr>
  </property>
  <property fmtid="{D5CDD505-2E9C-101B-9397-08002B2CF9AE}" pid="3" name="ContentTypeId">
    <vt:lpwstr>0x010100CFCF070610896242B27FA453FA7161C0</vt:lpwstr>
  </property>
  <property fmtid="{D5CDD505-2E9C-101B-9397-08002B2CF9AE}" pid="4" name="MSIP_Label_0d2a1be5-a6a9-4680-b098-796d7fcda01e_Enabled">
    <vt:lpwstr>True</vt:lpwstr>
  </property>
  <property fmtid="{D5CDD505-2E9C-101B-9397-08002B2CF9AE}" pid="5" name="Status_x0020_Nieuw">
    <vt:lpwstr>1;#Concept|050f7338-e4b1-4c54-8671-3c8131247916</vt:lpwstr>
  </property>
  <property fmtid="{D5CDD505-2E9C-101B-9397-08002B2CF9AE}" pid="6" name="_dlc_DocIdItemGuid">
    <vt:lpwstr>6a72bf9d-e30d-4bb4-81b4-afe0ea1dfad8</vt:lpwstr>
  </property>
  <property fmtid="{D5CDD505-2E9C-101B-9397-08002B2CF9AE}" pid="7" name="MSIP_Label_0d2a1be5-a6a9-4680-b098-796d7fcda01e_Name">
    <vt:lpwstr>Vertrouwelijk - extern</vt:lpwstr>
  </property>
  <property fmtid="{D5CDD505-2E9C-101B-9397-08002B2CF9AE}" pid="8" name="Status Nieuw">
    <vt:lpwstr>1;#Concept|050f7338-e4b1-4c54-8671-3c8131247916</vt:lpwstr>
  </property>
  <property fmtid="{D5CDD505-2E9C-101B-9397-08002B2CF9AE}" pid="9" name="MSIP_Label_0d2a1be5-a6a9-4680-b098-796d7fcda01e_SiteId">
    <vt:lpwstr>c845c4f0-f431-4847-8831-1788e2b12941</vt:lpwstr>
  </property>
  <property fmtid="{D5CDD505-2E9C-101B-9397-08002B2CF9AE}" pid="10" name="MSIP_Label_0d2a1be5-a6a9-4680-b098-796d7fcda01e_Extended_MSFT_Method">
    <vt:lpwstr>Standard</vt:lpwstr>
  </property>
  <property fmtid="{D5CDD505-2E9C-101B-9397-08002B2CF9AE}" pid="11" name="MSIP_Label_0d2a1be5-a6a9-4680-b098-796d7fcda01e_SetDate">
    <vt:lpwstr>2026-09-25T09:35:51Z</vt:lpwstr>
  </property>
  <property fmtid="{D5CDD505-2E9C-101B-9397-08002B2CF9AE}" pid="12" name="Sensitivity">
    <vt:lpwstr>Vertrouwelijk - extern</vt:lpwstr>
  </property>
  <property fmtid="{D5CDD505-2E9C-101B-9397-08002B2CF9AE}" pid="13" name="MSIP_Label_0d2a1be5-a6a9-4680-b098-796d7fcda01e_Removed">
    <vt:lpwstr>False</vt:lpwstr>
  </property>
</Properties>
</file>