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0E1F3" w14:textId="5BA0CABD" w:rsidR="0043757D" w:rsidRPr="00535F96" w:rsidRDefault="0043757D" w:rsidP="0027393A">
      <w:pPr>
        <w:spacing w:after="0" w:line="240" w:lineRule="auto"/>
        <w:rPr>
          <w:rFonts w:eastAsia="Times New Roman" w:cstheme="minorHAnsi"/>
          <w:b/>
        </w:rPr>
      </w:pPr>
      <w:r w:rsidRPr="00535F96">
        <w:rPr>
          <w:rFonts w:eastAsia="Times New Roman" w:cstheme="minorHAnsi"/>
          <w:b/>
        </w:rPr>
        <w:t xml:space="preserve">BIJLAGE </w:t>
      </w:r>
      <w:r w:rsidR="00A064AE">
        <w:rPr>
          <w:rFonts w:eastAsia="Times New Roman" w:cstheme="minorHAnsi"/>
          <w:b/>
        </w:rPr>
        <w:t>G</w:t>
      </w:r>
      <w:r w:rsidRPr="00535F96">
        <w:rPr>
          <w:rFonts w:eastAsia="Times New Roman" w:cstheme="minorHAnsi"/>
          <w:b/>
        </w:rPr>
        <w:t>:</w:t>
      </w:r>
      <w:r w:rsidRPr="00535F96">
        <w:rPr>
          <w:rFonts w:eastAsia="Times New Roman" w:cstheme="minorHAnsi"/>
          <w:b/>
        </w:rPr>
        <w:tab/>
        <w:t>CONCEPT OVEREENKOMST</w:t>
      </w:r>
    </w:p>
    <w:p w14:paraId="0648F5A8" w14:textId="77777777" w:rsidR="0043757D" w:rsidRPr="00535F96" w:rsidRDefault="0043757D" w:rsidP="0027393A">
      <w:pPr>
        <w:spacing w:after="0" w:line="240" w:lineRule="auto"/>
        <w:rPr>
          <w:rFonts w:eastAsia="Times New Roman" w:cstheme="minorHAnsi"/>
        </w:rPr>
      </w:pPr>
    </w:p>
    <w:p w14:paraId="3804E15C" w14:textId="77777777" w:rsidR="0043757D" w:rsidRPr="00535F96" w:rsidRDefault="0043757D" w:rsidP="0027393A">
      <w:pPr>
        <w:spacing w:after="0" w:line="240" w:lineRule="auto"/>
        <w:rPr>
          <w:rFonts w:eastAsia="Times New Roman" w:cstheme="minorHAnsi"/>
          <w:b/>
        </w:rPr>
      </w:pPr>
      <w:r w:rsidRPr="00535F96">
        <w:rPr>
          <w:rFonts w:eastAsia="Times New Roman" w:cstheme="minorHAnsi"/>
          <w:b/>
        </w:rPr>
        <w:t>De ondergetekenden:</w:t>
      </w:r>
    </w:p>
    <w:p w14:paraId="2E464A29" w14:textId="77777777" w:rsidR="0043757D" w:rsidRPr="00535F96" w:rsidRDefault="0043757D" w:rsidP="0027393A">
      <w:pPr>
        <w:numPr>
          <w:ilvl w:val="0"/>
          <w:numId w:val="1"/>
        </w:numPr>
        <w:spacing w:after="0" w:line="240" w:lineRule="auto"/>
        <w:ind w:hanging="720"/>
        <w:rPr>
          <w:rFonts w:eastAsia="Calibri" w:cstheme="minorHAnsi"/>
          <w:lang w:eastAsia="nl-NL"/>
        </w:rPr>
      </w:pPr>
      <w:r w:rsidRPr="00535F96">
        <w:rPr>
          <w:rFonts w:eastAsia="Calibri" w:cstheme="minorHAnsi"/>
          <w:lang w:eastAsia="nl-NL"/>
        </w:rPr>
        <w:t>Reinigingsbedrijf Midden Nederland (hierna: RMN), gevestigd aan het adres &lt;</w:t>
      </w:r>
      <w:r w:rsidRPr="00535F96">
        <w:rPr>
          <w:rFonts w:eastAsia="Calibri" w:cstheme="minorHAnsi"/>
          <w:color w:val="0000FF"/>
          <w:lang w:eastAsia="nl-NL"/>
        </w:rPr>
        <w:t>adres</w:t>
      </w:r>
      <w:r w:rsidRPr="00535F96">
        <w:rPr>
          <w:rFonts w:eastAsia="Calibri" w:cstheme="minorHAnsi"/>
          <w:lang w:eastAsia="nl-NL"/>
        </w:rPr>
        <w:t>&gt; te &lt;</w:t>
      </w:r>
      <w:proofErr w:type="spellStart"/>
      <w:r w:rsidRPr="00535F96">
        <w:rPr>
          <w:rFonts w:eastAsia="Calibri" w:cstheme="minorHAnsi"/>
          <w:color w:val="0000FF"/>
          <w:lang w:eastAsia="nl-NL"/>
        </w:rPr>
        <w:t>PC+plaats</w:t>
      </w:r>
      <w:proofErr w:type="spellEnd"/>
      <w:r w:rsidRPr="00535F96">
        <w:rPr>
          <w:rFonts w:eastAsia="Calibri" w:cstheme="minorHAnsi"/>
          <w:lang w:eastAsia="nl-NL"/>
        </w:rPr>
        <w:t>&gt; te dezen, namens de directeur, de heer/mevrouw &lt;</w:t>
      </w:r>
      <w:r w:rsidRPr="00535F96">
        <w:rPr>
          <w:rFonts w:eastAsia="Calibri" w:cstheme="minorHAnsi"/>
          <w:color w:val="0000FF"/>
          <w:lang w:eastAsia="nl-NL"/>
        </w:rPr>
        <w:t>naam</w:t>
      </w:r>
      <w:r w:rsidRPr="00535F96">
        <w:rPr>
          <w:rFonts w:eastAsia="Calibri" w:cstheme="minorHAnsi"/>
          <w:lang w:eastAsia="nl-NL"/>
        </w:rPr>
        <w:t>&gt;, hierna te noemen: de opdrachtgever;</w:t>
      </w:r>
    </w:p>
    <w:p w14:paraId="5997C229" w14:textId="77777777" w:rsidR="0043757D" w:rsidRPr="00535F96" w:rsidRDefault="0043757D" w:rsidP="0027393A">
      <w:pPr>
        <w:spacing w:after="0" w:line="240" w:lineRule="auto"/>
        <w:rPr>
          <w:rFonts w:eastAsia="Times New Roman" w:cstheme="minorHAnsi"/>
        </w:rPr>
      </w:pPr>
      <w:r w:rsidRPr="00535F96">
        <w:rPr>
          <w:rFonts w:eastAsia="Times New Roman" w:cstheme="minorHAnsi"/>
        </w:rPr>
        <w:t>en</w:t>
      </w:r>
    </w:p>
    <w:p w14:paraId="2E0092BC" w14:textId="77777777" w:rsidR="0043757D" w:rsidRPr="00535F96" w:rsidRDefault="0043757D" w:rsidP="0027393A">
      <w:pPr>
        <w:numPr>
          <w:ilvl w:val="0"/>
          <w:numId w:val="1"/>
        </w:numPr>
        <w:spacing w:after="0" w:line="240" w:lineRule="auto"/>
        <w:ind w:hanging="720"/>
        <w:rPr>
          <w:rFonts w:eastAsia="Calibri" w:cstheme="minorHAnsi"/>
          <w:lang w:eastAsia="nl-NL"/>
        </w:rPr>
      </w:pPr>
      <w:r w:rsidRPr="00535F96">
        <w:rPr>
          <w:rFonts w:eastAsia="Calibri" w:cstheme="minorHAnsi"/>
          <w:lang w:eastAsia="nl-NL"/>
        </w:rPr>
        <w:t>&lt;</w:t>
      </w:r>
      <w:r w:rsidRPr="00535F96">
        <w:rPr>
          <w:rFonts w:eastAsia="Calibri" w:cstheme="minorHAnsi"/>
          <w:color w:val="0000FF"/>
          <w:lang w:eastAsia="nl-NL"/>
        </w:rPr>
        <w:t>naam inschrijver</w:t>
      </w:r>
      <w:r w:rsidRPr="00535F96">
        <w:rPr>
          <w:rFonts w:eastAsia="Calibri" w:cstheme="minorHAnsi"/>
          <w:lang w:eastAsia="nl-NL"/>
        </w:rPr>
        <w:t>&gt; kantoor houdende op het adres &lt;</w:t>
      </w:r>
      <w:r w:rsidRPr="00535F96">
        <w:rPr>
          <w:rFonts w:eastAsia="Calibri" w:cstheme="minorHAnsi"/>
          <w:color w:val="0000FF"/>
          <w:lang w:eastAsia="nl-NL"/>
        </w:rPr>
        <w:t>straat</w:t>
      </w:r>
      <w:r w:rsidRPr="00535F96">
        <w:rPr>
          <w:rFonts w:eastAsia="Calibri" w:cstheme="minorHAnsi"/>
          <w:lang w:eastAsia="nl-NL"/>
        </w:rPr>
        <w:t>&gt;, te &lt;</w:t>
      </w:r>
      <w:proofErr w:type="spellStart"/>
      <w:r w:rsidRPr="00535F96">
        <w:rPr>
          <w:rFonts w:eastAsia="Calibri" w:cstheme="minorHAnsi"/>
          <w:color w:val="0000FF"/>
          <w:lang w:eastAsia="nl-NL"/>
        </w:rPr>
        <w:t>PC+plaats</w:t>
      </w:r>
      <w:proofErr w:type="spellEnd"/>
      <w:r w:rsidRPr="00535F96">
        <w:rPr>
          <w:rFonts w:eastAsia="Calibri" w:cstheme="minorHAnsi"/>
          <w:lang w:eastAsia="nl-NL"/>
        </w:rPr>
        <w:t>&gt; rechtsgeldig vertegenwoordigd door haar &lt;</w:t>
      </w:r>
      <w:r w:rsidRPr="00535F96">
        <w:rPr>
          <w:rFonts w:eastAsia="Calibri" w:cstheme="minorHAnsi"/>
          <w:color w:val="0000FF"/>
          <w:lang w:eastAsia="nl-NL"/>
        </w:rPr>
        <w:t>functie</w:t>
      </w:r>
      <w:r w:rsidRPr="00535F96">
        <w:rPr>
          <w:rFonts w:eastAsia="Calibri" w:cstheme="minorHAnsi"/>
          <w:lang w:eastAsia="nl-NL"/>
        </w:rPr>
        <w:t>&gt;, &lt;</w:t>
      </w:r>
      <w:r w:rsidRPr="00535F96">
        <w:rPr>
          <w:rFonts w:eastAsia="Calibri" w:cstheme="minorHAnsi"/>
          <w:color w:val="0000FF"/>
          <w:lang w:eastAsia="nl-NL"/>
        </w:rPr>
        <w:t>naam</w:t>
      </w:r>
      <w:r w:rsidRPr="00535F96">
        <w:rPr>
          <w:rFonts w:eastAsia="Calibri" w:cstheme="minorHAnsi"/>
          <w:lang w:eastAsia="nl-NL"/>
        </w:rPr>
        <w:t>&gt; hierna te noemen: de opdrachtnemer:</w:t>
      </w:r>
    </w:p>
    <w:p w14:paraId="670A0917" w14:textId="77777777" w:rsidR="0043757D" w:rsidRPr="00535F96" w:rsidRDefault="0043757D" w:rsidP="0027393A">
      <w:pPr>
        <w:spacing w:after="0" w:line="240" w:lineRule="auto"/>
        <w:rPr>
          <w:rFonts w:eastAsia="Times New Roman" w:cstheme="minorHAnsi"/>
        </w:rPr>
      </w:pPr>
    </w:p>
    <w:p w14:paraId="070BAC8C" w14:textId="77777777" w:rsidR="0043757D" w:rsidRPr="00535F96" w:rsidRDefault="0043757D" w:rsidP="0027393A">
      <w:pPr>
        <w:spacing w:after="0" w:line="240" w:lineRule="auto"/>
        <w:rPr>
          <w:rFonts w:eastAsia="Times New Roman" w:cstheme="minorHAnsi"/>
        </w:rPr>
      </w:pPr>
      <w:r w:rsidRPr="00535F96">
        <w:rPr>
          <w:rFonts w:eastAsia="Times New Roman" w:cstheme="minorHAnsi"/>
        </w:rPr>
        <w:t>Gezamenlijk te noemen: partijen</w:t>
      </w:r>
    </w:p>
    <w:p w14:paraId="65E72DA1" w14:textId="77777777" w:rsidR="0043757D" w:rsidRPr="00535F96" w:rsidRDefault="0043757D" w:rsidP="0027393A">
      <w:pPr>
        <w:spacing w:after="0" w:line="240" w:lineRule="auto"/>
        <w:rPr>
          <w:rFonts w:eastAsia="Times New Roman" w:cstheme="minorHAnsi"/>
          <w:b/>
        </w:rPr>
      </w:pPr>
      <w:r w:rsidRPr="00535F96">
        <w:rPr>
          <w:rFonts w:eastAsia="Times New Roman" w:cstheme="minorHAnsi"/>
          <w:b/>
        </w:rPr>
        <w:t>Overwegende:</w:t>
      </w:r>
    </w:p>
    <w:p w14:paraId="70CE7139" w14:textId="34B4D3B1" w:rsidR="0043757D" w:rsidRDefault="0043757D" w:rsidP="0027393A">
      <w:pPr>
        <w:numPr>
          <w:ilvl w:val="0"/>
          <w:numId w:val="2"/>
        </w:numPr>
        <w:spacing w:after="0" w:line="240" w:lineRule="auto"/>
        <w:rPr>
          <w:rFonts w:eastAsia="Calibri" w:cstheme="minorHAnsi"/>
          <w:lang w:eastAsia="nl-NL"/>
        </w:rPr>
      </w:pPr>
      <w:r w:rsidRPr="00535F96">
        <w:rPr>
          <w:rFonts w:eastAsia="Calibri" w:cstheme="minorHAnsi"/>
          <w:lang w:eastAsia="nl-NL"/>
        </w:rPr>
        <w:t xml:space="preserve">dat RMN een openbare aanbesteding in de zin van het gemeentelijk inkoop en aanbestedingsbeleid heeft uitgeschreven met betrekking tot </w:t>
      </w:r>
      <w:r w:rsidR="00061FCB">
        <w:rPr>
          <w:rFonts w:eastAsia="Calibri" w:cstheme="minorHAnsi"/>
          <w:lang w:eastAsia="nl-NL"/>
        </w:rPr>
        <w:t xml:space="preserve">de </w:t>
      </w:r>
      <w:r w:rsidR="00891EBE" w:rsidRPr="00891EBE">
        <w:rPr>
          <w:rFonts w:eastAsia="Calibri" w:cstheme="minorHAnsi"/>
          <w:lang w:eastAsia="nl-NL"/>
        </w:rPr>
        <w:t>Levering inzamelvoertuigen met kraan</w:t>
      </w:r>
      <w:r w:rsidRPr="00535F96">
        <w:rPr>
          <w:rFonts w:eastAsia="Calibri" w:cstheme="minorHAnsi"/>
          <w:lang w:eastAsia="nl-NL"/>
        </w:rPr>
        <w:t>;</w:t>
      </w:r>
    </w:p>
    <w:p w14:paraId="6A775559" w14:textId="7F067EFB" w:rsidR="00E21AC7" w:rsidRDefault="00E21AC7" w:rsidP="0027393A">
      <w:pPr>
        <w:numPr>
          <w:ilvl w:val="0"/>
          <w:numId w:val="2"/>
        </w:numPr>
        <w:spacing w:after="0" w:line="240" w:lineRule="auto"/>
        <w:rPr>
          <w:rFonts w:eastAsia="Calibri" w:cstheme="minorHAnsi"/>
          <w:lang w:eastAsia="nl-NL"/>
        </w:rPr>
      </w:pPr>
      <w:r w:rsidRPr="00E21AC7">
        <w:rPr>
          <w:rFonts w:eastAsia="Calibri" w:cstheme="minorHAnsi"/>
          <w:lang w:eastAsia="nl-NL"/>
        </w:rPr>
        <w:t>dat de opdracht bestaat uit de levering van drie inzamelvoertuigen met kraan, alsmede een eenzijdige optie voor RMN voor de levering van maximaal twee aanvullende inzamelvoertuigen met kraan;</w:t>
      </w:r>
    </w:p>
    <w:p w14:paraId="07257326" w14:textId="0E11ECC6" w:rsidR="00E21AC7" w:rsidRPr="00535F96" w:rsidRDefault="00E21AC7" w:rsidP="0027393A">
      <w:pPr>
        <w:numPr>
          <w:ilvl w:val="0"/>
          <w:numId w:val="2"/>
        </w:numPr>
        <w:spacing w:after="0" w:line="240" w:lineRule="auto"/>
        <w:rPr>
          <w:rFonts w:eastAsia="Calibri" w:cstheme="minorHAnsi"/>
          <w:lang w:eastAsia="nl-NL"/>
        </w:rPr>
      </w:pPr>
      <w:r w:rsidRPr="00E21AC7">
        <w:rPr>
          <w:rFonts w:eastAsia="Calibri" w:cstheme="minorHAnsi"/>
          <w:lang w:eastAsia="nl-NL"/>
        </w:rPr>
        <w:t>dat RMN niet verplicht is de voornoemde opties uit te oefenen en dat opdrachtnemer aan deze opties geen afname- of omzetgarantie kan ontlenen;</w:t>
      </w:r>
    </w:p>
    <w:p w14:paraId="3ADA7B96" w14:textId="1E5E85B8" w:rsidR="0043757D" w:rsidRPr="00535F96" w:rsidRDefault="0043757D" w:rsidP="0027393A">
      <w:pPr>
        <w:numPr>
          <w:ilvl w:val="0"/>
          <w:numId w:val="2"/>
        </w:numPr>
        <w:spacing w:after="0" w:line="240" w:lineRule="auto"/>
        <w:rPr>
          <w:rFonts w:eastAsia="Calibri" w:cstheme="minorHAnsi"/>
          <w:lang w:eastAsia="nl-NL"/>
        </w:rPr>
      </w:pPr>
      <w:r w:rsidRPr="00535F96">
        <w:rPr>
          <w:rFonts w:eastAsia="Calibri" w:cstheme="minorHAnsi"/>
          <w:lang w:eastAsia="nl-NL"/>
        </w:rPr>
        <w:t xml:space="preserve">dat de eisen voor het indienen van de aanbieding en de uitvoering van de opdracht zijn vastgelegd </w:t>
      </w:r>
      <w:r>
        <w:rPr>
          <w:rFonts w:eastAsia="Calibri" w:cstheme="minorHAnsi"/>
          <w:lang w:eastAsia="nl-NL"/>
        </w:rPr>
        <w:t>in het aanbestedingsdocument ”</w:t>
      </w:r>
      <w:r w:rsidR="00891EBE" w:rsidRPr="00891EBE">
        <w:rPr>
          <w:rFonts w:eastAsia="Calibri" w:cstheme="minorHAnsi"/>
          <w:lang w:eastAsia="nl-NL"/>
        </w:rPr>
        <w:t>Levering inzamelvoertuigen met kraan</w:t>
      </w:r>
      <w:r w:rsidRPr="00535F96">
        <w:rPr>
          <w:rFonts w:eastAsia="Calibri" w:cstheme="minorHAnsi"/>
          <w:lang w:eastAsia="nl-NL"/>
        </w:rPr>
        <w:t xml:space="preserve">” met kenmerk </w:t>
      </w:r>
      <w:r w:rsidRPr="002F6229">
        <w:rPr>
          <w:rFonts w:eastAsia="Calibri" w:cstheme="minorHAnsi"/>
          <w:lang w:eastAsia="nl-NL"/>
        </w:rPr>
        <w:t>IBMN-202</w:t>
      </w:r>
      <w:r w:rsidR="00891EBE">
        <w:rPr>
          <w:rFonts w:eastAsia="Calibri" w:cstheme="minorHAnsi"/>
          <w:lang w:eastAsia="nl-NL"/>
        </w:rPr>
        <w:t>6</w:t>
      </w:r>
      <w:r w:rsidRPr="00535F96">
        <w:rPr>
          <w:rFonts w:eastAsia="Calibri" w:cstheme="minorHAnsi"/>
          <w:lang w:eastAsia="nl-NL"/>
        </w:rPr>
        <w:t>-</w:t>
      </w:r>
      <w:r w:rsidR="0027393A">
        <w:rPr>
          <w:rFonts w:eastAsia="Calibri" w:cstheme="minorHAnsi"/>
          <w:lang w:eastAsia="nl-NL"/>
        </w:rPr>
        <w:t>RMN-</w:t>
      </w:r>
      <w:r w:rsidRPr="002F6229">
        <w:rPr>
          <w:rFonts w:eastAsia="Calibri" w:cstheme="minorHAnsi"/>
          <w:lang w:eastAsia="nl-NL"/>
        </w:rPr>
        <w:t>SS-00</w:t>
      </w:r>
      <w:r w:rsidR="00891EBE">
        <w:rPr>
          <w:rFonts w:eastAsia="Calibri" w:cstheme="minorHAnsi"/>
          <w:lang w:eastAsia="nl-NL"/>
        </w:rPr>
        <w:t>1</w:t>
      </w:r>
      <w:r w:rsidRPr="00535F96">
        <w:rPr>
          <w:rFonts w:eastAsia="Calibri" w:cstheme="minorHAnsi"/>
          <w:lang w:eastAsia="nl-NL"/>
        </w:rPr>
        <w:t xml:space="preserve"> (verder genoemd: aanbestedingsdocument), zoals aangehecht als </w:t>
      </w:r>
      <w:r w:rsidRPr="00535F96">
        <w:rPr>
          <w:rFonts w:eastAsia="Calibri" w:cstheme="minorHAnsi"/>
          <w:b/>
          <w:i/>
          <w:lang w:eastAsia="nl-NL"/>
        </w:rPr>
        <w:t>bijlage 1</w:t>
      </w:r>
      <w:r w:rsidRPr="00535F96">
        <w:rPr>
          <w:rFonts w:eastAsia="Calibri" w:cstheme="minorHAnsi"/>
          <w:lang w:eastAsia="nl-NL"/>
        </w:rPr>
        <w:t xml:space="preserve"> bij deze overeenkomst;</w:t>
      </w:r>
    </w:p>
    <w:p w14:paraId="6AC40846" w14:textId="77777777" w:rsidR="0043757D" w:rsidRPr="00535F96" w:rsidRDefault="0043757D" w:rsidP="0027393A">
      <w:pPr>
        <w:numPr>
          <w:ilvl w:val="0"/>
          <w:numId w:val="2"/>
        </w:numPr>
        <w:spacing w:after="0" w:line="240" w:lineRule="auto"/>
        <w:rPr>
          <w:rFonts w:eastAsia="Calibri" w:cstheme="minorHAnsi"/>
          <w:lang w:eastAsia="nl-NL"/>
        </w:rPr>
      </w:pPr>
      <w:r w:rsidRPr="00535F96">
        <w:rPr>
          <w:rFonts w:eastAsia="Calibri" w:cstheme="minorHAnsi"/>
          <w:lang w:eastAsia="nl-NL"/>
        </w:rPr>
        <w:t>dat op &lt;</w:t>
      </w:r>
      <w:r w:rsidRPr="00535F96">
        <w:rPr>
          <w:rFonts w:eastAsia="Calibri" w:cstheme="minorHAnsi"/>
          <w:color w:val="0000FF"/>
          <w:lang w:eastAsia="nl-NL"/>
        </w:rPr>
        <w:t>datum</w:t>
      </w:r>
      <w:r w:rsidRPr="00535F96">
        <w:rPr>
          <w:rFonts w:eastAsia="Calibri" w:cstheme="minorHAnsi"/>
          <w:lang w:eastAsia="nl-NL"/>
        </w:rPr>
        <w:t xml:space="preserve">&gt; een nota van inlichtingen is opgesteld en verzonden, zoals aangehecht als </w:t>
      </w:r>
      <w:r w:rsidRPr="00535F96">
        <w:rPr>
          <w:rFonts w:eastAsia="Calibri" w:cstheme="minorHAnsi"/>
          <w:b/>
          <w:i/>
          <w:lang w:eastAsia="nl-NL"/>
        </w:rPr>
        <w:t>bijlage 2</w:t>
      </w:r>
      <w:r w:rsidRPr="00535F96">
        <w:rPr>
          <w:rFonts w:eastAsia="Calibri" w:cstheme="minorHAnsi"/>
          <w:lang w:eastAsia="nl-NL"/>
        </w:rPr>
        <w:t xml:space="preserve"> bij deze overeenkomst;</w:t>
      </w:r>
    </w:p>
    <w:p w14:paraId="7D7E5D03" w14:textId="77777777" w:rsidR="0043757D" w:rsidRPr="00535F96" w:rsidRDefault="0043757D" w:rsidP="0027393A">
      <w:pPr>
        <w:numPr>
          <w:ilvl w:val="0"/>
          <w:numId w:val="2"/>
        </w:numPr>
        <w:spacing w:after="0" w:line="240" w:lineRule="auto"/>
        <w:rPr>
          <w:rFonts w:eastAsia="Calibri" w:cstheme="minorHAnsi"/>
          <w:lang w:eastAsia="nl-NL"/>
        </w:rPr>
      </w:pPr>
      <w:r w:rsidRPr="00535F96">
        <w:rPr>
          <w:rFonts w:eastAsia="Calibri" w:cstheme="minorHAnsi"/>
          <w:lang w:eastAsia="nl-NL"/>
        </w:rPr>
        <w:t>dat opdrachtnemer op &lt;</w:t>
      </w:r>
      <w:r w:rsidRPr="00535F96">
        <w:rPr>
          <w:rFonts w:eastAsia="Calibri" w:cstheme="minorHAnsi"/>
          <w:color w:val="0000FF"/>
          <w:lang w:eastAsia="nl-NL"/>
        </w:rPr>
        <w:t>datum</w:t>
      </w:r>
      <w:r w:rsidRPr="00535F96">
        <w:rPr>
          <w:rFonts w:eastAsia="Calibri" w:cstheme="minorHAnsi"/>
          <w:lang w:eastAsia="nl-NL"/>
        </w:rPr>
        <w:t xml:space="preserve">&gt; zijn aanbieding heeft gedaan, zoals aangehecht als </w:t>
      </w:r>
      <w:r w:rsidRPr="00535F96">
        <w:rPr>
          <w:rFonts w:eastAsia="Calibri" w:cstheme="minorHAnsi"/>
          <w:b/>
          <w:i/>
          <w:lang w:eastAsia="nl-NL"/>
        </w:rPr>
        <w:t>bijlage 4</w:t>
      </w:r>
      <w:r w:rsidRPr="00535F96">
        <w:rPr>
          <w:rFonts w:eastAsia="Calibri" w:cstheme="minorHAnsi"/>
          <w:lang w:eastAsia="nl-NL"/>
        </w:rPr>
        <w:t xml:space="preserve"> bij deze overeenkomst;</w:t>
      </w:r>
    </w:p>
    <w:p w14:paraId="73C33865" w14:textId="77777777" w:rsidR="0043757D" w:rsidRPr="00535F96" w:rsidRDefault="0043757D" w:rsidP="0027393A">
      <w:pPr>
        <w:numPr>
          <w:ilvl w:val="0"/>
          <w:numId w:val="2"/>
        </w:numPr>
        <w:spacing w:after="0" w:line="240" w:lineRule="auto"/>
        <w:rPr>
          <w:rFonts w:eastAsia="Calibri" w:cstheme="minorHAnsi"/>
          <w:lang w:eastAsia="nl-NL"/>
        </w:rPr>
      </w:pPr>
      <w:r w:rsidRPr="00535F96">
        <w:rPr>
          <w:rFonts w:eastAsia="Calibri" w:cstheme="minorHAnsi"/>
          <w:lang w:eastAsia="nl-NL"/>
        </w:rPr>
        <w:t>dat opdrachtgever op basis van de resultaten van de voornoemde aanbesteding de opdracht aan opdrachtnemer wenst te verstrekken, hetgeen op &lt;</w:t>
      </w:r>
      <w:r w:rsidRPr="00535F96">
        <w:rPr>
          <w:rFonts w:eastAsia="Calibri" w:cstheme="minorHAnsi"/>
          <w:color w:val="0000FF"/>
          <w:lang w:eastAsia="nl-NL"/>
        </w:rPr>
        <w:t>datum</w:t>
      </w:r>
      <w:r w:rsidRPr="00535F96">
        <w:rPr>
          <w:rFonts w:eastAsia="Calibri" w:cstheme="minorHAnsi"/>
          <w:lang w:eastAsia="nl-NL"/>
        </w:rPr>
        <w:t>&gt; is bevestigd;</w:t>
      </w:r>
    </w:p>
    <w:p w14:paraId="235761B8" w14:textId="77777777" w:rsidR="0043757D" w:rsidRPr="00535F96" w:rsidRDefault="0043757D" w:rsidP="0027393A">
      <w:pPr>
        <w:numPr>
          <w:ilvl w:val="0"/>
          <w:numId w:val="2"/>
        </w:numPr>
        <w:spacing w:after="0" w:line="240" w:lineRule="auto"/>
        <w:rPr>
          <w:rFonts w:eastAsia="Calibri" w:cstheme="minorHAnsi"/>
          <w:lang w:eastAsia="nl-NL"/>
        </w:rPr>
      </w:pPr>
      <w:r w:rsidRPr="00535F96">
        <w:rPr>
          <w:rFonts w:eastAsia="Calibri" w:cstheme="minorHAnsi"/>
          <w:lang w:eastAsia="nl-NL"/>
        </w:rPr>
        <w:t>dat partijen de nadere voorwaarden voor deze opdrachtverstrekking in deze overeenkomst wensen vast te leggen.</w:t>
      </w:r>
    </w:p>
    <w:p w14:paraId="6A4CA064" w14:textId="77777777" w:rsidR="0043757D" w:rsidRPr="00535F96" w:rsidRDefault="0043757D" w:rsidP="0027393A">
      <w:pPr>
        <w:spacing w:after="0" w:line="240" w:lineRule="auto"/>
        <w:rPr>
          <w:rFonts w:eastAsia="Times New Roman" w:cstheme="minorHAnsi"/>
        </w:rPr>
      </w:pPr>
    </w:p>
    <w:p w14:paraId="18B20049" w14:textId="77777777" w:rsidR="0043757D" w:rsidRDefault="0043757D" w:rsidP="0027393A">
      <w:pPr>
        <w:spacing w:after="0" w:line="240" w:lineRule="auto"/>
        <w:rPr>
          <w:rFonts w:eastAsia="Times New Roman" w:cstheme="minorHAnsi"/>
        </w:rPr>
      </w:pPr>
      <w:r w:rsidRPr="00535F96">
        <w:rPr>
          <w:rFonts w:eastAsia="Times New Roman" w:cstheme="minorHAnsi"/>
        </w:rPr>
        <w:t>Verklaren te zijn overeengekomen als volgt:</w:t>
      </w:r>
    </w:p>
    <w:p w14:paraId="7FC1AFD5" w14:textId="77777777" w:rsidR="0027393A" w:rsidRPr="00535F96" w:rsidRDefault="0027393A" w:rsidP="0027393A">
      <w:pPr>
        <w:spacing w:after="0" w:line="240" w:lineRule="auto"/>
        <w:rPr>
          <w:rFonts w:eastAsia="Times New Roman" w:cstheme="minorHAnsi"/>
        </w:rPr>
      </w:pPr>
    </w:p>
    <w:p w14:paraId="44836AE0" w14:textId="77777777" w:rsidR="0043757D" w:rsidRPr="00535F96" w:rsidRDefault="0043757D" w:rsidP="0027393A">
      <w:pPr>
        <w:spacing w:after="0" w:line="240" w:lineRule="auto"/>
        <w:rPr>
          <w:rFonts w:eastAsia="Times New Roman" w:cstheme="minorHAnsi"/>
          <w:b/>
        </w:rPr>
      </w:pPr>
      <w:r w:rsidRPr="00535F96">
        <w:rPr>
          <w:rFonts w:eastAsia="Times New Roman" w:cstheme="minorHAnsi"/>
          <w:b/>
        </w:rPr>
        <w:t xml:space="preserve">Artikel 1 </w:t>
      </w:r>
      <w:r w:rsidRPr="00535F96">
        <w:rPr>
          <w:rFonts w:eastAsia="Times New Roman" w:cstheme="minorHAnsi"/>
          <w:b/>
        </w:rPr>
        <w:tab/>
        <w:t>Opdracht</w:t>
      </w:r>
    </w:p>
    <w:p w14:paraId="7F89C064" w14:textId="5D38BB11" w:rsidR="00E21AC7" w:rsidRPr="00E21AC7" w:rsidRDefault="00E21AC7" w:rsidP="00E21AC7">
      <w:pPr>
        <w:numPr>
          <w:ilvl w:val="0"/>
          <w:numId w:val="3"/>
        </w:numPr>
        <w:spacing w:after="0" w:line="240" w:lineRule="auto"/>
        <w:ind w:hanging="720"/>
        <w:rPr>
          <w:rFonts w:eastAsia="Calibri" w:cstheme="minorHAnsi"/>
          <w:lang w:eastAsia="nl-NL"/>
        </w:rPr>
      </w:pPr>
      <w:r w:rsidRPr="00E21AC7">
        <w:rPr>
          <w:rFonts w:eastAsia="Calibri" w:cstheme="minorHAnsi"/>
          <w:lang w:eastAsia="nl-NL"/>
        </w:rPr>
        <w:t>Opdrachtgever verstrekt aan opdrachtnemer, en opdrachtnemer aanvaardt, de opdracht tot het turn-</w:t>
      </w:r>
      <w:proofErr w:type="spellStart"/>
      <w:r w:rsidRPr="00E21AC7">
        <w:rPr>
          <w:rFonts w:eastAsia="Calibri" w:cstheme="minorHAnsi"/>
          <w:lang w:eastAsia="nl-NL"/>
        </w:rPr>
        <w:t>key</w:t>
      </w:r>
      <w:proofErr w:type="spellEnd"/>
      <w:r w:rsidRPr="00E21AC7">
        <w:rPr>
          <w:rFonts w:eastAsia="Calibri" w:cstheme="minorHAnsi"/>
          <w:lang w:eastAsia="nl-NL"/>
        </w:rPr>
        <w:t xml:space="preserve"> leveren van drie nieuwe en ongebruikte inzamelvoertuigen met kraan, overeenkomstig de eisen, voorwaarden en specificaties die zijn opgenomen in de contractdocumenten.</w:t>
      </w:r>
    </w:p>
    <w:p w14:paraId="5FC57BA9" w14:textId="622E474E" w:rsidR="00E21AC7" w:rsidRDefault="00E21AC7" w:rsidP="00E21AC7">
      <w:pPr>
        <w:numPr>
          <w:ilvl w:val="0"/>
          <w:numId w:val="3"/>
        </w:numPr>
        <w:spacing w:after="0" w:line="240" w:lineRule="auto"/>
        <w:ind w:hanging="720"/>
        <w:rPr>
          <w:rFonts w:eastAsia="Calibri" w:cstheme="minorHAnsi"/>
          <w:lang w:eastAsia="nl-NL"/>
        </w:rPr>
      </w:pPr>
      <w:r w:rsidRPr="00E21AC7">
        <w:rPr>
          <w:rFonts w:eastAsia="Calibri" w:cstheme="minorHAnsi"/>
          <w:lang w:eastAsia="nl-NL"/>
        </w:rPr>
        <w:t xml:space="preserve">De opdracht omvat per voertuig in ieder geval het chassis, de autolaadkraan, het opnamestuk, het weeg- en registratiesysteem, de </w:t>
      </w:r>
      <w:proofErr w:type="spellStart"/>
      <w:r w:rsidRPr="00E21AC7">
        <w:rPr>
          <w:rFonts w:eastAsia="Calibri" w:cstheme="minorHAnsi"/>
          <w:lang w:eastAsia="nl-NL"/>
        </w:rPr>
        <w:t>afvalinzamelopbouw</w:t>
      </w:r>
      <w:proofErr w:type="spellEnd"/>
      <w:r w:rsidRPr="00E21AC7">
        <w:rPr>
          <w:rFonts w:eastAsia="Calibri" w:cstheme="minorHAnsi"/>
          <w:lang w:eastAsia="nl-NL"/>
        </w:rPr>
        <w:t xml:space="preserve"> en alle overige onderdelen, accessoires en voorzieningen die noodzakelijk zijn om het voertuig volledig gebruiksklaar en overeenkomstig de contractdocumenten op te leveren.</w:t>
      </w:r>
    </w:p>
    <w:p w14:paraId="52F67748" w14:textId="416F83AD" w:rsidR="00E21AC7" w:rsidRDefault="00E21AC7" w:rsidP="00E21AC7">
      <w:pPr>
        <w:numPr>
          <w:ilvl w:val="0"/>
          <w:numId w:val="3"/>
        </w:numPr>
        <w:spacing w:after="0" w:line="240" w:lineRule="auto"/>
        <w:ind w:hanging="720"/>
        <w:rPr>
          <w:rFonts w:eastAsia="Calibri" w:cstheme="minorHAnsi"/>
          <w:lang w:eastAsia="nl-NL"/>
        </w:rPr>
      </w:pPr>
      <w:r>
        <w:rPr>
          <w:rFonts w:eastAsia="Calibri" w:cstheme="minorHAnsi"/>
          <w:lang w:eastAsia="nl-NL"/>
        </w:rPr>
        <w:t>T</w:t>
      </w:r>
      <w:r w:rsidRPr="00E21AC7">
        <w:rPr>
          <w:rFonts w:eastAsia="Calibri" w:cstheme="minorHAnsi"/>
          <w:lang w:eastAsia="nl-NL"/>
        </w:rPr>
        <w:t>ot de opdracht behoren tevens de bijbehorende documentatie, instructies, opleidingen, garanties, onderdelenvoorziening, service, helpdesk, technische ondersteuning en overige aftersalesverplichtingen zoals omschreven in de contractdocumenten.</w:t>
      </w:r>
    </w:p>
    <w:p w14:paraId="4C5B4F63" w14:textId="77777777" w:rsidR="00E21AC7" w:rsidRDefault="00E21AC7" w:rsidP="00E21AC7">
      <w:pPr>
        <w:spacing w:after="0" w:line="240" w:lineRule="auto"/>
        <w:rPr>
          <w:rFonts w:eastAsia="Calibri" w:cstheme="minorHAnsi"/>
          <w:lang w:eastAsia="nl-NL"/>
        </w:rPr>
      </w:pPr>
    </w:p>
    <w:p w14:paraId="5C8EDDA6" w14:textId="549B840E" w:rsidR="00E21AC7" w:rsidRPr="00E21AC7" w:rsidRDefault="00E21AC7" w:rsidP="00E21AC7">
      <w:pPr>
        <w:spacing w:after="0" w:line="240" w:lineRule="auto"/>
        <w:rPr>
          <w:rFonts w:eastAsia="Times New Roman" w:cstheme="minorHAnsi"/>
          <w:b/>
        </w:rPr>
      </w:pPr>
      <w:r w:rsidRPr="00535F96">
        <w:rPr>
          <w:rFonts w:eastAsia="Times New Roman" w:cstheme="minorHAnsi"/>
          <w:b/>
        </w:rPr>
        <w:t xml:space="preserve">Artikel </w:t>
      </w:r>
      <w:r>
        <w:rPr>
          <w:rFonts w:eastAsia="Times New Roman" w:cstheme="minorHAnsi"/>
          <w:b/>
        </w:rPr>
        <w:t>2</w:t>
      </w:r>
      <w:r w:rsidRPr="00535F96">
        <w:rPr>
          <w:rFonts w:eastAsia="Times New Roman" w:cstheme="minorHAnsi"/>
          <w:b/>
        </w:rPr>
        <w:t xml:space="preserve"> </w:t>
      </w:r>
      <w:r w:rsidRPr="00535F96">
        <w:rPr>
          <w:rFonts w:eastAsia="Times New Roman" w:cstheme="minorHAnsi"/>
          <w:b/>
        </w:rPr>
        <w:tab/>
      </w:r>
      <w:r>
        <w:rPr>
          <w:rFonts w:eastAsia="Times New Roman" w:cstheme="minorHAnsi"/>
          <w:b/>
        </w:rPr>
        <w:t>Optionele voertuigen</w:t>
      </w:r>
      <w:r w:rsidR="00D632B3">
        <w:rPr>
          <w:rFonts w:eastAsia="Times New Roman" w:cstheme="minorHAnsi"/>
          <w:b/>
        </w:rPr>
        <w:t xml:space="preserve"> en elektronische uitvoering</w:t>
      </w:r>
    </w:p>
    <w:p w14:paraId="1888746C" w14:textId="76C0F5A0" w:rsidR="00E21AC7" w:rsidRPr="00E21AC7" w:rsidRDefault="00E21AC7" w:rsidP="00E21AC7">
      <w:pPr>
        <w:pStyle w:val="Lijstalinea"/>
        <w:numPr>
          <w:ilvl w:val="1"/>
          <w:numId w:val="1"/>
        </w:numPr>
        <w:spacing w:after="0" w:line="240" w:lineRule="auto"/>
        <w:rPr>
          <w:rFonts w:eastAsia="Calibri" w:cstheme="minorHAnsi"/>
          <w:lang w:eastAsia="nl-NL"/>
        </w:rPr>
      </w:pPr>
      <w:r w:rsidRPr="00E21AC7">
        <w:rPr>
          <w:rFonts w:eastAsia="Calibri" w:cstheme="minorHAnsi"/>
          <w:lang w:eastAsia="nl-NL"/>
        </w:rPr>
        <w:t>Opdrachtgever heeft het eenzijdige recht om gedurende de looptijd van deze overeenkomst maximaal twee aanvullende inzamelvoertuigen met kraan bij opdrachtnemer af te nemen.</w:t>
      </w:r>
    </w:p>
    <w:p w14:paraId="3FF0D3A6" w14:textId="708740A9" w:rsidR="00E21AC7" w:rsidRDefault="00D632B3" w:rsidP="00E21AC7">
      <w:pPr>
        <w:pStyle w:val="Lijstalinea"/>
        <w:numPr>
          <w:ilvl w:val="1"/>
          <w:numId w:val="1"/>
        </w:numPr>
        <w:spacing w:after="0" w:line="240" w:lineRule="auto"/>
        <w:rPr>
          <w:rFonts w:eastAsia="Calibri" w:cstheme="minorHAnsi"/>
          <w:lang w:eastAsia="nl-NL"/>
        </w:rPr>
      </w:pPr>
      <w:r w:rsidRPr="00D632B3">
        <w:rPr>
          <w:rFonts w:eastAsia="Calibri" w:cstheme="minorHAnsi"/>
          <w:lang w:eastAsia="nl-NL"/>
        </w:rPr>
        <w:lastRenderedPageBreak/>
        <w:t>Opdrachtgever heeft het eenzijdige recht om maximaal één van de twee optionele inzamelvoertuigen als volledig elektrisch inzamelvoertuig af te roepen in plaats van als conventioneel aangedreven inzamelvoertuig</w:t>
      </w:r>
      <w:r w:rsidR="00125315">
        <w:rPr>
          <w:rFonts w:eastAsia="Calibri" w:cstheme="minorHAnsi"/>
          <w:lang w:eastAsia="nl-NL"/>
        </w:rPr>
        <w:t>, conform de herzieningsclausule zoals vermeld in de Offerteaanvraag</w:t>
      </w:r>
      <w:r w:rsidRPr="00D632B3">
        <w:rPr>
          <w:rFonts w:eastAsia="Calibri" w:cstheme="minorHAnsi"/>
          <w:lang w:eastAsia="nl-NL"/>
        </w:rPr>
        <w:t>.</w:t>
      </w:r>
    </w:p>
    <w:p w14:paraId="7F1A1048" w14:textId="1367E823" w:rsidR="00E21AC7" w:rsidRPr="00E21AC7" w:rsidRDefault="00E21AC7" w:rsidP="00E21AC7">
      <w:pPr>
        <w:pStyle w:val="Lijstalinea"/>
        <w:numPr>
          <w:ilvl w:val="1"/>
          <w:numId w:val="1"/>
        </w:numPr>
        <w:spacing w:after="0" w:line="240" w:lineRule="auto"/>
        <w:rPr>
          <w:rFonts w:eastAsia="Calibri" w:cstheme="minorHAnsi"/>
          <w:lang w:eastAsia="nl-NL"/>
        </w:rPr>
      </w:pPr>
      <w:r w:rsidRPr="00E21AC7">
        <w:rPr>
          <w:rFonts w:eastAsia="Calibri" w:cstheme="minorHAnsi"/>
          <w:lang w:eastAsia="nl-NL"/>
        </w:rPr>
        <w:t>Een optie wordt uitsluitend uitgeoefend door middel van een schriftelijke opdracht van een daartoe bevoegde vertegenwoordiger van opdrachtgever.</w:t>
      </w:r>
      <w:bookmarkStart w:id="0" w:name="_GoBack"/>
      <w:bookmarkEnd w:id="0"/>
    </w:p>
    <w:p w14:paraId="13B9570B" w14:textId="5F1B3625" w:rsidR="00E21AC7" w:rsidRPr="00E21AC7" w:rsidRDefault="00E21AC7" w:rsidP="00E21AC7">
      <w:pPr>
        <w:pStyle w:val="Lijstalinea"/>
        <w:numPr>
          <w:ilvl w:val="1"/>
          <w:numId w:val="1"/>
        </w:numPr>
        <w:spacing w:after="0" w:line="240" w:lineRule="auto"/>
        <w:rPr>
          <w:rFonts w:eastAsia="Calibri" w:cstheme="minorHAnsi"/>
          <w:lang w:eastAsia="nl-NL"/>
        </w:rPr>
      </w:pPr>
      <w:r w:rsidRPr="00E21AC7">
        <w:rPr>
          <w:rFonts w:eastAsia="Calibri" w:cstheme="minorHAnsi"/>
          <w:lang w:eastAsia="nl-NL"/>
        </w:rPr>
        <w:t>Een aanvullend voertuig voldoet aan dezelfde eisen, specificaties en prestatieverplichtingen als de drie initiële voertuigen, tenzij opdrachtgever bij het uitoefenen van de optie overeenkomstig een in deze overeenkomst opgenomen herzieningsclausule een toegestane wijziging toepast.</w:t>
      </w:r>
    </w:p>
    <w:p w14:paraId="4ABEBDF7" w14:textId="29830F3D" w:rsidR="00E21AC7" w:rsidRPr="00E21AC7" w:rsidRDefault="00E21AC7" w:rsidP="00E21AC7">
      <w:pPr>
        <w:pStyle w:val="Lijstalinea"/>
        <w:numPr>
          <w:ilvl w:val="1"/>
          <w:numId w:val="1"/>
        </w:numPr>
        <w:spacing w:after="0" w:line="240" w:lineRule="auto"/>
        <w:rPr>
          <w:rFonts w:eastAsia="Calibri" w:cstheme="minorHAnsi"/>
          <w:lang w:eastAsia="nl-NL"/>
        </w:rPr>
      </w:pPr>
      <w:r w:rsidRPr="00E21AC7">
        <w:rPr>
          <w:rFonts w:eastAsia="Calibri" w:cstheme="minorHAnsi"/>
          <w:lang w:eastAsia="nl-NL"/>
        </w:rPr>
        <w:t>Voor een aanvullend voertuig gelden de prijzen uit de inschrijving van opdrachtnemer, aangepast overeenkomstig de indexeringsregeling.</w:t>
      </w:r>
    </w:p>
    <w:p w14:paraId="5F526386" w14:textId="128A903D" w:rsidR="00E21AC7" w:rsidRDefault="00E21AC7" w:rsidP="00E21AC7">
      <w:pPr>
        <w:pStyle w:val="Lijstalinea"/>
        <w:numPr>
          <w:ilvl w:val="1"/>
          <w:numId w:val="1"/>
        </w:numPr>
        <w:spacing w:after="0" w:line="240" w:lineRule="auto"/>
        <w:rPr>
          <w:rFonts w:eastAsia="Calibri" w:cstheme="minorHAnsi"/>
          <w:lang w:eastAsia="nl-NL"/>
        </w:rPr>
      </w:pPr>
      <w:r w:rsidRPr="00E21AC7">
        <w:rPr>
          <w:rFonts w:eastAsia="Calibri" w:cstheme="minorHAnsi"/>
          <w:lang w:eastAsia="nl-NL"/>
        </w:rPr>
        <w:t>De voor een aanvullend voertuig geldende leveringstermijn vangt aan op de datum waarop opdrachtnemer de schriftelijke opdracht heeft ontvangen. Opdrachtnemer levert het voertuig binnen de in het Programma van Eisen opgenomen maximale leveringstermijn.</w:t>
      </w:r>
    </w:p>
    <w:p w14:paraId="14AA391B" w14:textId="616CF2B0" w:rsidR="000C76C4" w:rsidRPr="00E21AC7" w:rsidRDefault="000C76C4" w:rsidP="00E21AC7">
      <w:pPr>
        <w:pStyle w:val="Lijstalinea"/>
        <w:numPr>
          <w:ilvl w:val="1"/>
          <w:numId w:val="1"/>
        </w:numPr>
        <w:spacing w:after="0" w:line="240" w:lineRule="auto"/>
        <w:rPr>
          <w:rFonts w:eastAsia="Calibri" w:cstheme="minorHAnsi"/>
          <w:lang w:eastAsia="nl-NL"/>
        </w:rPr>
      </w:pPr>
      <w:r w:rsidRPr="000C76C4">
        <w:rPr>
          <w:rFonts w:eastAsia="Calibri" w:cstheme="minorHAnsi"/>
          <w:lang w:eastAsia="nl-NL"/>
        </w:rPr>
        <w:t>Opdrachtgever is niet verplicht de in dit artikel opgenomen opties uit te oefenen. Opdrachtnemer kan aan het niet of niet volledig uitoefenen daarvan geen aanspraak op afname, omzet, vergoeding of schadevergoeding ontlenen.</w:t>
      </w:r>
    </w:p>
    <w:p w14:paraId="550BB72F" w14:textId="3B682995" w:rsidR="0043757D" w:rsidRPr="00E21AC7" w:rsidRDefault="0043757D" w:rsidP="00E21AC7">
      <w:pPr>
        <w:spacing w:after="0" w:line="240" w:lineRule="auto"/>
        <w:rPr>
          <w:rFonts w:eastAsia="Times New Roman" w:cstheme="minorHAnsi"/>
        </w:rPr>
      </w:pPr>
    </w:p>
    <w:p w14:paraId="3D7F62C3" w14:textId="34DEC0DE" w:rsidR="0043757D" w:rsidRPr="00535F96" w:rsidRDefault="0043757D" w:rsidP="0027393A">
      <w:pPr>
        <w:spacing w:after="0" w:line="240" w:lineRule="auto"/>
        <w:rPr>
          <w:rFonts w:eastAsia="Times New Roman" w:cstheme="minorHAnsi"/>
          <w:b/>
        </w:rPr>
      </w:pPr>
      <w:r w:rsidRPr="00535F96">
        <w:rPr>
          <w:rFonts w:eastAsia="Times New Roman" w:cstheme="minorHAnsi"/>
          <w:b/>
        </w:rPr>
        <w:t xml:space="preserve">Artikel </w:t>
      </w:r>
      <w:r w:rsidR="00BE20D0">
        <w:rPr>
          <w:rFonts w:eastAsia="Times New Roman" w:cstheme="minorHAnsi"/>
          <w:b/>
        </w:rPr>
        <w:t>3</w:t>
      </w:r>
      <w:r w:rsidRPr="00535F96">
        <w:rPr>
          <w:rFonts w:eastAsia="Times New Roman" w:cstheme="minorHAnsi"/>
          <w:b/>
        </w:rPr>
        <w:t xml:space="preserve"> </w:t>
      </w:r>
      <w:r w:rsidRPr="00535F96">
        <w:rPr>
          <w:rFonts w:eastAsia="Times New Roman" w:cstheme="minorHAnsi"/>
          <w:b/>
        </w:rPr>
        <w:tab/>
        <w:t>Aanbestedingsdocument, nota van inlichtingen en de aanbieding</w:t>
      </w:r>
    </w:p>
    <w:p w14:paraId="5AFCA0C4" w14:textId="77777777" w:rsidR="0043757D" w:rsidRPr="00535F96" w:rsidRDefault="0043757D" w:rsidP="0027393A">
      <w:pPr>
        <w:spacing w:after="0" w:line="240" w:lineRule="auto"/>
        <w:rPr>
          <w:rFonts w:eastAsia="Times New Roman" w:cstheme="minorHAnsi"/>
        </w:rPr>
      </w:pPr>
      <w:r w:rsidRPr="00535F96">
        <w:rPr>
          <w:rFonts w:eastAsia="Times New Roman" w:cstheme="minorHAnsi"/>
        </w:rPr>
        <w:tab/>
        <w:t xml:space="preserve">Het aanbestedingsdocument en haar bijlagen, de nota van inlichtingen en de aanbieding van </w:t>
      </w:r>
      <w:r w:rsidRPr="00535F96">
        <w:rPr>
          <w:rFonts w:eastAsia="Times New Roman" w:cstheme="minorHAnsi"/>
        </w:rPr>
        <w:tab/>
        <w:t>&lt;</w:t>
      </w:r>
      <w:r w:rsidRPr="00535F96">
        <w:rPr>
          <w:rFonts w:eastAsia="Times New Roman" w:cstheme="minorHAnsi"/>
          <w:color w:val="0000FF"/>
        </w:rPr>
        <w:t>naam inschrijver</w:t>
      </w:r>
      <w:r w:rsidRPr="00535F96">
        <w:rPr>
          <w:rFonts w:eastAsia="Times New Roman" w:cstheme="minorHAnsi"/>
        </w:rPr>
        <w:t xml:space="preserve">&gt; vormen een integraal onderdeel van deze overeenkomst. </w:t>
      </w:r>
    </w:p>
    <w:p w14:paraId="28B05573" w14:textId="77777777" w:rsidR="0043757D" w:rsidRPr="00535F96" w:rsidRDefault="0043757D" w:rsidP="0027393A">
      <w:pPr>
        <w:spacing w:after="0" w:line="240" w:lineRule="auto"/>
        <w:rPr>
          <w:rFonts w:eastAsia="Times New Roman" w:cstheme="minorHAnsi"/>
        </w:rPr>
      </w:pPr>
    </w:p>
    <w:p w14:paraId="0FCAD2E1" w14:textId="08B74192" w:rsidR="0043757D" w:rsidRPr="00535F96" w:rsidRDefault="0043757D" w:rsidP="0027393A">
      <w:pPr>
        <w:spacing w:after="0" w:line="240" w:lineRule="auto"/>
        <w:rPr>
          <w:rFonts w:eastAsia="Times New Roman" w:cstheme="minorHAnsi"/>
          <w:b/>
        </w:rPr>
      </w:pPr>
      <w:r w:rsidRPr="00535F96">
        <w:rPr>
          <w:rFonts w:eastAsia="Times New Roman" w:cstheme="minorHAnsi"/>
          <w:b/>
        </w:rPr>
        <w:t xml:space="preserve">Artikel </w:t>
      </w:r>
      <w:r w:rsidR="00BE20D0">
        <w:rPr>
          <w:rFonts w:eastAsia="Times New Roman" w:cstheme="minorHAnsi"/>
          <w:b/>
        </w:rPr>
        <w:t>4</w:t>
      </w:r>
      <w:r w:rsidRPr="00535F96">
        <w:rPr>
          <w:rFonts w:eastAsia="Times New Roman" w:cstheme="minorHAnsi"/>
          <w:b/>
        </w:rPr>
        <w:t xml:space="preserve">  </w:t>
      </w:r>
      <w:r w:rsidRPr="00535F96">
        <w:rPr>
          <w:rFonts w:eastAsia="Times New Roman" w:cstheme="minorHAnsi"/>
          <w:b/>
        </w:rPr>
        <w:tab/>
        <w:t>Duur van de overeenkomst</w:t>
      </w:r>
    </w:p>
    <w:p w14:paraId="2FB9ABE4" w14:textId="77777777" w:rsidR="00BE20D0" w:rsidRPr="00BE20D0" w:rsidRDefault="00BE20D0" w:rsidP="00BE20D0">
      <w:pPr>
        <w:pStyle w:val="Lijstalinea"/>
        <w:numPr>
          <w:ilvl w:val="0"/>
          <w:numId w:val="4"/>
        </w:numPr>
        <w:spacing w:after="0" w:line="240" w:lineRule="auto"/>
        <w:contextualSpacing w:val="0"/>
        <w:rPr>
          <w:rFonts w:eastAsia="Calibri" w:cstheme="minorHAnsi"/>
          <w:vanish/>
          <w:lang w:eastAsia="nl-NL"/>
        </w:rPr>
      </w:pPr>
    </w:p>
    <w:p w14:paraId="171E25B1" w14:textId="77777777" w:rsidR="00BE20D0" w:rsidRPr="00BE20D0" w:rsidRDefault="00BE20D0" w:rsidP="00BE20D0">
      <w:pPr>
        <w:pStyle w:val="Lijstalinea"/>
        <w:numPr>
          <w:ilvl w:val="0"/>
          <w:numId w:val="4"/>
        </w:numPr>
        <w:spacing w:after="0" w:line="240" w:lineRule="auto"/>
        <w:contextualSpacing w:val="0"/>
        <w:rPr>
          <w:rFonts w:eastAsia="Calibri" w:cstheme="minorHAnsi"/>
          <w:vanish/>
          <w:lang w:eastAsia="nl-NL"/>
        </w:rPr>
      </w:pPr>
    </w:p>
    <w:p w14:paraId="7308BAC2" w14:textId="0EF078AB" w:rsidR="0043757D" w:rsidRPr="00535F96" w:rsidRDefault="00FC6145" w:rsidP="00BE20D0">
      <w:pPr>
        <w:numPr>
          <w:ilvl w:val="1"/>
          <w:numId w:val="4"/>
        </w:numPr>
        <w:spacing w:after="0" w:line="240" w:lineRule="auto"/>
        <w:ind w:left="360"/>
        <w:rPr>
          <w:rFonts w:eastAsia="Calibri" w:cstheme="minorHAnsi"/>
          <w:b/>
          <w:lang w:eastAsia="nl-NL"/>
        </w:rPr>
      </w:pPr>
      <w:r>
        <w:rPr>
          <w:rFonts w:eastAsia="Calibri" w:cstheme="minorHAnsi"/>
          <w:lang w:eastAsia="nl-NL"/>
        </w:rPr>
        <w:t xml:space="preserve">       </w:t>
      </w:r>
      <w:r w:rsidR="0043757D" w:rsidRPr="00535F96">
        <w:rPr>
          <w:rFonts w:eastAsia="Calibri" w:cstheme="minorHAnsi"/>
          <w:lang w:eastAsia="nl-NL"/>
        </w:rPr>
        <w:t xml:space="preserve">De overeenkomst heeft een looptijd </w:t>
      </w:r>
      <w:r w:rsidR="00891EBE">
        <w:rPr>
          <w:rFonts w:eastAsia="Calibri" w:cstheme="minorHAnsi"/>
          <w:lang w:eastAsia="nl-NL"/>
        </w:rPr>
        <w:t>vier</w:t>
      </w:r>
      <w:r w:rsidR="0043757D" w:rsidRPr="00535F96">
        <w:rPr>
          <w:rFonts w:eastAsia="Calibri" w:cstheme="minorHAnsi"/>
          <w:lang w:eastAsia="nl-NL"/>
        </w:rPr>
        <w:t xml:space="preserve"> jaren. Het betreft de periode </w:t>
      </w:r>
      <w:bookmarkStart w:id="1" w:name="OLE_LINK1"/>
      <w:r w:rsidR="00891EBE">
        <w:rPr>
          <w:rFonts w:eastAsia="Calibri" w:cstheme="minorHAnsi"/>
          <w:lang w:eastAsia="nl-NL"/>
        </w:rPr>
        <w:t>8 december 2026</w:t>
      </w:r>
      <w:r w:rsidR="0043757D" w:rsidRPr="00535F96">
        <w:rPr>
          <w:rFonts w:eastAsia="Calibri" w:cstheme="minorHAnsi"/>
          <w:lang w:eastAsia="nl-NL"/>
        </w:rPr>
        <w:t xml:space="preserve"> tot </w:t>
      </w:r>
      <w:bookmarkEnd w:id="1"/>
      <w:r w:rsidR="00891EBE">
        <w:rPr>
          <w:rFonts w:eastAsia="Calibri" w:cstheme="minorHAnsi"/>
          <w:lang w:eastAsia="nl-NL"/>
        </w:rPr>
        <w:t>1</w:t>
      </w:r>
      <w:r w:rsidR="0065373E">
        <w:rPr>
          <w:rFonts w:eastAsia="Calibri" w:cstheme="minorHAnsi"/>
          <w:lang w:eastAsia="nl-NL"/>
        </w:rPr>
        <w:t xml:space="preserve">    december 2030</w:t>
      </w:r>
      <w:r w:rsidR="00891EBE">
        <w:rPr>
          <w:rFonts w:eastAsia="Calibri" w:cstheme="minorHAnsi"/>
          <w:lang w:eastAsia="nl-NL"/>
        </w:rPr>
        <w:t xml:space="preserve"> </w:t>
      </w:r>
      <w:r>
        <w:rPr>
          <w:rFonts w:eastAsia="Calibri" w:cstheme="minorHAnsi"/>
          <w:lang w:eastAsia="nl-NL"/>
        </w:rPr>
        <w:t xml:space="preserve">            </w:t>
      </w:r>
    </w:p>
    <w:p w14:paraId="30F18715" w14:textId="77777777" w:rsidR="0043757D" w:rsidRPr="00535F96" w:rsidRDefault="0043757D" w:rsidP="0027393A">
      <w:pPr>
        <w:numPr>
          <w:ilvl w:val="1"/>
          <w:numId w:val="4"/>
        </w:numPr>
        <w:spacing w:after="0" w:line="240" w:lineRule="auto"/>
        <w:ind w:hanging="720"/>
        <w:rPr>
          <w:rFonts w:eastAsia="Calibri" w:cstheme="minorHAnsi"/>
          <w:b/>
          <w:lang w:eastAsia="nl-NL"/>
        </w:rPr>
      </w:pPr>
      <w:r w:rsidRPr="00535F96">
        <w:rPr>
          <w:rFonts w:eastAsia="Calibri" w:cstheme="minorHAnsi"/>
          <w:lang w:eastAsia="nl-NL"/>
        </w:rPr>
        <w:t>Opzegging door opdrachtgever of opdrachtnemer kan plaatsvinden in de volgende situaties:</w:t>
      </w:r>
    </w:p>
    <w:p w14:paraId="3CD80BF8" w14:textId="77777777" w:rsidR="0043757D" w:rsidRPr="00535F96" w:rsidRDefault="0043757D" w:rsidP="0027393A">
      <w:pPr>
        <w:numPr>
          <w:ilvl w:val="0"/>
          <w:numId w:val="2"/>
        </w:numPr>
        <w:spacing w:after="0" w:line="240" w:lineRule="auto"/>
        <w:ind w:left="1134"/>
        <w:rPr>
          <w:rFonts w:eastAsia="Calibri" w:cstheme="minorHAnsi"/>
          <w:b/>
          <w:lang w:eastAsia="nl-NL"/>
        </w:rPr>
      </w:pPr>
      <w:r w:rsidRPr="00535F96">
        <w:rPr>
          <w:rFonts w:eastAsia="Calibri" w:cstheme="minorHAnsi"/>
          <w:lang w:eastAsia="nl-NL"/>
        </w:rPr>
        <w:t>Indien partijen samen tot de conclusie komen dat de uit deze aanbesteding voortvloeiende nieuwe werkwijze en vorm niet leidt tot de beoogde resultaten.</w:t>
      </w:r>
    </w:p>
    <w:p w14:paraId="474FECAE" w14:textId="77777777" w:rsidR="0043757D" w:rsidRDefault="0043757D" w:rsidP="0027393A">
      <w:pPr>
        <w:numPr>
          <w:ilvl w:val="0"/>
          <w:numId w:val="2"/>
        </w:numPr>
        <w:spacing w:after="0" w:line="240" w:lineRule="auto"/>
        <w:ind w:left="1134"/>
        <w:rPr>
          <w:rFonts w:eastAsia="Calibri" w:cstheme="minorHAnsi"/>
          <w:b/>
          <w:lang w:eastAsia="nl-NL"/>
        </w:rPr>
      </w:pPr>
      <w:r w:rsidRPr="00535F96">
        <w:rPr>
          <w:rFonts w:eastAsia="Calibri" w:cstheme="minorHAnsi"/>
          <w:lang w:eastAsia="nl-NL"/>
        </w:rPr>
        <w:t>Bij grotere wijzigingen in wet en regelgeving.</w:t>
      </w:r>
      <w:r w:rsidRPr="00535F96">
        <w:rPr>
          <w:rFonts w:eastAsia="Times New Roman" w:cstheme="minorHAnsi"/>
          <w:noProof/>
          <w:highlight w:val="yellow"/>
          <w:lang w:eastAsia="nl-NL"/>
        </w:rPr>
        <mc:AlternateContent>
          <mc:Choice Requires="wps">
            <w:drawing>
              <wp:anchor distT="45720" distB="45720" distL="114300" distR="114300" simplePos="0" relativeHeight="251659264" behindDoc="1" locked="0" layoutInCell="1" allowOverlap="1" wp14:anchorId="042E743B" wp14:editId="052DBD4D">
                <wp:simplePos x="0" y="0"/>
                <wp:positionH relativeFrom="page">
                  <wp:posOffset>4810125</wp:posOffset>
                </wp:positionH>
                <wp:positionV relativeFrom="paragraph">
                  <wp:posOffset>-27304</wp:posOffset>
                </wp:positionV>
                <wp:extent cx="1531620" cy="45719"/>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531620" cy="45719"/>
                        </a:xfrm>
                        <a:prstGeom prst="rect">
                          <a:avLst/>
                        </a:prstGeom>
                        <a:solidFill>
                          <a:srgbClr val="FFFFFF"/>
                        </a:solidFill>
                        <a:ln w="9525">
                          <a:noFill/>
                          <a:miter lim="800000"/>
                          <a:headEnd/>
                          <a:tailEnd/>
                        </a:ln>
                      </wps:spPr>
                      <wps:txbx>
                        <w:txbxContent>
                          <w:p w14:paraId="1FE31AA3" w14:textId="77777777" w:rsidR="0043757D" w:rsidRPr="00C466C9" w:rsidRDefault="0043757D" w:rsidP="0043757D">
                            <w:pPr>
                              <w:rPr>
                                <w:color w:val="A6A6A6" w:themeColor="background1" w:themeShade="A6"/>
                                <w:sz w:val="16"/>
                                <w:szCs w:val="16"/>
                              </w:rPr>
                            </w:pPr>
                            <w:r>
                              <w:rPr>
                                <w:color w:val="A6A6A6" w:themeColor="background1" w:themeShade="A6"/>
                                <w:sz w:val="16"/>
                                <w:szCs w:val="16"/>
                              </w:rPr>
                              <w:t xml:space="preserve">Paraaf </w:t>
                            </w:r>
                            <w:proofErr w:type="spellStart"/>
                            <w:r>
                              <w:rPr>
                                <w:color w:val="A6A6A6" w:themeColor="background1" w:themeShade="A6"/>
                                <w:sz w:val="16"/>
                                <w:szCs w:val="16"/>
                              </w:rPr>
                              <w:t>opdrachtgev</w:t>
                            </w:r>
                            <w:proofErr w:type="spellEnd"/>
                          </w:p>
                          <w:p w14:paraId="6681A08D" w14:textId="77777777" w:rsidR="0043757D" w:rsidRPr="00C466C9" w:rsidRDefault="0043757D" w:rsidP="0043757D">
                            <w:pPr>
                              <w:rPr>
                                <w:color w:val="A6A6A6" w:themeColor="background1" w:themeShade="A6"/>
                                <w:sz w:val="16"/>
                                <w:szCs w:val="16"/>
                              </w:rPr>
                            </w:pPr>
                            <w:r w:rsidRPr="00C466C9">
                              <w:rPr>
                                <w:color w:val="A6A6A6" w:themeColor="background1" w:themeShade="A6"/>
                                <w:sz w:val="16"/>
                                <w:szCs w:val="16"/>
                              </w:rPr>
                              <w:t xml:space="preserve">Paraaf opdrachtnemer: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42E743B" id="_x0000_t202" coordsize="21600,21600" o:spt="202" path="m,l,21600r21600,l21600,xe">
                <v:stroke joinstyle="miter"/>
                <v:path gradientshapeok="t" o:connecttype="rect"/>
              </v:shapetype>
              <v:shape id="Tekstvak 2" o:spid="_x0000_s1026" type="#_x0000_t202" style="position:absolute;left:0;text-align:left;margin-left:378.75pt;margin-top:-2.15pt;width:120.6pt;height:3.6pt;flip:y;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" stroked="f">
                <v:textbox>
                  <w:txbxContent>
                    <w:p w14:paraId="1FE31AA3" w14:textId="77777777" w:rsidR="0043757D" w:rsidRPr="00C466C9" w:rsidRDefault="0043757D" w:rsidP="0043757D">
                      <w:pPr>
                        <w:rPr>
                          <w:color w:val="A6A6A6" w:themeColor="background1" w:themeShade="A6"/>
                          <w:sz w:val="16"/>
                          <w:szCs w:val="16"/>
                        </w:rPr>
                      </w:pPr>
                      <w:r>
                        <w:rPr>
                          <w:color w:val="A6A6A6" w:themeColor="background1" w:themeShade="A6"/>
                          <w:sz w:val="16"/>
                          <w:szCs w:val="16"/>
                        </w:rPr>
                        <w:t xml:space="preserve">Paraaf </w:t>
                      </w:r>
                      <w:proofErr w:type="spellStart"/>
                      <w:r>
                        <w:rPr>
                          <w:color w:val="A6A6A6" w:themeColor="background1" w:themeShade="A6"/>
                          <w:sz w:val="16"/>
                          <w:szCs w:val="16"/>
                        </w:rPr>
                        <w:t>opdrachtgev</w:t>
                      </w:r>
                      <w:proofErr w:type="spellEnd"/>
                    </w:p>
                    <w:p w14:paraId="6681A08D" w14:textId="77777777" w:rsidR="0043757D" w:rsidRPr="00C466C9" w:rsidRDefault="0043757D" w:rsidP="0043757D">
                      <w:pPr>
                        <w:rPr>
                          <w:color w:val="A6A6A6" w:themeColor="background1" w:themeShade="A6"/>
                          <w:sz w:val="16"/>
                          <w:szCs w:val="16"/>
                        </w:rPr>
                      </w:pPr>
                      <w:r w:rsidRPr="00C466C9">
                        <w:rPr>
                          <w:color w:val="A6A6A6" w:themeColor="background1" w:themeShade="A6"/>
                          <w:sz w:val="16"/>
                          <w:szCs w:val="16"/>
                        </w:rPr>
                        <w:t xml:space="preserve">Paraaf opdrachtnemer: </w:t>
                      </w:r>
                    </w:p>
                  </w:txbxContent>
                </v:textbox>
                <w10:wrap anchorx="page"/>
              </v:shape>
            </w:pict>
          </mc:Fallback>
        </mc:AlternateContent>
      </w:r>
    </w:p>
    <w:p w14:paraId="6037A2E7" w14:textId="77777777" w:rsidR="0027393A" w:rsidRPr="0027393A" w:rsidRDefault="0027393A" w:rsidP="0027393A">
      <w:pPr>
        <w:spacing w:after="0" w:line="240" w:lineRule="auto"/>
        <w:ind w:left="1134"/>
        <w:rPr>
          <w:rFonts w:eastAsia="Calibri" w:cstheme="minorHAnsi"/>
          <w:b/>
          <w:lang w:eastAsia="nl-NL"/>
        </w:rPr>
      </w:pPr>
    </w:p>
    <w:p w14:paraId="51717400" w14:textId="720A924C" w:rsidR="0043757D" w:rsidRPr="00535F96" w:rsidRDefault="0043757D" w:rsidP="0027393A">
      <w:pPr>
        <w:spacing w:after="0" w:line="240" w:lineRule="auto"/>
        <w:rPr>
          <w:rFonts w:eastAsia="Times New Roman" w:cstheme="minorHAnsi"/>
          <w:b/>
        </w:rPr>
      </w:pPr>
      <w:r w:rsidRPr="00535F96">
        <w:rPr>
          <w:rFonts w:eastAsia="Times New Roman" w:cstheme="minorHAnsi"/>
          <w:b/>
        </w:rPr>
        <w:t xml:space="preserve">Artikel </w:t>
      </w:r>
      <w:r w:rsidR="0065373E">
        <w:rPr>
          <w:rFonts w:eastAsia="Times New Roman" w:cstheme="minorHAnsi"/>
          <w:b/>
        </w:rPr>
        <w:t>5</w:t>
      </w:r>
      <w:r w:rsidRPr="00535F96">
        <w:rPr>
          <w:rFonts w:eastAsia="Times New Roman" w:cstheme="minorHAnsi"/>
          <w:b/>
        </w:rPr>
        <w:tab/>
        <w:t>Bedragen</w:t>
      </w:r>
    </w:p>
    <w:p w14:paraId="087BF60D" w14:textId="77777777" w:rsidR="0043757D" w:rsidRPr="00535F96" w:rsidRDefault="0043757D" w:rsidP="0065373E">
      <w:pPr>
        <w:spacing w:after="0" w:line="240" w:lineRule="auto"/>
        <w:ind w:left="720"/>
        <w:rPr>
          <w:rFonts w:eastAsia="Calibri" w:cstheme="minorHAnsi"/>
          <w:lang w:eastAsia="nl-NL"/>
        </w:rPr>
      </w:pPr>
      <w:r w:rsidRPr="00535F96">
        <w:rPr>
          <w:rFonts w:eastAsia="Calibri" w:cstheme="minorHAnsi"/>
          <w:lang w:eastAsia="nl-NL"/>
        </w:rPr>
        <w:t xml:space="preserve">Opdrachtnemer zal de verplichtingen op grond van deze overeenkomst uitvoeren tegen de volgende bedragen: </w:t>
      </w:r>
    </w:p>
    <w:p w14:paraId="169B003B" w14:textId="77777777" w:rsidR="0043757D" w:rsidRPr="00535F96" w:rsidRDefault="0043757D" w:rsidP="0027393A">
      <w:pPr>
        <w:spacing w:after="0" w:line="240" w:lineRule="auto"/>
        <w:rPr>
          <w:rFonts w:eastAsia="Times New Roman" w:cstheme="minorHAnsi"/>
          <w:color w:val="0000FF"/>
        </w:rPr>
      </w:pPr>
      <w:r w:rsidRPr="00535F96">
        <w:rPr>
          <w:rFonts w:eastAsia="Times New Roman" w:cstheme="minorHAnsi"/>
        </w:rPr>
        <w:tab/>
      </w:r>
      <w:r w:rsidRPr="00535F96">
        <w:rPr>
          <w:rFonts w:eastAsia="Times New Roman" w:cstheme="minorHAnsi"/>
          <w:color w:val="0000FF"/>
        </w:rPr>
        <w:t>&lt;prijs inschrijvingsbiljet&gt;</w:t>
      </w:r>
    </w:p>
    <w:p w14:paraId="5364910D" w14:textId="77777777" w:rsidR="001E228F" w:rsidRDefault="001E228F" w:rsidP="00BA4AF7">
      <w:pPr>
        <w:spacing w:after="0" w:line="240" w:lineRule="auto"/>
        <w:ind w:left="705" w:hanging="705"/>
        <w:rPr>
          <w:rFonts w:eastAsia="Calibri" w:cstheme="minorHAnsi"/>
          <w:lang w:eastAsia="nl-NL"/>
        </w:rPr>
      </w:pPr>
    </w:p>
    <w:p w14:paraId="541D93B6" w14:textId="77777777" w:rsidR="001E228F" w:rsidRDefault="001E228F" w:rsidP="001E228F">
      <w:pPr>
        <w:spacing w:after="0" w:line="240" w:lineRule="auto"/>
        <w:ind w:left="705" w:hanging="705"/>
        <w:rPr>
          <w:rFonts w:eastAsia="Calibri" w:cstheme="minorHAnsi"/>
          <w:u w:val="single"/>
          <w:lang w:eastAsia="nl-NL"/>
        </w:rPr>
      </w:pPr>
      <w:r>
        <w:rPr>
          <w:rFonts w:eastAsia="Calibri" w:cstheme="minorHAnsi"/>
          <w:u w:val="single"/>
          <w:lang w:eastAsia="nl-NL"/>
        </w:rPr>
        <w:t xml:space="preserve">Indexering </w:t>
      </w:r>
    </w:p>
    <w:p w14:paraId="2ECA4E5F" w14:textId="12C2D333" w:rsidR="00891EBE" w:rsidRPr="00891EBE" w:rsidRDefault="00891EBE" w:rsidP="00891EBE">
      <w:pPr>
        <w:autoSpaceDE w:val="0"/>
        <w:autoSpaceDN w:val="0"/>
        <w:adjustRightInd w:val="0"/>
        <w:spacing w:after="0" w:line="240" w:lineRule="auto"/>
        <w:jc w:val="both"/>
        <w:rPr>
          <w:rFonts w:eastAsia="Calibri" w:cstheme="minorHAnsi"/>
          <w:lang w:eastAsia="nl-NL"/>
        </w:rPr>
      </w:pPr>
      <w:bookmarkStart w:id="2" w:name="_Hlk86738991"/>
      <w:bookmarkStart w:id="3" w:name="_Hlk50443476"/>
      <w:r w:rsidRPr="00891EBE">
        <w:rPr>
          <w:rFonts w:eastAsia="Calibri" w:cstheme="minorHAnsi"/>
          <w:lang w:eastAsia="nl-NL"/>
        </w:rPr>
        <w:t xml:space="preserve">De prijzen die door de inschrijver worden afgegeven, dienen geldig te zijn tot en met 31 december 2027. Voor de daaropvolgende jaren is een prijsindexatie van toepassing. Minimaal 1 maand voor de ingangsdatum van de nieuwe prijzen, dienen de nieuwe prijzen schriftelijk te zijn overeengekomen. </w:t>
      </w:r>
    </w:p>
    <w:p w14:paraId="222D543A" w14:textId="77777777" w:rsidR="00891EBE" w:rsidRPr="00891EBE" w:rsidRDefault="00891EBE" w:rsidP="00891EBE">
      <w:p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Wijze van berekening:</w:t>
      </w:r>
    </w:p>
    <w:p w14:paraId="4004F403"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 xml:space="preserve">Basis: </w:t>
      </w:r>
      <w:r w:rsidRPr="00891EBE">
        <w:rPr>
          <w:rFonts w:eastAsia="Calibri" w:cstheme="minorHAnsi"/>
          <w:lang w:eastAsia="nl-NL"/>
        </w:rPr>
        <w:tab/>
        <w:t xml:space="preserve">het indexcijfer welke van toepassing was op het moment van de sluitingsdatum van de inschrijving </w:t>
      </w:r>
    </w:p>
    <w:p w14:paraId="1911E0BF"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Indexcijfer voor het nieuwe jaar: Het vastgestelde definitieve indexcijfer van 1 oktober van het lopende jaar</w:t>
      </w:r>
    </w:p>
    <w:p w14:paraId="5DE7C811" w14:textId="77777777" w:rsidR="00891EBE" w:rsidRPr="00891EBE" w:rsidRDefault="00891EBE" w:rsidP="00891EBE">
      <w:pPr>
        <w:autoSpaceDE w:val="0"/>
        <w:autoSpaceDN w:val="0"/>
        <w:adjustRightInd w:val="0"/>
        <w:spacing w:after="0" w:line="240" w:lineRule="auto"/>
        <w:jc w:val="both"/>
        <w:rPr>
          <w:rFonts w:eastAsia="Calibri" w:cstheme="minorHAnsi"/>
          <w:lang w:eastAsia="nl-NL"/>
        </w:rPr>
      </w:pPr>
    </w:p>
    <w:p w14:paraId="1FF3155C" w14:textId="77777777" w:rsidR="00891EBE" w:rsidRPr="00891EBE" w:rsidRDefault="00891EBE" w:rsidP="00891EBE">
      <w:p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Voorbeeld 1, indexering 2022, hoger indexcijfer:</w:t>
      </w:r>
    </w:p>
    <w:p w14:paraId="4B873473"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Datum sluitingstermijn inschrijving: 15 juni 2020</w:t>
      </w:r>
    </w:p>
    <w:p w14:paraId="1CF40B4D"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Inschrijfprijs: € 100.000</w:t>
      </w:r>
    </w:p>
    <w:p w14:paraId="5962558C"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Indexcijfer juni 2020: 106,1</w:t>
      </w:r>
    </w:p>
    <w:p w14:paraId="2C78CE20"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Indexcijfer oktober 2021: 107,7</w:t>
      </w:r>
    </w:p>
    <w:p w14:paraId="31887B8A"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lastRenderedPageBreak/>
        <w:t>Maximaal toegestane prijs voor 2022 € 100.000 x (107,7/106,1) = € 101.508</w:t>
      </w:r>
    </w:p>
    <w:p w14:paraId="5BF835C6"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Of te wel een maximale prijsverhoging van 100 / (106,1 / (107,7-106,1))=  1,508 %</w:t>
      </w:r>
    </w:p>
    <w:p w14:paraId="5C33C232" w14:textId="77777777" w:rsidR="00891EBE" w:rsidRPr="00891EBE" w:rsidRDefault="00891EBE" w:rsidP="00891EBE">
      <w:pPr>
        <w:autoSpaceDE w:val="0"/>
        <w:autoSpaceDN w:val="0"/>
        <w:adjustRightInd w:val="0"/>
        <w:spacing w:after="0" w:line="240" w:lineRule="auto"/>
        <w:jc w:val="both"/>
        <w:rPr>
          <w:rFonts w:eastAsia="Calibri" w:cstheme="minorHAnsi"/>
          <w:lang w:eastAsia="nl-NL"/>
        </w:rPr>
      </w:pPr>
    </w:p>
    <w:p w14:paraId="48ADED20" w14:textId="77777777" w:rsidR="00891EBE" w:rsidRPr="00891EBE" w:rsidRDefault="00891EBE" w:rsidP="00891EBE">
      <w:p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Voorbeeld 2, indexering 2022, lager indexcijfer:</w:t>
      </w:r>
    </w:p>
    <w:p w14:paraId="536ED338"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 xml:space="preserve">Datum sluitingstermijn inschrijving: 15 juni 2020 </w:t>
      </w:r>
    </w:p>
    <w:p w14:paraId="5DA9E914"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Inschrijfprijs: € 100.000</w:t>
      </w:r>
    </w:p>
    <w:p w14:paraId="5A5F8705"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Indexcijfer juni 2020: 106,1</w:t>
      </w:r>
    </w:p>
    <w:p w14:paraId="1DCBB418"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Indexcijfer oktober 2021: 105,9</w:t>
      </w:r>
    </w:p>
    <w:p w14:paraId="2AC8B810"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Maximaal toegestane prijs voor 2022 € 100.000 x (105,9/106,1) = € 99.811</w:t>
      </w:r>
    </w:p>
    <w:p w14:paraId="714A1241" w14:textId="77777777" w:rsidR="00891EBE" w:rsidRPr="00891EBE" w:rsidRDefault="00891EBE" w:rsidP="00891EBE">
      <w:pPr>
        <w:numPr>
          <w:ilvl w:val="0"/>
          <w:numId w:val="11"/>
        </w:num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Of te wel een minimale prijsverlaging van 100 / (106,1 / (105,9-106,1))=  0,189%</w:t>
      </w:r>
    </w:p>
    <w:p w14:paraId="41AB3CA7" w14:textId="77777777" w:rsidR="00891EBE" w:rsidRPr="00891EBE" w:rsidRDefault="00891EBE" w:rsidP="00891EBE">
      <w:pPr>
        <w:autoSpaceDE w:val="0"/>
        <w:autoSpaceDN w:val="0"/>
        <w:adjustRightInd w:val="0"/>
        <w:spacing w:after="0" w:line="240" w:lineRule="auto"/>
        <w:jc w:val="both"/>
        <w:rPr>
          <w:rFonts w:eastAsia="Calibri" w:cstheme="minorHAnsi"/>
          <w:lang w:eastAsia="nl-NL"/>
        </w:rPr>
      </w:pPr>
    </w:p>
    <w:p w14:paraId="6142A204" w14:textId="77777777" w:rsidR="00891EBE" w:rsidRPr="00891EBE" w:rsidRDefault="00891EBE" w:rsidP="00891EBE">
      <w:p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Voor de prijsindexatie word(t)(en) de hieronder genoemde CBS-index(en) toegepast. Indien CBS de genoemde index gedurende de looptijd van het contract stopt zal opdrachtnemer een voorstel doen voor het toepassen van een vergelijkbare CBS-index. De opdrachtgever controleert de voorgestelde aanpassing en verleent daarna al dan niet goedkeuring. Datum bestelling/opdracht is bepalend voor de te factureren prijs (niet datum levering/uitvoering).</w:t>
      </w:r>
    </w:p>
    <w:p w14:paraId="78502C37" w14:textId="77777777" w:rsidR="00891EBE" w:rsidRDefault="00891EBE" w:rsidP="00891EBE">
      <w:pPr>
        <w:autoSpaceDE w:val="0"/>
        <w:autoSpaceDN w:val="0"/>
        <w:adjustRightInd w:val="0"/>
        <w:spacing w:after="0" w:line="240" w:lineRule="auto"/>
        <w:jc w:val="both"/>
        <w:rPr>
          <w:rFonts w:eastAsia="Calibri" w:cstheme="minorHAnsi"/>
          <w:b/>
          <w:lang w:eastAsia="nl-NL"/>
        </w:rPr>
      </w:pPr>
    </w:p>
    <w:p w14:paraId="544E5B01" w14:textId="572D1A20" w:rsidR="00891EBE" w:rsidRPr="00891EBE" w:rsidRDefault="00891EBE" w:rsidP="00891EBE">
      <w:pPr>
        <w:autoSpaceDE w:val="0"/>
        <w:autoSpaceDN w:val="0"/>
        <w:adjustRightInd w:val="0"/>
        <w:spacing w:after="0" w:line="240" w:lineRule="auto"/>
        <w:jc w:val="both"/>
        <w:rPr>
          <w:rFonts w:eastAsia="Calibri" w:cstheme="minorHAnsi"/>
          <w:b/>
          <w:lang w:eastAsia="nl-NL"/>
        </w:rPr>
      </w:pPr>
      <w:r w:rsidRPr="00891EBE">
        <w:rPr>
          <w:rFonts w:eastAsia="Calibri" w:cstheme="minorHAnsi"/>
          <w:b/>
          <w:lang w:eastAsia="nl-NL"/>
        </w:rPr>
        <w:t>Prijsindexatie specifiek</w:t>
      </w:r>
    </w:p>
    <w:p w14:paraId="5D061040" w14:textId="22031B58" w:rsidR="00891EBE" w:rsidRPr="00891EBE" w:rsidRDefault="00891EBE" w:rsidP="00891EBE">
      <w:pPr>
        <w:autoSpaceDE w:val="0"/>
        <w:autoSpaceDN w:val="0"/>
        <w:adjustRightInd w:val="0"/>
        <w:spacing w:after="0" w:line="240" w:lineRule="auto"/>
        <w:jc w:val="both"/>
        <w:rPr>
          <w:rFonts w:eastAsia="Calibri" w:cstheme="minorHAnsi"/>
          <w:lang w:eastAsia="nl-NL"/>
        </w:rPr>
      </w:pPr>
      <w:bookmarkStart w:id="4" w:name="_Hlk50455683"/>
      <w:r w:rsidRPr="00891EBE">
        <w:rPr>
          <w:rFonts w:eastAsia="Calibri" w:cstheme="minorHAnsi"/>
          <w:lang w:eastAsia="nl-NL"/>
        </w:rPr>
        <w:t xml:space="preserve">Voor afroepen na de gestanddoeningstermijn, wordt als indexering genomen de CBS index Producentenprijzen: SBI 2008, afzet, index 2021 = 100 - 29 auto- en aanhangwagen industrie. </w:t>
      </w:r>
    </w:p>
    <w:p w14:paraId="4CAA4DC0" w14:textId="77777777" w:rsidR="00891EBE" w:rsidRPr="00891EBE" w:rsidRDefault="00125315" w:rsidP="00891EBE">
      <w:pPr>
        <w:autoSpaceDE w:val="0"/>
        <w:autoSpaceDN w:val="0"/>
        <w:adjustRightInd w:val="0"/>
        <w:spacing w:after="0" w:line="240" w:lineRule="auto"/>
        <w:jc w:val="both"/>
        <w:rPr>
          <w:rFonts w:eastAsia="Calibri" w:cstheme="minorHAnsi"/>
          <w:lang w:eastAsia="nl-NL"/>
        </w:rPr>
      </w:pPr>
      <w:hyperlink r:id="rId8" w:anchor="/CBS/nl/dataset/85771NED/table?dl=D6ACE" w:history="1">
        <w:r w:rsidR="00891EBE" w:rsidRPr="00891EBE">
          <w:rPr>
            <w:rStyle w:val="Hyperlink"/>
            <w:rFonts w:eastAsia="Calibri" w:cstheme="minorHAnsi"/>
            <w:lang w:eastAsia="nl-NL"/>
          </w:rPr>
          <w:t>https://opendata.cbs.nl/#/CBS/nl/dataset/85771NED/table?dl=D6ACE</w:t>
        </w:r>
      </w:hyperlink>
    </w:p>
    <w:p w14:paraId="68E3A615" w14:textId="7FD7CAF3" w:rsidR="00564168" w:rsidRPr="00564168" w:rsidRDefault="00891EBE" w:rsidP="00891EBE">
      <w:pPr>
        <w:autoSpaceDE w:val="0"/>
        <w:autoSpaceDN w:val="0"/>
        <w:adjustRightInd w:val="0"/>
        <w:spacing w:after="0" w:line="240" w:lineRule="auto"/>
        <w:jc w:val="both"/>
        <w:rPr>
          <w:rFonts w:eastAsia="Calibri" w:cstheme="minorHAnsi"/>
          <w:lang w:eastAsia="nl-NL"/>
        </w:rPr>
      </w:pPr>
      <w:r w:rsidRPr="00891EBE">
        <w:rPr>
          <w:rFonts w:eastAsia="Calibri" w:cstheme="minorHAnsi"/>
          <w:lang w:eastAsia="nl-NL"/>
        </w:rPr>
        <w:t xml:space="preserve">De datum bestelling is bepalend voor indexering, niet de datum van levering. </w:t>
      </w:r>
      <w:bookmarkEnd w:id="4"/>
    </w:p>
    <w:p w14:paraId="3E5A01DF" w14:textId="77777777" w:rsidR="00B71B98" w:rsidRDefault="00B71B98" w:rsidP="00F71D91">
      <w:pPr>
        <w:autoSpaceDE w:val="0"/>
        <w:autoSpaceDN w:val="0"/>
        <w:adjustRightInd w:val="0"/>
        <w:spacing w:after="0" w:line="240" w:lineRule="auto"/>
        <w:jc w:val="both"/>
        <w:rPr>
          <w:rFonts w:cstheme="minorHAnsi"/>
          <w:kern w:val="2"/>
          <w14:ligatures w14:val="standardContextual"/>
        </w:rPr>
      </w:pPr>
    </w:p>
    <w:p w14:paraId="408A31D9" w14:textId="7B5671D5" w:rsidR="0027393A" w:rsidRPr="00F71D91" w:rsidRDefault="001E228F" w:rsidP="00F71D91">
      <w:pPr>
        <w:autoSpaceDE w:val="0"/>
        <w:autoSpaceDN w:val="0"/>
        <w:adjustRightInd w:val="0"/>
        <w:spacing w:after="0" w:line="240" w:lineRule="auto"/>
        <w:jc w:val="both"/>
        <w:rPr>
          <w:rFonts w:cstheme="minorHAnsi"/>
          <w:kern w:val="2"/>
          <w14:ligatures w14:val="standardContextual"/>
        </w:rPr>
      </w:pPr>
      <w:r w:rsidRPr="001E228F">
        <w:rPr>
          <w:rFonts w:cstheme="minorHAnsi"/>
          <w:kern w:val="2"/>
          <w14:ligatures w14:val="standardContextual"/>
        </w:rPr>
        <w:tab/>
      </w:r>
      <w:bookmarkEnd w:id="2"/>
      <w:bookmarkEnd w:id="3"/>
    </w:p>
    <w:p w14:paraId="10A72FCC" w14:textId="451191CC" w:rsidR="0043757D" w:rsidRPr="00535F96" w:rsidRDefault="0043757D" w:rsidP="0027393A">
      <w:pPr>
        <w:spacing w:after="0" w:line="240" w:lineRule="auto"/>
        <w:rPr>
          <w:rFonts w:eastAsia="Times New Roman" w:cstheme="minorHAnsi"/>
          <w:b/>
        </w:rPr>
      </w:pPr>
      <w:r w:rsidRPr="00535F96">
        <w:rPr>
          <w:rFonts w:eastAsia="Times New Roman" w:cstheme="minorHAnsi"/>
          <w:b/>
        </w:rPr>
        <w:t xml:space="preserve">Artikel </w:t>
      </w:r>
      <w:r w:rsidR="00DE40D3">
        <w:rPr>
          <w:rFonts w:eastAsia="Times New Roman" w:cstheme="minorHAnsi"/>
          <w:b/>
        </w:rPr>
        <w:t>6</w:t>
      </w:r>
      <w:r w:rsidRPr="00535F96">
        <w:rPr>
          <w:rFonts w:eastAsia="Times New Roman" w:cstheme="minorHAnsi"/>
          <w:b/>
        </w:rPr>
        <w:tab/>
        <w:t xml:space="preserve">Algemene inkoopvoorwaarden  </w:t>
      </w:r>
    </w:p>
    <w:p w14:paraId="78E1500A" w14:textId="3EEFF6BE" w:rsidR="0043757D" w:rsidRPr="00535F96" w:rsidRDefault="0043757D" w:rsidP="0027393A">
      <w:pPr>
        <w:spacing w:after="0" w:line="240" w:lineRule="auto"/>
        <w:ind w:left="708" w:firstLine="2"/>
        <w:rPr>
          <w:rFonts w:eastAsia="Times New Roman" w:cstheme="minorHAnsi"/>
        </w:rPr>
      </w:pPr>
      <w:r w:rsidRPr="00535F96">
        <w:rPr>
          <w:rFonts w:eastAsia="Times New Roman" w:cstheme="minorHAnsi"/>
        </w:rPr>
        <w:t>Op deze overeenkomst zijn</w:t>
      </w:r>
      <w:r>
        <w:rPr>
          <w:rFonts w:eastAsia="Times New Roman" w:cstheme="minorHAnsi"/>
        </w:rPr>
        <w:t xml:space="preserve"> de “algemene inkoopvoorwaarden</w:t>
      </w:r>
      <w:r w:rsidRPr="00535F96">
        <w:rPr>
          <w:rFonts w:eastAsia="Times New Roman" w:cstheme="minorHAnsi"/>
        </w:rPr>
        <w:t xml:space="preserve"> van toepassing voor zover hiervan in deze overeenkomst en haar bijlagen niet uitdrukkelijk wordt afgeweken. Deze algemene inkoopvoorwaarden &lt;</w:t>
      </w:r>
      <w:r w:rsidRPr="00535F96">
        <w:rPr>
          <w:rFonts w:eastAsia="Times New Roman" w:cstheme="minorHAnsi"/>
          <w:color w:val="0000FF"/>
        </w:rPr>
        <w:t>naam</w:t>
      </w:r>
      <w:r w:rsidRPr="00535F96">
        <w:rPr>
          <w:rFonts w:eastAsia="Times New Roman" w:cstheme="minorHAnsi"/>
        </w:rPr>
        <w:t xml:space="preserve">&gt; zijn als </w:t>
      </w:r>
      <w:r w:rsidRPr="00535F96">
        <w:rPr>
          <w:rFonts w:eastAsia="Times New Roman" w:cstheme="minorHAnsi"/>
          <w:b/>
          <w:i/>
        </w:rPr>
        <w:t>bijlage 3</w:t>
      </w:r>
      <w:r w:rsidRPr="00535F96">
        <w:rPr>
          <w:rFonts w:eastAsia="Times New Roman" w:cstheme="minorHAnsi"/>
        </w:rPr>
        <w:t xml:space="preserve"> aan deze overeenkomst gehecht. </w:t>
      </w:r>
    </w:p>
    <w:p w14:paraId="76C892E7" w14:textId="77777777" w:rsidR="0043757D" w:rsidRPr="00535F96" w:rsidRDefault="0043757D" w:rsidP="0027393A">
      <w:pPr>
        <w:spacing w:after="0" w:line="240" w:lineRule="auto"/>
        <w:rPr>
          <w:rFonts w:eastAsia="Times New Roman" w:cstheme="minorHAnsi"/>
        </w:rPr>
      </w:pPr>
    </w:p>
    <w:p w14:paraId="07B8B11E" w14:textId="4C130692" w:rsidR="0043757D" w:rsidRPr="00535F96" w:rsidRDefault="0043757D" w:rsidP="0027393A">
      <w:pPr>
        <w:spacing w:after="0" w:line="240" w:lineRule="auto"/>
        <w:rPr>
          <w:rFonts w:eastAsia="Times New Roman" w:cstheme="minorHAnsi"/>
          <w:b/>
        </w:rPr>
      </w:pPr>
      <w:r w:rsidRPr="00535F96">
        <w:rPr>
          <w:rFonts w:eastAsia="Times New Roman" w:cstheme="minorHAnsi"/>
          <w:b/>
        </w:rPr>
        <w:t xml:space="preserve">Artikel </w:t>
      </w:r>
      <w:r w:rsidR="00DE40D3">
        <w:rPr>
          <w:rFonts w:eastAsia="Times New Roman" w:cstheme="minorHAnsi"/>
          <w:b/>
        </w:rPr>
        <w:t>7</w:t>
      </w:r>
      <w:r w:rsidRPr="00535F96">
        <w:rPr>
          <w:rFonts w:eastAsia="Times New Roman" w:cstheme="minorHAnsi"/>
          <w:b/>
        </w:rPr>
        <w:tab/>
        <w:t>Rangorde</w:t>
      </w:r>
    </w:p>
    <w:p w14:paraId="536F6F7D" w14:textId="77777777" w:rsidR="0043757D" w:rsidRPr="00535F96" w:rsidRDefault="0043757D" w:rsidP="0027393A">
      <w:pPr>
        <w:spacing w:after="0" w:line="240" w:lineRule="auto"/>
        <w:rPr>
          <w:rFonts w:eastAsia="Times New Roman" w:cstheme="minorHAnsi"/>
        </w:rPr>
      </w:pPr>
      <w:r w:rsidRPr="00535F96">
        <w:rPr>
          <w:rFonts w:eastAsia="Times New Roman" w:cstheme="minorHAnsi"/>
        </w:rPr>
        <w:tab/>
        <w:t xml:space="preserve">Ingeval van strijdigheid tussen de bepalingen in de overeenkomst en haar bijlagen, geldt de </w:t>
      </w:r>
      <w:r w:rsidRPr="00535F96">
        <w:rPr>
          <w:rFonts w:eastAsia="Times New Roman" w:cstheme="minorHAnsi"/>
        </w:rPr>
        <w:tab/>
        <w:t>volgende rangorde:</w:t>
      </w:r>
    </w:p>
    <w:p w14:paraId="7514F2F6" w14:textId="77777777" w:rsidR="0043757D" w:rsidRPr="00535F96" w:rsidRDefault="0043757D" w:rsidP="0027393A">
      <w:pPr>
        <w:numPr>
          <w:ilvl w:val="0"/>
          <w:numId w:val="6"/>
        </w:numPr>
        <w:spacing w:after="0" w:line="240" w:lineRule="auto"/>
        <w:ind w:left="1134"/>
        <w:rPr>
          <w:rFonts w:eastAsia="Calibri" w:cstheme="minorHAnsi"/>
          <w:lang w:eastAsia="nl-NL"/>
        </w:rPr>
      </w:pPr>
      <w:r w:rsidRPr="00535F96">
        <w:rPr>
          <w:rFonts w:eastAsia="Calibri" w:cstheme="minorHAnsi"/>
          <w:lang w:eastAsia="nl-NL"/>
        </w:rPr>
        <w:t>de bepalingen in deze overeenkomst;</w:t>
      </w:r>
    </w:p>
    <w:p w14:paraId="3FB9BE6E" w14:textId="77777777" w:rsidR="0043757D" w:rsidRPr="00535F96" w:rsidRDefault="0043757D" w:rsidP="0027393A">
      <w:pPr>
        <w:numPr>
          <w:ilvl w:val="0"/>
          <w:numId w:val="6"/>
        </w:numPr>
        <w:spacing w:after="0" w:line="240" w:lineRule="auto"/>
        <w:ind w:left="1134"/>
        <w:rPr>
          <w:rFonts w:eastAsia="Calibri" w:cstheme="minorHAnsi"/>
          <w:lang w:eastAsia="nl-NL"/>
        </w:rPr>
      </w:pPr>
      <w:r w:rsidRPr="00535F96">
        <w:rPr>
          <w:rFonts w:eastAsia="Calibri" w:cstheme="minorHAnsi"/>
          <w:lang w:eastAsia="nl-NL"/>
        </w:rPr>
        <w:t>nota van inlichtingen;</w:t>
      </w:r>
    </w:p>
    <w:p w14:paraId="53CB4D90" w14:textId="77777777" w:rsidR="0043757D" w:rsidRPr="00535F96" w:rsidRDefault="0043757D" w:rsidP="0027393A">
      <w:pPr>
        <w:numPr>
          <w:ilvl w:val="0"/>
          <w:numId w:val="6"/>
        </w:numPr>
        <w:spacing w:after="0" w:line="240" w:lineRule="auto"/>
        <w:ind w:left="1134"/>
        <w:rPr>
          <w:rFonts w:eastAsia="Calibri" w:cstheme="minorHAnsi"/>
          <w:lang w:eastAsia="nl-NL"/>
        </w:rPr>
      </w:pPr>
      <w:r w:rsidRPr="00535F96">
        <w:rPr>
          <w:rFonts w:eastAsia="Calibri" w:cstheme="minorHAnsi"/>
          <w:lang w:eastAsia="nl-NL"/>
        </w:rPr>
        <w:t>aanbestedingsdocument inclusief bijlagen met kenmerk &lt;</w:t>
      </w:r>
      <w:r w:rsidRPr="00535F96">
        <w:rPr>
          <w:rFonts w:eastAsia="Calibri" w:cstheme="minorHAnsi"/>
          <w:color w:val="0000FF"/>
          <w:lang w:eastAsia="nl-NL"/>
        </w:rPr>
        <w:t>IBMN-20xx-</w:t>
      </w:r>
      <w:r w:rsidRPr="00535F96">
        <w:rPr>
          <w:rFonts w:eastAsia="Calibri" w:cstheme="minorHAnsi"/>
          <w:lang w:eastAsia="nl-NL"/>
        </w:rPr>
        <w:t>&gt;;</w:t>
      </w:r>
    </w:p>
    <w:p w14:paraId="396B71B8" w14:textId="762E10AF" w:rsidR="0043757D" w:rsidRPr="00535F96" w:rsidRDefault="0043757D" w:rsidP="0027393A">
      <w:pPr>
        <w:numPr>
          <w:ilvl w:val="0"/>
          <w:numId w:val="6"/>
        </w:numPr>
        <w:spacing w:after="0" w:line="240" w:lineRule="auto"/>
        <w:ind w:left="1134"/>
        <w:rPr>
          <w:rFonts w:eastAsia="Calibri" w:cstheme="minorHAnsi"/>
          <w:lang w:eastAsia="nl-NL"/>
        </w:rPr>
      </w:pPr>
      <w:r w:rsidRPr="00535F96">
        <w:rPr>
          <w:rFonts w:eastAsia="Calibri" w:cstheme="minorHAnsi"/>
          <w:lang w:eastAsia="nl-NL"/>
        </w:rPr>
        <w:t>algemene inkoopvoorwaarden  &lt;</w:t>
      </w:r>
      <w:r w:rsidRPr="00535F96">
        <w:rPr>
          <w:rFonts w:eastAsia="Calibri" w:cstheme="minorHAnsi"/>
          <w:color w:val="0000FF"/>
          <w:lang w:eastAsia="nl-NL"/>
        </w:rPr>
        <w:t>naam</w:t>
      </w:r>
      <w:r w:rsidRPr="00535F96">
        <w:rPr>
          <w:rFonts w:eastAsia="Calibri" w:cstheme="minorHAnsi"/>
          <w:lang w:eastAsia="nl-NL"/>
        </w:rPr>
        <w:t>&gt;;</w:t>
      </w:r>
    </w:p>
    <w:p w14:paraId="69F6629A" w14:textId="77777777" w:rsidR="0043757D" w:rsidRPr="00535F96" w:rsidRDefault="0043757D" w:rsidP="0027393A">
      <w:pPr>
        <w:numPr>
          <w:ilvl w:val="0"/>
          <w:numId w:val="6"/>
        </w:numPr>
        <w:spacing w:after="0" w:line="240" w:lineRule="auto"/>
        <w:ind w:left="1134"/>
        <w:rPr>
          <w:rFonts w:eastAsia="Calibri" w:cstheme="minorHAnsi"/>
          <w:lang w:eastAsia="nl-NL"/>
        </w:rPr>
      </w:pPr>
      <w:r w:rsidRPr="00535F96">
        <w:rPr>
          <w:rFonts w:eastAsia="Calibri" w:cstheme="minorHAnsi"/>
          <w:lang w:eastAsia="nl-NL"/>
        </w:rPr>
        <w:t>aanbieding &lt;naam&gt; d.d. &lt;</w:t>
      </w:r>
      <w:r w:rsidRPr="00535F96">
        <w:rPr>
          <w:rFonts w:eastAsia="Calibri" w:cstheme="minorHAnsi"/>
          <w:color w:val="0000FF"/>
          <w:lang w:eastAsia="nl-NL"/>
        </w:rPr>
        <w:t>datum</w:t>
      </w:r>
      <w:r w:rsidRPr="00535F96">
        <w:rPr>
          <w:rFonts w:eastAsia="Calibri" w:cstheme="minorHAnsi"/>
          <w:lang w:eastAsia="nl-NL"/>
        </w:rPr>
        <w:t>&gt; met kenmerk &lt;</w:t>
      </w:r>
      <w:r w:rsidRPr="00535F96">
        <w:rPr>
          <w:rFonts w:eastAsia="Calibri" w:cstheme="minorHAnsi"/>
          <w:color w:val="0000FF"/>
          <w:lang w:eastAsia="nl-NL"/>
        </w:rPr>
        <w:t>…</w:t>
      </w:r>
      <w:r w:rsidRPr="00535F96">
        <w:rPr>
          <w:rFonts w:eastAsia="Calibri" w:cstheme="minorHAnsi"/>
          <w:lang w:eastAsia="nl-NL"/>
        </w:rPr>
        <w:t>&gt;.</w:t>
      </w:r>
    </w:p>
    <w:p w14:paraId="2C31A814" w14:textId="77777777" w:rsidR="0043757D" w:rsidRPr="00535F96" w:rsidRDefault="0043757D" w:rsidP="0027393A">
      <w:pPr>
        <w:spacing w:after="0" w:line="240" w:lineRule="auto"/>
        <w:rPr>
          <w:rFonts w:eastAsia="Times New Roman" w:cstheme="minorHAnsi"/>
        </w:rPr>
      </w:pPr>
    </w:p>
    <w:p w14:paraId="0809E3F5" w14:textId="77777777" w:rsidR="0043757D" w:rsidRPr="00535F96" w:rsidRDefault="0043757D" w:rsidP="0027393A">
      <w:pPr>
        <w:spacing w:after="0" w:line="240" w:lineRule="auto"/>
        <w:rPr>
          <w:rFonts w:eastAsia="Times New Roman" w:cstheme="minorHAnsi"/>
        </w:rPr>
      </w:pPr>
      <w:r w:rsidRPr="00535F96">
        <w:rPr>
          <w:rFonts w:eastAsia="Times New Roman" w:cstheme="minorHAnsi"/>
        </w:rPr>
        <w:t>Aldus overeengekomen en in tweevoud opgemaakt en ondertekend.</w:t>
      </w:r>
    </w:p>
    <w:p w14:paraId="7E7AD590" w14:textId="77777777" w:rsidR="0043757D" w:rsidRPr="00535F96" w:rsidRDefault="0043757D" w:rsidP="0027393A">
      <w:pPr>
        <w:spacing w:after="0" w:line="240" w:lineRule="auto"/>
        <w:rPr>
          <w:rFonts w:eastAsia="Times New Roman" w:cstheme="minorHAnsi"/>
        </w:rPr>
      </w:pPr>
    </w:p>
    <w:p w14:paraId="495FF1EB" w14:textId="77777777" w:rsidR="0043757D" w:rsidRPr="00535F96" w:rsidRDefault="0043757D" w:rsidP="0027393A">
      <w:pPr>
        <w:spacing w:after="0" w:line="240" w:lineRule="auto"/>
        <w:rPr>
          <w:rFonts w:eastAsia="Times New Roman" w:cstheme="minorHAnsi"/>
        </w:rPr>
      </w:pPr>
      <w:r w:rsidRPr="00535F96">
        <w:rPr>
          <w:rFonts w:eastAsia="Times New Roman" w:cstheme="minorHAnsi"/>
        </w:rPr>
        <w:t>Plaats: ……………</w:t>
      </w:r>
      <w:r w:rsidRPr="00535F96">
        <w:rPr>
          <w:rFonts w:eastAsia="Times New Roman" w:cstheme="minorHAnsi"/>
        </w:rPr>
        <w:tab/>
      </w:r>
      <w:r w:rsidRPr="00535F96">
        <w:rPr>
          <w:rFonts w:eastAsia="Times New Roman" w:cstheme="minorHAnsi"/>
        </w:rPr>
        <w:tab/>
      </w:r>
      <w:r w:rsidRPr="00535F96">
        <w:rPr>
          <w:rFonts w:eastAsia="Times New Roman" w:cstheme="minorHAnsi"/>
        </w:rPr>
        <w:tab/>
      </w:r>
      <w:r w:rsidRPr="00535F96">
        <w:rPr>
          <w:rFonts w:eastAsia="Times New Roman" w:cstheme="minorHAnsi"/>
        </w:rPr>
        <w:tab/>
      </w:r>
      <w:r w:rsidRPr="00535F96">
        <w:rPr>
          <w:rFonts w:eastAsia="Times New Roman" w:cstheme="minorHAnsi"/>
        </w:rPr>
        <w:tab/>
      </w:r>
      <w:r w:rsidRPr="00535F96">
        <w:rPr>
          <w:rFonts w:eastAsia="Times New Roman" w:cstheme="minorHAnsi"/>
        </w:rPr>
        <w:tab/>
        <w:t>Plaats: ……………</w:t>
      </w:r>
    </w:p>
    <w:p w14:paraId="00D0A0E9" w14:textId="77777777" w:rsidR="0043757D" w:rsidRPr="00535F96" w:rsidRDefault="0043757D" w:rsidP="0027393A">
      <w:pPr>
        <w:spacing w:after="0" w:line="240" w:lineRule="auto"/>
        <w:rPr>
          <w:rFonts w:eastAsia="Times New Roman" w:cstheme="minorHAnsi"/>
        </w:rPr>
      </w:pPr>
    </w:p>
    <w:p w14:paraId="5EB9CAA2" w14:textId="428EAEDE" w:rsidR="0043757D" w:rsidRPr="00535F96" w:rsidRDefault="0043757D" w:rsidP="0027393A">
      <w:pPr>
        <w:spacing w:after="0" w:line="240" w:lineRule="auto"/>
        <w:rPr>
          <w:rFonts w:eastAsia="Times New Roman" w:cstheme="minorHAnsi"/>
        </w:rPr>
      </w:pPr>
      <w:r w:rsidRPr="00535F96">
        <w:rPr>
          <w:rFonts w:eastAsia="Times New Roman" w:cstheme="minorHAnsi"/>
        </w:rPr>
        <w:t>Datum: ……………</w:t>
      </w:r>
      <w:r w:rsidRPr="00535F96">
        <w:rPr>
          <w:rFonts w:eastAsia="Times New Roman" w:cstheme="minorHAnsi"/>
        </w:rPr>
        <w:tab/>
      </w:r>
      <w:r w:rsidRPr="00535F96">
        <w:rPr>
          <w:rFonts w:eastAsia="Times New Roman" w:cstheme="minorHAnsi"/>
        </w:rPr>
        <w:tab/>
      </w:r>
      <w:r w:rsidRPr="00535F96">
        <w:rPr>
          <w:rFonts w:eastAsia="Times New Roman" w:cstheme="minorHAnsi"/>
        </w:rPr>
        <w:tab/>
      </w:r>
      <w:r w:rsidRPr="00535F96">
        <w:rPr>
          <w:rFonts w:eastAsia="Times New Roman" w:cstheme="minorHAnsi"/>
        </w:rPr>
        <w:tab/>
      </w:r>
      <w:r w:rsidRPr="00535F96">
        <w:rPr>
          <w:rFonts w:eastAsia="Times New Roman" w:cstheme="minorHAnsi"/>
        </w:rPr>
        <w:tab/>
        <w:t>Datum: ……………</w:t>
      </w:r>
    </w:p>
    <w:p w14:paraId="189F8757" w14:textId="77777777" w:rsidR="0043757D" w:rsidRPr="00535F96" w:rsidRDefault="0043757D" w:rsidP="0027393A">
      <w:pPr>
        <w:spacing w:after="0" w:line="240" w:lineRule="auto"/>
        <w:rPr>
          <w:rFonts w:eastAsia="Times New Roman" w:cstheme="minorHAnsi"/>
        </w:rPr>
      </w:pPr>
    </w:p>
    <w:p w14:paraId="3B17D56B" w14:textId="77777777" w:rsidR="0043757D" w:rsidRPr="00535F96" w:rsidRDefault="0043757D" w:rsidP="0027393A">
      <w:pPr>
        <w:spacing w:after="0" w:line="240" w:lineRule="auto"/>
        <w:rPr>
          <w:rFonts w:eastAsia="Times New Roman" w:cstheme="minorHAnsi"/>
        </w:rPr>
      </w:pPr>
    </w:p>
    <w:p w14:paraId="1C634849" w14:textId="76D75E4D" w:rsidR="0043757D" w:rsidRPr="00535F96" w:rsidRDefault="0043757D" w:rsidP="0027393A">
      <w:pPr>
        <w:spacing w:after="0" w:line="240" w:lineRule="auto"/>
        <w:rPr>
          <w:rFonts w:eastAsia="Times New Roman" w:cstheme="minorHAnsi"/>
        </w:rPr>
      </w:pPr>
      <w:r w:rsidRPr="00535F96">
        <w:rPr>
          <w:rFonts w:eastAsia="Times New Roman" w:cstheme="minorHAnsi"/>
        </w:rPr>
        <w:t>Opdrachtgever</w:t>
      </w:r>
      <w:r w:rsidRPr="00535F96">
        <w:rPr>
          <w:rFonts w:eastAsia="Times New Roman" w:cstheme="minorHAnsi"/>
        </w:rPr>
        <w:tab/>
      </w:r>
      <w:r w:rsidRPr="00535F96">
        <w:rPr>
          <w:rFonts w:eastAsia="Times New Roman" w:cstheme="minorHAnsi"/>
        </w:rPr>
        <w:tab/>
      </w:r>
      <w:r w:rsidRPr="00535F96">
        <w:rPr>
          <w:rFonts w:eastAsia="Times New Roman" w:cstheme="minorHAnsi"/>
        </w:rPr>
        <w:tab/>
      </w:r>
      <w:r w:rsidRPr="00535F96">
        <w:rPr>
          <w:rFonts w:eastAsia="Times New Roman" w:cstheme="minorHAnsi"/>
        </w:rPr>
        <w:tab/>
      </w:r>
      <w:r w:rsidRPr="00535F96">
        <w:rPr>
          <w:rFonts w:eastAsia="Times New Roman" w:cstheme="minorHAnsi"/>
        </w:rPr>
        <w:tab/>
      </w:r>
      <w:r w:rsidRPr="00535F96">
        <w:rPr>
          <w:rFonts w:eastAsia="Times New Roman" w:cstheme="minorHAnsi"/>
        </w:rPr>
        <w:tab/>
        <w:t>Opdrachtnemer</w:t>
      </w:r>
    </w:p>
    <w:p w14:paraId="27D8C6E7" w14:textId="77777777" w:rsidR="0043757D" w:rsidRPr="00535F96" w:rsidRDefault="0043757D" w:rsidP="0027393A">
      <w:pPr>
        <w:spacing w:after="0" w:line="240" w:lineRule="auto"/>
        <w:rPr>
          <w:rFonts w:eastAsia="Times New Roman" w:cstheme="minorHAnsi"/>
        </w:rPr>
      </w:pPr>
    </w:p>
    <w:p w14:paraId="4253501A" w14:textId="77777777" w:rsidR="0043757D" w:rsidRPr="00535F96" w:rsidRDefault="0043757D" w:rsidP="0027393A">
      <w:pPr>
        <w:spacing w:after="0" w:line="240" w:lineRule="auto"/>
        <w:rPr>
          <w:rFonts w:eastAsia="Times New Roman" w:cstheme="minorHAnsi"/>
        </w:rPr>
      </w:pPr>
    </w:p>
    <w:p w14:paraId="1134DA87" w14:textId="77777777" w:rsidR="0043757D" w:rsidRPr="00535F96" w:rsidRDefault="0043757D" w:rsidP="0027393A">
      <w:pPr>
        <w:spacing w:after="0" w:line="240" w:lineRule="auto"/>
        <w:rPr>
          <w:rFonts w:eastAsia="Times New Roman" w:cstheme="minorHAnsi"/>
        </w:rPr>
      </w:pPr>
    </w:p>
    <w:p w14:paraId="33B021CB" w14:textId="77777777" w:rsidR="0043757D" w:rsidRPr="00535F96" w:rsidRDefault="0043757D" w:rsidP="0027393A">
      <w:pPr>
        <w:spacing w:after="0" w:line="240" w:lineRule="auto"/>
        <w:rPr>
          <w:rFonts w:eastAsia="Times New Roman" w:cstheme="minorHAnsi"/>
        </w:rPr>
      </w:pPr>
    </w:p>
    <w:p w14:paraId="070D3DCB" w14:textId="1F231A3E" w:rsidR="0043757D" w:rsidRPr="00535F96" w:rsidRDefault="0043757D" w:rsidP="0027393A">
      <w:pPr>
        <w:spacing w:after="0" w:line="240" w:lineRule="auto"/>
        <w:rPr>
          <w:rFonts w:eastAsia="Times New Roman" w:cstheme="minorHAnsi"/>
        </w:rPr>
      </w:pPr>
      <w:r w:rsidRPr="00535F96">
        <w:rPr>
          <w:rFonts w:eastAsia="Times New Roman" w:cstheme="minorHAnsi"/>
        </w:rPr>
        <w:t>De heer &lt;</w:t>
      </w:r>
      <w:r w:rsidRPr="00535F96">
        <w:rPr>
          <w:rFonts w:eastAsia="Times New Roman" w:cstheme="minorHAnsi"/>
          <w:color w:val="0000FF"/>
        </w:rPr>
        <w:t>naam</w:t>
      </w:r>
      <w:r w:rsidRPr="00535F96">
        <w:rPr>
          <w:rFonts w:eastAsia="Times New Roman" w:cstheme="minorHAnsi"/>
        </w:rPr>
        <w:t>&gt;</w:t>
      </w:r>
      <w:r w:rsidRPr="00535F96">
        <w:rPr>
          <w:rFonts w:eastAsia="Times New Roman" w:cstheme="minorHAnsi"/>
        </w:rPr>
        <w:tab/>
      </w:r>
      <w:r w:rsidRPr="00535F96">
        <w:rPr>
          <w:rFonts w:eastAsia="Times New Roman" w:cstheme="minorHAnsi"/>
        </w:rPr>
        <w:tab/>
      </w:r>
      <w:r w:rsidRPr="00535F96">
        <w:rPr>
          <w:rFonts w:eastAsia="Times New Roman" w:cstheme="minorHAnsi"/>
        </w:rPr>
        <w:tab/>
      </w:r>
      <w:r w:rsidRPr="00535F96">
        <w:rPr>
          <w:rFonts w:eastAsia="Times New Roman" w:cstheme="minorHAnsi"/>
        </w:rPr>
        <w:tab/>
      </w:r>
      <w:r w:rsidRPr="00535F96">
        <w:rPr>
          <w:rFonts w:eastAsia="Times New Roman" w:cstheme="minorHAnsi"/>
        </w:rPr>
        <w:tab/>
        <w:t>&lt;</w:t>
      </w:r>
      <w:r w:rsidRPr="00535F96">
        <w:rPr>
          <w:rFonts w:eastAsia="Times New Roman" w:cstheme="minorHAnsi"/>
          <w:color w:val="0000FF"/>
        </w:rPr>
        <w:t>naam</w:t>
      </w:r>
      <w:r w:rsidRPr="00535F96">
        <w:rPr>
          <w:rFonts w:eastAsia="Times New Roman" w:cstheme="minorHAnsi"/>
        </w:rPr>
        <w:t>&gt;</w:t>
      </w:r>
      <w:r w:rsidRPr="00535F96">
        <w:rPr>
          <w:rFonts w:eastAsia="Times New Roman" w:cstheme="minorHAnsi"/>
        </w:rPr>
        <w:tab/>
      </w:r>
    </w:p>
    <w:p w14:paraId="22084E71" w14:textId="59267651" w:rsidR="0043757D" w:rsidRPr="00535F96" w:rsidRDefault="003A4CE9" w:rsidP="0027393A">
      <w:pPr>
        <w:spacing w:after="0" w:line="240" w:lineRule="auto"/>
        <w:rPr>
          <w:rFonts w:eastAsia="Times New Roman" w:cstheme="minorHAnsi"/>
        </w:rPr>
      </w:pPr>
      <w:r>
        <w:rPr>
          <w:rFonts w:eastAsia="Times New Roman" w:cstheme="minorHAnsi"/>
        </w:rPr>
        <w:lastRenderedPageBreak/>
        <w:t>Functie</w:t>
      </w:r>
      <w:r w:rsidR="0043757D" w:rsidRPr="00535F96">
        <w:rPr>
          <w:rFonts w:eastAsia="Times New Roman" w:cstheme="minorHAnsi"/>
        </w:rPr>
        <w:tab/>
      </w:r>
      <w:r w:rsidR="0043757D" w:rsidRPr="00535F96">
        <w:rPr>
          <w:rFonts w:eastAsia="Times New Roman" w:cstheme="minorHAnsi"/>
        </w:rPr>
        <w:tab/>
      </w:r>
      <w:r w:rsidR="0043757D" w:rsidRPr="00535F96">
        <w:rPr>
          <w:rFonts w:eastAsia="Times New Roman" w:cstheme="minorHAnsi"/>
        </w:rPr>
        <w:tab/>
      </w:r>
      <w:r w:rsidR="0043757D" w:rsidRPr="00535F96">
        <w:rPr>
          <w:rFonts w:eastAsia="Times New Roman" w:cstheme="minorHAnsi"/>
        </w:rPr>
        <w:tab/>
      </w:r>
      <w:r w:rsidR="0043757D" w:rsidRPr="00535F96">
        <w:rPr>
          <w:rFonts w:eastAsia="Times New Roman" w:cstheme="minorHAnsi"/>
        </w:rPr>
        <w:tab/>
      </w:r>
      <w:r w:rsidR="0043757D" w:rsidRPr="00535F96">
        <w:rPr>
          <w:rFonts w:eastAsia="Times New Roman" w:cstheme="minorHAnsi"/>
        </w:rPr>
        <w:tab/>
      </w:r>
      <w:r w:rsidR="0043757D" w:rsidRPr="00535F96">
        <w:rPr>
          <w:rFonts w:eastAsia="Times New Roman" w:cstheme="minorHAnsi"/>
        </w:rPr>
        <w:tab/>
        <w:t>&lt;</w:t>
      </w:r>
      <w:r w:rsidR="0043757D" w:rsidRPr="00535F96">
        <w:rPr>
          <w:rFonts w:eastAsia="Times New Roman" w:cstheme="minorHAnsi"/>
          <w:color w:val="0000FF"/>
        </w:rPr>
        <w:t>functie</w:t>
      </w:r>
      <w:r w:rsidR="0043757D" w:rsidRPr="00535F96">
        <w:rPr>
          <w:rFonts w:eastAsia="Times New Roman" w:cstheme="minorHAnsi"/>
        </w:rPr>
        <w:t>&gt;</w:t>
      </w:r>
    </w:p>
    <w:p w14:paraId="33B619A5" w14:textId="5F82271B" w:rsidR="0043757D" w:rsidRPr="00535F96" w:rsidRDefault="003A4CE9" w:rsidP="0027393A">
      <w:pPr>
        <w:spacing w:after="0" w:line="240" w:lineRule="auto"/>
        <w:rPr>
          <w:rFonts w:eastAsia="Times New Roman" w:cstheme="minorHAnsi"/>
        </w:rPr>
      </w:pPr>
      <w:r>
        <w:rPr>
          <w:rFonts w:eastAsia="Times New Roman" w:cstheme="minorHAnsi"/>
        </w:rPr>
        <w:t>RMN</w:t>
      </w:r>
      <w:r>
        <w:rPr>
          <w:rFonts w:eastAsia="Times New Roman" w:cstheme="minorHAnsi"/>
        </w:rPr>
        <w:tab/>
      </w:r>
      <w:r w:rsidR="0043757D" w:rsidRPr="00535F96">
        <w:rPr>
          <w:rFonts w:eastAsia="Times New Roman" w:cstheme="minorHAnsi"/>
        </w:rPr>
        <w:tab/>
      </w:r>
      <w:r w:rsidR="0043757D" w:rsidRPr="00535F96">
        <w:rPr>
          <w:rFonts w:eastAsia="Times New Roman" w:cstheme="minorHAnsi"/>
        </w:rPr>
        <w:tab/>
      </w:r>
      <w:r w:rsidR="0043757D" w:rsidRPr="00535F96">
        <w:rPr>
          <w:rFonts w:eastAsia="Times New Roman" w:cstheme="minorHAnsi"/>
        </w:rPr>
        <w:tab/>
      </w:r>
      <w:r w:rsidR="0043757D" w:rsidRPr="00535F96">
        <w:rPr>
          <w:rFonts w:eastAsia="Times New Roman" w:cstheme="minorHAnsi"/>
        </w:rPr>
        <w:tab/>
      </w:r>
      <w:r w:rsidR="0043757D" w:rsidRPr="00535F96">
        <w:rPr>
          <w:rFonts w:eastAsia="Times New Roman" w:cstheme="minorHAnsi"/>
        </w:rPr>
        <w:tab/>
      </w:r>
      <w:r w:rsidR="0043757D" w:rsidRPr="00535F96">
        <w:rPr>
          <w:rFonts w:eastAsia="Times New Roman" w:cstheme="minorHAnsi"/>
        </w:rPr>
        <w:tab/>
        <w:t>&lt;</w:t>
      </w:r>
      <w:r w:rsidR="0043757D" w:rsidRPr="00535F96">
        <w:rPr>
          <w:rFonts w:eastAsia="Times New Roman" w:cstheme="minorHAnsi"/>
          <w:color w:val="0000FF"/>
        </w:rPr>
        <w:t>Organisatie</w:t>
      </w:r>
      <w:r w:rsidR="0043757D" w:rsidRPr="00535F96">
        <w:rPr>
          <w:rFonts w:eastAsia="Times New Roman" w:cstheme="minorHAnsi"/>
        </w:rPr>
        <w:t>&gt;</w:t>
      </w:r>
    </w:p>
    <w:p w14:paraId="6C02AB8D" w14:textId="77777777" w:rsidR="0043757D" w:rsidRPr="00535F96" w:rsidRDefault="0043757D" w:rsidP="0027393A">
      <w:pPr>
        <w:spacing w:after="0" w:line="240" w:lineRule="auto"/>
        <w:rPr>
          <w:rFonts w:eastAsia="Times New Roman" w:cstheme="minorHAnsi"/>
        </w:rPr>
      </w:pPr>
    </w:p>
    <w:p w14:paraId="3D7C2D8B" w14:textId="77777777" w:rsidR="0043757D" w:rsidRPr="00535F96" w:rsidRDefault="0043757D" w:rsidP="0027393A">
      <w:pPr>
        <w:spacing w:after="0" w:line="240" w:lineRule="auto"/>
        <w:rPr>
          <w:rFonts w:eastAsia="Times New Roman" w:cstheme="minorHAnsi"/>
        </w:rPr>
      </w:pPr>
      <w:r w:rsidRPr="00535F96">
        <w:rPr>
          <w:rFonts w:eastAsia="Times New Roman" w:cstheme="minorHAnsi"/>
        </w:rPr>
        <w:t>Bijlagen:</w:t>
      </w:r>
    </w:p>
    <w:p w14:paraId="5FEC07EF" w14:textId="77777777" w:rsidR="0043757D" w:rsidRPr="00535F96" w:rsidRDefault="0043757D" w:rsidP="0027393A">
      <w:pPr>
        <w:spacing w:after="0" w:line="240" w:lineRule="auto"/>
        <w:rPr>
          <w:rFonts w:eastAsia="Times New Roman" w:cstheme="minorHAnsi"/>
        </w:rPr>
      </w:pPr>
      <w:r w:rsidRPr="00535F96">
        <w:rPr>
          <w:rFonts w:eastAsia="Times New Roman" w:cstheme="minorHAnsi"/>
        </w:rPr>
        <w:t>1.</w:t>
      </w:r>
      <w:r w:rsidRPr="00535F96">
        <w:rPr>
          <w:rFonts w:eastAsia="Times New Roman" w:cstheme="minorHAnsi"/>
        </w:rPr>
        <w:tab/>
        <w:t>Aanbestedingsdocument “&lt;</w:t>
      </w:r>
      <w:r w:rsidRPr="00535F96">
        <w:rPr>
          <w:rFonts w:eastAsia="Times New Roman" w:cstheme="minorHAnsi"/>
          <w:color w:val="0000FF"/>
        </w:rPr>
        <w:t>naam</w:t>
      </w:r>
      <w:r w:rsidRPr="00535F96">
        <w:rPr>
          <w:rFonts w:eastAsia="Times New Roman" w:cstheme="minorHAnsi"/>
        </w:rPr>
        <w:t>&gt;” met kenmerk &lt;</w:t>
      </w:r>
      <w:r w:rsidRPr="00535F96">
        <w:rPr>
          <w:rFonts w:eastAsia="Times New Roman" w:cstheme="minorHAnsi"/>
          <w:color w:val="0000FF"/>
        </w:rPr>
        <w:t>IBMN-2014</w:t>
      </w:r>
      <w:r w:rsidRPr="00535F96">
        <w:rPr>
          <w:rFonts w:eastAsia="Times New Roman" w:cstheme="minorHAnsi"/>
        </w:rPr>
        <w:t>-&gt;;</w:t>
      </w:r>
    </w:p>
    <w:p w14:paraId="7CF93EE0" w14:textId="77777777" w:rsidR="0043757D" w:rsidRPr="00535F96" w:rsidRDefault="0043757D" w:rsidP="0027393A">
      <w:pPr>
        <w:spacing w:after="0" w:line="240" w:lineRule="auto"/>
        <w:rPr>
          <w:rFonts w:eastAsia="Times New Roman" w:cstheme="minorHAnsi"/>
        </w:rPr>
      </w:pPr>
      <w:r w:rsidRPr="00535F96">
        <w:rPr>
          <w:rFonts w:eastAsia="Times New Roman" w:cstheme="minorHAnsi"/>
        </w:rPr>
        <w:t>2.</w:t>
      </w:r>
      <w:r w:rsidRPr="00535F96">
        <w:rPr>
          <w:rFonts w:eastAsia="Times New Roman" w:cstheme="minorHAnsi"/>
        </w:rPr>
        <w:tab/>
        <w:t>Nota van inlichtingen d.d.&lt;</w:t>
      </w:r>
      <w:r w:rsidRPr="00535F96">
        <w:rPr>
          <w:rFonts w:eastAsia="Times New Roman" w:cstheme="minorHAnsi"/>
          <w:color w:val="0000FF"/>
        </w:rPr>
        <w:t>datum</w:t>
      </w:r>
      <w:r w:rsidRPr="00535F96">
        <w:rPr>
          <w:rFonts w:eastAsia="Times New Roman" w:cstheme="minorHAnsi"/>
        </w:rPr>
        <w:t>&gt;;</w:t>
      </w:r>
    </w:p>
    <w:p w14:paraId="00EE1C87" w14:textId="77777777" w:rsidR="0043757D" w:rsidRPr="00535F96" w:rsidRDefault="0043757D" w:rsidP="0027393A">
      <w:pPr>
        <w:spacing w:after="0" w:line="240" w:lineRule="auto"/>
        <w:rPr>
          <w:rFonts w:eastAsia="Times New Roman" w:cstheme="minorHAnsi"/>
        </w:rPr>
      </w:pPr>
      <w:r w:rsidRPr="00535F96">
        <w:rPr>
          <w:rFonts w:eastAsia="Times New Roman" w:cstheme="minorHAnsi"/>
        </w:rPr>
        <w:t>3.</w:t>
      </w:r>
      <w:r w:rsidRPr="00535F96">
        <w:rPr>
          <w:rFonts w:eastAsia="Times New Roman" w:cstheme="minorHAnsi"/>
        </w:rPr>
        <w:tab/>
        <w:t>Algemene inkoopvoorwaarden gemeente &lt;</w:t>
      </w:r>
      <w:r w:rsidRPr="00535F96">
        <w:rPr>
          <w:rFonts w:eastAsia="Times New Roman" w:cstheme="minorHAnsi"/>
          <w:color w:val="0000FF"/>
        </w:rPr>
        <w:t>naam</w:t>
      </w:r>
      <w:r w:rsidRPr="00535F96">
        <w:rPr>
          <w:rFonts w:eastAsia="Times New Roman" w:cstheme="minorHAnsi"/>
        </w:rPr>
        <w:t>&gt;;</w:t>
      </w:r>
    </w:p>
    <w:p w14:paraId="49C911FA" w14:textId="77777777" w:rsidR="0043757D" w:rsidRPr="00535F96" w:rsidRDefault="0043757D" w:rsidP="0027393A">
      <w:pPr>
        <w:spacing w:after="0" w:line="240" w:lineRule="auto"/>
        <w:rPr>
          <w:rFonts w:eastAsia="Times New Roman" w:cstheme="minorHAnsi"/>
          <w:sz w:val="20"/>
          <w:szCs w:val="20"/>
        </w:rPr>
      </w:pPr>
      <w:r w:rsidRPr="00535F96">
        <w:rPr>
          <w:rFonts w:eastAsia="Times New Roman" w:cstheme="minorHAnsi"/>
        </w:rPr>
        <w:t>4.</w:t>
      </w:r>
      <w:r w:rsidRPr="00535F96">
        <w:rPr>
          <w:rFonts w:eastAsia="Times New Roman" w:cstheme="minorHAnsi"/>
        </w:rPr>
        <w:tab/>
        <w:t>Aanbieding &lt;</w:t>
      </w:r>
      <w:r w:rsidRPr="00535F96">
        <w:rPr>
          <w:rFonts w:eastAsia="Times New Roman" w:cstheme="minorHAnsi"/>
          <w:color w:val="0000FF"/>
        </w:rPr>
        <w:t>naam inschrijver</w:t>
      </w:r>
      <w:r w:rsidRPr="00535F96">
        <w:rPr>
          <w:rFonts w:eastAsia="Times New Roman" w:cstheme="minorHAnsi"/>
        </w:rPr>
        <w:t>&gt; d.d. &lt;</w:t>
      </w:r>
      <w:r w:rsidRPr="00535F96">
        <w:rPr>
          <w:rFonts w:eastAsia="Times New Roman" w:cstheme="minorHAnsi"/>
          <w:color w:val="0000FF"/>
        </w:rPr>
        <w:t>datum</w:t>
      </w:r>
      <w:r w:rsidRPr="00535F96">
        <w:rPr>
          <w:rFonts w:eastAsia="Times New Roman" w:cstheme="minorHAnsi"/>
        </w:rPr>
        <w:t>&gt; met kenmerk &lt;</w:t>
      </w:r>
      <w:r w:rsidRPr="00535F96">
        <w:rPr>
          <w:rFonts w:eastAsia="Times New Roman" w:cstheme="minorHAnsi"/>
          <w:color w:val="0000FF"/>
        </w:rPr>
        <w:t>…</w:t>
      </w:r>
      <w:r w:rsidRPr="00535F96">
        <w:rPr>
          <w:rFonts w:eastAsia="Times New Roman" w:cstheme="minorHAnsi"/>
          <w:sz w:val="20"/>
          <w:szCs w:val="20"/>
        </w:rPr>
        <w:t xml:space="preserve">&gt;. </w:t>
      </w:r>
    </w:p>
    <w:p w14:paraId="41C380BC" w14:textId="77777777" w:rsidR="002F7BC3" w:rsidRDefault="002F7BC3" w:rsidP="0027393A">
      <w:pPr>
        <w:spacing w:after="0" w:line="240" w:lineRule="auto"/>
      </w:pPr>
    </w:p>
    <w:sectPr w:rsidR="002F7B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95BDC"/>
    <w:multiLevelType w:val="multilevel"/>
    <w:tmpl w:val="6DDE59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6053053"/>
    <w:multiLevelType w:val="hybridMultilevel"/>
    <w:tmpl w:val="3CA29F96"/>
    <w:lvl w:ilvl="0" w:tplc="F68CFCD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962B98"/>
    <w:multiLevelType w:val="multilevel"/>
    <w:tmpl w:val="32FE905A"/>
    <w:lvl w:ilvl="0">
      <w:start w:val="3"/>
      <w:numFmt w:val="decimal"/>
      <w:lvlText w:val="%1."/>
      <w:lvlJc w:val="left"/>
      <w:pPr>
        <w:ind w:left="360" w:hanging="360"/>
      </w:pPr>
      <w:rPr>
        <w:rFonts w:eastAsia="Calibri" w:cs="Arial" w:hint="default"/>
        <w:b w:val="0"/>
      </w:rPr>
    </w:lvl>
    <w:lvl w:ilvl="1">
      <w:start w:val="1"/>
      <w:numFmt w:val="decimal"/>
      <w:lvlText w:val="%1.%2."/>
      <w:lvlJc w:val="left"/>
      <w:pPr>
        <w:ind w:left="720" w:hanging="360"/>
      </w:pPr>
      <w:rPr>
        <w:rFonts w:eastAsia="Calibri" w:cs="Arial" w:hint="default"/>
        <w:b w:val="0"/>
      </w:rPr>
    </w:lvl>
    <w:lvl w:ilvl="2">
      <w:start w:val="1"/>
      <w:numFmt w:val="decimal"/>
      <w:lvlText w:val="%1.%2.%3."/>
      <w:lvlJc w:val="left"/>
      <w:pPr>
        <w:ind w:left="1440" w:hanging="720"/>
      </w:pPr>
      <w:rPr>
        <w:rFonts w:eastAsia="Calibri" w:cs="Arial" w:hint="default"/>
        <w:b w:val="0"/>
      </w:rPr>
    </w:lvl>
    <w:lvl w:ilvl="3">
      <w:start w:val="1"/>
      <w:numFmt w:val="decimal"/>
      <w:lvlText w:val="%1.%2.%3.%4."/>
      <w:lvlJc w:val="left"/>
      <w:pPr>
        <w:ind w:left="1800" w:hanging="720"/>
      </w:pPr>
      <w:rPr>
        <w:rFonts w:eastAsia="Calibri" w:cs="Arial" w:hint="default"/>
        <w:b w:val="0"/>
      </w:rPr>
    </w:lvl>
    <w:lvl w:ilvl="4">
      <w:start w:val="1"/>
      <w:numFmt w:val="decimal"/>
      <w:lvlText w:val="%1.%2.%3.%4.%5."/>
      <w:lvlJc w:val="left"/>
      <w:pPr>
        <w:ind w:left="2520" w:hanging="1080"/>
      </w:pPr>
      <w:rPr>
        <w:rFonts w:eastAsia="Calibri" w:cs="Arial" w:hint="default"/>
        <w:b w:val="0"/>
      </w:rPr>
    </w:lvl>
    <w:lvl w:ilvl="5">
      <w:start w:val="1"/>
      <w:numFmt w:val="decimal"/>
      <w:lvlText w:val="%1.%2.%3.%4.%5.%6."/>
      <w:lvlJc w:val="left"/>
      <w:pPr>
        <w:ind w:left="2880" w:hanging="1080"/>
      </w:pPr>
      <w:rPr>
        <w:rFonts w:eastAsia="Calibri" w:cs="Arial" w:hint="default"/>
        <w:b w:val="0"/>
      </w:rPr>
    </w:lvl>
    <w:lvl w:ilvl="6">
      <w:start w:val="1"/>
      <w:numFmt w:val="decimal"/>
      <w:lvlText w:val="%1.%2.%3.%4.%5.%6.%7."/>
      <w:lvlJc w:val="left"/>
      <w:pPr>
        <w:ind w:left="3600" w:hanging="1440"/>
      </w:pPr>
      <w:rPr>
        <w:rFonts w:eastAsia="Calibri" w:cs="Arial" w:hint="default"/>
        <w:b w:val="0"/>
      </w:rPr>
    </w:lvl>
    <w:lvl w:ilvl="7">
      <w:start w:val="1"/>
      <w:numFmt w:val="decimal"/>
      <w:lvlText w:val="%1.%2.%3.%4.%5.%6.%7.%8."/>
      <w:lvlJc w:val="left"/>
      <w:pPr>
        <w:ind w:left="3960" w:hanging="1440"/>
      </w:pPr>
      <w:rPr>
        <w:rFonts w:eastAsia="Calibri" w:cs="Arial" w:hint="default"/>
        <w:b w:val="0"/>
      </w:rPr>
    </w:lvl>
    <w:lvl w:ilvl="8">
      <w:start w:val="1"/>
      <w:numFmt w:val="decimal"/>
      <w:lvlText w:val="%1.%2.%3.%4.%5.%6.%7.%8.%9."/>
      <w:lvlJc w:val="left"/>
      <w:pPr>
        <w:ind w:left="4680" w:hanging="1800"/>
      </w:pPr>
      <w:rPr>
        <w:rFonts w:eastAsia="Calibri" w:cs="Arial" w:hint="default"/>
        <w:b w:val="0"/>
      </w:rPr>
    </w:lvl>
  </w:abstractNum>
  <w:abstractNum w:abstractNumId="3"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A305A9E"/>
    <w:multiLevelType w:val="hybridMultilevel"/>
    <w:tmpl w:val="3E8AC2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2AF95A32"/>
    <w:multiLevelType w:val="hybridMultilevel"/>
    <w:tmpl w:val="D0B092A6"/>
    <w:lvl w:ilvl="0" w:tplc="F68CFCD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C2E795E"/>
    <w:multiLevelType w:val="hybridMultilevel"/>
    <w:tmpl w:val="959855A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B303627"/>
    <w:multiLevelType w:val="multilevel"/>
    <w:tmpl w:val="7886246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F9678A1"/>
    <w:multiLevelType w:val="hybridMultilevel"/>
    <w:tmpl w:val="BA7E0084"/>
    <w:lvl w:ilvl="0" w:tplc="9450273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79B3C19"/>
    <w:multiLevelType w:val="hybridMultilevel"/>
    <w:tmpl w:val="CDC81D64"/>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num>
  <w:num w:numId="2">
    <w:abstractNumId w:val="5"/>
  </w:num>
  <w:num w:numId="3">
    <w:abstractNumId w:val="8"/>
  </w:num>
  <w:num w:numId="4">
    <w:abstractNumId w:val="2"/>
  </w:num>
  <w:num w:numId="5">
    <w:abstractNumId w:val="7"/>
  </w:num>
  <w:num w:numId="6">
    <w:abstractNumId w:val="1"/>
  </w:num>
  <w:num w:numId="7">
    <w:abstractNumId w:val="6"/>
  </w:num>
  <w:num w:numId="8">
    <w:abstractNumId w:val="4"/>
  </w:num>
  <w:num w:numId="9">
    <w:abstractNumId w:val="3"/>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57D"/>
    <w:rsid w:val="00061FCB"/>
    <w:rsid w:val="000C76C4"/>
    <w:rsid w:val="00125315"/>
    <w:rsid w:val="0017073E"/>
    <w:rsid w:val="001A0226"/>
    <w:rsid w:val="001E228F"/>
    <w:rsid w:val="002453D8"/>
    <w:rsid w:val="00245515"/>
    <w:rsid w:val="0027393A"/>
    <w:rsid w:val="00283CE3"/>
    <w:rsid w:val="002F7BC3"/>
    <w:rsid w:val="003A4CE9"/>
    <w:rsid w:val="0043757D"/>
    <w:rsid w:val="00557ED9"/>
    <w:rsid w:val="00564168"/>
    <w:rsid w:val="00582FD4"/>
    <w:rsid w:val="00603454"/>
    <w:rsid w:val="006417CF"/>
    <w:rsid w:val="0065373E"/>
    <w:rsid w:val="006D0990"/>
    <w:rsid w:val="007A2A88"/>
    <w:rsid w:val="00807DDD"/>
    <w:rsid w:val="00851DC6"/>
    <w:rsid w:val="00891EBE"/>
    <w:rsid w:val="00A064AE"/>
    <w:rsid w:val="00B71B98"/>
    <w:rsid w:val="00BA4AF7"/>
    <w:rsid w:val="00BE20D0"/>
    <w:rsid w:val="00C84E61"/>
    <w:rsid w:val="00CF1D60"/>
    <w:rsid w:val="00D632B3"/>
    <w:rsid w:val="00DE40D3"/>
    <w:rsid w:val="00E16590"/>
    <w:rsid w:val="00E21AC7"/>
    <w:rsid w:val="00E517A2"/>
    <w:rsid w:val="00E878BC"/>
    <w:rsid w:val="00E97DEC"/>
    <w:rsid w:val="00F71D91"/>
    <w:rsid w:val="00FC61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AE6A3"/>
  <w15:chartTrackingRefBased/>
  <w15:docId w15:val="{045713BB-6223-423B-8B45-4BA1E4E58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F71D91"/>
    <w:rPr>
      <w:sz w:val="16"/>
      <w:szCs w:val="16"/>
    </w:rPr>
  </w:style>
  <w:style w:type="paragraph" w:styleId="Tekstopmerking">
    <w:name w:val="annotation text"/>
    <w:basedOn w:val="Standaard"/>
    <w:link w:val="TekstopmerkingChar"/>
    <w:uiPriority w:val="99"/>
    <w:unhideWhenUsed/>
    <w:rsid w:val="00F71D91"/>
    <w:pPr>
      <w:spacing w:line="240" w:lineRule="auto"/>
    </w:pPr>
    <w:rPr>
      <w:sz w:val="20"/>
      <w:szCs w:val="20"/>
    </w:rPr>
  </w:style>
  <w:style w:type="character" w:customStyle="1" w:styleId="TekstopmerkingChar">
    <w:name w:val="Tekst opmerking Char"/>
    <w:basedOn w:val="Standaardalinea-lettertype"/>
    <w:link w:val="Tekstopmerking"/>
    <w:uiPriority w:val="99"/>
    <w:rsid w:val="00F71D91"/>
    <w:rPr>
      <w:sz w:val="20"/>
      <w:szCs w:val="20"/>
    </w:rPr>
  </w:style>
  <w:style w:type="paragraph" w:styleId="Onderwerpvanopmerking">
    <w:name w:val="annotation subject"/>
    <w:basedOn w:val="Tekstopmerking"/>
    <w:next w:val="Tekstopmerking"/>
    <w:link w:val="OnderwerpvanopmerkingChar"/>
    <w:uiPriority w:val="99"/>
    <w:semiHidden/>
    <w:unhideWhenUsed/>
    <w:rsid w:val="00F71D91"/>
    <w:rPr>
      <w:b/>
      <w:bCs/>
    </w:rPr>
  </w:style>
  <w:style w:type="character" w:customStyle="1" w:styleId="OnderwerpvanopmerkingChar">
    <w:name w:val="Onderwerp van opmerking Char"/>
    <w:basedOn w:val="TekstopmerkingChar"/>
    <w:link w:val="Onderwerpvanopmerking"/>
    <w:uiPriority w:val="99"/>
    <w:semiHidden/>
    <w:rsid w:val="00F71D91"/>
    <w:rPr>
      <w:b/>
      <w:bCs/>
      <w:sz w:val="20"/>
      <w:szCs w:val="20"/>
    </w:rPr>
  </w:style>
  <w:style w:type="paragraph" w:styleId="Ballontekst">
    <w:name w:val="Balloon Text"/>
    <w:basedOn w:val="Standaard"/>
    <w:link w:val="BallontekstChar"/>
    <w:uiPriority w:val="99"/>
    <w:semiHidden/>
    <w:unhideWhenUsed/>
    <w:rsid w:val="00F71D9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71D91"/>
    <w:rPr>
      <w:rFonts w:ascii="Segoe UI" w:hAnsi="Segoe UI" w:cs="Segoe UI"/>
      <w:sz w:val="18"/>
      <w:szCs w:val="18"/>
    </w:rPr>
  </w:style>
  <w:style w:type="character" w:styleId="Hyperlink">
    <w:name w:val="Hyperlink"/>
    <w:basedOn w:val="Standaardalinea-lettertype"/>
    <w:uiPriority w:val="99"/>
    <w:unhideWhenUsed/>
    <w:rsid w:val="007A2A88"/>
    <w:rPr>
      <w:color w:val="0563C1" w:themeColor="hyperlink"/>
      <w:u w:val="single"/>
    </w:rPr>
  </w:style>
  <w:style w:type="character" w:styleId="Onopgelostemelding">
    <w:name w:val="Unresolved Mention"/>
    <w:basedOn w:val="Standaardalinea-lettertype"/>
    <w:uiPriority w:val="99"/>
    <w:semiHidden/>
    <w:unhideWhenUsed/>
    <w:rsid w:val="007A2A88"/>
    <w:rPr>
      <w:color w:val="605E5C"/>
      <w:shd w:val="clear" w:color="auto" w:fill="E1DFDD"/>
    </w:rPr>
  </w:style>
  <w:style w:type="paragraph" w:styleId="Revisie">
    <w:name w:val="Revision"/>
    <w:hidden/>
    <w:uiPriority w:val="99"/>
    <w:semiHidden/>
    <w:rsid w:val="00B71B98"/>
    <w:pPr>
      <w:spacing w:after="0" w:line="240" w:lineRule="auto"/>
    </w:pPr>
  </w:style>
  <w:style w:type="paragraph" w:styleId="Normaalweb">
    <w:name w:val="Normal (Web)"/>
    <w:basedOn w:val="Standaard"/>
    <w:uiPriority w:val="99"/>
    <w:semiHidden/>
    <w:unhideWhenUsed/>
    <w:rsid w:val="00E21AC7"/>
    <w:rPr>
      <w:rFonts w:ascii="Times New Roman" w:hAnsi="Times New Roman" w:cs="Times New Roman"/>
      <w:sz w:val="24"/>
      <w:szCs w:val="24"/>
    </w:rPr>
  </w:style>
  <w:style w:type="paragraph" w:styleId="Lijstalinea">
    <w:name w:val="List Paragraph"/>
    <w:basedOn w:val="Standaard"/>
    <w:uiPriority w:val="34"/>
    <w:qFormat/>
    <w:rsid w:val="00E21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911503">
      <w:bodyDiv w:val="1"/>
      <w:marLeft w:val="0"/>
      <w:marRight w:val="0"/>
      <w:marTop w:val="0"/>
      <w:marBottom w:val="0"/>
      <w:divBdr>
        <w:top w:val="none" w:sz="0" w:space="0" w:color="auto"/>
        <w:left w:val="none" w:sz="0" w:space="0" w:color="auto"/>
        <w:bottom w:val="none" w:sz="0" w:space="0" w:color="auto"/>
        <w:right w:val="none" w:sz="0" w:space="0" w:color="auto"/>
      </w:divBdr>
    </w:div>
    <w:div w:id="1283001969">
      <w:bodyDiv w:val="1"/>
      <w:marLeft w:val="0"/>
      <w:marRight w:val="0"/>
      <w:marTop w:val="0"/>
      <w:marBottom w:val="0"/>
      <w:divBdr>
        <w:top w:val="none" w:sz="0" w:space="0" w:color="auto"/>
        <w:left w:val="none" w:sz="0" w:space="0" w:color="auto"/>
        <w:bottom w:val="none" w:sz="0" w:space="0" w:color="auto"/>
        <w:right w:val="none" w:sz="0" w:space="0" w:color="auto"/>
      </w:divBdr>
    </w:div>
    <w:div w:id="158533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data.cbs.n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lcf76f155ced4ddcb4097134ff3c332f xmlns="962d65e8-ec2e-4f08-b510-02888a857b6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edd2aa9e9049b0d7e6aeb56ef278141b">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93eed0abfc03155da0f1f7f41f4cea3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2B74B2-8EDB-4ECE-AF89-2A4FC9EF0431}">
  <ds:schemaRefs>
    <ds:schemaRef ds:uri="b77e2b43-37d4-4532-953b-53983e0992e2"/>
    <ds:schemaRef ds:uri="http://purl.org/dc/elements/1.1/"/>
    <ds:schemaRef ds:uri="http://schemas.microsoft.com/office/2006/metadata/properties"/>
    <ds:schemaRef ds:uri="40faa72d-7604-4f4d-a488-93cffb7df14f"/>
    <ds:schemaRef ds:uri="http://purl.org/dc/terms/"/>
    <ds:schemaRef ds:uri="962d65e8-ec2e-4f08-b510-02888a857b6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F1A71A58-27FE-4FA4-8B25-853D5EE3597A}">
  <ds:schemaRefs>
    <ds:schemaRef ds:uri="http://schemas.microsoft.com/sharepoint/v3/contenttype/forms"/>
  </ds:schemaRefs>
</ds:datastoreItem>
</file>

<file path=customXml/itemProps3.xml><?xml version="1.0" encoding="utf-8"?>
<ds:datastoreItem xmlns:ds="http://schemas.openxmlformats.org/officeDocument/2006/customXml" ds:itemID="{BC623BD2-5893-4090-A7D2-70A58BB0A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1274</Words>
  <Characters>7010</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Sjef Schmidt</dc:creator>
  <cp:keywords/>
  <dc:description/>
  <cp:lastModifiedBy>Sjef Schmidt</cp:lastModifiedBy>
  <cp:revision>11</cp:revision>
  <dcterms:created xsi:type="dcterms:W3CDTF">2026-09-20T21:05:00Z</dcterms:created>
  <dcterms:modified xsi:type="dcterms:W3CDTF">2026-09-24T08:56:00Z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0x0101008E517A8EC6B0334C881D0B8D01593304</vt:lpwstr>
  </property>
</Properties>
</file>