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2A2F1F" w:rsidP="002A2F1F" w:rsidRDefault="002A2F1F" w14:paraId="4524BA31" w14:textId="77777777"/>
    <w:p w:rsidR="002A2F1F" w:rsidP="002A2F1F" w:rsidRDefault="002A2F1F" w14:paraId="1321E274" w14:textId="77777777"/>
    <w:p w:rsidR="002A2F1F" w:rsidP="002A2F1F" w:rsidRDefault="002A2F1F" w14:paraId="137F33C1" w14:textId="77777777"/>
    <w:p w:rsidRPr="00C10A7F" w:rsidR="002A2F1F" w:rsidP="002A2F1F" w:rsidRDefault="002A2F1F" w14:paraId="6D98870C" w14:textId="77777777"/>
    <w:p w:rsidR="00726B97" w:rsidP="002A2F1F" w:rsidRDefault="00726B97" w14:paraId="1F72CBC3" w14:textId="77777777">
      <w:pPr>
        <w:jc w:val="center"/>
        <w:rPr>
          <w:rFonts w:ascii="Aptos" w:hAnsi="Aptos" w:eastAsia="Aptos" w:cs="Aptos"/>
          <w:color w:val="000000" w:themeColor="text1"/>
          <w:sz w:val="56"/>
          <w:szCs w:val="56"/>
        </w:rPr>
      </w:pPr>
    </w:p>
    <w:p w:rsidR="4385C8F3" w:rsidP="0304A25F" w:rsidRDefault="4385C8F3" w14:paraId="09D23595" w14:textId="5EB59A84">
      <w:pPr>
        <w:spacing w:after="160" w:line="278" w:lineRule="auto"/>
        <w:jc w:val="center"/>
      </w:pPr>
      <w:r w:rsidRPr="0304A25F">
        <w:rPr>
          <w:rFonts w:ascii="Aptos" w:hAnsi="Aptos" w:eastAsia="Aptos" w:cs="Aptos"/>
          <w:b/>
          <w:bCs/>
          <w:sz w:val="56"/>
          <w:szCs w:val="56"/>
        </w:rPr>
        <w:t>Europese Aanbesteding</w:t>
      </w:r>
    </w:p>
    <w:p w:rsidR="4385C8F3" w:rsidP="0304A25F" w:rsidRDefault="4385C8F3" w14:paraId="1C8AC184" w14:textId="1764B52B">
      <w:pPr>
        <w:spacing w:after="160" w:line="278" w:lineRule="auto"/>
        <w:jc w:val="center"/>
      </w:pPr>
      <w:r w:rsidRPr="0304A25F">
        <w:rPr>
          <w:rFonts w:ascii="Aptos" w:hAnsi="Aptos" w:eastAsia="Aptos" w:cs="Aptos"/>
          <w:b/>
          <w:bCs/>
          <w:sz w:val="56"/>
          <w:szCs w:val="56"/>
        </w:rPr>
        <w:t>AV-middelen en diensten</w:t>
      </w:r>
    </w:p>
    <w:p w:rsidR="0304A25F" w:rsidP="0304A25F" w:rsidRDefault="0304A25F" w14:paraId="0825AA7C" w14:textId="268416E1">
      <w:pPr>
        <w:jc w:val="center"/>
        <w:rPr>
          <w:rFonts w:ascii="Aptos" w:hAnsi="Aptos" w:eastAsia="Aptos" w:cs="Aptos"/>
          <w:b/>
          <w:bCs/>
          <w:color w:val="000000" w:themeColor="text1"/>
          <w:sz w:val="56"/>
          <w:szCs w:val="56"/>
        </w:rPr>
      </w:pPr>
    </w:p>
    <w:p w:rsidRPr="004C6D3A" w:rsidR="00726B97" w:rsidP="002A2F1F" w:rsidRDefault="00726B97" w14:paraId="06623B1C" w14:textId="77777777">
      <w:pPr>
        <w:jc w:val="center"/>
        <w:rPr>
          <w:rFonts w:ascii="Aptos" w:hAnsi="Aptos" w:eastAsia="Aptos" w:cs="Aptos"/>
          <w:color w:val="000000" w:themeColor="text1"/>
          <w:sz w:val="56"/>
          <w:szCs w:val="56"/>
        </w:rPr>
      </w:pPr>
    </w:p>
    <w:p w:rsidRPr="004C6D3A" w:rsidR="002A2F1F" w:rsidP="002A2F1F" w:rsidRDefault="00144E66" w14:paraId="1C794CCE" w14:textId="1FA46ED1">
      <w:pPr>
        <w:jc w:val="center"/>
        <w:rPr>
          <w:rFonts w:ascii="Aptos" w:hAnsi="Aptos" w:eastAsia="Aptos" w:cs="Aptos"/>
          <w:color w:val="000000" w:themeColor="text1"/>
          <w:sz w:val="56"/>
          <w:szCs w:val="56"/>
        </w:rPr>
      </w:pPr>
      <w:r w:rsidRPr="004C6D3A">
        <w:rPr>
          <w:rFonts w:ascii="Aptos" w:hAnsi="Aptos" w:eastAsia="Aptos" w:cs="Aptos"/>
          <w:color w:val="000000" w:themeColor="text1"/>
          <w:sz w:val="56"/>
          <w:szCs w:val="56"/>
        </w:rPr>
        <w:t>B</w:t>
      </w:r>
      <w:r w:rsidRPr="004C6D3A" w:rsidR="002A2F1F">
        <w:rPr>
          <w:rFonts w:ascii="Aptos" w:hAnsi="Aptos" w:eastAsia="Aptos" w:cs="Aptos"/>
          <w:color w:val="000000" w:themeColor="text1"/>
          <w:sz w:val="56"/>
          <w:szCs w:val="56"/>
        </w:rPr>
        <w:t>eschrijving</w:t>
      </w:r>
      <w:r w:rsidRPr="004C6D3A">
        <w:rPr>
          <w:rFonts w:ascii="Aptos" w:hAnsi="Aptos" w:eastAsia="Aptos" w:cs="Aptos"/>
          <w:color w:val="000000" w:themeColor="text1"/>
          <w:sz w:val="56"/>
          <w:szCs w:val="56"/>
        </w:rPr>
        <w:t xml:space="preserve"> </w:t>
      </w:r>
      <w:r w:rsidR="00F711E9">
        <w:rPr>
          <w:rFonts w:ascii="Aptos" w:hAnsi="Aptos" w:eastAsia="Aptos" w:cs="Aptos"/>
          <w:color w:val="000000" w:themeColor="text1"/>
          <w:sz w:val="56"/>
          <w:szCs w:val="56"/>
        </w:rPr>
        <w:t>I</w:t>
      </w:r>
      <w:r w:rsidR="00312B05">
        <w:rPr>
          <w:rFonts w:ascii="Aptos" w:hAnsi="Aptos" w:eastAsia="Aptos" w:cs="Aptos"/>
          <w:color w:val="000000" w:themeColor="text1"/>
          <w:sz w:val="56"/>
          <w:szCs w:val="56"/>
        </w:rPr>
        <w:t>nstalled Base</w:t>
      </w:r>
      <w:r w:rsidRPr="004C6D3A" w:rsidR="002A2F1F">
        <w:rPr>
          <w:rFonts w:ascii="Aptos" w:hAnsi="Aptos" w:eastAsia="Aptos" w:cs="Aptos"/>
          <w:color w:val="000000" w:themeColor="text1"/>
          <w:sz w:val="56"/>
          <w:szCs w:val="56"/>
        </w:rPr>
        <w:t xml:space="preserve"> </w:t>
      </w:r>
    </w:p>
    <w:p w:rsidRPr="002A2F1F" w:rsidR="002A2F1F" w:rsidP="002A2F1F" w:rsidRDefault="002A2F1F" w14:paraId="5976545B" w14:textId="77777777">
      <w:pPr>
        <w:jc w:val="center"/>
        <w:rPr>
          <w:rFonts w:ascii="Aptos" w:hAnsi="Aptos" w:eastAsia="Aptos" w:cs="Aptos"/>
          <w:color w:val="000000" w:themeColor="text1"/>
          <w:sz w:val="28"/>
          <w:szCs w:val="28"/>
        </w:rPr>
      </w:pPr>
    </w:p>
    <w:p w:rsidRPr="002A2F1F" w:rsidR="002A2F1F" w:rsidP="002A2F1F" w:rsidRDefault="002A2F1F" w14:paraId="2B8F0FCF" w14:textId="77777777">
      <w:pPr>
        <w:jc w:val="center"/>
        <w:rPr>
          <w:rFonts w:ascii="Aptos" w:hAnsi="Aptos" w:eastAsia="Aptos" w:cs="Aptos"/>
          <w:color w:val="000000" w:themeColor="text1"/>
          <w:sz w:val="28"/>
          <w:szCs w:val="28"/>
        </w:rPr>
      </w:pPr>
      <w:r w:rsidRPr="002A2F1F">
        <w:rPr>
          <w:rFonts w:ascii="Aptos" w:hAnsi="Aptos" w:eastAsia="Aptos" w:cs="Aptos"/>
          <w:color w:val="000000" w:themeColor="text1"/>
          <w:sz w:val="24"/>
          <w:szCs w:val="24"/>
        </w:rPr>
        <w:t xml:space="preserve">  </w:t>
      </w:r>
      <w:r w:rsidRPr="002A2F1F">
        <w:rPr>
          <w:noProof/>
        </w:rPr>
        <w:drawing>
          <wp:inline distT="0" distB="0" distL="0" distR="0" wp14:anchorId="4766D89B" wp14:editId="4F907F56">
            <wp:extent cx="2381250" cy="476250"/>
            <wp:effectExtent l="0" t="0" r="0" b="0"/>
            <wp:docPr id="1334732894" name="drawing">
              <a:extLst xmlns:a="http://schemas.openxmlformats.org/drawingml/2006/main">
                <a:ext uri="{FF2B5EF4-FFF2-40B4-BE49-F238E27FC236}">
                  <a16:creationId xmlns:a16="http://schemas.microsoft.com/office/drawing/2014/main" id="{33F52B20-A499-4307-B4C5-8467AF3C21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32894" name="Picture 1334732894"/>
                    <pic:cNvPicPr/>
                  </pic:nvPicPr>
                  <pic:blipFill>
                    <a:blip r:embed="rId10">
                      <a:extLst>
                        <a:ext uri="{28A0092B-C50C-407E-A947-70E740481C1C}">
                          <a14:useLocalDpi xmlns:a14="http://schemas.microsoft.com/office/drawing/2010/main"/>
                        </a:ext>
                      </a:extLst>
                    </a:blip>
                    <a:stretch>
                      <a:fillRect/>
                    </a:stretch>
                  </pic:blipFill>
                  <pic:spPr>
                    <a:xfrm>
                      <a:off x="0" y="0"/>
                      <a:ext cx="2381250" cy="476250"/>
                    </a:xfrm>
                    <a:prstGeom prst="rect">
                      <a:avLst/>
                    </a:prstGeom>
                  </pic:spPr>
                </pic:pic>
              </a:graphicData>
            </a:graphic>
          </wp:inline>
        </w:drawing>
      </w:r>
      <w:r w:rsidRPr="002A2F1F">
        <w:rPr>
          <w:rFonts w:ascii="Aptos" w:hAnsi="Aptos" w:eastAsia="Aptos" w:cs="Aptos"/>
          <w:color w:val="000000" w:themeColor="text1"/>
          <w:sz w:val="24"/>
          <w:szCs w:val="24"/>
        </w:rPr>
        <w:t xml:space="preserve"> </w:t>
      </w:r>
    </w:p>
    <w:p w:rsidRPr="002A2F1F" w:rsidR="002A2F1F" w:rsidP="002A2F1F" w:rsidRDefault="002A2F1F" w14:paraId="2A5E4F7E" w14:textId="77777777">
      <w:pPr>
        <w:rPr>
          <w:rFonts w:ascii="Aptos" w:hAnsi="Aptos" w:eastAsia="Aptos" w:cs="Aptos"/>
          <w:color w:val="000000" w:themeColor="text1"/>
          <w:sz w:val="24"/>
          <w:szCs w:val="24"/>
        </w:rPr>
      </w:pPr>
    </w:p>
    <w:p w:rsidRPr="002A2F1F" w:rsidR="002A2F1F" w:rsidP="002A2F1F" w:rsidRDefault="002A2F1F" w14:paraId="7F1C5FB3" w14:textId="77777777">
      <w:pPr>
        <w:rPr>
          <w:rFonts w:ascii="Aptos" w:hAnsi="Aptos" w:eastAsia="Aptos" w:cs="Aptos"/>
          <w:color w:val="000000" w:themeColor="text1"/>
          <w:sz w:val="24"/>
          <w:szCs w:val="24"/>
        </w:rPr>
      </w:pPr>
    </w:p>
    <w:p w:rsidRPr="002A2F1F" w:rsidR="002A2F1F" w:rsidP="002A2F1F" w:rsidRDefault="002A2F1F" w14:paraId="7E904870" w14:textId="77777777">
      <w:pPr>
        <w:rPr>
          <w:rFonts w:ascii="Aptos" w:hAnsi="Aptos" w:eastAsia="Aptos" w:cs="Aptos"/>
          <w:color w:val="000000" w:themeColor="text1"/>
          <w:sz w:val="24"/>
          <w:szCs w:val="24"/>
        </w:rPr>
      </w:pPr>
    </w:p>
    <w:p w:rsidRPr="002A2F1F" w:rsidR="002A2F1F" w:rsidP="002A2F1F" w:rsidRDefault="002A2F1F" w14:paraId="0037FEFB" w14:textId="77777777">
      <w:pPr>
        <w:rPr>
          <w:rFonts w:ascii="Aptos" w:hAnsi="Aptos" w:eastAsia="Aptos" w:cs="Aptos"/>
          <w:color w:val="000000" w:themeColor="text1"/>
          <w:sz w:val="24"/>
          <w:szCs w:val="24"/>
        </w:rPr>
      </w:pPr>
    </w:p>
    <w:p w:rsidRPr="002A2F1F" w:rsidR="002A2F1F" w:rsidP="002A2F1F" w:rsidRDefault="002A2F1F" w14:paraId="7F3D9442" w14:textId="77777777">
      <w:pPr>
        <w:rPr>
          <w:rFonts w:ascii="Aptos" w:hAnsi="Aptos" w:eastAsia="Aptos" w:cs="Aptos"/>
          <w:color w:val="000000" w:themeColor="text1"/>
          <w:sz w:val="24"/>
          <w:szCs w:val="24"/>
        </w:rPr>
      </w:pPr>
    </w:p>
    <w:p w:rsidRPr="002A2F1F" w:rsidR="002A2F1F" w:rsidP="002A2F1F" w:rsidRDefault="002A2F1F" w14:paraId="786DA734" w14:textId="77777777">
      <w:pPr>
        <w:rPr>
          <w:rFonts w:ascii="Aptos" w:hAnsi="Aptos" w:eastAsia="Aptos" w:cs="Aptos"/>
          <w:color w:val="000000" w:themeColor="text1"/>
          <w:sz w:val="24"/>
          <w:szCs w:val="24"/>
        </w:rPr>
      </w:pPr>
    </w:p>
    <w:p w:rsidRPr="002A2F1F" w:rsidR="002A2F1F" w:rsidP="002A2F1F" w:rsidRDefault="002A2F1F" w14:paraId="1CFB9D52" w14:textId="77777777">
      <w:pPr>
        <w:rPr>
          <w:rFonts w:ascii="Aptos" w:hAnsi="Aptos" w:eastAsia="Aptos" w:cs="Aptos"/>
          <w:color w:val="000000" w:themeColor="text1"/>
          <w:sz w:val="24"/>
          <w:szCs w:val="24"/>
        </w:rPr>
      </w:pPr>
    </w:p>
    <w:p w:rsidRPr="002A2F1F" w:rsidR="002A2F1F" w:rsidP="002A2F1F" w:rsidRDefault="002A2F1F" w14:paraId="52890C59" w14:textId="77777777">
      <w:pPr>
        <w:rPr>
          <w:rFonts w:ascii="Aptos" w:hAnsi="Aptos" w:eastAsia="Aptos" w:cs="Aptos"/>
          <w:color w:val="000000" w:themeColor="text1"/>
          <w:sz w:val="24"/>
          <w:szCs w:val="24"/>
        </w:rPr>
      </w:pPr>
    </w:p>
    <w:p w:rsidRPr="002A2F1F" w:rsidR="002A2F1F" w:rsidP="002A2F1F" w:rsidRDefault="002A2F1F" w14:paraId="47E7F1BD" w14:textId="77777777">
      <w:pPr>
        <w:rPr>
          <w:rFonts w:ascii="Aptos" w:hAnsi="Aptos" w:eastAsia="Aptos" w:cs="Aptos"/>
          <w:color w:val="000000" w:themeColor="text1"/>
          <w:sz w:val="24"/>
          <w:szCs w:val="24"/>
        </w:rPr>
      </w:pPr>
    </w:p>
    <w:p w:rsidRPr="002A2F1F" w:rsidR="002A2F1F" w:rsidP="002A2F1F" w:rsidRDefault="002A2F1F" w14:paraId="193597B0" w14:textId="77777777">
      <w:pPr>
        <w:rPr>
          <w:rFonts w:ascii="Aptos" w:hAnsi="Aptos" w:eastAsia="Aptos" w:cs="Aptos"/>
          <w:color w:val="000000" w:themeColor="text1"/>
          <w:sz w:val="24"/>
          <w:szCs w:val="24"/>
        </w:rPr>
      </w:pPr>
    </w:p>
    <w:p w:rsidRPr="002A2F1F" w:rsidR="002A2F1F" w:rsidP="002A2F1F" w:rsidRDefault="002A2F1F" w14:paraId="4C894955" w14:textId="77777777">
      <w:pPr>
        <w:rPr>
          <w:rFonts w:ascii="Aptos" w:hAnsi="Aptos" w:eastAsia="Aptos" w:cs="Aptos"/>
          <w:color w:val="000000" w:themeColor="text1"/>
          <w:sz w:val="24"/>
          <w:szCs w:val="24"/>
        </w:rPr>
      </w:pPr>
    </w:p>
    <w:p w:rsidRPr="002A2F1F" w:rsidR="002A2F1F" w:rsidP="002A2F1F" w:rsidRDefault="002A2F1F" w14:paraId="27B2472D" w14:textId="77777777">
      <w:pPr>
        <w:rPr>
          <w:rFonts w:ascii="Aptos" w:hAnsi="Aptos" w:eastAsia="Aptos" w:cs="Aptos"/>
          <w:color w:val="000000" w:themeColor="text1"/>
          <w:sz w:val="24"/>
          <w:szCs w:val="24"/>
        </w:rPr>
      </w:pPr>
    </w:p>
    <w:p w:rsidRPr="002A2F1F" w:rsidR="002A2F1F" w:rsidP="002A2F1F" w:rsidRDefault="002A2F1F" w14:paraId="1838E760" w14:textId="77777777">
      <w:pPr>
        <w:rPr>
          <w:rFonts w:ascii="Aptos" w:hAnsi="Aptos" w:eastAsia="Aptos" w:cs="Aptos"/>
          <w:color w:val="000000" w:themeColor="text1"/>
          <w:sz w:val="24"/>
          <w:szCs w:val="24"/>
        </w:rPr>
      </w:pPr>
    </w:p>
    <w:p w:rsidRPr="002A2F1F" w:rsidR="002A2F1F" w:rsidP="002A2F1F" w:rsidRDefault="002A2F1F" w14:paraId="5CCC0491" w14:textId="77777777">
      <w:pPr>
        <w:rPr>
          <w:rFonts w:ascii="Aptos" w:hAnsi="Aptos" w:eastAsia="Aptos" w:cs="Aptos"/>
          <w:color w:val="000000" w:themeColor="text1"/>
          <w:sz w:val="24"/>
          <w:szCs w:val="24"/>
        </w:rPr>
      </w:pPr>
    </w:p>
    <w:p w:rsidRPr="002A2F1F" w:rsidR="002A2F1F" w:rsidP="002A2F1F" w:rsidRDefault="002A2F1F" w14:paraId="142C8F31" w14:textId="77777777">
      <w:pPr>
        <w:rPr>
          <w:rFonts w:ascii="Aptos" w:hAnsi="Aptos" w:eastAsia="Aptos" w:cs="Aptos"/>
          <w:color w:val="000000" w:themeColor="text1"/>
          <w:sz w:val="24"/>
          <w:szCs w:val="24"/>
        </w:rPr>
      </w:pPr>
    </w:p>
    <w:p w:rsidRPr="002A2F1F" w:rsidR="002A2F1F" w:rsidP="002A2F1F" w:rsidRDefault="002A2F1F" w14:paraId="0E9CBF48" w14:textId="77777777">
      <w:pPr/>
      <w:r w:rsidRPr="324B3A97" w:rsidR="7F2DD3F1">
        <w:rPr>
          <w:rFonts w:ascii="Aptos" w:hAnsi="Aptos" w:eastAsia="Aptos" w:cs="Aptos"/>
          <w:color w:val="000000" w:themeColor="text1" w:themeTint="FF" w:themeShade="FF"/>
          <w:sz w:val="24"/>
          <w:szCs w:val="24"/>
        </w:rPr>
        <w:t>__________________________________________________________________________________</w:t>
      </w:r>
    </w:p>
    <w:p w:rsidR="324B3A97" w:rsidP="324B3A97" w:rsidRDefault="324B3A97" w14:paraId="7564C6DA" w14:textId="07198A5A">
      <w:pPr>
        <w:rPr>
          <w:rFonts w:ascii="Aptos" w:hAnsi="Aptos" w:eastAsia="Aptos" w:cs="Aptos"/>
          <w:color w:val="000000" w:themeColor="text1" w:themeTint="FF" w:themeShade="FF"/>
          <w:sz w:val="24"/>
          <w:szCs w:val="24"/>
        </w:rPr>
      </w:pPr>
    </w:p>
    <w:p w:rsidR="68632357" w:rsidP="324B3A97" w:rsidRDefault="68632357" w14:paraId="4FBA6FB1" w14:textId="1985F95C">
      <w:pPr>
        <w:rPr>
          <w:rFonts w:ascii="Aptos" w:hAnsi="Aptos" w:eastAsia="Aptos" w:cs="Aptos"/>
          <w:b w:val="0"/>
          <w:bCs w:val="0"/>
          <w:i w:val="0"/>
          <w:iCs w:val="0"/>
          <w:caps w:val="0"/>
          <w:smallCaps w:val="0"/>
          <w:noProof w:val="0"/>
          <w:color w:val="000000" w:themeColor="text1" w:themeTint="FF" w:themeShade="FF"/>
          <w:sz w:val="24"/>
          <w:szCs w:val="24"/>
          <w:lang w:val="en-GB"/>
        </w:rPr>
      </w:pPr>
      <w:r w:rsidRPr="324B3A97" w:rsidR="68632357">
        <w:rPr>
          <w:rFonts w:ascii="Aptos" w:hAnsi="Aptos" w:eastAsia="Aptos" w:cs="Aptos"/>
          <w:b w:val="0"/>
          <w:bCs w:val="0"/>
          <w:i w:val="0"/>
          <w:iCs w:val="0"/>
          <w:caps w:val="0"/>
          <w:smallCaps w:val="0"/>
          <w:noProof w:val="0"/>
          <w:color w:val="000000" w:themeColor="text1" w:themeTint="FF" w:themeShade="FF"/>
          <w:sz w:val="24"/>
          <w:szCs w:val="24"/>
          <w:lang w:val="nl-NL"/>
        </w:rPr>
        <w:t>Opgesteld door</w:t>
      </w:r>
      <w:r>
        <w:tab/>
      </w:r>
      <w:r>
        <w:tab/>
      </w:r>
      <w:r w:rsidRPr="324B3A97" w:rsidR="68632357">
        <w:rPr>
          <w:rFonts w:ascii="Aptos" w:hAnsi="Aptos" w:eastAsia="Aptos" w:cs="Aptos"/>
          <w:b w:val="0"/>
          <w:bCs w:val="0"/>
          <w:i w:val="0"/>
          <w:iCs w:val="0"/>
          <w:caps w:val="0"/>
          <w:smallCaps w:val="0"/>
          <w:noProof w:val="0"/>
          <w:color w:val="000000" w:themeColor="text1" w:themeTint="FF" w:themeShade="FF"/>
          <w:sz w:val="24"/>
          <w:szCs w:val="24"/>
          <w:lang w:val="nl-NL"/>
        </w:rPr>
        <w:t>: A. Versteeg</w:t>
      </w:r>
    </w:p>
    <w:p w:rsidR="68632357" w:rsidP="76BD8188" w:rsidRDefault="68632357" w14:paraId="7192DA0C" w14:textId="31986D13">
      <w:pPr>
        <w:rPr>
          <w:rFonts w:ascii="Aptos" w:hAnsi="Aptos" w:eastAsia="Aptos" w:cs="Aptos"/>
          <w:b w:val="0"/>
          <w:bCs w:val="0"/>
          <w:i w:val="0"/>
          <w:iCs w:val="0"/>
          <w:caps w:val="0"/>
          <w:smallCaps w:val="0"/>
          <w:noProof w:val="0"/>
          <w:color w:val="000000" w:themeColor="text1" w:themeTint="FF" w:themeShade="FF"/>
          <w:sz w:val="24"/>
          <w:szCs w:val="24"/>
          <w:lang w:val="en-GB"/>
        </w:rPr>
      </w:pPr>
      <w:r w:rsidRPr="76BD8188" w:rsidR="297DD70C">
        <w:rPr>
          <w:rFonts w:ascii="Aptos" w:hAnsi="Aptos" w:eastAsia="Aptos" w:cs="Aptos"/>
          <w:b w:val="0"/>
          <w:bCs w:val="0"/>
          <w:i w:val="0"/>
          <w:iCs w:val="0"/>
          <w:caps w:val="0"/>
          <w:smallCaps w:val="0"/>
          <w:noProof w:val="0"/>
          <w:color w:val="000000" w:themeColor="text1" w:themeTint="FF" w:themeShade="FF"/>
          <w:sz w:val="24"/>
          <w:szCs w:val="24"/>
          <w:lang w:val="nl-NL"/>
        </w:rPr>
        <w:t>Datum</w:t>
      </w:r>
      <w:r>
        <w:tab/>
      </w:r>
      <w:r>
        <w:tab/>
      </w:r>
      <w:r>
        <w:tab/>
      </w:r>
      <w:r w:rsidRPr="76BD8188" w:rsidR="297DD70C">
        <w:rPr>
          <w:rFonts w:ascii="Aptos" w:hAnsi="Aptos" w:eastAsia="Aptos" w:cs="Aptos"/>
          <w:b w:val="0"/>
          <w:bCs w:val="0"/>
          <w:i w:val="0"/>
          <w:iCs w:val="0"/>
          <w:caps w:val="0"/>
          <w:smallCaps w:val="0"/>
          <w:noProof w:val="0"/>
          <w:color w:val="000000" w:themeColor="text1" w:themeTint="FF" w:themeShade="FF"/>
          <w:sz w:val="24"/>
          <w:szCs w:val="24"/>
          <w:lang w:val="nl-NL"/>
        </w:rPr>
        <w:t xml:space="preserve">: 8 </w:t>
      </w:r>
      <w:r w:rsidRPr="76BD8188" w:rsidR="6F881BD0">
        <w:rPr>
          <w:rFonts w:ascii="Aptos" w:hAnsi="Aptos" w:eastAsia="Aptos" w:cs="Aptos"/>
          <w:b w:val="0"/>
          <w:bCs w:val="0"/>
          <w:i w:val="0"/>
          <w:iCs w:val="0"/>
          <w:caps w:val="0"/>
          <w:smallCaps w:val="0"/>
          <w:noProof w:val="0"/>
          <w:color w:val="000000" w:themeColor="text1" w:themeTint="FF" w:themeShade="FF"/>
          <w:sz w:val="24"/>
          <w:szCs w:val="24"/>
          <w:lang w:val="nl-NL"/>
        </w:rPr>
        <w:t>september</w:t>
      </w:r>
      <w:r w:rsidRPr="76BD8188" w:rsidR="297DD70C">
        <w:rPr>
          <w:rFonts w:ascii="Aptos" w:hAnsi="Aptos" w:eastAsia="Aptos" w:cs="Aptos"/>
          <w:b w:val="0"/>
          <w:bCs w:val="0"/>
          <w:i w:val="0"/>
          <w:iCs w:val="0"/>
          <w:caps w:val="0"/>
          <w:smallCaps w:val="0"/>
          <w:noProof w:val="0"/>
          <w:color w:val="000000" w:themeColor="text1" w:themeTint="FF" w:themeShade="FF"/>
          <w:sz w:val="24"/>
          <w:szCs w:val="24"/>
          <w:lang w:val="nl-NL"/>
        </w:rPr>
        <w:t xml:space="preserve"> 2026</w:t>
      </w:r>
    </w:p>
    <w:p w:rsidR="68632357" w:rsidP="324B3A97" w:rsidRDefault="68632357" w14:paraId="79F90EE0" w14:textId="7DF0FC27">
      <w:pPr>
        <w:spacing w:before="0" w:beforeAutospacing="off" w:after="160" w:afterAutospacing="off" w:line="25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324B3A97" w:rsidR="68632357">
        <w:rPr>
          <w:rFonts w:ascii="Aptos" w:hAnsi="Aptos" w:eastAsia="Aptos" w:cs="Aptos"/>
          <w:b w:val="0"/>
          <w:bCs w:val="0"/>
          <w:i w:val="0"/>
          <w:iCs w:val="0"/>
          <w:caps w:val="0"/>
          <w:smallCaps w:val="0"/>
          <w:noProof w:val="0"/>
          <w:color w:val="000000" w:themeColor="text1" w:themeTint="FF" w:themeShade="FF"/>
          <w:sz w:val="24"/>
          <w:szCs w:val="24"/>
          <w:lang w:val="nl-NL"/>
        </w:rPr>
        <w:t>Versie</w:t>
      </w:r>
      <w:r>
        <w:tab/>
      </w:r>
      <w:r>
        <w:tab/>
      </w:r>
      <w:r>
        <w:tab/>
      </w:r>
      <w:r>
        <w:tab/>
      </w:r>
      <w:r w:rsidRPr="324B3A97" w:rsidR="68632357">
        <w:rPr>
          <w:rFonts w:ascii="Aptos" w:hAnsi="Aptos" w:eastAsia="Aptos" w:cs="Aptos"/>
          <w:b w:val="0"/>
          <w:bCs w:val="0"/>
          <w:i w:val="0"/>
          <w:iCs w:val="0"/>
          <w:caps w:val="0"/>
          <w:smallCaps w:val="0"/>
          <w:noProof w:val="0"/>
          <w:color w:val="000000" w:themeColor="text1" w:themeTint="FF" w:themeShade="FF"/>
          <w:sz w:val="24"/>
          <w:szCs w:val="24"/>
          <w:lang w:val="nl-NL"/>
        </w:rPr>
        <w:t>: 1.0</w:t>
      </w:r>
    </w:p>
    <w:p w:rsidRPr="00200092" w:rsidR="002A2F1F" w:rsidP="002A2F1F" w:rsidRDefault="002A2F1F" w14:paraId="45051F5F" w14:textId="77777777">
      <w:pPr>
        <w:rPr>
          <w:rFonts w:ascii="Aptos" w:hAnsi="Aptos" w:eastAsia="Aptos" w:cs="Aptos"/>
          <w:color w:val="000000" w:themeColor="text1"/>
          <w:sz w:val="24"/>
          <w:szCs w:val="24"/>
          <w:lang w:val="en-GB"/>
        </w:rPr>
      </w:pPr>
      <w:r w:rsidRPr="00200092">
        <w:rPr>
          <w:rFonts w:ascii="Aptos" w:hAnsi="Aptos" w:eastAsia="Aptos" w:cs="Aptos"/>
          <w:color w:val="000000" w:themeColor="text1"/>
          <w:sz w:val="24"/>
          <w:szCs w:val="24"/>
          <w:lang w:val="en-GB"/>
        </w:rPr>
        <w:t>_________________________________________________________________________________</w:t>
      </w:r>
    </w:p>
    <w:p w:rsidRPr="00200092" w:rsidR="002A2F1F" w:rsidP="002A2F1F" w:rsidRDefault="002A2F1F" w14:paraId="7091670F" w14:textId="77777777">
      <w:pPr>
        <w:rPr>
          <w:b/>
          <w:bCs/>
          <w:sz w:val="28"/>
          <w:szCs w:val="28"/>
          <w:lang w:val="en-GB"/>
        </w:rPr>
      </w:pPr>
    </w:p>
    <w:p w:rsidR="00575832" w:rsidP="00296612" w:rsidRDefault="00575832" w14:paraId="29F425CF" w14:textId="6790F4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8" w:lineRule="auto"/>
        <w:rPr>
          <w:lang w:val="en-GB"/>
        </w:rPr>
      </w:pPr>
    </w:p>
    <w:p w:rsidR="00296612" w:rsidP="00296612" w:rsidRDefault="00296612" w14:paraId="23D18FF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8" w:lineRule="auto"/>
        <w:rPr>
          <w:lang w:val="en-GB"/>
        </w:rPr>
      </w:pPr>
    </w:p>
    <w:p w:rsidR="00296612" w:rsidP="00575832" w:rsidRDefault="00296612" w14:paraId="3BC764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92" w:lineRule="auto"/>
        <w:rPr>
          <w:rFonts w:cs="System Font" w:asciiTheme="minorHAnsi" w:hAnsiTheme="minorHAnsi" w:eastAsiaTheme="minorHAnsi"/>
          <w:b/>
          <w:bCs/>
          <w:sz w:val="28"/>
          <w:szCs w:val="28"/>
          <w14:ligatures w14:val="standardContextual"/>
        </w:rPr>
      </w:pPr>
    </w:p>
    <w:p w:rsidRPr="00942D17" w:rsidR="00942D17" w:rsidP="00942D17" w:rsidRDefault="00942D17" w14:paraId="427B0E7D" w14:textId="77777777">
      <w:pPr>
        <w:pStyle w:val="Kop3"/>
        <w:rPr>
          <w:rFonts w:eastAsia="Times New Roman" w:asciiTheme="minorHAnsi" w:hAnsiTheme="minorHAnsi"/>
          <w:b/>
          <w:bCs/>
          <w:color w:val="auto"/>
        </w:rPr>
      </w:pPr>
      <w:r w:rsidRPr="00942D17">
        <w:rPr>
          <w:rStyle w:val="s1"/>
          <w:rFonts w:asciiTheme="minorHAnsi" w:hAnsiTheme="minorHAnsi"/>
          <w:b/>
          <w:bCs/>
          <w:color w:val="auto"/>
        </w:rPr>
        <w:lastRenderedPageBreak/>
        <w:t>Installed Base</w:t>
      </w:r>
    </w:p>
    <w:p w:rsidRPr="00942D17" w:rsidR="00942D17" w:rsidP="00942D17" w:rsidRDefault="00942D17" w14:paraId="05E7B525" w14:textId="77777777">
      <w:pPr>
        <w:pStyle w:val="p2"/>
        <w:rPr>
          <w:rFonts w:asciiTheme="minorHAnsi" w:hAnsiTheme="minorHAnsi"/>
        </w:rPr>
      </w:pPr>
      <w:r w:rsidRPr="00942D17">
        <w:rPr>
          <w:rFonts w:asciiTheme="minorHAnsi" w:hAnsiTheme="minorHAnsi"/>
        </w:rPr>
        <w:t>De Opdrachtgever beschikt bij aanvang van de overeenkomst over een bestaande installed base van audiovisuele installaties. Deze installed base vormt de uitgangssituatie voor de uitvoering van de dienstverlening binnen de Service Level Agreement (SLA).</w:t>
      </w:r>
    </w:p>
    <w:p w:rsidRPr="00942D17" w:rsidR="00942D17" w:rsidP="00942D17" w:rsidRDefault="00942D17" w14:paraId="251CF6DA" w14:textId="77777777">
      <w:pPr>
        <w:pStyle w:val="p2"/>
        <w:rPr>
          <w:rFonts w:asciiTheme="minorHAnsi" w:hAnsiTheme="minorHAnsi"/>
        </w:rPr>
      </w:pPr>
      <w:r w:rsidRPr="00942D17">
        <w:rPr>
          <w:rFonts w:asciiTheme="minorHAnsi" w:hAnsiTheme="minorHAnsi"/>
        </w:rPr>
        <w:t>De installed base bestaat uit verschillende typen audiovisuele installaties, verdeeld over meerdere ruimtes. Een overzicht van de samenstelling van de installed base, inclusief de aantallen ruimtes en het installatiejaar, is opgenomen in de onderstaande tabel.</w:t>
      </w:r>
    </w:p>
    <w:p w:rsidRPr="00942D17" w:rsidR="00942D17" w:rsidP="00942D17" w:rsidRDefault="00942D17" w14:paraId="6336DBB1" w14:textId="77777777">
      <w:pPr>
        <w:pStyle w:val="p3"/>
        <w:rPr>
          <w:rFonts w:asciiTheme="minorHAnsi" w:hAnsiTheme="minorHAnsi"/>
        </w:rPr>
      </w:pPr>
      <w:r w:rsidRPr="00942D17">
        <w:rPr>
          <w:rFonts w:asciiTheme="minorHAnsi" w:hAnsiTheme="minorHAnsi"/>
        </w:rPr>
        <w:t>Gedurende de looptijd van de overeenkomst kan de omvang en samenstelling van de installed base wijzigen als gevolg van vervanging, uitbreiding, renovatie, ingebruikname van nieuwe installaties of het buiten gebruik stellen van bestaande installaties. Wijzigingen in de installed base worden verwerkt overeenkomstig de bepalingen van de overeenkomst. Vanaf het moment waarop een wijziging overeenkomstig de overeenkomst van kracht wordt, maken de betreffende installaties onderdeel uit van, dan wel geen onderdeel meer uit van, de installed base en zijn de voorwaarden van de SLA daarop van toepassing.</w:t>
      </w:r>
    </w:p>
    <w:p w:rsidR="00D03CDF" w:rsidP="00D03CDF" w:rsidRDefault="00D03CDF" w14:paraId="0355179A" w14:textId="77777777">
      <w:pPr>
        <w:rPr>
          <w:rFonts w:asciiTheme="minorHAnsi" w:hAnsiTheme="minorHAnsi"/>
          <w:sz w:val="24"/>
          <w:szCs w:val="24"/>
        </w:rPr>
      </w:pPr>
    </w:p>
    <w:p w:rsidRPr="00D03CDF" w:rsidR="00D03CDF" w:rsidP="00D03CDF" w:rsidRDefault="00D03CDF" w14:paraId="11CB4238" w14:textId="70BC675D">
      <w:pPr>
        <w:rPr>
          <w:rFonts w:asciiTheme="minorHAnsi" w:hAnsiTheme="minorHAnsi"/>
          <w:b/>
          <w:bCs/>
          <w:sz w:val="28"/>
          <w:szCs w:val="28"/>
        </w:rPr>
      </w:pPr>
      <w:r w:rsidRPr="00D03CDF">
        <w:rPr>
          <w:rFonts w:asciiTheme="minorHAnsi" w:hAnsiTheme="minorHAnsi"/>
          <w:b/>
          <w:bCs/>
          <w:sz w:val="28"/>
          <w:szCs w:val="28"/>
        </w:rPr>
        <w:t>Tabel Installed Base:</w:t>
      </w:r>
    </w:p>
    <w:p w:rsidRPr="008B6FE7" w:rsidR="008B6FE7" w:rsidP="008B6FE7" w:rsidRDefault="008B6FE7" w14:paraId="56AFD53C" w14:textId="1EC40439">
      <w:pPr>
        <w:rPr>
          <w:rFonts w:asciiTheme="minorHAnsi" w:hAnsiTheme="minorHAnsi"/>
          <w:sz w:val="24"/>
          <w:szCs w:val="24"/>
        </w:rPr>
      </w:pPr>
    </w:p>
    <w:tbl>
      <w:tblPr>
        <w:tblW w:w="9640" w:type="dxa"/>
        <w:tblInd w:w="-157" w:type="dxa"/>
        <w:tblCellMar>
          <w:left w:w="0" w:type="dxa"/>
          <w:right w:w="0" w:type="dxa"/>
        </w:tblCellMar>
        <w:tblLook w:val="04A0" w:firstRow="1" w:lastRow="0" w:firstColumn="1" w:lastColumn="0" w:noHBand="0" w:noVBand="1"/>
      </w:tblPr>
      <w:tblGrid>
        <w:gridCol w:w="1830"/>
        <w:gridCol w:w="1274"/>
        <w:gridCol w:w="1276"/>
        <w:gridCol w:w="1275"/>
        <w:gridCol w:w="1276"/>
        <w:gridCol w:w="1276"/>
        <w:gridCol w:w="1433"/>
      </w:tblGrid>
      <w:tr w:rsidRPr="00A0682B" w:rsidR="00A0682B" w:rsidTr="4DEE0FBA" w14:paraId="7A05DD07" w14:textId="77777777">
        <w:trPr>
          <w:trHeight w:val="396"/>
        </w:trPr>
        <w:tc>
          <w:tcPr>
            <w:tcW w:w="1830" w:type="dxa"/>
            <w:tcBorders>
              <w:top w:val="single" w:color="auto" w:sz="12" w:space="0"/>
              <w:left w:val="single" w:color="auto" w:sz="12" w:space="0"/>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4FAF030C" w14:textId="77777777">
            <w:pPr>
              <w:rPr>
                <w:rFonts w:asciiTheme="minorHAnsi" w:hAnsiTheme="minorHAnsi"/>
                <w:sz w:val="24"/>
                <w:szCs w:val="24"/>
              </w:rPr>
            </w:pPr>
            <w:r w:rsidRPr="00A0682B">
              <w:rPr>
                <w:rFonts w:asciiTheme="minorHAnsi" w:hAnsiTheme="minorHAnsi"/>
                <w:b/>
                <w:bCs/>
                <w:sz w:val="24"/>
                <w:szCs w:val="24"/>
              </w:rPr>
              <w:t>Geplaatst in</w:t>
            </w:r>
          </w:p>
        </w:tc>
        <w:tc>
          <w:tcPr>
            <w:tcW w:w="1274"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0814D5B4" w14:textId="77777777">
            <w:pPr>
              <w:rPr>
                <w:rFonts w:asciiTheme="minorHAnsi" w:hAnsiTheme="minorHAnsi"/>
                <w:sz w:val="24"/>
                <w:szCs w:val="24"/>
              </w:rPr>
            </w:pPr>
            <w:r w:rsidRPr="00A0682B">
              <w:rPr>
                <w:rFonts w:asciiTheme="minorHAnsi" w:hAnsiTheme="minorHAnsi"/>
                <w:sz w:val="24"/>
                <w:szCs w:val="24"/>
              </w:rPr>
              <w:t>2026</w:t>
            </w:r>
          </w:p>
        </w:tc>
        <w:tc>
          <w:tcPr>
            <w:tcW w:w="1276"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225714E9" w14:textId="77777777">
            <w:pPr>
              <w:rPr>
                <w:rFonts w:asciiTheme="minorHAnsi" w:hAnsiTheme="minorHAnsi"/>
                <w:sz w:val="24"/>
                <w:szCs w:val="24"/>
              </w:rPr>
            </w:pPr>
            <w:r w:rsidRPr="00A0682B">
              <w:rPr>
                <w:rFonts w:asciiTheme="minorHAnsi" w:hAnsiTheme="minorHAnsi"/>
                <w:sz w:val="24"/>
                <w:szCs w:val="24"/>
              </w:rPr>
              <w:t>2025</w:t>
            </w:r>
          </w:p>
        </w:tc>
        <w:tc>
          <w:tcPr>
            <w:tcW w:w="1275"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01CA032B" w14:textId="77777777">
            <w:pPr>
              <w:rPr>
                <w:rFonts w:asciiTheme="minorHAnsi" w:hAnsiTheme="minorHAnsi"/>
                <w:sz w:val="24"/>
                <w:szCs w:val="24"/>
              </w:rPr>
            </w:pPr>
            <w:r w:rsidRPr="00A0682B">
              <w:rPr>
                <w:rFonts w:asciiTheme="minorHAnsi" w:hAnsiTheme="minorHAnsi"/>
                <w:sz w:val="24"/>
                <w:szCs w:val="24"/>
              </w:rPr>
              <w:t>2024</w:t>
            </w:r>
          </w:p>
        </w:tc>
        <w:tc>
          <w:tcPr>
            <w:tcW w:w="1276"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3DE837E7" w14:textId="77777777">
            <w:pPr>
              <w:rPr>
                <w:rFonts w:asciiTheme="minorHAnsi" w:hAnsiTheme="minorHAnsi"/>
                <w:sz w:val="24"/>
                <w:szCs w:val="24"/>
              </w:rPr>
            </w:pPr>
            <w:r w:rsidRPr="00A0682B">
              <w:rPr>
                <w:rFonts w:asciiTheme="minorHAnsi" w:hAnsiTheme="minorHAnsi"/>
                <w:sz w:val="24"/>
                <w:szCs w:val="24"/>
              </w:rPr>
              <w:t>2023</w:t>
            </w:r>
          </w:p>
        </w:tc>
        <w:tc>
          <w:tcPr>
            <w:tcW w:w="1276" w:type="dxa"/>
            <w:tcBorders>
              <w:top w:val="single" w:color="auto" w:sz="12" w:space="0"/>
              <w:left w:val="nil"/>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10B56400" w14:textId="77777777">
            <w:pPr>
              <w:rPr>
                <w:rFonts w:asciiTheme="minorHAnsi" w:hAnsiTheme="minorHAnsi"/>
                <w:sz w:val="24"/>
                <w:szCs w:val="24"/>
              </w:rPr>
            </w:pPr>
            <w:r w:rsidRPr="00A0682B">
              <w:rPr>
                <w:rFonts w:asciiTheme="minorHAnsi" w:hAnsiTheme="minorHAnsi"/>
                <w:sz w:val="24"/>
                <w:szCs w:val="24"/>
              </w:rPr>
              <w:t>2022</w:t>
            </w:r>
          </w:p>
        </w:tc>
        <w:tc>
          <w:tcPr>
            <w:tcW w:w="1433" w:type="dxa"/>
            <w:tcBorders>
              <w:top w:val="single" w:color="auto" w:sz="12" w:space="0"/>
              <w:left w:val="nil"/>
              <w:bottom w:val="single" w:color="auto" w:sz="8" w:space="0"/>
              <w:right w:val="single" w:color="auto" w:sz="12" w:space="0"/>
            </w:tcBorders>
            <w:tcMar>
              <w:top w:w="0" w:type="dxa"/>
              <w:left w:w="108" w:type="dxa"/>
              <w:bottom w:w="0" w:type="dxa"/>
              <w:right w:w="108" w:type="dxa"/>
            </w:tcMar>
            <w:hideMark/>
          </w:tcPr>
          <w:p w:rsidRPr="00A0682B" w:rsidR="00A0682B" w:rsidP="00A0682B" w:rsidRDefault="00A0682B" w14:paraId="19CA1EA2" w14:textId="77777777">
            <w:pPr>
              <w:rPr>
                <w:rFonts w:asciiTheme="minorHAnsi" w:hAnsiTheme="minorHAnsi"/>
                <w:sz w:val="24"/>
                <w:szCs w:val="24"/>
              </w:rPr>
            </w:pPr>
            <w:r w:rsidRPr="00A0682B">
              <w:rPr>
                <w:rFonts w:asciiTheme="minorHAnsi" w:hAnsiTheme="minorHAnsi"/>
                <w:sz w:val="24"/>
                <w:szCs w:val="24"/>
              </w:rPr>
              <w:t>2021/2020</w:t>
            </w:r>
          </w:p>
        </w:tc>
      </w:tr>
      <w:tr w:rsidRPr="00A0682B" w:rsidR="00A0682B" w:rsidTr="4DEE0FBA" w14:paraId="1069BA76" w14:textId="77777777">
        <w:trPr>
          <w:trHeight w:val="699"/>
        </w:trPr>
        <w:tc>
          <w:tcPr>
            <w:tcW w:w="1830" w:type="dxa"/>
            <w:tcBorders>
              <w:top w:val="nil"/>
              <w:left w:val="single" w:color="auto" w:sz="12" w:space="0"/>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4DFD4DE1" w14:textId="77777777">
            <w:pPr>
              <w:rPr>
                <w:rFonts w:asciiTheme="minorHAnsi" w:hAnsiTheme="minorHAnsi"/>
                <w:sz w:val="24"/>
                <w:szCs w:val="24"/>
              </w:rPr>
            </w:pPr>
            <w:r w:rsidRPr="00A0682B">
              <w:rPr>
                <w:rFonts w:asciiTheme="minorHAnsi" w:hAnsiTheme="minorHAnsi"/>
                <w:b/>
                <w:bCs/>
                <w:sz w:val="24"/>
                <w:szCs w:val="24"/>
              </w:rPr>
              <w:t>Resterende gebruikstijd</w:t>
            </w:r>
          </w:p>
        </w:tc>
        <w:tc>
          <w:tcPr>
            <w:tcW w:w="1274" w:type="dxa"/>
            <w:tcBorders>
              <w:top w:val="nil"/>
              <w:left w:val="nil"/>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09A17FCB" w14:textId="77777777">
            <w:pPr>
              <w:rPr>
                <w:rFonts w:asciiTheme="minorHAnsi" w:hAnsiTheme="minorHAnsi"/>
                <w:sz w:val="24"/>
                <w:szCs w:val="24"/>
              </w:rPr>
            </w:pPr>
            <w:r w:rsidRPr="00A0682B">
              <w:rPr>
                <w:rFonts w:asciiTheme="minorHAnsi" w:hAnsiTheme="minorHAnsi"/>
                <w:sz w:val="24"/>
                <w:szCs w:val="24"/>
              </w:rPr>
              <w:t>Nog 5 jaar SLA</w:t>
            </w:r>
          </w:p>
        </w:tc>
        <w:tc>
          <w:tcPr>
            <w:tcW w:w="1276" w:type="dxa"/>
            <w:tcBorders>
              <w:top w:val="nil"/>
              <w:left w:val="nil"/>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13B03410" w14:textId="77777777">
            <w:pPr>
              <w:rPr>
                <w:rFonts w:asciiTheme="minorHAnsi" w:hAnsiTheme="minorHAnsi"/>
                <w:sz w:val="24"/>
                <w:szCs w:val="24"/>
              </w:rPr>
            </w:pPr>
            <w:r w:rsidRPr="00A0682B">
              <w:rPr>
                <w:rFonts w:asciiTheme="minorHAnsi" w:hAnsiTheme="minorHAnsi"/>
                <w:sz w:val="24"/>
                <w:szCs w:val="24"/>
              </w:rPr>
              <w:t>Nog 4 jaar SLA</w:t>
            </w:r>
          </w:p>
        </w:tc>
        <w:tc>
          <w:tcPr>
            <w:tcW w:w="1275" w:type="dxa"/>
            <w:tcBorders>
              <w:top w:val="nil"/>
              <w:left w:val="nil"/>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69CA0ED2" w14:textId="77777777">
            <w:pPr>
              <w:rPr>
                <w:rFonts w:asciiTheme="minorHAnsi" w:hAnsiTheme="minorHAnsi"/>
                <w:sz w:val="24"/>
                <w:szCs w:val="24"/>
              </w:rPr>
            </w:pPr>
            <w:r w:rsidRPr="00A0682B">
              <w:rPr>
                <w:rFonts w:asciiTheme="minorHAnsi" w:hAnsiTheme="minorHAnsi"/>
                <w:sz w:val="24"/>
                <w:szCs w:val="24"/>
              </w:rPr>
              <w:t>Nog 3 jaar SLA</w:t>
            </w:r>
          </w:p>
        </w:tc>
        <w:tc>
          <w:tcPr>
            <w:tcW w:w="1276" w:type="dxa"/>
            <w:tcBorders>
              <w:top w:val="nil"/>
              <w:left w:val="nil"/>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07A7734C" w14:textId="77777777">
            <w:pPr>
              <w:rPr>
                <w:rFonts w:asciiTheme="minorHAnsi" w:hAnsiTheme="minorHAnsi"/>
                <w:sz w:val="24"/>
                <w:szCs w:val="24"/>
              </w:rPr>
            </w:pPr>
            <w:r w:rsidRPr="00A0682B">
              <w:rPr>
                <w:rFonts w:asciiTheme="minorHAnsi" w:hAnsiTheme="minorHAnsi"/>
                <w:sz w:val="24"/>
                <w:szCs w:val="24"/>
              </w:rPr>
              <w:t>Nog 2 jaar SLA</w:t>
            </w:r>
          </w:p>
        </w:tc>
        <w:tc>
          <w:tcPr>
            <w:tcW w:w="1276" w:type="dxa"/>
            <w:tcBorders>
              <w:top w:val="nil"/>
              <w:left w:val="nil"/>
              <w:bottom w:val="single" w:color="auto" w:sz="12" w:space="0"/>
              <w:right w:val="single" w:color="auto" w:sz="8" w:space="0"/>
            </w:tcBorders>
            <w:tcMar>
              <w:top w:w="0" w:type="dxa"/>
              <w:left w:w="108" w:type="dxa"/>
              <w:bottom w:w="0" w:type="dxa"/>
              <w:right w:w="108" w:type="dxa"/>
            </w:tcMar>
            <w:hideMark/>
          </w:tcPr>
          <w:p w:rsidRPr="00A0682B" w:rsidR="00A0682B" w:rsidP="00A0682B" w:rsidRDefault="00A0682B" w14:paraId="3DFED864" w14:textId="77777777">
            <w:pPr>
              <w:rPr>
                <w:rFonts w:asciiTheme="minorHAnsi" w:hAnsiTheme="minorHAnsi"/>
                <w:sz w:val="24"/>
                <w:szCs w:val="24"/>
              </w:rPr>
            </w:pPr>
            <w:r w:rsidRPr="00A0682B">
              <w:rPr>
                <w:rFonts w:asciiTheme="minorHAnsi" w:hAnsiTheme="minorHAnsi"/>
                <w:sz w:val="24"/>
                <w:szCs w:val="24"/>
              </w:rPr>
              <w:t>Nog 1 jaar SLA</w:t>
            </w:r>
          </w:p>
        </w:tc>
        <w:tc>
          <w:tcPr>
            <w:tcW w:w="1433" w:type="dxa"/>
            <w:tcBorders>
              <w:top w:val="nil"/>
              <w:left w:val="nil"/>
              <w:bottom w:val="single" w:color="auto" w:sz="12" w:space="0"/>
              <w:right w:val="single" w:color="auto" w:sz="12" w:space="0"/>
            </w:tcBorders>
            <w:tcMar>
              <w:top w:w="0" w:type="dxa"/>
              <w:left w:w="108" w:type="dxa"/>
              <w:bottom w:w="0" w:type="dxa"/>
              <w:right w:w="108" w:type="dxa"/>
            </w:tcMar>
            <w:hideMark/>
          </w:tcPr>
          <w:p w:rsidRPr="00A0682B" w:rsidR="00A0682B" w:rsidP="00A0682B" w:rsidRDefault="00A0682B" w14:paraId="74C04D7D" w14:textId="77777777">
            <w:pPr>
              <w:rPr>
                <w:rFonts w:asciiTheme="minorHAnsi" w:hAnsiTheme="minorHAnsi"/>
                <w:sz w:val="24"/>
                <w:szCs w:val="24"/>
              </w:rPr>
            </w:pPr>
            <w:r w:rsidRPr="00A0682B">
              <w:rPr>
                <w:rFonts w:asciiTheme="minorHAnsi" w:hAnsiTheme="minorHAnsi"/>
                <w:sz w:val="24"/>
                <w:szCs w:val="24"/>
              </w:rPr>
              <w:t>Geen SLA meer nodig</w:t>
            </w:r>
          </w:p>
        </w:tc>
      </w:tr>
      <w:tr w:rsidRPr="00A0682B" w:rsidR="00A0682B" w:rsidTr="4DEE0FBA" w14:paraId="6646445F" w14:textId="77777777">
        <w:trPr>
          <w:trHeight w:val="355"/>
        </w:trPr>
        <w:tc>
          <w:tcPr>
            <w:tcW w:w="1830" w:type="dxa"/>
            <w:tcBorders>
              <w:top w:val="nil"/>
              <w:left w:val="single" w:color="auto" w:sz="12" w:space="0"/>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4322F2B2" w14:textId="690261DA">
            <w:pPr>
              <w:rPr>
                <w:rFonts w:asciiTheme="minorHAnsi" w:hAnsiTheme="minorHAnsi"/>
                <w:b/>
                <w:bCs/>
                <w:sz w:val="24"/>
                <w:szCs w:val="24"/>
              </w:rPr>
            </w:pPr>
            <w:r w:rsidRPr="00A0682B">
              <w:rPr>
                <w:rFonts w:asciiTheme="minorHAnsi" w:hAnsiTheme="minorHAnsi"/>
                <w:b/>
                <w:bCs/>
                <w:sz w:val="24"/>
                <w:szCs w:val="24"/>
              </w:rPr>
              <w:t>Type sy</w:t>
            </w:r>
            <w:r w:rsidR="001B6E29">
              <w:rPr>
                <w:rFonts w:asciiTheme="minorHAnsi" w:hAnsiTheme="minorHAnsi"/>
                <w:b/>
                <w:bCs/>
                <w:sz w:val="24"/>
                <w:szCs w:val="24"/>
              </w:rPr>
              <w:t>s</w:t>
            </w:r>
            <w:r w:rsidRPr="00A0682B">
              <w:rPr>
                <w:rFonts w:asciiTheme="minorHAnsi" w:hAnsiTheme="minorHAnsi"/>
                <w:b/>
                <w:bCs/>
                <w:sz w:val="24"/>
                <w:szCs w:val="24"/>
              </w:rPr>
              <w:t>teem</w:t>
            </w:r>
          </w:p>
        </w:tc>
        <w:tc>
          <w:tcPr>
            <w:tcW w:w="7810" w:type="dxa"/>
            <w:gridSpan w:val="6"/>
            <w:tcBorders>
              <w:top w:val="nil"/>
              <w:left w:val="nil"/>
              <w:bottom w:val="single" w:color="auto" w:sz="8" w:space="0"/>
              <w:right w:val="single" w:color="auto" w:sz="12" w:space="0"/>
            </w:tcBorders>
            <w:tcMar>
              <w:top w:w="0" w:type="dxa"/>
              <w:left w:w="108" w:type="dxa"/>
              <w:bottom w:w="0" w:type="dxa"/>
              <w:right w:w="108" w:type="dxa"/>
            </w:tcMar>
            <w:hideMark/>
          </w:tcPr>
          <w:p w:rsidRPr="004C03F6" w:rsidR="00A0682B" w:rsidP="00A0682B" w:rsidRDefault="00A0682B" w14:paraId="2EC5687D" w14:textId="77777777">
            <w:pPr>
              <w:rPr>
                <w:rFonts w:asciiTheme="minorHAnsi" w:hAnsiTheme="minorHAnsi"/>
                <w:i/>
                <w:sz w:val="24"/>
                <w:szCs w:val="24"/>
              </w:rPr>
            </w:pPr>
            <w:r w:rsidRPr="004C03F6">
              <w:rPr>
                <w:rFonts w:asciiTheme="minorHAnsi" w:hAnsiTheme="minorHAnsi"/>
                <w:i/>
                <w:sz w:val="24"/>
                <w:szCs w:val="24"/>
              </w:rPr>
              <w:t>Aantal systemen</w:t>
            </w:r>
          </w:p>
        </w:tc>
      </w:tr>
      <w:tr w:rsidRPr="00A0682B" w:rsidR="00A0682B" w:rsidTr="4DEE0FBA" w14:paraId="31C244AB" w14:textId="77777777">
        <w:trPr>
          <w:trHeight w:val="291"/>
        </w:trPr>
        <w:tc>
          <w:tcPr>
            <w:tcW w:w="1830" w:type="dxa"/>
            <w:tcBorders>
              <w:top w:val="nil"/>
              <w:left w:val="single" w:color="auto" w:sz="12" w:space="0"/>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30B9DCDC" w14:textId="77777777">
            <w:pPr>
              <w:rPr>
                <w:rFonts w:asciiTheme="minorHAnsi" w:hAnsiTheme="minorHAnsi"/>
                <w:sz w:val="24"/>
                <w:szCs w:val="24"/>
              </w:rPr>
            </w:pPr>
            <w:proofErr w:type="spellStart"/>
            <w:r w:rsidRPr="00A0682B">
              <w:rPr>
                <w:rFonts w:asciiTheme="minorHAnsi" w:hAnsiTheme="minorHAnsi"/>
                <w:b/>
                <w:bCs/>
                <w:sz w:val="24"/>
                <w:szCs w:val="24"/>
              </w:rPr>
              <w:t>Use</w:t>
            </w:r>
            <w:proofErr w:type="spellEnd"/>
            <w:r w:rsidRPr="00A0682B">
              <w:rPr>
                <w:rFonts w:asciiTheme="minorHAnsi" w:hAnsiTheme="minorHAnsi"/>
                <w:b/>
                <w:bCs/>
                <w:sz w:val="24"/>
                <w:szCs w:val="24"/>
              </w:rPr>
              <w:t xml:space="preserve"> case 1</w:t>
            </w:r>
          </w:p>
        </w:tc>
        <w:tc>
          <w:tcPr>
            <w:tcW w:w="1274"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655AB06C" w14:textId="77777777">
            <w:pPr>
              <w:rPr>
                <w:rFonts w:asciiTheme="minorHAnsi" w:hAnsiTheme="minorHAnsi"/>
                <w:sz w:val="24"/>
                <w:szCs w:val="24"/>
              </w:rPr>
            </w:pPr>
            <w:r w:rsidRPr="00A0682B">
              <w:rPr>
                <w:rFonts w:asciiTheme="minorHAnsi" w:hAnsiTheme="minorHAnsi"/>
                <w:sz w:val="24"/>
                <w:szCs w:val="24"/>
              </w:rPr>
              <w:t>18</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632F0A88" w14:textId="77777777">
            <w:pPr>
              <w:rPr>
                <w:rFonts w:asciiTheme="minorHAnsi" w:hAnsiTheme="minorHAnsi"/>
                <w:sz w:val="24"/>
                <w:szCs w:val="24"/>
              </w:rPr>
            </w:pPr>
            <w:r w:rsidRPr="00A0682B">
              <w:rPr>
                <w:rFonts w:asciiTheme="minorHAnsi" w:hAnsiTheme="minorHAnsi"/>
                <w:sz w:val="24"/>
                <w:szCs w:val="24"/>
              </w:rPr>
              <w:t>65</w:t>
            </w:r>
          </w:p>
        </w:tc>
        <w:tc>
          <w:tcPr>
            <w:tcW w:w="1275"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1EB3E172" w14:textId="77777777">
            <w:pPr>
              <w:rPr>
                <w:rFonts w:asciiTheme="minorHAnsi" w:hAnsiTheme="minorHAnsi"/>
                <w:sz w:val="24"/>
                <w:szCs w:val="24"/>
              </w:rPr>
            </w:pPr>
            <w:r w:rsidRPr="00A0682B">
              <w:rPr>
                <w:rFonts w:asciiTheme="minorHAnsi" w:hAnsiTheme="minorHAnsi"/>
                <w:sz w:val="24"/>
                <w:szCs w:val="24"/>
              </w:rPr>
              <w:t>64</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75DC8450" w14:textId="77777777">
            <w:pPr>
              <w:rPr>
                <w:rFonts w:asciiTheme="minorHAnsi" w:hAnsiTheme="minorHAnsi"/>
                <w:sz w:val="24"/>
                <w:szCs w:val="24"/>
              </w:rPr>
            </w:pPr>
            <w:r w:rsidRPr="00A0682B">
              <w:rPr>
                <w:rFonts w:asciiTheme="minorHAnsi" w:hAnsiTheme="minorHAnsi"/>
                <w:sz w:val="24"/>
                <w:szCs w:val="24"/>
              </w:rPr>
              <w:t>35</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27CCF038" w14:textId="77777777">
            <w:pPr>
              <w:rPr>
                <w:rFonts w:asciiTheme="minorHAnsi" w:hAnsiTheme="minorHAnsi"/>
                <w:sz w:val="24"/>
                <w:szCs w:val="24"/>
              </w:rPr>
            </w:pPr>
            <w:r w:rsidRPr="00A0682B">
              <w:rPr>
                <w:rFonts w:asciiTheme="minorHAnsi" w:hAnsiTheme="minorHAnsi"/>
                <w:sz w:val="24"/>
                <w:szCs w:val="24"/>
              </w:rPr>
              <w:t>58</w:t>
            </w:r>
          </w:p>
        </w:tc>
        <w:tc>
          <w:tcPr>
            <w:tcW w:w="1433" w:type="dxa"/>
            <w:tcBorders>
              <w:top w:val="nil"/>
              <w:left w:val="nil"/>
              <w:bottom w:val="single" w:color="auto" w:sz="8" w:space="0"/>
              <w:right w:val="single" w:color="auto" w:sz="12" w:space="0"/>
            </w:tcBorders>
            <w:tcMar>
              <w:top w:w="0" w:type="dxa"/>
              <w:left w:w="108" w:type="dxa"/>
              <w:bottom w:w="0" w:type="dxa"/>
              <w:right w:w="108" w:type="dxa"/>
            </w:tcMar>
            <w:vAlign w:val="center"/>
            <w:hideMark/>
          </w:tcPr>
          <w:p w:rsidRPr="00A0682B" w:rsidR="00A0682B" w:rsidP="00A0682B" w:rsidRDefault="00A0682B" w14:paraId="7C285142" w14:textId="5480FC45">
            <w:pPr>
              <w:rPr>
                <w:rFonts w:asciiTheme="minorHAnsi" w:hAnsiTheme="minorHAnsi"/>
                <w:sz w:val="24"/>
                <w:szCs w:val="24"/>
              </w:rPr>
            </w:pPr>
            <w:r w:rsidRPr="00A0682B">
              <w:rPr>
                <w:rFonts w:asciiTheme="minorHAnsi" w:hAnsiTheme="minorHAnsi"/>
                <w:sz w:val="24"/>
                <w:szCs w:val="24"/>
              </w:rPr>
              <w:t>16</w:t>
            </w:r>
            <w:r w:rsidR="00FD4EC8">
              <w:rPr>
                <w:rFonts w:asciiTheme="minorHAnsi" w:hAnsiTheme="minorHAnsi"/>
                <w:sz w:val="24"/>
                <w:szCs w:val="24"/>
              </w:rPr>
              <w:t>6</w:t>
            </w:r>
          </w:p>
        </w:tc>
      </w:tr>
      <w:tr w:rsidRPr="00A0682B" w:rsidR="00A0682B" w:rsidTr="4DEE0FBA" w14:paraId="1422BA32" w14:textId="77777777">
        <w:trPr>
          <w:trHeight w:val="304"/>
        </w:trPr>
        <w:tc>
          <w:tcPr>
            <w:tcW w:w="1830" w:type="dxa"/>
            <w:tcBorders>
              <w:top w:val="nil"/>
              <w:left w:val="single" w:color="auto" w:sz="12" w:space="0"/>
              <w:bottom w:val="single" w:color="auto" w:sz="8" w:space="0"/>
              <w:right w:val="single" w:color="auto" w:sz="8" w:space="0"/>
            </w:tcBorders>
            <w:tcMar>
              <w:top w:w="0" w:type="dxa"/>
              <w:left w:w="108" w:type="dxa"/>
              <w:bottom w:w="0" w:type="dxa"/>
              <w:right w:w="108" w:type="dxa"/>
            </w:tcMar>
            <w:hideMark/>
          </w:tcPr>
          <w:p w:rsidRPr="00A0682B" w:rsidR="00A0682B" w:rsidP="00A0682B" w:rsidRDefault="00A0682B" w14:paraId="04D118FC" w14:textId="77777777">
            <w:pPr>
              <w:rPr>
                <w:rFonts w:asciiTheme="minorHAnsi" w:hAnsiTheme="minorHAnsi"/>
                <w:sz w:val="24"/>
                <w:szCs w:val="24"/>
              </w:rPr>
            </w:pPr>
            <w:proofErr w:type="spellStart"/>
            <w:r w:rsidRPr="00A0682B">
              <w:rPr>
                <w:rFonts w:asciiTheme="minorHAnsi" w:hAnsiTheme="minorHAnsi"/>
                <w:b/>
                <w:bCs/>
                <w:sz w:val="24"/>
                <w:szCs w:val="24"/>
              </w:rPr>
              <w:t>Use</w:t>
            </w:r>
            <w:proofErr w:type="spellEnd"/>
            <w:r w:rsidRPr="00A0682B">
              <w:rPr>
                <w:rFonts w:asciiTheme="minorHAnsi" w:hAnsiTheme="minorHAnsi"/>
                <w:b/>
                <w:bCs/>
                <w:sz w:val="24"/>
                <w:szCs w:val="24"/>
              </w:rPr>
              <w:t xml:space="preserve"> case 2</w:t>
            </w:r>
          </w:p>
        </w:tc>
        <w:tc>
          <w:tcPr>
            <w:tcW w:w="1274"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64B82C40" w14:textId="77777777">
            <w:pPr>
              <w:rPr>
                <w:rFonts w:asciiTheme="minorHAnsi" w:hAnsiTheme="minorHAnsi"/>
                <w:sz w:val="24"/>
                <w:szCs w:val="24"/>
              </w:rPr>
            </w:pPr>
            <w:r w:rsidRPr="00A0682B">
              <w:rPr>
                <w:rFonts w:asciiTheme="minorHAnsi" w:hAnsiTheme="minorHAnsi"/>
                <w:sz w:val="24"/>
                <w:szCs w:val="24"/>
              </w:rPr>
              <w:t>9</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08866FA4" w14:textId="77777777">
            <w:pPr>
              <w:rPr>
                <w:rFonts w:asciiTheme="minorHAnsi" w:hAnsiTheme="minorHAnsi"/>
                <w:sz w:val="24"/>
                <w:szCs w:val="24"/>
              </w:rPr>
            </w:pPr>
            <w:r w:rsidRPr="00A0682B">
              <w:rPr>
                <w:rFonts w:asciiTheme="minorHAnsi" w:hAnsiTheme="minorHAnsi"/>
                <w:sz w:val="24"/>
                <w:szCs w:val="24"/>
              </w:rPr>
              <w:t>12</w:t>
            </w:r>
          </w:p>
        </w:tc>
        <w:tc>
          <w:tcPr>
            <w:tcW w:w="1275"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287598A2" w14:textId="77777777">
            <w:pPr>
              <w:rPr>
                <w:rFonts w:asciiTheme="minorHAnsi" w:hAnsiTheme="minorHAnsi"/>
                <w:sz w:val="24"/>
                <w:szCs w:val="24"/>
              </w:rPr>
            </w:pPr>
            <w:r w:rsidRPr="00A0682B">
              <w:rPr>
                <w:rFonts w:asciiTheme="minorHAnsi" w:hAnsiTheme="minorHAnsi"/>
                <w:sz w:val="24"/>
                <w:szCs w:val="24"/>
              </w:rPr>
              <w:t>1</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426D3F37" w14:textId="77777777">
            <w:pPr>
              <w:rPr>
                <w:rFonts w:asciiTheme="minorHAnsi" w:hAnsiTheme="minorHAnsi"/>
                <w:sz w:val="24"/>
                <w:szCs w:val="24"/>
              </w:rPr>
            </w:pPr>
            <w:r w:rsidRPr="00A0682B">
              <w:rPr>
                <w:rFonts w:asciiTheme="minorHAnsi" w:hAnsiTheme="minorHAnsi"/>
                <w:sz w:val="24"/>
                <w:szCs w:val="24"/>
              </w:rPr>
              <w:t>12</w:t>
            </w:r>
          </w:p>
        </w:tc>
        <w:tc>
          <w:tcPr>
            <w:tcW w:w="127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A0682B" w:rsidR="00A0682B" w:rsidP="00A0682B" w:rsidRDefault="00A0682B" w14:paraId="741EFBF1" w14:textId="77777777">
            <w:pPr>
              <w:rPr>
                <w:rFonts w:asciiTheme="minorHAnsi" w:hAnsiTheme="minorHAnsi"/>
                <w:sz w:val="24"/>
                <w:szCs w:val="24"/>
              </w:rPr>
            </w:pPr>
            <w:r w:rsidRPr="00A0682B">
              <w:rPr>
                <w:rFonts w:asciiTheme="minorHAnsi" w:hAnsiTheme="minorHAnsi"/>
                <w:sz w:val="24"/>
                <w:szCs w:val="24"/>
              </w:rPr>
              <w:t>36</w:t>
            </w:r>
          </w:p>
        </w:tc>
        <w:tc>
          <w:tcPr>
            <w:tcW w:w="1433" w:type="dxa"/>
            <w:tcBorders>
              <w:top w:val="nil"/>
              <w:left w:val="nil"/>
              <w:bottom w:val="single" w:color="auto" w:sz="8" w:space="0"/>
              <w:right w:val="single" w:color="auto" w:sz="12" w:space="0"/>
            </w:tcBorders>
            <w:tcMar>
              <w:top w:w="0" w:type="dxa"/>
              <w:left w:w="108" w:type="dxa"/>
              <w:bottom w:w="0" w:type="dxa"/>
              <w:right w:w="108" w:type="dxa"/>
            </w:tcMar>
            <w:vAlign w:val="center"/>
          </w:tcPr>
          <w:p w:rsidRPr="00A0682B" w:rsidR="00A0682B" w:rsidP="00A0682B" w:rsidRDefault="00A0682B" w14:paraId="63B43A05" w14:textId="77777777">
            <w:pPr>
              <w:rPr>
                <w:rFonts w:asciiTheme="minorHAnsi" w:hAnsiTheme="minorHAnsi"/>
                <w:sz w:val="24"/>
                <w:szCs w:val="24"/>
              </w:rPr>
            </w:pPr>
          </w:p>
        </w:tc>
      </w:tr>
      <w:tr w:rsidRPr="00A0682B" w:rsidR="007064FA" w:rsidTr="4DEE0FBA" w14:paraId="5F4F5EAC" w14:textId="77777777">
        <w:trPr>
          <w:trHeight w:val="304"/>
        </w:trPr>
        <w:tc>
          <w:tcPr>
            <w:tcW w:w="1830" w:type="dxa"/>
            <w:tcBorders>
              <w:top w:val="nil"/>
              <w:left w:val="single" w:color="auto" w:sz="12" w:space="0"/>
              <w:bottom w:val="single" w:color="auto" w:sz="12" w:space="0"/>
              <w:right w:val="single" w:color="auto" w:sz="8" w:space="0"/>
            </w:tcBorders>
            <w:tcMar>
              <w:top w:w="0" w:type="dxa"/>
              <w:left w:w="108" w:type="dxa"/>
              <w:bottom w:w="0" w:type="dxa"/>
              <w:right w:w="108" w:type="dxa"/>
            </w:tcMar>
          </w:tcPr>
          <w:p w:rsidRPr="00614C0A" w:rsidR="007064FA" w:rsidP="4DEE0FBA" w:rsidRDefault="007064FA" w14:paraId="2972C6F6" w14:textId="39A6F0C6">
            <w:pPr>
              <w:rPr>
                <w:rFonts w:ascii="Aptos" w:hAnsi="Aptos" w:asciiTheme="minorAscii" w:hAnsiTheme="minorAscii"/>
                <w:b w:val="1"/>
                <w:bCs w:val="1"/>
                <w:sz w:val="22"/>
                <w:szCs w:val="22"/>
              </w:rPr>
            </w:pPr>
            <w:r w:rsidRPr="4DEE0FBA" w:rsidR="12D5B6E8">
              <w:rPr>
                <w:rFonts w:ascii="Aptos" w:hAnsi="Aptos" w:asciiTheme="minorAscii" w:hAnsiTheme="minorAscii"/>
                <w:b w:val="1"/>
                <w:bCs w:val="1"/>
                <w:sz w:val="22"/>
                <w:szCs w:val="22"/>
              </w:rPr>
              <w:t xml:space="preserve">Narrowcasting </w:t>
            </w:r>
            <w:r w:rsidRPr="4DEE0FBA" w:rsidR="39479DF6">
              <w:rPr>
                <w:rFonts w:ascii="Aptos" w:hAnsi="Aptos" w:asciiTheme="minorAscii" w:hAnsiTheme="minorAscii"/>
                <w:b w:val="1"/>
                <w:bCs w:val="1"/>
                <w:sz w:val="22"/>
                <w:szCs w:val="22"/>
              </w:rPr>
              <w:t>schermen</w:t>
            </w:r>
          </w:p>
        </w:tc>
        <w:tc>
          <w:tcPr>
            <w:tcW w:w="1274" w:type="dxa"/>
            <w:tcBorders>
              <w:top w:val="nil"/>
              <w:left w:val="nil"/>
              <w:bottom w:val="single" w:color="auto" w:sz="12" w:space="0"/>
              <w:right w:val="single" w:color="auto" w:sz="8" w:space="0"/>
            </w:tcBorders>
            <w:tcMar>
              <w:top w:w="0" w:type="dxa"/>
              <w:left w:w="108" w:type="dxa"/>
              <w:bottom w:w="0" w:type="dxa"/>
              <w:right w:w="108" w:type="dxa"/>
            </w:tcMar>
            <w:vAlign w:val="center"/>
          </w:tcPr>
          <w:p w:rsidRPr="00614C0A" w:rsidR="007064FA" w:rsidP="00A0682B" w:rsidRDefault="007064FA" w14:paraId="33478849" w14:textId="77777777">
            <w:pPr>
              <w:rPr>
                <w:rFonts w:asciiTheme="minorHAnsi" w:hAnsiTheme="minorHAnsi"/>
                <w:sz w:val="24"/>
                <w:szCs w:val="24"/>
              </w:rPr>
            </w:pPr>
          </w:p>
        </w:tc>
        <w:tc>
          <w:tcPr>
            <w:tcW w:w="1276" w:type="dxa"/>
            <w:tcBorders>
              <w:top w:val="nil"/>
              <w:left w:val="nil"/>
              <w:bottom w:val="single" w:color="auto" w:sz="12" w:space="0"/>
              <w:right w:val="single" w:color="auto" w:sz="8" w:space="0"/>
            </w:tcBorders>
            <w:tcMar>
              <w:top w:w="0" w:type="dxa"/>
              <w:left w:w="108" w:type="dxa"/>
              <w:bottom w:w="0" w:type="dxa"/>
              <w:right w:w="108" w:type="dxa"/>
            </w:tcMar>
            <w:vAlign w:val="center"/>
          </w:tcPr>
          <w:p w:rsidRPr="00614C0A" w:rsidR="007064FA" w:rsidP="00A0682B" w:rsidRDefault="007064FA" w14:paraId="5A4425D8" w14:textId="77777777">
            <w:pPr>
              <w:rPr>
                <w:rFonts w:asciiTheme="minorHAnsi" w:hAnsiTheme="minorHAnsi"/>
                <w:sz w:val="24"/>
                <w:szCs w:val="24"/>
              </w:rPr>
            </w:pPr>
          </w:p>
        </w:tc>
        <w:tc>
          <w:tcPr>
            <w:tcW w:w="1275" w:type="dxa"/>
            <w:tcBorders>
              <w:top w:val="nil"/>
              <w:left w:val="nil"/>
              <w:bottom w:val="single" w:color="auto" w:sz="12" w:space="0"/>
              <w:right w:val="single" w:color="auto" w:sz="8" w:space="0"/>
            </w:tcBorders>
            <w:tcMar>
              <w:top w:w="0" w:type="dxa"/>
              <w:left w:w="108" w:type="dxa"/>
              <w:bottom w:w="0" w:type="dxa"/>
              <w:right w:w="108" w:type="dxa"/>
            </w:tcMar>
            <w:vAlign w:val="center"/>
          </w:tcPr>
          <w:p w:rsidRPr="00614C0A" w:rsidR="007064FA" w:rsidP="00A0682B" w:rsidRDefault="00976659" w14:paraId="036CBAB2" w14:textId="50381496">
            <w:pPr>
              <w:rPr>
                <w:rFonts w:asciiTheme="minorHAnsi" w:hAnsiTheme="minorHAnsi"/>
                <w:sz w:val="24"/>
                <w:szCs w:val="24"/>
              </w:rPr>
            </w:pPr>
            <w:r w:rsidRPr="00614C0A">
              <w:rPr>
                <w:rFonts w:asciiTheme="minorHAnsi" w:hAnsiTheme="minorHAnsi"/>
                <w:sz w:val="24"/>
                <w:szCs w:val="24"/>
              </w:rPr>
              <w:t>34</w:t>
            </w:r>
          </w:p>
        </w:tc>
        <w:tc>
          <w:tcPr>
            <w:tcW w:w="1276" w:type="dxa"/>
            <w:tcBorders>
              <w:top w:val="nil"/>
              <w:left w:val="nil"/>
              <w:bottom w:val="single" w:color="auto" w:sz="12" w:space="0"/>
              <w:right w:val="single" w:color="auto" w:sz="8" w:space="0"/>
            </w:tcBorders>
            <w:tcMar>
              <w:top w:w="0" w:type="dxa"/>
              <w:left w:w="108" w:type="dxa"/>
              <w:bottom w:w="0" w:type="dxa"/>
              <w:right w:w="108" w:type="dxa"/>
            </w:tcMar>
            <w:vAlign w:val="center"/>
          </w:tcPr>
          <w:p w:rsidRPr="00614C0A" w:rsidR="007064FA" w:rsidP="00A0682B" w:rsidRDefault="00AA363B" w14:paraId="7D42EF5D" w14:textId="66A78817">
            <w:pPr>
              <w:rPr>
                <w:rFonts w:asciiTheme="minorHAnsi" w:hAnsiTheme="minorHAnsi"/>
                <w:sz w:val="24"/>
                <w:szCs w:val="24"/>
              </w:rPr>
            </w:pPr>
            <w:r w:rsidRPr="00614C0A">
              <w:rPr>
                <w:rFonts w:asciiTheme="minorHAnsi" w:hAnsiTheme="minorHAnsi"/>
                <w:sz w:val="24"/>
                <w:szCs w:val="24"/>
              </w:rPr>
              <w:t>43</w:t>
            </w:r>
          </w:p>
        </w:tc>
        <w:tc>
          <w:tcPr>
            <w:tcW w:w="1276" w:type="dxa"/>
            <w:tcBorders>
              <w:top w:val="nil"/>
              <w:left w:val="nil"/>
              <w:bottom w:val="single" w:color="auto" w:sz="12" w:space="0"/>
              <w:right w:val="single" w:color="auto" w:sz="8" w:space="0"/>
            </w:tcBorders>
            <w:tcMar>
              <w:top w:w="0" w:type="dxa"/>
              <w:left w:w="108" w:type="dxa"/>
              <w:bottom w:w="0" w:type="dxa"/>
              <w:right w:w="108" w:type="dxa"/>
            </w:tcMar>
            <w:vAlign w:val="center"/>
          </w:tcPr>
          <w:p w:rsidRPr="00614C0A" w:rsidR="007064FA" w:rsidP="00A0682B" w:rsidRDefault="00AA363B" w14:paraId="0BE5C58A" w14:textId="11D57E57">
            <w:pPr>
              <w:rPr>
                <w:rFonts w:asciiTheme="minorHAnsi" w:hAnsiTheme="minorHAnsi"/>
                <w:sz w:val="24"/>
                <w:szCs w:val="24"/>
              </w:rPr>
            </w:pPr>
            <w:r w:rsidRPr="00614C0A">
              <w:rPr>
                <w:rFonts w:asciiTheme="minorHAnsi" w:hAnsiTheme="minorHAnsi"/>
                <w:sz w:val="24"/>
                <w:szCs w:val="24"/>
              </w:rPr>
              <w:t>132</w:t>
            </w:r>
          </w:p>
        </w:tc>
        <w:tc>
          <w:tcPr>
            <w:tcW w:w="1433" w:type="dxa"/>
            <w:tcBorders>
              <w:top w:val="nil"/>
              <w:left w:val="nil"/>
              <w:bottom w:val="single" w:color="auto" w:sz="12" w:space="0"/>
              <w:right w:val="single" w:color="auto" w:sz="12" w:space="0"/>
            </w:tcBorders>
            <w:tcMar>
              <w:top w:w="0" w:type="dxa"/>
              <w:left w:w="108" w:type="dxa"/>
              <w:bottom w:w="0" w:type="dxa"/>
              <w:right w:w="108" w:type="dxa"/>
            </w:tcMar>
            <w:vAlign w:val="center"/>
          </w:tcPr>
          <w:p w:rsidRPr="00614C0A" w:rsidR="007064FA" w:rsidP="00A0682B" w:rsidRDefault="00EE3D1A" w14:paraId="08D7F143" w14:textId="2DCCFA25">
            <w:pPr>
              <w:rPr>
                <w:rFonts w:asciiTheme="minorHAnsi" w:hAnsiTheme="minorHAnsi"/>
                <w:sz w:val="24"/>
                <w:szCs w:val="24"/>
              </w:rPr>
            </w:pPr>
            <w:r w:rsidRPr="00614C0A">
              <w:rPr>
                <w:rFonts w:asciiTheme="minorHAnsi" w:hAnsiTheme="minorHAnsi"/>
                <w:sz w:val="24"/>
                <w:szCs w:val="24"/>
              </w:rPr>
              <w:t>94</w:t>
            </w:r>
          </w:p>
        </w:tc>
      </w:tr>
    </w:tbl>
    <w:p w:rsidR="008C0B0D" w:rsidP="00B90344" w:rsidRDefault="008C0B0D" w14:paraId="66618EFA" w14:textId="0975F03B">
      <w:pPr>
        <w:rPr>
          <w:rFonts w:asciiTheme="minorHAnsi" w:hAnsiTheme="minorHAnsi"/>
          <w:sz w:val="24"/>
          <w:szCs w:val="24"/>
          <w:highlight w:val="yellow"/>
        </w:rPr>
      </w:pPr>
    </w:p>
    <w:p w:rsidRPr="006567C8" w:rsidR="0014557B" w:rsidP="00B90344" w:rsidRDefault="0014557B" w14:paraId="11677453" w14:textId="773292A4">
      <w:pPr>
        <w:rPr>
          <w:rFonts w:asciiTheme="minorHAnsi" w:hAnsiTheme="minorHAnsi"/>
          <w:sz w:val="24"/>
          <w:szCs w:val="24"/>
        </w:rPr>
      </w:pPr>
      <w:proofErr w:type="spellStart"/>
      <w:r w:rsidRPr="4DEE0FBA" w:rsidR="37E69F96">
        <w:rPr>
          <w:rFonts w:ascii="Aptos" w:hAnsi="Aptos" w:asciiTheme="minorAscii" w:hAnsiTheme="minorAscii"/>
          <w:b w:val="1"/>
          <w:bCs w:val="1"/>
          <w:sz w:val="24"/>
          <w:szCs w:val="24"/>
        </w:rPr>
        <w:t>Use</w:t>
      </w:r>
      <w:proofErr w:type="spellEnd"/>
      <w:r w:rsidRPr="4DEE0FBA" w:rsidR="37E69F96">
        <w:rPr>
          <w:rFonts w:ascii="Aptos" w:hAnsi="Aptos" w:asciiTheme="minorAscii" w:hAnsiTheme="minorAscii"/>
          <w:b w:val="1"/>
          <w:bCs w:val="1"/>
          <w:sz w:val="24"/>
          <w:szCs w:val="24"/>
        </w:rPr>
        <w:t xml:space="preserve"> Case 3:</w:t>
      </w:r>
      <w:r w:rsidRPr="4DEE0FBA" w:rsidR="37E69F96">
        <w:rPr>
          <w:rFonts w:ascii="Aptos" w:hAnsi="Aptos" w:asciiTheme="minorAscii" w:hAnsiTheme="minorAscii"/>
          <w:sz w:val="24"/>
          <w:szCs w:val="24"/>
        </w:rPr>
        <w:t xml:space="preserve"> </w:t>
      </w:r>
      <w:r w:rsidRPr="4DEE0FBA" w:rsidR="13B282F0">
        <w:rPr>
          <w:rFonts w:ascii="Aptos" w:hAnsi="Aptos" w:asciiTheme="minorAscii" w:hAnsiTheme="minorAscii"/>
          <w:sz w:val="24"/>
          <w:szCs w:val="24"/>
        </w:rPr>
        <w:t xml:space="preserve">vooralsnog </w:t>
      </w:r>
      <w:r w:rsidRPr="4DEE0FBA" w:rsidR="6AA93B18">
        <w:rPr>
          <w:rFonts w:ascii="Aptos" w:hAnsi="Aptos" w:asciiTheme="minorAscii" w:hAnsiTheme="minorAscii"/>
          <w:sz w:val="24"/>
          <w:szCs w:val="24"/>
        </w:rPr>
        <w:t>geen sla benodigd</w:t>
      </w:r>
    </w:p>
    <w:p w:rsidR="001932C8" w:rsidP="00575832" w:rsidRDefault="001932C8" w14:paraId="37421B4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92" w:lineRule="auto"/>
        <w:rPr>
          <w:rFonts w:cs="System Font" w:asciiTheme="minorHAnsi" w:hAnsiTheme="minorHAnsi" w:eastAsiaTheme="minorHAnsi"/>
          <w:b/>
          <w:bCs/>
          <w:sz w:val="28"/>
          <w:szCs w:val="28"/>
          <w14:ligatures w14:val="standardContextual"/>
        </w:rPr>
      </w:pPr>
    </w:p>
    <w:p w:rsidRPr="00C64A88" w:rsidR="00575832" w:rsidP="00C64A88" w:rsidRDefault="00575832" w14:paraId="1CD5C81C" w14:textId="0442FC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92" w:lineRule="auto"/>
        <w:rPr>
          <w:rFonts w:cs="Helvetica" w:asciiTheme="minorHAnsi" w:hAnsiTheme="minorHAnsi" w:eastAsiaTheme="minorHAnsi"/>
          <w:sz w:val="28"/>
          <w:szCs w:val="28"/>
          <w14:ligatures w14:val="standardContextual"/>
        </w:rPr>
      </w:pPr>
      <w:r w:rsidRPr="00144E66">
        <w:rPr>
          <w:rFonts w:cs="System Font" w:asciiTheme="minorHAnsi" w:hAnsiTheme="minorHAnsi" w:eastAsiaTheme="minorHAnsi"/>
          <w:b/>
          <w:bCs/>
          <w:sz w:val="28"/>
          <w:szCs w:val="28"/>
          <w14:ligatures w14:val="standardContextual"/>
        </w:rPr>
        <w:t>Schouw</w:t>
      </w:r>
    </w:p>
    <w:p w:rsidRPr="00144E66" w:rsidR="00575832" w:rsidP="00144E66" w:rsidRDefault="00A604EB" w14:paraId="506A8BD9" w14:textId="059F8FDD">
      <w:pPr>
        <w:rPr>
          <w:rFonts w:cs="Helvetica" w:asciiTheme="minorHAnsi" w:hAnsiTheme="minorHAnsi"/>
          <w:sz w:val="24"/>
          <w:szCs w:val="24"/>
        </w:rPr>
      </w:pPr>
      <w:r>
        <w:rPr>
          <w:rFonts w:asciiTheme="minorHAnsi" w:hAnsiTheme="minorHAnsi"/>
          <w:sz w:val="24"/>
          <w:szCs w:val="24"/>
        </w:rPr>
        <w:t xml:space="preserve">Het </w:t>
      </w:r>
      <w:proofErr w:type="spellStart"/>
      <w:r>
        <w:rPr>
          <w:rFonts w:asciiTheme="minorHAnsi" w:hAnsiTheme="minorHAnsi"/>
          <w:sz w:val="24"/>
          <w:szCs w:val="24"/>
        </w:rPr>
        <w:t>Radboudumc</w:t>
      </w:r>
      <w:proofErr w:type="spellEnd"/>
      <w:r w:rsidRPr="00144E66" w:rsidR="00575832">
        <w:rPr>
          <w:rFonts w:asciiTheme="minorHAnsi" w:hAnsiTheme="minorHAnsi"/>
          <w:sz w:val="24"/>
          <w:szCs w:val="24"/>
        </w:rPr>
        <w:t xml:space="preserve"> organiseert gedurende de aanbestedingsprocedure een schouw van de bestaande AV-</w:t>
      </w:r>
      <w:r w:rsidR="002B0CF1">
        <w:rPr>
          <w:rFonts w:asciiTheme="minorHAnsi" w:hAnsiTheme="minorHAnsi"/>
          <w:sz w:val="24"/>
          <w:szCs w:val="24"/>
        </w:rPr>
        <w:t>Installaties</w:t>
      </w:r>
      <w:r w:rsidRPr="00144E66" w:rsidR="00575832">
        <w:rPr>
          <w:rFonts w:asciiTheme="minorHAnsi" w:hAnsiTheme="minorHAnsi"/>
          <w:sz w:val="24"/>
          <w:szCs w:val="24"/>
        </w:rPr>
        <w:t>.</w:t>
      </w:r>
    </w:p>
    <w:p w:rsidRPr="00144E66" w:rsidR="00575832" w:rsidP="00144E66" w:rsidRDefault="00575832" w14:paraId="2283EE15" w14:textId="77777777">
      <w:pPr>
        <w:rPr>
          <w:rFonts w:cs="Helvetica" w:asciiTheme="minorHAnsi" w:hAnsiTheme="minorHAnsi"/>
          <w:sz w:val="24"/>
          <w:szCs w:val="24"/>
        </w:rPr>
      </w:pPr>
    </w:p>
    <w:p w:rsidRPr="00144E66" w:rsidR="00575832" w:rsidP="00144E66" w:rsidRDefault="00575832" w14:paraId="3A5164D6" w14:textId="315C1546">
      <w:pPr>
        <w:rPr>
          <w:rFonts w:cs="Helvetica" w:asciiTheme="minorHAnsi" w:hAnsiTheme="minorHAnsi"/>
          <w:sz w:val="24"/>
          <w:szCs w:val="24"/>
        </w:rPr>
      </w:pPr>
      <w:r w:rsidRPr="00144E66">
        <w:rPr>
          <w:rFonts w:asciiTheme="minorHAnsi" w:hAnsiTheme="minorHAnsi"/>
          <w:sz w:val="24"/>
          <w:szCs w:val="24"/>
        </w:rPr>
        <w:t>Tijdens de schouw word</w:t>
      </w:r>
      <w:r w:rsidR="00401DC1">
        <w:rPr>
          <w:rFonts w:asciiTheme="minorHAnsi" w:hAnsiTheme="minorHAnsi"/>
          <w:sz w:val="24"/>
          <w:szCs w:val="24"/>
        </w:rPr>
        <w:t>t</w:t>
      </w:r>
      <w:r w:rsidRPr="00144E66">
        <w:rPr>
          <w:rFonts w:asciiTheme="minorHAnsi" w:hAnsiTheme="minorHAnsi"/>
          <w:sz w:val="24"/>
          <w:szCs w:val="24"/>
        </w:rPr>
        <w:t xml:space="preserve"> een aantal representatieve ruimtetypen getoond. Deze ruimten zijn representatief voor de huidige </w:t>
      </w:r>
      <w:r w:rsidR="00C61BC0">
        <w:rPr>
          <w:rFonts w:asciiTheme="minorHAnsi" w:hAnsiTheme="minorHAnsi"/>
          <w:sz w:val="24"/>
          <w:szCs w:val="24"/>
        </w:rPr>
        <w:t>Installed</w:t>
      </w:r>
      <w:r w:rsidRPr="00144E66">
        <w:rPr>
          <w:rFonts w:asciiTheme="minorHAnsi" w:hAnsiTheme="minorHAnsi"/>
          <w:sz w:val="24"/>
          <w:szCs w:val="24"/>
        </w:rPr>
        <w:t xml:space="preserve"> base en sluiten aan op de in deze aanbesteding opgenomen referentieconfiguraties (</w:t>
      </w:r>
      <w:proofErr w:type="spellStart"/>
      <w:r w:rsidRPr="00144E66">
        <w:rPr>
          <w:rFonts w:cs="Helvetica Neue" w:asciiTheme="minorHAnsi" w:hAnsiTheme="minorHAnsi"/>
          <w:sz w:val="24"/>
          <w:szCs w:val="24"/>
        </w:rPr>
        <w:t>Use</w:t>
      </w:r>
      <w:proofErr w:type="spellEnd"/>
      <w:r w:rsidRPr="00144E66">
        <w:rPr>
          <w:rFonts w:cs="Helvetica Neue" w:asciiTheme="minorHAnsi" w:hAnsiTheme="minorHAnsi"/>
          <w:sz w:val="24"/>
          <w:szCs w:val="24"/>
        </w:rPr>
        <w:t xml:space="preserve"> Case 1, </w:t>
      </w:r>
      <w:proofErr w:type="spellStart"/>
      <w:r w:rsidRPr="00144E66">
        <w:rPr>
          <w:rFonts w:cs="Helvetica Neue" w:asciiTheme="minorHAnsi" w:hAnsiTheme="minorHAnsi"/>
          <w:sz w:val="24"/>
          <w:szCs w:val="24"/>
        </w:rPr>
        <w:t>Use</w:t>
      </w:r>
      <w:proofErr w:type="spellEnd"/>
      <w:r w:rsidRPr="00144E66">
        <w:rPr>
          <w:rFonts w:cs="Helvetica Neue" w:asciiTheme="minorHAnsi" w:hAnsiTheme="minorHAnsi"/>
          <w:sz w:val="24"/>
          <w:szCs w:val="24"/>
        </w:rPr>
        <w:t xml:space="preserve"> Case 2 en </w:t>
      </w:r>
      <w:proofErr w:type="spellStart"/>
      <w:r w:rsidRPr="00144E66">
        <w:rPr>
          <w:rFonts w:cs="Helvetica Neue" w:asciiTheme="minorHAnsi" w:hAnsiTheme="minorHAnsi"/>
          <w:sz w:val="24"/>
          <w:szCs w:val="24"/>
        </w:rPr>
        <w:t>Use</w:t>
      </w:r>
      <w:proofErr w:type="spellEnd"/>
      <w:r w:rsidRPr="00144E66">
        <w:rPr>
          <w:rFonts w:cs="Helvetica Neue" w:asciiTheme="minorHAnsi" w:hAnsiTheme="minorHAnsi"/>
          <w:sz w:val="24"/>
          <w:szCs w:val="24"/>
        </w:rPr>
        <w:t xml:space="preserve"> Case 3</w:t>
      </w:r>
      <w:r w:rsidRPr="00144E66">
        <w:rPr>
          <w:rFonts w:asciiTheme="minorHAnsi" w:hAnsiTheme="minorHAnsi"/>
          <w:sz w:val="24"/>
          <w:szCs w:val="24"/>
        </w:rPr>
        <w:t>).</w:t>
      </w:r>
    </w:p>
    <w:p w:rsidRPr="00144E66" w:rsidR="00575832" w:rsidP="00144E66" w:rsidRDefault="00575832" w14:paraId="5F962AF9" w14:textId="77777777">
      <w:pPr>
        <w:rPr>
          <w:rFonts w:cs="Helvetica" w:asciiTheme="minorHAnsi" w:hAnsiTheme="minorHAnsi"/>
          <w:sz w:val="24"/>
          <w:szCs w:val="24"/>
        </w:rPr>
      </w:pPr>
    </w:p>
    <w:p w:rsidRPr="00144E66" w:rsidR="00575832" w:rsidP="4DEE0FBA" w:rsidRDefault="00575832" w14:paraId="1EFB8C5E" w14:textId="407C8CD5">
      <w:pPr>
        <w:rPr>
          <w:rFonts w:ascii="Aptos" w:hAnsi="Aptos" w:cs="Helvetica" w:asciiTheme="minorAscii" w:hAnsiTheme="minorAscii"/>
          <w:sz w:val="24"/>
          <w:szCs w:val="24"/>
        </w:rPr>
      </w:pPr>
      <w:r w:rsidRPr="3E5D79BA" w:rsidR="043C9BC2">
        <w:rPr>
          <w:rFonts w:ascii="Aptos" w:hAnsi="Aptos" w:asciiTheme="minorAscii" w:hAnsiTheme="minorAscii"/>
          <w:sz w:val="24"/>
          <w:szCs w:val="24"/>
        </w:rPr>
        <w:t>De schouw heeft uitsluitend tot doel inschrijvers een representatief beeld te geven van de bestaande AV-</w:t>
      </w:r>
      <w:r w:rsidRPr="3E5D79BA" w:rsidR="17C2E54D">
        <w:rPr>
          <w:rFonts w:ascii="Aptos" w:hAnsi="Aptos" w:asciiTheme="minorAscii" w:hAnsiTheme="minorAscii"/>
          <w:sz w:val="24"/>
          <w:szCs w:val="24"/>
        </w:rPr>
        <w:t>Installatie</w:t>
      </w:r>
      <w:r w:rsidRPr="3E5D79BA" w:rsidR="17C2E54D">
        <w:rPr>
          <w:rFonts w:ascii="Aptos" w:hAnsi="Aptos" w:asciiTheme="minorAscii" w:hAnsiTheme="minorAscii"/>
          <w:sz w:val="24"/>
          <w:szCs w:val="24"/>
        </w:rPr>
        <w:t>s</w:t>
      </w:r>
      <w:r w:rsidRPr="3E5D79BA" w:rsidR="043C9BC2">
        <w:rPr>
          <w:rFonts w:ascii="Aptos" w:hAnsi="Aptos" w:asciiTheme="minorAscii" w:hAnsiTheme="minorAscii"/>
          <w:sz w:val="24"/>
          <w:szCs w:val="24"/>
        </w:rPr>
        <w:t xml:space="preserve">, </w:t>
      </w:r>
      <w:r w:rsidRPr="3E5D79BA" w:rsidR="3989014A">
        <w:rPr>
          <w:rFonts w:ascii="Aptos" w:hAnsi="Aptos" w:asciiTheme="minorAscii" w:hAnsiTheme="minorAscii"/>
          <w:sz w:val="24"/>
          <w:szCs w:val="24"/>
        </w:rPr>
        <w:t>en de verspreiding daarvan op de campus.</w:t>
      </w:r>
      <w:r w:rsidRPr="3E5D79BA" w:rsidR="3ED52447">
        <w:rPr>
          <w:rFonts w:ascii="Aptos" w:hAnsi="Aptos" w:asciiTheme="minorAscii" w:hAnsiTheme="minorAscii"/>
          <w:sz w:val="24"/>
          <w:szCs w:val="24"/>
        </w:rPr>
        <w:t xml:space="preserve"> </w:t>
      </w:r>
      <w:r w:rsidRPr="3E5D79BA" w:rsidR="043C9BC2">
        <w:rPr>
          <w:rFonts w:ascii="Aptos" w:hAnsi="Aptos" w:asciiTheme="minorAscii" w:hAnsiTheme="minorAscii"/>
          <w:sz w:val="24"/>
          <w:szCs w:val="24"/>
        </w:rPr>
        <w:t>Aan de tijdens de schouw verstrekte informatie of de getoonde ruimten kunnen geen rechten worden ontleend.</w:t>
      </w:r>
    </w:p>
    <w:p w:rsidRPr="00144E66" w:rsidR="00575832" w:rsidP="00144E66" w:rsidRDefault="00575832" w14:paraId="3344B9EE" w14:textId="77777777">
      <w:pPr>
        <w:rPr>
          <w:rFonts w:cs="Helvetica" w:asciiTheme="minorHAnsi" w:hAnsiTheme="minorHAnsi"/>
          <w:sz w:val="24"/>
          <w:szCs w:val="24"/>
        </w:rPr>
      </w:pPr>
    </w:p>
    <w:p w:rsidR="00DD6C81" w:rsidP="3E5D79BA" w:rsidRDefault="00DD6C81" w14:paraId="3BB4B366" w14:textId="6B32BA4A">
      <w:pPr>
        <w:pStyle w:val="Standaard"/>
        <w:rPr>
          <w:rFonts w:ascii="Aptos" w:hAnsi="Aptos" w:asciiTheme="minorAscii" w:hAnsiTheme="minorAscii"/>
          <w:sz w:val="24"/>
          <w:szCs w:val="24"/>
        </w:rPr>
      </w:pPr>
      <w:r w:rsidRPr="3E5D79BA" w:rsidR="043C9BC2">
        <w:rPr>
          <w:rFonts w:ascii="Aptos" w:hAnsi="Aptos" w:asciiTheme="minorAscii" w:hAnsiTheme="minorAscii"/>
          <w:sz w:val="24"/>
          <w:szCs w:val="24"/>
        </w:rPr>
        <w:t xml:space="preserve">De getoonde ruimten vormen geen limitatieve weergave van de volledige </w:t>
      </w:r>
      <w:r w:rsidRPr="3E5D79BA" w:rsidR="5C691436">
        <w:rPr>
          <w:rFonts w:ascii="Aptos" w:hAnsi="Aptos" w:asciiTheme="minorAscii" w:hAnsiTheme="minorAscii"/>
          <w:sz w:val="24"/>
          <w:szCs w:val="24"/>
        </w:rPr>
        <w:t>Installed</w:t>
      </w:r>
      <w:r w:rsidRPr="3E5D79BA" w:rsidR="043C9BC2">
        <w:rPr>
          <w:rFonts w:ascii="Aptos" w:hAnsi="Aptos" w:asciiTheme="minorAscii" w:hAnsiTheme="minorAscii"/>
          <w:sz w:val="24"/>
          <w:szCs w:val="24"/>
        </w:rPr>
        <w:t xml:space="preserve"> base. Het </w:t>
      </w:r>
      <w:r w:rsidRPr="3E5D79BA" w:rsidR="043C9BC2">
        <w:rPr>
          <w:rFonts w:ascii="Aptos" w:hAnsi="Aptos" w:asciiTheme="minorAscii" w:hAnsiTheme="minorAscii"/>
          <w:sz w:val="24"/>
          <w:szCs w:val="24"/>
        </w:rPr>
        <w:t xml:space="preserve">overzicht van de verschillende </w:t>
      </w:r>
      <w:r w:rsidRPr="3E5D79BA" w:rsidR="5097B442">
        <w:rPr>
          <w:rFonts w:ascii="Aptos" w:hAnsi="Aptos" w:asciiTheme="minorAscii" w:hAnsiTheme="minorAscii"/>
          <w:sz w:val="24"/>
          <w:szCs w:val="24"/>
        </w:rPr>
        <w:t>AV-installaties</w:t>
      </w:r>
      <w:r w:rsidRPr="3E5D79BA" w:rsidR="21F8C1FF">
        <w:rPr>
          <w:rFonts w:ascii="Aptos" w:hAnsi="Aptos" w:asciiTheme="minorAscii" w:hAnsiTheme="minorAscii"/>
          <w:sz w:val="24"/>
          <w:szCs w:val="24"/>
        </w:rPr>
        <w:t xml:space="preserve"> </w:t>
      </w:r>
      <w:r w:rsidRPr="3E5D79BA" w:rsidR="21F8C1FF">
        <w:rPr>
          <w:rFonts w:ascii="Aptos" w:hAnsi="Aptos" w:asciiTheme="minorAscii" w:hAnsiTheme="minorAscii"/>
          <w:sz w:val="24"/>
          <w:szCs w:val="24"/>
        </w:rPr>
        <w:t>(zie de tabel op de vorige pagina)</w:t>
      </w:r>
      <w:r w:rsidRPr="3E5D79BA" w:rsidR="043C9BC2">
        <w:rPr>
          <w:rFonts w:ascii="Aptos" w:hAnsi="Aptos" w:asciiTheme="minorAscii" w:hAnsiTheme="minorAscii"/>
          <w:sz w:val="24"/>
          <w:szCs w:val="24"/>
        </w:rPr>
        <w:t xml:space="preserve">, het aantal ruimtes per type en het </w:t>
      </w:r>
      <w:r w:rsidRPr="3E5D79BA" w:rsidR="5C691436">
        <w:rPr>
          <w:rFonts w:ascii="Aptos" w:hAnsi="Aptos" w:asciiTheme="minorAscii" w:hAnsiTheme="minorAscii"/>
          <w:sz w:val="24"/>
          <w:szCs w:val="24"/>
        </w:rPr>
        <w:t>Install</w:t>
      </w:r>
      <w:r w:rsidRPr="3E5D79BA" w:rsidR="043C9BC2">
        <w:rPr>
          <w:rFonts w:ascii="Aptos" w:hAnsi="Aptos" w:asciiTheme="minorAscii" w:hAnsiTheme="minorAscii"/>
          <w:sz w:val="24"/>
          <w:szCs w:val="24"/>
        </w:rPr>
        <w:t>atiejaar (leeftijd) van de aanwezige AV-</w:t>
      </w:r>
      <w:r w:rsidRPr="3E5D79BA" w:rsidR="17C2E54D">
        <w:rPr>
          <w:rFonts w:ascii="Aptos" w:hAnsi="Aptos" w:asciiTheme="minorAscii" w:hAnsiTheme="minorAscii"/>
          <w:sz w:val="24"/>
          <w:szCs w:val="24"/>
        </w:rPr>
        <w:t>Installaties</w:t>
      </w:r>
      <w:r w:rsidRPr="3E5D79BA" w:rsidR="043C9BC2">
        <w:rPr>
          <w:rFonts w:ascii="Aptos" w:hAnsi="Aptos" w:asciiTheme="minorAscii" w:hAnsiTheme="minorAscii"/>
          <w:sz w:val="24"/>
          <w:szCs w:val="24"/>
        </w:rPr>
        <w:t>, is leidend voor de uitvoering van de overeenkomst.</w:t>
      </w:r>
    </w:p>
    <w:p w:rsidR="00B77570" w:rsidP="0C0883D6" w:rsidRDefault="00B77570" w14:paraId="7FF16257" w14:textId="77777777">
      <w:pPr>
        <w:rPr>
          <w:rFonts w:asciiTheme="minorHAnsi" w:hAnsiTheme="minorHAnsi"/>
          <w:b/>
          <w:bCs/>
          <w:sz w:val="28"/>
          <w:szCs w:val="28"/>
        </w:rPr>
      </w:pPr>
    </w:p>
    <w:p w:rsidRPr="00144E66" w:rsidR="00575832" w:rsidP="0C0883D6" w:rsidRDefault="00575832" w14:paraId="78925EAC" w14:textId="0CE31D8D">
      <w:pPr>
        <w:rPr>
          <w:rFonts w:cs="Helvetica" w:asciiTheme="minorHAnsi" w:hAnsiTheme="minorHAnsi"/>
          <w:b/>
          <w:bCs/>
          <w:sz w:val="28"/>
          <w:szCs w:val="28"/>
        </w:rPr>
      </w:pPr>
      <w:r w:rsidRPr="0C0883D6">
        <w:rPr>
          <w:rFonts w:asciiTheme="minorHAnsi" w:hAnsiTheme="minorHAnsi"/>
          <w:b/>
          <w:bCs/>
          <w:sz w:val="28"/>
          <w:szCs w:val="28"/>
        </w:rPr>
        <w:t xml:space="preserve">Uitbreiding van de </w:t>
      </w:r>
      <w:r w:rsidR="00C61BC0">
        <w:rPr>
          <w:rFonts w:asciiTheme="minorHAnsi" w:hAnsiTheme="minorHAnsi"/>
          <w:b/>
          <w:bCs/>
          <w:sz w:val="28"/>
          <w:szCs w:val="28"/>
        </w:rPr>
        <w:t>Installed</w:t>
      </w:r>
      <w:r w:rsidRPr="0C0883D6">
        <w:rPr>
          <w:rFonts w:asciiTheme="minorHAnsi" w:hAnsiTheme="minorHAnsi"/>
          <w:b/>
          <w:bCs/>
          <w:sz w:val="28"/>
          <w:szCs w:val="28"/>
        </w:rPr>
        <w:t xml:space="preserve"> base (Life </w:t>
      </w:r>
      <w:proofErr w:type="spellStart"/>
      <w:r w:rsidRPr="0C0883D6">
        <w:rPr>
          <w:rFonts w:asciiTheme="minorHAnsi" w:hAnsiTheme="minorHAnsi"/>
          <w:b/>
          <w:bCs/>
          <w:sz w:val="28"/>
          <w:szCs w:val="28"/>
        </w:rPr>
        <w:t>Cycle</w:t>
      </w:r>
      <w:proofErr w:type="spellEnd"/>
      <w:r w:rsidRPr="0C0883D6">
        <w:rPr>
          <w:rFonts w:asciiTheme="minorHAnsi" w:hAnsiTheme="minorHAnsi"/>
          <w:b/>
          <w:bCs/>
          <w:sz w:val="28"/>
          <w:szCs w:val="28"/>
        </w:rPr>
        <w:t xml:space="preserve"> Management)</w:t>
      </w:r>
    </w:p>
    <w:p w:rsidRPr="00144E66" w:rsidR="00575832" w:rsidP="00144E66" w:rsidRDefault="00575832" w14:paraId="2246E353" w14:textId="77777777">
      <w:pPr>
        <w:rPr>
          <w:rFonts w:cs="Helvetica" w:asciiTheme="minorHAnsi" w:hAnsiTheme="minorHAnsi"/>
          <w:sz w:val="24"/>
          <w:szCs w:val="24"/>
        </w:rPr>
      </w:pPr>
    </w:p>
    <w:p w:rsidRPr="00144E66" w:rsidR="00575832" w:rsidP="00144E66" w:rsidRDefault="00575832" w14:paraId="148B9DC7" w14:textId="262F604F">
      <w:pPr>
        <w:rPr>
          <w:rFonts w:cs="Helvetica" w:asciiTheme="minorHAnsi" w:hAnsiTheme="minorHAnsi"/>
          <w:sz w:val="24"/>
          <w:szCs w:val="24"/>
        </w:rPr>
      </w:pPr>
      <w:r w:rsidRPr="00144E66">
        <w:rPr>
          <w:rFonts w:asciiTheme="minorHAnsi" w:hAnsiTheme="minorHAnsi"/>
          <w:sz w:val="24"/>
          <w:szCs w:val="24"/>
        </w:rPr>
        <w:t xml:space="preserve">De opdrachtgever verwacht dat de omvang van de bestaande </w:t>
      </w:r>
      <w:r w:rsidR="00C61BC0">
        <w:rPr>
          <w:rFonts w:asciiTheme="minorHAnsi" w:hAnsiTheme="minorHAnsi"/>
          <w:sz w:val="24"/>
          <w:szCs w:val="24"/>
        </w:rPr>
        <w:t>Installed</w:t>
      </w:r>
      <w:r w:rsidRPr="00144E66">
        <w:rPr>
          <w:rFonts w:asciiTheme="minorHAnsi" w:hAnsiTheme="minorHAnsi"/>
          <w:sz w:val="24"/>
          <w:szCs w:val="24"/>
        </w:rPr>
        <w:t xml:space="preserve"> base gedurende de looptijd van de overeenkomst minimaal gelijk blijft en naar verwachting beperkt zal groeien als gevolg van </w:t>
      </w:r>
      <w:r w:rsidRPr="00144E66">
        <w:rPr>
          <w:rFonts w:cs="Helvetica Neue" w:asciiTheme="minorHAnsi" w:hAnsiTheme="minorHAnsi"/>
          <w:sz w:val="24"/>
          <w:szCs w:val="24"/>
        </w:rPr>
        <w:t xml:space="preserve">Life </w:t>
      </w:r>
      <w:proofErr w:type="spellStart"/>
      <w:r w:rsidRPr="00144E66">
        <w:rPr>
          <w:rFonts w:cs="Helvetica Neue" w:asciiTheme="minorHAnsi" w:hAnsiTheme="minorHAnsi"/>
          <w:sz w:val="24"/>
          <w:szCs w:val="24"/>
        </w:rPr>
        <w:t>Cycle</w:t>
      </w:r>
      <w:proofErr w:type="spellEnd"/>
      <w:r w:rsidRPr="00144E66">
        <w:rPr>
          <w:rFonts w:cs="Helvetica Neue" w:asciiTheme="minorHAnsi" w:hAnsiTheme="minorHAnsi"/>
          <w:sz w:val="24"/>
          <w:szCs w:val="24"/>
        </w:rPr>
        <w:t xml:space="preserve"> Management (LCM)</w:t>
      </w:r>
      <w:r w:rsidRPr="00144E66">
        <w:rPr>
          <w:rFonts w:asciiTheme="minorHAnsi" w:hAnsiTheme="minorHAnsi"/>
          <w:sz w:val="24"/>
          <w:szCs w:val="24"/>
        </w:rPr>
        <w:t xml:space="preserve"> en de doorontwikkeling van de AV-voorzieningen. Deze uitbreidingen zijn gericht op het blijvend voldoen aan de functionele behoeften van de gebruikers.</w:t>
      </w:r>
    </w:p>
    <w:p w:rsidRPr="00144E66" w:rsidR="00575832" w:rsidP="00144E66" w:rsidRDefault="00575832" w14:paraId="6487A8A3" w14:textId="28933559">
      <w:pPr>
        <w:rPr>
          <w:rFonts w:cs="Helvetica" w:asciiTheme="minorHAnsi" w:hAnsiTheme="minorHAnsi"/>
          <w:sz w:val="24"/>
          <w:szCs w:val="24"/>
        </w:rPr>
      </w:pPr>
      <w:r w:rsidRPr="00144E66">
        <w:rPr>
          <w:rFonts w:asciiTheme="minorHAnsi" w:hAnsiTheme="minorHAnsi"/>
          <w:sz w:val="24"/>
          <w:szCs w:val="24"/>
        </w:rPr>
        <w:t xml:space="preserve">Als onderdeel van de TCO-uitvraag dient de inschrijver per referentieconfiguratie de </w:t>
      </w:r>
      <w:r w:rsidRPr="00144E66">
        <w:rPr>
          <w:rFonts w:cs="Helvetica Neue" w:asciiTheme="minorHAnsi" w:hAnsiTheme="minorHAnsi"/>
          <w:sz w:val="24"/>
          <w:szCs w:val="24"/>
        </w:rPr>
        <w:t>jaarlijkse SLA-kosten per extra ruimtetype</w:t>
      </w:r>
      <w:r w:rsidRPr="00144E66">
        <w:rPr>
          <w:rFonts w:asciiTheme="minorHAnsi" w:hAnsiTheme="minorHAnsi"/>
          <w:sz w:val="24"/>
          <w:szCs w:val="24"/>
        </w:rPr>
        <w:t xml:space="preserve"> op te geven. Deze tarieven zijn van toepassing wanneer gedurende de looptijd van de overeenkomst een extra</w:t>
      </w:r>
      <w:r w:rsidR="008305D6">
        <w:rPr>
          <w:rFonts w:asciiTheme="minorHAnsi" w:hAnsiTheme="minorHAnsi"/>
          <w:sz w:val="24"/>
          <w:szCs w:val="24"/>
        </w:rPr>
        <w:t xml:space="preserve"> of vervangende </w:t>
      </w:r>
      <w:r w:rsidR="00313ED6">
        <w:rPr>
          <w:rFonts w:asciiTheme="minorHAnsi" w:hAnsiTheme="minorHAnsi"/>
          <w:sz w:val="24"/>
          <w:szCs w:val="24"/>
        </w:rPr>
        <w:t>AV-installatie</w:t>
      </w:r>
      <w:r w:rsidRPr="00144E66">
        <w:rPr>
          <w:rFonts w:asciiTheme="minorHAnsi" w:hAnsiTheme="minorHAnsi"/>
          <w:sz w:val="24"/>
          <w:szCs w:val="24"/>
        </w:rPr>
        <w:t xml:space="preserve"> wordt toegevoegd</w:t>
      </w:r>
      <w:r w:rsidR="00B43438">
        <w:rPr>
          <w:rFonts w:asciiTheme="minorHAnsi" w:hAnsiTheme="minorHAnsi"/>
          <w:sz w:val="24"/>
          <w:szCs w:val="24"/>
        </w:rPr>
        <w:t>.</w:t>
      </w:r>
    </w:p>
    <w:p w:rsidRPr="00144E66" w:rsidR="00575832" w:rsidP="00144E66" w:rsidRDefault="00575832" w14:paraId="435D5220" w14:textId="77777777">
      <w:pPr>
        <w:rPr>
          <w:rFonts w:cs="Helvetica" w:asciiTheme="minorHAnsi" w:hAnsiTheme="minorHAnsi"/>
          <w:sz w:val="24"/>
          <w:szCs w:val="24"/>
        </w:rPr>
      </w:pPr>
    </w:p>
    <w:p w:rsidR="00B558C9" w:rsidP="00144E66" w:rsidRDefault="00575832" w14:paraId="449E3F02" w14:textId="6E247874">
      <w:pPr>
        <w:rPr>
          <w:rFonts w:asciiTheme="minorHAnsi" w:hAnsiTheme="minorHAnsi"/>
          <w:sz w:val="24"/>
          <w:szCs w:val="24"/>
        </w:rPr>
      </w:pPr>
      <w:r w:rsidRPr="00144E66">
        <w:rPr>
          <w:rFonts w:asciiTheme="minorHAnsi" w:hAnsiTheme="minorHAnsi"/>
          <w:sz w:val="24"/>
          <w:szCs w:val="24"/>
        </w:rPr>
        <w:t>De opgegeven tarieven dienen volledig, transparant en eenduidig te zijn en omvatten alle werkzaamheden en verplichtingen die voortvloeien uit de in deze aanbesteding beschreven 3e-lijns SLA.</w:t>
      </w:r>
    </w:p>
    <w:p w:rsidR="00DE7365" w:rsidP="00144E66" w:rsidRDefault="00DE7365" w14:paraId="3DB31601" w14:textId="77777777">
      <w:pPr>
        <w:rPr>
          <w:rFonts w:asciiTheme="minorHAnsi" w:hAnsiTheme="minorHAnsi"/>
          <w:sz w:val="24"/>
          <w:szCs w:val="24"/>
        </w:rPr>
      </w:pPr>
    </w:p>
    <w:p w:rsidRPr="00144E66" w:rsidR="00DE7365" w:rsidP="00144E66" w:rsidRDefault="00DE7365" w14:paraId="6CB9A450" w14:textId="77777777">
      <w:pPr>
        <w:rPr>
          <w:rFonts w:asciiTheme="minorHAnsi" w:hAnsiTheme="minorHAnsi"/>
          <w:sz w:val="24"/>
          <w:szCs w:val="24"/>
        </w:rPr>
      </w:pPr>
    </w:p>
    <w:sectPr w:rsidRPr="00144E66" w:rsidR="00DE7365">
      <w:footerReference w:type="default" r:id="rId11"/>
      <w:pgSz w:w="11906" w:h="16838" w:orient="portrait"/>
      <w:pgMar w:top="1417" w:right="1417" w:bottom="1417" w:left="1417" w:header="708" w:footer="708" w:gutter="0"/>
      <w:cols w:space="708"/>
      <w:docGrid w:linePitch="360"/>
      <w:headerReference w:type="default" r:id="R565ac8cbbf6e410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A19F5" w:rsidP="002A2F1F" w:rsidRDefault="00DA19F5" w14:paraId="5C2A39E3" w14:textId="77777777">
      <w:pPr>
        <w:spacing w:line="240" w:lineRule="auto"/>
      </w:pPr>
      <w:r>
        <w:separator/>
      </w:r>
    </w:p>
  </w:endnote>
  <w:endnote w:type="continuationSeparator" w:id="0">
    <w:p w:rsidR="00DA19F5" w:rsidP="002A2F1F" w:rsidRDefault="00DA19F5" w14:paraId="048A9842" w14:textId="77777777">
      <w:pPr>
        <w:spacing w:line="240" w:lineRule="auto"/>
      </w:pPr>
      <w:r>
        <w:continuationSeparator/>
      </w:r>
    </w:p>
  </w:endnote>
  <w:endnote w:type="continuationNotice" w:id="1">
    <w:p w:rsidR="00DA19F5" w:rsidRDefault="00DA19F5" w14:paraId="14D8289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Impact">
    <w:panose1 w:val="020B0806030902050204"/>
    <w:charset w:val="00"/>
    <w:family w:val="swiss"/>
    <w:pitch w:val="variable"/>
    <w:sig w:usb0="00000287" w:usb1="00000000" w:usb2="00000000" w:usb3="00000000" w:csb0="0000009F" w:csb1="00000000"/>
  </w:font>
  <w:font w:name="System Font">
    <w:altName w:val="Calibri"/>
    <w:panose1 w:val="020B0604020202020204"/>
    <w:charset w:val="00"/>
    <w:family w:val="auto"/>
    <w:pitch w:val="default"/>
    <w:sig w:usb0="00000003" w:usb1="00000000" w:usb2="00000000" w:usb3="00000000" w:csb0="00000001" w:csb1="00000000"/>
  </w:font>
  <w:font w:name="Helvetica">
    <w:panose1 w:val="00000000000000000000"/>
    <w:charset w:val="00"/>
    <w:family w:val="swiss"/>
    <w:pitch w:val="variable"/>
    <w:sig w:usb0="00000003" w:usb1="00000000" w:usb2="0000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009B4" w:rsidRDefault="007009B4" w14:paraId="78B1DEFB" w14:textId="223ABE09">
    <w:pPr>
      <w:pStyle w:val="Voettekst"/>
    </w:pPr>
    <w:r>
      <w:rPr>
        <w:noProof/>
      </w:rPr>
      <w:drawing>
        <wp:inline distT="0" distB="0" distL="0" distR="0" wp14:anchorId="122110F1" wp14:editId="380490FB">
          <wp:extent cx="1637665" cy="325755"/>
          <wp:effectExtent l="0" t="0" r="635" b="0"/>
          <wp:docPr id="1311212903" name="Afbeelding 1" descr="Afbeelding met Lettertype, Graphics, tekst, logo&#10;&#10;Door AI gegenereerde inhoud is mogelijk onjuist.">
            <a:extLst xmlns:a="http://schemas.openxmlformats.org/drawingml/2006/main">
              <a:ext uri="{FF2B5EF4-FFF2-40B4-BE49-F238E27FC236}">
                <a16:creationId xmlns:a16="http://schemas.microsoft.com/office/drawing/2014/main" id="{5CC7C5F1-7766-4999-9844-3A65B8C46D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Lettertype, Graphics, tekst,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3257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A19F5" w:rsidP="002A2F1F" w:rsidRDefault="00DA19F5" w14:paraId="10A49DE8" w14:textId="77777777">
      <w:pPr>
        <w:spacing w:line="240" w:lineRule="auto"/>
      </w:pPr>
      <w:r>
        <w:separator/>
      </w:r>
    </w:p>
  </w:footnote>
  <w:footnote w:type="continuationSeparator" w:id="0">
    <w:p w:rsidR="00DA19F5" w:rsidP="002A2F1F" w:rsidRDefault="00DA19F5" w14:paraId="4708D84F" w14:textId="77777777">
      <w:pPr>
        <w:spacing w:line="240" w:lineRule="auto"/>
      </w:pPr>
      <w:r>
        <w:continuationSeparator/>
      </w:r>
    </w:p>
  </w:footnote>
  <w:footnote w:type="continuationNotice" w:id="1">
    <w:p w:rsidR="00DA19F5" w:rsidRDefault="00DA19F5" w14:paraId="102D8421" w14:textId="77777777">
      <w:pPr>
        <w:spacing w:line="240" w:lineRule="auto"/>
      </w:pPr>
    </w:p>
  </w:footnote>
</w:footnotes>
</file>

<file path=word/header.xml><?xml version="1.0" encoding="utf-8"?>
<w:hd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593288AD" w:rsidTr="593288AD" w14:paraId="1B9AB013">
      <w:trPr>
        <w:trHeight w:val="300"/>
      </w:trPr>
      <w:tc>
        <w:tcPr>
          <w:tcW w:w="3020" w:type="dxa"/>
          <w:tcMar/>
        </w:tcPr>
        <w:p w:rsidR="593288AD" w:rsidP="593288AD" w:rsidRDefault="593288AD" w14:paraId="3B49F128" w14:textId="17173BCF">
          <w:pPr>
            <w:pStyle w:val="Koptekst"/>
            <w:bidi w:val="0"/>
            <w:ind w:left="-115"/>
            <w:jc w:val="left"/>
          </w:pPr>
        </w:p>
      </w:tc>
      <w:tc>
        <w:tcPr>
          <w:tcW w:w="3020" w:type="dxa"/>
          <w:tcMar/>
        </w:tcPr>
        <w:p w:rsidR="593288AD" w:rsidP="593288AD" w:rsidRDefault="593288AD" w14:paraId="173B94B8" w14:textId="78DD23B8">
          <w:pPr>
            <w:pStyle w:val="Koptekst"/>
            <w:bidi w:val="0"/>
            <w:jc w:val="center"/>
          </w:pPr>
        </w:p>
      </w:tc>
      <w:tc>
        <w:tcPr>
          <w:tcW w:w="3020" w:type="dxa"/>
          <w:tcMar/>
        </w:tcPr>
        <w:p w:rsidR="593288AD" w:rsidP="593288AD" w:rsidRDefault="593288AD" w14:paraId="190255A2" w14:textId="5B8D7094">
          <w:pPr>
            <w:pStyle w:val="Koptekst"/>
            <w:bidi w:val="0"/>
            <w:ind w:right="-115"/>
            <w:jc w:val="right"/>
          </w:pPr>
        </w:p>
      </w:tc>
    </w:tr>
  </w:tbl>
  <w:p w:rsidR="593288AD" w:rsidP="593288AD" w:rsidRDefault="593288AD" w14:paraId="118E2905" w14:textId="1E425A74">
    <w:pPr>
      <w:pStyle w:val="Koptekst"/>
      <w:bidi w:val="0"/>
    </w:pPr>
  </w:p>
</w:hdr>
</file>

<file path=word/intelligence2.xml><?xml version="1.0" encoding="utf-8"?>
<int2:intelligence xmlns:int2="http://schemas.microsoft.com/office/intelligence/2020/intelligence" xmlns:oel="http://schemas.microsoft.com/office/2019/extlst">
  <int2:observations>
    <int2:textHash int2:hashCode="iftRH/6T7ngmZh" int2:id="7kDVVuSF">
      <int2:state int2:value="Rejected" int2:type="spell"/>
    </int2:textHash>
    <int2:textHash int2:hashCode="hYQavdsS3DWRpZ" int2:id="Ry0cWUi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000002B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0000032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bullet"/>
      <w:lvlText w:val="•"/>
      <w:lvlJc w:val="left"/>
      <w:pPr>
        <w:ind w:left="720" w:hanging="360"/>
      </w:pPr>
    </w:lvl>
    <w:lvl w:ilvl="1" w:tplc="0000038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bullet"/>
      <w:lvlText w:val="•"/>
      <w:lvlJc w:val="left"/>
      <w:pPr>
        <w:ind w:left="720" w:hanging="360"/>
      </w:pPr>
    </w:lvl>
    <w:lvl w:ilvl="1" w:tplc="000003E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bullet"/>
      <w:lvlText w:val="•"/>
      <w:lvlJc w:val="left"/>
      <w:pPr>
        <w:ind w:left="720" w:hanging="360"/>
      </w:pPr>
    </w:lvl>
    <w:lvl w:ilvl="1" w:tplc="0000044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1"/>
      <w:numFmt w:val="bullet"/>
      <w:lvlText w:val="•"/>
      <w:lvlJc w:val="left"/>
      <w:pPr>
        <w:ind w:left="720" w:hanging="360"/>
      </w:pPr>
    </w:lvl>
    <w:lvl w:ilvl="1" w:tplc="000004B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4B256A2"/>
    <w:multiLevelType w:val="hybridMultilevel"/>
    <w:tmpl w:val="CB62F2D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0D400345"/>
    <w:multiLevelType w:val="hybridMultilevel"/>
    <w:tmpl w:val="57BA17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14CD341A"/>
    <w:multiLevelType w:val="hybridMultilevel"/>
    <w:tmpl w:val="02EA3E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1C9B2697"/>
    <w:multiLevelType w:val="hybridMultilevel"/>
    <w:tmpl w:val="CD20CBBE"/>
    <w:lvl w:ilvl="0" w:tplc="E5AEC540">
      <w:start w:val="1"/>
      <w:numFmt w:val="bullet"/>
      <w:pStyle w:val="Default"/>
      <w:lvlText w:val=""/>
      <w:lvlJc w:val="left"/>
      <w:pPr>
        <w:ind w:left="1174" w:hanging="360"/>
      </w:pPr>
      <w:rPr>
        <w:rFonts w:hint="default" w:ascii="Symbol" w:hAnsi="Symbol"/>
      </w:rPr>
    </w:lvl>
    <w:lvl w:ilvl="1" w:tplc="04130003">
      <w:start w:val="1"/>
      <w:numFmt w:val="bullet"/>
      <w:lvlText w:val="o"/>
      <w:lvlJc w:val="left"/>
      <w:pPr>
        <w:ind w:left="1894" w:hanging="360"/>
      </w:pPr>
      <w:rPr>
        <w:rFonts w:hint="default" w:ascii="Courier New" w:hAnsi="Courier New" w:cs="Courier New"/>
      </w:rPr>
    </w:lvl>
    <w:lvl w:ilvl="2" w:tplc="04130005" w:tentative="1">
      <w:start w:val="1"/>
      <w:numFmt w:val="bullet"/>
      <w:lvlText w:val=""/>
      <w:lvlJc w:val="left"/>
      <w:pPr>
        <w:ind w:left="2614" w:hanging="360"/>
      </w:pPr>
      <w:rPr>
        <w:rFonts w:hint="default" w:ascii="Wingdings" w:hAnsi="Wingdings"/>
      </w:rPr>
    </w:lvl>
    <w:lvl w:ilvl="3" w:tplc="04130001" w:tentative="1">
      <w:start w:val="1"/>
      <w:numFmt w:val="bullet"/>
      <w:lvlText w:val=""/>
      <w:lvlJc w:val="left"/>
      <w:pPr>
        <w:ind w:left="3334" w:hanging="360"/>
      </w:pPr>
      <w:rPr>
        <w:rFonts w:hint="default" w:ascii="Symbol" w:hAnsi="Symbol"/>
      </w:rPr>
    </w:lvl>
    <w:lvl w:ilvl="4" w:tplc="04130003" w:tentative="1">
      <w:start w:val="1"/>
      <w:numFmt w:val="bullet"/>
      <w:lvlText w:val="o"/>
      <w:lvlJc w:val="left"/>
      <w:pPr>
        <w:ind w:left="4054" w:hanging="360"/>
      </w:pPr>
      <w:rPr>
        <w:rFonts w:hint="default" w:ascii="Courier New" w:hAnsi="Courier New" w:cs="Courier New"/>
      </w:rPr>
    </w:lvl>
    <w:lvl w:ilvl="5" w:tplc="04130005" w:tentative="1">
      <w:start w:val="1"/>
      <w:numFmt w:val="bullet"/>
      <w:lvlText w:val=""/>
      <w:lvlJc w:val="left"/>
      <w:pPr>
        <w:ind w:left="4774" w:hanging="360"/>
      </w:pPr>
      <w:rPr>
        <w:rFonts w:hint="default" w:ascii="Wingdings" w:hAnsi="Wingdings"/>
      </w:rPr>
    </w:lvl>
    <w:lvl w:ilvl="6" w:tplc="04130001" w:tentative="1">
      <w:start w:val="1"/>
      <w:numFmt w:val="bullet"/>
      <w:lvlText w:val=""/>
      <w:lvlJc w:val="left"/>
      <w:pPr>
        <w:ind w:left="5494" w:hanging="360"/>
      </w:pPr>
      <w:rPr>
        <w:rFonts w:hint="default" w:ascii="Symbol" w:hAnsi="Symbol"/>
      </w:rPr>
    </w:lvl>
    <w:lvl w:ilvl="7" w:tplc="04130003" w:tentative="1">
      <w:start w:val="1"/>
      <w:numFmt w:val="bullet"/>
      <w:lvlText w:val="o"/>
      <w:lvlJc w:val="left"/>
      <w:pPr>
        <w:ind w:left="6214" w:hanging="360"/>
      </w:pPr>
      <w:rPr>
        <w:rFonts w:hint="default" w:ascii="Courier New" w:hAnsi="Courier New" w:cs="Courier New"/>
      </w:rPr>
    </w:lvl>
    <w:lvl w:ilvl="8" w:tplc="04130005" w:tentative="1">
      <w:start w:val="1"/>
      <w:numFmt w:val="bullet"/>
      <w:lvlText w:val=""/>
      <w:lvlJc w:val="left"/>
      <w:pPr>
        <w:ind w:left="6934" w:hanging="360"/>
      </w:pPr>
      <w:rPr>
        <w:rFonts w:hint="default" w:ascii="Wingdings" w:hAnsi="Wingdings"/>
      </w:rPr>
    </w:lvl>
  </w:abstractNum>
  <w:abstractNum w:abstractNumId="18" w15:restartNumberingAfterBreak="0">
    <w:nsid w:val="1DC7242C"/>
    <w:multiLevelType w:val="hybridMultilevel"/>
    <w:tmpl w:val="BFFA69D4"/>
    <w:lvl w:ilvl="0" w:tplc="59CC7654">
      <w:numFmt w:val="bullet"/>
      <w:lvlText w:val="-"/>
      <w:lvlJc w:val="left"/>
      <w:pPr>
        <w:ind w:left="720" w:hanging="360"/>
      </w:pPr>
      <w:rPr>
        <w:rFonts w:hint="default" w:ascii="Calibri" w:hAnsi="Calibri" w:eastAsia="Calibri" w:cs="Calibr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251E18BA"/>
    <w:multiLevelType w:val="hybridMultilevel"/>
    <w:tmpl w:val="884C3A6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2DBE179A"/>
    <w:multiLevelType w:val="hybridMultilevel"/>
    <w:tmpl w:val="E006E70E"/>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68402B6"/>
    <w:multiLevelType w:val="hybridMultilevel"/>
    <w:tmpl w:val="2856F696"/>
    <w:lvl w:ilvl="0" w:tplc="BDBC6508">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FF07B0D"/>
    <w:multiLevelType w:val="hybridMultilevel"/>
    <w:tmpl w:val="04A6AACA"/>
    <w:lvl w:ilvl="0" w:tplc="59CC7654">
      <w:numFmt w:val="bullet"/>
      <w:lvlText w:val="-"/>
      <w:lvlJc w:val="left"/>
      <w:pPr>
        <w:ind w:left="360" w:hanging="360"/>
      </w:pPr>
      <w:rPr>
        <w:rFonts w:hint="default" w:ascii="Calibri" w:hAnsi="Calibri" w:eastAsia="Calibri" w:cs="Calibri"/>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3" w15:restartNumberingAfterBreak="0">
    <w:nsid w:val="566F2C9C"/>
    <w:multiLevelType w:val="hybridMultilevel"/>
    <w:tmpl w:val="0A36F4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43A4FFF"/>
    <w:multiLevelType w:val="hybridMultilevel"/>
    <w:tmpl w:val="4BCA16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8E7368B"/>
    <w:multiLevelType w:val="hybridMultilevel"/>
    <w:tmpl w:val="ABA4401E"/>
    <w:lvl w:ilvl="0" w:tplc="1B4CAF4C">
      <w:numFmt w:val="bullet"/>
      <w:lvlText w:val="-"/>
      <w:lvlJc w:val="left"/>
      <w:pPr>
        <w:ind w:left="720" w:hanging="360"/>
      </w:pPr>
      <w:rPr>
        <w:rFonts w:hint="default" w:ascii="Trebuchet MS" w:hAnsi="Trebuchet MS" w:eastAsia="Times New Roman"/>
      </w:rPr>
    </w:lvl>
    <w:lvl w:ilvl="1" w:tplc="04130003">
      <w:start w:val="1"/>
      <w:numFmt w:val="bullet"/>
      <w:lvlText w:val="o"/>
      <w:lvlJc w:val="left"/>
      <w:pPr>
        <w:ind w:left="1440" w:hanging="360"/>
      </w:pPr>
      <w:rPr>
        <w:rFonts w:hint="default" w:ascii="Courier New" w:hAnsi="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A440655"/>
    <w:multiLevelType w:val="hybridMultilevel"/>
    <w:tmpl w:val="3440CA7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6FAF4A8E"/>
    <w:multiLevelType w:val="hybridMultilevel"/>
    <w:tmpl w:val="F5882E4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769576E"/>
    <w:multiLevelType w:val="hybridMultilevel"/>
    <w:tmpl w:val="CB02BFF2"/>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22130504">
    <w:abstractNumId w:val="11"/>
  </w:num>
  <w:num w:numId="2" w16cid:durableId="1024477196">
    <w:abstractNumId w:val="22"/>
  </w:num>
  <w:num w:numId="3" w16cid:durableId="1034768204">
    <w:abstractNumId w:val="18"/>
  </w:num>
  <w:num w:numId="4" w16cid:durableId="1066148561">
    <w:abstractNumId w:val="8"/>
  </w:num>
  <w:num w:numId="5" w16cid:durableId="1206139943">
    <w:abstractNumId w:val="6"/>
  </w:num>
  <w:num w:numId="6" w16cid:durableId="1418793363">
    <w:abstractNumId w:val="24"/>
  </w:num>
  <w:num w:numId="7" w16cid:durableId="1478305126">
    <w:abstractNumId w:val="17"/>
  </w:num>
  <w:num w:numId="8" w16cid:durableId="1502815758">
    <w:abstractNumId w:val="13"/>
  </w:num>
  <w:num w:numId="9" w16cid:durableId="1551529822">
    <w:abstractNumId w:val="9"/>
  </w:num>
  <w:num w:numId="10" w16cid:durableId="166674777">
    <w:abstractNumId w:val="5"/>
  </w:num>
  <w:num w:numId="11" w16cid:durableId="1684091796">
    <w:abstractNumId w:val="14"/>
  </w:num>
  <w:num w:numId="12" w16cid:durableId="1884294659">
    <w:abstractNumId w:val="0"/>
  </w:num>
  <w:num w:numId="13" w16cid:durableId="1905482602">
    <w:abstractNumId w:val="7"/>
  </w:num>
  <w:num w:numId="14" w16cid:durableId="2013025015">
    <w:abstractNumId w:val="3"/>
  </w:num>
  <w:num w:numId="15" w16cid:durableId="208077171">
    <w:abstractNumId w:val="12"/>
  </w:num>
  <w:num w:numId="16" w16cid:durableId="2085833625">
    <w:abstractNumId w:val="27"/>
  </w:num>
  <w:num w:numId="17" w16cid:durableId="24258923">
    <w:abstractNumId w:val="20"/>
  </w:num>
  <w:num w:numId="18" w16cid:durableId="269624229">
    <w:abstractNumId w:val="10"/>
  </w:num>
  <w:num w:numId="19" w16cid:durableId="375081961">
    <w:abstractNumId w:val="28"/>
  </w:num>
  <w:num w:numId="20" w16cid:durableId="461388937">
    <w:abstractNumId w:val="15"/>
  </w:num>
  <w:num w:numId="21" w16cid:durableId="564537049">
    <w:abstractNumId w:val="4"/>
  </w:num>
  <w:num w:numId="22" w16cid:durableId="587425834">
    <w:abstractNumId w:val="23"/>
  </w:num>
  <w:num w:numId="23" w16cid:durableId="633486744">
    <w:abstractNumId w:val="19"/>
  </w:num>
  <w:num w:numId="24" w16cid:durableId="683170359">
    <w:abstractNumId w:val="1"/>
  </w:num>
  <w:num w:numId="25" w16cid:durableId="702560169">
    <w:abstractNumId w:val="16"/>
  </w:num>
  <w:num w:numId="26" w16cid:durableId="786892612">
    <w:abstractNumId w:val="21"/>
  </w:num>
  <w:num w:numId="27" w16cid:durableId="8339649">
    <w:abstractNumId w:val="26"/>
  </w:num>
  <w:num w:numId="28" w16cid:durableId="839853315">
    <w:abstractNumId w:val="25"/>
  </w:num>
  <w:num w:numId="29" w16cid:durableId="900794687">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1F"/>
    <w:rsid w:val="0001442A"/>
    <w:rsid w:val="00015713"/>
    <w:rsid w:val="00025CF4"/>
    <w:rsid w:val="000367F6"/>
    <w:rsid w:val="000602E0"/>
    <w:rsid w:val="00062343"/>
    <w:rsid w:val="00064BEA"/>
    <w:rsid w:val="00080031"/>
    <w:rsid w:val="00094D32"/>
    <w:rsid w:val="00095AB7"/>
    <w:rsid w:val="000A3E0A"/>
    <w:rsid w:val="000A4529"/>
    <w:rsid w:val="000C1BA0"/>
    <w:rsid w:val="00112677"/>
    <w:rsid w:val="00122280"/>
    <w:rsid w:val="00123887"/>
    <w:rsid w:val="0013078B"/>
    <w:rsid w:val="00144E66"/>
    <w:rsid w:val="0014557B"/>
    <w:rsid w:val="001573C2"/>
    <w:rsid w:val="00172488"/>
    <w:rsid w:val="001932C8"/>
    <w:rsid w:val="00194F97"/>
    <w:rsid w:val="0019645D"/>
    <w:rsid w:val="001B5A40"/>
    <w:rsid w:val="001B6E29"/>
    <w:rsid w:val="001F2983"/>
    <w:rsid w:val="00200092"/>
    <w:rsid w:val="002141CB"/>
    <w:rsid w:val="00226806"/>
    <w:rsid w:val="00257E8A"/>
    <w:rsid w:val="002868B3"/>
    <w:rsid w:val="0029090E"/>
    <w:rsid w:val="0029272C"/>
    <w:rsid w:val="00296612"/>
    <w:rsid w:val="002A0B4C"/>
    <w:rsid w:val="002A130A"/>
    <w:rsid w:val="002A2F1F"/>
    <w:rsid w:val="002A7DFF"/>
    <w:rsid w:val="002B0740"/>
    <w:rsid w:val="002B0CF1"/>
    <w:rsid w:val="002D2E4F"/>
    <w:rsid w:val="002E00D2"/>
    <w:rsid w:val="002E37CB"/>
    <w:rsid w:val="00312B05"/>
    <w:rsid w:val="00313ED6"/>
    <w:rsid w:val="00320D01"/>
    <w:rsid w:val="00333C9C"/>
    <w:rsid w:val="00353255"/>
    <w:rsid w:val="00362ABD"/>
    <w:rsid w:val="00366C58"/>
    <w:rsid w:val="003833DB"/>
    <w:rsid w:val="00392AAB"/>
    <w:rsid w:val="003951E5"/>
    <w:rsid w:val="00401DC1"/>
    <w:rsid w:val="004050B1"/>
    <w:rsid w:val="00412E92"/>
    <w:rsid w:val="00431AB7"/>
    <w:rsid w:val="004505AA"/>
    <w:rsid w:val="00493D9A"/>
    <w:rsid w:val="00495216"/>
    <w:rsid w:val="004B0CA4"/>
    <w:rsid w:val="004B6978"/>
    <w:rsid w:val="004B7D64"/>
    <w:rsid w:val="004C03F6"/>
    <w:rsid w:val="004C6D3A"/>
    <w:rsid w:val="004D0AA2"/>
    <w:rsid w:val="004E216E"/>
    <w:rsid w:val="00523A71"/>
    <w:rsid w:val="00532DCB"/>
    <w:rsid w:val="005502EB"/>
    <w:rsid w:val="0055459F"/>
    <w:rsid w:val="00575832"/>
    <w:rsid w:val="005762ED"/>
    <w:rsid w:val="00576728"/>
    <w:rsid w:val="00581844"/>
    <w:rsid w:val="0058634F"/>
    <w:rsid w:val="005865D3"/>
    <w:rsid w:val="00597428"/>
    <w:rsid w:val="005C08EC"/>
    <w:rsid w:val="005C2455"/>
    <w:rsid w:val="0061119A"/>
    <w:rsid w:val="00614C0A"/>
    <w:rsid w:val="0061685A"/>
    <w:rsid w:val="0062048F"/>
    <w:rsid w:val="00640CDC"/>
    <w:rsid w:val="00655077"/>
    <w:rsid w:val="006567C8"/>
    <w:rsid w:val="00663A22"/>
    <w:rsid w:val="00675FD5"/>
    <w:rsid w:val="0068641B"/>
    <w:rsid w:val="006A666C"/>
    <w:rsid w:val="006A78C2"/>
    <w:rsid w:val="006B6327"/>
    <w:rsid w:val="006D180A"/>
    <w:rsid w:val="006D56B1"/>
    <w:rsid w:val="006F1B77"/>
    <w:rsid w:val="006F3A7F"/>
    <w:rsid w:val="007009B4"/>
    <w:rsid w:val="007064FA"/>
    <w:rsid w:val="00724219"/>
    <w:rsid w:val="00726B97"/>
    <w:rsid w:val="007361E2"/>
    <w:rsid w:val="00755FA1"/>
    <w:rsid w:val="00761D82"/>
    <w:rsid w:val="00770C1F"/>
    <w:rsid w:val="00774610"/>
    <w:rsid w:val="007B2687"/>
    <w:rsid w:val="007B6CE8"/>
    <w:rsid w:val="007C5F91"/>
    <w:rsid w:val="007C76A5"/>
    <w:rsid w:val="007D0823"/>
    <w:rsid w:val="007D72EC"/>
    <w:rsid w:val="007E2F6B"/>
    <w:rsid w:val="00804F0A"/>
    <w:rsid w:val="00825126"/>
    <w:rsid w:val="008305D6"/>
    <w:rsid w:val="00834F9B"/>
    <w:rsid w:val="00836780"/>
    <w:rsid w:val="008553D5"/>
    <w:rsid w:val="00863C9D"/>
    <w:rsid w:val="008A6F95"/>
    <w:rsid w:val="008B6FE7"/>
    <w:rsid w:val="008C0B0D"/>
    <w:rsid w:val="00924DDC"/>
    <w:rsid w:val="00942D17"/>
    <w:rsid w:val="009551AD"/>
    <w:rsid w:val="00976659"/>
    <w:rsid w:val="00980F5B"/>
    <w:rsid w:val="009A26BF"/>
    <w:rsid w:val="009B2BFB"/>
    <w:rsid w:val="009C049A"/>
    <w:rsid w:val="009C62F2"/>
    <w:rsid w:val="009D0B62"/>
    <w:rsid w:val="009E1BDB"/>
    <w:rsid w:val="00A0682B"/>
    <w:rsid w:val="00A1237F"/>
    <w:rsid w:val="00A1664B"/>
    <w:rsid w:val="00A31A56"/>
    <w:rsid w:val="00A41A96"/>
    <w:rsid w:val="00A535C3"/>
    <w:rsid w:val="00A604EB"/>
    <w:rsid w:val="00A8128E"/>
    <w:rsid w:val="00A8393A"/>
    <w:rsid w:val="00A86602"/>
    <w:rsid w:val="00A91B8F"/>
    <w:rsid w:val="00AA23AC"/>
    <w:rsid w:val="00AA363B"/>
    <w:rsid w:val="00AA567C"/>
    <w:rsid w:val="00AB4465"/>
    <w:rsid w:val="00AC0902"/>
    <w:rsid w:val="00AF6111"/>
    <w:rsid w:val="00B045FE"/>
    <w:rsid w:val="00B053AD"/>
    <w:rsid w:val="00B07406"/>
    <w:rsid w:val="00B12C63"/>
    <w:rsid w:val="00B22124"/>
    <w:rsid w:val="00B34EDA"/>
    <w:rsid w:val="00B43438"/>
    <w:rsid w:val="00B558C9"/>
    <w:rsid w:val="00B622BF"/>
    <w:rsid w:val="00B66094"/>
    <w:rsid w:val="00B77570"/>
    <w:rsid w:val="00B90344"/>
    <w:rsid w:val="00B90674"/>
    <w:rsid w:val="00B910AF"/>
    <w:rsid w:val="00B95E45"/>
    <w:rsid w:val="00BA36CC"/>
    <w:rsid w:val="00BA7565"/>
    <w:rsid w:val="00BB7EEC"/>
    <w:rsid w:val="00BC7E59"/>
    <w:rsid w:val="00BF4372"/>
    <w:rsid w:val="00C00519"/>
    <w:rsid w:val="00C25857"/>
    <w:rsid w:val="00C448DF"/>
    <w:rsid w:val="00C46194"/>
    <w:rsid w:val="00C61A98"/>
    <w:rsid w:val="00C61BC0"/>
    <w:rsid w:val="00C64A88"/>
    <w:rsid w:val="00C706F4"/>
    <w:rsid w:val="00C71C0A"/>
    <w:rsid w:val="00C82CA9"/>
    <w:rsid w:val="00C847E0"/>
    <w:rsid w:val="00C917EB"/>
    <w:rsid w:val="00CC5BB3"/>
    <w:rsid w:val="00CD31B7"/>
    <w:rsid w:val="00CE1B24"/>
    <w:rsid w:val="00CF0410"/>
    <w:rsid w:val="00D03CDF"/>
    <w:rsid w:val="00D05AA8"/>
    <w:rsid w:val="00D10073"/>
    <w:rsid w:val="00D20E90"/>
    <w:rsid w:val="00D54CF1"/>
    <w:rsid w:val="00D70B28"/>
    <w:rsid w:val="00DA19F5"/>
    <w:rsid w:val="00DC475F"/>
    <w:rsid w:val="00DC51C6"/>
    <w:rsid w:val="00DD5B45"/>
    <w:rsid w:val="00DD6C81"/>
    <w:rsid w:val="00DE7365"/>
    <w:rsid w:val="00E12623"/>
    <w:rsid w:val="00E20D7A"/>
    <w:rsid w:val="00E3400C"/>
    <w:rsid w:val="00E35CAC"/>
    <w:rsid w:val="00E40A90"/>
    <w:rsid w:val="00E461C5"/>
    <w:rsid w:val="00E863CE"/>
    <w:rsid w:val="00E94B86"/>
    <w:rsid w:val="00EB5C1E"/>
    <w:rsid w:val="00ED7148"/>
    <w:rsid w:val="00EE3D1A"/>
    <w:rsid w:val="00EE6AE6"/>
    <w:rsid w:val="00EF1EA9"/>
    <w:rsid w:val="00EF4669"/>
    <w:rsid w:val="00F13802"/>
    <w:rsid w:val="00F21F0C"/>
    <w:rsid w:val="00F5302A"/>
    <w:rsid w:val="00F711E9"/>
    <w:rsid w:val="00F95680"/>
    <w:rsid w:val="00FA180C"/>
    <w:rsid w:val="00FA2578"/>
    <w:rsid w:val="00FA565B"/>
    <w:rsid w:val="00FA58B1"/>
    <w:rsid w:val="00FD4EC8"/>
    <w:rsid w:val="00FE1799"/>
    <w:rsid w:val="00FE4031"/>
    <w:rsid w:val="01523D6C"/>
    <w:rsid w:val="0304A25F"/>
    <w:rsid w:val="043C9BC2"/>
    <w:rsid w:val="051C7BE1"/>
    <w:rsid w:val="0C0883D6"/>
    <w:rsid w:val="0C425EC3"/>
    <w:rsid w:val="0FF8A6E5"/>
    <w:rsid w:val="1025658F"/>
    <w:rsid w:val="11C84E59"/>
    <w:rsid w:val="12D5B6E8"/>
    <w:rsid w:val="13B282F0"/>
    <w:rsid w:val="17C2E54D"/>
    <w:rsid w:val="21F8C1FF"/>
    <w:rsid w:val="24BC1728"/>
    <w:rsid w:val="27A9C92E"/>
    <w:rsid w:val="297DD70C"/>
    <w:rsid w:val="2BEF1E19"/>
    <w:rsid w:val="3071F62C"/>
    <w:rsid w:val="324B3A97"/>
    <w:rsid w:val="32E86C2F"/>
    <w:rsid w:val="37C44FD9"/>
    <w:rsid w:val="37E69F96"/>
    <w:rsid w:val="38656CFC"/>
    <w:rsid w:val="39479DF6"/>
    <w:rsid w:val="3989014A"/>
    <w:rsid w:val="3A5BCDBE"/>
    <w:rsid w:val="3E5D79BA"/>
    <w:rsid w:val="3ED52447"/>
    <w:rsid w:val="4385C8F3"/>
    <w:rsid w:val="446DC8C5"/>
    <w:rsid w:val="46FAF7BC"/>
    <w:rsid w:val="4B085029"/>
    <w:rsid w:val="4DEE0FBA"/>
    <w:rsid w:val="4FD249E2"/>
    <w:rsid w:val="5096ED4E"/>
    <w:rsid w:val="5097B442"/>
    <w:rsid w:val="50C1E142"/>
    <w:rsid w:val="55F8CEEE"/>
    <w:rsid w:val="56725077"/>
    <w:rsid w:val="56F4E2A2"/>
    <w:rsid w:val="58C8DA05"/>
    <w:rsid w:val="593288AD"/>
    <w:rsid w:val="5A370611"/>
    <w:rsid w:val="5AC47F18"/>
    <w:rsid w:val="5C691436"/>
    <w:rsid w:val="5CAB872A"/>
    <w:rsid w:val="5F6435D2"/>
    <w:rsid w:val="5F6D4618"/>
    <w:rsid w:val="5FD66EE6"/>
    <w:rsid w:val="64383E02"/>
    <w:rsid w:val="646C54A2"/>
    <w:rsid w:val="66F5D992"/>
    <w:rsid w:val="68632357"/>
    <w:rsid w:val="68B2EF94"/>
    <w:rsid w:val="6AA93B18"/>
    <w:rsid w:val="6F881BD0"/>
    <w:rsid w:val="76A36E4E"/>
    <w:rsid w:val="76BD8188"/>
    <w:rsid w:val="77D27AE1"/>
    <w:rsid w:val="7826FBA4"/>
    <w:rsid w:val="7899CA3D"/>
    <w:rsid w:val="7B022D7B"/>
    <w:rsid w:val="7BB1BF86"/>
    <w:rsid w:val="7BBB3339"/>
    <w:rsid w:val="7F2DD3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12EF"/>
  <w15:chartTrackingRefBased/>
  <w15:docId w15:val="{14EB6A25-10C6-4BD1-B516-64BF61DF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A2F1F"/>
    <w:pPr>
      <w:spacing w:after="0" w:line="255" w:lineRule="atLeast"/>
    </w:pPr>
    <w:rPr>
      <w:rFonts w:ascii="Calibri" w:hAnsi="Calibri" w:eastAsia="Calibri" w:cs="Times New Roman"/>
      <w:kern w:val="0"/>
      <w:sz w:val="20"/>
      <w:szCs w:val="22"/>
      <w14:ligatures w14:val="none"/>
    </w:rPr>
  </w:style>
  <w:style w:type="paragraph" w:styleId="Kop1">
    <w:name w:val="heading 1"/>
    <w:basedOn w:val="Standaard"/>
    <w:next w:val="Standaard"/>
    <w:link w:val="Kop1Char"/>
    <w:uiPriority w:val="9"/>
    <w:qFormat/>
    <w:rsid w:val="002A2F1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A2F1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A2F1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A2F1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2F1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2F1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2F1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2F1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2F1F"/>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A2F1F"/>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2A2F1F"/>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2A2F1F"/>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2A2F1F"/>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2A2F1F"/>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2A2F1F"/>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A2F1F"/>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A2F1F"/>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A2F1F"/>
    <w:rPr>
      <w:rFonts w:eastAsiaTheme="majorEastAsia" w:cstheme="majorBidi"/>
      <w:color w:val="272727" w:themeColor="text1" w:themeTint="D8"/>
    </w:rPr>
  </w:style>
  <w:style w:type="paragraph" w:styleId="Titel">
    <w:name w:val="Title"/>
    <w:basedOn w:val="Standaard"/>
    <w:next w:val="Standaard"/>
    <w:link w:val="TitelChar"/>
    <w:uiPriority w:val="10"/>
    <w:qFormat/>
    <w:rsid w:val="002A2F1F"/>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A2F1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A2F1F"/>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A2F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2F1F"/>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A2F1F"/>
    <w:rPr>
      <w:i/>
      <w:iCs/>
      <w:color w:val="404040" w:themeColor="text1" w:themeTint="BF"/>
    </w:rPr>
  </w:style>
  <w:style w:type="paragraph" w:styleId="Lijstalinea">
    <w:name w:val="List Paragraph"/>
    <w:basedOn w:val="Standaard"/>
    <w:uiPriority w:val="34"/>
    <w:qFormat/>
    <w:rsid w:val="002A2F1F"/>
    <w:pPr>
      <w:ind w:left="720"/>
      <w:contextualSpacing/>
    </w:pPr>
  </w:style>
  <w:style w:type="character" w:styleId="Intensievebenadrukking">
    <w:name w:val="Intense Emphasis"/>
    <w:basedOn w:val="Standaardalinea-lettertype"/>
    <w:uiPriority w:val="21"/>
    <w:qFormat/>
    <w:rsid w:val="002A2F1F"/>
    <w:rPr>
      <w:i/>
      <w:iCs/>
      <w:color w:val="0F4761" w:themeColor="accent1" w:themeShade="BF"/>
    </w:rPr>
  </w:style>
  <w:style w:type="paragraph" w:styleId="Duidelijkcitaat">
    <w:name w:val="Intense Quote"/>
    <w:basedOn w:val="Standaard"/>
    <w:next w:val="Standaard"/>
    <w:link w:val="DuidelijkcitaatChar"/>
    <w:uiPriority w:val="30"/>
    <w:qFormat/>
    <w:rsid w:val="002A2F1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2A2F1F"/>
    <w:rPr>
      <w:i/>
      <w:iCs/>
      <w:color w:val="0F4761" w:themeColor="accent1" w:themeShade="BF"/>
    </w:rPr>
  </w:style>
  <w:style w:type="character" w:styleId="Intensieveverwijzing">
    <w:name w:val="Intense Reference"/>
    <w:basedOn w:val="Standaardalinea-lettertype"/>
    <w:uiPriority w:val="32"/>
    <w:qFormat/>
    <w:rsid w:val="002A2F1F"/>
    <w:rPr>
      <w:b/>
      <w:bCs/>
      <w:smallCaps/>
      <w:color w:val="0F4761" w:themeColor="accent1" w:themeShade="BF"/>
      <w:spacing w:val="5"/>
    </w:rPr>
  </w:style>
  <w:style w:type="paragraph" w:styleId="normaal" w:customStyle="1">
    <w:name w:val="normaal"/>
    <w:rsid w:val="002A2F1F"/>
    <w:pPr>
      <w:widowControl w:val="0"/>
      <w:tabs>
        <w:tab w:val="left" w:pos="-720"/>
      </w:tabs>
      <w:suppressAutoHyphens/>
      <w:autoSpaceDE w:val="0"/>
      <w:autoSpaceDN w:val="0"/>
      <w:adjustRightInd w:val="0"/>
      <w:spacing w:after="0" w:line="300" w:lineRule="exact"/>
    </w:pPr>
    <w:rPr>
      <w:rFonts w:ascii="Impact" w:hAnsi="Impact" w:eastAsia="Times New Roman" w:cs="Times New Roman"/>
      <w:kern w:val="0"/>
      <w:sz w:val="22"/>
      <w:szCs w:val="22"/>
      <w:lang w:val="en-US"/>
      <w14:ligatures w14:val="none"/>
    </w:rPr>
  </w:style>
  <w:style w:type="character" w:styleId="a" w:customStyle="1">
    <w:name w:val="_"/>
    <w:basedOn w:val="Standaardalinea-lettertype"/>
    <w:rsid w:val="002A2F1F"/>
  </w:style>
  <w:style w:type="paragraph" w:styleId="Default" w:customStyle="1">
    <w:name w:val="Default"/>
    <w:rsid w:val="002A2F1F"/>
    <w:pPr>
      <w:numPr>
        <w:numId w:val="7"/>
      </w:numPr>
      <w:autoSpaceDE w:val="0"/>
      <w:autoSpaceDN w:val="0"/>
      <w:adjustRightInd w:val="0"/>
      <w:spacing w:after="0" w:line="240" w:lineRule="atLeast"/>
      <w:jc w:val="both"/>
    </w:pPr>
    <w:rPr>
      <w:rFonts w:eastAsia="Times New Roman" w:cstheme="minorHAnsi"/>
      <w:kern w:val="0"/>
      <w:sz w:val="20"/>
      <w:szCs w:val="20"/>
      <w:lang w:eastAsia="nl-NL"/>
      <w14:ligatures w14:val="none"/>
    </w:rPr>
  </w:style>
  <w:style w:type="paragraph" w:styleId="Koptekst">
    <w:name w:val="header"/>
    <w:basedOn w:val="Standaard"/>
    <w:link w:val="KoptekstChar"/>
    <w:uiPriority w:val="99"/>
    <w:unhideWhenUsed/>
    <w:rsid w:val="002A2F1F"/>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2A2F1F"/>
    <w:rPr>
      <w:rFonts w:ascii="Calibri" w:hAnsi="Calibri" w:eastAsia="Calibri" w:cs="Times New Roman"/>
      <w:kern w:val="0"/>
      <w:sz w:val="20"/>
      <w:szCs w:val="22"/>
      <w14:ligatures w14:val="none"/>
    </w:rPr>
  </w:style>
  <w:style w:type="paragraph" w:styleId="Voettekst">
    <w:name w:val="footer"/>
    <w:basedOn w:val="Standaard"/>
    <w:link w:val="VoettekstChar"/>
    <w:uiPriority w:val="99"/>
    <w:unhideWhenUsed/>
    <w:rsid w:val="002A2F1F"/>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2A2F1F"/>
    <w:rPr>
      <w:rFonts w:ascii="Calibri" w:hAnsi="Calibri" w:eastAsia="Calibri" w:cs="Times New Roman"/>
      <w:kern w:val="0"/>
      <w:sz w:val="20"/>
      <w:szCs w:val="22"/>
      <w14:ligatures w14:val="none"/>
    </w:rPr>
  </w:style>
  <w:style w:type="paragraph" w:styleId="p1" w:customStyle="1">
    <w:name w:val="p1"/>
    <w:basedOn w:val="Standaard"/>
    <w:rsid w:val="00575832"/>
    <w:pPr>
      <w:spacing w:before="100" w:beforeAutospacing="1" w:after="100" w:afterAutospacing="1" w:line="240" w:lineRule="auto"/>
    </w:pPr>
    <w:rPr>
      <w:rFonts w:ascii="Times New Roman" w:hAnsi="Times New Roman" w:eastAsia="Times New Roman"/>
      <w:sz w:val="24"/>
      <w:szCs w:val="24"/>
      <w:lang w:eastAsia="nl-NL"/>
    </w:rPr>
  </w:style>
  <w:style w:type="paragraph" w:styleId="p3" w:customStyle="1">
    <w:name w:val="p3"/>
    <w:basedOn w:val="Standaard"/>
    <w:rsid w:val="00575832"/>
    <w:pPr>
      <w:spacing w:before="100" w:beforeAutospacing="1" w:after="100" w:afterAutospacing="1" w:line="240" w:lineRule="auto"/>
    </w:pPr>
    <w:rPr>
      <w:rFonts w:ascii="Times New Roman" w:hAnsi="Times New Roman" w:eastAsia="Times New Roman"/>
      <w:sz w:val="24"/>
      <w:szCs w:val="24"/>
      <w:lang w:eastAsia="nl-NL"/>
    </w:rPr>
  </w:style>
  <w:style w:type="character" w:styleId="s1" w:customStyle="1">
    <w:name w:val="s1"/>
    <w:basedOn w:val="Standaardalinea-lettertype"/>
    <w:rsid w:val="00575832"/>
  </w:style>
  <w:style w:type="character" w:styleId="Verwijzingopmerking">
    <w:name w:val="annotation reference"/>
    <w:basedOn w:val="Standaardalinea-lettertype"/>
    <w:uiPriority w:val="99"/>
    <w:semiHidden/>
    <w:unhideWhenUsed/>
    <w:rsid w:val="00200092"/>
    <w:rPr>
      <w:sz w:val="16"/>
      <w:szCs w:val="16"/>
    </w:rPr>
  </w:style>
  <w:style w:type="paragraph" w:styleId="Tekstopmerking">
    <w:name w:val="annotation text"/>
    <w:basedOn w:val="Standaard"/>
    <w:link w:val="TekstopmerkingChar"/>
    <w:uiPriority w:val="99"/>
    <w:unhideWhenUsed/>
    <w:rsid w:val="00200092"/>
    <w:pPr>
      <w:spacing w:line="240" w:lineRule="auto"/>
    </w:pPr>
    <w:rPr>
      <w:szCs w:val="20"/>
    </w:rPr>
  </w:style>
  <w:style w:type="character" w:styleId="TekstopmerkingChar" w:customStyle="1">
    <w:name w:val="Tekst opmerking Char"/>
    <w:basedOn w:val="Standaardalinea-lettertype"/>
    <w:link w:val="Tekstopmerking"/>
    <w:uiPriority w:val="99"/>
    <w:rsid w:val="00200092"/>
    <w:rPr>
      <w:rFonts w:ascii="Calibri" w:hAnsi="Calibri" w:eastAsia="Calibri"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200092"/>
    <w:rPr>
      <w:b/>
      <w:bCs/>
    </w:rPr>
  </w:style>
  <w:style w:type="character" w:styleId="OnderwerpvanopmerkingChar" w:customStyle="1">
    <w:name w:val="Onderwerp van opmerking Char"/>
    <w:basedOn w:val="TekstopmerkingChar"/>
    <w:link w:val="Onderwerpvanopmerking"/>
    <w:uiPriority w:val="99"/>
    <w:semiHidden/>
    <w:rsid w:val="00200092"/>
    <w:rPr>
      <w:rFonts w:ascii="Calibri" w:hAnsi="Calibri" w:eastAsia="Calibri" w:cs="Times New Roman"/>
      <w:b/>
      <w:bCs/>
      <w:kern w:val="0"/>
      <w:sz w:val="20"/>
      <w:szCs w:val="20"/>
      <w14:ligatures w14:val="none"/>
    </w:rPr>
  </w:style>
  <w:style w:type="table" w:styleId="Tabelraster">
    <w:name w:val="Table Grid"/>
    <w:basedOn w:val="Standaardtabel"/>
    <w:uiPriority w:val="39"/>
    <w:rsid w:val="00D05AA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5donker-Accent4">
    <w:name w:val="Grid Table 5 Dark Accent 4"/>
    <w:basedOn w:val="Standaardtabel"/>
    <w:uiPriority w:val="50"/>
    <w:rsid w:val="00333C9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p2" w:customStyle="1">
    <w:name w:val="p2"/>
    <w:basedOn w:val="Standaard"/>
    <w:rsid w:val="00942D17"/>
    <w:pPr>
      <w:spacing w:before="100" w:beforeAutospacing="1" w:after="100" w:afterAutospacing="1" w:line="240" w:lineRule="auto"/>
    </w:pPr>
    <w:rPr>
      <w:rFonts w:ascii="Times New Roman" w:hAnsi="Times New Roman" w:eastAsia="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833609">
      <w:bodyDiv w:val="1"/>
      <w:marLeft w:val="0"/>
      <w:marRight w:val="0"/>
      <w:marTop w:val="0"/>
      <w:marBottom w:val="0"/>
      <w:divBdr>
        <w:top w:val="none" w:sz="0" w:space="0" w:color="auto"/>
        <w:left w:val="none" w:sz="0" w:space="0" w:color="auto"/>
        <w:bottom w:val="none" w:sz="0" w:space="0" w:color="auto"/>
        <w:right w:val="none" w:sz="0" w:space="0" w:color="auto"/>
      </w:divBdr>
    </w:div>
    <w:div w:id="48440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 Type="http://schemas.microsoft.com/office/2016/09/relationships/commentsIds" Target="commentsIds.xml" Id="Rd3451537daf64566" /><Relationship Type="http://schemas.microsoft.com/office/2011/relationships/commentsExtended" Target="commentsExtended.xml" Id="R81d6afc9b9404b30" /><Relationship Type="http://schemas.microsoft.com/office/2011/relationships/people" Target="people.xml" Id="Rfaa7d4c745b24552" /><Relationship Type="http://schemas.openxmlformats.org/officeDocument/2006/relationships/header" Target="header.xml" Id="R565ac8cbbf6e4106"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208420-F3A3-4E2E-8744-A675C2CC89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6ACEA4-5A6A-4A95-8E6E-5CF3955C9E60}">
  <ds:schemaRefs>
    <ds:schemaRef ds:uri="http://schemas.microsoft.com/sharepoint/v3/contenttype/forms"/>
  </ds:schemaRefs>
</ds:datastoreItem>
</file>

<file path=customXml/itemProps3.xml><?xml version="1.0" encoding="utf-8"?>
<ds:datastoreItem xmlns:ds="http://schemas.openxmlformats.org/officeDocument/2006/customXml" ds:itemID="{F9CD1397-78A7-4AEC-B313-941C55139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 Versteeg</dc:creator>
  <keywords/>
  <dc:description/>
  <lastModifiedBy>Versteeg, André</lastModifiedBy>
  <revision>28</revision>
  <lastPrinted>2026-07-21T23:55:00.0000000Z</lastPrinted>
  <dcterms:created xsi:type="dcterms:W3CDTF">2026-07-29T08:34:00.0000000Z</dcterms:created>
  <dcterms:modified xsi:type="dcterms:W3CDTF">2026-09-08T13:36:05.0000520Z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ies>
</file>