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7A356A" w14:textId="77777777" w:rsidR="006719AB" w:rsidRDefault="006719AB" w:rsidP="006719AB">
      <w:pPr>
        <w:tabs>
          <w:tab w:val="clear" w:pos="357"/>
          <w:tab w:val="clear" w:pos="720"/>
          <w:tab w:val="clear" w:pos="1128"/>
          <w:tab w:val="clear" w:pos="1486"/>
          <w:tab w:val="clear" w:pos="1843"/>
        </w:tabs>
        <w:spacing w:beforeAutospacing="1" w:afterAutospacing="1" w:line="240" w:lineRule="auto"/>
        <w:rPr>
          <w:rFonts w:eastAsia="Times New Roman" w:cs="Times New Roman"/>
          <w:b/>
          <w:bCs/>
          <w:lang w:eastAsia="nl-NL"/>
        </w:rPr>
      </w:pPr>
    </w:p>
    <w:p w14:paraId="3F60116E" w14:textId="1584BF4D" w:rsidR="006719AB" w:rsidRPr="00F44CD5" w:rsidRDefault="006719AB" w:rsidP="006719AB">
      <w:pPr>
        <w:tabs>
          <w:tab w:val="clear" w:pos="357"/>
          <w:tab w:val="clear" w:pos="720"/>
          <w:tab w:val="clear" w:pos="1128"/>
          <w:tab w:val="clear" w:pos="1486"/>
          <w:tab w:val="clear" w:pos="1843"/>
        </w:tabs>
        <w:spacing w:before="100" w:beforeAutospacing="1" w:after="100" w:afterAutospacing="1" w:line="240" w:lineRule="auto"/>
        <w:rPr>
          <w:rFonts w:eastAsia="Times New Roman" w:cs="Times New Roman"/>
          <w:kern w:val="0"/>
          <w:sz w:val="22"/>
          <w:lang w:eastAsia="nl-NL"/>
          <w14:ligatures w14:val="none"/>
        </w:rPr>
      </w:pPr>
      <w:r w:rsidRPr="00F44CD5">
        <w:rPr>
          <w:rFonts w:eastAsia="Times New Roman" w:cs="Times New Roman"/>
          <w:b/>
          <w:bCs/>
          <w:kern w:val="0"/>
          <w:sz w:val="22"/>
          <w:lang w:eastAsia="nl-NL"/>
          <w14:ligatures w14:val="none"/>
        </w:rPr>
        <w:t xml:space="preserve">Bijlage </w:t>
      </w:r>
      <w:r w:rsidR="004A756D" w:rsidRPr="00F44CD5">
        <w:rPr>
          <w:rFonts w:eastAsia="Times New Roman" w:cs="Times New Roman"/>
          <w:b/>
          <w:bCs/>
          <w:kern w:val="0"/>
          <w:sz w:val="22"/>
          <w:lang w:eastAsia="nl-NL"/>
          <w14:ligatures w14:val="none"/>
        </w:rPr>
        <w:t>D</w:t>
      </w:r>
      <w:r w:rsidRPr="00F44CD5">
        <w:rPr>
          <w:rFonts w:eastAsia="Times New Roman" w:cs="Times New Roman"/>
          <w:b/>
          <w:bCs/>
          <w:kern w:val="0"/>
          <w:sz w:val="22"/>
          <w:lang w:eastAsia="nl-NL"/>
          <w14:ligatures w14:val="none"/>
        </w:rPr>
        <w:t xml:space="preserve"> Integriteitsclausule gemeente Aalsmeer</w:t>
      </w:r>
    </w:p>
    <w:p w14:paraId="63896E58" w14:textId="77777777" w:rsidR="006719AB" w:rsidRDefault="006719AB" w:rsidP="006719AB">
      <w:pPr>
        <w:rPr>
          <w:b/>
          <w:bCs/>
        </w:rPr>
      </w:pPr>
      <w:r w:rsidRPr="2633D356">
        <w:rPr>
          <w:b/>
          <w:bCs/>
        </w:rPr>
        <w:t xml:space="preserve">Artikel 1 - Toepasselijkheid </w:t>
      </w:r>
    </w:p>
    <w:p w14:paraId="2A5B0774" w14:textId="77777777" w:rsidR="006719AB" w:rsidRDefault="006719AB" w:rsidP="006719AB">
      <w:pPr>
        <w:rPr>
          <w:b/>
          <w:bCs/>
        </w:rPr>
      </w:pPr>
    </w:p>
    <w:p w14:paraId="0139ACAF" w14:textId="77777777" w:rsidR="006719AB" w:rsidRDefault="006719AB" w:rsidP="006719AB">
      <w:r>
        <w:t>1.1 Deze integriteitsclausule is van toepassing op:</w:t>
      </w:r>
    </w:p>
    <w:p w14:paraId="1CA26A40" w14:textId="77777777" w:rsidR="006719AB" w:rsidRDefault="006719AB" w:rsidP="006719AB">
      <w:pPr>
        <w:pStyle w:val="Lijstalinea"/>
        <w:numPr>
          <w:ilvl w:val="0"/>
          <w:numId w:val="29"/>
        </w:numPr>
      </w:pPr>
      <w:r>
        <w:t>De inkoop-/ aanbestedingsprocedure die voorafgaat aan het tot stand komen van de beoogde overeenkomst; en</w:t>
      </w:r>
    </w:p>
    <w:p w14:paraId="1DD2E754" w14:textId="77777777" w:rsidR="006719AB" w:rsidRDefault="006719AB" w:rsidP="006719AB">
      <w:pPr>
        <w:pStyle w:val="Lijstalinea"/>
        <w:numPr>
          <w:ilvl w:val="0"/>
          <w:numId w:val="29"/>
        </w:numPr>
      </w:pPr>
      <w:r>
        <w:t>De overeenkomst.</w:t>
      </w:r>
    </w:p>
    <w:p w14:paraId="3F014AD5" w14:textId="77777777" w:rsidR="006719AB" w:rsidRDefault="006719AB" w:rsidP="006719AB">
      <w:r>
        <w:t xml:space="preserve">1.2 </w:t>
      </w:r>
      <w:r w:rsidRPr="004059F1">
        <w:t>Door het indienen van een verzoek tot deelneming of een inschrijving verklaart de gegadigde of inschrijver dat hij kennis heeft kunnen nemen van de inhoud van de integriteitsclausule en onvoorwaardelijk instemt met de toepasselijkheid daarvan op de inkoop-</w:t>
      </w:r>
      <w:r>
        <w:t>/</w:t>
      </w:r>
      <w:r w:rsidRPr="004059F1">
        <w:t xml:space="preserve"> aanbestedingsprocedure.</w:t>
      </w:r>
    </w:p>
    <w:p w14:paraId="2FA0B040" w14:textId="77777777" w:rsidR="006719AB" w:rsidRDefault="006719AB" w:rsidP="006719AB">
      <w:r>
        <w:t xml:space="preserve">1.4 </w:t>
      </w:r>
      <w:r w:rsidRPr="00C62074">
        <w:t>Door ondertekening van de overeenkomst bevestigt de opdrachtnemer dat de integriteitsclausule integraal onderdeel uitm</w:t>
      </w:r>
      <w:r>
        <w:t>aakt</w:t>
      </w:r>
      <w:r w:rsidRPr="00C62074">
        <w:t xml:space="preserve"> van de overeenkomst, en stemt hij uitdrukkelijk in met de toepasselijkheid daarvan</w:t>
      </w:r>
      <w:r>
        <w:t>.</w:t>
      </w:r>
    </w:p>
    <w:p w14:paraId="42964165" w14:textId="77777777" w:rsidR="006719AB" w:rsidRDefault="006719AB" w:rsidP="006719AB">
      <w:r>
        <w:t>1.5 Voor de toepassing van deze integriteitsclausule wordt onder "opdrachtnemer" mede verstaan: de combinanten en de inschrijver of gegadigde.</w:t>
      </w:r>
    </w:p>
    <w:p w14:paraId="195797BC" w14:textId="77777777" w:rsidR="006719AB" w:rsidRDefault="006719AB" w:rsidP="006719AB"/>
    <w:p w14:paraId="5064CB2E" w14:textId="77777777" w:rsidR="006719AB" w:rsidRPr="003548B5" w:rsidRDefault="006719AB" w:rsidP="006719AB">
      <w:pPr>
        <w:rPr>
          <w:b/>
          <w:bCs/>
        </w:rPr>
      </w:pPr>
      <w:r w:rsidRPr="003548B5">
        <w:rPr>
          <w:b/>
          <w:bCs/>
        </w:rPr>
        <w:t>Artikel 2 - Integriteitsrisico</w:t>
      </w:r>
      <w:r>
        <w:rPr>
          <w:b/>
          <w:bCs/>
        </w:rPr>
        <w:t>’</w:t>
      </w:r>
      <w:r w:rsidRPr="003548B5">
        <w:rPr>
          <w:b/>
          <w:bCs/>
        </w:rPr>
        <w:t>s</w:t>
      </w:r>
      <w:r>
        <w:rPr>
          <w:b/>
          <w:bCs/>
        </w:rPr>
        <w:t xml:space="preserve"> en maatregelen</w:t>
      </w:r>
    </w:p>
    <w:p w14:paraId="45D39347" w14:textId="77777777" w:rsidR="006719AB" w:rsidRDefault="006719AB" w:rsidP="006719AB">
      <w:pPr>
        <w:pStyle w:val="Lijstalinea"/>
        <w:ind w:left="360"/>
      </w:pPr>
    </w:p>
    <w:p w14:paraId="60C5F663" w14:textId="77777777" w:rsidR="006719AB" w:rsidRDefault="006719AB" w:rsidP="006719AB">
      <w:pPr>
        <w:pStyle w:val="Lijstalinea"/>
        <w:numPr>
          <w:ilvl w:val="1"/>
          <w:numId w:val="26"/>
        </w:numPr>
      </w:pPr>
      <w:r>
        <w:t>Voor toepassing van deze integriteitsclausule wordt onder een integriteitsrisico verstaan: een situatie zoals omschreven in artikel 3, 4, 5, 6 Integriteitsclausule.</w:t>
      </w:r>
    </w:p>
    <w:p w14:paraId="258A2DE0" w14:textId="77777777" w:rsidR="006719AB" w:rsidRDefault="006719AB" w:rsidP="006719AB">
      <w:pPr>
        <w:pStyle w:val="Lijstalinea"/>
        <w:numPr>
          <w:ilvl w:val="1"/>
          <w:numId w:val="26"/>
        </w:numPr>
      </w:pPr>
      <w:r>
        <w:t>De opdrachtnemer verklaart dat er op het moment van het indienen van een verzoek tot deelneming, inschrijving en/of het sluiten van de overeenkomst geen integriteitsrisico’s op hem of op aan hem gelieerde partijen, zoals bedoeld in artikel 7 Integriteitsclausule, van toepassing zijn.</w:t>
      </w:r>
    </w:p>
    <w:p w14:paraId="410EB228" w14:textId="77777777" w:rsidR="006719AB" w:rsidRDefault="006719AB" w:rsidP="006719AB">
      <w:pPr>
        <w:pStyle w:val="Lijstalinea"/>
        <w:numPr>
          <w:ilvl w:val="1"/>
          <w:numId w:val="26"/>
        </w:numPr>
      </w:pPr>
      <w:r>
        <w:t>Opdrachtnemer verplicht zich om zich gedurende aanbestedingsprocedure en de looptijd van de overeenkomst te onthouden van gedragingen die een integriteitsrisico vormen en d</w:t>
      </w:r>
      <w:r w:rsidRPr="00AF2F41">
        <w:t>e gemeente onverwijld te informeren over (vermoedens van) integriteitsrisico’s bij zichzelf of bij aan hem gelieerde partijen</w:t>
      </w:r>
      <w:r>
        <w:t>.</w:t>
      </w:r>
    </w:p>
    <w:p w14:paraId="6BD582D1" w14:textId="77777777" w:rsidR="006719AB" w:rsidRDefault="006719AB" w:rsidP="006719AB">
      <w:pPr>
        <w:pStyle w:val="Lijstalinea"/>
        <w:numPr>
          <w:ilvl w:val="1"/>
          <w:numId w:val="26"/>
        </w:numPr>
      </w:pPr>
      <w:r>
        <w:t>Indien naar het oordeel van de gemeente sprake is van (indicaties van) integriteitsrisico’s die van toepassing zijn op de opdrachtnemer of op aan hem gelieerde personen of partijen, of indien niet tijdig, geen of onvoldoende medewerking wordt verleend aan de integriteitsscreening, kan de gemeente, zonder gerechtelijke tussenkomst en met onmiddellijke ingang, naar eigen inzicht:</w:t>
      </w:r>
    </w:p>
    <w:p w14:paraId="79088768" w14:textId="77777777" w:rsidR="006719AB" w:rsidRDefault="006719AB" w:rsidP="006719AB">
      <w:pPr>
        <w:pStyle w:val="Lijstalinea"/>
        <w:numPr>
          <w:ilvl w:val="0"/>
          <w:numId w:val="28"/>
        </w:numPr>
      </w:pPr>
      <w:r>
        <w:t>de inschrijving of het verzoek tot deelneming terzijde leggen en gunning intrekken of weigeren;</w:t>
      </w:r>
    </w:p>
    <w:p w14:paraId="573F87CE" w14:textId="77777777" w:rsidR="006719AB" w:rsidRDefault="006719AB" w:rsidP="006719AB">
      <w:pPr>
        <w:pStyle w:val="Lijstalinea"/>
        <w:numPr>
          <w:ilvl w:val="0"/>
          <w:numId w:val="28"/>
        </w:numPr>
      </w:pPr>
      <w:r>
        <w:t>de overeenkomst, evenals iedere andere overeenkomst tussen de opdrachtnemer en gemeente, opschorten, wijzigen of beëindigen (door opzegging of ontbinding);</w:t>
      </w:r>
    </w:p>
    <w:p w14:paraId="3B49E0BF" w14:textId="77777777" w:rsidR="006719AB" w:rsidRDefault="006719AB" w:rsidP="006719AB">
      <w:pPr>
        <w:pStyle w:val="Lijstalinea"/>
        <w:numPr>
          <w:ilvl w:val="0"/>
          <w:numId w:val="28"/>
        </w:numPr>
      </w:pPr>
      <w:r w:rsidRPr="006648C7">
        <w:t>toestemming weigeren of intrekken voor de inzet van (beoogde) onderaannemers of andere derden</w:t>
      </w:r>
      <w:r>
        <w:t>.</w:t>
      </w:r>
    </w:p>
    <w:p w14:paraId="1C3FE358" w14:textId="77777777" w:rsidR="006719AB" w:rsidRDefault="006719AB" w:rsidP="006719AB">
      <w:r>
        <w:tab/>
      </w:r>
      <w:r w:rsidRPr="00BA32E8">
        <w:t xml:space="preserve">De gemeente is daarbij niet gehouden tot vergoeding van </w:t>
      </w:r>
      <w:r>
        <w:t>enige</w:t>
      </w:r>
      <w:r w:rsidRPr="00BA32E8">
        <w:t xml:space="preserve"> schade.</w:t>
      </w:r>
    </w:p>
    <w:p w14:paraId="5A016648" w14:textId="77777777" w:rsidR="006719AB" w:rsidRPr="00BE0AF1" w:rsidRDefault="006719AB" w:rsidP="006719AB">
      <w:pPr>
        <w:tabs>
          <w:tab w:val="clear" w:pos="357"/>
          <w:tab w:val="clear" w:pos="720"/>
          <w:tab w:val="clear" w:pos="1128"/>
          <w:tab w:val="clear" w:pos="1486"/>
          <w:tab w:val="clear" w:pos="1843"/>
        </w:tabs>
        <w:spacing w:before="100" w:beforeAutospacing="1" w:after="100" w:afterAutospacing="1" w:line="240" w:lineRule="auto"/>
        <w:rPr>
          <w:rFonts w:eastAsia="Times New Roman" w:cs="Times New Roman"/>
          <w:b/>
          <w:bCs/>
          <w:kern w:val="0"/>
          <w:szCs w:val="18"/>
          <w:lang w:eastAsia="nl-NL"/>
          <w14:ligatures w14:val="none"/>
        </w:rPr>
      </w:pPr>
      <w:r w:rsidRPr="00BE0AF1">
        <w:rPr>
          <w:rFonts w:eastAsia="Times New Roman" w:cs="Times New Roman"/>
          <w:b/>
          <w:bCs/>
          <w:kern w:val="0"/>
          <w:szCs w:val="18"/>
          <w:lang w:eastAsia="nl-NL"/>
          <w14:ligatures w14:val="none"/>
        </w:rPr>
        <w:t xml:space="preserve">Artikel </w:t>
      </w:r>
      <w:r>
        <w:rPr>
          <w:rFonts w:eastAsia="Times New Roman" w:cs="Times New Roman"/>
          <w:b/>
          <w:bCs/>
          <w:kern w:val="0"/>
          <w:szCs w:val="18"/>
          <w:lang w:eastAsia="nl-NL"/>
          <w14:ligatures w14:val="none"/>
        </w:rPr>
        <w:t>3 -</w:t>
      </w:r>
      <w:r w:rsidRPr="00BE0AF1">
        <w:rPr>
          <w:rFonts w:eastAsia="Times New Roman" w:cs="Times New Roman"/>
          <w:b/>
          <w:bCs/>
          <w:kern w:val="0"/>
          <w:szCs w:val="18"/>
          <w:lang w:eastAsia="nl-NL"/>
          <w14:ligatures w14:val="none"/>
        </w:rPr>
        <w:t xml:space="preserve"> Verplichte uitsluitingsgronden </w:t>
      </w:r>
    </w:p>
    <w:p w14:paraId="02BDC4A8" w14:textId="77777777" w:rsidR="006719AB" w:rsidRPr="00412A27" w:rsidRDefault="006719AB" w:rsidP="006719AB">
      <w:pPr>
        <w:pStyle w:val="Lijstalinea"/>
        <w:numPr>
          <w:ilvl w:val="1"/>
          <w:numId w:val="35"/>
        </w:numPr>
        <w:tabs>
          <w:tab w:val="clear" w:pos="357"/>
          <w:tab w:val="clear" w:pos="720"/>
          <w:tab w:val="clear" w:pos="1128"/>
          <w:tab w:val="clear" w:pos="1486"/>
          <w:tab w:val="clear" w:pos="1843"/>
        </w:tabs>
        <w:spacing w:before="100" w:beforeAutospacing="1" w:after="100" w:afterAutospacing="1" w:line="240" w:lineRule="auto"/>
        <w:rPr>
          <w:rFonts w:eastAsia="Times New Roman" w:cs="Times New Roman"/>
          <w:kern w:val="0"/>
          <w:szCs w:val="18"/>
          <w:lang w:eastAsia="nl-NL"/>
          <w14:ligatures w14:val="none"/>
        </w:rPr>
      </w:pPr>
      <w:r w:rsidRPr="00E83818">
        <w:rPr>
          <w:rFonts w:eastAsia="Times New Roman" w:cs="Times New Roman"/>
          <w:kern w:val="0"/>
          <w:szCs w:val="18"/>
          <w:lang w:eastAsia="nl-NL"/>
          <w14:ligatures w14:val="none"/>
        </w:rPr>
        <w:t>Bij aanbestedingen is de gemeente verplicht een partij uit te sluiten van de kans op gunning van de overheidsopdracht in geval de partij in de voorafgaande vier jaar onherroepelijk veroordeeld werd voor een of meer van de volgende in het Wetboek van Strafrecht (hierna Sr) genoemde delicten:</w:t>
      </w:r>
    </w:p>
    <w:p w14:paraId="452E151B" w14:textId="77777777" w:rsidR="006719AB" w:rsidRDefault="006719AB" w:rsidP="006719AB">
      <w:pPr>
        <w:pStyle w:val="Lijstalinea"/>
        <w:numPr>
          <w:ilvl w:val="2"/>
          <w:numId w:val="35"/>
        </w:numPr>
        <w:tabs>
          <w:tab w:val="clear" w:pos="357"/>
          <w:tab w:val="clear" w:pos="720"/>
          <w:tab w:val="clear" w:pos="1128"/>
          <w:tab w:val="clear" w:pos="1486"/>
          <w:tab w:val="clear" w:pos="1843"/>
        </w:tabs>
        <w:spacing w:before="100" w:beforeAutospacing="1" w:after="100" w:afterAutospacing="1" w:line="240" w:lineRule="auto"/>
        <w:rPr>
          <w:rFonts w:eastAsia="Times New Roman" w:cs="Times New Roman"/>
          <w:kern w:val="0"/>
          <w:szCs w:val="18"/>
          <w:lang w:eastAsia="nl-NL"/>
          <w14:ligatures w14:val="none"/>
        </w:rPr>
      </w:pPr>
      <w:r w:rsidRPr="00412A27">
        <w:rPr>
          <w:rFonts w:eastAsia="Times New Roman" w:cs="Times New Roman"/>
          <w:kern w:val="0"/>
          <w:szCs w:val="18"/>
          <w:lang w:eastAsia="nl-NL"/>
          <w14:ligatures w14:val="none"/>
        </w:rPr>
        <w:t>deelneming aan een criminele organisatie (140 Sr);</w:t>
      </w:r>
    </w:p>
    <w:p w14:paraId="13EC8FDF" w14:textId="77777777" w:rsidR="006719AB" w:rsidRDefault="006719AB" w:rsidP="006719AB">
      <w:pPr>
        <w:pStyle w:val="Lijstalinea"/>
        <w:numPr>
          <w:ilvl w:val="2"/>
          <w:numId w:val="35"/>
        </w:numPr>
        <w:tabs>
          <w:tab w:val="clear" w:pos="357"/>
          <w:tab w:val="clear" w:pos="720"/>
          <w:tab w:val="clear" w:pos="1128"/>
          <w:tab w:val="clear" w:pos="1486"/>
          <w:tab w:val="clear" w:pos="1843"/>
        </w:tabs>
        <w:spacing w:before="100" w:beforeAutospacing="1" w:after="100" w:afterAutospacing="1" w:line="240" w:lineRule="auto"/>
        <w:rPr>
          <w:rFonts w:eastAsia="Times New Roman" w:cs="Times New Roman"/>
          <w:kern w:val="0"/>
          <w:szCs w:val="18"/>
          <w:lang w:eastAsia="nl-NL"/>
          <w14:ligatures w14:val="none"/>
        </w:rPr>
      </w:pPr>
      <w:r w:rsidRPr="00BE0AF1">
        <w:rPr>
          <w:rFonts w:eastAsia="Times New Roman" w:cs="Times New Roman"/>
          <w:kern w:val="0"/>
          <w:szCs w:val="18"/>
          <w:lang w:eastAsia="nl-NL"/>
          <w14:ligatures w14:val="none"/>
        </w:rPr>
        <w:t>omkoping (177, 177a, 178 en 328 ter, tweede lid Sr)</w:t>
      </w:r>
      <w:r>
        <w:rPr>
          <w:rFonts w:eastAsia="Times New Roman" w:cs="Times New Roman"/>
          <w:kern w:val="0"/>
          <w:szCs w:val="18"/>
          <w:lang w:eastAsia="nl-NL"/>
          <w14:ligatures w14:val="none"/>
        </w:rPr>
        <w:t>;</w:t>
      </w:r>
    </w:p>
    <w:p w14:paraId="75580712" w14:textId="77777777" w:rsidR="006719AB" w:rsidRDefault="006719AB" w:rsidP="006719AB">
      <w:pPr>
        <w:pStyle w:val="Lijstalinea"/>
        <w:numPr>
          <w:ilvl w:val="2"/>
          <w:numId w:val="35"/>
        </w:numPr>
        <w:tabs>
          <w:tab w:val="clear" w:pos="357"/>
          <w:tab w:val="clear" w:pos="720"/>
          <w:tab w:val="clear" w:pos="1128"/>
          <w:tab w:val="clear" w:pos="1486"/>
          <w:tab w:val="clear" w:pos="1843"/>
        </w:tabs>
        <w:spacing w:before="100" w:beforeAutospacing="1" w:after="100" w:afterAutospacing="1" w:line="240" w:lineRule="auto"/>
        <w:rPr>
          <w:rFonts w:eastAsia="Times New Roman" w:cs="Times New Roman"/>
          <w:kern w:val="0"/>
          <w:szCs w:val="18"/>
          <w:lang w:eastAsia="nl-NL"/>
          <w14:ligatures w14:val="none"/>
        </w:rPr>
      </w:pPr>
      <w:r w:rsidRPr="00BE0AF1">
        <w:rPr>
          <w:rFonts w:eastAsia="Times New Roman" w:cs="Times New Roman"/>
          <w:kern w:val="0"/>
          <w:szCs w:val="18"/>
          <w:lang w:eastAsia="nl-NL"/>
          <w14:ligatures w14:val="none"/>
        </w:rPr>
        <w:t>valsheid in geschrifte (225, 226, 227 en 227a Sr)</w:t>
      </w:r>
      <w:r>
        <w:rPr>
          <w:rFonts w:eastAsia="Times New Roman" w:cs="Times New Roman"/>
          <w:kern w:val="0"/>
          <w:szCs w:val="18"/>
          <w:lang w:eastAsia="nl-NL"/>
          <w14:ligatures w14:val="none"/>
        </w:rPr>
        <w:t>;</w:t>
      </w:r>
    </w:p>
    <w:p w14:paraId="4D142C0F" w14:textId="77777777" w:rsidR="006719AB" w:rsidRDefault="006719AB" w:rsidP="006719AB">
      <w:pPr>
        <w:pStyle w:val="Lijstalinea"/>
        <w:numPr>
          <w:ilvl w:val="2"/>
          <w:numId w:val="35"/>
        </w:numPr>
        <w:tabs>
          <w:tab w:val="clear" w:pos="357"/>
          <w:tab w:val="clear" w:pos="720"/>
          <w:tab w:val="clear" w:pos="1128"/>
          <w:tab w:val="clear" w:pos="1486"/>
          <w:tab w:val="clear" w:pos="1843"/>
        </w:tabs>
        <w:spacing w:before="100" w:beforeAutospacing="1" w:after="100" w:afterAutospacing="1" w:line="240" w:lineRule="auto"/>
        <w:rPr>
          <w:rFonts w:eastAsia="Times New Roman" w:cs="Times New Roman"/>
          <w:kern w:val="0"/>
          <w:szCs w:val="18"/>
          <w:lang w:eastAsia="nl-NL"/>
          <w14:ligatures w14:val="none"/>
        </w:rPr>
      </w:pPr>
      <w:r w:rsidRPr="00BE0AF1">
        <w:rPr>
          <w:rFonts w:eastAsia="Times New Roman" w:cs="Times New Roman"/>
          <w:kern w:val="0"/>
          <w:szCs w:val="18"/>
          <w:lang w:eastAsia="nl-NL"/>
          <w14:ligatures w14:val="none"/>
        </w:rPr>
        <w:t>ter eigen bevoordeling opzettelijk nalaten gegevens te verstrekken, terwijl daar een wettelijke verplichting toe bestaat (227b Sr</w:t>
      </w:r>
      <w:r>
        <w:rPr>
          <w:rFonts w:eastAsia="Times New Roman" w:cs="Times New Roman"/>
          <w:kern w:val="0"/>
          <w:szCs w:val="18"/>
          <w:lang w:eastAsia="nl-NL"/>
          <w14:ligatures w14:val="none"/>
        </w:rPr>
        <w:t>);</w:t>
      </w:r>
    </w:p>
    <w:p w14:paraId="19EB124B" w14:textId="77777777" w:rsidR="006719AB" w:rsidRDefault="006719AB" w:rsidP="006719AB">
      <w:pPr>
        <w:pStyle w:val="Lijstalinea"/>
        <w:numPr>
          <w:ilvl w:val="2"/>
          <w:numId w:val="35"/>
        </w:numPr>
        <w:tabs>
          <w:tab w:val="clear" w:pos="357"/>
          <w:tab w:val="clear" w:pos="720"/>
          <w:tab w:val="clear" w:pos="1128"/>
          <w:tab w:val="clear" w:pos="1486"/>
          <w:tab w:val="clear" w:pos="1843"/>
        </w:tabs>
        <w:spacing w:before="100" w:beforeAutospacing="1" w:after="100" w:afterAutospacing="1" w:line="240" w:lineRule="auto"/>
        <w:rPr>
          <w:rFonts w:eastAsia="Times New Roman" w:cs="Times New Roman"/>
          <w:kern w:val="0"/>
          <w:szCs w:val="18"/>
          <w:lang w:eastAsia="nl-NL"/>
          <w14:ligatures w14:val="none"/>
        </w:rPr>
      </w:pPr>
      <w:r w:rsidRPr="00BE0AF1">
        <w:rPr>
          <w:rFonts w:eastAsia="Times New Roman" w:cs="Times New Roman"/>
          <w:kern w:val="0"/>
          <w:szCs w:val="18"/>
          <w:lang w:eastAsia="nl-NL"/>
          <w14:ligatures w14:val="none"/>
        </w:rPr>
        <w:t>misbruik van EG-subsidie (323a Sr</w:t>
      </w:r>
      <w:r>
        <w:rPr>
          <w:rFonts w:eastAsia="Times New Roman" w:cs="Times New Roman"/>
          <w:kern w:val="0"/>
          <w:szCs w:val="18"/>
          <w:lang w:eastAsia="nl-NL"/>
          <w14:ligatures w14:val="none"/>
        </w:rPr>
        <w:t>);</w:t>
      </w:r>
    </w:p>
    <w:p w14:paraId="6A298EBA" w14:textId="77777777" w:rsidR="006719AB" w:rsidRDefault="006719AB" w:rsidP="006719AB">
      <w:pPr>
        <w:pStyle w:val="Lijstalinea"/>
        <w:numPr>
          <w:ilvl w:val="2"/>
          <w:numId w:val="35"/>
        </w:numPr>
        <w:tabs>
          <w:tab w:val="clear" w:pos="357"/>
          <w:tab w:val="clear" w:pos="720"/>
          <w:tab w:val="clear" w:pos="1128"/>
          <w:tab w:val="clear" w:pos="1486"/>
          <w:tab w:val="clear" w:pos="1843"/>
        </w:tabs>
        <w:spacing w:before="100" w:beforeAutospacing="1" w:after="100" w:afterAutospacing="1" w:line="240" w:lineRule="auto"/>
        <w:rPr>
          <w:rFonts w:eastAsia="Times New Roman" w:cs="Times New Roman"/>
          <w:kern w:val="0"/>
          <w:szCs w:val="18"/>
          <w:lang w:eastAsia="nl-NL"/>
          <w14:ligatures w14:val="none"/>
        </w:rPr>
      </w:pPr>
      <w:r w:rsidRPr="00BE0AF1">
        <w:rPr>
          <w:rFonts w:eastAsia="Times New Roman" w:cs="Times New Roman"/>
          <w:kern w:val="0"/>
          <w:szCs w:val="18"/>
          <w:lang w:eastAsia="nl-NL"/>
          <w14:ligatures w14:val="none"/>
        </w:rPr>
        <w:lastRenderedPageBreak/>
        <w:t>witwassen (420bis, 420ter, 420quater Sr</w:t>
      </w:r>
      <w:r>
        <w:rPr>
          <w:rFonts w:eastAsia="Times New Roman" w:cs="Times New Roman"/>
          <w:kern w:val="0"/>
          <w:szCs w:val="18"/>
          <w:lang w:eastAsia="nl-NL"/>
          <w14:ligatures w14:val="none"/>
        </w:rPr>
        <w:t>);</w:t>
      </w:r>
    </w:p>
    <w:p w14:paraId="57555A59" w14:textId="77777777" w:rsidR="006719AB" w:rsidRDefault="006719AB" w:rsidP="006719AB">
      <w:pPr>
        <w:pStyle w:val="Lijstalinea"/>
        <w:numPr>
          <w:ilvl w:val="2"/>
          <w:numId w:val="35"/>
        </w:numPr>
        <w:tabs>
          <w:tab w:val="clear" w:pos="357"/>
          <w:tab w:val="clear" w:pos="720"/>
          <w:tab w:val="clear" w:pos="1128"/>
          <w:tab w:val="clear" w:pos="1486"/>
          <w:tab w:val="clear" w:pos="1843"/>
        </w:tabs>
        <w:spacing w:before="100" w:beforeAutospacing="1" w:after="100" w:afterAutospacing="1" w:line="240" w:lineRule="auto"/>
        <w:rPr>
          <w:rFonts w:eastAsia="Times New Roman" w:cs="Times New Roman"/>
          <w:kern w:val="0"/>
          <w:szCs w:val="18"/>
          <w:lang w:eastAsia="nl-NL"/>
          <w14:ligatures w14:val="none"/>
        </w:rPr>
      </w:pPr>
      <w:r w:rsidRPr="00BE0AF1">
        <w:rPr>
          <w:rFonts w:eastAsia="Times New Roman" w:cs="Times New Roman"/>
          <w:kern w:val="0"/>
          <w:szCs w:val="18"/>
          <w:lang w:eastAsia="nl-NL"/>
          <w14:ligatures w14:val="none"/>
        </w:rPr>
        <w:t>een delict naar buitenlands recht waarvan de delictsomschrijving geacht kan worden overeen te stemmen met de onder a t/m f of de in de relevante aanbestedingsrichtlijn van de Europese Unie genoemde delicten die leiden tot verplicht uitsluiten van een gegadigd</w:t>
      </w:r>
      <w:r>
        <w:rPr>
          <w:rFonts w:eastAsia="Times New Roman" w:cs="Times New Roman"/>
          <w:kern w:val="0"/>
          <w:szCs w:val="18"/>
          <w:lang w:eastAsia="nl-NL"/>
          <w14:ligatures w14:val="none"/>
        </w:rPr>
        <w:t>e.</w:t>
      </w:r>
    </w:p>
    <w:p w14:paraId="0077EDF0" w14:textId="77777777" w:rsidR="006719AB" w:rsidRPr="00412A27" w:rsidRDefault="006719AB" w:rsidP="006719AB">
      <w:pPr>
        <w:pStyle w:val="Lijstalinea"/>
        <w:numPr>
          <w:ilvl w:val="1"/>
          <w:numId w:val="35"/>
        </w:numPr>
        <w:tabs>
          <w:tab w:val="clear" w:pos="357"/>
          <w:tab w:val="clear" w:pos="720"/>
          <w:tab w:val="clear" w:pos="1128"/>
          <w:tab w:val="clear" w:pos="1486"/>
          <w:tab w:val="clear" w:pos="1843"/>
        </w:tabs>
        <w:spacing w:before="100" w:beforeAutospacing="1" w:after="100" w:afterAutospacing="1" w:line="240" w:lineRule="auto"/>
        <w:rPr>
          <w:rFonts w:eastAsia="Times New Roman" w:cs="Times New Roman"/>
          <w:kern w:val="0"/>
          <w:szCs w:val="18"/>
          <w:lang w:eastAsia="nl-NL"/>
          <w14:ligatures w14:val="none"/>
        </w:rPr>
      </w:pPr>
      <w:r w:rsidRPr="00412A27">
        <w:rPr>
          <w:rFonts w:eastAsia="Times New Roman" w:cs="Times New Roman"/>
          <w:kern w:val="0"/>
          <w:szCs w:val="18"/>
          <w:lang w:eastAsia="nl-NL"/>
          <w14:ligatures w14:val="none"/>
        </w:rPr>
        <w:t>De gemeente kan besluiten om een partij niet op grond van het eerste lid van de kans op gunning van een overheidsopdracht uit te sluiten vanwege dwingende redenen van algemeen belang of wanneer naar het oordeel van de gemeente de partij in kwestie voldoende maatregelen heeft genomen om het geschonden vertrouwen te herstellen of wanneer uitsluiting met het oog op de tijd die is verstreken sinds de veroordeling van partij en gelet op het voorwerp van de opdracht niet proportioneel is.</w:t>
      </w:r>
    </w:p>
    <w:p w14:paraId="13EFCF5B" w14:textId="77777777" w:rsidR="006719AB" w:rsidRPr="00BE0AF1" w:rsidRDefault="006719AB" w:rsidP="006719AB">
      <w:pPr>
        <w:tabs>
          <w:tab w:val="clear" w:pos="357"/>
          <w:tab w:val="clear" w:pos="720"/>
          <w:tab w:val="clear" w:pos="1128"/>
          <w:tab w:val="clear" w:pos="1486"/>
          <w:tab w:val="clear" w:pos="1843"/>
        </w:tabs>
        <w:spacing w:before="100" w:beforeAutospacing="1" w:after="100" w:afterAutospacing="1" w:line="240" w:lineRule="auto"/>
        <w:rPr>
          <w:rFonts w:eastAsia="Times New Roman" w:cs="Times New Roman"/>
          <w:b/>
          <w:bCs/>
          <w:kern w:val="0"/>
          <w:szCs w:val="18"/>
          <w:lang w:eastAsia="nl-NL"/>
          <w14:ligatures w14:val="none"/>
        </w:rPr>
      </w:pPr>
      <w:r w:rsidRPr="00BE0AF1">
        <w:rPr>
          <w:rFonts w:eastAsia="Times New Roman" w:cs="Times New Roman"/>
          <w:b/>
          <w:bCs/>
          <w:kern w:val="0"/>
          <w:szCs w:val="18"/>
          <w:lang w:eastAsia="nl-NL"/>
          <w14:ligatures w14:val="none"/>
        </w:rPr>
        <w:t xml:space="preserve">Artikel </w:t>
      </w:r>
      <w:r>
        <w:rPr>
          <w:rFonts w:eastAsia="Times New Roman" w:cs="Times New Roman"/>
          <w:b/>
          <w:bCs/>
          <w:kern w:val="0"/>
          <w:szCs w:val="18"/>
          <w:lang w:eastAsia="nl-NL"/>
          <w14:ligatures w14:val="none"/>
        </w:rPr>
        <w:t>4</w:t>
      </w:r>
      <w:r w:rsidRPr="00BE0AF1">
        <w:rPr>
          <w:rFonts w:eastAsia="Times New Roman" w:cs="Times New Roman"/>
          <w:b/>
          <w:bCs/>
          <w:kern w:val="0"/>
          <w:szCs w:val="18"/>
          <w:lang w:eastAsia="nl-NL"/>
          <w14:ligatures w14:val="none"/>
        </w:rPr>
        <w:t xml:space="preserve"> Facultatieve uitsluitingsgronden</w:t>
      </w:r>
    </w:p>
    <w:p w14:paraId="71F28E41" w14:textId="77777777" w:rsidR="006719AB" w:rsidRPr="00BE0AF1" w:rsidRDefault="006719AB" w:rsidP="006719AB">
      <w:pPr>
        <w:tabs>
          <w:tab w:val="clear" w:pos="357"/>
          <w:tab w:val="clear" w:pos="720"/>
          <w:tab w:val="clear" w:pos="1128"/>
          <w:tab w:val="clear" w:pos="1486"/>
          <w:tab w:val="clear" w:pos="1843"/>
        </w:tabs>
        <w:spacing w:before="100" w:beforeAutospacing="1" w:after="100" w:afterAutospacing="1" w:line="240" w:lineRule="auto"/>
        <w:rPr>
          <w:rFonts w:eastAsia="Times New Roman" w:cs="Times New Roman"/>
          <w:kern w:val="0"/>
          <w:szCs w:val="18"/>
          <w:lang w:eastAsia="nl-NL"/>
          <w14:ligatures w14:val="none"/>
        </w:rPr>
      </w:pPr>
      <w:r>
        <w:rPr>
          <w:rFonts w:eastAsia="Times New Roman" w:cs="Times New Roman"/>
          <w:kern w:val="0"/>
          <w:szCs w:val="18"/>
          <w:lang w:eastAsia="nl-NL"/>
          <w14:ligatures w14:val="none"/>
        </w:rPr>
        <w:t>4.1</w:t>
      </w:r>
      <w:r w:rsidRPr="007607D7">
        <w:rPr>
          <w:rFonts w:eastAsia="Times New Roman" w:cs="Times New Roman"/>
          <w:kern w:val="0"/>
          <w:szCs w:val="18"/>
          <w:lang w:eastAsia="nl-NL"/>
          <w14:ligatures w14:val="none"/>
        </w:rPr>
        <w:t xml:space="preserve"> </w:t>
      </w:r>
      <w:r w:rsidRPr="00BE0AF1">
        <w:rPr>
          <w:rFonts w:eastAsia="Times New Roman" w:cs="Times New Roman"/>
          <w:kern w:val="0"/>
          <w:szCs w:val="18"/>
          <w:lang w:eastAsia="nl-NL"/>
          <w14:ligatures w14:val="none"/>
        </w:rPr>
        <w:t>Bij aanbestedingen en bij overige overeenkomsten kan de gemeente een partij uitsluiten van de kans op gunning van de overheidsopdracht respectievelijk besluiten geen overeenkomst aan te aan indien die partij een delict heeft gepleegd dat in strijd is met de voor hem relevante beroepsgedragsregels of een ernstige fout in de uitoefening van het beroep heeft begaan.</w:t>
      </w:r>
    </w:p>
    <w:p w14:paraId="014841CD" w14:textId="77777777" w:rsidR="006719AB" w:rsidRPr="00BE0AF1" w:rsidRDefault="006719AB" w:rsidP="006719AB">
      <w:pPr>
        <w:tabs>
          <w:tab w:val="clear" w:pos="357"/>
          <w:tab w:val="clear" w:pos="720"/>
          <w:tab w:val="clear" w:pos="1128"/>
          <w:tab w:val="clear" w:pos="1486"/>
          <w:tab w:val="clear" w:pos="1843"/>
        </w:tabs>
        <w:spacing w:before="100" w:beforeAutospacing="1" w:after="100" w:afterAutospacing="1" w:line="240" w:lineRule="auto"/>
        <w:rPr>
          <w:rFonts w:eastAsia="Times New Roman" w:cs="Times New Roman"/>
          <w:kern w:val="0"/>
          <w:szCs w:val="18"/>
          <w:lang w:eastAsia="nl-NL"/>
          <w14:ligatures w14:val="none"/>
        </w:rPr>
      </w:pPr>
      <w:r w:rsidRPr="00BE0AF1">
        <w:rPr>
          <w:rFonts w:eastAsia="Times New Roman" w:cs="Times New Roman"/>
          <w:b/>
          <w:bCs/>
          <w:i/>
          <w:iCs/>
          <w:kern w:val="0"/>
          <w:szCs w:val="18"/>
          <w:lang w:eastAsia="nl-NL"/>
          <w14:ligatures w14:val="none"/>
        </w:rPr>
        <w:t>Delicten in strijd met de beroepsgedragsregels</w:t>
      </w:r>
    </w:p>
    <w:p w14:paraId="4C10F9D0" w14:textId="77777777" w:rsidR="006719AB" w:rsidRPr="007208F4" w:rsidRDefault="006719AB" w:rsidP="006719AB">
      <w:pPr>
        <w:pStyle w:val="Lijstalinea"/>
        <w:numPr>
          <w:ilvl w:val="1"/>
          <w:numId w:val="37"/>
        </w:numPr>
        <w:tabs>
          <w:tab w:val="clear" w:pos="357"/>
          <w:tab w:val="clear" w:pos="720"/>
          <w:tab w:val="clear" w:pos="1128"/>
          <w:tab w:val="clear" w:pos="1486"/>
          <w:tab w:val="clear" w:pos="1843"/>
        </w:tabs>
        <w:spacing w:before="100" w:beforeAutospacing="1" w:after="100" w:afterAutospacing="1" w:line="240" w:lineRule="auto"/>
        <w:rPr>
          <w:rFonts w:eastAsia="Times New Roman" w:cs="Times New Roman"/>
          <w:kern w:val="0"/>
          <w:szCs w:val="18"/>
          <w:lang w:eastAsia="nl-NL"/>
          <w14:ligatures w14:val="none"/>
        </w:rPr>
      </w:pPr>
      <w:r w:rsidRPr="007208F4">
        <w:rPr>
          <w:rFonts w:eastAsia="Times New Roman" w:cs="Times New Roman"/>
          <w:kern w:val="0"/>
          <w:szCs w:val="18"/>
          <w:lang w:eastAsia="nl-NL"/>
          <w14:ligatures w14:val="none"/>
        </w:rPr>
        <w:t>Bij aanbestedingen verstaat de gemeente onder delicten die in strijd zijn met de beroepsgedragsregels: onherroepelijke strafrechtelijke veroordelingen voor het (doen) (mede)plegen van of uitlokken van of medeplichtigheid aan de delicten die door de Minister van Veiligheid en Justitie conform artikel 4.7 lid 1 van de Aanbestedingswet en artikel 8 van het Aanbestedingsbesluit betrokken worden in zijn beoordeling van de aanvraag om een Gedragsverklaring Aanbesteden en alle delicten naar buitenlands recht die daarmee vergelijkbaar zijn.</w:t>
      </w:r>
    </w:p>
    <w:p w14:paraId="424C7E13" w14:textId="77777777" w:rsidR="006719AB" w:rsidRPr="007208F4" w:rsidRDefault="006719AB" w:rsidP="006719AB">
      <w:pPr>
        <w:pStyle w:val="Lijstalinea"/>
        <w:numPr>
          <w:ilvl w:val="1"/>
          <w:numId w:val="37"/>
        </w:numPr>
        <w:tabs>
          <w:tab w:val="clear" w:pos="357"/>
          <w:tab w:val="clear" w:pos="720"/>
          <w:tab w:val="clear" w:pos="1128"/>
          <w:tab w:val="clear" w:pos="1486"/>
          <w:tab w:val="clear" w:pos="1843"/>
        </w:tabs>
        <w:spacing w:before="100" w:beforeAutospacing="1" w:after="100" w:afterAutospacing="1" w:line="240" w:lineRule="auto"/>
        <w:rPr>
          <w:rFonts w:eastAsia="Times New Roman" w:cs="Times New Roman"/>
          <w:kern w:val="0"/>
          <w:szCs w:val="18"/>
          <w:lang w:eastAsia="nl-NL"/>
          <w14:ligatures w14:val="none"/>
        </w:rPr>
      </w:pPr>
      <w:r w:rsidRPr="007208F4">
        <w:rPr>
          <w:rFonts w:eastAsia="Times New Roman" w:cs="Times New Roman"/>
          <w:kern w:val="0"/>
          <w:szCs w:val="18"/>
          <w:lang w:eastAsia="nl-NL"/>
          <w14:ligatures w14:val="none"/>
        </w:rPr>
        <w:t>Bij overige overeenkomsten verstaat de gemeente onder delicten die in strijd zijn met de beroepsgedragsregels naast de in het vorige lid bedoelde delicten tevens onherroepelijke strafrechtelijke veroordelingen voor het (doen) (mede)plegen van of uitlokken van of medeplichtigheid aan:</w:t>
      </w:r>
    </w:p>
    <w:p w14:paraId="0B8D7838" w14:textId="77777777" w:rsidR="006719AB" w:rsidRDefault="006719AB" w:rsidP="006719AB">
      <w:pPr>
        <w:pStyle w:val="Lijstalinea"/>
        <w:numPr>
          <w:ilvl w:val="2"/>
          <w:numId w:val="37"/>
        </w:numPr>
        <w:tabs>
          <w:tab w:val="clear" w:pos="357"/>
          <w:tab w:val="clear" w:pos="720"/>
          <w:tab w:val="clear" w:pos="1128"/>
          <w:tab w:val="clear" w:pos="1486"/>
          <w:tab w:val="clear" w:pos="1843"/>
        </w:tabs>
        <w:spacing w:before="100" w:beforeAutospacing="1" w:after="100" w:afterAutospacing="1" w:line="240" w:lineRule="auto"/>
        <w:rPr>
          <w:rFonts w:eastAsia="Times New Roman" w:cs="Times New Roman"/>
          <w:kern w:val="0"/>
          <w:szCs w:val="18"/>
          <w:lang w:eastAsia="nl-NL"/>
          <w14:ligatures w14:val="none"/>
        </w:rPr>
      </w:pPr>
      <w:r w:rsidRPr="00BE0AF1">
        <w:rPr>
          <w:rFonts w:eastAsia="Times New Roman" w:cs="Times New Roman"/>
          <w:kern w:val="0"/>
          <w:szCs w:val="18"/>
          <w:lang w:eastAsia="nl-NL"/>
          <w14:ligatures w14:val="none"/>
        </w:rPr>
        <w:t>fraude c.q. valsheid in geschrifte als bedoeld in artikelen 230, 231, 232 Wetboek van Strafrecht</w:t>
      </w:r>
      <w:r>
        <w:rPr>
          <w:rFonts w:eastAsia="Times New Roman" w:cs="Times New Roman"/>
          <w:kern w:val="0"/>
          <w:szCs w:val="18"/>
          <w:lang w:eastAsia="nl-NL"/>
          <w14:ligatures w14:val="none"/>
        </w:rPr>
        <w:t>;</w:t>
      </w:r>
    </w:p>
    <w:p w14:paraId="4D49C39A" w14:textId="77777777" w:rsidR="006719AB" w:rsidRDefault="006719AB" w:rsidP="006719AB">
      <w:pPr>
        <w:pStyle w:val="Lijstalinea"/>
        <w:numPr>
          <w:ilvl w:val="2"/>
          <w:numId w:val="37"/>
        </w:numPr>
        <w:tabs>
          <w:tab w:val="clear" w:pos="357"/>
          <w:tab w:val="clear" w:pos="720"/>
          <w:tab w:val="clear" w:pos="1128"/>
          <w:tab w:val="clear" w:pos="1486"/>
          <w:tab w:val="clear" w:pos="1843"/>
        </w:tabs>
        <w:spacing w:before="100" w:beforeAutospacing="1" w:after="100" w:afterAutospacing="1" w:line="240" w:lineRule="auto"/>
        <w:rPr>
          <w:rFonts w:eastAsia="Times New Roman" w:cs="Times New Roman"/>
          <w:kern w:val="0"/>
          <w:szCs w:val="18"/>
          <w:lang w:eastAsia="nl-NL"/>
          <w14:ligatures w14:val="none"/>
        </w:rPr>
      </w:pPr>
      <w:r w:rsidRPr="00BE0AF1">
        <w:rPr>
          <w:rFonts w:eastAsia="Times New Roman" w:cs="Times New Roman"/>
          <w:kern w:val="0"/>
          <w:szCs w:val="18"/>
          <w:lang w:eastAsia="nl-NL"/>
          <w14:ligatures w14:val="none"/>
        </w:rPr>
        <w:t>het in strijd handelen met belastingwetgeving als bedoeld in artikel 68 van de Algemene wet inzake rijksbelastingen of in strijd handelen met strafbepalingen genoemd in wetten op grond waarvan gemeentelijke belastingen worden geheven</w:t>
      </w:r>
      <w:r>
        <w:rPr>
          <w:rFonts w:eastAsia="Times New Roman" w:cs="Times New Roman"/>
          <w:kern w:val="0"/>
          <w:szCs w:val="18"/>
          <w:lang w:eastAsia="nl-NL"/>
          <w14:ligatures w14:val="none"/>
        </w:rPr>
        <w:t>;</w:t>
      </w:r>
    </w:p>
    <w:p w14:paraId="21E1BAD2" w14:textId="77777777" w:rsidR="006719AB" w:rsidRDefault="006719AB" w:rsidP="006719AB">
      <w:pPr>
        <w:pStyle w:val="Lijstalinea"/>
        <w:numPr>
          <w:ilvl w:val="2"/>
          <w:numId w:val="37"/>
        </w:numPr>
        <w:tabs>
          <w:tab w:val="clear" w:pos="357"/>
          <w:tab w:val="clear" w:pos="720"/>
          <w:tab w:val="clear" w:pos="1128"/>
          <w:tab w:val="clear" w:pos="1486"/>
          <w:tab w:val="clear" w:pos="1843"/>
        </w:tabs>
        <w:spacing w:before="100" w:beforeAutospacing="1" w:after="100" w:afterAutospacing="1" w:line="240" w:lineRule="auto"/>
        <w:rPr>
          <w:rFonts w:eastAsia="Times New Roman" w:cs="Times New Roman"/>
          <w:kern w:val="0"/>
          <w:szCs w:val="18"/>
          <w:lang w:eastAsia="nl-NL"/>
          <w14:ligatures w14:val="none"/>
        </w:rPr>
      </w:pPr>
      <w:r w:rsidRPr="00BE0AF1">
        <w:rPr>
          <w:rFonts w:eastAsia="Times New Roman" w:cs="Times New Roman"/>
          <w:kern w:val="0"/>
          <w:szCs w:val="18"/>
          <w:lang w:eastAsia="nl-NL"/>
          <w14:ligatures w14:val="none"/>
        </w:rPr>
        <w:t>milieudelicten die volgens de Nederlandse wet kwalificeren als misdrijf</w:t>
      </w:r>
      <w:r>
        <w:rPr>
          <w:rFonts w:eastAsia="Times New Roman" w:cs="Times New Roman"/>
          <w:kern w:val="0"/>
          <w:szCs w:val="18"/>
          <w:lang w:eastAsia="nl-NL"/>
          <w14:ligatures w14:val="none"/>
        </w:rPr>
        <w:t>;</w:t>
      </w:r>
    </w:p>
    <w:p w14:paraId="6BC8D5E4" w14:textId="77777777" w:rsidR="006719AB" w:rsidRDefault="006719AB" w:rsidP="006719AB">
      <w:pPr>
        <w:pStyle w:val="Lijstalinea"/>
        <w:numPr>
          <w:ilvl w:val="2"/>
          <w:numId w:val="37"/>
        </w:numPr>
        <w:tabs>
          <w:tab w:val="clear" w:pos="357"/>
          <w:tab w:val="clear" w:pos="720"/>
          <w:tab w:val="clear" w:pos="1128"/>
          <w:tab w:val="clear" w:pos="1486"/>
          <w:tab w:val="clear" w:pos="1843"/>
        </w:tabs>
        <w:spacing w:before="100" w:beforeAutospacing="1" w:after="100" w:afterAutospacing="1" w:line="240" w:lineRule="auto"/>
        <w:rPr>
          <w:rFonts w:eastAsia="Times New Roman" w:cs="Times New Roman"/>
          <w:kern w:val="0"/>
          <w:szCs w:val="18"/>
          <w:lang w:eastAsia="nl-NL"/>
          <w14:ligatures w14:val="none"/>
        </w:rPr>
      </w:pPr>
      <w:r w:rsidRPr="00BE0AF1">
        <w:rPr>
          <w:rFonts w:eastAsia="Times New Roman" w:cs="Times New Roman"/>
          <w:kern w:val="0"/>
          <w:szCs w:val="18"/>
          <w:lang w:eastAsia="nl-NL"/>
          <w14:ligatures w14:val="none"/>
        </w:rPr>
        <w:t>alle andere dan de hiervoor bedoelde delicten die volgens het Nederlandse recht gesanctioneerd kunnen worden met een vrijheidsstraf van zes maanden of langer of met een geldboete gelijk aan of hoger dan het bedrag van de vierde categorie van artikel 23 lid 4 Wetboek van Strafrecht voor zover die delicten zien op de professionele integriteit van die Partij</w:t>
      </w:r>
      <w:r>
        <w:rPr>
          <w:rFonts w:eastAsia="Times New Roman" w:cs="Times New Roman"/>
          <w:kern w:val="0"/>
          <w:szCs w:val="18"/>
          <w:lang w:eastAsia="nl-NL"/>
          <w14:ligatures w14:val="none"/>
        </w:rPr>
        <w:t>;</w:t>
      </w:r>
    </w:p>
    <w:p w14:paraId="12C2703C" w14:textId="77777777" w:rsidR="006719AB" w:rsidRDefault="006719AB" w:rsidP="006719AB">
      <w:pPr>
        <w:pStyle w:val="Lijstalinea"/>
        <w:numPr>
          <w:ilvl w:val="2"/>
          <w:numId w:val="37"/>
        </w:numPr>
        <w:tabs>
          <w:tab w:val="clear" w:pos="357"/>
          <w:tab w:val="clear" w:pos="720"/>
          <w:tab w:val="clear" w:pos="1128"/>
          <w:tab w:val="clear" w:pos="1486"/>
          <w:tab w:val="clear" w:pos="1843"/>
        </w:tabs>
        <w:spacing w:before="100" w:beforeAutospacing="1" w:after="100" w:afterAutospacing="1" w:line="240" w:lineRule="auto"/>
        <w:rPr>
          <w:rFonts w:eastAsia="Times New Roman" w:cs="Times New Roman"/>
          <w:kern w:val="0"/>
          <w:szCs w:val="18"/>
          <w:lang w:eastAsia="nl-NL"/>
          <w14:ligatures w14:val="none"/>
        </w:rPr>
      </w:pPr>
      <w:r w:rsidRPr="00BE0AF1">
        <w:rPr>
          <w:rFonts w:eastAsia="Times New Roman" w:cs="Times New Roman"/>
          <w:kern w:val="0"/>
          <w:szCs w:val="18"/>
          <w:lang w:eastAsia="nl-NL"/>
          <w14:ligatures w14:val="none"/>
        </w:rPr>
        <w:t xml:space="preserve">naar </w:t>
      </w:r>
    </w:p>
    <w:p w14:paraId="4858708F" w14:textId="77777777" w:rsidR="006719AB" w:rsidRPr="00BE0AF1" w:rsidRDefault="006719AB" w:rsidP="006719AB">
      <w:pPr>
        <w:tabs>
          <w:tab w:val="clear" w:pos="357"/>
          <w:tab w:val="clear" w:pos="720"/>
          <w:tab w:val="clear" w:pos="1128"/>
          <w:tab w:val="clear" w:pos="1486"/>
          <w:tab w:val="clear" w:pos="1843"/>
        </w:tabs>
        <w:spacing w:before="100" w:beforeAutospacing="1" w:after="100" w:afterAutospacing="1" w:line="240" w:lineRule="auto"/>
        <w:rPr>
          <w:rFonts w:eastAsia="Times New Roman" w:cs="Times New Roman"/>
          <w:kern w:val="0"/>
          <w:szCs w:val="18"/>
          <w:lang w:eastAsia="nl-NL"/>
          <w14:ligatures w14:val="none"/>
        </w:rPr>
      </w:pPr>
      <w:r w:rsidRPr="00A85664">
        <w:rPr>
          <w:rFonts w:eastAsia="Times New Roman" w:cs="Times New Roman"/>
          <w:b/>
          <w:bCs/>
          <w:i/>
          <w:iCs/>
          <w:kern w:val="0"/>
          <w:szCs w:val="18"/>
          <w:lang w:eastAsia="nl-NL"/>
          <w14:ligatures w14:val="none"/>
        </w:rPr>
        <w:t>Ernstige fouten in de uitoefening van het beroep</w:t>
      </w:r>
    </w:p>
    <w:p w14:paraId="03E2F1B9" w14:textId="77777777" w:rsidR="006719AB" w:rsidRDefault="006719AB" w:rsidP="006719AB">
      <w:pPr>
        <w:tabs>
          <w:tab w:val="clear" w:pos="357"/>
          <w:tab w:val="clear" w:pos="720"/>
          <w:tab w:val="clear" w:pos="1128"/>
          <w:tab w:val="clear" w:pos="1486"/>
          <w:tab w:val="clear" w:pos="1843"/>
        </w:tabs>
        <w:spacing w:before="100" w:beforeAutospacing="1" w:after="100" w:afterAutospacing="1" w:line="240" w:lineRule="auto"/>
        <w:rPr>
          <w:rFonts w:eastAsia="Times New Roman" w:cs="Times New Roman"/>
          <w:kern w:val="0"/>
          <w:szCs w:val="18"/>
          <w:lang w:eastAsia="nl-NL"/>
          <w14:ligatures w14:val="none"/>
        </w:rPr>
      </w:pPr>
      <w:r>
        <w:rPr>
          <w:rFonts w:eastAsia="Times New Roman" w:cs="Times New Roman"/>
          <w:kern w:val="0"/>
          <w:szCs w:val="18"/>
          <w:lang w:eastAsia="nl-NL"/>
          <w14:ligatures w14:val="none"/>
        </w:rPr>
        <w:t xml:space="preserve">4.4 </w:t>
      </w:r>
      <w:r w:rsidRPr="00BE0AF1">
        <w:rPr>
          <w:rFonts w:eastAsia="Times New Roman" w:cs="Times New Roman"/>
          <w:kern w:val="0"/>
          <w:szCs w:val="18"/>
          <w:lang w:eastAsia="nl-NL"/>
          <w14:ligatures w14:val="none"/>
        </w:rPr>
        <w:t>Onder ernstige fout in de uitoefening van het beroep verstaat de gemeente het in de uitoefening van het beroep of bedrijf:</w:t>
      </w:r>
    </w:p>
    <w:p w14:paraId="345FFC88" w14:textId="77777777" w:rsidR="006719AB" w:rsidRDefault="006719AB" w:rsidP="006719AB">
      <w:pPr>
        <w:pStyle w:val="Lijstalinea"/>
        <w:numPr>
          <w:ilvl w:val="0"/>
          <w:numId w:val="36"/>
        </w:numPr>
        <w:tabs>
          <w:tab w:val="clear" w:pos="357"/>
          <w:tab w:val="clear" w:pos="720"/>
          <w:tab w:val="clear" w:pos="1128"/>
          <w:tab w:val="clear" w:pos="1486"/>
          <w:tab w:val="clear" w:pos="1843"/>
        </w:tabs>
        <w:spacing w:before="100" w:beforeAutospacing="1" w:after="100" w:afterAutospacing="1" w:line="240" w:lineRule="auto"/>
        <w:rPr>
          <w:rFonts w:eastAsia="Times New Roman" w:cs="Times New Roman"/>
          <w:kern w:val="0"/>
          <w:szCs w:val="18"/>
          <w:lang w:eastAsia="nl-NL"/>
          <w14:ligatures w14:val="none"/>
        </w:rPr>
      </w:pPr>
      <w:r w:rsidRPr="00BE0AF1">
        <w:rPr>
          <w:rFonts w:eastAsia="Times New Roman" w:cs="Times New Roman"/>
          <w:kern w:val="0"/>
          <w:szCs w:val="18"/>
          <w:lang w:eastAsia="nl-NL"/>
          <w14:ligatures w14:val="none"/>
        </w:rPr>
        <w:t>handelen of nalaten waardoor de lichamelijke integriteit van werknemers of andere personen ernstig in gevaar wordt gebracht</w:t>
      </w:r>
      <w:r>
        <w:rPr>
          <w:rFonts w:eastAsia="Times New Roman" w:cs="Times New Roman"/>
          <w:kern w:val="0"/>
          <w:szCs w:val="18"/>
          <w:lang w:eastAsia="nl-NL"/>
          <w14:ligatures w14:val="none"/>
        </w:rPr>
        <w:t>;</w:t>
      </w:r>
    </w:p>
    <w:p w14:paraId="6167BB54" w14:textId="77777777" w:rsidR="006719AB" w:rsidRDefault="006719AB" w:rsidP="006719AB">
      <w:pPr>
        <w:pStyle w:val="Lijstalinea"/>
        <w:numPr>
          <w:ilvl w:val="0"/>
          <w:numId w:val="36"/>
        </w:numPr>
        <w:tabs>
          <w:tab w:val="clear" w:pos="357"/>
          <w:tab w:val="clear" w:pos="720"/>
          <w:tab w:val="clear" w:pos="1128"/>
          <w:tab w:val="clear" w:pos="1486"/>
          <w:tab w:val="clear" w:pos="1843"/>
        </w:tabs>
        <w:spacing w:before="100" w:beforeAutospacing="1" w:after="100" w:afterAutospacing="1" w:line="240" w:lineRule="auto"/>
        <w:rPr>
          <w:rFonts w:eastAsia="Times New Roman" w:cs="Times New Roman"/>
          <w:kern w:val="0"/>
          <w:szCs w:val="18"/>
          <w:lang w:eastAsia="nl-NL"/>
          <w14:ligatures w14:val="none"/>
        </w:rPr>
      </w:pPr>
      <w:r w:rsidRPr="00BE0AF1">
        <w:rPr>
          <w:rFonts w:eastAsia="Times New Roman" w:cs="Times New Roman"/>
          <w:kern w:val="0"/>
          <w:szCs w:val="18"/>
          <w:lang w:eastAsia="nl-NL"/>
          <w14:ligatures w14:val="none"/>
        </w:rPr>
        <w:t>direct of indirect gebruikmaken van in Nederland verboden vormen van kinderarbeid</w:t>
      </w:r>
      <w:r>
        <w:rPr>
          <w:rFonts w:eastAsia="Times New Roman" w:cs="Times New Roman"/>
          <w:kern w:val="0"/>
          <w:szCs w:val="18"/>
          <w:lang w:eastAsia="nl-NL"/>
          <w14:ligatures w14:val="none"/>
        </w:rPr>
        <w:t>;</w:t>
      </w:r>
    </w:p>
    <w:p w14:paraId="638A821F" w14:textId="77777777" w:rsidR="006719AB" w:rsidRDefault="006719AB" w:rsidP="006719AB">
      <w:pPr>
        <w:pStyle w:val="Lijstalinea"/>
        <w:numPr>
          <w:ilvl w:val="0"/>
          <w:numId w:val="36"/>
        </w:numPr>
        <w:tabs>
          <w:tab w:val="clear" w:pos="357"/>
          <w:tab w:val="clear" w:pos="720"/>
          <w:tab w:val="clear" w:pos="1128"/>
          <w:tab w:val="clear" w:pos="1486"/>
          <w:tab w:val="clear" w:pos="1843"/>
        </w:tabs>
        <w:spacing w:before="100" w:beforeAutospacing="1" w:after="100" w:afterAutospacing="1" w:line="240" w:lineRule="auto"/>
        <w:rPr>
          <w:rFonts w:eastAsia="Times New Roman" w:cs="Times New Roman"/>
          <w:kern w:val="0"/>
          <w:szCs w:val="18"/>
          <w:lang w:eastAsia="nl-NL"/>
          <w14:ligatures w14:val="none"/>
        </w:rPr>
      </w:pPr>
      <w:r w:rsidRPr="00BE0AF1">
        <w:rPr>
          <w:rFonts w:eastAsia="Times New Roman" w:cs="Times New Roman"/>
          <w:kern w:val="0"/>
          <w:szCs w:val="18"/>
          <w:lang w:eastAsia="nl-NL"/>
          <w14:ligatures w14:val="none"/>
        </w:rPr>
        <w:t>begaan van overtredingen op het gebied van milieuwetgeving</w:t>
      </w:r>
      <w:r>
        <w:rPr>
          <w:rFonts w:eastAsia="Times New Roman" w:cs="Times New Roman"/>
          <w:kern w:val="0"/>
          <w:szCs w:val="18"/>
          <w:lang w:eastAsia="nl-NL"/>
          <w14:ligatures w14:val="none"/>
        </w:rPr>
        <w:t>;</w:t>
      </w:r>
    </w:p>
    <w:p w14:paraId="53AEBBB9" w14:textId="77777777" w:rsidR="006719AB" w:rsidRDefault="006719AB" w:rsidP="006719AB">
      <w:pPr>
        <w:pStyle w:val="Lijstalinea"/>
        <w:numPr>
          <w:ilvl w:val="0"/>
          <w:numId w:val="36"/>
        </w:numPr>
        <w:tabs>
          <w:tab w:val="clear" w:pos="357"/>
          <w:tab w:val="clear" w:pos="720"/>
          <w:tab w:val="clear" w:pos="1128"/>
          <w:tab w:val="clear" w:pos="1486"/>
          <w:tab w:val="clear" w:pos="1843"/>
        </w:tabs>
        <w:spacing w:before="100" w:beforeAutospacing="1" w:after="100" w:afterAutospacing="1" w:line="240" w:lineRule="auto"/>
        <w:rPr>
          <w:rFonts w:eastAsia="Times New Roman" w:cs="Times New Roman"/>
          <w:kern w:val="0"/>
          <w:szCs w:val="18"/>
          <w:lang w:eastAsia="nl-NL"/>
          <w14:ligatures w14:val="none"/>
        </w:rPr>
      </w:pPr>
      <w:r w:rsidRPr="00BE0AF1">
        <w:rPr>
          <w:rFonts w:eastAsia="Times New Roman" w:cs="Times New Roman"/>
          <w:kern w:val="0"/>
          <w:szCs w:val="18"/>
          <w:lang w:eastAsia="nl-NL"/>
          <w14:ligatures w14:val="none"/>
        </w:rPr>
        <w:t>handelen in strijd met door de daartoe bevoegde autoriteit vastgestelde import-, export-, aankoop-, vervoers- en/of investeringsverboden</w:t>
      </w:r>
      <w:r>
        <w:rPr>
          <w:rFonts w:eastAsia="Times New Roman" w:cs="Times New Roman"/>
          <w:kern w:val="0"/>
          <w:szCs w:val="18"/>
          <w:lang w:eastAsia="nl-NL"/>
          <w14:ligatures w14:val="none"/>
        </w:rPr>
        <w:t>;</w:t>
      </w:r>
    </w:p>
    <w:p w14:paraId="71648797" w14:textId="77777777" w:rsidR="006719AB" w:rsidRDefault="006719AB" w:rsidP="006719AB">
      <w:pPr>
        <w:pStyle w:val="Lijstalinea"/>
        <w:numPr>
          <w:ilvl w:val="0"/>
          <w:numId w:val="36"/>
        </w:numPr>
        <w:tabs>
          <w:tab w:val="clear" w:pos="357"/>
          <w:tab w:val="clear" w:pos="720"/>
          <w:tab w:val="clear" w:pos="1128"/>
          <w:tab w:val="clear" w:pos="1486"/>
          <w:tab w:val="clear" w:pos="1843"/>
        </w:tabs>
        <w:spacing w:before="100" w:beforeAutospacing="1" w:after="100" w:afterAutospacing="1" w:line="240" w:lineRule="auto"/>
        <w:rPr>
          <w:rFonts w:eastAsia="Times New Roman" w:cs="Times New Roman"/>
          <w:kern w:val="0"/>
          <w:szCs w:val="18"/>
          <w:lang w:eastAsia="nl-NL"/>
          <w14:ligatures w14:val="none"/>
        </w:rPr>
      </w:pPr>
      <w:r w:rsidRPr="00BE0AF1">
        <w:rPr>
          <w:rFonts w:eastAsia="Times New Roman" w:cs="Times New Roman"/>
          <w:kern w:val="0"/>
          <w:szCs w:val="18"/>
          <w:lang w:eastAsia="nl-NL"/>
          <w14:ligatures w14:val="none"/>
        </w:rPr>
        <w:t>als gevolg van grove nalatigheid, opzet of bewuste roekeloosheid onrechtmatig handelen waardoor ernstige schade is of kan ontstaan</w:t>
      </w:r>
      <w:r>
        <w:rPr>
          <w:rFonts w:eastAsia="Times New Roman" w:cs="Times New Roman"/>
          <w:kern w:val="0"/>
          <w:szCs w:val="18"/>
          <w:lang w:eastAsia="nl-NL"/>
          <w14:ligatures w14:val="none"/>
        </w:rPr>
        <w:t>;</w:t>
      </w:r>
    </w:p>
    <w:p w14:paraId="38B28E76" w14:textId="77777777" w:rsidR="006719AB" w:rsidRDefault="006719AB" w:rsidP="006719AB">
      <w:pPr>
        <w:pStyle w:val="Lijstalinea"/>
        <w:numPr>
          <w:ilvl w:val="0"/>
          <w:numId w:val="36"/>
        </w:numPr>
        <w:tabs>
          <w:tab w:val="clear" w:pos="357"/>
          <w:tab w:val="clear" w:pos="720"/>
          <w:tab w:val="clear" w:pos="1128"/>
          <w:tab w:val="clear" w:pos="1486"/>
          <w:tab w:val="clear" w:pos="1843"/>
        </w:tabs>
        <w:spacing w:before="100" w:beforeAutospacing="1" w:after="100" w:afterAutospacing="1" w:line="240" w:lineRule="auto"/>
        <w:rPr>
          <w:rFonts w:eastAsia="Times New Roman" w:cs="Times New Roman"/>
          <w:kern w:val="0"/>
          <w:szCs w:val="18"/>
          <w:lang w:eastAsia="nl-NL"/>
          <w14:ligatures w14:val="none"/>
        </w:rPr>
      </w:pPr>
      <w:r w:rsidRPr="00BE0AF1">
        <w:rPr>
          <w:rFonts w:eastAsia="Times New Roman" w:cs="Times New Roman"/>
          <w:kern w:val="0"/>
          <w:szCs w:val="18"/>
          <w:lang w:eastAsia="nl-NL"/>
          <w14:ligatures w14:val="none"/>
        </w:rPr>
        <w:t>het begaan van gedragingen in strijd met voor het beroep of bedrijf van Partij relevante wet- en regelgeving - waaronder ook gemeentelijke wet- en regelgeving -, mededingingsrecht, tuchtregels, toezichtsregels, gedragsregels of gedragscodes</w:t>
      </w:r>
      <w:r>
        <w:rPr>
          <w:rFonts w:eastAsia="Times New Roman" w:cs="Times New Roman"/>
          <w:kern w:val="0"/>
          <w:szCs w:val="18"/>
          <w:lang w:eastAsia="nl-NL"/>
          <w14:ligatures w14:val="none"/>
        </w:rPr>
        <w:t>;</w:t>
      </w:r>
    </w:p>
    <w:p w14:paraId="35102035" w14:textId="77777777" w:rsidR="006719AB" w:rsidRDefault="006719AB" w:rsidP="006719AB">
      <w:pPr>
        <w:pStyle w:val="Lijstalinea"/>
        <w:numPr>
          <w:ilvl w:val="0"/>
          <w:numId w:val="36"/>
        </w:numPr>
        <w:tabs>
          <w:tab w:val="clear" w:pos="357"/>
          <w:tab w:val="clear" w:pos="720"/>
          <w:tab w:val="clear" w:pos="1128"/>
          <w:tab w:val="clear" w:pos="1486"/>
          <w:tab w:val="clear" w:pos="1843"/>
        </w:tabs>
        <w:spacing w:before="100" w:beforeAutospacing="1" w:after="100" w:afterAutospacing="1" w:line="240" w:lineRule="auto"/>
        <w:rPr>
          <w:rFonts w:eastAsia="Times New Roman" w:cs="Times New Roman"/>
          <w:kern w:val="0"/>
          <w:szCs w:val="18"/>
          <w:lang w:eastAsia="nl-NL"/>
          <w14:ligatures w14:val="none"/>
        </w:rPr>
      </w:pPr>
      <w:r w:rsidRPr="00BE0AF1">
        <w:rPr>
          <w:rFonts w:eastAsia="Times New Roman" w:cs="Times New Roman"/>
          <w:kern w:val="0"/>
          <w:szCs w:val="18"/>
          <w:lang w:eastAsia="nl-NL"/>
          <w14:ligatures w14:val="none"/>
        </w:rPr>
        <w:t>het verrichten van werkzaamheden die in strijd zijn met de openbare orde</w:t>
      </w:r>
      <w:r>
        <w:rPr>
          <w:rFonts w:eastAsia="Times New Roman" w:cs="Times New Roman"/>
          <w:kern w:val="0"/>
          <w:szCs w:val="18"/>
          <w:lang w:eastAsia="nl-NL"/>
          <w14:ligatures w14:val="none"/>
        </w:rPr>
        <w:t>;</w:t>
      </w:r>
    </w:p>
    <w:p w14:paraId="46B054D7" w14:textId="77777777" w:rsidR="006719AB" w:rsidRDefault="006719AB" w:rsidP="006719AB">
      <w:pPr>
        <w:pStyle w:val="Lijstalinea"/>
        <w:numPr>
          <w:ilvl w:val="0"/>
          <w:numId w:val="36"/>
        </w:numPr>
        <w:tabs>
          <w:tab w:val="clear" w:pos="357"/>
          <w:tab w:val="clear" w:pos="720"/>
          <w:tab w:val="clear" w:pos="1128"/>
          <w:tab w:val="clear" w:pos="1486"/>
          <w:tab w:val="clear" w:pos="1843"/>
        </w:tabs>
        <w:spacing w:before="100" w:beforeAutospacing="1" w:after="100" w:afterAutospacing="1" w:line="240" w:lineRule="auto"/>
        <w:rPr>
          <w:rFonts w:eastAsia="Times New Roman" w:cs="Times New Roman"/>
          <w:kern w:val="0"/>
          <w:szCs w:val="18"/>
          <w:lang w:eastAsia="nl-NL"/>
          <w14:ligatures w14:val="none"/>
        </w:rPr>
      </w:pPr>
      <w:r w:rsidRPr="00BE0AF1">
        <w:rPr>
          <w:rFonts w:eastAsia="Times New Roman" w:cs="Times New Roman"/>
          <w:kern w:val="0"/>
          <w:szCs w:val="18"/>
          <w:lang w:eastAsia="nl-NL"/>
          <w14:ligatures w14:val="none"/>
        </w:rPr>
        <w:lastRenderedPageBreak/>
        <w:t>alle andere delicten en gedragingen of omstandigheden die naar hun aard zijn aan te merken als ernstige fout in de uitoefening van het beroep</w:t>
      </w:r>
      <w:r>
        <w:rPr>
          <w:rFonts w:eastAsia="Times New Roman" w:cs="Times New Roman"/>
          <w:kern w:val="0"/>
          <w:szCs w:val="18"/>
          <w:lang w:eastAsia="nl-NL"/>
          <w14:ligatures w14:val="none"/>
        </w:rPr>
        <w:t>;</w:t>
      </w:r>
    </w:p>
    <w:p w14:paraId="75B38FCC" w14:textId="77777777" w:rsidR="006719AB" w:rsidRDefault="006719AB" w:rsidP="006719AB">
      <w:pPr>
        <w:pStyle w:val="Lijstalinea"/>
        <w:numPr>
          <w:ilvl w:val="0"/>
          <w:numId w:val="36"/>
        </w:numPr>
        <w:tabs>
          <w:tab w:val="clear" w:pos="357"/>
          <w:tab w:val="clear" w:pos="720"/>
          <w:tab w:val="clear" w:pos="1128"/>
          <w:tab w:val="clear" w:pos="1486"/>
          <w:tab w:val="clear" w:pos="1843"/>
        </w:tabs>
        <w:spacing w:before="100" w:beforeAutospacing="1" w:after="100" w:afterAutospacing="1" w:line="240" w:lineRule="auto"/>
        <w:rPr>
          <w:rFonts w:eastAsia="Times New Roman" w:cs="Times New Roman"/>
          <w:kern w:val="0"/>
          <w:szCs w:val="18"/>
          <w:lang w:eastAsia="nl-NL"/>
          <w14:ligatures w14:val="none"/>
        </w:rPr>
      </w:pPr>
      <w:r w:rsidRPr="00BE0AF1">
        <w:rPr>
          <w:rFonts w:eastAsia="Times New Roman" w:cs="Times New Roman"/>
          <w:kern w:val="0"/>
          <w:szCs w:val="18"/>
          <w:lang w:eastAsia="nl-NL"/>
          <w14:ligatures w14:val="none"/>
        </w:rPr>
        <w:t>er sprake is van feiten en omstandigheden die erop wijzen of redelijkerwijs doen vermoeden dat een partij in relatie staat tot strafbare feiten</w:t>
      </w:r>
      <w:r>
        <w:rPr>
          <w:rFonts w:eastAsia="Times New Roman" w:cs="Times New Roman"/>
          <w:kern w:val="0"/>
          <w:szCs w:val="18"/>
          <w:lang w:eastAsia="nl-NL"/>
          <w14:ligatures w14:val="none"/>
        </w:rPr>
        <w:t>;</w:t>
      </w:r>
    </w:p>
    <w:p w14:paraId="04A08132" w14:textId="77777777" w:rsidR="006719AB" w:rsidRPr="00A85664" w:rsidRDefault="006719AB" w:rsidP="006719AB">
      <w:pPr>
        <w:pStyle w:val="Lijstalinea"/>
        <w:numPr>
          <w:ilvl w:val="0"/>
          <w:numId w:val="36"/>
        </w:numPr>
        <w:tabs>
          <w:tab w:val="clear" w:pos="357"/>
          <w:tab w:val="clear" w:pos="720"/>
          <w:tab w:val="clear" w:pos="1128"/>
          <w:tab w:val="clear" w:pos="1486"/>
          <w:tab w:val="clear" w:pos="1843"/>
        </w:tabs>
        <w:spacing w:before="100" w:beforeAutospacing="1" w:after="100" w:afterAutospacing="1" w:line="240" w:lineRule="auto"/>
        <w:rPr>
          <w:rFonts w:eastAsia="Times New Roman" w:cs="Times New Roman"/>
          <w:kern w:val="0"/>
          <w:szCs w:val="18"/>
          <w:lang w:eastAsia="nl-NL"/>
          <w14:ligatures w14:val="none"/>
        </w:rPr>
      </w:pPr>
      <w:r w:rsidRPr="00BE0AF1">
        <w:rPr>
          <w:rFonts w:eastAsia="Times New Roman" w:cs="Times New Roman"/>
          <w:kern w:val="0"/>
          <w:szCs w:val="18"/>
          <w:lang w:eastAsia="nl-NL"/>
          <w14:ligatures w14:val="none"/>
        </w:rPr>
        <w:t>er sprake is van (indicaties van) andere integriteitsrisico’s of omstandigheden dan vermeld in dit artikel, waardoor gunning of instandhouding van de overeenkomst naar oordeel van gemeente in redelijkheid niet kan worden gevergd</w:t>
      </w:r>
    </w:p>
    <w:p w14:paraId="1C8906DA" w14:textId="77777777" w:rsidR="006719AB" w:rsidRPr="002E3854" w:rsidRDefault="006719AB" w:rsidP="006719AB">
      <w:pPr>
        <w:pStyle w:val="Lijstalinea"/>
        <w:numPr>
          <w:ilvl w:val="1"/>
          <w:numId w:val="38"/>
        </w:numPr>
        <w:tabs>
          <w:tab w:val="clear" w:pos="357"/>
          <w:tab w:val="clear" w:pos="720"/>
          <w:tab w:val="clear" w:pos="1128"/>
          <w:tab w:val="clear" w:pos="1486"/>
          <w:tab w:val="clear" w:pos="1843"/>
        </w:tabs>
        <w:spacing w:before="100" w:beforeAutospacing="1" w:after="100" w:afterAutospacing="1" w:line="240" w:lineRule="auto"/>
        <w:rPr>
          <w:rFonts w:eastAsia="Times New Roman" w:cs="Times New Roman"/>
          <w:kern w:val="0"/>
          <w:szCs w:val="18"/>
          <w:lang w:eastAsia="nl-NL"/>
          <w14:ligatures w14:val="none"/>
        </w:rPr>
      </w:pPr>
      <w:r w:rsidRPr="002E3854">
        <w:rPr>
          <w:rFonts w:eastAsia="Times New Roman" w:cs="Times New Roman"/>
          <w:kern w:val="0"/>
          <w:szCs w:val="18"/>
          <w:lang w:eastAsia="nl-NL"/>
          <w14:ligatures w14:val="none"/>
        </w:rPr>
        <w:t>In aanvulling op het in lid 4 bepaalde acht de gemeente een ernstige fout in de uitoefening van het beroep aanwezig indien er, al dan niet blijkend uit een Bibob-advies, gevaar bestaat dat een Overeenkomst door de Partij mede zal worden gebruikt om (i) uit gepleegde strafbare feiten verkregen of te verkrijgen, op geld waardeerbare voordelen te benutten, (ii) strafbare feiten te plegen of (iii) dat teneinde een Overeenkomst te sluiten een strafbaar feit is gepleegd.</w:t>
      </w:r>
    </w:p>
    <w:p w14:paraId="4FD888B3" w14:textId="77777777" w:rsidR="006719AB" w:rsidRPr="00BE0AF1" w:rsidRDefault="006719AB" w:rsidP="006719AB">
      <w:pPr>
        <w:tabs>
          <w:tab w:val="clear" w:pos="357"/>
          <w:tab w:val="clear" w:pos="720"/>
          <w:tab w:val="clear" w:pos="1128"/>
          <w:tab w:val="clear" w:pos="1486"/>
          <w:tab w:val="clear" w:pos="1843"/>
        </w:tabs>
        <w:spacing w:before="100" w:beforeAutospacing="1" w:after="100" w:afterAutospacing="1" w:line="240" w:lineRule="auto"/>
        <w:rPr>
          <w:rFonts w:eastAsia="Times New Roman" w:cs="Times New Roman"/>
          <w:kern w:val="0"/>
          <w:szCs w:val="18"/>
          <w:lang w:eastAsia="nl-NL"/>
          <w14:ligatures w14:val="none"/>
        </w:rPr>
      </w:pPr>
      <w:r w:rsidRPr="00BE0AF1">
        <w:rPr>
          <w:rFonts w:eastAsia="Times New Roman" w:cs="Times New Roman"/>
          <w:b/>
          <w:bCs/>
          <w:i/>
          <w:iCs/>
          <w:kern w:val="0"/>
          <w:szCs w:val="18"/>
          <w:lang w:eastAsia="nl-NL"/>
          <w14:ligatures w14:val="none"/>
        </w:rPr>
        <w:t>Het aannemelijk maken van een ernstige fout in de uitoefening van het beroep</w:t>
      </w:r>
    </w:p>
    <w:p w14:paraId="41011B03" w14:textId="77777777" w:rsidR="006719AB" w:rsidRDefault="006719AB" w:rsidP="006719AB">
      <w:pPr>
        <w:pStyle w:val="Lijstalinea"/>
        <w:numPr>
          <w:ilvl w:val="1"/>
          <w:numId w:val="38"/>
        </w:numPr>
        <w:tabs>
          <w:tab w:val="clear" w:pos="357"/>
          <w:tab w:val="clear" w:pos="720"/>
          <w:tab w:val="clear" w:pos="1128"/>
          <w:tab w:val="clear" w:pos="1486"/>
          <w:tab w:val="clear" w:pos="1843"/>
        </w:tabs>
        <w:spacing w:before="100" w:beforeAutospacing="1" w:after="100" w:afterAutospacing="1" w:line="240" w:lineRule="auto"/>
        <w:rPr>
          <w:rFonts w:eastAsia="Times New Roman" w:cs="Times New Roman"/>
          <w:kern w:val="0"/>
          <w:szCs w:val="18"/>
          <w:lang w:eastAsia="nl-NL"/>
          <w14:ligatures w14:val="none"/>
        </w:rPr>
      </w:pPr>
      <w:r w:rsidRPr="002E3854">
        <w:rPr>
          <w:rFonts w:eastAsia="Times New Roman" w:cs="Times New Roman"/>
          <w:kern w:val="0"/>
          <w:szCs w:val="18"/>
          <w:lang w:eastAsia="nl-NL"/>
          <w14:ligatures w14:val="none"/>
        </w:rPr>
        <w:t>De gemeente kan een ernstige fout in de uitoefening van het beroep in ieder geval, maar nietuitsluitend, aannemelijk maken:</w:t>
      </w:r>
    </w:p>
    <w:p w14:paraId="62760FB7" w14:textId="77777777" w:rsidR="006719AB" w:rsidRDefault="006719AB" w:rsidP="006719AB">
      <w:pPr>
        <w:pStyle w:val="Lijstalinea"/>
        <w:numPr>
          <w:ilvl w:val="2"/>
          <w:numId w:val="38"/>
        </w:numPr>
        <w:tabs>
          <w:tab w:val="clear" w:pos="357"/>
          <w:tab w:val="clear" w:pos="720"/>
          <w:tab w:val="clear" w:pos="1128"/>
          <w:tab w:val="clear" w:pos="1486"/>
          <w:tab w:val="clear" w:pos="1843"/>
        </w:tabs>
        <w:spacing w:before="100" w:beforeAutospacing="1" w:after="100" w:afterAutospacing="1" w:line="240" w:lineRule="auto"/>
        <w:rPr>
          <w:rFonts w:eastAsia="Times New Roman" w:cs="Times New Roman"/>
          <w:kern w:val="0"/>
          <w:szCs w:val="18"/>
          <w:lang w:eastAsia="nl-NL"/>
          <w14:ligatures w14:val="none"/>
        </w:rPr>
      </w:pPr>
      <w:r>
        <w:rPr>
          <w:rFonts w:eastAsia="Times New Roman" w:cs="Times New Roman"/>
          <w:kern w:val="0"/>
          <w:szCs w:val="18"/>
          <w:lang w:eastAsia="nl-NL"/>
          <w14:ligatures w14:val="none"/>
        </w:rPr>
        <w:t>D</w:t>
      </w:r>
      <w:r w:rsidRPr="00BE0AF1">
        <w:rPr>
          <w:rFonts w:eastAsia="Times New Roman" w:cs="Times New Roman"/>
          <w:kern w:val="0"/>
          <w:szCs w:val="18"/>
          <w:lang w:eastAsia="nl-NL"/>
          <w14:ligatures w14:val="none"/>
        </w:rPr>
        <w:t>oordat de ernstige fout in de uitoefening van het beroep wordt erkend door de betrokken Partij</w:t>
      </w:r>
      <w:r>
        <w:rPr>
          <w:rFonts w:eastAsia="Times New Roman" w:cs="Times New Roman"/>
          <w:kern w:val="0"/>
          <w:szCs w:val="18"/>
          <w:lang w:eastAsia="nl-NL"/>
          <w14:ligatures w14:val="none"/>
        </w:rPr>
        <w:t>;</w:t>
      </w:r>
    </w:p>
    <w:p w14:paraId="6645C036" w14:textId="77777777" w:rsidR="006719AB" w:rsidRDefault="006719AB" w:rsidP="006719AB">
      <w:pPr>
        <w:pStyle w:val="Lijstalinea"/>
        <w:numPr>
          <w:ilvl w:val="2"/>
          <w:numId w:val="38"/>
        </w:numPr>
        <w:tabs>
          <w:tab w:val="clear" w:pos="357"/>
          <w:tab w:val="clear" w:pos="720"/>
          <w:tab w:val="clear" w:pos="1128"/>
          <w:tab w:val="clear" w:pos="1486"/>
          <w:tab w:val="clear" w:pos="1843"/>
        </w:tabs>
        <w:spacing w:before="100" w:beforeAutospacing="1" w:after="100" w:afterAutospacing="1" w:line="240" w:lineRule="auto"/>
        <w:rPr>
          <w:rFonts w:eastAsia="Times New Roman" w:cs="Times New Roman"/>
          <w:kern w:val="0"/>
          <w:szCs w:val="18"/>
          <w:lang w:eastAsia="nl-NL"/>
          <w14:ligatures w14:val="none"/>
        </w:rPr>
      </w:pPr>
      <w:r>
        <w:rPr>
          <w:rFonts w:eastAsia="Times New Roman" w:cs="Times New Roman"/>
          <w:kern w:val="0"/>
          <w:szCs w:val="18"/>
          <w:lang w:eastAsia="nl-NL"/>
          <w14:ligatures w14:val="none"/>
        </w:rPr>
        <w:t>D</w:t>
      </w:r>
      <w:r w:rsidRPr="00BE0AF1">
        <w:rPr>
          <w:rFonts w:eastAsia="Times New Roman" w:cs="Times New Roman"/>
          <w:kern w:val="0"/>
          <w:szCs w:val="18"/>
          <w:lang w:eastAsia="nl-NL"/>
          <w14:ligatures w14:val="none"/>
        </w:rPr>
        <w:t>oor eigen (betrouwbare en verifieerbare) ervaring van voor de gemeente werkzame ambtenaren, ambtsdragers of door de gemeente ingehuurd personeel</w:t>
      </w:r>
      <w:r>
        <w:rPr>
          <w:rFonts w:eastAsia="Times New Roman" w:cs="Times New Roman"/>
          <w:kern w:val="0"/>
          <w:szCs w:val="18"/>
          <w:lang w:eastAsia="nl-NL"/>
          <w14:ligatures w14:val="none"/>
        </w:rPr>
        <w:t>;</w:t>
      </w:r>
    </w:p>
    <w:p w14:paraId="1CEBC491" w14:textId="77777777" w:rsidR="006719AB" w:rsidRDefault="006719AB" w:rsidP="006719AB">
      <w:pPr>
        <w:pStyle w:val="Lijstalinea"/>
        <w:numPr>
          <w:ilvl w:val="2"/>
          <w:numId w:val="38"/>
        </w:numPr>
        <w:tabs>
          <w:tab w:val="clear" w:pos="357"/>
          <w:tab w:val="clear" w:pos="720"/>
          <w:tab w:val="clear" w:pos="1128"/>
          <w:tab w:val="clear" w:pos="1486"/>
          <w:tab w:val="clear" w:pos="1843"/>
        </w:tabs>
        <w:spacing w:before="100" w:beforeAutospacing="1" w:after="100" w:afterAutospacing="1" w:line="240" w:lineRule="auto"/>
        <w:rPr>
          <w:rFonts w:eastAsia="Times New Roman" w:cs="Times New Roman"/>
          <w:kern w:val="0"/>
          <w:szCs w:val="18"/>
          <w:lang w:eastAsia="nl-NL"/>
          <w14:ligatures w14:val="none"/>
        </w:rPr>
      </w:pPr>
      <w:r>
        <w:rPr>
          <w:rFonts w:eastAsia="Times New Roman" w:cs="Times New Roman"/>
          <w:kern w:val="0"/>
          <w:szCs w:val="18"/>
          <w:lang w:eastAsia="nl-NL"/>
          <w14:ligatures w14:val="none"/>
        </w:rPr>
        <w:t>D</w:t>
      </w:r>
      <w:r w:rsidRPr="00BE0AF1">
        <w:rPr>
          <w:rFonts w:eastAsia="Times New Roman" w:cs="Times New Roman"/>
          <w:kern w:val="0"/>
          <w:szCs w:val="18"/>
          <w:lang w:eastAsia="nl-NL"/>
          <w14:ligatures w14:val="none"/>
        </w:rPr>
        <w:t>oor een rechterlijke uitspraak, bindend advies of arbitraal vonnis</w:t>
      </w:r>
      <w:r>
        <w:rPr>
          <w:rFonts w:eastAsia="Times New Roman" w:cs="Times New Roman"/>
          <w:kern w:val="0"/>
          <w:szCs w:val="18"/>
          <w:lang w:eastAsia="nl-NL"/>
          <w14:ligatures w14:val="none"/>
        </w:rPr>
        <w:t>;</w:t>
      </w:r>
    </w:p>
    <w:p w14:paraId="1BE0A633" w14:textId="77777777" w:rsidR="006719AB" w:rsidRDefault="006719AB" w:rsidP="006719AB">
      <w:pPr>
        <w:pStyle w:val="Lijstalinea"/>
        <w:numPr>
          <w:ilvl w:val="2"/>
          <w:numId w:val="38"/>
        </w:numPr>
        <w:tabs>
          <w:tab w:val="clear" w:pos="357"/>
          <w:tab w:val="clear" w:pos="720"/>
          <w:tab w:val="clear" w:pos="1128"/>
          <w:tab w:val="clear" w:pos="1486"/>
          <w:tab w:val="clear" w:pos="1843"/>
        </w:tabs>
        <w:spacing w:before="100" w:beforeAutospacing="1" w:after="100" w:afterAutospacing="1" w:line="240" w:lineRule="auto"/>
        <w:rPr>
          <w:rFonts w:eastAsia="Times New Roman" w:cs="Times New Roman"/>
          <w:kern w:val="0"/>
          <w:szCs w:val="18"/>
          <w:lang w:eastAsia="nl-NL"/>
          <w14:ligatures w14:val="none"/>
        </w:rPr>
      </w:pPr>
      <w:r>
        <w:rPr>
          <w:rFonts w:eastAsia="Times New Roman" w:cs="Times New Roman"/>
          <w:kern w:val="0"/>
          <w:szCs w:val="18"/>
          <w:lang w:eastAsia="nl-NL"/>
          <w14:ligatures w14:val="none"/>
        </w:rPr>
        <w:t>D</w:t>
      </w:r>
      <w:r w:rsidRPr="00BE0AF1">
        <w:rPr>
          <w:rFonts w:eastAsia="Times New Roman" w:cs="Times New Roman"/>
          <w:kern w:val="0"/>
          <w:szCs w:val="18"/>
          <w:lang w:eastAsia="nl-NL"/>
          <w14:ligatures w14:val="none"/>
        </w:rPr>
        <w:t>oor een strafrechtelijke transactie of civielrechtelijke schikking</w:t>
      </w:r>
      <w:r>
        <w:rPr>
          <w:rFonts w:eastAsia="Times New Roman" w:cs="Times New Roman"/>
          <w:kern w:val="0"/>
          <w:szCs w:val="18"/>
          <w:lang w:eastAsia="nl-NL"/>
          <w14:ligatures w14:val="none"/>
        </w:rPr>
        <w:t>;</w:t>
      </w:r>
    </w:p>
    <w:p w14:paraId="1454BCDC" w14:textId="77777777" w:rsidR="006719AB" w:rsidRDefault="006719AB" w:rsidP="006719AB">
      <w:pPr>
        <w:pStyle w:val="Lijstalinea"/>
        <w:numPr>
          <w:ilvl w:val="2"/>
          <w:numId w:val="38"/>
        </w:numPr>
        <w:tabs>
          <w:tab w:val="clear" w:pos="357"/>
          <w:tab w:val="clear" w:pos="720"/>
          <w:tab w:val="clear" w:pos="1128"/>
          <w:tab w:val="clear" w:pos="1486"/>
          <w:tab w:val="clear" w:pos="1843"/>
        </w:tabs>
        <w:spacing w:before="100" w:beforeAutospacing="1" w:after="100" w:afterAutospacing="1" w:line="240" w:lineRule="auto"/>
        <w:rPr>
          <w:rFonts w:eastAsia="Times New Roman" w:cs="Times New Roman"/>
          <w:kern w:val="0"/>
          <w:szCs w:val="18"/>
          <w:lang w:eastAsia="nl-NL"/>
          <w14:ligatures w14:val="none"/>
        </w:rPr>
      </w:pPr>
      <w:r>
        <w:rPr>
          <w:rFonts w:eastAsia="Times New Roman" w:cs="Times New Roman"/>
          <w:kern w:val="0"/>
          <w:szCs w:val="18"/>
          <w:lang w:eastAsia="nl-NL"/>
          <w14:ligatures w14:val="none"/>
        </w:rPr>
        <w:t>D</w:t>
      </w:r>
      <w:r w:rsidRPr="00BE0AF1">
        <w:rPr>
          <w:rFonts w:eastAsia="Times New Roman" w:cs="Times New Roman"/>
          <w:kern w:val="0"/>
          <w:szCs w:val="18"/>
          <w:lang w:eastAsia="nl-NL"/>
          <w14:ligatures w14:val="none"/>
        </w:rPr>
        <w:t>oor een uitspraak of beschikking van een bevoegde autoriteit, waaronder begrepen eenuitspraak of beschikking van een tuchtrechter, toezichthouder of geschillencommissie</w:t>
      </w:r>
      <w:r>
        <w:rPr>
          <w:rFonts w:eastAsia="Times New Roman" w:cs="Times New Roman"/>
          <w:kern w:val="0"/>
          <w:szCs w:val="18"/>
          <w:lang w:eastAsia="nl-NL"/>
          <w14:ligatures w14:val="none"/>
        </w:rPr>
        <w:t>;</w:t>
      </w:r>
    </w:p>
    <w:p w14:paraId="11DDFE98" w14:textId="77777777" w:rsidR="006719AB" w:rsidRDefault="006719AB" w:rsidP="006719AB">
      <w:pPr>
        <w:pStyle w:val="Lijstalinea"/>
        <w:numPr>
          <w:ilvl w:val="2"/>
          <w:numId w:val="38"/>
        </w:numPr>
        <w:tabs>
          <w:tab w:val="clear" w:pos="357"/>
          <w:tab w:val="clear" w:pos="720"/>
          <w:tab w:val="clear" w:pos="1128"/>
          <w:tab w:val="clear" w:pos="1486"/>
          <w:tab w:val="clear" w:pos="1843"/>
        </w:tabs>
        <w:spacing w:before="100" w:beforeAutospacing="1" w:after="100" w:afterAutospacing="1" w:line="240" w:lineRule="auto"/>
        <w:rPr>
          <w:rFonts w:eastAsia="Times New Roman" w:cs="Times New Roman"/>
          <w:kern w:val="0"/>
          <w:szCs w:val="18"/>
          <w:lang w:eastAsia="nl-NL"/>
          <w14:ligatures w14:val="none"/>
        </w:rPr>
      </w:pPr>
      <w:r>
        <w:rPr>
          <w:rFonts w:eastAsia="Times New Roman" w:cs="Times New Roman"/>
          <w:kern w:val="0"/>
          <w:szCs w:val="18"/>
          <w:lang w:eastAsia="nl-NL"/>
          <w14:ligatures w14:val="none"/>
        </w:rPr>
        <w:t>D</w:t>
      </w:r>
      <w:r w:rsidRPr="00BE0AF1">
        <w:rPr>
          <w:rFonts w:eastAsia="Times New Roman" w:cs="Times New Roman"/>
          <w:kern w:val="0"/>
          <w:szCs w:val="18"/>
          <w:lang w:eastAsia="nl-NL"/>
          <w14:ligatures w14:val="none"/>
        </w:rPr>
        <w:t>oor het doen van een eigen integriteitsscreening, Bibob-onderzoek of door een Bibob-advies van het LBB;</w:t>
      </w:r>
    </w:p>
    <w:p w14:paraId="0C7CC951" w14:textId="77777777" w:rsidR="006719AB" w:rsidRDefault="006719AB" w:rsidP="006719AB">
      <w:pPr>
        <w:pStyle w:val="Lijstalinea"/>
        <w:numPr>
          <w:ilvl w:val="2"/>
          <w:numId w:val="38"/>
        </w:numPr>
        <w:tabs>
          <w:tab w:val="clear" w:pos="357"/>
          <w:tab w:val="clear" w:pos="720"/>
          <w:tab w:val="clear" w:pos="1128"/>
          <w:tab w:val="clear" w:pos="1486"/>
          <w:tab w:val="clear" w:pos="1843"/>
        </w:tabs>
        <w:spacing w:before="100" w:beforeAutospacing="1" w:after="100" w:afterAutospacing="1" w:line="240" w:lineRule="auto"/>
        <w:rPr>
          <w:rFonts w:eastAsia="Times New Roman" w:cs="Times New Roman"/>
          <w:kern w:val="0"/>
          <w:szCs w:val="18"/>
          <w:lang w:eastAsia="nl-NL"/>
          <w14:ligatures w14:val="none"/>
        </w:rPr>
      </w:pPr>
      <w:r>
        <w:rPr>
          <w:rFonts w:eastAsia="Times New Roman" w:cs="Times New Roman"/>
          <w:kern w:val="0"/>
          <w:szCs w:val="18"/>
          <w:lang w:eastAsia="nl-NL"/>
          <w14:ligatures w14:val="none"/>
        </w:rPr>
        <w:t>D</w:t>
      </w:r>
      <w:r w:rsidRPr="00BE0AF1">
        <w:rPr>
          <w:rFonts w:eastAsia="Times New Roman" w:cs="Times New Roman"/>
          <w:kern w:val="0"/>
          <w:szCs w:val="18"/>
          <w:lang w:eastAsia="nl-NL"/>
          <w14:ligatures w14:val="none"/>
        </w:rPr>
        <w:t>oor te wijzen op door de bevoegde autoriteiten ingesteld strafrechtelijk onderzoek of strafvervolging</w:t>
      </w:r>
      <w:r>
        <w:rPr>
          <w:rFonts w:eastAsia="Times New Roman" w:cs="Times New Roman"/>
          <w:kern w:val="0"/>
          <w:szCs w:val="18"/>
          <w:lang w:eastAsia="nl-NL"/>
          <w14:ligatures w14:val="none"/>
        </w:rPr>
        <w:t>;</w:t>
      </w:r>
    </w:p>
    <w:p w14:paraId="2A43CF77" w14:textId="77777777" w:rsidR="006719AB" w:rsidRPr="002E3854" w:rsidRDefault="006719AB" w:rsidP="006719AB">
      <w:pPr>
        <w:pStyle w:val="Lijstalinea"/>
        <w:numPr>
          <w:ilvl w:val="2"/>
          <w:numId w:val="38"/>
        </w:numPr>
        <w:tabs>
          <w:tab w:val="clear" w:pos="357"/>
          <w:tab w:val="clear" w:pos="720"/>
          <w:tab w:val="clear" w:pos="1128"/>
          <w:tab w:val="clear" w:pos="1486"/>
          <w:tab w:val="clear" w:pos="1843"/>
        </w:tabs>
        <w:spacing w:before="100" w:beforeAutospacing="1" w:after="100" w:afterAutospacing="1" w:line="240" w:lineRule="auto"/>
        <w:rPr>
          <w:rFonts w:eastAsia="Times New Roman" w:cs="Times New Roman"/>
          <w:kern w:val="0"/>
          <w:szCs w:val="18"/>
          <w:lang w:eastAsia="nl-NL"/>
          <w14:ligatures w14:val="none"/>
        </w:rPr>
      </w:pPr>
      <w:r>
        <w:rPr>
          <w:rFonts w:eastAsia="Times New Roman" w:cs="Times New Roman"/>
          <w:kern w:val="0"/>
          <w:szCs w:val="18"/>
          <w:lang w:eastAsia="nl-NL"/>
          <w14:ligatures w14:val="none"/>
        </w:rPr>
        <w:t>D</w:t>
      </w:r>
      <w:r w:rsidRPr="00BE0AF1">
        <w:rPr>
          <w:rFonts w:eastAsia="Times New Roman" w:cs="Times New Roman"/>
          <w:kern w:val="0"/>
          <w:szCs w:val="18"/>
          <w:lang w:eastAsia="nl-NL"/>
          <w14:ligatures w14:val="none"/>
        </w:rPr>
        <w:t>oor één of meer gemeentelijke handhavingsbesluiten in de zin van hoofdstuk 5 van de Algemene Wet Bestuursrecht</w:t>
      </w:r>
      <w:r>
        <w:rPr>
          <w:rFonts w:eastAsia="Times New Roman" w:cs="Times New Roman"/>
          <w:kern w:val="0"/>
          <w:szCs w:val="18"/>
          <w:lang w:eastAsia="nl-NL"/>
          <w14:ligatures w14:val="none"/>
        </w:rPr>
        <w:t>.</w:t>
      </w:r>
    </w:p>
    <w:p w14:paraId="067AD410" w14:textId="77777777" w:rsidR="006719AB" w:rsidRPr="00BE0AF1" w:rsidRDefault="006719AB" w:rsidP="006719AB">
      <w:pPr>
        <w:tabs>
          <w:tab w:val="clear" w:pos="357"/>
          <w:tab w:val="clear" w:pos="720"/>
          <w:tab w:val="clear" w:pos="1128"/>
          <w:tab w:val="clear" w:pos="1486"/>
          <w:tab w:val="clear" w:pos="1843"/>
        </w:tabs>
        <w:spacing w:before="100" w:beforeAutospacing="1" w:after="100" w:afterAutospacing="1" w:line="240" w:lineRule="auto"/>
        <w:rPr>
          <w:rFonts w:eastAsia="Times New Roman" w:cs="Times New Roman"/>
          <w:kern w:val="0"/>
          <w:szCs w:val="18"/>
          <w:lang w:eastAsia="nl-NL"/>
          <w14:ligatures w14:val="none"/>
        </w:rPr>
      </w:pPr>
      <w:r w:rsidRPr="00BE0AF1">
        <w:rPr>
          <w:rFonts w:eastAsia="Times New Roman" w:cs="Times New Roman"/>
          <w:b/>
          <w:bCs/>
          <w:i/>
          <w:iCs/>
          <w:kern w:val="0"/>
          <w:szCs w:val="18"/>
          <w:lang w:eastAsia="nl-NL"/>
          <w14:ligatures w14:val="none"/>
        </w:rPr>
        <w:t>Het niet afdragen van sociale zekerheidsbijdragen of belastingen</w:t>
      </w:r>
    </w:p>
    <w:p w14:paraId="31261665" w14:textId="77777777" w:rsidR="006719AB" w:rsidRPr="00BE0AF1" w:rsidRDefault="006719AB" w:rsidP="006719AB">
      <w:pPr>
        <w:tabs>
          <w:tab w:val="clear" w:pos="357"/>
          <w:tab w:val="clear" w:pos="720"/>
          <w:tab w:val="clear" w:pos="1128"/>
          <w:tab w:val="clear" w:pos="1486"/>
          <w:tab w:val="clear" w:pos="1843"/>
        </w:tabs>
        <w:spacing w:before="100" w:beforeAutospacing="1" w:after="100" w:afterAutospacing="1" w:line="240" w:lineRule="auto"/>
        <w:rPr>
          <w:rFonts w:eastAsia="Times New Roman" w:cs="Times New Roman"/>
          <w:kern w:val="0"/>
          <w:szCs w:val="18"/>
          <w:lang w:eastAsia="nl-NL"/>
          <w14:ligatures w14:val="none"/>
        </w:rPr>
      </w:pPr>
      <w:r>
        <w:rPr>
          <w:rFonts w:eastAsia="Times New Roman" w:cs="Times New Roman"/>
          <w:kern w:val="0"/>
          <w:szCs w:val="18"/>
          <w:lang w:eastAsia="nl-NL"/>
          <w14:ligatures w14:val="none"/>
        </w:rPr>
        <w:t xml:space="preserve">4.7 </w:t>
      </w:r>
      <w:r w:rsidRPr="00BE0AF1">
        <w:rPr>
          <w:rFonts w:eastAsia="Times New Roman" w:cs="Times New Roman"/>
          <w:kern w:val="0"/>
          <w:szCs w:val="18"/>
          <w:lang w:eastAsia="nl-NL"/>
          <w14:ligatures w14:val="none"/>
        </w:rPr>
        <w:t>De gemeente kan besluiten een overeenkomst met een partij niet aan te gaan of te beëindigen indien de partij niet of niet-tijdig aan zijn verplichtingen heeft voldaan ten aanzien van de betaling van de sociale zekerheidsbijdragen en/of belastingen overeenkomstig de wettelijke bepalingen van het land waar hij is gevestigd of van Nederland.</w:t>
      </w:r>
    </w:p>
    <w:p w14:paraId="1D35FD75" w14:textId="77777777" w:rsidR="006719AB" w:rsidRPr="00BE0AF1" w:rsidRDefault="006719AB" w:rsidP="006719AB">
      <w:pPr>
        <w:tabs>
          <w:tab w:val="clear" w:pos="357"/>
          <w:tab w:val="clear" w:pos="720"/>
          <w:tab w:val="clear" w:pos="1128"/>
          <w:tab w:val="clear" w:pos="1486"/>
          <w:tab w:val="clear" w:pos="1843"/>
        </w:tabs>
        <w:spacing w:before="100" w:beforeAutospacing="1" w:after="100" w:afterAutospacing="1" w:line="240" w:lineRule="auto"/>
        <w:rPr>
          <w:rFonts w:eastAsia="Times New Roman" w:cs="Times New Roman"/>
          <w:b/>
          <w:bCs/>
          <w:kern w:val="0"/>
          <w:szCs w:val="18"/>
          <w:lang w:eastAsia="nl-NL"/>
          <w14:ligatures w14:val="none"/>
        </w:rPr>
      </w:pPr>
      <w:r w:rsidRPr="00BE0AF1">
        <w:rPr>
          <w:rFonts w:eastAsia="Times New Roman" w:cs="Times New Roman"/>
          <w:b/>
          <w:bCs/>
          <w:kern w:val="0"/>
          <w:szCs w:val="18"/>
          <w:lang w:eastAsia="nl-NL"/>
          <w14:ligatures w14:val="none"/>
        </w:rPr>
        <w:t xml:space="preserve">Artikel </w:t>
      </w:r>
      <w:r>
        <w:rPr>
          <w:rFonts w:eastAsia="Times New Roman" w:cs="Times New Roman"/>
          <w:b/>
          <w:bCs/>
          <w:kern w:val="0"/>
          <w:szCs w:val="18"/>
          <w:lang w:eastAsia="nl-NL"/>
          <w14:ligatures w14:val="none"/>
        </w:rPr>
        <w:t>5</w:t>
      </w:r>
      <w:r w:rsidRPr="00BE0AF1">
        <w:rPr>
          <w:rFonts w:eastAsia="Times New Roman" w:cs="Times New Roman"/>
          <w:b/>
          <w:bCs/>
          <w:kern w:val="0"/>
          <w:szCs w:val="18"/>
          <w:lang w:eastAsia="nl-NL"/>
          <w14:ligatures w14:val="none"/>
        </w:rPr>
        <w:t xml:space="preserve"> Zelfstandige grondslag</w:t>
      </w:r>
    </w:p>
    <w:p w14:paraId="3B492009" w14:textId="77777777" w:rsidR="006719AB" w:rsidRDefault="006719AB" w:rsidP="006719AB">
      <w:pPr>
        <w:tabs>
          <w:tab w:val="clear" w:pos="357"/>
          <w:tab w:val="clear" w:pos="720"/>
          <w:tab w:val="clear" w:pos="1128"/>
          <w:tab w:val="clear" w:pos="1486"/>
          <w:tab w:val="clear" w:pos="1843"/>
        </w:tabs>
        <w:spacing w:before="100" w:beforeAutospacing="1" w:after="100" w:afterAutospacing="1" w:line="240" w:lineRule="auto"/>
        <w:rPr>
          <w:rFonts w:eastAsia="Times New Roman" w:cs="Times New Roman"/>
          <w:kern w:val="0"/>
          <w:szCs w:val="18"/>
          <w:lang w:eastAsia="nl-NL"/>
          <w14:ligatures w14:val="none"/>
        </w:rPr>
      </w:pPr>
      <w:r w:rsidRPr="00BE0AF1">
        <w:rPr>
          <w:rFonts w:eastAsia="Times New Roman" w:cs="Times New Roman"/>
          <w:kern w:val="0"/>
          <w:szCs w:val="18"/>
          <w:lang w:eastAsia="nl-NL"/>
          <w14:ligatures w14:val="none"/>
        </w:rPr>
        <w:t>Indien sprake is van (indicaties van) integriteitsrisico’s die naar het oordeel van de gemeente zodanig zijn dat de gunning, totstandkoming of instandhouding van de overheidsopdracht en/of overeenkomst in redelijkheid niet van de gemeente kan worden gevergd, vormt dit een zelfstandige grond voor:</w:t>
      </w:r>
    </w:p>
    <w:p w14:paraId="7F5ECB63" w14:textId="77777777" w:rsidR="006719AB" w:rsidRDefault="006719AB" w:rsidP="006719AB">
      <w:pPr>
        <w:pStyle w:val="Lijstalinea"/>
        <w:numPr>
          <w:ilvl w:val="0"/>
          <w:numId w:val="39"/>
        </w:numPr>
        <w:tabs>
          <w:tab w:val="clear" w:pos="357"/>
          <w:tab w:val="clear" w:pos="720"/>
          <w:tab w:val="clear" w:pos="1128"/>
          <w:tab w:val="clear" w:pos="1486"/>
          <w:tab w:val="clear" w:pos="1843"/>
        </w:tabs>
        <w:spacing w:before="100" w:beforeAutospacing="1" w:after="100" w:afterAutospacing="1" w:line="240" w:lineRule="auto"/>
        <w:rPr>
          <w:rFonts w:eastAsia="Times New Roman" w:cs="Times New Roman"/>
          <w:kern w:val="0"/>
          <w:szCs w:val="18"/>
          <w:lang w:eastAsia="nl-NL"/>
          <w14:ligatures w14:val="none"/>
        </w:rPr>
      </w:pPr>
      <w:r w:rsidRPr="00BE0AF1">
        <w:rPr>
          <w:rFonts w:eastAsia="Times New Roman" w:cs="Times New Roman"/>
          <w:kern w:val="0"/>
          <w:szCs w:val="18"/>
          <w:lang w:eastAsia="nl-NL"/>
          <w14:ligatures w14:val="none"/>
        </w:rPr>
        <w:t>uitsluiting van deelname aan een inkoop- of aanbestedingsprocedure</w:t>
      </w:r>
      <w:r>
        <w:rPr>
          <w:rFonts w:eastAsia="Times New Roman" w:cs="Times New Roman"/>
          <w:kern w:val="0"/>
          <w:szCs w:val="18"/>
          <w:lang w:eastAsia="nl-NL"/>
          <w14:ligatures w14:val="none"/>
        </w:rPr>
        <w:t>;</w:t>
      </w:r>
    </w:p>
    <w:p w14:paraId="72AD9829" w14:textId="77777777" w:rsidR="006719AB" w:rsidRPr="002E3854" w:rsidRDefault="006719AB" w:rsidP="006719AB">
      <w:pPr>
        <w:pStyle w:val="Lijstalinea"/>
        <w:numPr>
          <w:ilvl w:val="0"/>
          <w:numId w:val="39"/>
        </w:numPr>
        <w:tabs>
          <w:tab w:val="clear" w:pos="357"/>
          <w:tab w:val="clear" w:pos="720"/>
          <w:tab w:val="clear" w:pos="1128"/>
          <w:tab w:val="clear" w:pos="1486"/>
          <w:tab w:val="clear" w:pos="1843"/>
        </w:tabs>
        <w:spacing w:before="100" w:beforeAutospacing="1" w:after="100" w:afterAutospacing="1" w:line="240" w:lineRule="auto"/>
        <w:rPr>
          <w:rFonts w:eastAsia="Times New Roman" w:cs="Times New Roman"/>
          <w:kern w:val="0"/>
          <w:szCs w:val="18"/>
          <w:lang w:eastAsia="nl-NL"/>
          <w14:ligatures w14:val="none"/>
        </w:rPr>
      </w:pPr>
      <w:r w:rsidRPr="002E3854">
        <w:rPr>
          <w:rFonts w:eastAsia="Times New Roman" w:cs="Times New Roman"/>
          <w:kern w:val="0"/>
          <w:szCs w:val="18"/>
          <w:lang w:eastAsia="nl-NL"/>
          <w14:ligatures w14:val="none"/>
        </w:rPr>
        <w:t>het niet aangaan van de overeenkomst; of</w:t>
      </w:r>
    </w:p>
    <w:p w14:paraId="08B35F33" w14:textId="77777777" w:rsidR="006719AB" w:rsidRPr="002E3854" w:rsidRDefault="006719AB" w:rsidP="006719AB">
      <w:pPr>
        <w:pStyle w:val="Lijstalinea"/>
        <w:numPr>
          <w:ilvl w:val="0"/>
          <w:numId w:val="39"/>
        </w:numPr>
        <w:tabs>
          <w:tab w:val="clear" w:pos="357"/>
          <w:tab w:val="clear" w:pos="720"/>
          <w:tab w:val="clear" w:pos="1128"/>
          <w:tab w:val="clear" w:pos="1486"/>
          <w:tab w:val="clear" w:pos="1843"/>
        </w:tabs>
        <w:spacing w:before="100" w:beforeAutospacing="1" w:after="100" w:afterAutospacing="1" w:line="240" w:lineRule="auto"/>
        <w:rPr>
          <w:rFonts w:eastAsia="Times New Roman" w:cs="Times New Roman"/>
          <w:kern w:val="0"/>
          <w:szCs w:val="18"/>
          <w:lang w:eastAsia="nl-NL"/>
          <w14:ligatures w14:val="none"/>
        </w:rPr>
      </w:pPr>
      <w:r w:rsidRPr="00BE0AF1">
        <w:rPr>
          <w:rFonts w:eastAsia="Times New Roman" w:cs="Times New Roman"/>
          <w:kern w:val="0"/>
          <w:szCs w:val="18"/>
          <w:lang w:eastAsia="nl-NL"/>
          <w14:ligatures w14:val="none"/>
        </w:rPr>
        <w:t>het geheel of gedeeltelijk opschorten, wijzigen of tussentijds beëindigen van de overeenkomst</w:t>
      </w:r>
      <w:r>
        <w:rPr>
          <w:rFonts w:eastAsia="Times New Roman" w:cs="Times New Roman"/>
          <w:kern w:val="0"/>
          <w:szCs w:val="18"/>
          <w:lang w:eastAsia="nl-NL"/>
          <w14:ligatures w14:val="none"/>
        </w:rPr>
        <w:t>.</w:t>
      </w:r>
    </w:p>
    <w:p w14:paraId="6457D635" w14:textId="77777777" w:rsidR="006719AB" w:rsidRPr="00BE0AF1" w:rsidRDefault="006719AB" w:rsidP="006719AB">
      <w:pPr>
        <w:tabs>
          <w:tab w:val="clear" w:pos="357"/>
          <w:tab w:val="clear" w:pos="720"/>
          <w:tab w:val="clear" w:pos="1128"/>
          <w:tab w:val="clear" w:pos="1486"/>
          <w:tab w:val="clear" w:pos="1843"/>
        </w:tabs>
        <w:spacing w:before="100" w:beforeAutospacing="1" w:after="100" w:afterAutospacing="1" w:line="240" w:lineRule="auto"/>
        <w:rPr>
          <w:rFonts w:eastAsia="Times New Roman" w:cs="Times New Roman"/>
          <w:kern w:val="0"/>
          <w:szCs w:val="18"/>
          <w:lang w:eastAsia="nl-NL"/>
          <w14:ligatures w14:val="none"/>
        </w:rPr>
      </w:pPr>
      <w:r w:rsidRPr="00BE0AF1">
        <w:rPr>
          <w:rFonts w:eastAsia="Times New Roman" w:cs="Times New Roman"/>
          <w:kern w:val="0"/>
          <w:szCs w:val="18"/>
          <w:lang w:eastAsia="nl-NL"/>
          <w14:ligatures w14:val="none"/>
        </w:rPr>
        <w:t>In voorkomend geval is de gemeente daartoe gerechtigd zonder gehouden te zijn tot vergoeding van enige schade of kosten aan de betreffende partij, en zonder verplicht te zijn een nadere termijn in acht te nemen, mits de maatregel naar het uitsluitende oordeel van de gemeente in redelijke verhouding staat tot het geconstateerde integriteitsrisico.</w:t>
      </w:r>
    </w:p>
    <w:p w14:paraId="18C18F51" w14:textId="77777777" w:rsidR="006719AB" w:rsidRPr="00BE0AF1" w:rsidRDefault="006719AB" w:rsidP="006719AB">
      <w:pPr>
        <w:tabs>
          <w:tab w:val="clear" w:pos="357"/>
          <w:tab w:val="clear" w:pos="720"/>
          <w:tab w:val="clear" w:pos="1128"/>
          <w:tab w:val="clear" w:pos="1486"/>
          <w:tab w:val="clear" w:pos="1843"/>
        </w:tabs>
        <w:spacing w:before="100" w:beforeAutospacing="1" w:after="100" w:afterAutospacing="1" w:line="240" w:lineRule="auto"/>
        <w:rPr>
          <w:rFonts w:eastAsia="Times New Roman" w:cs="Times New Roman"/>
          <w:b/>
          <w:bCs/>
          <w:kern w:val="0"/>
          <w:szCs w:val="18"/>
          <w:lang w:eastAsia="nl-NL"/>
          <w14:ligatures w14:val="none"/>
        </w:rPr>
      </w:pPr>
      <w:r w:rsidRPr="00BE0AF1">
        <w:rPr>
          <w:rFonts w:eastAsia="Times New Roman" w:cs="Times New Roman"/>
          <w:b/>
          <w:bCs/>
          <w:kern w:val="0"/>
          <w:szCs w:val="18"/>
          <w:lang w:eastAsia="nl-NL"/>
          <w14:ligatures w14:val="none"/>
        </w:rPr>
        <w:t xml:space="preserve">Artikel </w:t>
      </w:r>
      <w:r>
        <w:rPr>
          <w:rFonts w:eastAsia="Times New Roman" w:cs="Times New Roman"/>
          <w:b/>
          <w:bCs/>
          <w:kern w:val="0"/>
          <w:szCs w:val="18"/>
          <w:lang w:eastAsia="nl-NL"/>
          <w14:ligatures w14:val="none"/>
        </w:rPr>
        <w:t>6</w:t>
      </w:r>
      <w:r w:rsidRPr="00BE0AF1">
        <w:rPr>
          <w:rFonts w:eastAsia="Times New Roman" w:cs="Times New Roman"/>
          <w:b/>
          <w:bCs/>
          <w:kern w:val="0"/>
          <w:szCs w:val="18"/>
          <w:lang w:eastAsia="nl-NL"/>
          <w14:ligatures w14:val="none"/>
        </w:rPr>
        <w:t xml:space="preserve"> Financiële en economische draagkracht</w:t>
      </w:r>
    </w:p>
    <w:p w14:paraId="54A3C4A8" w14:textId="77777777" w:rsidR="006719AB" w:rsidRDefault="006719AB" w:rsidP="006719AB">
      <w:pPr>
        <w:tabs>
          <w:tab w:val="clear" w:pos="357"/>
          <w:tab w:val="clear" w:pos="720"/>
          <w:tab w:val="clear" w:pos="1128"/>
          <w:tab w:val="clear" w:pos="1486"/>
          <w:tab w:val="clear" w:pos="1843"/>
        </w:tabs>
        <w:spacing w:before="100" w:beforeAutospacing="1" w:after="100" w:afterAutospacing="1" w:line="240" w:lineRule="auto"/>
        <w:rPr>
          <w:rFonts w:eastAsia="Times New Roman" w:cs="Times New Roman"/>
          <w:kern w:val="0"/>
          <w:szCs w:val="18"/>
          <w:lang w:eastAsia="nl-NL"/>
          <w14:ligatures w14:val="none"/>
        </w:rPr>
      </w:pPr>
      <w:r w:rsidRPr="00BE0AF1">
        <w:rPr>
          <w:rFonts w:eastAsia="Times New Roman" w:cs="Times New Roman"/>
          <w:kern w:val="0"/>
          <w:szCs w:val="18"/>
          <w:lang w:eastAsia="nl-NL"/>
          <w14:ligatures w14:val="none"/>
        </w:rPr>
        <w:lastRenderedPageBreak/>
        <w:t>Indien blijkt dat de betrokken ondernemer gefinancierd wordt uit criminele gelden, kan deze omstandigheid, mits hiervoor voldoende bewijs voor handen is, opgevat worden als een aantasting van zijn financiële en economische draagkracht. De gemeente betrekt in haar beoordeling onder meer de totale financiële situatie van de partij, de looptijd van de overheidsopdracht en de hoogte van de te verwachten sancties.</w:t>
      </w:r>
    </w:p>
    <w:p w14:paraId="29BC3DA5" w14:textId="77777777" w:rsidR="006719AB" w:rsidRPr="00BE0AF1" w:rsidRDefault="006719AB" w:rsidP="006719AB">
      <w:pPr>
        <w:tabs>
          <w:tab w:val="clear" w:pos="357"/>
          <w:tab w:val="clear" w:pos="720"/>
          <w:tab w:val="clear" w:pos="1128"/>
          <w:tab w:val="clear" w:pos="1486"/>
          <w:tab w:val="clear" w:pos="1843"/>
        </w:tabs>
        <w:spacing w:before="100" w:beforeAutospacing="1" w:after="100" w:afterAutospacing="1" w:line="240" w:lineRule="auto"/>
        <w:rPr>
          <w:rFonts w:eastAsia="Times New Roman" w:cs="Times New Roman"/>
          <w:b/>
          <w:bCs/>
          <w:kern w:val="0"/>
          <w:szCs w:val="18"/>
          <w:lang w:eastAsia="nl-NL"/>
          <w14:ligatures w14:val="none"/>
        </w:rPr>
      </w:pPr>
      <w:r>
        <w:rPr>
          <w:rFonts w:eastAsia="Times New Roman" w:cs="Times New Roman"/>
          <w:b/>
          <w:bCs/>
          <w:kern w:val="0"/>
          <w:szCs w:val="18"/>
          <w:lang w:eastAsia="nl-NL"/>
          <w14:ligatures w14:val="none"/>
        </w:rPr>
        <w:t>Artikel 7 Aan opdrachtnemer gelieerde partijen</w:t>
      </w:r>
    </w:p>
    <w:p w14:paraId="3595A9E6" w14:textId="77777777" w:rsidR="006719AB" w:rsidRDefault="006719AB" w:rsidP="006719AB">
      <w:pPr>
        <w:tabs>
          <w:tab w:val="clear" w:pos="357"/>
          <w:tab w:val="clear" w:pos="720"/>
          <w:tab w:val="clear" w:pos="1128"/>
          <w:tab w:val="clear" w:pos="1486"/>
          <w:tab w:val="clear" w:pos="1843"/>
        </w:tabs>
        <w:spacing w:before="100" w:beforeAutospacing="1" w:after="100" w:afterAutospacing="1" w:line="240" w:lineRule="auto"/>
        <w:rPr>
          <w:rFonts w:eastAsia="Times New Roman" w:cs="Times New Roman"/>
          <w:kern w:val="0"/>
          <w:szCs w:val="18"/>
          <w:lang w:eastAsia="nl-NL"/>
          <w14:ligatures w14:val="none"/>
        </w:rPr>
      </w:pPr>
      <w:r w:rsidRPr="00904B0D">
        <w:rPr>
          <w:rFonts w:eastAsia="Times New Roman" w:cs="Times New Roman"/>
          <w:kern w:val="0"/>
          <w:szCs w:val="18"/>
          <w:lang w:eastAsia="nl-NL"/>
          <w14:ligatures w14:val="none"/>
        </w:rPr>
        <w:t>De gemeente kan gedragingen en omstandigheden van aan de partij gelieerde partijen of personen bij de beoordeling van de vraag of er sprake is van een integriteitsrisico betrekken. Onder gelieerde partijen worden in ieder geval verstaan personen of partijen die:</w:t>
      </w:r>
    </w:p>
    <w:p w14:paraId="49A3B6EB" w14:textId="77777777" w:rsidR="006719AB" w:rsidRDefault="006719AB" w:rsidP="006719AB">
      <w:pPr>
        <w:pStyle w:val="Lijstalinea"/>
        <w:numPr>
          <w:ilvl w:val="0"/>
          <w:numId w:val="40"/>
        </w:numPr>
        <w:tabs>
          <w:tab w:val="clear" w:pos="357"/>
          <w:tab w:val="clear" w:pos="720"/>
          <w:tab w:val="clear" w:pos="1128"/>
          <w:tab w:val="clear" w:pos="1486"/>
          <w:tab w:val="clear" w:pos="1843"/>
        </w:tabs>
        <w:spacing w:before="100" w:beforeAutospacing="1" w:after="100" w:afterAutospacing="1" w:line="240" w:lineRule="auto"/>
        <w:rPr>
          <w:rFonts w:eastAsia="Times New Roman" w:cs="Times New Roman"/>
          <w:kern w:val="0"/>
          <w:szCs w:val="18"/>
          <w:lang w:eastAsia="nl-NL"/>
          <w14:ligatures w14:val="none"/>
        </w:rPr>
      </w:pPr>
      <w:r w:rsidRPr="00904B0D">
        <w:rPr>
          <w:rFonts w:eastAsia="Times New Roman" w:cs="Times New Roman"/>
          <w:kern w:val="0"/>
          <w:szCs w:val="18"/>
          <w:lang w:eastAsia="nl-NL"/>
          <w14:ligatures w14:val="none"/>
        </w:rPr>
        <w:t>personen of partijen die direct of indirect leiding aan partij geven of hebben gegeven;</w:t>
      </w:r>
    </w:p>
    <w:p w14:paraId="28AD3176" w14:textId="77777777" w:rsidR="006719AB" w:rsidRDefault="006719AB" w:rsidP="006719AB">
      <w:pPr>
        <w:pStyle w:val="Lijstalinea"/>
        <w:numPr>
          <w:ilvl w:val="0"/>
          <w:numId w:val="40"/>
        </w:numPr>
        <w:tabs>
          <w:tab w:val="clear" w:pos="357"/>
          <w:tab w:val="clear" w:pos="720"/>
          <w:tab w:val="clear" w:pos="1128"/>
          <w:tab w:val="clear" w:pos="1486"/>
          <w:tab w:val="clear" w:pos="1843"/>
        </w:tabs>
        <w:spacing w:before="100" w:beforeAutospacing="1" w:after="100" w:afterAutospacing="1" w:line="240" w:lineRule="auto"/>
        <w:rPr>
          <w:rFonts w:eastAsia="Times New Roman" w:cs="Times New Roman"/>
          <w:kern w:val="0"/>
          <w:szCs w:val="18"/>
          <w:lang w:eastAsia="nl-NL"/>
          <w14:ligatures w14:val="none"/>
        </w:rPr>
      </w:pPr>
      <w:r w:rsidRPr="00904B0D">
        <w:rPr>
          <w:rFonts w:eastAsia="Times New Roman" w:cs="Times New Roman"/>
          <w:kern w:val="0"/>
          <w:szCs w:val="18"/>
          <w:lang w:eastAsia="nl-NL"/>
          <w14:ligatures w14:val="none"/>
        </w:rPr>
        <w:t>personen of partijen die over partij zeggenschap hebben of hebben gehad;</w:t>
      </w:r>
    </w:p>
    <w:p w14:paraId="174F3869" w14:textId="77777777" w:rsidR="006719AB" w:rsidRDefault="006719AB" w:rsidP="006719AB">
      <w:pPr>
        <w:pStyle w:val="Lijstalinea"/>
        <w:numPr>
          <w:ilvl w:val="0"/>
          <w:numId w:val="40"/>
        </w:numPr>
        <w:tabs>
          <w:tab w:val="clear" w:pos="357"/>
          <w:tab w:val="clear" w:pos="720"/>
          <w:tab w:val="clear" w:pos="1128"/>
          <w:tab w:val="clear" w:pos="1486"/>
          <w:tab w:val="clear" w:pos="1843"/>
        </w:tabs>
        <w:spacing w:before="100" w:beforeAutospacing="1" w:after="100" w:afterAutospacing="1" w:line="240" w:lineRule="auto"/>
        <w:rPr>
          <w:rFonts w:eastAsia="Times New Roman" w:cs="Times New Roman"/>
          <w:kern w:val="0"/>
          <w:szCs w:val="18"/>
          <w:lang w:eastAsia="nl-NL"/>
          <w14:ligatures w14:val="none"/>
        </w:rPr>
      </w:pPr>
      <w:r w:rsidRPr="00904B0D">
        <w:rPr>
          <w:rFonts w:eastAsia="Times New Roman" w:cs="Times New Roman"/>
          <w:kern w:val="0"/>
          <w:szCs w:val="18"/>
          <w:lang w:eastAsia="nl-NL"/>
          <w14:ligatures w14:val="none"/>
        </w:rPr>
        <w:t>personen of partijen die aan partij vermogen verschaffen of hebben verschaft;</w:t>
      </w:r>
    </w:p>
    <w:p w14:paraId="5533E4FE" w14:textId="77777777" w:rsidR="006719AB" w:rsidRDefault="006719AB" w:rsidP="006719AB">
      <w:pPr>
        <w:pStyle w:val="Lijstalinea"/>
        <w:numPr>
          <w:ilvl w:val="0"/>
          <w:numId w:val="40"/>
        </w:numPr>
        <w:tabs>
          <w:tab w:val="clear" w:pos="357"/>
          <w:tab w:val="clear" w:pos="720"/>
          <w:tab w:val="clear" w:pos="1128"/>
          <w:tab w:val="clear" w:pos="1486"/>
          <w:tab w:val="clear" w:pos="1843"/>
        </w:tabs>
        <w:spacing w:before="100" w:beforeAutospacing="1" w:after="100" w:afterAutospacing="1" w:line="240" w:lineRule="auto"/>
        <w:rPr>
          <w:rFonts w:eastAsia="Times New Roman" w:cs="Times New Roman"/>
          <w:kern w:val="0"/>
          <w:szCs w:val="18"/>
          <w:lang w:eastAsia="nl-NL"/>
          <w14:ligatures w14:val="none"/>
        </w:rPr>
      </w:pPr>
      <w:r w:rsidRPr="00904B0D">
        <w:rPr>
          <w:rFonts w:eastAsia="Times New Roman" w:cs="Times New Roman"/>
          <w:kern w:val="0"/>
          <w:szCs w:val="18"/>
          <w:lang w:eastAsia="nl-NL"/>
          <w14:ligatures w14:val="none"/>
        </w:rPr>
        <w:t>personen of partijen die onderdeel zijn of zijn geweest van dezelfde groep als bedoeld in artikel 2:24b BW;</w:t>
      </w:r>
    </w:p>
    <w:p w14:paraId="42E4BDBD" w14:textId="77777777" w:rsidR="006719AB" w:rsidRDefault="006719AB" w:rsidP="006719AB">
      <w:pPr>
        <w:pStyle w:val="Lijstalinea"/>
        <w:numPr>
          <w:ilvl w:val="0"/>
          <w:numId w:val="40"/>
        </w:numPr>
        <w:tabs>
          <w:tab w:val="clear" w:pos="357"/>
          <w:tab w:val="clear" w:pos="720"/>
          <w:tab w:val="clear" w:pos="1128"/>
          <w:tab w:val="clear" w:pos="1486"/>
          <w:tab w:val="clear" w:pos="1843"/>
        </w:tabs>
        <w:spacing w:before="100" w:beforeAutospacing="1" w:after="100" w:afterAutospacing="1" w:line="240" w:lineRule="auto"/>
        <w:rPr>
          <w:rFonts w:eastAsia="Times New Roman" w:cs="Times New Roman"/>
          <w:kern w:val="0"/>
          <w:szCs w:val="18"/>
          <w:lang w:eastAsia="nl-NL"/>
          <w14:ligatures w14:val="none"/>
        </w:rPr>
      </w:pPr>
      <w:r w:rsidRPr="00904B0D">
        <w:rPr>
          <w:rFonts w:eastAsia="Times New Roman" w:cs="Times New Roman"/>
          <w:kern w:val="0"/>
          <w:szCs w:val="18"/>
          <w:lang w:eastAsia="nl-NL"/>
          <w14:ligatures w14:val="none"/>
        </w:rPr>
        <w:t>personen of partijen die in een zakelijk samenwerkingsverband tot partij staan of hebben gestaan, waaronder mede begrepen onderaannemers, combinatieleden of andere derden op wie de uitvoering van de overeenkomst geheel of gedeeltelijk wordt gebaseerd;</w:t>
      </w:r>
    </w:p>
    <w:p w14:paraId="5C4FD0DA" w14:textId="77777777" w:rsidR="006719AB" w:rsidRPr="00904B0D" w:rsidRDefault="006719AB" w:rsidP="006719AB">
      <w:pPr>
        <w:pStyle w:val="Lijstalinea"/>
        <w:numPr>
          <w:ilvl w:val="0"/>
          <w:numId w:val="40"/>
        </w:numPr>
        <w:tabs>
          <w:tab w:val="clear" w:pos="357"/>
          <w:tab w:val="clear" w:pos="720"/>
          <w:tab w:val="clear" w:pos="1128"/>
          <w:tab w:val="clear" w:pos="1486"/>
          <w:tab w:val="clear" w:pos="1843"/>
        </w:tabs>
        <w:spacing w:before="100" w:beforeAutospacing="1" w:after="100" w:afterAutospacing="1" w:line="240" w:lineRule="auto"/>
        <w:rPr>
          <w:rFonts w:eastAsia="Times New Roman" w:cs="Times New Roman"/>
          <w:kern w:val="0"/>
          <w:szCs w:val="18"/>
          <w:lang w:eastAsia="nl-NL"/>
          <w14:ligatures w14:val="none"/>
        </w:rPr>
      </w:pPr>
      <w:r w:rsidRPr="00904B0D">
        <w:rPr>
          <w:rFonts w:eastAsia="Times New Roman" w:cs="Times New Roman"/>
          <w:kern w:val="0"/>
          <w:szCs w:val="18"/>
          <w:lang w:eastAsia="nl-NL"/>
          <w14:ligatures w14:val="none"/>
        </w:rPr>
        <w:t>personen of partijen die op partij anderszins direct of indirect invloed uitoefenen of hebben uitgeoefend.</w:t>
      </w:r>
    </w:p>
    <w:p w14:paraId="7D0C2930" w14:textId="77777777" w:rsidR="006719AB" w:rsidRDefault="006719AB" w:rsidP="006719AB">
      <w:pPr>
        <w:pStyle w:val="paragraph"/>
        <w:spacing w:before="0" w:beforeAutospacing="0" w:after="0" w:afterAutospacing="0"/>
        <w:textAlignment w:val="baseline"/>
        <w:rPr>
          <w:rFonts w:ascii="Segoe UI" w:hAnsi="Segoe UI" w:cs="Segoe UI"/>
          <w:sz w:val="18"/>
          <w:szCs w:val="18"/>
        </w:rPr>
      </w:pPr>
      <w:r>
        <w:rPr>
          <w:rStyle w:val="normaltextrun"/>
          <w:rFonts w:ascii="Verdana" w:hAnsi="Verdana" w:cs="Segoe UI"/>
          <w:b/>
          <w:bCs/>
          <w:sz w:val="18"/>
          <w:szCs w:val="18"/>
        </w:rPr>
        <w:t>Artikel 8 Integriteitsscreening</w:t>
      </w:r>
    </w:p>
    <w:p w14:paraId="56950927" w14:textId="77777777" w:rsidR="006719AB" w:rsidRDefault="006719AB" w:rsidP="006719AB">
      <w:pPr>
        <w:pStyle w:val="paragraph"/>
        <w:numPr>
          <w:ilvl w:val="1"/>
          <w:numId w:val="41"/>
        </w:numPr>
        <w:spacing w:before="0" w:beforeAutospacing="0" w:after="0" w:afterAutospacing="0"/>
        <w:textAlignment w:val="baseline"/>
        <w:rPr>
          <w:rFonts w:ascii="Segoe UI" w:hAnsi="Segoe UI" w:cs="Segoe UI"/>
          <w:sz w:val="18"/>
          <w:szCs w:val="18"/>
        </w:rPr>
      </w:pPr>
      <w:r w:rsidRPr="00B72B35">
        <w:rPr>
          <w:rStyle w:val="normaltextrun"/>
          <w:rFonts w:ascii="Verdana" w:hAnsi="Verdana" w:cs="Segoe UI"/>
          <w:sz w:val="18"/>
          <w:szCs w:val="18"/>
        </w:rPr>
        <w:t xml:space="preserve">De gemeente heeft het recht om opdrachtnemer </w:t>
      </w:r>
      <w:r>
        <w:rPr>
          <w:rStyle w:val="normaltextrun"/>
          <w:rFonts w:ascii="Verdana" w:hAnsi="Verdana" w:cs="Segoe UI"/>
          <w:sz w:val="18"/>
          <w:szCs w:val="18"/>
        </w:rPr>
        <w:t>g</w:t>
      </w:r>
      <w:r w:rsidRPr="00B72B35">
        <w:rPr>
          <w:rStyle w:val="normaltextrun"/>
          <w:rFonts w:ascii="Verdana" w:hAnsi="Verdana" w:cs="Segoe UI"/>
          <w:sz w:val="18"/>
          <w:szCs w:val="18"/>
        </w:rPr>
        <w:t>edurende de looptijd van de inkoop-/ aanbestedingsprocedure en de overeenkomst te screenen op het bestaan van een integriteitsrisico. Indien de gemeente hiertoe de medewerking van opdrachtnemer nodig heeft, zal opdrachtnemer deze op eerste verzoek verlenen.   </w:t>
      </w:r>
      <w:r w:rsidRPr="00B72B35">
        <w:rPr>
          <w:rStyle w:val="eop"/>
          <w:rFonts w:ascii="Verdana" w:hAnsi="Verdana" w:cs="Segoe UI"/>
          <w:sz w:val="18"/>
          <w:szCs w:val="18"/>
        </w:rPr>
        <w:t> </w:t>
      </w:r>
    </w:p>
    <w:p w14:paraId="2E8CFA9B" w14:textId="77777777" w:rsidR="006719AB" w:rsidRDefault="006719AB" w:rsidP="006719AB">
      <w:pPr>
        <w:pStyle w:val="paragraph"/>
        <w:numPr>
          <w:ilvl w:val="1"/>
          <w:numId w:val="41"/>
        </w:numPr>
        <w:spacing w:before="0" w:beforeAutospacing="0" w:after="0" w:afterAutospacing="0"/>
        <w:textAlignment w:val="baseline"/>
        <w:rPr>
          <w:rFonts w:ascii="Segoe UI" w:hAnsi="Segoe UI" w:cs="Segoe UI"/>
          <w:sz w:val="18"/>
          <w:szCs w:val="18"/>
        </w:rPr>
      </w:pPr>
      <w:r w:rsidRPr="00B72B35">
        <w:rPr>
          <w:rStyle w:val="normaltextrun"/>
          <w:rFonts w:ascii="Verdana" w:hAnsi="Verdana" w:cs="Segoe UI"/>
          <w:sz w:val="18"/>
          <w:szCs w:val="18"/>
        </w:rPr>
        <w:t>De gemeente heeft het recht om opdrachtnemer bij de uitvoering van deze overeenkomst te betrekken derden te screenen op het bestaan van een integriteitsrisico. Opdrachtnemer staat ervoor in dat bij de uitvoering van deze overeenkomst te betrekken derden hun medewerking aan deze screening daartoe op eerste verzoek van de gemeente verlenen. Op grond van een integriteitsrisico kan de gemeente de inschakeling van een derde partij weigeren of verlangen dat de inschakeling van deze derde partij wordt beëindigd.  </w:t>
      </w:r>
      <w:r w:rsidRPr="00B72B35">
        <w:rPr>
          <w:rStyle w:val="eop"/>
          <w:rFonts w:ascii="Verdana" w:hAnsi="Verdana" w:cs="Segoe UI"/>
          <w:sz w:val="18"/>
          <w:szCs w:val="18"/>
        </w:rPr>
        <w:t> </w:t>
      </w:r>
    </w:p>
    <w:p w14:paraId="7176D330" w14:textId="77777777" w:rsidR="006719AB" w:rsidRDefault="006719AB" w:rsidP="006719AB">
      <w:pPr>
        <w:pStyle w:val="paragraph"/>
        <w:numPr>
          <w:ilvl w:val="1"/>
          <w:numId w:val="41"/>
        </w:numPr>
        <w:spacing w:before="0" w:beforeAutospacing="0" w:after="0" w:afterAutospacing="0"/>
        <w:textAlignment w:val="baseline"/>
        <w:rPr>
          <w:rFonts w:ascii="Segoe UI" w:hAnsi="Segoe UI" w:cs="Segoe UI"/>
          <w:sz w:val="18"/>
          <w:szCs w:val="18"/>
        </w:rPr>
      </w:pPr>
      <w:r w:rsidRPr="00B72B35">
        <w:rPr>
          <w:rStyle w:val="normaltextrun"/>
          <w:rFonts w:ascii="Verdana" w:hAnsi="Verdana" w:cs="Segoe UI"/>
          <w:sz w:val="18"/>
          <w:szCs w:val="18"/>
        </w:rPr>
        <w:t>De kosten van de screening komen voor rekening van de gemeente, tenzij de overeenkomst naar aanleiding van de screening kan worden beëindigd. In dat geval komen de kosten van de screening voor rekening van de opdrachtnemer.</w:t>
      </w:r>
      <w:r w:rsidRPr="00B72B35">
        <w:rPr>
          <w:rStyle w:val="eop"/>
          <w:rFonts w:ascii="Verdana" w:hAnsi="Verdana" w:cs="Segoe UI"/>
          <w:sz w:val="18"/>
          <w:szCs w:val="18"/>
        </w:rPr>
        <w:t> </w:t>
      </w:r>
    </w:p>
    <w:p w14:paraId="7690D231" w14:textId="77777777" w:rsidR="006719AB" w:rsidRPr="00A92D3E" w:rsidRDefault="006719AB" w:rsidP="006719AB">
      <w:pPr>
        <w:pStyle w:val="paragraph"/>
        <w:numPr>
          <w:ilvl w:val="1"/>
          <w:numId w:val="41"/>
        </w:numPr>
        <w:spacing w:before="0" w:beforeAutospacing="0" w:after="0" w:afterAutospacing="0"/>
        <w:textAlignment w:val="baseline"/>
        <w:rPr>
          <w:rStyle w:val="eop"/>
          <w:rFonts w:ascii="Verdana" w:hAnsi="Verdana" w:cs="Segoe UI"/>
          <w:sz w:val="18"/>
          <w:szCs w:val="18"/>
        </w:rPr>
      </w:pPr>
      <w:r w:rsidRPr="000E25E8">
        <w:rPr>
          <w:rStyle w:val="normaltextrun"/>
          <w:rFonts w:ascii="Verdana" w:hAnsi="Verdana" w:cs="Segoe UI"/>
          <w:sz w:val="18"/>
          <w:szCs w:val="18"/>
        </w:rPr>
        <w:t xml:space="preserve">Als de integriteitsscreening voorafgaand aan de gunning en/of het sluiten van de overeenkomst nog niet (volledig) is afgerond, behoudt de gemeente zich het recht voor: de gunning en/of </w:t>
      </w:r>
      <w:r w:rsidRPr="00A92D3E">
        <w:rPr>
          <w:rStyle w:val="normaltextrun"/>
          <w:rFonts w:ascii="Verdana" w:hAnsi="Verdana" w:cs="Segoe UI"/>
          <w:sz w:val="18"/>
          <w:szCs w:val="18"/>
        </w:rPr>
        <w:t>sluiten van de overeenkomst op te schorten, of; de screening na het sluiten van de overeenkomst voort te zetten. In dit laatste geval wordt de overeenkomst aangegaan onder de voorwaarde dat uit de screening geen integriteitsrisico's blijken. Als uit de screening blijkt dat sprake is van integriteitsrisico's, is de gemeente gerechtigd de overeenkomst met onmiddellijke ingang beëindigen door opzegging of ontbinding, zonder schadeplichtigheid en zonder nadere motivering.</w:t>
      </w:r>
      <w:r w:rsidRPr="00A92D3E">
        <w:rPr>
          <w:rStyle w:val="eop"/>
          <w:rFonts w:ascii="Verdana" w:hAnsi="Verdana" w:cs="Segoe UI"/>
          <w:sz w:val="18"/>
          <w:szCs w:val="18"/>
        </w:rPr>
        <w:t> </w:t>
      </w:r>
    </w:p>
    <w:p w14:paraId="2CDCA873" w14:textId="77777777" w:rsidR="006719AB" w:rsidRPr="00A92D3E" w:rsidRDefault="006719AB" w:rsidP="006719AB">
      <w:pPr>
        <w:pStyle w:val="paragraph"/>
        <w:numPr>
          <w:ilvl w:val="1"/>
          <w:numId w:val="41"/>
        </w:numPr>
        <w:spacing w:before="0" w:beforeAutospacing="0" w:after="0" w:afterAutospacing="0"/>
        <w:textAlignment w:val="baseline"/>
        <w:rPr>
          <w:rFonts w:ascii="Verdana" w:hAnsi="Verdana" w:cs="Segoe UI"/>
          <w:sz w:val="18"/>
          <w:szCs w:val="18"/>
        </w:rPr>
      </w:pPr>
      <w:r w:rsidRPr="00A92D3E">
        <w:rPr>
          <w:rFonts w:ascii="Verdana" w:hAnsi="Verdana" w:cs="Segoe UI"/>
          <w:sz w:val="18"/>
          <w:szCs w:val="18"/>
        </w:rPr>
        <w:t>Bij de screening maakt de gemeente gebruik van de screeningsmiddelen die haar ter beschikking staan, met inachtneming van haar wettelijke verplichtingen en bevoegdheden. Deze middelen bestaan in ieder geval uit:</w:t>
      </w:r>
    </w:p>
    <w:p w14:paraId="283706FD" w14:textId="77777777" w:rsidR="006719AB" w:rsidRPr="00A92D3E" w:rsidRDefault="006719AB" w:rsidP="006719AB">
      <w:pPr>
        <w:pStyle w:val="paragraph"/>
        <w:numPr>
          <w:ilvl w:val="2"/>
          <w:numId w:val="41"/>
        </w:numPr>
        <w:spacing w:before="0" w:beforeAutospacing="0" w:after="0" w:afterAutospacing="0"/>
        <w:textAlignment w:val="baseline"/>
        <w:rPr>
          <w:rFonts w:ascii="Verdana" w:hAnsi="Verdana" w:cs="Segoe UI"/>
          <w:sz w:val="18"/>
          <w:szCs w:val="18"/>
        </w:rPr>
      </w:pPr>
      <w:r w:rsidRPr="00A92D3E">
        <w:rPr>
          <w:rFonts w:ascii="Verdana" w:hAnsi="Verdana" w:cs="Segoe UI"/>
          <w:sz w:val="18"/>
          <w:szCs w:val="18"/>
        </w:rPr>
        <w:t>een door een partij in te vullen integriteitsverklaring;</w:t>
      </w:r>
    </w:p>
    <w:p w14:paraId="6213EF20" w14:textId="77777777" w:rsidR="006719AB" w:rsidRPr="00A92D3E" w:rsidRDefault="006719AB" w:rsidP="006719AB">
      <w:pPr>
        <w:pStyle w:val="paragraph"/>
        <w:numPr>
          <w:ilvl w:val="2"/>
          <w:numId w:val="41"/>
        </w:numPr>
        <w:spacing w:before="0" w:beforeAutospacing="0" w:after="0" w:afterAutospacing="0"/>
        <w:textAlignment w:val="baseline"/>
        <w:rPr>
          <w:rFonts w:ascii="Verdana" w:hAnsi="Verdana" w:cs="Segoe UI"/>
          <w:sz w:val="18"/>
          <w:szCs w:val="18"/>
        </w:rPr>
      </w:pPr>
      <w:r w:rsidRPr="00A92D3E">
        <w:rPr>
          <w:rFonts w:ascii="Verdana" w:hAnsi="Verdana" w:cs="Segoe UI"/>
          <w:sz w:val="18"/>
          <w:szCs w:val="18"/>
        </w:rPr>
        <w:t>het door een partij laten overleggen van een VOG of een Gedragsverklaring Aanbesteden;</w:t>
      </w:r>
    </w:p>
    <w:p w14:paraId="31C988F3" w14:textId="77777777" w:rsidR="006719AB" w:rsidRPr="00A92D3E" w:rsidRDefault="006719AB" w:rsidP="006719AB">
      <w:pPr>
        <w:pStyle w:val="paragraph"/>
        <w:numPr>
          <w:ilvl w:val="2"/>
          <w:numId w:val="41"/>
        </w:numPr>
        <w:spacing w:before="0" w:beforeAutospacing="0" w:after="0" w:afterAutospacing="0"/>
        <w:textAlignment w:val="baseline"/>
        <w:rPr>
          <w:rFonts w:ascii="Verdana" w:hAnsi="Verdana" w:cs="Segoe UI"/>
          <w:sz w:val="18"/>
          <w:szCs w:val="18"/>
        </w:rPr>
      </w:pPr>
      <w:r w:rsidRPr="00A92D3E">
        <w:rPr>
          <w:rFonts w:ascii="Verdana" w:hAnsi="Verdana" w:cs="Segoe UI"/>
          <w:sz w:val="18"/>
          <w:szCs w:val="18"/>
        </w:rPr>
        <w:t>een Bibob- vragenformulier;</w:t>
      </w:r>
    </w:p>
    <w:p w14:paraId="1B97A274" w14:textId="77777777" w:rsidR="006719AB" w:rsidRPr="00A92D3E" w:rsidRDefault="006719AB" w:rsidP="006719AB">
      <w:pPr>
        <w:pStyle w:val="paragraph"/>
        <w:numPr>
          <w:ilvl w:val="2"/>
          <w:numId w:val="41"/>
        </w:numPr>
        <w:spacing w:before="0" w:beforeAutospacing="0" w:after="0" w:afterAutospacing="0"/>
        <w:textAlignment w:val="baseline"/>
        <w:rPr>
          <w:rFonts w:ascii="Verdana" w:hAnsi="Verdana" w:cs="Segoe UI"/>
          <w:sz w:val="18"/>
          <w:szCs w:val="18"/>
        </w:rPr>
      </w:pPr>
      <w:r w:rsidRPr="00A92D3E">
        <w:rPr>
          <w:rFonts w:ascii="Verdana" w:hAnsi="Verdana" w:cs="Segoe UI"/>
          <w:sz w:val="18"/>
          <w:szCs w:val="18"/>
        </w:rPr>
        <w:t>het doen van onderzoek in open bronnen;</w:t>
      </w:r>
    </w:p>
    <w:p w14:paraId="233FFD41" w14:textId="77777777" w:rsidR="006719AB" w:rsidRPr="00F12645" w:rsidRDefault="006719AB" w:rsidP="006719AB">
      <w:pPr>
        <w:pStyle w:val="paragraph"/>
        <w:numPr>
          <w:ilvl w:val="2"/>
          <w:numId w:val="41"/>
        </w:numPr>
        <w:spacing w:before="0" w:beforeAutospacing="0" w:after="0" w:afterAutospacing="0"/>
        <w:textAlignment w:val="baseline"/>
        <w:rPr>
          <w:rFonts w:ascii="Verdana" w:hAnsi="Verdana" w:cs="Segoe UI"/>
          <w:sz w:val="18"/>
          <w:szCs w:val="18"/>
        </w:rPr>
      </w:pPr>
      <w:r w:rsidRPr="00A92D3E">
        <w:rPr>
          <w:rFonts w:ascii="Verdana" w:hAnsi="Verdana" w:cs="Segoe UI"/>
          <w:sz w:val="18"/>
          <w:szCs w:val="18"/>
        </w:rPr>
        <w:t>het doen van onderzoek in gesloten bronnen;</w:t>
      </w:r>
    </w:p>
    <w:p w14:paraId="68E37A88" w14:textId="77777777" w:rsidR="006719AB" w:rsidRPr="00A92D3E" w:rsidRDefault="006719AB" w:rsidP="006719AB">
      <w:pPr>
        <w:pStyle w:val="paragraph"/>
        <w:numPr>
          <w:ilvl w:val="2"/>
          <w:numId w:val="41"/>
        </w:numPr>
        <w:spacing w:before="0" w:beforeAutospacing="0" w:after="0" w:afterAutospacing="0"/>
        <w:textAlignment w:val="baseline"/>
        <w:rPr>
          <w:rFonts w:ascii="Verdana" w:hAnsi="Verdana" w:cs="Segoe UI"/>
          <w:sz w:val="18"/>
          <w:szCs w:val="18"/>
        </w:rPr>
      </w:pPr>
      <w:r w:rsidRPr="00A92D3E">
        <w:rPr>
          <w:rFonts w:ascii="Verdana" w:hAnsi="Verdana" w:cs="Segoe UI"/>
          <w:sz w:val="18"/>
          <w:szCs w:val="18"/>
        </w:rPr>
        <w:t>het vragen van een Bibob-advies bij het Landelijk Bureau Bibob.</w:t>
      </w:r>
    </w:p>
    <w:p w14:paraId="79E09E07" w14:textId="77777777" w:rsidR="006719AB" w:rsidRPr="00F12645" w:rsidRDefault="006719AB" w:rsidP="006719AB">
      <w:pPr>
        <w:pStyle w:val="paragraph"/>
        <w:numPr>
          <w:ilvl w:val="1"/>
          <w:numId w:val="41"/>
        </w:numPr>
        <w:spacing w:before="0" w:beforeAutospacing="0" w:after="0" w:afterAutospacing="0"/>
        <w:textAlignment w:val="baseline"/>
        <w:rPr>
          <w:rFonts w:ascii="Verdana" w:hAnsi="Verdana" w:cs="Segoe UI"/>
          <w:sz w:val="18"/>
          <w:szCs w:val="18"/>
        </w:rPr>
      </w:pPr>
      <w:r w:rsidRPr="00F12645">
        <w:rPr>
          <w:rFonts w:ascii="Verdana" w:hAnsi="Verdana" w:cs="Segoe UI"/>
          <w:sz w:val="18"/>
          <w:szCs w:val="18"/>
        </w:rPr>
        <w:t>De gemeente kan advies vragen aan het Landelijk Bureau Bibob bij overheidsopdrachten en overeenkomsten in de sectoren als aangewezen in de Beleidsregel Wet Bibob.</w:t>
      </w:r>
    </w:p>
    <w:p w14:paraId="391B5E97" w14:textId="77777777" w:rsidR="006719AB" w:rsidRPr="00F12645" w:rsidRDefault="006719AB" w:rsidP="006719AB">
      <w:pPr>
        <w:pStyle w:val="paragraph"/>
        <w:numPr>
          <w:ilvl w:val="1"/>
          <w:numId w:val="41"/>
        </w:numPr>
        <w:spacing w:after="0"/>
        <w:textAlignment w:val="baseline"/>
        <w:rPr>
          <w:rFonts w:ascii="Verdana" w:hAnsi="Verdana" w:cs="Segoe UI"/>
          <w:sz w:val="18"/>
          <w:szCs w:val="18"/>
        </w:rPr>
      </w:pPr>
      <w:r w:rsidRPr="00F12645">
        <w:rPr>
          <w:rFonts w:ascii="Verdana" w:hAnsi="Verdana" w:cs="Segoe UI"/>
          <w:sz w:val="18"/>
          <w:szCs w:val="18"/>
        </w:rPr>
        <w:t>Indien een partij geen of onvoldoende medewerking verleent aan een screening en/of niet naar waarheid heeft verklaard over de integriteitsrisico’s en vermelde omstandigheden, is de gemeente gerechtigd:</w:t>
      </w:r>
    </w:p>
    <w:p w14:paraId="6A089DFF" w14:textId="77777777" w:rsidR="006719AB" w:rsidRPr="00F12645" w:rsidRDefault="006719AB" w:rsidP="006719AB">
      <w:pPr>
        <w:pStyle w:val="paragraph"/>
        <w:numPr>
          <w:ilvl w:val="2"/>
          <w:numId w:val="41"/>
        </w:numPr>
        <w:spacing w:after="0"/>
        <w:textAlignment w:val="baseline"/>
        <w:rPr>
          <w:rFonts w:ascii="Verdana" w:hAnsi="Verdana" w:cs="Segoe UI"/>
          <w:sz w:val="18"/>
          <w:szCs w:val="18"/>
        </w:rPr>
      </w:pPr>
      <w:r w:rsidRPr="00F12645">
        <w:rPr>
          <w:rFonts w:ascii="Verdana" w:hAnsi="Verdana" w:cs="Segoe UI"/>
          <w:sz w:val="18"/>
          <w:szCs w:val="18"/>
        </w:rPr>
        <w:t>de onderhandelingen of besprekingen terzake de overeenkomst te beëindigen indien de screening plaatsvindt in het kader van het aangaan van een overeenkomst;</w:t>
      </w:r>
    </w:p>
    <w:p w14:paraId="67A222FD" w14:textId="77777777" w:rsidR="006719AB" w:rsidRDefault="006719AB" w:rsidP="006719AB">
      <w:pPr>
        <w:pStyle w:val="paragraph"/>
        <w:numPr>
          <w:ilvl w:val="2"/>
          <w:numId w:val="41"/>
        </w:numPr>
        <w:spacing w:after="0"/>
        <w:textAlignment w:val="baseline"/>
        <w:rPr>
          <w:rFonts w:ascii="Verdana" w:hAnsi="Verdana" w:cs="Segoe UI"/>
          <w:sz w:val="18"/>
          <w:szCs w:val="18"/>
        </w:rPr>
      </w:pPr>
      <w:r w:rsidRPr="00F12645">
        <w:rPr>
          <w:rFonts w:ascii="Verdana" w:hAnsi="Verdana" w:cs="Segoe UI"/>
          <w:sz w:val="18"/>
          <w:szCs w:val="18"/>
        </w:rPr>
        <w:lastRenderedPageBreak/>
        <w:t>de overeenkomst op te schorten, te wijzigen of te beëindigen indien de screening plaatsvindt in het kader van een lopende overeenkomst, met inachtneming van haar wettelijke mogelijkheden en, indien van toepassing, de integriteitsclausule.</w:t>
      </w:r>
    </w:p>
    <w:p w14:paraId="5AA8D4BC" w14:textId="77777777" w:rsidR="006719AB" w:rsidRDefault="006719AB" w:rsidP="006719AB">
      <w:pPr>
        <w:spacing w:before="281" w:after="281"/>
        <w:rPr>
          <w:b/>
          <w:bCs/>
        </w:rPr>
      </w:pPr>
      <w:r>
        <w:rPr>
          <w:b/>
          <w:bCs/>
        </w:rPr>
        <w:t>Artikel 9 – Meldplicht bij wijziging van zeggenschap</w:t>
      </w:r>
    </w:p>
    <w:p w14:paraId="19F6093D" w14:textId="77777777" w:rsidR="006719AB" w:rsidRPr="00F05311" w:rsidRDefault="006719AB" w:rsidP="006719AB">
      <w:pPr>
        <w:spacing w:before="281" w:after="281"/>
      </w:pPr>
      <w:r>
        <w:t>9.1  Opdrachtnemer meldt elke overname van de onderneming en elke wijzing van het zeggenschapsverhouding binnen de onderneming die leidt tot een significante wijziging in de zeggenschap (waarbij elke wijziging groter dan 10% in ieder geval als significant wordt beschouwd).</w:t>
      </w:r>
    </w:p>
    <w:p w14:paraId="0ECD33F1" w14:textId="77777777" w:rsidR="006719AB" w:rsidRPr="00600FAB" w:rsidRDefault="006719AB" w:rsidP="006719AB">
      <w:pPr>
        <w:pStyle w:val="paragraph"/>
        <w:rPr>
          <w:rFonts w:ascii="Verdana" w:hAnsi="Verdana" w:cs="Segoe UI"/>
          <w:b/>
          <w:bCs/>
          <w:i/>
          <w:iCs/>
          <w:sz w:val="18"/>
          <w:szCs w:val="18"/>
        </w:rPr>
      </w:pPr>
      <w:r w:rsidRPr="00600FAB">
        <w:rPr>
          <w:rFonts w:ascii="Verdana" w:hAnsi="Verdana" w:cs="Segoe UI"/>
          <w:b/>
          <w:bCs/>
          <w:sz w:val="18"/>
          <w:szCs w:val="18"/>
        </w:rPr>
        <w:t xml:space="preserve">Artikel </w:t>
      </w:r>
      <w:r>
        <w:rPr>
          <w:rFonts w:ascii="Verdana" w:hAnsi="Verdana" w:cs="Segoe UI"/>
          <w:b/>
          <w:bCs/>
          <w:sz w:val="18"/>
          <w:szCs w:val="18"/>
        </w:rPr>
        <w:t>10 -</w:t>
      </w:r>
      <w:r w:rsidRPr="00600FAB">
        <w:rPr>
          <w:rFonts w:ascii="Verdana" w:hAnsi="Verdana" w:cs="Segoe UI"/>
          <w:b/>
          <w:bCs/>
          <w:sz w:val="18"/>
          <w:szCs w:val="18"/>
        </w:rPr>
        <w:t xml:space="preserve"> Grondslagen en toepassing integriteitsscreening </w:t>
      </w:r>
      <w:r w:rsidRPr="00600FAB">
        <w:rPr>
          <w:rFonts w:ascii="Verdana" w:hAnsi="Verdana" w:cs="Segoe UI"/>
          <w:b/>
          <w:bCs/>
          <w:i/>
          <w:iCs/>
          <w:sz w:val="18"/>
          <w:szCs w:val="18"/>
        </w:rPr>
        <w:t> </w:t>
      </w:r>
    </w:p>
    <w:p w14:paraId="714E62AA" w14:textId="77777777" w:rsidR="006719AB" w:rsidRPr="00600FAB" w:rsidRDefault="006719AB" w:rsidP="006719AB">
      <w:pPr>
        <w:pStyle w:val="paragraph"/>
        <w:numPr>
          <w:ilvl w:val="1"/>
          <w:numId w:val="43"/>
        </w:numPr>
        <w:rPr>
          <w:rFonts w:ascii="Verdana" w:hAnsi="Verdana" w:cs="Segoe UI"/>
          <w:sz w:val="18"/>
          <w:szCs w:val="18"/>
        </w:rPr>
      </w:pPr>
      <w:r w:rsidRPr="00600FAB">
        <w:rPr>
          <w:rFonts w:ascii="Verdana" w:hAnsi="Verdana" w:cs="Segoe UI"/>
          <w:sz w:val="18"/>
          <w:szCs w:val="18"/>
        </w:rPr>
        <w:t>De gemeente kan, naar eigen en uitsluitende oordeel, besluiten om een integriteitsscreening uit te voeren gedurende een inkoop-/ aanbestedingsprocedure, dan wel tijdens de looptijd van de overeenkomst. </w:t>
      </w:r>
    </w:p>
    <w:p w14:paraId="672C03D9" w14:textId="77777777" w:rsidR="006719AB" w:rsidRPr="00600FAB" w:rsidRDefault="006719AB" w:rsidP="006719AB">
      <w:pPr>
        <w:pStyle w:val="paragraph"/>
        <w:numPr>
          <w:ilvl w:val="1"/>
          <w:numId w:val="43"/>
        </w:numPr>
        <w:rPr>
          <w:rFonts w:ascii="Verdana" w:hAnsi="Verdana" w:cs="Segoe UI"/>
          <w:sz w:val="18"/>
          <w:szCs w:val="18"/>
        </w:rPr>
      </w:pPr>
      <w:r w:rsidRPr="00600FAB">
        <w:rPr>
          <w:rFonts w:ascii="Verdana" w:hAnsi="Verdana" w:cs="Segoe UI"/>
          <w:sz w:val="18"/>
          <w:szCs w:val="18"/>
        </w:rPr>
        <w:t>Een integriteitsscreening kan plaatsvinden op basis van objectieve signalen, relevante omstandigheden</w:t>
      </w:r>
      <w:r>
        <w:rPr>
          <w:rFonts w:ascii="Verdana" w:hAnsi="Verdana" w:cs="Segoe UI"/>
          <w:sz w:val="18"/>
          <w:szCs w:val="18"/>
        </w:rPr>
        <w:t>, wijzigingen in zeggenschap bij opdrachtnemer</w:t>
      </w:r>
      <w:r w:rsidRPr="00600FAB">
        <w:rPr>
          <w:rFonts w:ascii="Verdana" w:hAnsi="Verdana" w:cs="Segoe UI"/>
          <w:sz w:val="18"/>
          <w:szCs w:val="18"/>
        </w:rPr>
        <w:t xml:space="preserve"> en het strategisch, financieel of maatschappelijk belang van de betreffende procedure en overeenkomst voor de gemeente. De gemeente beoordeelt per geval, per (beoogde) samenwerkingsrelatie of per aanbesteding-/ inkoopprocedure of screening noodzakelijk is. </w:t>
      </w:r>
    </w:p>
    <w:p w14:paraId="1E9C91D9" w14:textId="77777777" w:rsidR="006719AB" w:rsidRPr="00600FAB" w:rsidRDefault="006719AB" w:rsidP="006719AB">
      <w:pPr>
        <w:pStyle w:val="paragraph"/>
        <w:numPr>
          <w:ilvl w:val="1"/>
          <w:numId w:val="43"/>
        </w:numPr>
        <w:rPr>
          <w:rFonts w:ascii="Verdana" w:hAnsi="Verdana" w:cs="Segoe UI"/>
          <w:sz w:val="18"/>
          <w:szCs w:val="18"/>
        </w:rPr>
      </w:pPr>
      <w:r w:rsidRPr="00600FAB">
        <w:rPr>
          <w:rFonts w:ascii="Verdana" w:hAnsi="Verdana" w:cs="Segoe UI"/>
          <w:sz w:val="18"/>
          <w:szCs w:val="18"/>
        </w:rPr>
        <w:t>Onder objectieve signalen wordt onder meer verstaan (niet- limitatief): </w:t>
      </w:r>
    </w:p>
    <w:p w14:paraId="7793E887" w14:textId="77777777" w:rsidR="006719AB" w:rsidRPr="00600FAB" w:rsidRDefault="006719AB" w:rsidP="006719AB">
      <w:pPr>
        <w:pStyle w:val="paragraph"/>
        <w:numPr>
          <w:ilvl w:val="0"/>
          <w:numId w:val="42"/>
        </w:numPr>
        <w:rPr>
          <w:rFonts w:ascii="Verdana" w:hAnsi="Verdana" w:cs="Segoe UI"/>
          <w:sz w:val="18"/>
          <w:szCs w:val="18"/>
        </w:rPr>
      </w:pPr>
      <w:r w:rsidRPr="00600FAB">
        <w:rPr>
          <w:rFonts w:ascii="Verdana" w:hAnsi="Verdana" w:cs="Segoe UI"/>
          <w:sz w:val="18"/>
          <w:szCs w:val="18"/>
        </w:rPr>
        <w:t>een tip of (ver)melding van een andere overheidsorganisatie, waaronder mede begrepen, maar niet beperkt tot: het Openbaar Ministerie, gemeenten, provincies, waterschappen, ministeries, zelfstandige bestuursorganen of rechtspersonen met een overheidstaak; </w:t>
      </w:r>
    </w:p>
    <w:p w14:paraId="004C73D0" w14:textId="77777777" w:rsidR="006719AB" w:rsidRPr="00600FAB" w:rsidRDefault="006719AB" w:rsidP="006719AB">
      <w:pPr>
        <w:pStyle w:val="paragraph"/>
        <w:numPr>
          <w:ilvl w:val="0"/>
          <w:numId w:val="42"/>
        </w:numPr>
        <w:rPr>
          <w:rFonts w:ascii="Verdana" w:hAnsi="Verdana" w:cs="Segoe UI"/>
          <w:sz w:val="18"/>
          <w:szCs w:val="18"/>
        </w:rPr>
      </w:pPr>
      <w:r w:rsidRPr="00600FAB">
        <w:rPr>
          <w:rFonts w:ascii="Verdana" w:hAnsi="Verdana" w:cs="Segoe UI"/>
          <w:sz w:val="18"/>
          <w:szCs w:val="18"/>
        </w:rPr>
        <w:t>een tip, melding of schriftelijke rapportage afkomstig van een toezichthoudende instantie, waaronder begrepen zowel mondelinge als schriftelijke informatie, zoals inspectierapporten, signaleringen, verslagen of andere vormen van communicatie;</w:t>
      </w:r>
    </w:p>
    <w:p w14:paraId="1003B447" w14:textId="77777777" w:rsidR="006719AB" w:rsidRPr="00600FAB" w:rsidRDefault="006719AB" w:rsidP="006719AB">
      <w:pPr>
        <w:pStyle w:val="paragraph"/>
        <w:numPr>
          <w:ilvl w:val="0"/>
          <w:numId w:val="42"/>
        </w:numPr>
        <w:rPr>
          <w:rFonts w:ascii="Verdana" w:hAnsi="Verdana" w:cs="Segoe UI"/>
          <w:sz w:val="18"/>
          <w:szCs w:val="18"/>
        </w:rPr>
      </w:pPr>
      <w:r w:rsidRPr="00600FAB">
        <w:rPr>
          <w:rFonts w:ascii="Verdana" w:hAnsi="Verdana" w:cs="Segoe UI"/>
          <w:sz w:val="18"/>
          <w:szCs w:val="18"/>
        </w:rPr>
        <w:t>informatie uit persberichten of andere openbare bronnen;</w:t>
      </w:r>
    </w:p>
    <w:p w14:paraId="7927C6BB" w14:textId="77777777" w:rsidR="006719AB" w:rsidRDefault="006719AB" w:rsidP="006719AB">
      <w:pPr>
        <w:pStyle w:val="paragraph"/>
        <w:numPr>
          <w:ilvl w:val="0"/>
          <w:numId w:val="42"/>
        </w:numPr>
        <w:rPr>
          <w:rFonts w:ascii="Verdana" w:hAnsi="Verdana" w:cs="Segoe UI"/>
          <w:sz w:val="18"/>
          <w:szCs w:val="18"/>
        </w:rPr>
      </w:pPr>
      <w:r w:rsidRPr="00600FAB">
        <w:rPr>
          <w:rFonts w:ascii="Verdana" w:hAnsi="Verdana" w:cs="Segoe UI"/>
          <w:sz w:val="18"/>
          <w:szCs w:val="18"/>
        </w:rPr>
        <w:t>Relevante eigen informatie over de partij, waaronder begrepen eerdere ervaringen en contacten met de betreffende partij.</w:t>
      </w:r>
    </w:p>
    <w:p w14:paraId="05FFF253" w14:textId="77777777" w:rsidR="006719AB" w:rsidRPr="00F05311" w:rsidRDefault="006719AB" w:rsidP="006719AB">
      <w:pPr>
        <w:pStyle w:val="paragraph"/>
        <w:numPr>
          <w:ilvl w:val="1"/>
          <w:numId w:val="43"/>
        </w:numPr>
        <w:rPr>
          <w:rFonts w:ascii="Verdana" w:hAnsi="Verdana" w:cs="Segoe UI"/>
          <w:sz w:val="18"/>
          <w:szCs w:val="18"/>
        </w:rPr>
      </w:pPr>
      <w:r w:rsidRPr="00F05311">
        <w:rPr>
          <w:rFonts w:ascii="Verdana" w:hAnsi="Verdana" w:cs="Segoe UI"/>
          <w:sz w:val="18"/>
          <w:szCs w:val="18"/>
        </w:rPr>
        <w:t>Het enkele feit dat een integriteitsscreening bij de ene partij wel en bij een andere partij niet wordt uitgevoerd, vormt geen schending van het gelijkheidsbeginsel, voor zover deze keuze berust op objectieve signalen en omstandigheden</w:t>
      </w:r>
    </w:p>
    <w:p w14:paraId="46FFFF8B" w14:textId="77777777" w:rsidR="006719AB" w:rsidRPr="00600FAB" w:rsidRDefault="006719AB" w:rsidP="006719AB">
      <w:pPr>
        <w:pStyle w:val="paragraph"/>
        <w:rPr>
          <w:rFonts w:ascii="Verdana" w:hAnsi="Verdana" w:cs="Segoe UI"/>
          <w:sz w:val="18"/>
          <w:szCs w:val="18"/>
        </w:rPr>
      </w:pPr>
      <w:r w:rsidRPr="00600FAB">
        <w:rPr>
          <w:rFonts w:ascii="Verdana" w:hAnsi="Verdana" w:cs="Segoe UI"/>
          <w:b/>
          <w:bCs/>
          <w:sz w:val="18"/>
          <w:szCs w:val="18"/>
        </w:rPr>
        <w:t>Artikel 10 Vrijwaring</w:t>
      </w:r>
      <w:r w:rsidRPr="00600FAB">
        <w:rPr>
          <w:rFonts w:ascii="Verdana" w:hAnsi="Verdana" w:cs="Segoe UI"/>
          <w:sz w:val="18"/>
          <w:szCs w:val="18"/>
        </w:rPr>
        <w:t>  </w:t>
      </w:r>
    </w:p>
    <w:p w14:paraId="65FB4379" w14:textId="77777777" w:rsidR="006719AB" w:rsidRPr="00600FAB" w:rsidRDefault="006719AB" w:rsidP="006719AB">
      <w:pPr>
        <w:pStyle w:val="paragraph"/>
        <w:rPr>
          <w:rFonts w:ascii="Verdana" w:hAnsi="Verdana" w:cs="Segoe UI"/>
          <w:sz w:val="18"/>
          <w:szCs w:val="18"/>
        </w:rPr>
      </w:pPr>
      <w:r w:rsidRPr="00600FAB">
        <w:rPr>
          <w:rFonts w:ascii="Verdana" w:hAnsi="Verdana" w:cs="Segoe UI"/>
          <w:sz w:val="18"/>
          <w:szCs w:val="18"/>
        </w:rPr>
        <w:t>10.1 Opdrachtnemer vrijwaart de gemeente voor claims (van derden) als gevolg van het niet tot stand komen, opschorten, wijzigen en beëindigen van de overeenkomst. </w:t>
      </w:r>
    </w:p>
    <w:p w14:paraId="735859D6" w14:textId="77777777" w:rsidR="006719AB" w:rsidRPr="00600FAB" w:rsidRDefault="006719AB" w:rsidP="006719AB">
      <w:pPr>
        <w:pStyle w:val="paragraph"/>
        <w:rPr>
          <w:rFonts w:cs="Segoe UI"/>
          <w:szCs w:val="18"/>
        </w:rPr>
      </w:pPr>
      <w:r w:rsidRPr="00600FAB">
        <w:rPr>
          <w:rFonts w:cs="Segoe UI"/>
          <w:szCs w:val="18"/>
        </w:rPr>
        <w:t> </w:t>
      </w:r>
    </w:p>
    <w:p w14:paraId="1F7B61A0" w14:textId="77777777" w:rsidR="006719AB" w:rsidRPr="00F12645" w:rsidRDefault="006719AB" w:rsidP="006719AB">
      <w:pPr>
        <w:pStyle w:val="paragraph"/>
        <w:spacing w:after="0"/>
        <w:textAlignment w:val="baseline"/>
        <w:rPr>
          <w:rFonts w:ascii="Verdana" w:hAnsi="Verdana" w:cs="Segoe UI"/>
          <w:sz w:val="18"/>
          <w:szCs w:val="18"/>
        </w:rPr>
      </w:pPr>
    </w:p>
    <w:p w14:paraId="5B5D0CC4" w14:textId="77777777" w:rsidR="006719AB" w:rsidRPr="0004272B" w:rsidRDefault="006719AB" w:rsidP="006719AB">
      <w:pPr>
        <w:widowControl w:val="0"/>
        <w:tabs>
          <w:tab w:val="left" w:pos="851"/>
          <w:tab w:val="left" w:pos="1276"/>
          <w:tab w:val="left" w:pos="1701"/>
        </w:tabs>
        <w:spacing w:line="320" w:lineRule="atLeast"/>
        <w:jc w:val="both"/>
      </w:pPr>
    </w:p>
    <w:p w14:paraId="473A2F70" w14:textId="77777777" w:rsidR="006719AB" w:rsidRDefault="006719AB" w:rsidP="1C3C94C3">
      <w:pPr>
        <w:rPr>
          <w:b/>
          <w:bCs/>
          <w:sz w:val="22"/>
        </w:rPr>
      </w:pPr>
      <w:r>
        <w:rPr>
          <w:b/>
          <w:bCs/>
          <w:sz w:val="22"/>
        </w:rPr>
        <w:br/>
      </w:r>
    </w:p>
    <w:p w14:paraId="779C1AB7" w14:textId="1E3ABF45" w:rsidR="003037D7" w:rsidRPr="0071566C" w:rsidRDefault="006719AB" w:rsidP="1C3C94C3">
      <w:pPr>
        <w:rPr>
          <w:b/>
          <w:bCs/>
          <w:sz w:val="22"/>
        </w:rPr>
      </w:pPr>
      <w:r>
        <w:rPr>
          <w:b/>
          <w:bCs/>
          <w:sz w:val="22"/>
        </w:rPr>
        <w:br w:type="column"/>
      </w:r>
      <w:r w:rsidR="003037D7" w:rsidRPr="1C3C94C3">
        <w:rPr>
          <w:b/>
          <w:bCs/>
          <w:sz w:val="22"/>
        </w:rPr>
        <w:lastRenderedPageBreak/>
        <w:t>Integriteitsclausule</w:t>
      </w:r>
      <w:r w:rsidR="7E8DECBB" w:rsidRPr="1C3C94C3">
        <w:rPr>
          <w:b/>
          <w:bCs/>
          <w:sz w:val="22"/>
        </w:rPr>
        <w:t xml:space="preserve"> gemeente Amstelveen</w:t>
      </w:r>
    </w:p>
    <w:p w14:paraId="3AB9E8B9" w14:textId="77777777" w:rsidR="003037D7" w:rsidRDefault="003037D7" w:rsidP="003037D7"/>
    <w:p w14:paraId="0921DFFF" w14:textId="77777777" w:rsidR="001A7F58" w:rsidRDefault="001A7F58" w:rsidP="003037D7"/>
    <w:p w14:paraId="739AE47E" w14:textId="77777777" w:rsidR="1C21CDDE" w:rsidRDefault="1C21CDDE" w:rsidP="2633D356">
      <w:pPr>
        <w:rPr>
          <w:b/>
          <w:bCs/>
        </w:rPr>
      </w:pPr>
      <w:r w:rsidRPr="2633D356">
        <w:rPr>
          <w:b/>
          <w:bCs/>
        </w:rPr>
        <w:t xml:space="preserve">Artikel 1 - Toepasselijkheid </w:t>
      </w:r>
    </w:p>
    <w:p w14:paraId="183CB215" w14:textId="77777777" w:rsidR="0086485E" w:rsidRDefault="0086485E" w:rsidP="2633D356">
      <w:pPr>
        <w:rPr>
          <w:b/>
          <w:bCs/>
        </w:rPr>
      </w:pPr>
    </w:p>
    <w:p w14:paraId="6B88904A" w14:textId="77777777" w:rsidR="1C21CDDE" w:rsidRDefault="1C21CDDE">
      <w:r>
        <w:t>1.1 Deze integriteitsclausule is van toepassing op:</w:t>
      </w:r>
    </w:p>
    <w:p w14:paraId="71145DB7" w14:textId="77777777" w:rsidR="1C21CDDE" w:rsidRDefault="00F36B68" w:rsidP="009A7391">
      <w:pPr>
        <w:pStyle w:val="Lijstalinea"/>
        <w:numPr>
          <w:ilvl w:val="0"/>
          <w:numId w:val="29"/>
        </w:numPr>
      </w:pPr>
      <w:r>
        <w:t>De inkoop-/ aanbestedingsprocedure die voorafgaat aan het tot stand komen van de beoogde overeenkomst</w:t>
      </w:r>
      <w:r w:rsidR="00E56DC3">
        <w:t>;</w:t>
      </w:r>
      <w:r>
        <w:t xml:space="preserve"> en</w:t>
      </w:r>
    </w:p>
    <w:p w14:paraId="355C38FB" w14:textId="77777777" w:rsidR="0086485E" w:rsidRDefault="00F36B68" w:rsidP="004011BC">
      <w:pPr>
        <w:pStyle w:val="Lijstalinea"/>
        <w:numPr>
          <w:ilvl w:val="0"/>
          <w:numId w:val="29"/>
        </w:numPr>
      </w:pPr>
      <w:r>
        <w:t>De overeenkomst.</w:t>
      </w:r>
    </w:p>
    <w:p w14:paraId="2E02C6A2" w14:textId="77777777" w:rsidR="0086485E" w:rsidRDefault="00F36B68" w:rsidP="00F36B68">
      <w:r>
        <w:t xml:space="preserve">1.2 </w:t>
      </w:r>
      <w:r w:rsidR="003509B1">
        <w:t xml:space="preserve">Door het indienen van een verzoek tot deelneming of een inschrijving verklaart de gegadigde </w:t>
      </w:r>
      <w:r w:rsidR="008B7DBE">
        <w:t xml:space="preserve">of </w:t>
      </w:r>
      <w:r w:rsidR="003509B1">
        <w:t>inschrijver dat hij digitaal kennis heeft kunnen nemen van de inhoud van de Beleidsregel Integriteit en Overeenkomst van de gemeente Amstelveen (hierna: BIO), en stemt hij in met de toepasselijkheid daarvan op de inkoop-</w:t>
      </w:r>
      <w:r w:rsidR="088B84AB">
        <w:t xml:space="preserve">/ </w:t>
      </w:r>
      <w:r w:rsidR="003509B1">
        <w:t>aanbestedingsprocedure, evenals met de toepasselijkheid van deze integriteitsclausule.</w:t>
      </w:r>
    </w:p>
    <w:p w14:paraId="3B8AF956" w14:textId="77777777" w:rsidR="0086485E" w:rsidRDefault="00C62074" w:rsidP="00F36B68">
      <w:r w:rsidRPr="00C62074">
        <w:t>1.3 Door ondertekening van de overeenkomst bevestigt de opdrachtnemer dat de BIO en deze integriteitsclausule integraal onderdeel uitmaken van de overeenkomst, en stemt hij uitdrukkelijk in met de toepasselijkheid daarvan</w:t>
      </w:r>
      <w:r w:rsidR="00A7615C">
        <w:t>.</w:t>
      </w:r>
    </w:p>
    <w:p w14:paraId="5D8C32D4" w14:textId="77777777" w:rsidR="00C533C1" w:rsidRDefault="00C533C1" w:rsidP="00F36B68">
      <w:r>
        <w:t xml:space="preserve">1.4 Voor de toepassing van deze integriteitsclausule wordt onder "opdrachtnemer" mede verstaan: </w:t>
      </w:r>
      <w:r w:rsidR="7A3F73F0">
        <w:t xml:space="preserve">de </w:t>
      </w:r>
      <w:r w:rsidR="3610BAF8">
        <w:t xml:space="preserve">combinanten en </w:t>
      </w:r>
      <w:r>
        <w:t>de inschrijver of gegadigde, voor zover het bepalingen betreft die van toepassing zijn tijdens de inkoop-/ aanbestedingsprocedure</w:t>
      </w:r>
      <w:r w:rsidR="00970B1A">
        <w:t>.</w:t>
      </w:r>
    </w:p>
    <w:p w14:paraId="6686E001" w14:textId="77777777" w:rsidR="00604064" w:rsidRDefault="00604064" w:rsidP="00604064"/>
    <w:p w14:paraId="5F4C8344" w14:textId="77777777" w:rsidR="00604064" w:rsidRPr="003548B5" w:rsidRDefault="00604064" w:rsidP="00604064">
      <w:pPr>
        <w:rPr>
          <w:b/>
          <w:bCs/>
        </w:rPr>
      </w:pPr>
      <w:r w:rsidRPr="003548B5">
        <w:rPr>
          <w:b/>
          <w:bCs/>
        </w:rPr>
        <w:t xml:space="preserve">Artikel 2 </w:t>
      </w:r>
      <w:r w:rsidR="003548B5" w:rsidRPr="003548B5">
        <w:rPr>
          <w:b/>
          <w:bCs/>
        </w:rPr>
        <w:t xml:space="preserve">- </w:t>
      </w:r>
      <w:r w:rsidR="00406FA2" w:rsidRPr="003548B5">
        <w:rPr>
          <w:b/>
          <w:bCs/>
        </w:rPr>
        <w:t>Integriteitsrisico</w:t>
      </w:r>
      <w:r w:rsidR="00C26694">
        <w:rPr>
          <w:b/>
          <w:bCs/>
        </w:rPr>
        <w:t>’</w:t>
      </w:r>
      <w:r w:rsidR="00406FA2" w:rsidRPr="003548B5">
        <w:rPr>
          <w:b/>
          <w:bCs/>
        </w:rPr>
        <w:t>s</w:t>
      </w:r>
      <w:r w:rsidR="00C26694">
        <w:rPr>
          <w:b/>
          <w:bCs/>
        </w:rPr>
        <w:t xml:space="preserve"> en maatregelen</w:t>
      </w:r>
    </w:p>
    <w:p w14:paraId="1554C00A" w14:textId="77777777" w:rsidR="002947A9" w:rsidRDefault="002947A9" w:rsidP="002947A9">
      <w:pPr>
        <w:pStyle w:val="Lijstalinea"/>
        <w:ind w:left="360"/>
      </w:pPr>
    </w:p>
    <w:p w14:paraId="6F580E88" w14:textId="77777777" w:rsidR="004011BC" w:rsidRDefault="00B95369" w:rsidP="004011BC">
      <w:pPr>
        <w:pStyle w:val="Lijstalinea"/>
        <w:numPr>
          <w:ilvl w:val="1"/>
          <w:numId w:val="26"/>
        </w:numPr>
      </w:pPr>
      <w:r>
        <w:t>Voor toepassing van deze integriteitsclausule wordt onder een integriteitsrisico verstaan: een situatie zoals omschreven in artikel 2.1, 4, 5,</w:t>
      </w:r>
      <w:r w:rsidR="004011BC">
        <w:t xml:space="preserve"> 6 en 7 BIO.</w:t>
      </w:r>
    </w:p>
    <w:p w14:paraId="20325B83" w14:textId="77777777" w:rsidR="0086485E" w:rsidRDefault="004011BC" w:rsidP="004011BC">
      <w:pPr>
        <w:pStyle w:val="Lijstalinea"/>
        <w:numPr>
          <w:ilvl w:val="1"/>
          <w:numId w:val="26"/>
        </w:numPr>
      </w:pPr>
      <w:r>
        <w:t>De opdrachtnemer verklaart dat er op het moment van het indienen van een verzoek tot deelneming, inschrijving en/of het sluiten van de overeenkomst geen integriteitsrisico’s op hem of op aan hem gelieerde partijen</w:t>
      </w:r>
      <w:r w:rsidR="457A76DE">
        <w:t>, zoals bedoeld in artikel 2.2 BIO,</w:t>
      </w:r>
      <w:r>
        <w:t xml:space="preserve"> van toepassing zijn.</w:t>
      </w:r>
    </w:p>
    <w:p w14:paraId="46ED7DD7" w14:textId="77777777" w:rsidR="0086485E" w:rsidRDefault="00E5764B" w:rsidP="0086485E">
      <w:pPr>
        <w:pStyle w:val="Lijstalinea"/>
        <w:numPr>
          <w:ilvl w:val="1"/>
          <w:numId w:val="26"/>
        </w:numPr>
      </w:pPr>
      <w:r>
        <w:t>Opdrachtnemer</w:t>
      </w:r>
      <w:r w:rsidR="00E86925">
        <w:t xml:space="preserve"> </w:t>
      </w:r>
      <w:r>
        <w:t xml:space="preserve">verplicht zich om zich gedurende </w:t>
      </w:r>
      <w:r w:rsidR="003A3723">
        <w:t xml:space="preserve">aanbestedingsprocedure en </w:t>
      </w:r>
      <w:r>
        <w:t xml:space="preserve">de looptijd van de overeenkomst te onthouden </w:t>
      </w:r>
      <w:r w:rsidR="00BA5C98">
        <w:t>van gedragingen die een integriteitsrisico vormen</w:t>
      </w:r>
      <w:r w:rsidR="00AF2F41">
        <w:t xml:space="preserve"> en d</w:t>
      </w:r>
      <w:r w:rsidR="00AF2F41" w:rsidRPr="00AF2F41">
        <w:t>e gemeente onverwijld te informeren over (vermoedens van) integriteitsrisico’s bij zichzelf of bij aan hem gelieerde partijen</w:t>
      </w:r>
      <w:r w:rsidR="00BA5C98">
        <w:t>.</w:t>
      </w:r>
    </w:p>
    <w:p w14:paraId="2001855D" w14:textId="77777777" w:rsidR="00DC3DA3" w:rsidRDefault="00DC3DA3" w:rsidP="00E90B7A">
      <w:pPr>
        <w:pStyle w:val="Lijstalinea"/>
        <w:numPr>
          <w:ilvl w:val="1"/>
          <w:numId w:val="26"/>
        </w:numPr>
      </w:pPr>
      <w:r>
        <w:t>Indien naar het oordeel van de gemeente sprake is van (indicaties van) integriteitsrisico’s die van toepassing zijn op de opdrachtnemer of op aan hem gelieerde personen of partijen,</w:t>
      </w:r>
      <w:r w:rsidR="264BC40A">
        <w:t xml:space="preserve"> of indien niet tijdig, geen of onvoldoende medewerking wordt verleend aan de in</w:t>
      </w:r>
      <w:r w:rsidR="262F849B">
        <w:t>tegriteits</w:t>
      </w:r>
      <w:r w:rsidR="264BC40A">
        <w:t>screening,</w:t>
      </w:r>
      <w:r>
        <w:t xml:space="preserve"> kan de gemeente, zonder gerechtelijke tussenkomst en met onmiddellijke ingang, naar eigen inzicht:</w:t>
      </w:r>
    </w:p>
    <w:p w14:paraId="7565F59B" w14:textId="77777777" w:rsidR="00963FF0" w:rsidRDefault="00BC27D1" w:rsidP="009B68E1">
      <w:pPr>
        <w:pStyle w:val="Lijstalinea"/>
        <w:numPr>
          <w:ilvl w:val="0"/>
          <w:numId w:val="28"/>
        </w:numPr>
      </w:pPr>
      <w:r>
        <w:t>D</w:t>
      </w:r>
      <w:r w:rsidR="00963FF0">
        <w:t>e</w:t>
      </w:r>
      <w:r w:rsidR="00E20D17">
        <w:t xml:space="preserve"> inschrijving of het verzoek tot deelneming terzijde leggen en</w:t>
      </w:r>
      <w:r w:rsidR="00963FF0">
        <w:t xml:space="preserve"> gunning intrekken of weigeren;</w:t>
      </w:r>
    </w:p>
    <w:p w14:paraId="638C3DAF" w14:textId="77777777" w:rsidR="00963FF0" w:rsidRDefault="00BC27D1" w:rsidP="009B68E1">
      <w:pPr>
        <w:pStyle w:val="Lijstalinea"/>
        <w:numPr>
          <w:ilvl w:val="0"/>
          <w:numId w:val="28"/>
        </w:numPr>
      </w:pPr>
      <w:r>
        <w:t>D</w:t>
      </w:r>
      <w:r w:rsidR="00963FF0">
        <w:t>e overeenkomst</w:t>
      </w:r>
      <w:r w:rsidR="008F2A20">
        <w:t>, evenals iedere andere overeenkomst tussen de opdrachtnemer en gemeente,</w:t>
      </w:r>
      <w:r w:rsidR="000E027B">
        <w:t xml:space="preserve"> opschorten, wijzigen of beëindigen (door opzegging of ontbinding);</w:t>
      </w:r>
    </w:p>
    <w:p w14:paraId="16273E84" w14:textId="77777777" w:rsidR="00C813CA" w:rsidRDefault="00BC27D1" w:rsidP="00026DFD">
      <w:pPr>
        <w:pStyle w:val="Lijstalinea"/>
        <w:numPr>
          <w:ilvl w:val="0"/>
          <w:numId w:val="28"/>
        </w:numPr>
      </w:pPr>
      <w:r>
        <w:t>T</w:t>
      </w:r>
      <w:r w:rsidR="006648C7" w:rsidRPr="006648C7">
        <w:t>oestemming weigeren of intrekken voor de inzet van (beoogde) onderaannemers of andere derden</w:t>
      </w:r>
      <w:r>
        <w:t>;</w:t>
      </w:r>
    </w:p>
    <w:p w14:paraId="7A95FC8E" w14:textId="77777777" w:rsidR="00BC27D1" w:rsidRDefault="00BC27D1" w:rsidP="00B36F40">
      <w:pPr>
        <w:pStyle w:val="Lijstalinea"/>
        <w:numPr>
          <w:ilvl w:val="0"/>
          <w:numId w:val="28"/>
        </w:numPr>
      </w:pPr>
      <w:r>
        <w:t>Het stellen van aanvullende voorwaarden.</w:t>
      </w:r>
    </w:p>
    <w:p w14:paraId="6706D309" w14:textId="77777777" w:rsidR="00BC27D1" w:rsidRDefault="00BC27D1" w:rsidP="00BC27D1">
      <w:pPr>
        <w:pStyle w:val="Lijstalinea"/>
        <w:numPr>
          <w:ilvl w:val="1"/>
          <w:numId w:val="26"/>
        </w:numPr>
        <w:tabs>
          <w:tab w:val="clear" w:pos="357"/>
          <w:tab w:val="clear" w:pos="720"/>
          <w:tab w:val="clear" w:pos="1128"/>
          <w:tab w:val="clear" w:pos="1486"/>
          <w:tab w:val="clear" w:pos="1843"/>
        </w:tabs>
        <w:spacing w:line="300" w:lineRule="atLeast"/>
        <w:rPr>
          <w:rFonts w:eastAsia="Times New Roman" w:cs="Segoe UI"/>
          <w:kern w:val="0"/>
          <w:szCs w:val="18"/>
          <w:lang w:eastAsia="nl-NL"/>
          <w14:ligatures w14:val="none"/>
        </w:rPr>
      </w:pPr>
      <w:r w:rsidRPr="00BC27D1">
        <w:rPr>
          <w:rFonts w:eastAsia="Times New Roman" w:cs="Segoe UI"/>
          <w:kern w:val="0"/>
          <w:szCs w:val="18"/>
          <w:lang w:eastAsia="nl-NL"/>
          <w14:ligatures w14:val="none"/>
        </w:rPr>
        <w:t>De opdrachtgever kan deze maatregelen treffen zonder gehouden te zijn tot vergoeding van schade en, indien de aard of ernst van de omstandigheden daartoe aanleiding geeft, zonder daarbij een nadere termijn in acht te nemen</w:t>
      </w:r>
      <w:r>
        <w:rPr>
          <w:rFonts w:eastAsia="Times New Roman" w:cs="Segoe UI"/>
          <w:kern w:val="0"/>
          <w:szCs w:val="18"/>
          <w:lang w:eastAsia="nl-NL"/>
          <w14:ligatures w14:val="none"/>
        </w:rPr>
        <w:t>.</w:t>
      </w:r>
    </w:p>
    <w:p w14:paraId="0BDAFF6D" w14:textId="77777777" w:rsidR="00BC27D1" w:rsidRPr="00BC27D1" w:rsidRDefault="00BC27D1" w:rsidP="00BC27D1">
      <w:pPr>
        <w:pStyle w:val="Lijstalinea"/>
        <w:numPr>
          <w:ilvl w:val="1"/>
          <w:numId w:val="26"/>
        </w:numPr>
        <w:rPr>
          <w:rFonts w:eastAsia="Times New Roman" w:cs="Segoe UI"/>
          <w:kern w:val="0"/>
          <w:szCs w:val="18"/>
          <w:lang w:eastAsia="nl-NL"/>
          <w14:ligatures w14:val="none"/>
        </w:rPr>
      </w:pPr>
      <w:r w:rsidRPr="00BC27D1">
        <w:rPr>
          <w:rFonts w:eastAsia="Times New Roman" w:cs="Segoe UI"/>
          <w:kern w:val="0"/>
          <w:szCs w:val="18"/>
          <w:lang w:eastAsia="nl-NL"/>
          <w14:ligatures w14:val="none"/>
        </w:rPr>
        <w:t>Van omstandigheden als bedoeld in dit artikel kan in ieder geval sprake zijn indien:</w:t>
      </w:r>
    </w:p>
    <w:p w14:paraId="6B85B570" w14:textId="77777777" w:rsidR="00BC27D1" w:rsidRPr="00BC27D1" w:rsidRDefault="00BC27D1" w:rsidP="00BC27D1">
      <w:pPr>
        <w:pStyle w:val="Lijstalinea"/>
        <w:ind w:left="360"/>
        <w:rPr>
          <w:rFonts w:eastAsia="Times New Roman" w:cs="Segoe UI"/>
          <w:kern w:val="0"/>
          <w:szCs w:val="18"/>
          <w:lang w:eastAsia="nl-NL"/>
          <w14:ligatures w14:val="none"/>
        </w:rPr>
      </w:pPr>
      <w:r w:rsidRPr="00BC27D1">
        <w:rPr>
          <w:rFonts w:eastAsia="Times New Roman" w:cs="Segoe UI"/>
          <w:kern w:val="0"/>
          <w:szCs w:val="18"/>
          <w:lang w:eastAsia="nl-NL"/>
          <w14:ligatures w14:val="none"/>
        </w:rPr>
        <w:t xml:space="preserve">a. </w:t>
      </w:r>
      <w:r>
        <w:rPr>
          <w:rFonts w:eastAsia="Times New Roman" w:cs="Segoe UI"/>
          <w:kern w:val="0"/>
          <w:szCs w:val="18"/>
          <w:lang w:eastAsia="nl-NL"/>
          <w14:ligatures w14:val="none"/>
        </w:rPr>
        <w:t>F</w:t>
      </w:r>
      <w:r w:rsidRPr="00BC27D1">
        <w:rPr>
          <w:rFonts w:eastAsia="Times New Roman" w:cs="Segoe UI"/>
          <w:kern w:val="0"/>
          <w:szCs w:val="18"/>
          <w:lang w:eastAsia="nl-NL"/>
          <w14:ligatures w14:val="none"/>
        </w:rPr>
        <w:t>eiten of omstandigheden blijken die erop wijzen dat een of meer dwingende of facultatieve uitsluitingsgronden van toepassing kunnen zijn, zoals bedoeld in artikel 4 en 5 BIO;</w:t>
      </w:r>
    </w:p>
    <w:p w14:paraId="038E766A" w14:textId="77777777" w:rsidR="00BC27D1" w:rsidRDefault="00BC27D1" w:rsidP="00BC27D1">
      <w:pPr>
        <w:pStyle w:val="Lijstalinea"/>
        <w:ind w:left="360"/>
        <w:rPr>
          <w:rFonts w:eastAsia="Times New Roman" w:cs="Segoe UI"/>
          <w:kern w:val="0"/>
          <w:szCs w:val="18"/>
          <w:lang w:eastAsia="nl-NL"/>
          <w14:ligatures w14:val="none"/>
        </w:rPr>
      </w:pPr>
      <w:r w:rsidRPr="00BC27D1">
        <w:rPr>
          <w:rFonts w:eastAsia="Times New Roman" w:cs="Segoe UI"/>
          <w:kern w:val="0"/>
          <w:szCs w:val="18"/>
          <w:lang w:eastAsia="nl-NL"/>
          <w14:ligatures w14:val="none"/>
        </w:rPr>
        <w:t xml:space="preserve">b. </w:t>
      </w:r>
      <w:r>
        <w:rPr>
          <w:rFonts w:eastAsia="Times New Roman" w:cs="Segoe UI"/>
          <w:kern w:val="0"/>
          <w:szCs w:val="18"/>
          <w:lang w:eastAsia="nl-NL"/>
          <w14:ligatures w14:val="none"/>
        </w:rPr>
        <w:t>O</w:t>
      </w:r>
      <w:r w:rsidRPr="00BC27D1">
        <w:rPr>
          <w:rFonts w:eastAsia="Times New Roman" w:cs="Segoe UI"/>
          <w:kern w:val="0"/>
          <w:szCs w:val="18"/>
          <w:lang w:eastAsia="nl-NL"/>
          <w14:ligatures w14:val="none"/>
        </w:rPr>
        <w:t>pdrachtnemer of een aan opdrachtnemer gelieerde partij onherroepelijk is veroordeeld voor het plegen van of deelnemen aan strafbare feiten, waaronder in ieder geval:</w:t>
      </w:r>
    </w:p>
    <w:p w14:paraId="0B616334" w14:textId="77777777" w:rsidR="00BC27D1" w:rsidRDefault="00BC27D1" w:rsidP="00BC27D1">
      <w:pPr>
        <w:pStyle w:val="Lijstalinea"/>
        <w:ind w:left="360"/>
        <w:rPr>
          <w:rFonts w:eastAsia="Times New Roman" w:cs="Segoe UI"/>
          <w:kern w:val="0"/>
          <w:szCs w:val="18"/>
          <w:lang w:eastAsia="nl-NL"/>
          <w14:ligatures w14:val="none"/>
        </w:rPr>
      </w:pPr>
      <w:r>
        <w:rPr>
          <w:rFonts w:eastAsia="Times New Roman" w:cs="Segoe UI"/>
          <w:kern w:val="0"/>
          <w:szCs w:val="18"/>
          <w:lang w:eastAsia="nl-NL"/>
          <w14:ligatures w14:val="none"/>
        </w:rPr>
        <w:t>- D</w:t>
      </w:r>
      <w:r w:rsidRPr="00BC27D1">
        <w:rPr>
          <w:rFonts w:eastAsia="Times New Roman" w:cs="Segoe UI"/>
          <w:kern w:val="0"/>
          <w:szCs w:val="18"/>
          <w:lang w:eastAsia="nl-NL"/>
          <w14:ligatures w14:val="none"/>
        </w:rPr>
        <w:t>eelname aan een criminele organisatie als bedoeld in artikel 140 Sr;</w:t>
      </w:r>
    </w:p>
    <w:p w14:paraId="32277930" w14:textId="77777777" w:rsidR="00BC27D1" w:rsidRDefault="00BC27D1" w:rsidP="00BC27D1">
      <w:pPr>
        <w:pStyle w:val="Lijstalinea"/>
        <w:ind w:left="360"/>
        <w:rPr>
          <w:rFonts w:eastAsia="Times New Roman" w:cs="Segoe UI"/>
          <w:kern w:val="0"/>
          <w:szCs w:val="18"/>
          <w:lang w:eastAsia="nl-NL"/>
          <w14:ligatures w14:val="none"/>
        </w:rPr>
      </w:pPr>
      <w:r>
        <w:rPr>
          <w:rFonts w:eastAsia="Times New Roman" w:cs="Segoe UI"/>
          <w:kern w:val="0"/>
          <w:szCs w:val="18"/>
          <w:lang w:eastAsia="nl-NL"/>
          <w14:ligatures w14:val="none"/>
        </w:rPr>
        <w:t>- O</w:t>
      </w:r>
      <w:r w:rsidRPr="00BC27D1">
        <w:rPr>
          <w:rFonts w:eastAsia="Times New Roman" w:cs="Segoe UI"/>
          <w:kern w:val="0"/>
          <w:szCs w:val="18"/>
          <w:lang w:eastAsia="nl-NL"/>
          <w14:ligatures w14:val="none"/>
        </w:rPr>
        <w:t>mkoping als bedoeld in de artikelen 177, 177a, 178 en 328ter, tweede lid, Sr;</w:t>
      </w:r>
    </w:p>
    <w:p w14:paraId="2F61023A" w14:textId="77777777" w:rsidR="00BC27D1" w:rsidRPr="00BC27D1" w:rsidRDefault="00BC27D1" w:rsidP="00BC27D1">
      <w:pPr>
        <w:pStyle w:val="Lijstalinea"/>
        <w:ind w:left="360"/>
        <w:rPr>
          <w:rFonts w:eastAsia="Times New Roman" w:cs="Segoe UI"/>
          <w:kern w:val="0"/>
          <w:szCs w:val="18"/>
          <w:lang w:eastAsia="nl-NL"/>
          <w14:ligatures w14:val="none"/>
        </w:rPr>
      </w:pPr>
      <w:r>
        <w:rPr>
          <w:rFonts w:eastAsia="Times New Roman" w:cs="Segoe UI"/>
          <w:kern w:val="0"/>
          <w:szCs w:val="18"/>
          <w:lang w:eastAsia="nl-NL"/>
          <w14:ligatures w14:val="none"/>
        </w:rPr>
        <w:t>- V</w:t>
      </w:r>
      <w:r w:rsidRPr="00BC27D1">
        <w:rPr>
          <w:rFonts w:eastAsia="Times New Roman" w:cs="Segoe UI"/>
          <w:kern w:val="0"/>
          <w:szCs w:val="18"/>
          <w:lang w:eastAsia="nl-NL"/>
          <w14:ligatures w14:val="none"/>
        </w:rPr>
        <w:t>alsheid in geschrifte als bedoeld in de artikelen 225, 226, 227 en 227a Sr;</w:t>
      </w:r>
    </w:p>
    <w:p w14:paraId="379F321A" w14:textId="77777777" w:rsidR="00BC27D1" w:rsidRPr="00BC27D1" w:rsidRDefault="00BC27D1" w:rsidP="00BC27D1">
      <w:pPr>
        <w:pStyle w:val="Lijstalinea"/>
        <w:ind w:left="360"/>
        <w:rPr>
          <w:rFonts w:eastAsia="Times New Roman" w:cs="Segoe UI"/>
          <w:kern w:val="0"/>
          <w:szCs w:val="18"/>
          <w:lang w:eastAsia="nl-NL"/>
          <w14:ligatures w14:val="none"/>
        </w:rPr>
      </w:pPr>
      <w:r>
        <w:rPr>
          <w:rFonts w:eastAsia="Times New Roman" w:cs="Segoe UI"/>
          <w:kern w:val="0"/>
          <w:szCs w:val="18"/>
          <w:lang w:eastAsia="nl-NL"/>
          <w14:ligatures w14:val="none"/>
        </w:rPr>
        <w:lastRenderedPageBreak/>
        <w:t>- H</w:t>
      </w:r>
      <w:r w:rsidRPr="00BC27D1">
        <w:rPr>
          <w:rFonts w:eastAsia="Times New Roman" w:cs="Segoe UI"/>
          <w:kern w:val="0"/>
          <w:szCs w:val="18"/>
          <w:lang w:eastAsia="nl-NL"/>
          <w14:ligatures w14:val="none"/>
        </w:rPr>
        <w:t>et opzettelijk nalaten gegevens te verstrekken ter eigen bevoordeling, terwijl daartoe een wettelijke verplichting bestaat, als bedoeld in artikel 227b Sr;</w:t>
      </w:r>
    </w:p>
    <w:p w14:paraId="7151F0C6" w14:textId="77777777" w:rsidR="00BC27D1" w:rsidRPr="00BC27D1" w:rsidRDefault="00BC27D1" w:rsidP="00BC27D1">
      <w:pPr>
        <w:pStyle w:val="Lijstalinea"/>
        <w:ind w:left="360"/>
        <w:rPr>
          <w:rFonts w:eastAsia="Times New Roman" w:cs="Segoe UI"/>
          <w:kern w:val="0"/>
          <w:szCs w:val="18"/>
          <w:lang w:eastAsia="nl-NL"/>
          <w14:ligatures w14:val="none"/>
        </w:rPr>
      </w:pPr>
      <w:r>
        <w:rPr>
          <w:rFonts w:eastAsia="Times New Roman" w:cs="Segoe UI"/>
          <w:kern w:val="0"/>
          <w:szCs w:val="18"/>
          <w:lang w:eastAsia="nl-NL"/>
          <w14:ligatures w14:val="none"/>
        </w:rPr>
        <w:t>- M</w:t>
      </w:r>
      <w:r w:rsidRPr="00BC27D1">
        <w:rPr>
          <w:rFonts w:eastAsia="Times New Roman" w:cs="Segoe UI"/>
          <w:kern w:val="0"/>
          <w:szCs w:val="18"/>
          <w:lang w:eastAsia="nl-NL"/>
          <w14:ligatures w14:val="none"/>
        </w:rPr>
        <w:t>isbruik van EU-subsidie als bedoeld in artikel 323a Sr;</w:t>
      </w:r>
    </w:p>
    <w:p w14:paraId="6F8EDA42" w14:textId="77777777" w:rsidR="00BC27D1" w:rsidRPr="00BC27D1" w:rsidRDefault="00BC27D1" w:rsidP="00BC27D1">
      <w:pPr>
        <w:pStyle w:val="Lijstalinea"/>
        <w:ind w:left="360"/>
        <w:rPr>
          <w:rFonts w:eastAsia="Times New Roman" w:cs="Segoe UI"/>
          <w:kern w:val="0"/>
          <w:szCs w:val="18"/>
          <w:lang w:eastAsia="nl-NL"/>
          <w14:ligatures w14:val="none"/>
        </w:rPr>
      </w:pPr>
      <w:r>
        <w:rPr>
          <w:rFonts w:eastAsia="Times New Roman" w:cs="Segoe UI"/>
          <w:kern w:val="0"/>
          <w:szCs w:val="18"/>
          <w:lang w:eastAsia="nl-NL"/>
          <w14:ligatures w14:val="none"/>
        </w:rPr>
        <w:t>- W</w:t>
      </w:r>
      <w:r w:rsidRPr="00BC27D1">
        <w:rPr>
          <w:rFonts w:eastAsia="Times New Roman" w:cs="Segoe UI"/>
          <w:kern w:val="0"/>
          <w:szCs w:val="18"/>
          <w:lang w:eastAsia="nl-NL"/>
          <w14:ligatures w14:val="none"/>
        </w:rPr>
        <w:t>itwassen als bedoeld in de artikelen 420bis, 420ter en 420quater Sr;</w:t>
      </w:r>
    </w:p>
    <w:p w14:paraId="5657F968" w14:textId="77777777" w:rsidR="00BC27D1" w:rsidRPr="00BC27D1" w:rsidRDefault="00BC27D1" w:rsidP="00BC27D1">
      <w:pPr>
        <w:pStyle w:val="Lijstalinea"/>
        <w:ind w:left="360"/>
        <w:rPr>
          <w:rFonts w:eastAsia="Times New Roman" w:cs="Segoe UI"/>
          <w:kern w:val="0"/>
          <w:szCs w:val="18"/>
          <w:lang w:eastAsia="nl-NL"/>
          <w14:ligatures w14:val="none"/>
        </w:rPr>
      </w:pPr>
      <w:r>
        <w:rPr>
          <w:rFonts w:eastAsia="Times New Roman" w:cs="Segoe UI"/>
          <w:kern w:val="0"/>
          <w:szCs w:val="18"/>
          <w:lang w:eastAsia="nl-NL"/>
          <w14:ligatures w14:val="none"/>
        </w:rPr>
        <w:t>-E</w:t>
      </w:r>
      <w:r w:rsidRPr="00BC27D1">
        <w:rPr>
          <w:rFonts w:eastAsia="Times New Roman" w:cs="Segoe UI"/>
          <w:kern w:val="0"/>
          <w:szCs w:val="18"/>
          <w:lang w:eastAsia="nl-NL"/>
          <w14:ligatures w14:val="none"/>
        </w:rPr>
        <w:t>en strafbaar feit naar buitenlands recht waarvan de delictsomschrijving naar haar aard overeenkomt met een van de hiervoor genoemde strafbare feiten;</w:t>
      </w:r>
    </w:p>
    <w:p w14:paraId="0807E61F" w14:textId="77777777" w:rsidR="00BC27D1" w:rsidRPr="00BC27D1" w:rsidRDefault="00BC27D1" w:rsidP="00BC27D1">
      <w:pPr>
        <w:pStyle w:val="Lijstalinea"/>
        <w:ind w:left="360"/>
        <w:rPr>
          <w:rFonts w:eastAsia="Times New Roman" w:cs="Segoe UI"/>
          <w:kern w:val="0"/>
          <w:szCs w:val="18"/>
          <w:lang w:eastAsia="nl-NL"/>
          <w14:ligatures w14:val="none"/>
        </w:rPr>
      </w:pPr>
      <w:r w:rsidRPr="00BC27D1">
        <w:rPr>
          <w:rFonts w:eastAsia="Times New Roman" w:cs="Segoe UI"/>
          <w:kern w:val="0"/>
          <w:szCs w:val="18"/>
          <w:lang w:eastAsia="nl-NL"/>
          <w14:ligatures w14:val="none"/>
        </w:rPr>
        <w:t xml:space="preserve">c. </w:t>
      </w:r>
      <w:r>
        <w:rPr>
          <w:rFonts w:eastAsia="Times New Roman" w:cs="Segoe UI"/>
          <w:kern w:val="0"/>
          <w:szCs w:val="18"/>
          <w:lang w:eastAsia="nl-NL"/>
          <w14:ligatures w14:val="none"/>
        </w:rPr>
        <w:t>U</w:t>
      </w:r>
      <w:r w:rsidRPr="00BC27D1">
        <w:rPr>
          <w:rFonts w:eastAsia="Times New Roman" w:cs="Segoe UI"/>
          <w:kern w:val="0"/>
          <w:szCs w:val="18"/>
          <w:lang w:eastAsia="nl-NL"/>
          <w14:ligatures w14:val="none"/>
        </w:rPr>
        <w:t>it een Bibob-screening, al dan niet op basis van een advies van het Landelijk Bureau Bibob, blijkt dat sprake is van een mate van gevaar dat de overeenkomst mede zal worden gebruikt om:</w:t>
      </w:r>
    </w:p>
    <w:p w14:paraId="3213F6D9" w14:textId="77777777" w:rsidR="00BC27D1" w:rsidRPr="00BC27D1" w:rsidRDefault="00BC27D1" w:rsidP="00BC27D1">
      <w:pPr>
        <w:pStyle w:val="Lijstalinea"/>
        <w:ind w:left="360"/>
        <w:rPr>
          <w:rFonts w:eastAsia="Times New Roman" w:cs="Segoe UI"/>
          <w:kern w:val="0"/>
          <w:szCs w:val="18"/>
          <w:lang w:eastAsia="nl-NL"/>
          <w14:ligatures w14:val="none"/>
        </w:rPr>
      </w:pPr>
      <w:r>
        <w:rPr>
          <w:rFonts w:eastAsia="Times New Roman" w:cs="Segoe UI"/>
          <w:kern w:val="0"/>
          <w:szCs w:val="18"/>
          <w:lang w:eastAsia="nl-NL"/>
          <w14:ligatures w14:val="none"/>
        </w:rPr>
        <w:t>- U</w:t>
      </w:r>
      <w:r w:rsidRPr="00BC27D1">
        <w:rPr>
          <w:rFonts w:eastAsia="Times New Roman" w:cs="Segoe UI"/>
          <w:kern w:val="0"/>
          <w:szCs w:val="18"/>
          <w:lang w:eastAsia="nl-NL"/>
          <w14:ligatures w14:val="none"/>
        </w:rPr>
        <w:t>it gepleegde strafbare feiten verkregen of te verkrijgen voordelen te benutten;</w:t>
      </w:r>
    </w:p>
    <w:p w14:paraId="42F1B687" w14:textId="77777777" w:rsidR="00BC27D1" w:rsidRPr="00BC27D1" w:rsidRDefault="00BC27D1" w:rsidP="00BC27D1">
      <w:pPr>
        <w:pStyle w:val="Lijstalinea"/>
        <w:ind w:left="360"/>
        <w:rPr>
          <w:rFonts w:eastAsia="Times New Roman" w:cs="Segoe UI"/>
          <w:kern w:val="0"/>
          <w:szCs w:val="18"/>
          <w:lang w:eastAsia="nl-NL"/>
          <w14:ligatures w14:val="none"/>
        </w:rPr>
      </w:pPr>
      <w:r>
        <w:rPr>
          <w:rFonts w:eastAsia="Times New Roman" w:cs="Segoe UI"/>
          <w:kern w:val="0"/>
          <w:szCs w:val="18"/>
          <w:lang w:eastAsia="nl-NL"/>
          <w14:ligatures w14:val="none"/>
        </w:rPr>
        <w:t>- S</w:t>
      </w:r>
      <w:r w:rsidRPr="00BC27D1">
        <w:rPr>
          <w:rFonts w:eastAsia="Times New Roman" w:cs="Segoe UI"/>
          <w:kern w:val="0"/>
          <w:szCs w:val="18"/>
          <w:lang w:eastAsia="nl-NL"/>
          <w14:ligatures w14:val="none"/>
        </w:rPr>
        <w:t>trafbare feiten te plegen; of</w:t>
      </w:r>
    </w:p>
    <w:p w14:paraId="4DF42EC3" w14:textId="77777777" w:rsidR="00BC27D1" w:rsidRPr="00BC27D1" w:rsidRDefault="00BC27D1" w:rsidP="00BC27D1">
      <w:pPr>
        <w:pStyle w:val="Lijstalinea"/>
        <w:ind w:left="360"/>
        <w:rPr>
          <w:rFonts w:eastAsia="Times New Roman" w:cs="Segoe UI"/>
          <w:kern w:val="0"/>
          <w:szCs w:val="18"/>
          <w:lang w:eastAsia="nl-NL"/>
          <w14:ligatures w14:val="none"/>
        </w:rPr>
      </w:pPr>
      <w:r>
        <w:rPr>
          <w:rFonts w:eastAsia="Times New Roman" w:cs="Segoe UI"/>
          <w:kern w:val="0"/>
          <w:szCs w:val="18"/>
          <w:lang w:eastAsia="nl-NL"/>
          <w14:ligatures w14:val="none"/>
        </w:rPr>
        <w:t>- E</w:t>
      </w:r>
      <w:r w:rsidRPr="00BC27D1">
        <w:rPr>
          <w:rFonts w:eastAsia="Times New Roman" w:cs="Segoe UI"/>
          <w:kern w:val="0"/>
          <w:szCs w:val="18"/>
          <w:lang w:eastAsia="nl-NL"/>
          <w14:ligatures w14:val="none"/>
        </w:rPr>
        <w:t>en strafbaar feit te plegen teneinde de overeenkomst te verkrijgen of te behouden;</w:t>
      </w:r>
    </w:p>
    <w:p w14:paraId="2BB2C0E3" w14:textId="77777777" w:rsidR="00BC27D1" w:rsidRPr="00BC27D1" w:rsidRDefault="00BC27D1" w:rsidP="00BC27D1">
      <w:pPr>
        <w:pStyle w:val="Lijstalinea"/>
        <w:ind w:left="360"/>
        <w:rPr>
          <w:rFonts w:eastAsia="Times New Roman" w:cs="Segoe UI"/>
          <w:kern w:val="0"/>
          <w:szCs w:val="18"/>
          <w:lang w:eastAsia="nl-NL"/>
          <w14:ligatures w14:val="none"/>
        </w:rPr>
      </w:pPr>
      <w:r w:rsidRPr="00BC27D1">
        <w:rPr>
          <w:rFonts w:eastAsia="Times New Roman" w:cs="Segoe UI"/>
          <w:kern w:val="0"/>
          <w:szCs w:val="18"/>
          <w:lang w:eastAsia="nl-NL"/>
          <w14:ligatures w14:val="none"/>
        </w:rPr>
        <w:t xml:space="preserve">d. </w:t>
      </w:r>
      <w:r>
        <w:rPr>
          <w:rFonts w:eastAsia="Times New Roman" w:cs="Segoe UI"/>
          <w:kern w:val="0"/>
          <w:szCs w:val="18"/>
          <w:lang w:eastAsia="nl-NL"/>
          <w14:ligatures w14:val="none"/>
        </w:rPr>
        <w:t>D</w:t>
      </w:r>
      <w:r w:rsidRPr="00BC27D1">
        <w:rPr>
          <w:rFonts w:eastAsia="Times New Roman" w:cs="Segoe UI"/>
          <w:kern w:val="0"/>
          <w:szCs w:val="18"/>
          <w:lang w:eastAsia="nl-NL"/>
          <w14:ligatures w14:val="none"/>
        </w:rPr>
        <w:t>oor de bevoegde autoriteiten strafvervolging is ingesteld tegen opdrachtnemer of tegen een aan opdrachtnemer gelieerde partij;</w:t>
      </w:r>
    </w:p>
    <w:p w14:paraId="039E9A56" w14:textId="77777777" w:rsidR="00BC27D1" w:rsidRPr="00BC27D1" w:rsidRDefault="00BC27D1" w:rsidP="00BC27D1">
      <w:pPr>
        <w:pStyle w:val="Lijstalinea"/>
        <w:ind w:left="360"/>
        <w:rPr>
          <w:rFonts w:eastAsia="Times New Roman" w:cs="Segoe UI"/>
          <w:kern w:val="0"/>
          <w:szCs w:val="18"/>
          <w:lang w:eastAsia="nl-NL"/>
          <w14:ligatures w14:val="none"/>
        </w:rPr>
      </w:pPr>
      <w:r w:rsidRPr="00BC27D1">
        <w:rPr>
          <w:rFonts w:eastAsia="Times New Roman" w:cs="Segoe UI"/>
          <w:kern w:val="0"/>
          <w:szCs w:val="18"/>
          <w:lang w:eastAsia="nl-NL"/>
          <w14:ligatures w14:val="none"/>
        </w:rPr>
        <w:t xml:space="preserve">e. </w:t>
      </w:r>
      <w:r>
        <w:rPr>
          <w:rFonts w:eastAsia="Times New Roman" w:cs="Segoe UI"/>
          <w:kern w:val="0"/>
          <w:szCs w:val="18"/>
          <w:lang w:eastAsia="nl-NL"/>
          <w14:ligatures w14:val="none"/>
        </w:rPr>
        <w:t>U</w:t>
      </w:r>
      <w:r w:rsidRPr="00BC27D1">
        <w:rPr>
          <w:rFonts w:eastAsia="Times New Roman" w:cs="Segoe UI"/>
          <w:kern w:val="0"/>
          <w:szCs w:val="18"/>
          <w:lang w:eastAsia="nl-NL"/>
          <w14:ligatures w14:val="none"/>
        </w:rPr>
        <w:t>it de Bibob-screening indicaties blijken dat opdrachtnemer niet voldoet of niet langer voldoet aan de geschiktheidseisen met betrekking tot financiële en economische draagkracht, zoals bedoeld in artikel 7 BIO;</w:t>
      </w:r>
    </w:p>
    <w:p w14:paraId="76938EDC" w14:textId="77777777" w:rsidR="00BC27D1" w:rsidRPr="00BC27D1" w:rsidRDefault="00BC27D1" w:rsidP="00BC27D1">
      <w:pPr>
        <w:pStyle w:val="Lijstalinea"/>
        <w:ind w:left="360"/>
        <w:rPr>
          <w:rFonts w:eastAsia="Times New Roman" w:cs="Segoe UI"/>
          <w:kern w:val="0"/>
          <w:szCs w:val="18"/>
          <w:lang w:eastAsia="nl-NL"/>
          <w14:ligatures w14:val="none"/>
        </w:rPr>
      </w:pPr>
      <w:r w:rsidRPr="00BC27D1">
        <w:rPr>
          <w:rFonts w:eastAsia="Times New Roman" w:cs="Segoe UI"/>
          <w:kern w:val="0"/>
          <w:szCs w:val="18"/>
          <w:lang w:eastAsia="nl-NL"/>
          <w14:ligatures w14:val="none"/>
        </w:rPr>
        <w:t xml:space="preserve">f. </w:t>
      </w:r>
      <w:r>
        <w:rPr>
          <w:rFonts w:eastAsia="Times New Roman" w:cs="Segoe UI"/>
          <w:kern w:val="0"/>
          <w:szCs w:val="18"/>
          <w:lang w:eastAsia="nl-NL"/>
          <w14:ligatures w14:val="none"/>
        </w:rPr>
        <w:t>O</w:t>
      </w:r>
      <w:r w:rsidRPr="00BC27D1">
        <w:rPr>
          <w:rFonts w:eastAsia="Times New Roman" w:cs="Segoe UI"/>
          <w:kern w:val="0"/>
          <w:szCs w:val="18"/>
          <w:lang w:eastAsia="nl-NL"/>
          <w14:ligatures w14:val="none"/>
        </w:rPr>
        <w:t>pdrachtnemer niet tijdig heeft voldaan aan zijn verplichtingen tot betaling van belastingen of socialezekerheidsbijdragen;</w:t>
      </w:r>
    </w:p>
    <w:p w14:paraId="15DC81EA" w14:textId="77777777" w:rsidR="00BC27D1" w:rsidRPr="00BC27D1" w:rsidRDefault="00BC27D1" w:rsidP="00BC27D1">
      <w:pPr>
        <w:pStyle w:val="Lijstalinea"/>
        <w:ind w:left="360"/>
        <w:rPr>
          <w:rFonts w:eastAsia="Times New Roman" w:cs="Segoe UI"/>
          <w:kern w:val="0"/>
          <w:szCs w:val="18"/>
          <w:lang w:eastAsia="nl-NL"/>
          <w14:ligatures w14:val="none"/>
        </w:rPr>
      </w:pPr>
      <w:r>
        <w:rPr>
          <w:rFonts w:eastAsia="Times New Roman" w:cs="Segoe UI"/>
          <w:kern w:val="0"/>
          <w:szCs w:val="18"/>
          <w:lang w:eastAsia="nl-NL"/>
          <w14:ligatures w14:val="none"/>
        </w:rPr>
        <w:t>S</w:t>
      </w:r>
      <w:r w:rsidRPr="00BC27D1">
        <w:rPr>
          <w:rFonts w:eastAsia="Times New Roman" w:cs="Segoe UI"/>
          <w:kern w:val="0"/>
          <w:szCs w:val="18"/>
          <w:lang w:eastAsia="nl-NL"/>
          <w14:ligatures w14:val="none"/>
        </w:rPr>
        <w:t>prake is van feiten of omstandigheden die erop wijzen, of redelijkerwijs doen vermoeden, dat opdrachtnemer in relatie staat tot strafbare feiten;</w:t>
      </w:r>
    </w:p>
    <w:p w14:paraId="4770A860" w14:textId="77777777" w:rsidR="00BC27D1" w:rsidRPr="00BC27D1" w:rsidRDefault="00BC27D1" w:rsidP="00BC27D1">
      <w:pPr>
        <w:pStyle w:val="Lijstalinea"/>
        <w:ind w:left="360"/>
        <w:rPr>
          <w:rFonts w:eastAsia="Times New Roman" w:cs="Segoe UI"/>
          <w:kern w:val="0"/>
          <w:szCs w:val="18"/>
          <w:lang w:eastAsia="nl-NL"/>
          <w14:ligatures w14:val="none"/>
        </w:rPr>
      </w:pPr>
      <w:r>
        <w:rPr>
          <w:rFonts w:eastAsia="Times New Roman" w:cs="Segoe UI"/>
          <w:kern w:val="0"/>
          <w:szCs w:val="18"/>
          <w:lang w:eastAsia="nl-NL"/>
          <w14:ligatures w14:val="none"/>
        </w:rPr>
        <w:t>S</w:t>
      </w:r>
      <w:r w:rsidRPr="00BC27D1">
        <w:rPr>
          <w:rFonts w:eastAsia="Times New Roman" w:cs="Segoe UI"/>
          <w:kern w:val="0"/>
          <w:szCs w:val="18"/>
          <w:lang w:eastAsia="nl-NL"/>
          <w14:ligatures w14:val="none"/>
        </w:rPr>
        <w:t>prake is van andere integriteitsrisico’s of omstandigheden waardoor gunning, voortzetting of instandhouding van de overeenkomst naar het oordeel van opdrachtgever in redelijkheid niet kan worden gevergd</w:t>
      </w:r>
      <w:r>
        <w:rPr>
          <w:rFonts w:eastAsia="Times New Roman" w:cs="Segoe UI"/>
          <w:kern w:val="0"/>
          <w:szCs w:val="18"/>
          <w:lang w:eastAsia="nl-NL"/>
          <w14:ligatures w14:val="none"/>
        </w:rPr>
        <w:t>, zoals bedoeld in artikel 6 BIO</w:t>
      </w:r>
      <w:r w:rsidRPr="00BC27D1">
        <w:rPr>
          <w:rFonts w:eastAsia="Times New Roman" w:cs="Segoe UI"/>
          <w:kern w:val="0"/>
          <w:szCs w:val="18"/>
          <w:lang w:eastAsia="nl-NL"/>
          <w14:ligatures w14:val="none"/>
        </w:rPr>
        <w:t>;</w:t>
      </w:r>
    </w:p>
    <w:p w14:paraId="47F857D2" w14:textId="77777777" w:rsidR="00BC27D1" w:rsidRPr="00BC27D1" w:rsidRDefault="00BC27D1" w:rsidP="00BC27D1">
      <w:pPr>
        <w:pStyle w:val="Lijstalinea"/>
        <w:ind w:left="360"/>
        <w:rPr>
          <w:rFonts w:eastAsia="Times New Roman" w:cs="Segoe UI"/>
          <w:kern w:val="0"/>
          <w:szCs w:val="18"/>
          <w:lang w:eastAsia="nl-NL"/>
          <w14:ligatures w14:val="none"/>
        </w:rPr>
      </w:pPr>
      <w:r>
        <w:rPr>
          <w:rFonts w:eastAsia="Times New Roman" w:cs="Segoe UI"/>
          <w:kern w:val="0"/>
          <w:szCs w:val="18"/>
          <w:lang w:eastAsia="nl-NL"/>
          <w14:ligatures w14:val="none"/>
        </w:rPr>
        <w:t>O</w:t>
      </w:r>
      <w:r w:rsidRPr="00BC27D1">
        <w:rPr>
          <w:rFonts w:eastAsia="Times New Roman" w:cs="Segoe UI"/>
          <w:kern w:val="0"/>
          <w:szCs w:val="18"/>
          <w:lang w:eastAsia="nl-NL"/>
          <w14:ligatures w14:val="none"/>
        </w:rPr>
        <w:t>pdrachtnemer niet naar waarheid heeft verklaard over relevante integriteitsrisico’s of omstandigheden, onvoldoende medewerking heeft verleend aan een screening door of namens opdrachtgever, of gestelde vragen niet volledig, niet tijdig of niet naar waarheid heeft beantwoord.</w:t>
      </w:r>
    </w:p>
    <w:p w14:paraId="1D4DF12D" w14:textId="77777777" w:rsidR="7EB2E69C" w:rsidRPr="00BC27D1" w:rsidRDefault="7EB2E69C" w:rsidP="00BC27D1">
      <w:pPr>
        <w:pStyle w:val="Lijstalinea"/>
        <w:tabs>
          <w:tab w:val="clear" w:pos="357"/>
          <w:tab w:val="clear" w:pos="720"/>
          <w:tab w:val="clear" w:pos="1128"/>
          <w:tab w:val="clear" w:pos="1486"/>
          <w:tab w:val="clear" w:pos="1843"/>
        </w:tabs>
        <w:spacing w:line="300" w:lineRule="atLeast"/>
        <w:ind w:left="360"/>
        <w:rPr>
          <w:rFonts w:eastAsia="Times New Roman" w:cs="Segoe UI"/>
          <w:kern w:val="0"/>
          <w:szCs w:val="18"/>
          <w:lang w:eastAsia="nl-NL"/>
          <w14:ligatures w14:val="none"/>
        </w:rPr>
      </w:pPr>
    </w:p>
    <w:p w14:paraId="522A15AD" w14:textId="77777777" w:rsidR="0040058A" w:rsidRPr="000D20CB" w:rsidRDefault="0040058A" w:rsidP="005A5192">
      <w:pPr>
        <w:rPr>
          <w:b/>
          <w:bCs/>
        </w:rPr>
      </w:pPr>
      <w:r w:rsidRPr="000D20CB">
        <w:rPr>
          <w:b/>
          <w:bCs/>
        </w:rPr>
        <w:t xml:space="preserve">Artikel 3 – </w:t>
      </w:r>
      <w:r w:rsidR="00C26694">
        <w:rPr>
          <w:b/>
          <w:bCs/>
        </w:rPr>
        <w:t>I</w:t>
      </w:r>
      <w:r w:rsidR="00786E80">
        <w:rPr>
          <w:b/>
          <w:bCs/>
        </w:rPr>
        <w:t>ntegriteits</w:t>
      </w:r>
      <w:r w:rsidRPr="000D20CB">
        <w:rPr>
          <w:b/>
          <w:bCs/>
        </w:rPr>
        <w:t>screening</w:t>
      </w:r>
    </w:p>
    <w:p w14:paraId="338E6EE2" w14:textId="77777777" w:rsidR="0040058A" w:rsidRDefault="0040058A" w:rsidP="005A5192"/>
    <w:p w14:paraId="7A409031" w14:textId="77777777" w:rsidR="00FB4FFF" w:rsidRDefault="0040058A" w:rsidP="00162D99">
      <w:r>
        <w:t>3.1 De gemeente heeft het recht om opdrachtnemer in overeenstemming met artikel 3 BIO gedurende de looptijd</w:t>
      </w:r>
      <w:r w:rsidR="00816D18">
        <w:t xml:space="preserve"> van de inkoop-/ aanbestedingsprocedure</w:t>
      </w:r>
      <w:r>
        <w:t xml:space="preserve"> </w:t>
      </w:r>
      <w:r w:rsidR="00816D18">
        <w:t>en</w:t>
      </w:r>
      <w:r>
        <w:t xml:space="preserve"> de overeenkomst te screenen op het bestaan van een integriteitsrisico. Indien de gemeente hiertoe de medewerking van opdrachtnemer nodig heeft, zal opdrachtnemer deze op eerste verzoek verlenen.   </w:t>
      </w:r>
    </w:p>
    <w:p w14:paraId="19E89B91" w14:textId="77777777" w:rsidR="00162D99" w:rsidRDefault="00162D99" w:rsidP="00162D99">
      <w:r>
        <w:t xml:space="preserve">3.2 De </w:t>
      </w:r>
      <w:r w:rsidR="00DF49CB">
        <w:t>g</w:t>
      </w:r>
      <w:r>
        <w:t xml:space="preserve">emeente heeft het recht om </w:t>
      </w:r>
      <w:r w:rsidR="39E8BE85">
        <w:t>opdrachtnemer</w:t>
      </w:r>
      <w:r>
        <w:t xml:space="preserve"> bij de uitvoering van deze overeenkomst te betrekken derden te screenen op het bestaan van een </w:t>
      </w:r>
      <w:r w:rsidR="0086485E">
        <w:t>i</w:t>
      </w:r>
      <w:r>
        <w:t xml:space="preserve">ntegriteitsrisico. </w:t>
      </w:r>
      <w:r w:rsidR="1B6E7192">
        <w:t>Opdrachtnemer</w:t>
      </w:r>
      <w:r>
        <w:t xml:space="preserve"> staat ervoor in dat bij de uitvoering van deze overeenkomst te betrekken derden hun medewerking aan deze screening daartoe op eerste verzoek van de </w:t>
      </w:r>
      <w:r w:rsidR="6ABA2733">
        <w:t>g</w:t>
      </w:r>
      <w:r>
        <w:t xml:space="preserve">emeente verlenen. Op grond van een </w:t>
      </w:r>
      <w:r w:rsidR="6590F5C1">
        <w:t>i</w:t>
      </w:r>
      <w:r>
        <w:t xml:space="preserve">ntegriteitsrisico kan de </w:t>
      </w:r>
      <w:r w:rsidR="60A6FE44">
        <w:t>g</w:t>
      </w:r>
      <w:r>
        <w:t>emeente de inschakeling van een derde partij weigeren of verlangen dat de inschakeling van deze derde partij wordt beëindigd</w:t>
      </w:r>
      <w:r w:rsidR="24F1163D">
        <w:t>.</w:t>
      </w:r>
      <w:r>
        <w:t xml:space="preserve">  </w:t>
      </w:r>
    </w:p>
    <w:p w14:paraId="0BA4D595" w14:textId="77777777" w:rsidR="00162D99" w:rsidRDefault="00162D99" w:rsidP="00162D99">
      <w:r>
        <w:t xml:space="preserve">3.3 De kosten van de screening komen voor rekening van de </w:t>
      </w:r>
      <w:r w:rsidR="6DB83897">
        <w:t>g</w:t>
      </w:r>
      <w:r>
        <w:t xml:space="preserve">emeente, tenzij de </w:t>
      </w:r>
      <w:r w:rsidR="20C26755">
        <w:t>o</w:t>
      </w:r>
      <w:r>
        <w:t xml:space="preserve">vereenkomst naar aanleiding van de screening kan worden beëindigd. </w:t>
      </w:r>
      <w:r w:rsidR="7D4E7FF7">
        <w:t>In dat geval komen de kosten van de screening voor rekening van de opdrachtnemer.</w:t>
      </w:r>
    </w:p>
    <w:p w14:paraId="4DA268AE" w14:textId="77777777" w:rsidR="003037D7" w:rsidRDefault="002C1ED4" w:rsidP="7EB2E69C">
      <w:pPr>
        <w:spacing w:before="281" w:after="281"/>
      </w:pPr>
      <w:r>
        <w:t xml:space="preserve">3.4 </w:t>
      </w:r>
      <w:r w:rsidR="7D12D6A0">
        <w:t>Als de integriteitsscreening voorafgaand aan de gunning en/of het sluiten van de overeenkomst nog niet (volledig) is afgerond, behoudt de gemeente zich het recht voor: de gunning en/of sluiten van de overeenkomst op te schorten, of; de screening na het sluiten van de overeenkomst voort te zetten. In dit laatste geval wordt de overeenkomst aange</w:t>
      </w:r>
      <w:r w:rsidR="048B0B07">
        <w:t xml:space="preserve">gaan onder de voorwaarde dat uit de screening geen integriteitsrisico's blijken. </w:t>
      </w:r>
      <w:r w:rsidR="2A003D2D">
        <w:t xml:space="preserve">Als uit de screening blijkt dat sprake is van integriteitsrisico's, is de gemeente gerechtigd de overeenkomst met </w:t>
      </w:r>
      <w:r w:rsidR="2423BC41">
        <w:t>onmiddellijke</w:t>
      </w:r>
      <w:r w:rsidR="2A003D2D">
        <w:t xml:space="preserve"> ingang</w:t>
      </w:r>
      <w:r w:rsidR="590A99A9">
        <w:t xml:space="preserve"> beëindigen door opzegging of ontbinding,</w:t>
      </w:r>
      <w:r w:rsidR="2A003D2D">
        <w:t xml:space="preserve"> zonder schadeplichtigheid en zonder nadere motivering.</w:t>
      </w:r>
    </w:p>
    <w:p w14:paraId="6A96B3D9" w14:textId="77777777" w:rsidR="001553AC" w:rsidRDefault="001553AC" w:rsidP="7EB2E69C">
      <w:pPr>
        <w:spacing w:before="281" w:after="281"/>
        <w:rPr>
          <w:b/>
          <w:bCs/>
        </w:rPr>
      </w:pPr>
      <w:r>
        <w:rPr>
          <w:b/>
          <w:bCs/>
        </w:rPr>
        <w:t>Artikel 4 – Meldplicht bij wijziging van zeggenschap</w:t>
      </w:r>
    </w:p>
    <w:p w14:paraId="327E8777" w14:textId="77777777" w:rsidR="001553AC" w:rsidRPr="001553AC" w:rsidRDefault="001553AC" w:rsidP="7EB2E69C">
      <w:pPr>
        <w:spacing w:before="281" w:after="281"/>
      </w:pPr>
      <w:r>
        <w:lastRenderedPageBreak/>
        <w:t>4.1 Opdrachtnemer meldt elke overname van de onderneming en elke wijzing van het zeggenschapsverhouding binnen de onderneming die leidt tot een significante wijziging in de zeggenschap (waarbij elke wijziging groter dan 10% in ieder geval als significant wordt beschouwd).</w:t>
      </w:r>
    </w:p>
    <w:p w14:paraId="3B1FAED5" w14:textId="77777777" w:rsidR="003037D7" w:rsidRPr="00C26694" w:rsidRDefault="1A1FC353" w:rsidP="1C3C94C3">
      <w:pPr>
        <w:pStyle w:val="Kop3"/>
        <w:spacing w:before="281" w:after="281"/>
        <w:rPr>
          <w:rFonts w:eastAsia="Verdana" w:cs="Verdana"/>
          <w:i w:val="0"/>
          <w:color w:val="000000" w:themeColor="text1"/>
        </w:rPr>
      </w:pPr>
      <w:r w:rsidRPr="1C3C94C3">
        <w:rPr>
          <w:rFonts w:eastAsia="Verdana" w:cs="Verdana"/>
          <w:i w:val="0"/>
          <w:color w:val="000000" w:themeColor="text1"/>
        </w:rPr>
        <w:t xml:space="preserve">Artikel </w:t>
      </w:r>
      <w:r w:rsidR="001553AC">
        <w:rPr>
          <w:rFonts w:eastAsia="Verdana" w:cs="Verdana"/>
          <w:i w:val="0"/>
          <w:color w:val="000000" w:themeColor="text1"/>
        </w:rPr>
        <w:t>5</w:t>
      </w:r>
      <w:r w:rsidRPr="1C3C94C3">
        <w:rPr>
          <w:rFonts w:eastAsia="Verdana" w:cs="Verdana"/>
          <w:i w:val="0"/>
          <w:color w:val="000000" w:themeColor="text1"/>
        </w:rPr>
        <w:t xml:space="preserve"> –</w:t>
      </w:r>
      <w:r w:rsidR="00786E80" w:rsidRPr="1C3C94C3">
        <w:rPr>
          <w:rFonts w:eastAsia="Verdana" w:cs="Verdana"/>
          <w:i w:val="0"/>
          <w:color w:val="000000" w:themeColor="text1"/>
        </w:rPr>
        <w:t xml:space="preserve"> </w:t>
      </w:r>
      <w:r w:rsidR="009B3F7C">
        <w:rPr>
          <w:rFonts w:eastAsia="Verdana" w:cs="Verdana"/>
          <w:i w:val="0"/>
          <w:color w:val="000000" w:themeColor="text1"/>
        </w:rPr>
        <w:t xml:space="preserve">Grondslagen en toepassing integriteitsscreening </w:t>
      </w:r>
    </w:p>
    <w:p w14:paraId="4982E99C" w14:textId="77777777" w:rsidR="00900520" w:rsidRPr="001553AC" w:rsidRDefault="1A1FC353" w:rsidP="001553AC">
      <w:pPr>
        <w:pStyle w:val="Lijstalinea"/>
        <w:numPr>
          <w:ilvl w:val="1"/>
          <w:numId w:val="32"/>
        </w:numPr>
        <w:spacing w:before="240" w:after="240"/>
        <w:rPr>
          <w:rFonts w:eastAsia="Verdana" w:cs="Verdana"/>
          <w:color w:val="000000" w:themeColor="text1"/>
        </w:rPr>
      </w:pPr>
      <w:r w:rsidRPr="001553AC">
        <w:rPr>
          <w:rFonts w:eastAsia="Verdana" w:cs="Verdana"/>
          <w:color w:val="000000" w:themeColor="text1"/>
        </w:rPr>
        <w:t xml:space="preserve">De gemeente kan, naar eigen en uitsluitende oordeel, besluiten om een integriteitsscreening uit te voeren </w:t>
      </w:r>
      <w:r w:rsidR="7FC2A2A7" w:rsidRPr="001553AC">
        <w:rPr>
          <w:rFonts w:eastAsia="Verdana" w:cs="Verdana"/>
          <w:color w:val="000000" w:themeColor="text1"/>
        </w:rPr>
        <w:t xml:space="preserve">gedurende een </w:t>
      </w:r>
      <w:r w:rsidR="00DD5AE0" w:rsidRPr="001553AC">
        <w:rPr>
          <w:rFonts w:eastAsia="Verdana" w:cs="Verdana"/>
          <w:color w:val="000000" w:themeColor="text1"/>
        </w:rPr>
        <w:t>inkoop-/ aanbestedings</w:t>
      </w:r>
      <w:r w:rsidR="7FC2A2A7" w:rsidRPr="001553AC">
        <w:rPr>
          <w:rFonts w:eastAsia="Verdana" w:cs="Verdana"/>
          <w:color w:val="000000" w:themeColor="text1"/>
        </w:rPr>
        <w:t>procedure, dan wel tijdens de looptijd van de overeenkomst.</w:t>
      </w:r>
    </w:p>
    <w:p w14:paraId="3E48E368" w14:textId="77777777" w:rsidR="003037D7" w:rsidRPr="001553AC" w:rsidRDefault="1C5666C1" w:rsidP="001553AC">
      <w:pPr>
        <w:pStyle w:val="Lijstalinea"/>
        <w:numPr>
          <w:ilvl w:val="1"/>
          <w:numId w:val="32"/>
        </w:numPr>
        <w:spacing w:before="240" w:after="240"/>
        <w:rPr>
          <w:rFonts w:eastAsia="Verdana" w:cs="Verdana"/>
          <w:color w:val="000000" w:themeColor="text1"/>
        </w:rPr>
      </w:pPr>
      <w:r w:rsidRPr="001553AC">
        <w:rPr>
          <w:rFonts w:eastAsia="Verdana" w:cs="Verdana"/>
          <w:color w:val="000000" w:themeColor="text1"/>
        </w:rPr>
        <w:t>Een integriteitsscreening kan plaatsvin</w:t>
      </w:r>
      <w:r w:rsidR="410C54A1" w:rsidRPr="001553AC">
        <w:rPr>
          <w:rFonts w:eastAsia="Verdana" w:cs="Verdana"/>
          <w:color w:val="000000" w:themeColor="text1"/>
        </w:rPr>
        <w:t>de</w:t>
      </w:r>
      <w:r w:rsidRPr="001553AC">
        <w:rPr>
          <w:rFonts w:eastAsia="Verdana" w:cs="Verdana"/>
          <w:color w:val="000000" w:themeColor="text1"/>
        </w:rPr>
        <w:t>n op basis van objectieve signale</w:t>
      </w:r>
      <w:r w:rsidR="3E112D77" w:rsidRPr="001553AC">
        <w:rPr>
          <w:rFonts w:eastAsia="Verdana" w:cs="Verdana"/>
          <w:color w:val="000000" w:themeColor="text1"/>
        </w:rPr>
        <w:t>n</w:t>
      </w:r>
      <w:r w:rsidRPr="001553AC">
        <w:rPr>
          <w:rFonts w:eastAsia="Verdana" w:cs="Verdana"/>
          <w:color w:val="000000" w:themeColor="text1"/>
        </w:rPr>
        <w:t>, relevante omstandigheden</w:t>
      </w:r>
      <w:r w:rsidR="001553AC" w:rsidRPr="001553AC">
        <w:rPr>
          <w:rFonts w:eastAsia="Verdana" w:cs="Verdana"/>
          <w:color w:val="000000" w:themeColor="text1"/>
        </w:rPr>
        <w:t xml:space="preserve">, </w:t>
      </w:r>
      <w:r w:rsidR="001C4244">
        <w:rPr>
          <w:rFonts w:eastAsia="Verdana" w:cs="Verdana"/>
          <w:color w:val="000000" w:themeColor="text1"/>
        </w:rPr>
        <w:t>wijziging van zeggenschap</w:t>
      </w:r>
      <w:r w:rsidR="001553AC" w:rsidRPr="001553AC">
        <w:rPr>
          <w:rFonts w:eastAsia="Verdana" w:cs="Verdana"/>
          <w:color w:val="000000" w:themeColor="text1"/>
        </w:rPr>
        <w:t xml:space="preserve"> bij opdrachtnemer</w:t>
      </w:r>
      <w:r w:rsidRPr="001553AC">
        <w:rPr>
          <w:rFonts w:eastAsia="Verdana" w:cs="Verdana"/>
          <w:color w:val="000000" w:themeColor="text1"/>
        </w:rPr>
        <w:t xml:space="preserve"> en</w:t>
      </w:r>
      <w:r w:rsidR="288A4D3B" w:rsidRPr="001553AC">
        <w:rPr>
          <w:rFonts w:eastAsia="Verdana" w:cs="Verdana"/>
          <w:color w:val="000000" w:themeColor="text1"/>
        </w:rPr>
        <w:t xml:space="preserve"> het</w:t>
      </w:r>
      <w:r w:rsidRPr="001553AC">
        <w:rPr>
          <w:rFonts w:eastAsia="Verdana" w:cs="Verdana"/>
          <w:color w:val="000000" w:themeColor="text1"/>
        </w:rPr>
        <w:t xml:space="preserve"> strategisch, financi</w:t>
      </w:r>
      <w:r w:rsidR="3C4A729A" w:rsidRPr="001553AC">
        <w:rPr>
          <w:rFonts w:eastAsia="Verdana" w:cs="Verdana"/>
          <w:color w:val="000000" w:themeColor="text1"/>
        </w:rPr>
        <w:t>eel</w:t>
      </w:r>
      <w:r w:rsidRPr="001553AC">
        <w:rPr>
          <w:rFonts w:eastAsia="Verdana" w:cs="Verdana"/>
          <w:color w:val="000000" w:themeColor="text1"/>
        </w:rPr>
        <w:t xml:space="preserve"> of maatschappelijk belang</w:t>
      </w:r>
      <w:r w:rsidR="7E0830DB" w:rsidRPr="001553AC">
        <w:rPr>
          <w:rFonts w:eastAsia="Verdana" w:cs="Verdana"/>
          <w:color w:val="000000" w:themeColor="text1"/>
        </w:rPr>
        <w:t xml:space="preserve"> </w:t>
      </w:r>
      <w:r w:rsidRPr="001553AC">
        <w:rPr>
          <w:rFonts w:eastAsia="Verdana" w:cs="Verdana"/>
          <w:color w:val="000000" w:themeColor="text1"/>
        </w:rPr>
        <w:t>van de betreffende procedure</w:t>
      </w:r>
      <w:r w:rsidR="2C6D72D9" w:rsidRPr="001553AC">
        <w:rPr>
          <w:rFonts w:eastAsia="Verdana" w:cs="Verdana"/>
          <w:color w:val="000000" w:themeColor="text1"/>
        </w:rPr>
        <w:t xml:space="preserve"> en overeenkomst</w:t>
      </w:r>
      <w:r w:rsidRPr="001553AC">
        <w:rPr>
          <w:rFonts w:eastAsia="Verdana" w:cs="Verdana"/>
          <w:color w:val="000000" w:themeColor="text1"/>
        </w:rPr>
        <w:t xml:space="preserve"> voor de gemeente. De gemeente beoordeelt per geval, per (beoogde) samenwerkingsrelatie of per aanbesteding-/ inkoopprocedure of sc</w:t>
      </w:r>
      <w:r w:rsidR="78338D7A" w:rsidRPr="001553AC">
        <w:rPr>
          <w:rFonts w:eastAsia="Verdana" w:cs="Verdana"/>
          <w:color w:val="000000" w:themeColor="text1"/>
        </w:rPr>
        <w:t>reening noodzakelijk is.</w:t>
      </w:r>
    </w:p>
    <w:p w14:paraId="0D48EF8A" w14:textId="77777777" w:rsidR="003037D7" w:rsidRDefault="1A1FC353" w:rsidP="001553AC">
      <w:pPr>
        <w:pStyle w:val="Lijstalinea"/>
        <w:numPr>
          <w:ilvl w:val="1"/>
          <w:numId w:val="32"/>
        </w:numPr>
        <w:spacing w:before="240" w:after="240"/>
        <w:rPr>
          <w:rFonts w:eastAsia="Verdana" w:cs="Verdana"/>
          <w:color w:val="000000" w:themeColor="text1"/>
        </w:rPr>
      </w:pPr>
      <w:r w:rsidRPr="38F3909A">
        <w:rPr>
          <w:rFonts w:eastAsia="Verdana" w:cs="Verdana"/>
          <w:color w:val="000000" w:themeColor="text1"/>
        </w:rPr>
        <w:t xml:space="preserve">Onder </w:t>
      </w:r>
      <w:r w:rsidR="7427CB3F" w:rsidRPr="38F3909A">
        <w:rPr>
          <w:rFonts w:eastAsia="Verdana" w:cs="Verdana"/>
          <w:color w:val="000000" w:themeColor="text1"/>
        </w:rPr>
        <w:t>objectieve signalen</w:t>
      </w:r>
      <w:r w:rsidRPr="38F3909A">
        <w:rPr>
          <w:rFonts w:eastAsia="Verdana" w:cs="Verdana"/>
          <w:color w:val="000000" w:themeColor="text1"/>
        </w:rPr>
        <w:t xml:space="preserve"> wordt onder meer verstaan</w:t>
      </w:r>
      <w:r w:rsidR="00154F03">
        <w:rPr>
          <w:rFonts w:eastAsia="Verdana" w:cs="Verdana"/>
          <w:color w:val="000000" w:themeColor="text1"/>
        </w:rPr>
        <w:t xml:space="preserve"> (niet- limitatief)</w:t>
      </w:r>
      <w:r w:rsidRPr="38F3909A">
        <w:rPr>
          <w:rFonts w:eastAsia="Verdana" w:cs="Verdana"/>
          <w:color w:val="000000" w:themeColor="text1"/>
        </w:rPr>
        <w:t>:</w:t>
      </w:r>
    </w:p>
    <w:p w14:paraId="421A440B" w14:textId="77777777" w:rsidR="003037D7" w:rsidRDefault="1A1FC353" w:rsidP="5FA2EE4F">
      <w:pPr>
        <w:pStyle w:val="Lijstalinea"/>
        <w:numPr>
          <w:ilvl w:val="1"/>
          <w:numId w:val="1"/>
        </w:numPr>
        <w:spacing w:before="240" w:after="240"/>
        <w:rPr>
          <w:rFonts w:eastAsia="Verdana" w:cs="Verdana"/>
          <w:color w:val="000000" w:themeColor="text1"/>
          <w:szCs w:val="18"/>
        </w:rPr>
      </w:pPr>
      <w:r w:rsidRPr="5FA2EE4F">
        <w:rPr>
          <w:rFonts w:eastAsia="Verdana" w:cs="Verdana"/>
          <w:color w:val="000000" w:themeColor="text1"/>
          <w:szCs w:val="18"/>
        </w:rPr>
        <w:t>een tip of (ver)melding van een andere overheidsorganisatie, waaronder mede begrepen, maar niet beperkt tot: het Openbaar Ministerie, gemeenten, provincies, waterschappen, ministeries, zelfstandige bestuursorganen of rechtspersonen met een overheidstaak;</w:t>
      </w:r>
    </w:p>
    <w:p w14:paraId="04B13BB5" w14:textId="77777777" w:rsidR="003037D7" w:rsidRDefault="1A1FC353" w:rsidP="5FA2EE4F">
      <w:pPr>
        <w:pStyle w:val="Lijstalinea"/>
        <w:numPr>
          <w:ilvl w:val="1"/>
          <w:numId w:val="1"/>
        </w:numPr>
        <w:spacing w:before="240" w:after="240"/>
        <w:rPr>
          <w:rFonts w:eastAsia="Verdana" w:cs="Verdana"/>
          <w:color w:val="000000" w:themeColor="text1"/>
          <w:szCs w:val="18"/>
        </w:rPr>
      </w:pPr>
      <w:r w:rsidRPr="5FA2EE4F">
        <w:rPr>
          <w:rFonts w:eastAsia="Verdana" w:cs="Verdana"/>
          <w:color w:val="000000" w:themeColor="text1"/>
          <w:szCs w:val="18"/>
        </w:rPr>
        <w:t>een tip, melding of schriftelijke rapportage afkomstig van een toezichthoudende instantie, waaronder begrepen zowel mondelinge als schriftelijke informatie, zoals inspectierapporten, signaleringen, verslagen of andere vormen van communicatie;</w:t>
      </w:r>
    </w:p>
    <w:p w14:paraId="1E4C3CD6" w14:textId="77777777" w:rsidR="003037D7" w:rsidRDefault="1A1FC353" w:rsidP="5FA2EE4F">
      <w:pPr>
        <w:pStyle w:val="Lijstalinea"/>
        <w:numPr>
          <w:ilvl w:val="1"/>
          <w:numId w:val="1"/>
        </w:numPr>
        <w:spacing w:before="240" w:after="240"/>
        <w:rPr>
          <w:rFonts w:eastAsia="Verdana" w:cs="Verdana"/>
          <w:color w:val="000000" w:themeColor="text1"/>
          <w:szCs w:val="18"/>
        </w:rPr>
      </w:pPr>
      <w:r w:rsidRPr="5FA2EE4F">
        <w:rPr>
          <w:rFonts w:eastAsia="Verdana" w:cs="Verdana"/>
          <w:color w:val="000000" w:themeColor="text1"/>
          <w:szCs w:val="18"/>
        </w:rPr>
        <w:t>informatie uit persberichten of andere openbare bronnen;</w:t>
      </w:r>
    </w:p>
    <w:p w14:paraId="6DC6AC6A" w14:textId="77777777" w:rsidR="003037D7" w:rsidRPr="00154F03" w:rsidRDefault="1A1FC353" w:rsidP="009B29F5">
      <w:pPr>
        <w:pStyle w:val="Lijstalinea"/>
        <w:numPr>
          <w:ilvl w:val="1"/>
          <w:numId w:val="1"/>
        </w:numPr>
        <w:spacing w:before="240" w:after="240"/>
        <w:rPr>
          <w:rFonts w:eastAsia="Verdana" w:cs="Verdana"/>
          <w:color w:val="000000" w:themeColor="text1"/>
        </w:rPr>
      </w:pPr>
      <w:r w:rsidRPr="38F3909A">
        <w:rPr>
          <w:rFonts w:eastAsia="Verdana" w:cs="Verdana"/>
          <w:color w:val="000000" w:themeColor="text1"/>
        </w:rPr>
        <w:t>Relevante eigen informatie over de partij, waaronder begrepen eerdere ervaringen en contacten met de betreffende partij</w:t>
      </w:r>
      <w:r w:rsidR="009B29F5">
        <w:rPr>
          <w:rFonts w:eastAsia="Verdana" w:cs="Verdana"/>
          <w:color w:val="000000" w:themeColor="text1"/>
        </w:rPr>
        <w:t>.</w:t>
      </w:r>
    </w:p>
    <w:p w14:paraId="79D15411" w14:textId="77777777" w:rsidR="003037D7" w:rsidRPr="00154F03" w:rsidRDefault="1A1FC353" w:rsidP="001553AC">
      <w:pPr>
        <w:pStyle w:val="Lijstalinea"/>
        <w:numPr>
          <w:ilvl w:val="1"/>
          <w:numId w:val="32"/>
        </w:numPr>
        <w:spacing w:before="240" w:after="240"/>
        <w:rPr>
          <w:rFonts w:eastAsia="Verdana" w:cs="Verdana"/>
          <w:color w:val="000000" w:themeColor="text1"/>
          <w:szCs w:val="18"/>
        </w:rPr>
      </w:pPr>
      <w:r w:rsidRPr="00154F03">
        <w:rPr>
          <w:rFonts w:eastAsia="Verdana" w:cs="Verdana"/>
          <w:color w:val="000000" w:themeColor="text1"/>
          <w:szCs w:val="18"/>
        </w:rPr>
        <w:t>Het enkele feit dat een integriteitsscreening bij de ene partij wel en bij een andere partij niet wordt uitgevoerd, vormt geen schending van het gelijkheidsbeginsel, voor zover deze keuze berust op objectieve signalen en omstandigheden.</w:t>
      </w:r>
    </w:p>
    <w:p w14:paraId="6E93103A" w14:textId="77777777" w:rsidR="003037D7" w:rsidRPr="00FD0D57" w:rsidRDefault="000E562F" w:rsidP="5FA2EE4F">
      <w:pPr>
        <w:rPr>
          <w:b/>
          <w:bCs/>
        </w:rPr>
      </w:pPr>
      <w:r w:rsidRPr="00FD0D57">
        <w:rPr>
          <w:b/>
          <w:bCs/>
        </w:rPr>
        <w:t xml:space="preserve">Artikel </w:t>
      </w:r>
      <w:r w:rsidR="001553AC">
        <w:rPr>
          <w:b/>
          <w:bCs/>
        </w:rPr>
        <w:t>6</w:t>
      </w:r>
      <w:r w:rsidRPr="00FD0D57">
        <w:rPr>
          <w:b/>
          <w:bCs/>
        </w:rPr>
        <w:t xml:space="preserve"> – </w:t>
      </w:r>
      <w:r w:rsidR="00E250A4" w:rsidRPr="00FD0D57">
        <w:rPr>
          <w:b/>
          <w:bCs/>
        </w:rPr>
        <w:t>Vrijwaring</w:t>
      </w:r>
    </w:p>
    <w:p w14:paraId="1AE26B3F" w14:textId="77777777" w:rsidR="000E562F" w:rsidRDefault="000E562F" w:rsidP="5FA2EE4F"/>
    <w:p w14:paraId="7B391232" w14:textId="77777777" w:rsidR="000E562F" w:rsidRDefault="001553AC" w:rsidP="5FA2EE4F">
      <w:pPr>
        <w:rPr>
          <w:b/>
          <w:bCs/>
        </w:rPr>
      </w:pPr>
      <w:r>
        <w:t>6</w:t>
      </w:r>
      <w:r w:rsidR="000E562F">
        <w:t xml:space="preserve">.1 </w:t>
      </w:r>
      <w:r w:rsidR="00E250A4">
        <w:t xml:space="preserve">Opdrachtnemer vrijwaart de gemeente voor claims (van derden) als gevolg van het </w:t>
      </w:r>
      <w:r w:rsidR="00FD0D57">
        <w:t>niet tot stand komen</w:t>
      </w:r>
      <w:r w:rsidR="00107DC4">
        <w:t xml:space="preserve">, </w:t>
      </w:r>
      <w:r w:rsidR="00E250A4">
        <w:t>opschorten, wijzigen en beëindigen van de overeenkomst</w:t>
      </w:r>
      <w:r w:rsidR="00FD0D57">
        <w:t>.</w:t>
      </w:r>
    </w:p>
    <w:p w14:paraId="577BFED9" w14:textId="77777777" w:rsidR="00B1373A" w:rsidRDefault="00B1373A" w:rsidP="00B1373A">
      <w:pPr>
        <w:rPr>
          <w:b/>
          <w:bCs/>
        </w:rPr>
      </w:pPr>
    </w:p>
    <w:p w14:paraId="4AECC03F" w14:textId="77777777" w:rsidR="00B1373A" w:rsidRPr="00F05EC6" w:rsidRDefault="00B1373A" w:rsidP="003037D7"/>
    <w:sectPr w:rsidR="00B1373A" w:rsidRPr="00F05EC6" w:rsidSect="00203776">
      <w:headerReference w:type="default" r:id="rId12"/>
      <w:footerReference w:type="default" r:id="rId13"/>
      <w:headerReference w:type="first" r:id="rId14"/>
      <w:footerReference w:type="first" r:id="rId15"/>
      <w:pgSz w:w="11906" w:h="16838" w:code="9"/>
      <w:pgMar w:top="1417" w:right="1417" w:bottom="1417" w:left="141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875439" w14:textId="77777777" w:rsidR="00FA188B" w:rsidRDefault="00FA188B" w:rsidP="00203776">
      <w:pPr>
        <w:spacing w:line="240" w:lineRule="auto"/>
      </w:pPr>
      <w:r>
        <w:separator/>
      </w:r>
    </w:p>
  </w:endnote>
  <w:endnote w:type="continuationSeparator" w:id="0">
    <w:p w14:paraId="0468DB85" w14:textId="77777777" w:rsidR="00FA188B" w:rsidRDefault="00FA188B" w:rsidP="00203776">
      <w:pPr>
        <w:spacing w:line="240" w:lineRule="auto"/>
      </w:pPr>
      <w:r>
        <w:continuationSeparator/>
      </w:r>
    </w:p>
  </w:endnote>
  <w:endnote w:type="continuationNotice" w:id="1">
    <w:p w14:paraId="11B83B63" w14:textId="77777777" w:rsidR="00FA188B" w:rsidRDefault="00FA188B">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49370220"/>
      <w:docPartObj>
        <w:docPartGallery w:val="Page Numbers (Bottom of Page)"/>
        <w:docPartUnique/>
      </w:docPartObj>
    </w:sdtPr>
    <w:sdtEndPr/>
    <w:sdtContent>
      <w:p w14:paraId="775A398C" w14:textId="77777777" w:rsidR="00802E8E" w:rsidRDefault="00802E8E">
        <w:pPr>
          <w:pStyle w:val="Voettekst"/>
          <w:jc w:val="right"/>
        </w:pPr>
        <w:r>
          <w:fldChar w:fldCharType="begin"/>
        </w:r>
        <w:r>
          <w:instrText>PAGE   \* MERGEFORMAT</w:instrText>
        </w:r>
        <w:r>
          <w:fldChar w:fldCharType="separate"/>
        </w:r>
        <w:r>
          <w:t>2</w:t>
        </w:r>
        <w:r>
          <w:fldChar w:fldCharType="end"/>
        </w:r>
      </w:p>
    </w:sdtContent>
  </w:sdt>
  <w:p w14:paraId="5B5EB455" w14:textId="77777777" w:rsidR="00281C47" w:rsidRDefault="00281C4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80010851"/>
      <w:docPartObj>
        <w:docPartGallery w:val="Page Numbers (Bottom of Page)"/>
        <w:docPartUnique/>
      </w:docPartObj>
    </w:sdtPr>
    <w:sdtEndPr/>
    <w:sdtContent>
      <w:p w14:paraId="270E029D" w14:textId="77777777" w:rsidR="00802E8E" w:rsidRDefault="00802E8E">
        <w:pPr>
          <w:pStyle w:val="Voettekst"/>
          <w:jc w:val="right"/>
        </w:pPr>
        <w:r>
          <w:fldChar w:fldCharType="begin"/>
        </w:r>
        <w:r>
          <w:instrText>PAGE   \* MERGEFORMAT</w:instrText>
        </w:r>
        <w:r>
          <w:fldChar w:fldCharType="separate"/>
        </w:r>
        <w:r>
          <w:t>2</w:t>
        </w:r>
        <w:r>
          <w:fldChar w:fldCharType="end"/>
        </w:r>
      </w:p>
    </w:sdtContent>
  </w:sdt>
  <w:p w14:paraId="5F870F55" w14:textId="77777777" w:rsidR="00281C47" w:rsidRDefault="00281C4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8CEFA6" w14:textId="77777777" w:rsidR="00FA188B" w:rsidRDefault="00FA188B" w:rsidP="00203776">
      <w:pPr>
        <w:spacing w:line="240" w:lineRule="auto"/>
      </w:pPr>
      <w:r>
        <w:separator/>
      </w:r>
    </w:p>
  </w:footnote>
  <w:footnote w:type="continuationSeparator" w:id="0">
    <w:p w14:paraId="0BBC50BE" w14:textId="77777777" w:rsidR="00FA188B" w:rsidRDefault="00FA188B" w:rsidP="00203776">
      <w:pPr>
        <w:spacing w:line="240" w:lineRule="auto"/>
      </w:pPr>
      <w:r>
        <w:continuationSeparator/>
      </w:r>
    </w:p>
  </w:footnote>
  <w:footnote w:type="continuationNotice" w:id="1">
    <w:p w14:paraId="03346FED" w14:textId="77777777" w:rsidR="00FA188B" w:rsidRDefault="00FA188B">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0DE043" w14:textId="77777777" w:rsidR="00281C47" w:rsidRDefault="00281C47">
    <w:pPr>
      <w:pStyle w:val="Koptekst"/>
    </w:pPr>
    <w:r>
      <w:rPr>
        <w:noProof/>
      </w:rPr>
      <w:drawing>
        <wp:inline distT="0" distB="0" distL="0" distR="0" wp14:anchorId="3BE33AE5" wp14:editId="00464C95">
          <wp:extent cx="5760720" cy="518261"/>
          <wp:effectExtent l="0" t="0" r="0" b="0"/>
          <wp:docPr id="1777404982" name="Afbeelding 1777404982" descr="Afbeelding met zwart, schermopname, tekst, wi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7404982" name="Afbeelding 1777404982" descr="Afbeelding met zwart, schermopname, tekst, wit&#10;&#10;Door AI gegenereerde inhoud is mogelijk onjuis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518261"/>
                  </a:xfrm>
                  <a:prstGeom prst="rect">
                    <a:avLst/>
                  </a:prstGeom>
                  <a:noFill/>
                </pic:spPr>
              </pic:pic>
            </a:graphicData>
          </a:graphic>
        </wp:inline>
      </w:drawing>
    </w:r>
  </w:p>
  <w:p w14:paraId="4A613FAF" w14:textId="77777777" w:rsidR="00281C47" w:rsidRDefault="00281C4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C62D35" w14:textId="77777777" w:rsidR="00197A02" w:rsidRDefault="005E6B37">
    <w:pPr>
      <w:pStyle w:val="Koptekst"/>
    </w:pPr>
    <w:r>
      <w:rPr>
        <w:noProof/>
      </w:rPr>
      <w:drawing>
        <wp:inline distT="0" distB="0" distL="0" distR="0" wp14:anchorId="2E817D83" wp14:editId="0233FCCE">
          <wp:extent cx="5760720" cy="518261"/>
          <wp:effectExtent l="0" t="0" r="0" b="0"/>
          <wp:docPr id="2" name="Afbeelding 2" descr="Afbeelding met zwart, schermopname, tekst, wi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descr="Afbeelding met zwart, schermopname, tekst, wit&#10;&#10;Door AI gegenereerde inhoud is mogelijk onjuis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518261"/>
                  </a:xfrm>
                  <a:prstGeom prst="rect">
                    <a:avLst/>
                  </a:prstGeom>
                  <a:noFill/>
                </pic:spPr>
              </pic:pic>
            </a:graphicData>
          </a:graphic>
        </wp:inline>
      </w:drawing>
    </w:r>
  </w:p>
  <w:p w14:paraId="31C10779" w14:textId="77777777" w:rsidR="005E6B37" w:rsidRDefault="005E6B37">
    <w:pPr>
      <w:pStyle w:val="Koptekst"/>
    </w:pPr>
  </w:p>
  <w:p w14:paraId="55486FCB" w14:textId="77777777" w:rsidR="005E6B37" w:rsidRDefault="005E6B37">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F84297E"/>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3A866FE4"/>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F7D66C90"/>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9B9E7266"/>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3754DC42"/>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E0AF0F8"/>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0BEA42E"/>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8A05098"/>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3566D88"/>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7A78C29C"/>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2BB008A"/>
    <w:multiLevelType w:val="multilevel"/>
    <w:tmpl w:val="AF049DA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lowerLetter"/>
      <w:lvlText w:val="%3)"/>
      <w:lvlJc w:val="left"/>
      <w:pPr>
        <w:ind w:left="360" w:hanging="360"/>
      </w:p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0596791C"/>
    <w:multiLevelType w:val="multilevel"/>
    <w:tmpl w:val="1608AE8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15:restartNumberingAfterBreak="0">
    <w:nsid w:val="0D1E5748"/>
    <w:multiLevelType w:val="multilevel"/>
    <w:tmpl w:val="402EB4EA"/>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 w15:restartNumberingAfterBreak="0">
    <w:nsid w:val="0ED77FD7"/>
    <w:multiLevelType w:val="multilevel"/>
    <w:tmpl w:val="5A781CF8"/>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11150BEE"/>
    <w:multiLevelType w:val="hybridMultilevel"/>
    <w:tmpl w:val="928684F4"/>
    <w:lvl w:ilvl="0" w:tplc="B7B2DDB2">
      <w:start w:val="1"/>
      <w:numFmt w:val="lowerLetter"/>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5" w15:restartNumberingAfterBreak="0">
    <w:nsid w:val="11355E66"/>
    <w:multiLevelType w:val="multilevel"/>
    <w:tmpl w:val="7C7ACC96"/>
    <w:lvl w:ilvl="0">
      <w:start w:val="3"/>
      <w:numFmt w:val="decimal"/>
      <w:lvlText w:val="%1"/>
      <w:lvlJc w:val="left"/>
      <w:pPr>
        <w:ind w:left="360" w:hanging="360"/>
      </w:pPr>
      <w:rPr>
        <w:rFonts w:hint="default"/>
        <w:b/>
      </w:rPr>
    </w:lvl>
    <w:lvl w:ilvl="1">
      <w:start w:val="1"/>
      <w:numFmt w:val="decimal"/>
      <w:lvlText w:val="%1.%2"/>
      <w:lvlJc w:val="left"/>
      <w:pPr>
        <w:ind w:left="360" w:hanging="360"/>
      </w:pPr>
      <w:rPr>
        <w:rFonts w:hint="default"/>
        <w:b w:val="0"/>
        <w:bCs/>
      </w:rPr>
    </w:lvl>
    <w:lvl w:ilvl="2">
      <w:start w:val="1"/>
      <w:numFmt w:val="lowerLetter"/>
      <w:lvlText w:val="%3)"/>
      <w:lvlJc w:val="left"/>
      <w:pPr>
        <w:ind w:left="360" w:hanging="360"/>
      </w:p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16" w15:restartNumberingAfterBreak="0">
    <w:nsid w:val="13F3763A"/>
    <w:multiLevelType w:val="multilevel"/>
    <w:tmpl w:val="CC4C0B40"/>
    <w:lvl w:ilvl="0">
      <w:start w:val="10"/>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15:restartNumberingAfterBreak="0">
    <w:nsid w:val="149D03BA"/>
    <w:multiLevelType w:val="multilevel"/>
    <w:tmpl w:val="533C7BF0"/>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8" w15:restartNumberingAfterBreak="0">
    <w:nsid w:val="20773C00"/>
    <w:multiLevelType w:val="hybridMultilevel"/>
    <w:tmpl w:val="0F208C8C"/>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20EC2B62"/>
    <w:multiLevelType w:val="hybridMultilevel"/>
    <w:tmpl w:val="5612435E"/>
    <w:lvl w:ilvl="0" w:tplc="0413000F">
      <w:start w:val="1"/>
      <w:numFmt w:val="decimal"/>
      <w:lvlText w:val="%1."/>
      <w:lvlJc w:val="left"/>
      <w:pPr>
        <w:ind w:left="360" w:hanging="360"/>
      </w:pPr>
      <w:rPr>
        <w:rFonts w:hint="default"/>
      </w:r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0" w15:restartNumberingAfterBreak="0">
    <w:nsid w:val="292F1BCF"/>
    <w:multiLevelType w:val="hybridMultilevel"/>
    <w:tmpl w:val="39363A0C"/>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2A8D0D21"/>
    <w:multiLevelType w:val="multilevel"/>
    <w:tmpl w:val="4D1EEFB6"/>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lowerLetter"/>
      <w:lvlText w:val="%3)"/>
      <w:lvlJc w:val="left"/>
      <w:pPr>
        <w:ind w:left="360" w:hanging="360"/>
      </w:p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2B8D014B"/>
    <w:multiLevelType w:val="multilevel"/>
    <w:tmpl w:val="9144741E"/>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3" w15:restartNumberingAfterBreak="0">
    <w:nsid w:val="33754147"/>
    <w:multiLevelType w:val="multilevel"/>
    <w:tmpl w:val="101C428E"/>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4" w15:restartNumberingAfterBreak="0">
    <w:nsid w:val="33A219FD"/>
    <w:multiLevelType w:val="multilevel"/>
    <w:tmpl w:val="59A2345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5" w15:restartNumberingAfterBreak="0">
    <w:nsid w:val="480952F8"/>
    <w:multiLevelType w:val="hybridMultilevel"/>
    <w:tmpl w:val="6FC0A3AE"/>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4CE0714B"/>
    <w:multiLevelType w:val="multilevel"/>
    <w:tmpl w:val="70920DF8"/>
    <w:lvl w:ilvl="0">
      <w:start w:val="8"/>
      <w:numFmt w:val="decimal"/>
      <w:lvlText w:val="%1"/>
      <w:lvlJc w:val="left"/>
      <w:pPr>
        <w:ind w:left="360" w:hanging="360"/>
      </w:pPr>
      <w:rPr>
        <w:rFonts w:ascii="Verdana" w:hAnsi="Verdana" w:hint="default"/>
      </w:rPr>
    </w:lvl>
    <w:lvl w:ilvl="1">
      <w:start w:val="1"/>
      <w:numFmt w:val="decimal"/>
      <w:lvlText w:val="%1.%2"/>
      <w:lvlJc w:val="left"/>
      <w:pPr>
        <w:ind w:left="360" w:hanging="360"/>
      </w:pPr>
      <w:rPr>
        <w:rFonts w:ascii="Verdana" w:hAnsi="Verdana" w:hint="default"/>
      </w:rPr>
    </w:lvl>
    <w:lvl w:ilvl="2">
      <w:start w:val="1"/>
      <w:numFmt w:val="lowerLetter"/>
      <w:lvlText w:val="%3)"/>
      <w:lvlJc w:val="left"/>
      <w:pPr>
        <w:ind w:left="360" w:hanging="360"/>
      </w:pPr>
    </w:lvl>
    <w:lvl w:ilvl="3">
      <w:start w:val="1"/>
      <w:numFmt w:val="decimal"/>
      <w:lvlText w:val="%1.%2.%3.%4"/>
      <w:lvlJc w:val="left"/>
      <w:pPr>
        <w:ind w:left="720" w:hanging="720"/>
      </w:pPr>
      <w:rPr>
        <w:rFonts w:ascii="Verdana" w:hAnsi="Verdana" w:hint="default"/>
      </w:rPr>
    </w:lvl>
    <w:lvl w:ilvl="4">
      <w:start w:val="1"/>
      <w:numFmt w:val="decimal"/>
      <w:lvlText w:val="%1.%2.%3.%4.%5"/>
      <w:lvlJc w:val="left"/>
      <w:pPr>
        <w:ind w:left="720" w:hanging="720"/>
      </w:pPr>
      <w:rPr>
        <w:rFonts w:ascii="Verdana" w:hAnsi="Verdana" w:hint="default"/>
      </w:rPr>
    </w:lvl>
    <w:lvl w:ilvl="5">
      <w:start w:val="1"/>
      <w:numFmt w:val="decimal"/>
      <w:lvlText w:val="%1.%2.%3.%4.%5.%6"/>
      <w:lvlJc w:val="left"/>
      <w:pPr>
        <w:ind w:left="1080" w:hanging="1080"/>
      </w:pPr>
      <w:rPr>
        <w:rFonts w:ascii="Verdana" w:hAnsi="Verdana" w:hint="default"/>
      </w:rPr>
    </w:lvl>
    <w:lvl w:ilvl="6">
      <w:start w:val="1"/>
      <w:numFmt w:val="decimal"/>
      <w:lvlText w:val="%1.%2.%3.%4.%5.%6.%7"/>
      <w:lvlJc w:val="left"/>
      <w:pPr>
        <w:ind w:left="1080" w:hanging="1080"/>
      </w:pPr>
      <w:rPr>
        <w:rFonts w:ascii="Verdana" w:hAnsi="Verdana" w:hint="default"/>
      </w:rPr>
    </w:lvl>
    <w:lvl w:ilvl="7">
      <w:start w:val="1"/>
      <w:numFmt w:val="decimal"/>
      <w:lvlText w:val="%1.%2.%3.%4.%5.%6.%7.%8"/>
      <w:lvlJc w:val="left"/>
      <w:pPr>
        <w:ind w:left="1440" w:hanging="1440"/>
      </w:pPr>
      <w:rPr>
        <w:rFonts w:ascii="Verdana" w:hAnsi="Verdana" w:hint="default"/>
      </w:rPr>
    </w:lvl>
    <w:lvl w:ilvl="8">
      <w:start w:val="1"/>
      <w:numFmt w:val="decimal"/>
      <w:lvlText w:val="%1.%2.%3.%4.%5.%6.%7.%8.%9"/>
      <w:lvlJc w:val="left"/>
      <w:pPr>
        <w:ind w:left="1440" w:hanging="1440"/>
      </w:pPr>
      <w:rPr>
        <w:rFonts w:ascii="Verdana" w:hAnsi="Verdana" w:hint="default"/>
      </w:rPr>
    </w:lvl>
  </w:abstractNum>
  <w:abstractNum w:abstractNumId="27" w15:restartNumberingAfterBreak="0">
    <w:nsid w:val="4E4F636E"/>
    <w:multiLevelType w:val="multilevel"/>
    <w:tmpl w:val="5A781CF8"/>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4F5E7F22"/>
    <w:multiLevelType w:val="multilevel"/>
    <w:tmpl w:val="31F4C40E"/>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9" w15:restartNumberingAfterBreak="0">
    <w:nsid w:val="4FAA02D4"/>
    <w:multiLevelType w:val="multilevel"/>
    <w:tmpl w:val="DDA46DE4"/>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lowerLetter"/>
      <w:lvlText w:val="%3)"/>
      <w:lvlJc w:val="left"/>
      <w:pPr>
        <w:ind w:left="360" w:hanging="360"/>
      </w:p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0" w15:restartNumberingAfterBreak="0">
    <w:nsid w:val="50992562"/>
    <w:multiLevelType w:val="hybridMultilevel"/>
    <w:tmpl w:val="33802FFA"/>
    <w:lvl w:ilvl="0" w:tplc="D3308306">
      <w:start w:val="1"/>
      <w:numFmt w:val="decimal"/>
      <w:lvlText w:val="%1."/>
      <w:lvlJc w:val="left"/>
      <w:pPr>
        <w:ind w:left="720" w:hanging="360"/>
      </w:pPr>
    </w:lvl>
    <w:lvl w:ilvl="1" w:tplc="DE782854">
      <w:start w:val="1"/>
      <w:numFmt w:val="lowerLetter"/>
      <w:lvlText w:val="%2."/>
      <w:lvlJc w:val="left"/>
      <w:pPr>
        <w:ind w:left="1440" w:hanging="360"/>
      </w:pPr>
    </w:lvl>
    <w:lvl w:ilvl="2" w:tplc="AAAC2C42">
      <w:start w:val="1"/>
      <w:numFmt w:val="lowerRoman"/>
      <w:lvlText w:val="%3."/>
      <w:lvlJc w:val="right"/>
      <w:pPr>
        <w:ind w:left="2160" w:hanging="180"/>
      </w:pPr>
    </w:lvl>
    <w:lvl w:ilvl="3" w:tplc="40D48820">
      <w:start w:val="1"/>
      <w:numFmt w:val="decimal"/>
      <w:lvlText w:val="%4."/>
      <w:lvlJc w:val="left"/>
      <w:pPr>
        <w:ind w:left="2880" w:hanging="360"/>
      </w:pPr>
    </w:lvl>
    <w:lvl w:ilvl="4" w:tplc="C86671BE">
      <w:start w:val="1"/>
      <w:numFmt w:val="lowerLetter"/>
      <w:lvlText w:val="%5."/>
      <w:lvlJc w:val="left"/>
      <w:pPr>
        <w:ind w:left="3600" w:hanging="360"/>
      </w:pPr>
    </w:lvl>
    <w:lvl w:ilvl="5" w:tplc="0E807F02">
      <w:start w:val="1"/>
      <w:numFmt w:val="lowerRoman"/>
      <w:lvlText w:val="%6."/>
      <w:lvlJc w:val="right"/>
      <w:pPr>
        <w:ind w:left="4320" w:hanging="180"/>
      </w:pPr>
    </w:lvl>
    <w:lvl w:ilvl="6" w:tplc="FBAC92CA">
      <w:start w:val="1"/>
      <w:numFmt w:val="decimal"/>
      <w:lvlText w:val="%7."/>
      <w:lvlJc w:val="left"/>
      <w:pPr>
        <w:ind w:left="5040" w:hanging="360"/>
      </w:pPr>
    </w:lvl>
    <w:lvl w:ilvl="7" w:tplc="E990FC70">
      <w:start w:val="1"/>
      <w:numFmt w:val="lowerLetter"/>
      <w:lvlText w:val="%8."/>
      <w:lvlJc w:val="left"/>
      <w:pPr>
        <w:ind w:left="5760" w:hanging="360"/>
      </w:pPr>
    </w:lvl>
    <w:lvl w:ilvl="8" w:tplc="F9480038">
      <w:start w:val="1"/>
      <w:numFmt w:val="lowerRoman"/>
      <w:lvlText w:val="%9."/>
      <w:lvlJc w:val="right"/>
      <w:pPr>
        <w:ind w:left="6480" w:hanging="180"/>
      </w:pPr>
    </w:lvl>
  </w:abstractNum>
  <w:abstractNum w:abstractNumId="31" w15:restartNumberingAfterBreak="0">
    <w:nsid w:val="51821C50"/>
    <w:multiLevelType w:val="multilevel"/>
    <w:tmpl w:val="6FBCD82E"/>
    <w:lvl w:ilvl="0">
      <w:start w:val="1"/>
      <w:numFmt w:val="decimal"/>
      <w:lvlText w:val="%1."/>
      <w:lvlJc w:val="left"/>
      <w:pPr>
        <w:ind w:left="357" w:hanging="357"/>
      </w:pPr>
      <w:rPr>
        <w:rFonts w:hint="default"/>
      </w:rPr>
    </w:lvl>
    <w:lvl w:ilvl="1">
      <w:start w:val="1"/>
      <w:numFmt w:val="lowerLetter"/>
      <w:lvlText w:val="%2."/>
      <w:lvlJc w:val="left"/>
      <w:pPr>
        <w:ind w:left="720" w:hanging="363"/>
      </w:pPr>
      <w:rPr>
        <w:rFonts w:hint="default"/>
      </w:rPr>
    </w:lvl>
    <w:lvl w:ilvl="2">
      <w:start w:val="1"/>
      <w:numFmt w:val="lowerRoman"/>
      <w:lvlText w:val="%3."/>
      <w:lvlJc w:val="left"/>
      <w:pPr>
        <w:ind w:left="1128" w:hanging="408"/>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2" w15:restartNumberingAfterBreak="0">
    <w:nsid w:val="519A472A"/>
    <w:multiLevelType w:val="hybridMultilevel"/>
    <w:tmpl w:val="AFE42F68"/>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3" w15:restartNumberingAfterBreak="0">
    <w:nsid w:val="530237DE"/>
    <w:multiLevelType w:val="multilevel"/>
    <w:tmpl w:val="DF92A98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53731847"/>
    <w:multiLevelType w:val="multilevel"/>
    <w:tmpl w:val="40FEAE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D5B2E8E"/>
    <w:multiLevelType w:val="multilevel"/>
    <w:tmpl w:val="9502D53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6" w15:restartNumberingAfterBreak="0">
    <w:nsid w:val="5FDC5170"/>
    <w:multiLevelType w:val="multilevel"/>
    <w:tmpl w:val="D7EAD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0F01CB6"/>
    <w:multiLevelType w:val="hybridMultilevel"/>
    <w:tmpl w:val="38DA6D68"/>
    <w:lvl w:ilvl="0" w:tplc="04130017">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8" w15:restartNumberingAfterBreak="0">
    <w:nsid w:val="6E092548"/>
    <w:multiLevelType w:val="multilevel"/>
    <w:tmpl w:val="F3AE139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9" w15:restartNumberingAfterBreak="0">
    <w:nsid w:val="7010755F"/>
    <w:multiLevelType w:val="multilevel"/>
    <w:tmpl w:val="2572CEF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0" w15:restartNumberingAfterBreak="0">
    <w:nsid w:val="7A9A2D6A"/>
    <w:multiLevelType w:val="hybridMultilevel"/>
    <w:tmpl w:val="72F49A56"/>
    <w:lvl w:ilvl="0" w:tplc="E1B44F8E">
      <w:start w:val="2"/>
      <w:numFmt w:val="bullet"/>
      <w:lvlText w:val="-"/>
      <w:lvlJc w:val="left"/>
      <w:pPr>
        <w:ind w:left="1440" w:hanging="360"/>
      </w:pPr>
      <w:rPr>
        <w:rFonts w:ascii="Verdana" w:eastAsiaTheme="minorHAnsi" w:hAnsi="Verdana" w:cstheme="minorBidi"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41" w15:restartNumberingAfterBreak="0">
    <w:nsid w:val="7C8B4193"/>
    <w:multiLevelType w:val="hybridMultilevel"/>
    <w:tmpl w:val="EA2E758A"/>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2" w15:restartNumberingAfterBreak="0">
    <w:nsid w:val="7E734ACC"/>
    <w:multiLevelType w:val="multilevel"/>
    <w:tmpl w:val="747402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16cid:durableId="1640695332">
    <w:abstractNumId w:val="30"/>
  </w:num>
  <w:num w:numId="2" w16cid:durableId="1239317923">
    <w:abstractNumId w:val="9"/>
  </w:num>
  <w:num w:numId="3" w16cid:durableId="557395827">
    <w:abstractNumId w:val="7"/>
  </w:num>
  <w:num w:numId="4" w16cid:durableId="1170944283">
    <w:abstractNumId w:val="6"/>
  </w:num>
  <w:num w:numId="5" w16cid:durableId="107969310">
    <w:abstractNumId w:val="5"/>
  </w:num>
  <w:num w:numId="6" w16cid:durableId="1726367674">
    <w:abstractNumId w:val="4"/>
  </w:num>
  <w:num w:numId="7" w16cid:durableId="1136533789">
    <w:abstractNumId w:val="8"/>
  </w:num>
  <w:num w:numId="8" w16cid:durableId="1666394463">
    <w:abstractNumId w:val="3"/>
  </w:num>
  <w:num w:numId="9" w16cid:durableId="303780856">
    <w:abstractNumId w:val="2"/>
  </w:num>
  <w:num w:numId="10" w16cid:durableId="730690710">
    <w:abstractNumId w:val="1"/>
  </w:num>
  <w:num w:numId="11" w16cid:durableId="994912947">
    <w:abstractNumId w:val="0"/>
  </w:num>
  <w:num w:numId="12" w16cid:durableId="853417799">
    <w:abstractNumId w:val="27"/>
  </w:num>
  <w:num w:numId="13" w16cid:durableId="251015128">
    <w:abstractNumId w:val="13"/>
  </w:num>
  <w:num w:numId="14" w16cid:durableId="227425861">
    <w:abstractNumId w:val="32"/>
  </w:num>
  <w:num w:numId="15" w16cid:durableId="66415591">
    <w:abstractNumId w:val="18"/>
  </w:num>
  <w:num w:numId="16" w16cid:durableId="1655446817">
    <w:abstractNumId w:val="31"/>
  </w:num>
  <w:num w:numId="17" w16cid:durableId="1933196217">
    <w:abstractNumId w:val="33"/>
  </w:num>
  <w:num w:numId="18" w16cid:durableId="973565152">
    <w:abstractNumId w:val="19"/>
  </w:num>
  <w:num w:numId="19" w16cid:durableId="495191403">
    <w:abstractNumId w:val="38"/>
  </w:num>
  <w:num w:numId="20" w16cid:durableId="1207718188">
    <w:abstractNumId w:val="23"/>
  </w:num>
  <w:num w:numId="21" w16cid:durableId="7172908">
    <w:abstractNumId w:val="22"/>
  </w:num>
  <w:num w:numId="22" w16cid:durableId="87431026">
    <w:abstractNumId w:val="28"/>
  </w:num>
  <w:num w:numId="23" w16cid:durableId="637027385">
    <w:abstractNumId w:val="17"/>
  </w:num>
  <w:num w:numId="24" w16cid:durableId="100148660">
    <w:abstractNumId w:val="12"/>
  </w:num>
  <w:num w:numId="25" w16cid:durableId="408696194">
    <w:abstractNumId w:val="11"/>
  </w:num>
  <w:num w:numId="26" w16cid:durableId="751705629">
    <w:abstractNumId w:val="10"/>
  </w:num>
  <w:num w:numId="27" w16cid:durableId="407307226">
    <w:abstractNumId w:val="40"/>
  </w:num>
  <w:num w:numId="28" w16cid:durableId="1158229577">
    <w:abstractNumId w:val="14"/>
  </w:num>
  <w:num w:numId="29" w16cid:durableId="906569583">
    <w:abstractNumId w:val="41"/>
  </w:num>
  <w:num w:numId="30" w16cid:durableId="1164928916">
    <w:abstractNumId w:val="39"/>
  </w:num>
  <w:num w:numId="31" w16cid:durableId="1816483985">
    <w:abstractNumId w:val="24"/>
  </w:num>
  <w:num w:numId="32" w16cid:durableId="1900902072">
    <w:abstractNumId w:val="42"/>
  </w:num>
  <w:num w:numId="33" w16cid:durableId="1893466800">
    <w:abstractNumId w:val="36"/>
  </w:num>
  <w:num w:numId="34" w16cid:durableId="564334998">
    <w:abstractNumId w:val="34"/>
  </w:num>
  <w:num w:numId="35" w16cid:durableId="1250312093">
    <w:abstractNumId w:val="15"/>
  </w:num>
  <w:num w:numId="36" w16cid:durableId="1713847769">
    <w:abstractNumId w:val="37"/>
  </w:num>
  <w:num w:numId="37" w16cid:durableId="543297857">
    <w:abstractNumId w:val="21"/>
  </w:num>
  <w:num w:numId="38" w16cid:durableId="1906840379">
    <w:abstractNumId w:val="29"/>
  </w:num>
  <w:num w:numId="39" w16cid:durableId="15814201">
    <w:abstractNumId w:val="20"/>
  </w:num>
  <w:num w:numId="40" w16cid:durableId="66223497">
    <w:abstractNumId w:val="25"/>
  </w:num>
  <w:num w:numId="41" w16cid:durableId="341783299">
    <w:abstractNumId w:val="26"/>
  </w:num>
  <w:num w:numId="42" w16cid:durableId="787235718">
    <w:abstractNumId w:val="35"/>
  </w:num>
  <w:num w:numId="43" w16cid:durableId="191936598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ttachedTemplate r:id="rId1"/>
  <w:defaultTabStop w:val="709"/>
  <w:autoHyphenation/>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19AB"/>
    <w:rsid w:val="00004293"/>
    <w:rsid w:val="00024236"/>
    <w:rsid w:val="00026DFD"/>
    <w:rsid w:val="00047748"/>
    <w:rsid w:val="000701BF"/>
    <w:rsid w:val="00070E55"/>
    <w:rsid w:val="000735B3"/>
    <w:rsid w:val="00083E0B"/>
    <w:rsid w:val="00091E41"/>
    <w:rsid w:val="00094C90"/>
    <w:rsid w:val="000A7863"/>
    <w:rsid w:val="000C0BD5"/>
    <w:rsid w:val="000C5919"/>
    <w:rsid w:val="000D20CB"/>
    <w:rsid w:val="000D5676"/>
    <w:rsid w:val="000E027B"/>
    <w:rsid w:val="000E562F"/>
    <w:rsid w:val="00107DC4"/>
    <w:rsid w:val="001278CB"/>
    <w:rsid w:val="00147126"/>
    <w:rsid w:val="00147EFF"/>
    <w:rsid w:val="00154F03"/>
    <w:rsid w:val="001553AC"/>
    <w:rsid w:val="00162D99"/>
    <w:rsid w:val="00185368"/>
    <w:rsid w:val="0019431F"/>
    <w:rsid w:val="00197A02"/>
    <w:rsid w:val="001A16B0"/>
    <w:rsid w:val="001A7F58"/>
    <w:rsid w:val="001C4244"/>
    <w:rsid w:val="001F2658"/>
    <w:rsid w:val="00203776"/>
    <w:rsid w:val="002037D6"/>
    <w:rsid w:val="002121F1"/>
    <w:rsid w:val="00216B88"/>
    <w:rsid w:val="00221A37"/>
    <w:rsid w:val="00226581"/>
    <w:rsid w:val="00232F6F"/>
    <w:rsid w:val="0024518A"/>
    <w:rsid w:val="00250492"/>
    <w:rsid w:val="00257054"/>
    <w:rsid w:val="00264810"/>
    <w:rsid w:val="002672E9"/>
    <w:rsid w:val="00281C47"/>
    <w:rsid w:val="00282A8D"/>
    <w:rsid w:val="00282EDD"/>
    <w:rsid w:val="00287934"/>
    <w:rsid w:val="002947A9"/>
    <w:rsid w:val="002A135B"/>
    <w:rsid w:val="002B7820"/>
    <w:rsid w:val="002B7D4F"/>
    <w:rsid w:val="002C1ED4"/>
    <w:rsid w:val="002D2168"/>
    <w:rsid w:val="003036F9"/>
    <w:rsid w:val="003037D7"/>
    <w:rsid w:val="0033590F"/>
    <w:rsid w:val="00343290"/>
    <w:rsid w:val="003509B1"/>
    <w:rsid w:val="003548B5"/>
    <w:rsid w:val="00373007"/>
    <w:rsid w:val="00376E82"/>
    <w:rsid w:val="00384187"/>
    <w:rsid w:val="0038705E"/>
    <w:rsid w:val="003931B3"/>
    <w:rsid w:val="003A3723"/>
    <w:rsid w:val="003F3D7C"/>
    <w:rsid w:val="0040058A"/>
    <w:rsid w:val="004011BC"/>
    <w:rsid w:val="00401675"/>
    <w:rsid w:val="0040668A"/>
    <w:rsid w:val="00406FA2"/>
    <w:rsid w:val="004418CA"/>
    <w:rsid w:val="0044279D"/>
    <w:rsid w:val="0044476A"/>
    <w:rsid w:val="00491761"/>
    <w:rsid w:val="004A756D"/>
    <w:rsid w:val="004D6A34"/>
    <w:rsid w:val="004E4CC1"/>
    <w:rsid w:val="00507544"/>
    <w:rsid w:val="005166AC"/>
    <w:rsid w:val="00527168"/>
    <w:rsid w:val="005304FA"/>
    <w:rsid w:val="005307CF"/>
    <w:rsid w:val="005363EE"/>
    <w:rsid w:val="00543ADD"/>
    <w:rsid w:val="00556B27"/>
    <w:rsid w:val="00563D4C"/>
    <w:rsid w:val="00566C17"/>
    <w:rsid w:val="00573D85"/>
    <w:rsid w:val="005777B3"/>
    <w:rsid w:val="00590CF3"/>
    <w:rsid w:val="005A5192"/>
    <w:rsid w:val="005D093C"/>
    <w:rsid w:val="005E163E"/>
    <w:rsid w:val="005E6B37"/>
    <w:rsid w:val="00604064"/>
    <w:rsid w:val="00617752"/>
    <w:rsid w:val="006270C5"/>
    <w:rsid w:val="006648C7"/>
    <w:rsid w:val="006719AB"/>
    <w:rsid w:val="00677754"/>
    <w:rsid w:val="00684979"/>
    <w:rsid w:val="00687AB0"/>
    <w:rsid w:val="00696189"/>
    <w:rsid w:val="006968B2"/>
    <w:rsid w:val="006A1C34"/>
    <w:rsid w:val="006C3F85"/>
    <w:rsid w:val="006E2792"/>
    <w:rsid w:val="00700E0C"/>
    <w:rsid w:val="0071566C"/>
    <w:rsid w:val="007431A1"/>
    <w:rsid w:val="0076065B"/>
    <w:rsid w:val="00786E80"/>
    <w:rsid w:val="007969A3"/>
    <w:rsid w:val="007B4E19"/>
    <w:rsid w:val="007B55E1"/>
    <w:rsid w:val="007D1F84"/>
    <w:rsid w:val="007D7DA6"/>
    <w:rsid w:val="007E6705"/>
    <w:rsid w:val="007E75E9"/>
    <w:rsid w:val="00802E8E"/>
    <w:rsid w:val="008159D5"/>
    <w:rsid w:val="00816919"/>
    <w:rsid w:val="00816D18"/>
    <w:rsid w:val="00823091"/>
    <w:rsid w:val="00847FB6"/>
    <w:rsid w:val="0086485E"/>
    <w:rsid w:val="0089746E"/>
    <w:rsid w:val="008B7DBE"/>
    <w:rsid w:val="008F2A20"/>
    <w:rsid w:val="00900520"/>
    <w:rsid w:val="009108AE"/>
    <w:rsid w:val="00912540"/>
    <w:rsid w:val="00955745"/>
    <w:rsid w:val="009630C7"/>
    <w:rsid w:val="00963FF0"/>
    <w:rsid w:val="00970B1A"/>
    <w:rsid w:val="00974469"/>
    <w:rsid w:val="00996544"/>
    <w:rsid w:val="009A7391"/>
    <w:rsid w:val="009B29F5"/>
    <w:rsid w:val="009B3F7C"/>
    <w:rsid w:val="009B68E1"/>
    <w:rsid w:val="009F6054"/>
    <w:rsid w:val="00A00616"/>
    <w:rsid w:val="00A020CC"/>
    <w:rsid w:val="00A066E5"/>
    <w:rsid w:val="00A26CF2"/>
    <w:rsid w:val="00A3179A"/>
    <w:rsid w:val="00A402FE"/>
    <w:rsid w:val="00A4270A"/>
    <w:rsid w:val="00A54D98"/>
    <w:rsid w:val="00A60464"/>
    <w:rsid w:val="00A61F23"/>
    <w:rsid w:val="00A7615C"/>
    <w:rsid w:val="00A93805"/>
    <w:rsid w:val="00A95C44"/>
    <w:rsid w:val="00AA071E"/>
    <w:rsid w:val="00AA40C1"/>
    <w:rsid w:val="00AE1C93"/>
    <w:rsid w:val="00AE6783"/>
    <w:rsid w:val="00AF2113"/>
    <w:rsid w:val="00AF2F41"/>
    <w:rsid w:val="00B1373A"/>
    <w:rsid w:val="00B36F40"/>
    <w:rsid w:val="00B95369"/>
    <w:rsid w:val="00BA32E8"/>
    <w:rsid w:val="00BA5C98"/>
    <w:rsid w:val="00BC27D1"/>
    <w:rsid w:val="00BE49D7"/>
    <w:rsid w:val="00BF2512"/>
    <w:rsid w:val="00C26694"/>
    <w:rsid w:val="00C27306"/>
    <w:rsid w:val="00C533C1"/>
    <w:rsid w:val="00C62074"/>
    <w:rsid w:val="00C813CA"/>
    <w:rsid w:val="00CA590C"/>
    <w:rsid w:val="00D117B0"/>
    <w:rsid w:val="00D12CCF"/>
    <w:rsid w:val="00D309D1"/>
    <w:rsid w:val="00D464BE"/>
    <w:rsid w:val="00D5376F"/>
    <w:rsid w:val="00D64ED3"/>
    <w:rsid w:val="00D66264"/>
    <w:rsid w:val="00D66D6E"/>
    <w:rsid w:val="00D74E67"/>
    <w:rsid w:val="00D7634E"/>
    <w:rsid w:val="00D77EAF"/>
    <w:rsid w:val="00D9389F"/>
    <w:rsid w:val="00DA63BB"/>
    <w:rsid w:val="00DC25A5"/>
    <w:rsid w:val="00DC3DA3"/>
    <w:rsid w:val="00DD09E2"/>
    <w:rsid w:val="00DD5AE0"/>
    <w:rsid w:val="00DF0526"/>
    <w:rsid w:val="00DF49CB"/>
    <w:rsid w:val="00E20D17"/>
    <w:rsid w:val="00E250A4"/>
    <w:rsid w:val="00E52060"/>
    <w:rsid w:val="00E56DC3"/>
    <w:rsid w:val="00E5764B"/>
    <w:rsid w:val="00E62BDE"/>
    <w:rsid w:val="00E86925"/>
    <w:rsid w:val="00E901B9"/>
    <w:rsid w:val="00E90B7A"/>
    <w:rsid w:val="00EA5468"/>
    <w:rsid w:val="00EA58E0"/>
    <w:rsid w:val="00EB7D3E"/>
    <w:rsid w:val="00EF15C1"/>
    <w:rsid w:val="00F05EC6"/>
    <w:rsid w:val="00F166B4"/>
    <w:rsid w:val="00F36B68"/>
    <w:rsid w:val="00F44CD5"/>
    <w:rsid w:val="00F46EF4"/>
    <w:rsid w:val="00F736D1"/>
    <w:rsid w:val="00F7631C"/>
    <w:rsid w:val="00F87A0D"/>
    <w:rsid w:val="00FA188B"/>
    <w:rsid w:val="00FA48E7"/>
    <w:rsid w:val="00FB2A37"/>
    <w:rsid w:val="00FB3C4F"/>
    <w:rsid w:val="00FB4FFF"/>
    <w:rsid w:val="00FB65C9"/>
    <w:rsid w:val="00FD0D57"/>
    <w:rsid w:val="00FF1B4C"/>
    <w:rsid w:val="01D5710C"/>
    <w:rsid w:val="048B0B07"/>
    <w:rsid w:val="088B84AB"/>
    <w:rsid w:val="09F9F5EC"/>
    <w:rsid w:val="0A49A6B0"/>
    <w:rsid w:val="10450A4A"/>
    <w:rsid w:val="126A4AF7"/>
    <w:rsid w:val="137BC651"/>
    <w:rsid w:val="162228AE"/>
    <w:rsid w:val="17681A84"/>
    <w:rsid w:val="18F2533D"/>
    <w:rsid w:val="19314A33"/>
    <w:rsid w:val="1A1FC353"/>
    <w:rsid w:val="1A397EC8"/>
    <w:rsid w:val="1B6E7192"/>
    <w:rsid w:val="1C21CDDE"/>
    <w:rsid w:val="1C3C94C3"/>
    <w:rsid w:val="1C5666C1"/>
    <w:rsid w:val="20A6385A"/>
    <w:rsid w:val="20C26755"/>
    <w:rsid w:val="220339B1"/>
    <w:rsid w:val="22268EAD"/>
    <w:rsid w:val="2288D686"/>
    <w:rsid w:val="23B8DEE4"/>
    <w:rsid w:val="2423BC41"/>
    <w:rsid w:val="24F1163D"/>
    <w:rsid w:val="254B34C8"/>
    <w:rsid w:val="25C506A0"/>
    <w:rsid w:val="262F849B"/>
    <w:rsid w:val="2633D356"/>
    <w:rsid w:val="264BC40A"/>
    <w:rsid w:val="26DC348C"/>
    <w:rsid w:val="276D5C11"/>
    <w:rsid w:val="288A4D3B"/>
    <w:rsid w:val="2A003D2D"/>
    <w:rsid w:val="2A8819F3"/>
    <w:rsid w:val="2ABE5EE1"/>
    <w:rsid w:val="2C48D252"/>
    <w:rsid w:val="2C6D72D9"/>
    <w:rsid w:val="334597AB"/>
    <w:rsid w:val="3351554A"/>
    <w:rsid w:val="34B0CF51"/>
    <w:rsid w:val="35113325"/>
    <w:rsid w:val="35761B61"/>
    <w:rsid w:val="3610BAF8"/>
    <w:rsid w:val="37C3D022"/>
    <w:rsid w:val="38F3909A"/>
    <w:rsid w:val="39E8BE85"/>
    <w:rsid w:val="3C4A729A"/>
    <w:rsid w:val="3CE91C36"/>
    <w:rsid w:val="3D2D89FD"/>
    <w:rsid w:val="3D8DAEEE"/>
    <w:rsid w:val="3E112D77"/>
    <w:rsid w:val="3FC539E2"/>
    <w:rsid w:val="410C54A1"/>
    <w:rsid w:val="419BAE72"/>
    <w:rsid w:val="447DDB08"/>
    <w:rsid w:val="45798F43"/>
    <w:rsid w:val="457A76DE"/>
    <w:rsid w:val="458EED22"/>
    <w:rsid w:val="465588B0"/>
    <w:rsid w:val="48F4F3AF"/>
    <w:rsid w:val="4CC0889E"/>
    <w:rsid w:val="4DAE98FB"/>
    <w:rsid w:val="51B5CDC4"/>
    <w:rsid w:val="5317CF29"/>
    <w:rsid w:val="54B34343"/>
    <w:rsid w:val="55A8C23F"/>
    <w:rsid w:val="590A99A9"/>
    <w:rsid w:val="5A4CEBC5"/>
    <w:rsid w:val="5AE9EAFF"/>
    <w:rsid w:val="5C3A0A8C"/>
    <w:rsid w:val="5C8C2B11"/>
    <w:rsid w:val="5C939C4A"/>
    <w:rsid w:val="5D0318DE"/>
    <w:rsid w:val="5E421878"/>
    <w:rsid w:val="5FA2EE4F"/>
    <w:rsid w:val="5FF14E66"/>
    <w:rsid w:val="60A6FE44"/>
    <w:rsid w:val="618FFE68"/>
    <w:rsid w:val="6236D949"/>
    <w:rsid w:val="6590F5C1"/>
    <w:rsid w:val="65E5E0CD"/>
    <w:rsid w:val="6721DEC6"/>
    <w:rsid w:val="68EC5167"/>
    <w:rsid w:val="68F9CF9D"/>
    <w:rsid w:val="6904421C"/>
    <w:rsid w:val="6A9A5E86"/>
    <w:rsid w:val="6ABA2733"/>
    <w:rsid w:val="6AD5631E"/>
    <w:rsid w:val="6B4EED83"/>
    <w:rsid w:val="6C3F3328"/>
    <w:rsid w:val="6CAA0D25"/>
    <w:rsid w:val="6DB83897"/>
    <w:rsid w:val="6F0ADF67"/>
    <w:rsid w:val="7427CB3F"/>
    <w:rsid w:val="75040E2D"/>
    <w:rsid w:val="7778BFFD"/>
    <w:rsid w:val="78338D7A"/>
    <w:rsid w:val="7956BBD7"/>
    <w:rsid w:val="7A3F73F0"/>
    <w:rsid w:val="7AC7912F"/>
    <w:rsid w:val="7D0AA497"/>
    <w:rsid w:val="7D12D6A0"/>
    <w:rsid w:val="7D4E7FF7"/>
    <w:rsid w:val="7E0830DB"/>
    <w:rsid w:val="7E0E96B7"/>
    <w:rsid w:val="7E8DECBB"/>
    <w:rsid w:val="7EB2E69C"/>
    <w:rsid w:val="7FC2A2A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AFD0BF"/>
  <w15:chartTrackingRefBased/>
  <w15:docId w15:val="{EA0EC5F9-79B0-4878-BED7-9B19BAB069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line="24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3E0B"/>
    <w:pPr>
      <w:tabs>
        <w:tab w:val="left" w:pos="357"/>
        <w:tab w:val="left" w:pos="720"/>
        <w:tab w:val="left" w:pos="1128"/>
        <w:tab w:val="left" w:pos="1486"/>
        <w:tab w:val="left" w:pos="1843"/>
      </w:tabs>
    </w:pPr>
    <w:rPr>
      <w:rFonts w:ascii="Verdana" w:hAnsi="Verdana"/>
      <w:sz w:val="18"/>
    </w:rPr>
  </w:style>
  <w:style w:type="paragraph" w:styleId="Kop1">
    <w:name w:val="heading 1"/>
    <w:basedOn w:val="Standaard"/>
    <w:next w:val="Standaard"/>
    <w:link w:val="Kop1Char"/>
    <w:uiPriority w:val="9"/>
    <w:qFormat/>
    <w:rsid w:val="00AF2113"/>
    <w:pPr>
      <w:keepNext/>
      <w:keepLines/>
      <w:spacing w:after="120" w:line="480" w:lineRule="atLeast"/>
      <w:outlineLvl w:val="0"/>
    </w:pPr>
    <w:rPr>
      <w:rFonts w:eastAsiaTheme="majorEastAsia" w:cstheme="majorBidi"/>
      <w:b/>
      <w:sz w:val="32"/>
      <w:szCs w:val="32"/>
    </w:rPr>
  </w:style>
  <w:style w:type="paragraph" w:styleId="Kop2">
    <w:name w:val="heading 2"/>
    <w:basedOn w:val="Standaard"/>
    <w:next w:val="Standaard"/>
    <w:link w:val="Kop2Char"/>
    <w:uiPriority w:val="9"/>
    <w:unhideWhenUsed/>
    <w:qFormat/>
    <w:rsid w:val="00AF2113"/>
    <w:pPr>
      <w:keepNext/>
      <w:keepLines/>
      <w:spacing w:after="120"/>
      <w:outlineLvl w:val="1"/>
    </w:pPr>
    <w:rPr>
      <w:rFonts w:eastAsiaTheme="majorEastAsia" w:cstheme="majorBidi"/>
      <w:b/>
      <w:szCs w:val="26"/>
    </w:rPr>
  </w:style>
  <w:style w:type="paragraph" w:styleId="Kop3">
    <w:name w:val="heading 3"/>
    <w:basedOn w:val="Standaard"/>
    <w:next w:val="Standaard"/>
    <w:link w:val="Kop3Char"/>
    <w:uiPriority w:val="9"/>
    <w:qFormat/>
    <w:rsid w:val="005D093C"/>
    <w:pPr>
      <w:keepNext/>
      <w:keepLines/>
      <w:outlineLvl w:val="2"/>
    </w:pPr>
    <w:rPr>
      <w:rFonts w:eastAsiaTheme="majorEastAsia" w:cstheme="majorBidi"/>
      <w:b/>
      <w:i/>
      <w:szCs w:val="24"/>
    </w:rPr>
  </w:style>
  <w:style w:type="paragraph" w:styleId="Kop4">
    <w:name w:val="heading 4"/>
    <w:basedOn w:val="Standaard"/>
    <w:next w:val="Standaard"/>
    <w:link w:val="Kop4Char"/>
    <w:uiPriority w:val="9"/>
    <w:semiHidden/>
    <w:unhideWhenUsed/>
    <w:rsid w:val="00203776"/>
    <w:pPr>
      <w:keepNext/>
      <w:keepLines/>
      <w:spacing w:before="40"/>
      <w:outlineLvl w:val="3"/>
    </w:pPr>
    <w:rPr>
      <w:rFonts w:asciiTheme="majorHAnsi" w:eastAsiaTheme="majorEastAsia" w:hAnsiTheme="majorHAnsi" w:cstheme="majorBidi"/>
      <w:i/>
      <w:iCs/>
      <w:color w:val="2E74B5" w:themeColor="accent1" w:themeShade="BF"/>
    </w:rPr>
  </w:style>
  <w:style w:type="paragraph" w:styleId="Kop5">
    <w:name w:val="heading 5"/>
    <w:basedOn w:val="Standaard"/>
    <w:next w:val="Standaard"/>
    <w:link w:val="Kop5Char"/>
    <w:uiPriority w:val="9"/>
    <w:semiHidden/>
    <w:unhideWhenUsed/>
    <w:qFormat/>
    <w:rsid w:val="00203776"/>
    <w:pPr>
      <w:keepNext/>
      <w:keepLines/>
      <w:spacing w:before="40"/>
      <w:outlineLvl w:val="4"/>
    </w:pPr>
    <w:rPr>
      <w:rFonts w:asciiTheme="majorHAnsi" w:eastAsiaTheme="majorEastAsia" w:hAnsiTheme="majorHAnsi" w:cstheme="majorBidi"/>
      <w:color w:val="2E74B5" w:themeColor="accent1" w:themeShade="BF"/>
    </w:rPr>
  </w:style>
  <w:style w:type="paragraph" w:styleId="Kop6">
    <w:name w:val="heading 6"/>
    <w:basedOn w:val="Standaard"/>
    <w:next w:val="Standaard"/>
    <w:link w:val="Kop6Char"/>
    <w:uiPriority w:val="9"/>
    <w:semiHidden/>
    <w:unhideWhenUsed/>
    <w:qFormat/>
    <w:rsid w:val="00203776"/>
    <w:pPr>
      <w:keepNext/>
      <w:keepLines/>
      <w:spacing w:before="40"/>
      <w:outlineLvl w:val="5"/>
    </w:pPr>
    <w:rPr>
      <w:rFonts w:asciiTheme="majorHAnsi" w:eastAsiaTheme="majorEastAsia" w:hAnsiTheme="majorHAnsi" w:cstheme="majorBidi"/>
      <w:color w:val="1F4D78" w:themeColor="accent1" w:themeShade="7F"/>
    </w:rPr>
  </w:style>
  <w:style w:type="paragraph" w:styleId="Kop7">
    <w:name w:val="heading 7"/>
    <w:basedOn w:val="Standaard"/>
    <w:next w:val="Standaard"/>
    <w:link w:val="Kop7Char"/>
    <w:uiPriority w:val="9"/>
    <w:semiHidden/>
    <w:unhideWhenUsed/>
    <w:qFormat/>
    <w:rsid w:val="00203776"/>
    <w:pPr>
      <w:keepNext/>
      <w:keepLines/>
      <w:spacing w:before="40"/>
      <w:outlineLvl w:val="6"/>
    </w:pPr>
    <w:rPr>
      <w:rFonts w:asciiTheme="majorHAnsi" w:eastAsiaTheme="majorEastAsia" w:hAnsiTheme="majorHAnsi" w:cstheme="majorBidi"/>
      <w:i/>
      <w:iCs/>
      <w:color w:val="1F4D78" w:themeColor="accent1" w:themeShade="7F"/>
    </w:rPr>
  </w:style>
  <w:style w:type="paragraph" w:styleId="Kop8">
    <w:name w:val="heading 8"/>
    <w:basedOn w:val="Standaard"/>
    <w:next w:val="Standaard"/>
    <w:link w:val="Kop8Char"/>
    <w:uiPriority w:val="9"/>
    <w:semiHidden/>
    <w:unhideWhenUsed/>
    <w:qFormat/>
    <w:rsid w:val="00203776"/>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203776"/>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Aanhef">
    <w:name w:val="Salutation"/>
    <w:basedOn w:val="Standaard"/>
    <w:next w:val="Standaard"/>
    <w:link w:val="AanhefChar"/>
    <w:uiPriority w:val="99"/>
    <w:semiHidden/>
    <w:unhideWhenUsed/>
    <w:rsid w:val="00203776"/>
  </w:style>
  <w:style w:type="character" w:customStyle="1" w:styleId="AanhefChar">
    <w:name w:val="Aanhef Char"/>
    <w:basedOn w:val="Standaardalinea-lettertype"/>
    <w:link w:val="Aanhef"/>
    <w:uiPriority w:val="99"/>
    <w:semiHidden/>
    <w:rsid w:val="00203776"/>
  </w:style>
  <w:style w:type="paragraph" w:styleId="Adresenvelop">
    <w:name w:val="envelope address"/>
    <w:basedOn w:val="Standaard"/>
    <w:uiPriority w:val="99"/>
    <w:semiHidden/>
    <w:unhideWhenUsed/>
    <w:rsid w:val="00203776"/>
    <w:pPr>
      <w:framePr w:w="7920" w:h="1980" w:hRule="exact" w:hSpace="141" w:wrap="auto" w:hAnchor="page" w:xAlign="center" w:yAlign="bottom"/>
      <w:spacing w:line="240" w:lineRule="auto"/>
      <w:ind w:left="2880"/>
    </w:pPr>
    <w:rPr>
      <w:rFonts w:asciiTheme="majorHAnsi" w:eastAsiaTheme="majorEastAsia" w:hAnsiTheme="majorHAnsi" w:cstheme="majorBidi"/>
      <w:sz w:val="24"/>
      <w:szCs w:val="24"/>
    </w:rPr>
  </w:style>
  <w:style w:type="paragraph" w:styleId="Afsluiting">
    <w:name w:val="Closing"/>
    <w:basedOn w:val="Standaard"/>
    <w:link w:val="AfsluitingChar"/>
    <w:uiPriority w:val="99"/>
    <w:semiHidden/>
    <w:unhideWhenUsed/>
    <w:rsid w:val="00203776"/>
    <w:pPr>
      <w:spacing w:line="240" w:lineRule="auto"/>
      <w:ind w:left="4252"/>
    </w:pPr>
  </w:style>
  <w:style w:type="character" w:customStyle="1" w:styleId="AfsluitingChar">
    <w:name w:val="Afsluiting Char"/>
    <w:basedOn w:val="Standaardalinea-lettertype"/>
    <w:link w:val="Afsluiting"/>
    <w:uiPriority w:val="99"/>
    <w:semiHidden/>
    <w:rsid w:val="00203776"/>
  </w:style>
  <w:style w:type="paragraph" w:styleId="Afzender">
    <w:name w:val="envelope return"/>
    <w:basedOn w:val="Standaard"/>
    <w:uiPriority w:val="99"/>
    <w:semiHidden/>
    <w:unhideWhenUsed/>
    <w:rsid w:val="00203776"/>
    <w:pPr>
      <w:spacing w:line="240" w:lineRule="auto"/>
    </w:pPr>
    <w:rPr>
      <w:rFonts w:asciiTheme="majorHAnsi" w:eastAsiaTheme="majorEastAsia" w:hAnsiTheme="majorHAnsi" w:cstheme="majorBidi"/>
      <w:sz w:val="20"/>
      <w:szCs w:val="20"/>
    </w:rPr>
  </w:style>
  <w:style w:type="paragraph" w:styleId="Ballontekst">
    <w:name w:val="Balloon Text"/>
    <w:basedOn w:val="Standaard"/>
    <w:link w:val="BallontekstChar"/>
    <w:uiPriority w:val="99"/>
    <w:semiHidden/>
    <w:unhideWhenUsed/>
    <w:rsid w:val="00203776"/>
    <w:pPr>
      <w:spacing w:line="240" w:lineRule="auto"/>
    </w:pPr>
    <w:rPr>
      <w:rFonts w:ascii="Segoe UI" w:hAnsi="Segoe UI" w:cs="Segoe UI"/>
      <w:szCs w:val="18"/>
    </w:rPr>
  </w:style>
  <w:style w:type="character" w:customStyle="1" w:styleId="BallontekstChar">
    <w:name w:val="Ballontekst Char"/>
    <w:basedOn w:val="Standaardalinea-lettertype"/>
    <w:link w:val="Ballontekst"/>
    <w:uiPriority w:val="99"/>
    <w:semiHidden/>
    <w:rsid w:val="00203776"/>
    <w:rPr>
      <w:rFonts w:ascii="Segoe UI" w:hAnsi="Segoe UI" w:cs="Segoe UI"/>
      <w:sz w:val="18"/>
      <w:szCs w:val="18"/>
    </w:rPr>
  </w:style>
  <w:style w:type="paragraph" w:styleId="Berichtkop">
    <w:name w:val="Message Header"/>
    <w:basedOn w:val="Standaard"/>
    <w:link w:val="BerichtkopChar"/>
    <w:uiPriority w:val="99"/>
    <w:semiHidden/>
    <w:unhideWhenUsed/>
    <w:rsid w:val="00203776"/>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BerichtkopChar">
    <w:name w:val="Berichtkop Char"/>
    <w:basedOn w:val="Standaardalinea-lettertype"/>
    <w:link w:val="Berichtkop"/>
    <w:uiPriority w:val="99"/>
    <w:semiHidden/>
    <w:rsid w:val="00203776"/>
    <w:rPr>
      <w:rFonts w:asciiTheme="majorHAnsi" w:eastAsiaTheme="majorEastAsia" w:hAnsiTheme="majorHAnsi" w:cstheme="majorBidi"/>
      <w:sz w:val="24"/>
      <w:szCs w:val="24"/>
      <w:shd w:val="pct20" w:color="auto" w:fill="auto"/>
    </w:rPr>
  </w:style>
  <w:style w:type="paragraph" w:styleId="Bibliografie">
    <w:name w:val="Bibliography"/>
    <w:basedOn w:val="Standaard"/>
    <w:next w:val="Standaard"/>
    <w:uiPriority w:val="37"/>
    <w:semiHidden/>
    <w:unhideWhenUsed/>
    <w:rsid w:val="00203776"/>
  </w:style>
  <w:style w:type="paragraph" w:styleId="Bijschrift">
    <w:name w:val="caption"/>
    <w:basedOn w:val="Standaard"/>
    <w:next w:val="Standaard"/>
    <w:uiPriority w:val="35"/>
    <w:semiHidden/>
    <w:unhideWhenUsed/>
    <w:qFormat/>
    <w:rsid w:val="00203776"/>
    <w:pPr>
      <w:spacing w:after="200" w:line="240" w:lineRule="auto"/>
    </w:pPr>
    <w:rPr>
      <w:i/>
      <w:iCs/>
      <w:color w:val="44546A" w:themeColor="text2"/>
      <w:szCs w:val="18"/>
    </w:rPr>
  </w:style>
  <w:style w:type="paragraph" w:styleId="Bloktekst">
    <w:name w:val="Block Text"/>
    <w:basedOn w:val="Standaard"/>
    <w:uiPriority w:val="99"/>
    <w:semiHidden/>
    <w:unhideWhenUsed/>
    <w:rsid w:val="00203776"/>
    <w:pPr>
      <w:pBdr>
        <w:top w:val="single" w:sz="2" w:space="10" w:color="5B9BD5" w:themeColor="accent1"/>
        <w:left w:val="single" w:sz="2" w:space="10" w:color="5B9BD5" w:themeColor="accent1"/>
        <w:bottom w:val="single" w:sz="2" w:space="10" w:color="5B9BD5" w:themeColor="accent1"/>
        <w:right w:val="single" w:sz="2" w:space="10" w:color="5B9BD5" w:themeColor="accent1"/>
      </w:pBdr>
      <w:ind w:left="1152" w:right="1152"/>
    </w:pPr>
    <w:rPr>
      <w:rFonts w:eastAsiaTheme="minorEastAsia"/>
      <w:i/>
      <w:iCs/>
      <w:color w:val="5B9BD5" w:themeColor="accent1"/>
    </w:rPr>
  </w:style>
  <w:style w:type="paragraph" w:styleId="Bronvermelding">
    <w:name w:val="table of authorities"/>
    <w:basedOn w:val="Standaard"/>
    <w:next w:val="Standaard"/>
    <w:uiPriority w:val="99"/>
    <w:semiHidden/>
    <w:unhideWhenUsed/>
    <w:rsid w:val="00203776"/>
    <w:pPr>
      <w:ind w:left="220" w:hanging="220"/>
    </w:pPr>
  </w:style>
  <w:style w:type="paragraph" w:styleId="Citaat">
    <w:name w:val="Quote"/>
    <w:basedOn w:val="Standaard"/>
    <w:next w:val="Standaard"/>
    <w:link w:val="CitaatChar"/>
    <w:uiPriority w:val="29"/>
    <w:qFormat/>
    <w:rsid w:val="00216B88"/>
    <w:pPr>
      <w:spacing w:before="200" w:after="160"/>
      <w:ind w:left="864" w:right="864"/>
      <w:jc w:val="center"/>
    </w:pPr>
    <w:rPr>
      <w:i/>
      <w:iCs/>
    </w:rPr>
  </w:style>
  <w:style w:type="character" w:customStyle="1" w:styleId="CitaatChar">
    <w:name w:val="Citaat Char"/>
    <w:basedOn w:val="Standaardalinea-lettertype"/>
    <w:link w:val="Citaat"/>
    <w:uiPriority w:val="29"/>
    <w:rsid w:val="00216B88"/>
    <w:rPr>
      <w:rFonts w:ascii="Verdana" w:hAnsi="Verdana"/>
      <w:i/>
      <w:iCs/>
      <w:sz w:val="18"/>
    </w:rPr>
  </w:style>
  <w:style w:type="paragraph" w:styleId="Datum">
    <w:name w:val="Date"/>
    <w:basedOn w:val="Standaard"/>
    <w:next w:val="Standaard"/>
    <w:link w:val="DatumChar"/>
    <w:uiPriority w:val="99"/>
    <w:semiHidden/>
    <w:unhideWhenUsed/>
    <w:rsid w:val="00203776"/>
  </w:style>
  <w:style w:type="character" w:customStyle="1" w:styleId="DatumChar">
    <w:name w:val="Datum Char"/>
    <w:basedOn w:val="Standaardalinea-lettertype"/>
    <w:link w:val="Datum"/>
    <w:uiPriority w:val="99"/>
    <w:semiHidden/>
    <w:rsid w:val="00203776"/>
  </w:style>
  <w:style w:type="paragraph" w:styleId="Documentstructuur">
    <w:name w:val="Document Map"/>
    <w:basedOn w:val="Standaard"/>
    <w:link w:val="DocumentstructuurChar"/>
    <w:uiPriority w:val="99"/>
    <w:semiHidden/>
    <w:unhideWhenUsed/>
    <w:rsid w:val="00203776"/>
    <w:pPr>
      <w:spacing w:line="240" w:lineRule="auto"/>
    </w:pPr>
    <w:rPr>
      <w:rFonts w:ascii="Segoe UI" w:hAnsi="Segoe UI" w:cs="Segoe UI"/>
      <w:sz w:val="16"/>
      <w:szCs w:val="16"/>
    </w:rPr>
  </w:style>
  <w:style w:type="character" w:customStyle="1" w:styleId="DocumentstructuurChar">
    <w:name w:val="Documentstructuur Char"/>
    <w:basedOn w:val="Standaardalinea-lettertype"/>
    <w:link w:val="Documentstructuur"/>
    <w:uiPriority w:val="99"/>
    <w:semiHidden/>
    <w:rsid w:val="00203776"/>
    <w:rPr>
      <w:rFonts w:ascii="Segoe UI" w:hAnsi="Segoe UI" w:cs="Segoe UI"/>
      <w:sz w:val="16"/>
      <w:szCs w:val="16"/>
    </w:rPr>
  </w:style>
  <w:style w:type="paragraph" w:styleId="Duidelijkcitaat">
    <w:name w:val="Intense Quote"/>
    <w:basedOn w:val="Standaard"/>
    <w:next w:val="Standaard"/>
    <w:link w:val="DuidelijkcitaatChar"/>
    <w:uiPriority w:val="30"/>
    <w:qFormat/>
    <w:rsid w:val="00203776"/>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DuidelijkcitaatChar">
    <w:name w:val="Duidelijk citaat Char"/>
    <w:basedOn w:val="Standaardalinea-lettertype"/>
    <w:link w:val="Duidelijkcitaat"/>
    <w:uiPriority w:val="30"/>
    <w:rsid w:val="00203776"/>
    <w:rPr>
      <w:i/>
      <w:iCs/>
      <w:color w:val="5B9BD5" w:themeColor="accent1"/>
    </w:rPr>
  </w:style>
  <w:style w:type="paragraph" w:styleId="Eindnoottekst">
    <w:name w:val="endnote text"/>
    <w:basedOn w:val="Standaard"/>
    <w:link w:val="EindnoottekstChar"/>
    <w:uiPriority w:val="99"/>
    <w:semiHidden/>
    <w:unhideWhenUsed/>
    <w:rsid w:val="00203776"/>
    <w:pPr>
      <w:spacing w:line="240" w:lineRule="auto"/>
    </w:pPr>
    <w:rPr>
      <w:sz w:val="20"/>
      <w:szCs w:val="20"/>
    </w:rPr>
  </w:style>
  <w:style w:type="character" w:customStyle="1" w:styleId="EindnoottekstChar">
    <w:name w:val="Eindnoottekst Char"/>
    <w:basedOn w:val="Standaardalinea-lettertype"/>
    <w:link w:val="Eindnoottekst"/>
    <w:uiPriority w:val="99"/>
    <w:semiHidden/>
    <w:rsid w:val="00203776"/>
    <w:rPr>
      <w:sz w:val="20"/>
      <w:szCs w:val="20"/>
    </w:rPr>
  </w:style>
  <w:style w:type="paragraph" w:styleId="E-mailhandtekening">
    <w:name w:val="E-mail Signature"/>
    <w:basedOn w:val="Standaard"/>
    <w:link w:val="E-mailhandtekeningChar"/>
    <w:uiPriority w:val="99"/>
    <w:semiHidden/>
    <w:unhideWhenUsed/>
    <w:rsid w:val="00203776"/>
    <w:pPr>
      <w:spacing w:line="240" w:lineRule="auto"/>
    </w:pPr>
  </w:style>
  <w:style w:type="character" w:customStyle="1" w:styleId="E-mailhandtekeningChar">
    <w:name w:val="E-mailhandtekening Char"/>
    <w:basedOn w:val="Standaardalinea-lettertype"/>
    <w:link w:val="E-mailhandtekening"/>
    <w:uiPriority w:val="99"/>
    <w:semiHidden/>
    <w:rsid w:val="00203776"/>
  </w:style>
  <w:style w:type="paragraph" w:styleId="Geenafstand">
    <w:name w:val="No Spacing"/>
    <w:uiPriority w:val="1"/>
    <w:qFormat/>
    <w:rsid w:val="00203776"/>
    <w:pPr>
      <w:spacing w:line="240" w:lineRule="auto"/>
    </w:pPr>
  </w:style>
  <w:style w:type="paragraph" w:styleId="Handtekening">
    <w:name w:val="Signature"/>
    <w:basedOn w:val="Standaard"/>
    <w:link w:val="HandtekeningChar"/>
    <w:uiPriority w:val="99"/>
    <w:semiHidden/>
    <w:unhideWhenUsed/>
    <w:rsid w:val="00203776"/>
    <w:pPr>
      <w:spacing w:line="240" w:lineRule="auto"/>
      <w:ind w:left="4252"/>
    </w:pPr>
  </w:style>
  <w:style w:type="character" w:customStyle="1" w:styleId="HandtekeningChar">
    <w:name w:val="Handtekening Char"/>
    <w:basedOn w:val="Standaardalinea-lettertype"/>
    <w:link w:val="Handtekening"/>
    <w:uiPriority w:val="99"/>
    <w:semiHidden/>
    <w:rsid w:val="00203776"/>
  </w:style>
  <w:style w:type="paragraph" w:styleId="HTML-voorafopgemaakt">
    <w:name w:val="HTML Preformatted"/>
    <w:basedOn w:val="Standaard"/>
    <w:link w:val="HTML-voorafopgemaaktChar"/>
    <w:uiPriority w:val="99"/>
    <w:semiHidden/>
    <w:unhideWhenUsed/>
    <w:rsid w:val="00203776"/>
    <w:pPr>
      <w:spacing w:line="240" w:lineRule="auto"/>
    </w:pPr>
    <w:rPr>
      <w:rFonts w:ascii="Consolas" w:hAnsi="Consolas"/>
      <w:sz w:val="20"/>
      <w:szCs w:val="20"/>
    </w:rPr>
  </w:style>
  <w:style w:type="character" w:customStyle="1" w:styleId="HTML-voorafopgemaaktChar">
    <w:name w:val="HTML - vooraf opgemaakt Char"/>
    <w:basedOn w:val="Standaardalinea-lettertype"/>
    <w:link w:val="HTML-voorafopgemaakt"/>
    <w:uiPriority w:val="99"/>
    <w:semiHidden/>
    <w:rsid w:val="00203776"/>
    <w:rPr>
      <w:rFonts w:ascii="Consolas" w:hAnsi="Consolas"/>
      <w:sz w:val="20"/>
      <w:szCs w:val="20"/>
    </w:rPr>
  </w:style>
  <w:style w:type="paragraph" w:styleId="HTML-adres">
    <w:name w:val="HTML Address"/>
    <w:basedOn w:val="Standaard"/>
    <w:link w:val="HTML-adresChar"/>
    <w:uiPriority w:val="99"/>
    <w:semiHidden/>
    <w:unhideWhenUsed/>
    <w:rsid w:val="00203776"/>
    <w:pPr>
      <w:spacing w:line="240" w:lineRule="auto"/>
    </w:pPr>
    <w:rPr>
      <w:i/>
      <w:iCs/>
    </w:rPr>
  </w:style>
  <w:style w:type="character" w:customStyle="1" w:styleId="HTML-adresChar">
    <w:name w:val="HTML-adres Char"/>
    <w:basedOn w:val="Standaardalinea-lettertype"/>
    <w:link w:val="HTML-adres"/>
    <w:uiPriority w:val="99"/>
    <w:semiHidden/>
    <w:rsid w:val="00203776"/>
    <w:rPr>
      <w:i/>
      <w:iCs/>
    </w:rPr>
  </w:style>
  <w:style w:type="paragraph" w:styleId="Index1">
    <w:name w:val="index 1"/>
    <w:basedOn w:val="Standaard"/>
    <w:next w:val="Standaard"/>
    <w:autoRedefine/>
    <w:uiPriority w:val="99"/>
    <w:semiHidden/>
    <w:unhideWhenUsed/>
    <w:rsid w:val="00203776"/>
    <w:pPr>
      <w:spacing w:line="240" w:lineRule="auto"/>
      <w:ind w:left="220" w:hanging="220"/>
    </w:pPr>
  </w:style>
  <w:style w:type="paragraph" w:styleId="Index2">
    <w:name w:val="index 2"/>
    <w:basedOn w:val="Standaard"/>
    <w:next w:val="Standaard"/>
    <w:autoRedefine/>
    <w:uiPriority w:val="99"/>
    <w:semiHidden/>
    <w:unhideWhenUsed/>
    <w:rsid w:val="00203776"/>
    <w:pPr>
      <w:spacing w:line="240" w:lineRule="auto"/>
      <w:ind w:left="440" w:hanging="220"/>
    </w:pPr>
  </w:style>
  <w:style w:type="paragraph" w:styleId="Index3">
    <w:name w:val="index 3"/>
    <w:basedOn w:val="Standaard"/>
    <w:next w:val="Standaard"/>
    <w:autoRedefine/>
    <w:uiPriority w:val="99"/>
    <w:semiHidden/>
    <w:unhideWhenUsed/>
    <w:rsid w:val="00203776"/>
    <w:pPr>
      <w:spacing w:line="240" w:lineRule="auto"/>
      <w:ind w:left="660" w:hanging="220"/>
    </w:pPr>
  </w:style>
  <w:style w:type="paragraph" w:styleId="Index4">
    <w:name w:val="index 4"/>
    <w:basedOn w:val="Standaard"/>
    <w:next w:val="Standaard"/>
    <w:autoRedefine/>
    <w:uiPriority w:val="99"/>
    <w:semiHidden/>
    <w:unhideWhenUsed/>
    <w:rsid w:val="00203776"/>
    <w:pPr>
      <w:spacing w:line="240" w:lineRule="auto"/>
      <w:ind w:left="880" w:hanging="220"/>
    </w:pPr>
  </w:style>
  <w:style w:type="paragraph" w:styleId="Index5">
    <w:name w:val="index 5"/>
    <w:basedOn w:val="Standaard"/>
    <w:next w:val="Standaard"/>
    <w:autoRedefine/>
    <w:uiPriority w:val="99"/>
    <w:semiHidden/>
    <w:unhideWhenUsed/>
    <w:rsid w:val="00203776"/>
    <w:pPr>
      <w:spacing w:line="240" w:lineRule="auto"/>
      <w:ind w:left="1100" w:hanging="220"/>
    </w:pPr>
  </w:style>
  <w:style w:type="paragraph" w:styleId="Index6">
    <w:name w:val="index 6"/>
    <w:basedOn w:val="Standaard"/>
    <w:next w:val="Standaard"/>
    <w:autoRedefine/>
    <w:uiPriority w:val="99"/>
    <w:semiHidden/>
    <w:unhideWhenUsed/>
    <w:rsid w:val="00203776"/>
    <w:pPr>
      <w:spacing w:line="240" w:lineRule="auto"/>
      <w:ind w:left="1320" w:hanging="220"/>
    </w:pPr>
  </w:style>
  <w:style w:type="paragraph" w:styleId="Index7">
    <w:name w:val="index 7"/>
    <w:basedOn w:val="Standaard"/>
    <w:next w:val="Standaard"/>
    <w:autoRedefine/>
    <w:uiPriority w:val="99"/>
    <w:semiHidden/>
    <w:unhideWhenUsed/>
    <w:rsid w:val="00203776"/>
    <w:pPr>
      <w:spacing w:line="240" w:lineRule="auto"/>
      <w:ind w:left="1540" w:hanging="220"/>
    </w:pPr>
  </w:style>
  <w:style w:type="paragraph" w:styleId="Index8">
    <w:name w:val="index 8"/>
    <w:basedOn w:val="Standaard"/>
    <w:next w:val="Standaard"/>
    <w:autoRedefine/>
    <w:uiPriority w:val="99"/>
    <w:semiHidden/>
    <w:unhideWhenUsed/>
    <w:rsid w:val="00203776"/>
    <w:pPr>
      <w:spacing w:line="240" w:lineRule="auto"/>
      <w:ind w:left="1760" w:hanging="220"/>
    </w:pPr>
  </w:style>
  <w:style w:type="paragraph" w:styleId="Index9">
    <w:name w:val="index 9"/>
    <w:basedOn w:val="Standaard"/>
    <w:next w:val="Standaard"/>
    <w:autoRedefine/>
    <w:uiPriority w:val="99"/>
    <w:semiHidden/>
    <w:unhideWhenUsed/>
    <w:rsid w:val="00203776"/>
    <w:pPr>
      <w:spacing w:line="240" w:lineRule="auto"/>
      <w:ind w:left="1980" w:hanging="220"/>
    </w:pPr>
  </w:style>
  <w:style w:type="paragraph" w:styleId="Indexkop">
    <w:name w:val="index heading"/>
    <w:basedOn w:val="Standaard"/>
    <w:next w:val="Index1"/>
    <w:uiPriority w:val="99"/>
    <w:semiHidden/>
    <w:unhideWhenUsed/>
    <w:rsid w:val="00203776"/>
    <w:rPr>
      <w:rFonts w:asciiTheme="majorHAnsi" w:eastAsiaTheme="majorEastAsia" w:hAnsiTheme="majorHAnsi" w:cstheme="majorBidi"/>
      <w:b/>
      <w:bCs/>
    </w:rPr>
  </w:style>
  <w:style w:type="paragraph" w:styleId="Inhopg1">
    <w:name w:val="toc 1"/>
    <w:basedOn w:val="Standaard"/>
    <w:next w:val="Standaard"/>
    <w:autoRedefine/>
    <w:uiPriority w:val="39"/>
    <w:semiHidden/>
    <w:unhideWhenUsed/>
    <w:rsid w:val="00203776"/>
    <w:pPr>
      <w:spacing w:after="100"/>
    </w:pPr>
  </w:style>
  <w:style w:type="paragraph" w:styleId="Inhopg2">
    <w:name w:val="toc 2"/>
    <w:basedOn w:val="Standaard"/>
    <w:next w:val="Standaard"/>
    <w:autoRedefine/>
    <w:uiPriority w:val="39"/>
    <w:semiHidden/>
    <w:unhideWhenUsed/>
    <w:rsid w:val="00203776"/>
    <w:pPr>
      <w:spacing w:after="100"/>
      <w:ind w:left="220"/>
    </w:pPr>
  </w:style>
  <w:style w:type="paragraph" w:styleId="Inhopg3">
    <w:name w:val="toc 3"/>
    <w:basedOn w:val="Standaard"/>
    <w:next w:val="Standaard"/>
    <w:autoRedefine/>
    <w:uiPriority w:val="39"/>
    <w:semiHidden/>
    <w:unhideWhenUsed/>
    <w:rsid w:val="00203776"/>
    <w:pPr>
      <w:spacing w:after="100"/>
      <w:ind w:left="440"/>
    </w:pPr>
  </w:style>
  <w:style w:type="paragraph" w:styleId="Inhopg4">
    <w:name w:val="toc 4"/>
    <w:basedOn w:val="Standaard"/>
    <w:next w:val="Standaard"/>
    <w:autoRedefine/>
    <w:uiPriority w:val="39"/>
    <w:semiHidden/>
    <w:unhideWhenUsed/>
    <w:rsid w:val="00203776"/>
    <w:pPr>
      <w:spacing w:after="100"/>
      <w:ind w:left="660"/>
    </w:pPr>
  </w:style>
  <w:style w:type="paragraph" w:styleId="Inhopg5">
    <w:name w:val="toc 5"/>
    <w:basedOn w:val="Standaard"/>
    <w:next w:val="Standaard"/>
    <w:autoRedefine/>
    <w:uiPriority w:val="39"/>
    <w:semiHidden/>
    <w:unhideWhenUsed/>
    <w:rsid w:val="00203776"/>
    <w:pPr>
      <w:spacing w:after="100"/>
      <w:ind w:left="880"/>
    </w:pPr>
  </w:style>
  <w:style w:type="paragraph" w:styleId="Inhopg6">
    <w:name w:val="toc 6"/>
    <w:basedOn w:val="Standaard"/>
    <w:next w:val="Standaard"/>
    <w:autoRedefine/>
    <w:uiPriority w:val="39"/>
    <w:semiHidden/>
    <w:unhideWhenUsed/>
    <w:rsid w:val="00203776"/>
    <w:pPr>
      <w:spacing w:after="100"/>
      <w:ind w:left="1100"/>
    </w:pPr>
  </w:style>
  <w:style w:type="paragraph" w:styleId="Inhopg7">
    <w:name w:val="toc 7"/>
    <w:basedOn w:val="Standaard"/>
    <w:next w:val="Standaard"/>
    <w:autoRedefine/>
    <w:uiPriority w:val="39"/>
    <w:semiHidden/>
    <w:unhideWhenUsed/>
    <w:rsid w:val="00203776"/>
    <w:pPr>
      <w:spacing w:after="100"/>
      <w:ind w:left="1320"/>
    </w:pPr>
  </w:style>
  <w:style w:type="paragraph" w:styleId="Inhopg8">
    <w:name w:val="toc 8"/>
    <w:basedOn w:val="Standaard"/>
    <w:next w:val="Standaard"/>
    <w:autoRedefine/>
    <w:uiPriority w:val="39"/>
    <w:semiHidden/>
    <w:unhideWhenUsed/>
    <w:rsid w:val="00203776"/>
    <w:pPr>
      <w:spacing w:after="100"/>
      <w:ind w:left="1540"/>
    </w:pPr>
  </w:style>
  <w:style w:type="paragraph" w:styleId="Inhopg9">
    <w:name w:val="toc 9"/>
    <w:basedOn w:val="Standaard"/>
    <w:next w:val="Standaard"/>
    <w:autoRedefine/>
    <w:uiPriority w:val="39"/>
    <w:semiHidden/>
    <w:unhideWhenUsed/>
    <w:rsid w:val="00203776"/>
    <w:pPr>
      <w:spacing w:after="100"/>
      <w:ind w:left="1760"/>
    </w:pPr>
  </w:style>
  <w:style w:type="character" w:customStyle="1" w:styleId="Kop1Char">
    <w:name w:val="Kop 1 Char"/>
    <w:basedOn w:val="Standaardalinea-lettertype"/>
    <w:link w:val="Kop1"/>
    <w:uiPriority w:val="9"/>
    <w:rsid w:val="00AF2113"/>
    <w:rPr>
      <w:rFonts w:ascii="Verdana" w:eastAsiaTheme="majorEastAsia" w:hAnsi="Verdana" w:cstheme="majorBidi"/>
      <w:b/>
      <w:sz w:val="32"/>
      <w:szCs w:val="32"/>
    </w:rPr>
  </w:style>
  <w:style w:type="character" w:customStyle="1" w:styleId="Kop2Char">
    <w:name w:val="Kop 2 Char"/>
    <w:basedOn w:val="Standaardalinea-lettertype"/>
    <w:link w:val="Kop2"/>
    <w:uiPriority w:val="9"/>
    <w:rsid w:val="00AF2113"/>
    <w:rPr>
      <w:rFonts w:ascii="Verdana" w:eastAsiaTheme="majorEastAsia" w:hAnsi="Verdana" w:cstheme="majorBidi"/>
      <w:b/>
      <w:sz w:val="18"/>
      <w:szCs w:val="26"/>
    </w:rPr>
  </w:style>
  <w:style w:type="character" w:customStyle="1" w:styleId="Kop3Char">
    <w:name w:val="Kop 3 Char"/>
    <w:basedOn w:val="Standaardalinea-lettertype"/>
    <w:link w:val="Kop3"/>
    <w:uiPriority w:val="9"/>
    <w:rsid w:val="00083E0B"/>
    <w:rPr>
      <w:rFonts w:ascii="Verdana" w:eastAsiaTheme="majorEastAsia" w:hAnsi="Verdana" w:cstheme="majorBidi"/>
      <w:b/>
      <w:i/>
      <w:sz w:val="18"/>
      <w:szCs w:val="24"/>
    </w:rPr>
  </w:style>
  <w:style w:type="character" w:customStyle="1" w:styleId="Kop4Char">
    <w:name w:val="Kop 4 Char"/>
    <w:basedOn w:val="Standaardalinea-lettertype"/>
    <w:link w:val="Kop4"/>
    <w:uiPriority w:val="9"/>
    <w:semiHidden/>
    <w:rsid w:val="00203776"/>
    <w:rPr>
      <w:rFonts w:asciiTheme="majorHAnsi" w:eastAsiaTheme="majorEastAsia" w:hAnsiTheme="majorHAnsi" w:cstheme="majorBidi"/>
      <w:i/>
      <w:iCs/>
      <w:color w:val="2E74B5" w:themeColor="accent1" w:themeShade="BF"/>
    </w:rPr>
  </w:style>
  <w:style w:type="character" w:customStyle="1" w:styleId="Kop5Char">
    <w:name w:val="Kop 5 Char"/>
    <w:basedOn w:val="Standaardalinea-lettertype"/>
    <w:link w:val="Kop5"/>
    <w:uiPriority w:val="9"/>
    <w:semiHidden/>
    <w:rsid w:val="00203776"/>
    <w:rPr>
      <w:rFonts w:asciiTheme="majorHAnsi" w:eastAsiaTheme="majorEastAsia" w:hAnsiTheme="majorHAnsi" w:cstheme="majorBidi"/>
      <w:color w:val="2E74B5" w:themeColor="accent1" w:themeShade="BF"/>
    </w:rPr>
  </w:style>
  <w:style w:type="character" w:customStyle="1" w:styleId="Kop6Char">
    <w:name w:val="Kop 6 Char"/>
    <w:basedOn w:val="Standaardalinea-lettertype"/>
    <w:link w:val="Kop6"/>
    <w:uiPriority w:val="9"/>
    <w:semiHidden/>
    <w:rsid w:val="00203776"/>
    <w:rPr>
      <w:rFonts w:asciiTheme="majorHAnsi" w:eastAsiaTheme="majorEastAsia" w:hAnsiTheme="majorHAnsi" w:cstheme="majorBidi"/>
      <w:color w:val="1F4D78" w:themeColor="accent1" w:themeShade="7F"/>
    </w:rPr>
  </w:style>
  <w:style w:type="character" w:customStyle="1" w:styleId="Kop7Char">
    <w:name w:val="Kop 7 Char"/>
    <w:basedOn w:val="Standaardalinea-lettertype"/>
    <w:link w:val="Kop7"/>
    <w:uiPriority w:val="9"/>
    <w:semiHidden/>
    <w:rsid w:val="00203776"/>
    <w:rPr>
      <w:rFonts w:asciiTheme="majorHAnsi" w:eastAsiaTheme="majorEastAsia" w:hAnsiTheme="majorHAnsi" w:cstheme="majorBidi"/>
      <w:i/>
      <w:iCs/>
      <w:color w:val="1F4D78" w:themeColor="accent1" w:themeShade="7F"/>
    </w:rPr>
  </w:style>
  <w:style w:type="character" w:customStyle="1" w:styleId="Kop8Char">
    <w:name w:val="Kop 8 Char"/>
    <w:basedOn w:val="Standaardalinea-lettertype"/>
    <w:link w:val="Kop8"/>
    <w:uiPriority w:val="9"/>
    <w:semiHidden/>
    <w:rsid w:val="00203776"/>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203776"/>
    <w:rPr>
      <w:rFonts w:asciiTheme="majorHAnsi" w:eastAsiaTheme="majorEastAsia" w:hAnsiTheme="majorHAnsi" w:cstheme="majorBidi"/>
      <w:i/>
      <w:iCs/>
      <w:color w:val="272727" w:themeColor="text1" w:themeTint="D8"/>
      <w:sz w:val="21"/>
      <w:szCs w:val="21"/>
    </w:rPr>
  </w:style>
  <w:style w:type="paragraph" w:styleId="Kopbronvermelding">
    <w:name w:val="toa heading"/>
    <w:basedOn w:val="Standaard"/>
    <w:next w:val="Standaard"/>
    <w:uiPriority w:val="99"/>
    <w:semiHidden/>
    <w:unhideWhenUsed/>
    <w:rsid w:val="00203776"/>
    <w:pPr>
      <w:spacing w:before="120"/>
    </w:pPr>
    <w:rPr>
      <w:rFonts w:asciiTheme="majorHAnsi" w:eastAsiaTheme="majorEastAsia" w:hAnsiTheme="majorHAnsi" w:cstheme="majorBidi"/>
      <w:b/>
      <w:bCs/>
      <w:sz w:val="24"/>
      <w:szCs w:val="24"/>
    </w:rPr>
  </w:style>
  <w:style w:type="paragraph" w:styleId="Kopvaninhoudsopgave">
    <w:name w:val="TOC Heading"/>
    <w:basedOn w:val="Kop1"/>
    <w:next w:val="Standaard"/>
    <w:uiPriority w:val="39"/>
    <w:semiHidden/>
    <w:unhideWhenUsed/>
    <w:qFormat/>
    <w:rsid w:val="00203776"/>
    <w:pPr>
      <w:outlineLvl w:val="9"/>
    </w:pPr>
  </w:style>
  <w:style w:type="paragraph" w:styleId="Koptekst">
    <w:name w:val="header"/>
    <w:basedOn w:val="Standaard"/>
    <w:link w:val="KoptekstChar"/>
    <w:uiPriority w:val="99"/>
    <w:unhideWhenUsed/>
    <w:rsid w:val="00203776"/>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203776"/>
  </w:style>
  <w:style w:type="paragraph" w:styleId="Lijst">
    <w:name w:val="List"/>
    <w:basedOn w:val="Standaard"/>
    <w:uiPriority w:val="99"/>
    <w:semiHidden/>
    <w:unhideWhenUsed/>
    <w:rsid w:val="00203776"/>
    <w:pPr>
      <w:ind w:left="283" w:hanging="283"/>
      <w:contextualSpacing/>
    </w:pPr>
  </w:style>
  <w:style w:type="paragraph" w:styleId="Lijst2">
    <w:name w:val="List 2"/>
    <w:basedOn w:val="Standaard"/>
    <w:uiPriority w:val="99"/>
    <w:semiHidden/>
    <w:unhideWhenUsed/>
    <w:rsid w:val="00203776"/>
    <w:pPr>
      <w:ind w:left="566" w:hanging="283"/>
      <w:contextualSpacing/>
    </w:pPr>
  </w:style>
  <w:style w:type="paragraph" w:styleId="Lijst3">
    <w:name w:val="List 3"/>
    <w:basedOn w:val="Standaard"/>
    <w:uiPriority w:val="99"/>
    <w:semiHidden/>
    <w:unhideWhenUsed/>
    <w:rsid w:val="00203776"/>
    <w:pPr>
      <w:ind w:left="849" w:hanging="283"/>
      <w:contextualSpacing/>
    </w:pPr>
  </w:style>
  <w:style w:type="paragraph" w:styleId="Lijst4">
    <w:name w:val="List 4"/>
    <w:basedOn w:val="Standaard"/>
    <w:uiPriority w:val="99"/>
    <w:semiHidden/>
    <w:unhideWhenUsed/>
    <w:rsid w:val="00203776"/>
    <w:pPr>
      <w:ind w:left="1132" w:hanging="283"/>
      <w:contextualSpacing/>
    </w:pPr>
  </w:style>
  <w:style w:type="paragraph" w:styleId="Lijst5">
    <w:name w:val="List 5"/>
    <w:basedOn w:val="Standaard"/>
    <w:uiPriority w:val="99"/>
    <w:semiHidden/>
    <w:unhideWhenUsed/>
    <w:rsid w:val="00203776"/>
    <w:pPr>
      <w:ind w:left="1415" w:hanging="283"/>
      <w:contextualSpacing/>
    </w:pPr>
  </w:style>
  <w:style w:type="paragraph" w:styleId="Lijstmetafbeeldingen">
    <w:name w:val="table of figures"/>
    <w:basedOn w:val="Standaard"/>
    <w:next w:val="Standaard"/>
    <w:uiPriority w:val="99"/>
    <w:semiHidden/>
    <w:unhideWhenUsed/>
    <w:rsid w:val="00203776"/>
  </w:style>
  <w:style w:type="paragraph" w:styleId="Lijstopsomteken">
    <w:name w:val="List Bullet"/>
    <w:basedOn w:val="Standaard"/>
    <w:uiPriority w:val="99"/>
    <w:semiHidden/>
    <w:unhideWhenUsed/>
    <w:rsid w:val="00203776"/>
    <w:pPr>
      <w:numPr>
        <w:numId w:val="2"/>
      </w:numPr>
      <w:contextualSpacing/>
    </w:pPr>
  </w:style>
  <w:style w:type="paragraph" w:styleId="Lijstopsomteken2">
    <w:name w:val="List Bullet 2"/>
    <w:basedOn w:val="Standaard"/>
    <w:uiPriority w:val="99"/>
    <w:semiHidden/>
    <w:unhideWhenUsed/>
    <w:rsid w:val="00203776"/>
    <w:pPr>
      <w:numPr>
        <w:numId w:val="3"/>
      </w:numPr>
      <w:contextualSpacing/>
    </w:pPr>
  </w:style>
  <w:style w:type="paragraph" w:styleId="Lijstopsomteken3">
    <w:name w:val="List Bullet 3"/>
    <w:basedOn w:val="Standaard"/>
    <w:uiPriority w:val="99"/>
    <w:semiHidden/>
    <w:unhideWhenUsed/>
    <w:rsid w:val="00203776"/>
    <w:pPr>
      <w:numPr>
        <w:numId w:val="4"/>
      </w:numPr>
      <w:contextualSpacing/>
    </w:pPr>
  </w:style>
  <w:style w:type="paragraph" w:styleId="Lijstopsomteken4">
    <w:name w:val="List Bullet 4"/>
    <w:basedOn w:val="Standaard"/>
    <w:uiPriority w:val="99"/>
    <w:semiHidden/>
    <w:unhideWhenUsed/>
    <w:rsid w:val="00203776"/>
    <w:pPr>
      <w:numPr>
        <w:numId w:val="5"/>
      </w:numPr>
      <w:contextualSpacing/>
    </w:pPr>
  </w:style>
  <w:style w:type="paragraph" w:styleId="Lijstopsomteken5">
    <w:name w:val="List Bullet 5"/>
    <w:basedOn w:val="Standaard"/>
    <w:uiPriority w:val="99"/>
    <w:semiHidden/>
    <w:unhideWhenUsed/>
    <w:rsid w:val="00203776"/>
    <w:pPr>
      <w:numPr>
        <w:numId w:val="6"/>
      </w:numPr>
      <w:contextualSpacing/>
    </w:pPr>
  </w:style>
  <w:style w:type="paragraph" w:styleId="Lijstalinea">
    <w:name w:val="List Paragraph"/>
    <w:basedOn w:val="Standaard"/>
    <w:uiPriority w:val="34"/>
    <w:qFormat/>
    <w:rsid w:val="00203776"/>
    <w:pPr>
      <w:ind w:left="720"/>
      <w:contextualSpacing/>
    </w:pPr>
  </w:style>
  <w:style w:type="paragraph" w:styleId="Lijstnummering">
    <w:name w:val="List Number"/>
    <w:basedOn w:val="Standaard"/>
    <w:uiPriority w:val="99"/>
    <w:semiHidden/>
    <w:unhideWhenUsed/>
    <w:rsid w:val="00203776"/>
    <w:pPr>
      <w:numPr>
        <w:numId w:val="7"/>
      </w:numPr>
      <w:contextualSpacing/>
    </w:pPr>
  </w:style>
  <w:style w:type="paragraph" w:styleId="Lijstnummering2">
    <w:name w:val="List Number 2"/>
    <w:basedOn w:val="Standaard"/>
    <w:uiPriority w:val="99"/>
    <w:semiHidden/>
    <w:unhideWhenUsed/>
    <w:rsid w:val="00203776"/>
    <w:pPr>
      <w:numPr>
        <w:numId w:val="8"/>
      </w:numPr>
      <w:contextualSpacing/>
    </w:pPr>
  </w:style>
  <w:style w:type="paragraph" w:styleId="Lijstnummering3">
    <w:name w:val="List Number 3"/>
    <w:basedOn w:val="Standaard"/>
    <w:uiPriority w:val="99"/>
    <w:semiHidden/>
    <w:unhideWhenUsed/>
    <w:rsid w:val="00203776"/>
    <w:pPr>
      <w:numPr>
        <w:numId w:val="9"/>
      </w:numPr>
      <w:contextualSpacing/>
    </w:pPr>
  </w:style>
  <w:style w:type="paragraph" w:styleId="Lijstnummering4">
    <w:name w:val="List Number 4"/>
    <w:basedOn w:val="Standaard"/>
    <w:uiPriority w:val="99"/>
    <w:semiHidden/>
    <w:unhideWhenUsed/>
    <w:rsid w:val="00203776"/>
    <w:pPr>
      <w:numPr>
        <w:numId w:val="10"/>
      </w:numPr>
      <w:contextualSpacing/>
    </w:pPr>
  </w:style>
  <w:style w:type="paragraph" w:styleId="Lijstnummering5">
    <w:name w:val="List Number 5"/>
    <w:basedOn w:val="Standaard"/>
    <w:uiPriority w:val="99"/>
    <w:semiHidden/>
    <w:unhideWhenUsed/>
    <w:rsid w:val="00203776"/>
    <w:pPr>
      <w:numPr>
        <w:numId w:val="11"/>
      </w:numPr>
      <w:contextualSpacing/>
    </w:pPr>
  </w:style>
  <w:style w:type="paragraph" w:styleId="Lijstvoortzetting">
    <w:name w:val="List Continue"/>
    <w:basedOn w:val="Standaard"/>
    <w:uiPriority w:val="99"/>
    <w:semiHidden/>
    <w:unhideWhenUsed/>
    <w:rsid w:val="00203776"/>
    <w:pPr>
      <w:spacing w:after="120"/>
      <w:ind w:left="283"/>
      <w:contextualSpacing/>
    </w:pPr>
  </w:style>
  <w:style w:type="paragraph" w:styleId="Lijstvoortzetting2">
    <w:name w:val="List Continue 2"/>
    <w:basedOn w:val="Standaard"/>
    <w:uiPriority w:val="99"/>
    <w:semiHidden/>
    <w:unhideWhenUsed/>
    <w:rsid w:val="00203776"/>
    <w:pPr>
      <w:spacing w:after="120"/>
      <w:ind w:left="566"/>
      <w:contextualSpacing/>
    </w:pPr>
  </w:style>
  <w:style w:type="paragraph" w:styleId="Lijstvoortzetting3">
    <w:name w:val="List Continue 3"/>
    <w:basedOn w:val="Standaard"/>
    <w:uiPriority w:val="99"/>
    <w:semiHidden/>
    <w:unhideWhenUsed/>
    <w:rsid w:val="00203776"/>
    <w:pPr>
      <w:spacing w:after="120"/>
      <w:ind w:left="849"/>
      <w:contextualSpacing/>
    </w:pPr>
  </w:style>
  <w:style w:type="paragraph" w:styleId="Lijstvoortzetting4">
    <w:name w:val="List Continue 4"/>
    <w:basedOn w:val="Standaard"/>
    <w:uiPriority w:val="99"/>
    <w:semiHidden/>
    <w:unhideWhenUsed/>
    <w:rsid w:val="00203776"/>
    <w:pPr>
      <w:spacing w:after="120"/>
      <w:ind w:left="1132"/>
      <w:contextualSpacing/>
    </w:pPr>
  </w:style>
  <w:style w:type="paragraph" w:styleId="Lijstvoortzetting5">
    <w:name w:val="List Continue 5"/>
    <w:basedOn w:val="Standaard"/>
    <w:uiPriority w:val="99"/>
    <w:semiHidden/>
    <w:unhideWhenUsed/>
    <w:rsid w:val="00203776"/>
    <w:pPr>
      <w:spacing w:after="120"/>
      <w:ind w:left="1415"/>
      <w:contextualSpacing/>
    </w:pPr>
  </w:style>
  <w:style w:type="paragraph" w:styleId="Macrotekst">
    <w:name w:val="macro"/>
    <w:link w:val="MacrotekstChar"/>
    <w:uiPriority w:val="99"/>
    <w:semiHidden/>
    <w:unhideWhenUsed/>
    <w:rsid w:val="00203776"/>
    <w:pPr>
      <w:tabs>
        <w:tab w:val="left" w:pos="480"/>
        <w:tab w:val="left" w:pos="960"/>
        <w:tab w:val="left" w:pos="1440"/>
        <w:tab w:val="left" w:pos="1920"/>
        <w:tab w:val="left" w:pos="2400"/>
        <w:tab w:val="left" w:pos="2880"/>
        <w:tab w:val="left" w:pos="3360"/>
        <w:tab w:val="left" w:pos="3840"/>
        <w:tab w:val="left" w:pos="4320"/>
      </w:tabs>
    </w:pPr>
    <w:rPr>
      <w:rFonts w:ascii="Consolas" w:hAnsi="Consolas"/>
      <w:sz w:val="20"/>
      <w:szCs w:val="20"/>
    </w:rPr>
  </w:style>
  <w:style w:type="character" w:customStyle="1" w:styleId="MacrotekstChar">
    <w:name w:val="Macrotekst Char"/>
    <w:basedOn w:val="Standaardalinea-lettertype"/>
    <w:link w:val="Macrotekst"/>
    <w:uiPriority w:val="99"/>
    <w:semiHidden/>
    <w:rsid w:val="00203776"/>
    <w:rPr>
      <w:rFonts w:ascii="Consolas" w:hAnsi="Consolas"/>
      <w:sz w:val="20"/>
      <w:szCs w:val="20"/>
    </w:rPr>
  </w:style>
  <w:style w:type="paragraph" w:styleId="Normaalweb">
    <w:name w:val="Normal (Web)"/>
    <w:basedOn w:val="Standaard"/>
    <w:uiPriority w:val="99"/>
    <w:semiHidden/>
    <w:unhideWhenUsed/>
    <w:rsid w:val="00203776"/>
    <w:rPr>
      <w:rFonts w:ascii="Times New Roman" w:hAnsi="Times New Roman" w:cs="Times New Roman"/>
      <w:sz w:val="24"/>
      <w:szCs w:val="24"/>
    </w:rPr>
  </w:style>
  <w:style w:type="paragraph" w:styleId="Notitiekop">
    <w:name w:val="Note Heading"/>
    <w:basedOn w:val="Standaard"/>
    <w:next w:val="Standaard"/>
    <w:link w:val="NotitiekopChar"/>
    <w:uiPriority w:val="99"/>
    <w:semiHidden/>
    <w:unhideWhenUsed/>
    <w:rsid w:val="00203776"/>
    <w:pPr>
      <w:spacing w:line="240" w:lineRule="auto"/>
    </w:pPr>
  </w:style>
  <w:style w:type="character" w:customStyle="1" w:styleId="NotitiekopChar">
    <w:name w:val="Notitiekop Char"/>
    <w:basedOn w:val="Standaardalinea-lettertype"/>
    <w:link w:val="Notitiekop"/>
    <w:uiPriority w:val="99"/>
    <w:semiHidden/>
    <w:rsid w:val="00203776"/>
  </w:style>
  <w:style w:type="paragraph" w:styleId="Ondertitel">
    <w:name w:val="Subtitle"/>
    <w:basedOn w:val="Standaard"/>
    <w:next w:val="Standaard"/>
    <w:link w:val="OndertitelChar"/>
    <w:uiPriority w:val="11"/>
    <w:qFormat/>
    <w:rsid w:val="00216B88"/>
    <w:pPr>
      <w:numPr>
        <w:ilvl w:val="1"/>
      </w:numPr>
      <w:spacing w:after="160"/>
    </w:pPr>
    <w:rPr>
      <w:rFonts w:eastAsiaTheme="minorEastAsia"/>
      <w:spacing w:val="15"/>
    </w:rPr>
  </w:style>
  <w:style w:type="character" w:customStyle="1" w:styleId="OndertitelChar">
    <w:name w:val="Ondertitel Char"/>
    <w:basedOn w:val="Standaardalinea-lettertype"/>
    <w:link w:val="Ondertitel"/>
    <w:uiPriority w:val="11"/>
    <w:rsid w:val="00216B88"/>
    <w:rPr>
      <w:rFonts w:ascii="Verdana" w:eastAsiaTheme="minorEastAsia" w:hAnsi="Verdana"/>
      <w:spacing w:val="15"/>
      <w:sz w:val="18"/>
    </w:rPr>
  </w:style>
  <w:style w:type="paragraph" w:styleId="Tekstopmerking">
    <w:name w:val="annotation text"/>
    <w:basedOn w:val="Standaard"/>
    <w:link w:val="TekstopmerkingChar"/>
    <w:uiPriority w:val="99"/>
    <w:unhideWhenUsed/>
    <w:rsid w:val="00203776"/>
    <w:pPr>
      <w:spacing w:line="240" w:lineRule="auto"/>
    </w:pPr>
    <w:rPr>
      <w:sz w:val="20"/>
      <w:szCs w:val="20"/>
    </w:rPr>
  </w:style>
  <w:style w:type="character" w:customStyle="1" w:styleId="TekstopmerkingChar">
    <w:name w:val="Tekst opmerking Char"/>
    <w:basedOn w:val="Standaardalinea-lettertype"/>
    <w:link w:val="Tekstopmerking"/>
    <w:uiPriority w:val="99"/>
    <w:rsid w:val="00203776"/>
    <w:rPr>
      <w:sz w:val="20"/>
      <w:szCs w:val="20"/>
    </w:rPr>
  </w:style>
  <w:style w:type="paragraph" w:styleId="Onderwerpvanopmerking">
    <w:name w:val="annotation subject"/>
    <w:basedOn w:val="Tekstopmerking"/>
    <w:next w:val="Tekstopmerking"/>
    <w:link w:val="OnderwerpvanopmerkingChar"/>
    <w:uiPriority w:val="99"/>
    <w:semiHidden/>
    <w:unhideWhenUsed/>
    <w:rsid w:val="00203776"/>
    <w:rPr>
      <w:b/>
      <w:bCs/>
    </w:rPr>
  </w:style>
  <w:style w:type="character" w:customStyle="1" w:styleId="OnderwerpvanopmerkingChar">
    <w:name w:val="Onderwerp van opmerking Char"/>
    <w:basedOn w:val="TekstopmerkingChar"/>
    <w:link w:val="Onderwerpvanopmerking"/>
    <w:uiPriority w:val="99"/>
    <w:semiHidden/>
    <w:rsid w:val="00203776"/>
    <w:rPr>
      <w:b/>
      <w:bCs/>
      <w:sz w:val="20"/>
      <w:szCs w:val="20"/>
    </w:rPr>
  </w:style>
  <w:style w:type="paragraph" w:styleId="Plattetekst">
    <w:name w:val="Body Text"/>
    <w:basedOn w:val="Standaard"/>
    <w:link w:val="PlattetekstChar"/>
    <w:uiPriority w:val="99"/>
    <w:semiHidden/>
    <w:unhideWhenUsed/>
    <w:rsid w:val="00203776"/>
    <w:pPr>
      <w:spacing w:after="120"/>
    </w:pPr>
  </w:style>
  <w:style w:type="character" w:customStyle="1" w:styleId="PlattetekstChar">
    <w:name w:val="Platte tekst Char"/>
    <w:basedOn w:val="Standaardalinea-lettertype"/>
    <w:link w:val="Plattetekst"/>
    <w:uiPriority w:val="99"/>
    <w:semiHidden/>
    <w:rsid w:val="00203776"/>
  </w:style>
  <w:style w:type="paragraph" w:styleId="Plattetekst2">
    <w:name w:val="Body Text 2"/>
    <w:basedOn w:val="Standaard"/>
    <w:link w:val="Plattetekst2Char"/>
    <w:uiPriority w:val="99"/>
    <w:semiHidden/>
    <w:unhideWhenUsed/>
    <w:rsid w:val="00203776"/>
    <w:pPr>
      <w:spacing w:after="120" w:line="480" w:lineRule="auto"/>
    </w:pPr>
  </w:style>
  <w:style w:type="character" w:customStyle="1" w:styleId="Plattetekst2Char">
    <w:name w:val="Platte tekst 2 Char"/>
    <w:basedOn w:val="Standaardalinea-lettertype"/>
    <w:link w:val="Plattetekst2"/>
    <w:uiPriority w:val="99"/>
    <w:semiHidden/>
    <w:rsid w:val="00203776"/>
  </w:style>
  <w:style w:type="paragraph" w:styleId="Plattetekst3">
    <w:name w:val="Body Text 3"/>
    <w:basedOn w:val="Standaard"/>
    <w:link w:val="Plattetekst3Char"/>
    <w:uiPriority w:val="99"/>
    <w:semiHidden/>
    <w:unhideWhenUsed/>
    <w:rsid w:val="00203776"/>
    <w:pPr>
      <w:spacing w:after="120"/>
    </w:pPr>
    <w:rPr>
      <w:sz w:val="16"/>
      <w:szCs w:val="16"/>
    </w:rPr>
  </w:style>
  <w:style w:type="character" w:customStyle="1" w:styleId="Plattetekst3Char">
    <w:name w:val="Platte tekst 3 Char"/>
    <w:basedOn w:val="Standaardalinea-lettertype"/>
    <w:link w:val="Plattetekst3"/>
    <w:uiPriority w:val="99"/>
    <w:semiHidden/>
    <w:rsid w:val="00203776"/>
    <w:rPr>
      <w:sz w:val="16"/>
      <w:szCs w:val="16"/>
    </w:rPr>
  </w:style>
  <w:style w:type="paragraph" w:styleId="Platteteksteersteinspringing">
    <w:name w:val="Body Text First Indent"/>
    <w:basedOn w:val="Plattetekst"/>
    <w:link w:val="PlatteteksteersteinspringingChar"/>
    <w:uiPriority w:val="99"/>
    <w:semiHidden/>
    <w:unhideWhenUsed/>
    <w:rsid w:val="00203776"/>
    <w:pPr>
      <w:spacing w:after="0"/>
      <w:ind w:firstLine="360"/>
    </w:pPr>
  </w:style>
  <w:style w:type="character" w:customStyle="1" w:styleId="PlatteteksteersteinspringingChar">
    <w:name w:val="Platte tekst eerste inspringing Char"/>
    <w:basedOn w:val="PlattetekstChar"/>
    <w:link w:val="Platteteksteersteinspringing"/>
    <w:uiPriority w:val="99"/>
    <w:semiHidden/>
    <w:rsid w:val="00203776"/>
  </w:style>
  <w:style w:type="paragraph" w:styleId="Plattetekstinspringen">
    <w:name w:val="Body Text Indent"/>
    <w:basedOn w:val="Standaard"/>
    <w:link w:val="PlattetekstinspringenChar"/>
    <w:uiPriority w:val="99"/>
    <w:semiHidden/>
    <w:unhideWhenUsed/>
    <w:rsid w:val="00203776"/>
    <w:pPr>
      <w:spacing w:after="120"/>
      <w:ind w:left="283"/>
    </w:pPr>
  </w:style>
  <w:style w:type="character" w:customStyle="1" w:styleId="PlattetekstinspringenChar">
    <w:name w:val="Platte tekst inspringen Char"/>
    <w:basedOn w:val="Standaardalinea-lettertype"/>
    <w:link w:val="Plattetekstinspringen"/>
    <w:uiPriority w:val="99"/>
    <w:semiHidden/>
    <w:rsid w:val="00203776"/>
  </w:style>
  <w:style w:type="paragraph" w:styleId="Platteteksteersteinspringing2">
    <w:name w:val="Body Text First Indent 2"/>
    <w:basedOn w:val="Plattetekstinspringen"/>
    <w:link w:val="Platteteksteersteinspringing2Char"/>
    <w:uiPriority w:val="99"/>
    <w:semiHidden/>
    <w:unhideWhenUsed/>
    <w:rsid w:val="00203776"/>
    <w:pPr>
      <w:spacing w:after="0"/>
      <w:ind w:left="360" w:firstLine="360"/>
    </w:pPr>
  </w:style>
  <w:style w:type="character" w:customStyle="1" w:styleId="Platteteksteersteinspringing2Char">
    <w:name w:val="Platte tekst eerste inspringing 2 Char"/>
    <w:basedOn w:val="PlattetekstinspringenChar"/>
    <w:link w:val="Platteteksteersteinspringing2"/>
    <w:uiPriority w:val="99"/>
    <w:semiHidden/>
    <w:rsid w:val="00203776"/>
  </w:style>
  <w:style w:type="paragraph" w:styleId="Plattetekstinspringen2">
    <w:name w:val="Body Text Indent 2"/>
    <w:basedOn w:val="Standaard"/>
    <w:link w:val="Plattetekstinspringen2Char"/>
    <w:uiPriority w:val="99"/>
    <w:semiHidden/>
    <w:unhideWhenUsed/>
    <w:rsid w:val="00203776"/>
    <w:pPr>
      <w:spacing w:after="120" w:line="480" w:lineRule="auto"/>
      <w:ind w:left="283"/>
    </w:pPr>
  </w:style>
  <w:style w:type="character" w:customStyle="1" w:styleId="Plattetekstinspringen2Char">
    <w:name w:val="Platte tekst inspringen 2 Char"/>
    <w:basedOn w:val="Standaardalinea-lettertype"/>
    <w:link w:val="Plattetekstinspringen2"/>
    <w:uiPriority w:val="99"/>
    <w:semiHidden/>
    <w:rsid w:val="00203776"/>
  </w:style>
  <w:style w:type="paragraph" w:styleId="Plattetekstinspringen3">
    <w:name w:val="Body Text Indent 3"/>
    <w:basedOn w:val="Standaard"/>
    <w:link w:val="Plattetekstinspringen3Char"/>
    <w:uiPriority w:val="99"/>
    <w:semiHidden/>
    <w:unhideWhenUsed/>
    <w:rsid w:val="00203776"/>
    <w:pPr>
      <w:spacing w:after="120"/>
      <w:ind w:left="283"/>
    </w:pPr>
    <w:rPr>
      <w:sz w:val="16"/>
      <w:szCs w:val="16"/>
    </w:rPr>
  </w:style>
  <w:style w:type="character" w:customStyle="1" w:styleId="Plattetekstinspringen3Char">
    <w:name w:val="Platte tekst inspringen 3 Char"/>
    <w:basedOn w:val="Standaardalinea-lettertype"/>
    <w:link w:val="Plattetekstinspringen3"/>
    <w:uiPriority w:val="99"/>
    <w:semiHidden/>
    <w:rsid w:val="00203776"/>
    <w:rPr>
      <w:sz w:val="16"/>
      <w:szCs w:val="16"/>
    </w:rPr>
  </w:style>
  <w:style w:type="paragraph" w:styleId="Standaardinspringing">
    <w:name w:val="Normal Indent"/>
    <w:basedOn w:val="Standaard"/>
    <w:uiPriority w:val="99"/>
    <w:semiHidden/>
    <w:unhideWhenUsed/>
    <w:rsid w:val="00203776"/>
    <w:pPr>
      <w:ind w:left="708"/>
    </w:pPr>
  </w:style>
  <w:style w:type="paragraph" w:styleId="Tekstzonderopmaak">
    <w:name w:val="Plain Text"/>
    <w:basedOn w:val="Standaard"/>
    <w:link w:val="TekstzonderopmaakChar"/>
    <w:uiPriority w:val="99"/>
    <w:semiHidden/>
    <w:unhideWhenUsed/>
    <w:rsid w:val="00203776"/>
    <w:pPr>
      <w:spacing w:line="240" w:lineRule="auto"/>
    </w:pPr>
    <w:rPr>
      <w:rFonts w:ascii="Consolas" w:hAnsi="Consolas"/>
      <w:sz w:val="21"/>
      <w:szCs w:val="21"/>
    </w:rPr>
  </w:style>
  <w:style w:type="character" w:customStyle="1" w:styleId="TekstzonderopmaakChar">
    <w:name w:val="Tekst zonder opmaak Char"/>
    <w:basedOn w:val="Standaardalinea-lettertype"/>
    <w:link w:val="Tekstzonderopmaak"/>
    <w:uiPriority w:val="99"/>
    <w:semiHidden/>
    <w:rsid w:val="00203776"/>
    <w:rPr>
      <w:rFonts w:ascii="Consolas" w:hAnsi="Consolas"/>
      <w:sz w:val="21"/>
      <w:szCs w:val="21"/>
    </w:rPr>
  </w:style>
  <w:style w:type="paragraph" w:styleId="Titel">
    <w:name w:val="Title"/>
    <w:basedOn w:val="Standaard"/>
    <w:next w:val="Standaard"/>
    <w:link w:val="TitelChar"/>
    <w:uiPriority w:val="10"/>
    <w:qFormat/>
    <w:rsid w:val="00216B88"/>
    <w:pPr>
      <w:spacing w:line="240" w:lineRule="auto"/>
      <w:contextualSpacing/>
    </w:pPr>
    <w:rPr>
      <w:rFonts w:eastAsiaTheme="majorEastAsia" w:cstheme="majorBidi"/>
      <w:spacing w:val="-10"/>
      <w:kern w:val="28"/>
      <w:sz w:val="56"/>
      <w:szCs w:val="56"/>
    </w:rPr>
  </w:style>
  <w:style w:type="character" w:customStyle="1" w:styleId="TitelChar">
    <w:name w:val="Titel Char"/>
    <w:basedOn w:val="Standaardalinea-lettertype"/>
    <w:link w:val="Titel"/>
    <w:uiPriority w:val="10"/>
    <w:rsid w:val="00216B88"/>
    <w:rPr>
      <w:rFonts w:ascii="Verdana" w:eastAsiaTheme="majorEastAsia" w:hAnsi="Verdana" w:cstheme="majorBidi"/>
      <w:spacing w:val="-10"/>
      <w:kern w:val="28"/>
      <w:sz w:val="56"/>
      <w:szCs w:val="56"/>
    </w:rPr>
  </w:style>
  <w:style w:type="paragraph" w:styleId="Voetnoottekst">
    <w:name w:val="footnote text"/>
    <w:basedOn w:val="Standaard"/>
    <w:link w:val="VoetnoottekstChar"/>
    <w:uiPriority w:val="99"/>
    <w:semiHidden/>
    <w:unhideWhenUsed/>
    <w:rsid w:val="00203776"/>
    <w:pPr>
      <w:spacing w:line="240" w:lineRule="auto"/>
    </w:pPr>
    <w:rPr>
      <w:sz w:val="20"/>
      <w:szCs w:val="20"/>
    </w:rPr>
  </w:style>
  <w:style w:type="character" w:customStyle="1" w:styleId="VoetnoottekstChar">
    <w:name w:val="Voetnoottekst Char"/>
    <w:basedOn w:val="Standaardalinea-lettertype"/>
    <w:link w:val="Voetnoottekst"/>
    <w:uiPriority w:val="99"/>
    <w:semiHidden/>
    <w:rsid w:val="00203776"/>
    <w:rPr>
      <w:sz w:val="20"/>
      <w:szCs w:val="20"/>
    </w:rPr>
  </w:style>
  <w:style w:type="paragraph" w:styleId="Voettekst">
    <w:name w:val="footer"/>
    <w:basedOn w:val="Standaard"/>
    <w:link w:val="VoettekstChar"/>
    <w:uiPriority w:val="99"/>
    <w:unhideWhenUsed/>
    <w:rsid w:val="00203776"/>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203776"/>
  </w:style>
  <w:style w:type="table" w:styleId="Tabelraster">
    <w:name w:val="Table Grid"/>
    <w:basedOn w:val="Standaardtabel"/>
    <w:uiPriority w:val="39"/>
    <w:rsid w:val="00700E0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ielebenadrukking">
    <w:name w:val="Subtle Emphasis"/>
    <w:basedOn w:val="Standaardalinea-lettertype"/>
    <w:uiPriority w:val="19"/>
    <w:qFormat/>
    <w:rsid w:val="00216B88"/>
    <w:rPr>
      <w:rFonts w:ascii="Verdana" w:hAnsi="Verdana"/>
      <w:i/>
      <w:iCs/>
      <w:color w:val="404040" w:themeColor="text1" w:themeTint="BF"/>
      <w:sz w:val="18"/>
    </w:rPr>
  </w:style>
  <w:style w:type="character" w:styleId="Nadruk">
    <w:name w:val="Emphasis"/>
    <w:basedOn w:val="Standaardalinea-lettertype"/>
    <w:uiPriority w:val="20"/>
    <w:qFormat/>
    <w:rsid w:val="00216B88"/>
    <w:rPr>
      <w:rFonts w:ascii="Verdana" w:hAnsi="Verdana"/>
      <w:i/>
      <w:iCs/>
      <w:sz w:val="18"/>
    </w:rPr>
  </w:style>
  <w:style w:type="character" w:styleId="Zwaar">
    <w:name w:val="Strong"/>
    <w:basedOn w:val="Standaardalinea-lettertype"/>
    <w:uiPriority w:val="22"/>
    <w:qFormat/>
    <w:rsid w:val="00216B88"/>
    <w:rPr>
      <w:rFonts w:ascii="Verdana" w:hAnsi="Verdana"/>
      <w:b/>
      <w:bCs/>
      <w:sz w:val="18"/>
    </w:rPr>
  </w:style>
  <w:style w:type="character" w:styleId="Intensievebenadrukking">
    <w:name w:val="Intense Emphasis"/>
    <w:basedOn w:val="Standaardalinea-lettertype"/>
    <w:uiPriority w:val="21"/>
    <w:qFormat/>
    <w:rsid w:val="00216B88"/>
    <w:rPr>
      <w:rFonts w:ascii="Verdana" w:hAnsi="Verdana"/>
      <w:i/>
      <w:iCs/>
      <w:color w:val="5B9BD5" w:themeColor="accent1"/>
      <w:sz w:val="18"/>
    </w:rPr>
  </w:style>
  <w:style w:type="character" w:styleId="Subtieleverwijzing">
    <w:name w:val="Subtle Reference"/>
    <w:basedOn w:val="Standaardalinea-lettertype"/>
    <w:uiPriority w:val="31"/>
    <w:qFormat/>
    <w:rsid w:val="00216B88"/>
    <w:rPr>
      <w:rFonts w:ascii="Verdana" w:hAnsi="Verdana"/>
      <w:smallCaps/>
      <w:color w:val="auto"/>
      <w:sz w:val="18"/>
    </w:rPr>
  </w:style>
  <w:style w:type="character" w:styleId="Intensieveverwijzing">
    <w:name w:val="Intense Reference"/>
    <w:basedOn w:val="Standaardalinea-lettertype"/>
    <w:uiPriority w:val="32"/>
    <w:qFormat/>
    <w:rsid w:val="00216B88"/>
    <w:rPr>
      <w:rFonts w:ascii="Verdana" w:hAnsi="Verdana"/>
      <w:b/>
      <w:bCs/>
      <w:smallCaps/>
      <w:color w:val="5B9BD5" w:themeColor="accent1"/>
      <w:spacing w:val="5"/>
      <w:sz w:val="18"/>
    </w:rPr>
  </w:style>
  <w:style w:type="character" w:styleId="Titelvanboek">
    <w:name w:val="Book Title"/>
    <w:basedOn w:val="Standaardalinea-lettertype"/>
    <w:uiPriority w:val="33"/>
    <w:qFormat/>
    <w:rsid w:val="00216B88"/>
    <w:rPr>
      <w:rFonts w:ascii="Verdana" w:hAnsi="Verdana"/>
      <w:b/>
      <w:bCs/>
      <w:i/>
      <w:iCs/>
      <w:spacing w:val="5"/>
      <w:sz w:val="18"/>
    </w:rPr>
  </w:style>
  <w:style w:type="character" w:styleId="Verwijzingopmerking">
    <w:name w:val="annotation reference"/>
    <w:basedOn w:val="Standaardalinea-lettertype"/>
    <w:uiPriority w:val="99"/>
    <w:semiHidden/>
    <w:unhideWhenUsed/>
    <w:rsid w:val="00B1373A"/>
    <w:rPr>
      <w:sz w:val="16"/>
      <w:szCs w:val="16"/>
    </w:rPr>
  </w:style>
  <w:style w:type="paragraph" w:customStyle="1" w:styleId="paragraph">
    <w:name w:val="paragraph"/>
    <w:basedOn w:val="Standaard"/>
    <w:rsid w:val="006719AB"/>
    <w:pPr>
      <w:tabs>
        <w:tab w:val="clear" w:pos="357"/>
        <w:tab w:val="clear" w:pos="720"/>
        <w:tab w:val="clear" w:pos="1128"/>
        <w:tab w:val="clear" w:pos="1486"/>
        <w:tab w:val="clear" w:pos="1843"/>
      </w:tabs>
      <w:spacing w:before="100" w:beforeAutospacing="1" w:after="100" w:afterAutospacing="1" w:line="240" w:lineRule="auto"/>
    </w:pPr>
    <w:rPr>
      <w:rFonts w:ascii="Times New Roman" w:eastAsia="Times New Roman" w:hAnsi="Times New Roman" w:cs="Times New Roman"/>
      <w:kern w:val="0"/>
      <w:sz w:val="24"/>
      <w:szCs w:val="24"/>
      <w:lang w:eastAsia="nl-NL"/>
      <w14:ligatures w14:val="none"/>
    </w:rPr>
  </w:style>
  <w:style w:type="character" w:customStyle="1" w:styleId="normaltextrun">
    <w:name w:val="normaltextrun"/>
    <w:basedOn w:val="Standaardalinea-lettertype"/>
    <w:rsid w:val="006719AB"/>
  </w:style>
  <w:style w:type="character" w:customStyle="1" w:styleId="eop">
    <w:name w:val="eop"/>
    <w:basedOn w:val="Standaardalinea-lettertype"/>
    <w:rsid w:val="006719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5885771">
      <w:bodyDiv w:val="1"/>
      <w:marLeft w:val="0"/>
      <w:marRight w:val="0"/>
      <w:marTop w:val="0"/>
      <w:marBottom w:val="0"/>
      <w:divBdr>
        <w:top w:val="none" w:sz="0" w:space="0" w:color="auto"/>
        <w:left w:val="none" w:sz="0" w:space="0" w:color="auto"/>
        <w:bottom w:val="none" w:sz="0" w:space="0" w:color="auto"/>
        <w:right w:val="none" w:sz="0" w:space="0" w:color="auto"/>
      </w:divBdr>
      <w:divsChild>
        <w:div w:id="485315557">
          <w:marLeft w:val="0"/>
          <w:marRight w:val="0"/>
          <w:marTop w:val="0"/>
          <w:marBottom w:val="0"/>
          <w:divBdr>
            <w:top w:val="none" w:sz="0" w:space="0" w:color="auto"/>
            <w:left w:val="none" w:sz="0" w:space="0" w:color="auto"/>
            <w:bottom w:val="none" w:sz="0" w:space="0" w:color="auto"/>
            <w:right w:val="none" w:sz="0" w:space="0" w:color="auto"/>
          </w:divBdr>
        </w:div>
        <w:div w:id="1512525290">
          <w:marLeft w:val="0"/>
          <w:marRight w:val="0"/>
          <w:marTop w:val="0"/>
          <w:marBottom w:val="0"/>
          <w:divBdr>
            <w:top w:val="none" w:sz="0" w:space="0" w:color="auto"/>
            <w:left w:val="none" w:sz="0" w:space="0" w:color="auto"/>
            <w:bottom w:val="none" w:sz="0" w:space="0" w:color="auto"/>
            <w:right w:val="none" w:sz="0" w:space="0" w:color="auto"/>
          </w:divBdr>
        </w:div>
        <w:div w:id="1600285728">
          <w:marLeft w:val="0"/>
          <w:marRight w:val="0"/>
          <w:marTop w:val="0"/>
          <w:marBottom w:val="0"/>
          <w:divBdr>
            <w:top w:val="none" w:sz="0" w:space="0" w:color="auto"/>
            <w:left w:val="none" w:sz="0" w:space="0" w:color="auto"/>
            <w:bottom w:val="none" w:sz="0" w:space="0" w:color="auto"/>
            <w:right w:val="none" w:sz="0" w:space="0" w:color="auto"/>
          </w:divBdr>
        </w:div>
        <w:div w:id="714357859">
          <w:marLeft w:val="0"/>
          <w:marRight w:val="0"/>
          <w:marTop w:val="0"/>
          <w:marBottom w:val="0"/>
          <w:divBdr>
            <w:top w:val="none" w:sz="0" w:space="0" w:color="auto"/>
            <w:left w:val="none" w:sz="0" w:space="0" w:color="auto"/>
            <w:bottom w:val="none" w:sz="0" w:space="0" w:color="auto"/>
            <w:right w:val="none" w:sz="0" w:space="0" w:color="auto"/>
          </w:divBdr>
        </w:div>
        <w:div w:id="1393238871">
          <w:marLeft w:val="0"/>
          <w:marRight w:val="0"/>
          <w:marTop w:val="0"/>
          <w:marBottom w:val="0"/>
          <w:divBdr>
            <w:top w:val="none" w:sz="0" w:space="0" w:color="auto"/>
            <w:left w:val="none" w:sz="0" w:space="0" w:color="auto"/>
            <w:bottom w:val="none" w:sz="0" w:space="0" w:color="auto"/>
            <w:right w:val="none" w:sz="0" w:space="0" w:color="auto"/>
          </w:divBdr>
        </w:div>
        <w:div w:id="1192494581">
          <w:marLeft w:val="0"/>
          <w:marRight w:val="0"/>
          <w:marTop w:val="0"/>
          <w:marBottom w:val="0"/>
          <w:divBdr>
            <w:top w:val="none" w:sz="0" w:space="0" w:color="auto"/>
            <w:left w:val="none" w:sz="0" w:space="0" w:color="auto"/>
            <w:bottom w:val="none" w:sz="0" w:space="0" w:color="auto"/>
            <w:right w:val="none" w:sz="0" w:space="0" w:color="auto"/>
          </w:divBdr>
        </w:div>
      </w:divsChild>
    </w:div>
    <w:div w:id="703019064">
      <w:bodyDiv w:val="1"/>
      <w:marLeft w:val="0"/>
      <w:marRight w:val="0"/>
      <w:marTop w:val="0"/>
      <w:marBottom w:val="0"/>
      <w:divBdr>
        <w:top w:val="none" w:sz="0" w:space="0" w:color="auto"/>
        <w:left w:val="none" w:sz="0" w:space="0" w:color="auto"/>
        <w:bottom w:val="none" w:sz="0" w:space="0" w:color="auto"/>
        <w:right w:val="none" w:sz="0" w:space="0" w:color="auto"/>
      </w:divBdr>
      <w:divsChild>
        <w:div w:id="311181344">
          <w:marLeft w:val="0"/>
          <w:marRight w:val="0"/>
          <w:marTop w:val="0"/>
          <w:marBottom w:val="0"/>
          <w:divBdr>
            <w:top w:val="none" w:sz="0" w:space="0" w:color="auto"/>
            <w:left w:val="none" w:sz="0" w:space="0" w:color="auto"/>
            <w:bottom w:val="none" w:sz="0" w:space="0" w:color="auto"/>
            <w:right w:val="none" w:sz="0" w:space="0" w:color="auto"/>
          </w:divBdr>
          <w:divsChild>
            <w:div w:id="697240634">
              <w:marLeft w:val="0"/>
              <w:marRight w:val="0"/>
              <w:marTop w:val="0"/>
              <w:marBottom w:val="0"/>
              <w:divBdr>
                <w:top w:val="none" w:sz="0" w:space="0" w:color="auto"/>
                <w:left w:val="none" w:sz="0" w:space="0" w:color="auto"/>
                <w:bottom w:val="none" w:sz="0" w:space="0" w:color="auto"/>
                <w:right w:val="none" w:sz="0" w:space="0" w:color="auto"/>
              </w:divBdr>
            </w:div>
            <w:div w:id="182785279">
              <w:marLeft w:val="0"/>
              <w:marRight w:val="0"/>
              <w:marTop w:val="0"/>
              <w:marBottom w:val="0"/>
              <w:divBdr>
                <w:top w:val="none" w:sz="0" w:space="0" w:color="auto"/>
                <w:left w:val="none" w:sz="0" w:space="0" w:color="auto"/>
                <w:bottom w:val="none" w:sz="0" w:space="0" w:color="auto"/>
                <w:right w:val="none" w:sz="0" w:space="0" w:color="auto"/>
              </w:divBdr>
            </w:div>
            <w:div w:id="255092894">
              <w:marLeft w:val="0"/>
              <w:marRight w:val="0"/>
              <w:marTop w:val="0"/>
              <w:marBottom w:val="0"/>
              <w:divBdr>
                <w:top w:val="none" w:sz="0" w:space="0" w:color="auto"/>
                <w:left w:val="none" w:sz="0" w:space="0" w:color="auto"/>
                <w:bottom w:val="none" w:sz="0" w:space="0" w:color="auto"/>
                <w:right w:val="none" w:sz="0" w:space="0" w:color="auto"/>
              </w:divBdr>
            </w:div>
            <w:div w:id="722827003">
              <w:marLeft w:val="0"/>
              <w:marRight w:val="0"/>
              <w:marTop w:val="0"/>
              <w:marBottom w:val="0"/>
              <w:divBdr>
                <w:top w:val="none" w:sz="0" w:space="0" w:color="auto"/>
                <w:left w:val="none" w:sz="0" w:space="0" w:color="auto"/>
                <w:bottom w:val="none" w:sz="0" w:space="0" w:color="auto"/>
                <w:right w:val="none" w:sz="0" w:space="0" w:color="auto"/>
              </w:divBdr>
            </w:div>
            <w:div w:id="1130704630">
              <w:marLeft w:val="0"/>
              <w:marRight w:val="0"/>
              <w:marTop w:val="0"/>
              <w:marBottom w:val="0"/>
              <w:divBdr>
                <w:top w:val="none" w:sz="0" w:space="0" w:color="auto"/>
                <w:left w:val="none" w:sz="0" w:space="0" w:color="auto"/>
                <w:bottom w:val="none" w:sz="0" w:space="0" w:color="auto"/>
                <w:right w:val="none" w:sz="0" w:space="0" w:color="auto"/>
              </w:divBdr>
            </w:div>
            <w:div w:id="800420162">
              <w:marLeft w:val="0"/>
              <w:marRight w:val="0"/>
              <w:marTop w:val="0"/>
              <w:marBottom w:val="0"/>
              <w:divBdr>
                <w:top w:val="none" w:sz="0" w:space="0" w:color="auto"/>
                <w:left w:val="none" w:sz="0" w:space="0" w:color="auto"/>
                <w:bottom w:val="none" w:sz="0" w:space="0" w:color="auto"/>
                <w:right w:val="none" w:sz="0" w:space="0" w:color="auto"/>
              </w:divBdr>
            </w:div>
            <w:div w:id="404036767">
              <w:marLeft w:val="0"/>
              <w:marRight w:val="0"/>
              <w:marTop w:val="0"/>
              <w:marBottom w:val="0"/>
              <w:divBdr>
                <w:top w:val="none" w:sz="0" w:space="0" w:color="auto"/>
                <w:left w:val="none" w:sz="0" w:space="0" w:color="auto"/>
                <w:bottom w:val="none" w:sz="0" w:space="0" w:color="auto"/>
                <w:right w:val="none" w:sz="0" w:space="0" w:color="auto"/>
              </w:divBdr>
            </w:div>
            <w:div w:id="578445139">
              <w:marLeft w:val="0"/>
              <w:marRight w:val="0"/>
              <w:marTop w:val="0"/>
              <w:marBottom w:val="0"/>
              <w:divBdr>
                <w:top w:val="none" w:sz="0" w:space="0" w:color="auto"/>
                <w:left w:val="none" w:sz="0" w:space="0" w:color="auto"/>
                <w:bottom w:val="none" w:sz="0" w:space="0" w:color="auto"/>
                <w:right w:val="none" w:sz="0" w:space="0" w:color="auto"/>
              </w:divBdr>
            </w:div>
            <w:div w:id="114375513">
              <w:marLeft w:val="0"/>
              <w:marRight w:val="0"/>
              <w:marTop w:val="0"/>
              <w:marBottom w:val="0"/>
              <w:divBdr>
                <w:top w:val="none" w:sz="0" w:space="0" w:color="auto"/>
                <w:left w:val="none" w:sz="0" w:space="0" w:color="auto"/>
                <w:bottom w:val="none" w:sz="0" w:space="0" w:color="auto"/>
                <w:right w:val="none" w:sz="0" w:space="0" w:color="auto"/>
              </w:divBdr>
            </w:div>
            <w:div w:id="1545292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3174785">
      <w:bodyDiv w:val="1"/>
      <w:marLeft w:val="0"/>
      <w:marRight w:val="0"/>
      <w:marTop w:val="0"/>
      <w:marBottom w:val="0"/>
      <w:divBdr>
        <w:top w:val="none" w:sz="0" w:space="0" w:color="auto"/>
        <w:left w:val="none" w:sz="0" w:space="0" w:color="auto"/>
        <w:bottom w:val="none" w:sz="0" w:space="0" w:color="auto"/>
        <w:right w:val="none" w:sz="0" w:space="0" w:color="auto"/>
      </w:divBdr>
      <w:divsChild>
        <w:div w:id="2056462560">
          <w:marLeft w:val="0"/>
          <w:marRight w:val="0"/>
          <w:marTop w:val="0"/>
          <w:marBottom w:val="0"/>
          <w:divBdr>
            <w:top w:val="none" w:sz="0" w:space="0" w:color="auto"/>
            <w:left w:val="none" w:sz="0" w:space="0" w:color="auto"/>
            <w:bottom w:val="none" w:sz="0" w:space="0" w:color="auto"/>
            <w:right w:val="none" w:sz="0" w:space="0" w:color="auto"/>
          </w:divBdr>
        </w:div>
        <w:div w:id="1141654537">
          <w:marLeft w:val="0"/>
          <w:marRight w:val="0"/>
          <w:marTop w:val="0"/>
          <w:marBottom w:val="0"/>
          <w:divBdr>
            <w:top w:val="none" w:sz="0" w:space="0" w:color="auto"/>
            <w:left w:val="none" w:sz="0" w:space="0" w:color="auto"/>
            <w:bottom w:val="none" w:sz="0" w:space="0" w:color="auto"/>
            <w:right w:val="none" w:sz="0" w:space="0" w:color="auto"/>
          </w:divBdr>
        </w:div>
        <w:div w:id="911626818">
          <w:marLeft w:val="0"/>
          <w:marRight w:val="0"/>
          <w:marTop w:val="0"/>
          <w:marBottom w:val="0"/>
          <w:divBdr>
            <w:top w:val="none" w:sz="0" w:space="0" w:color="auto"/>
            <w:left w:val="none" w:sz="0" w:space="0" w:color="auto"/>
            <w:bottom w:val="none" w:sz="0" w:space="0" w:color="auto"/>
            <w:right w:val="none" w:sz="0" w:space="0" w:color="auto"/>
          </w:divBdr>
        </w:div>
        <w:div w:id="751659112">
          <w:marLeft w:val="0"/>
          <w:marRight w:val="0"/>
          <w:marTop w:val="0"/>
          <w:marBottom w:val="0"/>
          <w:divBdr>
            <w:top w:val="none" w:sz="0" w:space="0" w:color="auto"/>
            <w:left w:val="none" w:sz="0" w:space="0" w:color="auto"/>
            <w:bottom w:val="none" w:sz="0" w:space="0" w:color="auto"/>
            <w:right w:val="none" w:sz="0" w:space="0" w:color="auto"/>
          </w:divBdr>
        </w:div>
        <w:div w:id="2088459084">
          <w:marLeft w:val="0"/>
          <w:marRight w:val="0"/>
          <w:marTop w:val="0"/>
          <w:marBottom w:val="0"/>
          <w:divBdr>
            <w:top w:val="none" w:sz="0" w:space="0" w:color="auto"/>
            <w:left w:val="none" w:sz="0" w:space="0" w:color="auto"/>
            <w:bottom w:val="none" w:sz="0" w:space="0" w:color="auto"/>
            <w:right w:val="none" w:sz="0" w:space="0" w:color="auto"/>
          </w:divBdr>
        </w:div>
        <w:div w:id="687757733">
          <w:marLeft w:val="0"/>
          <w:marRight w:val="0"/>
          <w:marTop w:val="0"/>
          <w:marBottom w:val="0"/>
          <w:divBdr>
            <w:top w:val="none" w:sz="0" w:space="0" w:color="auto"/>
            <w:left w:val="none" w:sz="0" w:space="0" w:color="auto"/>
            <w:bottom w:val="none" w:sz="0" w:space="0" w:color="auto"/>
            <w:right w:val="none" w:sz="0" w:space="0" w:color="auto"/>
          </w:divBdr>
        </w:div>
      </w:divsChild>
    </w:div>
    <w:div w:id="2067802351">
      <w:bodyDiv w:val="1"/>
      <w:marLeft w:val="0"/>
      <w:marRight w:val="0"/>
      <w:marTop w:val="0"/>
      <w:marBottom w:val="0"/>
      <w:divBdr>
        <w:top w:val="none" w:sz="0" w:space="0" w:color="auto"/>
        <w:left w:val="none" w:sz="0" w:space="0" w:color="auto"/>
        <w:bottom w:val="none" w:sz="0" w:space="0" w:color="auto"/>
        <w:right w:val="none" w:sz="0" w:space="0" w:color="auto"/>
      </w:divBdr>
      <w:divsChild>
        <w:div w:id="1429232866">
          <w:marLeft w:val="0"/>
          <w:marRight w:val="0"/>
          <w:marTop w:val="0"/>
          <w:marBottom w:val="0"/>
          <w:divBdr>
            <w:top w:val="none" w:sz="0" w:space="0" w:color="auto"/>
            <w:left w:val="none" w:sz="0" w:space="0" w:color="auto"/>
            <w:bottom w:val="none" w:sz="0" w:space="0" w:color="auto"/>
            <w:right w:val="none" w:sz="0" w:space="0" w:color="auto"/>
          </w:divBdr>
          <w:divsChild>
            <w:div w:id="653412233">
              <w:marLeft w:val="0"/>
              <w:marRight w:val="0"/>
              <w:marTop w:val="0"/>
              <w:marBottom w:val="0"/>
              <w:divBdr>
                <w:top w:val="none" w:sz="0" w:space="0" w:color="auto"/>
                <w:left w:val="none" w:sz="0" w:space="0" w:color="auto"/>
                <w:bottom w:val="none" w:sz="0" w:space="0" w:color="auto"/>
                <w:right w:val="none" w:sz="0" w:space="0" w:color="auto"/>
              </w:divBdr>
            </w:div>
            <w:div w:id="1829788206">
              <w:marLeft w:val="0"/>
              <w:marRight w:val="0"/>
              <w:marTop w:val="0"/>
              <w:marBottom w:val="0"/>
              <w:divBdr>
                <w:top w:val="none" w:sz="0" w:space="0" w:color="auto"/>
                <w:left w:val="none" w:sz="0" w:space="0" w:color="auto"/>
                <w:bottom w:val="none" w:sz="0" w:space="0" w:color="auto"/>
                <w:right w:val="none" w:sz="0" w:space="0" w:color="auto"/>
              </w:divBdr>
            </w:div>
            <w:div w:id="1116219924">
              <w:marLeft w:val="0"/>
              <w:marRight w:val="0"/>
              <w:marTop w:val="0"/>
              <w:marBottom w:val="0"/>
              <w:divBdr>
                <w:top w:val="none" w:sz="0" w:space="0" w:color="auto"/>
                <w:left w:val="none" w:sz="0" w:space="0" w:color="auto"/>
                <w:bottom w:val="none" w:sz="0" w:space="0" w:color="auto"/>
                <w:right w:val="none" w:sz="0" w:space="0" w:color="auto"/>
              </w:divBdr>
            </w:div>
            <w:div w:id="1454328999">
              <w:marLeft w:val="0"/>
              <w:marRight w:val="0"/>
              <w:marTop w:val="0"/>
              <w:marBottom w:val="0"/>
              <w:divBdr>
                <w:top w:val="none" w:sz="0" w:space="0" w:color="auto"/>
                <w:left w:val="none" w:sz="0" w:space="0" w:color="auto"/>
                <w:bottom w:val="none" w:sz="0" w:space="0" w:color="auto"/>
                <w:right w:val="none" w:sz="0" w:space="0" w:color="auto"/>
              </w:divBdr>
            </w:div>
            <w:div w:id="1783451320">
              <w:marLeft w:val="0"/>
              <w:marRight w:val="0"/>
              <w:marTop w:val="0"/>
              <w:marBottom w:val="0"/>
              <w:divBdr>
                <w:top w:val="none" w:sz="0" w:space="0" w:color="auto"/>
                <w:left w:val="none" w:sz="0" w:space="0" w:color="auto"/>
                <w:bottom w:val="none" w:sz="0" w:space="0" w:color="auto"/>
                <w:right w:val="none" w:sz="0" w:space="0" w:color="auto"/>
              </w:divBdr>
            </w:div>
            <w:div w:id="240138947">
              <w:marLeft w:val="0"/>
              <w:marRight w:val="0"/>
              <w:marTop w:val="0"/>
              <w:marBottom w:val="0"/>
              <w:divBdr>
                <w:top w:val="none" w:sz="0" w:space="0" w:color="auto"/>
                <w:left w:val="none" w:sz="0" w:space="0" w:color="auto"/>
                <w:bottom w:val="none" w:sz="0" w:space="0" w:color="auto"/>
                <w:right w:val="none" w:sz="0" w:space="0" w:color="auto"/>
              </w:divBdr>
            </w:div>
            <w:div w:id="1831210171">
              <w:marLeft w:val="0"/>
              <w:marRight w:val="0"/>
              <w:marTop w:val="0"/>
              <w:marBottom w:val="0"/>
              <w:divBdr>
                <w:top w:val="none" w:sz="0" w:space="0" w:color="auto"/>
                <w:left w:val="none" w:sz="0" w:space="0" w:color="auto"/>
                <w:bottom w:val="none" w:sz="0" w:space="0" w:color="auto"/>
                <w:right w:val="none" w:sz="0" w:space="0" w:color="auto"/>
              </w:divBdr>
            </w:div>
            <w:div w:id="7027472">
              <w:marLeft w:val="0"/>
              <w:marRight w:val="0"/>
              <w:marTop w:val="0"/>
              <w:marBottom w:val="0"/>
              <w:divBdr>
                <w:top w:val="none" w:sz="0" w:space="0" w:color="auto"/>
                <w:left w:val="none" w:sz="0" w:space="0" w:color="auto"/>
                <w:bottom w:val="none" w:sz="0" w:space="0" w:color="auto"/>
                <w:right w:val="none" w:sz="0" w:space="0" w:color="auto"/>
              </w:divBdr>
            </w:div>
            <w:div w:id="1987280262">
              <w:marLeft w:val="0"/>
              <w:marRight w:val="0"/>
              <w:marTop w:val="0"/>
              <w:marBottom w:val="0"/>
              <w:divBdr>
                <w:top w:val="none" w:sz="0" w:space="0" w:color="auto"/>
                <w:left w:val="none" w:sz="0" w:space="0" w:color="auto"/>
                <w:bottom w:val="none" w:sz="0" w:space="0" w:color="auto"/>
                <w:right w:val="none" w:sz="0" w:space="0" w:color="auto"/>
              </w:divBdr>
            </w:div>
            <w:div w:id="967592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3718463">
      <w:bodyDiv w:val="1"/>
      <w:marLeft w:val="0"/>
      <w:marRight w:val="0"/>
      <w:marTop w:val="0"/>
      <w:marBottom w:val="0"/>
      <w:divBdr>
        <w:top w:val="none" w:sz="0" w:space="0" w:color="auto"/>
        <w:left w:val="none" w:sz="0" w:space="0" w:color="auto"/>
        <w:bottom w:val="none" w:sz="0" w:space="0" w:color="auto"/>
        <w:right w:val="none" w:sz="0" w:space="0" w:color="auto"/>
      </w:divBdr>
      <w:divsChild>
        <w:div w:id="30724696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9538\OneDrive%20-%20Gemeente%20Amstelveen%20en%20Aalsmeer\Documenten\5.%20ROK%202026_0047%20Boomonderhoud%20en%20veiligheidsinspecties\Bijlagen%20bij%20bestek%20perceel%201,%202%20en%203\Bijlage%20%5bX%5d%20Integriteitsclausule%20Aveen.dotm"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21a9d099-3f14-4ec9-829a-ec3a01672c2b" xsi:nil="true"/>
    <i8f876a044c240b99b432cba972c21e6 xmlns="21a9d099-3f14-4ec9-829a-ec3a01672c2b">
      <Terms xmlns="http://schemas.microsoft.com/office/infopath/2007/PartnerControls"/>
    </i8f876a044c240b99b432cba972c21e6>
    <lcf76f155ced4ddcb4097134ff3c332f xmlns="e90e4ba9-717f-4155-a15f-1b0a2485f1fa">
      <Terms xmlns="http://schemas.microsoft.com/office/infopath/2007/PartnerControls"/>
    </lcf76f155ced4ddcb4097134ff3c332f>
    <la8120c8e5bf46478dac37004bc3c5bf xmlns="21a9d099-3f14-4ec9-829a-ec3a01672c2b">
      <Terms xmlns="http://schemas.microsoft.com/office/infopath/2007/PartnerControls"/>
    </la8120c8e5bf46478dac37004bc3c5bf>
    <_dlc_DocId xmlns="b27a60b8-0f91-45e7-94a6-6d968b8d2558">F4R4SHKKDZ5C-1075551559-141606</_dlc_DocId>
    <_dlc_DocIdUrl xmlns="b27a60b8-0f91-45e7-94a6-6d968b8d2558">
      <Url>https://amstelveen.sharepoint.com/sites/IenA/_layouts/15/DocIdRedir.aspx?ID=F4R4SHKKDZ5C-1075551559-141606</Url>
      <Description>F4R4SHKKDZ5C-1075551559-141606</Description>
    </_dlc_DocIdUrl>
  </documentManagement>
</p:properties>
</file>

<file path=customXml/item3.xml><?xml version="1.0" encoding="utf-8"?>
<ct:contentTypeSchema xmlns:ct="http://schemas.microsoft.com/office/2006/metadata/contentType" xmlns:ma="http://schemas.microsoft.com/office/2006/metadata/properties/metaAttributes" ct:_="" ma:_="" ma:contentTypeName="Basisdocument" ma:contentTypeID="0x0101003461259877754A49BA8A2CE1EB782078030017519B1F63D6E64EB499C171CA9E874E" ma:contentTypeVersion="17" ma:contentTypeDescription="Dit basisdocument is zichtbaar voor de medewerkers en is de standaard document type als er bijvoorbeeld een document wordt geupload" ma:contentTypeScope="" ma:versionID="fc8b5890f13a2fd3302662abdda2d42b">
  <xsd:schema xmlns:xsd="http://www.w3.org/2001/XMLSchema" xmlns:xs="http://www.w3.org/2001/XMLSchema" xmlns:p="http://schemas.microsoft.com/office/2006/metadata/properties" xmlns:ns2="21a9d099-3f14-4ec9-829a-ec3a01672c2b" xmlns:ns3="b27a60b8-0f91-45e7-94a6-6d968b8d2558" xmlns:ns4="e90e4ba9-717f-4155-a15f-1b0a2485f1fa" targetNamespace="http://schemas.microsoft.com/office/2006/metadata/properties" ma:root="true" ma:fieldsID="39e2a89b53a62bddd091d45b708c12a6" ns2:_="" ns3:_="" ns4:_="">
    <xsd:import namespace="21a9d099-3f14-4ec9-829a-ec3a01672c2b"/>
    <xsd:import namespace="b27a60b8-0f91-45e7-94a6-6d968b8d2558"/>
    <xsd:import namespace="e90e4ba9-717f-4155-a15f-1b0a2485f1fa"/>
    <xsd:element name="properties">
      <xsd:complexType>
        <xsd:sequence>
          <xsd:element name="documentManagement">
            <xsd:complexType>
              <xsd:all>
                <xsd:element ref="ns2:la8120c8e5bf46478dac37004bc3c5bf" minOccurs="0"/>
                <xsd:element ref="ns2:TaxCatchAll" minOccurs="0"/>
                <xsd:element ref="ns2:TaxCatchAllLabel" minOccurs="0"/>
                <xsd:element ref="ns2:i8f876a044c240b99b432cba972c21e6" minOccurs="0"/>
                <xsd:element ref="ns3:_dlc_DocId" minOccurs="0"/>
                <xsd:element ref="ns3:_dlc_DocIdUrl" minOccurs="0"/>
                <xsd:element ref="ns3:_dlc_DocIdPersistId" minOccurs="0"/>
                <xsd:element ref="ns4:MediaServiceMetadata" minOccurs="0"/>
                <xsd:element ref="ns4:MediaServiceFastMetadata" minOccurs="0"/>
                <xsd:element ref="ns4:MediaServiceSearchProperties" minOccurs="0"/>
                <xsd:element ref="ns4:MediaServiceObjectDetectorVersions" minOccurs="0"/>
                <xsd:element ref="ns4:lcf76f155ced4ddcb4097134ff3c332f" minOccurs="0"/>
                <xsd:element ref="ns4:MediaServiceDateTaken" minOccurs="0"/>
                <xsd:element ref="ns4:MediaServiceGenerationTime" minOccurs="0"/>
                <xsd:element ref="ns4:MediaServiceEventHashCode" minOccurs="0"/>
                <xsd:element ref="ns4:MediaServiceOCR" minOccurs="0"/>
                <xsd:element ref="ns4:MediaServiceLocation" minOccurs="0"/>
                <xsd:element ref="ns4:MediaLengthInSeconds" minOccurs="0"/>
                <xsd:element ref="ns3:SharedWithUsers" minOccurs="0"/>
                <xsd:element ref="ns3:SharedWithDetails"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a9d099-3f14-4ec9-829a-ec3a01672c2b" elementFormDefault="qualified">
    <xsd:import namespace="http://schemas.microsoft.com/office/2006/documentManagement/types"/>
    <xsd:import namespace="http://schemas.microsoft.com/office/infopath/2007/PartnerControls"/>
    <xsd:element name="la8120c8e5bf46478dac37004bc3c5bf" ma:index="8" nillable="true" ma:taxonomy="true" ma:internalName="la8120c8e5bf46478dac37004bc3c5bf" ma:taxonomyFieldName="Type_x0020_document" ma:displayName="Type document" ma:default="" ma:fieldId="{5a8120c8-e5bf-4647-8dac-37004bc3c5bf}" ma:sspId="90b3b958-0269-4981-9737-c1909e1e525a" ma:termSetId="bb6eebd2-10e4-4125-9313-6242dc5c896e"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cad79f59-d983-4ebf-8ecd-0e5de96796f3}" ma:internalName="TaxCatchAll" ma:showField="CatchAllData" ma:web="b27a60b8-0f91-45e7-94a6-6d968b8d2558">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cad79f59-d983-4ebf-8ecd-0e5de96796f3}" ma:internalName="TaxCatchAllLabel" ma:readOnly="true" ma:showField="CatchAllDataLabel" ma:web="b27a60b8-0f91-45e7-94a6-6d968b8d2558">
      <xsd:complexType>
        <xsd:complexContent>
          <xsd:extension base="dms:MultiChoiceLookup">
            <xsd:sequence>
              <xsd:element name="Value" type="dms:Lookup" maxOccurs="unbounded" minOccurs="0" nillable="true"/>
            </xsd:sequence>
          </xsd:extension>
        </xsd:complexContent>
      </xsd:complexType>
    </xsd:element>
    <xsd:element name="i8f876a044c240b99b432cba972c21e6" ma:index="12" nillable="true" ma:taxonomy="true" ma:internalName="i8f876a044c240b99b432cba972c21e6" ma:taxonomyFieldName="Afdeling_x0020_gemeente" ma:displayName="Afdeling of team" ma:indexed="true" ma:default="" ma:fieldId="{28f876a0-44c2-40b9-9b43-2cba972c21e6}" ma:sspId="90b3b958-0269-4981-9737-c1909e1e525a" ma:termSetId="170a3564-43c3-4f71-9b5a-a8425ac9739e"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27a60b8-0f91-45e7-94a6-6d968b8d2558" elementFormDefault="qualified">
    <xsd:import namespace="http://schemas.microsoft.com/office/2006/documentManagement/types"/>
    <xsd:import namespace="http://schemas.microsoft.com/office/infopath/2007/PartnerControls"/>
    <xsd:element name="_dlc_DocId" ma:index="14"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15"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6" nillable="true" ma:displayName="Persist ID" ma:description="Keep ID on add." ma:hidden="true" ma:internalName="_dlc_DocIdPersistId" ma:readOnly="true">
      <xsd:simpleType>
        <xsd:restriction base="dms:Boolean"/>
      </xsd:simpleType>
    </xsd:element>
    <xsd:element name="SharedWithUsers" ma:index="29"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0"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90e4ba9-717f-4155-a15f-1b0a2485f1fa" elementFormDefault="qualified">
    <xsd:import namespace="http://schemas.microsoft.com/office/2006/documentManagement/types"/>
    <xsd:import namespace="http://schemas.microsoft.com/office/infopath/2007/PartnerControls"/>
    <xsd:element name="MediaServiceMetadata" ma:index="17" nillable="true" ma:displayName="MediaServiceMetadata" ma:hidden="true" ma:internalName="MediaServiceMetadata" ma:readOnly="true">
      <xsd:simpleType>
        <xsd:restriction base="dms:Note"/>
      </xsd:simpleType>
    </xsd:element>
    <xsd:element name="MediaServiceFastMetadata" ma:index="18" nillable="true" ma:displayName="MediaServiceFastMetadata" ma:hidden="true" ma:internalName="MediaServiceFastMetadata" ma:readOnly="true">
      <xsd:simpleType>
        <xsd:restriction base="dms:Note"/>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90b3b958-0269-4981-9737-c1909e1e525a" ma:termSetId="09814cd3-568e-fe90-9814-8d621ff8fb84" ma:anchorId="fba54fb3-c3e1-fe81-a776-ca4b69148c4d" ma:open="true" ma:isKeyword="false">
      <xsd:complexType>
        <xsd:sequence>
          <xsd:element ref="pc:Terms" minOccurs="0" maxOccurs="1"/>
        </xsd:sequence>
      </xsd:complexType>
    </xsd:element>
    <xsd:element name="MediaServiceDateTaken" ma:index="23" nillable="true" ma:displayName="MediaServiceDateTaken" ma:hidden="true" ma:indexed="true" ma:internalName="MediaServiceDateTaken" ma:readOnly="true">
      <xsd:simpleType>
        <xsd:restriction base="dms:Text"/>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Location" ma:index="27" nillable="true" ma:displayName="Location" ma:indexed="true" ma:internalName="MediaServiceLocation"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element name="MediaServiceBillingMetadata" ma:index="31"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6A728F-65D4-478B-AEED-C49ED1D684BE}">
  <ds:schemaRefs>
    <ds:schemaRef ds:uri="http://schemas.microsoft.com/sharepoint/v3/contenttype/forms"/>
  </ds:schemaRefs>
</ds:datastoreItem>
</file>

<file path=customXml/itemProps2.xml><?xml version="1.0" encoding="utf-8"?>
<ds:datastoreItem xmlns:ds="http://schemas.openxmlformats.org/officeDocument/2006/customXml" ds:itemID="{D75A9295-7B58-4DD2-9D94-1AC6690C7A47}">
  <ds:schemaRefs>
    <ds:schemaRef ds:uri="http://schemas.microsoft.com/office/2006/metadata/properties"/>
    <ds:schemaRef ds:uri="http://schemas.microsoft.com/office/infopath/2007/PartnerControls"/>
    <ds:schemaRef ds:uri="21a9d099-3f14-4ec9-829a-ec3a01672c2b"/>
    <ds:schemaRef ds:uri="e90e4ba9-717f-4155-a15f-1b0a2485f1fa"/>
    <ds:schemaRef ds:uri="b27a60b8-0f91-45e7-94a6-6d968b8d2558"/>
  </ds:schemaRefs>
</ds:datastoreItem>
</file>

<file path=customXml/itemProps3.xml><?xml version="1.0" encoding="utf-8"?>
<ds:datastoreItem xmlns:ds="http://schemas.openxmlformats.org/officeDocument/2006/customXml" ds:itemID="{308BDA61-AC69-4956-8383-EAE9D5E14A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a9d099-3f14-4ec9-829a-ec3a01672c2b"/>
    <ds:schemaRef ds:uri="b27a60b8-0f91-45e7-94a6-6d968b8d2558"/>
    <ds:schemaRef ds:uri="e90e4ba9-717f-4155-a15f-1b0a2485f1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D34EE6F-07BE-42CA-97CA-B570DA06C74B}">
  <ds:schemaRefs>
    <ds:schemaRef ds:uri="http://schemas.microsoft.com/sharepoint/events"/>
  </ds:schemaRefs>
</ds:datastoreItem>
</file>

<file path=customXml/itemProps5.xml><?xml version="1.0" encoding="utf-8"?>
<ds:datastoreItem xmlns:ds="http://schemas.openxmlformats.org/officeDocument/2006/customXml" ds:itemID="{98C1C62C-0EA7-4C64-BFE9-1CC7BF9E96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Bijlage [X] Integriteitsclausule Aveen</Template>
  <TotalTime>2</TotalTime>
  <Pages>8</Pages>
  <Words>4085</Words>
  <Characters>22473</Characters>
  <Application>Microsoft Office Word</Application>
  <DocSecurity>0</DocSecurity>
  <Lines>187</Lines>
  <Paragraphs>53</Paragraphs>
  <ScaleCrop>false</ScaleCrop>
  <Company/>
  <LinksUpToDate>false</LinksUpToDate>
  <CharactersWithSpaces>26505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Zengin, Dogan</dc:creator>
  <cp:keywords/>
  <dc:description/>
  <cp:lastModifiedBy>Zengin, Dogan</cp:lastModifiedBy>
  <cp:revision>5</cp:revision>
  <cp:lastPrinted>2019-11-14T09:20:00Z</cp:lastPrinted>
  <dcterms:created xsi:type="dcterms:W3CDTF">2026-08-18T13:38:00Z</dcterms:created>
  <dcterms:modified xsi:type="dcterms:W3CDTF">2026-09-07T15:33:00Z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0x0101003461259877754A49BA8A2CE1EB782078030017519B1F63D6E64EB499C171CA9E874E</vt:lpwstr>
  </property>
  <property fmtid="{D5CDD505-2E9C-101B-9397-08002B2CF9AE}" pid="3" name="_dlc_DocIdItemGuid">
    <vt:lpwstr>3085ac4e-5ca8-4e49-bfc9-a17c38e6b566</vt:lpwstr>
  </property>
  <property fmtid="{D5CDD505-2E9C-101B-9397-08002B2CF9AE}" pid="4" name="Type_x0020_document">
    <vt:lpwstr/>
  </property>
  <property fmtid="{D5CDD505-2E9C-101B-9397-08002B2CF9AE}" pid="5" name="MediaServiceImageTags">
    <vt:lpwstr/>
  </property>
  <property fmtid="{D5CDD505-2E9C-101B-9397-08002B2CF9AE}" pid="6" name="Afdeling_x0020_gemeente">
    <vt:lpwstr/>
  </property>
  <property fmtid="{D5CDD505-2E9C-101B-9397-08002B2CF9AE}" pid="7" name="Type document">
    <vt:lpwstr/>
  </property>
  <property fmtid="{D5CDD505-2E9C-101B-9397-08002B2CF9AE}" pid="8" name="Afdeling gemeente">
    <vt:lpwstr/>
  </property>
</Properties>
</file>