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27A65" w14:textId="585B18EA" w:rsidR="00026B72" w:rsidRDefault="00D77C2B" w:rsidP="000B411E">
      <w:r>
        <w:rPr>
          <w:noProof/>
        </w:rPr>
        <w:drawing>
          <wp:anchor distT="0" distB="0" distL="114300" distR="114300" simplePos="0" relativeHeight="251658240" behindDoc="1" locked="1" layoutInCell="1" allowOverlap="1" wp14:anchorId="4E4ECE91" wp14:editId="405765DF">
            <wp:simplePos x="0" y="0"/>
            <wp:positionH relativeFrom="page">
              <wp:posOffset>252095</wp:posOffset>
            </wp:positionH>
            <wp:positionV relativeFrom="page">
              <wp:posOffset>252095</wp:posOffset>
            </wp:positionV>
            <wp:extent cx="2253615" cy="2106295"/>
            <wp:effectExtent l="0" t="0" r="0"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53615" cy="2106295"/>
                    </a:xfrm>
                    <a:prstGeom prst="rect">
                      <a:avLst/>
                    </a:prstGeom>
                    <a:noFill/>
                  </pic:spPr>
                </pic:pic>
              </a:graphicData>
            </a:graphic>
            <wp14:sizeRelH relativeFrom="margin">
              <wp14:pctWidth>0</wp14:pctWidth>
            </wp14:sizeRelH>
            <wp14:sizeRelV relativeFrom="margin">
              <wp14:pctHeight>0</wp14:pctHeight>
            </wp14:sizeRelV>
          </wp:anchor>
        </w:drawing>
      </w:r>
    </w:p>
    <w:p w14:paraId="0D1E4AA3" w14:textId="77777777" w:rsidR="00026B72" w:rsidRDefault="00026B72" w:rsidP="000B411E"/>
    <w:p w14:paraId="5E220FCD" w14:textId="77777777" w:rsidR="00026B72" w:rsidRDefault="00026B72" w:rsidP="000B411E"/>
    <w:p w14:paraId="5BC51B57" w14:textId="77777777" w:rsidR="00026B72" w:rsidRDefault="00026B72" w:rsidP="000B411E"/>
    <w:p w14:paraId="230F8E02" w14:textId="77777777" w:rsidR="00C10946" w:rsidRDefault="00C10946" w:rsidP="00CC40C6">
      <w:pPr>
        <w:ind w:left="1416" w:firstLine="708"/>
        <w:rPr>
          <w:i/>
          <w:iCs/>
          <w:color w:val="FF0000"/>
          <w:sz w:val="48"/>
          <w:szCs w:val="48"/>
        </w:rPr>
      </w:pPr>
    </w:p>
    <w:p w14:paraId="552CF448" w14:textId="77777777" w:rsidR="00C10946" w:rsidRDefault="00C10946" w:rsidP="00CC40C6">
      <w:pPr>
        <w:ind w:left="1416" w:firstLine="708"/>
        <w:rPr>
          <w:i/>
          <w:iCs/>
          <w:color w:val="FF0000"/>
          <w:sz w:val="48"/>
          <w:szCs w:val="48"/>
        </w:rPr>
      </w:pPr>
    </w:p>
    <w:p w14:paraId="128486A3" w14:textId="77777777" w:rsidR="00C10946" w:rsidRDefault="00C10946" w:rsidP="00CC40C6">
      <w:pPr>
        <w:ind w:left="1416" w:firstLine="708"/>
        <w:rPr>
          <w:i/>
          <w:iCs/>
          <w:color w:val="FF0000"/>
          <w:sz w:val="48"/>
          <w:szCs w:val="48"/>
        </w:rPr>
      </w:pPr>
    </w:p>
    <w:p w14:paraId="58058F73" w14:textId="77777777" w:rsidR="00C10946" w:rsidRDefault="00C10946" w:rsidP="00CC40C6">
      <w:pPr>
        <w:ind w:left="1416" w:firstLine="708"/>
        <w:rPr>
          <w:i/>
          <w:iCs/>
          <w:color w:val="FF0000"/>
          <w:sz w:val="48"/>
          <w:szCs w:val="48"/>
        </w:rPr>
      </w:pPr>
    </w:p>
    <w:p w14:paraId="57342628" w14:textId="00F0223A" w:rsidR="008320DB" w:rsidRDefault="008320DB" w:rsidP="00CC40C6">
      <w:pPr>
        <w:ind w:left="1416" w:firstLine="708"/>
        <w:rPr>
          <w:i/>
          <w:iCs/>
          <w:color w:val="FF0000"/>
          <w:sz w:val="48"/>
          <w:szCs w:val="48"/>
        </w:rPr>
      </w:pPr>
    </w:p>
    <w:p w14:paraId="5B944761" w14:textId="2E13B687" w:rsidR="00716E26" w:rsidRDefault="00716E26" w:rsidP="000C3FEB">
      <w:pPr>
        <w:jc w:val="center"/>
        <w:rPr>
          <w:sz w:val="48"/>
          <w:szCs w:val="48"/>
        </w:rPr>
      </w:pPr>
      <w:bookmarkStart w:id="0" w:name="_Toc17289476"/>
    </w:p>
    <w:p w14:paraId="7FAA98A4" w14:textId="77777777" w:rsidR="009E33EC" w:rsidRDefault="009E33EC" w:rsidP="009E33EC">
      <w:pPr>
        <w:jc w:val="center"/>
        <w:rPr>
          <w:sz w:val="48"/>
          <w:szCs w:val="48"/>
        </w:rPr>
      </w:pPr>
    </w:p>
    <w:p w14:paraId="4EAED6DF" w14:textId="0EBDCE5C" w:rsidR="009E33EC" w:rsidRPr="004B03D5" w:rsidRDefault="009E33EC" w:rsidP="009E33EC">
      <w:pPr>
        <w:jc w:val="center"/>
        <w:rPr>
          <w:color w:val="FF0000"/>
          <w:sz w:val="48"/>
          <w:szCs w:val="48"/>
        </w:rPr>
      </w:pPr>
      <w:r>
        <w:rPr>
          <w:sz w:val="48"/>
          <w:szCs w:val="48"/>
        </w:rPr>
        <w:t>Offerteaanvraag</w:t>
      </w:r>
      <w:r w:rsidR="004B03D5">
        <w:rPr>
          <w:sz w:val="48"/>
          <w:szCs w:val="48"/>
        </w:rPr>
        <w:t xml:space="preserve"> – </w:t>
      </w:r>
      <w:r w:rsidR="004B03D5">
        <w:rPr>
          <w:color w:val="FF0000"/>
          <w:sz w:val="48"/>
          <w:szCs w:val="48"/>
        </w:rPr>
        <w:t>1</w:t>
      </w:r>
      <w:r w:rsidR="004B03D5" w:rsidRPr="004B03D5">
        <w:rPr>
          <w:color w:val="FF0000"/>
          <w:sz w:val="48"/>
          <w:szCs w:val="48"/>
          <w:vertAlign w:val="superscript"/>
        </w:rPr>
        <w:t>e</w:t>
      </w:r>
      <w:r w:rsidR="004B03D5">
        <w:rPr>
          <w:color w:val="FF0000"/>
          <w:sz w:val="48"/>
          <w:szCs w:val="48"/>
        </w:rPr>
        <w:t xml:space="preserve"> Nota van Inlichtingen</w:t>
      </w:r>
      <w:r w:rsidR="003C68D9">
        <w:rPr>
          <w:color w:val="FF0000"/>
          <w:sz w:val="48"/>
          <w:szCs w:val="48"/>
        </w:rPr>
        <w:t xml:space="preserve"> d.d. 19 oktober 2026</w:t>
      </w:r>
    </w:p>
    <w:p w14:paraId="32CC2818" w14:textId="77777777" w:rsidR="00A76078" w:rsidRPr="001E777F" w:rsidRDefault="00A76078" w:rsidP="00A76078">
      <w:pPr>
        <w:jc w:val="center"/>
        <w:rPr>
          <w:rFonts w:ascii="Arial" w:hAnsi="Arial" w:cs="Arial"/>
          <w:sz w:val="40"/>
          <w:szCs w:val="40"/>
        </w:rPr>
      </w:pPr>
    </w:p>
    <w:p w14:paraId="5D2AF95C" w14:textId="12F380D2" w:rsidR="00A76078" w:rsidRPr="001E777F" w:rsidRDefault="0018044A" w:rsidP="00A76078">
      <w:pPr>
        <w:jc w:val="center"/>
        <w:rPr>
          <w:rFonts w:ascii="Arial" w:hAnsi="Arial" w:cs="Arial"/>
          <w:sz w:val="40"/>
          <w:szCs w:val="40"/>
        </w:rPr>
      </w:pPr>
      <w:r w:rsidRPr="00136594">
        <w:rPr>
          <w:rFonts w:ascii="Arial" w:hAnsi="Arial" w:cs="Arial"/>
          <w:sz w:val="40"/>
          <w:szCs w:val="40"/>
        </w:rPr>
        <w:t>‘Datafu</w:t>
      </w:r>
      <w:r w:rsidR="00673B42" w:rsidRPr="00136594">
        <w:rPr>
          <w:rFonts w:ascii="Arial" w:hAnsi="Arial" w:cs="Arial"/>
          <w:sz w:val="40"/>
          <w:szCs w:val="40"/>
        </w:rPr>
        <w:t>n</w:t>
      </w:r>
      <w:r w:rsidRPr="00136594">
        <w:rPr>
          <w:rFonts w:ascii="Arial" w:hAnsi="Arial" w:cs="Arial"/>
          <w:sz w:val="40"/>
          <w:szCs w:val="40"/>
        </w:rPr>
        <w:t>dament Gemeente Den Helder’</w:t>
      </w:r>
    </w:p>
    <w:p w14:paraId="3E8502AF" w14:textId="77777777" w:rsidR="009E33EC" w:rsidRDefault="009E33EC" w:rsidP="009E33EC">
      <w:pPr>
        <w:rPr>
          <w:sz w:val="32"/>
          <w:szCs w:val="32"/>
        </w:rPr>
      </w:pPr>
    </w:p>
    <w:p w14:paraId="0FC4C88C" w14:textId="77777777" w:rsidR="009E33EC" w:rsidRDefault="009E33EC" w:rsidP="009E33EC">
      <w:pPr>
        <w:rPr>
          <w:sz w:val="32"/>
          <w:szCs w:val="32"/>
        </w:rPr>
      </w:pPr>
    </w:p>
    <w:p w14:paraId="0B4E5597" w14:textId="07F2D4A7" w:rsidR="009E33EC" w:rsidRPr="004B03D5" w:rsidRDefault="009E33EC" w:rsidP="009E33EC">
      <w:pPr>
        <w:rPr>
          <w:color w:val="FF0000"/>
          <w:sz w:val="32"/>
          <w:szCs w:val="32"/>
        </w:rPr>
      </w:pPr>
    </w:p>
    <w:p w14:paraId="57363435" w14:textId="77777777" w:rsidR="009E33EC" w:rsidRDefault="009E33EC" w:rsidP="009E33EC">
      <w:pPr>
        <w:rPr>
          <w:sz w:val="36"/>
          <w:szCs w:val="36"/>
        </w:rPr>
      </w:pPr>
    </w:p>
    <w:p w14:paraId="557DB17D" w14:textId="77777777" w:rsidR="009E33EC" w:rsidRDefault="009E33EC" w:rsidP="009E33EC">
      <w:pPr>
        <w:rPr>
          <w:sz w:val="36"/>
          <w:szCs w:val="36"/>
        </w:rPr>
      </w:pPr>
    </w:p>
    <w:p w14:paraId="520EF940" w14:textId="77777777" w:rsidR="009E33EC" w:rsidRDefault="009E33EC" w:rsidP="009E33EC">
      <w:pPr>
        <w:rPr>
          <w:sz w:val="36"/>
          <w:szCs w:val="36"/>
        </w:rPr>
      </w:pPr>
    </w:p>
    <w:p w14:paraId="237CFB39" w14:textId="77777777" w:rsidR="009E33EC" w:rsidRDefault="009E33EC" w:rsidP="009E33EC">
      <w:pPr>
        <w:rPr>
          <w:sz w:val="36"/>
          <w:szCs w:val="36"/>
        </w:rPr>
      </w:pPr>
    </w:p>
    <w:p w14:paraId="11CB0C91" w14:textId="77777777" w:rsidR="00A76078" w:rsidRDefault="00A76078" w:rsidP="009E33EC">
      <w:pPr>
        <w:rPr>
          <w:sz w:val="36"/>
          <w:szCs w:val="36"/>
        </w:rPr>
      </w:pPr>
    </w:p>
    <w:p w14:paraId="0CBE6D90" w14:textId="77777777" w:rsidR="009E33EC" w:rsidRDefault="009E33EC" w:rsidP="009E33EC">
      <w:pPr>
        <w:rPr>
          <w:sz w:val="36"/>
          <w:szCs w:val="36"/>
        </w:rPr>
      </w:pPr>
    </w:p>
    <w:p w14:paraId="007DD51B" w14:textId="77777777" w:rsidR="009E33EC" w:rsidRDefault="009E33EC" w:rsidP="009E33EC">
      <w:pPr>
        <w:rPr>
          <w:sz w:val="36"/>
          <w:szCs w:val="36"/>
        </w:rPr>
      </w:pPr>
    </w:p>
    <w:p w14:paraId="76650B3A" w14:textId="77777777" w:rsidR="009E33EC" w:rsidRPr="00157258" w:rsidRDefault="009E33EC" w:rsidP="009E33EC">
      <w:pPr>
        <w:rPr>
          <w:sz w:val="28"/>
          <w:szCs w:val="28"/>
        </w:rPr>
      </w:pPr>
      <w:r w:rsidRPr="00157258">
        <w:rPr>
          <w:sz w:val="28"/>
          <w:szCs w:val="28"/>
        </w:rPr>
        <w:t>Gemeente Den Helder</w:t>
      </w:r>
    </w:p>
    <w:p w14:paraId="1D6CA689" w14:textId="77777777" w:rsidR="009E33EC" w:rsidRPr="00157258" w:rsidRDefault="009E33EC" w:rsidP="009E33EC">
      <w:pPr>
        <w:rPr>
          <w:b/>
          <w:bCs/>
          <w:sz w:val="20"/>
          <w:szCs w:val="20"/>
        </w:rPr>
      </w:pPr>
    </w:p>
    <w:p w14:paraId="6C3D9B87" w14:textId="5E83CFFF" w:rsidR="009E33EC" w:rsidRPr="00690BD4" w:rsidRDefault="009E33EC" w:rsidP="009E33EC">
      <w:pPr>
        <w:rPr>
          <w:sz w:val="20"/>
          <w:szCs w:val="20"/>
          <w:highlight w:val="green"/>
        </w:rPr>
      </w:pPr>
      <w:r w:rsidRPr="00690BD4">
        <w:rPr>
          <w:sz w:val="20"/>
          <w:szCs w:val="20"/>
        </w:rPr>
        <w:t xml:space="preserve">Datum: </w:t>
      </w:r>
      <w:r w:rsidR="00C57D26" w:rsidRPr="00690BD4">
        <w:rPr>
          <w:sz w:val="20"/>
          <w:szCs w:val="20"/>
        </w:rPr>
        <w:tab/>
      </w:r>
      <w:r w:rsidR="00C57D26" w:rsidRPr="00690BD4">
        <w:rPr>
          <w:sz w:val="20"/>
          <w:szCs w:val="20"/>
        </w:rPr>
        <w:tab/>
      </w:r>
      <w:r w:rsidR="002137F7">
        <w:rPr>
          <w:sz w:val="20"/>
          <w:szCs w:val="20"/>
        </w:rPr>
        <w:t>18 september 2026</w:t>
      </w:r>
    </w:p>
    <w:p w14:paraId="12846802" w14:textId="77777777" w:rsidR="009E33EC" w:rsidRPr="00690BD4" w:rsidRDefault="009E33EC" w:rsidP="009E33EC">
      <w:pPr>
        <w:rPr>
          <w:sz w:val="20"/>
          <w:szCs w:val="20"/>
        </w:rPr>
      </w:pPr>
    </w:p>
    <w:p w14:paraId="40070188" w14:textId="1CD33EB3" w:rsidR="00E03609" w:rsidRDefault="009E33EC" w:rsidP="009E33EC">
      <w:pPr>
        <w:rPr>
          <w:sz w:val="20"/>
          <w:szCs w:val="20"/>
          <w:highlight w:val="cyan"/>
        </w:rPr>
      </w:pPr>
      <w:r w:rsidRPr="009E33EC">
        <w:rPr>
          <w:sz w:val="20"/>
          <w:szCs w:val="20"/>
        </w:rPr>
        <w:t xml:space="preserve">Referentie: </w:t>
      </w:r>
      <w:r w:rsidR="00C57D26">
        <w:rPr>
          <w:sz w:val="20"/>
          <w:szCs w:val="20"/>
        </w:rPr>
        <w:tab/>
      </w:r>
      <w:r w:rsidR="00673B42" w:rsidRPr="00136594">
        <w:rPr>
          <w:rFonts w:ascii="Arial" w:eastAsia="Roboto" w:hAnsi="Arial" w:cs="Arial"/>
          <w:sz w:val="20"/>
          <w:szCs w:val="20"/>
        </w:rPr>
        <w:t>558827</w:t>
      </w:r>
    </w:p>
    <w:p w14:paraId="33B41155" w14:textId="77777777" w:rsidR="00E03609" w:rsidRDefault="00E03609" w:rsidP="009E33EC">
      <w:pPr>
        <w:rPr>
          <w:sz w:val="20"/>
          <w:szCs w:val="20"/>
          <w:highlight w:val="cyan"/>
        </w:rPr>
      </w:pPr>
    </w:p>
    <w:p w14:paraId="783E94A9" w14:textId="47EF2DE6" w:rsidR="00E03609" w:rsidRPr="00C57D26" w:rsidRDefault="00E03609" w:rsidP="009E33EC">
      <w:pPr>
        <w:rPr>
          <w:sz w:val="20"/>
          <w:szCs w:val="20"/>
        </w:rPr>
      </w:pPr>
      <w:r w:rsidRPr="00C57D26">
        <w:rPr>
          <w:sz w:val="20"/>
          <w:szCs w:val="20"/>
        </w:rPr>
        <w:t>Procedure</w:t>
      </w:r>
      <w:r w:rsidR="00C57D26" w:rsidRPr="00C57D26">
        <w:rPr>
          <w:sz w:val="20"/>
          <w:szCs w:val="20"/>
        </w:rPr>
        <w:t>:</w:t>
      </w:r>
      <w:r w:rsidR="00C57D26" w:rsidRPr="00C57D26">
        <w:rPr>
          <w:sz w:val="20"/>
          <w:szCs w:val="20"/>
        </w:rPr>
        <w:tab/>
      </w:r>
      <w:r w:rsidR="00C57D26">
        <w:rPr>
          <w:sz w:val="20"/>
          <w:szCs w:val="20"/>
        </w:rPr>
        <w:t>Europese</w:t>
      </w:r>
      <w:r w:rsidR="001F3C27">
        <w:rPr>
          <w:sz w:val="20"/>
          <w:szCs w:val="20"/>
        </w:rPr>
        <w:t xml:space="preserve"> openbare procedure</w:t>
      </w:r>
    </w:p>
    <w:p w14:paraId="1E03CE1A" w14:textId="77777777" w:rsidR="009E33EC" w:rsidRDefault="009E33EC" w:rsidP="009E33EC">
      <w:pPr>
        <w:rPr>
          <w:sz w:val="20"/>
          <w:szCs w:val="20"/>
        </w:rPr>
      </w:pPr>
    </w:p>
    <w:p w14:paraId="13066DA6" w14:textId="77777777" w:rsidR="009E33EC" w:rsidRDefault="009E33EC" w:rsidP="009E33EC">
      <w:pPr>
        <w:rPr>
          <w:rFonts w:cs="Arial"/>
          <w:bCs/>
          <w:color w:val="000000"/>
          <w:sz w:val="16"/>
          <w:szCs w:val="16"/>
        </w:rPr>
      </w:pPr>
    </w:p>
    <w:p w14:paraId="29FF9632" w14:textId="77777777" w:rsidR="001F3C27" w:rsidRDefault="001F3C27" w:rsidP="009E33EC">
      <w:pPr>
        <w:rPr>
          <w:rFonts w:cs="Arial"/>
          <w:bCs/>
          <w:color w:val="000000"/>
          <w:sz w:val="18"/>
          <w:szCs w:val="18"/>
        </w:rPr>
      </w:pPr>
    </w:p>
    <w:p w14:paraId="0C3C326B" w14:textId="77777777" w:rsidR="001F3C27" w:rsidRDefault="001F3C27" w:rsidP="009E33EC">
      <w:pPr>
        <w:rPr>
          <w:rFonts w:cs="Arial"/>
          <w:bCs/>
          <w:color w:val="000000"/>
          <w:sz w:val="18"/>
          <w:szCs w:val="18"/>
        </w:rPr>
      </w:pPr>
    </w:p>
    <w:p w14:paraId="1282F74D" w14:textId="77777777" w:rsidR="001F3C27" w:rsidRDefault="001F3C27" w:rsidP="009E33EC">
      <w:pPr>
        <w:rPr>
          <w:rFonts w:cs="Arial"/>
          <w:bCs/>
          <w:color w:val="000000"/>
          <w:sz w:val="18"/>
          <w:szCs w:val="18"/>
        </w:rPr>
      </w:pPr>
    </w:p>
    <w:p w14:paraId="78A9479A" w14:textId="7C66E598" w:rsidR="009E33EC" w:rsidRPr="009E33EC" w:rsidRDefault="009E33EC" w:rsidP="009E33EC">
      <w:pPr>
        <w:rPr>
          <w:rFonts w:cs="Arial"/>
          <w:bCs/>
          <w:color w:val="000000"/>
          <w:sz w:val="18"/>
          <w:szCs w:val="18"/>
        </w:rPr>
      </w:pPr>
      <w:r w:rsidRPr="009E33EC">
        <w:rPr>
          <w:rFonts w:cs="Arial"/>
          <w:bCs/>
          <w:color w:val="000000"/>
          <w:sz w:val="18"/>
          <w:szCs w:val="18"/>
        </w:rPr>
        <w:t xml:space="preserve">Copyright </w:t>
      </w:r>
    </w:p>
    <w:p w14:paraId="5E210036" w14:textId="112CD808" w:rsidR="00716E26" w:rsidRPr="001F3C27" w:rsidRDefault="009E33EC" w:rsidP="009E33EC">
      <w:pPr>
        <w:rPr>
          <w:i/>
          <w:sz w:val="18"/>
          <w:szCs w:val="18"/>
        </w:rPr>
      </w:pPr>
      <w:r w:rsidRPr="001F3C27">
        <w:rPr>
          <w:rFonts w:cs="Arial"/>
          <w:i/>
          <w:iCs/>
          <w:color w:val="000000"/>
          <w:sz w:val="18"/>
          <w:szCs w:val="18"/>
        </w:rPr>
        <w:t>Niets uit deze uitgave mag worden verveelvoudigd, opgeslagen in een geautomatiseerd gegevensbestand, of openbaar gemaakt, in enige vorm of op enige wijze, hetzij elektronisch, mechanisch, door fotokopieën, opnamen of enig andere manier, zonder voorafgaande schriftelijke toestemming van de gemeente Den Helder</w:t>
      </w:r>
    </w:p>
    <w:p w14:paraId="3D6C3C51" w14:textId="347AE73B" w:rsidR="00716E26" w:rsidRDefault="00A4385F" w:rsidP="00A4385F">
      <w:pPr>
        <w:rPr>
          <w:sz w:val="48"/>
          <w:szCs w:val="48"/>
        </w:rPr>
      </w:pPr>
      <w:r>
        <w:rPr>
          <w:sz w:val="48"/>
          <w:szCs w:val="48"/>
        </w:rPr>
        <w:br w:type="page"/>
      </w:r>
    </w:p>
    <w:sdt>
      <w:sdtPr>
        <w:rPr>
          <w:rFonts w:asciiTheme="minorHAnsi" w:eastAsiaTheme="minorEastAsia" w:hAnsiTheme="minorHAnsi" w:cstheme="minorBidi"/>
          <w:b w:val="0"/>
          <w:color w:val="auto"/>
          <w:sz w:val="22"/>
          <w:szCs w:val="22"/>
          <w:lang w:eastAsia="en-US"/>
        </w:rPr>
        <w:id w:val="120574876"/>
        <w:docPartObj>
          <w:docPartGallery w:val="Table of Contents"/>
          <w:docPartUnique/>
        </w:docPartObj>
      </w:sdtPr>
      <w:sdtEndPr/>
      <w:sdtContent>
        <w:p w14:paraId="6A5DA83C" w14:textId="73AE5FA1" w:rsidR="00B433CA" w:rsidRPr="00B433CA" w:rsidRDefault="00B433CA">
          <w:pPr>
            <w:pStyle w:val="Kopvaninhoudsopgave"/>
            <w:rPr>
              <w:rStyle w:val="Kop1Char"/>
            </w:rPr>
          </w:pPr>
          <w:r w:rsidRPr="00B433CA">
            <w:rPr>
              <w:rStyle w:val="Kop1Char"/>
            </w:rPr>
            <w:t>Inhoud</w:t>
          </w:r>
        </w:p>
        <w:p w14:paraId="01082636" w14:textId="6FC4AC02" w:rsidR="00D819C7" w:rsidRDefault="00B433CA">
          <w:pPr>
            <w:pStyle w:val="Inhopg1"/>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40620264" w:history="1">
            <w:r w:rsidR="00D819C7" w:rsidRPr="00811F65">
              <w:rPr>
                <w:rStyle w:val="Hyperlink"/>
                <w:noProof/>
              </w:rPr>
              <w:t>Begripsbepalingen</w:t>
            </w:r>
            <w:r w:rsidR="00D819C7">
              <w:rPr>
                <w:noProof/>
                <w:webHidden/>
              </w:rPr>
              <w:tab/>
            </w:r>
            <w:r w:rsidR="00D819C7">
              <w:rPr>
                <w:noProof/>
                <w:webHidden/>
              </w:rPr>
              <w:fldChar w:fldCharType="begin"/>
            </w:r>
            <w:r w:rsidR="00D819C7">
              <w:rPr>
                <w:noProof/>
                <w:webHidden/>
              </w:rPr>
              <w:instrText xml:space="preserve"> PAGEREF _Toc240620264 \h </w:instrText>
            </w:r>
            <w:r w:rsidR="00D819C7">
              <w:rPr>
                <w:noProof/>
                <w:webHidden/>
              </w:rPr>
            </w:r>
            <w:r w:rsidR="00D819C7">
              <w:rPr>
                <w:noProof/>
                <w:webHidden/>
              </w:rPr>
              <w:fldChar w:fldCharType="separate"/>
            </w:r>
            <w:r w:rsidR="00D819C7">
              <w:rPr>
                <w:noProof/>
                <w:webHidden/>
              </w:rPr>
              <w:t>4</w:t>
            </w:r>
            <w:r w:rsidR="00D819C7">
              <w:rPr>
                <w:noProof/>
                <w:webHidden/>
              </w:rPr>
              <w:fldChar w:fldCharType="end"/>
            </w:r>
          </w:hyperlink>
        </w:p>
        <w:p w14:paraId="30AE9F17" w14:textId="2CEE4FAA" w:rsidR="00D819C7" w:rsidRDefault="00D819C7">
          <w:pPr>
            <w:pStyle w:val="Inhopg1"/>
            <w:rPr>
              <w:rFonts w:asciiTheme="minorHAnsi" w:eastAsiaTheme="minorEastAsia" w:hAnsiTheme="minorHAnsi" w:cstheme="minorBidi"/>
              <w:noProof/>
              <w:kern w:val="2"/>
              <w:sz w:val="24"/>
              <w:szCs w:val="24"/>
              <w:lang w:eastAsia="nl-NL"/>
              <w14:ligatures w14:val="standardContextual"/>
            </w:rPr>
          </w:pPr>
          <w:hyperlink w:anchor="_Toc240620265" w:history="1">
            <w:r w:rsidRPr="00811F65">
              <w:rPr>
                <w:rStyle w:val="Hyperlink"/>
                <w:noProof/>
              </w:rPr>
              <w:t>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Aanbestedingsprocedure</w:t>
            </w:r>
            <w:r>
              <w:rPr>
                <w:noProof/>
                <w:webHidden/>
              </w:rPr>
              <w:tab/>
            </w:r>
            <w:r>
              <w:rPr>
                <w:noProof/>
                <w:webHidden/>
              </w:rPr>
              <w:fldChar w:fldCharType="begin"/>
            </w:r>
            <w:r>
              <w:rPr>
                <w:noProof/>
                <w:webHidden/>
              </w:rPr>
              <w:instrText xml:space="preserve"> PAGEREF _Toc240620265 \h </w:instrText>
            </w:r>
            <w:r>
              <w:rPr>
                <w:noProof/>
                <w:webHidden/>
              </w:rPr>
            </w:r>
            <w:r>
              <w:rPr>
                <w:noProof/>
                <w:webHidden/>
              </w:rPr>
              <w:fldChar w:fldCharType="separate"/>
            </w:r>
            <w:r>
              <w:rPr>
                <w:noProof/>
                <w:webHidden/>
              </w:rPr>
              <w:t>6</w:t>
            </w:r>
            <w:r>
              <w:rPr>
                <w:noProof/>
                <w:webHidden/>
              </w:rPr>
              <w:fldChar w:fldCharType="end"/>
            </w:r>
          </w:hyperlink>
        </w:p>
        <w:p w14:paraId="3619F50C" w14:textId="4C953E02"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66" w:history="1">
            <w:r w:rsidRPr="00811F65">
              <w:rPr>
                <w:rStyle w:val="Hyperlink"/>
                <w:noProof/>
              </w:rPr>
              <w:t>1.1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Aanbestedende dienst</w:t>
            </w:r>
            <w:r>
              <w:rPr>
                <w:noProof/>
                <w:webHidden/>
              </w:rPr>
              <w:tab/>
            </w:r>
            <w:r>
              <w:rPr>
                <w:noProof/>
                <w:webHidden/>
              </w:rPr>
              <w:fldChar w:fldCharType="begin"/>
            </w:r>
            <w:r>
              <w:rPr>
                <w:noProof/>
                <w:webHidden/>
              </w:rPr>
              <w:instrText xml:space="preserve"> PAGEREF _Toc240620266 \h </w:instrText>
            </w:r>
            <w:r>
              <w:rPr>
                <w:noProof/>
                <w:webHidden/>
              </w:rPr>
            </w:r>
            <w:r>
              <w:rPr>
                <w:noProof/>
                <w:webHidden/>
              </w:rPr>
              <w:fldChar w:fldCharType="separate"/>
            </w:r>
            <w:r>
              <w:rPr>
                <w:noProof/>
                <w:webHidden/>
              </w:rPr>
              <w:t>6</w:t>
            </w:r>
            <w:r>
              <w:rPr>
                <w:noProof/>
                <w:webHidden/>
              </w:rPr>
              <w:fldChar w:fldCharType="end"/>
            </w:r>
          </w:hyperlink>
        </w:p>
        <w:p w14:paraId="1CDA9B79" w14:textId="774CC824"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67" w:history="1">
            <w:r w:rsidRPr="00811F65">
              <w:rPr>
                <w:rStyle w:val="Hyperlink"/>
                <w:noProof/>
              </w:rPr>
              <w:t>1.2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Doel van de aanbesteding en opdrachtomschrijving</w:t>
            </w:r>
            <w:r>
              <w:rPr>
                <w:noProof/>
                <w:webHidden/>
              </w:rPr>
              <w:tab/>
            </w:r>
            <w:r>
              <w:rPr>
                <w:noProof/>
                <w:webHidden/>
              </w:rPr>
              <w:fldChar w:fldCharType="begin"/>
            </w:r>
            <w:r>
              <w:rPr>
                <w:noProof/>
                <w:webHidden/>
              </w:rPr>
              <w:instrText xml:space="preserve"> PAGEREF _Toc240620267 \h </w:instrText>
            </w:r>
            <w:r>
              <w:rPr>
                <w:noProof/>
                <w:webHidden/>
              </w:rPr>
            </w:r>
            <w:r>
              <w:rPr>
                <w:noProof/>
                <w:webHidden/>
              </w:rPr>
              <w:fldChar w:fldCharType="separate"/>
            </w:r>
            <w:r>
              <w:rPr>
                <w:noProof/>
                <w:webHidden/>
              </w:rPr>
              <w:t>6</w:t>
            </w:r>
            <w:r>
              <w:rPr>
                <w:noProof/>
                <w:webHidden/>
              </w:rPr>
              <w:fldChar w:fldCharType="end"/>
            </w:r>
          </w:hyperlink>
        </w:p>
        <w:p w14:paraId="098B457B" w14:textId="4016E512"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68" w:history="1">
            <w:r w:rsidRPr="00811F65">
              <w:rPr>
                <w:rStyle w:val="Hyperlink"/>
                <w:noProof/>
              </w:rPr>
              <w:t>1.2.1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Marktverkenning</w:t>
            </w:r>
            <w:r>
              <w:rPr>
                <w:noProof/>
                <w:webHidden/>
              </w:rPr>
              <w:tab/>
            </w:r>
            <w:r>
              <w:rPr>
                <w:noProof/>
                <w:webHidden/>
              </w:rPr>
              <w:fldChar w:fldCharType="begin"/>
            </w:r>
            <w:r>
              <w:rPr>
                <w:noProof/>
                <w:webHidden/>
              </w:rPr>
              <w:instrText xml:space="preserve"> PAGEREF _Toc240620268 \h </w:instrText>
            </w:r>
            <w:r>
              <w:rPr>
                <w:noProof/>
                <w:webHidden/>
              </w:rPr>
            </w:r>
            <w:r>
              <w:rPr>
                <w:noProof/>
                <w:webHidden/>
              </w:rPr>
              <w:fldChar w:fldCharType="separate"/>
            </w:r>
            <w:r>
              <w:rPr>
                <w:noProof/>
                <w:webHidden/>
              </w:rPr>
              <w:t>6</w:t>
            </w:r>
            <w:r>
              <w:rPr>
                <w:noProof/>
                <w:webHidden/>
              </w:rPr>
              <w:fldChar w:fldCharType="end"/>
            </w:r>
          </w:hyperlink>
        </w:p>
        <w:p w14:paraId="3EF52EF7" w14:textId="53601ABA"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69" w:history="1">
            <w:r w:rsidRPr="00811F65">
              <w:rPr>
                <w:rStyle w:val="Hyperlink"/>
                <w:noProof/>
              </w:rPr>
              <w:t>1.2.2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Percelen</w:t>
            </w:r>
            <w:r>
              <w:rPr>
                <w:noProof/>
                <w:webHidden/>
              </w:rPr>
              <w:tab/>
            </w:r>
            <w:r>
              <w:rPr>
                <w:noProof/>
                <w:webHidden/>
              </w:rPr>
              <w:fldChar w:fldCharType="begin"/>
            </w:r>
            <w:r>
              <w:rPr>
                <w:noProof/>
                <w:webHidden/>
              </w:rPr>
              <w:instrText xml:space="preserve"> PAGEREF _Toc240620269 \h </w:instrText>
            </w:r>
            <w:r>
              <w:rPr>
                <w:noProof/>
                <w:webHidden/>
              </w:rPr>
            </w:r>
            <w:r>
              <w:rPr>
                <w:noProof/>
                <w:webHidden/>
              </w:rPr>
              <w:fldChar w:fldCharType="separate"/>
            </w:r>
            <w:r>
              <w:rPr>
                <w:noProof/>
                <w:webHidden/>
              </w:rPr>
              <w:t>7</w:t>
            </w:r>
            <w:r>
              <w:rPr>
                <w:noProof/>
                <w:webHidden/>
              </w:rPr>
              <w:fldChar w:fldCharType="end"/>
            </w:r>
          </w:hyperlink>
        </w:p>
        <w:p w14:paraId="5F1784CF" w14:textId="5617F4E4"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0" w:history="1">
            <w:r w:rsidRPr="00811F65">
              <w:rPr>
                <w:rStyle w:val="Hyperlink"/>
                <w:noProof/>
              </w:rPr>
              <w:t>1.2.3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Opdrachtwaarde</w:t>
            </w:r>
            <w:r>
              <w:rPr>
                <w:noProof/>
                <w:webHidden/>
              </w:rPr>
              <w:tab/>
            </w:r>
            <w:r>
              <w:rPr>
                <w:noProof/>
                <w:webHidden/>
              </w:rPr>
              <w:fldChar w:fldCharType="begin"/>
            </w:r>
            <w:r>
              <w:rPr>
                <w:noProof/>
                <w:webHidden/>
              </w:rPr>
              <w:instrText xml:space="preserve"> PAGEREF _Toc240620270 \h </w:instrText>
            </w:r>
            <w:r>
              <w:rPr>
                <w:noProof/>
                <w:webHidden/>
              </w:rPr>
            </w:r>
            <w:r>
              <w:rPr>
                <w:noProof/>
                <w:webHidden/>
              </w:rPr>
              <w:fldChar w:fldCharType="separate"/>
            </w:r>
            <w:r>
              <w:rPr>
                <w:noProof/>
                <w:webHidden/>
              </w:rPr>
              <w:t>7</w:t>
            </w:r>
            <w:r>
              <w:rPr>
                <w:noProof/>
                <w:webHidden/>
              </w:rPr>
              <w:fldChar w:fldCharType="end"/>
            </w:r>
          </w:hyperlink>
        </w:p>
        <w:p w14:paraId="244ED331" w14:textId="4A6F122A"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1" w:history="1">
            <w:r w:rsidRPr="00811F65">
              <w:rPr>
                <w:rStyle w:val="Hyperlink"/>
                <w:noProof/>
              </w:rPr>
              <w:t>1.3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Huidige en gewenste situatie</w:t>
            </w:r>
            <w:r>
              <w:rPr>
                <w:noProof/>
                <w:webHidden/>
              </w:rPr>
              <w:tab/>
            </w:r>
            <w:r>
              <w:rPr>
                <w:noProof/>
                <w:webHidden/>
              </w:rPr>
              <w:fldChar w:fldCharType="begin"/>
            </w:r>
            <w:r>
              <w:rPr>
                <w:noProof/>
                <w:webHidden/>
              </w:rPr>
              <w:instrText xml:space="preserve"> PAGEREF _Toc240620271 \h </w:instrText>
            </w:r>
            <w:r>
              <w:rPr>
                <w:noProof/>
                <w:webHidden/>
              </w:rPr>
            </w:r>
            <w:r>
              <w:rPr>
                <w:noProof/>
                <w:webHidden/>
              </w:rPr>
              <w:fldChar w:fldCharType="separate"/>
            </w:r>
            <w:r>
              <w:rPr>
                <w:noProof/>
                <w:webHidden/>
              </w:rPr>
              <w:t>7</w:t>
            </w:r>
            <w:r>
              <w:rPr>
                <w:noProof/>
                <w:webHidden/>
              </w:rPr>
              <w:fldChar w:fldCharType="end"/>
            </w:r>
          </w:hyperlink>
        </w:p>
        <w:p w14:paraId="7F08B80B" w14:textId="26027AC7"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2" w:history="1">
            <w:r w:rsidRPr="00811F65">
              <w:rPr>
                <w:rStyle w:val="Hyperlink"/>
                <w:noProof/>
              </w:rPr>
              <w:t>1.3.1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Huidige situatie</w:t>
            </w:r>
            <w:r>
              <w:rPr>
                <w:noProof/>
                <w:webHidden/>
              </w:rPr>
              <w:tab/>
            </w:r>
            <w:r>
              <w:rPr>
                <w:noProof/>
                <w:webHidden/>
              </w:rPr>
              <w:fldChar w:fldCharType="begin"/>
            </w:r>
            <w:r>
              <w:rPr>
                <w:noProof/>
                <w:webHidden/>
              </w:rPr>
              <w:instrText xml:space="preserve"> PAGEREF _Toc240620272 \h </w:instrText>
            </w:r>
            <w:r>
              <w:rPr>
                <w:noProof/>
                <w:webHidden/>
              </w:rPr>
            </w:r>
            <w:r>
              <w:rPr>
                <w:noProof/>
                <w:webHidden/>
              </w:rPr>
              <w:fldChar w:fldCharType="separate"/>
            </w:r>
            <w:r>
              <w:rPr>
                <w:noProof/>
                <w:webHidden/>
              </w:rPr>
              <w:t>7</w:t>
            </w:r>
            <w:r>
              <w:rPr>
                <w:noProof/>
                <w:webHidden/>
              </w:rPr>
              <w:fldChar w:fldCharType="end"/>
            </w:r>
          </w:hyperlink>
        </w:p>
        <w:p w14:paraId="0C897583" w14:textId="7BFF6AFE"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3" w:history="1">
            <w:r w:rsidRPr="00811F65">
              <w:rPr>
                <w:rStyle w:val="Hyperlink"/>
                <w:noProof/>
              </w:rPr>
              <w:t>1.3.2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Gewenste situatie</w:t>
            </w:r>
            <w:r>
              <w:rPr>
                <w:noProof/>
                <w:webHidden/>
              </w:rPr>
              <w:tab/>
            </w:r>
            <w:r>
              <w:rPr>
                <w:noProof/>
                <w:webHidden/>
              </w:rPr>
              <w:fldChar w:fldCharType="begin"/>
            </w:r>
            <w:r>
              <w:rPr>
                <w:noProof/>
                <w:webHidden/>
              </w:rPr>
              <w:instrText xml:space="preserve"> PAGEREF _Toc240620273 \h </w:instrText>
            </w:r>
            <w:r>
              <w:rPr>
                <w:noProof/>
                <w:webHidden/>
              </w:rPr>
            </w:r>
            <w:r>
              <w:rPr>
                <w:noProof/>
                <w:webHidden/>
              </w:rPr>
              <w:fldChar w:fldCharType="separate"/>
            </w:r>
            <w:r>
              <w:rPr>
                <w:noProof/>
                <w:webHidden/>
              </w:rPr>
              <w:t>7</w:t>
            </w:r>
            <w:r>
              <w:rPr>
                <w:noProof/>
                <w:webHidden/>
              </w:rPr>
              <w:fldChar w:fldCharType="end"/>
            </w:r>
          </w:hyperlink>
        </w:p>
        <w:p w14:paraId="106DCB47" w14:textId="13AFE5E1"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4" w:history="1">
            <w:r w:rsidRPr="00811F65">
              <w:rPr>
                <w:rStyle w:val="Hyperlink"/>
                <w:noProof/>
              </w:rPr>
              <w:t>1.4</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Aanbestedingsprocedure en toepasselijkheid aanbestedingsrichtlijnen</w:t>
            </w:r>
            <w:r>
              <w:rPr>
                <w:noProof/>
                <w:webHidden/>
              </w:rPr>
              <w:tab/>
            </w:r>
            <w:r>
              <w:rPr>
                <w:noProof/>
                <w:webHidden/>
              </w:rPr>
              <w:fldChar w:fldCharType="begin"/>
            </w:r>
            <w:r>
              <w:rPr>
                <w:noProof/>
                <w:webHidden/>
              </w:rPr>
              <w:instrText xml:space="preserve"> PAGEREF _Toc240620274 \h </w:instrText>
            </w:r>
            <w:r>
              <w:rPr>
                <w:noProof/>
                <w:webHidden/>
              </w:rPr>
            </w:r>
            <w:r>
              <w:rPr>
                <w:noProof/>
                <w:webHidden/>
              </w:rPr>
              <w:fldChar w:fldCharType="separate"/>
            </w:r>
            <w:r>
              <w:rPr>
                <w:noProof/>
                <w:webHidden/>
              </w:rPr>
              <w:t>8</w:t>
            </w:r>
            <w:r>
              <w:rPr>
                <w:noProof/>
                <w:webHidden/>
              </w:rPr>
              <w:fldChar w:fldCharType="end"/>
            </w:r>
          </w:hyperlink>
        </w:p>
        <w:p w14:paraId="5F1C2E78" w14:textId="0EDF6F0A"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5" w:history="1">
            <w:r w:rsidRPr="00811F65">
              <w:rPr>
                <w:rStyle w:val="Hyperlink"/>
                <w:noProof/>
              </w:rPr>
              <w:t>1.5</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Looptijd van de Overeenkomst</w:t>
            </w:r>
            <w:r>
              <w:rPr>
                <w:noProof/>
                <w:webHidden/>
              </w:rPr>
              <w:tab/>
            </w:r>
            <w:r>
              <w:rPr>
                <w:noProof/>
                <w:webHidden/>
              </w:rPr>
              <w:fldChar w:fldCharType="begin"/>
            </w:r>
            <w:r>
              <w:rPr>
                <w:noProof/>
                <w:webHidden/>
              </w:rPr>
              <w:instrText xml:space="preserve"> PAGEREF _Toc240620275 \h </w:instrText>
            </w:r>
            <w:r>
              <w:rPr>
                <w:noProof/>
                <w:webHidden/>
              </w:rPr>
            </w:r>
            <w:r>
              <w:rPr>
                <w:noProof/>
                <w:webHidden/>
              </w:rPr>
              <w:fldChar w:fldCharType="separate"/>
            </w:r>
            <w:r>
              <w:rPr>
                <w:noProof/>
                <w:webHidden/>
              </w:rPr>
              <w:t>8</w:t>
            </w:r>
            <w:r>
              <w:rPr>
                <w:noProof/>
                <w:webHidden/>
              </w:rPr>
              <w:fldChar w:fldCharType="end"/>
            </w:r>
          </w:hyperlink>
        </w:p>
        <w:p w14:paraId="572F9CF7" w14:textId="7DC256A0"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6" w:history="1">
            <w:r w:rsidRPr="00811F65">
              <w:rPr>
                <w:rStyle w:val="Hyperlink"/>
                <w:noProof/>
              </w:rPr>
              <w:t>1.6</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Herzieningsclausule</w:t>
            </w:r>
            <w:r>
              <w:rPr>
                <w:noProof/>
                <w:webHidden/>
              </w:rPr>
              <w:tab/>
            </w:r>
            <w:r>
              <w:rPr>
                <w:noProof/>
                <w:webHidden/>
              </w:rPr>
              <w:fldChar w:fldCharType="begin"/>
            </w:r>
            <w:r>
              <w:rPr>
                <w:noProof/>
                <w:webHidden/>
              </w:rPr>
              <w:instrText xml:space="preserve"> PAGEREF _Toc240620276 \h </w:instrText>
            </w:r>
            <w:r>
              <w:rPr>
                <w:noProof/>
                <w:webHidden/>
              </w:rPr>
            </w:r>
            <w:r>
              <w:rPr>
                <w:noProof/>
                <w:webHidden/>
              </w:rPr>
              <w:fldChar w:fldCharType="separate"/>
            </w:r>
            <w:r>
              <w:rPr>
                <w:noProof/>
                <w:webHidden/>
              </w:rPr>
              <w:t>8</w:t>
            </w:r>
            <w:r>
              <w:rPr>
                <w:noProof/>
                <w:webHidden/>
              </w:rPr>
              <w:fldChar w:fldCharType="end"/>
            </w:r>
          </w:hyperlink>
        </w:p>
        <w:p w14:paraId="58A594BC" w14:textId="558122A5"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7" w:history="1">
            <w:r w:rsidRPr="00811F65">
              <w:rPr>
                <w:rStyle w:val="Hyperlink"/>
                <w:noProof/>
              </w:rPr>
              <w:t>1.7</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Communicatie</w:t>
            </w:r>
            <w:r>
              <w:rPr>
                <w:noProof/>
                <w:webHidden/>
              </w:rPr>
              <w:tab/>
            </w:r>
            <w:r>
              <w:rPr>
                <w:noProof/>
                <w:webHidden/>
              </w:rPr>
              <w:fldChar w:fldCharType="begin"/>
            </w:r>
            <w:r>
              <w:rPr>
                <w:noProof/>
                <w:webHidden/>
              </w:rPr>
              <w:instrText xml:space="preserve"> PAGEREF _Toc240620277 \h </w:instrText>
            </w:r>
            <w:r>
              <w:rPr>
                <w:noProof/>
                <w:webHidden/>
              </w:rPr>
            </w:r>
            <w:r>
              <w:rPr>
                <w:noProof/>
                <w:webHidden/>
              </w:rPr>
              <w:fldChar w:fldCharType="separate"/>
            </w:r>
            <w:r>
              <w:rPr>
                <w:noProof/>
                <w:webHidden/>
              </w:rPr>
              <w:t>9</w:t>
            </w:r>
            <w:r>
              <w:rPr>
                <w:noProof/>
                <w:webHidden/>
              </w:rPr>
              <w:fldChar w:fldCharType="end"/>
            </w:r>
          </w:hyperlink>
        </w:p>
        <w:p w14:paraId="6347C471" w14:textId="624C0163"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8" w:history="1">
            <w:r w:rsidRPr="00811F65">
              <w:rPr>
                <w:rStyle w:val="Hyperlink"/>
                <w:noProof/>
              </w:rPr>
              <w:t>1.7.1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Nederlandse taal</w:t>
            </w:r>
            <w:r>
              <w:rPr>
                <w:noProof/>
                <w:webHidden/>
              </w:rPr>
              <w:tab/>
            </w:r>
            <w:r>
              <w:rPr>
                <w:noProof/>
                <w:webHidden/>
              </w:rPr>
              <w:fldChar w:fldCharType="begin"/>
            </w:r>
            <w:r>
              <w:rPr>
                <w:noProof/>
                <w:webHidden/>
              </w:rPr>
              <w:instrText xml:space="preserve"> PAGEREF _Toc240620278 \h </w:instrText>
            </w:r>
            <w:r>
              <w:rPr>
                <w:noProof/>
                <w:webHidden/>
              </w:rPr>
            </w:r>
            <w:r>
              <w:rPr>
                <w:noProof/>
                <w:webHidden/>
              </w:rPr>
              <w:fldChar w:fldCharType="separate"/>
            </w:r>
            <w:r>
              <w:rPr>
                <w:noProof/>
                <w:webHidden/>
              </w:rPr>
              <w:t>9</w:t>
            </w:r>
            <w:r>
              <w:rPr>
                <w:noProof/>
                <w:webHidden/>
              </w:rPr>
              <w:fldChar w:fldCharType="end"/>
            </w:r>
          </w:hyperlink>
        </w:p>
        <w:p w14:paraId="5347FC37" w14:textId="1BC8D38D"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79" w:history="1">
            <w:r w:rsidRPr="00811F65">
              <w:rPr>
                <w:rStyle w:val="Hyperlink"/>
                <w:rFonts w:cstheme="majorHAnsi"/>
                <w:noProof/>
              </w:rPr>
              <w:t>1.8</w:t>
            </w:r>
            <w:r>
              <w:rPr>
                <w:rFonts w:asciiTheme="minorHAnsi" w:eastAsiaTheme="minorEastAsia" w:hAnsiTheme="minorHAnsi" w:cstheme="minorBidi"/>
                <w:noProof/>
                <w:kern w:val="2"/>
                <w:sz w:val="24"/>
                <w:szCs w:val="24"/>
                <w:lang w:eastAsia="nl-NL"/>
                <w14:ligatures w14:val="standardContextual"/>
              </w:rPr>
              <w:tab/>
            </w:r>
            <w:r w:rsidRPr="00811F65">
              <w:rPr>
                <w:rStyle w:val="Hyperlink"/>
                <w:rFonts w:cstheme="majorHAnsi"/>
                <w:noProof/>
              </w:rPr>
              <w:t>Vertrouwelijkheid</w:t>
            </w:r>
            <w:r>
              <w:rPr>
                <w:noProof/>
                <w:webHidden/>
              </w:rPr>
              <w:tab/>
            </w:r>
            <w:r>
              <w:rPr>
                <w:noProof/>
                <w:webHidden/>
              </w:rPr>
              <w:fldChar w:fldCharType="begin"/>
            </w:r>
            <w:r>
              <w:rPr>
                <w:noProof/>
                <w:webHidden/>
              </w:rPr>
              <w:instrText xml:space="preserve"> PAGEREF _Toc240620279 \h </w:instrText>
            </w:r>
            <w:r>
              <w:rPr>
                <w:noProof/>
                <w:webHidden/>
              </w:rPr>
            </w:r>
            <w:r>
              <w:rPr>
                <w:noProof/>
                <w:webHidden/>
              </w:rPr>
              <w:fldChar w:fldCharType="separate"/>
            </w:r>
            <w:r>
              <w:rPr>
                <w:noProof/>
                <w:webHidden/>
              </w:rPr>
              <w:t>10</w:t>
            </w:r>
            <w:r>
              <w:rPr>
                <w:noProof/>
                <w:webHidden/>
              </w:rPr>
              <w:fldChar w:fldCharType="end"/>
            </w:r>
          </w:hyperlink>
        </w:p>
        <w:p w14:paraId="0BA3A9AB" w14:textId="7ED6E2C1"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80" w:history="1">
            <w:r w:rsidRPr="00811F65">
              <w:rPr>
                <w:rStyle w:val="Hyperlink"/>
                <w:noProof/>
              </w:rPr>
              <w:t>1.9</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Planning en termijnen</w:t>
            </w:r>
            <w:r>
              <w:rPr>
                <w:noProof/>
                <w:webHidden/>
              </w:rPr>
              <w:tab/>
            </w:r>
            <w:r>
              <w:rPr>
                <w:noProof/>
                <w:webHidden/>
              </w:rPr>
              <w:fldChar w:fldCharType="begin"/>
            </w:r>
            <w:r>
              <w:rPr>
                <w:noProof/>
                <w:webHidden/>
              </w:rPr>
              <w:instrText xml:space="preserve"> PAGEREF _Toc240620280 \h </w:instrText>
            </w:r>
            <w:r>
              <w:rPr>
                <w:noProof/>
                <w:webHidden/>
              </w:rPr>
            </w:r>
            <w:r>
              <w:rPr>
                <w:noProof/>
                <w:webHidden/>
              </w:rPr>
              <w:fldChar w:fldCharType="separate"/>
            </w:r>
            <w:r>
              <w:rPr>
                <w:noProof/>
                <w:webHidden/>
              </w:rPr>
              <w:t>10</w:t>
            </w:r>
            <w:r>
              <w:rPr>
                <w:noProof/>
                <w:webHidden/>
              </w:rPr>
              <w:fldChar w:fldCharType="end"/>
            </w:r>
          </w:hyperlink>
        </w:p>
        <w:p w14:paraId="20B0B6E0" w14:textId="0B719FBD"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81" w:history="1">
            <w:r w:rsidRPr="00811F65">
              <w:rPr>
                <w:rStyle w:val="Hyperlink"/>
                <w:noProof/>
              </w:rPr>
              <w:t>1.10</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Inlichtingen en Nota van Inlichtingen</w:t>
            </w:r>
            <w:r>
              <w:rPr>
                <w:noProof/>
                <w:webHidden/>
              </w:rPr>
              <w:tab/>
            </w:r>
            <w:r>
              <w:rPr>
                <w:noProof/>
                <w:webHidden/>
              </w:rPr>
              <w:fldChar w:fldCharType="begin"/>
            </w:r>
            <w:r>
              <w:rPr>
                <w:noProof/>
                <w:webHidden/>
              </w:rPr>
              <w:instrText xml:space="preserve"> PAGEREF _Toc240620281 \h </w:instrText>
            </w:r>
            <w:r>
              <w:rPr>
                <w:noProof/>
                <w:webHidden/>
              </w:rPr>
            </w:r>
            <w:r>
              <w:rPr>
                <w:noProof/>
                <w:webHidden/>
              </w:rPr>
              <w:fldChar w:fldCharType="separate"/>
            </w:r>
            <w:r>
              <w:rPr>
                <w:noProof/>
                <w:webHidden/>
              </w:rPr>
              <w:t>10</w:t>
            </w:r>
            <w:r>
              <w:rPr>
                <w:noProof/>
                <w:webHidden/>
              </w:rPr>
              <w:fldChar w:fldCharType="end"/>
            </w:r>
          </w:hyperlink>
        </w:p>
        <w:p w14:paraId="36647A3B" w14:textId="12A390CA"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82" w:history="1">
            <w:r w:rsidRPr="00811F65">
              <w:rPr>
                <w:rStyle w:val="Hyperlink"/>
                <w:noProof/>
              </w:rPr>
              <w:t>1.11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Tegenstrijdigheden, onvolkomenheden en klachten</w:t>
            </w:r>
            <w:r>
              <w:rPr>
                <w:noProof/>
                <w:webHidden/>
              </w:rPr>
              <w:tab/>
            </w:r>
            <w:r>
              <w:rPr>
                <w:noProof/>
                <w:webHidden/>
              </w:rPr>
              <w:fldChar w:fldCharType="begin"/>
            </w:r>
            <w:r>
              <w:rPr>
                <w:noProof/>
                <w:webHidden/>
              </w:rPr>
              <w:instrText xml:space="preserve"> PAGEREF _Toc240620282 \h </w:instrText>
            </w:r>
            <w:r>
              <w:rPr>
                <w:noProof/>
                <w:webHidden/>
              </w:rPr>
            </w:r>
            <w:r>
              <w:rPr>
                <w:noProof/>
                <w:webHidden/>
              </w:rPr>
              <w:fldChar w:fldCharType="separate"/>
            </w:r>
            <w:r>
              <w:rPr>
                <w:noProof/>
                <w:webHidden/>
              </w:rPr>
              <w:t>11</w:t>
            </w:r>
            <w:r>
              <w:rPr>
                <w:noProof/>
                <w:webHidden/>
              </w:rPr>
              <w:fldChar w:fldCharType="end"/>
            </w:r>
          </w:hyperlink>
        </w:p>
        <w:p w14:paraId="47B1EE84" w14:textId="31B72AAB"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83" w:history="1">
            <w:r w:rsidRPr="00811F65">
              <w:rPr>
                <w:rStyle w:val="Hyperlink"/>
                <w:noProof/>
              </w:rPr>
              <w:t>1.11.1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Klachten</w:t>
            </w:r>
            <w:r>
              <w:rPr>
                <w:noProof/>
                <w:webHidden/>
              </w:rPr>
              <w:tab/>
            </w:r>
            <w:r>
              <w:rPr>
                <w:noProof/>
                <w:webHidden/>
              </w:rPr>
              <w:fldChar w:fldCharType="begin"/>
            </w:r>
            <w:r>
              <w:rPr>
                <w:noProof/>
                <w:webHidden/>
              </w:rPr>
              <w:instrText xml:space="preserve"> PAGEREF _Toc240620283 \h </w:instrText>
            </w:r>
            <w:r>
              <w:rPr>
                <w:noProof/>
                <w:webHidden/>
              </w:rPr>
            </w:r>
            <w:r>
              <w:rPr>
                <w:noProof/>
                <w:webHidden/>
              </w:rPr>
              <w:fldChar w:fldCharType="separate"/>
            </w:r>
            <w:r>
              <w:rPr>
                <w:noProof/>
                <w:webHidden/>
              </w:rPr>
              <w:t>11</w:t>
            </w:r>
            <w:r>
              <w:rPr>
                <w:noProof/>
                <w:webHidden/>
              </w:rPr>
              <w:fldChar w:fldCharType="end"/>
            </w:r>
          </w:hyperlink>
        </w:p>
        <w:p w14:paraId="101829EE" w14:textId="44F6D4EE"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84" w:history="1">
            <w:r w:rsidRPr="00811F65">
              <w:rPr>
                <w:rStyle w:val="Hyperlink"/>
                <w:noProof/>
              </w:rPr>
              <w:t>1.11.2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Geschil</w:t>
            </w:r>
            <w:r>
              <w:rPr>
                <w:noProof/>
                <w:webHidden/>
              </w:rPr>
              <w:tab/>
            </w:r>
            <w:r>
              <w:rPr>
                <w:noProof/>
                <w:webHidden/>
              </w:rPr>
              <w:fldChar w:fldCharType="begin"/>
            </w:r>
            <w:r>
              <w:rPr>
                <w:noProof/>
                <w:webHidden/>
              </w:rPr>
              <w:instrText xml:space="preserve"> PAGEREF _Toc240620284 \h </w:instrText>
            </w:r>
            <w:r>
              <w:rPr>
                <w:noProof/>
                <w:webHidden/>
              </w:rPr>
            </w:r>
            <w:r>
              <w:rPr>
                <w:noProof/>
                <w:webHidden/>
              </w:rPr>
              <w:fldChar w:fldCharType="separate"/>
            </w:r>
            <w:r>
              <w:rPr>
                <w:noProof/>
                <w:webHidden/>
              </w:rPr>
              <w:t>11</w:t>
            </w:r>
            <w:r>
              <w:rPr>
                <w:noProof/>
                <w:webHidden/>
              </w:rPr>
              <w:fldChar w:fldCharType="end"/>
            </w:r>
          </w:hyperlink>
        </w:p>
        <w:p w14:paraId="0A0D3920" w14:textId="3BA3A384"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85" w:history="1">
            <w:r w:rsidRPr="00811F65">
              <w:rPr>
                <w:rStyle w:val="Hyperlink"/>
                <w:noProof/>
              </w:rPr>
              <w:t>1.12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Voorbehouden en Inschrijvingskosten</w:t>
            </w:r>
            <w:r>
              <w:rPr>
                <w:noProof/>
                <w:webHidden/>
              </w:rPr>
              <w:tab/>
            </w:r>
            <w:r>
              <w:rPr>
                <w:noProof/>
                <w:webHidden/>
              </w:rPr>
              <w:fldChar w:fldCharType="begin"/>
            </w:r>
            <w:r>
              <w:rPr>
                <w:noProof/>
                <w:webHidden/>
              </w:rPr>
              <w:instrText xml:space="preserve"> PAGEREF _Toc240620285 \h </w:instrText>
            </w:r>
            <w:r>
              <w:rPr>
                <w:noProof/>
                <w:webHidden/>
              </w:rPr>
            </w:r>
            <w:r>
              <w:rPr>
                <w:noProof/>
                <w:webHidden/>
              </w:rPr>
              <w:fldChar w:fldCharType="separate"/>
            </w:r>
            <w:r>
              <w:rPr>
                <w:noProof/>
                <w:webHidden/>
              </w:rPr>
              <w:t>11</w:t>
            </w:r>
            <w:r>
              <w:rPr>
                <w:noProof/>
                <w:webHidden/>
              </w:rPr>
              <w:fldChar w:fldCharType="end"/>
            </w:r>
          </w:hyperlink>
        </w:p>
        <w:p w14:paraId="385533CD" w14:textId="0D0E5D4F" w:rsidR="00D819C7" w:rsidRDefault="00D819C7">
          <w:pPr>
            <w:pStyle w:val="Inhopg1"/>
            <w:rPr>
              <w:rFonts w:asciiTheme="minorHAnsi" w:eastAsiaTheme="minorEastAsia" w:hAnsiTheme="minorHAnsi" w:cstheme="minorBidi"/>
              <w:noProof/>
              <w:kern w:val="2"/>
              <w:sz w:val="24"/>
              <w:szCs w:val="24"/>
              <w:lang w:eastAsia="nl-NL"/>
              <w14:ligatures w14:val="standardContextual"/>
            </w:rPr>
          </w:pPr>
          <w:hyperlink w:anchor="_Toc240620286" w:history="1">
            <w:r w:rsidRPr="00811F65">
              <w:rPr>
                <w:rStyle w:val="Hyperlink"/>
                <w:rFonts w:cs="Arial"/>
                <w:noProof/>
              </w:rPr>
              <w:t>2</w:t>
            </w:r>
            <w:r>
              <w:rPr>
                <w:rFonts w:asciiTheme="minorHAnsi" w:eastAsiaTheme="minorEastAsia" w:hAnsiTheme="minorHAnsi" w:cstheme="minorBidi"/>
                <w:noProof/>
                <w:kern w:val="2"/>
                <w:sz w:val="24"/>
                <w:szCs w:val="24"/>
                <w:lang w:eastAsia="nl-NL"/>
                <w14:ligatures w14:val="standardContextual"/>
              </w:rPr>
              <w:tab/>
            </w:r>
            <w:r w:rsidRPr="00811F65">
              <w:rPr>
                <w:rStyle w:val="Hyperlink"/>
                <w:rFonts w:cs="Arial"/>
                <w:noProof/>
              </w:rPr>
              <w:t>Eisen aan de Inschrijving</w:t>
            </w:r>
            <w:r>
              <w:rPr>
                <w:noProof/>
                <w:webHidden/>
              </w:rPr>
              <w:tab/>
            </w:r>
            <w:r>
              <w:rPr>
                <w:noProof/>
                <w:webHidden/>
              </w:rPr>
              <w:fldChar w:fldCharType="begin"/>
            </w:r>
            <w:r>
              <w:rPr>
                <w:noProof/>
                <w:webHidden/>
              </w:rPr>
              <w:instrText xml:space="preserve"> PAGEREF _Toc240620286 \h </w:instrText>
            </w:r>
            <w:r>
              <w:rPr>
                <w:noProof/>
                <w:webHidden/>
              </w:rPr>
            </w:r>
            <w:r>
              <w:rPr>
                <w:noProof/>
                <w:webHidden/>
              </w:rPr>
              <w:fldChar w:fldCharType="separate"/>
            </w:r>
            <w:r>
              <w:rPr>
                <w:noProof/>
                <w:webHidden/>
              </w:rPr>
              <w:t>13</w:t>
            </w:r>
            <w:r>
              <w:rPr>
                <w:noProof/>
                <w:webHidden/>
              </w:rPr>
              <w:fldChar w:fldCharType="end"/>
            </w:r>
          </w:hyperlink>
        </w:p>
        <w:p w14:paraId="37B11BA3" w14:textId="5885F332"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87" w:history="1">
            <w:r w:rsidRPr="00811F65">
              <w:rPr>
                <w:rStyle w:val="Hyperlink"/>
                <w:noProof/>
              </w:rPr>
              <w:t>2.1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Wijze van aanbieden van de Inschrijving</w:t>
            </w:r>
            <w:r>
              <w:rPr>
                <w:noProof/>
                <w:webHidden/>
              </w:rPr>
              <w:tab/>
            </w:r>
            <w:r>
              <w:rPr>
                <w:noProof/>
                <w:webHidden/>
              </w:rPr>
              <w:fldChar w:fldCharType="begin"/>
            </w:r>
            <w:r>
              <w:rPr>
                <w:noProof/>
                <w:webHidden/>
              </w:rPr>
              <w:instrText xml:space="preserve"> PAGEREF _Toc240620287 \h </w:instrText>
            </w:r>
            <w:r>
              <w:rPr>
                <w:noProof/>
                <w:webHidden/>
              </w:rPr>
            </w:r>
            <w:r>
              <w:rPr>
                <w:noProof/>
                <w:webHidden/>
              </w:rPr>
              <w:fldChar w:fldCharType="separate"/>
            </w:r>
            <w:r>
              <w:rPr>
                <w:noProof/>
                <w:webHidden/>
              </w:rPr>
              <w:t>13</w:t>
            </w:r>
            <w:r>
              <w:rPr>
                <w:noProof/>
                <w:webHidden/>
              </w:rPr>
              <w:fldChar w:fldCharType="end"/>
            </w:r>
          </w:hyperlink>
        </w:p>
        <w:p w14:paraId="207DFFBA" w14:textId="2A6CAB85"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88" w:history="1">
            <w:r w:rsidRPr="00811F65">
              <w:rPr>
                <w:rStyle w:val="Hyperlink"/>
                <w:noProof/>
              </w:rPr>
              <w:t>2.2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Voorwaarden Inschrijving</w:t>
            </w:r>
            <w:r>
              <w:rPr>
                <w:noProof/>
                <w:webHidden/>
              </w:rPr>
              <w:tab/>
            </w:r>
            <w:r>
              <w:rPr>
                <w:noProof/>
                <w:webHidden/>
              </w:rPr>
              <w:fldChar w:fldCharType="begin"/>
            </w:r>
            <w:r>
              <w:rPr>
                <w:noProof/>
                <w:webHidden/>
              </w:rPr>
              <w:instrText xml:space="preserve"> PAGEREF _Toc240620288 \h </w:instrText>
            </w:r>
            <w:r>
              <w:rPr>
                <w:noProof/>
                <w:webHidden/>
              </w:rPr>
            </w:r>
            <w:r>
              <w:rPr>
                <w:noProof/>
                <w:webHidden/>
              </w:rPr>
              <w:fldChar w:fldCharType="separate"/>
            </w:r>
            <w:r>
              <w:rPr>
                <w:noProof/>
                <w:webHidden/>
              </w:rPr>
              <w:t>13</w:t>
            </w:r>
            <w:r>
              <w:rPr>
                <w:noProof/>
                <w:webHidden/>
              </w:rPr>
              <w:fldChar w:fldCharType="end"/>
            </w:r>
          </w:hyperlink>
        </w:p>
        <w:p w14:paraId="1CC84F4D" w14:textId="6D0CB6F3"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89" w:history="1">
            <w:r w:rsidRPr="00811F65">
              <w:rPr>
                <w:rStyle w:val="Hyperlink"/>
                <w:noProof/>
              </w:rPr>
              <w:t>2.2.1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Ondertekening</w:t>
            </w:r>
            <w:r>
              <w:rPr>
                <w:noProof/>
                <w:webHidden/>
              </w:rPr>
              <w:tab/>
            </w:r>
            <w:r>
              <w:rPr>
                <w:noProof/>
                <w:webHidden/>
              </w:rPr>
              <w:fldChar w:fldCharType="begin"/>
            </w:r>
            <w:r>
              <w:rPr>
                <w:noProof/>
                <w:webHidden/>
              </w:rPr>
              <w:instrText xml:space="preserve"> PAGEREF _Toc240620289 \h </w:instrText>
            </w:r>
            <w:r>
              <w:rPr>
                <w:noProof/>
                <w:webHidden/>
              </w:rPr>
            </w:r>
            <w:r>
              <w:rPr>
                <w:noProof/>
                <w:webHidden/>
              </w:rPr>
              <w:fldChar w:fldCharType="separate"/>
            </w:r>
            <w:r>
              <w:rPr>
                <w:noProof/>
                <w:webHidden/>
              </w:rPr>
              <w:t>13</w:t>
            </w:r>
            <w:r>
              <w:rPr>
                <w:noProof/>
                <w:webHidden/>
              </w:rPr>
              <w:fldChar w:fldCharType="end"/>
            </w:r>
          </w:hyperlink>
        </w:p>
        <w:p w14:paraId="4B96F073" w14:textId="1AF441C8"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90" w:history="1">
            <w:r w:rsidRPr="00811F65">
              <w:rPr>
                <w:rStyle w:val="Hyperlink"/>
                <w:noProof/>
              </w:rPr>
              <w:t>2.2.2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Gestanddoeningstermijn</w:t>
            </w:r>
            <w:r>
              <w:rPr>
                <w:noProof/>
                <w:webHidden/>
              </w:rPr>
              <w:tab/>
            </w:r>
            <w:r>
              <w:rPr>
                <w:noProof/>
                <w:webHidden/>
              </w:rPr>
              <w:fldChar w:fldCharType="begin"/>
            </w:r>
            <w:r>
              <w:rPr>
                <w:noProof/>
                <w:webHidden/>
              </w:rPr>
              <w:instrText xml:space="preserve"> PAGEREF _Toc240620290 \h </w:instrText>
            </w:r>
            <w:r>
              <w:rPr>
                <w:noProof/>
                <w:webHidden/>
              </w:rPr>
            </w:r>
            <w:r>
              <w:rPr>
                <w:noProof/>
                <w:webHidden/>
              </w:rPr>
              <w:fldChar w:fldCharType="separate"/>
            </w:r>
            <w:r>
              <w:rPr>
                <w:noProof/>
                <w:webHidden/>
              </w:rPr>
              <w:t>13</w:t>
            </w:r>
            <w:r>
              <w:rPr>
                <w:noProof/>
                <w:webHidden/>
              </w:rPr>
              <w:fldChar w:fldCharType="end"/>
            </w:r>
          </w:hyperlink>
        </w:p>
        <w:p w14:paraId="78933D72" w14:textId="4D290027"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91" w:history="1">
            <w:r w:rsidRPr="00811F65">
              <w:rPr>
                <w:rStyle w:val="Hyperlink"/>
                <w:noProof/>
              </w:rPr>
              <w:t>2.2.3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Inschrijving onder voorwaarden</w:t>
            </w:r>
            <w:r>
              <w:rPr>
                <w:noProof/>
                <w:webHidden/>
              </w:rPr>
              <w:tab/>
            </w:r>
            <w:r>
              <w:rPr>
                <w:noProof/>
                <w:webHidden/>
              </w:rPr>
              <w:fldChar w:fldCharType="begin"/>
            </w:r>
            <w:r>
              <w:rPr>
                <w:noProof/>
                <w:webHidden/>
              </w:rPr>
              <w:instrText xml:space="preserve"> PAGEREF _Toc240620291 \h </w:instrText>
            </w:r>
            <w:r>
              <w:rPr>
                <w:noProof/>
                <w:webHidden/>
              </w:rPr>
            </w:r>
            <w:r>
              <w:rPr>
                <w:noProof/>
                <w:webHidden/>
              </w:rPr>
              <w:fldChar w:fldCharType="separate"/>
            </w:r>
            <w:r>
              <w:rPr>
                <w:noProof/>
                <w:webHidden/>
              </w:rPr>
              <w:t>13</w:t>
            </w:r>
            <w:r>
              <w:rPr>
                <w:noProof/>
                <w:webHidden/>
              </w:rPr>
              <w:fldChar w:fldCharType="end"/>
            </w:r>
          </w:hyperlink>
        </w:p>
        <w:p w14:paraId="43A93E2B" w14:textId="0F5B4096"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92" w:history="1">
            <w:r w:rsidRPr="00811F65">
              <w:rPr>
                <w:rStyle w:val="Hyperlink"/>
                <w:noProof/>
              </w:rPr>
              <w:t>2.2.4</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Onderhandeling</w:t>
            </w:r>
            <w:r>
              <w:rPr>
                <w:noProof/>
                <w:webHidden/>
              </w:rPr>
              <w:tab/>
            </w:r>
            <w:r>
              <w:rPr>
                <w:noProof/>
                <w:webHidden/>
              </w:rPr>
              <w:fldChar w:fldCharType="begin"/>
            </w:r>
            <w:r>
              <w:rPr>
                <w:noProof/>
                <w:webHidden/>
              </w:rPr>
              <w:instrText xml:space="preserve"> PAGEREF _Toc240620292 \h </w:instrText>
            </w:r>
            <w:r>
              <w:rPr>
                <w:noProof/>
                <w:webHidden/>
              </w:rPr>
            </w:r>
            <w:r>
              <w:rPr>
                <w:noProof/>
                <w:webHidden/>
              </w:rPr>
              <w:fldChar w:fldCharType="separate"/>
            </w:r>
            <w:r>
              <w:rPr>
                <w:noProof/>
                <w:webHidden/>
              </w:rPr>
              <w:t>14</w:t>
            </w:r>
            <w:r>
              <w:rPr>
                <w:noProof/>
                <w:webHidden/>
              </w:rPr>
              <w:fldChar w:fldCharType="end"/>
            </w:r>
          </w:hyperlink>
        </w:p>
        <w:p w14:paraId="4EC2C5EC" w14:textId="5CFCAFB8"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93" w:history="1">
            <w:r w:rsidRPr="00811F65">
              <w:rPr>
                <w:rStyle w:val="Hyperlink"/>
                <w:noProof/>
              </w:rPr>
              <w:t>2.2.5</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Voorbehoud tot herstel</w:t>
            </w:r>
            <w:r>
              <w:rPr>
                <w:noProof/>
                <w:webHidden/>
              </w:rPr>
              <w:tab/>
            </w:r>
            <w:r>
              <w:rPr>
                <w:noProof/>
                <w:webHidden/>
              </w:rPr>
              <w:fldChar w:fldCharType="begin"/>
            </w:r>
            <w:r>
              <w:rPr>
                <w:noProof/>
                <w:webHidden/>
              </w:rPr>
              <w:instrText xml:space="preserve"> PAGEREF _Toc240620293 \h </w:instrText>
            </w:r>
            <w:r>
              <w:rPr>
                <w:noProof/>
                <w:webHidden/>
              </w:rPr>
            </w:r>
            <w:r>
              <w:rPr>
                <w:noProof/>
                <w:webHidden/>
              </w:rPr>
              <w:fldChar w:fldCharType="separate"/>
            </w:r>
            <w:r>
              <w:rPr>
                <w:noProof/>
                <w:webHidden/>
              </w:rPr>
              <w:t>14</w:t>
            </w:r>
            <w:r>
              <w:rPr>
                <w:noProof/>
                <w:webHidden/>
              </w:rPr>
              <w:fldChar w:fldCharType="end"/>
            </w:r>
          </w:hyperlink>
        </w:p>
        <w:p w14:paraId="212FC175" w14:textId="1E0E595B" w:rsidR="00D819C7" w:rsidRDefault="00D819C7">
          <w:pPr>
            <w:pStyle w:val="Inhopg1"/>
            <w:rPr>
              <w:rFonts w:asciiTheme="minorHAnsi" w:eastAsiaTheme="minorEastAsia" w:hAnsiTheme="minorHAnsi" w:cstheme="minorBidi"/>
              <w:noProof/>
              <w:kern w:val="2"/>
              <w:sz w:val="24"/>
              <w:szCs w:val="24"/>
              <w:lang w:eastAsia="nl-NL"/>
              <w14:ligatures w14:val="standardContextual"/>
            </w:rPr>
          </w:pPr>
          <w:hyperlink w:anchor="_Toc240620294" w:history="1">
            <w:r w:rsidRPr="00811F65">
              <w:rPr>
                <w:rStyle w:val="Hyperlink"/>
                <w:noProof/>
              </w:rPr>
              <w:t>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Eisen aan de Inschrijver</w:t>
            </w:r>
            <w:r>
              <w:rPr>
                <w:noProof/>
                <w:webHidden/>
              </w:rPr>
              <w:tab/>
            </w:r>
            <w:r>
              <w:rPr>
                <w:noProof/>
                <w:webHidden/>
              </w:rPr>
              <w:fldChar w:fldCharType="begin"/>
            </w:r>
            <w:r>
              <w:rPr>
                <w:noProof/>
                <w:webHidden/>
              </w:rPr>
              <w:instrText xml:space="preserve"> PAGEREF _Toc240620294 \h </w:instrText>
            </w:r>
            <w:r>
              <w:rPr>
                <w:noProof/>
                <w:webHidden/>
              </w:rPr>
            </w:r>
            <w:r>
              <w:rPr>
                <w:noProof/>
                <w:webHidden/>
              </w:rPr>
              <w:fldChar w:fldCharType="separate"/>
            </w:r>
            <w:r>
              <w:rPr>
                <w:noProof/>
                <w:webHidden/>
              </w:rPr>
              <w:t>15</w:t>
            </w:r>
            <w:r>
              <w:rPr>
                <w:noProof/>
                <w:webHidden/>
              </w:rPr>
              <w:fldChar w:fldCharType="end"/>
            </w:r>
          </w:hyperlink>
        </w:p>
        <w:p w14:paraId="401D6D5C" w14:textId="74BD14F2"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95" w:history="1">
            <w:r w:rsidRPr="00811F65">
              <w:rPr>
                <w:rStyle w:val="Hyperlink"/>
                <w:noProof/>
              </w:rPr>
              <w:t>3.1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Algemeen</w:t>
            </w:r>
            <w:r>
              <w:rPr>
                <w:noProof/>
                <w:webHidden/>
              </w:rPr>
              <w:tab/>
            </w:r>
            <w:r>
              <w:rPr>
                <w:noProof/>
                <w:webHidden/>
              </w:rPr>
              <w:fldChar w:fldCharType="begin"/>
            </w:r>
            <w:r>
              <w:rPr>
                <w:noProof/>
                <w:webHidden/>
              </w:rPr>
              <w:instrText xml:space="preserve"> PAGEREF _Toc240620295 \h </w:instrText>
            </w:r>
            <w:r>
              <w:rPr>
                <w:noProof/>
                <w:webHidden/>
              </w:rPr>
            </w:r>
            <w:r>
              <w:rPr>
                <w:noProof/>
                <w:webHidden/>
              </w:rPr>
              <w:fldChar w:fldCharType="separate"/>
            </w:r>
            <w:r>
              <w:rPr>
                <w:noProof/>
                <w:webHidden/>
              </w:rPr>
              <w:t>15</w:t>
            </w:r>
            <w:r>
              <w:rPr>
                <w:noProof/>
                <w:webHidden/>
              </w:rPr>
              <w:fldChar w:fldCharType="end"/>
            </w:r>
          </w:hyperlink>
        </w:p>
        <w:p w14:paraId="43F943AE" w14:textId="78C912BF"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96" w:history="1">
            <w:r w:rsidRPr="00811F65">
              <w:rPr>
                <w:rStyle w:val="Hyperlink"/>
                <w:noProof/>
              </w:rPr>
              <w:t>3.2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Uniform Europees Aanbestedingsdocument (UEA)</w:t>
            </w:r>
            <w:r>
              <w:rPr>
                <w:noProof/>
                <w:webHidden/>
              </w:rPr>
              <w:tab/>
            </w:r>
            <w:r>
              <w:rPr>
                <w:noProof/>
                <w:webHidden/>
              </w:rPr>
              <w:fldChar w:fldCharType="begin"/>
            </w:r>
            <w:r>
              <w:rPr>
                <w:noProof/>
                <w:webHidden/>
              </w:rPr>
              <w:instrText xml:space="preserve"> PAGEREF _Toc240620296 \h </w:instrText>
            </w:r>
            <w:r>
              <w:rPr>
                <w:noProof/>
                <w:webHidden/>
              </w:rPr>
            </w:r>
            <w:r>
              <w:rPr>
                <w:noProof/>
                <w:webHidden/>
              </w:rPr>
              <w:fldChar w:fldCharType="separate"/>
            </w:r>
            <w:r>
              <w:rPr>
                <w:noProof/>
                <w:webHidden/>
              </w:rPr>
              <w:t>15</w:t>
            </w:r>
            <w:r>
              <w:rPr>
                <w:noProof/>
                <w:webHidden/>
              </w:rPr>
              <w:fldChar w:fldCharType="end"/>
            </w:r>
          </w:hyperlink>
        </w:p>
        <w:p w14:paraId="4CA63B35" w14:textId="5DE86D75"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97" w:history="1">
            <w:r w:rsidRPr="00811F65">
              <w:rPr>
                <w:rStyle w:val="Hyperlink"/>
                <w:noProof/>
              </w:rPr>
              <w:t>3.3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Uitsluitingsgronden</w:t>
            </w:r>
            <w:r>
              <w:rPr>
                <w:noProof/>
                <w:webHidden/>
              </w:rPr>
              <w:tab/>
            </w:r>
            <w:r>
              <w:rPr>
                <w:noProof/>
                <w:webHidden/>
              </w:rPr>
              <w:fldChar w:fldCharType="begin"/>
            </w:r>
            <w:r>
              <w:rPr>
                <w:noProof/>
                <w:webHidden/>
              </w:rPr>
              <w:instrText xml:space="preserve"> PAGEREF _Toc240620297 \h </w:instrText>
            </w:r>
            <w:r>
              <w:rPr>
                <w:noProof/>
                <w:webHidden/>
              </w:rPr>
            </w:r>
            <w:r>
              <w:rPr>
                <w:noProof/>
                <w:webHidden/>
              </w:rPr>
              <w:fldChar w:fldCharType="separate"/>
            </w:r>
            <w:r>
              <w:rPr>
                <w:noProof/>
                <w:webHidden/>
              </w:rPr>
              <w:t>15</w:t>
            </w:r>
            <w:r>
              <w:rPr>
                <w:noProof/>
                <w:webHidden/>
              </w:rPr>
              <w:fldChar w:fldCharType="end"/>
            </w:r>
          </w:hyperlink>
        </w:p>
        <w:p w14:paraId="203A47A8" w14:textId="239F975A"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98" w:history="1">
            <w:r w:rsidRPr="00811F65">
              <w:rPr>
                <w:rStyle w:val="Hyperlink"/>
                <w:noProof/>
              </w:rPr>
              <w:t>3.3.1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Uittreksel Handelsregister</w:t>
            </w:r>
            <w:r>
              <w:rPr>
                <w:noProof/>
                <w:webHidden/>
              </w:rPr>
              <w:tab/>
            </w:r>
            <w:r>
              <w:rPr>
                <w:noProof/>
                <w:webHidden/>
              </w:rPr>
              <w:fldChar w:fldCharType="begin"/>
            </w:r>
            <w:r>
              <w:rPr>
                <w:noProof/>
                <w:webHidden/>
              </w:rPr>
              <w:instrText xml:space="preserve"> PAGEREF _Toc240620298 \h </w:instrText>
            </w:r>
            <w:r>
              <w:rPr>
                <w:noProof/>
                <w:webHidden/>
              </w:rPr>
            </w:r>
            <w:r>
              <w:rPr>
                <w:noProof/>
                <w:webHidden/>
              </w:rPr>
              <w:fldChar w:fldCharType="separate"/>
            </w:r>
            <w:r>
              <w:rPr>
                <w:noProof/>
                <w:webHidden/>
              </w:rPr>
              <w:t>15</w:t>
            </w:r>
            <w:r>
              <w:rPr>
                <w:noProof/>
                <w:webHidden/>
              </w:rPr>
              <w:fldChar w:fldCharType="end"/>
            </w:r>
          </w:hyperlink>
        </w:p>
        <w:p w14:paraId="76DBC4FB" w14:textId="4CCCAE25"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299" w:history="1">
            <w:r w:rsidRPr="00811F65">
              <w:rPr>
                <w:rStyle w:val="Hyperlink"/>
                <w:noProof/>
              </w:rPr>
              <w:t>3.3.2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Gedragsverklaring Aanbesteden</w:t>
            </w:r>
            <w:r>
              <w:rPr>
                <w:noProof/>
                <w:webHidden/>
              </w:rPr>
              <w:tab/>
            </w:r>
            <w:r>
              <w:rPr>
                <w:noProof/>
                <w:webHidden/>
              </w:rPr>
              <w:fldChar w:fldCharType="begin"/>
            </w:r>
            <w:r>
              <w:rPr>
                <w:noProof/>
                <w:webHidden/>
              </w:rPr>
              <w:instrText xml:space="preserve"> PAGEREF _Toc240620299 \h </w:instrText>
            </w:r>
            <w:r>
              <w:rPr>
                <w:noProof/>
                <w:webHidden/>
              </w:rPr>
            </w:r>
            <w:r>
              <w:rPr>
                <w:noProof/>
                <w:webHidden/>
              </w:rPr>
              <w:fldChar w:fldCharType="separate"/>
            </w:r>
            <w:r>
              <w:rPr>
                <w:noProof/>
                <w:webHidden/>
              </w:rPr>
              <w:t>16</w:t>
            </w:r>
            <w:r>
              <w:rPr>
                <w:noProof/>
                <w:webHidden/>
              </w:rPr>
              <w:fldChar w:fldCharType="end"/>
            </w:r>
          </w:hyperlink>
        </w:p>
        <w:p w14:paraId="6820BFED" w14:textId="66BE0D06"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00" w:history="1">
            <w:r w:rsidRPr="00811F65">
              <w:rPr>
                <w:rStyle w:val="Hyperlink"/>
                <w:noProof/>
              </w:rPr>
              <w:t>3.3.3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 xml:space="preserve"> Verklaring betalingsgedrag</w:t>
            </w:r>
            <w:r>
              <w:rPr>
                <w:noProof/>
                <w:webHidden/>
              </w:rPr>
              <w:tab/>
            </w:r>
            <w:r>
              <w:rPr>
                <w:noProof/>
                <w:webHidden/>
              </w:rPr>
              <w:fldChar w:fldCharType="begin"/>
            </w:r>
            <w:r>
              <w:rPr>
                <w:noProof/>
                <w:webHidden/>
              </w:rPr>
              <w:instrText xml:space="preserve"> PAGEREF _Toc240620300 \h </w:instrText>
            </w:r>
            <w:r>
              <w:rPr>
                <w:noProof/>
                <w:webHidden/>
              </w:rPr>
            </w:r>
            <w:r>
              <w:rPr>
                <w:noProof/>
                <w:webHidden/>
              </w:rPr>
              <w:fldChar w:fldCharType="separate"/>
            </w:r>
            <w:r>
              <w:rPr>
                <w:noProof/>
                <w:webHidden/>
              </w:rPr>
              <w:t>16</w:t>
            </w:r>
            <w:r>
              <w:rPr>
                <w:noProof/>
                <w:webHidden/>
              </w:rPr>
              <w:fldChar w:fldCharType="end"/>
            </w:r>
          </w:hyperlink>
        </w:p>
        <w:p w14:paraId="4B6FD2EB" w14:textId="2C0C3090"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01" w:history="1">
            <w:r w:rsidRPr="00811F65">
              <w:rPr>
                <w:rStyle w:val="Hyperlink"/>
                <w:noProof/>
              </w:rPr>
              <w:t>3.3.4</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Verbod Russische betrokkenheid</w:t>
            </w:r>
            <w:r>
              <w:rPr>
                <w:noProof/>
                <w:webHidden/>
              </w:rPr>
              <w:tab/>
            </w:r>
            <w:r>
              <w:rPr>
                <w:noProof/>
                <w:webHidden/>
              </w:rPr>
              <w:fldChar w:fldCharType="begin"/>
            </w:r>
            <w:r>
              <w:rPr>
                <w:noProof/>
                <w:webHidden/>
              </w:rPr>
              <w:instrText xml:space="preserve"> PAGEREF _Toc240620301 \h </w:instrText>
            </w:r>
            <w:r>
              <w:rPr>
                <w:noProof/>
                <w:webHidden/>
              </w:rPr>
            </w:r>
            <w:r>
              <w:rPr>
                <w:noProof/>
                <w:webHidden/>
              </w:rPr>
              <w:fldChar w:fldCharType="separate"/>
            </w:r>
            <w:r>
              <w:rPr>
                <w:noProof/>
                <w:webHidden/>
              </w:rPr>
              <w:t>16</w:t>
            </w:r>
            <w:r>
              <w:rPr>
                <w:noProof/>
                <w:webHidden/>
              </w:rPr>
              <w:fldChar w:fldCharType="end"/>
            </w:r>
          </w:hyperlink>
        </w:p>
        <w:p w14:paraId="1BFB69D3" w14:textId="73472540"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02" w:history="1">
            <w:r w:rsidRPr="00811F65">
              <w:rPr>
                <w:rStyle w:val="Hyperlink"/>
                <w:noProof/>
              </w:rPr>
              <w:t>3.4</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Geschiktheidseisen</w:t>
            </w:r>
            <w:r>
              <w:rPr>
                <w:noProof/>
                <w:webHidden/>
              </w:rPr>
              <w:tab/>
            </w:r>
            <w:r>
              <w:rPr>
                <w:noProof/>
                <w:webHidden/>
              </w:rPr>
              <w:fldChar w:fldCharType="begin"/>
            </w:r>
            <w:r>
              <w:rPr>
                <w:noProof/>
                <w:webHidden/>
              </w:rPr>
              <w:instrText xml:space="preserve"> PAGEREF _Toc240620302 \h </w:instrText>
            </w:r>
            <w:r>
              <w:rPr>
                <w:noProof/>
                <w:webHidden/>
              </w:rPr>
            </w:r>
            <w:r>
              <w:rPr>
                <w:noProof/>
                <w:webHidden/>
              </w:rPr>
              <w:fldChar w:fldCharType="separate"/>
            </w:r>
            <w:r>
              <w:rPr>
                <w:noProof/>
                <w:webHidden/>
              </w:rPr>
              <w:t>17</w:t>
            </w:r>
            <w:r>
              <w:rPr>
                <w:noProof/>
                <w:webHidden/>
              </w:rPr>
              <w:fldChar w:fldCharType="end"/>
            </w:r>
          </w:hyperlink>
        </w:p>
        <w:p w14:paraId="17177F13" w14:textId="6D32A69E"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03" w:history="1">
            <w:r w:rsidRPr="00811F65">
              <w:rPr>
                <w:rStyle w:val="Hyperlink"/>
                <w:noProof/>
              </w:rPr>
              <w:t>3.4.1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Eisen met betrekking tot financiële en economische draagkracht</w:t>
            </w:r>
            <w:r>
              <w:rPr>
                <w:noProof/>
                <w:webHidden/>
              </w:rPr>
              <w:tab/>
            </w:r>
            <w:r>
              <w:rPr>
                <w:noProof/>
                <w:webHidden/>
              </w:rPr>
              <w:fldChar w:fldCharType="begin"/>
            </w:r>
            <w:r>
              <w:rPr>
                <w:noProof/>
                <w:webHidden/>
              </w:rPr>
              <w:instrText xml:space="preserve"> PAGEREF _Toc240620303 \h </w:instrText>
            </w:r>
            <w:r>
              <w:rPr>
                <w:noProof/>
                <w:webHidden/>
              </w:rPr>
            </w:r>
            <w:r>
              <w:rPr>
                <w:noProof/>
                <w:webHidden/>
              </w:rPr>
              <w:fldChar w:fldCharType="separate"/>
            </w:r>
            <w:r>
              <w:rPr>
                <w:noProof/>
                <w:webHidden/>
              </w:rPr>
              <w:t>17</w:t>
            </w:r>
            <w:r>
              <w:rPr>
                <w:noProof/>
                <w:webHidden/>
              </w:rPr>
              <w:fldChar w:fldCharType="end"/>
            </w:r>
          </w:hyperlink>
        </w:p>
        <w:p w14:paraId="7B72B0F3" w14:textId="61D952E6"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04" w:history="1">
            <w:r w:rsidRPr="00811F65">
              <w:rPr>
                <w:rStyle w:val="Hyperlink"/>
                <w:noProof/>
              </w:rPr>
              <w:t>3.4.1.1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Verzekering</w:t>
            </w:r>
            <w:r>
              <w:rPr>
                <w:noProof/>
                <w:webHidden/>
              </w:rPr>
              <w:tab/>
            </w:r>
            <w:r>
              <w:rPr>
                <w:noProof/>
                <w:webHidden/>
              </w:rPr>
              <w:fldChar w:fldCharType="begin"/>
            </w:r>
            <w:r>
              <w:rPr>
                <w:noProof/>
                <w:webHidden/>
              </w:rPr>
              <w:instrText xml:space="preserve"> PAGEREF _Toc240620304 \h </w:instrText>
            </w:r>
            <w:r>
              <w:rPr>
                <w:noProof/>
                <w:webHidden/>
              </w:rPr>
            </w:r>
            <w:r>
              <w:rPr>
                <w:noProof/>
                <w:webHidden/>
              </w:rPr>
              <w:fldChar w:fldCharType="separate"/>
            </w:r>
            <w:r>
              <w:rPr>
                <w:noProof/>
                <w:webHidden/>
              </w:rPr>
              <w:t>17</w:t>
            </w:r>
            <w:r>
              <w:rPr>
                <w:noProof/>
                <w:webHidden/>
              </w:rPr>
              <w:fldChar w:fldCharType="end"/>
            </w:r>
          </w:hyperlink>
        </w:p>
        <w:p w14:paraId="79FB4B31" w14:textId="76AE4A24"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05" w:history="1">
            <w:r w:rsidRPr="00811F65">
              <w:rPr>
                <w:rStyle w:val="Hyperlink"/>
                <w:noProof/>
              </w:rPr>
              <w:t>3.4.2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Eisen met betrekking tot technische en beroepsbekwaamheid</w:t>
            </w:r>
            <w:r>
              <w:rPr>
                <w:noProof/>
                <w:webHidden/>
              </w:rPr>
              <w:tab/>
            </w:r>
            <w:r>
              <w:rPr>
                <w:noProof/>
                <w:webHidden/>
              </w:rPr>
              <w:fldChar w:fldCharType="begin"/>
            </w:r>
            <w:r>
              <w:rPr>
                <w:noProof/>
                <w:webHidden/>
              </w:rPr>
              <w:instrText xml:space="preserve"> PAGEREF _Toc240620305 \h </w:instrText>
            </w:r>
            <w:r>
              <w:rPr>
                <w:noProof/>
                <w:webHidden/>
              </w:rPr>
            </w:r>
            <w:r>
              <w:rPr>
                <w:noProof/>
                <w:webHidden/>
              </w:rPr>
              <w:fldChar w:fldCharType="separate"/>
            </w:r>
            <w:r>
              <w:rPr>
                <w:noProof/>
                <w:webHidden/>
              </w:rPr>
              <w:t>17</w:t>
            </w:r>
            <w:r>
              <w:rPr>
                <w:noProof/>
                <w:webHidden/>
              </w:rPr>
              <w:fldChar w:fldCharType="end"/>
            </w:r>
          </w:hyperlink>
        </w:p>
        <w:p w14:paraId="38808CD0" w14:textId="3D7AC41D"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06" w:history="1">
            <w:r w:rsidRPr="00811F65">
              <w:rPr>
                <w:rStyle w:val="Hyperlink"/>
                <w:noProof/>
              </w:rPr>
              <w:t>3.4.2.1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Ervaringseisen</w:t>
            </w:r>
            <w:r>
              <w:rPr>
                <w:noProof/>
                <w:webHidden/>
              </w:rPr>
              <w:tab/>
            </w:r>
            <w:r>
              <w:rPr>
                <w:noProof/>
                <w:webHidden/>
              </w:rPr>
              <w:fldChar w:fldCharType="begin"/>
            </w:r>
            <w:r>
              <w:rPr>
                <w:noProof/>
                <w:webHidden/>
              </w:rPr>
              <w:instrText xml:space="preserve"> PAGEREF _Toc240620306 \h </w:instrText>
            </w:r>
            <w:r>
              <w:rPr>
                <w:noProof/>
                <w:webHidden/>
              </w:rPr>
            </w:r>
            <w:r>
              <w:rPr>
                <w:noProof/>
                <w:webHidden/>
              </w:rPr>
              <w:fldChar w:fldCharType="separate"/>
            </w:r>
            <w:r>
              <w:rPr>
                <w:noProof/>
                <w:webHidden/>
              </w:rPr>
              <w:t>17</w:t>
            </w:r>
            <w:r>
              <w:rPr>
                <w:noProof/>
                <w:webHidden/>
              </w:rPr>
              <w:fldChar w:fldCharType="end"/>
            </w:r>
          </w:hyperlink>
        </w:p>
        <w:p w14:paraId="36A6E4B3" w14:textId="20547444"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07" w:history="1">
            <w:r w:rsidRPr="00811F65">
              <w:rPr>
                <w:rStyle w:val="Hyperlink"/>
                <w:noProof/>
              </w:rPr>
              <w:t>3.4.2.2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Certificeringen</w:t>
            </w:r>
            <w:r>
              <w:rPr>
                <w:noProof/>
                <w:webHidden/>
              </w:rPr>
              <w:tab/>
            </w:r>
            <w:r>
              <w:rPr>
                <w:noProof/>
                <w:webHidden/>
              </w:rPr>
              <w:fldChar w:fldCharType="begin"/>
            </w:r>
            <w:r>
              <w:rPr>
                <w:noProof/>
                <w:webHidden/>
              </w:rPr>
              <w:instrText xml:space="preserve"> PAGEREF _Toc240620307 \h </w:instrText>
            </w:r>
            <w:r>
              <w:rPr>
                <w:noProof/>
                <w:webHidden/>
              </w:rPr>
            </w:r>
            <w:r>
              <w:rPr>
                <w:noProof/>
                <w:webHidden/>
              </w:rPr>
              <w:fldChar w:fldCharType="separate"/>
            </w:r>
            <w:r>
              <w:rPr>
                <w:noProof/>
                <w:webHidden/>
              </w:rPr>
              <w:t>18</w:t>
            </w:r>
            <w:r>
              <w:rPr>
                <w:noProof/>
                <w:webHidden/>
              </w:rPr>
              <w:fldChar w:fldCharType="end"/>
            </w:r>
          </w:hyperlink>
        </w:p>
        <w:p w14:paraId="3BA07866" w14:textId="243D4FB3" w:rsidR="00D819C7" w:rsidRDefault="00D819C7">
          <w:pPr>
            <w:pStyle w:val="Inhopg2"/>
            <w:tabs>
              <w:tab w:val="left" w:pos="1320"/>
            </w:tabs>
            <w:rPr>
              <w:rFonts w:asciiTheme="minorHAnsi" w:eastAsiaTheme="minorEastAsia" w:hAnsiTheme="minorHAnsi" w:cstheme="minorBidi"/>
              <w:noProof/>
              <w:kern w:val="2"/>
              <w:sz w:val="24"/>
              <w:szCs w:val="24"/>
              <w:lang w:eastAsia="nl-NL"/>
              <w14:ligatures w14:val="standardContextual"/>
            </w:rPr>
          </w:pPr>
          <w:hyperlink w:anchor="_Toc240620308" w:history="1">
            <w:r w:rsidRPr="00811F65">
              <w:rPr>
                <w:rStyle w:val="Hyperlink"/>
                <w:noProof/>
              </w:rPr>
              <w:t>3.4.2.2.1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ISO 9001:2015</w:t>
            </w:r>
            <w:r>
              <w:rPr>
                <w:noProof/>
                <w:webHidden/>
              </w:rPr>
              <w:tab/>
            </w:r>
            <w:r>
              <w:rPr>
                <w:noProof/>
                <w:webHidden/>
              </w:rPr>
              <w:fldChar w:fldCharType="begin"/>
            </w:r>
            <w:r>
              <w:rPr>
                <w:noProof/>
                <w:webHidden/>
              </w:rPr>
              <w:instrText xml:space="preserve"> PAGEREF _Toc240620308 \h </w:instrText>
            </w:r>
            <w:r>
              <w:rPr>
                <w:noProof/>
                <w:webHidden/>
              </w:rPr>
            </w:r>
            <w:r>
              <w:rPr>
                <w:noProof/>
                <w:webHidden/>
              </w:rPr>
              <w:fldChar w:fldCharType="separate"/>
            </w:r>
            <w:r>
              <w:rPr>
                <w:noProof/>
                <w:webHidden/>
              </w:rPr>
              <w:t>18</w:t>
            </w:r>
            <w:r>
              <w:rPr>
                <w:noProof/>
                <w:webHidden/>
              </w:rPr>
              <w:fldChar w:fldCharType="end"/>
            </w:r>
          </w:hyperlink>
        </w:p>
        <w:p w14:paraId="1637C4F0" w14:textId="00096DB4"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09" w:history="1">
            <w:r w:rsidRPr="00811F65">
              <w:rPr>
                <w:rStyle w:val="Hyperlink"/>
                <w:noProof/>
              </w:rPr>
              <w:t>3.5</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Uitvoeringseisen</w:t>
            </w:r>
            <w:r>
              <w:rPr>
                <w:noProof/>
                <w:webHidden/>
              </w:rPr>
              <w:tab/>
            </w:r>
            <w:r>
              <w:rPr>
                <w:noProof/>
                <w:webHidden/>
              </w:rPr>
              <w:fldChar w:fldCharType="begin"/>
            </w:r>
            <w:r>
              <w:rPr>
                <w:noProof/>
                <w:webHidden/>
              </w:rPr>
              <w:instrText xml:space="preserve"> PAGEREF _Toc240620309 \h </w:instrText>
            </w:r>
            <w:r>
              <w:rPr>
                <w:noProof/>
                <w:webHidden/>
              </w:rPr>
            </w:r>
            <w:r>
              <w:rPr>
                <w:noProof/>
                <w:webHidden/>
              </w:rPr>
              <w:fldChar w:fldCharType="separate"/>
            </w:r>
            <w:r>
              <w:rPr>
                <w:noProof/>
                <w:webHidden/>
              </w:rPr>
              <w:t>18</w:t>
            </w:r>
            <w:r>
              <w:rPr>
                <w:noProof/>
                <w:webHidden/>
              </w:rPr>
              <w:fldChar w:fldCharType="end"/>
            </w:r>
          </w:hyperlink>
        </w:p>
        <w:p w14:paraId="748AE388" w14:textId="2916A8D2"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10" w:history="1">
            <w:r w:rsidRPr="00811F65">
              <w:rPr>
                <w:rStyle w:val="Hyperlink"/>
                <w:noProof/>
              </w:rPr>
              <w:t>3.5.1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Verplichtingen op het gebied van milieu, sociaal en arbeidsrecht</w:t>
            </w:r>
            <w:r>
              <w:rPr>
                <w:noProof/>
                <w:webHidden/>
              </w:rPr>
              <w:tab/>
            </w:r>
            <w:r>
              <w:rPr>
                <w:noProof/>
                <w:webHidden/>
              </w:rPr>
              <w:fldChar w:fldCharType="begin"/>
            </w:r>
            <w:r>
              <w:rPr>
                <w:noProof/>
                <w:webHidden/>
              </w:rPr>
              <w:instrText xml:space="preserve"> PAGEREF _Toc240620310 \h </w:instrText>
            </w:r>
            <w:r>
              <w:rPr>
                <w:noProof/>
                <w:webHidden/>
              </w:rPr>
            </w:r>
            <w:r>
              <w:rPr>
                <w:noProof/>
                <w:webHidden/>
              </w:rPr>
              <w:fldChar w:fldCharType="separate"/>
            </w:r>
            <w:r>
              <w:rPr>
                <w:noProof/>
                <w:webHidden/>
              </w:rPr>
              <w:t>18</w:t>
            </w:r>
            <w:r>
              <w:rPr>
                <w:noProof/>
                <w:webHidden/>
              </w:rPr>
              <w:fldChar w:fldCharType="end"/>
            </w:r>
          </w:hyperlink>
        </w:p>
        <w:p w14:paraId="0F47C907" w14:textId="5E5EC4D4"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11" w:history="1">
            <w:r w:rsidRPr="00811F65">
              <w:rPr>
                <w:rStyle w:val="Hyperlink"/>
                <w:noProof/>
              </w:rPr>
              <w:t>3.5.2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Wet BIBOB</w:t>
            </w:r>
            <w:r>
              <w:rPr>
                <w:noProof/>
                <w:webHidden/>
              </w:rPr>
              <w:tab/>
            </w:r>
            <w:r>
              <w:rPr>
                <w:noProof/>
                <w:webHidden/>
              </w:rPr>
              <w:fldChar w:fldCharType="begin"/>
            </w:r>
            <w:r>
              <w:rPr>
                <w:noProof/>
                <w:webHidden/>
              </w:rPr>
              <w:instrText xml:space="preserve"> PAGEREF _Toc240620311 \h </w:instrText>
            </w:r>
            <w:r>
              <w:rPr>
                <w:noProof/>
                <w:webHidden/>
              </w:rPr>
            </w:r>
            <w:r>
              <w:rPr>
                <w:noProof/>
                <w:webHidden/>
              </w:rPr>
              <w:fldChar w:fldCharType="separate"/>
            </w:r>
            <w:r>
              <w:rPr>
                <w:noProof/>
                <w:webHidden/>
              </w:rPr>
              <w:t>19</w:t>
            </w:r>
            <w:r>
              <w:rPr>
                <w:noProof/>
                <w:webHidden/>
              </w:rPr>
              <w:fldChar w:fldCharType="end"/>
            </w:r>
          </w:hyperlink>
        </w:p>
        <w:p w14:paraId="4FF7C551" w14:textId="6976793D"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12" w:history="1">
            <w:r w:rsidRPr="00811F65">
              <w:rPr>
                <w:rStyle w:val="Hyperlink"/>
                <w:noProof/>
              </w:rPr>
              <w:t>3.6</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Samenwerkingsverband en beroep op derde(n)</w:t>
            </w:r>
            <w:r>
              <w:rPr>
                <w:noProof/>
                <w:webHidden/>
              </w:rPr>
              <w:tab/>
            </w:r>
            <w:r>
              <w:rPr>
                <w:noProof/>
                <w:webHidden/>
              </w:rPr>
              <w:fldChar w:fldCharType="begin"/>
            </w:r>
            <w:r>
              <w:rPr>
                <w:noProof/>
                <w:webHidden/>
              </w:rPr>
              <w:instrText xml:space="preserve"> PAGEREF _Toc240620312 \h </w:instrText>
            </w:r>
            <w:r>
              <w:rPr>
                <w:noProof/>
                <w:webHidden/>
              </w:rPr>
            </w:r>
            <w:r>
              <w:rPr>
                <w:noProof/>
                <w:webHidden/>
              </w:rPr>
              <w:fldChar w:fldCharType="separate"/>
            </w:r>
            <w:r>
              <w:rPr>
                <w:noProof/>
                <w:webHidden/>
              </w:rPr>
              <w:t>19</w:t>
            </w:r>
            <w:r>
              <w:rPr>
                <w:noProof/>
                <w:webHidden/>
              </w:rPr>
              <w:fldChar w:fldCharType="end"/>
            </w:r>
          </w:hyperlink>
        </w:p>
        <w:p w14:paraId="6F59A1F8" w14:textId="46B86364"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13" w:history="1">
            <w:r w:rsidRPr="00811F65">
              <w:rPr>
                <w:rStyle w:val="Hyperlink"/>
                <w:noProof/>
              </w:rPr>
              <w:t>3.6.1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Eén keer inschrijven</w:t>
            </w:r>
            <w:r>
              <w:rPr>
                <w:noProof/>
                <w:webHidden/>
              </w:rPr>
              <w:tab/>
            </w:r>
            <w:r>
              <w:rPr>
                <w:noProof/>
                <w:webHidden/>
              </w:rPr>
              <w:fldChar w:fldCharType="begin"/>
            </w:r>
            <w:r>
              <w:rPr>
                <w:noProof/>
                <w:webHidden/>
              </w:rPr>
              <w:instrText xml:space="preserve"> PAGEREF _Toc240620313 \h </w:instrText>
            </w:r>
            <w:r>
              <w:rPr>
                <w:noProof/>
                <w:webHidden/>
              </w:rPr>
            </w:r>
            <w:r>
              <w:rPr>
                <w:noProof/>
                <w:webHidden/>
              </w:rPr>
              <w:fldChar w:fldCharType="separate"/>
            </w:r>
            <w:r>
              <w:rPr>
                <w:noProof/>
                <w:webHidden/>
              </w:rPr>
              <w:t>19</w:t>
            </w:r>
            <w:r>
              <w:rPr>
                <w:noProof/>
                <w:webHidden/>
              </w:rPr>
              <w:fldChar w:fldCharType="end"/>
            </w:r>
          </w:hyperlink>
        </w:p>
        <w:p w14:paraId="5CA7965C" w14:textId="1944199B"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14" w:history="1">
            <w:r w:rsidRPr="00811F65">
              <w:rPr>
                <w:rStyle w:val="Hyperlink"/>
                <w:noProof/>
              </w:rPr>
              <w:t>3.6.2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Samenwerkingsverband (Combinatie)</w:t>
            </w:r>
            <w:r>
              <w:rPr>
                <w:noProof/>
                <w:webHidden/>
              </w:rPr>
              <w:tab/>
            </w:r>
            <w:r>
              <w:rPr>
                <w:noProof/>
                <w:webHidden/>
              </w:rPr>
              <w:fldChar w:fldCharType="begin"/>
            </w:r>
            <w:r>
              <w:rPr>
                <w:noProof/>
                <w:webHidden/>
              </w:rPr>
              <w:instrText xml:space="preserve"> PAGEREF _Toc240620314 \h </w:instrText>
            </w:r>
            <w:r>
              <w:rPr>
                <w:noProof/>
                <w:webHidden/>
              </w:rPr>
            </w:r>
            <w:r>
              <w:rPr>
                <w:noProof/>
                <w:webHidden/>
              </w:rPr>
              <w:fldChar w:fldCharType="separate"/>
            </w:r>
            <w:r>
              <w:rPr>
                <w:noProof/>
                <w:webHidden/>
              </w:rPr>
              <w:t>20</w:t>
            </w:r>
            <w:r>
              <w:rPr>
                <w:noProof/>
                <w:webHidden/>
              </w:rPr>
              <w:fldChar w:fldCharType="end"/>
            </w:r>
          </w:hyperlink>
        </w:p>
        <w:p w14:paraId="24403D96" w14:textId="13CAE2BC"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15" w:history="1">
            <w:r w:rsidRPr="00811F65">
              <w:rPr>
                <w:rStyle w:val="Hyperlink"/>
                <w:noProof/>
              </w:rPr>
              <w:t>3.6.3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Beroep op derde(n)</w:t>
            </w:r>
            <w:r>
              <w:rPr>
                <w:noProof/>
                <w:webHidden/>
              </w:rPr>
              <w:tab/>
            </w:r>
            <w:r>
              <w:rPr>
                <w:noProof/>
                <w:webHidden/>
              </w:rPr>
              <w:fldChar w:fldCharType="begin"/>
            </w:r>
            <w:r>
              <w:rPr>
                <w:noProof/>
                <w:webHidden/>
              </w:rPr>
              <w:instrText xml:space="preserve"> PAGEREF _Toc240620315 \h </w:instrText>
            </w:r>
            <w:r>
              <w:rPr>
                <w:noProof/>
                <w:webHidden/>
              </w:rPr>
            </w:r>
            <w:r>
              <w:rPr>
                <w:noProof/>
                <w:webHidden/>
              </w:rPr>
              <w:fldChar w:fldCharType="separate"/>
            </w:r>
            <w:r>
              <w:rPr>
                <w:noProof/>
                <w:webHidden/>
              </w:rPr>
              <w:t>20</w:t>
            </w:r>
            <w:r>
              <w:rPr>
                <w:noProof/>
                <w:webHidden/>
              </w:rPr>
              <w:fldChar w:fldCharType="end"/>
            </w:r>
          </w:hyperlink>
        </w:p>
        <w:p w14:paraId="4F876820" w14:textId="7A15202D"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16" w:history="1">
            <w:r w:rsidRPr="00811F65">
              <w:rPr>
                <w:rStyle w:val="Hyperlink"/>
                <w:noProof/>
              </w:rPr>
              <w:t>3.6.4</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Hoofd-onderaannemerschap</w:t>
            </w:r>
            <w:r>
              <w:rPr>
                <w:noProof/>
                <w:webHidden/>
              </w:rPr>
              <w:tab/>
            </w:r>
            <w:r>
              <w:rPr>
                <w:noProof/>
                <w:webHidden/>
              </w:rPr>
              <w:fldChar w:fldCharType="begin"/>
            </w:r>
            <w:r>
              <w:rPr>
                <w:noProof/>
                <w:webHidden/>
              </w:rPr>
              <w:instrText xml:space="preserve"> PAGEREF _Toc240620316 \h </w:instrText>
            </w:r>
            <w:r>
              <w:rPr>
                <w:noProof/>
                <w:webHidden/>
              </w:rPr>
            </w:r>
            <w:r>
              <w:rPr>
                <w:noProof/>
                <w:webHidden/>
              </w:rPr>
              <w:fldChar w:fldCharType="separate"/>
            </w:r>
            <w:r>
              <w:rPr>
                <w:noProof/>
                <w:webHidden/>
              </w:rPr>
              <w:t>20</w:t>
            </w:r>
            <w:r>
              <w:rPr>
                <w:noProof/>
                <w:webHidden/>
              </w:rPr>
              <w:fldChar w:fldCharType="end"/>
            </w:r>
          </w:hyperlink>
        </w:p>
        <w:p w14:paraId="18B27C27" w14:textId="3441E72E" w:rsidR="00D819C7" w:rsidRDefault="00D819C7">
          <w:pPr>
            <w:pStyle w:val="Inhopg1"/>
            <w:rPr>
              <w:rFonts w:asciiTheme="minorHAnsi" w:eastAsiaTheme="minorEastAsia" w:hAnsiTheme="minorHAnsi" w:cstheme="minorBidi"/>
              <w:noProof/>
              <w:kern w:val="2"/>
              <w:sz w:val="24"/>
              <w:szCs w:val="24"/>
              <w:lang w:eastAsia="nl-NL"/>
              <w14:ligatures w14:val="standardContextual"/>
            </w:rPr>
          </w:pPr>
          <w:hyperlink w:anchor="_Toc240620317" w:history="1">
            <w:r w:rsidRPr="00811F65">
              <w:rPr>
                <w:rStyle w:val="Hyperlink"/>
                <w:rFonts w:cs="Arial"/>
                <w:noProof/>
              </w:rPr>
              <w:t>4</w:t>
            </w:r>
            <w:r>
              <w:rPr>
                <w:rFonts w:asciiTheme="minorHAnsi" w:eastAsiaTheme="minorEastAsia" w:hAnsiTheme="minorHAnsi" w:cstheme="minorBidi"/>
                <w:noProof/>
                <w:kern w:val="2"/>
                <w:sz w:val="24"/>
                <w:szCs w:val="24"/>
                <w:lang w:eastAsia="nl-NL"/>
                <w14:ligatures w14:val="standardContextual"/>
              </w:rPr>
              <w:tab/>
            </w:r>
            <w:r w:rsidRPr="00811F65">
              <w:rPr>
                <w:rStyle w:val="Hyperlink"/>
                <w:rFonts w:cs="Arial"/>
                <w:noProof/>
              </w:rPr>
              <w:t>Gunningscriteria</w:t>
            </w:r>
            <w:r>
              <w:rPr>
                <w:noProof/>
                <w:webHidden/>
              </w:rPr>
              <w:tab/>
            </w:r>
            <w:r>
              <w:rPr>
                <w:noProof/>
                <w:webHidden/>
              </w:rPr>
              <w:fldChar w:fldCharType="begin"/>
            </w:r>
            <w:r>
              <w:rPr>
                <w:noProof/>
                <w:webHidden/>
              </w:rPr>
              <w:instrText xml:space="preserve"> PAGEREF _Toc240620317 \h </w:instrText>
            </w:r>
            <w:r>
              <w:rPr>
                <w:noProof/>
                <w:webHidden/>
              </w:rPr>
            </w:r>
            <w:r>
              <w:rPr>
                <w:noProof/>
                <w:webHidden/>
              </w:rPr>
              <w:fldChar w:fldCharType="separate"/>
            </w:r>
            <w:r>
              <w:rPr>
                <w:noProof/>
                <w:webHidden/>
              </w:rPr>
              <w:t>22</w:t>
            </w:r>
            <w:r>
              <w:rPr>
                <w:noProof/>
                <w:webHidden/>
              </w:rPr>
              <w:fldChar w:fldCharType="end"/>
            </w:r>
          </w:hyperlink>
        </w:p>
        <w:p w14:paraId="1251A68F" w14:textId="639B2822"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18" w:history="1">
            <w:r w:rsidRPr="00811F65">
              <w:rPr>
                <w:rStyle w:val="Hyperlink"/>
                <w:noProof/>
              </w:rPr>
              <w:t>4.1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Algemeen</w:t>
            </w:r>
            <w:r>
              <w:rPr>
                <w:noProof/>
                <w:webHidden/>
              </w:rPr>
              <w:tab/>
            </w:r>
            <w:r>
              <w:rPr>
                <w:noProof/>
                <w:webHidden/>
              </w:rPr>
              <w:fldChar w:fldCharType="begin"/>
            </w:r>
            <w:r>
              <w:rPr>
                <w:noProof/>
                <w:webHidden/>
              </w:rPr>
              <w:instrText xml:space="preserve"> PAGEREF _Toc240620318 \h </w:instrText>
            </w:r>
            <w:r>
              <w:rPr>
                <w:noProof/>
                <w:webHidden/>
              </w:rPr>
            </w:r>
            <w:r>
              <w:rPr>
                <w:noProof/>
                <w:webHidden/>
              </w:rPr>
              <w:fldChar w:fldCharType="separate"/>
            </w:r>
            <w:r>
              <w:rPr>
                <w:noProof/>
                <w:webHidden/>
              </w:rPr>
              <w:t>22</w:t>
            </w:r>
            <w:r>
              <w:rPr>
                <w:noProof/>
                <w:webHidden/>
              </w:rPr>
              <w:fldChar w:fldCharType="end"/>
            </w:r>
          </w:hyperlink>
        </w:p>
        <w:p w14:paraId="616F6CE0" w14:textId="3432D7B9"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19" w:history="1">
            <w:r w:rsidRPr="00811F65">
              <w:rPr>
                <w:rStyle w:val="Hyperlink"/>
                <w:noProof/>
              </w:rPr>
              <w:t>4.2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Gunningscriterium Prijs</w:t>
            </w:r>
            <w:r>
              <w:rPr>
                <w:noProof/>
                <w:webHidden/>
              </w:rPr>
              <w:tab/>
            </w:r>
            <w:r>
              <w:rPr>
                <w:noProof/>
                <w:webHidden/>
              </w:rPr>
              <w:fldChar w:fldCharType="begin"/>
            </w:r>
            <w:r>
              <w:rPr>
                <w:noProof/>
                <w:webHidden/>
              </w:rPr>
              <w:instrText xml:space="preserve"> PAGEREF _Toc240620319 \h </w:instrText>
            </w:r>
            <w:r>
              <w:rPr>
                <w:noProof/>
                <w:webHidden/>
              </w:rPr>
            </w:r>
            <w:r>
              <w:rPr>
                <w:noProof/>
                <w:webHidden/>
              </w:rPr>
              <w:fldChar w:fldCharType="separate"/>
            </w:r>
            <w:r>
              <w:rPr>
                <w:noProof/>
                <w:webHidden/>
              </w:rPr>
              <w:t>23</w:t>
            </w:r>
            <w:r>
              <w:rPr>
                <w:noProof/>
                <w:webHidden/>
              </w:rPr>
              <w:fldChar w:fldCharType="end"/>
            </w:r>
          </w:hyperlink>
        </w:p>
        <w:p w14:paraId="0AB0BEAC" w14:textId="6B88FC6F"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20" w:history="1">
            <w:r w:rsidRPr="00811F65">
              <w:rPr>
                <w:rStyle w:val="Hyperlink"/>
                <w:noProof/>
              </w:rPr>
              <w:t>4.3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Gunningscriterium Kwaliteit</w:t>
            </w:r>
            <w:r>
              <w:rPr>
                <w:noProof/>
                <w:webHidden/>
              </w:rPr>
              <w:tab/>
            </w:r>
            <w:r>
              <w:rPr>
                <w:noProof/>
                <w:webHidden/>
              </w:rPr>
              <w:fldChar w:fldCharType="begin"/>
            </w:r>
            <w:r>
              <w:rPr>
                <w:noProof/>
                <w:webHidden/>
              </w:rPr>
              <w:instrText xml:space="preserve"> PAGEREF _Toc240620320 \h </w:instrText>
            </w:r>
            <w:r>
              <w:rPr>
                <w:noProof/>
                <w:webHidden/>
              </w:rPr>
            </w:r>
            <w:r>
              <w:rPr>
                <w:noProof/>
                <w:webHidden/>
              </w:rPr>
              <w:fldChar w:fldCharType="separate"/>
            </w:r>
            <w:r>
              <w:rPr>
                <w:noProof/>
                <w:webHidden/>
              </w:rPr>
              <w:t>24</w:t>
            </w:r>
            <w:r>
              <w:rPr>
                <w:noProof/>
                <w:webHidden/>
              </w:rPr>
              <w:fldChar w:fldCharType="end"/>
            </w:r>
          </w:hyperlink>
        </w:p>
        <w:p w14:paraId="398F722D" w14:textId="6F5FA4A7"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21" w:history="1">
            <w:r w:rsidRPr="00811F65">
              <w:rPr>
                <w:rStyle w:val="Hyperlink"/>
                <w:noProof/>
              </w:rPr>
              <w:t>4.3.1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Subgunningscriterium Aanpak implementatie</w:t>
            </w:r>
            <w:r>
              <w:rPr>
                <w:noProof/>
                <w:webHidden/>
              </w:rPr>
              <w:tab/>
            </w:r>
            <w:r>
              <w:rPr>
                <w:noProof/>
                <w:webHidden/>
              </w:rPr>
              <w:fldChar w:fldCharType="begin"/>
            </w:r>
            <w:r>
              <w:rPr>
                <w:noProof/>
                <w:webHidden/>
              </w:rPr>
              <w:instrText xml:space="preserve"> PAGEREF _Toc240620321 \h </w:instrText>
            </w:r>
            <w:r>
              <w:rPr>
                <w:noProof/>
                <w:webHidden/>
              </w:rPr>
            </w:r>
            <w:r>
              <w:rPr>
                <w:noProof/>
                <w:webHidden/>
              </w:rPr>
              <w:fldChar w:fldCharType="separate"/>
            </w:r>
            <w:r>
              <w:rPr>
                <w:noProof/>
                <w:webHidden/>
              </w:rPr>
              <w:t>25</w:t>
            </w:r>
            <w:r>
              <w:rPr>
                <w:noProof/>
                <w:webHidden/>
              </w:rPr>
              <w:fldChar w:fldCharType="end"/>
            </w:r>
          </w:hyperlink>
        </w:p>
        <w:p w14:paraId="4F1BE9D6" w14:textId="04C0F4BD"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22" w:history="1">
            <w:r w:rsidRPr="00811F65">
              <w:rPr>
                <w:rStyle w:val="Hyperlink"/>
                <w:noProof/>
              </w:rPr>
              <w:t>4.3.2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Subgunningscriterium Aanpak migratie</w:t>
            </w:r>
            <w:r>
              <w:rPr>
                <w:noProof/>
                <w:webHidden/>
              </w:rPr>
              <w:tab/>
            </w:r>
            <w:r>
              <w:rPr>
                <w:noProof/>
                <w:webHidden/>
              </w:rPr>
              <w:fldChar w:fldCharType="begin"/>
            </w:r>
            <w:r>
              <w:rPr>
                <w:noProof/>
                <w:webHidden/>
              </w:rPr>
              <w:instrText xml:space="preserve"> PAGEREF _Toc240620322 \h </w:instrText>
            </w:r>
            <w:r>
              <w:rPr>
                <w:noProof/>
                <w:webHidden/>
              </w:rPr>
            </w:r>
            <w:r>
              <w:rPr>
                <w:noProof/>
                <w:webHidden/>
              </w:rPr>
              <w:fldChar w:fldCharType="separate"/>
            </w:r>
            <w:r>
              <w:rPr>
                <w:noProof/>
                <w:webHidden/>
              </w:rPr>
              <w:t>26</w:t>
            </w:r>
            <w:r>
              <w:rPr>
                <w:noProof/>
                <w:webHidden/>
              </w:rPr>
              <w:fldChar w:fldCharType="end"/>
            </w:r>
          </w:hyperlink>
        </w:p>
        <w:p w14:paraId="7CE68723" w14:textId="4B66F38D"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23" w:history="1">
            <w:r w:rsidRPr="00811F65">
              <w:rPr>
                <w:rStyle w:val="Hyperlink"/>
                <w:noProof/>
              </w:rPr>
              <w:t>4.3.3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Subgunningscriterium: Innovatie</w:t>
            </w:r>
            <w:r>
              <w:rPr>
                <w:noProof/>
                <w:webHidden/>
              </w:rPr>
              <w:tab/>
            </w:r>
            <w:r>
              <w:rPr>
                <w:noProof/>
                <w:webHidden/>
              </w:rPr>
              <w:fldChar w:fldCharType="begin"/>
            </w:r>
            <w:r>
              <w:rPr>
                <w:noProof/>
                <w:webHidden/>
              </w:rPr>
              <w:instrText xml:space="preserve"> PAGEREF _Toc240620323 \h </w:instrText>
            </w:r>
            <w:r>
              <w:rPr>
                <w:noProof/>
                <w:webHidden/>
              </w:rPr>
            </w:r>
            <w:r>
              <w:rPr>
                <w:noProof/>
                <w:webHidden/>
              </w:rPr>
              <w:fldChar w:fldCharType="separate"/>
            </w:r>
            <w:r>
              <w:rPr>
                <w:noProof/>
                <w:webHidden/>
              </w:rPr>
              <w:t>27</w:t>
            </w:r>
            <w:r>
              <w:rPr>
                <w:noProof/>
                <w:webHidden/>
              </w:rPr>
              <w:fldChar w:fldCharType="end"/>
            </w:r>
          </w:hyperlink>
        </w:p>
        <w:p w14:paraId="32DB4619" w14:textId="03A5F455"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24" w:history="1">
            <w:r w:rsidRPr="00811F65">
              <w:rPr>
                <w:rStyle w:val="Hyperlink"/>
                <w:noProof/>
              </w:rPr>
              <w:t>4.3.4</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Subgunningscriterium Datasoevereiniteit</w:t>
            </w:r>
            <w:r>
              <w:rPr>
                <w:noProof/>
                <w:webHidden/>
              </w:rPr>
              <w:tab/>
            </w:r>
            <w:r>
              <w:rPr>
                <w:noProof/>
                <w:webHidden/>
              </w:rPr>
              <w:fldChar w:fldCharType="begin"/>
            </w:r>
            <w:r>
              <w:rPr>
                <w:noProof/>
                <w:webHidden/>
              </w:rPr>
              <w:instrText xml:space="preserve"> PAGEREF _Toc240620324 \h </w:instrText>
            </w:r>
            <w:r>
              <w:rPr>
                <w:noProof/>
                <w:webHidden/>
              </w:rPr>
            </w:r>
            <w:r>
              <w:rPr>
                <w:noProof/>
                <w:webHidden/>
              </w:rPr>
              <w:fldChar w:fldCharType="separate"/>
            </w:r>
            <w:r>
              <w:rPr>
                <w:noProof/>
                <w:webHidden/>
              </w:rPr>
              <w:t>28</w:t>
            </w:r>
            <w:r>
              <w:rPr>
                <w:noProof/>
                <w:webHidden/>
              </w:rPr>
              <w:fldChar w:fldCharType="end"/>
            </w:r>
          </w:hyperlink>
        </w:p>
        <w:p w14:paraId="211CF4A4" w14:textId="2A6E2174" w:rsidR="00D819C7" w:rsidRDefault="00D819C7">
          <w:pPr>
            <w:pStyle w:val="Inhopg1"/>
            <w:rPr>
              <w:rFonts w:asciiTheme="minorHAnsi" w:eastAsiaTheme="minorEastAsia" w:hAnsiTheme="minorHAnsi" w:cstheme="minorBidi"/>
              <w:noProof/>
              <w:kern w:val="2"/>
              <w:sz w:val="24"/>
              <w:szCs w:val="24"/>
              <w:lang w:eastAsia="nl-NL"/>
              <w14:ligatures w14:val="standardContextual"/>
            </w:rPr>
          </w:pPr>
          <w:hyperlink w:anchor="_Toc240620325" w:history="1">
            <w:r w:rsidRPr="00811F65">
              <w:rPr>
                <w:rStyle w:val="Hyperlink"/>
                <w:noProof/>
              </w:rPr>
              <w:t>Beoordeling Inschrijvingen</w:t>
            </w:r>
            <w:r>
              <w:rPr>
                <w:noProof/>
                <w:webHidden/>
              </w:rPr>
              <w:tab/>
            </w:r>
            <w:r>
              <w:rPr>
                <w:noProof/>
                <w:webHidden/>
              </w:rPr>
              <w:fldChar w:fldCharType="begin"/>
            </w:r>
            <w:r>
              <w:rPr>
                <w:noProof/>
                <w:webHidden/>
              </w:rPr>
              <w:instrText xml:space="preserve"> PAGEREF _Toc240620325 \h </w:instrText>
            </w:r>
            <w:r>
              <w:rPr>
                <w:noProof/>
                <w:webHidden/>
              </w:rPr>
            </w:r>
            <w:r>
              <w:rPr>
                <w:noProof/>
                <w:webHidden/>
              </w:rPr>
              <w:fldChar w:fldCharType="separate"/>
            </w:r>
            <w:r>
              <w:rPr>
                <w:noProof/>
                <w:webHidden/>
              </w:rPr>
              <w:t>29</w:t>
            </w:r>
            <w:r>
              <w:rPr>
                <w:noProof/>
                <w:webHidden/>
              </w:rPr>
              <w:fldChar w:fldCharType="end"/>
            </w:r>
          </w:hyperlink>
        </w:p>
        <w:p w14:paraId="6EE1FCF6" w14:textId="2DC51DE0"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26" w:history="1">
            <w:r w:rsidRPr="00811F65">
              <w:rPr>
                <w:rStyle w:val="Hyperlink"/>
                <w:noProof/>
              </w:rPr>
              <w:t>5.1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Algemeen</w:t>
            </w:r>
            <w:r>
              <w:rPr>
                <w:noProof/>
                <w:webHidden/>
              </w:rPr>
              <w:tab/>
            </w:r>
            <w:r>
              <w:rPr>
                <w:noProof/>
                <w:webHidden/>
              </w:rPr>
              <w:fldChar w:fldCharType="begin"/>
            </w:r>
            <w:r>
              <w:rPr>
                <w:noProof/>
                <w:webHidden/>
              </w:rPr>
              <w:instrText xml:space="preserve"> PAGEREF _Toc240620326 \h </w:instrText>
            </w:r>
            <w:r>
              <w:rPr>
                <w:noProof/>
                <w:webHidden/>
              </w:rPr>
            </w:r>
            <w:r>
              <w:rPr>
                <w:noProof/>
                <w:webHidden/>
              </w:rPr>
              <w:fldChar w:fldCharType="separate"/>
            </w:r>
            <w:r>
              <w:rPr>
                <w:noProof/>
                <w:webHidden/>
              </w:rPr>
              <w:t>29</w:t>
            </w:r>
            <w:r>
              <w:rPr>
                <w:noProof/>
                <w:webHidden/>
              </w:rPr>
              <w:fldChar w:fldCharType="end"/>
            </w:r>
          </w:hyperlink>
        </w:p>
        <w:p w14:paraId="6EB24AD9" w14:textId="78A1AC68"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27" w:history="1">
            <w:r w:rsidRPr="00811F65">
              <w:rPr>
                <w:rStyle w:val="Hyperlink"/>
                <w:noProof/>
              </w:rPr>
              <w:t>5.2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Fasen beoordelingsprocedure</w:t>
            </w:r>
            <w:r>
              <w:rPr>
                <w:noProof/>
                <w:webHidden/>
              </w:rPr>
              <w:tab/>
            </w:r>
            <w:r>
              <w:rPr>
                <w:noProof/>
                <w:webHidden/>
              </w:rPr>
              <w:fldChar w:fldCharType="begin"/>
            </w:r>
            <w:r>
              <w:rPr>
                <w:noProof/>
                <w:webHidden/>
              </w:rPr>
              <w:instrText xml:space="preserve"> PAGEREF _Toc240620327 \h </w:instrText>
            </w:r>
            <w:r>
              <w:rPr>
                <w:noProof/>
                <w:webHidden/>
              </w:rPr>
            </w:r>
            <w:r>
              <w:rPr>
                <w:noProof/>
                <w:webHidden/>
              </w:rPr>
              <w:fldChar w:fldCharType="separate"/>
            </w:r>
            <w:r>
              <w:rPr>
                <w:noProof/>
                <w:webHidden/>
              </w:rPr>
              <w:t>29</w:t>
            </w:r>
            <w:r>
              <w:rPr>
                <w:noProof/>
                <w:webHidden/>
              </w:rPr>
              <w:fldChar w:fldCharType="end"/>
            </w:r>
          </w:hyperlink>
        </w:p>
        <w:p w14:paraId="48EE4CCF" w14:textId="197C43D9"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28" w:history="1">
            <w:r w:rsidRPr="00811F65">
              <w:rPr>
                <w:rStyle w:val="Hyperlink"/>
                <w:noProof/>
              </w:rPr>
              <w:t>5.3</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Bewijsmiddelen</w:t>
            </w:r>
            <w:r>
              <w:rPr>
                <w:noProof/>
                <w:webHidden/>
              </w:rPr>
              <w:tab/>
            </w:r>
            <w:r>
              <w:rPr>
                <w:noProof/>
                <w:webHidden/>
              </w:rPr>
              <w:fldChar w:fldCharType="begin"/>
            </w:r>
            <w:r>
              <w:rPr>
                <w:noProof/>
                <w:webHidden/>
              </w:rPr>
              <w:instrText xml:space="preserve"> PAGEREF _Toc240620328 \h </w:instrText>
            </w:r>
            <w:r>
              <w:rPr>
                <w:noProof/>
                <w:webHidden/>
              </w:rPr>
            </w:r>
            <w:r>
              <w:rPr>
                <w:noProof/>
                <w:webHidden/>
              </w:rPr>
              <w:fldChar w:fldCharType="separate"/>
            </w:r>
            <w:r>
              <w:rPr>
                <w:noProof/>
                <w:webHidden/>
              </w:rPr>
              <w:t>30</w:t>
            </w:r>
            <w:r>
              <w:rPr>
                <w:noProof/>
                <w:webHidden/>
              </w:rPr>
              <w:fldChar w:fldCharType="end"/>
            </w:r>
          </w:hyperlink>
        </w:p>
        <w:p w14:paraId="79058347" w14:textId="7083FCD9" w:rsidR="00D819C7" w:rsidRDefault="00D819C7">
          <w:pPr>
            <w:pStyle w:val="Inhopg1"/>
            <w:rPr>
              <w:rFonts w:asciiTheme="minorHAnsi" w:eastAsiaTheme="minorEastAsia" w:hAnsiTheme="minorHAnsi" w:cstheme="minorBidi"/>
              <w:noProof/>
              <w:kern w:val="2"/>
              <w:sz w:val="24"/>
              <w:szCs w:val="24"/>
              <w:lang w:eastAsia="nl-NL"/>
              <w14:ligatures w14:val="standardContextual"/>
            </w:rPr>
          </w:pPr>
          <w:hyperlink w:anchor="_Toc240620329" w:history="1">
            <w:r w:rsidRPr="00811F65">
              <w:rPr>
                <w:rStyle w:val="Hyperlink"/>
                <w:noProof/>
              </w:rPr>
              <w:t>6</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Gunning</w:t>
            </w:r>
            <w:r>
              <w:rPr>
                <w:noProof/>
                <w:webHidden/>
              </w:rPr>
              <w:tab/>
            </w:r>
            <w:r>
              <w:rPr>
                <w:noProof/>
                <w:webHidden/>
              </w:rPr>
              <w:fldChar w:fldCharType="begin"/>
            </w:r>
            <w:r>
              <w:rPr>
                <w:noProof/>
                <w:webHidden/>
              </w:rPr>
              <w:instrText xml:space="preserve"> PAGEREF _Toc240620329 \h </w:instrText>
            </w:r>
            <w:r>
              <w:rPr>
                <w:noProof/>
                <w:webHidden/>
              </w:rPr>
            </w:r>
            <w:r>
              <w:rPr>
                <w:noProof/>
                <w:webHidden/>
              </w:rPr>
              <w:fldChar w:fldCharType="separate"/>
            </w:r>
            <w:r>
              <w:rPr>
                <w:noProof/>
                <w:webHidden/>
              </w:rPr>
              <w:t>31</w:t>
            </w:r>
            <w:r>
              <w:rPr>
                <w:noProof/>
                <w:webHidden/>
              </w:rPr>
              <w:fldChar w:fldCharType="end"/>
            </w:r>
          </w:hyperlink>
        </w:p>
        <w:p w14:paraId="638A3214" w14:textId="06EBB013"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30" w:history="1">
            <w:r w:rsidRPr="00811F65">
              <w:rPr>
                <w:rStyle w:val="Hyperlink"/>
                <w:noProof/>
              </w:rPr>
              <w:t>6.1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Gunningsbeslissing</w:t>
            </w:r>
            <w:r>
              <w:rPr>
                <w:noProof/>
                <w:webHidden/>
              </w:rPr>
              <w:tab/>
            </w:r>
            <w:r>
              <w:rPr>
                <w:noProof/>
                <w:webHidden/>
              </w:rPr>
              <w:fldChar w:fldCharType="begin"/>
            </w:r>
            <w:r>
              <w:rPr>
                <w:noProof/>
                <w:webHidden/>
              </w:rPr>
              <w:instrText xml:space="preserve"> PAGEREF _Toc240620330 \h </w:instrText>
            </w:r>
            <w:r>
              <w:rPr>
                <w:noProof/>
                <w:webHidden/>
              </w:rPr>
            </w:r>
            <w:r>
              <w:rPr>
                <w:noProof/>
                <w:webHidden/>
              </w:rPr>
              <w:fldChar w:fldCharType="separate"/>
            </w:r>
            <w:r>
              <w:rPr>
                <w:noProof/>
                <w:webHidden/>
              </w:rPr>
              <w:t>31</w:t>
            </w:r>
            <w:r>
              <w:rPr>
                <w:noProof/>
                <w:webHidden/>
              </w:rPr>
              <w:fldChar w:fldCharType="end"/>
            </w:r>
          </w:hyperlink>
        </w:p>
        <w:p w14:paraId="47B009B3" w14:textId="7F63BCF3"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31" w:history="1">
            <w:r w:rsidRPr="00811F65">
              <w:rPr>
                <w:rStyle w:val="Hyperlink"/>
                <w:noProof/>
              </w:rPr>
              <w:t>6.1.1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Bodemprocedure</w:t>
            </w:r>
            <w:r>
              <w:rPr>
                <w:noProof/>
                <w:webHidden/>
              </w:rPr>
              <w:tab/>
            </w:r>
            <w:r>
              <w:rPr>
                <w:noProof/>
                <w:webHidden/>
              </w:rPr>
              <w:fldChar w:fldCharType="begin"/>
            </w:r>
            <w:r>
              <w:rPr>
                <w:noProof/>
                <w:webHidden/>
              </w:rPr>
              <w:instrText xml:space="preserve"> PAGEREF _Toc240620331 \h </w:instrText>
            </w:r>
            <w:r>
              <w:rPr>
                <w:noProof/>
                <w:webHidden/>
              </w:rPr>
            </w:r>
            <w:r>
              <w:rPr>
                <w:noProof/>
                <w:webHidden/>
              </w:rPr>
              <w:fldChar w:fldCharType="separate"/>
            </w:r>
            <w:r>
              <w:rPr>
                <w:noProof/>
                <w:webHidden/>
              </w:rPr>
              <w:t>31</w:t>
            </w:r>
            <w:r>
              <w:rPr>
                <w:noProof/>
                <w:webHidden/>
              </w:rPr>
              <w:fldChar w:fldCharType="end"/>
            </w:r>
          </w:hyperlink>
        </w:p>
        <w:p w14:paraId="4770E91A" w14:textId="3B489142" w:rsidR="00D819C7" w:rsidRDefault="00D819C7">
          <w:pPr>
            <w:pStyle w:val="Inhopg1"/>
            <w:rPr>
              <w:rFonts w:asciiTheme="minorHAnsi" w:eastAsiaTheme="minorEastAsia" w:hAnsiTheme="minorHAnsi" w:cstheme="minorBidi"/>
              <w:noProof/>
              <w:kern w:val="2"/>
              <w:sz w:val="24"/>
              <w:szCs w:val="24"/>
              <w:lang w:eastAsia="nl-NL"/>
              <w14:ligatures w14:val="standardContextual"/>
            </w:rPr>
          </w:pPr>
          <w:hyperlink w:anchor="_Toc240620332" w:history="1">
            <w:r w:rsidRPr="00811F65">
              <w:rPr>
                <w:rStyle w:val="Hyperlink"/>
                <w:noProof/>
              </w:rPr>
              <w:t>7</w:t>
            </w:r>
            <w:r>
              <w:rPr>
                <w:rFonts w:asciiTheme="minorHAnsi" w:eastAsiaTheme="minorEastAsia" w:hAnsiTheme="minorHAnsi" w:cstheme="minorBidi"/>
                <w:noProof/>
                <w:kern w:val="2"/>
                <w:sz w:val="24"/>
                <w:szCs w:val="24"/>
                <w:lang w:eastAsia="nl-NL"/>
                <w14:ligatures w14:val="standardContextual"/>
              </w:rPr>
              <w:tab/>
            </w:r>
            <w:r w:rsidRPr="00811F65">
              <w:rPr>
                <w:rStyle w:val="Hyperlink"/>
                <w:rFonts w:cs="Arial"/>
                <w:noProof/>
              </w:rPr>
              <w:t>Overeenkomst</w:t>
            </w:r>
            <w:r>
              <w:rPr>
                <w:noProof/>
                <w:webHidden/>
              </w:rPr>
              <w:tab/>
            </w:r>
            <w:r>
              <w:rPr>
                <w:noProof/>
                <w:webHidden/>
              </w:rPr>
              <w:fldChar w:fldCharType="begin"/>
            </w:r>
            <w:r>
              <w:rPr>
                <w:noProof/>
                <w:webHidden/>
              </w:rPr>
              <w:instrText xml:space="preserve"> PAGEREF _Toc240620332 \h </w:instrText>
            </w:r>
            <w:r>
              <w:rPr>
                <w:noProof/>
                <w:webHidden/>
              </w:rPr>
            </w:r>
            <w:r>
              <w:rPr>
                <w:noProof/>
                <w:webHidden/>
              </w:rPr>
              <w:fldChar w:fldCharType="separate"/>
            </w:r>
            <w:r>
              <w:rPr>
                <w:noProof/>
                <w:webHidden/>
              </w:rPr>
              <w:t>32</w:t>
            </w:r>
            <w:r>
              <w:rPr>
                <w:noProof/>
                <w:webHidden/>
              </w:rPr>
              <w:fldChar w:fldCharType="end"/>
            </w:r>
          </w:hyperlink>
        </w:p>
        <w:p w14:paraId="51AB5273" w14:textId="20194A63"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33" w:history="1">
            <w:r w:rsidRPr="00811F65">
              <w:rPr>
                <w:rStyle w:val="Hyperlink"/>
                <w:rFonts w:cs="Arial"/>
                <w:noProof/>
              </w:rPr>
              <w:t>7.1</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Algemene inkoopvoorwaarden</w:t>
            </w:r>
            <w:r>
              <w:rPr>
                <w:noProof/>
                <w:webHidden/>
              </w:rPr>
              <w:tab/>
            </w:r>
            <w:r>
              <w:rPr>
                <w:noProof/>
                <w:webHidden/>
              </w:rPr>
              <w:fldChar w:fldCharType="begin"/>
            </w:r>
            <w:r>
              <w:rPr>
                <w:noProof/>
                <w:webHidden/>
              </w:rPr>
              <w:instrText xml:space="preserve"> PAGEREF _Toc240620333 \h </w:instrText>
            </w:r>
            <w:r>
              <w:rPr>
                <w:noProof/>
                <w:webHidden/>
              </w:rPr>
            </w:r>
            <w:r>
              <w:rPr>
                <w:noProof/>
                <w:webHidden/>
              </w:rPr>
              <w:fldChar w:fldCharType="separate"/>
            </w:r>
            <w:r>
              <w:rPr>
                <w:noProof/>
                <w:webHidden/>
              </w:rPr>
              <w:t>32</w:t>
            </w:r>
            <w:r>
              <w:rPr>
                <w:noProof/>
                <w:webHidden/>
              </w:rPr>
              <w:fldChar w:fldCharType="end"/>
            </w:r>
          </w:hyperlink>
        </w:p>
        <w:p w14:paraId="3486F4F9" w14:textId="1FBB022F"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34" w:history="1">
            <w:r w:rsidRPr="00811F65">
              <w:rPr>
                <w:rStyle w:val="Hyperlink"/>
                <w:noProof/>
              </w:rPr>
              <w:t>7.2</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Boete bij niet nakomen kwalitatieve gunningscriteria</w:t>
            </w:r>
            <w:r>
              <w:rPr>
                <w:noProof/>
                <w:webHidden/>
              </w:rPr>
              <w:tab/>
            </w:r>
            <w:r>
              <w:rPr>
                <w:noProof/>
                <w:webHidden/>
              </w:rPr>
              <w:fldChar w:fldCharType="begin"/>
            </w:r>
            <w:r>
              <w:rPr>
                <w:noProof/>
                <w:webHidden/>
              </w:rPr>
              <w:instrText xml:space="preserve"> PAGEREF _Toc240620334 \h </w:instrText>
            </w:r>
            <w:r>
              <w:rPr>
                <w:noProof/>
                <w:webHidden/>
              </w:rPr>
            </w:r>
            <w:r>
              <w:rPr>
                <w:noProof/>
                <w:webHidden/>
              </w:rPr>
              <w:fldChar w:fldCharType="separate"/>
            </w:r>
            <w:r>
              <w:rPr>
                <w:noProof/>
                <w:webHidden/>
              </w:rPr>
              <w:t>32</w:t>
            </w:r>
            <w:r>
              <w:rPr>
                <w:noProof/>
                <w:webHidden/>
              </w:rPr>
              <w:fldChar w:fldCharType="end"/>
            </w:r>
          </w:hyperlink>
        </w:p>
        <w:p w14:paraId="3870BD37" w14:textId="57FBA8F4"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35" w:history="1">
            <w:r w:rsidRPr="00811F65">
              <w:rPr>
                <w:rStyle w:val="Hyperlink"/>
                <w:noProof/>
              </w:rPr>
              <w:t>7.3</w:t>
            </w:r>
            <w:r>
              <w:rPr>
                <w:rFonts w:asciiTheme="minorHAnsi" w:eastAsiaTheme="minorEastAsia" w:hAnsiTheme="minorHAnsi" w:cstheme="minorBidi"/>
                <w:noProof/>
                <w:kern w:val="2"/>
                <w:sz w:val="24"/>
                <w:szCs w:val="24"/>
                <w:lang w:eastAsia="nl-NL"/>
                <w14:ligatures w14:val="standardContextual"/>
              </w:rPr>
              <w:tab/>
            </w:r>
            <w:r w:rsidRPr="00811F65">
              <w:rPr>
                <w:rStyle w:val="Hyperlink"/>
                <w:rFonts w:cs="Arial"/>
                <w:noProof/>
              </w:rPr>
              <w:t>Overeenkomst</w:t>
            </w:r>
            <w:r>
              <w:rPr>
                <w:noProof/>
                <w:webHidden/>
              </w:rPr>
              <w:tab/>
            </w:r>
            <w:r>
              <w:rPr>
                <w:noProof/>
                <w:webHidden/>
              </w:rPr>
              <w:fldChar w:fldCharType="begin"/>
            </w:r>
            <w:r>
              <w:rPr>
                <w:noProof/>
                <w:webHidden/>
              </w:rPr>
              <w:instrText xml:space="preserve"> PAGEREF _Toc240620335 \h </w:instrText>
            </w:r>
            <w:r>
              <w:rPr>
                <w:noProof/>
                <w:webHidden/>
              </w:rPr>
            </w:r>
            <w:r>
              <w:rPr>
                <w:noProof/>
                <w:webHidden/>
              </w:rPr>
              <w:fldChar w:fldCharType="separate"/>
            </w:r>
            <w:r>
              <w:rPr>
                <w:noProof/>
                <w:webHidden/>
              </w:rPr>
              <w:t>32</w:t>
            </w:r>
            <w:r>
              <w:rPr>
                <w:noProof/>
                <w:webHidden/>
              </w:rPr>
              <w:fldChar w:fldCharType="end"/>
            </w:r>
          </w:hyperlink>
        </w:p>
        <w:p w14:paraId="5817A8C4" w14:textId="0B987166"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36" w:history="1">
            <w:r w:rsidRPr="00811F65">
              <w:rPr>
                <w:rStyle w:val="Hyperlink"/>
                <w:noProof/>
              </w:rPr>
              <w:t>7.4</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Ontbinding</w:t>
            </w:r>
            <w:r>
              <w:rPr>
                <w:noProof/>
                <w:webHidden/>
              </w:rPr>
              <w:tab/>
            </w:r>
            <w:r>
              <w:rPr>
                <w:noProof/>
                <w:webHidden/>
              </w:rPr>
              <w:fldChar w:fldCharType="begin"/>
            </w:r>
            <w:r>
              <w:rPr>
                <w:noProof/>
                <w:webHidden/>
              </w:rPr>
              <w:instrText xml:space="preserve"> PAGEREF _Toc240620336 \h </w:instrText>
            </w:r>
            <w:r>
              <w:rPr>
                <w:noProof/>
                <w:webHidden/>
              </w:rPr>
            </w:r>
            <w:r>
              <w:rPr>
                <w:noProof/>
                <w:webHidden/>
              </w:rPr>
              <w:fldChar w:fldCharType="separate"/>
            </w:r>
            <w:r>
              <w:rPr>
                <w:noProof/>
                <w:webHidden/>
              </w:rPr>
              <w:t>33</w:t>
            </w:r>
            <w:r>
              <w:rPr>
                <w:noProof/>
                <w:webHidden/>
              </w:rPr>
              <w:fldChar w:fldCharType="end"/>
            </w:r>
          </w:hyperlink>
        </w:p>
        <w:p w14:paraId="1EB2537A" w14:textId="124CE703"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37" w:history="1">
            <w:r w:rsidRPr="00811F65">
              <w:rPr>
                <w:rStyle w:val="Hyperlink"/>
                <w:rFonts w:cs="Arial"/>
                <w:noProof/>
              </w:rPr>
              <w:t>7.5</w:t>
            </w:r>
            <w:r>
              <w:rPr>
                <w:rFonts w:asciiTheme="minorHAnsi" w:eastAsiaTheme="minorEastAsia" w:hAnsiTheme="minorHAnsi" w:cstheme="minorBidi"/>
                <w:noProof/>
                <w:kern w:val="2"/>
                <w:sz w:val="24"/>
                <w:szCs w:val="24"/>
                <w:lang w:eastAsia="nl-NL"/>
                <w14:ligatures w14:val="standardContextual"/>
              </w:rPr>
              <w:tab/>
            </w:r>
            <w:r w:rsidRPr="00811F65">
              <w:rPr>
                <w:rStyle w:val="Hyperlink"/>
                <w:rFonts w:cs="Arial"/>
                <w:noProof/>
              </w:rPr>
              <w:t>Verwerkersovereenkomst</w:t>
            </w:r>
            <w:r>
              <w:rPr>
                <w:noProof/>
                <w:webHidden/>
              </w:rPr>
              <w:tab/>
            </w:r>
            <w:r>
              <w:rPr>
                <w:noProof/>
                <w:webHidden/>
              </w:rPr>
              <w:fldChar w:fldCharType="begin"/>
            </w:r>
            <w:r>
              <w:rPr>
                <w:noProof/>
                <w:webHidden/>
              </w:rPr>
              <w:instrText xml:space="preserve"> PAGEREF _Toc240620337 \h </w:instrText>
            </w:r>
            <w:r>
              <w:rPr>
                <w:noProof/>
                <w:webHidden/>
              </w:rPr>
            </w:r>
            <w:r>
              <w:rPr>
                <w:noProof/>
                <w:webHidden/>
              </w:rPr>
              <w:fldChar w:fldCharType="separate"/>
            </w:r>
            <w:r>
              <w:rPr>
                <w:noProof/>
                <w:webHidden/>
              </w:rPr>
              <w:t>33</w:t>
            </w:r>
            <w:r>
              <w:rPr>
                <w:noProof/>
                <w:webHidden/>
              </w:rPr>
              <w:fldChar w:fldCharType="end"/>
            </w:r>
          </w:hyperlink>
        </w:p>
        <w:p w14:paraId="3A3934DB" w14:textId="5F65C5C3" w:rsidR="00D819C7" w:rsidRDefault="00D819C7">
          <w:pPr>
            <w:pStyle w:val="Inhopg2"/>
            <w:rPr>
              <w:rFonts w:asciiTheme="minorHAnsi" w:eastAsiaTheme="minorEastAsia" w:hAnsiTheme="minorHAnsi" w:cstheme="minorBidi"/>
              <w:noProof/>
              <w:kern w:val="2"/>
              <w:sz w:val="24"/>
              <w:szCs w:val="24"/>
              <w:lang w:eastAsia="nl-NL"/>
              <w14:ligatures w14:val="standardContextual"/>
            </w:rPr>
          </w:pPr>
          <w:hyperlink w:anchor="_Toc240620338" w:history="1">
            <w:r w:rsidRPr="00811F65">
              <w:rPr>
                <w:rStyle w:val="Hyperlink"/>
                <w:noProof/>
              </w:rPr>
              <w:t>7.6</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Wachtkamerovereenkomst</w:t>
            </w:r>
            <w:r>
              <w:rPr>
                <w:noProof/>
                <w:webHidden/>
              </w:rPr>
              <w:tab/>
            </w:r>
            <w:r>
              <w:rPr>
                <w:noProof/>
                <w:webHidden/>
              </w:rPr>
              <w:fldChar w:fldCharType="begin"/>
            </w:r>
            <w:r>
              <w:rPr>
                <w:noProof/>
                <w:webHidden/>
              </w:rPr>
              <w:instrText xml:space="preserve"> PAGEREF _Toc240620338 \h </w:instrText>
            </w:r>
            <w:r>
              <w:rPr>
                <w:noProof/>
                <w:webHidden/>
              </w:rPr>
            </w:r>
            <w:r>
              <w:rPr>
                <w:noProof/>
                <w:webHidden/>
              </w:rPr>
              <w:fldChar w:fldCharType="separate"/>
            </w:r>
            <w:r>
              <w:rPr>
                <w:noProof/>
                <w:webHidden/>
              </w:rPr>
              <w:t>33</w:t>
            </w:r>
            <w:r>
              <w:rPr>
                <w:noProof/>
                <w:webHidden/>
              </w:rPr>
              <w:fldChar w:fldCharType="end"/>
            </w:r>
          </w:hyperlink>
        </w:p>
        <w:p w14:paraId="3FAD7E9D" w14:textId="3E2EC7F8" w:rsidR="00D819C7" w:rsidRDefault="00D819C7">
          <w:pPr>
            <w:pStyle w:val="Inhopg1"/>
            <w:rPr>
              <w:rFonts w:asciiTheme="minorHAnsi" w:eastAsiaTheme="minorEastAsia" w:hAnsiTheme="minorHAnsi" w:cstheme="minorBidi"/>
              <w:noProof/>
              <w:kern w:val="2"/>
              <w:sz w:val="24"/>
              <w:szCs w:val="24"/>
              <w:lang w:eastAsia="nl-NL"/>
              <w14:ligatures w14:val="standardContextual"/>
            </w:rPr>
          </w:pPr>
          <w:hyperlink w:anchor="_Toc240620339" w:history="1">
            <w:r w:rsidRPr="00811F65">
              <w:rPr>
                <w:rStyle w:val="Hyperlink"/>
                <w:noProof/>
              </w:rPr>
              <w:t>8</w:t>
            </w:r>
            <w:r>
              <w:rPr>
                <w:rFonts w:asciiTheme="minorHAnsi" w:eastAsiaTheme="minorEastAsia" w:hAnsiTheme="minorHAnsi" w:cstheme="minorBidi"/>
                <w:noProof/>
                <w:kern w:val="2"/>
                <w:sz w:val="24"/>
                <w:szCs w:val="24"/>
                <w:lang w:eastAsia="nl-NL"/>
                <w14:ligatures w14:val="standardContextual"/>
              </w:rPr>
              <w:tab/>
            </w:r>
            <w:r w:rsidRPr="00811F65">
              <w:rPr>
                <w:rStyle w:val="Hyperlink"/>
                <w:noProof/>
              </w:rPr>
              <w:t>Overzicht in te dienen documenten bij Inschrijving</w:t>
            </w:r>
            <w:r>
              <w:rPr>
                <w:noProof/>
                <w:webHidden/>
              </w:rPr>
              <w:tab/>
            </w:r>
            <w:r>
              <w:rPr>
                <w:noProof/>
                <w:webHidden/>
              </w:rPr>
              <w:fldChar w:fldCharType="begin"/>
            </w:r>
            <w:r>
              <w:rPr>
                <w:noProof/>
                <w:webHidden/>
              </w:rPr>
              <w:instrText xml:space="preserve"> PAGEREF _Toc240620339 \h </w:instrText>
            </w:r>
            <w:r>
              <w:rPr>
                <w:noProof/>
                <w:webHidden/>
              </w:rPr>
            </w:r>
            <w:r>
              <w:rPr>
                <w:noProof/>
                <w:webHidden/>
              </w:rPr>
              <w:fldChar w:fldCharType="separate"/>
            </w:r>
            <w:r>
              <w:rPr>
                <w:noProof/>
                <w:webHidden/>
              </w:rPr>
              <w:t>35</w:t>
            </w:r>
            <w:r>
              <w:rPr>
                <w:noProof/>
                <w:webHidden/>
              </w:rPr>
              <w:fldChar w:fldCharType="end"/>
            </w:r>
          </w:hyperlink>
        </w:p>
        <w:p w14:paraId="489C878C" w14:textId="7DDF2AB1" w:rsidR="00E315F6" w:rsidRPr="00BA09DF" w:rsidRDefault="00B433CA">
          <w:r>
            <w:rPr>
              <w:b/>
              <w:bCs/>
            </w:rPr>
            <w:fldChar w:fldCharType="end"/>
          </w:r>
        </w:p>
      </w:sdtContent>
    </w:sdt>
    <w:p w14:paraId="42474CAB" w14:textId="77777777" w:rsidR="00BF2936" w:rsidRDefault="00BF2936">
      <w:pPr>
        <w:rPr>
          <w:rFonts w:asciiTheme="majorHAnsi" w:eastAsiaTheme="majorEastAsia" w:hAnsiTheme="majorHAnsi" w:cstheme="majorBidi"/>
          <w:bCs/>
          <w:color w:val="4472C4" w:themeColor="accent1"/>
          <w:sz w:val="32"/>
          <w:szCs w:val="28"/>
        </w:rPr>
      </w:pPr>
      <w:r>
        <w:br w:type="page"/>
      </w:r>
    </w:p>
    <w:p w14:paraId="6308E2D1" w14:textId="4CA3C848" w:rsidR="00D77C2B" w:rsidRDefault="00D77C2B" w:rsidP="5182E081">
      <w:pPr>
        <w:pStyle w:val="Kop1"/>
      </w:pPr>
      <w:bookmarkStart w:id="1" w:name="_Toc240620264"/>
      <w:r>
        <w:lastRenderedPageBreak/>
        <w:t>Begripsbepalingen</w:t>
      </w:r>
      <w:bookmarkEnd w:id="1"/>
      <w:r>
        <w:tab/>
      </w:r>
    </w:p>
    <w:p w14:paraId="5E140E89" w14:textId="77777777" w:rsidR="5182E081" w:rsidRDefault="5182E081" w:rsidP="5182E081">
      <w:pPr>
        <w:rPr>
          <w:rFonts w:ascii="Arial" w:hAnsi="Arial" w:cs="Arial"/>
        </w:rPr>
      </w:pPr>
    </w:p>
    <w:p w14:paraId="430EEA20" w14:textId="77777777" w:rsidR="00D77C2B" w:rsidRDefault="00D77C2B" w:rsidP="5182E081">
      <w:pPr>
        <w:rPr>
          <w:rFonts w:cs="Arial"/>
          <w:b/>
          <w:bCs/>
        </w:rPr>
      </w:pPr>
      <w:r w:rsidRPr="5182E081">
        <w:rPr>
          <w:rFonts w:cs="Arial"/>
          <w:b/>
          <w:bCs/>
        </w:rPr>
        <w:t>Aanbestedende dienst</w:t>
      </w:r>
      <w:r>
        <w:tab/>
      </w:r>
    </w:p>
    <w:p w14:paraId="0F895A61" w14:textId="77777777" w:rsidR="00D77C2B" w:rsidRDefault="00D77C2B" w:rsidP="5182E081">
      <w:pPr>
        <w:rPr>
          <w:rFonts w:cs="Arial"/>
        </w:rPr>
      </w:pPr>
      <w:r w:rsidRPr="5182E081">
        <w:rPr>
          <w:rFonts w:cs="Arial"/>
        </w:rPr>
        <w:t>De gemeente Den Helder.</w:t>
      </w:r>
    </w:p>
    <w:p w14:paraId="50166C1A" w14:textId="77777777" w:rsidR="5182E081" w:rsidRDefault="5182E081" w:rsidP="5182E081">
      <w:pPr>
        <w:rPr>
          <w:rFonts w:cs="Arial"/>
        </w:rPr>
      </w:pPr>
    </w:p>
    <w:p w14:paraId="7A115800" w14:textId="77777777" w:rsidR="00E25BCE" w:rsidRPr="001E777F" w:rsidRDefault="00E25BCE" w:rsidP="00E25BCE">
      <w:pPr>
        <w:rPr>
          <w:rFonts w:ascii="Arial" w:hAnsi="Arial" w:cs="Arial"/>
          <w:b/>
          <w:bCs/>
        </w:rPr>
      </w:pPr>
      <w:r w:rsidRPr="001E777F">
        <w:rPr>
          <w:rFonts w:ascii="Arial" w:hAnsi="Arial" w:cs="Arial"/>
          <w:b/>
          <w:bCs/>
        </w:rPr>
        <w:t>Aanbestedingsstukken</w:t>
      </w:r>
    </w:p>
    <w:p w14:paraId="0669FB34" w14:textId="5DEB90A2" w:rsidR="00E25BCE" w:rsidRPr="001E777F" w:rsidRDefault="00E25BCE" w:rsidP="00E25BCE">
      <w:pPr>
        <w:rPr>
          <w:rFonts w:ascii="Arial" w:hAnsi="Arial" w:cs="Arial"/>
        </w:rPr>
      </w:pPr>
      <w:r w:rsidRPr="001E777F">
        <w:rPr>
          <w:rFonts w:ascii="Arial" w:hAnsi="Arial" w:cs="Arial"/>
        </w:rPr>
        <w:t xml:space="preserve">Deze Offerteaanvraag en alle overige bij deze aanbestedingsprocedure behorende documenten en bijlagen die via </w:t>
      </w:r>
      <w:sdt>
        <w:sdtPr>
          <w:rPr>
            <w:rFonts w:ascii="Arial" w:hAnsi="Arial" w:cs="Arial"/>
          </w:rPr>
          <w:alias w:val="Op welke wijze zijn de aanbestedingsstukken gepubliceerd"/>
          <w:tag w:val="Op welke wijze zijn de aanbestedingsstukken gepubliceerd"/>
          <w:id w:val="1449115436"/>
          <w:placeholder>
            <w:docPart w:val="E2C52201E9EC414EA428C1F33142154B"/>
          </w:placeholder>
          <w15:color w:val="00FF00"/>
          <w:dropDownList>
            <w:listItem w:displayText="(==&gt; Klik hierop en maak een keuze uit de dropdownlijst:)" w:value="(==&gt; Klik hierop en maak een keuze uit de dropdownlijst:)"/>
            <w:listItem w:displayText="TenderNed (www.tenderned.nl)" w:value="TenderNed (www.tenderned.nl)"/>
            <w:listItem w:displayText="e-mail" w:value="e-mail"/>
          </w:dropDownList>
        </w:sdtPr>
        <w:sdtEndPr/>
        <w:sdtContent>
          <w:r w:rsidR="000559F6">
            <w:rPr>
              <w:rFonts w:ascii="Arial" w:hAnsi="Arial" w:cs="Arial"/>
            </w:rPr>
            <w:t>TenderNed (www.tenderned.nl)</w:t>
          </w:r>
        </w:sdtContent>
      </w:sdt>
      <w:r w:rsidRPr="001E777F">
        <w:rPr>
          <w:rFonts w:ascii="Arial" w:hAnsi="Arial" w:cs="Arial"/>
        </w:rPr>
        <w:t xml:space="preserve"> zijn gepubliceerd.</w:t>
      </w:r>
    </w:p>
    <w:p w14:paraId="482B1149" w14:textId="77777777" w:rsidR="5182E081" w:rsidRDefault="5182E081" w:rsidP="5182E081">
      <w:pPr>
        <w:rPr>
          <w:rFonts w:cs="Arial"/>
        </w:rPr>
      </w:pPr>
    </w:p>
    <w:p w14:paraId="7855D014" w14:textId="77777777" w:rsidR="00C5580A" w:rsidRDefault="00C5580A" w:rsidP="5182E081">
      <w:pPr>
        <w:rPr>
          <w:lang w:eastAsia="nl-NL"/>
        </w:rPr>
      </w:pPr>
      <w:r w:rsidRPr="5182E081">
        <w:rPr>
          <w:b/>
          <w:bCs/>
          <w:lang w:eastAsia="nl-NL"/>
        </w:rPr>
        <w:t>Aanbestedingsplatform TenderNed</w:t>
      </w:r>
      <w:r w:rsidRPr="5182E081">
        <w:rPr>
          <w:lang w:eastAsia="nl-NL"/>
        </w:rPr>
        <w:t xml:space="preserve"> </w:t>
      </w:r>
    </w:p>
    <w:p w14:paraId="3F06AB0D" w14:textId="1E60E1FF" w:rsidR="00C5580A" w:rsidRDefault="00C5580A" w:rsidP="5182E081">
      <w:pPr>
        <w:rPr>
          <w:rFonts w:ascii="Arial" w:eastAsia="Times New Roman" w:hAnsi="Arial" w:cs="Arial"/>
          <w:sz w:val="20"/>
          <w:szCs w:val="20"/>
          <w:lang w:eastAsia="nl-NL"/>
        </w:rPr>
      </w:pPr>
      <w:r w:rsidRPr="5182E081">
        <w:rPr>
          <w:lang w:eastAsia="nl-NL"/>
        </w:rPr>
        <w:t xml:space="preserve">Het afgeschermde, elektronische instrument met behulp waarvan deze aanbestedingsprocedure door de </w:t>
      </w:r>
      <w:r w:rsidR="00C31E5D">
        <w:rPr>
          <w:lang w:eastAsia="nl-NL"/>
        </w:rPr>
        <w:t>gemeente Den Helder</w:t>
      </w:r>
      <w:r w:rsidRPr="5182E081">
        <w:rPr>
          <w:lang w:eastAsia="nl-NL"/>
        </w:rPr>
        <w:t xml:space="preserve"> wordt uitgevoerd. </w:t>
      </w:r>
    </w:p>
    <w:p w14:paraId="53784BD2" w14:textId="77777777" w:rsidR="5182E081" w:rsidRDefault="5182E081" w:rsidP="5182E081">
      <w:pPr>
        <w:rPr>
          <w:rFonts w:cs="Arial"/>
        </w:rPr>
      </w:pPr>
    </w:p>
    <w:p w14:paraId="6009A7A6" w14:textId="37435C4A" w:rsidR="00DA08C8" w:rsidRDefault="00DA08C8" w:rsidP="5182E081">
      <w:pPr>
        <w:rPr>
          <w:rStyle w:val="Tekstvantijdelijkeaanduiding"/>
          <w:rFonts w:cs="Arial"/>
          <w:color w:val="auto"/>
        </w:rPr>
      </w:pPr>
      <w:r w:rsidRPr="5182E081">
        <w:rPr>
          <w:rFonts w:cs="Arial"/>
          <w:b/>
          <w:bCs/>
        </w:rPr>
        <w:t>Gegadigde(n)</w:t>
      </w:r>
    </w:p>
    <w:p w14:paraId="6C9E99D0" w14:textId="469816CC" w:rsidR="00D04451" w:rsidRPr="00C878C7" w:rsidRDefault="00F57D91" w:rsidP="00A64167">
      <w:pPr>
        <w:rPr>
          <w:rFonts w:cs="Arial"/>
        </w:rPr>
      </w:pPr>
      <w:r>
        <w:rPr>
          <w:rFonts w:cs="Arial"/>
        </w:rPr>
        <w:t xml:space="preserve">Degene(n) die deze Offerteaanvraag </w:t>
      </w:r>
      <w:r w:rsidRPr="00D47972">
        <w:rPr>
          <w:rFonts w:cs="Arial"/>
        </w:rPr>
        <w:t xml:space="preserve">heeft/hebben gedownload van </w:t>
      </w:r>
      <w:hyperlink r:id="rId12" w:history="1">
        <w:r w:rsidRPr="00D47972">
          <w:rPr>
            <w:rStyle w:val="InternetLink"/>
          </w:rPr>
          <w:t>www.tenderned.nl</w:t>
        </w:r>
      </w:hyperlink>
      <w:r w:rsidR="00D47972">
        <w:rPr>
          <w:rStyle w:val="InternetLink"/>
        </w:rPr>
        <w:t>.</w:t>
      </w:r>
    </w:p>
    <w:p w14:paraId="42AFE82C" w14:textId="77777777" w:rsidR="00D47972" w:rsidRDefault="00D47972" w:rsidP="00AB5D7B">
      <w:pPr>
        <w:tabs>
          <w:tab w:val="left" w:pos="3795"/>
        </w:tabs>
        <w:rPr>
          <w:rFonts w:cs="Arial"/>
          <w:b/>
        </w:rPr>
      </w:pPr>
    </w:p>
    <w:p w14:paraId="164104DE" w14:textId="683B36BD" w:rsidR="00026B72" w:rsidRPr="00E829B7" w:rsidRDefault="00D77C2B" w:rsidP="00AB5D7B">
      <w:pPr>
        <w:tabs>
          <w:tab w:val="left" w:pos="3795"/>
        </w:tabs>
        <w:rPr>
          <w:rFonts w:cs="Arial"/>
          <w:b/>
        </w:rPr>
      </w:pPr>
      <w:r w:rsidRPr="00E829B7">
        <w:rPr>
          <w:rFonts w:cs="Arial"/>
          <w:b/>
        </w:rPr>
        <w:t>Geschiktheidseisen</w:t>
      </w:r>
      <w:r w:rsidR="00AB5D7B">
        <w:rPr>
          <w:rFonts w:cs="Arial"/>
          <w:b/>
        </w:rPr>
        <w:tab/>
      </w:r>
    </w:p>
    <w:p w14:paraId="57647CAF" w14:textId="7C4DD338" w:rsidR="00026B72" w:rsidRDefault="1C930C47" w:rsidP="000B411E">
      <w:pPr>
        <w:rPr>
          <w:rFonts w:cs="Times New Roman"/>
        </w:rPr>
      </w:pPr>
      <w:bookmarkStart w:id="2" w:name="_Hlk152147043"/>
      <w:r>
        <w:t>Geschiktheidseisen zijn eisen waaraan Inschrijver op het moment van inschrijven en gedurende de looptijd van de Overeenkomst moet voldoen om de geschiktheid van de Inschrijver t</w:t>
      </w:r>
      <w:r w:rsidR="00C44531">
        <w:t>en aanzien van</w:t>
      </w:r>
      <w:r>
        <w:t xml:space="preserve"> deze Opdracht te kunnen bepalen.</w:t>
      </w:r>
    </w:p>
    <w:bookmarkEnd w:id="2"/>
    <w:p w14:paraId="45101CB7" w14:textId="77777777" w:rsidR="00026B72" w:rsidRDefault="00026B72" w:rsidP="000B411E">
      <w:pPr>
        <w:rPr>
          <w:rFonts w:cs="Arial"/>
          <w:bCs/>
        </w:rPr>
      </w:pPr>
    </w:p>
    <w:p w14:paraId="162A7BD7" w14:textId="77777777" w:rsidR="00026B72" w:rsidRPr="00E829B7" w:rsidRDefault="00D77C2B" w:rsidP="000B411E">
      <w:pPr>
        <w:rPr>
          <w:rFonts w:cs="Arial"/>
          <w:b/>
          <w:bCs/>
        </w:rPr>
      </w:pPr>
      <w:r w:rsidRPr="00E829B7">
        <w:rPr>
          <w:rFonts w:cs="Arial"/>
          <w:b/>
          <w:bCs/>
        </w:rPr>
        <w:t>Gunningscriterium</w:t>
      </w:r>
    </w:p>
    <w:p w14:paraId="07A769CE" w14:textId="77777777" w:rsidR="00683B2D" w:rsidRPr="00CD57AC" w:rsidRDefault="00D77C2B" w:rsidP="000B411E">
      <w:r>
        <w:t xml:space="preserve">De criteria als bedoeld in artikel 2.115 lid 2 Aw2012 die van toepassing zijn bij het vaststellen van de </w:t>
      </w:r>
      <w:r w:rsidRPr="00CD57AC">
        <w:t xml:space="preserve">Economisch Meest Voordelige Inschrijving. In deze aanbestedingsprocedure wordt het criterium </w:t>
      </w:r>
    </w:p>
    <w:p w14:paraId="740683CA" w14:textId="12997D1D" w:rsidR="00DE0966" w:rsidRDefault="0034568F" w:rsidP="000B411E">
      <w:sdt>
        <w:sdtPr>
          <w:id w:val="1025217573"/>
          <w:placeholder>
            <w:docPart w:val="DefaultPlaceholder_-1854013438"/>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levenscycluskosten" w:value="Laagste levenscycluskosten"/>
          </w:dropDownList>
        </w:sdtPr>
        <w:sdtEndPr/>
        <w:sdtContent>
          <w:r w:rsidR="000559F6">
            <w:t>Beste Prijs-Kwaliteitsverhouding</w:t>
          </w:r>
        </w:sdtContent>
      </w:sdt>
      <w:r w:rsidR="314F633F" w:rsidRPr="00CD57AC">
        <w:t xml:space="preserve"> gehanteerd</w:t>
      </w:r>
      <w:r w:rsidR="1F1B0D4E" w:rsidRPr="009B7110">
        <w:t>.</w:t>
      </w:r>
    </w:p>
    <w:p w14:paraId="2DAB615F" w14:textId="77777777" w:rsidR="00026B72" w:rsidRDefault="00026B72" w:rsidP="000B411E">
      <w:pPr>
        <w:rPr>
          <w:rFonts w:cs="Arial"/>
          <w:bCs/>
        </w:rPr>
      </w:pPr>
    </w:p>
    <w:p w14:paraId="22C350F5" w14:textId="77777777" w:rsidR="00026B72" w:rsidRPr="00E829B7" w:rsidRDefault="00D77C2B" w:rsidP="000B411E">
      <w:pPr>
        <w:rPr>
          <w:rFonts w:cs="Arial"/>
          <w:b/>
        </w:rPr>
      </w:pPr>
      <w:r w:rsidRPr="00E829B7">
        <w:rPr>
          <w:rFonts w:cs="Arial"/>
          <w:b/>
        </w:rPr>
        <w:t>Hoofdaannemer</w:t>
      </w:r>
    </w:p>
    <w:p w14:paraId="3A057982" w14:textId="77777777" w:rsidR="00026B72" w:rsidRDefault="00D77C2B" w:rsidP="000B411E">
      <w:pPr>
        <w:rPr>
          <w:rFonts w:cs="Arial"/>
        </w:rPr>
      </w:pPr>
      <w:r>
        <w:t>De onderneming die in een constructie van hoofd-/onderaannemerschap als Inschrijver fungeert.</w:t>
      </w:r>
    </w:p>
    <w:p w14:paraId="7F133408" w14:textId="77777777" w:rsidR="00026B72" w:rsidRDefault="00026B72" w:rsidP="000B411E">
      <w:pPr>
        <w:rPr>
          <w:rFonts w:cs="Arial"/>
        </w:rPr>
      </w:pPr>
    </w:p>
    <w:p w14:paraId="1EC025DF" w14:textId="77777777" w:rsidR="00026B72" w:rsidRDefault="00D77C2B" w:rsidP="000B411E">
      <w:pPr>
        <w:rPr>
          <w:rFonts w:cs="Arial"/>
          <w:b/>
        </w:rPr>
      </w:pPr>
      <w:r w:rsidRPr="00E829B7">
        <w:rPr>
          <w:rFonts w:cs="Arial"/>
          <w:b/>
        </w:rPr>
        <w:t>Inkoopvoorwaarden</w:t>
      </w:r>
    </w:p>
    <w:p w14:paraId="0FA1CD0B" w14:textId="0E9A3903" w:rsidR="00540615" w:rsidRPr="001E777F" w:rsidRDefault="0034568F" w:rsidP="00540615">
      <w:pPr>
        <w:rPr>
          <w:rFonts w:ascii="Arial" w:hAnsi="Arial" w:cs="Arial"/>
        </w:rPr>
      </w:pPr>
      <w:sdt>
        <w:sdtPr>
          <w:rPr>
            <w:rFonts w:ascii="Arial" w:hAnsi="Arial" w:cs="Arial"/>
          </w:rPr>
          <w:alias w:val="Welke inkoopvoorwaarden van toepassing?"/>
          <w:tag w:val="Welke inkoopvoorwaarden van toepassing?"/>
          <w:id w:val="1924531263"/>
          <w:placeholder>
            <w:docPart w:val="BB92AFE660224352939976ECAF5CFA43"/>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0559F6">
            <w:rPr>
              <w:rFonts w:ascii="Arial" w:hAnsi="Arial" w:cs="Arial"/>
            </w:rPr>
            <w:t>De GIBIT inkoopvoorwaarden</w:t>
          </w:r>
        </w:sdtContent>
      </w:sdt>
      <w:r w:rsidR="00540615" w:rsidRPr="001E777F">
        <w:rPr>
          <w:rFonts w:ascii="Arial" w:hAnsi="Arial" w:cs="Arial"/>
        </w:rPr>
        <w:t xml:space="preserve"> van de gemeente Den Helder </w:t>
      </w:r>
      <w:r w:rsidR="00540615">
        <w:rPr>
          <w:rFonts w:ascii="Arial" w:hAnsi="Arial" w:cs="Arial"/>
        </w:rPr>
        <w:t>dat/</w:t>
      </w:r>
      <w:r w:rsidR="00540615" w:rsidRPr="001E777F">
        <w:rPr>
          <w:rFonts w:ascii="Arial" w:hAnsi="Arial" w:cs="Arial"/>
        </w:rPr>
        <w:t xml:space="preserve">die van toepassing </w:t>
      </w:r>
      <w:r w:rsidR="00540615">
        <w:rPr>
          <w:rFonts w:ascii="Arial" w:hAnsi="Arial" w:cs="Arial"/>
        </w:rPr>
        <w:t>is/</w:t>
      </w:r>
      <w:r w:rsidR="00540615" w:rsidRPr="001E777F">
        <w:rPr>
          <w:rFonts w:ascii="Arial" w:hAnsi="Arial" w:cs="Arial"/>
        </w:rPr>
        <w:t xml:space="preserve">zijn op de te sluiten </w:t>
      </w:r>
      <w:sdt>
        <w:sdtPr>
          <w:rPr>
            <w:rFonts w:ascii="Arial" w:hAnsi="Arial" w:cs="Arial"/>
          </w:rPr>
          <w:alias w:val="Geef aan of een Overeenkomst of Raamovereenkomst wordt gesloten"/>
          <w:tag w:val="Geef aan of een Overeenkomst of Raamovereenkomst wordt gesloten"/>
          <w:id w:val="-1028636460"/>
          <w:placeholder>
            <w:docPart w:val="B8749BFD70934A359A9A73F7B208F67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ascii="Arial" w:hAnsi="Arial" w:cs="Arial"/>
            </w:rPr>
            <w:t>Overeenkomst</w:t>
          </w:r>
        </w:sdtContent>
      </w:sdt>
      <w:r w:rsidR="00540615" w:rsidRPr="001E777F">
        <w:rPr>
          <w:rFonts w:ascii="Arial" w:hAnsi="Arial" w:cs="Arial"/>
        </w:rPr>
        <w:t>(en).</w:t>
      </w:r>
    </w:p>
    <w:p w14:paraId="71C9DA51" w14:textId="77777777" w:rsidR="00026B72" w:rsidRDefault="00026B72" w:rsidP="000B411E">
      <w:pPr>
        <w:rPr>
          <w:rFonts w:cs="Arial"/>
        </w:rPr>
      </w:pPr>
    </w:p>
    <w:p w14:paraId="67C94717" w14:textId="77777777" w:rsidR="00026B72" w:rsidRPr="00E829B7" w:rsidRDefault="00D77C2B" w:rsidP="000B411E">
      <w:pPr>
        <w:rPr>
          <w:rFonts w:cs="Arial"/>
          <w:b/>
          <w:bCs/>
        </w:rPr>
      </w:pPr>
      <w:r w:rsidRPr="00E829B7">
        <w:rPr>
          <w:rFonts w:cs="Arial"/>
          <w:b/>
          <w:bCs/>
        </w:rPr>
        <w:t>Inschrijver</w:t>
      </w:r>
    </w:p>
    <w:p w14:paraId="2FB92C53" w14:textId="77777777" w:rsidR="00026B72" w:rsidRDefault="00D77C2B" w:rsidP="000B411E">
      <w:pPr>
        <w:rPr>
          <w:rFonts w:cs="Arial"/>
        </w:rPr>
      </w:pPr>
      <w:r>
        <w:rPr>
          <w:rFonts w:cs="Arial"/>
        </w:rPr>
        <w:t>De onderneming die naar aanleiding van de Offerteaanvraag een Inschrijving heeft ingediend.</w:t>
      </w:r>
    </w:p>
    <w:p w14:paraId="6DE6465D" w14:textId="77777777" w:rsidR="00026B72" w:rsidRDefault="00026B72" w:rsidP="000B411E">
      <w:pPr>
        <w:rPr>
          <w:rFonts w:cs="Arial"/>
        </w:rPr>
      </w:pPr>
    </w:p>
    <w:p w14:paraId="3626524D" w14:textId="77777777" w:rsidR="00026B72" w:rsidRPr="00E829B7" w:rsidRDefault="00D77C2B" w:rsidP="000B411E">
      <w:pPr>
        <w:rPr>
          <w:rFonts w:cs="Arial"/>
          <w:b/>
          <w:bCs/>
        </w:rPr>
      </w:pPr>
      <w:r w:rsidRPr="00E829B7">
        <w:rPr>
          <w:rFonts w:cs="Arial"/>
          <w:b/>
          <w:bCs/>
        </w:rPr>
        <w:t>Inschrijving</w:t>
      </w:r>
    </w:p>
    <w:p w14:paraId="773018D4" w14:textId="77777777" w:rsidR="00026B72" w:rsidRDefault="00D77C2B" w:rsidP="000B411E">
      <w:pPr>
        <w:rPr>
          <w:rFonts w:cs="Arial"/>
        </w:rPr>
      </w:pPr>
      <w:r>
        <w:rPr>
          <w:rFonts w:cs="Arial"/>
        </w:rPr>
        <w:t xml:space="preserve">Een door de Inschrijver naar aanleiding van deze Offerteaanvraag ingediende Inschrijving. </w:t>
      </w:r>
    </w:p>
    <w:p w14:paraId="49DAACFA" w14:textId="77777777" w:rsidR="00C44531" w:rsidRDefault="00C44531" w:rsidP="00C44531"/>
    <w:p w14:paraId="78A3CE21" w14:textId="77777777" w:rsidR="00C44531" w:rsidRPr="00C44531" w:rsidRDefault="00C44531" w:rsidP="00C44531">
      <w:pPr>
        <w:rPr>
          <w:rFonts w:ascii="Arial" w:hAnsi="Arial"/>
          <w:b/>
          <w:bCs/>
          <w:sz w:val="20"/>
          <w:szCs w:val="20"/>
          <w:lang w:eastAsia="nl-NL"/>
        </w:rPr>
      </w:pPr>
      <w:r w:rsidRPr="00C44531">
        <w:rPr>
          <w:b/>
          <w:bCs/>
          <w:lang w:eastAsia="nl-NL"/>
        </w:rPr>
        <w:t xml:space="preserve">Klacht </w:t>
      </w:r>
    </w:p>
    <w:p w14:paraId="3F27C44B" w14:textId="77777777" w:rsidR="00C44531" w:rsidRPr="00C44531" w:rsidRDefault="00C44531" w:rsidP="00C44531">
      <w:pPr>
        <w:rPr>
          <w:rFonts w:ascii="Arial" w:hAnsi="Arial"/>
          <w:sz w:val="20"/>
          <w:szCs w:val="20"/>
          <w:lang w:eastAsia="nl-NL"/>
        </w:rPr>
      </w:pPr>
      <w:r w:rsidRPr="00C44531">
        <w:rPr>
          <w:lang w:eastAsia="nl-NL"/>
        </w:rPr>
        <w:t xml:space="preserve">Een schriftelijke melding van een Ondernemer, die belang heeft bij de aanbesteding, aan Opdrachtgever, waarin Ondernemer gemotiveerd aangeeft op welke punten hij het niet eens is met de aanbesteding of onderdelen daarvan. </w:t>
      </w:r>
    </w:p>
    <w:p w14:paraId="0B357A73" w14:textId="77777777" w:rsidR="00026B72" w:rsidRDefault="00026B72" w:rsidP="00C44531"/>
    <w:p w14:paraId="1DA743F4" w14:textId="36B56C6C" w:rsidR="00026B72" w:rsidRPr="00E829B7" w:rsidRDefault="1C930C47" w:rsidP="328FC296">
      <w:pPr>
        <w:rPr>
          <w:rFonts w:cs="Arial"/>
          <w:b/>
          <w:bCs/>
        </w:rPr>
      </w:pPr>
      <w:r w:rsidRPr="328FC296">
        <w:rPr>
          <w:rFonts w:cs="Arial"/>
          <w:b/>
          <w:bCs/>
        </w:rPr>
        <w:t>Nota van Inlichtingen</w:t>
      </w:r>
    </w:p>
    <w:p w14:paraId="34E6A7A1" w14:textId="1F1A618B" w:rsidR="00026B72" w:rsidRDefault="1C930C47" w:rsidP="000B411E">
      <w:r>
        <w:t>Document waarin de geanonimiseerde vragen en antwoorden van Gegadigde(n</w:t>
      </w:r>
      <w:r w:rsidR="004D362F">
        <w:t>)/</w:t>
      </w:r>
      <w:r w:rsidR="00764E9F">
        <w:t xml:space="preserve"> Inschrijver(s)</w:t>
      </w:r>
      <w:r>
        <w:t xml:space="preserve"> zijn opgenomen, evenals eventuele aanvullingen dan wel wijzigingen in de Offerteaanvraag en bijbehorende bijlagen. </w:t>
      </w:r>
    </w:p>
    <w:p w14:paraId="0EF06092" w14:textId="77777777" w:rsidR="00764E9F" w:rsidRDefault="00764E9F" w:rsidP="000B411E">
      <w:pPr>
        <w:rPr>
          <w:rFonts w:cs="Arial"/>
        </w:rPr>
      </w:pPr>
    </w:p>
    <w:p w14:paraId="59D8C982" w14:textId="228D6F33" w:rsidR="0042083C" w:rsidRPr="0042083C" w:rsidRDefault="0042083C" w:rsidP="0042083C">
      <w:pPr>
        <w:rPr>
          <w:rFonts w:ascii="Arial" w:hAnsi="Arial" w:cs="Arial"/>
          <w:b/>
          <w:bCs/>
          <w:sz w:val="20"/>
          <w:szCs w:val="20"/>
          <w:lang w:eastAsia="nl-NL"/>
        </w:rPr>
      </w:pPr>
      <w:r w:rsidRPr="0042083C">
        <w:rPr>
          <w:b/>
          <w:bCs/>
          <w:lang w:eastAsia="nl-NL"/>
        </w:rPr>
        <w:t xml:space="preserve">Offerte </w:t>
      </w:r>
    </w:p>
    <w:p w14:paraId="6CB76275" w14:textId="0206FB31" w:rsidR="0042083C" w:rsidRPr="0042083C" w:rsidRDefault="0042083C" w:rsidP="0042083C">
      <w:pPr>
        <w:rPr>
          <w:rFonts w:ascii="Arial" w:hAnsi="Arial" w:cs="Arial"/>
          <w:sz w:val="20"/>
          <w:szCs w:val="20"/>
          <w:lang w:eastAsia="nl-NL"/>
        </w:rPr>
      </w:pPr>
      <w:r w:rsidRPr="0042083C">
        <w:rPr>
          <w:lang w:eastAsia="nl-NL"/>
        </w:rPr>
        <w:t xml:space="preserve">Een door Opdrachtnemer ingediende aanbieding op de door Opdrachtgever verzonden offerteaanvraag. </w:t>
      </w:r>
    </w:p>
    <w:p w14:paraId="7A2CC309" w14:textId="77777777" w:rsidR="0042083C" w:rsidRDefault="0042083C" w:rsidP="000B411E">
      <w:pPr>
        <w:rPr>
          <w:rFonts w:cs="Arial"/>
          <w:b/>
          <w:bCs/>
        </w:rPr>
      </w:pPr>
    </w:p>
    <w:p w14:paraId="104EA154" w14:textId="77777777" w:rsidR="00540615" w:rsidRDefault="00540615">
      <w:pPr>
        <w:rPr>
          <w:rFonts w:cs="Arial"/>
          <w:b/>
          <w:bCs/>
        </w:rPr>
      </w:pPr>
      <w:r>
        <w:rPr>
          <w:rFonts w:cs="Arial"/>
          <w:b/>
          <w:bCs/>
        </w:rPr>
        <w:br w:type="page"/>
      </w:r>
    </w:p>
    <w:p w14:paraId="60BA912B" w14:textId="1F796CC6" w:rsidR="00026B72" w:rsidRPr="00E829B7" w:rsidRDefault="00D77C2B" w:rsidP="000B411E">
      <w:pPr>
        <w:rPr>
          <w:rFonts w:cs="Arial"/>
          <w:b/>
          <w:bCs/>
        </w:rPr>
      </w:pPr>
      <w:r w:rsidRPr="00E829B7">
        <w:rPr>
          <w:rFonts w:cs="Arial"/>
          <w:b/>
          <w:bCs/>
        </w:rPr>
        <w:lastRenderedPageBreak/>
        <w:t>Offerteaanvraag</w:t>
      </w:r>
    </w:p>
    <w:p w14:paraId="7060050C" w14:textId="39C03C19" w:rsidR="00026B72" w:rsidRDefault="1C930C47" w:rsidP="000B411E">
      <w:pPr>
        <w:rPr>
          <w:rFonts w:cs="Arial"/>
        </w:rPr>
      </w:pPr>
      <w:r w:rsidRPr="328FC296">
        <w:rPr>
          <w:rFonts w:cs="Arial"/>
        </w:rPr>
        <w:t xml:space="preserve">Dit document met de beschrijving van de op te dragen werkzaamheden, de daarbij behorende gegevens, technische specificaties en de door de </w:t>
      </w:r>
      <w:r w:rsidR="009833EB">
        <w:rPr>
          <w:rFonts w:cs="Arial"/>
        </w:rPr>
        <w:t xml:space="preserve">gemeente Den Helder </w:t>
      </w:r>
      <w:r w:rsidRPr="328FC296">
        <w:rPr>
          <w:rFonts w:cs="Arial"/>
        </w:rPr>
        <w:t xml:space="preserve">te hanteren voorwaarden waaraan de Inschrijver gedurende de uitvoering van de Opdracht moet voldoen.  </w:t>
      </w:r>
    </w:p>
    <w:p w14:paraId="2EAE82D0" w14:textId="77777777" w:rsidR="00026B72" w:rsidRDefault="00026B72" w:rsidP="000B411E">
      <w:pPr>
        <w:rPr>
          <w:rFonts w:cs="Arial"/>
        </w:rPr>
      </w:pPr>
    </w:p>
    <w:p w14:paraId="77DD3D4D" w14:textId="77777777" w:rsidR="00026B72" w:rsidRPr="00E829B7" w:rsidRDefault="00D77C2B" w:rsidP="000B411E">
      <w:pPr>
        <w:rPr>
          <w:rFonts w:cs="Arial"/>
          <w:b/>
        </w:rPr>
      </w:pPr>
      <w:r w:rsidRPr="00E829B7">
        <w:rPr>
          <w:rFonts w:cs="Arial"/>
          <w:b/>
        </w:rPr>
        <w:t>Onderaannemer</w:t>
      </w:r>
    </w:p>
    <w:p w14:paraId="7D85A7B5" w14:textId="77777777" w:rsidR="00026B72" w:rsidRDefault="00D77C2B" w:rsidP="000B411E">
      <w:pPr>
        <w:rPr>
          <w:rFonts w:cs="Arial"/>
        </w:rPr>
      </w:pPr>
      <w:r>
        <w:t>De onderneming die door de Hoofdaannemer wordt ingeschakeld om een deel of delen van de Opdracht uit te voeren.</w:t>
      </w:r>
    </w:p>
    <w:p w14:paraId="3E0CC01D" w14:textId="77777777" w:rsidR="000469D2" w:rsidRDefault="000469D2" w:rsidP="000B411E">
      <w:pPr>
        <w:rPr>
          <w:rFonts w:cs="Arial"/>
        </w:rPr>
      </w:pPr>
    </w:p>
    <w:p w14:paraId="04B633BF" w14:textId="77777777" w:rsidR="00000E3F" w:rsidRPr="00000E3F" w:rsidRDefault="00000E3F" w:rsidP="00000E3F">
      <w:pPr>
        <w:rPr>
          <w:rFonts w:ascii="Arial" w:hAnsi="Arial" w:cs="Arial"/>
          <w:b/>
          <w:bCs/>
          <w:sz w:val="20"/>
          <w:szCs w:val="20"/>
          <w:lang w:eastAsia="nl-NL"/>
        </w:rPr>
      </w:pPr>
      <w:r w:rsidRPr="00000E3F">
        <w:rPr>
          <w:b/>
          <w:bCs/>
          <w:lang w:eastAsia="nl-NL"/>
        </w:rPr>
        <w:t xml:space="preserve">Opdracht </w:t>
      </w:r>
    </w:p>
    <w:p w14:paraId="5CEBD4B1" w14:textId="5DA5C460" w:rsidR="00000E3F" w:rsidRPr="00000E3F" w:rsidRDefault="000559F6" w:rsidP="00000E3F">
      <w:pPr>
        <w:rPr>
          <w:rFonts w:ascii="Arial" w:hAnsi="Arial" w:cs="Arial"/>
          <w:sz w:val="20"/>
          <w:szCs w:val="20"/>
          <w:lang w:eastAsia="nl-NL"/>
        </w:rPr>
      </w:pPr>
      <w:r w:rsidRPr="000854F9">
        <w:rPr>
          <w:lang w:eastAsia="nl-NL"/>
        </w:rPr>
        <w:t>Datafundament t.b.v. de gemeente Den Helder</w:t>
      </w:r>
      <w:r w:rsidR="00000E3F" w:rsidRPr="000854F9">
        <w:rPr>
          <w:lang w:eastAsia="nl-NL"/>
        </w:rPr>
        <w:t xml:space="preserve"> zoals</w:t>
      </w:r>
      <w:r w:rsidR="00000E3F" w:rsidRPr="60ABD2D4">
        <w:rPr>
          <w:lang w:eastAsia="nl-NL"/>
        </w:rPr>
        <w:t xml:space="preserve"> beschreven in deze </w:t>
      </w:r>
      <w:r w:rsidR="009833EB" w:rsidRPr="60ABD2D4">
        <w:rPr>
          <w:lang w:eastAsia="nl-NL"/>
        </w:rPr>
        <w:t>O</w:t>
      </w:r>
      <w:r w:rsidR="00000E3F" w:rsidRPr="60ABD2D4">
        <w:rPr>
          <w:lang w:eastAsia="nl-NL"/>
        </w:rPr>
        <w:t xml:space="preserve">fferteaanvraag en de overige Aanbestedingsstukken. </w:t>
      </w:r>
    </w:p>
    <w:p w14:paraId="79C293DF" w14:textId="018A0356" w:rsidR="328FC296" w:rsidRDefault="328FC296" w:rsidP="328FC296">
      <w:pPr>
        <w:rPr>
          <w:rFonts w:cs="Arial"/>
        </w:rPr>
      </w:pPr>
    </w:p>
    <w:p w14:paraId="4099EAC0" w14:textId="77777777" w:rsidR="00026B72" w:rsidRPr="00E829B7" w:rsidRDefault="1C930C47" w:rsidP="000B411E">
      <w:pPr>
        <w:rPr>
          <w:rFonts w:cs="Arial"/>
          <w:b/>
          <w:bCs/>
        </w:rPr>
      </w:pPr>
      <w:r w:rsidRPr="328FC296">
        <w:rPr>
          <w:rFonts w:cs="Arial"/>
          <w:b/>
          <w:bCs/>
        </w:rPr>
        <w:t>Opdrachtgever</w:t>
      </w:r>
    </w:p>
    <w:p w14:paraId="6BCFA81B" w14:textId="119E4FD0" w:rsidR="00026B72" w:rsidRDefault="00D77C2B" w:rsidP="000B411E">
      <w:pPr>
        <w:rPr>
          <w:rFonts w:cs="Arial"/>
        </w:rPr>
      </w:pPr>
      <w:r>
        <w:rPr>
          <w:rFonts w:cs="Arial"/>
        </w:rPr>
        <w:t xml:space="preserve">De </w:t>
      </w:r>
      <w:r w:rsidR="00B958BE">
        <w:rPr>
          <w:rFonts w:cs="Arial"/>
        </w:rPr>
        <w:t xml:space="preserve">Aanbestedende dienst de </w:t>
      </w:r>
      <w:r>
        <w:rPr>
          <w:rFonts w:cs="Arial"/>
        </w:rPr>
        <w:t>gemeente Den Helder</w:t>
      </w:r>
      <w:r w:rsidR="000F6311">
        <w:rPr>
          <w:rFonts w:cs="Arial"/>
        </w:rPr>
        <w:t>.</w:t>
      </w:r>
    </w:p>
    <w:p w14:paraId="18710447" w14:textId="77777777" w:rsidR="00026B72" w:rsidRDefault="00026B72" w:rsidP="000B411E">
      <w:pPr>
        <w:rPr>
          <w:rFonts w:cs="Arial"/>
        </w:rPr>
      </w:pPr>
    </w:p>
    <w:p w14:paraId="42BDE3FF" w14:textId="77777777" w:rsidR="00026B72" w:rsidRPr="00E829B7" w:rsidRDefault="00D77C2B" w:rsidP="000B411E">
      <w:pPr>
        <w:rPr>
          <w:rFonts w:cs="Arial"/>
          <w:b/>
          <w:bCs/>
        </w:rPr>
      </w:pPr>
      <w:r w:rsidRPr="00E829B7">
        <w:rPr>
          <w:rFonts w:cs="Arial"/>
          <w:b/>
          <w:bCs/>
        </w:rPr>
        <w:t>Opdrachtnemer</w:t>
      </w:r>
    </w:p>
    <w:p w14:paraId="52AF5DEA" w14:textId="0A152EE2" w:rsidR="0052557C" w:rsidRPr="001E777F" w:rsidRDefault="0052557C" w:rsidP="0052557C">
      <w:pPr>
        <w:rPr>
          <w:rFonts w:ascii="Arial" w:hAnsi="Arial" w:cs="Arial"/>
        </w:rPr>
      </w:pPr>
      <w:r w:rsidRPr="001E777F">
        <w:rPr>
          <w:rFonts w:ascii="Arial" w:hAnsi="Arial" w:cs="Arial"/>
        </w:rPr>
        <w:t xml:space="preserve">Inschrijver die voldoet aan alle in de Offerteaanvraag en bijlage(n) gestelde eisen en voorwaarden en op basis van de Gunningscriteria de Economische Meest Voordelige Inschrijving heeft ingediend en </w:t>
      </w:r>
      <w:sdt>
        <w:sdtPr>
          <w:rPr>
            <w:rFonts w:ascii="Arial" w:hAnsi="Arial" w:cs="Arial"/>
          </w:rPr>
          <w:alias w:val="Geef aan of een Overeenkomst of Raamovereenkomst wordt gesloten"/>
          <w:tag w:val="Geef aan of een Overeenkomst of Raamovereenkomst wordt gesloten"/>
          <w:id w:val="1246996175"/>
          <w:placeholder>
            <w:docPart w:val="AF1E14A8B27C467D9E0CB0F715B100AF"/>
          </w:placeholder>
          <w15:color w:val="00FF00"/>
          <w:dropDownList>
            <w:listItem w:displayText="(==&gt; Klik hierop en maak een keuze uit de dropdownlijst:)" w:value="(==&gt; Klik hierop en maak een keuze uit de dropdownlijst:)"/>
            <w:listItem w:displayText="met wie de Overeenkomst is gesloten." w:value="met wie de Overeenkomst is gesloten."/>
            <w:listItem w:displayText="met wie de Raamovereenkomst is gesloten." w:value="met wie de Raamovereenkomst is gesloten."/>
            <w:listItem w:displayText="aan wie de opdracht is gegund." w:value="aan wie de opdracht is gegund."/>
          </w:dropDownList>
        </w:sdtPr>
        <w:sdtEndPr/>
        <w:sdtContent>
          <w:r w:rsidR="000559F6">
            <w:rPr>
              <w:rFonts w:ascii="Arial" w:hAnsi="Arial" w:cs="Arial"/>
            </w:rPr>
            <w:t>met wie de Overeenkomst is gesloten.</w:t>
          </w:r>
        </w:sdtContent>
      </w:sdt>
    </w:p>
    <w:p w14:paraId="042A96F9" w14:textId="77777777" w:rsidR="00026B72" w:rsidRDefault="00026B72" w:rsidP="000B411E">
      <w:pPr>
        <w:rPr>
          <w:rFonts w:cs="Arial"/>
        </w:rPr>
      </w:pPr>
    </w:p>
    <w:p w14:paraId="70C8CAAD" w14:textId="45E57685" w:rsidR="00332470" w:rsidRPr="000A4B70" w:rsidRDefault="0034568F" w:rsidP="000B411E">
      <w:pPr>
        <w:rPr>
          <w:rFonts w:cs="Arial"/>
          <w:b/>
          <w:bCs/>
        </w:rPr>
      </w:pPr>
      <w:sdt>
        <w:sdtPr>
          <w:rPr>
            <w:rFonts w:cs="Arial"/>
            <w:b/>
            <w:bCs/>
          </w:rPr>
          <w:alias w:val="Geef aan of een Overeenkomst of Raamovereenkomst wordt gesloten"/>
          <w:tag w:val="Geef aan of een Overeenkomst of Raamovereenkomst wordt gesloten"/>
          <w:id w:val="-1585986251"/>
          <w:placeholder>
            <w:docPart w:val="E22B3F6C102A4EC196FCB14CCDB3AC3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cs="Arial"/>
              <w:b/>
              <w:bCs/>
            </w:rPr>
            <w:t>Overeenkomst</w:t>
          </w:r>
        </w:sdtContent>
      </w:sdt>
    </w:p>
    <w:p w14:paraId="0885A4CD" w14:textId="298280B8" w:rsidR="00026B72" w:rsidRDefault="00D77C2B" w:rsidP="000B411E">
      <w:pPr>
        <w:rPr>
          <w:rFonts w:cs="Times New Roman"/>
        </w:rPr>
      </w:pPr>
      <w:r>
        <w:t xml:space="preserve">De </w:t>
      </w:r>
      <w:sdt>
        <w:sdtPr>
          <w:rPr>
            <w:rFonts w:cs="Arial"/>
          </w:rPr>
          <w:alias w:val="Geef aan of een Overeenkomst of Raamovereenkomst wordt gesloten"/>
          <w:tag w:val="Geef aan of een Overeenkomst of Raamovereenkomst wordt gesloten"/>
          <w:id w:val="-1485849434"/>
          <w:placeholder>
            <w:docPart w:val="1A2BB102CA404EA1AA45A99FCD0B6ED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cs="Arial"/>
            </w:rPr>
            <w:t>Overeenkomst</w:t>
          </w:r>
        </w:sdtContent>
      </w:sdt>
      <w:r w:rsidR="003B411B" w:rsidRPr="00222CF0">
        <w:rPr>
          <w:rFonts w:cs="Arial"/>
        </w:rPr>
        <w:t xml:space="preserve"> </w:t>
      </w:r>
      <w:r>
        <w:t xml:space="preserve">gesloten tussen Opdrachtgever en Opdrachtnemer betreffende het onderwerp van deze aanbestedingsprocedure. Ook wel genoemd de Opdracht. </w:t>
      </w:r>
    </w:p>
    <w:p w14:paraId="0A100F16" w14:textId="77777777" w:rsidR="00026B72" w:rsidRDefault="00026B72" w:rsidP="000B411E"/>
    <w:p w14:paraId="251F84D4" w14:textId="77777777" w:rsidR="00026B72" w:rsidRPr="00E829B7" w:rsidRDefault="00D77C2B" w:rsidP="000B411E">
      <w:pPr>
        <w:rPr>
          <w:b/>
        </w:rPr>
      </w:pPr>
      <w:r w:rsidRPr="00E829B7">
        <w:rPr>
          <w:b/>
        </w:rPr>
        <w:t>Programma van Eisen</w:t>
      </w:r>
    </w:p>
    <w:p w14:paraId="45377795" w14:textId="1D3A9B0C" w:rsidR="00026B72" w:rsidRDefault="00D82BE7" w:rsidP="000B411E">
      <w:pPr>
        <w:rPr>
          <w:rFonts w:cs="Arial"/>
        </w:rPr>
      </w:pPr>
      <w:r w:rsidRPr="001E777F">
        <w:rPr>
          <w:rFonts w:ascii="Arial" w:hAnsi="Arial" w:cs="Arial"/>
        </w:rPr>
        <w:t xml:space="preserve">Bijlage </w:t>
      </w:r>
      <w:r w:rsidR="0085324E">
        <w:rPr>
          <w:rFonts w:ascii="Arial" w:hAnsi="Arial" w:cs="Arial"/>
        </w:rPr>
        <w:t>6</w:t>
      </w:r>
      <w:r w:rsidR="00D77C2B">
        <w:t xml:space="preserve"> bij deze Offerteaanvraag waarin de eisen en randvoorwaarden staan omschreven waaraan Opdrachtnemer tijdens en na de einddatum van de </w:t>
      </w:r>
      <w:sdt>
        <w:sdtPr>
          <w:rPr>
            <w:rFonts w:cs="Arial"/>
          </w:rPr>
          <w:alias w:val="Geef aan of een Overeenkomst of Raamovereenkomst wordt gesloten"/>
          <w:tag w:val="Geef aan of een Overeenkomst of Raamovereenkomst wordt gesloten"/>
          <w:id w:val="753629993"/>
          <w:placeholder>
            <w:docPart w:val="583378B3BBEF49FD9B90AA3C5EDBBB5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cs="Arial"/>
            </w:rPr>
            <w:t>Overeenkomst</w:t>
          </w:r>
        </w:sdtContent>
      </w:sdt>
      <w:r w:rsidR="00D77C2B">
        <w:t xml:space="preserve"> moet voldoen.</w:t>
      </w:r>
    </w:p>
    <w:p w14:paraId="7BF35C4D" w14:textId="77777777" w:rsidR="00026B72" w:rsidRDefault="00026B72" w:rsidP="000B411E">
      <w:pPr>
        <w:rPr>
          <w:rFonts w:cs="Arial"/>
        </w:rPr>
      </w:pPr>
    </w:p>
    <w:p w14:paraId="4228F99F" w14:textId="77777777" w:rsidR="00026B72" w:rsidRPr="00E829B7" w:rsidRDefault="00D77C2B" w:rsidP="000B411E">
      <w:pPr>
        <w:rPr>
          <w:rFonts w:cs="Arial"/>
          <w:b/>
        </w:rPr>
      </w:pPr>
      <w:r w:rsidRPr="00E829B7">
        <w:rPr>
          <w:rFonts w:cs="Arial"/>
          <w:b/>
        </w:rPr>
        <w:t>Uitsluitingsgronden</w:t>
      </w:r>
    </w:p>
    <w:p w14:paraId="38FD2825" w14:textId="77777777" w:rsidR="00026B72" w:rsidRDefault="00D77C2B" w:rsidP="000B411E">
      <w:pPr>
        <w:rPr>
          <w:rFonts w:cs="Times New Roman"/>
        </w:rPr>
      </w:pPr>
      <w:r>
        <w:t xml:space="preserve">Gronden die zien op juridische omstandigheden waarin de Gegadigde of Inschrijver kan verkeren en op grond waarvan Gegadigde of Inschrijver bij de toepassing ervan wordt uitgesloten van deelname aan de aanbesteding. </w:t>
      </w:r>
    </w:p>
    <w:p w14:paraId="6543854E" w14:textId="77777777" w:rsidR="00BC3E12" w:rsidRPr="001E777F" w:rsidRDefault="00BC3E12" w:rsidP="00BC3E12">
      <w:pPr>
        <w:rPr>
          <w:rFonts w:ascii="Arial" w:hAnsi="Arial" w:cs="Arial"/>
        </w:rPr>
      </w:pPr>
    </w:p>
    <w:p w14:paraId="6A5DEC8E" w14:textId="77777777" w:rsidR="00BC3E12" w:rsidRPr="001E777F" w:rsidRDefault="00BC3E12" w:rsidP="00B928DE">
      <w:pPr>
        <w:rPr>
          <w:rFonts w:ascii="Arial" w:hAnsi="Arial" w:cs="Arial"/>
          <w:b/>
          <w:bCs/>
        </w:rPr>
      </w:pPr>
      <w:r w:rsidRPr="001E777F">
        <w:rPr>
          <w:rFonts w:ascii="Arial" w:hAnsi="Arial" w:cs="Arial"/>
          <w:b/>
          <w:bCs/>
        </w:rPr>
        <w:t>Wachtkamerovereenkomst</w:t>
      </w:r>
    </w:p>
    <w:p w14:paraId="30490104" w14:textId="7D915299" w:rsidR="00BC3E12" w:rsidRPr="001E777F" w:rsidRDefault="00BC3E12" w:rsidP="00B928DE">
      <w:pPr>
        <w:rPr>
          <w:rFonts w:ascii="Arial" w:hAnsi="Arial" w:cs="Arial"/>
        </w:rPr>
      </w:pPr>
      <w:r w:rsidRPr="001E777F">
        <w:rPr>
          <w:rFonts w:ascii="Arial" w:hAnsi="Arial" w:cs="Arial"/>
        </w:rPr>
        <w:t xml:space="preserve">De </w:t>
      </w:r>
      <w:sdt>
        <w:sdtPr>
          <w:rPr>
            <w:rFonts w:ascii="Arial" w:hAnsi="Arial" w:cs="Arial"/>
          </w:rPr>
          <w:alias w:val="Geef aan of een Overeenkomst of Raamovereenkomst wordt gesloten"/>
          <w:tag w:val="Geef aan of een Overeenkomst of Raamovereenkomst wordt gesloten"/>
          <w:id w:val="-1532483588"/>
          <w:placeholder>
            <w:docPart w:val="BA970AC1B73A459FBC298A65EAF5918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ascii="Arial" w:hAnsi="Arial" w:cs="Arial"/>
            </w:rPr>
            <w:t>Overeenkomst</w:t>
          </w:r>
        </w:sdtContent>
      </w:sdt>
      <w:r w:rsidRPr="001E777F">
        <w:rPr>
          <w:rFonts w:ascii="Arial" w:hAnsi="Arial" w:cs="Arial"/>
        </w:rPr>
        <w:t xml:space="preserve"> met de nummer twee (of volgende) Inschrijver in de rangorde van de uitkomst van deze aanbestedingsprocedure betreffende de op deze aanbesteding van toepassing zijnde wachtkamerconstructie, die inhoudt dat indien de </w:t>
      </w:r>
      <w:sdt>
        <w:sdtPr>
          <w:rPr>
            <w:rFonts w:ascii="Arial" w:hAnsi="Arial" w:cs="Arial"/>
          </w:rPr>
          <w:alias w:val="Geef aan of een Overeenkomst of Raamovereenkomst wordt gesloten"/>
          <w:tag w:val="Geef aan of een Overeenkomst of Raamovereenkomst wordt gesloten"/>
          <w:id w:val="835961014"/>
          <w:placeholder>
            <w:docPart w:val="729C987976F24854BC36EBECDECF74A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ascii="Arial" w:hAnsi="Arial" w:cs="Arial"/>
            </w:rPr>
            <w:t>Overeenkomst</w:t>
          </w:r>
        </w:sdtContent>
      </w:sdt>
      <w:r w:rsidRPr="001E777F">
        <w:rPr>
          <w:rFonts w:ascii="Arial" w:hAnsi="Arial" w:cs="Arial"/>
        </w:rPr>
        <w:t xml:space="preserve"> met de Opdrachtnemer, om wat voor reden dan ook, voortijdig eindigt, de </w:t>
      </w:r>
      <w:r>
        <w:rPr>
          <w:rFonts w:ascii="Arial" w:hAnsi="Arial" w:cs="Arial"/>
        </w:rPr>
        <w:t xml:space="preserve">gemeente Den Helder </w:t>
      </w:r>
      <w:r w:rsidRPr="001E777F">
        <w:rPr>
          <w:rFonts w:ascii="Arial" w:hAnsi="Arial" w:cs="Arial"/>
        </w:rPr>
        <w:t xml:space="preserve">de </w:t>
      </w:r>
      <w:sdt>
        <w:sdtPr>
          <w:rPr>
            <w:rFonts w:ascii="Arial" w:hAnsi="Arial" w:cs="Arial"/>
          </w:rPr>
          <w:alias w:val="Geef aan of een Overeenkomst of Raamovereenkomst wordt gesloten"/>
          <w:tag w:val="Geef aan of een Overeenkomst of Raamovereenkomst wordt gesloten"/>
          <w:id w:val="-1541194754"/>
          <w:placeholder>
            <w:docPart w:val="C27DF2C7375E4786A8FA1D491F861E7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ascii="Arial" w:hAnsi="Arial" w:cs="Arial"/>
            </w:rPr>
            <w:t>Overeenkomst</w:t>
          </w:r>
        </w:sdtContent>
      </w:sdt>
      <w:r w:rsidRPr="001E777F">
        <w:rPr>
          <w:rFonts w:ascii="Arial" w:hAnsi="Arial" w:cs="Arial"/>
        </w:rPr>
        <w:t xml:space="preserve"> met deze nummer 2 Inschrijver sluit.</w:t>
      </w:r>
    </w:p>
    <w:p w14:paraId="7AA7C5BA" w14:textId="77777777" w:rsidR="00026B72" w:rsidRDefault="00026B72" w:rsidP="000B411E">
      <w:pPr>
        <w:rPr>
          <w:rFonts w:cs="Arial"/>
        </w:rPr>
      </w:pPr>
    </w:p>
    <w:p w14:paraId="11596CA8" w14:textId="77777777" w:rsidR="00026B72" w:rsidRPr="00E829B7" w:rsidRDefault="00D77C2B" w:rsidP="000B411E">
      <w:pPr>
        <w:rPr>
          <w:rFonts w:cs="Arial"/>
          <w:b/>
          <w:bCs/>
        </w:rPr>
      </w:pPr>
      <w:r w:rsidRPr="00E829B7">
        <w:rPr>
          <w:rFonts w:cs="Arial"/>
          <w:b/>
          <w:bCs/>
        </w:rPr>
        <w:t xml:space="preserve">Werkdagen </w:t>
      </w:r>
    </w:p>
    <w:p w14:paraId="2EAA14B7" w14:textId="77777777" w:rsidR="00026B72" w:rsidRDefault="00D77C2B" w:rsidP="000B411E">
      <w:pPr>
        <w:rPr>
          <w:rFonts w:cs="Arial"/>
        </w:rPr>
      </w:pPr>
      <w:r>
        <w:rPr>
          <w:rFonts w:cs="Arial"/>
        </w:rPr>
        <w:t xml:space="preserve">Kalenderdagen, behoudens zaterdag, zondag en algemeen erkende feestdagen. </w:t>
      </w:r>
    </w:p>
    <w:p w14:paraId="65ABD831" w14:textId="330B53B3" w:rsidR="00BC3E12" w:rsidRDefault="00BC3E12">
      <w:pPr>
        <w:rPr>
          <w:rFonts w:cs="Arial"/>
        </w:rPr>
      </w:pPr>
      <w:r>
        <w:rPr>
          <w:rFonts w:cs="Arial"/>
        </w:rPr>
        <w:br w:type="page"/>
      </w:r>
    </w:p>
    <w:p w14:paraId="7F117F9F" w14:textId="6C9C82B7" w:rsidR="00491B76" w:rsidRPr="00491B76" w:rsidRDefault="00491B76" w:rsidP="002F3649">
      <w:pPr>
        <w:pStyle w:val="Kop1"/>
      </w:pPr>
      <w:bookmarkStart w:id="3" w:name="_Toc176781985"/>
      <w:bookmarkStart w:id="4" w:name="_Toc240620265"/>
      <w:bookmarkEnd w:id="0"/>
      <w:r w:rsidRPr="00491B76">
        <w:lastRenderedPageBreak/>
        <w:t>1</w:t>
      </w:r>
      <w:r w:rsidRPr="00491B76">
        <w:tab/>
      </w:r>
      <w:r w:rsidR="00D77C2B" w:rsidRPr="00491B76">
        <w:t>Aanbestedingsprocedure</w:t>
      </w:r>
      <w:bookmarkEnd w:id="3"/>
      <w:bookmarkEnd w:id="4"/>
    </w:p>
    <w:p w14:paraId="58B56107" w14:textId="77777777" w:rsidR="00026B72" w:rsidRDefault="00D77C2B" w:rsidP="00491B76">
      <w:pPr>
        <w:pStyle w:val="Kop2"/>
      </w:pPr>
      <w:bookmarkStart w:id="5" w:name="_Toc176781986"/>
      <w:bookmarkStart w:id="6" w:name="_Toc240620266"/>
      <w:bookmarkStart w:id="7" w:name="_Toc1986543"/>
      <w:bookmarkStart w:id="8" w:name="_Toc17289477"/>
      <w:r>
        <w:t>1.1</w:t>
      </w:r>
      <w:r>
        <w:tab/>
        <w:t>Aanbestedende dienst</w:t>
      </w:r>
      <w:bookmarkEnd w:id="5"/>
      <w:bookmarkEnd w:id="6"/>
    </w:p>
    <w:p w14:paraId="415821E2" w14:textId="77777777" w:rsidR="00026B72" w:rsidRDefault="00026B72" w:rsidP="000B411E">
      <w:pPr>
        <w:rPr>
          <w:rFonts w:ascii="Arial" w:hAnsi="Arial" w:cs="Arial"/>
        </w:rPr>
      </w:pPr>
    </w:p>
    <w:p w14:paraId="2B08614F" w14:textId="10C76724" w:rsidR="009A1E23" w:rsidRDefault="00D77C2B" w:rsidP="000B411E">
      <w:pPr>
        <w:rPr>
          <w:rFonts w:ascii="Arial" w:hAnsi="Arial" w:cs="Arial"/>
          <w:shd w:val="clear" w:color="auto" w:fill="FFFFFF"/>
        </w:rPr>
      </w:pPr>
      <w:r w:rsidRPr="009A1E23">
        <w:rPr>
          <w:rFonts w:cs="Arial"/>
        </w:rPr>
        <w:t xml:space="preserve">De Aanbestedende dienst is de gemeente Den Helder, </w:t>
      </w:r>
      <w:r w:rsidR="00101AD9" w:rsidRPr="009A1E23">
        <w:rPr>
          <w:rFonts w:ascii="Arial" w:hAnsi="Arial" w:cs="Arial"/>
          <w:shd w:val="clear" w:color="auto" w:fill="FFFFFF"/>
        </w:rPr>
        <w:t>de noordelijkste plaats en </w:t>
      </w:r>
      <w:hyperlink r:id="rId13" w:tooltip="Gemeente (bestuur)" w:history="1">
        <w:r w:rsidR="00101AD9" w:rsidRPr="009A1E23">
          <w:rPr>
            <w:rStyle w:val="Hyperlink"/>
            <w:rFonts w:ascii="Arial" w:hAnsi="Arial" w:cs="Arial"/>
            <w:color w:val="auto"/>
            <w:u w:val="none"/>
            <w:shd w:val="clear" w:color="auto" w:fill="FFFFFF"/>
          </w:rPr>
          <w:t>gemeente</w:t>
        </w:r>
      </w:hyperlink>
      <w:r w:rsidR="00101AD9" w:rsidRPr="009A1E23">
        <w:rPr>
          <w:rFonts w:ascii="Arial" w:hAnsi="Arial" w:cs="Arial"/>
          <w:shd w:val="clear" w:color="auto" w:fill="FFFFFF"/>
        </w:rPr>
        <w:t> op het vasteland van de </w:t>
      </w:r>
      <w:hyperlink r:id="rId14" w:tooltip="Nederland" w:history="1">
        <w:r w:rsidR="00101AD9" w:rsidRPr="009A1E23">
          <w:rPr>
            <w:rStyle w:val="Hyperlink"/>
            <w:rFonts w:ascii="Arial" w:hAnsi="Arial" w:cs="Arial"/>
            <w:color w:val="auto"/>
            <w:u w:val="none"/>
            <w:shd w:val="clear" w:color="auto" w:fill="FFFFFF"/>
          </w:rPr>
          <w:t>Nederlandse</w:t>
        </w:r>
      </w:hyperlink>
      <w:r w:rsidR="00101AD9" w:rsidRPr="009A1E23">
        <w:rPr>
          <w:rFonts w:ascii="Arial" w:hAnsi="Arial" w:cs="Arial"/>
          <w:shd w:val="clear" w:color="auto" w:fill="FFFFFF"/>
        </w:rPr>
        <w:t> provincie </w:t>
      </w:r>
      <w:hyperlink r:id="rId15" w:tooltip="Noord-Holland" w:history="1">
        <w:r w:rsidR="00101AD9" w:rsidRPr="009A1E23">
          <w:rPr>
            <w:rStyle w:val="Hyperlink"/>
            <w:rFonts w:ascii="Arial" w:hAnsi="Arial" w:cs="Arial"/>
            <w:color w:val="auto"/>
            <w:u w:val="none"/>
            <w:shd w:val="clear" w:color="auto" w:fill="FFFFFF"/>
          </w:rPr>
          <w:t>Noord-Holland</w:t>
        </w:r>
      </w:hyperlink>
      <w:r w:rsidR="00101AD9" w:rsidRPr="009A1E23">
        <w:t xml:space="preserve">. De gemeente Den Helder telt ca. </w:t>
      </w:r>
      <w:r w:rsidR="00BE0AAB" w:rsidRPr="009A1E23">
        <w:t>56.500 inwoners. D</w:t>
      </w:r>
      <w:r w:rsidR="00BE0AAB" w:rsidRPr="009A1E23">
        <w:rPr>
          <w:rFonts w:ascii="Arial" w:hAnsi="Arial" w:cs="Arial"/>
          <w:shd w:val="clear" w:color="auto" w:fill="FFFFFF"/>
        </w:rPr>
        <w:t>e gemeente bestaat uit drie kernen; Den Helder, </w:t>
      </w:r>
      <w:hyperlink r:id="rId16" w:tooltip="Julianadorp (Nederland)" w:history="1">
        <w:r w:rsidR="00BE0AAB" w:rsidRPr="009A1E23">
          <w:rPr>
            <w:rStyle w:val="Hyperlink"/>
            <w:rFonts w:ascii="Arial" w:hAnsi="Arial" w:cs="Arial"/>
            <w:color w:val="auto"/>
            <w:u w:val="none"/>
            <w:shd w:val="clear" w:color="auto" w:fill="FFFFFF"/>
          </w:rPr>
          <w:t>Julianadorp</w:t>
        </w:r>
      </w:hyperlink>
      <w:r w:rsidR="00BE0AAB" w:rsidRPr="009A1E23">
        <w:rPr>
          <w:rFonts w:ascii="Arial" w:hAnsi="Arial" w:cs="Arial"/>
          <w:shd w:val="clear" w:color="auto" w:fill="FFFFFF"/>
        </w:rPr>
        <w:t> en </w:t>
      </w:r>
      <w:hyperlink r:id="rId17" w:tooltip="Huisduinen" w:history="1">
        <w:r w:rsidR="00BE0AAB" w:rsidRPr="009A1E23">
          <w:rPr>
            <w:rStyle w:val="Hyperlink"/>
            <w:rFonts w:ascii="Arial" w:hAnsi="Arial" w:cs="Arial"/>
            <w:color w:val="auto"/>
            <w:u w:val="none"/>
            <w:shd w:val="clear" w:color="auto" w:fill="FFFFFF"/>
          </w:rPr>
          <w:t>Huisduinen</w:t>
        </w:r>
      </w:hyperlink>
      <w:r w:rsidR="00BE0AAB" w:rsidRPr="009A1E23">
        <w:t>.</w:t>
      </w:r>
      <w:r w:rsidR="00BE0AAB" w:rsidRPr="009A1E23">
        <w:rPr>
          <w:rFonts w:ascii="Arial" w:hAnsi="Arial" w:cs="Arial"/>
          <w:shd w:val="clear" w:color="auto" w:fill="FFFFFF"/>
        </w:rPr>
        <w:t xml:space="preserve"> </w:t>
      </w:r>
      <w:r w:rsidR="009A1E23">
        <w:rPr>
          <w:rFonts w:ascii="Arial" w:hAnsi="Arial" w:cs="Arial"/>
          <w:shd w:val="clear" w:color="auto" w:fill="FFFFFF"/>
        </w:rPr>
        <w:t>De gemeente Den Helder heeft een sterk maritieme inslag m</w:t>
      </w:r>
      <w:r w:rsidR="004A7F38">
        <w:rPr>
          <w:rFonts w:ascii="Arial" w:hAnsi="Arial" w:cs="Arial"/>
          <w:shd w:val="clear" w:color="auto" w:fill="FFFFFF"/>
        </w:rPr>
        <w:t>et</w:t>
      </w:r>
      <w:r w:rsidR="009A1E23">
        <w:rPr>
          <w:rFonts w:ascii="Arial" w:hAnsi="Arial" w:cs="Arial"/>
          <w:shd w:val="clear" w:color="auto" w:fill="FFFFFF"/>
        </w:rPr>
        <w:t xml:space="preserve"> haar zeevaart</w:t>
      </w:r>
      <w:r w:rsidR="00A82AB9">
        <w:rPr>
          <w:rFonts w:ascii="Arial" w:hAnsi="Arial" w:cs="Arial"/>
          <w:shd w:val="clear" w:color="auto" w:fill="FFFFFF"/>
        </w:rPr>
        <w:t xml:space="preserve"> en havens</w:t>
      </w:r>
      <w:r w:rsidR="009A1E23">
        <w:rPr>
          <w:rFonts w:ascii="Arial" w:hAnsi="Arial" w:cs="Arial"/>
          <w:shd w:val="clear" w:color="auto" w:fill="FFFFFF"/>
        </w:rPr>
        <w:t xml:space="preserve">, het reddingswezen, de offshore en de Koninklijke Marine. De gemeente Den Helder heeft </w:t>
      </w:r>
      <w:r w:rsidR="00DC3A66">
        <w:rPr>
          <w:rFonts w:ascii="Arial" w:hAnsi="Arial" w:cs="Arial"/>
          <w:shd w:val="clear" w:color="auto" w:fill="FFFFFF"/>
        </w:rPr>
        <w:t xml:space="preserve">tevens </w:t>
      </w:r>
      <w:r w:rsidR="009A1E23">
        <w:rPr>
          <w:rFonts w:ascii="Arial" w:hAnsi="Arial" w:cs="Arial"/>
          <w:shd w:val="clear" w:color="auto" w:fill="FFFFFF"/>
        </w:rPr>
        <w:t>ook de oudste stelling van Nederland</w:t>
      </w:r>
      <w:r w:rsidR="00A82AB9">
        <w:rPr>
          <w:rFonts w:ascii="Arial" w:hAnsi="Arial" w:cs="Arial"/>
          <w:shd w:val="clear" w:color="auto" w:fill="FFFFFF"/>
        </w:rPr>
        <w:t>.</w:t>
      </w:r>
      <w:r w:rsidR="00BB45A6">
        <w:rPr>
          <w:rFonts w:ascii="Arial" w:hAnsi="Arial" w:cs="Arial"/>
          <w:shd w:val="clear" w:color="auto" w:fill="FFFFFF"/>
        </w:rPr>
        <w:t xml:space="preserve"> </w:t>
      </w:r>
    </w:p>
    <w:p w14:paraId="3E3A2428" w14:textId="77777777" w:rsidR="00C71F32" w:rsidRDefault="00C71F32" w:rsidP="000B411E">
      <w:pPr>
        <w:rPr>
          <w:rFonts w:cs="Arial"/>
        </w:rPr>
      </w:pPr>
    </w:p>
    <w:p w14:paraId="6D18BADC" w14:textId="43CD837D" w:rsidR="00026B72" w:rsidRDefault="00D77C2B" w:rsidP="000B411E">
      <w:pPr>
        <w:rPr>
          <w:rFonts w:cs="Arial"/>
        </w:rPr>
      </w:pPr>
      <w:r>
        <w:rPr>
          <w:rFonts w:cs="Arial"/>
        </w:rPr>
        <w:t xml:space="preserve">Voor meer informatie over de gemeente Den Helder wordt verwezen naar de website, </w:t>
      </w:r>
      <w:hyperlink r:id="rId18" w:history="1">
        <w:r>
          <w:rPr>
            <w:rStyle w:val="Hyperlink"/>
            <w:rFonts w:cs="Arial"/>
          </w:rPr>
          <w:t>www.denhelder.nl</w:t>
        </w:r>
      </w:hyperlink>
    </w:p>
    <w:p w14:paraId="3837AC32" w14:textId="2E031A96" w:rsidR="00026B72" w:rsidRDefault="00D77C2B" w:rsidP="00632088">
      <w:pPr>
        <w:pStyle w:val="Kop2"/>
      </w:pPr>
      <w:bookmarkStart w:id="9" w:name="_Toc176781987"/>
      <w:bookmarkStart w:id="10" w:name="_Toc240620267"/>
      <w:r>
        <w:t>1.2</w:t>
      </w:r>
      <w:r>
        <w:tab/>
        <w:t>Doel van de aanbesteding en opdrachtomschrijving</w:t>
      </w:r>
      <w:bookmarkEnd w:id="7"/>
      <w:bookmarkEnd w:id="8"/>
      <w:bookmarkEnd w:id="9"/>
      <w:bookmarkEnd w:id="10"/>
    </w:p>
    <w:p w14:paraId="4AD5DE7E" w14:textId="77777777" w:rsidR="00026B72" w:rsidRDefault="00026B72" w:rsidP="000B411E">
      <w:pPr>
        <w:rPr>
          <w:rFonts w:ascii="Arial" w:hAnsi="Arial" w:cs="Arial"/>
        </w:rPr>
      </w:pPr>
    </w:p>
    <w:p w14:paraId="6C1E5E49" w14:textId="3940227F" w:rsidR="004EA578" w:rsidRDefault="004EA578" w:rsidP="28725C7C">
      <w:pPr>
        <w:rPr>
          <w:rFonts w:asciiTheme="majorHAnsi" w:eastAsiaTheme="majorEastAsia" w:hAnsiTheme="majorHAnsi" w:cstheme="majorBidi"/>
        </w:rPr>
      </w:pPr>
      <w:r w:rsidRPr="3A82699F">
        <w:rPr>
          <w:rFonts w:asciiTheme="majorHAnsi" w:eastAsiaTheme="majorEastAsia" w:hAnsiTheme="majorHAnsi" w:cstheme="majorBidi"/>
          <w:color w:val="000000" w:themeColor="text1"/>
        </w:rPr>
        <w:t>Gemeente Den Helder wil meer gebruik maken van data. Data kan helpen om betere besluiten te nemen, processen te verbeteren en inwoners goed te ondersteunen. Hiervoor is een betrouwbaar datafundament nodig. Dit is de technische basis waarin data wordt verzameld, verwerkt en beschikbaar gemaakt voor medewerkers.  Het huidige datafundament is verouderd en veel van de informatieproducten die op deze basis zijn gebouwd kunnen worden geoptimaliseerd. </w:t>
      </w:r>
    </w:p>
    <w:p w14:paraId="665A21C9" w14:textId="3027A4D0" w:rsidR="62C57427" w:rsidRDefault="62C57427" w:rsidP="62C57427">
      <w:pPr>
        <w:rPr>
          <w:rFonts w:asciiTheme="majorHAnsi" w:eastAsiaTheme="majorEastAsia" w:hAnsiTheme="majorHAnsi" w:cstheme="majorBidi"/>
        </w:rPr>
      </w:pPr>
    </w:p>
    <w:p w14:paraId="6E673AC9" w14:textId="258FFB85" w:rsidR="0019766F" w:rsidRPr="00FF4D92" w:rsidRDefault="0019766F" w:rsidP="60ABD2D4">
      <w:pPr>
        <w:rPr>
          <w:rFonts w:asciiTheme="majorHAnsi" w:eastAsiaTheme="majorEastAsia" w:hAnsiTheme="majorHAnsi" w:cstheme="majorBidi"/>
        </w:rPr>
      </w:pPr>
      <w:bookmarkStart w:id="11" w:name="_Toc198981047"/>
      <w:bookmarkStart w:id="12" w:name="_Toc312332681"/>
      <w:bookmarkStart w:id="13" w:name="_Toc312330970"/>
      <w:bookmarkStart w:id="14" w:name="_Toc289269188"/>
      <w:r w:rsidRPr="3A82699F">
        <w:rPr>
          <w:rFonts w:asciiTheme="majorHAnsi" w:eastAsiaTheme="majorEastAsia" w:hAnsiTheme="majorHAnsi" w:cstheme="majorBidi"/>
        </w:rPr>
        <w:t xml:space="preserve">De gemeente Den Helder is van plan om met </w:t>
      </w:r>
      <w:r w:rsidR="000559F6" w:rsidRPr="3A82699F">
        <w:rPr>
          <w:rFonts w:asciiTheme="majorHAnsi" w:eastAsiaTheme="majorEastAsia" w:hAnsiTheme="majorHAnsi" w:cstheme="majorBidi"/>
        </w:rPr>
        <w:t xml:space="preserve">één (1) </w:t>
      </w:r>
      <w:r w:rsidRPr="3A82699F">
        <w:rPr>
          <w:rFonts w:asciiTheme="majorHAnsi" w:eastAsiaTheme="majorEastAsia" w:hAnsiTheme="majorHAnsi" w:cstheme="majorBidi"/>
        </w:rPr>
        <w:t xml:space="preserve">Opdrachtnemer een </w:t>
      </w:r>
      <w:sdt>
        <w:sdtPr>
          <w:rPr>
            <w:rFonts w:asciiTheme="majorHAnsi" w:eastAsiaTheme="majorEastAsia" w:hAnsiTheme="majorHAnsi" w:cstheme="majorBidi"/>
          </w:rPr>
          <w:alias w:val="Geef aan of een Overeenkomst of Raamovereenkomst wordt gesloten"/>
          <w:tag w:val="Geef aan of een Overeenkomst of Raamovereenkomst wordt gesloten"/>
          <w:id w:val="-337471859"/>
          <w:placeholder>
            <w:docPart w:val="93AC5F63976645C4AA2E2684E3DBF07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sidRPr="3A82699F">
            <w:rPr>
              <w:rFonts w:asciiTheme="majorHAnsi" w:eastAsiaTheme="majorEastAsia" w:hAnsiTheme="majorHAnsi" w:cstheme="majorBidi"/>
            </w:rPr>
            <w:t>Overeenkomst</w:t>
          </w:r>
        </w:sdtContent>
      </w:sdt>
      <w:r w:rsidRPr="3A82699F">
        <w:rPr>
          <w:rFonts w:asciiTheme="majorHAnsi" w:eastAsiaTheme="majorEastAsia" w:hAnsiTheme="majorHAnsi" w:cstheme="majorBidi"/>
        </w:rPr>
        <w:t xml:space="preserve"> aan te gaan voor </w:t>
      </w:r>
      <w:r w:rsidR="2B865805" w:rsidRPr="3A82699F">
        <w:rPr>
          <w:rFonts w:asciiTheme="majorHAnsi" w:eastAsiaTheme="majorEastAsia" w:hAnsiTheme="majorHAnsi" w:cstheme="majorBidi"/>
        </w:rPr>
        <w:t xml:space="preserve">een betrouwbaar datafundament. </w:t>
      </w:r>
      <w:r w:rsidR="2B865805" w:rsidRPr="3A82699F">
        <w:rPr>
          <w:rFonts w:asciiTheme="majorHAnsi" w:eastAsiaTheme="majorEastAsia" w:hAnsiTheme="majorHAnsi" w:cstheme="majorBidi"/>
          <w:color w:val="000000" w:themeColor="text1"/>
        </w:rPr>
        <w:t>Dit is de technische basis waarin data wordt verzameld, verwerkt en beschikbaar gemaakt voor medewerkers.  </w:t>
      </w:r>
      <w:r w:rsidRPr="3A82699F">
        <w:rPr>
          <w:rFonts w:asciiTheme="majorHAnsi" w:eastAsiaTheme="majorEastAsia" w:hAnsiTheme="majorHAnsi" w:cstheme="majorBidi"/>
        </w:rPr>
        <w:t xml:space="preserve">  </w:t>
      </w:r>
    </w:p>
    <w:p w14:paraId="0947179A" w14:textId="77777777" w:rsidR="0019766F" w:rsidRPr="00FF4D92" w:rsidRDefault="0019766F" w:rsidP="0019766F">
      <w:pPr>
        <w:rPr>
          <w:rFonts w:asciiTheme="majorHAnsi" w:eastAsiaTheme="majorEastAsia" w:hAnsiTheme="majorHAnsi" w:cstheme="majorBidi"/>
        </w:rPr>
      </w:pPr>
    </w:p>
    <w:p w14:paraId="44F252AE" w14:textId="36AE51AB" w:rsidR="02D1736C" w:rsidRDefault="02D1736C" w:rsidP="3A82699F">
      <w:pPr>
        <w:rPr>
          <w:rFonts w:asciiTheme="majorHAnsi" w:eastAsiaTheme="majorEastAsia" w:hAnsiTheme="majorHAnsi" w:cstheme="majorBidi"/>
        </w:rPr>
      </w:pPr>
      <w:r w:rsidRPr="3A82699F">
        <w:rPr>
          <w:rFonts w:asciiTheme="majorHAnsi" w:eastAsiaTheme="majorEastAsia" w:hAnsiTheme="majorHAnsi" w:cstheme="majorBidi"/>
          <w:color w:val="000000" w:themeColor="text1"/>
        </w:rPr>
        <w:t>De implementatie van het datafundament wordt idealiter gefaseerd uitgevoerd. Techniek, organisatie en processen worden daarbij in samenhang ontwikkeld. Deze integrale aanpak is noodzakelijk om te voorkomen dat één van deze onderdelen achterblijft en daardoor de ontwikkeling van datagedreven werken belemmert. De implementatie sluit aan op de fasering in de architectuur, waarbij stapsgewijs wordt toegewerkt naar een volledig en toekomstbestendig datafundament.  </w:t>
      </w:r>
    </w:p>
    <w:p w14:paraId="55E51604" w14:textId="240332B4" w:rsidR="78991BFC" w:rsidRDefault="78991BFC" w:rsidP="78991BFC"/>
    <w:p w14:paraId="2D3DF09C" w14:textId="6AD948E0" w:rsidR="4F43AB02" w:rsidRPr="00FF4D92" w:rsidRDefault="4F43AB02" w:rsidP="00E513BC">
      <w:pPr>
        <w:rPr>
          <w:rFonts w:eastAsia="Aptos" w:cstheme="minorHAnsi"/>
          <w:color w:val="000000" w:themeColor="text1"/>
        </w:rPr>
      </w:pPr>
      <w:r w:rsidRPr="00FF4D92">
        <w:rPr>
          <w:rFonts w:eastAsia="Aptos" w:cstheme="minorHAnsi"/>
          <w:color w:val="000000" w:themeColor="text1"/>
        </w:rPr>
        <w:t>Concreet valt binnen de scope van het de opdracht: </w:t>
      </w:r>
    </w:p>
    <w:p w14:paraId="52666250" w14:textId="6549A0B8" w:rsidR="4F43AB02" w:rsidRPr="00FF4D92" w:rsidRDefault="4F43AB02" w:rsidP="00E513BC">
      <w:pPr>
        <w:pStyle w:val="Lijstalinea"/>
        <w:numPr>
          <w:ilvl w:val="0"/>
          <w:numId w:val="7"/>
        </w:numPr>
        <w:rPr>
          <w:rFonts w:eastAsia="Aptos" w:cstheme="minorHAnsi"/>
          <w:color w:val="000000" w:themeColor="text1"/>
        </w:rPr>
      </w:pPr>
      <w:r w:rsidRPr="00FF4D92">
        <w:rPr>
          <w:rFonts w:eastAsia="Aptos" w:cstheme="minorHAnsi"/>
          <w:color w:val="000000" w:themeColor="text1"/>
        </w:rPr>
        <w:t>Het realiseren en implementeren van het nieuwe datafundament, zowel op technisch als procesmatig vlak; </w:t>
      </w:r>
    </w:p>
    <w:p w14:paraId="4ABF9F2A" w14:textId="025BA439" w:rsidR="4F43AB02" w:rsidRPr="00FF4D92" w:rsidRDefault="4F43AB02" w:rsidP="00E513BC">
      <w:pPr>
        <w:pStyle w:val="Lijstalinea"/>
        <w:numPr>
          <w:ilvl w:val="0"/>
          <w:numId w:val="6"/>
        </w:numPr>
        <w:rPr>
          <w:rFonts w:eastAsia="Aptos" w:cstheme="minorHAnsi"/>
          <w:color w:val="000000" w:themeColor="text1"/>
        </w:rPr>
      </w:pPr>
      <w:r w:rsidRPr="00FF4D92">
        <w:rPr>
          <w:rFonts w:eastAsia="Aptos" w:cstheme="minorHAnsi"/>
          <w:color w:val="000000" w:themeColor="text1"/>
        </w:rPr>
        <w:t>Het aanleveren en helpen uitvoeren van een migratieplan; </w:t>
      </w:r>
    </w:p>
    <w:p w14:paraId="08AD7A50" w14:textId="69773635" w:rsidR="4F43AB02" w:rsidRPr="00FF4D92" w:rsidRDefault="4F43AB02" w:rsidP="00E513BC">
      <w:pPr>
        <w:pStyle w:val="Lijstalinea"/>
        <w:numPr>
          <w:ilvl w:val="0"/>
          <w:numId w:val="5"/>
        </w:numPr>
        <w:rPr>
          <w:rFonts w:eastAsia="Aptos" w:cstheme="minorHAnsi"/>
          <w:color w:val="000000" w:themeColor="text1"/>
        </w:rPr>
      </w:pPr>
      <w:r w:rsidRPr="00FF4D92">
        <w:rPr>
          <w:rFonts w:eastAsia="Aptos" w:cstheme="minorHAnsi"/>
          <w:color w:val="000000" w:themeColor="text1"/>
        </w:rPr>
        <w:t>Het leveren van trainingen; </w:t>
      </w:r>
    </w:p>
    <w:p w14:paraId="629DECB0" w14:textId="3E8056FE" w:rsidR="4F43AB02" w:rsidRPr="00FF4D92" w:rsidRDefault="4F43AB02" w:rsidP="00E513BC">
      <w:pPr>
        <w:pStyle w:val="Lijstalinea"/>
        <w:numPr>
          <w:ilvl w:val="0"/>
          <w:numId w:val="4"/>
        </w:numPr>
        <w:rPr>
          <w:rFonts w:eastAsia="Aptos" w:cstheme="minorHAnsi"/>
          <w:color w:val="000000" w:themeColor="text1"/>
        </w:rPr>
      </w:pPr>
      <w:r w:rsidRPr="00FF4D92">
        <w:rPr>
          <w:rFonts w:eastAsia="Aptos" w:cstheme="minorHAnsi"/>
          <w:color w:val="000000" w:themeColor="text1"/>
        </w:rPr>
        <w:t>Technisch beheer &amp; onderhoud; </w:t>
      </w:r>
    </w:p>
    <w:p w14:paraId="6C66AA9B" w14:textId="4478159B" w:rsidR="4F43AB02" w:rsidRPr="00FF4D92" w:rsidRDefault="4F43AB02" w:rsidP="00E513BC">
      <w:pPr>
        <w:pStyle w:val="Lijstalinea"/>
        <w:numPr>
          <w:ilvl w:val="0"/>
          <w:numId w:val="3"/>
        </w:numPr>
        <w:rPr>
          <w:rFonts w:eastAsia="Aptos" w:cstheme="minorHAnsi"/>
          <w:color w:val="000000" w:themeColor="text1"/>
        </w:rPr>
      </w:pPr>
      <w:r w:rsidRPr="00FF4D92">
        <w:rPr>
          <w:rFonts w:eastAsia="Aptos" w:cstheme="minorHAnsi"/>
          <w:color w:val="000000" w:themeColor="text1"/>
        </w:rPr>
        <w:t>Innovatie toepassingen boven op het datafundament, met een focus op AI-toepassingen; </w:t>
      </w:r>
    </w:p>
    <w:p w14:paraId="1ED2916D" w14:textId="29AD1063" w:rsidR="4F43AB02" w:rsidRPr="00FF4D92" w:rsidRDefault="4F43AB02" w:rsidP="00E513BC">
      <w:pPr>
        <w:pStyle w:val="Lijstalinea"/>
        <w:numPr>
          <w:ilvl w:val="0"/>
          <w:numId w:val="2"/>
        </w:numPr>
        <w:rPr>
          <w:rFonts w:eastAsia="Aptos" w:cstheme="minorHAnsi"/>
          <w:color w:val="000000" w:themeColor="text1"/>
        </w:rPr>
      </w:pPr>
      <w:r w:rsidRPr="00FF4D92">
        <w:rPr>
          <w:rFonts w:eastAsia="Aptos" w:cstheme="minorHAnsi"/>
          <w:color w:val="000000" w:themeColor="text1"/>
        </w:rPr>
        <w:t>Een exit strategie;  </w:t>
      </w:r>
    </w:p>
    <w:p w14:paraId="45239FCC" w14:textId="01370C3F" w:rsidR="4F43AB02" w:rsidRPr="00FF4D92" w:rsidRDefault="4F43AB02" w:rsidP="00E513BC">
      <w:pPr>
        <w:pStyle w:val="Lijstalinea"/>
        <w:numPr>
          <w:ilvl w:val="0"/>
          <w:numId w:val="1"/>
        </w:numPr>
        <w:rPr>
          <w:rFonts w:eastAsia="Aptos" w:cstheme="minorHAnsi"/>
          <w:color w:val="000000" w:themeColor="text1"/>
        </w:rPr>
      </w:pPr>
      <w:r w:rsidRPr="00FF4D92">
        <w:rPr>
          <w:rFonts w:eastAsia="Aptos" w:cstheme="minorHAnsi"/>
          <w:color w:val="000000" w:themeColor="text1"/>
        </w:rPr>
        <w:t>De optionele extra inzet in de vorm van consultancy uren. </w:t>
      </w:r>
    </w:p>
    <w:p w14:paraId="59A04B06" w14:textId="506DEB55" w:rsidR="60ABD2D4" w:rsidRDefault="60ABD2D4" w:rsidP="60ABD2D4">
      <w:pPr>
        <w:rPr>
          <w:rFonts w:ascii="Arial" w:hAnsi="Arial" w:cs="Arial"/>
        </w:rPr>
      </w:pPr>
    </w:p>
    <w:p w14:paraId="076115B0" w14:textId="7F644A30" w:rsidR="0019766F" w:rsidRPr="001E777F" w:rsidRDefault="0019766F" w:rsidP="0019766F">
      <w:pPr>
        <w:rPr>
          <w:rFonts w:ascii="Arial" w:hAnsi="Arial" w:cs="Arial"/>
        </w:rPr>
      </w:pPr>
      <w:r w:rsidRPr="60ABD2D4">
        <w:rPr>
          <w:rFonts w:ascii="Arial" w:hAnsi="Arial" w:cs="Arial"/>
        </w:rPr>
        <w:t xml:space="preserve">Voor nadere informatie over de opdracht wordt verwezen naar </w:t>
      </w:r>
      <w:r w:rsidR="0085324E" w:rsidRPr="0085324E">
        <w:rPr>
          <w:rFonts w:ascii="Arial" w:hAnsi="Arial" w:cs="Arial"/>
          <w:b/>
          <w:bCs/>
        </w:rPr>
        <w:t>bijlage 6</w:t>
      </w:r>
      <w:r w:rsidRPr="60ABD2D4">
        <w:rPr>
          <w:rFonts w:ascii="Arial" w:hAnsi="Arial" w:cs="Arial"/>
        </w:rPr>
        <w:t xml:space="preserve"> Programma van Eisen</w:t>
      </w:r>
      <w:r w:rsidR="00322C4B">
        <w:rPr>
          <w:rFonts w:ascii="Arial" w:hAnsi="Arial" w:cs="Arial"/>
        </w:rPr>
        <w:t>.</w:t>
      </w:r>
    </w:p>
    <w:p w14:paraId="01E6EE31" w14:textId="05BA71DE" w:rsidR="00150E5D" w:rsidRDefault="00275116">
      <w:pPr>
        <w:pStyle w:val="Kop2"/>
      </w:pPr>
      <w:bookmarkStart w:id="15" w:name="_Toc240620268"/>
      <w:r>
        <w:t>1.2.1</w:t>
      </w:r>
      <w:r>
        <w:tab/>
        <w:t>M</w:t>
      </w:r>
      <w:r w:rsidR="00150E5D">
        <w:t>arkt</w:t>
      </w:r>
      <w:r w:rsidR="1B4BFB49">
        <w:t>verkenning</w:t>
      </w:r>
      <w:bookmarkEnd w:id="15"/>
    </w:p>
    <w:p w14:paraId="389AEB41" w14:textId="77777777" w:rsidR="001E79D5" w:rsidRPr="001E79D5" w:rsidRDefault="001E79D5" w:rsidP="001E79D5"/>
    <w:p w14:paraId="134C7404" w14:textId="7BB3A4B5" w:rsidR="00150E5D" w:rsidRDefault="00150E5D" w:rsidP="001C4A3E">
      <w:pPr>
        <w:rPr>
          <w:rFonts w:cs="Arial"/>
        </w:rPr>
      </w:pPr>
      <w:r w:rsidRPr="00E2071D">
        <w:rPr>
          <w:rFonts w:cs="Arial"/>
        </w:rPr>
        <w:t xml:space="preserve">Vooraf aan deze aanbesteding, heeft </w:t>
      </w:r>
      <w:r w:rsidR="00275116">
        <w:rPr>
          <w:rFonts w:cs="Arial"/>
        </w:rPr>
        <w:t>de gemeente Den Helder</w:t>
      </w:r>
      <w:r w:rsidRPr="00E2071D">
        <w:rPr>
          <w:rFonts w:cs="Arial"/>
        </w:rPr>
        <w:t xml:space="preserve"> op </w:t>
      </w:r>
      <w:r w:rsidR="008933B6">
        <w:rPr>
          <w:rFonts w:cs="Arial"/>
        </w:rPr>
        <w:t>16 ju</w:t>
      </w:r>
      <w:r w:rsidR="005C607F">
        <w:rPr>
          <w:rFonts w:cs="Arial"/>
        </w:rPr>
        <w:t>n</w:t>
      </w:r>
      <w:r w:rsidR="008933B6">
        <w:rPr>
          <w:rFonts w:cs="Arial"/>
        </w:rPr>
        <w:t xml:space="preserve">i 2026 </w:t>
      </w:r>
      <w:r w:rsidRPr="00E2071D">
        <w:rPr>
          <w:rFonts w:cs="Arial"/>
        </w:rPr>
        <w:t xml:space="preserve">marktpartijen middels een </w:t>
      </w:r>
      <w:r w:rsidR="001C4A3E">
        <w:rPr>
          <w:rFonts w:cs="Arial"/>
        </w:rPr>
        <w:t xml:space="preserve">schriftelijke vragenlijst en een gesprek marktverkenning </w:t>
      </w:r>
      <w:r w:rsidRPr="00E2071D">
        <w:rPr>
          <w:rFonts w:cs="Arial"/>
        </w:rPr>
        <w:t>gedaan. De aanvullende informatie diende ter verificatie en verbetering van de aanbestedingsstrategie. De uitkomst van deze markt</w:t>
      </w:r>
      <w:r w:rsidR="001C4A3E">
        <w:rPr>
          <w:rFonts w:cs="Arial"/>
        </w:rPr>
        <w:t>verkenning</w:t>
      </w:r>
      <w:r w:rsidRPr="00E2071D">
        <w:rPr>
          <w:rFonts w:cs="Arial"/>
        </w:rPr>
        <w:t xml:space="preserve"> op hoofdlijnen treft u aan in </w:t>
      </w:r>
      <w:r w:rsidR="0085324E" w:rsidRPr="0085324E">
        <w:rPr>
          <w:rFonts w:cs="Arial"/>
          <w:b/>
          <w:bCs/>
        </w:rPr>
        <w:t>bijlage 11</w:t>
      </w:r>
      <w:r w:rsidRPr="00E2071D">
        <w:rPr>
          <w:rFonts w:cs="Arial"/>
        </w:rPr>
        <w:t xml:space="preserve"> van deze aanbesteding.</w:t>
      </w:r>
    </w:p>
    <w:p w14:paraId="596F0E1D" w14:textId="77777777" w:rsidR="00D82F07" w:rsidRDefault="00D82F07" w:rsidP="001C4A3E">
      <w:pPr>
        <w:rPr>
          <w:rFonts w:cs="Arial"/>
        </w:rPr>
      </w:pPr>
    </w:p>
    <w:p w14:paraId="24E9C113" w14:textId="77777777" w:rsidR="00D82F07" w:rsidRDefault="00D82F07" w:rsidP="001C4A3E">
      <w:pPr>
        <w:rPr>
          <w:rFonts w:cs="Arial"/>
        </w:rPr>
      </w:pPr>
    </w:p>
    <w:p w14:paraId="6C73A79F" w14:textId="77777777" w:rsidR="00D82F07" w:rsidRDefault="00D82F07" w:rsidP="001C4A3E">
      <w:pPr>
        <w:rPr>
          <w:rFonts w:cs="Arial"/>
        </w:rPr>
      </w:pPr>
    </w:p>
    <w:p w14:paraId="1FE09366" w14:textId="77777777" w:rsidR="00D82F07" w:rsidRDefault="00D82F07" w:rsidP="001C4A3E">
      <w:pPr>
        <w:rPr>
          <w:rFonts w:cs="Arial"/>
        </w:rPr>
      </w:pPr>
    </w:p>
    <w:p w14:paraId="759944FD" w14:textId="77777777" w:rsidR="00D82F07" w:rsidRDefault="00D82F07" w:rsidP="001C4A3E">
      <w:pPr>
        <w:rPr>
          <w:rFonts w:cs="Arial"/>
        </w:rPr>
      </w:pPr>
    </w:p>
    <w:p w14:paraId="708A0401" w14:textId="65A6BFE1" w:rsidR="00026B72" w:rsidRPr="009F127A" w:rsidRDefault="00D77C2B" w:rsidP="00E642DB">
      <w:pPr>
        <w:pStyle w:val="Kop2"/>
        <w:rPr>
          <w:rFonts w:cs="Arial"/>
        </w:rPr>
      </w:pPr>
      <w:bookmarkStart w:id="16" w:name="_Toc176781988"/>
      <w:bookmarkStart w:id="17" w:name="_Toc240620269"/>
      <w:r>
        <w:lastRenderedPageBreak/>
        <w:t>1.2.</w:t>
      </w:r>
      <w:r w:rsidR="00663CED">
        <w:t>2</w:t>
      </w:r>
      <w:r>
        <w:tab/>
        <w:t>Percelen</w:t>
      </w:r>
      <w:bookmarkEnd w:id="16"/>
      <w:bookmarkEnd w:id="17"/>
    </w:p>
    <w:p w14:paraId="1E9C8CE9" w14:textId="138740A5" w:rsidR="00026B72" w:rsidRDefault="003C069E" w:rsidP="000B411E">
      <w:pPr>
        <w:rPr>
          <w:rFonts w:ascii="Arial" w:hAnsi="Arial" w:cs="Arial"/>
        </w:rPr>
      </w:pPr>
      <w:r>
        <w:rPr>
          <w:rFonts w:ascii="Arial" w:hAnsi="Arial" w:cs="Arial"/>
        </w:rPr>
        <w:t xml:space="preserve"> </w:t>
      </w:r>
    </w:p>
    <w:p w14:paraId="37D3F188" w14:textId="6F76D73E" w:rsidR="00640F97" w:rsidRPr="001E777F" w:rsidRDefault="00640F97" w:rsidP="00640F97">
      <w:pPr>
        <w:rPr>
          <w:rFonts w:ascii="Arial" w:hAnsi="Arial" w:cs="Arial"/>
        </w:rPr>
      </w:pPr>
      <w:r w:rsidRPr="001E777F">
        <w:rPr>
          <w:rFonts w:ascii="Arial" w:hAnsi="Arial" w:cs="Arial"/>
        </w:rPr>
        <w:t xml:space="preserve">Deze opdracht is </w:t>
      </w:r>
      <w:sdt>
        <w:sdtPr>
          <w:rPr>
            <w:rFonts w:ascii="Arial" w:hAnsi="Arial" w:cs="Arial"/>
          </w:rPr>
          <w:alias w:val="Wel of Niet in percelen verdeeld?"/>
          <w:tag w:val="Wel of Niet in percelen verdeeld?"/>
          <w:id w:val="214174158"/>
          <w:placeholder>
            <w:docPart w:val="C5D984E8F19A466D9E3D142268D56761"/>
          </w:placeholder>
          <w15:color w:val="00FF00"/>
          <w:dropDownList>
            <w:listItem w:displayText="(==&gt; Klik hierop en maak een keuze uit de dropdownlijst:)" w:value="(==&gt; klik hierop en maak een keuze uit de dropdownlijst:"/>
            <w:listItem w:displayText="wel" w:value="wel"/>
            <w:listItem w:displayText="niet" w:value="niet"/>
          </w:dropDownList>
        </w:sdtPr>
        <w:sdtEndPr/>
        <w:sdtContent>
          <w:r w:rsidR="00F57D71">
            <w:rPr>
              <w:rFonts w:ascii="Arial" w:hAnsi="Arial" w:cs="Arial"/>
            </w:rPr>
            <w:t>niet</w:t>
          </w:r>
        </w:sdtContent>
      </w:sdt>
      <w:r w:rsidRPr="001E777F">
        <w:rPr>
          <w:rFonts w:ascii="Arial" w:hAnsi="Arial" w:cs="Arial"/>
        </w:rPr>
        <w:t xml:space="preserve"> opgedeeld in aparte percelen.</w:t>
      </w:r>
    </w:p>
    <w:p w14:paraId="58E5C4F2" w14:textId="77777777" w:rsidR="00640F97" w:rsidRPr="001E777F" w:rsidRDefault="00640F97" w:rsidP="00640F97">
      <w:pPr>
        <w:rPr>
          <w:rFonts w:ascii="Arial" w:hAnsi="Arial" w:cs="Arial"/>
        </w:rPr>
      </w:pPr>
    </w:p>
    <w:p w14:paraId="01C17041" w14:textId="7D7EC97C" w:rsidR="00640F97" w:rsidRPr="00E513BC" w:rsidRDefault="00640F97" w:rsidP="00E513BC">
      <w:pPr>
        <w:rPr>
          <w:rFonts w:ascii="Arial" w:hAnsi="Arial" w:cs="Arial"/>
          <w:b/>
          <w:bCs/>
          <w:i/>
          <w:iCs/>
        </w:rPr>
      </w:pPr>
      <w:r w:rsidRPr="00E513BC">
        <w:rPr>
          <w:rFonts w:ascii="Arial" w:hAnsi="Arial" w:cs="Arial"/>
          <w:b/>
          <w:bCs/>
          <w:i/>
          <w:iCs/>
        </w:rPr>
        <w:t>Eén Perceel</w:t>
      </w:r>
    </w:p>
    <w:p w14:paraId="74FC1626" w14:textId="77777777" w:rsidR="00640F97" w:rsidRPr="00E513BC" w:rsidRDefault="00640F97" w:rsidP="00E513BC">
      <w:pPr>
        <w:rPr>
          <w:rFonts w:ascii="Arial" w:hAnsi="Arial" w:cs="Arial"/>
        </w:rPr>
      </w:pPr>
      <w:r w:rsidRPr="00E513BC">
        <w:rPr>
          <w:rFonts w:ascii="Arial" w:hAnsi="Arial" w:cs="Arial"/>
        </w:rPr>
        <w:t xml:space="preserve">De reden hiervoor is dat de gemeente Den Helder van mening is dat het één opdracht betreft omdat: </w:t>
      </w:r>
    </w:p>
    <w:p w14:paraId="133935FA" w14:textId="77777777" w:rsidR="00640F97" w:rsidRPr="00E513BC" w:rsidRDefault="00640F97" w:rsidP="00E513BC">
      <w:pPr>
        <w:pStyle w:val="Lijstalinea"/>
        <w:numPr>
          <w:ilvl w:val="0"/>
          <w:numId w:val="20"/>
        </w:numPr>
        <w:rPr>
          <w:rFonts w:ascii="Arial" w:hAnsi="Arial" w:cs="Arial"/>
        </w:rPr>
      </w:pPr>
      <w:r w:rsidRPr="00E513BC">
        <w:rPr>
          <w:rFonts w:ascii="Arial" w:hAnsi="Arial" w:cs="Arial"/>
        </w:rPr>
        <w:t>Er sprake is van één integrale dienstverlening die niet te splitsen is</w:t>
      </w:r>
    </w:p>
    <w:p w14:paraId="7CBA80AD" w14:textId="7255D4D4" w:rsidR="00E81818" w:rsidRDefault="00640F97" w:rsidP="00E81818">
      <w:pPr>
        <w:pStyle w:val="Lijstalinea"/>
        <w:numPr>
          <w:ilvl w:val="0"/>
          <w:numId w:val="20"/>
        </w:numPr>
        <w:rPr>
          <w:rFonts w:ascii="Arial" w:hAnsi="Arial" w:cs="Arial"/>
        </w:rPr>
      </w:pPr>
      <w:r w:rsidRPr="00E513BC">
        <w:rPr>
          <w:rFonts w:ascii="Arial" w:hAnsi="Arial" w:cs="Arial"/>
        </w:rPr>
        <w:t xml:space="preserve">Het loskoppelen van taken/werkzaamheden leidt tot een groot risico op beheerproblemen  </w:t>
      </w:r>
    </w:p>
    <w:p w14:paraId="158FC437" w14:textId="77777777" w:rsidR="00E81818" w:rsidRPr="00E81818" w:rsidRDefault="00E81818" w:rsidP="00E81818">
      <w:pPr>
        <w:pStyle w:val="Lijstalinea"/>
        <w:rPr>
          <w:rFonts w:ascii="Arial" w:hAnsi="Arial" w:cs="Arial"/>
        </w:rPr>
      </w:pPr>
    </w:p>
    <w:p w14:paraId="0B90438F" w14:textId="55176EAC" w:rsidR="0083595D" w:rsidRDefault="0083595D" w:rsidP="0083595D">
      <w:pPr>
        <w:pStyle w:val="Kop2"/>
      </w:pPr>
      <w:bookmarkStart w:id="18" w:name="_Toc176781989"/>
      <w:bookmarkStart w:id="19" w:name="_Toc240620270"/>
      <w:r>
        <w:t>1.2.</w:t>
      </w:r>
      <w:r w:rsidR="00663CED">
        <w:t>3</w:t>
      </w:r>
      <w:r>
        <w:tab/>
      </w:r>
      <w:r w:rsidR="00072B64">
        <w:t>Opdrachtwaarde</w:t>
      </w:r>
      <w:bookmarkEnd w:id="18"/>
      <w:bookmarkEnd w:id="19"/>
    </w:p>
    <w:p w14:paraId="72183ABC" w14:textId="77777777" w:rsidR="001E79D5" w:rsidRPr="001E79D5" w:rsidRDefault="001E79D5" w:rsidP="001E79D5"/>
    <w:p w14:paraId="7268054A" w14:textId="77777777" w:rsidR="00E81818" w:rsidRDefault="000C3CF5" w:rsidP="00E513BC">
      <w:r w:rsidRPr="30359E94">
        <w:rPr>
          <w:rFonts w:cs="Arial"/>
        </w:rPr>
        <w:t xml:space="preserve">De geschatte waarde van de opdracht gedurende de gehele periode van de </w:t>
      </w:r>
      <w:sdt>
        <w:sdtPr>
          <w:rPr>
            <w:rFonts w:cs="Arial"/>
          </w:rPr>
          <w:alias w:val="Geef aan of een Overeenkomst of Raamovereenkomst wordt gesloten"/>
          <w:tag w:val="Geef aan of een Overeenkomst of Raamovereenkomst wordt gesloten"/>
          <w:id w:val="1936319258"/>
          <w:placeholder>
            <w:docPart w:val="55093FEFF4024E6684964DA728EFBFA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sidRPr="30359E94">
            <w:rPr>
              <w:rFonts w:cs="Arial"/>
            </w:rPr>
            <w:t>Overeenkomst</w:t>
          </w:r>
        </w:sdtContent>
      </w:sdt>
      <w:r w:rsidRPr="30359E94">
        <w:rPr>
          <w:rFonts w:cs="Arial"/>
        </w:rPr>
        <w:t xml:space="preserve"> inclusief </w:t>
      </w:r>
      <w:r w:rsidR="006C65FD" w:rsidRPr="30359E94">
        <w:rPr>
          <w:rFonts w:cs="Arial"/>
        </w:rPr>
        <w:t xml:space="preserve">eventuele </w:t>
      </w:r>
      <w:r w:rsidRPr="30359E94">
        <w:rPr>
          <w:rFonts w:cs="Arial"/>
        </w:rPr>
        <w:t xml:space="preserve">optiejaren bedraagt: </w:t>
      </w:r>
      <w:r w:rsidR="006C7194" w:rsidRPr="00E81818">
        <w:rPr>
          <w:rFonts w:cs="Arial"/>
        </w:rPr>
        <w:t>€</w:t>
      </w:r>
      <w:r w:rsidR="00E513BC" w:rsidRPr="00E81818">
        <w:rPr>
          <w:rFonts w:cs="Arial"/>
        </w:rPr>
        <w:t xml:space="preserve"> </w:t>
      </w:r>
      <w:r w:rsidR="7B77ACFD" w:rsidRPr="00E81818">
        <w:t>1.84</w:t>
      </w:r>
      <w:r w:rsidR="00503E27" w:rsidRPr="00E81818">
        <w:t>5</w:t>
      </w:r>
      <w:r w:rsidR="7B77ACFD" w:rsidRPr="00E81818">
        <w:t>.</w:t>
      </w:r>
      <w:r w:rsidR="00503E27" w:rsidRPr="00E81818">
        <w:t>000</w:t>
      </w:r>
      <w:r w:rsidR="00E513BC" w:rsidRPr="00E81818">
        <w:t xml:space="preserve"> </w:t>
      </w:r>
      <w:r w:rsidR="00FA6B7F" w:rsidRPr="00E81818">
        <w:t>excl. btw.</w:t>
      </w:r>
      <w:r w:rsidR="00995424" w:rsidRPr="00503E27">
        <w:t xml:space="preserve"> </w:t>
      </w:r>
    </w:p>
    <w:p w14:paraId="2E5E99D6" w14:textId="16EF2B2E" w:rsidR="007334B7" w:rsidRPr="00E81818" w:rsidRDefault="00995424" w:rsidP="00E513BC">
      <w:pPr>
        <w:rPr>
          <w:rFonts w:eastAsiaTheme="majorEastAsia" w:cstheme="majorBidi"/>
        </w:rPr>
      </w:pPr>
      <w:r w:rsidRPr="00503E27">
        <w:rPr>
          <w:rFonts w:eastAsiaTheme="majorEastAsia" w:cstheme="majorBidi"/>
        </w:rPr>
        <w:t xml:space="preserve">Dit betreft een indicatie van de geraamde </w:t>
      </w:r>
      <w:r w:rsidRPr="007334B7">
        <w:rPr>
          <w:rFonts w:eastAsiaTheme="majorEastAsia" w:cstheme="majorBidi"/>
        </w:rPr>
        <w:t>waarde, hier kunnen geen</w:t>
      </w:r>
      <w:r w:rsidRPr="00503E27">
        <w:rPr>
          <w:rFonts w:eastAsiaTheme="majorEastAsia" w:cstheme="majorBidi"/>
        </w:rPr>
        <w:t xml:space="preserve"> rechten aan worden ontleend.</w:t>
      </w:r>
    </w:p>
    <w:p w14:paraId="0E5B8A96" w14:textId="4D2D8356" w:rsidR="000421B1" w:rsidRPr="00787722" w:rsidRDefault="000421B1" w:rsidP="00787722">
      <w:pPr>
        <w:pStyle w:val="Kop2"/>
      </w:pPr>
      <w:bookmarkStart w:id="20" w:name="_Toc176781991"/>
      <w:bookmarkStart w:id="21" w:name="_Toc240620271"/>
      <w:r w:rsidRPr="00787722">
        <w:t>1.3</w:t>
      </w:r>
      <w:r w:rsidRPr="00787722">
        <w:tab/>
        <w:t>Huidige en gewenste situatie</w:t>
      </w:r>
      <w:bookmarkEnd w:id="20"/>
      <w:bookmarkEnd w:id="21"/>
    </w:p>
    <w:p w14:paraId="65ECF6EA" w14:textId="11BD1D26" w:rsidR="00593018" w:rsidRDefault="00593018" w:rsidP="00DE2708">
      <w:pPr>
        <w:pStyle w:val="Kop2"/>
      </w:pPr>
      <w:bookmarkStart w:id="22" w:name="_Toc176781992"/>
      <w:bookmarkStart w:id="23" w:name="_Toc240620272"/>
      <w:r w:rsidRPr="00DE2708">
        <w:t>1.3.1</w:t>
      </w:r>
      <w:r w:rsidRPr="00DE2708">
        <w:tab/>
        <w:t>Huidige situatie</w:t>
      </w:r>
      <w:bookmarkEnd w:id="22"/>
      <w:bookmarkEnd w:id="23"/>
    </w:p>
    <w:p w14:paraId="50020DE0" w14:textId="77777777" w:rsidR="001E79D5" w:rsidRPr="001E79D5" w:rsidRDefault="001E79D5" w:rsidP="001E79D5"/>
    <w:p w14:paraId="038614B4" w14:textId="66AA0467" w:rsidR="00E81818" w:rsidRPr="00E81818" w:rsidRDefault="00E81818" w:rsidP="00E81818">
      <w:pPr>
        <w:rPr>
          <w:rFonts w:eastAsia="Aptos" w:cstheme="minorHAnsi"/>
          <w:color w:val="000000" w:themeColor="text1"/>
        </w:rPr>
      </w:pPr>
      <w:bookmarkStart w:id="24" w:name="_Toc176781993"/>
      <w:r w:rsidRPr="00E81818">
        <w:rPr>
          <w:rFonts w:eastAsia="Aptos" w:cstheme="minorHAnsi"/>
          <w:color w:val="000000" w:themeColor="text1"/>
        </w:rPr>
        <w:t>Het huidige datafundament levert de organisatie al concrete waarde op en vormt daarmee een bruikbare basis voor verdere ontwikkeling.</w:t>
      </w:r>
      <w:r w:rsidRPr="00E81818">
        <w:rPr>
          <w:rFonts w:eastAsia="Arial" w:cstheme="minorHAnsi"/>
          <w:color w:val="000000" w:themeColor="text1"/>
        </w:rPr>
        <w:t> </w:t>
      </w:r>
      <w:r w:rsidRPr="00E81818">
        <w:rPr>
          <w:rFonts w:eastAsia="Aptos" w:cstheme="minorHAnsi"/>
          <w:color w:val="000000" w:themeColor="text1"/>
        </w:rPr>
        <w:t>Gebruikers ervaren dat dashboards en rapportages helpen bij het verkrijgen van inzicht en het ondersteunen van sturing, met name in het sociaal domein waar het gebruik relatief volwassen is.</w:t>
      </w:r>
      <w:r w:rsidRPr="00E81818">
        <w:rPr>
          <w:rFonts w:eastAsia="Arial" w:cstheme="minorHAnsi"/>
          <w:color w:val="000000" w:themeColor="text1"/>
        </w:rPr>
        <w:t> </w:t>
      </w:r>
      <w:r w:rsidRPr="00E81818">
        <w:rPr>
          <w:rFonts w:eastAsia="Aptos" w:cstheme="minorHAnsi"/>
          <w:color w:val="000000" w:themeColor="text1"/>
        </w:rPr>
        <w:t>Daarnaast gebruiken verschillende afdelingen</w:t>
      </w:r>
      <w:r w:rsidRPr="00E81818">
        <w:rPr>
          <w:rFonts w:eastAsia="Arial" w:cstheme="minorHAnsi"/>
          <w:color w:val="000000" w:themeColor="text1"/>
        </w:rPr>
        <w:t> </w:t>
      </w:r>
      <w:r w:rsidRPr="00E81818">
        <w:rPr>
          <w:rFonts w:eastAsia="Aptos" w:cstheme="minorHAnsi"/>
          <w:color w:val="000000" w:themeColor="text1"/>
        </w:rPr>
        <w:t>het huidige datafundament (specifiek</w:t>
      </w:r>
      <w:r w:rsidR="00E53ABC">
        <w:rPr>
          <w:rFonts w:eastAsia="Aptos" w:cstheme="minorHAnsi"/>
          <w:color w:val="000000" w:themeColor="text1"/>
        </w:rPr>
        <w:t xml:space="preserve"> via</w:t>
      </w:r>
      <w:r w:rsidRPr="00E81818">
        <w:rPr>
          <w:rFonts w:eastAsia="Arial" w:cstheme="minorHAnsi"/>
          <w:color w:val="000000" w:themeColor="text1"/>
        </w:rPr>
        <w:t> </w:t>
      </w:r>
      <w:r w:rsidRPr="00E81818">
        <w:rPr>
          <w:rFonts w:eastAsia="Aptos" w:cstheme="minorHAnsi"/>
          <w:color w:val="000000" w:themeColor="text1"/>
        </w:rPr>
        <w:t>Cognos</w:t>
      </w:r>
      <w:r w:rsidR="00E53ABC">
        <w:rPr>
          <w:rFonts w:eastAsia="Aptos" w:cstheme="minorHAnsi"/>
          <w:color w:val="000000" w:themeColor="text1"/>
        </w:rPr>
        <w:t xml:space="preserve"> als visualisatietool</w:t>
      </w:r>
      <w:r w:rsidRPr="00E81818">
        <w:rPr>
          <w:rFonts w:eastAsia="Aptos" w:cstheme="minorHAnsi"/>
          <w:color w:val="000000" w:themeColor="text1"/>
        </w:rPr>
        <w:t>) om geautomatiseerd hun</w:t>
      </w:r>
      <w:r w:rsidRPr="00E81818">
        <w:rPr>
          <w:rFonts w:eastAsia="Arial" w:cstheme="minorHAnsi"/>
          <w:color w:val="000000" w:themeColor="text1"/>
        </w:rPr>
        <w:t> </w:t>
      </w:r>
      <w:r w:rsidRPr="00E81818">
        <w:rPr>
          <w:rFonts w:eastAsia="Aptos" w:cstheme="minorHAnsi"/>
          <w:color w:val="000000" w:themeColor="text1"/>
        </w:rPr>
        <w:t>(deels kritische)</w:t>
      </w:r>
      <w:r w:rsidRPr="00E81818">
        <w:rPr>
          <w:rFonts w:eastAsia="Arial" w:cstheme="minorHAnsi"/>
          <w:color w:val="000000" w:themeColor="text1"/>
        </w:rPr>
        <w:t> </w:t>
      </w:r>
      <w:r w:rsidRPr="00E81818">
        <w:rPr>
          <w:rFonts w:eastAsia="Aptos" w:cstheme="minorHAnsi"/>
          <w:color w:val="000000" w:themeColor="text1"/>
        </w:rPr>
        <w:t>werkprocessen te ondersteunen.</w:t>
      </w:r>
      <w:r w:rsidR="003A4E37" w:rsidRPr="00E81818">
        <w:rPr>
          <w:rFonts w:eastAsia="Aptos" w:cstheme="minorHAnsi"/>
          <w:color w:val="000000" w:themeColor="text1"/>
        </w:rPr>
        <w:t xml:space="preserve"> </w:t>
      </w:r>
      <w:r w:rsidRPr="00E81818">
        <w:rPr>
          <w:rFonts w:eastAsia="Aptos" w:cstheme="minorHAnsi"/>
          <w:color w:val="000000" w:themeColor="text1"/>
        </w:rPr>
        <w:t>Data uit verschillende bronsystemen wordt al gecombineerd en ontsloten, waardoor informatie</w:t>
      </w:r>
      <w:r w:rsidRPr="00E81818">
        <w:rPr>
          <w:rFonts w:eastAsia="Arial" w:cstheme="minorHAnsi"/>
          <w:color w:val="000000" w:themeColor="text1"/>
        </w:rPr>
        <w:t> </w:t>
      </w:r>
      <w:r w:rsidRPr="00E81818">
        <w:rPr>
          <w:rFonts w:eastAsia="Aptos" w:cstheme="minorHAnsi"/>
          <w:color w:val="000000" w:themeColor="text1"/>
        </w:rPr>
        <w:t>(deels)</w:t>
      </w:r>
      <w:r w:rsidRPr="00E81818">
        <w:rPr>
          <w:rFonts w:eastAsia="Arial" w:cstheme="minorHAnsi"/>
          <w:color w:val="000000" w:themeColor="text1"/>
        </w:rPr>
        <w:t> </w:t>
      </w:r>
      <w:r w:rsidRPr="00E81818">
        <w:rPr>
          <w:rFonts w:eastAsia="Aptos" w:cstheme="minorHAnsi"/>
          <w:color w:val="000000" w:themeColor="text1"/>
        </w:rPr>
        <w:t>beschikbaar is zonder dat gebruikers deze zelf hoeven te verzamelen. Daarnaast wordt ondersteuning bij datavragen door de leverancier over het algemeen als snel en behulpzaam ervaren. Tegelijkertijd is de huidige werkwijze sterk afhankelijk van specifieke personen en de leverancier, en daardoor beperkt schaalbaar. Dit betekent dat het huidige fundament functioneel werkt, maar in de huidige vorm niet voldoende toekomstbestendig is om de verdere groei naar datagedreven werken te ondersteunen.</w:t>
      </w:r>
      <w:r w:rsidRPr="00E81818">
        <w:rPr>
          <w:rFonts w:eastAsia="Arial" w:cstheme="minorHAnsi"/>
          <w:color w:val="000000" w:themeColor="text1"/>
        </w:rPr>
        <w:t> </w:t>
      </w:r>
      <w:r w:rsidRPr="00E81818">
        <w:rPr>
          <w:rFonts w:eastAsia="Aptos" w:cstheme="minorHAnsi"/>
          <w:color w:val="000000" w:themeColor="text1"/>
        </w:rPr>
        <w:t> </w:t>
      </w:r>
    </w:p>
    <w:p w14:paraId="49D4EBB2" w14:textId="42E9AB7A" w:rsidR="00E81818" w:rsidRPr="00E81818" w:rsidRDefault="00E81818" w:rsidP="00E81818">
      <w:pPr>
        <w:rPr>
          <w:rFonts w:eastAsia="Aptos" w:cstheme="minorHAnsi"/>
          <w:color w:val="000000" w:themeColor="text1"/>
        </w:rPr>
      </w:pPr>
      <w:r w:rsidRPr="00E81818">
        <w:rPr>
          <w:rFonts w:eastAsia="Aptos" w:cstheme="minorHAnsi"/>
          <w:color w:val="000000" w:themeColor="text1"/>
        </w:rPr>
        <w:t>Technisch bestaat het huidige datafundament uit een Oracle datawarehouse en</w:t>
      </w:r>
      <w:r w:rsidRPr="00E81818">
        <w:rPr>
          <w:rFonts w:eastAsia="Arial" w:cstheme="minorHAnsi"/>
          <w:color w:val="000000" w:themeColor="text1"/>
        </w:rPr>
        <w:t> </w:t>
      </w:r>
      <w:r w:rsidRPr="00E81818">
        <w:rPr>
          <w:rFonts w:eastAsia="Aptos" w:cstheme="minorHAnsi"/>
          <w:color w:val="000000" w:themeColor="text1"/>
        </w:rPr>
        <w:t>Pentaho</w:t>
      </w:r>
      <w:r w:rsidRPr="00E81818">
        <w:rPr>
          <w:rFonts w:eastAsia="Arial" w:cstheme="minorHAnsi"/>
          <w:color w:val="000000" w:themeColor="text1"/>
        </w:rPr>
        <w:t> </w:t>
      </w:r>
      <w:r w:rsidRPr="00E81818">
        <w:rPr>
          <w:rFonts w:eastAsia="Aptos" w:cstheme="minorHAnsi"/>
          <w:color w:val="000000" w:themeColor="text1"/>
        </w:rPr>
        <w:t>voor dataverwerking. Daarnaast zijn er verschillende bronsystemen gekoppeld.</w:t>
      </w:r>
      <w:r w:rsidRPr="00E81818">
        <w:rPr>
          <w:rFonts w:eastAsia="Arial" w:cstheme="minorHAnsi"/>
          <w:color w:val="000000" w:themeColor="text1"/>
        </w:rPr>
        <w:t> </w:t>
      </w:r>
      <w:r w:rsidRPr="00E81818">
        <w:rPr>
          <w:rFonts w:eastAsia="Aptos" w:cstheme="minorHAnsi"/>
          <w:color w:val="000000" w:themeColor="text1"/>
        </w:rPr>
        <w:t>Er wordt gebruikt gemaakt van Cognos</w:t>
      </w:r>
      <w:r w:rsidRPr="00E81818">
        <w:rPr>
          <w:rFonts w:eastAsia="Arial" w:cstheme="minorHAnsi"/>
          <w:color w:val="000000" w:themeColor="text1"/>
        </w:rPr>
        <w:t> </w:t>
      </w:r>
      <w:r w:rsidRPr="00E81818">
        <w:rPr>
          <w:rFonts w:eastAsia="Aptos" w:cstheme="minorHAnsi"/>
          <w:color w:val="000000" w:themeColor="text1"/>
        </w:rPr>
        <w:t>voor rapportages</w:t>
      </w:r>
      <w:r w:rsidRPr="00E81818">
        <w:rPr>
          <w:rFonts w:eastAsia="Arial" w:cstheme="minorHAnsi"/>
          <w:color w:val="000000" w:themeColor="text1"/>
        </w:rPr>
        <w:t> </w:t>
      </w:r>
      <w:r w:rsidRPr="00E81818">
        <w:rPr>
          <w:rFonts w:eastAsia="Aptos" w:cstheme="minorHAnsi"/>
          <w:color w:val="000000" w:themeColor="text1"/>
        </w:rPr>
        <w:t>en</w:t>
      </w:r>
      <w:r w:rsidRPr="00E81818">
        <w:rPr>
          <w:rFonts w:eastAsia="Arial" w:cstheme="minorHAnsi"/>
          <w:color w:val="000000" w:themeColor="text1"/>
        </w:rPr>
        <w:t> </w:t>
      </w:r>
      <w:r w:rsidRPr="00E81818">
        <w:rPr>
          <w:rFonts w:eastAsia="Aptos" w:cstheme="minorHAnsi"/>
          <w:color w:val="000000" w:themeColor="text1"/>
        </w:rPr>
        <w:t>dashboards</w:t>
      </w:r>
      <w:r w:rsidR="003A4E37">
        <w:rPr>
          <w:rFonts w:eastAsia="Aptos" w:cstheme="minorHAnsi"/>
          <w:color w:val="000000" w:themeColor="text1"/>
        </w:rPr>
        <w:t xml:space="preserve"> </w:t>
      </w:r>
      <w:r w:rsidRPr="00E81818">
        <w:rPr>
          <w:rFonts w:eastAsia="Aptos" w:cstheme="minorHAnsi"/>
          <w:color w:val="000000" w:themeColor="text1"/>
        </w:rPr>
        <w:t>en</w:t>
      </w:r>
      <w:r w:rsidRPr="00E81818">
        <w:rPr>
          <w:rFonts w:eastAsia="Arial" w:cstheme="minorHAnsi"/>
          <w:color w:val="000000" w:themeColor="text1"/>
        </w:rPr>
        <w:t> </w:t>
      </w:r>
      <w:r w:rsidRPr="00E81818">
        <w:rPr>
          <w:rFonts w:eastAsia="Aptos" w:cstheme="minorHAnsi"/>
          <w:color w:val="000000" w:themeColor="text1"/>
        </w:rPr>
        <w:t>automatische dataverwerking, </w:t>
      </w:r>
    </w:p>
    <w:p w14:paraId="7735E0FE" w14:textId="5F2228F4" w:rsidR="007C6F63" w:rsidRPr="00925C35" w:rsidRDefault="00E81818" w:rsidP="00925C35">
      <w:pPr>
        <w:rPr>
          <w:rFonts w:eastAsia="Aptos"/>
          <w:color w:val="000000" w:themeColor="text1"/>
        </w:rPr>
      </w:pPr>
      <w:r w:rsidRPr="66F83041">
        <w:rPr>
          <w:rFonts w:eastAsia="Aptos"/>
          <w:color w:val="000000" w:themeColor="text1"/>
        </w:rPr>
        <w:t>Functioneel wordt</w:t>
      </w:r>
      <w:r w:rsidRPr="66F83041">
        <w:rPr>
          <w:rFonts w:eastAsia="Arial"/>
          <w:color w:val="000000" w:themeColor="text1"/>
        </w:rPr>
        <w:t> </w:t>
      </w:r>
      <w:r w:rsidRPr="66F83041">
        <w:rPr>
          <w:rFonts w:eastAsia="Aptos"/>
          <w:color w:val="000000" w:themeColor="text1"/>
        </w:rPr>
        <w:t>Cognos</w:t>
      </w:r>
      <w:r w:rsidRPr="66F83041">
        <w:rPr>
          <w:rFonts w:eastAsia="Arial"/>
          <w:color w:val="000000" w:themeColor="text1"/>
        </w:rPr>
        <w:t> </w:t>
      </w:r>
      <w:r w:rsidRPr="66F83041">
        <w:rPr>
          <w:rFonts w:eastAsia="Aptos"/>
          <w:color w:val="000000" w:themeColor="text1"/>
        </w:rPr>
        <w:t>breed gebruikt. Het gebruik is vooral sterk in het sociaal domein.</w:t>
      </w:r>
      <w:r w:rsidRPr="66F83041">
        <w:rPr>
          <w:rFonts w:eastAsia="Arial"/>
          <w:color w:val="000000" w:themeColor="text1"/>
        </w:rPr>
        <w:t> </w:t>
      </w:r>
      <w:r w:rsidRPr="66F83041">
        <w:rPr>
          <w:rFonts w:eastAsia="Aptos"/>
          <w:color w:val="000000" w:themeColor="text1"/>
        </w:rPr>
        <w:t xml:space="preserve">Er is een indicatieve inventarisatie gedaan in September 2026 (zie </w:t>
      </w:r>
      <w:r w:rsidRPr="00836F99">
        <w:rPr>
          <w:rFonts w:eastAsia="Aptos"/>
          <w:b/>
          <w:bCs/>
          <w:color w:val="000000" w:themeColor="text1"/>
        </w:rPr>
        <w:t xml:space="preserve">bijlage </w:t>
      </w:r>
      <w:r w:rsidR="00836F99" w:rsidRPr="00836F99">
        <w:rPr>
          <w:rFonts w:eastAsia="Aptos"/>
          <w:b/>
          <w:bCs/>
          <w:color w:val="000000" w:themeColor="text1"/>
        </w:rPr>
        <w:t>14</w:t>
      </w:r>
      <w:r w:rsidRPr="66F83041">
        <w:rPr>
          <w:rFonts w:eastAsia="Aptos"/>
          <w:color w:val="000000" w:themeColor="text1"/>
        </w:rPr>
        <w:t>:</w:t>
      </w:r>
      <w:r w:rsidR="00836F99">
        <w:rPr>
          <w:rFonts w:eastAsia="Aptos"/>
          <w:color w:val="000000" w:themeColor="text1"/>
        </w:rPr>
        <w:t xml:space="preserve"> Indicatief overzicht huidige informatieproducten</w:t>
      </w:r>
      <w:r w:rsidRPr="66F83041">
        <w:rPr>
          <w:rFonts w:eastAsia="Aptos"/>
          <w:color w:val="000000" w:themeColor="text1"/>
        </w:rPr>
        <w:t>) waaruit blijkt dat, ongeveer 580 rapportages en 77 dashboards in gebruik zijn(getallen exclusief ongebruikte rapportages en dashboards). Het is de verwachting van de organisatie dat hierin een optimalisatie behaald kan worden.</w:t>
      </w:r>
    </w:p>
    <w:p w14:paraId="60839736" w14:textId="24811425" w:rsidR="00CE016E" w:rsidRPr="00AD1A06" w:rsidRDefault="00872B1C" w:rsidP="00AD1A06">
      <w:pPr>
        <w:pStyle w:val="Kop2"/>
      </w:pPr>
      <w:bookmarkStart w:id="25" w:name="_Toc240620273"/>
      <w:r w:rsidRPr="00DE2708">
        <w:t>1.3.2</w:t>
      </w:r>
      <w:r w:rsidRPr="00DE2708">
        <w:tab/>
        <w:t>Gewenste situatie</w:t>
      </w:r>
      <w:bookmarkEnd w:id="24"/>
      <w:bookmarkEnd w:id="25"/>
      <w:r w:rsidR="00593018" w:rsidRPr="00DE2708">
        <w:t xml:space="preserve"> </w:t>
      </w:r>
    </w:p>
    <w:p w14:paraId="66CB7133" w14:textId="77777777" w:rsidR="00AE3F03" w:rsidRDefault="00AE3F03" w:rsidP="00AE3F03">
      <w:pPr>
        <w:rPr>
          <w:rFonts w:ascii="Arial" w:hAnsi="Arial" w:cs="Arial"/>
        </w:rPr>
      </w:pPr>
      <w:bookmarkStart w:id="26" w:name="_Toc17289484"/>
      <w:bookmarkStart w:id="27" w:name="_Toc176781994"/>
    </w:p>
    <w:p w14:paraId="08DC4D6E" w14:textId="7D956187" w:rsidR="00421A48" w:rsidRPr="00AE3F03" w:rsidRDefault="7E070F1C" w:rsidP="00AE3F03">
      <w:pPr>
        <w:rPr>
          <w:rFonts w:cstheme="minorHAnsi"/>
        </w:rPr>
      </w:pPr>
      <w:r w:rsidRPr="3A82699F">
        <w:rPr>
          <w:rFonts w:eastAsia="Aptos"/>
          <w:color w:val="000000" w:themeColor="text1"/>
        </w:rPr>
        <w:t>De toekomstige architectuur sluit aan op de strategische uitgangspunten van de gemeente Den Helder, geldende wet- en regelgeving en relevante landelijke standaarden. De architectuur is modulair en schaalbaar opgebouwd en maakt gebruik van open standaarden. Data wordt centraal opgeslagen en herbruikbaar gemaakt, waarbij een duidelijke scheiding wordt aangebracht tussen opslag, verwerking en presentatie.</w:t>
      </w:r>
    </w:p>
    <w:p w14:paraId="01451A0F" w14:textId="4FDD7473" w:rsidR="00421A48" w:rsidRPr="00AE3F03" w:rsidRDefault="7E070F1C" w:rsidP="00AE3F03">
      <w:pPr>
        <w:rPr>
          <w:rFonts w:eastAsia="Aptos" w:cstheme="minorHAnsi"/>
          <w:color w:val="000000" w:themeColor="text1"/>
        </w:rPr>
      </w:pPr>
      <w:r w:rsidRPr="00AE3F03">
        <w:rPr>
          <w:rFonts w:eastAsia="Aptos" w:cstheme="minorHAnsi"/>
          <w:color w:val="000000" w:themeColor="text1"/>
        </w:rPr>
        <w:t>De principes van eenmalige vastlegging/meervoudig gebruik en dataminimalisatie zijn leidend. Hierbij wordt gestuurd op het beperken van het aantal systemen en het minimaliseren van maatwerk.</w:t>
      </w:r>
    </w:p>
    <w:p w14:paraId="0ABF371A" w14:textId="74F8DF48" w:rsidR="00421A48" w:rsidRPr="00AE3F03" w:rsidRDefault="7E070F1C" w:rsidP="00AE3F03">
      <w:pPr>
        <w:rPr>
          <w:rFonts w:eastAsia="Aptos" w:cstheme="minorHAnsi"/>
          <w:color w:val="000000" w:themeColor="text1"/>
        </w:rPr>
      </w:pPr>
      <w:r w:rsidRPr="00AE3F03">
        <w:rPr>
          <w:rFonts w:eastAsia="Aptos" w:cstheme="minorHAnsi"/>
          <w:color w:val="000000" w:themeColor="text1"/>
        </w:rPr>
        <w:t xml:space="preserve">Geografische data </w:t>
      </w:r>
      <w:r w:rsidR="007A5CF3" w:rsidRPr="00AE3F03">
        <w:rPr>
          <w:rFonts w:eastAsia="Aptos" w:cstheme="minorHAnsi"/>
          <w:color w:val="000000" w:themeColor="text1"/>
        </w:rPr>
        <w:t>worden</w:t>
      </w:r>
      <w:r w:rsidRPr="00AE3F03">
        <w:rPr>
          <w:rFonts w:eastAsia="Aptos" w:cstheme="minorHAnsi"/>
          <w:color w:val="000000" w:themeColor="text1"/>
        </w:rPr>
        <w:t xml:space="preserve"> uiteindelijk integraal onderdeel van het datamodel. Waar mogelijk worden locatiegegevens standaard gekoppeld aan administratieve data, bijvoorbeeld via de BAG. Dit maakt het mogelijk om ruimtelijke analyses uit te voeren en data te visualiseren op kaartniveau.</w:t>
      </w:r>
    </w:p>
    <w:p w14:paraId="68B764F3" w14:textId="14611382" w:rsidR="00421A48" w:rsidRPr="00AE3F03" w:rsidRDefault="7E070F1C" w:rsidP="00AE3F03">
      <w:pPr>
        <w:rPr>
          <w:rFonts w:eastAsia="Aptos" w:cstheme="minorHAnsi"/>
          <w:color w:val="000000" w:themeColor="text1"/>
        </w:rPr>
      </w:pPr>
      <w:r w:rsidRPr="00AE3F03">
        <w:rPr>
          <w:rFonts w:eastAsia="Aptos" w:cstheme="minorHAnsi"/>
          <w:color w:val="000000" w:themeColor="text1"/>
        </w:rPr>
        <w:t xml:space="preserve">Metadata wordt structureel vastgelegd conform MDTO en informatiebeheer wordt ingericht volgens het DUTO-raamwerk. Data wordt opgeslagen in duurzame en open formaten, zodat deze </w:t>
      </w:r>
      <w:r w:rsidRPr="00AE3F03">
        <w:rPr>
          <w:rFonts w:eastAsia="Aptos" w:cstheme="minorHAnsi"/>
          <w:color w:val="000000" w:themeColor="text1"/>
        </w:rPr>
        <w:lastRenderedPageBreak/>
        <w:t xml:space="preserve">toegankelijk en herbruikbaar blijft. Verder wordt zover mogelijk het gemeentelijk gegevensmodel (GGM) geïmplementeerd in het daadwerkelijke data warehouse. </w:t>
      </w:r>
    </w:p>
    <w:p w14:paraId="6CDD6AC3" w14:textId="08677DE2" w:rsidR="00421A48" w:rsidRPr="00AE3F03" w:rsidRDefault="7E070F1C" w:rsidP="00AE3F03">
      <w:pPr>
        <w:rPr>
          <w:rFonts w:eastAsia="Aptos" w:cstheme="minorHAnsi"/>
          <w:color w:val="000000" w:themeColor="text1"/>
        </w:rPr>
      </w:pPr>
      <w:r w:rsidRPr="00AE3F03">
        <w:rPr>
          <w:rFonts w:eastAsia="Aptos" w:cstheme="minorHAnsi"/>
          <w:color w:val="000000" w:themeColor="text1"/>
        </w:rPr>
        <w:t>De architectuur ondersteunt integratie met interne en externe databronnen en is voorbereid op toekomstige ontwikkelingen, zoals de inzet van AI en koppelingen met een digitale tweeling.</w:t>
      </w:r>
    </w:p>
    <w:p w14:paraId="10CEF440" w14:textId="7316A1B7" w:rsidR="00421A48" w:rsidRDefault="00421A48" w:rsidP="00762656">
      <w:pPr>
        <w:rPr>
          <w:rFonts w:ascii="Arial" w:hAnsi="Arial" w:cs="Arial"/>
        </w:rPr>
      </w:pPr>
    </w:p>
    <w:p w14:paraId="79E5A872" w14:textId="255D4720" w:rsidR="00421A48" w:rsidRPr="001E777F" w:rsidRDefault="005F4012" w:rsidP="00762656">
      <w:pPr>
        <w:rPr>
          <w:rFonts w:ascii="Arial" w:hAnsi="Arial" w:cs="Arial"/>
        </w:rPr>
      </w:pPr>
      <w:r w:rsidRPr="00836F99">
        <w:rPr>
          <w:rFonts w:ascii="Arial" w:hAnsi="Arial" w:cs="Arial"/>
        </w:rPr>
        <w:t>De huidige en gewenste situatie zijn als visue</w:t>
      </w:r>
      <w:r w:rsidR="00836F99" w:rsidRPr="00836F99">
        <w:rPr>
          <w:rFonts w:ascii="Arial" w:hAnsi="Arial" w:cs="Arial"/>
        </w:rPr>
        <w:t>le platen</w:t>
      </w:r>
      <w:r w:rsidRPr="00836F99">
        <w:rPr>
          <w:rFonts w:ascii="Arial" w:hAnsi="Arial" w:cs="Arial"/>
        </w:rPr>
        <w:t xml:space="preserve"> toegevoegd als </w:t>
      </w:r>
      <w:r w:rsidRPr="00836F99">
        <w:rPr>
          <w:rFonts w:ascii="Arial" w:hAnsi="Arial" w:cs="Arial"/>
          <w:b/>
          <w:bCs/>
        </w:rPr>
        <w:t xml:space="preserve">bijlage </w:t>
      </w:r>
      <w:r w:rsidR="00836F99" w:rsidRPr="00836F99">
        <w:rPr>
          <w:rFonts w:ascii="Arial" w:hAnsi="Arial" w:cs="Arial"/>
          <w:b/>
          <w:bCs/>
        </w:rPr>
        <w:t>12</w:t>
      </w:r>
      <w:r w:rsidRPr="00836F99">
        <w:rPr>
          <w:rFonts w:ascii="Arial" w:hAnsi="Arial" w:cs="Arial"/>
        </w:rPr>
        <w:t xml:space="preserve"> bij deze offerteaanvraag.</w:t>
      </w:r>
      <w:r>
        <w:rPr>
          <w:rFonts w:ascii="Arial" w:hAnsi="Arial" w:cs="Arial"/>
        </w:rPr>
        <w:t xml:space="preserve"> </w:t>
      </w:r>
    </w:p>
    <w:p w14:paraId="34D51CC9" w14:textId="2DDC7A53" w:rsidR="00026B72" w:rsidRDefault="00D77C2B" w:rsidP="003845E9">
      <w:pPr>
        <w:pStyle w:val="Kop2"/>
      </w:pPr>
      <w:bookmarkStart w:id="28" w:name="_Toc240620274"/>
      <w:r>
        <w:t>1.</w:t>
      </w:r>
      <w:r w:rsidR="000421B1">
        <w:t>4</w:t>
      </w:r>
      <w:r>
        <w:tab/>
        <w:t>Aanbestedingsprocedure en toepasselijkheid aanbestedingsrichtlijnen</w:t>
      </w:r>
      <w:bookmarkEnd w:id="26"/>
      <w:bookmarkEnd w:id="27"/>
      <w:bookmarkEnd w:id="28"/>
    </w:p>
    <w:p w14:paraId="6EBE0C0E" w14:textId="77777777" w:rsidR="00026B72" w:rsidRDefault="00026B72" w:rsidP="000B411E">
      <w:pPr>
        <w:rPr>
          <w:rFonts w:ascii="Arial" w:hAnsi="Arial" w:cs="Arial"/>
          <w:bCs/>
        </w:rPr>
      </w:pPr>
    </w:p>
    <w:p w14:paraId="74905C8E" w14:textId="59F62638" w:rsidR="00AA2A61" w:rsidRPr="001E777F" w:rsidRDefault="00AA2A61" w:rsidP="00AA2A61">
      <w:pPr>
        <w:rPr>
          <w:rFonts w:ascii="Arial" w:hAnsi="Arial" w:cs="Arial"/>
        </w:rPr>
      </w:pPr>
      <w:bookmarkStart w:id="29" w:name="_Toc176781995"/>
      <w:r w:rsidRPr="001E777F">
        <w:rPr>
          <w:rFonts w:ascii="Arial" w:hAnsi="Arial" w:cs="Arial"/>
        </w:rPr>
        <w:t xml:space="preserve">De </w:t>
      </w:r>
      <w:r>
        <w:rPr>
          <w:rFonts w:ascii="Arial" w:hAnsi="Arial" w:cs="Arial"/>
        </w:rPr>
        <w:t xml:space="preserve">gemeente Den Helder </w:t>
      </w:r>
      <w:r w:rsidRPr="001E777F">
        <w:rPr>
          <w:rFonts w:ascii="Arial" w:hAnsi="Arial" w:cs="Arial"/>
        </w:rPr>
        <w:t xml:space="preserve">heeft ervoor gekozen de opdracht aan te besteden door middel van een </w:t>
      </w:r>
      <w:r w:rsidR="00215CC1">
        <w:rPr>
          <w:rFonts w:ascii="Arial" w:hAnsi="Arial" w:cs="Arial"/>
        </w:rPr>
        <w:t xml:space="preserve">Europese openbare </w:t>
      </w:r>
      <w:r w:rsidRPr="001E777F">
        <w:rPr>
          <w:rFonts w:ascii="Arial" w:hAnsi="Arial" w:cs="Arial"/>
          <w:color w:val="000000"/>
        </w:rPr>
        <w:t>aanbestedingsprocedure</w:t>
      </w:r>
      <w:r w:rsidRPr="001E777F">
        <w:rPr>
          <w:rFonts w:ascii="Arial" w:hAnsi="Arial" w:cs="Arial"/>
        </w:rPr>
        <w:t xml:space="preserve">. De </w:t>
      </w:r>
      <w:r>
        <w:rPr>
          <w:rFonts w:ascii="Arial" w:hAnsi="Arial" w:cs="Arial"/>
        </w:rPr>
        <w:t xml:space="preserve">gemeente Den Helder </w:t>
      </w:r>
      <w:r w:rsidRPr="001E777F">
        <w:rPr>
          <w:rFonts w:ascii="Arial" w:hAnsi="Arial" w:cs="Arial"/>
        </w:rPr>
        <w:t>heeft gekozen voor deze procedure vanwege:</w:t>
      </w:r>
    </w:p>
    <w:p w14:paraId="613BA8EC" w14:textId="77777777" w:rsidR="00AA2A61" w:rsidRPr="001E777F" w:rsidRDefault="00AA2A61" w:rsidP="00AA2A61">
      <w:pPr>
        <w:rPr>
          <w:rFonts w:ascii="Arial" w:hAnsi="Arial" w:cs="Arial"/>
        </w:rPr>
      </w:pPr>
    </w:p>
    <w:p w14:paraId="66B96663" w14:textId="684D2EE5" w:rsidR="00AA2A61" w:rsidRPr="000559F6" w:rsidRDefault="00AA2A61" w:rsidP="000559F6">
      <w:pPr>
        <w:pStyle w:val="Lijstalinea"/>
        <w:numPr>
          <w:ilvl w:val="0"/>
          <w:numId w:val="23"/>
        </w:numPr>
        <w:rPr>
          <w:rFonts w:ascii="Arial" w:hAnsi="Arial" w:cs="Arial"/>
        </w:rPr>
      </w:pPr>
      <w:r w:rsidRPr="001E777F">
        <w:rPr>
          <w:rFonts w:ascii="Arial" w:hAnsi="Arial" w:cs="Arial"/>
        </w:rPr>
        <w:t xml:space="preserve">De omvang van de opdracht </w:t>
      </w:r>
    </w:p>
    <w:p w14:paraId="0A2B4023" w14:textId="77777777" w:rsidR="000559F6" w:rsidRPr="001E777F" w:rsidRDefault="000559F6" w:rsidP="000559F6">
      <w:pPr>
        <w:pStyle w:val="Lijstalinea"/>
        <w:rPr>
          <w:rFonts w:ascii="Arial" w:hAnsi="Arial" w:cs="Arial"/>
        </w:rPr>
      </w:pPr>
    </w:p>
    <w:p w14:paraId="076E08F9" w14:textId="26BC6F0B" w:rsidR="00AA2A61" w:rsidRPr="001E777F" w:rsidRDefault="00AA2A61" w:rsidP="00AA2A61">
      <w:pPr>
        <w:rPr>
          <w:rFonts w:ascii="Arial" w:hAnsi="Arial" w:cs="Arial"/>
          <w:color w:val="FF0000"/>
        </w:rPr>
      </w:pPr>
      <w:r w:rsidRPr="001E777F">
        <w:rPr>
          <w:rFonts w:ascii="Arial" w:hAnsi="Arial" w:cs="Arial"/>
        </w:rPr>
        <w:t xml:space="preserve">De aanbesteding voor deze </w:t>
      </w:r>
      <w:sdt>
        <w:sdtPr>
          <w:rPr>
            <w:rFonts w:ascii="Arial" w:hAnsi="Arial" w:cs="Arial"/>
          </w:rPr>
          <w:alias w:val="Geef aan of een Overeenkomst of Raamovereenkomst wordt gesloten"/>
          <w:tag w:val="Geef aan of een Overeenkomst of Raamovereenkomst wordt gesloten"/>
          <w:id w:val="2110232845"/>
          <w:placeholder>
            <w:docPart w:val="E6DABD42542345F6B0DD4D812F2A715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ascii="Arial" w:hAnsi="Arial" w:cs="Arial"/>
            </w:rPr>
            <w:t>Overeenkomst</w:t>
          </w:r>
        </w:sdtContent>
      </w:sdt>
      <w:r w:rsidRPr="001E777F">
        <w:rPr>
          <w:rFonts w:ascii="Arial" w:hAnsi="Arial" w:cs="Arial"/>
        </w:rPr>
        <w:t xml:space="preserve"> vindt plaats volgens de bepalingen van de Aanbestedingswet 2012.</w:t>
      </w:r>
    </w:p>
    <w:p w14:paraId="55A193CF" w14:textId="6DBE7519" w:rsidR="007B4CBE" w:rsidRPr="00C6357B" w:rsidRDefault="00D77C2B" w:rsidP="007B4CBE">
      <w:pPr>
        <w:pStyle w:val="Kop2"/>
      </w:pPr>
      <w:bookmarkStart w:id="30" w:name="_Toc240620275"/>
      <w:r>
        <w:t>1.</w:t>
      </w:r>
      <w:r w:rsidR="000421B1">
        <w:t>5</w:t>
      </w:r>
      <w:r>
        <w:tab/>
        <w:t xml:space="preserve">Looptijd van </w:t>
      </w:r>
      <w:r w:rsidRPr="00F82F80">
        <w:t>de</w:t>
      </w:r>
      <w:r w:rsidR="00956BCD" w:rsidRPr="00F82F80">
        <w:t xml:space="preserve"> </w:t>
      </w:r>
      <w:sdt>
        <w:sdtPr>
          <w:alias w:val="Geef aan of een Overeenkomst of Raamovereenkomst wordt gesloten"/>
          <w:tag w:val="Geef aan of een Overeenkomst of Raamovereenkomst wordt gesloten"/>
          <w:id w:val="2058510072"/>
          <w:placeholder>
            <w:docPart w:val="12B3A15960FE48E6A1E30FCBEFF63BC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t>Overeenkomst</w:t>
          </w:r>
        </w:sdtContent>
      </w:sdt>
      <w:bookmarkEnd w:id="29"/>
      <w:bookmarkEnd w:id="30"/>
    </w:p>
    <w:p w14:paraId="51CC172E" w14:textId="77777777" w:rsidR="00026B72" w:rsidRDefault="00026B72" w:rsidP="000B411E">
      <w:pPr>
        <w:rPr>
          <w:rFonts w:ascii="Arial" w:hAnsi="Arial" w:cs="Arial"/>
        </w:rPr>
      </w:pPr>
    </w:p>
    <w:p w14:paraId="66656F95" w14:textId="77777777" w:rsidR="00AE3F03" w:rsidRDefault="00E565C3" w:rsidP="00E565C3">
      <w:pPr>
        <w:rPr>
          <w:rFonts w:ascii="Arial" w:hAnsi="Arial" w:cs="Arial"/>
        </w:rPr>
      </w:pPr>
      <w:bookmarkStart w:id="31" w:name="_Toc176781996"/>
      <w:bookmarkStart w:id="32" w:name="_Toc17289479"/>
      <w:bookmarkStart w:id="33" w:name="_Toc1986545"/>
      <w:bookmarkStart w:id="34" w:name="_Toc238521617"/>
      <w:bookmarkStart w:id="35" w:name="_Toc73156121"/>
      <w:bookmarkStart w:id="36" w:name="_Toc73155540"/>
      <w:bookmarkStart w:id="37" w:name="_Toc72211529"/>
      <w:bookmarkStart w:id="38" w:name="_Toc72211483"/>
      <w:bookmarkStart w:id="39" w:name="_Toc31184624"/>
      <w:bookmarkStart w:id="40" w:name="_Toc17289485"/>
      <w:bookmarkStart w:id="41" w:name="_Toc1986550"/>
      <w:r w:rsidRPr="30359E94">
        <w:rPr>
          <w:rFonts w:ascii="Arial" w:hAnsi="Arial" w:cs="Arial"/>
        </w:rPr>
        <w:t xml:space="preserve">De </w:t>
      </w:r>
      <w:sdt>
        <w:sdtPr>
          <w:rPr>
            <w:rFonts w:ascii="Arial" w:hAnsi="Arial" w:cs="Arial"/>
          </w:rPr>
          <w:alias w:val="Geef aan of een Overeenkomst of Raamovereenkomst wordt gesloten"/>
          <w:tag w:val="Geef aan of een Overeenkomst of Raamovereenkomst wordt gesloten"/>
          <w:id w:val="370037416"/>
          <w:placeholder>
            <w:docPart w:val="E2160A9BE0D042F2AB83EC0CE64F9AB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sidRPr="30359E94">
            <w:rPr>
              <w:rFonts w:ascii="Arial" w:hAnsi="Arial" w:cs="Arial"/>
            </w:rPr>
            <w:t>Overeenkomst</w:t>
          </w:r>
        </w:sdtContent>
      </w:sdt>
      <w:r w:rsidRPr="30359E94">
        <w:rPr>
          <w:rFonts w:ascii="Arial" w:hAnsi="Arial" w:cs="Arial"/>
        </w:rPr>
        <w:t xml:space="preserve"> heeft een </w:t>
      </w:r>
      <w:r w:rsidR="00E279DB" w:rsidRPr="30359E94">
        <w:rPr>
          <w:rFonts w:ascii="Arial" w:hAnsi="Arial" w:cs="Arial"/>
        </w:rPr>
        <w:t xml:space="preserve">initiële </w:t>
      </w:r>
      <w:r w:rsidRPr="30359E94">
        <w:rPr>
          <w:rFonts w:ascii="Arial" w:hAnsi="Arial" w:cs="Arial"/>
        </w:rPr>
        <w:t>looptijd van</w:t>
      </w:r>
      <w:r w:rsidR="00F12F02" w:rsidRPr="30359E94">
        <w:rPr>
          <w:rFonts w:ascii="Arial" w:hAnsi="Arial" w:cs="Arial"/>
        </w:rPr>
        <w:t xml:space="preserve"> vier (4) jaar</w:t>
      </w:r>
      <w:r w:rsidRPr="30359E94">
        <w:rPr>
          <w:rFonts w:ascii="Arial" w:hAnsi="Arial" w:cs="Arial"/>
        </w:rPr>
        <w:t xml:space="preserve"> die eenzijdig door de gemeente </w:t>
      </w:r>
    </w:p>
    <w:p w14:paraId="60A155FF" w14:textId="1BF17EF5" w:rsidR="00E565C3" w:rsidRPr="001E777F" w:rsidRDefault="00E565C3">
      <w:pPr>
        <w:rPr>
          <w:rFonts w:ascii="Arial" w:hAnsi="Arial" w:cs="Arial"/>
        </w:rPr>
      </w:pPr>
      <w:r w:rsidRPr="30359E94">
        <w:rPr>
          <w:rFonts w:ascii="Arial" w:hAnsi="Arial" w:cs="Arial"/>
        </w:rPr>
        <w:t xml:space="preserve">Den Helder maximaal </w:t>
      </w:r>
      <w:r w:rsidR="00F12F02" w:rsidRPr="30359E94">
        <w:rPr>
          <w:rFonts w:ascii="Arial" w:hAnsi="Arial" w:cs="Arial"/>
        </w:rPr>
        <w:t>drie (3)</w:t>
      </w:r>
      <w:r w:rsidRPr="30359E94">
        <w:rPr>
          <w:rFonts w:ascii="Arial" w:hAnsi="Arial" w:cs="Arial"/>
        </w:rPr>
        <w:t xml:space="preserve"> maal </w:t>
      </w:r>
      <w:r w:rsidR="00F12F02" w:rsidRPr="30359E94">
        <w:rPr>
          <w:rFonts w:ascii="Arial" w:hAnsi="Arial" w:cs="Arial"/>
        </w:rPr>
        <w:t xml:space="preserve">met twee (2) jaar </w:t>
      </w:r>
      <w:r w:rsidRPr="30359E94">
        <w:rPr>
          <w:rFonts w:ascii="Arial" w:hAnsi="Arial" w:cs="Arial"/>
        </w:rPr>
        <w:t>kan worden verlengd. De</w:t>
      </w:r>
      <w:r w:rsidR="2DCC09CC" w:rsidRPr="30359E94">
        <w:rPr>
          <w:rFonts w:ascii="Arial" w:hAnsi="Arial" w:cs="Arial"/>
        </w:rPr>
        <w:t xml:space="preserve"> beoogde</w:t>
      </w:r>
      <w:r w:rsidRPr="30359E94">
        <w:rPr>
          <w:rFonts w:ascii="Arial" w:hAnsi="Arial" w:cs="Arial"/>
        </w:rPr>
        <w:t xml:space="preserve"> ingangsdatum is </w:t>
      </w:r>
      <w:r w:rsidR="03992699" w:rsidRPr="30359E94">
        <w:rPr>
          <w:rFonts w:ascii="Arial" w:hAnsi="Arial" w:cs="Arial"/>
        </w:rPr>
        <w:t>1 januari 2027.</w:t>
      </w:r>
      <w:r w:rsidR="00AE3F03">
        <w:rPr>
          <w:rFonts w:ascii="Arial" w:hAnsi="Arial" w:cs="Arial"/>
        </w:rPr>
        <w:br/>
      </w:r>
    </w:p>
    <w:p w14:paraId="286CF35A" w14:textId="77777777" w:rsidR="00E565C3" w:rsidRPr="001E777F" w:rsidRDefault="00E565C3" w:rsidP="00E565C3">
      <w:pPr>
        <w:rPr>
          <w:rFonts w:ascii="Arial" w:hAnsi="Arial" w:cs="Arial"/>
        </w:rPr>
      </w:pPr>
      <w:r w:rsidRPr="001E777F">
        <w:rPr>
          <w:rFonts w:ascii="Arial" w:hAnsi="Arial" w:cs="Arial"/>
        </w:rPr>
        <w:t xml:space="preserve">Als gebruik wordt gemaakt van de optie tot verlenging zal de gemeente Den Helder dit uiterlijk </w:t>
      </w:r>
    </w:p>
    <w:p w14:paraId="76C083C2" w14:textId="1D19B820" w:rsidR="00E565C3" w:rsidRPr="001E777F" w:rsidRDefault="58650CDF">
      <w:pPr>
        <w:rPr>
          <w:rFonts w:ascii="Arial" w:hAnsi="Arial" w:cs="Arial"/>
        </w:rPr>
      </w:pPr>
      <w:r w:rsidRPr="00AE3F03">
        <w:rPr>
          <w:rFonts w:ascii="Arial" w:hAnsi="Arial" w:cs="Arial"/>
        </w:rPr>
        <w:t>3</w:t>
      </w:r>
      <w:r w:rsidR="314EFF96" w:rsidRPr="00AE3F03">
        <w:rPr>
          <w:rFonts w:ascii="Arial" w:hAnsi="Arial" w:cs="Arial"/>
        </w:rPr>
        <w:t xml:space="preserve"> ma</w:t>
      </w:r>
      <w:r w:rsidR="314EFF96" w:rsidRPr="02B2D6D0">
        <w:rPr>
          <w:rFonts w:ascii="Arial" w:hAnsi="Arial" w:cs="Arial"/>
        </w:rPr>
        <w:t xml:space="preserve">anden voor het verstrijken van de looptijd van de </w:t>
      </w:r>
      <w:sdt>
        <w:sdtPr>
          <w:rPr>
            <w:rFonts w:ascii="Arial" w:hAnsi="Arial" w:cs="Arial"/>
          </w:rPr>
          <w:alias w:val="Geef aan of een Overeenkomst of Raamovereenkomst wordt gesloten"/>
          <w:tag w:val="Geef aan of een Overeenkomst of Raamovereenkomst wordt gesloten"/>
          <w:id w:val="191041377"/>
          <w:placeholder>
            <w:docPart w:val="07A9092163044D18A6DC339CEDC241D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sidRPr="02B2D6D0">
            <w:rPr>
              <w:rFonts w:ascii="Arial" w:hAnsi="Arial" w:cs="Arial"/>
            </w:rPr>
            <w:t>Overeenkomst</w:t>
          </w:r>
        </w:sdtContent>
      </w:sdt>
      <w:r w:rsidR="314EFF96" w:rsidRPr="02B2D6D0">
        <w:rPr>
          <w:rFonts w:ascii="Arial" w:hAnsi="Arial" w:cs="Arial"/>
        </w:rPr>
        <w:t xml:space="preserve"> schriftelijk bekend maken. Indien de gemeente Den Helder niet schriftelijk aangeeft gebruik te maken van de optie tot verlenging eindigt de </w:t>
      </w:r>
      <w:sdt>
        <w:sdtPr>
          <w:rPr>
            <w:rFonts w:ascii="Arial" w:hAnsi="Arial" w:cs="Arial"/>
          </w:rPr>
          <w:alias w:val="Geef aan of een Overeenkomst of Raamovereenkomst wordt gesloten"/>
          <w:tag w:val="Geef aan of een Overeenkomst of Raamovereenkomst wordt gesloten"/>
          <w:id w:val="1977716664"/>
          <w:placeholder>
            <w:docPart w:val="87E777726A084F06AB6F2E3CD598B8B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sidRPr="02B2D6D0">
            <w:rPr>
              <w:rFonts w:ascii="Arial" w:hAnsi="Arial" w:cs="Arial"/>
            </w:rPr>
            <w:t>Overeenkomst</w:t>
          </w:r>
        </w:sdtContent>
      </w:sdt>
      <w:r w:rsidR="314EFF96" w:rsidRPr="02B2D6D0">
        <w:rPr>
          <w:rFonts w:ascii="Arial" w:hAnsi="Arial" w:cs="Arial"/>
        </w:rPr>
        <w:t xml:space="preserve"> van rechtswege zonder dat hiervoor opzegging vereist is. </w:t>
      </w:r>
    </w:p>
    <w:p w14:paraId="528B8EEE" w14:textId="77777777" w:rsidR="00E565C3" w:rsidRPr="001E777F" w:rsidRDefault="00E565C3" w:rsidP="00E565C3">
      <w:pPr>
        <w:rPr>
          <w:rFonts w:ascii="Arial" w:hAnsi="Arial" w:cs="Arial"/>
        </w:rPr>
      </w:pPr>
    </w:p>
    <w:p w14:paraId="0A5AE182" w14:textId="681ADD12" w:rsidR="00AE3F03" w:rsidRDefault="00E565C3" w:rsidP="00E565C3">
      <w:pPr>
        <w:rPr>
          <w:rFonts w:ascii="Arial" w:hAnsi="Arial" w:cs="Arial"/>
        </w:rPr>
      </w:pPr>
      <w:r w:rsidRPr="001E777F">
        <w:rPr>
          <w:rFonts w:ascii="Arial" w:hAnsi="Arial" w:cs="Arial"/>
        </w:rPr>
        <w:t xml:space="preserve">De </w:t>
      </w:r>
      <w:sdt>
        <w:sdtPr>
          <w:rPr>
            <w:rFonts w:ascii="Arial" w:hAnsi="Arial" w:cs="Arial"/>
          </w:rPr>
          <w:alias w:val="Geef aan of een Overeenkomst of Raamovereenkomst wordt gesloten"/>
          <w:tag w:val="Geef aan of een Overeenkomst of Raamovereenkomst wordt gesloten"/>
          <w:id w:val="-2097932150"/>
          <w:placeholder>
            <w:docPart w:val="9517951B80204D94AE1FE74AE6D2590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ascii="Arial" w:hAnsi="Arial" w:cs="Arial"/>
            </w:rPr>
            <w:t>Overeenkomst</w:t>
          </w:r>
        </w:sdtContent>
      </w:sdt>
      <w:r w:rsidRPr="001E777F">
        <w:rPr>
          <w:rFonts w:ascii="Arial" w:hAnsi="Arial" w:cs="Arial"/>
        </w:rPr>
        <w:t xml:space="preserve"> is aan het einde van de looptijd van rechtswege geëindigd. Verlengingen na deze datum zijn dan niet meer mogelijk.</w:t>
      </w:r>
    </w:p>
    <w:p w14:paraId="6B519DB1" w14:textId="77777777" w:rsidR="008131B3" w:rsidRDefault="008131B3" w:rsidP="00E565C3">
      <w:pPr>
        <w:rPr>
          <w:rFonts w:ascii="Arial" w:hAnsi="Arial" w:cs="Arial"/>
        </w:rPr>
      </w:pPr>
    </w:p>
    <w:p w14:paraId="2079429F" w14:textId="12F9971C" w:rsidR="008131B3" w:rsidRPr="008131B3" w:rsidRDefault="008131B3" w:rsidP="00E565C3">
      <w:r w:rsidRPr="001F64B6">
        <w:t xml:space="preserve">Er is gekozen voor een langere looptijd voor deze </w:t>
      </w:r>
      <w:r>
        <w:t>O</w:t>
      </w:r>
      <w:r w:rsidRPr="001F64B6">
        <w:t xml:space="preserve">vereenkomst. Voordat het datafundament volledig geïmplementeerd is en de medewerkers volledig zelfstandig het datafundament kunnen gebruiken/ op de juiste manier inzetten zal er een geruime periode verstreken zijn. Deze periode is in acht genomen met het vaststellen van de looptijd van deze </w:t>
      </w:r>
      <w:r>
        <w:t xml:space="preserve">Overeenkomst. </w:t>
      </w:r>
    </w:p>
    <w:p w14:paraId="07F82729" w14:textId="49EB2AEB" w:rsidR="00251FCA" w:rsidRDefault="00251FCA" w:rsidP="00251FCA">
      <w:pPr>
        <w:pStyle w:val="Kop2"/>
      </w:pPr>
      <w:bookmarkStart w:id="42" w:name="_Toc240620276"/>
      <w:r>
        <w:t>1.</w:t>
      </w:r>
      <w:r w:rsidR="000421B1">
        <w:t>6</w:t>
      </w:r>
      <w:r>
        <w:tab/>
        <w:t>Herzieningsclausule</w:t>
      </w:r>
      <w:bookmarkEnd w:id="31"/>
      <w:bookmarkEnd w:id="42"/>
    </w:p>
    <w:p w14:paraId="5C236F90" w14:textId="77777777" w:rsidR="00565E27" w:rsidRDefault="00565E27" w:rsidP="00565E27">
      <w:pPr>
        <w:rPr>
          <w:rFonts w:ascii="Arial" w:hAnsi="Arial" w:cs="Arial"/>
        </w:rPr>
      </w:pPr>
      <w:bookmarkStart w:id="43" w:name="_Toc176781997"/>
    </w:p>
    <w:p w14:paraId="5C226104" w14:textId="77777777" w:rsidR="00B42561" w:rsidRDefault="00B42561" w:rsidP="00B42561">
      <w:pPr>
        <w:rPr>
          <w:rFonts w:ascii="Arial" w:hAnsi="Arial" w:cs="Arial"/>
        </w:rPr>
      </w:pPr>
      <w:r w:rsidRPr="0003233D">
        <w:rPr>
          <w:rFonts w:ascii="Arial" w:hAnsi="Arial" w:cs="Arial"/>
        </w:rPr>
        <w:t>De gemeente Den Helder kan de Overeenkomst uitsluitend wijzigen zonder nieuwe aanbestedingsprocedure indien en voor zover wordt voldaan aan de voorwaarden zoals opgenomen in artikel 2.163a tot en met 2.163g van de Aanbestedingswet 2012 (implementatie van artikel 72 van Richtlijn 2014/24/EU).</w:t>
      </w:r>
    </w:p>
    <w:p w14:paraId="1EC6313C" w14:textId="77777777" w:rsidR="00C64BA0" w:rsidRPr="0003233D" w:rsidRDefault="00C64BA0" w:rsidP="00B42561">
      <w:pPr>
        <w:rPr>
          <w:rFonts w:ascii="Arial" w:hAnsi="Arial" w:cs="Arial"/>
        </w:rPr>
      </w:pPr>
    </w:p>
    <w:p w14:paraId="2DF0C234" w14:textId="77777777" w:rsidR="00B42561" w:rsidRPr="0003233D" w:rsidRDefault="00B42561" w:rsidP="00B42561">
      <w:pPr>
        <w:rPr>
          <w:rFonts w:ascii="Arial" w:hAnsi="Arial" w:cs="Arial"/>
        </w:rPr>
      </w:pPr>
      <w:r w:rsidRPr="0003233D">
        <w:rPr>
          <w:rFonts w:ascii="Arial" w:hAnsi="Arial" w:cs="Arial"/>
        </w:rPr>
        <w:t>Wijzigingen op grond van deze herzieningsclausule zijn uitsluitend toegestaan indien deze niet leiden tot een wezenlijke wijziging van de Overeenkomst in de zin van artikel 2.163g Aanbestedingswet 2012.</w:t>
      </w:r>
    </w:p>
    <w:p w14:paraId="378078A7" w14:textId="77777777" w:rsidR="00C64BA0" w:rsidRDefault="00C64BA0" w:rsidP="00B42561">
      <w:pPr>
        <w:rPr>
          <w:rFonts w:ascii="Arial" w:hAnsi="Arial" w:cs="Arial"/>
        </w:rPr>
      </w:pPr>
    </w:p>
    <w:p w14:paraId="08570003" w14:textId="345B8EC2" w:rsidR="00B42561" w:rsidRDefault="00B42561" w:rsidP="00B42561">
      <w:pPr>
        <w:rPr>
          <w:rFonts w:ascii="Arial" w:hAnsi="Arial" w:cs="Arial"/>
        </w:rPr>
      </w:pPr>
      <w:r w:rsidRPr="0003233D">
        <w:rPr>
          <w:rFonts w:ascii="Arial" w:hAnsi="Arial" w:cs="Arial"/>
        </w:rPr>
        <w:t>Deze herzieningsclausule kan gedurende de looptijd van de Overeenkomst worden toegepast in de volgende limitatief omschreven situaties:</w:t>
      </w:r>
    </w:p>
    <w:p w14:paraId="0CA832A2" w14:textId="77777777" w:rsidR="00B42561" w:rsidRPr="0003233D" w:rsidRDefault="00B42561" w:rsidP="00B42561">
      <w:pPr>
        <w:rPr>
          <w:rFonts w:ascii="Arial" w:hAnsi="Arial" w:cs="Arial"/>
        </w:rPr>
      </w:pPr>
    </w:p>
    <w:p w14:paraId="2BAB2587" w14:textId="58FB26DF" w:rsidR="00B42561" w:rsidRPr="0003233D" w:rsidRDefault="00B42561" w:rsidP="001A4CB2">
      <w:pPr>
        <w:numPr>
          <w:ilvl w:val="0"/>
          <w:numId w:val="37"/>
        </w:numPr>
        <w:rPr>
          <w:rFonts w:ascii="Arial" w:hAnsi="Arial" w:cs="Arial"/>
        </w:rPr>
      </w:pPr>
      <w:r w:rsidRPr="0003233D">
        <w:rPr>
          <w:rFonts w:ascii="Arial" w:hAnsi="Arial" w:cs="Arial"/>
          <w:b/>
          <w:bCs/>
        </w:rPr>
        <w:t>Wijzigingen in wet- en regelgeving</w:t>
      </w:r>
      <w:r w:rsidRPr="0003233D">
        <w:rPr>
          <w:rFonts w:ascii="Arial" w:hAnsi="Arial" w:cs="Arial"/>
        </w:rPr>
        <w:br/>
        <w:t>Indien gedurende de looptijd van de Overeenkomst nieuwe of gewijzigde wet- en regelgeving van kracht wordt die directe gevolgen heeft voor de uitvoering van de Overeenkomst, kunnen partijen de Overeenkomst aanpassen voor zover noodzakelijk om te voldoen aan deze regelgeving.</w:t>
      </w:r>
      <w:r w:rsidR="00C73B9C" w:rsidRPr="00C73B9C">
        <w:rPr>
          <w:rFonts w:ascii="Arial" w:hAnsi="Arial" w:cs="Arial"/>
          <w:sz w:val="23"/>
          <w:szCs w:val="23"/>
          <w:shd w:val="clear" w:color="auto" w:fill="FFFFFF"/>
        </w:rPr>
        <w:t xml:space="preserve"> </w:t>
      </w:r>
    </w:p>
    <w:p w14:paraId="5FCB7A1E" w14:textId="77777777" w:rsidR="00B42561" w:rsidRPr="0003233D" w:rsidRDefault="00B42561" w:rsidP="001A4CB2">
      <w:pPr>
        <w:numPr>
          <w:ilvl w:val="0"/>
          <w:numId w:val="37"/>
        </w:numPr>
        <w:rPr>
          <w:rFonts w:ascii="Arial" w:hAnsi="Arial" w:cs="Arial"/>
        </w:rPr>
      </w:pPr>
      <w:r w:rsidRPr="0003233D">
        <w:rPr>
          <w:rFonts w:ascii="Arial" w:hAnsi="Arial" w:cs="Arial"/>
          <w:b/>
          <w:bCs/>
        </w:rPr>
        <w:lastRenderedPageBreak/>
        <w:t>Onvoorziene omstandigheden</w:t>
      </w:r>
      <w:r w:rsidRPr="0003233D">
        <w:rPr>
          <w:rFonts w:ascii="Arial" w:hAnsi="Arial" w:cs="Arial"/>
        </w:rPr>
        <w:br/>
        <w:t xml:space="preserve">Indien zich omstandigheden voordoen die bij het sluiten van de Overeenkomst redelijkerwijs niet voorzien konden worden en die de uitvoering van de Overeenkomst materieel beïnvloeden, kunnen partijen de Overeenkomst aanpassen voor zover strikt noodzakelijk om de continuïteit van de uitvoering te waarborgen. </w:t>
      </w:r>
    </w:p>
    <w:p w14:paraId="1C18B515" w14:textId="77777777" w:rsidR="00B42561" w:rsidRPr="0003233D" w:rsidRDefault="00B42561" w:rsidP="001A4CB2">
      <w:pPr>
        <w:numPr>
          <w:ilvl w:val="0"/>
          <w:numId w:val="37"/>
        </w:numPr>
        <w:rPr>
          <w:rFonts w:ascii="Arial" w:hAnsi="Arial" w:cs="Arial"/>
        </w:rPr>
      </w:pPr>
      <w:r w:rsidRPr="0003233D">
        <w:rPr>
          <w:rFonts w:ascii="Arial" w:hAnsi="Arial" w:cs="Arial"/>
          <w:b/>
          <w:bCs/>
        </w:rPr>
        <w:t>Organisatorische wijzigingen bij de gemeente Den Helder</w:t>
      </w:r>
      <w:r w:rsidRPr="0003233D">
        <w:rPr>
          <w:rFonts w:ascii="Arial" w:hAnsi="Arial" w:cs="Arial"/>
        </w:rPr>
        <w:br/>
        <w:t xml:space="preserve">Indien er sprake is van significante organisatorische wijzigingen binnen de gemeente Den Helder die een aantoonbare en directe impact hebben op de aard of omvang van de behoefte binnen de scope van deze Overeenkomst, kan de Overeenkomst hierop worden aangepast, mits deze wijziging binnen de oorspronkelijke opdracht en scope blijft. </w:t>
      </w:r>
    </w:p>
    <w:p w14:paraId="7F2469D8" w14:textId="35A2EF6B" w:rsidR="000A41F6" w:rsidRDefault="00B42561" w:rsidP="000A41F6">
      <w:pPr>
        <w:numPr>
          <w:ilvl w:val="0"/>
          <w:numId w:val="37"/>
        </w:numPr>
        <w:rPr>
          <w:rFonts w:ascii="Arial" w:hAnsi="Arial" w:cs="Arial"/>
        </w:rPr>
      </w:pPr>
      <w:r w:rsidRPr="0003233D">
        <w:rPr>
          <w:rFonts w:ascii="Arial" w:hAnsi="Arial" w:cs="Arial"/>
          <w:b/>
          <w:bCs/>
        </w:rPr>
        <w:t>Overmachtssituaties</w:t>
      </w:r>
      <w:r w:rsidRPr="0003233D">
        <w:rPr>
          <w:rFonts w:ascii="Arial" w:hAnsi="Arial" w:cs="Arial"/>
        </w:rPr>
        <w:br/>
        <w:t xml:space="preserve">In geval van overmacht, waaronder in ieder geval wordt verstaan natuurrampen, pandemieën, oorlog, of andere ernstige crisisomstandigheden die de uitvoering van de Overeenkomst verhinderen of ernstig belemmeren, kunnen partijen de Overeenkomst aanpassen voor zover noodzakelijk om de uitvoering (tijdelijk of structureel) mogelijk te maken. </w:t>
      </w:r>
    </w:p>
    <w:p w14:paraId="2DA99573" w14:textId="4D50AF28" w:rsidR="000A41F6" w:rsidRPr="00193021" w:rsidRDefault="00193021" w:rsidP="000A41F6">
      <w:pPr>
        <w:numPr>
          <w:ilvl w:val="0"/>
          <w:numId w:val="37"/>
        </w:numPr>
        <w:rPr>
          <w:rFonts w:ascii="Arial" w:hAnsi="Arial" w:cs="Arial"/>
        </w:rPr>
      </w:pPr>
      <w:r>
        <w:rPr>
          <w:rFonts w:ascii="Arial" w:hAnsi="Arial" w:cs="Arial"/>
          <w:b/>
          <w:bCs/>
        </w:rPr>
        <w:t>Technologische ontwikkelingen</w:t>
      </w:r>
    </w:p>
    <w:p w14:paraId="134250AE" w14:textId="394E8285" w:rsidR="00193021" w:rsidRPr="000A41F6" w:rsidRDefault="00193021" w:rsidP="00193021">
      <w:pPr>
        <w:ind w:left="720"/>
        <w:rPr>
          <w:rFonts w:ascii="Arial" w:hAnsi="Arial" w:cs="Arial"/>
        </w:rPr>
      </w:pPr>
      <w:r>
        <w:rPr>
          <w:rFonts w:ascii="Arial" w:hAnsi="Arial" w:cs="Arial"/>
        </w:rPr>
        <w:t>I</w:t>
      </w:r>
      <w:r w:rsidRPr="00193021">
        <w:rPr>
          <w:rFonts w:ascii="Arial" w:hAnsi="Arial" w:cs="Arial"/>
        </w:rPr>
        <w:t>ndien zich gedurende de looptijd van de Overeenkomst technologische ontwikkelingen voordoen die een wezenlijke impact hebben op de uitvoering van de Overeenkomst, kunnen partijen de Overeenkomst aanpassen voor zover noodzakelijk om deze ontwikkelingen op een doelmatige en toekomstbestendige wijze in de uitvoering te kunnen toepassen, mits deze aanpassing binnen de oorspronkelijke opdracht en scope blijft.</w:t>
      </w:r>
    </w:p>
    <w:p w14:paraId="2138392F" w14:textId="77777777" w:rsidR="00B42561" w:rsidRPr="001E777F" w:rsidRDefault="00B42561" w:rsidP="00B42561">
      <w:pPr>
        <w:rPr>
          <w:rFonts w:ascii="Arial" w:hAnsi="Arial" w:cs="Arial"/>
        </w:rPr>
      </w:pPr>
    </w:p>
    <w:p w14:paraId="04F6755A" w14:textId="6A253984" w:rsidR="00B42561" w:rsidRDefault="00B42561" w:rsidP="00B42561">
      <w:pPr>
        <w:rPr>
          <w:rFonts w:ascii="Arial" w:hAnsi="Arial" w:cs="Arial"/>
        </w:rPr>
      </w:pPr>
      <w:r w:rsidRPr="006F240D">
        <w:rPr>
          <w:rFonts w:ascii="Arial" w:hAnsi="Arial" w:cs="Arial"/>
        </w:rPr>
        <w:t>Alle wijzigingen op grond van deze herzieningsclausule worden uitsluitend schriftelijk overeengekomen tussen de gemeente Den Helder en de opdrachtnemer.</w:t>
      </w:r>
      <w:r w:rsidRPr="001E777F">
        <w:rPr>
          <w:rFonts w:ascii="Arial" w:hAnsi="Arial" w:cs="Arial"/>
        </w:rPr>
        <w:t xml:space="preserve"> </w:t>
      </w:r>
      <w:r>
        <w:rPr>
          <w:rFonts w:ascii="Arial" w:hAnsi="Arial" w:cs="Arial"/>
        </w:rPr>
        <w:t>W</w:t>
      </w:r>
      <w:r w:rsidRPr="001E777F">
        <w:rPr>
          <w:rFonts w:ascii="Arial" w:hAnsi="Arial" w:cs="Arial"/>
        </w:rPr>
        <w:t>ijziging moet</w:t>
      </w:r>
      <w:r>
        <w:rPr>
          <w:rFonts w:ascii="Arial" w:hAnsi="Arial" w:cs="Arial"/>
        </w:rPr>
        <w:t>en</w:t>
      </w:r>
      <w:r w:rsidRPr="001E777F">
        <w:rPr>
          <w:rFonts w:ascii="Arial" w:hAnsi="Arial" w:cs="Arial"/>
        </w:rPr>
        <w:t xml:space="preserve"> gemotiveerd zijn, </w:t>
      </w:r>
      <w:r>
        <w:rPr>
          <w:rFonts w:ascii="Arial" w:hAnsi="Arial" w:cs="Arial"/>
        </w:rPr>
        <w:t xml:space="preserve">proportioneel ten opzichte van de oorspronkelijke </w:t>
      </w:r>
      <w:sdt>
        <w:sdtPr>
          <w:rPr>
            <w:rFonts w:ascii="Arial" w:hAnsi="Arial" w:cs="Arial"/>
          </w:rPr>
          <w:alias w:val="Geef aan of een Overeenkomst of Raamovereenkomst wordt gesloten"/>
          <w:tag w:val="Geef aan of een Overeenkomst of Raamovereenkomst wordt gesloten"/>
          <w:id w:val="-1682194858"/>
          <w:placeholder>
            <w:docPart w:val="D78E90AAADB8477AA51DAA916F8DC44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FC3819">
            <w:rPr>
              <w:rFonts w:ascii="Arial" w:hAnsi="Arial" w:cs="Arial"/>
            </w:rPr>
            <w:t>Overeenkomst</w:t>
          </w:r>
        </w:sdtContent>
      </w:sdt>
      <w:r>
        <w:rPr>
          <w:rFonts w:ascii="Arial" w:hAnsi="Arial" w:cs="Arial"/>
        </w:rPr>
        <w:t xml:space="preserve"> </w:t>
      </w:r>
      <w:r w:rsidRPr="00EF7B62">
        <w:rPr>
          <w:rFonts w:ascii="Arial" w:hAnsi="Arial" w:cs="Arial"/>
        </w:rPr>
        <w:t>en te allen tijde binnen de grenzen van de Aanbestedingswet 2012 en het Europese aanbestedingsrecht te blijven.</w:t>
      </w:r>
    </w:p>
    <w:p w14:paraId="7E00B6CA" w14:textId="77777777" w:rsidR="00B42561" w:rsidRPr="001E777F" w:rsidRDefault="00B42561" w:rsidP="00B42561">
      <w:pPr>
        <w:rPr>
          <w:rFonts w:ascii="Arial" w:hAnsi="Arial" w:cs="Arial"/>
        </w:rPr>
      </w:pPr>
    </w:p>
    <w:p w14:paraId="236A81C1" w14:textId="30E3AD3E" w:rsidR="00AE3F03" w:rsidRPr="001E777F" w:rsidRDefault="00B42561" w:rsidP="00B42561">
      <w:pPr>
        <w:rPr>
          <w:rFonts w:ascii="Arial" w:hAnsi="Arial" w:cs="Arial"/>
        </w:rPr>
      </w:pPr>
      <w:r w:rsidRPr="001E777F">
        <w:rPr>
          <w:rFonts w:ascii="Arial" w:hAnsi="Arial" w:cs="Arial"/>
        </w:rPr>
        <w:t xml:space="preserve">De toepassing van de herzieningsclausule </w:t>
      </w:r>
      <w:r>
        <w:rPr>
          <w:rFonts w:ascii="Arial" w:hAnsi="Arial" w:cs="Arial"/>
        </w:rPr>
        <w:t xml:space="preserve">moet </w:t>
      </w:r>
      <w:r w:rsidRPr="001E777F">
        <w:rPr>
          <w:rFonts w:ascii="Arial" w:hAnsi="Arial" w:cs="Arial"/>
        </w:rPr>
        <w:t xml:space="preserve">voldoen aan Europese en nationale aanbestedingsregels om te waarborgen dat de aard van de </w:t>
      </w:r>
      <w:sdt>
        <w:sdtPr>
          <w:rPr>
            <w:rFonts w:ascii="Arial" w:hAnsi="Arial" w:cs="Arial"/>
          </w:rPr>
          <w:alias w:val="Geef aan of een Overeenkomst of Raamovereenkomst wordt gesloten"/>
          <w:tag w:val="Geef aan of een Overeenkomst of Raamovereenkomst wordt gesloten"/>
          <w:id w:val="1116802917"/>
          <w:placeholder>
            <w:docPart w:val="861175C4AE5C415F81B0D867AE10209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FC3819">
            <w:rPr>
              <w:rFonts w:ascii="Arial" w:hAnsi="Arial" w:cs="Arial"/>
            </w:rPr>
            <w:t>Overeenkomst</w:t>
          </w:r>
        </w:sdtContent>
      </w:sdt>
      <w:r w:rsidRPr="001E777F">
        <w:rPr>
          <w:rFonts w:ascii="Arial" w:hAnsi="Arial" w:cs="Arial"/>
        </w:rPr>
        <w:t xml:space="preserve"> op een rechtmatige manier wordt aangepast. </w:t>
      </w:r>
    </w:p>
    <w:p w14:paraId="2BB55680" w14:textId="019401D0" w:rsidR="00026B72" w:rsidRPr="00FC4C88" w:rsidRDefault="00D77C2B" w:rsidP="0048430D">
      <w:pPr>
        <w:pStyle w:val="Kop2"/>
        <w:rPr>
          <w:rFonts w:eastAsia="Times New Roman" w:cs="Arial"/>
          <w:color w:val="365F91"/>
        </w:rPr>
      </w:pPr>
      <w:bookmarkStart w:id="44" w:name="_Toc240620277"/>
      <w:r>
        <w:t>1.</w:t>
      </w:r>
      <w:r w:rsidR="000421B1">
        <w:t>7</w:t>
      </w:r>
      <w:r>
        <w:tab/>
        <w:t>Communicatie</w:t>
      </w:r>
      <w:bookmarkEnd w:id="32"/>
      <w:bookmarkEnd w:id="33"/>
      <w:bookmarkEnd w:id="43"/>
      <w:bookmarkEnd w:id="44"/>
    </w:p>
    <w:p w14:paraId="66C42C90" w14:textId="77777777" w:rsidR="00026B72" w:rsidRDefault="00026B72" w:rsidP="000B411E">
      <w:pPr>
        <w:rPr>
          <w:rFonts w:ascii="Arial" w:hAnsi="Arial" w:cs="Arial"/>
        </w:rPr>
      </w:pPr>
    </w:p>
    <w:p w14:paraId="0EEE75C5" w14:textId="6FBD2CF4" w:rsidR="00026B72" w:rsidRDefault="002C6843" w:rsidP="000B411E">
      <w:pPr>
        <w:rPr>
          <w:rFonts w:cs="Arial"/>
        </w:rPr>
      </w:pPr>
      <w:r>
        <w:rPr>
          <w:rFonts w:cs="Arial"/>
        </w:rPr>
        <w:t xml:space="preserve">Namens </w:t>
      </w:r>
      <w:r w:rsidR="00D77C2B">
        <w:rPr>
          <w:rFonts w:cs="Arial"/>
        </w:rPr>
        <w:t xml:space="preserve">de </w:t>
      </w:r>
      <w:r w:rsidR="006C7194">
        <w:rPr>
          <w:rFonts w:cs="Arial"/>
        </w:rPr>
        <w:t>Gegadigde/</w:t>
      </w:r>
      <w:r w:rsidR="00D77C2B">
        <w:rPr>
          <w:rFonts w:cs="Arial"/>
        </w:rPr>
        <w:t>Inschrijver moet</w:t>
      </w:r>
      <w:r w:rsidR="00D77C2B">
        <w:rPr>
          <w:rFonts w:cs="Arial"/>
          <w:color w:val="0000FF"/>
        </w:rPr>
        <w:t xml:space="preserve"> </w:t>
      </w:r>
      <w:r w:rsidR="00D77C2B">
        <w:rPr>
          <w:rFonts w:cs="Arial"/>
        </w:rPr>
        <w:t xml:space="preserve">het contact via één contactpersoon of zijn of haar plaatsvervanger verlopen, welke de organisatie mag vertegenwoordigen. </w:t>
      </w:r>
    </w:p>
    <w:p w14:paraId="6D28B7CB" w14:textId="77777777" w:rsidR="00026B72" w:rsidRDefault="00026B72" w:rsidP="000B411E">
      <w:pPr>
        <w:rPr>
          <w:rFonts w:cs="Arial"/>
        </w:rPr>
      </w:pPr>
    </w:p>
    <w:p w14:paraId="796FFCBB" w14:textId="52AED69C" w:rsidR="007F7EB3" w:rsidRDefault="00D77C2B" w:rsidP="000B411E">
      <w:pPr>
        <w:rPr>
          <w:rFonts w:cs="Arial"/>
        </w:rPr>
      </w:pPr>
      <w:r>
        <w:rPr>
          <w:rFonts w:cs="Arial"/>
        </w:rPr>
        <w:t xml:space="preserve">De communicatie tijdens het aanbestedingstraject vindt </w:t>
      </w:r>
      <w:r w:rsidRPr="00347C72">
        <w:rPr>
          <w:rFonts w:cs="Arial"/>
          <w:b/>
          <w:bCs/>
        </w:rPr>
        <w:t>alleen</w:t>
      </w:r>
      <w:r>
        <w:rPr>
          <w:rFonts w:cs="Arial"/>
        </w:rPr>
        <w:t xml:space="preserve"> via </w:t>
      </w:r>
      <w:r w:rsidR="00347C72">
        <w:rPr>
          <w:rFonts w:cs="Arial"/>
        </w:rPr>
        <w:t xml:space="preserve">TenderNed </w:t>
      </w:r>
      <w:r w:rsidR="007F7EB3">
        <w:rPr>
          <w:rFonts w:cs="Arial"/>
        </w:rPr>
        <w:t>plaats.</w:t>
      </w:r>
    </w:p>
    <w:p w14:paraId="18776A3E" w14:textId="77777777" w:rsidR="007F7EB3" w:rsidRDefault="007F7EB3" w:rsidP="000B411E">
      <w:pPr>
        <w:rPr>
          <w:rFonts w:cs="Arial"/>
        </w:rPr>
      </w:pPr>
    </w:p>
    <w:p w14:paraId="74BA4DED" w14:textId="77777777" w:rsidR="005816B7" w:rsidRPr="001E777F" w:rsidRDefault="005816B7" w:rsidP="005816B7">
      <w:pPr>
        <w:rPr>
          <w:rFonts w:ascii="Arial" w:hAnsi="Arial" w:cs="Arial"/>
        </w:rPr>
      </w:pPr>
      <w:r w:rsidRPr="001E777F">
        <w:rPr>
          <w:rFonts w:ascii="Arial" w:hAnsi="Arial" w:cs="Arial"/>
        </w:rPr>
        <w:t>De centrale contactpersoon namens de gemeente Den Helder is:</w:t>
      </w:r>
    </w:p>
    <w:p w14:paraId="2A4C706A" w14:textId="40818AEE" w:rsidR="005816B7" w:rsidRPr="00F12F02" w:rsidRDefault="000559F6" w:rsidP="005816B7">
      <w:pPr>
        <w:pStyle w:val="Lijstalinea"/>
        <w:numPr>
          <w:ilvl w:val="0"/>
          <w:numId w:val="24"/>
        </w:numPr>
        <w:rPr>
          <w:rFonts w:ascii="Arial" w:hAnsi="Arial" w:cs="Arial"/>
        </w:rPr>
      </w:pPr>
      <w:r w:rsidRPr="00F12F02">
        <w:rPr>
          <w:rFonts w:ascii="Arial" w:hAnsi="Arial" w:cs="Arial"/>
        </w:rPr>
        <w:t>Z. Smink,</w:t>
      </w:r>
      <w:r w:rsidR="005816B7" w:rsidRPr="00F12F02">
        <w:rPr>
          <w:rFonts w:ascii="Arial" w:hAnsi="Arial" w:cs="Arial"/>
        </w:rPr>
        <w:t xml:space="preserve"> </w:t>
      </w:r>
      <w:r w:rsidRPr="00F12F02">
        <w:rPr>
          <w:rFonts w:ascii="Arial" w:hAnsi="Arial" w:cs="Arial"/>
        </w:rPr>
        <w:t xml:space="preserve">team Financiën </w:t>
      </w:r>
    </w:p>
    <w:p w14:paraId="28FBCD6B" w14:textId="77777777" w:rsidR="003D7F1B" w:rsidRDefault="003D7F1B" w:rsidP="000B411E">
      <w:pPr>
        <w:rPr>
          <w:rFonts w:cs="Arial"/>
        </w:rPr>
      </w:pPr>
    </w:p>
    <w:p w14:paraId="172E6DFF" w14:textId="5DE79094" w:rsidR="00026B72" w:rsidRDefault="00D77C2B" w:rsidP="000B411E">
      <w:pPr>
        <w:rPr>
          <w:rFonts w:cs="Arial"/>
        </w:rPr>
      </w:pPr>
      <w:r>
        <w:rPr>
          <w:rFonts w:cs="Arial"/>
        </w:rPr>
        <w:t xml:space="preserve">Het is niet toegestaan andere medewerkers </w:t>
      </w:r>
      <w:r w:rsidR="62EB7F84" w:rsidRPr="6B847F76">
        <w:rPr>
          <w:rFonts w:cs="Arial"/>
        </w:rPr>
        <w:t xml:space="preserve">dan de genoemde contactpersoon </w:t>
      </w:r>
      <w:r>
        <w:rPr>
          <w:rFonts w:cs="Arial"/>
        </w:rPr>
        <w:t xml:space="preserve">van of namens de </w:t>
      </w:r>
      <w:r w:rsidR="005816B7">
        <w:rPr>
          <w:rFonts w:cs="Arial"/>
        </w:rPr>
        <w:t>gemeente Den Helder</w:t>
      </w:r>
      <w:r>
        <w:rPr>
          <w:rFonts w:cs="Arial"/>
        </w:rPr>
        <w:t xml:space="preserve"> over deze aanbesteding te benaderen op straffe van uitsluiting van deelname aan de aanbesteding.</w:t>
      </w:r>
    </w:p>
    <w:p w14:paraId="7F6BF427" w14:textId="77777777" w:rsidR="00B04D57" w:rsidRDefault="00B04D57" w:rsidP="000B411E">
      <w:pPr>
        <w:rPr>
          <w:rFonts w:cs="Arial"/>
        </w:rPr>
      </w:pPr>
    </w:p>
    <w:p w14:paraId="5C5A919D" w14:textId="764CB00C" w:rsidR="00026B72" w:rsidRDefault="00D77C2B" w:rsidP="000B411E">
      <w:pPr>
        <w:rPr>
          <w:rFonts w:cs="Times New Roman"/>
        </w:rPr>
      </w:pPr>
      <w:r>
        <w:rPr>
          <w:rFonts w:cs="Arial"/>
        </w:rPr>
        <w:t xml:space="preserve">De Gegadigde mag de gegevens die door de </w:t>
      </w:r>
      <w:r w:rsidR="005816B7">
        <w:rPr>
          <w:rFonts w:cs="Arial"/>
        </w:rPr>
        <w:t xml:space="preserve">gemeente Den Helder </w:t>
      </w:r>
      <w:r>
        <w:rPr>
          <w:rFonts w:cs="Arial"/>
        </w:rPr>
        <w:t>in deze Offerteaanvraag ter beschikking zijn gesteld, uitsluitend gebruiken voor het doel waarvoor ze zijn verstrekt.</w:t>
      </w:r>
    </w:p>
    <w:p w14:paraId="6F747D86" w14:textId="46F69B02" w:rsidR="00026B72" w:rsidRDefault="00D77C2B" w:rsidP="00196344">
      <w:pPr>
        <w:pStyle w:val="Kop2"/>
      </w:pPr>
      <w:bookmarkStart w:id="45" w:name="_Toc176781998"/>
      <w:bookmarkStart w:id="46" w:name="_Toc240620278"/>
      <w:r>
        <w:t>1.</w:t>
      </w:r>
      <w:r w:rsidR="000421B1">
        <w:t>7</w:t>
      </w:r>
      <w:r>
        <w:t>.1</w:t>
      </w:r>
      <w:r>
        <w:tab/>
        <w:t>Nederlandse taal</w:t>
      </w:r>
      <w:bookmarkEnd w:id="45"/>
      <w:bookmarkEnd w:id="46"/>
    </w:p>
    <w:p w14:paraId="49C64D32" w14:textId="77777777" w:rsidR="000A09A6" w:rsidRDefault="000A09A6" w:rsidP="000B411E">
      <w:pPr>
        <w:rPr>
          <w:rFonts w:cs="Arial"/>
        </w:rPr>
      </w:pPr>
    </w:p>
    <w:p w14:paraId="09A26532" w14:textId="289A5408" w:rsidR="00026B72" w:rsidRDefault="00D77C2B" w:rsidP="000B411E">
      <w:pPr>
        <w:rPr>
          <w:rFonts w:cs="Arial"/>
        </w:rPr>
      </w:pPr>
      <w:r>
        <w:rPr>
          <w:rFonts w:cs="Arial"/>
        </w:rPr>
        <w:t xml:space="preserve">Inschrijvingen zijn gesteld in het Nederlands. Zowel tijdens het aanbestedingstraject als gedurende de </w:t>
      </w:r>
      <w:r w:rsidRPr="00956BCD">
        <w:rPr>
          <w:rFonts w:cs="Arial"/>
        </w:rPr>
        <w:t xml:space="preserve">uitvoering </w:t>
      </w:r>
      <w:r w:rsidRPr="00CD57AC">
        <w:rPr>
          <w:rFonts w:cs="Arial"/>
        </w:rPr>
        <w:t xml:space="preserve">van de </w:t>
      </w:r>
      <w:sdt>
        <w:sdtPr>
          <w:rPr>
            <w:rFonts w:cs="Arial"/>
          </w:rPr>
          <w:alias w:val="Geef aan of een Overeenkomst of Raamovereenkomst wordt gesloten"/>
          <w:tag w:val="Geef aan of een Overeenkomst of Raamovereenkomst wordt gesloten"/>
          <w:id w:val="1524822966"/>
          <w:placeholder>
            <w:docPart w:val="12DF170811324D92B88D3D28B44B158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59F6">
            <w:rPr>
              <w:rFonts w:cs="Arial"/>
            </w:rPr>
            <w:t>Overeenkomst</w:t>
          </w:r>
        </w:sdtContent>
      </w:sdt>
      <w:r w:rsidR="00A02E97" w:rsidRPr="00CD57AC">
        <w:rPr>
          <w:rFonts w:cs="Arial"/>
        </w:rPr>
        <w:t xml:space="preserve"> </w:t>
      </w:r>
      <w:r w:rsidRPr="00CD57AC">
        <w:rPr>
          <w:rFonts w:cs="Arial"/>
        </w:rPr>
        <w:t>wordt</w:t>
      </w:r>
      <w:r>
        <w:rPr>
          <w:rFonts w:cs="Arial"/>
        </w:rPr>
        <w:t xml:space="preserve"> uitsluitend de Nederlandse taal gebruikt in woord en geschrift. </w:t>
      </w:r>
    </w:p>
    <w:p w14:paraId="79C77CA9" w14:textId="51FD71EE" w:rsidR="00650124" w:rsidRPr="009065A9" w:rsidRDefault="00650124" w:rsidP="009065A9">
      <w:pPr>
        <w:pStyle w:val="Kop2"/>
      </w:pPr>
      <w:bookmarkStart w:id="47" w:name="_Toc176781999"/>
      <w:bookmarkStart w:id="48" w:name="_Toc240620279"/>
      <w:r w:rsidRPr="009065A9">
        <w:rPr>
          <w:rFonts w:cstheme="majorHAnsi"/>
        </w:rPr>
        <w:lastRenderedPageBreak/>
        <w:t>1.</w:t>
      </w:r>
      <w:r w:rsidR="000421B1">
        <w:rPr>
          <w:rFonts w:cstheme="majorHAnsi"/>
        </w:rPr>
        <w:t>8</w:t>
      </w:r>
      <w:r w:rsidR="009065A9" w:rsidRPr="009065A9">
        <w:rPr>
          <w:rFonts w:cstheme="majorHAnsi"/>
        </w:rPr>
        <w:tab/>
      </w:r>
      <w:r w:rsidRPr="009065A9">
        <w:rPr>
          <w:rFonts w:cstheme="majorHAnsi"/>
        </w:rPr>
        <w:t>Vertrouwelijkheid</w:t>
      </w:r>
      <w:bookmarkEnd w:id="47"/>
      <w:bookmarkEnd w:id="48"/>
    </w:p>
    <w:p w14:paraId="750652A2" w14:textId="684EA6BD" w:rsidR="00650124" w:rsidRPr="009065A9" w:rsidRDefault="00650124" w:rsidP="00650124">
      <w:pPr>
        <w:pStyle w:val="Normaalweb"/>
        <w:rPr>
          <w:rFonts w:asciiTheme="majorHAnsi" w:hAnsiTheme="majorHAnsi" w:cstheme="majorHAnsi"/>
          <w:sz w:val="22"/>
          <w:szCs w:val="22"/>
        </w:rPr>
      </w:pPr>
      <w:r w:rsidRPr="009065A9">
        <w:rPr>
          <w:rFonts w:asciiTheme="majorHAnsi" w:hAnsiTheme="majorHAnsi" w:cstheme="majorHAnsi"/>
          <w:sz w:val="22"/>
          <w:szCs w:val="22"/>
        </w:rPr>
        <w:t xml:space="preserve">De informatie die in uw Inschrijving wordt verstrekt zal door </w:t>
      </w:r>
      <w:r w:rsidR="00EE60D7">
        <w:rPr>
          <w:rFonts w:asciiTheme="majorHAnsi" w:hAnsiTheme="majorHAnsi" w:cstheme="majorHAnsi"/>
          <w:sz w:val="22"/>
          <w:szCs w:val="22"/>
        </w:rPr>
        <w:t>de gemeente Den Helder</w:t>
      </w:r>
      <w:r w:rsidRPr="009065A9">
        <w:rPr>
          <w:rFonts w:asciiTheme="majorHAnsi" w:hAnsiTheme="majorHAnsi" w:cstheme="majorHAnsi"/>
          <w:sz w:val="22"/>
          <w:szCs w:val="22"/>
        </w:rPr>
        <w:t xml:space="preserve"> als strikt vertrouwelijk worden behandeld en niet aan derden worden verstrekt, tenzij het informatie betreft die als gevolg van een wettelijke verplichting openbaar moet worden gemaakt of reeds openbaar is.</w:t>
      </w:r>
    </w:p>
    <w:p w14:paraId="334A3E6E" w14:textId="708AFA12" w:rsidR="00FF2EA0" w:rsidRDefault="00650124" w:rsidP="00930348">
      <w:pPr>
        <w:pStyle w:val="Normaalweb"/>
        <w:rPr>
          <w:rFonts w:asciiTheme="majorHAnsi" w:hAnsiTheme="majorHAnsi" w:cstheme="majorHAnsi"/>
          <w:sz w:val="22"/>
          <w:szCs w:val="22"/>
        </w:rPr>
      </w:pPr>
      <w:r w:rsidRPr="009065A9">
        <w:rPr>
          <w:rFonts w:asciiTheme="majorHAnsi" w:hAnsiTheme="majorHAnsi" w:cstheme="majorHAnsi"/>
          <w:sz w:val="22"/>
          <w:szCs w:val="22"/>
        </w:rPr>
        <w:t xml:space="preserve">De Inschrijver mag de gegevens die </w:t>
      </w:r>
      <w:r w:rsidR="00EE60D7">
        <w:rPr>
          <w:rFonts w:asciiTheme="majorHAnsi" w:hAnsiTheme="majorHAnsi" w:cstheme="majorHAnsi"/>
          <w:sz w:val="22"/>
          <w:szCs w:val="22"/>
        </w:rPr>
        <w:t>de gemeente Den Helder</w:t>
      </w:r>
      <w:r w:rsidRPr="009065A9">
        <w:rPr>
          <w:rFonts w:asciiTheme="majorHAnsi" w:hAnsiTheme="majorHAnsi" w:cstheme="majorHAnsi"/>
          <w:sz w:val="22"/>
          <w:szCs w:val="22"/>
        </w:rPr>
        <w:t xml:space="preserve"> haar in verband met deze aanbesteding ter beschikking stelt alleen gebruiken voor het doel waarvoor ze zijn verstrekt. Inschrijver dient vertrouwelijk om te gaan met de </w:t>
      </w:r>
      <w:r w:rsidR="00A90BE1">
        <w:rPr>
          <w:rFonts w:asciiTheme="majorHAnsi" w:hAnsiTheme="majorHAnsi" w:cstheme="majorHAnsi"/>
          <w:sz w:val="22"/>
          <w:szCs w:val="22"/>
        </w:rPr>
        <w:t>door de gemeente Den Helder</w:t>
      </w:r>
      <w:r w:rsidRPr="009065A9">
        <w:rPr>
          <w:rFonts w:asciiTheme="majorHAnsi" w:hAnsiTheme="majorHAnsi" w:cstheme="majorHAnsi"/>
          <w:sz w:val="22"/>
          <w:szCs w:val="22"/>
        </w:rPr>
        <w:t xml:space="preserve"> verstrekte informatie.</w:t>
      </w:r>
      <w:bookmarkStart w:id="49" w:name="_Toc1986547"/>
      <w:bookmarkStart w:id="50" w:name="_Toc17289482"/>
      <w:bookmarkStart w:id="51" w:name="_Toc176782000"/>
    </w:p>
    <w:p w14:paraId="5870019C" w14:textId="77777777" w:rsidR="00550ECB" w:rsidRPr="001E777F" w:rsidRDefault="00550ECB" w:rsidP="00550ECB">
      <w:pPr>
        <w:pStyle w:val="Normaalweb"/>
        <w:rPr>
          <w:rFonts w:ascii="Arial" w:hAnsi="Arial" w:cs="Arial"/>
          <w:sz w:val="22"/>
          <w:szCs w:val="22"/>
        </w:rPr>
      </w:pPr>
      <w:r w:rsidRPr="001E777F">
        <w:rPr>
          <w:rFonts w:ascii="Arial" w:hAnsi="Arial" w:cs="Arial"/>
          <w:sz w:val="22"/>
          <w:szCs w:val="22"/>
        </w:rPr>
        <w:t>Geheel of gedeeltelijk overnemen, reproductie of bewerking van (delen van) de inhoud van deze aanbesteding zonder voorafgaande schriftelijke toestemming van de gemeente Den Helder, is niet toegestaan.</w:t>
      </w:r>
    </w:p>
    <w:p w14:paraId="3610D7C7" w14:textId="758CBD62" w:rsidR="00026B72" w:rsidRDefault="00D77C2B" w:rsidP="00542174">
      <w:pPr>
        <w:pStyle w:val="Kop2"/>
      </w:pPr>
      <w:bookmarkStart w:id="52" w:name="_Toc240620280"/>
      <w:r>
        <w:t>1.</w:t>
      </w:r>
      <w:r w:rsidR="000421B1">
        <w:t>9</w:t>
      </w:r>
      <w:r>
        <w:tab/>
        <w:t>Planning en termijnen</w:t>
      </w:r>
      <w:bookmarkEnd w:id="49"/>
      <w:bookmarkEnd w:id="50"/>
      <w:bookmarkEnd w:id="51"/>
      <w:bookmarkEnd w:id="52"/>
    </w:p>
    <w:p w14:paraId="3F32B201" w14:textId="77777777" w:rsidR="00026B72" w:rsidRDefault="00026B72" w:rsidP="000B411E">
      <w:pPr>
        <w:rPr>
          <w:rFonts w:ascii="Arial" w:hAnsi="Arial" w:cs="Arial"/>
        </w:rPr>
      </w:pPr>
    </w:p>
    <w:p w14:paraId="34845B67" w14:textId="6726288F" w:rsidR="00026B72" w:rsidRDefault="00D77C2B" w:rsidP="000B411E">
      <w:r>
        <w:t xml:space="preserve">In onderstaande tabel is de planning opgenomen van deze aanbestedingsprocedure. U dient er rekening mee te houden dat deze planning eenzijdig (tussentijds) gewijzigd kan worden door de </w:t>
      </w:r>
      <w:r w:rsidR="00AD344A">
        <w:t>gemeente Den Helder</w:t>
      </w:r>
      <w:r>
        <w:t>. Hierover wordt u dan tijdig geïnformeerd. De wettelijk verplichte minimumtermijnen zullen te allen tijde gerespecteerd worden.</w:t>
      </w:r>
    </w:p>
    <w:p w14:paraId="1B5C07F2" w14:textId="77777777" w:rsidR="00E61AB4" w:rsidRPr="001E777F" w:rsidRDefault="00E61AB4" w:rsidP="00E61AB4">
      <w:pPr>
        <w:rPr>
          <w:rFonts w:ascii="Arial" w:hAnsi="Arial" w:cs="Arial"/>
        </w:rPr>
      </w:pPr>
      <w:bookmarkStart w:id="53" w:name="_Toc176782001"/>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580"/>
        <w:gridCol w:w="1984"/>
      </w:tblGrid>
      <w:tr w:rsidR="00E61AB4" w:rsidRPr="001E777F" w14:paraId="62FC551A" w14:textId="77777777" w:rsidTr="30359E94">
        <w:tc>
          <w:tcPr>
            <w:tcW w:w="758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4A99725" w14:textId="77777777" w:rsidR="00E61AB4" w:rsidRPr="001E777F" w:rsidRDefault="00E61AB4">
            <w:pPr>
              <w:rPr>
                <w:rFonts w:ascii="Arial" w:hAnsi="Arial" w:cs="Arial"/>
                <w:b/>
                <w:bCs/>
              </w:rPr>
            </w:pPr>
            <w:r w:rsidRPr="001E777F">
              <w:rPr>
                <w:rFonts w:ascii="Arial" w:hAnsi="Arial" w:cs="Arial"/>
                <w:b/>
                <w:bCs/>
              </w:rPr>
              <w:t>Planning</w:t>
            </w:r>
          </w:p>
        </w:tc>
        <w:tc>
          <w:tcPr>
            <w:tcW w:w="198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918442D" w14:textId="77777777" w:rsidR="00E61AB4" w:rsidRPr="001E777F" w:rsidRDefault="00E61AB4">
            <w:pPr>
              <w:jc w:val="center"/>
              <w:rPr>
                <w:rFonts w:ascii="Arial" w:hAnsi="Arial" w:cs="Arial"/>
                <w:b/>
                <w:bCs/>
              </w:rPr>
            </w:pPr>
            <w:r w:rsidRPr="001E777F">
              <w:rPr>
                <w:rFonts w:ascii="Arial" w:hAnsi="Arial" w:cs="Arial"/>
                <w:b/>
                <w:bCs/>
              </w:rPr>
              <w:t>Datum</w:t>
            </w:r>
          </w:p>
        </w:tc>
      </w:tr>
      <w:tr w:rsidR="00E94187" w:rsidRPr="00E94187" w14:paraId="74A980AA" w14:textId="77777777" w:rsidTr="30359E94">
        <w:tc>
          <w:tcPr>
            <w:tcW w:w="7580" w:type="dxa"/>
            <w:tcBorders>
              <w:top w:val="nil"/>
              <w:left w:val="single" w:sz="4" w:space="0" w:color="auto"/>
              <w:bottom w:val="single" w:sz="4" w:space="0" w:color="auto"/>
              <w:right w:val="single" w:sz="4" w:space="0" w:color="auto"/>
            </w:tcBorders>
            <w:hideMark/>
          </w:tcPr>
          <w:p w14:paraId="0559AFB9" w14:textId="77777777" w:rsidR="00E61AB4" w:rsidRPr="00E94187" w:rsidRDefault="00E61AB4">
            <w:pPr>
              <w:rPr>
                <w:rFonts w:ascii="Arial" w:hAnsi="Arial" w:cs="Arial"/>
              </w:rPr>
            </w:pPr>
            <w:r w:rsidRPr="00E94187">
              <w:rPr>
                <w:rFonts w:ascii="Arial" w:hAnsi="Arial" w:cs="Arial"/>
              </w:rPr>
              <w:t>Publicatie Offerteaanvraag TenderNed</w:t>
            </w:r>
          </w:p>
        </w:tc>
        <w:tc>
          <w:tcPr>
            <w:tcW w:w="1984" w:type="dxa"/>
            <w:tcBorders>
              <w:top w:val="nil"/>
              <w:left w:val="single" w:sz="4" w:space="0" w:color="auto"/>
              <w:bottom w:val="single" w:sz="4" w:space="0" w:color="auto"/>
              <w:right w:val="single" w:sz="4" w:space="0" w:color="auto"/>
            </w:tcBorders>
          </w:tcPr>
          <w:p w14:paraId="5CB7078C" w14:textId="7400B1D1" w:rsidR="00E61AB4" w:rsidRPr="00E94187" w:rsidRDefault="522BBFC5">
            <w:pPr>
              <w:jc w:val="center"/>
              <w:rPr>
                <w:rFonts w:ascii="Arial" w:hAnsi="Arial" w:cs="Arial"/>
              </w:rPr>
            </w:pPr>
            <w:r w:rsidRPr="005478C0">
              <w:rPr>
                <w:rFonts w:ascii="Arial" w:hAnsi="Arial" w:cs="Arial"/>
              </w:rPr>
              <w:t>18</w:t>
            </w:r>
            <w:r w:rsidR="1EFEBD83" w:rsidRPr="005478C0">
              <w:rPr>
                <w:rFonts w:ascii="Arial" w:hAnsi="Arial" w:cs="Arial"/>
              </w:rPr>
              <w:t>-09-2026</w:t>
            </w:r>
          </w:p>
        </w:tc>
      </w:tr>
      <w:tr w:rsidR="00E94187" w:rsidRPr="00E94187" w14:paraId="2B7C221B" w14:textId="77777777" w:rsidTr="30359E94">
        <w:tc>
          <w:tcPr>
            <w:tcW w:w="7580" w:type="dxa"/>
            <w:tcBorders>
              <w:top w:val="nil"/>
              <w:left w:val="single" w:sz="4" w:space="0" w:color="auto"/>
              <w:bottom w:val="single" w:sz="4" w:space="0" w:color="auto"/>
              <w:right w:val="single" w:sz="4" w:space="0" w:color="auto"/>
            </w:tcBorders>
            <w:hideMark/>
          </w:tcPr>
          <w:p w14:paraId="489B0011" w14:textId="77777777" w:rsidR="00E61AB4" w:rsidRPr="00E94187" w:rsidRDefault="00E61AB4">
            <w:pPr>
              <w:rPr>
                <w:rFonts w:ascii="Arial" w:hAnsi="Arial" w:cs="Arial"/>
              </w:rPr>
            </w:pPr>
            <w:r w:rsidRPr="00E94187">
              <w:rPr>
                <w:rFonts w:ascii="Arial" w:hAnsi="Arial" w:cs="Arial"/>
              </w:rPr>
              <w:t>Indienen vragen 1</w:t>
            </w:r>
            <w:r w:rsidRPr="00E94187">
              <w:rPr>
                <w:rFonts w:ascii="Arial" w:hAnsi="Arial" w:cs="Arial"/>
                <w:vertAlign w:val="superscript"/>
              </w:rPr>
              <w:t>e</w:t>
            </w:r>
            <w:r w:rsidRPr="00E94187">
              <w:rPr>
                <w:rFonts w:ascii="Arial" w:hAnsi="Arial" w:cs="Arial"/>
              </w:rPr>
              <w:t xml:space="preserve"> Nota van Inlichtingen tot uiterlijk 10:00 uur</w:t>
            </w:r>
          </w:p>
        </w:tc>
        <w:tc>
          <w:tcPr>
            <w:tcW w:w="1984" w:type="dxa"/>
            <w:tcBorders>
              <w:top w:val="nil"/>
              <w:left w:val="single" w:sz="4" w:space="0" w:color="auto"/>
              <w:bottom w:val="single" w:sz="4" w:space="0" w:color="auto"/>
              <w:right w:val="single" w:sz="4" w:space="0" w:color="auto"/>
            </w:tcBorders>
            <w:hideMark/>
          </w:tcPr>
          <w:p w14:paraId="7D5E7359" w14:textId="3ACBD930" w:rsidR="00E61AB4" w:rsidRPr="00E94187" w:rsidRDefault="005478C0">
            <w:pPr>
              <w:jc w:val="center"/>
              <w:rPr>
                <w:rFonts w:ascii="Arial" w:hAnsi="Arial" w:cs="Arial"/>
              </w:rPr>
            </w:pPr>
            <w:r>
              <w:rPr>
                <w:rFonts w:ascii="Arial" w:hAnsi="Arial" w:cs="Arial"/>
              </w:rPr>
              <w:t>0</w:t>
            </w:r>
            <w:r w:rsidR="00F12FB4">
              <w:rPr>
                <w:rFonts w:ascii="Arial" w:hAnsi="Arial" w:cs="Arial"/>
              </w:rPr>
              <w:t>5</w:t>
            </w:r>
            <w:r>
              <w:rPr>
                <w:rFonts w:ascii="Arial" w:hAnsi="Arial" w:cs="Arial"/>
              </w:rPr>
              <w:t>-10-2026</w:t>
            </w:r>
          </w:p>
        </w:tc>
      </w:tr>
      <w:tr w:rsidR="00E94187" w:rsidRPr="00E94187" w14:paraId="33C6F3A5" w14:textId="77777777" w:rsidTr="30359E94">
        <w:tc>
          <w:tcPr>
            <w:tcW w:w="7580" w:type="dxa"/>
            <w:tcBorders>
              <w:top w:val="nil"/>
              <w:left w:val="single" w:sz="4" w:space="0" w:color="auto"/>
              <w:bottom w:val="single" w:sz="4" w:space="0" w:color="auto"/>
              <w:right w:val="single" w:sz="4" w:space="0" w:color="auto"/>
            </w:tcBorders>
            <w:hideMark/>
          </w:tcPr>
          <w:p w14:paraId="54353A8D" w14:textId="77777777" w:rsidR="00E61AB4" w:rsidRPr="00E94187" w:rsidRDefault="00E61AB4">
            <w:pPr>
              <w:rPr>
                <w:rFonts w:ascii="Arial" w:hAnsi="Arial" w:cs="Arial"/>
              </w:rPr>
            </w:pPr>
            <w:r w:rsidRPr="00E94187">
              <w:rPr>
                <w:rFonts w:ascii="Arial" w:hAnsi="Arial" w:cs="Arial"/>
              </w:rPr>
              <w:t>Versturen 1</w:t>
            </w:r>
            <w:r w:rsidRPr="00E94187">
              <w:rPr>
                <w:rFonts w:ascii="Arial" w:hAnsi="Arial" w:cs="Arial"/>
                <w:vertAlign w:val="superscript"/>
              </w:rPr>
              <w:t>e</w:t>
            </w:r>
            <w:r w:rsidRPr="00E94187">
              <w:rPr>
                <w:rFonts w:ascii="Arial" w:hAnsi="Arial" w:cs="Arial"/>
              </w:rPr>
              <w:t xml:space="preserve"> Nota van Inlichtingen </w:t>
            </w:r>
          </w:p>
        </w:tc>
        <w:tc>
          <w:tcPr>
            <w:tcW w:w="1984" w:type="dxa"/>
            <w:tcBorders>
              <w:top w:val="nil"/>
              <w:left w:val="single" w:sz="4" w:space="0" w:color="auto"/>
              <w:bottom w:val="single" w:sz="4" w:space="0" w:color="auto"/>
              <w:right w:val="single" w:sz="4" w:space="0" w:color="auto"/>
            </w:tcBorders>
            <w:hideMark/>
          </w:tcPr>
          <w:p w14:paraId="19141DC6" w14:textId="028B4C06" w:rsidR="00E61AB4" w:rsidRPr="00E94187" w:rsidRDefault="002E4A50">
            <w:pPr>
              <w:jc w:val="center"/>
              <w:rPr>
                <w:rFonts w:ascii="Arial" w:hAnsi="Arial" w:cs="Arial"/>
              </w:rPr>
            </w:pPr>
            <w:r>
              <w:rPr>
                <w:rFonts w:ascii="Arial" w:hAnsi="Arial" w:cs="Arial"/>
              </w:rPr>
              <w:t>1</w:t>
            </w:r>
            <w:r w:rsidR="00784A98">
              <w:rPr>
                <w:rFonts w:ascii="Arial" w:hAnsi="Arial" w:cs="Arial"/>
              </w:rPr>
              <w:t>9</w:t>
            </w:r>
            <w:r w:rsidR="00532700">
              <w:rPr>
                <w:rFonts w:ascii="Arial" w:hAnsi="Arial" w:cs="Arial"/>
              </w:rPr>
              <w:t>-10-2026</w:t>
            </w:r>
          </w:p>
        </w:tc>
      </w:tr>
      <w:tr w:rsidR="00E94187" w:rsidRPr="00E94187" w14:paraId="1B100420" w14:textId="77777777" w:rsidTr="30359E94">
        <w:tc>
          <w:tcPr>
            <w:tcW w:w="7580" w:type="dxa"/>
            <w:tcBorders>
              <w:top w:val="nil"/>
              <w:left w:val="single" w:sz="4" w:space="0" w:color="auto"/>
              <w:bottom w:val="single" w:sz="4" w:space="0" w:color="auto"/>
              <w:right w:val="single" w:sz="4" w:space="0" w:color="auto"/>
            </w:tcBorders>
          </w:tcPr>
          <w:p w14:paraId="727DDC0D" w14:textId="6ECA3EAA" w:rsidR="00E61AB4" w:rsidRPr="00E94187" w:rsidRDefault="00E61AB4">
            <w:pPr>
              <w:rPr>
                <w:rFonts w:ascii="Arial" w:hAnsi="Arial" w:cs="Arial"/>
              </w:rPr>
            </w:pPr>
            <w:r w:rsidRPr="00E94187">
              <w:rPr>
                <w:rFonts w:ascii="Arial" w:hAnsi="Arial" w:cs="Arial"/>
              </w:rPr>
              <w:t>Indienen vragen 2</w:t>
            </w:r>
            <w:r w:rsidRPr="00E94187">
              <w:rPr>
                <w:rFonts w:ascii="Arial" w:hAnsi="Arial" w:cs="Arial"/>
                <w:vertAlign w:val="superscript"/>
              </w:rPr>
              <w:t>e</w:t>
            </w:r>
            <w:r w:rsidRPr="00E94187">
              <w:rPr>
                <w:rFonts w:ascii="Arial" w:hAnsi="Arial" w:cs="Arial"/>
              </w:rPr>
              <w:t xml:space="preserve"> Nota van Inlichtingen tot uiterlijk 10:00 uur</w:t>
            </w:r>
          </w:p>
        </w:tc>
        <w:tc>
          <w:tcPr>
            <w:tcW w:w="1984" w:type="dxa"/>
            <w:tcBorders>
              <w:top w:val="nil"/>
              <w:left w:val="single" w:sz="4" w:space="0" w:color="auto"/>
              <w:bottom w:val="single" w:sz="4" w:space="0" w:color="auto"/>
              <w:right w:val="single" w:sz="4" w:space="0" w:color="auto"/>
            </w:tcBorders>
          </w:tcPr>
          <w:p w14:paraId="616FDA21" w14:textId="7BD6BD44" w:rsidR="00E61AB4" w:rsidRPr="00E94187" w:rsidRDefault="00532700">
            <w:pPr>
              <w:jc w:val="center"/>
              <w:rPr>
                <w:rFonts w:ascii="Arial" w:hAnsi="Arial" w:cs="Arial"/>
              </w:rPr>
            </w:pPr>
            <w:r>
              <w:rPr>
                <w:rFonts w:ascii="Arial" w:hAnsi="Arial" w:cs="Arial"/>
              </w:rPr>
              <w:t>2</w:t>
            </w:r>
            <w:r w:rsidR="00784A98">
              <w:rPr>
                <w:rFonts w:ascii="Arial" w:hAnsi="Arial" w:cs="Arial"/>
              </w:rPr>
              <w:t>6</w:t>
            </w:r>
            <w:r>
              <w:rPr>
                <w:rFonts w:ascii="Arial" w:hAnsi="Arial" w:cs="Arial"/>
              </w:rPr>
              <w:t>-10-2026</w:t>
            </w:r>
          </w:p>
        </w:tc>
      </w:tr>
      <w:tr w:rsidR="00E94187" w:rsidRPr="00E94187" w14:paraId="169121C7" w14:textId="77777777" w:rsidTr="30359E94">
        <w:tc>
          <w:tcPr>
            <w:tcW w:w="7580" w:type="dxa"/>
            <w:tcBorders>
              <w:top w:val="nil"/>
              <w:left w:val="single" w:sz="4" w:space="0" w:color="auto"/>
              <w:bottom w:val="single" w:sz="4" w:space="0" w:color="auto"/>
              <w:right w:val="single" w:sz="4" w:space="0" w:color="auto"/>
            </w:tcBorders>
          </w:tcPr>
          <w:p w14:paraId="507AF4D3" w14:textId="49A94FBB" w:rsidR="00E61AB4" w:rsidRPr="00E94187" w:rsidRDefault="00E61AB4">
            <w:pPr>
              <w:rPr>
                <w:rFonts w:ascii="Arial" w:hAnsi="Arial" w:cs="Arial"/>
              </w:rPr>
            </w:pPr>
            <w:r w:rsidRPr="00E94187">
              <w:rPr>
                <w:rFonts w:ascii="Arial" w:hAnsi="Arial" w:cs="Arial"/>
              </w:rPr>
              <w:t>Versturen 2</w:t>
            </w:r>
            <w:r w:rsidRPr="00E94187">
              <w:rPr>
                <w:rFonts w:ascii="Arial" w:hAnsi="Arial" w:cs="Arial"/>
                <w:vertAlign w:val="superscript"/>
              </w:rPr>
              <w:t>e</w:t>
            </w:r>
            <w:r w:rsidRPr="00E94187">
              <w:rPr>
                <w:rFonts w:ascii="Arial" w:hAnsi="Arial" w:cs="Arial"/>
              </w:rPr>
              <w:t xml:space="preserve"> Nota van Inlichtingen</w:t>
            </w:r>
          </w:p>
        </w:tc>
        <w:tc>
          <w:tcPr>
            <w:tcW w:w="1984" w:type="dxa"/>
            <w:tcBorders>
              <w:top w:val="nil"/>
              <w:left w:val="single" w:sz="4" w:space="0" w:color="auto"/>
              <w:bottom w:val="single" w:sz="4" w:space="0" w:color="auto"/>
              <w:right w:val="single" w:sz="4" w:space="0" w:color="auto"/>
            </w:tcBorders>
          </w:tcPr>
          <w:p w14:paraId="180F1B25" w14:textId="5454356D" w:rsidR="00E61AB4" w:rsidRPr="00E94187" w:rsidRDefault="00784A98">
            <w:pPr>
              <w:jc w:val="center"/>
              <w:rPr>
                <w:rFonts w:ascii="Arial" w:hAnsi="Arial" w:cs="Arial"/>
              </w:rPr>
            </w:pPr>
            <w:r>
              <w:rPr>
                <w:rFonts w:ascii="Arial" w:hAnsi="Arial" w:cs="Arial"/>
              </w:rPr>
              <w:t>02</w:t>
            </w:r>
            <w:r w:rsidR="00532700">
              <w:rPr>
                <w:rFonts w:ascii="Arial" w:hAnsi="Arial" w:cs="Arial"/>
              </w:rPr>
              <w:t>-1</w:t>
            </w:r>
            <w:r>
              <w:rPr>
                <w:rFonts w:ascii="Arial" w:hAnsi="Arial" w:cs="Arial"/>
              </w:rPr>
              <w:t>1</w:t>
            </w:r>
            <w:r w:rsidR="00532700">
              <w:rPr>
                <w:rFonts w:ascii="Arial" w:hAnsi="Arial" w:cs="Arial"/>
              </w:rPr>
              <w:t>-2026</w:t>
            </w:r>
          </w:p>
        </w:tc>
      </w:tr>
      <w:tr w:rsidR="00E94187" w:rsidRPr="00E94187" w14:paraId="00921EED" w14:textId="77777777" w:rsidTr="30359E94">
        <w:tc>
          <w:tcPr>
            <w:tcW w:w="7580" w:type="dxa"/>
            <w:tcBorders>
              <w:top w:val="nil"/>
              <w:left w:val="single" w:sz="4" w:space="0" w:color="auto"/>
              <w:bottom w:val="single" w:sz="4" w:space="0" w:color="auto"/>
              <w:right w:val="single" w:sz="4" w:space="0" w:color="auto"/>
            </w:tcBorders>
            <w:hideMark/>
          </w:tcPr>
          <w:p w14:paraId="58C97FC5" w14:textId="77777777" w:rsidR="00E61AB4" w:rsidRPr="00E94187" w:rsidRDefault="00E61AB4">
            <w:pPr>
              <w:rPr>
                <w:rFonts w:ascii="Arial" w:hAnsi="Arial" w:cs="Arial"/>
              </w:rPr>
            </w:pPr>
            <w:r w:rsidRPr="00E94187">
              <w:rPr>
                <w:rFonts w:ascii="Arial" w:hAnsi="Arial" w:cs="Arial"/>
              </w:rPr>
              <w:t xml:space="preserve">Sluiting Inschrijving termijn tot uiterlijk 10.00 uur </w:t>
            </w:r>
          </w:p>
        </w:tc>
        <w:tc>
          <w:tcPr>
            <w:tcW w:w="1984" w:type="dxa"/>
            <w:tcBorders>
              <w:top w:val="nil"/>
              <w:left w:val="single" w:sz="4" w:space="0" w:color="auto"/>
              <w:bottom w:val="single" w:sz="4" w:space="0" w:color="auto"/>
              <w:right w:val="single" w:sz="4" w:space="0" w:color="auto"/>
            </w:tcBorders>
            <w:hideMark/>
          </w:tcPr>
          <w:p w14:paraId="45379669" w14:textId="67366610" w:rsidR="00E61AB4" w:rsidRPr="00E94187" w:rsidRDefault="00532700">
            <w:pPr>
              <w:jc w:val="center"/>
              <w:rPr>
                <w:rFonts w:ascii="Arial" w:hAnsi="Arial" w:cs="Arial"/>
              </w:rPr>
            </w:pPr>
            <w:r>
              <w:rPr>
                <w:rFonts w:ascii="Arial" w:hAnsi="Arial" w:cs="Arial"/>
              </w:rPr>
              <w:t>20-11-2026</w:t>
            </w:r>
          </w:p>
        </w:tc>
      </w:tr>
      <w:tr w:rsidR="00E94187" w:rsidRPr="00E94187" w14:paraId="22DE48A1" w14:textId="77777777" w:rsidTr="30359E94">
        <w:tc>
          <w:tcPr>
            <w:tcW w:w="7580" w:type="dxa"/>
            <w:tcBorders>
              <w:top w:val="nil"/>
              <w:left w:val="single" w:sz="4" w:space="0" w:color="auto"/>
              <w:bottom w:val="single" w:sz="4" w:space="0" w:color="auto"/>
              <w:right w:val="single" w:sz="4" w:space="0" w:color="auto"/>
            </w:tcBorders>
          </w:tcPr>
          <w:p w14:paraId="00B92957" w14:textId="77777777" w:rsidR="00E61AB4" w:rsidRPr="00E94187" w:rsidRDefault="00E61AB4">
            <w:pPr>
              <w:rPr>
                <w:rFonts w:ascii="Arial" w:hAnsi="Arial" w:cs="Arial"/>
              </w:rPr>
            </w:pPr>
            <w:r w:rsidRPr="00E94187">
              <w:rPr>
                <w:rFonts w:ascii="Arial" w:hAnsi="Arial" w:cs="Arial"/>
              </w:rPr>
              <w:t>Opening Inschrijvingen</w:t>
            </w:r>
          </w:p>
        </w:tc>
        <w:tc>
          <w:tcPr>
            <w:tcW w:w="1984" w:type="dxa"/>
            <w:tcBorders>
              <w:top w:val="nil"/>
              <w:left w:val="single" w:sz="4" w:space="0" w:color="auto"/>
              <w:bottom w:val="single" w:sz="4" w:space="0" w:color="auto"/>
              <w:right w:val="single" w:sz="4" w:space="0" w:color="auto"/>
            </w:tcBorders>
          </w:tcPr>
          <w:p w14:paraId="5A73ADC5" w14:textId="718A708C" w:rsidR="00E61AB4" w:rsidRPr="00E94187" w:rsidRDefault="00532700">
            <w:pPr>
              <w:jc w:val="center"/>
              <w:rPr>
                <w:rFonts w:ascii="Arial" w:hAnsi="Arial" w:cs="Arial"/>
              </w:rPr>
            </w:pPr>
            <w:r>
              <w:rPr>
                <w:rFonts w:ascii="Arial" w:hAnsi="Arial" w:cs="Arial"/>
              </w:rPr>
              <w:t>20-11-2026</w:t>
            </w:r>
          </w:p>
        </w:tc>
      </w:tr>
      <w:tr w:rsidR="00E94187" w:rsidRPr="00E94187" w14:paraId="0109A20C" w14:textId="77777777" w:rsidTr="00682363">
        <w:tc>
          <w:tcPr>
            <w:tcW w:w="7580" w:type="dxa"/>
            <w:tcBorders>
              <w:top w:val="nil"/>
              <w:left w:val="single" w:sz="4" w:space="0" w:color="auto"/>
              <w:bottom w:val="single" w:sz="4" w:space="0" w:color="auto"/>
              <w:right w:val="single" w:sz="4" w:space="0" w:color="auto"/>
            </w:tcBorders>
          </w:tcPr>
          <w:p w14:paraId="4494FC7D" w14:textId="76F5A02C" w:rsidR="00E61AB4" w:rsidRPr="00682363" w:rsidRDefault="00532700">
            <w:pPr>
              <w:rPr>
                <w:rFonts w:ascii="Arial" w:hAnsi="Arial" w:cs="Arial"/>
              </w:rPr>
            </w:pPr>
            <w:r w:rsidRPr="00682363">
              <w:rPr>
                <w:rFonts w:ascii="Arial" w:hAnsi="Arial" w:cs="Arial"/>
              </w:rPr>
              <w:t>Gesprekken</w:t>
            </w:r>
          </w:p>
        </w:tc>
        <w:tc>
          <w:tcPr>
            <w:tcW w:w="1984" w:type="dxa"/>
            <w:tcBorders>
              <w:top w:val="nil"/>
              <w:left w:val="single" w:sz="4" w:space="0" w:color="auto"/>
              <w:bottom w:val="single" w:sz="4" w:space="0" w:color="auto"/>
              <w:right w:val="single" w:sz="4" w:space="0" w:color="auto"/>
            </w:tcBorders>
          </w:tcPr>
          <w:p w14:paraId="22A72380" w14:textId="48C57812" w:rsidR="00E61AB4" w:rsidRPr="00682363" w:rsidRDefault="00682363">
            <w:pPr>
              <w:jc w:val="center"/>
              <w:rPr>
                <w:rFonts w:ascii="Arial" w:hAnsi="Arial" w:cs="Arial"/>
              </w:rPr>
            </w:pPr>
            <w:r w:rsidRPr="00682363">
              <w:rPr>
                <w:rFonts w:ascii="Arial" w:hAnsi="Arial" w:cs="Arial"/>
              </w:rPr>
              <w:t>30-11-2026</w:t>
            </w:r>
          </w:p>
        </w:tc>
      </w:tr>
      <w:tr w:rsidR="00E94187" w:rsidRPr="00E94187" w14:paraId="38007C7C" w14:textId="77777777" w:rsidTr="30359E94">
        <w:tc>
          <w:tcPr>
            <w:tcW w:w="7580" w:type="dxa"/>
            <w:tcBorders>
              <w:top w:val="nil"/>
              <w:left w:val="single" w:sz="4" w:space="0" w:color="auto"/>
              <w:bottom w:val="single" w:sz="4" w:space="0" w:color="auto"/>
              <w:right w:val="single" w:sz="4" w:space="0" w:color="auto"/>
            </w:tcBorders>
            <w:hideMark/>
          </w:tcPr>
          <w:p w14:paraId="699A50D7" w14:textId="77777777" w:rsidR="00E61AB4" w:rsidRPr="00E94187" w:rsidRDefault="00E61AB4">
            <w:pPr>
              <w:rPr>
                <w:rFonts w:ascii="Arial" w:hAnsi="Arial" w:cs="Arial"/>
              </w:rPr>
            </w:pPr>
            <w:r w:rsidRPr="00E94187">
              <w:rPr>
                <w:rFonts w:ascii="Arial" w:hAnsi="Arial" w:cs="Arial"/>
              </w:rPr>
              <w:t>Verzending mededeling gunningsbeslissing</w:t>
            </w:r>
          </w:p>
        </w:tc>
        <w:tc>
          <w:tcPr>
            <w:tcW w:w="1984" w:type="dxa"/>
            <w:tcBorders>
              <w:top w:val="nil"/>
              <w:left w:val="single" w:sz="4" w:space="0" w:color="auto"/>
              <w:bottom w:val="single" w:sz="4" w:space="0" w:color="auto"/>
              <w:right w:val="single" w:sz="4" w:space="0" w:color="auto"/>
            </w:tcBorders>
            <w:hideMark/>
          </w:tcPr>
          <w:p w14:paraId="601C47EF" w14:textId="7E88C7C1" w:rsidR="00E61AB4" w:rsidRPr="00E94187" w:rsidRDefault="00682363">
            <w:pPr>
              <w:jc w:val="center"/>
              <w:rPr>
                <w:rFonts w:ascii="Arial" w:hAnsi="Arial" w:cs="Arial"/>
              </w:rPr>
            </w:pPr>
            <w:r>
              <w:rPr>
                <w:rFonts w:ascii="Arial" w:hAnsi="Arial" w:cs="Arial"/>
              </w:rPr>
              <w:t>08-12-2026</w:t>
            </w:r>
          </w:p>
        </w:tc>
      </w:tr>
      <w:tr w:rsidR="00E94187" w:rsidRPr="00E94187" w14:paraId="4B715DCB" w14:textId="77777777" w:rsidTr="30359E94">
        <w:tc>
          <w:tcPr>
            <w:tcW w:w="7580" w:type="dxa"/>
            <w:tcBorders>
              <w:top w:val="nil"/>
              <w:left w:val="single" w:sz="4" w:space="0" w:color="auto"/>
              <w:bottom w:val="single" w:sz="4" w:space="0" w:color="auto"/>
              <w:right w:val="single" w:sz="4" w:space="0" w:color="auto"/>
            </w:tcBorders>
            <w:hideMark/>
          </w:tcPr>
          <w:p w14:paraId="5D785324" w14:textId="77777777" w:rsidR="00E61AB4" w:rsidRPr="00E94187" w:rsidRDefault="00E61AB4">
            <w:pPr>
              <w:rPr>
                <w:rFonts w:ascii="Arial" w:hAnsi="Arial" w:cs="Arial"/>
              </w:rPr>
            </w:pPr>
            <w:r w:rsidRPr="00E94187">
              <w:rPr>
                <w:rFonts w:ascii="Arial" w:hAnsi="Arial" w:cs="Arial"/>
              </w:rPr>
              <w:t>‘Stand still’ (Alcatel) termijn</w:t>
            </w:r>
          </w:p>
        </w:tc>
        <w:tc>
          <w:tcPr>
            <w:tcW w:w="1984" w:type="dxa"/>
            <w:tcBorders>
              <w:top w:val="nil"/>
              <w:left w:val="single" w:sz="4" w:space="0" w:color="auto"/>
              <w:bottom w:val="single" w:sz="4" w:space="0" w:color="auto"/>
              <w:right w:val="single" w:sz="4" w:space="0" w:color="auto"/>
            </w:tcBorders>
          </w:tcPr>
          <w:p w14:paraId="6C1A63BE" w14:textId="3268417C" w:rsidR="00E61AB4" w:rsidRPr="00E94187" w:rsidRDefault="00F73B8F">
            <w:pPr>
              <w:jc w:val="center"/>
              <w:rPr>
                <w:rFonts w:ascii="Arial" w:hAnsi="Arial" w:cs="Arial"/>
              </w:rPr>
            </w:pPr>
            <w:r>
              <w:rPr>
                <w:rFonts w:ascii="Arial" w:hAnsi="Arial" w:cs="Arial"/>
              </w:rPr>
              <w:t>20 dagen</w:t>
            </w:r>
          </w:p>
        </w:tc>
      </w:tr>
      <w:tr w:rsidR="00E94187" w:rsidRPr="00E94187" w14:paraId="69D114BE" w14:textId="77777777" w:rsidTr="30359E94">
        <w:tc>
          <w:tcPr>
            <w:tcW w:w="7580" w:type="dxa"/>
            <w:tcBorders>
              <w:top w:val="nil"/>
              <w:left w:val="single" w:sz="4" w:space="0" w:color="auto"/>
              <w:bottom w:val="single" w:sz="4" w:space="0" w:color="auto"/>
              <w:right w:val="single" w:sz="4" w:space="0" w:color="auto"/>
            </w:tcBorders>
            <w:hideMark/>
          </w:tcPr>
          <w:p w14:paraId="572812A1" w14:textId="77777777" w:rsidR="00E61AB4" w:rsidRPr="00E94187" w:rsidRDefault="00E61AB4">
            <w:pPr>
              <w:rPr>
                <w:rFonts w:ascii="Arial" w:hAnsi="Arial" w:cs="Arial"/>
              </w:rPr>
            </w:pPr>
            <w:r w:rsidRPr="00E94187">
              <w:rPr>
                <w:rFonts w:ascii="Arial" w:hAnsi="Arial" w:cs="Arial"/>
              </w:rPr>
              <w:t>Definitieve gunning</w:t>
            </w:r>
          </w:p>
        </w:tc>
        <w:tc>
          <w:tcPr>
            <w:tcW w:w="1984" w:type="dxa"/>
            <w:tcBorders>
              <w:top w:val="nil"/>
              <w:left w:val="single" w:sz="4" w:space="0" w:color="auto"/>
              <w:bottom w:val="single" w:sz="4" w:space="0" w:color="auto"/>
              <w:right w:val="single" w:sz="4" w:space="0" w:color="auto"/>
            </w:tcBorders>
            <w:hideMark/>
          </w:tcPr>
          <w:p w14:paraId="375F9B2E" w14:textId="7FADCFF7" w:rsidR="00E61AB4" w:rsidRPr="00E94187" w:rsidRDefault="005213FA">
            <w:pPr>
              <w:jc w:val="center"/>
              <w:rPr>
                <w:rFonts w:ascii="Arial" w:hAnsi="Arial" w:cs="Arial"/>
              </w:rPr>
            </w:pPr>
            <w:r>
              <w:rPr>
                <w:rFonts w:ascii="Arial" w:hAnsi="Arial" w:cs="Arial"/>
              </w:rPr>
              <w:t>2</w:t>
            </w:r>
            <w:r w:rsidR="00682363">
              <w:rPr>
                <w:rFonts w:ascii="Arial" w:hAnsi="Arial" w:cs="Arial"/>
              </w:rPr>
              <w:t>9</w:t>
            </w:r>
            <w:r w:rsidR="004827CC">
              <w:rPr>
                <w:rFonts w:ascii="Arial" w:hAnsi="Arial" w:cs="Arial"/>
              </w:rPr>
              <w:t>-12-2026</w:t>
            </w:r>
          </w:p>
        </w:tc>
      </w:tr>
      <w:tr w:rsidR="00E61AB4" w:rsidRPr="00E94187" w14:paraId="3DADBAD2" w14:textId="77777777" w:rsidTr="30359E94">
        <w:tc>
          <w:tcPr>
            <w:tcW w:w="7580" w:type="dxa"/>
            <w:tcBorders>
              <w:top w:val="nil"/>
              <w:left w:val="single" w:sz="4" w:space="0" w:color="auto"/>
              <w:bottom w:val="single" w:sz="4" w:space="0" w:color="auto"/>
              <w:right w:val="single" w:sz="4" w:space="0" w:color="auto"/>
            </w:tcBorders>
            <w:hideMark/>
          </w:tcPr>
          <w:p w14:paraId="15159F7B" w14:textId="5E0E4F94" w:rsidR="00E61AB4" w:rsidRPr="00E94187" w:rsidRDefault="00711B9D">
            <w:pPr>
              <w:rPr>
                <w:rFonts w:ascii="Arial" w:hAnsi="Arial" w:cs="Arial"/>
              </w:rPr>
            </w:pPr>
            <w:r>
              <w:rPr>
                <w:rFonts w:ascii="Arial" w:hAnsi="Arial" w:cs="Arial"/>
              </w:rPr>
              <w:t>Beoogde i</w:t>
            </w:r>
            <w:r w:rsidR="00E61AB4" w:rsidRPr="00E94187">
              <w:rPr>
                <w:rFonts w:ascii="Arial" w:hAnsi="Arial" w:cs="Arial"/>
              </w:rPr>
              <w:t>ngangsdatum Overeenkomst</w:t>
            </w:r>
          </w:p>
        </w:tc>
        <w:tc>
          <w:tcPr>
            <w:tcW w:w="1984" w:type="dxa"/>
            <w:tcBorders>
              <w:top w:val="nil"/>
              <w:left w:val="single" w:sz="4" w:space="0" w:color="auto"/>
              <w:bottom w:val="single" w:sz="4" w:space="0" w:color="auto"/>
              <w:right w:val="single" w:sz="4" w:space="0" w:color="auto"/>
            </w:tcBorders>
            <w:hideMark/>
          </w:tcPr>
          <w:p w14:paraId="7993FF15" w14:textId="15153486" w:rsidR="00E61AB4" w:rsidRPr="00E94187" w:rsidRDefault="004827CC">
            <w:pPr>
              <w:jc w:val="center"/>
              <w:rPr>
                <w:rFonts w:ascii="Arial" w:hAnsi="Arial" w:cs="Arial"/>
              </w:rPr>
            </w:pPr>
            <w:r>
              <w:rPr>
                <w:rFonts w:ascii="Arial" w:hAnsi="Arial" w:cs="Arial"/>
              </w:rPr>
              <w:t>01-01-2027</w:t>
            </w:r>
          </w:p>
        </w:tc>
      </w:tr>
    </w:tbl>
    <w:p w14:paraId="03AE5632" w14:textId="77777777" w:rsidR="00682363" w:rsidRDefault="00682363" w:rsidP="00682363"/>
    <w:p w14:paraId="2CA59C66" w14:textId="489B2A30" w:rsidR="00026B72" w:rsidRPr="00682363" w:rsidRDefault="00D77C2B" w:rsidP="00682363">
      <w:pPr>
        <w:pStyle w:val="Kop2"/>
      </w:pPr>
      <w:bookmarkStart w:id="54" w:name="_Toc240620281"/>
      <w:r>
        <w:t>1.</w:t>
      </w:r>
      <w:r w:rsidR="000421B1">
        <w:t>10</w:t>
      </w:r>
      <w:r>
        <w:tab/>
        <w:t>Inlichtingen</w:t>
      </w:r>
      <w:bookmarkEnd w:id="34"/>
      <w:bookmarkEnd w:id="35"/>
      <w:bookmarkEnd w:id="36"/>
      <w:bookmarkEnd w:id="37"/>
      <w:bookmarkEnd w:id="38"/>
      <w:r>
        <w:t xml:space="preserve"> </w:t>
      </w:r>
      <w:bookmarkEnd w:id="39"/>
      <w:r>
        <w:t>en Nota van Inlichtingen</w:t>
      </w:r>
      <w:bookmarkEnd w:id="40"/>
      <w:bookmarkEnd w:id="41"/>
      <w:bookmarkEnd w:id="53"/>
      <w:bookmarkEnd w:id="54"/>
    </w:p>
    <w:p w14:paraId="1C67ED05" w14:textId="77777777" w:rsidR="00B75EC7" w:rsidRDefault="00B75EC7" w:rsidP="000B411E">
      <w:pPr>
        <w:rPr>
          <w:rFonts w:cs="Arial"/>
        </w:rPr>
      </w:pPr>
    </w:p>
    <w:p w14:paraId="7A3B77EF" w14:textId="3E1F9FF8" w:rsidR="00B75EC7" w:rsidRDefault="00255E3F" w:rsidP="000B411E">
      <w:pPr>
        <w:rPr>
          <w:rFonts w:cs="Arial"/>
        </w:rPr>
      </w:pPr>
      <w:r>
        <w:rPr>
          <w:rFonts w:cs="Arial"/>
        </w:rPr>
        <w:t>De gemeente Den Helder</w:t>
      </w:r>
      <w:r w:rsidR="00B75EC7">
        <w:rPr>
          <w:rFonts w:cs="Arial"/>
        </w:rPr>
        <w:t xml:space="preserve"> heeft de keuze gemaakt om de gehele aanbestedingsprocedure via Tender</w:t>
      </w:r>
      <w:r w:rsidR="0022420C">
        <w:rPr>
          <w:rFonts w:cs="Arial"/>
        </w:rPr>
        <w:t>N</w:t>
      </w:r>
      <w:r w:rsidR="00B75EC7">
        <w:rPr>
          <w:rFonts w:cs="Arial"/>
        </w:rPr>
        <w:t>ed te laten verlopen.</w:t>
      </w:r>
      <w:r w:rsidR="00550450">
        <w:rPr>
          <w:rFonts w:cs="Arial"/>
        </w:rPr>
        <w:t xml:space="preserve"> Voor meer informatie over aanbesteden via TenderNed wordt verwezen naar </w:t>
      </w:r>
      <w:hyperlink r:id="rId19" w:history="1">
        <w:r w:rsidR="00550450" w:rsidRPr="005D398C">
          <w:rPr>
            <w:rStyle w:val="Hyperlink"/>
            <w:rFonts w:cs="Arial"/>
          </w:rPr>
          <w:t>www.tenderned.nl</w:t>
        </w:r>
      </w:hyperlink>
      <w:r w:rsidR="00550450">
        <w:rPr>
          <w:rFonts w:cs="Arial"/>
        </w:rPr>
        <w:t>.</w:t>
      </w:r>
    </w:p>
    <w:p w14:paraId="637DB8BC" w14:textId="77777777" w:rsidR="00B75EC7" w:rsidRDefault="00B75EC7" w:rsidP="000B411E">
      <w:pPr>
        <w:rPr>
          <w:rFonts w:cs="Arial"/>
        </w:rPr>
      </w:pPr>
    </w:p>
    <w:p w14:paraId="58399244" w14:textId="1C0363BA" w:rsidR="00026B72" w:rsidRDefault="00D77C2B" w:rsidP="000B411E">
      <w:pPr>
        <w:rPr>
          <w:rFonts w:cs="Arial"/>
        </w:rPr>
      </w:pPr>
      <w:r>
        <w:rPr>
          <w:rFonts w:cs="Arial"/>
        </w:rPr>
        <w:t>Indien er naar aanleiding van de aanbestedingsstukken vragen zijn, kunnen</w:t>
      </w:r>
      <w:r>
        <w:rPr>
          <w:rFonts w:cs="Arial"/>
          <w:color w:val="0000FF"/>
        </w:rPr>
        <w:t xml:space="preserve"> </w:t>
      </w:r>
      <w:r>
        <w:rPr>
          <w:rFonts w:cs="Arial"/>
        </w:rPr>
        <w:t xml:space="preserve">deze </w:t>
      </w:r>
      <w:r w:rsidR="00E415E2" w:rsidRPr="00A7265A">
        <w:rPr>
          <w:rFonts w:cs="Arial"/>
          <w:b/>
          <w:bCs/>
        </w:rPr>
        <w:t>alleen</w:t>
      </w:r>
      <w:r w:rsidR="00E415E2" w:rsidRPr="00A7265A">
        <w:rPr>
          <w:rFonts w:cs="Arial"/>
        </w:rPr>
        <w:t xml:space="preserve"> </w:t>
      </w:r>
      <w:r w:rsidR="0050266C" w:rsidRPr="00A7265A">
        <w:rPr>
          <w:rFonts w:cs="Arial"/>
        </w:rPr>
        <w:t xml:space="preserve">via </w:t>
      </w:r>
      <w:r w:rsidRPr="00A7265A">
        <w:rPr>
          <w:rFonts w:cs="Arial"/>
        </w:rPr>
        <w:t>de vragenmodule in TenderNed</w:t>
      </w:r>
      <w:r w:rsidR="00846BC7">
        <w:rPr>
          <w:rFonts w:cs="Arial"/>
        </w:rPr>
        <w:t xml:space="preserve"> </w:t>
      </w:r>
      <w:r>
        <w:rPr>
          <w:rFonts w:cs="Arial"/>
        </w:rPr>
        <w:t xml:space="preserve">uiterlijk tot </w:t>
      </w:r>
      <w:r w:rsidR="00784A98">
        <w:rPr>
          <w:rFonts w:ascii="Arial" w:hAnsi="Arial" w:cs="Arial"/>
          <w:b/>
          <w:bCs/>
        </w:rPr>
        <w:t>5</w:t>
      </w:r>
      <w:r w:rsidR="004D3458" w:rsidRPr="004D3458">
        <w:rPr>
          <w:rFonts w:ascii="Arial" w:hAnsi="Arial" w:cs="Arial"/>
          <w:b/>
          <w:bCs/>
        </w:rPr>
        <w:t xml:space="preserve"> oktober 2026</w:t>
      </w:r>
      <w:r w:rsidR="00D20B44" w:rsidRPr="004D3458">
        <w:rPr>
          <w:rFonts w:ascii="Arial" w:hAnsi="Arial" w:cs="Arial"/>
          <w:b/>
          <w:bCs/>
        </w:rPr>
        <w:t xml:space="preserve"> </w:t>
      </w:r>
      <w:r w:rsidR="004D3458" w:rsidRPr="004D3458">
        <w:rPr>
          <w:rFonts w:ascii="Arial" w:hAnsi="Arial" w:cs="Arial"/>
          <w:b/>
          <w:bCs/>
        </w:rPr>
        <w:t>om 10.00</w:t>
      </w:r>
      <w:r w:rsidR="00D20B44" w:rsidRPr="004D3458">
        <w:rPr>
          <w:rFonts w:ascii="Arial" w:hAnsi="Arial" w:cs="Arial"/>
          <w:b/>
          <w:bCs/>
        </w:rPr>
        <w:t xml:space="preserve"> uur</w:t>
      </w:r>
      <w:r w:rsidR="00D20B44" w:rsidRPr="001E777F">
        <w:rPr>
          <w:rFonts w:ascii="Arial" w:hAnsi="Arial" w:cs="Arial"/>
        </w:rPr>
        <w:t xml:space="preserve"> </w:t>
      </w:r>
      <w:r>
        <w:rPr>
          <w:rFonts w:cs="Arial"/>
        </w:rPr>
        <w:t xml:space="preserve">aan de </w:t>
      </w:r>
      <w:r w:rsidR="00D20B44">
        <w:rPr>
          <w:rFonts w:cs="Arial"/>
        </w:rPr>
        <w:t xml:space="preserve">gemeente Den Helder </w:t>
      </w:r>
      <w:r>
        <w:rPr>
          <w:rFonts w:cs="Arial"/>
        </w:rPr>
        <w:t xml:space="preserve">kenbaar worden gemaakt. </w:t>
      </w:r>
      <w:r w:rsidR="00E51335">
        <w:rPr>
          <w:rFonts w:cs="Arial"/>
        </w:rPr>
        <w:t xml:space="preserve">Vragen die op een andere wijze </w:t>
      </w:r>
      <w:r w:rsidR="00C167AA">
        <w:rPr>
          <w:rFonts w:cs="Arial"/>
        </w:rPr>
        <w:t xml:space="preserve">dan via TenderNed </w:t>
      </w:r>
      <w:r w:rsidR="00E51335">
        <w:rPr>
          <w:rFonts w:cs="Arial"/>
        </w:rPr>
        <w:t>worden gesteld</w:t>
      </w:r>
      <w:r w:rsidR="00852008">
        <w:rPr>
          <w:rFonts w:cs="Arial"/>
        </w:rPr>
        <w:t xml:space="preserve"> (</w:t>
      </w:r>
      <w:r w:rsidR="00E51335">
        <w:rPr>
          <w:rFonts w:cs="Arial"/>
        </w:rPr>
        <w:t>schriftelijk, per e-mail</w:t>
      </w:r>
      <w:r w:rsidR="00A04376">
        <w:rPr>
          <w:rFonts w:cs="Arial"/>
        </w:rPr>
        <w:t>, telefonisch</w:t>
      </w:r>
      <w:r w:rsidR="00E51335">
        <w:rPr>
          <w:rFonts w:cs="Arial"/>
        </w:rPr>
        <w:t xml:space="preserve"> etc</w:t>
      </w:r>
      <w:r w:rsidR="00852008">
        <w:rPr>
          <w:rFonts w:cs="Arial"/>
        </w:rPr>
        <w:t>.)</w:t>
      </w:r>
      <w:r w:rsidR="00E51335">
        <w:rPr>
          <w:rFonts w:cs="Arial"/>
        </w:rPr>
        <w:t>, zullen niet in behandeling worden genomen</w:t>
      </w:r>
      <w:r w:rsidR="00BB699B">
        <w:rPr>
          <w:rFonts w:cs="Arial"/>
        </w:rPr>
        <w:t xml:space="preserve"> en niet worden beantwoord.</w:t>
      </w:r>
      <w:r w:rsidR="005D724D">
        <w:rPr>
          <w:rFonts w:cs="Arial"/>
        </w:rPr>
        <w:t xml:space="preserve"> Vragen die </w:t>
      </w:r>
      <w:r w:rsidR="00F445E3">
        <w:rPr>
          <w:rFonts w:cs="Arial"/>
        </w:rPr>
        <w:t>na genoemde deadline worden ingediend, zullen eveneens niet in behandeling worden genomen.</w:t>
      </w:r>
    </w:p>
    <w:p w14:paraId="33AD2819" w14:textId="77777777" w:rsidR="00026B72" w:rsidRDefault="00026B72" w:rsidP="000B411E">
      <w:pPr>
        <w:rPr>
          <w:rFonts w:cs="Arial"/>
        </w:rPr>
      </w:pPr>
    </w:p>
    <w:p w14:paraId="5FF9FF3C" w14:textId="3D3A4D39" w:rsidR="00026B72" w:rsidRPr="00682363" w:rsidRDefault="002E698B" w:rsidP="00682363">
      <w:pPr>
        <w:spacing w:line="240" w:lineRule="auto"/>
        <w:rPr>
          <w:rFonts w:cs="Arial"/>
        </w:rPr>
      </w:pPr>
      <w:r w:rsidRPr="001E777F">
        <w:rPr>
          <w:rFonts w:ascii="Arial" w:hAnsi="Arial" w:cs="Arial"/>
        </w:rPr>
        <w:t xml:space="preserve">De gemeente Den Helder verzoekt u niet meerdere vragen bij elkaar te zetten maar elke vraag duidelijk en als aparte vraag te vermelden. </w:t>
      </w:r>
      <w:r w:rsidR="00D77C2B">
        <w:rPr>
          <w:rFonts w:cs="Arial"/>
        </w:rPr>
        <w:t xml:space="preserve">De vragen </w:t>
      </w:r>
      <w:r w:rsidR="00D77C2B" w:rsidRPr="00E51335">
        <w:rPr>
          <w:rFonts w:cs="Arial"/>
        </w:rPr>
        <w:t xml:space="preserve">worden beantwoord in een </w:t>
      </w:r>
      <w:r>
        <w:rPr>
          <w:rFonts w:cs="Arial"/>
        </w:rPr>
        <w:t>1</w:t>
      </w:r>
      <w:r w:rsidRPr="002E698B">
        <w:rPr>
          <w:rFonts w:cs="Arial"/>
          <w:vertAlign w:val="superscript"/>
        </w:rPr>
        <w:t>e</w:t>
      </w:r>
      <w:r>
        <w:rPr>
          <w:rFonts w:cs="Arial"/>
        </w:rPr>
        <w:t xml:space="preserve"> </w:t>
      </w:r>
      <w:r w:rsidR="00D77C2B" w:rsidRPr="00E51335">
        <w:rPr>
          <w:rFonts w:cs="Arial"/>
        </w:rPr>
        <w:t>Nota van Inlichtingen</w:t>
      </w:r>
      <w:r w:rsidR="007567C3">
        <w:rPr>
          <w:rFonts w:cs="Arial"/>
        </w:rPr>
        <w:t xml:space="preserve"> die</w:t>
      </w:r>
      <w:r w:rsidR="00D77C2B" w:rsidRPr="00E51335">
        <w:rPr>
          <w:rFonts w:cs="Arial"/>
        </w:rPr>
        <w:t xml:space="preserve"> </w:t>
      </w:r>
      <w:r w:rsidR="0005554A" w:rsidRPr="00E51335">
        <w:rPr>
          <w:rFonts w:cs="Arial"/>
        </w:rPr>
        <w:t xml:space="preserve">via de vragenmodule in TenderNed </w:t>
      </w:r>
      <w:r w:rsidR="00D77C2B" w:rsidRPr="00E51335">
        <w:rPr>
          <w:rFonts w:cs="Arial"/>
        </w:rPr>
        <w:t>aan a</w:t>
      </w:r>
      <w:r w:rsidR="00D77C2B">
        <w:rPr>
          <w:rFonts w:cs="Arial"/>
        </w:rPr>
        <w:t xml:space="preserve">lle geïnteresseerden zal worden </w:t>
      </w:r>
      <w:r w:rsidR="00D77C2B" w:rsidRPr="00682363">
        <w:rPr>
          <w:rFonts w:cs="Arial"/>
        </w:rPr>
        <w:t xml:space="preserve">verzonden. </w:t>
      </w:r>
    </w:p>
    <w:p w14:paraId="1827AEC9" w14:textId="77777777" w:rsidR="00012654" w:rsidRPr="00682363" w:rsidRDefault="00012654" w:rsidP="00682363">
      <w:pPr>
        <w:spacing w:line="240" w:lineRule="auto"/>
        <w:rPr>
          <w:rFonts w:cs="Arial"/>
        </w:rPr>
      </w:pPr>
    </w:p>
    <w:p w14:paraId="58633049" w14:textId="45CCE11A" w:rsidR="00DB45D0" w:rsidRPr="00682363" w:rsidRDefault="00012654" w:rsidP="00682363">
      <w:pPr>
        <w:spacing w:line="240" w:lineRule="auto"/>
        <w:rPr>
          <w:rFonts w:ascii="Arial" w:hAnsi="Arial" w:cs="Arial"/>
        </w:rPr>
      </w:pPr>
      <w:r w:rsidRPr="00682363">
        <w:rPr>
          <w:rFonts w:cs="Arial"/>
        </w:rPr>
        <w:lastRenderedPageBreak/>
        <w:t>Na de 1</w:t>
      </w:r>
      <w:r w:rsidRPr="00682363">
        <w:rPr>
          <w:rFonts w:cs="Arial"/>
          <w:vertAlign w:val="superscript"/>
        </w:rPr>
        <w:t>e</w:t>
      </w:r>
      <w:r w:rsidRPr="00682363">
        <w:rPr>
          <w:rFonts w:cs="Arial"/>
        </w:rPr>
        <w:t xml:space="preserve"> Nota van Inlichtingen volgt nog een mogelijkheid om verduidelijkingsvragen te stellen aan de hand van de gegeven antwoorden van de 1</w:t>
      </w:r>
      <w:r w:rsidRPr="00682363">
        <w:rPr>
          <w:rFonts w:cs="Arial"/>
          <w:vertAlign w:val="superscript"/>
        </w:rPr>
        <w:t>e</w:t>
      </w:r>
      <w:r w:rsidRPr="00682363">
        <w:rPr>
          <w:rFonts w:cs="Arial"/>
        </w:rPr>
        <w:t xml:space="preserve"> Nota van Inlichtingen. Alleen vragen die betrekking hebben op de in de </w:t>
      </w:r>
      <w:r w:rsidR="007879FA" w:rsidRPr="00682363">
        <w:rPr>
          <w:rFonts w:cs="Arial"/>
        </w:rPr>
        <w:t>1</w:t>
      </w:r>
      <w:r w:rsidR="007879FA" w:rsidRPr="00682363">
        <w:rPr>
          <w:rFonts w:cs="Arial"/>
          <w:vertAlign w:val="superscript"/>
        </w:rPr>
        <w:t>e</w:t>
      </w:r>
      <w:r w:rsidR="007879FA" w:rsidRPr="00682363">
        <w:rPr>
          <w:rFonts w:cs="Arial"/>
        </w:rPr>
        <w:t xml:space="preserve"> </w:t>
      </w:r>
      <w:r w:rsidRPr="00682363">
        <w:rPr>
          <w:rFonts w:cs="Arial"/>
        </w:rPr>
        <w:t xml:space="preserve">Nota van Inlichtingen gegeven antwoorden worden beantwoord. </w:t>
      </w:r>
      <w:r w:rsidR="00110ED6" w:rsidRPr="00682363">
        <w:rPr>
          <w:rFonts w:ascii="Arial" w:hAnsi="Arial" w:cs="Arial"/>
        </w:rPr>
        <w:t>U kunt geen nieuwe vragen stellen, deze worden niet beantwoord. Eerdere vragen die in de 1</w:t>
      </w:r>
      <w:r w:rsidR="00110ED6" w:rsidRPr="00682363">
        <w:rPr>
          <w:rFonts w:ascii="Arial" w:hAnsi="Arial" w:cs="Arial"/>
          <w:vertAlign w:val="superscript"/>
        </w:rPr>
        <w:t>e</w:t>
      </w:r>
      <w:r w:rsidR="00110ED6" w:rsidRPr="00682363">
        <w:rPr>
          <w:rFonts w:ascii="Arial" w:hAnsi="Arial" w:cs="Arial"/>
        </w:rPr>
        <w:t xml:space="preserve"> Nota van Inlichtingen reeds zijn beantwoord, zullen niet meer worden beantwoord.</w:t>
      </w:r>
      <w:r w:rsidRPr="00682363">
        <w:rPr>
          <w:rFonts w:cs="Arial"/>
        </w:rPr>
        <w:t xml:space="preserve"> De verduidelijkingsvragen kunnen </w:t>
      </w:r>
      <w:r w:rsidRPr="00682363">
        <w:rPr>
          <w:rFonts w:cs="Arial"/>
          <w:b/>
          <w:bCs/>
        </w:rPr>
        <w:t>alleen</w:t>
      </w:r>
      <w:r w:rsidRPr="00682363">
        <w:rPr>
          <w:rFonts w:cs="Arial"/>
        </w:rPr>
        <w:t xml:space="preserve"> via de vragenmodule in TenderNed uiterlijk tot </w:t>
      </w:r>
      <w:r w:rsidR="004379FD">
        <w:rPr>
          <w:rFonts w:ascii="Arial" w:hAnsi="Arial" w:cs="Arial"/>
          <w:b/>
          <w:bCs/>
        </w:rPr>
        <w:t>26</w:t>
      </w:r>
      <w:r w:rsidR="004D3458" w:rsidRPr="004D3458">
        <w:rPr>
          <w:rFonts w:ascii="Arial" w:hAnsi="Arial" w:cs="Arial"/>
          <w:b/>
          <w:bCs/>
        </w:rPr>
        <w:t xml:space="preserve"> oktober 2026</w:t>
      </w:r>
      <w:r w:rsidR="00DB45D0" w:rsidRPr="004D3458">
        <w:rPr>
          <w:rFonts w:ascii="Arial" w:hAnsi="Arial" w:cs="Arial"/>
          <w:b/>
          <w:bCs/>
        </w:rPr>
        <w:t xml:space="preserve"> </w:t>
      </w:r>
      <w:r w:rsidR="004D3458" w:rsidRPr="004D3458">
        <w:rPr>
          <w:rFonts w:ascii="Arial" w:hAnsi="Arial" w:cs="Arial"/>
          <w:b/>
          <w:bCs/>
        </w:rPr>
        <w:t xml:space="preserve">om 10.00 </w:t>
      </w:r>
      <w:r w:rsidR="00DB45D0" w:rsidRPr="004D3458">
        <w:rPr>
          <w:rFonts w:ascii="Arial" w:hAnsi="Arial" w:cs="Arial"/>
          <w:b/>
          <w:bCs/>
        </w:rPr>
        <w:t>uur</w:t>
      </w:r>
      <w:r w:rsidR="00DB45D0" w:rsidRPr="004D3458">
        <w:rPr>
          <w:rFonts w:ascii="Arial" w:hAnsi="Arial" w:cs="Arial"/>
        </w:rPr>
        <w:t xml:space="preserve"> </w:t>
      </w:r>
      <w:r w:rsidR="00DB45D0" w:rsidRPr="00682363">
        <w:rPr>
          <w:rFonts w:ascii="Arial" w:hAnsi="Arial" w:cs="Arial"/>
        </w:rPr>
        <w:t xml:space="preserve">aan de gemeente Den Helder kenbaar worden gemaakt. </w:t>
      </w:r>
      <w:r w:rsidR="006E14EC" w:rsidRPr="00682363">
        <w:rPr>
          <w:rFonts w:cs="Arial"/>
        </w:rPr>
        <w:t>Vragen die op een andere wijze dan via TenderNed worden gesteld (schriftelijk, per e-mail, telefonisch etc.), zullen niet in behandeling worden genomen en niet worden beantwoord. Vragen die na genoemde deadline worden ingediend, zullen eveneens niet in behandeling worden genomen.</w:t>
      </w:r>
    </w:p>
    <w:p w14:paraId="68722D93" w14:textId="704047D8" w:rsidR="00012654" w:rsidRPr="00682363" w:rsidRDefault="00012654" w:rsidP="00682363">
      <w:pPr>
        <w:spacing w:line="240" w:lineRule="auto"/>
        <w:rPr>
          <w:rFonts w:cs="Arial"/>
        </w:rPr>
      </w:pPr>
    </w:p>
    <w:p w14:paraId="7F4B5789" w14:textId="77777777" w:rsidR="00012654" w:rsidRPr="004777C7" w:rsidRDefault="00012654" w:rsidP="00682363">
      <w:pPr>
        <w:rPr>
          <w:rFonts w:cs="Arial"/>
        </w:rPr>
      </w:pPr>
      <w:r w:rsidRPr="00682363">
        <w:rPr>
          <w:rFonts w:cs="Arial"/>
        </w:rPr>
        <w:t>De vragen worden beantwoord in een 2</w:t>
      </w:r>
      <w:r w:rsidRPr="00682363">
        <w:rPr>
          <w:rFonts w:cs="Arial"/>
          <w:vertAlign w:val="superscript"/>
        </w:rPr>
        <w:t>e</w:t>
      </w:r>
      <w:r w:rsidRPr="00682363">
        <w:rPr>
          <w:rFonts w:cs="Arial"/>
        </w:rPr>
        <w:t xml:space="preserve"> Nota van Inlichtingen, welke via de vragenmodule in TenderNed aan alle geïnteresseerden zal worden verzonden.</w:t>
      </w:r>
    </w:p>
    <w:p w14:paraId="086A1BA2" w14:textId="77777777" w:rsidR="00012654" w:rsidRDefault="00012654" w:rsidP="00682363">
      <w:pPr>
        <w:rPr>
          <w:rFonts w:cs="Arial"/>
        </w:rPr>
      </w:pPr>
    </w:p>
    <w:p w14:paraId="613171B0" w14:textId="1067B015" w:rsidR="00E2022F" w:rsidRDefault="00012654" w:rsidP="00682363">
      <w:pPr>
        <w:rPr>
          <w:rFonts w:cs="Arial"/>
        </w:rPr>
      </w:pPr>
      <w:r>
        <w:rPr>
          <w:rFonts w:cs="Arial"/>
        </w:rPr>
        <w:t xml:space="preserve">De vragen en de daarop gegeven antwoorden moeten worden beschouwd als integraal onderdeel van de aanbestedingsstukken. </w:t>
      </w:r>
    </w:p>
    <w:p w14:paraId="2BB614FF" w14:textId="121291D8" w:rsidR="00467E5B" w:rsidRDefault="00467E5B" w:rsidP="00467E5B">
      <w:pPr>
        <w:rPr>
          <w:highlight w:val="lightGray"/>
        </w:rPr>
      </w:pPr>
    </w:p>
    <w:p w14:paraId="7014DCED" w14:textId="1079A26A" w:rsidR="00026B72" w:rsidRDefault="00D77C2B" w:rsidP="00B91FFD">
      <w:pPr>
        <w:pStyle w:val="Kop2"/>
      </w:pPr>
      <w:bookmarkStart w:id="55" w:name="_Toc1986546"/>
      <w:bookmarkStart w:id="56" w:name="_Toc17289480"/>
      <w:bookmarkStart w:id="57" w:name="_Toc176782004"/>
      <w:bookmarkStart w:id="58" w:name="_Toc240620282"/>
      <w:bookmarkEnd w:id="11"/>
      <w:bookmarkEnd w:id="12"/>
      <w:bookmarkEnd w:id="13"/>
      <w:bookmarkEnd w:id="14"/>
      <w:r>
        <w:t>1.</w:t>
      </w:r>
      <w:r w:rsidR="001D3972">
        <w:t>1</w:t>
      </w:r>
      <w:r w:rsidR="000421B1">
        <w:t>1</w:t>
      </w:r>
      <w:r>
        <w:tab/>
        <w:t>Tegenstrijdigheden, onvolkomenheden en klachten</w:t>
      </w:r>
      <w:bookmarkEnd w:id="55"/>
      <w:bookmarkEnd w:id="56"/>
      <w:bookmarkEnd w:id="57"/>
      <w:bookmarkEnd w:id="58"/>
    </w:p>
    <w:p w14:paraId="6B6C6210" w14:textId="77777777" w:rsidR="00026B72" w:rsidRDefault="00026B72" w:rsidP="000B411E">
      <w:pPr>
        <w:rPr>
          <w:rFonts w:ascii="Arial" w:hAnsi="Arial" w:cs="Arial"/>
        </w:rPr>
      </w:pPr>
    </w:p>
    <w:p w14:paraId="37FAE44B" w14:textId="2977A993" w:rsidR="00026B72" w:rsidRDefault="00D77C2B" w:rsidP="000B411E">
      <w:pPr>
        <w:rPr>
          <w:rFonts w:cs="Arial"/>
        </w:rPr>
      </w:pPr>
      <w:r>
        <w:rPr>
          <w:rFonts w:cs="Arial"/>
        </w:rPr>
        <w:t xml:space="preserve">De Aanbestedingsstukken zijn met de grootste mogelijke zorg opgesteld. Door een Inschrijving in te dienen verklaren Inschrijvers zich akkoord met de opzet en inhoud van de aanbestedingsprocedure zoals in deze Offerteaanvraag is omschreven. Kan een Inschrijver zich niet met de opzet en inhoud van de aanbestedingsprocedure verenigen of indien de Inschrijver eventuele tegenstrijdigheden en/of onvolkomenheden constateert, dan </w:t>
      </w:r>
      <w:r w:rsidR="00FE2F2E">
        <w:rPr>
          <w:rFonts w:cs="Arial"/>
        </w:rPr>
        <w:t xml:space="preserve">moet </w:t>
      </w:r>
      <w:r>
        <w:rPr>
          <w:rFonts w:cs="Arial"/>
        </w:rPr>
        <w:t xml:space="preserve">deze Inschrijver de </w:t>
      </w:r>
      <w:r w:rsidR="00D420F4">
        <w:rPr>
          <w:rFonts w:cs="Arial"/>
        </w:rPr>
        <w:t>gemeente Den Helder</w:t>
      </w:r>
      <w:r>
        <w:rPr>
          <w:rFonts w:cs="Arial"/>
        </w:rPr>
        <w:t xml:space="preserve"> hier </w:t>
      </w:r>
      <w:r w:rsidR="00134FB5">
        <w:rPr>
          <w:rFonts w:cs="Arial"/>
        </w:rPr>
        <w:t xml:space="preserve">op attenderen. Dit kan </w:t>
      </w:r>
      <w:r>
        <w:rPr>
          <w:rFonts w:cs="Arial"/>
        </w:rPr>
        <w:t>via het stellen van vragen t</w:t>
      </w:r>
      <w:r w:rsidR="0017559C">
        <w:rPr>
          <w:rFonts w:cs="Arial"/>
        </w:rPr>
        <w:t>en behoeve van de N</w:t>
      </w:r>
      <w:r>
        <w:rPr>
          <w:rFonts w:cs="Arial"/>
        </w:rPr>
        <w:t xml:space="preserve">ota van Inlichtingen of </w:t>
      </w:r>
      <w:r w:rsidR="00134FB5">
        <w:rPr>
          <w:rFonts w:cs="Arial"/>
        </w:rPr>
        <w:t xml:space="preserve">- </w:t>
      </w:r>
      <w:r>
        <w:rPr>
          <w:rFonts w:cs="Arial"/>
        </w:rPr>
        <w:t xml:space="preserve">indien de laatste Nota van Inlichtingen reeds </w:t>
      </w:r>
      <w:r w:rsidR="00DD4C45">
        <w:rPr>
          <w:rFonts w:cs="Arial"/>
        </w:rPr>
        <w:t xml:space="preserve">is </w:t>
      </w:r>
      <w:r>
        <w:rPr>
          <w:rFonts w:cs="Arial"/>
        </w:rPr>
        <w:t xml:space="preserve">gepubliceerd </w:t>
      </w:r>
      <w:r w:rsidR="00DD4C45">
        <w:rPr>
          <w:rFonts w:cs="Arial"/>
        </w:rPr>
        <w:t xml:space="preserve">- </w:t>
      </w:r>
      <w:r>
        <w:rPr>
          <w:rFonts w:cs="Arial"/>
        </w:rPr>
        <w:t>via de berichtenmodule in TenderNed</w:t>
      </w:r>
      <w:r w:rsidR="00DD4C45">
        <w:rPr>
          <w:rFonts w:cs="Arial"/>
        </w:rPr>
        <w:t>, in beide situaties</w:t>
      </w:r>
      <w:r>
        <w:rPr>
          <w:rFonts w:cs="Arial"/>
        </w:rPr>
        <w:t xml:space="preserve"> vóór het indienen van de Inschrijving. De </w:t>
      </w:r>
      <w:r w:rsidR="000667B6">
        <w:rPr>
          <w:rFonts w:cs="Arial"/>
        </w:rPr>
        <w:t xml:space="preserve">gemeente Den Helder </w:t>
      </w:r>
      <w:r>
        <w:rPr>
          <w:rFonts w:cs="Arial"/>
        </w:rPr>
        <w:t xml:space="preserve">zal per geval de eventuele gevolgen van de tegenstrijdigheden en/ of onvolkomenheden beoordelen en aangeven hoe zij die gevolgen, indien mogelijk, zal proberen op te heffen. </w:t>
      </w:r>
    </w:p>
    <w:p w14:paraId="2F14DB0D" w14:textId="77777777" w:rsidR="00026B72" w:rsidRDefault="00026B72" w:rsidP="000B411E">
      <w:pPr>
        <w:rPr>
          <w:rFonts w:cs="Arial"/>
        </w:rPr>
      </w:pPr>
    </w:p>
    <w:p w14:paraId="4E245857" w14:textId="60D50A72" w:rsidR="00026B72" w:rsidRDefault="00D77C2B" w:rsidP="000B411E">
      <w:pPr>
        <w:rPr>
          <w:rFonts w:cs="Arial"/>
        </w:rPr>
      </w:pPr>
      <w:r>
        <w:rPr>
          <w:rFonts w:cs="Arial"/>
        </w:rPr>
        <w:t xml:space="preserve">Gegadigden en Inschrijvers die de </w:t>
      </w:r>
      <w:r w:rsidR="000667B6">
        <w:rPr>
          <w:rFonts w:cs="Arial"/>
        </w:rPr>
        <w:t xml:space="preserve">gemeente Den Helder </w:t>
      </w:r>
      <w:r>
        <w:rPr>
          <w:rFonts w:cs="Arial"/>
        </w:rPr>
        <w:t xml:space="preserve">hierop niet tijdig attenderen kunnen de </w:t>
      </w:r>
      <w:r w:rsidR="000667B6">
        <w:rPr>
          <w:rFonts w:cs="Arial"/>
        </w:rPr>
        <w:t xml:space="preserve">gemeente Den Helder </w:t>
      </w:r>
      <w:r>
        <w:rPr>
          <w:rFonts w:cs="Arial"/>
        </w:rPr>
        <w:t xml:space="preserve">op een later moment niet alsnog aanspreken op het feit dat de opzet en/ of inhoud van de aanbestedingsprocedure naar hun mening niet juist is. Eventuele tegenstrijdigheden en/ of onvolkomenheden komen in dat geval ook niet voor rekening en risico van de </w:t>
      </w:r>
      <w:r w:rsidR="000667B6">
        <w:rPr>
          <w:rFonts w:cs="Arial"/>
        </w:rPr>
        <w:t>gemeente Den Helder</w:t>
      </w:r>
      <w:r>
        <w:rPr>
          <w:rFonts w:cs="Arial"/>
        </w:rPr>
        <w:t>.</w:t>
      </w:r>
    </w:p>
    <w:p w14:paraId="2295F7A4" w14:textId="4C00D167" w:rsidR="00026B72" w:rsidRDefault="00D77C2B" w:rsidP="00700C8D">
      <w:pPr>
        <w:pStyle w:val="Kop2"/>
        <w:rPr>
          <w:color w:val="243F60"/>
        </w:rPr>
      </w:pPr>
      <w:bookmarkStart w:id="59" w:name="_Toc17289481"/>
      <w:bookmarkStart w:id="60" w:name="_Toc176782005"/>
      <w:bookmarkStart w:id="61" w:name="_Toc240620283"/>
      <w:r>
        <w:t>1.</w:t>
      </w:r>
      <w:r w:rsidR="001D3972">
        <w:t>1</w:t>
      </w:r>
      <w:r w:rsidR="000421B1">
        <w:t>1</w:t>
      </w:r>
      <w:r>
        <w:t>.1</w:t>
      </w:r>
      <w:r>
        <w:tab/>
        <w:t>Klachten</w:t>
      </w:r>
      <w:bookmarkEnd w:id="59"/>
      <w:bookmarkEnd w:id="60"/>
      <w:bookmarkEnd w:id="61"/>
    </w:p>
    <w:p w14:paraId="6E4A0CB1" w14:textId="77777777" w:rsidR="00026B72" w:rsidRDefault="00026B72" w:rsidP="000B411E">
      <w:pPr>
        <w:rPr>
          <w:rFonts w:ascii="Arial" w:hAnsi="Arial" w:cs="Arial"/>
        </w:rPr>
      </w:pPr>
    </w:p>
    <w:p w14:paraId="29D5D265" w14:textId="77777777" w:rsidR="00026B72" w:rsidRDefault="00D77C2B" w:rsidP="000B411E">
      <w:pPr>
        <w:rPr>
          <w:rFonts w:cs="Times New Roman"/>
        </w:rPr>
      </w:pPr>
      <w:r>
        <w:t xml:space="preserve">Als u klachten heeft over de aanbestedingsprocedure, dan kan u uw klacht indienen door het formulier in te vullen in de volgende link: </w:t>
      </w:r>
      <w:hyperlink r:id="rId20" w:history="1">
        <w:r>
          <w:rPr>
            <w:rStyle w:val="Hyperlink"/>
            <w:color w:val="365F91"/>
          </w:rPr>
          <w:t>https://www.denhelder.nl/klachtbijaanbesteding</w:t>
        </w:r>
      </w:hyperlink>
      <w:r>
        <w:t>. Naast het klachtenformulier kan u hier ook de klachtenprocedure inkoop en aanbestedingen inzien.</w:t>
      </w:r>
    </w:p>
    <w:p w14:paraId="7D18B2AA" w14:textId="59FA9DEF" w:rsidR="00026B72" w:rsidRDefault="00D77C2B" w:rsidP="00700C8D">
      <w:pPr>
        <w:pStyle w:val="Kop2"/>
      </w:pPr>
      <w:bookmarkStart w:id="62" w:name="_Toc106357863"/>
      <w:bookmarkStart w:id="63" w:name="_Toc176782006"/>
      <w:bookmarkStart w:id="64" w:name="_Toc240620284"/>
      <w:r>
        <w:t>1.</w:t>
      </w:r>
      <w:r w:rsidR="001D3972">
        <w:t>1</w:t>
      </w:r>
      <w:r w:rsidR="00956092">
        <w:t>1</w:t>
      </w:r>
      <w:r>
        <w:t>.2</w:t>
      </w:r>
      <w:r w:rsidR="001D3972">
        <w:tab/>
      </w:r>
      <w:r>
        <w:t>Geschil</w:t>
      </w:r>
      <w:bookmarkEnd w:id="62"/>
      <w:bookmarkEnd w:id="63"/>
      <w:bookmarkEnd w:id="64"/>
      <w:r>
        <w:t xml:space="preserve"> </w:t>
      </w:r>
    </w:p>
    <w:p w14:paraId="378B1487" w14:textId="77777777" w:rsidR="00026B72" w:rsidRDefault="00026B72" w:rsidP="000B411E">
      <w:pPr>
        <w:rPr>
          <w:rFonts w:ascii="Arial" w:hAnsi="Arial" w:cs="Arial"/>
          <w:color w:val="000000"/>
        </w:rPr>
      </w:pPr>
    </w:p>
    <w:p w14:paraId="6D9F40C1" w14:textId="77777777" w:rsidR="00026B72" w:rsidRDefault="00D77C2B" w:rsidP="000B411E">
      <w:pPr>
        <w:rPr>
          <w:rFonts w:cs="Arial"/>
          <w:color w:val="000000"/>
        </w:rPr>
      </w:pPr>
      <w:r>
        <w:rPr>
          <w:rFonts w:cs="Arial"/>
          <w:color w:val="000000"/>
        </w:rPr>
        <w:t xml:space="preserve">Een geschil tussen de bij de aanbesteding betrokkenen – daaronder begrepen een geschil dat slechts door één van de betrokkenen als zodanig wordt beschouwd – dat ontstaat naar aanleiding van deze aanbesteding wordt beslecht door de bevoegde rechter van de rechtbank Noord-Holland, </w:t>
      </w:r>
    </w:p>
    <w:p w14:paraId="5EB82746" w14:textId="77777777" w:rsidR="00527E0C" w:rsidRDefault="00D77C2B" w:rsidP="000B411E">
      <w:pPr>
        <w:rPr>
          <w:rFonts w:cs="Arial"/>
          <w:color w:val="000000"/>
        </w:rPr>
      </w:pPr>
      <w:r>
        <w:rPr>
          <w:rFonts w:cs="Arial"/>
          <w:color w:val="000000"/>
        </w:rPr>
        <w:t>Postbus 1621, 2003 BR Haarlem.</w:t>
      </w:r>
      <w:bookmarkStart w:id="65" w:name="_Toc17289836"/>
      <w:bookmarkStart w:id="66" w:name="_Toc489615630"/>
    </w:p>
    <w:p w14:paraId="5DA541D4" w14:textId="77777777" w:rsidR="001E79D5" w:rsidRDefault="001E79D5" w:rsidP="000B411E">
      <w:pPr>
        <w:rPr>
          <w:rFonts w:cs="Arial"/>
          <w:color w:val="000000"/>
        </w:rPr>
      </w:pPr>
    </w:p>
    <w:p w14:paraId="231FE864" w14:textId="02E11365" w:rsidR="00026B72" w:rsidRPr="009C7F81" w:rsidRDefault="00D77C2B" w:rsidP="00527E0C">
      <w:pPr>
        <w:pStyle w:val="Kop2"/>
        <w:rPr>
          <w:rFonts w:eastAsia="Times New Roman" w:cs="Arial"/>
          <w:color w:val="365F91"/>
        </w:rPr>
      </w:pPr>
      <w:bookmarkStart w:id="67" w:name="_Toc176782007"/>
      <w:bookmarkStart w:id="68" w:name="_Toc240620285"/>
      <w:r>
        <w:t>1.</w:t>
      </w:r>
      <w:r w:rsidR="001D3972">
        <w:t>1</w:t>
      </w:r>
      <w:r w:rsidR="00956092">
        <w:t>2</w:t>
      </w:r>
      <w:r>
        <w:tab/>
        <w:t>Voorbehouden en Inschrijvingskosten</w:t>
      </w:r>
      <w:bookmarkEnd w:id="65"/>
      <w:bookmarkEnd w:id="66"/>
      <w:bookmarkEnd w:id="67"/>
      <w:bookmarkEnd w:id="68"/>
    </w:p>
    <w:p w14:paraId="1A230E5C" w14:textId="77777777" w:rsidR="00026B72" w:rsidRDefault="00026B72" w:rsidP="000B411E">
      <w:pPr>
        <w:rPr>
          <w:rFonts w:ascii="Arial" w:hAnsi="Arial" w:cs="Arial"/>
        </w:rPr>
      </w:pPr>
    </w:p>
    <w:p w14:paraId="4DEAA495" w14:textId="0718098B" w:rsidR="00026B72" w:rsidRDefault="00D77C2B" w:rsidP="000B411E">
      <w:pPr>
        <w:rPr>
          <w:rFonts w:cs="Arial"/>
          <w:iCs/>
        </w:rPr>
      </w:pPr>
      <w:bookmarkStart w:id="69" w:name="_Hlk133229750"/>
      <w:r>
        <w:rPr>
          <w:rFonts w:cs="Arial"/>
          <w:iCs/>
        </w:rPr>
        <w:t xml:space="preserve">Deze Offerteaanvraag wordt kosteloos ter beschikking </w:t>
      </w:r>
      <w:r w:rsidRPr="009B7BA0">
        <w:rPr>
          <w:rFonts w:cs="Arial"/>
          <w:iCs/>
        </w:rPr>
        <w:t xml:space="preserve">gesteld. </w:t>
      </w:r>
      <w:r w:rsidRPr="009B7BA0">
        <w:rPr>
          <w:rFonts w:cs="Arial"/>
        </w:rPr>
        <w:t>Gegadigden, Inschrijvers en/of de geselecteerde Inschrijver</w:t>
      </w:r>
      <w:r w:rsidRPr="009B7BA0">
        <w:rPr>
          <w:rFonts w:cs="Arial"/>
          <w:iCs/>
        </w:rPr>
        <w:t xml:space="preserve"> ontvangen van de </w:t>
      </w:r>
      <w:r w:rsidR="00AD344A">
        <w:rPr>
          <w:rFonts w:cs="Arial"/>
          <w:iCs/>
        </w:rPr>
        <w:t xml:space="preserve">gemeente Den Helder </w:t>
      </w:r>
      <w:r>
        <w:rPr>
          <w:rFonts w:cs="Arial"/>
          <w:iCs/>
        </w:rPr>
        <w:t xml:space="preserve">geen enkele vergoeding voor kosten, schade of gederfde winst inzake het uitbrengen van een Inschrijving. </w:t>
      </w:r>
    </w:p>
    <w:bookmarkEnd w:id="69"/>
    <w:p w14:paraId="3DB8B4B5" w14:textId="77777777" w:rsidR="0019780A" w:rsidRDefault="0019780A" w:rsidP="0019780A">
      <w:pPr>
        <w:rPr>
          <w:rFonts w:cs="Arial"/>
        </w:rPr>
      </w:pPr>
    </w:p>
    <w:p w14:paraId="4B13C03E" w14:textId="77777777" w:rsidR="006722F2" w:rsidRPr="001E777F" w:rsidRDefault="006722F2" w:rsidP="006722F2">
      <w:pPr>
        <w:rPr>
          <w:rFonts w:ascii="Arial" w:hAnsi="Arial" w:cs="Arial"/>
        </w:rPr>
      </w:pPr>
      <w:r w:rsidRPr="001E777F">
        <w:rPr>
          <w:rFonts w:ascii="Arial" w:hAnsi="Arial" w:cs="Arial"/>
        </w:rPr>
        <w:lastRenderedPageBreak/>
        <w:t>De gemeente Den Helder behoudt zich het recht voor om, zonder opgaaf van redenen, het aanbestedingstraject tijdelijk geheel of gedeeltelijk, of definitief te stoppen. Voor dit voortgangsrisico van het aanbestedingstraject kan de gemeente Den Helder – zolang de Opdracht nog niet definitief is gegund – niet aansprakelijk worden gesteld.</w:t>
      </w:r>
    </w:p>
    <w:p w14:paraId="4FC2D5C1" w14:textId="77777777" w:rsidR="006722F2" w:rsidRPr="001E777F" w:rsidRDefault="006722F2" w:rsidP="006722F2">
      <w:pPr>
        <w:rPr>
          <w:rFonts w:ascii="Arial" w:hAnsi="Arial" w:cs="Arial"/>
        </w:rPr>
      </w:pPr>
    </w:p>
    <w:p w14:paraId="008F1A25" w14:textId="77777777" w:rsidR="006722F2" w:rsidRPr="001E777F" w:rsidRDefault="006722F2" w:rsidP="006722F2">
      <w:pPr>
        <w:rPr>
          <w:rFonts w:ascii="Arial" w:hAnsi="Arial" w:cs="Arial"/>
        </w:rPr>
      </w:pPr>
      <w:r w:rsidRPr="001E777F">
        <w:rPr>
          <w:rFonts w:ascii="Arial" w:hAnsi="Arial" w:cs="Arial"/>
        </w:rPr>
        <w:t>Inschrijvers kunnen op geen enkele wijze hieraan rechten ontlenen, noch is de gemeente Den Helder op welke wijze dan ook jegens Inschrijvers schadeplichtig.</w:t>
      </w:r>
    </w:p>
    <w:p w14:paraId="0CEAA66E" w14:textId="77777777" w:rsidR="006722F2" w:rsidRPr="001E777F" w:rsidRDefault="006722F2" w:rsidP="006722F2">
      <w:pPr>
        <w:rPr>
          <w:rFonts w:ascii="Arial" w:hAnsi="Arial" w:cs="Arial"/>
        </w:rPr>
      </w:pPr>
    </w:p>
    <w:p w14:paraId="20FF8B27" w14:textId="77777777" w:rsidR="006722F2" w:rsidRPr="001E777F" w:rsidRDefault="006722F2" w:rsidP="006722F2">
      <w:pPr>
        <w:rPr>
          <w:rFonts w:ascii="Arial" w:hAnsi="Arial" w:cs="Arial"/>
        </w:rPr>
      </w:pPr>
      <w:r w:rsidRPr="001E777F">
        <w:rPr>
          <w:rFonts w:ascii="Arial" w:hAnsi="Arial" w:cs="Arial"/>
        </w:rPr>
        <w:t>Inschrijvers zijn zich hiervan bewust en aanvaardt het feit, dat Inschrijver geheel voor eigen rekening en risico meedoet aan deze aanbesteding.</w:t>
      </w:r>
    </w:p>
    <w:p w14:paraId="068A1733" w14:textId="77777777" w:rsidR="006722F2" w:rsidRPr="001E777F" w:rsidRDefault="006722F2" w:rsidP="006722F2">
      <w:pPr>
        <w:pStyle w:val="pf0"/>
        <w:rPr>
          <w:rFonts w:ascii="Arial" w:eastAsiaTheme="majorEastAsia" w:hAnsi="Arial" w:cs="Arial"/>
          <w:sz w:val="22"/>
          <w:szCs w:val="22"/>
        </w:rPr>
      </w:pPr>
      <w:r w:rsidRPr="001E777F">
        <w:rPr>
          <w:rStyle w:val="cf01"/>
          <w:rFonts w:ascii="Arial" w:eastAsiaTheme="majorEastAsia" w:hAnsi="Arial" w:cs="Arial"/>
          <w:sz w:val="22"/>
          <w:szCs w:val="22"/>
        </w:rPr>
        <w:t xml:space="preserve">Indien in het kader van deze aanbestedingsprocedure geen, geen geschikte of aanvaardbare Inschrijvingen zijn ingediend, is de gemeente Den </w:t>
      </w:r>
      <w:r>
        <w:rPr>
          <w:rStyle w:val="cf01"/>
          <w:rFonts w:ascii="Arial" w:eastAsiaTheme="majorEastAsia" w:hAnsi="Arial" w:cs="Arial"/>
          <w:sz w:val="22"/>
          <w:szCs w:val="22"/>
        </w:rPr>
        <w:t>H</w:t>
      </w:r>
      <w:r w:rsidRPr="001E777F">
        <w:rPr>
          <w:rStyle w:val="cf01"/>
          <w:rFonts w:ascii="Arial" w:eastAsiaTheme="majorEastAsia" w:hAnsi="Arial" w:cs="Arial"/>
          <w:sz w:val="22"/>
          <w:szCs w:val="22"/>
        </w:rPr>
        <w:t xml:space="preserve">elder gerechtigd om de procedure te beëindigen zonder de Opdracht te gunnen. De gemeente Den Helder kan in die gevallen ook overschakelen op de procedure van gunning via onderhandelingen, afhankelijk van de omstandigheden, eventueel met voorafgaande bekendmaking van een aankondiging van Opdracht. </w:t>
      </w:r>
    </w:p>
    <w:p w14:paraId="5F14CB0F" w14:textId="77777777" w:rsidR="00860FDF" w:rsidRDefault="00860FDF" w:rsidP="0019780A"/>
    <w:p w14:paraId="0471B9F3" w14:textId="77777777" w:rsidR="00026B72" w:rsidRDefault="00026B72" w:rsidP="000B411E">
      <w:pPr>
        <w:rPr>
          <w:rFonts w:cs="Arial"/>
          <w:iCs/>
        </w:rPr>
      </w:pPr>
    </w:p>
    <w:p w14:paraId="3C1D0F5C" w14:textId="77777777" w:rsidR="007630BA" w:rsidRDefault="007630BA">
      <w:pPr>
        <w:rPr>
          <w:rStyle w:val="RapportKop1CharChar"/>
          <w:rFonts w:ascii="Arial" w:eastAsiaTheme="majorEastAsia" w:hAnsi="Arial"/>
          <w:sz w:val="32"/>
          <w:szCs w:val="32"/>
        </w:rPr>
      </w:pPr>
      <w:bookmarkStart w:id="70" w:name="_Toc1986548"/>
      <w:bookmarkStart w:id="71" w:name="_Toc17289483"/>
      <w:r>
        <w:rPr>
          <w:rStyle w:val="RapportKop1CharChar"/>
          <w:rFonts w:ascii="Arial" w:eastAsiaTheme="majorEastAsia" w:hAnsi="Arial"/>
          <w:sz w:val="32"/>
          <w:szCs w:val="32"/>
        </w:rPr>
        <w:br w:type="page"/>
      </w:r>
    </w:p>
    <w:p w14:paraId="412FEA9F" w14:textId="56293319" w:rsidR="00026B72" w:rsidRPr="002F3649" w:rsidRDefault="00D77C2B" w:rsidP="002F3649">
      <w:pPr>
        <w:pStyle w:val="Kop1"/>
        <w:rPr>
          <w:rStyle w:val="RapportKop1CharChar"/>
          <w:rFonts w:ascii="Arial" w:eastAsiaTheme="majorEastAsia" w:hAnsi="Arial"/>
          <w:b w:val="0"/>
          <w:bCs w:val="0"/>
          <w:color w:val="365F91"/>
          <w:sz w:val="32"/>
          <w:szCs w:val="32"/>
        </w:rPr>
      </w:pPr>
      <w:bookmarkStart w:id="72" w:name="_Toc176782008"/>
      <w:bookmarkStart w:id="73" w:name="_Toc240620286"/>
      <w:r w:rsidRPr="00EE393C">
        <w:rPr>
          <w:rStyle w:val="RapportKop1CharChar"/>
          <w:rFonts w:ascii="Arial" w:eastAsiaTheme="majorEastAsia" w:hAnsi="Arial"/>
          <w:b w:val="0"/>
          <w:bCs w:val="0"/>
          <w:sz w:val="32"/>
          <w:szCs w:val="32"/>
        </w:rPr>
        <w:lastRenderedPageBreak/>
        <w:t>2</w:t>
      </w:r>
      <w:r w:rsidRPr="00EE393C">
        <w:rPr>
          <w:rStyle w:val="RapportKop1CharChar"/>
          <w:rFonts w:ascii="Arial" w:eastAsiaTheme="majorEastAsia" w:hAnsi="Arial"/>
          <w:b w:val="0"/>
          <w:bCs w:val="0"/>
          <w:sz w:val="32"/>
          <w:szCs w:val="32"/>
        </w:rPr>
        <w:tab/>
      </w:r>
      <w:bookmarkEnd w:id="70"/>
      <w:bookmarkEnd w:id="71"/>
      <w:r w:rsidRPr="00EE393C">
        <w:rPr>
          <w:rStyle w:val="RapportKop1CharChar"/>
          <w:rFonts w:ascii="Arial" w:eastAsiaTheme="majorEastAsia" w:hAnsi="Arial"/>
          <w:b w:val="0"/>
          <w:bCs w:val="0"/>
          <w:sz w:val="32"/>
          <w:szCs w:val="32"/>
        </w:rPr>
        <w:t>Eisen aan de Inschrijving</w:t>
      </w:r>
      <w:bookmarkEnd w:id="72"/>
      <w:bookmarkEnd w:id="73"/>
    </w:p>
    <w:p w14:paraId="0EB34B0B" w14:textId="77777777" w:rsidR="00026B72" w:rsidRDefault="00D77C2B" w:rsidP="00575FCA">
      <w:pPr>
        <w:pStyle w:val="Kop2"/>
        <w:rPr>
          <w:rFonts w:eastAsia="Times New Roman"/>
        </w:rPr>
      </w:pPr>
      <w:bookmarkStart w:id="74" w:name="_Toc238521618"/>
      <w:bookmarkStart w:id="75" w:name="_Toc1986551"/>
      <w:bookmarkStart w:id="76" w:name="_Toc17289486"/>
      <w:bookmarkStart w:id="77" w:name="_Toc176782009"/>
      <w:bookmarkStart w:id="78" w:name="_Toc240620287"/>
      <w:r>
        <w:t>2.1</w:t>
      </w:r>
      <w:r>
        <w:tab/>
        <w:t>Wijze van aanbieden van de Inschrijving</w:t>
      </w:r>
      <w:bookmarkEnd w:id="74"/>
      <w:bookmarkEnd w:id="75"/>
      <w:bookmarkEnd w:id="76"/>
      <w:bookmarkEnd w:id="77"/>
      <w:bookmarkEnd w:id="78"/>
    </w:p>
    <w:p w14:paraId="0F528D50" w14:textId="77777777" w:rsidR="00026B72" w:rsidRDefault="00026B72" w:rsidP="00F521C8"/>
    <w:p w14:paraId="6D03DEE5" w14:textId="2DE42E07" w:rsidR="00026B72" w:rsidRDefault="00D77C2B" w:rsidP="00F521C8">
      <w:r>
        <w:t>Alleen Inschrijvingen, die volledig volgens onderstaande voorwaarden zijn opgemaakt en ingediend, worden in behandeling genomen. Inschrijvingen die hier niet aan voldoen, worden terzijde gelegd en uitgesloten van</w:t>
      </w:r>
      <w:r w:rsidR="00270455">
        <w:t xml:space="preserve"> verdere</w:t>
      </w:r>
      <w:r>
        <w:t xml:space="preserve"> deelname aan de aanbesteding. Door een Inschrijving in te dienen verklaart u zich akkoord met de opzet en inhoud van de aanbestedingsstukken inclusief bijlagen.</w:t>
      </w:r>
    </w:p>
    <w:p w14:paraId="488AF72B" w14:textId="77777777" w:rsidR="00026B72" w:rsidRDefault="00026B72" w:rsidP="00196344"/>
    <w:p w14:paraId="16390FC1" w14:textId="77777777" w:rsidR="00026B72" w:rsidRDefault="00D77C2B" w:rsidP="00196344">
      <w:r>
        <w:t>De Inschrijving moet als volgt worden aangeboden:</w:t>
      </w:r>
    </w:p>
    <w:p w14:paraId="261E1E81" w14:textId="60DCE5AB" w:rsidR="00026B72" w:rsidRDefault="00764570" w:rsidP="008E3966">
      <w:pPr>
        <w:pStyle w:val="Lijstalinea"/>
        <w:numPr>
          <w:ilvl w:val="0"/>
          <w:numId w:val="22"/>
        </w:numPr>
      </w:pPr>
      <w:r>
        <w:t>Volgens</w:t>
      </w:r>
      <w:r w:rsidR="00D77C2B">
        <w:t xml:space="preserve"> de bepalingen in dit </w:t>
      </w:r>
      <w:r w:rsidR="00270455">
        <w:t>hoofdstuk</w:t>
      </w:r>
      <w:r w:rsidR="00D77C2B">
        <w:t xml:space="preserve">; </w:t>
      </w:r>
    </w:p>
    <w:p w14:paraId="6C8507F6" w14:textId="30C9D5AE" w:rsidR="00026B72" w:rsidRDefault="00764570" w:rsidP="008E3966">
      <w:pPr>
        <w:pStyle w:val="Lijstalinea"/>
        <w:numPr>
          <w:ilvl w:val="0"/>
          <w:numId w:val="22"/>
        </w:numPr>
      </w:pPr>
      <w:r>
        <w:t>Voorzien</w:t>
      </w:r>
      <w:r w:rsidR="00D77C2B">
        <w:t xml:space="preserve"> van alle in deze Offerteaanvraag gevraagde onderdelen;</w:t>
      </w:r>
    </w:p>
    <w:p w14:paraId="468F650C" w14:textId="270BF0C8" w:rsidR="00026B72" w:rsidRDefault="00764570" w:rsidP="008E3966">
      <w:pPr>
        <w:pStyle w:val="Lijstalinea"/>
        <w:numPr>
          <w:ilvl w:val="0"/>
          <w:numId w:val="22"/>
        </w:numPr>
      </w:pPr>
      <w:r>
        <w:t>In</w:t>
      </w:r>
      <w:r w:rsidR="00D77C2B">
        <w:t xml:space="preserve"> overeenstemming met de inhoud van deze Offerteaanvraag en de op TenderNed gepubliceerde bijlagen</w:t>
      </w:r>
      <w:r w:rsidR="00C73AEA">
        <w:t>, aanbestedingsdocumenten</w:t>
      </w:r>
      <w:r w:rsidR="00D77C2B">
        <w:t xml:space="preserve"> en Nota(‘s) van Inlichtingen.</w:t>
      </w:r>
    </w:p>
    <w:p w14:paraId="062460CB" w14:textId="77777777" w:rsidR="00026B72" w:rsidRDefault="00026B72" w:rsidP="00196344"/>
    <w:p w14:paraId="417C0201" w14:textId="11FA78D2" w:rsidR="00CD2A7A" w:rsidRDefault="00D77C2B" w:rsidP="00196344">
      <w:r>
        <w:t xml:space="preserve">De Inschrijving dient uiterlijk op </w:t>
      </w:r>
      <w:r w:rsidR="001E79D5" w:rsidRPr="001E79D5">
        <w:rPr>
          <w:rFonts w:ascii="Arial" w:hAnsi="Arial" w:cs="Arial"/>
          <w:b/>
          <w:bCs/>
        </w:rPr>
        <w:t>20 november 2026 om 10.00 uur</w:t>
      </w:r>
      <w:r w:rsidR="00D815D2" w:rsidRPr="30359E94">
        <w:rPr>
          <w:rFonts w:ascii="Arial" w:hAnsi="Arial" w:cs="Arial"/>
        </w:rPr>
        <w:t xml:space="preserve"> </w:t>
      </w:r>
      <w:r w:rsidR="00A766E3">
        <w:t xml:space="preserve">te zijn ingediend en </w:t>
      </w:r>
      <w:r>
        <w:t xml:space="preserve">in bezit te zijn van de </w:t>
      </w:r>
      <w:r w:rsidR="00305D7E">
        <w:t>gemeente Den Helder.</w:t>
      </w:r>
      <w:r>
        <w:t xml:space="preserve"> </w:t>
      </w:r>
    </w:p>
    <w:p w14:paraId="51B6994C" w14:textId="77777777" w:rsidR="00CD2A7A" w:rsidRDefault="00CD2A7A" w:rsidP="00196344"/>
    <w:p w14:paraId="3CA200A5" w14:textId="1B824248" w:rsidR="00026B72" w:rsidRPr="00C05A24" w:rsidRDefault="00CD2A7A" w:rsidP="00196344">
      <w:r>
        <w:t xml:space="preserve">Inschrijvingen kunnen </w:t>
      </w:r>
      <w:r w:rsidRPr="00BE1C4C">
        <w:rPr>
          <w:b/>
          <w:bCs/>
        </w:rPr>
        <w:t>alleen</w:t>
      </w:r>
      <w:r>
        <w:t xml:space="preserve"> worden in</w:t>
      </w:r>
      <w:r w:rsidRPr="00865DEA">
        <w:t xml:space="preserve">gediend </w:t>
      </w:r>
      <w:r w:rsidR="00F51742">
        <w:rPr>
          <w:rFonts w:cs="Arial"/>
        </w:rPr>
        <w:t>via Tender</w:t>
      </w:r>
      <w:r w:rsidR="00BA7BD3">
        <w:rPr>
          <w:rFonts w:cs="Arial"/>
        </w:rPr>
        <w:t>Ned (</w:t>
      </w:r>
      <w:hyperlink r:id="rId21" w:history="1">
        <w:r w:rsidR="00BA7BD3" w:rsidRPr="003A4AEB">
          <w:rPr>
            <w:rStyle w:val="Hyperlink"/>
            <w:rFonts w:cs="Arial"/>
          </w:rPr>
          <w:t>www.tenderned.nl</w:t>
        </w:r>
      </w:hyperlink>
      <w:r w:rsidR="00BA7BD3">
        <w:rPr>
          <w:rFonts w:cs="Arial"/>
        </w:rPr>
        <w:t xml:space="preserve">). </w:t>
      </w:r>
      <w:r w:rsidR="0078706A" w:rsidRPr="00865DEA">
        <w:t>Inschrijvingen</w:t>
      </w:r>
      <w:r w:rsidR="0078706A">
        <w:t xml:space="preserve"> die op een andere </w:t>
      </w:r>
      <w:r w:rsidR="007071E2">
        <w:t xml:space="preserve">wijze </w:t>
      </w:r>
      <w:r w:rsidR="0078706A">
        <w:t>worden ingediend</w:t>
      </w:r>
      <w:r w:rsidR="000C5726">
        <w:t>,</w:t>
      </w:r>
      <w:r w:rsidR="00660726">
        <w:t xml:space="preserve"> worden niet geaccepteerd en uitgesloten van verdere deelname aan deze aanbestedingsprocedure.</w:t>
      </w:r>
      <w:r w:rsidR="00C931E1">
        <w:t xml:space="preserve"> </w:t>
      </w:r>
      <w:r w:rsidR="00660726">
        <w:t>Ook</w:t>
      </w:r>
      <w:r w:rsidR="00C931E1">
        <w:t xml:space="preserve"> te </w:t>
      </w:r>
      <w:r w:rsidR="00D77C2B">
        <w:t xml:space="preserve">laat </w:t>
      </w:r>
      <w:r w:rsidR="00C931E1">
        <w:t>ingediende inschrijvingen</w:t>
      </w:r>
      <w:r w:rsidR="00D77C2B">
        <w:t xml:space="preserve"> </w:t>
      </w:r>
      <w:r w:rsidR="00225028">
        <w:t xml:space="preserve">(uiterlijk </w:t>
      </w:r>
      <w:r w:rsidR="001E79D5">
        <w:t>20 november 2026</w:t>
      </w:r>
      <w:r w:rsidR="00A44C09">
        <w:t xml:space="preserve"> om </w:t>
      </w:r>
      <w:r w:rsidR="001E79D5">
        <w:t>10.00 uur</w:t>
      </w:r>
      <w:r w:rsidR="00A44C09">
        <w:t xml:space="preserve"> </w:t>
      </w:r>
      <w:r w:rsidR="00660726">
        <w:t xml:space="preserve">die </w:t>
      </w:r>
      <w:r w:rsidR="00E34305">
        <w:t xml:space="preserve">via TenderNed </w:t>
      </w:r>
      <w:r w:rsidR="00D77C2B">
        <w:t xml:space="preserve">worden </w:t>
      </w:r>
      <w:r w:rsidR="00660726">
        <w:t>ingediend</w:t>
      </w:r>
      <w:r w:rsidR="004E05DD">
        <w:t>,</w:t>
      </w:r>
      <w:r w:rsidR="002A3E1A">
        <w:t xml:space="preserve"> worden</w:t>
      </w:r>
      <w:r w:rsidR="00660726">
        <w:t xml:space="preserve"> </w:t>
      </w:r>
      <w:r w:rsidR="00D77C2B">
        <w:t>niet geaccepteerd en uitgesloten van verdere deelname</w:t>
      </w:r>
      <w:r w:rsidR="00D0262B">
        <w:t xml:space="preserve"> aan deze aanbestedingsprocedure</w:t>
      </w:r>
      <w:r w:rsidR="00D77C2B">
        <w:t>. Het risico van vertraging, bijvoorbeeld door een internetstoring</w:t>
      </w:r>
      <w:r w:rsidR="00FD4D1B">
        <w:t>,</w:t>
      </w:r>
      <w:r w:rsidR="00D77C2B">
        <w:t xml:space="preserve"> berust </w:t>
      </w:r>
      <w:r w:rsidR="00D0262B">
        <w:t xml:space="preserve">volledig </w:t>
      </w:r>
      <w:r w:rsidR="00D77C2B">
        <w:t xml:space="preserve">bij de Inschrijver. </w:t>
      </w:r>
    </w:p>
    <w:p w14:paraId="2DFF9CEC" w14:textId="77777777" w:rsidR="00026B72" w:rsidRDefault="00026B72" w:rsidP="00196344">
      <w:pPr>
        <w:rPr>
          <w:color w:val="000000"/>
          <w:sz w:val="16"/>
          <w:szCs w:val="16"/>
        </w:rPr>
      </w:pPr>
    </w:p>
    <w:p w14:paraId="488CB5BD" w14:textId="77777777" w:rsidR="00640154" w:rsidRDefault="00D77C2B" w:rsidP="00196344">
      <w:r>
        <w:t>De Inschrijving moet qua samenstelling zijn opgebouwd uit de onderdelen die zijn opgesomd in het stukkenoverzicht (zie hoofdstuk 8). Wij verzoeken u</w:t>
      </w:r>
      <w:r w:rsidR="00257CAA">
        <w:t xml:space="preserve"> voor</w:t>
      </w:r>
      <w:r>
        <w:t xml:space="preserve"> interne archiveringsdoeleinden, de bestandsnaam van de stukken die u voor uw Inschrijving indient aan te vullen met uw bedrijfsnaam. </w:t>
      </w:r>
    </w:p>
    <w:p w14:paraId="771E7BA3" w14:textId="77777777" w:rsidR="00640154" w:rsidRDefault="00640154" w:rsidP="00196344"/>
    <w:p w14:paraId="52E44B8D" w14:textId="72598E6F" w:rsidR="003B2F47" w:rsidRPr="00563AE3" w:rsidRDefault="00D77C2B" w:rsidP="00196344">
      <w:pPr>
        <w:rPr>
          <w:rFonts w:cs="Times New Roman"/>
          <w:sz w:val="20"/>
          <w:szCs w:val="20"/>
        </w:rPr>
      </w:pPr>
      <w:r>
        <w:t xml:space="preserve">Het is </w:t>
      </w:r>
      <w:r w:rsidR="00640154" w:rsidRPr="00640154">
        <w:rPr>
          <w:b/>
          <w:bCs/>
        </w:rPr>
        <w:t xml:space="preserve">niet </w:t>
      </w:r>
      <w:r>
        <w:t>toegestaan andere informatie, waaronder aanbiedingsbrieven etc., dan hetgeen waarom in deze Offerteaanvraag is gevraagd bij de Inschrijving te voegen.</w:t>
      </w:r>
    </w:p>
    <w:p w14:paraId="48180FFF" w14:textId="77777777" w:rsidR="00026B72" w:rsidRDefault="00D77C2B" w:rsidP="009F52DC">
      <w:pPr>
        <w:pStyle w:val="Kop2"/>
        <w:rPr>
          <w:color w:val="365F91"/>
        </w:rPr>
      </w:pPr>
      <w:bookmarkStart w:id="79" w:name="_Toc176782010"/>
      <w:bookmarkStart w:id="80" w:name="_Toc240620288"/>
      <w:r>
        <w:t>2.2</w:t>
      </w:r>
      <w:r>
        <w:tab/>
        <w:t>Voorwaarden Inschrijving</w:t>
      </w:r>
      <w:bookmarkEnd w:id="79"/>
      <w:bookmarkEnd w:id="80"/>
    </w:p>
    <w:p w14:paraId="20A6899F" w14:textId="77777777" w:rsidR="00026B72" w:rsidRDefault="00D77C2B" w:rsidP="009F52DC">
      <w:pPr>
        <w:pStyle w:val="Kop2"/>
        <w:rPr>
          <w:color w:val="365F91"/>
        </w:rPr>
      </w:pPr>
      <w:bookmarkStart w:id="81" w:name="_Toc176782011"/>
      <w:bookmarkStart w:id="82" w:name="_Toc240620289"/>
      <w:r>
        <w:t>2.2.1</w:t>
      </w:r>
      <w:r>
        <w:tab/>
        <w:t>Ondertekening</w:t>
      </w:r>
      <w:bookmarkEnd w:id="81"/>
      <w:bookmarkEnd w:id="82"/>
    </w:p>
    <w:p w14:paraId="2FFA6D6F" w14:textId="77777777" w:rsidR="00026B72" w:rsidRDefault="00026B72" w:rsidP="00196344">
      <w:pPr>
        <w:rPr>
          <w:color w:val="000000"/>
          <w:sz w:val="16"/>
          <w:szCs w:val="16"/>
        </w:rPr>
      </w:pPr>
    </w:p>
    <w:p w14:paraId="3544F88B" w14:textId="2A161FD9" w:rsidR="00026B72" w:rsidRDefault="00D77C2B" w:rsidP="00196344">
      <w:pPr>
        <w:rPr>
          <w:rFonts w:cs="Times New Roman"/>
          <w:sz w:val="20"/>
          <w:szCs w:val="20"/>
        </w:rPr>
      </w:pPr>
      <w:r>
        <w:t xml:space="preserve">Alle onderdelen van de Inschrijving moeten voorzien zijn van rechtsgeldige handtekeningen. De Inschrijving moet worden ondertekend door </w:t>
      </w:r>
      <w:r w:rsidR="009F52DC">
        <w:t>éé</w:t>
      </w:r>
      <w:r>
        <w:t>n of meer personen die bevoegd zijn de inschrijvende onderneming te binden. Dit dient te blijken uit het uittreksel van Inschrijving in het handelsregister van de Kamer van Koophandel zoals geëist in paragraaf 3.3.</w:t>
      </w:r>
      <w:r w:rsidR="00C5224B">
        <w:t>1</w:t>
      </w:r>
      <w:r>
        <w:t>.</w:t>
      </w:r>
    </w:p>
    <w:p w14:paraId="38F62A9E" w14:textId="77777777" w:rsidR="00026B72" w:rsidRDefault="00D77C2B" w:rsidP="009F52DC">
      <w:pPr>
        <w:pStyle w:val="Kop2"/>
      </w:pPr>
      <w:bookmarkStart w:id="83" w:name="_Toc1986553"/>
      <w:bookmarkStart w:id="84" w:name="_Toc17289488"/>
      <w:bookmarkStart w:id="85" w:name="_Toc176782012"/>
      <w:bookmarkStart w:id="86" w:name="_Toc240620290"/>
      <w:r>
        <w:t>2.2.2</w:t>
      </w:r>
      <w:r>
        <w:tab/>
        <w:t>Gestanddoeningstermijn</w:t>
      </w:r>
      <w:bookmarkEnd w:id="83"/>
      <w:bookmarkEnd w:id="84"/>
      <w:bookmarkEnd w:id="85"/>
      <w:bookmarkEnd w:id="86"/>
    </w:p>
    <w:p w14:paraId="56CDC7F6" w14:textId="77777777" w:rsidR="00026B72" w:rsidRDefault="00026B72" w:rsidP="00196344">
      <w:pPr>
        <w:rPr>
          <w:rFonts w:cs="Times New Roman"/>
        </w:rPr>
      </w:pPr>
    </w:p>
    <w:p w14:paraId="2F0BC695" w14:textId="038A248D" w:rsidR="00AB5E62" w:rsidRDefault="00AB5E62" w:rsidP="00196344">
      <w:r w:rsidRPr="00AB5E62">
        <w:t xml:space="preserve">De Inschrijving heeft een minimale geldigheidsduur van </w:t>
      </w:r>
      <w:r w:rsidRPr="00AB5E62">
        <w:rPr>
          <w:color w:val="FF0000"/>
        </w:rPr>
        <w:t xml:space="preserve">6 maanden </w:t>
      </w:r>
      <w:r w:rsidRPr="00AB5E62">
        <w:t>die ingaat op de sluitingsdatum voor het indienen van de Inschrijving. Gedurende deze periode is het aanbod onherroepelijk. Daarnaast kan de gemeente Den Helder verzoeken de termijn van gestanddoening te verlengen. Aan een zodanig verzoek kan door de Inschrijver geen aanspraak op de opdracht worden ontleend en het is ook niet toegestaan dat de inschrijver bij het instemmen met de verlenging voorwaarden stelt. In het geval van een kort geding over deze aanbestedingsprocedure eindigt de termijn van gestanddoening 8 dagen na de dag waarop vonnis is gewezen.</w:t>
      </w:r>
    </w:p>
    <w:p w14:paraId="4E9F7E58" w14:textId="6123381D" w:rsidR="00026B72" w:rsidRDefault="00D77C2B" w:rsidP="009F52DC">
      <w:pPr>
        <w:pStyle w:val="Kop2"/>
      </w:pPr>
      <w:bookmarkStart w:id="87" w:name="_Toc1986555"/>
      <w:bookmarkStart w:id="88" w:name="_Toc17289490"/>
      <w:bookmarkStart w:id="89" w:name="_Toc176782013"/>
      <w:bookmarkStart w:id="90" w:name="_Toc240620291"/>
      <w:r>
        <w:t>2.2.3</w:t>
      </w:r>
      <w:r>
        <w:tab/>
        <w:t>Inschrijving onder voorwaarden</w:t>
      </w:r>
      <w:bookmarkEnd w:id="87"/>
      <w:bookmarkEnd w:id="88"/>
      <w:bookmarkEnd w:id="89"/>
      <w:bookmarkEnd w:id="90"/>
    </w:p>
    <w:p w14:paraId="57BED74D" w14:textId="77777777" w:rsidR="00026B72" w:rsidRDefault="00026B72" w:rsidP="00196344">
      <w:pPr>
        <w:rPr>
          <w:color w:val="000000"/>
        </w:rPr>
      </w:pPr>
    </w:p>
    <w:p w14:paraId="4403E678" w14:textId="44C4FB72" w:rsidR="00026B72" w:rsidRPr="00563AE3" w:rsidRDefault="00D77C2B" w:rsidP="00196344">
      <w:r>
        <w:rPr>
          <w:color w:val="000000"/>
        </w:rPr>
        <w:t>Indien aan een Inschrijving voorwaarden of voorbehouden zijn verbonden is de</w:t>
      </w:r>
      <w:r w:rsidR="0006179B">
        <w:rPr>
          <w:color w:val="000000"/>
        </w:rPr>
        <w:t>ze</w:t>
      </w:r>
      <w:r>
        <w:rPr>
          <w:color w:val="000000"/>
        </w:rPr>
        <w:t xml:space="preserve"> Inschrijving ongeldig en wordt deze terzijde gelegd </w:t>
      </w:r>
      <w:r>
        <w:t>en uitgesloten van deelname aan de</w:t>
      </w:r>
      <w:r w:rsidR="00081BDB">
        <w:t>ze</w:t>
      </w:r>
      <w:r>
        <w:t xml:space="preserve"> aanbesteding</w:t>
      </w:r>
      <w:r w:rsidR="00081BDB">
        <w:t>sprocedure</w:t>
      </w:r>
      <w:r>
        <w:t>.</w:t>
      </w:r>
    </w:p>
    <w:p w14:paraId="64AD56EB" w14:textId="77777777" w:rsidR="00026B72" w:rsidRDefault="00D77C2B" w:rsidP="000A09C8">
      <w:pPr>
        <w:pStyle w:val="Kop2"/>
      </w:pPr>
      <w:bookmarkStart w:id="91" w:name="_Toc176782014"/>
      <w:bookmarkStart w:id="92" w:name="_Toc240620292"/>
      <w:r>
        <w:lastRenderedPageBreak/>
        <w:t>2.2.4</w:t>
      </w:r>
      <w:r>
        <w:tab/>
        <w:t>Onderhandeling</w:t>
      </w:r>
      <w:bookmarkEnd w:id="91"/>
      <w:bookmarkEnd w:id="92"/>
      <w:r>
        <w:tab/>
      </w:r>
    </w:p>
    <w:p w14:paraId="68EC6097" w14:textId="77777777" w:rsidR="00026B72" w:rsidRDefault="00026B72" w:rsidP="00196344"/>
    <w:p w14:paraId="1244287F" w14:textId="77777777" w:rsidR="00F316AD" w:rsidRPr="001E777F" w:rsidRDefault="00F316AD" w:rsidP="00F316AD">
      <w:pPr>
        <w:rPr>
          <w:rFonts w:ascii="Arial" w:hAnsi="Arial" w:cs="Arial"/>
        </w:rPr>
      </w:pPr>
      <w:bookmarkStart w:id="93" w:name="_Toc1986572"/>
      <w:bookmarkStart w:id="94" w:name="_Toc17289508"/>
      <w:r w:rsidRPr="001E777F">
        <w:rPr>
          <w:rFonts w:ascii="Arial" w:hAnsi="Arial" w:cs="Arial"/>
        </w:rPr>
        <w:t>De gemeente Den Helder voert bij gunning geen onderhandelingen. Dit houdt in dat de Inschrijver slechts één gelegenheid krijgt een Inschrijving uit te brengen.</w:t>
      </w:r>
    </w:p>
    <w:p w14:paraId="5039176B" w14:textId="736D4A78" w:rsidR="00C467D4" w:rsidRDefault="00C467D4"/>
    <w:p w14:paraId="2A17040F" w14:textId="77777777" w:rsidR="00D05B56" w:rsidRDefault="000A7433" w:rsidP="00D05B56">
      <w:pPr>
        <w:autoSpaceDE w:val="0"/>
        <w:autoSpaceDN w:val="0"/>
        <w:adjustRightInd w:val="0"/>
        <w:spacing w:line="240" w:lineRule="auto"/>
        <w:rPr>
          <w:rFonts w:ascii="Arial" w:hAnsi="Arial" w:cs="Arial"/>
        </w:rPr>
      </w:pPr>
      <w:bookmarkStart w:id="95" w:name="_Toc176782015"/>
      <w:bookmarkStart w:id="96" w:name="_Toc240620293"/>
      <w:r>
        <w:rPr>
          <w:rStyle w:val="Kop2Char"/>
        </w:rPr>
        <w:t>2.2.5</w:t>
      </w:r>
      <w:r w:rsidR="00824233" w:rsidRPr="00E315F6">
        <w:rPr>
          <w:rStyle w:val="Kop2Char"/>
        </w:rPr>
        <w:tab/>
      </w:r>
      <w:r w:rsidR="004B1592" w:rsidRPr="000A7433">
        <w:rPr>
          <w:rStyle w:val="Kop2Char"/>
        </w:rPr>
        <w:t>Voorbehoud tot herstel</w:t>
      </w:r>
      <w:bookmarkEnd w:id="95"/>
      <w:bookmarkEnd w:id="96"/>
      <w:r w:rsidR="004B1592" w:rsidRPr="00E315F6">
        <w:rPr>
          <w:rStyle w:val="Kop2Char"/>
        </w:rPr>
        <w:br/>
      </w:r>
      <w:bookmarkStart w:id="97" w:name="_Toc176782016"/>
    </w:p>
    <w:p w14:paraId="3105BBF0" w14:textId="77777777" w:rsidR="00D05B56" w:rsidRPr="005C0C06" w:rsidRDefault="00D05B56" w:rsidP="00D05B56">
      <w:pPr>
        <w:autoSpaceDE w:val="0"/>
        <w:autoSpaceDN w:val="0"/>
        <w:adjustRightInd w:val="0"/>
        <w:rPr>
          <w:rFonts w:cs="Arial"/>
        </w:rPr>
      </w:pPr>
      <w:r w:rsidRPr="005C0C06">
        <w:rPr>
          <w:rFonts w:cs="Arial"/>
        </w:rPr>
        <w:t xml:space="preserve">De </w:t>
      </w:r>
      <w:r>
        <w:rPr>
          <w:rFonts w:cs="Arial"/>
        </w:rPr>
        <w:t xml:space="preserve">gemeente Den Helder </w:t>
      </w:r>
      <w:r w:rsidRPr="005C0C06">
        <w:rPr>
          <w:rFonts w:cs="Arial"/>
        </w:rPr>
        <w:t xml:space="preserve">behoudt zich het recht voor om eenvoudig te verklaren en te herstellen gebreken aan de Inschrijving te (laten) herstellen. De </w:t>
      </w:r>
      <w:r>
        <w:rPr>
          <w:rFonts w:cs="Arial"/>
        </w:rPr>
        <w:t xml:space="preserve">gemeente Den Helder </w:t>
      </w:r>
      <w:r w:rsidRPr="005C0C06">
        <w:rPr>
          <w:rFonts w:cs="Arial"/>
        </w:rPr>
        <w:t xml:space="preserve">heeft </w:t>
      </w:r>
      <w:r w:rsidRPr="005C0C06">
        <w:rPr>
          <w:rFonts w:cs="Arial"/>
          <w:b/>
          <w:bCs/>
        </w:rPr>
        <w:t xml:space="preserve">geen </w:t>
      </w:r>
      <w:r w:rsidRPr="005C0C06">
        <w:rPr>
          <w:rFonts w:cs="Arial"/>
        </w:rPr>
        <w:t xml:space="preserve">verplichting om eenvoudig te verklaren en te herstellen gebreken aan de Inschrijving te (laten) herstellen. Inschrijvers kunnen hier dan ook geen rechten aan ontlenen. </w:t>
      </w:r>
    </w:p>
    <w:p w14:paraId="4407BC48" w14:textId="77777777" w:rsidR="00D05B56" w:rsidRPr="005C0C06" w:rsidRDefault="00D05B56" w:rsidP="00D05B56">
      <w:pPr>
        <w:autoSpaceDE w:val="0"/>
        <w:autoSpaceDN w:val="0"/>
        <w:adjustRightInd w:val="0"/>
        <w:rPr>
          <w:rFonts w:cs="Arial"/>
        </w:rPr>
      </w:pPr>
    </w:p>
    <w:p w14:paraId="77CEE4AE" w14:textId="77777777" w:rsidR="00D05B56" w:rsidRPr="005C0C06" w:rsidRDefault="00D05B56" w:rsidP="00D05B56">
      <w:pPr>
        <w:autoSpaceDE w:val="0"/>
        <w:autoSpaceDN w:val="0"/>
        <w:adjustRightInd w:val="0"/>
        <w:rPr>
          <w:rFonts w:cs="Arial"/>
        </w:rPr>
      </w:pPr>
      <w:r w:rsidRPr="005C0C06">
        <w:rPr>
          <w:rFonts w:cs="Arial"/>
        </w:rPr>
        <w:t xml:space="preserve">Indien er een termijn wordt gesteld waarbinnen het eenvoudig te verklaren en te herstellen gebrek moet worden hersteld, dan dient deze binnen de door de </w:t>
      </w:r>
      <w:r>
        <w:rPr>
          <w:rFonts w:cs="Arial"/>
        </w:rPr>
        <w:t xml:space="preserve">gemeente Den Helder </w:t>
      </w:r>
      <w:r w:rsidRPr="005C0C06">
        <w:rPr>
          <w:rFonts w:cs="Arial"/>
        </w:rPr>
        <w:t xml:space="preserve">gestelde termijn ter beschikking te worden gesteld. Het niet tijdig opleveren van het gevraagde zal tot uitsluiting van de Inschrijver leiden. </w:t>
      </w:r>
    </w:p>
    <w:p w14:paraId="5727CED6" w14:textId="77777777" w:rsidR="00D05B56" w:rsidRPr="005C0C06" w:rsidRDefault="00D05B56" w:rsidP="00D05B56">
      <w:pPr>
        <w:autoSpaceDE w:val="0"/>
        <w:autoSpaceDN w:val="0"/>
        <w:adjustRightInd w:val="0"/>
        <w:rPr>
          <w:rFonts w:cs="Arial"/>
        </w:rPr>
      </w:pPr>
    </w:p>
    <w:p w14:paraId="2D36C9AD" w14:textId="77777777" w:rsidR="00D05B56" w:rsidRPr="005C0C06" w:rsidRDefault="00D05B56" w:rsidP="00D05B56">
      <w:pPr>
        <w:autoSpaceDE w:val="0"/>
        <w:autoSpaceDN w:val="0"/>
        <w:adjustRightInd w:val="0"/>
        <w:rPr>
          <w:rFonts w:cs="Arial"/>
        </w:rPr>
      </w:pPr>
      <w:r w:rsidRPr="005C0C06">
        <w:rPr>
          <w:rFonts w:cs="Arial"/>
        </w:rPr>
        <w:t>De onderstaande zaken worden beschouwd als niet-herstelbare fouten (voor zover van toepassing en niet-uitputtend):</w:t>
      </w:r>
    </w:p>
    <w:p w14:paraId="29E3B4D6" w14:textId="77777777" w:rsidR="00D05B56" w:rsidRPr="005C0C06" w:rsidRDefault="00D05B56" w:rsidP="001A4CB2">
      <w:pPr>
        <w:pStyle w:val="Lijstalinea"/>
        <w:numPr>
          <w:ilvl w:val="0"/>
          <w:numId w:val="31"/>
        </w:numPr>
        <w:autoSpaceDE w:val="0"/>
        <w:autoSpaceDN w:val="0"/>
        <w:adjustRightInd w:val="0"/>
        <w:spacing w:line="240" w:lineRule="auto"/>
        <w:rPr>
          <w:rFonts w:cs="Arial"/>
        </w:rPr>
      </w:pPr>
      <w:r w:rsidRPr="005C0C06">
        <w:rPr>
          <w:rFonts w:cs="Arial"/>
        </w:rPr>
        <w:t>Het (gedeeltelijk) ontbreken van een prijzenblad of een niet volledig ingevuld prijzenblad zoals omschreven in de toelichting behorende bij het prijzenblad;</w:t>
      </w:r>
    </w:p>
    <w:p w14:paraId="1F9D380E" w14:textId="77777777" w:rsidR="00D05B56" w:rsidRPr="005C0C06" w:rsidRDefault="00D05B56" w:rsidP="001A4CB2">
      <w:pPr>
        <w:pStyle w:val="Lijstalinea"/>
        <w:numPr>
          <w:ilvl w:val="0"/>
          <w:numId w:val="31"/>
        </w:numPr>
        <w:autoSpaceDE w:val="0"/>
        <w:autoSpaceDN w:val="0"/>
        <w:adjustRightInd w:val="0"/>
        <w:spacing w:line="240" w:lineRule="auto"/>
        <w:rPr>
          <w:rFonts w:cs="Arial"/>
        </w:rPr>
      </w:pPr>
      <w:r w:rsidRPr="005C0C06">
        <w:rPr>
          <w:rFonts w:cs="Arial"/>
        </w:rPr>
        <w:t>Het (gedeeltelijk) ontbreken van (één van de) toelichting(en) op het gunningscriterium kwaliteit, tenzij anders is bepaald;</w:t>
      </w:r>
    </w:p>
    <w:p w14:paraId="6D7C4168" w14:textId="77777777" w:rsidR="00D05B56" w:rsidRPr="005C0C06" w:rsidRDefault="00D05B56" w:rsidP="001A4CB2">
      <w:pPr>
        <w:pStyle w:val="Lijstalinea"/>
        <w:numPr>
          <w:ilvl w:val="0"/>
          <w:numId w:val="31"/>
        </w:numPr>
        <w:autoSpaceDE w:val="0"/>
        <w:autoSpaceDN w:val="0"/>
        <w:adjustRightInd w:val="0"/>
        <w:spacing w:line="240" w:lineRule="auto"/>
        <w:rPr>
          <w:rFonts w:cs="Arial"/>
        </w:rPr>
      </w:pPr>
      <w:r w:rsidRPr="005C0C06">
        <w:rPr>
          <w:rFonts w:cs="Arial"/>
        </w:rPr>
        <w:t>Wanneer een inschrijver heeft nagelaten wijzigingen in het prijzenblad of inschrijfformulier kwaliteit, gecommuniceerd in de inlichtingenronde(n), in haar inschrijving door te voeren waardoor een objectieve vergelijking tussen inschrijvingen niet mogelijk is.</w:t>
      </w:r>
    </w:p>
    <w:p w14:paraId="6FD9DC53" w14:textId="61D456E9" w:rsidR="00F54DF5" w:rsidRDefault="00F54DF5" w:rsidP="00D05B56">
      <w:pPr>
        <w:autoSpaceDE w:val="0"/>
        <w:autoSpaceDN w:val="0"/>
        <w:adjustRightInd w:val="0"/>
        <w:spacing w:line="240" w:lineRule="auto"/>
        <w:rPr>
          <w:rFonts w:asciiTheme="majorHAnsi" w:eastAsiaTheme="majorEastAsia" w:hAnsiTheme="majorHAnsi" w:cstheme="majorBidi"/>
          <w:color w:val="4472C4" w:themeColor="accent1"/>
          <w:sz w:val="32"/>
          <w:szCs w:val="32"/>
        </w:rPr>
      </w:pPr>
      <w:r>
        <w:br w:type="page"/>
      </w:r>
    </w:p>
    <w:p w14:paraId="70A2E163" w14:textId="35572F44" w:rsidR="00026B72" w:rsidRDefault="00D77C2B" w:rsidP="002F3649">
      <w:pPr>
        <w:pStyle w:val="Kop1"/>
      </w:pPr>
      <w:bookmarkStart w:id="98" w:name="_Toc240620294"/>
      <w:r w:rsidRPr="00775E34">
        <w:lastRenderedPageBreak/>
        <w:t>3</w:t>
      </w:r>
      <w:r w:rsidRPr="00775E34">
        <w:tab/>
      </w:r>
      <w:bookmarkEnd w:id="93"/>
      <w:bookmarkEnd w:id="94"/>
      <w:r w:rsidRPr="00775E34">
        <w:t>Eisen aan de Inschrijver</w:t>
      </w:r>
      <w:bookmarkEnd w:id="97"/>
      <w:bookmarkEnd w:id="98"/>
    </w:p>
    <w:p w14:paraId="33AD944B" w14:textId="77777777" w:rsidR="00026B72" w:rsidRPr="00775E34" w:rsidRDefault="00D77C2B" w:rsidP="00775E34">
      <w:pPr>
        <w:pStyle w:val="Kop2"/>
      </w:pPr>
      <w:bookmarkStart w:id="99" w:name="_Toc176782017"/>
      <w:bookmarkStart w:id="100" w:name="_Toc240620295"/>
      <w:r w:rsidRPr="00775E34">
        <w:t>3.1</w:t>
      </w:r>
      <w:r w:rsidRPr="00775E34">
        <w:tab/>
        <w:t>Algemeen</w:t>
      </w:r>
      <w:bookmarkEnd w:id="99"/>
      <w:bookmarkEnd w:id="100"/>
    </w:p>
    <w:p w14:paraId="251EC881" w14:textId="77777777" w:rsidR="00026B72" w:rsidRDefault="00026B72" w:rsidP="00196344"/>
    <w:p w14:paraId="7C2C2716" w14:textId="5742DBE9" w:rsidR="00026B72" w:rsidRDefault="009123B3" w:rsidP="00E10E05">
      <w:r>
        <w:t xml:space="preserve">Dit hoofdstuk gaat over de uitsluitingsgronden en geschiktheidseisen </w:t>
      </w:r>
      <w:r w:rsidR="00B70005">
        <w:t xml:space="preserve">waar de Inschrijver aan moet voldoen. </w:t>
      </w:r>
      <w:r w:rsidR="008847C0">
        <w:t xml:space="preserve">Deze zijn gebaseerd op </w:t>
      </w:r>
      <w:r w:rsidR="0058341E">
        <w:t>het Uniform</w:t>
      </w:r>
      <w:r w:rsidR="005D7C95">
        <w:t xml:space="preserve"> Europees Aanbestedingsdocument. </w:t>
      </w:r>
      <w:r w:rsidR="00E10E05">
        <w:t xml:space="preserve">Aan de hand van de onderstaande gegevens wordt de geschiktheid van de </w:t>
      </w:r>
      <w:r w:rsidR="00956310">
        <w:t>In</w:t>
      </w:r>
      <w:r w:rsidR="00E10E05">
        <w:t xml:space="preserve">schrijver vastgesteld. Indien blijkt dat de inschrijver niet voldoet aan de gevraagde criteria, legt de </w:t>
      </w:r>
      <w:r w:rsidR="00D05B56">
        <w:t xml:space="preserve">gemeente Den Helder </w:t>
      </w:r>
      <w:r w:rsidR="00E10E05">
        <w:t>de inschrijving ter zijde en zal deze niet inhoudelijk beoordelen</w:t>
      </w:r>
      <w:r w:rsidR="00337768">
        <w:t>.</w:t>
      </w:r>
      <w:r w:rsidR="00863B87">
        <w:t xml:space="preserve"> </w:t>
      </w:r>
    </w:p>
    <w:p w14:paraId="6B7D5F7C" w14:textId="60E854F0" w:rsidR="00E10E05" w:rsidRPr="00AE29DA" w:rsidRDefault="00E10E05" w:rsidP="00E10E05">
      <w:pPr>
        <w:pStyle w:val="Kop2"/>
      </w:pPr>
      <w:bookmarkStart w:id="101" w:name="_Toc176782018"/>
      <w:bookmarkStart w:id="102" w:name="_Toc240620296"/>
      <w:r>
        <w:t>3.2</w:t>
      </w:r>
      <w:r w:rsidR="00153623">
        <w:tab/>
      </w:r>
      <w:r>
        <w:t>Uniform Europees Aanbestedingsdocument</w:t>
      </w:r>
      <w:r w:rsidR="008D3631">
        <w:t xml:space="preserve"> (UEA)</w:t>
      </w:r>
      <w:bookmarkEnd w:id="101"/>
      <w:bookmarkEnd w:id="102"/>
    </w:p>
    <w:p w14:paraId="307E22EB" w14:textId="77777777" w:rsidR="00E10E05" w:rsidRDefault="00E10E05" w:rsidP="00AE29DA">
      <w:pPr>
        <w:spacing w:line="240" w:lineRule="auto"/>
        <w:rPr>
          <w:rFonts w:ascii="Arial" w:hAnsi="Arial" w:cs="Arial"/>
        </w:rPr>
      </w:pPr>
    </w:p>
    <w:p w14:paraId="44E46B48" w14:textId="46B5912B" w:rsidR="00026B72" w:rsidRPr="00AE29DA" w:rsidRDefault="0015386C" w:rsidP="00AE29DA">
      <w:pPr>
        <w:spacing w:line="240" w:lineRule="auto"/>
        <w:rPr>
          <w:rFonts w:ascii="Arial" w:hAnsi="Arial" w:cs="Arial"/>
        </w:rPr>
      </w:pPr>
      <w:r>
        <w:t xml:space="preserve">In het UEA zijn juridische, economische, financiële en technische aspecten opgenomen die voor de </w:t>
      </w:r>
      <w:r w:rsidR="005D3DAC">
        <w:t>gemeente Den Helder</w:t>
      </w:r>
      <w:r>
        <w:t xml:space="preserve"> van belang zijn.</w:t>
      </w:r>
      <w:r>
        <w:rPr>
          <w:rFonts w:ascii="Arial" w:hAnsi="Arial" w:cs="Arial"/>
        </w:rPr>
        <w:t xml:space="preserve"> </w:t>
      </w:r>
      <w:r w:rsidR="00D77C2B" w:rsidRPr="00AE29DA">
        <w:rPr>
          <w:rFonts w:ascii="Arial" w:hAnsi="Arial" w:cs="Arial"/>
        </w:rPr>
        <w:t xml:space="preserve">De </w:t>
      </w:r>
      <w:r w:rsidR="00BB661A">
        <w:rPr>
          <w:rFonts w:ascii="Arial" w:hAnsi="Arial" w:cs="Arial"/>
        </w:rPr>
        <w:t xml:space="preserve">gemeente Den Helde </w:t>
      </w:r>
      <w:r w:rsidR="00D77C2B" w:rsidRPr="00AE29DA">
        <w:rPr>
          <w:rFonts w:ascii="Arial" w:hAnsi="Arial" w:cs="Arial"/>
        </w:rPr>
        <w:t xml:space="preserve">zal een Inschrijver die zich bevindt in één van de omstandigheden zoals beschreven in de Aanbestedingswet 2012, artikel 2.86 en voor zover door de </w:t>
      </w:r>
      <w:r w:rsidR="00BB661A">
        <w:rPr>
          <w:rFonts w:ascii="Arial" w:hAnsi="Arial" w:cs="Arial"/>
        </w:rPr>
        <w:t xml:space="preserve">gemeente Den Helder </w:t>
      </w:r>
      <w:r w:rsidR="00D77C2B" w:rsidRPr="00AE29DA">
        <w:rPr>
          <w:rFonts w:ascii="Arial" w:hAnsi="Arial" w:cs="Arial"/>
        </w:rPr>
        <w:t xml:space="preserve">deze van toepassing zijn verklaard in het Uniform Europees Aanbestedingsdocument artikel 2.87 (en met inachtneming van artikel 2.86a en 2.87a), uitsluiten van deelname aan de procedure met inachtneming van hetgeen is gesteld in artikel 2.88 en 2.89. </w:t>
      </w:r>
    </w:p>
    <w:p w14:paraId="09F47F67" w14:textId="77777777" w:rsidR="00026B72" w:rsidRPr="00AE29DA" w:rsidRDefault="00026B72" w:rsidP="00AE29DA">
      <w:pPr>
        <w:spacing w:line="240" w:lineRule="auto"/>
        <w:rPr>
          <w:rFonts w:ascii="Arial" w:hAnsi="Arial" w:cs="Arial"/>
        </w:rPr>
      </w:pPr>
    </w:p>
    <w:p w14:paraId="03C84885" w14:textId="77777777" w:rsidR="00026B72" w:rsidRPr="00AE29DA" w:rsidRDefault="00D77C2B" w:rsidP="00AE29DA">
      <w:pPr>
        <w:spacing w:line="240" w:lineRule="auto"/>
        <w:rPr>
          <w:rFonts w:ascii="Arial" w:hAnsi="Arial" w:cs="Arial"/>
        </w:rPr>
      </w:pPr>
      <w:r w:rsidRPr="00AE29DA">
        <w:rPr>
          <w:rFonts w:ascii="Arial" w:hAnsi="Arial" w:cs="Arial"/>
        </w:rPr>
        <w:t xml:space="preserve">De Inschrijver dient door invulling en ondertekening van het Uniform Europees Aanbestedingsdocument te verklaren dat de betreffende omstandigheden niet op hem van toepassing zijn. </w:t>
      </w:r>
    </w:p>
    <w:p w14:paraId="120E4D87" w14:textId="77777777" w:rsidR="00AE29DA" w:rsidRPr="00AE29DA" w:rsidRDefault="00AE29DA" w:rsidP="00AE29DA">
      <w:pPr>
        <w:spacing w:line="240" w:lineRule="auto"/>
        <w:rPr>
          <w:rFonts w:ascii="Arial" w:hAnsi="Arial" w:cs="Arial"/>
        </w:rPr>
      </w:pPr>
    </w:p>
    <w:p w14:paraId="49C0F4B5" w14:textId="77777777" w:rsidR="00AE29DA" w:rsidRPr="00AE29DA" w:rsidRDefault="00AE29DA" w:rsidP="00AE29DA">
      <w:pPr>
        <w:spacing w:line="240" w:lineRule="auto"/>
        <w:rPr>
          <w:rFonts w:ascii="Arial" w:hAnsi="Arial" w:cs="Arial"/>
        </w:rPr>
      </w:pPr>
      <w:r w:rsidRPr="00AE29DA">
        <w:rPr>
          <w:rFonts w:ascii="Arial" w:hAnsi="Arial" w:cs="Arial"/>
        </w:rPr>
        <w:t xml:space="preserve">Als een uitsluitingsgrond op u van toepassing is, geeft u dan op het UEA aan waarom dit is, de omvang ervan en welke maatregelen u heeft genomen om herhaling te voorkomen en het vertrouwen te herstellen. Als blijkt dat u voldoende maatregelen heeft genomen om herhaling te voorkomen, dan nemen wij uw Inschrijving verder mee in de beoordelingsprocedure. Als u geen of onvoldoende maatregelen heeft genomen, dan wordt u uitgesloten van deelname aan deze aanbesteding. </w:t>
      </w:r>
    </w:p>
    <w:p w14:paraId="3592CF56" w14:textId="77777777" w:rsidR="00026B72" w:rsidRPr="00AE29DA" w:rsidRDefault="00026B72" w:rsidP="00AE29DA">
      <w:pPr>
        <w:spacing w:line="240" w:lineRule="auto"/>
        <w:rPr>
          <w:rFonts w:ascii="Arial" w:hAnsi="Arial" w:cs="Arial"/>
        </w:rPr>
      </w:pPr>
    </w:p>
    <w:p w14:paraId="5C28F8D9" w14:textId="77777777" w:rsidR="00026B72" w:rsidRPr="001E2603" w:rsidRDefault="00D77C2B" w:rsidP="00AE29DA">
      <w:pPr>
        <w:spacing w:line="240" w:lineRule="auto"/>
        <w:rPr>
          <w:rFonts w:ascii="Arial" w:hAnsi="Arial" w:cs="Arial"/>
          <w:b/>
          <w:bCs/>
        </w:rPr>
      </w:pPr>
      <w:r w:rsidRPr="001E2603">
        <w:rPr>
          <w:rFonts w:ascii="Arial" w:hAnsi="Arial" w:cs="Arial"/>
          <w:b/>
          <w:bCs/>
        </w:rPr>
        <w:t xml:space="preserve">Bewijsmiddel indienen bij Inschrijving: </w:t>
      </w:r>
    </w:p>
    <w:p w14:paraId="2ADF782C" w14:textId="77777777" w:rsidR="00026B72" w:rsidRPr="00AE29DA" w:rsidRDefault="00D77C2B" w:rsidP="00AE29DA">
      <w:pPr>
        <w:spacing w:line="240" w:lineRule="auto"/>
        <w:rPr>
          <w:rFonts w:ascii="Arial" w:hAnsi="Arial" w:cs="Arial"/>
        </w:rPr>
      </w:pPr>
      <w:bookmarkStart w:id="103" w:name="_Hlk133232072"/>
      <w:r w:rsidRPr="00AE29DA">
        <w:rPr>
          <w:rFonts w:ascii="Arial" w:hAnsi="Arial" w:cs="Arial"/>
        </w:rPr>
        <w:t>U dient als Inschrijver een volledig ingevuld en rechtsgeldig ondertekend UEA in. Dit kan middels een volmacht, maar dan dient u daar de volmacht van bij te voegen in uw Inschrijving. Het Uniform Europees Aanbestedingsdocument staat bij de Aanbestedingsstukken gepubliceerd op TenderNed.</w:t>
      </w:r>
    </w:p>
    <w:bookmarkEnd w:id="103"/>
    <w:p w14:paraId="5A11F392" w14:textId="77777777" w:rsidR="00026B72" w:rsidRPr="00AE29DA" w:rsidRDefault="00026B72" w:rsidP="00AE29DA">
      <w:pPr>
        <w:spacing w:line="240" w:lineRule="auto"/>
        <w:rPr>
          <w:rFonts w:ascii="Arial" w:hAnsi="Arial" w:cs="Arial"/>
        </w:rPr>
      </w:pPr>
    </w:p>
    <w:p w14:paraId="7DB9FBBB" w14:textId="77777777" w:rsidR="00026B72" w:rsidRPr="00151875" w:rsidRDefault="00D77C2B" w:rsidP="00AE29DA">
      <w:pPr>
        <w:spacing w:line="240" w:lineRule="auto"/>
        <w:rPr>
          <w:rFonts w:ascii="Arial" w:hAnsi="Arial" w:cs="Arial"/>
          <w:b/>
          <w:bCs/>
          <w:i/>
        </w:rPr>
      </w:pPr>
      <w:r w:rsidRPr="00151875">
        <w:rPr>
          <w:rFonts w:ascii="Arial" w:hAnsi="Arial" w:cs="Arial"/>
          <w:b/>
          <w:bCs/>
          <w:i/>
        </w:rPr>
        <w:t>Combinatie</w:t>
      </w:r>
    </w:p>
    <w:p w14:paraId="62FB3103" w14:textId="77777777" w:rsidR="00026B72" w:rsidRPr="00AE29DA" w:rsidRDefault="00D77C2B" w:rsidP="00AE29DA">
      <w:pPr>
        <w:spacing w:line="240" w:lineRule="auto"/>
        <w:rPr>
          <w:rFonts w:ascii="Arial" w:hAnsi="Arial" w:cs="Arial"/>
        </w:rPr>
      </w:pPr>
      <w:r w:rsidRPr="00AE29DA">
        <w:rPr>
          <w:rFonts w:ascii="Arial" w:hAnsi="Arial" w:cs="Arial"/>
        </w:rPr>
        <w:t>Bij Inschrijving door een Combinatie geldt deze eis voor alle deelnemers aan de Combinatie. Iedere afzonderlijke deelnemer aan de Combinatie dient het Uniforme Europees Aanbestedingsdocument in te vullen en te ondertekenen.</w:t>
      </w:r>
    </w:p>
    <w:p w14:paraId="59943880" w14:textId="77777777" w:rsidR="00026B72" w:rsidRPr="00AE29DA" w:rsidRDefault="00026B72" w:rsidP="00AE29DA">
      <w:pPr>
        <w:spacing w:line="240" w:lineRule="auto"/>
        <w:rPr>
          <w:rFonts w:ascii="Arial" w:hAnsi="Arial" w:cs="Arial"/>
        </w:rPr>
      </w:pPr>
    </w:p>
    <w:p w14:paraId="26485C5F" w14:textId="77777777" w:rsidR="00026B72" w:rsidRPr="00151875" w:rsidRDefault="00D77C2B" w:rsidP="00AE29DA">
      <w:pPr>
        <w:spacing w:line="240" w:lineRule="auto"/>
        <w:rPr>
          <w:rFonts w:ascii="Arial" w:hAnsi="Arial" w:cs="Arial"/>
          <w:b/>
          <w:bCs/>
          <w:i/>
        </w:rPr>
      </w:pPr>
      <w:r w:rsidRPr="00151875">
        <w:rPr>
          <w:rFonts w:ascii="Arial" w:hAnsi="Arial" w:cs="Arial"/>
          <w:b/>
          <w:bCs/>
          <w:i/>
        </w:rPr>
        <w:t>Onderaannemers</w:t>
      </w:r>
    </w:p>
    <w:p w14:paraId="410C6222" w14:textId="657F5270" w:rsidR="00026B72" w:rsidRDefault="00D77C2B" w:rsidP="00AE29DA">
      <w:pPr>
        <w:spacing w:line="240" w:lineRule="auto"/>
        <w:rPr>
          <w:rFonts w:ascii="Arial" w:hAnsi="Arial" w:cs="Arial"/>
        </w:rPr>
      </w:pPr>
      <w:r w:rsidRPr="00AE29DA">
        <w:rPr>
          <w:rFonts w:ascii="Arial" w:hAnsi="Arial" w:cs="Arial"/>
        </w:rPr>
        <w:t xml:space="preserve">Door in te zetten onderaannemers dient tevens het UEA separaat ingevuld en ondertekend te worden. </w:t>
      </w:r>
    </w:p>
    <w:p w14:paraId="65840D68" w14:textId="41117FB2" w:rsidR="00AE7297" w:rsidRPr="00A67355" w:rsidRDefault="00AE7297" w:rsidP="00AE7297">
      <w:pPr>
        <w:pStyle w:val="Kop2"/>
      </w:pPr>
      <w:bookmarkStart w:id="104" w:name="_Toc176782019"/>
      <w:bookmarkStart w:id="105" w:name="_Toc240620297"/>
      <w:r w:rsidRPr="00BB0F1B">
        <w:t>3.</w:t>
      </w:r>
      <w:r w:rsidR="008D3631">
        <w:t>3</w:t>
      </w:r>
      <w:r w:rsidRPr="00BB0F1B">
        <w:tab/>
      </w:r>
      <w:r w:rsidR="008D3631">
        <w:t>Uitsluitingsgronden</w:t>
      </w:r>
      <w:bookmarkEnd w:id="104"/>
      <w:bookmarkEnd w:id="105"/>
    </w:p>
    <w:p w14:paraId="160337E9" w14:textId="77777777" w:rsidR="00AE7297" w:rsidRPr="00BB0F1B" w:rsidRDefault="00AE7297" w:rsidP="00AE7297">
      <w:pPr>
        <w:rPr>
          <w:rFonts w:ascii="Arial" w:hAnsi="Arial" w:cs="Arial"/>
          <w:color w:val="FF0000"/>
        </w:rPr>
      </w:pPr>
    </w:p>
    <w:p w14:paraId="07654833" w14:textId="77777777" w:rsidR="00026995" w:rsidRDefault="008D3631" w:rsidP="00AE7297">
      <w:pPr>
        <w:rPr>
          <w:rFonts w:ascii="Arial" w:hAnsi="Arial" w:cs="Arial"/>
        </w:rPr>
      </w:pPr>
      <w:r>
        <w:rPr>
          <w:rFonts w:ascii="Arial" w:hAnsi="Arial" w:cs="Arial"/>
        </w:rPr>
        <w:t xml:space="preserve">In de UEA zijn de verplichte en facultatieve uitsluitingsgronden opgenomen. Met het ondertekenen van de UEA verklaart de Inschrijver </w:t>
      </w:r>
      <w:r w:rsidR="00477CD6">
        <w:rPr>
          <w:rFonts w:ascii="Arial" w:hAnsi="Arial" w:cs="Arial"/>
        </w:rPr>
        <w:t xml:space="preserve">dat deze uitsluitingsgronden op hem niet van toepassing zijn. </w:t>
      </w:r>
    </w:p>
    <w:p w14:paraId="444DEB1A" w14:textId="77777777" w:rsidR="00026995" w:rsidRDefault="00026995" w:rsidP="00AE7297">
      <w:pPr>
        <w:rPr>
          <w:rFonts w:ascii="Arial" w:hAnsi="Arial" w:cs="Arial"/>
        </w:rPr>
      </w:pPr>
    </w:p>
    <w:p w14:paraId="165E8861" w14:textId="1CCD0A57" w:rsidR="008D3631" w:rsidRDefault="00477CD6" w:rsidP="00AE7297">
      <w:pPr>
        <w:rPr>
          <w:rFonts w:ascii="Arial" w:hAnsi="Arial" w:cs="Arial"/>
        </w:rPr>
      </w:pPr>
      <w:r>
        <w:rPr>
          <w:rFonts w:ascii="Arial" w:hAnsi="Arial" w:cs="Arial"/>
        </w:rPr>
        <w:t xml:space="preserve">Ter toetsing van deze uitsluitingsgronden worden aan </w:t>
      </w:r>
      <w:r w:rsidR="00B0184C">
        <w:rPr>
          <w:rFonts w:ascii="Arial" w:hAnsi="Arial" w:cs="Arial"/>
        </w:rPr>
        <w:t>de</w:t>
      </w:r>
      <w:r w:rsidR="00844475">
        <w:rPr>
          <w:rFonts w:ascii="Arial" w:hAnsi="Arial" w:cs="Arial"/>
        </w:rPr>
        <w:t xml:space="preserve"> inschrijver die in aanmerking komt voor de gunning</w:t>
      </w:r>
      <w:r w:rsidR="00FB1432">
        <w:rPr>
          <w:rFonts w:ascii="Arial" w:hAnsi="Arial" w:cs="Arial"/>
        </w:rPr>
        <w:t xml:space="preserve"> verschillende</w:t>
      </w:r>
      <w:r w:rsidR="00B0184C">
        <w:rPr>
          <w:rFonts w:ascii="Arial" w:hAnsi="Arial" w:cs="Arial"/>
        </w:rPr>
        <w:t xml:space="preserve"> bewijsstukken gevraagd ter</w:t>
      </w:r>
      <w:r w:rsidR="00C71DB0">
        <w:rPr>
          <w:rFonts w:ascii="Arial" w:hAnsi="Arial" w:cs="Arial"/>
        </w:rPr>
        <w:t xml:space="preserve"> verificatie.</w:t>
      </w:r>
      <w:r w:rsidR="000357A2">
        <w:rPr>
          <w:rFonts w:ascii="Arial" w:hAnsi="Arial" w:cs="Arial"/>
        </w:rPr>
        <w:t xml:space="preserve"> Op verzoek van </w:t>
      </w:r>
      <w:r w:rsidR="00902B70">
        <w:rPr>
          <w:rFonts w:ascii="Arial" w:hAnsi="Arial" w:cs="Arial"/>
        </w:rPr>
        <w:t xml:space="preserve">de gemeente Den Helder </w:t>
      </w:r>
      <w:r w:rsidR="000357A2">
        <w:rPr>
          <w:rFonts w:ascii="Arial" w:hAnsi="Arial" w:cs="Arial"/>
        </w:rPr>
        <w:t xml:space="preserve">moeten deze bewijsstukken binnen 5 werkdagen aan </w:t>
      </w:r>
      <w:r w:rsidR="00902B70">
        <w:rPr>
          <w:rFonts w:ascii="Arial" w:hAnsi="Arial" w:cs="Arial"/>
        </w:rPr>
        <w:t xml:space="preserve">de gemeente Den Helder </w:t>
      </w:r>
      <w:r w:rsidR="000357A2">
        <w:rPr>
          <w:rFonts w:ascii="Arial" w:hAnsi="Arial" w:cs="Arial"/>
        </w:rPr>
        <w:t>worden overlegd</w:t>
      </w:r>
      <w:r w:rsidR="004A0BCE">
        <w:rPr>
          <w:rFonts w:ascii="Arial" w:hAnsi="Arial" w:cs="Arial"/>
        </w:rPr>
        <w:t xml:space="preserve"> na voorlopige gunning of na een verzoek hiertoe.</w:t>
      </w:r>
    </w:p>
    <w:p w14:paraId="594B7371" w14:textId="07768E98" w:rsidR="00B35F6A" w:rsidRDefault="00BB4D79" w:rsidP="00BB4D79">
      <w:pPr>
        <w:pStyle w:val="Kop2"/>
      </w:pPr>
      <w:bookmarkStart w:id="106" w:name="_Toc176782020"/>
      <w:bookmarkStart w:id="107" w:name="_Toc240620298"/>
      <w:r>
        <w:t>3.3.1</w:t>
      </w:r>
      <w:r w:rsidR="00153623">
        <w:tab/>
      </w:r>
      <w:r>
        <w:t>Uittreksel Handelsregister</w:t>
      </w:r>
      <w:bookmarkEnd w:id="106"/>
      <w:bookmarkEnd w:id="107"/>
    </w:p>
    <w:p w14:paraId="053CAC98" w14:textId="77777777" w:rsidR="00BB4D79" w:rsidRDefault="00BB4D79" w:rsidP="00BB4D79">
      <w:pPr>
        <w:rPr>
          <w:rFonts w:ascii="Arial" w:hAnsi="Arial" w:cs="Arial"/>
        </w:rPr>
      </w:pPr>
    </w:p>
    <w:p w14:paraId="2BDAF818" w14:textId="77777777" w:rsidR="005E750C" w:rsidRDefault="005E750C" w:rsidP="005E750C">
      <w:r w:rsidRPr="00BB0F1B">
        <w:rPr>
          <w:rFonts w:ascii="Arial" w:hAnsi="Arial" w:cs="Arial"/>
        </w:rPr>
        <w:t xml:space="preserve">De Inschrijver dient aan te tonen dat hij volgens de voorschriften van de lidstaat waar hij is gevestigd, in het beroepsregister of in het handelsregister is ingeschreven. Binnen Nederland </w:t>
      </w:r>
      <w:r w:rsidRPr="00BB0F1B">
        <w:rPr>
          <w:rFonts w:ascii="Arial" w:hAnsi="Arial" w:cs="Arial"/>
        </w:rPr>
        <w:lastRenderedPageBreak/>
        <w:t xml:space="preserve">vervult een uittreksel van Inschrijving in het handelsregister van de Kamer van Koophandel deze functie. Tevens dient de Inschrijver aan te tonen dat de stukken van de Inschrijving rechtsgeldig zijn ondertekend door een daartoe volgens het uittreksel van Inschrijving in het handelsregister van de Kamer van Koophandel bevoegd persoon. </w:t>
      </w:r>
      <w:r>
        <w:t>Een inschrijving is dus</w:t>
      </w:r>
      <w:r w:rsidRPr="00990038">
        <w:rPr>
          <w:b/>
          <w:bCs/>
        </w:rPr>
        <w:t xml:space="preserve"> alleen</w:t>
      </w:r>
      <w:r>
        <w:t xml:space="preserve"> rechtsgeldig wanneer deze volledig is ingediend en door de bevoegd persoon ondertekend. De naam van de bevoegde persoon moet voorkomen op het uittreksel van de Kamer van Koophandel of eventueel andere bijgevoegde uittreksel(s) van de Kamer van Koophandel van een bovenliggende BV, Stichting of Holding. Een apart opgestelde volmacht van de in het uittreksel van de kamer van Koophandel genoemd bevoegde persoon volstaat ook.</w:t>
      </w:r>
    </w:p>
    <w:p w14:paraId="13F52D89" w14:textId="540F8387" w:rsidR="00BB4D79" w:rsidRPr="00BB0F1B" w:rsidRDefault="00BB4D79" w:rsidP="00BB4D79">
      <w:pPr>
        <w:rPr>
          <w:rFonts w:ascii="Arial" w:hAnsi="Arial" w:cs="Arial"/>
          <w:color w:val="FF0000"/>
        </w:rPr>
      </w:pPr>
    </w:p>
    <w:p w14:paraId="325A821B" w14:textId="08A2FE86" w:rsidR="00134C89" w:rsidRPr="00134C89" w:rsidRDefault="00134C89" w:rsidP="00BB4D79">
      <w:pPr>
        <w:rPr>
          <w:rFonts w:ascii="Arial" w:hAnsi="Arial" w:cs="Arial"/>
          <w:b/>
          <w:bCs/>
        </w:rPr>
      </w:pPr>
      <w:r w:rsidRPr="00134C89">
        <w:rPr>
          <w:rFonts w:ascii="Arial" w:hAnsi="Arial" w:cs="Arial"/>
          <w:b/>
          <w:bCs/>
        </w:rPr>
        <w:t>Bewijs bij Inschrijving</w:t>
      </w:r>
    </w:p>
    <w:p w14:paraId="24DACF9D" w14:textId="5B86922C" w:rsidR="00BB4D79" w:rsidRPr="00BB0F1B" w:rsidRDefault="00E92DB0" w:rsidP="00BB4D79">
      <w:pPr>
        <w:rPr>
          <w:rFonts w:ascii="Arial" w:hAnsi="Arial" w:cs="Arial"/>
        </w:rPr>
      </w:pPr>
      <w:r>
        <w:rPr>
          <w:rFonts w:ascii="Arial" w:hAnsi="Arial" w:cs="Arial"/>
        </w:rPr>
        <w:t>Elke Inschrijver dient bij de inschrijving</w:t>
      </w:r>
      <w:r w:rsidR="00BB4D79" w:rsidRPr="00BB0F1B">
        <w:rPr>
          <w:rFonts w:ascii="Arial" w:hAnsi="Arial" w:cs="Arial"/>
        </w:rPr>
        <w:t xml:space="preserve"> </w:t>
      </w:r>
      <w:r w:rsidR="00F213A9">
        <w:rPr>
          <w:rFonts w:ascii="Arial" w:hAnsi="Arial" w:cs="Arial"/>
        </w:rPr>
        <w:t xml:space="preserve">als bewijs een </w:t>
      </w:r>
      <w:r w:rsidR="00BB4D79" w:rsidRPr="00BB0F1B">
        <w:rPr>
          <w:rFonts w:ascii="Arial" w:hAnsi="Arial" w:cs="Arial"/>
        </w:rPr>
        <w:t xml:space="preserve">uittreksel </w:t>
      </w:r>
      <w:r w:rsidR="00F213A9">
        <w:rPr>
          <w:rFonts w:ascii="Arial" w:hAnsi="Arial" w:cs="Arial"/>
        </w:rPr>
        <w:t xml:space="preserve">van de </w:t>
      </w:r>
      <w:r w:rsidR="00BB4D79" w:rsidRPr="00BB0F1B">
        <w:rPr>
          <w:rFonts w:ascii="Arial" w:hAnsi="Arial" w:cs="Arial"/>
        </w:rPr>
        <w:t>KvK</w:t>
      </w:r>
      <w:r w:rsidR="00F213A9">
        <w:rPr>
          <w:rFonts w:ascii="Arial" w:hAnsi="Arial" w:cs="Arial"/>
        </w:rPr>
        <w:t xml:space="preserve"> in te dienen</w:t>
      </w:r>
      <w:r w:rsidR="00BB4D79" w:rsidRPr="00BB0F1B">
        <w:rPr>
          <w:rFonts w:ascii="Arial" w:hAnsi="Arial" w:cs="Arial"/>
        </w:rPr>
        <w:t>, dat niet ouder is dan 6 maanden voor sluitingstermijn voor het indienen van de Inschrijving, zo nodig voorzien van een bevoegdelijk ondertekende en adequate volmacht.</w:t>
      </w:r>
    </w:p>
    <w:p w14:paraId="795B80FD" w14:textId="77777777" w:rsidR="00BB4D79" w:rsidRPr="00BB0F1B" w:rsidRDefault="00BB4D79" w:rsidP="00BB4D79">
      <w:pPr>
        <w:rPr>
          <w:rFonts w:ascii="Arial" w:hAnsi="Arial" w:cs="Arial"/>
        </w:rPr>
      </w:pPr>
    </w:p>
    <w:p w14:paraId="46706AA3" w14:textId="77777777" w:rsidR="00BB4D79" w:rsidRDefault="00BB4D79" w:rsidP="00BB4D79">
      <w:r w:rsidRPr="00BB0F1B">
        <w:rPr>
          <w:rFonts w:ascii="Arial" w:hAnsi="Arial" w:cs="Arial"/>
        </w:rPr>
        <w:t xml:space="preserve">In geval van Inschrijving door een samenwerkingsverband (Combinatie) wordt de Inschrijving door alle deelnemers aan het samenwerkingsverband ondertekend. Daarnaast wordt een deelnemer van het samenwerkingsverband gevolmachtigd door alle andere leden ervan om rechtsgeldig te handelen en ondertekenen namens het gehele samenwerkingsverband en wordt door </w:t>
      </w:r>
      <w:r w:rsidRPr="002F6ED2">
        <w:rPr>
          <w:rFonts w:ascii="Arial" w:hAnsi="Arial" w:cs="Arial"/>
          <w:b/>
          <w:bCs/>
        </w:rPr>
        <w:t xml:space="preserve">iedere </w:t>
      </w:r>
      <w:r w:rsidRPr="00BB0F1B">
        <w:rPr>
          <w:rFonts w:ascii="Arial" w:hAnsi="Arial" w:cs="Arial"/>
        </w:rPr>
        <w:t>deelnemer een uittreksel van Inschrijving in het handelsregister van de Kamer van Koophandel overlegd.</w:t>
      </w:r>
    </w:p>
    <w:p w14:paraId="1A6AF394" w14:textId="5F1EB5B8" w:rsidR="00B35F6A" w:rsidRDefault="00BB4D79" w:rsidP="00D9611B">
      <w:pPr>
        <w:pStyle w:val="Kop2"/>
      </w:pPr>
      <w:bookmarkStart w:id="108" w:name="_Toc176782021"/>
      <w:bookmarkStart w:id="109" w:name="_Toc240620299"/>
      <w:r w:rsidRPr="00B33A46">
        <w:t>3.3.2</w:t>
      </w:r>
      <w:r w:rsidR="00153623" w:rsidRPr="00B33A46">
        <w:tab/>
      </w:r>
      <w:r w:rsidRPr="00B33A46">
        <w:t>Gedragsverklaring Aanbesteden</w:t>
      </w:r>
      <w:bookmarkEnd w:id="108"/>
      <w:bookmarkEnd w:id="109"/>
    </w:p>
    <w:p w14:paraId="4822A5D9" w14:textId="6A553ADF" w:rsidR="00BB4D79" w:rsidRDefault="00BB4D79" w:rsidP="00D9611B">
      <w:pPr>
        <w:rPr>
          <w:rFonts w:ascii="Arial" w:hAnsi="Arial" w:cs="Arial"/>
        </w:rPr>
      </w:pPr>
    </w:p>
    <w:p w14:paraId="4D482892" w14:textId="48D1FCF0" w:rsidR="00756070" w:rsidRDefault="00756070" w:rsidP="00D9611B">
      <w:pPr>
        <w:rPr>
          <w:rFonts w:ascii="Arial" w:hAnsi="Arial" w:cs="Arial"/>
        </w:rPr>
      </w:pPr>
      <w:r w:rsidRPr="30359E94">
        <w:rPr>
          <w:rFonts w:ascii="Arial" w:hAnsi="Arial" w:cs="Arial"/>
        </w:rPr>
        <w:t xml:space="preserve">De inschrijver dient een </w:t>
      </w:r>
      <w:r w:rsidR="006B539D" w:rsidRPr="30359E94">
        <w:rPr>
          <w:rFonts w:ascii="Arial" w:hAnsi="Arial" w:cs="Arial"/>
        </w:rPr>
        <w:t>G</w:t>
      </w:r>
      <w:r w:rsidRPr="30359E94">
        <w:rPr>
          <w:rFonts w:ascii="Arial" w:hAnsi="Arial" w:cs="Arial"/>
        </w:rPr>
        <w:t xml:space="preserve">edragsverklaring Aanbesteden </w:t>
      </w:r>
      <w:r w:rsidR="006B539D" w:rsidRPr="30359E94">
        <w:rPr>
          <w:rFonts w:ascii="Arial" w:hAnsi="Arial" w:cs="Arial"/>
        </w:rPr>
        <w:t xml:space="preserve">(GVA) </w:t>
      </w:r>
      <w:r w:rsidRPr="30359E94">
        <w:rPr>
          <w:rFonts w:ascii="Arial" w:hAnsi="Arial" w:cs="Arial"/>
        </w:rPr>
        <w:t xml:space="preserve">te kunnen overleggen op verzoek van </w:t>
      </w:r>
      <w:r w:rsidR="002E5082" w:rsidRPr="30359E94">
        <w:rPr>
          <w:rFonts w:ascii="Arial" w:hAnsi="Arial" w:cs="Arial"/>
        </w:rPr>
        <w:t>de gemeente Den Helder</w:t>
      </w:r>
      <w:r w:rsidR="001E79D5">
        <w:rPr>
          <w:rFonts w:ascii="Arial" w:hAnsi="Arial" w:cs="Arial"/>
        </w:rPr>
        <w:t>.</w:t>
      </w:r>
      <w:r w:rsidR="006B539D">
        <w:t xml:space="preserve"> Een GVA is een verklaring </w:t>
      </w:r>
      <w:r w:rsidR="00972410">
        <w:t>van de minister van Veiligheid en Jus</w:t>
      </w:r>
      <w:r w:rsidR="00AC3D08">
        <w:t xml:space="preserve">titie </w:t>
      </w:r>
      <w:r w:rsidR="006B539D">
        <w:t>dat uit een onderzoek is gebleken dat er geen bezwaren zijn dat een natuurlijk persoon of rechtspersoon inschrijft op een overheidsopdracht, speciale-sectoropdracht, concessieovereenkomst voor openbare werken of prijsvraag. </w:t>
      </w:r>
      <w:r w:rsidR="008463AF">
        <w:t xml:space="preserve">Hou er rekening mee dat de doorlooptijd voor het verkrijgen van een GVA </w:t>
      </w:r>
      <w:r w:rsidR="00B91A7B">
        <w:t xml:space="preserve">tot </w:t>
      </w:r>
      <w:r w:rsidR="003A6677">
        <w:t xml:space="preserve">8 </w:t>
      </w:r>
      <w:r w:rsidR="008463AF">
        <w:t>weken</w:t>
      </w:r>
      <w:r w:rsidR="003A6677">
        <w:t xml:space="preserve"> kan duren. </w:t>
      </w:r>
      <w:r w:rsidR="008463AF">
        <w:t>Inschrijvers wordt daarom nadrukkelijk geadviseerd om tijdig een aanvraag in te dienen.</w:t>
      </w:r>
    </w:p>
    <w:p w14:paraId="0763D921" w14:textId="6646AC80" w:rsidR="00BB4D79" w:rsidRDefault="00BB4D79" w:rsidP="00D9611B">
      <w:pPr>
        <w:rPr>
          <w:rFonts w:ascii="Arial" w:hAnsi="Arial" w:cs="Arial"/>
        </w:rPr>
      </w:pPr>
    </w:p>
    <w:p w14:paraId="665BF551" w14:textId="034E3120" w:rsidR="008326C4" w:rsidRPr="00BE6EB3" w:rsidRDefault="008326C4" w:rsidP="00D9611B">
      <w:pPr>
        <w:rPr>
          <w:rFonts w:ascii="Arial" w:hAnsi="Arial" w:cs="Arial"/>
          <w:b/>
        </w:rPr>
      </w:pPr>
      <w:r w:rsidRPr="14813324">
        <w:rPr>
          <w:rFonts w:ascii="Arial" w:hAnsi="Arial" w:cs="Arial"/>
          <w:b/>
          <w:color w:val="000000" w:themeColor="text1"/>
        </w:rPr>
        <w:t>Bewijsmiddel niet bij Inschrijving, alleen voor de voorlopig gegunde inschrijver</w:t>
      </w:r>
    </w:p>
    <w:p w14:paraId="01DE9B40" w14:textId="69C8A5FB" w:rsidR="00563AE3" w:rsidRDefault="00BB4D79" w:rsidP="00D9611B">
      <w:pPr>
        <w:rPr>
          <w:rFonts w:ascii="Arial" w:hAnsi="Arial" w:cs="Arial"/>
        </w:rPr>
      </w:pPr>
      <w:r w:rsidRPr="00BB0F1B">
        <w:rPr>
          <w:rFonts w:ascii="Arial" w:hAnsi="Arial" w:cs="Arial"/>
        </w:rPr>
        <w:t xml:space="preserve">De Inschrijver die in aanmerking komt voor de gunning van de opdracht dient binnen vijf </w:t>
      </w:r>
      <w:r w:rsidR="005F1EEA">
        <w:rPr>
          <w:rFonts w:ascii="Arial" w:hAnsi="Arial" w:cs="Arial"/>
        </w:rPr>
        <w:t xml:space="preserve">(5) </w:t>
      </w:r>
      <w:r w:rsidRPr="00BB0F1B">
        <w:rPr>
          <w:rFonts w:ascii="Arial" w:hAnsi="Arial" w:cs="Arial"/>
        </w:rPr>
        <w:t xml:space="preserve">werkdagen na ontvangst van het verzoek </w:t>
      </w:r>
      <w:r w:rsidR="003F122B" w:rsidRPr="00F3034E">
        <w:rPr>
          <w:rFonts w:ascii="Arial" w:hAnsi="Arial" w:cs="Arial"/>
        </w:rPr>
        <w:t xml:space="preserve">daartoe </w:t>
      </w:r>
      <w:r w:rsidRPr="00F3034E">
        <w:rPr>
          <w:rFonts w:ascii="Arial" w:hAnsi="Arial" w:cs="Arial"/>
        </w:rPr>
        <w:t xml:space="preserve">van </w:t>
      </w:r>
      <w:r w:rsidRPr="00BB0F1B">
        <w:rPr>
          <w:rFonts w:ascii="Arial" w:hAnsi="Arial" w:cs="Arial"/>
        </w:rPr>
        <w:t xml:space="preserve">de </w:t>
      </w:r>
      <w:r w:rsidR="002E5082">
        <w:rPr>
          <w:rFonts w:ascii="Arial" w:hAnsi="Arial" w:cs="Arial"/>
        </w:rPr>
        <w:t xml:space="preserve">gemeente Den Helder </w:t>
      </w:r>
      <w:r w:rsidR="00E40997">
        <w:rPr>
          <w:rFonts w:ascii="Arial" w:hAnsi="Arial" w:cs="Arial"/>
        </w:rPr>
        <w:t xml:space="preserve">de GVA te kunnen </w:t>
      </w:r>
      <w:r w:rsidRPr="00BB0F1B">
        <w:rPr>
          <w:rFonts w:ascii="Arial" w:hAnsi="Arial" w:cs="Arial"/>
        </w:rPr>
        <w:t>overleggen</w:t>
      </w:r>
      <w:r w:rsidR="001754F8">
        <w:rPr>
          <w:rFonts w:ascii="Arial" w:hAnsi="Arial" w:cs="Arial"/>
        </w:rPr>
        <w:t xml:space="preserve">. Deze verklaring dient bij inschrijving niet ouder dan </w:t>
      </w:r>
      <w:r w:rsidR="00BE6D5A">
        <w:rPr>
          <w:rFonts w:ascii="Arial" w:hAnsi="Arial" w:cs="Arial"/>
        </w:rPr>
        <w:t>twee (</w:t>
      </w:r>
      <w:r w:rsidR="001754F8">
        <w:rPr>
          <w:rFonts w:ascii="Arial" w:hAnsi="Arial" w:cs="Arial"/>
        </w:rPr>
        <w:t>2</w:t>
      </w:r>
      <w:r w:rsidR="00BE6D5A">
        <w:rPr>
          <w:rFonts w:ascii="Arial" w:hAnsi="Arial" w:cs="Arial"/>
        </w:rPr>
        <w:t>)</w:t>
      </w:r>
      <w:r w:rsidR="001754F8">
        <w:rPr>
          <w:rFonts w:ascii="Arial" w:hAnsi="Arial" w:cs="Arial"/>
        </w:rPr>
        <w:t xml:space="preserve"> jaar te zijn.</w:t>
      </w:r>
    </w:p>
    <w:p w14:paraId="784A13CD" w14:textId="146E4252" w:rsidR="00BB4D79" w:rsidRDefault="00BB4D79" w:rsidP="00D9611B">
      <w:pPr>
        <w:pStyle w:val="Kop2"/>
      </w:pPr>
      <w:bookmarkStart w:id="110" w:name="_Toc176782022"/>
      <w:bookmarkStart w:id="111" w:name="_Toc240620300"/>
      <w:r w:rsidRPr="00B33A46">
        <w:t>3.3.3</w:t>
      </w:r>
      <w:r w:rsidR="002E0880">
        <w:tab/>
      </w:r>
      <w:r w:rsidR="00143FEE" w:rsidRPr="00B33A46">
        <w:t xml:space="preserve"> </w:t>
      </w:r>
      <w:r w:rsidRPr="00B33A46">
        <w:t>Verklaring be</w:t>
      </w:r>
      <w:r w:rsidR="00F904D5" w:rsidRPr="00B33A46">
        <w:t>talings</w:t>
      </w:r>
      <w:r w:rsidR="00F6701C" w:rsidRPr="00B33A46">
        <w:t>gedrag</w:t>
      </w:r>
      <w:bookmarkEnd w:id="110"/>
      <w:bookmarkEnd w:id="111"/>
    </w:p>
    <w:p w14:paraId="530A9DA5" w14:textId="77777777" w:rsidR="00E55AF4" w:rsidRDefault="00E55AF4" w:rsidP="00D9611B">
      <w:pPr>
        <w:spacing w:line="240" w:lineRule="auto"/>
        <w:rPr>
          <w:rFonts w:ascii="Arial" w:eastAsia="Times New Roman" w:hAnsi="Arial" w:cs="Arial"/>
        </w:rPr>
      </w:pPr>
    </w:p>
    <w:p w14:paraId="5A351C93" w14:textId="543FDA24" w:rsidR="00E55AF4" w:rsidRPr="00AE29DA" w:rsidRDefault="00143FEE" w:rsidP="00D9611B">
      <w:pPr>
        <w:spacing w:line="240" w:lineRule="auto"/>
        <w:rPr>
          <w:rFonts w:ascii="Arial" w:eastAsia="Times New Roman" w:hAnsi="Arial" w:cs="Arial"/>
        </w:rPr>
      </w:pPr>
      <w:r>
        <w:rPr>
          <w:rFonts w:ascii="Arial" w:eastAsia="Times New Roman" w:hAnsi="Arial" w:cs="Arial"/>
        </w:rPr>
        <w:t xml:space="preserve">De Inschrijver dient een </w:t>
      </w:r>
      <w:r w:rsidR="00735F8F">
        <w:rPr>
          <w:rFonts w:ascii="Arial" w:eastAsia="Times New Roman" w:hAnsi="Arial" w:cs="Arial"/>
        </w:rPr>
        <w:t>V</w:t>
      </w:r>
      <w:r w:rsidR="00E55AF4" w:rsidRPr="00AE29DA">
        <w:rPr>
          <w:rFonts w:ascii="Arial" w:eastAsia="Times New Roman" w:hAnsi="Arial" w:cs="Arial"/>
        </w:rPr>
        <w:t xml:space="preserve">erklaring van de </w:t>
      </w:r>
      <w:r w:rsidR="00E62902">
        <w:rPr>
          <w:rFonts w:ascii="Arial" w:eastAsia="Times New Roman" w:hAnsi="Arial" w:cs="Arial"/>
        </w:rPr>
        <w:t>B</w:t>
      </w:r>
      <w:r w:rsidR="00E55AF4" w:rsidRPr="00AE29DA">
        <w:rPr>
          <w:rFonts w:ascii="Arial" w:eastAsia="Times New Roman" w:hAnsi="Arial" w:cs="Arial"/>
        </w:rPr>
        <w:t xml:space="preserve">elastingdienst </w:t>
      </w:r>
      <w:r>
        <w:rPr>
          <w:rFonts w:ascii="Arial" w:eastAsia="Times New Roman" w:hAnsi="Arial" w:cs="Arial"/>
        </w:rPr>
        <w:t xml:space="preserve">te kunnen overleggen </w:t>
      </w:r>
      <w:r w:rsidR="00E55AF4" w:rsidRPr="00AE29DA">
        <w:rPr>
          <w:rFonts w:ascii="Arial" w:eastAsia="Times New Roman" w:hAnsi="Arial" w:cs="Arial"/>
        </w:rPr>
        <w:t xml:space="preserve">inzake </w:t>
      </w:r>
      <w:r w:rsidR="004F5BCA">
        <w:rPr>
          <w:rFonts w:ascii="Arial" w:eastAsia="Times New Roman" w:hAnsi="Arial" w:cs="Arial"/>
        </w:rPr>
        <w:t>‘betalingsgedrag nakoming fiscale verplichtingen’</w:t>
      </w:r>
      <w:r w:rsidR="00E55AF4" w:rsidRPr="00AE29DA">
        <w:rPr>
          <w:rFonts w:ascii="Arial" w:eastAsia="Times New Roman" w:hAnsi="Arial" w:cs="Arial"/>
        </w:rPr>
        <w:t xml:space="preserve">, die op het tijdstip van het indienen van de inschrijving niet ouders is dan 6 maanden. </w:t>
      </w:r>
    </w:p>
    <w:p w14:paraId="5FD31252" w14:textId="77777777" w:rsidR="00E55AF4" w:rsidRDefault="00E55AF4" w:rsidP="00D9611B">
      <w:pPr>
        <w:spacing w:line="240" w:lineRule="auto"/>
        <w:rPr>
          <w:rFonts w:ascii="Arial" w:hAnsi="Arial" w:cs="Arial"/>
          <w:lang w:eastAsia="nl-NL"/>
        </w:rPr>
      </w:pPr>
    </w:p>
    <w:p w14:paraId="3939C492" w14:textId="4C91604B" w:rsidR="00143FEE" w:rsidRPr="00BE6EB3" w:rsidRDefault="00143FEE" w:rsidP="00D9611B">
      <w:pPr>
        <w:rPr>
          <w:rFonts w:ascii="Arial" w:hAnsi="Arial" w:cs="Arial"/>
          <w:b/>
        </w:rPr>
      </w:pPr>
      <w:r w:rsidRPr="00BE6EB3">
        <w:rPr>
          <w:rFonts w:ascii="Arial" w:hAnsi="Arial" w:cs="Arial"/>
          <w:b/>
          <w:color w:val="000000"/>
        </w:rPr>
        <w:t>Bewijsmiddel niet bij Inschrijving</w:t>
      </w:r>
      <w:r w:rsidR="00A1700C">
        <w:rPr>
          <w:rFonts w:ascii="Arial" w:hAnsi="Arial" w:cs="Arial"/>
          <w:b/>
          <w:color w:val="000000"/>
        </w:rPr>
        <w:t>, alleen</w:t>
      </w:r>
      <w:r w:rsidR="0060338F">
        <w:rPr>
          <w:rFonts w:ascii="Arial" w:hAnsi="Arial" w:cs="Arial"/>
          <w:b/>
          <w:color w:val="000000"/>
        </w:rPr>
        <w:t xml:space="preserve"> voor de voorlopig gegunde inschrijver</w:t>
      </w:r>
    </w:p>
    <w:p w14:paraId="7836DB9E" w14:textId="793AEAD7" w:rsidR="00143FEE" w:rsidRPr="00BB0F1B" w:rsidRDefault="00143FEE" w:rsidP="00D9611B">
      <w:pPr>
        <w:rPr>
          <w:rFonts w:ascii="Arial" w:hAnsi="Arial" w:cs="Arial"/>
        </w:rPr>
      </w:pPr>
      <w:r w:rsidRPr="00BB0F1B">
        <w:rPr>
          <w:rFonts w:ascii="Arial" w:hAnsi="Arial" w:cs="Arial"/>
        </w:rPr>
        <w:t>De Inschrijver die in aanmerking komt voor de gunning van de opdracht dient binnen vijf</w:t>
      </w:r>
      <w:r w:rsidR="005F1EEA">
        <w:rPr>
          <w:rFonts w:ascii="Arial" w:hAnsi="Arial" w:cs="Arial"/>
        </w:rPr>
        <w:t xml:space="preserve"> (5)</w:t>
      </w:r>
      <w:r w:rsidRPr="00BB0F1B">
        <w:rPr>
          <w:rFonts w:ascii="Arial" w:hAnsi="Arial" w:cs="Arial"/>
        </w:rPr>
        <w:t xml:space="preserve"> werkdagen na ontvangst van het verzoek </w:t>
      </w:r>
      <w:r w:rsidR="00030B26" w:rsidRPr="00F3034E">
        <w:rPr>
          <w:rFonts w:ascii="Arial" w:hAnsi="Arial" w:cs="Arial"/>
        </w:rPr>
        <w:t xml:space="preserve">daartoe </w:t>
      </w:r>
      <w:r w:rsidRPr="00BB0F1B">
        <w:rPr>
          <w:rFonts w:ascii="Arial" w:hAnsi="Arial" w:cs="Arial"/>
        </w:rPr>
        <w:t xml:space="preserve">van de </w:t>
      </w:r>
      <w:r w:rsidR="00B91A7B">
        <w:rPr>
          <w:rFonts w:ascii="Arial" w:hAnsi="Arial" w:cs="Arial"/>
        </w:rPr>
        <w:t>gemeente Den Helder</w:t>
      </w:r>
      <w:r w:rsidRPr="00BB0F1B">
        <w:rPr>
          <w:rFonts w:ascii="Arial" w:hAnsi="Arial" w:cs="Arial"/>
        </w:rPr>
        <w:t xml:space="preserve"> </w:t>
      </w:r>
      <w:r>
        <w:rPr>
          <w:rFonts w:ascii="Arial" w:hAnsi="Arial" w:cs="Arial"/>
        </w:rPr>
        <w:t xml:space="preserve">deze verklaring te kunnen </w:t>
      </w:r>
      <w:r w:rsidRPr="00BB0F1B">
        <w:rPr>
          <w:rFonts w:ascii="Arial" w:hAnsi="Arial" w:cs="Arial"/>
        </w:rPr>
        <w:t>overleggen</w:t>
      </w:r>
      <w:r>
        <w:rPr>
          <w:rFonts w:ascii="Arial" w:hAnsi="Arial" w:cs="Arial"/>
        </w:rPr>
        <w:t xml:space="preserve">. Deze verklaring dient bij inschrijving niet ouder dan </w:t>
      </w:r>
      <w:r w:rsidR="00030B26">
        <w:rPr>
          <w:rFonts w:ascii="Arial" w:hAnsi="Arial" w:cs="Arial"/>
        </w:rPr>
        <w:t>zes (</w:t>
      </w:r>
      <w:r w:rsidR="009605B7">
        <w:rPr>
          <w:rFonts w:ascii="Arial" w:hAnsi="Arial" w:cs="Arial"/>
        </w:rPr>
        <w:t>6</w:t>
      </w:r>
      <w:r w:rsidR="00030B26">
        <w:rPr>
          <w:rFonts w:ascii="Arial" w:hAnsi="Arial" w:cs="Arial"/>
        </w:rPr>
        <w:t>)</w:t>
      </w:r>
      <w:r w:rsidR="009605B7">
        <w:rPr>
          <w:rFonts w:ascii="Arial" w:hAnsi="Arial" w:cs="Arial"/>
        </w:rPr>
        <w:t xml:space="preserve"> maanden </w:t>
      </w:r>
      <w:r>
        <w:rPr>
          <w:rFonts w:ascii="Arial" w:hAnsi="Arial" w:cs="Arial"/>
        </w:rPr>
        <w:t>te zijn.</w:t>
      </w:r>
    </w:p>
    <w:p w14:paraId="2E7B9FA7" w14:textId="77777777" w:rsidR="00E55AF4" w:rsidRDefault="00E55AF4" w:rsidP="00AE29DA">
      <w:pPr>
        <w:spacing w:line="240" w:lineRule="auto"/>
        <w:rPr>
          <w:rFonts w:ascii="Arial" w:hAnsi="Arial" w:cs="Arial"/>
          <w:lang w:eastAsia="nl-NL"/>
        </w:rPr>
      </w:pPr>
    </w:p>
    <w:p w14:paraId="34581A53" w14:textId="77777777" w:rsidR="00391BAA" w:rsidRDefault="00391BAA" w:rsidP="00182452">
      <w:bookmarkStart w:id="112" w:name="_Toc176782023"/>
      <w:bookmarkStart w:id="113" w:name="_Toc240620301"/>
      <w:r w:rsidRPr="00391BAA">
        <w:rPr>
          <w:rStyle w:val="Kop2Char"/>
        </w:rPr>
        <w:t>3.3.4</w:t>
      </w:r>
      <w:r w:rsidRPr="00391BAA">
        <w:rPr>
          <w:rStyle w:val="Kop2Char"/>
        </w:rPr>
        <w:tab/>
        <w:t>Verbod Russische betrokkenheid</w:t>
      </w:r>
      <w:bookmarkEnd w:id="112"/>
      <w:bookmarkEnd w:id="113"/>
      <w:r w:rsidRPr="00391BAA">
        <w:rPr>
          <w:rStyle w:val="Kop2Char"/>
        </w:rPr>
        <w:t xml:space="preserve"> </w:t>
      </w:r>
      <w:r w:rsidRPr="00391BAA">
        <w:rPr>
          <w:rStyle w:val="Kop2Char"/>
        </w:rPr>
        <w:br/>
      </w:r>
    </w:p>
    <w:p w14:paraId="5A799AC6" w14:textId="7C98B4FE" w:rsidR="00634B88" w:rsidRPr="000C18BD" w:rsidRDefault="00AD2D52" w:rsidP="00634B88">
      <w:r>
        <w:t>Op deze aanbestedingsprocedure is de geldende Europese sanctieregelgeving van toepassing</w:t>
      </w:r>
      <w:r w:rsidR="00887FEB">
        <w:t xml:space="preserve">. In het bijzonder wordt verwezen naar </w:t>
      </w:r>
      <w:r w:rsidR="0032719C" w:rsidRPr="0032719C">
        <w:t>Artikel 5 duodecies van de EU Verordening</w:t>
      </w:r>
      <w:r w:rsidR="00887FEB" w:rsidRPr="0032719C">
        <w:t xml:space="preserve"> </w:t>
      </w:r>
      <w:r w:rsidR="00887FEB">
        <w:t>nr. 833/2014 inzake beperkende maatregelen naar</w:t>
      </w:r>
      <w:r w:rsidR="004F15F9">
        <w:t xml:space="preserve"> aanleiding van acties van Rusland die de situatie in Oekraïne destab</w:t>
      </w:r>
      <w:r w:rsidR="008C1A82">
        <w:t>i</w:t>
      </w:r>
      <w:r w:rsidR="004F15F9">
        <w:t>liseren</w:t>
      </w:r>
      <w:r w:rsidR="00391BAA" w:rsidRPr="000C18BD">
        <w:t xml:space="preserve">. De </w:t>
      </w:r>
      <w:r w:rsidR="00F4200B">
        <w:t xml:space="preserve">gemeente Den Helder </w:t>
      </w:r>
      <w:r w:rsidR="00391BAA" w:rsidRPr="000C18BD">
        <w:t xml:space="preserve">sluit een inschrijver uit indien er sprake is </w:t>
      </w:r>
      <w:r w:rsidR="000517EA" w:rsidRPr="000C18BD">
        <w:t>van</w:t>
      </w:r>
      <w:r w:rsidR="00391BAA" w:rsidRPr="000C18BD">
        <w:t xml:space="preserve">: </w:t>
      </w:r>
    </w:p>
    <w:p w14:paraId="1FE2BD21" w14:textId="54CBA598" w:rsidR="00ED06E3" w:rsidRPr="00B2365C" w:rsidRDefault="00634B88" w:rsidP="001A4CB2">
      <w:pPr>
        <w:pStyle w:val="Lijstalinea"/>
        <w:numPr>
          <w:ilvl w:val="0"/>
          <w:numId w:val="35"/>
        </w:numPr>
        <w:rPr>
          <w:rFonts w:ascii="Arial" w:hAnsi="Arial" w:cs="Arial"/>
        </w:rPr>
      </w:pPr>
      <w:r w:rsidRPr="00B2365C">
        <w:t xml:space="preserve">een </w:t>
      </w:r>
      <w:r w:rsidRPr="00B2365C">
        <w:rPr>
          <w:rFonts w:ascii="Arial" w:hAnsi="Arial" w:cs="Arial"/>
        </w:rPr>
        <w:t>opdrachtnemer (en de bedrijven die een onderdeel zijn van de combinatie)</w:t>
      </w:r>
      <w:r w:rsidR="00ED06E3" w:rsidRPr="00B2365C">
        <w:rPr>
          <w:rFonts w:ascii="Arial" w:hAnsi="Arial" w:cs="Arial"/>
        </w:rPr>
        <w:t xml:space="preserve">, </w:t>
      </w:r>
      <w:r w:rsidRPr="00B2365C">
        <w:rPr>
          <w:rFonts w:ascii="Arial" w:hAnsi="Arial" w:cs="Arial"/>
        </w:rPr>
        <w:t>(rechts)personen zijn met een Russische nationaliteit en deze (rechts) personen (natuurlijke personen, bedrijven, entiteiten of organen</w:t>
      </w:r>
      <w:r w:rsidR="00ED06E3" w:rsidRPr="00B2365C">
        <w:rPr>
          <w:rFonts w:ascii="Arial" w:hAnsi="Arial" w:cs="Arial"/>
        </w:rPr>
        <w:t>)</w:t>
      </w:r>
      <w:r w:rsidRPr="00B2365C">
        <w:rPr>
          <w:rFonts w:ascii="Arial" w:hAnsi="Arial" w:cs="Arial"/>
        </w:rPr>
        <w:t xml:space="preserve"> gevestigd zijn in Rusland;</w:t>
      </w:r>
    </w:p>
    <w:p w14:paraId="516E7BDE" w14:textId="37366A52" w:rsidR="00ED06E3" w:rsidRPr="00B2365C" w:rsidRDefault="00ED06E3" w:rsidP="001A4CB2">
      <w:pPr>
        <w:pStyle w:val="Lijstalinea"/>
        <w:numPr>
          <w:ilvl w:val="0"/>
          <w:numId w:val="35"/>
        </w:numPr>
        <w:rPr>
          <w:rFonts w:ascii="Arial" w:hAnsi="Arial" w:cs="Arial"/>
        </w:rPr>
      </w:pPr>
      <w:r w:rsidRPr="00B2365C">
        <w:rPr>
          <w:rFonts w:ascii="Arial" w:hAnsi="Arial" w:cs="Arial"/>
        </w:rPr>
        <w:lastRenderedPageBreak/>
        <w:t xml:space="preserve">een </w:t>
      </w:r>
      <w:r w:rsidR="00634B88" w:rsidRPr="00B2365C">
        <w:rPr>
          <w:rFonts w:ascii="Arial" w:hAnsi="Arial" w:cs="Arial"/>
        </w:rPr>
        <w:t>opdrachtnemer (en de bedrijven die een onderdeel zijn van de combinatie)</w:t>
      </w:r>
      <w:r w:rsidRPr="00B2365C">
        <w:rPr>
          <w:rFonts w:ascii="Arial" w:hAnsi="Arial" w:cs="Arial"/>
        </w:rPr>
        <w:t xml:space="preserve">, </w:t>
      </w:r>
      <w:r w:rsidR="00634B88" w:rsidRPr="00B2365C">
        <w:rPr>
          <w:rFonts w:ascii="Arial" w:hAnsi="Arial" w:cs="Arial"/>
        </w:rPr>
        <w:t>rechtspersonen zijn (gevestigd in Rusland of een ander land) die voor meer dan 50% eigendom zijn van een Russische partij zoals hierboven onder a) genoemd; </w:t>
      </w:r>
    </w:p>
    <w:p w14:paraId="57B0685B" w14:textId="090D52B4" w:rsidR="00D14732" w:rsidRPr="00B2365C" w:rsidRDefault="00D14732" w:rsidP="001A4CB2">
      <w:pPr>
        <w:pStyle w:val="Lijstalinea"/>
        <w:numPr>
          <w:ilvl w:val="0"/>
          <w:numId w:val="35"/>
        </w:numPr>
        <w:rPr>
          <w:rFonts w:ascii="Arial" w:hAnsi="Arial" w:cs="Arial"/>
        </w:rPr>
      </w:pPr>
      <w:r w:rsidRPr="00B2365C">
        <w:rPr>
          <w:rFonts w:ascii="Arial" w:hAnsi="Arial" w:cs="Arial"/>
        </w:rPr>
        <w:t xml:space="preserve">Een onderneming, </w:t>
      </w:r>
      <w:r w:rsidR="00634B88" w:rsidRPr="00B2365C">
        <w:rPr>
          <w:rFonts w:ascii="Arial" w:hAnsi="Arial" w:cs="Arial"/>
        </w:rPr>
        <w:t>een (rechts)persoon (gevestigd in Rusland of een ander land) is die handelt in belang van of op aanwijzing van een Russische partij, zoals bedoeld onder a) en b);</w:t>
      </w:r>
    </w:p>
    <w:p w14:paraId="7B861D85" w14:textId="49B4FCCE" w:rsidR="00634B88" w:rsidRPr="00B2365C" w:rsidRDefault="00D14732" w:rsidP="001A4CB2">
      <w:pPr>
        <w:pStyle w:val="Lijstalinea"/>
        <w:numPr>
          <w:ilvl w:val="0"/>
          <w:numId w:val="35"/>
        </w:numPr>
      </w:pPr>
      <w:r w:rsidRPr="00B2365C">
        <w:rPr>
          <w:rFonts w:ascii="Arial" w:hAnsi="Arial" w:cs="Arial"/>
        </w:rPr>
        <w:t>E</w:t>
      </w:r>
      <w:r w:rsidR="00634B88" w:rsidRPr="00B2365C">
        <w:rPr>
          <w:rFonts w:ascii="Arial" w:hAnsi="Arial" w:cs="Arial"/>
        </w:rPr>
        <w:t>r onderaannemers, leveranciers of ondernemingen deelnemen wier capaciteit wordt ingeroepen door de opdrachtnemer én die een aandeel hebben van meer dan 10% van de contractwaarde waarbij een situatie als onder a) t/m c) zich voordoet.</w:t>
      </w:r>
    </w:p>
    <w:p w14:paraId="1610B418" w14:textId="5251B762" w:rsidR="00B14152" w:rsidRPr="00B14152" w:rsidRDefault="00391BAA" w:rsidP="004C7ADB">
      <w:pPr>
        <w:spacing w:after="160" w:line="240" w:lineRule="auto"/>
        <w:rPr>
          <w:color w:val="FF0000"/>
        </w:rPr>
      </w:pPr>
      <w:r w:rsidRPr="002859A0">
        <w:rPr>
          <w:color w:val="FF0000"/>
          <w:highlight w:val="yellow"/>
        </w:rPr>
        <w:br/>
      </w:r>
      <w:r w:rsidR="00B14152" w:rsidRPr="00C701E4">
        <w:t xml:space="preserve">Door het doen van een inschrijving verklaart inschrijver dat geen van de hierboven benoemde situaties op zijn onderneming van toepassing zijn. In het geval de </w:t>
      </w:r>
      <w:r w:rsidR="00490F14">
        <w:t xml:space="preserve">gemeente Den Helder </w:t>
      </w:r>
      <w:r w:rsidR="00B14152" w:rsidRPr="00C701E4">
        <w:t xml:space="preserve">op enig moment gedurende de uitvoering van de overeenkomst vaststelt dat sprake is van betrokkenheid van een Russische partij, wordt de overeenkomst met onmiddellijke ingang, zonder ingebrekestelling en zonder rechterlijke tussenkomst ontbonden. De </w:t>
      </w:r>
      <w:r w:rsidR="00490F14">
        <w:t xml:space="preserve">gemeente Den Helder </w:t>
      </w:r>
      <w:r w:rsidR="00B14152" w:rsidRPr="00C701E4">
        <w:t xml:space="preserve">is in dat geval op geen enkele wijze schadeplichtig jegens de inschrijver. </w:t>
      </w:r>
      <w:r w:rsidR="00B14152" w:rsidRPr="00C701E4">
        <w:rPr>
          <w:rFonts w:asciiTheme="majorHAnsi" w:eastAsiaTheme="majorEastAsia" w:hAnsiTheme="majorHAnsi" w:cstheme="majorBidi"/>
          <w:bCs/>
          <w:noProof/>
          <w:sz w:val="26"/>
          <w:szCs w:val="26"/>
        </w:rPr>
        <w:t xml:space="preserve"> </w:t>
      </w:r>
    </w:p>
    <w:p w14:paraId="3AA05F84" w14:textId="03D4714F" w:rsidR="003B0EAE" w:rsidRPr="004F07EA" w:rsidRDefault="00890C38" w:rsidP="004F07EA">
      <w:pPr>
        <w:pStyle w:val="Kop2"/>
      </w:pPr>
      <w:bookmarkStart w:id="114" w:name="_Toc176782024"/>
      <w:bookmarkStart w:id="115" w:name="_Toc240620302"/>
      <w:r>
        <w:t>3.4</w:t>
      </w:r>
      <w:r w:rsidR="00153623">
        <w:tab/>
      </w:r>
      <w:r>
        <w:t>Geschiktheidseisen</w:t>
      </w:r>
      <w:bookmarkEnd w:id="114"/>
      <w:bookmarkEnd w:id="115"/>
      <w:r w:rsidR="004F07EA">
        <w:br/>
      </w:r>
    </w:p>
    <w:p w14:paraId="1C7F38FD" w14:textId="49FAEE9A" w:rsidR="004556D4" w:rsidRDefault="00053237" w:rsidP="00890629">
      <w:pPr>
        <w:spacing w:after="160" w:line="240" w:lineRule="auto"/>
      </w:pPr>
      <w:r>
        <w:rPr>
          <w:rFonts w:ascii="Arial" w:hAnsi="Arial" w:cs="Arial"/>
        </w:rPr>
        <w:t xml:space="preserve">In deze paraaf worden de geschiktheidseisen geschetst die van toepassing zijn waaraan de Inschrijver moet voldoen. </w:t>
      </w:r>
      <w:r>
        <w:t xml:space="preserve">Inschrijver dient op de dag van </w:t>
      </w:r>
      <w:r w:rsidR="008474A6">
        <w:t>de i</w:t>
      </w:r>
      <w:r>
        <w:t>nschrijving, op de dag van eventuele gunning én tijdens de uitvoering te voldoen aan de gestelde geschiktheidseisen.</w:t>
      </w:r>
    </w:p>
    <w:p w14:paraId="1E752B7C" w14:textId="14CBD910" w:rsidR="00005D08" w:rsidRPr="008474A6" w:rsidRDefault="0022141A" w:rsidP="004556D4">
      <w:pPr>
        <w:pStyle w:val="Kop2"/>
      </w:pPr>
      <w:bookmarkStart w:id="116" w:name="_Toc176782025"/>
      <w:bookmarkStart w:id="117" w:name="_Toc240620303"/>
      <w:r w:rsidRPr="008474A6">
        <w:t>3.4.1</w:t>
      </w:r>
      <w:r w:rsidRPr="008474A6">
        <w:tab/>
        <w:t>Eise</w:t>
      </w:r>
      <w:r w:rsidR="00857A9C">
        <w:t>n</w:t>
      </w:r>
      <w:r w:rsidRPr="008474A6">
        <w:t xml:space="preserve"> met betrekking tot financiële en economische draagkracht</w:t>
      </w:r>
      <w:bookmarkEnd w:id="116"/>
      <w:bookmarkEnd w:id="117"/>
    </w:p>
    <w:p w14:paraId="6CE5ACDE" w14:textId="77777777" w:rsidR="00134BDB" w:rsidRDefault="00134BDB" w:rsidP="00134BDB"/>
    <w:p w14:paraId="15787F77" w14:textId="3BE72933" w:rsidR="008E3966" w:rsidRDefault="00F34DB9" w:rsidP="008E3966">
      <w:r>
        <w:t>Bij deze aanbestedingsprocedure worden de volgende eisen gesteld aan de financiële en economische draagkracht aan de Inschrijver</w:t>
      </w:r>
      <w:r w:rsidR="00B03451">
        <w:t>.</w:t>
      </w:r>
    </w:p>
    <w:p w14:paraId="73A1A256" w14:textId="1B292B8D" w:rsidR="0022141A" w:rsidRDefault="0022141A" w:rsidP="008E3966">
      <w:pPr>
        <w:pStyle w:val="Kop2"/>
      </w:pPr>
      <w:bookmarkStart w:id="118" w:name="_Toc176782026"/>
      <w:bookmarkStart w:id="119" w:name="_Toc240620304"/>
      <w:r>
        <w:t>3.4.1.1</w:t>
      </w:r>
      <w:r w:rsidR="00153623">
        <w:tab/>
      </w:r>
      <w:r>
        <w:t>Verzekering</w:t>
      </w:r>
      <w:bookmarkEnd w:id="118"/>
      <w:bookmarkEnd w:id="119"/>
    </w:p>
    <w:p w14:paraId="34F447DE" w14:textId="77777777" w:rsidR="00521C26" w:rsidRPr="00521C26" w:rsidRDefault="00521C26" w:rsidP="00521C26"/>
    <w:p w14:paraId="06CF2CA9" w14:textId="28A20794" w:rsidR="001048E7" w:rsidRPr="00BB0F1B" w:rsidRDefault="001048E7" w:rsidP="001048E7">
      <w:pPr>
        <w:rPr>
          <w:rFonts w:ascii="Arial" w:hAnsi="Arial" w:cs="Arial"/>
        </w:rPr>
      </w:pPr>
      <w:r w:rsidRPr="00BB0F1B">
        <w:rPr>
          <w:rFonts w:ascii="Arial" w:hAnsi="Arial" w:cs="Arial"/>
        </w:rPr>
        <w:t>De Inschrijver dient voor zijn onderneming en personeel verzekerd te zijn tegen bedrijfs</w:t>
      </w:r>
      <w:r w:rsidR="00663CED">
        <w:rPr>
          <w:rFonts w:ascii="Arial" w:hAnsi="Arial" w:cs="Arial"/>
        </w:rPr>
        <w:t>- en beroeps</w:t>
      </w:r>
      <w:r w:rsidRPr="00BB0F1B">
        <w:rPr>
          <w:rFonts w:ascii="Arial" w:hAnsi="Arial" w:cs="Arial"/>
        </w:rPr>
        <w:t>aansprakelijkheid voor een bedrag van minimaal € 1.</w:t>
      </w:r>
      <w:r w:rsidR="002C270F">
        <w:rPr>
          <w:rFonts w:ascii="Arial" w:hAnsi="Arial" w:cs="Arial"/>
        </w:rPr>
        <w:t>250</w:t>
      </w:r>
      <w:r w:rsidRPr="00BB0F1B">
        <w:rPr>
          <w:rFonts w:ascii="Arial" w:hAnsi="Arial" w:cs="Arial"/>
        </w:rPr>
        <w:t xml:space="preserve">.000,= per gebeurtenis en minimaal </w:t>
      </w:r>
    </w:p>
    <w:p w14:paraId="253387DB" w14:textId="5D286D73" w:rsidR="00372C82" w:rsidRDefault="001048E7" w:rsidP="001048E7">
      <w:pPr>
        <w:rPr>
          <w:rFonts w:ascii="Arial" w:hAnsi="Arial" w:cs="Arial"/>
        </w:rPr>
      </w:pPr>
      <w:r w:rsidRPr="00BB0F1B">
        <w:rPr>
          <w:rFonts w:ascii="Arial" w:hAnsi="Arial" w:cs="Arial"/>
        </w:rPr>
        <w:t xml:space="preserve">€ 2.500.000,= per jaar. </w:t>
      </w:r>
    </w:p>
    <w:p w14:paraId="1BC9ACAE" w14:textId="40B0F9E4" w:rsidR="00372C82" w:rsidRDefault="00372C82" w:rsidP="00372C82">
      <w:pPr>
        <w:rPr>
          <w:rFonts w:cs="Arial"/>
        </w:rPr>
      </w:pPr>
    </w:p>
    <w:p w14:paraId="2A7B9FE5" w14:textId="7C0419A0" w:rsidR="008326C4" w:rsidRPr="00BE6EB3" w:rsidRDefault="008326C4" w:rsidP="008326C4">
      <w:pPr>
        <w:rPr>
          <w:rFonts w:ascii="Arial" w:hAnsi="Arial" w:cs="Arial"/>
          <w:b/>
        </w:rPr>
      </w:pPr>
      <w:r w:rsidRPr="14813324">
        <w:rPr>
          <w:rFonts w:ascii="Arial" w:hAnsi="Arial" w:cs="Arial"/>
          <w:b/>
          <w:color w:val="000000" w:themeColor="text1"/>
        </w:rPr>
        <w:t>Bewijsmiddel niet bij Inschrijving, alleen voor de voorlopig gegunde inschrijver</w:t>
      </w:r>
    </w:p>
    <w:p w14:paraId="0A29C601" w14:textId="136C43A1" w:rsidR="00657D87" w:rsidRDefault="001048E7" w:rsidP="2C4408F1">
      <w:pPr>
        <w:rPr>
          <w:rFonts w:ascii="Arial" w:hAnsi="Arial" w:cs="Arial"/>
        </w:rPr>
      </w:pPr>
      <w:r w:rsidRPr="2C4408F1">
        <w:rPr>
          <w:rFonts w:ascii="Arial" w:hAnsi="Arial" w:cs="Arial"/>
        </w:rPr>
        <w:t>De Inschrijver kan bij Inschrijving volstaan met ondertekening van het Uniforme Europees Aanbestedingsdocument, waarmee hij verklaart dat hij adequaat en Overeenkomstig de voorwaarden van deze Offerteaanvraag verzekerd is. De Inschrijver die in aanmerking komt voor de gunning van de opdracht dient binnen vijf</w:t>
      </w:r>
      <w:r w:rsidR="009B7558">
        <w:rPr>
          <w:rFonts w:ascii="Arial" w:hAnsi="Arial" w:cs="Arial"/>
        </w:rPr>
        <w:t xml:space="preserve"> (5)</w:t>
      </w:r>
      <w:r w:rsidRPr="2C4408F1">
        <w:rPr>
          <w:rFonts w:ascii="Arial" w:hAnsi="Arial" w:cs="Arial"/>
        </w:rPr>
        <w:t xml:space="preserve"> werkdagen na ontvangst van het verzoek van de </w:t>
      </w:r>
      <w:r w:rsidR="004B6204">
        <w:rPr>
          <w:rFonts w:ascii="Arial" w:hAnsi="Arial" w:cs="Arial"/>
        </w:rPr>
        <w:t xml:space="preserve">gemeente Den Helder </w:t>
      </w:r>
      <w:r w:rsidRPr="2C4408F1">
        <w:rPr>
          <w:rFonts w:ascii="Arial" w:hAnsi="Arial" w:cs="Arial"/>
        </w:rPr>
        <w:t xml:space="preserve">een bewijs hiervan te overleggen in de vorm van een kopie van de verzekeringspolis. </w:t>
      </w:r>
    </w:p>
    <w:p w14:paraId="34B10230" w14:textId="68DD3AE8" w:rsidR="0087498F" w:rsidRDefault="00CE0E17" w:rsidP="0022706C">
      <w:pPr>
        <w:pStyle w:val="Kop2"/>
      </w:pPr>
      <w:bookmarkStart w:id="120" w:name="_Toc176782027"/>
      <w:bookmarkStart w:id="121" w:name="_Toc240620305"/>
      <w:r>
        <w:t>3.4.2</w:t>
      </w:r>
      <w:r w:rsidR="00D620E5">
        <w:tab/>
      </w:r>
      <w:r>
        <w:t>Eisen met betrekking tot technische en beroepsbekwaamheid</w:t>
      </w:r>
      <w:bookmarkEnd w:id="120"/>
      <w:bookmarkEnd w:id="121"/>
    </w:p>
    <w:p w14:paraId="6C75E086" w14:textId="786F38FE" w:rsidR="00CE0E17" w:rsidRDefault="00CE0E17" w:rsidP="00CE0E17">
      <w:pPr>
        <w:pStyle w:val="Kop2"/>
      </w:pPr>
      <w:bookmarkStart w:id="122" w:name="_Toc176782028"/>
      <w:bookmarkStart w:id="123" w:name="_Toc240620306"/>
      <w:r>
        <w:t>3.4.2.1</w:t>
      </w:r>
      <w:r>
        <w:tab/>
        <w:t>Ervaringseisen</w:t>
      </w:r>
      <w:bookmarkEnd w:id="122"/>
      <w:bookmarkEnd w:id="123"/>
    </w:p>
    <w:p w14:paraId="491D31AD" w14:textId="77777777" w:rsidR="004F6979" w:rsidRDefault="004F6979" w:rsidP="008A26AA"/>
    <w:p w14:paraId="0618D8A8" w14:textId="77777777" w:rsidR="006634B3" w:rsidRDefault="0022706C" w:rsidP="0022706C">
      <w:pPr>
        <w:rPr>
          <w:rFonts w:ascii="Arial" w:hAnsi="Arial" w:cs="Arial"/>
        </w:rPr>
      </w:pPr>
      <w:r w:rsidRPr="000916CA">
        <w:rPr>
          <w:rFonts w:ascii="Arial" w:hAnsi="Arial" w:cs="Arial"/>
        </w:rPr>
        <w:t xml:space="preserve">De </w:t>
      </w:r>
      <w:r w:rsidR="004B6204">
        <w:rPr>
          <w:rFonts w:ascii="Arial" w:hAnsi="Arial" w:cs="Arial"/>
        </w:rPr>
        <w:t xml:space="preserve">gemeente Den Helder </w:t>
      </w:r>
      <w:r w:rsidRPr="000916CA">
        <w:rPr>
          <w:rFonts w:ascii="Arial" w:hAnsi="Arial" w:cs="Arial"/>
        </w:rPr>
        <w:t xml:space="preserve">hecht er veel waarde aan dat de Inschrijver over een brede ervaring en sterk ontwikkelde kennis op het </w:t>
      </w:r>
      <w:r w:rsidRPr="006634B3">
        <w:rPr>
          <w:rFonts w:ascii="Arial" w:hAnsi="Arial" w:cs="Arial"/>
        </w:rPr>
        <w:t>gebied van</w:t>
      </w:r>
      <w:r w:rsidR="006634B3" w:rsidRPr="006634B3">
        <w:rPr>
          <w:rFonts w:ascii="Arial" w:hAnsi="Arial" w:cs="Arial"/>
        </w:rPr>
        <w:t xml:space="preserve"> het </w:t>
      </w:r>
      <w:r w:rsidR="7A63026B" w:rsidRPr="006634B3">
        <w:rPr>
          <w:rFonts w:ascii="Arial" w:hAnsi="Arial" w:cs="Arial"/>
        </w:rPr>
        <w:t>implementeren van een datafundament</w:t>
      </w:r>
      <w:r w:rsidRPr="006634B3">
        <w:rPr>
          <w:rFonts w:ascii="Arial" w:hAnsi="Arial" w:cs="Arial"/>
        </w:rPr>
        <w:t xml:space="preserve"> beschikt.</w:t>
      </w:r>
      <w:r w:rsidRPr="000916CA">
        <w:rPr>
          <w:rFonts w:ascii="Arial" w:hAnsi="Arial" w:cs="Arial"/>
        </w:rPr>
        <w:t xml:space="preserve"> </w:t>
      </w:r>
    </w:p>
    <w:p w14:paraId="64E3CDE3" w14:textId="5EEB5B42" w:rsidR="00C46209" w:rsidRDefault="0022706C" w:rsidP="0022706C">
      <w:pPr>
        <w:rPr>
          <w:rFonts w:ascii="Arial" w:hAnsi="Arial" w:cs="Arial"/>
        </w:rPr>
      </w:pPr>
      <w:r w:rsidRPr="000916CA">
        <w:rPr>
          <w:rFonts w:ascii="Arial" w:hAnsi="Arial" w:cs="Arial"/>
        </w:rPr>
        <w:t xml:space="preserve">De Inschrijver dient middels </w:t>
      </w:r>
      <w:sdt>
        <w:sdtPr>
          <w:rPr>
            <w:rFonts w:cs="Arial"/>
          </w:rPr>
          <w:alias w:val="Geef aan of een Overeenkomst of Raamovereenkomst wordt gesloten"/>
          <w:tag w:val="Geef aan of een Overeenkomst of Raamovereenkomst wordt gesloten"/>
          <w:id w:val="-515615214"/>
          <w:placeholder>
            <w:docPart w:val="E8F43DACA03F4D70AFF2BBA4C46834BC"/>
          </w:placeholder>
          <w15:color w:val="00FF00"/>
          <w:dropDownList>
            <w:listItem w:displayText="(==&gt; Klik hierop en maak een keuze uit de dropdownlijst:)" w:value="(==&gt; Klik hierop en maak een keuze uit de dropdownlijst:)"/>
            <w:listItem w:displayText="een referentie" w:value="een referentie"/>
            <w:listItem w:displayText="referenties" w:value="referenties"/>
          </w:dropDownList>
        </w:sdtPr>
        <w:sdtEndPr/>
        <w:sdtContent>
          <w:r w:rsidR="00D9611B">
            <w:rPr>
              <w:rFonts w:cs="Arial"/>
            </w:rPr>
            <w:t>een referentie</w:t>
          </w:r>
        </w:sdtContent>
      </w:sdt>
      <w:r w:rsidR="00872B4E" w:rsidRPr="000916CA">
        <w:rPr>
          <w:rFonts w:ascii="Arial" w:hAnsi="Arial" w:cs="Arial"/>
        </w:rPr>
        <w:t xml:space="preserve"> </w:t>
      </w:r>
      <w:r w:rsidRPr="000916CA">
        <w:rPr>
          <w:rFonts w:ascii="Arial" w:hAnsi="Arial" w:cs="Arial"/>
        </w:rPr>
        <w:t>van vergelijkbare aard aan te tonen over voldoende deskundigheid en ervaring te beschikken. Uit de referentie blijkt dat u beschikt over de volgende kerncompetentie(s)</w:t>
      </w:r>
      <w:r w:rsidR="00C46209">
        <w:rPr>
          <w:rFonts w:ascii="Arial" w:hAnsi="Arial" w:cs="Arial"/>
        </w:rPr>
        <w:t>:</w:t>
      </w:r>
    </w:p>
    <w:p w14:paraId="08B0AAAE" w14:textId="77777777" w:rsidR="00D12688" w:rsidRDefault="00D12688" w:rsidP="0022706C">
      <w:pPr>
        <w:rPr>
          <w:rFonts w:ascii="Arial" w:hAnsi="Arial" w:cs="Arial"/>
        </w:rPr>
      </w:pPr>
    </w:p>
    <w:p w14:paraId="13A5BA8E" w14:textId="10FF2A0D" w:rsidR="0003474C" w:rsidRDefault="0003474C" w:rsidP="0022706C">
      <w:pPr>
        <w:rPr>
          <w:rFonts w:ascii="Arial" w:hAnsi="Arial" w:cs="Arial"/>
        </w:rPr>
      </w:pPr>
      <w:r w:rsidRPr="00A977B9">
        <w:rPr>
          <w:rFonts w:ascii="Arial" w:hAnsi="Arial" w:cs="Arial"/>
        </w:rPr>
        <w:t xml:space="preserve">Kerncompetentie 1: Ervaring met het succesvol implementeren van een datafundament “Software as a service”, bij een publieke organisatie, ten behoeve van extractie, vertaling/verwerking/integratie, opslag, analyse en beschikbaar stellen van data. </w:t>
      </w:r>
    </w:p>
    <w:p w14:paraId="0A82C3D2" w14:textId="77777777" w:rsidR="00A977B9" w:rsidRDefault="00A977B9" w:rsidP="0022706C">
      <w:pPr>
        <w:rPr>
          <w:rFonts w:ascii="Arial" w:hAnsi="Arial" w:cs="Arial"/>
        </w:rPr>
      </w:pPr>
    </w:p>
    <w:p w14:paraId="51A9DA52" w14:textId="77777777" w:rsidR="00A977B9" w:rsidRPr="00A977B9" w:rsidRDefault="00A977B9" w:rsidP="0022706C">
      <w:pPr>
        <w:rPr>
          <w:rFonts w:ascii="Arial" w:hAnsi="Arial" w:cs="Arial"/>
        </w:rPr>
      </w:pPr>
    </w:p>
    <w:p w14:paraId="2781FE68" w14:textId="4602E3EC" w:rsidR="0022706C" w:rsidRDefault="0022706C" w:rsidP="0022706C">
      <w:pPr>
        <w:rPr>
          <w:rFonts w:ascii="Arial" w:hAnsi="Arial" w:cs="Arial"/>
        </w:rPr>
      </w:pPr>
      <w:r w:rsidRPr="00BB0F1B">
        <w:rPr>
          <w:rFonts w:ascii="Arial" w:hAnsi="Arial" w:cs="Arial"/>
        </w:rPr>
        <w:lastRenderedPageBreak/>
        <w:t xml:space="preserve">De </w:t>
      </w:r>
      <w:r w:rsidR="00254CDE">
        <w:rPr>
          <w:rFonts w:ascii="Arial" w:hAnsi="Arial" w:cs="Arial"/>
        </w:rPr>
        <w:t xml:space="preserve">gemeente Den Helder </w:t>
      </w:r>
      <w:r w:rsidR="00937E6B">
        <w:rPr>
          <w:rFonts w:ascii="Arial" w:hAnsi="Arial" w:cs="Arial"/>
        </w:rPr>
        <w:t>stelt daarbij de volgende eisen</w:t>
      </w:r>
      <w:r w:rsidRPr="00BB0F1B">
        <w:rPr>
          <w:rFonts w:ascii="Arial" w:hAnsi="Arial" w:cs="Arial"/>
        </w:rPr>
        <w:t>:</w:t>
      </w:r>
    </w:p>
    <w:p w14:paraId="2A394114" w14:textId="7130B7BE" w:rsidR="0022706C" w:rsidRPr="003D7FE4" w:rsidRDefault="0022706C" w:rsidP="003D7FE4">
      <w:pPr>
        <w:rPr>
          <w:rFonts w:ascii="Arial" w:hAnsi="Arial" w:cs="Arial"/>
        </w:rPr>
      </w:pPr>
    </w:p>
    <w:p w14:paraId="0F4797DC" w14:textId="5DC920AE" w:rsidR="000D1CAF" w:rsidRPr="00DE23FD" w:rsidRDefault="000D1CAF" w:rsidP="001A4CB2">
      <w:pPr>
        <w:pStyle w:val="Lijstalinea"/>
        <w:numPr>
          <w:ilvl w:val="0"/>
          <w:numId w:val="25"/>
        </w:numPr>
        <w:rPr>
          <w:rFonts w:ascii="Arial" w:hAnsi="Arial" w:cs="Arial"/>
        </w:rPr>
      </w:pPr>
      <w:r w:rsidRPr="00DE23FD">
        <w:rPr>
          <w:rFonts w:ascii="Arial" w:hAnsi="Arial" w:cs="Arial"/>
        </w:rPr>
        <w:t xml:space="preserve">Per kerncompetentie moet </w:t>
      </w:r>
      <w:r w:rsidR="00F32181" w:rsidRPr="00DE23FD">
        <w:rPr>
          <w:rFonts w:ascii="Arial" w:hAnsi="Arial" w:cs="Arial"/>
        </w:rPr>
        <w:t>één referentieopdracht worden gegeven</w:t>
      </w:r>
      <w:r w:rsidR="00BE7B18" w:rsidRPr="00DE23FD">
        <w:rPr>
          <w:rFonts w:ascii="Arial" w:hAnsi="Arial" w:cs="Arial"/>
        </w:rPr>
        <w:t xml:space="preserve"> </w:t>
      </w:r>
      <w:r w:rsidRPr="00DE23FD">
        <w:rPr>
          <w:rFonts w:ascii="Arial" w:hAnsi="Arial" w:cs="Arial"/>
        </w:rPr>
        <w:t>die qua aard en omvang gelijkwaardig i</w:t>
      </w:r>
      <w:r w:rsidR="00BE7B18" w:rsidRPr="00DE23FD">
        <w:rPr>
          <w:rFonts w:ascii="Arial" w:hAnsi="Arial" w:cs="Arial"/>
        </w:rPr>
        <w:t>s</w:t>
      </w:r>
      <w:r w:rsidR="00487BB6" w:rsidRPr="00DE23FD">
        <w:rPr>
          <w:rFonts w:ascii="Arial" w:hAnsi="Arial" w:cs="Arial"/>
        </w:rPr>
        <w:t>, meer specifiek:</w:t>
      </w:r>
    </w:p>
    <w:p w14:paraId="1E0C47AE" w14:textId="5D72E6FA" w:rsidR="00745931" w:rsidRPr="00EE5DC6" w:rsidRDefault="00745931" w:rsidP="001A4CB2">
      <w:pPr>
        <w:pStyle w:val="Lijstalinea"/>
        <w:numPr>
          <w:ilvl w:val="1"/>
          <w:numId w:val="25"/>
        </w:numPr>
        <w:rPr>
          <w:rFonts w:ascii="Arial" w:hAnsi="Arial" w:cs="Arial"/>
          <w:color w:val="FF0000"/>
        </w:rPr>
      </w:pPr>
      <w:r w:rsidRPr="00DE23FD">
        <w:rPr>
          <w:rFonts w:ascii="Arial" w:hAnsi="Arial" w:cs="Arial"/>
        </w:rPr>
        <w:t>De omvang/waarde van de opdracht per jaar is minimaal</w:t>
      </w:r>
      <w:r w:rsidR="00487BB6" w:rsidRPr="00DE23FD">
        <w:rPr>
          <w:rFonts w:ascii="Arial" w:hAnsi="Arial" w:cs="Arial"/>
        </w:rPr>
        <w:t>:</w:t>
      </w:r>
      <w:r w:rsidR="009F21B0">
        <w:rPr>
          <w:rFonts w:ascii="Arial" w:hAnsi="Arial" w:cs="Arial"/>
        </w:rPr>
        <w:t xml:space="preserve"> </w:t>
      </w:r>
      <w:r w:rsidR="009F21B0" w:rsidRPr="00EE5DC6">
        <w:rPr>
          <w:rFonts w:ascii="Arial" w:hAnsi="Arial" w:cs="Arial"/>
          <w:color w:val="FF0000"/>
        </w:rPr>
        <w:t xml:space="preserve">€ </w:t>
      </w:r>
      <w:r w:rsidR="00EE5DC6" w:rsidRPr="00EE5DC6">
        <w:rPr>
          <w:rFonts w:ascii="Arial" w:hAnsi="Arial" w:cs="Arial"/>
          <w:color w:val="FF0000"/>
        </w:rPr>
        <w:t>110.000</w:t>
      </w:r>
    </w:p>
    <w:p w14:paraId="76CE0417" w14:textId="11662F4D" w:rsidR="00487BB6" w:rsidRPr="00DE23FD" w:rsidRDefault="00487BB6" w:rsidP="001A4CB2">
      <w:pPr>
        <w:pStyle w:val="Lijstalinea"/>
        <w:numPr>
          <w:ilvl w:val="1"/>
          <w:numId w:val="25"/>
        </w:numPr>
        <w:rPr>
          <w:rFonts w:ascii="Arial" w:hAnsi="Arial" w:cs="Arial"/>
        </w:rPr>
      </w:pPr>
      <w:r w:rsidRPr="00DE23FD">
        <w:rPr>
          <w:rFonts w:ascii="Arial" w:hAnsi="Arial" w:cs="Arial"/>
        </w:rPr>
        <w:t>De opdracht is gerealiseerd door het leveren van</w:t>
      </w:r>
      <w:r w:rsidR="00A977B9">
        <w:rPr>
          <w:rFonts w:ascii="Arial" w:hAnsi="Arial" w:cs="Arial"/>
        </w:rPr>
        <w:t xml:space="preserve"> en implementeren van een datafundament </w:t>
      </w:r>
      <w:r w:rsidR="004A66FF" w:rsidRPr="00DE23FD">
        <w:rPr>
          <w:rFonts w:ascii="Arial" w:hAnsi="Arial" w:cs="Arial"/>
        </w:rPr>
        <w:t xml:space="preserve">die voldoen aan de specificaties zoals beschreven in het Programma van Eisen. </w:t>
      </w:r>
    </w:p>
    <w:p w14:paraId="2FE675F0" w14:textId="14A9843A" w:rsidR="0022706C" w:rsidRPr="00DE23FD" w:rsidRDefault="0022706C" w:rsidP="001A4CB2">
      <w:pPr>
        <w:pStyle w:val="Lijstalinea"/>
        <w:numPr>
          <w:ilvl w:val="0"/>
          <w:numId w:val="25"/>
        </w:numPr>
        <w:rPr>
          <w:rFonts w:ascii="Arial" w:hAnsi="Arial" w:cs="Arial"/>
        </w:rPr>
      </w:pPr>
      <w:r w:rsidRPr="00DE23FD">
        <w:rPr>
          <w:rFonts w:ascii="Arial" w:hAnsi="Arial" w:cs="Arial"/>
        </w:rPr>
        <w:t xml:space="preserve">De einddatum van de opdracht van de referentie mag niet ouder zijn dan </w:t>
      </w:r>
      <w:r w:rsidR="00B10CE9">
        <w:rPr>
          <w:rFonts w:ascii="Arial" w:hAnsi="Arial" w:cs="Arial"/>
        </w:rPr>
        <w:t>drie (</w:t>
      </w:r>
      <w:r w:rsidRPr="00DE23FD">
        <w:rPr>
          <w:rFonts w:ascii="Arial" w:hAnsi="Arial" w:cs="Arial"/>
        </w:rPr>
        <w:t>3 jaar</w:t>
      </w:r>
      <w:r w:rsidR="55577F2B" w:rsidRPr="63E0F30A">
        <w:rPr>
          <w:rFonts w:ascii="Arial" w:hAnsi="Arial" w:cs="Arial"/>
        </w:rPr>
        <w:t>)</w:t>
      </w:r>
      <w:r w:rsidR="00DA0F40">
        <w:rPr>
          <w:rFonts w:ascii="Arial" w:hAnsi="Arial" w:cs="Arial"/>
        </w:rPr>
        <w:t xml:space="preserve"> gerekend</w:t>
      </w:r>
      <w:r w:rsidRPr="00DE23FD">
        <w:rPr>
          <w:rFonts w:ascii="Arial" w:hAnsi="Arial" w:cs="Arial"/>
        </w:rPr>
        <w:t xml:space="preserve"> vanaf de sluitingsdatum voor het indienen van de Inschrijvingen.</w:t>
      </w:r>
    </w:p>
    <w:p w14:paraId="374740A5" w14:textId="1831E159" w:rsidR="0022706C" w:rsidRPr="00DE23FD" w:rsidRDefault="0022706C" w:rsidP="001A4CB2">
      <w:pPr>
        <w:pStyle w:val="Lijstalinea"/>
        <w:numPr>
          <w:ilvl w:val="0"/>
          <w:numId w:val="25"/>
        </w:numPr>
        <w:rPr>
          <w:rFonts w:ascii="Arial" w:hAnsi="Arial" w:cs="Arial"/>
        </w:rPr>
      </w:pPr>
      <w:r w:rsidRPr="00DE23FD">
        <w:rPr>
          <w:rFonts w:ascii="Arial" w:hAnsi="Arial" w:cs="Arial"/>
        </w:rPr>
        <w:t xml:space="preserve">U mag een referentieopdracht voor meerdere kerncompetenties gebruiken. </w:t>
      </w:r>
    </w:p>
    <w:p w14:paraId="02AE8CD3" w14:textId="0AA564AD" w:rsidR="00FC2C1D" w:rsidRPr="00DE23FD" w:rsidRDefault="00FC2C1D" w:rsidP="001A4CB2">
      <w:pPr>
        <w:pStyle w:val="Lijstalinea"/>
        <w:numPr>
          <w:ilvl w:val="0"/>
          <w:numId w:val="25"/>
        </w:numPr>
        <w:rPr>
          <w:rFonts w:ascii="Arial" w:hAnsi="Arial" w:cs="Arial"/>
        </w:rPr>
      </w:pPr>
      <w:r w:rsidRPr="00DE23FD">
        <w:rPr>
          <w:rFonts w:ascii="Arial" w:hAnsi="Arial" w:cs="Arial"/>
        </w:rPr>
        <w:t xml:space="preserve">Indien u een </w:t>
      </w:r>
      <w:r w:rsidR="004C33AB" w:rsidRPr="00DE23FD">
        <w:rPr>
          <w:rFonts w:ascii="Arial" w:hAnsi="Arial" w:cs="Arial"/>
        </w:rPr>
        <w:t>opdracht in combinatie heeft uitgevoerd met anderen, geef dan aan welk deel van de opdracht u heeft uit</w:t>
      </w:r>
      <w:r w:rsidR="00940F08" w:rsidRPr="00DE23FD">
        <w:rPr>
          <w:rFonts w:ascii="Arial" w:hAnsi="Arial" w:cs="Arial"/>
        </w:rPr>
        <w:t>ge</w:t>
      </w:r>
      <w:r w:rsidR="004C33AB" w:rsidRPr="00DE23FD">
        <w:rPr>
          <w:rFonts w:ascii="Arial" w:hAnsi="Arial" w:cs="Arial"/>
        </w:rPr>
        <w:t>voerd.</w:t>
      </w:r>
    </w:p>
    <w:p w14:paraId="4387C638" w14:textId="77777777" w:rsidR="0022706C" w:rsidRPr="00BB0F1B" w:rsidRDefault="0022706C" w:rsidP="0022706C">
      <w:pPr>
        <w:rPr>
          <w:rFonts w:ascii="Arial" w:hAnsi="Arial" w:cs="Arial"/>
        </w:rPr>
      </w:pPr>
    </w:p>
    <w:p w14:paraId="4ACC28BC" w14:textId="77777777" w:rsidR="0022706C" w:rsidRPr="00A730D1" w:rsidRDefault="0022706C" w:rsidP="0022706C">
      <w:pPr>
        <w:rPr>
          <w:rFonts w:ascii="Arial" w:hAnsi="Arial" w:cs="Arial"/>
          <w:b/>
          <w:color w:val="000000"/>
        </w:rPr>
      </w:pPr>
      <w:r w:rsidRPr="00A730D1">
        <w:rPr>
          <w:rFonts w:ascii="Arial" w:hAnsi="Arial" w:cs="Arial"/>
          <w:b/>
          <w:color w:val="000000"/>
        </w:rPr>
        <w:t>Bewijsmiddel indienen bij Inschrijving</w:t>
      </w:r>
    </w:p>
    <w:p w14:paraId="15439EB3" w14:textId="55AFD16A" w:rsidR="0022706C" w:rsidRPr="00BB0F1B" w:rsidRDefault="0022706C" w:rsidP="0022706C">
      <w:pPr>
        <w:rPr>
          <w:rFonts w:ascii="Arial" w:hAnsi="Arial" w:cs="Arial"/>
        </w:rPr>
      </w:pPr>
      <w:r w:rsidRPr="00BB0F1B">
        <w:rPr>
          <w:rFonts w:ascii="Arial" w:hAnsi="Arial" w:cs="Arial"/>
        </w:rPr>
        <w:t xml:space="preserve">U dient voor het opgeven van de referentie gebruik te maken van het format van </w:t>
      </w:r>
      <w:r w:rsidRPr="00ED59ED">
        <w:rPr>
          <w:rFonts w:ascii="Arial" w:hAnsi="Arial" w:cs="Arial"/>
          <w:b/>
          <w:bCs/>
        </w:rPr>
        <w:t xml:space="preserve">bijlage </w:t>
      </w:r>
      <w:r w:rsidR="00ED59ED" w:rsidRPr="00ED59ED">
        <w:rPr>
          <w:rFonts w:ascii="Arial" w:hAnsi="Arial" w:cs="Arial"/>
          <w:b/>
          <w:bCs/>
        </w:rPr>
        <w:t>2</w:t>
      </w:r>
      <w:r w:rsidR="00ED59ED">
        <w:rPr>
          <w:rFonts w:ascii="Arial" w:hAnsi="Arial" w:cs="Arial"/>
        </w:rPr>
        <w:t>.</w:t>
      </w:r>
      <w:r w:rsidRPr="00BB0F1B">
        <w:rPr>
          <w:rFonts w:ascii="Arial" w:hAnsi="Arial" w:cs="Arial"/>
        </w:rPr>
        <w:t xml:space="preserve"> </w:t>
      </w:r>
      <w:r w:rsidR="007742B2">
        <w:rPr>
          <w:rFonts w:ascii="Arial" w:hAnsi="Arial" w:cs="Arial"/>
        </w:rPr>
        <w:t xml:space="preserve">U hoeft deze bij het indienen van uw inschrijving niet te laten ondertekenen. </w:t>
      </w:r>
      <w:r w:rsidRPr="00BB0F1B">
        <w:rPr>
          <w:rFonts w:ascii="Arial" w:hAnsi="Arial" w:cs="Arial"/>
        </w:rPr>
        <w:t xml:space="preserve">De </w:t>
      </w:r>
      <w:r w:rsidR="00F61EF9">
        <w:rPr>
          <w:rFonts w:ascii="Arial" w:hAnsi="Arial" w:cs="Arial"/>
        </w:rPr>
        <w:t xml:space="preserve">gemeente Den Helder </w:t>
      </w:r>
      <w:r w:rsidRPr="00BB0F1B">
        <w:rPr>
          <w:rFonts w:ascii="Arial" w:hAnsi="Arial" w:cs="Arial"/>
        </w:rPr>
        <w:t>behoudt zich het recht voor op ieder gewenst tijdstip de referentie te verifiëren.</w:t>
      </w:r>
    </w:p>
    <w:p w14:paraId="5E2BE9CE" w14:textId="77777777" w:rsidR="0022706C" w:rsidRPr="00BB0F1B" w:rsidRDefault="0022706C" w:rsidP="0022706C">
      <w:pPr>
        <w:rPr>
          <w:rFonts w:ascii="Arial" w:hAnsi="Arial" w:cs="Arial"/>
        </w:rPr>
      </w:pPr>
    </w:p>
    <w:p w14:paraId="7EFAAC22" w14:textId="07574CDB" w:rsidR="0022706C" w:rsidRPr="008D3570" w:rsidRDefault="0022706C" w:rsidP="008A26AA">
      <w:pPr>
        <w:rPr>
          <w:rFonts w:ascii="Arial" w:hAnsi="Arial" w:cs="Arial"/>
        </w:rPr>
      </w:pPr>
      <w:r w:rsidRPr="00BB0F1B">
        <w:rPr>
          <w:rFonts w:ascii="Arial" w:hAnsi="Arial" w:cs="Arial"/>
        </w:rPr>
        <w:t xml:space="preserve">De Inschrijver die in aanmerking komt voor de gunning van de opdracht dient binnen vijf </w:t>
      </w:r>
      <w:r w:rsidR="005F1EEA">
        <w:rPr>
          <w:rFonts w:ascii="Arial" w:hAnsi="Arial" w:cs="Arial"/>
        </w:rPr>
        <w:t xml:space="preserve">(5) </w:t>
      </w:r>
      <w:r w:rsidRPr="00BB0F1B">
        <w:rPr>
          <w:rFonts w:ascii="Arial" w:hAnsi="Arial" w:cs="Arial"/>
        </w:rPr>
        <w:t xml:space="preserve">werkdagen na het verzoek van de </w:t>
      </w:r>
      <w:r w:rsidR="00F61EF9">
        <w:rPr>
          <w:rFonts w:ascii="Arial" w:hAnsi="Arial" w:cs="Arial"/>
        </w:rPr>
        <w:t xml:space="preserve">gemeente Den Helder </w:t>
      </w:r>
      <w:r w:rsidR="00E4233C" w:rsidRPr="00C701E4">
        <w:rPr>
          <w:rFonts w:ascii="Arial" w:hAnsi="Arial" w:cs="Arial"/>
        </w:rPr>
        <w:t xml:space="preserve">daartoe </w:t>
      </w:r>
      <w:r w:rsidRPr="00C701E4">
        <w:rPr>
          <w:rFonts w:ascii="Arial" w:hAnsi="Arial" w:cs="Arial"/>
        </w:rPr>
        <w:t xml:space="preserve">een </w:t>
      </w:r>
      <w:r w:rsidRPr="00BB0F1B">
        <w:rPr>
          <w:rFonts w:ascii="Arial" w:hAnsi="Arial" w:cs="Arial"/>
        </w:rPr>
        <w:t>door de referent ondertekende tevredenheidsverklaring in te dienen. Dit mag door het format door de referent te laten ondertekenen of door een eigen tevredenheidsverklaring te gebruiken. Wanneer een eigen tevredenheidsverklaring wordt gebruikt mag deze geen tegenstrijdige informatie met de afgegeven referentie bevatten.</w:t>
      </w:r>
    </w:p>
    <w:p w14:paraId="30CA8575" w14:textId="17BEFFE9" w:rsidR="0087498F" w:rsidRPr="003976D7" w:rsidRDefault="00CE0E17" w:rsidP="003976D7">
      <w:pPr>
        <w:pStyle w:val="Kop2"/>
      </w:pPr>
      <w:bookmarkStart w:id="124" w:name="_Toc176782029"/>
      <w:bookmarkStart w:id="125" w:name="_Toc240620307"/>
      <w:r>
        <w:t>3.4.2.2</w:t>
      </w:r>
      <w:r w:rsidR="000D10C9">
        <w:tab/>
        <w:t>Certificeringen</w:t>
      </w:r>
      <w:bookmarkEnd w:id="124"/>
      <w:bookmarkEnd w:id="125"/>
    </w:p>
    <w:p w14:paraId="1D1DF9FF" w14:textId="0C6E5B36" w:rsidR="008A26AA" w:rsidRDefault="008A26AA" w:rsidP="00287EB5">
      <w:pPr>
        <w:pStyle w:val="Kop2"/>
      </w:pPr>
      <w:bookmarkStart w:id="126" w:name="_Toc176782030"/>
      <w:bookmarkStart w:id="127" w:name="_Toc240620308"/>
      <w:r w:rsidRPr="00147666">
        <w:t>3.4.2.2.</w:t>
      </w:r>
      <w:r w:rsidR="00287EB5">
        <w:t>1</w:t>
      </w:r>
      <w:r w:rsidRPr="00147666">
        <w:tab/>
        <w:t>ISO 9001:2015</w:t>
      </w:r>
      <w:bookmarkEnd w:id="126"/>
      <w:bookmarkEnd w:id="127"/>
    </w:p>
    <w:p w14:paraId="3AF2B5A6" w14:textId="05F543F3" w:rsidR="004F6979" w:rsidRDefault="00056768" w:rsidP="00287EB5">
      <w:r>
        <w:t xml:space="preserve">Inschrijver moet </w:t>
      </w:r>
      <w:r w:rsidR="008E6711">
        <w:t xml:space="preserve">aantonen dat hij beschikt over een </w:t>
      </w:r>
      <w:r w:rsidR="004D38FC">
        <w:t xml:space="preserve">gecertificeerd kwaliteitssysteem op basis van de norm ISO 9001:2015 'Kwaliteitsmanagementsystemen - Eisen' of gelijkwaardig, dat betrekking </w:t>
      </w:r>
      <w:r w:rsidR="004D38FC" w:rsidRPr="003976D7">
        <w:t xml:space="preserve">heeft op de aard van de dienst. Het certificaat moet zijn afgegeven door een </w:t>
      </w:r>
      <w:r w:rsidR="009A5917" w:rsidRPr="003976D7">
        <w:t xml:space="preserve">certificerende </w:t>
      </w:r>
      <w:r w:rsidR="004D38FC" w:rsidRPr="003976D7">
        <w:t xml:space="preserve">instelling, </w:t>
      </w:r>
      <w:r w:rsidR="004D38FC">
        <w:t>die daartoe is geaccrediteerd door een nationale accreditatieinstelling.</w:t>
      </w:r>
      <w:r w:rsidR="00BC7B41">
        <w:t xml:space="preserve"> </w:t>
      </w:r>
      <w:r w:rsidR="00BC7B41" w:rsidRPr="001206F7">
        <w:rPr>
          <w:rFonts w:ascii="Arial" w:hAnsi="Arial" w:cs="Arial"/>
        </w:rPr>
        <w:t>Door het indienen van de UEA</w:t>
      </w:r>
      <w:r w:rsidR="00BC7B41">
        <w:rPr>
          <w:rFonts w:ascii="Arial" w:hAnsi="Arial" w:cs="Arial"/>
        </w:rPr>
        <w:t xml:space="preserve"> </w:t>
      </w:r>
      <w:r w:rsidR="00BC7B41" w:rsidRPr="001206F7">
        <w:rPr>
          <w:rFonts w:ascii="Arial" w:hAnsi="Arial" w:cs="Arial"/>
        </w:rPr>
        <w:t>verklaart u</w:t>
      </w:r>
      <w:r w:rsidR="00BC7B41">
        <w:rPr>
          <w:rFonts w:ascii="Arial" w:hAnsi="Arial" w:cs="Arial"/>
        </w:rPr>
        <w:t xml:space="preserve"> hierover te beschikken.</w:t>
      </w:r>
    </w:p>
    <w:p w14:paraId="284712A3" w14:textId="77777777" w:rsidR="00BC7B41" w:rsidRDefault="00BC7B41" w:rsidP="00287EB5">
      <w:pPr>
        <w:rPr>
          <w:rFonts w:ascii="Arial" w:hAnsi="Arial" w:cs="Arial"/>
          <w:b/>
          <w:color w:val="000000" w:themeColor="text1"/>
        </w:rPr>
      </w:pPr>
    </w:p>
    <w:p w14:paraId="6F7E2E38" w14:textId="4FEF3EBF" w:rsidR="00374DBC" w:rsidRPr="00BE6EB3" w:rsidRDefault="00374DBC" w:rsidP="00287EB5">
      <w:pPr>
        <w:rPr>
          <w:rFonts w:ascii="Arial" w:hAnsi="Arial" w:cs="Arial"/>
          <w:b/>
        </w:rPr>
      </w:pPr>
      <w:r w:rsidRPr="14813324">
        <w:rPr>
          <w:rFonts w:ascii="Arial" w:hAnsi="Arial" w:cs="Arial"/>
          <w:b/>
          <w:color w:val="000000" w:themeColor="text1"/>
        </w:rPr>
        <w:t>Bewijsmiddel niet bij Inschrijving, alleen voor de voorlopig gegunde inschrijver</w:t>
      </w:r>
    </w:p>
    <w:p w14:paraId="56BFFAED" w14:textId="4F702F38" w:rsidR="00374DBC" w:rsidRPr="00BB0F1B" w:rsidRDefault="00374DBC" w:rsidP="00287EB5">
      <w:pPr>
        <w:rPr>
          <w:rFonts w:ascii="Arial" w:hAnsi="Arial" w:cs="Arial"/>
        </w:rPr>
      </w:pPr>
      <w:r w:rsidRPr="00BB0F1B">
        <w:rPr>
          <w:rFonts w:ascii="Arial" w:hAnsi="Arial" w:cs="Arial"/>
        </w:rPr>
        <w:t>De Inschrijver kan bij Inschrijving volstaan met ondertekening van het Uniforme Europees Aanbestedingsdocument. De Inschrijver die in aanmerking komt voor de gunning van de opdracht dient binnen vijf</w:t>
      </w:r>
      <w:r w:rsidR="005F1EEA">
        <w:rPr>
          <w:rFonts w:ascii="Arial" w:hAnsi="Arial" w:cs="Arial"/>
        </w:rPr>
        <w:t xml:space="preserve"> (5)</w:t>
      </w:r>
      <w:r w:rsidRPr="00BB0F1B">
        <w:rPr>
          <w:rFonts w:ascii="Arial" w:hAnsi="Arial" w:cs="Arial"/>
        </w:rPr>
        <w:t xml:space="preserve"> werkdagen na ontvangst van het </w:t>
      </w:r>
      <w:r w:rsidRPr="003976D7">
        <w:rPr>
          <w:rFonts w:ascii="Arial" w:hAnsi="Arial" w:cs="Arial"/>
        </w:rPr>
        <w:t xml:space="preserve">verzoek </w:t>
      </w:r>
      <w:r w:rsidR="002F6C05" w:rsidRPr="003976D7">
        <w:rPr>
          <w:rFonts w:ascii="Arial" w:hAnsi="Arial" w:cs="Arial"/>
        </w:rPr>
        <w:t xml:space="preserve">daartoe </w:t>
      </w:r>
      <w:r w:rsidRPr="003976D7">
        <w:rPr>
          <w:rFonts w:ascii="Arial" w:hAnsi="Arial" w:cs="Arial"/>
        </w:rPr>
        <w:t xml:space="preserve">van </w:t>
      </w:r>
      <w:r w:rsidRPr="00BB0F1B">
        <w:rPr>
          <w:rFonts w:ascii="Arial" w:hAnsi="Arial" w:cs="Arial"/>
        </w:rPr>
        <w:t xml:space="preserve">de </w:t>
      </w:r>
      <w:r w:rsidR="00C74924">
        <w:rPr>
          <w:rFonts w:ascii="Arial" w:hAnsi="Arial" w:cs="Arial"/>
        </w:rPr>
        <w:t>gemeente Den Helder</w:t>
      </w:r>
      <w:r w:rsidRPr="00BB0F1B">
        <w:rPr>
          <w:rFonts w:ascii="Arial" w:hAnsi="Arial" w:cs="Arial"/>
        </w:rPr>
        <w:t xml:space="preserve"> een bewijs hiervan te overleggen in de vorm van een kopie van </w:t>
      </w:r>
      <w:r w:rsidR="008A26AA">
        <w:rPr>
          <w:rFonts w:ascii="Arial" w:hAnsi="Arial" w:cs="Arial"/>
        </w:rPr>
        <w:t>het ISO 9001:2015 of gelijkwaardig certificaat</w:t>
      </w:r>
      <w:r w:rsidR="008B5AC0">
        <w:rPr>
          <w:rFonts w:ascii="Arial" w:hAnsi="Arial" w:cs="Arial"/>
        </w:rPr>
        <w:t xml:space="preserve">, opgesteld door een onafhankelijke </w:t>
      </w:r>
      <w:r w:rsidR="005A6B49">
        <w:rPr>
          <w:rFonts w:ascii="Arial" w:hAnsi="Arial" w:cs="Arial"/>
        </w:rPr>
        <w:t>instantie, dat op de sluitingsdatum van deze aanbesteding geldig is.</w:t>
      </w:r>
    </w:p>
    <w:p w14:paraId="665E1A66" w14:textId="77777777" w:rsidR="0060487F" w:rsidRDefault="0060487F" w:rsidP="0060487F">
      <w:pPr>
        <w:rPr>
          <w:rFonts w:ascii="Arial" w:hAnsi="Arial" w:cs="Arial"/>
        </w:rPr>
      </w:pPr>
    </w:p>
    <w:p w14:paraId="2990D7C1" w14:textId="77777777" w:rsidR="009024D2" w:rsidRDefault="009024D2" w:rsidP="0060487F">
      <w:pPr>
        <w:rPr>
          <w:rFonts w:ascii="Arial" w:hAnsi="Arial" w:cs="Arial"/>
        </w:rPr>
      </w:pPr>
    </w:p>
    <w:p w14:paraId="6AA80D06" w14:textId="77777777" w:rsidR="009024D2" w:rsidRDefault="009024D2" w:rsidP="0060487F">
      <w:pPr>
        <w:rPr>
          <w:rFonts w:ascii="Arial" w:hAnsi="Arial" w:cs="Arial"/>
        </w:rPr>
      </w:pPr>
    </w:p>
    <w:p w14:paraId="2D0BD50B" w14:textId="77777777" w:rsidR="009024D2" w:rsidRDefault="009024D2" w:rsidP="0060487F">
      <w:pPr>
        <w:rPr>
          <w:rFonts w:ascii="Arial" w:hAnsi="Arial" w:cs="Arial"/>
        </w:rPr>
      </w:pPr>
    </w:p>
    <w:p w14:paraId="2996E4ED" w14:textId="77777777" w:rsidR="009024D2" w:rsidRDefault="009024D2" w:rsidP="0060487F">
      <w:pPr>
        <w:rPr>
          <w:rFonts w:ascii="Arial" w:hAnsi="Arial" w:cs="Arial"/>
        </w:rPr>
      </w:pPr>
    </w:p>
    <w:p w14:paraId="2352F916" w14:textId="77777777" w:rsidR="009024D2" w:rsidRDefault="009024D2" w:rsidP="0060487F">
      <w:pPr>
        <w:rPr>
          <w:rFonts w:ascii="Arial" w:hAnsi="Arial" w:cs="Arial"/>
        </w:rPr>
      </w:pPr>
    </w:p>
    <w:p w14:paraId="1EF64FED" w14:textId="77777777" w:rsidR="009024D2" w:rsidRDefault="009024D2" w:rsidP="0060487F">
      <w:pPr>
        <w:rPr>
          <w:rFonts w:ascii="Arial" w:hAnsi="Arial" w:cs="Arial"/>
        </w:rPr>
      </w:pPr>
    </w:p>
    <w:p w14:paraId="0AA9E75C" w14:textId="77777777" w:rsidR="009024D2" w:rsidRDefault="009024D2" w:rsidP="0060487F">
      <w:pPr>
        <w:rPr>
          <w:rFonts w:ascii="Arial" w:hAnsi="Arial" w:cs="Arial"/>
        </w:rPr>
      </w:pPr>
    </w:p>
    <w:p w14:paraId="453E61A8" w14:textId="77777777" w:rsidR="009024D2" w:rsidRDefault="009024D2" w:rsidP="0060487F">
      <w:pPr>
        <w:rPr>
          <w:rFonts w:ascii="Arial" w:hAnsi="Arial" w:cs="Arial"/>
        </w:rPr>
      </w:pPr>
    </w:p>
    <w:p w14:paraId="294D13BC" w14:textId="77777777" w:rsidR="009024D2" w:rsidRDefault="009024D2" w:rsidP="0060487F">
      <w:pPr>
        <w:rPr>
          <w:rFonts w:ascii="Arial" w:hAnsi="Arial" w:cs="Arial"/>
        </w:rPr>
      </w:pPr>
    </w:p>
    <w:p w14:paraId="0CE925D1" w14:textId="77777777" w:rsidR="009024D2" w:rsidRPr="00BB0F1B" w:rsidRDefault="009024D2" w:rsidP="0060487F">
      <w:pPr>
        <w:rPr>
          <w:rFonts w:ascii="Arial" w:hAnsi="Arial" w:cs="Arial"/>
        </w:rPr>
      </w:pPr>
    </w:p>
    <w:p w14:paraId="546D357B" w14:textId="4265D769" w:rsidR="00026B72" w:rsidRPr="00E54C02" w:rsidRDefault="00D77C2B" w:rsidP="00E54C02">
      <w:pPr>
        <w:pStyle w:val="Kop2"/>
        <w:rPr>
          <w:rFonts w:eastAsia="Times New Roman"/>
          <w:color w:val="365F91"/>
        </w:rPr>
      </w:pPr>
      <w:bookmarkStart w:id="128" w:name="_Toc176782034"/>
      <w:bookmarkStart w:id="129" w:name="_Toc240620309"/>
      <w:r>
        <w:lastRenderedPageBreak/>
        <w:t>3.</w:t>
      </w:r>
      <w:r w:rsidR="00905C5A">
        <w:t>5</w:t>
      </w:r>
      <w:r w:rsidR="00B0582F">
        <w:tab/>
      </w:r>
      <w:r>
        <w:t>Uitvoeringseisen</w:t>
      </w:r>
      <w:bookmarkEnd w:id="128"/>
      <w:bookmarkEnd w:id="129"/>
    </w:p>
    <w:p w14:paraId="14E72A4A" w14:textId="6C4617A2" w:rsidR="00B54DC7" w:rsidRPr="00B667A2" w:rsidRDefault="00B54DC7" w:rsidP="00B54DC7">
      <w:pPr>
        <w:pStyle w:val="Kop2"/>
      </w:pPr>
      <w:bookmarkStart w:id="130" w:name="_Toc176782037"/>
      <w:bookmarkStart w:id="131" w:name="_Toc240620310"/>
      <w:r w:rsidRPr="00B667A2">
        <w:t>3.5</w:t>
      </w:r>
      <w:r w:rsidR="004554E5">
        <w:t>.</w:t>
      </w:r>
      <w:r w:rsidR="00EC012A">
        <w:t>1</w:t>
      </w:r>
      <w:r w:rsidR="00E665A1">
        <w:tab/>
      </w:r>
      <w:r w:rsidRPr="00B667A2">
        <w:t>Verplichtingen op het gebied van milieu, sociaal en arbeidsrecht</w:t>
      </w:r>
      <w:bookmarkEnd w:id="130"/>
      <w:bookmarkEnd w:id="131"/>
    </w:p>
    <w:p w14:paraId="034E185A" w14:textId="77777777" w:rsidR="00B54DC7" w:rsidRDefault="00B54DC7" w:rsidP="00B54DC7">
      <w:pPr>
        <w:rPr>
          <w:rFonts w:ascii="Arial" w:hAnsi="Arial" w:cs="Arial"/>
        </w:rPr>
      </w:pPr>
    </w:p>
    <w:p w14:paraId="6608E266" w14:textId="14AD933E" w:rsidR="00B54DC7" w:rsidRDefault="00B54DC7" w:rsidP="00B54DC7">
      <w:pPr>
        <w:rPr>
          <w:rFonts w:ascii="Calibri" w:hAnsi="Calibri" w:cs="Calibri"/>
        </w:rPr>
      </w:pPr>
      <w:r>
        <w:t xml:space="preserve">Een Inschrijver dient bij inschrijving rekening te houden met de verplichtingen op het gebied van het milieu, sociaal en arbeidsrecht uit hoofde van het Unierecht, nationale recht of collectieve arbeidsovereenkomsten of uit hoofde van de van richtlijn 2014/24/EU vermelde bepalingen van internationaal milieu, sociaal en arbeidsrecht. Door het indienen van een Inschrijving verklaart Inschrijver hier rekening mee te hebben gehouden en zich te houden aan deze regelgeving. De </w:t>
      </w:r>
      <w:r w:rsidR="00647782">
        <w:t xml:space="preserve">gemeente Den Helder </w:t>
      </w:r>
      <w:r>
        <w:t>kan met elk passend middel schendingen van de regelgeving zoals bedoeld in artikel 2.81 van de Aanbestedingswet 2012 aantonen en overgaan tot uitsluiting.</w:t>
      </w:r>
    </w:p>
    <w:p w14:paraId="7DE25B9D" w14:textId="77777777" w:rsidR="00B54DC7" w:rsidRDefault="00B54DC7" w:rsidP="00B54DC7">
      <w:pPr>
        <w:rPr>
          <w:rFonts w:ascii="Arial" w:hAnsi="Arial" w:cs="Times New Roman"/>
        </w:rPr>
      </w:pPr>
    </w:p>
    <w:p w14:paraId="3B7E7D38" w14:textId="4581F260" w:rsidR="00B54DC7" w:rsidRDefault="00B54DC7" w:rsidP="00B54DC7">
      <w:r>
        <w:t xml:space="preserve">De </w:t>
      </w:r>
      <w:r w:rsidR="00647782">
        <w:t xml:space="preserve">gemeente Den Helder </w:t>
      </w:r>
      <w:r>
        <w:t xml:space="preserve">meldt niet-naleving van de toepasselijke verplichtingen op het gebied van arbeidsbescherming en arbeidsvoorwaarden bij de Inspectie SZW van het Ministerie van Sociale zaken. </w:t>
      </w:r>
    </w:p>
    <w:p w14:paraId="0D2CC022" w14:textId="6B40A397" w:rsidR="001556C8" w:rsidRPr="001556C8" w:rsidRDefault="00905C5A" w:rsidP="00931EC9">
      <w:pPr>
        <w:pStyle w:val="Kop2"/>
      </w:pPr>
      <w:bookmarkStart w:id="132" w:name="_Toc240620311"/>
      <w:bookmarkStart w:id="133" w:name="_Toc176782038"/>
      <w:r w:rsidRPr="002E4F7B">
        <w:t>3.5</w:t>
      </w:r>
      <w:r w:rsidR="00AD3C72" w:rsidRPr="002E4F7B">
        <w:t>.</w:t>
      </w:r>
      <w:r w:rsidR="00EC012A">
        <w:t>2</w:t>
      </w:r>
      <w:r w:rsidR="002E4F7B" w:rsidRPr="002E4F7B">
        <w:tab/>
      </w:r>
      <w:r w:rsidRPr="002E4F7B">
        <w:t>Wet BIBOB</w:t>
      </w:r>
      <w:bookmarkEnd w:id="132"/>
      <w:r w:rsidRPr="002E4F7B">
        <w:t xml:space="preserve"> </w:t>
      </w:r>
      <w:bookmarkEnd w:id="133"/>
      <w:r w:rsidR="00931EC9">
        <w:br/>
      </w:r>
    </w:p>
    <w:p w14:paraId="7BFF5529" w14:textId="19887CF0" w:rsidR="00F3744E" w:rsidRPr="00C122C1" w:rsidRDefault="00931EC9" w:rsidP="00F3744E">
      <w:bookmarkStart w:id="134" w:name="_Toc176782039"/>
      <w:r w:rsidRPr="00931EC9">
        <w:rPr>
          <w:rFonts w:ascii="Arial" w:hAnsi="Arial" w:cs="Arial"/>
        </w:rPr>
        <w:t xml:space="preserve">De </w:t>
      </w:r>
      <w:r w:rsidR="00647782">
        <w:rPr>
          <w:rFonts w:ascii="Arial" w:hAnsi="Arial" w:cs="Arial"/>
        </w:rPr>
        <w:t xml:space="preserve">gemeente Den Helder </w:t>
      </w:r>
      <w:r w:rsidRPr="00931EC9">
        <w:rPr>
          <w:rFonts w:ascii="Arial" w:hAnsi="Arial" w:cs="Arial"/>
        </w:rPr>
        <w:t xml:space="preserve">heeft het recht om gedurende de aanbestedingsprocedure en gedurende de looptijd van </w:t>
      </w:r>
      <w:r w:rsidR="00590942" w:rsidRPr="00176064">
        <w:rPr>
          <w:rFonts w:ascii="Arial" w:hAnsi="Arial" w:cs="Arial"/>
        </w:rPr>
        <w:t>de</w:t>
      </w:r>
      <w:r w:rsidR="00CA6A18" w:rsidRPr="00176064">
        <w:rPr>
          <w:rFonts w:cs="Arial"/>
        </w:rPr>
        <w:t xml:space="preserve"> </w:t>
      </w:r>
      <w:sdt>
        <w:sdtPr>
          <w:rPr>
            <w:rFonts w:cs="Arial"/>
          </w:rPr>
          <w:alias w:val="Geef aan of een Overeenkomst of Raamovereenkomst wordt gesloten"/>
          <w:tag w:val="Geef aan of een Overeenkomst of Raamovereenkomst wordt gesloten"/>
          <w:id w:val="1275748846"/>
          <w:placeholder>
            <w:docPart w:val="F45463A89887497F868A42CDECF2869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cs="Arial"/>
            </w:rPr>
            <w:t>Overeenkomst</w:t>
          </w:r>
        </w:sdtContent>
      </w:sdt>
      <w:r w:rsidRPr="00176064">
        <w:rPr>
          <w:rFonts w:ascii="Arial" w:hAnsi="Arial" w:cs="Arial"/>
        </w:rPr>
        <w:t>, conform</w:t>
      </w:r>
      <w:r w:rsidRPr="00931EC9">
        <w:rPr>
          <w:rFonts w:ascii="Arial" w:hAnsi="Arial" w:cs="Arial"/>
        </w:rPr>
        <w:t xml:space="preserve"> de Wet Bevordering Integriteitsbeoordelingen door het Openbaar Bestuur (Wet BIBOB), een integriteit</w:t>
      </w:r>
      <w:r w:rsidR="00F93EE2">
        <w:rPr>
          <w:rFonts w:ascii="Arial" w:hAnsi="Arial" w:cs="Arial"/>
        </w:rPr>
        <w:t>sonderzoek</w:t>
      </w:r>
      <w:r w:rsidRPr="00931EC9">
        <w:rPr>
          <w:rFonts w:ascii="Arial" w:hAnsi="Arial" w:cs="Arial"/>
        </w:rPr>
        <w:t xml:space="preserve"> uit te voeren</w:t>
      </w:r>
      <w:r w:rsidRPr="00F3744E">
        <w:rPr>
          <w:rFonts w:ascii="Arial" w:hAnsi="Arial" w:cs="Arial"/>
        </w:rPr>
        <w:t xml:space="preserve">. </w:t>
      </w:r>
      <w:r w:rsidR="00F3744E" w:rsidRPr="00F3744E">
        <w:t>Deze wet biedt de mogelijkheid om te toetsen of er sprake is van integriteitsrisico en om te onderzoeken of er (vermoedens van) criminele activiteiten zijn die een risico vormen voor de uitvoering van de opdracht.</w:t>
      </w:r>
    </w:p>
    <w:p w14:paraId="670860EA" w14:textId="0D7308F3" w:rsidR="00931EC9" w:rsidRPr="00931EC9" w:rsidRDefault="00931EC9" w:rsidP="00931EC9">
      <w:pPr>
        <w:rPr>
          <w:rFonts w:ascii="Arial" w:hAnsi="Arial" w:cs="Arial"/>
        </w:rPr>
      </w:pPr>
    </w:p>
    <w:p w14:paraId="0D0C62FB" w14:textId="5124E4FA" w:rsidR="00EF3B00" w:rsidRPr="00C122C1" w:rsidRDefault="00931EC9" w:rsidP="00EF3B00">
      <w:r w:rsidRPr="00931EC9">
        <w:rPr>
          <w:rStyle w:val="Zwaar"/>
          <w:rFonts w:ascii="Arial" w:hAnsi="Arial" w:cs="Arial"/>
        </w:rPr>
        <w:t>Informatie over de BIBOB-toets</w:t>
      </w:r>
      <w:r w:rsidRPr="00931EC9">
        <w:rPr>
          <w:rFonts w:ascii="Arial" w:hAnsi="Arial" w:cs="Arial"/>
        </w:rPr>
        <w:br/>
      </w:r>
      <w:r w:rsidR="00EF3B00" w:rsidRPr="00C122C1">
        <w:t xml:space="preserve">Indien de </w:t>
      </w:r>
      <w:r w:rsidR="00647782">
        <w:t xml:space="preserve">gemeente Den Helder </w:t>
      </w:r>
      <w:r w:rsidR="00EF3B00" w:rsidRPr="00C122C1">
        <w:t>overgaat tot het uitvoeren van een BIBOB-toets, zal de Inschrijver/Opdrachtneme</w:t>
      </w:r>
      <w:r w:rsidR="00EF3B00" w:rsidRPr="000D3815">
        <w:t>r gevraagd worden aanvullende informatie te verstrekken. Dit kan onder meer betrekking hebben op de Inschrijver zelf, zeggenschaphebbenden, vermogensverschaffers en</w:t>
      </w:r>
      <w:r w:rsidR="0055224C">
        <w:t>/of</w:t>
      </w:r>
      <w:r w:rsidR="00EF3B00" w:rsidRPr="000D3815">
        <w:t xml:space="preserve"> zakelijke samenwerkingsverbanden. De Inschrijver is verplicht om volledige medewerking te verlenen aan deze toets.</w:t>
      </w:r>
    </w:p>
    <w:p w14:paraId="4DBECD41" w14:textId="77777777" w:rsidR="00931EC9" w:rsidRPr="00931EC9" w:rsidRDefault="00931EC9" w:rsidP="00931EC9">
      <w:pPr>
        <w:rPr>
          <w:rFonts w:ascii="Arial" w:hAnsi="Arial" w:cs="Arial"/>
        </w:rPr>
      </w:pPr>
    </w:p>
    <w:p w14:paraId="2BD502BE" w14:textId="4B85AB6F" w:rsidR="00931EC9" w:rsidRPr="00931EC9" w:rsidRDefault="00931EC9" w:rsidP="00931EC9">
      <w:pPr>
        <w:rPr>
          <w:rFonts w:ascii="Arial" w:hAnsi="Arial" w:cs="Arial"/>
        </w:rPr>
      </w:pPr>
      <w:r w:rsidRPr="00931EC9">
        <w:rPr>
          <w:rStyle w:val="Zwaar"/>
          <w:rFonts w:ascii="Arial" w:hAnsi="Arial" w:cs="Arial"/>
        </w:rPr>
        <w:t>Beoordeling en gevolgen</w:t>
      </w:r>
      <w:r>
        <w:br/>
      </w:r>
      <w:r w:rsidRPr="00931EC9">
        <w:rPr>
          <w:rFonts w:ascii="Arial" w:hAnsi="Arial" w:cs="Arial"/>
        </w:rPr>
        <w:t xml:space="preserve">Als uit </w:t>
      </w:r>
      <w:r w:rsidR="0055224C">
        <w:rPr>
          <w:rFonts w:ascii="Arial" w:hAnsi="Arial" w:cs="Arial"/>
        </w:rPr>
        <w:t>het</w:t>
      </w:r>
      <w:r w:rsidRPr="00931EC9">
        <w:rPr>
          <w:rFonts w:ascii="Arial" w:hAnsi="Arial" w:cs="Arial"/>
        </w:rPr>
        <w:t xml:space="preserve"> BIBOB-</w:t>
      </w:r>
      <w:r w:rsidR="00EF3B00">
        <w:rPr>
          <w:rFonts w:ascii="Arial" w:hAnsi="Arial" w:cs="Arial"/>
        </w:rPr>
        <w:t>onderzoek</w:t>
      </w:r>
      <w:r w:rsidRPr="00931EC9">
        <w:rPr>
          <w:rFonts w:ascii="Arial" w:hAnsi="Arial" w:cs="Arial"/>
        </w:rPr>
        <w:t xml:space="preserve"> blijkt dat er sprake is van</w:t>
      </w:r>
      <w:r w:rsidR="00EF3B00">
        <w:rPr>
          <w:rFonts w:ascii="Arial" w:hAnsi="Arial" w:cs="Arial"/>
        </w:rPr>
        <w:t xml:space="preserve"> integriteitsrisico’s</w:t>
      </w:r>
      <w:r w:rsidRPr="00931EC9">
        <w:rPr>
          <w:rFonts w:ascii="Arial" w:hAnsi="Arial" w:cs="Arial"/>
        </w:rPr>
        <w:t xml:space="preserve">, kan de </w:t>
      </w:r>
      <w:r w:rsidR="00647782">
        <w:rPr>
          <w:rFonts w:ascii="Arial" w:hAnsi="Arial" w:cs="Arial"/>
        </w:rPr>
        <w:t xml:space="preserve">gemeente Den Helder </w:t>
      </w:r>
      <w:r w:rsidRPr="00931EC9">
        <w:rPr>
          <w:rFonts w:ascii="Arial" w:hAnsi="Arial" w:cs="Arial"/>
        </w:rPr>
        <w:t xml:space="preserve">besluiten de inschrijving te weigeren en uit te sluiten van verdere deelname aan de aanbestedingsprocedure of </w:t>
      </w:r>
      <w:r w:rsidRPr="00176064">
        <w:rPr>
          <w:rFonts w:ascii="Arial" w:hAnsi="Arial" w:cs="Arial"/>
        </w:rPr>
        <w:t>de</w:t>
      </w:r>
      <w:r w:rsidR="00590942" w:rsidRPr="00176064">
        <w:rPr>
          <w:rFonts w:ascii="Arial" w:hAnsi="Arial" w:cs="Arial"/>
        </w:rPr>
        <w:t xml:space="preserve"> </w:t>
      </w:r>
      <w:sdt>
        <w:sdtPr>
          <w:rPr>
            <w:rFonts w:cs="Arial"/>
          </w:rPr>
          <w:alias w:val="Geef aan of een Overeenkomst of Raamovereenkomst wordt gesloten"/>
          <w:tag w:val="Geef aan of een Overeenkomst of Raamovereenkomst wordt gesloten"/>
          <w:id w:val="1662195220"/>
          <w:placeholder>
            <w:docPart w:val="B389BE6C8898485198C89FD9239D440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cs="Arial"/>
            </w:rPr>
            <w:t>Overeenkomst</w:t>
          </w:r>
        </w:sdtContent>
      </w:sdt>
      <w:r w:rsidR="00590942" w:rsidRPr="00176064">
        <w:rPr>
          <w:rFonts w:ascii="Arial" w:hAnsi="Arial" w:cs="Arial"/>
        </w:rPr>
        <w:t xml:space="preserve"> </w:t>
      </w:r>
      <w:r w:rsidRPr="00176064">
        <w:rPr>
          <w:rFonts w:ascii="Arial" w:hAnsi="Arial" w:cs="Arial"/>
        </w:rPr>
        <w:t>te</w:t>
      </w:r>
      <w:r w:rsidRPr="00931EC9">
        <w:rPr>
          <w:rFonts w:ascii="Arial" w:hAnsi="Arial" w:cs="Arial"/>
        </w:rPr>
        <w:t xml:space="preserve"> ontbinden. De Inschrijver/Opdrachtnemer ontvangt in dat geval een schriftelijke kennisgeving van het besluit, inclusief een toelichting op de afwijzingsreden.</w:t>
      </w:r>
    </w:p>
    <w:p w14:paraId="25D6FB7B" w14:textId="77777777" w:rsidR="00931EC9" w:rsidRPr="00931EC9" w:rsidRDefault="00931EC9" w:rsidP="00931EC9">
      <w:pPr>
        <w:rPr>
          <w:rFonts w:ascii="Arial" w:hAnsi="Arial" w:cs="Arial"/>
        </w:rPr>
      </w:pPr>
    </w:p>
    <w:p w14:paraId="437A69F6" w14:textId="4D869417" w:rsidR="00931EC9" w:rsidRPr="000011E8" w:rsidRDefault="00931EC9" w:rsidP="00931EC9">
      <w:pPr>
        <w:rPr>
          <w:rFonts w:ascii="Arial" w:hAnsi="Arial" w:cs="Arial"/>
        </w:rPr>
      </w:pPr>
      <w:r w:rsidRPr="00931EC9">
        <w:rPr>
          <w:rStyle w:val="Zwaar"/>
          <w:rFonts w:ascii="Arial" w:hAnsi="Arial" w:cs="Arial"/>
        </w:rPr>
        <w:t>Verantwoordelijkheid Inschrijver</w:t>
      </w:r>
      <w:r w:rsidRPr="00931EC9">
        <w:rPr>
          <w:rFonts w:ascii="Arial" w:hAnsi="Arial" w:cs="Arial"/>
        </w:rPr>
        <w:br/>
        <w:t xml:space="preserve">De Inschrijver/Opdrachtnemer is verantwoordelijk voor het correct en volledig aanleveren van alle gevraagde informatie in het kader van de BIBOB-toets op eerste verzoek. Indien er aanwijzingen zijn dat Inschrijver/Opdrachtnemer geen of onvoldoende medewerking verleent, kan dit leiden tot uitsluiting van de aanbestedingsprocedure of ontbinding van de </w:t>
      </w:r>
      <w:sdt>
        <w:sdtPr>
          <w:rPr>
            <w:rFonts w:ascii="Arial" w:hAnsi="Arial" w:cs="Arial"/>
          </w:rPr>
          <w:alias w:val="Geef aan of een Overeenkomst of Raamovereenkomst wordt gesloten"/>
          <w:tag w:val="Geef aan of een Overeenkomst of Raamovereenkomst wordt gesloten"/>
          <w:id w:val="-387731131"/>
          <w:placeholder>
            <w:docPart w:val="BDC623DF2BC94C40ACE415AACE14C5F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00176064">
        <w:rPr>
          <w:rFonts w:ascii="Arial" w:hAnsi="Arial" w:cs="Arial"/>
        </w:rPr>
        <w:t>.</w:t>
      </w:r>
      <w:r w:rsidRPr="00931EC9">
        <w:rPr>
          <w:rFonts w:ascii="Arial" w:hAnsi="Arial" w:cs="Arial"/>
        </w:rPr>
        <w:t xml:space="preserve"> De Inschrijver/Opdrachtnemer ontvangt in dat geval een schriftelijke kennisgeving van het besluit, inclusief een toelichting op de afwijzingsreden.</w:t>
      </w:r>
    </w:p>
    <w:p w14:paraId="4A3FD8C2" w14:textId="77777777" w:rsidR="00931EC9" w:rsidRPr="000011E8" w:rsidRDefault="00931EC9" w:rsidP="00931EC9">
      <w:pPr>
        <w:rPr>
          <w:rFonts w:ascii="Arial" w:hAnsi="Arial" w:cs="Arial"/>
        </w:rPr>
      </w:pPr>
    </w:p>
    <w:p w14:paraId="0E6B74E1" w14:textId="66BABB48" w:rsidR="00931EC9" w:rsidRDefault="00931EC9" w:rsidP="00931EC9">
      <w:r w:rsidRPr="000D3815">
        <w:rPr>
          <w:rFonts w:ascii="Arial" w:hAnsi="Arial" w:cs="Arial"/>
        </w:rPr>
        <w:t>Door het indienen van een Inschrijving verklaart Inschrijver zich met bovenstaande akkoord.</w:t>
      </w:r>
      <w:r w:rsidR="000D3815" w:rsidRPr="000D3815">
        <w:rPr>
          <w:rFonts w:ascii="Arial" w:hAnsi="Arial" w:cs="Arial"/>
        </w:rPr>
        <w:t xml:space="preserve"> </w:t>
      </w:r>
      <w:r w:rsidR="000A7502">
        <w:rPr>
          <w:rFonts w:ascii="Arial" w:hAnsi="Arial" w:cs="Arial"/>
        </w:rPr>
        <w:br/>
      </w:r>
      <w:r w:rsidR="000D3815" w:rsidRPr="000D3815">
        <w:t>De gemeente Den Helder is niet aansprakelijk voor negatieve financiële gevolgen voor ondernemer of andere zakelijk gerelateerde partijen, ontstaan door weigering of ontbinding.</w:t>
      </w:r>
    </w:p>
    <w:p w14:paraId="7C34810F" w14:textId="77777777" w:rsidR="009024D2" w:rsidRDefault="009024D2" w:rsidP="00931EC9"/>
    <w:p w14:paraId="70C0A970" w14:textId="77777777" w:rsidR="009024D2" w:rsidRDefault="009024D2" w:rsidP="00931EC9"/>
    <w:p w14:paraId="574C5556" w14:textId="77777777" w:rsidR="009024D2" w:rsidRPr="002F3649" w:rsidRDefault="009024D2" w:rsidP="00931EC9"/>
    <w:p w14:paraId="740E8DF3" w14:textId="35AFE305" w:rsidR="00B54DC7" w:rsidRPr="00B54DC7" w:rsidRDefault="00B54DC7" w:rsidP="00B54DC7">
      <w:pPr>
        <w:pStyle w:val="Kop2"/>
        <w:rPr>
          <w:rFonts w:eastAsia="Times New Roman"/>
          <w:color w:val="365F91"/>
        </w:rPr>
      </w:pPr>
      <w:bookmarkStart w:id="135" w:name="_Toc240620312"/>
      <w:r w:rsidRPr="00B667A2">
        <w:lastRenderedPageBreak/>
        <w:t>3.6</w:t>
      </w:r>
      <w:r w:rsidR="00E665A1">
        <w:tab/>
      </w:r>
      <w:r w:rsidRPr="00B667A2">
        <w:t>Samenwerkingsverband en beroep op derde(n)</w:t>
      </w:r>
      <w:bookmarkEnd w:id="134"/>
      <w:bookmarkEnd w:id="135"/>
    </w:p>
    <w:p w14:paraId="6D68A92C" w14:textId="77777777" w:rsidR="00B54DC7" w:rsidRDefault="00B54DC7" w:rsidP="00B54DC7">
      <w:pPr>
        <w:pStyle w:val="Kop2"/>
        <w:rPr>
          <w:color w:val="365F91"/>
        </w:rPr>
      </w:pPr>
      <w:bookmarkStart w:id="136" w:name="_Toc176782040"/>
      <w:bookmarkStart w:id="137" w:name="_Toc240620313"/>
      <w:r>
        <w:t>3.6.1</w:t>
      </w:r>
      <w:r>
        <w:tab/>
        <w:t>Eén keer inschrijven</w:t>
      </w:r>
      <w:bookmarkEnd w:id="136"/>
      <w:bookmarkEnd w:id="137"/>
    </w:p>
    <w:p w14:paraId="0700AE78" w14:textId="77777777" w:rsidR="00931EC9" w:rsidRDefault="00B54DC7" w:rsidP="00B54DC7">
      <w:pPr>
        <w:rPr>
          <w:rFonts w:ascii="Arial" w:hAnsi="Arial" w:cs="Arial"/>
        </w:rPr>
      </w:pPr>
      <w:r>
        <w:rPr>
          <w:rFonts w:ascii="Arial" w:hAnsi="Arial" w:cs="Arial"/>
        </w:rPr>
        <w:br/>
      </w:r>
      <w:r w:rsidRPr="00F824E3">
        <w:rPr>
          <w:rFonts w:ascii="Arial" w:hAnsi="Arial" w:cs="Arial"/>
        </w:rPr>
        <w:t xml:space="preserve">Iedere onderneming mag maximaal één keer meedoen in de aanbestedingsprocedure, hetzij als zelfstandige Inschrijver, hetzij als onderdeel van een Combinatie (samenwerkingsverband), hetzij als derde (bijvoorbeeld als Onderaannemer) waar een andere Inschrijver een beroep op doet. </w:t>
      </w:r>
    </w:p>
    <w:p w14:paraId="1A5E0716" w14:textId="194BAB8B" w:rsidR="00B54DC7" w:rsidRPr="00F824E3" w:rsidRDefault="00B54DC7" w:rsidP="00B54DC7">
      <w:pPr>
        <w:rPr>
          <w:rFonts w:ascii="Arial" w:hAnsi="Arial" w:cs="Arial"/>
        </w:rPr>
      </w:pPr>
      <w:r w:rsidRPr="00F824E3">
        <w:rPr>
          <w:rFonts w:ascii="Arial" w:hAnsi="Arial" w:cs="Arial"/>
        </w:rPr>
        <w:t>Wordt</w:t>
      </w:r>
      <w:r w:rsidR="00931EC9">
        <w:rPr>
          <w:rFonts w:ascii="Arial" w:hAnsi="Arial" w:cs="Arial"/>
        </w:rPr>
        <w:t xml:space="preserve"> </w:t>
      </w:r>
      <w:r w:rsidRPr="00F824E3">
        <w:rPr>
          <w:rFonts w:ascii="Arial" w:hAnsi="Arial" w:cs="Arial"/>
        </w:rPr>
        <w:t xml:space="preserve">hiermee in strijd gehandeld, dan worden de betreffende inschrijvingen waar u onderdeel van uit maakt terzijde gelegd en uitgesloten van deelname aan de aanbesteding. </w:t>
      </w:r>
    </w:p>
    <w:p w14:paraId="02A283D7" w14:textId="77777777" w:rsidR="0080620D" w:rsidRDefault="0080620D" w:rsidP="00B54DC7">
      <w:pPr>
        <w:rPr>
          <w:rFonts w:ascii="Arial" w:hAnsi="Arial" w:cs="Arial"/>
          <w:i/>
          <w:iCs/>
        </w:rPr>
      </w:pPr>
    </w:p>
    <w:p w14:paraId="2ABAED41" w14:textId="6AC0D46F" w:rsidR="00B54DC7" w:rsidRPr="00B54DC7" w:rsidRDefault="00B54DC7" w:rsidP="00B54DC7">
      <w:pPr>
        <w:rPr>
          <w:rFonts w:ascii="Arial" w:hAnsi="Arial" w:cs="Arial"/>
          <w:i/>
          <w:iCs/>
        </w:rPr>
      </w:pPr>
      <w:r w:rsidRPr="00B54DC7">
        <w:rPr>
          <w:rFonts w:ascii="Arial" w:hAnsi="Arial" w:cs="Arial"/>
          <w:i/>
          <w:iCs/>
        </w:rPr>
        <w:t xml:space="preserve">Inschrijven binnen één concern </w:t>
      </w:r>
    </w:p>
    <w:p w14:paraId="602CA656" w14:textId="77777777" w:rsidR="00B54DC7" w:rsidRPr="00AD1687" w:rsidRDefault="00B54DC7" w:rsidP="00B54DC7">
      <w:pPr>
        <w:rPr>
          <w:rFonts w:ascii="Arial" w:hAnsi="Arial" w:cs="Arial"/>
        </w:rPr>
      </w:pPr>
      <w:r w:rsidRPr="00AD1687">
        <w:rPr>
          <w:rFonts w:ascii="Arial" w:hAnsi="Arial" w:cs="Arial"/>
        </w:rPr>
        <w:t xml:space="preserve">U mag met meerdere ondernemingen binnen één concern inschrijven (zelfstandig, in samenwerkingsverband, of als onderaannemer). U moet dan samen met de andere Inschrijvers binnen het concern aantonen dat u onafhankelijk van de andere Inschrijvers binnen het concern inschrijft. </w:t>
      </w:r>
    </w:p>
    <w:p w14:paraId="2BF61546" w14:textId="77777777" w:rsidR="00B54DC7" w:rsidRPr="00AD1687" w:rsidRDefault="00B54DC7" w:rsidP="00B54DC7">
      <w:pPr>
        <w:rPr>
          <w:rFonts w:ascii="Arial" w:hAnsi="Arial" w:cs="Arial"/>
        </w:rPr>
      </w:pPr>
    </w:p>
    <w:p w14:paraId="6D3B3806" w14:textId="6B4F3F63" w:rsidR="00B54DC7" w:rsidRPr="000B62E5" w:rsidRDefault="00B54DC7" w:rsidP="00B54DC7">
      <w:pPr>
        <w:rPr>
          <w:rFonts w:ascii="Arial" w:hAnsi="Arial" w:cs="Arial"/>
        </w:rPr>
      </w:pPr>
      <w:r w:rsidRPr="00AD1687">
        <w:rPr>
          <w:rFonts w:ascii="Arial" w:hAnsi="Arial" w:cs="Arial"/>
        </w:rPr>
        <w:t>Als u of een andere Inschrijver binnen het concern dit niet kan aantonen, verklaren wij alle Inschrijvingen binnen het concern ongeldig. Deze Inschrijvingen nemen wij niet verder mee in de beoordelingsprocedure.</w:t>
      </w:r>
      <w:r w:rsidR="00E71346">
        <w:rPr>
          <w:rFonts w:ascii="Arial" w:hAnsi="Arial" w:cs="Arial"/>
        </w:rPr>
        <w:t xml:space="preserve"> </w:t>
      </w:r>
      <w:r w:rsidRPr="00F824E3">
        <w:rPr>
          <w:rFonts w:ascii="Arial" w:hAnsi="Arial" w:cs="Arial"/>
        </w:rPr>
        <w:t>Het is wel toegestaan om als Onderaannemer voor meerdere Hoofdaannemers te werken.</w:t>
      </w:r>
    </w:p>
    <w:p w14:paraId="13E12EBA" w14:textId="4CF38C79" w:rsidR="00026B72" w:rsidRDefault="00B54DC7" w:rsidP="00B54DC7">
      <w:pPr>
        <w:pStyle w:val="Kop2"/>
      </w:pPr>
      <w:bookmarkStart w:id="138" w:name="_Toc176782041"/>
      <w:bookmarkStart w:id="139" w:name="_Toc240620314"/>
      <w:r>
        <w:t>3.6</w:t>
      </w:r>
      <w:r w:rsidR="00D77C2B">
        <w:t>.2</w:t>
      </w:r>
      <w:r w:rsidR="00D77C2B">
        <w:tab/>
        <w:t>Samenwerkingsverband (Combinatie)</w:t>
      </w:r>
      <w:bookmarkEnd w:id="138"/>
      <w:bookmarkEnd w:id="139"/>
    </w:p>
    <w:p w14:paraId="40CA4274" w14:textId="77777777" w:rsidR="00026B72" w:rsidRDefault="00026B72" w:rsidP="00894B06">
      <w:pPr>
        <w:rPr>
          <w:rFonts w:ascii="Arial" w:hAnsi="Arial" w:cs="Times New Roman"/>
        </w:rPr>
      </w:pPr>
    </w:p>
    <w:p w14:paraId="40196610" w14:textId="77777777" w:rsidR="00A7361F" w:rsidRDefault="00A7361F" w:rsidP="00A7361F">
      <w:bookmarkStart w:id="140" w:name="_Toc176782042"/>
      <w:r w:rsidRPr="00A7361F">
        <w:t>Inschrijvers zijn gerechtigd gezamenlijk in te schrijven als combinatie, consortium of ander samenwerkingsverband van twee of meer ondernemingen (hierna: Combinatie).</w:t>
      </w:r>
    </w:p>
    <w:p w14:paraId="6B912E72" w14:textId="77777777" w:rsidR="00A7361F" w:rsidRPr="00A7361F" w:rsidRDefault="00A7361F" w:rsidP="00A7361F"/>
    <w:p w14:paraId="296D499B" w14:textId="77777777" w:rsidR="00A7361F" w:rsidRDefault="00A7361F" w:rsidP="00A7361F">
      <w:r w:rsidRPr="00A7361F">
        <w:t>Bij de Inschrijving dienen alle deelnemers aan de Combinatie (Combinanten) te worden benoemd. Tevens dient te worden aangegeven welke Combinant als penvoerder optreedt, bevoegd is de Combinatie rechtsgeldig te vertegenwoordigen en gedurende de aanbestedingsprocedure en – indien van toepassing – gedurende de uitvoering van de overeenkomst fungeert als enig aanspreekpunt voor de gemeente Den Helder.</w:t>
      </w:r>
    </w:p>
    <w:p w14:paraId="628219CD" w14:textId="77777777" w:rsidR="00A7361F" w:rsidRPr="00A7361F" w:rsidRDefault="00A7361F" w:rsidP="00A7361F"/>
    <w:p w14:paraId="60AD9852" w14:textId="319630C2" w:rsidR="00A7361F" w:rsidRDefault="00A7361F" w:rsidP="00A7361F">
      <w:r w:rsidRPr="00A7361F">
        <w:t xml:space="preserve">Indien de opdracht aan de Combinatie wordt gegund, zijn alle Combinanten hoofdelijk aansprakelijk voor de volledige en correcte nakoming van de </w:t>
      </w:r>
      <w:sdt>
        <w:sdtPr>
          <w:alias w:val="Geef aan of een Overeenkomst of Raamovereenkomst wordt gesloten"/>
          <w:tag w:val="Geef aan of een Overeenkomst of Raamovereenkomst wordt gesloten"/>
          <w:id w:val="1131294608"/>
          <w:placeholder>
            <w:docPart w:val="B19A2CD0E0BB4800A4D44F324A706F4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Pr="00A7361F">
            <w:t>Overeenkomst</w:t>
          </w:r>
        </w:sdtContent>
      </w:sdt>
      <w:r w:rsidRPr="00A7361F">
        <w:t>.</w:t>
      </w:r>
    </w:p>
    <w:p w14:paraId="7FBFFC60" w14:textId="77777777" w:rsidR="00A7361F" w:rsidRPr="00A7361F" w:rsidRDefault="00A7361F" w:rsidP="00A7361F"/>
    <w:p w14:paraId="7EB979E5" w14:textId="77777777" w:rsidR="00A7361F" w:rsidRDefault="00A7361F" w:rsidP="00A7361F">
      <w:r w:rsidRPr="00A7361F">
        <w:t>Iedere Combinant dient afzonderlijk te voldoen aan de toepasselijke uitsluitingsgronden en dient, voor zover vereist, afzonderlijk een Uniform Europees Aanbestedingsdocument (UEA) en alle overige in deze offerteaanvraag gevraagde verklaringen en bewijsstukken in te dienen.</w:t>
      </w:r>
    </w:p>
    <w:p w14:paraId="11361E32" w14:textId="77777777" w:rsidR="00A7361F" w:rsidRPr="00A7361F" w:rsidRDefault="00A7361F" w:rsidP="00A7361F"/>
    <w:p w14:paraId="2C864CEA" w14:textId="3C182983" w:rsidR="00A7361F" w:rsidRDefault="00A7361F" w:rsidP="00A7361F">
      <w:r w:rsidRPr="00A7361F">
        <w:t xml:space="preserve">Daarnaast dient de Combinatie de volledig ingevulde en rechtsgeldig ondertekende </w:t>
      </w:r>
      <w:r w:rsidRPr="003A3BCE">
        <w:rPr>
          <w:b/>
          <w:bCs/>
        </w:rPr>
        <w:t xml:space="preserve">Bijlage </w:t>
      </w:r>
      <w:r w:rsidR="00ED59ED">
        <w:rPr>
          <w:b/>
          <w:bCs/>
        </w:rPr>
        <w:t>3</w:t>
      </w:r>
      <w:r w:rsidRPr="00A7361F">
        <w:t xml:space="preserve"> – Verklaring samenwerkingsverband (Combinatie) bij de Inschrijving te voegen.</w:t>
      </w:r>
    </w:p>
    <w:p w14:paraId="67C3E6C4" w14:textId="77777777" w:rsidR="00C75CFB" w:rsidRPr="00A7361F" w:rsidRDefault="00C75CFB" w:rsidP="00A7361F"/>
    <w:p w14:paraId="37417743" w14:textId="748C5F3B" w:rsidR="00A7361F" w:rsidRPr="00A7361F" w:rsidRDefault="00A7361F" w:rsidP="00A7361F">
      <w:r w:rsidRPr="00A7361F">
        <w:t xml:space="preserve">De gemeente Den Helder behoudt zich het recht voor om voorafgaand aan de gunning te verlangen dat de Combinanten hun samenwerking formaliseren in een juridisch bindende samenwerkingsovereenkomst, indien dit noodzakelijk wordt geacht voor een goede uitvoering van de </w:t>
      </w:r>
      <w:sdt>
        <w:sdtPr>
          <w:alias w:val="Geef aan of een Overeenkomst of Raamovereenkomst wordt gesloten"/>
          <w:tag w:val="Geef aan of een Overeenkomst of Raamovereenkomst wordt gesloten"/>
          <w:id w:val="2066984728"/>
          <w:placeholder>
            <w:docPart w:val="AD51B844899F45C99240A2C56EE3D65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C75CFB">
            <w:t>Overeenkomst</w:t>
          </w:r>
        </w:sdtContent>
      </w:sdt>
      <w:r w:rsidRPr="00A7361F">
        <w:t>.</w:t>
      </w:r>
    </w:p>
    <w:p w14:paraId="6913BD05" w14:textId="77777777" w:rsidR="00026B72" w:rsidRDefault="00B54DC7" w:rsidP="00B54DC7">
      <w:pPr>
        <w:pStyle w:val="Kop2"/>
      </w:pPr>
      <w:bookmarkStart w:id="141" w:name="_Toc240620315"/>
      <w:r>
        <w:t>3.6</w:t>
      </w:r>
      <w:r w:rsidR="00D77C2B">
        <w:t>.3</w:t>
      </w:r>
      <w:r w:rsidR="00D77C2B">
        <w:tab/>
        <w:t>Beroep op derde(n)</w:t>
      </w:r>
      <w:bookmarkEnd w:id="140"/>
      <w:bookmarkEnd w:id="141"/>
    </w:p>
    <w:p w14:paraId="35476559" w14:textId="77777777" w:rsidR="00026B72" w:rsidRDefault="00026B72" w:rsidP="00894B06">
      <w:pPr>
        <w:rPr>
          <w:rFonts w:ascii="Arial" w:hAnsi="Arial" w:cs="Times New Roman"/>
        </w:rPr>
      </w:pPr>
    </w:p>
    <w:p w14:paraId="0F07DCD4" w14:textId="77777777" w:rsidR="00026B72" w:rsidRDefault="00D77C2B" w:rsidP="00894B06">
      <w:r>
        <w:t xml:space="preserve">Als u niet zelfstandig kunt voldoen aan de Geschiktheidseisen, mag u een beroep doen op een ‘derde’. Onder een ‘derde’ valt ook een moedermaatschappij. U geeft op het UEA aan voor welk gedeelte van de opdracht u een beroep wenst te doen op een derde en welke partij u hiervoor inzet. Tijdens de opdrachtverlening behoudt u de volledige verantwoordelijkheid en aansprakelijkheid voor deze opdracht. Bovendien moet u gedurende de looptijd van de Overeenkomst daadwerkelijk gebruik kunnen maken van de middelen van de derde. </w:t>
      </w:r>
    </w:p>
    <w:p w14:paraId="3BAF6E28" w14:textId="77777777" w:rsidR="00026B72" w:rsidRDefault="00026B72" w:rsidP="00894B06"/>
    <w:p w14:paraId="3138D5B3" w14:textId="4A234B77" w:rsidR="00026B72" w:rsidRDefault="00D77C2B" w:rsidP="00894B06">
      <w:r>
        <w:lastRenderedPageBreak/>
        <w:t xml:space="preserve">Deze derde moet zelfstandig een UEA invullen en deze dient bij uw Inschrijving ingediend te worden. Gelijktijdig met het indienen van de bewijsmiddelen dient Inschrijver conform artikel 2.94 lid 1 van de Aanbestedingswet 2012 aan te tonen dat hij kan beschikken over de voor de uitvoering van de overheidsopdracht noodzakelijke middelen. Wijziging van de derde tijdens de uitvoering van de Overeenkomst is alleen toegestaan na voorafgaande toestemming van </w:t>
      </w:r>
      <w:r w:rsidR="005E2F68">
        <w:t>de</w:t>
      </w:r>
      <w:r w:rsidR="00BC409C">
        <w:t xml:space="preserve"> gemeente Den Helder</w:t>
      </w:r>
      <w:r>
        <w:t xml:space="preserve">. </w:t>
      </w:r>
    </w:p>
    <w:p w14:paraId="6C6B0C37" w14:textId="77777777" w:rsidR="00026B72" w:rsidRDefault="00B54DC7" w:rsidP="00B54DC7">
      <w:pPr>
        <w:pStyle w:val="Kop2"/>
      </w:pPr>
      <w:bookmarkStart w:id="142" w:name="_Toc176782043"/>
      <w:bookmarkStart w:id="143" w:name="_Toc240620316"/>
      <w:r>
        <w:t>3.6</w:t>
      </w:r>
      <w:r w:rsidR="00D77C2B">
        <w:t>.4</w:t>
      </w:r>
      <w:r w:rsidR="00D77C2B">
        <w:tab/>
        <w:t>Hoofd-onderaannemerschap</w:t>
      </w:r>
      <w:bookmarkEnd w:id="142"/>
      <w:bookmarkEnd w:id="143"/>
    </w:p>
    <w:p w14:paraId="61C0922A" w14:textId="77777777" w:rsidR="00026B72" w:rsidRDefault="00026B72" w:rsidP="00894B06">
      <w:pPr>
        <w:rPr>
          <w:rFonts w:ascii="Arial" w:hAnsi="Arial" w:cs="Times New Roman"/>
        </w:rPr>
      </w:pPr>
    </w:p>
    <w:p w14:paraId="35CE421C" w14:textId="77777777" w:rsidR="001F7343" w:rsidRPr="00F849BD" w:rsidRDefault="001F7343" w:rsidP="001F7343">
      <w:pPr>
        <w:rPr>
          <w:rFonts w:cs="Arial"/>
        </w:rPr>
      </w:pPr>
      <w:bookmarkStart w:id="144" w:name="_Toc238521640"/>
      <w:bookmarkStart w:id="145" w:name="_Toc1986577"/>
      <w:bookmarkStart w:id="146" w:name="_Toc17289512"/>
      <w:bookmarkStart w:id="147" w:name="_Toc176782044"/>
      <w:r w:rsidRPr="00B57985">
        <w:rPr>
          <w:rFonts w:cs="Arial"/>
        </w:rPr>
        <w:t xml:space="preserve">Indien de </w:t>
      </w:r>
      <w:r>
        <w:rPr>
          <w:rFonts w:cs="Arial"/>
        </w:rPr>
        <w:t>I</w:t>
      </w:r>
      <w:r w:rsidRPr="00B57985">
        <w:rPr>
          <w:rFonts w:cs="Arial"/>
        </w:rPr>
        <w:t xml:space="preserve">nschrijver voor de uitvoering van (een deel van) de opdracht gebruik maakt van één of </w:t>
      </w:r>
      <w:r w:rsidRPr="00F849BD">
        <w:rPr>
          <w:rFonts w:cs="Arial"/>
        </w:rPr>
        <w:t xml:space="preserve">meerdere </w:t>
      </w:r>
      <w:r>
        <w:rPr>
          <w:rFonts w:cs="Arial"/>
        </w:rPr>
        <w:t>O</w:t>
      </w:r>
      <w:r w:rsidRPr="00F849BD">
        <w:rPr>
          <w:rFonts w:cs="Arial"/>
        </w:rPr>
        <w:t>nderaannemers, wordt de Inschrijver als Hoofdaannemer aangemerkt.</w:t>
      </w:r>
    </w:p>
    <w:p w14:paraId="44CAEF28" w14:textId="77777777" w:rsidR="001F7343" w:rsidRDefault="001F7343" w:rsidP="001F7343">
      <w:pPr>
        <w:rPr>
          <w:rFonts w:cs="Arial"/>
        </w:rPr>
      </w:pPr>
    </w:p>
    <w:p w14:paraId="3845BA35" w14:textId="77777777" w:rsidR="001F7343" w:rsidRDefault="001F7343" w:rsidP="001F7343">
      <w:pPr>
        <w:rPr>
          <w:rFonts w:cs="Arial"/>
        </w:rPr>
      </w:pPr>
      <w:r w:rsidRPr="00F849BD">
        <w:rPr>
          <w:rFonts w:cs="Arial"/>
        </w:rPr>
        <w:t>De Hoofdaannemer is jegens de gemeente Den Helder volledig verantwoordelijk en aansprakelijk voor de correcte, tijdige en volledige uitvoering van de opdracht, ongeacht welke en de mate waarin werkzaamheden aan onderaannemers zijn uitbesteed.</w:t>
      </w:r>
    </w:p>
    <w:p w14:paraId="3CEF0378" w14:textId="77777777" w:rsidR="001F7343" w:rsidRPr="00F849BD" w:rsidRDefault="001F7343" w:rsidP="001F7343">
      <w:pPr>
        <w:rPr>
          <w:rFonts w:cs="Arial"/>
        </w:rPr>
      </w:pPr>
    </w:p>
    <w:p w14:paraId="3864DF2C" w14:textId="77777777" w:rsidR="001F7343" w:rsidRPr="00F849BD" w:rsidRDefault="001F7343" w:rsidP="001F7343">
      <w:pPr>
        <w:rPr>
          <w:rFonts w:ascii="Arial" w:hAnsi="Arial" w:cs="Arial"/>
        </w:rPr>
      </w:pPr>
      <w:r w:rsidRPr="00F849BD">
        <w:rPr>
          <w:rFonts w:ascii="Arial" w:hAnsi="Arial" w:cs="Arial"/>
        </w:rPr>
        <w:t xml:space="preserve">De Inschrijver dient in zijn inschrijving volledig en naar waarheid op te geven welke </w:t>
      </w:r>
      <w:r>
        <w:rPr>
          <w:rFonts w:ascii="Arial" w:hAnsi="Arial" w:cs="Arial"/>
        </w:rPr>
        <w:t>O</w:t>
      </w:r>
      <w:r w:rsidRPr="00F849BD">
        <w:rPr>
          <w:rFonts w:ascii="Arial" w:hAnsi="Arial" w:cs="Arial"/>
        </w:rPr>
        <w:t>nderaannemers worden ingezet, inclusief de aard en omvang van de uit te voeren werkzaamheden van deze opdracht.</w:t>
      </w:r>
    </w:p>
    <w:p w14:paraId="10D266E4" w14:textId="77777777" w:rsidR="001F7343" w:rsidRDefault="001F7343" w:rsidP="001F7343">
      <w:pPr>
        <w:rPr>
          <w:rFonts w:ascii="Arial" w:hAnsi="Arial" w:cs="Arial"/>
        </w:rPr>
      </w:pPr>
    </w:p>
    <w:p w14:paraId="72C1EC60" w14:textId="64EA87D0" w:rsidR="001F7343" w:rsidRPr="00F849BD" w:rsidRDefault="001F7343" w:rsidP="001F7343">
      <w:pPr>
        <w:rPr>
          <w:rFonts w:ascii="Arial" w:hAnsi="Arial" w:cs="Arial"/>
        </w:rPr>
      </w:pPr>
      <w:r w:rsidRPr="00F849BD">
        <w:rPr>
          <w:rFonts w:ascii="Arial" w:hAnsi="Arial" w:cs="Arial"/>
        </w:rPr>
        <w:t xml:space="preserve">U dient </w:t>
      </w:r>
      <w:r w:rsidRPr="003A3BCE">
        <w:rPr>
          <w:rFonts w:ascii="Arial" w:hAnsi="Arial" w:cs="Arial"/>
          <w:b/>
          <w:bCs/>
        </w:rPr>
        <w:t xml:space="preserve">bijlage </w:t>
      </w:r>
      <w:r w:rsidR="00ED59ED">
        <w:rPr>
          <w:rFonts w:ascii="Arial" w:hAnsi="Arial" w:cs="Arial"/>
          <w:b/>
          <w:bCs/>
        </w:rPr>
        <w:t>4</w:t>
      </w:r>
      <w:r w:rsidRPr="00F849BD">
        <w:rPr>
          <w:rFonts w:ascii="Arial" w:hAnsi="Arial" w:cs="Arial"/>
        </w:rPr>
        <w:t xml:space="preserve">, Verklaring Hoofd-/onderaanneming, aan uw Inschrijving toe te voegen waarin wordt aangetoond dat de Hoofdaannemer daadwerkelijk over de mensen, kennis en middelen van de Onderaannemer kan en zal gaan beschikken bij de uitvoering van de opdracht. Tevens verklaart u hiermee akkoord te gaan met de bepalingen in de verklaring. De inzet van Onderaannemers ontslaat de Hoofdaannemer op geen enkele wijze van zijn verplichtingen uit hoofde van </w:t>
      </w:r>
      <w:r w:rsidRPr="00CD57AC">
        <w:rPr>
          <w:rFonts w:cs="Arial"/>
        </w:rPr>
        <w:t xml:space="preserve">de </w:t>
      </w:r>
      <w:sdt>
        <w:sdtPr>
          <w:rPr>
            <w:rFonts w:cs="Arial"/>
          </w:rPr>
          <w:alias w:val="Geef aan of een Overeenkomst of Raamovereenkomst wordt gesloten"/>
          <w:tag w:val="Geef aan of een Overeenkomst of Raamovereenkomst wordt gesloten"/>
          <w:id w:val="1940793828"/>
          <w:placeholder>
            <w:docPart w:val="BD3B0F2409A84C8F84C485015B59D71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Pr>
              <w:rFonts w:cs="Arial"/>
            </w:rPr>
            <w:t>Overeenkomst</w:t>
          </w:r>
        </w:sdtContent>
      </w:sdt>
      <w:r>
        <w:rPr>
          <w:rFonts w:cs="Arial"/>
        </w:rPr>
        <w:t>.</w:t>
      </w:r>
    </w:p>
    <w:p w14:paraId="14961DE2" w14:textId="77777777" w:rsidR="001F7343" w:rsidRDefault="001F7343" w:rsidP="001F7343">
      <w:pPr>
        <w:rPr>
          <w:rFonts w:ascii="Arial" w:hAnsi="Arial" w:cs="Arial"/>
        </w:rPr>
      </w:pPr>
    </w:p>
    <w:p w14:paraId="5E051615" w14:textId="77777777" w:rsidR="001F7343" w:rsidRDefault="001F7343" w:rsidP="001F7343">
      <w:pPr>
        <w:rPr>
          <w:rFonts w:ascii="Arial" w:hAnsi="Arial" w:cs="Arial"/>
        </w:rPr>
      </w:pPr>
      <w:r w:rsidRPr="00F849BD">
        <w:rPr>
          <w:rFonts w:ascii="Arial" w:hAnsi="Arial" w:cs="Arial"/>
        </w:rPr>
        <w:t>Het toevoegen, vervangen of wijzigen van Onderaannemers na inschrijving of gunning is uitsluitend toegestaan na voorafgaande schriftelijke toestemming van de gemeente Den Helder.</w:t>
      </w:r>
    </w:p>
    <w:p w14:paraId="042CF933" w14:textId="77777777" w:rsidR="001F7343" w:rsidRPr="00F849BD" w:rsidRDefault="001F7343" w:rsidP="001F7343">
      <w:pPr>
        <w:rPr>
          <w:rFonts w:ascii="Arial" w:hAnsi="Arial" w:cs="Arial"/>
        </w:rPr>
      </w:pPr>
    </w:p>
    <w:p w14:paraId="4C60DDA3" w14:textId="19E530A9" w:rsidR="001F7343" w:rsidRDefault="001F7343" w:rsidP="001F7343">
      <w:pPr>
        <w:rPr>
          <w:rFonts w:ascii="Arial" w:hAnsi="Arial" w:cs="Arial"/>
        </w:rPr>
      </w:pPr>
      <w:r w:rsidRPr="00F849BD">
        <w:rPr>
          <w:rFonts w:ascii="Arial" w:hAnsi="Arial" w:cs="Arial"/>
        </w:rPr>
        <w:t>Wanneer u bij de inschrijving verklaart voor</w:t>
      </w:r>
      <w:r>
        <w:rPr>
          <w:rFonts w:ascii="Arial" w:hAnsi="Arial" w:cs="Arial"/>
        </w:rPr>
        <w:t xml:space="preserve"> </w:t>
      </w:r>
      <w:r w:rsidRPr="00F849BD">
        <w:rPr>
          <w:rFonts w:ascii="Arial" w:hAnsi="Arial" w:cs="Arial"/>
        </w:rPr>
        <w:t xml:space="preserve">de uitvoering van de opdracht geen gebruik te maken van Onderaanneming of op het moment van inschrijving is nog niet bekend wie als Onderaannemer zal optreden, is dat bij de ingangsdatum van </w:t>
      </w:r>
      <w:r w:rsidRPr="00CD57AC">
        <w:rPr>
          <w:rFonts w:cs="Arial"/>
        </w:rPr>
        <w:t xml:space="preserve">de </w:t>
      </w:r>
      <w:sdt>
        <w:sdtPr>
          <w:rPr>
            <w:rFonts w:cs="Arial"/>
          </w:rPr>
          <w:alias w:val="Geef aan of een Overeenkomst of Raamovereenkomst wordt gesloten"/>
          <w:tag w:val="Geef aan of een Overeenkomst of Raamovereenkomst wordt gesloten"/>
          <w:id w:val="886921354"/>
          <w:placeholder>
            <w:docPart w:val="F838EC8FC8184D3497842574988E71B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Pr>
              <w:rFonts w:cs="Arial"/>
            </w:rPr>
            <w:t>Overeenkomst</w:t>
          </w:r>
        </w:sdtContent>
      </w:sdt>
      <w:r w:rsidRPr="00F849BD">
        <w:rPr>
          <w:rFonts w:ascii="Arial" w:hAnsi="Arial" w:cs="Arial"/>
        </w:rPr>
        <w:t xml:space="preserve"> dan wel gedurende de looptijd van </w:t>
      </w:r>
      <w:r w:rsidRPr="00CD57AC">
        <w:rPr>
          <w:rFonts w:cs="Arial"/>
        </w:rPr>
        <w:t xml:space="preserve">de </w:t>
      </w:r>
      <w:sdt>
        <w:sdtPr>
          <w:rPr>
            <w:rFonts w:cs="Arial"/>
          </w:rPr>
          <w:alias w:val="Geef aan of een Overeenkomst of Raamovereenkomst wordt gesloten"/>
          <w:tag w:val="Geef aan of een Overeenkomst of Raamovereenkomst wordt gesloten"/>
          <w:id w:val="-73978339"/>
          <w:placeholder>
            <w:docPart w:val="6986D7AD02DA418EA1898AD7105044D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Pr>
              <w:rFonts w:cs="Arial"/>
            </w:rPr>
            <w:t>Overeenkomst</w:t>
          </w:r>
        </w:sdtContent>
      </w:sdt>
      <w:r w:rsidRPr="00F849BD">
        <w:rPr>
          <w:rFonts w:ascii="Arial" w:hAnsi="Arial" w:cs="Arial"/>
        </w:rPr>
        <w:t xml:space="preserve"> alleen mogelijk, al</w:t>
      </w:r>
      <w:r>
        <w:rPr>
          <w:rFonts w:ascii="Arial" w:hAnsi="Arial" w:cs="Arial"/>
        </w:rPr>
        <w:t>s</w:t>
      </w:r>
      <w:r w:rsidRPr="00F849BD">
        <w:rPr>
          <w:rFonts w:ascii="Arial" w:hAnsi="Arial" w:cs="Arial"/>
        </w:rPr>
        <w:t xml:space="preserve"> de gemeente Den Helder na een schriftelijk verzoek van de Opdrachtnemer, hiermee heeft ingestemd. De gemeente Den Helder kan het verzoek weigeren.</w:t>
      </w:r>
    </w:p>
    <w:p w14:paraId="3B239453" w14:textId="77777777" w:rsidR="001F7343" w:rsidRPr="00F849BD" w:rsidRDefault="001F7343" w:rsidP="001F7343">
      <w:pPr>
        <w:rPr>
          <w:rFonts w:ascii="Arial" w:hAnsi="Arial" w:cs="Arial"/>
        </w:rPr>
      </w:pPr>
    </w:p>
    <w:p w14:paraId="5EFE1362" w14:textId="1E8A26E0" w:rsidR="001F7343" w:rsidRDefault="001F7343" w:rsidP="001F7343">
      <w:pPr>
        <w:rPr>
          <w:rFonts w:ascii="Arial" w:hAnsi="Arial" w:cs="Arial"/>
        </w:rPr>
      </w:pPr>
      <w:r w:rsidRPr="00F849BD">
        <w:rPr>
          <w:rFonts w:ascii="Arial" w:hAnsi="Arial" w:cs="Arial"/>
          <w:b/>
          <w:bCs/>
        </w:rPr>
        <w:t>Bewijs bij Inschrijving</w:t>
      </w:r>
      <w:r w:rsidRPr="00F849BD">
        <w:rPr>
          <w:rFonts w:ascii="Arial" w:hAnsi="Arial" w:cs="Arial"/>
          <w:b/>
          <w:bCs/>
        </w:rPr>
        <w:br/>
      </w:r>
      <w:r w:rsidRPr="00F849BD">
        <w:rPr>
          <w:rFonts w:ascii="Arial" w:hAnsi="Arial" w:cs="Arial"/>
        </w:rPr>
        <w:t xml:space="preserve">Elke Inschrijver dient bij de inschrijving </w:t>
      </w:r>
      <w:r w:rsidRPr="003A3BCE">
        <w:rPr>
          <w:rFonts w:ascii="Arial" w:hAnsi="Arial" w:cs="Arial"/>
          <w:b/>
          <w:bCs/>
        </w:rPr>
        <w:t xml:space="preserve">bijlage </w:t>
      </w:r>
      <w:r w:rsidR="00ED59ED">
        <w:rPr>
          <w:rFonts w:ascii="Arial" w:hAnsi="Arial" w:cs="Arial"/>
          <w:b/>
          <w:bCs/>
        </w:rPr>
        <w:t>4</w:t>
      </w:r>
      <w:r w:rsidRPr="00F849BD">
        <w:rPr>
          <w:rFonts w:ascii="Arial" w:hAnsi="Arial" w:cs="Arial"/>
        </w:rPr>
        <w:t xml:space="preserve">, Verklaring Hoofd-/onderaanneming, </w:t>
      </w:r>
      <w:r w:rsidRPr="003A3BCE">
        <w:rPr>
          <w:rFonts w:ascii="Arial" w:hAnsi="Arial" w:cs="Arial"/>
          <w:b/>
          <w:bCs/>
        </w:rPr>
        <w:t>Deel 1</w:t>
      </w:r>
      <w:r w:rsidRPr="00F849BD">
        <w:rPr>
          <w:rFonts w:ascii="Arial" w:hAnsi="Arial" w:cs="Arial"/>
        </w:rPr>
        <w:t xml:space="preserve">, in te dienen. U moet hierop aangeven of u wel of geen gebruik maakt van één of meerdere </w:t>
      </w:r>
      <w:r>
        <w:rPr>
          <w:rFonts w:ascii="Arial" w:hAnsi="Arial" w:cs="Arial"/>
        </w:rPr>
        <w:t>O</w:t>
      </w:r>
      <w:r w:rsidRPr="00F849BD">
        <w:rPr>
          <w:rFonts w:ascii="Arial" w:hAnsi="Arial" w:cs="Arial"/>
        </w:rPr>
        <w:t>nderaannemers bij uitvoering van de opdracht.</w:t>
      </w:r>
    </w:p>
    <w:p w14:paraId="543A91A2" w14:textId="77777777" w:rsidR="001F7343" w:rsidRPr="00F849BD" w:rsidRDefault="001F7343" w:rsidP="001F7343">
      <w:pPr>
        <w:rPr>
          <w:rFonts w:ascii="Arial" w:hAnsi="Arial" w:cs="Arial"/>
        </w:rPr>
      </w:pPr>
    </w:p>
    <w:p w14:paraId="65F1D76E" w14:textId="2E7CC5A2" w:rsidR="001F7343" w:rsidRPr="00F849BD" w:rsidRDefault="001F7343" w:rsidP="001F7343">
      <w:pPr>
        <w:rPr>
          <w:rFonts w:ascii="Arial" w:hAnsi="Arial" w:cs="Arial"/>
        </w:rPr>
      </w:pPr>
      <w:r w:rsidRPr="00F849BD">
        <w:rPr>
          <w:rFonts w:ascii="Arial" w:hAnsi="Arial" w:cs="Arial"/>
        </w:rPr>
        <w:t>De Inschrijver die in aanmerking komt voor de gunning van de opdracht dient binnen vijf (5) werkdagen na ontvangst van het verzoek van de gemeente Den Helder Deel 2 va</w:t>
      </w:r>
      <w:r w:rsidRPr="003A3BCE">
        <w:rPr>
          <w:rFonts w:ascii="Arial" w:hAnsi="Arial" w:cs="Arial"/>
        </w:rPr>
        <w:t xml:space="preserve">n bijlage </w:t>
      </w:r>
      <w:r w:rsidR="00ED59ED">
        <w:rPr>
          <w:rFonts w:ascii="Arial" w:hAnsi="Arial" w:cs="Arial"/>
        </w:rPr>
        <w:t>4</w:t>
      </w:r>
      <w:r w:rsidRPr="003A3BCE">
        <w:rPr>
          <w:rFonts w:ascii="Arial" w:hAnsi="Arial" w:cs="Arial"/>
        </w:rPr>
        <w:t>,</w:t>
      </w:r>
      <w:r w:rsidRPr="00F849BD">
        <w:rPr>
          <w:rFonts w:ascii="Arial" w:hAnsi="Arial" w:cs="Arial"/>
        </w:rPr>
        <w:t xml:space="preserve"> Verklaring Hoofd-/onderaanneming volledig in te vullen en aan de gemeente Den Helder toe te sturen samen met de eventueel andere gevraagde bewijsstukken. </w:t>
      </w:r>
    </w:p>
    <w:p w14:paraId="340072C0" w14:textId="77777777" w:rsidR="001755CC" w:rsidRDefault="001755CC">
      <w:pPr>
        <w:rPr>
          <w:rFonts w:ascii="Arial" w:eastAsiaTheme="majorEastAsia" w:hAnsi="Arial" w:cs="Arial"/>
          <w:bCs/>
          <w:color w:val="4472C4" w:themeColor="accent1"/>
          <w:sz w:val="32"/>
          <w:szCs w:val="28"/>
        </w:rPr>
      </w:pPr>
      <w:r>
        <w:rPr>
          <w:rFonts w:ascii="Arial" w:hAnsi="Arial" w:cs="Arial"/>
        </w:rPr>
        <w:br w:type="page"/>
      </w:r>
    </w:p>
    <w:p w14:paraId="3C9BFA4F" w14:textId="77777777" w:rsidR="003A7ED3" w:rsidRPr="001E777F" w:rsidRDefault="003A7ED3" w:rsidP="003A7ED3">
      <w:pPr>
        <w:pStyle w:val="Kop1"/>
        <w:rPr>
          <w:rFonts w:ascii="Arial" w:hAnsi="Arial" w:cs="Arial"/>
        </w:rPr>
      </w:pPr>
      <w:bookmarkStart w:id="148" w:name="_Toc256000031"/>
      <w:bookmarkStart w:id="149" w:name="_Toc225926816"/>
      <w:bookmarkStart w:id="150" w:name="_Toc240620317"/>
      <w:bookmarkStart w:id="151" w:name="_Toc176782051"/>
      <w:bookmarkStart w:id="152" w:name="_Toc17289518"/>
      <w:bookmarkStart w:id="153" w:name="_Toc1986580"/>
      <w:bookmarkEnd w:id="144"/>
      <w:bookmarkEnd w:id="145"/>
      <w:bookmarkEnd w:id="146"/>
      <w:bookmarkEnd w:id="147"/>
      <w:r w:rsidRPr="001E777F">
        <w:rPr>
          <w:rFonts w:ascii="Arial" w:hAnsi="Arial" w:cs="Arial"/>
        </w:rPr>
        <w:lastRenderedPageBreak/>
        <w:t>4</w:t>
      </w:r>
      <w:r w:rsidRPr="001E777F">
        <w:rPr>
          <w:rFonts w:ascii="Arial" w:hAnsi="Arial" w:cs="Arial"/>
        </w:rPr>
        <w:tab/>
        <w:t>Gunningscriter</w:t>
      </w:r>
      <w:bookmarkEnd w:id="148"/>
      <w:bookmarkEnd w:id="149"/>
      <w:r>
        <w:rPr>
          <w:rFonts w:ascii="Arial" w:hAnsi="Arial" w:cs="Arial"/>
        </w:rPr>
        <w:t>ia</w:t>
      </w:r>
      <w:bookmarkEnd w:id="150"/>
    </w:p>
    <w:p w14:paraId="46DE84DC" w14:textId="77777777" w:rsidR="003A7ED3" w:rsidRPr="001E777F" w:rsidRDefault="003A7ED3" w:rsidP="003A7ED3">
      <w:pPr>
        <w:pStyle w:val="Kop2"/>
      </w:pPr>
      <w:bookmarkStart w:id="154" w:name="_Toc176782045"/>
      <w:bookmarkStart w:id="155" w:name="_Toc183004106"/>
      <w:bookmarkStart w:id="156" w:name="_Toc225926817"/>
      <w:bookmarkStart w:id="157" w:name="_Toc240620318"/>
      <w:r w:rsidRPr="001E777F">
        <w:t>4.1</w:t>
      </w:r>
      <w:r w:rsidRPr="001E777F">
        <w:tab/>
        <w:t>Algemeen</w:t>
      </w:r>
      <w:bookmarkEnd w:id="154"/>
      <w:bookmarkEnd w:id="155"/>
      <w:bookmarkEnd w:id="156"/>
      <w:bookmarkEnd w:id="157"/>
    </w:p>
    <w:p w14:paraId="619BD5CB" w14:textId="77777777" w:rsidR="003A7ED3" w:rsidRPr="001E777F" w:rsidRDefault="003A7ED3" w:rsidP="003A7ED3">
      <w:pPr>
        <w:rPr>
          <w:rFonts w:ascii="Arial" w:hAnsi="Arial" w:cs="Arial"/>
        </w:rPr>
      </w:pPr>
    </w:p>
    <w:p w14:paraId="3265BFD6" w14:textId="33DFB4A3" w:rsidR="003A7ED3" w:rsidRPr="001E777F" w:rsidRDefault="003A7ED3" w:rsidP="003A7ED3">
      <w:pPr>
        <w:rPr>
          <w:rFonts w:ascii="Arial" w:hAnsi="Arial" w:cs="Arial"/>
        </w:rPr>
      </w:pPr>
      <w:r w:rsidRPr="001E777F">
        <w:rPr>
          <w:rFonts w:ascii="Arial" w:hAnsi="Arial" w:cs="Arial"/>
        </w:rPr>
        <w:t xml:space="preserve">Om de economisch meest voordelige Inschrijving (EMVI) te kunnen bepalen is bij deze aanbestedingsprocedure gekozen om het criterium </w:t>
      </w:r>
      <w:sdt>
        <w:sdtPr>
          <w:rPr>
            <w:rFonts w:ascii="Arial" w:hAnsi="Arial" w:cs="Arial"/>
          </w:rPr>
          <w:alias w:val="Welk gunningscriterium wordt gehanteerd?"/>
          <w:tag w:val="Welk gunningscriterium wordt gehanteerd?"/>
          <w:id w:val="544345415"/>
          <w:placeholder>
            <w:docPart w:val="9B1484BEB4A54FB49BC9126BFAE22C9F"/>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levenscycluskosten" w:value="Laagste levenscycluskosten"/>
          </w:dropDownList>
        </w:sdtPr>
        <w:sdtEndPr/>
        <w:sdtContent>
          <w:r w:rsidR="00702F99">
            <w:rPr>
              <w:rFonts w:ascii="Arial" w:hAnsi="Arial" w:cs="Arial"/>
            </w:rPr>
            <w:t>Beste Prijs-Kwaliteitsverhouding</w:t>
          </w:r>
        </w:sdtContent>
      </w:sdt>
      <w:r w:rsidRPr="001E777F">
        <w:rPr>
          <w:rFonts w:ascii="Arial" w:hAnsi="Arial" w:cs="Arial"/>
        </w:rPr>
        <w:t xml:space="preserve"> te hanteren. In dit hoofdstuk is beschreven op welke wijze de EMVI wordt vastgesteld.</w:t>
      </w:r>
      <w:r>
        <w:rPr>
          <w:rFonts w:ascii="Arial" w:hAnsi="Arial" w:cs="Arial"/>
        </w:rPr>
        <w:t xml:space="preserve">  </w:t>
      </w:r>
      <w:r w:rsidRPr="001E777F">
        <w:rPr>
          <w:rFonts w:ascii="Arial" w:hAnsi="Arial" w:cs="Arial"/>
        </w:rPr>
        <w:t>In paragraaf 4.2 wordt het gunningscriterium Prijs nader toegelicht, in paragraaf 4.3 het gunningscriterium Kwaliteit.</w:t>
      </w:r>
    </w:p>
    <w:p w14:paraId="047D4E96" w14:textId="77777777" w:rsidR="003A7ED3" w:rsidRPr="001E777F" w:rsidRDefault="003A7ED3" w:rsidP="003A7ED3">
      <w:pPr>
        <w:rPr>
          <w:rFonts w:ascii="Arial" w:hAnsi="Arial" w:cs="Arial"/>
        </w:rPr>
      </w:pPr>
    </w:p>
    <w:p w14:paraId="563C7BCD" w14:textId="77777777" w:rsidR="003A7ED3" w:rsidRPr="001E777F" w:rsidRDefault="003A7ED3" w:rsidP="003A7ED3">
      <w:pPr>
        <w:rPr>
          <w:rFonts w:ascii="Arial" w:hAnsi="Arial" w:cs="Arial"/>
        </w:rPr>
      </w:pPr>
      <w:r w:rsidRPr="001E777F">
        <w:rPr>
          <w:rFonts w:ascii="Arial" w:hAnsi="Arial" w:cs="Arial"/>
        </w:rPr>
        <w:t>Alle criteria zijn met een eigen nummer opgenomen voor een eenduidige referentie. Dit nummer moet in deze volgorde worden opgenomen in de Inschrijving. Het is niet toegestaan de beantwoording van meerdere gunningscriteria samen te voegen in één document. Elk onderscheiden (sub)gunningscriterium moet als apart document worden toegevoegd als onderdeel van de inschrijving.</w:t>
      </w:r>
    </w:p>
    <w:p w14:paraId="696640DC" w14:textId="77777777" w:rsidR="003A7ED3" w:rsidRPr="001E777F" w:rsidRDefault="003A7ED3" w:rsidP="003A7ED3">
      <w:pPr>
        <w:rPr>
          <w:rFonts w:ascii="Arial" w:hAnsi="Arial" w:cs="Arial"/>
          <w:highlight w:val="lightGray"/>
        </w:rPr>
      </w:pPr>
    </w:p>
    <w:p w14:paraId="4A5F6958" w14:textId="77777777" w:rsidR="003A7ED3" w:rsidRPr="001E777F" w:rsidRDefault="003A7ED3" w:rsidP="00D00939">
      <w:pPr>
        <w:rPr>
          <w:rFonts w:ascii="Arial" w:hAnsi="Arial" w:cs="Arial"/>
        </w:rPr>
      </w:pPr>
      <w:r w:rsidRPr="001E777F">
        <w:rPr>
          <w:rFonts w:ascii="Arial" w:hAnsi="Arial" w:cs="Arial"/>
        </w:rPr>
        <w:t>De volgende gunningscriteria en maximaal te verdienen punten worden gehanteerd:</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4"/>
        <w:gridCol w:w="4423"/>
        <w:gridCol w:w="3969"/>
      </w:tblGrid>
      <w:tr w:rsidR="003A7ED3" w:rsidRPr="0023319E" w14:paraId="431D2B6E" w14:textId="77777777" w:rsidTr="43ADF09B">
        <w:tc>
          <w:tcPr>
            <w:tcW w:w="53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495920F2" w14:textId="77777777" w:rsidR="003A7ED3" w:rsidRPr="0023319E" w:rsidRDefault="003A7ED3" w:rsidP="00D00939">
            <w:pPr>
              <w:rPr>
                <w:rFonts w:ascii="Arial" w:hAnsi="Arial" w:cs="Arial"/>
                <w:b/>
                <w:bCs/>
              </w:rPr>
            </w:pPr>
          </w:p>
          <w:p w14:paraId="7B51C4CB" w14:textId="77777777" w:rsidR="003A7ED3" w:rsidRPr="0023319E" w:rsidRDefault="003A7ED3" w:rsidP="00D00939">
            <w:pPr>
              <w:rPr>
                <w:rFonts w:ascii="Arial" w:hAnsi="Arial" w:cs="Arial"/>
                <w:b/>
                <w:bCs/>
              </w:rPr>
            </w:pPr>
            <w:r w:rsidRPr="0023319E">
              <w:rPr>
                <w:rFonts w:ascii="Arial" w:hAnsi="Arial" w:cs="Arial"/>
                <w:b/>
                <w:bCs/>
              </w:rPr>
              <w:t xml:space="preserve">4.2 Gunningscriterium Prijs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0AF79AA2" w14:textId="77777777" w:rsidR="003A7ED3" w:rsidRPr="0023319E" w:rsidRDefault="003A7ED3" w:rsidP="00D00939">
            <w:pPr>
              <w:jc w:val="right"/>
              <w:rPr>
                <w:rFonts w:ascii="Arial" w:hAnsi="Arial" w:cs="Arial"/>
                <w:b/>
                <w:bCs/>
              </w:rPr>
            </w:pPr>
          </w:p>
          <w:p w14:paraId="57F3E821" w14:textId="77777777" w:rsidR="003A7ED3" w:rsidRPr="0023319E" w:rsidRDefault="003A7ED3" w:rsidP="00D00939">
            <w:pPr>
              <w:jc w:val="right"/>
              <w:rPr>
                <w:rFonts w:ascii="Arial" w:hAnsi="Arial" w:cs="Arial"/>
                <w:b/>
                <w:bCs/>
              </w:rPr>
            </w:pPr>
            <w:r w:rsidRPr="0023319E">
              <w:rPr>
                <w:rFonts w:ascii="Arial" w:hAnsi="Arial" w:cs="Arial"/>
                <w:b/>
                <w:bCs/>
              </w:rPr>
              <w:t xml:space="preserve">Maximum te behalen punten </w:t>
            </w:r>
          </w:p>
        </w:tc>
      </w:tr>
      <w:tr w:rsidR="003A7ED3" w:rsidRPr="0023319E" w14:paraId="0972A89B" w14:textId="77777777" w:rsidTr="43ADF09B">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5117F4F3" w14:textId="77777777" w:rsidR="003A7ED3" w:rsidRPr="0023319E" w:rsidRDefault="003A7ED3" w:rsidP="00D00939">
            <w:pPr>
              <w:rPr>
                <w:rFonts w:ascii="Arial" w:hAnsi="Arial" w:cs="Arial"/>
              </w:rPr>
            </w:pPr>
          </w:p>
          <w:p w14:paraId="1F1CEDE3" w14:textId="77777777" w:rsidR="003A7ED3" w:rsidRPr="0023319E" w:rsidRDefault="003A7ED3" w:rsidP="00D00939">
            <w:pPr>
              <w:rPr>
                <w:rFonts w:ascii="Arial" w:hAnsi="Arial" w:cs="Arial"/>
              </w:rPr>
            </w:pPr>
            <w:r w:rsidRPr="0023319E">
              <w:rPr>
                <w:rFonts w:ascii="Arial" w:hAnsi="Arial" w:cs="Arial"/>
              </w:rPr>
              <w:t>4.2</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33DEEE9D" w14:textId="77777777" w:rsidR="003A7ED3" w:rsidRPr="0023319E" w:rsidRDefault="003A7ED3" w:rsidP="00D00939">
            <w:pPr>
              <w:rPr>
                <w:rFonts w:ascii="Arial" w:hAnsi="Arial" w:cs="Arial"/>
              </w:rPr>
            </w:pPr>
          </w:p>
          <w:p w14:paraId="0A74CC03" w14:textId="7D76F574" w:rsidR="003A7ED3" w:rsidRPr="0023319E" w:rsidRDefault="003A7ED3" w:rsidP="00D00939">
            <w:pPr>
              <w:rPr>
                <w:rFonts w:ascii="Arial" w:hAnsi="Arial" w:cs="Arial"/>
              </w:rPr>
            </w:pPr>
            <w:r w:rsidRPr="0023319E">
              <w:rPr>
                <w:rFonts w:ascii="Arial" w:hAnsi="Arial" w:cs="Arial"/>
              </w:rPr>
              <w:t xml:space="preserve">Prijs </w:t>
            </w:r>
            <w:r w:rsidR="007B3AD2">
              <w:rPr>
                <w:rFonts w:ascii="Arial" w:hAnsi="Arial" w:cs="Arial"/>
              </w:rPr>
              <w:t xml:space="preserve">(bijlage </w:t>
            </w:r>
            <w:r w:rsidR="00013507">
              <w:rPr>
                <w:rFonts w:ascii="Arial" w:hAnsi="Arial" w:cs="Arial"/>
              </w:rPr>
              <w:t>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vAlign w:val="center"/>
          </w:tcPr>
          <w:p w14:paraId="3DC353CD" w14:textId="49E9CC9E" w:rsidR="003A7ED3" w:rsidRPr="0023319E" w:rsidRDefault="00994947" w:rsidP="00D00939">
            <w:pPr>
              <w:jc w:val="right"/>
              <w:rPr>
                <w:rFonts w:ascii="Arial" w:hAnsi="Arial" w:cs="Arial"/>
              </w:rPr>
            </w:pPr>
            <w:r>
              <w:rPr>
                <w:rFonts w:ascii="Arial" w:hAnsi="Arial" w:cs="Arial"/>
              </w:rPr>
              <w:t>20</w:t>
            </w:r>
          </w:p>
        </w:tc>
      </w:tr>
      <w:tr w:rsidR="003A7ED3" w:rsidRPr="0023319E" w14:paraId="0B712DBA" w14:textId="77777777" w:rsidTr="43ADF09B">
        <w:tc>
          <w:tcPr>
            <w:tcW w:w="53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0EBB0094" w14:textId="77777777" w:rsidR="003A7ED3" w:rsidRPr="0023319E" w:rsidRDefault="003A7ED3" w:rsidP="00D00939">
            <w:pPr>
              <w:rPr>
                <w:rFonts w:ascii="Arial" w:hAnsi="Arial" w:cs="Arial"/>
                <w:b/>
                <w:bCs/>
              </w:rPr>
            </w:pPr>
          </w:p>
          <w:p w14:paraId="3711DF12" w14:textId="77777777" w:rsidR="003A7ED3" w:rsidRPr="0023319E" w:rsidRDefault="003A7ED3" w:rsidP="00D00939">
            <w:pPr>
              <w:rPr>
                <w:rFonts w:ascii="Arial" w:hAnsi="Arial" w:cs="Arial"/>
                <w:b/>
                <w:bCs/>
              </w:rPr>
            </w:pPr>
            <w:r w:rsidRPr="0023319E">
              <w:rPr>
                <w:rFonts w:ascii="Arial" w:hAnsi="Arial" w:cs="Arial"/>
                <w:b/>
                <w:bCs/>
              </w:rPr>
              <w:t xml:space="preserve">4.3 Gunningscriterium Kwaliteit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vAlign w:val="center"/>
            <w:hideMark/>
          </w:tcPr>
          <w:p w14:paraId="43A77CF2" w14:textId="77777777" w:rsidR="003A7ED3" w:rsidRPr="0023319E" w:rsidRDefault="003A7ED3" w:rsidP="00D00939">
            <w:pPr>
              <w:jc w:val="right"/>
              <w:rPr>
                <w:rFonts w:ascii="Arial" w:hAnsi="Arial" w:cs="Arial"/>
                <w:b/>
                <w:bCs/>
              </w:rPr>
            </w:pPr>
            <w:r w:rsidRPr="0023319E">
              <w:rPr>
                <w:rFonts w:ascii="Arial" w:hAnsi="Arial" w:cs="Arial"/>
                <w:b/>
                <w:bCs/>
              </w:rPr>
              <w:t>Maximum te behalen punten</w:t>
            </w:r>
          </w:p>
        </w:tc>
      </w:tr>
      <w:tr w:rsidR="003A7ED3" w:rsidRPr="0023319E" w14:paraId="345DB448" w14:textId="77777777" w:rsidTr="43ADF09B">
        <w:trPr>
          <w:trHeight w:val="243"/>
        </w:trPr>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0FF3FBEF" w14:textId="77777777" w:rsidR="003A7ED3" w:rsidRPr="0023319E" w:rsidRDefault="003A7ED3" w:rsidP="00D00939">
            <w:pPr>
              <w:rPr>
                <w:rFonts w:ascii="Arial" w:hAnsi="Arial" w:cs="Arial"/>
              </w:rPr>
            </w:pPr>
          </w:p>
          <w:p w14:paraId="1E14BE9E" w14:textId="77777777" w:rsidR="003A7ED3" w:rsidRPr="0023319E" w:rsidRDefault="003A7ED3" w:rsidP="00D00939">
            <w:pPr>
              <w:rPr>
                <w:rFonts w:ascii="Arial" w:hAnsi="Arial" w:cs="Arial"/>
              </w:rPr>
            </w:pPr>
            <w:r w:rsidRPr="0023319E">
              <w:rPr>
                <w:rFonts w:ascii="Arial" w:hAnsi="Arial" w:cs="Arial"/>
              </w:rPr>
              <w:t>4.3.1</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1CE16F1E" w14:textId="77777777" w:rsidR="003A7ED3" w:rsidRPr="0023319E" w:rsidRDefault="003A7ED3" w:rsidP="00D00939">
            <w:pPr>
              <w:rPr>
                <w:rFonts w:ascii="Arial" w:hAnsi="Arial" w:cs="Arial"/>
              </w:rPr>
            </w:pPr>
          </w:p>
          <w:p w14:paraId="0F70A2D3" w14:textId="46589C60" w:rsidR="003A7ED3" w:rsidRPr="0023319E" w:rsidRDefault="003A7ED3">
            <w:pPr>
              <w:rPr>
                <w:rFonts w:ascii="Arial" w:hAnsi="Arial" w:cs="Arial"/>
              </w:rPr>
            </w:pPr>
            <w:r w:rsidRPr="43ADF09B">
              <w:rPr>
                <w:rFonts w:ascii="Arial" w:hAnsi="Arial" w:cs="Arial"/>
              </w:rPr>
              <w:t xml:space="preserve">Subgunningscriterium </w:t>
            </w:r>
            <w:r w:rsidR="6AD45C76" w:rsidRPr="43ADF09B">
              <w:rPr>
                <w:rFonts w:ascii="Arial" w:hAnsi="Arial" w:cs="Arial"/>
              </w:rPr>
              <w:t>Aanpak Implementatie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vAlign w:val="center"/>
            <w:hideMark/>
          </w:tcPr>
          <w:p w14:paraId="6F2332B8" w14:textId="6DFA88DA" w:rsidR="003A7ED3" w:rsidRPr="0023319E" w:rsidRDefault="25F71E86" w:rsidP="00D00939">
            <w:pPr>
              <w:jc w:val="right"/>
              <w:rPr>
                <w:rFonts w:ascii="Arial" w:hAnsi="Arial" w:cs="Arial"/>
              </w:rPr>
            </w:pPr>
            <w:r w:rsidRPr="43ADF09B">
              <w:rPr>
                <w:rFonts w:ascii="Arial" w:hAnsi="Arial" w:cs="Arial"/>
              </w:rPr>
              <w:t>28</w:t>
            </w:r>
          </w:p>
        </w:tc>
      </w:tr>
      <w:tr w:rsidR="003A7ED3" w:rsidRPr="0023319E" w14:paraId="0A20F22A" w14:textId="77777777" w:rsidTr="43ADF09B">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09D9F651" w14:textId="77777777" w:rsidR="003A7ED3" w:rsidRPr="0023319E" w:rsidRDefault="003A7ED3" w:rsidP="00D00939">
            <w:pPr>
              <w:rPr>
                <w:rFonts w:ascii="Arial" w:hAnsi="Arial" w:cs="Arial"/>
              </w:rPr>
            </w:pPr>
          </w:p>
          <w:p w14:paraId="09CB31D5" w14:textId="77777777" w:rsidR="003A7ED3" w:rsidRPr="0023319E" w:rsidRDefault="003A7ED3" w:rsidP="00D00939">
            <w:pPr>
              <w:rPr>
                <w:rFonts w:ascii="Arial" w:hAnsi="Arial" w:cs="Arial"/>
              </w:rPr>
            </w:pPr>
            <w:r w:rsidRPr="0023319E">
              <w:rPr>
                <w:rFonts w:ascii="Arial" w:hAnsi="Arial" w:cs="Arial"/>
              </w:rPr>
              <w:t>4.3.2</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534378E4" w14:textId="77777777" w:rsidR="003A7ED3" w:rsidRPr="0023319E" w:rsidRDefault="003A7ED3" w:rsidP="00D00939">
            <w:pPr>
              <w:rPr>
                <w:rFonts w:ascii="Arial" w:hAnsi="Arial" w:cs="Arial"/>
              </w:rPr>
            </w:pPr>
          </w:p>
          <w:p w14:paraId="5E81ABBA" w14:textId="66CA7F08" w:rsidR="003A7ED3" w:rsidRPr="0023319E" w:rsidRDefault="003A7ED3" w:rsidP="00D00939">
            <w:pPr>
              <w:rPr>
                <w:rFonts w:ascii="Arial" w:hAnsi="Arial" w:cs="Arial"/>
              </w:rPr>
            </w:pPr>
            <w:r w:rsidRPr="43ADF09B">
              <w:rPr>
                <w:rFonts w:ascii="Arial" w:hAnsi="Arial" w:cs="Arial"/>
              </w:rPr>
              <w:t xml:space="preserve">Subgunningscriterium </w:t>
            </w:r>
            <w:r w:rsidR="00306DFA" w:rsidRPr="43ADF09B">
              <w:rPr>
                <w:rFonts w:ascii="Arial" w:hAnsi="Arial" w:cs="Arial"/>
              </w:rPr>
              <w:t xml:space="preserve">Aanpak </w:t>
            </w:r>
            <w:r w:rsidR="6B69F061" w:rsidRPr="43ADF09B">
              <w:rPr>
                <w:rFonts w:ascii="Arial" w:hAnsi="Arial" w:cs="Arial"/>
              </w:rPr>
              <w:t>migratie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vAlign w:val="center"/>
            <w:hideMark/>
          </w:tcPr>
          <w:p w14:paraId="2FA5E3CD" w14:textId="4E8545D6" w:rsidR="003A7ED3" w:rsidRPr="0023319E" w:rsidRDefault="5EDB1752" w:rsidP="00D00939">
            <w:pPr>
              <w:jc w:val="right"/>
              <w:rPr>
                <w:rFonts w:ascii="Arial" w:hAnsi="Arial" w:cs="Arial"/>
              </w:rPr>
            </w:pPr>
            <w:r w:rsidRPr="007E2D78">
              <w:rPr>
                <w:rFonts w:ascii="Arial" w:hAnsi="Arial" w:cs="Arial"/>
              </w:rPr>
              <w:t>32</w:t>
            </w:r>
            <w:r w:rsidR="003A7ED3" w:rsidRPr="43ADF09B">
              <w:rPr>
                <w:rFonts w:ascii="Arial" w:hAnsi="Arial" w:cs="Arial"/>
              </w:rPr>
              <w:t xml:space="preserve"> </w:t>
            </w:r>
          </w:p>
        </w:tc>
      </w:tr>
      <w:tr w:rsidR="003A7ED3" w:rsidRPr="0023319E" w14:paraId="07220156" w14:textId="77777777" w:rsidTr="43ADF09B">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2CF6DBB3" w14:textId="77777777" w:rsidR="003A7ED3" w:rsidRPr="0023319E" w:rsidRDefault="003A7ED3" w:rsidP="00D00939">
            <w:pPr>
              <w:rPr>
                <w:rFonts w:ascii="Arial" w:hAnsi="Arial" w:cs="Arial"/>
              </w:rPr>
            </w:pPr>
          </w:p>
          <w:p w14:paraId="15571C79" w14:textId="77777777" w:rsidR="003A7ED3" w:rsidRPr="0023319E" w:rsidRDefault="003A7ED3" w:rsidP="00D00939">
            <w:pPr>
              <w:rPr>
                <w:rFonts w:ascii="Arial" w:hAnsi="Arial" w:cs="Arial"/>
              </w:rPr>
            </w:pPr>
            <w:r w:rsidRPr="0023319E">
              <w:rPr>
                <w:rFonts w:ascii="Arial" w:hAnsi="Arial" w:cs="Arial"/>
              </w:rPr>
              <w:t>4.3.3</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49EC1B82" w14:textId="77777777" w:rsidR="003A7ED3" w:rsidRPr="0023319E" w:rsidRDefault="003A7ED3" w:rsidP="00D00939">
            <w:pPr>
              <w:rPr>
                <w:rFonts w:ascii="Arial" w:hAnsi="Arial" w:cs="Arial"/>
              </w:rPr>
            </w:pPr>
          </w:p>
          <w:p w14:paraId="01E823FF" w14:textId="3631391B" w:rsidR="003A7ED3" w:rsidRPr="0023319E" w:rsidRDefault="003A7ED3">
            <w:pPr>
              <w:rPr>
                <w:rFonts w:ascii="Arial" w:hAnsi="Arial" w:cs="Arial"/>
              </w:rPr>
            </w:pPr>
            <w:r w:rsidRPr="43ADF09B">
              <w:rPr>
                <w:rFonts w:ascii="Arial" w:hAnsi="Arial" w:cs="Arial"/>
              </w:rPr>
              <w:t xml:space="preserve">Subgunningscriterium </w:t>
            </w:r>
            <w:r w:rsidR="6C9516F0" w:rsidRPr="43ADF09B">
              <w:rPr>
                <w:rFonts w:ascii="Arial" w:hAnsi="Arial" w:cs="Arial"/>
              </w:rPr>
              <w:t>Innovatie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vAlign w:val="center"/>
            <w:hideMark/>
          </w:tcPr>
          <w:p w14:paraId="41B991FA" w14:textId="507EF4DC" w:rsidR="003A7ED3" w:rsidRPr="0023319E" w:rsidRDefault="007E2D78" w:rsidP="00D00939">
            <w:pPr>
              <w:jc w:val="right"/>
              <w:rPr>
                <w:rFonts w:ascii="Arial" w:hAnsi="Arial" w:cs="Arial"/>
              </w:rPr>
            </w:pPr>
            <w:r>
              <w:rPr>
                <w:rFonts w:ascii="Arial" w:hAnsi="Arial" w:cs="Arial"/>
              </w:rPr>
              <w:t>1</w:t>
            </w:r>
            <w:r w:rsidR="15E28EB0" w:rsidRPr="43ADF09B">
              <w:rPr>
                <w:rFonts w:ascii="Arial" w:hAnsi="Arial" w:cs="Arial"/>
              </w:rPr>
              <w:t>2</w:t>
            </w:r>
            <w:r w:rsidR="003A7ED3" w:rsidRPr="43ADF09B">
              <w:rPr>
                <w:rFonts w:ascii="Arial" w:hAnsi="Arial" w:cs="Arial"/>
              </w:rPr>
              <w:t xml:space="preserve"> </w:t>
            </w:r>
          </w:p>
        </w:tc>
      </w:tr>
      <w:tr w:rsidR="003A7ED3" w:rsidRPr="0023319E" w14:paraId="52A62198" w14:textId="77777777" w:rsidTr="43ADF09B">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3E99FEBC" w14:textId="77777777" w:rsidR="003A7ED3" w:rsidRPr="0023319E" w:rsidRDefault="003A7ED3" w:rsidP="00D00939">
            <w:pPr>
              <w:rPr>
                <w:rFonts w:ascii="Arial" w:hAnsi="Arial" w:cs="Arial"/>
              </w:rPr>
            </w:pPr>
          </w:p>
          <w:p w14:paraId="34CE3881" w14:textId="62940CFF" w:rsidR="003A7ED3" w:rsidRPr="0023319E" w:rsidRDefault="00306DFA" w:rsidP="00D00939">
            <w:pPr>
              <w:rPr>
                <w:rFonts w:ascii="Arial" w:hAnsi="Arial" w:cs="Arial"/>
              </w:rPr>
            </w:pPr>
            <w:r>
              <w:rPr>
                <w:rFonts w:ascii="Arial" w:hAnsi="Arial" w:cs="Arial"/>
              </w:rPr>
              <w:t>4.3.4</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665A8E45" w14:textId="77777777" w:rsidR="003A7ED3" w:rsidRPr="0023319E" w:rsidRDefault="003A7ED3" w:rsidP="00D00939">
            <w:pPr>
              <w:rPr>
                <w:rFonts w:ascii="Arial" w:hAnsi="Arial" w:cs="Arial"/>
              </w:rPr>
            </w:pPr>
          </w:p>
          <w:p w14:paraId="3B10CC00" w14:textId="453A1907" w:rsidR="003A7ED3" w:rsidRPr="0023319E" w:rsidRDefault="00306DFA" w:rsidP="00D00939">
            <w:pPr>
              <w:rPr>
                <w:rFonts w:ascii="Arial" w:hAnsi="Arial" w:cs="Arial"/>
              </w:rPr>
            </w:pPr>
            <w:r w:rsidRPr="43ADF09B">
              <w:rPr>
                <w:rFonts w:ascii="Arial" w:hAnsi="Arial" w:cs="Arial"/>
              </w:rPr>
              <w:t>Subgunningscriterium Datasoevereiniteit</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vAlign w:val="center"/>
          </w:tcPr>
          <w:p w14:paraId="0E6EFB2A" w14:textId="787ECF12" w:rsidR="003A7ED3" w:rsidRPr="0023319E" w:rsidRDefault="72CD14FE" w:rsidP="00D00939">
            <w:pPr>
              <w:jc w:val="right"/>
              <w:rPr>
                <w:rFonts w:ascii="Arial" w:hAnsi="Arial" w:cs="Arial"/>
              </w:rPr>
            </w:pPr>
            <w:r w:rsidRPr="43ADF09B">
              <w:rPr>
                <w:rFonts w:ascii="Arial" w:hAnsi="Arial" w:cs="Arial"/>
              </w:rPr>
              <w:t>8</w:t>
            </w:r>
          </w:p>
        </w:tc>
      </w:tr>
      <w:tr w:rsidR="003A7ED3" w:rsidRPr="0023319E" w14:paraId="6BE1C4F2" w14:textId="77777777" w:rsidTr="43ADF09B">
        <w:tc>
          <w:tcPr>
            <w:tcW w:w="53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hideMark/>
          </w:tcPr>
          <w:p w14:paraId="4A63ABEB" w14:textId="77777777" w:rsidR="003A7ED3" w:rsidRPr="0023319E" w:rsidRDefault="003A7ED3" w:rsidP="00D00939">
            <w:pPr>
              <w:rPr>
                <w:rFonts w:ascii="Arial" w:hAnsi="Arial" w:cs="Arial"/>
                <w:b/>
                <w:bCs/>
              </w:rPr>
            </w:pPr>
          </w:p>
          <w:p w14:paraId="6CC73F32" w14:textId="77777777" w:rsidR="003A7ED3" w:rsidRPr="0023319E" w:rsidRDefault="003A7ED3" w:rsidP="00D00939">
            <w:pPr>
              <w:rPr>
                <w:rFonts w:ascii="Arial" w:hAnsi="Arial" w:cs="Arial"/>
                <w:b/>
                <w:bCs/>
              </w:rPr>
            </w:pPr>
            <w:r w:rsidRPr="0023319E">
              <w:rPr>
                <w:rFonts w:ascii="Arial" w:hAnsi="Arial" w:cs="Arial"/>
                <w:b/>
                <w:bCs/>
              </w:rPr>
              <w:t>Maximaal te behalen punten Prijs + Kwaliteit</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32D03F6D" w14:textId="77777777" w:rsidR="003A7ED3" w:rsidRPr="0023319E" w:rsidRDefault="003A7ED3" w:rsidP="00D00939">
            <w:pPr>
              <w:jc w:val="right"/>
              <w:rPr>
                <w:rFonts w:ascii="Arial" w:hAnsi="Arial" w:cs="Arial"/>
                <w:b/>
                <w:bCs/>
              </w:rPr>
            </w:pPr>
          </w:p>
          <w:p w14:paraId="7A1DFF8D" w14:textId="77777777" w:rsidR="003A7ED3" w:rsidRPr="0023319E" w:rsidRDefault="003A7ED3" w:rsidP="00D00939">
            <w:pPr>
              <w:jc w:val="right"/>
              <w:rPr>
                <w:rFonts w:ascii="Arial" w:hAnsi="Arial" w:cs="Arial"/>
                <w:b/>
                <w:bCs/>
              </w:rPr>
            </w:pPr>
            <w:r w:rsidRPr="0023319E">
              <w:rPr>
                <w:rFonts w:ascii="Arial" w:hAnsi="Arial" w:cs="Arial"/>
                <w:b/>
                <w:bCs/>
              </w:rPr>
              <w:t>100 punten</w:t>
            </w:r>
          </w:p>
        </w:tc>
      </w:tr>
    </w:tbl>
    <w:p w14:paraId="28F8D127" w14:textId="77777777" w:rsidR="0075433B" w:rsidRDefault="0075433B" w:rsidP="0075433B">
      <w:bookmarkStart w:id="158" w:name="_Toc176782046"/>
    </w:p>
    <w:p w14:paraId="71FB73F9" w14:textId="3FBC4B2B" w:rsidR="007B0B78" w:rsidRPr="007B0B78" w:rsidRDefault="007B0B78" w:rsidP="007B0B78">
      <w:pPr>
        <w:rPr>
          <w:b/>
          <w:bCs/>
        </w:rPr>
      </w:pPr>
      <w:r w:rsidRPr="007B0B78">
        <w:rPr>
          <w:b/>
          <w:bCs/>
        </w:rPr>
        <w:t>Toelichtingsgesprek</w:t>
      </w:r>
    </w:p>
    <w:p w14:paraId="5121A52D" w14:textId="462BE8B3" w:rsidR="00B75DD9" w:rsidRDefault="007B0B78" w:rsidP="007B0B78">
      <w:r w:rsidRPr="007B0B78">
        <w:t xml:space="preserve">In het kader van de beoordeling van de inschrijvingen wordt op </w:t>
      </w:r>
      <w:r w:rsidRPr="007B0B78">
        <w:rPr>
          <w:b/>
          <w:bCs/>
        </w:rPr>
        <w:t>30 november</w:t>
      </w:r>
      <w:r>
        <w:rPr>
          <w:b/>
          <w:bCs/>
        </w:rPr>
        <w:t xml:space="preserve"> 2026</w:t>
      </w:r>
      <w:r w:rsidRPr="007B0B78">
        <w:t xml:space="preserve"> </w:t>
      </w:r>
      <w:r w:rsidR="00244151">
        <w:t xml:space="preserve">(tussen 09.00 en 17.00 uur) </w:t>
      </w:r>
      <w:r w:rsidRPr="007B0B78">
        <w:t xml:space="preserve">een toelichtingsgesprek georganiseerd. </w:t>
      </w:r>
    </w:p>
    <w:p w14:paraId="569D1483" w14:textId="1804E22C" w:rsidR="007B0B78" w:rsidRPr="007B0B78" w:rsidRDefault="007B0B78" w:rsidP="007B0B78">
      <w:r w:rsidRPr="007B0B78">
        <w:t xml:space="preserve">Het gesprek </w:t>
      </w:r>
      <w:r w:rsidR="00CE765C">
        <w:t xml:space="preserve">zal digitaal plaatsvinden en </w:t>
      </w:r>
      <w:r w:rsidRPr="007B0B78">
        <w:t>heeft een maximale duur van één uur en is uitsluitend bedoeld als toelichting op de door de inschrijver schriftelijk verstrekte beantwoording van de kwalitatieve gunningscriteria 4.3.1 en 4.3.2.</w:t>
      </w:r>
      <w:r>
        <w:rPr>
          <w:b/>
          <w:bCs/>
        </w:rPr>
        <w:t xml:space="preserve"> </w:t>
      </w:r>
    </w:p>
    <w:p w14:paraId="6328C592" w14:textId="77777777" w:rsidR="007B0B78" w:rsidRPr="007B0B78" w:rsidRDefault="007B0B78" w:rsidP="007B0B78">
      <w:r w:rsidRPr="007B0B78">
        <w:t xml:space="preserve">Tijdens het gesprek krijgt de inschrijver de gelegenheid om de schriftelijke beantwoording nader toe te lichten, te verduidelijken en eventuele vragen van de aanbestedende dienst hierover te beantwoorden. Het gesprek biedt nadrukkelijk </w:t>
      </w:r>
      <w:r w:rsidRPr="00B75DD9">
        <w:t>geen gelegenheid om de inschrijving inhoudelijk te wijzigen of nieuwe informatie toe te voegen</w:t>
      </w:r>
      <w:r w:rsidRPr="007B0B78">
        <w:t xml:space="preserve"> die niet reeds uit de inschrijving voortvloeit.</w:t>
      </w:r>
    </w:p>
    <w:p w14:paraId="2E306608" w14:textId="2E538363" w:rsidR="007B0B78" w:rsidRPr="007B0B78" w:rsidRDefault="007B0B78" w:rsidP="007B0B78">
      <w:r w:rsidRPr="007B0B78">
        <w:t xml:space="preserve">De toelichting die tijdens het gesprek wordt gegeven, kan worden betrokken bij de beoordeling van de kwalitatieve gunningscriteria </w:t>
      </w:r>
      <w:r w:rsidR="00B75DD9">
        <w:t>4.3.1 en 4.3.2</w:t>
      </w:r>
      <w:r w:rsidRPr="007B0B78">
        <w:t xml:space="preserve"> en </w:t>
      </w:r>
      <w:r w:rsidRPr="00B75DD9">
        <w:t>kan derhalve van invloed zijn op de toe te kennen scores voor deze criteria</w:t>
      </w:r>
      <w:r w:rsidRPr="007B0B78">
        <w:t>.</w:t>
      </w:r>
    </w:p>
    <w:p w14:paraId="11C6FB47" w14:textId="3774C88E" w:rsidR="007B0B78" w:rsidRPr="007B0B78" w:rsidRDefault="007B0B78" w:rsidP="007B0B78">
      <w:r w:rsidRPr="007B0B78">
        <w:t>De aanbestedende dienst behoudt zich het recht voor om tijdens het gesprek gerichte vragen te stellen ter verduidelijking van de schriftelijke beantwoording</w:t>
      </w:r>
      <w:r w:rsidR="00110B9E">
        <w:t xml:space="preserve"> (uitsluitend over de te beoordelen punten)</w:t>
      </w:r>
      <w:r w:rsidRPr="007B0B78">
        <w:t>.</w:t>
      </w:r>
    </w:p>
    <w:p w14:paraId="61CE806E" w14:textId="3326C90B" w:rsidR="003A7ED3" w:rsidRPr="001E777F" w:rsidRDefault="003A7ED3" w:rsidP="00E93712">
      <w:pPr>
        <w:pStyle w:val="Kop2"/>
      </w:pPr>
      <w:r w:rsidRPr="001E777F">
        <w:br w:type="page"/>
      </w:r>
      <w:bookmarkStart w:id="159" w:name="_Toc183004107"/>
      <w:bookmarkStart w:id="160" w:name="_Toc225926818"/>
      <w:bookmarkStart w:id="161" w:name="_Toc240620319"/>
      <w:r w:rsidRPr="001E777F">
        <w:lastRenderedPageBreak/>
        <w:t>4.2</w:t>
      </w:r>
      <w:r w:rsidRPr="001E777F">
        <w:tab/>
        <w:t>Gunningscriterium Prijs</w:t>
      </w:r>
      <w:bookmarkEnd w:id="158"/>
      <w:bookmarkEnd w:id="159"/>
      <w:bookmarkEnd w:id="160"/>
      <w:bookmarkEnd w:id="161"/>
      <w:r w:rsidRPr="001E777F">
        <w:t xml:space="preserve"> </w:t>
      </w:r>
    </w:p>
    <w:p w14:paraId="4A21D68D" w14:textId="77777777" w:rsidR="003A7ED3" w:rsidRPr="001E777F" w:rsidRDefault="003A7ED3" w:rsidP="003A7ED3">
      <w:pPr>
        <w:rPr>
          <w:rFonts w:ascii="Arial" w:hAnsi="Arial" w:cs="Arial"/>
          <w:bCs/>
        </w:rPr>
      </w:pPr>
    </w:p>
    <w:p w14:paraId="0F30A9DB" w14:textId="77777777" w:rsidR="003A7ED3" w:rsidRPr="001E777F" w:rsidRDefault="003A7ED3" w:rsidP="003A7ED3">
      <w:pPr>
        <w:rPr>
          <w:rFonts w:ascii="Arial" w:hAnsi="Arial" w:cs="Arial"/>
          <w:b/>
          <w:sz w:val="20"/>
          <w:szCs w:val="20"/>
        </w:rPr>
      </w:pPr>
      <w:r w:rsidRPr="001E777F">
        <w:rPr>
          <w:rFonts w:ascii="Arial" w:hAnsi="Arial" w:cs="Arial"/>
          <w:b/>
        </w:rPr>
        <w:t>Algemene voorwaarden indienen prijzen</w:t>
      </w:r>
    </w:p>
    <w:p w14:paraId="58F0E6BC" w14:textId="77777777" w:rsidR="003A7ED3" w:rsidRPr="001E777F" w:rsidRDefault="003A7ED3" w:rsidP="003A7ED3">
      <w:pPr>
        <w:rPr>
          <w:rFonts w:ascii="Arial" w:hAnsi="Arial" w:cs="Arial"/>
        </w:rPr>
      </w:pPr>
    </w:p>
    <w:p w14:paraId="2CD0B2A2" w14:textId="07E5246F" w:rsidR="003A7ED3" w:rsidRPr="001E777F" w:rsidRDefault="003A7ED3" w:rsidP="003A7ED3">
      <w:pPr>
        <w:rPr>
          <w:rFonts w:ascii="Arial" w:hAnsi="Arial" w:cs="Arial"/>
        </w:rPr>
      </w:pPr>
      <w:r w:rsidRPr="001E777F">
        <w:rPr>
          <w:rFonts w:ascii="Arial" w:hAnsi="Arial" w:cs="Arial"/>
          <w:spacing w:val="-2"/>
        </w:rPr>
        <w:t>U dient in uw Inschrijving een aantal prijzen/tarieven te vermelden. Hiervoor dient u</w:t>
      </w:r>
      <w:r w:rsidRPr="001E777F">
        <w:rPr>
          <w:rFonts w:ascii="Arial" w:hAnsi="Arial" w:cs="Arial"/>
        </w:rPr>
        <w:t xml:space="preserve"> gebruik te maken van het format van </w:t>
      </w:r>
      <w:r w:rsidRPr="00E93712">
        <w:rPr>
          <w:rFonts w:ascii="Arial" w:hAnsi="Arial" w:cs="Arial"/>
          <w:b/>
          <w:bCs/>
        </w:rPr>
        <w:t xml:space="preserve">bijlage </w:t>
      </w:r>
      <w:r w:rsidR="00E93712" w:rsidRPr="00E93712">
        <w:rPr>
          <w:rFonts w:ascii="Arial" w:hAnsi="Arial" w:cs="Arial"/>
          <w:b/>
          <w:bCs/>
        </w:rPr>
        <w:t>5</w:t>
      </w:r>
      <w:r w:rsidRPr="00E93712">
        <w:rPr>
          <w:rFonts w:ascii="Arial" w:hAnsi="Arial" w:cs="Arial"/>
          <w:b/>
          <w:bCs/>
        </w:rPr>
        <w:t>,</w:t>
      </w:r>
      <w:r w:rsidRPr="001E777F">
        <w:rPr>
          <w:rFonts w:ascii="Arial" w:hAnsi="Arial" w:cs="Arial"/>
        </w:rPr>
        <w:t xml:space="preserve"> prijzenblad. </w:t>
      </w:r>
    </w:p>
    <w:p w14:paraId="5D61BFC0" w14:textId="77777777" w:rsidR="003A7ED3" w:rsidRPr="001E777F" w:rsidRDefault="003A7ED3" w:rsidP="003A7ED3">
      <w:pPr>
        <w:rPr>
          <w:rFonts w:ascii="Arial" w:hAnsi="Arial" w:cs="Arial"/>
        </w:rPr>
      </w:pPr>
    </w:p>
    <w:p w14:paraId="0A060CDC" w14:textId="77777777" w:rsidR="003A7ED3" w:rsidRPr="001E777F" w:rsidRDefault="003A7ED3" w:rsidP="003A7ED3">
      <w:pPr>
        <w:rPr>
          <w:rFonts w:ascii="Arial" w:eastAsiaTheme="minorEastAsia" w:hAnsi="Arial" w:cs="Arial"/>
          <w:color w:val="000000"/>
        </w:rPr>
      </w:pPr>
      <w:r w:rsidRPr="001E777F">
        <w:rPr>
          <w:rStyle w:val="normaltextrun"/>
          <w:rFonts w:ascii="Arial" w:eastAsiaTheme="minorEastAsia" w:hAnsi="Arial" w:cs="Arial"/>
          <w:color w:val="000000" w:themeColor="text1"/>
        </w:rPr>
        <w:t>Inschrijvingen die in de ogen van de gemeente Den Helder in verhouding tot de uit te voeren opdracht en andere Inschrijvingen abnormaal laag lijken, kan de gemeente Den Helder – na verificatie – terzijde leggen. Inschrijver zal in een dergelijke situatie om een toelichting gevraagd worden. Indien deze toelichting niet overtuigt, heeft de gemeente Den Helder het recht om de Inschrijving terzijde te leggen. </w:t>
      </w:r>
      <w:r w:rsidRPr="001E777F">
        <w:rPr>
          <w:rStyle w:val="eop"/>
          <w:rFonts w:ascii="Arial" w:eastAsiaTheme="minorEastAsia" w:hAnsi="Arial" w:cs="Arial"/>
          <w:color w:val="000000" w:themeColor="text1"/>
        </w:rPr>
        <w:t> </w:t>
      </w:r>
    </w:p>
    <w:p w14:paraId="2527FAD0" w14:textId="77777777" w:rsidR="003A7ED3" w:rsidRPr="001E777F" w:rsidRDefault="003A7ED3" w:rsidP="003A7ED3">
      <w:pPr>
        <w:rPr>
          <w:rFonts w:ascii="Arial" w:hAnsi="Arial" w:cs="Arial"/>
        </w:rPr>
      </w:pPr>
    </w:p>
    <w:p w14:paraId="09CDBB75" w14:textId="77777777" w:rsidR="003A7ED3" w:rsidRPr="001E777F" w:rsidRDefault="003A7ED3" w:rsidP="003A7ED3">
      <w:pPr>
        <w:rPr>
          <w:rFonts w:ascii="Arial" w:hAnsi="Arial" w:cs="Arial"/>
        </w:rPr>
      </w:pPr>
      <w:r w:rsidRPr="001E777F">
        <w:rPr>
          <w:rFonts w:ascii="Arial" w:hAnsi="Arial" w:cs="Arial"/>
        </w:rPr>
        <w:t>Toelichting op het prijzenblad:</w:t>
      </w:r>
    </w:p>
    <w:p w14:paraId="349D2C54" w14:textId="77777777" w:rsidR="003A7ED3" w:rsidRPr="001E777F" w:rsidRDefault="003A7ED3" w:rsidP="003A7ED3">
      <w:pPr>
        <w:rPr>
          <w:rFonts w:ascii="Arial" w:hAnsi="Arial" w:cs="Arial"/>
        </w:rPr>
      </w:pPr>
    </w:p>
    <w:p w14:paraId="0CBA6E88" w14:textId="77777777" w:rsidR="003A7ED3" w:rsidRPr="001E777F" w:rsidRDefault="003A7ED3" w:rsidP="001A4CB2">
      <w:pPr>
        <w:pStyle w:val="Lijstalinea"/>
        <w:numPr>
          <w:ilvl w:val="0"/>
          <w:numId w:val="29"/>
        </w:numPr>
        <w:rPr>
          <w:rFonts w:ascii="Arial" w:hAnsi="Arial" w:cs="Arial"/>
        </w:rPr>
      </w:pPr>
      <w:r w:rsidRPr="001E777F">
        <w:rPr>
          <w:rFonts w:ascii="Arial" w:hAnsi="Arial" w:cs="Arial"/>
        </w:rPr>
        <w:t xml:space="preserve">U </w:t>
      </w:r>
      <w:r>
        <w:rPr>
          <w:rFonts w:ascii="Arial" w:hAnsi="Arial" w:cs="Arial"/>
        </w:rPr>
        <w:t xml:space="preserve">moet </w:t>
      </w:r>
      <w:r w:rsidRPr="001E777F">
        <w:rPr>
          <w:rFonts w:ascii="Arial" w:hAnsi="Arial" w:cs="Arial"/>
        </w:rPr>
        <w:t>voor uw prijzen/tarieven alleen gebruik maken van het prijzenblad van de gemeente Den Helder.</w:t>
      </w:r>
    </w:p>
    <w:p w14:paraId="672F0CFA" w14:textId="77777777" w:rsidR="003A7ED3" w:rsidRPr="001E777F" w:rsidRDefault="003A7ED3" w:rsidP="001A4CB2">
      <w:pPr>
        <w:pStyle w:val="Lijstalinea"/>
        <w:numPr>
          <w:ilvl w:val="0"/>
          <w:numId w:val="29"/>
        </w:numPr>
        <w:rPr>
          <w:rFonts w:ascii="Arial" w:hAnsi="Arial" w:cs="Arial"/>
        </w:rPr>
      </w:pPr>
      <w:r w:rsidRPr="001E777F">
        <w:rPr>
          <w:rFonts w:ascii="Arial" w:hAnsi="Arial" w:cs="Arial"/>
        </w:rPr>
        <w:t xml:space="preserve">Het is niet toegestaan wijzigingen aan te brengen in dit format, op straffe van uitsluiting van deelname aan deze aanbestedingsprocedure. </w:t>
      </w:r>
    </w:p>
    <w:p w14:paraId="1311CE28" w14:textId="77777777" w:rsidR="003A7ED3" w:rsidRPr="001E777F" w:rsidRDefault="003A7ED3" w:rsidP="001A4CB2">
      <w:pPr>
        <w:pStyle w:val="Lijstalinea"/>
        <w:numPr>
          <w:ilvl w:val="0"/>
          <w:numId w:val="29"/>
        </w:numPr>
        <w:rPr>
          <w:rFonts w:ascii="Arial" w:hAnsi="Arial" w:cs="Arial"/>
        </w:rPr>
      </w:pPr>
      <w:r w:rsidRPr="001E777F">
        <w:rPr>
          <w:rFonts w:ascii="Arial" w:hAnsi="Arial" w:cs="Arial"/>
        </w:rPr>
        <w:t>Uw prijzen/tarieven zijn realistisch en marktconform. Manipulatieve inschrijvingen zijn niet toegestaan en leiden tot uitsluiting van deelname aan deze aanbestedingsprocedure.</w:t>
      </w:r>
    </w:p>
    <w:p w14:paraId="2D1E8742" w14:textId="77777777" w:rsidR="003A7ED3" w:rsidRPr="001E777F" w:rsidRDefault="003A7ED3" w:rsidP="001A4CB2">
      <w:pPr>
        <w:pStyle w:val="Lijstalinea"/>
        <w:numPr>
          <w:ilvl w:val="0"/>
          <w:numId w:val="29"/>
        </w:numPr>
        <w:rPr>
          <w:rFonts w:ascii="Arial" w:hAnsi="Arial" w:cs="Arial"/>
        </w:rPr>
      </w:pPr>
      <w:r w:rsidRPr="001E777F">
        <w:rPr>
          <w:rFonts w:ascii="Arial" w:hAnsi="Arial" w:cs="Arial"/>
        </w:rPr>
        <w:t>Uw prijzen/tarieven zijn in euro’s tot op 2 decimalen achter de komma.</w:t>
      </w:r>
    </w:p>
    <w:p w14:paraId="0737C7B2" w14:textId="77777777" w:rsidR="003A7ED3" w:rsidRPr="001E777F" w:rsidRDefault="003A7ED3" w:rsidP="003A7ED3">
      <w:pPr>
        <w:pStyle w:val="Lijstalinea"/>
        <w:numPr>
          <w:ilvl w:val="0"/>
          <w:numId w:val="15"/>
        </w:numPr>
        <w:rPr>
          <w:rStyle w:val="normaltextrun"/>
          <w:rFonts w:ascii="Arial" w:eastAsiaTheme="minorEastAsia" w:hAnsi="Arial" w:cs="Arial"/>
          <w:color w:val="000000"/>
        </w:rPr>
      </w:pPr>
      <w:r w:rsidRPr="001E777F">
        <w:rPr>
          <w:rFonts w:ascii="Arial" w:hAnsi="Arial" w:cs="Arial"/>
        </w:rPr>
        <w:t>De door u in uw Inschrijving te stellen prijzen/tarieven dienen in euro’s, exclusief btw en inclusief alle bijkomende kosten voor zaken – maar niet limitatief - als de uitvoering, nazorg, overhead, heffingen/belastingen, overleg, rapportages, verzekeringen, reis- en verblijfskosten, helpdesk/ondersteuning e.d. te zijn, die gemaakt moeten worden om de opdracht volledig te kunnen uitvoeren en zoals omschreven in de aanbestedingsdocumenten Programma van Eisen en gunningscriteria.</w:t>
      </w:r>
      <w:r w:rsidRPr="001E777F">
        <w:rPr>
          <w:rStyle w:val="normaltextrun"/>
          <w:rFonts w:ascii="Arial" w:eastAsiaTheme="minorEastAsia" w:hAnsi="Arial" w:cs="Arial"/>
          <w:color w:val="000000" w:themeColor="text1"/>
        </w:rPr>
        <w:t xml:space="preserve"> </w:t>
      </w:r>
    </w:p>
    <w:p w14:paraId="01F4AD8B" w14:textId="77777777" w:rsidR="003A7ED3" w:rsidRPr="001E777F" w:rsidRDefault="003A7ED3" w:rsidP="003A7ED3">
      <w:pPr>
        <w:pStyle w:val="Lijstalinea"/>
        <w:numPr>
          <w:ilvl w:val="0"/>
          <w:numId w:val="15"/>
        </w:numPr>
        <w:rPr>
          <w:rStyle w:val="eop"/>
          <w:rFonts w:ascii="Arial" w:eastAsiaTheme="minorEastAsia" w:hAnsi="Arial" w:cs="Arial"/>
          <w:color w:val="000000"/>
        </w:rPr>
      </w:pPr>
      <w:r w:rsidRPr="001E777F">
        <w:rPr>
          <w:rStyle w:val="normaltextrun"/>
          <w:rFonts w:ascii="Arial" w:eastAsiaTheme="minorEastAsia" w:hAnsi="Arial" w:cs="Arial"/>
          <w:color w:val="000000" w:themeColor="text1"/>
        </w:rPr>
        <w:t>Het niet vermelden van kosten resulteert in het om niet beschikbaar stellen bij het zich voordoen van deze kosten.</w:t>
      </w:r>
      <w:r w:rsidRPr="001E777F">
        <w:rPr>
          <w:rStyle w:val="eop"/>
          <w:rFonts w:ascii="Arial" w:eastAsiaTheme="minorEastAsia" w:hAnsi="Arial" w:cs="Arial"/>
          <w:color w:val="000000" w:themeColor="text1"/>
        </w:rPr>
        <w:t> </w:t>
      </w:r>
    </w:p>
    <w:p w14:paraId="22B2519D" w14:textId="6DD295D2" w:rsidR="003A7ED3" w:rsidRPr="004679AA" w:rsidRDefault="003A7ED3" w:rsidP="003A7ED3">
      <w:pPr>
        <w:pStyle w:val="Lijstalinea"/>
        <w:numPr>
          <w:ilvl w:val="0"/>
          <w:numId w:val="15"/>
        </w:numPr>
        <w:rPr>
          <w:rFonts w:ascii="Arial" w:eastAsiaTheme="minorEastAsia" w:hAnsi="Arial" w:cs="Arial"/>
        </w:rPr>
      </w:pPr>
      <w:r w:rsidRPr="004679AA">
        <w:rPr>
          <w:rStyle w:val="eop"/>
          <w:rFonts w:ascii="Arial" w:eastAsiaTheme="minorEastAsia" w:hAnsi="Arial" w:cs="Arial"/>
        </w:rPr>
        <w:t>Prijzen/tarieven mogen gedurende de looptijd van</w:t>
      </w:r>
      <w:r w:rsidRPr="004679AA">
        <w:rPr>
          <w:rFonts w:ascii="Arial" w:hAnsi="Arial" w:cs="Arial"/>
        </w:rPr>
        <w:t xml:space="preserve"> de </w:t>
      </w:r>
      <w:sdt>
        <w:sdtPr>
          <w:rPr>
            <w:rFonts w:ascii="Arial" w:hAnsi="Arial" w:cs="Arial"/>
          </w:rPr>
          <w:alias w:val="Geef aan of een Overeenkomst of Raamovereenkomst wordt gesloten"/>
          <w:tag w:val="Geef aan of een Overeenkomst of Raamovereenkomst wordt gesloten"/>
          <w:id w:val="-268395576"/>
          <w:placeholder>
            <w:docPart w:val="C260E16FB864495492936C6A521085B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656E3" w:rsidRPr="004679AA">
            <w:rPr>
              <w:rFonts w:ascii="Arial" w:hAnsi="Arial" w:cs="Arial"/>
            </w:rPr>
            <w:t>Overeenkomst</w:t>
          </w:r>
        </w:sdtContent>
      </w:sdt>
      <w:r w:rsidRPr="004679AA">
        <w:rPr>
          <w:rFonts w:ascii="Arial" w:hAnsi="Arial" w:cs="Arial"/>
        </w:rPr>
        <w:t xml:space="preserve"> </w:t>
      </w:r>
      <w:sdt>
        <w:sdtPr>
          <w:rPr>
            <w:rFonts w:ascii="Arial" w:hAnsi="Arial" w:cs="Arial"/>
          </w:rPr>
          <w:alias w:val="Mag worden geïndexeerd?"/>
          <w:tag w:val="Mag worden geïndexeerd?"/>
          <w:id w:val="-1263913501"/>
          <w:placeholder>
            <w:docPart w:val="2B533552B1ED4210AEFDBE674323116E"/>
          </w:placeholder>
          <w15:color w:val="00FF00"/>
          <w:dropDownList>
            <w:listItem w:displayText="(==&gt; Klik hierop en maak een keuze uit de dropdownlijst:)" w:value="(==&gt; Klik hierop en maak een keuze uit de dropdownlijst:)"/>
            <w:listItem w:displayText="niet " w:value="niet  "/>
            <w:listItem w:displayText=" " w:value=" "/>
          </w:dropDownList>
        </w:sdtPr>
        <w:sdtEndPr/>
        <w:sdtContent>
          <w:r w:rsidR="001656E3" w:rsidRPr="004679AA">
            <w:rPr>
              <w:rFonts w:ascii="Arial" w:hAnsi="Arial" w:cs="Arial"/>
            </w:rPr>
            <w:t xml:space="preserve"> </w:t>
          </w:r>
        </w:sdtContent>
      </w:sdt>
      <w:r w:rsidRPr="004679AA">
        <w:rPr>
          <w:rFonts w:ascii="Arial" w:hAnsi="Arial" w:cs="Arial"/>
        </w:rPr>
        <w:t>worden geïndexeerd.</w:t>
      </w:r>
    </w:p>
    <w:p w14:paraId="2DDED0CC" w14:textId="1697DEC6" w:rsidR="003A7ED3" w:rsidRPr="004679AA" w:rsidRDefault="003A7ED3" w:rsidP="001A4CB2">
      <w:pPr>
        <w:pStyle w:val="Lijstalinea"/>
        <w:numPr>
          <w:ilvl w:val="0"/>
          <w:numId w:val="29"/>
        </w:numPr>
        <w:rPr>
          <w:rFonts w:ascii="Arial" w:hAnsi="Arial" w:cs="Arial"/>
        </w:rPr>
      </w:pPr>
      <w:r w:rsidRPr="004679AA">
        <w:rPr>
          <w:rFonts w:ascii="Arial" w:hAnsi="Arial" w:cs="Arial"/>
        </w:rPr>
        <w:t xml:space="preserve">Prijzen mogen </w:t>
      </w:r>
      <w:sdt>
        <w:sdtPr>
          <w:rPr>
            <w:rFonts w:ascii="Arial" w:hAnsi="Arial" w:cs="Arial"/>
          </w:rPr>
          <w:alias w:val="Welke indexatiefrequentie wordt toegepast?"/>
          <w:tag w:val="Welke indexatiefrequentie wordt toegepast?"/>
          <w:id w:val="1888987645"/>
          <w:placeholder>
            <w:docPart w:val="D056EDDB715648E89B010ED0624E6851"/>
          </w:placeholder>
          <w15:color w:val="00FF00"/>
          <w:dropDownList>
            <w:listItem w:displayText="(==&gt; Klik hierop en maak een keuze uit de dropdownlijst:)" w:value="(==&gt; Klik hierop en maak een keuze uit de dropdownlijst:)"/>
            <w:listItem w:displayText="1 x per jaar" w:value="1 x per jaar"/>
            <w:listItem w:displayText="1 x per 6 maanden" w:value="1 x per 6 maanden"/>
            <w:listItem w:displayText="1 x per kwartaal" w:value="1 x per kwartaal"/>
            <w:listItem w:displayText="1 x per maand" w:value="1 x per maand"/>
          </w:dropDownList>
        </w:sdtPr>
        <w:sdtEndPr/>
        <w:sdtContent>
          <w:r w:rsidR="001656E3" w:rsidRPr="004679AA">
            <w:rPr>
              <w:rFonts w:ascii="Arial" w:hAnsi="Arial" w:cs="Arial"/>
            </w:rPr>
            <w:t>1 x per jaar</w:t>
          </w:r>
        </w:sdtContent>
      </w:sdt>
      <w:r w:rsidRPr="004679AA">
        <w:rPr>
          <w:rFonts w:ascii="Arial" w:hAnsi="Arial" w:cs="Arial"/>
        </w:rPr>
        <w:t xml:space="preserve"> worden geïndexeerd, voor het eerst op </w:t>
      </w:r>
      <w:r w:rsidR="001656E3" w:rsidRPr="004679AA">
        <w:rPr>
          <w:rFonts w:ascii="Arial" w:hAnsi="Arial" w:cs="Arial"/>
        </w:rPr>
        <w:t>1 januari 2028.</w:t>
      </w:r>
    </w:p>
    <w:p w14:paraId="57FCE731" w14:textId="65637C99" w:rsidR="003A7ED3" w:rsidRPr="004679AA" w:rsidRDefault="003A7ED3" w:rsidP="00D718EE">
      <w:pPr>
        <w:pStyle w:val="Lijstalinea"/>
        <w:numPr>
          <w:ilvl w:val="0"/>
          <w:numId w:val="29"/>
        </w:numPr>
        <w:rPr>
          <w:rFonts w:ascii="Arial" w:hAnsi="Arial" w:cs="Arial"/>
        </w:rPr>
      </w:pPr>
      <w:r w:rsidRPr="004679AA">
        <w:rPr>
          <w:rFonts w:ascii="Arial" w:hAnsi="Arial" w:cs="Arial"/>
        </w:rPr>
        <w:t xml:space="preserve">Voor het indexeren van de prijzen/tarieven wordt het volgende indexcijfer gebruikt: </w:t>
      </w:r>
      <w:r w:rsidR="001656E3" w:rsidRPr="004679AA">
        <w:rPr>
          <w:rFonts w:ascii="Arial" w:hAnsi="Arial" w:cs="Arial"/>
        </w:rPr>
        <w:br/>
      </w:r>
      <w:r w:rsidR="00D718EE" w:rsidRPr="004679AA">
        <w:rPr>
          <w:rFonts w:ascii="Arial" w:hAnsi="Arial" w:cs="Arial"/>
        </w:rPr>
        <w:t>Het door het Centraal Bureau voor de Statistiek (CBS) vastgestelde indexcijfer, voor “Zakelijke en ICT-dienstverlening”, onder: “IT-dienstverlening”, (2015=100)’ dan wel de opvolger daarvan.</w:t>
      </w:r>
    </w:p>
    <w:p w14:paraId="5A0C33DC" w14:textId="21481793" w:rsidR="00D718EE" w:rsidRPr="004679AA" w:rsidRDefault="00D718EE" w:rsidP="00D718EE">
      <w:pPr>
        <w:pStyle w:val="Lijstalinea"/>
        <w:rPr>
          <w:rFonts w:ascii="Arial" w:hAnsi="Arial" w:cs="Arial"/>
        </w:rPr>
      </w:pPr>
      <w:r w:rsidRPr="004679AA">
        <w:rPr>
          <w:rFonts w:ascii="Arial" w:hAnsi="Arial" w:cs="Arial"/>
        </w:rPr>
        <w:t>Indexering</w:t>
      </w:r>
      <w:r w:rsidR="00217288" w:rsidRPr="004679AA">
        <w:rPr>
          <w:rFonts w:ascii="Arial" w:hAnsi="Arial" w:cs="Arial"/>
        </w:rPr>
        <w:t xml:space="preserve"> geschiedt volgens de navolgende formule: </w:t>
      </w:r>
    </w:p>
    <w:p w14:paraId="29ED9708" w14:textId="77777777" w:rsidR="00217288" w:rsidRPr="004679AA" w:rsidRDefault="00217288" w:rsidP="00217288">
      <w:pPr>
        <w:pStyle w:val="Lijstalinea"/>
        <w:rPr>
          <w:rFonts w:ascii="Arial" w:hAnsi="Arial" w:cs="Arial"/>
          <w:b/>
          <w:bCs/>
        </w:rPr>
      </w:pPr>
      <w:r w:rsidRPr="004679AA">
        <w:rPr>
          <w:rFonts w:ascii="Arial" w:hAnsi="Arial" w:cs="Arial"/>
        </w:rPr>
        <w:t xml:space="preserve">● </w:t>
      </w:r>
      <w:r w:rsidRPr="004679AA">
        <w:rPr>
          <w:rFonts w:ascii="Arial" w:hAnsi="Arial" w:cs="Arial"/>
          <w:b/>
          <w:bCs/>
        </w:rPr>
        <w:t>Indexeringspercentage = (P1 – P0)/P0 * 100,0 = …. %</w:t>
      </w:r>
    </w:p>
    <w:p w14:paraId="1AC7CB93" w14:textId="77777777" w:rsidR="00217288" w:rsidRPr="004679AA" w:rsidRDefault="00217288" w:rsidP="00217288">
      <w:pPr>
        <w:pStyle w:val="Lijstalinea"/>
        <w:rPr>
          <w:rFonts w:ascii="Arial" w:hAnsi="Arial" w:cs="Arial"/>
        </w:rPr>
      </w:pPr>
      <w:r w:rsidRPr="004679AA">
        <w:rPr>
          <w:rFonts w:ascii="Arial" w:hAnsi="Arial" w:cs="Arial"/>
        </w:rPr>
        <w:t>P0 = het indexcijfer van de maand, voorafgaand aan het kwartaal waarin de raamovereenkomst is gesloten.</w:t>
      </w:r>
    </w:p>
    <w:p w14:paraId="24479008" w14:textId="02FE9B96" w:rsidR="00217288" w:rsidRPr="004679AA" w:rsidRDefault="00217288" w:rsidP="00217288">
      <w:pPr>
        <w:pStyle w:val="Lijstalinea"/>
        <w:rPr>
          <w:rFonts w:ascii="Arial" w:hAnsi="Arial" w:cs="Arial"/>
        </w:rPr>
      </w:pPr>
      <w:r w:rsidRPr="004679AA">
        <w:rPr>
          <w:rFonts w:ascii="Arial" w:hAnsi="Arial" w:cs="Arial"/>
        </w:rPr>
        <w:t xml:space="preserve">P1 = </w:t>
      </w:r>
      <w:r w:rsidR="006C56D5" w:rsidRPr="004679AA">
        <w:rPr>
          <w:rFonts w:ascii="Arial" w:hAnsi="Arial" w:cs="Arial"/>
        </w:rPr>
        <w:t>het indexcijfer</w:t>
      </w:r>
      <w:r w:rsidRPr="004679AA">
        <w:rPr>
          <w:rFonts w:ascii="Arial" w:hAnsi="Arial" w:cs="Arial"/>
        </w:rPr>
        <w:t xml:space="preserve"> van de maand, voorafgaand aan het kwartaal waarin de prijzen / tarieven mogen worden geïndexeerd</w:t>
      </w:r>
    </w:p>
    <w:p w14:paraId="1C3E2EC6" w14:textId="77777777" w:rsidR="003A7ED3" w:rsidRPr="001E777F" w:rsidRDefault="003A7ED3" w:rsidP="003A7ED3">
      <w:pPr>
        <w:rPr>
          <w:rFonts w:ascii="Arial" w:hAnsi="Arial" w:cs="Arial"/>
        </w:rPr>
      </w:pPr>
    </w:p>
    <w:p w14:paraId="2EAA372E" w14:textId="257CBBB2" w:rsidR="003A7ED3" w:rsidRPr="007B0F86" w:rsidRDefault="003A7ED3">
      <w:r w:rsidRPr="43ADF09B">
        <w:rPr>
          <w:rFonts w:ascii="Arial" w:hAnsi="Arial" w:cs="Arial"/>
        </w:rPr>
        <w:t>Voor het gunningscriterium Prijs kan maximaal</w:t>
      </w:r>
      <w:r w:rsidR="004679AA">
        <w:rPr>
          <w:rFonts w:ascii="Arial" w:hAnsi="Arial" w:cs="Arial"/>
        </w:rPr>
        <w:t xml:space="preserve"> </w:t>
      </w:r>
      <w:r w:rsidR="2A3311E7" w:rsidRPr="43ADF09B">
        <w:rPr>
          <w:rFonts w:ascii="Arial" w:hAnsi="Arial" w:cs="Arial"/>
        </w:rPr>
        <w:t>20</w:t>
      </w:r>
      <w:r w:rsidR="004679AA">
        <w:rPr>
          <w:rFonts w:ascii="Arial" w:hAnsi="Arial" w:cs="Arial"/>
        </w:rPr>
        <w:t xml:space="preserve"> </w:t>
      </w:r>
      <w:r w:rsidRPr="43ADF09B">
        <w:rPr>
          <w:rFonts w:ascii="Arial" w:hAnsi="Arial" w:cs="Arial"/>
        </w:rPr>
        <w:t>punten worden behaald. De Inschrijver met de laagste inschrijfprijs krijg het maximum</w:t>
      </w:r>
      <w:r w:rsidR="30820DAF" w:rsidRPr="43ADF09B">
        <w:rPr>
          <w:rFonts w:ascii="Arial" w:hAnsi="Arial" w:cs="Arial"/>
        </w:rPr>
        <w:t xml:space="preserve"> </w:t>
      </w:r>
      <w:r w:rsidRPr="43ADF09B">
        <w:rPr>
          <w:rFonts w:ascii="Arial" w:hAnsi="Arial" w:cs="Arial"/>
        </w:rPr>
        <w:t xml:space="preserve">aantal te behalen punten. </w:t>
      </w:r>
      <w:r>
        <w:t>Het aantal punten van elke volgende Inschrijver wordt berekend aan de hand van de onderstaande formule waarbij op 2 decimalen achter de komma wordt afgerond.</w:t>
      </w:r>
    </w:p>
    <w:p w14:paraId="5313BBDF" w14:textId="77777777" w:rsidR="003A7ED3" w:rsidRPr="001E777F" w:rsidRDefault="003A7ED3" w:rsidP="003A7ED3">
      <w:pPr>
        <w:rPr>
          <w:rFonts w:ascii="Arial" w:hAnsi="Arial" w:cs="Arial"/>
        </w:rPr>
      </w:pPr>
    </w:p>
    <w:tbl>
      <w:tblPr>
        <w:tblStyle w:val="Tabelraster"/>
        <w:tblW w:w="0" w:type="auto"/>
        <w:tblLook w:val="04A0" w:firstRow="1" w:lastRow="0" w:firstColumn="1" w:lastColumn="0" w:noHBand="0" w:noVBand="1"/>
      </w:tblPr>
      <w:tblGrid>
        <w:gridCol w:w="9771"/>
      </w:tblGrid>
      <w:tr w:rsidR="003A7ED3" w:rsidRPr="001E777F" w14:paraId="60B09A40" w14:textId="77777777">
        <w:tc>
          <w:tcPr>
            <w:tcW w:w="9771" w:type="dxa"/>
            <w:shd w:val="clear" w:color="auto" w:fill="E7E6E6" w:themeFill="background2"/>
          </w:tcPr>
          <w:p w14:paraId="371B43E3" w14:textId="77777777" w:rsidR="003A7ED3" w:rsidRPr="001E777F" w:rsidRDefault="003A7ED3">
            <w:pPr>
              <w:rPr>
                <w:rFonts w:ascii="Arial" w:hAnsi="Arial" w:cs="Arial"/>
                <w:i/>
                <w:iCs/>
              </w:rPr>
            </w:pPr>
          </w:p>
          <w:p w14:paraId="2C082831" w14:textId="77777777" w:rsidR="003A7ED3" w:rsidRPr="001E777F" w:rsidRDefault="003A7ED3">
            <w:pPr>
              <w:rPr>
                <w:rFonts w:ascii="Arial" w:hAnsi="Arial" w:cs="Arial"/>
                <w:i/>
                <w:iCs/>
              </w:rPr>
            </w:pPr>
            <w:r w:rsidRPr="001E777F">
              <w:rPr>
                <w:rFonts w:ascii="Arial" w:hAnsi="Arial" w:cs="Arial"/>
                <w:i/>
                <w:iCs/>
              </w:rPr>
              <w:t>Score Inschrijver = (Laagste inschrijfprijs/ inschrijfprijs inschrijver) x het maximumaantal punten</w:t>
            </w:r>
          </w:p>
          <w:p w14:paraId="4FFAB9A4" w14:textId="77777777" w:rsidR="003A7ED3" w:rsidRPr="001E777F" w:rsidRDefault="003A7ED3">
            <w:pPr>
              <w:rPr>
                <w:rFonts w:ascii="Arial" w:hAnsi="Arial" w:cs="Arial"/>
                <w:i/>
                <w:iCs/>
              </w:rPr>
            </w:pPr>
          </w:p>
        </w:tc>
      </w:tr>
    </w:tbl>
    <w:p w14:paraId="56759644" w14:textId="33155662" w:rsidR="00355E6E" w:rsidRPr="004679AA" w:rsidRDefault="00355E6E" w:rsidP="004679AA">
      <w:pPr>
        <w:shd w:val="clear" w:color="auto" w:fill="EDEDED" w:themeFill="accent3" w:themeFillTint="33"/>
        <w:rPr>
          <w:rFonts w:cs="Arial"/>
          <w:i/>
        </w:rPr>
      </w:pPr>
      <w:bookmarkStart w:id="162" w:name="_Toc176782047"/>
      <w:bookmarkStart w:id="163" w:name="_Toc183004108"/>
      <w:bookmarkStart w:id="164" w:name="_Toc225926819"/>
      <w:r w:rsidRPr="007B0F86">
        <w:rPr>
          <w:rFonts w:cs="Arial"/>
          <w:i/>
        </w:rPr>
        <w:t xml:space="preserve">Fictief voorbeeld: De laagste inschrijfprijs die is ingediend is € </w:t>
      </w:r>
      <w:r>
        <w:rPr>
          <w:rFonts w:cs="Arial"/>
          <w:i/>
        </w:rPr>
        <w:t>21</w:t>
      </w:r>
      <w:r w:rsidRPr="007B0F86">
        <w:rPr>
          <w:rFonts w:cs="Arial"/>
          <w:i/>
        </w:rPr>
        <w:t xml:space="preserve">0.000. De inschrijver met deze inschrijfprijs krijgt het maximum aantal te behalen punten van </w:t>
      </w:r>
      <w:r w:rsidR="001975DC">
        <w:rPr>
          <w:rFonts w:cs="Arial"/>
          <w:i/>
        </w:rPr>
        <w:t>20</w:t>
      </w:r>
      <w:r w:rsidRPr="007B0F86">
        <w:rPr>
          <w:rFonts w:cs="Arial"/>
          <w:i/>
        </w:rPr>
        <w:t xml:space="preserve">. De inschrijver met een inschrijfprijs van € </w:t>
      </w:r>
      <w:r>
        <w:rPr>
          <w:rFonts w:cs="Arial"/>
          <w:i/>
        </w:rPr>
        <w:t>24</w:t>
      </w:r>
      <w:r w:rsidRPr="007B0F86">
        <w:rPr>
          <w:rFonts w:cs="Arial"/>
          <w:i/>
        </w:rPr>
        <w:t xml:space="preserve">5.000 krijgt dan </w:t>
      </w:r>
      <w:r w:rsidR="001975DC">
        <w:rPr>
          <w:rFonts w:cs="Arial"/>
          <w:i/>
        </w:rPr>
        <w:t>17.14</w:t>
      </w:r>
      <w:r w:rsidRPr="007B0F86">
        <w:rPr>
          <w:rFonts w:cs="Arial"/>
          <w:i/>
        </w:rPr>
        <w:t xml:space="preserve"> punten (2</w:t>
      </w:r>
      <w:r>
        <w:rPr>
          <w:rFonts w:cs="Arial"/>
          <w:i/>
        </w:rPr>
        <w:t>1</w:t>
      </w:r>
      <w:r w:rsidRPr="007B0F86">
        <w:rPr>
          <w:rFonts w:cs="Arial"/>
          <w:i/>
        </w:rPr>
        <w:t xml:space="preserve">0.000 / </w:t>
      </w:r>
      <w:r>
        <w:rPr>
          <w:rFonts w:cs="Arial"/>
          <w:i/>
        </w:rPr>
        <w:t>2</w:t>
      </w:r>
      <w:r w:rsidRPr="007B0F86">
        <w:rPr>
          <w:rFonts w:cs="Arial"/>
          <w:i/>
        </w:rPr>
        <w:t xml:space="preserve">45.000 x </w:t>
      </w:r>
      <w:r w:rsidR="001975DC">
        <w:rPr>
          <w:rFonts w:cs="Arial"/>
          <w:i/>
        </w:rPr>
        <w:t>20</w:t>
      </w:r>
      <w:r w:rsidRPr="007B0F86">
        <w:rPr>
          <w:rFonts w:cs="Arial"/>
          <w:i/>
        </w:rPr>
        <w:t xml:space="preserve"> </w:t>
      </w:r>
      <w:r w:rsidR="001975DC">
        <w:rPr>
          <w:rFonts w:cs="Arial"/>
          <w:i/>
        </w:rPr>
        <w:t>17.14</w:t>
      </w:r>
      <w:r w:rsidRPr="007B0F86">
        <w:rPr>
          <w:rFonts w:cs="Arial"/>
          <w:i/>
        </w:rPr>
        <w:t>). Zo wordt voor elke inschrijver het puntenaantal bepaald.</w:t>
      </w:r>
      <w:r>
        <w:br w:type="page"/>
      </w:r>
    </w:p>
    <w:p w14:paraId="721A62A3" w14:textId="5FD70206" w:rsidR="003A7ED3" w:rsidRPr="001E777F" w:rsidRDefault="003A7ED3" w:rsidP="003A7ED3">
      <w:pPr>
        <w:pStyle w:val="Kop2"/>
      </w:pPr>
      <w:bookmarkStart w:id="165" w:name="_Toc240620320"/>
      <w:r w:rsidRPr="001E777F">
        <w:lastRenderedPageBreak/>
        <w:t>4.3</w:t>
      </w:r>
      <w:r w:rsidRPr="001E777F">
        <w:tab/>
        <w:t>Gunningscriterium Kwaliteit</w:t>
      </w:r>
      <w:bookmarkEnd w:id="162"/>
      <w:bookmarkEnd w:id="163"/>
      <w:bookmarkEnd w:id="164"/>
      <w:bookmarkEnd w:id="165"/>
    </w:p>
    <w:p w14:paraId="7946FBCD" w14:textId="77777777" w:rsidR="003A7ED3" w:rsidRPr="001E777F" w:rsidRDefault="003A7ED3" w:rsidP="003A7ED3">
      <w:pPr>
        <w:rPr>
          <w:rFonts w:ascii="Arial" w:hAnsi="Arial" w:cs="Arial"/>
          <w:highlight w:val="lightGray"/>
        </w:rPr>
      </w:pPr>
    </w:p>
    <w:p w14:paraId="5A4641E8" w14:textId="6F34C3D2" w:rsidR="003A7ED3" w:rsidRPr="000A0224" w:rsidRDefault="003A7ED3" w:rsidP="00D00939">
      <w:pPr>
        <w:rPr>
          <w:rFonts w:ascii="Arial" w:hAnsi="Arial" w:cs="Arial"/>
        </w:rPr>
      </w:pPr>
      <w:r w:rsidRPr="001E777F">
        <w:rPr>
          <w:rFonts w:ascii="Arial" w:hAnsi="Arial" w:cs="Arial"/>
        </w:rPr>
        <w:t xml:space="preserve">De beoordelingscommissie beoordeelt elke inschrijving aan de hand van de in dit hoofdstuk onderscheiden subgunningscriteria. Voor elk gunningscriterium kan een bepaald aantal punten </w:t>
      </w:r>
      <w:r w:rsidRPr="000A0224">
        <w:rPr>
          <w:rFonts w:ascii="Arial" w:hAnsi="Arial" w:cs="Arial"/>
        </w:rPr>
        <w:t>worden behaald. De inschrijver met het hoogste aantal punten</w:t>
      </w:r>
      <w:r w:rsidR="00C37257">
        <w:rPr>
          <w:rFonts w:ascii="Arial" w:hAnsi="Arial" w:cs="Arial"/>
        </w:rPr>
        <w:t>, nadat het</w:t>
      </w:r>
      <w:r w:rsidRPr="000A0224">
        <w:rPr>
          <w:rFonts w:ascii="Arial" w:hAnsi="Arial" w:cs="Arial"/>
        </w:rPr>
        <w:t xml:space="preserve"> aantal behaalde punten op </w:t>
      </w:r>
      <w:r w:rsidR="00384F8C">
        <w:rPr>
          <w:rFonts w:ascii="Arial" w:hAnsi="Arial" w:cs="Arial"/>
        </w:rPr>
        <w:t xml:space="preserve">alle </w:t>
      </w:r>
      <w:r w:rsidRPr="000A0224">
        <w:rPr>
          <w:rFonts w:ascii="Arial" w:hAnsi="Arial" w:cs="Arial"/>
        </w:rPr>
        <w:t>gunningscriteria</w:t>
      </w:r>
      <w:r w:rsidR="00384F8C">
        <w:rPr>
          <w:rFonts w:ascii="Arial" w:hAnsi="Arial" w:cs="Arial"/>
        </w:rPr>
        <w:t xml:space="preserve"> (prijs en kwaliteit)</w:t>
      </w:r>
      <w:r w:rsidRPr="000A0224">
        <w:rPr>
          <w:rFonts w:ascii="Arial" w:hAnsi="Arial" w:cs="Arial"/>
        </w:rPr>
        <w:t xml:space="preserve"> </w:t>
      </w:r>
      <w:r w:rsidR="00384F8C">
        <w:rPr>
          <w:rFonts w:ascii="Arial" w:hAnsi="Arial" w:cs="Arial"/>
        </w:rPr>
        <w:t>zijn</w:t>
      </w:r>
      <w:r w:rsidRPr="000A0224">
        <w:rPr>
          <w:rFonts w:ascii="Arial" w:hAnsi="Arial" w:cs="Arial"/>
        </w:rPr>
        <w:t xml:space="preserve"> opgeteld, komt voor gunning van de opdracht in aanmerking.</w:t>
      </w:r>
    </w:p>
    <w:p w14:paraId="545B4922" w14:textId="36A961E5" w:rsidR="003A7ED3" w:rsidRPr="000A0224" w:rsidRDefault="003A7ED3" w:rsidP="00D00939">
      <w:pPr>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 xml:space="preserve">Per subgunningscriterium wordt door de beoordelingscommissie een oordeel toegekend volgens onderstaande scoretabel. Aan de hand van het oordeel wordt een score toegerekend voor elk subgunningscriterium door het percentage dat bij een oordeel hoort te verrekenen met het maximaal aantal te behalen punten voor dat betreffende subgunningscriterium. </w:t>
      </w:r>
    </w:p>
    <w:p w14:paraId="4D116DC0" w14:textId="77777777" w:rsidR="003A7ED3" w:rsidRPr="000A0224" w:rsidRDefault="003A7ED3" w:rsidP="00D00939">
      <w:pPr>
        <w:rPr>
          <w:rFonts w:ascii="Arial" w:eastAsiaTheme="minorEastAsia" w:hAnsi="Arial" w:cs="Arial"/>
          <w:color w:val="000000" w:themeColor="text1"/>
          <w:lang w:eastAsia="nl-NL"/>
        </w:rPr>
      </w:pPr>
    </w:p>
    <w:tbl>
      <w:tblPr>
        <w:tblStyle w:val="Tabelraster"/>
        <w:tblW w:w="0" w:type="auto"/>
        <w:tblLook w:val="04A0" w:firstRow="1" w:lastRow="0" w:firstColumn="1" w:lastColumn="0" w:noHBand="0" w:noVBand="1"/>
      </w:tblPr>
      <w:tblGrid>
        <w:gridCol w:w="9771"/>
      </w:tblGrid>
      <w:tr w:rsidR="003A7ED3" w:rsidRPr="000A0224" w14:paraId="5971311F" w14:textId="77777777">
        <w:tc>
          <w:tcPr>
            <w:tcW w:w="9771" w:type="dxa"/>
            <w:shd w:val="clear" w:color="auto" w:fill="E7E6E6" w:themeFill="background2"/>
          </w:tcPr>
          <w:p w14:paraId="30AC34C5" w14:textId="77777777" w:rsidR="003A7ED3" w:rsidRPr="000A0224" w:rsidRDefault="003A7ED3" w:rsidP="00D00939">
            <w:pPr>
              <w:rPr>
                <w:rFonts w:ascii="Arial" w:eastAsiaTheme="minorEastAsia" w:hAnsi="Arial" w:cs="Arial"/>
                <w:i/>
                <w:iCs/>
                <w:color w:val="000000" w:themeColor="text1"/>
                <w:lang w:eastAsia="nl-NL"/>
              </w:rPr>
            </w:pPr>
            <w:r w:rsidRPr="000A0224">
              <w:rPr>
                <w:rFonts w:ascii="Arial" w:eastAsiaTheme="minorEastAsia" w:hAnsi="Arial" w:cs="Arial"/>
                <w:i/>
                <w:iCs/>
                <w:color w:val="000000" w:themeColor="text1"/>
                <w:lang w:eastAsia="nl-NL"/>
              </w:rPr>
              <w:t>Voorbeeld: inschrijver A krijgt voor een subgunningscriterium een goed als oordeel. Dat betekent 80% van het maximum</w:t>
            </w:r>
            <w:r>
              <w:rPr>
                <w:rFonts w:ascii="Arial" w:eastAsiaTheme="minorEastAsia" w:hAnsi="Arial" w:cs="Arial"/>
                <w:i/>
                <w:iCs/>
                <w:color w:val="000000" w:themeColor="text1"/>
                <w:lang w:eastAsia="nl-NL"/>
              </w:rPr>
              <w:t xml:space="preserve"> </w:t>
            </w:r>
            <w:r w:rsidRPr="000A0224">
              <w:rPr>
                <w:rFonts w:ascii="Arial" w:eastAsiaTheme="minorEastAsia" w:hAnsi="Arial" w:cs="Arial"/>
                <w:i/>
                <w:iCs/>
                <w:color w:val="000000" w:themeColor="text1"/>
                <w:lang w:eastAsia="nl-NL"/>
              </w:rPr>
              <w:t>aantal te behalen punten voor het betreffende subgunningscriterium. Stel dat 20 punten maximaal te behalen was (dat had inschrijver gekregen bij een uitstekend als beoordeling), dan krijgt deze inschrijver bij een goed als beoordeling 80% van 20 punten is 16 punten) etc.</w:t>
            </w:r>
          </w:p>
        </w:tc>
      </w:tr>
    </w:tbl>
    <w:p w14:paraId="66765E02" w14:textId="77777777" w:rsidR="003A7ED3" w:rsidRDefault="003A7ED3" w:rsidP="00D00939">
      <w:pPr>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 </w:t>
      </w:r>
    </w:p>
    <w:p w14:paraId="07F18BE1" w14:textId="77777777" w:rsidR="003A1E6C" w:rsidRPr="000A0224" w:rsidRDefault="003A1E6C" w:rsidP="00D00939">
      <w:pPr>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Er wordt afgerond op 2 decimalen achter de komma.</w:t>
      </w:r>
    </w:p>
    <w:p w14:paraId="528308B3" w14:textId="77777777" w:rsidR="003A1E6C" w:rsidRPr="000A0224" w:rsidRDefault="003A1E6C" w:rsidP="00D00939">
      <w:pPr>
        <w:rPr>
          <w:rFonts w:ascii="Arial" w:eastAsiaTheme="minorEastAsia" w:hAnsi="Arial" w:cs="Arial"/>
          <w:color w:val="000000" w:themeColor="text1"/>
          <w:sz w:val="18"/>
          <w:szCs w:val="18"/>
          <w:lang w:eastAsia="nl-NL"/>
        </w:rPr>
      </w:pPr>
    </w:p>
    <w:p w14:paraId="66015435" w14:textId="7CA369A2" w:rsidR="003A7ED3" w:rsidRPr="000A0224" w:rsidRDefault="003A7ED3" w:rsidP="003A7ED3">
      <w:pPr>
        <w:shd w:val="clear" w:color="auto" w:fill="E2EFD9" w:themeFill="accent6" w:themeFillTint="33"/>
        <w:rPr>
          <w:rFonts w:ascii="Arial" w:eastAsiaTheme="minorEastAsia" w:hAnsi="Arial" w:cs="Arial"/>
          <w:color w:val="000000" w:themeColor="text1"/>
          <w:sz w:val="18"/>
          <w:szCs w:val="18"/>
          <w:lang w:eastAsia="nl-NL"/>
        </w:rPr>
      </w:pPr>
      <w:r w:rsidRPr="000A0224">
        <w:rPr>
          <w:rFonts w:ascii="Arial" w:eastAsiaTheme="minorEastAsia" w:hAnsi="Arial" w:cs="Arial"/>
          <w:i/>
          <w:iCs/>
          <w:color w:val="000000" w:themeColor="text1"/>
          <w:lang w:eastAsia="nl-NL"/>
        </w:rPr>
        <w:t>Scoretabel gunningscriteria</w:t>
      </w:r>
      <w:r w:rsidRPr="000A0224">
        <w:rPr>
          <w:rFonts w:ascii="Arial" w:eastAsiaTheme="minorEastAsia" w:hAnsi="Arial" w:cs="Arial"/>
          <w:color w:val="000000" w:themeColor="text1"/>
          <w:lang w:eastAsia="nl-NL"/>
        </w:rPr>
        <w:t> </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885"/>
        <w:gridCol w:w="5374"/>
        <w:gridCol w:w="2506"/>
      </w:tblGrid>
      <w:tr w:rsidR="003A7ED3" w:rsidRPr="000A0224" w14:paraId="03E7F7B8" w14:textId="77777777">
        <w:trPr>
          <w:trHeight w:val="300"/>
        </w:trPr>
        <w:tc>
          <w:tcPr>
            <w:tcW w:w="1885"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5C085B28" w14:textId="77777777" w:rsidR="003A7ED3" w:rsidRPr="000A0224" w:rsidRDefault="003A7ED3">
            <w:pPr>
              <w:shd w:val="clear" w:color="auto" w:fill="E2EFD9" w:themeFill="accent6" w:themeFillTint="33"/>
              <w:jc w:val="center"/>
              <w:rPr>
                <w:rFonts w:ascii="Arial" w:eastAsiaTheme="minorEastAsia" w:hAnsi="Arial" w:cs="Arial"/>
                <w:b/>
                <w:bCs/>
                <w:color w:val="000000" w:themeColor="text1"/>
                <w:lang w:eastAsia="nl-NL"/>
              </w:rPr>
            </w:pPr>
            <w:r w:rsidRPr="000A0224">
              <w:rPr>
                <w:rFonts w:ascii="Arial" w:eastAsiaTheme="minorEastAsia" w:hAnsi="Arial" w:cs="Arial"/>
                <w:b/>
                <w:bCs/>
                <w:color w:val="000000" w:themeColor="text1"/>
                <w:lang w:eastAsia="nl-NL"/>
              </w:rPr>
              <w:t>Oordeel</w:t>
            </w:r>
          </w:p>
        </w:tc>
        <w:tc>
          <w:tcPr>
            <w:tcW w:w="5374"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479DE892" w14:textId="77777777" w:rsidR="003A7ED3" w:rsidRPr="000A0224" w:rsidRDefault="003A7ED3">
            <w:pPr>
              <w:shd w:val="clear" w:color="auto" w:fill="E2EFD9" w:themeFill="accent6" w:themeFillTint="33"/>
              <w:jc w:val="center"/>
              <w:rPr>
                <w:rFonts w:ascii="Arial" w:eastAsiaTheme="minorEastAsia" w:hAnsi="Arial" w:cs="Arial"/>
                <w:b/>
                <w:bCs/>
                <w:color w:val="000000" w:themeColor="text1"/>
                <w:lang w:eastAsia="nl-NL"/>
              </w:rPr>
            </w:pPr>
            <w:r w:rsidRPr="000A0224">
              <w:rPr>
                <w:rFonts w:ascii="Arial" w:eastAsiaTheme="minorEastAsia" w:hAnsi="Arial" w:cs="Arial"/>
                <w:b/>
                <w:bCs/>
                <w:color w:val="000000" w:themeColor="text1"/>
                <w:lang w:eastAsia="nl-NL"/>
              </w:rPr>
              <w:t>Omschrijving</w:t>
            </w:r>
          </w:p>
        </w:tc>
        <w:tc>
          <w:tcPr>
            <w:tcW w:w="2506"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0FEFF71E" w14:textId="77777777" w:rsidR="003A7ED3" w:rsidRPr="000A0224" w:rsidRDefault="003A7ED3">
            <w:pPr>
              <w:shd w:val="clear" w:color="auto" w:fill="E2EFD9" w:themeFill="accent6" w:themeFillTint="33"/>
              <w:jc w:val="center"/>
              <w:rPr>
                <w:rFonts w:ascii="Arial" w:eastAsiaTheme="minorEastAsia" w:hAnsi="Arial" w:cs="Arial"/>
                <w:b/>
                <w:bCs/>
                <w:color w:val="000000" w:themeColor="text1"/>
                <w:lang w:eastAsia="nl-NL"/>
              </w:rPr>
            </w:pPr>
            <w:r w:rsidRPr="000A0224">
              <w:rPr>
                <w:rFonts w:ascii="Arial" w:eastAsiaTheme="minorEastAsia" w:hAnsi="Arial" w:cs="Arial"/>
                <w:b/>
                <w:bCs/>
                <w:color w:val="000000" w:themeColor="text1"/>
                <w:lang w:eastAsia="nl-NL"/>
              </w:rPr>
              <w:t>% van maximaal te behalen punten</w:t>
            </w:r>
          </w:p>
        </w:tc>
      </w:tr>
      <w:tr w:rsidR="003A7ED3" w:rsidRPr="000A0224" w14:paraId="0FE5B2DE" w14:textId="77777777">
        <w:trPr>
          <w:trHeight w:val="300"/>
        </w:trPr>
        <w:tc>
          <w:tcPr>
            <w:tcW w:w="1885"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7516FBB2" w14:textId="77777777" w:rsidR="003A7ED3" w:rsidRPr="000A0224" w:rsidRDefault="003A7ED3">
            <w:pPr>
              <w:shd w:val="clear" w:color="auto" w:fill="E2EFD9" w:themeFill="accent6" w:themeFillTint="33"/>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Uitstekend </w:t>
            </w:r>
          </w:p>
        </w:tc>
        <w:tc>
          <w:tcPr>
            <w:tcW w:w="5374"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0DC2E22A" w14:textId="578622E1" w:rsidR="003A7ED3" w:rsidRPr="000A0224" w:rsidRDefault="003A7ED3">
            <w:pPr>
              <w:shd w:val="clear" w:color="auto" w:fill="E2EFD9" w:themeFill="accent6" w:themeFillTint="33"/>
              <w:rPr>
                <w:rFonts w:ascii="Arial" w:eastAsiaTheme="minorEastAsia" w:hAnsi="Arial" w:cs="Arial"/>
                <w:color w:val="000000" w:themeColor="text1"/>
                <w:lang w:eastAsia="nl-NL"/>
              </w:rPr>
            </w:pPr>
            <w:r w:rsidRPr="000A0224">
              <w:rPr>
                <w:rFonts w:ascii="Arial" w:hAnsi="Arial" w:cs="Arial"/>
              </w:rPr>
              <w:t xml:space="preserve">De toelichting overtreft de verwachtingen en is zeer volledig. Aspecten zijn zeer sterk uitgewerkt </w:t>
            </w:r>
            <w:r w:rsidR="006C56D5" w:rsidRPr="000A0224">
              <w:rPr>
                <w:rFonts w:ascii="Arial" w:hAnsi="Arial" w:cs="Arial"/>
              </w:rPr>
              <w:t>en onderscheidend</w:t>
            </w:r>
            <w:r w:rsidRPr="000A0224">
              <w:rPr>
                <w:rFonts w:ascii="Arial" w:hAnsi="Arial" w:cs="Arial"/>
              </w:rPr>
              <w:t>. De onderbouwing is zeer sterk. De inhoud sluit naadloos aan op de behoefte en levert aantoonbare, substantiële meerwaarde voor de gemeente Den Helder. De inschrijver toont een uitstekend begrip van zowel de context als de doelstellingen van de opdracht. De toelichting is zeer concreet, specifiek, onderbouwd en realistisch (is SMART uitgewerkt).</w:t>
            </w:r>
          </w:p>
        </w:tc>
        <w:tc>
          <w:tcPr>
            <w:tcW w:w="2506"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086B1A89" w14:textId="77777777" w:rsidR="003A7ED3" w:rsidRPr="000A0224" w:rsidRDefault="003A7ED3">
            <w:pPr>
              <w:shd w:val="clear" w:color="auto" w:fill="E2EFD9" w:themeFill="accent6" w:themeFillTint="33"/>
              <w:jc w:val="right"/>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100% </w:t>
            </w:r>
          </w:p>
        </w:tc>
      </w:tr>
      <w:tr w:rsidR="003A7ED3" w:rsidRPr="000A0224" w14:paraId="240A30CF" w14:textId="77777777">
        <w:trPr>
          <w:trHeight w:val="300"/>
        </w:trPr>
        <w:tc>
          <w:tcPr>
            <w:tcW w:w="1885"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7A0BB1DB" w14:textId="77777777" w:rsidR="003A7ED3" w:rsidRPr="000A0224" w:rsidRDefault="003A7ED3">
            <w:pPr>
              <w:shd w:val="clear" w:color="auto" w:fill="E2EFD9" w:themeFill="accent6" w:themeFillTint="33"/>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Goed </w:t>
            </w:r>
          </w:p>
        </w:tc>
        <w:tc>
          <w:tcPr>
            <w:tcW w:w="5374"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2DB31C24" w14:textId="54BFDFEB" w:rsidR="003A7ED3" w:rsidRPr="000A0224" w:rsidRDefault="003A7ED3">
            <w:pPr>
              <w:shd w:val="clear" w:color="auto" w:fill="E2EFD9" w:themeFill="accent6" w:themeFillTint="33"/>
              <w:rPr>
                <w:rFonts w:ascii="Arial" w:eastAsiaTheme="minorEastAsia" w:hAnsi="Arial" w:cs="Arial"/>
                <w:color w:val="000000" w:themeColor="text1"/>
                <w:lang w:eastAsia="nl-NL"/>
              </w:rPr>
            </w:pPr>
            <w:r w:rsidRPr="000A0224">
              <w:rPr>
                <w:rFonts w:ascii="Arial" w:hAnsi="Arial" w:cs="Arial"/>
              </w:rPr>
              <w:t xml:space="preserve">De toelichting voldoet aan de </w:t>
            </w:r>
            <w:r w:rsidR="00EB7491">
              <w:rPr>
                <w:rFonts w:ascii="Arial" w:hAnsi="Arial" w:cs="Arial"/>
              </w:rPr>
              <w:t>gestelde</w:t>
            </w:r>
            <w:r w:rsidRPr="000A0224">
              <w:rPr>
                <w:rFonts w:ascii="Arial" w:hAnsi="Arial" w:cs="Arial"/>
              </w:rPr>
              <w:t xml:space="preserve"> eisen, deze is volledig en consistent. De inhoud sluit goed aan op de behoefte, er is een heldere onderbouwing. De aanpak is logisch, samenhangend en goed uitvoerbaar. De inschrijver toont een goed begrip van de opdracht en context. De toelichting is SMART uitgewerkt. Er is geen sprake van aantoonbare meerwaarde.</w:t>
            </w:r>
          </w:p>
        </w:tc>
        <w:tc>
          <w:tcPr>
            <w:tcW w:w="2506"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4B4B550A" w14:textId="662B67F6" w:rsidR="003A7ED3" w:rsidRPr="000A0224" w:rsidRDefault="001B3F6F">
            <w:pPr>
              <w:shd w:val="clear" w:color="auto" w:fill="E2EFD9" w:themeFill="accent6" w:themeFillTint="33"/>
              <w:jc w:val="right"/>
              <w:rPr>
                <w:rFonts w:ascii="Arial" w:eastAsiaTheme="minorEastAsia" w:hAnsi="Arial" w:cs="Arial"/>
                <w:color w:val="000000" w:themeColor="text1"/>
                <w:lang w:eastAsia="nl-NL"/>
              </w:rPr>
            </w:pPr>
            <w:r>
              <w:rPr>
                <w:rFonts w:ascii="Arial" w:eastAsiaTheme="minorEastAsia" w:hAnsi="Arial" w:cs="Arial"/>
                <w:color w:val="000000" w:themeColor="text1"/>
                <w:lang w:eastAsia="nl-NL"/>
              </w:rPr>
              <w:t>75</w:t>
            </w:r>
            <w:r w:rsidR="003A7ED3" w:rsidRPr="000A0224">
              <w:rPr>
                <w:rFonts w:ascii="Arial" w:eastAsiaTheme="minorEastAsia" w:hAnsi="Arial" w:cs="Arial"/>
                <w:color w:val="000000" w:themeColor="text1"/>
                <w:lang w:eastAsia="nl-NL"/>
              </w:rPr>
              <w:t>% </w:t>
            </w:r>
          </w:p>
        </w:tc>
      </w:tr>
      <w:tr w:rsidR="003A7ED3" w:rsidRPr="000A0224" w14:paraId="36C833E2" w14:textId="77777777">
        <w:trPr>
          <w:trHeight w:val="300"/>
        </w:trPr>
        <w:tc>
          <w:tcPr>
            <w:tcW w:w="1885"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35FF3650" w14:textId="77777777" w:rsidR="003A7ED3" w:rsidRPr="000A0224" w:rsidRDefault="003A7ED3">
            <w:pPr>
              <w:shd w:val="clear" w:color="auto" w:fill="E2EFD9" w:themeFill="accent6" w:themeFillTint="33"/>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Voldoende </w:t>
            </w:r>
          </w:p>
        </w:tc>
        <w:tc>
          <w:tcPr>
            <w:tcW w:w="5374"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1AD36EFC" w14:textId="77777777" w:rsidR="003A7ED3" w:rsidRPr="000A0224" w:rsidRDefault="003A7ED3">
            <w:pPr>
              <w:shd w:val="clear" w:color="auto" w:fill="E2EFD9" w:themeFill="accent6" w:themeFillTint="33"/>
              <w:rPr>
                <w:rFonts w:ascii="Arial" w:eastAsiaTheme="minorEastAsia" w:hAnsi="Arial" w:cs="Arial"/>
                <w:color w:val="000000" w:themeColor="text1"/>
                <w:lang w:eastAsia="nl-NL"/>
              </w:rPr>
            </w:pPr>
            <w:r w:rsidRPr="000A0224">
              <w:rPr>
                <w:rFonts w:ascii="Arial" w:hAnsi="Arial" w:cs="Arial"/>
              </w:rPr>
              <w:t xml:space="preserve">De toelichting voldoet aan de basisverwachtingen en gestelde eisen. De uitwerking is correct en bruikbaar, maar overwegend standaard en biedt een redelijke samenhang. De inschrijver toont voldoende begrip van de opdracht om deze naar verwachting uit te voeren. De toelichting is voldoende concreet en realistisch maar niet overal even specifiek, concreet en/of realistisch (niet overal SMART uitgewerkt). De uitvoerbaarheid is aannemelijk. </w:t>
            </w:r>
          </w:p>
        </w:tc>
        <w:tc>
          <w:tcPr>
            <w:tcW w:w="2506"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3C557DCF" w14:textId="3B056B28" w:rsidR="003A7ED3" w:rsidRPr="000A0224" w:rsidRDefault="001B3F6F">
            <w:pPr>
              <w:shd w:val="clear" w:color="auto" w:fill="E2EFD9" w:themeFill="accent6" w:themeFillTint="33"/>
              <w:jc w:val="right"/>
              <w:rPr>
                <w:rFonts w:ascii="Arial" w:eastAsiaTheme="minorEastAsia" w:hAnsi="Arial" w:cs="Arial"/>
                <w:color w:val="000000" w:themeColor="text1"/>
                <w:lang w:eastAsia="nl-NL"/>
              </w:rPr>
            </w:pPr>
            <w:r>
              <w:rPr>
                <w:rFonts w:ascii="Arial" w:eastAsiaTheme="minorEastAsia" w:hAnsi="Arial" w:cs="Arial"/>
                <w:color w:val="000000" w:themeColor="text1"/>
                <w:lang w:eastAsia="nl-NL"/>
              </w:rPr>
              <w:t>50</w:t>
            </w:r>
            <w:r w:rsidR="003A7ED3" w:rsidRPr="000A0224">
              <w:rPr>
                <w:rFonts w:ascii="Arial" w:eastAsiaTheme="minorEastAsia" w:hAnsi="Arial" w:cs="Arial"/>
                <w:color w:val="000000" w:themeColor="text1"/>
                <w:lang w:eastAsia="nl-NL"/>
              </w:rPr>
              <w:t>% </w:t>
            </w:r>
          </w:p>
        </w:tc>
      </w:tr>
      <w:tr w:rsidR="003A7ED3" w:rsidRPr="000A0224" w14:paraId="6E10D699" w14:textId="77777777">
        <w:trPr>
          <w:trHeight w:val="300"/>
        </w:trPr>
        <w:tc>
          <w:tcPr>
            <w:tcW w:w="1885"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397B3C18" w14:textId="77777777" w:rsidR="003A7ED3" w:rsidRPr="000A0224" w:rsidRDefault="003A7ED3">
            <w:pPr>
              <w:shd w:val="clear" w:color="auto" w:fill="E2EFD9" w:themeFill="accent6" w:themeFillTint="33"/>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Onvoldoende </w:t>
            </w:r>
          </w:p>
        </w:tc>
        <w:tc>
          <w:tcPr>
            <w:tcW w:w="5374"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47BD3A23" w14:textId="4AB11FA7" w:rsidR="003A7ED3" w:rsidRPr="000A0224" w:rsidRDefault="003A7ED3">
            <w:pPr>
              <w:shd w:val="clear" w:color="auto" w:fill="E2EFD9" w:themeFill="accent6" w:themeFillTint="33"/>
              <w:rPr>
                <w:rFonts w:ascii="Arial" w:eastAsiaTheme="minorEastAsia" w:hAnsi="Arial" w:cs="Arial"/>
                <w:color w:val="000000" w:themeColor="text1"/>
                <w:lang w:eastAsia="nl-NL"/>
              </w:rPr>
            </w:pPr>
            <w:r w:rsidRPr="000A0224">
              <w:rPr>
                <w:rFonts w:ascii="Arial" w:hAnsi="Arial" w:cs="Arial"/>
              </w:rPr>
              <w:t xml:space="preserve">De toelichting voldoet beperkt aan de </w:t>
            </w:r>
            <w:r w:rsidR="00134C89">
              <w:rPr>
                <w:rFonts w:ascii="Arial" w:hAnsi="Arial" w:cs="Arial"/>
              </w:rPr>
              <w:t xml:space="preserve">gestelde </w:t>
            </w:r>
            <w:r w:rsidRPr="000A0224">
              <w:rPr>
                <w:rFonts w:ascii="Arial" w:hAnsi="Arial" w:cs="Arial"/>
              </w:rPr>
              <w:t xml:space="preserve">eisen. Verschillende aspecten zijn onvolledig of globaal toegelicht. Er is beperkte samenhang. De toelichting is beperkt SMART uitgewerkt. De toelichting is niet altijd specifiek, meetbaar en schiet tekort op meerdere essentiële onderdelen of </w:t>
            </w:r>
            <w:r w:rsidRPr="000A0224">
              <w:rPr>
                <w:rFonts w:ascii="Arial" w:hAnsi="Arial" w:cs="Arial"/>
              </w:rPr>
              <w:lastRenderedPageBreak/>
              <w:t xml:space="preserve">aspecten zijn onvoldoende uitgewerkt. Er is sprake van significante onduidelijkheden, onvoldoende onderbouwing en een gebrekkig inzicht in de opdracht. </w:t>
            </w:r>
          </w:p>
        </w:tc>
        <w:tc>
          <w:tcPr>
            <w:tcW w:w="2506"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416C2D40" w14:textId="77777777" w:rsidR="003A7ED3" w:rsidRPr="000A0224" w:rsidRDefault="003A7ED3">
            <w:pPr>
              <w:shd w:val="clear" w:color="auto" w:fill="E2EFD9" w:themeFill="accent6" w:themeFillTint="33"/>
              <w:jc w:val="right"/>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lastRenderedPageBreak/>
              <w:t>30% </w:t>
            </w:r>
          </w:p>
        </w:tc>
      </w:tr>
      <w:tr w:rsidR="003A7ED3" w:rsidRPr="00AE327B" w14:paraId="74EB74FC" w14:textId="77777777">
        <w:trPr>
          <w:trHeight w:val="300"/>
        </w:trPr>
        <w:tc>
          <w:tcPr>
            <w:tcW w:w="1885"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1705B06F" w14:textId="77777777" w:rsidR="003A7ED3" w:rsidRPr="000A0224" w:rsidRDefault="003A7ED3">
            <w:pPr>
              <w:shd w:val="clear" w:color="auto" w:fill="E2EFD9" w:themeFill="accent6" w:themeFillTint="33"/>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Slecht </w:t>
            </w:r>
          </w:p>
        </w:tc>
        <w:tc>
          <w:tcPr>
            <w:tcW w:w="5374"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504E47BF" w14:textId="02B3764B" w:rsidR="003A7ED3" w:rsidRPr="000A0224" w:rsidRDefault="003A7ED3">
            <w:pPr>
              <w:shd w:val="clear" w:color="auto" w:fill="E2EFD9" w:themeFill="accent6" w:themeFillTint="33"/>
              <w:rPr>
                <w:rFonts w:ascii="Arial" w:hAnsi="Arial" w:cs="Arial"/>
              </w:rPr>
            </w:pPr>
            <w:r w:rsidRPr="000A0224">
              <w:rPr>
                <w:rFonts w:ascii="Arial" w:hAnsi="Arial" w:cs="Arial"/>
              </w:rPr>
              <w:t xml:space="preserve">De toelichting voldoet niet aan de </w:t>
            </w:r>
            <w:r w:rsidR="00EB7491">
              <w:rPr>
                <w:rFonts w:ascii="Arial" w:hAnsi="Arial" w:cs="Arial"/>
              </w:rPr>
              <w:t xml:space="preserve">gestelde </w:t>
            </w:r>
            <w:r w:rsidRPr="000A0224">
              <w:rPr>
                <w:rFonts w:ascii="Arial" w:hAnsi="Arial" w:cs="Arial"/>
              </w:rPr>
              <w:t xml:space="preserve">eisen. </w:t>
            </w:r>
            <w:r w:rsidRPr="000A0224">
              <w:t xml:space="preserve">Essentiële onderdelen ontbreken of zijn niet te beoordelen. </w:t>
            </w:r>
            <w:r w:rsidRPr="000A0224">
              <w:rPr>
                <w:rFonts w:ascii="Arial" w:hAnsi="Arial" w:cs="Arial"/>
              </w:rPr>
              <w:t xml:space="preserve">Er is geen inhoudelijke beantwoording, aspecten komen niet aan bod. De </w:t>
            </w:r>
            <w:r w:rsidR="006C56D5" w:rsidRPr="000A0224">
              <w:rPr>
                <w:rFonts w:ascii="Arial" w:hAnsi="Arial" w:cs="Arial"/>
              </w:rPr>
              <w:t>toelichting is</w:t>
            </w:r>
            <w:r w:rsidRPr="000A0224">
              <w:rPr>
                <w:rFonts w:ascii="Arial" w:hAnsi="Arial" w:cs="Arial"/>
              </w:rPr>
              <w:t xml:space="preserve"> niet realistisch, n</w:t>
            </w:r>
            <w:r w:rsidRPr="000A0224">
              <w:t>iet concreet, niet toetsbaar. De toelichting is niet SMART uitgewerkt.</w:t>
            </w:r>
          </w:p>
        </w:tc>
        <w:tc>
          <w:tcPr>
            <w:tcW w:w="2506"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662357C8" w14:textId="77777777" w:rsidR="003A7ED3" w:rsidRPr="00AE327B" w:rsidRDefault="003A7ED3">
            <w:pPr>
              <w:shd w:val="clear" w:color="auto" w:fill="E2EFD9" w:themeFill="accent6" w:themeFillTint="33"/>
              <w:jc w:val="right"/>
              <w:rPr>
                <w:rFonts w:ascii="Arial" w:eastAsiaTheme="minorEastAsia" w:hAnsi="Arial" w:cs="Arial"/>
                <w:color w:val="000000" w:themeColor="text1"/>
                <w:lang w:eastAsia="nl-NL"/>
              </w:rPr>
            </w:pPr>
            <w:r w:rsidRPr="000A0224">
              <w:rPr>
                <w:rFonts w:ascii="Arial" w:eastAsiaTheme="minorEastAsia" w:hAnsi="Arial" w:cs="Arial"/>
                <w:color w:val="000000" w:themeColor="text1"/>
                <w:lang w:eastAsia="nl-NL"/>
              </w:rPr>
              <w:t>0%</w:t>
            </w:r>
            <w:r w:rsidRPr="00AE327B">
              <w:rPr>
                <w:rFonts w:ascii="Arial" w:eastAsiaTheme="minorEastAsia" w:hAnsi="Arial" w:cs="Arial"/>
                <w:color w:val="000000" w:themeColor="text1"/>
                <w:lang w:eastAsia="nl-NL"/>
              </w:rPr>
              <w:t> </w:t>
            </w:r>
          </w:p>
        </w:tc>
      </w:tr>
    </w:tbl>
    <w:p w14:paraId="39F7C6C8" w14:textId="77777777" w:rsidR="003C1800" w:rsidRPr="001E777F" w:rsidRDefault="003C1800" w:rsidP="003C1800">
      <w:pPr>
        <w:pStyle w:val="Kop2"/>
      </w:pPr>
      <w:bookmarkStart w:id="166" w:name="_Toc240620321"/>
      <w:bookmarkStart w:id="167" w:name="_Toc176782048"/>
      <w:bookmarkStart w:id="168" w:name="_Toc183004109"/>
      <w:bookmarkStart w:id="169" w:name="_Toc225926820"/>
      <w:r w:rsidRPr="001E777F">
        <w:t>4.3.</w:t>
      </w:r>
      <w:r>
        <w:t>1</w:t>
      </w:r>
      <w:r>
        <w:tab/>
        <w:t>Subg</w:t>
      </w:r>
      <w:r w:rsidRPr="001E777F">
        <w:t xml:space="preserve">unningscriterium </w:t>
      </w:r>
      <w:r>
        <w:t>Aanpak implementatie</w:t>
      </w:r>
      <w:bookmarkEnd w:id="166"/>
    </w:p>
    <w:p w14:paraId="7191B374" w14:textId="77777777" w:rsidR="003C1800" w:rsidRPr="001E777F" w:rsidRDefault="003C1800" w:rsidP="003C1800">
      <w:pPr>
        <w:rPr>
          <w:rFonts w:ascii="Arial" w:hAnsi="Arial" w:cs="Arial"/>
          <w:i/>
        </w:rPr>
      </w:pPr>
    </w:p>
    <w:p w14:paraId="7D9E704F" w14:textId="77777777" w:rsidR="003C1800" w:rsidRPr="00F20961" w:rsidRDefault="003C1800" w:rsidP="003C1800">
      <w:pPr>
        <w:rPr>
          <w:rFonts w:ascii="Arial" w:eastAsia="Calibri" w:hAnsi="Arial" w:cs="Arial"/>
        </w:rPr>
      </w:pPr>
      <w:r w:rsidRPr="00F20961">
        <w:rPr>
          <w:rFonts w:ascii="Arial" w:eastAsia="Calibri" w:hAnsi="Arial" w:cs="Arial"/>
        </w:rPr>
        <w:t>Omdat het contract met de huidige leverancier afloopt is de deadline voor het volledig operationeel opleveren van de oplossing voor de organisatie 1 april. Het doel is dan op klaar te zijn voor migratie, nieuwe datastromen te creëren en informatieproducten te ontwikkelen. Hiervoor in het implementatieplan zekerheden.</w:t>
      </w:r>
    </w:p>
    <w:p w14:paraId="42477A9D" w14:textId="77777777" w:rsidR="003C1800" w:rsidRPr="00F20961" w:rsidRDefault="003C1800" w:rsidP="003C1800">
      <w:pPr>
        <w:rPr>
          <w:rFonts w:ascii="Arial" w:eastAsia="Calibri" w:hAnsi="Arial" w:cs="Arial"/>
        </w:rPr>
      </w:pPr>
    </w:p>
    <w:p w14:paraId="4B37B2E0" w14:textId="77777777" w:rsidR="003C1800" w:rsidRPr="00F20961" w:rsidRDefault="003C1800" w:rsidP="003C1800">
      <w:pPr>
        <w:rPr>
          <w:rFonts w:ascii="Arial" w:eastAsia="Calibri" w:hAnsi="Arial" w:cs="Arial"/>
        </w:rPr>
      </w:pPr>
      <w:r w:rsidRPr="00F20961">
        <w:rPr>
          <w:rFonts w:ascii="Arial" w:eastAsia="Calibri" w:hAnsi="Arial" w:cs="Arial"/>
        </w:rPr>
        <w:t>De Opdrachtgever hecht natuurlijk waarde aan een kwalitatief goede implementatie. Hieraan ligt een plan ten grondslag waarin tenminste is opgenomen:</w:t>
      </w:r>
    </w:p>
    <w:p w14:paraId="32D60D0C" w14:textId="77777777" w:rsidR="003C1800" w:rsidRPr="00F20961" w:rsidRDefault="003C1800" w:rsidP="003C1800">
      <w:pPr>
        <w:pStyle w:val="Lijstalinea"/>
        <w:numPr>
          <w:ilvl w:val="1"/>
          <w:numId w:val="65"/>
        </w:numPr>
        <w:ind w:left="1360" w:hanging="705"/>
        <w:contextualSpacing w:val="0"/>
        <w:rPr>
          <w:rFonts w:ascii="Arial" w:eastAsia="Calibri" w:hAnsi="Arial" w:cs="Arial"/>
        </w:rPr>
      </w:pPr>
      <w:r w:rsidRPr="00F20961">
        <w:rPr>
          <w:rFonts w:ascii="Arial" w:eastAsia="Calibri" w:hAnsi="Arial" w:cs="Arial"/>
        </w:rPr>
        <w:t xml:space="preserve">planning met mijlpalen, </w:t>
      </w:r>
    </w:p>
    <w:p w14:paraId="58BF5EBF" w14:textId="77777777" w:rsidR="003C1800" w:rsidRPr="00F20961" w:rsidRDefault="003C1800" w:rsidP="003C1800">
      <w:pPr>
        <w:pStyle w:val="Lijstalinea"/>
        <w:numPr>
          <w:ilvl w:val="1"/>
          <w:numId w:val="65"/>
        </w:numPr>
        <w:ind w:left="1360" w:hanging="705"/>
        <w:contextualSpacing w:val="0"/>
        <w:rPr>
          <w:rFonts w:ascii="Arial" w:eastAsia="Calibri" w:hAnsi="Arial" w:cs="Arial"/>
        </w:rPr>
      </w:pPr>
      <w:r w:rsidRPr="00F20961">
        <w:rPr>
          <w:rFonts w:ascii="Arial" w:eastAsia="Calibri" w:hAnsi="Arial" w:cs="Arial"/>
        </w:rPr>
        <w:t xml:space="preserve">te leveren benodigde documentatie en handleidingen (in Nederlandse taal), </w:t>
      </w:r>
    </w:p>
    <w:p w14:paraId="40A2B9FA" w14:textId="77777777" w:rsidR="003C1800" w:rsidRPr="00F20961" w:rsidRDefault="003C1800" w:rsidP="003C1800">
      <w:pPr>
        <w:pStyle w:val="Lijstalinea"/>
        <w:numPr>
          <w:ilvl w:val="1"/>
          <w:numId w:val="65"/>
        </w:numPr>
        <w:ind w:left="1360" w:hanging="705"/>
        <w:contextualSpacing w:val="0"/>
        <w:rPr>
          <w:rFonts w:ascii="Arial" w:eastAsia="Calibri" w:hAnsi="Arial" w:cs="Arial"/>
        </w:rPr>
      </w:pPr>
      <w:r w:rsidRPr="00F20961">
        <w:rPr>
          <w:rFonts w:ascii="Arial" w:eastAsia="Calibri" w:hAnsi="Arial" w:cs="Arial"/>
        </w:rPr>
        <w:t xml:space="preserve">risico analyse en beheersmaatregelen, </w:t>
      </w:r>
    </w:p>
    <w:p w14:paraId="3DC57793" w14:textId="77777777" w:rsidR="003C1800" w:rsidRPr="00F20961" w:rsidRDefault="003C1800" w:rsidP="003C1800">
      <w:pPr>
        <w:pStyle w:val="Lijstalinea"/>
        <w:numPr>
          <w:ilvl w:val="1"/>
          <w:numId w:val="65"/>
        </w:numPr>
        <w:ind w:left="1360" w:hanging="705"/>
        <w:contextualSpacing w:val="0"/>
        <w:rPr>
          <w:rFonts w:ascii="Arial" w:eastAsia="Calibri" w:hAnsi="Arial" w:cs="Arial"/>
        </w:rPr>
      </w:pPr>
      <w:r w:rsidRPr="00F20961">
        <w:rPr>
          <w:rFonts w:ascii="Arial" w:eastAsia="Calibri" w:hAnsi="Arial" w:cs="Arial"/>
        </w:rPr>
        <w:t xml:space="preserve">te leveren capaciteit vanuit de Opdrachtgever (zowel technische als functionele ondersteuning bij implementaties), </w:t>
      </w:r>
    </w:p>
    <w:p w14:paraId="5B890E61" w14:textId="77777777" w:rsidR="003C1800" w:rsidRPr="00F20961" w:rsidRDefault="003C1800" w:rsidP="003C1800">
      <w:pPr>
        <w:pStyle w:val="Lijstalinea"/>
        <w:numPr>
          <w:ilvl w:val="1"/>
          <w:numId w:val="65"/>
        </w:numPr>
        <w:ind w:left="1360" w:hanging="705"/>
        <w:contextualSpacing w:val="0"/>
        <w:rPr>
          <w:rFonts w:ascii="Arial" w:eastAsia="Calibri" w:hAnsi="Arial" w:cs="Arial"/>
        </w:rPr>
      </w:pPr>
      <w:r w:rsidRPr="00F20961">
        <w:rPr>
          <w:rFonts w:ascii="Arial" w:eastAsia="Calibri" w:hAnsi="Arial" w:cs="Arial"/>
        </w:rPr>
        <w:t>Te leveren capaciteit van de Opdrachtnemer voor support en nazorg (projectleider, consultant en voldoende mankracht om de planning te realiseren) gebaseerd op eerdere implementaties en ervaringen.</w:t>
      </w:r>
    </w:p>
    <w:p w14:paraId="33F9801F" w14:textId="77777777" w:rsidR="003C1800" w:rsidRPr="00F20961" w:rsidRDefault="003C1800" w:rsidP="003C1800">
      <w:pPr>
        <w:pStyle w:val="Lijstalinea"/>
        <w:numPr>
          <w:ilvl w:val="1"/>
          <w:numId w:val="65"/>
        </w:numPr>
        <w:ind w:left="1360" w:hanging="705"/>
        <w:contextualSpacing w:val="0"/>
        <w:rPr>
          <w:rFonts w:ascii="Arial" w:eastAsia="Calibri" w:hAnsi="Arial" w:cs="Arial"/>
        </w:rPr>
      </w:pPr>
      <w:r w:rsidRPr="00F20961">
        <w:rPr>
          <w:rFonts w:ascii="Arial" w:eastAsia="Calibri" w:hAnsi="Arial" w:cs="Arial"/>
        </w:rPr>
        <w:t xml:space="preserve">De aandacht voor verandermanagement en adoptie van de Oplossing. </w:t>
      </w:r>
    </w:p>
    <w:p w14:paraId="05B4F9C9" w14:textId="77777777" w:rsidR="003C1800" w:rsidRPr="00F20961" w:rsidRDefault="003C1800" w:rsidP="003C1800">
      <w:pPr>
        <w:spacing w:line="259" w:lineRule="auto"/>
        <w:rPr>
          <w:rFonts w:ascii="Arial" w:eastAsia="Calibri" w:hAnsi="Arial" w:cs="Arial"/>
        </w:rPr>
      </w:pPr>
    </w:p>
    <w:p w14:paraId="0ADF434E" w14:textId="77777777" w:rsidR="003C1800" w:rsidRPr="00F20961" w:rsidRDefault="003C1800" w:rsidP="003C1800">
      <w:pPr>
        <w:spacing w:line="259" w:lineRule="auto"/>
        <w:rPr>
          <w:rFonts w:ascii="Arial" w:eastAsia="Calibri" w:hAnsi="Arial" w:cs="Arial"/>
        </w:rPr>
      </w:pPr>
      <w:r w:rsidRPr="00F20961">
        <w:rPr>
          <w:rFonts w:ascii="Arial" w:eastAsia="Calibri" w:hAnsi="Arial" w:cs="Arial"/>
        </w:rPr>
        <w:t>De Opdrachtgever zoekt een ervaren partner die de Organisatie tijdens de implementatie actief ontzorgt, maar in samenspraak voorbereidt en tegelijkertijd kennis overdraagt om zelfredzaamheid te vergroten. De werkzaamheden omvatten de implementatie van de Oplossing, migratie, functionele inrichting en het opleiden van gebruikers. De kosten hiervan zijn opgenomen in het prijzenblad.</w:t>
      </w:r>
    </w:p>
    <w:p w14:paraId="3225AC0D" w14:textId="77777777" w:rsidR="003C1800" w:rsidRPr="00F20961" w:rsidRDefault="003C1800" w:rsidP="003C1800">
      <w:pPr>
        <w:rPr>
          <w:rFonts w:ascii="Arial" w:eastAsia="Calibri" w:hAnsi="Arial" w:cs="Arial"/>
        </w:rPr>
      </w:pPr>
      <w:r w:rsidRPr="00F20961">
        <w:rPr>
          <w:rFonts w:ascii="Arial" w:eastAsia="Calibri" w:hAnsi="Arial" w:cs="Arial"/>
        </w:rPr>
        <w:t xml:space="preserve"> </w:t>
      </w:r>
    </w:p>
    <w:p w14:paraId="6A4648B6" w14:textId="77777777" w:rsidR="003C1800" w:rsidRPr="00F20961" w:rsidRDefault="003C1800" w:rsidP="003C1800">
      <w:pPr>
        <w:pStyle w:val="Lijstalinea"/>
        <w:numPr>
          <w:ilvl w:val="0"/>
          <w:numId w:val="64"/>
        </w:numPr>
        <w:contextualSpacing w:val="0"/>
        <w:rPr>
          <w:rFonts w:ascii="Arial" w:eastAsia="Calibri" w:hAnsi="Arial" w:cs="Arial"/>
        </w:rPr>
      </w:pPr>
      <w:r w:rsidRPr="00F20961">
        <w:rPr>
          <w:rFonts w:ascii="Arial" w:eastAsia="Calibri" w:hAnsi="Arial" w:cs="Arial"/>
        </w:rPr>
        <w:t>Beschrijf in één Plan van Aanpak op welke manier de Opdrachtnemer de Organisatie ondersteunt bij de implementatie werkzaamheden. Ga hierbij in op de werkzaamheden die noodzakelijk zijn om met de aangeboden software werkend te krijgen (technische implementatie) en de werkzaamheden die noodzakelijk zijn om de software in te richten en uit te rollen (functionele implementatie). Neem in uw aanpak eerdere implementatie ervaringen mee.</w:t>
      </w:r>
    </w:p>
    <w:p w14:paraId="25604DBA" w14:textId="77777777" w:rsidR="003C1800" w:rsidRPr="00F20961" w:rsidRDefault="003C1800" w:rsidP="003C1800">
      <w:pPr>
        <w:pStyle w:val="Lijstalinea"/>
        <w:numPr>
          <w:ilvl w:val="0"/>
          <w:numId w:val="64"/>
        </w:numPr>
        <w:contextualSpacing w:val="0"/>
        <w:rPr>
          <w:rFonts w:ascii="Arial" w:eastAsia="Calibri" w:hAnsi="Arial" w:cs="Arial"/>
        </w:rPr>
      </w:pPr>
      <w:r w:rsidRPr="00F20961">
        <w:rPr>
          <w:rFonts w:ascii="Arial" w:eastAsia="Calibri" w:hAnsi="Arial" w:cs="Arial"/>
        </w:rPr>
        <w:t xml:space="preserve">Beschrijf daarnaast welke activiteiten door de Organisatie uitgevoerd moeten worden. Geef deze werkzaamheden in tijd in een planning weer voor Organisatie en Opdrachtnemer. </w:t>
      </w:r>
    </w:p>
    <w:p w14:paraId="7A92A9B7" w14:textId="77777777" w:rsidR="003C1800" w:rsidRPr="00F20961" w:rsidRDefault="003C1800" w:rsidP="003C1800">
      <w:pPr>
        <w:pStyle w:val="Lijstalinea"/>
        <w:numPr>
          <w:ilvl w:val="0"/>
          <w:numId w:val="64"/>
        </w:numPr>
        <w:contextualSpacing w:val="0"/>
        <w:rPr>
          <w:rFonts w:ascii="Arial" w:eastAsia="Calibri" w:hAnsi="Arial" w:cs="Arial"/>
        </w:rPr>
      </w:pPr>
      <w:r w:rsidRPr="00F20961">
        <w:rPr>
          <w:rFonts w:ascii="Arial" w:eastAsia="Calibri" w:hAnsi="Arial" w:cs="Arial"/>
        </w:rPr>
        <w:t xml:space="preserve">Beschrijf op welke manier de opdrachtnemer zorgdraagt voor verandermanagement en zelfredzaam worden van de organisatie. </w:t>
      </w:r>
    </w:p>
    <w:p w14:paraId="6785C6D1" w14:textId="28C53245" w:rsidR="003C1800" w:rsidRPr="00F20961" w:rsidRDefault="003C1800" w:rsidP="003C1800">
      <w:pPr>
        <w:pStyle w:val="Lijstalinea"/>
        <w:numPr>
          <w:ilvl w:val="0"/>
          <w:numId w:val="64"/>
        </w:numPr>
        <w:contextualSpacing w:val="0"/>
        <w:rPr>
          <w:rFonts w:ascii="Arial" w:eastAsia="Calibri" w:hAnsi="Arial" w:cs="Arial"/>
        </w:rPr>
      </w:pPr>
      <w:r w:rsidRPr="00F20961">
        <w:rPr>
          <w:rFonts w:ascii="Arial" w:eastAsia="Calibri" w:hAnsi="Arial" w:cs="Arial"/>
        </w:rPr>
        <w:t xml:space="preserve">Beschrijf op welke trainingen en instructies worden </w:t>
      </w:r>
      <w:r w:rsidR="006C56D5" w:rsidRPr="00F20961">
        <w:rPr>
          <w:rFonts w:ascii="Arial" w:eastAsia="Calibri" w:hAnsi="Arial" w:cs="Arial"/>
        </w:rPr>
        <w:t>verzorgd</w:t>
      </w:r>
      <w:r w:rsidRPr="00F20961">
        <w:rPr>
          <w:rFonts w:ascii="Arial" w:eastAsia="Calibri" w:hAnsi="Arial" w:cs="Arial"/>
        </w:rPr>
        <w:t xml:space="preserve"> en op welke manier dit wordt gedaan. </w:t>
      </w:r>
    </w:p>
    <w:p w14:paraId="12292B27" w14:textId="77777777" w:rsidR="003C1800" w:rsidRPr="00F20961" w:rsidRDefault="003C1800" w:rsidP="003C1800">
      <w:pPr>
        <w:pStyle w:val="Lijstalinea"/>
        <w:numPr>
          <w:ilvl w:val="0"/>
          <w:numId w:val="64"/>
        </w:numPr>
        <w:contextualSpacing w:val="0"/>
        <w:rPr>
          <w:rFonts w:ascii="Arial" w:eastAsia="Calibri" w:hAnsi="Arial" w:cs="Arial"/>
        </w:rPr>
      </w:pPr>
      <w:r w:rsidRPr="00F20961">
        <w:rPr>
          <w:rFonts w:ascii="Arial" w:eastAsia="Calibri" w:hAnsi="Arial" w:cs="Arial"/>
        </w:rPr>
        <w:t>Beschrijf welke dienstverlening de opdrachtnemer nog meer kan leveren om de organisatie te ondersteunen bij het gebruik van de software.</w:t>
      </w:r>
    </w:p>
    <w:p w14:paraId="506927DF" w14:textId="77777777" w:rsidR="003C1800" w:rsidRPr="00F20961" w:rsidRDefault="003C1800" w:rsidP="003C1800">
      <w:pPr>
        <w:ind w:left="720"/>
        <w:rPr>
          <w:rFonts w:ascii="Arial" w:eastAsia="Calibri" w:hAnsi="Arial" w:cs="Arial"/>
        </w:rPr>
      </w:pPr>
      <w:r w:rsidRPr="00F20961">
        <w:rPr>
          <w:rFonts w:ascii="Arial" w:eastAsia="Calibri" w:hAnsi="Arial" w:cs="Arial"/>
        </w:rPr>
        <w:t xml:space="preserve"> </w:t>
      </w:r>
    </w:p>
    <w:p w14:paraId="6D2B7265" w14:textId="73346BC4" w:rsidR="003C1800" w:rsidRDefault="003C1800" w:rsidP="003C1800">
      <w:pPr>
        <w:rPr>
          <w:rFonts w:ascii="Arial" w:hAnsi="Arial" w:cs="Arial"/>
        </w:rPr>
      </w:pPr>
      <w:r w:rsidRPr="00F20961">
        <w:rPr>
          <w:rFonts w:ascii="Arial" w:eastAsia="Calibri" w:hAnsi="Arial" w:cs="Arial"/>
        </w:rPr>
        <w:t xml:space="preserve">Voor dit subgunningscriterium kan maximaal </w:t>
      </w:r>
      <w:r w:rsidR="00F20961" w:rsidRPr="00F20961">
        <w:rPr>
          <w:rFonts w:ascii="Arial" w:eastAsia="Calibri" w:hAnsi="Arial" w:cs="Arial"/>
        </w:rPr>
        <w:t>28</w:t>
      </w:r>
      <w:r w:rsidRPr="00F20961">
        <w:rPr>
          <w:rFonts w:ascii="Arial" w:eastAsia="Calibri" w:hAnsi="Arial" w:cs="Arial"/>
        </w:rPr>
        <w:t xml:space="preserve"> punten worden verdiend. Voor het schrijven van de toelichting op dit criterium mag u maximaal 6 pagina’s, A4, enkelzijdig, lettertype 10 Arial, gebruiken. </w:t>
      </w:r>
      <w:r w:rsidRPr="00F20961">
        <w:rPr>
          <w:rFonts w:ascii="Arial" w:eastAsia="Calibri" w:hAnsi="Arial" w:cs="Arial"/>
        </w:rPr>
        <w:br/>
      </w:r>
      <w:r w:rsidRPr="00F20961">
        <w:rPr>
          <w:rFonts w:ascii="Arial" w:hAnsi="Arial" w:cs="Arial"/>
        </w:rPr>
        <w:t>Het is toegestaan afbeeldingen, tabellen e.d. op te nemen. Hou er rekening mee dat deze goed leesbaar moeten zijn voor de leden van de beoordelingscommissie. Het is niet toegestaan om linkjes naar bijvoorbeeld een website of internetpagina op te nemen voor (aanvullende) informatie.</w:t>
      </w:r>
    </w:p>
    <w:p w14:paraId="62F539E9" w14:textId="77777777" w:rsidR="00F20961" w:rsidRPr="00F20961" w:rsidRDefault="00F20961" w:rsidP="003C1800">
      <w:pPr>
        <w:rPr>
          <w:rFonts w:ascii="Arial" w:eastAsia="Calibri" w:hAnsi="Arial" w:cs="Arial"/>
        </w:rPr>
      </w:pPr>
    </w:p>
    <w:p w14:paraId="36D08B79" w14:textId="77777777" w:rsidR="003C1800" w:rsidRPr="00F20961" w:rsidRDefault="003C1800" w:rsidP="003C1800">
      <w:pPr>
        <w:rPr>
          <w:rFonts w:ascii="Arial" w:eastAsia="Calibri" w:hAnsi="Arial" w:cs="Arial"/>
        </w:rPr>
      </w:pPr>
    </w:p>
    <w:p w14:paraId="79836151" w14:textId="77777777" w:rsidR="003C1800" w:rsidRPr="00F20961" w:rsidRDefault="003C1800" w:rsidP="003C1800">
      <w:pPr>
        <w:rPr>
          <w:rFonts w:ascii="Arial" w:eastAsia="Calibri" w:hAnsi="Arial" w:cs="Arial"/>
        </w:rPr>
      </w:pPr>
      <w:r w:rsidRPr="00F20961">
        <w:rPr>
          <w:rFonts w:ascii="Arial" w:eastAsia="Calibri" w:hAnsi="Arial" w:cs="Arial"/>
        </w:rPr>
        <w:t>Bij het beoordelen let het beoordelingsteam op:</w:t>
      </w:r>
    </w:p>
    <w:p w14:paraId="403961C1" w14:textId="77777777" w:rsidR="003C1800" w:rsidRPr="00F20961" w:rsidRDefault="003C1800" w:rsidP="003C1800">
      <w:pPr>
        <w:pStyle w:val="Lijstalinea"/>
        <w:numPr>
          <w:ilvl w:val="0"/>
          <w:numId w:val="63"/>
        </w:numPr>
        <w:contextualSpacing w:val="0"/>
        <w:rPr>
          <w:rFonts w:ascii="Arial" w:eastAsia="Calibri" w:hAnsi="Arial" w:cs="Arial"/>
        </w:rPr>
      </w:pPr>
      <w:r w:rsidRPr="00F20961">
        <w:rPr>
          <w:rFonts w:ascii="Arial" w:eastAsia="Calibri" w:hAnsi="Arial" w:cs="Arial"/>
        </w:rPr>
        <w:t>De compleetheid van het gegeven antwoord;</w:t>
      </w:r>
    </w:p>
    <w:p w14:paraId="7467F05E" w14:textId="77777777" w:rsidR="003C1800" w:rsidRPr="00F20961" w:rsidRDefault="003C1800" w:rsidP="003C1800">
      <w:pPr>
        <w:pStyle w:val="Lijstalinea"/>
        <w:numPr>
          <w:ilvl w:val="0"/>
          <w:numId w:val="63"/>
        </w:numPr>
        <w:contextualSpacing w:val="0"/>
        <w:rPr>
          <w:rFonts w:ascii="Arial" w:eastAsia="Calibri" w:hAnsi="Arial" w:cs="Arial"/>
        </w:rPr>
      </w:pPr>
      <w:r w:rsidRPr="00F20961">
        <w:rPr>
          <w:rFonts w:ascii="Arial" w:eastAsia="Calibri" w:hAnsi="Arial" w:cs="Arial"/>
        </w:rPr>
        <w:t xml:space="preserve">De bewezen ervaring van de opdrachtnemer; </w:t>
      </w:r>
    </w:p>
    <w:p w14:paraId="527D3C62" w14:textId="77777777" w:rsidR="003C1800" w:rsidRPr="00F20961" w:rsidRDefault="003C1800" w:rsidP="003C1800">
      <w:pPr>
        <w:pStyle w:val="Lijstalinea"/>
        <w:numPr>
          <w:ilvl w:val="0"/>
          <w:numId w:val="63"/>
        </w:numPr>
        <w:contextualSpacing w:val="0"/>
        <w:rPr>
          <w:rFonts w:ascii="Arial" w:eastAsia="Calibri" w:hAnsi="Arial" w:cs="Arial"/>
        </w:rPr>
      </w:pPr>
      <w:r w:rsidRPr="00F20961">
        <w:rPr>
          <w:rFonts w:ascii="Arial" w:eastAsia="Calibri" w:hAnsi="Arial" w:cs="Arial"/>
        </w:rPr>
        <w:t>Het realisme van de beschreven aanpak;</w:t>
      </w:r>
    </w:p>
    <w:p w14:paraId="29826DB8" w14:textId="77777777" w:rsidR="003C1800" w:rsidRPr="00F20961" w:rsidRDefault="003C1800" w:rsidP="003C1800">
      <w:pPr>
        <w:pStyle w:val="Lijstalinea"/>
        <w:numPr>
          <w:ilvl w:val="0"/>
          <w:numId w:val="63"/>
        </w:numPr>
        <w:contextualSpacing w:val="0"/>
        <w:rPr>
          <w:rFonts w:ascii="Arial" w:eastAsia="Calibri" w:hAnsi="Arial" w:cs="Arial"/>
        </w:rPr>
      </w:pPr>
      <w:r w:rsidRPr="00F20961">
        <w:rPr>
          <w:rFonts w:ascii="Arial" w:eastAsia="Calibri" w:hAnsi="Arial" w:cs="Arial"/>
        </w:rPr>
        <w:t>Mate waarin de organisatie ontzorgd wordt;</w:t>
      </w:r>
    </w:p>
    <w:p w14:paraId="0BB7F7D3" w14:textId="77777777" w:rsidR="003C1800" w:rsidRPr="00F20961" w:rsidRDefault="003C1800" w:rsidP="003C1800">
      <w:pPr>
        <w:pStyle w:val="Lijstalinea"/>
        <w:numPr>
          <w:ilvl w:val="0"/>
          <w:numId w:val="63"/>
        </w:numPr>
        <w:contextualSpacing w:val="0"/>
        <w:rPr>
          <w:rFonts w:ascii="Arial" w:eastAsia="Calibri" w:hAnsi="Arial" w:cs="Arial"/>
        </w:rPr>
      </w:pPr>
      <w:r w:rsidRPr="00F20961">
        <w:rPr>
          <w:rFonts w:ascii="Arial" w:eastAsia="Calibri" w:hAnsi="Arial" w:cs="Arial"/>
        </w:rPr>
        <w:t>De diversiteit van de aangeboden dienstverlening;</w:t>
      </w:r>
    </w:p>
    <w:p w14:paraId="2BAB142C" w14:textId="77777777" w:rsidR="003C1800" w:rsidRPr="00F20961" w:rsidRDefault="003C1800" w:rsidP="003C1800">
      <w:pPr>
        <w:pStyle w:val="Lijstalinea"/>
        <w:numPr>
          <w:ilvl w:val="0"/>
          <w:numId w:val="63"/>
        </w:numPr>
        <w:contextualSpacing w:val="0"/>
        <w:rPr>
          <w:rFonts w:ascii="Arial" w:eastAsia="Calibri" w:hAnsi="Arial" w:cs="Arial"/>
        </w:rPr>
      </w:pPr>
      <w:r w:rsidRPr="00F20961">
        <w:rPr>
          <w:rFonts w:ascii="Arial" w:eastAsia="Calibri" w:hAnsi="Arial" w:cs="Arial"/>
        </w:rPr>
        <w:t>De mate van aandacht voor verandermanagement.</w:t>
      </w:r>
    </w:p>
    <w:p w14:paraId="564D1A81" w14:textId="77777777" w:rsidR="003C1800" w:rsidRPr="00F20961" w:rsidRDefault="003C1800" w:rsidP="003C1800">
      <w:pPr>
        <w:rPr>
          <w:rFonts w:ascii="Arial" w:eastAsia="Calibri" w:hAnsi="Arial" w:cs="Arial"/>
          <w:iCs/>
        </w:rPr>
      </w:pPr>
    </w:p>
    <w:p w14:paraId="66FEB84D" w14:textId="77777777" w:rsidR="003C1800" w:rsidRPr="00F20961" w:rsidRDefault="003C1800" w:rsidP="003C1800">
      <w:pPr>
        <w:pStyle w:val="Lijstalinea"/>
        <w:ind w:left="0"/>
        <w:contextualSpacing w:val="0"/>
        <w:rPr>
          <w:rFonts w:ascii="Arial" w:eastAsia="Calibri" w:hAnsi="Arial" w:cs="Arial"/>
          <w:iCs/>
        </w:rPr>
      </w:pPr>
      <w:r w:rsidRPr="00F20961">
        <w:rPr>
          <w:rFonts w:ascii="Arial" w:hAnsi="Arial" w:cs="Arial"/>
          <w:iCs/>
        </w:rPr>
        <w:t>De beoordelingsaspecten zijn geen nadere (sub)gunningscriteria en kennen geen onderlinge weging. Het betreffen aspecten waarop de beoordelaars dit subgunningscriterium beoordelen om te komen tot één integrale beoordelingskwalificatie, waarbij rekening wordt gehouden met de onderbouwing.</w:t>
      </w:r>
    </w:p>
    <w:p w14:paraId="60ECE92D" w14:textId="2735FABF" w:rsidR="005A088F" w:rsidRPr="001E777F" w:rsidRDefault="005A088F" w:rsidP="005A088F">
      <w:pPr>
        <w:pStyle w:val="Kop2"/>
      </w:pPr>
      <w:bookmarkStart w:id="170" w:name="_Toc176782050"/>
      <w:bookmarkStart w:id="171" w:name="_Toc183004111"/>
      <w:bookmarkStart w:id="172" w:name="_Toc225926822"/>
      <w:bookmarkStart w:id="173" w:name="_Toc240620322"/>
      <w:r w:rsidRPr="001E777F">
        <w:t>4.3.</w:t>
      </w:r>
      <w:r>
        <w:t>2</w:t>
      </w:r>
      <w:r w:rsidR="000B0052">
        <w:tab/>
      </w:r>
      <w:r>
        <w:t>Subg</w:t>
      </w:r>
      <w:r w:rsidRPr="001E777F">
        <w:t xml:space="preserve">unningscriterium </w:t>
      </w:r>
      <w:bookmarkEnd w:id="170"/>
      <w:bookmarkEnd w:id="171"/>
      <w:bookmarkEnd w:id="172"/>
      <w:r>
        <w:t>Aanpak migratie</w:t>
      </w:r>
      <w:bookmarkEnd w:id="173"/>
    </w:p>
    <w:p w14:paraId="7BBA5AC8" w14:textId="77777777" w:rsidR="005A088F" w:rsidRDefault="005A088F" w:rsidP="005A088F">
      <w:pPr>
        <w:rPr>
          <w:rFonts w:ascii="Arial" w:eastAsia="Arial" w:hAnsi="Arial" w:cs="Arial"/>
          <w:iCs/>
        </w:rPr>
      </w:pPr>
    </w:p>
    <w:p w14:paraId="37399907" w14:textId="56968FDD" w:rsidR="005A088F" w:rsidRPr="00416D73" w:rsidRDefault="005A088F" w:rsidP="005A088F">
      <w:pPr>
        <w:spacing w:line="259" w:lineRule="auto"/>
        <w:contextualSpacing/>
        <w:rPr>
          <w:rFonts w:ascii="Arial" w:hAnsi="Arial" w:cs="Arial"/>
          <w:sz w:val="24"/>
          <w:szCs w:val="24"/>
        </w:rPr>
      </w:pPr>
      <w:r w:rsidRPr="00416D73">
        <w:rPr>
          <w:rFonts w:ascii="Arial" w:eastAsia="Calibri" w:hAnsi="Arial" w:cs="Arial"/>
        </w:rPr>
        <w:t xml:space="preserve">De Opdrachtgever eist dat Opdrachtnemer de verantwoordelijkheid neemt voor de migratie en de </w:t>
      </w:r>
      <w:r w:rsidRPr="00E93712">
        <w:rPr>
          <w:rFonts w:ascii="Arial" w:eastAsia="Calibri" w:hAnsi="Arial" w:cs="Arial"/>
        </w:rPr>
        <w:t xml:space="preserve">conversie van de beschreven dashboards, informatieproducten en rapportages (zoals opgenomen </w:t>
      </w:r>
      <w:r w:rsidR="006C56D5" w:rsidRPr="00E93712">
        <w:rPr>
          <w:rFonts w:ascii="Arial" w:eastAsia="Calibri" w:hAnsi="Arial" w:cs="Arial"/>
        </w:rPr>
        <w:t>in Bijlage</w:t>
      </w:r>
      <w:r w:rsidRPr="00E93712">
        <w:rPr>
          <w:rFonts w:ascii="Arial" w:eastAsia="Calibri" w:hAnsi="Arial" w:cs="Arial"/>
          <w:b/>
          <w:bCs/>
        </w:rPr>
        <w:t xml:space="preserve"> </w:t>
      </w:r>
      <w:r w:rsidR="00FE5C03" w:rsidRPr="00E93712">
        <w:rPr>
          <w:rFonts w:ascii="Arial" w:eastAsia="Calibri" w:hAnsi="Arial" w:cs="Arial"/>
          <w:b/>
          <w:bCs/>
        </w:rPr>
        <w:t>15</w:t>
      </w:r>
      <w:r w:rsidRPr="00E93712">
        <w:rPr>
          <w:rFonts w:ascii="Arial" w:eastAsia="Calibri" w:hAnsi="Arial" w:cs="Arial"/>
        </w:rPr>
        <w:t xml:space="preserve">: Toelichting informatieproducten en </w:t>
      </w:r>
      <w:r w:rsidRPr="00E93712">
        <w:rPr>
          <w:rFonts w:ascii="Arial" w:eastAsia="Calibri" w:hAnsi="Arial" w:cs="Arial"/>
          <w:b/>
          <w:bCs/>
        </w:rPr>
        <w:t xml:space="preserve">Bijlage </w:t>
      </w:r>
      <w:r w:rsidR="00FE5C03" w:rsidRPr="00E93712">
        <w:rPr>
          <w:rFonts w:ascii="Arial" w:eastAsia="Calibri" w:hAnsi="Arial" w:cs="Arial"/>
          <w:b/>
          <w:bCs/>
        </w:rPr>
        <w:t>14</w:t>
      </w:r>
      <w:r w:rsidRPr="00E93712">
        <w:rPr>
          <w:rFonts w:ascii="Arial" w:eastAsia="Calibri" w:hAnsi="Arial" w:cs="Arial"/>
        </w:rPr>
        <w:t>; Indicatief overzicht huidige informatieproducten). Voor de opdrachtgever wordt de balans tussen kwaliteit en doorlooptijd als een uitdaging gezien. Enerzijds</w:t>
      </w:r>
      <w:r w:rsidRPr="00416D73">
        <w:rPr>
          <w:rFonts w:ascii="Arial" w:eastAsia="Calibri" w:hAnsi="Arial" w:cs="Arial"/>
        </w:rPr>
        <w:t xml:space="preserve"> wil deze niet te lang twee omgevingen naast elkaar hebben draaien. Anderzijds moet de business wel op een goede wijze ondersteund blijven en de kwaliteit van de data hoog zijn. </w:t>
      </w:r>
    </w:p>
    <w:p w14:paraId="37B06A73" w14:textId="77777777" w:rsidR="005A088F" w:rsidRPr="00416D73" w:rsidRDefault="005A088F" w:rsidP="005A088F">
      <w:pPr>
        <w:spacing w:line="259" w:lineRule="auto"/>
        <w:contextualSpacing/>
        <w:rPr>
          <w:rFonts w:ascii="Arial" w:eastAsia="Calibri" w:hAnsi="Arial" w:cs="Arial"/>
        </w:rPr>
      </w:pPr>
    </w:p>
    <w:p w14:paraId="05F08D81" w14:textId="77777777" w:rsidR="005A088F" w:rsidRPr="00416D73" w:rsidRDefault="005A088F" w:rsidP="005A088F">
      <w:pPr>
        <w:spacing w:line="259" w:lineRule="auto"/>
        <w:contextualSpacing/>
        <w:rPr>
          <w:rFonts w:ascii="Arial" w:eastAsia="Calibri" w:hAnsi="Arial" w:cs="Arial"/>
        </w:rPr>
      </w:pPr>
      <w:r w:rsidRPr="00416D73">
        <w:rPr>
          <w:rFonts w:ascii="Arial" w:eastAsia="Calibri" w:hAnsi="Arial" w:cs="Arial"/>
        </w:rPr>
        <w:t xml:space="preserve">Ook wordt de inventarisatie van de huidige informatieproducten, dashboards en rapportages met bijbehorende onderliggende bedrijfslogica als uitdaging gezien. De opdrachtgever verwacht dat er het nodige kan worden opgeschoond en samengevoegd. De bijlage geeft een indicatief overzicht van de huidige in gebruik zijnde informatieproducten. Opdrachtgever verwacht dat de opdrachtnemer in samenspraak suggesties doet voor de optimalisatie tijdens het migratietraject. </w:t>
      </w:r>
    </w:p>
    <w:p w14:paraId="78714B87" w14:textId="77777777" w:rsidR="005A088F" w:rsidRPr="00416D73" w:rsidRDefault="005A088F" w:rsidP="005A088F">
      <w:pPr>
        <w:spacing w:line="259" w:lineRule="auto"/>
        <w:contextualSpacing/>
        <w:jc w:val="both"/>
        <w:rPr>
          <w:rFonts w:ascii="Arial" w:eastAsia="Calibri" w:hAnsi="Arial" w:cs="Arial"/>
        </w:rPr>
      </w:pPr>
      <w:r w:rsidRPr="00416D73">
        <w:rPr>
          <w:rFonts w:ascii="Arial" w:eastAsia="Calibri" w:hAnsi="Arial" w:cs="Arial"/>
        </w:rPr>
        <w:t xml:space="preserve"> </w:t>
      </w:r>
    </w:p>
    <w:p w14:paraId="2D6B66B1" w14:textId="77777777" w:rsidR="005A088F" w:rsidRPr="00416D73" w:rsidRDefault="005A088F" w:rsidP="005A088F">
      <w:pPr>
        <w:pStyle w:val="Lijstalinea"/>
        <w:numPr>
          <w:ilvl w:val="0"/>
          <w:numId w:val="67"/>
        </w:numPr>
        <w:spacing w:line="259" w:lineRule="auto"/>
        <w:contextualSpacing w:val="0"/>
        <w:jc w:val="both"/>
        <w:rPr>
          <w:rFonts w:ascii="Arial" w:eastAsia="Calibri" w:hAnsi="Arial" w:cs="Arial"/>
        </w:rPr>
      </w:pPr>
      <w:r w:rsidRPr="00416D73">
        <w:rPr>
          <w:rFonts w:ascii="Arial" w:eastAsia="Calibri" w:hAnsi="Arial" w:cs="Arial"/>
        </w:rPr>
        <w:t>Geef aan op welke manier u de conversie verricht. Ga hierbij in ieder geval in op de volgordelijkheid en prioritering in de migratie van de huidige situatie en informatieproducten.</w:t>
      </w:r>
    </w:p>
    <w:p w14:paraId="0C4F5677" w14:textId="77777777" w:rsidR="005A088F" w:rsidRPr="00416D73" w:rsidRDefault="005A088F" w:rsidP="005A088F">
      <w:pPr>
        <w:pStyle w:val="Lijstalinea"/>
        <w:numPr>
          <w:ilvl w:val="0"/>
          <w:numId w:val="67"/>
        </w:numPr>
        <w:spacing w:line="259" w:lineRule="auto"/>
        <w:jc w:val="both"/>
        <w:rPr>
          <w:rFonts w:ascii="Arial" w:eastAsia="Calibri" w:hAnsi="Arial" w:cs="Arial"/>
        </w:rPr>
      </w:pPr>
      <w:r w:rsidRPr="00416D73">
        <w:rPr>
          <w:rFonts w:ascii="Arial" w:eastAsia="Calibri" w:hAnsi="Arial" w:cs="Arial"/>
        </w:rPr>
        <w:t>Geef aan of u de migratie zelf uitvoert of werkt met een partner. Beschrijf in geval van samenwerking met een partner hoe u dat doet, wie wat doet en welke afspraken daarover zijn gemaakt.</w:t>
      </w:r>
    </w:p>
    <w:p w14:paraId="5AB4D59E" w14:textId="77777777" w:rsidR="005A088F" w:rsidRPr="00416D73" w:rsidRDefault="005A088F" w:rsidP="005A088F">
      <w:pPr>
        <w:pStyle w:val="Lijstalinea"/>
        <w:numPr>
          <w:ilvl w:val="0"/>
          <w:numId w:val="67"/>
        </w:numPr>
        <w:spacing w:line="259" w:lineRule="auto"/>
        <w:jc w:val="both"/>
        <w:rPr>
          <w:rFonts w:ascii="Arial" w:eastAsia="Calibri" w:hAnsi="Arial" w:cs="Arial"/>
        </w:rPr>
      </w:pPr>
      <w:r w:rsidRPr="00416D73">
        <w:rPr>
          <w:rFonts w:ascii="Arial" w:eastAsia="Calibri" w:hAnsi="Arial" w:cs="Arial"/>
        </w:rPr>
        <w:t xml:space="preserve">Beschrijf vanuit de ervaring de uitdagingen en risico's betreffende de migratie en conversie in het algemeen en van persoonsgegevens in het bijzonder en geef aan hoe deze geminimaliseerd worden en uitdagingen aangepakt worden. </w:t>
      </w:r>
    </w:p>
    <w:p w14:paraId="6673E5B0" w14:textId="43A3CEB0" w:rsidR="005A088F" w:rsidRPr="00416D73" w:rsidRDefault="005A088F" w:rsidP="005A088F">
      <w:pPr>
        <w:pStyle w:val="Lijstalinea"/>
        <w:numPr>
          <w:ilvl w:val="0"/>
          <w:numId w:val="67"/>
        </w:numPr>
        <w:spacing w:line="259" w:lineRule="auto"/>
        <w:jc w:val="both"/>
        <w:rPr>
          <w:rFonts w:ascii="Arial" w:eastAsia="Calibri" w:hAnsi="Arial" w:cs="Arial"/>
        </w:rPr>
      </w:pPr>
      <w:r w:rsidRPr="00416D73">
        <w:rPr>
          <w:rFonts w:ascii="Arial" w:eastAsia="Calibri" w:hAnsi="Arial" w:cs="Arial"/>
        </w:rPr>
        <w:t xml:space="preserve">Beschrijf de plek van de uitvoering van </w:t>
      </w:r>
      <w:r w:rsidR="00416D73">
        <w:rPr>
          <w:rFonts w:ascii="Arial" w:eastAsia="Calibri" w:hAnsi="Arial" w:cs="Arial"/>
        </w:rPr>
        <w:t>p</w:t>
      </w:r>
      <w:r w:rsidRPr="00416D73">
        <w:rPr>
          <w:rFonts w:ascii="Arial" w:eastAsia="Calibri" w:hAnsi="Arial" w:cs="Arial"/>
        </w:rPr>
        <w:t xml:space="preserve">roefconversies in de aanpak van de migratie. </w:t>
      </w:r>
    </w:p>
    <w:p w14:paraId="073F823C" w14:textId="77777777" w:rsidR="005A088F" w:rsidRPr="00416D73" w:rsidRDefault="005A088F" w:rsidP="005A088F">
      <w:pPr>
        <w:pStyle w:val="Lijstalinea"/>
        <w:numPr>
          <w:ilvl w:val="0"/>
          <w:numId w:val="67"/>
        </w:numPr>
        <w:spacing w:line="259" w:lineRule="auto"/>
        <w:jc w:val="both"/>
        <w:rPr>
          <w:rFonts w:ascii="Arial" w:eastAsia="Calibri" w:hAnsi="Arial" w:cs="Arial"/>
        </w:rPr>
      </w:pPr>
      <w:r w:rsidRPr="00416D73">
        <w:rPr>
          <w:rFonts w:ascii="Arial" w:eastAsia="Calibri" w:hAnsi="Arial" w:cs="Arial"/>
        </w:rPr>
        <w:t>Geef aan wat de verwachte planning is van de conversie uitgaande van de in de bijlage opgenomen dashboards, rapportages en informatieproductie.</w:t>
      </w:r>
    </w:p>
    <w:p w14:paraId="2A73DD7D" w14:textId="77777777" w:rsidR="005A088F" w:rsidRPr="00416D73" w:rsidRDefault="005A088F" w:rsidP="005A088F">
      <w:pPr>
        <w:pStyle w:val="Lijstalinea"/>
        <w:numPr>
          <w:ilvl w:val="0"/>
          <w:numId w:val="67"/>
        </w:numPr>
        <w:spacing w:line="259" w:lineRule="auto"/>
        <w:contextualSpacing w:val="0"/>
        <w:jc w:val="both"/>
        <w:rPr>
          <w:rFonts w:ascii="Arial" w:eastAsia="Calibri" w:hAnsi="Arial" w:cs="Arial"/>
        </w:rPr>
      </w:pPr>
      <w:r w:rsidRPr="00416D73">
        <w:rPr>
          <w:rFonts w:ascii="Arial" w:eastAsia="Calibri" w:hAnsi="Arial" w:cs="Arial"/>
        </w:rPr>
        <w:t>Beschrijf de voorwaarden waaraan Opdrachtgever moet voldoen om de migratie succesvol en soepel te organiseren en te laten verlopen. Denk hier onder meer aan wat de Opdrachtgever aan moet leveren, het moment waarop deze dit moet aanleveren en op welke locatie. Ga daarnaast in op de termijn of het aantal dagen waarbinnen Opdrachtgever de testmigratie moet testen.</w:t>
      </w:r>
    </w:p>
    <w:p w14:paraId="3A04C5E6" w14:textId="77777777" w:rsidR="005A088F" w:rsidRPr="00416D73" w:rsidRDefault="005A088F" w:rsidP="005A088F">
      <w:pPr>
        <w:shd w:val="clear" w:color="auto" w:fill="FFFFFF" w:themeFill="background1"/>
        <w:spacing w:line="259" w:lineRule="auto"/>
        <w:contextualSpacing/>
        <w:jc w:val="both"/>
        <w:rPr>
          <w:rFonts w:ascii="Arial" w:eastAsia="Calibri" w:hAnsi="Arial" w:cs="Arial"/>
        </w:rPr>
      </w:pPr>
      <w:r w:rsidRPr="00416D73">
        <w:rPr>
          <w:rFonts w:ascii="Arial" w:eastAsia="Calibri" w:hAnsi="Arial" w:cs="Arial"/>
        </w:rPr>
        <w:t xml:space="preserve"> </w:t>
      </w:r>
    </w:p>
    <w:p w14:paraId="6428D8F3" w14:textId="77777777" w:rsidR="005A088F" w:rsidRPr="00416D73" w:rsidRDefault="005A088F" w:rsidP="005A088F">
      <w:pPr>
        <w:shd w:val="clear" w:color="auto" w:fill="FFFFFF" w:themeFill="background1"/>
        <w:spacing w:line="259" w:lineRule="auto"/>
        <w:jc w:val="both"/>
        <w:rPr>
          <w:rFonts w:ascii="Arial" w:eastAsia="Calibri" w:hAnsi="Arial" w:cs="Arial"/>
        </w:rPr>
      </w:pPr>
      <w:r w:rsidRPr="00416D73">
        <w:rPr>
          <w:rFonts w:ascii="Arial" w:eastAsia="Calibri" w:hAnsi="Arial" w:cs="Arial"/>
        </w:rPr>
        <w:t>Geef hierbij aan wat de verwachte kosten zijn van de beschreven migratie en conversie in het prijzenblad (deze prijs wordt In het prijzenblad uitgevraagd)</w:t>
      </w:r>
    </w:p>
    <w:p w14:paraId="0E17DEA9" w14:textId="77777777" w:rsidR="005A088F" w:rsidRPr="00416D73" w:rsidRDefault="005A088F" w:rsidP="005A088F">
      <w:pPr>
        <w:shd w:val="clear" w:color="auto" w:fill="FFFFFF" w:themeFill="background1"/>
        <w:spacing w:line="259" w:lineRule="auto"/>
        <w:contextualSpacing/>
        <w:jc w:val="both"/>
        <w:rPr>
          <w:rFonts w:ascii="Arial" w:eastAsia="Calibri" w:hAnsi="Arial" w:cs="Arial"/>
        </w:rPr>
      </w:pPr>
      <w:r w:rsidRPr="00416D73">
        <w:rPr>
          <w:rFonts w:ascii="Arial" w:eastAsia="Calibri" w:hAnsi="Arial" w:cs="Arial"/>
        </w:rPr>
        <w:t xml:space="preserve"> </w:t>
      </w:r>
    </w:p>
    <w:p w14:paraId="0CC1C5AA" w14:textId="70177205" w:rsidR="005A088F" w:rsidRPr="00416D73" w:rsidRDefault="005A088F" w:rsidP="00244151">
      <w:pPr>
        <w:rPr>
          <w:rFonts w:ascii="Arial" w:eastAsia="Calibri" w:hAnsi="Arial" w:cs="Arial"/>
        </w:rPr>
      </w:pPr>
      <w:r w:rsidRPr="00416D73">
        <w:rPr>
          <w:rFonts w:ascii="Arial" w:eastAsia="Calibri" w:hAnsi="Arial" w:cs="Arial"/>
        </w:rPr>
        <w:t xml:space="preserve">Voor dit subgunningscriterium kan maximaal </w:t>
      </w:r>
      <w:r w:rsidR="00416D73" w:rsidRPr="00416D73">
        <w:rPr>
          <w:rFonts w:ascii="Arial" w:eastAsia="Calibri" w:hAnsi="Arial" w:cs="Arial"/>
        </w:rPr>
        <w:t xml:space="preserve">32 </w:t>
      </w:r>
      <w:r w:rsidRPr="00416D73">
        <w:rPr>
          <w:rFonts w:ascii="Arial" w:eastAsia="Calibri" w:hAnsi="Arial" w:cs="Arial"/>
        </w:rPr>
        <w:t xml:space="preserve">punten worden verdiend. Voor het schrijven van de toelichting op dit criterium mag u maximaal 6 pagina’s, A4, enkelzijdig, lettertype 10 Arial, gebruiken. </w:t>
      </w:r>
      <w:r w:rsidRPr="00416D73">
        <w:rPr>
          <w:rFonts w:ascii="Arial" w:eastAsia="Calibri" w:hAnsi="Arial" w:cs="Arial"/>
        </w:rPr>
        <w:br/>
      </w:r>
      <w:r w:rsidRPr="00416D73">
        <w:rPr>
          <w:rFonts w:ascii="Arial" w:hAnsi="Arial" w:cs="Arial"/>
        </w:rPr>
        <w:t xml:space="preserve">Het is toegestaan </w:t>
      </w:r>
      <w:r w:rsidR="00244151">
        <w:rPr>
          <w:rFonts w:ascii="Arial" w:hAnsi="Arial" w:cs="Arial"/>
        </w:rPr>
        <w:t>screenshots of afbeeldingen ter onderbouwing van uw toelichting apart toe te voegen als bijlage (niet meer dan 2 A4).</w:t>
      </w:r>
      <w:r w:rsidRPr="00416D73">
        <w:rPr>
          <w:rFonts w:ascii="Arial" w:hAnsi="Arial" w:cs="Arial"/>
        </w:rPr>
        <w:t xml:space="preserve"> Hou er rekening mee dat deze goed leesbaar moeten zijn </w:t>
      </w:r>
      <w:r w:rsidRPr="00416D73">
        <w:rPr>
          <w:rFonts w:ascii="Arial" w:hAnsi="Arial" w:cs="Arial"/>
        </w:rPr>
        <w:lastRenderedPageBreak/>
        <w:t>voor de leden van de beoordelingscommissie. Het is niet toegestaan om linkjes naar bijvoorbeeld een website of internetpagina op te nemen voor (aanvullende) informatie.</w:t>
      </w:r>
    </w:p>
    <w:p w14:paraId="00C8CA60" w14:textId="77777777" w:rsidR="005A088F" w:rsidRPr="00416D73" w:rsidRDefault="005A088F" w:rsidP="005A088F">
      <w:pPr>
        <w:spacing w:line="259" w:lineRule="auto"/>
        <w:contextualSpacing/>
        <w:rPr>
          <w:rFonts w:ascii="Arial" w:eastAsia="Calibri" w:hAnsi="Arial" w:cs="Arial"/>
        </w:rPr>
      </w:pPr>
      <w:r w:rsidRPr="00416D73">
        <w:rPr>
          <w:rFonts w:ascii="Arial" w:eastAsia="Calibri" w:hAnsi="Arial" w:cs="Arial"/>
        </w:rPr>
        <w:t>Bij het beoordelen let het beoordelingsteam op:</w:t>
      </w:r>
    </w:p>
    <w:p w14:paraId="32088085" w14:textId="77777777" w:rsidR="005A088F" w:rsidRPr="00416D73" w:rsidRDefault="005A088F" w:rsidP="005A088F">
      <w:pPr>
        <w:pStyle w:val="Lijstalinea"/>
        <w:numPr>
          <w:ilvl w:val="0"/>
          <w:numId w:val="66"/>
        </w:numPr>
        <w:spacing w:after="160" w:line="259" w:lineRule="auto"/>
        <w:rPr>
          <w:rFonts w:ascii="Arial" w:eastAsia="Calibri" w:hAnsi="Arial" w:cs="Arial"/>
        </w:rPr>
      </w:pPr>
      <w:r w:rsidRPr="00416D73">
        <w:rPr>
          <w:rFonts w:ascii="Arial" w:eastAsia="Calibri" w:hAnsi="Arial" w:cs="Arial"/>
        </w:rPr>
        <w:t>De compleetheid van het gegeven antwoord;</w:t>
      </w:r>
    </w:p>
    <w:p w14:paraId="0B373846" w14:textId="77777777" w:rsidR="005A088F" w:rsidRPr="00416D73" w:rsidRDefault="005A088F" w:rsidP="005A088F">
      <w:pPr>
        <w:pStyle w:val="Lijstalinea"/>
        <w:numPr>
          <w:ilvl w:val="0"/>
          <w:numId w:val="66"/>
        </w:numPr>
        <w:spacing w:after="160" w:line="259" w:lineRule="auto"/>
        <w:rPr>
          <w:rFonts w:ascii="Arial" w:eastAsia="Calibri" w:hAnsi="Arial" w:cs="Arial"/>
        </w:rPr>
      </w:pPr>
      <w:r w:rsidRPr="00416D73">
        <w:rPr>
          <w:rFonts w:ascii="Arial" w:eastAsia="Calibri" w:hAnsi="Arial" w:cs="Arial"/>
        </w:rPr>
        <w:t>De verwachte tijdsinspanning per type informatieproduct (voor de opdrachtnemer);</w:t>
      </w:r>
    </w:p>
    <w:p w14:paraId="60769F1F" w14:textId="63D2A346" w:rsidR="005A088F" w:rsidRPr="00416D73" w:rsidRDefault="005A088F" w:rsidP="005A088F">
      <w:pPr>
        <w:pStyle w:val="Lijstalinea"/>
        <w:numPr>
          <w:ilvl w:val="0"/>
          <w:numId w:val="66"/>
        </w:numPr>
        <w:spacing w:after="160" w:line="259" w:lineRule="auto"/>
        <w:rPr>
          <w:rFonts w:ascii="Arial" w:eastAsia="Calibri" w:hAnsi="Arial" w:cs="Arial"/>
        </w:rPr>
      </w:pPr>
      <w:r w:rsidRPr="00416D73">
        <w:rPr>
          <w:rFonts w:ascii="Arial" w:eastAsia="Calibri" w:hAnsi="Arial" w:cs="Arial"/>
        </w:rPr>
        <w:t xml:space="preserve">De verwachte looptijd om de huidige </w:t>
      </w:r>
      <w:r w:rsidRPr="00FE5C03">
        <w:rPr>
          <w:rFonts w:ascii="Arial" w:eastAsia="Calibri" w:hAnsi="Arial" w:cs="Arial"/>
        </w:rPr>
        <w:t xml:space="preserve">situatie om te zetten (op basis van het overzicht van de huidige in gebruik zijnde informatieproducten in </w:t>
      </w:r>
      <w:r w:rsidRPr="00FE5C03">
        <w:rPr>
          <w:rFonts w:ascii="Arial" w:eastAsia="Calibri" w:hAnsi="Arial" w:cs="Arial"/>
          <w:b/>
          <w:bCs/>
        </w:rPr>
        <w:t xml:space="preserve">bijlage </w:t>
      </w:r>
      <w:r w:rsidR="00FE5C03" w:rsidRPr="00FE5C03">
        <w:rPr>
          <w:rFonts w:ascii="Arial" w:eastAsia="Calibri" w:hAnsi="Arial" w:cs="Arial"/>
          <w:b/>
          <w:bCs/>
        </w:rPr>
        <w:t>14</w:t>
      </w:r>
      <w:r w:rsidRPr="00FE5C03">
        <w:rPr>
          <w:rFonts w:ascii="Arial" w:eastAsia="Calibri" w:hAnsi="Arial" w:cs="Arial"/>
        </w:rPr>
        <w:t>)</w:t>
      </w:r>
      <w:r w:rsidRPr="00416D73">
        <w:rPr>
          <w:rFonts w:ascii="Arial" w:eastAsia="Calibri" w:hAnsi="Arial" w:cs="Arial"/>
        </w:rPr>
        <w:t xml:space="preserve"> </w:t>
      </w:r>
    </w:p>
    <w:p w14:paraId="41C3479C" w14:textId="77777777" w:rsidR="005A088F" w:rsidRPr="00416D73" w:rsidRDefault="005A088F" w:rsidP="005A088F">
      <w:pPr>
        <w:pStyle w:val="Lijstalinea"/>
        <w:numPr>
          <w:ilvl w:val="0"/>
          <w:numId w:val="66"/>
        </w:numPr>
        <w:spacing w:after="160" w:line="259" w:lineRule="auto"/>
        <w:rPr>
          <w:rFonts w:ascii="Arial" w:eastAsia="Calibri" w:hAnsi="Arial" w:cs="Arial"/>
        </w:rPr>
      </w:pPr>
      <w:r w:rsidRPr="00416D73">
        <w:rPr>
          <w:rFonts w:ascii="Arial" w:eastAsia="Calibri" w:hAnsi="Arial" w:cs="Arial"/>
        </w:rPr>
        <w:t>De blijk van praktische ervaring met eerdere migraties;</w:t>
      </w:r>
    </w:p>
    <w:p w14:paraId="7B9EF7A5" w14:textId="77777777" w:rsidR="005A088F" w:rsidRPr="00416D73" w:rsidRDefault="005A088F" w:rsidP="005A088F">
      <w:pPr>
        <w:pStyle w:val="Lijstalinea"/>
        <w:numPr>
          <w:ilvl w:val="0"/>
          <w:numId w:val="66"/>
        </w:numPr>
        <w:spacing w:after="160" w:line="259" w:lineRule="auto"/>
        <w:rPr>
          <w:rFonts w:ascii="Arial" w:eastAsia="Calibri" w:hAnsi="Arial" w:cs="Arial"/>
        </w:rPr>
      </w:pPr>
      <w:r w:rsidRPr="00416D73">
        <w:rPr>
          <w:rFonts w:ascii="Arial" w:eastAsia="Calibri" w:hAnsi="Arial" w:cs="Arial"/>
        </w:rPr>
        <w:t>De volledigheid van het migratieplan, gelet op het draaiende houden van het oude en nieuwe Oplossing in combinatie met de geleverde dienstverlening vanuit Opdrachtnemer tijdens implementatie;</w:t>
      </w:r>
    </w:p>
    <w:p w14:paraId="1C8F7C31" w14:textId="77777777" w:rsidR="005A088F" w:rsidRPr="00416D73" w:rsidRDefault="005A088F" w:rsidP="005A088F">
      <w:pPr>
        <w:pStyle w:val="Lijstalinea"/>
        <w:numPr>
          <w:ilvl w:val="0"/>
          <w:numId w:val="66"/>
        </w:numPr>
        <w:spacing w:after="160" w:line="259" w:lineRule="auto"/>
        <w:rPr>
          <w:rFonts w:ascii="Arial" w:eastAsia="Calibri" w:hAnsi="Arial" w:cs="Arial"/>
        </w:rPr>
      </w:pPr>
      <w:r w:rsidRPr="00416D73">
        <w:t>De mate waarin er aandacht is voor het beheersen van risico's;</w:t>
      </w:r>
    </w:p>
    <w:p w14:paraId="479C1208" w14:textId="77777777" w:rsidR="005A088F" w:rsidRPr="00416D73" w:rsidRDefault="005A088F" w:rsidP="005A088F">
      <w:pPr>
        <w:pStyle w:val="Lijstalinea"/>
        <w:numPr>
          <w:ilvl w:val="0"/>
          <w:numId w:val="66"/>
        </w:numPr>
        <w:spacing w:after="160" w:line="259" w:lineRule="auto"/>
        <w:rPr>
          <w:rFonts w:ascii="Arial" w:eastAsia="Calibri" w:hAnsi="Arial" w:cs="Arial"/>
        </w:rPr>
      </w:pPr>
      <w:r w:rsidRPr="00416D73">
        <w:t>Mate waarin de organisatie ontzorgd wordt tijdens de migratie.</w:t>
      </w:r>
    </w:p>
    <w:p w14:paraId="5A8BA2F7" w14:textId="41F2937B" w:rsidR="003C1800" w:rsidRPr="00EE2DAB" w:rsidRDefault="005A088F" w:rsidP="00EE2DAB">
      <w:pPr>
        <w:spacing w:after="160" w:line="259" w:lineRule="auto"/>
        <w:rPr>
          <w:rFonts w:ascii="Arial" w:eastAsia="Calibri" w:hAnsi="Arial" w:cs="Arial"/>
        </w:rPr>
      </w:pPr>
      <w:r w:rsidRPr="00416D73">
        <w:rPr>
          <w:rFonts w:ascii="Arial" w:eastAsia="Calibri" w:hAnsi="Arial" w:cs="Arial"/>
        </w:rPr>
        <w:t>De beoordelingsaspecten zijn geen nadere (sub)gunningscriteria en kennen geen onderlinge weging. Het betreffen aspecten waarop de beoordelaars dit subgunningscriterium beoordelen om te komen tot één integrale beoordelingskwalificatie, waarbij rekening wordt gehouden met de onderbouwing.</w:t>
      </w:r>
    </w:p>
    <w:p w14:paraId="407DC8D2" w14:textId="49BC657E" w:rsidR="003A7ED3" w:rsidRPr="001E777F" w:rsidRDefault="003A7ED3" w:rsidP="003D6363">
      <w:pPr>
        <w:pStyle w:val="Kop2"/>
      </w:pPr>
      <w:bookmarkStart w:id="174" w:name="_Toc240620323"/>
      <w:r w:rsidRPr="001E777F">
        <w:t>4.3.</w:t>
      </w:r>
      <w:r w:rsidR="00EE2DAB">
        <w:t>3</w:t>
      </w:r>
      <w:r w:rsidR="000B0052">
        <w:tab/>
      </w:r>
      <w:r w:rsidR="006C05FD">
        <w:t>Subg</w:t>
      </w:r>
      <w:r w:rsidRPr="001E777F">
        <w:t xml:space="preserve">unningscriterium: </w:t>
      </w:r>
      <w:bookmarkEnd w:id="167"/>
      <w:bookmarkEnd w:id="168"/>
      <w:bookmarkEnd w:id="169"/>
      <w:r w:rsidR="003F2C4F">
        <w:t>Innovatie</w:t>
      </w:r>
      <w:bookmarkEnd w:id="174"/>
    </w:p>
    <w:p w14:paraId="348E0525" w14:textId="77777777" w:rsidR="003A7ED3" w:rsidRPr="001E777F" w:rsidRDefault="003A7ED3" w:rsidP="02B2D6D0">
      <w:pPr>
        <w:rPr>
          <w:rFonts w:ascii="Arial" w:hAnsi="Arial" w:cs="Arial"/>
          <w:i/>
          <w:iCs/>
        </w:rPr>
      </w:pPr>
    </w:p>
    <w:p w14:paraId="1B97F352" w14:textId="77777777" w:rsidR="008B4350" w:rsidRPr="008B4350" w:rsidRDefault="008B4350" w:rsidP="008B4350">
      <w:pPr>
        <w:spacing w:line="257" w:lineRule="auto"/>
        <w:rPr>
          <w:rFonts w:ascii="Arial" w:eastAsia="Calibri" w:hAnsi="Arial" w:cs="Arial"/>
          <w:color w:val="000000" w:themeColor="text1"/>
        </w:rPr>
      </w:pPr>
      <w:bookmarkStart w:id="175" w:name="_Toc176782049"/>
      <w:bookmarkStart w:id="176" w:name="_Toc183004110"/>
      <w:bookmarkStart w:id="177" w:name="_Toc225926821"/>
      <w:r w:rsidRPr="008B4350">
        <w:rPr>
          <w:rFonts w:ascii="Arial" w:eastAsia="Calibri" w:hAnsi="Arial" w:cs="Arial"/>
          <w:color w:val="000000" w:themeColor="text1"/>
        </w:rPr>
        <w:t xml:space="preserve">De </w:t>
      </w:r>
      <w:r w:rsidRPr="008B4350">
        <w:rPr>
          <w:rFonts w:ascii="Arial" w:eastAsia="Calibri" w:hAnsi="Arial" w:cs="Arial"/>
        </w:rPr>
        <w:t xml:space="preserve">Opdrachtgever </w:t>
      </w:r>
      <w:r w:rsidRPr="008B4350">
        <w:rPr>
          <w:rFonts w:ascii="Arial" w:eastAsia="Calibri" w:hAnsi="Arial" w:cs="Arial"/>
          <w:color w:val="000000" w:themeColor="text1"/>
        </w:rPr>
        <w:t xml:space="preserve">vindt het belangrijk om een Opdrachtnemer te vinden die constant in ontwikkeling is en blijft innoveren, zoals het blijven inspelen op het gebied van technologie. De Opdrachtgever laat zich graag verrassen door Inschrijvers en zoekt naar innovaties op het gebied van dienstverlening, efficiënt werken en het verbeteren van datakwaliteit. Een voorwaarde is dat deze innovaties onderdeel zijn van het aanbod en binnen twee jaar gerealiseerd worden. </w:t>
      </w:r>
    </w:p>
    <w:p w14:paraId="2F5E4085" w14:textId="77777777" w:rsidR="008B4350" w:rsidRPr="008B4350" w:rsidRDefault="008B4350" w:rsidP="008B4350">
      <w:pPr>
        <w:spacing w:line="257" w:lineRule="auto"/>
        <w:rPr>
          <w:rFonts w:ascii="Arial" w:eastAsia="Calibri" w:hAnsi="Arial" w:cs="Arial"/>
          <w:b/>
          <w:bCs/>
          <w:color w:val="000000" w:themeColor="text1"/>
        </w:rPr>
      </w:pPr>
      <w:r w:rsidRPr="008B4350">
        <w:rPr>
          <w:rFonts w:ascii="Arial" w:eastAsia="Calibri" w:hAnsi="Arial" w:cs="Arial"/>
          <w:b/>
          <w:bCs/>
          <w:color w:val="000000" w:themeColor="text1"/>
        </w:rPr>
        <w:t xml:space="preserve"> </w:t>
      </w:r>
    </w:p>
    <w:p w14:paraId="4DDDFCD7" w14:textId="77777777" w:rsidR="008B4350" w:rsidRPr="008B4350" w:rsidRDefault="008B4350" w:rsidP="008B4350">
      <w:pPr>
        <w:spacing w:line="257" w:lineRule="auto"/>
        <w:rPr>
          <w:rFonts w:ascii="Arial" w:eastAsia="Calibri" w:hAnsi="Arial" w:cs="Arial"/>
          <w:color w:val="000000" w:themeColor="text1"/>
        </w:rPr>
      </w:pPr>
      <w:r w:rsidRPr="008B4350">
        <w:rPr>
          <w:rFonts w:ascii="Arial" w:eastAsia="Calibri" w:hAnsi="Arial" w:cs="Arial"/>
          <w:color w:val="000000" w:themeColor="text1"/>
        </w:rPr>
        <w:t xml:space="preserve">Gedurende de contractduur zoekt de Opdrachtgever een partner die meedenkt en constant ontwikkelt, persoonlijk contact met de Opdrachtnemer is voor de organisatie belangrijk. Op deze manier ontstaat een duurzame samenwerking tussen de Opdrachtgever en Opdrachtnemer. </w:t>
      </w:r>
    </w:p>
    <w:p w14:paraId="5839ABBB" w14:textId="77777777" w:rsidR="008B4350" w:rsidRPr="008B4350" w:rsidRDefault="008B4350" w:rsidP="008B4350">
      <w:pPr>
        <w:spacing w:line="257" w:lineRule="auto"/>
        <w:rPr>
          <w:rFonts w:ascii="Arial" w:eastAsia="Calibri" w:hAnsi="Arial" w:cs="Arial"/>
          <w:b/>
          <w:bCs/>
          <w:color w:val="000000" w:themeColor="text1"/>
        </w:rPr>
      </w:pPr>
      <w:r w:rsidRPr="008B4350">
        <w:rPr>
          <w:rFonts w:ascii="Arial" w:eastAsia="Calibri" w:hAnsi="Arial" w:cs="Arial"/>
          <w:b/>
          <w:bCs/>
          <w:color w:val="000000" w:themeColor="text1"/>
        </w:rPr>
        <w:t xml:space="preserve"> </w:t>
      </w:r>
    </w:p>
    <w:p w14:paraId="377E06CA" w14:textId="77777777" w:rsidR="008B4350" w:rsidRPr="008B4350" w:rsidRDefault="008B4350" w:rsidP="008B4350">
      <w:pPr>
        <w:pStyle w:val="Lijstalinea"/>
        <w:numPr>
          <w:ilvl w:val="0"/>
          <w:numId w:val="62"/>
        </w:numPr>
        <w:spacing w:line="257" w:lineRule="auto"/>
        <w:contextualSpacing w:val="0"/>
        <w:rPr>
          <w:rFonts w:ascii="Arial" w:eastAsia="Calibri" w:hAnsi="Arial" w:cs="Arial"/>
          <w:color w:val="000000" w:themeColor="text1"/>
        </w:rPr>
      </w:pPr>
      <w:r w:rsidRPr="008B4350">
        <w:rPr>
          <w:rFonts w:ascii="Arial" w:eastAsia="Calibri" w:hAnsi="Arial" w:cs="Arial"/>
          <w:color w:val="000000" w:themeColor="text1"/>
        </w:rPr>
        <w:t>Beschrijf per thema de grootste innovatie die onderdeel is van het aanbod en binnen twee jaar wordt gerealiseerd:</w:t>
      </w:r>
    </w:p>
    <w:p w14:paraId="78D755C3" w14:textId="77777777" w:rsidR="008B4350" w:rsidRPr="008B4350" w:rsidRDefault="008B4350" w:rsidP="008B4350">
      <w:pPr>
        <w:pStyle w:val="Lijstalinea"/>
        <w:numPr>
          <w:ilvl w:val="1"/>
          <w:numId w:val="62"/>
        </w:numPr>
        <w:spacing w:line="257" w:lineRule="auto"/>
        <w:contextualSpacing w:val="0"/>
        <w:rPr>
          <w:rFonts w:ascii="Arial" w:eastAsia="Calibri" w:hAnsi="Arial" w:cs="Arial"/>
          <w:color w:val="000000" w:themeColor="text1"/>
        </w:rPr>
      </w:pPr>
      <w:r w:rsidRPr="008B4350">
        <w:rPr>
          <w:rFonts w:ascii="Arial" w:eastAsia="Calibri" w:hAnsi="Arial" w:cs="Arial"/>
          <w:color w:val="000000" w:themeColor="text1"/>
        </w:rPr>
        <w:t>Dienstverlening (aan de Opdrachtgever)</w:t>
      </w:r>
    </w:p>
    <w:p w14:paraId="780206A2" w14:textId="77777777" w:rsidR="008B4350" w:rsidRPr="008B4350" w:rsidRDefault="008B4350" w:rsidP="008B4350">
      <w:pPr>
        <w:pStyle w:val="Lijstalinea"/>
        <w:numPr>
          <w:ilvl w:val="1"/>
          <w:numId w:val="62"/>
        </w:numPr>
        <w:spacing w:line="257" w:lineRule="auto"/>
        <w:contextualSpacing w:val="0"/>
        <w:rPr>
          <w:rFonts w:ascii="Arial" w:eastAsia="Calibri" w:hAnsi="Arial" w:cs="Arial"/>
          <w:color w:val="000000" w:themeColor="text1"/>
        </w:rPr>
      </w:pPr>
      <w:r w:rsidRPr="008B4350">
        <w:rPr>
          <w:rFonts w:ascii="Arial" w:eastAsia="Calibri" w:hAnsi="Arial" w:cs="Arial"/>
          <w:color w:val="000000" w:themeColor="text1"/>
        </w:rPr>
        <w:t>Efficiënt werken</w:t>
      </w:r>
    </w:p>
    <w:p w14:paraId="00C56B2B" w14:textId="77777777" w:rsidR="008B4350" w:rsidRPr="008B4350" w:rsidRDefault="008B4350" w:rsidP="008B4350">
      <w:pPr>
        <w:pStyle w:val="Lijstalinea"/>
        <w:numPr>
          <w:ilvl w:val="1"/>
          <w:numId w:val="62"/>
        </w:numPr>
        <w:spacing w:line="257" w:lineRule="auto"/>
        <w:contextualSpacing w:val="0"/>
        <w:rPr>
          <w:rFonts w:ascii="Arial" w:eastAsia="Calibri" w:hAnsi="Arial" w:cs="Arial"/>
          <w:color w:val="000000" w:themeColor="text1"/>
        </w:rPr>
      </w:pPr>
      <w:r w:rsidRPr="008B4350">
        <w:rPr>
          <w:rFonts w:ascii="Arial" w:eastAsia="Calibri" w:hAnsi="Arial" w:cs="Arial"/>
          <w:color w:val="000000" w:themeColor="text1"/>
        </w:rPr>
        <w:t>Datakwaliteit</w:t>
      </w:r>
    </w:p>
    <w:p w14:paraId="30ACFCE8" w14:textId="77777777" w:rsidR="008B4350" w:rsidRPr="008B4350" w:rsidRDefault="008B4350" w:rsidP="008B4350">
      <w:pPr>
        <w:pStyle w:val="Lijstalinea"/>
        <w:numPr>
          <w:ilvl w:val="0"/>
          <w:numId w:val="62"/>
        </w:numPr>
        <w:spacing w:line="257" w:lineRule="auto"/>
        <w:contextualSpacing w:val="0"/>
        <w:rPr>
          <w:rFonts w:ascii="Arial" w:eastAsia="Calibri" w:hAnsi="Arial" w:cs="Arial"/>
          <w:color w:val="000000" w:themeColor="text1"/>
        </w:rPr>
      </w:pPr>
      <w:r w:rsidRPr="008B4350">
        <w:rPr>
          <w:rFonts w:ascii="Arial" w:eastAsia="Calibri" w:hAnsi="Arial" w:cs="Arial"/>
          <w:color w:val="000000" w:themeColor="text1"/>
        </w:rPr>
        <w:t xml:space="preserve">Beschrijf de langetermijnvisie op het datagedreven werken en geef aan hoe de </w:t>
      </w:r>
      <w:r w:rsidRPr="008B4350">
        <w:rPr>
          <w:rFonts w:ascii="Arial" w:eastAsia="Calibri" w:hAnsi="Arial" w:cs="Arial"/>
        </w:rPr>
        <w:t xml:space="preserve">Opdrachtgever </w:t>
      </w:r>
      <w:r w:rsidRPr="008B4350">
        <w:rPr>
          <w:rFonts w:ascii="Arial" w:eastAsia="Calibri" w:hAnsi="Arial" w:cs="Arial"/>
          <w:color w:val="000000" w:themeColor="text1"/>
        </w:rPr>
        <w:t>hierbij wordt betrokken.</w:t>
      </w:r>
    </w:p>
    <w:p w14:paraId="776F112B" w14:textId="77777777" w:rsidR="008B4350" w:rsidRPr="008B4350" w:rsidRDefault="008B4350" w:rsidP="008B4350">
      <w:pPr>
        <w:pStyle w:val="Lijstalinea"/>
        <w:numPr>
          <w:ilvl w:val="0"/>
          <w:numId w:val="62"/>
        </w:numPr>
        <w:spacing w:line="257" w:lineRule="auto"/>
        <w:contextualSpacing w:val="0"/>
        <w:rPr>
          <w:rFonts w:ascii="Arial" w:eastAsia="Calibri" w:hAnsi="Arial" w:cs="Arial"/>
          <w:color w:val="000000" w:themeColor="text1"/>
        </w:rPr>
      </w:pPr>
      <w:r w:rsidRPr="008B4350">
        <w:rPr>
          <w:rFonts w:ascii="Arial" w:eastAsia="Calibri" w:hAnsi="Arial" w:cs="Arial"/>
          <w:color w:val="000000" w:themeColor="text1"/>
        </w:rPr>
        <w:t>Beschrijf concreet op welke manier nu binnen de Oplossing en het leveren ervan a.i. wordt toegepast bij andere opdrachtgevers en hoe de Opdrachtgever hiervan kan profiteren.</w:t>
      </w:r>
    </w:p>
    <w:p w14:paraId="1F7FD92E" w14:textId="77777777" w:rsidR="003D6363" w:rsidRPr="003D6363" w:rsidRDefault="003D6363" w:rsidP="003D6363">
      <w:pPr>
        <w:rPr>
          <w:rFonts w:ascii="Arial" w:eastAsia="Calibri" w:hAnsi="Arial" w:cs="Arial"/>
          <w:color w:val="7030A0"/>
        </w:rPr>
      </w:pPr>
    </w:p>
    <w:p w14:paraId="06BB88B0" w14:textId="1910770E" w:rsidR="003D6363" w:rsidRPr="008B4350" w:rsidRDefault="00F2306A" w:rsidP="003D6363">
      <w:pPr>
        <w:rPr>
          <w:rFonts w:ascii="Arial" w:eastAsia="Calibri" w:hAnsi="Arial" w:cs="Arial"/>
        </w:rPr>
      </w:pPr>
      <w:r w:rsidRPr="008B4350">
        <w:rPr>
          <w:rFonts w:ascii="Arial" w:eastAsia="Calibri" w:hAnsi="Arial" w:cs="Arial"/>
        </w:rPr>
        <w:t>Voor</w:t>
      </w:r>
      <w:r w:rsidR="00246B6B" w:rsidRPr="008B4350">
        <w:rPr>
          <w:rFonts w:ascii="Arial" w:eastAsia="Calibri" w:hAnsi="Arial" w:cs="Arial"/>
        </w:rPr>
        <w:t xml:space="preserve"> dit subgunningscriterium kan maximaal </w:t>
      </w:r>
      <w:r w:rsidR="008B4350" w:rsidRPr="008B4350">
        <w:rPr>
          <w:rFonts w:ascii="Arial" w:eastAsia="Calibri" w:hAnsi="Arial" w:cs="Arial"/>
        </w:rPr>
        <w:t>12</w:t>
      </w:r>
      <w:r w:rsidR="00246B6B" w:rsidRPr="008B4350">
        <w:rPr>
          <w:rFonts w:ascii="Arial" w:eastAsia="Calibri" w:hAnsi="Arial" w:cs="Arial"/>
        </w:rPr>
        <w:t xml:space="preserve"> punten worden verdiend. Voor het schrijven van de toelichting op dit criterium mag u maximaal</w:t>
      </w:r>
      <w:r w:rsidR="00D3733D" w:rsidRPr="008B4350">
        <w:rPr>
          <w:rFonts w:ascii="Arial" w:eastAsia="Calibri" w:hAnsi="Arial" w:cs="Arial"/>
        </w:rPr>
        <w:t xml:space="preserve"> 3 pagina’s, A4, enkelzijdig, lettertype 10 Arial</w:t>
      </w:r>
      <w:r w:rsidR="0015654E" w:rsidRPr="008B4350">
        <w:rPr>
          <w:rFonts w:ascii="Arial" w:eastAsia="Calibri" w:hAnsi="Arial" w:cs="Arial"/>
        </w:rPr>
        <w:t xml:space="preserve">, gebruiken. </w:t>
      </w:r>
      <w:r w:rsidR="00406A81" w:rsidRPr="008B4350">
        <w:rPr>
          <w:rFonts w:ascii="Arial" w:eastAsia="Calibri" w:hAnsi="Arial" w:cs="Arial"/>
        </w:rPr>
        <w:br/>
      </w:r>
      <w:r w:rsidR="0073664E" w:rsidRPr="008B4350">
        <w:rPr>
          <w:rFonts w:ascii="Arial" w:hAnsi="Arial" w:cs="Arial"/>
        </w:rPr>
        <w:t>Het is toegestaan afbeeldingen, tabellen e.d. op te nemen. Hou er rekening mee dat deze goed leesbaar moeten zijn voor de leden van de beoordelingscommissie. Het is niet toegestaan om linkjes naar bijvoorbeeld een website of internetpagina op te nemen voor (aanvullende) informatie.</w:t>
      </w:r>
    </w:p>
    <w:p w14:paraId="63778CA5" w14:textId="77777777" w:rsidR="003D6363" w:rsidRPr="003D6363" w:rsidRDefault="003D6363" w:rsidP="003D6363">
      <w:pPr>
        <w:rPr>
          <w:rFonts w:ascii="Arial" w:eastAsia="Calibri" w:hAnsi="Arial" w:cs="Arial"/>
          <w:color w:val="7030A0"/>
        </w:rPr>
      </w:pPr>
    </w:p>
    <w:p w14:paraId="7C5B856E" w14:textId="77777777" w:rsidR="003D6363" w:rsidRPr="008B4350" w:rsidRDefault="003D6363" w:rsidP="003D6363">
      <w:pPr>
        <w:spacing w:line="257" w:lineRule="auto"/>
        <w:rPr>
          <w:rFonts w:ascii="Arial" w:hAnsi="Arial" w:cs="Arial"/>
          <w:sz w:val="24"/>
          <w:szCs w:val="24"/>
        </w:rPr>
      </w:pPr>
      <w:r w:rsidRPr="008B4350">
        <w:rPr>
          <w:rFonts w:ascii="Arial" w:eastAsia="Calibri" w:hAnsi="Arial" w:cs="Arial"/>
        </w:rPr>
        <w:t>Bij het beoordelen let het beoordelingsteam op:</w:t>
      </w:r>
    </w:p>
    <w:p w14:paraId="5E1AD7F4" w14:textId="77777777" w:rsidR="003D6363" w:rsidRPr="008B4350" w:rsidRDefault="003D6363" w:rsidP="003D6363">
      <w:pPr>
        <w:pStyle w:val="Lijstalinea"/>
        <w:numPr>
          <w:ilvl w:val="0"/>
          <w:numId w:val="61"/>
        </w:numPr>
        <w:spacing w:line="257" w:lineRule="auto"/>
        <w:contextualSpacing w:val="0"/>
        <w:rPr>
          <w:rFonts w:ascii="Arial" w:eastAsia="Calibri" w:hAnsi="Arial" w:cs="Arial"/>
        </w:rPr>
      </w:pPr>
      <w:r w:rsidRPr="008B4350">
        <w:rPr>
          <w:rFonts w:ascii="Arial" w:eastAsia="Calibri" w:hAnsi="Arial" w:cs="Arial"/>
        </w:rPr>
        <w:t>De compleetheid van het gegeven antwoord;</w:t>
      </w:r>
    </w:p>
    <w:p w14:paraId="46DB8362" w14:textId="77777777" w:rsidR="003D6363" w:rsidRPr="008B4350" w:rsidRDefault="003D6363" w:rsidP="003D6363">
      <w:pPr>
        <w:pStyle w:val="Lijstalinea"/>
        <w:numPr>
          <w:ilvl w:val="0"/>
          <w:numId w:val="61"/>
        </w:numPr>
        <w:spacing w:line="257" w:lineRule="auto"/>
        <w:contextualSpacing w:val="0"/>
        <w:rPr>
          <w:rFonts w:ascii="Arial" w:eastAsia="Calibri" w:hAnsi="Arial" w:cs="Arial"/>
        </w:rPr>
      </w:pPr>
      <w:r w:rsidRPr="008B4350">
        <w:rPr>
          <w:rFonts w:ascii="Arial" w:eastAsia="Calibri" w:hAnsi="Arial" w:cs="Arial"/>
        </w:rPr>
        <w:t>De mate van innovativiteit;</w:t>
      </w:r>
    </w:p>
    <w:p w14:paraId="6E4C14F9" w14:textId="77777777" w:rsidR="003D6363" w:rsidRPr="008B4350" w:rsidRDefault="003D6363" w:rsidP="003D6363">
      <w:pPr>
        <w:pStyle w:val="Lijstalinea"/>
        <w:numPr>
          <w:ilvl w:val="0"/>
          <w:numId w:val="61"/>
        </w:numPr>
        <w:spacing w:line="257" w:lineRule="auto"/>
        <w:contextualSpacing w:val="0"/>
        <w:rPr>
          <w:rFonts w:ascii="Arial" w:eastAsia="Calibri" w:hAnsi="Arial" w:cs="Arial"/>
        </w:rPr>
      </w:pPr>
      <w:r w:rsidRPr="008B4350">
        <w:rPr>
          <w:rFonts w:ascii="Arial" w:eastAsia="Calibri" w:hAnsi="Arial" w:cs="Arial"/>
        </w:rPr>
        <w:t>De toegepaste methodiek voor het op orde houden en verbeteren van de datakwaliteit;</w:t>
      </w:r>
    </w:p>
    <w:p w14:paraId="5552613E" w14:textId="77777777" w:rsidR="003D6363" w:rsidRPr="008B4350" w:rsidRDefault="003D6363" w:rsidP="003D6363">
      <w:pPr>
        <w:pStyle w:val="Lijstalinea"/>
        <w:numPr>
          <w:ilvl w:val="0"/>
          <w:numId w:val="61"/>
        </w:numPr>
        <w:spacing w:line="257" w:lineRule="auto"/>
        <w:contextualSpacing w:val="0"/>
        <w:rPr>
          <w:rFonts w:ascii="Arial" w:eastAsia="Calibri" w:hAnsi="Arial" w:cs="Arial"/>
        </w:rPr>
      </w:pPr>
      <w:r w:rsidRPr="008B4350">
        <w:rPr>
          <w:rFonts w:ascii="Arial" w:eastAsia="Calibri" w:hAnsi="Arial" w:cs="Arial"/>
        </w:rPr>
        <w:t xml:space="preserve">De concreetheid van de gebruikte voorbeelden; </w:t>
      </w:r>
    </w:p>
    <w:p w14:paraId="54D66C47" w14:textId="0AB9717B" w:rsidR="00C67E40" w:rsidRPr="008B4350" w:rsidRDefault="003D6363" w:rsidP="00C67E40">
      <w:pPr>
        <w:pStyle w:val="Lijstalinea"/>
        <w:numPr>
          <w:ilvl w:val="0"/>
          <w:numId w:val="61"/>
        </w:numPr>
        <w:spacing w:line="257" w:lineRule="auto"/>
        <w:contextualSpacing w:val="0"/>
        <w:rPr>
          <w:rFonts w:ascii="Arial" w:eastAsia="Calibri" w:hAnsi="Arial" w:cs="Arial"/>
        </w:rPr>
      </w:pPr>
      <w:r w:rsidRPr="008B4350">
        <w:rPr>
          <w:rFonts w:ascii="Arial" w:eastAsia="Calibri" w:hAnsi="Arial" w:cs="Arial"/>
        </w:rPr>
        <w:t>De duurzaamheid van de Oplossing en de geleverde dienstverlening voor Opdrachtgever</w:t>
      </w:r>
      <w:r w:rsidR="00C67E40" w:rsidRPr="008B4350">
        <w:rPr>
          <w:rFonts w:ascii="Arial" w:eastAsia="Calibri" w:hAnsi="Arial" w:cs="Arial"/>
        </w:rPr>
        <w:br/>
      </w:r>
    </w:p>
    <w:p w14:paraId="3F9ADBA3" w14:textId="01FEC5E7" w:rsidR="008075EB" w:rsidRPr="008B4350" w:rsidRDefault="00C67E40" w:rsidP="008B4350">
      <w:pPr>
        <w:pStyle w:val="Lijstalinea"/>
        <w:spacing w:line="257" w:lineRule="auto"/>
        <w:ind w:left="0"/>
        <w:contextualSpacing w:val="0"/>
        <w:rPr>
          <w:rFonts w:ascii="Arial" w:hAnsi="Arial" w:cs="Arial"/>
        </w:rPr>
      </w:pPr>
      <w:r w:rsidRPr="008B4350">
        <w:rPr>
          <w:rFonts w:ascii="Arial" w:hAnsi="Arial" w:cs="Arial"/>
        </w:rPr>
        <w:t xml:space="preserve">De beoordelingsaspecten zijn geen nadere (sub)gunningscriteria en kennen geen onderlinge weging. Het betreffen aspecten waarop de beoordelaars dit subgunningscriterium beoordelen om te </w:t>
      </w:r>
      <w:r w:rsidRPr="008B4350">
        <w:rPr>
          <w:rFonts w:ascii="Arial" w:hAnsi="Arial" w:cs="Arial"/>
        </w:rPr>
        <w:lastRenderedPageBreak/>
        <w:t>komen tot één integrale beoordelingskwalificatie, waarbij rekening wordt gehouden met de onderbouwing.</w:t>
      </w:r>
    </w:p>
    <w:p w14:paraId="628BA41F" w14:textId="0281EDDB" w:rsidR="003819AE" w:rsidRPr="005F5AFD" w:rsidRDefault="003819AE" w:rsidP="005F5AFD">
      <w:pPr>
        <w:pStyle w:val="Kop2"/>
      </w:pPr>
      <w:bookmarkStart w:id="178" w:name="_Toc240620324"/>
      <w:bookmarkEnd w:id="175"/>
      <w:bookmarkEnd w:id="176"/>
      <w:bookmarkEnd w:id="177"/>
      <w:r>
        <w:t>4.3.4</w:t>
      </w:r>
      <w:r w:rsidR="000B0052">
        <w:tab/>
      </w:r>
      <w:r w:rsidR="006C05FD">
        <w:t>Subg</w:t>
      </w:r>
      <w:r>
        <w:t>unningscriterium Datasoevereiniteit</w:t>
      </w:r>
      <w:bookmarkEnd w:id="178"/>
      <w:r>
        <w:t xml:space="preserve"> </w:t>
      </w:r>
      <w:r>
        <w:br/>
      </w:r>
    </w:p>
    <w:p w14:paraId="73C2B192" w14:textId="13A515F9" w:rsidR="005F5AFD" w:rsidRPr="00505414" w:rsidRDefault="005F5AFD" w:rsidP="005F5AFD">
      <w:pPr>
        <w:spacing w:line="259" w:lineRule="auto"/>
        <w:rPr>
          <w:rFonts w:ascii="Arial" w:hAnsi="Arial" w:cs="Arial"/>
          <w:sz w:val="24"/>
          <w:szCs w:val="24"/>
        </w:rPr>
      </w:pPr>
      <w:r w:rsidRPr="00505414">
        <w:rPr>
          <w:rFonts w:ascii="Arial" w:eastAsia="Calibri" w:hAnsi="Arial" w:cs="Arial"/>
        </w:rPr>
        <w:t>De Opdrachtgever hecht grote waarde aan digitale autonomie en datasoevereiniteit. Daarbij heeft de voorkeur dat IT-diensten worden geleverd door organisaties die volledig onder Europese jurisdictie opereren. De Organisatie streeft ernaar de afhankelijkheid van leveranciers die onder niet-Europese wet- en regelgeving vallen de komende jaren verder te verminderen.</w:t>
      </w:r>
    </w:p>
    <w:p w14:paraId="0F232E05" w14:textId="77777777" w:rsidR="005F5AFD" w:rsidRPr="00505414" w:rsidRDefault="005F5AFD" w:rsidP="005F5AFD">
      <w:pPr>
        <w:spacing w:line="259" w:lineRule="auto"/>
        <w:contextualSpacing/>
        <w:rPr>
          <w:rFonts w:ascii="Arial" w:eastAsia="Calibri" w:hAnsi="Arial" w:cs="Arial"/>
        </w:rPr>
      </w:pPr>
      <w:r w:rsidRPr="00505414">
        <w:rPr>
          <w:rFonts w:ascii="Arial" w:eastAsia="Calibri" w:hAnsi="Arial" w:cs="Arial"/>
        </w:rPr>
        <w:t xml:space="preserve"> </w:t>
      </w:r>
    </w:p>
    <w:p w14:paraId="53A93E1F" w14:textId="77777777" w:rsidR="005F5AFD" w:rsidRPr="00505414" w:rsidRDefault="005F5AFD" w:rsidP="005F5AFD">
      <w:pPr>
        <w:pStyle w:val="Lijstalinea"/>
        <w:numPr>
          <w:ilvl w:val="0"/>
          <w:numId w:val="68"/>
        </w:numPr>
        <w:spacing w:line="259" w:lineRule="auto"/>
        <w:jc w:val="both"/>
        <w:rPr>
          <w:rFonts w:ascii="Arial" w:eastAsia="Calibri" w:hAnsi="Arial" w:cs="Arial"/>
        </w:rPr>
      </w:pPr>
      <w:r w:rsidRPr="00505414">
        <w:rPr>
          <w:rFonts w:ascii="Arial" w:eastAsia="Calibri" w:hAnsi="Arial" w:cs="Arial"/>
        </w:rPr>
        <w:t>Beschrijf uw mogelijkheden en groeipad om een geheel autonome oplossing te creëren (hieronder verstaan wij bijvoorbeeld een oplossing die diensten van die volledig onder Europese jurisdictie opereren, ook al zijn die aangeboden in de vorm van een 'soevereine' cloud).</w:t>
      </w:r>
    </w:p>
    <w:p w14:paraId="1EC10FF8" w14:textId="77777777" w:rsidR="005F5AFD" w:rsidRPr="00505414" w:rsidRDefault="005F5AFD" w:rsidP="005F5AFD">
      <w:pPr>
        <w:pStyle w:val="Lijstalinea"/>
        <w:numPr>
          <w:ilvl w:val="0"/>
          <w:numId w:val="68"/>
        </w:numPr>
        <w:spacing w:line="259" w:lineRule="auto"/>
        <w:jc w:val="both"/>
        <w:rPr>
          <w:rFonts w:ascii="Arial" w:eastAsia="Calibri" w:hAnsi="Arial" w:cs="Arial"/>
        </w:rPr>
      </w:pPr>
      <w:r w:rsidRPr="00505414">
        <w:rPr>
          <w:rFonts w:ascii="Arial" w:eastAsia="Calibri" w:hAnsi="Arial" w:cs="Arial"/>
        </w:rPr>
        <w:t>Beschrijf op welke wijze beheerrechten binnen uw organisatie zijn ingericht voor de aangeboden ICT-prestatie.</w:t>
      </w:r>
    </w:p>
    <w:p w14:paraId="6F8E555D" w14:textId="77777777" w:rsidR="005F5AFD" w:rsidRPr="00505414" w:rsidRDefault="005F5AFD" w:rsidP="005F5AFD">
      <w:pPr>
        <w:pStyle w:val="Lijstalinea"/>
        <w:numPr>
          <w:ilvl w:val="0"/>
          <w:numId w:val="68"/>
        </w:numPr>
        <w:spacing w:line="259" w:lineRule="auto"/>
        <w:jc w:val="both"/>
        <w:rPr>
          <w:rFonts w:ascii="Arial" w:eastAsia="Calibri" w:hAnsi="Arial" w:cs="Arial"/>
        </w:rPr>
      </w:pPr>
      <w:r w:rsidRPr="00505414">
        <w:rPr>
          <w:rFonts w:ascii="Arial" w:eastAsia="Calibri" w:hAnsi="Arial" w:cs="Arial"/>
        </w:rPr>
        <w:t>Beschrijf op welke wijze uw organisatie Opdrachtgever vooraf informeert over wijzigingen in de keten van subverwerkers en ketenpartijen.</w:t>
      </w:r>
    </w:p>
    <w:p w14:paraId="069612AA" w14:textId="780FE320" w:rsidR="005F5AFD" w:rsidRPr="00505414" w:rsidRDefault="005F5AFD" w:rsidP="005F5AFD">
      <w:pPr>
        <w:spacing w:line="259" w:lineRule="auto"/>
        <w:contextualSpacing/>
        <w:rPr>
          <w:rFonts w:ascii="Arial" w:eastAsia="Calibri" w:hAnsi="Arial" w:cs="Arial"/>
        </w:rPr>
      </w:pPr>
      <w:r w:rsidRPr="00505414">
        <w:rPr>
          <w:rFonts w:ascii="Arial" w:eastAsia="Calibri" w:hAnsi="Arial" w:cs="Arial"/>
        </w:rPr>
        <w:t xml:space="preserve"> </w:t>
      </w:r>
    </w:p>
    <w:p w14:paraId="4F8A52CD" w14:textId="3532E164" w:rsidR="007B3F8D" w:rsidRPr="00505414" w:rsidRDefault="007B3F8D" w:rsidP="007B3F8D">
      <w:pPr>
        <w:rPr>
          <w:rFonts w:ascii="Arial" w:eastAsia="Calibri" w:hAnsi="Arial" w:cs="Arial"/>
        </w:rPr>
      </w:pPr>
      <w:r w:rsidRPr="00505414">
        <w:rPr>
          <w:rFonts w:ascii="Arial" w:eastAsia="Calibri" w:hAnsi="Arial" w:cs="Arial"/>
        </w:rPr>
        <w:t>Voor dit subgunningscriterium kan maximaal</w:t>
      </w:r>
      <w:r w:rsidR="00505414" w:rsidRPr="00505414">
        <w:rPr>
          <w:rFonts w:ascii="Arial" w:eastAsia="Calibri" w:hAnsi="Arial" w:cs="Arial"/>
        </w:rPr>
        <w:t xml:space="preserve"> 8</w:t>
      </w:r>
      <w:r w:rsidRPr="00505414">
        <w:rPr>
          <w:rFonts w:ascii="Arial" w:eastAsia="Calibri" w:hAnsi="Arial" w:cs="Arial"/>
        </w:rPr>
        <w:t xml:space="preserve"> punten worden verdiend. Voor het schrijven van de toelichting op dit criterium mag u maximaal 4 pagina’s, A4, enkelzijdig, lettertype 10 Arial, gebruiken. </w:t>
      </w:r>
      <w:r w:rsidRPr="00505414">
        <w:rPr>
          <w:rFonts w:ascii="Arial" w:eastAsia="Calibri" w:hAnsi="Arial" w:cs="Arial"/>
        </w:rPr>
        <w:br/>
      </w:r>
      <w:r w:rsidR="00244151" w:rsidRPr="00416D73">
        <w:rPr>
          <w:rFonts w:ascii="Arial" w:hAnsi="Arial" w:cs="Arial"/>
        </w:rPr>
        <w:t xml:space="preserve">Het is toegestaan </w:t>
      </w:r>
      <w:r w:rsidR="00244151">
        <w:rPr>
          <w:rFonts w:ascii="Arial" w:hAnsi="Arial" w:cs="Arial"/>
        </w:rPr>
        <w:t>screenshots of afbeeldingen ter onderbouwing van uw toelichting apart toe te voegen als bijlage (niet meer dan 2 A4).</w:t>
      </w:r>
      <w:r w:rsidR="00244151" w:rsidRPr="00416D73">
        <w:rPr>
          <w:rFonts w:ascii="Arial" w:hAnsi="Arial" w:cs="Arial"/>
        </w:rPr>
        <w:t xml:space="preserve"> Hou er rekening mee dat deze goed leesbaar moeten zijn voor de leden van de beoordelingscommissie. Het is niet toegestaan om linkjes naar bijvoorbeeld een website of internetpagina op te nemen voor (aanvullende) informatie.</w:t>
      </w:r>
    </w:p>
    <w:p w14:paraId="05F17F4B" w14:textId="654B4B39" w:rsidR="005F5AFD" w:rsidRPr="00505414" w:rsidRDefault="005F5AFD" w:rsidP="005F5AFD">
      <w:pPr>
        <w:spacing w:line="259" w:lineRule="auto"/>
        <w:contextualSpacing/>
        <w:rPr>
          <w:rFonts w:ascii="Arial" w:eastAsia="Calibri" w:hAnsi="Arial" w:cs="Arial"/>
        </w:rPr>
      </w:pPr>
    </w:p>
    <w:p w14:paraId="1CAD1E97" w14:textId="77777777" w:rsidR="005F5AFD" w:rsidRPr="00505414" w:rsidRDefault="005F5AFD" w:rsidP="005F5AFD">
      <w:pPr>
        <w:spacing w:line="259" w:lineRule="auto"/>
        <w:contextualSpacing/>
        <w:rPr>
          <w:rFonts w:ascii="Arial" w:eastAsia="Calibri" w:hAnsi="Arial" w:cs="Arial"/>
        </w:rPr>
      </w:pPr>
      <w:r w:rsidRPr="00505414">
        <w:rPr>
          <w:rFonts w:ascii="Arial" w:eastAsia="Calibri" w:hAnsi="Arial" w:cs="Arial"/>
        </w:rPr>
        <w:t>Bij het beoordelen letten de organisaties op:</w:t>
      </w:r>
    </w:p>
    <w:p w14:paraId="3A12EA50" w14:textId="77777777" w:rsidR="005F5AFD" w:rsidRPr="00505414" w:rsidRDefault="005F5AFD" w:rsidP="005F5AFD">
      <w:pPr>
        <w:pStyle w:val="Lijstalinea"/>
        <w:numPr>
          <w:ilvl w:val="0"/>
          <w:numId w:val="66"/>
        </w:numPr>
        <w:spacing w:after="160" w:line="259" w:lineRule="auto"/>
        <w:rPr>
          <w:rFonts w:ascii="Arial" w:eastAsia="Calibri" w:hAnsi="Arial" w:cs="Arial"/>
        </w:rPr>
      </w:pPr>
      <w:r w:rsidRPr="00505414">
        <w:rPr>
          <w:rFonts w:ascii="Arial" w:eastAsia="Calibri" w:hAnsi="Arial" w:cs="Arial"/>
        </w:rPr>
        <w:t>De compleetheid van het gegeven antwoord;</w:t>
      </w:r>
    </w:p>
    <w:p w14:paraId="09AE5AD0" w14:textId="02B3DC21" w:rsidR="005F5AFD" w:rsidRPr="00505414" w:rsidRDefault="005F5AFD" w:rsidP="005F5AFD">
      <w:pPr>
        <w:pStyle w:val="Lijstalinea"/>
        <w:numPr>
          <w:ilvl w:val="0"/>
          <w:numId w:val="66"/>
        </w:numPr>
        <w:spacing w:after="160" w:line="259" w:lineRule="auto"/>
        <w:rPr>
          <w:rFonts w:ascii="Arial" w:eastAsia="Calibri" w:hAnsi="Arial" w:cs="Arial"/>
        </w:rPr>
      </w:pPr>
      <w:r w:rsidRPr="00505414">
        <w:rPr>
          <w:rFonts w:ascii="Arial" w:eastAsia="Calibri" w:hAnsi="Arial" w:cs="Arial"/>
        </w:rPr>
        <w:t>De mate waarin duidelijkheid gegeven wordt over de status van de soevereiniteit.</w:t>
      </w:r>
    </w:p>
    <w:p w14:paraId="3C78C81D" w14:textId="29485194" w:rsidR="00182D24" w:rsidRDefault="007B3F8D" w:rsidP="007B3F8D">
      <w:pPr>
        <w:spacing w:after="160" w:line="259" w:lineRule="auto"/>
        <w:rPr>
          <w:rFonts w:ascii="Arial" w:eastAsia="Calibri" w:hAnsi="Arial" w:cs="Arial"/>
        </w:rPr>
      </w:pPr>
      <w:r w:rsidRPr="00505414">
        <w:rPr>
          <w:rFonts w:ascii="Arial" w:eastAsia="Calibri" w:hAnsi="Arial" w:cs="Arial"/>
        </w:rPr>
        <w:t>De beoordelingsaspecten zijn geen nadere (sub)gunningscriteria en kennen geen onderlinge weging. Het betreffen aspecten waarop de beoordelaars dit subgunningscriterium beoordelen om te komen tot één integrale beoordelingskwalificatie, waarbij rekening wordt gehouden met de onderbouwing.</w:t>
      </w:r>
    </w:p>
    <w:p w14:paraId="62492059" w14:textId="77777777" w:rsidR="00182D24" w:rsidRDefault="00182D24" w:rsidP="007B3F8D">
      <w:pPr>
        <w:spacing w:after="160" w:line="259" w:lineRule="auto"/>
        <w:rPr>
          <w:rFonts w:ascii="Arial" w:eastAsia="Calibri" w:hAnsi="Arial" w:cs="Arial"/>
        </w:rPr>
      </w:pPr>
    </w:p>
    <w:p w14:paraId="2F3F8A00" w14:textId="77777777" w:rsidR="00182D24" w:rsidRDefault="00182D24" w:rsidP="007B3F8D">
      <w:pPr>
        <w:spacing w:after="160" w:line="259" w:lineRule="auto"/>
        <w:rPr>
          <w:rFonts w:ascii="Arial" w:eastAsia="Calibri" w:hAnsi="Arial" w:cs="Arial"/>
        </w:rPr>
      </w:pPr>
    </w:p>
    <w:p w14:paraId="718E5308" w14:textId="77777777" w:rsidR="00182D24" w:rsidRDefault="00182D24" w:rsidP="007B3F8D">
      <w:pPr>
        <w:spacing w:after="160" w:line="259" w:lineRule="auto"/>
        <w:rPr>
          <w:rFonts w:ascii="Arial" w:eastAsia="Calibri" w:hAnsi="Arial" w:cs="Arial"/>
        </w:rPr>
      </w:pPr>
    </w:p>
    <w:p w14:paraId="0B203906" w14:textId="77777777" w:rsidR="00182D24" w:rsidRDefault="00182D24" w:rsidP="007B3F8D">
      <w:pPr>
        <w:spacing w:after="160" w:line="259" w:lineRule="auto"/>
        <w:rPr>
          <w:rFonts w:ascii="Arial" w:eastAsia="Calibri" w:hAnsi="Arial" w:cs="Arial"/>
        </w:rPr>
      </w:pPr>
    </w:p>
    <w:p w14:paraId="6E53D322" w14:textId="77777777" w:rsidR="00182D24" w:rsidRDefault="00182D24" w:rsidP="007B3F8D">
      <w:pPr>
        <w:spacing w:after="160" w:line="259" w:lineRule="auto"/>
        <w:rPr>
          <w:rFonts w:ascii="Arial" w:eastAsia="Calibri" w:hAnsi="Arial" w:cs="Arial"/>
        </w:rPr>
      </w:pPr>
    </w:p>
    <w:p w14:paraId="1EB4FD39" w14:textId="77777777" w:rsidR="00182D24" w:rsidRDefault="00182D24" w:rsidP="007B3F8D">
      <w:pPr>
        <w:spacing w:after="160" w:line="259" w:lineRule="auto"/>
        <w:rPr>
          <w:rFonts w:ascii="Arial" w:eastAsia="Calibri" w:hAnsi="Arial" w:cs="Arial"/>
        </w:rPr>
      </w:pPr>
    </w:p>
    <w:p w14:paraId="64149DED" w14:textId="77777777" w:rsidR="00182D24" w:rsidRDefault="00182D24" w:rsidP="007B3F8D">
      <w:pPr>
        <w:spacing w:after="160" w:line="259" w:lineRule="auto"/>
        <w:rPr>
          <w:rFonts w:ascii="Arial" w:eastAsia="Calibri" w:hAnsi="Arial" w:cs="Arial"/>
        </w:rPr>
      </w:pPr>
    </w:p>
    <w:p w14:paraId="70C20A02" w14:textId="77777777" w:rsidR="00182D24" w:rsidRDefault="00182D24" w:rsidP="007B3F8D">
      <w:pPr>
        <w:spacing w:after="160" w:line="259" w:lineRule="auto"/>
        <w:rPr>
          <w:rFonts w:ascii="Arial" w:eastAsia="Calibri" w:hAnsi="Arial" w:cs="Arial"/>
        </w:rPr>
      </w:pPr>
    </w:p>
    <w:p w14:paraId="5097F281" w14:textId="77777777" w:rsidR="00182D24" w:rsidRDefault="00182D24" w:rsidP="007B3F8D">
      <w:pPr>
        <w:spacing w:after="160" w:line="259" w:lineRule="auto"/>
        <w:rPr>
          <w:rFonts w:ascii="Arial" w:eastAsia="Calibri" w:hAnsi="Arial" w:cs="Arial"/>
        </w:rPr>
      </w:pPr>
    </w:p>
    <w:p w14:paraId="45283F05" w14:textId="77777777" w:rsidR="00182D24" w:rsidRDefault="00182D24" w:rsidP="007B3F8D">
      <w:pPr>
        <w:spacing w:after="160" w:line="259" w:lineRule="auto"/>
        <w:rPr>
          <w:rFonts w:ascii="Arial" w:eastAsia="Calibri" w:hAnsi="Arial" w:cs="Arial"/>
        </w:rPr>
      </w:pPr>
    </w:p>
    <w:p w14:paraId="333F76B3" w14:textId="0BF9982C" w:rsidR="00026B72" w:rsidRPr="00973498" w:rsidRDefault="00D77C2B" w:rsidP="00973498">
      <w:pPr>
        <w:pStyle w:val="Kop1"/>
        <w:rPr>
          <w:rFonts w:asciiTheme="minorHAnsi" w:eastAsiaTheme="minorEastAsia" w:hAnsiTheme="minorHAnsi" w:cstheme="minorBidi"/>
        </w:rPr>
      </w:pPr>
      <w:bookmarkStart w:id="179" w:name="_Toc240620325"/>
      <w:r w:rsidRPr="0C30F799">
        <w:rPr>
          <w:rFonts w:asciiTheme="minorHAnsi" w:eastAsiaTheme="minorEastAsia" w:hAnsiTheme="minorHAnsi" w:cstheme="minorBidi"/>
        </w:rPr>
        <w:lastRenderedPageBreak/>
        <w:t>Beoordeling Inschrijvingen</w:t>
      </w:r>
      <w:bookmarkEnd w:id="151"/>
      <w:bookmarkEnd w:id="179"/>
      <w:r w:rsidRPr="0C30F799">
        <w:rPr>
          <w:rFonts w:asciiTheme="minorHAnsi" w:eastAsiaTheme="minorEastAsia" w:hAnsiTheme="minorHAnsi" w:cstheme="minorBidi"/>
        </w:rPr>
        <w:t xml:space="preserve"> </w:t>
      </w:r>
    </w:p>
    <w:p w14:paraId="24B97E95" w14:textId="695C084B" w:rsidR="00026B72" w:rsidRDefault="00F31AB4" w:rsidP="00F31AB4">
      <w:pPr>
        <w:pStyle w:val="Kop2"/>
        <w:rPr>
          <w:rFonts w:eastAsiaTheme="minorEastAsia"/>
        </w:rPr>
      </w:pPr>
      <w:bookmarkStart w:id="180" w:name="_Toc1986557"/>
      <w:bookmarkStart w:id="181" w:name="_Toc17289493"/>
      <w:bookmarkStart w:id="182" w:name="_Toc176782052"/>
      <w:bookmarkStart w:id="183" w:name="_Toc240620326"/>
      <w:bookmarkEnd w:id="180"/>
      <w:bookmarkEnd w:id="181"/>
      <w:r>
        <w:t>5.1</w:t>
      </w:r>
      <w:r>
        <w:tab/>
        <w:t>Algemeen</w:t>
      </w:r>
      <w:bookmarkEnd w:id="182"/>
      <w:bookmarkEnd w:id="183"/>
    </w:p>
    <w:p w14:paraId="62FC138B" w14:textId="40802456" w:rsidR="00597D6D" w:rsidRPr="00597D6D" w:rsidRDefault="7995506E" w:rsidP="136B2689">
      <w:r w:rsidRPr="136B2689">
        <w:rPr>
          <w:rFonts w:ascii="Arial" w:eastAsia="Arial" w:hAnsi="Arial" w:cs="Arial"/>
        </w:rPr>
        <w:t>De opening van de Inschrijvingen is niet openbaar. Van de opening van de Inschrijvingen wordt een proces-verbaal opgesteld dat via TenderNed aan de Inschrijvers wordt verstrekt.</w:t>
      </w:r>
    </w:p>
    <w:p w14:paraId="716C345C" w14:textId="1F207C40" w:rsidR="002D3859" w:rsidRDefault="002D3859" w:rsidP="136B2689">
      <w:pPr>
        <w:rPr>
          <w:rFonts w:ascii="Arial" w:eastAsia="Arial" w:hAnsi="Arial" w:cs="Arial"/>
        </w:rPr>
      </w:pPr>
    </w:p>
    <w:p w14:paraId="3269DC62" w14:textId="57C31F22" w:rsidR="002D3859" w:rsidRDefault="0E891101" w:rsidP="136B2689">
      <w:pPr>
        <w:rPr>
          <w:rFonts w:ascii="Arial" w:eastAsia="Arial" w:hAnsi="Arial" w:cs="Arial"/>
        </w:rPr>
      </w:pPr>
      <w:r w:rsidRPr="7204F37E">
        <w:rPr>
          <w:rFonts w:ascii="Arial" w:eastAsia="Arial" w:hAnsi="Arial" w:cs="Arial"/>
        </w:rPr>
        <w:t>Na de sluitingsdatum van de Inschrijvingstermijn vindt het beoordelingsproces in een aantal stappen plaats.</w:t>
      </w:r>
    </w:p>
    <w:p w14:paraId="06D6BE4A" w14:textId="3B561FFC" w:rsidR="00F31AB4" w:rsidRDefault="00F31AB4" w:rsidP="00F31AB4">
      <w:pPr>
        <w:rPr>
          <w:u w:val="single"/>
          <w:lang w:eastAsia="nl-NL"/>
        </w:rPr>
      </w:pPr>
    </w:p>
    <w:p w14:paraId="4B1EFD41" w14:textId="77777777" w:rsidR="00B3281D" w:rsidRPr="001E777F" w:rsidRDefault="00B3281D" w:rsidP="00B3281D">
      <w:pPr>
        <w:rPr>
          <w:rFonts w:ascii="Arial" w:eastAsiaTheme="minorEastAsia" w:hAnsi="Arial" w:cs="Arial"/>
          <w:color w:val="000000" w:themeColor="text1"/>
          <w:sz w:val="18"/>
          <w:szCs w:val="18"/>
        </w:rPr>
      </w:pPr>
      <w:r w:rsidRPr="001E777F">
        <w:rPr>
          <w:rStyle w:val="normaltextrun"/>
          <w:rFonts w:ascii="Arial" w:eastAsiaTheme="minorEastAsia" w:hAnsi="Arial" w:cs="Arial"/>
          <w:b/>
          <w:bCs/>
          <w:color w:val="000000" w:themeColor="text1"/>
        </w:rPr>
        <w:t>Beoordelingscommissie </w:t>
      </w:r>
      <w:r w:rsidRPr="001E777F">
        <w:rPr>
          <w:rStyle w:val="eop"/>
          <w:rFonts w:ascii="Arial" w:eastAsiaTheme="minorEastAsia" w:hAnsi="Arial" w:cs="Arial"/>
          <w:color w:val="000000" w:themeColor="text1"/>
        </w:rPr>
        <w:t> </w:t>
      </w:r>
    </w:p>
    <w:p w14:paraId="7EE67D4D" w14:textId="5884C67C" w:rsidR="00B3281D" w:rsidRDefault="00B3281D" w:rsidP="00B3281D">
      <w:pPr>
        <w:rPr>
          <w:rFonts w:ascii="Arial" w:hAnsi="Arial" w:cs="Arial"/>
          <w:color w:val="000000" w:themeColor="text1"/>
        </w:rPr>
      </w:pPr>
      <w:r w:rsidRPr="001E777F">
        <w:rPr>
          <w:rStyle w:val="normaltextrun"/>
          <w:rFonts w:ascii="Arial" w:eastAsiaTheme="minorEastAsia" w:hAnsi="Arial" w:cs="Arial"/>
          <w:color w:val="000000" w:themeColor="text1"/>
        </w:rPr>
        <w:t xml:space="preserve">Voor de beoordeling van de Inschrijvingen heeft de </w:t>
      </w:r>
      <w:r>
        <w:rPr>
          <w:rStyle w:val="normaltextrun"/>
          <w:rFonts w:ascii="Arial" w:eastAsiaTheme="minorEastAsia" w:hAnsi="Arial" w:cs="Arial"/>
          <w:color w:val="000000" w:themeColor="text1"/>
        </w:rPr>
        <w:t xml:space="preserve">gemeente Den Helder </w:t>
      </w:r>
      <w:r w:rsidRPr="001E777F">
        <w:rPr>
          <w:rStyle w:val="normaltextrun"/>
          <w:rFonts w:ascii="Arial" w:eastAsiaTheme="minorEastAsia" w:hAnsi="Arial" w:cs="Arial"/>
          <w:color w:val="000000" w:themeColor="text1"/>
        </w:rPr>
        <w:t xml:space="preserve">een beoordelingscommissie samengesteld. </w:t>
      </w:r>
      <w:r w:rsidRPr="001E777F">
        <w:rPr>
          <w:rFonts w:ascii="Arial" w:hAnsi="Arial" w:cs="Arial"/>
          <w:color w:val="000000" w:themeColor="text1"/>
        </w:rPr>
        <w:t xml:space="preserve">De beoordelingscommissie bestaat uit een ter zake kundig team van minimaal </w:t>
      </w:r>
      <w:r w:rsidR="00D00939">
        <w:rPr>
          <w:rFonts w:ascii="Arial" w:hAnsi="Arial" w:cs="Arial"/>
          <w:color w:val="000000" w:themeColor="text1"/>
        </w:rPr>
        <w:t>7</w:t>
      </w:r>
      <w:r w:rsidRPr="001E777F">
        <w:rPr>
          <w:rFonts w:ascii="Arial" w:hAnsi="Arial" w:cs="Arial"/>
          <w:color w:val="000000" w:themeColor="text1"/>
        </w:rPr>
        <w:t xml:space="preserve"> personen van of namens de</w:t>
      </w:r>
      <w:r>
        <w:rPr>
          <w:rFonts w:ascii="Arial" w:hAnsi="Arial" w:cs="Arial"/>
          <w:color w:val="000000" w:themeColor="text1"/>
        </w:rPr>
        <w:t xml:space="preserve"> gemeente Den Helder</w:t>
      </w:r>
      <w:r w:rsidRPr="001E777F">
        <w:rPr>
          <w:rFonts w:ascii="Arial" w:hAnsi="Arial" w:cs="Arial"/>
          <w:color w:val="000000" w:themeColor="text1"/>
        </w:rPr>
        <w:t>.</w:t>
      </w:r>
      <w:r>
        <w:rPr>
          <w:rFonts w:ascii="Arial" w:hAnsi="Arial" w:cs="Arial"/>
          <w:color w:val="000000" w:themeColor="text1"/>
        </w:rPr>
        <w:t xml:space="preserve"> De beoordelingscommissie bestaat uit de volgende medewerkers van de gemeente Den Helder:</w:t>
      </w:r>
    </w:p>
    <w:p w14:paraId="6B61F93E" w14:textId="77777777" w:rsidR="00B3281D" w:rsidRDefault="00B3281D" w:rsidP="00B3281D">
      <w:pPr>
        <w:rPr>
          <w:rFonts w:ascii="Arial" w:hAnsi="Arial" w:cs="Arial"/>
          <w:color w:val="000000" w:themeColor="text1"/>
        </w:rPr>
      </w:pPr>
    </w:p>
    <w:tbl>
      <w:tblPr>
        <w:tblStyle w:val="Tabelraster"/>
        <w:tblW w:w="0" w:type="auto"/>
        <w:tblInd w:w="421" w:type="dxa"/>
        <w:tblLook w:val="04A0" w:firstRow="1" w:lastRow="0" w:firstColumn="1" w:lastColumn="0" w:noHBand="0" w:noVBand="1"/>
      </w:tblPr>
      <w:tblGrid>
        <w:gridCol w:w="5670"/>
      </w:tblGrid>
      <w:tr w:rsidR="00B3281D" w14:paraId="688AFB85" w14:textId="77777777">
        <w:tc>
          <w:tcPr>
            <w:tcW w:w="5670" w:type="dxa"/>
            <w:shd w:val="clear" w:color="auto" w:fill="D9E2F3" w:themeFill="accent1" w:themeFillTint="33"/>
          </w:tcPr>
          <w:p w14:paraId="73A806F4" w14:textId="77777777" w:rsidR="00614224" w:rsidRDefault="7586B6E5" w:rsidP="001A4CB2">
            <w:pPr>
              <w:pStyle w:val="Lijstalinea"/>
              <w:numPr>
                <w:ilvl w:val="1"/>
                <w:numId w:val="49"/>
              </w:numPr>
              <w:ind w:left="604"/>
              <w:rPr>
                <w:rFonts w:ascii="Arial" w:hAnsi="Arial" w:cs="Arial"/>
                <w:color w:val="000000" w:themeColor="text1"/>
              </w:rPr>
            </w:pPr>
            <w:r w:rsidRPr="1A5EA443">
              <w:rPr>
                <w:rFonts w:ascii="Arial" w:hAnsi="Arial" w:cs="Arial"/>
                <w:color w:val="000000" w:themeColor="text1"/>
              </w:rPr>
              <w:t>Adviseur Datagedreven werken</w:t>
            </w:r>
          </w:p>
          <w:p w14:paraId="2A1F356D" w14:textId="6CDCF4CB" w:rsidR="00B3281D" w:rsidRDefault="7B50E7B6" w:rsidP="001A4CB2">
            <w:pPr>
              <w:pStyle w:val="Lijstalinea"/>
              <w:numPr>
                <w:ilvl w:val="1"/>
                <w:numId w:val="49"/>
              </w:numPr>
              <w:ind w:left="604"/>
              <w:rPr>
                <w:rFonts w:ascii="Arial" w:hAnsi="Arial" w:cs="Arial"/>
                <w:color w:val="000000" w:themeColor="text1"/>
              </w:rPr>
            </w:pPr>
            <w:r w:rsidRPr="1A5EA443">
              <w:rPr>
                <w:rFonts w:ascii="Arial" w:hAnsi="Arial" w:cs="Arial"/>
                <w:color w:val="000000" w:themeColor="text1"/>
              </w:rPr>
              <w:t>I&amp;T adviseur</w:t>
            </w:r>
          </w:p>
          <w:p w14:paraId="0A5163C7" w14:textId="564C939C" w:rsidR="00B3281D" w:rsidRDefault="60A19A6A" w:rsidP="001A4CB2">
            <w:pPr>
              <w:pStyle w:val="Lijstalinea"/>
              <w:numPr>
                <w:ilvl w:val="1"/>
                <w:numId w:val="49"/>
              </w:numPr>
              <w:ind w:left="604"/>
              <w:rPr>
                <w:rFonts w:ascii="Arial" w:hAnsi="Arial" w:cs="Arial"/>
                <w:color w:val="000000" w:themeColor="text1"/>
              </w:rPr>
            </w:pPr>
            <w:r w:rsidRPr="1A5EA443">
              <w:rPr>
                <w:rFonts w:ascii="Arial" w:hAnsi="Arial" w:cs="Arial"/>
                <w:color w:val="000000" w:themeColor="text1"/>
              </w:rPr>
              <w:t>Strategisch informatiemanager</w:t>
            </w:r>
          </w:p>
          <w:p w14:paraId="384BE56F" w14:textId="77777777" w:rsidR="00244151" w:rsidRDefault="07C08DFE" w:rsidP="00244151">
            <w:pPr>
              <w:pStyle w:val="Lijstalinea"/>
              <w:numPr>
                <w:ilvl w:val="1"/>
                <w:numId w:val="49"/>
              </w:numPr>
              <w:ind w:left="604"/>
              <w:rPr>
                <w:rFonts w:ascii="Arial" w:hAnsi="Arial" w:cs="Arial"/>
                <w:color w:val="000000" w:themeColor="text1"/>
              </w:rPr>
            </w:pPr>
            <w:r w:rsidRPr="1A5EA443">
              <w:rPr>
                <w:rFonts w:ascii="Arial" w:hAnsi="Arial" w:cs="Arial"/>
                <w:color w:val="000000" w:themeColor="text1"/>
              </w:rPr>
              <w:t>Financial</w:t>
            </w:r>
            <w:r w:rsidR="21ECE421" w:rsidRPr="1A5EA443">
              <w:rPr>
                <w:rFonts w:ascii="Arial" w:hAnsi="Arial" w:cs="Arial"/>
                <w:color w:val="000000" w:themeColor="text1"/>
              </w:rPr>
              <w:t xml:space="preserve"> controller </w:t>
            </w:r>
          </w:p>
          <w:p w14:paraId="5A446567" w14:textId="61D30B46" w:rsidR="00D00939" w:rsidRPr="00244151" w:rsidRDefault="55B1EF79" w:rsidP="00244151">
            <w:pPr>
              <w:pStyle w:val="Lijstalinea"/>
              <w:numPr>
                <w:ilvl w:val="1"/>
                <w:numId w:val="49"/>
              </w:numPr>
              <w:ind w:left="604"/>
              <w:rPr>
                <w:rFonts w:ascii="Arial" w:hAnsi="Arial" w:cs="Arial"/>
                <w:color w:val="000000" w:themeColor="text1"/>
              </w:rPr>
            </w:pPr>
            <w:r w:rsidRPr="00244151">
              <w:rPr>
                <w:rFonts w:ascii="Arial" w:hAnsi="Arial" w:cs="Arial"/>
                <w:color w:val="000000" w:themeColor="text1"/>
              </w:rPr>
              <w:t>Business analist Sociaal Domein</w:t>
            </w:r>
          </w:p>
          <w:p w14:paraId="7C0B36A3" w14:textId="5864F59B" w:rsidR="00D00939" w:rsidRDefault="5803B036" w:rsidP="00D00939">
            <w:pPr>
              <w:pStyle w:val="Lijstalinea"/>
              <w:numPr>
                <w:ilvl w:val="1"/>
                <w:numId w:val="49"/>
              </w:numPr>
              <w:ind w:left="604"/>
              <w:rPr>
                <w:rFonts w:ascii="Arial" w:hAnsi="Arial" w:cs="Arial"/>
                <w:color w:val="000000" w:themeColor="text1"/>
              </w:rPr>
            </w:pPr>
            <w:r w:rsidRPr="1A5EA443">
              <w:rPr>
                <w:rFonts w:ascii="Arial" w:hAnsi="Arial" w:cs="Arial"/>
                <w:color w:val="000000" w:themeColor="text1"/>
              </w:rPr>
              <w:t>Informatieanalist Openbare Orde &amp; Veiligheid</w:t>
            </w:r>
          </w:p>
          <w:p w14:paraId="56DC9D4A" w14:textId="6F065AB7" w:rsidR="00D00939" w:rsidRPr="00D00939" w:rsidRDefault="7AF9ADBD" w:rsidP="00D00939">
            <w:pPr>
              <w:pStyle w:val="Lijstalinea"/>
              <w:numPr>
                <w:ilvl w:val="1"/>
                <w:numId w:val="49"/>
              </w:numPr>
              <w:ind w:left="604"/>
              <w:rPr>
                <w:rFonts w:ascii="Arial" w:hAnsi="Arial" w:cs="Arial"/>
                <w:color w:val="000000" w:themeColor="text1"/>
              </w:rPr>
            </w:pPr>
            <w:r w:rsidRPr="1A5EA443">
              <w:rPr>
                <w:rFonts w:ascii="Arial" w:hAnsi="Arial" w:cs="Arial"/>
                <w:color w:val="000000" w:themeColor="text1"/>
              </w:rPr>
              <w:t xml:space="preserve">Beheerder Cognos </w:t>
            </w:r>
          </w:p>
        </w:tc>
      </w:tr>
    </w:tbl>
    <w:p w14:paraId="36DFFCC7" w14:textId="77777777" w:rsidR="00B3281D" w:rsidRDefault="00B3281D" w:rsidP="00B3281D">
      <w:pPr>
        <w:rPr>
          <w:rFonts w:ascii="Arial" w:hAnsi="Arial" w:cs="Arial"/>
          <w:color w:val="000000" w:themeColor="text1"/>
        </w:rPr>
      </w:pPr>
    </w:p>
    <w:p w14:paraId="49F12181" w14:textId="77777777" w:rsidR="00B3281D" w:rsidRPr="001E777F" w:rsidRDefault="00B3281D" w:rsidP="00B3281D">
      <w:pPr>
        <w:rPr>
          <w:rFonts w:ascii="Arial" w:eastAsiaTheme="minorEastAsia" w:hAnsi="Arial" w:cs="Arial"/>
          <w:color w:val="000000" w:themeColor="text1"/>
          <w:sz w:val="18"/>
          <w:szCs w:val="18"/>
        </w:rPr>
      </w:pPr>
      <w:r w:rsidRPr="001E777F">
        <w:rPr>
          <w:rStyle w:val="normaltextrun"/>
          <w:rFonts w:ascii="Arial" w:eastAsiaTheme="minorEastAsia" w:hAnsi="Arial" w:cs="Arial"/>
          <w:color w:val="000000" w:themeColor="text1"/>
        </w:rPr>
        <w:t>Ieder lid van de beoordelingscommissie heeft een gelijke stem in de beoordeling van de Inschrijvingen. Hierbij wordt de uitwerking van elk criterium eerst door ieder lid van de beoordelingscommissie afzonderlijk beoordeeld. In een gezamenlijk overleg worden vervolgens de individuele scores besproken en wordt er een gezamenlijke score in consensus per uitgewerkt criterium toegekend. De beoordelingscommissie wordt begeleid door een adviseur inkoop.</w:t>
      </w:r>
    </w:p>
    <w:p w14:paraId="429F2914" w14:textId="77777777" w:rsidR="00B3281D" w:rsidRPr="001E777F" w:rsidRDefault="00B3281D" w:rsidP="00B3281D">
      <w:pPr>
        <w:rPr>
          <w:rStyle w:val="eop"/>
          <w:rFonts w:ascii="Arial" w:eastAsiaTheme="minorEastAsia" w:hAnsi="Arial" w:cs="Arial"/>
          <w:color w:val="000000" w:themeColor="text1"/>
        </w:rPr>
      </w:pPr>
    </w:p>
    <w:p w14:paraId="6EF7CE96" w14:textId="77777777" w:rsidR="00B3281D" w:rsidRPr="001E777F" w:rsidRDefault="00B3281D" w:rsidP="00B3281D">
      <w:pPr>
        <w:rPr>
          <w:rFonts w:ascii="Arial" w:hAnsi="Arial" w:cs="Arial"/>
          <w:color w:val="000000"/>
        </w:rPr>
      </w:pPr>
      <w:r w:rsidRPr="001E777F">
        <w:rPr>
          <w:rFonts w:ascii="Arial" w:hAnsi="Arial" w:cs="Arial"/>
          <w:color w:val="000000" w:themeColor="text1"/>
        </w:rPr>
        <w:t xml:space="preserve">Om tot een onafhankelijk oordeel te komen van prijs en kwaliteit, zal de kwaliteitsbeoordeling plaatsvinden geheel los van de prijs. De beoordeling op prijs (Inschrijvingssom) zal pas na de kwaliteitsbeoordeling worden gedaan. </w:t>
      </w:r>
    </w:p>
    <w:p w14:paraId="7C93687E" w14:textId="08852ECD" w:rsidR="42339317" w:rsidRPr="003D137A" w:rsidRDefault="00CC7537" w:rsidP="003D137A">
      <w:pPr>
        <w:pStyle w:val="Kop2"/>
        <w:rPr>
          <w:rFonts w:asciiTheme="minorHAnsi" w:eastAsiaTheme="minorEastAsia" w:hAnsiTheme="minorHAnsi" w:cstheme="minorBidi"/>
        </w:rPr>
      </w:pPr>
      <w:bookmarkStart w:id="184" w:name="_Toc176782053"/>
      <w:bookmarkStart w:id="185" w:name="_Toc240620327"/>
      <w:r w:rsidRPr="0C30F799">
        <w:rPr>
          <w:rFonts w:asciiTheme="minorHAnsi" w:eastAsiaTheme="minorEastAsia" w:hAnsiTheme="minorHAnsi" w:cstheme="minorBidi"/>
        </w:rPr>
        <w:t>5</w:t>
      </w:r>
      <w:r w:rsidR="00F602E2" w:rsidRPr="0C30F799">
        <w:rPr>
          <w:rFonts w:asciiTheme="minorHAnsi" w:eastAsiaTheme="minorEastAsia" w:hAnsiTheme="minorHAnsi" w:cstheme="minorBidi"/>
        </w:rPr>
        <w:t>.</w:t>
      </w:r>
      <w:r w:rsidR="00F31AB4">
        <w:rPr>
          <w:rFonts w:asciiTheme="minorHAnsi" w:eastAsiaTheme="minorEastAsia" w:hAnsiTheme="minorHAnsi" w:cstheme="minorBidi"/>
        </w:rPr>
        <w:t>2</w:t>
      </w:r>
      <w:r w:rsidR="00F31AB4">
        <w:rPr>
          <w:rFonts w:asciiTheme="minorHAnsi" w:eastAsiaTheme="minorEastAsia" w:hAnsiTheme="minorHAnsi" w:cstheme="minorBidi"/>
        </w:rPr>
        <w:tab/>
      </w:r>
      <w:r w:rsidR="002D3859" w:rsidRPr="0C30F799">
        <w:rPr>
          <w:rFonts w:asciiTheme="minorHAnsi" w:eastAsiaTheme="minorEastAsia" w:hAnsiTheme="minorHAnsi" w:cstheme="minorBidi"/>
        </w:rPr>
        <w:t>Fasen beoordelingsprocedure</w:t>
      </w:r>
      <w:bookmarkEnd w:id="184"/>
      <w:bookmarkEnd w:id="185"/>
    </w:p>
    <w:p w14:paraId="585373CF" w14:textId="7834A4C8" w:rsidR="015FA4D7" w:rsidRDefault="328B7DFF" w:rsidP="136B2689">
      <w:pPr>
        <w:spacing w:before="240" w:after="240"/>
        <w:rPr>
          <w:rFonts w:ascii="Arial" w:eastAsia="Arial" w:hAnsi="Arial" w:cs="Arial"/>
        </w:rPr>
      </w:pPr>
      <w:r w:rsidRPr="136B2689">
        <w:rPr>
          <w:rFonts w:ascii="Arial" w:eastAsia="Arial" w:hAnsi="Arial" w:cs="Arial"/>
          <w:b/>
          <w:bCs/>
        </w:rPr>
        <w:t>Stap 1: Controle volledigheid en conformiteit</w:t>
      </w:r>
      <w:r w:rsidRPr="136B2689">
        <w:rPr>
          <w:rFonts w:ascii="Arial" w:eastAsia="Arial" w:hAnsi="Arial" w:cs="Arial"/>
        </w:rPr>
        <w:t xml:space="preserve"> </w:t>
      </w:r>
      <w:r w:rsidR="015FA4D7">
        <w:br/>
      </w:r>
      <w:r w:rsidRPr="136B2689">
        <w:rPr>
          <w:rFonts w:ascii="Arial" w:eastAsia="Arial" w:hAnsi="Arial" w:cs="Arial"/>
        </w:rPr>
        <w:t xml:space="preserve">Na het openen van de Inschrijvingen en vóór de inhoudelijke beoordeling, vindt eerst controle plaats of de Inschrijving volledig is en of deze is ingediend conform de voorgeschreven wijze en proces- en procedurevoorschriften. Indien de Inschrijving onvolledig is of afwijkt van de voorschriften, beoordeelt de </w:t>
      </w:r>
      <w:r w:rsidR="005460F1">
        <w:rPr>
          <w:rFonts w:ascii="Arial" w:eastAsia="Arial" w:hAnsi="Arial" w:cs="Arial"/>
        </w:rPr>
        <w:t xml:space="preserve">gemeente Den Helder </w:t>
      </w:r>
      <w:r w:rsidRPr="136B2689">
        <w:rPr>
          <w:rFonts w:ascii="Arial" w:eastAsia="Arial" w:hAnsi="Arial" w:cs="Arial"/>
        </w:rPr>
        <w:t>of de Inschrijving mag worden aangevuld. Indien dit niet mogelijk is, wordt de Inschrijving terzijde gelegd en uitgesloten van verdere deelname.</w:t>
      </w:r>
    </w:p>
    <w:p w14:paraId="12FCAEFB" w14:textId="6BB401B1" w:rsidR="328B7DFF" w:rsidRDefault="328B7DFF" w:rsidP="136B2689">
      <w:r w:rsidRPr="136B2689">
        <w:rPr>
          <w:rFonts w:ascii="Arial" w:eastAsia="Arial" w:hAnsi="Arial" w:cs="Arial"/>
          <w:b/>
          <w:bCs/>
        </w:rPr>
        <w:t>Stap 2: Uitsluitingsgronden en Geschiktheidseisen</w:t>
      </w:r>
      <w:r w:rsidRPr="136B2689">
        <w:rPr>
          <w:rFonts w:ascii="Arial" w:eastAsia="Arial" w:hAnsi="Arial" w:cs="Arial"/>
        </w:rPr>
        <w:t xml:space="preserve"> </w:t>
      </w:r>
    </w:p>
    <w:p w14:paraId="67AD44CA" w14:textId="77777777" w:rsidR="00D77471" w:rsidRDefault="328B7DFF" w:rsidP="00DB1097">
      <w:r w:rsidRPr="136B2689">
        <w:rPr>
          <w:rFonts w:ascii="Arial" w:eastAsia="Arial" w:hAnsi="Arial" w:cs="Arial"/>
        </w:rPr>
        <w:t>Aan de hand van de door de Inschrijver ingediende informatie en ondertekend UEA wordt getoetst of op de Inschrijver geen uitsluitingsgronden van toepassing zijn en</w:t>
      </w:r>
      <w:r w:rsidR="009032F2">
        <w:rPr>
          <w:rFonts w:ascii="Arial" w:eastAsia="Arial" w:hAnsi="Arial" w:cs="Arial"/>
        </w:rPr>
        <w:t>/</w:t>
      </w:r>
      <w:r w:rsidRPr="136B2689">
        <w:rPr>
          <w:rFonts w:ascii="Arial" w:eastAsia="Arial" w:hAnsi="Arial" w:cs="Arial"/>
        </w:rPr>
        <w:t>of de Inschrijver onvoorwaardelijk aan alle Geschiktheidseisen voldoet. Indien een Inschrijver niet voldoet aan één of meer Geschiktheidseisen, wordt zijn Inschrijving ongeldig verklaard en terzijde gelegd</w:t>
      </w:r>
      <w:r w:rsidR="009B5AC0">
        <w:rPr>
          <w:rFonts w:ascii="Arial" w:eastAsia="Arial" w:hAnsi="Arial" w:cs="Arial"/>
        </w:rPr>
        <w:t xml:space="preserve"> </w:t>
      </w:r>
      <w:r w:rsidR="009B5AC0" w:rsidRPr="136B2689">
        <w:rPr>
          <w:rFonts w:ascii="Arial" w:eastAsia="Arial" w:hAnsi="Arial" w:cs="Arial"/>
        </w:rPr>
        <w:t>en uitgesloten van verdere deelname</w:t>
      </w:r>
      <w:r w:rsidRPr="136B2689">
        <w:rPr>
          <w:rFonts w:ascii="Arial" w:eastAsia="Arial" w:hAnsi="Arial" w:cs="Arial"/>
        </w:rPr>
        <w:t>.</w:t>
      </w:r>
    </w:p>
    <w:p w14:paraId="2B8AB0F1" w14:textId="77777777" w:rsidR="00DB1097" w:rsidRDefault="00DB1097" w:rsidP="136B2689">
      <w:pPr>
        <w:rPr>
          <w:rFonts w:ascii="Arial" w:eastAsia="Arial" w:hAnsi="Arial" w:cs="Arial"/>
        </w:rPr>
      </w:pPr>
    </w:p>
    <w:p w14:paraId="428D862E" w14:textId="77777777" w:rsidR="00DB1097" w:rsidRDefault="00DB1097" w:rsidP="00702F99">
      <w:pPr>
        <w:rPr>
          <w:rFonts w:eastAsiaTheme="minorEastAsia"/>
          <w:color w:val="000000" w:themeColor="text1"/>
        </w:rPr>
      </w:pPr>
      <w:r w:rsidRPr="136B2689">
        <w:rPr>
          <w:rFonts w:ascii="Arial" w:eastAsia="Arial" w:hAnsi="Arial" w:cs="Arial"/>
          <w:b/>
          <w:bCs/>
        </w:rPr>
        <w:t>Stap 3: Beoordeling van de gunningscriteria</w:t>
      </w:r>
      <w:r w:rsidRPr="136B2689">
        <w:rPr>
          <w:rFonts w:ascii="Arial" w:eastAsia="Arial" w:hAnsi="Arial" w:cs="Arial"/>
        </w:rPr>
        <w:t xml:space="preserve"> </w:t>
      </w:r>
    </w:p>
    <w:p w14:paraId="2E7216ED" w14:textId="6D13EF12" w:rsidR="00693B8E" w:rsidRDefault="219DADBA" w:rsidP="00702F99">
      <w:pPr>
        <w:rPr>
          <w:rFonts w:ascii="Arial" w:eastAsia="Arial" w:hAnsi="Arial" w:cs="Arial"/>
        </w:rPr>
      </w:pPr>
      <w:r w:rsidRPr="136B2689">
        <w:rPr>
          <w:rFonts w:ascii="Arial" w:eastAsia="Arial" w:hAnsi="Arial" w:cs="Arial"/>
        </w:rPr>
        <w:t xml:space="preserve">De opdracht wordt gegund aan de Inschrijver met de Economisch Meest Voordelige Inschrijving (EMVI). De kwaliteitsbeoordeling vindt plaats geheel los van de prijs. De beoordeling op prijs (Inschrijvingssom) gebeurt pas na de kwaliteitsbeoordeling. </w:t>
      </w:r>
      <w:r w:rsidR="00265315">
        <w:rPr>
          <w:rFonts w:ascii="Arial" w:eastAsia="Arial" w:hAnsi="Arial" w:cs="Arial"/>
        </w:rPr>
        <w:t xml:space="preserve">De </w:t>
      </w:r>
      <w:r w:rsidRPr="136B2689">
        <w:rPr>
          <w:rFonts w:ascii="Arial" w:eastAsia="Arial" w:hAnsi="Arial" w:cs="Arial"/>
        </w:rPr>
        <w:t xml:space="preserve">beoordelingscommissie beoordeelt de Inschrijvingen per gunningscriterium op een onafhankelijke manier. De individuele </w:t>
      </w:r>
      <w:r w:rsidR="17B42DE6" w:rsidRPr="70CF53F5">
        <w:rPr>
          <w:rFonts w:ascii="Arial" w:eastAsia="Arial" w:hAnsi="Arial" w:cs="Arial"/>
        </w:rPr>
        <w:t>beoordeling</w:t>
      </w:r>
      <w:r w:rsidRPr="136B2689">
        <w:rPr>
          <w:rFonts w:ascii="Arial" w:eastAsia="Arial" w:hAnsi="Arial" w:cs="Arial"/>
        </w:rPr>
        <w:t xml:space="preserve"> van alle beoordelaars worden besproken totdat consensus wordt bereikt over de </w:t>
      </w:r>
      <w:r w:rsidR="033055D6" w:rsidRPr="71146834">
        <w:rPr>
          <w:rFonts w:ascii="Arial" w:eastAsia="Arial" w:hAnsi="Arial" w:cs="Arial"/>
        </w:rPr>
        <w:t>scores</w:t>
      </w:r>
      <w:r w:rsidRPr="136B2689">
        <w:rPr>
          <w:rFonts w:ascii="Arial" w:eastAsia="Arial" w:hAnsi="Arial" w:cs="Arial"/>
        </w:rPr>
        <w:t xml:space="preserve"> per gunningscriterium.</w:t>
      </w:r>
    </w:p>
    <w:p w14:paraId="410F476E" w14:textId="730F384E" w:rsidR="00BD08FB" w:rsidRPr="00BD08FB" w:rsidRDefault="00BD08FB" w:rsidP="00702F99">
      <w:pPr>
        <w:rPr>
          <w:rFonts w:cs="Arial"/>
          <w:color w:val="FF0000"/>
        </w:rPr>
      </w:pPr>
      <w:r>
        <w:rPr>
          <w:rFonts w:ascii="Arial" w:eastAsia="Arial" w:hAnsi="Arial" w:cs="Arial"/>
        </w:rPr>
        <w:lastRenderedPageBreak/>
        <w:br/>
      </w:r>
      <w:r w:rsidRPr="008E398B">
        <w:rPr>
          <w:rFonts w:cs="Arial"/>
        </w:rPr>
        <w:t xml:space="preserve">Per </w:t>
      </w:r>
      <w:r w:rsidR="000E7C6D">
        <w:rPr>
          <w:rFonts w:cs="Arial"/>
        </w:rPr>
        <w:t>s</w:t>
      </w:r>
      <w:r w:rsidRPr="008E398B">
        <w:rPr>
          <w:rFonts w:cs="Arial"/>
        </w:rPr>
        <w:t>ubgunningscriterium staat beschreven</w:t>
      </w:r>
      <w:r>
        <w:rPr>
          <w:rFonts w:cs="Arial"/>
        </w:rPr>
        <w:t xml:space="preserve"> </w:t>
      </w:r>
      <w:r w:rsidR="000E7C6D">
        <w:rPr>
          <w:rFonts w:cs="Arial"/>
        </w:rPr>
        <w:t xml:space="preserve">(indien van toepassing) </w:t>
      </w:r>
      <w:r w:rsidRPr="008E398B">
        <w:rPr>
          <w:rFonts w:cs="Arial"/>
        </w:rPr>
        <w:t>in hoeveel tekst uw antwoord maximaal weergegeven dient te worden.</w:t>
      </w:r>
      <w:r w:rsidRPr="008E398B">
        <w:rPr>
          <w:rFonts w:cs="Arial"/>
          <w:b/>
        </w:rPr>
        <w:t xml:space="preserve"> </w:t>
      </w:r>
      <w:r w:rsidRPr="008E398B">
        <w:rPr>
          <w:rFonts w:cs="Arial"/>
        </w:rPr>
        <w:t xml:space="preserve">De beoordeling per </w:t>
      </w:r>
      <w:r w:rsidR="000E7C6D">
        <w:rPr>
          <w:rFonts w:cs="Arial"/>
        </w:rPr>
        <w:t>s</w:t>
      </w:r>
      <w:r w:rsidRPr="008E398B">
        <w:rPr>
          <w:rFonts w:cs="Arial"/>
        </w:rPr>
        <w:t xml:space="preserve">ubgunningscriterium vindt uitsluitend plaats tot en met het maximumaantal opgedragen pagina’s. </w:t>
      </w:r>
      <w:r w:rsidR="00F57E6A">
        <w:t>Indien een antwoord het maximumaantal vereiste pagina’s overschrijdt, wordt het deel dat de overschrijding vormt niet meegenomen in de beoordeling.</w:t>
      </w:r>
    </w:p>
    <w:p w14:paraId="4AB62CFD" w14:textId="77777777" w:rsidR="00953389" w:rsidRDefault="00953389" w:rsidP="00702F99">
      <w:pPr>
        <w:rPr>
          <w:rFonts w:ascii="Arial" w:eastAsia="Arial" w:hAnsi="Arial" w:cs="Arial"/>
          <w:b/>
          <w:bCs/>
        </w:rPr>
      </w:pPr>
    </w:p>
    <w:p w14:paraId="1C181EE5" w14:textId="55AD6759" w:rsidR="2883B482" w:rsidRDefault="2883B482" w:rsidP="00702F99">
      <w:r w:rsidRPr="59F2CE82">
        <w:rPr>
          <w:rFonts w:ascii="Arial" w:eastAsia="Arial" w:hAnsi="Arial" w:cs="Arial"/>
          <w:b/>
          <w:bCs/>
        </w:rPr>
        <w:t>Stap 4: Totaalbeoordeling</w:t>
      </w:r>
    </w:p>
    <w:p w14:paraId="0B93326A" w14:textId="1E16FC1C" w:rsidR="00953389" w:rsidRPr="00A26D7D" w:rsidRDefault="2883B482" w:rsidP="00702F99">
      <w:pPr>
        <w:rPr>
          <w:rFonts w:ascii="Arial" w:eastAsia="Arial" w:hAnsi="Arial" w:cs="Arial"/>
        </w:rPr>
      </w:pPr>
      <w:r w:rsidRPr="59F2CE82">
        <w:rPr>
          <w:rFonts w:ascii="Arial" w:eastAsia="Arial" w:hAnsi="Arial" w:cs="Arial"/>
        </w:rPr>
        <w:t xml:space="preserve">Na de kwaliteitsbeoordeling wordt de prijzenbijlage </w:t>
      </w:r>
      <w:r w:rsidRPr="00A26D7D">
        <w:rPr>
          <w:rFonts w:ascii="Arial" w:eastAsia="Arial" w:hAnsi="Arial" w:cs="Arial"/>
        </w:rPr>
        <w:t>beoordeeld. De EMVI wordt bepaald door</w:t>
      </w:r>
    </w:p>
    <w:p w14:paraId="79DB77AC" w14:textId="5EA32E06" w:rsidR="2883B482" w:rsidRDefault="0034568F" w:rsidP="00702F99">
      <w:sdt>
        <w:sdtPr>
          <w:rPr>
            <w:rFonts w:ascii="Arial" w:hAnsi="Arial" w:cs="Arial"/>
            <w:lang w:eastAsia="nl-NL"/>
          </w:rPr>
          <w:alias w:val="Op welke wijze wordt de EMVI bepaald?"/>
          <w:tag w:val="Op welke wijze wordt de EMVI bepaald?"/>
          <w:id w:val="999540666"/>
          <w:placeholder>
            <w:docPart w:val="9AD8B7B47C74499D98DC0F00527C78C0"/>
          </w:placeholder>
          <w15:color w:val="00FFFF"/>
          <w:comboBox>
            <w:listItem w:displayText="(==&gt; Klik hierop en maak een keuze uit de dropdownlijst:)" w:value="(==&gt; Klik hierop en maak een keuze uit de dropdownlijst:)"/>
            <w:listItem w:displayText="het optellen van het aantal punten voor gunningscriterium Prijs en Kwaliteit" w:value="het optellen van het aantal punten voor gunningscriterium Prijs en Kwaliteit"/>
            <w:listItem w:displayText="van de aanneemsom de behaalde fictieve korting af te trekken" w:value="van de aanneemsom de behaalde fictieve korting af te trekken"/>
          </w:comboBox>
        </w:sdtPr>
        <w:sdtEndPr/>
        <w:sdtContent>
          <w:r w:rsidR="00702F99">
            <w:rPr>
              <w:rFonts w:ascii="Arial" w:hAnsi="Arial" w:cs="Arial"/>
              <w:lang w:eastAsia="nl-NL"/>
            </w:rPr>
            <w:t>het optellen van het aantal punten voor gunningscriterium Prijs en Kwaliteit</w:t>
          </w:r>
        </w:sdtContent>
      </w:sdt>
      <w:r w:rsidR="2883B482" w:rsidRPr="00A26D7D">
        <w:rPr>
          <w:rFonts w:ascii="Arial" w:eastAsia="Arial" w:hAnsi="Arial" w:cs="Arial"/>
        </w:rPr>
        <w:t xml:space="preserve">. De Inschrijving met </w:t>
      </w:r>
      <w:sdt>
        <w:sdtPr>
          <w:rPr>
            <w:rFonts w:ascii="Arial" w:hAnsi="Arial" w:cs="Arial"/>
            <w:lang w:eastAsia="nl-NL"/>
          </w:rPr>
          <w:alias w:val="Op welke wijze wordt de EMVI bepaald?"/>
          <w:tag w:val="Op welke wijze wordt de EMVI bepaald?"/>
          <w:id w:val="-1224363793"/>
          <w:placeholder>
            <w:docPart w:val="5A0C57F6475847E882342EC98532A0A4"/>
          </w:placeholder>
          <w15:color w:val="00FFFF"/>
          <w:comboBox>
            <w:listItem w:displayText="(==&gt; Klik hierop en maak een keuze uit de dropdownlijst:)" w:value="(==&gt; Klik hierop en maak een keuze uit de dropdownlijst:)"/>
            <w:listItem w:displayText="het hoogste aantal punten" w:value="het hoogste aantal punten"/>
            <w:listItem w:displayText="de laagste fictieve aanneemsom" w:value="de laagste fictieve aanneemsom"/>
          </w:comboBox>
        </w:sdtPr>
        <w:sdtEndPr/>
        <w:sdtContent>
          <w:r w:rsidR="00702F99">
            <w:rPr>
              <w:rFonts w:ascii="Arial" w:hAnsi="Arial" w:cs="Arial"/>
              <w:lang w:eastAsia="nl-NL"/>
            </w:rPr>
            <w:t>het hoogste aantal punten</w:t>
          </w:r>
        </w:sdtContent>
      </w:sdt>
      <w:r w:rsidR="2883B482" w:rsidRPr="00A26D7D">
        <w:rPr>
          <w:rFonts w:ascii="Arial" w:eastAsia="Arial" w:hAnsi="Arial" w:cs="Arial"/>
        </w:rPr>
        <w:t xml:space="preserve"> is de Economisch Meest Voordelige Inschrijving en komt voor de gunning in aanmerking.</w:t>
      </w:r>
    </w:p>
    <w:p w14:paraId="441C3AF5" w14:textId="6F74D8BF" w:rsidR="00C959D3" w:rsidRPr="002D3859" w:rsidRDefault="00C959D3" w:rsidP="00702F99">
      <w:pPr>
        <w:rPr>
          <w:rFonts w:eastAsiaTheme="minorEastAsia"/>
          <w:color w:val="000000"/>
        </w:rPr>
      </w:pPr>
    </w:p>
    <w:p w14:paraId="277D032C" w14:textId="15A8B11C" w:rsidR="002D3859" w:rsidRPr="00EA3269" w:rsidRDefault="23B85C43" w:rsidP="00702F99">
      <w:pPr>
        <w:spacing w:line="240" w:lineRule="auto"/>
        <w:rPr>
          <w:rFonts w:eastAsiaTheme="minorEastAsia"/>
          <w:color w:val="000000"/>
          <w:u w:val="single"/>
        </w:rPr>
      </w:pPr>
      <w:r w:rsidRPr="7204F37E">
        <w:rPr>
          <w:rFonts w:eastAsiaTheme="minorEastAsia"/>
          <w:color w:val="000000" w:themeColor="text1"/>
          <w:u w:val="single"/>
        </w:rPr>
        <w:t>Gelijke score:</w:t>
      </w:r>
      <w:r w:rsidR="002D3859">
        <w:br/>
      </w:r>
      <w:r w:rsidRPr="7204F37E">
        <w:rPr>
          <w:rFonts w:eastAsiaTheme="minorEastAsia"/>
          <w:color w:val="000000" w:themeColor="text1"/>
        </w:rPr>
        <w:t>Het kan voorkomen dat meerdere Inschrijvingen met een gelijke totaalscore eindigen, waardoor meerdere Inschrijvers in aanmerking komen voor gunning van de Opdracht.</w:t>
      </w:r>
      <w:r w:rsidR="39D46D9B" w:rsidRPr="7204F37E">
        <w:rPr>
          <w:rFonts w:eastAsiaTheme="minorEastAsia"/>
          <w:color w:val="000000" w:themeColor="text1"/>
          <w:u w:val="single"/>
        </w:rPr>
        <w:t xml:space="preserve"> </w:t>
      </w:r>
      <w:r w:rsidRPr="7204F37E">
        <w:rPr>
          <w:rFonts w:eastAsiaTheme="minorEastAsia"/>
          <w:color w:val="000000" w:themeColor="text1"/>
        </w:rPr>
        <w:t xml:space="preserve">Indien partijen gelijk eindigen geeft het aantal </w:t>
      </w:r>
      <w:r w:rsidR="31CD12DE" w:rsidRPr="7204F37E">
        <w:rPr>
          <w:rFonts w:eastAsiaTheme="minorEastAsia"/>
          <w:color w:val="000000" w:themeColor="text1"/>
        </w:rPr>
        <w:t xml:space="preserve">toegekende </w:t>
      </w:r>
      <w:r w:rsidRPr="7204F37E">
        <w:rPr>
          <w:rFonts w:eastAsiaTheme="minorEastAsia"/>
          <w:color w:val="000000" w:themeColor="text1"/>
        </w:rPr>
        <w:t xml:space="preserve">punten op </w:t>
      </w:r>
      <w:r w:rsidR="1161C315" w:rsidRPr="7204F37E">
        <w:rPr>
          <w:rFonts w:eastAsiaTheme="minorEastAsia"/>
          <w:color w:val="000000" w:themeColor="text1"/>
        </w:rPr>
        <w:t>sub</w:t>
      </w:r>
      <w:r w:rsidRPr="7204F37E">
        <w:rPr>
          <w:rFonts w:eastAsiaTheme="minorEastAsia"/>
          <w:color w:val="000000" w:themeColor="text1"/>
        </w:rPr>
        <w:t xml:space="preserve">gunningscriterium </w:t>
      </w:r>
      <w:r w:rsidR="00206759">
        <w:rPr>
          <w:rFonts w:eastAsiaTheme="minorEastAsia"/>
          <w:color w:val="000000" w:themeColor="text1"/>
        </w:rPr>
        <w:t>‘</w:t>
      </w:r>
      <w:r w:rsidR="00244151">
        <w:rPr>
          <w:rFonts w:eastAsiaTheme="minorEastAsia"/>
          <w:color w:val="000000" w:themeColor="text1"/>
        </w:rPr>
        <w:t xml:space="preserve">4.3.2 </w:t>
      </w:r>
      <w:r w:rsidR="00206759">
        <w:rPr>
          <w:rFonts w:eastAsiaTheme="minorEastAsia"/>
          <w:color w:val="000000" w:themeColor="text1"/>
        </w:rPr>
        <w:t>aanpak migratie’</w:t>
      </w:r>
      <w:r w:rsidR="055EA39B" w:rsidRPr="7204F37E">
        <w:rPr>
          <w:rFonts w:eastAsiaTheme="minorEastAsia"/>
          <w:color w:val="000000" w:themeColor="text1"/>
        </w:rPr>
        <w:t xml:space="preserve"> de doorslag. Is dit ook gelijk, </w:t>
      </w:r>
      <w:r w:rsidR="31CD12DE" w:rsidRPr="7204F37E">
        <w:rPr>
          <w:rFonts w:eastAsiaTheme="minorEastAsia"/>
          <w:color w:val="000000" w:themeColor="text1"/>
        </w:rPr>
        <w:t xml:space="preserve">dan </w:t>
      </w:r>
      <w:r w:rsidR="055EA39B" w:rsidRPr="7204F37E">
        <w:rPr>
          <w:rFonts w:eastAsiaTheme="minorEastAsia"/>
          <w:color w:val="000000" w:themeColor="text1"/>
        </w:rPr>
        <w:t xml:space="preserve">geeft het </w:t>
      </w:r>
      <w:r w:rsidR="31CD12DE" w:rsidRPr="7204F37E">
        <w:rPr>
          <w:rFonts w:eastAsiaTheme="minorEastAsia"/>
          <w:color w:val="000000" w:themeColor="text1"/>
        </w:rPr>
        <w:t>aantal toegekende punt</w:t>
      </w:r>
      <w:r w:rsidRPr="7204F37E">
        <w:rPr>
          <w:rFonts w:eastAsiaTheme="minorEastAsia"/>
          <w:color w:val="000000" w:themeColor="text1"/>
        </w:rPr>
        <w:t xml:space="preserve">en </w:t>
      </w:r>
      <w:r w:rsidR="31CD12DE" w:rsidRPr="7204F37E">
        <w:rPr>
          <w:rFonts w:eastAsiaTheme="minorEastAsia"/>
          <w:color w:val="000000" w:themeColor="text1"/>
        </w:rPr>
        <w:t xml:space="preserve">op </w:t>
      </w:r>
      <w:r w:rsidR="290C5BC8" w:rsidRPr="7204F37E">
        <w:rPr>
          <w:rFonts w:eastAsiaTheme="minorEastAsia"/>
          <w:color w:val="000000" w:themeColor="text1"/>
        </w:rPr>
        <w:t>sub</w:t>
      </w:r>
      <w:r w:rsidRPr="7204F37E">
        <w:rPr>
          <w:rFonts w:eastAsiaTheme="minorEastAsia"/>
          <w:color w:val="000000" w:themeColor="text1"/>
        </w:rPr>
        <w:t xml:space="preserve">gunningscriterium </w:t>
      </w:r>
      <w:r w:rsidR="00206759">
        <w:rPr>
          <w:rFonts w:eastAsiaTheme="minorEastAsia"/>
          <w:color w:val="000000" w:themeColor="text1"/>
        </w:rPr>
        <w:t>‘</w:t>
      </w:r>
      <w:r w:rsidR="00244151">
        <w:rPr>
          <w:rFonts w:eastAsiaTheme="minorEastAsia"/>
          <w:color w:val="000000" w:themeColor="text1"/>
        </w:rPr>
        <w:t xml:space="preserve">4.3.1 </w:t>
      </w:r>
      <w:r w:rsidR="00206759">
        <w:rPr>
          <w:rFonts w:eastAsiaTheme="minorEastAsia"/>
          <w:color w:val="000000" w:themeColor="text1"/>
        </w:rPr>
        <w:t xml:space="preserve">aanpak implementatie’ </w:t>
      </w:r>
      <w:r w:rsidRPr="7204F37E">
        <w:rPr>
          <w:rFonts w:eastAsiaTheme="minorEastAsia"/>
          <w:color w:val="000000" w:themeColor="text1"/>
        </w:rPr>
        <w:t>de doorslag.</w:t>
      </w:r>
      <w:r w:rsidR="10E21EB9" w:rsidRPr="7204F37E">
        <w:rPr>
          <w:rFonts w:eastAsiaTheme="minorEastAsia"/>
          <w:color w:val="000000" w:themeColor="text1"/>
        </w:rPr>
        <w:t xml:space="preserve"> </w:t>
      </w:r>
      <w:r w:rsidR="4DBDE8EA" w:rsidRPr="7204F37E">
        <w:rPr>
          <w:rFonts w:eastAsiaTheme="minorEastAsia"/>
          <w:color w:val="000000" w:themeColor="text1"/>
          <w:u w:val="single"/>
        </w:rPr>
        <w:t xml:space="preserve">Als dit ook gelijk is, </w:t>
      </w:r>
      <w:r w:rsidRPr="7204F37E">
        <w:rPr>
          <w:rFonts w:eastAsiaTheme="minorEastAsia"/>
          <w:color w:val="000000" w:themeColor="text1"/>
        </w:rPr>
        <w:t xml:space="preserve">dan zal door middel van loting worden vastgesteld aan welke partij de Opdracht wordt gegund. </w:t>
      </w:r>
      <w:r w:rsidR="621DBB6A" w:rsidRPr="7204F37E">
        <w:rPr>
          <w:rFonts w:eastAsiaTheme="minorEastAsia"/>
          <w:color w:val="000000" w:themeColor="text1"/>
        </w:rPr>
        <w:t>Inschrijvers kunnen hier niet bij aanwezig zijn.</w:t>
      </w:r>
    </w:p>
    <w:p w14:paraId="49A5ED46" w14:textId="77777777" w:rsidR="009E7D6C" w:rsidRDefault="009E7D6C" w:rsidP="009E7D6C">
      <w:pPr>
        <w:rPr>
          <w:rFonts w:ascii="Arial" w:eastAsia="Arial" w:hAnsi="Arial" w:cs="Arial"/>
        </w:rPr>
      </w:pPr>
    </w:p>
    <w:p w14:paraId="572B513A" w14:textId="4CB76BF7" w:rsidR="6C0A4EA9" w:rsidRDefault="6C0A4EA9" w:rsidP="571C9416">
      <w:r w:rsidRPr="571C9416">
        <w:rPr>
          <w:rFonts w:ascii="Arial" w:eastAsia="Arial" w:hAnsi="Arial" w:cs="Arial"/>
          <w:b/>
          <w:bCs/>
        </w:rPr>
        <w:t>Stap 5: Verificatie</w:t>
      </w:r>
      <w:r w:rsidR="00047EA2">
        <w:rPr>
          <w:rFonts w:ascii="Arial" w:eastAsia="Arial" w:hAnsi="Arial" w:cs="Arial"/>
          <w:b/>
          <w:bCs/>
        </w:rPr>
        <w:t>gesprek</w:t>
      </w:r>
      <w:r w:rsidRPr="571C9416">
        <w:rPr>
          <w:rFonts w:ascii="Arial" w:eastAsia="Arial" w:hAnsi="Arial" w:cs="Arial"/>
        </w:rPr>
        <w:t xml:space="preserve"> </w:t>
      </w:r>
    </w:p>
    <w:p w14:paraId="3B437ED0" w14:textId="5B844AF0" w:rsidR="00505290" w:rsidRPr="00061491" w:rsidRDefault="00E16E05" w:rsidP="00894B06">
      <w:pPr>
        <w:rPr>
          <w:rFonts w:eastAsiaTheme="minorEastAsia"/>
          <w:color w:val="000000" w:themeColor="text1"/>
        </w:rPr>
      </w:pPr>
      <w:r w:rsidRPr="00E16E05">
        <w:rPr>
          <w:rFonts w:ascii="Arial" w:eastAsia="Arial" w:hAnsi="Arial" w:cs="Arial"/>
        </w:rPr>
        <w:t>Na</w:t>
      </w:r>
      <w:r w:rsidR="6C0A4EA9" w:rsidRPr="571C9416">
        <w:rPr>
          <w:rFonts w:ascii="Arial" w:eastAsia="Arial" w:hAnsi="Arial" w:cs="Arial"/>
        </w:rPr>
        <w:t xml:space="preserve"> het </w:t>
      </w:r>
      <w:r w:rsidRPr="00E16E05">
        <w:rPr>
          <w:rFonts w:ascii="Arial" w:eastAsia="Arial" w:hAnsi="Arial" w:cs="Arial"/>
        </w:rPr>
        <w:t>ve</w:t>
      </w:r>
      <w:r w:rsidR="008A4DFE">
        <w:rPr>
          <w:rFonts w:ascii="Arial" w:eastAsia="Arial" w:hAnsi="Arial" w:cs="Arial"/>
        </w:rPr>
        <w:t>r</w:t>
      </w:r>
      <w:r w:rsidRPr="00E16E05">
        <w:rPr>
          <w:rFonts w:ascii="Arial" w:eastAsia="Arial" w:hAnsi="Arial" w:cs="Arial"/>
        </w:rPr>
        <w:t>sturen</w:t>
      </w:r>
      <w:r w:rsidR="6C0A4EA9" w:rsidRPr="571C9416">
        <w:rPr>
          <w:rFonts w:ascii="Arial" w:eastAsia="Arial" w:hAnsi="Arial" w:cs="Arial"/>
        </w:rPr>
        <w:t xml:space="preserve"> van de </w:t>
      </w:r>
      <w:r w:rsidRPr="00E16E05">
        <w:rPr>
          <w:rFonts w:ascii="Arial" w:eastAsia="Arial" w:hAnsi="Arial" w:cs="Arial"/>
        </w:rPr>
        <w:t xml:space="preserve">voorlopige </w:t>
      </w:r>
      <w:r w:rsidR="6C0A4EA9" w:rsidRPr="571C9416">
        <w:rPr>
          <w:rFonts w:ascii="Arial" w:eastAsia="Arial" w:hAnsi="Arial" w:cs="Arial"/>
        </w:rPr>
        <w:t>gunningsbeslissing</w:t>
      </w:r>
      <w:r w:rsidRPr="00E16E05">
        <w:rPr>
          <w:rFonts w:ascii="Arial" w:eastAsia="Arial" w:hAnsi="Arial" w:cs="Arial"/>
        </w:rPr>
        <w:t xml:space="preserve"> kan de </w:t>
      </w:r>
      <w:r w:rsidR="00E951B3">
        <w:rPr>
          <w:rFonts w:ascii="Arial" w:eastAsia="Arial" w:hAnsi="Arial" w:cs="Arial"/>
        </w:rPr>
        <w:t xml:space="preserve">gemeente Den Helder </w:t>
      </w:r>
      <w:r w:rsidR="6C0A4EA9" w:rsidRPr="571C9416">
        <w:rPr>
          <w:rFonts w:ascii="Arial" w:eastAsia="Arial" w:hAnsi="Arial" w:cs="Arial"/>
        </w:rPr>
        <w:t xml:space="preserve">de Inschrijver die </w:t>
      </w:r>
      <w:r w:rsidRPr="00E16E05">
        <w:rPr>
          <w:rFonts w:ascii="Arial" w:eastAsia="Arial" w:hAnsi="Arial" w:cs="Arial"/>
        </w:rPr>
        <w:t xml:space="preserve">voor gunning van </w:t>
      </w:r>
      <w:r w:rsidR="6C0A4EA9" w:rsidRPr="571C9416">
        <w:rPr>
          <w:rFonts w:ascii="Arial" w:eastAsia="Arial" w:hAnsi="Arial" w:cs="Arial"/>
        </w:rPr>
        <w:t xml:space="preserve">de </w:t>
      </w:r>
      <w:r w:rsidRPr="00E16E05">
        <w:rPr>
          <w:rFonts w:ascii="Arial" w:eastAsia="Arial" w:hAnsi="Arial" w:cs="Arial"/>
        </w:rPr>
        <w:t>opdracht in aanmerking komt, uitnodigen voor</w:t>
      </w:r>
      <w:r w:rsidR="6C0A4EA9" w:rsidRPr="571C9416">
        <w:rPr>
          <w:rFonts w:ascii="Arial" w:eastAsia="Arial" w:hAnsi="Arial" w:cs="Arial"/>
        </w:rPr>
        <w:t xml:space="preserve"> een verificatiegesprek </w:t>
      </w:r>
      <w:r w:rsidRPr="00E16E05">
        <w:rPr>
          <w:rFonts w:ascii="Arial" w:eastAsia="Arial" w:hAnsi="Arial" w:cs="Arial"/>
        </w:rPr>
        <w:t xml:space="preserve">inzake de door haar ingediende inschrijving. </w:t>
      </w:r>
      <w:r w:rsidR="001745DE" w:rsidRPr="00E87202">
        <w:rPr>
          <w:rFonts w:ascii="Arial" w:eastAsia="Arial" w:hAnsi="Arial" w:cs="Arial"/>
        </w:rPr>
        <w:t>Tijdens</w:t>
      </w:r>
      <w:r w:rsidR="004E513E" w:rsidRPr="00E87202">
        <w:rPr>
          <w:rFonts w:ascii="Arial" w:eastAsia="Arial" w:hAnsi="Arial" w:cs="Arial"/>
        </w:rPr>
        <w:t xml:space="preserve"> het gesprek wordt gesproken over de </w:t>
      </w:r>
      <w:r w:rsidR="009154F3" w:rsidRPr="00E87202">
        <w:rPr>
          <w:rFonts w:ascii="Arial" w:eastAsia="Arial" w:hAnsi="Arial" w:cs="Arial"/>
        </w:rPr>
        <w:t>inschrijving</w:t>
      </w:r>
      <w:r w:rsidR="004E513E" w:rsidRPr="00E87202">
        <w:rPr>
          <w:rFonts w:ascii="Arial" w:eastAsia="Arial" w:hAnsi="Arial" w:cs="Arial"/>
        </w:rPr>
        <w:t xml:space="preserve"> en onderlinge </w:t>
      </w:r>
      <w:r w:rsidR="009154F3" w:rsidRPr="00E87202">
        <w:rPr>
          <w:rFonts w:ascii="Arial" w:eastAsia="Arial" w:hAnsi="Arial" w:cs="Arial"/>
        </w:rPr>
        <w:t>verwachtingen</w:t>
      </w:r>
      <w:r w:rsidR="004E513E" w:rsidRPr="00E87202">
        <w:rPr>
          <w:rFonts w:ascii="Arial" w:eastAsia="Arial" w:hAnsi="Arial" w:cs="Arial"/>
        </w:rPr>
        <w:t xml:space="preserve"> en wordt geverifieerd of de inschrijving voldoet aan de gestelde eisen. </w:t>
      </w:r>
      <w:r w:rsidR="6C0A4EA9" w:rsidRPr="571C9416">
        <w:rPr>
          <w:rFonts w:ascii="Arial" w:eastAsia="Arial" w:hAnsi="Arial" w:cs="Arial"/>
        </w:rPr>
        <w:t xml:space="preserve">Indien tijdens dit gesprek blijkt dat de </w:t>
      </w:r>
      <w:r w:rsidRPr="00E16E05">
        <w:rPr>
          <w:rFonts w:ascii="Arial" w:eastAsia="Arial" w:hAnsi="Arial" w:cs="Arial"/>
        </w:rPr>
        <w:t>inschrijving</w:t>
      </w:r>
      <w:r w:rsidR="6C0A4EA9" w:rsidRPr="571C9416">
        <w:rPr>
          <w:rFonts w:ascii="Arial" w:eastAsia="Arial" w:hAnsi="Arial" w:cs="Arial"/>
        </w:rPr>
        <w:t xml:space="preserve"> onregelmatigheden bevat, kan de </w:t>
      </w:r>
      <w:r w:rsidR="00E951B3">
        <w:rPr>
          <w:rFonts w:ascii="Arial" w:eastAsia="Arial" w:hAnsi="Arial" w:cs="Arial"/>
        </w:rPr>
        <w:t xml:space="preserve">gemeente Den Helder </w:t>
      </w:r>
      <w:r w:rsidR="6C0A4EA9" w:rsidRPr="571C9416">
        <w:rPr>
          <w:rFonts w:ascii="Arial" w:eastAsia="Arial" w:hAnsi="Arial" w:cs="Arial"/>
        </w:rPr>
        <w:t xml:space="preserve">besluiten alsnog </w:t>
      </w:r>
      <w:r w:rsidRPr="00E16E05">
        <w:rPr>
          <w:rFonts w:ascii="Arial" w:eastAsia="Arial" w:hAnsi="Arial" w:cs="Arial"/>
        </w:rPr>
        <w:t xml:space="preserve">deze inschrijving </w:t>
      </w:r>
      <w:r w:rsidR="6C0A4EA9" w:rsidRPr="571C9416">
        <w:rPr>
          <w:rFonts w:ascii="Arial" w:eastAsia="Arial" w:hAnsi="Arial" w:cs="Arial"/>
        </w:rPr>
        <w:t xml:space="preserve">terzijde </w:t>
      </w:r>
      <w:r w:rsidRPr="00E16E05">
        <w:rPr>
          <w:rFonts w:ascii="Arial" w:eastAsia="Arial" w:hAnsi="Arial" w:cs="Arial"/>
        </w:rPr>
        <w:t>te leggen en uit te sluiten van verdere deelname aan deze aanbesteding</w:t>
      </w:r>
      <w:r w:rsidR="00E21F28">
        <w:rPr>
          <w:rFonts w:ascii="Arial" w:eastAsia="Arial" w:hAnsi="Arial" w:cs="Arial"/>
        </w:rPr>
        <w:t xml:space="preserve">. </w:t>
      </w:r>
    </w:p>
    <w:p w14:paraId="426A9202" w14:textId="77777777" w:rsidR="00A971A3" w:rsidRPr="001E777F" w:rsidRDefault="00A971A3" w:rsidP="00A971A3">
      <w:pPr>
        <w:pStyle w:val="Kop2"/>
      </w:pPr>
      <w:bookmarkStart w:id="186" w:name="_Toc176782054"/>
      <w:bookmarkStart w:id="187" w:name="_Toc183012806"/>
      <w:bookmarkStart w:id="188" w:name="_Toc227069096"/>
      <w:bookmarkStart w:id="189" w:name="_Toc240620328"/>
      <w:bookmarkStart w:id="190" w:name="_Toc1986559"/>
      <w:bookmarkStart w:id="191" w:name="_Toc17289495"/>
      <w:r w:rsidRPr="001E777F">
        <w:t>5.3</w:t>
      </w:r>
      <w:r w:rsidRPr="001E777F">
        <w:tab/>
        <w:t>Bewijsmiddelen</w:t>
      </w:r>
      <w:bookmarkEnd w:id="186"/>
      <w:bookmarkEnd w:id="187"/>
      <w:bookmarkEnd w:id="188"/>
      <w:bookmarkEnd w:id="189"/>
    </w:p>
    <w:p w14:paraId="0D702495" w14:textId="77777777" w:rsidR="00A971A3" w:rsidRPr="001E777F" w:rsidRDefault="00A971A3" w:rsidP="00702F99">
      <w:pPr>
        <w:rPr>
          <w:rFonts w:ascii="Arial" w:eastAsiaTheme="minorEastAsia" w:hAnsi="Arial" w:cs="Arial"/>
        </w:rPr>
      </w:pPr>
    </w:p>
    <w:p w14:paraId="032055FE" w14:textId="24E4C8AF" w:rsidR="00A971A3" w:rsidRPr="00343B70" w:rsidRDefault="00A971A3" w:rsidP="00702F99">
      <w:pPr>
        <w:rPr>
          <w:rFonts w:eastAsiaTheme="minorEastAsia"/>
        </w:rPr>
      </w:pPr>
      <w:r w:rsidRPr="00343B70">
        <w:rPr>
          <w:rFonts w:eastAsiaTheme="minorEastAsia"/>
        </w:rPr>
        <w:t xml:space="preserve">Na het verzenden van de mededeling van de gunningsbeslissing wordt de Inschrijver die in aanmerking komt voor gunning van de opdracht verzocht om binnen vijf (5) werkdagen na dit verzoek de bewijsmiddelen die worden gevraagd te overleggen. Indien blijkt dat aan een of meerdere eisen niet wordt voldaan of niet tijdig wordt aangetoond dat aan alle eisen wordt voldaan wordt de Inschrijving alsnog terzijde gelegd en uitgesloten van deelname aan de aanbesteding. De </w:t>
      </w:r>
      <w:r w:rsidR="005D3DAC">
        <w:rPr>
          <w:rFonts w:eastAsiaTheme="minorEastAsia"/>
        </w:rPr>
        <w:t xml:space="preserve">gemeente Den Helder </w:t>
      </w:r>
      <w:r w:rsidRPr="00343B70">
        <w:rPr>
          <w:rFonts w:eastAsiaTheme="minorEastAsia"/>
        </w:rPr>
        <w:t xml:space="preserve">vervolgt de aanbestedingsprocedure met de daaropvolgende beste Inschrijver. </w:t>
      </w:r>
    </w:p>
    <w:p w14:paraId="0A8FB10A" w14:textId="77777777" w:rsidR="00A971A3" w:rsidRPr="00343B70" w:rsidRDefault="00A971A3" w:rsidP="00702F99">
      <w:pPr>
        <w:rPr>
          <w:rFonts w:eastAsiaTheme="minorEastAsia"/>
        </w:rPr>
      </w:pPr>
    </w:p>
    <w:p w14:paraId="4F2DD4CE" w14:textId="77777777" w:rsidR="00047EA2" w:rsidRPr="00AF35FA" w:rsidRDefault="00047EA2" w:rsidP="00702F99">
      <w:pPr>
        <w:rPr>
          <w:rFonts w:eastAsiaTheme="minorEastAsia"/>
          <w:color w:val="365F91"/>
          <w:sz w:val="26"/>
          <w:szCs w:val="26"/>
        </w:rPr>
      </w:pPr>
    </w:p>
    <w:p w14:paraId="7E749B7B" w14:textId="77777777" w:rsidR="00026B72" w:rsidRDefault="00026B72" w:rsidP="00894B06">
      <w:pPr>
        <w:rPr>
          <w:rFonts w:eastAsiaTheme="minorEastAsia"/>
        </w:rPr>
      </w:pPr>
    </w:p>
    <w:p w14:paraId="5A7DBD36" w14:textId="1960E417" w:rsidR="00026B72" w:rsidRPr="00C7187A" w:rsidRDefault="00D77C2B" w:rsidP="00894B06">
      <w:pPr>
        <w:rPr>
          <w:rFonts w:cs="Arial"/>
          <w:b/>
        </w:rPr>
      </w:pPr>
      <w:r w:rsidRPr="00C7187A">
        <w:rPr>
          <w:rFonts w:cs="Arial"/>
          <w:b/>
        </w:rPr>
        <w:br w:type="page"/>
      </w:r>
    </w:p>
    <w:p w14:paraId="72A841D4" w14:textId="24FC82BB" w:rsidR="00026B72" w:rsidRPr="00C332DA" w:rsidRDefault="00D77C2B" w:rsidP="00C332DA">
      <w:pPr>
        <w:pStyle w:val="Kop1"/>
      </w:pPr>
      <w:bookmarkStart w:id="192" w:name="_Toc176782055"/>
      <w:bookmarkStart w:id="193" w:name="_Toc240620329"/>
      <w:r>
        <w:lastRenderedPageBreak/>
        <w:t>6</w:t>
      </w:r>
      <w:r>
        <w:tab/>
        <w:t>Gunning</w:t>
      </w:r>
      <w:bookmarkEnd w:id="192"/>
      <w:bookmarkEnd w:id="193"/>
      <w:r>
        <w:t xml:space="preserve"> </w:t>
      </w:r>
    </w:p>
    <w:p w14:paraId="5933B82E" w14:textId="5C15FCA5" w:rsidR="00026B72" w:rsidRDefault="00D77C2B" w:rsidP="00E41718">
      <w:pPr>
        <w:pStyle w:val="Kop2"/>
      </w:pPr>
      <w:bookmarkStart w:id="194" w:name="_Toc204659017"/>
      <w:bookmarkStart w:id="195" w:name="_Toc1986561"/>
      <w:bookmarkStart w:id="196" w:name="_Toc17289497"/>
      <w:bookmarkStart w:id="197" w:name="_Toc176782056"/>
      <w:bookmarkStart w:id="198" w:name="_Toc240620330"/>
      <w:bookmarkEnd w:id="190"/>
      <w:bookmarkEnd w:id="191"/>
      <w:r>
        <w:t>6.1</w:t>
      </w:r>
      <w:r>
        <w:tab/>
        <w:t>Gunning</w:t>
      </w:r>
      <w:bookmarkEnd w:id="194"/>
      <w:bookmarkEnd w:id="195"/>
      <w:bookmarkEnd w:id="196"/>
      <w:r>
        <w:t>sbeslissing</w:t>
      </w:r>
      <w:bookmarkEnd w:id="197"/>
      <w:bookmarkEnd w:id="198"/>
      <w:r>
        <w:t xml:space="preserve"> </w:t>
      </w:r>
    </w:p>
    <w:p w14:paraId="302DA89C" w14:textId="77777777" w:rsidR="00026B72" w:rsidRPr="00026B72" w:rsidRDefault="00026B72" w:rsidP="00894B06">
      <w:pPr>
        <w:rPr>
          <w:rFonts w:ascii="Arial" w:hAnsi="Arial"/>
        </w:rPr>
      </w:pPr>
    </w:p>
    <w:p w14:paraId="3D5114F5" w14:textId="77777777" w:rsidR="00026B72" w:rsidRPr="00247388" w:rsidRDefault="00D77C2B" w:rsidP="00894B06">
      <w:pPr>
        <w:rPr>
          <w:rFonts w:ascii="Arial" w:hAnsi="Arial" w:cs="Arial"/>
        </w:rPr>
      </w:pPr>
      <w:r w:rsidRPr="00247388">
        <w:rPr>
          <w:rFonts w:ascii="Arial" w:hAnsi="Arial" w:cs="Arial"/>
        </w:rPr>
        <w:t>De Inschrijver die in aanmerking komt voor de gunning van de opdracht en de afgewezen Inschrijvers krijgen gelijktijdig de mededeling van de gunningsbeslissing toegestuurd. Aan de afgewezen Inschrijver(s) worden de relevante redenen van die beslissing bekend gemaakt.</w:t>
      </w:r>
    </w:p>
    <w:p w14:paraId="66BF2AEA" w14:textId="77777777" w:rsidR="009630CB" w:rsidRDefault="00D77C2B" w:rsidP="00AD5DFB">
      <w:pPr>
        <w:rPr>
          <w:rFonts w:ascii="Arial" w:hAnsi="Arial" w:cs="Arial"/>
        </w:rPr>
      </w:pPr>
      <w:r w:rsidRPr="00247388">
        <w:rPr>
          <w:rFonts w:ascii="Arial" w:hAnsi="Arial" w:cs="Arial"/>
        </w:rPr>
        <w:t>De afgewezen Inschrijvers worden in de gelegenheid gesteld om, wanneer ze het niet eens zijn met</w:t>
      </w:r>
    </w:p>
    <w:p w14:paraId="424927AB" w14:textId="18DCF1CD" w:rsidR="00026B72" w:rsidRPr="00247388" w:rsidRDefault="00D77C2B" w:rsidP="00894B06">
      <w:pPr>
        <w:rPr>
          <w:rFonts w:ascii="Arial" w:hAnsi="Arial" w:cs="Arial"/>
        </w:rPr>
      </w:pPr>
      <w:r w:rsidRPr="00247388">
        <w:rPr>
          <w:rFonts w:ascii="Arial" w:hAnsi="Arial" w:cs="Arial"/>
        </w:rPr>
        <w:t xml:space="preserve">de motivering voor die reden, </w:t>
      </w:r>
      <w:r w:rsidR="008E4B45">
        <w:rPr>
          <w:rFonts w:ascii="Arial" w:hAnsi="Arial" w:cs="Arial"/>
        </w:rPr>
        <w:t xml:space="preserve">binnen 20 </w:t>
      </w:r>
      <w:r w:rsidRPr="00247388">
        <w:rPr>
          <w:rFonts w:ascii="Arial" w:hAnsi="Arial" w:cs="Arial"/>
        </w:rPr>
        <w:t xml:space="preserve">kalenderdagen na verzending van de voorgenomen gunningbeslissing een kort geding aanhangig maken bij de bevoegde rechter van de rechtbank Noord-Holland te Haarlem. Indien niet binnen deze termijn van 20 kalenderdagen een kort geding dagvaarding correct is betekend, gaat de </w:t>
      </w:r>
      <w:r w:rsidR="00AD344A">
        <w:rPr>
          <w:rFonts w:ascii="Arial" w:hAnsi="Arial" w:cs="Arial"/>
        </w:rPr>
        <w:t xml:space="preserve">gemeente Den Helder </w:t>
      </w:r>
      <w:r w:rsidRPr="00247388">
        <w:rPr>
          <w:rFonts w:ascii="Arial" w:hAnsi="Arial" w:cs="Arial"/>
        </w:rPr>
        <w:t>over tot definitieve gunning van de opdracht.</w:t>
      </w:r>
    </w:p>
    <w:p w14:paraId="0B83ACFB" w14:textId="77777777" w:rsidR="00026B72" w:rsidRDefault="00026B72" w:rsidP="00894B06">
      <w:pPr>
        <w:rPr>
          <w:rFonts w:ascii="Arial" w:hAnsi="Arial" w:cs="Arial"/>
        </w:rPr>
      </w:pPr>
    </w:p>
    <w:p w14:paraId="558FD533" w14:textId="0F5C0296" w:rsidR="0052699A" w:rsidRPr="00247388" w:rsidRDefault="00D77C2B" w:rsidP="00894B06">
      <w:pPr>
        <w:rPr>
          <w:rFonts w:ascii="Arial" w:hAnsi="Arial" w:cs="Arial"/>
        </w:rPr>
      </w:pPr>
      <w:r w:rsidRPr="00247388">
        <w:rPr>
          <w:rFonts w:ascii="Arial" w:hAnsi="Arial" w:cs="Arial"/>
        </w:rPr>
        <w:t xml:space="preserve">Om te voorkomen dat een uitgebrachte dagvaarding de </w:t>
      </w:r>
      <w:r w:rsidR="0037635D">
        <w:rPr>
          <w:rFonts w:ascii="Arial" w:hAnsi="Arial" w:cs="Arial"/>
        </w:rPr>
        <w:t xml:space="preserve">gemeente Den Helder </w:t>
      </w:r>
      <w:r w:rsidRPr="00247388">
        <w:rPr>
          <w:rFonts w:ascii="Arial" w:hAnsi="Arial" w:cs="Arial"/>
        </w:rPr>
        <w:t>niet tijdig bereikt en er wordt overgegaan tot definitieve gunning, dient de Inschrijver voor het verstrijken van de in de vorige alinea genoemde termijn van</w:t>
      </w:r>
      <w:r w:rsidR="008E4B45">
        <w:rPr>
          <w:rFonts w:ascii="Arial" w:hAnsi="Arial" w:cs="Arial"/>
        </w:rPr>
        <w:t xml:space="preserve"> 20 </w:t>
      </w:r>
      <w:r w:rsidR="00AD5DFB" w:rsidRPr="009630CB">
        <w:rPr>
          <w:rFonts w:ascii="Arial" w:hAnsi="Arial" w:cs="Arial"/>
        </w:rPr>
        <w:t>kalenderdagen</w:t>
      </w:r>
      <w:r w:rsidR="00AD5DFB" w:rsidRPr="00247388">
        <w:rPr>
          <w:rFonts w:ascii="Arial" w:hAnsi="Arial" w:cs="Arial"/>
        </w:rPr>
        <w:t xml:space="preserve"> een digitaal afschrift van de betekende dagvaarding </w:t>
      </w:r>
      <w:r w:rsidR="00AD5DFB">
        <w:rPr>
          <w:rFonts w:ascii="Arial" w:hAnsi="Arial" w:cs="Arial"/>
        </w:rPr>
        <w:t xml:space="preserve">via </w:t>
      </w:r>
      <w:r w:rsidR="00C11F11">
        <w:rPr>
          <w:rFonts w:ascii="Arial" w:hAnsi="Arial" w:cs="Arial"/>
        </w:rPr>
        <w:t>de berichtenmodule van</w:t>
      </w:r>
      <w:r w:rsidR="00AD5DFB">
        <w:rPr>
          <w:rFonts w:ascii="Arial" w:hAnsi="Arial" w:cs="Arial"/>
        </w:rPr>
        <w:t xml:space="preserve"> TenderNed en aan </w:t>
      </w:r>
      <w:hyperlink r:id="rId22" w:history="1">
        <w:r w:rsidR="00AD5DFB" w:rsidRPr="0073476D">
          <w:rPr>
            <w:rStyle w:val="Hyperlink"/>
            <w:rFonts w:ascii="Arial" w:hAnsi="Arial" w:cs="Arial"/>
          </w:rPr>
          <w:t>inkoop@denhelder.nl</w:t>
        </w:r>
      </w:hyperlink>
      <w:r w:rsidR="00AD5DFB">
        <w:rPr>
          <w:rFonts w:ascii="Arial" w:hAnsi="Arial" w:cs="Arial"/>
        </w:rPr>
        <w:t xml:space="preserve"> te versturen.</w:t>
      </w:r>
      <w:r>
        <w:rPr>
          <w:rFonts w:ascii="Arial" w:hAnsi="Arial" w:cs="Arial"/>
        </w:rPr>
        <w:t xml:space="preserve"> </w:t>
      </w:r>
    </w:p>
    <w:p w14:paraId="09F2F254" w14:textId="77777777" w:rsidR="00026B72" w:rsidRDefault="00026B72" w:rsidP="00894B06">
      <w:pPr>
        <w:rPr>
          <w:rFonts w:ascii="Arial" w:hAnsi="Arial" w:cs="Arial"/>
        </w:rPr>
      </w:pPr>
    </w:p>
    <w:p w14:paraId="48472A1A" w14:textId="1FD34267" w:rsidR="00026B72" w:rsidRPr="00964249" w:rsidRDefault="00D77C2B" w:rsidP="00894B06">
      <w:pPr>
        <w:rPr>
          <w:rFonts w:ascii="Arial" w:hAnsi="Arial" w:cs="Arial"/>
        </w:rPr>
      </w:pPr>
      <w:r w:rsidRPr="00964249">
        <w:rPr>
          <w:rFonts w:ascii="Arial" w:hAnsi="Arial" w:cs="Arial"/>
        </w:rPr>
        <w:t xml:space="preserve">Indien de afgewezen Inschrijvers niet, niet tijdig of niet correct een kort geding aanhangig maken, dan worden zij geacht uitdrukkelijk afstand te hebben gedaan van hun recht om de voorgenomen gunningbeslissing door de rechter te laten toetsen en zijn zij niet-ontvankelijk in hun vorderingen indien zij alsnog een kort geding of een andere juridische procedure aanhangig maken. Indien </w:t>
      </w:r>
      <w:r w:rsidR="0037635D">
        <w:rPr>
          <w:rFonts w:ascii="Arial" w:hAnsi="Arial" w:cs="Arial"/>
        </w:rPr>
        <w:t xml:space="preserve">de gemeente Den Helder </w:t>
      </w:r>
      <w:r w:rsidRPr="00964249">
        <w:rPr>
          <w:rFonts w:ascii="Arial" w:hAnsi="Arial" w:cs="Arial"/>
        </w:rPr>
        <w:t>de winnende Inschrijver in kennis heeft gesteld van het feit dat een kort geding aanhangig is gemaakt, dan dient de winnende Inschrijver in deze kortgedingprocedure te interveniëren, op straffe van verval van recht om nog op te mogen komen tegen een eventueel gewijzigd gunningvoornemen naar aanleiding van deze kort</w:t>
      </w:r>
      <w:r w:rsidR="00FD0495">
        <w:rPr>
          <w:rFonts w:ascii="Arial" w:hAnsi="Arial" w:cs="Arial"/>
        </w:rPr>
        <w:t xml:space="preserve"> </w:t>
      </w:r>
      <w:r w:rsidRPr="00964249">
        <w:rPr>
          <w:rFonts w:ascii="Arial" w:hAnsi="Arial" w:cs="Arial"/>
        </w:rPr>
        <w:t>geding</w:t>
      </w:r>
      <w:r w:rsidR="00FD0495">
        <w:rPr>
          <w:rFonts w:ascii="Arial" w:hAnsi="Arial" w:cs="Arial"/>
        </w:rPr>
        <w:t xml:space="preserve"> </w:t>
      </w:r>
      <w:r w:rsidRPr="00964249">
        <w:rPr>
          <w:rFonts w:ascii="Arial" w:hAnsi="Arial" w:cs="Arial"/>
        </w:rPr>
        <w:t>procedure.</w:t>
      </w:r>
    </w:p>
    <w:p w14:paraId="6D26FA04" w14:textId="77777777" w:rsidR="00026B72" w:rsidRPr="00964249" w:rsidRDefault="00026B72" w:rsidP="00894B06">
      <w:pPr>
        <w:rPr>
          <w:rFonts w:ascii="Arial" w:hAnsi="Arial" w:cs="Arial"/>
        </w:rPr>
      </w:pPr>
    </w:p>
    <w:p w14:paraId="0B524BBD" w14:textId="214C04A4" w:rsidR="00026B72" w:rsidRPr="00964249" w:rsidRDefault="00D77C2B" w:rsidP="00894B06">
      <w:pPr>
        <w:rPr>
          <w:rFonts w:ascii="Arial" w:hAnsi="Arial" w:cs="Arial"/>
        </w:rPr>
      </w:pPr>
      <w:r w:rsidRPr="00964249">
        <w:rPr>
          <w:rFonts w:ascii="Arial" w:hAnsi="Arial" w:cs="Arial"/>
        </w:rPr>
        <w:t xml:space="preserve">Indien er op de voorgeschreven wijze een kort geding aanhangig wordt gemaakt, dan wacht </w:t>
      </w:r>
      <w:r w:rsidR="0037635D">
        <w:rPr>
          <w:rFonts w:ascii="Arial" w:hAnsi="Arial" w:cs="Arial"/>
        </w:rPr>
        <w:t xml:space="preserve">de gemeente Den Helder </w:t>
      </w:r>
      <w:r w:rsidRPr="00964249">
        <w:rPr>
          <w:rFonts w:ascii="Arial" w:hAnsi="Arial" w:cs="Arial"/>
        </w:rPr>
        <w:t xml:space="preserve">de uitkomst van dat kort geding af alvorens over te gaan tot definitieve gunning. </w:t>
      </w:r>
    </w:p>
    <w:p w14:paraId="6F3054DE" w14:textId="77777777" w:rsidR="00026B72" w:rsidRDefault="00026B72" w:rsidP="00894B06">
      <w:pPr>
        <w:rPr>
          <w:rFonts w:ascii="Arial" w:hAnsi="Arial" w:cs="Arial"/>
        </w:rPr>
      </w:pPr>
    </w:p>
    <w:p w14:paraId="7FA58964" w14:textId="5914E8E9" w:rsidR="00026B72" w:rsidRPr="00964249" w:rsidRDefault="00AD5DFB" w:rsidP="00894B06">
      <w:pPr>
        <w:rPr>
          <w:rFonts w:ascii="Arial" w:hAnsi="Arial" w:cs="Arial"/>
        </w:rPr>
      </w:pPr>
      <w:r w:rsidRPr="00964249">
        <w:rPr>
          <w:rFonts w:ascii="Arial" w:hAnsi="Arial" w:cs="Arial"/>
        </w:rPr>
        <w:t xml:space="preserve">De gunning is pas </w:t>
      </w:r>
      <w:r w:rsidRPr="002D2AE2">
        <w:rPr>
          <w:rFonts w:ascii="Arial" w:hAnsi="Arial" w:cs="Arial"/>
        </w:rPr>
        <w:t>definitief</w:t>
      </w:r>
      <w:r w:rsidR="00A73591" w:rsidRPr="002D2AE2">
        <w:rPr>
          <w:rFonts w:ascii="Arial" w:hAnsi="Arial" w:cs="Arial"/>
        </w:rPr>
        <w:t xml:space="preserve"> als</w:t>
      </w:r>
      <w:r w:rsidRPr="002D2AE2">
        <w:rPr>
          <w:rFonts w:ascii="Arial" w:hAnsi="Arial" w:cs="Arial"/>
        </w:rPr>
        <w:t xml:space="preserve"> </w:t>
      </w:r>
      <w:sdt>
        <w:sdtPr>
          <w:rPr>
            <w:rFonts w:ascii="Arial" w:hAnsi="Arial" w:cs="Arial"/>
            <w:lang w:eastAsia="nl-NL"/>
          </w:rPr>
          <w:alias w:val="Wanneer sprake van tot stand komen overeenkomst."/>
          <w:tag w:val="Wanneer sprake van tot stand komen overeenkomst?"/>
          <w:id w:val="155114203"/>
          <w:placeholder>
            <w:docPart w:val="8487FC9DA41D41B4BEDD9D97D1028A14"/>
          </w:placeholder>
          <w15:color w:val="00FFFF"/>
          <w:comboBox>
            <w:listItem w:displayText="(==&gt; Klik hierop en maak een keuze uit de dropdownlijst:)" w:value="(==&gt; Klik hierop en maak een keuze uit de dropdownlijst:)"/>
            <w:listItem w:displayText="er een definitieve gunningsbeslissing is verzonden." w:value="er een definitieve gunningsbeslissing is verzonden."/>
            <w:listItem w:displayText="er een definitieve gunningsbeslissing is verzonden en de overeenkomst is getekend." w:value="er een definitieve gunningsbeslissing is verzonden en de overeenkomst is getekend."/>
          </w:comboBox>
        </w:sdtPr>
        <w:sdtEndPr/>
        <w:sdtContent>
          <w:r w:rsidR="00702F99">
            <w:rPr>
              <w:rFonts w:ascii="Arial" w:hAnsi="Arial" w:cs="Arial"/>
              <w:lang w:eastAsia="nl-NL"/>
            </w:rPr>
            <w:t>er een definitieve gunningsbeslissing is verzonden en de overeenkomst is getekend.</w:t>
          </w:r>
        </w:sdtContent>
      </w:sdt>
    </w:p>
    <w:p w14:paraId="2709E109" w14:textId="77777777" w:rsidR="00056847" w:rsidRPr="00964249" w:rsidRDefault="00056847" w:rsidP="00894B06">
      <w:pPr>
        <w:rPr>
          <w:rFonts w:ascii="Arial" w:hAnsi="Arial" w:cs="Arial"/>
        </w:rPr>
      </w:pPr>
    </w:p>
    <w:p w14:paraId="4D226FDB" w14:textId="6E643A33" w:rsidR="00026B72" w:rsidRDefault="00D77C2B" w:rsidP="00894B06">
      <w:r w:rsidRPr="00964249">
        <w:rPr>
          <w:rFonts w:ascii="Arial" w:hAnsi="Arial" w:cs="Arial"/>
        </w:rPr>
        <w:t xml:space="preserve">Indien de </w:t>
      </w:r>
      <w:r w:rsidR="0037635D">
        <w:rPr>
          <w:rFonts w:ascii="Arial" w:hAnsi="Arial" w:cs="Arial"/>
        </w:rPr>
        <w:t xml:space="preserve">gemeente Den Helder </w:t>
      </w:r>
      <w:r w:rsidRPr="00964249">
        <w:rPr>
          <w:rFonts w:ascii="Arial" w:hAnsi="Arial" w:cs="Arial"/>
        </w:rPr>
        <w:t xml:space="preserve">na een, al dan niet uitvoerbaar bij voorraad verklaarde, uitspraak (in eerste aanleg) in kort geding, overgaat tot gunning en deze uitspraak in hogere instantie(s) of in een bodemprocedure wordt vernietigd of zijn betekenis verliest, dan leidt dat –ongeacht de vervolgens door de </w:t>
      </w:r>
      <w:r w:rsidR="0037635D">
        <w:rPr>
          <w:rFonts w:ascii="Arial" w:hAnsi="Arial" w:cs="Arial"/>
        </w:rPr>
        <w:t xml:space="preserve">gemeente Den Helder </w:t>
      </w:r>
      <w:r w:rsidRPr="00964249">
        <w:rPr>
          <w:rFonts w:ascii="Arial" w:hAnsi="Arial" w:cs="Arial"/>
        </w:rPr>
        <w:t>te nemen besluiten of te ondernemen stappen naar aanleiding van de dan geldende situatie –</w:t>
      </w:r>
      <w:r w:rsidR="00CC05BD">
        <w:rPr>
          <w:rFonts w:ascii="Arial" w:hAnsi="Arial" w:cs="Arial"/>
        </w:rPr>
        <w:t xml:space="preserve"> </w:t>
      </w:r>
      <w:r w:rsidRPr="00964249">
        <w:rPr>
          <w:rFonts w:ascii="Arial" w:hAnsi="Arial" w:cs="Arial"/>
        </w:rPr>
        <w:t>niet tot enige aansprakelijkheid van de</w:t>
      </w:r>
      <w:r w:rsidR="0037635D">
        <w:rPr>
          <w:rFonts w:ascii="Arial" w:hAnsi="Arial" w:cs="Arial"/>
        </w:rPr>
        <w:t xml:space="preserve"> gemeente Den Helder</w:t>
      </w:r>
      <w:r>
        <w:t xml:space="preserve">. </w:t>
      </w:r>
    </w:p>
    <w:p w14:paraId="04844C81" w14:textId="77777777" w:rsidR="00026B72" w:rsidRDefault="00D77C2B" w:rsidP="00AD5DFB">
      <w:pPr>
        <w:pStyle w:val="Kop2"/>
      </w:pPr>
      <w:bookmarkStart w:id="199" w:name="_Toc176782057"/>
      <w:bookmarkStart w:id="200" w:name="_Toc240620331"/>
      <w:r>
        <w:t>6.1.1</w:t>
      </w:r>
      <w:r>
        <w:tab/>
        <w:t>Bodemprocedure</w:t>
      </w:r>
      <w:bookmarkEnd w:id="199"/>
      <w:bookmarkEnd w:id="200"/>
    </w:p>
    <w:p w14:paraId="6277ACE1" w14:textId="77777777" w:rsidR="00026B72" w:rsidRDefault="00026B72" w:rsidP="00894B06">
      <w:pPr>
        <w:rPr>
          <w:rFonts w:ascii="Arial" w:hAnsi="Arial" w:cs="Times New Roman"/>
        </w:rPr>
      </w:pPr>
    </w:p>
    <w:p w14:paraId="24302089" w14:textId="4860015B" w:rsidR="00026B72" w:rsidRPr="00964249" w:rsidRDefault="00462C4A" w:rsidP="00894B06">
      <w:pPr>
        <w:rPr>
          <w:rFonts w:ascii="Arial" w:hAnsi="Arial" w:cs="Arial"/>
        </w:rPr>
      </w:pPr>
      <w:r>
        <w:t>In aanvulling op hoofdstuk 4.3, Afdeling 4.3.1, Artikel 4.15</w:t>
      </w:r>
      <w:r w:rsidR="00D77C2B" w:rsidRPr="00964249">
        <w:rPr>
          <w:rFonts w:ascii="Arial" w:hAnsi="Arial" w:cs="Arial"/>
        </w:rPr>
        <w:t xml:space="preserve">, dient een afgewezen Inschrijver binnen een termijn van 6 maanden een bodemprocedure te zijn gestart tegen de </w:t>
      </w:r>
      <w:r w:rsidR="0037635D">
        <w:rPr>
          <w:rFonts w:ascii="Arial" w:hAnsi="Arial" w:cs="Arial"/>
        </w:rPr>
        <w:t xml:space="preserve">gemeente Den Helder </w:t>
      </w:r>
      <w:r w:rsidR="00D77C2B" w:rsidRPr="00964249">
        <w:rPr>
          <w:rFonts w:ascii="Arial" w:hAnsi="Arial" w:cs="Arial"/>
        </w:rPr>
        <w:t>indien hij zich door een gunningsbeslissing benadeeld voelt. Deze termijn gaat lopen op de dag na de datum van de verzending van de voorgenomen gunningsbeslissing.</w:t>
      </w:r>
    </w:p>
    <w:p w14:paraId="47DAFD3E" w14:textId="77777777" w:rsidR="00026B72" w:rsidRDefault="00026B72" w:rsidP="00894B06">
      <w:pPr>
        <w:rPr>
          <w:rFonts w:eastAsia="Times New Roman" w:cs="Arial"/>
          <w:color w:val="365F91"/>
        </w:rPr>
      </w:pPr>
      <w:bookmarkStart w:id="201" w:name="_Toc1986562"/>
      <w:bookmarkStart w:id="202" w:name="_Toc17289498"/>
    </w:p>
    <w:bookmarkEnd w:id="201"/>
    <w:bookmarkEnd w:id="202"/>
    <w:p w14:paraId="6F6908A7" w14:textId="77777777" w:rsidR="0026571E" w:rsidRDefault="0026571E">
      <w:pPr>
        <w:rPr>
          <w:rFonts w:cs="Arial"/>
        </w:rPr>
      </w:pPr>
      <w:r>
        <w:rPr>
          <w:rFonts w:cs="Arial"/>
        </w:rPr>
        <w:br w:type="page"/>
      </w:r>
    </w:p>
    <w:p w14:paraId="503C1876" w14:textId="0F6B52DF" w:rsidR="00226F51" w:rsidRDefault="00226F51" w:rsidP="00226F51">
      <w:pPr>
        <w:pStyle w:val="Kop1"/>
      </w:pPr>
      <w:bookmarkStart w:id="203" w:name="_Toc176782058"/>
      <w:bookmarkStart w:id="204" w:name="_Toc183012810"/>
      <w:bookmarkStart w:id="205" w:name="_Toc184219349"/>
      <w:bookmarkStart w:id="206" w:name="_Toc240620332"/>
      <w:bookmarkEnd w:id="152"/>
      <w:r>
        <w:lastRenderedPageBreak/>
        <w:t>7</w:t>
      </w:r>
      <w:r>
        <w:tab/>
      </w:r>
      <w:bookmarkEnd w:id="203"/>
      <w:bookmarkEnd w:id="204"/>
      <w:bookmarkEnd w:id="205"/>
      <w:sdt>
        <w:sdtPr>
          <w:rPr>
            <w:rFonts w:cs="Arial"/>
          </w:rPr>
          <w:alias w:val="Geef aan of een Overeenkomst of Raamovereenkomst wordt gesloten"/>
          <w:tag w:val="Geef aan of een Overeenkomst of Raamovereenkomst wordt gesloten"/>
          <w:id w:val="1263953625"/>
          <w:placeholder>
            <w:docPart w:val="E398F38AE9E041979B186047FC68613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cs="Arial"/>
            </w:rPr>
            <w:t>Overeenkomst</w:t>
          </w:r>
        </w:sdtContent>
      </w:sdt>
      <w:bookmarkEnd w:id="206"/>
    </w:p>
    <w:p w14:paraId="2C835071" w14:textId="77777777" w:rsidR="00226F51" w:rsidRDefault="00226F51" w:rsidP="00226F51">
      <w:pPr>
        <w:pStyle w:val="Kop2"/>
        <w:rPr>
          <w:rFonts w:ascii="Arial" w:hAnsi="Arial" w:cs="Arial"/>
        </w:rPr>
      </w:pPr>
      <w:bookmarkStart w:id="207" w:name="_Toc238521622"/>
      <w:bookmarkStart w:id="208" w:name="_Toc1986552"/>
      <w:bookmarkStart w:id="209" w:name="_Toc17289487"/>
      <w:bookmarkStart w:id="210" w:name="_Toc176782059"/>
      <w:bookmarkStart w:id="211" w:name="_Toc183012811"/>
      <w:bookmarkStart w:id="212" w:name="_Toc184219350"/>
      <w:bookmarkStart w:id="213" w:name="_Toc240620333"/>
      <w:r>
        <w:rPr>
          <w:rFonts w:ascii="Arial" w:hAnsi="Arial" w:cs="Arial"/>
        </w:rPr>
        <w:t>7.1</w:t>
      </w:r>
      <w:r>
        <w:rPr>
          <w:rFonts w:ascii="Arial" w:hAnsi="Arial" w:cs="Arial"/>
        </w:rPr>
        <w:tab/>
      </w:r>
      <w:r w:rsidRPr="0026571E">
        <w:rPr>
          <w:rStyle w:val="Kop2Char"/>
        </w:rPr>
        <w:t>Algemene inkoopvoorwaarden</w:t>
      </w:r>
      <w:bookmarkEnd w:id="207"/>
      <w:bookmarkEnd w:id="208"/>
      <w:bookmarkEnd w:id="209"/>
      <w:bookmarkEnd w:id="210"/>
      <w:bookmarkEnd w:id="211"/>
      <w:bookmarkEnd w:id="212"/>
      <w:bookmarkEnd w:id="213"/>
    </w:p>
    <w:p w14:paraId="44B1D644" w14:textId="77777777" w:rsidR="00226F51" w:rsidRDefault="00226F51" w:rsidP="00226F51">
      <w:pPr>
        <w:rPr>
          <w:rFonts w:ascii="Arial" w:hAnsi="Arial" w:cs="Arial"/>
        </w:rPr>
      </w:pPr>
    </w:p>
    <w:p w14:paraId="7575D906" w14:textId="4FA62385" w:rsidR="00226F51" w:rsidRPr="00D04B99" w:rsidRDefault="00226F51" w:rsidP="00226F51">
      <w:pPr>
        <w:rPr>
          <w:rFonts w:cs="Arial"/>
        </w:rPr>
      </w:pPr>
      <w:r w:rsidRPr="002D2AE2">
        <w:rPr>
          <w:rFonts w:cs="Arial"/>
        </w:rPr>
        <w:t>Op de te sluiten</w:t>
      </w:r>
      <w:r w:rsidRPr="00BE49D9">
        <w:rPr>
          <w:rFonts w:cs="Arial"/>
        </w:rPr>
        <w:t xml:space="preserve"> </w:t>
      </w:r>
      <w:sdt>
        <w:sdtPr>
          <w:rPr>
            <w:rFonts w:cs="Arial"/>
          </w:rPr>
          <w:alias w:val="Geef aan of een Overeenkomst of Raamovereenkomst wordt gesloten"/>
          <w:tag w:val="Geef aan of een Overeenkomst of Raamovereenkomst wordt gesloten"/>
          <w:id w:val="793875866"/>
          <w:placeholder>
            <w:docPart w:val="5189BEA4B09D4754BC2D3A0D7B8BD33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cs="Arial"/>
            </w:rPr>
            <w:t>Overeenkomst</w:t>
          </w:r>
        </w:sdtContent>
      </w:sdt>
      <w:r w:rsidRPr="00BE49D9">
        <w:rPr>
          <w:rFonts w:cs="Arial"/>
        </w:rPr>
        <w:t xml:space="preserve"> </w:t>
      </w:r>
      <w:r w:rsidRPr="002D2AE2">
        <w:rPr>
          <w:rFonts w:cs="Arial"/>
        </w:rPr>
        <w:t xml:space="preserve">zijn </w:t>
      </w:r>
      <w:r w:rsidR="007B40D9" w:rsidRPr="001E777F">
        <w:rPr>
          <w:rFonts w:ascii="Arial" w:hAnsi="Arial" w:cs="Arial"/>
        </w:rPr>
        <w:t xml:space="preserve">uitsluitend </w:t>
      </w:r>
      <w:sdt>
        <w:sdtPr>
          <w:rPr>
            <w:rFonts w:ascii="Arial" w:hAnsi="Arial" w:cs="Arial"/>
          </w:rPr>
          <w:alias w:val="Welke inkoopvoorwaarden van toepassing?"/>
          <w:tag w:val="Welke inkoopvoorwaarden van toepassing?"/>
          <w:id w:val="-1588759395"/>
          <w:placeholder>
            <w:docPart w:val="875346FF51F54A5A92DF2D509AB60C6A"/>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702F99">
            <w:rPr>
              <w:rFonts w:ascii="Arial" w:hAnsi="Arial" w:cs="Arial"/>
            </w:rPr>
            <w:t>de GIBIT inkoopvoorwaarden</w:t>
          </w:r>
        </w:sdtContent>
      </w:sdt>
      <w:r w:rsidR="007B40D9">
        <w:rPr>
          <w:rFonts w:ascii="Arial" w:hAnsi="Arial" w:cs="Arial"/>
        </w:rPr>
        <w:t xml:space="preserve"> </w:t>
      </w:r>
      <w:r w:rsidR="007B40D9" w:rsidRPr="001E777F">
        <w:rPr>
          <w:rFonts w:ascii="Arial" w:hAnsi="Arial" w:cs="Arial"/>
          <w:lang w:eastAsia="nl-NL"/>
        </w:rPr>
        <w:t>van</w:t>
      </w:r>
      <w:r w:rsidRPr="002D2AE2">
        <w:rPr>
          <w:rFonts w:ascii="Arial" w:hAnsi="Arial" w:cs="Arial"/>
          <w:lang w:eastAsia="nl-NL"/>
        </w:rPr>
        <w:t xml:space="preserve"> toepassing.</w:t>
      </w:r>
      <w:r w:rsidRPr="002D2AE2">
        <w:rPr>
          <w:rFonts w:cs="Arial"/>
        </w:rPr>
        <w:t xml:space="preserve"> Opdrachtne</w:t>
      </w:r>
      <w:r>
        <w:rPr>
          <w:rFonts w:cs="Arial"/>
        </w:rPr>
        <w:t xml:space="preserve">mersvoorwaarden, branchevoorwaarden of andere voorwaarden worden door de </w:t>
      </w:r>
      <w:r w:rsidR="007B40D9">
        <w:rPr>
          <w:rFonts w:cs="Arial"/>
        </w:rPr>
        <w:t xml:space="preserve">gemeente Den Helder </w:t>
      </w:r>
      <w:r>
        <w:rPr>
          <w:rFonts w:cs="Arial"/>
        </w:rPr>
        <w:t xml:space="preserve">uitdrukkelijk van de hand gewezen. </w:t>
      </w:r>
      <w:r w:rsidR="005A2330">
        <w:rPr>
          <w:rFonts w:cs="Arial"/>
        </w:rPr>
        <w:t xml:space="preserve">Deze inkoopvoorwaarden zijn </w:t>
      </w:r>
      <w:r w:rsidR="008430DE">
        <w:rPr>
          <w:rFonts w:cs="Arial"/>
        </w:rPr>
        <w:t xml:space="preserve">toegevoegd </w:t>
      </w:r>
      <w:r w:rsidR="005A2330">
        <w:rPr>
          <w:rFonts w:cs="Arial"/>
        </w:rPr>
        <w:t xml:space="preserve">als </w:t>
      </w:r>
      <w:r w:rsidR="005A2330" w:rsidRPr="002F315F">
        <w:rPr>
          <w:rFonts w:cs="Arial"/>
          <w:b/>
          <w:bCs/>
        </w:rPr>
        <w:t xml:space="preserve">bijlage </w:t>
      </w:r>
      <w:r w:rsidR="002F315F" w:rsidRPr="002F315F">
        <w:rPr>
          <w:rFonts w:cs="Arial"/>
          <w:b/>
          <w:bCs/>
        </w:rPr>
        <w:t>7</w:t>
      </w:r>
      <w:r w:rsidR="005A2330">
        <w:rPr>
          <w:rFonts w:cs="Arial"/>
        </w:rPr>
        <w:t xml:space="preserve"> bij </w:t>
      </w:r>
      <w:r w:rsidR="008430DE">
        <w:rPr>
          <w:rFonts w:cs="Arial"/>
        </w:rPr>
        <w:t>de aanbestedingsdocumenten.</w:t>
      </w:r>
    </w:p>
    <w:p w14:paraId="5951DB0C" w14:textId="5B6004F9" w:rsidR="00397A62" w:rsidRPr="001E777F" w:rsidRDefault="00397A62" w:rsidP="00397A62">
      <w:pPr>
        <w:pStyle w:val="Kop2"/>
      </w:pPr>
      <w:bookmarkStart w:id="214" w:name="_Toc176782060"/>
      <w:bookmarkStart w:id="215" w:name="_Toc183012812"/>
      <w:bookmarkStart w:id="216" w:name="_Toc227069102"/>
      <w:bookmarkStart w:id="217" w:name="_Toc240620334"/>
      <w:bookmarkStart w:id="218" w:name="_Toc176782061"/>
      <w:bookmarkStart w:id="219" w:name="_Toc183012813"/>
      <w:bookmarkStart w:id="220" w:name="_Toc184219352"/>
      <w:r w:rsidRPr="001E777F">
        <w:t>7.2</w:t>
      </w:r>
      <w:r w:rsidRPr="001E777F">
        <w:tab/>
        <w:t xml:space="preserve">Boete </w:t>
      </w:r>
      <w:bookmarkEnd w:id="214"/>
      <w:bookmarkEnd w:id="215"/>
      <w:r w:rsidRPr="001E777F">
        <w:t>bij niet nakomen</w:t>
      </w:r>
      <w:bookmarkEnd w:id="216"/>
      <w:r w:rsidR="00A40FA9">
        <w:t xml:space="preserve"> kwalitatieve gunningscriteria</w:t>
      </w:r>
      <w:bookmarkEnd w:id="217"/>
      <w:r w:rsidR="00A40FA9">
        <w:t xml:space="preserve"> </w:t>
      </w:r>
      <w:r w:rsidR="000A649C">
        <w:br/>
      </w:r>
    </w:p>
    <w:p w14:paraId="344D43BC" w14:textId="7CE96803" w:rsidR="00397A62" w:rsidRPr="000A649C" w:rsidRDefault="00397A62" w:rsidP="000A649C">
      <w:pPr>
        <w:rPr>
          <w:rFonts w:ascii="Arial" w:hAnsi="Arial" w:cs="Arial"/>
        </w:rPr>
      </w:pPr>
      <w:r w:rsidRPr="000A649C">
        <w:rPr>
          <w:rFonts w:ascii="Arial" w:hAnsi="Arial" w:cs="Arial"/>
        </w:rPr>
        <w:t xml:space="preserve">De gemeente Den Helder wenst realistische Inschrijvingen te ontvangen die door Opdrachtnemer in zijn geheel (kunnen) worden nagekomen. Derhalve is in aanvulling op hetgeen is bepaald in </w:t>
      </w:r>
      <w:sdt>
        <w:sdtPr>
          <w:rPr>
            <w:rFonts w:ascii="Arial" w:hAnsi="Arial" w:cs="Arial"/>
          </w:rPr>
          <w:alias w:val="Welke inkoopvoorwaarden van toepassing?"/>
          <w:tag w:val="Welke inkoopvoorwaarden van toepassing?"/>
          <w:id w:val="-1027405403"/>
          <w:placeholder>
            <w:docPart w:val="00E8649F8DBF4AEC90E50CB88F513D05"/>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206759" w:rsidRPr="000A649C">
            <w:rPr>
              <w:rFonts w:ascii="Arial" w:hAnsi="Arial" w:cs="Arial"/>
            </w:rPr>
            <w:t>de GIBIT inkoopvoorwaarden</w:t>
          </w:r>
        </w:sdtContent>
      </w:sdt>
      <w:r w:rsidRPr="000A649C">
        <w:rPr>
          <w:rFonts w:ascii="Arial" w:hAnsi="Arial" w:cs="Arial"/>
        </w:rPr>
        <w:t xml:space="preserve"> het volgende bepaald:</w:t>
      </w:r>
    </w:p>
    <w:p w14:paraId="48360060" w14:textId="77777777" w:rsidR="00A40FA9" w:rsidRPr="000A649C" w:rsidRDefault="00A40FA9" w:rsidP="000A649C">
      <w:pPr>
        <w:rPr>
          <w:rFonts w:ascii="Arial" w:hAnsi="Arial" w:cs="Arial"/>
        </w:rPr>
      </w:pPr>
    </w:p>
    <w:p w14:paraId="2967C7D0" w14:textId="77777777" w:rsidR="006C2E68" w:rsidRPr="000A649C" w:rsidRDefault="006C2E68" w:rsidP="000A649C">
      <w:pPr>
        <w:rPr>
          <w:rFonts w:ascii="Arial" w:hAnsi="Arial" w:cs="Arial"/>
        </w:rPr>
      </w:pPr>
      <w:r w:rsidRPr="000A649C">
        <w:rPr>
          <w:rFonts w:ascii="Arial" w:hAnsi="Arial" w:cs="Arial"/>
        </w:rPr>
        <w:t>Indien de Inschrijver de dienstverlening niet uitvoert conform de wijze waarop dit in zijn Inschrijving bij de kwalitatieve gunningscriteria is beschreven, zal de gemeente Den Helder de Inschrijver hiervoor eerst schriftelijk in gebreke stellen en een redelijke hersteltermijn van twee (2) weken bieden.</w:t>
      </w:r>
    </w:p>
    <w:p w14:paraId="0D693FFF" w14:textId="77777777" w:rsidR="006C2E68" w:rsidRPr="000A649C" w:rsidRDefault="006C2E68" w:rsidP="000A649C">
      <w:pPr>
        <w:rPr>
          <w:rFonts w:ascii="Arial" w:hAnsi="Arial" w:cs="Arial"/>
        </w:rPr>
      </w:pPr>
    </w:p>
    <w:p w14:paraId="19C8E46B" w14:textId="77777777" w:rsidR="006C2E68" w:rsidRPr="000A649C" w:rsidRDefault="006C2E68" w:rsidP="000A649C">
      <w:pPr>
        <w:rPr>
          <w:rFonts w:ascii="Arial" w:hAnsi="Arial" w:cs="Arial"/>
        </w:rPr>
      </w:pPr>
      <w:r w:rsidRPr="000A649C">
        <w:rPr>
          <w:rFonts w:ascii="Arial" w:hAnsi="Arial" w:cs="Arial"/>
        </w:rPr>
        <w:t>Indien Inschrijver na deze termijn alsnog niet conform de Inschrijving presteert, verbeurt Inschrijver een direct opeisbare boete, welke als volgt is opgebouwd:</w:t>
      </w:r>
    </w:p>
    <w:p w14:paraId="4AEF9AFC" w14:textId="77777777" w:rsidR="006C2E68" w:rsidRPr="000A649C" w:rsidRDefault="006C2E68" w:rsidP="000A649C">
      <w:pPr>
        <w:rPr>
          <w:rFonts w:ascii="Arial" w:hAnsi="Arial" w:cs="Arial"/>
        </w:rPr>
      </w:pPr>
    </w:p>
    <w:p w14:paraId="6519A5A3" w14:textId="0BF2C172" w:rsidR="006C2E68" w:rsidRPr="000A649C" w:rsidRDefault="006C2E68" w:rsidP="000A649C">
      <w:pPr>
        <w:rPr>
          <w:rFonts w:ascii="Arial" w:hAnsi="Arial" w:cs="Arial"/>
        </w:rPr>
      </w:pPr>
      <w:r w:rsidRPr="000A649C">
        <w:rPr>
          <w:rFonts w:ascii="Arial" w:hAnsi="Arial" w:cs="Arial"/>
        </w:rPr>
        <w:t xml:space="preserve">Voor tekortkomingen aangaande de subgunningscriteria 4.3.1 (Aanpak implementatie) en 4.3.2 (Aanpak migratie): een boete van € </w:t>
      </w:r>
      <w:r w:rsidR="00981404">
        <w:rPr>
          <w:rFonts w:ascii="Arial" w:hAnsi="Arial" w:cs="Arial"/>
        </w:rPr>
        <w:t>2</w:t>
      </w:r>
      <w:r w:rsidRPr="000A649C">
        <w:rPr>
          <w:rFonts w:ascii="Arial" w:hAnsi="Arial" w:cs="Arial"/>
        </w:rPr>
        <w:t>00,- per kalenderdag zolang de tekortkoming voortduurt.</w:t>
      </w:r>
    </w:p>
    <w:p w14:paraId="23F4543B" w14:textId="79B30E67" w:rsidR="006C2E68" w:rsidRPr="000A649C" w:rsidRDefault="006C2E68" w:rsidP="000A649C">
      <w:pPr>
        <w:rPr>
          <w:rFonts w:ascii="Arial" w:hAnsi="Arial" w:cs="Arial"/>
        </w:rPr>
      </w:pPr>
      <w:r w:rsidRPr="000A649C">
        <w:rPr>
          <w:rFonts w:ascii="Arial" w:hAnsi="Arial" w:cs="Arial"/>
        </w:rPr>
        <w:t>Voor tekortkomingen aangaande de subgunningscriteria 4.3.3 (Innovatie) en 4.3.4 (Datasoevereiniteit): een eenmalige boete van € 2.</w:t>
      </w:r>
      <w:r w:rsidR="00981404">
        <w:rPr>
          <w:rFonts w:ascii="Arial" w:hAnsi="Arial" w:cs="Arial"/>
        </w:rPr>
        <w:t>0</w:t>
      </w:r>
      <w:r w:rsidRPr="000A649C">
        <w:rPr>
          <w:rFonts w:ascii="Arial" w:hAnsi="Arial" w:cs="Arial"/>
        </w:rPr>
        <w:t>00,- per geconstateerde overtreding/tekortkoming.</w:t>
      </w:r>
    </w:p>
    <w:p w14:paraId="6F501221" w14:textId="5C638794" w:rsidR="006C2E68" w:rsidRPr="000A649C" w:rsidRDefault="006C2E68" w:rsidP="000A649C">
      <w:pPr>
        <w:rPr>
          <w:rFonts w:ascii="Arial" w:hAnsi="Arial" w:cs="Arial"/>
        </w:rPr>
      </w:pPr>
      <w:r w:rsidRPr="000A649C">
        <w:rPr>
          <w:rFonts w:ascii="Arial" w:hAnsi="Arial" w:cs="Arial"/>
        </w:rPr>
        <w:t>Boetemaximum en verrekening: Het totaal aan verbeurde boetes op grond van dit artikel is gemaximeerd op € 3</w:t>
      </w:r>
      <w:r w:rsidR="00981404">
        <w:rPr>
          <w:rFonts w:ascii="Arial" w:hAnsi="Arial" w:cs="Arial"/>
        </w:rPr>
        <w:t>6</w:t>
      </w:r>
      <w:r w:rsidRPr="000A649C">
        <w:rPr>
          <w:rFonts w:ascii="Arial" w:hAnsi="Arial" w:cs="Arial"/>
        </w:rPr>
        <w:t>.000,- per kalenderjaar.</w:t>
      </w:r>
    </w:p>
    <w:p w14:paraId="6DD46CC1" w14:textId="77777777" w:rsidR="006C2E68" w:rsidRPr="000A649C" w:rsidRDefault="006C2E68" w:rsidP="000A649C">
      <w:pPr>
        <w:rPr>
          <w:rFonts w:ascii="Arial" w:hAnsi="Arial" w:cs="Arial"/>
        </w:rPr>
      </w:pPr>
    </w:p>
    <w:p w14:paraId="0FBCC5C2" w14:textId="095D1031" w:rsidR="00A40FA9" w:rsidRDefault="006C2E68" w:rsidP="000A649C">
      <w:pPr>
        <w:rPr>
          <w:rFonts w:ascii="Arial" w:hAnsi="Arial" w:cs="Arial"/>
        </w:rPr>
      </w:pPr>
      <w:r w:rsidRPr="000A649C">
        <w:rPr>
          <w:rFonts w:ascii="Arial" w:hAnsi="Arial" w:cs="Arial"/>
        </w:rPr>
        <w:t>De verbeurde boetes zullen door de gemeente Den Helder in mindering worden gebracht op de eerstvolgende te betalen factuur. Het verbeuren van deze boetes laat het recht van de gemeente Den Helder om nakoming, ontbinding en/of aanvullende schadevergoeding te vorderen onverlet. Wel zullen verbeurde boetes in mindering worden gebracht op een eventueel uit te keren schadevergoeding, conform de systematiek van de GIBIT.</w:t>
      </w:r>
    </w:p>
    <w:p w14:paraId="1E925E8A" w14:textId="3B0B6521" w:rsidR="00226F51" w:rsidRDefault="00226F51" w:rsidP="00226F51">
      <w:pPr>
        <w:pStyle w:val="Kop2"/>
      </w:pPr>
      <w:bookmarkStart w:id="221" w:name="_Toc240620335"/>
      <w:r>
        <w:t>7.</w:t>
      </w:r>
      <w:r w:rsidRPr="6C99E64B">
        <w:t>3</w:t>
      </w:r>
      <w:r>
        <w:tab/>
      </w:r>
      <w:bookmarkEnd w:id="218"/>
      <w:bookmarkEnd w:id="219"/>
      <w:bookmarkEnd w:id="220"/>
      <w:sdt>
        <w:sdtPr>
          <w:rPr>
            <w:rFonts w:cs="Arial"/>
          </w:rPr>
          <w:alias w:val="Geef aan of een Overeenkomst of Raamovereenkomst wordt gesloten"/>
          <w:tag w:val="Geef aan of een Overeenkomst of Raamovereenkomst wordt gesloten"/>
          <w:id w:val="-1887257852"/>
          <w:placeholder>
            <w:docPart w:val="93D054DAAF16430B97B46F2C8630C10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cs="Arial"/>
            </w:rPr>
            <w:t>Overeenkomst</w:t>
          </w:r>
        </w:sdtContent>
      </w:sdt>
      <w:bookmarkEnd w:id="221"/>
    </w:p>
    <w:p w14:paraId="7041A6C7" w14:textId="77777777" w:rsidR="00226F51" w:rsidRDefault="00226F51" w:rsidP="00226F51">
      <w:pPr>
        <w:rPr>
          <w:rFonts w:ascii="Arial" w:hAnsi="Arial" w:cs="Arial"/>
        </w:rPr>
      </w:pPr>
    </w:p>
    <w:p w14:paraId="21A8078C" w14:textId="32A0D150" w:rsidR="00226F51" w:rsidRDefault="00226F51" w:rsidP="00226F51">
      <w:pPr>
        <w:rPr>
          <w:rFonts w:cs="Arial"/>
        </w:rPr>
      </w:pPr>
      <w:r>
        <w:rPr>
          <w:rFonts w:cs="Arial"/>
        </w:rPr>
        <w:t xml:space="preserve">De </w:t>
      </w:r>
      <w:sdt>
        <w:sdtPr>
          <w:rPr>
            <w:rFonts w:cs="Arial"/>
          </w:rPr>
          <w:alias w:val="Geef aan of een Overeenkomst of Raamovereenkomst wordt gesloten"/>
          <w:tag w:val="Geef aan of een Overeenkomst of Raamovereenkomst wordt gesloten"/>
          <w:id w:val="790936298"/>
          <w:placeholder>
            <w:docPart w:val="1DA375B40323438986894A116F74373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cs="Arial"/>
            </w:rPr>
            <w:t>Overeenkomst</w:t>
          </w:r>
        </w:sdtContent>
      </w:sdt>
      <w:r>
        <w:rPr>
          <w:rFonts w:cs="Arial"/>
        </w:rPr>
        <w:t xml:space="preserve"> bestaat uit de volgende documenten:</w:t>
      </w:r>
    </w:p>
    <w:p w14:paraId="2B02D5BE" w14:textId="099368BC" w:rsidR="00226F51" w:rsidRDefault="0034568F" w:rsidP="001A4CB2">
      <w:pPr>
        <w:pStyle w:val="Lijstalinea"/>
        <w:numPr>
          <w:ilvl w:val="0"/>
          <w:numId w:val="32"/>
        </w:numPr>
        <w:rPr>
          <w:rFonts w:cs="Arial"/>
        </w:rPr>
      </w:pPr>
      <w:sdt>
        <w:sdtPr>
          <w:rPr>
            <w:rFonts w:cs="Arial"/>
          </w:rPr>
          <w:alias w:val="Geef aan of een Overeenkomst of Raamovereenkomst wordt gesloten"/>
          <w:tag w:val="Geef aan of een Overeenkomst of Raamovereenkomst wordt gesloten"/>
          <w:id w:val="-1594857789"/>
          <w:placeholder>
            <w:docPart w:val="7539C0FFF5E049E982CA4C2F1C70FFD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cs="Arial"/>
            </w:rPr>
            <w:t>Overeenkomst</w:t>
          </w:r>
        </w:sdtContent>
      </w:sdt>
      <w:r w:rsidR="00226F51">
        <w:rPr>
          <w:rFonts w:cs="Arial"/>
        </w:rPr>
        <w:t xml:space="preserve"> exclusief bijlage(n);</w:t>
      </w:r>
    </w:p>
    <w:p w14:paraId="26CE9658" w14:textId="77777777" w:rsidR="00226F51" w:rsidRDefault="00226F51" w:rsidP="001A4CB2">
      <w:pPr>
        <w:pStyle w:val="Lijstalinea"/>
        <w:numPr>
          <w:ilvl w:val="0"/>
          <w:numId w:val="32"/>
        </w:numPr>
        <w:rPr>
          <w:rFonts w:cs="Arial"/>
        </w:rPr>
      </w:pPr>
      <w:r>
        <w:rPr>
          <w:rFonts w:cs="Arial"/>
        </w:rPr>
        <w:t>Verwerkersovereenkomst;</w:t>
      </w:r>
    </w:p>
    <w:p w14:paraId="5E6A69E9" w14:textId="77777777" w:rsidR="00226F51" w:rsidRDefault="00226F51" w:rsidP="001A4CB2">
      <w:pPr>
        <w:pStyle w:val="Lijstalinea"/>
        <w:numPr>
          <w:ilvl w:val="0"/>
          <w:numId w:val="32"/>
        </w:numPr>
        <w:rPr>
          <w:rFonts w:cs="Arial"/>
        </w:rPr>
      </w:pPr>
      <w:r>
        <w:rPr>
          <w:rFonts w:cs="Arial"/>
        </w:rPr>
        <w:t>Nota(‘s) van Inlichtingen;</w:t>
      </w:r>
    </w:p>
    <w:p w14:paraId="3D95A56A" w14:textId="556E06C9" w:rsidR="00510BC3" w:rsidRDefault="00510BC3" w:rsidP="001A4CB2">
      <w:pPr>
        <w:pStyle w:val="Lijstalinea"/>
        <w:numPr>
          <w:ilvl w:val="0"/>
          <w:numId w:val="32"/>
        </w:numPr>
        <w:rPr>
          <w:rFonts w:cs="Arial"/>
        </w:rPr>
      </w:pPr>
      <w:r>
        <w:rPr>
          <w:rFonts w:cs="Arial"/>
        </w:rPr>
        <w:t xml:space="preserve">Aanbestedingsstukken; </w:t>
      </w:r>
    </w:p>
    <w:p w14:paraId="024F0C6C" w14:textId="0DEA7CE5" w:rsidR="00B14117" w:rsidRDefault="00B14117" w:rsidP="001A4CB2">
      <w:pPr>
        <w:pStyle w:val="Lijstalinea"/>
        <w:numPr>
          <w:ilvl w:val="0"/>
          <w:numId w:val="32"/>
        </w:numPr>
        <w:rPr>
          <w:rFonts w:cs="Arial"/>
        </w:rPr>
      </w:pPr>
      <w:r>
        <w:rPr>
          <w:rFonts w:cs="Arial"/>
        </w:rPr>
        <w:t xml:space="preserve">SLA; </w:t>
      </w:r>
    </w:p>
    <w:p w14:paraId="58970BD1" w14:textId="703DF6A2" w:rsidR="00FB5B39" w:rsidRPr="001E777F" w:rsidRDefault="0034568F" w:rsidP="001A4CB2">
      <w:pPr>
        <w:pStyle w:val="Lijstalinea"/>
        <w:numPr>
          <w:ilvl w:val="0"/>
          <w:numId w:val="32"/>
        </w:numPr>
        <w:rPr>
          <w:rFonts w:ascii="Arial" w:hAnsi="Arial" w:cs="Arial"/>
        </w:rPr>
      </w:pPr>
      <w:sdt>
        <w:sdtPr>
          <w:rPr>
            <w:rFonts w:ascii="Arial" w:hAnsi="Arial" w:cs="Arial"/>
          </w:rPr>
          <w:alias w:val="Welke inkoopvoorwaarden van toepassing?"/>
          <w:tag w:val="Welke inkoopvoorwaarden van toepassing?"/>
          <w:id w:val="-894121176"/>
          <w:placeholder>
            <w:docPart w:val="644E23AC10AF44938E546C2BB7146EC7"/>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702F99">
            <w:rPr>
              <w:rFonts w:ascii="Arial" w:hAnsi="Arial" w:cs="Arial"/>
            </w:rPr>
            <w:t>de GIBIT inkoopvoorwaarden</w:t>
          </w:r>
        </w:sdtContent>
      </w:sdt>
    </w:p>
    <w:p w14:paraId="680799BD" w14:textId="77777777" w:rsidR="00226F51" w:rsidRDefault="00226F51" w:rsidP="001A4CB2">
      <w:pPr>
        <w:pStyle w:val="Lijstalinea"/>
        <w:numPr>
          <w:ilvl w:val="0"/>
          <w:numId w:val="32"/>
        </w:numPr>
        <w:rPr>
          <w:rFonts w:cs="Arial"/>
        </w:rPr>
      </w:pPr>
      <w:r>
        <w:rPr>
          <w:rFonts w:cs="Arial"/>
        </w:rPr>
        <w:t>Inschrijving van Opdrachtnemer;</w:t>
      </w:r>
    </w:p>
    <w:p w14:paraId="374D47B4" w14:textId="44746D78" w:rsidR="003265AA" w:rsidRDefault="003265AA" w:rsidP="001A4CB2">
      <w:pPr>
        <w:pStyle w:val="Lijstalinea"/>
        <w:numPr>
          <w:ilvl w:val="0"/>
          <w:numId w:val="32"/>
        </w:numPr>
        <w:rPr>
          <w:rFonts w:cs="Arial"/>
        </w:rPr>
      </w:pPr>
      <w:r>
        <w:rPr>
          <w:rFonts w:ascii="Arial" w:hAnsi="Arial" w:cs="Arial"/>
        </w:rPr>
        <w:t>Publicatie TenderNed.</w:t>
      </w:r>
    </w:p>
    <w:p w14:paraId="06A1CB78" w14:textId="77777777" w:rsidR="00226F51" w:rsidRDefault="00226F51" w:rsidP="00226F51">
      <w:pPr>
        <w:rPr>
          <w:rFonts w:cs="Arial"/>
        </w:rPr>
      </w:pPr>
    </w:p>
    <w:p w14:paraId="08076BFA" w14:textId="77777777" w:rsidR="00226F51" w:rsidRDefault="00226F51" w:rsidP="00226F51">
      <w:pPr>
        <w:rPr>
          <w:rFonts w:cs="Arial"/>
        </w:rPr>
      </w:pPr>
      <w:r>
        <w:rPr>
          <w:rFonts w:cs="Arial"/>
        </w:rPr>
        <w:t xml:space="preserve">In geval van tegenstrijdigheid tussen deze documenten geldt de rangorde zoals hierboven genoemd. </w:t>
      </w:r>
    </w:p>
    <w:p w14:paraId="69BA1ED4" w14:textId="77777777" w:rsidR="00981404" w:rsidRDefault="00981404" w:rsidP="00226F51">
      <w:pPr>
        <w:rPr>
          <w:rFonts w:cs="Arial"/>
        </w:rPr>
      </w:pPr>
    </w:p>
    <w:p w14:paraId="6B7FA4CB" w14:textId="77777777" w:rsidR="00981404" w:rsidRDefault="00981404" w:rsidP="00226F51">
      <w:pPr>
        <w:rPr>
          <w:rFonts w:cs="Arial"/>
        </w:rPr>
      </w:pPr>
    </w:p>
    <w:p w14:paraId="26B6A044" w14:textId="77777777" w:rsidR="00981404" w:rsidRDefault="00981404" w:rsidP="00226F51">
      <w:pPr>
        <w:rPr>
          <w:rFonts w:cs="Arial"/>
        </w:rPr>
      </w:pPr>
    </w:p>
    <w:p w14:paraId="42A31D67" w14:textId="77777777" w:rsidR="00981404" w:rsidRDefault="00981404" w:rsidP="00226F51">
      <w:pPr>
        <w:rPr>
          <w:rFonts w:cs="Arial"/>
        </w:rPr>
      </w:pPr>
    </w:p>
    <w:p w14:paraId="1FC5FDD6" w14:textId="77777777" w:rsidR="00226F51" w:rsidRPr="00264768" w:rsidRDefault="00226F51" w:rsidP="00226F51">
      <w:pPr>
        <w:pStyle w:val="Kop2"/>
        <w:rPr>
          <w:rFonts w:eastAsia="Times New Roman"/>
          <w:color w:val="365F91"/>
        </w:rPr>
      </w:pPr>
      <w:bookmarkStart w:id="222" w:name="_Toc176782062"/>
      <w:bookmarkStart w:id="223" w:name="_Toc183012814"/>
      <w:bookmarkStart w:id="224" w:name="_Toc184219353"/>
      <w:bookmarkStart w:id="225" w:name="_Toc240620336"/>
      <w:r w:rsidRPr="00264768">
        <w:lastRenderedPageBreak/>
        <w:t>7.4</w:t>
      </w:r>
      <w:r w:rsidRPr="00264768">
        <w:tab/>
        <w:t>Ontbinding</w:t>
      </w:r>
      <w:bookmarkEnd w:id="222"/>
      <w:bookmarkEnd w:id="223"/>
      <w:bookmarkEnd w:id="224"/>
      <w:bookmarkEnd w:id="225"/>
    </w:p>
    <w:p w14:paraId="09A7AE12" w14:textId="77777777" w:rsidR="00226F51" w:rsidRPr="00C774D2" w:rsidRDefault="00226F51" w:rsidP="00226F51">
      <w:pPr>
        <w:rPr>
          <w:rFonts w:ascii="Arial" w:hAnsi="Arial" w:cs="Arial"/>
          <w:highlight w:val="yellow"/>
        </w:rPr>
      </w:pPr>
    </w:p>
    <w:p w14:paraId="32600272" w14:textId="6BE0F21C" w:rsidR="00ED7F71" w:rsidRPr="001E777F" w:rsidRDefault="00ED7F71" w:rsidP="00ED7F71">
      <w:pPr>
        <w:rPr>
          <w:rFonts w:ascii="Arial" w:hAnsi="Arial" w:cs="Arial"/>
        </w:rPr>
      </w:pPr>
      <w:bookmarkStart w:id="226" w:name="_Toc176782063"/>
      <w:bookmarkStart w:id="227" w:name="_Toc183417293"/>
      <w:bookmarkStart w:id="228" w:name="_Toc184219354"/>
      <w:r w:rsidRPr="001E777F">
        <w:rPr>
          <w:rFonts w:ascii="Arial" w:hAnsi="Arial" w:cs="Arial"/>
        </w:rPr>
        <w:t xml:space="preserve">Aanvullend op het bepaalde in </w:t>
      </w:r>
      <w:sdt>
        <w:sdtPr>
          <w:rPr>
            <w:rFonts w:ascii="Arial" w:hAnsi="Arial" w:cs="Arial"/>
          </w:rPr>
          <w:alias w:val="Welke inkoopvoorwaarden van toepassing?"/>
          <w:tag w:val="Welke inkoopvoorwaarden van toepassing?"/>
          <w:id w:val="1812515877"/>
          <w:placeholder>
            <w:docPart w:val="5D1ADC63E6C841829F482C81D21691E9"/>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702F99">
            <w:rPr>
              <w:rFonts w:ascii="Arial" w:hAnsi="Arial" w:cs="Arial"/>
            </w:rPr>
            <w:t>de GIBIT inkoopvoorwaarden</w:t>
          </w:r>
        </w:sdtContent>
      </w:sdt>
      <w:r w:rsidRPr="001E777F">
        <w:rPr>
          <w:rFonts w:ascii="Arial" w:hAnsi="Arial" w:cs="Arial"/>
        </w:rPr>
        <w:t xml:space="preserve"> heeft de </w:t>
      </w:r>
      <w:r>
        <w:rPr>
          <w:rFonts w:ascii="Arial" w:hAnsi="Arial" w:cs="Arial"/>
        </w:rPr>
        <w:t xml:space="preserve">gemeente Den Helder </w:t>
      </w:r>
      <w:r w:rsidRPr="001E777F">
        <w:rPr>
          <w:rFonts w:ascii="Arial" w:hAnsi="Arial" w:cs="Arial"/>
        </w:rPr>
        <w:t xml:space="preserve">het recht de </w:t>
      </w:r>
      <w:sdt>
        <w:sdtPr>
          <w:rPr>
            <w:rFonts w:ascii="Arial" w:hAnsi="Arial" w:cs="Arial"/>
          </w:rPr>
          <w:alias w:val="Geef aan of een Overeenkomst of Raamovereenkomst wordt gesloten"/>
          <w:tag w:val="Geef aan of een Overeenkomst of Raamovereenkomst wordt gesloten"/>
          <w:id w:val="-927266672"/>
          <w:placeholder>
            <w:docPart w:val="B72D92519FFD466691CC12497D9DDA4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ascii="Arial" w:hAnsi="Arial" w:cs="Arial"/>
            </w:rPr>
            <w:t>Overeenkomst</w:t>
          </w:r>
        </w:sdtContent>
      </w:sdt>
      <w:r w:rsidRPr="001E777F">
        <w:rPr>
          <w:rFonts w:ascii="Arial" w:hAnsi="Arial" w:cs="Arial"/>
        </w:rPr>
        <w:t xml:space="preserve"> en/of Deelopdrachten met onmiddellijke ingang zonder rechterlijke tussenkomst en zonder ingebrekestelling door middel van een schriftelijke kennisgeving aan Opdrachtnemer te ontbinden indien:</w:t>
      </w:r>
    </w:p>
    <w:p w14:paraId="284A9BC5" w14:textId="77777777" w:rsidR="00ED7F71" w:rsidRPr="001E777F" w:rsidRDefault="00ED7F71" w:rsidP="00ED7F71">
      <w:pPr>
        <w:rPr>
          <w:rFonts w:ascii="Arial" w:hAnsi="Arial" w:cs="Arial"/>
          <w:highlight w:val="yellow"/>
        </w:rPr>
      </w:pPr>
    </w:p>
    <w:p w14:paraId="51468B90" w14:textId="2CBF6CA4" w:rsidR="00ED7F71" w:rsidRDefault="00ED7F71" w:rsidP="00ED7F71">
      <w:pPr>
        <w:rPr>
          <w:rFonts w:ascii="Arial" w:hAnsi="Arial" w:cs="Arial"/>
        </w:rPr>
      </w:pPr>
      <w:r>
        <w:rPr>
          <w:rFonts w:ascii="Arial" w:hAnsi="Arial" w:cs="Arial"/>
        </w:rPr>
        <w:t xml:space="preserve">1 </w:t>
      </w:r>
      <w:r w:rsidRPr="00DC7B51">
        <w:rPr>
          <w:rFonts w:ascii="Arial" w:hAnsi="Arial" w:cs="Arial"/>
        </w:rPr>
        <w:t>a</w:t>
      </w:r>
      <w:r>
        <w:rPr>
          <w:rFonts w:ascii="Arial" w:hAnsi="Arial" w:cs="Arial"/>
        </w:rPr>
        <w:t>)</w:t>
      </w:r>
      <w:r w:rsidRPr="00DC7B51">
        <w:rPr>
          <w:rFonts w:ascii="Arial" w:hAnsi="Arial" w:cs="Arial"/>
        </w:rPr>
        <w:t xml:space="preserve"> Opdrachtnemer tijdens de uitvoering van de opdracht niet (langer) aan de</w:t>
      </w:r>
      <w:r w:rsidR="00702F99">
        <w:rPr>
          <w:rFonts w:ascii="Arial" w:hAnsi="Arial" w:cs="Arial"/>
        </w:rPr>
        <w:t xml:space="preserve"> </w:t>
      </w:r>
      <w:r w:rsidRPr="00DC7B51">
        <w:rPr>
          <w:rFonts w:ascii="Arial" w:hAnsi="Arial" w:cs="Arial"/>
        </w:rPr>
        <w:t>Inschrijver gestelde eisen voldoet;</w:t>
      </w:r>
    </w:p>
    <w:p w14:paraId="1A64F998" w14:textId="77777777" w:rsidR="00ED7F71" w:rsidRPr="00DC7B51" w:rsidRDefault="00ED7F71" w:rsidP="00ED7F71">
      <w:pPr>
        <w:rPr>
          <w:rFonts w:ascii="Arial" w:hAnsi="Arial" w:cs="Arial"/>
        </w:rPr>
      </w:pPr>
    </w:p>
    <w:p w14:paraId="2EC7ED60" w14:textId="0B0E6C09" w:rsidR="00ED7F71" w:rsidRDefault="00ED7F71" w:rsidP="00ED7F71">
      <w:pPr>
        <w:rPr>
          <w:rFonts w:ascii="Arial" w:hAnsi="Arial" w:cs="Arial"/>
        </w:rPr>
      </w:pPr>
      <w:r>
        <w:rPr>
          <w:rFonts w:ascii="Arial" w:hAnsi="Arial" w:cs="Arial"/>
        </w:rPr>
        <w:t xml:space="preserve">1 b) </w:t>
      </w:r>
      <w:r w:rsidRPr="001E777F">
        <w:rPr>
          <w:rFonts w:ascii="Arial" w:hAnsi="Arial" w:cs="Arial"/>
        </w:rPr>
        <w:t xml:space="preserve">Een gerechtelijke procedure aanhangig is gemaakt tegen </w:t>
      </w:r>
      <w:r>
        <w:rPr>
          <w:rFonts w:ascii="Arial" w:hAnsi="Arial" w:cs="Arial"/>
        </w:rPr>
        <w:t xml:space="preserve">de gemeente Den Helder </w:t>
      </w:r>
      <w:r w:rsidRPr="001E777F">
        <w:rPr>
          <w:rFonts w:ascii="Arial" w:hAnsi="Arial" w:cs="Arial"/>
        </w:rPr>
        <w:t xml:space="preserve">dan wel een gerechtelijk vonnis is gewezen in verband met de Meervoudig openbare </w:t>
      </w:r>
      <w:r>
        <w:rPr>
          <w:rFonts w:ascii="Arial" w:hAnsi="Arial" w:cs="Arial"/>
        </w:rPr>
        <w:tab/>
      </w:r>
      <w:r w:rsidRPr="001E777F">
        <w:rPr>
          <w:rFonts w:ascii="Arial" w:hAnsi="Arial" w:cs="Arial"/>
        </w:rPr>
        <w:t>aanbestedingsprocedure die vooraf is gegaan aan de totstandkoming van deze</w:t>
      </w:r>
      <w:r>
        <w:rPr>
          <w:rFonts w:ascii="Arial" w:hAnsi="Arial" w:cs="Arial"/>
        </w:rPr>
        <w:t xml:space="preserve"> </w:t>
      </w:r>
      <w:sdt>
        <w:sdtPr>
          <w:rPr>
            <w:rFonts w:ascii="Arial" w:hAnsi="Arial" w:cs="Arial"/>
          </w:rPr>
          <w:alias w:val="Geef aan of een Overeenkomst of Raamovereenkomst wordt gesloten"/>
          <w:tag w:val="Geef aan of een Overeenkomst of Raamovereenkomst wordt gesloten"/>
          <w:id w:val="-333536396"/>
          <w:placeholder>
            <w:docPart w:val="C5D2D94BCADB49A9B75CBEEBBBBC2D4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ascii="Arial" w:hAnsi="Arial" w:cs="Arial"/>
            </w:rPr>
            <w:t>Overeenkomst</w:t>
          </w:r>
        </w:sdtContent>
      </w:sdt>
      <w:r w:rsidRPr="001E777F">
        <w:rPr>
          <w:rFonts w:ascii="Arial" w:hAnsi="Arial" w:cs="Arial"/>
        </w:rPr>
        <w:t>.</w:t>
      </w:r>
    </w:p>
    <w:p w14:paraId="46EA3558" w14:textId="77777777" w:rsidR="00ED7F71" w:rsidRPr="001E777F" w:rsidRDefault="00ED7F71" w:rsidP="00ED7F71">
      <w:pPr>
        <w:rPr>
          <w:rFonts w:ascii="Arial" w:hAnsi="Arial" w:cs="Arial"/>
        </w:rPr>
      </w:pPr>
    </w:p>
    <w:p w14:paraId="220D5706" w14:textId="6CC45CF0" w:rsidR="00ED7F71" w:rsidRDefault="00ED7F71" w:rsidP="00ED7F71">
      <w:pPr>
        <w:rPr>
          <w:rFonts w:ascii="Arial" w:hAnsi="Arial" w:cs="Arial"/>
        </w:rPr>
      </w:pPr>
      <w:r w:rsidRPr="00E0701E">
        <w:rPr>
          <w:rFonts w:ascii="Arial" w:hAnsi="Arial" w:cs="Arial"/>
        </w:rPr>
        <w:t>1</w:t>
      </w:r>
      <w:r>
        <w:rPr>
          <w:rFonts w:ascii="Arial" w:hAnsi="Arial" w:cs="Arial"/>
        </w:rPr>
        <w:t xml:space="preserve"> </w:t>
      </w:r>
      <w:r w:rsidRPr="00E0701E">
        <w:rPr>
          <w:rFonts w:ascii="Arial" w:hAnsi="Arial" w:cs="Arial"/>
        </w:rPr>
        <w:t xml:space="preserve">c) Bij gerechtelijk vonnis de </w:t>
      </w:r>
      <w:sdt>
        <w:sdtPr>
          <w:rPr>
            <w:rFonts w:ascii="Arial" w:hAnsi="Arial" w:cs="Arial"/>
          </w:rPr>
          <w:alias w:val="Geef aan of een Overeenkomst of Raamovereenkomst wordt gesloten"/>
          <w:tag w:val="Geef aan of een Overeenkomst of Raamovereenkomst wordt gesloten"/>
          <w:id w:val="86736717"/>
          <w:placeholder>
            <w:docPart w:val="84F407C9CB2544B28DBE12218246ABB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ascii="Arial" w:hAnsi="Arial" w:cs="Arial"/>
            </w:rPr>
            <w:t>Overeenkomst</w:t>
          </w:r>
        </w:sdtContent>
      </w:sdt>
      <w:r w:rsidRPr="00E0701E">
        <w:rPr>
          <w:rFonts w:ascii="Arial" w:hAnsi="Arial" w:cs="Arial"/>
        </w:rPr>
        <w:t xml:space="preserve"> gedeeltelijk nietig of vernietigbaar is verklaard (bezien in het licht van artikel 6:265 lid 1 BW; in het licht van alle omstandigheden van het geval is ontbinding gerechtvaardigd bij een tekortkoming van voldoende gewicht).</w:t>
      </w:r>
    </w:p>
    <w:p w14:paraId="0EF6F3D4" w14:textId="77777777" w:rsidR="003265AA" w:rsidRPr="00E0701E" w:rsidRDefault="003265AA" w:rsidP="00ED7F71">
      <w:pPr>
        <w:rPr>
          <w:rFonts w:ascii="Arial" w:hAnsi="Arial" w:cs="Arial"/>
        </w:rPr>
      </w:pPr>
    </w:p>
    <w:p w14:paraId="74C58894" w14:textId="3E1E7953" w:rsidR="00ED7F71" w:rsidRPr="00C817E3" w:rsidRDefault="00ED7F71" w:rsidP="00ED7F71">
      <w:pPr>
        <w:rPr>
          <w:rFonts w:ascii="Arial" w:hAnsi="Arial" w:cs="Arial"/>
        </w:rPr>
      </w:pPr>
      <w:r>
        <w:rPr>
          <w:rFonts w:ascii="Arial" w:hAnsi="Arial" w:cs="Arial"/>
        </w:rPr>
        <w:t>1 d) D</w:t>
      </w:r>
      <w:r w:rsidRPr="00C817E3">
        <w:rPr>
          <w:rFonts w:ascii="Arial" w:hAnsi="Arial" w:cs="Arial"/>
        </w:rPr>
        <w:t xml:space="preserve">e </w:t>
      </w:r>
      <w:sdt>
        <w:sdtPr>
          <w:rPr>
            <w:rFonts w:ascii="Arial" w:hAnsi="Arial" w:cs="Arial"/>
          </w:rPr>
          <w:alias w:val="Geef aan of een Overeenkomst of Raamovereenkomst wordt gesloten"/>
          <w:tag w:val="Geef aan of een Overeenkomst of Raamovereenkomst wordt gesloten"/>
          <w:id w:val="564998729"/>
          <w:placeholder>
            <w:docPart w:val="C6C551AD882A411A96DFF31E6C9B405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ascii="Arial" w:hAnsi="Arial" w:cs="Arial"/>
            </w:rPr>
            <w:t>Overeenkomst</w:t>
          </w:r>
        </w:sdtContent>
      </w:sdt>
      <w:r w:rsidRPr="00C817E3">
        <w:rPr>
          <w:rFonts w:ascii="Arial" w:hAnsi="Arial" w:cs="Arial"/>
        </w:rPr>
        <w:t xml:space="preserve"> </w:t>
      </w:r>
      <w:r>
        <w:rPr>
          <w:rFonts w:ascii="Arial" w:hAnsi="Arial" w:cs="Arial"/>
        </w:rPr>
        <w:t xml:space="preserve">bij gerechtelijk vonnis </w:t>
      </w:r>
      <w:r w:rsidRPr="00C817E3">
        <w:rPr>
          <w:rFonts w:ascii="Arial" w:hAnsi="Arial" w:cs="Arial"/>
        </w:rPr>
        <w:t>is</w:t>
      </w:r>
      <w:r>
        <w:rPr>
          <w:rFonts w:ascii="Arial" w:hAnsi="Arial" w:cs="Arial"/>
        </w:rPr>
        <w:t xml:space="preserve"> </w:t>
      </w:r>
      <w:r w:rsidRPr="00C817E3">
        <w:rPr>
          <w:rFonts w:ascii="Arial" w:hAnsi="Arial" w:cs="Arial"/>
        </w:rPr>
        <w:t>vernietigd.</w:t>
      </w:r>
    </w:p>
    <w:p w14:paraId="59157AB1" w14:textId="77777777" w:rsidR="00ED7F71" w:rsidRPr="001E777F" w:rsidRDefault="00ED7F71" w:rsidP="00ED7F71">
      <w:pPr>
        <w:pStyle w:val="Lijstalinea"/>
        <w:ind w:left="1383"/>
        <w:rPr>
          <w:rFonts w:ascii="Arial" w:hAnsi="Arial" w:cs="Arial"/>
        </w:rPr>
      </w:pPr>
    </w:p>
    <w:p w14:paraId="2810CBEB" w14:textId="3DFF2487" w:rsidR="00ED7F71" w:rsidRPr="001E777F" w:rsidRDefault="00ED7F71" w:rsidP="00ED7F71">
      <w:pPr>
        <w:rPr>
          <w:rFonts w:ascii="Arial" w:hAnsi="Arial" w:cs="Arial"/>
        </w:rPr>
      </w:pPr>
      <w:r w:rsidRPr="001E777F">
        <w:rPr>
          <w:rFonts w:ascii="Arial" w:hAnsi="Arial" w:cs="Arial"/>
        </w:rPr>
        <w:t xml:space="preserve">2.   Ontbinding van de </w:t>
      </w:r>
      <w:sdt>
        <w:sdtPr>
          <w:rPr>
            <w:rFonts w:ascii="Arial" w:hAnsi="Arial" w:cs="Arial"/>
          </w:rPr>
          <w:alias w:val="Geef aan of een Overeenkomst of Raamovereenkomst wordt gesloten"/>
          <w:tag w:val="Geef aan of een Overeenkomst of Raamovereenkomst wordt gesloten"/>
          <w:id w:val="-1850167632"/>
          <w:placeholder>
            <w:docPart w:val="A2FCBBEFBC29401189B55357EBB5C72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ascii="Arial" w:hAnsi="Arial" w:cs="Arial"/>
            </w:rPr>
            <w:t>Overeenkomst</w:t>
          </w:r>
        </w:sdtContent>
      </w:sdt>
      <w:r w:rsidRPr="001E777F">
        <w:rPr>
          <w:rFonts w:ascii="Arial" w:hAnsi="Arial" w:cs="Arial"/>
        </w:rPr>
        <w:t xml:space="preserve">, als bedoeld bij punt 1 onder a, kan nooit tot schadeplichtigheid van de </w:t>
      </w:r>
      <w:r>
        <w:rPr>
          <w:rFonts w:ascii="Arial" w:hAnsi="Arial" w:cs="Arial"/>
        </w:rPr>
        <w:t xml:space="preserve">gemeente Den Helder </w:t>
      </w:r>
      <w:r w:rsidRPr="001E777F">
        <w:rPr>
          <w:rFonts w:ascii="Arial" w:hAnsi="Arial" w:cs="Arial"/>
        </w:rPr>
        <w:t xml:space="preserve">jegens de Opdrachtnemer leiden. </w:t>
      </w:r>
    </w:p>
    <w:p w14:paraId="276BB444" w14:textId="77777777" w:rsidR="00ED7F71" w:rsidRPr="001E777F" w:rsidRDefault="00ED7F71" w:rsidP="00ED7F71">
      <w:pPr>
        <w:rPr>
          <w:rFonts w:ascii="Arial" w:hAnsi="Arial" w:cs="Arial"/>
          <w:highlight w:val="yellow"/>
        </w:rPr>
      </w:pPr>
    </w:p>
    <w:p w14:paraId="2F060D93" w14:textId="77777777" w:rsidR="00DE46B5" w:rsidRDefault="00ED7F71" w:rsidP="00ED7F71">
      <w:pPr>
        <w:rPr>
          <w:rFonts w:ascii="Arial" w:hAnsi="Arial" w:cs="Arial"/>
        </w:rPr>
      </w:pPr>
      <w:r w:rsidRPr="001E777F">
        <w:rPr>
          <w:rFonts w:ascii="Arial" w:hAnsi="Arial" w:cs="Arial"/>
        </w:rPr>
        <w:t xml:space="preserve">3.   Ontbinding van de </w:t>
      </w:r>
      <w:sdt>
        <w:sdtPr>
          <w:rPr>
            <w:rFonts w:ascii="Arial" w:hAnsi="Arial" w:cs="Arial"/>
          </w:rPr>
          <w:alias w:val="Geef aan of een Overeenkomst of Raamovereenkomst wordt gesloten"/>
          <w:tag w:val="Geef aan of een Overeenkomst of Raamovereenkomst wordt gesloten"/>
          <w:id w:val="-355726678"/>
          <w:placeholder>
            <w:docPart w:val="0D7B9ED12FC340099A9E4ED1145980E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ascii="Arial" w:hAnsi="Arial" w:cs="Arial"/>
            </w:rPr>
            <w:t>Overeenkomst</w:t>
          </w:r>
        </w:sdtContent>
      </w:sdt>
      <w:r w:rsidRPr="001E777F">
        <w:rPr>
          <w:rFonts w:ascii="Arial" w:hAnsi="Arial" w:cs="Arial"/>
        </w:rPr>
        <w:t xml:space="preserve">, als bedoeld bij punt 1 onder b, c en d dan wel gehele of gedeeltelijke nietigheid of vernietiging van de </w:t>
      </w:r>
      <w:sdt>
        <w:sdtPr>
          <w:rPr>
            <w:rFonts w:ascii="Arial" w:hAnsi="Arial" w:cs="Arial"/>
          </w:rPr>
          <w:alias w:val="Geef aan of een Overeenkomst of Raamovereenkomst wordt gesloten"/>
          <w:tag w:val="Geef aan of een Overeenkomst of Raamovereenkomst wordt gesloten"/>
          <w:id w:val="1699432589"/>
          <w:placeholder>
            <w:docPart w:val="CBEC47CC584248B9A1526260EE50BCC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ascii="Arial" w:hAnsi="Arial" w:cs="Arial"/>
            </w:rPr>
            <w:t>Overeenkomst</w:t>
          </w:r>
        </w:sdtContent>
      </w:sdt>
      <w:r w:rsidRPr="001E777F">
        <w:rPr>
          <w:rFonts w:ascii="Arial" w:hAnsi="Arial" w:cs="Arial"/>
        </w:rPr>
        <w:t xml:space="preserve"> kan over en weer nooit tot </w:t>
      </w:r>
    </w:p>
    <w:p w14:paraId="0A5A695E" w14:textId="1E2CFDCF" w:rsidR="00DE46B5" w:rsidRDefault="00ED7F71" w:rsidP="00ED7F71">
      <w:pPr>
        <w:rPr>
          <w:rFonts w:ascii="Arial" w:hAnsi="Arial" w:cs="Arial"/>
        </w:rPr>
      </w:pPr>
      <w:r w:rsidRPr="001E777F">
        <w:rPr>
          <w:rFonts w:ascii="Arial" w:hAnsi="Arial" w:cs="Arial"/>
        </w:rPr>
        <w:t xml:space="preserve">schadeplichtigheid leiden voor Partijen. </w:t>
      </w:r>
    </w:p>
    <w:p w14:paraId="69125A30" w14:textId="77777777" w:rsidR="00981404" w:rsidRDefault="00981404" w:rsidP="00ED7F71">
      <w:pPr>
        <w:rPr>
          <w:rFonts w:ascii="Arial" w:hAnsi="Arial" w:cs="Arial"/>
        </w:rPr>
      </w:pPr>
    </w:p>
    <w:p w14:paraId="307D4322" w14:textId="1164602E" w:rsidR="00DE46B5" w:rsidRPr="001E777F" w:rsidRDefault="00DE46B5" w:rsidP="00DE46B5">
      <w:pPr>
        <w:pStyle w:val="Kop2"/>
        <w:rPr>
          <w:color w:val="365F91"/>
        </w:rPr>
      </w:pPr>
      <w:bookmarkStart w:id="229" w:name="_Toc240620337"/>
      <w:bookmarkStart w:id="230" w:name="_Toc227069106"/>
      <w:r w:rsidRPr="001E777F">
        <w:rPr>
          <w:rStyle w:val="Kop2Char"/>
          <w:rFonts w:ascii="Arial" w:hAnsi="Arial" w:cs="Arial"/>
        </w:rPr>
        <w:t>7.</w:t>
      </w:r>
      <w:r>
        <w:rPr>
          <w:rStyle w:val="Kop2Char"/>
          <w:rFonts w:ascii="Arial" w:hAnsi="Arial" w:cs="Arial"/>
        </w:rPr>
        <w:t>5</w:t>
      </w:r>
      <w:r w:rsidRPr="001E777F">
        <w:rPr>
          <w:rStyle w:val="Kop2Char"/>
          <w:rFonts w:ascii="Arial" w:hAnsi="Arial" w:cs="Arial"/>
        </w:rPr>
        <w:tab/>
        <w:t>Verwerkersovereenkomst</w:t>
      </w:r>
      <w:bookmarkEnd w:id="229"/>
      <w:r w:rsidRPr="001E777F">
        <w:t xml:space="preserve"> </w:t>
      </w:r>
      <w:bookmarkEnd w:id="230"/>
    </w:p>
    <w:p w14:paraId="50854CA3" w14:textId="77777777" w:rsidR="00DE46B5" w:rsidRDefault="00DE46B5" w:rsidP="00DE46B5">
      <w:pPr>
        <w:rPr>
          <w:rFonts w:ascii="Arial" w:eastAsia="Times New Roman" w:hAnsi="Arial" w:cs="Arial"/>
          <w:color w:val="000000" w:themeColor="text1"/>
        </w:rPr>
      </w:pPr>
      <w:r w:rsidRPr="001E777F">
        <w:rPr>
          <w:rFonts w:ascii="Arial" w:eastAsia="Times New Roman" w:hAnsi="Arial" w:cs="Arial"/>
          <w:color w:val="000000" w:themeColor="text1"/>
        </w:rPr>
        <w:t xml:space="preserve">In het kader van de </w:t>
      </w:r>
      <w:r w:rsidRPr="001E777F">
        <w:rPr>
          <w:rFonts w:ascii="Arial" w:eastAsia="Times New Roman" w:hAnsi="Arial" w:cs="Arial"/>
        </w:rPr>
        <w:t xml:space="preserve">Opdracht is sprake </w:t>
      </w:r>
      <w:r w:rsidRPr="001E777F">
        <w:rPr>
          <w:rFonts w:ascii="Arial" w:eastAsia="Times New Roman" w:hAnsi="Arial" w:cs="Arial"/>
          <w:color w:val="000000" w:themeColor="text1"/>
        </w:rPr>
        <w:t xml:space="preserve">van het verwerken van persoonsgegevens van Opdrachtgever. </w:t>
      </w:r>
    </w:p>
    <w:p w14:paraId="24D9E887" w14:textId="77777777" w:rsidR="00DE46B5" w:rsidRDefault="00DE46B5" w:rsidP="00DE46B5">
      <w:pPr>
        <w:rPr>
          <w:rFonts w:ascii="Arial" w:eastAsia="Times New Roman" w:hAnsi="Arial" w:cs="Arial"/>
          <w:color w:val="000000" w:themeColor="text1"/>
        </w:rPr>
      </w:pPr>
    </w:p>
    <w:p w14:paraId="56BA3851" w14:textId="77777777" w:rsidR="00DE46B5" w:rsidRPr="001E777F" w:rsidRDefault="00DE46B5" w:rsidP="00DE46B5">
      <w:pPr>
        <w:rPr>
          <w:rFonts w:ascii="Arial" w:hAnsi="Arial" w:cs="Arial"/>
        </w:rPr>
      </w:pPr>
      <w:r w:rsidRPr="001E777F">
        <w:rPr>
          <w:rFonts w:ascii="Arial" w:eastAsia="Times New Roman" w:hAnsi="Arial" w:cs="Arial"/>
          <w:color w:val="000000" w:themeColor="text1"/>
        </w:rPr>
        <w:t>Op de verwerking van persoonsgegevens zijn de Algemene Verordening Gegevensbescherming (AVG) en de Uitvoeringswet AVG (UAVG) van toepassing.</w:t>
      </w:r>
    </w:p>
    <w:p w14:paraId="410F5AE2" w14:textId="77777777" w:rsidR="00DE46B5" w:rsidRPr="001E777F" w:rsidRDefault="00DE46B5" w:rsidP="00DE46B5">
      <w:pPr>
        <w:spacing w:before="240" w:after="240"/>
        <w:rPr>
          <w:rFonts w:ascii="Arial" w:eastAsia="Times New Roman" w:hAnsi="Arial" w:cs="Arial"/>
          <w:color w:val="000000" w:themeColor="text1"/>
        </w:rPr>
      </w:pPr>
      <w:r w:rsidRPr="001E777F">
        <w:rPr>
          <w:rFonts w:ascii="Arial" w:eastAsia="Times New Roman" w:hAnsi="Arial" w:cs="Arial"/>
        </w:rPr>
        <w:t xml:space="preserve">Op basis van de AVG is het verplicht een Verwerkersovereenkomst af te sluiten met alle Opdrachtnemers die namens opdrachtgever persoonsgegevens verwerken. De Verwerkersovereenkomst bevat een eenduidig pakket aan afspraken over het verwerken van persoonsgegevens tussen de </w:t>
      </w:r>
      <w:r>
        <w:rPr>
          <w:rFonts w:ascii="Arial" w:eastAsia="Times New Roman" w:hAnsi="Arial" w:cs="Arial"/>
        </w:rPr>
        <w:t xml:space="preserve">gemeente Den Helder </w:t>
      </w:r>
      <w:r w:rsidRPr="001E777F">
        <w:rPr>
          <w:rFonts w:ascii="Arial" w:eastAsia="Times New Roman" w:hAnsi="Arial" w:cs="Arial"/>
        </w:rPr>
        <w:t>als O</w:t>
      </w:r>
      <w:r w:rsidRPr="001E777F">
        <w:rPr>
          <w:rFonts w:ascii="Arial" w:eastAsia="Times New Roman" w:hAnsi="Arial" w:cs="Arial"/>
          <w:color w:val="000000" w:themeColor="text1"/>
        </w:rPr>
        <w:t>pdrachtgever en hun Opdrachtnemer.</w:t>
      </w:r>
    </w:p>
    <w:p w14:paraId="163C4505" w14:textId="24CD5AEA" w:rsidR="00981404" w:rsidRDefault="00DE46B5" w:rsidP="00DE46B5">
      <w:pPr>
        <w:spacing w:before="240" w:after="240"/>
        <w:rPr>
          <w:rFonts w:ascii="Arial" w:eastAsia="Times New Roman" w:hAnsi="Arial" w:cs="Arial"/>
        </w:rPr>
      </w:pPr>
      <w:r w:rsidRPr="001E777F">
        <w:rPr>
          <w:rFonts w:ascii="Arial" w:hAnsi="Arial" w:cs="Arial"/>
        </w:rPr>
        <w:t xml:space="preserve">De concept Verwerkersovereenkomst is opgenomen als </w:t>
      </w:r>
      <w:r w:rsidRPr="00907E35">
        <w:rPr>
          <w:rFonts w:ascii="Arial" w:hAnsi="Arial" w:cs="Arial"/>
          <w:b/>
          <w:bCs/>
        </w:rPr>
        <w:t>bijlage 9</w:t>
      </w:r>
      <w:r w:rsidRPr="001E777F">
        <w:rPr>
          <w:rFonts w:ascii="Arial" w:hAnsi="Arial" w:cs="Arial"/>
        </w:rPr>
        <w:t xml:space="preserve">. </w:t>
      </w:r>
      <w:r w:rsidRPr="001E777F">
        <w:rPr>
          <w:rFonts w:ascii="Arial" w:eastAsia="Times New Roman" w:hAnsi="Arial" w:cs="Arial"/>
        </w:rPr>
        <w:t>Inschrijver conformeert zich volledig en onvoorwaardelijk aan de bijgevoegde Verwerkersovereenkomst.</w:t>
      </w:r>
      <w:r>
        <w:rPr>
          <w:rFonts w:ascii="Arial" w:eastAsia="Times New Roman" w:hAnsi="Arial" w:cs="Arial"/>
        </w:rPr>
        <w:t xml:space="preserve"> </w:t>
      </w:r>
      <w:r w:rsidRPr="001E777F">
        <w:rPr>
          <w:rFonts w:ascii="Arial" w:eastAsia="Times New Roman" w:hAnsi="Arial" w:cs="Arial"/>
        </w:rPr>
        <w:t>Deze Verwerkersovereenkomst dient separaat overeengekomen en ondertekend te worden door Opdrachtnemer na definitieve gunning van de opdracht.</w:t>
      </w:r>
    </w:p>
    <w:p w14:paraId="65CB5125" w14:textId="77777777" w:rsidR="001B3F6F" w:rsidRDefault="001B3F6F" w:rsidP="00DE46B5">
      <w:pPr>
        <w:spacing w:before="240" w:after="240"/>
        <w:rPr>
          <w:rFonts w:ascii="Arial" w:eastAsia="Times New Roman" w:hAnsi="Arial" w:cs="Arial"/>
        </w:rPr>
      </w:pPr>
    </w:p>
    <w:p w14:paraId="38791D3D" w14:textId="77777777" w:rsidR="001B3F6F" w:rsidRDefault="001B3F6F" w:rsidP="00DE46B5">
      <w:pPr>
        <w:spacing w:before="240" w:after="240"/>
        <w:rPr>
          <w:rFonts w:ascii="Arial" w:eastAsia="Times New Roman" w:hAnsi="Arial" w:cs="Arial"/>
        </w:rPr>
      </w:pPr>
    </w:p>
    <w:p w14:paraId="52614A76" w14:textId="77777777" w:rsidR="001B3F6F" w:rsidRDefault="001B3F6F" w:rsidP="00DE46B5">
      <w:pPr>
        <w:spacing w:before="240" w:after="240"/>
        <w:rPr>
          <w:rFonts w:ascii="Arial" w:eastAsia="Times New Roman" w:hAnsi="Arial" w:cs="Arial"/>
        </w:rPr>
      </w:pPr>
    </w:p>
    <w:p w14:paraId="1D41F0B5" w14:textId="77777777" w:rsidR="001B3F6F" w:rsidRDefault="001B3F6F" w:rsidP="00DE46B5">
      <w:pPr>
        <w:spacing w:before="240" w:after="240"/>
        <w:rPr>
          <w:rFonts w:ascii="Arial" w:eastAsia="Times New Roman" w:hAnsi="Arial" w:cs="Arial"/>
        </w:rPr>
      </w:pPr>
    </w:p>
    <w:p w14:paraId="6412C03C" w14:textId="77777777" w:rsidR="001B3F6F" w:rsidRDefault="001B3F6F" w:rsidP="00DE46B5">
      <w:pPr>
        <w:spacing w:before="240" w:after="240"/>
        <w:rPr>
          <w:rFonts w:ascii="Arial" w:eastAsia="Times New Roman" w:hAnsi="Arial" w:cs="Arial"/>
        </w:rPr>
      </w:pPr>
    </w:p>
    <w:p w14:paraId="2DE0F26D" w14:textId="77777777" w:rsidR="001B3F6F" w:rsidRPr="00981404" w:rsidRDefault="001B3F6F" w:rsidP="00DE46B5">
      <w:pPr>
        <w:spacing w:before="240" w:after="240"/>
        <w:rPr>
          <w:rStyle w:val="RapportKop2Char"/>
          <w:rFonts w:ascii="Arial" w:eastAsiaTheme="minorHAnsi" w:hAnsi="Arial"/>
        </w:rPr>
      </w:pPr>
    </w:p>
    <w:p w14:paraId="798D4E68" w14:textId="3B8305D8" w:rsidR="0094226F" w:rsidRPr="001E777F" w:rsidRDefault="0094226F" w:rsidP="0094226F">
      <w:pPr>
        <w:pStyle w:val="Kop2"/>
        <w:rPr>
          <w:color w:val="365F91"/>
        </w:rPr>
      </w:pPr>
      <w:bookmarkStart w:id="231" w:name="_Toc227069105"/>
      <w:bookmarkStart w:id="232" w:name="_Toc240620338"/>
      <w:bookmarkEnd w:id="226"/>
      <w:bookmarkEnd w:id="227"/>
      <w:bookmarkEnd w:id="228"/>
      <w:r w:rsidRPr="001E777F">
        <w:lastRenderedPageBreak/>
        <w:t>7.</w:t>
      </w:r>
      <w:r w:rsidR="00DE46B5">
        <w:t>6</w:t>
      </w:r>
      <w:r w:rsidRPr="001E777F">
        <w:tab/>
        <w:t>Wachtkamerovereenkomst</w:t>
      </w:r>
      <w:bookmarkEnd w:id="231"/>
      <w:bookmarkEnd w:id="232"/>
    </w:p>
    <w:p w14:paraId="3D05E0D2" w14:textId="77777777" w:rsidR="0094226F" w:rsidRPr="001E777F" w:rsidRDefault="0094226F" w:rsidP="00D00939">
      <w:pPr>
        <w:rPr>
          <w:rFonts w:ascii="Arial" w:hAnsi="Arial" w:cs="Arial"/>
          <w:color w:val="000000"/>
        </w:rPr>
      </w:pPr>
    </w:p>
    <w:p w14:paraId="258EA7A4" w14:textId="18B64E3E" w:rsidR="0094226F" w:rsidRPr="001E777F" w:rsidRDefault="0094226F" w:rsidP="0018189E">
      <w:pPr>
        <w:rPr>
          <w:rFonts w:ascii="Arial" w:hAnsi="Arial" w:cs="Arial"/>
        </w:rPr>
      </w:pPr>
      <w:r w:rsidRPr="001E777F">
        <w:rPr>
          <w:rFonts w:ascii="Arial" w:hAnsi="Arial" w:cs="Arial"/>
        </w:rPr>
        <w:t xml:space="preserve">Op de te sluiten </w:t>
      </w:r>
      <w:sdt>
        <w:sdtPr>
          <w:rPr>
            <w:rFonts w:ascii="Arial" w:hAnsi="Arial" w:cs="Arial"/>
          </w:rPr>
          <w:alias w:val="Geef aan of een Overeenkomst of Raamovereenkomst wordt gesloten"/>
          <w:tag w:val="Geef aan of een Overeenkomst of Raamovereenkomst wordt gesloten"/>
          <w:id w:val="1328876348"/>
          <w:placeholder>
            <w:docPart w:val="9002B6A9C223453E9C696DA0901BD99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Pr="001E777F">
        <w:rPr>
          <w:rFonts w:ascii="Arial" w:hAnsi="Arial" w:cs="Arial"/>
        </w:rPr>
        <w:t xml:space="preserve"> is een wachtkamerconstructie van toepassing. Op basis van de beoordeling van de Inschrijvingen ontstaat een rangorde van Inschrijvers. Met de nummer één Inschrijver in rang wordt de </w:t>
      </w:r>
      <w:sdt>
        <w:sdtPr>
          <w:rPr>
            <w:rFonts w:ascii="Arial" w:hAnsi="Arial" w:cs="Arial"/>
          </w:rPr>
          <w:alias w:val="Geef aan of een Overeenkomst of Raamovereenkomst wordt gesloten"/>
          <w:tag w:val="Geef aan of een Overeenkomst of Raamovereenkomst wordt gesloten"/>
          <w:id w:val="2059045252"/>
          <w:placeholder>
            <w:docPart w:val="D0D1E9EE10034624B461943A94A6C03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Pr="001E777F">
        <w:rPr>
          <w:rFonts w:ascii="Arial" w:hAnsi="Arial" w:cs="Arial"/>
        </w:rPr>
        <w:t xml:space="preserve"> gesloten. De nummer twee Inschrijver in rang wordt in de zogenaamde wachtkamer geplaatst. Hier staat geen financiële vergoeding tegenover. De Inschrijving van de nummer twee Inschrijver wordt daarmee ‘bevroren’. </w:t>
      </w:r>
    </w:p>
    <w:p w14:paraId="6CC1FFC3" w14:textId="77777777" w:rsidR="0094226F" w:rsidRPr="001E777F" w:rsidRDefault="0094226F" w:rsidP="0018189E">
      <w:pPr>
        <w:rPr>
          <w:rFonts w:ascii="Arial" w:hAnsi="Arial" w:cs="Arial"/>
        </w:rPr>
      </w:pPr>
    </w:p>
    <w:p w14:paraId="697DDD17" w14:textId="2600876C" w:rsidR="0094226F" w:rsidRPr="001E777F" w:rsidRDefault="0094226F" w:rsidP="0018189E">
      <w:pPr>
        <w:rPr>
          <w:rFonts w:ascii="Arial" w:hAnsi="Arial" w:cs="Arial"/>
        </w:rPr>
      </w:pPr>
      <w:r w:rsidRPr="001E777F">
        <w:rPr>
          <w:rFonts w:ascii="Arial" w:hAnsi="Arial" w:cs="Arial"/>
        </w:rPr>
        <w:t>De</w:t>
      </w:r>
      <w:r>
        <w:rPr>
          <w:rFonts w:ascii="Arial" w:hAnsi="Arial" w:cs="Arial"/>
        </w:rPr>
        <w:t xml:space="preserve"> gemeente Den Helder</w:t>
      </w:r>
      <w:r w:rsidRPr="001E777F">
        <w:rPr>
          <w:rFonts w:ascii="Arial" w:hAnsi="Arial" w:cs="Arial"/>
        </w:rPr>
        <w:t xml:space="preserve"> kan besluiten dat de wachtkamerconstructie in werking treedt op het moment dat de </w:t>
      </w:r>
      <w:sdt>
        <w:sdtPr>
          <w:rPr>
            <w:rFonts w:ascii="Arial" w:hAnsi="Arial" w:cs="Arial"/>
          </w:rPr>
          <w:alias w:val="Geef aan of een Overeenkomst of Raamovereenkomst wordt gesloten"/>
          <w:tag w:val="Geef aan of een Overeenkomst of Raamovereenkomst wordt gesloten"/>
          <w:id w:val="835570746"/>
          <w:placeholder>
            <w:docPart w:val="98999FD9292A4916ADE0493B0B75B79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Pr="001E777F">
        <w:rPr>
          <w:rFonts w:ascii="Arial" w:hAnsi="Arial" w:cs="Arial"/>
        </w:rPr>
        <w:t xml:space="preserve"> met de nummer één Inschrijver, om wat voor reden dan ook, binnen 12 maanden na de ingangsdatum van de </w:t>
      </w:r>
      <w:sdt>
        <w:sdtPr>
          <w:rPr>
            <w:rFonts w:ascii="Arial" w:hAnsi="Arial" w:cs="Arial"/>
          </w:rPr>
          <w:alias w:val="Geef aan of een Overeenkomst of Raamovereenkomst wordt gesloten"/>
          <w:tag w:val="Geef aan of een Overeenkomst of Raamovereenkomst wordt gesloten"/>
          <w:id w:val="910583510"/>
          <w:placeholder>
            <w:docPart w:val="90492FA668F54636B8BE4617BACA16A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Pr="001E777F">
        <w:rPr>
          <w:rFonts w:ascii="Arial" w:hAnsi="Arial" w:cs="Arial"/>
        </w:rPr>
        <w:t xml:space="preserve"> voortijdig eindigt. In dat geval kan de </w:t>
      </w:r>
      <w:r>
        <w:rPr>
          <w:rFonts w:ascii="Arial" w:hAnsi="Arial" w:cs="Arial"/>
        </w:rPr>
        <w:t xml:space="preserve">gemeente Den Helder </w:t>
      </w:r>
      <w:r w:rsidRPr="001E777F">
        <w:rPr>
          <w:rFonts w:ascii="Arial" w:hAnsi="Arial" w:cs="Arial"/>
        </w:rPr>
        <w:t xml:space="preserve">besluiten de </w:t>
      </w:r>
      <w:sdt>
        <w:sdtPr>
          <w:rPr>
            <w:rFonts w:ascii="Arial" w:hAnsi="Arial" w:cs="Arial"/>
          </w:rPr>
          <w:alias w:val="Geef aan of een Overeenkomst of Raamovereenkomst wordt gesloten"/>
          <w:tag w:val="Geef aan of een Overeenkomst of Raamovereenkomst wordt gesloten"/>
          <w:id w:val="-2048049585"/>
          <w:placeholder>
            <w:docPart w:val="6BD7F6E0C7EC4C9EA639BE623A66073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Pr="001E777F">
        <w:rPr>
          <w:rFonts w:ascii="Arial" w:hAnsi="Arial" w:cs="Arial"/>
        </w:rPr>
        <w:t xml:space="preserve"> vervolgens met de nummer twee Inschrijver te sluiten. </w:t>
      </w:r>
      <w:r>
        <w:rPr>
          <w:rFonts w:ascii="Arial" w:hAnsi="Arial" w:cs="Arial"/>
        </w:rPr>
        <w:t xml:space="preserve">De gemeente Den Helder </w:t>
      </w:r>
      <w:r w:rsidRPr="001E777F">
        <w:rPr>
          <w:rFonts w:ascii="Arial" w:hAnsi="Arial" w:cs="Arial"/>
        </w:rPr>
        <w:t xml:space="preserve">kan ook, zonder dat daarvoor motivering nodig is, besluiten geen gebruik te maken van de wachtkamerconstructie. In beide gevallen zal de </w:t>
      </w:r>
      <w:r>
        <w:rPr>
          <w:rFonts w:ascii="Arial" w:hAnsi="Arial" w:cs="Arial"/>
        </w:rPr>
        <w:t xml:space="preserve">gemeente Den Helder </w:t>
      </w:r>
      <w:r w:rsidRPr="001E777F">
        <w:rPr>
          <w:rFonts w:ascii="Arial" w:hAnsi="Arial" w:cs="Arial"/>
        </w:rPr>
        <w:t xml:space="preserve">hierover zo snel als mogelijk contact opnemen met de nummer twee Inschrijver. </w:t>
      </w:r>
    </w:p>
    <w:p w14:paraId="1C97A1EF" w14:textId="77777777" w:rsidR="0094226F" w:rsidRPr="001E777F" w:rsidRDefault="0094226F" w:rsidP="0018189E">
      <w:pPr>
        <w:rPr>
          <w:rFonts w:ascii="Arial" w:hAnsi="Arial" w:cs="Arial"/>
        </w:rPr>
      </w:pPr>
    </w:p>
    <w:p w14:paraId="002C1ADB" w14:textId="0174D5FF" w:rsidR="0094226F" w:rsidRPr="001E777F" w:rsidRDefault="0094226F" w:rsidP="0018189E">
      <w:pPr>
        <w:rPr>
          <w:rFonts w:ascii="Arial" w:hAnsi="Arial" w:cs="Arial"/>
        </w:rPr>
      </w:pPr>
      <w:r w:rsidRPr="001E777F">
        <w:rPr>
          <w:rFonts w:ascii="Arial" w:hAnsi="Arial" w:cs="Arial"/>
        </w:rPr>
        <w:t xml:space="preserve">Met de nummer twee Inschrijver wordt direct na het verstrijken van de bezwaartermijn na de verzending van de mededeling van de gunningsbeslissing de Wachtkamerovereenkomst, zoals opgenomen in </w:t>
      </w:r>
      <w:r w:rsidRPr="009564E3">
        <w:rPr>
          <w:rFonts w:ascii="Arial" w:hAnsi="Arial" w:cs="Arial"/>
          <w:b/>
          <w:bCs/>
        </w:rPr>
        <w:t xml:space="preserve">bijlage </w:t>
      </w:r>
      <w:r w:rsidR="009564E3" w:rsidRPr="009564E3">
        <w:rPr>
          <w:rFonts w:ascii="Arial" w:hAnsi="Arial" w:cs="Arial"/>
          <w:b/>
          <w:bCs/>
        </w:rPr>
        <w:t>10</w:t>
      </w:r>
      <w:r w:rsidRPr="009564E3">
        <w:rPr>
          <w:rFonts w:ascii="Arial" w:hAnsi="Arial" w:cs="Arial"/>
          <w:b/>
          <w:bCs/>
        </w:rPr>
        <w:t>,</w:t>
      </w:r>
      <w:r w:rsidRPr="001E777F">
        <w:rPr>
          <w:rFonts w:ascii="Arial" w:hAnsi="Arial" w:cs="Arial"/>
        </w:rPr>
        <w:t xml:space="preserve"> afgesloten. In deze Wachtkamerovereenkomst is onder meer opgenomen dat deze nummer twee Inschrijver de gestanddoeningstermijn van zijn Inschrijving met 12 maanden vanaf de ingangsdatum van de </w:t>
      </w:r>
      <w:sdt>
        <w:sdtPr>
          <w:rPr>
            <w:rFonts w:ascii="Arial" w:hAnsi="Arial" w:cs="Arial"/>
          </w:rPr>
          <w:alias w:val="Geef aan of een Overeenkomst of Raamovereenkomst wordt gesloten"/>
          <w:tag w:val="Geef aan of een Overeenkomst of Raamovereenkomst wordt gesloten"/>
          <w:id w:val="-1501877659"/>
          <w:placeholder>
            <w:docPart w:val="561AC0A9BA124B82BEB1BF83434CE47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Pr="001E777F">
        <w:rPr>
          <w:rFonts w:ascii="Arial" w:hAnsi="Arial" w:cs="Arial"/>
        </w:rPr>
        <w:t xml:space="preserve"> met de eerste Inschrijver </w:t>
      </w:r>
      <w:r w:rsidR="00663CED">
        <w:rPr>
          <w:rFonts w:ascii="Arial" w:hAnsi="Arial" w:cs="Arial"/>
        </w:rPr>
        <w:t>verlengt.</w:t>
      </w:r>
    </w:p>
    <w:p w14:paraId="370EEC8C" w14:textId="77777777" w:rsidR="0094226F" w:rsidRPr="001E777F" w:rsidRDefault="0094226F" w:rsidP="0018189E">
      <w:pPr>
        <w:rPr>
          <w:rFonts w:ascii="Arial" w:hAnsi="Arial" w:cs="Arial"/>
        </w:rPr>
      </w:pPr>
    </w:p>
    <w:p w14:paraId="5295780C" w14:textId="39DBC3B6" w:rsidR="0094226F" w:rsidRPr="001E777F" w:rsidRDefault="0094226F" w:rsidP="0018189E">
      <w:pPr>
        <w:rPr>
          <w:rFonts w:ascii="Arial" w:hAnsi="Arial" w:cs="Arial"/>
        </w:rPr>
      </w:pPr>
      <w:r w:rsidRPr="001E777F">
        <w:rPr>
          <w:rFonts w:ascii="Arial" w:hAnsi="Arial" w:cs="Arial"/>
        </w:rPr>
        <w:t xml:space="preserve">Op de sluiten </w:t>
      </w:r>
      <w:sdt>
        <w:sdtPr>
          <w:rPr>
            <w:rFonts w:ascii="Arial" w:hAnsi="Arial" w:cs="Arial"/>
          </w:rPr>
          <w:alias w:val="Geef aan of een Overeenkomst of Raamovereenkomst wordt gesloten"/>
          <w:tag w:val="Geef aan of een Overeenkomst of Raamovereenkomst wordt gesloten"/>
          <w:id w:val="2071618053"/>
          <w:placeholder>
            <w:docPart w:val="4B4F5BA3D5404851A1B9D3541CAC91D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Pr="001E777F">
        <w:rPr>
          <w:rFonts w:ascii="Arial" w:hAnsi="Arial" w:cs="Arial"/>
        </w:rPr>
        <w:t xml:space="preserve"> met Inschrijver nummer twee zijn de voorwaarden, waaronder de bepalingen omtrent indexering, van onderhavige Aanbestedingsprocedure van toepassing. De looptijd van de </w:t>
      </w:r>
      <w:sdt>
        <w:sdtPr>
          <w:rPr>
            <w:rFonts w:ascii="Arial" w:hAnsi="Arial" w:cs="Arial"/>
          </w:rPr>
          <w:alias w:val="Geef aan of een Overeenkomst of Raamovereenkomst wordt gesloten"/>
          <w:tag w:val="Geef aan of een Overeenkomst of Raamovereenkomst wordt gesloten"/>
          <w:id w:val="-287740401"/>
          <w:placeholder>
            <w:docPart w:val="1DCA38165AAA4B989A30231BD9C2F3A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Pr="001E777F">
        <w:rPr>
          <w:rFonts w:ascii="Arial" w:hAnsi="Arial" w:cs="Arial"/>
        </w:rPr>
        <w:t xml:space="preserve">, inclusief optiejaren, is bij toepassing van de wachtkamerconstructie nimmer langer dan de resterende looptijd, inclusief optiejaren, van de </w:t>
      </w:r>
      <w:sdt>
        <w:sdtPr>
          <w:rPr>
            <w:rFonts w:ascii="Arial" w:hAnsi="Arial" w:cs="Arial"/>
          </w:rPr>
          <w:alias w:val="Geef aan of een Overeenkomst of Raamovereenkomst wordt gesloten"/>
          <w:tag w:val="Geef aan of een Overeenkomst of Raamovereenkomst wordt gesloten"/>
          <w:id w:val="-1952306324"/>
          <w:placeholder>
            <w:docPart w:val="8A2A3DE3E60140569145B8AA288C165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00939">
            <w:rPr>
              <w:rFonts w:ascii="Arial" w:hAnsi="Arial" w:cs="Arial"/>
            </w:rPr>
            <w:t>Overeenkomst</w:t>
          </w:r>
        </w:sdtContent>
      </w:sdt>
      <w:r w:rsidRPr="001E777F">
        <w:rPr>
          <w:rFonts w:ascii="Arial" w:hAnsi="Arial" w:cs="Arial"/>
        </w:rPr>
        <w:t xml:space="preserve"> met de nummer één Inschrijver.</w:t>
      </w:r>
    </w:p>
    <w:p w14:paraId="4B2B4DA2" w14:textId="77777777" w:rsidR="0094226F" w:rsidRPr="001E777F" w:rsidRDefault="0094226F" w:rsidP="0018189E">
      <w:pPr>
        <w:rPr>
          <w:rFonts w:ascii="Arial" w:hAnsi="Arial" w:cs="Arial"/>
        </w:rPr>
      </w:pPr>
    </w:p>
    <w:p w14:paraId="574E218F" w14:textId="3F756B6D" w:rsidR="0094226F" w:rsidRPr="001E777F" w:rsidRDefault="0094226F" w:rsidP="0018189E">
      <w:pPr>
        <w:rPr>
          <w:rFonts w:ascii="Arial" w:hAnsi="Arial" w:cs="Arial"/>
        </w:rPr>
      </w:pPr>
      <w:r w:rsidRPr="001E777F">
        <w:rPr>
          <w:rFonts w:ascii="Arial" w:hAnsi="Arial" w:cs="Arial"/>
        </w:rPr>
        <w:t xml:space="preserve">Inschrijvers verklaren zich door ondertekening van bijlage 1 Akkoordverklaringen, akkoord met de wachtkamerconstructie zoals opgenomen in bijlage </w:t>
      </w:r>
      <w:r w:rsidR="009564E3">
        <w:rPr>
          <w:rFonts w:ascii="Arial" w:hAnsi="Arial" w:cs="Arial"/>
        </w:rPr>
        <w:t xml:space="preserve">10 </w:t>
      </w:r>
      <w:r w:rsidRPr="001E777F">
        <w:rPr>
          <w:rFonts w:ascii="Arial" w:hAnsi="Arial" w:cs="Arial"/>
        </w:rPr>
        <w:t xml:space="preserve">en kunnen op het moment dat de </w:t>
      </w:r>
      <w:r>
        <w:rPr>
          <w:rFonts w:ascii="Arial" w:hAnsi="Arial" w:cs="Arial"/>
        </w:rPr>
        <w:t xml:space="preserve">gemeente Den Helder </w:t>
      </w:r>
      <w:r w:rsidRPr="001E777F">
        <w:rPr>
          <w:rFonts w:ascii="Arial" w:hAnsi="Arial" w:cs="Arial"/>
        </w:rPr>
        <w:t>gebruik maakt van de wachtkamerconstructie hier niet van afzien.</w:t>
      </w:r>
    </w:p>
    <w:p w14:paraId="642501B4" w14:textId="0E3F02B6" w:rsidR="2F543E62" w:rsidRDefault="2F543E62">
      <w:r>
        <w:br w:type="page"/>
      </w:r>
    </w:p>
    <w:p w14:paraId="793DDDCD" w14:textId="77777777" w:rsidR="00026B72" w:rsidRDefault="00D77C2B" w:rsidP="00E35723">
      <w:pPr>
        <w:pStyle w:val="Kop1"/>
        <w:rPr>
          <w:rFonts w:eastAsia="Times New Roman"/>
          <w:szCs w:val="32"/>
        </w:rPr>
      </w:pPr>
      <w:bookmarkStart w:id="233" w:name="_Toc176782065"/>
      <w:bookmarkStart w:id="234" w:name="_Toc240620339"/>
      <w:r>
        <w:lastRenderedPageBreak/>
        <w:t>8</w:t>
      </w:r>
      <w:r>
        <w:tab/>
        <w:t>Overzicht in te dienen documenten bij Inschrijving</w:t>
      </w:r>
      <w:bookmarkEnd w:id="233"/>
      <w:bookmarkEnd w:id="234"/>
    </w:p>
    <w:bookmarkEnd w:id="153"/>
    <w:p w14:paraId="343FE7C5" w14:textId="77777777" w:rsidR="00026B72" w:rsidRDefault="00026B72" w:rsidP="00894B06">
      <w:pPr>
        <w:rPr>
          <w:rFonts w:cs="Arial"/>
        </w:rPr>
      </w:pPr>
    </w:p>
    <w:p w14:paraId="12AB49BC" w14:textId="3D5F0EB1" w:rsidR="00026B72" w:rsidRDefault="00D77C2B" w:rsidP="00894B06">
      <w:pPr>
        <w:rPr>
          <w:rFonts w:cs="Arial"/>
        </w:rPr>
      </w:pPr>
      <w:r>
        <w:rPr>
          <w:rFonts w:cs="Arial"/>
        </w:rPr>
        <w:t xml:space="preserve">Inschrijvers </w:t>
      </w:r>
      <w:r w:rsidRPr="00261F5C">
        <w:rPr>
          <w:rFonts w:cs="Arial"/>
          <w:b/>
        </w:rPr>
        <w:t>moeten alle</w:t>
      </w:r>
      <w:r>
        <w:rPr>
          <w:rFonts w:cs="Arial"/>
          <w:bCs/>
        </w:rPr>
        <w:t xml:space="preserve"> onderstaande </w:t>
      </w:r>
      <w:r>
        <w:rPr>
          <w:rFonts w:cs="Arial"/>
        </w:rPr>
        <w:t xml:space="preserve">documenten aan de </w:t>
      </w:r>
      <w:r w:rsidR="00AD344A">
        <w:rPr>
          <w:rFonts w:cs="Arial"/>
        </w:rPr>
        <w:t xml:space="preserve">gemeente Den Helder </w:t>
      </w:r>
      <w:r>
        <w:rPr>
          <w:rFonts w:cs="Arial"/>
        </w:rPr>
        <w:t>verstrekken</w:t>
      </w:r>
      <w:r w:rsidR="00261F5C">
        <w:rPr>
          <w:rFonts w:cs="Arial"/>
        </w:rPr>
        <w:t xml:space="preserve"> als onderdeel van de Inschrijving</w:t>
      </w:r>
      <w:r>
        <w:rPr>
          <w:rFonts w:cs="Arial"/>
        </w:rPr>
        <w:t xml:space="preserve">:    </w:t>
      </w:r>
    </w:p>
    <w:p w14:paraId="048C0745" w14:textId="77777777" w:rsidR="00C13ECD" w:rsidRDefault="00C13ECD" w:rsidP="00894B06">
      <w:pPr>
        <w:rPr>
          <w:rFonts w:cs="Arial"/>
        </w:rPr>
      </w:pPr>
    </w:p>
    <w:p w14:paraId="68122BDB" w14:textId="77777777" w:rsidR="00F530C2" w:rsidRDefault="00F530C2" w:rsidP="00F530C2">
      <w:pPr>
        <w:rPr>
          <w:rFonts w:ascii="Arial" w:hAnsi="Arial" w:cs="Arial"/>
        </w:rPr>
      </w:pPr>
      <w:r>
        <w:rPr>
          <w:rFonts w:ascii="Arial" w:hAnsi="Arial" w:cs="Arial"/>
        </w:rPr>
        <w:t>Uw Offerte/Inschrijving moet bestaan uit de volgende documenten:</w:t>
      </w:r>
    </w:p>
    <w:p w14:paraId="55668B81" w14:textId="77777777" w:rsidR="00C13ECD" w:rsidRDefault="00C13ECD" w:rsidP="00C13ECD">
      <w:pPr>
        <w:rPr>
          <w:rFonts w:ascii="Arial" w:hAnsi="Arial" w:cs="Arial"/>
        </w:rPr>
      </w:pPr>
    </w:p>
    <w:tbl>
      <w:tblPr>
        <w:tblStyle w:val="Tabelraster"/>
        <w:tblW w:w="0" w:type="auto"/>
        <w:tblLook w:val="04A0" w:firstRow="1" w:lastRow="0" w:firstColumn="1" w:lastColumn="0" w:noHBand="0" w:noVBand="1"/>
      </w:tblPr>
      <w:tblGrid>
        <w:gridCol w:w="9771"/>
      </w:tblGrid>
      <w:tr w:rsidR="00C13ECD" w14:paraId="32B36E9C" w14:textId="77777777">
        <w:tc>
          <w:tcPr>
            <w:tcW w:w="9771" w:type="dxa"/>
            <w:shd w:val="clear" w:color="auto" w:fill="E7E6E6" w:themeFill="background2"/>
          </w:tcPr>
          <w:p w14:paraId="5A02C049" w14:textId="77777777" w:rsidR="00C13ECD" w:rsidRDefault="00C13ECD">
            <w:pPr>
              <w:rPr>
                <w:rFonts w:ascii="Arial" w:hAnsi="Arial" w:cs="Arial"/>
              </w:rPr>
            </w:pPr>
          </w:p>
          <w:p w14:paraId="369783FE" w14:textId="77777777" w:rsidR="00C13ECD" w:rsidRPr="00244151" w:rsidRDefault="00C13ECD" w:rsidP="001A4CB2">
            <w:pPr>
              <w:pStyle w:val="Lijstalinea"/>
              <w:numPr>
                <w:ilvl w:val="0"/>
                <w:numId w:val="60"/>
              </w:numPr>
              <w:rPr>
                <w:rFonts w:ascii="Arial" w:hAnsi="Arial" w:cs="Arial"/>
                <w:b/>
                <w:bCs/>
              </w:rPr>
            </w:pPr>
            <w:r w:rsidRPr="00244151">
              <w:rPr>
                <w:rFonts w:ascii="Arial" w:hAnsi="Arial" w:cs="Arial"/>
                <w:b/>
                <w:bCs/>
                <w:shd w:val="clear" w:color="auto" w:fill="DEEAF6" w:themeFill="accent5" w:themeFillTint="33"/>
              </w:rPr>
              <w:t>Akkoordverklaringen</w:t>
            </w:r>
            <w:r w:rsidRPr="00244151">
              <w:rPr>
                <w:rFonts w:ascii="Arial" w:hAnsi="Arial" w:cs="Arial"/>
                <w:b/>
                <w:bCs/>
              </w:rPr>
              <w:t xml:space="preserve"> (bijlage 1)</w:t>
            </w:r>
          </w:p>
          <w:p w14:paraId="6DAF6815" w14:textId="77777777" w:rsidR="00C13ECD" w:rsidRPr="001E777F" w:rsidRDefault="00C13ECD">
            <w:pPr>
              <w:ind w:left="708"/>
              <w:rPr>
                <w:rFonts w:ascii="Arial" w:hAnsi="Arial" w:cs="Arial"/>
              </w:rPr>
            </w:pPr>
            <w:r w:rsidRPr="001E777F">
              <w:rPr>
                <w:rFonts w:ascii="Arial" w:hAnsi="Arial" w:cs="Arial"/>
              </w:rPr>
              <w:t xml:space="preserve">De onderstaande documenten zijn als separate aanbestedingsstukken toegevoegd. </w:t>
            </w:r>
          </w:p>
          <w:p w14:paraId="7D38F266" w14:textId="36970ED4" w:rsidR="00C13ECD" w:rsidRPr="001E777F" w:rsidRDefault="00C13ECD">
            <w:pPr>
              <w:ind w:left="708"/>
              <w:rPr>
                <w:rFonts w:ascii="Arial" w:hAnsi="Arial" w:cs="Arial"/>
              </w:rPr>
            </w:pPr>
            <w:r w:rsidRPr="001E777F">
              <w:rPr>
                <w:rFonts w:ascii="Arial" w:hAnsi="Arial" w:cs="Arial"/>
              </w:rPr>
              <w:t xml:space="preserve">Door het ondertekenen van bijlage 1 gaat Inschrijver akkoord met de inhoud van de onderstaande stukken onder a t/m </w:t>
            </w:r>
            <w:r w:rsidR="00C62283">
              <w:rPr>
                <w:rFonts w:ascii="Arial" w:hAnsi="Arial" w:cs="Arial"/>
              </w:rPr>
              <w:t>e</w:t>
            </w:r>
            <w:r w:rsidRPr="001E777F">
              <w:rPr>
                <w:rFonts w:ascii="Arial" w:hAnsi="Arial" w:cs="Arial"/>
              </w:rPr>
              <w:t>:</w:t>
            </w:r>
          </w:p>
          <w:p w14:paraId="0CB82E2A" w14:textId="77777777" w:rsidR="00C13ECD" w:rsidRPr="001E777F" w:rsidRDefault="00C13ECD">
            <w:pPr>
              <w:rPr>
                <w:rFonts w:ascii="Arial" w:hAnsi="Arial" w:cs="Arial"/>
              </w:rPr>
            </w:pPr>
          </w:p>
          <w:p w14:paraId="0DD94501" w14:textId="6815D614" w:rsidR="00C13ECD" w:rsidRDefault="001E7152" w:rsidP="001A4CB2">
            <w:pPr>
              <w:pStyle w:val="Lijstalinea"/>
              <w:numPr>
                <w:ilvl w:val="0"/>
                <w:numId w:val="33"/>
              </w:numPr>
              <w:rPr>
                <w:rFonts w:ascii="Arial" w:hAnsi="Arial" w:cs="Arial"/>
              </w:rPr>
            </w:pPr>
            <w:r>
              <w:rPr>
                <w:rFonts w:ascii="Arial" w:hAnsi="Arial" w:cs="Arial"/>
              </w:rPr>
              <w:t>h</w:t>
            </w:r>
            <w:r w:rsidR="00C13ECD" w:rsidRPr="001E777F">
              <w:rPr>
                <w:rFonts w:ascii="Arial" w:hAnsi="Arial" w:cs="Arial"/>
              </w:rPr>
              <w:t xml:space="preserve">et Programma van Eisen (bijlage </w:t>
            </w:r>
            <w:r w:rsidR="00271AFF">
              <w:rPr>
                <w:rFonts w:ascii="Arial" w:hAnsi="Arial" w:cs="Arial"/>
              </w:rPr>
              <w:t>6</w:t>
            </w:r>
            <w:r w:rsidR="00C13ECD" w:rsidRPr="001E777F">
              <w:rPr>
                <w:rFonts w:ascii="Arial" w:hAnsi="Arial" w:cs="Arial"/>
              </w:rPr>
              <w:t>)</w:t>
            </w:r>
          </w:p>
          <w:p w14:paraId="5C14093F" w14:textId="262C0D67" w:rsidR="00311EA4" w:rsidRPr="00311EA4" w:rsidRDefault="0034568F" w:rsidP="00311EA4">
            <w:pPr>
              <w:pStyle w:val="Lijstalinea"/>
              <w:numPr>
                <w:ilvl w:val="0"/>
                <w:numId w:val="33"/>
              </w:numPr>
              <w:rPr>
                <w:rFonts w:ascii="Arial" w:hAnsi="Arial" w:cs="Arial"/>
              </w:rPr>
            </w:pPr>
            <w:sdt>
              <w:sdtPr>
                <w:rPr>
                  <w:rFonts w:ascii="Arial" w:hAnsi="Arial" w:cs="Arial"/>
                </w:rPr>
                <w:alias w:val="Welke inkoopvoorwaarden van toepassing?"/>
                <w:tag w:val="Welke inkoopvoorwaarden van toepassing?"/>
                <w:id w:val="1691869670"/>
                <w:placeholder>
                  <w:docPart w:val="1F873D09C64A4912B9F864E9DCFCCC97"/>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311EA4">
                  <w:rPr>
                    <w:rFonts w:ascii="Arial" w:hAnsi="Arial" w:cs="Arial"/>
                  </w:rPr>
                  <w:t>de GIBIT inkoopvoorwaarden</w:t>
                </w:r>
              </w:sdtContent>
            </w:sdt>
            <w:r w:rsidR="00311EA4" w:rsidRPr="001E777F">
              <w:rPr>
                <w:rFonts w:ascii="Arial" w:hAnsi="Arial" w:cs="Arial"/>
              </w:rPr>
              <w:t xml:space="preserve"> (Bijlage</w:t>
            </w:r>
            <w:r w:rsidR="00EB7E6D">
              <w:rPr>
                <w:rFonts w:ascii="Arial" w:hAnsi="Arial" w:cs="Arial"/>
              </w:rPr>
              <w:t xml:space="preserve"> </w:t>
            </w:r>
            <w:r w:rsidR="00190074">
              <w:rPr>
                <w:rFonts w:ascii="Arial" w:hAnsi="Arial" w:cs="Arial"/>
              </w:rPr>
              <w:t>7</w:t>
            </w:r>
            <w:r w:rsidR="00311EA4" w:rsidRPr="001E777F">
              <w:rPr>
                <w:rFonts w:ascii="Arial" w:hAnsi="Arial" w:cs="Arial"/>
              </w:rPr>
              <w:t>);</w:t>
            </w:r>
          </w:p>
          <w:p w14:paraId="1928D0B2" w14:textId="56F83FF1" w:rsidR="00C13ECD" w:rsidRPr="00626DB1" w:rsidRDefault="00C13ECD" w:rsidP="00626DB1">
            <w:pPr>
              <w:pStyle w:val="Lijstalinea"/>
              <w:numPr>
                <w:ilvl w:val="0"/>
                <w:numId w:val="33"/>
              </w:numPr>
              <w:rPr>
                <w:rFonts w:ascii="Arial" w:hAnsi="Arial" w:cs="Arial"/>
              </w:rPr>
            </w:pPr>
            <w:r w:rsidRPr="001E777F">
              <w:rPr>
                <w:rFonts w:ascii="Arial" w:hAnsi="Arial" w:cs="Arial"/>
              </w:rPr>
              <w:t xml:space="preserve">de concept </w:t>
            </w:r>
            <w:sdt>
              <w:sdtPr>
                <w:rPr>
                  <w:rFonts w:ascii="Arial" w:hAnsi="Arial" w:cs="Arial"/>
                </w:rPr>
                <w:alias w:val="Geef aan of een Overeenkomst of Raamovereenkomst wordt gesloten"/>
                <w:tag w:val="Geef aan of een Overeenkomst of Raamovereenkomst wordt gesloten"/>
                <w:id w:val="-1794974054"/>
                <w:placeholder>
                  <w:docPart w:val="EB98D4C76DEB452DAB5C77761848D03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2F99">
                  <w:rPr>
                    <w:rFonts w:ascii="Arial" w:hAnsi="Arial" w:cs="Arial"/>
                  </w:rPr>
                  <w:t>Overeenkomst</w:t>
                </w:r>
              </w:sdtContent>
            </w:sdt>
            <w:r w:rsidRPr="001E777F">
              <w:rPr>
                <w:rFonts w:ascii="Arial" w:hAnsi="Arial" w:cs="Arial"/>
              </w:rPr>
              <w:t xml:space="preserve"> (bijlage </w:t>
            </w:r>
            <w:r w:rsidR="00190074">
              <w:rPr>
                <w:rFonts w:ascii="Arial" w:hAnsi="Arial" w:cs="Arial"/>
              </w:rPr>
              <w:t>8</w:t>
            </w:r>
            <w:r w:rsidRPr="001E777F">
              <w:rPr>
                <w:rFonts w:ascii="Arial" w:hAnsi="Arial" w:cs="Arial"/>
              </w:rPr>
              <w:t>);</w:t>
            </w:r>
          </w:p>
          <w:p w14:paraId="63A2E218" w14:textId="59CFE91B" w:rsidR="00C13ECD" w:rsidRDefault="00C13ECD" w:rsidP="00311EA4">
            <w:pPr>
              <w:pStyle w:val="Lijstalinea"/>
              <w:numPr>
                <w:ilvl w:val="0"/>
                <w:numId w:val="33"/>
              </w:numPr>
              <w:rPr>
                <w:rFonts w:ascii="Arial" w:hAnsi="Arial" w:cs="Arial"/>
              </w:rPr>
            </w:pPr>
            <w:r w:rsidRPr="001E777F">
              <w:rPr>
                <w:rFonts w:ascii="Arial" w:hAnsi="Arial" w:cs="Arial"/>
              </w:rPr>
              <w:t xml:space="preserve">de Verwerkersovereenkomst (bijlage </w:t>
            </w:r>
            <w:r w:rsidR="00A479FB">
              <w:rPr>
                <w:rFonts w:ascii="Arial" w:hAnsi="Arial" w:cs="Arial"/>
              </w:rPr>
              <w:t>9</w:t>
            </w:r>
            <w:r w:rsidRPr="001E777F">
              <w:rPr>
                <w:rFonts w:ascii="Arial" w:hAnsi="Arial" w:cs="Arial"/>
              </w:rPr>
              <w:t>)</w:t>
            </w:r>
            <w:r w:rsidR="00C62283">
              <w:rPr>
                <w:rFonts w:ascii="Arial" w:hAnsi="Arial" w:cs="Arial"/>
              </w:rPr>
              <w:t>;</w:t>
            </w:r>
          </w:p>
          <w:p w14:paraId="17B4114D" w14:textId="5883F3B2" w:rsidR="00626DB1" w:rsidRPr="00626DB1" w:rsidRDefault="00626DB1" w:rsidP="00626DB1">
            <w:pPr>
              <w:pStyle w:val="Lijstalinea"/>
              <w:numPr>
                <w:ilvl w:val="0"/>
                <w:numId w:val="33"/>
              </w:numPr>
              <w:rPr>
                <w:rFonts w:ascii="Arial" w:hAnsi="Arial" w:cs="Arial"/>
              </w:rPr>
            </w:pPr>
            <w:r w:rsidRPr="001E777F">
              <w:rPr>
                <w:rFonts w:ascii="Arial" w:hAnsi="Arial" w:cs="Arial"/>
              </w:rPr>
              <w:t xml:space="preserve">de Wachtkamerovereenkomst (bijlage </w:t>
            </w:r>
            <w:r w:rsidR="00A479FB">
              <w:rPr>
                <w:rFonts w:ascii="Arial" w:hAnsi="Arial" w:cs="Arial"/>
              </w:rPr>
              <w:t>10</w:t>
            </w:r>
            <w:r w:rsidRPr="001E777F">
              <w:rPr>
                <w:rFonts w:ascii="Arial" w:hAnsi="Arial" w:cs="Arial"/>
              </w:rPr>
              <w:t>)</w:t>
            </w:r>
            <w:r w:rsidR="00C62283">
              <w:rPr>
                <w:rFonts w:ascii="Arial" w:hAnsi="Arial" w:cs="Arial"/>
              </w:rPr>
              <w:t>.</w:t>
            </w:r>
          </w:p>
          <w:p w14:paraId="7AC89133" w14:textId="77777777" w:rsidR="00C13ECD" w:rsidRPr="001E777F" w:rsidRDefault="00C13ECD">
            <w:pPr>
              <w:rPr>
                <w:rFonts w:ascii="Arial" w:hAnsi="Arial" w:cs="Arial"/>
              </w:rPr>
            </w:pPr>
          </w:p>
          <w:p w14:paraId="0F3C6DF9" w14:textId="506DBB34" w:rsidR="00ED59ED" w:rsidRDefault="00ED59ED" w:rsidP="002F315F">
            <w:pPr>
              <w:pStyle w:val="Lijstalinea"/>
              <w:numPr>
                <w:ilvl w:val="0"/>
                <w:numId w:val="60"/>
              </w:numPr>
              <w:rPr>
                <w:rFonts w:ascii="Arial" w:hAnsi="Arial" w:cs="Arial"/>
                <w:b/>
                <w:bCs/>
              </w:rPr>
            </w:pPr>
            <w:r>
              <w:rPr>
                <w:rFonts w:ascii="Arial" w:hAnsi="Arial" w:cs="Arial"/>
                <w:b/>
                <w:bCs/>
              </w:rPr>
              <w:t>Referentie (bijlage 2)</w:t>
            </w:r>
          </w:p>
          <w:p w14:paraId="25BE8D8A" w14:textId="3ADA3031" w:rsidR="002F315F" w:rsidRPr="002F315F" w:rsidRDefault="002F315F" w:rsidP="002F315F">
            <w:pPr>
              <w:pStyle w:val="Lijstalinea"/>
              <w:numPr>
                <w:ilvl w:val="0"/>
                <w:numId w:val="60"/>
              </w:numPr>
              <w:rPr>
                <w:rFonts w:ascii="Arial" w:hAnsi="Arial" w:cs="Arial"/>
                <w:b/>
                <w:bCs/>
              </w:rPr>
            </w:pPr>
            <w:r w:rsidRPr="00244151">
              <w:rPr>
                <w:rFonts w:ascii="Arial" w:hAnsi="Arial" w:cs="Arial"/>
                <w:b/>
                <w:bCs/>
              </w:rPr>
              <w:t>Verklaring samenwerkingsverband</w:t>
            </w:r>
            <w:r w:rsidR="00C82E70">
              <w:rPr>
                <w:rFonts w:ascii="Arial" w:hAnsi="Arial" w:cs="Arial"/>
                <w:b/>
                <w:bCs/>
              </w:rPr>
              <w:t xml:space="preserve"> combinatie</w:t>
            </w:r>
            <w:r w:rsidRPr="00244151">
              <w:rPr>
                <w:rFonts w:ascii="Arial" w:hAnsi="Arial" w:cs="Arial"/>
                <w:b/>
                <w:bCs/>
              </w:rPr>
              <w:t xml:space="preserve"> (bijlage</w:t>
            </w:r>
            <w:r>
              <w:rPr>
                <w:rFonts w:ascii="Arial" w:hAnsi="Arial" w:cs="Arial"/>
                <w:b/>
                <w:bCs/>
              </w:rPr>
              <w:t xml:space="preserve"> </w:t>
            </w:r>
            <w:r w:rsidR="00ED59ED">
              <w:rPr>
                <w:rFonts w:ascii="Arial" w:hAnsi="Arial" w:cs="Arial"/>
                <w:b/>
                <w:bCs/>
              </w:rPr>
              <w:t>3</w:t>
            </w:r>
            <w:r w:rsidRPr="00244151">
              <w:rPr>
                <w:rFonts w:ascii="Arial" w:hAnsi="Arial" w:cs="Arial"/>
                <w:b/>
                <w:bCs/>
              </w:rPr>
              <w:t>)</w:t>
            </w:r>
          </w:p>
          <w:p w14:paraId="614957FE" w14:textId="600E8B2A" w:rsidR="00F31428" w:rsidRPr="00ED59ED" w:rsidRDefault="00C13ECD" w:rsidP="00ED59ED">
            <w:pPr>
              <w:pStyle w:val="Lijstalinea"/>
              <w:numPr>
                <w:ilvl w:val="0"/>
                <w:numId w:val="60"/>
              </w:numPr>
              <w:rPr>
                <w:rFonts w:ascii="Arial" w:hAnsi="Arial" w:cs="Arial"/>
                <w:b/>
                <w:bCs/>
              </w:rPr>
            </w:pPr>
            <w:r w:rsidRPr="00244151">
              <w:rPr>
                <w:rFonts w:ascii="Arial" w:hAnsi="Arial" w:cs="Arial"/>
                <w:b/>
                <w:bCs/>
              </w:rPr>
              <w:t xml:space="preserve">Verklaring onderaanneming (bijlage </w:t>
            </w:r>
            <w:r w:rsidR="00ED59ED">
              <w:rPr>
                <w:rFonts w:ascii="Arial" w:hAnsi="Arial" w:cs="Arial"/>
                <w:b/>
                <w:bCs/>
              </w:rPr>
              <w:t>4</w:t>
            </w:r>
            <w:r w:rsidRPr="00244151">
              <w:rPr>
                <w:rFonts w:ascii="Arial" w:hAnsi="Arial" w:cs="Arial"/>
                <w:b/>
                <w:bCs/>
              </w:rPr>
              <w:t>)</w:t>
            </w:r>
          </w:p>
          <w:p w14:paraId="44401F0A" w14:textId="78C864AA" w:rsidR="00C13ECD" w:rsidRPr="00244151" w:rsidRDefault="00C13ECD" w:rsidP="001A4CB2">
            <w:pPr>
              <w:pStyle w:val="Lijstalinea"/>
              <w:numPr>
                <w:ilvl w:val="0"/>
                <w:numId w:val="60"/>
              </w:numPr>
              <w:rPr>
                <w:rFonts w:ascii="Arial" w:hAnsi="Arial" w:cs="Arial"/>
                <w:b/>
                <w:bCs/>
              </w:rPr>
            </w:pPr>
            <w:r w:rsidRPr="00244151">
              <w:rPr>
                <w:rFonts w:ascii="Arial" w:hAnsi="Arial" w:cs="Arial"/>
                <w:b/>
                <w:bCs/>
              </w:rPr>
              <w:t xml:space="preserve">Prijzenblad (bijlage </w:t>
            </w:r>
            <w:r w:rsidR="00F31428">
              <w:rPr>
                <w:rFonts w:ascii="Arial" w:hAnsi="Arial" w:cs="Arial"/>
                <w:b/>
                <w:bCs/>
              </w:rPr>
              <w:t>5</w:t>
            </w:r>
            <w:r w:rsidRPr="00244151">
              <w:rPr>
                <w:rFonts w:ascii="Arial" w:hAnsi="Arial" w:cs="Arial"/>
                <w:b/>
                <w:bCs/>
              </w:rPr>
              <w:t>)</w:t>
            </w:r>
          </w:p>
          <w:p w14:paraId="045692C1" w14:textId="2FBA6D27" w:rsidR="00297B86" w:rsidRPr="00244151" w:rsidRDefault="00297B86" w:rsidP="001A4CB2">
            <w:pPr>
              <w:pStyle w:val="Lijstalinea"/>
              <w:numPr>
                <w:ilvl w:val="0"/>
                <w:numId w:val="60"/>
              </w:numPr>
              <w:rPr>
                <w:rFonts w:ascii="Arial" w:hAnsi="Arial" w:cs="Arial"/>
                <w:b/>
                <w:bCs/>
              </w:rPr>
            </w:pPr>
            <w:r w:rsidRPr="00244151">
              <w:rPr>
                <w:rFonts w:ascii="Arial" w:hAnsi="Arial" w:cs="Arial"/>
                <w:b/>
                <w:bCs/>
              </w:rPr>
              <w:t>Uniform Europees Aanbestedingsdocument (UEA)</w:t>
            </w:r>
          </w:p>
          <w:p w14:paraId="38769F3C" w14:textId="2AC63CB5" w:rsidR="00CA2F9C" w:rsidRDefault="00C13ECD" w:rsidP="00311EA4">
            <w:pPr>
              <w:pStyle w:val="Lijstalinea"/>
              <w:numPr>
                <w:ilvl w:val="0"/>
                <w:numId w:val="60"/>
              </w:numPr>
              <w:rPr>
                <w:rFonts w:ascii="Arial" w:hAnsi="Arial" w:cs="Arial"/>
                <w:b/>
                <w:bCs/>
              </w:rPr>
            </w:pPr>
            <w:r w:rsidRPr="00244151">
              <w:rPr>
                <w:rFonts w:ascii="Arial" w:hAnsi="Arial" w:cs="Arial"/>
                <w:b/>
                <w:bCs/>
              </w:rPr>
              <w:t>Uittreksel van Inschrijving Kamer van Koophandel</w:t>
            </w:r>
          </w:p>
          <w:p w14:paraId="0A4F451F" w14:textId="42FA66E0" w:rsidR="00EB7E6D" w:rsidRDefault="00EB7E6D" w:rsidP="00EB7E6D">
            <w:pPr>
              <w:pStyle w:val="Lijstalinea"/>
              <w:numPr>
                <w:ilvl w:val="0"/>
                <w:numId w:val="60"/>
              </w:numPr>
              <w:rPr>
                <w:rFonts w:ascii="Arial" w:hAnsi="Arial" w:cs="Arial"/>
                <w:b/>
                <w:bCs/>
              </w:rPr>
            </w:pPr>
            <w:r w:rsidRPr="00244151">
              <w:rPr>
                <w:rFonts w:ascii="Arial" w:hAnsi="Arial" w:cs="Arial"/>
                <w:b/>
                <w:bCs/>
              </w:rPr>
              <w:t>De beantwoording van de Kwalitatieve Gunningscriteria</w:t>
            </w:r>
          </w:p>
          <w:p w14:paraId="530B83B8" w14:textId="58A6CCD6" w:rsidR="005C39DB" w:rsidRPr="005C39DB" w:rsidRDefault="005C39DB" w:rsidP="00EB7E6D">
            <w:pPr>
              <w:pStyle w:val="Lijstalinea"/>
              <w:numPr>
                <w:ilvl w:val="0"/>
                <w:numId w:val="60"/>
              </w:numPr>
              <w:rPr>
                <w:rFonts w:ascii="Arial" w:hAnsi="Arial" w:cs="Arial"/>
                <w:b/>
                <w:bCs/>
                <w:color w:val="FF0000"/>
              </w:rPr>
            </w:pPr>
            <w:r w:rsidRPr="005C39DB">
              <w:rPr>
                <w:rFonts w:ascii="Arial" w:hAnsi="Arial" w:cs="Arial"/>
                <w:b/>
                <w:bCs/>
                <w:color w:val="FF0000"/>
              </w:rPr>
              <w:t>Een actuele en logische architectuurplaat (E6)</w:t>
            </w:r>
          </w:p>
          <w:p w14:paraId="683ACC10" w14:textId="77777777" w:rsidR="00C13ECD" w:rsidRDefault="00C13ECD">
            <w:pPr>
              <w:rPr>
                <w:rFonts w:ascii="Arial" w:hAnsi="Arial" w:cs="Arial"/>
              </w:rPr>
            </w:pPr>
          </w:p>
        </w:tc>
      </w:tr>
    </w:tbl>
    <w:p w14:paraId="194B33B4" w14:textId="5EAEB722" w:rsidR="00297B86" w:rsidRPr="00656264" w:rsidRDefault="00297B86" w:rsidP="00297B86">
      <w:pPr>
        <w:pStyle w:val="pf0"/>
        <w:rPr>
          <w:rFonts w:ascii="Arial" w:hAnsi="Arial" w:cs="Arial"/>
          <w:b/>
          <w:bCs/>
          <w:i/>
          <w:iCs/>
          <w:sz w:val="22"/>
          <w:szCs w:val="22"/>
        </w:rPr>
      </w:pPr>
      <w:r w:rsidRPr="00656264">
        <w:rPr>
          <w:rFonts w:ascii="Arial" w:hAnsi="Arial" w:cs="Arial"/>
          <w:b/>
          <w:bCs/>
          <w:i/>
          <w:iCs/>
          <w:sz w:val="22"/>
          <w:szCs w:val="22"/>
        </w:rPr>
        <w:t xml:space="preserve">Let op: Alleen Inschrijvingen die volledig en op de juiste wijze zijn ingediend worden in behandeling genomen. </w:t>
      </w:r>
      <w:r w:rsidRPr="00656264">
        <w:rPr>
          <w:rStyle w:val="cf01"/>
          <w:rFonts w:ascii="Arial" w:eastAsiaTheme="majorEastAsia" w:hAnsi="Arial" w:cs="Arial"/>
          <w:b/>
          <w:bCs/>
          <w:i/>
          <w:iCs/>
          <w:sz w:val="22"/>
          <w:szCs w:val="22"/>
        </w:rPr>
        <w:t xml:space="preserve">Indien de Inschrijving niet </w:t>
      </w:r>
      <w:r w:rsidR="00134C89">
        <w:rPr>
          <w:rStyle w:val="cf01"/>
          <w:rFonts w:ascii="Arial" w:eastAsiaTheme="majorEastAsia" w:hAnsi="Arial" w:cs="Arial"/>
          <w:b/>
          <w:bCs/>
          <w:i/>
          <w:iCs/>
          <w:sz w:val="22"/>
          <w:szCs w:val="22"/>
        </w:rPr>
        <w:t>volledig en op de juiste wijze</w:t>
      </w:r>
      <w:r w:rsidRPr="00656264">
        <w:rPr>
          <w:rStyle w:val="cf01"/>
          <w:rFonts w:ascii="Arial" w:eastAsiaTheme="majorEastAsia" w:hAnsi="Arial" w:cs="Arial"/>
          <w:b/>
          <w:bCs/>
          <w:i/>
          <w:iCs/>
          <w:sz w:val="22"/>
          <w:szCs w:val="22"/>
        </w:rPr>
        <w:t xml:space="preserve"> is</w:t>
      </w:r>
      <w:r w:rsidR="00134C89">
        <w:rPr>
          <w:rStyle w:val="cf01"/>
          <w:rFonts w:ascii="Arial" w:eastAsiaTheme="majorEastAsia" w:hAnsi="Arial" w:cs="Arial"/>
          <w:b/>
          <w:bCs/>
          <w:i/>
          <w:iCs/>
          <w:sz w:val="22"/>
          <w:szCs w:val="22"/>
        </w:rPr>
        <w:t xml:space="preserve"> ingediend</w:t>
      </w:r>
      <w:r w:rsidRPr="00656264">
        <w:rPr>
          <w:rStyle w:val="cf01"/>
          <w:rFonts w:ascii="Arial" w:eastAsiaTheme="majorEastAsia" w:hAnsi="Arial" w:cs="Arial"/>
          <w:b/>
          <w:bCs/>
          <w:i/>
          <w:iCs/>
          <w:sz w:val="22"/>
          <w:szCs w:val="22"/>
        </w:rPr>
        <w:t xml:space="preserve">, kan de </w:t>
      </w:r>
      <w:r>
        <w:rPr>
          <w:rStyle w:val="cf01"/>
          <w:rFonts w:ascii="Arial" w:eastAsiaTheme="majorEastAsia" w:hAnsi="Arial" w:cs="Arial"/>
          <w:b/>
          <w:bCs/>
          <w:i/>
          <w:iCs/>
          <w:sz w:val="22"/>
          <w:szCs w:val="22"/>
        </w:rPr>
        <w:t xml:space="preserve">gemeente Den Helder </w:t>
      </w:r>
      <w:r w:rsidRPr="00656264">
        <w:rPr>
          <w:rStyle w:val="cf01"/>
          <w:rFonts w:ascii="Arial" w:eastAsiaTheme="majorEastAsia" w:hAnsi="Arial" w:cs="Arial"/>
          <w:b/>
          <w:bCs/>
          <w:i/>
          <w:iCs/>
          <w:sz w:val="22"/>
          <w:szCs w:val="22"/>
        </w:rPr>
        <w:t xml:space="preserve">besluiten deze niet in behandeling te nemen (zie ook de toelichtingen hierop in deze offerteaanvraag). </w:t>
      </w:r>
    </w:p>
    <w:p w14:paraId="5566CD0B" w14:textId="37716FAB" w:rsidR="00026B72" w:rsidRDefault="00AA6D34" w:rsidP="00894B06">
      <w:pPr>
        <w:rPr>
          <w:rFonts w:cs="Arial"/>
        </w:rPr>
      </w:pPr>
      <w:bookmarkStart w:id="235" w:name="_Hlk152248695"/>
      <w:r>
        <w:rPr>
          <w:rFonts w:ascii="Arial" w:eastAsia="Arial" w:hAnsi="Arial" w:cs="Arial"/>
        </w:rPr>
        <w:t>Naast</w:t>
      </w:r>
      <w:r w:rsidR="006229FA">
        <w:rPr>
          <w:rFonts w:ascii="Arial" w:eastAsia="Arial" w:hAnsi="Arial" w:cs="Arial"/>
        </w:rPr>
        <w:t xml:space="preserve"> deze offerteaanvraag </w:t>
      </w:r>
      <w:r>
        <w:rPr>
          <w:rFonts w:ascii="Arial" w:eastAsia="Arial" w:hAnsi="Arial" w:cs="Arial"/>
        </w:rPr>
        <w:t>maken</w:t>
      </w:r>
      <w:r w:rsidR="00D77C2B" w:rsidRPr="3A3FDF53">
        <w:rPr>
          <w:rFonts w:ascii="Arial" w:eastAsia="Arial" w:hAnsi="Arial" w:cs="Arial"/>
        </w:rPr>
        <w:t xml:space="preserve"> de volgende documenten </w:t>
      </w:r>
      <w:r>
        <w:rPr>
          <w:rFonts w:ascii="Arial" w:eastAsia="Arial" w:hAnsi="Arial" w:cs="Arial"/>
        </w:rPr>
        <w:t>deel uit van</w:t>
      </w:r>
      <w:r w:rsidR="00D77C2B" w:rsidRPr="3A3FDF53">
        <w:rPr>
          <w:rFonts w:ascii="Arial" w:eastAsia="Arial" w:hAnsi="Arial" w:cs="Arial"/>
        </w:rPr>
        <w:t xml:space="preserve"> de aanbestedingsstukken </w:t>
      </w:r>
      <w:r>
        <w:rPr>
          <w:rFonts w:ascii="Arial" w:eastAsia="Arial" w:hAnsi="Arial" w:cs="Arial"/>
        </w:rPr>
        <w:t xml:space="preserve">en zijn </w:t>
      </w:r>
      <w:r w:rsidR="00D77C2B" w:rsidRPr="3A3FDF53">
        <w:rPr>
          <w:rFonts w:ascii="Arial" w:eastAsia="Arial" w:hAnsi="Arial" w:cs="Arial"/>
        </w:rPr>
        <w:t>toegevoegd</w:t>
      </w:r>
      <w:r w:rsidR="0064636C">
        <w:rPr>
          <w:rFonts w:cs="Arial"/>
        </w:rPr>
        <w:t xml:space="preserve"> op TenderNed:</w:t>
      </w:r>
    </w:p>
    <w:p w14:paraId="7D43D0EF" w14:textId="61614BB5" w:rsidR="00026B72" w:rsidRDefault="00026B72" w:rsidP="00894B06">
      <w:pPr>
        <w:rPr>
          <w:rFonts w:cs="Arial"/>
        </w:rPr>
      </w:pPr>
    </w:p>
    <w:p w14:paraId="52199143" w14:textId="77777777" w:rsidR="002F7431" w:rsidRDefault="002F7431" w:rsidP="002F7431">
      <w:pPr>
        <w:rPr>
          <w:rFonts w:ascii="Arial" w:eastAsia="Arial" w:hAnsi="Arial" w:cs="Arial"/>
        </w:rPr>
      </w:pPr>
    </w:p>
    <w:tbl>
      <w:tblPr>
        <w:tblStyle w:val="Tabelraster"/>
        <w:tblW w:w="0" w:type="auto"/>
        <w:tblLook w:val="04A0" w:firstRow="1" w:lastRow="0" w:firstColumn="1" w:lastColumn="0" w:noHBand="0" w:noVBand="1"/>
      </w:tblPr>
      <w:tblGrid>
        <w:gridCol w:w="9771"/>
      </w:tblGrid>
      <w:tr w:rsidR="002F7431" w14:paraId="1B6B680A" w14:textId="77777777">
        <w:tc>
          <w:tcPr>
            <w:tcW w:w="9771" w:type="dxa"/>
            <w:shd w:val="clear" w:color="auto" w:fill="F2F2F2" w:themeFill="background1" w:themeFillShade="F2"/>
          </w:tcPr>
          <w:p w14:paraId="416893DB" w14:textId="10857B54" w:rsidR="002F7431" w:rsidRDefault="002F7431" w:rsidP="00702F99">
            <w:pPr>
              <w:rPr>
                <w:rFonts w:ascii="Arial" w:hAnsi="Arial" w:cs="Arial"/>
              </w:rPr>
            </w:pPr>
            <w:r w:rsidRPr="001E777F">
              <w:rPr>
                <w:rFonts w:ascii="Arial" w:hAnsi="Arial" w:cs="Arial"/>
              </w:rPr>
              <w:t xml:space="preserve">Als bijlage </w:t>
            </w:r>
            <w:r w:rsidR="00C62283">
              <w:rPr>
                <w:rFonts w:ascii="Arial" w:hAnsi="Arial" w:cs="Arial"/>
              </w:rPr>
              <w:t>1</w:t>
            </w:r>
            <w:r w:rsidR="00A479FB">
              <w:rPr>
                <w:rFonts w:ascii="Arial" w:hAnsi="Arial" w:cs="Arial"/>
              </w:rPr>
              <w:t>1</w:t>
            </w:r>
            <w:r w:rsidR="00645CE3">
              <w:rPr>
                <w:rFonts w:ascii="Arial" w:hAnsi="Arial" w:cs="Arial"/>
              </w:rPr>
              <w:t xml:space="preserve">: </w:t>
            </w:r>
            <w:r w:rsidR="001E7152">
              <w:rPr>
                <w:rFonts w:ascii="Arial" w:hAnsi="Arial" w:cs="Arial"/>
              </w:rPr>
              <w:t>V</w:t>
            </w:r>
            <w:r w:rsidR="00645CE3">
              <w:rPr>
                <w:rFonts w:ascii="Arial" w:hAnsi="Arial" w:cs="Arial"/>
              </w:rPr>
              <w:t xml:space="preserve">erslag marktverkenning </w:t>
            </w:r>
          </w:p>
          <w:p w14:paraId="1CE663C1" w14:textId="7D50BFE4" w:rsidR="001E7152" w:rsidRDefault="001E7152" w:rsidP="00702F99">
            <w:pPr>
              <w:rPr>
                <w:rFonts w:ascii="Arial" w:hAnsi="Arial" w:cs="Arial"/>
              </w:rPr>
            </w:pPr>
            <w:r>
              <w:rPr>
                <w:rFonts w:ascii="Arial" w:hAnsi="Arial" w:cs="Arial"/>
              </w:rPr>
              <w:t xml:space="preserve">Als bijlage </w:t>
            </w:r>
            <w:r w:rsidR="00C62283">
              <w:rPr>
                <w:rFonts w:ascii="Arial" w:hAnsi="Arial" w:cs="Arial"/>
              </w:rPr>
              <w:t>1</w:t>
            </w:r>
            <w:r w:rsidR="00A479FB">
              <w:rPr>
                <w:rFonts w:ascii="Arial" w:hAnsi="Arial" w:cs="Arial"/>
              </w:rPr>
              <w:t>2</w:t>
            </w:r>
            <w:r w:rsidR="00C62283">
              <w:rPr>
                <w:rFonts w:ascii="Arial" w:hAnsi="Arial" w:cs="Arial"/>
              </w:rPr>
              <w:t>:</w:t>
            </w:r>
            <w:r>
              <w:rPr>
                <w:rFonts w:ascii="Arial" w:hAnsi="Arial" w:cs="Arial"/>
              </w:rPr>
              <w:t xml:space="preserve"> </w:t>
            </w:r>
            <w:r w:rsidR="007B1E6F">
              <w:rPr>
                <w:rFonts w:ascii="Arial" w:hAnsi="Arial" w:cs="Arial"/>
              </w:rPr>
              <w:t xml:space="preserve">Visuele platen huidige en toekomstige situatie </w:t>
            </w:r>
          </w:p>
          <w:p w14:paraId="4F81AE2A" w14:textId="7D941F4E" w:rsidR="001E7152" w:rsidRDefault="001E7152" w:rsidP="00794725">
            <w:pPr>
              <w:rPr>
                <w:rFonts w:ascii="Arial" w:hAnsi="Arial" w:cs="Arial"/>
              </w:rPr>
            </w:pPr>
            <w:r>
              <w:rPr>
                <w:rFonts w:ascii="Arial" w:hAnsi="Arial" w:cs="Arial"/>
              </w:rPr>
              <w:t xml:space="preserve">Als bijlage </w:t>
            </w:r>
            <w:r w:rsidR="00C62283">
              <w:rPr>
                <w:rFonts w:ascii="Arial" w:hAnsi="Arial" w:cs="Arial"/>
              </w:rPr>
              <w:t>1</w:t>
            </w:r>
            <w:r w:rsidR="00A479FB">
              <w:rPr>
                <w:rFonts w:ascii="Arial" w:hAnsi="Arial" w:cs="Arial"/>
              </w:rPr>
              <w:t>3</w:t>
            </w:r>
            <w:r>
              <w:rPr>
                <w:rFonts w:ascii="Arial" w:hAnsi="Arial" w:cs="Arial"/>
              </w:rPr>
              <w:t>: Begrippenlijst datafundament</w:t>
            </w:r>
          </w:p>
          <w:p w14:paraId="4F470602" w14:textId="7D20FBE0" w:rsidR="009B142F" w:rsidRDefault="009B142F" w:rsidP="00702F99">
            <w:pPr>
              <w:rPr>
                <w:rFonts w:ascii="Arial" w:hAnsi="Arial" w:cs="Arial"/>
              </w:rPr>
            </w:pPr>
            <w:r>
              <w:rPr>
                <w:rFonts w:ascii="Arial" w:hAnsi="Arial" w:cs="Arial"/>
              </w:rPr>
              <w:t xml:space="preserve">Als bijlage </w:t>
            </w:r>
            <w:r w:rsidR="00C62283">
              <w:rPr>
                <w:rFonts w:ascii="Arial" w:hAnsi="Arial" w:cs="Arial"/>
              </w:rPr>
              <w:t>1</w:t>
            </w:r>
            <w:r w:rsidR="00A479FB">
              <w:rPr>
                <w:rFonts w:ascii="Arial" w:hAnsi="Arial" w:cs="Arial"/>
              </w:rPr>
              <w:t>4</w:t>
            </w:r>
            <w:r>
              <w:rPr>
                <w:rFonts w:ascii="Arial" w:hAnsi="Arial" w:cs="Arial"/>
              </w:rPr>
              <w:t xml:space="preserve">: </w:t>
            </w:r>
            <w:r w:rsidR="00E93712">
              <w:rPr>
                <w:rFonts w:ascii="Arial" w:hAnsi="Arial" w:cs="Arial"/>
              </w:rPr>
              <w:t>I</w:t>
            </w:r>
            <w:r w:rsidR="00E93712" w:rsidRPr="00E93712">
              <w:rPr>
                <w:rFonts w:ascii="Arial" w:hAnsi="Arial" w:cs="Arial"/>
              </w:rPr>
              <w:t>ndicatief overzicht huidige informatieproducten</w:t>
            </w:r>
          </w:p>
          <w:p w14:paraId="66273268" w14:textId="54141393" w:rsidR="006C05FD" w:rsidRDefault="006C05FD" w:rsidP="00702F99">
            <w:pPr>
              <w:rPr>
                <w:rFonts w:ascii="Arial" w:hAnsi="Arial" w:cs="Arial"/>
              </w:rPr>
            </w:pPr>
            <w:r>
              <w:rPr>
                <w:rFonts w:ascii="Arial" w:hAnsi="Arial" w:cs="Arial"/>
              </w:rPr>
              <w:t xml:space="preserve">Als bijlage </w:t>
            </w:r>
            <w:r w:rsidR="00C62283">
              <w:rPr>
                <w:rFonts w:ascii="Arial" w:hAnsi="Arial" w:cs="Arial"/>
              </w:rPr>
              <w:t>1</w:t>
            </w:r>
            <w:r w:rsidR="00A479FB">
              <w:rPr>
                <w:rFonts w:ascii="Arial" w:hAnsi="Arial" w:cs="Arial"/>
              </w:rPr>
              <w:t>5</w:t>
            </w:r>
            <w:r>
              <w:rPr>
                <w:rFonts w:ascii="Arial" w:hAnsi="Arial" w:cs="Arial"/>
              </w:rPr>
              <w:t xml:space="preserve">: </w:t>
            </w:r>
            <w:r w:rsidR="001E7152">
              <w:rPr>
                <w:rFonts w:ascii="Arial" w:hAnsi="Arial" w:cs="Arial"/>
              </w:rPr>
              <w:t>T</w:t>
            </w:r>
            <w:r w:rsidR="00B14117">
              <w:rPr>
                <w:rFonts w:ascii="Arial" w:hAnsi="Arial" w:cs="Arial"/>
              </w:rPr>
              <w:t>oelichting informatieproducten</w:t>
            </w:r>
            <w:r>
              <w:rPr>
                <w:rFonts w:ascii="Arial" w:hAnsi="Arial" w:cs="Arial"/>
              </w:rPr>
              <w:t xml:space="preserve"> </w:t>
            </w:r>
            <w:r w:rsidR="00990EB3">
              <w:rPr>
                <w:rFonts w:ascii="Arial" w:hAnsi="Arial" w:cs="Arial"/>
              </w:rPr>
              <w:t>gemeente Den Helder</w:t>
            </w:r>
          </w:p>
          <w:p w14:paraId="3D5C5D13" w14:textId="56202B20" w:rsidR="00702F99" w:rsidRDefault="00702F99" w:rsidP="00702F99">
            <w:pPr>
              <w:rPr>
                <w:rFonts w:ascii="Arial" w:eastAsia="Arial" w:hAnsi="Arial" w:cs="Arial"/>
              </w:rPr>
            </w:pPr>
          </w:p>
        </w:tc>
      </w:tr>
      <w:bookmarkEnd w:id="235"/>
    </w:tbl>
    <w:p w14:paraId="7CB57ACF" w14:textId="53965EC0" w:rsidR="00352FEF" w:rsidRPr="00DB7B95" w:rsidRDefault="00352FEF" w:rsidP="00894B06"/>
    <w:sectPr w:rsidR="00352FEF" w:rsidRPr="00DB7B95" w:rsidSect="002570F3">
      <w:headerReference w:type="default" r:id="rId23"/>
      <w:footerReference w:type="default" r:id="rId24"/>
      <w:pgSz w:w="11907" w:h="16839" w:code="9"/>
      <w:pgMar w:top="340" w:right="567" w:bottom="567" w:left="1559" w:header="28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647F2" w14:textId="77777777" w:rsidR="0034568F" w:rsidRDefault="0034568F" w:rsidP="00E829B7">
      <w:pPr>
        <w:spacing w:line="240" w:lineRule="auto"/>
      </w:pPr>
      <w:r>
        <w:separator/>
      </w:r>
    </w:p>
  </w:endnote>
  <w:endnote w:type="continuationSeparator" w:id="0">
    <w:p w14:paraId="0B22357E" w14:textId="77777777" w:rsidR="0034568F" w:rsidRDefault="0034568F" w:rsidP="00E829B7">
      <w:pPr>
        <w:spacing w:line="240" w:lineRule="auto"/>
      </w:pPr>
      <w:r>
        <w:continuationSeparator/>
      </w:r>
    </w:p>
  </w:endnote>
  <w:endnote w:type="continuationNotice" w:id="1">
    <w:p w14:paraId="324508EB" w14:textId="77777777" w:rsidR="0034568F" w:rsidRDefault="003456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quot;Arial&quot;,sans-serif">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DejaVu Sans">
    <w:altName w:val="Verdan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036991"/>
      <w:docPartObj>
        <w:docPartGallery w:val="Page Numbers (Bottom of Page)"/>
        <w:docPartUnique/>
      </w:docPartObj>
    </w:sdtPr>
    <w:sdtEndPr/>
    <w:sdtContent>
      <w:p w14:paraId="330F43C1" w14:textId="2265241C" w:rsidR="00816243" w:rsidRDefault="00816243" w:rsidP="004D5A52">
        <w:pPr>
          <w:pStyle w:val="Voettekst"/>
          <w:pBdr>
            <w:bottom w:val="single" w:sz="6" w:space="1" w:color="auto"/>
          </w:pBdr>
          <w:jc w:val="center"/>
        </w:pPr>
      </w:p>
      <w:p w14:paraId="031512D4" w14:textId="00400512" w:rsidR="00816243" w:rsidRDefault="00816243">
        <w:pPr>
          <w:pStyle w:val="Voettekst"/>
          <w:jc w:val="center"/>
        </w:pPr>
        <w:r>
          <w:fldChar w:fldCharType="begin"/>
        </w:r>
        <w:r>
          <w:instrText>PAGE   \* MERGEFORMAT</w:instrText>
        </w:r>
        <w:r>
          <w:fldChar w:fldCharType="separate"/>
        </w:r>
        <w:r>
          <w:t>2</w:t>
        </w:r>
        <w:r>
          <w:fldChar w:fldCharType="end"/>
        </w:r>
      </w:p>
    </w:sdtContent>
  </w:sdt>
  <w:p w14:paraId="1A7D942A" w14:textId="77777777" w:rsidR="00816243" w:rsidRDefault="008162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B9553" w14:textId="77777777" w:rsidR="0034568F" w:rsidRDefault="0034568F" w:rsidP="00E829B7">
      <w:pPr>
        <w:spacing w:line="240" w:lineRule="auto"/>
      </w:pPr>
      <w:r>
        <w:separator/>
      </w:r>
    </w:p>
  </w:footnote>
  <w:footnote w:type="continuationSeparator" w:id="0">
    <w:p w14:paraId="0CD7A638" w14:textId="77777777" w:rsidR="0034568F" w:rsidRDefault="0034568F" w:rsidP="00E829B7">
      <w:pPr>
        <w:spacing w:line="240" w:lineRule="auto"/>
      </w:pPr>
      <w:r>
        <w:continuationSeparator/>
      </w:r>
    </w:p>
  </w:footnote>
  <w:footnote w:type="continuationNotice" w:id="1">
    <w:p w14:paraId="3ABCBCD4" w14:textId="77777777" w:rsidR="0034568F" w:rsidRDefault="0034568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FCA9" w14:textId="77777777" w:rsidR="00F503A6" w:rsidRPr="00765961" w:rsidRDefault="00F503A6" w:rsidP="00F503A6">
    <w:pPr>
      <w:pStyle w:val="Koptekst"/>
      <w:pBdr>
        <w:bottom w:val="single" w:sz="6" w:space="1" w:color="auto"/>
      </w:pBdr>
      <w:rPr>
        <w:rFonts w:cstheme="minorHAnsi"/>
        <w:b/>
        <w:bCs/>
        <w:i/>
        <w:iCs/>
        <w:sz w:val="16"/>
        <w:szCs w:val="16"/>
      </w:rPr>
    </w:pPr>
    <w:r w:rsidRPr="00765961">
      <w:rPr>
        <w:rFonts w:cstheme="minorHAnsi"/>
        <w:b/>
        <w:bCs/>
        <w:i/>
        <w:iCs/>
        <w:sz w:val="16"/>
        <w:szCs w:val="16"/>
      </w:rPr>
      <w:t>Zaaknummer</w:t>
    </w:r>
    <w:r w:rsidRPr="00765961">
      <w:rPr>
        <w:rFonts w:cstheme="minorHAnsi"/>
        <w:b/>
        <w:bCs/>
        <w:i/>
        <w:iCs/>
        <w:sz w:val="16"/>
        <w:szCs w:val="16"/>
      </w:rPr>
      <w:ptab w:relativeTo="margin" w:alignment="center" w:leader="none"/>
    </w:r>
    <w:r w:rsidRPr="00765961">
      <w:rPr>
        <w:rFonts w:cstheme="minorHAnsi"/>
        <w:b/>
        <w:bCs/>
        <w:i/>
        <w:iCs/>
        <w:sz w:val="16"/>
        <w:szCs w:val="16"/>
      </w:rPr>
      <w:t xml:space="preserve">Onderwerp </w:t>
    </w:r>
    <w:r w:rsidRPr="00765961">
      <w:rPr>
        <w:rFonts w:cstheme="minorHAnsi"/>
        <w:b/>
        <w:bCs/>
        <w:i/>
        <w:iCs/>
        <w:sz w:val="16"/>
        <w:szCs w:val="16"/>
      </w:rPr>
      <w:ptab w:relativeTo="margin" w:alignment="right" w:leader="none"/>
    </w:r>
    <w:r w:rsidRPr="00765961">
      <w:rPr>
        <w:rFonts w:cstheme="minorHAnsi"/>
        <w:b/>
        <w:bCs/>
        <w:i/>
        <w:iCs/>
        <w:sz w:val="16"/>
        <w:szCs w:val="16"/>
      </w:rPr>
      <w:t>Datum</w:t>
    </w:r>
  </w:p>
  <w:p w14:paraId="134EA694" w14:textId="26E5EC60" w:rsidR="00F503A6" w:rsidRPr="00BB1AE7" w:rsidRDefault="000559F6" w:rsidP="00F503A6">
    <w:pPr>
      <w:pStyle w:val="Koptekst"/>
      <w:pBdr>
        <w:bottom w:val="single" w:sz="6" w:space="1" w:color="auto"/>
      </w:pBdr>
      <w:rPr>
        <w:rFonts w:cstheme="minorHAnsi"/>
        <w:i/>
        <w:iCs/>
        <w:sz w:val="16"/>
        <w:szCs w:val="16"/>
      </w:rPr>
    </w:pPr>
    <w:r>
      <w:rPr>
        <w:rFonts w:cstheme="minorHAnsi"/>
        <w:i/>
        <w:iCs/>
        <w:sz w:val="16"/>
        <w:szCs w:val="16"/>
      </w:rPr>
      <w:t>558827</w:t>
    </w:r>
    <w:r w:rsidR="00F503A6" w:rsidRPr="00BB1AE7">
      <w:rPr>
        <w:rFonts w:cstheme="minorHAnsi"/>
        <w:i/>
        <w:iCs/>
        <w:sz w:val="16"/>
        <w:szCs w:val="16"/>
      </w:rPr>
      <w:tab/>
    </w:r>
    <w:r w:rsidR="00F503A6" w:rsidRPr="001752EF">
      <w:rPr>
        <w:rFonts w:cstheme="minorHAnsi"/>
        <w:i/>
        <w:iCs/>
        <w:sz w:val="16"/>
        <w:szCs w:val="16"/>
      </w:rPr>
      <w:t>Offerteaanvraag</w:t>
    </w:r>
    <w:r>
      <w:rPr>
        <w:rFonts w:cstheme="minorHAnsi"/>
        <w:i/>
        <w:iCs/>
        <w:sz w:val="16"/>
        <w:szCs w:val="16"/>
      </w:rPr>
      <w:t xml:space="preserve"> datafundament gemeente Den Helder</w:t>
    </w:r>
    <w:r w:rsidR="00F503A6" w:rsidRPr="001752EF">
      <w:rPr>
        <w:rFonts w:cstheme="minorHAnsi"/>
        <w:i/>
        <w:iCs/>
        <w:sz w:val="16"/>
        <w:szCs w:val="16"/>
      </w:rPr>
      <w:t xml:space="preserve"> </w:t>
    </w:r>
    <w:r w:rsidR="004E39AB">
      <w:rPr>
        <w:rFonts w:cstheme="minorHAnsi"/>
        <w:i/>
        <w:iCs/>
        <w:sz w:val="16"/>
        <w:szCs w:val="16"/>
      </w:rPr>
      <w:tab/>
      <w:t xml:space="preserve">  </w:t>
    </w:r>
    <w:r w:rsidR="002137F7">
      <w:rPr>
        <w:rFonts w:cstheme="minorHAnsi"/>
        <w:i/>
        <w:iCs/>
        <w:sz w:val="16"/>
        <w:szCs w:val="16"/>
      </w:rPr>
      <w:t xml:space="preserve">   </w:t>
    </w:r>
    <w:r w:rsidR="007C2F7F">
      <w:rPr>
        <w:rFonts w:cstheme="minorHAnsi"/>
        <w:i/>
        <w:iCs/>
        <w:sz w:val="16"/>
        <w:szCs w:val="16"/>
      </w:rPr>
      <w:t>18</w:t>
    </w:r>
    <w:r w:rsidR="004E39AB">
      <w:rPr>
        <w:rFonts w:cstheme="minorHAnsi"/>
        <w:i/>
        <w:iCs/>
        <w:sz w:val="16"/>
        <w:szCs w:val="16"/>
      </w:rPr>
      <w:t xml:space="preserve"> september 2026</w:t>
    </w:r>
  </w:p>
  <w:p w14:paraId="4B5944AC" w14:textId="77777777" w:rsidR="00F503A6" w:rsidRDefault="00F503A6" w:rsidP="00F503A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70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257AE0"/>
    <w:multiLevelType w:val="hybridMultilevel"/>
    <w:tmpl w:val="5BF8C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E54B0F"/>
    <w:multiLevelType w:val="hybridMultilevel"/>
    <w:tmpl w:val="67C6A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C050B0"/>
    <w:multiLevelType w:val="multilevel"/>
    <w:tmpl w:val="5C5E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D6010"/>
    <w:multiLevelType w:val="multilevel"/>
    <w:tmpl w:val="068EE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675AD9"/>
    <w:multiLevelType w:val="hybridMultilevel"/>
    <w:tmpl w:val="92600F80"/>
    <w:lvl w:ilvl="0" w:tplc="1E921348">
      <w:start w:val="1"/>
      <w:numFmt w:val="bullet"/>
      <w:pStyle w:val="Opsomteken1"/>
      <w:lvlText w:val=""/>
      <w:lvlJc w:val="left"/>
      <w:pPr>
        <w:ind w:left="360" w:hanging="360"/>
      </w:pPr>
      <w:rPr>
        <w:rFonts w:ascii="Symbol" w:hAnsi="Symbol" w:hint="default"/>
      </w:rPr>
    </w:lvl>
    <w:lvl w:ilvl="1" w:tplc="FEF804D6">
      <w:start w:val="1"/>
      <w:numFmt w:val="bullet"/>
      <w:lvlText w:val="o"/>
      <w:lvlJc w:val="left"/>
      <w:pPr>
        <w:ind w:left="1080" w:hanging="360"/>
      </w:pPr>
      <w:rPr>
        <w:rFonts w:ascii="Courier New" w:hAnsi="Courier New" w:cs="Courier New" w:hint="default"/>
      </w:rPr>
    </w:lvl>
    <w:lvl w:ilvl="2" w:tplc="FC201A76">
      <w:start w:val="1"/>
      <w:numFmt w:val="bullet"/>
      <w:lvlText w:val=""/>
      <w:lvlJc w:val="left"/>
      <w:pPr>
        <w:ind w:left="1800" w:hanging="360"/>
      </w:pPr>
      <w:rPr>
        <w:rFonts w:ascii="Wingdings" w:hAnsi="Wingdings" w:hint="default"/>
      </w:rPr>
    </w:lvl>
    <w:lvl w:ilvl="3" w:tplc="7A10377A">
      <w:start w:val="1"/>
      <w:numFmt w:val="bullet"/>
      <w:lvlText w:val=""/>
      <w:lvlJc w:val="left"/>
      <w:pPr>
        <w:ind w:left="2520" w:hanging="360"/>
      </w:pPr>
      <w:rPr>
        <w:rFonts w:ascii="Symbol" w:hAnsi="Symbol" w:hint="default"/>
      </w:rPr>
    </w:lvl>
    <w:lvl w:ilvl="4" w:tplc="A29E110E">
      <w:start w:val="1"/>
      <w:numFmt w:val="bullet"/>
      <w:lvlText w:val="o"/>
      <w:lvlJc w:val="left"/>
      <w:pPr>
        <w:ind w:left="3240" w:hanging="360"/>
      </w:pPr>
      <w:rPr>
        <w:rFonts w:ascii="Courier New" w:hAnsi="Courier New" w:cs="Courier New" w:hint="default"/>
      </w:rPr>
    </w:lvl>
    <w:lvl w:ilvl="5" w:tplc="CD7EFB6C">
      <w:start w:val="1"/>
      <w:numFmt w:val="bullet"/>
      <w:lvlText w:val=""/>
      <w:lvlJc w:val="left"/>
      <w:pPr>
        <w:ind w:left="3960" w:hanging="360"/>
      </w:pPr>
      <w:rPr>
        <w:rFonts w:ascii="Wingdings" w:hAnsi="Wingdings" w:hint="default"/>
      </w:rPr>
    </w:lvl>
    <w:lvl w:ilvl="6" w:tplc="E38E6E04">
      <w:start w:val="1"/>
      <w:numFmt w:val="bullet"/>
      <w:lvlText w:val=""/>
      <w:lvlJc w:val="left"/>
      <w:pPr>
        <w:ind w:left="4680" w:hanging="360"/>
      </w:pPr>
      <w:rPr>
        <w:rFonts w:ascii="Symbol" w:hAnsi="Symbol" w:hint="default"/>
      </w:rPr>
    </w:lvl>
    <w:lvl w:ilvl="7" w:tplc="289E791C">
      <w:start w:val="1"/>
      <w:numFmt w:val="bullet"/>
      <w:lvlText w:val="o"/>
      <w:lvlJc w:val="left"/>
      <w:pPr>
        <w:ind w:left="5400" w:hanging="360"/>
      </w:pPr>
      <w:rPr>
        <w:rFonts w:ascii="Courier New" w:hAnsi="Courier New" w:cs="Courier New" w:hint="default"/>
      </w:rPr>
    </w:lvl>
    <w:lvl w:ilvl="8" w:tplc="91E6C3C2">
      <w:start w:val="1"/>
      <w:numFmt w:val="bullet"/>
      <w:lvlText w:val=""/>
      <w:lvlJc w:val="left"/>
      <w:pPr>
        <w:ind w:left="6120" w:hanging="360"/>
      </w:pPr>
      <w:rPr>
        <w:rFonts w:ascii="Wingdings" w:hAnsi="Wingdings" w:hint="default"/>
      </w:rPr>
    </w:lvl>
  </w:abstractNum>
  <w:abstractNum w:abstractNumId="6" w15:restartNumberingAfterBreak="0">
    <w:nsid w:val="067B5CEE"/>
    <w:multiLevelType w:val="multilevel"/>
    <w:tmpl w:val="0E0421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840C86"/>
    <w:multiLevelType w:val="hybridMultilevel"/>
    <w:tmpl w:val="FFFFFFFF"/>
    <w:lvl w:ilvl="0" w:tplc="3AEA9F28">
      <w:start w:val="1"/>
      <w:numFmt w:val="upperLetter"/>
      <w:lvlText w:val="%1."/>
      <w:lvlJc w:val="left"/>
      <w:pPr>
        <w:ind w:left="720" w:hanging="360"/>
      </w:pPr>
    </w:lvl>
    <w:lvl w:ilvl="1" w:tplc="66066BEA">
      <w:start w:val="1"/>
      <w:numFmt w:val="lowerLetter"/>
      <w:lvlText w:val="%2."/>
      <w:lvlJc w:val="left"/>
      <w:pPr>
        <w:ind w:left="1440" w:hanging="360"/>
      </w:pPr>
    </w:lvl>
    <w:lvl w:ilvl="2" w:tplc="48729A28">
      <w:start w:val="1"/>
      <w:numFmt w:val="lowerRoman"/>
      <w:lvlText w:val="%3."/>
      <w:lvlJc w:val="right"/>
      <w:pPr>
        <w:ind w:left="2160" w:hanging="180"/>
      </w:pPr>
    </w:lvl>
    <w:lvl w:ilvl="3" w:tplc="8FAAEDD2">
      <w:start w:val="1"/>
      <w:numFmt w:val="decimal"/>
      <w:lvlText w:val="%4."/>
      <w:lvlJc w:val="left"/>
      <w:pPr>
        <w:ind w:left="2880" w:hanging="360"/>
      </w:pPr>
    </w:lvl>
    <w:lvl w:ilvl="4" w:tplc="4F36446A">
      <w:start w:val="1"/>
      <w:numFmt w:val="lowerLetter"/>
      <w:lvlText w:val="%5."/>
      <w:lvlJc w:val="left"/>
      <w:pPr>
        <w:ind w:left="3600" w:hanging="360"/>
      </w:pPr>
    </w:lvl>
    <w:lvl w:ilvl="5" w:tplc="F5C09184">
      <w:start w:val="1"/>
      <w:numFmt w:val="lowerRoman"/>
      <w:lvlText w:val="%6."/>
      <w:lvlJc w:val="right"/>
      <w:pPr>
        <w:ind w:left="4320" w:hanging="180"/>
      </w:pPr>
    </w:lvl>
    <w:lvl w:ilvl="6" w:tplc="E8989318">
      <w:start w:val="1"/>
      <w:numFmt w:val="decimal"/>
      <w:lvlText w:val="%7."/>
      <w:lvlJc w:val="left"/>
      <w:pPr>
        <w:ind w:left="5040" w:hanging="360"/>
      </w:pPr>
    </w:lvl>
    <w:lvl w:ilvl="7" w:tplc="A4EA1138">
      <w:start w:val="1"/>
      <w:numFmt w:val="lowerLetter"/>
      <w:lvlText w:val="%8."/>
      <w:lvlJc w:val="left"/>
      <w:pPr>
        <w:ind w:left="5760" w:hanging="360"/>
      </w:pPr>
    </w:lvl>
    <w:lvl w:ilvl="8" w:tplc="00621C6E">
      <w:start w:val="1"/>
      <w:numFmt w:val="lowerRoman"/>
      <w:lvlText w:val="%9."/>
      <w:lvlJc w:val="right"/>
      <w:pPr>
        <w:ind w:left="6480" w:hanging="180"/>
      </w:pPr>
    </w:lvl>
  </w:abstractNum>
  <w:abstractNum w:abstractNumId="8" w15:restartNumberingAfterBreak="0">
    <w:nsid w:val="087532B2"/>
    <w:multiLevelType w:val="hybridMultilevel"/>
    <w:tmpl w:val="FFFFFFFF"/>
    <w:lvl w:ilvl="0" w:tplc="E9EA7786">
      <w:start w:val="1"/>
      <w:numFmt w:val="upperLetter"/>
      <w:lvlText w:val="%1."/>
      <w:lvlJc w:val="left"/>
      <w:pPr>
        <w:ind w:left="720" w:hanging="360"/>
      </w:pPr>
    </w:lvl>
    <w:lvl w:ilvl="1" w:tplc="D8E08ADE">
      <w:start w:val="1"/>
      <w:numFmt w:val="lowerLetter"/>
      <w:lvlText w:val="%2."/>
      <w:lvlJc w:val="left"/>
      <w:pPr>
        <w:ind w:left="1440" w:hanging="360"/>
      </w:pPr>
    </w:lvl>
    <w:lvl w:ilvl="2" w:tplc="D4CC48B4">
      <w:start w:val="1"/>
      <w:numFmt w:val="lowerRoman"/>
      <w:lvlText w:val="%3."/>
      <w:lvlJc w:val="right"/>
      <w:pPr>
        <w:ind w:left="2160" w:hanging="180"/>
      </w:pPr>
    </w:lvl>
    <w:lvl w:ilvl="3" w:tplc="7F88E8AA">
      <w:start w:val="1"/>
      <w:numFmt w:val="decimal"/>
      <w:lvlText w:val="%4."/>
      <w:lvlJc w:val="left"/>
      <w:pPr>
        <w:ind w:left="2880" w:hanging="360"/>
      </w:pPr>
    </w:lvl>
    <w:lvl w:ilvl="4" w:tplc="727C859E">
      <w:start w:val="1"/>
      <w:numFmt w:val="lowerLetter"/>
      <w:lvlText w:val="%5."/>
      <w:lvlJc w:val="left"/>
      <w:pPr>
        <w:ind w:left="3600" w:hanging="360"/>
      </w:pPr>
    </w:lvl>
    <w:lvl w:ilvl="5" w:tplc="87623D28">
      <w:start w:val="1"/>
      <w:numFmt w:val="lowerRoman"/>
      <w:lvlText w:val="%6."/>
      <w:lvlJc w:val="right"/>
      <w:pPr>
        <w:ind w:left="4320" w:hanging="180"/>
      </w:pPr>
    </w:lvl>
    <w:lvl w:ilvl="6" w:tplc="7EE6C23C">
      <w:start w:val="1"/>
      <w:numFmt w:val="decimal"/>
      <w:lvlText w:val="%7."/>
      <w:lvlJc w:val="left"/>
      <w:pPr>
        <w:ind w:left="5040" w:hanging="360"/>
      </w:pPr>
    </w:lvl>
    <w:lvl w:ilvl="7" w:tplc="F566EEE4">
      <w:start w:val="1"/>
      <w:numFmt w:val="lowerLetter"/>
      <w:lvlText w:val="%8."/>
      <w:lvlJc w:val="left"/>
      <w:pPr>
        <w:ind w:left="5760" w:hanging="360"/>
      </w:pPr>
    </w:lvl>
    <w:lvl w:ilvl="8" w:tplc="1EDC5FC6">
      <w:start w:val="1"/>
      <w:numFmt w:val="lowerRoman"/>
      <w:lvlText w:val="%9."/>
      <w:lvlJc w:val="right"/>
      <w:pPr>
        <w:ind w:left="6480" w:hanging="180"/>
      </w:pPr>
    </w:lvl>
  </w:abstractNum>
  <w:abstractNum w:abstractNumId="9" w15:restartNumberingAfterBreak="0">
    <w:nsid w:val="0A04A08F"/>
    <w:multiLevelType w:val="hybridMultilevel"/>
    <w:tmpl w:val="39DE6C84"/>
    <w:lvl w:ilvl="0" w:tplc="6AC2289A">
      <w:start w:val="1"/>
      <w:numFmt w:val="bullet"/>
      <w:lvlText w:val="-"/>
      <w:lvlJc w:val="left"/>
      <w:pPr>
        <w:ind w:left="720" w:hanging="360"/>
      </w:pPr>
      <w:rPr>
        <w:rFonts w:ascii="Aptos" w:hAnsi="Aptos" w:hint="default"/>
      </w:rPr>
    </w:lvl>
    <w:lvl w:ilvl="1" w:tplc="0CF67D92">
      <w:start w:val="1"/>
      <w:numFmt w:val="bullet"/>
      <w:lvlText w:val="o"/>
      <w:lvlJc w:val="left"/>
      <w:pPr>
        <w:ind w:left="1440" w:hanging="360"/>
      </w:pPr>
      <w:rPr>
        <w:rFonts w:ascii="Courier New" w:hAnsi="Courier New" w:hint="default"/>
      </w:rPr>
    </w:lvl>
    <w:lvl w:ilvl="2" w:tplc="EE98F63C">
      <w:start w:val="1"/>
      <w:numFmt w:val="bullet"/>
      <w:lvlText w:val=""/>
      <w:lvlJc w:val="left"/>
      <w:pPr>
        <w:ind w:left="2160" w:hanging="360"/>
      </w:pPr>
      <w:rPr>
        <w:rFonts w:ascii="Wingdings" w:hAnsi="Wingdings" w:hint="default"/>
      </w:rPr>
    </w:lvl>
    <w:lvl w:ilvl="3" w:tplc="EBBA01BE">
      <w:start w:val="1"/>
      <w:numFmt w:val="bullet"/>
      <w:lvlText w:val=""/>
      <w:lvlJc w:val="left"/>
      <w:pPr>
        <w:ind w:left="2880" w:hanging="360"/>
      </w:pPr>
      <w:rPr>
        <w:rFonts w:ascii="Symbol" w:hAnsi="Symbol" w:hint="default"/>
      </w:rPr>
    </w:lvl>
    <w:lvl w:ilvl="4" w:tplc="1B200898">
      <w:start w:val="1"/>
      <w:numFmt w:val="bullet"/>
      <w:lvlText w:val="o"/>
      <w:lvlJc w:val="left"/>
      <w:pPr>
        <w:ind w:left="3600" w:hanging="360"/>
      </w:pPr>
      <w:rPr>
        <w:rFonts w:ascii="Courier New" w:hAnsi="Courier New" w:hint="default"/>
      </w:rPr>
    </w:lvl>
    <w:lvl w:ilvl="5" w:tplc="1AA47482">
      <w:start w:val="1"/>
      <w:numFmt w:val="bullet"/>
      <w:lvlText w:val=""/>
      <w:lvlJc w:val="left"/>
      <w:pPr>
        <w:ind w:left="4320" w:hanging="360"/>
      </w:pPr>
      <w:rPr>
        <w:rFonts w:ascii="Wingdings" w:hAnsi="Wingdings" w:hint="default"/>
      </w:rPr>
    </w:lvl>
    <w:lvl w:ilvl="6" w:tplc="0D40920A">
      <w:start w:val="1"/>
      <w:numFmt w:val="bullet"/>
      <w:lvlText w:val=""/>
      <w:lvlJc w:val="left"/>
      <w:pPr>
        <w:ind w:left="5040" w:hanging="360"/>
      </w:pPr>
      <w:rPr>
        <w:rFonts w:ascii="Symbol" w:hAnsi="Symbol" w:hint="default"/>
      </w:rPr>
    </w:lvl>
    <w:lvl w:ilvl="7" w:tplc="1EB69CB2">
      <w:start w:val="1"/>
      <w:numFmt w:val="bullet"/>
      <w:lvlText w:val="o"/>
      <w:lvlJc w:val="left"/>
      <w:pPr>
        <w:ind w:left="5760" w:hanging="360"/>
      </w:pPr>
      <w:rPr>
        <w:rFonts w:ascii="Courier New" w:hAnsi="Courier New" w:hint="default"/>
      </w:rPr>
    </w:lvl>
    <w:lvl w:ilvl="8" w:tplc="D1AE8F1E">
      <w:start w:val="1"/>
      <w:numFmt w:val="bullet"/>
      <w:lvlText w:val=""/>
      <w:lvlJc w:val="left"/>
      <w:pPr>
        <w:ind w:left="6480" w:hanging="360"/>
      </w:pPr>
      <w:rPr>
        <w:rFonts w:ascii="Wingdings" w:hAnsi="Wingdings" w:hint="default"/>
      </w:rPr>
    </w:lvl>
  </w:abstractNum>
  <w:abstractNum w:abstractNumId="10" w15:restartNumberingAfterBreak="0">
    <w:nsid w:val="0E697643"/>
    <w:multiLevelType w:val="multilevel"/>
    <w:tmpl w:val="5D2CD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3F2436"/>
    <w:multiLevelType w:val="multilevel"/>
    <w:tmpl w:val="E402C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5545A8"/>
    <w:multiLevelType w:val="multilevel"/>
    <w:tmpl w:val="1C5A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B309B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64BB44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7204D97"/>
    <w:multiLevelType w:val="multilevel"/>
    <w:tmpl w:val="8F1252B4"/>
    <w:numStyleLink w:val="GHgenummerdekoppen"/>
  </w:abstractNum>
  <w:abstractNum w:abstractNumId="16" w15:restartNumberingAfterBreak="0">
    <w:nsid w:val="1836787D"/>
    <w:multiLevelType w:val="hybridMultilevel"/>
    <w:tmpl w:val="4A18E7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9FEB82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A445CCF"/>
    <w:multiLevelType w:val="multilevel"/>
    <w:tmpl w:val="7394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351604"/>
    <w:multiLevelType w:val="hybridMultilevel"/>
    <w:tmpl w:val="28DE28BA"/>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0214DE0"/>
    <w:multiLevelType w:val="multilevel"/>
    <w:tmpl w:val="A326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9B18BE"/>
    <w:multiLevelType w:val="multilevel"/>
    <w:tmpl w:val="B5D0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07003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967D2B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AD85BEF"/>
    <w:multiLevelType w:val="multilevel"/>
    <w:tmpl w:val="8F1252B4"/>
    <w:styleLink w:val="GHgenummerdekoppen"/>
    <w:lvl w:ilvl="0">
      <w:start w:val="1"/>
      <w:numFmt w:val="decimal"/>
      <w:pStyle w:val="UnivHoofdstuk1"/>
      <w:lvlText w:val="%1."/>
      <w:lvlJc w:val="left"/>
      <w:pPr>
        <w:ind w:left="0" w:hanging="964"/>
      </w:pPr>
    </w:lvl>
    <w:lvl w:ilvl="1">
      <w:start w:val="1"/>
      <w:numFmt w:val="decimal"/>
      <w:pStyle w:val="Sub-hoofdstukk1"/>
      <w:lvlText w:val="%1.%2"/>
      <w:lvlJc w:val="left"/>
      <w:pPr>
        <w:ind w:left="567" w:hanging="567"/>
      </w:pPr>
    </w:lvl>
    <w:lvl w:ilvl="2">
      <w:start w:val="1"/>
      <w:numFmt w:val="decimal"/>
      <w:pStyle w:val="e1"/>
      <w:lvlText w:val="%1.%2.%3"/>
      <w:lvlJc w:val="left"/>
      <w:pPr>
        <w:ind w:left="680" w:hanging="680"/>
      </w:pPr>
    </w:lvl>
    <w:lvl w:ilvl="3">
      <w:start w:val="1"/>
      <w:numFmt w:val="decimal"/>
      <w:lvlText w:val="%4."/>
      <w:lvlJc w:val="left"/>
      <w:pPr>
        <w:ind w:left="567" w:hanging="567"/>
      </w:pPr>
    </w:lvl>
    <w:lvl w:ilvl="4">
      <w:start w:val="1"/>
      <w:numFmt w:val="decimal"/>
      <w:lvlText w:val="%5."/>
      <w:lvlJc w:val="left"/>
      <w:pPr>
        <w:ind w:left="567" w:hanging="567"/>
      </w:pPr>
    </w:lvl>
    <w:lvl w:ilvl="5">
      <w:start w:val="1"/>
      <w:numFmt w:val="decimal"/>
      <w:lvlText w:val="%6."/>
      <w:lvlJc w:val="left"/>
      <w:pPr>
        <w:ind w:left="567" w:hanging="567"/>
      </w:pPr>
    </w:lvl>
    <w:lvl w:ilvl="6">
      <w:start w:val="1"/>
      <w:numFmt w:val="decimal"/>
      <w:lvlText w:val="%7."/>
      <w:lvlJc w:val="left"/>
      <w:pPr>
        <w:ind w:left="567" w:hanging="567"/>
      </w:pPr>
    </w:lvl>
    <w:lvl w:ilvl="7">
      <w:start w:val="1"/>
      <w:numFmt w:val="decimal"/>
      <w:lvlText w:val="%8."/>
      <w:lvlJc w:val="left"/>
      <w:pPr>
        <w:ind w:left="2880" w:hanging="2880"/>
      </w:pPr>
    </w:lvl>
    <w:lvl w:ilvl="8">
      <w:start w:val="1"/>
      <w:numFmt w:val="decimal"/>
      <w:lvlText w:val="%9."/>
      <w:lvlJc w:val="left"/>
      <w:pPr>
        <w:tabs>
          <w:tab w:val="num" w:pos="2835"/>
        </w:tabs>
        <w:ind w:left="567" w:hanging="567"/>
      </w:pPr>
    </w:lvl>
  </w:abstractNum>
  <w:abstractNum w:abstractNumId="25" w15:restartNumberingAfterBreak="0">
    <w:nsid w:val="2F1AAB1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432267D"/>
    <w:multiLevelType w:val="hybridMultilevel"/>
    <w:tmpl w:val="9E62B7E0"/>
    <w:lvl w:ilvl="0" w:tplc="8D06A544">
      <w:start w:val="1"/>
      <w:numFmt w:val="decimal"/>
      <w:lvlText w:val="%1."/>
      <w:lvlJc w:val="left"/>
      <w:pPr>
        <w:ind w:left="420" w:hanging="360"/>
      </w:pPr>
      <w:rPr>
        <w:rFonts w:hint="default"/>
        <w:b/>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27" w15:restartNumberingAfterBreak="0">
    <w:nsid w:val="38607DCD"/>
    <w:multiLevelType w:val="hybridMultilevel"/>
    <w:tmpl w:val="E7A43D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A2C073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3B184561"/>
    <w:multiLevelType w:val="multilevel"/>
    <w:tmpl w:val="B9D6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461E00"/>
    <w:multiLevelType w:val="multilevel"/>
    <w:tmpl w:val="2BD0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B2578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3D006102"/>
    <w:multiLevelType w:val="hybridMultilevel"/>
    <w:tmpl w:val="8D545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DEC5403"/>
    <w:multiLevelType w:val="hybridMultilevel"/>
    <w:tmpl w:val="9862833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ECE3412"/>
    <w:multiLevelType w:val="hybridMultilevel"/>
    <w:tmpl w:val="AC642C9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0C6230A"/>
    <w:multiLevelType w:val="hybridMultilevel"/>
    <w:tmpl w:val="E7625E9E"/>
    <w:lvl w:ilvl="0" w:tplc="BFB62AD8">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2C37560"/>
    <w:multiLevelType w:val="hybridMultilevel"/>
    <w:tmpl w:val="6658C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36E1885"/>
    <w:multiLevelType w:val="multilevel"/>
    <w:tmpl w:val="D0C2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45235FA"/>
    <w:multiLevelType w:val="hybridMultilevel"/>
    <w:tmpl w:val="C00407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CA50A67"/>
    <w:multiLevelType w:val="multilevel"/>
    <w:tmpl w:val="64C6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943DA5"/>
    <w:multiLevelType w:val="multilevel"/>
    <w:tmpl w:val="5F0EF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0BB52CF"/>
    <w:multiLevelType w:val="hybridMultilevel"/>
    <w:tmpl w:val="0EE49610"/>
    <w:lvl w:ilvl="0" w:tplc="62ACEDA2">
      <w:start w:val="1"/>
      <w:numFmt w:val="bullet"/>
      <w:lvlText w:val=""/>
      <w:lvlJc w:val="left"/>
      <w:pPr>
        <w:ind w:left="1440" w:hanging="360"/>
      </w:pPr>
      <w:rPr>
        <w:rFonts w:ascii="Symbol" w:hAnsi="Symbol"/>
      </w:rPr>
    </w:lvl>
    <w:lvl w:ilvl="1" w:tplc="FC62D308">
      <w:start w:val="1"/>
      <w:numFmt w:val="bullet"/>
      <w:lvlText w:val=""/>
      <w:lvlJc w:val="left"/>
      <w:pPr>
        <w:ind w:left="1440" w:hanging="360"/>
      </w:pPr>
      <w:rPr>
        <w:rFonts w:ascii="Symbol" w:hAnsi="Symbol"/>
      </w:rPr>
    </w:lvl>
    <w:lvl w:ilvl="2" w:tplc="84F2BD40">
      <w:start w:val="1"/>
      <w:numFmt w:val="bullet"/>
      <w:lvlText w:val=""/>
      <w:lvlJc w:val="left"/>
      <w:pPr>
        <w:ind w:left="1440" w:hanging="360"/>
      </w:pPr>
      <w:rPr>
        <w:rFonts w:ascii="Symbol" w:hAnsi="Symbol"/>
      </w:rPr>
    </w:lvl>
    <w:lvl w:ilvl="3" w:tplc="CD3ABF38">
      <w:start w:val="1"/>
      <w:numFmt w:val="bullet"/>
      <w:lvlText w:val=""/>
      <w:lvlJc w:val="left"/>
      <w:pPr>
        <w:ind w:left="1440" w:hanging="360"/>
      </w:pPr>
      <w:rPr>
        <w:rFonts w:ascii="Symbol" w:hAnsi="Symbol"/>
      </w:rPr>
    </w:lvl>
    <w:lvl w:ilvl="4" w:tplc="5630CE62">
      <w:start w:val="1"/>
      <w:numFmt w:val="bullet"/>
      <w:lvlText w:val=""/>
      <w:lvlJc w:val="left"/>
      <w:pPr>
        <w:ind w:left="1440" w:hanging="360"/>
      </w:pPr>
      <w:rPr>
        <w:rFonts w:ascii="Symbol" w:hAnsi="Symbol"/>
      </w:rPr>
    </w:lvl>
    <w:lvl w:ilvl="5" w:tplc="37760284">
      <w:start w:val="1"/>
      <w:numFmt w:val="bullet"/>
      <w:lvlText w:val=""/>
      <w:lvlJc w:val="left"/>
      <w:pPr>
        <w:ind w:left="1440" w:hanging="360"/>
      </w:pPr>
      <w:rPr>
        <w:rFonts w:ascii="Symbol" w:hAnsi="Symbol"/>
      </w:rPr>
    </w:lvl>
    <w:lvl w:ilvl="6" w:tplc="E59C1D10">
      <w:start w:val="1"/>
      <w:numFmt w:val="bullet"/>
      <w:lvlText w:val=""/>
      <w:lvlJc w:val="left"/>
      <w:pPr>
        <w:ind w:left="1440" w:hanging="360"/>
      </w:pPr>
      <w:rPr>
        <w:rFonts w:ascii="Symbol" w:hAnsi="Symbol"/>
      </w:rPr>
    </w:lvl>
    <w:lvl w:ilvl="7" w:tplc="44CA729C">
      <w:start w:val="1"/>
      <w:numFmt w:val="bullet"/>
      <w:lvlText w:val=""/>
      <w:lvlJc w:val="left"/>
      <w:pPr>
        <w:ind w:left="1440" w:hanging="360"/>
      </w:pPr>
      <w:rPr>
        <w:rFonts w:ascii="Symbol" w:hAnsi="Symbol"/>
      </w:rPr>
    </w:lvl>
    <w:lvl w:ilvl="8" w:tplc="2A58F8B0">
      <w:start w:val="1"/>
      <w:numFmt w:val="bullet"/>
      <w:lvlText w:val=""/>
      <w:lvlJc w:val="left"/>
      <w:pPr>
        <w:ind w:left="1440" w:hanging="360"/>
      </w:pPr>
      <w:rPr>
        <w:rFonts w:ascii="Symbol" w:hAnsi="Symbol"/>
      </w:rPr>
    </w:lvl>
  </w:abstractNum>
  <w:abstractNum w:abstractNumId="42" w15:restartNumberingAfterBreak="0">
    <w:nsid w:val="528614C0"/>
    <w:multiLevelType w:val="hybridMultilevel"/>
    <w:tmpl w:val="5D969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450DFB2"/>
    <w:multiLevelType w:val="hybridMultilevel"/>
    <w:tmpl w:val="FDA420B8"/>
    <w:lvl w:ilvl="0" w:tplc="9F1EEB1A">
      <w:start w:val="1"/>
      <w:numFmt w:val="bullet"/>
      <w:lvlText w:val="-"/>
      <w:lvlJc w:val="left"/>
      <w:pPr>
        <w:ind w:left="720" w:hanging="360"/>
      </w:pPr>
      <w:rPr>
        <w:rFonts w:ascii="Aptos" w:hAnsi="Aptos" w:hint="default"/>
      </w:rPr>
    </w:lvl>
    <w:lvl w:ilvl="1" w:tplc="D84A27F4">
      <w:start w:val="1"/>
      <w:numFmt w:val="bullet"/>
      <w:lvlText w:val="o"/>
      <w:lvlJc w:val="left"/>
      <w:pPr>
        <w:ind w:left="1440" w:hanging="360"/>
      </w:pPr>
      <w:rPr>
        <w:rFonts w:ascii="Courier New" w:hAnsi="Courier New" w:hint="default"/>
      </w:rPr>
    </w:lvl>
    <w:lvl w:ilvl="2" w:tplc="FEB2BB84">
      <w:start w:val="1"/>
      <w:numFmt w:val="bullet"/>
      <w:lvlText w:val=""/>
      <w:lvlJc w:val="left"/>
      <w:pPr>
        <w:ind w:left="2160" w:hanging="360"/>
      </w:pPr>
      <w:rPr>
        <w:rFonts w:ascii="Wingdings" w:hAnsi="Wingdings" w:hint="default"/>
      </w:rPr>
    </w:lvl>
    <w:lvl w:ilvl="3" w:tplc="68AAE052">
      <w:start w:val="1"/>
      <w:numFmt w:val="bullet"/>
      <w:lvlText w:val=""/>
      <w:lvlJc w:val="left"/>
      <w:pPr>
        <w:ind w:left="2880" w:hanging="360"/>
      </w:pPr>
      <w:rPr>
        <w:rFonts w:ascii="Symbol" w:hAnsi="Symbol" w:hint="default"/>
      </w:rPr>
    </w:lvl>
    <w:lvl w:ilvl="4" w:tplc="3198F99C">
      <w:start w:val="1"/>
      <w:numFmt w:val="bullet"/>
      <w:lvlText w:val="o"/>
      <w:lvlJc w:val="left"/>
      <w:pPr>
        <w:ind w:left="3600" w:hanging="360"/>
      </w:pPr>
      <w:rPr>
        <w:rFonts w:ascii="Courier New" w:hAnsi="Courier New" w:hint="default"/>
      </w:rPr>
    </w:lvl>
    <w:lvl w:ilvl="5" w:tplc="7298955C">
      <w:start w:val="1"/>
      <w:numFmt w:val="bullet"/>
      <w:lvlText w:val=""/>
      <w:lvlJc w:val="left"/>
      <w:pPr>
        <w:ind w:left="4320" w:hanging="360"/>
      </w:pPr>
      <w:rPr>
        <w:rFonts w:ascii="Wingdings" w:hAnsi="Wingdings" w:hint="default"/>
      </w:rPr>
    </w:lvl>
    <w:lvl w:ilvl="6" w:tplc="770A33F4">
      <w:start w:val="1"/>
      <w:numFmt w:val="bullet"/>
      <w:lvlText w:val=""/>
      <w:lvlJc w:val="left"/>
      <w:pPr>
        <w:ind w:left="5040" w:hanging="360"/>
      </w:pPr>
      <w:rPr>
        <w:rFonts w:ascii="Symbol" w:hAnsi="Symbol" w:hint="default"/>
      </w:rPr>
    </w:lvl>
    <w:lvl w:ilvl="7" w:tplc="783407C4">
      <w:start w:val="1"/>
      <w:numFmt w:val="bullet"/>
      <w:lvlText w:val="o"/>
      <w:lvlJc w:val="left"/>
      <w:pPr>
        <w:ind w:left="5760" w:hanging="360"/>
      </w:pPr>
      <w:rPr>
        <w:rFonts w:ascii="Courier New" w:hAnsi="Courier New" w:hint="default"/>
      </w:rPr>
    </w:lvl>
    <w:lvl w:ilvl="8" w:tplc="3086D66C">
      <w:start w:val="1"/>
      <w:numFmt w:val="bullet"/>
      <w:lvlText w:val=""/>
      <w:lvlJc w:val="left"/>
      <w:pPr>
        <w:ind w:left="6480" w:hanging="360"/>
      </w:pPr>
      <w:rPr>
        <w:rFonts w:ascii="Wingdings" w:hAnsi="Wingdings" w:hint="default"/>
      </w:rPr>
    </w:lvl>
  </w:abstractNum>
  <w:abstractNum w:abstractNumId="44" w15:restartNumberingAfterBreak="0">
    <w:nsid w:val="553D54A8"/>
    <w:multiLevelType w:val="multilevel"/>
    <w:tmpl w:val="EF00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99A55D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5B8258C2"/>
    <w:multiLevelType w:val="hybridMultilevel"/>
    <w:tmpl w:val="F8080CE2"/>
    <w:lvl w:ilvl="0" w:tplc="3962F0C2">
      <w:start w:val="1"/>
      <w:numFmt w:val="decimal"/>
      <w:pStyle w:val="Lijstalinea8pt"/>
      <w:lvlText w:val="%1."/>
      <w:lvlJc w:val="left"/>
      <w:pPr>
        <w:ind w:left="360" w:hanging="360"/>
      </w:pPr>
    </w:lvl>
    <w:lvl w:ilvl="1" w:tplc="D938D70A" w:tentative="1">
      <w:start w:val="1"/>
      <w:numFmt w:val="lowerLetter"/>
      <w:lvlText w:val="%2."/>
      <w:lvlJc w:val="left"/>
      <w:pPr>
        <w:ind w:left="1080" w:hanging="360"/>
      </w:pPr>
    </w:lvl>
    <w:lvl w:ilvl="2" w:tplc="24C4D192" w:tentative="1">
      <w:start w:val="1"/>
      <w:numFmt w:val="lowerRoman"/>
      <w:lvlText w:val="%3."/>
      <w:lvlJc w:val="right"/>
      <w:pPr>
        <w:ind w:left="1800" w:hanging="180"/>
      </w:pPr>
    </w:lvl>
    <w:lvl w:ilvl="3" w:tplc="4950F3C2" w:tentative="1">
      <w:start w:val="1"/>
      <w:numFmt w:val="decimal"/>
      <w:lvlText w:val="%4."/>
      <w:lvlJc w:val="left"/>
      <w:pPr>
        <w:ind w:left="2520" w:hanging="360"/>
      </w:pPr>
    </w:lvl>
    <w:lvl w:ilvl="4" w:tplc="FDA2D89E" w:tentative="1">
      <w:start w:val="1"/>
      <w:numFmt w:val="lowerLetter"/>
      <w:lvlText w:val="%5."/>
      <w:lvlJc w:val="left"/>
      <w:pPr>
        <w:ind w:left="3240" w:hanging="360"/>
      </w:pPr>
    </w:lvl>
    <w:lvl w:ilvl="5" w:tplc="E688763C" w:tentative="1">
      <w:start w:val="1"/>
      <w:numFmt w:val="lowerRoman"/>
      <w:lvlText w:val="%6."/>
      <w:lvlJc w:val="right"/>
      <w:pPr>
        <w:ind w:left="3960" w:hanging="180"/>
      </w:pPr>
    </w:lvl>
    <w:lvl w:ilvl="6" w:tplc="3710E8CC" w:tentative="1">
      <w:start w:val="1"/>
      <w:numFmt w:val="decimal"/>
      <w:lvlText w:val="%7."/>
      <w:lvlJc w:val="left"/>
      <w:pPr>
        <w:ind w:left="4680" w:hanging="360"/>
      </w:pPr>
    </w:lvl>
    <w:lvl w:ilvl="7" w:tplc="937A159A" w:tentative="1">
      <w:start w:val="1"/>
      <w:numFmt w:val="lowerLetter"/>
      <w:lvlText w:val="%8."/>
      <w:lvlJc w:val="left"/>
      <w:pPr>
        <w:ind w:left="5400" w:hanging="360"/>
      </w:pPr>
    </w:lvl>
    <w:lvl w:ilvl="8" w:tplc="198A0134" w:tentative="1">
      <w:start w:val="1"/>
      <w:numFmt w:val="lowerRoman"/>
      <w:lvlText w:val="%9."/>
      <w:lvlJc w:val="right"/>
      <w:pPr>
        <w:ind w:left="6120" w:hanging="180"/>
      </w:pPr>
    </w:lvl>
  </w:abstractNum>
  <w:abstractNum w:abstractNumId="47" w15:restartNumberingAfterBreak="0">
    <w:nsid w:val="5BAC1EFF"/>
    <w:multiLevelType w:val="hybridMultilevel"/>
    <w:tmpl w:val="FFFFFFFF"/>
    <w:lvl w:ilvl="0" w:tplc="50240EA6">
      <w:start w:val="1"/>
      <w:numFmt w:val="bullet"/>
      <w:lvlText w:val=""/>
      <w:lvlJc w:val="left"/>
      <w:pPr>
        <w:ind w:left="720" w:hanging="360"/>
      </w:pPr>
      <w:rPr>
        <w:rFonts w:ascii="Symbol" w:hAnsi="Symbol" w:hint="default"/>
      </w:rPr>
    </w:lvl>
    <w:lvl w:ilvl="1" w:tplc="53A2E5C6">
      <w:start w:val="1"/>
      <w:numFmt w:val="bullet"/>
      <w:lvlText w:val="o"/>
      <w:lvlJc w:val="left"/>
      <w:pPr>
        <w:ind w:left="1440" w:hanging="360"/>
      </w:pPr>
      <w:rPr>
        <w:rFonts w:ascii="Courier New" w:hAnsi="Courier New" w:hint="default"/>
      </w:rPr>
    </w:lvl>
    <w:lvl w:ilvl="2" w:tplc="6268915A">
      <w:start w:val="1"/>
      <w:numFmt w:val="bullet"/>
      <w:lvlText w:val=""/>
      <w:lvlJc w:val="left"/>
      <w:pPr>
        <w:ind w:left="2160" w:hanging="360"/>
      </w:pPr>
      <w:rPr>
        <w:rFonts w:ascii="Wingdings" w:hAnsi="Wingdings" w:hint="default"/>
      </w:rPr>
    </w:lvl>
    <w:lvl w:ilvl="3" w:tplc="CB007C5E">
      <w:start w:val="1"/>
      <w:numFmt w:val="bullet"/>
      <w:lvlText w:val=""/>
      <w:lvlJc w:val="left"/>
      <w:pPr>
        <w:ind w:left="2880" w:hanging="360"/>
      </w:pPr>
      <w:rPr>
        <w:rFonts w:ascii="Symbol" w:hAnsi="Symbol" w:hint="default"/>
      </w:rPr>
    </w:lvl>
    <w:lvl w:ilvl="4" w:tplc="ABA6B070">
      <w:start w:val="1"/>
      <w:numFmt w:val="bullet"/>
      <w:lvlText w:val="o"/>
      <w:lvlJc w:val="left"/>
      <w:pPr>
        <w:ind w:left="3600" w:hanging="360"/>
      </w:pPr>
      <w:rPr>
        <w:rFonts w:ascii="Courier New" w:hAnsi="Courier New" w:hint="default"/>
      </w:rPr>
    </w:lvl>
    <w:lvl w:ilvl="5" w:tplc="4C641DAC">
      <w:start w:val="1"/>
      <w:numFmt w:val="bullet"/>
      <w:lvlText w:val=""/>
      <w:lvlJc w:val="left"/>
      <w:pPr>
        <w:ind w:left="4320" w:hanging="360"/>
      </w:pPr>
      <w:rPr>
        <w:rFonts w:ascii="Wingdings" w:hAnsi="Wingdings" w:hint="default"/>
      </w:rPr>
    </w:lvl>
    <w:lvl w:ilvl="6" w:tplc="C35C5924">
      <w:start w:val="1"/>
      <w:numFmt w:val="bullet"/>
      <w:lvlText w:val=""/>
      <w:lvlJc w:val="left"/>
      <w:pPr>
        <w:ind w:left="5040" w:hanging="360"/>
      </w:pPr>
      <w:rPr>
        <w:rFonts w:ascii="Symbol" w:hAnsi="Symbol" w:hint="default"/>
      </w:rPr>
    </w:lvl>
    <w:lvl w:ilvl="7" w:tplc="44EA37CA">
      <w:start w:val="1"/>
      <w:numFmt w:val="bullet"/>
      <w:lvlText w:val="o"/>
      <w:lvlJc w:val="left"/>
      <w:pPr>
        <w:ind w:left="5760" w:hanging="360"/>
      </w:pPr>
      <w:rPr>
        <w:rFonts w:ascii="Courier New" w:hAnsi="Courier New" w:hint="default"/>
      </w:rPr>
    </w:lvl>
    <w:lvl w:ilvl="8" w:tplc="AE4C3392">
      <w:start w:val="1"/>
      <w:numFmt w:val="bullet"/>
      <w:lvlText w:val=""/>
      <w:lvlJc w:val="left"/>
      <w:pPr>
        <w:ind w:left="6480" w:hanging="360"/>
      </w:pPr>
      <w:rPr>
        <w:rFonts w:ascii="Wingdings" w:hAnsi="Wingdings" w:hint="default"/>
      </w:rPr>
    </w:lvl>
  </w:abstractNum>
  <w:abstractNum w:abstractNumId="48" w15:restartNumberingAfterBreak="0">
    <w:nsid w:val="5E1C2AA0"/>
    <w:multiLevelType w:val="multilevel"/>
    <w:tmpl w:val="CABAD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E9B1915"/>
    <w:multiLevelType w:val="hybridMultilevel"/>
    <w:tmpl w:val="73E828D6"/>
    <w:lvl w:ilvl="0" w:tplc="E7BA52CC">
      <w:start w:val="1"/>
      <w:numFmt w:val="upperLetter"/>
      <w:lvlText w:val="%1."/>
      <w:lvlJc w:val="left"/>
      <w:pPr>
        <w:ind w:left="720" w:hanging="360"/>
      </w:pPr>
    </w:lvl>
    <w:lvl w:ilvl="1" w:tplc="EA403680">
      <w:start w:val="1"/>
      <w:numFmt w:val="lowerLetter"/>
      <w:lvlText w:val="%2."/>
      <w:lvlJc w:val="left"/>
      <w:pPr>
        <w:ind w:left="1440" w:hanging="360"/>
      </w:pPr>
    </w:lvl>
    <w:lvl w:ilvl="2" w:tplc="2CE4810E">
      <w:start w:val="1"/>
      <w:numFmt w:val="lowerRoman"/>
      <w:lvlText w:val="%3."/>
      <w:lvlJc w:val="right"/>
      <w:pPr>
        <w:ind w:left="2160" w:hanging="180"/>
      </w:pPr>
    </w:lvl>
    <w:lvl w:ilvl="3" w:tplc="77F2DDC4">
      <w:start w:val="1"/>
      <w:numFmt w:val="decimal"/>
      <w:lvlText w:val="%4."/>
      <w:lvlJc w:val="left"/>
      <w:pPr>
        <w:ind w:left="2880" w:hanging="360"/>
      </w:pPr>
    </w:lvl>
    <w:lvl w:ilvl="4" w:tplc="4F0A9B62">
      <w:start w:val="1"/>
      <w:numFmt w:val="lowerLetter"/>
      <w:lvlText w:val="%5."/>
      <w:lvlJc w:val="left"/>
      <w:pPr>
        <w:ind w:left="3600" w:hanging="360"/>
      </w:pPr>
    </w:lvl>
    <w:lvl w:ilvl="5" w:tplc="76C83304">
      <w:start w:val="1"/>
      <w:numFmt w:val="lowerRoman"/>
      <w:lvlText w:val="%6."/>
      <w:lvlJc w:val="right"/>
      <w:pPr>
        <w:ind w:left="4320" w:hanging="180"/>
      </w:pPr>
    </w:lvl>
    <w:lvl w:ilvl="6" w:tplc="9C448D34">
      <w:start w:val="1"/>
      <w:numFmt w:val="decimal"/>
      <w:lvlText w:val="%7."/>
      <w:lvlJc w:val="left"/>
      <w:pPr>
        <w:ind w:left="5040" w:hanging="360"/>
      </w:pPr>
    </w:lvl>
    <w:lvl w:ilvl="7" w:tplc="9460A2DC">
      <w:start w:val="1"/>
      <w:numFmt w:val="lowerLetter"/>
      <w:lvlText w:val="%8."/>
      <w:lvlJc w:val="left"/>
      <w:pPr>
        <w:ind w:left="5760" w:hanging="360"/>
      </w:pPr>
    </w:lvl>
    <w:lvl w:ilvl="8" w:tplc="5E66E98E">
      <w:start w:val="1"/>
      <w:numFmt w:val="lowerRoman"/>
      <w:lvlText w:val="%9."/>
      <w:lvlJc w:val="right"/>
      <w:pPr>
        <w:ind w:left="6480" w:hanging="180"/>
      </w:pPr>
    </w:lvl>
  </w:abstractNum>
  <w:abstractNum w:abstractNumId="50" w15:restartNumberingAfterBreak="0">
    <w:nsid w:val="5EE95FF4"/>
    <w:multiLevelType w:val="multilevel"/>
    <w:tmpl w:val="D1F40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FF61CB4"/>
    <w:multiLevelType w:val="hybridMultilevel"/>
    <w:tmpl w:val="D8C0CE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07C51A4"/>
    <w:multiLevelType w:val="hybridMultilevel"/>
    <w:tmpl w:val="B1348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620FDDF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25B1964"/>
    <w:multiLevelType w:val="multilevel"/>
    <w:tmpl w:val="9A008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2B04C44"/>
    <w:multiLevelType w:val="hybridMultilevel"/>
    <w:tmpl w:val="409C0384"/>
    <w:lvl w:ilvl="0" w:tplc="3DFA091A">
      <w:start w:val="1"/>
      <w:numFmt w:val="lowerLetter"/>
      <w:lvlText w:val="%1."/>
      <w:lvlJc w:val="left"/>
      <w:pPr>
        <w:ind w:left="1080" w:hanging="360"/>
      </w:pPr>
      <w:rPr>
        <w:rFonts w:asciiTheme="minorHAnsi" w:eastAsiaTheme="minorHAnsi" w:hAnsiTheme="minorHAnsi" w:cs="Arial"/>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6" w15:restartNumberingAfterBreak="0">
    <w:nsid w:val="62B44F34"/>
    <w:multiLevelType w:val="multilevel"/>
    <w:tmpl w:val="8CFE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C5410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63F902BB"/>
    <w:multiLevelType w:val="hybridMultilevel"/>
    <w:tmpl w:val="0F2A00E6"/>
    <w:lvl w:ilvl="0" w:tplc="632CE3D6">
      <w:start w:val="24"/>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59" w15:restartNumberingAfterBreak="0">
    <w:nsid w:val="686EBB6E"/>
    <w:multiLevelType w:val="hybridMultilevel"/>
    <w:tmpl w:val="E8BE5AE6"/>
    <w:lvl w:ilvl="0" w:tplc="9300E1EC">
      <w:start w:val="1"/>
      <w:numFmt w:val="bullet"/>
      <w:lvlText w:val="-"/>
      <w:lvlJc w:val="left"/>
      <w:pPr>
        <w:ind w:left="720" w:hanging="360"/>
      </w:pPr>
      <w:rPr>
        <w:rFonts w:ascii="Aptos" w:hAnsi="Aptos" w:hint="default"/>
      </w:rPr>
    </w:lvl>
    <w:lvl w:ilvl="1" w:tplc="DCB6F230">
      <w:start w:val="1"/>
      <w:numFmt w:val="bullet"/>
      <w:lvlText w:val="o"/>
      <w:lvlJc w:val="left"/>
      <w:pPr>
        <w:ind w:left="1440" w:hanging="360"/>
      </w:pPr>
      <w:rPr>
        <w:rFonts w:ascii="Courier New" w:hAnsi="Courier New" w:hint="default"/>
      </w:rPr>
    </w:lvl>
    <w:lvl w:ilvl="2" w:tplc="A1442FEE">
      <w:start w:val="1"/>
      <w:numFmt w:val="bullet"/>
      <w:lvlText w:val=""/>
      <w:lvlJc w:val="left"/>
      <w:pPr>
        <w:ind w:left="2160" w:hanging="360"/>
      </w:pPr>
      <w:rPr>
        <w:rFonts w:ascii="Wingdings" w:hAnsi="Wingdings" w:hint="default"/>
      </w:rPr>
    </w:lvl>
    <w:lvl w:ilvl="3" w:tplc="363019EC">
      <w:start w:val="1"/>
      <w:numFmt w:val="bullet"/>
      <w:lvlText w:val=""/>
      <w:lvlJc w:val="left"/>
      <w:pPr>
        <w:ind w:left="2880" w:hanging="360"/>
      </w:pPr>
      <w:rPr>
        <w:rFonts w:ascii="Symbol" w:hAnsi="Symbol" w:hint="default"/>
      </w:rPr>
    </w:lvl>
    <w:lvl w:ilvl="4" w:tplc="E1B2FCBC">
      <w:start w:val="1"/>
      <w:numFmt w:val="bullet"/>
      <w:lvlText w:val="o"/>
      <w:lvlJc w:val="left"/>
      <w:pPr>
        <w:ind w:left="3600" w:hanging="360"/>
      </w:pPr>
      <w:rPr>
        <w:rFonts w:ascii="Courier New" w:hAnsi="Courier New" w:hint="default"/>
      </w:rPr>
    </w:lvl>
    <w:lvl w:ilvl="5" w:tplc="5628A72A">
      <w:start w:val="1"/>
      <w:numFmt w:val="bullet"/>
      <w:lvlText w:val=""/>
      <w:lvlJc w:val="left"/>
      <w:pPr>
        <w:ind w:left="4320" w:hanging="360"/>
      </w:pPr>
      <w:rPr>
        <w:rFonts w:ascii="Wingdings" w:hAnsi="Wingdings" w:hint="default"/>
      </w:rPr>
    </w:lvl>
    <w:lvl w:ilvl="6" w:tplc="64F2F42A">
      <w:start w:val="1"/>
      <w:numFmt w:val="bullet"/>
      <w:lvlText w:val=""/>
      <w:lvlJc w:val="left"/>
      <w:pPr>
        <w:ind w:left="5040" w:hanging="360"/>
      </w:pPr>
      <w:rPr>
        <w:rFonts w:ascii="Symbol" w:hAnsi="Symbol" w:hint="default"/>
      </w:rPr>
    </w:lvl>
    <w:lvl w:ilvl="7" w:tplc="AB44D788">
      <w:start w:val="1"/>
      <w:numFmt w:val="bullet"/>
      <w:lvlText w:val="o"/>
      <w:lvlJc w:val="left"/>
      <w:pPr>
        <w:ind w:left="5760" w:hanging="360"/>
      </w:pPr>
      <w:rPr>
        <w:rFonts w:ascii="Courier New" w:hAnsi="Courier New" w:hint="default"/>
      </w:rPr>
    </w:lvl>
    <w:lvl w:ilvl="8" w:tplc="1952C7C0">
      <w:start w:val="1"/>
      <w:numFmt w:val="bullet"/>
      <w:lvlText w:val=""/>
      <w:lvlJc w:val="left"/>
      <w:pPr>
        <w:ind w:left="6480" w:hanging="360"/>
      </w:pPr>
      <w:rPr>
        <w:rFonts w:ascii="Wingdings" w:hAnsi="Wingdings" w:hint="default"/>
      </w:rPr>
    </w:lvl>
  </w:abstractNum>
  <w:abstractNum w:abstractNumId="60" w15:restartNumberingAfterBreak="0">
    <w:nsid w:val="69912AD1"/>
    <w:multiLevelType w:val="hybridMultilevel"/>
    <w:tmpl w:val="AB82149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705526E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7131284C"/>
    <w:multiLevelType w:val="hybridMultilevel"/>
    <w:tmpl w:val="513E0A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77DB65F6"/>
    <w:multiLevelType w:val="hybridMultilevel"/>
    <w:tmpl w:val="94E0BE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79FA1C56"/>
    <w:multiLevelType w:val="hybridMultilevel"/>
    <w:tmpl w:val="FFFFFFFF"/>
    <w:lvl w:ilvl="0" w:tplc="83664484">
      <w:start w:val="1"/>
      <w:numFmt w:val="upperLetter"/>
      <w:lvlText w:val="%1."/>
      <w:lvlJc w:val="left"/>
      <w:pPr>
        <w:ind w:left="720" w:hanging="360"/>
      </w:pPr>
    </w:lvl>
    <w:lvl w:ilvl="1" w:tplc="06F2B34A">
      <w:start w:val="1"/>
      <w:numFmt w:val="lowerLetter"/>
      <w:lvlText w:val="%2."/>
      <w:lvlJc w:val="left"/>
      <w:pPr>
        <w:ind w:left="1440" w:hanging="360"/>
      </w:pPr>
    </w:lvl>
    <w:lvl w:ilvl="2" w:tplc="92D2F8AC">
      <w:start w:val="1"/>
      <w:numFmt w:val="lowerRoman"/>
      <w:lvlText w:val="%3."/>
      <w:lvlJc w:val="right"/>
      <w:pPr>
        <w:ind w:left="2160" w:hanging="180"/>
      </w:pPr>
    </w:lvl>
    <w:lvl w:ilvl="3" w:tplc="A3626298">
      <w:start w:val="1"/>
      <w:numFmt w:val="decimal"/>
      <w:lvlText w:val="%4."/>
      <w:lvlJc w:val="left"/>
      <w:pPr>
        <w:ind w:left="2880" w:hanging="360"/>
      </w:pPr>
    </w:lvl>
    <w:lvl w:ilvl="4" w:tplc="DE2E4830">
      <w:start w:val="1"/>
      <w:numFmt w:val="lowerLetter"/>
      <w:lvlText w:val="%5."/>
      <w:lvlJc w:val="left"/>
      <w:pPr>
        <w:ind w:left="3600" w:hanging="360"/>
      </w:pPr>
    </w:lvl>
    <w:lvl w:ilvl="5" w:tplc="D5BAD598">
      <w:start w:val="1"/>
      <w:numFmt w:val="lowerRoman"/>
      <w:lvlText w:val="%6."/>
      <w:lvlJc w:val="right"/>
      <w:pPr>
        <w:ind w:left="4320" w:hanging="180"/>
      </w:pPr>
    </w:lvl>
    <w:lvl w:ilvl="6" w:tplc="A240235E">
      <w:start w:val="1"/>
      <w:numFmt w:val="decimal"/>
      <w:lvlText w:val="%7."/>
      <w:lvlJc w:val="left"/>
      <w:pPr>
        <w:ind w:left="5040" w:hanging="360"/>
      </w:pPr>
    </w:lvl>
    <w:lvl w:ilvl="7" w:tplc="402AFE2E">
      <w:start w:val="1"/>
      <w:numFmt w:val="lowerLetter"/>
      <w:lvlText w:val="%8."/>
      <w:lvlJc w:val="left"/>
      <w:pPr>
        <w:ind w:left="5760" w:hanging="360"/>
      </w:pPr>
    </w:lvl>
    <w:lvl w:ilvl="8" w:tplc="C352B890">
      <w:start w:val="1"/>
      <w:numFmt w:val="lowerRoman"/>
      <w:lvlText w:val="%9."/>
      <w:lvlJc w:val="right"/>
      <w:pPr>
        <w:ind w:left="6480" w:hanging="180"/>
      </w:pPr>
    </w:lvl>
  </w:abstractNum>
  <w:abstractNum w:abstractNumId="65" w15:restartNumberingAfterBreak="0">
    <w:nsid w:val="7BF53E3A"/>
    <w:multiLevelType w:val="multilevel"/>
    <w:tmpl w:val="CFC2E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D506E1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7E00541C"/>
    <w:multiLevelType w:val="hybridMultilevel"/>
    <w:tmpl w:val="FFFFFFFF"/>
    <w:lvl w:ilvl="0" w:tplc="5A26E92A">
      <w:start w:val="1"/>
      <w:numFmt w:val="bullet"/>
      <w:lvlText w:val=""/>
      <w:lvlJc w:val="left"/>
      <w:pPr>
        <w:ind w:left="720" w:hanging="360"/>
      </w:pPr>
      <w:rPr>
        <w:rFonts w:ascii="Symbol" w:hAnsi="Symbol" w:hint="default"/>
      </w:rPr>
    </w:lvl>
    <w:lvl w:ilvl="1" w:tplc="7E3056EE">
      <w:start w:val="1"/>
      <w:numFmt w:val="bullet"/>
      <w:lvlText w:val="-"/>
      <w:lvlJc w:val="left"/>
      <w:pPr>
        <w:ind w:left="1440" w:hanging="360"/>
      </w:pPr>
      <w:rPr>
        <w:rFonts w:ascii="&quot;Arial&quot;,sans-serif" w:hAnsi="&quot;Arial&quot;,sans-serif" w:hint="default"/>
      </w:rPr>
    </w:lvl>
    <w:lvl w:ilvl="2" w:tplc="81BA30BA">
      <w:start w:val="1"/>
      <w:numFmt w:val="bullet"/>
      <w:lvlText w:val=""/>
      <w:lvlJc w:val="left"/>
      <w:pPr>
        <w:ind w:left="2160" w:hanging="360"/>
      </w:pPr>
      <w:rPr>
        <w:rFonts w:ascii="Wingdings" w:hAnsi="Wingdings" w:hint="default"/>
      </w:rPr>
    </w:lvl>
    <w:lvl w:ilvl="3" w:tplc="AE941584">
      <w:start w:val="1"/>
      <w:numFmt w:val="bullet"/>
      <w:lvlText w:val=""/>
      <w:lvlJc w:val="left"/>
      <w:pPr>
        <w:ind w:left="2880" w:hanging="360"/>
      </w:pPr>
      <w:rPr>
        <w:rFonts w:ascii="Symbol" w:hAnsi="Symbol" w:hint="default"/>
      </w:rPr>
    </w:lvl>
    <w:lvl w:ilvl="4" w:tplc="D084FB28">
      <w:start w:val="1"/>
      <w:numFmt w:val="bullet"/>
      <w:lvlText w:val="o"/>
      <w:lvlJc w:val="left"/>
      <w:pPr>
        <w:ind w:left="3600" w:hanging="360"/>
      </w:pPr>
      <w:rPr>
        <w:rFonts w:ascii="Courier New" w:hAnsi="Courier New" w:hint="default"/>
      </w:rPr>
    </w:lvl>
    <w:lvl w:ilvl="5" w:tplc="EA6E0512">
      <w:start w:val="1"/>
      <w:numFmt w:val="bullet"/>
      <w:lvlText w:val=""/>
      <w:lvlJc w:val="left"/>
      <w:pPr>
        <w:ind w:left="4320" w:hanging="360"/>
      </w:pPr>
      <w:rPr>
        <w:rFonts w:ascii="Wingdings" w:hAnsi="Wingdings" w:hint="default"/>
      </w:rPr>
    </w:lvl>
    <w:lvl w:ilvl="6" w:tplc="C0C4AA40">
      <w:start w:val="1"/>
      <w:numFmt w:val="bullet"/>
      <w:lvlText w:val=""/>
      <w:lvlJc w:val="left"/>
      <w:pPr>
        <w:ind w:left="5040" w:hanging="360"/>
      </w:pPr>
      <w:rPr>
        <w:rFonts w:ascii="Symbol" w:hAnsi="Symbol" w:hint="default"/>
      </w:rPr>
    </w:lvl>
    <w:lvl w:ilvl="7" w:tplc="09A69B0A">
      <w:start w:val="1"/>
      <w:numFmt w:val="bullet"/>
      <w:lvlText w:val="o"/>
      <w:lvlJc w:val="left"/>
      <w:pPr>
        <w:ind w:left="5760" w:hanging="360"/>
      </w:pPr>
      <w:rPr>
        <w:rFonts w:ascii="Courier New" w:hAnsi="Courier New" w:hint="default"/>
      </w:rPr>
    </w:lvl>
    <w:lvl w:ilvl="8" w:tplc="44140C5A">
      <w:start w:val="1"/>
      <w:numFmt w:val="bullet"/>
      <w:lvlText w:val=""/>
      <w:lvlJc w:val="left"/>
      <w:pPr>
        <w:ind w:left="6480" w:hanging="360"/>
      </w:pPr>
      <w:rPr>
        <w:rFonts w:ascii="Wingdings" w:hAnsi="Wingdings" w:hint="default"/>
      </w:rPr>
    </w:lvl>
  </w:abstractNum>
  <w:num w:numId="1" w16cid:durableId="691497612">
    <w:abstractNumId w:val="17"/>
  </w:num>
  <w:num w:numId="2" w16cid:durableId="2030521529">
    <w:abstractNumId w:val="28"/>
  </w:num>
  <w:num w:numId="3" w16cid:durableId="1521894561">
    <w:abstractNumId w:val="25"/>
  </w:num>
  <w:num w:numId="4" w16cid:durableId="1532962398">
    <w:abstractNumId w:val="66"/>
  </w:num>
  <w:num w:numId="5" w16cid:durableId="1621720345">
    <w:abstractNumId w:val="61"/>
  </w:num>
  <w:num w:numId="6" w16cid:durableId="13003080">
    <w:abstractNumId w:val="31"/>
  </w:num>
  <w:num w:numId="7" w16cid:durableId="1319073935">
    <w:abstractNumId w:val="14"/>
  </w:num>
  <w:num w:numId="8" w16cid:durableId="938878038">
    <w:abstractNumId w:val="22"/>
  </w:num>
  <w:num w:numId="9" w16cid:durableId="662244225">
    <w:abstractNumId w:val="57"/>
  </w:num>
  <w:num w:numId="10" w16cid:durableId="2039309560">
    <w:abstractNumId w:val="23"/>
  </w:num>
  <w:num w:numId="11" w16cid:durableId="768430690">
    <w:abstractNumId w:val="53"/>
  </w:num>
  <w:num w:numId="12" w16cid:durableId="1898317102">
    <w:abstractNumId w:val="13"/>
  </w:num>
  <w:num w:numId="13" w16cid:durableId="1530291540">
    <w:abstractNumId w:val="0"/>
  </w:num>
  <w:num w:numId="14" w16cid:durableId="397285368">
    <w:abstractNumId w:val="45"/>
  </w:num>
  <w:num w:numId="15" w16cid:durableId="128665738">
    <w:abstractNumId w:val="47"/>
  </w:num>
  <w:num w:numId="16" w16cid:durableId="2112310164">
    <w:abstractNumId w:val="46"/>
  </w:num>
  <w:num w:numId="17" w16cid:durableId="2068412060">
    <w:abstractNumId w:val="5"/>
  </w:num>
  <w:num w:numId="18" w16cid:durableId="289240682">
    <w:abstractNumId w:val="24"/>
  </w:num>
  <w:num w:numId="19" w16cid:durableId="2131362002">
    <w:abstractNumId w:val="15"/>
    <w:lvlOverride w:ilvl="0">
      <w:lvl w:ilvl="0">
        <w:start w:val="1"/>
        <w:numFmt w:val="decimal"/>
        <w:pStyle w:val="UnivHoofdstuk1"/>
        <w:lvlText w:val="%1."/>
        <w:lvlJc w:val="left"/>
        <w:pPr>
          <w:ind w:left="0" w:hanging="964"/>
        </w:pPr>
        <w:rPr>
          <w:rFonts w:hint="default"/>
        </w:rPr>
      </w:lvl>
    </w:lvlOverride>
    <w:lvlOverride w:ilvl="1">
      <w:lvl w:ilvl="1">
        <w:start w:val="1"/>
        <w:numFmt w:val="decimal"/>
        <w:pStyle w:val="Sub-hoofdstukk1"/>
        <w:lvlText w:val="%1.%2"/>
        <w:lvlJc w:val="left"/>
        <w:pPr>
          <w:ind w:left="567" w:hanging="567"/>
        </w:pPr>
        <w:rPr>
          <w:rFonts w:hint="default"/>
        </w:rPr>
      </w:lvl>
    </w:lvlOverride>
    <w:lvlOverride w:ilvl="2">
      <w:lvl w:ilvl="2">
        <w:start w:val="1"/>
        <w:numFmt w:val="decimal"/>
        <w:pStyle w:val="e1"/>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20" w16cid:durableId="880283443">
    <w:abstractNumId w:val="27"/>
  </w:num>
  <w:num w:numId="21" w16cid:durableId="1575310708">
    <w:abstractNumId w:val="1"/>
  </w:num>
  <w:num w:numId="22" w16cid:durableId="1789348470">
    <w:abstractNumId w:val="42"/>
  </w:num>
  <w:num w:numId="23" w16cid:durableId="1621301111">
    <w:abstractNumId w:val="35"/>
  </w:num>
  <w:num w:numId="24" w16cid:durableId="1583219005">
    <w:abstractNumId w:val="33"/>
  </w:num>
  <w:num w:numId="25" w16cid:durableId="1753430371">
    <w:abstractNumId w:val="38"/>
  </w:num>
  <w:num w:numId="26" w16cid:durableId="1470898005">
    <w:abstractNumId w:val="36"/>
  </w:num>
  <w:num w:numId="27" w16cid:durableId="200870854">
    <w:abstractNumId w:val="51"/>
  </w:num>
  <w:num w:numId="28" w16cid:durableId="1380670121">
    <w:abstractNumId w:val="34"/>
  </w:num>
  <w:num w:numId="29" w16cid:durableId="82800189">
    <w:abstractNumId w:val="62"/>
  </w:num>
  <w:num w:numId="30" w16cid:durableId="540628859">
    <w:abstractNumId w:val="52"/>
  </w:num>
  <w:num w:numId="31" w16cid:durableId="607926261">
    <w:abstractNumId w:val="2"/>
  </w:num>
  <w:num w:numId="32" w16cid:durableId="447506271">
    <w:abstractNumId w:val="60"/>
  </w:num>
  <w:num w:numId="33" w16cid:durableId="1621494222">
    <w:abstractNumId w:val="55"/>
  </w:num>
  <w:num w:numId="34" w16cid:durableId="659308442">
    <w:abstractNumId w:val="58"/>
  </w:num>
  <w:num w:numId="35" w16cid:durableId="1109931148">
    <w:abstractNumId w:val="19"/>
  </w:num>
  <w:num w:numId="36" w16cid:durableId="2121602649">
    <w:abstractNumId w:val="41"/>
  </w:num>
  <w:num w:numId="37" w16cid:durableId="94904833">
    <w:abstractNumId w:val="10"/>
  </w:num>
  <w:num w:numId="38" w16cid:durableId="2097091019">
    <w:abstractNumId w:val="65"/>
  </w:num>
  <w:num w:numId="39" w16cid:durableId="1427386519">
    <w:abstractNumId w:val="37"/>
  </w:num>
  <w:num w:numId="40" w16cid:durableId="1038816324">
    <w:abstractNumId w:val="40"/>
  </w:num>
  <w:num w:numId="41" w16cid:durableId="1000503199">
    <w:abstractNumId w:val="18"/>
  </w:num>
  <w:num w:numId="42" w16cid:durableId="1716199805">
    <w:abstractNumId w:val="48"/>
  </w:num>
  <w:num w:numId="43" w16cid:durableId="1160578626">
    <w:abstractNumId w:val="26"/>
  </w:num>
  <w:num w:numId="44" w16cid:durableId="376515994">
    <w:abstractNumId w:val="30"/>
  </w:num>
  <w:num w:numId="45" w16cid:durableId="1309163769">
    <w:abstractNumId w:val="21"/>
  </w:num>
  <w:num w:numId="46" w16cid:durableId="860820095">
    <w:abstractNumId w:val="54"/>
  </w:num>
  <w:num w:numId="47" w16cid:durableId="1039353102">
    <w:abstractNumId w:val="39"/>
  </w:num>
  <w:num w:numId="48" w16cid:durableId="660891454">
    <w:abstractNumId w:val="50"/>
  </w:num>
  <w:num w:numId="49" w16cid:durableId="1112356284">
    <w:abstractNumId w:val="6"/>
  </w:num>
  <w:num w:numId="50" w16cid:durableId="2048068217">
    <w:abstractNumId w:val="20"/>
  </w:num>
  <w:num w:numId="51" w16cid:durableId="1301808703">
    <w:abstractNumId w:val="44"/>
  </w:num>
  <w:num w:numId="52" w16cid:durableId="1529374029">
    <w:abstractNumId w:val="11"/>
  </w:num>
  <w:num w:numId="53" w16cid:durableId="1219172870">
    <w:abstractNumId w:val="29"/>
  </w:num>
  <w:num w:numId="54" w16cid:durableId="230236790">
    <w:abstractNumId w:val="4"/>
  </w:num>
  <w:num w:numId="55" w16cid:durableId="512378970">
    <w:abstractNumId w:val="63"/>
  </w:num>
  <w:num w:numId="56" w16cid:durableId="1162156517">
    <w:abstractNumId w:val="56"/>
  </w:num>
  <w:num w:numId="57" w16cid:durableId="1231967416">
    <w:abstractNumId w:val="3"/>
  </w:num>
  <w:num w:numId="58" w16cid:durableId="1391542052">
    <w:abstractNumId w:val="12"/>
  </w:num>
  <w:num w:numId="59" w16cid:durableId="102919933">
    <w:abstractNumId w:val="32"/>
  </w:num>
  <w:num w:numId="60" w16cid:durableId="1801993864">
    <w:abstractNumId w:val="16"/>
  </w:num>
  <w:num w:numId="61" w16cid:durableId="1642342202">
    <w:abstractNumId w:val="43"/>
  </w:num>
  <w:num w:numId="62" w16cid:durableId="812211251">
    <w:abstractNumId w:val="49"/>
  </w:num>
  <w:num w:numId="63" w16cid:durableId="1694569183">
    <w:abstractNumId w:val="9"/>
  </w:num>
  <w:num w:numId="64" w16cid:durableId="397637093">
    <w:abstractNumId w:val="7"/>
  </w:num>
  <w:num w:numId="65" w16cid:durableId="1229917498">
    <w:abstractNumId w:val="67"/>
  </w:num>
  <w:num w:numId="66" w16cid:durableId="971982427">
    <w:abstractNumId w:val="59"/>
  </w:num>
  <w:num w:numId="67" w16cid:durableId="853761738">
    <w:abstractNumId w:val="64"/>
  </w:num>
  <w:num w:numId="68" w16cid:durableId="1968704102">
    <w:abstractNumId w:val="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7F"/>
    <w:rsid w:val="00000E3F"/>
    <w:rsid w:val="00001AE7"/>
    <w:rsid w:val="00001F3F"/>
    <w:rsid w:val="00001F4B"/>
    <w:rsid w:val="0000294B"/>
    <w:rsid w:val="000041F5"/>
    <w:rsid w:val="000058B6"/>
    <w:rsid w:val="00005D08"/>
    <w:rsid w:val="000064DF"/>
    <w:rsid w:val="00006741"/>
    <w:rsid w:val="00006B50"/>
    <w:rsid w:val="000070F6"/>
    <w:rsid w:val="000105A1"/>
    <w:rsid w:val="00012009"/>
    <w:rsid w:val="0001243C"/>
    <w:rsid w:val="00012654"/>
    <w:rsid w:val="00012A5A"/>
    <w:rsid w:val="00012C1B"/>
    <w:rsid w:val="00012F18"/>
    <w:rsid w:val="000134F4"/>
    <w:rsid w:val="00013507"/>
    <w:rsid w:val="00014793"/>
    <w:rsid w:val="000154E4"/>
    <w:rsid w:val="0001555E"/>
    <w:rsid w:val="00015BC2"/>
    <w:rsid w:val="00015F7C"/>
    <w:rsid w:val="00016676"/>
    <w:rsid w:val="000168C4"/>
    <w:rsid w:val="000168D7"/>
    <w:rsid w:val="00017045"/>
    <w:rsid w:val="00017CBB"/>
    <w:rsid w:val="00020E00"/>
    <w:rsid w:val="000219A5"/>
    <w:rsid w:val="00021E28"/>
    <w:rsid w:val="0002285C"/>
    <w:rsid w:val="00023C17"/>
    <w:rsid w:val="00023EED"/>
    <w:rsid w:val="0002497E"/>
    <w:rsid w:val="000250C2"/>
    <w:rsid w:val="0002559E"/>
    <w:rsid w:val="00025D05"/>
    <w:rsid w:val="00025D10"/>
    <w:rsid w:val="0002612F"/>
    <w:rsid w:val="000261A3"/>
    <w:rsid w:val="00026742"/>
    <w:rsid w:val="00026995"/>
    <w:rsid w:val="00026B72"/>
    <w:rsid w:val="00027A15"/>
    <w:rsid w:val="0003033A"/>
    <w:rsid w:val="00030B26"/>
    <w:rsid w:val="000318B0"/>
    <w:rsid w:val="000325BF"/>
    <w:rsid w:val="00032794"/>
    <w:rsid w:val="00032C20"/>
    <w:rsid w:val="00033073"/>
    <w:rsid w:val="0003377D"/>
    <w:rsid w:val="00033CD6"/>
    <w:rsid w:val="0003474C"/>
    <w:rsid w:val="00034F38"/>
    <w:rsid w:val="000355B0"/>
    <w:rsid w:val="000357A2"/>
    <w:rsid w:val="00035A0C"/>
    <w:rsid w:val="00036CF2"/>
    <w:rsid w:val="00036ED9"/>
    <w:rsid w:val="0003780A"/>
    <w:rsid w:val="00040C01"/>
    <w:rsid w:val="00040E41"/>
    <w:rsid w:val="000414FC"/>
    <w:rsid w:val="000420A5"/>
    <w:rsid w:val="000421B1"/>
    <w:rsid w:val="000426AF"/>
    <w:rsid w:val="00043760"/>
    <w:rsid w:val="00043D5D"/>
    <w:rsid w:val="000442DA"/>
    <w:rsid w:val="00044815"/>
    <w:rsid w:val="00044A1F"/>
    <w:rsid w:val="00045B06"/>
    <w:rsid w:val="000466AA"/>
    <w:rsid w:val="000469D2"/>
    <w:rsid w:val="0004704B"/>
    <w:rsid w:val="000472A7"/>
    <w:rsid w:val="00047619"/>
    <w:rsid w:val="000476DE"/>
    <w:rsid w:val="00047953"/>
    <w:rsid w:val="00047BE4"/>
    <w:rsid w:val="00047EA2"/>
    <w:rsid w:val="000503B4"/>
    <w:rsid w:val="00050424"/>
    <w:rsid w:val="00050C49"/>
    <w:rsid w:val="000517EA"/>
    <w:rsid w:val="00051FA3"/>
    <w:rsid w:val="000529B8"/>
    <w:rsid w:val="00053237"/>
    <w:rsid w:val="00053397"/>
    <w:rsid w:val="00053A0B"/>
    <w:rsid w:val="00054871"/>
    <w:rsid w:val="00054CEA"/>
    <w:rsid w:val="00054DE9"/>
    <w:rsid w:val="00055054"/>
    <w:rsid w:val="0005554A"/>
    <w:rsid w:val="000559F6"/>
    <w:rsid w:val="00056768"/>
    <w:rsid w:val="00056847"/>
    <w:rsid w:val="00057F6E"/>
    <w:rsid w:val="00061491"/>
    <w:rsid w:val="0006179B"/>
    <w:rsid w:val="000618F6"/>
    <w:rsid w:val="00061E30"/>
    <w:rsid w:val="000625FA"/>
    <w:rsid w:val="000628FD"/>
    <w:rsid w:val="00062E34"/>
    <w:rsid w:val="0006314A"/>
    <w:rsid w:val="00063658"/>
    <w:rsid w:val="00063B44"/>
    <w:rsid w:val="00064899"/>
    <w:rsid w:val="00064AEA"/>
    <w:rsid w:val="00064CBE"/>
    <w:rsid w:val="00065EE7"/>
    <w:rsid w:val="000667B6"/>
    <w:rsid w:val="000668B0"/>
    <w:rsid w:val="00066FE2"/>
    <w:rsid w:val="0006760E"/>
    <w:rsid w:val="00067807"/>
    <w:rsid w:val="0006786B"/>
    <w:rsid w:val="00070281"/>
    <w:rsid w:val="0007077B"/>
    <w:rsid w:val="00070954"/>
    <w:rsid w:val="00071F1C"/>
    <w:rsid w:val="00071F82"/>
    <w:rsid w:val="0007206D"/>
    <w:rsid w:val="000721D0"/>
    <w:rsid w:val="00072B64"/>
    <w:rsid w:val="00073611"/>
    <w:rsid w:val="00073DC3"/>
    <w:rsid w:val="000752DD"/>
    <w:rsid w:val="00075720"/>
    <w:rsid w:val="00075B28"/>
    <w:rsid w:val="000764A8"/>
    <w:rsid w:val="0007740E"/>
    <w:rsid w:val="0007749D"/>
    <w:rsid w:val="0007789A"/>
    <w:rsid w:val="00080777"/>
    <w:rsid w:val="00080C60"/>
    <w:rsid w:val="00080F6A"/>
    <w:rsid w:val="00081450"/>
    <w:rsid w:val="000814DE"/>
    <w:rsid w:val="0008168B"/>
    <w:rsid w:val="0008178C"/>
    <w:rsid w:val="00081BDB"/>
    <w:rsid w:val="00081FF0"/>
    <w:rsid w:val="00082611"/>
    <w:rsid w:val="00082B83"/>
    <w:rsid w:val="00082D55"/>
    <w:rsid w:val="00083050"/>
    <w:rsid w:val="000830A1"/>
    <w:rsid w:val="000830C2"/>
    <w:rsid w:val="0008336A"/>
    <w:rsid w:val="000839FF"/>
    <w:rsid w:val="00083AA2"/>
    <w:rsid w:val="00083FAB"/>
    <w:rsid w:val="000854F9"/>
    <w:rsid w:val="0008565B"/>
    <w:rsid w:val="00085B25"/>
    <w:rsid w:val="00085E13"/>
    <w:rsid w:val="00085F33"/>
    <w:rsid w:val="00086A62"/>
    <w:rsid w:val="00086E5D"/>
    <w:rsid w:val="00087D54"/>
    <w:rsid w:val="00090DE4"/>
    <w:rsid w:val="00091036"/>
    <w:rsid w:val="00091623"/>
    <w:rsid w:val="00091698"/>
    <w:rsid w:val="000916CA"/>
    <w:rsid w:val="00091A5E"/>
    <w:rsid w:val="0009218B"/>
    <w:rsid w:val="000929B0"/>
    <w:rsid w:val="0009349E"/>
    <w:rsid w:val="00093956"/>
    <w:rsid w:val="000944C7"/>
    <w:rsid w:val="00094952"/>
    <w:rsid w:val="00094E26"/>
    <w:rsid w:val="00094F59"/>
    <w:rsid w:val="00095FEB"/>
    <w:rsid w:val="00096CD8"/>
    <w:rsid w:val="000976B7"/>
    <w:rsid w:val="000A049F"/>
    <w:rsid w:val="000A0734"/>
    <w:rsid w:val="000A09A6"/>
    <w:rsid w:val="000A09C8"/>
    <w:rsid w:val="000A151D"/>
    <w:rsid w:val="000A1674"/>
    <w:rsid w:val="000A1776"/>
    <w:rsid w:val="000A198D"/>
    <w:rsid w:val="000A2AE7"/>
    <w:rsid w:val="000A2C28"/>
    <w:rsid w:val="000A2CF3"/>
    <w:rsid w:val="000A2FF3"/>
    <w:rsid w:val="000A3525"/>
    <w:rsid w:val="000A3664"/>
    <w:rsid w:val="000A3FDA"/>
    <w:rsid w:val="000A41F6"/>
    <w:rsid w:val="000A449F"/>
    <w:rsid w:val="000A4B70"/>
    <w:rsid w:val="000A4C65"/>
    <w:rsid w:val="000A4F3F"/>
    <w:rsid w:val="000A5078"/>
    <w:rsid w:val="000A6287"/>
    <w:rsid w:val="000A649C"/>
    <w:rsid w:val="000A6FA1"/>
    <w:rsid w:val="000A7029"/>
    <w:rsid w:val="000A7057"/>
    <w:rsid w:val="000A7187"/>
    <w:rsid w:val="000A7433"/>
    <w:rsid w:val="000A7502"/>
    <w:rsid w:val="000A7C5C"/>
    <w:rsid w:val="000B0052"/>
    <w:rsid w:val="000B0579"/>
    <w:rsid w:val="000B05CD"/>
    <w:rsid w:val="000B1535"/>
    <w:rsid w:val="000B1E02"/>
    <w:rsid w:val="000B1E2E"/>
    <w:rsid w:val="000B284B"/>
    <w:rsid w:val="000B2CDC"/>
    <w:rsid w:val="000B3368"/>
    <w:rsid w:val="000B3682"/>
    <w:rsid w:val="000B411E"/>
    <w:rsid w:val="000B41F6"/>
    <w:rsid w:val="000B53BB"/>
    <w:rsid w:val="000B55C9"/>
    <w:rsid w:val="000B58F6"/>
    <w:rsid w:val="000B5EDF"/>
    <w:rsid w:val="000B62E5"/>
    <w:rsid w:val="000B640B"/>
    <w:rsid w:val="000B65B9"/>
    <w:rsid w:val="000B6608"/>
    <w:rsid w:val="000B725D"/>
    <w:rsid w:val="000B73A1"/>
    <w:rsid w:val="000B7A96"/>
    <w:rsid w:val="000C1341"/>
    <w:rsid w:val="000C18BD"/>
    <w:rsid w:val="000C21AF"/>
    <w:rsid w:val="000C25C2"/>
    <w:rsid w:val="000C33F0"/>
    <w:rsid w:val="000C373B"/>
    <w:rsid w:val="000C389F"/>
    <w:rsid w:val="000C3CF5"/>
    <w:rsid w:val="000C3FEB"/>
    <w:rsid w:val="000C482E"/>
    <w:rsid w:val="000C555E"/>
    <w:rsid w:val="000C5726"/>
    <w:rsid w:val="000C5DEE"/>
    <w:rsid w:val="000C60F8"/>
    <w:rsid w:val="000C792A"/>
    <w:rsid w:val="000C7E37"/>
    <w:rsid w:val="000C7F1A"/>
    <w:rsid w:val="000D0752"/>
    <w:rsid w:val="000D087C"/>
    <w:rsid w:val="000D10C9"/>
    <w:rsid w:val="000D114F"/>
    <w:rsid w:val="000D11BA"/>
    <w:rsid w:val="000D1939"/>
    <w:rsid w:val="000D1CAF"/>
    <w:rsid w:val="000D1D08"/>
    <w:rsid w:val="000D24CE"/>
    <w:rsid w:val="000D2684"/>
    <w:rsid w:val="000D3815"/>
    <w:rsid w:val="000D56C6"/>
    <w:rsid w:val="000D5E07"/>
    <w:rsid w:val="000D60E6"/>
    <w:rsid w:val="000D629A"/>
    <w:rsid w:val="000D684C"/>
    <w:rsid w:val="000D6E26"/>
    <w:rsid w:val="000D7081"/>
    <w:rsid w:val="000E09F5"/>
    <w:rsid w:val="000E1524"/>
    <w:rsid w:val="000E17E6"/>
    <w:rsid w:val="000E26A3"/>
    <w:rsid w:val="000E27CF"/>
    <w:rsid w:val="000E2CB6"/>
    <w:rsid w:val="000E2F65"/>
    <w:rsid w:val="000E303F"/>
    <w:rsid w:val="000E387C"/>
    <w:rsid w:val="000E4699"/>
    <w:rsid w:val="000E56CD"/>
    <w:rsid w:val="000E5757"/>
    <w:rsid w:val="000E69C5"/>
    <w:rsid w:val="000E7C6D"/>
    <w:rsid w:val="000F00B7"/>
    <w:rsid w:val="000F0E56"/>
    <w:rsid w:val="000F1F68"/>
    <w:rsid w:val="000F2959"/>
    <w:rsid w:val="000F296F"/>
    <w:rsid w:val="000F2DB9"/>
    <w:rsid w:val="000F395B"/>
    <w:rsid w:val="000F4BCD"/>
    <w:rsid w:val="000F4C14"/>
    <w:rsid w:val="000F51B1"/>
    <w:rsid w:val="000F54F0"/>
    <w:rsid w:val="000F55FC"/>
    <w:rsid w:val="000F6311"/>
    <w:rsid w:val="000F6342"/>
    <w:rsid w:val="000F70DC"/>
    <w:rsid w:val="00100447"/>
    <w:rsid w:val="0010106B"/>
    <w:rsid w:val="001013AF"/>
    <w:rsid w:val="00101AD9"/>
    <w:rsid w:val="001026F4"/>
    <w:rsid w:val="001032B0"/>
    <w:rsid w:val="00103473"/>
    <w:rsid w:val="001035AC"/>
    <w:rsid w:val="0010363F"/>
    <w:rsid w:val="00103BF2"/>
    <w:rsid w:val="00104541"/>
    <w:rsid w:val="001048E7"/>
    <w:rsid w:val="00105CB1"/>
    <w:rsid w:val="00106A8A"/>
    <w:rsid w:val="00106CD7"/>
    <w:rsid w:val="00107D70"/>
    <w:rsid w:val="00107D85"/>
    <w:rsid w:val="00110B9E"/>
    <w:rsid w:val="00110D05"/>
    <w:rsid w:val="00110ED6"/>
    <w:rsid w:val="001112AB"/>
    <w:rsid w:val="00111BB7"/>
    <w:rsid w:val="00111E9A"/>
    <w:rsid w:val="0011274F"/>
    <w:rsid w:val="001133D2"/>
    <w:rsid w:val="00114304"/>
    <w:rsid w:val="001145F9"/>
    <w:rsid w:val="00116345"/>
    <w:rsid w:val="001168F8"/>
    <w:rsid w:val="0012071E"/>
    <w:rsid w:val="00120AD8"/>
    <w:rsid w:val="00120B25"/>
    <w:rsid w:val="00120B37"/>
    <w:rsid w:val="00121243"/>
    <w:rsid w:val="00121296"/>
    <w:rsid w:val="001217B6"/>
    <w:rsid w:val="00121B06"/>
    <w:rsid w:val="00121D34"/>
    <w:rsid w:val="001220FD"/>
    <w:rsid w:val="00122332"/>
    <w:rsid w:val="00122B16"/>
    <w:rsid w:val="00122CE5"/>
    <w:rsid w:val="00122E56"/>
    <w:rsid w:val="00124583"/>
    <w:rsid w:val="0012537F"/>
    <w:rsid w:val="00125704"/>
    <w:rsid w:val="0012652A"/>
    <w:rsid w:val="00126B19"/>
    <w:rsid w:val="00126B26"/>
    <w:rsid w:val="00127E31"/>
    <w:rsid w:val="001305F9"/>
    <w:rsid w:val="00130C65"/>
    <w:rsid w:val="00130EB6"/>
    <w:rsid w:val="001311EA"/>
    <w:rsid w:val="001316AB"/>
    <w:rsid w:val="001322DB"/>
    <w:rsid w:val="001326F3"/>
    <w:rsid w:val="00132A8B"/>
    <w:rsid w:val="001335CB"/>
    <w:rsid w:val="0013400A"/>
    <w:rsid w:val="0013454F"/>
    <w:rsid w:val="001347FE"/>
    <w:rsid w:val="00134BDB"/>
    <w:rsid w:val="00134C89"/>
    <w:rsid w:val="00134FB5"/>
    <w:rsid w:val="00135478"/>
    <w:rsid w:val="0013565A"/>
    <w:rsid w:val="00135D8E"/>
    <w:rsid w:val="00135F68"/>
    <w:rsid w:val="00136594"/>
    <w:rsid w:val="001374B9"/>
    <w:rsid w:val="00137802"/>
    <w:rsid w:val="00137958"/>
    <w:rsid w:val="001409C9"/>
    <w:rsid w:val="00140C8A"/>
    <w:rsid w:val="001418AC"/>
    <w:rsid w:val="001419B0"/>
    <w:rsid w:val="00141AFB"/>
    <w:rsid w:val="001421E6"/>
    <w:rsid w:val="00142C4D"/>
    <w:rsid w:val="001436CA"/>
    <w:rsid w:val="00143920"/>
    <w:rsid w:val="00143C3D"/>
    <w:rsid w:val="00143D5F"/>
    <w:rsid w:val="00143DDE"/>
    <w:rsid w:val="00143FEE"/>
    <w:rsid w:val="00144566"/>
    <w:rsid w:val="00145275"/>
    <w:rsid w:val="001453D7"/>
    <w:rsid w:val="001459EB"/>
    <w:rsid w:val="00145B49"/>
    <w:rsid w:val="00145C84"/>
    <w:rsid w:val="00146907"/>
    <w:rsid w:val="001470F1"/>
    <w:rsid w:val="00147666"/>
    <w:rsid w:val="00150063"/>
    <w:rsid w:val="0015016E"/>
    <w:rsid w:val="00150798"/>
    <w:rsid w:val="00150E5D"/>
    <w:rsid w:val="00151875"/>
    <w:rsid w:val="00152095"/>
    <w:rsid w:val="00152DD7"/>
    <w:rsid w:val="00153623"/>
    <w:rsid w:val="00153813"/>
    <w:rsid w:val="0015386C"/>
    <w:rsid w:val="001539C0"/>
    <w:rsid w:val="00153B03"/>
    <w:rsid w:val="001544EE"/>
    <w:rsid w:val="001553CA"/>
    <w:rsid w:val="001556C8"/>
    <w:rsid w:val="00155B40"/>
    <w:rsid w:val="00155F7C"/>
    <w:rsid w:val="00156270"/>
    <w:rsid w:val="0015654E"/>
    <w:rsid w:val="001567ED"/>
    <w:rsid w:val="001571C6"/>
    <w:rsid w:val="00157258"/>
    <w:rsid w:val="001576B1"/>
    <w:rsid w:val="0015777F"/>
    <w:rsid w:val="001579AC"/>
    <w:rsid w:val="001601EB"/>
    <w:rsid w:val="00160533"/>
    <w:rsid w:val="00160DEB"/>
    <w:rsid w:val="00161266"/>
    <w:rsid w:val="0016136A"/>
    <w:rsid w:val="001619D4"/>
    <w:rsid w:val="00161A9C"/>
    <w:rsid w:val="001620CE"/>
    <w:rsid w:val="0016256F"/>
    <w:rsid w:val="00162AF6"/>
    <w:rsid w:val="0016356D"/>
    <w:rsid w:val="001642FD"/>
    <w:rsid w:val="00164F30"/>
    <w:rsid w:val="001656E3"/>
    <w:rsid w:val="00165F66"/>
    <w:rsid w:val="00166080"/>
    <w:rsid w:val="001666D9"/>
    <w:rsid w:val="0016679A"/>
    <w:rsid w:val="00166CE9"/>
    <w:rsid w:val="00166D5E"/>
    <w:rsid w:val="00166FDB"/>
    <w:rsid w:val="00167230"/>
    <w:rsid w:val="00167B85"/>
    <w:rsid w:val="0017052E"/>
    <w:rsid w:val="00170838"/>
    <w:rsid w:val="00170CE5"/>
    <w:rsid w:val="00171279"/>
    <w:rsid w:val="001715F8"/>
    <w:rsid w:val="00172D29"/>
    <w:rsid w:val="0017389F"/>
    <w:rsid w:val="00173974"/>
    <w:rsid w:val="00173B5B"/>
    <w:rsid w:val="00174060"/>
    <w:rsid w:val="001745DE"/>
    <w:rsid w:val="00174605"/>
    <w:rsid w:val="0017499B"/>
    <w:rsid w:val="00174B47"/>
    <w:rsid w:val="001754F8"/>
    <w:rsid w:val="0017559C"/>
    <w:rsid w:val="001755CC"/>
    <w:rsid w:val="0017593B"/>
    <w:rsid w:val="00176064"/>
    <w:rsid w:val="00176154"/>
    <w:rsid w:val="00176185"/>
    <w:rsid w:val="00176B1B"/>
    <w:rsid w:val="00177D29"/>
    <w:rsid w:val="00180125"/>
    <w:rsid w:val="00180169"/>
    <w:rsid w:val="0018044A"/>
    <w:rsid w:val="00180DC2"/>
    <w:rsid w:val="00180E41"/>
    <w:rsid w:val="001813A0"/>
    <w:rsid w:val="0018188D"/>
    <w:rsid w:val="0018189E"/>
    <w:rsid w:val="00181DE7"/>
    <w:rsid w:val="00182452"/>
    <w:rsid w:val="00182973"/>
    <w:rsid w:val="00182BAF"/>
    <w:rsid w:val="00182D24"/>
    <w:rsid w:val="001830FC"/>
    <w:rsid w:val="00183106"/>
    <w:rsid w:val="00183171"/>
    <w:rsid w:val="00183891"/>
    <w:rsid w:val="00183899"/>
    <w:rsid w:val="00183B1E"/>
    <w:rsid w:val="00183F3C"/>
    <w:rsid w:val="001858C8"/>
    <w:rsid w:val="00185D10"/>
    <w:rsid w:val="00186128"/>
    <w:rsid w:val="00186694"/>
    <w:rsid w:val="00186A61"/>
    <w:rsid w:val="00186AF4"/>
    <w:rsid w:val="00186BA3"/>
    <w:rsid w:val="00186C32"/>
    <w:rsid w:val="001872BA"/>
    <w:rsid w:val="0018762D"/>
    <w:rsid w:val="00190074"/>
    <w:rsid w:val="0019110F"/>
    <w:rsid w:val="00191441"/>
    <w:rsid w:val="001918AF"/>
    <w:rsid w:val="00192683"/>
    <w:rsid w:val="00192BE1"/>
    <w:rsid w:val="00193021"/>
    <w:rsid w:val="0019304D"/>
    <w:rsid w:val="0019320E"/>
    <w:rsid w:val="0019336F"/>
    <w:rsid w:val="00193953"/>
    <w:rsid w:val="00194928"/>
    <w:rsid w:val="00194C40"/>
    <w:rsid w:val="00195054"/>
    <w:rsid w:val="001952D2"/>
    <w:rsid w:val="00195577"/>
    <w:rsid w:val="001959F0"/>
    <w:rsid w:val="00196344"/>
    <w:rsid w:val="001967BB"/>
    <w:rsid w:val="00197120"/>
    <w:rsid w:val="001975DC"/>
    <w:rsid w:val="0019766F"/>
    <w:rsid w:val="0019780A"/>
    <w:rsid w:val="001978EF"/>
    <w:rsid w:val="00197E90"/>
    <w:rsid w:val="001A0780"/>
    <w:rsid w:val="001A0C05"/>
    <w:rsid w:val="001A1EBA"/>
    <w:rsid w:val="001A308F"/>
    <w:rsid w:val="001A37A3"/>
    <w:rsid w:val="001A469D"/>
    <w:rsid w:val="001A46B9"/>
    <w:rsid w:val="001A4CB2"/>
    <w:rsid w:val="001A4D7B"/>
    <w:rsid w:val="001A5202"/>
    <w:rsid w:val="001A567E"/>
    <w:rsid w:val="001A596D"/>
    <w:rsid w:val="001A5A8C"/>
    <w:rsid w:val="001A5B2D"/>
    <w:rsid w:val="001A5C19"/>
    <w:rsid w:val="001A5C92"/>
    <w:rsid w:val="001A5F9B"/>
    <w:rsid w:val="001A5FEE"/>
    <w:rsid w:val="001A69FE"/>
    <w:rsid w:val="001A7466"/>
    <w:rsid w:val="001A77A3"/>
    <w:rsid w:val="001A7B08"/>
    <w:rsid w:val="001A7E14"/>
    <w:rsid w:val="001B013B"/>
    <w:rsid w:val="001B1326"/>
    <w:rsid w:val="001B1DCE"/>
    <w:rsid w:val="001B275D"/>
    <w:rsid w:val="001B3E28"/>
    <w:rsid w:val="001B3F6F"/>
    <w:rsid w:val="001B3FF3"/>
    <w:rsid w:val="001B4230"/>
    <w:rsid w:val="001B42C6"/>
    <w:rsid w:val="001B493B"/>
    <w:rsid w:val="001B4958"/>
    <w:rsid w:val="001B4BEF"/>
    <w:rsid w:val="001B4F70"/>
    <w:rsid w:val="001B56D8"/>
    <w:rsid w:val="001B5706"/>
    <w:rsid w:val="001B5DA4"/>
    <w:rsid w:val="001B6138"/>
    <w:rsid w:val="001B67EE"/>
    <w:rsid w:val="001B7227"/>
    <w:rsid w:val="001B7235"/>
    <w:rsid w:val="001B75A9"/>
    <w:rsid w:val="001C2994"/>
    <w:rsid w:val="001C2FB5"/>
    <w:rsid w:val="001C379D"/>
    <w:rsid w:val="001C4A3E"/>
    <w:rsid w:val="001C4D98"/>
    <w:rsid w:val="001C6284"/>
    <w:rsid w:val="001C6385"/>
    <w:rsid w:val="001D00ED"/>
    <w:rsid w:val="001D0CAD"/>
    <w:rsid w:val="001D0E8B"/>
    <w:rsid w:val="001D0F8A"/>
    <w:rsid w:val="001D10A7"/>
    <w:rsid w:val="001D113A"/>
    <w:rsid w:val="001D1662"/>
    <w:rsid w:val="001D1C2B"/>
    <w:rsid w:val="001D2902"/>
    <w:rsid w:val="001D2C65"/>
    <w:rsid w:val="001D3972"/>
    <w:rsid w:val="001D49B1"/>
    <w:rsid w:val="001D4B20"/>
    <w:rsid w:val="001D4D5F"/>
    <w:rsid w:val="001E0BAE"/>
    <w:rsid w:val="001E0E8C"/>
    <w:rsid w:val="001E0F7C"/>
    <w:rsid w:val="001E1256"/>
    <w:rsid w:val="001E158A"/>
    <w:rsid w:val="001E15A5"/>
    <w:rsid w:val="001E198F"/>
    <w:rsid w:val="001E1B09"/>
    <w:rsid w:val="001E1B7A"/>
    <w:rsid w:val="001E1E5B"/>
    <w:rsid w:val="001E1E7A"/>
    <w:rsid w:val="001E2603"/>
    <w:rsid w:val="001E38C7"/>
    <w:rsid w:val="001E3A2E"/>
    <w:rsid w:val="001E3D41"/>
    <w:rsid w:val="001E41C2"/>
    <w:rsid w:val="001E4539"/>
    <w:rsid w:val="001E476B"/>
    <w:rsid w:val="001E4926"/>
    <w:rsid w:val="001E52FF"/>
    <w:rsid w:val="001E547B"/>
    <w:rsid w:val="001E5615"/>
    <w:rsid w:val="001E57CA"/>
    <w:rsid w:val="001E63CF"/>
    <w:rsid w:val="001E6BD9"/>
    <w:rsid w:val="001E7152"/>
    <w:rsid w:val="001E72D8"/>
    <w:rsid w:val="001E737F"/>
    <w:rsid w:val="001E761F"/>
    <w:rsid w:val="001E79D5"/>
    <w:rsid w:val="001F0890"/>
    <w:rsid w:val="001F0B96"/>
    <w:rsid w:val="001F216D"/>
    <w:rsid w:val="001F2BBB"/>
    <w:rsid w:val="001F33FB"/>
    <w:rsid w:val="001F3897"/>
    <w:rsid w:val="001F3C27"/>
    <w:rsid w:val="001F4854"/>
    <w:rsid w:val="001F4B2E"/>
    <w:rsid w:val="001F50E3"/>
    <w:rsid w:val="001F5A27"/>
    <w:rsid w:val="001F61E8"/>
    <w:rsid w:val="001F6420"/>
    <w:rsid w:val="001F6703"/>
    <w:rsid w:val="001F6C35"/>
    <w:rsid w:val="001F7343"/>
    <w:rsid w:val="001F741D"/>
    <w:rsid w:val="001F74E7"/>
    <w:rsid w:val="001F7734"/>
    <w:rsid w:val="001F7D94"/>
    <w:rsid w:val="0020140C"/>
    <w:rsid w:val="0020180A"/>
    <w:rsid w:val="00202147"/>
    <w:rsid w:val="0020232E"/>
    <w:rsid w:val="00202385"/>
    <w:rsid w:val="00204C9D"/>
    <w:rsid w:val="00204EDE"/>
    <w:rsid w:val="00204F3F"/>
    <w:rsid w:val="00205134"/>
    <w:rsid w:val="00205161"/>
    <w:rsid w:val="002055B4"/>
    <w:rsid w:val="00205BF2"/>
    <w:rsid w:val="00205D53"/>
    <w:rsid w:val="00206759"/>
    <w:rsid w:val="002077A5"/>
    <w:rsid w:val="00207BCB"/>
    <w:rsid w:val="002101C6"/>
    <w:rsid w:val="0021048D"/>
    <w:rsid w:val="002108B9"/>
    <w:rsid w:val="00210B22"/>
    <w:rsid w:val="00210EA5"/>
    <w:rsid w:val="002112ED"/>
    <w:rsid w:val="00211A22"/>
    <w:rsid w:val="00211C24"/>
    <w:rsid w:val="00211CD4"/>
    <w:rsid w:val="00211ED4"/>
    <w:rsid w:val="002120C4"/>
    <w:rsid w:val="0021233C"/>
    <w:rsid w:val="00212544"/>
    <w:rsid w:val="002128BB"/>
    <w:rsid w:val="00212CF0"/>
    <w:rsid w:val="00212DAA"/>
    <w:rsid w:val="0021307D"/>
    <w:rsid w:val="00213093"/>
    <w:rsid w:val="00213152"/>
    <w:rsid w:val="00213733"/>
    <w:rsid w:val="002137F7"/>
    <w:rsid w:val="00214594"/>
    <w:rsid w:val="00214973"/>
    <w:rsid w:val="00214DDD"/>
    <w:rsid w:val="00215CC1"/>
    <w:rsid w:val="00216409"/>
    <w:rsid w:val="002166DD"/>
    <w:rsid w:val="002168C8"/>
    <w:rsid w:val="00216951"/>
    <w:rsid w:val="00216FB3"/>
    <w:rsid w:val="00217105"/>
    <w:rsid w:val="0021727F"/>
    <w:rsid w:val="00217288"/>
    <w:rsid w:val="002172FF"/>
    <w:rsid w:val="0022017F"/>
    <w:rsid w:val="0022141A"/>
    <w:rsid w:val="002215FD"/>
    <w:rsid w:val="002216E5"/>
    <w:rsid w:val="00221C8E"/>
    <w:rsid w:val="00221EE1"/>
    <w:rsid w:val="00222CCC"/>
    <w:rsid w:val="002235CE"/>
    <w:rsid w:val="00223815"/>
    <w:rsid w:val="00223AF2"/>
    <w:rsid w:val="0022420C"/>
    <w:rsid w:val="00224990"/>
    <w:rsid w:val="00225028"/>
    <w:rsid w:val="0022645C"/>
    <w:rsid w:val="00226BD2"/>
    <w:rsid w:val="00226F51"/>
    <w:rsid w:val="0022706C"/>
    <w:rsid w:val="00227499"/>
    <w:rsid w:val="00227F92"/>
    <w:rsid w:val="002305B8"/>
    <w:rsid w:val="00230CE0"/>
    <w:rsid w:val="002314AF"/>
    <w:rsid w:val="00231538"/>
    <w:rsid w:val="002321F6"/>
    <w:rsid w:val="00232CC2"/>
    <w:rsid w:val="00232E98"/>
    <w:rsid w:val="00233614"/>
    <w:rsid w:val="002338A8"/>
    <w:rsid w:val="002338B0"/>
    <w:rsid w:val="00234B5D"/>
    <w:rsid w:val="002357E3"/>
    <w:rsid w:val="0023589B"/>
    <w:rsid w:val="0023605C"/>
    <w:rsid w:val="002364C8"/>
    <w:rsid w:val="00236512"/>
    <w:rsid w:val="0023654C"/>
    <w:rsid w:val="00236D97"/>
    <w:rsid w:val="002404FA"/>
    <w:rsid w:val="0024110E"/>
    <w:rsid w:val="0024173B"/>
    <w:rsid w:val="00241860"/>
    <w:rsid w:val="0024194C"/>
    <w:rsid w:val="002421BD"/>
    <w:rsid w:val="00242377"/>
    <w:rsid w:val="002426B0"/>
    <w:rsid w:val="002435A7"/>
    <w:rsid w:val="002438DD"/>
    <w:rsid w:val="002439D4"/>
    <w:rsid w:val="00244151"/>
    <w:rsid w:val="00246B6B"/>
    <w:rsid w:val="00246D10"/>
    <w:rsid w:val="002475C1"/>
    <w:rsid w:val="002476D2"/>
    <w:rsid w:val="002478DA"/>
    <w:rsid w:val="002505FF"/>
    <w:rsid w:val="002508A8"/>
    <w:rsid w:val="002512C4"/>
    <w:rsid w:val="0025153A"/>
    <w:rsid w:val="00251FCA"/>
    <w:rsid w:val="00252148"/>
    <w:rsid w:val="00252AE9"/>
    <w:rsid w:val="002532C8"/>
    <w:rsid w:val="00253BC7"/>
    <w:rsid w:val="00254823"/>
    <w:rsid w:val="002549CA"/>
    <w:rsid w:val="00254CDE"/>
    <w:rsid w:val="00255865"/>
    <w:rsid w:val="00255973"/>
    <w:rsid w:val="00255AE6"/>
    <w:rsid w:val="00255E3F"/>
    <w:rsid w:val="00256385"/>
    <w:rsid w:val="00256963"/>
    <w:rsid w:val="002570F3"/>
    <w:rsid w:val="00257762"/>
    <w:rsid w:val="00257CAA"/>
    <w:rsid w:val="00257FCC"/>
    <w:rsid w:val="00260C8C"/>
    <w:rsid w:val="00261648"/>
    <w:rsid w:val="00261A7A"/>
    <w:rsid w:val="00261CC6"/>
    <w:rsid w:val="00261E79"/>
    <w:rsid w:val="00261F5C"/>
    <w:rsid w:val="002627EB"/>
    <w:rsid w:val="00262953"/>
    <w:rsid w:val="002629DE"/>
    <w:rsid w:val="00262E73"/>
    <w:rsid w:val="002631D8"/>
    <w:rsid w:val="0026320D"/>
    <w:rsid w:val="00263D4D"/>
    <w:rsid w:val="0026449A"/>
    <w:rsid w:val="00265315"/>
    <w:rsid w:val="0026571E"/>
    <w:rsid w:val="0026608D"/>
    <w:rsid w:val="00266832"/>
    <w:rsid w:val="00267620"/>
    <w:rsid w:val="002678F1"/>
    <w:rsid w:val="00267B56"/>
    <w:rsid w:val="00270455"/>
    <w:rsid w:val="00270700"/>
    <w:rsid w:val="0027089C"/>
    <w:rsid w:val="002711FE"/>
    <w:rsid w:val="00271529"/>
    <w:rsid w:val="00271AFF"/>
    <w:rsid w:val="002721A6"/>
    <w:rsid w:val="0027259C"/>
    <w:rsid w:val="002727A5"/>
    <w:rsid w:val="00272841"/>
    <w:rsid w:val="00272BBD"/>
    <w:rsid w:val="00273CEF"/>
    <w:rsid w:val="002740C2"/>
    <w:rsid w:val="00274CD2"/>
    <w:rsid w:val="00275042"/>
    <w:rsid w:val="00275112"/>
    <w:rsid w:val="00275116"/>
    <w:rsid w:val="002751EC"/>
    <w:rsid w:val="00275608"/>
    <w:rsid w:val="00275EE0"/>
    <w:rsid w:val="00276100"/>
    <w:rsid w:val="00276A80"/>
    <w:rsid w:val="00276B8D"/>
    <w:rsid w:val="00277F84"/>
    <w:rsid w:val="00280F3F"/>
    <w:rsid w:val="0028112F"/>
    <w:rsid w:val="002816B4"/>
    <w:rsid w:val="00281901"/>
    <w:rsid w:val="00281C1F"/>
    <w:rsid w:val="002820A4"/>
    <w:rsid w:val="0028211E"/>
    <w:rsid w:val="002838F1"/>
    <w:rsid w:val="00284C2D"/>
    <w:rsid w:val="00285825"/>
    <w:rsid w:val="002859A0"/>
    <w:rsid w:val="002866DE"/>
    <w:rsid w:val="002872F6"/>
    <w:rsid w:val="00287EB5"/>
    <w:rsid w:val="00291087"/>
    <w:rsid w:val="0029246D"/>
    <w:rsid w:val="00292522"/>
    <w:rsid w:val="002928E7"/>
    <w:rsid w:val="00293215"/>
    <w:rsid w:val="00293258"/>
    <w:rsid w:val="002933BE"/>
    <w:rsid w:val="00293A8E"/>
    <w:rsid w:val="00293B3A"/>
    <w:rsid w:val="00295AC8"/>
    <w:rsid w:val="00296D14"/>
    <w:rsid w:val="00297137"/>
    <w:rsid w:val="002976E6"/>
    <w:rsid w:val="00297911"/>
    <w:rsid w:val="00297B86"/>
    <w:rsid w:val="00297C65"/>
    <w:rsid w:val="002A1A58"/>
    <w:rsid w:val="002A1EE2"/>
    <w:rsid w:val="002A3887"/>
    <w:rsid w:val="002A3971"/>
    <w:rsid w:val="002A3D58"/>
    <w:rsid w:val="002A3E1A"/>
    <w:rsid w:val="002A4003"/>
    <w:rsid w:val="002A4809"/>
    <w:rsid w:val="002A49C8"/>
    <w:rsid w:val="002A4A05"/>
    <w:rsid w:val="002A56C1"/>
    <w:rsid w:val="002A6D6F"/>
    <w:rsid w:val="002A6FF8"/>
    <w:rsid w:val="002A7CAC"/>
    <w:rsid w:val="002A7F75"/>
    <w:rsid w:val="002B06E9"/>
    <w:rsid w:val="002B0EA5"/>
    <w:rsid w:val="002B1955"/>
    <w:rsid w:val="002B2182"/>
    <w:rsid w:val="002B21B8"/>
    <w:rsid w:val="002B2572"/>
    <w:rsid w:val="002B286B"/>
    <w:rsid w:val="002B303E"/>
    <w:rsid w:val="002B3828"/>
    <w:rsid w:val="002B4112"/>
    <w:rsid w:val="002B4152"/>
    <w:rsid w:val="002B4973"/>
    <w:rsid w:val="002B4F41"/>
    <w:rsid w:val="002B4F7F"/>
    <w:rsid w:val="002B50AE"/>
    <w:rsid w:val="002B5765"/>
    <w:rsid w:val="002B5934"/>
    <w:rsid w:val="002B5EC2"/>
    <w:rsid w:val="002B5F0C"/>
    <w:rsid w:val="002B60B4"/>
    <w:rsid w:val="002B6374"/>
    <w:rsid w:val="002B6B90"/>
    <w:rsid w:val="002B7559"/>
    <w:rsid w:val="002B7C33"/>
    <w:rsid w:val="002C01BE"/>
    <w:rsid w:val="002C1306"/>
    <w:rsid w:val="002C270F"/>
    <w:rsid w:val="002C2EA9"/>
    <w:rsid w:val="002C3A56"/>
    <w:rsid w:val="002C417C"/>
    <w:rsid w:val="002C6843"/>
    <w:rsid w:val="002C6C21"/>
    <w:rsid w:val="002C74D1"/>
    <w:rsid w:val="002C7F65"/>
    <w:rsid w:val="002D1235"/>
    <w:rsid w:val="002D1C79"/>
    <w:rsid w:val="002D2174"/>
    <w:rsid w:val="002D273E"/>
    <w:rsid w:val="002D2AE2"/>
    <w:rsid w:val="002D3859"/>
    <w:rsid w:val="002D38A9"/>
    <w:rsid w:val="002D390F"/>
    <w:rsid w:val="002D3995"/>
    <w:rsid w:val="002D3BB2"/>
    <w:rsid w:val="002D3D9B"/>
    <w:rsid w:val="002D4153"/>
    <w:rsid w:val="002D4176"/>
    <w:rsid w:val="002D41C5"/>
    <w:rsid w:val="002D451A"/>
    <w:rsid w:val="002D45A0"/>
    <w:rsid w:val="002D46B4"/>
    <w:rsid w:val="002D4D95"/>
    <w:rsid w:val="002D5A0F"/>
    <w:rsid w:val="002D5C98"/>
    <w:rsid w:val="002D6619"/>
    <w:rsid w:val="002D69D0"/>
    <w:rsid w:val="002D6EFF"/>
    <w:rsid w:val="002D763E"/>
    <w:rsid w:val="002D7665"/>
    <w:rsid w:val="002D788A"/>
    <w:rsid w:val="002D7AD9"/>
    <w:rsid w:val="002E0853"/>
    <w:rsid w:val="002E0880"/>
    <w:rsid w:val="002E32B0"/>
    <w:rsid w:val="002E33D8"/>
    <w:rsid w:val="002E482E"/>
    <w:rsid w:val="002E4A50"/>
    <w:rsid w:val="002E4F7B"/>
    <w:rsid w:val="002E5082"/>
    <w:rsid w:val="002E6095"/>
    <w:rsid w:val="002E698B"/>
    <w:rsid w:val="002E6F78"/>
    <w:rsid w:val="002E70EF"/>
    <w:rsid w:val="002E791B"/>
    <w:rsid w:val="002F043C"/>
    <w:rsid w:val="002F1127"/>
    <w:rsid w:val="002F1C5D"/>
    <w:rsid w:val="002F279C"/>
    <w:rsid w:val="002F2C5A"/>
    <w:rsid w:val="002F315F"/>
    <w:rsid w:val="002F3649"/>
    <w:rsid w:val="002F4317"/>
    <w:rsid w:val="002F494B"/>
    <w:rsid w:val="002F49D4"/>
    <w:rsid w:val="002F636F"/>
    <w:rsid w:val="002F6C05"/>
    <w:rsid w:val="002F6ED2"/>
    <w:rsid w:val="002F7431"/>
    <w:rsid w:val="002F78F9"/>
    <w:rsid w:val="0030043B"/>
    <w:rsid w:val="00300D51"/>
    <w:rsid w:val="003019F7"/>
    <w:rsid w:val="003020E7"/>
    <w:rsid w:val="00302541"/>
    <w:rsid w:val="00302B6F"/>
    <w:rsid w:val="00302DF9"/>
    <w:rsid w:val="003038A7"/>
    <w:rsid w:val="00303B15"/>
    <w:rsid w:val="00303E33"/>
    <w:rsid w:val="003041D5"/>
    <w:rsid w:val="00304BD0"/>
    <w:rsid w:val="00305D38"/>
    <w:rsid w:val="00305D7E"/>
    <w:rsid w:val="00305FFD"/>
    <w:rsid w:val="00306A85"/>
    <w:rsid w:val="00306DA8"/>
    <w:rsid w:val="00306DFA"/>
    <w:rsid w:val="00306F5C"/>
    <w:rsid w:val="0030714D"/>
    <w:rsid w:val="0030768B"/>
    <w:rsid w:val="00310440"/>
    <w:rsid w:val="0031092D"/>
    <w:rsid w:val="003112EF"/>
    <w:rsid w:val="00311DB4"/>
    <w:rsid w:val="00311EA4"/>
    <w:rsid w:val="00312A52"/>
    <w:rsid w:val="00313A1F"/>
    <w:rsid w:val="00314004"/>
    <w:rsid w:val="00315670"/>
    <w:rsid w:val="00316C25"/>
    <w:rsid w:val="00316FD6"/>
    <w:rsid w:val="00317C19"/>
    <w:rsid w:val="00320210"/>
    <w:rsid w:val="00320BCD"/>
    <w:rsid w:val="00320EA9"/>
    <w:rsid w:val="0032110F"/>
    <w:rsid w:val="0032286F"/>
    <w:rsid w:val="00322C4B"/>
    <w:rsid w:val="00323CDE"/>
    <w:rsid w:val="00324CD5"/>
    <w:rsid w:val="0032534E"/>
    <w:rsid w:val="00325382"/>
    <w:rsid w:val="003265AA"/>
    <w:rsid w:val="00326B23"/>
    <w:rsid w:val="00326DCA"/>
    <w:rsid w:val="0032719C"/>
    <w:rsid w:val="00327277"/>
    <w:rsid w:val="00327A6B"/>
    <w:rsid w:val="00327EFE"/>
    <w:rsid w:val="00331252"/>
    <w:rsid w:val="003315A3"/>
    <w:rsid w:val="00331F9E"/>
    <w:rsid w:val="0033219E"/>
    <w:rsid w:val="00332470"/>
    <w:rsid w:val="00332FA0"/>
    <w:rsid w:val="00333535"/>
    <w:rsid w:val="003349B8"/>
    <w:rsid w:val="00334EE7"/>
    <w:rsid w:val="003357F0"/>
    <w:rsid w:val="00335B90"/>
    <w:rsid w:val="00336147"/>
    <w:rsid w:val="00336227"/>
    <w:rsid w:val="003363C2"/>
    <w:rsid w:val="003363DE"/>
    <w:rsid w:val="00336463"/>
    <w:rsid w:val="00336E12"/>
    <w:rsid w:val="00336F3F"/>
    <w:rsid w:val="003371C6"/>
    <w:rsid w:val="003371F7"/>
    <w:rsid w:val="00337768"/>
    <w:rsid w:val="003377ED"/>
    <w:rsid w:val="003379DB"/>
    <w:rsid w:val="00337C75"/>
    <w:rsid w:val="00340954"/>
    <w:rsid w:val="00340E0B"/>
    <w:rsid w:val="00340FB7"/>
    <w:rsid w:val="0034116E"/>
    <w:rsid w:val="0034181D"/>
    <w:rsid w:val="00341FD7"/>
    <w:rsid w:val="00342496"/>
    <w:rsid w:val="003424FA"/>
    <w:rsid w:val="00342A59"/>
    <w:rsid w:val="00342F62"/>
    <w:rsid w:val="00343047"/>
    <w:rsid w:val="0034379E"/>
    <w:rsid w:val="00343EA5"/>
    <w:rsid w:val="0034404E"/>
    <w:rsid w:val="0034457E"/>
    <w:rsid w:val="00344DF2"/>
    <w:rsid w:val="00344E09"/>
    <w:rsid w:val="00345476"/>
    <w:rsid w:val="00345585"/>
    <w:rsid w:val="0034568F"/>
    <w:rsid w:val="00345A6A"/>
    <w:rsid w:val="00345A99"/>
    <w:rsid w:val="0034711A"/>
    <w:rsid w:val="003473DC"/>
    <w:rsid w:val="003473E5"/>
    <w:rsid w:val="00347836"/>
    <w:rsid w:val="00347C72"/>
    <w:rsid w:val="00347D46"/>
    <w:rsid w:val="003506FF"/>
    <w:rsid w:val="0035275F"/>
    <w:rsid w:val="00352FEF"/>
    <w:rsid w:val="003531AA"/>
    <w:rsid w:val="00353630"/>
    <w:rsid w:val="00353945"/>
    <w:rsid w:val="0035571F"/>
    <w:rsid w:val="00355797"/>
    <w:rsid w:val="0035592D"/>
    <w:rsid w:val="00355981"/>
    <w:rsid w:val="00355B28"/>
    <w:rsid w:val="00355E6E"/>
    <w:rsid w:val="00355ED2"/>
    <w:rsid w:val="0035649D"/>
    <w:rsid w:val="003570DA"/>
    <w:rsid w:val="00357169"/>
    <w:rsid w:val="0036047E"/>
    <w:rsid w:val="0036161C"/>
    <w:rsid w:val="00361A29"/>
    <w:rsid w:val="0036276F"/>
    <w:rsid w:val="0036322E"/>
    <w:rsid w:val="003636D6"/>
    <w:rsid w:val="00363832"/>
    <w:rsid w:val="00364159"/>
    <w:rsid w:val="00364AE5"/>
    <w:rsid w:val="00364C5F"/>
    <w:rsid w:val="0036538F"/>
    <w:rsid w:val="00365FD1"/>
    <w:rsid w:val="0036795F"/>
    <w:rsid w:val="00367BD7"/>
    <w:rsid w:val="0037047E"/>
    <w:rsid w:val="003712B5"/>
    <w:rsid w:val="003714D5"/>
    <w:rsid w:val="0037174D"/>
    <w:rsid w:val="0037197F"/>
    <w:rsid w:val="00371B37"/>
    <w:rsid w:val="0037211D"/>
    <w:rsid w:val="0037228C"/>
    <w:rsid w:val="0037248F"/>
    <w:rsid w:val="00372C82"/>
    <w:rsid w:val="00372DF1"/>
    <w:rsid w:val="0037466B"/>
    <w:rsid w:val="00374DBC"/>
    <w:rsid w:val="0037532B"/>
    <w:rsid w:val="0037635D"/>
    <w:rsid w:val="003775D3"/>
    <w:rsid w:val="0037774F"/>
    <w:rsid w:val="00377CB3"/>
    <w:rsid w:val="00377F2F"/>
    <w:rsid w:val="00380049"/>
    <w:rsid w:val="00380120"/>
    <w:rsid w:val="003804E2"/>
    <w:rsid w:val="00380D9A"/>
    <w:rsid w:val="00381368"/>
    <w:rsid w:val="00381665"/>
    <w:rsid w:val="003819AE"/>
    <w:rsid w:val="00381D86"/>
    <w:rsid w:val="003821CC"/>
    <w:rsid w:val="003825CA"/>
    <w:rsid w:val="00382C8F"/>
    <w:rsid w:val="00383249"/>
    <w:rsid w:val="0038364D"/>
    <w:rsid w:val="00383C93"/>
    <w:rsid w:val="003845E9"/>
    <w:rsid w:val="003846DB"/>
    <w:rsid w:val="0038492A"/>
    <w:rsid w:val="00384F2C"/>
    <w:rsid w:val="00384F8C"/>
    <w:rsid w:val="00385229"/>
    <w:rsid w:val="0038552F"/>
    <w:rsid w:val="00385F77"/>
    <w:rsid w:val="003867BC"/>
    <w:rsid w:val="003871F2"/>
    <w:rsid w:val="003876C4"/>
    <w:rsid w:val="0038772C"/>
    <w:rsid w:val="00387A19"/>
    <w:rsid w:val="00390934"/>
    <w:rsid w:val="00390CE8"/>
    <w:rsid w:val="00390E8D"/>
    <w:rsid w:val="00391033"/>
    <w:rsid w:val="0039132B"/>
    <w:rsid w:val="00391BAA"/>
    <w:rsid w:val="00391CB7"/>
    <w:rsid w:val="00391CDB"/>
    <w:rsid w:val="00392B37"/>
    <w:rsid w:val="00392EC0"/>
    <w:rsid w:val="00393050"/>
    <w:rsid w:val="00393A2C"/>
    <w:rsid w:val="0039410B"/>
    <w:rsid w:val="00394B7B"/>
    <w:rsid w:val="003951DC"/>
    <w:rsid w:val="00395659"/>
    <w:rsid w:val="0039568B"/>
    <w:rsid w:val="00395801"/>
    <w:rsid w:val="0039626F"/>
    <w:rsid w:val="0039646A"/>
    <w:rsid w:val="00396FDB"/>
    <w:rsid w:val="003976B8"/>
    <w:rsid w:val="003976D7"/>
    <w:rsid w:val="00397912"/>
    <w:rsid w:val="00397A62"/>
    <w:rsid w:val="00397B1B"/>
    <w:rsid w:val="003A08D3"/>
    <w:rsid w:val="003A0B94"/>
    <w:rsid w:val="003A131D"/>
    <w:rsid w:val="003A1E6C"/>
    <w:rsid w:val="003A2393"/>
    <w:rsid w:val="003A35B7"/>
    <w:rsid w:val="003A3606"/>
    <w:rsid w:val="003A3BCE"/>
    <w:rsid w:val="003A3C02"/>
    <w:rsid w:val="003A3F1A"/>
    <w:rsid w:val="003A44BE"/>
    <w:rsid w:val="003A496C"/>
    <w:rsid w:val="003A4D9B"/>
    <w:rsid w:val="003A4E37"/>
    <w:rsid w:val="003A6677"/>
    <w:rsid w:val="003A6AE6"/>
    <w:rsid w:val="003A6DE2"/>
    <w:rsid w:val="003A7B26"/>
    <w:rsid w:val="003A7EB8"/>
    <w:rsid w:val="003A7ED3"/>
    <w:rsid w:val="003B01CB"/>
    <w:rsid w:val="003B0242"/>
    <w:rsid w:val="003B02DC"/>
    <w:rsid w:val="003B05EA"/>
    <w:rsid w:val="003B0989"/>
    <w:rsid w:val="003B09C6"/>
    <w:rsid w:val="003B0EAE"/>
    <w:rsid w:val="003B15CD"/>
    <w:rsid w:val="003B1A20"/>
    <w:rsid w:val="003B1B2D"/>
    <w:rsid w:val="003B1BF0"/>
    <w:rsid w:val="003B1D36"/>
    <w:rsid w:val="003B2109"/>
    <w:rsid w:val="003B27AF"/>
    <w:rsid w:val="003B2D3F"/>
    <w:rsid w:val="003B2F47"/>
    <w:rsid w:val="003B31BE"/>
    <w:rsid w:val="003B3DEC"/>
    <w:rsid w:val="003B411B"/>
    <w:rsid w:val="003B43CA"/>
    <w:rsid w:val="003B4BAA"/>
    <w:rsid w:val="003B4BB7"/>
    <w:rsid w:val="003B4FC6"/>
    <w:rsid w:val="003B527D"/>
    <w:rsid w:val="003B57DB"/>
    <w:rsid w:val="003B6974"/>
    <w:rsid w:val="003B6B78"/>
    <w:rsid w:val="003B6BBC"/>
    <w:rsid w:val="003B6C67"/>
    <w:rsid w:val="003B6F09"/>
    <w:rsid w:val="003B6F9D"/>
    <w:rsid w:val="003B7277"/>
    <w:rsid w:val="003B7D0D"/>
    <w:rsid w:val="003C069E"/>
    <w:rsid w:val="003C0C4A"/>
    <w:rsid w:val="003C147F"/>
    <w:rsid w:val="003C1800"/>
    <w:rsid w:val="003C2EBF"/>
    <w:rsid w:val="003C402F"/>
    <w:rsid w:val="003C413A"/>
    <w:rsid w:val="003C4860"/>
    <w:rsid w:val="003C4A68"/>
    <w:rsid w:val="003C52D4"/>
    <w:rsid w:val="003C53FF"/>
    <w:rsid w:val="003C563F"/>
    <w:rsid w:val="003C68D9"/>
    <w:rsid w:val="003C6ECD"/>
    <w:rsid w:val="003C6FCF"/>
    <w:rsid w:val="003C771C"/>
    <w:rsid w:val="003C78C7"/>
    <w:rsid w:val="003D0AE3"/>
    <w:rsid w:val="003D137A"/>
    <w:rsid w:val="003D1CB0"/>
    <w:rsid w:val="003D1DE3"/>
    <w:rsid w:val="003D2B17"/>
    <w:rsid w:val="003D2EEE"/>
    <w:rsid w:val="003D2F2F"/>
    <w:rsid w:val="003D3265"/>
    <w:rsid w:val="003D362E"/>
    <w:rsid w:val="003D3879"/>
    <w:rsid w:val="003D3DB0"/>
    <w:rsid w:val="003D4274"/>
    <w:rsid w:val="003D4507"/>
    <w:rsid w:val="003D4717"/>
    <w:rsid w:val="003D49D9"/>
    <w:rsid w:val="003D4F1E"/>
    <w:rsid w:val="003D4FD1"/>
    <w:rsid w:val="003D6041"/>
    <w:rsid w:val="003D6363"/>
    <w:rsid w:val="003D6EF2"/>
    <w:rsid w:val="003D7017"/>
    <w:rsid w:val="003D714F"/>
    <w:rsid w:val="003D7550"/>
    <w:rsid w:val="003D779E"/>
    <w:rsid w:val="003D7B20"/>
    <w:rsid w:val="003D7F1B"/>
    <w:rsid w:val="003D7FE4"/>
    <w:rsid w:val="003E0704"/>
    <w:rsid w:val="003E0936"/>
    <w:rsid w:val="003E1009"/>
    <w:rsid w:val="003E132F"/>
    <w:rsid w:val="003E13C4"/>
    <w:rsid w:val="003E1794"/>
    <w:rsid w:val="003E1B2C"/>
    <w:rsid w:val="003E1D36"/>
    <w:rsid w:val="003E1E4F"/>
    <w:rsid w:val="003E32FF"/>
    <w:rsid w:val="003E44AB"/>
    <w:rsid w:val="003E4543"/>
    <w:rsid w:val="003E4855"/>
    <w:rsid w:val="003E57DE"/>
    <w:rsid w:val="003E58DC"/>
    <w:rsid w:val="003E5AB5"/>
    <w:rsid w:val="003E66B8"/>
    <w:rsid w:val="003E675C"/>
    <w:rsid w:val="003E6B66"/>
    <w:rsid w:val="003E7165"/>
    <w:rsid w:val="003E7733"/>
    <w:rsid w:val="003E78D5"/>
    <w:rsid w:val="003F00BE"/>
    <w:rsid w:val="003F0D86"/>
    <w:rsid w:val="003F0E12"/>
    <w:rsid w:val="003F122B"/>
    <w:rsid w:val="003F223C"/>
    <w:rsid w:val="003F2630"/>
    <w:rsid w:val="003F2C4F"/>
    <w:rsid w:val="003F3138"/>
    <w:rsid w:val="003F343A"/>
    <w:rsid w:val="003F3A73"/>
    <w:rsid w:val="003F3B86"/>
    <w:rsid w:val="003F49BC"/>
    <w:rsid w:val="003F4A8A"/>
    <w:rsid w:val="003F5156"/>
    <w:rsid w:val="003F5C8B"/>
    <w:rsid w:val="003F5DE3"/>
    <w:rsid w:val="003F61C1"/>
    <w:rsid w:val="003F69AF"/>
    <w:rsid w:val="003F6D7C"/>
    <w:rsid w:val="003F771D"/>
    <w:rsid w:val="003F7DFB"/>
    <w:rsid w:val="003F7E9C"/>
    <w:rsid w:val="00400891"/>
    <w:rsid w:val="00400B1C"/>
    <w:rsid w:val="00400C36"/>
    <w:rsid w:val="00401131"/>
    <w:rsid w:val="0040164B"/>
    <w:rsid w:val="004016B8"/>
    <w:rsid w:val="00402358"/>
    <w:rsid w:val="00402AEC"/>
    <w:rsid w:val="00402BB7"/>
    <w:rsid w:val="00402D46"/>
    <w:rsid w:val="004046E5"/>
    <w:rsid w:val="0040495C"/>
    <w:rsid w:val="00404A2F"/>
    <w:rsid w:val="0040505A"/>
    <w:rsid w:val="00405ED2"/>
    <w:rsid w:val="00406A81"/>
    <w:rsid w:val="00407E4C"/>
    <w:rsid w:val="0041050A"/>
    <w:rsid w:val="00410694"/>
    <w:rsid w:val="004124B0"/>
    <w:rsid w:val="00412EEC"/>
    <w:rsid w:val="00413192"/>
    <w:rsid w:val="004136D5"/>
    <w:rsid w:val="00414A53"/>
    <w:rsid w:val="00414ED9"/>
    <w:rsid w:val="0041527D"/>
    <w:rsid w:val="00415A9B"/>
    <w:rsid w:val="00415FFA"/>
    <w:rsid w:val="00416C66"/>
    <w:rsid w:val="00416D73"/>
    <w:rsid w:val="004178FA"/>
    <w:rsid w:val="00420683"/>
    <w:rsid w:val="0042083C"/>
    <w:rsid w:val="004208A4"/>
    <w:rsid w:val="00420B87"/>
    <w:rsid w:val="00421113"/>
    <w:rsid w:val="00421A48"/>
    <w:rsid w:val="00421A59"/>
    <w:rsid w:val="00421BB6"/>
    <w:rsid w:val="00421CA0"/>
    <w:rsid w:val="0042228E"/>
    <w:rsid w:val="004223A2"/>
    <w:rsid w:val="004223C3"/>
    <w:rsid w:val="00423940"/>
    <w:rsid w:val="00423C3C"/>
    <w:rsid w:val="00423F53"/>
    <w:rsid w:val="00423FFB"/>
    <w:rsid w:val="004245C4"/>
    <w:rsid w:val="00424728"/>
    <w:rsid w:val="00424CB0"/>
    <w:rsid w:val="004269BD"/>
    <w:rsid w:val="00426DDF"/>
    <w:rsid w:val="00426F5C"/>
    <w:rsid w:val="00430608"/>
    <w:rsid w:val="00431EF6"/>
    <w:rsid w:val="0043239A"/>
    <w:rsid w:val="0043245F"/>
    <w:rsid w:val="004327DA"/>
    <w:rsid w:val="00433087"/>
    <w:rsid w:val="00433680"/>
    <w:rsid w:val="0043392D"/>
    <w:rsid w:val="00433DEC"/>
    <w:rsid w:val="004343C5"/>
    <w:rsid w:val="004345C5"/>
    <w:rsid w:val="00434CA9"/>
    <w:rsid w:val="0043675B"/>
    <w:rsid w:val="004368A3"/>
    <w:rsid w:val="0043706F"/>
    <w:rsid w:val="004379FD"/>
    <w:rsid w:val="00437FC1"/>
    <w:rsid w:val="00440440"/>
    <w:rsid w:val="0044089E"/>
    <w:rsid w:val="00440D24"/>
    <w:rsid w:val="004411B7"/>
    <w:rsid w:val="004411F1"/>
    <w:rsid w:val="00441975"/>
    <w:rsid w:val="00441E5D"/>
    <w:rsid w:val="00441F1F"/>
    <w:rsid w:val="0044219A"/>
    <w:rsid w:val="004421F6"/>
    <w:rsid w:val="00442712"/>
    <w:rsid w:val="00442D25"/>
    <w:rsid w:val="0044327B"/>
    <w:rsid w:val="004437C2"/>
    <w:rsid w:val="00443E12"/>
    <w:rsid w:val="004443AA"/>
    <w:rsid w:val="00444426"/>
    <w:rsid w:val="004444B0"/>
    <w:rsid w:val="00444A14"/>
    <w:rsid w:val="00444A7C"/>
    <w:rsid w:val="00444D5E"/>
    <w:rsid w:val="00444F71"/>
    <w:rsid w:val="0044668D"/>
    <w:rsid w:val="00446E5B"/>
    <w:rsid w:val="0044700E"/>
    <w:rsid w:val="0044755F"/>
    <w:rsid w:val="00450004"/>
    <w:rsid w:val="004512B0"/>
    <w:rsid w:val="0045138F"/>
    <w:rsid w:val="00451EC9"/>
    <w:rsid w:val="00451F46"/>
    <w:rsid w:val="00452D95"/>
    <w:rsid w:val="00453126"/>
    <w:rsid w:val="0045331C"/>
    <w:rsid w:val="004538E4"/>
    <w:rsid w:val="00453D9E"/>
    <w:rsid w:val="00453E3D"/>
    <w:rsid w:val="004548B3"/>
    <w:rsid w:val="00454CD3"/>
    <w:rsid w:val="004553FA"/>
    <w:rsid w:val="004554E5"/>
    <w:rsid w:val="004556D4"/>
    <w:rsid w:val="00456B63"/>
    <w:rsid w:val="00457126"/>
    <w:rsid w:val="00457A6E"/>
    <w:rsid w:val="00460501"/>
    <w:rsid w:val="00460531"/>
    <w:rsid w:val="004607E1"/>
    <w:rsid w:val="00460900"/>
    <w:rsid w:val="00460A81"/>
    <w:rsid w:val="00461BEF"/>
    <w:rsid w:val="004624DE"/>
    <w:rsid w:val="00462551"/>
    <w:rsid w:val="00462C4A"/>
    <w:rsid w:val="00462DA3"/>
    <w:rsid w:val="00464365"/>
    <w:rsid w:val="00464557"/>
    <w:rsid w:val="00464952"/>
    <w:rsid w:val="0046524A"/>
    <w:rsid w:val="00466339"/>
    <w:rsid w:val="004679AA"/>
    <w:rsid w:val="00467E5B"/>
    <w:rsid w:val="00470742"/>
    <w:rsid w:val="00470C1C"/>
    <w:rsid w:val="00470FBD"/>
    <w:rsid w:val="004714AE"/>
    <w:rsid w:val="00472139"/>
    <w:rsid w:val="00472C31"/>
    <w:rsid w:val="00474BA5"/>
    <w:rsid w:val="0047505E"/>
    <w:rsid w:val="0047554F"/>
    <w:rsid w:val="004757D2"/>
    <w:rsid w:val="00475A44"/>
    <w:rsid w:val="00475CB1"/>
    <w:rsid w:val="004762E6"/>
    <w:rsid w:val="004764DC"/>
    <w:rsid w:val="004766A2"/>
    <w:rsid w:val="00476AA7"/>
    <w:rsid w:val="00476B30"/>
    <w:rsid w:val="00476E98"/>
    <w:rsid w:val="004777C7"/>
    <w:rsid w:val="00477CD6"/>
    <w:rsid w:val="004814BF"/>
    <w:rsid w:val="00481603"/>
    <w:rsid w:val="00481608"/>
    <w:rsid w:val="00481963"/>
    <w:rsid w:val="004827CC"/>
    <w:rsid w:val="00482F7D"/>
    <w:rsid w:val="00483CB1"/>
    <w:rsid w:val="00483DA9"/>
    <w:rsid w:val="0048430D"/>
    <w:rsid w:val="004846FF"/>
    <w:rsid w:val="00484930"/>
    <w:rsid w:val="004868FF"/>
    <w:rsid w:val="00486F5F"/>
    <w:rsid w:val="0048707F"/>
    <w:rsid w:val="00487BB6"/>
    <w:rsid w:val="00487F95"/>
    <w:rsid w:val="0049047C"/>
    <w:rsid w:val="00490D96"/>
    <w:rsid w:val="00490F14"/>
    <w:rsid w:val="00491B76"/>
    <w:rsid w:val="00491FF5"/>
    <w:rsid w:val="00492053"/>
    <w:rsid w:val="00492703"/>
    <w:rsid w:val="0049276C"/>
    <w:rsid w:val="004928FE"/>
    <w:rsid w:val="00492B9C"/>
    <w:rsid w:val="00493574"/>
    <w:rsid w:val="0049380D"/>
    <w:rsid w:val="00493898"/>
    <w:rsid w:val="0049456A"/>
    <w:rsid w:val="00494785"/>
    <w:rsid w:val="0049494D"/>
    <w:rsid w:val="00494DD8"/>
    <w:rsid w:val="00495D97"/>
    <w:rsid w:val="004961E9"/>
    <w:rsid w:val="00496C7D"/>
    <w:rsid w:val="00496CF8"/>
    <w:rsid w:val="0049745E"/>
    <w:rsid w:val="004A0B56"/>
    <w:rsid w:val="004A0B61"/>
    <w:rsid w:val="004A0BCE"/>
    <w:rsid w:val="004A13FF"/>
    <w:rsid w:val="004A1D82"/>
    <w:rsid w:val="004A23E7"/>
    <w:rsid w:val="004A258D"/>
    <w:rsid w:val="004A3198"/>
    <w:rsid w:val="004A362C"/>
    <w:rsid w:val="004A380D"/>
    <w:rsid w:val="004A383C"/>
    <w:rsid w:val="004A394B"/>
    <w:rsid w:val="004A3E20"/>
    <w:rsid w:val="004A49FD"/>
    <w:rsid w:val="004A4BDE"/>
    <w:rsid w:val="004A5B1C"/>
    <w:rsid w:val="004A5EC8"/>
    <w:rsid w:val="004A600B"/>
    <w:rsid w:val="004A6032"/>
    <w:rsid w:val="004A66FF"/>
    <w:rsid w:val="004A74F8"/>
    <w:rsid w:val="004A7B5D"/>
    <w:rsid w:val="004A7F38"/>
    <w:rsid w:val="004B0085"/>
    <w:rsid w:val="004B03D5"/>
    <w:rsid w:val="004B0414"/>
    <w:rsid w:val="004B0595"/>
    <w:rsid w:val="004B0825"/>
    <w:rsid w:val="004B08AF"/>
    <w:rsid w:val="004B0EF8"/>
    <w:rsid w:val="004B1499"/>
    <w:rsid w:val="004B1592"/>
    <w:rsid w:val="004B163A"/>
    <w:rsid w:val="004B239F"/>
    <w:rsid w:val="004B247E"/>
    <w:rsid w:val="004B2B74"/>
    <w:rsid w:val="004B30E3"/>
    <w:rsid w:val="004B320B"/>
    <w:rsid w:val="004B38A0"/>
    <w:rsid w:val="004B4713"/>
    <w:rsid w:val="004B4906"/>
    <w:rsid w:val="004B4C7C"/>
    <w:rsid w:val="004B4C94"/>
    <w:rsid w:val="004B4FEC"/>
    <w:rsid w:val="004B5632"/>
    <w:rsid w:val="004B5D06"/>
    <w:rsid w:val="004B6204"/>
    <w:rsid w:val="004B65F8"/>
    <w:rsid w:val="004B6A1A"/>
    <w:rsid w:val="004B76BD"/>
    <w:rsid w:val="004B7975"/>
    <w:rsid w:val="004C03BA"/>
    <w:rsid w:val="004C0587"/>
    <w:rsid w:val="004C102A"/>
    <w:rsid w:val="004C1101"/>
    <w:rsid w:val="004C139C"/>
    <w:rsid w:val="004C21B0"/>
    <w:rsid w:val="004C33AB"/>
    <w:rsid w:val="004C5047"/>
    <w:rsid w:val="004C6328"/>
    <w:rsid w:val="004C7678"/>
    <w:rsid w:val="004C7AA6"/>
    <w:rsid w:val="004C7ADB"/>
    <w:rsid w:val="004C7FD0"/>
    <w:rsid w:val="004D0008"/>
    <w:rsid w:val="004D0248"/>
    <w:rsid w:val="004D0448"/>
    <w:rsid w:val="004D04E6"/>
    <w:rsid w:val="004D0CB2"/>
    <w:rsid w:val="004D0CEC"/>
    <w:rsid w:val="004D0FA9"/>
    <w:rsid w:val="004D1611"/>
    <w:rsid w:val="004D2957"/>
    <w:rsid w:val="004D2AA9"/>
    <w:rsid w:val="004D3458"/>
    <w:rsid w:val="004D362F"/>
    <w:rsid w:val="004D38FC"/>
    <w:rsid w:val="004D3F42"/>
    <w:rsid w:val="004D5199"/>
    <w:rsid w:val="004D5A52"/>
    <w:rsid w:val="004D63D4"/>
    <w:rsid w:val="004D65AE"/>
    <w:rsid w:val="004D68A1"/>
    <w:rsid w:val="004D6905"/>
    <w:rsid w:val="004D6AF4"/>
    <w:rsid w:val="004D730D"/>
    <w:rsid w:val="004D752C"/>
    <w:rsid w:val="004D7D3D"/>
    <w:rsid w:val="004D7F7A"/>
    <w:rsid w:val="004E05DD"/>
    <w:rsid w:val="004E0E54"/>
    <w:rsid w:val="004E1D41"/>
    <w:rsid w:val="004E2577"/>
    <w:rsid w:val="004E2801"/>
    <w:rsid w:val="004E2C6F"/>
    <w:rsid w:val="004E2EB0"/>
    <w:rsid w:val="004E3385"/>
    <w:rsid w:val="004E39AB"/>
    <w:rsid w:val="004E475E"/>
    <w:rsid w:val="004E4C10"/>
    <w:rsid w:val="004E4F76"/>
    <w:rsid w:val="004E513E"/>
    <w:rsid w:val="004E57E8"/>
    <w:rsid w:val="004E58CE"/>
    <w:rsid w:val="004E5C3A"/>
    <w:rsid w:val="004E63F9"/>
    <w:rsid w:val="004E7768"/>
    <w:rsid w:val="004E7928"/>
    <w:rsid w:val="004E7A8A"/>
    <w:rsid w:val="004EA578"/>
    <w:rsid w:val="004F0308"/>
    <w:rsid w:val="004F0759"/>
    <w:rsid w:val="004F07EA"/>
    <w:rsid w:val="004F1468"/>
    <w:rsid w:val="004F15F9"/>
    <w:rsid w:val="004F165C"/>
    <w:rsid w:val="004F199F"/>
    <w:rsid w:val="004F1BD1"/>
    <w:rsid w:val="004F25A2"/>
    <w:rsid w:val="004F3492"/>
    <w:rsid w:val="004F3BDA"/>
    <w:rsid w:val="004F4514"/>
    <w:rsid w:val="004F5039"/>
    <w:rsid w:val="004F5320"/>
    <w:rsid w:val="004F5BCA"/>
    <w:rsid w:val="004F6578"/>
    <w:rsid w:val="004F6698"/>
    <w:rsid w:val="004F6920"/>
    <w:rsid w:val="004F6979"/>
    <w:rsid w:val="004F6B0F"/>
    <w:rsid w:val="004F70BF"/>
    <w:rsid w:val="004F7D61"/>
    <w:rsid w:val="005003FC"/>
    <w:rsid w:val="00501B5A"/>
    <w:rsid w:val="00501CE8"/>
    <w:rsid w:val="00501E31"/>
    <w:rsid w:val="00501F62"/>
    <w:rsid w:val="00502522"/>
    <w:rsid w:val="0050266C"/>
    <w:rsid w:val="0050364D"/>
    <w:rsid w:val="00503E27"/>
    <w:rsid w:val="00504CBE"/>
    <w:rsid w:val="00505290"/>
    <w:rsid w:val="00505414"/>
    <w:rsid w:val="005069F1"/>
    <w:rsid w:val="005102E5"/>
    <w:rsid w:val="005107F2"/>
    <w:rsid w:val="00510960"/>
    <w:rsid w:val="00510A5D"/>
    <w:rsid w:val="00510BC3"/>
    <w:rsid w:val="00510D2A"/>
    <w:rsid w:val="0051130E"/>
    <w:rsid w:val="00511A8B"/>
    <w:rsid w:val="00512B0D"/>
    <w:rsid w:val="00512FC0"/>
    <w:rsid w:val="00513029"/>
    <w:rsid w:val="00513973"/>
    <w:rsid w:val="00513A9A"/>
    <w:rsid w:val="00514539"/>
    <w:rsid w:val="00515038"/>
    <w:rsid w:val="00515349"/>
    <w:rsid w:val="005155CE"/>
    <w:rsid w:val="005157F7"/>
    <w:rsid w:val="00515F64"/>
    <w:rsid w:val="00515FF8"/>
    <w:rsid w:val="00517D8F"/>
    <w:rsid w:val="00520245"/>
    <w:rsid w:val="00520789"/>
    <w:rsid w:val="005207A3"/>
    <w:rsid w:val="005211E2"/>
    <w:rsid w:val="005213D7"/>
    <w:rsid w:val="005213FA"/>
    <w:rsid w:val="00521C26"/>
    <w:rsid w:val="00521CAC"/>
    <w:rsid w:val="00522EF9"/>
    <w:rsid w:val="00524509"/>
    <w:rsid w:val="00525065"/>
    <w:rsid w:val="0052557C"/>
    <w:rsid w:val="00525853"/>
    <w:rsid w:val="00526549"/>
    <w:rsid w:val="005267DE"/>
    <w:rsid w:val="0052699A"/>
    <w:rsid w:val="00526E3E"/>
    <w:rsid w:val="00527BAF"/>
    <w:rsid w:val="00527E0C"/>
    <w:rsid w:val="00531105"/>
    <w:rsid w:val="00532399"/>
    <w:rsid w:val="00532700"/>
    <w:rsid w:val="00533517"/>
    <w:rsid w:val="005348D6"/>
    <w:rsid w:val="0053576C"/>
    <w:rsid w:val="00536A31"/>
    <w:rsid w:val="00536A5C"/>
    <w:rsid w:val="00536E9A"/>
    <w:rsid w:val="00537A3C"/>
    <w:rsid w:val="00537B6E"/>
    <w:rsid w:val="00540615"/>
    <w:rsid w:val="00541FD2"/>
    <w:rsid w:val="00542174"/>
    <w:rsid w:val="005427EE"/>
    <w:rsid w:val="0054337B"/>
    <w:rsid w:val="005448A3"/>
    <w:rsid w:val="00544CC8"/>
    <w:rsid w:val="00544D42"/>
    <w:rsid w:val="00545126"/>
    <w:rsid w:val="00545343"/>
    <w:rsid w:val="00545378"/>
    <w:rsid w:val="005454BD"/>
    <w:rsid w:val="00545772"/>
    <w:rsid w:val="005460F1"/>
    <w:rsid w:val="005463C8"/>
    <w:rsid w:val="00546FA3"/>
    <w:rsid w:val="00547122"/>
    <w:rsid w:val="00547724"/>
    <w:rsid w:val="005478C0"/>
    <w:rsid w:val="00547EFE"/>
    <w:rsid w:val="0055003C"/>
    <w:rsid w:val="00550450"/>
    <w:rsid w:val="0055073E"/>
    <w:rsid w:val="00550D5A"/>
    <w:rsid w:val="00550D9B"/>
    <w:rsid w:val="00550E3A"/>
    <w:rsid w:val="00550EB1"/>
    <w:rsid w:val="00550ECB"/>
    <w:rsid w:val="0055224C"/>
    <w:rsid w:val="0055226E"/>
    <w:rsid w:val="00552B8E"/>
    <w:rsid w:val="005531C2"/>
    <w:rsid w:val="00553313"/>
    <w:rsid w:val="0055374F"/>
    <w:rsid w:val="00553B28"/>
    <w:rsid w:val="00554915"/>
    <w:rsid w:val="00554D63"/>
    <w:rsid w:val="00555DFA"/>
    <w:rsid w:val="0055620B"/>
    <w:rsid w:val="005565CA"/>
    <w:rsid w:val="0055670A"/>
    <w:rsid w:val="00556822"/>
    <w:rsid w:val="00556AEC"/>
    <w:rsid w:val="00556BCF"/>
    <w:rsid w:val="00556F34"/>
    <w:rsid w:val="0055794E"/>
    <w:rsid w:val="00557B71"/>
    <w:rsid w:val="00560034"/>
    <w:rsid w:val="00560099"/>
    <w:rsid w:val="00560675"/>
    <w:rsid w:val="00561513"/>
    <w:rsid w:val="00561A78"/>
    <w:rsid w:val="00562096"/>
    <w:rsid w:val="0056245B"/>
    <w:rsid w:val="00562BB0"/>
    <w:rsid w:val="00563071"/>
    <w:rsid w:val="00563706"/>
    <w:rsid w:val="0056375E"/>
    <w:rsid w:val="00563AAC"/>
    <w:rsid w:val="00563AE3"/>
    <w:rsid w:val="00563C3C"/>
    <w:rsid w:val="00563C73"/>
    <w:rsid w:val="00563D9F"/>
    <w:rsid w:val="00563F97"/>
    <w:rsid w:val="00564081"/>
    <w:rsid w:val="00564117"/>
    <w:rsid w:val="005642AE"/>
    <w:rsid w:val="005643A8"/>
    <w:rsid w:val="00564C90"/>
    <w:rsid w:val="00564C9A"/>
    <w:rsid w:val="00565337"/>
    <w:rsid w:val="0056544A"/>
    <w:rsid w:val="00565477"/>
    <w:rsid w:val="00565D7C"/>
    <w:rsid w:val="00565E27"/>
    <w:rsid w:val="00566210"/>
    <w:rsid w:val="00566382"/>
    <w:rsid w:val="00566488"/>
    <w:rsid w:val="005666F6"/>
    <w:rsid w:val="00567369"/>
    <w:rsid w:val="005677D1"/>
    <w:rsid w:val="00567FE0"/>
    <w:rsid w:val="00570038"/>
    <w:rsid w:val="00570434"/>
    <w:rsid w:val="005707D0"/>
    <w:rsid w:val="00571182"/>
    <w:rsid w:val="0057189A"/>
    <w:rsid w:val="005720B7"/>
    <w:rsid w:val="005721FE"/>
    <w:rsid w:val="00572E1B"/>
    <w:rsid w:val="005736E9"/>
    <w:rsid w:val="00573CF1"/>
    <w:rsid w:val="00574774"/>
    <w:rsid w:val="00574971"/>
    <w:rsid w:val="00575238"/>
    <w:rsid w:val="00575FCA"/>
    <w:rsid w:val="0057674C"/>
    <w:rsid w:val="00577B2C"/>
    <w:rsid w:val="00577F00"/>
    <w:rsid w:val="005808F8"/>
    <w:rsid w:val="00580F20"/>
    <w:rsid w:val="005813C3"/>
    <w:rsid w:val="005816B7"/>
    <w:rsid w:val="005817A4"/>
    <w:rsid w:val="00581874"/>
    <w:rsid w:val="00581B49"/>
    <w:rsid w:val="0058227B"/>
    <w:rsid w:val="00582696"/>
    <w:rsid w:val="00582E09"/>
    <w:rsid w:val="00582E61"/>
    <w:rsid w:val="00583232"/>
    <w:rsid w:val="0058341E"/>
    <w:rsid w:val="00584470"/>
    <w:rsid w:val="00584976"/>
    <w:rsid w:val="00584B84"/>
    <w:rsid w:val="00584FDF"/>
    <w:rsid w:val="005854D7"/>
    <w:rsid w:val="00585865"/>
    <w:rsid w:val="00585EA8"/>
    <w:rsid w:val="0058601D"/>
    <w:rsid w:val="0058603C"/>
    <w:rsid w:val="00586511"/>
    <w:rsid w:val="00587472"/>
    <w:rsid w:val="005874AA"/>
    <w:rsid w:val="0058788C"/>
    <w:rsid w:val="00587E08"/>
    <w:rsid w:val="00587ECA"/>
    <w:rsid w:val="00590185"/>
    <w:rsid w:val="0059089F"/>
    <w:rsid w:val="00590942"/>
    <w:rsid w:val="00590DC6"/>
    <w:rsid w:val="0059246C"/>
    <w:rsid w:val="00593018"/>
    <w:rsid w:val="00593C1C"/>
    <w:rsid w:val="00593DB6"/>
    <w:rsid w:val="00594464"/>
    <w:rsid w:val="0059492D"/>
    <w:rsid w:val="005954BB"/>
    <w:rsid w:val="0059550E"/>
    <w:rsid w:val="00595769"/>
    <w:rsid w:val="00595BAD"/>
    <w:rsid w:val="00596B72"/>
    <w:rsid w:val="00597198"/>
    <w:rsid w:val="0059738A"/>
    <w:rsid w:val="00597AA1"/>
    <w:rsid w:val="00597B4F"/>
    <w:rsid w:val="00597D6D"/>
    <w:rsid w:val="00597F68"/>
    <w:rsid w:val="005A06D5"/>
    <w:rsid w:val="005A088F"/>
    <w:rsid w:val="005A1C86"/>
    <w:rsid w:val="005A1F6D"/>
    <w:rsid w:val="005A2330"/>
    <w:rsid w:val="005A24D7"/>
    <w:rsid w:val="005A264A"/>
    <w:rsid w:val="005A372C"/>
    <w:rsid w:val="005A4078"/>
    <w:rsid w:val="005A4869"/>
    <w:rsid w:val="005A4A32"/>
    <w:rsid w:val="005A5AC7"/>
    <w:rsid w:val="005A5AE3"/>
    <w:rsid w:val="005A68C1"/>
    <w:rsid w:val="005A6B49"/>
    <w:rsid w:val="005A6B5D"/>
    <w:rsid w:val="005A6B82"/>
    <w:rsid w:val="005A728F"/>
    <w:rsid w:val="005B0892"/>
    <w:rsid w:val="005B166D"/>
    <w:rsid w:val="005B18B5"/>
    <w:rsid w:val="005B3264"/>
    <w:rsid w:val="005B366C"/>
    <w:rsid w:val="005B368A"/>
    <w:rsid w:val="005B3FF9"/>
    <w:rsid w:val="005B4B48"/>
    <w:rsid w:val="005B53DA"/>
    <w:rsid w:val="005B5BB3"/>
    <w:rsid w:val="005B7042"/>
    <w:rsid w:val="005B7B53"/>
    <w:rsid w:val="005C0435"/>
    <w:rsid w:val="005C0DAE"/>
    <w:rsid w:val="005C0F33"/>
    <w:rsid w:val="005C108D"/>
    <w:rsid w:val="005C171C"/>
    <w:rsid w:val="005C209D"/>
    <w:rsid w:val="005C24D9"/>
    <w:rsid w:val="005C24E5"/>
    <w:rsid w:val="005C3492"/>
    <w:rsid w:val="005C39DB"/>
    <w:rsid w:val="005C3D41"/>
    <w:rsid w:val="005C4C5E"/>
    <w:rsid w:val="005C4E9F"/>
    <w:rsid w:val="005C53FE"/>
    <w:rsid w:val="005C5763"/>
    <w:rsid w:val="005C5A43"/>
    <w:rsid w:val="005C607F"/>
    <w:rsid w:val="005C6B93"/>
    <w:rsid w:val="005C7B93"/>
    <w:rsid w:val="005C7F5A"/>
    <w:rsid w:val="005D03F1"/>
    <w:rsid w:val="005D05B0"/>
    <w:rsid w:val="005D061B"/>
    <w:rsid w:val="005D14AA"/>
    <w:rsid w:val="005D1AAB"/>
    <w:rsid w:val="005D1CB1"/>
    <w:rsid w:val="005D1E39"/>
    <w:rsid w:val="005D2307"/>
    <w:rsid w:val="005D269E"/>
    <w:rsid w:val="005D2725"/>
    <w:rsid w:val="005D2BAE"/>
    <w:rsid w:val="005D2CCC"/>
    <w:rsid w:val="005D32C5"/>
    <w:rsid w:val="005D3DAC"/>
    <w:rsid w:val="005D48EA"/>
    <w:rsid w:val="005D4D94"/>
    <w:rsid w:val="005D5703"/>
    <w:rsid w:val="005D6BB0"/>
    <w:rsid w:val="005D6D23"/>
    <w:rsid w:val="005D724D"/>
    <w:rsid w:val="005D7C95"/>
    <w:rsid w:val="005E0091"/>
    <w:rsid w:val="005E06E0"/>
    <w:rsid w:val="005E0F72"/>
    <w:rsid w:val="005E1933"/>
    <w:rsid w:val="005E2030"/>
    <w:rsid w:val="005E217A"/>
    <w:rsid w:val="005E22AF"/>
    <w:rsid w:val="005E2F68"/>
    <w:rsid w:val="005E3159"/>
    <w:rsid w:val="005E32C5"/>
    <w:rsid w:val="005E3DAC"/>
    <w:rsid w:val="005E4FA6"/>
    <w:rsid w:val="005E5044"/>
    <w:rsid w:val="005E51B4"/>
    <w:rsid w:val="005E616C"/>
    <w:rsid w:val="005E6A3F"/>
    <w:rsid w:val="005E750C"/>
    <w:rsid w:val="005E777B"/>
    <w:rsid w:val="005E7B4C"/>
    <w:rsid w:val="005E7DCA"/>
    <w:rsid w:val="005F02AF"/>
    <w:rsid w:val="005F0BCB"/>
    <w:rsid w:val="005F12C6"/>
    <w:rsid w:val="005F1EEA"/>
    <w:rsid w:val="005F2018"/>
    <w:rsid w:val="005F2703"/>
    <w:rsid w:val="005F3292"/>
    <w:rsid w:val="005F4012"/>
    <w:rsid w:val="005F496C"/>
    <w:rsid w:val="005F4D3D"/>
    <w:rsid w:val="005F51EB"/>
    <w:rsid w:val="005F5AFD"/>
    <w:rsid w:val="005F5C5F"/>
    <w:rsid w:val="005F5F0D"/>
    <w:rsid w:val="005F620B"/>
    <w:rsid w:val="005F65BA"/>
    <w:rsid w:val="005F6712"/>
    <w:rsid w:val="005F68BF"/>
    <w:rsid w:val="005F6F28"/>
    <w:rsid w:val="005F6F4E"/>
    <w:rsid w:val="006022B8"/>
    <w:rsid w:val="0060332E"/>
    <w:rsid w:val="0060338F"/>
    <w:rsid w:val="00603C98"/>
    <w:rsid w:val="00604661"/>
    <w:rsid w:val="0060487F"/>
    <w:rsid w:val="00604E70"/>
    <w:rsid w:val="00604E8C"/>
    <w:rsid w:val="006052F9"/>
    <w:rsid w:val="00605FB2"/>
    <w:rsid w:val="006065B5"/>
    <w:rsid w:val="00606632"/>
    <w:rsid w:val="00606E43"/>
    <w:rsid w:val="00610267"/>
    <w:rsid w:val="00610F8A"/>
    <w:rsid w:val="006117E4"/>
    <w:rsid w:val="00612568"/>
    <w:rsid w:val="00612720"/>
    <w:rsid w:val="00613219"/>
    <w:rsid w:val="00613695"/>
    <w:rsid w:val="00613F84"/>
    <w:rsid w:val="00614224"/>
    <w:rsid w:val="006146F3"/>
    <w:rsid w:val="006150AD"/>
    <w:rsid w:val="00615F5A"/>
    <w:rsid w:val="00616499"/>
    <w:rsid w:val="0062021F"/>
    <w:rsid w:val="006202DC"/>
    <w:rsid w:val="0062097E"/>
    <w:rsid w:val="0062108F"/>
    <w:rsid w:val="00621283"/>
    <w:rsid w:val="006214EE"/>
    <w:rsid w:val="00621547"/>
    <w:rsid w:val="00621DF1"/>
    <w:rsid w:val="00621EBE"/>
    <w:rsid w:val="00622456"/>
    <w:rsid w:val="00622553"/>
    <w:rsid w:val="00622819"/>
    <w:rsid w:val="006229FA"/>
    <w:rsid w:val="00623171"/>
    <w:rsid w:val="006233FC"/>
    <w:rsid w:val="00623B85"/>
    <w:rsid w:val="0062455E"/>
    <w:rsid w:val="00625836"/>
    <w:rsid w:val="00626DB1"/>
    <w:rsid w:val="00627174"/>
    <w:rsid w:val="0062760F"/>
    <w:rsid w:val="0062787E"/>
    <w:rsid w:val="006279CE"/>
    <w:rsid w:val="00627BF8"/>
    <w:rsid w:val="00630536"/>
    <w:rsid w:val="00630A48"/>
    <w:rsid w:val="00631BFA"/>
    <w:rsid w:val="00631D95"/>
    <w:rsid w:val="00631FC1"/>
    <w:rsid w:val="00632088"/>
    <w:rsid w:val="006325E5"/>
    <w:rsid w:val="006327AD"/>
    <w:rsid w:val="00632E88"/>
    <w:rsid w:val="00634829"/>
    <w:rsid w:val="00634B88"/>
    <w:rsid w:val="00634EF3"/>
    <w:rsid w:val="0063530A"/>
    <w:rsid w:val="00635CA6"/>
    <w:rsid w:val="006361B6"/>
    <w:rsid w:val="00636E6F"/>
    <w:rsid w:val="00636EB5"/>
    <w:rsid w:val="00637176"/>
    <w:rsid w:val="00637356"/>
    <w:rsid w:val="00637677"/>
    <w:rsid w:val="00640154"/>
    <w:rsid w:val="006408C3"/>
    <w:rsid w:val="00640F97"/>
    <w:rsid w:val="00640FC1"/>
    <w:rsid w:val="00641503"/>
    <w:rsid w:val="00641D58"/>
    <w:rsid w:val="00642619"/>
    <w:rsid w:val="006426A5"/>
    <w:rsid w:val="00642EF1"/>
    <w:rsid w:val="006430EA"/>
    <w:rsid w:val="00643A40"/>
    <w:rsid w:val="00644E85"/>
    <w:rsid w:val="00645291"/>
    <w:rsid w:val="00645589"/>
    <w:rsid w:val="0064563C"/>
    <w:rsid w:val="00645CE3"/>
    <w:rsid w:val="0064636C"/>
    <w:rsid w:val="006464DA"/>
    <w:rsid w:val="006473C1"/>
    <w:rsid w:val="00647782"/>
    <w:rsid w:val="00647C93"/>
    <w:rsid w:val="00650124"/>
    <w:rsid w:val="00650B6C"/>
    <w:rsid w:val="00651145"/>
    <w:rsid w:val="006526D1"/>
    <w:rsid w:val="0065287F"/>
    <w:rsid w:val="00654491"/>
    <w:rsid w:val="0065487C"/>
    <w:rsid w:val="00655524"/>
    <w:rsid w:val="00655723"/>
    <w:rsid w:val="00655DA0"/>
    <w:rsid w:val="00655E90"/>
    <w:rsid w:val="006579D0"/>
    <w:rsid w:val="00657A1C"/>
    <w:rsid w:val="00657B7D"/>
    <w:rsid w:val="00657D87"/>
    <w:rsid w:val="00660726"/>
    <w:rsid w:val="00660E0D"/>
    <w:rsid w:val="00661C10"/>
    <w:rsid w:val="00662DC8"/>
    <w:rsid w:val="006634B3"/>
    <w:rsid w:val="006637DC"/>
    <w:rsid w:val="00663C51"/>
    <w:rsid w:val="00663CED"/>
    <w:rsid w:val="006642D3"/>
    <w:rsid w:val="00665B7B"/>
    <w:rsid w:val="006662DC"/>
    <w:rsid w:val="00666539"/>
    <w:rsid w:val="00666A02"/>
    <w:rsid w:val="00666B90"/>
    <w:rsid w:val="00666DB7"/>
    <w:rsid w:val="00667CCD"/>
    <w:rsid w:val="00667FE4"/>
    <w:rsid w:val="00671D49"/>
    <w:rsid w:val="006722F2"/>
    <w:rsid w:val="00673343"/>
    <w:rsid w:val="00673540"/>
    <w:rsid w:val="00673732"/>
    <w:rsid w:val="00673B42"/>
    <w:rsid w:val="00673D61"/>
    <w:rsid w:val="006751D6"/>
    <w:rsid w:val="00675815"/>
    <w:rsid w:val="00675819"/>
    <w:rsid w:val="00675899"/>
    <w:rsid w:val="00677232"/>
    <w:rsid w:val="006773CD"/>
    <w:rsid w:val="00677506"/>
    <w:rsid w:val="006776CF"/>
    <w:rsid w:val="00677795"/>
    <w:rsid w:val="006800EE"/>
    <w:rsid w:val="00680F4E"/>
    <w:rsid w:val="00681548"/>
    <w:rsid w:val="006815FA"/>
    <w:rsid w:val="006817A8"/>
    <w:rsid w:val="00681A22"/>
    <w:rsid w:val="00681B4B"/>
    <w:rsid w:val="00681FDF"/>
    <w:rsid w:val="00682363"/>
    <w:rsid w:val="00682A77"/>
    <w:rsid w:val="00682C8A"/>
    <w:rsid w:val="00682E20"/>
    <w:rsid w:val="00683A40"/>
    <w:rsid w:val="00683B2D"/>
    <w:rsid w:val="006842AC"/>
    <w:rsid w:val="006848E6"/>
    <w:rsid w:val="00684961"/>
    <w:rsid w:val="006852FC"/>
    <w:rsid w:val="006857C6"/>
    <w:rsid w:val="00685D78"/>
    <w:rsid w:val="0068632B"/>
    <w:rsid w:val="006864A6"/>
    <w:rsid w:val="006868D6"/>
    <w:rsid w:val="00686DD1"/>
    <w:rsid w:val="00686F3E"/>
    <w:rsid w:val="0069039F"/>
    <w:rsid w:val="00690542"/>
    <w:rsid w:val="00690BD4"/>
    <w:rsid w:val="00691520"/>
    <w:rsid w:val="006915DA"/>
    <w:rsid w:val="00691D60"/>
    <w:rsid w:val="0069234C"/>
    <w:rsid w:val="006923B6"/>
    <w:rsid w:val="0069334B"/>
    <w:rsid w:val="006937E8"/>
    <w:rsid w:val="00693B8E"/>
    <w:rsid w:val="006940F8"/>
    <w:rsid w:val="006947FD"/>
    <w:rsid w:val="00694A27"/>
    <w:rsid w:val="0069520B"/>
    <w:rsid w:val="0069625A"/>
    <w:rsid w:val="00696E6A"/>
    <w:rsid w:val="006A00F7"/>
    <w:rsid w:val="006A2274"/>
    <w:rsid w:val="006A2683"/>
    <w:rsid w:val="006A3446"/>
    <w:rsid w:val="006A4690"/>
    <w:rsid w:val="006A4BCD"/>
    <w:rsid w:val="006A561F"/>
    <w:rsid w:val="006A63D7"/>
    <w:rsid w:val="006A6869"/>
    <w:rsid w:val="006A776D"/>
    <w:rsid w:val="006A7C99"/>
    <w:rsid w:val="006B101A"/>
    <w:rsid w:val="006B1B3B"/>
    <w:rsid w:val="006B2983"/>
    <w:rsid w:val="006B314F"/>
    <w:rsid w:val="006B32BB"/>
    <w:rsid w:val="006B34C3"/>
    <w:rsid w:val="006B3C5C"/>
    <w:rsid w:val="006B3DA4"/>
    <w:rsid w:val="006B3EF0"/>
    <w:rsid w:val="006B49F7"/>
    <w:rsid w:val="006B4DB6"/>
    <w:rsid w:val="006B539D"/>
    <w:rsid w:val="006B5AE0"/>
    <w:rsid w:val="006B65CB"/>
    <w:rsid w:val="006B6CBD"/>
    <w:rsid w:val="006C05FD"/>
    <w:rsid w:val="006C0A13"/>
    <w:rsid w:val="006C1565"/>
    <w:rsid w:val="006C166D"/>
    <w:rsid w:val="006C188F"/>
    <w:rsid w:val="006C203B"/>
    <w:rsid w:val="006C2433"/>
    <w:rsid w:val="006C2E68"/>
    <w:rsid w:val="006C3254"/>
    <w:rsid w:val="006C351E"/>
    <w:rsid w:val="006C3B3B"/>
    <w:rsid w:val="006C4262"/>
    <w:rsid w:val="006C5244"/>
    <w:rsid w:val="006C5318"/>
    <w:rsid w:val="006C5402"/>
    <w:rsid w:val="006C5574"/>
    <w:rsid w:val="006C56A4"/>
    <w:rsid w:val="006C56D5"/>
    <w:rsid w:val="006C5F9B"/>
    <w:rsid w:val="006C609A"/>
    <w:rsid w:val="006C65FD"/>
    <w:rsid w:val="006C6F67"/>
    <w:rsid w:val="006C7194"/>
    <w:rsid w:val="006C762F"/>
    <w:rsid w:val="006C7AB2"/>
    <w:rsid w:val="006D0714"/>
    <w:rsid w:val="006D0FD4"/>
    <w:rsid w:val="006D1013"/>
    <w:rsid w:val="006D1537"/>
    <w:rsid w:val="006D15F9"/>
    <w:rsid w:val="006D1C26"/>
    <w:rsid w:val="006D1D5C"/>
    <w:rsid w:val="006D238F"/>
    <w:rsid w:val="006D2953"/>
    <w:rsid w:val="006D2F83"/>
    <w:rsid w:val="006D2FE8"/>
    <w:rsid w:val="006D303B"/>
    <w:rsid w:val="006D3C24"/>
    <w:rsid w:val="006D4384"/>
    <w:rsid w:val="006D493F"/>
    <w:rsid w:val="006D4DF7"/>
    <w:rsid w:val="006D64B4"/>
    <w:rsid w:val="006D6B5A"/>
    <w:rsid w:val="006D6CD2"/>
    <w:rsid w:val="006D75E5"/>
    <w:rsid w:val="006D7E4F"/>
    <w:rsid w:val="006D7EAE"/>
    <w:rsid w:val="006E14EC"/>
    <w:rsid w:val="006E1A5B"/>
    <w:rsid w:val="006E1BD3"/>
    <w:rsid w:val="006E26D8"/>
    <w:rsid w:val="006E3553"/>
    <w:rsid w:val="006E36AF"/>
    <w:rsid w:val="006E4A2D"/>
    <w:rsid w:val="006E4C9F"/>
    <w:rsid w:val="006E5053"/>
    <w:rsid w:val="006E52D2"/>
    <w:rsid w:val="006E5402"/>
    <w:rsid w:val="006E5C01"/>
    <w:rsid w:val="006E5F24"/>
    <w:rsid w:val="006E6079"/>
    <w:rsid w:val="006E6848"/>
    <w:rsid w:val="006E73F5"/>
    <w:rsid w:val="006E769A"/>
    <w:rsid w:val="006E7A98"/>
    <w:rsid w:val="006E7D26"/>
    <w:rsid w:val="006F02B7"/>
    <w:rsid w:val="006F074A"/>
    <w:rsid w:val="006F0AEE"/>
    <w:rsid w:val="006F0E4A"/>
    <w:rsid w:val="006F0F32"/>
    <w:rsid w:val="006F1741"/>
    <w:rsid w:val="006F2F84"/>
    <w:rsid w:val="006F31EF"/>
    <w:rsid w:val="006F3758"/>
    <w:rsid w:val="006F420E"/>
    <w:rsid w:val="006F4212"/>
    <w:rsid w:val="006F4BC2"/>
    <w:rsid w:val="006F54B9"/>
    <w:rsid w:val="006F652F"/>
    <w:rsid w:val="006F66B4"/>
    <w:rsid w:val="006F68BA"/>
    <w:rsid w:val="006F72DA"/>
    <w:rsid w:val="00700C56"/>
    <w:rsid w:val="00700C8D"/>
    <w:rsid w:val="00701C7B"/>
    <w:rsid w:val="00702085"/>
    <w:rsid w:val="0070236E"/>
    <w:rsid w:val="00702655"/>
    <w:rsid w:val="007026CB"/>
    <w:rsid w:val="00702B27"/>
    <w:rsid w:val="00702D6F"/>
    <w:rsid w:val="00702F99"/>
    <w:rsid w:val="00703121"/>
    <w:rsid w:val="00703301"/>
    <w:rsid w:val="0070339B"/>
    <w:rsid w:val="00703897"/>
    <w:rsid w:val="00703956"/>
    <w:rsid w:val="00703FD5"/>
    <w:rsid w:val="00704683"/>
    <w:rsid w:val="0070549E"/>
    <w:rsid w:val="00705DF8"/>
    <w:rsid w:val="007060FF"/>
    <w:rsid w:val="00706820"/>
    <w:rsid w:val="00706A69"/>
    <w:rsid w:val="007071E2"/>
    <w:rsid w:val="007074E9"/>
    <w:rsid w:val="00707BDA"/>
    <w:rsid w:val="00707DB3"/>
    <w:rsid w:val="00707FA7"/>
    <w:rsid w:val="0071110F"/>
    <w:rsid w:val="0071118F"/>
    <w:rsid w:val="0071135C"/>
    <w:rsid w:val="00711B9D"/>
    <w:rsid w:val="00711CEB"/>
    <w:rsid w:val="00711FF7"/>
    <w:rsid w:val="007124B3"/>
    <w:rsid w:val="00713130"/>
    <w:rsid w:val="00714092"/>
    <w:rsid w:val="00714569"/>
    <w:rsid w:val="00715388"/>
    <w:rsid w:val="00715A4C"/>
    <w:rsid w:val="00715E20"/>
    <w:rsid w:val="00715F62"/>
    <w:rsid w:val="00716E26"/>
    <w:rsid w:val="00716F14"/>
    <w:rsid w:val="00717E64"/>
    <w:rsid w:val="00717ED2"/>
    <w:rsid w:val="00717F90"/>
    <w:rsid w:val="00720726"/>
    <w:rsid w:val="00720903"/>
    <w:rsid w:val="00721227"/>
    <w:rsid w:val="00721E03"/>
    <w:rsid w:val="0072264A"/>
    <w:rsid w:val="00722AB9"/>
    <w:rsid w:val="0072317D"/>
    <w:rsid w:val="007245DB"/>
    <w:rsid w:val="007246B1"/>
    <w:rsid w:val="00724EBE"/>
    <w:rsid w:val="00726156"/>
    <w:rsid w:val="00726451"/>
    <w:rsid w:val="007266FF"/>
    <w:rsid w:val="00727455"/>
    <w:rsid w:val="00727D37"/>
    <w:rsid w:val="007305BC"/>
    <w:rsid w:val="00730B0A"/>
    <w:rsid w:val="00731029"/>
    <w:rsid w:val="00731B64"/>
    <w:rsid w:val="00731B6F"/>
    <w:rsid w:val="00731DFD"/>
    <w:rsid w:val="00732A5D"/>
    <w:rsid w:val="00732FDE"/>
    <w:rsid w:val="007334B7"/>
    <w:rsid w:val="00733542"/>
    <w:rsid w:val="00733565"/>
    <w:rsid w:val="0073380E"/>
    <w:rsid w:val="00733EBA"/>
    <w:rsid w:val="00734164"/>
    <w:rsid w:val="007347DE"/>
    <w:rsid w:val="0073495F"/>
    <w:rsid w:val="00735DCE"/>
    <w:rsid w:val="00735DE0"/>
    <w:rsid w:val="00735F8F"/>
    <w:rsid w:val="00735FE4"/>
    <w:rsid w:val="00736439"/>
    <w:rsid w:val="0073664E"/>
    <w:rsid w:val="00736AF1"/>
    <w:rsid w:val="00736B63"/>
    <w:rsid w:val="00736E19"/>
    <w:rsid w:val="00737292"/>
    <w:rsid w:val="00737446"/>
    <w:rsid w:val="007374DD"/>
    <w:rsid w:val="00737A5A"/>
    <w:rsid w:val="00740596"/>
    <w:rsid w:val="00740638"/>
    <w:rsid w:val="007409B9"/>
    <w:rsid w:val="007415E3"/>
    <w:rsid w:val="00742877"/>
    <w:rsid w:val="007438CD"/>
    <w:rsid w:val="00743902"/>
    <w:rsid w:val="00744EFB"/>
    <w:rsid w:val="00744FCB"/>
    <w:rsid w:val="00745503"/>
    <w:rsid w:val="007456A2"/>
    <w:rsid w:val="00745736"/>
    <w:rsid w:val="00745931"/>
    <w:rsid w:val="00745B3B"/>
    <w:rsid w:val="00746506"/>
    <w:rsid w:val="00746698"/>
    <w:rsid w:val="00746903"/>
    <w:rsid w:val="00746A5D"/>
    <w:rsid w:val="00746B1B"/>
    <w:rsid w:val="007472EB"/>
    <w:rsid w:val="00747D18"/>
    <w:rsid w:val="00750B0A"/>
    <w:rsid w:val="00750BAA"/>
    <w:rsid w:val="007510CF"/>
    <w:rsid w:val="00751660"/>
    <w:rsid w:val="00751867"/>
    <w:rsid w:val="00752204"/>
    <w:rsid w:val="0075266B"/>
    <w:rsid w:val="00752CD3"/>
    <w:rsid w:val="00752E75"/>
    <w:rsid w:val="00752F5F"/>
    <w:rsid w:val="0075307C"/>
    <w:rsid w:val="007540A2"/>
    <w:rsid w:val="0075433B"/>
    <w:rsid w:val="007545A0"/>
    <w:rsid w:val="00754606"/>
    <w:rsid w:val="00754A82"/>
    <w:rsid w:val="00755528"/>
    <w:rsid w:val="00755DC2"/>
    <w:rsid w:val="00756070"/>
    <w:rsid w:val="007567C3"/>
    <w:rsid w:val="007572F3"/>
    <w:rsid w:val="00757995"/>
    <w:rsid w:val="0076090E"/>
    <w:rsid w:val="00762656"/>
    <w:rsid w:val="007629FF"/>
    <w:rsid w:val="007630BA"/>
    <w:rsid w:val="007631B0"/>
    <w:rsid w:val="00763B3C"/>
    <w:rsid w:val="00763CC7"/>
    <w:rsid w:val="00763FDF"/>
    <w:rsid w:val="00764190"/>
    <w:rsid w:val="00764570"/>
    <w:rsid w:val="00764E9F"/>
    <w:rsid w:val="0076755C"/>
    <w:rsid w:val="00767C7E"/>
    <w:rsid w:val="00770BE0"/>
    <w:rsid w:val="007716CB"/>
    <w:rsid w:val="00772428"/>
    <w:rsid w:val="00772497"/>
    <w:rsid w:val="007726BD"/>
    <w:rsid w:val="00772D99"/>
    <w:rsid w:val="007732C6"/>
    <w:rsid w:val="007732CC"/>
    <w:rsid w:val="00773613"/>
    <w:rsid w:val="00773C94"/>
    <w:rsid w:val="00773E1B"/>
    <w:rsid w:val="007742B2"/>
    <w:rsid w:val="00774399"/>
    <w:rsid w:val="00774E29"/>
    <w:rsid w:val="00774FCC"/>
    <w:rsid w:val="00775000"/>
    <w:rsid w:val="00775399"/>
    <w:rsid w:val="00775AB6"/>
    <w:rsid w:val="00775E34"/>
    <w:rsid w:val="00775F2B"/>
    <w:rsid w:val="007763B5"/>
    <w:rsid w:val="007767BF"/>
    <w:rsid w:val="00776A9F"/>
    <w:rsid w:val="00776C10"/>
    <w:rsid w:val="00776D0C"/>
    <w:rsid w:val="00776EA4"/>
    <w:rsid w:val="007774D8"/>
    <w:rsid w:val="00777539"/>
    <w:rsid w:val="007776E2"/>
    <w:rsid w:val="00777E77"/>
    <w:rsid w:val="00780722"/>
    <w:rsid w:val="00780B9E"/>
    <w:rsid w:val="00781885"/>
    <w:rsid w:val="00782744"/>
    <w:rsid w:val="00782823"/>
    <w:rsid w:val="00782A8A"/>
    <w:rsid w:val="00782D53"/>
    <w:rsid w:val="007833B7"/>
    <w:rsid w:val="00783780"/>
    <w:rsid w:val="00783E5A"/>
    <w:rsid w:val="00783F86"/>
    <w:rsid w:val="00784A98"/>
    <w:rsid w:val="007852D6"/>
    <w:rsid w:val="0078594F"/>
    <w:rsid w:val="0078618A"/>
    <w:rsid w:val="0078706A"/>
    <w:rsid w:val="007876E1"/>
    <w:rsid w:val="00787722"/>
    <w:rsid w:val="007879FA"/>
    <w:rsid w:val="00787A35"/>
    <w:rsid w:val="00787AD2"/>
    <w:rsid w:val="0079001D"/>
    <w:rsid w:val="00790F48"/>
    <w:rsid w:val="00792B51"/>
    <w:rsid w:val="00793373"/>
    <w:rsid w:val="007933D9"/>
    <w:rsid w:val="0079373B"/>
    <w:rsid w:val="00793749"/>
    <w:rsid w:val="00794725"/>
    <w:rsid w:val="00794CBA"/>
    <w:rsid w:val="0079517D"/>
    <w:rsid w:val="00796468"/>
    <w:rsid w:val="007967BE"/>
    <w:rsid w:val="00796C48"/>
    <w:rsid w:val="00796DF9"/>
    <w:rsid w:val="007974E8"/>
    <w:rsid w:val="00797960"/>
    <w:rsid w:val="007979B9"/>
    <w:rsid w:val="00797A0F"/>
    <w:rsid w:val="00797CD6"/>
    <w:rsid w:val="007A0080"/>
    <w:rsid w:val="007A0482"/>
    <w:rsid w:val="007A0549"/>
    <w:rsid w:val="007A1F46"/>
    <w:rsid w:val="007A2B7E"/>
    <w:rsid w:val="007A31B1"/>
    <w:rsid w:val="007A46B3"/>
    <w:rsid w:val="007A48D8"/>
    <w:rsid w:val="007A4BE3"/>
    <w:rsid w:val="007A4C1A"/>
    <w:rsid w:val="007A54C4"/>
    <w:rsid w:val="007A591F"/>
    <w:rsid w:val="007A5944"/>
    <w:rsid w:val="007A5CF3"/>
    <w:rsid w:val="007A6002"/>
    <w:rsid w:val="007A6230"/>
    <w:rsid w:val="007A6626"/>
    <w:rsid w:val="007A6A3B"/>
    <w:rsid w:val="007A6B53"/>
    <w:rsid w:val="007A6C59"/>
    <w:rsid w:val="007A77EE"/>
    <w:rsid w:val="007A7C39"/>
    <w:rsid w:val="007A7CFD"/>
    <w:rsid w:val="007B0709"/>
    <w:rsid w:val="007B0784"/>
    <w:rsid w:val="007B0807"/>
    <w:rsid w:val="007B0B78"/>
    <w:rsid w:val="007B120E"/>
    <w:rsid w:val="007B12F5"/>
    <w:rsid w:val="007B1E6F"/>
    <w:rsid w:val="007B2672"/>
    <w:rsid w:val="007B2D8A"/>
    <w:rsid w:val="007B2F00"/>
    <w:rsid w:val="007B2F19"/>
    <w:rsid w:val="007B2FC3"/>
    <w:rsid w:val="007B3AD2"/>
    <w:rsid w:val="007B3F8D"/>
    <w:rsid w:val="007B40D9"/>
    <w:rsid w:val="007B4CBE"/>
    <w:rsid w:val="007B4DB3"/>
    <w:rsid w:val="007B5235"/>
    <w:rsid w:val="007B5575"/>
    <w:rsid w:val="007B584C"/>
    <w:rsid w:val="007B5DA8"/>
    <w:rsid w:val="007B5EA0"/>
    <w:rsid w:val="007B7D52"/>
    <w:rsid w:val="007C05CD"/>
    <w:rsid w:val="007C0C29"/>
    <w:rsid w:val="007C0E41"/>
    <w:rsid w:val="007C1503"/>
    <w:rsid w:val="007C15A5"/>
    <w:rsid w:val="007C17AE"/>
    <w:rsid w:val="007C1A74"/>
    <w:rsid w:val="007C223B"/>
    <w:rsid w:val="007C29D8"/>
    <w:rsid w:val="007C2CA6"/>
    <w:rsid w:val="007C2F7F"/>
    <w:rsid w:val="007C397F"/>
    <w:rsid w:val="007C3E5F"/>
    <w:rsid w:val="007C4E4A"/>
    <w:rsid w:val="007C5264"/>
    <w:rsid w:val="007C5540"/>
    <w:rsid w:val="007C55DA"/>
    <w:rsid w:val="007C59F5"/>
    <w:rsid w:val="007C5E83"/>
    <w:rsid w:val="007C62FF"/>
    <w:rsid w:val="007C66D9"/>
    <w:rsid w:val="007C6DE2"/>
    <w:rsid w:val="007C6F63"/>
    <w:rsid w:val="007C708D"/>
    <w:rsid w:val="007C762D"/>
    <w:rsid w:val="007C7D95"/>
    <w:rsid w:val="007D0823"/>
    <w:rsid w:val="007D0A84"/>
    <w:rsid w:val="007D0ECD"/>
    <w:rsid w:val="007D108A"/>
    <w:rsid w:val="007D1861"/>
    <w:rsid w:val="007D2263"/>
    <w:rsid w:val="007D2567"/>
    <w:rsid w:val="007D2B36"/>
    <w:rsid w:val="007D2E44"/>
    <w:rsid w:val="007D30DF"/>
    <w:rsid w:val="007D3238"/>
    <w:rsid w:val="007D33B6"/>
    <w:rsid w:val="007D37A5"/>
    <w:rsid w:val="007D39C0"/>
    <w:rsid w:val="007D41A7"/>
    <w:rsid w:val="007D47E7"/>
    <w:rsid w:val="007D4E06"/>
    <w:rsid w:val="007D5B7B"/>
    <w:rsid w:val="007D5D79"/>
    <w:rsid w:val="007D65EF"/>
    <w:rsid w:val="007D7286"/>
    <w:rsid w:val="007E00A2"/>
    <w:rsid w:val="007E0383"/>
    <w:rsid w:val="007E0901"/>
    <w:rsid w:val="007E0970"/>
    <w:rsid w:val="007E0D36"/>
    <w:rsid w:val="007E1EC3"/>
    <w:rsid w:val="007E1F7D"/>
    <w:rsid w:val="007E2D78"/>
    <w:rsid w:val="007E3721"/>
    <w:rsid w:val="007E3760"/>
    <w:rsid w:val="007E4256"/>
    <w:rsid w:val="007E42F9"/>
    <w:rsid w:val="007E4394"/>
    <w:rsid w:val="007E4A9A"/>
    <w:rsid w:val="007E5ADC"/>
    <w:rsid w:val="007E5C67"/>
    <w:rsid w:val="007E663B"/>
    <w:rsid w:val="007E6B0B"/>
    <w:rsid w:val="007E6C24"/>
    <w:rsid w:val="007E6DE6"/>
    <w:rsid w:val="007E700B"/>
    <w:rsid w:val="007E7028"/>
    <w:rsid w:val="007E7322"/>
    <w:rsid w:val="007E735C"/>
    <w:rsid w:val="007F102E"/>
    <w:rsid w:val="007F1951"/>
    <w:rsid w:val="007F1F04"/>
    <w:rsid w:val="007F1FAE"/>
    <w:rsid w:val="007F215A"/>
    <w:rsid w:val="007F252B"/>
    <w:rsid w:val="007F2736"/>
    <w:rsid w:val="007F2F78"/>
    <w:rsid w:val="007F327F"/>
    <w:rsid w:val="007F3D45"/>
    <w:rsid w:val="007F4580"/>
    <w:rsid w:val="007F4F09"/>
    <w:rsid w:val="007F51A6"/>
    <w:rsid w:val="007F5682"/>
    <w:rsid w:val="007F581D"/>
    <w:rsid w:val="007F6AF1"/>
    <w:rsid w:val="007F6F8F"/>
    <w:rsid w:val="007F751A"/>
    <w:rsid w:val="007F7628"/>
    <w:rsid w:val="007F7EB3"/>
    <w:rsid w:val="00800032"/>
    <w:rsid w:val="00800652"/>
    <w:rsid w:val="00800A15"/>
    <w:rsid w:val="00801131"/>
    <w:rsid w:val="0080116A"/>
    <w:rsid w:val="00802559"/>
    <w:rsid w:val="008025D0"/>
    <w:rsid w:val="00802823"/>
    <w:rsid w:val="00802E82"/>
    <w:rsid w:val="008030C1"/>
    <w:rsid w:val="00803B0E"/>
    <w:rsid w:val="00804084"/>
    <w:rsid w:val="00804738"/>
    <w:rsid w:val="008048B8"/>
    <w:rsid w:val="00804B3C"/>
    <w:rsid w:val="00804FF6"/>
    <w:rsid w:val="00805225"/>
    <w:rsid w:val="00805627"/>
    <w:rsid w:val="00805C81"/>
    <w:rsid w:val="0080620D"/>
    <w:rsid w:val="008075EB"/>
    <w:rsid w:val="00807AEF"/>
    <w:rsid w:val="008104C1"/>
    <w:rsid w:val="00810675"/>
    <w:rsid w:val="00810B7E"/>
    <w:rsid w:val="00811C7D"/>
    <w:rsid w:val="00811D2E"/>
    <w:rsid w:val="008131B3"/>
    <w:rsid w:val="008142EB"/>
    <w:rsid w:val="00814CE3"/>
    <w:rsid w:val="00815199"/>
    <w:rsid w:val="00816243"/>
    <w:rsid w:val="00816372"/>
    <w:rsid w:val="0081653D"/>
    <w:rsid w:val="008167AE"/>
    <w:rsid w:val="00816D94"/>
    <w:rsid w:val="00817680"/>
    <w:rsid w:val="00817990"/>
    <w:rsid w:val="00817E2C"/>
    <w:rsid w:val="008203F3"/>
    <w:rsid w:val="00820836"/>
    <w:rsid w:val="00820A50"/>
    <w:rsid w:val="00821991"/>
    <w:rsid w:val="008221E0"/>
    <w:rsid w:val="008231D2"/>
    <w:rsid w:val="008233A8"/>
    <w:rsid w:val="008237DA"/>
    <w:rsid w:val="00824233"/>
    <w:rsid w:val="0082441F"/>
    <w:rsid w:val="00825A08"/>
    <w:rsid w:val="00826A71"/>
    <w:rsid w:val="00827C7F"/>
    <w:rsid w:val="008303C3"/>
    <w:rsid w:val="008314D9"/>
    <w:rsid w:val="008320DB"/>
    <w:rsid w:val="008321E6"/>
    <w:rsid w:val="00832454"/>
    <w:rsid w:val="008326C4"/>
    <w:rsid w:val="008336A6"/>
    <w:rsid w:val="00833B8F"/>
    <w:rsid w:val="008342FE"/>
    <w:rsid w:val="00834377"/>
    <w:rsid w:val="00834642"/>
    <w:rsid w:val="00834729"/>
    <w:rsid w:val="008347D1"/>
    <w:rsid w:val="00834F73"/>
    <w:rsid w:val="008358B7"/>
    <w:rsid w:val="0083595D"/>
    <w:rsid w:val="00836681"/>
    <w:rsid w:val="0083668D"/>
    <w:rsid w:val="00836F99"/>
    <w:rsid w:val="008370F3"/>
    <w:rsid w:val="008371FB"/>
    <w:rsid w:val="0083773F"/>
    <w:rsid w:val="00837B90"/>
    <w:rsid w:val="00837C85"/>
    <w:rsid w:val="00840424"/>
    <w:rsid w:val="008407BA"/>
    <w:rsid w:val="0084120C"/>
    <w:rsid w:val="008418C1"/>
    <w:rsid w:val="0084192D"/>
    <w:rsid w:val="00841B56"/>
    <w:rsid w:val="008425D4"/>
    <w:rsid w:val="0084265F"/>
    <w:rsid w:val="0084280A"/>
    <w:rsid w:val="008430DE"/>
    <w:rsid w:val="0084339A"/>
    <w:rsid w:val="00843CE4"/>
    <w:rsid w:val="00843EC6"/>
    <w:rsid w:val="00843EEC"/>
    <w:rsid w:val="00844402"/>
    <w:rsid w:val="00844475"/>
    <w:rsid w:val="008445DB"/>
    <w:rsid w:val="00844D90"/>
    <w:rsid w:val="00844F81"/>
    <w:rsid w:val="008450EF"/>
    <w:rsid w:val="008458FE"/>
    <w:rsid w:val="008463AF"/>
    <w:rsid w:val="008468F3"/>
    <w:rsid w:val="00846BC7"/>
    <w:rsid w:val="00846D1B"/>
    <w:rsid w:val="008472BC"/>
    <w:rsid w:val="00847362"/>
    <w:rsid w:val="008474A6"/>
    <w:rsid w:val="00847A2C"/>
    <w:rsid w:val="00850693"/>
    <w:rsid w:val="0085128B"/>
    <w:rsid w:val="00852008"/>
    <w:rsid w:val="0085204A"/>
    <w:rsid w:val="0085213F"/>
    <w:rsid w:val="0085219C"/>
    <w:rsid w:val="008522E9"/>
    <w:rsid w:val="00852619"/>
    <w:rsid w:val="008527BE"/>
    <w:rsid w:val="008527EE"/>
    <w:rsid w:val="0085282C"/>
    <w:rsid w:val="0085324E"/>
    <w:rsid w:val="00853724"/>
    <w:rsid w:val="008537C7"/>
    <w:rsid w:val="00853D1D"/>
    <w:rsid w:val="00853D6C"/>
    <w:rsid w:val="00853EE3"/>
    <w:rsid w:val="00854053"/>
    <w:rsid w:val="00855395"/>
    <w:rsid w:val="0085646D"/>
    <w:rsid w:val="008569AD"/>
    <w:rsid w:val="00856CD0"/>
    <w:rsid w:val="00856D36"/>
    <w:rsid w:val="0085758F"/>
    <w:rsid w:val="008579E8"/>
    <w:rsid w:val="00857A9C"/>
    <w:rsid w:val="0086025C"/>
    <w:rsid w:val="00860E1F"/>
    <w:rsid w:val="00860FDF"/>
    <w:rsid w:val="0086144E"/>
    <w:rsid w:val="0086353B"/>
    <w:rsid w:val="0086354A"/>
    <w:rsid w:val="00863B87"/>
    <w:rsid w:val="00863D8F"/>
    <w:rsid w:val="00864188"/>
    <w:rsid w:val="008644AC"/>
    <w:rsid w:val="00864CE6"/>
    <w:rsid w:val="00864FD5"/>
    <w:rsid w:val="008654FF"/>
    <w:rsid w:val="00865DEA"/>
    <w:rsid w:val="0086632F"/>
    <w:rsid w:val="00866748"/>
    <w:rsid w:val="008667C3"/>
    <w:rsid w:val="00867EB8"/>
    <w:rsid w:val="008700FF"/>
    <w:rsid w:val="00870143"/>
    <w:rsid w:val="00870498"/>
    <w:rsid w:val="0087074D"/>
    <w:rsid w:val="0087100F"/>
    <w:rsid w:val="00871A7C"/>
    <w:rsid w:val="008724E0"/>
    <w:rsid w:val="0087251B"/>
    <w:rsid w:val="008729C6"/>
    <w:rsid w:val="00872B1C"/>
    <w:rsid w:val="00872B4E"/>
    <w:rsid w:val="00872DC7"/>
    <w:rsid w:val="00873112"/>
    <w:rsid w:val="00873119"/>
    <w:rsid w:val="0087349E"/>
    <w:rsid w:val="00873C4F"/>
    <w:rsid w:val="00873E7B"/>
    <w:rsid w:val="0087498F"/>
    <w:rsid w:val="00874FA3"/>
    <w:rsid w:val="00875674"/>
    <w:rsid w:val="008764EA"/>
    <w:rsid w:val="008765CB"/>
    <w:rsid w:val="00876720"/>
    <w:rsid w:val="008767F9"/>
    <w:rsid w:val="008769B5"/>
    <w:rsid w:val="00877777"/>
    <w:rsid w:val="00877E37"/>
    <w:rsid w:val="00880388"/>
    <w:rsid w:val="00880A9E"/>
    <w:rsid w:val="008810D8"/>
    <w:rsid w:val="008820C0"/>
    <w:rsid w:val="008847C0"/>
    <w:rsid w:val="00886333"/>
    <w:rsid w:val="008863EF"/>
    <w:rsid w:val="0088704D"/>
    <w:rsid w:val="00887102"/>
    <w:rsid w:val="008871C8"/>
    <w:rsid w:val="00887372"/>
    <w:rsid w:val="008876E5"/>
    <w:rsid w:val="0088776B"/>
    <w:rsid w:val="008878B7"/>
    <w:rsid w:val="00887A3D"/>
    <w:rsid w:val="00887BFE"/>
    <w:rsid w:val="00887FBD"/>
    <w:rsid w:val="00887FEB"/>
    <w:rsid w:val="00890629"/>
    <w:rsid w:val="00890C38"/>
    <w:rsid w:val="00890FBD"/>
    <w:rsid w:val="0089141B"/>
    <w:rsid w:val="00891BB0"/>
    <w:rsid w:val="00892039"/>
    <w:rsid w:val="008921F3"/>
    <w:rsid w:val="008932A9"/>
    <w:rsid w:val="008933B6"/>
    <w:rsid w:val="0089346D"/>
    <w:rsid w:val="00893B52"/>
    <w:rsid w:val="00894A48"/>
    <w:rsid w:val="00894B06"/>
    <w:rsid w:val="0089636F"/>
    <w:rsid w:val="00896BD4"/>
    <w:rsid w:val="00897403"/>
    <w:rsid w:val="008A0627"/>
    <w:rsid w:val="008A09CA"/>
    <w:rsid w:val="008A0C28"/>
    <w:rsid w:val="008A0EC7"/>
    <w:rsid w:val="008A1079"/>
    <w:rsid w:val="008A13AA"/>
    <w:rsid w:val="008A25CC"/>
    <w:rsid w:val="008A26AA"/>
    <w:rsid w:val="008A3876"/>
    <w:rsid w:val="008A3E72"/>
    <w:rsid w:val="008A4327"/>
    <w:rsid w:val="008A4430"/>
    <w:rsid w:val="008A498C"/>
    <w:rsid w:val="008A4DFE"/>
    <w:rsid w:val="008A4FFF"/>
    <w:rsid w:val="008A5365"/>
    <w:rsid w:val="008A5995"/>
    <w:rsid w:val="008A5A71"/>
    <w:rsid w:val="008A5CF3"/>
    <w:rsid w:val="008A6357"/>
    <w:rsid w:val="008A6D39"/>
    <w:rsid w:val="008A72B5"/>
    <w:rsid w:val="008A784B"/>
    <w:rsid w:val="008A791C"/>
    <w:rsid w:val="008B0B9B"/>
    <w:rsid w:val="008B22DC"/>
    <w:rsid w:val="008B2519"/>
    <w:rsid w:val="008B25CB"/>
    <w:rsid w:val="008B2F89"/>
    <w:rsid w:val="008B323C"/>
    <w:rsid w:val="008B3F9A"/>
    <w:rsid w:val="008B4111"/>
    <w:rsid w:val="008B4269"/>
    <w:rsid w:val="008B4350"/>
    <w:rsid w:val="008B5290"/>
    <w:rsid w:val="008B530F"/>
    <w:rsid w:val="008B5AC0"/>
    <w:rsid w:val="008B6154"/>
    <w:rsid w:val="008B6296"/>
    <w:rsid w:val="008B6861"/>
    <w:rsid w:val="008B6B91"/>
    <w:rsid w:val="008B7B1F"/>
    <w:rsid w:val="008B7B40"/>
    <w:rsid w:val="008B7D05"/>
    <w:rsid w:val="008B7DFB"/>
    <w:rsid w:val="008C03DA"/>
    <w:rsid w:val="008C03F5"/>
    <w:rsid w:val="008C08E3"/>
    <w:rsid w:val="008C0F42"/>
    <w:rsid w:val="008C15E2"/>
    <w:rsid w:val="008C1885"/>
    <w:rsid w:val="008C1A82"/>
    <w:rsid w:val="008C1C37"/>
    <w:rsid w:val="008C1DBA"/>
    <w:rsid w:val="008C2659"/>
    <w:rsid w:val="008C2909"/>
    <w:rsid w:val="008C2A73"/>
    <w:rsid w:val="008C2B36"/>
    <w:rsid w:val="008C2BBD"/>
    <w:rsid w:val="008C3378"/>
    <w:rsid w:val="008C3717"/>
    <w:rsid w:val="008C37D1"/>
    <w:rsid w:val="008C3EC6"/>
    <w:rsid w:val="008C4150"/>
    <w:rsid w:val="008C4300"/>
    <w:rsid w:val="008C46F1"/>
    <w:rsid w:val="008C49E2"/>
    <w:rsid w:val="008C5250"/>
    <w:rsid w:val="008C5433"/>
    <w:rsid w:val="008C6788"/>
    <w:rsid w:val="008C686A"/>
    <w:rsid w:val="008C6919"/>
    <w:rsid w:val="008C6E5A"/>
    <w:rsid w:val="008C7296"/>
    <w:rsid w:val="008C7D9B"/>
    <w:rsid w:val="008C7EDB"/>
    <w:rsid w:val="008D0024"/>
    <w:rsid w:val="008D0518"/>
    <w:rsid w:val="008D05FC"/>
    <w:rsid w:val="008D0E5E"/>
    <w:rsid w:val="008D1253"/>
    <w:rsid w:val="008D12C0"/>
    <w:rsid w:val="008D2339"/>
    <w:rsid w:val="008D2B38"/>
    <w:rsid w:val="008D2C26"/>
    <w:rsid w:val="008D348B"/>
    <w:rsid w:val="008D3570"/>
    <w:rsid w:val="008D3631"/>
    <w:rsid w:val="008D5E3A"/>
    <w:rsid w:val="008D61D9"/>
    <w:rsid w:val="008D628A"/>
    <w:rsid w:val="008D6A77"/>
    <w:rsid w:val="008D6D81"/>
    <w:rsid w:val="008D71D8"/>
    <w:rsid w:val="008D7FCE"/>
    <w:rsid w:val="008E020E"/>
    <w:rsid w:val="008E0465"/>
    <w:rsid w:val="008E047B"/>
    <w:rsid w:val="008E0839"/>
    <w:rsid w:val="008E0956"/>
    <w:rsid w:val="008E0A9A"/>
    <w:rsid w:val="008E0AC8"/>
    <w:rsid w:val="008E0BBC"/>
    <w:rsid w:val="008E1722"/>
    <w:rsid w:val="008E248C"/>
    <w:rsid w:val="008E279D"/>
    <w:rsid w:val="008E2A15"/>
    <w:rsid w:val="008E30D7"/>
    <w:rsid w:val="008E3966"/>
    <w:rsid w:val="008E398B"/>
    <w:rsid w:val="008E39B6"/>
    <w:rsid w:val="008E3F63"/>
    <w:rsid w:val="008E4A12"/>
    <w:rsid w:val="008E4B45"/>
    <w:rsid w:val="008E4C23"/>
    <w:rsid w:val="008E514B"/>
    <w:rsid w:val="008E6711"/>
    <w:rsid w:val="008E687B"/>
    <w:rsid w:val="008E6A3D"/>
    <w:rsid w:val="008E6D7A"/>
    <w:rsid w:val="008E7279"/>
    <w:rsid w:val="008E7633"/>
    <w:rsid w:val="008E7EFE"/>
    <w:rsid w:val="008F0B63"/>
    <w:rsid w:val="008F104E"/>
    <w:rsid w:val="008F1937"/>
    <w:rsid w:val="008F243C"/>
    <w:rsid w:val="008F2A27"/>
    <w:rsid w:val="008F3338"/>
    <w:rsid w:val="008F376F"/>
    <w:rsid w:val="008F4D86"/>
    <w:rsid w:val="008F4E82"/>
    <w:rsid w:val="008F55D4"/>
    <w:rsid w:val="008F649D"/>
    <w:rsid w:val="008F7DA9"/>
    <w:rsid w:val="00900DEF"/>
    <w:rsid w:val="00901350"/>
    <w:rsid w:val="009014C4"/>
    <w:rsid w:val="009015AE"/>
    <w:rsid w:val="009024D2"/>
    <w:rsid w:val="0090263C"/>
    <w:rsid w:val="00902913"/>
    <w:rsid w:val="00902B70"/>
    <w:rsid w:val="00902C41"/>
    <w:rsid w:val="009032F2"/>
    <w:rsid w:val="00903AB4"/>
    <w:rsid w:val="00903B0B"/>
    <w:rsid w:val="00904CD6"/>
    <w:rsid w:val="009054A7"/>
    <w:rsid w:val="009057CD"/>
    <w:rsid w:val="00905B61"/>
    <w:rsid w:val="00905C5A"/>
    <w:rsid w:val="00905E6A"/>
    <w:rsid w:val="00906361"/>
    <w:rsid w:val="009065A9"/>
    <w:rsid w:val="00907072"/>
    <w:rsid w:val="00907786"/>
    <w:rsid w:val="00907E35"/>
    <w:rsid w:val="00907FCE"/>
    <w:rsid w:val="009101D0"/>
    <w:rsid w:val="0091084C"/>
    <w:rsid w:val="00910B07"/>
    <w:rsid w:val="00910D5E"/>
    <w:rsid w:val="009123B3"/>
    <w:rsid w:val="0091268C"/>
    <w:rsid w:val="009130B8"/>
    <w:rsid w:val="00913818"/>
    <w:rsid w:val="00913FB3"/>
    <w:rsid w:val="009142EB"/>
    <w:rsid w:val="009154F3"/>
    <w:rsid w:val="00915F37"/>
    <w:rsid w:val="00916108"/>
    <w:rsid w:val="0091773D"/>
    <w:rsid w:val="00917D0F"/>
    <w:rsid w:val="009203F5"/>
    <w:rsid w:val="00920A7F"/>
    <w:rsid w:val="00920C56"/>
    <w:rsid w:val="00920D76"/>
    <w:rsid w:val="009217E6"/>
    <w:rsid w:val="0092275B"/>
    <w:rsid w:val="00922EEA"/>
    <w:rsid w:val="0092335D"/>
    <w:rsid w:val="009236D1"/>
    <w:rsid w:val="00923886"/>
    <w:rsid w:val="00923E96"/>
    <w:rsid w:val="0092409E"/>
    <w:rsid w:val="0092486E"/>
    <w:rsid w:val="0092487D"/>
    <w:rsid w:val="00924CE3"/>
    <w:rsid w:val="00924CFC"/>
    <w:rsid w:val="00924EED"/>
    <w:rsid w:val="00925C35"/>
    <w:rsid w:val="00925ECE"/>
    <w:rsid w:val="0092665E"/>
    <w:rsid w:val="00927CF2"/>
    <w:rsid w:val="00927ED9"/>
    <w:rsid w:val="00930348"/>
    <w:rsid w:val="0093054C"/>
    <w:rsid w:val="00930829"/>
    <w:rsid w:val="00930D78"/>
    <w:rsid w:val="00931419"/>
    <w:rsid w:val="00931CBF"/>
    <w:rsid w:val="00931EC9"/>
    <w:rsid w:val="009325A2"/>
    <w:rsid w:val="00932824"/>
    <w:rsid w:val="009336AC"/>
    <w:rsid w:val="0093371A"/>
    <w:rsid w:val="0093374F"/>
    <w:rsid w:val="00933DAD"/>
    <w:rsid w:val="00934790"/>
    <w:rsid w:val="00934F89"/>
    <w:rsid w:val="00935899"/>
    <w:rsid w:val="00935FE3"/>
    <w:rsid w:val="00936E55"/>
    <w:rsid w:val="0093725C"/>
    <w:rsid w:val="00937A02"/>
    <w:rsid w:val="00937C8C"/>
    <w:rsid w:val="00937DA0"/>
    <w:rsid w:val="00937E6B"/>
    <w:rsid w:val="0094002C"/>
    <w:rsid w:val="009402E5"/>
    <w:rsid w:val="009403EA"/>
    <w:rsid w:val="00940A95"/>
    <w:rsid w:val="00940F08"/>
    <w:rsid w:val="0094133F"/>
    <w:rsid w:val="0094226F"/>
    <w:rsid w:val="0094265C"/>
    <w:rsid w:val="009426AB"/>
    <w:rsid w:val="00943255"/>
    <w:rsid w:val="00943AC4"/>
    <w:rsid w:val="00944DB6"/>
    <w:rsid w:val="00945967"/>
    <w:rsid w:val="00945F29"/>
    <w:rsid w:val="00946174"/>
    <w:rsid w:val="009462CB"/>
    <w:rsid w:val="0094653B"/>
    <w:rsid w:val="0094680F"/>
    <w:rsid w:val="00946BD9"/>
    <w:rsid w:val="00946BFC"/>
    <w:rsid w:val="00946D17"/>
    <w:rsid w:val="00950112"/>
    <w:rsid w:val="00951DF4"/>
    <w:rsid w:val="00951FDA"/>
    <w:rsid w:val="009527B5"/>
    <w:rsid w:val="00952B8A"/>
    <w:rsid w:val="009530A0"/>
    <w:rsid w:val="00953389"/>
    <w:rsid w:val="00953796"/>
    <w:rsid w:val="0095396C"/>
    <w:rsid w:val="0095495B"/>
    <w:rsid w:val="00954B7C"/>
    <w:rsid w:val="00954CDE"/>
    <w:rsid w:val="00955252"/>
    <w:rsid w:val="0095579A"/>
    <w:rsid w:val="00955976"/>
    <w:rsid w:val="00955E58"/>
    <w:rsid w:val="0095602D"/>
    <w:rsid w:val="00956092"/>
    <w:rsid w:val="00956310"/>
    <w:rsid w:val="009564E3"/>
    <w:rsid w:val="00956BCD"/>
    <w:rsid w:val="009573C8"/>
    <w:rsid w:val="00957740"/>
    <w:rsid w:val="0096010D"/>
    <w:rsid w:val="009605B7"/>
    <w:rsid w:val="00961120"/>
    <w:rsid w:val="009615F4"/>
    <w:rsid w:val="009621EF"/>
    <w:rsid w:val="00962D9F"/>
    <w:rsid w:val="009630CB"/>
    <w:rsid w:val="00964BB5"/>
    <w:rsid w:val="00965123"/>
    <w:rsid w:val="0096549A"/>
    <w:rsid w:val="00965C4F"/>
    <w:rsid w:val="00966404"/>
    <w:rsid w:val="00966466"/>
    <w:rsid w:val="009672B5"/>
    <w:rsid w:val="0096792F"/>
    <w:rsid w:val="009704E4"/>
    <w:rsid w:val="00970DF6"/>
    <w:rsid w:val="009716AE"/>
    <w:rsid w:val="00972410"/>
    <w:rsid w:val="00972868"/>
    <w:rsid w:val="00973498"/>
    <w:rsid w:val="00973A29"/>
    <w:rsid w:val="00974610"/>
    <w:rsid w:val="00974E44"/>
    <w:rsid w:val="0097547F"/>
    <w:rsid w:val="0097600A"/>
    <w:rsid w:val="0097657F"/>
    <w:rsid w:val="00976C7E"/>
    <w:rsid w:val="0097707F"/>
    <w:rsid w:val="00977406"/>
    <w:rsid w:val="00980362"/>
    <w:rsid w:val="00980B04"/>
    <w:rsid w:val="00980DB0"/>
    <w:rsid w:val="00981404"/>
    <w:rsid w:val="009818C5"/>
    <w:rsid w:val="00981E08"/>
    <w:rsid w:val="009828E3"/>
    <w:rsid w:val="00982D4B"/>
    <w:rsid w:val="009831F5"/>
    <w:rsid w:val="009833EB"/>
    <w:rsid w:val="00983457"/>
    <w:rsid w:val="009837E9"/>
    <w:rsid w:val="00983AF9"/>
    <w:rsid w:val="00984375"/>
    <w:rsid w:val="00984EC6"/>
    <w:rsid w:val="00985E1B"/>
    <w:rsid w:val="00986647"/>
    <w:rsid w:val="00986939"/>
    <w:rsid w:val="00987481"/>
    <w:rsid w:val="009900B7"/>
    <w:rsid w:val="00990673"/>
    <w:rsid w:val="00990EB3"/>
    <w:rsid w:val="00991083"/>
    <w:rsid w:val="0099156F"/>
    <w:rsid w:val="00991A3C"/>
    <w:rsid w:val="00992F28"/>
    <w:rsid w:val="0099318D"/>
    <w:rsid w:val="009932EE"/>
    <w:rsid w:val="009936CE"/>
    <w:rsid w:val="009937F9"/>
    <w:rsid w:val="00993832"/>
    <w:rsid w:val="00994338"/>
    <w:rsid w:val="009946FE"/>
    <w:rsid w:val="00994883"/>
    <w:rsid w:val="00994947"/>
    <w:rsid w:val="00995188"/>
    <w:rsid w:val="00995424"/>
    <w:rsid w:val="00995645"/>
    <w:rsid w:val="00995C56"/>
    <w:rsid w:val="00995CB5"/>
    <w:rsid w:val="00995ECC"/>
    <w:rsid w:val="009960B9"/>
    <w:rsid w:val="009962DE"/>
    <w:rsid w:val="00996589"/>
    <w:rsid w:val="00996B20"/>
    <w:rsid w:val="00996C2C"/>
    <w:rsid w:val="00996D6C"/>
    <w:rsid w:val="00996EB0"/>
    <w:rsid w:val="00997193"/>
    <w:rsid w:val="009974D8"/>
    <w:rsid w:val="00997A8E"/>
    <w:rsid w:val="00997D58"/>
    <w:rsid w:val="009A1933"/>
    <w:rsid w:val="009A1E23"/>
    <w:rsid w:val="009A2831"/>
    <w:rsid w:val="009A30A3"/>
    <w:rsid w:val="009A32FD"/>
    <w:rsid w:val="009A3384"/>
    <w:rsid w:val="009A3914"/>
    <w:rsid w:val="009A4977"/>
    <w:rsid w:val="009A5917"/>
    <w:rsid w:val="009A5F00"/>
    <w:rsid w:val="009A5F99"/>
    <w:rsid w:val="009A604F"/>
    <w:rsid w:val="009A6077"/>
    <w:rsid w:val="009A650B"/>
    <w:rsid w:val="009A6E86"/>
    <w:rsid w:val="009A6E9E"/>
    <w:rsid w:val="009A6F9E"/>
    <w:rsid w:val="009A7BF3"/>
    <w:rsid w:val="009B028A"/>
    <w:rsid w:val="009B0F1E"/>
    <w:rsid w:val="009B142F"/>
    <w:rsid w:val="009B1AFB"/>
    <w:rsid w:val="009B2BDD"/>
    <w:rsid w:val="009B3266"/>
    <w:rsid w:val="009B426F"/>
    <w:rsid w:val="009B515C"/>
    <w:rsid w:val="009B5622"/>
    <w:rsid w:val="009B5AC0"/>
    <w:rsid w:val="009B5D89"/>
    <w:rsid w:val="009B64A9"/>
    <w:rsid w:val="009B6975"/>
    <w:rsid w:val="009B6AB8"/>
    <w:rsid w:val="009B6AEE"/>
    <w:rsid w:val="009B7110"/>
    <w:rsid w:val="009B7558"/>
    <w:rsid w:val="009B7664"/>
    <w:rsid w:val="009B77CB"/>
    <w:rsid w:val="009B79AD"/>
    <w:rsid w:val="009B7BA0"/>
    <w:rsid w:val="009C05D0"/>
    <w:rsid w:val="009C08BA"/>
    <w:rsid w:val="009C1348"/>
    <w:rsid w:val="009C28FC"/>
    <w:rsid w:val="009C2E30"/>
    <w:rsid w:val="009C3313"/>
    <w:rsid w:val="009C3C51"/>
    <w:rsid w:val="009C3F67"/>
    <w:rsid w:val="009C41FD"/>
    <w:rsid w:val="009C4808"/>
    <w:rsid w:val="009C480E"/>
    <w:rsid w:val="009C4C70"/>
    <w:rsid w:val="009C5E1F"/>
    <w:rsid w:val="009C6E3B"/>
    <w:rsid w:val="009C7021"/>
    <w:rsid w:val="009C7342"/>
    <w:rsid w:val="009C7D47"/>
    <w:rsid w:val="009C7F81"/>
    <w:rsid w:val="009D0579"/>
    <w:rsid w:val="009D0EF1"/>
    <w:rsid w:val="009D10E5"/>
    <w:rsid w:val="009D2E00"/>
    <w:rsid w:val="009D2EA1"/>
    <w:rsid w:val="009D3745"/>
    <w:rsid w:val="009D3CFA"/>
    <w:rsid w:val="009D3E03"/>
    <w:rsid w:val="009D42C7"/>
    <w:rsid w:val="009D481F"/>
    <w:rsid w:val="009D486F"/>
    <w:rsid w:val="009D4BEA"/>
    <w:rsid w:val="009D52C5"/>
    <w:rsid w:val="009D5C08"/>
    <w:rsid w:val="009D62C7"/>
    <w:rsid w:val="009D6403"/>
    <w:rsid w:val="009D6419"/>
    <w:rsid w:val="009D7270"/>
    <w:rsid w:val="009D74F1"/>
    <w:rsid w:val="009D75AE"/>
    <w:rsid w:val="009E0728"/>
    <w:rsid w:val="009E0B4D"/>
    <w:rsid w:val="009E0CD7"/>
    <w:rsid w:val="009E11D6"/>
    <w:rsid w:val="009E154C"/>
    <w:rsid w:val="009E18F9"/>
    <w:rsid w:val="009E19ED"/>
    <w:rsid w:val="009E20B5"/>
    <w:rsid w:val="009E2D4C"/>
    <w:rsid w:val="009E33EC"/>
    <w:rsid w:val="009E37EA"/>
    <w:rsid w:val="009E3EC5"/>
    <w:rsid w:val="009E3EF2"/>
    <w:rsid w:val="009E423A"/>
    <w:rsid w:val="009E5A37"/>
    <w:rsid w:val="009E6C0D"/>
    <w:rsid w:val="009E6E53"/>
    <w:rsid w:val="009E70A0"/>
    <w:rsid w:val="009E7386"/>
    <w:rsid w:val="009E7D6C"/>
    <w:rsid w:val="009F127A"/>
    <w:rsid w:val="009F1AA5"/>
    <w:rsid w:val="009F1DC7"/>
    <w:rsid w:val="009F2006"/>
    <w:rsid w:val="009F21B0"/>
    <w:rsid w:val="009F2F3B"/>
    <w:rsid w:val="009F3950"/>
    <w:rsid w:val="009F49FC"/>
    <w:rsid w:val="009F52DC"/>
    <w:rsid w:val="009F652E"/>
    <w:rsid w:val="009F7118"/>
    <w:rsid w:val="009F7186"/>
    <w:rsid w:val="009F7585"/>
    <w:rsid w:val="00A00247"/>
    <w:rsid w:val="00A00CFB"/>
    <w:rsid w:val="00A0210A"/>
    <w:rsid w:val="00A02A73"/>
    <w:rsid w:val="00A02E97"/>
    <w:rsid w:val="00A04376"/>
    <w:rsid w:val="00A04F9A"/>
    <w:rsid w:val="00A05839"/>
    <w:rsid w:val="00A05FFA"/>
    <w:rsid w:val="00A11E77"/>
    <w:rsid w:val="00A1228E"/>
    <w:rsid w:val="00A12A9C"/>
    <w:rsid w:val="00A14B13"/>
    <w:rsid w:val="00A14E1E"/>
    <w:rsid w:val="00A153E8"/>
    <w:rsid w:val="00A1700C"/>
    <w:rsid w:val="00A17BCA"/>
    <w:rsid w:val="00A20131"/>
    <w:rsid w:val="00A2074C"/>
    <w:rsid w:val="00A2087C"/>
    <w:rsid w:val="00A20A6C"/>
    <w:rsid w:val="00A21373"/>
    <w:rsid w:val="00A2174F"/>
    <w:rsid w:val="00A217F8"/>
    <w:rsid w:val="00A21827"/>
    <w:rsid w:val="00A21B1C"/>
    <w:rsid w:val="00A21CC2"/>
    <w:rsid w:val="00A223FA"/>
    <w:rsid w:val="00A2268D"/>
    <w:rsid w:val="00A22726"/>
    <w:rsid w:val="00A22793"/>
    <w:rsid w:val="00A22920"/>
    <w:rsid w:val="00A22D8B"/>
    <w:rsid w:val="00A2313B"/>
    <w:rsid w:val="00A2336D"/>
    <w:rsid w:val="00A2375C"/>
    <w:rsid w:val="00A23779"/>
    <w:rsid w:val="00A23A55"/>
    <w:rsid w:val="00A2436E"/>
    <w:rsid w:val="00A2558A"/>
    <w:rsid w:val="00A25C09"/>
    <w:rsid w:val="00A2611A"/>
    <w:rsid w:val="00A26704"/>
    <w:rsid w:val="00A2677C"/>
    <w:rsid w:val="00A26D7D"/>
    <w:rsid w:val="00A27019"/>
    <w:rsid w:val="00A27EE1"/>
    <w:rsid w:val="00A27F54"/>
    <w:rsid w:val="00A30C84"/>
    <w:rsid w:val="00A30C8D"/>
    <w:rsid w:val="00A31C0A"/>
    <w:rsid w:val="00A31F23"/>
    <w:rsid w:val="00A325A3"/>
    <w:rsid w:val="00A3370C"/>
    <w:rsid w:val="00A352C3"/>
    <w:rsid w:val="00A3541C"/>
    <w:rsid w:val="00A3544A"/>
    <w:rsid w:val="00A35698"/>
    <w:rsid w:val="00A35B78"/>
    <w:rsid w:val="00A35E53"/>
    <w:rsid w:val="00A35E85"/>
    <w:rsid w:val="00A36A5A"/>
    <w:rsid w:val="00A3780A"/>
    <w:rsid w:val="00A37E62"/>
    <w:rsid w:val="00A40156"/>
    <w:rsid w:val="00A40FA9"/>
    <w:rsid w:val="00A42030"/>
    <w:rsid w:val="00A4245B"/>
    <w:rsid w:val="00A42C00"/>
    <w:rsid w:val="00A4313E"/>
    <w:rsid w:val="00A434F5"/>
    <w:rsid w:val="00A4385F"/>
    <w:rsid w:val="00A43A4E"/>
    <w:rsid w:val="00A4436C"/>
    <w:rsid w:val="00A444F9"/>
    <w:rsid w:val="00A44C09"/>
    <w:rsid w:val="00A456CD"/>
    <w:rsid w:val="00A45A5A"/>
    <w:rsid w:val="00A45BF9"/>
    <w:rsid w:val="00A4633D"/>
    <w:rsid w:val="00A46B28"/>
    <w:rsid w:val="00A4745F"/>
    <w:rsid w:val="00A47890"/>
    <w:rsid w:val="00A479FB"/>
    <w:rsid w:val="00A5040F"/>
    <w:rsid w:val="00A505D9"/>
    <w:rsid w:val="00A50ECD"/>
    <w:rsid w:val="00A521A0"/>
    <w:rsid w:val="00A535FC"/>
    <w:rsid w:val="00A54F0F"/>
    <w:rsid w:val="00A5503D"/>
    <w:rsid w:val="00A55454"/>
    <w:rsid w:val="00A558C3"/>
    <w:rsid w:val="00A5647C"/>
    <w:rsid w:val="00A56864"/>
    <w:rsid w:val="00A57379"/>
    <w:rsid w:val="00A5782B"/>
    <w:rsid w:val="00A605B5"/>
    <w:rsid w:val="00A6092E"/>
    <w:rsid w:val="00A60A3C"/>
    <w:rsid w:val="00A61315"/>
    <w:rsid w:val="00A61601"/>
    <w:rsid w:val="00A61C64"/>
    <w:rsid w:val="00A62135"/>
    <w:rsid w:val="00A62669"/>
    <w:rsid w:val="00A62B7B"/>
    <w:rsid w:val="00A62C1A"/>
    <w:rsid w:val="00A632A4"/>
    <w:rsid w:val="00A64167"/>
    <w:rsid w:val="00A6509B"/>
    <w:rsid w:val="00A654EB"/>
    <w:rsid w:val="00A65DD1"/>
    <w:rsid w:val="00A6692F"/>
    <w:rsid w:val="00A66C73"/>
    <w:rsid w:val="00A67046"/>
    <w:rsid w:val="00A67355"/>
    <w:rsid w:val="00A6737B"/>
    <w:rsid w:val="00A67C47"/>
    <w:rsid w:val="00A67C86"/>
    <w:rsid w:val="00A67EAD"/>
    <w:rsid w:val="00A67F56"/>
    <w:rsid w:val="00A7016D"/>
    <w:rsid w:val="00A70183"/>
    <w:rsid w:val="00A70941"/>
    <w:rsid w:val="00A70C0A"/>
    <w:rsid w:val="00A715A4"/>
    <w:rsid w:val="00A7265A"/>
    <w:rsid w:val="00A730D1"/>
    <w:rsid w:val="00A73591"/>
    <w:rsid w:val="00A7361F"/>
    <w:rsid w:val="00A7383C"/>
    <w:rsid w:val="00A7389C"/>
    <w:rsid w:val="00A73FC1"/>
    <w:rsid w:val="00A742E4"/>
    <w:rsid w:val="00A74BF5"/>
    <w:rsid w:val="00A75547"/>
    <w:rsid w:val="00A75586"/>
    <w:rsid w:val="00A76078"/>
    <w:rsid w:val="00A766E3"/>
    <w:rsid w:val="00A76B62"/>
    <w:rsid w:val="00A76E8A"/>
    <w:rsid w:val="00A77E45"/>
    <w:rsid w:val="00A81FB2"/>
    <w:rsid w:val="00A82643"/>
    <w:rsid w:val="00A82AB9"/>
    <w:rsid w:val="00A830AE"/>
    <w:rsid w:val="00A833B6"/>
    <w:rsid w:val="00A842DA"/>
    <w:rsid w:val="00A84481"/>
    <w:rsid w:val="00A84933"/>
    <w:rsid w:val="00A85307"/>
    <w:rsid w:val="00A878C7"/>
    <w:rsid w:val="00A87AC4"/>
    <w:rsid w:val="00A87E61"/>
    <w:rsid w:val="00A901A2"/>
    <w:rsid w:val="00A9040D"/>
    <w:rsid w:val="00A904CA"/>
    <w:rsid w:val="00A90BE1"/>
    <w:rsid w:val="00A90D4C"/>
    <w:rsid w:val="00A910EE"/>
    <w:rsid w:val="00A92FCE"/>
    <w:rsid w:val="00A931C3"/>
    <w:rsid w:val="00A93981"/>
    <w:rsid w:val="00A94572"/>
    <w:rsid w:val="00A9482E"/>
    <w:rsid w:val="00A9559B"/>
    <w:rsid w:val="00A95719"/>
    <w:rsid w:val="00A95FDB"/>
    <w:rsid w:val="00A96311"/>
    <w:rsid w:val="00A96D51"/>
    <w:rsid w:val="00A96ECE"/>
    <w:rsid w:val="00A971A3"/>
    <w:rsid w:val="00A9760F"/>
    <w:rsid w:val="00A977B9"/>
    <w:rsid w:val="00A979DB"/>
    <w:rsid w:val="00AA09D1"/>
    <w:rsid w:val="00AA1A0D"/>
    <w:rsid w:val="00AA1EDF"/>
    <w:rsid w:val="00AA262A"/>
    <w:rsid w:val="00AA2899"/>
    <w:rsid w:val="00AA29FB"/>
    <w:rsid w:val="00AA2A61"/>
    <w:rsid w:val="00AA2EBE"/>
    <w:rsid w:val="00AA3219"/>
    <w:rsid w:val="00AA47EB"/>
    <w:rsid w:val="00AA643E"/>
    <w:rsid w:val="00AA6D34"/>
    <w:rsid w:val="00AA7239"/>
    <w:rsid w:val="00AA7CFA"/>
    <w:rsid w:val="00AA82CA"/>
    <w:rsid w:val="00AB015E"/>
    <w:rsid w:val="00AB10DB"/>
    <w:rsid w:val="00AB1130"/>
    <w:rsid w:val="00AB1214"/>
    <w:rsid w:val="00AB26C5"/>
    <w:rsid w:val="00AB2B63"/>
    <w:rsid w:val="00AB3286"/>
    <w:rsid w:val="00AB32E4"/>
    <w:rsid w:val="00AB33AB"/>
    <w:rsid w:val="00AB33EC"/>
    <w:rsid w:val="00AB3CE3"/>
    <w:rsid w:val="00AB3E8C"/>
    <w:rsid w:val="00AB5C1E"/>
    <w:rsid w:val="00AB5D7B"/>
    <w:rsid w:val="00AB5E62"/>
    <w:rsid w:val="00AB6D7F"/>
    <w:rsid w:val="00AB726D"/>
    <w:rsid w:val="00AB7BAA"/>
    <w:rsid w:val="00AB7E5F"/>
    <w:rsid w:val="00AC0101"/>
    <w:rsid w:val="00AC1088"/>
    <w:rsid w:val="00AC14AD"/>
    <w:rsid w:val="00AC2742"/>
    <w:rsid w:val="00AC315A"/>
    <w:rsid w:val="00AC3186"/>
    <w:rsid w:val="00AC393B"/>
    <w:rsid w:val="00AC3A54"/>
    <w:rsid w:val="00AC3D08"/>
    <w:rsid w:val="00AC403F"/>
    <w:rsid w:val="00AC40A0"/>
    <w:rsid w:val="00AC40AC"/>
    <w:rsid w:val="00AC4E82"/>
    <w:rsid w:val="00AC528B"/>
    <w:rsid w:val="00AC6B9C"/>
    <w:rsid w:val="00AC712A"/>
    <w:rsid w:val="00AD0E78"/>
    <w:rsid w:val="00AD1068"/>
    <w:rsid w:val="00AD1094"/>
    <w:rsid w:val="00AD126D"/>
    <w:rsid w:val="00AD1434"/>
    <w:rsid w:val="00AD150D"/>
    <w:rsid w:val="00AD166C"/>
    <w:rsid w:val="00AD1A06"/>
    <w:rsid w:val="00AD2D52"/>
    <w:rsid w:val="00AD31D1"/>
    <w:rsid w:val="00AD344A"/>
    <w:rsid w:val="00AD369E"/>
    <w:rsid w:val="00AD3C72"/>
    <w:rsid w:val="00AD4D86"/>
    <w:rsid w:val="00AD527A"/>
    <w:rsid w:val="00AD549C"/>
    <w:rsid w:val="00AD5B59"/>
    <w:rsid w:val="00AD5DFB"/>
    <w:rsid w:val="00AD68EA"/>
    <w:rsid w:val="00AD6A2E"/>
    <w:rsid w:val="00AD6E26"/>
    <w:rsid w:val="00AD6F19"/>
    <w:rsid w:val="00AD6FC8"/>
    <w:rsid w:val="00AD7B33"/>
    <w:rsid w:val="00AD7D80"/>
    <w:rsid w:val="00AE09A3"/>
    <w:rsid w:val="00AE1555"/>
    <w:rsid w:val="00AE16FC"/>
    <w:rsid w:val="00AE20AD"/>
    <w:rsid w:val="00AE2182"/>
    <w:rsid w:val="00AE218E"/>
    <w:rsid w:val="00AE237D"/>
    <w:rsid w:val="00AE24EA"/>
    <w:rsid w:val="00AE29DA"/>
    <w:rsid w:val="00AE2B64"/>
    <w:rsid w:val="00AE3D37"/>
    <w:rsid w:val="00AE3F03"/>
    <w:rsid w:val="00AE4C0A"/>
    <w:rsid w:val="00AE4F63"/>
    <w:rsid w:val="00AE5057"/>
    <w:rsid w:val="00AE56DB"/>
    <w:rsid w:val="00AE5ACB"/>
    <w:rsid w:val="00AE6568"/>
    <w:rsid w:val="00AE7297"/>
    <w:rsid w:val="00AE7B91"/>
    <w:rsid w:val="00AF05DF"/>
    <w:rsid w:val="00AF0A2E"/>
    <w:rsid w:val="00AF1132"/>
    <w:rsid w:val="00AF1989"/>
    <w:rsid w:val="00AF1D3C"/>
    <w:rsid w:val="00AF26BE"/>
    <w:rsid w:val="00AF28B3"/>
    <w:rsid w:val="00AF338C"/>
    <w:rsid w:val="00AF35FA"/>
    <w:rsid w:val="00AF39BF"/>
    <w:rsid w:val="00AF3AB6"/>
    <w:rsid w:val="00AF43F4"/>
    <w:rsid w:val="00AF4502"/>
    <w:rsid w:val="00AF4CE5"/>
    <w:rsid w:val="00AF5109"/>
    <w:rsid w:val="00AF5270"/>
    <w:rsid w:val="00AF5292"/>
    <w:rsid w:val="00AF62A3"/>
    <w:rsid w:val="00AF698E"/>
    <w:rsid w:val="00AF6E5D"/>
    <w:rsid w:val="00AF6E82"/>
    <w:rsid w:val="00AF7454"/>
    <w:rsid w:val="00AF75A2"/>
    <w:rsid w:val="00B000A3"/>
    <w:rsid w:val="00B00A93"/>
    <w:rsid w:val="00B00AB2"/>
    <w:rsid w:val="00B014CD"/>
    <w:rsid w:val="00B0156B"/>
    <w:rsid w:val="00B0184C"/>
    <w:rsid w:val="00B02339"/>
    <w:rsid w:val="00B02E68"/>
    <w:rsid w:val="00B03451"/>
    <w:rsid w:val="00B04613"/>
    <w:rsid w:val="00B04D57"/>
    <w:rsid w:val="00B05349"/>
    <w:rsid w:val="00B0582F"/>
    <w:rsid w:val="00B05AA3"/>
    <w:rsid w:val="00B05C66"/>
    <w:rsid w:val="00B05D06"/>
    <w:rsid w:val="00B05D28"/>
    <w:rsid w:val="00B064FC"/>
    <w:rsid w:val="00B06FD7"/>
    <w:rsid w:val="00B07BCE"/>
    <w:rsid w:val="00B10CE9"/>
    <w:rsid w:val="00B10D48"/>
    <w:rsid w:val="00B113A7"/>
    <w:rsid w:val="00B114DE"/>
    <w:rsid w:val="00B11BBF"/>
    <w:rsid w:val="00B122AC"/>
    <w:rsid w:val="00B127F8"/>
    <w:rsid w:val="00B1296C"/>
    <w:rsid w:val="00B12D02"/>
    <w:rsid w:val="00B12E92"/>
    <w:rsid w:val="00B12F16"/>
    <w:rsid w:val="00B130A9"/>
    <w:rsid w:val="00B13FE5"/>
    <w:rsid w:val="00B14117"/>
    <w:rsid w:val="00B14152"/>
    <w:rsid w:val="00B1429A"/>
    <w:rsid w:val="00B14329"/>
    <w:rsid w:val="00B14AB0"/>
    <w:rsid w:val="00B157C7"/>
    <w:rsid w:val="00B168C1"/>
    <w:rsid w:val="00B17A68"/>
    <w:rsid w:val="00B17BEB"/>
    <w:rsid w:val="00B17E21"/>
    <w:rsid w:val="00B209F0"/>
    <w:rsid w:val="00B20CFF"/>
    <w:rsid w:val="00B20F88"/>
    <w:rsid w:val="00B210CD"/>
    <w:rsid w:val="00B21EF1"/>
    <w:rsid w:val="00B221B7"/>
    <w:rsid w:val="00B2365C"/>
    <w:rsid w:val="00B236E0"/>
    <w:rsid w:val="00B23788"/>
    <w:rsid w:val="00B2408F"/>
    <w:rsid w:val="00B24CF3"/>
    <w:rsid w:val="00B25CFF"/>
    <w:rsid w:val="00B25DEF"/>
    <w:rsid w:val="00B25E35"/>
    <w:rsid w:val="00B2623F"/>
    <w:rsid w:val="00B26253"/>
    <w:rsid w:val="00B2646A"/>
    <w:rsid w:val="00B268DB"/>
    <w:rsid w:val="00B26C31"/>
    <w:rsid w:val="00B27119"/>
    <w:rsid w:val="00B274C9"/>
    <w:rsid w:val="00B27C9E"/>
    <w:rsid w:val="00B30404"/>
    <w:rsid w:val="00B30D92"/>
    <w:rsid w:val="00B31B1F"/>
    <w:rsid w:val="00B322A3"/>
    <w:rsid w:val="00B3281D"/>
    <w:rsid w:val="00B32E8D"/>
    <w:rsid w:val="00B33289"/>
    <w:rsid w:val="00B335BF"/>
    <w:rsid w:val="00B33A46"/>
    <w:rsid w:val="00B33DE4"/>
    <w:rsid w:val="00B3432A"/>
    <w:rsid w:val="00B34611"/>
    <w:rsid w:val="00B346B7"/>
    <w:rsid w:val="00B346EE"/>
    <w:rsid w:val="00B34D53"/>
    <w:rsid w:val="00B35151"/>
    <w:rsid w:val="00B3556C"/>
    <w:rsid w:val="00B35C43"/>
    <w:rsid w:val="00B35E1A"/>
    <w:rsid w:val="00B35F6A"/>
    <w:rsid w:val="00B362F7"/>
    <w:rsid w:val="00B36538"/>
    <w:rsid w:val="00B37CE7"/>
    <w:rsid w:val="00B4011A"/>
    <w:rsid w:val="00B4027A"/>
    <w:rsid w:val="00B405B2"/>
    <w:rsid w:val="00B40D49"/>
    <w:rsid w:val="00B4106D"/>
    <w:rsid w:val="00B41128"/>
    <w:rsid w:val="00B4176F"/>
    <w:rsid w:val="00B41F3B"/>
    <w:rsid w:val="00B42561"/>
    <w:rsid w:val="00B42EB6"/>
    <w:rsid w:val="00B43053"/>
    <w:rsid w:val="00B433CA"/>
    <w:rsid w:val="00B43469"/>
    <w:rsid w:val="00B43D0F"/>
    <w:rsid w:val="00B44EBA"/>
    <w:rsid w:val="00B45A8A"/>
    <w:rsid w:val="00B45C9E"/>
    <w:rsid w:val="00B46207"/>
    <w:rsid w:val="00B466D5"/>
    <w:rsid w:val="00B47C91"/>
    <w:rsid w:val="00B500A0"/>
    <w:rsid w:val="00B50C93"/>
    <w:rsid w:val="00B50EFA"/>
    <w:rsid w:val="00B5126B"/>
    <w:rsid w:val="00B51877"/>
    <w:rsid w:val="00B5208B"/>
    <w:rsid w:val="00B5244C"/>
    <w:rsid w:val="00B52A87"/>
    <w:rsid w:val="00B534A7"/>
    <w:rsid w:val="00B53B9A"/>
    <w:rsid w:val="00B542D2"/>
    <w:rsid w:val="00B54DC7"/>
    <w:rsid w:val="00B54E9F"/>
    <w:rsid w:val="00B54F03"/>
    <w:rsid w:val="00B551C6"/>
    <w:rsid w:val="00B5525E"/>
    <w:rsid w:val="00B55889"/>
    <w:rsid w:val="00B55CC4"/>
    <w:rsid w:val="00B56F97"/>
    <w:rsid w:val="00B57D92"/>
    <w:rsid w:val="00B605D4"/>
    <w:rsid w:val="00B605D8"/>
    <w:rsid w:val="00B60681"/>
    <w:rsid w:val="00B60814"/>
    <w:rsid w:val="00B60FA7"/>
    <w:rsid w:val="00B61056"/>
    <w:rsid w:val="00B61BE2"/>
    <w:rsid w:val="00B62420"/>
    <w:rsid w:val="00B62D6E"/>
    <w:rsid w:val="00B6370C"/>
    <w:rsid w:val="00B63970"/>
    <w:rsid w:val="00B64C03"/>
    <w:rsid w:val="00B64C20"/>
    <w:rsid w:val="00B6512C"/>
    <w:rsid w:val="00B658C7"/>
    <w:rsid w:val="00B65FBC"/>
    <w:rsid w:val="00B664CE"/>
    <w:rsid w:val="00B66F4C"/>
    <w:rsid w:val="00B670C4"/>
    <w:rsid w:val="00B671B8"/>
    <w:rsid w:val="00B67496"/>
    <w:rsid w:val="00B67733"/>
    <w:rsid w:val="00B67F2C"/>
    <w:rsid w:val="00B70005"/>
    <w:rsid w:val="00B701F7"/>
    <w:rsid w:val="00B70B18"/>
    <w:rsid w:val="00B70FBE"/>
    <w:rsid w:val="00B719F8"/>
    <w:rsid w:val="00B72D90"/>
    <w:rsid w:val="00B73096"/>
    <w:rsid w:val="00B73776"/>
    <w:rsid w:val="00B750EA"/>
    <w:rsid w:val="00B754A2"/>
    <w:rsid w:val="00B75D9E"/>
    <w:rsid w:val="00B75DD9"/>
    <w:rsid w:val="00B75EC7"/>
    <w:rsid w:val="00B7726E"/>
    <w:rsid w:val="00B7773A"/>
    <w:rsid w:val="00B77F97"/>
    <w:rsid w:val="00B81672"/>
    <w:rsid w:val="00B81ACA"/>
    <w:rsid w:val="00B84F58"/>
    <w:rsid w:val="00B856BC"/>
    <w:rsid w:val="00B85B5B"/>
    <w:rsid w:val="00B85C84"/>
    <w:rsid w:val="00B85D88"/>
    <w:rsid w:val="00B85F3A"/>
    <w:rsid w:val="00B863F8"/>
    <w:rsid w:val="00B877D8"/>
    <w:rsid w:val="00B87C88"/>
    <w:rsid w:val="00B901E2"/>
    <w:rsid w:val="00B903AB"/>
    <w:rsid w:val="00B90E38"/>
    <w:rsid w:val="00B90FDF"/>
    <w:rsid w:val="00B912A5"/>
    <w:rsid w:val="00B91A7B"/>
    <w:rsid w:val="00B91D69"/>
    <w:rsid w:val="00B91FFD"/>
    <w:rsid w:val="00B92617"/>
    <w:rsid w:val="00B926FF"/>
    <w:rsid w:val="00B927EE"/>
    <w:rsid w:val="00B928DE"/>
    <w:rsid w:val="00B92E06"/>
    <w:rsid w:val="00B92FCF"/>
    <w:rsid w:val="00B94413"/>
    <w:rsid w:val="00B9459E"/>
    <w:rsid w:val="00B94623"/>
    <w:rsid w:val="00B949ED"/>
    <w:rsid w:val="00B94C36"/>
    <w:rsid w:val="00B94F74"/>
    <w:rsid w:val="00B956D6"/>
    <w:rsid w:val="00B958BE"/>
    <w:rsid w:val="00B959AB"/>
    <w:rsid w:val="00B96590"/>
    <w:rsid w:val="00B9660E"/>
    <w:rsid w:val="00B96729"/>
    <w:rsid w:val="00B96742"/>
    <w:rsid w:val="00B96F42"/>
    <w:rsid w:val="00B97036"/>
    <w:rsid w:val="00B974E4"/>
    <w:rsid w:val="00B97BBF"/>
    <w:rsid w:val="00BA09DF"/>
    <w:rsid w:val="00BA0BF5"/>
    <w:rsid w:val="00BA1052"/>
    <w:rsid w:val="00BA184D"/>
    <w:rsid w:val="00BA203D"/>
    <w:rsid w:val="00BA304E"/>
    <w:rsid w:val="00BA3931"/>
    <w:rsid w:val="00BA594B"/>
    <w:rsid w:val="00BA5B20"/>
    <w:rsid w:val="00BA618E"/>
    <w:rsid w:val="00BA6295"/>
    <w:rsid w:val="00BA6CD8"/>
    <w:rsid w:val="00BA70D8"/>
    <w:rsid w:val="00BA782D"/>
    <w:rsid w:val="00BA7A33"/>
    <w:rsid w:val="00BA7A7B"/>
    <w:rsid w:val="00BA7BD3"/>
    <w:rsid w:val="00BA7E32"/>
    <w:rsid w:val="00BB10BD"/>
    <w:rsid w:val="00BB1F33"/>
    <w:rsid w:val="00BB3232"/>
    <w:rsid w:val="00BB3524"/>
    <w:rsid w:val="00BB3A7F"/>
    <w:rsid w:val="00BB411A"/>
    <w:rsid w:val="00BB45A6"/>
    <w:rsid w:val="00BB4666"/>
    <w:rsid w:val="00BB4799"/>
    <w:rsid w:val="00BB4D79"/>
    <w:rsid w:val="00BB530B"/>
    <w:rsid w:val="00BB5663"/>
    <w:rsid w:val="00BB57BE"/>
    <w:rsid w:val="00BB58EB"/>
    <w:rsid w:val="00BB5B62"/>
    <w:rsid w:val="00BB661A"/>
    <w:rsid w:val="00BB699B"/>
    <w:rsid w:val="00BB7031"/>
    <w:rsid w:val="00BB7230"/>
    <w:rsid w:val="00BB734A"/>
    <w:rsid w:val="00BB7492"/>
    <w:rsid w:val="00BB79F3"/>
    <w:rsid w:val="00BC054B"/>
    <w:rsid w:val="00BC0A10"/>
    <w:rsid w:val="00BC0EAC"/>
    <w:rsid w:val="00BC1268"/>
    <w:rsid w:val="00BC15BF"/>
    <w:rsid w:val="00BC246A"/>
    <w:rsid w:val="00BC26CA"/>
    <w:rsid w:val="00BC30AC"/>
    <w:rsid w:val="00BC3E12"/>
    <w:rsid w:val="00BC409C"/>
    <w:rsid w:val="00BC4D39"/>
    <w:rsid w:val="00BC51FA"/>
    <w:rsid w:val="00BC53D1"/>
    <w:rsid w:val="00BC57E1"/>
    <w:rsid w:val="00BC586C"/>
    <w:rsid w:val="00BC587B"/>
    <w:rsid w:val="00BC587D"/>
    <w:rsid w:val="00BC6000"/>
    <w:rsid w:val="00BC656A"/>
    <w:rsid w:val="00BC7B41"/>
    <w:rsid w:val="00BC7E65"/>
    <w:rsid w:val="00BD00FB"/>
    <w:rsid w:val="00BD08FB"/>
    <w:rsid w:val="00BD103C"/>
    <w:rsid w:val="00BD179F"/>
    <w:rsid w:val="00BD19A1"/>
    <w:rsid w:val="00BD2A20"/>
    <w:rsid w:val="00BD2C29"/>
    <w:rsid w:val="00BD2F1A"/>
    <w:rsid w:val="00BD36A6"/>
    <w:rsid w:val="00BD3D94"/>
    <w:rsid w:val="00BD4460"/>
    <w:rsid w:val="00BD4466"/>
    <w:rsid w:val="00BD46CF"/>
    <w:rsid w:val="00BD5857"/>
    <w:rsid w:val="00BD613A"/>
    <w:rsid w:val="00BD6225"/>
    <w:rsid w:val="00BD6264"/>
    <w:rsid w:val="00BD701F"/>
    <w:rsid w:val="00BE004B"/>
    <w:rsid w:val="00BE03F7"/>
    <w:rsid w:val="00BE05F3"/>
    <w:rsid w:val="00BE0AAB"/>
    <w:rsid w:val="00BE0ABA"/>
    <w:rsid w:val="00BE0CC0"/>
    <w:rsid w:val="00BE187A"/>
    <w:rsid w:val="00BE1C4C"/>
    <w:rsid w:val="00BE215A"/>
    <w:rsid w:val="00BE260E"/>
    <w:rsid w:val="00BE2FFF"/>
    <w:rsid w:val="00BE3570"/>
    <w:rsid w:val="00BE3D86"/>
    <w:rsid w:val="00BE443F"/>
    <w:rsid w:val="00BE45A7"/>
    <w:rsid w:val="00BE47D5"/>
    <w:rsid w:val="00BE5321"/>
    <w:rsid w:val="00BE597C"/>
    <w:rsid w:val="00BE6014"/>
    <w:rsid w:val="00BE60E2"/>
    <w:rsid w:val="00BE6B06"/>
    <w:rsid w:val="00BE6D5A"/>
    <w:rsid w:val="00BE6EB3"/>
    <w:rsid w:val="00BE6FDC"/>
    <w:rsid w:val="00BE73B6"/>
    <w:rsid w:val="00BE7B18"/>
    <w:rsid w:val="00BE7F84"/>
    <w:rsid w:val="00BF020E"/>
    <w:rsid w:val="00BF030A"/>
    <w:rsid w:val="00BF0439"/>
    <w:rsid w:val="00BF07E7"/>
    <w:rsid w:val="00BF0959"/>
    <w:rsid w:val="00BF13C5"/>
    <w:rsid w:val="00BF1AA8"/>
    <w:rsid w:val="00BF26ED"/>
    <w:rsid w:val="00BF2936"/>
    <w:rsid w:val="00BF30C2"/>
    <w:rsid w:val="00BF3D58"/>
    <w:rsid w:val="00BF4129"/>
    <w:rsid w:val="00BF4B80"/>
    <w:rsid w:val="00BF57E9"/>
    <w:rsid w:val="00BF5A03"/>
    <w:rsid w:val="00BF622C"/>
    <w:rsid w:val="00BF6426"/>
    <w:rsid w:val="00BF6459"/>
    <w:rsid w:val="00BF6D62"/>
    <w:rsid w:val="00C00B54"/>
    <w:rsid w:val="00C00D23"/>
    <w:rsid w:val="00C00F55"/>
    <w:rsid w:val="00C011FF"/>
    <w:rsid w:val="00C01E6D"/>
    <w:rsid w:val="00C02432"/>
    <w:rsid w:val="00C027FA"/>
    <w:rsid w:val="00C02E7E"/>
    <w:rsid w:val="00C03C25"/>
    <w:rsid w:val="00C04421"/>
    <w:rsid w:val="00C049A1"/>
    <w:rsid w:val="00C05405"/>
    <w:rsid w:val="00C05481"/>
    <w:rsid w:val="00C05A24"/>
    <w:rsid w:val="00C05CE4"/>
    <w:rsid w:val="00C05D5B"/>
    <w:rsid w:val="00C060EA"/>
    <w:rsid w:val="00C0635E"/>
    <w:rsid w:val="00C070F1"/>
    <w:rsid w:val="00C0775E"/>
    <w:rsid w:val="00C1035F"/>
    <w:rsid w:val="00C10689"/>
    <w:rsid w:val="00C10946"/>
    <w:rsid w:val="00C10C29"/>
    <w:rsid w:val="00C10DA8"/>
    <w:rsid w:val="00C10E87"/>
    <w:rsid w:val="00C110E5"/>
    <w:rsid w:val="00C11BB8"/>
    <w:rsid w:val="00C11F11"/>
    <w:rsid w:val="00C124C6"/>
    <w:rsid w:val="00C12533"/>
    <w:rsid w:val="00C1287D"/>
    <w:rsid w:val="00C12DF3"/>
    <w:rsid w:val="00C13385"/>
    <w:rsid w:val="00C13649"/>
    <w:rsid w:val="00C138CC"/>
    <w:rsid w:val="00C13976"/>
    <w:rsid w:val="00C13ECD"/>
    <w:rsid w:val="00C15BA1"/>
    <w:rsid w:val="00C15F82"/>
    <w:rsid w:val="00C1637E"/>
    <w:rsid w:val="00C167AA"/>
    <w:rsid w:val="00C16AF2"/>
    <w:rsid w:val="00C17689"/>
    <w:rsid w:val="00C20176"/>
    <w:rsid w:val="00C20ACB"/>
    <w:rsid w:val="00C2248F"/>
    <w:rsid w:val="00C22E76"/>
    <w:rsid w:val="00C237E6"/>
    <w:rsid w:val="00C23D80"/>
    <w:rsid w:val="00C24BE0"/>
    <w:rsid w:val="00C24D6D"/>
    <w:rsid w:val="00C26492"/>
    <w:rsid w:val="00C269DB"/>
    <w:rsid w:val="00C270DA"/>
    <w:rsid w:val="00C27804"/>
    <w:rsid w:val="00C30079"/>
    <w:rsid w:val="00C3175E"/>
    <w:rsid w:val="00C31E5D"/>
    <w:rsid w:val="00C31FC2"/>
    <w:rsid w:val="00C32F05"/>
    <w:rsid w:val="00C332DA"/>
    <w:rsid w:val="00C35E7E"/>
    <w:rsid w:val="00C37257"/>
    <w:rsid w:val="00C37CDF"/>
    <w:rsid w:val="00C40E96"/>
    <w:rsid w:val="00C40EE3"/>
    <w:rsid w:val="00C41C41"/>
    <w:rsid w:val="00C42C9C"/>
    <w:rsid w:val="00C43C3C"/>
    <w:rsid w:val="00C44349"/>
    <w:rsid w:val="00C44531"/>
    <w:rsid w:val="00C44661"/>
    <w:rsid w:val="00C45C0E"/>
    <w:rsid w:val="00C46209"/>
    <w:rsid w:val="00C467D4"/>
    <w:rsid w:val="00C46CAD"/>
    <w:rsid w:val="00C472D3"/>
    <w:rsid w:val="00C47356"/>
    <w:rsid w:val="00C50398"/>
    <w:rsid w:val="00C50B58"/>
    <w:rsid w:val="00C50BA5"/>
    <w:rsid w:val="00C512D1"/>
    <w:rsid w:val="00C5175A"/>
    <w:rsid w:val="00C51D83"/>
    <w:rsid w:val="00C521A3"/>
    <w:rsid w:val="00C5224B"/>
    <w:rsid w:val="00C52329"/>
    <w:rsid w:val="00C52544"/>
    <w:rsid w:val="00C525B5"/>
    <w:rsid w:val="00C53050"/>
    <w:rsid w:val="00C535F9"/>
    <w:rsid w:val="00C539DD"/>
    <w:rsid w:val="00C53BB8"/>
    <w:rsid w:val="00C53C87"/>
    <w:rsid w:val="00C540D0"/>
    <w:rsid w:val="00C542B6"/>
    <w:rsid w:val="00C55197"/>
    <w:rsid w:val="00C5580A"/>
    <w:rsid w:val="00C55B96"/>
    <w:rsid w:val="00C56874"/>
    <w:rsid w:val="00C572EA"/>
    <w:rsid w:val="00C572F2"/>
    <w:rsid w:val="00C57809"/>
    <w:rsid w:val="00C57D26"/>
    <w:rsid w:val="00C57F38"/>
    <w:rsid w:val="00C6087D"/>
    <w:rsid w:val="00C609EE"/>
    <w:rsid w:val="00C61337"/>
    <w:rsid w:val="00C613F7"/>
    <w:rsid w:val="00C6157E"/>
    <w:rsid w:val="00C62060"/>
    <w:rsid w:val="00C62283"/>
    <w:rsid w:val="00C629F1"/>
    <w:rsid w:val="00C63570"/>
    <w:rsid w:val="00C6357B"/>
    <w:rsid w:val="00C63C88"/>
    <w:rsid w:val="00C64811"/>
    <w:rsid w:val="00C6483D"/>
    <w:rsid w:val="00C64A1E"/>
    <w:rsid w:val="00C64BA0"/>
    <w:rsid w:val="00C6563F"/>
    <w:rsid w:val="00C66196"/>
    <w:rsid w:val="00C6647A"/>
    <w:rsid w:val="00C667B1"/>
    <w:rsid w:val="00C66D1B"/>
    <w:rsid w:val="00C6760C"/>
    <w:rsid w:val="00C67958"/>
    <w:rsid w:val="00C67E40"/>
    <w:rsid w:val="00C701E4"/>
    <w:rsid w:val="00C70319"/>
    <w:rsid w:val="00C70B11"/>
    <w:rsid w:val="00C7187A"/>
    <w:rsid w:val="00C718A2"/>
    <w:rsid w:val="00C71D42"/>
    <w:rsid w:val="00C71DB0"/>
    <w:rsid w:val="00C71F32"/>
    <w:rsid w:val="00C72197"/>
    <w:rsid w:val="00C72216"/>
    <w:rsid w:val="00C728CF"/>
    <w:rsid w:val="00C72990"/>
    <w:rsid w:val="00C72AC1"/>
    <w:rsid w:val="00C737F1"/>
    <w:rsid w:val="00C7398B"/>
    <w:rsid w:val="00C73AEA"/>
    <w:rsid w:val="00C73B9C"/>
    <w:rsid w:val="00C74924"/>
    <w:rsid w:val="00C74BD5"/>
    <w:rsid w:val="00C75CFB"/>
    <w:rsid w:val="00C76019"/>
    <w:rsid w:val="00C76842"/>
    <w:rsid w:val="00C779CC"/>
    <w:rsid w:val="00C80025"/>
    <w:rsid w:val="00C8025D"/>
    <w:rsid w:val="00C802B4"/>
    <w:rsid w:val="00C806D5"/>
    <w:rsid w:val="00C8130D"/>
    <w:rsid w:val="00C827A0"/>
    <w:rsid w:val="00C828A0"/>
    <w:rsid w:val="00C82E70"/>
    <w:rsid w:val="00C8354B"/>
    <w:rsid w:val="00C84058"/>
    <w:rsid w:val="00C846CD"/>
    <w:rsid w:val="00C84A0E"/>
    <w:rsid w:val="00C85046"/>
    <w:rsid w:val="00C85AB3"/>
    <w:rsid w:val="00C85B62"/>
    <w:rsid w:val="00C864C8"/>
    <w:rsid w:val="00C86806"/>
    <w:rsid w:val="00C874BE"/>
    <w:rsid w:val="00C878C7"/>
    <w:rsid w:val="00C90209"/>
    <w:rsid w:val="00C90229"/>
    <w:rsid w:val="00C90535"/>
    <w:rsid w:val="00C91077"/>
    <w:rsid w:val="00C9141C"/>
    <w:rsid w:val="00C91AEA"/>
    <w:rsid w:val="00C91BB4"/>
    <w:rsid w:val="00C91F8F"/>
    <w:rsid w:val="00C931E1"/>
    <w:rsid w:val="00C93E9F"/>
    <w:rsid w:val="00C950EE"/>
    <w:rsid w:val="00C95412"/>
    <w:rsid w:val="00C959D3"/>
    <w:rsid w:val="00C970AF"/>
    <w:rsid w:val="00C9766E"/>
    <w:rsid w:val="00C977E1"/>
    <w:rsid w:val="00CA03FC"/>
    <w:rsid w:val="00CA15A4"/>
    <w:rsid w:val="00CA23D9"/>
    <w:rsid w:val="00CA2F9C"/>
    <w:rsid w:val="00CA30D1"/>
    <w:rsid w:val="00CA37BA"/>
    <w:rsid w:val="00CA582B"/>
    <w:rsid w:val="00CA5D85"/>
    <w:rsid w:val="00CA6019"/>
    <w:rsid w:val="00CA603D"/>
    <w:rsid w:val="00CA60BB"/>
    <w:rsid w:val="00CA6657"/>
    <w:rsid w:val="00CA6A18"/>
    <w:rsid w:val="00CA6BB9"/>
    <w:rsid w:val="00CA6F91"/>
    <w:rsid w:val="00CA7321"/>
    <w:rsid w:val="00CA7329"/>
    <w:rsid w:val="00CB0246"/>
    <w:rsid w:val="00CB0806"/>
    <w:rsid w:val="00CB09E2"/>
    <w:rsid w:val="00CB14E6"/>
    <w:rsid w:val="00CB1803"/>
    <w:rsid w:val="00CB1AEF"/>
    <w:rsid w:val="00CB2696"/>
    <w:rsid w:val="00CB2A0D"/>
    <w:rsid w:val="00CB2A76"/>
    <w:rsid w:val="00CB2D44"/>
    <w:rsid w:val="00CB340D"/>
    <w:rsid w:val="00CB36C3"/>
    <w:rsid w:val="00CB379C"/>
    <w:rsid w:val="00CB3EA6"/>
    <w:rsid w:val="00CB40AC"/>
    <w:rsid w:val="00CB44D6"/>
    <w:rsid w:val="00CB497E"/>
    <w:rsid w:val="00CB62AB"/>
    <w:rsid w:val="00CB6A9D"/>
    <w:rsid w:val="00CB70A6"/>
    <w:rsid w:val="00CB7DAA"/>
    <w:rsid w:val="00CC0047"/>
    <w:rsid w:val="00CC0424"/>
    <w:rsid w:val="00CC05BD"/>
    <w:rsid w:val="00CC0D94"/>
    <w:rsid w:val="00CC1072"/>
    <w:rsid w:val="00CC16B6"/>
    <w:rsid w:val="00CC1775"/>
    <w:rsid w:val="00CC20A6"/>
    <w:rsid w:val="00CC2212"/>
    <w:rsid w:val="00CC28C8"/>
    <w:rsid w:val="00CC2B52"/>
    <w:rsid w:val="00CC2EFD"/>
    <w:rsid w:val="00CC40C6"/>
    <w:rsid w:val="00CC450A"/>
    <w:rsid w:val="00CC5CB5"/>
    <w:rsid w:val="00CC6203"/>
    <w:rsid w:val="00CC6AAE"/>
    <w:rsid w:val="00CC7427"/>
    <w:rsid w:val="00CC7537"/>
    <w:rsid w:val="00CC78CA"/>
    <w:rsid w:val="00CC7BDF"/>
    <w:rsid w:val="00CD012D"/>
    <w:rsid w:val="00CD02A3"/>
    <w:rsid w:val="00CD02A5"/>
    <w:rsid w:val="00CD1963"/>
    <w:rsid w:val="00CD2092"/>
    <w:rsid w:val="00CD2A7A"/>
    <w:rsid w:val="00CD4554"/>
    <w:rsid w:val="00CD485D"/>
    <w:rsid w:val="00CD49B4"/>
    <w:rsid w:val="00CD57AC"/>
    <w:rsid w:val="00CD62DB"/>
    <w:rsid w:val="00CD75EB"/>
    <w:rsid w:val="00CE016E"/>
    <w:rsid w:val="00CE0D73"/>
    <w:rsid w:val="00CE0E17"/>
    <w:rsid w:val="00CE1948"/>
    <w:rsid w:val="00CE19B5"/>
    <w:rsid w:val="00CE1F91"/>
    <w:rsid w:val="00CE22D5"/>
    <w:rsid w:val="00CE269C"/>
    <w:rsid w:val="00CE2861"/>
    <w:rsid w:val="00CE2E05"/>
    <w:rsid w:val="00CE3E4E"/>
    <w:rsid w:val="00CE40E1"/>
    <w:rsid w:val="00CE4221"/>
    <w:rsid w:val="00CE5462"/>
    <w:rsid w:val="00CE5812"/>
    <w:rsid w:val="00CE5E9D"/>
    <w:rsid w:val="00CE6659"/>
    <w:rsid w:val="00CE6CD0"/>
    <w:rsid w:val="00CE6F7F"/>
    <w:rsid w:val="00CE760F"/>
    <w:rsid w:val="00CE765C"/>
    <w:rsid w:val="00CF0311"/>
    <w:rsid w:val="00CF1447"/>
    <w:rsid w:val="00CF1686"/>
    <w:rsid w:val="00CF1BAB"/>
    <w:rsid w:val="00CF1C34"/>
    <w:rsid w:val="00CF2E62"/>
    <w:rsid w:val="00CF33DF"/>
    <w:rsid w:val="00CF3546"/>
    <w:rsid w:val="00CF40D5"/>
    <w:rsid w:val="00CF4389"/>
    <w:rsid w:val="00CF43CA"/>
    <w:rsid w:val="00CF44E4"/>
    <w:rsid w:val="00CF4EE3"/>
    <w:rsid w:val="00CF639C"/>
    <w:rsid w:val="00CF64A3"/>
    <w:rsid w:val="00CF7925"/>
    <w:rsid w:val="00CF7DBD"/>
    <w:rsid w:val="00D008DB"/>
    <w:rsid w:val="00D00939"/>
    <w:rsid w:val="00D009C3"/>
    <w:rsid w:val="00D00B50"/>
    <w:rsid w:val="00D00F74"/>
    <w:rsid w:val="00D014FD"/>
    <w:rsid w:val="00D01699"/>
    <w:rsid w:val="00D0196F"/>
    <w:rsid w:val="00D01ABC"/>
    <w:rsid w:val="00D02244"/>
    <w:rsid w:val="00D0229D"/>
    <w:rsid w:val="00D022A1"/>
    <w:rsid w:val="00D0262B"/>
    <w:rsid w:val="00D0298C"/>
    <w:rsid w:val="00D02BE0"/>
    <w:rsid w:val="00D02D93"/>
    <w:rsid w:val="00D031C7"/>
    <w:rsid w:val="00D03543"/>
    <w:rsid w:val="00D0360D"/>
    <w:rsid w:val="00D03CAF"/>
    <w:rsid w:val="00D03E5B"/>
    <w:rsid w:val="00D04451"/>
    <w:rsid w:val="00D04BDD"/>
    <w:rsid w:val="00D04C37"/>
    <w:rsid w:val="00D04E75"/>
    <w:rsid w:val="00D052D2"/>
    <w:rsid w:val="00D05424"/>
    <w:rsid w:val="00D054E7"/>
    <w:rsid w:val="00D056AF"/>
    <w:rsid w:val="00D05996"/>
    <w:rsid w:val="00D05B56"/>
    <w:rsid w:val="00D0617E"/>
    <w:rsid w:val="00D0626F"/>
    <w:rsid w:val="00D063FC"/>
    <w:rsid w:val="00D076A2"/>
    <w:rsid w:val="00D07957"/>
    <w:rsid w:val="00D07B10"/>
    <w:rsid w:val="00D100E9"/>
    <w:rsid w:val="00D108D4"/>
    <w:rsid w:val="00D110BC"/>
    <w:rsid w:val="00D1238B"/>
    <w:rsid w:val="00D12688"/>
    <w:rsid w:val="00D126E8"/>
    <w:rsid w:val="00D130AA"/>
    <w:rsid w:val="00D13878"/>
    <w:rsid w:val="00D142D8"/>
    <w:rsid w:val="00D14732"/>
    <w:rsid w:val="00D15582"/>
    <w:rsid w:val="00D15C60"/>
    <w:rsid w:val="00D161C8"/>
    <w:rsid w:val="00D173DF"/>
    <w:rsid w:val="00D1795C"/>
    <w:rsid w:val="00D17A6F"/>
    <w:rsid w:val="00D17CDE"/>
    <w:rsid w:val="00D200B0"/>
    <w:rsid w:val="00D20B44"/>
    <w:rsid w:val="00D21ABE"/>
    <w:rsid w:val="00D23C73"/>
    <w:rsid w:val="00D24C94"/>
    <w:rsid w:val="00D25000"/>
    <w:rsid w:val="00D2574D"/>
    <w:rsid w:val="00D25A86"/>
    <w:rsid w:val="00D25ADE"/>
    <w:rsid w:val="00D2618C"/>
    <w:rsid w:val="00D2620C"/>
    <w:rsid w:val="00D2667B"/>
    <w:rsid w:val="00D279C6"/>
    <w:rsid w:val="00D27EA7"/>
    <w:rsid w:val="00D31663"/>
    <w:rsid w:val="00D325B4"/>
    <w:rsid w:val="00D3263A"/>
    <w:rsid w:val="00D32708"/>
    <w:rsid w:val="00D328F6"/>
    <w:rsid w:val="00D32AC6"/>
    <w:rsid w:val="00D3304C"/>
    <w:rsid w:val="00D332BD"/>
    <w:rsid w:val="00D33511"/>
    <w:rsid w:val="00D33761"/>
    <w:rsid w:val="00D33C41"/>
    <w:rsid w:val="00D33D40"/>
    <w:rsid w:val="00D33E79"/>
    <w:rsid w:val="00D340DA"/>
    <w:rsid w:val="00D34476"/>
    <w:rsid w:val="00D34925"/>
    <w:rsid w:val="00D3492A"/>
    <w:rsid w:val="00D360AA"/>
    <w:rsid w:val="00D361C2"/>
    <w:rsid w:val="00D3674E"/>
    <w:rsid w:val="00D36EB1"/>
    <w:rsid w:val="00D3733D"/>
    <w:rsid w:val="00D37581"/>
    <w:rsid w:val="00D377C8"/>
    <w:rsid w:val="00D37C33"/>
    <w:rsid w:val="00D400D9"/>
    <w:rsid w:val="00D403E8"/>
    <w:rsid w:val="00D4091F"/>
    <w:rsid w:val="00D415E5"/>
    <w:rsid w:val="00D420F4"/>
    <w:rsid w:val="00D426F4"/>
    <w:rsid w:val="00D42924"/>
    <w:rsid w:val="00D42D3C"/>
    <w:rsid w:val="00D42EA3"/>
    <w:rsid w:val="00D42F79"/>
    <w:rsid w:val="00D43576"/>
    <w:rsid w:val="00D438BC"/>
    <w:rsid w:val="00D440DA"/>
    <w:rsid w:val="00D44BE3"/>
    <w:rsid w:val="00D44E58"/>
    <w:rsid w:val="00D45942"/>
    <w:rsid w:val="00D464A4"/>
    <w:rsid w:val="00D465D0"/>
    <w:rsid w:val="00D46A5A"/>
    <w:rsid w:val="00D470DD"/>
    <w:rsid w:val="00D47741"/>
    <w:rsid w:val="00D47972"/>
    <w:rsid w:val="00D47C68"/>
    <w:rsid w:val="00D50028"/>
    <w:rsid w:val="00D504F6"/>
    <w:rsid w:val="00D51C8F"/>
    <w:rsid w:val="00D51D43"/>
    <w:rsid w:val="00D51D73"/>
    <w:rsid w:val="00D51E55"/>
    <w:rsid w:val="00D52127"/>
    <w:rsid w:val="00D523F2"/>
    <w:rsid w:val="00D52C16"/>
    <w:rsid w:val="00D534D7"/>
    <w:rsid w:val="00D539E7"/>
    <w:rsid w:val="00D53D7E"/>
    <w:rsid w:val="00D5590D"/>
    <w:rsid w:val="00D56087"/>
    <w:rsid w:val="00D56241"/>
    <w:rsid w:val="00D5630D"/>
    <w:rsid w:val="00D5691A"/>
    <w:rsid w:val="00D56925"/>
    <w:rsid w:val="00D56CAE"/>
    <w:rsid w:val="00D604C2"/>
    <w:rsid w:val="00D6103B"/>
    <w:rsid w:val="00D612CF"/>
    <w:rsid w:val="00D6147F"/>
    <w:rsid w:val="00D61E6B"/>
    <w:rsid w:val="00D620E5"/>
    <w:rsid w:val="00D629A2"/>
    <w:rsid w:val="00D6332D"/>
    <w:rsid w:val="00D63B22"/>
    <w:rsid w:val="00D6477D"/>
    <w:rsid w:val="00D64939"/>
    <w:rsid w:val="00D649CA"/>
    <w:rsid w:val="00D64A89"/>
    <w:rsid w:val="00D64CF6"/>
    <w:rsid w:val="00D64D38"/>
    <w:rsid w:val="00D64DA2"/>
    <w:rsid w:val="00D65107"/>
    <w:rsid w:val="00D652CE"/>
    <w:rsid w:val="00D65380"/>
    <w:rsid w:val="00D65667"/>
    <w:rsid w:val="00D65ECA"/>
    <w:rsid w:val="00D65F21"/>
    <w:rsid w:val="00D66075"/>
    <w:rsid w:val="00D671E5"/>
    <w:rsid w:val="00D67366"/>
    <w:rsid w:val="00D700B8"/>
    <w:rsid w:val="00D701B8"/>
    <w:rsid w:val="00D70410"/>
    <w:rsid w:val="00D70E14"/>
    <w:rsid w:val="00D71170"/>
    <w:rsid w:val="00D71521"/>
    <w:rsid w:val="00D718EE"/>
    <w:rsid w:val="00D719E2"/>
    <w:rsid w:val="00D71EF1"/>
    <w:rsid w:val="00D7237E"/>
    <w:rsid w:val="00D72CDB"/>
    <w:rsid w:val="00D72CFA"/>
    <w:rsid w:val="00D73394"/>
    <w:rsid w:val="00D73713"/>
    <w:rsid w:val="00D74EC4"/>
    <w:rsid w:val="00D751E7"/>
    <w:rsid w:val="00D755DF"/>
    <w:rsid w:val="00D76714"/>
    <w:rsid w:val="00D76C73"/>
    <w:rsid w:val="00D7742A"/>
    <w:rsid w:val="00D77471"/>
    <w:rsid w:val="00D77C2B"/>
    <w:rsid w:val="00D80691"/>
    <w:rsid w:val="00D80982"/>
    <w:rsid w:val="00D815D2"/>
    <w:rsid w:val="00D81824"/>
    <w:rsid w:val="00D819C7"/>
    <w:rsid w:val="00D82919"/>
    <w:rsid w:val="00D82BE7"/>
    <w:rsid w:val="00D82EB7"/>
    <w:rsid w:val="00D82F07"/>
    <w:rsid w:val="00D83190"/>
    <w:rsid w:val="00D84A99"/>
    <w:rsid w:val="00D859AD"/>
    <w:rsid w:val="00D85AA9"/>
    <w:rsid w:val="00D85E0D"/>
    <w:rsid w:val="00D860C9"/>
    <w:rsid w:val="00D87002"/>
    <w:rsid w:val="00D87474"/>
    <w:rsid w:val="00D87967"/>
    <w:rsid w:val="00D90893"/>
    <w:rsid w:val="00D9239D"/>
    <w:rsid w:val="00D92F33"/>
    <w:rsid w:val="00D93032"/>
    <w:rsid w:val="00D93364"/>
    <w:rsid w:val="00D93ECB"/>
    <w:rsid w:val="00D9463F"/>
    <w:rsid w:val="00D947E3"/>
    <w:rsid w:val="00D94C69"/>
    <w:rsid w:val="00D9511E"/>
    <w:rsid w:val="00D95388"/>
    <w:rsid w:val="00D9611B"/>
    <w:rsid w:val="00D96EAD"/>
    <w:rsid w:val="00D97390"/>
    <w:rsid w:val="00D97447"/>
    <w:rsid w:val="00D97537"/>
    <w:rsid w:val="00D97790"/>
    <w:rsid w:val="00D9786A"/>
    <w:rsid w:val="00DA0030"/>
    <w:rsid w:val="00DA019B"/>
    <w:rsid w:val="00DA08C8"/>
    <w:rsid w:val="00DA0A20"/>
    <w:rsid w:val="00DA0F40"/>
    <w:rsid w:val="00DA1776"/>
    <w:rsid w:val="00DA17BD"/>
    <w:rsid w:val="00DA1E28"/>
    <w:rsid w:val="00DA1FD4"/>
    <w:rsid w:val="00DA20F5"/>
    <w:rsid w:val="00DA2121"/>
    <w:rsid w:val="00DA2239"/>
    <w:rsid w:val="00DA27F4"/>
    <w:rsid w:val="00DA33FA"/>
    <w:rsid w:val="00DA3A9A"/>
    <w:rsid w:val="00DA3CE2"/>
    <w:rsid w:val="00DA3D77"/>
    <w:rsid w:val="00DA3FAA"/>
    <w:rsid w:val="00DA430C"/>
    <w:rsid w:val="00DA5C93"/>
    <w:rsid w:val="00DA66B2"/>
    <w:rsid w:val="00DA6917"/>
    <w:rsid w:val="00DA6BB4"/>
    <w:rsid w:val="00DA7253"/>
    <w:rsid w:val="00DA75DE"/>
    <w:rsid w:val="00DA7C5F"/>
    <w:rsid w:val="00DB00AD"/>
    <w:rsid w:val="00DB0401"/>
    <w:rsid w:val="00DB0498"/>
    <w:rsid w:val="00DB0D7B"/>
    <w:rsid w:val="00DB0FBC"/>
    <w:rsid w:val="00DB1097"/>
    <w:rsid w:val="00DB236D"/>
    <w:rsid w:val="00DB2609"/>
    <w:rsid w:val="00DB32C4"/>
    <w:rsid w:val="00DB3693"/>
    <w:rsid w:val="00DB45D0"/>
    <w:rsid w:val="00DB59D9"/>
    <w:rsid w:val="00DB61A5"/>
    <w:rsid w:val="00DB620D"/>
    <w:rsid w:val="00DB64C4"/>
    <w:rsid w:val="00DB7B95"/>
    <w:rsid w:val="00DC038A"/>
    <w:rsid w:val="00DC0C9B"/>
    <w:rsid w:val="00DC0E35"/>
    <w:rsid w:val="00DC10A1"/>
    <w:rsid w:val="00DC110F"/>
    <w:rsid w:val="00DC19EA"/>
    <w:rsid w:val="00DC1A80"/>
    <w:rsid w:val="00DC1DC1"/>
    <w:rsid w:val="00DC21ED"/>
    <w:rsid w:val="00DC2807"/>
    <w:rsid w:val="00DC2AAF"/>
    <w:rsid w:val="00DC3167"/>
    <w:rsid w:val="00DC32D9"/>
    <w:rsid w:val="00DC3A66"/>
    <w:rsid w:val="00DC3F41"/>
    <w:rsid w:val="00DC4085"/>
    <w:rsid w:val="00DC43D1"/>
    <w:rsid w:val="00DC5FDB"/>
    <w:rsid w:val="00DC6672"/>
    <w:rsid w:val="00DC6C27"/>
    <w:rsid w:val="00DC6E3C"/>
    <w:rsid w:val="00DC79B8"/>
    <w:rsid w:val="00DC7AEB"/>
    <w:rsid w:val="00DD0AD6"/>
    <w:rsid w:val="00DD172B"/>
    <w:rsid w:val="00DD1EAA"/>
    <w:rsid w:val="00DD29C2"/>
    <w:rsid w:val="00DD3831"/>
    <w:rsid w:val="00DD3B71"/>
    <w:rsid w:val="00DD4224"/>
    <w:rsid w:val="00DD4C45"/>
    <w:rsid w:val="00DD4D61"/>
    <w:rsid w:val="00DD79EB"/>
    <w:rsid w:val="00DD7D46"/>
    <w:rsid w:val="00DE0966"/>
    <w:rsid w:val="00DE138C"/>
    <w:rsid w:val="00DE145C"/>
    <w:rsid w:val="00DE1B22"/>
    <w:rsid w:val="00DE237D"/>
    <w:rsid w:val="00DE23FD"/>
    <w:rsid w:val="00DE2550"/>
    <w:rsid w:val="00DE2708"/>
    <w:rsid w:val="00DE2863"/>
    <w:rsid w:val="00DE2985"/>
    <w:rsid w:val="00DE2F4A"/>
    <w:rsid w:val="00DE3163"/>
    <w:rsid w:val="00DE35FF"/>
    <w:rsid w:val="00DE3798"/>
    <w:rsid w:val="00DE379D"/>
    <w:rsid w:val="00DE3886"/>
    <w:rsid w:val="00DE3D97"/>
    <w:rsid w:val="00DE3EFB"/>
    <w:rsid w:val="00DE4397"/>
    <w:rsid w:val="00DE46B5"/>
    <w:rsid w:val="00DE46FB"/>
    <w:rsid w:val="00DE4E1A"/>
    <w:rsid w:val="00DE64D7"/>
    <w:rsid w:val="00DE6843"/>
    <w:rsid w:val="00DE690B"/>
    <w:rsid w:val="00DE6AFE"/>
    <w:rsid w:val="00DE78E7"/>
    <w:rsid w:val="00DE7B8B"/>
    <w:rsid w:val="00DF09D7"/>
    <w:rsid w:val="00DF0A9C"/>
    <w:rsid w:val="00DF12A6"/>
    <w:rsid w:val="00DF16F8"/>
    <w:rsid w:val="00DF194F"/>
    <w:rsid w:val="00DF1E31"/>
    <w:rsid w:val="00DF2077"/>
    <w:rsid w:val="00DF2DFC"/>
    <w:rsid w:val="00DF4944"/>
    <w:rsid w:val="00DF51A3"/>
    <w:rsid w:val="00DF5413"/>
    <w:rsid w:val="00DF555E"/>
    <w:rsid w:val="00DF5D21"/>
    <w:rsid w:val="00DF6253"/>
    <w:rsid w:val="00DF6429"/>
    <w:rsid w:val="00DF777F"/>
    <w:rsid w:val="00E0052F"/>
    <w:rsid w:val="00E00CFD"/>
    <w:rsid w:val="00E01B1B"/>
    <w:rsid w:val="00E0231D"/>
    <w:rsid w:val="00E0348B"/>
    <w:rsid w:val="00E03609"/>
    <w:rsid w:val="00E03FC4"/>
    <w:rsid w:val="00E04692"/>
    <w:rsid w:val="00E04767"/>
    <w:rsid w:val="00E049B1"/>
    <w:rsid w:val="00E04BFB"/>
    <w:rsid w:val="00E04D7C"/>
    <w:rsid w:val="00E04E52"/>
    <w:rsid w:val="00E05441"/>
    <w:rsid w:val="00E0562C"/>
    <w:rsid w:val="00E05AC4"/>
    <w:rsid w:val="00E05C5F"/>
    <w:rsid w:val="00E06126"/>
    <w:rsid w:val="00E064DC"/>
    <w:rsid w:val="00E06C48"/>
    <w:rsid w:val="00E06D50"/>
    <w:rsid w:val="00E07529"/>
    <w:rsid w:val="00E10BB3"/>
    <w:rsid w:val="00E10CBD"/>
    <w:rsid w:val="00E10E05"/>
    <w:rsid w:val="00E11844"/>
    <w:rsid w:val="00E11AD3"/>
    <w:rsid w:val="00E122D5"/>
    <w:rsid w:val="00E1265B"/>
    <w:rsid w:val="00E129C4"/>
    <w:rsid w:val="00E136AE"/>
    <w:rsid w:val="00E1423C"/>
    <w:rsid w:val="00E1475B"/>
    <w:rsid w:val="00E1637F"/>
    <w:rsid w:val="00E16650"/>
    <w:rsid w:val="00E16E05"/>
    <w:rsid w:val="00E16E28"/>
    <w:rsid w:val="00E170A2"/>
    <w:rsid w:val="00E17BE5"/>
    <w:rsid w:val="00E17E77"/>
    <w:rsid w:val="00E2022F"/>
    <w:rsid w:val="00E2071D"/>
    <w:rsid w:val="00E21998"/>
    <w:rsid w:val="00E21F28"/>
    <w:rsid w:val="00E2208D"/>
    <w:rsid w:val="00E22AD7"/>
    <w:rsid w:val="00E22C8A"/>
    <w:rsid w:val="00E22DD9"/>
    <w:rsid w:val="00E23196"/>
    <w:rsid w:val="00E2347A"/>
    <w:rsid w:val="00E23F63"/>
    <w:rsid w:val="00E24583"/>
    <w:rsid w:val="00E25379"/>
    <w:rsid w:val="00E25747"/>
    <w:rsid w:val="00E25BCE"/>
    <w:rsid w:val="00E25FD7"/>
    <w:rsid w:val="00E2677C"/>
    <w:rsid w:val="00E268D4"/>
    <w:rsid w:val="00E272BD"/>
    <w:rsid w:val="00E272FC"/>
    <w:rsid w:val="00E2766F"/>
    <w:rsid w:val="00E278AF"/>
    <w:rsid w:val="00E279DB"/>
    <w:rsid w:val="00E27BD2"/>
    <w:rsid w:val="00E30858"/>
    <w:rsid w:val="00E30EE5"/>
    <w:rsid w:val="00E315F6"/>
    <w:rsid w:val="00E32EE0"/>
    <w:rsid w:val="00E33162"/>
    <w:rsid w:val="00E340E1"/>
    <w:rsid w:val="00E34305"/>
    <w:rsid w:val="00E3433C"/>
    <w:rsid w:val="00E352AD"/>
    <w:rsid w:val="00E35723"/>
    <w:rsid w:val="00E35AB5"/>
    <w:rsid w:val="00E35C13"/>
    <w:rsid w:val="00E360C2"/>
    <w:rsid w:val="00E36A01"/>
    <w:rsid w:val="00E36C0D"/>
    <w:rsid w:val="00E3793E"/>
    <w:rsid w:val="00E37E00"/>
    <w:rsid w:val="00E37F9D"/>
    <w:rsid w:val="00E40236"/>
    <w:rsid w:val="00E40245"/>
    <w:rsid w:val="00E40501"/>
    <w:rsid w:val="00E40997"/>
    <w:rsid w:val="00E415E2"/>
    <w:rsid w:val="00E41718"/>
    <w:rsid w:val="00E41984"/>
    <w:rsid w:val="00E41C07"/>
    <w:rsid w:val="00E41D88"/>
    <w:rsid w:val="00E4233C"/>
    <w:rsid w:val="00E4486C"/>
    <w:rsid w:val="00E44B51"/>
    <w:rsid w:val="00E45206"/>
    <w:rsid w:val="00E4530E"/>
    <w:rsid w:val="00E456A0"/>
    <w:rsid w:val="00E45AB8"/>
    <w:rsid w:val="00E4673E"/>
    <w:rsid w:val="00E46F81"/>
    <w:rsid w:val="00E47387"/>
    <w:rsid w:val="00E47547"/>
    <w:rsid w:val="00E47563"/>
    <w:rsid w:val="00E50011"/>
    <w:rsid w:val="00E50813"/>
    <w:rsid w:val="00E50FDE"/>
    <w:rsid w:val="00E51335"/>
    <w:rsid w:val="00E513BC"/>
    <w:rsid w:val="00E52AC1"/>
    <w:rsid w:val="00E531C9"/>
    <w:rsid w:val="00E531D6"/>
    <w:rsid w:val="00E5339E"/>
    <w:rsid w:val="00E53ABC"/>
    <w:rsid w:val="00E541DE"/>
    <w:rsid w:val="00E54C02"/>
    <w:rsid w:val="00E552D9"/>
    <w:rsid w:val="00E55AF4"/>
    <w:rsid w:val="00E55D10"/>
    <w:rsid w:val="00E55D57"/>
    <w:rsid w:val="00E55EF6"/>
    <w:rsid w:val="00E565C3"/>
    <w:rsid w:val="00E566D5"/>
    <w:rsid w:val="00E56E78"/>
    <w:rsid w:val="00E57325"/>
    <w:rsid w:val="00E57381"/>
    <w:rsid w:val="00E57847"/>
    <w:rsid w:val="00E604E2"/>
    <w:rsid w:val="00E61059"/>
    <w:rsid w:val="00E61759"/>
    <w:rsid w:val="00E61898"/>
    <w:rsid w:val="00E61A21"/>
    <w:rsid w:val="00E61AB4"/>
    <w:rsid w:val="00E62028"/>
    <w:rsid w:val="00E62777"/>
    <w:rsid w:val="00E62902"/>
    <w:rsid w:val="00E62D95"/>
    <w:rsid w:val="00E633AF"/>
    <w:rsid w:val="00E633F4"/>
    <w:rsid w:val="00E63A99"/>
    <w:rsid w:val="00E642DB"/>
    <w:rsid w:val="00E646BF"/>
    <w:rsid w:val="00E64970"/>
    <w:rsid w:val="00E64A27"/>
    <w:rsid w:val="00E665A1"/>
    <w:rsid w:val="00E66EF5"/>
    <w:rsid w:val="00E66F69"/>
    <w:rsid w:val="00E67F38"/>
    <w:rsid w:val="00E71346"/>
    <w:rsid w:val="00E713AA"/>
    <w:rsid w:val="00E71B28"/>
    <w:rsid w:val="00E71F83"/>
    <w:rsid w:val="00E72120"/>
    <w:rsid w:val="00E7276F"/>
    <w:rsid w:val="00E72CB6"/>
    <w:rsid w:val="00E7408F"/>
    <w:rsid w:val="00E745AF"/>
    <w:rsid w:val="00E746F8"/>
    <w:rsid w:val="00E753A8"/>
    <w:rsid w:val="00E756C0"/>
    <w:rsid w:val="00E757CE"/>
    <w:rsid w:val="00E76AC7"/>
    <w:rsid w:val="00E77AAD"/>
    <w:rsid w:val="00E812D5"/>
    <w:rsid w:val="00E81818"/>
    <w:rsid w:val="00E81C45"/>
    <w:rsid w:val="00E8230E"/>
    <w:rsid w:val="00E82820"/>
    <w:rsid w:val="00E829B7"/>
    <w:rsid w:val="00E829CB"/>
    <w:rsid w:val="00E83762"/>
    <w:rsid w:val="00E83EB1"/>
    <w:rsid w:val="00E84CD5"/>
    <w:rsid w:val="00E84D8A"/>
    <w:rsid w:val="00E852F0"/>
    <w:rsid w:val="00E853C1"/>
    <w:rsid w:val="00E855A6"/>
    <w:rsid w:val="00E8610C"/>
    <w:rsid w:val="00E865D3"/>
    <w:rsid w:val="00E866B6"/>
    <w:rsid w:val="00E86937"/>
    <w:rsid w:val="00E87202"/>
    <w:rsid w:val="00E8742D"/>
    <w:rsid w:val="00E87D7E"/>
    <w:rsid w:val="00E87E32"/>
    <w:rsid w:val="00E9021F"/>
    <w:rsid w:val="00E906BA"/>
    <w:rsid w:val="00E9095F"/>
    <w:rsid w:val="00E91323"/>
    <w:rsid w:val="00E918ED"/>
    <w:rsid w:val="00E9251D"/>
    <w:rsid w:val="00E92996"/>
    <w:rsid w:val="00E92DB0"/>
    <w:rsid w:val="00E9356D"/>
    <w:rsid w:val="00E93712"/>
    <w:rsid w:val="00E9379E"/>
    <w:rsid w:val="00E9407A"/>
    <w:rsid w:val="00E94187"/>
    <w:rsid w:val="00E94A08"/>
    <w:rsid w:val="00E94CBC"/>
    <w:rsid w:val="00E94FF7"/>
    <w:rsid w:val="00E951B3"/>
    <w:rsid w:val="00E951C7"/>
    <w:rsid w:val="00E953B3"/>
    <w:rsid w:val="00E95544"/>
    <w:rsid w:val="00E95CEB"/>
    <w:rsid w:val="00E960C7"/>
    <w:rsid w:val="00E960FD"/>
    <w:rsid w:val="00E96B5A"/>
    <w:rsid w:val="00E96E52"/>
    <w:rsid w:val="00E971A1"/>
    <w:rsid w:val="00E976B5"/>
    <w:rsid w:val="00EA17A3"/>
    <w:rsid w:val="00EA1C6F"/>
    <w:rsid w:val="00EA2529"/>
    <w:rsid w:val="00EA3269"/>
    <w:rsid w:val="00EA328B"/>
    <w:rsid w:val="00EA331B"/>
    <w:rsid w:val="00EA3835"/>
    <w:rsid w:val="00EA3F72"/>
    <w:rsid w:val="00EA45A0"/>
    <w:rsid w:val="00EA47BF"/>
    <w:rsid w:val="00EA520F"/>
    <w:rsid w:val="00EA597F"/>
    <w:rsid w:val="00EA6266"/>
    <w:rsid w:val="00EA6F19"/>
    <w:rsid w:val="00EA7261"/>
    <w:rsid w:val="00EB003E"/>
    <w:rsid w:val="00EB1B61"/>
    <w:rsid w:val="00EB20F2"/>
    <w:rsid w:val="00EB2454"/>
    <w:rsid w:val="00EB26C9"/>
    <w:rsid w:val="00EB3228"/>
    <w:rsid w:val="00EB3337"/>
    <w:rsid w:val="00EB3804"/>
    <w:rsid w:val="00EB416B"/>
    <w:rsid w:val="00EB4BE4"/>
    <w:rsid w:val="00EB5537"/>
    <w:rsid w:val="00EB5A13"/>
    <w:rsid w:val="00EB5D5A"/>
    <w:rsid w:val="00EB638F"/>
    <w:rsid w:val="00EB64AF"/>
    <w:rsid w:val="00EB69C5"/>
    <w:rsid w:val="00EB7491"/>
    <w:rsid w:val="00EB7E6D"/>
    <w:rsid w:val="00EC0122"/>
    <w:rsid w:val="00EC012A"/>
    <w:rsid w:val="00EC253A"/>
    <w:rsid w:val="00EC374E"/>
    <w:rsid w:val="00EC392B"/>
    <w:rsid w:val="00EC4439"/>
    <w:rsid w:val="00EC5BD0"/>
    <w:rsid w:val="00EC5D0E"/>
    <w:rsid w:val="00EC625E"/>
    <w:rsid w:val="00EC728D"/>
    <w:rsid w:val="00EC75B1"/>
    <w:rsid w:val="00ED06E3"/>
    <w:rsid w:val="00ED1037"/>
    <w:rsid w:val="00ED2388"/>
    <w:rsid w:val="00ED2B27"/>
    <w:rsid w:val="00ED2D36"/>
    <w:rsid w:val="00ED3166"/>
    <w:rsid w:val="00ED43A7"/>
    <w:rsid w:val="00ED49E4"/>
    <w:rsid w:val="00ED528D"/>
    <w:rsid w:val="00ED59ED"/>
    <w:rsid w:val="00ED5A47"/>
    <w:rsid w:val="00ED6078"/>
    <w:rsid w:val="00ED6AA4"/>
    <w:rsid w:val="00ED6F90"/>
    <w:rsid w:val="00ED7083"/>
    <w:rsid w:val="00ED7F71"/>
    <w:rsid w:val="00ED7F89"/>
    <w:rsid w:val="00EE00BA"/>
    <w:rsid w:val="00EE03EE"/>
    <w:rsid w:val="00EE03F2"/>
    <w:rsid w:val="00EE0BC9"/>
    <w:rsid w:val="00EE0C9C"/>
    <w:rsid w:val="00EE2013"/>
    <w:rsid w:val="00EE2417"/>
    <w:rsid w:val="00EE2A9E"/>
    <w:rsid w:val="00EE2C57"/>
    <w:rsid w:val="00EE2DAB"/>
    <w:rsid w:val="00EE2FD4"/>
    <w:rsid w:val="00EE325B"/>
    <w:rsid w:val="00EE393C"/>
    <w:rsid w:val="00EE449C"/>
    <w:rsid w:val="00EE44CC"/>
    <w:rsid w:val="00EE4FE2"/>
    <w:rsid w:val="00EE5DC6"/>
    <w:rsid w:val="00EE60D7"/>
    <w:rsid w:val="00EE6942"/>
    <w:rsid w:val="00EE73A9"/>
    <w:rsid w:val="00EF030F"/>
    <w:rsid w:val="00EF0400"/>
    <w:rsid w:val="00EF043A"/>
    <w:rsid w:val="00EF0A74"/>
    <w:rsid w:val="00EF0E50"/>
    <w:rsid w:val="00EF33CB"/>
    <w:rsid w:val="00EF3921"/>
    <w:rsid w:val="00EF3B00"/>
    <w:rsid w:val="00EF3C42"/>
    <w:rsid w:val="00EF432D"/>
    <w:rsid w:val="00EF45DF"/>
    <w:rsid w:val="00EF5293"/>
    <w:rsid w:val="00EF5596"/>
    <w:rsid w:val="00EF5728"/>
    <w:rsid w:val="00EF608D"/>
    <w:rsid w:val="00EF6297"/>
    <w:rsid w:val="00EF6750"/>
    <w:rsid w:val="00EF7289"/>
    <w:rsid w:val="00EF729C"/>
    <w:rsid w:val="00EF760B"/>
    <w:rsid w:val="00EF7679"/>
    <w:rsid w:val="00EF7718"/>
    <w:rsid w:val="00EF7D3E"/>
    <w:rsid w:val="00F006A7"/>
    <w:rsid w:val="00F00B7E"/>
    <w:rsid w:val="00F0313B"/>
    <w:rsid w:val="00F0401C"/>
    <w:rsid w:val="00F06DFE"/>
    <w:rsid w:val="00F07291"/>
    <w:rsid w:val="00F079CD"/>
    <w:rsid w:val="00F115BF"/>
    <w:rsid w:val="00F11C99"/>
    <w:rsid w:val="00F12203"/>
    <w:rsid w:val="00F12672"/>
    <w:rsid w:val="00F12A4F"/>
    <w:rsid w:val="00F12C3C"/>
    <w:rsid w:val="00F12F02"/>
    <w:rsid w:val="00F12FB4"/>
    <w:rsid w:val="00F132C9"/>
    <w:rsid w:val="00F1398D"/>
    <w:rsid w:val="00F146A2"/>
    <w:rsid w:val="00F14E3A"/>
    <w:rsid w:val="00F1545D"/>
    <w:rsid w:val="00F154E9"/>
    <w:rsid w:val="00F1552D"/>
    <w:rsid w:val="00F15A93"/>
    <w:rsid w:val="00F15F3F"/>
    <w:rsid w:val="00F161DA"/>
    <w:rsid w:val="00F172C4"/>
    <w:rsid w:val="00F17E6B"/>
    <w:rsid w:val="00F203C9"/>
    <w:rsid w:val="00F20961"/>
    <w:rsid w:val="00F2134C"/>
    <w:rsid w:val="00F213A9"/>
    <w:rsid w:val="00F2175D"/>
    <w:rsid w:val="00F21C6B"/>
    <w:rsid w:val="00F22E24"/>
    <w:rsid w:val="00F2306A"/>
    <w:rsid w:val="00F232F9"/>
    <w:rsid w:val="00F244A3"/>
    <w:rsid w:val="00F247C2"/>
    <w:rsid w:val="00F24C51"/>
    <w:rsid w:val="00F254EF"/>
    <w:rsid w:val="00F256F5"/>
    <w:rsid w:val="00F25AB7"/>
    <w:rsid w:val="00F26240"/>
    <w:rsid w:val="00F26AE9"/>
    <w:rsid w:val="00F27103"/>
    <w:rsid w:val="00F2791B"/>
    <w:rsid w:val="00F3034E"/>
    <w:rsid w:val="00F30963"/>
    <w:rsid w:val="00F310B9"/>
    <w:rsid w:val="00F3113B"/>
    <w:rsid w:val="00F312E1"/>
    <w:rsid w:val="00F31428"/>
    <w:rsid w:val="00F31531"/>
    <w:rsid w:val="00F316AD"/>
    <w:rsid w:val="00F31837"/>
    <w:rsid w:val="00F31AB4"/>
    <w:rsid w:val="00F31BBF"/>
    <w:rsid w:val="00F32181"/>
    <w:rsid w:val="00F326AA"/>
    <w:rsid w:val="00F327F9"/>
    <w:rsid w:val="00F33B73"/>
    <w:rsid w:val="00F34DB9"/>
    <w:rsid w:val="00F3518E"/>
    <w:rsid w:val="00F351F0"/>
    <w:rsid w:val="00F3624D"/>
    <w:rsid w:val="00F36374"/>
    <w:rsid w:val="00F3688C"/>
    <w:rsid w:val="00F36D5B"/>
    <w:rsid w:val="00F370E2"/>
    <w:rsid w:val="00F3744E"/>
    <w:rsid w:val="00F3769C"/>
    <w:rsid w:val="00F37779"/>
    <w:rsid w:val="00F400F6"/>
    <w:rsid w:val="00F40FDA"/>
    <w:rsid w:val="00F41521"/>
    <w:rsid w:val="00F417AF"/>
    <w:rsid w:val="00F4200B"/>
    <w:rsid w:val="00F4254B"/>
    <w:rsid w:val="00F42D8E"/>
    <w:rsid w:val="00F433B6"/>
    <w:rsid w:val="00F43BDB"/>
    <w:rsid w:val="00F444B9"/>
    <w:rsid w:val="00F444D0"/>
    <w:rsid w:val="00F445E3"/>
    <w:rsid w:val="00F450BA"/>
    <w:rsid w:val="00F45C62"/>
    <w:rsid w:val="00F46788"/>
    <w:rsid w:val="00F467ED"/>
    <w:rsid w:val="00F46920"/>
    <w:rsid w:val="00F46942"/>
    <w:rsid w:val="00F46C56"/>
    <w:rsid w:val="00F47BBD"/>
    <w:rsid w:val="00F47CDB"/>
    <w:rsid w:val="00F47CED"/>
    <w:rsid w:val="00F503A6"/>
    <w:rsid w:val="00F50585"/>
    <w:rsid w:val="00F508BD"/>
    <w:rsid w:val="00F50B04"/>
    <w:rsid w:val="00F50D8E"/>
    <w:rsid w:val="00F51742"/>
    <w:rsid w:val="00F51C48"/>
    <w:rsid w:val="00F521C8"/>
    <w:rsid w:val="00F52BA7"/>
    <w:rsid w:val="00F530C2"/>
    <w:rsid w:val="00F5454E"/>
    <w:rsid w:val="00F5481A"/>
    <w:rsid w:val="00F548BE"/>
    <w:rsid w:val="00F54DF5"/>
    <w:rsid w:val="00F552B2"/>
    <w:rsid w:val="00F554F0"/>
    <w:rsid w:val="00F56222"/>
    <w:rsid w:val="00F56F8B"/>
    <w:rsid w:val="00F57539"/>
    <w:rsid w:val="00F57AAB"/>
    <w:rsid w:val="00F57D71"/>
    <w:rsid w:val="00F57D91"/>
    <w:rsid w:val="00F57E6A"/>
    <w:rsid w:val="00F60132"/>
    <w:rsid w:val="00F602E2"/>
    <w:rsid w:val="00F60A5F"/>
    <w:rsid w:val="00F60B3B"/>
    <w:rsid w:val="00F60D80"/>
    <w:rsid w:val="00F61195"/>
    <w:rsid w:val="00F61B75"/>
    <w:rsid w:val="00F61EF9"/>
    <w:rsid w:val="00F63101"/>
    <w:rsid w:val="00F635D6"/>
    <w:rsid w:val="00F648AE"/>
    <w:rsid w:val="00F653C3"/>
    <w:rsid w:val="00F65404"/>
    <w:rsid w:val="00F66243"/>
    <w:rsid w:val="00F6701C"/>
    <w:rsid w:val="00F67235"/>
    <w:rsid w:val="00F6777E"/>
    <w:rsid w:val="00F67DA7"/>
    <w:rsid w:val="00F70A6D"/>
    <w:rsid w:val="00F72479"/>
    <w:rsid w:val="00F73ABA"/>
    <w:rsid w:val="00F73B8F"/>
    <w:rsid w:val="00F74F43"/>
    <w:rsid w:val="00F771D9"/>
    <w:rsid w:val="00F80206"/>
    <w:rsid w:val="00F803F1"/>
    <w:rsid w:val="00F807FD"/>
    <w:rsid w:val="00F81308"/>
    <w:rsid w:val="00F8161D"/>
    <w:rsid w:val="00F821A8"/>
    <w:rsid w:val="00F82F80"/>
    <w:rsid w:val="00F82F87"/>
    <w:rsid w:val="00F82FB3"/>
    <w:rsid w:val="00F8375D"/>
    <w:rsid w:val="00F83830"/>
    <w:rsid w:val="00F83E88"/>
    <w:rsid w:val="00F840F2"/>
    <w:rsid w:val="00F8445C"/>
    <w:rsid w:val="00F847F2"/>
    <w:rsid w:val="00F8531E"/>
    <w:rsid w:val="00F85725"/>
    <w:rsid w:val="00F86B35"/>
    <w:rsid w:val="00F86C21"/>
    <w:rsid w:val="00F87615"/>
    <w:rsid w:val="00F87892"/>
    <w:rsid w:val="00F904D5"/>
    <w:rsid w:val="00F905F0"/>
    <w:rsid w:val="00F90BC7"/>
    <w:rsid w:val="00F91048"/>
    <w:rsid w:val="00F9138B"/>
    <w:rsid w:val="00F9219F"/>
    <w:rsid w:val="00F92EDC"/>
    <w:rsid w:val="00F92F5C"/>
    <w:rsid w:val="00F933CE"/>
    <w:rsid w:val="00F939D7"/>
    <w:rsid w:val="00F93EE2"/>
    <w:rsid w:val="00F9560A"/>
    <w:rsid w:val="00F96755"/>
    <w:rsid w:val="00F97422"/>
    <w:rsid w:val="00F97BCD"/>
    <w:rsid w:val="00F9CB60"/>
    <w:rsid w:val="00FA09CB"/>
    <w:rsid w:val="00FA0A8A"/>
    <w:rsid w:val="00FA0FA0"/>
    <w:rsid w:val="00FA2F69"/>
    <w:rsid w:val="00FA3027"/>
    <w:rsid w:val="00FA30A5"/>
    <w:rsid w:val="00FA3290"/>
    <w:rsid w:val="00FA3A5A"/>
    <w:rsid w:val="00FA3D83"/>
    <w:rsid w:val="00FA4603"/>
    <w:rsid w:val="00FA47D2"/>
    <w:rsid w:val="00FA4B6F"/>
    <w:rsid w:val="00FA4F23"/>
    <w:rsid w:val="00FA6B7F"/>
    <w:rsid w:val="00FA71E2"/>
    <w:rsid w:val="00FA76AE"/>
    <w:rsid w:val="00FB0A09"/>
    <w:rsid w:val="00FB1432"/>
    <w:rsid w:val="00FB1647"/>
    <w:rsid w:val="00FB28C5"/>
    <w:rsid w:val="00FB29E3"/>
    <w:rsid w:val="00FB2AF9"/>
    <w:rsid w:val="00FB3255"/>
    <w:rsid w:val="00FB3317"/>
    <w:rsid w:val="00FB34AB"/>
    <w:rsid w:val="00FB41CA"/>
    <w:rsid w:val="00FB4709"/>
    <w:rsid w:val="00FB52E3"/>
    <w:rsid w:val="00FB5B39"/>
    <w:rsid w:val="00FB5B54"/>
    <w:rsid w:val="00FB63D1"/>
    <w:rsid w:val="00FB67E8"/>
    <w:rsid w:val="00FB6914"/>
    <w:rsid w:val="00FB79DB"/>
    <w:rsid w:val="00FC0B60"/>
    <w:rsid w:val="00FC16D5"/>
    <w:rsid w:val="00FC16E1"/>
    <w:rsid w:val="00FC2A65"/>
    <w:rsid w:val="00FC2C1D"/>
    <w:rsid w:val="00FC3819"/>
    <w:rsid w:val="00FC382B"/>
    <w:rsid w:val="00FC4535"/>
    <w:rsid w:val="00FC494F"/>
    <w:rsid w:val="00FC4C88"/>
    <w:rsid w:val="00FC4E14"/>
    <w:rsid w:val="00FC5E69"/>
    <w:rsid w:val="00FC7103"/>
    <w:rsid w:val="00FC77C6"/>
    <w:rsid w:val="00FC789F"/>
    <w:rsid w:val="00FC7965"/>
    <w:rsid w:val="00FC7A07"/>
    <w:rsid w:val="00FC7ABA"/>
    <w:rsid w:val="00FC7B9A"/>
    <w:rsid w:val="00FC7CC7"/>
    <w:rsid w:val="00FC7FB8"/>
    <w:rsid w:val="00FD0495"/>
    <w:rsid w:val="00FD04FC"/>
    <w:rsid w:val="00FD060B"/>
    <w:rsid w:val="00FD0C0A"/>
    <w:rsid w:val="00FD14D8"/>
    <w:rsid w:val="00FD2779"/>
    <w:rsid w:val="00FD27E0"/>
    <w:rsid w:val="00FD2F8E"/>
    <w:rsid w:val="00FD3762"/>
    <w:rsid w:val="00FD3C2C"/>
    <w:rsid w:val="00FD4486"/>
    <w:rsid w:val="00FD4D1B"/>
    <w:rsid w:val="00FD5474"/>
    <w:rsid w:val="00FD572D"/>
    <w:rsid w:val="00FD5D36"/>
    <w:rsid w:val="00FD67D8"/>
    <w:rsid w:val="00FD6A7E"/>
    <w:rsid w:val="00FD6F94"/>
    <w:rsid w:val="00FD71EE"/>
    <w:rsid w:val="00FD7361"/>
    <w:rsid w:val="00FD73F1"/>
    <w:rsid w:val="00FD75C2"/>
    <w:rsid w:val="00FE0EC4"/>
    <w:rsid w:val="00FE1241"/>
    <w:rsid w:val="00FE19F0"/>
    <w:rsid w:val="00FE1A6D"/>
    <w:rsid w:val="00FE1A9C"/>
    <w:rsid w:val="00FE1CAE"/>
    <w:rsid w:val="00FE1FB9"/>
    <w:rsid w:val="00FE21D2"/>
    <w:rsid w:val="00FE24B4"/>
    <w:rsid w:val="00FE2B5F"/>
    <w:rsid w:val="00FE2F2E"/>
    <w:rsid w:val="00FE3ADF"/>
    <w:rsid w:val="00FE3B73"/>
    <w:rsid w:val="00FE3CA1"/>
    <w:rsid w:val="00FE3E64"/>
    <w:rsid w:val="00FE3F9E"/>
    <w:rsid w:val="00FE41AE"/>
    <w:rsid w:val="00FE41D7"/>
    <w:rsid w:val="00FE5C03"/>
    <w:rsid w:val="00FE5F97"/>
    <w:rsid w:val="00FE7570"/>
    <w:rsid w:val="00FF0EC9"/>
    <w:rsid w:val="00FF0F6A"/>
    <w:rsid w:val="00FF0F8C"/>
    <w:rsid w:val="00FF1121"/>
    <w:rsid w:val="00FF13BE"/>
    <w:rsid w:val="00FF1446"/>
    <w:rsid w:val="00FF20EF"/>
    <w:rsid w:val="00FF224A"/>
    <w:rsid w:val="00FF22E0"/>
    <w:rsid w:val="00FF2E76"/>
    <w:rsid w:val="00FF2EA0"/>
    <w:rsid w:val="00FF32B8"/>
    <w:rsid w:val="00FF493C"/>
    <w:rsid w:val="00FF4D92"/>
    <w:rsid w:val="00FF624E"/>
    <w:rsid w:val="00FF6446"/>
    <w:rsid w:val="00FF786D"/>
    <w:rsid w:val="011AD0A6"/>
    <w:rsid w:val="0123BCD8"/>
    <w:rsid w:val="0125D6D5"/>
    <w:rsid w:val="012EE631"/>
    <w:rsid w:val="015C718B"/>
    <w:rsid w:val="015FA4D7"/>
    <w:rsid w:val="016D1FD4"/>
    <w:rsid w:val="0173303E"/>
    <w:rsid w:val="019286D9"/>
    <w:rsid w:val="01BE1B52"/>
    <w:rsid w:val="01F79DA5"/>
    <w:rsid w:val="0204CAEA"/>
    <w:rsid w:val="02555B0A"/>
    <w:rsid w:val="0275FFC3"/>
    <w:rsid w:val="02B2D6D0"/>
    <w:rsid w:val="02C3200D"/>
    <w:rsid w:val="02D1736C"/>
    <w:rsid w:val="02E23D95"/>
    <w:rsid w:val="0329356A"/>
    <w:rsid w:val="033055D6"/>
    <w:rsid w:val="03992699"/>
    <w:rsid w:val="04419942"/>
    <w:rsid w:val="045D667D"/>
    <w:rsid w:val="0479FDDD"/>
    <w:rsid w:val="049D5D8F"/>
    <w:rsid w:val="04A6FA32"/>
    <w:rsid w:val="04D10932"/>
    <w:rsid w:val="04EC9D41"/>
    <w:rsid w:val="052B0C49"/>
    <w:rsid w:val="055D0D6A"/>
    <w:rsid w:val="055EA39B"/>
    <w:rsid w:val="05C55ADC"/>
    <w:rsid w:val="05E99352"/>
    <w:rsid w:val="0663DC2A"/>
    <w:rsid w:val="06A6F72C"/>
    <w:rsid w:val="07159E4B"/>
    <w:rsid w:val="071FBEA7"/>
    <w:rsid w:val="07450696"/>
    <w:rsid w:val="07677F95"/>
    <w:rsid w:val="07C08DFE"/>
    <w:rsid w:val="07D28944"/>
    <w:rsid w:val="08012058"/>
    <w:rsid w:val="0803C618"/>
    <w:rsid w:val="081EE7F8"/>
    <w:rsid w:val="08311650"/>
    <w:rsid w:val="088C7233"/>
    <w:rsid w:val="08962E56"/>
    <w:rsid w:val="08A2CC5D"/>
    <w:rsid w:val="0931DD45"/>
    <w:rsid w:val="09367975"/>
    <w:rsid w:val="09C6FDCC"/>
    <w:rsid w:val="0A5C845B"/>
    <w:rsid w:val="0A745D04"/>
    <w:rsid w:val="0A7BE3F3"/>
    <w:rsid w:val="0A7DB330"/>
    <w:rsid w:val="0A818AFE"/>
    <w:rsid w:val="0AD1610C"/>
    <w:rsid w:val="0AEF4BFE"/>
    <w:rsid w:val="0AF53BE1"/>
    <w:rsid w:val="0B0CB93F"/>
    <w:rsid w:val="0B3060E2"/>
    <w:rsid w:val="0B8D7206"/>
    <w:rsid w:val="0B93264F"/>
    <w:rsid w:val="0BC00A4C"/>
    <w:rsid w:val="0BD2279E"/>
    <w:rsid w:val="0C0386A4"/>
    <w:rsid w:val="0C0CBDB4"/>
    <w:rsid w:val="0C30F799"/>
    <w:rsid w:val="0C9DA412"/>
    <w:rsid w:val="0D0B2AED"/>
    <w:rsid w:val="0D319857"/>
    <w:rsid w:val="0D82DF10"/>
    <w:rsid w:val="0DB5EC19"/>
    <w:rsid w:val="0DDF1F3A"/>
    <w:rsid w:val="0E04FE67"/>
    <w:rsid w:val="0E15396C"/>
    <w:rsid w:val="0E2344B1"/>
    <w:rsid w:val="0E71C6DF"/>
    <w:rsid w:val="0E891101"/>
    <w:rsid w:val="0E936A3A"/>
    <w:rsid w:val="0EA3C9EB"/>
    <w:rsid w:val="0ED740D9"/>
    <w:rsid w:val="0F06F78B"/>
    <w:rsid w:val="0F7393A7"/>
    <w:rsid w:val="0FC4083E"/>
    <w:rsid w:val="101C88BB"/>
    <w:rsid w:val="103B0F25"/>
    <w:rsid w:val="10779F11"/>
    <w:rsid w:val="108951BB"/>
    <w:rsid w:val="10A70B38"/>
    <w:rsid w:val="10E21EB9"/>
    <w:rsid w:val="11100787"/>
    <w:rsid w:val="1141C1DE"/>
    <w:rsid w:val="115E9715"/>
    <w:rsid w:val="1161C315"/>
    <w:rsid w:val="116DA8C0"/>
    <w:rsid w:val="11DDBD81"/>
    <w:rsid w:val="12095086"/>
    <w:rsid w:val="1215F2BA"/>
    <w:rsid w:val="12172CE8"/>
    <w:rsid w:val="121B21F8"/>
    <w:rsid w:val="123578C2"/>
    <w:rsid w:val="12585EC1"/>
    <w:rsid w:val="127005A3"/>
    <w:rsid w:val="1272538A"/>
    <w:rsid w:val="12749B98"/>
    <w:rsid w:val="1274F648"/>
    <w:rsid w:val="129FCD45"/>
    <w:rsid w:val="12A7A8AD"/>
    <w:rsid w:val="13329798"/>
    <w:rsid w:val="136B2689"/>
    <w:rsid w:val="138E8340"/>
    <w:rsid w:val="13B4E0A6"/>
    <w:rsid w:val="13BF0E10"/>
    <w:rsid w:val="13CE4B3C"/>
    <w:rsid w:val="1407DD63"/>
    <w:rsid w:val="140A71C5"/>
    <w:rsid w:val="1444E21B"/>
    <w:rsid w:val="145E9BB4"/>
    <w:rsid w:val="14813324"/>
    <w:rsid w:val="14B8B890"/>
    <w:rsid w:val="14D0DB20"/>
    <w:rsid w:val="1541FC0E"/>
    <w:rsid w:val="15AF3185"/>
    <w:rsid w:val="15B80C7F"/>
    <w:rsid w:val="15DB6FD8"/>
    <w:rsid w:val="15E28EB0"/>
    <w:rsid w:val="16930B53"/>
    <w:rsid w:val="16BE5D9B"/>
    <w:rsid w:val="17403C38"/>
    <w:rsid w:val="1787382F"/>
    <w:rsid w:val="17A24856"/>
    <w:rsid w:val="17B42DE6"/>
    <w:rsid w:val="17F726EB"/>
    <w:rsid w:val="1824A957"/>
    <w:rsid w:val="18CE5260"/>
    <w:rsid w:val="18EFA2C3"/>
    <w:rsid w:val="19159257"/>
    <w:rsid w:val="197F25B7"/>
    <w:rsid w:val="1A3D6CB3"/>
    <w:rsid w:val="1A5EA443"/>
    <w:rsid w:val="1A93F4DB"/>
    <w:rsid w:val="1B13853B"/>
    <w:rsid w:val="1B2443AA"/>
    <w:rsid w:val="1B4BFB49"/>
    <w:rsid w:val="1B5DE881"/>
    <w:rsid w:val="1BA66A48"/>
    <w:rsid w:val="1BA9C0CB"/>
    <w:rsid w:val="1C2D0CBD"/>
    <w:rsid w:val="1C5B95C0"/>
    <w:rsid w:val="1C930C47"/>
    <w:rsid w:val="1C947CE8"/>
    <w:rsid w:val="1CA1B3CB"/>
    <w:rsid w:val="1D080F92"/>
    <w:rsid w:val="1D13532F"/>
    <w:rsid w:val="1DDB6F5F"/>
    <w:rsid w:val="1E2835F9"/>
    <w:rsid w:val="1EFEBD83"/>
    <w:rsid w:val="1F1B0D4E"/>
    <w:rsid w:val="1F2737A0"/>
    <w:rsid w:val="1F2DE5B2"/>
    <w:rsid w:val="1F4429AF"/>
    <w:rsid w:val="1FC109D5"/>
    <w:rsid w:val="2018E17A"/>
    <w:rsid w:val="2085A468"/>
    <w:rsid w:val="20D4A054"/>
    <w:rsid w:val="215E40A9"/>
    <w:rsid w:val="21799E5B"/>
    <w:rsid w:val="219DADBA"/>
    <w:rsid w:val="21A0DE61"/>
    <w:rsid w:val="21ECE421"/>
    <w:rsid w:val="21EFF1B1"/>
    <w:rsid w:val="2246F5A9"/>
    <w:rsid w:val="22593B46"/>
    <w:rsid w:val="22FF2DC6"/>
    <w:rsid w:val="23710B11"/>
    <w:rsid w:val="23B85C43"/>
    <w:rsid w:val="24177CE4"/>
    <w:rsid w:val="244D1A29"/>
    <w:rsid w:val="24786E19"/>
    <w:rsid w:val="247FF2B5"/>
    <w:rsid w:val="24A32880"/>
    <w:rsid w:val="25E07740"/>
    <w:rsid w:val="25F71E86"/>
    <w:rsid w:val="262645A6"/>
    <w:rsid w:val="265D246F"/>
    <w:rsid w:val="267632F2"/>
    <w:rsid w:val="2691DDDA"/>
    <w:rsid w:val="270F8F2E"/>
    <w:rsid w:val="275448A8"/>
    <w:rsid w:val="27544F22"/>
    <w:rsid w:val="27EAB13B"/>
    <w:rsid w:val="2801A3FC"/>
    <w:rsid w:val="2820B852"/>
    <w:rsid w:val="28347370"/>
    <w:rsid w:val="28725C7C"/>
    <w:rsid w:val="287F21CF"/>
    <w:rsid w:val="2883B482"/>
    <w:rsid w:val="28C8B09C"/>
    <w:rsid w:val="290C5BC8"/>
    <w:rsid w:val="29AC0B8B"/>
    <w:rsid w:val="29B04484"/>
    <w:rsid w:val="2A043C73"/>
    <w:rsid w:val="2A3311E7"/>
    <w:rsid w:val="2A6D421B"/>
    <w:rsid w:val="2A888B72"/>
    <w:rsid w:val="2B4D7CDC"/>
    <w:rsid w:val="2B865805"/>
    <w:rsid w:val="2B949DF5"/>
    <w:rsid w:val="2BAA6940"/>
    <w:rsid w:val="2BDCD5CB"/>
    <w:rsid w:val="2BFF6C21"/>
    <w:rsid w:val="2C1E15A3"/>
    <w:rsid w:val="2C4408F1"/>
    <w:rsid w:val="2C600FB1"/>
    <w:rsid w:val="2C86FB57"/>
    <w:rsid w:val="2CC9B469"/>
    <w:rsid w:val="2D0FE761"/>
    <w:rsid w:val="2D34AFCB"/>
    <w:rsid w:val="2D71F763"/>
    <w:rsid w:val="2D7230A6"/>
    <w:rsid w:val="2D8A048D"/>
    <w:rsid w:val="2DBF14A0"/>
    <w:rsid w:val="2DCC09CC"/>
    <w:rsid w:val="2E0944ED"/>
    <w:rsid w:val="2E1666A0"/>
    <w:rsid w:val="2E4D2927"/>
    <w:rsid w:val="2E553452"/>
    <w:rsid w:val="2E664654"/>
    <w:rsid w:val="2E8A4E1F"/>
    <w:rsid w:val="2EB08754"/>
    <w:rsid w:val="2EF3E1C2"/>
    <w:rsid w:val="2F13FDD3"/>
    <w:rsid w:val="2F18018D"/>
    <w:rsid w:val="2F543E62"/>
    <w:rsid w:val="2F6E44B0"/>
    <w:rsid w:val="2FE283A1"/>
    <w:rsid w:val="3012C49E"/>
    <w:rsid w:val="30359E94"/>
    <w:rsid w:val="305FFD57"/>
    <w:rsid w:val="307E9444"/>
    <w:rsid w:val="30820DAF"/>
    <w:rsid w:val="30882A29"/>
    <w:rsid w:val="309B3845"/>
    <w:rsid w:val="30F90332"/>
    <w:rsid w:val="311E621F"/>
    <w:rsid w:val="314EFF96"/>
    <w:rsid w:val="314F633F"/>
    <w:rsid w:val="316B9D58"/>
    <w:rsid w:val="31A99F01"/>
    <w:rsid w:val="31CD12DE"/>
    <w:rsid w:val="328B7DFF"/>
    <w:rsid w:val="328EAA78"/>
    <w:rsid w:val="328FC296"/>
    <w:rsid w:val="329F8DED"/>
    <w:rsid w:val="32B28379"/>
    <w:rsid w:val="32C93198"/>
    <w:rsid w:val="32E79CAF"/>
    <w:rsid w:val="330638D3"/>
    <w:rsid w:val="3308864F"/>
    <w:rsid w:val="33BFE07F"/>
    <w:rsid w:val="3468C25E"/>
    <w:rsid w:val="3477D038"/>
    <w:rsid w:val="34A75E08"/>
    <w:rsid w:val="34C5928B"/>
    <w:rsid w:val="34C81428"/>
    <w:rsid w:val="34C9E308"/>
    <w:rsid w:val="34CFDC5A"/>
    <w:rsid w:val="34DCE5AA"/>
    <w:rsid w:val="352AE626"/>
    <w:rsid w:val="35576719"/>
    <w:rsid w:val="35BD67AD"/>
    <w:rsid w:val="35F4BDCC"/>
    <w:rsid w:val="367B9FEB"/>
    <w:rsid w:val="36BF807E"/>
    <w:rsid w:val="36DEF979"/>
    <w:rsid w:val="36E364B0"/>
    <w:rsid w:val="373A7CB7"/>
    <w:rsid w:val="379E0738"/>
    <w:rsid w:val="38483E6C"/>
    <w:rsid w:val="3944A3F6"/>
    <w:rsid w:val="398A7463"/>
    <w:rsid w:val="39D46D9B"/>
    <w:rsid w:val="3A3FDF53"/>
    <w:rsid w:val="3A4F0CCB"/>
    <w:rsid w:val="3A759D18"/>
    <w:rsid w:val="3A82699F"/>
    <w:rsid w:val="3AB8CABA"/>
    <w:rsid w:val="3AE13226"/>
    <w:rsid w:val="3B23E995"/>
    <w:rsid w:val="3BE34B0F"/>
    <w:rsid w:val="3C114DC8"/>
    <w:rsid w:val="3C4A4C99"/>
    <w:rsid w:val="3CFC79FE"/>
    <w:rsid w:val="3D21EB77"/>
    <w:rsid w:val="3D6F9172"/>
    <w:rsid w:val="3DA0CA1B"/>
    <w:rsid w:val="3DCFAB52"/>
    <w:rsid w:val="3E09FC72"/>
    <w:rsid w:val="3E1B6172"/>
    <w:rsid w:val="3E22CEFA"/>
    <w:rsid w:val="3E3EB2C1"/>
    <w:rsid w:val="3E59E4BA"/>
    <w:rsid w:val="3E80DC82"/>
    <w:rsid w:val="3E904332"/>
    <w:rsid w:val="3EE166F9"/>
    <w:rsid w:val="3F2D86AD"/>
    <w:rsid w:val="3FE5AC49"/>
    <w:rsid w:val="40244C8E"/>
    <w:rsid w:val="402A672B"/>
    <w:rsid w:val="40E074B4"/>
    <w:rsid w:val="40E9D495"/>
    <w:rsid w:val="40FC1EF1"/>
    <w:rsid w:val="41EEB071"/>
    <w:rsid w:val="42339317"/>
    <w:rsid w:val="42F21A16"/>
    <w:rsid w:val="43193D12"/>
    <w:rsid w:val="436F6487"/>
    <w:rsid w:val="43956F24"/>
    <w:rsid w:val="43ADF09B"/>
    <w:rsid w:val="4429D3CF"/>
    <w:rsid w:val="4448BACF"/>
    <w:rsid w:val="4577A608"/>
    <w:rsid w:val="457E03F6"/>
    <w:rsid w:val="469B2462"/>
    <w:rsid w:val="469CC8A6"/>
    <w:rsid w:val="46A77B5E"/>
    <w:rsid w:val="46DD02C3"/>
    <w:rsid w:val="473CA0FF"/>
    <w:rsid w:val="47630EA5"/>
    <w:rsid w:val="478C1B9A"/>
    <w:rsid w:val="479EBB13"/>
    <w:rsid w:val="47A443BC"/>
    <w:rsid w:val="4803E150"/>
    <w:rsid w:val="48084D14"/>
    <w:rsid w:val="481DE73D"/>
    <w:rsid w:val="48273704"/>
    <w:rsid w:val="4841756E"/>
    <w:rsid w:val="48710D3F"/>
    <w:rsid w:val="48D65B4C"/>
    <w:rsid w:val="495498C8"/>
    <w:rsid w:val="4967A0DC"/>
    <w:rsid w:val="498F25DA"/>
    <w:rsid w:val="49962C13"/>
    <w:rsid w:val="49976007"/>
    <w:rsid w:val="49CC7E70"/>
    <w:rsid w:val="49D9ADFC"/>
    <w:rsid w:val="4A66D9A3"/>
    <w:rsid w:val="4ABBFFE6"/>
    <w:rsid w:val="4B13E8B5"/>
    <w:rsid w:val="4B3DB27F"/>
    <w:rsid w:val="4B842249"/>
    <w:rsid w:val="4BB64588"/>
    <w:rsid w:val="4C0F43E3"/>
    <w:rsid w:val="4C5B0264"/>
    <w:rsid w:val="4C7345B4"/>
    <w:rsid w:val="4CD05C8F"/>
    <w:rsid w:val="4D05E4B4"/>
    <w:rsid w:val="4D2587D0"/>
    <w:rsid w:val="4D41669F"/>
    <w:rsid w:val="4DBDE8EA"/>
    <w:rsid w:val="4DCFEA56"/>
    <w:rsid w:val="4E334127"/>
    <w:rsid w:val="4EF42D1E"/>
    <w:rsid w:val="4F43AB02"/>
    <w:rsid w:val="4F565383"/>
    <w:rsid w:val="4FAE63BB"/>
    <w:rsid w:val="4FBE7BE9"/>
    <w:rsid w:val="503B33C8"/>
    <w:rsid w:val="504335CE"/>
    <w:rsid w:val="505186D3"/>
    <w:rsid w:val="506CBE8E"/>
    <w:rsid w:val="507DAB61"/>
    <w:rsid w:val="508EBD01"/>
    <w:rsid w:val="50A69B6B"/>
    <w:rsid w:val="50C8FF96"/>
    <w:rsid w:val="5118EE9A"/>
    <w:rsid w:val="5182E081"/>
    <w:rsid w:val="51A0CFF1"/>
    <w:rsid w:val="521AF4D0"/>
    <w:rsid w:val="522BBFC5"/>
    <w:rsid w:val="5243E852"/>
    <w:rsid w:val="5255170C"/>
    <w:rsid w:val="5314D711"/>
    <w:rsid w:val="53264ED2"/>
    <w:rsid w:val="537E3280"/>
    <w:rsid w:val="53F0A9FD"/>
    <w:rsid w:val="541D4D3C"/>
    <w:rsid w:val="5463A1A2"/>
    <w:rsid w:val="548149B7"/>
    <w:rsid w:val="54D2B4BD"/>
    <w:rsid w:val="54E2F3F9"/>
    <w:rsid w:val="55577F2B"/>
    <w:rsid w:val="55B1EF79"/>
    <w:rsid w:val="55D197EB"/>
    <w:rsid w:val="56268B5C"/>
    <w:rsid w:val="5697972B"/>
    <w:rsid w:val="571C9416"/>
    <w:rsid w:val="573D96EA"/>
    <w:rsid w:val="5795CF9F"/>
    <w:rsid w:val="57A05B15"/>
    <w:rsid w:val="57E35E69"/>
    <w:rsid w:val="57FFCEDD"/>
    <w:rsid w:val="5803B036"/>
    <w:rsid w:val="582296AF"/>
    <w:rsid w:val="584CB057"/>
    <w:rsid w:val="58571B57"/>
    <w:rsid w:val="58650CDF"/>
    <w:rsid w:val="58B2AD5B"/>
    <w:rsid w:val="58EE71E9"/>
    <w:rsid w:val="5906A075"/>
    <w:rsid w:val="590BF2BF"/>
    <w:rsid w:val="5950AEAA"/>
    <w:rsid w:val="596F701A"/>
    <w:rsid w:val="59C1096F"/>
    <w:rsid w:val="59F2CE82"/>
    <w:rsid w:val="5A160E51"/>
    <w:rsid w:val="5A8AE19F"/>
    <w:rsid w:val="5B30DDA0"/>
    <w:rsid w:val="5B32F178"/>
    <w:rsid w:val="5B65C670"/>
    <w:rsid w:val="5BAF31BC"/>
    <w:rsid w:val="5BBF92F6"/>
    <w:rsid w:val="5D1BAF18"/>
    <w:rsid w:val="5D39C3D6"/>
    <w:rsid w:val="5D732153"/>
    <w:rsid w:val="5D9C25DB"/>
    <w:rsid w:val="5E7C85FC"/>
    <w:rsid w:val="5EAD57B1"/>
    <w:rsid w:val="5EC50EB8"/>
    <w:rsid w:val="5EDB1752"/>
    <w:rsid w:val="5F19E2C0"/>
    <w:rsid w:val="5F32224C"/>
    <w:rsid w:val="5F569336"/>
    <w:rsid w:val="5F5BAA76"/>
    <w:rsid w:val="5F5EB9D6"/>
    <w:rsid w:val="5FF61CF8"/>
    <w:rsid w:val="6007B634"/>
    <w:rsid w:val="603DEE4B"/>
    <w:rsid w:val="606489D2"/>
    <w:rsid w:val="60688B6E"/>
    <w:rsid w:val="60A19A6A"/>
    <w:rsid w:val="60ABD2D4"/>
    <w:rsid w:val="60CEB1A8"/>
    <w:rsid w:val="60FB3811"/>
    <w:rsid w:val="61030F4E"/>
    <w:rsid w:val="612F7F14"/>
    <w:rsid w:val="613EEF63"/>
    <w:rsid w:val="6143C316"/>
    <w:rsid w:val="616B3DF6"/>
    <w:rsid w:val="616E3795"/>
    <w:rsid w:val="618243C0"/>
    <w:rsid w:val="61AC4480"/>
    <w:rsid w:val="61B5EE51"/>
    <w:rsid w:val="61C2A2A4"/>
    <w:rsid w:val="621DBB6A"/>
    <w:rsid w:val="62442A64"/>
    <w:rsid w:val="6269BA84"/>
    <w:rsid w:val="62B1B455"/>
    <w:rsid w:val="62C57427"/>
    <w:rsid w:val="62D0DA3E"/>
    <w:rsid w:val="62EB7F84"/>
    <w:rsid w:val="631F5F97"/>
    <w:rsid w:val="6382A043"/>
    <w:rsid w:val="63A7017D"/>
    <w:rsid w:val="63D7EFB3"/>
    <w:rsid w:val="63E0F30A"/>
    <w:rsid w:val="63E54116"/>
    <w:rsid w:val="640A22B9"/>
    <w:rsid w:val="641D3C2A"/>
    <w:rsid w:val="645C5377"/>
    <w:rsid w:val="6473ECC4"/>
    <w:rsid w:val="647E9183"/>
    <w:rsid w:val="649B6388"/>
    <w:rsid w:val="651883EF"/>
    <w:rsid w:val="65CE2137"/>
    <w:rsid w:val="65ED4BB3"/>
    <w:rsid w:val="65F2483C"/>
    <w:rsid w:val="66109155"/>
    <w:rsid w:val="66DCF12A"/>
    <w:rsid w:val="66EE9985"/>
    <w:rsid w:val="66F83041"/>
    <w:rsid w:val="676806D6"/>
    <w:rsid w:val="67A49224"/>
    <w:rsid w:val="67EDC63B"/>
    <w:rsid w:val="685424E8"/>
    <w:rsid w:val="688BD50B"/>
    <w:rsid w:val="68C27862"/>
    <w:rsid w:val="6946F488"/>
    <w:rsid w:val="69ED8C77"/>
    <w:rsid w:val="6A0C3289"/>
    <w:rsid w:val="6A3A8C9B"/>
    <w:rsid w:val="6A57CC3C"/>
    <w:rsid w:val="6AB7D76D"/>
    <w:rsid w:val="6AC8F80E"/>
    <w:rsid w:val="6AD45C76"/>
    <w:rsid w:val="6AE5142D"/>
    <w:rsid w:val="6B05B72D"/>
    <w:rsid w:val="6B194FDC"/>
    <w:rsid w:val="6B295C76"/>
    <w:rsid w:val="6B2C4017"/>
    <w:rsid w:val="6B314B4D"/>
    <w:rsid w:val="6B69F061"/>
    <w:rsid w:val="6B831677"/>
    <w:rsid w:val="6B847F76"/>
    <w:rsid w:val="6B8689AF"/>
    <w:rsid w:val="6B8AA4FA"/>
    <w:rsid w:val="6BE4A443"/>
    <w:rsid w:val="6C0A4EA9"/>
    <w:rsid w:val="6C4A4219"/>
    <w:rsid w:val="6C93D4BB"/>
    <w:rsid w:val="6C9516F0"/>
    <w:rsid w:val="6C99E64B"/>
    <w:rsid w:val="6D0623CB"/>
    <w:rsid w:val="6D2737A4"/>
    <w:rsid w:val="6D2E5195"/>
    <w:rsid w:val="6DB6EF35"/>
    <w:rsid w:val="6DCAE532"/>
    <w:rsid w:val="6E5C3394"/>
    <w:rsid w:val="6E69E677"/>
    <w:rsid w:val="6EB47D7F"/>
    <w:rsid w:val="6F668D69"/>
    <w:rsid w:val="6FEB0FBC"/>
    <w:rsid w:val="6FF9B9D1"/>
    <w:rsid w:val="701461EA"/>
    <w:rsid w:val="70382580"/>
    <w:rsid w:val="7058A92F"/>
    <w:rsid w:val="70CF53F5"/>
    <w:rsid w:val="70EC71F1"/>
    <w:rsid w:val="71146834"/>
    <w:rsid w:val="71877F77"/>
    <w:rsid w:val="71ACC364"/>
    <w:rsid w:val="71F00C7E"/>
    <w:rsid w:val="7204F37E"/>
    <w:rsid w:val="72201ED9"/>
    <w:rsid w:val="72899362"/>
    <w:rsid w:val="72A1D63E"/>
    <w:rsid w:val="72CD14FE"/>
    <w:rsid w:val="732381AB"/>
    <w:rsid w:val="7324AEC1"/>
    <w:rsid w:val="7369959B"/>
    <w:rsid w:val="737ADED6"/>
    <w:rsid w:val="738B98F2"/>
    <w:rsid w:val="73DE54BC"/>
    <w:rsid w:val="73E4534E"/>
    <w:rsid w:val="741E26A2"/>
    <w:rsid w:val="7470170B"/>
    <w:rsid w:val="74B716CB"/>
    <w:rsid w:val="75432A6C"/>
    <w:rsid w:val="754EACC3"/>
    <w:rsid w:val="7586B6E5"/>
    <w:rsid w:val="758B8C22"/>
    <w:rsid w:val="75AAA14F"/>
    <w:rsid w:val="75C070C2"/>
    <w:rsid w:val="75C2E4F5"/>
    <w:rsid w:val="75E7E43C"/>
    <w:rsid w:val="75F838D8"/>
    <w:rsid w:val="7637BE48"/>
    <w:rsid w:val="76B19F97"/>
    <w:rsid w:val="76CF81A0"/>
    <w:rsid w:val="781CA8EC"/>
    <w:rsid w:val="783319FA"/>
    <w:rsid w:val="78644AD3"/>
    <w:rsid w:val="78991BFC"/>
    <w:rsid w:val="78C69DF1"/>
    <w:rsid w:val="78F5EF19"/>
    <w:rsid w:val="7965CC06"/>
    <w:rsid w:val="7995506E"/>
    <w:rsid w:val="79D81DAA"/>
    <w:rsid w:val="79F012B4"/>
    <w:rsid w:val="7A1BCC5F"/>
    <w:rsid w:val="7A52EA3E"/>
    <w:rsid w:val="7A63026B"/>
    <w:rsid w:val="7A6D96C6"/>
    <w:rsid w:val="7A795411"/>
    <w:rsid w:val="7AACBE32"/>
    <w:rsid w:val="7AC76E87"/>
    <w:rsid w:val="7AF9ADBD"/>
    <w:rsid w:val="7B0C6E23"/>
    <w:rsid w:val="7B0E3ED4"/>
    <w:rsid w:val="7B27417B"/>
    <w:rsid w:val="7B50E7B6"/>
    <w:rsid w:val="7B77ACFD"/>
    <w:rsid w:val="7B933DC0"/>
    <w:rsid w:val="7C4EA0EA"/>
    <w:rsid w:val="7CAA8171"/>
    <w:rsid w:val="7CC0ED8A"/>
    <w:rsid w:val="7D4D4CD3"/>
    <w:rsid w:val="7D87FA80"/>
    <w:rsid w:val="7DD78146"/>
    <w:rsid w:val="7E070F1C"/>
    <w:rsid w:val="7E419E71"/>
    <w:rsid w:val="7E50442E"/>
    <w:rsid w:val="7E88E0AA"/>
    <w:rsid w:val="7EB24914"/>
    <w:rsid w:val="7F026433"/>
    <w:rsid w:val="7F8880E2"/>
    <w:rsid w:val="7FCB0BE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4B1A3"/>
  <w15:docId w15:val="{3BCE5C51-EC20-42B6-907E-046D40B3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7152"/>
    <w:rPr>
      <w:lang w:val="nl-NL"/>
    </w:rPr>
  </w:style>
  <w:style w:type="paragraph" w:styleId="Kop1">
    <w:name w:val="heading 1"/>
    <w:basedOn w:val="Standaard"/>
    <w:next w:val="Standaard"/>
    <w:link w:val="Kop1Char"/>
    <w:uiPriority w:val="9"/>
    <w:qFormat/>
    <w:rsid w:val="00E5339E"/>
    <w:pPr>
      <w:keepNext/>
      <w:keepLines/>
      <w:spacing w:before="480"/>
      <w:outlineLvl w:val="0"/>
    </w:pPr>
    <w:rPr>
      <w:rFonts w:asciiTheme="majorHAnsi" w:eastAsiaTheme="majorEastAsia" w:hAnsiTheme="majorHAnsi" w:cstheme="majorBidi"/>
      <w:bCs/>
      <w:color w:val="4472C4" w:themeColor="accent1"/>
      <w:sz w:val="32"/>
      <w:szCs w:val="28"/>
    </w:rPr>
  </w:style>
  <w:style w:type="paragraph" w:styleId="Kop2">
    <w:name w:val="heading 2"/>
    <w:basedOn w:val="Standaard"/>
    <w:next w:val="Standaard"/>
    <w:link w:val="Kop2Char"/>
    <w:uiPriority w:val="9"/>
    <w:unhideWhenUsed/>
    <w:qFormat/>
    <w:rsid w:val="00E5339E"/>
    <w:pPr>
      <w:keepNext/>
      <w:keepLines/>
      <w:spacing w:before="200"/>
      <w:outlineLvl w:val="1"/>
    </w:pPr>
    <w:rPr>
      <w:rFonts w:asciiTheme="majorHAnsi" w:eastAsiaTheme="majorEastAsia" w:hAnsiTheme="majorHAnsi" w:cstheme="majorBidi"/>
      <w:bCs/>
      <w:color w:val="4472C4" w:themeColor="accent1"/>
      <w:sz w:val="26"/>
      <w:szCs w:val="26"/>
    </w:rPr>
  </w:style>
  <w:style w:type="paragraph" w:styleId="Kop3">
    <w:name w:val="heading 3"/>
    <w:basedOn w:val="Standaard"/>
    <w:next w:val="Standaard"/>
    <w:link w:val="Kop3Char"/>
    <w:uiPriority w:val="9"/>
    <w:unhideWhenUsed/>
    <w:qFormat/>
    <w:rsid w:val="005F2703"/>
    <w:pPr>
      <w:keepNext/>
      <w:keepLines/>
      <w:spacing w:before="200"/>
      <w:outlineLvl w:val="2"/>
    </w:pPr>
    <w:rPr>
      <w:rFonts w:asciiTheme="majorHAnsi" w:eastAsiaTheme="majorEastAsia" w:hAnsiTheme="majorHAnsi" w:cstheme="majorBidi"/>
      <w:bCs/>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uiPriority w:val="9"/>
    <w:unhideWhenUsed/>
    <w:qFormat/>
    <w:rsid w:val="30359E94"/>
    <w:pPr>
      <w:keepNext/>
      <w:keepLines/>
      <w:spacing w:before="80" w:after="40"/>
      <w:outlineLvl w:val="4"/>
    </w:pPr>
    <w:rPr>
      <w:rFonts w:eastAsiaTheme="majorEastAsia"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E5339E"/>
    <w:rPr>
      <w:rFonts w:asciiTheme="majorHAnsi" w:eastAsiaTheme="majorEastAsia" w:hAnsiTheme="majorHAnsi" w:cstheme="majorBidi"/>
      <w:bCs/>
      <w:noProof/>
      <w:color w:val="4472C4" w:themeColor="accent1"/>
      <w:sz w:val="32"/>
      <w:szCs w:val="28"/>
      <w:lang w:val="nl-NL"/>
    </w:rPr>
  </w:style>
  <w:style w:type="character" w:customStyle="1" w:styleId="Kop2Char">
    <w:name w:val="Kop 2 Char"/>
    <w:basedOn w:val="Standaardalinea-lettertype"/>
    <w:link w:val="Kop2"/>
    <w:uiPriority w:val="9"/>
    <w:rsid w:val="00E5339E"/>
    <w:rPr>
      <w:rFonts w:asciiTheme="majorHAnsi" w:eastAsiaTheme="majorEastAsia" w:hAnsiTheme="majorHAnsi" w:cstheme="majorBidi"/>
      <w:bCs/>
      <w:noProof/>
      <w:color w:val="4472C4" w:themeColor="accent1"/>
      <w:sz w:val="26"/>
      <w:szCs w:val="26"/>
      <w:lang w:val="nl-NL"/>
    </w:rPr>
  </w:style>
  <w:style w:type="character" w:customStyle="1" w:styleId="Kop3Char">
    <w:name w:val="Kop 3 Char"/>
    <w:basedOn w:val="Standaardalinea-lettertype"/>
    <w:link w:val="Kop3"/>
    <w:uiPriority w:val="9"/>
    <w:rsid w:val="005F2703"/>
    <w:rPr>
      <w:rFonts w:asciiTheme="majorHAnsi" w:eastAsiaTheme="majorEastAsia" w:hAnsiTheme="majorHAnsi" w:cstheme="majorBidi"/>
      <w:bC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sz w:val="18"/>
      <w:szCs w:val="18"/>
    </w:rPr>
  </w:style>
  <w:style w:type="paragraph" w:styleId="Voettekst">
    <w:name w:val="footer"/>
    <w:basedOn w:val="Standaard"/>
    <w:link w:val="VoettekstChar"/>
    <w:uiPriority w:val="99"/>
    <w:unhideWhenUsed/>
    <w:rsid w:val="00D6147F"/>
    <w:pPr>
      <w:tabs>
        <w:tab w:val="center" w:pos="4513"/>
        <w:tab w:val="right" w:pos="9026"/>
      </w:tabs>
    </w:pPr>
  </w:style>
  <w:style w:type="character" w:customStyle="1" w:styleId="VoettekstChar">
    <w:name w:val="Voettekst Char"/>
    <w:basedOn w:val="Standaardalinea-lettertype"/>
    <w:link w:val="Voettekst"/>
    <w:uiPriority w:val="99"/>
    <w:rsid w:val="00D6147F"/>
  </w:style>
  <w:style w:type="paragraph" w:customStyle="1" w:styleId="Lijstalinea8pt">
    <w:name w:val="Lijstalinea8pt"/>
    <w:basedOn w:val="Lijstalinea"/>
    <w:link w:val="Lijstalinea8ptChar"/>
    <w:qFormat/>
    <w:rsid w:val="00D6147F"/>
    <w:pPr>
      <w:numPr>
        <w:numId w:val="16"/>
      </w:numPr>
    </w:pPr>
    <w:rPr>
      <w:rFonts w:ascii="Arial" w:eastAsia="Times New Roman" w:hAnsi="Arial" w:cs="Times New Roman"/>
      <w:sz w:val="16"/>
      <w:szCs w:val="16"/>
    </w:rPr>
  </w:style>
  <w:style w:type="character" w:customStyle="1" w:styleId="Lijstalinea8ptChar">
    <w:name w:val="Lijstalinea8pt Char"/>
    <w:basedOn w:val="Standaardalinea-lettertype"/>
    <w:link w:val="Lijstalinea8pt"/>
    <w:rsid w:val="00D6147F"/>
    <w:rPr>
      <w:rFonts w:ascii="Arial" w:eastAsia="Times New Roman" w:hAnsi="Arial" w:cs="Times New Roman"/>
      <w:sz w:val="16"/>
      <w:szCs w:val="16"/>
      <w:lang w:val="nl-NL"/>
    </w:rPr>
  </w:style>
  <w:style w:type="paragraph" w:styleId="Lijstalinea">
    <w:name w:val="List Paragraph"/>
    <w:aliases w:val="Tovenaar,Lijstalinea niv 1,Configuration Code,List Paragraph1,Kop 2 Blauw RIJK"/>
    <w:basedOn w:val="Standaard"/>
    <w:link w:val="LijstalineaChar"/>
    <w:uiPriority w:val="34"/>
    <w:unhideWhenUsed/>
    <w:qFormat/>
    <w:rsid w:val="00D6147F"/>
    <w:pPr>
      <w:ind w:left="720"/>
      <w:contextualSpacing/>
    </w:pPr>
  </w:style>
  <w:style w:type="paragraph" w:customStyle="1" w:styleId="Standaard8pt">
    <w:name w:val="Standaard8pt"/>
    <w:basedOn w:val="Standaard"/>
    <w:rsid w:val="00D6147F"/>
    <w:rPr>
      <w:rFonts w:ascii="Arial" w:eastAsia="Times New Roman" w:hAnsi="Arial" w:cs="Times New Roman"/>
      <w:sz w:val="16"/>
      <w:szCs w:val="24"/>
      <w:lang w:eastAsia="nl-NL"/>
    </w:rPr>
  </w:style>
  <w:style w:type="paragraph" w:customStyle="1" w:styleId="Verzendgegevens8pt">
    <w:name w:val="Verzendgegevens 8  pt"/>
    <w:basedOn w:val="Standaard8pt"/>
    <w:rsid w:val="00D6147F"/>
    <w:pPr>
      <w:tabs>
        <w:tab w:val="left" w:pos="680"/>
      </w:tabs>
      <w:ind w:left="765" w:hanging="765"/>
    </w:pPr>
  </w:style>
  <w:style w:type="paragraph" w:customStyle="1" w:styleId="Verbreed">
    <w:name w:val="Verbreed"/>
    <w:basedOn w:val="Standaard"/>
    <w:qFormat/>
    <w:rsid w:val="00DB7B95"/>
    <w:rPr>
      <w:b/>
      <w:bCs/>
      <w:spacing w:val="60"/>
    </w:rPr>
  </w:style>
  <w:style w:type="character" w:styleId="GevolgdeHyperlink">
    <w:name w:val="FollowedHyperlink"/>
    <w:uiPriority w:val="99"/>
    <w:semiHidden/>
    <w:unhideWhenUsed/>
    <w:rsid w:val="00026B72"/>
    <w:rPr>
      <w:color w:val="800080"/>
      <w:u w:val="single"/>
    </w:rPr>
  </w:style>
  <w:style w:type="paragraph" w:customStyle="1" w:styleId="msonormal0">
    <w:name w:val="msonormal"/>
    <w:basedOn w:val="Standaard"/>
    <w:rsid w:val="00026B7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Inhopg1">
    <w:name w:val="toc 1"/>
    <w:basedOn w:val="Standaard"/>
    <w:next w:val="Standaard"/>
    <w:autoRedefine/>
    <w:uiPriority w:val="39"/>
    <w:unhideWhenUsed/>
    <w:rsid w:val="00026B72"/>
    <w:pPr>
      <w:tabs>
        <w:tab w:val="left" w:pos="1100"/>
        <w:tab w:val="right" w:leader="dot" w:pos="9060"/>
      </w:tabs>
      <w:spacing w:after="100" w:line="240" w:lineRule="auto"/>
    </w:pPr>
    <w:rPr>
      <w:rFonts w:ascii="Arial" w:eastAsia="Calibri" w:hAnsi="Arial" w:cs="Times New Roman"/>
      <w:sz w:val="20"/>
      <w:szCs w:val="20"/>
    </w:rPr>
  </w:style>
  <w:style w:type="paragraph" w:styleId="Inhopg2">
    <w:name w:val="toc 2"/>
    <w:basedOn w:val="Standaard"/>
    <w:next w:val="Standaard"/>
    <w:autoRedefine/>
    <w:uiPriority w:val="39"/>
    <w:unhideWhenUsed/>
    <w:rsid w:val="00026B72"/>
    <w:pPr>
      <w:tabs>
        <w:tab w:val="left" w:pos="880"/>
        <w:tab w:val="right" w:leader="dot" w:pos="9060"/>
      </w:tabs>
      <w:spacing w:after="100" w:line="240" w:lineRule="auto"/>
      <w:ind w:left="200"/>
    </w:pPr>
    <w:rPr>
      <w:rFonts w:ascii="Arial" w:eastAsia="Calibri" w:hAnsi="Arial" w:cs="Times New Roman"/>
      <w:sz w:val="20"/>
      <w:szCs w:val="20"/>
    </w:rPr>
  </w:style>
  <w:style w:type="paragraph" w:styleId="Inhopg3">
    <w:name w:val="toc 3"/>
    <w:basedOn w:val="Standaard"/>
    <w:next w:val="Standaard"/>
    <w:autoRedefine/>
    <w:uiPriority w:val="39"/>
    <w:unhideWhenUsed/>
    <w:rsid w:val="00026B72"/>
    <w:pPr>
      <w:spacing w:after="100" w:line="240" w:lineRule="auto"/>
      <w:ind w:left="400"/>
    </w:pPr>
    <w:rPr>
      <w:rFonts w:ascii="Arial" w:eastAsia="Calibri" w:hAnsi="Arial" w:cs="Times New Roman"/>
      <w:sz w:val="20"/>
      <w:szCs w:val="20"/>
    </w:rPr>
  </w:style>
  <w:style w:type="character" w:customStyle="1" w:styleId="CommentTextChar">
    <w:name w:val="Comment Text Char"/>
    <w:basedOn w:val="Standaardalinea-lettertype"/>
    <w:link w:val="CommentText1"/>
    <w:uiPriority w:val="99"/>
    <w:rsid w:val="00BF5A03"/>
    <w:rPr>
      <w:rFonts w:ascii="Verdana" w:eastAsia="Times New Roman" w:hAnsi="Verdana" w:cs="Times New Roman"/>
      <w:sz w:val="18"/>
      <w:szCs w:val="20"/>
      <w:lang w:val="nl-NL" w:eastAsia="nl-NL"/>
    </w:rPr>
  </w:style>
  <w:style w:type="character" w:customStyle="1" w:styleId="CommentSubjectChar">
    <w:name w:val="Comment Subject Char"/>
    <w:basedOn w:val="CommentTextChar"/>
    <w:link w:val="CommentSubject1"/>
    <w:uiPriority w:val="99"/>
    <w:semiHidden/>
    <w:rsid w:val="00BF5A03"/>
    <w:rPr>
      <w:rFonts w:ascii="Arial" w:eastAsia="Calibri" w:hAnsi="Arial" w:cs="Times New Roman"/>
      <w:b/>
      <w:bCs/>
      <w:sz w:val="20"/>
      <w:szCs w:val="20"/>
      <w:lang w:val="nl-NL" w:eastAsia="nl-NL"/>
    </w:rPr>
  </w:style>
  <w:style w:type="paragraph" w:styleId="Plattetekst">
    <w:name w:val="Body Text"/>
    <w:basedOn w:val="Standaard"/>
    <w:link w:val="PlattetekstChar"/>
    <w:semiHidden/>
    <w:unhideWhenUsed/>
    <w:rsid w:val="00026B72"/>
    <w:pPr>
      <w:spacing w:after="120" w:line="240" w:lineRule="atLeast"/>
    </w:pPr>
    <w:rPr>
      <w:rFonts w:ascii="Verdana" w:eastAsia="Times New Roman" w:hAnsi="Verdana" w:cs="Times New Roman"/>
      <w:sz w:val="18"/>
      <w:szCs w:val="20"/>
      <w:lang w:eastAsia="nl-NL"/>
    </w:rPr>
  </w:style>
  <w:style w:type="character" w:customStyle="1" w:styleId="PlattetekstChar">
    <w:name w:val="Platte tekst Char"/>
    <w:basedOn w:val="Standaardalinea-lettertype"/>
    <w:link w:val="Plattetekst"/>
    <w:semiHidden/>
    <w:rsid w:val="00026B72"/>
    <w:rPr>
      <w:rFonts w:ascii="Verdana" w:eastAsia="Times New Roman" w:hAnsi="Verdana" w:cs="Times New Roman"/>
      <w:sz w:val="18"/>
      <w:szCs w:val="20"/>
      <w:lang w:val="nl-NL" w:eastAsia="nl-NL"/>
    </w:rPr>
  </w:style>
  <w:style w:type="paragraph" w:styleId="Ballontekst">
    <w:name w:val="Balloon Text"/>
    <w:basedOn w:val="Standaard"/>
    <w:link w:val="BallontekstChar"/>
    <w:uiPriority w:val="99"/>
    <w:semiHidden/>
    <w:unhideWhenUsed/>
    <w:rsid w:val="00026B72"/>
    <w:pPr>
      <w:spacing w:line="240" w:lineRule="auto"/>
    </w:pPr>
    <w:rPr>
      <w:rFonts w:ascii="Tahoma" w:eastAsia="Calibri" w:hAnsi="Tahoma" w:cs="Tahoma"/>
      <w:sz w:val="16"/>
      <w:szCs w:val="16"/>
    </w:rPr>
  </w:style>
  <w:style w:type="character" w:customStyle="1" w:styleId="BallontekstChar">
    <w:name w:val="Ballontekst Char"/>
    <w:basedOn w:val="Standaardalinea-lettertype"/>
    <w:link w:val="Ballontekst"/>
    <w:uiPriority w:val="99"/>
    <w:semiHidden/>
    <w:rsid w:val="00026B72"/>
    <w:rPr>
      <w:rFonts w:ascii="Tahoma" w:eastAsia="Calibri" w:hAnsi="Tahoma" w:cs="Tahoma"/>
      <w:sz w:val="16"/>
      <w:szCs w:val="16"/>
      <w:lang w:val="nl-NL"/>
    </w:rPr>
  </w:style>
  <w:style w:type="paragraph" w:styleId="Revisie">
    <w:name w:val="Revision"/>
    <w:uiPriority w:val="99"/>
    <w:semiHidden/>
    <w:rsid w:val="00026B72"/>
    <w:pPr>
      <w:spacing w:line="240" w:lineRule="auto"/>
    </w:pPr>
    <w:rPr>
      <w:rFonts w:ascii="Arial" w:eastAsia="Calibri" w:hAnsi="Arial" w:cs="Times New Roman"/>
      <w:sz w:val="20"/>
      <w:szCs w:val="20"/>
      <w:lang w:val="nl-NL"/>
    </w:rPr>
  </w:style>
  <w:style w:type="character" w:customStyle="1" w:styleId="LijstalineaChar">
    <w:name w:val="Lijstalinea Char"/>
    <w:aliases w:val="Tovenaar Char,Lijstalinea niv 1 Char,Configuration Code Char,List Paragraph1 Char,Kop 2 Blauw RIJK Char"/>
    <w:link w:val="Lijstalinea"/>
    <w:uiPriority w:val="34"/>
    <w:locked/>
    <w:rsid w:val="00026B72"/>
    <w:rPr>
      <w:noProof/>
      <w:lang w:val="nl-NL"/>
    </w:rPr>
  </w:style>
  <w:style w:type="paragraph" w:styleId="Kopvaninhoudsopgave">
    <w:name w:val="TOC Heading"/>
    <w:basedOn w:val="Kop1"/>
    <w:next w:val="Standaard"/>
    <w:uiPriority w:val="39"/>
    <w:unhideWhenUsed/>
    <w:qFormat/>
    <w:rsid w:val="00026B72"/>
    <w:pPr>
      <w:spacing w:before="240" w:line="256" w:lineRule="auto"/>
      <w:outlineLvl w:val="9"/>
    </w:pPr>
    <w:rPr>
      <w:rFonts w:ascii="Cambria" w:eastAsia="Times New Roman" w:hAnsi="Cambria" w:cs="Times New Roman"/>
      <w:b/>
      <w:bCs w:val="0"/>
      <w:color w:val="365F91"/>
      <w:szCs w:val="32"/>
      <w:lang w:eastAsia="nl-NL"/>
    </w:rPr>
  </w:style>
  <w:style w:type="character" w:customStyle="1" w:styleId="RapportKop2Char">
    <w:name w:val="Rapport Kop2 Char"/>
    <w:link w:val="RapportKop2"/>
    <w:locked/>
    <w:rsid w:val="00026B72"/>
    <w:rPr>
      <w:rFonts w:ascii="Times New Roman" w:eastAsia="Times New Roman" w:hAnsi="Times New Roman" w:cs="Arial"/>
    </w:rPr>
  </w:style>
  <w:style w:type="paragraph" w:customStyle="1" w:styleId="RapportKop2">
    <w:name w:val="Rapport Kop2"/>
    <w:basedOn w:val="Standaard"/>
    <w:next w:val="Standaard"/>
    <w:link w:val="RapportKop2Char"/>
    <w:autoRedefine/>
    <w:rsid w:val="00026B72"/>
    <w:pPr>
      <w:keepNext/>
      <w:spacing w:line="240" w:lineRule="auto"/>
      <w:outlineLvl w:val="1"/>
    </w:pPr>
    <w:rPr>
      <w:rFonts w:ascii="Times New Roman" w:eastAsia="Times New Roman" w:hAnsi="Times New Roman" w:cs="Arial"/>
      <w:lang w:val="en-US"/>
    </w:rPr>
  </w:style>
  <w:style w:type="paragraph" w:customStyle="1" w:styleId="RapportKop3">
    <w:name w:val="Rapport Kop3"/>
    <w:basedOn w:val="Standaard"/>
    <w:next w:val="Standaard"/>
    <w:rsid w:val="00026B72"/>
    <w:pPr>
      <w:keepNext/>
      <w:spacing w:line="240" w:lineRule="atLeast"/>
      <w:outlineLvl w:val="2"/>
    </w:pPr>
    <w:rPr>
      <w:rFonts w:ascii="Arial" w:eastAsia="Times New Roman" w:hAnsi="Arial" w:cs="Times New Roman"/>
      <w:sz w:val="20"/>
      <w:szCs w:val="20"/>
      <w:lang w:eastAsia="nl-NL"/>
    </w:rPr>
  </w:style>
  <w:style w:type="paragraph" w:customStyle="1" w:styleId="PTI2">
    <w:name w:val="PTI 2"/>
    <w:basedOn w:val="Standaard"/>
    <w:rsid w:val="00026B72"/>
    <w:pPr>
      <w:overflowPunct w:val="0"/>
      <w:autoSpaceDE w:val="0"/>
      <w:autoSpaceDN w:val="0"/>
      <w:adjustRightInd w:val="0"/>
      <w:spacing w:after="120" w:line="280" w:lineRule="atLeast"/>
      <w:ind w:left="1701"/>
    </w:pPr>
    <w:rPr>
      <w:rFonts w:ascii="Verdana" w:eastAsia="Calibri" w:hAnsi="Verdana" w:cs="Times New Roman"/>
      <w:sz w:val="16"/>
      <w:szCs w:val="20"/>
      <w:lang w:val="nl" w:eastAsia="nl-NL"/>
    </w:rPr>
  </w:style>
  <w:style w:type="character" w:customStyle="1" w:styleId="RapportKop1CharChar">
    <w:name w:val="Rapport Kop1 Char Char"/>
    <w:link w:val="RapportKop1"/>
    <w:locked/>
    <w:rsid w:val="00026B72"/>
    <w:rPr>
      <w:rFonts w:ascii="Times New Roman" w:eastAsia="Times New Roman" w:hAnsi="Times New Roman" w:cs="Arial"/>
      <w:b/>
      <w:sz w:val="24"/>
      <w:szCs w:val="24"/>
    </w:rPr>
  </w:style>
  <w:style w:type="paragraph" w:customStyle="1" w:styleId="RapportKop1">
    <w:name w:val="Rapport Kop1"/>
    <w:basedOn w:val="Standaard"/>
    <w:next w:val="Standaard"/>
    <w:link w:val="RapportKop1CharChar"/>
    <w:autoRedefine/>
    <w:rsid w:val="00026B72"/>
    <w:pPr>
      <w:keepNext/>
      <w:spacing w:line="240" w:lineRule="auto"/>
      <w:outlineLvl w:val="0"/>
    </w:pPr>
    <w:rPr>
      <w:rFonts w:ascii="Times New Roman" w:eastAsia="Times New Roman" w:hAnsi="Times New Roman" w:cs="Arial"/>
      <w:b/>
      <w:sz w:val="24"/>
      <w:szCs w:val="24"/>
      <w:lang w:val="en-US"/>
    </w:rPr>
  </w:style>
  <w:style w:type="paragraph" w:customStyle="1" w:styleId="Default">
    <w:name w:val="Default"/>
    <w:rsid w:val="00026B72"/>
    <w:pPr>
      <w:autoSpaceDE w:val="0"/>
      <w:autoSpaceDN w:val="0"/>
      <w:adjustRightInd w:val="0"/>
      <w:spacing w:line="240" w:lineRule="auto"/>
    </w:pPr>
    <w:rPr>
      <w:rFonts w:ascii="Arial,Bold" w:eastAsia="Times New Roman" w:hAnsi="Arial,Bold" w:cs="Times New Roman"/>
      <w:sz w:val="20"/>
      <w:szCs w:val="20"/>
      <w:lang w:val="nl-NL" w:eastAsia="nl-NL"/>
    </w:rPr>
  </w:style>
  <w:style w:type="paragraph" w:customStyle="1" w:styleId="Opmaakprofiel1">
    <w:name w:val="Opmaakprofiel1"/>
    <w:basedOn w:val="RapportKop2"/>
    <w:rsid w:val="00026B72"/>
    <w:rPr>
      <w:rFonts w:cs="Tahoma"/>
    </w:rPr>
  </w:style>
  <w:style w:type="paragraph" w:customStyle="1" w:styleId="Opsomteken1">
    <w:name w:val="Opsomteken 1"/>
    <w:basedOn w:val="Lijstalinea"/>
    <w:qFormat/>
    <w:rsid w:val="00026B72"/>
    <w:pPr>
      <w:numPr>
        <w:numId w:val="17"/>
      </w:numPr>
      <w:tabs>
        <w:tab w:val="num" w:pos="360"/>
      </w:tabs>
      <w:spacing w:line="255" w:lineRule="atLeast"/>
      <w:ind w:left="720" w:firstLine="0"/>
      <w:contextualSpacing w:val="0"/>
    </w:pPr>
    <w:rPr>
      <w:rFonts w:ascii="Times New Roman" w:eastAsia="Meiryo" w:hAnsi="Times New Roman" w:cs="Meiryo"/>
      <w:color w:val="273273"/>
      <w:szCs w:val="19"/>
      <w:lang w:val="en-US"/>
    </w:rPr>
  </w:style>
  <w:style w:type="paragraph" w:customStyle="1" w:styleId="ContentsHeading">
    <w:name w:val="Contents Heading"/>
    <w:basedOn w:val="Kop1"/>
    <w:uiPriority w:val="39"/>
    <w:qFormat/>
    <w:rsid w:val="00026B72"/>
    <w:pPr>
      <w:suppressAutoHyphens/>
      <w:spacing w:before="240" w:line="254" w:lineRule="auto"/>
    </w:pPr>
    <w:rPr>
      <w:rFonts w:ascii="Cambria" w:eastAsia="DejaVu Sans" w:hAnsi="Cambria" w:cs="Calibri"/>
      <w:b/>
      <w:bCs w:val="0"/>
      <w:color w:val="365F91"/>
      <w:szCs w:val="32"/>
      <w:lang w:eastAsia="nl-NL"/>
    </w:rPr>
  </w:style>
  <w:style w:type="paragraph" w:customStyle="1" w:styleId="Contents1">
    <w:name w:val="Contents 1"/>
    <w:basedOn w:val="Standaard"/>
    <w:autoRedefine/>
    <w:uiPriority w:val="39"/>
    <w:rsid w:val="00026B72"/>
    <w:pPr>
      <w:tabs>
        <w:tab w:val="left" w:pos="1100"/>
        <w:tab w:val="right" w:leader="dot" w:pos="9060"/>
      </w:tabs>
      <w:suppressAutoHyphens/>
      <w:spacing w:after="100" w:line="240" w:lineRule="auto"/>
    </w:pPr>
    <w:rPr>
      <w:rFonts w:ascii="Arial" w:eastAsia="DejaVu Sans" w:hAnsi="Arial" w:cs="Calibri"/>
      <w:sz w:val="20"/>
      <w:szCs w:val="20"/>
    </w:rPr>
  </w:style>
  <w:style w:type="paragraph" w:customStyle="1" w:styleId="Contents2">
    <w:name w:val="Contents 2"/>
    <w:basedOn w:val="Standaard"/>
    <w:autoRedefine/>
    <w:uiPriority w:val="39"/>
    <w:rsid w:val="00026B72"/>
    <w:pPr>
      <w:tabs>
        <w:tab w:val="left" w:pos="880"/>
        <w:tab w:val="right" w:leader="dot" w:pos="9060"/>
      </w:tabs>
      <w:suppressAutoHyphens/>
      <w:spacing w:after="100" w:line="240" w:lineRule="auto"/>
      <w:ind w:left="200"/>
    </w:pPr>
    <w:rPr>
      <w:rFonts w:ascii="Arial" w:eastAsia="DejaVu Sans" w:hAnsi="Arial" w:cs="Calibri"/>
      <w:sz w:val="20"/>
      <w:szCs w:val="20"/>
    </w:rPr>
  </w:style>
  <w:style w:type="paragraph" w:customStyle="1" w:styleId="Contents3">
    <w:name w:val="Contents 3"/>
    <w:basedOn w:val="Standaard"/>
    <w:autoRedefine/>
    <w:uiPriority w:val="39"/>
    <w:rsid w:val="00026B72"/>
    <w:pPr>
      <w:suppressAutoHyphens/>
      <w:spacing w:after="100" w:line="240" w:lineRule="auto"/>
      <w:ind w:left="400"/>
    </w:pPr>
    <w:rPr>
      <w:rFonts w:ascii="Arial" w:eastAsia="DejaVu Sans" w:hAnsi="Arial" w:cs="Calibri"/>
      <w:sz w:val="20"/>
      <w:szCs w:val="20"/>
    </w:rPr>
  </w:style>
  <w:style w:type="character" w:customStyle="1" w:styleId="InternetLink">
    <w:name w:val="Internet Link"/>
    <w:uiPriority w:val="99"/>
    <w:rsid w:val="00026B72"/>
    <w:rPr>
      <w:color w:val="0000FF"/>
      <w:u w:val="single"/>
    </w:rPr>
  </w:style>
  <w:style w:type="character" w:customStyle="1" w:styleId="IndexLink">
    <w:name w:val="Index Link"/>
    <w:rsid w:val="00026B72"/>
  </w:style>
  <w:style w:type="character" w:customStyle="1" w:styleId="Onopgelostemelding1">
    <w:name w:val="Onopgeloste melding1"/>
    <w:uiPriority w:val="99"/>
    <w:semiHidden/>
    <w:rsid w:val="00026B72"/>
    <w:rPr>
      <w:color w:val="605E5C"/>
      <w:shd w:val="clear" w:color="auto" w:fill="E1DFDD"/>
    </w:rPr>
  </w:style>
  <w:style w:type="character" w:customStyle="1" w:styleId="hgkelc">
    <w:name w:val="hgkelc"/>
    <w:basedOn w:val="Standaardalinea-lettertype"/>
    <w:rsid w:val="00026B72"/>
  </w:style>
  <w:style w:type="character" w:customStyle="1" w:styleId="awspan">
    <w:name w:val="awspan"/>
    <w:basedOn w:val="Standaardalinea-lettertype"/>
    <w:rsid w:val="0052699A"/>
  </w:style>
  <w:style w:type="character" w:styleId="Onopgelostemelding">
    <w:name w:val="Unresolved Mention"/>
    <w:basedOn w:val="Standaardalinea-lettertype"/>
    <w:uiPriority w:val="99"/>
    <w:semiHidden/>
    <w:unhideWhenUsed/>
    <w:rsid w:val="004C5047"/>
    <w:rPr>
      <w:color w:val="605E5C"/>
      <w:shd w:val="clear" w:color="auto" w:fill="E1DFDD"/>
    </w:rPr>
  </w:style>
  <w:style w:type="paragraph" w:customStyle="1" w:styleId="UnivHoofdstuk1">
    <w:name w:val="Univé Hoofdstuk1"/>
    <w:basedOn w:val="Standaard"/>
    <w:next w:val="Standaard"/>
    <w:qFormat/>
    <w:rsid w:val="00121D34"/>
    <w:pPr>
      <w:keepNext/>
      <w:keepLines/>
      <w:numPr>
        <w:numId w:val="19"/>
      </w:numPr>
      <w:spacing w:after="560" w:line="228" w:lineRule="auto"/>
      <w:outlineLvl w:val="0"/>
    </w:pPr>
    <w:rPr>
      <w:rFonts w:ascii="Century Gothic" w:eastAsia="Times New Roman" w:hAnsi="Century Gothic" w:cs="Times New Roman"/>
      <w:color w:val="000000"/>
      <w:sz w:val="52"/>
      <w:szCs w:val="32"/>
    </w:rPr>
  </w:style>
  <w:style w:type="paragraph" w:customStyle="1" w:styleId="Sub-hoofdstukk1">
    <w:name w:val="Sub-hoofdstukk1"/>
    <w:basedOn w:val="Standaard"/>
    <w:next w:val="Standaard"/>
    <w:semiHidden/>
    <w:unhideWhenUsed/>
    <w:qFormat/>
    <w:rsid w:val="00121D34"/>
    <w:pPr>
      <w:keepNext/>
      <w:keepLines/>
      <w:numPr>
        <w:ilvl w:val="1"/>
        <w:numId w:val="19"/>
      </w:numPr>
      <w:spacing w:before="320" w:after="340" w:line="252" w:lineRule="auto"/>
      <w:outlineLvl w:val="1"/>
    </w:pPr>
    <w:rPr>
      <w:rFonts w:ascii="Calibri" w:eastAsia="Times New Roman" w:hAnsi="Calibri" w:cs="Times New Roman"/>
      <w:color w:val="000000"/>
      <w:sz w:val="30"/>
      <w:szCs w:val="26"/>
    </w:rPr>
  </w:style>
  <w:style w:type="paragraph" w:customStyle="1" w:styleId="e1">
    <w:name w:val="e1"/>
    <w:basedOn w:val="Standaard"/>
    <w:next w:val="Standaard"/>
    <w:semiHidden/>
    <w:unhideWhenUsed/>
    <w:qFormat/>
    <w:rsid w:val="00121D34"/>
    <w:pPr>
      <w:keepNext/>
      <w:keepLines/>
      <w:numPr>
        <w:ilvl w:val="2"/>
        <w:numId w:val="19"/>
      </w:numPr>
      <w:spacing w:before="80" w:line="252" w:lineRule="auto"/>
      <w:outlineLvl w:val="2"/>
    </w:pPr>
    <w:rPr>
      <w:rFonts w:ascii="Calibri" w:eastAsia="Times New Roman" w:hAnsi="Calibri" w:cs="Times New Roman"/>
      <w:color w:val="000000"/>
      <w:szCs w:val="24"/>
    </w:rPr>
  </w:style>
  <w:style w:type="numbering" w:customStyle="1" w:styleId="GHgenummerdekoppen">
    <w:name w:val="GH genummerde koppen"/>
    <w:uiPriority w:val="99"/>
    <w:rsid w:val="00121D34"/>
    <w:pPr>
      <w:numPr>
        <w:numId w:val="18"/>
      </w:numPr>
    </w:pPr>
  </w:style>
  <w:style w:type="character" w:customStyle="1" w:styleId="cf01">
    <w:name w:val="cf01"/>
    <w:basedOn w:val="Standaardalinea-lettertype"/>
    <w:rsid w:val="00564C9A"/>
    <w:rPr>
      <w:rFonts w:ascii="Segoe UI" w:hAnsi="Segoe UI" w:cs="Segoe UI" w:hint="default"/>
      <w:sz w:val="18"/>
      <w:szCs w:val="18"/>
    </w:rPr>
  </w:style>
  <w:style w:type="paragraph" w:customStyle="1" w:styleId="pf0">
    <w:name w:val="pf0"/>
    <w:basedOn w:val="Standaard"/>
    <w:rsid w:val="00860FD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unhideWhenUsed/>
    <w:rsid w:val="00FE1A6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3E100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C977E1"/>
  </w:style>
  <w:style w:type="character" w:customStyle="1" w:styleId="eop">
    <w:name w:val="eop"/>
    <w:basedOn w:val="Standaardalinea-lettertype"/>
    <w:rsid w:val="00C977E1"/>
  </w:style>
  <w:style w:type="character" w:customStyle="1" w:styleId="tabchar">
    <w:name w:val="tabchar"/>
    <w:basedOn w:val="Standaardalinea-lettertype"/>
    <w:rsid w:val="00C977E1"/>
  </w:style>
  <w:style w:type="character" w:styleId="Tekstvantijdelijkeaanduiding">
    <w:name w:val="Placeholder Text"/>
    <w:basedOn w:val="Standaardalinea-lettertype"/>
    <w:uiPriority w:val="99"/>
    <w:unhideWhenUsed/>
    <w:rsid w:val="00BF6426"/>
    <w:rPr>
      <w:color w:val="666666"/>
    </w:rPr>
  </w:style>
  <w:style w:type="character" w:customStyle="1" w:styleId="cf11">
    <w:name w:val="cf11"/>
    <w:basedOn w:val="Standaardalinea-lettertype"/>
    <w:rsid w:val="00C5580A"/>
    <w:rPr>
      <w:rFonts w:ascii="Segoe UI" w:hAnsi="Segoe UI" w:cs="Segoe UI" w:hint="default"/>
      <w:sz w:val="18"/>
      <w:szCs w:val="18"/>
    </w:rPr>
  </w:style>
  <w:style w:type="paragraph" w:styleId="Inhopg4">
    <w:name w:val="toc 4"/>
    <w:basedOn w:val="Standaard"/>
    <w:next w:val="Standaard"/>
    <w:autoRedefine/>
    <w:uiPriority w:val="39"/>
    <w:unhideWhenUsed/>
    <w:rsid w:val="00F254EF"/>
    <w:pPr>
      <w:spacing w:after="100" w:line="259" w:lineRule="auto"/>
      <w:ind w:left="660"/>
    </w:pPr>
    <w:rPr>
      <w:rFonts w:eastAsiaTheme="minorEastAsia"/>
      <w:kern w:val="2"/>
      <w:lang w:eastAsia="nl-NL"/>
      <w14:ligatures w14:val="standardContextual"/>
    </w:rPr>
  </w:style>
  <w:style w:type="paragraph" w:styleId="Inhopg5">
    <w:name w:val="toc 5"/>
    <w:basedOn w:val="Standaard"/>
    <w:next w:val="Standaard"/>
    <w:autoRedefine/>
    <w:uiPriority w:val="39"/>
    <w:unhideWhenUsed/>
    <w:rsid w:val="00F254EF"/>
    <w:pPr>
      <w:spacing w:after="100" w:line="259" w:lineRule="auto"/>
      <w:ind w:left="880"/>
    </w:pPr>
    <w:rPr>
      <w:rFonts w:eastAsiaTheme="minorEastAsia"/>
      <w:kern w:val="2"/>
      <w:lang w:eastAsia="nl-NL"/>
      <w14:ligatures w14:val="standardContextual"/>
    </w:rPr>
  </w:style>
  <w:style w:type="paragraph" w:styleId="Inhopg6">
    <w:name w:val="toc 6"/>
    <w:basedOn w:val="Standaard"/>
    <w:next w:val="Standaard"/>
    <w:autoRedefine/>
    <w:uiPriority w:val="39"/>
    <w:unhideWhenUsed/>
    <w:rsid w:val="00F254EF"/>
    <w:pPr>
      <w:spacing w:after="100" w:line="259" w:lineRule="auto"/>
      <w:ind w:left="1100"/>
    </w:pPr>
    <w:rPr>
      <w:rFonts w:eastAsiaTheme="minorEastAsia"/>
      <w:kern w:val="2"/>
      <w:lang w:eastAsia="nl-NL"/>
      <w14:ligatures w14:val="standardContextual"/>
    </w:rPr>
  </w:style>
  <w:style w:type="paragraph" w:styleId="Inhopg7">
    <w:name w:val="toc 7"/>
    <w:basedOn w:val="Standaard"/>
    <w:next w:val="Standaard"/>
    <w:autoRedefine/>
    <w:uiPriority w:val="39"/>
    <w:unhideWhenUsed/>
    <w:rsid w:val="00F254EF"/>
    <w:pPr>
      <w:spacing w:after="100" w:line="259" w:lineRule="auto"/>
      <w:ind w:left="1320"/>
    </w:pPr>
    <w:rPr>
      <w:rFonts w:eastAsiaTheme="minorEastAsia"/>
      <w:kern w:val="2"/>
      <w:lang w:eastAsia="nl-NL"/>
      <w14:ligatures w14:val="standardContextual"/>
    </w:rPr>
  </w:style>
  <w:style w:type="paragraph" w:styleId="Inhopg8">
    <w:name w:val="toc 8"/>
    <w:basedOn w:val="Standaard"/>
    <w:next w:val="Standaard"/>
    <w:autoRedefine/>
    <w:uiPriority w:val="39"/>
    <w:unhideWhenUsed/>
    <w:rsid w:val="00F254EF"/>
    <w:pPr>
      <w:spacing w:after="100" w:line="259" w:lineRule="auto"/>
      <w:ind w:left="1540"/>
    </w:pPr>
    <w:rPr>
      <w:rFonts w:eastAsiaTheme="minorEastAsia"/>
      <w:kern w:val="2"/>
      <w:lang w:eastAsia="nl-NL"/>
      <w14:ligatures w14:val="standardContextual"/>
    </w:rPr>
  </w:style>
  <w:style w:type="paragraph" w:styleId="Inhopg9">
    <w:name w:val="toc 9"/>
    <w:basedOn w:val="Standaard"/>
    <w:next w:val="Standaard"/>
    <w:autoRedefine/>
    <w:uiPriority w:val="39"/>
    <w:unhideWhenUsed/>
    <w:rsid w:val="00F254EF"/>
    <w:pPr>
      <w:spacing w:after="100" w:line="259" w:lineRule="auto"/>
      <w:ind w:left="1760"/>
    </w:pPr>
    <w:rPr>
      <w:rFonts w:eastAsiaTheme="minorEastAsia"/>
      <w:kern w:val="2"/>
      <w:lang w:eastAsia="nl-NL"/>
      <w14:ligatures w14:val="standardContextual"/>
    </w:rPr>
  </w:style>
  <w:style w:type="character" w:styleId="Zwaar">
    <w:name w:val="Strong"/>
    <w:basedOn w:val="Standaardalinea-lettertype"/>
    <w:uiPriority w:val="22"/>
    <w:qFormat/>
    <w:rsid w:val="00931EC9"/>
    <w:rPr>
      <w:b/>
      <w:bCs/>
    </w:rPr>
  </w:style>
  <w:style w:type="character" w:customStyle="1" w:styleId="cf21">
    <w:name w:val="cf21"/>
    <w:basedOn w:val="Standaardalinea-lettertype"/>
    <w:rsid w:val="00047EA2"/>
    <w:rPr>
      <w:rFonts w:ascii="Segoe UI" w:hAnsi="Segoe UI" w:cs="Segoe UI" w:hint="default"/>
      <w:b/>
      <w:bCs/>
      <w:sz w:val="18"/>
      <w:szCs w:val="18"/>
    </w:rPr>
  </w:style>
  <w:style w:type="character" w:customStyle="1" w:styleId="cf31">
    <w:name w:val="cf31"/>
    <w:basedOn w:val="Standaardalinea-lettertype"/>
    <w:rsid w:val="0095396C"/>
    <w:rPr>
      <w:rFonts w:ascii="Segoe UI" w:hAnsi="Segoe UI" w:cs="Segoe UI" w:hint="default"/>
      <w:sz w:val="18"/>
      <w:szCs w:val="18"/>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lang w:val="nl-NL"/>
    </w:rPr>
  </w:style>
  <w:style w:type="character" w:styleId="Verwijzingopmerking">
    <w:name w:val="annotation reference"/>
    <w:basedOn w:val="Standaardalinea-lettertype"/>
    <w:uiPriority w:val="99"/>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B927EE"/>
    <w:rPr>
      <w:b/>
      <w:bCs/>
    </w:rPr>
  </w:style>
  <w:style w:type="character" w:customStyle="1" w:styleId="OnderwerpvanopmerkingChar">
    <w:name w:val="Onderwerp van opmerking Char"/>
    <w:basedOn w:val="TekstopmerkingChar"/>
    <w:link w:val="Onderwerpvanopmerking"/>
    <w:uiPriority w:val="99"/>
    <w:semiHidden/>
    <w:rsid w:val="00B927EE"/>
    <w:rPr>
      <w:b/>
      <w:bCs/>
      <w:sz w:val="20"/>
      <w:szCs w:val="20"/>
      <w:lang w:val="nl-NL"/>
    </w:rPr>
  </w:style>
  <w:style w:type="paragraph" w:customStyle="1" w:styleId="CommentText1">
    <w:name w:val="Comment Text1"/>
    <w:basedOn w:val="Standaard"/>
    <w:link w:val="CommentTextChar"/>
    <w:uiPriority w:val="99"/>
    <w:unhideWhenUsed/>
    <w:rsid w:val="006937E8"/>
    <w:pPr>
      <w:spacing w:line="240" w:lineRule="atLeast"/>
    </w:pPr>
    <w:rPr>
      <w:rFonts w:ascii="Verdana" w:eastAsia="Times New Roman" w:hAnsi="Verdana" w:cs="Times New Roman"/>
      <w:sz w:val="18"/>
      <w:szCs w:val="20"/>
      <w:lang w:eastAsia="nl-NL"/>
    </w:rPr>
  </w:style>
  <w:style w:type="paragraph" w:customStyle="1" w:styleId="CommentSubject1">
    <w:name w:val="Comment Subject1"/>
    <w:basedOn w:val="CommentText1"/>
    <w:next w:val="CommentText1"/>
    <w:link w:val="CommentSubjectChar"/>
    <w:uiPriority w:val="99"/>
    <w:semiHidden/>
    <w:unhideWhenUsed/>
    <w:rsid w:val="006937E8"/>
    <w:pPr>
      <w:spacing w:line="240" w:lineRule="auto"/>
    </w:pPr>
    <w:rPr>
      <w:rFonts w:ascii="Arial" w:eastAsia="Calibri" w:hAnsi="Arial"/>
      <w:b/>
      <w:bCs/>
      <w:sz w:val="20"/>
      <w:lang w:eastAsia="en-US"/>
    </w:rPr>
  </w:style>
  <w:style w:type="character" w:customStyle="1" w:styleId="CommentReference1">
    <w:name w:val="Comment Reference1"/>
    <w:basedOn w:val="Standaardalinea-lettertype"/>
    <w:uiPriority w:val="99"/>
    <w:unhideWhenUsed/>
    <w:rsid w:val="004F6920"/>
    <w:rPr>
      <w:sz w:val="16"/>
      <w:szCs w:val="16"/>
    </w:rPr>
  </w:style>
  <w:style w:type="paragraph" w:customStyle="1" w:styleId="CommentSubject2">
    <w:name w:val="Comment Subject2"/>
    <w:basedOn w:val="CommentText1"/>
    <w:next w:val="CommentText1"/>
    <w:uiPriority w:val="99"/>
    <w:semiHidden/>
    <w:unhideWhenUsed/>
    <w:rsid w:val="00AB32E4"/>
    <w:pPr>
      <w:spacing w:line="240" w:lineRule="auto"/>
    </w:pPr>
    <w:rPr>
      <w:rFonts w:asciiTheme="minorHAnsi" w:eastAsiaTheme="minorHAnsi" w:hAnsiTheme="minorHAnsi" w:cstheme="minorBidi"/>
      <w:b/>
      <w:bCs/>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612869">
      <w:bodyDiv w:val="1"/>
      <w:marLeft w:val="0"/>
      <w:marRight w:val="0"/>
      <w:marTop w:val="0"/>
      <w:marBottom w:val="0"/>
      <w:divBdr>
        <w:top w:val="none" w:sz="0" w:space="0" w:color="auto"/>
        <w:left w:val="none" w:sz="0" w:space="0" w:color="auto"/>
        <w:bottom w:val="none" w:sz="0" w:space="0" w:color="auto"/>
        <w:right w:val="none" w:sz="0" w:space="0" w:color="auto"/>
      </w:divBdr>
    </w:div>
    <w:div w:id="230508634">
      <w:bodyDiv w:val="1"/>
      <w:marLeft w:val="0"/>
      <w:marRight w:val="0"/>
      <w:marTop w:val="0"/>
      <w:marBottom w:val="0"/>
      <w:divBdr>
        <w:top w:val="none" w:sz="0" w:space="0" w:color="auto"/>
        <w:left w:val="none" w:sz="0" w:space="0" w:color="auto"/>
        <w:bottom w:val="none" w:sz="0" w:space="0" w:color="auto"/>
        <w:right w:val="none" w:sz="0" w:space="0" w:color="auto"/>
      </w:divBdr>
    </w:div>
    <w:div w:id="243759002">
      <w:bodyDiv w:val="1"/>
      <w:marLeft w:val="0"/>
      <w:marRight w:val="0"/>
      <w:marTop w:val="0"/>
      <w:marBottom w:val="0"/>
      <w:divBdr>
        <w:top w:val="none" w:sz="0" w:space="0" w:color="auto"/>
        <w:left w:val="none" w:sz="0" w:space="0" w:color="auto"/>
        <w:bottom w:val="none" w:sz="0" w:space="0" w:color="auto"/>
        <w:right w:val="none" w:sz="0" w:space="0" w:color="auto"/>
      </w:divBdr>
    </w:div>
    <w:div w:id="318076082">
      <w:bodyDiv w:val="1"/>
      <w:marLeft w:val="0"/>
      <w:marRight w:val="0"/>
      <w:marTop w:val="0"/>
      <w:marBottom w:val="0"/>
      <w:divBdr>
        <w:top w:val="none" w:sz="0" w:space="0" w:color="auto"/>
        <w:left w:val="none" w:sz="0" w:space="0" w:color="auto"/>
        <w:bottom w:val="none" w:sz="0" w:space="0" w:color="auto"/>
        <w:right w:val="none" w:sz="0" w:space="0" w:color="auto"/>
      </w:divBdr>
    </w:div>
    <w:div w:id="391274933">
      <w:bodyDiv w:val="1"/>
      <w:marLeft w:val="0"/>
      <w:marRight w:val="0"/>
      <w:marTop w:val="0"/>
      <w:marBottom w:val="0"/>
      <w:divBdr>
        <w:top w:val="none" w:sz="0" w:space="0" w:color="auto"/>
        <w:left w:val="none" w:sz="0" w:space="0" w:color="auto"/>
        <w:bottom w:val="none" w:sz="0" w:space="0" w:color="auto"/>
        <w:right w:val="none" w:sz="0" w:space="0" w:color="auto"/>
      </w:divBdr>
      <w:divsChild>
        <w:div w:id="936140006">
          <w:marLeft w:val="0"/>
          <w:marRight w:val="0"/>
          <w:marTop w:val="0"/>
          <w:marBottom w:val="0"/>
          <w:divBdr>
            <w:top w:val="none" w:sz="0" w:space="0" w:color="auto"/>
            <w:left w:val="none" w:sz="0" w:space="0" w:color="auto"/>
            <w:bottom w:val="none" w:sz="0" w:space="0" w:color="auto"/>
            <w:right w:val="none" w:sz="0" w:space="0" w:color="auto"/>
          </w:divBdr>
          <w:divsChild>
            <w:div w:id="88621657">
              <w:marLeft w:val="0"/>
              <w:marRight w:val="0"/>
              <w:marTop w:val="0"/>
              <w:marBottom w:val="0"/>
              <w:divBdr>
                <w:top w:val="none" w:sz="0" w:space="0" w:color="auto"/>
                <w:left w:val="none" w:sz="0" w:space="0" w:color="auto"/>
                <w:bottom w:val="none" w:sz="0" w:space="0" w:color="auto"/>
                <w:right w:val="none" w:sz="0" w:space="0" w:color="auto"/>
              </w:divBdr>
            </w:div>
            <w:div w:id="387076167">
              <w:marLeft w:val="0"/>
              <w:marRight w:val="0"/>
              <w:marTop w:val="0"/>
              <w:marBottom w:val="0"/>
              <w:divBdr>
                <w:top w:val="none" w:sz="0" w:space="0" w:color="auto"/>
                <w:left w:val="none" w:sz="0" w:space="0" w:color="auto"/>
                <w:bottom w:val="none" w:sz="0" w:space="0" w:color="auto"/>
                <w:right w:val="none" w:sz="0" w:space="0" w:color="auto"/>
              </w:divBdr>
            </w:div>
            <w:div w:id="507721384">
              <w:marLeft w:val="0"/>
              <w:marRight w:val="0"/>
              <w:marTop w:val="0"/>
              <w:marBottom w:val="0"/>
              <w:divBdr>
                <w:top w:val="none" w:sz="0" w:space="0" w:color="auto"/>
                <w:left w:val="none" w:sz="0" w:space="0" w:color="auto"/>
                <w:bottom w:val="none" w:sz="0" w:space="0" w:color="auto"/>
                <w:right w:val="none" w:sz="0" w:space="0" w:color="auto"/>
              </w:divBdr>
            </w:div>
            <w:div w:id="771819536">
              <w:marLeft w:val="0"/>
              <w:marRight w:val="0"/>
              <w:marTop w:val="0"/>
              <w:marBottom w:val="0"/>
              <w:divBdr>
                <w:top w:val="none" w:sz="0" w:space="0" w:color="auto"/>
                <w:left w:val="none" w:sz="0" w:space="0" w:color="auto"/>
                <w:bottom w:val="none" w:sz="0" w:space="0" w:color="auto"/>
                <w:right w:val="none" w:sz="0" w:space="0" w:color="auto"/>
              </w:divBdr>
            </w:div>
            <w:div w:id="791554097">
              <w:marLeft w:val="0"/>
              <w:marRight w:val="0"/>
              <w:marTop w:val="0"/>
              <w:marBottom w:val="0"/>
              <w:divBdr>
                <w:top w:val="none" w:sz="0" w:space="0" w:color="auto"/>
                <w:left w:val="none" w:sz="0" w:space="0" w:color="auto"/>
                <w:bottom w:val="none" w:sz="0" w:space="0" w:color="auto"/>
                <w:right w:val="none" w:sz="0" w:space="0" w:color="auto"/>
              </w:divBdr>
            </w:div>
            <w:div w:id="903375296">
              <w:marLeft w:val="0"/>
              <w:marRight w:val="0"/>
              <w:marTop w:val="0"/>
              <w:marBottom w:val="0"/>
              <w:divBdr>
                <w:top w:val="none" w:sz="0" w:space="0" w:color="auto"/>
                <w:left w:val="none" w:sz="0" w:space="0" w:color="auto"/>
                <w:bottom w:val="none" w:sz="0" w:space="0" w:color="auto"/>
                <w:right w:val="none" w:sz="0" w:space="0" w:color="auto"/>
              </w:divBdr>
            </w:div>
            <w:div w:id="951279671">
              <w:marLeft w:val="0"/>
              <w:marRight w:val="0"/>
              <w:marTop w:val="0"/>
              <w:marBottom w:val="0"/>
              <w:divBdr>
                <w:top w:val="none" w:sz="0" w:space="0" w:color="auto"/>
                <w:left w:val="none" w:sz="0" w:space="0" w:color="auto"/>
                <w:bottom w:val="none" w:sz="0" w:space="0" w:color="auto"/>
                <w:right w:val="none" w:sz="0" w:space="0" w:color="auto"/>
              </w:divBdr>
            </w:div>
            <w:div w:id="957415625">
              <w:marLeft w:val="0"/>
              <w:marRight w:val="0"/>
              <w:marTop w:val="0"/>
              <w:marBottom w:val="0"/>
              <w:divBdr>
                <w:top w:val="none" w:sz="0" w:space="0" w:color="auto"/>
                <w:left w:val="none" w:sz="0" w:space="0" w:color="auto"/>
                <w:bottom w:val="none" w:sz="0" w:space="0" w:color="auto"/>
                <w:right w:val="none" w:sz="0" w:space="0" w:color="auto"/>
              </w:divBdr>
            </w:div>
            <w:div w:id="1295870777">
              <w:marLeft w:val="0"/>
              <w:marRight w:val="0"/>
              <w:marTop w:val="0"/>
              <w:marBottom w:val="0"/>
              <w:divBdr>
                <w:top w:val="none" w:sz="0" w:space="0" w:color="auto"/>
                <w:left w:val="none" w:sz="0" w:space="0" w:color="auto"/>
                <w:bottom w:val="none" w:sz="0" w:space="0" w:color="auto"/>
                <w:right w:val="none" w:sz="0" w:space="0" w:color="auto"/>
              </w:divBdr>
            </w:div>
            <w:div w:id="1683434080">
              <w:marLeft w:val="0"/>
              <w:marRight w:val="0"/>
              <w:marTop w:val="0"/>
              <w:marBottom w:val="0"/>
              <w:divBdr>
                <w:top w:val="none" w:sz="0" w:space="0" w:color="auto"/>
                <w:left w:val="none" w:sz="0" w:space="0" w:color="auto"/>
                <w:bottom w:val="none" w:sz="0" w:space="0" w:color="auto"/>
                <w:right w:val="none" w:sz="0" w:space="0" w:color="auto"/>
              </w:divBdr>
            </w:div>
            <w:div w:id="1699551463">
              <w:marLeft w:val="0"/>
              <w:marRight w:val="0"/>
              <w:marTop w:val="0"/>
              <w:marBottom w:val="0"/>
              <w:divBdr>
                <w:top w:val="none" w:sz="0" w:space="0" w:color="auto"/>
                <w:left w:val="none" w:sz="0" w:space="0" w:color="auto"/>
                <w:bottom w:val="none" w:sz="0" w:space="0" w:color="auto"/>
                <w:right w:val="none" w:sz="0" w:space="0" w:color="auto"/>
              </w:divBdr>
            </w:div>
            <w:div w:id="1735857202">
              <w:marLeft w:val="0"/>
              <w:marRight w:val="0"/>
              <w:marTop w:val="0"/>
              <w:marBottom w:val="0"/>
              <w:divBdr>
                <w:top w:val="none" w:sz="0" w:space="0" w:color="auto"/>
                <w:left w:val="none" w:sz="0" w:space="0" w:color="auto"/>
                <w:bottom w:val="none" w:sz="0" w:space="0" w:color="auto"/>
                <w:right w:val="none" w:sz="0" w:space="0" w:color="auto"/>
              </w:divBdr>
            </w:div>
            <w:div w:id="1742870776">
              <w:marLeft w:val="0"/>
              <w:marRight w:val="0"/>
              <w:marTop w:val="0"/>
              <w:marBottom w:val="0"/>
              <w:divBdr>
                <w:top w:val="none" w:sz="0" w:space="0" w:color="auto"/>
                <w:left w:val="none" w:sz="0" w:space="0" w:color="auto"/>
                <w:bottom w:val="none" w:sz="0" w:space="0" w:color="auto"/>
                <w:right w:val="none" w:sz="0" w:space="0" w:color="auto"/>
              </w:divBdr>
            </w:div>
            <w:div w:id="1845391255">
              <w:marLeft w:val="0"/>
              <w:marRight w:val="0"/>
              <w:marTop w:val="0"/>
              <w:marBottom w:val="0"/>
              <w:divBdr>
                <w:top w:val="none" w:sz="0" w:space="0" w:color="auto"/>
                <w:left w:val="none" w:sz="0" w:space="0" w:color="auto"/>
                <w:bottom w:val="none" w:sz="0" w:space="0" w:color="auto"/>
                <w:right w:val="none" w:sz="0" w:space="0" w:color="auto"/>
              </w:divBdr>
            </w:div>
            <w:div w:id="1862935991">
              <w:marLeft w:val="0"/>
              <w:marRight w:val="0"/>
              <w:marTop w:val="0"/>
              <w:marBottom w:val="0"/>
              <w:divBdr>
                <w:top w:val="none" w:sz="0" w:space="0" w:color="auto"/>
                <w:left w:val="none" w:sz="0" w:space="0" w:color="auto"/>
                <w:bottom w:val="none" w:sz="0" w:space="0" w:color="auto"/>
                <w:right w:val="none" w:sz="0" w:space="0" w:color="auto"/>
              </w:divBdr>
            </w:div>
            <w:div w:id="1947958072">
              <w:marLeft w:val="0"/>
              <w:marRight w:val="0"/>
              <w:marTop w:val="0"/>
              <w:marBottom w:val="0"/>
              <w:divBdr>
                <w:top w:val="none" w:sz="0" w:space="0" w:color="auto"/>
                <w:left w:val="none" w:sz="0" w:space="0" w:color="auto"/>
                <w:bottom w:val="none" w:sz="0" w:space="0" w:color="auto"/>
                <w:right w:val="none" w:sz="0" w:space="0" w:color="auto"/>
              </w:divBdr>
            </w:div>
            <w:div w:id="1992981621">
              <w:marLeft w:val="0"/>
              <w:marRight w:val="0"/>
              <w:marTop w:val="0"/>
              <w:marBottom w:val="0"/>
              <w:divBdr>
                <w:top w:val="none" w:sz="0" w:space="0" w:color="auto"/>
                <w:left w:val="none" w:sz="0" w:space="0" w:color="auto"/>
                <w:bottom w:val="none" w:sz="0" w:space="0" w:color="auto"/>
                <w:right w:val="none" w:sz="0" w:space="0" w:color="auto"/>
              </w:divBdr>
            </w:div>
            <w:div w:id="2013600598">
              <w:marLeft w:val="0"/>
              <w:marRight w:val="0"/>
              <w:marTop w:val="0"/>
              <w:marBottom w:val="0"/>
              <w:divBdr>
                <w:top w:val="none" w:sz="0" w:space="0" w:color="auto"/>
                <w:left w:val="none" w:sz="0" w:space="0" w:color="auto"/>
                <w:bottom w:val="none" w:sz="0" w:space="0" w:color="auto"/>
                <w:right w:val="none" w:sz="0" w:space="0" w:color="auto"/>
              </w:divBdr>
            </w:div>
            <w:div w:id="2104954408">
              <w:marLeft w:val="0"/>
              <w:marRight w:val="0"/>
              <w:marTop w:val="0"/>
              <w:marBottom w:val="0"/>
              <w:divBdr>
                <w:top w:val="none" w:sz="0" w:space="0" w:color="auto"/>
                <w:left w:val="none" w:sz="0" w:space="0" w:color="auto"/>
                <w:bottom w:val="none" w:sz="0" w:space="0" w:color="auto"/>
                <w:right w:val="none" w:sz="0" w:space="0" w:color="auto"/>
              </w:divBdr>
            </w:div>
          </w:divsChild>
        </w:div>
        <w:div w:id="2064059734">
          <w:marLeft w:val="0"/>
          <w:marRight w:val="0"/>
          <w:marTop w:val="0"/>
          <w:marBottom w:val="0"/>
          <w:divBdr>
            <w:top w:val="none" w:sz="0" w:space="0" w:color="auto"/>
            <w:left w:val="none" w:sz="0" w:space="0" w:color="auto"/>
            <w:bottom w:val="none" w:sz="0" w:space="0" w:color="auto"/>
            <w:right w:val="none" w:sz="0" w:space="0" w:color="auto"/>
          </w:divBdr>
          <w:divsChild>
            <w:div w:id="249002271">
              <w:marLeft w:val="0"/>
              <w:marRight w:val="0"/>
              <w:marTop w:val="0"/>
              <w:marBottom w:val="0"/>
              <w:divBdr>
                <w:top w:val="none" w:sz="0" w:space="0" w:color="auto"/>
                <w:left w:val="none" w:sz="0" w:space="0" w:color="auto"/>
                <w:bottom w:val="none" w:sz="0" w:space="0" w:color="auto"/>
                <w:right w:val="none" w:sz="0" w:space="0" w:color="auto"/>
              </w:divBdr>
            </w:div>
            <w:div w:id="252518958">
              <w:marLeft w:val="0"/>
              <w:marRight w:val="0"/>
              <w:marTop w:val="0"/>
              <w:marBottom w:val="0"/>
              <w:divBdr>
                <w:top w:val="none" w:sz="0" w:space="0" w:color="auto"/>
                <w:left w:val="none" w:sz="0" w:space="0" w:color="auto"/>
                <w:bottom w:val="none" w:sz="0" w:space="0" w:color="auto"/>
                <w:right w:val="none" w:sz="0" w:space="0" w:color="auto"/>
              </w:divBdr>
            </w:div>
            <w:div w:id="449786329">
              <w:marLeft w:val="0"/>
              <w:marRight w:val="0"/>
              <w:marTop w:val="0"/>
              <w:marBottom w:val="0"/>
              <w:divBdr>
                <w:top w:val="none" w:sz="0" w:space="0" w:color="auto"/>
                <w:left w:val="none" w:sz="0" w:space="0" w:color="auto"/>
                <w:bottom w:val="none" w:sz="0" w:space="0" w:color="auto"/>
                <w:right w:val="none" w:sz="0" w:space="0" w:color="auto"/>
              </w:divBdr>
            </w:div>
            <w:div w:id="612059866">
              <w:marLeft w:val="0"/>
              <w:marRight w:val="0"/>
              <w:marTop w:val="0"/>
              <w:marBottom w:val="0"/>
              <w:divBdr>
                <w:top w:val="none" w:sz="0" w:space="0" w:color="auto"/>
                <w:left w:val="none" w:sz="0" w:space="0" w:color="auto"/>
                <w:bottom w:val="none" w:sz="0" w:space="0" w:color="auto"/>
                <w:right w:val="none" w:sz="0" w:space="0" w:color="auto"/>
              </w:divBdr>
            </w:div>
            <w:div w:id="634799448">
              <w:marLeft w:val="0"/>
              <w:marRight w:val="0"/>
              <w:marTop w:val="0"/>
              <w:marBottom w:val="0"/>
              <w:divBdr>
                <w:top w:val="none" w:sz="0" w:space="0" w:color="auto"/>
                <w:left w:val="none" w:sz="0" w:space="0" w:color="auto"/>
                <w:bottom w:val="none" w:sz="0" w:space="0" w:color="auto"/>
                <w:right w:val="none" w:sz="0" w:space="0" w:color="auto"/>
              </w:divBdr>
            </w:div>
            <w:div w:id="638338891">
              <w:marLeft w:val="0"/>
              <w:marRight w:val="0"/>
              <w:marTop w:val="0"/>
              <w:marBottom w:val="0"/>
              <w:divBdr>
                <w:top w:val="none" w:sz="0" w:space="0" w:color="auto"/>
                <w:left w:val="none" w:sz="0" w:space="0" w:color="auto"/>
                <w:bottom w:val="none" w:sz="0" w:space="0" w:color="auto"/>
                <w:right w:val="none" w:sz="0" w:space="0" w:color="auto"/>
              </w:divBdr>
            </w:div>
            <w:div w:id="711463004">
              <w:marLeft w:val="0"/>
              <w:marRight w:val="0"/>
              <w:marTop w:val="0"/>
              <w:marBottom w:val="0"/>
              <w:divBdr>
                <w:top w:val="none" w:sz="0" w:space="0" w:color="auto"/>
                <w:left w:val="none" w:sz="0" w:space="0" w:color="auto"/>
                <w:bottom w:val="none" w:sz="0" w:space="0" w:color="auto"/>
                <w:right w:val="none" w:sz="0" w:space="0" w:color="auto"/>
              </w:divBdr>
            </w:div>
            <w:div w:id="748967717">
              <w:marLeft w:val="0"/>
              <w:marRight w:val="0"/>
              <w:marTop w:val="0"/>
              <w:marBottom w:val="0"/>
              <w:divBdr>
                <w:top w:val="none" w:sz="0" w:space="0" w:color="auto"/>
                <w:left w:val="none" w:sz="0" w:space="0" w:color="auto"/>
                <w:bottom w:val="none" w:sz="0" w:space="0" w:color="auto"/>
                <w:right w:val="none" w:sz="0" w:space="0" w:color="auto"/>
              </w:divBdr>
            </w:div>
            <w:div w:id="837815408">
              <w:marLeft w:val="0"/>
              <w:marRight w:val="0"/>
              <w:marTop w:val="0"/>
              <w:marBottom w:val="0"/>
              <w:divBdr>
                <w:top w:val="none" w:sz="0" w:space="0" w:color="auto"/>
                <w:left w:val="none" w:sz="0" w:space="0" w:color="auto"/>
                <w:bottom w:val="none" w:sz="0" w:space="0" w:color="auto"/>
                <w:right w:val="none" w:sz="0" w:space="0" w:color="auto"/>
              </w:divBdr>
            </w:div>
            <w:div w:id="1073626953">
              <w:marLeft w:val="0"/>
              <w:marRight w:val="0"/>
              <w:marTop w:val="0"/>
              <w:marBottom w:val="0"/>
              <w:divBdr>
                <w:top w:val="none" w:sz="0" w:space="0" w:color="auto"/>
                <w:left w:val="none" w:sz="0" w:space="0" w:color="auto"/>
                <w:bottom w:val="none" w:sz="0" w:space="0" w:color="auto"/>
                <w:right w:val="none" w:sz="0" w:space="0" w:color="auto"/>
              </w:divBdr>
            </w:div>
            <w:div w:id="1282106299">
              <w:marLeft w:val="0"/>
              <w:marRight w:val="0"/>
              <w:marTop w:val="0"/>
              <w:marBottom w:val="0"/>
              <w:divBdr>
                <w:top w:val="none" w:sz="0" w:space="0" w:color="auto"/>
                <w:left w:val="none" w:sz="0" w:space="0" w:color="auto"/>
                <w:bottom w:val="none" w:sz="0" w:space="0" w:color="auto"/>
                <w:right w:val="none" w:sz="0" w:space="0" w:color="auto"/>
              </w:divBdr>
            </w:div>
            <w:div w:id="1365059811">
              <w:marLeft w:val="0"/>
              <w:marRight w:val="0"/>
              <w:marTop w:val="0"/>
              <w:marBottom w:val="0"/>
              <w:divBdr>
                <w:top w:val="none" w:sz="0" w:space="0" w:color="auto"/>
                <w:left w:val="none" w:sz="0" w:space="0" w:color="auto"/>
                <w:bottom w:val="none" w:sz="0" w:space="0" w:color="auto"/>
                <w:right w:val="none" w:sz="0" w:space="0" w:color="auto"/>
              </w:divBdr>
            </w:div>
            <w:div w:id="1397048919">
              <w:marLeft w:val="0"/>
              <w:marRight w:val="0"/>
              <w:marTop w:val="0"/>
              <w:marBottom w:val="0"/>
              <w:divBdr>
                <w:top w:val="none" w:sz="0" w:space="0" w:color="auto"/>
                <w:left w:val="none" w:sz="0" w:space="0" w:color="auto"/>
                <w:bottom w:val="none" w:sz="0" w:space="0" w:color="auto"/>
                <w:right w:val="none" w:sz="0" w:space="0" w:color="auto"/>
              </w:divBdr>
            </w:div>
            <w:div w:id="1721201238">
              <w:marLeft w:val="0"/>
              <w:marRight w:val="0"/>
              <w:marTop w:val="0"/>
              <w:marBottom w:val="0"/>
              <w:divBdr>
                <w:top w:val="none" w:sz="0" w:space="0" w:color="auto"/>
                <w:left w:val="none" w:sz="0" w:space="0" w:color="auto"/>
                <w:bottom w:val="none" w:sz="0" w:space="0" w:color="auto"/>
                <w:right w:val="none" w:sz="0" w:space="0" w:color="auto"/>
              </w:divBdr>
            </w:div>
            <w:div w:id="1821312377">
              <w:marLeft w:val="0"/>
              <w:marRight w:val="0"/>
              <w:marTop w:val="0"/>
              <w:marBottom w:val="0"/>
              <w:divBdr>
                <w:top w:val="none" w:sz="0" w:space="0" w:color="auto"/>
                <w:left w:val="none" w:sz="0" w:space="0" w:color="auto"/>
                <w:bottom w:val="none" w:sz="0" w:space="0" w:color="auto"/>
                <w:right w:val="none" w:sz="0" w:space="0" w:color="auto"/>
              </w:divBdr>
            </w:div>
            <w:div w:id="1961064721">
              <w:marLeft w:val="0"/>
              <w:marRight w:val="0"/>
              <w:marTop w:val="0"/>
              <w:marBottom w:val="0"/>
              <w:divBdr>
                <w:top w:val="none" w:sz="0" w:space="0" w:color="auto"/>
                <w:left w:val="none" w:sz="0" w:space="0" w:color="auto"/>
                <w:bottom w:val="none" w:sz="0" w:space="0" w:color="auto"/>
                <w:right w:val="none" w:sz="0" w:space="0" w:color="auto"/>
              </w:divBdr>
            </w:div>
            <w:div w:id="199440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519284">
      <w:bodyDiv w:val="1"/>
      <w:marLeft w:val="0"/>
      <w:marRight w:val="0"/>
      <w:marTop w:val="0"/>
      <w:marBottom w:val="0"/>
      <w:divBdr>
        <w:top w:val="none" w:sz="0" w:space="0" w:color="auto"/>
        <w:left w:val="none" w:sz="0" w:space="0" w:color="auto"/>
        <w:bottom w:val="none" w:sz="0" w:space="0" w:color="auto"/>
        <w:right w:val="none" w:sz="0" w:space="0" w:color="auto"/>
      </w:divBdr>
      <w:divsChild>
        <w:div w:id="38818973">
          <w:marLeft w:val="0"/>
          <w:marRight w:val="0"/>
          <w:marTop w:val="0"/>
          <w:marBottom w:val="0"/>
          <w:divBdr>
            <w:top w:val="none" w:sz="0" w:space="0" w:color="auto"/>
            <w:left w:val="none" w:sz="0" w:space="0" w:color="auto"/>
            <w:bottom w:val="none" w:sz="0" w:space="0" w:color="auto"/>
            <w:right w:val="none" w:sz="0" w:space="0" w:color="auto"/>
          </w:divBdr>
        </w:div>
        <w:div w:id="60447696">
          <w:marLeft w:val="0"/>
          <w:marRight w:val="0"/>
          <w:marTop w:val="0"/>
          <w:marBottom w:val="0"/>
          <w:divBdr>
            <w:top w:val="none" w:sz="0" w:space="0" w:color="auto"/>
            <w:left w:val="none" w:sz="0" w:space="0" w:color="auto"/>
            <w:bottom w:val="none" w:sz="0" w:space="0" w:color="auto"/>
            <w:right w:val="none" w:sz="0" w:space="0" w:color="auto"/>
          </w:divBdr>
        </w:div>
        <w:div w:id="261305413">
          <w:marLeft w:val="0"/>
          <w:marRight w:val="0"/>
          <w:marTop w:val="0"/>
          <w:marBottom w:val="0"/>
          <w:divBdr>
            <w:top w:val="none" w:sz="0" w:space="0" w:color="auto"/>
            <w:left w:val="none" w:sz="0" w:space="0" w:color="auto"/>
            <w:bottom w:val="none" w:sz="0" w:space="0" w:color="auto"/>
            <w:right w:val="none" w:sz="0" w:space="0" w:color="auto"/>
          </w:divBdr>
        </w:div>
        <w:div w:id="393041557">
          <w:marLeft w:val="0"/>
          <w:marRight w:val="0"/>
          <w:marTop w:val="0"/>
          <w:marBottom w:val="0"/>
          <w:divBdr>
            <w:top w:val="none" w:sz="0" w:space="0" w:color="auto"/>
            <w:left w:val="none" w:sz="0" w:space="0" w:color="auto"/>
            <w:bottom w:val="none" w:sz="0" w:space="0" w:color="auto"/>
            <w:right w:val="none" w:sz="0" w:space="0" w:color="auto"/>
          </w:divBdr>
        </w:div>
        <w:div w:id="393894743">
          <w:marLeft w:val="0"/>
          <w:marRight w:val="0"/>
          <w:marTop w:val="0"/>
          <w:marBottom w:val="0"/>
          <w:divBdr>
            <w:top w:val="none" w:sz="0" w:space="0" w:color="auto"/>
            <w:left w:val="none" w:sz="0" w:space="0" w:color="auto"/>
            <w:bottom w:val="none" w:sz="0" w:space="0" w:color="auto"/>
            <w:right w:val="none" w:sz="0" w:space="0" w:color="auto"/>
          </w:divBdr>
        </w:div>
        <w:div w:id="492720338">
          <w:marLeft w:val="0"/>
          <w:marRight w:val="0"/>
          <w:marTop w:val="0"/>
          <w:marBottom w:val="0"/>
          <w:divBdr>
            <w:top w:val="none" w:sz="0" w:space="0" w:color="auto"/>
            <w:left w:val="none" w:sz="0" w:space="0" w:color="auto"/>
            <w:bottom w:val="none" w:sz="0" w:space="0" w:color="auto"/>
            <w:right w:val="none" w:sz="0" w:space="0" w:color="auto"/>
          </w:divBdr>
        </w:div>
        <w:div w:id="697896393">
          <w:marLeft w:val="0"/>
          <w:marRight w:val="0"/>
          <w:marTop w:val="0"/>
          <w:marBottom w:val="0"/>
          <w:divBdr>
            <w:top w:val="none" w:sz="0" w:space="0" w:color="auto"/>
            <w:left w:val="none" w:sz="0" w:space="0" w:color="auto"/>
            <w:bottom w:val="none" w:sz="0" w:space="0" w:color="auto"/>
            <w:right w:val="none" w:sz="0" w:space="0" w:color="auto"/>
          </w:divBdr>
        </w:div>
        <w:div w:id="732462822">
          <w:marLeft w:val="0"/>
          <w:marRight w:val="0"/>
          <w:marTop w:val="0"/>
          <w:marBottom w:val="0"/>
          <w:divBdr>
            <w:top w:val="none" w:sz="0" w:space="0" w:color="auto"/>
            <w:left w:val="none" w:sz="0" w:space="0" w:color="auto"/>
            <w:bottom w:val="none" w:sz="0" w:space="0" w:color="auto"/>
            <w:right w:val="none" w:sz="0" w:space="0" w:color="auto"/>
          </w:divBdr>
        </w:div>
        <w:div w:id="780760685">
          <w:marLeft w:val="0"/>
          <w:marRight w:val="0"/>
          <w:marTop w:val="0"/>
          <w:marBottom w:val="0"/>
          <w:divBdr>
            <w:top w:val="none" w:sz="0" w:space="0" w:color="auto"/>
            <w:left w:val="none" w:sz="0" w:space="0" w:color="auto"/>
            <w:bottom w:val="none" w:sz="0" w:space="0" w:color="auto"/>
            <w:right w:val="none" w:sz="0" w:space="0" w:color="auto"/>
          </w:divBdr>
        </w:div>
        <w:div w:id="786893308">
          <w:marLeft w:val="0"/>
          <w:marRight w:val="0"/>
          <w:marTop w:val="0"/>
          <w:marBottom w:val="0"/>
          <w:divBdr>
            <w:top w:val="none" w:sz="0" w:space="0" w:color="auto"/>
            <w:left w:val="none" w:sz="0" w:space="0" w:color="auto"/>
            <w:bottom w:val="none" w:sz="0" w:space="0" w:color="auto"/>
            <w:right w:val="none" w:sz="0" w:space="0" w:color="auto"/>
          </w:divBdr>
        </w:div>
        <w:div w:id="1015112559">
          <w:marLeft w:val="0"/>
          <w:marRight w:val="0"/>
          <w:marTop w:val="0"/>
          <w:marBottom w:val="0"/>
          <w:divBdr>
            <w:top w:val="none" w:sz="0" w:space="0" w:color="auto"/>
            <w:left w:val="none" w:sz="0" w:space="0" w:color="auto"/>
            <w:bottom w:val="none" w:sz="0" w:space="0" w:color="auto"/>
            <w:right w:val="none" w:sz="0" w:space="0" w:color="auto"/>
          </w:divBdr>
          <w:divsChild>
            <w:div w:id="120155619">
              <w:marLeft w:val="-75"/>
              <w:marRight w:val="0"/>
              <w:marTop w:val="30"/>
              <w:marBottom w:val="30"/>
              <w:divBdr>
                <w:top w:val="none" w:sz="0" w:space="0" w:color="auto"/>
                <w:left w:val="none" w:sz="0" w:space="0" w:color="auto"/>
                <w:bottom w:val="none" w:sz="0" w:space="0" w:color="auto"/>
                <w:right w:val="none" w:sz="0" w:space="0" w:color="auto"/>
              </w:divBdr>
              <w:divsChild>
                <w:div w:id="5601214">
                  <w:marLeft w:val="0"/>
                  <w:marRight w:val="0"/>
                  <w:marTop w:val="0"/>
                  <w:marBottom w:val="0"/>
                  <w:divBdr>
                    <w:top w:val="none" w:sz="0" w:space="0" w:color="auto"/>
                    <w:left w:val="none" w:sz="0" w:space="0" w:color="auto"/>
                    <w:bottom w:val="none" w:sz="0" w:space="0" w:color="auto"/>
                    <w:right w:val="none" w:sz="0" w:space="0" w:color="auto"/>
                  </w:divBdr>
                  <w:divsChild>
                    <w:div w:id="1936547643">
                      <w:marLeft w:val="0"/>
                      <w:marRight w:val="0"/>
                      <w:marTop w:val="0"/>
                      <w:marBottom w:val="0"/>
                      <w:divBdr>
                        <w:top w:val="none" w:sz="0" w:space="0" w:color="auto"/>
                        <w:left w:val="none" w:sz="0" w:space="0" w:color="auto"/>
                        <w:bottom w:val="none" w:sz="0" w:space="0" w:color="auto"/>
                        <w:right w:val="none" w:sz="0" w:space="0" w:color="auto"/>
                      </w:divBdr>
                    </w:div>
                  </w:divsChild>
                </w:div>
                <w:div w:id="10958547">
                  <w:marLeft w:val="0"/>
                  <w:marRight w:val="0"/>
                  <w:marTop w:val="0"/>
                  <w:marBottom w:val="0"/>
                  <w:divBdr>
                    <w:top w:val="none" w:sz="0" w:space="0" w:color="auto"/>
                    <w:left w:val="none" w:sz="0" w:space="0" w:color="auto"/>
                    <w:bottom w:val="none" w:sz="0" w:space="0" w:color="auto"/>
                    <w:right w:val="none" w:sz="0" w:space="0" w:color="auto"/>
                  </w:divBdr>
                  <w:divsChild>
                    <w:div w:id="1738285592">
                      <w:marLeft w:val="0"/>
                      <w:marRight w:val="0"/>
                      <w:marTop w:val="0"/>
                      <w:marBottom w:val="0"/>
                      <w:divBdr>
                        <w:top w:val="none" w:sz="0" w:space="0" w:color="auto"/>
                        <w:left w:val="none" w:sz="0" w:space="0" w:color="auto"/>
                        <w:bottom w:val="none" w:sz="0" w:space="0" w:color="auto"/>
                        <w:right w:val="none" w:sz="0" w:space="0" w:color="auto"/>
                      </w:divBdr>
                    </w:div>
                  </w:divsChild>
                </w:div>
                <w:div w:id="30111625">
                  <w:marLeft w:val="0"/>
                  <w:marRight w:val="0"/>
                  <w:marTop w:val="0"/>
                  <w:marBottom w:val="0"/>
                  <w:divBdr>
                    <w:top w:val="none" w:sz="0" w:space="0" w:color="auto"/>
                    <w:left w:val="none" w:sz="0" w:space="0" w:color="auto"/>
                    <w:bottom w:val="none" w:sz="0" w:space="0" w:color="auto"/>
                    <w:right w:val="none" w:sz="0" w:space="0" w:color="auto"/>
                  </w:divBdr>
                  <w:divsChild>
                    <w:div w:id="2110654738">
                      <w:marLeft w:val="0"/>
                      <w:marRight w:val="0"/>
                      <w:marTop w:val="0"/>
                      <w:marBottom w:val="0"/>
                      <w:divBdr>
                        <w:top w:val="none" w:sz="0" w:space="0" w:color="auto"/>
                        <w:left w:val="none" w:sz="0" w:space="0" w:color="auto"/>
                        <w:bottom w:val="none" w:sz="0" w:space="0" w:color="auto"/>
                        <w:right w:val="none" w:sz="0" w:space="0" w:color="auto"/>
                      </w:divBdr>
                    </w:div>
                  </w:divsChild>
                </w:div>
                <w:div w:id="184444543">
                  <w:marLeft w:val="0"/>
                  <w:marRight w:val="0"/>
                  <w:marTop w:val="0"/>
                  <w:marBottom w:val="0"/>
                  <w:divBdr>
                    <w:top w:val="none" w:sz="0" w:space="0" w:color="auto"/>
                    <w:left w:val="none" w:sz="0" w:space="0" w:color="auto"/>
                    <w:bottom w:val="none" w:sz="0" w:space="0" w:color="auto"/>
                    <w:right w:val="none" w:sz="0" w:space="0" w:color="auto"/>
                  </w:divBdr>
                  <w:divsChild>
                    <w:div w:id="1165316022">
                      <w:marLeft w:val="0"/>
                      <w:marRight w:val="0"/>
                      <w:marTop w:val="0"/>
                      <w:marBottom w:val="0"/>
                      <w:divBdr>
                        <w:top w:val="none" w:sz="0" w:space="0" w:color="auto"/>
                        <w:left w:val="none" w:sz="0" w:space="0" w:color="auto"/>
                        <w:bottom w:val="none" w:sz="0" w:space="0" w:color="auto"/>
                        <w:right w:val="none" w:sz="0" w:space="0" w:color="auto"/>
                      </w:divBdr>
                    </w:div>
                  </w:divsChild>
                </w:div>
                <w:div w:id="206456431">
                  <w:marLeft w:val="0"/>
                  <w:marRight w:val="0"/>
                  <w:marTop w:val="0"/>
                  <w:marBottom w:val="0"/>
                  <w:divBdr>
                    <w:top w:val="none" w:sz="0" w:space="0" w:color="auto"/>
                    <w:left w:val="none" w:sz="0" w:space="0" w:color="auto"/>
                    <w:bottom w:val="none" w:sz="0" w:space="0" w:color="auto"/>
                    <w:right w:val="none" w:sz="0" w:space="0" w:color="auto"/>
                  </w:divBdr>
                  <w:divsChild>
                    <w:div w:id="2059626574">
                      <w:marLeft w:val="0"/>
                      <w:marRight w:val="0"/>
                      <w:marTop w:val="0"/>
                      <w:marBottom w:val="0"/>
                      <w:divBdr>
                        <w:top w:val="none" w:sz="0" w:space="0" w:color="auto"/>
                        <w:left w:val="none" w:sz="0" w:space="0" w:color="auto"/>
                        <w:bottom w:val="none" w:sz="0" w:space="0" w:color="auto"/>
                        <w:right w:val="none" w:sz="0" w:space="0" w:color="auto"/>
                      </w:divBdr>
                    </w:div>
                  </w:divsChild>
                </w:div>
                <w:div w:id="347996353">
                  <w:marLeft w:val="0"/>
                  <w:marRight w:val="0"/>
                  <w:marTop w:val="0"/>
                  <w:marBottom w:val="0"/>
                  <w:divBdr>
                    <w:top w:val="none" w:sz="0" w:space="0" w:color="auto"/>
                    <w:left w:val="none" w:sz="0" w:space="0" w:color="auto"/>
                    <w:bottom w:val="none" w:sz="0" w:space="0" w:color="auto"/>
                    <w:right w:val="none" w:sz="0" w:space="0" w:color="auto"/>
                  </w:divBdr>
                  <w:divsChild>
                    <w:div w:id="1489130155">
                      <w:marLeft w:val="0"/>
                      <w:marRight w:val="0"/>
                      <w:marTop w:val="0"/>
                      <w:marBottom w:val="0"/>
                      <w:divBdr>
                        <w:top w:val="none" w:sz="0" w:space="0" w:color="auto"/>
                        <w:left w:val="none" w:sz="0" w:space="0" w:color="auto"/>
                        <w:bottom w:val="none" w:sz="0" w:space="0" w:color="auto"/>
                        <w:right w:val="none" w:sz="0" w:space="0" w:color="auto"/>
                      </w:divBdr>
                    </w:div>
                  </w:divsChild>
                </w:div>
                <w:div w:id="386957297">
                  <w:marLeft w:val="0"/>
                  <w:marRight w:val="0"/>
                  <w:marTop w:val="0"/>
                  <w:marBottom w:val="0"/>
                  <w:divBdr>
                    <w:top w:val="none" w:sz="0" w:space="0" w:color="auto"/>
                    <w:left w:val="none" w:sz="0" w:space="0" w:color="auto"/>
                    <w:bottom w:val="none" w:sz="0" w:space="0" w:color="auto"/>
                    <w:right w:val="none" w:sz="0" w:space="0" w:color="auto"/>
                  </w:divBdr>
                  <w:divsChild>
                    <w:div w:id="706218902">
                      <w:marLeft w:val="0"/>
                      <w:marRight w:val="0"/>
                      <w:marTop w:val="0"/>
                      <w:marBottom w:val="0"/>
                      <w:divBdr>
                        <w:top w:val="none" w:sz="0" w:space="0" w:color="auto"/>
                        <w:left w:val="none" w:sz="0" w:space="0" w:color="auto"/>
                        <w:bottom w:val="none" w:sz="0" w:space="0" w:color="auto"/>
                        <w:right w:val="none" w:sz="0" w:space="0" w:color="auto"/>
                      </w:divBdr>
                    </w:div>
                  </w:divsChild>
                </w:div>
                <w:div w:id="454325910">
                  <w:marLeft w:val="0"/>
                  <w:marRight w:val="0"/>
                  <w:marTop w:val="0"/>
                  <w:marBottom w:val="0"/>
                  <w:divBdr>
                    <w:top w:val="none" w:sz="0" w:space="0" w:color="auto"/>
                    <w:left w:val="none" w:sz="0" w:space="0" w:color="auto"/>
                    <w:bottom w:val="none" w:sz="0" w:space="0" w:color="auto"/>
                    <w:right w:val="none" w:sz="0" w:space="0" w:color="auto"/>
                  </w:divBdr>
                  <w:divsChild>
                    <w:div w:id="366568199">
                      <w:marLeft w:val="0"/>
                      <w:marRight w:val="0"/>
                      <w:marTop w:val="0"/>
                      <w:marBottom w:val="0"/>
                      <w:divBdr>
                        <w:top w:val="none" w:sz="0" w:space="0" w:color="auto"/>
                        <w:left w:val="none" w:sz="0" w:space="0" w:color="auto"/>
                        <w:bottom w:val="none" w:sz="0" w:space="0" w:color="auto"/>
                        <w:right w:val="none" w:sz="0" w:space="0" w:color="auto"/>
                      </w:divBdr>
                    </w:div>
                  </w:divsChild>
                </w:div>
                <w:div w:id="487020915">
                  <w:marLeft w:val="0"/>
                  <w:marRight w:val="0"/>
                  <w:marTop w:val="0"/>
                  <w:marBottom w:val="0"/>
                  <w:divBdr>
                    <w:top w:val="none" w:sz="0" w:space="0" w:color="auto"/>
                    <w:left w:val="none" w:sz="0" w:space="0" w:color="auto"/>
                    <w:bottom w:val="none" w:sz="0" w:space="0" w:color="auto"/>
                    <w:right w:val="none" w:sz="0" w:space="0" w:color="auto"/>
                  </w:divBdr>
                  <w:divsChild>
                    <w:div w:id="1276133615">
                      <w:marLeft w:val="0"/>
                      <w:marRight w:val="0"/>
                      <w:marTop w:val="0"/>
                      <w:marBottom w:val="0"/>
                      <w:divBdr>
                        <w:top w:val="none" w:sz="0" w:space="0" w:color="auto"/>
                        <w:left w:val="none" w:sz="0" w:space="0" w:color="auto"/>
                        <w:bottom w:val="none" w:sz="0" w:space="0" w:color="auto"/>
                        <w:right w:val="none" w:sz="0" w:space="0" w:color="auto"/>
                      </w:divBdr>
                    </w:div>
                  </w:divsChild>
                </w:div>
                <w:div w:id="521363439">
                  <w:marLeft w:val="0"/>
                  <w:marRight w:val="0"/>
                  <w:marTop w:val="0"/>
                  <w:marBottom w:val="0"/>
                  <w:divBdr>
                    <w:top w:val="none" w:sz="0" w:space="0" w:color="auto"/>
                    <w:left w:val="none" w:sz="0" w:space="0" w:color="auto"/>
                    <w:bottom w:val="none" w:sz="0" w:space="0" w:color="auto"/>
                    <w:right w:val="none" w:sz="0" w:space="0" w:color="auto"/>
                  </w:divBdr>
                  <w:divsChild>
                    <w:div w:id="1524437471">
                      <w:marLeft w:val="0"/>
                      <w:marRight w:val="0"/>
                      <w:marTop w:val="0"/>
                      <w:marBottom w:val="0"/>
                      <w:divBdr>
                        <w:top w:val="none" w:sz="0" w:space="0" w:color="auto"/>
                        <w:left w:val="none" w:sz="0" w:space="0" w:color="auto"/>
                        <w:bottom w:val="none" w:sz="0" w:space="0" w:color="auto"/>
                        <w:right w:val="none" w:sz="0" w:space="0" w:color="auto"/>
                      </w:divBdr>
                    </w:div>
                  </w:divsChild>
                </w:div>
                <w:div w:id="618144205">
                  <w:marLeft w:val="0"/>
                  <w:marRight w:val="0"/>
                  <w:marTop w:val="0"/>
                  <w:marBottom w:val="0"/>
                  <w:divBdr>
                    <w:top w:val="none" w:sz="0" w:space="0" w:color="auto"/>
                    <w:left w:val="none" w:sz="0" w:space="0" w:color="auto"/>
                    <w:bottom w:val="none" w:sz="0" w:space="0" w:color="auto"/>
                    <w:right w:val="none" w:sz="0" w:space="0" w:color="auto"/>
                  </w:divBdr>
                  <w:divsChild>
                    <w:div w:id="756482823">
                      <w:marLeft w:val="0"/>
                      <w:marRight w:val="0"/>
                      <w:marTop w:val="0"/>
                      <w:marBottom w:val="0"/>
                      <w:divBdr>
                        <w:top w:val="none" w:sz="0" w:space="0" w:color="auto"/>
                        <w:left w:val="none" w:sz="0" w:space="0" w:color="auto"/>
                        <w:bottom w:val="none" w:sz="0" w:space="0" w:color="auto"/>
                        <w:right w:val="none" w:sz="0" w:space="0" w:color="auto"/>
                      </w:divBdr>
                    </w:div>
                  </w:divsChild>
                </w:div>
                <w:div w:id="696589102">
                  <w:marLeft w:val="0"/>
                  <w:marRight w:val="0"/>
                  <w:marTop w:val="0"/>
                  <w:marBottom w:val="0"/>
                  <w:divBdr>
                    <w:top w:val="none" w:sz="0" w:space="0" w:color="auto"/>
                    <w:left w:val="none" w:sz="0" w:space="0" w:color="auto"/>
                    <w:bottom w:val="none" w:sz="0" w:space="0" w:color="auto"/>
                    <w:right w:val="none" w:sz="0" w:space="0" w:color="auto"/>
                  </w:divBdr>
                  <w:divsChild>
                    <w:div w:id="1642729497">
                      <w:marLeft w:val="0"/>
                      <w:marRight w:val="0"/>
                      <w:marTop w:val="0"/>
                      <w:marBottom w:val="0"/>
                      <w:divBdr>
                        <w:top w:val="none" w:sz="0" w:space="0" w:color="auto"/>
                        <w:left w:val="none" w:sz="0" w:space="0" w:color="auto"/>
                        <w:bottom w:val="none" w:sz="0" w:space="0" w:color="auto"/>
                        <w:right w:val="none" w:sz="0" w:space="0" w:color="auto"/>
                      </w:divBdr>
                    </w:div>
                  </w:divsChild>
                </w:div>
                <w:div w:id="751588117">
                  <w:marLeft w:val="0"/>
                  <w:marRight w:val="0"/>
                  <w:marTop w:val="0"/>
                  <w:marBottom w:val="0"/>
                  <w:divBdr>
                    <w:top w:val="none" w:sz="0" w:space="0" w:color="auto"/>
                    <w:left w:val="none" w:sz="0" w:space="0" w:color="auto"/>
                    <w:bottom w:val="none" w:sz="0" w:space="0" w:color="auto"/>
                    <w:right w:val="none" w:sz="0" w:space="0" w:color="auto"/>
                  </w:divBdr>
                  <w:divsChild>
                    <w:div w:id="104497142">
                      <w:marLeft w:val="0"/>
                      <w:marRight w:val="0"/>
                      <w:marTop w:val="0"/>
                      <w:marBottom w:val="0"/>
                      <w:divBdr>
                        <w:top w:val="none" w:sz="0" w:space="0" w:color="auto"/>
                        <w:left w:val="none" w:sz="0" w:space="0" w:color="auto"/>
                        <w:bottom w:val="none" w:sz="0" w:space="0" w:color="auto"/>
                        <w:right w:val="none" w:sz="0" w:space="0" w:color="auto"/>
                      </w:divBdr>
                    </w:div>
                  </w:divsChild>
                </w:div>
                <w:div w:id="770588460">
                  <w:marLeft w:val="0"/>
                  <w:marRight w:val="0"/>
                  <w:marTop w:val="0"/>
                  <w:marBottom w:val="0"/>
                  <w:divBdr>
                    <w:top w:val="none" w:sz="0" w:space="0" w:color="auto"/>
                    <w:left w:val="none" w:sz="0" w:space="0" w:color="auto"/>
                    <w:bottom w:val="none" w:sz="0" w:space="0" w:color="auto"/>
                    <w:right w:val="none" w:sz="0" w:space="0" w:color="auto"/>
                  </w:divBdr>
                  <w:divsChild>
                    <w:div w:id="853567306">
                      <w:marLeft w:val="0"/>
                      <w:marRight w:val="0"/>
                      <w:marTop w:val="0"/>
                      <w:marBottom w:val="0"/>
                      <w:divBdr>
                        <w:top w:val="none" w:sz="0" w:space="0" w:color="auto"/>
                        <w:left w:val="none" w:sz="0" w:space="0" w:color="auto"/>
                        <w:bottom w:val="none" w:sz="0" w:space="0" w:color="auto"/>
                        <w:right w:val="none" w:sz="0" w:space="0" w:color="auto"/>
                      </w:divBdr>
                    </w:div>
                  </w:divsChild>
                </w:div>
                <w:div w:id="932129310">
                  <w:marLeft w:val="0"/>
                  <w:marRight w:val="0"/>
                  <w:marTop w:val="0"/>
                  <w:marBottom w:val="0"/>
                  <w:divBdr>
                    <w:top w:val="none" w:sz="0" w:space="0" w:color="auto"/>
                    <w:left w:val="none" w:sz="0" w:space="0" w:color="auto"/>
                    <w:bottom w:val="none" w:sz="0" w:space="0" w:color="auto"/>
                    <w:right w:val="none" w:sz="0" w:space="0" w:color="auto"/>
                  </w:divBdr>
                  <w:divsChild>
                    <w:div w:id="1426724293">
                      <w:marLeft w:val="0"/>
                      <w:marRight w:val="0"/>
                      <w:marTop w:val="0"/>
                      <w:marBottom w:val="0"/>
                      <w:divBdr>
                        <w:top w:val="none" w:sz="0" w:space="0" w:color="auto"/>
                        <w:left w:val="none" w:sz="0" w:space="0" w:color="auto"/>
                        <w:bottom w:val="none" w:sz="0" w:space="0" w:color="auto"/>
                        <w:right w:val="none" w:sz="0" w:space="0" w:color="auto"/>
                      </w:divBdr>
                    </w:div>
                  </w:divsChild>
                </w:div>
                <w:div w:id="992681955">
                  <w:marLeft w:val="0"/>
                  <w:marRight w:val="0"/>
                  <w:marTop w:val="0"/>
                  <w:marBottom w:val="0"/>
                  <w:divBdr>
                    <w:top w:val="none" w:sz="0" w:space="0" w:color="auto"/>
                    <w:left w:val="none" w:sz="0" w:space="0" w:color="auto"/>
                    <w:bottom w:val="none" w:sz="0" w:space="0" w:color="auto"/>
                    <w:right w:val="none" w:sz="0" w:space="0" w:color="auto"/>
                  </w:divBdr>
                  <w:divsChild>
                    <w:div w:id="136342197">
                      <w:marLeft w:val="0"/>
                      <w:marRight w:val="0"/>
                      <w:marTop w:val="0"/>
                      <w:marBottom w:val="0"/>
                      <w:divBdr>
                        <w:top w:val="none" w:sz="0" w:space="0" w:color="auto"/>
                        <w:left w:val="none" w:sz="0" w:space="0" w:color="auto"/>
                        <w:bottom w:val="none" w:sz="0" w:space="0" w:color="auto"/>
                        <w:right w:val="none" w:sz="0" w:space="0" w:color="auto"/>
                      </w:divBdr>
                    </w:div>
                  </w:divsChild>
                </w:div>
                <w:div w:id="1060788229">
                  <w:marLeft w:val="0"/>
                  <w:marRight w:val="0"/>
                  <w:marTop w:val="0"/>
                  <w:marBottom w:val="0"/>
                  <w:divBdr>
                    <w:top w:val="none" w:sz="0" w:space="0" w:color="auto"/>
                    <w:left w:val="none" w:sz="0" w:space="0" w:color="auto"/>
                    <w:bottom w:val="none" w:sz="0" w:space="0" w:color="auto"/>
                    <w:right w:val="none" w:sz="0" w:space="0" w:color="auto"/>
                  </w:divBdr>
                  <w:divsChild>
                    <w:div w:id="965702799">
                      <w:marLeft w:val="0"/>
                      <w:marRight w:val="0"/>
                      <w:marTop w:val="0"/>
                      <w:marBottom w:val="0"/>
                      <w:divBdr>
                        <w:top w:val="none" w:sz="0" w:space="0" w:color="auto"/>
                        <w:left w:val="none" w:sz="0" w:space="0" w:color="auto"/>
                        <w:bottom w:val="none" w:sz="0" w:space="0" w:color="auto"/>
                        <w:right w:val="none" w:sz="0" w:space="0" w:color="auto"/>
                      </w:divBdr>
                    </w:div>
                  </w:divsChild>
                </w:div>
                <w:div w:id="1176916558">
                  <w:marLeft w:val="0"/>
                  <w:marRight w:val="0"/>
                  <w:marTop w:val="0"/>
                  <w:marBottom w:val="0"/>
                  <w:divBdr>
                    <w:top w:val="none" w:sz="0" w:space="0" w:color="auto"/>
                    <w:left w:val="none" w:sz="0" w:space="0" w:color="auto"/>
                    <w:bottom w:val="none" w:sz="0" w:space="0" w:color="auto"/>
                    <w:right w:val="none" w:sz="0" w:space="0" w:color="auto"/>
                  </w:divBdr>
                  <w:divsChild>
                    <w:div w:id="1843087413">
                      <w:marLeft w:val="0"/>
                      <w:marRight w:val="0"/>
                      <w:marTop w:val="0"/>
                      <w:marBottom w:val="0"/>
                      <w:divBdr>
                        <w:top w:val="none" w:sz="0" w:space="0" w:color="auto"/>
                        <w:left w:val="none" w:sz="0" w:space="0" w:color="auto"/>
                        <w:bottom w:val="none" w:sz="0" w:space="0" w:color="auto"/>
                        <w:right w:val="none" w:sz="0" w:space="0" w:color="auto"/>
                      </w:divBdr>
                    </w:div>
                  </w:divsChild>
                </w:div>
                <w:div w:id="1195539589">
                  <w:marLeft w:val="0"/>
                  <w:marRight w:val="0"/>
                  <w:marTop w:val="0"/>
                  <w:marBottom w:val="0"/>
                  <w:divBdr>
                    <w:top w:val="none" w:sz="0" w:space="0" w:color="auto"/>
                    <w:left w:val="none" w:sz="0" w:space="0" w:color="auto"/>
                    <w:bottom w:val="none" w:sz="0" w:space="0" w:color="auto"/>
                    <w:right w:val="none" w:sz="0" w:space="0" w:color="auto"/>
                  </w:divBdr>
                  <w:divsChild>
                    <w:div w:id="363946530">
                      <w:marLeft w:val="0"/>
                      <w:marRight w:val="0"/>
                      <w:marTop w:val="0"/>
                      <w:marBottom w:val="0"/>
                      <w:divBdr>
                        <w:top w:val="none" w:sz="0" w:space="0" w:color="auto"/>
                        <w:left w:val="none" w:sz="0" w:space="0" w:color="auto"/>
                        <w:bottom w:val="none" w:sz="0" w:space="0" w:color="auto"/>
                        <w:right w:val="none" w:sz="0" w:space="0" w:color="auto"/>
                      </w:divBdr>
                    </w:div>
                  </w:divsChild>
                </w:div>
                <w:div w:id="1202589637">
                  <w:marLeft w:val="0"/>
                  <w:marRight w:val="0"/>
                  <w:marTop w:val="0"/>
                  <w:marBottom w:val="0"/>
                  <w:divBdr>
                    <w:top w:val="none" w:sz="0" w:space="0" w:color="auto"/>
                    <w:left w:val="none" w:sz="0" w:space="0" w:color="auto"/>
                    <w:bottom w:val="none" w:sz="0" w:space="0" w:color="auto"/>
                    <w:right w:val="none" w:sz="0" w:space="0" w:color="auto"/>
                  </w:divBdr>
                  <w:divsChild>
                    <w:div w:id="15276419">
                      <w:marLeft w:val="0"/>
                      <w:marRight w:val="0"/>
                      <w:marTop w:val="0"/>
                      <w:marBottom w:val="0"/>
                      <w:divBdr>
                        <w:top w:val="none" w:sz="0" w:space="0" w:color="auto"/>
                        <w:left w:val="none" w:sz="0" w:space="0" w:color="auto"/>
                        <w:bottom w:val="none" w:sz="0" w:space="0" w:color="auto"/>
                        <w:right w:val="none" w:sz="0" w:space="0" w:color="auto"/>
                      </w:divBdr>
                    </w:div>
                  </w:divsChild>
                </w:div>
                <w:div w:id="1343628420">
                  <w:marLeft w:val="0"/>
                  <w:marRight w:val="0"/>
                  <w:marTop w:val="0"/>
                  <w:marBottom w:val="0"/>
                  <w:divBdr>
                    <w:top w:val="none" w:sz="0" w:space="0" w:color="auto"/>
                    <w:left w:val="none" w:sz="0" w:space="0" w:color="auto"/>
                    <w:bottom w:val="none" w:sz="0" w:space="0" w:color="auto"/>
                    <w:right w:val="none" w:sz="0" w:space="0" w:color="auto"/>
                  </w:divBdr>
                  <w:divsChild>
                    <w:div w:id="732855787">
                      <w:marLeft w:val="0"/>
                      <w:marRight w:val="0"/>
                      <w:marTop w:val="0"/>
                      <w:marBottom w:val="0"/>
                      <w:divBdr>
                        <w:top w:val="none" w:sz="0" w:space="0" w:color="auto"/>
                        <w:left w:val="none" w:sz="0" w:space="0" w:color="auto"/>
                        <w:bottom w:val="none" w:sz="0" w:space="0" w:color="auto"/>
                        <w:right w:val="none" w:sz="0" w:space="0" w:color="auto"/>
                      </w:divBdr>
                    </w:div>
                  </w:divsChild>
                </w:div>
                <w:div w:id="1632131869">
                  <w:marLeft w:val="0"/>
                  <w:marRight w:val="0"/>
                  <w:marTop w:val="0"/>
                  <w:marBottom w:val="0"/>
                  <w:divBdr>
                    <w:top w:val="none" w:sz="0" w:space="0" w:color="auto"/>
                    <w:left w:val="none" w:sz="0" w:space="0" w:color="auto"/>
                    <w:bottom w:val="none" w:sz="0" w:space="0" w:color="auto"/>
                    <w:right w:val="none" w:sz="0" w:space="0" w:color="auto"/>
                  </w:divBdr>
                  <w:divsChild>
                    <w:div w:id="326177646">
                      <w:marLeft w:val="0"/>
                      <w:marRight w:val="0"/>
                      <w:marTop w:val="0"/>
                      <w:marBottom w:val="0"/>
                      <w:divBdr>
                        <w:top w:val="none" w:sz="0" w:space="0" w:color="auto"/>
                        <w:left w:val="none" w:sz="0" w:space="0" w:color="auto"/>
                        <w:bottom w:val="none" w:sz="0" w:space="0" w:color="auto"/>
                        <w:right w:val="none" w:sz="0" w:space="0" w:color="auto"/>
                      </w:divBdr>
                    </w:div>
                  </w:divsChild>
                </w:div>
                <w:div w:id="1876623807">
                  <w:marLeft w:val="0"/>
                  <w:marRight w:val="0"/>
                  <w:marTop w:val="0"/>
                  <w:marBottom w:val="0"/>
                  <w:divBdr>
                    <w:top w:val="none" w:sz="0" w:space="0" w:color="auto"/>
                    <w:left w:val="none" w:sz="0" w:space="0" w:color="auto"/>
                    <w:bottom w:val="none" w:sz="0" w:space="0" w:color="auto"/>
                    <w:right w:val="none" w:sz="0" w:space="0" w:color="auto"/>
                  </w:divBdr>
                  <w:divsChild>
                    <w:div w:id="173030764">
                      <w:marLeft w:val="0"/>
                      <w:marRight w:val="0"/>
                      <w:marTop w:val="0"/>
                      <w:marBottom w:val="0"/>
                      <w:divBdr>
                        <w:top w:val="none" w:sz="0" w:space="0" w:color="auto"/>
                        <w:left w:val="none" w:sz="0" w:space="0" w:color="auto"/>
                        <w:bottom w:val="none" w:sz="0" w:space="0" w:color="auto"/>
                        <w:right w:val="none" w:sz="0" w:space="0" w:color="auto"/>
                      </w:divBdr>
                    </w:div>
                  </w:divsChild>
                </w:div>
                <w:div w:id="1960796553">
                  <w:marLeft w:val="0"/>
                  <w:marRight w:val="0"/>
                  <w:marTop w:val="0"/>
                  <w:marBottom w:val="0"/>
                  <w:divBdr>
                    <w:top w:val="none" w:sz="0" w:space="0" w:color="auto"/>
                    <w:left w:val="none" w:sz="0" w:space="0" w:color="auto"/>
                    <w:bottom w:val="none" w:sz="0" w:space="0" w:color="auto"/>
                    <w:right w:val="none" w:sz="0" w:space="0" w:color="auto"/>
                  </w:divBdr>
                  <w:divsChild>
                    <w:div w:id="2076511262">
                      <w:marLeft w:val="0"/>
                      <w:marRight w:val="0"/>
                      <w:marTop w:val="0"/>
                      <w:marBottom w:val="0"/>
                      <w:divBdr>
                        <w:top w:val="none" w:sz="0" w:space="0" w:color="auto"/>
                        <w:left w:val="none" w:sz="0" w:space="0" w:color="auto"/>
                        <w:bottom w:val="none" w:sz="0" w:space="0" w:color="auto"/>
                        <w:right w:val="none" w:sz="0" w:space="0" w:color="auto"/>
                      </w:divBdr>
                    </w:div>
                  </w:divsChild>
                </w:div>
                <w:div w:id="1974291417">
                  <w:marLeft w:val="0"/>
                  <w:marRight w:val="0"/>
                  <w:marTop w:val="0"/>
                  <w:marBottom w:val="0"/>
                  <w:divBdr>
                    <w:top w:val="none" w:sz="0" w:space="0" w:color="auto"/>
                    <w:left w:val="none" w:sz="0" w:space="0" w:color="auto"/>
                    <w:bottom w:val="none" w:sz="0" w:space="0" w:color="auto"/>
                    <w:right w:val="none" w:sz="0" w:space="0" w:color="auto"/>
                  </w:divBdr>
                  <w:divsChild>
                    <w:div w:id="1602295085">
                      <w:marLeft w:val="0"/>
                      <w:marRight w:val="0"/>
                      <w:marTop w:val="0"/>
                      <w:marBottom w:val="0"/>
                      <w:divBdr>
                        <w:top w:val="none" w:sz="0" w:space="0" w:color="auto"/>
                        <w:left w:val="none" w:sz="0" w:space="0" w:color="auto"/>
                        <w:bottom w:val="none" w:sz="0" w:space="0" w:color="auto"/>
                        <w:right w:val="none" w:sz="0" w:space="0" w:color="auto"/>
                      </w:divBdr>
                    </w:div>
                  </w:divsChild>
                </w:div>
                <w:div w:id="1984894553">
                  <w:marLeft w:val="0"/>
                  <w:marRight w:val="0"/>
                  <w:marTop w:val="0"/>
                  <w:marBottom w:val="0"/>
                  <w:divBdr>
                    <w:top w:val="none" w:sz="0" w:space="0" w:color="auto"/>
                    <w:left w:val="none" w:sz="0" w:space="0" w:color="auto"/>
                    <w:bottom w:val="none" w:sz="0" w:space="0" w:color="auto"/>
                    <w:right w:val="none" w:sz="0" w:space="0" w:color="auto"/>
                  </w:divBdr>
                  <w:divsChild>
                    <w:div w:id="1739211704">
                      <w:marLeft w:val="0"/>
                      <w:marRight w:val="0"/>
                      <w:marTop w:val="0"/>
                      <w:marBottom w:val="0"/>
                      <w:divBdr>
                        <w:top w:val="none" w:sz="0" w:space="0" w:color="auto"/>
                        <w:left w:val="none" w:sz="0" w:space="0" w:color="auto"/>
                        <w:bottom w:val="none" w:sz="0" w:space="0" w:color="auto"/>
                        <w:right w:val="none" w:sz="0" w:space="0" w:color="auto"/>
                      </w:divBdr>
                    </w:div>
                  </w:divsChild>
                </w:div>
                <w:div w:id="2042582907">
                  <w:marLeft w:val="0"/>
                  <w:marRight w:val="0"/>
                  <w:marTop w:val="0"/>
                  <w:marBottom w:val="0"/>
                  <w:divBdr>
                    <w:top w:val="none" w:sz="0" w:space="0" w:color="auto"/>
                    <w:left w:val="none" w:sz="0" w:space="0" w:color="auto"/>
                    <w:bottom w:val="none" w:sz="0" w:space="0" w:color="auto"/>
                    <w:right w:val="none" w:sz="0" w:space="0" w:color="auto"/>
                  </w:divBdr>
                  <w:divsChild>
                    <w:div w:id="1210651826">
                      <w:marLeft w:val="0"/>
                      <w:marRight w:val="0"/>
                      <w:marTop w:val="0"/>
                      <w:marBottom w:val="0"/>
                      <w:divBdr>
                        <w:top w:val="none" w:sz="0" w:space="0" w:color="auto"/>
                        <w:left w:val="none" w:sz="0" w:space="0" w:color="auto"/>
                        <w:bottom w:val="none" w:sz="0" w:space="0" w:color="auto"/>
                        <w:right w:val="none" w:sz="0" w:space="0" w:color="auto"/>
                      </w:divBdr>
                    </w:div>
                  </w:divsChild>
                </w:div>
                <w:div w:id="2091461549">
                  <w:marLeft w:val="0"/>
                  <w:marRight w:val="0"/>
                  <w:marTop w:val="0"/>
                  <w:marBottom w:val="0"/>
                  <w:divBdr>
                    <w:top w:val="none" w:sz="0" w:space="0" w:color="auto"/>
                    <w:left w:val="none" w:sz="0" w:space="0" w:color="auto"/>
                    <w:bottom w:val="none" w:sz="0" w:space="0" w:color="auto"/>
                    <w:right w:val="none" w:sz="0" w:space="0" w:color="auto"/>
                  </w:divBdr>
                  <w:divsChild>
                    <w:div w:id="18688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260147">
          <w:marLeft w:val="0"/>
          <w:marRight w:val="0"/>
          <w:marTop w:val="0"/>
          <w:marBottom w:val="0"/>
          <w:divBdr>
            <w:top w:val="none" w:sz="0" w:space="0" w:color="auto"/>
            <w:left w:val="none" w:sz="0" w:space="0" w:color="auto"/>
            <w:bottom w:val="none" w:sz="0" w:space="0" w:color="auto"/>
            <w:right w:val="none" w:sz="0" w:space="0" w:color="auto"/>
          </w:divBdr>
        </w:div>
        <w:div w:id="1071851836">
          <w:marLeft w:val="0"/>
          <w:marRight w:val="0"/>
          <w:marTop w:val="0"/>
          <w:marBottom w:val="0"/>
          <w:divBdr>
            <w:top w:val="none" w:sz="0" w:space="0" w:color="auto"/>
            <w:left w:val="none" w:sz="0" w:space="0" w:color="auto"/>
            <w:bottom w:val="none" w:sz="0" w:space="0" w:color="auto"/>
            <w:right w:val="none" w:sz="0" w:space="0" w:color="auto"/>
          </w:divBdr>
        </w:div>
        <w:div w:id="1099956507">
          <w:marLeft w:val="0"/>
          <w:marRight w:val="0"/>
          <w:marTop w:val="0"/>
          <w:marBottom w:val="0"/>
          <w:divBdr>
            <w:top w:val="none" w:sz="0" w:space="0" w:color="auto"/>
            <w:left w:val="none" w:sz="0" w:space="0" w:color="auto"/>
            <w:bottom w:val="none" w:sz="0" w:space="0" w:color="auto"/>
            <w:right w:val="none" w:sz="0" w:space="0" w:color="auto"/>
          </w:divBdr>
        </w:div>
        <w:div w:id="1126503450">
          <w:marLeft w:val="0"/>
          <w:marRight w:val="0"/>
          <w:marTop w:val="0"/>
          <w:marBottom w:val="0"/>
          <w:divBdr>
            <w:top w:val="none" w:sz="0" w:space="0" w:color="auto"/>
            <w:left w:val="none" w:sz="0" w:space="0" w:color="auto"/>
            <w:bottom w:val="none" w:sz="0" w:space="0" w:color="auto"/>
            <w:right w:val="none" w:sz="0" w:space="0" w:color="auto"/>
          </w:divBdr>
        </w:div>
        <w:div w:id="1386103697">
          <w:marLeft w:val="0"/>
          <w:marRight w:val="0"/>
          <w:marTop w:val="0"/>
          <w:marBottom w:val="0"/>
          <w:divBdr>
            <w:top w:val="none" w:sz="0" w:space="0" w:color="auto"/>
            <w:left w:val="none" w:sz="0" w:space="0" w:color="auto"/>
            <w:bottom w:val="none" w:sz="0" w:space="0" w:color="auto"/>
            <w:right w:val="none" w:sz="0" w:space="0" w:color="auto"/>
          </w:divBdr>
        </w:div>
        <w:div w:id="1654749383">
          <w:marLeft w:val="0"/>
          <w:marRight w:val="0"/>
          <w:marTop w:val="0"/>
          <w:marBottom w:val="0"/>
          <w:divBdr>
            <w:top w:val="none" w:sz="0" w:space="0" w:color="auto"/>
            <w:left w:val="none" w:sz="0" w:space="0" w:color="auto"/>
            <w:bottom w:val="none" w:sz="0" w:space="0" w:color="auto"/>
            <w:right w:val="none" w:sz="0" w:space="0" w:color="auto"/>
          </w:divBdr>
        </w:div>
        <w:div w:id="1662194640">
          <w:marLeft w:val="0"/>
          <w:marRight w:val="0"/>
          <w:marTop w:val="0"/>
          <w:marBottom w:val="0"/>
          <w:divBdr>
            <w:top w:val="none" w:sz="0" w:space="0" w:color="auto"/>
            <w:left w:val="none" w:sz="0" w:space="0" w:color="auto"/>
            <w:bottom w:val="none" w:sz="0" w:space="0" w:color="auto"/>
            <w:right w:val="none" w:sz="0" w:space="0" w:color="auto"/>
          </w:divBdr>
        </w:div>
        <w:div w:id="1668248813">
          <w:marLeft w:val="0"/>
          <w:marRight w:val="0"/>
          <w:marTop w:val="0"/>
          <w:marBottom w:val="0"/>
          <w:divBdr>
            <w:top w:val="none" w:sz="0" w:space="0" w:color="auto"/>
            <w:left w:val="none" w:sz="0" w:space="0" w:color="auto"/>
            <w:bottom w:val="none" w:sz="0" w:space="0" w:color="auto"/>
            <w:right w:val="none" w:sz="0" w:space="0" w:color="auto"/>
          </w:divBdr>
        </w:div>
        <w:div w:id="1683360888">
          <w:marLeft w:val="0"/>
          <w:marRight w:val="0"/>
          <w:marTop w:val="0"/>
          <w:marBottom w:val="0"/>
          <w:divBdr>
            <w:top w:val="none" w:sz="0" w:space="0" w:color="auto"/>
            <w:left w:val="none" w:sz="0" w:space="0" w:color="auto"/>
            <w:bottom w:val="none" w:sz="0" w:space="0" w:color="auto"/>
            <w:right w:val="none" w:sz="0" w:space="0" w:color="auto"/>
          </w:divBdr>
        </w:div>
        <w:div w:id="1794860580">
          <w:marLeft w:val="0"/>
          <w:marRight w:val="0"/>
          <w:marTop w:val="0"/>
          <w:marBottom w:val="0"/>
          <w:divBdr>
            <w:top w:val="none" w:sz="0" w:space="0" w:color="auto"/>
            <w:left w:val="none" w:sz="0" w:space="0" w:color="auto"/>
            <w:bottom w:val="none" w:sz="0" w:space="0" w:color="auto"/>
            <w:right w:val="none" w:sz="0" w:space="0" w:color="auto"/>
          </w:divBdr>
        </w:div>
        <w:div w:id="2128042641">
          <w:marLeft w:val="0"/>
          <w:marRight w:val="0"/>
          <w:marTop w:val="0"/>
          <w:marBottom w:val="0"/>
          <w:divBdr>
            <w:top w:val="none" w:sz="0" w:space="0" w:color="auto"/>
            <w:left w:val="none" w:sz="0" w:space="0" w:color="auto"/>
            <w:bottom w:val="none" w:sz="0" w:space="0" w:color="auto"/>
            <w:right w:val="none" w:sz="0" w:space="0" w:color="auto"/>
          </w:divBdr>
          <w:divsChild>
            <w:div w:id="876813410">
              <w:marLeft w:val="-75"/>
              <w:marRight w:val="0"/>
              <w:marTop w:val="30"/>
              <w:marBottom w:val="30"/>
              <w:divBdr>
                <w:top w:val="none" w:sz="0" w:space="0" w:color="auto"/>
                <w:left w:val="none" w:sz="0" w:space="0" w:color="auto"/>
                <w:bottom w:val="none" w:sz="0" w:space="0" w:color="auto"/>
                <w:right w:val="none" w:sz="0" w:space="0" w:color="auto"/>
              </w:divBdr>
              <w:divsChild>
                <w:div w:id="115107104">
                  <w:marLeft w:val="0"/>
                  <w:marRight w:val="0"/>
                  <w:marTop w:val="0"/>
                  <w:marBottom w:val="0"/>
                  <w:divBdr>
                    <w:top w:val="none" w:sz="0" w:space="0" w:color="auto"/>
                    <w:left w:val="none" w:sz="0" w:space="0" w:color="auto"/>
                    <w:bottom w:val="none" w:sz="0" w:space="0" w:color="auto"/>
                    <w:right w:val="none" w:sz="0" w:space="0" w:color="auto"/>
                  </w:divBdr>
                  <w:divsChild>
                    <w:div w:id="674839509">
                      <w:marLeft w:val="0"/>
                      <w:marRight w:val="0"/>
                      <w:marTop w:val="0"/>
                      <w:marBottom w:val="0"/>
                      <w:divBdr>
                        <w:top w:val="none" w:sz="0" w:space="0" w:color="auto"/>
                        <w:left w:val="none" w:sz="0" w:space="0" w:color="auto"/>
                        <w:bottom w:val="none" w:sz="0" w:space="0" w:color="auto"/>
                        <w:right w:val="none" w:sz="0" w:space="0" w:color="auto"/>
                      </w:divBdr>
                    </w:div>
                  </w:divsChild>
                </w:div>
                <w:div w:id="296570269">
                  <w:marLeft w:val="0"/>
                  <w:marRight w:val="0"/>
                  <w:marTop w:val="0"/>
                  <w:marBottom w:val="0"/>
                  <w:divBdr>
                    <w:top w:val="none" w:sz="0" w:space="0" w:color="auto"/>
                    <w:left w:val="none" w:sz="0" w:space="0" w:color="auto"/>
                    <w:bottom w:val="none" w:sz="0" w:space="0" w:color="auto"/>
                    <w:right w:val="none" w:sz="0" w:space="0" w:color="auto"/>
                  </w:divBdr>
                  <w:divsChild>
                    <w:div w:id="1988892601">
                      <w:marLeft w:val="0"/>
                      <w:marRight w:val="0"/>
                      <w:marTop w:val="0"/>
                      <w:marBottom w:val="0"/>
                      <w:divBdr>
                        <w:top w:val="none" w:sz="0" w:space="0" w:color="auto"/>
                        <w:left w:val="none" w:sz="0" w:space="0" w:color="auto"/>
                        <w:bottom w:val="none" w:sz="0" w:space="0" w:color="auto"/>
                        <w:right w:val="none" w:sz="0" w:space="0" w:color="auto"/>
                      </w:divBdr>
                    </w:div>
                  </w:divsChild>
                </w:div>
                <w:div w:id="565990549">
                  <w:marLeft w:val="0"/>
                  <w:marRight w:val="0"/>
                  <w:marTop w:val="0"/>
                  <w:marBottom w:val="0"/>
                  <w:divBdr>
                    <w:top w:val="none" w:sz="0" w:space="0" w:color="auto"/>
                    <w:left w:val="none" w:sz="0" w:space="0" w:color="auto"/>
                    <w:bottom w:val="none" w:sz="0" w:space="0" w:color="auto"/>
                    <w:right w:val="none" w:sz="0" w:space="0" w:color="auto"/>
                  </w:divBdr>
                  <w:divsChild>
                    <w:div w:id="518276031">
                      <w:marLeft w:val="0"/>
                      <w:marRight w:val="0"/>
                      <w:marTop w:val="0"/>
                      <w:marBottom w:val="0"/>
                      <w:divBdr>
                        <w:top w:val="none" w:sz="0" w:space="0" w:color="auto"/>
                        <w:left w:val="none" w:sz="0" w:space="0" w:color="auto"/>
                        <w:bottom w:val="none" w:sz="0" w:space="0" w:color="auto"/>
                        <w:right w:val="none" w:sz="0" w:space="0" w:color="auto"/>
                      </w:divBdr>
                    </w:div>
                  </w:divsChild>
                </w:div>
                <w:div w:id="595987310">
                  <w:marLeft w:val="0"/>
                  <w:marRight w:val="0"/>
                  <w:marTop w:val="0"/>
                  <w:marBottom w:val="0"/>
                  <w:divBdr>
                    <w:top w:val="none" w:sz="0" w:space="0" w:color="auto"/>
                    <w:left w:val="none" w:sz="0" w:space="0" w:color="auto"/>
                    <w:bottom w:val="none" w:sz="0" w:space="0" w:color="auto"/>
                    <w:right w:val="none" w:sz="0" w:space="0" w:color="auto"/>
                  </w:divBdr>
                  <w:divsChild>
                    <w:div w:id="1715158838">
                      <w:marLeft w:val="0"/>
                      <w:marRight w:val="0"/>
                      <w:marTop w:val="0"/>
                      <w:marBottom w:val="0"/>
                      <w:divBdr>
                        <w:top w:val="none" w:sz="0" w:space="0" w:color="auto"/>
                        <w:left w:val="none" w:sz="0" w:space="0" w:color="auto"/>
                        <w:bottom w:val="none" w:sz="0" w:space="0" w:color="auto"/>
                        <w:right w:val="none" w:sz="0" w:space="0" w:color="auto"/>
                      </w:divBdr>
                    </w:div>
                  </w:divsChild>
                </w:div>
                <w:div w:id="742721773">
                  <w:marLeft w:val="0"/>
                  <w:marRight w:val="0"/>
                  <w:marTop w:val="0"/>
                  <w:marBottom w:val="0"/>
                  <w:divBdr>
                    <w:top w:val="none" w:sz="0" w:space="0" w:color="auto"/>
                    <w:left w:val="none" w:sz="0" w:space="0" w:color="auto"/>
                    <w:bottom w:val="none" w:sz="0" w:space="0" w:color="auto"/>
                    <w:right w:val="none" w:sz="0" w:space="0" w:color="auto"/>
                  </w:divBdr>
                  <w:divsChild>
                    <w:div w:id="125974473">
                      <w:marLeft w:val="0"/>
                      <w:marRight w:val="0"/>
                      <w:marTop w:val="0"/>
                      <w:marBottom w:val="0"/>
                      <w:divBdr>
                        <w:top w:val="none" w:sz="0" w:space="0" w:color="auto"/>
                        <w:left w:val="none" w:sz="0" w:space="0" w:color="auto"/>
                        <w:bottom w:val="none" w:sz="0" w:space="0" w:color="auto"/>
                        <w:right w:val="none" w:sz="0" w:space="0" w:color="auto"/>
                      </w:divBdr>
                    </w:div>
                  </w:divsChild>
                </w:div>
                <w:div w:id="934483570">
                  <w:marLeft w:val="0"/>
                  <w:marRight w:val="0"/>
                  <w:marTop w:val="0"/>
                  <w:marBottom w:val="0"/>
                  <w:divBdr>
                    <w:top w:val="none" w:sz="0" w:space="0" w:color="auto"/>
                    <w:left w:val="none" w:sz="0" w:space="0" w:color="auto"/>
                    <w:bottom w:val="none" w:sz="0" w:space="0" w:color="auto"/>
                    <w:right w:val="none" w:sz="0" w:space="0" w:color="auto"/>
                  </w:divBdr>
                  <w:divsChild>
                    <w:div w:id="1502741252">
                      <w:marLeft w:val="0"/>
                      <w:marRight w:val="0"/>
                      <w:marTop w:val="0"/>
                      <w:marBottom w:val="0"/>
                      <w:divBdr>
                        <w:top w:val="none" w:sz="0" w:space="0" w:color="auto"/>
                        <w:left w:val="none" w:sz="0" w:space="0" w:color="auto"/>
                        <w:bottom w:val="none" w:sz="0" w:space="0" w:color="auto"/>
                        <w:right w:val="none" w:sz="0" w:space="0" w:color="auto"/>
                      </w:divBdr>
                    </w:div>
                  </w:divsChild>
                </w:div>
                <w:div w:id="1154448961">
                  <w:marLeft w:val="0"/>
                  <w:marRight w:val="0"/>
                  <w:marTop w:val="0"/>
                  <w:marBottom w:val="0"/>
                  <w:divBdr>
                    <w:top w:val="none" w:sz="0" w:space="0" w:color="auto"/>
                    <w:left w:val="none" w:sz="0" w:space="0" w:color="auto"/>
                    <w:bottom w:val="none" w:sz="0" w:space="0" w:color="auto"/>
                    <w:right w:val="none" w:sz="0" w:space="0" w:color="auto"/>
                  </w:divBdr>
                  <w:divsChild>
                    <w:div w:id="841428600">
                      <w:marLeft w:val="0"/>
                      <w:marRight w:val="0"/>
                      <w:marTop w:val="0"/>
                      <w:marBottom w:val="0"/>
                      <w:divBdr>
                        <w:top w:val="none" w:sz="0" w:space="0" w:color="auto"/>
                        <w:left w:val="none" w:sz="0" w:space="0" w:color="auto"/>
                        <w:bottom w:val="none" w:sz="0" w:space="0" w:color="auto"/>
                        <w:right w:val="none" w:sz="0" w:space="0" w:color="auto"/>
                      </w:divBdr>
                    </w:div>
                  </w:divsChild>
                </w:div>
                <w:div w:id="1351369007">
                  <w:marLeft w:val="0"/>
                  <w:marRight w:val="0"/>
                  <w:marTop w:val="0"/>
                  <w:marBottom w:val="0"/>
                  <w:divBdr>
                    <w:top w:val="none" w:sz="0" w:space="0" w:color="auto"/>
                    <w:left w:val="none" w:sz="0" w:space="0" w:color="auto"/>
                    <w:bottom w:val="none" w:sz="0" w:space="0" w:color="auto"/>
                    <w:right w:val="none" w:sz="0" w:space="0" w:color="auto"/>
                  </w:divBdr>
                  <w:divsChild>
                    <w:div w:id="1624266140">
                      <w:marLeft w:val="0"/>
                      <w:marRight w:val="0"/>
                      <w:marTop w:val="0"/>
                      <w:marBottom w:val="0"/>
                      <w:divBdr>
                        <w:top w:val="none" w:sz="0" w:space="0" w:color="auto"/>
                        <w:left w:val="none" w:sz="0" w:space="0" w:color="auto"/>
                        <w:bottom w:val="none" w:sz="0" w:space="0" w:color="auto"/>
                        <w:right w:val="none" w:sz="0" w:space="0" w:color="auto"/>
                      </w:divBdr>
                    </w:div>
                  </w:divsChild>
                </w:div>
                <w:div w:id="1468278703">
                  <w:marLeft w:val="0"/>
                  <w:marRight w:val="0"/>
                  <w:marTop w:val="0"/>
                  <w:marBottom w:val="0"/>
                  <w:divBdr>
                    <w:top w:val="none" w:sz="0" w:space="0" w:color="auto"/>
                    <w:left w:val="none" w:sz="0" w:space="0" w:color="auto"/>
                    <w:bottom w:val="none" w:sz="0" w:space="0" w:color="auto"/>
                    <w:right w:val="none" w:sz="0" w:space="0" w:color="auto"/>
                  </w:divBdr>
                  <w:divsChild>
                    <w:div w:id="1086414089">
                      <w:marLeft w:val="0"/>
                      <w:marRight w:val="0"/>
                      <w:marTop w:val="0"/>
                      <w:marBottom w:val="0"/>
                      <w:divBdr>
                        <w:top w:val="none" w:sz="0" w:space="0" w:color="auto"/>
                        <w:left w:val="none" w:sz="0" w:space="0" w:color="auto"/>
                        <w:bottom w:val="none" w:sz="0" w:space="0" w:color="auto"/>
                        <w:right w:val="none" w:sz="0" w:space="0" w:color="auto"/>
                      </w:divBdr>
                    </w:div>
                  </w:divsChild>
                </w:div>
                <w:div w:id="1722556432">
                  <w:marLeft w:val="0"/>
                  <w:marRight w:val="0"/>
                  <w:marTop w:val="0"/>
                  <w:marBottom w:val="0"/>
                  <w:divBdr>
                    <w:top w:val="none" w:sz="0" w:space="0" w:color="auto"/>
                    <w:left w:val="none" w:sz="0" w:space="0" w:color="auto"/>
                    <w:bottom w:val="none" w:sz="0" w:space="0" w:color="auto"/>
                    <w:right w:val="none" w:sz="0" w:space="0" w:color="auto"/>
                  </w:divBdr>
                  <w:divsChild>
                    <w:div w:id="1953704405">
                      <w:marLeft w:val="0"/>
                      <w:marRight w:val="0"/>
                      <w:marTop w:val="0"/>
                      <w:marBottom w:val="0"/>
                      <w:divBdr>
                        <w:top w:val="none" w:sz="0" w:space="0" w:color="auto"/>
                        <w:left w:val="none" w:sz="0" w:space="0" w:color="auto"/>
                        <w:bottom w:val="none" w:sz="0" w:space="0" w:color="auto"/>
                        <w:right w:val="none" w:sz="0" w:space="0" w:color="auto"/>
                      </w:divBdr>
                    </w:div>
                  </w:divsChild>
                </w:div>
                <w:div w:id="1876458082">
                  <w:marLeft w:val="0"/>
                  <w:marRight w:val="0"/>
                  <w:marTop w:val="0"/>
                  <w:marBottom w:val="0"/>
                  <w:divBdr>
                    <w:top w:val="none" w:sz="0" w:space="0" w:color="auto"/>
                    <w:left w:val="none" w:sz="0" w:space="0" w:color="auto"/>
                    <w:bottom w:val="none" w:sz="0" w:space="0" w:color="auto"/>
                    <w:right w:val="none" w:sz="0" w:space="0" w:color="auto"/>
                  </w:divBdr>
                  <w:divsChild>
                    <w:div w:id="430930448">
                      <w:marLeft w:val="0"/>
                      <w:marRight w:val="0"/>
                      <w:marTop w:val="0"/>
                      <w:marBottom w:val="0"/>
                      <w:divBdr>
                        <w:top w:val="none" w:sz="0" w:space="0" w:color="auto"/>
                        <w:left w:val="none" w:sz="0" w:space="0" w:color="auto"/>
                        <w:bottom w:val="none" w:sz="0" w:space="0" w:color="auto"/>
                        <w:right w:val="none" w:sz="0" w:space="0" w:color="auto"/>
                      </w:divBdr>
                    </w:div>
                  </w:divsChild>
                </w:div>
                <w:div w:id="1910533298">
                  <w:marLeft w:val="0"/>
                  <w:marRight w:val="0"/>
                  <w:marTop w:val="0"/>
                  <w:marBottom w:val="0"/>
                  <w:divBdr>
                    <w:top w:val="none" w:sz="0" w:space="0" w:color="auto"/>
                    <w:left w:val="none" w:sz="0" w:space="0" w:color="auto"/>
                    <w:bottom w:val="none" w:sz="0" w:space="0" w:color="auto"/>
                    <w:right w:val="none" w:sz="0" w:space="0" w:color="auto"/>
                  </w:divBdr>
                  <w:divsChild>
                    <w:div w:id="855464866">
                      <w:marLeft w:val="0"/>
                      <w:marRight w:val="0"/>
                      <w:marTop w:val="0"/>
                      <w:marBottom w:val="0"/>
                      <w:divBdr>
                        <w:top w:val="none" w:sz="0" w:space="0" w:color="auto"/>
                        <w:left w:val="none" w:sz="0" w:space="0" w:color="auto"/>
                        <w:bottom w:val="none" w:sz="0" w:space="0" w:color="auto"/>
                        <w:right w:val="none" w:sz="0" w:space="0" w:color="auto"/>
                      </w:divBdr>
                    </w:div>
                  </w:divsChild>
                </w:div>
                <w:div w:id="2028555617">
                  <w:marLeft w:val="0"/>
                  <w:marRight w:val="0"/>
                  <w:marTop w:val="0"/>
                  <w:marBottom w:val="0"/>
                  <w:divBdr>
                    <w:top w:val="none" w:sz="0" w:space="0" w:color="auto"/>
                    <w:left w:val="none" w:sz="0" w:space="0" w:color="auto"/>
                    <w:bottom w:val="none" w:sz="0" w:space="0" w:color="auto"/>
                    <w:right w:val="none" w:sz="0" w:space="0" w:color="auto"/>
                  </w:divBdr>
                  <w:divsChild>
                    <w:div w:id="73199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949126">
      <w:bodyDiv w:val="1"/>
      <w:marLeft w:val="0"/>
      <w:marRight w:val="0"/>
      <w:marTop w:val="0"/>
      <w:marBottom w:val="0"/>
      <w:divBdr>
        <w:top w:val="none" w:sz="0" w:space="0" w:color="auto"/>
        <w:left w:val="none" w:sz="0" w:space="0" w:color="auto"/>
        <w:bottom w:val="none" w:sz="0" w:space="0" w:color="auto"/>
        <w:right w:val="none" w:sz="0" w:space="0" w:color="auto"/>
      </w:divBdr>
    </w:div>
    <w:div w:id="427970613">
      <w:bodyDiv w:val="1"/>
      <w:marLeft w:val="0"/>
      <w:marRight w:val="0"/>
      <w:marTop w:val="0"/>
      <w:marBottom w:val="0"/>
      <w:divBdr>
        <w:top w:val="none" w:sz="0" w:space="0" w:color="auto"/>
        <w:left w:val="none" w:sz="0" w:space="0" w:color="auto"/>
        <w:bottom w:val="none" w:sz="0" w:space="0" w:color="auto"/>
        <w:right w:val="none" w:sz="0" w:space="0" w:color="auto"/>
      </w:divBdr>
    </w:div>
    <w:div w:id="450710660">
      <w:bodyDiv w:val="1"/>
      <w:marLeft w:val="0"/>
      <w:marRight w:val="0"/>
      <w:marTop w:val="0"/>
      <w:marBottom w:val="0"/>
      <w:divBdr>
        <w:top w:val="none" w:sz="0" w:space="0" w:color="auto"/>
        <w:left w:val="none" w:sz="0" w:space="0" w:color="auto"/>
        <w:bottom w:val="none" w:sz="0" w:space="0" w:color="auto"/>
        <w:right w:val="none" w:sz="0" w:space="0" w:color="auto"/>
      </w:divBdr>
    </w:div>
    <w:div w:id="485165005">
      <w:bodyDiv w:val="1"/>
      <w:marLeft w:val="0"/>
      <w:marRight w:val="0"/>
      <w:marTop w:val="0"/>
      <w:marBottom w:val="0"/>
      <w:divBdr>
        <w:top w:val="none" w:sz="0" w:space="0" w:color="auto"/>
        <w:left w:val="none" w:sz="0" w:space="0" w:color="auto"/>
        <w:bottom w:val="none" w:sz="0" w:space="0" w:color="auto"/>
        <w:right w:val="none" w:sz="0" w:space="0" w:color="auto"/>
      </w:divBdr>
    </w:div>
    <w:div w:id="509831315">
      <w:bodyDiv w:val="1"/>
      <w:marLeft w:val="0"/>
      <w:marRight w:val="0"/>
      <w:marTop w:val="0"/>
      <w:marBottom w:val="0"/>
      <w:divBdr>
        <w:top w:val="none" w:sz="0" w:space="0" w:color="auto"/>
        <w:left w:val="none" w:sz="0" w:space="0" w:color="auto"/>
        <w:bottom w:val="none" w:sz="0" w:space="0" w:color="auto"/>
        <w:right w:val="none" w:sz="0" w:space="0" w:color="auto"/>
      </w:divBdr>
    </w:div>
    <w:div w:id="558053214">
      <w:bodyDiv w:val="1"/>
      <w:marLeft w:val="0"/>
      <w:marRight w:val="0"/>
      <w:marTop w:val="0"/>
      <w:marBottom w:val="0"/>
      <w:divBdr>
        <w:top w:val="none" w:sz="0" w:space="0" w:color="auto"/>
        <w:left w:val="none" w:sz="0" w:space="0" w:color="auto"/>
        <w:bottom w:val="none" w:sz="0" w:space="0" w:color="auto"/>
        <w:right w:val="none" w:sz="0" w:space="0" w:color="auto"/>
      </w:divBdr>
    </w:div>
    <w:div w:id="590546516">
      <w:bodyDiv w:val="1"/>
      <w:marLeft w:val="0"/>
      <w:marRight w:val="0"/>
      <w:marTop w:val="0"/>
      <w:marBottom w:val="0"/>
      <w:divBdr>
        <w:top w:val="none" w:sz="0" w:space="0" w:color="auto"/>
        <w:left w:val="none" w:sz="0" w:space="0" w:color="auto"/>
        <w:bottom w:val="none" w:sz="0" w:space="0" w:color="auto"/>
        <w:right w:val="none" w:sz="0" w:space="0" w:color="auto"/>
      </w:divBdr>
    </w:div>
    <w:div w:id="806053322">
      <w:bodyDiv w:val="1"/>
      <w:marLeft w:val="0"/>
      <w:marRight w:val="0"/>
      <w:marTop w:val="0"/>
      <w:marBottom w:val="0"/>
      <w:divBdr>
        <w:top w:val="none" w:sz="0" w:space="0" w:color="auto"/>
        <w:left w:val="none" w:sz="0" w:space="0" w:color="auto"/>
        <w:bottom w:val="none" w:sz="0" w:space="0" w:color="auto"/>
        <w:right w:val="none" w:sz="0" w:space="0" w:color="auto"/>
      </w:divBdr>
    </w:div>
    <w:div w:id="905408761">
      <w:bodyDiv w:val="1"/>
      <w:marLeft w:val="0"/>
      <w:marRight w:val="0"/>
      <w:marTop w:val="0"/>
      <w:marBottom w:val="0"/>
      <w:divBdr>
        <w:top w:val="none" w:sz="0" w:space="0" w:color="auto"/>
        <w:left w:val="none" w:sz="0" w:space="0" w:color="auto"/>
        <w:bottom w:val="none" w:sz="0" w:space="0" w:color="auto"/>
        <w:right w:val="none" w:sz="0" w:space="0" w:color="auto"/>
      </w:divBdr>
    </w:div>
    <w:div w:id="1260798762">
      <w:bodyDiv w:val="1"/>
      <w:marLeft w:val="0"/>
      <w:marRight w:val="0"/>
      <w:marTop w:val="0"/>
      <w:marBottom w:val="0"/>
      <w:divBdr>
        <w:top w:val="none" w:sz="0" w:space="0" w:color="auto"/>
        <w:left w:val="none" w:sz="0" w:space="0" w:color="auto"/>
        <w:bottom w:val="none" w:sz="0" w:space="0" w:color="auto"/>
        <w:right w:val="none" w:sz="0" w:space="0" w:color="auto"/>
      </w:divBdr>
      <w:divsChild>
        <w:div w:id="347147615">
          <w:marLeft w:val="0"/>
          <w:marRight w:val="0"/>
          <w:marTop w:val="0"/>
          <w:marBottom w:val="0"/>
          <w:divBdr>
            <w:top w:val="none" w:sz="0" w:space="0" w:color="auto"/>
            <w:left w:val="none" w:sz="0" w:space="0" w:color="auto"/>
            <w:bottom w:val="none" w:sz="0" w:space="0" w:color="auto"/>
            <w:right w:val="none" w:sz="0" w:space="0" w:color="auto"/>
          </w:divBdr>
        </w:div>
        <w:div w:id="778986491">
          <w:marLeft w:val="0"/>
          <w:marRight w:val="0"/>
          <w:marTop w:val="0"/>
          <w:marBottom w:val="0"/>
          <w:divBdr>
            <w:top w:val="none" w:sz="0" w:space="0" w:color="auto"/>
            <w:left w:val="none" w:sz="0" w:space="0" w:color="auto"/>
            <w:bottom w:val="none" w:sz="0" w:space="0" w:color="auto"/>
            <w:right w:val="none" w:sz="0" w:space="0" w:color="auto"/>
          </w:divBdr>
        </w:div>
        <w:div w:id="1013722629">
          <w:marLeft w:val="0"/>
          <w:marRight w:val="0"/>
          <w:marTop w:val="0"/>
          <w:marBottom w:val="0"/>
          <w:divBdr>
            <w:top w:val="none" w:sz="0" w:space="0" w:color="auto"/>
            <w:left w:val="none" w:sz="0" w:space="0" w:color="auto"/>
            <w:bottom w:val="none" w:sz="0" w:space="0" w:color="auto"/>
            <w:right w:val="none" w:sz="0" w:space="0" w:color="auto"/>
          </w:divBdr>
        </w:div>
        <w:div w:id="1128890006">
          <w:marLeft w:val="0"/>
          <w:marRight w:val="0"/>
          <w:marTop w:val="0"/>
          <w:marBottom w:val="0"/>
          <w:divBdr>
            <w:top w:val="none" w:sz="0" w:space="0" w:color="auto"/>
            <w:left w:val="none" w:sz="0" w:space="0" w:color="auto"/>
            <w:bottom w:val="none" w:sz="0" w:space="0" w:color="auto"/>
            <w:right w:val="none" w:sz="0" w:space="0" w:color="auto"/>
          </w:divBdr>
        </w:div>
        <w:div w:id="1292320535">
          <w:marLeft w:val="0"/>
          <w:marRight w:val="0"/>
          <w:marTop w:val="0"/>
          <w:marBottom w:val="0"/>
          <w:divBdr>
            <w:top w:val="none" w:sz="0" w:space="0" w:color="auto"/>
            <w:left w:val="none" w:sz="0" w:space="0" w:color="auto"/>
            <w:bottom w:val="none" w:sz="0" w:space="0" w:color="auto"/>
            <w:right w:val="none" w:sz="0" w:space="0" w:color="auto"/>
          </w:divBdr>
        </w:div>
        <w:div w:id="1376393069">
          <w:marLeft w:val="0"/>
          <w:marRight w:val="0"/>
          <w:marTop w:val="0"/>
          <w:marBottom w:val="0"/>
          <w:divBdr>
            <w:top w:val="none" w:sz="0" w:space="0" w:color="auto"/>
            <w:left w:val="none" w:sz="0" w:space="0" w:color="auto"/>
            <w:bottom w:val="none" w:sz="0" w:space="0" w:color="auto"/>
            <w:right w:val="none" w:sz="0" w:space="0" w:color="auto"/>
          </w:divBdr>
        </w:div>
        <w:div w:id="1612013333">
          <w:marLeft w:val="0"/>
          <w:marRight w:val="0"/>
          <w:marTop w:val="0"/>
          <w:marBottom w:val="0"/>
          <w:divBdr>
            <w:top w:val="none" w:sz="0" w:space="0" w:color="auto"/>
            <w:left w:val="none" w:sz="0" w:space="0" w:color="auto"/>
            <w:bottom w:val="none" w:sz="0" w:space="0" w:color="auto"/>
            <w:right w:val="none" w:sz="0" w:space="0" w:color="auto"/>
          </w:divBdr>
        </w:div>
        <w:div w:id="1972051895">
          <w:marLeft w:val="0"/>
          <w:marRight w:val="0"/>
          <w:marTop w:val="0"/>
          <w:marBottom w:val="0"/>
          <w:divBdr>
            <w:top w:val="none" w:sz="0" w:space="0" w:color="auto"/>
            <w:left w:val="none" w:sz="0" w:space="0" w:color="auto"/>
            <w:bottom w:val="none" w:sz="0" w:space="0" w:color="auto"/>
            <w:right w:val="none" w:sz="0" w:space="0" w:color="auto"/>
          </w:divBdr>
        </w:div>
        <w:div w:id="2014335520">
          <w:marLeft w:val="0"/>
          <w:marRight w:val="0"/>
          <w:marTop w:val="0"/>
          <w:marBottom w:val="0"/>
          <w:divBdr>
            <w:top w:val="none" w:sz="0" w:space="0" w:color="auto"/>
            <w:left w:val="none" w:sz="0" w:space="0" w:color="auto"/>
            <w:bottom w:val="none" w:sz="0" w:space="0" w:color="auto"/>
            <w:right w:val="none" w:sz="0" w:space="0" w:color="auto"/>
          </w:divBdr>
        </w:div>
        <w:div w:id="2063628907">
          <w:marLeft w:val="0"/>
          <w:marRight w:val="0"/>
          <w:marTop w:val="0"/>
          <w:marBottom w:val="0"/>
          <w:divBdr>
            <w:top w:val="none" w:sz="0" w:space="0" w:color="auto"/>
            <w:left w:val="none" w:sz="0" w:space="0" w:color="auto"/>
            <w:bottom w:val="none" w:sz="0" w:space="0" w:color="auto"/>
            <w:right w:val="none" w:sz="0" w:space="0" w:color="auto"/>
          </w:divBdr>
        </w:div>
      </w:divsChild>
    </w:div>
    <w:div w:id="1266961971">
      <w:bodyDiv w:val="1"/>
      <w:marLeft w:val="0"/>
      <w:marRight w:val="0"/>
      <w:marTop w:val="0"/>
      <w:marBottom w:val="0"/>
      <w:divBdr>
        <w:top w:val="none" w:sz="0" w:space="0" w:color="auto"/>
        <w:left w:val="none" w:sz="0" w:space="0" w:color="auto"/>
        <w:bottom w:val="none" w:sz="0" w:space="0" w:color="auto"/>
        <w:right w:val="none" w:sz="0" w:space="0" w:color="auto"/>
      </w:divBdr>
    </w:div>
    <w:div w:id="1269236473">
      <w:bodyDiv w:val="1"/>
      <w:marLeft w:val="0"/>
      <w:marRight w:val="0"/>
      <w:marTop w:val="0"/>
      <w:marBottom w:val="0"/>
      <w:divBdr>
        <w:top w:val="none" w:sz="0" w:space="0" w:color="auto"/>
        <w:left w:val="none" w:sz="0" w:space="0" w:color="auto"/>
        <w:bottom w:val="none" w:sz="0" w:space="0" w:color="auto"/>
        <w:right w:val="none" w:sz="0" w:space="0" w:color="auto"/>
      </w:divBdr>
    </w:div>
    <w:div w:id="1284926090">
      <w:bodyDiv w:val="1"/>
      <w:marLeft w:val="0"/>
      <w:marRight w:val="0"/>
      <w:marTop w:val="0"/>
      <w:marBottom w:val="0"/>
      <w:divBdr>
        <w:top w:val="none" w:sz="0" w:space="0" w:color="auto"/>
        <w:left w:val="none" w:sz="0" w:space="0" w:color="auto"/>
        <w:bottom w:val="none" w:sz="0" w:space="0" w:color="auto"/>
        <w:right w:val="none" w:sz="0" w:space="0" w:color="auto"/>
      </w:divBdr>
    </w:div>
    <w:div w:id="1298029571">
      <w:bodyDiv w:val="1"/>
      <w:marLeft w:val="0"/>
      <w:marRight w:val="0"/>
      <w:marTop w:val="0"/>
      <w:marBottom w:val="0"/>
      <w:divBdr>
        <w:top w:val="none" w:sz="0" w:space="0" w:color="auto"/>
        <w:left w:val="none" w:sz="0" w:space="0" w:color="auto"/>
        <w:bottom w:val="none" w:sz="0" w:space="0" w:color="auto"/>
        <w:right w:val="none" w:sz="0" w:space="0" w:color="auto"/>
      </w:divBdr>
    </w:div>
    <w:div w:id="1305702457">
      <w:bodyDiv w:val="1"/>
      <w:marLeft w:val="0"/>
      <w:marRight w:val="0"/>
      <w:marTop w:val="0"/>
      <w:marBottom w:val="0"/>
      <w:divBdr>
        <w:top w:val="none" w:sz="0" w:space="0" w:color="auto"/>
        <w:left w:val="none" w:sz="0" w:space="0" w:color="auto"/>
        <w:bottom w:val="none" w:sz="0" w:space="0" w:color="auto"/>
        <w:right w:val="none" w:sz="0" w:space="0" w:color="auto"/>
      </w:divBdr>
    </w:div>
    <w:div w:id="1520000045">
      <w:bodyDiv w:val="1"/>
      <w:marLeft w:val="0"/>
      <w:marRight w:val="0"/>
      <w:marTop w:val="0"/>
      <w:marBottom w:val="0"/>
      <w:divBdr>
        <w:top w:val="none" w:sz="0" w:space="0" w:color="auto"/>
        <w:left w:val="none" w:sz="0" w:space="0" w:color="auto"/>
        <w:bottom w:val="none" w:sz="0" w:space="0" w:color="auto"/>
        <w:right w:val="none" w:sz="0" w:space="0" w:color="auto"/>
      </w:divBdr>
    </w:div>
    <w:div w:id="1742482566">
      <w:bodyDiv w:val="1"/>
      <w:marLeft w:val="0"/>
      <w:marRight w:val="0"/>
      <w:marTop w:val="0"/>
      <w:marBottom w:val="0"/>
      <w:divBdr>
        <w:top w:val="none" w:sz="0" w:space="0" w:color="auto"/>
        <w:left w:val="none" w:sz="0" w:space="0" w:color="auto"/>
        <w:bottom w:val="none" w:sz="0" w:space="0" w:color="auto"/>
        <w:right w:val="none" w:sz="0" w:space="0" w:color="auto"/>
      </w:divBdr>
    </w:div>
    <w:div w:id="1902517376">
      <w:bodyDiv w:val="1"/>
      <w:marLeft w:val="0"/>
      <w:marRight w:val="0"/>
      <w:marTop w:val="0"/>
      <w:marBottom w:val="0"/>
      <w:divBdr>
        <w:top w:val="none" w:sz="0" w:space="0" w:color="auto"/>
        <w:left w:val="none" w:sz="0" w:space="0" w:color="auto"/>
        <w:bottom w:val="none" w:sz="0" w:space="0" w:color="auto"/>
        <w:right w:val="none" w:sz="0" w:space="0" w:color="auto"/>
      </w:divBdr>
    </w:div>
    <w:div w:id="1944145472">
      <w:bodyDiv w:val="1"/>
      <w:marLeft w:val="0"/>
      <w:marRight w:val="0"/>
      <w:marTop w:val="0"/>
      <w:marBottom w:val="0"/>
      <w:divBdr>
        <w:top w:val="none" w:sz="0" w:space="0" w:color="auto"/>
        <w:left w:val="none" w:sz="0" w:space="0" w:color="auto"/>
        <w:bottom w:val="none" w:sz="0" w:space="0" w:color="auto"/>
        <w:right w:val="none" w:sz="0" w:space="0" w:color="auto"/>
      </w:divBdr>
    </w:div>
    <w:div w:id="2039088903">
      <w:bodyDiv w:val="1"/>
      <w:marLeft w:val="0"/>
      <w:marRight w:val="0"/>
      <w:marTop w:val="0"/>
      <w:marBottom w:val="0"/>
      <w:divBdr>
        <w:top w:val="none" w:sz="0" w:space="0" w:color="auto"/>
        <w:left w:val="none" w:sz="0" w:space="0" w:color="auto"/>
        <w:bottom w:val="none" w:sz="0" w:space="0" w:color="auto"/>
        <w:right w:val="none" w:sz="0" w:space="0" w:color="auto"/>
      </w:divBdr>
    </w:div>
    <w:div w:id="2114864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l.wikipedia.org/wiki/Gemeente_(bestuur)" TargetMode="External"/><Relationship Id="rId18" Type="http://schemas.openxmlformats.org/officeDocument/2006/relationships/hyperlink" Target="http://www.denhelder.n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tenderned.nl" TargetMode="Externa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hyperlink" Target="https://nl.wikipedia.org/wiki/Huisduine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l.wikipedia.org/wiki/Julianadorp_(Nederland)" TargetMode="External"/><Relationship Id="rId20" Type="http://schemas.openxmlformats.org/officeDocument/2006/relationships/hyperlink" Target="https://www.denhelder.nl/klachtbijaanbested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l.wikipedia.org/wiki/Noord-Holland"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l.wikipedia.org/wiki/Nederland" TargetMode="External"/><Relationship Id="rId22" Type="http://schemas.openxmlformats.org/officeDocument/2006/relationships/hyperlink" Target="mailto:inkoop@denhelder.nl"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gemeen"/>
          <w:gallery w:val="placeholder"/>
        </w:category>
        <w:types>
          <w:type w:val="bbPlcHdr"/>
        </w:types>
        <w:behaviors>
          <w:behavior w:val="content"/>
        </w:behaviors>
        <w:guid w:val="{EAF1AAEE-6B6D-4E44-A1C3-A72AB0A8F1AA}"/>
      </w:docPartPr>
      <w:docPartBody>
        <w:p w:rsidR="000D629A" w:rsidRDefault="000D629A">
          <w:r w:rsidRPr="005D398C">
            <w:rPr>
              <w:rStyle w:val="Tekstvantijdelijkeaanduiding"/>
            </w:rPr>
            <w:t>Kies een item.</w:t>
          </w:r>
        </w:p>
      </w:docPartBody>
    </w:docPart>
    <w:docPart>
      <w:docPartPr>
        <w:name w:val="E22B3F6C102A4EC196FCB14CCDB3AC32"/>
        <w:category>
          <w:name w:val="Algemeen"/>
          <w:gallery w:val="placeholder"/>
        </w:category>
        <w:types>
          <w:type w:val="bbPlcHdr"/>
        </w:types>
        <w:behaviors>
          <w:behavior w:val="content"/>
        </w:behaviors>
        <w:guid w:val="{9837D6BC-0170-46CA-A273-A1C528327811}"/>
      </w:docPartPr>
      <w:docPartBody>
        <w:p w:rsidR="005643A8" w:rsidRDefault="008A3E72" w:rsidP="008A3E72">
          <w:pPr>
            <w:pStyle w:val="E22B3F6C102A4EC196FCB14CCDB3AC32"/>
          </w:pPr>
          <w:r w:rsidRPr="005D398C">
            <w:rPr>
              <w:rStyle w:val="Tekstvantijdelijkeaanduiding"/>
            </w:rPr>
            <w:t>Kies een item.</w:t>
          </w:r>
        </w:p>
      </w:docPartBody>
    </w:docPart>
    <w:docPart>
      <w:docPartPr>
        <w:name w:val="12B3A15960FE48E6A1E30FCBEFF63BC4"/>
        <w:category>
          <w:name w:val="Algemeen"/>
          <w:gallery w:val="placeholder"/>
        </w:category>
        <w:types>
          <w:type w:val="bbPlcHdr"/>
        </w:types>
        <w:behaviors>
          <w:behavior w:val="content"/>
        </w:behaviors>
        <w:guid w:val="{C4A64228-0D35-4B71-BB2D-EE6D1CA0C614}"/>
      </w:docPartPr>
      <w:docPartBody>
        <w:p w:rsidR="005643A8" w:rsidRDefault="008A3E72" w:rsidP="008A3E72">
          <w:pPr>
            <w:pStyle w:val="12B3A15960FE48E6A1E30FCBEFF63BC4"/>
          </w:pPr>
          <w:r w:rsidRPr="005D398C">
            <w:rPr>
              <w:rStyle w:val="Tekstvantijdelijkeaanduiding"/>
            </w:rPr>
            <w:t>Kies een item.</w:t>
          </w:r>
        </w:p>
      </w:docPartBody>
    </w:docPart>
    <w:docPart>
      <w:docPartPr>
        <w:name w:val="55093FEFF4024E6684964DA728EFBFAA"/>
        <w:category>
          <w:name w:val="Algemeen"/>
          <w:gallery w:val="placeholder"/>
        </w:category>
        <w:types>
          <w:type w:val="bbPlcHdr"/>
        </w:types>
        <w:behaviors>
          <w:behavior w:val="content"/>
        </w:behaviors>
        <w:guid w:val="{7F5E32AC-73CF-4E0E-96B1-32511FD3CCA9}"/>
      </w:docPartPr>
      <w:docPartBody>
        <w:p w:rsidR="005643A8" w:rsidRDefault="008A3E72" w:rsidP="008A3E72">
          <w:pPr>
            <w:pStyle w:val="55093FEFF4024E6684964DA728EFBFAA"/>
          </w:pPr>
          <w:r w:rsidRPr="005D398C">
            <w:rPr>
              <w:rStyle w:val="Tekstvantijdelijkeaanduiding"/>
            </w:rPr>
            <w:t>Kies een item.</w:t>
          </w:r>
        </w:p>
      </w:docPartBody>
    </w:docPart>
    <w:docPart>
      <w:docPartPr>
        <w:name w:val="12DF170811324D92B88D3D28B44B1584"/>
        <w:category>
          <w:name w:val="Algemeen"/>
          <w:gallery w:val="placeholder"/>
        </w:category>
        <w:types>
          <w:type w:val="bbPlcHdr"/>
        </w:types>
        <w:behaviors>
          <w:behavior w:val="content"/>
        </w:behaviors>
        <w:guid w:val="{1C062E13-3D03-4D94-816D-2687AE592DD3}"/>
      </w:docPartPr>
      <w:docPartBody>
        <w:p w:rsidR="005643A8" w:rsidRDefault="008A3E72" w:rsidP="008A3E72">
          <w:pPr>
            <w:pStyle w:val="12DF170811324D92B88D3D28B44B1584"/>
          </w:pPr>
          <w:r w:rsidRPr="005D398C">
            <w:rPr>
              <w:rStyle w:val="Tekstvantijdelijkeaanduiding"/>
            </w:rPr>
            <w:t>Kies een item.</w:t>
          </w:r>
        </w:p>
      </w:docPartBody>
    </w:docPart>
    <w:docPart>
      <w:docPartPr>
        <w:name w:val="5A0C57F6475847E882342EC98532A0A4"/>
        <w:category>
          <w:name w:val="Algemeen"/>
          <w:gallery w:val="placeholder"/>
        </w:category>
        <w:types>
          <w:type w:val="bbPlcHdr"/>
        </w:types>
        <w:behaviors>
          <w:behavior w:val="content"/>
        </w:behaviors>
        <w:guid w:val="{F2CF982F-89CD-4922-8139-632F6B7B2576}"/>
      </w:docPartPr>
      <w:docPartBody>
        <w:p w:rsidR="006C5DB4" w:rsidRDefault="00D01ABC">
          <w:pPr>
            <w:pStyle w:val="5A0C57F6475847E882342EC98532A0A4"/>
          </w:pPr>
          <w:r w:rsidRPr="005D398C">
            <w:rPr>
              <w:rStyle w:val="Tekstvantijdelijkeaanduiding"/>
            </w:rPr>
            <w:t>Kies een item.</w:t>
          </w:r>
        </w:p>
      </w:docPartBody>
    </w:docPart>
    <w:docPart>
      <w:docPartPr>
        <w:name w:val="8487FC9DA41D41B4BEDD9D97D1028A14"/>
        <w:category>
          <w:name w:val="Algemeen"/>
          <w:gallery w:val="placeholder"/>
        </w:category>
        <w:types>
          <w:type w:val="bbPlcHdr"/>
        </w:types>
        <w:behaviors>
          <w:behavior w:val="content"/>
        </w:behaviors>
        <w:guid w:val="{DA6DF048-B2F3-494D-9E34-334E360465D5}"/>
      </w:docPartPr>
      <w:docPartBody>
        <w:p w:rsidR="006C5DB4" w:rsidRDefault="00D01ABC">
          <w:pPr>
            <w:pStyle w:val="8487FC9DA41D41B4BEDD9D97D1028A14"/>
          </w:pPr>
          <w:r w:rsidRPr="005D398C">
            <w:rPr>
              <w:rStyle w:val="Tekstvantijdelijkeaanduiding"/>
            </w:rPr>
            <w:t>Kies een item.</w:t>
          </w:r>
        </w:p>
      </w:docPartBody>
    </w:docPart>
    <w:docPart>
      <w:docPartPr>
        <w:name w:val="9AD8B7B47C74499D98DC0F00527C78C0"/>
        <w:category>
          <w:name w:val="Algemeen"/>
          <w:gallery w:val="placeholder"/>
        </w:category>
        <w:types>
          <w:type w:val="bbPlcHdr"/>
        </w:types>
        <w:behaviors>
          <w:behavior w:val="content"/>
        </w:behaviors>
        <w:guid w:val="{139C58BF-D02C-473D-AF39-C3D654F57026}"/>
      </w:docPartPr>
      <w:docPartBody>
        <w:p w:rsidR="006C5DB4" w:rsidRDefault="00D01ABC">
          <w:pPr>
            <w:pStyle w:val="9AD8B7B47C74499D98DC0F00527C78C0"/>
          </w:pPr>
          <w:r w:rsidRPr="005D398C">
            <w:rPr>
              <w:rStyle w:val="Tekstvantijdelijkeaanduiding"/>
            </w:rPr>
            <w:t>Kies een item.</w:t>
          </w:r>
        </w:p>
      </w:docPartBody>
    </w:docPart>
    <w:docPart>
      <w:docPartPr>
        <w:name w:val="BDC623DF2BC94C40ACE415AACE14C5F2"/>
        <w:category>
          <w:name w:val="Algemeen"/>
          <w:gallery w:val="placeholder"/>
        </w:category>
        <w:types>
          <w:type w:val="bbPlcHdr"/>
        </w:types>
        <w:behaviors>
          <w:behavior w:val="content"/>
        </w:behaviors>
        <w:guid w:val="{A82853BC-B055-46CE-943B-E386E249452A}"/>
      </w:docPartPr>
      <w:docPartBody>
        <w:p w:rsidR="00D01ABC" w:rsidRDefault="00D01ABC" w:rsidP="00D01ABC">
          <w:pPr>
            <w:pStyle w:val="BDC623DF2BC94C40ACE415AACE14C5F2"/>
          </w:pPr>
          <w:r w:rsidRPr="005D398C">
            <w:rPr>
              <w:rStyle w:val="Tekstvantijdelijkeaanduiding"/>
            </w:rPr>
            <w:t>Kies een item.</w:t>
          </w:r>
        </w:p>
      </w:docPartBody>
    </w:docPart>
    <w:docPart>
      <w:docPartPr>
        <w:name w:val="F45463A89887497F868A42CDECF28693"/>
        <w:category>
          <w:name w:val="Algemeen"/>
          <w:gallery w:val="placeholder"/>
        </w:category>
        <w:types>
          <w:type w:val="bbPlcHdr"/>
        </w:types>
        <w:behaviors>
          <w:behavior w:val="content"/>
        </w:behaviors>
        <w:guid w:val="{01D9828E-71E1-4E41-A12F-292F7377C6B2}"/>
      </w:docPartPr>
      <w:docPartBody>
        <w:p w:rsidR="00D02924" w:rsidRDefault="00CD02A5" w:rsidP="00CD02A5">
          <w:pPr>
            <w:pStyle w:val="F45463A89887497F868A42CDECF28693"/>
          </w:pPr>
          <w:r w:rsidRPr="005D398C">
            <w:rPr>
              <w:rStyle w:val="Tekstvantijdelijkeaanduiding"/>
            </w:rPr>
            <w:t>Kies een item.</w:t>
          </w:r>
        </w:p>
      </w:docPartBody>
    </w:docPart>
    <w:docPart>
      <w:docPartPr>
        <w:name w:val="B389BE6C8898485198C89FD9239D4403"/>
        <w:category>
          <w:name w:val="Algemeen"/>
          <w:gallery w:val="placeholder"/>
        </w:category>
        <w:types>
          <w:type w:val="bbPlcHdr"/>
        </w:types>
        <w:behaviors>
          <w:behavior w:val="content"/>
        </w:behaviors>
        <w:guid w:val="{7CA546B6-9908-4F23-8D0B-0CE29558E6E3}"/>
      </w:docPartPr>
      <w:docPartBody>
        <w:p w:rsidR="00D02924" w:rsidRDefault="00CD02A5" w:rsidP="00CD02A5">
          <w:pPr>
            <w:pStyle w:val="B389BE6C8898485198C89FD9239D4403"/>
          </w:pPr>
          <w:r w:rsidRPr="005D398C">
            <w:rPr>
              <w:rStyle w:val="Tekstvantijdelijkeaanduiding"/>
            </w:rPr>
            <w:t>Kies een item.</w:t>
          </w:r>
        </w:p>
      </w:docPartBody>
    </w:docPart>
    <w:docPart>
      <w:docPartPr>
        <w:name w:val="E398F38AE9E041979B186047FC68613D"/>
        <w:category>
          <w:name w:val="Algemeen"/>
          <w:gallery w:val="placeholder"/>
        </w:category>
        <w:types>
          <w:type w:val="bbPlcHdr"/>
        </w:types>
        <w:behaviors>
          <w:behavior w:val="content"/>
        </w:behaviors>
        <w:guid w:val="{2F541C7A-32E8-4187-A0A4-99AEBC3D9148}"/>
      </w:docPartPr>
      <w:docPartBody>
        <w:p w:rsidR="00D0298C" w:rsidRDefault="00D0298C" w:rsidP="00D0298C">
          <w:pPr>
            <w:pStyle w:val="E398F38AE9E041979B186047FC68613D"/>
          </w:pPr>
          <w:r w:rsidRPr="005D398C">
            <w:rPr>
              <w:rStyle w:val="Tekstvantijdelijkeaanduiding"/>
            </w:rPr>
            <w:t>Kies een item.</w:t>
          </w:r>
        </w:p>
      </w:docPartBody>
    </w:docPart>
    <w:docPart>
      <w:docPartPr>
        <w:name w:val="5189BEA4B09D4754BC2D3A0D7B8BD337"/>
        <w:category>
          <w:name w:val="Algemeen"/>
          <w:gallery w:val="placeholder"/>
        </w:category>
        <w:types>
          <w:type w:val="bbPlcHdr"/>
        </w:types>
        <w:behaviors>
          <w:behavior w:val="content"/>
        </w:behaviors>
        <w:guid w:val="{91318AA7-DA93-4805-B6AE-E75EA5B00530}"/>
      </w:docPartPr>
      <w:docPartBody>
        <w:p w:rsidR="00D0298C" w:rsidRDefault="00D0298C" w:rsidP="00D0298C">
          <w:pPr>
            <w:pStyle w:val="5189BEA4B09D4754BC2D3A0D7B8BD337"/>
          </w:pPr>
          <w:r w:rsidRPr="005D398C">
            <w:rPr>
              <w:rStyle w:val="Tekstvantijdelijkeaanduiding"/>
            </w:rPr>
            <w:t>Kies een item.</w:t>
          </w:r>
        </w:p>
      </w:docPartBody>
    </w:docPart>
    <w:docPart>
      <w:docPartPr>
        <w:name w:val="93D054DAAF16430B97B46F2C8630C10D"/>
        <w:category>
          <w:name w:val="Algemeen"/>
          <w:gallery w:val="placeholder"/>
        </w:category>
        <w:types>
          <w:type w:val="bbPlcHdr"/>
        </w:types>
        <w:behaviors>
          <w:behavior w:val="content"/>
        </w:behaviors>
        <w:guid w:val="{0DF9A8AF-BA5F-4BF2-BE0A-891E9CB693DE}"/>
      </w:docPartPr>
      <w:docPartBody>
        <w:p w:rsidR="00D0298C" w:rsidRDefault="00D0298C" w:rsidP="00D0298C">
          <w:pPr>
            <w:pStyle w:val="93D054DAAF16430B97B46F2C8630C10D"/>
          </w:pPr>
          <w:r w:rsidRPr="005D398C">
            <w:rPr>
              <w:rStyle w:val="Tekstvantijdelijkeaanduiding"/>
            </w:rPr>
            <w:t>Kies een item.</w:t>
          </w:r>
        </w:p>
      </w:docPartBody>
    </w:docPart>
    <w:docPart>
      <w:docPartPr>
        <w:name w:val="1DA375B40323438986894A116F74373C"/>
        <w:category>
          <w:name w:val="Algemeen"/>
          <w:gallery w:val="placeholder"/>
        </w:category>
        <w:types>
          <w:type w:val="bbPlcHdr"/>
        </w:types>
        <w:behaviors>
          <w:behavior w:val="content"/>
        </w:behaviors>
        <w:guid w:val="{C16E3945-4B25-43C2-9EFD-37CA7E13E5B4}"/>
      </w:docPartPr>
      <w:docPartBody>
        <w:p w:rsidR="00D0298C" w:rsidRDefault="00D0298C" w:rsidP="00D0298C">
          <w:pPr>
            <w:pStyle w:val="1DA375B40323438986894A116F74373C"/>
          </w:pPr>
          <w:r w:rsidRPr="005D398C">
            <w:rPr>
              <w:rStyle w:val="Tekstvantijdelijkeaanduiding"/>
            </w:rPr>
            <w:t>Kies een item.</w:t>
          </w:r>
        </w:p>
      </w:docPartBody>
    </w:docPart>
    <w:docPart>
      <w:docPartPr>
        <w:name w:val="7539C0FFF5E049E982CA4C2F1C70FFD9"/>
        <w:category>
          <w:name w:val="Algemeen"/>
          <w:gallery w:val="placeholder"/>
        </w:category>
        <w:types>
          <w:type w:val="bbPlcHdr"/>
        </w:types>
        <w:behaviors>
          <w:behavior w:val="content"/>
        </w:behaviors>
        <w:guid w:val="{785FDB6E-2E7C-4BB2-ABF9-ED4BB1BAF7C5}"/>
      </w:docPartPr>
      <w:docPartBody>
        <w:p w:rsidR="00D0298C" w:rsidRDefault="00D0298C" w:rsidP="00D0298C">
          <w:pPr>
            <w:pStyle w:val="7539C0FFF5E049E982CA4C2F1C70FFD9"/>
          </w:pPr>
          <w:r w:rsidRPr="005D398C">
            <w:rPr>
              <w:rStyle w:val="Tekstvantijdelijkeaanduiding"/>
            </w:rPr>
            <w:t>Kies een item.</w:t>
          </w:r>
        </w:p>
      </w:docPartBody>
    </w:docPart>
    <w:docPart>
      <w:docPartPr>
        <w:name w:val="583378B3BBEF49FD9B90AA3C5EDBBB54"/>
        <w:category>
          <w:name w:val="Algemeen"/>
          <w:gallery w:val="placeholder"/>
        </w:category>
        <w:types>
          <w:type w:val="bbPlcHdr"/>
        </w:types>
        <w:behaviors>
          <w:behavior w:val="content"/>
        </w:behaviors>
        <w:guid w:val="{388DF058-CD6C-43BA-879B-51008B8FCEB7}"/>
      </w:docPartPr>
      <w:docPartBody>
        <w:p w:rsidR="00917D0F" w:rsidRDefault="004A5B1C" w:rsidP="004A5B1C">
          <w:pPr>
            <w:pStyle w:val="583378B3BBEF49FD9B90AA3C5EDBBB54"/>
          </w:pPr>
          <w:r w:rsidRPr="005D398C">
            <w:rPr>
              <w:rStyle w:val="Tekstvantijdelijkeaanduiding"/>
            </w:rPr>
            <w:t>Kies een item.</w:t>
          </w:r>
        </w:p>
      </w:docPartBody>
    </w:docPart>
    <w:docPart>
      <w:docPartPr>
        <w:name w:val="1A2BB102CA404EA1AA45A99FCD0B6EDF"/>
        <w:category>
          <w:name w:val="Algemeen"/>
          <w:gallery w:val="placeholder"/>
        </w:category>
        <w:types>
          <w:type w:val="bbPlcHdr"/>
        </w:types>
        <w:behaviors>
          <w:behavior w:val="content"/>
        </w:behaviors>
        <w:guid w:val="{E8D09C22-B465-40D2-B4A7-5832A5AD3E83}"/>
      </w:docPartPr>
      <w:docPartBody>
        <w:p w:rsidR="00917D0F" w:rsidRDefault="004A5B1C" w:rsidP="004A5B1C">
          <w:pPr>
            <w:pStyle w:val="1A2BB102CA404EA1AA45A99FCD0B6EDF"/>
          </w:pPr>
          <w:r w:rsidRPr="005D398C">
            <w:rPr>
              <w:rStyle w:val="Tekstvantijdelijkeaanduiding"/>
            </w:rPr>
            <w:t>Kies een item.</w:t>
          </w:r>
        </w:p>
      </w:docPartBody>
    </w:docPart>
    <w:docPart>
      <w:docPartPr>
        <w:name w:val="E2C52201E9EC414EA428C1F33142154B"/>
        <w:category>
          <w:name w:val="Algemeen"/>
          <w:gallery w:val="placeholder"/>
        </w:category>
        <w:types>
          <w:type w:val="bbPlcHdr"/>
        </w:types>
        <w:behaviors>
          <w:behavior w:val="content"/>
        </w:behaviors>
        <w:guid w:val="{DA14F375-FDC1-4E71-9250-183A7F549841}"/>
      </w:docPartPr>
      <w:docPartBody>
        <w:p w:rsidR="00754CF8" w:rsidRDefault="002B6374" w:rsidP="002B6374">
          <w:pPr>
            <w:pStyle w:val="E2C52201E9EC414EA428C1F33142154B"/>
          </w:pPr>
          <w:r w:rsidRPr="005D398C">
            <w:rPr>
              <w:rStyle w:val="Tekstvantijdelijkeaanduiding"/>
            </w:rPr>
            <w:t>Kies een item.</w:t>
          </w:r>
        </w:p>
      </w:docPartBody>
    </w:docPart>
    <w:docPart>
      <w:docPartPr>
        <w:name w:val="BB92AFE660224352939976ECAF5CFA43"/>
        <w:category>
          <w:name w:val="Algemeen"/>
          <w:gallery w:val="placeholder"/>
        </w:category>
        <w:types>
          <w:type w:val="bbPlcHdr"/>
        </w:types>
        <w:behaviors>
          <w:behavior w:val="content"/>
        </w:behaviors>
        <w:guid w:val="{B37B4AD1-4FDB-4DB5-8F9A-2F9E237B3467}"/>
      </w:docPartPr>
      <w:docPartBody>
        <w:p w:rsidR="00754CF8" w:rsidRDefault="002B6374" w:rsidP="002B6374">
          <w:pPr>
            <w:pStyle w:val="BB92AFE660224352939976ECAF5CFA43"/>
          </w:pPr>
          <w:r w:rsidRPr="005D398C">
            <w:rPr>
              <w:rStyle w:val="Tekstvantijdelijkeaanduiding"/>
            </w:rPr>
            <w:t>Kies een item.</w:t>
          </w:r>
        </w:p>
      </w:docPartBody>
    </w:docPart>
    <w:docPart>
      <w:docPartPr>
        <w:name w:val="B8749BFD70934A359A9A73F7B208F678"/>
        <w:category>
          <w:name w:val="Algemeen"/>
          <w:gallery w:val="placeholder"/>
        </w:category>
        <w:types>
          <w:type w:val="bbPlcHdr"/>
        </w:types>
        <w:behaviors>
          <w:behavior w:val="content"/>
        </w:behaviors>
        <w:guid w:val="{50374837-97A1-4539-8499-B774DA64AB1A}"/>
      </w:docPartPr>
      <w:docPartBody>
        <w:p w:rsidR="00754CF8" w:rsidRDefault="002B6374" w:rsidP="002B6374">
          <w:pPr>
            <w:pStyle w:val="B8749BFD70934A359A9A73F7B208F678"/>
          </w:pPr>
          <w:r w:rsidRPr="005D398C">
            <w:rPr>
              <w:rStyle w:val="Tekstvantijdelijkeaanduiding"/>
            </w:rPr>
            <w:t>Kies een item.</w:t>
          </w:r>
        </w:p>
      </w:docPartBody>
    </w:docPart>
    <w:docPart>
      <w:docPartPr>
        <w:name w:val="AF1E14A8B27C467D9E0CB0F715B100AF"/>
        <w:category>
          <w:name w:val="Algemeen"/>
          <w:gallery w:val="placeholder"/>
        </w:category>
        <w:types>
          <w:type w:val="bbPlcHdr"/>
        </w:types>
        <w:behaviors>
          <w:behavior w:val="content"/>
        </w:behaviors>
        <w:guid w:val="{4C875820-E47A-4D7A-8E93-1AA7E59AE7A8}"/>
      </w:docPartPr>
      <w:docPartBody>
        <w:p w:rsidR="00754CF8" w:rsidRDefault="002B6374" w:rsidP="002B6374">
          <w:pPr>
            <w:pStyle w:val="AF1E14A8B27C467D9E0CB0F715B100AF"/>
          </w:pPr>
          <w:r w:rsidRPr="005D398C">
            <w:rPr>
              <w:rStyle w:val="Tekstvantijdelijkeaanduiding"/>
            </w:rPr>
            <w:t>Kies een item.</w:t>
          </w:r>
        </w:p>
      </w:docPartBody>
    </w:docPart>
    <w:docPart>
      <w:docPartPr>
        <w:name w:val="BA970AC1B73A459FBC298A65EAF59189"/>
        <w:category>
          <w:name w:val="Algemeen"/>
          <w:gallery w:val="placeholder"/>
        </w:category>
        <w:types>
          <w:type w:val="bbPlcHdr"/>
        </w:types>
        <w:behaviors>
          <w:behavior w:val="content"/>
        </w:behaviors>
        <w:guid w:val="{A4E165A2-6F03-488B-92BD-59559D724A10}"/>
      </w:docPartPr>
      <w:docPartBody>
        <w:p w:rsidR="00754CF8" w:rsidRDefault="002B6374" w:rsidP="002B6374">
          <w:pPr>
            <w:pStyle w:val="BA970AC1B73A459FBC298A65EAF59189"/>
          </w:pPr>
          <w:r w:rsidRPr="005D398C">
            <w:rPr>
              <w:rStyle w:val="Tekstvantijdelijkeaanduiding"/>
            </w:rPr>
            <w:t>Kies een item.</w:t>
          </w:r>
        </w:p>
      </w:docPartBody>
    </w:docPart>
    <w:docPart>
      <w:docPartPr>
        <w:name w:val="729C987976F24854BC36EBECDECF74AC"/>
        <w:category>
          <w:name w:val="Algemeen"/>
          <w:gallery w:val="placeholder"/>
        </w:category>
        <w:types>
          <w:type w:val="bbPlcHdr"/>
        </w:types>
        <w:behaviors>
          <w:behavior w:val="content"/>
        </w:behaviors>
        <w:guid w:val="{E89711B0-D92A-43B6-BED5-1B3976DDD8EC}"/>
      </w:docPartPr>
      <w:docPartBody>
        <w:p w:rsidR="00754CF8" w:rsidRDefault="002B6374" w:rsidP="002B6374">
          <w:pPr>
            <w:pStyle w:val="729C987976F24854BC36EBECDECF74AC"/>
          </w:pPr>
          <w:r w:rsidRPr="005D398C">
            <w:rPr>
              <w:rStyle w:val="Tekstvantijdelijkeaanduiding"/>
            </w:rPr>
            <w:t>Kies een item.</w:t>
          </w:r>
        </w:p>
      </w:docPartBody>
    </w:docPart>
    <w:docPart>
      <w:docPartPr>
        <w:name w:val="C27DF2C7375E4786A8FA1D491F861E70"/>
        <w:category>
          <w:name w:val="Algemeen"/>
          <w:gallery w:val="placeholder"/>
        </w:category>
        <w:types>
          <w:type w:val="bbPlcHdr"/>
        </w:types>
        <w:behaviors>
          <w:behavior w:val="content"/>
        </w:behaviors>
        <w:guid w:val="{706D5B98-0FF4-4EDF-962F-B7B681D8DC98}"/>
      </w:docPartPr>
      <w:docPartBody>
        <w:p w:rsidR="00754CF8" w:rsidRDefault="002B6374" w:rsidP="002B6374">
          <w:pPr>
            <w:pStyle w:val="C27DF2C7375E4786A8FA1D491F861E70"/>
          </w:pPr>
          <w:r w:rsidRPr="005D398C">
            <w:rPr>
              <w:rStyle w:val="Tekstvantijdelijkeaanduiding"/>
            </w:rPr>
            <w:t>Kies een item.</w:t>
          </w:r>
        </w:p>
      </w:docPartBody>
    </w:docPart>
    <w:docPart>
      <w:docPartPr>
        <w:name w:val="93AC5F63976645C4AA2E2684E3DBF074"/>
        <w:category>
          <w:name w:val="Algemeen"/>
          <w:gallery w:val="placeholder"/>
        </w:category>
        <w:types>
          <w:type w:val="bbPlcHdr"/>
        </w:types>
        <w:behaviors>
          <w:behavior w:val="content"/>
        </w:behaviors>
        <w:guid w:val="{44927BDB-821A-427F-A6DD-E4AC7826B94A}"/>
      </w:docPartPr>
      <w:docPartBody>
        <w:p w:rsidR="00754CF8" w:rsidRDefault="002B6374" w:rsidP="002B6374">
          <w:pPr>
            <w:pStyle w:val="93AC5F63976645C4AA2E2684E3DBF074"/>
          </w:pPr>
          <w:r w:rsidRPr="005D398C">
            <w:rPr>
              <w:rStyle w:val="Tekstvantijdelijkeaanduiding"/>
            </w:rPr>
            <w:t>Kies een item.</w:t>
          </w:r>
        </w:p>
      </w:docPartBody>
    </w:docPart>
    <w:docPart>
      <w:docPartPr>
        <w:name w:val="C5D984E8F19A466D9E3D142268D56761"/>
        <w:category>
          <w:name w:val="Algemeen"/>
          <w:gallery w:val="placeholder"/>
        </w:category>
        <w:types>
          <w:type w:val="bbPlcHdr"/>
        </w:types>
        <w:behaviors>
          <w:behavior w:val="content"/>
        </w:behaviors>
        <w:guid w:val="{85DFBFBD-C498-4E7B-8066-47BE9D53DEBD}"/>
      </w:docPartPr>
      <w:docPartBody>
        <w:p w:rsidR="00754CF8" w:rsidRDefault="002B6374" w:rsidP="002B6374">
          <w:pPr>
            <w:pStyle w:val="C5D984E8F19A466D9E3D142268D56761"/>
          </w:pPr>
          <w:r w:rsidRPr="005D398C">
            <w:rPr>
              <w:rStyle w:val="Tekstvantijdelijkeaanduiding"/>
            </w:rPr>
            <w:t>Kies een item.</w:t>
          </w:r>
        </w:p>
      </w:docPartBody>
    </w:docPart>
    <w:docPart>
      <w:docPartPr>
        <w:name w:val="E6DABD42542345F6B0DD4D812F2A7158"/>
        <w:category>
          <w:name w:val="Algemeen"/>
          <w:gallery w:val="placeholder"/>
        </w:category>
        <w:types>
          <w:type w:val="bbPlcHdr"/>
        </w:types>
        <w:behaviors>
          <w:behavior w:val="content"/>
        </w:behaviors>
        <w:guid w:val="{C71D4047-3DFE-40EC-8DAC-1B7FD1495DAB}"/>
      </w:docPartPr>
      <w:docPartBody>
        <w:p w:rsidR="00754CF8" w:rsidRDefault="002B6374" w:rsidP="002B6374">
          <w:pPr>
            <w:pStyle w:val="E6DABD42542345F6B0DD4D812F2A7158"/>
          </w:pPr>
          <w:r w:rsidRPr="005D398C">
            <w:rPr>
              <w:rStyle w:val="Tekstvantijdelijkeaanduiding"/>
            </w:rPr>
            <w:t>Kies een item.</w:t>
          </w:r>
        </w:p>
      </w:docPartBody>
    </w:docPart>
    <w:docPart>
      <w:docPartPr>
        <w:name w:val="E2160A9BE0D042F2AB83EC0CE64F9AB2"/>
        <w:category>
          <w:name w:val="Algemeen"/>
          <w:gallery w:val="placeholder"/>
        </w:category>
        <w:types>
          <w:type w:val="bbPlcHdr"/>
        </w:types>
        <w:behaviors>
          <w:behavior w:val="content"/>
        </w:behaviors>
        <w:guid w:val="{E24E0B61-0471-4243-8187-8CFC161D95E0}"/>
      </w:docPartPr>
      <w:docPartBody>
        <w:p w:rsidR="00754CF8" w:rsidRDefault="002B6374" w:rsidP="002B6374">
          <w:pPr>
            <w:pStyle w:val="E2160A9BE0D042F2AB83EC0CE64F9AB2"/>
          </w:pPr>
          <w:r w:rsidRPr="005D398C">
            <w:rPr>
              <w:rStyle w:val="Tekstvantijdelijkeaanduiding"/>
            </w:rPr>
            <w:t>Kies een item.</w:t>
          </w:r>
        </w:p>
      </w:docPartBody>
    </w:docPart>
    <w:docPart>
      <w:docPartPr>
        <w:name w:val="07A9092163044D18A6DC339CEDC241D2"/>
        <w:category>
          <w:name w:val="Algemeen"/>
          <w:gallery w:val="placeholder"/>
        </w:category>
        <w:types>
          <w:type w:val="bbPlcHdr"/>
        </w:types>
        <w:behaviors>
          <w:behavior w:val="content"/>
        </w:behaviors>
        <w:guid w:val="{3B11825F-1BDA-4EF0-A177-0FCB80D51230}"/>
      </w:docPartPr>
      <w:docPartBody>
        <w:p w:rsidR="00754CF8" w:rsidRDefault="002B6374" w:rsidP="002B6374">
          <w:pPr>
            <w:pStyle w:val="07A9092163044D18A6DC339CEDC241D2"/>
          </w:pPr>
          <w:r w:rsidRPr="005D398C">
            <w:rPr>
              <w:rStyle w:val="Tekstvantijdelijkeaanduiding"/>
            </w:rPr>
            <w:t>Kies een item.</w:t>
          </w:r>
        </w:p>
      </w:docPartBody>
    </w:docPart>
    <w:docPart>
      <w:docPartPr>
        <w:name w:val="87E777726A084F06AB6F2E3CD598B8BE"/>
        <w:category>
          <w:name w:val="Algemeen"/>
          <w:gallery w:val="placeholder"/>
        </w:category>
        <w:types>
          <w:type w:val="bbPlcHdr"/>
        </w:types>
        <w:behaviors>
          <w:behavior w:val="content"/>
        </w:behaviors>
        <w:guid w:val="{207DF31A-FCB5-4673-98D8-55FDFA83CFD4}"/>
      </w:docPartPr>
      <w:docPartBody>
        <w:p w:rsidR="00754CF8" w:rsidRDefault="002B6374" w:rsidP="002B6374">
          <w:pPr>
            <w:pStyle w:val="87E777726A084F06AB6F2E3CD598B8BE"/>
          </w:pPr>
          <w:r w:rsidRPr="005D398C">
            <w:rPr>
              <w:rStyle w:val="Tekstvantijdelijkeaanduiding"/>
            </w:rPr>
            <w:t>Kies een item.</w:t>
          </w:r>
        </w:p>
      </w:docPartBody>
    </w:docPart>
    <w:docPart>
      <w:docPartPr>
        <w:name w:val="9517951B80204D94AE1FE74AE6D2590A"/>
        <w:category>
          <w:name w:val="Algemeen"/>
          <w:gallery w:val="placeholder"/>
        </w:category>
        <w:types>
          <w:type w:val="bbPlcHdr"/>
        </w:types>
        <w:behaviors>
          <w:behavior w:val="content"/>
        </w:behaviors>
        <w:guid w:val="{BE115274-5861-4D7E-A36B-AA7E9390BC37}"/>
      </w:docPartPr>
      <w:docPartBody>
        <w:p w:rsidR="00754CF8" w:rsidRDefault="002B6374" w:rsidP="002B6374">
          <w:pPr>
            <w:pStyle w:val="9517951B80204D94AE1FE74AE6D2590A"/>
          </w:pPr>
          <w:r w:rsidRPr="005D398C">
            <w:rPr>
              <w:rStyle w:val="Tekstvantijdelijkeaanduiding"/>
            </w:rPr>
            <w:t>Kies een item.</w:t>
          </w:r>
        </w:p>
      </w:docPartBody>
    </w:docPart>
    <w:docPart>
      <w:docPartPr>
        <w:name w:val="D78E90AAADB8477AA51DAA916F8DC44D"/>
        <w:category>
          <w:name w:val="Algemeen"/>
          <w:gallery w:val="placeholder"/>
        </w:category>
        <w:types>
          <w:type w:val="bbPlcHdr"/>
        </w:types>
        <w:behaviors>
          <w:behavior w:val="content"/>
        </w:behaviors>
        <w:guid w:val="{07DC0D97-90CA-4B57-A382-2B17CAFB3589}"/>
      </w:docPartPr>
      <w:docPartBody>
        <w:p w:rsidR="00754CF8" w:rsidRDefault="002B6374" w:rsidP="002B6374">
          <w:pPr>
            <w:pStyle w:val="D78E90AAADB8477AA51DAA916F8DC44D"/>
          </w:pPr>
          <w:r w:rsidRPr="005D398C">
            <w:rPr>
              <w:rStyle w:val="Tekstvantijdelijkeaanduiding"/>
            </w:rPr>
            <w:t>Kies een item.</w:t>
          </w:r>
        </w:p>
      </w:docPartBody>
    </w:docPart>
    <w:docPart>
      <w:docPartPr>
        <w:name w:val="861175C4AE5C415F81B0D867AE102094"/>
        <w:category>
          <w:name w:val="Algemeen"/>
          <w:gallery w:val="placeholder"/>
        </w:category>
        <w:types>
          <w:type w:val="bbPlcHdr"/>
        </w:types>
        <w:behaviors>
          <w:behavior w:val="content"/>
        </w:behaviors>
        <w:guid w:val="{D30FE3CD-C008-4EF5-B3DE-AAFE9BF41CFC}"/>
      </w:docPartPr>
      <w:docPartBody>
        <w:p w:rsidR="00754CF8" w:rsidRDefault="002B6374" w:rsidP="002B6374">
          <w:pPr>
            <w:pStyle w:val="861175C4AE5C415F81B0D867AE102094"/>
          </w:pPr>
          <w:r w:rsidRPr="005D398C">
            <w:rPr>
              <w:rStyle w:val="Tekstvantijdelijkeaanduiding"/>
            </w:rPr>
            <w:t>Kies een item.</w:t>
          </w:r>
        </w:p>
      </w:docPartBody>
    </w:docPart>
    <w:docPart>
      <w:docPartPr>
        <w:name w:val="E8F43DACA03F4D70AFF2BBA4C46834BC"/>
        <w:category>
          <w:name w:val="Algemeen"/>
          <w:gallery w:val="placeholder"/>
        </w:category>
        <w:types>
          <w:type w:val="bbPlcHdr"/>
        </w:types>
        <w:behaviors>
          <w:behavior w:val="content"/>
        </w:behaviors>
        <w:guid w:val="{621D4112-CA6A-4E94-ADE4-B641821C8D8D}"/>
      </w:docPartPr>
      <w:docPartBody>
        <w:p w:rsidR="007415E3" w:rsidRDefault="00F1545D" w:rsidP="00F1545D">
          <w:pPr>
            <w:pStyle w:val="E8F43DACA03F4D70AFF2BBA4C46834BC"/>
          </w:pPr>
          <w:r w:rsidRPr="005D398C">
            <w:rPr>
              <w:rStyle w:val="Tekstvantijdelijkeaanduiding"/>
            </w:rPr>
            <w:t>Kies een item.</w:t>
          </w:r>
        </w:p>
      </w:docPartBody>
    </w:docPart>
    <w:docPart>
      <w:docPartPr>
        <w:name w:val="9B1484BEB4A54FB49BC9126BFAE22C9F"/>
        <w:category>
          <w:name w:val="Algemeen"/>
          <w:gallery w:val="placeholder"/>
        </w:category>
        <w:types>
          <w:type w:val="bbPlcHdr"/>
        </w:types>
        <w:behaviors>
          <w:behavior w:val="content"/>
        </w:behaviors>
        <w:guid w:val="{45701B23-3654-4068-8B07-0D270BD6F4DE}"/>
      </w:docPartPr>
      <w:docPartBody>
        <w:p w:rsidR="000516B0" w:rsidRDefault="007415E3" w:rsidP="007415E3">
          <w:pPr>
            <w:pStyle w:val="9B1484BEB4A54FB49BC9126BFAE22C9F"/>
          </w:pPr>
          <w:r w:rsidRPr="005D398C">
            <w:rPr>
              <w:rStyle w:val="Tekstvantijdelijkeaanduiding"/>
            </w:rPr>
            <w:t>Kies een item.</w:t>
          </w:r>
        </w:p>
      </w:docPartBody>
    </w:docPart>
    <w:docPart>
      <w:docPartPr>
        <w:name w:val="C260E16FB864495492936C6A521085B5"/>
        <w:category>
          <w:name w:val="Algemeen"/>
          <w:gallery w:val="placeholder"/>
        </w:category>
        <w:types>
          <w:type w:val="bbPlcHdr"/>
        </w:types>
        <w:behaviors>
          <w:behavior w:val="content"/>
        </w:behaviors>
        <w:guid w:val="{81E2D29A-E49F-41A6-8C49-EAE7AEF17645}"/>
      </w:docPartPr>
      <w:docPartBody>
        <w:p w:rsidR="000516B0" w:rsidRDefault="007415E3" w:rsidP="007415E3">
          <w:pPr>
            <w:pStyle w:val="C260E16FB864495492936C6A521085B5"/>
          </w:pPr>
          <w:r w:rsidRPr="005D398C">
            <w:rPr>
              <w:rStyle w:val="Tekstvantijdelijkeaanduiding"/>
            </w:rPr>
            <w:t>Kies een item.</w:t>
          </w:r>
        </w:p>
      </w:docPartBody>
    </w:docPart>
    <w:docPart>
      <w:docPartPr>
        <w:name w:val="2B533552B1ED4210AEFDBE674323116E"/>
        <w:category>
          <w:name w:val="Algemeen"/>
          <w:gallery w:val="placeholder"/>
        </w:category>
        <w:types>
          <w:type w:val="bbPlcHdr"/>
        </w:types>
        <w:behaviors>
          <w:behavior w:val="content"/>
        </w:behaviors>
        <w:guid w:val="{B84DCA03-AC4D-42F9-B94E-B076FB73E1F0}"/>
      </w:docPartPr>
      <w:docPartBody>
        <w:p w:rsidR="000516B0" w:rsidRDefault="007415E3" w:rsidP="007415E3">
          <w:pPr>
            <w:pStyle w:val="2B533552B1ED4210AEFDBE674323116E"/>
          </w:pPr>
          <w:r w:rsidRPr="005D398C">
            <w:rPr>
              <w:rStyle w:val="Tekstvantijdelijkeaanduiding"/>
            </w:rPr>
            <w:t>Kies een item.</w:t>
          </w:r>
        </w:p>
      </w:docPartBody>
    </w:docPart>
    <w:docPart>
      <w:docPartPr>
        <w:name w:val="D056EDDB715648E89B010ED0624E6851"/>
        <w:category>
          <w:name w:val="Algemeen"/>
          <w:gallery w:val="placeholder"/>
        </w:category>
        <w:types>
          <w:type w:val="bbPlcHdr"/>
        </w:types>
        <w:behaviors>
          <w:behavior w:val="content"/>
        </w:behaviors>
        <w:guid w:val="{9EF98C84-F12F-426E-86EB-F9DA29704206}"/>
      </w:docPartPr>
      <w:docPartBody>
        <w:p w:rsidR="000516B0" w:rsidRDefault="007415E3" w:rsidP="007415E3">
          <w:pPr>
            <w:pStyle w:val="D056EDDB715648E89B010ED0624E6851"/>
          </w:pPr>
          <w:r w:rsidRPr="005D398C">
            <w:rPr>
              <w:rStyle w:val="Tekstvantijdelijkeaanduiding"/>
            </w:rPr>
            <w:t>Kies een item.</w:t>
          </w:r>
        </w:p>
      </w:docPartBody>
    </w:docPart>
    <w:docPart>
      <w:docPartPr>
        <w:name w:val="875346FF51F54A5A92DF2D509AB60C6A"/>
        <w:category>
          <w:name w:val="Algemeen"/>
          <w:gallery w:val="placeholder"/>
        </w:category>
        <w:types>
          <w:type w:val="bbPlcHdr"/>
        </w:types>
        <w:behaviors>
          <w:behavior w:val="content"/>
        </w:behaviors>
        <w:guid w:val="{EEF44CFD-24E3-4188-8294-C904503BC86E}"/>
      </w:docPartPr>
      <w:docPartBody>
        <w:p w:rsidR="000516B0" w:rsidRDefault="007415E3" w:rsidP="007415E3">
          <w:pPr>
            <w:pStyle w:val="875346FF51F54A5A92DF2D509AB60C6A"/>
          </w:pPr>
          <w:r w:rsidRPr="005D398C">
            <w:rPr>
              <w:rStyle w:val="Tekstvantijdelijkeaanduiding"/>
            </w:rPr>
            <w:t>Kies een item.</w:t>
          </w:r>
        </w:p>
      </w:docPartBody>
    </w:docPart>
    <w:docPart>
      <w:docPartPr>
        <w:name w:val="00E8649F8DBF4AEC90E50CB88F513D05"/>
        <w:category>
          <w:name w:val="Algemeen"/>
          <w:gallery w:val="placeholder"/>
        </w:category>
        <w:types>
          <w:type w:val="bbPlcHdr"/>
        </w:types>
        <w:behaviors>
          <w:behavior w:val="content"/>
        </w:behaviors>
        <w:guid w:val="{EE134D60-8A88-49B1-9A9B-138682EDA2A5}"/>
      </w:docPartPr>
      <w:docPartBody>
        <w:p w:rsidR="000516B0" w:rsidRDefault="007415E3" w:rsidP="007415E3">
          <w:pPr>
            <w:pStyle w:val="00E8649F8DBF4AEC90E50CB88F513D05"/>
          </w:pPr>
          <w:r w:rsidRPr="005D398C">
            <w:rPr>
              <w:rStyle w:val="Tekstvantijdelijkeaanduiding"/>
            </w:rPr>
            <w:t>Kies een item.</w:t>
          </w:r>
        </w:p>
      </w:docPartBody>
    </w:docPart>
    <w:docPart>
      <w:docPartPr>
        <w:name w:val="644E23AC10AF44938E546C2BB7146EC7"/>
        <w:category>
          <w:name w:val="Algemeen"/>
          <w:gallery w:val="placeholder"/>
        </w:category>
        <w:types>
          <w:type w:val="bbPlcHdr"/>
        </w:types>
        <w:behaviors>
          <w:behavior w:val="content"/>
        </w:behaviors>
        <w:guid w:val="{434C6B01-489D-47B3-A7F5-DF2E66441BB4}"/>
      </w:docPartPr>
      <w:docPartBody>
        <w:p w:rsidR="000516B0" w:rsidRDefault="007415E3" w:rsidP="007415E3">
          <w:pPr>
            <w:pStyle w:val="644E23AC10AF44938E546C2BB7146EC7"/>
          </w:pPr>
          <w:r w:rsidRPr="005D398C">
            <w:rPr>
              <w:rStyle w:val="Tekstvantijdelijkeaanduiding"/>
            </w:rPr>
            <w:t>Kies een item.</w:t>
          </w:r>
        </w:p>
      </w:docPartBody>
    </w:docPart>
    <w:docPart>
      <w:docPartPr>
        <w:name w:val="5D1ADC63E6C841829F482C81D21691E9"/>
        <w:category>
          <w:name w:val="Algemeen"/>
          <w:gallery w:val="placeholder"/>
        </w:category>
        <w:types>
          <w:type w:val="bbPlcHdr"/>
        </w:types>
        <w:behaviors>
          <w:behavior w:val="content"/>
        </w:behaviors>
        <w:guid w:val="{AACEE6E2-054F-432C-B0DD-C1FC01BE8C55}"/>
      </w:docPartPr>
      <w:docPartBody>
        <w:p w:rsidR="000516B0" w:rsidRDefault="007415E3" w:rsidP="007415E3">
          <w:pPr>
            <w:pStyle w:val="5D1ADC63E6C841829F482C81D21691E9"/>
          </w:pPr>
          <w:r w:rsidRPr="005D398C">
            <w:rPr>
              <w:rStyle w:val="Tekstvantijdelijkeaanduiding"/>
            </w:rPr>
            <w:t>Kies een item.</w:t>
          </w:r>
        </w:p>
      </w:docPartBody>
    </w:docPart>
    <w:docPart>
      <w:docPartPr>
        <w:name w:val="B72D92519FFD466691CC12497D9DDA42"/>
        <w:category>
          <w:name w:val="Algemeen"/>
          <w:gallery w:val="placeholder"/>
        </w:category>
        <w:types>
          <w:type w:val="bbPlcHdr"/>
        </w:types>
        <w:behaviors>
          <w:behavior w:val="content"/>
        </w:behaviors>
        <w:guid w:val="{AAE38699-2C51-42C3-A3A1-33ABC04539F5}"/>
      </w:docPartPr>
      <w:docPartBody>
        <w:p w:rsidR="000516B0" w:rsidRDefault="007415E3" w:rsidP="007415E3">
          <w:pPr>
            <w:pStyle w:val="B72D92519FFD466691CC12497D9DDA42"/>
          </w:pPr>
          <w:r w:rsidRPr="005D398C">
            <w:rPr>
              <w:rStyle w:val="Tekstvantijdelijkeaanduiding"/>
            </w:rPr>
            <w:t>Kies een item.</w:t>
          </w:r>
        </w:p>
      </w:docPartBody>
    </w:docPart>
    <w:docPart>
      <w:docPartPr>
        <w:name w:val="C5D2D94BCADB49A9B75CBEEBBBBC2D47"/>
        <w:category>
          <w:name w:val="Algemeen"/>
          <w:gallery w:val="placeholder"/>
        </w:category>
        <w:types>
          <w:type w:val="bbPlcHdr"/>
        </w:types>
        <w:behaviors>
          <w:behavior w:val="content"/>
        </w:behaviors>
        <w:guid w:val="{3A96A792-D057-47F2-B717-1C4345B9CEF6}"/>
      </w:docPartPr>
      <w:docPartBody>
        <w:p w:rsidR="000516B0" w:rsidRDefault="007415E3" w:rsidP="007415E3">
          <w:pPr>
            <w:pStyle w:val="C5D2D94BCADB49A9B75CBEEBBBBC2D47"/>
          </w:pPr>
          <w:r w:rsidRPr="005D398C">
            <w:rPr>
              <w:rStyle w:val="Tekstvantijdelijkeaanduiding"/>
            </w:rPr>
            <w:t>Kies een item.</w:t>
          </w:r>
        </w:p>
      </w:docPartBody>
    </w:docPart>
    <w:docPart>
      <w:docPartPr>
        <w:name w:val="84F407C9CB2544B28DBE12218246ABB4"/>
        <w:category>
          <w:name w:val="Algemeen"/>
          <w:gallery w:val="placeholder"/>
        </w:category>
        <w:types>
          <w:type w:val="bbPlcHdr"/>
        </w:types>
        <w:behaviors>
          <w:behavior w:val="content"/>
        </w:behaviors>
        <w:guid w:val="{2691ACAB-E10C-43E5-B9F4-3739CEB072B7}"/>
      </w:docPartPr>
      <w:docPartBody>
        <w:p w:rsidR="000516B0" w:rsidRDefault="007415E3" w:rsidP="007415E3">
          <w:pPr>
            <w:pStyle w:val="84F407C9CB2544B28DBE12218246ABB4"/>
          </w:pPr>
          <w:r w:rsidRPr="005D398C">
            <w:rPr>
              <w:rStyle w:val="Tekstvantijdelijkeaanduiding"/>
            </w:rPr>
            <w:t>Kies een item.</w:t>
          </w:r>
        </w:p>
      </w:docPartBody>
    </w:docPart>
    <w:docPart>
      <w:docPartPr>
        <w:name w:val="C6C551AD882A411A96DFF31E6C9B4053"/>
        <w:category>
          <w:name w:val="Algemeen"/>
          <w:gallery w:val="placeholder"/>
        </w:category>
        <w:types>
          <w:type w:val="bbPlcHdr"/>
        </w:types>
        <w:behaviors>
          <w:behavior w:val="content"/>
        </w:behaviors>
        <w:guid w:val="{B102C84A-571D-45CA-9CF9-4F61E801A4BF}"/>
      </w:docPartPr>
      <w:docPartBody>
        <w:p w:rsidR="000516B0" w:rsidRDefault="007415E3" w:rsidP="007415E3">
          <w:pPr>
            <w:pStyle w:val="C6C551AD882A411A96DFF31E6C9B4053"/>
          </w:pPr>
          <w:r w:rsidRPr="005D398C">
            <w:rPr>
              <w:rStyle w:val="Tekstvantijdelijkeaanduiding"/>
            </w:rPr>
            <w:t>Kies een item.</w:t>
          </w:r>
        </w:p>
      </w:docPartBody>
    </w:docPart>
    <w:docPart>
      <w:docPartPr>
        <w:name w:val="A2FCBBEFBC29401189B55357EBB5C724"/>
        <w:category>
          <w:name w:val="Algemeen"/>
          <w:gallery w:val="placeholder"/>
        </w:category>
        <w:types>
          <w:type w:val="bbPlcHdr"/>
        </w:types>
        <w:behaviors>
          <w:behavior w:val="content"/>
        </w:behaviors>
        <w:guid w:val="{FCDCF704-F99D-4F38-8D7E-E18F7CF4A296}"/>
      </w:docPartPr>
      <w:docPartBody>
        <w:p w:rsidR="000516B0" w:rsidRDefault="007415E3" w:rsidP="007415E3">
          <w:pPr>
            <w:pStyle w:val="A2FCBBEFBC29401189B55357EBB5C724"/>
          </w:pPr>
          <w:r w:rsidRPr="005D398C">
            <w:rPr>
              <w:rStyle w:val="Tekstvantijdelijkeaanduiding"/>
            </w:rPr>
            <w:t>Kies een item.</w:t>
          </w:r>
        </w:p>
      </w:docPartBody>
    </w:docPart>
    <w:docPart>
      <w:docPartPr>
        <w:name w:val="0D7B9ED12FC340099A9E4ED1145980E0"/>
        <w:category>
          <w:name w:val="Algemeen"/>
          <w:gallery w:val="placeholder"/>
        </w:category>
        <w:types>
          <w:type w:val="bbPlcHdr"/>
        </w:types>
        <w:behaviors>
          <w:behavior w:val="content"/>
        </w:behaviors>
        <w:guid w:val="{4129C6E7-32BF-4C99-B3D0-30FADECB0DDE}"/>
      </w:docPartPr>
      <w:docPartBody>
        <w:p w:rsidR="000516B0" w:rsidRDefault="007415E3" w:rsidP="007415E3">
          <w:pPr>
            <w:pStyle w:val="0D7B9ED12FC340099A9E4ED1145980E0"/>
          </w:pPr>
          <w:r w:rsidRPr="005D398C">
            <w:rPr>
              <w:rStyle w:val="Tekstvantijdelijkeaanduiding"/>
            </w:rPr>
            <w:t>Kies een item.</w:t>
          </w:r>
        </w:p>
      </w:docPartBody>
    </w:docPart>
    <w:docPart>
      <w:docPartPr>
        <w:name w:val="CBEC47CC584248B9A1526260EE50BCC5"/>
        <w:category>
          <w:name w:val="Algemeen"/>
          <w:gallery w:val="placeholder"/>
        </w:category>
        <w:types>
          <w:type w:val="bbPlcHdr"/>
        </w:types>
        <w:behaviors>
          <w:behavior w:val="content"/>
        </w:behaviors>
        <w:guid w:val="{528C5613-30DD-4DDD-AABA-4E5E5EE59FEE}"/>
      </w:docPartPr>
      <w:docPartBody>
        <w:p w:rsidR="000516B0" w:rsidRDefault="007415E3" w:rsidP="007415E3">
          <w:pPr>
            <w:pStyle w:val="CBEC47CC584248B9A1526260EE50BCC5"/>
          </w:pPr>
          <w:r w:rsidRPr="005D398C">
            <w:rPr>
              <w:rStyle w:val="Tekstvantijdelijkeaanduiding"/>
            </w:rPr>
            <w:t>Kies een item.</w:t>
          </w:r>
        </w:p>
      </w:docPartBody>
    </w:docPart>
    <w:docPart>
      <w:docPartPr>
        <w:name w:val="9002B6A9C223453E9C696DA0901BD99B"/>
        <w:category>
          <w:name w:val="Algemeen"/>
          <w:gallery w:val="placeholder"/>
        </w:category>
        <w:types>
          <w:type w:val="bbPlcHdr"/>
        </w:types>
        <w:behaviors>
          <w:behavior w:val="content"/>
        </w:behaviors>
        <w:guid w:val="{BBC09DF1-93A6-40C1-895F-8F01E8342CD6}"/>
      </w:docPartPr>
      <w:docPartBody>
        <w:p w:rsidR="000516B0" w:rsidRDefault="007415E3" w:rsidP="007415E3">
          <w:pPr>
            <w:pStyle w:val="9002B6A9C223453E9C696DA0901BD99B"/>
          </w:pPr>
          <w:r w:rsidRPr="005D398C">
            <w:rPr>
              <w:rStyle w:val="Tekstvantijdelijkeaanduiding"/>
            </w:rPr>
            <w:t>Kies een item.</w:t>
          </w:r>
        </w:p>
      </w:docPartBody>
    </w:docPart>
    <w:docPart>
      <w:docPartPr>
        <w:name w:val="D0D1E9EE10034624B461943A94A6C036"/>
        <w:category>
          <w:name w:val="Algemeen"/>
          <w:gallery w:val="placeholder"/>
        </w:category>
        <w:types>
          <w:type w:val="bbPlcHdr"/>
        </w:types>
        <w:behaviors>
          <w:behavior w:val="content"/>
        </w:behaviors>
        <w:guid w:val="{40E6473F-4A46-4708-ABF6-46BFD1BAE561}"/>
      </w:docPartPr>
      <w:docPartBody>
        <w:p w:rsidR="000516B0" w:rsidRDefault="007415E3" w:rsidP="007415E3">
          <w:pPr>
            <w:pStyle w:val="D0D1E9EE10034624B461943A94A6C036"/>
          </w:pPr>
          <w:r w:rsidRPr="005D398C">
            <w:rPr>
              <w:rStyle w:val="Tekstvantijdelijkeaanduiding"/>
            </w:rPr>
            <w:t>Kies een item.</w:t>
          </w:r>
        </w:p>
      </w:docPartBody>
    </w:docPart>
    <w:docPart>
      <w:docPartPr>
        <w:name w:val="98999FD9292A4916ADE0493B0B75B79B"/>
        <w:category>
          <w:name w:val="Algemeen"/>
          <w:gallery w:val="placeholder"/>
        </w:category>
        <w:types>
          <w:type w:val="bbPlcHdr"/>
        </w:types>
        <w:behaviors>
          <w:behavior w:val="content"/>
        </w:behaviors>
        <w:guid w:val="{73929601-F75F-450E-ADA2-61BEB78D8C76}"/>
      </w:docPartPr>
      <w:docPartBody>
        <w:p w:rsidR="000516B0" w:rsidRDefault="007415E3" w:rsidP="007415E3">
          <w:pPr>
            <w:pStyle w:val="98999FD9292A4916ADE0493B0B75B79B"/>
          </w:pPr>
          <w:r w:rsidRPr="005D398C">
            <w:rPr>
              <w:rStyle w:val="Tekstvantijdelijkeaanduiding"/>
            </w:rPr>
            <w:t>Kies een item.</w:t>
          </w:r>
        </w:p>
      </w:docPartBody>
    </w:docPart>
    <w:docPart>
      <w:docPartPr>
        <w:name w:val="90492FA668F54636B8BE4617BACA16AE"/>
        <w:category>
          <w:name w:val="Algemeen"/>
          <w:gallery w:val="placeholder"/>
        </w:category>
        <w:types>
          <w:type w:val="bbPlcHdr"/>
        </w:types>
        <w:behaviors>
          <w:behavior w:val="content"/>
        </w:behaviors>
        <w:guid w:val="{9EDBBDDD-D1DD-4CD4-B66E-B2DC6ADDE9AE}"/>
      </w:docPartPr>
      <w:docPartBody>
        <w:p w:rsidR="000516B0" w:rsidRDefault="007415E3" w:rsidP="007415E3">
          <w:pPr>
            <w:pStyle w:val="90492FA668F54636B8BE4617BACA16AE"/>
          </w:pPr>
          <w:r w:rsidRPr="005D398C">
            <w:rPr>
              <w:rStyle w:val="Tekstvantijdelijkeaanduiding"/>
            </w:rPr>
            <w:t>Kies een item.</w:t>
          </w:r>
        </w:p>
      </w:docPartBody>
    </w:docPart>
    <w:docPart>
      <w:docPartPr>
        <w:name w:val="6BD7F6E0C7EC4C9EA639BE623A660736"/>
        <w:category>
          <w:name w:val="Algemeen"/>
          <w:gallery w:val="placeholder"/>
        </w:category>
        <w:types>
          <w:type w:val="bbPlcHdr"/>
        </w:types>
        <w:behaviors>
          <w:behavior w:val="content"/>
        </w:behaviors>
        <w:guid w:val="{0332930F-317A-44E7-8BA0-7D3CE95BBD6A}"/>
      </w:docPartPr>
      <w:docPartBody>
        <w:p w:rsidR="000516B0" w:rsidRDefault="007415E3" w:rsidP="007415E3">
          <w:pPr>
            <w:pStyle w:val="6BD7F6E0C7EC4C9EA639BE623A660736"/>
          </w:pPr>
          <w:r w:rsidRPr="005D398C">
            <w:rPr>
              <w:rStyle w:val="Tekstvantijdelijkeaanduiding"/>
            </w:rPr>
            <w:t>Kies een item.</w:t>
          </w:r>
        </w:p>
      </w:docPartBody>
    </w:docPart>
    <w:docPart>
      <w:docPartPr>
        <w:name w:val="561AC0A9BA124B82BEB1BF83434CE474"/>
        <w:category>
          <w:name w:val="Algemeen"/>
          <w:gallery w:val="placeholder"/>
        </w:category>
        <w:types>
          <w:type w:val="bbPlcHdr"/>
        </w:types>
        <w:behaviors>
          <w:behavior w:val="content"/>
        </w:behaviors>
        <w:guid w:val="{55DAF9D1-5E69-4BB5-A38C-55717D83E608}"/>
      </w:docPartPr>
      <w:docPartBody>
        <w:p w:rsidR="000516B0" w:rsidRDefault="007415E3" w:rsidP="007415E3">
          <w:pPr>
            <w:pStyle w:val="561AC0A9BA124B82BEB1BF83434CE474"/>
          </w:pPr>
          <w:r w:rsidRPr="005D398C">
            <w:rPr>
              <w:rStyle w:val="Tekstvantijdelijkeaanduiding"/>
            </w:rPr>
            <w:t>Kies een item.</w:t>
          </w:r>
        </w:p>
      </w:docPartBody>
    </w:docPart>
    <w:docPart>
      <w:docPartPr>
        <w:name w:val="4B4F5BA3D5404851A1B9D3541CAC91DB"/>
        <w:category>
          <w:name w:val="Algemeen"/>
          <w:gallery w:val="placeholder"/>
        </w:category>
        <w:types>
          <w:type w:val="bbPlcHdr"/>
        </w:types>
        <w:behaviors>
          <w:behavior w:val="content"/>
        </w:behaviors>
        <w:guid w:val="{4C1017ED-3458-4BB0-A74C-670CE5D70C84}"/>
      </w:docPartPr>
      <w:docPartBody>
        <w:p w:rsidR="000516B0" w:rsidRDefault="007415E3" w:rsidP="007415E3">
          <w:pPr>
            <w:pStyle w:val="4B4F5BA3D5404851A1B9D3541CAC91DB"/>
          </w:pPr>
          <w:r w:rsidRPr="005D398C">
            <w:rPr>
              <w:rStyle w:val="Tekstvantijdelijkeaanduiding"/>
            </w:rPr>
            <w:t>Kies een item.</w:t>
          </w:r>
        </w:p>
      </w:docPartBody>
    </w:docPart>
    <w:docPart>
      <w:docPartPr>
        <w:name w:val="1DCA38165AAA4B989A30231BD9C2F3AB"/>
        <w:category>
          <w:name w:val="Algemeen"/>
          <w:gallery w:val="placeholder"/>
        </w:category>
        <w:types>
          <w:type w:val="bbPlcHdr"/>
        </w:types>
        <w:behaviors>
          <w:behavior w:val="content"/>
        </w:behaviors>
        <w:guid w:val="{59EC3667-DE0C-43AD-B352-8E5369190889}"/>
      </w:docPartPr>
      <w:docPartBody>
        <w:p w:rsidR="000516B0" w:rsidRDefault="007415E3" w:rsidP="007415E3">
          <w:pPr>
            <w:pStyle w:val="1DCA38165AAA4B989A30231BD9C2F3AB"/>
          </w:pPr>
          <w:r w:rsidRPr="005D398C">
            <w:rPr>
              <w:rStyle w:val="Tekstvantijdelijkeaanduiding"/>
            </w:rPr>
            <w:t>Kies een item.</w:t>
          </w:r>
        </w:p>
      </w:docPartBody>
    </w:docPart>
    <w:docPart>
      <w:docPartPr>
        <w:name w:val="8A2A3DE3E60140569145B8AA288C165E"/>
        <w:category>
          <w:name w:val="Algemeen"/>
          <w:gallery w:val="placeholder"/>
        </w:category>
        <w:types>
          <w:type w:val="bbPlcHdr"/>
        </w:types>
        <w:behaviors>
          <w:behavior w:val="content"/>
        </w:behaviors>
        <w:guid w:val="{A5B45561-D132-45FD-A3CB-116A45251BC8}"/>
      </w:docPartPr>
      <w:docPartBody>
        <w:p w:rsidR="000516B0" w:rsidRDefault="007415E3" w:rsidP="007415E3">
          <w:pPr>
            <w:pStyle w:val="8A2A3DE3E60140569145B8AA288C165E"/>
          </w:pPr>
          <w:r w:rsidRPr="005D398C">
            <w:rPr>
              <w:rStyle w:val="Tekstvantijdelijkeaanduiding"/>
            </w:rPr>
            <w:t>Kies een item.</w:t>
          </w:r>
        </w:p>
      </w:docPartBody>
    </w:docPart>
    <w:docPart>
      <w:docPartPr>
        <w:name w:val="EB98D4C76DEB452DAB5C77761848D036"/>
        <w:category>
          <w:name w:val="Algemeen"/>
          <w:gallery w:val="placeholder"/>
        </w:category>
        <w:types>
          <w:type w:val="bbPlcHdr"/>
        </w:types>
        <w:behaviors>
          <w:behavior w:val="content"/>
        </w:behaviors>
        <w:guid w:val="{D7D10A24-FBE6-490E-88C7-BB89DDEA84F2}"/>
      </w:docPartPr>
      <w:docPartBody>
        <w:p w:rsidR="000516B0" w:rsidRDefault="007415E3" w:rsidP="007415E3">
          <w:pPr>
            <w:pStyle w:val="EB98D4C76DEB452DAB5C77761848D036"/>
          </w:pPr>
          <w:r w:rsidRPr="005D398C">
            <w:rPr>
              <w:rStyle w:val="Tekstvantijdelijkeaanduiding"/>
            </w:rPr>
            <w:t>Kies een item.</w:t>
          </w:r>
        </w:p>
      </w:docPartBody>
    </w:docPart>
    <w:docPart>
      <w:docPartPr>
        <w:name w:val="B19A2CD0E0BB4800A4D44F324A706F4E"/>
        <w:category>
          <w:name w:val="Algemeen"/>
          <w:gallery w:val="placeholder"/>
        </w:category>
        <w:types>
          <w:type w:val="bbPlcHdr"/>
        </w:types>
        <w:behaviors>
          <w:behavior w:val="content"/>
        </w:behaviors>
        <w:guid w:val="{FA3C63F2-5A88-42FC-9108-1B3E9C174D23}"/>
      </w:docPartPr>
      <w:docPartBody>
        <w:p w:rsidR="00CC0BC5" w:rsidRDefault="00791FCE" w:rsidP="00791FCE">
          <w:pPr>
            <w:pStyle w:val="B19A2CD0E0BB4800A4D44F324A706F4E"/>
          </w:pPr>
          <w:r w:rsidRPr="005D398C">
            <w:rPr>
              <w:rStyle w:val="Tekstvantijdelijkeaanduiding"/>
            </w:rPr>
            <w:t>Kies een item.</w:t>
          </w:r>
        </w:p>
      </w:docPartBody>
    </w:docPart>
    <w:docPart>
      <w:docPartPr>
        <w:name w:val="AD51B844899F45C99240A2C56EE3D65B"/>
        <w:category>
          <w:name w:val="Algemeen"/>
          <w:gallery w:val="placeholder"/>
        </w:category>
        <w:types>
          <w:type w:val="bbPlcHdr"/>
        </w:types>
        <w:behaviors>
          <w:behavior w:val="content"/>
        </w:behaviors>
        <w:guid w:val="{E130DBFF-01B1-4BEE-A502-E7DC3DEBBCE8}"/>
      </w:docPartPr>
      <w:docPartBody>
        <w:p w:rsidR="00CC0BC5" w:rsidRDefault="00791FCE" w:rsidP="00791FCE">
          <w:pPr>
            <w:pStyle w:val="AD51B844899F45C99240A2C56EE3D65B"/>
          </w:pPr>
          <w:r w:rsidRPr="005D398C">
            <w:rPr>
              <w:rStyle w:val="Tekstvantijdelijkeaanduiding"/>
            </w:rPr>
            <w:t>Kies een item.</w:t>
          </w:r>
        </w:p>
      </w:docPartBody>
    </w:docPart>
    <w:docPart>
      <w:docPartPr>
        <w:name w:val="BD3B0F2409A84C8F84C485015B59D712"/>
        <w:category>
          <w:name w:val="Algemeen"/>
          <w:gallery w:val="placeholder"/>
        </w:category>
        <w:types>
          <w:type w:val="bbPlcHdr"/>
        </w:types>
        <w:behaviors>
          <w:behavior w:val="content"/>
        </w:behaviors>
        <w:guid w:val="{2F17F667-A024-4EF0-AAC0-B0C9CE8C9E3E}"/>
      </w:docPartPr>
      <w:docPartBody>
        <w:p w:rsidR="00CC0BC5" w:rsidRDefault="00791FCE" w:rsidP="00791FCE">
          <w:pPr>
            <w:pStyle w:val="BD3B0F2409A84C8F84C485015B59D712"/>
          </w:pPr>
          <w:r w:rsidRPr="005D398C">
            <w:rPr>
              <w:rStyle w:val="Tekstvantijdelijkeaanduiding"/>
            </w:rPr>
            <w:t>Kies een item.</w:t>
          </w:r>
        </w:p>
      </w:docPartBody>
    </w:docPart>
    <w:docPart>
      <w:docPartPr>
        <w:name w:val="F838EC8FC8184D3497842574988E71BD"/>
        <w:category>
          <w:name w:val="Algemeen"/>
          <w:gallery w:val="placeholder"/>
        </w:category>
        <w:types>
          <w:type w:val="bbPlcHdr"/>
        </w:types>
        <w:behaviors>
          <w:behavior w:val="content"/>
        </w:behaviors>
        <w:guid w:val="{E0ECCAAE-6B6D-427A-9A22-B4C46A4F6BDD}"/>
      </w:docPartPr>
      <w:docPartBody>
        <w:p w:rsidR="00CC0BC5" w:rsidRDefault="00791FCE" w:rsidP="00791FCE">
          <w:pPr>
            <w:pStyle w:val="F838EC8FC8184D3497842574988E71BD"/>
          </w:pPr>
          <w:r w:rsidRPr="005D398C">
            <w:rPr>
              <w:rStyle w:val="Tekstvantijdelijkeaanduiding"/>
            </w:rPr>
            <w:t>Kies een item.</w:t>
          </w:r>
        </w:p>
      </w:docPartBody>
    </w:docPart>
    <w:docPart>
      <w:docPartPr>
        <w:name w:val="6986D7AD02DA418EA1898AD7105044D5"/>
        <w:category>
          <w:name w:val="Algemeen"/>
          <w:gallery w:val="placeholder"/>
        </w:category>
        <w:types>
          <w:type w:val="bbPlcHdr"/>
        </w:types>
        <w:behaviors>
          <w:behavior w:val="content"/>
        </w:behaviors>
        <w:guid w:val="{9204A510-EEEC-4AD4-A4D8-DF22F486ABE7}"/>
      </w:docPartPr>
      <w:docPartBody>
        <w:p w:rsidR="00CC0BC5" w:rsidRDefault="00791FCE" w:rsidP="00791FCE">
          <w:pPr>
            <w:pStyle w:val="6986D7AD02DA418EA1898AD7105044D5"/>
          </w:pPr>
          <w:r w:rsidRPr="005D398C">
            <w:rPr>
              <w:rStyle w:val="Tekstvantijdelijkeaanduiding"/>
            </w:rPr>
            <w:t>Kies een item.</w:t>
          </w:r>
        </w:p>
      </w:docPartBody>
    </w:docPart>
    <w:docPart>
      <w:docPartPr>
        <w:name w:val="1F873D09C64A4912B9F864E9DCFCCC97"/>
        <w:category>
          <w:name w:val="Algemeen"/>
          <w:gallery w:val="placeholder"/>
        </w:category>
        <w:types>
          <w:type w:val="bbPlcHdr"/>
        </w:types>
        <w:behaviors>
          <w:behavior w:val="content"/>
        </w:behaviors>
        <w:guid w:val="{D3E82307-A230-4E3A-A01B-15764BE0BBB4}"/>
      </w:docPartPr>
      <w:docPartBody>
        <w:p w:rsidR="00CC0BC5" w:rsidRDefault="00791FCE" w:rsidP="00791FCE">
          <w:pPr>
            <w:pStyle w:val="1F873D09C64A4912B9F864E9DCFCCC97"/>
          </w:pPr>
          <w:r w:rsidRPr="005D398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quot;Arial&quot;,sans-serif">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DejaVu Sans">
    <w:altName w:val="Verdan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9A"/>
    <w:rsid w:val="00001AE7"/>
    <w:rsid w:val="00001F4B"/>
    <w:rsid w:val="000025F0"/>
    <w:rsid w:val="00005550"/>
    <w:rsid w:val="00013FBD"/>
    <w:rsid w:val="00021E28"/>
    <w:rsid w:val="0002454B"/>
    <w:rsid w:val="00024BE3"/>
    <w:rsid w:val="00026742"/>
    <w:rsid w:val="000278EB"/>
    <w:rsid w:val="00041C9A"/>
    <w:rsid w:val="00045C9F"/>
    <w:rsid w:val="000516B0"/>
    <w:rsid w:val="000668B0"/>
    <w:rsid w:val="00072C4E"/>
    <w:rsid w:val="00084214"/>
    <w:rsid w:val="000B6608"/>
    <w:rsid w:val="000C5DEE"/>
    <w:rsid w:val="000D629A"/>
    <w:rsid w:val="00103FCF"/>
    <w:rsid w:val="00127FEE"/>
    <w:rsid w:val="00130EB6"/>
    <w:rsid w:val="0013297F"/>
    <w:rsid w:val="0014289D"/>
    <w:rsid w:val="0017590A"/>
    <w:rsid w:val="001E1D66"/>
    <w:rsid w:val="00216FB3"/>
    <w:rsid w:val="00233396"/>
    <w:rsid w:val="0024105C"/>
    <w:rsid w:val="0024561E"/>
    <w:rsid w:val="00252F81"/>
    <w:rsid w:val="002548F7"/>
    <w:rsid w:val="00255CE5"/>
    <w:rsid w:val="0026449A"/>
    <w:rsid w:val="002729AB"/>
    <w:rsid w:val="00275EE0"/>
    <w:rsid w:val="002976E6"/>
    <w:rsid w:val="002B6374"/>
    <w:rsid w:val="002C1641"/>
    <w:rsid w:val="002C328A"/>
    <w:rsid w:val="00321A4D"/>
    <w:rsid w:val="003643DD"/>
    <w:rsid w:val="003D1DB1"/>
    <w:rsid w:val="004269BD"/>
    <w:rsid w:val="00426EF5"/>
    <w:rsid w:val="004444B0"/>
    <w:rsid w:val="0049012C"/>
    <w:rsid w:val="004A5B1C"/>
    <w:rsid w:val="004B0414"/>
    <w:rsid w:val="004C03BA"/>
    <w:rsid w:val="004F1468"/>
    <w:rsid w:val="00527BAF"/>
    <w:rsid w:val="00534995"/>
    <w:rsid w:val="00544CC8"/>
    <w:rsid w:val="00545378"/>
    <w:rsid w:val="005643A8"/>
    <w:rsid w:val="00574774"/>
    <w:rsid w:val="005837A0"/>
    <w:rsid w:val="005921A9"/>
    <w:rsid w:val="005D32C5"/>
    <w:rsid w:val="005D3F54"/>
    <w:rsid w:val="005F6E73"/>
    <w:rsid w:val="00623533"/>
    <w:rsid w:val="006279CE"/>
    <w:rsid w:val="00631EA6"/>
    <w:rsid w:val="00655D3A"/>
    <w:rsid w:val="00657A1C"/>
    <w:rsid w:val="006C5DB4"/>
    <w:rsid w:val="006C6DFE"/>
    <w:rsid w:val="006C7570"/>
    <w:rsid w:val="006D4A64"/>
    <w:rsid w:val="006D6B5A"/>
    <w:rsid w:val="006E474E"/>
    <w:rsid w:val="006F0F32"/>
    <w:rsid w:val="006F385C"/>
    <w:rsid w:val="007060F9"/>
    <w:rsid w:val="007415E3"/>
    <w:rsid w:val="007540BB"/>
    <w:rsid w:val="00754CF8"/>
    <w:rsid w:val="00791FCE"/>
    <w:rsid w:val="0079517D"/>
    <w:rsid w:val="007A5E3C"/>
    <w:rsid w:val="007A6A3B"/>
    <w:rsid w:val="007C3B69"/>
    <w:rsid w:val="007D157C"/>
    <w:rsid w:val="007D4E49"/>
    <w:rsid w:val="007F031B"/>
    <w:rsid w:val="00825A08"/>
    <w:rsid w:val="00840BBC"/>
    <w:rsid w:val="00855A32"/>
    <w:rsid w:val="00873119"/>
    <w:rsid w:val="0089756F"/>
    <w:rsid w:val="008A0392"/>
    <w:rsid w:val="008A3E72"/>
    <w:rsid w:val="008A6357"/>
    <w:rsid w:val="008E0839"/>
    <w:rsid w:val="00910130"/>
    <w:rsid w:val="00914265"/>
    <w:rsid w:val="00917D0F"/>
    <w:rsid w:val="00956C93"/>
    <w:rsid w:val="00966404"/>
    <w:rsid w:val="00983E7D"/>
    <w:rsid w:val="00A13D03"/>
    <w:rsid w:val="00A152F5"/>
    <w:rsid w:val="00A248EE"/>
    <w:rsid w:val="00A2558A"/>
    <w:rsid w:val="00A26D5B"/>
    <w:rsid w:val="00A67C86"/>
    <w:rsid w:val="00A72E44"/>
    <w:rsid w:val="00A937D6"/>
    <w:rsid w:val="00AA1DC0"/>
    <w:rsid w:val="00AA7252"/>
    <w:rsid w:val="00AC2742"/>
    <w:rsid w:val="00AC40AC"/>
    <w:rsid w:val="00B55889"/>
    <w:rsid w:val="00B60FA7"/>
    <w:rsid w:val="00B6596A"/>
    <w:rsid w:val="00B754A2"/>
    <w:rsid w:val="00B75D9E"/>
    <w:rsid w:val="00B90E38"/>
    <w:rsid w:val="00BA0E03"/>
    <w:rsid w:val="00BA7A33"/>
    <w:rsid w:val="00BB0DF7"/>
    <w:rsid w:val="00BC3870"/>
    <w:rsid w:val="00BC656A"/>
    <w:rsid w:val="00BD06C0"/>
    <w:rsid w:val="00BD2908"/>
    <w:rsid w:val="00C248D5"/>
    <w:rsid w:val="00C407F1"/>
    <w:rsid w:val="00C41C41"/>
    <w:rsid w:val="00C540D0"/>
    <w:rsid w:val="00C74943"/>
    <w:rsid w:val="00C964C1"/>
    <w:rsid w:val="00C96A60"/>
    <w:rsid w:val="00CC0BC5"/>
    <w:rsid w:val="00CD02A5"/>
    <w:rsid w:val="00CE306F"/>
    <w:rsid w:val="00CE4D8E"/>
    <w:rsid w:val="00CE625D"/>
    <w:rsid w:val="00CE6BB0"/>
    <w:rsid w:val="00CF64A3"/>
    <w:rsid w:val="00D00862"/>
    <w:rsid w:val="00D01ABC"/>
    <w:rsid w:val="00D02924"/>
    <w:rsid w:val="00D0298C"/>
    <w:rsid w:val="00D3674E"/>
    <w:rsid w:val="00D5123B"/>
    <w:rsid w:val="00D5590D"/>
    <w:rsid w:val="00D56218"/>
    <w:rsid w:val="00D96FBA"/>
    <w:rsid w:val="00D97537"/>
    <w:rsid w:val="00DC3626"/>
    <w:rsid w:val="00DE7B8B"/>
    <w:rsid w:val="00DF6F6F"/>
    <w:rsid w:val="00E22625"/>
    <w:rsid w:val="00E24139"/>
    <w:rsid w:val="00E365BD"/>
    <w:rsid w:val="00E456A0"/>
    <w:rsid w:val="00E64A27"/>
    <w:rsid w:val="00E90BA0"/>
    <w:rsid w:val="00E940C5"/>
    <w:rsid w:val="00E94392"/>
    <w:rsid w:val="00EC0C2A"/>
    <w:rsid w:val="00EC5710"/>
    <w:rsid w:val="00ED4C79"/>
    <w:rsid w:val="00EE03EE"/>
    <w:rsid w:val="00EF087B"/>
    <w:rsid w:val="00EF47AC"/>
    <w:rsid w:val="00F11C99"/>
    <w:rsid w:val="00F1545D"/>
    <w:rsid w:val="00F42D81"/>
    <w:rsid w:val="00F554F0"/>
    <w:rsid w:val="00F67DA7"/>
    <w:rsid w:val="00F70AF0"/>
    <w:rsid w:val="00F86A42"/>
    <w:rsid w:val="00F94D39"/>
    <w:rsid w:val="00FA5FFF"/>
    <w:rsid w:val="00FC42AF"/>
    <w:rsid w:val="00FD3F9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FA97A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791FCE"/>
    <w:rPr>
      <w:color w:val="666666"/>
    </w:rPr>
  </w:style>
  <w:style w:type="paragraph" w:customStyle="1" w:styleId="E22B3F6C102A4EC196FCB14CCDB3AC32">
    <w:name w:val="E22B3F6C102A4EC196FCB14CCDB3AC32"/>
    <w:rsid w:val="008A3E72"/>
  </w:style>
  <w:style w:type="paragraph" w:customStyle="1" w:styleId="12B3A15960FE48E6A1E30FCBEFF63BC4">
    <w:name w:val="12B3A15960FE48E6A1E30FCBEFF63BC4"/>
    <w:rsid w:val="008A3E72"/>
  </w:style>
  <w:style w:type="paragraph" w:customStyle="1" w:styleId="55093FEFF4024E6684964DA728EFBFAA">
    <w:name w:val="55093FEFF4024E6684964DA728EFBFAA"/>
    <w:rsid w:val="008A3E72"/>
  </w:style>
  <w:style w:type="paragraph" w:customStyle="1" w:styleId="12DF170811324D92B88D3D28B44B1584">
    <w:name w:val="12DF170811324D92B88D3D28B44B1584"/>
    <w:rsid w:val="008A3E72"/>
  </w:style>
  <w:style w:type="paragraph" w:customStyle="1" w:styleId="5A0C57F6475847E882342EC98532A0A4">
    <w:name w:val="5A0C57F6475847E882342EC98532A0A4"/>
  </w:style>
  <w:style w:type="paragraph" w:customStyle="1" w:styleId="8487FC9DA41D41B4BEDD9D97D1028A14">
    <w:name w:val="8487FC9DA41D41B4BEDD9D97D1028A14"/>
  </w:style>
  <w:style w:type="paragraph" w:customStyle="1" w:styleId="9AD8B7B47C74499D98DC0F00527C78C0">
    <w:name w:val="9AD8B7B47C74499D98DC0F00527C78C0"/>
  </w:style>
  <w:style w:type="paragraph" w:customStyle="1" w:styleId="BDC623DF2BC94C40ACE415AACE14C5F2">
    <w:name w:val="BDC623DF2BC94C40ACE415AACE14C5F2"/>
    <w:rsid w:val="00D01ABC"/>
  </w:style>
  <w:style w:type="paragraph" w:customStyle="1" w:styleId="F45463A89887497F868A42CDECF28693">
    <w:name w:val="F45463A89887497F868A42CDECF28693"/>
    <w:rsid w:val="00CD02A5"/>
  </w:style>
  <w:style w:type="paragraph" w:customStyle="1" w:styleId="B389BE6C8898485198C89FD9239D4403">
    <w:name w:val="B389BE6C8898485198C89FD9239D4403"/>
    <w:rsid w:val="00CD02A5"/>
  </w:style>
  <w:style w:type="paragraph" w:customStyle="1" w:styleId="E398F38AE9E041979B186047FC68613D">
    <w:name w:val="E398F38AE9E041979B186047FC68613D"/>
    <w:rsid w:val="00D0298C"/>
  </w:style>
  <w:style w:type="paragraph" w:customStyle="1" w:styleId="5189BEA4B09D4754BC2D3A0D7B8BD337">
    <w:name w:val="5189BEA4B09D4754BC2D3A0D7B8BD337"/>
    <w:rsid w:val="00D0298C"/>
  </w:style>
  <w:style w:type="paragraph" w:customStyle="1" w:styleId="93D054DAAF16430B97B46F2C8630C10D">
    <w:name w:val="93D054DAAF16430B97B46F2C8630C10D"/>
    <w:rsid w:val="00D0298C"/>
  </w:style>
  <w:style w:type="paragraph" w:customStyle="1" w:styleId="1DA375B40323438986894A116F74373C">
    <w:name w:val="1DA375B40323438986894A116F74373C"/>
    <w:rsid w:val="00D0298C"/>
  </w:style>
  <w:style w:type="paragraph" w:customStyle="1" w:styleId="7539C0FFF5E049E982CA4C2F1C70FFD9">
    <w:name w:val="7539C0FFF5E049E982CA4C2F1C70FFD9"/>
    <w:rsid w:val="00D0298C"/>
  </w:style>
  <w:style w:type="paragraph" w:customStyle="1" w:styleId="583378B3BBEF49FD9B90AA3C5EDBBB54">
    <w:name w:val="583378B3BBEF49FD9B90AA3C5EDBBB54"/>
    <w:rsid w:val="004A5B1C"/>
  </w:style>
  <w:style w:type="paragraph" w:customStyle="1" w:styleId="1A2BB102CA404EA1AA45A99FCD0B6EDF">
    <w:name w:val="1A2BB102CA404EA1AA45A99FCD0B6EDF"/>
    <w:rsid w:val="004A5B1C"/>
  </w:style>
  <w:style w:type="paragraph" w:customStyle="1" w:styleId="E2C52201E9EC414EA428C1F33142154B">
    <w:name w:val="E2C52201E9EC414EA428C1F33142154B"/>
    <w:rsid w:val="002B6374"/>
    <w:pPr>
      <w:spacing w:line="278" w:lineRule="auto"/>
    </w:pPr>
    <w:rPr>
      <w:sz w:val="24"/>
      <w:szCs w:val="24"/>
    </w:rPr>
  </w:style>
  <w:style w:type="paragraph" w:customStyle="1" w:styleId="BB92AFE660224352939976ECAF5CFA43">
    <w:name w:val="BB92AFE660224352939976ECAF5CFA43"/>
    <w:rsid w:val="002B6374"/>
    <w:pPr>
      <w:spacing w:line="278" w:lineRule="auto"/>
    </w:pPr>
    <w:rPr>
      <w:sz w:val="24"/>
      <w:szCs w:val="24"/>
    </w:rPr>
  </w:style>
  <w:style w:type="paragraph" w:customStyle="1" w:styleId="B8749BFD70934A359A9A73F7B208F678">
    <w:name w:val="B8749BFD70934A359A9A73F7B208F678"/>
    <w:rsid w:val="002B6374"/>
    <w:pPr>
      <w:spacing w:line="278" w:lineRule="auto"/>
    </w:pPr>
    <w:rPr>
      <w:sz w:val="24"/>
      <w:szCs w:val="24"/>
    </w:rPr>
  </w:style>
  <w:style w:type="paragraph" w:customStyle="1" w:styleId="AF1E14A8B27C467D9E0CB0F715B100AF">
    <w:name w:val="AF1E14A8B27C467D9E0CB0F715B100AF"/>
    <w:rsid w:val="002B6374"/>
    <w:pPr>
      <w:spacing w:line="278" w:lineRule="auto"/>
    </w:pPr>
    <w:rPr>
      <w:sz w:val="24"/>
      <w:szCs w:val="24"/>
    </w:rPr>
  </w:style>
  <w:style w:type="paragraph" w:customStyle="1" w:styleId="BA970AC1B73A459FBC298A65EAF59189">
    <w:name w:val="BA970AC1B73A459FBC298A65EAF59189"/>
    <w:rsid w:val="002B6374"/>
    <w:pPr>
      <w:spacing w:line="278" w:lineRule="auto"/>
    </w:pPr>
    <w:rPr>
      <w:sz w:val="24"/>
      <w:szCs w:val="24"/>
    </w:rPr>
  </w:style>
  <w:style w:type="paragraph" w:customStyle="1" w:styleId="729C987976F24854BC36EBECDECF74AC">
    <w:name w:val="729C987976F24854BC36EBECDECF74AC"/>
    <w:rsid w:val="002B6374"/>
    <w:pPr>
      <w:spacing w:line="278" w:lineRule="auto"/>
    </w:pPr>
    <w:rPr>
      <w:sz w:val="24"/>
      <w:szCs w:val="24"/>
    </w:rPr>
  </w:style>
  <w:style w:type="paragraph" w:customStyle="1" w:styleId="C27DF2C7375E4786A8FA1D491F861E70">
    <w:name w:val="C27DF2C7375E4786A8FA1D491F861E70"/>
    <w:rsid w:val="002B6374"/>
    <w:pPr>
      <w:spacing w:line="278" w:lineRule="auto"/>
    </w:pPr>
    <w:rPr>
      <w:sz w:val="24"/>
      <w:szCs w:val="24"/>
    </w:rPr>
  </w:style>
  <w:style w:type="paragraph" w:customStyle="1" w:styleId="93AC5F63976645C4AA2E2684E3DBF074">
    <w:name w:val="93AC5F63976645C4AA2E2684E3DBF074"/>
    <w:rsid w:val="002B6374"/>
    <w:pPr>
      <w:spacing w:line="278" w:lineRule="auto"/>
    </w:pPr>
    <w:rPr>
      <w:sz w:val="24"/>
      <w:szCs w:val="24"/>
    </w:rPr>
  </w:style>
  <w:style w:type="paragraph" w:customStyle="1" w:styleId="C5D984E8F19A466D9E3D142268D56761">
    <w:name w:val="C5D984E8F19A466D9E3D142268D56761"/>
    <w:rsid w:val="002B6374"/>
    <w:pPr>
      <w:spacing w:line="278" w:lineRule="auto"/>
    </w:pPr>
    <w:rPr>
      <w:sz w:val="24"/>
      <w:szCs w:val="24"/>
    </w:rPr>
  </w:style>
  <w:style w:type="paragraph" w:customStyle="1" w:styleId="E6DABD42542345F6B0DD4D812F2A7158">
    <w:name w:val="E6DABD42542345F6B0DD4D812F2A7158"/>
    <w:rsid w:val="002B6374"/>
    <w:pPr>
      <w:spacing w:line="278" w:lineRule="auto"/>
    </w:pPr>
    <w:rPr>
      <w:sz w:val="24"/>
      <w:szCs w:val="24"/>
    </w:rPr>
  </w:style>
  <w:style w:type="paragraph" w:customStyle="1" w:styleId="E2160A9BE0D042F2AB83EC0CE64F9AB2">
    <w:name w:val="E2160A9BE0D042F2AB83EC0CE64F9AB2"/>
    <w:rsid w:val="002B6374"/>
    <w:pPr>
      <w:spacing w:line="278" w:lineRule="auto"/>
    </w:pPr>
    <w:rPr>
      <w:sz w:val="24"/>
      <w:szCs w:val="24"/>
    </w:rPr>
  </w:style>
  <w:style w:type="paragraph" w:customStyle="1" w:styleId="07A9092163044D18A6DC339CEDC241D2">
    <w:name w:val="07A9092163044D18A6DC339CEDC241D2"/>
    <w:rsid w:val="002B6374"/>
    <w:pPr>
      <w:spacing w:line="278" w:lineRule="auto"/>
    </w:pPr>
    <w:rPr>
      <w:sz w:val="24"/>
      <w:szCs w:val="24"/>
    </w:rPr>
  </w:style>
  <w:style w:type="paragraph" w:customStyle="1" w:styleId="87E777726A084F06AB6F2E3CD598B8BE">
    <w:name w:val="87E777726A084F06AB6F2E3CD598B8BE"/>
    <w:rsid w:val="002B6374"/>
    <w:pPr>
      <w:spacing w:line="278" w:lineRule="auto"/>
    </w:pPr>
    <w:rPr>
      <w:sz w:val="24"/>
      <w:szCs w:val="24"/>
    </w:rPr>
  </w:style>
  <w:style w:type="paragraph" w:customStyle="1" w:styleId="9517951B80204D94AE1FE74AE6D2590A">
    <w:name w:val="9517951B80204D94AE1FE74AE6D2590A"/>
    <w:rsid w:val="002B6374"/>
    <w:pPr>
      <w:spacing w:line="278" w:lineRule="auto"/>
    </w:pPr>
    <w:rPr>
      <w:sz w:val="24"/>
      <w:szCs w:val="24"/>
    </w:rPr>
  </w:style>
  <w:style w:type="paragraph" w:customStyle="1" w:styleId="D78E90AAADB8477AA51DAA916F8DC44D">
    <w:name w:val="D78E90AAADB8477AA51DAA916F8DC44D"/>
    <w:rsid w:val="002B6374"/>
    <w:pPr>
      <w:spacing w:line="278" w:lineRule="auto"/>
    </w:pPr>
    <w:rPr>
      <w:sz w:val="24"/>
      <w:szCs w:val="24"/>
    </w:rPr>
  </w:style>
  <w:style w:type="paragraph" w:customStyle="1" w:styleId="861175C4AE5C415F81B0D867AE102094">
    <w:name w:val="861175C4AE5C415F81B0D867AE102094"/>
    <w:rsid w:val="002B6374"/>
    <w:pPr>
      <w:spacing w:line="278" w:lineRule="auto"/>
    </w:pPr>
    <w:rPr>
      <w:sz w:val="24"/>
      <w:szCs w:val="24"/>
    </w:rPr>
  </w:style>
  <w:style w:type="paragraph" w:customStyle="1" w:styleId="E8F43DACA03F4D70AFF2BBA4C46834BC">
    <w:name w:val="E8F43DACA03F4D70AFF2BBA4C46834BC"/>
    <w:rsid w:val="00F1545D"/>
    <w:pPr>
      <w:spacing w:line="278" w:lineRule="auto"/>
    </w:pPr>
    <w:rPr>
      <w:sz w:val="24"/>
      <w:szCs w:val="24"/>
    </w:rPr>
  </w:style>
  <w:style w:type="paragraph" w:customStyle="1" w:styleId="9B1484BEB4A54FB49BC9126BFAE22C9F">
    <w:name w:val="9B1484BEB4A54FB49BC9126BFAE22C9F"/>
    <w:rsid w:val="007415E3"/>
    <w:pPr>
      <w:spacing w:line="278" w:lineRule="auto"/>
    </w:pPr>
    <w:rPr>
      <w:sz w:val="24"/>
      <w:szCs w:val="24"/>
    </w:rPr>
  </w:style>
  <w:style w:type="paragraph" w:customStyle="1" w:styleId="C260E16FB864495492936C6A521085B5">
    <w:name w:val="C260E16FB864495492936C6A521085B5"/>
    <w:rsid w:val="007415E3"/>
    <w:pPr>
      <w:spacing w:line="278" w:lineRule="auto"/>
    </w:pPr>
    <w:rPr>
      <w:sz w:val="24"/>
      <w:szCs w:val="24"/>
    </w:rPr>
  </w:style>
  <w:style w:type="paragraph" w:customStyle="1" w:styleId="2B533552B1ED4210AEFDBE674323116E">
    <w:name w:val="2B533552B1ED4210AEFDBE674323116E"/>
    <w:rsid w:val="007415E3"/>
    <w:pPr>
      <w:spacing w:line="278" w:lineRule="auto"/>
    </w:pPr>
    <w:rPr>
      <w:sz w:val="24"/>
      <w:szCs w:val="24"/>
    </w:rPr>
  </w:style>
  <w:style w:type="paragraph" w:customStyle="1" w:styleId="D056EDDB715648E89B010ED0624E6851">
    <w:name w:val="D056EDDB715648E89B010ED0624E6851"/>
    <w:rsid w:val="007415E3"/>
    <w:pPr>
      <w:spacing w:line="278" w:lineRule="auto"/>
    </w:pPr>
    <w:rPr>
      <w:sz w:val="24"/>
      <w:szCs w:val="24"/>
    </w:rPr>
  </w:style>
  <w:style w:type="paragraph" w:customStyle="1" w:styleId="875346FF51F54A5A92DF2D509AB60C6A">
    <w:name w:val="875346FF51F54A5A92DF2D509AB60C6A"/>
    <w:rsid w:val="007415E3"/>
    <w:pPr>
      <w:spacing w:line="278" w:lineRule="auto"/>
    </w:pPr>
    <w:rPr>
      <w:sz w:val="24"/>
      <w:szCs w:val="24"/>
    </w:rPr>
  </w:style>
  <w:style w:type="paragraph" w:customStyle="1" w:styleId="00E8649F8DBF4AEC90E50CB88F513D05">
    <w:name w:val="00E8649F8DBF4AEC90E50CB88F513D05"/>
    <w:rsid w:val="007415E3"/>
    <w:pPr>
      <w:spacing w:line="278" w:lineRule="auto"/>
    </w:pPr>
    <w:rPr>
      <w:sz w:val="24"/>
      <w:szCs w:val="24"/>
    </w:rPr>
  </w:style>
  <w:style w:type="paragraph" w:customStyle="1" w:styleId="644E23AC10AF44938E546C2BB7146EC7">
    <w:name w:val="644E23AC10AF44938E546C2BB7146EC7"/>
    <w:rsid w:val="007415E3"/>
    <w:pPr>
      <w:spacing w:line="278" w:lineRule="auto"/>
    </w:pPr>
    <w:rPr>
      <w:sz w:val="24"/>
      <w:szCs w:val="24"/>
    </w:rPr>
  </w:style>
  <w:style w:type="paragraph" w:customStyle="1" w:styleId="5D1ADC63E6C841829F482C81D21691E9">
    <w:name w:val="5D1ADC63E6C841829F482C81D21691E9"/>
    <w:rsid w:val="007415E3"/>
    <w:pPr>
      <w:spacing w:line="278" w:lineRule="auto"/>
    </w:pPr>
    <w:rPr>
      <w:sz w:val="24"/>
      <w:szCs w:val="24"/>
    </w:rPr>
  </w:style>
  <w:style w:type="paragraph" w:customStyle="1" w:styleId="B72D92519FFD466691CC12497D9DDA42">
    <w:name w:val="B72D92519FFD466691CC12497D9DDA42"/>
    <w:rsid w:val="007415E3"/>
    <w:pPr>
      <w:spacing w:line="278" w:lineRule="auto"/>
    </w:pPr>
    <w:rPr>
      <w:sz w:val="24"/>
      <w:szCs w:val="24"/>
    </w:rPr>
  </w:style>
  <w:style w:type="paragraph" w:customStyle="1" w:styleId="C5D2D94BCADB49A9B75CBEEBBBBC2D47">
    <w:name w:val="C5D2D94BCADB49A9B75CBEEBBBBC2D47"/>
    <w:rsid w:val="007415E3"/>
    <w:pPr>
      <w:spacing w:line="278" w:lineRule="auto"/>
    </w:pPr>
    <w:rPr>
      <w:sz w:val="24"/>
      <w:szCs w:val="24"/>
    </w:rPr>
  </w:style>
  <w:style w:type="paragraph" w:customStyle="1" w:styleId="84F407C9CB2544B28DBE12218246ABB4">
    <w:name w:val="84F407C9CB2544B28DBE12218246ABB4"/>
    <w:rsid w:val="007415E3"/>
    <w:pPr>
      <w:spacing w:line="278" w:lineRule="auto"/>
    </w:pPr>
    <w:rPr>
      <w:sz w:val="24"/>
      <w:szCs w:val="24"/>
    </w:rPr>
  </w:style>
  <w:style w:type="paragraph" w:customStyle="1" w:styleId="C6C551AD882A411A96DFF31E6C9B4053">
    <w:name w:val="C6C551AD882A411A96DFF31E6C9B4053"/>
    <w:rsid w:val="007415E3"/>
    <w:pPr>
      <w:spacing w:line="278" w:lineRule="auto"/>
    </w:pPr>
    <w:rPr>
      <w:sz w:val="24"/>
      <w:szCs w:val="24"/>
    </w:rPr>
  </w:style>
  <w:style w:type="paragraph" w:customStyle="1" w:styleId="A2FCBBEFBC29401189B55357EBB5C724">
    <w:name w:val="A2FCBBEFBC29401189B55357EBB5C724"/>
    <w:rsid w:val="007415E3"/>
    <w:pPr>
      <w:spacing w:line="278" w:lineRule="auto"/>
    </w:pPr>
    <w:rPr>
      <w:sz w:val="24"/>
      <w:szCs w:val="24"/>
    </w:rPr>
  </w:style>
  <w:style w:type="paragraph" w:customStyle="1" w:styleId="0D7B9ED12FC340099A9E4ED1145980E0">
    <w:name w:val="0D7B9ED12FC340099A9E4ED1145980E0"/>
    <w:rsid w:val="007415E3"/>
    <w:pPr>
      <w:spacing w:line="278" w:lineRule="auto"/>
    </w:pPr>
    <w:rPr>
      <w:sz w:val="24"/>
      <w:szCs w:val="24"/>
    </w:rPr>
  </w:style>
  <w:style w:type="paragraph" w:customStyle="1" w:styleId="CBEC47CC584248B9A1526260EE50BCC5">
    <w:name w:val="CBEC47CC584248B9A1526260EE50BCC5"/>
    <w:rsid w:val="007415E3"/>
    <w:pPr>
      <w:spacing w:line="278" w:lineRule="auto"/>
    </w:pPr>
    <w:rPr>
      <w:sz w:val="24"/>
      <w:szCs w:val="24"/>
    </w:rPr>
  </w:style>
  <w:style w:type="paragraph" w:customStyle="1" w:styleId="9002B6A9C223453E9C696DA0901BD99B">
    <w:name w:val="9002B6A9C223453E9C696DA0901BD99B"/>
    <w:rsid w:val="007415E3"/>
    <w:pPr>
      <w:spacing w:line="278" w:lineRule="auto"/>
    </w:pPr>
    <w:rPr>
      <w:sz w:val="24"/>
      <w:szCs w:val="24"/>
    </w:rPr>
  </w:style>
  <w:style w:type="paragraph" w:customStyle="1" w:styleId="D0D1E9EE10034624B461943A94A6C036">
    <w:name w:val="D0D1E9EE10034624B461943A94A6C036"/>
    <w:rsid w:val="007415E3"/>
    <w:pPr>
      <w:spacing w:line="278" w:lineRule="auto"/>
    </w:pPr>
    <w:rPr>
      <w:sz w:val="24"/>
      <w:szCs w:val="24"/>
    </w:rPr>
  </w:style>
  <w:style w:type="paragraph" w:customStyle="1" w:styleId="98999FD9292A4916ADE0493B0B75B79B">
    <w:name w:val="98999FD9292A4916ADE0493B0B75B79B"/>
    <w:rsid w:val="007415E3"/>
    <w:pPr>
      <w:spacing w:line="278" w:lineRule="auto"/>
    </w:pPr>
    <w:rPr>
      <w:sz w:val="24"/>
      <w:szCs w:val="24"/>
    </w:rPr>
  </w:style>
  <w:style w:type="paragraph" w:customStyle="1" w:styleId="90492FA668F54636B8BE4617BACA16AE">
    <w:name w:val="90492FA668F54636B8BE4617BACA16AE"/>
    <w:rsid w:val="007415E3"/>
    <w:pPr>
      <w:spacing w:line="278" w:lineRule="auto"/>
    </w:pPr>
    <w:rPr>
      <w:sz w:val="24"/>
      <w:szCs w:val="24"/>
    </w:rPr>
  </w:style>
  <w:style w:type="paragraph" w:customStyle="1" w:styleId="6BD7F6E0C7EC4C9EA639BE623A660736">
    <w:name w:val="6BD7F6E0C7EC4C9EA639BE623A660736"/>
    <w:rsid w:val="007415E3"/>
    <w:pPr>
      <w:spacing w:line="278" w:lineRule="auto"/>
    </w:pPr>
    <w:rPr>
      <w:sz w:val="24"/>
      <w:szCs w:val="24"/>
    </w:rPr>
  </w:style>
  <w:style w:type="paragraph" w:customStyle="1" w:styleId="561AC0A9BA124B82BEB1BF83434CE474">
    <w:name w:val="561AC0A9BA124B82BEB1BF83434CE474"/>
    <w:rsid w:val="007415E3"/>
    <w:pPr>
      <w:spacing w:line="278" w:lineRule="auto"/>
    </w:pPr>
    <w:rPr>
      <w:sz w:val="24"/>
      <w:szCs w:val="24"/>
    </w:rPr>
  </w:style>
  <w:style w:type="paragraph" w:customStyle="1" w:styleId="4B4F5BA3D5404851A1B9D3541CAC91DB">
    <w:name w:val="4B4F5BA3D5404851A1B9D3541CAC91DB"/>
    <w:rsid w:val="007415E3"/>
    <w:pPr>
      <w:spacing w:line="278" w:lineRule="auto"/>
    </w:pPr>
    <w:rPr>
      <w:sz w:val="24"/>
      <w:szCs w:val="24"/>
    </w:rPr>
  </w:style>
  <w:style w:type="paragraph" w:customStyle="1" w:styleId="1DCA38165AAA4B989A30231BD9C2F3AB">
    <w:name w:val="1DCA38165AAA4B989A30231BD9C2F3AB"/>
    <w:rsid w:val="007415E3"/>
    <w:pPr>
      <w:spacing w:line="278" w:lineRule="auto"/>
    </w:pPr>
    <w:rPr>
      <w:sz w:val="24"/>
      <w:szCs w:val="24"/>
    </w:rPr>
  </w:style>
  <w:style w:type="paragraph" w:customStyle="1" w:styleId="8A2A3DE3E60140569145B8AA288C165E">
    <w:name w:val="8A2A3DE3E60140569145B8AA288C165E"/>
    <w:rsid w:val="007415E3"/>
    <w:pPr>
      <w:spacing w:line="278" w:lineRule="auto"/>
    </w:pPr>
    <w:rPr>
      <w:sz w:val="24"/>
      <w:szCs w:val="24"/>
    </w:rPr>
  </w:style>
  <w:style w:type="paragraph" w:customStyle="1" w:styleId="EB98D4C76DEB452DAB5C77761848D036">
    <w:name w:val="EB98D4C76DEB452DAB5C77761848D036"/>
    <w:rsid w:val="007415E3"/>
    <w:pPr>
      <w:spacing w:line="278" w:lineRule="auto"/>
    </w:pPr>
    <w:rPr>
      <w:sz w:val="24"/>
      <w:szCs w:val="24"/>
    </w:rPr>
  </w:style>
  <w:style w:type="paragraph" w:customStyle="1" w:styleId="B19A2CD0E0BB4800A4D44F324A706F4E">
    <w:name w:val="B19A2CD0E0BB4800A4D44F324A706F4E"/>
    <w:rsid w:val="00791FCE"/>
    <w:pPr>
      <w:spacing w:line="278" w:lineRule="auto"/>
    </w:pPr>
    <w:rPr>
      <w:sz w:val="24"/>
      <w:szCs w:val="24"/>
    </w:rPr>
  </w:style>
  <w:style w:type="paragraph" w:customStyle="1" w:styleId="AD51B844899F45C99240A2C56EE3D65B">
    <w:name w:val="AD51B844899F45C99240A2C56EE3D65B"/>
    <w:rsid w:val="00791FCE"/>
    <w:pPr>
      <w:spacing w:line="278" w:lineRule="auto"/>
    </w:pPr>
    <w:rPr>
      <w:sz w:val="24"/>
      <w:szCs w:val="24"/>
    </w:rPr>
  </w:style>
  <w:style w:type="paragraph" w:customStyle="1" w:styleId="BD3B0F2409A84C8F84C485015B59D712">
    <w:name w:val="BD3B0F2409A84C8F84C485015B59D712"/>
    <w:rsid w:val="00791FCE"/>
    <w:pPr>
      <w:spacing w:line="278" w:lineRule="auto"/>
    </w:pPr>
    <w:rPr>
      <w:sz w:val="24"/>
      <w:szCs w:val="24"/>
    </w:rPr>
  </w:style>
  <w:style w:type="paragraph" w:customStyle="1" w:styleId="F838EC8FC8184D3497842574988E71BD">
    <w:name w:val="F838EC8FC8184D3497842574988E71BD"/>
    <w:rsid w:val="00791FCE"/>
    <w:pPr>
      <w:spacing w:line="278" w:lineRule="auto"/>
    </w:pPr>
    <w:rPr>
      <w:sz w:val="24"/>
      <w:szCs w:val="24"/>
    </w:rPr>
  </w:style>
  <w:style w:type="paragraph" w:customStyle="1" w:styleId="6986D7AD02DA418EA1898AD7105044D5">
    <w:name w:val="6986D7AD02DA418EA1898AD7105044D5"/>
    <w:rsid w:val="00791FCE"/>
    <w:pPr>
      <w:spacing w:line="278" w:lineRule="auto"/>
    </w:pPr>
    <w:rPr>
      <w:sz w:val="24"/>
      <w:szCs w:val="24"/>
    </w:rPr>
  </w:style>
  <w:style w:type="paragraph" w:customStyle="1" w:styleId="1F873D09C64A4912B9F864E9DCFCCC97">
    <w:name w:val="1F873D09C64A4912B9F864E9DCFCCC97"/>
    <w:rsid w:val="00791FC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048E1F59416B4287C2C2A2EC484700" ma:contentTypeVersion="9" ma:contentTypeDescription="Een nieuw document maken." ma:contentTypeScope="" ma:versionID="c96e217b69f620c7c91d92b98f84339f">
  <xsd:schema xmlns:xsd="http://www.w3.org/2001/XMLSchema" xmlns:xs="http://www.w3.org/2001/XMLSchema" xmlns:p="http://schemas.microsoft.com/office/2006/metadata/properties" xmlns:ns2="92764514-3be6-40c3-a381-40f0380d0fd9" xmlns:ns3="ab0dd5f8-6fa1-4634-8f0f-b8c15cf843c9" targetNamespace="http://schemas.microsoft.com/office/2006/metadata/properties" ma:root="true" ma:fieldsID="88e6200d2b126c1c570a0e8a0dbf6a49" ns2:_="" ns3:_="">
    <xsd:import namespace="92764514-3be6-40c3-a381-40f0380d0fd9"/>
    <xsd:import namespace="ab0dd5f8-6fa1-4634-8f0f-b8c15cf843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64514-3be6-40c3-a381-40f0380d0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280c495-e119-49c2-aae3-9b1c8250673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dd5f8-6fa1-4634-8f0f-b8c15cf843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6e57c0-d645-440a-a9cd-be227fe6f5c1}" ma:internalName="TaxCatchAll" ma:showField="CatchAllData" ma:web="ab0dd5f8-6fa1-4634-8f0f-b8c15cf84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2764514-3be6-40c3-a381-40f0380d0fd9">
      <Terms xmlns="http://schemas.microsoft.com/office/infopath/2007/PartnerControls"/>
    </lcf76f155ced4ddcb4097134ff3c332f>
    <TaxCatchAll xmlns="ab0dd5f8-6fa1-4634-8f0f-b8c15cf843c9" xsi:nil="true"/>
  </documentManagement>
</p:properties>
</file>

<file path=customXml/itemProps1.xml><?xml version="1.0" encoding="utf-8"?>
<ds:datastoreItem xmlns:ds="http://schemas.openxmlformats.org/officeDocument/2006/customXml" ds:itemID="{8C68C906-DDB3-4E50-B881-2BBE2279E656}">
  <ds:schemaRefs>
    <ds:schemaRef ds:uri="http://schemas.microsoft.com/sharepoint/v3/contenttype/forms"/>
  </ds:schemaRefs>
</ds:datastoreItem>
</file>

<file path=customXml/itemProps2.xml><?xml version="1.0" encoding="utf-8"?>
<ds:datastoreItem xmlns:ds="http://schemas.openxmlformats.org/officeDocument/2006/customXml" ds:itemID="{34AB6BDF-A244-48DD-9AA3-B8E20F554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64514-3be6-40c3-a381-40f0380d0fd9"/>
    <ds:schemaRef ds:uri="ab0dd5f8-6fa1-4634-8f0f-b8c15cf84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3CFAE9-ECD8-4499-ADEF-FBC7C47E0A3D}">
  <ds:schemaRefs>
    <ds:schemaRef ds:uri="http://schemas.openxmlformats.org/officeDocument/2006/bibliography"/>
  </ds:schemaRefs>
</ds:datastoreItem>
</file>

<file path=customXml/itemProps4.xml><?xml version="1.0" encoding="utf-8"?>
<ds:datastoreItem xmlns:ds="http://schemas.openxmlformats.org/officeDocument/2006/customXml" ds:itemID="{9C07FAF0-C290-4C94-A00E-543C0D1849E8}">
  <ds:schemaRefs>
    <ds:schemaRef ds:uri="http://schemas.microsoft.com/office/2006/metadata/properties"/>
    <ds:schemaRef ds:uri="http://schemas.microsoft.com/office/infopath/2007/PartnerControls"/>
    <ds:schemaRef ds:uri="92764514-3be6-40c3-a381-40f0380d0fd9"/>
    <ds:schemaRef ds:uri="ab0dd5f8-6fa1-4634-8f0f-b8c15cf843c9"/>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35</Pages>
  <Words>14974</Words>
  <Characters>82359</Characters>
  <Application>Microsoft Office Word</Application>
  <DocSecurity>0</DocSecurity>
  <Lines>686</Lines>
  <Paragraphs>194</Paragraphs>
  <ScaleCrop>false</ScaleCrop>
  <Company/>
  <LinksUpToDate>false</LinksUpToDate>
  <CharactersWithSpaces>97139</CharactersWithSpaces>
  <SharedDoc>false</SharedDoc>
  <HLinks>
    <vt:vector size="522" baseType="variant">
      <vt:variant>
        <vt:i4>589868</vt:i4>
      </vt:variant>
      <vt:variant>
        <vt:i4>489</vt:i4>
      </vt:variant>
      <vt:variant>
        <vt:i4>0</vt:i4>
      </vt:variant>
      <vt:variant>
        <vt:i4>5</vt:i4>
      </vt:variant>
      <vt:variant>
        <vt:lpwstr>mailto:inkoop@denhelder.nl</vt:lpwstr>
      </vt:variant>
      <vt:variant>
        <vt:lpwstr/>
      </vt:variant>
      <vt:variant>
        <vt:i4>2031620</vt:i4>
      </vt:variant>
      <vt:variant>
        <vt:i4>486</vt:i4>
      </vt:variant>
      <vt:variant>
        <vt:i4>0</vt:i4>
      </vt:variant>
      <vt:variant>
        <vt:i4>5</vt:i4>
      </vt:variant>
      <vt:variant>
        <vt:lpwstr>http://www.tenderned.nl/</vt:lpwstr>
      </vt:variant>
      <vt:variant>
        <vt:lpwstr/>
      </vt:variant>
      <vt:variant>
        <vt:i4>8323198</vt:i4>
      </vt:variant>
      <vt:variant>
        <vt:i4>483</vt:i4>
      </vt:variant>
      <vt:variant>
        <vt:i4>0</vt:i4>
      </vt:variant>
      <vt:variant>
        <vt:i4>5</vt:i4>
      </vt:variant>
      <vt:variant>
        <vt:lpwstr>https://www.denhelder.nl/klachtbijaanbesteding</vt:lpwstr>
      </vt:variant>
      <vt:variant>
        <vt:lpwstr/>
      </vt:variant>
      <vt:variant>
        <vt:i4>2031620</vt:i4>
      </vt:variant>
      <vt:variant>
        <vt:i4>480</vt:i4>
      </vt:variant>
      <vt:variant>
        <vt:i4>0</vt:i4>
      </vt:variant>
      <vt:variant>
        <vt:i4>5</vt:i4>
      </vt:variant>
      <vt:variant>
        <vt:lpwstr>http://www.tenderned.nl/</vt:lpwstr>
      </vt:variant>
      <vt:variant>
        <vt:lpwstr/>
      </vt:variant>
      <vt:variant>
        <vt:i4>1245206</vt:i4>
      </vt:variant>
      <vt:variant>
        <vt:i4>477</vt:i4>
      </vt:variant>
      <vt:variant>
        <vt:i4>0</vt:i4>
      </vt:variant>
      <vt:variant>
        <vt:i4>5</vt:i4>
      </vt:variant>
      <vt:variant>
        <vt:lpwstr>http://www.denhelder.nl/</vt:lpwstr>
      </vt:variant>
      <vt:variant>
        <vt:lpwstr/>
      </vt:variant>
      <vt:variant>
        <vt:i4>6029334</vt:i4>
      </vt:variant>
      <vt:variant>
        <vt:i4>474</vt:i4>
      </vt:variant>
      <vt:variant>
        <vt:i4>0</vt:i4>
      </vt:variant>
      <vt:variant>
        <vt:i4>5</vt:i4>
      </vt:variant>
      <vt:variant>
        <vt:lpwstr>https://nl.wikipedia.org/wiki/Huisduinen</vt:lpwstr>
      </vt:variant>
      <vt:variant>
        <vt:lpwstr/>
      </vt:variant>
      <vt:variant>
        <vt:i4>6881356</vt:i4>
      </vt:variant>
      <vt:variant>
        <vt:i4>471</vt:i4>
      </vt:variant>
      <vt:variant>
        <vt:i4>0</vt:i4>
      </vt:variant>
      <vt:variant>
        <vt:i4>5</vt:i4>
      </vt:variant>
      <vt:variant>
        <vt:lpwstr>https://nl.wikipedia.org/wiki/Julianadorp_(Nederland)</vt:lpwstr>
      </vt:variant>
      <vt:variant>
        <vt:lpwstr/>
      </vt:variant>
      <vt:variant>
        <vt:i4>7471231</vt:i4>
      </vt:variant>
      <vt:variant>
        <vt:i4>468</vt:i4>
      </vt:variant>
      <vt:variant>
        <vt:i4>0</vt:i4>
      </vt:variant>
      <vt:variant>
        <vt:i4>5</vt:i4>
      </vt:variant>
      <vt:variant>
        <vt:lpwstr>https://nl.wikipedia.org/wiki/Noord-Holland</vt:lpwstr>
      </vt:variant>
      <vt:variant>
        <vt:lpwstr/>
      </vt:variant>
      <vt:variant>
        <vt:i4>2949222</vt:i4>
      </vt:variant>
      <vt:variant>
        <vt:i4>465</vt:i4>
      </vt:variant>
      <vt:variant>
        <vt:i4>0</vt:i4>
      </vt:variant>
      <vt:variant>
        <vt:i4>5</vt:i4>
      </vt:variant>
      <vt:variant>
        <vt:lpwstr>https://nl.wikipedia.org/wiki/Nederland</vt:lpwstr>
      </vt:variant>
      <vt:variant>
        <vt:lpwstr/>
      </vt:variant>
      <vt:variant>
        <vt:i4>4259885</vt:i4>
      </vt:variant>
      <vt:variant>
        <vt:i4>462</vt:i4>
      </vt:variant>
      <vt:variant>
        <vt:i4>0</vt:i4>
      </vt:variant>
      <vt:variant>
        <vt:i4>5</vt:i4>
      </vt:variant>
      <vt:variant>
        <vt:lpwstr>https://nl.wikipedia.org/wiki/Gemeente_(bestuur)</vt:lpwstr>
      </vt:variant>
      <vt:variant>
        <vt:lpwstr/>
      </vt:variant>
      <vt:variant>
        <vt:i4>2031620</vt:i4>
      </vt:variant>
      <vt:variant>
        <vt:i4>459</vt:i4>
      </vt:variant>
      <vt:variant>
        <vt:i4>0</vt:i4>
      </vt:variant>
      <vt:variant>
        <vt:i4>5</vt:i4>
      </vt:variant>
      <vt:variant>
        <vt:lpwstr>http://www.tenderned.nl/</vt:lpwstr>
      </vt:variant>
      <vt:variant>
        <vt:lpwstr/>
      </vt:variant>
      <vt:variant>
        <vt:i4>1572918</vt:i4>
      </vt:variant>
      <vt:variant>
        <vt:i4>452</vt:i4>
      </vt:variant>
      <vt:variant>
        <vt:i4>0</vt:i4>
      </vt:variant>
      <vt:variant>
        <vt:i4>5</vt:i4>
      </vt:variant>
      <vt:variant>
        <vt:lpwstr/>
      </vt:variant>
      <vt:variant>
        <vt:lpwstr>_Toc240529679</vt:lpwstr>
      </vt:variant>
      <vt:variant>
        <vt:i4>1572918</vt:i4>
      </vt:variant>
      <vt:variant>
        <vt:i4>446</vt:i4>
      </vt:variant>
      <vt:variant>
        <vt:i4>0</vt:i4>
      </vt:variant>
      <vt:variant>
        <vt:i4>5</vt:i4>
      </vt:variant>
      <vt:variant>
        <vt:lpwstr/>
      </vt:variant>
      <vt:variant>
        <vt:lpwstr>_Toc240529678</vt:lpwstr>
      </vt:variant>
      <vt:variant>
        <vt:i4>1572918</vt:i4>
      </vt:variant>
      <vt:variant>
        <vt:i4>440</vt:i4>
      </vt:variant>
      <vt:variant>
        <vt:i4>0</vt:i4>
      </vt:variant>
      <vt:variant>
        <vt:i4>5</vt:i4>
      </vt:variant>
      <vt:variant>
        <vt:lpwstr/>
      </vt:variant>
      <vt:variant>
        <vt:lpwstr>_Toc240529677</vt:lpwstr>
      </vt:variant>
      <vt:variant>
        <vt:i4>1572918</vt:i4>
      </vt:variant>
      <vt:variant>
        <vt:i4>434</vt:i4>
      </vt:variant>
      <vt:variant>
        <vt:i4>0</vt:i4>
      </vt:variant>
      <vt:variant>
        <vt:i4>5</vt:i4>
      </vt:variant>
      <vt:variant>
        <vt:lpwstr/>
      </vt:variant>
      <vt:variant>
        <vt:lpwstr>_Toc240529676</vt:lpwstr>
      </vt:variant>
      <vt:variant>
        <vt:i4>1572918</vt:i4>
      </vt:variant>
      <vt:variant>
        <vt:i4>428</vt:i4>
      </vt:variant>
      <vt:variant>
        <vt:i4>0</vt:i4>
      </vt:variant>
      <vt:variant>
        <vt:i4>5</vt:i4>
      </vt:variant>
      <vt:variant>
        <vt:lpwstr/>
      </vt:variant>
      <vt:variant>
        <vt:lpwstr>_Toc240529675</vt:lpwstr>
      </vt:variant>
      <vt:variant>
        <vt:i4>1572918</vt:i4>
      </vt:variant>
      <vt:variant>
        <vt:i4>422</vt:i4>
      </vt:variant>
      <vt:variant>
        <vt:i4>0</vt:i4>
      </vt:variant>
      <vt:variant>
        <vt:i4>5</vt:i4>
      </vt:variant>
      <vt:variant>
        <vt:lpwstr/>
      </vt:variant>
      <vt:variant>
        <vt:lpwstr>_Toc240529674</vt:lpwstr>
      </vt:variant>
      <vt:variant>
        <vt:i4>1572918</vt:i4>
      </vt:variant>
      <vt:variant>
        <vt:i4>416</vt:i4>
      </vt:variant>
      <vt:variant>
        <vt:i4>0</vt:i4>
      </vt:variant>
      <vt:variant>
        <vt:i4>5</vt:i4>
      </vt:variant>
      <vt:variant>
        <vt:lpwstr/>
      </vt:variant>
      <vt:variant>
        <vt:lpwstr>_Toc240529673</vt:lpwstr>
      </vt:variant>
      <vt:variant>
        <vt:i4>1572918</vt:i4>
      </vt:variant>
      <vt:variant>
        <vt:i4>410</vt:i4>
      </vt:variant>
      <vt:variant>
        <vt:i4>0</vt:i4>
      </vt:variant>
      <vt:variant>
        <vt:i4>5</vt:i4>
      </vt:variant>
      <vt:variant>
        <vt:lpwstr/>
      </vt:variant>
      <vt:variant>
        <vt:lpwstr>_Toc240529672</vt:lpwstr>
      </vt:variant>
      <vt:variant>
        <vt:i4>1572918</vt:i4>
      </vt:variant>
      <vt:variant>
        <vt:i4>404</vt:i4>
      </vt:variant>
      <vt:variant>
        <vt:i4>0</vt:i4>
      </vt:variant>
      <vt:variant>
        <vt:i4>5</vt:i4>
      </vt:variant>
      <vt:variant>
        <vt:lpwstr/>
      </vt:variant>
      <vt:variant>
        <vt:lpwstr>_Toc240529671</vt:lpwstr>
      </vt:variant>
      <vt:variant>
        <vt:i4>1572918</vt:i4>
      </vt:variant>
      <vt:variant>
        <vt:i4>398</vt:i4>
      </vt:variant>
      <vt:variant>
        <vt:i4>0</vt:i4>
      </vt:variant>
      <vt:variant>
        <vt:i4>5</vt:i4>
      </vt:variant>
      <vt:variant>
        <vt:lpwstr/>
      </vt:variant>
      <vt:variant>
        <vt:lpwstr>_Toc240529670</vt:lpwstr>
      </vt:variant>
      <vt:variant>
        <vt:i4>1638454</vt:i4>
      </vt:variant>
      <vt:variant>
        <vt:i4>392</vt:i4>
      </vt:variant>
      <vt:variant>
        <vt:i4>0</vt:i4>
      </vt:variant>
      <vt:variant>
        <vt:i4>5</vt:i4>
      </vt:variant>
      <vt:variant>
        <vt:lpwstr/>
      </vt:variant>
      <vt:variant>
        <vt:lpwstr>_Toc240529669</vt:lpwstr>
      </vt:variant>
      <vt:variant>
        <vt:i4>1638454</vt:i4>
      </vt:variant>
      <vt:variant>
        <vt:i4>386</vt:i4>
      </vt:variant>
      <vt:variant>
        <vt:i4>0</vt:i4>
      </vt:variant>
      <vt:variant>
        <vt:i4>5</vt:i4>
      </vt:variant>
      <vt:variant>
        <vt:lpwstr/>
      </vt:variant>
      <vt:variant>
        <vt:lpwstr>_Toc240529668</vt:lpwstr>
      </vt:variant>
      <vt:variant>
        <vt:i4>1638454</vt:i4>
      </vt:variant>
      <vt:variant>
        <vt:i4>380</vt:i4>
      </vt:variant>
      <vt:variant>
        <vt:i4>0</vt:i4>
      </vt:variant>
      <vt:variant>
        <vt:i4>5</vt:i4>
      </vt:variant>
      <vt:variant>
        <vt:lpwstr/>
      </vt:variant>
      <vt:variant>
        <vt:lpwstr>_Toc240529667</vt:lpwstr>
      </vt:variant>
      <vt:variant>
        <vt:i4>1638454</vt:i4>
      </vt:variant>
      <vt:variant>
        <vt:i4>374</vt:i4>
      </vt:variant>
      <vt:variant>
        <vt:i4>0</vt:i4>
      </vt:variant>
      <vt:variant>
        <vt:i4>5</vt:i4>
      </vt:variant>
      <vt:variant>
        <vt:lpwstr/>
      </vt:variant>
      <vt:variant>
        <vt:lpwstr>_Toc240529666</vt:lpwstr>
      </vt:variant>
      <vt:variant>
        <vt:i4>1638454</vt:i4>
      </vt:variant>
      <vt:variant>
        <vt:i4>368</vt:i4>
      </vt:variant>
      <vt:variant>
        <vt:i4>0</vt:i4>
      </vt:variant>
      <vt:variant>
        <vt:i4>5</vt:i4>
      </vt:variant>
      <vt:variant>
        <vt:lpwstr/>
      </vt:variant>
      <vt:variant>
        <vt:lpwstr>_Toc240529665</vt:lpwstr>
      </vt:variant>
      <vt:variant>
        <vt:i4>1638454</vt:i4>
      </vt:variant>
      <vt:variant>
        <vt:i4>362</vt:i4>
      </vt:variant>
      <vt:variant>
        <vt:i4>0</vt:i4>
      </vt:variant>
      <vt:variant>
        <vt:i4>5</vt:i4>
      </vt:variant>
      <vt:variant>
        <vt:lpwstr/>
      </vt:variant>
      <vt:variant>
        <vt:lpwstr>_Toc240529664</vt:lpwstr>
      </vt:variant>
      <vt:variant>
        <vt:i4>1638454</vt:i4>
      </vt:variant>
      <vt:variant>
        <vt:i4>356</vt:i4>
      </vt:variant>
      <vt:variant>
        <vt:i4>0</vt:i4>
      </vt:variant>
      <vt:variant>
        <vt:i4>5</vt:i4>
      </vt:variant>
      <vt:variant>
        <vt:lpwstr/>
      </vt:variant>
      <vt:variant>
        <vt:lpwstr>_Toc240529663</vt:lpwstr>
      </vt:variant>
      <vt:variant>
        <vt:i4>1638454</vt:i4>
      </vt:variant>
      <vt:variant>
        <vt:i4>350</vt:i4>
      </vt:variant>
      <vt:variant>
        <vt:i4>0</vt:i4>
      </vt:variant>
      <vt:variant>
        <vt:i4>5</vt:i4>
      </vt:variant>
      <vt:variant>
        <vt:lpwstr/>
      </vt:variant>
      <vt:variant>
        <vt:lpwstr>_Toc240529662</vt:lpwstr>
      </vt:variant>
      <vt:variant>
        <vt:i4>1638454</vt:i4>
      </vt:variant>
      <vt:variant>
        <vt:i4>344</vt:i4>
      </vt:variant>
      <vt:variant>
        <vt:i4>0</vt:i4>
      </vt:variant>
      <vt:variant>
        <vt:i4>5</vt:i4>
      </vt:variant>
      <vt:variant>
        <vt:lpwstr/>
      </vt:variant>
      <vt:variant>
        <vt:lpwstr>_Toc240529661</vt:lpwstr>
      </vt:variant>
      <vt:variant>
        <vt:i4>1638454</vt:i4>
      </vt:variant>
      <vt:variant>
        <vt:i4>338</vt:i4>
      </vt:variant>
      <vt:variant>
        <vt:i4>0</vt:i4>
      </vt:variant>
      <vt:variant>
        <vt:i4>5</vt:i4>
      </vt:variant>
      <vt:variant>
        <vt:lpwstr/>
      </vt:variant>
      <vt:variant>
        <vt:lpwstr>_Toc240529660</vt:lpwstr>
      </vt:variant>
      <vt:variant>
        <vt:i4>1703990</vt:i4>
      </vt:variant>
      <vt:variant>
        <vt:i4>332</vt:i4>
      </vt:variant>
      <vt:variant>
        <vt:i4>0</vt:i4>
      </vt:variant>
      <vt:variant>
        <vt:i4>5</vt:i4>
      </vt:variant>
      <vt:variant>
        <vt:lpwstr/>
      </vt:variant>
      <vt:variant>
        <vt:lpwstr>_Toc240529659</vt:lpwstr>
      </vt:variant>
      <vt:variant>
        <vt:i4>1703990</vt:i4>
      </vt:variant>
      <vt:variant>
        <vt:i4>326</vt:i4>
      </vt:variant>
      <vt:variant>
        <vt:i4>0</vt:i4>
      </vt:variant>
      <vt:variant>
        <vt:i4>5</vt:i4>
      </vt:variant>
      <vt:variant>
        <vt:lpwstr/>
      </vt:variant>
      <vt:variant>
        <vt:lpwstr>_Toc240529658</vt:lpwstr>
      </vt:variant>
      <vt:variant>
        <vt:i4>1703990</vt:i4>
      </vt:variant>
      <vt:variant>
        <vt:i4>320</vt:i4>
      </vt:variant>
      <vt:variant>
        <vt:i4>0</vt:i4>
      </vt:variant>
      <vt:variant>
        <vt:i4>5</vt:i4>
      </vt:variant>
      <vt:variant>
        <vt:lpwstr/>
      </vt:variant>
      <vt:variant>
        <vt:lpwstr>_Toc240529657</vt:lpwstr>
      </vt:variant>
      <vt:variant>
        <vt:i4>1703990</vt:i4>
      </vt:variant>
      <vt:variant>
        <vt:i4>314</vt:i4>
      </vt:variant>
      <vt:variant>
        <vt:i4>0</vt:i4>
      </vt:variant>
      <vt:variant>
        <vt:i4>5</vt:i4>
      </vt:variant>
      <vt:variant>
        <vt:lpwstr/>
      </vt:variant>
      <vt:variant>
        <vt:lpwstr>_Toc240529656</vt:lpwstr>
      </vt:variant>
      <vt:variant>
        <vt:i4>1703990</vt:i4>
      </vt:variant>
      <vt:variant>
        <vt:i4>308</vt:i4>
      </vt:variant>
      <vt:variant>
        <vt:i4>0</vt:i4>
      </vt:variant>
      <vt:variant>
        <vt:i4>5</vt:i4>
      </vt:variant>
      <vt:variant>
        <vt:lpwstr/>
      </vt:variant>
      <vt:variant>
        <vt:lpwstr>_Toc240529655</vt:lpwstr>
      </vt:variant>
      <vt:variant>
        <vt:i4>1703990</vt:i4>
      </vt:variant>
      <vt:variant>
        <vt:i4>302</vt:i4>
      </vt:variant>
      <vt:variant>
        <vt:i4>0</vt:i4>
      </vt:variant>
      <vt:variant>
        <vt:i4>5</vt:i4>
      </vt:variant>
      <vt:variant>
        <vt:lpwstr/>
      </vt:variant>
      <vt:variant>
        <vt:lpwstr>_Toc240529654</vt:lpwstr>
      </vt:variant>
      <vt:variant>
        <vt:i4>1703990</vt:i4>
      </vt:variant>
      <vt:variant>
        <vt:i4>296</vt:i4>
      </vt:variant>
      <vt:variant>
        <vt:i4>0</vt:i4>
      </vt:variant>
      <vt:variant>
        <vt:i4>5</vt:i4>
      </vt:variant>
      <vt:variant>
        <vt:lpwstr/>
      </vt:variant>
      <vt:variant>
        <vt:lpwstr>_Toc240529653</vt:lpwstr>
      </vt:variant>
      <vt:variant>
        <vt:i4>1703990</vt:i4>
      </vt:variant>
      <vt:variant>
        <vt:i4>290</vt:i4>
      </vt:variant>
      <vt:variant>
        <vt:i4>0</vt:i4>
      </vt:variant>
      <vt:variant>
        <vt:i4>5</vt:i4>
      </vt:variant>
      <vt:variant>
        <vt:lpwstr/>
      </vt:variant>
      <vt:variant>
        <vt:lpwstr>_Toc240529652</vt:lpwstr>
      </vt:variant>
      <vt:variant>
        <vt:i4>1703990</vt:i4>
      </vt:variant>
      <vt:variant>
        <vt:i4>284</vt:i4>
      </vt:variant>
      <vt:variant>
        <vt:i4>0</vt:i4>
      </vt:variant>
      <vt:variant>
        <vt:i4>5</vt:i4>
      </vt:variant>
      <vt:variant>
        <vt:lpwstr/>
      </vt:variant>
      <vt:variant>
        <vt:lpwstr>_Toc240529651</vt:lpwstr>
      </vt:variant>
      <vt:variant>
        <vt:i4>1703990</vt:i4>
      </vt:variant>
      <vt:variant>
        <vt:i4>278</vt:i4>
      </vt:variant>
      <vt:variant>
        <vt:i4>0</vt:i4>
      </vt:variant>
      <vt:variant>
        <vt:i4>5</vt:i4>
      </vt:variant>
      <vt:variant>
        <vt:lpwstr/>
      </vt:variant>
      <vt:variant>
        <vt:lpwstr>_Toc240529650</vt:lpwstr>
      </vt:variant>
      <vt:variant>
        <vt:i4>1769526</vt:i4>
      </vt:variant>
      <vt:variant>
        <vt:i4>272</vt:i4>
      </vt:variant>
      <vt:variant>
        <vt:i4>0</vt:i4>
      </vt:variant>
      <vt:variant>
        <vt:i4>5</vt:i4>
      </vt:variant>
      <vt:variant>
        <vt:lpwstr/>
      </vt:variant>
      <vt:variant>
        <vt:lpwstr>_Toc240529649</vt:lpwstr>
      </vt:variant>
      <vt:variant>
        <vt:i4>1769526</vt:i4>
      </vt:variant>
      <vt:variant>
        <vt:i4>266</vt:i4>
      </vt:variant>
      <vt:variant>
        <vt:i4>0</vt:i4>
      </vt:variant>
      <vt:variant>
        <vt:i4>5</vt:i4>
      </vt:variant>
      <vt:variant>
        <vt:lpwstr/>
      </vt:variant>
      <vt:variant>
        <vt:lpwstr>_Toc240529648</vt:lpwstr>
      </vt:variant>
      <vt:variant>
        <vt:i4>1769526</vt:i4>
      </vt:variant>
      <vt:variant>
        <vt:i4>260</vt:i4>
      </vt:variant>
      <vt:variant>
        <vt:i4>0</vt:i4>
      </vt:variant>
      <vt:variant>
        <vt:i4>5</vt:i4>
      </vt:variant>
      <vt:variant>
        <vt:lpwstr/>
      </vt:variant>
      <vt:variant>
        <vt:lpwstr>_Toc240529647</vt:lpwstr>
      </vt:variant>
      <vt:variant>
        <vt:i4>1769526</vt:i4>
      </vt:variant>
      <vt:variant>
        <vt:i4>254</vt:i4>
      </vt:variant>
      <vt:variant>
        <vt:i4>0</vt:i4>
      </vt:variant>
      <vt:variant>
        <vt:i4>5</vt:i4>
      </vt:variant>
      <vt:variant>
        <vt:lpwstr/>
      </vt:variant>
      <vt:variant>
        <vt:lpwstr>_Toc240529646</vt:lpwstr>
      </vt:variant>
      <vt:variant>
        <vt:i4>1769526</vt:i4>
      </vt:variant>
      <vt:variant>
        <vt:i4>248</vt:i4>
      </vt:variant>
      <vt:variant>
        <vt:i4>0</vt:i4>
      </vt:variant>
      <vt:variant>
        <vt:i4>5</vt:i4>
      </vt:variant>
      <vt:variant>
        <vt:lpwstr/>
      </vt:variant>
      <vt:variant>
        <vt:lpwstr>_Toc240529645</vt:lpwstr>
      </vt:variant>
      <vt:variant>
        <vt:i4>1769526</vt:i4>
      </vt:variant>
      <vt:variant>
        <vt:i4>242</vt:i4>
      </vt:variant>
      <vt:variant>
        <vt:i4>0</vt:i4>
      </vt:variant>
      <vt:variant>
        <vt:i4>5</vt:i4>
      </vt:variant>
      <vt:variant>
        <vt:lpwstr/>
      </vt:variant>
      <vt:variant>
        <vt:lpwstr>_Toc240529644</vt:lpwstr>
      </vt:variant>
      <vt:variant>
        <vt:i4>1769526</vt:i4>
      </vt:variant>
      <vt:variant>
        <vt:i4>236</vt:i4>
      </vt:variant>
      <vt:variant>
        <vt:i4>0</vt:i4>
      </vt:variant>
      <vt:variant>
        <vt:i4>5</vt:i4>
      </vt:variant>
      <vt:variant>
        <vt:lpwstr/>
      </vt:variant>
      <vt:variant>
        <vt:lpwstr>_Toc240529643</vt:lpwstr>
      </vt:variant>
      <vt:variant>
        <vt:i4>1769526</vt:i4>
      </vt:variant>
      <vt:variant>
        <vt:i4>230</vt:i4>
      </vt:variant>
      <vt:variant>
        <vt:i4>0</vt:i4>
      </vt:variant>
      <vt:variant>
        <vt:i4>5</vt:i4>
      </vt:variant>
      <vt:variant>
        <vt:lpwstr/>
      </vt:variant>
      <vt:variant>
        <vt:lpwstr>_Toc240529642</vt:lpwstr>
      </vt:variant>
      <vt:variant>
        <vt:i4>1769526</vt:i4>
      </vt:variant>
      <vt:variant>
        <vt:i4>224</vt:i4>
      </vt:variant>
      <vt:variant>
        <vt:i4>0</vt:i4>
      </vt:variant>
      <vt:variant>
        <vt:i4>5</vt:i4>
      </vt:variant>
      <vt:variant>
        <vt:lpwstr/>
      </vt:variant>
      <vt:variant>
        <vt:lpwstr>_Toc240529641</vt:lpwstr>
      </vt:variant>
      <vt:variant>
        <vt:i4>1769526</vt:i4>
      </vt:variant>
      <vt:variant>
        <vt:i4>218</vt:i4>
      </vt:variant>
      <vt:variant>
        <vt:i4>0</vt:i4>
      </vt:variant>
      <vt:variant>
        <vt:i4>5</vt:i4>
      </vt:variant>
      <vt:variant>
        <vt:lpwstr/>
      </vt:variant>
      <vt:variant>
        <vt:lpwstr>_Toc240529640</vt:lpwstr>
      </vt:variant>
      <vt:variant>
        <vt:i4>1835062</vt:i4>
      </vt:variant>
      <vt:variant>
        <vt:i4>212</vt:i4>
      </vt:variant>
      <vt:variant>
        <vt:i4>0</vt:i4>
      </vt:variant>
      <vt:variant>
        <vt:i4>5</vt:i4>
      </vt:variant>
      <vt:variant>
        <vt:lpwstr/>
      </vt:variant>
      <vt:variant>
        <vt:lpwstr>_Toc240529639</vt:lpwstr>
      </vt:variant>
      <vt:variant>
        <vt:i4>1835062</vt:i4>
      </vt:variant>
      <vt:variant>
        <vt:i4>206</vt:i4>
      </vt:variant>
      <vt:variant>
        <vt:i4>0</vt:i4>
      </vt:variant>
      <vt:variant>
        <vt:i4>5</vt:i4>
      </vt:variant>
      <vt:variant>
        <vt:lpwstr/>
      </vt:variant>
      <vt:variant>
        <vt:lpwstr>_Toc240529638</vt:lpwstr>
      </vt:variant>
      <vt:variant>
        <vt:i4>1835062</vt:i4>
      </vt:variant>
      <vt:variant>
        <vt:i4>200</vt:i4>
      </vt:variant>
      <vt:variant>
        <vt:i4>0</vt:i4>
      </vt:variant>
      <vt:variant>
        <vt:i4>5</vt:i4>
      </vt:variant>
      <vt:variant>
        <vt:lpwstr/>
      </vt:variant>
      <vt:variant>
        <vt:lpwstr>_Toc240529637</vt:lpwstr>
      </vt:variant>
      <vt:variant>
        <vt:i4>1835062</vt:i4>
      </vt:variant>
      <vt:variant>
        <vt:i4>194</vt:i4>
      </vt:variant>
      <vt:variant>
        <vt:i4>0</vt:i4>
      </vt:variant>
      <vt:variant>
        <vt:i4>5</vt:i4>
      </vt:variant>
      <vt:variant>
        <vt:lpwstr/>
      </vt:variant>
      <vt:variant>
        <vt:lpwstr>_Toc240529636</vt:lpwstr>
      </vt:variant>
      <vt:variant>
        <vt:i4>1835062</vt:i4>
      </vt:variant>
      <vt:variant>
        <vt:i4>188</vt:i4>
      </vt:variant>
      <vt:variant>
        <vt:i4>0</vt:i4>
      </vt:variant>
      <vt:variant>
        <vt:i4>5</vt:i4>
      </vt:variant>
      <vt:variant>
        <vt:lpwstr/>
      </vt:variant>
      <vt:variant>
        <vt:lpwstr>_Toc240529635</vt:lpwstr>
      </vt:variant>
      <vt:variant>
        <vt:i4>1835062</vt:i4>
      </vt:variant>
      <vt:variant>
        <vt:i4>182</vt:i4>
      </vt:variant>
      <vt:variant>
        <vt:i4>0</vt:i4>
      </vt:variant>
      <vt:variant>
        <vt:i4>5</vt:i4>
      </vt:variant>
      <vt:variant>
        <vt:lpwstr/>
      </vt:variant>
      <vt:variant>
        <vt:lpwstr>_Toc240529634</vt:lpwstr>
      </vt:variant>
      <vt:variant>
        <vt:i4>1835062</vt:i4>
      </vt:variant>
      <vt:variant>
        <vt:i4>176</vt:i4>
      </vt:variant>
      <vt:variant>
        <vt:i4>0</vt:i4>
      </vt:variant>
      <vt:variant>
        <vt:i4>5</vt:i4>
      </vt:variant>
      <vt:variant>
        <vt:lpwstr/>
      </vt:variant>
      <vt:variant>
        <vt:lpwstr>_Toc240529633</vt:lpwstr>
      </vt:variant>
      <vt:variant>
        <vt:i4>1835062</vt:i4>
      </vt:variant>
      <vt:variant>
        <vt:i4>170</vt:i4>
      </vt:variant>
      <vt:variant>
        <vt:i4>0</vt:i4>
      </vt:variant>
      <vt:variant>
        <vt:i4>5</vt:i4>
      </vt:variant>
      <vt:variant>
        <vt:lpwstr/>
      </vt:variant>
      <vt:variant>
        <vt:lpwstr>_Toc240529632</vt:lpwstr>
      </vt:variant>
      <vt:variant>
        <vt:i4>1835062</vt:i4>
      </vt:variant>
      <vt:variant>
        <vt:i4>164</vt:i4>
      </vt:variant>
      <vt:variant>
        <vt:i4>0</vt:i4>
      </vt:variant>
      <vt:variant>
        <vt:i4>5</vt:i4>
      </vt:variant>
      <vt:variant>
        <vt:lpwstr/>
      </vt:variant>
      <vt:variant>
        <vt:lpwstr>_Toc240529631</vt:lpwstr>
      </vt:variant>
      <vt:variant>
        <vt:i4>1835062</vt:i4>
      </vt:variant>
      <vt:variant>
        <vt:i4>158</vt:i4>
      </vt:variant>
      <vt:variant>
        <vt:i4>0</vt:i4>
      </vt:variant>
      <vt:variant>
        <vt:i4>5</vt:i4>
      </vt:variant>
      <vt:variant>
        <vt:lpwstr/>
      </vt:variant>
      <vt:variant>
        <vt:lpwstr>_Toc240529630</vt:lpwstr>
      </vt:variant>
      <vt:variant>
        <vt:i4>1900598</vt:i4>
      </vt:variant>
      <vt:variant>
        <vt:i4>152</vt:i4>
      </vt:variant>
      <vt:variant>
        <vt:i4>0</vt:i4>
      </vt:variant>
      <vt:variant>
        <vt:i4>5</vt:i4>
      </vt:variant>
      <vt:variant>
        <vt:lpwstr/>
      </vt:variant>
      <vt:variant>
        <vt:lpwstr>_Toc240529629</vt:lpwstr>
      </vt:variant>
      <vt:variant>
        <vt:i4>1900598</vt:i4>
      </vt:variant>
      <vt:variant>
        <vt:i4>146</vt:i4>
      </vt:variant>
      <vt:variant>
        <vt:i4>0</vt:i4>
      </vt:variant>
      <vt:variant>
        <vt:i4>5</vt:i4>
      </vt:variant>
      <vt:variant>
        <vt:lpwstr/>
      </vt:variant>
      <vt:variant>
        <vt:lpwstr>_Toc240529628</vt:lpwstr>
      </vt:variant>
      <vt:variant>
        <vt:i4>1900598</vt:i4>
      </vt:variant>
      <vt:variant>
        <vt:i4>140</vt:i4>
      </vt:variant>
      <vt:variant>
        <vt:i4>0</vt:i4>
      </vt:variant>
      <vt:variant>
        <vt:i4>5</vt:i4>
      </vt:variant>
      <vt:variant>
        <vt:lpwstr/>
      </vt:variant>
      <vt:variant>
        <vt:lpwstr>_Toc240529627</vt:lpwstr>
      </vt:variant>
      <vt:variant>
        <vt:i4>1900598</vt:i4>
      </vt:variant>
      <vt:variant>
        <vt:i4>134</vt:i4>
      </vt:variant>
      <vt:variant>
        <vt:i4>0</vt:i4>
      </vt:variant>
      <vt:variant>
        <vt:i4>5</vt:i4>
      </vt:variant>
      <vt:variant>
        <vt:lpwstr/>
      </vt:variant>
      <vt:variant>
        <vt:lpwstr>_Toc240529626</vt:lpwstr>
      </vt:variant>
      <vt:variant>
        <vt:i4>1900598</vt:i4>
      </vt:variant>
      <vt:variant>
        <vt:i4>128</vt:i4>
      </vt:variant>
      <vt:variant>
        <vt:i4>0</vt:i4>
      </vt:variant>
      <vt:variant>
        <vt:i4>5</vt:i4>
      </vt:variant>
      <vt:variant>
        <vt:lpwstr/>
      </vt:variant>
      <vt:variant>
        <vt:lpwstr>_Toc240529625</vt:lpwstr>
      </vt:variant>
      <vt:variant>
        <vt:i4>1900598</vt:i4>
      </vt:variant>
      <vt:variant>
        <vt:i4>122</vt:i4>
      </vt:variant>
      <vt:variant>
        <vt:i4>0</vt:i4>
      </vt:variant>
      <vt:variant>
        <vt:i4>5</vt:i4>
      </vt:variant>
      <vt:variant>
        <vt:lpwstr/>
      </vt:variant>
      <vt:variant>
        <vt:lpwstr>_Toc240529624</vt:lpwstr>
      </vt:variant>
      <vt:variant>
        <vt:i4>1900598</vt:i4>
      </vt:variant>
      <vt:variant>
        <vt:i4>116</vt:i4>
      </vt:variant>
      <vt:variant>
        <vt:i4>0</vt:i4>
      </vt:variant>
      <vt:variant>
        <vt:i4>5</vt:i4>
      </vt:variant>
      <vt:variant>
        <vt:lpwstr/>
      </vt:variant>
      <vt:variant>
        <vt:lpwstr>_Toc240529623</vt:lpwstr>
      </vt:variant>
      <vt:variant>
        <vt:i4>1900598</vt:i4>
      </vt:variant>
      <vt:variant>
        <vt:i4>110</vt:i4>
      </vt:variant>
      <vt:variant>
        <vt:i4>0</vt:i4>
      </vt:variant>
      <vt:variant>
        <vt:i4>5</vt:i4>
      </vt:variant>
      <vt:variant>
        <vt:lpwstr/>
      </vt:variant>
      <vt:variant>
        <vt:lpwstr>_Toc240529622</vt:lpwstr>
      </vt:variant>
      <vt:variant>
        <vt:i4>1900598</vt:i4>
      </vt:variant>
      <vt:variant>
        <vt:i4>104</vt:i4>
      </vt:variant>
      <vt:variant>
        <vt:i4>0</vt:i4>
      </vt:variant>
      <vt:variant>
        <vt:i4>5</vt:i4>
      </vt:variant>
      <vt:variant>
        <vt:lpwstr/>
      </vt:variant>
      <vt:variant>
        <vt:lpwstr>_Toc240529621</vt:lpwstr>
      </vt:variant>
      <vt:variant>
        <vt:i4>1900598</vt:i4>
      </vt:variant>
      <vt:variant>
        <vt:i4>98</vt:i4>
      </vt:variant>
      <vt:variant>
        <vt:i4>0</vt:i4>
      </vt:variant>
      <vt:variant>
        <vt:i4>5</vt:i4>
      </vt:variant>
      <vt:variant>
        <vt:lpwstr/>
      </vt:variant>
      <vt:variant>
        <vt:lpwstr>_Toc240529620</vt:lpwstr>
      </vt:variant>
      <vt:variant>
        <vt:i4>1966134</vt:i4>
      </vt:variant>
      <vt:variant>
        <vt:i4>92</vt:i4>
      </vt:variant>
      <vt:variant>
        <vt:i4>0</vt:i4>
      </vt:variant>
      <vt:variant>
        <vt:i4>5</vt:i4>
      </vt:variant>
      <vt:variant>
        <vt:lpwstr/>
      </vt:variant>
      <vt:variant>
        <vt:lpwstr>_Toc240529619</vt:lpwstr>
      </vt:variant>
      <vt:variant>
        <vt:i4>1966134</vt:i4>
      </vt:variant>
      <vt:variant>
        <vt:i4>86</vt:i4>
      </vt:variant>
      <vt:variant>
        <vt:i4>0</vt:i4>
      </vt:variant>
      <vt:variant>
        <vt:i4>5</vt:i4>
      </vt:variant>
      <vt:variant>
        <vt:lpwstr/>
      </vt:variant>
      <vt:variant>
        <vt:lpwstr>_Toc240529618</vt:lpwstr>
      </vt:variant>
      <vt:variant>
        <vt:i4>1966134</vt:i4>
      </vt:variant>
      <vt:variant>
        <vt:i4>80</vt:i4>
      </vt:variant>
      <vt:variant>
        <vt:i4>0</vt:i4>
      </vt:variant>
      <vt:variant>
        <vt:i4>5</vt:i4>
      </vt:variant>
      <vt:variant>
        <vt:lpwstr/>
      </vt:variant>
      <vt:variant>
        <vt:lpwstr>_Toc240529617</vt:lpwstr>
      </vt:variant>
      <vt:variant>
        <vt:i4>1966134</vt:i4>
      </vt:variant>
      <vt:variant>
        <vt:i4>74</vt:i4>
      </vt:variant>
      <vt:variant>
        <vt:i4>0</vt:i4>
      </vt:variant>
      <vt:variant>
        <vt:i4>5</vt:i4>
      </vt:variant>
      <vt:variant>
        <vt:lpwstr/>
      </vt:variant>
      <vt:variant>
        <vt:lpwstr>_Toc240529616</vt:lpwstr>
      </vt:variant>
      <vt:variant>
        <vt:i4>1966134</vt:i4>
      </vt:variant>
      <vt:variant>
        <vt:i4>68</vt:i4>
      </vt:variant>
      <vt:variant>
        <vt:i4>0</vt:i4>
      </vt:variant>
      <vt:variant>
        <vt:i4>5</vt:i4>
      </vt:variant>
      <vt:variant>
        <vt:lpwstr/>
      </vt:variant>
      <vt:variant>
        <vt:lpwstr>_Toc240529615</vt:lpwstr>
      </vt:variant>
      <vt:variant>
        <vt:i4>1966134</vt:i4>
      </vt:variant>
      <vt:variant>
        <vt:i4>62</vt:i4>
      </vt:variant>
      <vt:variant>
        <vt:i4>0</vt:i4>
      </vt:variant>
      <vt:variant>
        <vt:i4>5</vt:i4>
      </vt:variant>
      <vt:variant>
        <vt:lpwstr/>
      </vt:variant>
      <vt:variant>
        <vt:lpwstr>_Toc240529614</vt:lpwstr>
      </vt:variant>
      <vt:variant>
        <vt:i4>1966134</vt:i4>
      </vt:variant>
      <vt:variant>
        <vt:i4>56</vt:i4>
      </vt:variant>
      <vt:variant>
        <vt:i4>0</vt:i4>
      </vt:variant>
      <vt:variant>
        <vt:i4>5</vt:i4>
      </vt:variant>
      <vt:variant>
        <vt:lpwstr/>
      </vt:variant>
      <vt:variant>
        <vt:lpwstr>_Toc240529613</vt:lpwstr>
      </vt:variant>
      <vt:variant>
        <vt:i4>1966134</vt:i4>
      </vt:variant>
      <vt:variant>
        <vt:i4>50</vt:i4>
      </vt:variant>
      <vt:variant>
        <vt:i4>0</vt:i4>
      </vt:variant>
      <vt:variant>
        <vt:i4>5</vt:i4>
      </vt:variant>
      <vt:variant>
        <vt:lpwstr/>
      </vt:variant>
      <vt:variant>
        <vt:lpwstr>_Toc240529612</vt:lpwstr>
      </vt:variant>
      <vt:variant>
        <vt:i4>1966134</vt:i4>
      </vt:variant>
      <vt:variant>
        <vt:i4>44</vt:i4>
      </vt:variant>
      <vt:variant>
        <vt:i4>0</vt:i4>
      </vt:variant>
      <vt:variant>
        <vt:i4>5</vt:i4>
      </vt:variant>
      <vt:variant>
        <vt:lpwstr/>
      </vt:variant>
      <vt:variant>
        <vt:lpwstr>_Toc240529611</vt:lpwstr>
      </vt:variant>
      <vt:variant>
        <vt:i4>1966134</vt:i4>
      </vt:variant>
      <vt:variant>
        <vt:i4>38</vt:i4>
      </vt:variant>
      <vt:variant>
        <vt:i4>0</vt:i4>
      </vt:variant>
      <vt:variant>
        <vt:i4>5</vt:i4>
      </vt:variant>
      <vt:variant>
        <vt:lpwstr/>
      </vt:variant>
      <vt:variant>
        <vt:lpwstr>_Toc240529610</vt:lpwstr>
      </vt:variant>
      <vt:variant>
        <vt:i4>2031670</vt:i4>
      </vt:variant>
      <vt:variant>
        <vt:i4>32</vt:i4>
      </vt:variant>
      <vt:variant>
        <vt:i4>0</vt:i4>
      </vt:variant>
      <vt:variant>
        <vt:i4>5</vt:i4>
      </vt:variant>
      <vt:variant>
        <vt:lpwstr/>
      </vt:variant>
      <vt:variant>
        <vt:lpwstr>_Toc240529609</vt:lpwstr>
      </vt:variant>
      <vt:variant>
        <vt:i4>2031670</vt:i4>
      </vt:variant>
      <vt:variant>
        <vt:i4>26</vt:i4>
      </vt:variant>
      <vt:variant>
        <vt:i4>0</vt:i4>
      </vt:variant>
      <vt:variant>
        <vt:i4>5</vt:i4>
      </vt:variant>
      <vt:variant>
        <vt:lpwstr/>
      </vt:variant>
      <vt:variant>
        <vt:lpwstr>_Toc240529608</vt:lpwstr>
      </vt:variant>
      <vt:variant>
        <vt:i4>2031670</vt:i4>
      </vt:variant>
      <vt:variant>
        <vt:i4>20</vt:i4>
      </vt:variant>
      <vt:variant>
        <vt:i4>0</vt:i4>
      </vt:variant>
      <vt:variant>
        <vt:i4>5</vt:i4>
      </vt:variant>
      <vt:variant>
        <vt:lpwstr/>
      </vt:variant>
      <vt:variant>
        <vt:lpwstr>_Toc240529607</vt:lpwstr>
      </vt:variant>
      <vt:variant>
        <vt:i4>2031670</vt:i4>
      </vt:variant>
      <vt:variant>
        <vt:i4>14</vt:i4>
      </vt:variant>
      <vt:variant>
        <vt:i4>0</vt:i4>
      </vt:variant>
      <vt:variant>
        <vt:i4>5</vt:i4>
      </vt:variant>
      <vt:variant>
        <vt:lpwstr/>
      </vt:variant>
      <vt:variant>
        <vt:lpwstr>_Toc240529606</vt:lpwstr>
      </vt:variant>
      <vt:variant>
        <vt:i4>2031670</vt:i4>
      </vt:variant>
      <vt:variant>
        <vt:i4>8</vt:i4>
      </vt:variant>
      <vt:variant>
        <vt:i4>0</vt:i4>
      </vt:variant>
      <vt:variant>
        <vt:i4>5</vt:i4>
      </vt:variant>
      <vt:variant>
        <vt:lpwstr/>
      </vt:variant>
      <vt:variant>
        <vt:lpwstr>_Toc240529605</vt:lpwstr>
      </vt:variant>
      <vt:variant>
        <vt:i4>2031670</vt:i4>
      </vt:variant>
      <vt:variant>
        <vt:i4>2</vt:i4>
      </vt:variant>
      <vt:variant>
        <vt:i4>0</vt:i4>
      </vt:variant>
      <vt:variant>
        <vt:i4>5</vt:i4>
      </vt:variant>
      <vt:variant>
        <vt:lpwstr/>
      </vt:variant>
      <vt:variant>
        <vt:lpwstr>_Toc240529604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Smink</dc:creator>
  <cp:keywords/>
  <cp:lastModifiedBy>Zita Smink</cp:lastModifiedBy>
  <cp:revision>7</cp:revision>
  <dcterms:created xsi:type="dcterms:W3CDTF">2026-09-18T08:43:00Z</dcterms:created>
  <dcterms:modified xsi:type="dcterms:W3CDTF">2026-10-19T17:16:00Z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zsmink</vt:lpwstr>
  </property>
  <property fmtid="{D5CDD505-2E9C-101B-9397-08002B2CF9AE}" pid="3" name="Template">
    <vt:lpwstr>Inkoop, 21 Offerteaanvraag Nationaal en EU openbaar levering of dienst</vt:lpwstr>
  </property>
  <property fmtid="{D5CDD505-2E9C-101B-9397-08002B2CF9AE}" pid="4" name="TemplateId">
    <vt:lpwstr>F38D4EF482974CD684A6AB6A9A957719</vt:lpwstr>
  </property>
  <property fmtid="{D5CDD505-2E9C-101B-9397-08002B2CF9AE}" pid="5" name="Typist">
    <vt:lpwstr>zsmink</vt:lpwstr>
  </property>
  <property fmtid="{D5CDD505-2E9C-101B-9397-08002B2CF9AE}" pid="6" name="Order">
    <vt:r8>300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0x010100D9048E1F59416B4287C2C2A2EC484700</vt:lpwstr>
  </property>
  <property fmtid="{D5CDD505-2E9C-101B-9397-08002B2CF9AE}" pid="14" name="MediaServiceImageTags">
    <vt:lpwstr/>
  </property>
</Properties>
</file>