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97228" w14:textId="3C7B107F" w:rsidR="008351F2" w:rsidRPr="008351F2" w:rsidRDefault="004E08A1" w:rsidP="004E08A1">
      <w:pPr>
        <w:keepNext/>
        <w:spacing w:after="1120" w:line="560" w:lineRule="atLeast"/>
        <w:outlineLvl w:val="0"/>
        <w:rPr>
          <w:rFonts w:cs="Arial"/>
          <w:b/>
          <w:bCs/>
          <w:sz w:val="36"/>
          <w:szCs w:val="36"/>
        </w:rPr>
      </w:pPr>
      <w:bookmarkStart w:id="0" w:name="_Toc240376002"/>
      <w:r>
        <w:rPr>
          <w:rFonts w:cs="Arial"/>
          <w:b/>
          <w:bCs/>
          <w:sz w:val="36"/>
          <w:szCs w:val="36"/>
        </w:rPr>
        <w:t xml:space="preserve">Bijlage 3 </w:t>
      </w:r>
      <w:r w:rsidR="008351F2">
        <w:rPr>
          <w:rFonts w:cs="Arial"/>
          <w:b/>
          <w:bCs/>
          <w:sz w:val="36"/>
          <w:szCs w:val="36"/>
        </w:rPr>
        <w:t>Invulformulier v</w:t>
      </w:r>
      <w:r w:rsidR="008351F2" w:rsidRPr="008351F2">
        <w:rPr>
          <w:rFonts w:cs="Arial"/>
          <w:b/>
          <w:bCs/>
          <w:sz w:val="36"/>
          <w:szCs w:val="36"/>
        </w:rPr>
        <w:t>ragenlijst</w:t>
      </w:r>
      <w:bookmarkEnd w:id="0"/>
    </w:p>
    <w:p w14:paraId="3E0D5241" w14:textId="77777777" w:rsidR="008351F2" w:rsidRPr="008351F2" w:rsidRDefault="008351F2" w:rsidP="008351F2">
      <w:pPr>
        <w:rPr>
          <w:b/>
          <w:bCs/>
        </w:rPr>
      </w:pPr>
      <w:r w:rsidRPr="008351F2">
        <w:rPr>
          <w:b/>
          <w:bCs/>
        </w:rPr>
        <w:t>Algemeen</w:t>
      </w:r>
    </w:p>
    <w:p w14:paraId="20196CC5" w14:textId="77777777" w:rsidR="008351F2" w:rsidRDefault="008351F2" w:rsidP="008351F2">
      <w:pPr>
        <w:numPr>
          <w:ilvl w:val="0"/>
          <w:numId w:val="27"/>
        </w:numPr>
        <w:contextualSpacing/>
      </w:pPr>
      <w:r w:rsidRPr="008351F2">
        <w:t>Wat is uw achtergrond/bedrijfsactiviteit?</w:t>
      </w:r>
    </w:p>
    <w:tbl>
      <w:tblPr>
        <w:tblStyle w:val="Tabelraster"/>
        <w:tblW w:w="9067" w:type="dxa"/>
        <w:tblLook w:val="04A0" w:firstRow="1" w:lastRow="0" w:firstColumn="1" w:lastColumn="0" w:noHBand="0" w:noVBand="1"/>
      </w:tblPr>
      <w:tblGrid>
        <w:gridCol w:w="9067"/>
      </w:tblGrid>
      <w:tr w:rsidR="001C2C9B" w14:paraId="2E5F7247" w14:textId="77777777" w:rsidTr="004D5253">
        <w:trPr>
          <w:trHeight w:val="1354"/>
        </w:trPr>
        <w:tc>
          <w:tcPr>
            <w:tcW w:w="9067" w:type="dxa"/>
          </w:tcPr>
          <w:p w14:paraId="3D66DE00" w14:textId="77777777" w:rsidR="001C2C9B" w:rsidRDefault="001C2C9B" w:rsidP="008351F2">
            <w:pPr>
              <w:contextualSpacing/>
            </w:pPr>
          </w:p>
        </w:tc>
      </w:tr>
    </w:tbl>
    <w:p w14:paraId="7458E5C7" w14:textId="77777777" w:rsidR="00707F27" w:rsidRDefault="00707F27" w:rsidP="008351F2">
      <w:pPr>
        <w:rPr>
          <w:b/>
          <w:bCs/>
        </w:rPr>
      </w:pPr>
    </w:p>
    <w:p w14:paraId="4BC92A71" w14:textId="15596A77" w:rsidR="008351F2" w:rsidRPr="008351F2" w:rsidRDefault="008351F2" w:rsidP="008351F2">
      <w:pPr>
        <w:rPr>
          <w:b/>
          <w:bCs/>
        </w:rPr>
      </w:pPr>
      <w:r w:rsidRPr="008351F2">
        <w:rPr>
          <w:b/>
          <w:bCs/>
        </w:rPr>
        <w:t>Fasering ontwikkeling</w:t>
      </w:r>
    </w:p>
    <w:p w14:paraId="7F6E117B" w14:textId="77777777" w:rsidR="008351F2" w:rsidRPr="008351F2" w:rsidRDefault="008351F2" w:rsidP="008351F2">
      <w:r w:rsidRPr="008351F2">
        <w:t xml:space="preserve">Uitgangspunt is dat er gestart wordt met het tenderen van de kavels 9 t/m 12 (zie concept kavelpaspoort in bijlage 1 en het indicatief programma voor de kavels 9 t/m 12 in bijlage 2). </w:t>
      </w:r>
    </w:p>
    <w:p w14:paraId="3CA1931F" w14:textId="77777777" w:rsidR="008351F2" w:rsidRPr="008351F2" w:rsidRDefault="008351F2" w:rsidP="008351F2">
      <w:pPr>
        <w:ind w:left="720"/>
        <w:contextualSpacing/>
      </w:pPr>
    </w:p>
    <w:p w14:paraId="1D95D46C" w14:textId="77777777" w:rsidR="008351F2" w:rsidRPr="008351F2" w:rsidRDefault="008351F2" w:rsidP="008351F2">
      <w:pPr>
        <w:numPr>
          <w:ilvl w:val="0"/>
          <w:numId w:val="27"/>
        </w:numPr>
        <w:contextualSpacing/>
      </w:pPr>
      <w:r w:rsidRPr="008351F2">
        <w:t xml:space="preserve">Zou u voor de ontwikkeling van de kavels 9, 10, 11 en 12 inschrijven op: </w:t>
      </w:r>
    </w:p>
    <w:p w14:paraId="1802E3A4" w14:textId="77777777" w:rsidR="008351F2" w:rsidRPr="008351F2" w:rsidRDefault="008351F2" w:rsidP="008351F2">
      <w:pPr>
        <w:numPr>
          <w:ilvl w:val="0"/>
          <w:numId w:val="28"/>
        </w:numPr>
        <w:contextualSpacing/>
      </w:pPr>
      <w:r w:rsidRPr="008351F2">
        <w:t>Een grote tender voor alle 4 kavels (453 woningen);</w:t>
      </w:r>
    </w:p>
    <w:p w14:paraId="41E3CB17" w14:textId="77777777" w:rsidR="008351F2" w:rsidRPr="008351F2" w:rsidRDefault="008351F2" w:rsidP="008351F2">
      <w:pPr>
        <w:numPr>
          <w:ilvl w:val="0"/>
          <w:numId w:val="28"/>
        </w:numPr>
        <w:contextualSpacing/>
      </w:pPr>
      <w:r w:rsidRPr="008351F2">
        <w:t>Een tender voor 2 kavels, kavel 9 en 11, incl. parkeerhuis (204 woningen);</w:t>
      </w:r>
    </w:p>
    <w:p w14:paraId="5AF31A41" w14:textId="77777777" w:rsidR="008351F2" w:rsidRPr="008351F2" w:rsidRDefault="008351F2" w:rsidP="008351F2">
      <w:pPr>
        <w:numPr>
          <w:ilvl w:val="0"/>
          <w:numId w:val="28"/>
        </w:numPr>
        <w:contextualSpacing/>
      </w:pPr>
      <w:r w:rsidRPr="008351F2">
        <w:t>Een tender voor 2 kavels, kavel 10 en 12 (249 woningen);</w:t>
      </w:r>
    </w:p>
    <w:p w14:paraId="3B4314D8" w14:textId="77777777" w:rsidR="008351F2" w:rsidRPr="008351F2" w:rsidRDefault="008351F2" w:rsidP="008351F2">
      <w:pPr>
        <w:numPr>
          <w:ilvl w:val="0"/>
          <w:numId w:val="28"/>
        </w:numPr>
        <w:contextualSpacing/>
      </w:pPr>
      <w:r w:rsidRPr="008351F2">
        <w:t>Een tender voor 1 kavel, kavel 10 (116 woningen) of 12 (133 woningen).</w:t>
      </w:r>
    </w:p>
    <w:p w14:paraId="17836528" w14:textId="77777777" w:rsidR="008351F2" w:rsidRPr="008351F2" w:rsidRDefault="008351F2" w:rsidP="008351F2">
      <w:pPr>
        <w:numPr>
          <w:ilvl w:val="0"/>
          <w:numId w:val="28"/>
        </w:numPr>
        <w:contextualSpacing/>
      </w:pPr>
      <w:r w:rsidRPr="008351F2">
        <w:t>Ik zou mij niet inschrijven.</w:t>
      </w:r>
    </w:p>
    <w:p w14:paraId="26CC7C56" w14:textId="77777777" w:rsidR="008351F2" w:rsidRPr="008351F2" w:rsidRDefault="008351F2" w:rsidP="008351F2">
      <w:pPr>
        <w:ind w:left="720"/>
        <w:rPr>
          <w:sz w:val="20"/>
          <w:szCs w:val="20"/>
        </w:rPr>
      </w:pPr>
      <w:r w:rsidRPr="008351F2">
        <w:rPr>
          <w:sz w:val="20"/>
          <w:szCs w:val="20"/>
        </w:rPr>
        <w:t>*Meerdere antwoorden zijn mogelijk</w:t>
      </w:r>
    </w:p>
    <w:p w14:paraId="0DCAA9B1" w14:textId="77777777" w:rsidR="008351F2" w:rsidRDefault="008351F2" w:rsidP="008351F2">
      <w:pPr>
        <w:ind w:left="720"/>
      </w:pPr>
      <w:r w:rsidRPr="008351F2">
        <w:t xml:space="preserve">Wat is uw motivatie voor uw keuze(s) voor a, b, c, d en e? Welke voor- en nadelen ziet u? Denk hierbij aan afzetbaarheid, financiering en risico’s. </w:t>
      </w:r>
    </w:p>
    <w:p w14:paraId="4158F2AA" w14:textId="77777777" w:rsidR="00543DED" w:rsidRDefault="00543DED" w:rsidP="008351F2">
      <w:pPr>
        <w:ind w:left="720"/>
      </w:pPr>
    </w:p>
    <w:p w14:paraId="30F8BBB6" w14:textId="278E3880" w:rsidR="00543DED" w:rsidRPr="00543DED" w:rsidRDefault="00543DED" w:rsidP="008351F2">
      <w:pPr>
        <w:ind w:left="720"/>
        <w:rPr>
          <w:color w:val="FF0000"/>
          <w:sz w:val="20"/>
          <w:szCs w:val="20"/>
        </w:rPr>
      </w:pPr>
      <w:r w:rsidRPr="00543DED">
        <w:rPr>
          <w:color w:val="FF0000"/>
          <w:sz w:val="20"/>
          <w:szCs w:val="20"/>
        </w:rPr>
        <w:t>Het invulv</w:t>
      </w:r>
      <w:r w:rsidR="00554F48">
        <w:rPr>
          <w:color w:val="FF0000"/>
          <w:sz w:val="20"/>
          <w:szCs w:val="20"/>
        </w:rPr>
        <w:t>l</w:t>
      </w:r>
      <w:r w:rsidRPr="00543DED">
        <w:rPr>
          <w:color w:val="FF0000"/>
          <w:sz w:val="20"/>
          <w:szCs w:val="20"/>
        </w:rPr>
        <w:t>ak staat op de volgende pagina</w:t>
      </w:r>
    </w:p>
    <w:p w14:paraId="62F7CCB0" w14:textId="77777777" w:rsidR="00D62B1B" w:rsidRDefault="00D62B1B" w:rsidP="008351F2">
      <w:pPr>
        <w:ind w:left="720"/>
      </w:pPr>
    </w:p>
    <w:tbl>
      <w:tblPr>
        <w:tblStyle w:val="Tabelraster"/>
        <w:tblW w:w="9067" w:type="dxa"/>
        <w:tblLook w:val="04A0" w:firstRow="1" w:lastRow="0" w:firstColumn="1" w:lastColumn="0" w:noHBand="0" w:noVBand="1"/>
      </w:tblPr>
      <w:tblGrid>
        <w:gridCol w:w="9067"/>
      </w:tblGrid>
      <w:tr w:rsidR="00D62B1B" w14:paraId="50687DAF" w14:textId="77777777" w:rsidTr="00914C3F">
        <w:trPr>
          <w:trHeight w:val="13457"/>
        </w:trPr>
        <w:tc>
          <w:tcPr>
            <w:tcW w:w="9067" w:type="dxa"/>
          </w:tcPr>
          <w:p w14:paraId="4D946160" w14:textId="77777777" w:rsidR="00D62B1B" w:rsidRDefault="00D62B1B" w:rsidP="00686CF8">
            <w:pPr>
              <w:contextualSpacing/>
            </w:pPr>
          </w:p>
        </w:tc>
      </w:tr>
    </w:tbl>
    <w:p w14:paraId="3BF13DEC" w14:textId="5359430C" w:rsidR="00631C99" w:rsidRDefault="00631C99"/>
    <w:p w14:paraId="52EC9F2C" w14:textId="262386A5" w:rsidR="008351F2" w:rsidRDefault="008351F2" w:rsidP="008351F2">
      <w:pPr>
        <w:numPr>
          <w:ilvl w:val="0"/>
          <w:numId w:val="27"/>
        </w:numPr>
        <w:contextualSpacing/>
      </w:pPr>
      <w:r w:rsidRPr="008351F2">
        <w:t>Hoe zou u de ontwikkeling van kavel 9 t/m 12 faseren als voor een grote tender (4 kavels, 453 woningen inclusief parkeren) wordt gekozen? Wat is uw motivatie hiervoor, welke voor- en nadelen ziet u?</w:t>
      </w:r>
    </w:p>
    <w:p w14:paraId="5FA1B29C" w14:textId="77777777" w:rsidR="00E65376" w:rsidRDefault="00E65376" w:rsidP="00E65376">
      <w:pPr>
        <w:ind w:left="720"/>
        <w:contextualSpacing/>
      </w:pPr>
    </w:p>
    <w:tbl>
      <w:tblPr>
        <w:tblStyle w:val="Tabelraster"/>
        <w:tblW w:w="9067" w:type="dxa"/>
        <w:tblLook w:val="04A0" w:firstRow="1" w:lastRow="0" w:firstColumn="1" w:lastColumn="0" w:noHBand="0" w:noVBand="1"/>
      </w:tblPr>
      <w:tblGrid>
        <w:gridCol w:w="9067"/>
      </w:tblGrid>
      <w:tr w:rsidR="00D62B1B" w14:paraId="6844E4A8" w14:textId="77777777" w:rsidTr="00543DED">
        <w:trPr>
          <w:trHeight w:val="10622"/>
        </w:trPr>
        <w:tc>
          <w:tcPr>
            <w:tcW w:w="9067" w:type="dxa"/>
          </w:tcPr>
          <w:p w14:paraId="1BF02EEC" w14:textId="77777777" w:rsidR="00D62B1B" w:rsidRDefault="00D62B1B" w:rsidP="00686CF8">
            <w:pPr>
              <w:contextualSpacing/>
            </w:pPr>
          </w:p>
        </w:tc>
      </w:tr>
    </w:tbl>
    <w:p w14:paraId="0E389A70" w14:textId="77777777" w:rsidR="00543DED" w:rsidRDefault="00543DED" w:rsidP="00543DED">
      <w:pPr>
        <w:ind w:left="720"/>
        <w:contextualSpacing/>
      </w:pPr>
    </w:p>
    <w:p w14:paraId="316ABAE0" w14:textId="77777777" w:rsidR="00543DED" w:rsidRDefault="00543DED">
      <w:r>
        <w:br w:type="page"/>
      </w:r>
    </w:p>
    <w:p w14:paraId="45A96C3C" w14:textId="2C897C1A" w:rsidR="008351F2" w:rsidRDefault="008351F2" w:rsidP="008351F2">
      <w:pPr>
        <w:numPr>
          <w:ilvl w:val="0"/>
          <w:numId w:val="27"/>
        </w:numPr>
        <w:contextualSpacing/>
      </w:pPr>
      <w:r w:rsidRPr="008351F2">
        <w:lastRenderedPageBreak/>
        <w:t>Welke kavel heeft uw voorkeur om te ontwikkelen en waarom?</w:t>
      </w:r>
    </w:p>
    <w:p w14:paraId="744A634D" w14:textId="77777777" w:rsidR="00D62B1B" w:rsidRDefault="00D62B1B" w:rsidP="00D62B1B">
      <w:pPr>
        <w:contextualSpacing/>
      </w:pPr>
    </w:p>
    <w:tbl>
      <w:tblPr>
        <w:tblStyle w:val="Tabelraster"/>
        <w:tblW w:w="9067" w:type="dxa"/>
        <w:tblLook w:val="04A0" w:firstRow="1" w:lastRow="0" w:firstColumn="1" w:lastColumn="0" w:noHBand="0" w:noVBand="1"/>
      </w:tblPr>
      <w:tblGrid>
        <w:gridCol w:w="9067"/>
      </w:tblGrid>
      <w:tr w:rsidR="00D62B1B" w14:paraId="2495C31D" w14:textId="77777777" w:rsidTr="00E65376">
        <w:trPr>
          <w:trHeight w:val="11485"/>
        </w:trPr>
        <w:tc>
          <w:tcPr>
            <w:tcW w:w="9067" w:type="dxa"/>
          </w:tcPr>
          <w:p w14:paraId="2907A01A" w14:textId="77777777" w:rsidR="00D62B1B" w:rsidRDefault="00D62B1B" w:rsidP="00686CF8">
            <w:pPr>
              <w:contextualSpacing/>
            </w:pPr>
          </w:p>
        </w:tc>
      </w:tr>
    </w:tbl>
    <w:p w14:paraId="2B4C4BE0" w14:textId="77777777" w:rsidR="00D62B1B" w:rsidRPr="008351F2" w:rsidRDefault="00D62B1B" w:rsidP="00D62B1B">
      <w:pPr>
        <w:contextualSpacing/>
      </w:pPr>
    </w:p>
    <w:p w14:paraId="0FAA07A7" w14:textId="77777777" w:rsidR="008351F2" w:rsidRPr="008351F2" w:rsidRDefault="008351F2" w:rsidP="008351F2"/>
    <w:p w14:paraId="08F43A95" w14:textId="2C0891B2" w:rsidR="008351F2" w:rsidRPr="008351F2" w:rsidRDefault="008351F2" w:rsidP="008351F2">
      <w:pPr>
        <w:rPr>
          <w:b/>
          <w:bCs/>
        </w:rPr>
      </w:pPr>
      <w:r w:rsidRPr="008351F2">
        <w:rPr>
          <w:b/>
          <w:bCs/>
        </w:rPr>
        <w:lastRenderedPageBreak/>
        <w:t>Programma</w:t>
      </w:r>
    </w:p>
    <w:p w14:paraId="1C78205A" w14:textId="77777777" w:rsidR="008351F2" w:rsidRPr="008351F2" w:rsidRDefault="008351F2" w:rsidP="008351F2">
      <w:r w:rsidRPr="008351F2">
        <w:t xml:space="preserve">Zie voor de beantwoording van deze vragen het indicatieve programma voor de kavels 9 t/m 12 (bijlage 2). </w:t>
      </w:r>
    </w:p>
    <w:p w14:paraId="416E50BC" w14:textId="376C63D1" w:rsidR="008351F2" w:rsidRDefault="008351F2" w:rsidP="008351F2">
      <w:pPr>
        <w:numPr>
          <w:ilvl w:val="0"/>
          <w:numId w:val="27"/>
        </w:numPr>
        <w:contextualSpacing/>
      </w:pPr>
      <w:r w:rsidRPr="008351F2">
        <w:t>Wat vindt u van het indicatieve programma?</w:t>
      </w:r>
    </w:p>
    <w:p w14:paraId="527EA9D5" w14:textId="77777777" w:rsidR="00891A08" w:rsidRDefault="00891A08" w:rsidP="00891A08">
      <w:pPr>
        <w:ind w:left="720"/>
        <w:contextualSpacing/>
      </w:pPr>
    </w:p>
    <w:tbl>
      <w:tblPr>
        <w:tblStyle w:val="Tabelraster"/>
        <w:tblW w:w="9067" w:type="dxa"/>
        <w:tblLook w:val="04A0" w:firstRow="1" w:lastRow="0" w:firstColumn="1" w:lastColumn="0" w:noHBand="0" w:noVBand="1"/>
      </w:tblPr>
      <w:tblGrid>
        <w:gridCol w:w="9067"/>
      </w:tblGrid>
      <w:tr w:rsidR="00D62B1B" w14:paraId="74E9A58D" w14:textId="77777777" w:rsidTr="00891A08">
        <w:trPr>
          <w:trHeight w:val="10221"/>
        </w:trPr>
        <w:tc>
          <w:tcPr>
            <w:tcW w:w="9067" w:type="dxa"/>
          </w:tcPr>
          <w:p w14:paraId="40A0D3C9" w14:textId="77777777" w:rsidR="00D62B1B" w:rsidRDefault="00D62B1B" w:rsidP="00686CF8">
            <w:pPr>
              <w:contextualSpacing/>
            </w:pPr>
          </w:p>
        </w:tc>
      </w:tr>
    </w:tbl>
    <w:p w14:paraId="401C05E0" w14:textId="77777777" w:rsidR="008351F2" w:rsidRPr="008351F2" w:rsidRDefault="008351F2" w:rsidP="008351F2"/>
    <w:p w14:paraId="6B01843C" w14:textId="77777777" w:rsidR="00A164CA" w:rsidRDefault="00A164CA">
      <w:r>
        <w:br w:type="page"/>
      </w:r>
    </w:p>
    <w:p w14:paraId="0E1A4A74" w14:textId="604642B8" w:rsidR="008351F2" w:rsidRDefault="008351F2" w:rsidP="008351F2">
      <w:pPr>
        <w:numPr>
          <w:ilvl w:val="0"/>
          <w:numId w:val="27"/>
        </w:numPr>
        <w:contextualSpacing/>
      </w:pPr>
      <w:r w:rsidRPr="008351F2">
        <w:lastRenderedPageBreak/>
        <w:t>In hoeverre komen de woninggroottes in het programma overeen met de woningen waar volgens u behoefte aan is in Parkkwartier?</w:t>
      </w:r>
    </w:p>
    <w:p w14:paraId="1A7B5428" w14:textId="77777777" w:rsidR="00E65376" w:rsidRPr="008351F2" w:rsidRDefault="00E65376" w:rsidP="00891A08">
      <w:pPr>
        <w:ind w:left="720"/>
        <w:contextualSpacing/>
      </w:pPr>
    </w:p>
    <w:tbl>
      <w:tblPr>
        <w:tblStyle w:val="Tabelraster"/>
        <w:tblW w:w="9067" w:type="dxa"/>
        <w:tblLook w:val="04A0" w:firstRow="1" w:lastRow="0" w:firstColumn="1" w:lastColumn="0" w:noHBand="0" w:noVBand="1"/>
      </w:tblPr>
      <w:tblGrid>
        <w:gridCol w:w="9067"/>
      </w:tblGrid>
      <w:tr w:rsidR="00D62B1B" w14:paraId="702E1921" w14:textId="77777777" w:rsidTr="00891A08">
        <w:trPr>
          <w:trHeight w:val="10766"/>
        </w:trPr>
        <w:tc>
          <w:tcPr>
            <w:tcW w:w="9067" w:type="dxa"/>
          </w:tcPr>
          <w:p w14:paraId="30A2CA0D" w14:textId="77777777" w:rsidR="00D62B1B" w:rsidRDefault="00D62B1B" w:rsidP="00686CF8">
            <w:pPr>
              <w:contextualSpacing/>
            </w:pPr>
          </w:p>
        </w:tc>
      </w:tr>
    </w:tbl>
    <w:p w14:paraId="21A70315" w14:textId="77777777" w:rsidR="008351F2" w:rsidRPr="008351F2" w:rsidRDefault="008351F2" w:rsidP="008351F2"/>
    <w:p w14:paraId="4FC27107" w14:textId="77777777" w:rsidR="00A164CA" w:rsidRDefault="00A164CA">
      <w:r>
        <w:br w:type="page"/>
      </w:r>
    </w:p>
    <w:p w14:paraId="1F2E0649" w14:textId="343AD321" w:rsidR="008351F2" w:rsidRDefault="008351F2" w:rsidP="008351F2">
      <w:pPr>
        <w:numPr>
          <w:ilvl w:val="0"/>
          <w:numId w:val="27"/>
        </w:numPr>
        <w:contextualSpacing/>
      </w:pPr>
      <w:r w:rsidRPr="008351F2">
        <w:lastRenderedPageBreak/>
        <w:t>Welke marktontwikkelingen verwacht u de komende jaren die relevant zijn voor de ontwikkeling van Parkkwartier?</w:t>
      </w:r>
    </w:p>
    <w:p w14:paraId="433E8668" w14:textId="77777777" w:rsidR="00891A08" w:rsidRPr="008351F2" w:rsidRDefault="00891A08" w:rsidP="00891A08">
      <w:pPr>
        <w:ind w:left="720"/>
        <w:contextualSpacing/>
      </w:pPr>
    </w:p>
    <w:tbl>
      <w:tblPr>
        <w:tblStyle w:val="Tabelraster"/>
        <w:tblW w:w="9067" w:type="dxa"/>
        <w:tblLook w:val="04A0" w:firstRow="1" w:lastRow="0" w:firstColumn="1" w:lastColumn="0" w:noHBand="0" w:noVBand="1"/>
      </w:tblPr>
      <w:tblGrid>
        <w:gridCol w:w="9067"/>
      </w:tblGrid>
      <w:tr w:rsidR="00D62B1B" w14:paraId="5D3D1F35" w14:textId="77777777" w:rsidTr="00891A08">
        <w:trPr>
          <w:trHeight w:val="11485"/>
        </w:trPr>
        <w:tc>
          <w:tcPr>
            <w:tcW w:w="9067" w:type="dxa"/>
          </w:tcPr>
          <w:p w14:paraId="338700F9" w14:textId="77777777" w:rsidR="00D62B1B" w:rsidRDefault="00D62B1B" w:rsidP="00686CF8">
            <w:pPr>
              <w:contextualSpacing/>
            </w:pPr>
          </w:p>
        </w:tc>
      </w:tr>
    </w:tbl>
    <w:p w14:paraId="43B3E733" w14:textId="77777777" w:rsidR="008351F2" w:rsidRPr="008351F2" w:rsidRDefault="008351F2" w:rsidP="008351F2"/>
    <w:p w14:paraId="67B970B5" w14:textId="717703CA" w:rsidR="008351F2" w:rsidRPr="008351F2" w:rsidRDefault="008351F2" w:rsidP="008351F2">
      <w:pPr>
        <w:rPr>
          <w:b/>
          <w:bCs/>
        </w:rPr>
      </w:pPr>
      <w:r w:rsidRPr="008351F2">
        <w:rPr>
          <w:b/>
          <w:bCs/>
        </w:rPr>
        <w:lastRenderedPageBreak/>
        <w:t>Parkeeroplossing</w:t>
      </w:r>
    </w:p>
    <w:p w14:paraId="5025C025" w14:textId="77777777" w:rsidR="008351F2" w:rsidRPr="008351F2" w:rsidRDefault="008351F2" w:rsidP="008351F2">
      <w:r w:rsidRPr="008351F2">
        <w:t xml:space="preserve">Zie voor de beantwoording van onderstaande vragen parkeeroplossing in het indicatieve programma (bijlage 2). </w:t>
      </w:r>
    </w:p>
    <w:p w14:paraId="534936F6" w14:textId="77777777" w:rsidR="008351F2" w:rsidRPr="008351F2" w:rsidRDefault="008351F2" w:rsidP="008351F2"/>
    <w:p w14:paraId="3ACE6E4F" w14:textId="4E80223B" w:rsidR="008351F2" w:rsidRDefault="00A207F2" w:rsidP="008351F2">
      <w:pPr>
        <w:numPr>
          <w:ilvl w:val="0"/>
          <w:numId w:val="27"/>
        </w:numPr>
        <w:contextualSpacing/>
      </w:pPr>
      <w:r>
        <w:t>De bovengrondse parkeergarage</w:t>
      </w:r>
      <w:r w:rsidR="008351F2" w:rsidRPr="008351F2">
        <w:t xml:space="preserve"> op kavel 9 biedt parkeerplekken voor de op kavel 9, 11 en nog een andere kavel te realiseren woningen. Het is goed mogelijk dat deze kavels niet tegelijk en door verschillende partijen ontwikkeld worden. Wat zijn uw ervaringen met een dergelijke constructie? Wat zijn de voor- en nadelen?</w:t>
      </w:r>
    </w:p>
    <w:p w14:paraId="39B69602" w14:textId="77777777" w:rsidR="00D62B1B" w:rsidRPr="008351F2" w:rsidRDefault="00D62B1B" w:rsidP="00D62B1B">
      <w:pPr>
        <w:ind w:left="720"/>
        <w:contextualSpacing/>
      </w:pPr>
    </w:p>
    <w:tbl>
      <w:tblPr>
        <w:tblStyle w:val="Tabelraster"/>
        <w:tblW w:w="9067" w:type="dxa"/>
        <w:tblLook w:val="04A0" w:firstRow="1" w:lastRow="0" w:firstColumn="1" w:lastColumn="0" w:noHBand="0" w:noVBand="1"/>
      </w:tblPr>
      <w:tblGrid>
        <w:gridCol w:w="9067"/>
      </w:tblGrid>
      <w:tr w:rsidR="00D62B1B" w14:paraId="7D13A6B9" w14:textId="77777777" w:rsidTr="00891A08">
        <w:trPr>
          <w:trHeight w:val="9798"/>
        </w:trPr>
        <w:tc>
          <w:tcPr>
            <w:tcW w:w="9067" w:type="dxa"/>
          </w:tcPr>
          <w:p w14:paraId="0CE30A6D" w14:textId="77777777" w:rsidR="00D62B1B" w:rsidRDefault="00D62B1B" w:rsidP="00686CF8">
            <w:pPr>
              <w:contextualSpacing/>
            </w:pPr>
          </w:p>
        </w:tc>
      </w:tr>
    </w:tbl>
    <w:p w14:paraId="1C6A989B" w14:textId="77777777" w:rsidR="008351F2" w:rsidRPr="008351F2" w:rsidRDefault="008351F2" w:rsidP="008351F2">
      <w:pPr>
        <w:ind w:left="720"/>
        <w:contextualSpacing/>
      </w:pPr>
    </w:p>
    <w:p w14:paraId="406D25DC" w14:textId="390CF066" w:rsidR="008351F2" w:rsidRDefault="008351F2" w:rsidP="008351F2">
      <w:pPr>
        <w:numPr>
          <w:ilvl w:val="0"/>
          <w:numId w:val="27"/>
        </w:numPr>
        <w:contextualSpacing/>
      </w:pPr>
      <w:r w:rsidRPr="008351F2">
        <w:lastRenderedPageBreak/>
        <w:t xml:space="preserve">Wat vindt u van de vastgestelde parkeernormen zoals opgenomen in het indicatieve programma (bijlage 2)? </w:t>
      </w:r>
    </w:p>
    <w:p w14:paraId="15CBE823" w14:textId="77777777" w:rsidR="00D62B1B" w:rsidRDefault="00D62B1B" w:rsidP="00D62B1B">
      <w:pPr>
        <w:contextualSpacing/>
      </w:pPr>
    </w:p>
    <w:tbl>
      <w:tblPr>
        <w:tblStyle w:val="Tabelraster"/>
        <w:tblW w:w="9067" w:type="dxa"/>
        <w:tblLook w:val="04A0" w:firstRow="1" w:lastRow="0" w:firstColumn="1" w:lastColumn="0" w:noHBand="0" w:noVBand="1"/>
      </w:tblPr>
      <w:tblGrid>
        <w:gridCol w:w="9067"/>
      </w:tblGrid>
      <w:tr w:rsidR="00D62B1B" w14:paraId="0335F459" w14:textId="77777777" w:rsidTr="00820F7C">
        <w:trPr>
          <w:trHeight w:val="11333"/>
        </w:trPr>
        <w:tc>
          <w:tcPr>
            <w:tcW w:w="9067" w:type="dxa"/>
          </w:tcPr>
          <w:p w14:paraId="3B388AEA" w14:textId="77777777" w:rsidR="00D62B1B" w:rsidRDefault="00D62B1B" w:rsidP="00686CF8">
            <w:pPr>
              <w:contextualSpacing/>
            </w:pPr>
          </w:p>
        </w:tc>
      </w:tr>
    </w:tbl>
    <w:p w14:paraId="5AA9B2AD" w14:textId="77777777" w:rsidR="00D62B1B" w:rsidRPr="008351F2" w:rsidRDefault="00D62B1B" w:rsidP="00D62B1B">
      <w:pPr>
        <w:contextualSpacing/>
      </w:pPr>
    </w:p>
    <w:p w14:paraId="0CAA0696" w14:textId="06F1CDB7" w:rsidR="008351F2" w:rsidRPr="008351F2" w:rsidRDefault="008351F2" w:rsidP="008351F2">
      <w:pPr>
        <w:rPr>
          <w:b/>
          <w:bCs/>
        </w:rPr>
      </w:pPr>
      <w:r w:rsidRPr="008351F2">
        <w:rPr>
          <w:b/>
          <w:bCs/>
        </w:rPr>
        <w:lastRenderedPageBreak/>
        <w:t>Ambitie houtbouw</w:t>
      </w:r>
    </w:p>
    <w:p w14:paraId="71CB50BA" w14:textId="77777777" w:rsidR="008351F2" w:rsidRPr="008351F2" w:rsidRDefault="008351F2" w:rsidP="008351F2">
      <w:r w:rsidRPr="008351F2">
        <w:t xml:space="preserve">De ambitie is om gebouwen onder acht lagen voor 20% van de totale massa (exclusief fundering) in </w:t>
      </w:r>
      <w:proofErr w:type="spellStart"/>
      <w:r w:rsidRPr="008351F2">
        <w:t>biobased</w:t>
      </w:r>
      <w:proofErr w:type="spellEnd"/>
      <w:r w:rsidRPr="008351F2">
        <w:t xml:space="preserve"> materialen te realiseren. Deze ambitie sluit aan op het Houtbouw Pact MRA 2026-2030.</w:t>
      </w:r>
      <w:r w:rsidRPr="008351F2">
        <w:rPr>
          <w:vertAlign w:val="superscript"/>
        </w:rPr>
        <w:footnoteReference w:id="1"/>
      </w:r>
      <w:r w:rsidRPr="008351F2">
        <w:t xml:space="preserve"> Zie voor de beantwoording van onderstaande vragen verder het kavelpaspoort (bijlage 1) en onder beeldkwaliteit en materialisatie in het indicatieve programma (bijlage 2).</w:t>
      </w:r>
    </w:p>
    <w:p w14:paraId="1FE4DE2B" w14:textId="77777777" w:rsidR="008351F2" w:rsidRPr="008351F2" w:rsidRDefault="008351F2" w:rsidP="008351F2"/>
    <w:p w14:paraId="2A2BCEFF" w14:textId="77777777" w:rsidR="008351F2" w:rsidRDefault="008351F2" w:rsidP="008351F2">
      <w:pPr>
        <w:numPr>
          <w:ilvl w:val="0"/>
          <w:numId w:val="27"/>
        </w:numPr>
        <w:contextualSpacing/>
      </w:pPr>
      <w:r w:rsidRPr="008351F2">
        <w:t>Hoe zou u invulling geven aan de hierboven beschreven ambitie? Welke kansen en risico’s levert dit op voor de ontwikkeling van kavels 9 t/m 12? Kunt u dit per kavel apart aangeven?</w:t>
      </w:r>
    </w:p>
    <w:p w14:paraId="3C5BD535" w14:textId="77777777" w:rsidR="00891A08" w:rsidRDefault="00891A08" w:rsidP="00891A08">
      <w:pPr>
        <w:ind w:left="720"/>
        <w:contextualSpacing/>
      </w:pPr>
    </w:p>
    <w:tbl>
      <w:tblPr>
        <w:tblStyle w:val="Tabelraster"/>
        <w:tblW w:w="9067" w:type="dxa"/>
        <w:tblLook w:val="04A0" w:firstRow="1" w:lastRow="0" w:firstColumn="1" w:lastColumn="0" w:noHBand="0" w:noVBand="1"/>
      </w:tblPr>
      <w:tblGrid>
        <w:gridCol w:w="9067"/>
      </w:tblGrid>
      <w:tr w:rsidR="00D62B1B" w14:paraId="3C4A552E" w14:textId="77777777" w:rsidTr="00891A08">
        <w:trPr>
          <w:trHeight w:val="8212"/>
        </w:trPr>
        <w:tc>
          <w:tcPr>
            <w:tcW w:w="9067" w:type="dxa"/>
          </w:tcPr>
          <w:p w14:paraId="2024BBEE" w14:textId="77777777" w:rsidR="00D62B1B" w:rsidRDefault="00D62B1B" w:rsidP="00686CF8">
            <w:pPr>
              <w:contextualSpacing/>
            </w:pPr>
          </w:p>
        </w:tc>
      </w:tr>
    </w:tbl>
    <w:p w14:paraId="391B6EEE" w14:textId="0D9FA3A8" w:rsidR="00820F7C" w:rsidRDefault="00820F7C"/>
    <w:p w14:paraId="321CFAD2" w14:textId="5A242E92" w:rsidR="008351F2" w:rsidRDefault="008351F2" w:rsidP="008351F2">
      <w:pPr>
        <w:numPr>
          <w:ilvl w:val="0"/>
          <w:numId w:val="27"/>
        </w:numPr>
        <w:contextualSpacing/>
      </w:pPr>
      <w:r w:rsidRPr="008351F2">
        <w:lastRenderedPageBreak/>
        <w:t xml:space="preserve">Welke randvoorwaarden dient de gemeente volgens u te creëren om de realisatie van houtbouw in Parkkwartier mogelijk te maken? </w:t>
      </w:r>
    </w:p>
    <w:p w14:paraId="41265743" w14:textId="77777777" w:rsidR="00891A08" w:rsidRDefault="00891A08" w:rsidP="00891A08">
      <w:pPr>
        <w:ind w:left="720"/>
        <w:contextualSpacing/>
      </w:pPr>
    </w:p>
    <w:tbl>
      <w:tblPr>
        <w:tblStyle w:val="Tabelraster"/>
        <w:tblW w:w="9067" w:type="dxa"/>
        <w:tblLook w:val="04A0" w:firstRow="1" w:lastRow="0" w:firstColumn="1" w:lastColumn="0" w:noHBand="0" w:noVBand="1"/>
      </w:tblPr>
      <w:tblGrid>
        <w:gridCol w:w="9067"/>
      </w:tblGrid>
      <w:tr w:rsidR="00D62B1B" w14:paraId="2D0E393A" w14:textId="77777777" w:rsidTr="00891A08">
        <w:trPr>
          <w:trHeight w:val="11050"/>
        </w:trPr>
        <w:tc>
          <w:tcPr>
            <w:tcW w:w="9067" w:type="dxa"/>
          </w:tcPr>
          <w:p w14:paraId="2456B298" w14:textId="77777777" w:rsidR="00D62B1B" w:rsidRDefault="00D62B1B" w:rsidP="00686CF8">
            <w:pPr>
              <w:contextualSpacing/>
            </w:pPr>
          </w:p>
        </w:tc>
      </w:tr>
    </w:tbl>
    <w:p w14:paraId="586E8960" w14:textId="21267190" w:rsidR="00820F7C" w:rsidRDefault="00820F7C">
      <w:pPr>
        <w:rPr>
          <w:b/>
          <w:bCs/>
        </w:rPr>
      </w:pPr>
    </w:p>
    <w:p w14:paraId="6E207EBB" w14:textId="77777777" w:rsidR="00891A08" w:rsidRDefault="00891A08" w:rsidP="008351F2">
      <w:pPr>
        <w:rPr>
          <w:b/>
          <w:bCs/>
        </w:rPr>
      </w:pPr>
    </w:p>
    <w:p w14:paraId="4D1ACC2A" w14:textId="35969D62" w:rsidR="008351F2" w:rsidRPr="008351F2" w:rsidRDefault="008351F2" w:rsidP="008351F2">
      <w:pPr>
        <w:rPr>
          <w:b/>
          <w:bCs/>
        </w:rPr>
      </w:pPr>
      <w:r w:rsidRPr="008351F2">
        <w:rPr>
          <w:b/>
          <w:bCs/>
        </w:rPr>
        <w:lastRenderedPageBreak/>
        <w:t>Afsluiting</w:t>
      </w:r>
    </w:p>
    <w:p w14:paraId="1817582D" w14:textId="77777777" w:rsidR="008351F2" w:rsidRDefault="008351F2" w:rsidP="008351F2">
      <w:pPr>
        <w:numPr>
          <w:ilvl w:val="0"/>
          <w:numId w:val="27"/>
        </w:numPr>
        <w:contextualSpacing/>
      </w:pPr>
      <w:r w:rsidRPr="008351F2">
        <w:t>Wilt u nog iets meegeven in het kader van deze marktconsultatie over de ontwikkeling van Parkkwartier in het algemeen of de eerste mogelijke tender van kavel 9 t/m 12? Zo ja, dan kunt u dat aangeven.</w:t>
      </w:r>
      <w:bookmarkStart w:id="1" w:name="_Toc236745691"/>
      <w:bookmarkStart w:id="2" w:name="_Toc236745719"/>
      <w:bookmarkStart w:id="3" w:name="_Toc236745837"/>
      <w:bookmarkStart w:id="4" w:name="_Toc236745903"/>
      <w:bookmarkStart w:id="5" w:name="_Toc237520849"/>
      <w:bookmarkStart w:id="6" w:name="_Toc237520895"/>
      <w:bookmarkStart w:id="7" w:name="_Toc237520934"/>
      <w:bookmarkStart w:id="8" w:name="_Toc237520973"/>
      <w:bookmarkStart w:id="9" w:name="_Toc237521012"/>
      <w:bookmarkStart w:id="10" w:name="_Toc237521043"/>
      <w:bookmarkStart w:id="11" w:name="_Toc237521074"/>
      <w:bookmarkStart w:id="12" w:name="_Toc237521105"/>
      <w:bookmarkStart w:id="13" w:name="_Toc237521136"/>
      <w:bookmarkStart w:id="14" w:name="_Toc237521167"/>
      <w:bookmarkStart w:id="15" w:name="_Toc236745692"/>
      <w:bookmarkStart w:id="16" w:name="_Toc236745720"/>
      <w:bookmarkStart w:id="17" w:name="_Toc236745838"/>
      <w:bookmarkStart w:id="18" w:name="_Toc236745904"/>
      <w:bookmarkStart w:id="19" w:name="_Toc237520850"/>
      <w:bookmarkStart w:id="20" w:name="_Toc237520896"/>
      <w:bookmarkStart w:id="21" w:name="_Toc237520935"/>
      <w:bookmarkStart w:id="22" w:name="_Toc237520974"/>
      <w:bookmarkStart w:id="23" w:name="_Toc237521013"/>
      <w:bookmarkStart w:id="24" w:name="_Toc237521044"/>
      <w:bookmarkStart w:id="25" w:name="_Toc237521075"/>
      <w:bookmarkStart w:id="26" w:name="_Toc237521106"/>
      <w:bookmarkStart w:id="27" w:name="_Toc237521137"/>
      <w:bookmarkStart w:id="28" w:name="_Toc237521168"/>
      <w:bookmarkStart w:id="29" w:name="_Toc236745721"/>
      <w:bookmarkStart w:id="30" w:name="_Toc237520851"/>
      <w:bookmarkStart w:id="31" w:name="_Toc237520897"/>
      <w:bookmarkStart w:id="32" w:name="_Toc237520936"/>
      <w:bookmarkStart w:id="33" w:name="_Toc237520975"/>
      <w:bookmarkStart w:id="34" w:name="_Toc237521014"/>
      <w:bookmarkStart w:id="35" w:name="_Toc237521045"/>
      <w:bookmarkStart w:id="36" w:name="_Toc237521076"/>
      <w:bookmarkStart w:id="37" w:name="_Toc237521107"/>
      <w:bookmarkStart w:id="38" w:name="_Toc237521138"/>
      <w:bookmarkStart w:id="39" w:name="_Toc237521169"/>
      <w:bookmarkStart w:id="40" w:name="_Toc237520852"/>
      <w:bookmarkStart w:id="41" w:name="_Toc237520898"/>
      <w:bookmarkStart w:id="42" w:name="_Toc237520937"/>
      <w:bookmarkStart w:id="43" w:name="_Toc237520976"/>
      <w:bookmarkStart w:id="44" w:name="_Toc237521015"/>
      <w:bookmarkStart w:id="45" w:name="_Toc237521046"/>
      <w:bookmarkStart w:id="46" w:name="_Toc237521077"/>
      <w:bookmarkStart w:id="47" w:name="_Toc237521108"/>
      <w:bookmarkStart w:id="48" w:name="_Toc237521139"/>
      <w:bookmarkStart w:id="49" w:name="_Toc237521170"/>
      <w:bookmarkStart w:id="50" w:name="_Toc237520853"/>
      <w:bookmarkStart w:id="51" w:name="_Toc237520899"/>
      <w:bookmarkStart w:id="52" w:name="_Toc237520938"/>
      <w:bookmarkStart w:id="53" w:name="_Toc237520977"/>
      <w:bookmarkStart w:id="54" w:name="_Toc237521016"/>
      <w:bookmarkStart w:id="55" w:name="_Toc237521047"/>
      <w:bookmarkStart w:id="56" w:name="_Toc237521078"/>
      <w:bookmarkStart w:id="57" w:name="_Toc237521109"/>
      <w:bookmarkStart w:id="58" w:name="_Toc237521140"/>
      <w:bookmarkStart w:id="59" w:name="_Toc237521171"/>
      <w:bookmarkStart w:id="60" w:name="_Toc237520854"/>
      <w:bookmarkStart w:id="61" w:name="_Toc237520900"/>
      <w:bookmarkStart w:id="62" w:name="_Toc237520939"/>
      <w:bookmarkStart w:id="63" w:name="_Toc237520978"/>
      <w:bookmarkStart w:id="64" w:name="_Toc237521017"/>
      <w:bookmarkStart w:id="65" w:name="_Toc237521048"/>
      <w:bookmarkStart w:id="66" w:name="_Toc237521079"/>
      <w:bookmarkStart w:id="67" w:name="_Toc237521110"/>
      <w:bookmarkStart w:id="68" w:name="_Toc237521141"/>
      <w:bookmarkStart w:id="69" w:name="_Toc237521172"/>
      <w:bookmarkStart w:id="70" w:name="_Toc237520855"/>
      <w:bookmarkStart w:id="71" w:name="_Toc237520901"/>
      <w:bookmarkStart w:id="72" w:name="_Toc237520940"/>
      <w:bookmarkStart w:id="73" w:name="_Toc237520979"/>
      <w:bookmarkStart w:id="74" w:name="_Toc237521018"/>
      <w:bookmarkStart w:id="75" w:name="_Toc237521049"/>
      <w:bookmarkStart w:id="76" w:name="_Toc237521080"/>
      <w:bookmarkStart w:id="77" w:name="_Toc237521111"/>
      <w:bookmarkStart w:id="78" w:name="_Toc237521142"/>
      <w:bookmarkStart w:id="79" w:name="_Toc237521173"/>
      <w:bookmarkStart w:id="80" w:name="_Toc237520856"/>
      <w:bookmarkStart w:id="81" w:name="_Toc237520902"/>
      <w:bookmarkStart w:id="82" w:name="_Toc237520941"/>
      <w:bookmarkStart w:id="83" w:name="_Toc237520980"/>
      <w:bookmarkStart w:id="84" w:name="_Toc237521019"/>
      <w:bookmarkStart w:id="85" w:name="_Toc237521050"/>
      <w:bookmarkStart w:id="86" w:name="_Toc237521081"/>
      <w:bookmarkStart w:id="87" w:name="_Toc237521112"/>
      <w:bookmarkStart w:id="88" w:name="_Toc237521143"/>
      <w:bookmarkStart w:id="89" w:name="_Toc237521174"/>
      <w:bookmarkStart w:id="90" w:name="_Toc237520857"/>
      <w:bookmarkStart w:id="91" w:name="_Toc237520903"/>
      <w:bookmarkStart w:id="92" w:name="_Toc237520942"/>
      <w:bookmarkStart w:id="93" w:name="_Toc237520981"/>
      <w:bookmarkStart w:id="94" w:name="_Toc237521020"/>
      <w:bookmarkStart w:id="95" w:name="_Toc237521051"/>
      <w:bookmarkStart w:id="96" w:name="_Toc237521082"/>
      <w:bookmarkStart w:id="97" w:name="_Toc237521113"/>
      <w:bookmarkStart w:id="98" w:name="_Toc237521144"/>
      <w:bookmarkStart w:id="99" w:name="_Toc237521175"/>
      <w:bookmarkStart w:id="100" w:name="_Toc237520858"/>
      <w:bookmarkStart w:id="101" w:name="_Toc237520904"/>
      <w:bookmarkStart w:id="102" w:name="_Toc237520943"/>
      <w:bookmarkStart w:id="103" w:name="_Toc237520982"/>
      <w:bookmarkStart w:id="104" w:name="_Toc237521021"/>
      <w:bookmarkStart w:id="105" w:name="_Toc237521052"/>
      <w:bookmarkStart w:id="106" w:name="_Toc237521083"/>
      <w:bookmarkStart w:id="107" w:name="_Toc237521114"/>
      <w:bookmarkStart w:id="108" w:name="_Toc237521145"/>
      <w:bookmarkStart w:id="109" w:name="_Toc237521176"/>
      <w:bookmarkStart w:id="110" w:name="_Toc237520859"/>
      <w:bookmarkStart w:id="111" w:name="_Toc237520905"/>
      <w:bookmarkStart w:id="112" w:name="_Toc237520944"/>
      <w:bookmarkStart w:id="113" w:name="_Toc237520983"/>
      <w:bookmarkStart w:id="114" w:name="_Toc237521022"/>
      <w:bookmarkStart w:id="115" w:name="_Toc237521053"/>
      <w:bookmarkStart w:id="116" w:name="_Toc237521084"/>
      <w:bookmarkStart w:id="117" w:name="_Toc237521115"/>
      <w:bookmarkStart w:id="118" w:name="_Toc237521146"/>
      <w:bookmarkStart w:id="119" w:name="_Toc237521177"/>
      <w:bookmarkStart w:id="120" w:name="_Toc237520945"/>
      <w:bookmarkStart w:id="121" w:name="_Toc236746021"/>
      <w:bookmarkStart w:id="122" w:name="_Toc236745840"/>
      <w:bookmarkStart w:id="123" w:name="_Toc236745906"/>
      <w:bookmarkStart w:id="124" w:name="_Toc236746022"/>
      <w:bookmarkStart w:id="125" w:name="_Toc236746075"/>
      <w:bookmarkStart w:id="126" w:name="_Toc236746101"/>
      <w:bookmarkStart w:id="127" w:name="_Toc236746127"/>
      <w:bookmarkStart w:id="128" w:name="_Toc236746076"/>
      <w:bookmarkStart w:id="129" w:name="_Toc236746102"/>
      <w:bookmarkStart w:id="130" w:name="_Toc236746128"/>
      <w:bookmarkStart w:id="131" w:name="_Toc237520909"/>
      <w:bookmarkStart w:id="132" w:name="_Toc237520948"/>
      <w:bookmarkStart w:id="133" w:name="_Toc237520987"/>
      <w:bookmarkStart w:id="134" w:name="_Toc236745695"/>
      <w:bookmarkStart w:id="135" w:name="_Toc236745723"/>
      <w:bookmarkStart w:id="136" w:name="_Toc236745842"/>
      <w:bookmarkStart w:id="137" w:name="_Toc236745908"/>
      <w:bookmarkStart w:id="138" w:name="_Toc236746024"/>
      <w:bookmarkStart w:id="139" w:name="_Toc236746077"/>
      <w:bookmarkStart w:id="140" w:name="_Toc236746103"/>
      <w:bookmarkStart w:id="141" w:name="_Toc236746129"/>
      <w:bookmarkStart w:id="142" w:name="_Toc237520910"/>
      <w:bookmarkStart w:id="143" w:name="_Toc237520949"/>
      <w:bookmarkStart w:id="144" w:name="_Toc237520988"/>
      <w:bookmarkStart w:id="145" w:name="_Toc236745696"/>
      <w:bookmarkStart w:id="146" w:name="_Toc236745724"/>
      <w:bookmarkStart w:id="147" w:name="_Toc236745843"/>
      <w:bookmarkStart w:id="148" w:name="_Toc236745909"/>
      <w:bookmarkStart w:id="149" w:name="_Toc236746025"/>
      <w:bookmarkStart w:id="150" w:name="_Toc236746078"/>
      <w:bookmarkStart w:id="151" w:name="_Toc236746104"/>
      <w:bookmarkStart w:id="152" w:name="_Toc236746130"/>
      <w:bookmarkStart w:id="153" w:name="_Toc237520911"/>
      <w:bookmarkStart w:id="154" w:name="_Toc237520950"/>
      <w:bookmarkStart w:id="155" w:name="_Toc237520989"/>
      <w:bookmarkStart w:id="156" w:name="_Toc236745725"/>
      <w:bookmarkStart w:id="157" w:name="_Toc236746105"/>
      <w:bookmarkStart w:id="158" w:name="_Toc237520912"/>
      <w:bookmarkStart w:id="159" w:name="_Toc237520951"/>
      <w:bookmarkStart w:id="160" w:name="_Toc23752099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093EBEBA" w14:textId="77777777" w:rsidR="00707F27" w:rsidRDefault="00707F27" w:rsidP="00707F27">
      <w:pPr>
        <w:contextualSpacing/>
      </w:pPr>
    </w:p>
    <w:tbl>
      <w:tblPr>
        <w:tblStyle w:val="Tabelraster"/>
        <w:tblW w:w="9067" w:type="dxa"/>
        <w:tblLook w:val="04A0" w:firstRow="1" w:lastRow="0" w:firstColumn="1" w:lastColumn="0" w:noHBand="0" w:noVBand="1"/>
      </w:tblPr>
      <w:tblGrid>
        <w:gridCol w:w="9067"/>
      </w:tblGrid>
      <w:tr w:rsidR="00707F27" w14:paraId="0A688E55" w14:textId="77777777" w:rsidTr="00891A08">
        <w:trPr>
          <w:trHeight w:val="5817"/>
        </w:trPr>
        <w:tc>
          <w:tcPr>
            <w:tcW w:w="9067" w:type="dxa"/>
          </w:tcPr>
          <w:p w14:paraId="21606753" w14:textId="77777777" w:rsidR="00707F27" w:rsidRDefault="00707F27" w:rsidP="00686CF8">
            <w:pPr>
              <w:contextualSpacing/>
            </w:pPr>
          </w:p>
        </w:tc>
      </w:tr>
    </w:tbl>
    <w:p w14:paraId="556867BB" w14:textId="77777777" w:rsidR="00707F27" w:rsidRPr="008351F2" w:rsidRDefault="00707F27" w:rsidP="00707F27">
      <w:pPr>
        <w:contextualSpacing/>
      </w:pPr>
    </w:p>
    <w:p w14:paraId="268484D4" w14:textId="77777777" w:rsidR="008351F2" w:rsidRDefault="008351F2" w:rsidP="008351F2">
      <w:pPr>
        <w:numPr>
          <w:ilvl w:val="0"/>
          <w:numId w:val="27"/>
        </w:numPr>
        <w:contextualSpacing/>
      </w:pPr>
      <w:proofErr w:type="gramStart"/>
      <w:r w:rsidRPr="008351F2">
        <w:t>Indien</w:t>
      </w:r>
      <w:proofErr w:type="gramEnd"/>
      <w:r w:rsidRPr="008351F2">
        <w:t xml:space="preserve"> de gemeente nadere vragen heeft naar aanleiding van de schriftelijke reacties, bent u bereid om tussen 26 oktober en 5 november 2026 een mondelinge toelichting te geven? Wilt u deze toelichting alleen doen of gecombineerd met andere partijen? In geval van een combinatie, graag aangeven welke andere partijen.</w:t>
      </w:r>
    </w:p>
    <w:p w14:paraId="762B16CA" w14:textId="77777777" w:rsidR="007C1C3E" w:rsidRDefault="007C1C3E" w:rsidP="007C1C3E">
      <w:pPr>
        <w:ind w:left="720"/>
        <w:contextualSpacing/>
      </w:pPr>
    </w:p>
    <w:tbl>
      <w:tblPr>
        <w:tblStyle w:val="Tabelraster"/>
        <w:tblW w:w="9067" w:type="dxa"/>
        <w:tblLook w:val="04A0" w:firstRow="1" w:lastRow="0" w:firstColumn="1" w:lastColumn="0" w:noHBand="0" w:noVBand="1"/>
      </w:tblPr>
      <w:tblGrid>
        <w:gridCol w:w="9067"/>
      </w:tblGrid>
      <w:tr w:rsidR="00707F27" w14:paraId="1D3DC55A" w14:textId="77777777" w:rsidTr="008A6EE7">
        <w:trPr>
          <w:trHeight w:val="3411"/>
        </w:trPr>
        <w:tc>
          <w:tcPr>
            <w:tcW w:w="9067" w:type="dxa"/>
          </w:tcPr>
          <w:p w14:paraId="79BB306D" w14:textId="77777777" w:rsidR="00707F27" w:rsidRDefault="00707F27" w:rsidP="00686CF8">
            <w:pPr>
              <w:contextualSpacing/>
            </w:pPr>
          </w:p>
        </w:tc>
      </w:tr>
    </w:tbl>
    <w:p w14:paraId="5CBA2B06" w14:textId="77777777" w:rsidR="000B46D8" w:rsidRDefault="000B46D8" w:rsidP="008A6EE7"/>
    <w:sectPr w:rsidR="000B46D8" w:rsidSect="008351F2">
      <w:headerReference w:type="default" r:id="rId7"/>
      <w:headerReference w:type="first" r:id="rId8"/>
      <w:pgSz w:w="11906" w:h="16838" w:code="9"/>
      <w:pgMar w:top="2665" w:right="1644" w:bottom="1531" w:left="1758"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0D78A" w14:textId="77777777" w:rsidR="00496C25" w:rsidRDefault="00496C25" w:rsidP="008351F2">
      <w:pPr>
        <w:spacing w:line="240" w:lineRule="auto"/>
      </w:pPr>
      <w:r>
        <w:separator/>
      </w:r>
    </w:p>
  </w:endnote>
  <w:endnote w:type="continuationSeparator" w:id="0">
    <w:p w14:paraId="2B878A19" w14:textId="77777777" w:rsidR="00496C25" w:rsidRDefault="00496C25" w:rsidP="008351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E37DE" w14:textId="77777777" w:rsidR="00496C25" w:rsidRDefault="00496C25" w:rsidP="008351F2">
      <w:pPr>
        <w:spacing w:line="240" w:lineRule="auto"/>
      </w:pPr>
      <w:r>
        <w:separator/>
      </w:r>
    </w:p>
  </w:footnote>
  <w:footnote w:type="continuationSeparator" w:id="0">
    <w:p w14:paraId="5A3EFB0F" w14:textId="77777777" w:rsidR="00496C25" w:rsidRDefault="00496C25" w:rsidP="008351F2">
      <w:pPr>
        <w:spacing w:line="240" w:lineRule="auto"/>
      </w:pPr>
      <w:r>
        <w:continuationSeparator/>
      </w:r>
    </w:p>
  </w:footnote>
  <w:footnote w:id="1">
    <w:p w14:paraId="44E8878A" w14:textId="77777777" w:rsidR="008351F2" w:rsidRDefault="008351F2" w:rsidP="008351F2">
      <w:pPr>
        <w:pStyle w:val="Voetnoottekst"/>
      </w:pPr>
      <w:r w:rsidRPr="00395D5E">
        <w:rPr>
          <w:rStyle w:val="Voetnootmarkering"/>
          <w:sz w:val="18"/>
          <w:szCs w:val="18"/>
        </w:rPr>
        <w:footnoteRef/>
      </w:r>
      <w:r w:rsidRPr="00395D5E">
        <w:rPr>
          <w:sz w:val="18"/>
          <w:szCs w:val="18"/>
        </w:rPr>
        <w:t xml:space="preserve"> Houtbouw Pact MRA 2026-2030 is een samenwerkingsovereenkomst tussen zo'n 100-120 partijen (gemeenten, provincies, projectontwikkelaars, woningcorporaties, banken, architecten en kennisinstellingen) in de </w:t>
      </w:r>
      <w:r>
        <w:rPr>
          <w:sz w:val="18"/>
          <w:szCs w:val="18"/>
        </w:rPr>
        <w:t>MRA (</w:t>
      </w:r>
      <w:r w:rsidRPr="00395D5E">
        <w:rPr>
          <w:sz w:val="18"/>
          <w:szCs w:val="18"/>
        </w:rPr>
        <w:t>Metropoolregio Amsterdam</w:t>
      </w:r>
      <w:r>
        <w:rPr>
          <w:sz w:val="18"/>
          <w:szCs w:val="18"/>
        </w:rPr>
        <w:t>)</w:t>
      </w:r>
      <w:r w:rsidRPr="00395D5E">
        <w:rPr>
          <w:sz w:val="18"/>
          <w:szCs w:val="18"/>
        </w:rPr>
        <w:t>. Het doel van het pact is om vanaf 2026 minimaal 20% van alle nieuwbouwwoningen in de MRA te bouwen met hout en andere biobased materialen.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tblpY="625"/>
      <w:tblOverlap w:val="never"/>
      <w:tblW w:w="850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464"/>
      <w:gridCol w:w="2041"/>
    </w:tblGrid>
    <w:tr w:rsidR="008351F2" w14:paraId="5D4B47D9" w14:textId="77777777" w:rsidTr="001C679E">
      <w:tc>
        <w:tcPr>
          <w:tcW w:w="6464" w:type="dxa"/>
        </w:tcPr>
        <w:p w14:paraId="27A4A0C3" w14:textId="77777777" w:rsidR="008351F2" w:rsidRPr="00DB48D5" w:rsidRDefault="008351F2">
          <w:pPr>
            <w:pStyle w:val="AdresRetouradresNaamgemeenteDatumKenmerkPaginaAfzenderentitelVersieendatum"/>
            <w:rPr>
              <w:noProof/>
            </w:rPr>
          </w:pPr>
          <w:r>
            <w:rPr>
              <w:noProof/>
            </w:rPr>
            <w:t>Gemeente Amsterdam</w:t>
          </w:r>
        </w:p>
      </w:tc>
      <w:tc>
        <w:tcPr>
          <w:tcW w:w="2041" w:type="dxa"/>
        </w:tcPr>
        <w:p w14:paraId="3DF0E343" w14:textId="77777777" w:rsidR="008351F2" w:rsidRPr="00DB48D5" w:rsidRDefault="008351F2">
          <w:pPr>
            <w:pStyle w:val="AdresRetouradresNaamgemeenteDatumKenmerkPaginaAfzenderentitelVersieendatum"/>
          </w:pPr>
          <w:r>
            <w:rPr>
              <w:noProof/>
            </w:rPr>
            <w:t xml:space="preserve">Pagina </w:t>
          </w:r>
          <w:r w:rsidRPr="00777E5F">
            <w:rPr>
              <w:noProof/>
            </w:rPr>
            <w:fldChar w:fldCharType="begin"/>
          </w:r>
          <w:r w:rsidRPr="00777E5F">
            <w:rPr>
              <w:noProof/>
            </w:rPr>
            <w:instrText>PAGE  \* Arabic  \* MERGEFORMAT</w:instrText>
          </w:r>
          <w:r w:rsidRPr="00777E5F">
            <w:rPr>
              <w:noProof/>
            </w:rPr>
            <w:fldChar w:fldCharType="separate"/>
          </w:r>
          <w:r>
            <w:rPr>
              <w:noProof/>
            </w:rPr>
            <w:t>2</w:t>
          </w:r>
          <w:r w:rsidRPr="00777E5F">
            <w:rPr>
              <w:noProof/>
            </w:rPr>
            <w:fldChar w:fldCharType="end"/>
          </w:r>
          <w:r>
            <w:rPr>
              <w:noProof/>
            </w:rPr>
            <w:t xml:space="preserve"> van </w:t>
          </w:r>
          <w:r w:rsidRPr="00777E5F">
            <w:rPr>
              <w:noProof/>
            </w:rPr>
            <w:fldChar w:fldCharType="begin"/>
          </w:r>
          <w:r w:rsidRPr="00777E5F">
            <w:rPr>
              <w:noProof/>
            </w:rPr>
            <w:instrText>NUMPAGES  \* Arabic  \* MERGEFORMAT</w:instrText>
          </w:r>
          <w:r w:rsidRPr="00777E5F">
            <w:rPr>
              <w:noProof/>
            </w:rPr>
            <w:fldChar w:fldCharType="separate"/>
          </w:r>
          <w:r>
            <w:rPr>
              <w:noProof/>
            </w:rPr>
            <w:t>1</w:t>
          </w:r>
          <w:r w:rsidRPr="00777E5F">
            <w:rPr>
              <w:noProof/>
            </w:rPr>
            <w:fldChar w:fldCharType="end"/>
          </w:r>
        </w:p>
      </w:tc>
    </w:tr>
  </w:tbl>
  <w:p w14:paraId="2C1026C0" w14:textId="77777777" w:rsidR="008351F2" w:rsidRDefault="008351F2" w:rsidP="001C67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1049"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294"/>
    </w:tblGrid>
    <w:tr w:rsidR="008351F2" w14:paraId="3B30340E" w14:textId="77777777" w:rsidTr="001C679E">
      <w:trPr>
        <w:cantSplit/>
        <w:trHeight w:val="2835"/>
      </w:trPr>
      <w:tc>
        <w:tcPr>
          <w:tcW w:w="3294" w:type="dxa"/>
        </w:tcPr>
        <w:p w14:paraId="03E31F30" w14:textId="77777777" w:rsidR="008351F2" w:rsidRDefault="008351F2" w:rsidP="001C679E">
          <w:r>
            <w:rPr>
              <w:noProof/>
            </w:rPr>
            <w:drawing>
              <wp:inline distT="0" distB="0" distL="0" distR="0" wp14:anchorId="421CAF44" wp14:editId="617C9108">
                <wp:extent cx="2012315" cy="1457325"/>
                <wp:effectExtent l="0" t="0" r="6985" b="9525"/>
                <wp:docPr id="2" name="Afbeelding 2" descr="logo gemeente Amster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gemeente Amsterda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12315" cy="1457325"/>
                        </a:xfrm>
                        <a:prstGeom prst="rect">
                          <a:avLst/>
                        </a:prstGeom>
                        <a:noFill/>
                        <a:ln>
                          <a:noFill/>
                        </a:ln>
                      </pic:spPr>
                    </pic:pic>
                  </a:graphicData>
                </a:graphic>
              </wp:inline>
            </w:drawing>
          </w:r>
        </w:p>
      </w:tc>
    </w:tr>
  </w:tbl>
  <w:p w14:paraId="4349CFB9" w14:textId="77777777" w:rsidR="008351F2" w:rsidRDefault="008351F2" w:rsidP="001C679E">
    <w:pP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3BE03CD1"/>
    <w:multiLevelType w:val="hybridMultilevel"/>
    <w:tmpl w:val="9940A996"/>
    <w:lvl w:ilvl="0" w:tplc="4CCED6F2">
      <w:start w:val="1"/>
      <w:numFmt w:val="decimal"/>
      <w:lvlText w:val="%1."/>
      <w:lvlJc w:val="left"/>
      <w:pPr>
        <w:ind w:left="720" w:hanging="360"/>
      </w:pPr>
      <w:rPr>
        <w:rFonts w:hint="default"/>
        <w:b w:val="0"/>
        <w:bCs w:val="0"/>
        <w:sz w:val="21"/>
        <w:szCs w:val="2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666B543D"/>
    <w:multiLevelType w:val="hybridMultilevel"/>
    <w:tmpl w:val="8E98ED3A"/>
    <w:lvl w:ilvl="0" w:tplc="65D2806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7"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494495317">
    <w:abstractNumId w:val="0"/>
  </w:num>
  <w:num w:numId="2" w16cid:durableId="2036274928">
    <w:abstractNumId w:val="3"/>
  </w:num>
  <w:num w:numId="3" w16cid:durableId="866255445">
    <w:abstractNumId w:val="8"/>
  </w:num>
  <w:num w:numId="4" w16cid:durableId="2095467694">
    <w:abstractNumId w:val="7"/>
  </w:num>
  <w:num w:numId="5" w16cid:durableId="1451633021">
    <w:abstractNumId w:val="0"/>
  </w:num>
  <w:num w:numId="6" w16cid:durableId="614024217">
    <w:abstractNumId w:val="2"/>
  </w:num>
  <w:num w:numId="7" w16cid:durableId="1614748984">
    <w:abstractNumId w:val="6"/>
  </w:num>
  <w:num w:numId="8" w16cid:durableId="2131968463">
    <w:abstractNumId w:val="5"/>
  </w:num>
  <w:num w:numId="9" w16cid:durableId="1862739993">
    <w:abstractNumId w:val="8"/>
  </w:num>
  <w:num w:numId="10" w16cid:durableId="29188366">
    <w:abstractNumId w:val="7"/>
  </w:num>
  <w:num w:numId="11" w16cid:durableId="777523307">
    <w:abstractNumId w:val="7"/>
  </w:num>
  <w:num w:numId="12" w16cid:durableId="1872185287">
    <w:abstractNumId w:val="7"/>
  </w:num>
  <w:num w:numId="13" w16cid:durableId="1137532893">
    <w:abstractNumId w:val="7"/>
  </w:num>
  <w:num w:numId="14" w16cid:durableId="1381317929">
    <w:abstractNumId w:val="7"/>
  </w:num>
  <w:num w:numId="15" w16cid:durableId="87624825">
    <w:abstractNumId w:val="7"/>
  </w:num>
  <w:num w:numId="16" w16cid:durableId="881092742">
    <w:abstractNumId w:val="7"/>
  </w:num>
  <w:num w:numId="17" w16cid:durableId="2040349916">
    <w:abstractNumId w:val="7"/>
  </w:num>
  <w:num w:numId="18" w16cid:durableId="1321159116">
    <w:abstractNumId w:val="7"/>
  </w:num>
  <w:num w:numId="19" w16cid:durableId="1679114122">
    <w:abstractNumId w:val="5"/>
  </w:num>
  <w:num w:numId="20" w16cid:durableId="619342466">
    <w:abstractNumId w:val="8"/>
  </w:num>
  <w:num w:numId="21" w16cid:durableId="462505320">
    <w:abstractNumId w:val="0"/>
  </w:num>
  <w:num w:numId="22" w16cid:durableId="892154319">
    <w:abstractNumId w:val="2"/>
  </w:num>
  <w:num w:numId="23" w16cid:durableId="868495881">
    <w:abstractNumId w:val="6"/>
  </w:num>
  <w:num w:numId="24" w16cid:durableId="1271552305">
    <w:abstractNumId w:val="0"/>
  </w:num>
  <w:num w:numId="25" w16cid:durableId="386688217">
    <w:abstractNumId w:val="0"/>
  </w:num>
  <w:num w:numId="26" w16cid:durableId="2079015764">
    <w:abstractNumId w:val="0"/>
  </w:num>
  <w:num w:numId="27" w16cid:durableId="411246568">
    <w:abstractNumId w:val="1"/>
  </w:num>
  <w:num w:numId="28" w16cid:durableId="16995202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1F2"/>
    <w:rsid w:val="000B46D8"/>
    <w:rsid w:val="00177A29"/>
    <w:rsid w:val="001C2C9B"/>
    <w:rsid w:val="002B5524"/>
    <w:rsid w:val="003B3222"/>
    <w:rsid w:val="003C5200"/>
    <w:rsid w:val="00424DED"/>
    <w:rsid w:val="00482A4F"/>
    <w:rsid w:val="00496C25"/>
    <w:rsid w:val="004D5253"/>
    <w:rsid w:val="004E08A1"/>
    <w:rsid w:val="00527398"/>
    <w:rsid w:val="00543DED"/>
    <w:rsid w:val="00554F48"/>
    <w:rsid w:val="00631C99"/>
    <w:rsid w:val="00632123"/>
    <w:rsid w:val="00643617"/>
    <w:rsid w:val="00707F27"/>
    <w:rsid w:val="007C1C3E"/>
    <w:rsid w:val="008104C5"/>
    <w:rsid w:val="00820F7C"/>
    <w:rsid w:val="008351F2"/>
    <w:rsid w:val="008402D9"/>
    <w:rsid w:val="00891A08"/>
    <w:rsid w:val="008A6EE7"/>
    <w:rsid w:val="008B2644"/>
    <w:rsid w:val="00914C3F"/>
    <w:rsid w:val="009175F9"/>
    <w:rsid w:val="009761CF"/>
    <w:rsid w:val="00976665"/>
    <w:rsid w:val="009B0D92"/>
    <w:rsid w:val="009B325E"/>
    <w:rsid w:val="00A03098"/>
    <w:rsid w:val="00A164CA"/>
    <w:rsid w:val="00A207F2"/>
    <w:rsid w:val="00A3732E"/>
    <w:rsid w:val="00A53085"/>
    <w:rsid w:val="00A80F02"/>
    <w:rsid w:val="00B05589"/>
    <w:rsid w:val="00BD0C39"/>
    <w:rsid w:val="00D62B1B"/>
    <w:rsid w:val="00E3227B"/>
    <w:rsid w:val="00E65376"/>
    <w:rsid w:val="00EB1492"/>
    <w:rsid w:val="00F12F0D"/>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F57E1"/>
  <w15:chartTrackingRefBased/>
  <w15:docId w15:val="{D4F25B7A-A13A-480E-BA1E-0045E498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imes New Roman" w:hAnsi="Corbel" w:cs="Times New Roman"/>
        <w:kern w:val="2"/>
        <w:sz w:val="21"/>
        <w:szCs w:val="21"/>
        <w:lang w:val="nl-NL" w:eastAsia="nl-NL" w:bidi="ar-SA"/>
        <w14:ligatures w14:val="standardContextual"/>
      </w:rPr>
    </w:rPrDefault>
    <w:pPrDefault>
      <w:pPr>
        <w:spacing w:line="280" w:lineRule="atLeast"/>
      </w:pPr>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E2507"/>
  </w:style>
  <w:style w:type="paragraph" w:styleId="Kop1">
    <w:name w:val="heading 1"/>
    <w:aliases w:val="Hoofdstuktitel"/>
    <w:basedOn w:val="Standaard"/>
    <w:next w:val="Standaard"/>
    <w:uiPriority w:val="1"/>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styleId="Titel">
    <w:name w:val="Title"/>
    <w:basedOn w:val="Standaard"/>
    <w:next w:val="Standaard"/>
    <w:link w:val="TitelChar"/>
    <w:rsid w:val="00835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8351F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rsid w:val="008351F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rsid w:val="008351F2"/>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351F2"/>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351F2"/>
    <w:rPr>
      <w:i/>
      <w:iCs/>
      <w:color w:val="404040" w:themeColor="text1" w:themeTint="BF"/>
    </w:rPr>
  </w:style>
  <w:style w:type="paragraph" w:styleId="Lijstalinea">
    <w:name w:val="List Paragraph"/>
    <w:basedOn w:val="Standaard"/>
    <w:uiPriority w:val="34"/>
    <w:rsid w:val="008351F2"/>
    <w:pPr>
      <w:ind w:left="720"/>
      <w:contextualSpacing/>
    </w:pPr>
  </w:style>
  <w:style w:type="character" w:styleId="Intensievebenadrukking">
    <w:name w:val="Intense Emphasis"/>
    <w:basedOn w:val="Standaardalinea-lettertype"/>
    <w:uiPriority w:val="21"/>
    <w:rsid w:val="008351F2"/>
    <w:rPr>
      <w:i/>
      <w:iCs/>
      <w:color w:val="365F91" w:themeColor="accent1" w:themeShade="BF"/>
    </w:rPr>
  </w:style>
  <w:style w:type="paragraph" w:styleId="Duidelijkcitaat">
    <w:name w:val="Intense Quote"/>
    <w:basedOn w:val="Standaard"/>
    <w:next w:val="Standaard"/>
    <w:link w:val="DuidelijkcitaatChar"/>
    <w:uiPriority w:val="30"/>
    <w:rsid w:val="008351F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351F2"/>
    <w:rPr>
      <w:i/>
      <w:iCs/>
      <w:color w:val="365F91" w:themeColor="accent1" w:themeShade="BF"/>
    </w:rPr>
  </w:style>
  <w:style w:type="character" w:styleId="Intensieveverwijzing">
    <w:name w:val="Intense Reference"/>
    <w:basedOn w:val="Standaardalinea-lettertype"/>
    <w:uiPriority w:val="32"/>
    <w:rsid w:val="008351F2"/>
    <w:rPr>
      <w:b/>
      <w:bCs/>
      <w:smallCaps/>
      <w:color w:val="365F91" w:themeColor="accent1" w:themeShade="BF"/>
      <w:spacing w:val="5"/>
    </w:rPr>
  </w:style>
  <w:style w:type="table" w:styleId="Tabelraster">
    <w:name w:val="Table Grid"/>
    <w:basedOn w:val="Standaardtabel"/>
    <w:rsid w:val="008351F2"/>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8351F2"/>
    <w:pPr>
      <w:spacing w:line="240" w:lineRule="auto"/>
    </w:pPr>
    <w:rPr>
      <w:sz w:val="20"/>
      <w:szCs w:val="20"/>
    </w:rPr>
  </w:style>
  <w:style w:type="character" w:customStyle="1" w:styleId="VoetnoottekstChar">
    <w:name w:val="Voetnoottekst Char"/>
    <w:basedOn w:val="Standaardalinea-lettertype"/>
    <w:link w:val="Voetnoottekst"/>
    <w:semiHidden/>
    <w:rsid w:val="008351F2"/>
    <w:rPr>
      <w:sz w:val="20"/>
      <w:szCs w:val="20"/>
    </w:rPr>
  </w:style>
  <w:style w:type="character" w:styleId="Voetnootmarkering">
    <w:name w:val="footnote reference"/>
    <w:basedOn w:val="Standaardalinea-lettertype"/>
    <w:semiHidden/>
    <w:unhideWhenUsed/>
    <w:rsid w:val="008351F2"/>
    <w:rPr>
      <w:vertAlign w:val="superscript"/>
    </w:rPr>
  </w:style>
  <w:style w:type="paragraph" w:styleId="Koptekst">
    <w:name w:val="header"/>
    <w:basedOn w:val="Standaard"/>
    <w:link w:val="KoptekstChar"/>
    <w:unhideWhenUsed/>
    <w:rsid w:val="00543DED"/>
    <w:pPr>
      <w:tabs>
        <w:tab w:val="center" w:pos="4536"/>
        <w:tab w:val="right" w:pos="9072"/>
      </w:tabs>
      <w:spacing w:line="240" w:lineRule="auto"/>
    </w:pPr>
  </w:style>
  <w:style w:type="character" w:customStyle="1" w:styleId="KoptekstChar">
    <w:name w:val="Koptekst Char"/>
    <w:basedOn w:val="Standaardalinea-lettertype"/>
    <w:link w:val="Koptekst"/>
    <w:rsid w:val="00543DED"/>
  </w:style>
  <w:style w:type="paragraph" w:styleId="Voettekst">
    <w:name w:val="footer"/>
    <w:basedOn w:val="Standaard"/>
    <w:link w:val="VoettekstChar"/>
    <w:unhideWhenUsed/>
    <w:rsid w:val="00543DED"/>
    <w:pPr>
      <w:tabs>
        <w:tab w:val="center" w:pos="4536"/>
        <w:tab w:val="right" w:pos="9072"/>
      </w:tabs>
      <w:spacing w:line="240" w:lineRule="auto"/>
    </w:pPr>
  </w:style>
  <w:style w:type="character" w:customStyle="1" w:styleId="VoettekstChar">
    <w:name w:val="Voettekst Char"/>
    <w:basedOn w:val="Standaardalinea-lettertype"/>
    <w:link w:val="Voettekst"/>
    <w:rsid w:val="00543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517</Words>
  <Characters>2845</Characters>
  <Application>Microsoft Office Word</Application>
  <DocSecurity>0</DocSecurity>
  <Lines>23</Lines>
  <Paragraphs>6</Paragraphs>
  <ScaleCrop>false</ScaleCrop>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Eissens, Coen</dc:creator>
  <cp:keywords/>
  <dc:description/>
  <cp:lastModifiedBy>Eissens, Coen</cp:lastModifiedBy>
  <cp:revision>18</cp:revision>
  <dcterms:created xsi:type="dcterms:W3CDTF">2026-09-16T14:05:00Z</dcterms:created>
  <dcterms:modified xsi:type="dcterms:W3CDTF">2026-09-18T08:39:00Z</dcterms:modified>
</cp:coreProperties>
</file>