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49049" w14:textId="675AEE4D" w:rsidR="00E55FC8" w:rsidRPr="00CE0C4C" w:rsidRDefault="00E55FC8" w:rsidP="00E55FC8">
      <w:pPr>
        <w:pStyle w:val="Tussenkopjeuitnodiging"/>
        <w:rPr>
          <w:sz w:val="36"/>
          <w:szCs w:val="36"/>
        </w:rPr>
      </w:pPr>
      <w:r w:rsidRPr="2E06CC8F">
        <w:rPr>
          <w:sz w:val="36"/>
          <w:szCs w:val="36"/>
        </w:rPr>
        <w:t>Bijlage 2</w:t>
      </w:r>
      <w:r w:rsidR="00A95DC4" w:rsidRPr="2E06CC8F">
        <w:rPr>
          <w:sz w:val="36"/>
          <w:szCs w:val="36"/>
        </w:rPr>
        <w:t xml:space="preserve"> I</w:t>
      </w:r>
      <w:r w:rsidRPr="2E06CC8F">
        <w:rPr>
          <w:sz w:val="36"/>
          <w:szCs w:val="36"/>
        </w:rPr>
        <w:t xml:space="preserve">ndicatief </w:t>
      </w:r>
      <w:r w:rsidR="001674EB" w:rsidRPr="2E06CC8F">
        <w:rPr>
          <w:sz w:val="36"/>
          <w:szCs w:val="36"/>
        </w:rPr>
        <w:t>programma</w:t>
      </w:r>
      <w:r w:rsidR="00B517DD">
        <w:rPr>
          <w:sz w:val="36"/>
          <w:szCs w:val="36"/>
        </w:rPr>
        <w:t xml:space="preserve"> kavel</w:t>
      </w:r>
      <w:r w:rsidR="00B413C5">
        <w:rPr>
          <w:sz w:val="36"/>
          <w:szCs w:val="36"/>
        </w:rPr>
        <w:t>s</w:t>
      </w:r>
      <w:r w:rsidR="00B517DD">
        <w:rPr>
          <w:sz w:val="36"/>
          <w:szCs w:val="36"/>
        </w:rPr>
        <w:t xml:space="preserve"> 9 t/m 12</w:t>
      </w:r>
    </w:p>
    <w:p w14:paraId="50A00AB3" w14:textId="77777777" w:rsidR="00E55FC8" w:rsidRDefault="00E55FC8" w:rsidP="00E55FC8"/>
    <w:p w14:paraId="26C74820" w14:textId="011DCE45" w:rsidR="00E55FC8" w:rsidRPr="001C2635" w:rsidRDefault="4098F9FB" w:rsidP="2E06CC8F">
      <w:pPr>
        <w:rPr>
          <w:rFonts w:cstheme="minorBidi"/>
          <w:b/>
          <w:bCs/>
        </w:rPr>
      </w:pPr>
      <w:bookmarkStart w:id="0" w:name="_Toc236745691"/>
      <w:bookmarkStart w:id="1" w:name="_Toc236745719"/>
      <w:bookmarkStart w:id="2" w:name="_Toc236745837"/>
      <w:bookmarkStart w:id="3" w:name="_Toc236745903"/>
      <w:bookmarkStart w:id="4" w:name="_Toc237520849"/>
      <w:bookmarkStart w:id="5" w:name="_Toc237520895"/>
      <w:bookmarkStart w:id="6" w:name="_Toc237520934"/>
      <w:bookmarkStart w:id="7" w:name="_Toc237520973"/>
      <w:bookmarkStart w:id="8" w:name="_Toc237521012"/>
      <w:bookmarkStart w:id="9" w:name="_Toc237521043"/>
      <w:bookmarkStart w:id="10" w:name="_Toc237521074"/>
      <w:bookmarkStart w:id="11" w:name="_Toc237521105"/>
      <w:bookmarkStart w:id="12" w:name="_Toc237521136"/>
      <w:bookmarkStart w:id="13" w:name="_Toc237521167"/>
      <w:bookmarkStart w:id="14" w:name="_Toc236745692"/>
      <w:bookmarkStart w:id="15" w:name="_Toc236745720"/>
      <w:bookmarkStart w:id="16" w:name="_Toc236745838"/>
      <w:bookmarkStart w:id="17" w:name="_Toc236745904"/>
      <w:bookmarkStart w:id="18" w:name="_Toc237520850"/>
      <w:bookmarkStart w:id="19" w:name="_Toc237520896"/>
      <w:bookmarkStart w:id="20" w:name="_Toc237520935"/>
      <w:bookmarkStart w:id="21" w:name="_Toc237520974"/>
      <w:bookmarkStart w:id="22" w:name="_Toc237521013"/>
      <w:bookmarkStart w:id="23" w:name="_Toc237521044"/>
      <w:bookmarkStart w:id="24" w:name="_Toc237521075"/>
      <w:bookmarkStart w:id="25" w:name="_Toc237521106"/>
      <w:bookmarkStart w:id="26" w:name="_Toc237521137"/>
      <w:bookmarkStart w:id="27" w:name="_Toc237521168"/>
      <w:bookmarkStart w:id="28" w:name="_Toc236745721"/>
      <w:bookmarkStart w:id="29" w:name="_Toc237520851"/>
      <w:bookmarkStart w:id="30" w:name="_Toc237520897"/>
      <w:bookmarkStart w:id="31" w:name="_Toc237520936"/>
      <w:bookmarkStart w:id="32" w:name="_Toc237520975"/>
      <w:bookmarkStart w:id="33" w:name="_Toc237521014"/>
      <w:bookmarkStart w:id="34" w:name="_Toc237521045"/>
      <w:bookmarkStart w:id="35" w:name="_Toc237521076"/>
      <w:bookmarkStart w:id="36" w:name="_Toc237521107"/>
      <w:bookmarkStart w:id="37" w:name="_Toc237521138"/>
      <w:bookmarkStart w:id="38" w:name="_Toc237521169"/>
      <w:bookmarkStart w:id="39" w:name="_Toc237520852"/>
      <w:bookmarkStart w:id="40" w:name="_Toc237520898"/>
      <w:bookmarkStart w:id="41" w:name="_Toc237520937"/>
      <w:bookmarkStart w:id="42" w:name="_Toc237520976"/>
      <w:bookmarkStart w:id="43" w:name="_Toc237521015"/>
      <w:bookmarkStart w:id="44" w:name="_Toc237521046"/>
      <w:bookmarkStart w:id="45" w:name="_Toc237521077"/>
      <w:bookmarkStart w:id="46" w:name="_Toc237521108"/>
      <w:bookmarkStart w:id="47" w:name="_Toc237521139"/>
      <w:bookmarkStart w:id="48" w:name="_Toc237521170"/>
      <w:bookmarkStart w:id="49" w:name="_Toc237520853"/>
      <w:bookmarkStart w:id="50" w:name="_Toc237520899"/>
      <w:bookmarkStart w:id="51" w:name="_Toc237520938"/>
      <w:bookmarkStart w:id="52" w:name="_Toc237520977"/>
      <w:bookmarkStart w:id="53" w:name="_Toc237521016"/>
      <w:bookmarkStart w:id="54" w:name="_Toc237521047"/>
      <w:bookmarkStart w:id="55" w:name="_Toc237521078"/>
      <w:bookmarkStart w:id="56" w:name="_Toc237521109"/>
      <w:bookmarkStart w:id="57" w:name="_Toc237521140"/>
      <w:bookmarkStart w:id="58" w:name="_Toc237521171"/>
      <w:bookmarkStart w:id="59" w:name="_Toc237520854"/>
      <w:bookmarkStart w:id="60" w:name="_Toc237520900"/>
      <w:bookmarkStart w:id="61" w:name="_Toc237520939"/>
      <w:bookmarkStart w:id="62" w:name="_Toc237520978"/>
      <w:bookmarkStart w:id="63" w:name="_Toc237521017"/>
      <w:bookmarkStart w:id="64" w:name="_Toc237521048"/>
      <w:bookmarkStart w:id="65" w:name="_Toc237521079"/>
      <w:bookmarkStart w:id="66" w:name="_Toc237521110"/>
      <w:bookmarkStart w:id="67" w:name="_Toc237521141"/>
      <w:bookmarkStart w:id="68" w:name="_Toc237521172"/>
      <w:bookmarkStart w:id="69" w:name="_Toc237520855"/>
      <w:bookmarkStart w:id="70" w:name="_Toc237520901"/>
      <w:bookmarkStart w:id="71" w:name="_Toc237520940"/>
      <w:bookmarkStart w:id="72" w:name="_Toc237520979"/>
      <w:bookmarkStart w:id="73" w:name="_Toc237521018"/>
      <w:bookmarkStart w:id="74" w:name="_Toc237521049"/>
      <w:bookmarkStart w:id="75" w:name="_Toc237521080"/>
      <w:bookmarkStart w:id="76" w:name="_Toc237521111"/>
      <w:bookmarkStart w:id="77" w:name="_Toc237521142"/>
      <w:bookmarkStart w:id="78" w:name="_Toc237521173"/>
      <w:bookmarkStart w:id="79" w:name="_Toc237520856"/>
      <w:bookmarkStart w:id="80" w:name="_Toc237520902"/>
      <w:bookmarkStart w:id="81" w:name="_Toc237520941"/>
      <w:bookmarkStart w:id="82" w:name="_Toc237520980"/>
      <w:bookmarkStart w:id="83" w:name="_Toc237521019"/>
      <w:bookmarkStart w:id="84" w:name="_Toc237521050"/>
      <w:bookmarkStart w:id="85" w:name="_Toc237521081"/>
      <w:bookmarkStart w:id="86" w:name="_Toc237521112"/>
      <w:bookmarkStart w:id="87" w:name="_Toc237521143"/>
      <w:bookmarkStart w:id="88" w:name="_Toc237521174"/>
      <w:bookmarkStart w:id="89" w:name="_Toc237520857"/>
      <w:bookmarkStart w:id="90" w:name="_Toc237520903"/>
      <w:bookmarkStart w:id="91" w:name="_Toc237520942"/>
      <w:bookmarkStart w:id="92" w:name="_Toc237520981"/>
      <w:bookmarkStart w:id="93" w:name="_Toc237521020"/>
      <w:bookmarkStart w:id="94" w:name="_Toc237521051"/>
      <w:bookmarkStart w:id="95" w:name="_Toc237521082"/>
      <w:bookmarkStart w:id="96" w:name="_Toc237521113"/>
      <w:bookmarkStart w:id="97" w:name="_Toc237521144"/>
      <w:bookmarkStart w:id="98" w:name="_Toc237521175"/>
      <w:bookmarkStart w:id="99" w:name="_Toc237520858"/>
      <w:bookmarkStart w:id="100" w:name="_Toc237520904"/>
      <w:bookmarkStart w:id="101" w:name="_Toc237520943"/>
      <w:bookmarkStart w:id="102" w:name="_Toc237520982"/>
      <w:bookmarkStart w:id="103" w:name="_Toc237521021"/>
      <w:bookmarkStart w:id="104" w:name="_Toc237521052"/>
      <w:bookmarkStart w:id="105" w:name="_Toc237521083"/>
      <w:bookmarkStart w:id="106" w:name="_Toc237521114"/>
      <w:bookmarkStart w:id="107" w:name="_Toc237521145"/>
      <w:bookmarkStart w:id="108" w:name="_Toc237521176"/>
      <w:bookmarkStart w:id="109" w:name="_Toc237520859"/>
      <w:bookmarkStart w:id="110" w:name="_Toc237520905"/>
      <w:bookmarkStart w:id="111" w:name="_Toc237520944"/>
      <w:bookmarkStart w:id="112" w:name="_Toc237520983"/>
      <w:bookmarkStart w:id="113" w:name="_Toc237521022"/>
      <w:bookmarkStart w:id="114" w:name="_Toc237521053"/>
      <w:bookmarkStart w:id="115" w:name="_Toc237521084"/>
      <w:bookmarkStart w:id="116" w:name="_Toc237521115"/>
      <w:bookmarkStart w:id="117" w:name="_Toc237521146"/>
      <w:bookmarkStart w:id="118" w:name="_Toc237521177"/>
      <w:bookmarkStart w:id="119" w:name="_Toc237520945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r w:rsidRPr="2E06CC8F">
        <w:rPr>
          <w:rFonts w:cstheme="minorBidi"/>
          <w:b/>
          <w:bCs/>
        </w:rPr>
        <w:t xml:space="preserve">Kavel </w:t>
      </w:r>
      <w:r w:rsidR="00E55FC8" w:rsidRPr="2E06CC8F">
        <w:rPr>
          <w:rFonts w:cstheme="minorBidi"/>
          <w:b/>
          <w:bCs/>
        </w:rPr>
        <w:t xml:space="preserve">9 </w:t>
      </w:r>
    </w:p>
    <w:p w14:paraId="4626B7F6" w14:textId="5AA9A115" w:rsidR="00E55FC8" w:rsidRDefault="00E55FC8" w:rsidP="00E55FC8">
      <w:pPr>
        <w:rPr>
          <w:rFonts w:cstheme="minorBidi"/>
        </w:rPr>
      </w:pPr>
      <w:r w:rsidRPr="00FF0F0A">
        <w:rPr>
          <w:rFonts w:cstheme="minorBidi"/>
        </w:rPr>
        <w:t xml:space="preserve">• </w:t>
      </w:r>
      <w:r w:rsidR="00F67630">
        <w:rPr>
          <w:rFonts w:cstheme="minorBidi"/>
        </w:rPr>
        <w:t>1</w:t>
      </w:r>
      <w:r w:rsidR="009E7581">
        <w:rPr>
          <w:rFonts w:cstheme="minorBidi"/>
        </w:rPr>
        <w:t>18</w:t>
      </w:r>
      <w:r w:rsidRPr="00FF0F0A">
        <w:rPr>
          <w:rFonts w:cstheme="minorBidi"/>
        </w:rPr>
        <w:t xml:space="preserve"> woningen</w:t>
      </w:r>
    </w:p>
    <w:p w14:paraId="566C2505" w14:textId="77777777" w:rsidR="00E55FC8" w:rsidRDefault="00E55FC8" w:rsidP="00E55FC8">
      <w:pPr>
        <w:rPr>
          <w:rFonts w:cstheme="minorBidi"/>
        </w:rPr>
      </w:pPr>
      <w:r w:rsidRPr="00FF0F0A">
        <w:rPr>
          <w:rFonts w:cstheme="minorBidi"/>
        </w:rPr>
        <w:t xml:space="preserve">• Segmentatie: </w:t>
      </w:r>
    </w:p>
    <w:p w14:paraId="0DD503B1" w14:textId="33CA2435" w:rsidR="00E55FC8" w:rsidRDefault="007F3359" w:rsidP="00E55FC8">
      <w:pPr>
        <w:pStyle w:val="Lijstalinea"/>
        <w:numPr>
          <w:ilvl w:val="0"/>
          <w:numId w:val="27"/>
        </w:numPr>
        <w:rPr>
          <w:rFonts w:cstheme="minorBidi"/>
        </w:rPr>
      </w:pPr>
      <w:r>
        <w:rPr>
          <w:rFonts w:cstheme="minorBidi"/>
        </w:rPr>
        <w:t>80</w:t>
      </w:r>
      <w:r w:rsidR="00E55FC8" w:rsidRPr="006725B6">
        <w:rPr>
          <w:rFonts w:cstheme="minorBidi"/>
        </w:rPr>
        <w:t xml:space="preserve"> </w:t>
      </w:r>
      <w:r w:rsidR="00F03DF6">
        <w:rPr>
          <w:rFonts w:cstheme="minorBidi"/>
        </w:rPr>
        <w:t xml:space="preserve">betaalbare </w:t>
      </w:r>
      <w:r w:rsidR="00E55FC8">
        <w:rPr>
          <w:rFonts w:cstheme="minorBidi"/>
        </w:rPr>
        <w:t>koop</w:t>
      </w:r>
      <w:r w:rsidR="00E55FC8" w:rsidRPr="006725B6">
        <w:rPr>
          <w:rFonts w:cstheme="minorBidi"/>
        </w:rPr>
        <w:t xml:space="preserve">woningen </w:t>
      </w:r>
      <w:r>
        <w:rPr>
          <w:rFonts w:cstheme="minorBidi"/>
        </w:rPr>
        <w:t xml:space="preserve">of middeldure huurwoningen </w:t>
      </w:r>
      <w:r w:rsidR="00E55FC8" w:rsidRPr="006725B6">
        <w:rPr>
          <w:rFonts w:cstheme="minorBidi"/>
        </w:rPr>
        <w:t>van</w:t>
      </w:r>
      <w:r>
        <w:rPr>
          <w:rFonts w:cstheme="minorBidi"/>
        </w:rPr>
        <w:t xml:space="preserve"> </w:t>
      </w:r>
      <w:r w:rsidR="00380445">
        <w:rPr>
          <w:rFonts w:cstheme="minorBidi"/>
        </w:rPr>
        <w:t>circa</w:t>
      </w:r>
      <w:r w:rsidR="00E55FC8" w:rsidRPr="006725B6">
        <w:rPr>
          <w:rFonts w:cstheme="minorBidi"/>
        </w:rPr>
        <w:t xml:space="preserve"> </w:t>
      </w:r>
      <w:r w:rsidR="00270DFF">
        <w:rPr>
          <w:rFonts w:cstheme="minorBidi"/>
        </w:rPr>
        <w:t>5</w:t>
      </w:r>
      <w:r>
        <w:rPr>
          <w:rFonts w:cstheme="minorBidi"/>
        </w:rPr>
        <w:t>o</w:t>
      </w:r>
      <w:r w:rsidR="00270DFF">
        <w:rPr>
          <w:rFonts w:cstheme="minorBidi"/>
        </w:rPr>
        <w:t xml:space="preserve"> </w:t>
      </w:r>
      <w:r w:rsidR="005A2EAC">
        <w:rPr>
          <w:rFonts w:cstheme="minorBidi"/>
        </w:rPr>
        <w:t>m</w:t>
      </w:r>
      <w:r w:rsidR="005A2EAC" w:rsidRPr="005A2EAC">
        <w:rPr>
          <w:rFonts w:cstheme="minorBidi"/>
          <w:vertAlign w:val="superscript"/>
        </w:rPr>
        <w:t>2</w:t>
      </w:r>
      <w:r w:rsidR="005A2EAC">
        <w:rPr>
          <w:rFonts w:cstheme="minorBidi"/>
        </w:rPr>
        <w:t xml:space="preserve"> </w:t>
      </w:r>
      <w:r w:rsidR="00270DFF">
        <w:rPr>
          <w:rFonts w:cstheme="minorBidi"/>
        </w:rPr>
        <w:t xml:space="preserve">GO </w:t>
      </w:r>
      <w:r w:rsidR="00E55FC8" w:rsidRPr="006725B6">
        <w:rPr>
          <w:rFonts w:cstheme="minorBidi"/>
        </w:rPr>
        <w:t>per eenheid</w:t>
      </w:r>
      <w:r w:rsidR="00DC7A9A">
        <w:rPr>
          <w:rFonts w:cstheme="minorBidi"/>
        </w:rPr>
        <w:t>;</w:t>
      </w:r>
    </w:p>
    <w:p w14:paraId="3FFB4CBB" w14:textId="604657B7" w:rsidR="00E55FC8" w:rsidRDefault="00111B2C" w:rsidP="00E55FC8">
      <w:pPr>
        <w:pStyle w:val="Lijstalinea"/>
        <w:numPr>
          <w:ilvl w:val="0"/>
          <w:numId w:val="27"/>
        </w:numPr>
        <w:rPr>
          <w:rFonts w:cstheme="minorBidi"/>
        </w:rPr>
      </w:pPr>
      <w:r>
        <w:rPr>
          <w:rFonts w:cstheme="minorBidi"/>
        </w:rPr>
        <w:t>38</w:t>
      </w:r>
      <w:r w:rsidR="00E55FC8" w:rsidRPr="006725B6">
        <w:rPr>
          <w:rFonts w:cstheme="minorBidi"/>
        </w:rPr>
        <w:t xml:space="preserve"> </w:t>
      </w:r>
      <w:r w:rsidR="00F03DF6">
        <w:rPr>
          <w:rFonts w:cstheme="minorBidi"/>
        </w:rPr>
        <w:t>vrijesectorkoopwoningen</w:t>
      </w:r>
      <w:r w:rsidR="00E55FC8" w:rsidRPr="006725B6">
        <w:rPr>
          <w:rFonts w:cstheme="minorBidi"/>
        </w:rPr>
        <w:t xml:space="preserve"> van </w:t>
      </w:r>
      <w:r w:rsidR="00380445">
        <w:rPr>
          <w:rFonts w:cstheme="minorBidi"/>
        </w:rPr>
        <w:t>circa</w:t>
      </w:r>
      <w:r w:rsidR="007F3359">
        <w:rPr>
          <w:rFonts w:cstheme="minorBidi"/>
        </w:rPr>
        <w:t xml:space="preserve"> 100</w:t>
      </w:r>
      <w:r w:rsidR="005A2EAC">
        <w:rPr>
          <w:rFonts w:cstheme="minorBidi"/>
        </w:rPr>
        <w:t xml:space="preserve"> m</w:t>
      </w:r>
      <w:r w:rsidR="005A2EAC" w:rsidRPr="005A2EAC">
        <w:rPr>
          <w:rFonts w:cstheme="minorBidi"/>
          <w:vertAlign w:val="superscript"/>
        </w:rPr>
        <w:t>2</w:t>
      </w:r>
      <w:r w:rsidR="005A2EAC">
        <w:rPr>
          <w:rFonts w:cstheme="minorBidi"/>
          <w:vertAlign w:val="superscript"/>
        </w:rPr>
        <w:t xml:space="preserve"> </w:t>
      </w:r>
      <w:r w:rsidR="005A2EAC">
        <w:rPr>
          <w:rFonts w:cstheme="minorBidi"/>
        </w:rPr>
        <w:t>GO</w:t>
      </w:r>
      <w:r w:rsidR="00E55FC8" w:rsidRPr="006725B6">
        <w:rPr>
          <w:rFonts w:cstheme="minorBidi"/>
        </w:rPr>
        <w:t xml:space="preserve"> per eenheid</w:t>
      </w:r>
      <w:r w:rsidR="00CF3615">
        <w:rPr>
          <w:rFonts w:cstheme="minorBidi"/>
        </w:rPr>
        <w:t>.</w:t>
      </w:r>
    </w:p>
    <w:p w14:paraId="01688E07" w14:textId="77777777" w:rsidR="00E55FC8" w:rsidRPr="004B41F5" w:rsidRDefault="00E55FC8" w:rsidP="00E55FC8">
      <w:pPr>
        <w:rPr>
          <w:rFonts w:cstheme="minorBidi"/>
        </w:rPr>
      </w:pPr>
      <w:r w:rsidRPr="00FF0F0A">
        <w:rPr>
          <w:rFonts w:cstheme="minorBidi"/>
        </w:rPr>
        <w:t xml:space="preserve">• Een </w:t>
      </w:r>
      <w:r>
        <w:rPr>
          <w:rFonts w:cstheme="minorBidi"/>
        </w:rPr>
        <w:t xml:space="preserve">bovengrondse </w:t>
      </w:r>
      <w:r w:rsidRPr="00FF0F0A">
        <w:rPr>
          <w:rFonts w:cstheme="minorBidi"/>
        </w:rPr>
        <w:t xml:space="preserve">parkeergarage geschikt </w:t>
      </w:r>
      <w:r w:rsidRPr="004B41F5">
        <w:rPr>
          <w:rFonts w:cstheme="minorBidi"/>
        </w:rPr>
        <w:t xml:space="preserve">voor maximaal 145 plekken. In-uitrit aan de tussenstraat. </w:t>
      </w:r>
    </w:p>
    <w:p w14:paraId="231D5C8A" w14:textId="5B2ABFFE" w:rsidR="00E55FC8" w:rsidRPr="004B41F5" w:rsidRDefault="00E55FC8" w:rsidP="00E55FC8">
      <w:pPr>
        <w:rPr>
          <w:rFonts w:cstheme="minorBidi"/>
        </w:rPr>
      </w:pPr>
      <w:r w:rsidRPr="004B41F5">
        <w:rPr>
          <w:rFonts w:cstheme="minorBidi"/>
        </w:rPr>
        <w:t xml:space="preserve">• Blok 9 heeft een kaveloppervlakte van </w:t>
      </w:r>
      <w:r w:rsidR="00380445">
        <w:rPr>
          <w:rFonts w:cstheme="minorBidi"/>
        </w:rPr>
        <w:t xml:space="preserve">circa </w:t>
      </w:r>
      <w:r w:rsidRPr="004B41F5">
        <w:rPr>
          <w:rFonts w:cstheme="minorBidi"/>
        </w:rPr>
        <w:t>5.</w:t>
      </w:r>
      <w:r w:rsidR="00712CF6">
        <w:rPr>
          <w:rFonts w:cstheme="minorBidi"/>
        </w:rPr>
        <w:t>0</w:t>
      </w:r>
      <w:r w:rsidR="00380445">
        <w:rPr>
          <w:rFonts w:cstheme="minorBidi"/>
        </w:rPr>
        <w:t>0</w:t>
      </w:r>
      <w:r w:rsidRPr="004B41F5">
        <w:rPr>
          <w:rFonts w:cstheme="minorBidi"/>
        </w:rPr>
        <w:t>0 m</w:t>
      </w:r>
      <w:r w:rsidRPr="009E262D">
        <w:rPr>
          <w:rFonts w:cstheme="minorBidi"/>
          <w:vertAlign w:val="superscript"/>
        </w:rPr>
        <w:t>2</w:t>
      </w:r>
      <w:r w:rsidRPr="004B41F5">
        <w:rPr>
          <w:rFonts w:cstheme="minorBidi"/>
        </w:rPr>
        <w:t xml:space="preserve">. Het maximale BVO voor het woonprogramma is </w:t>
      </w:r>
      <w:r w:rsidR="00380445">
        <w:rPr>
          <w:rFonts w:cstheme="minorBidi"/>
        </w:rPr>
        <w:t xml:space="preserve">circa </w:t>
      </w:r>
      <w:r w:rsidRPr="004B41F5">
        <w:rPr>
          <w:rFonts w:cstheme="minorBidi"/>
        </w:rPr>
        <w:t>14.0</w:t>
      </w:r>
      <w:r w:rsidR="00380445">
        <w:rPr>
          <w:rFonts w:cstheme="minorBidi"/>
        </w:rPr>
        <w:t>00</w:t>
      </w:r>
      <w:r w:rsidRPr="004B41F5">
        <w:rPr>
          <w:rFonts w:cstheme="minorBidi"/>
        </w:rPr>
        <w:t xml:space="preserve"> m</w:t>
      </w:r>
      <w:r w:rsidRPr="009E262D">
        <w:rPr>
          <w:rFonts w:cstheme="minorBidi"/>
          <w:vertAlign w:val="superscript"/>
        </w:rPr>
        <w:t>2</w:t>
      </w:r>
      <w:r w:rsidRPr="004B41F5">
        <w:rPr>
          <w:rFonts w:cstheme="minorBidi"/>
        </w:rPr>
        <w:t xml:space="preserve">. </w:t>
      </w:r>
    </w:p>
    <w:p w14:paraId="3873E43D" w14:textId="77777777" w:rsidR="00E55FC8" w:rsidRPr="004B41F5" w:rsidRDefault="00E55FC8" w:rsidP="00E55FC8">
      <w:pPr>
        <w:rPr>
          <w:rFonts w:cstheme="minorBidi"/>
        </w:rPr>
      </w:pPr>
    </w:p>
    <w:p w14:paraId="5107CFCA" w14:textId="174C50C9" w:rsidR="00E55FC8" w:rsidRPr="004B41F5" w:rsidRDefault="207D41D3" w:rsidP="2E06CC8F">
      <w:pPr>
        <w:rPr>
          <w:rFonts w:cstheme="minorBidi"/>
          <w:b/>
          <w:bCs/>
        </w:rPr>
      </w:pPr>
      <w:r w:rsidRPr="2E06CC8F">
        <w:rPr>
          <w:rFonts w:cstheme="minorBidi"/>
          <w:b/>
          <w:bCs/>
        </w:rPr>
        <w:t>Kavel</w:t>
      </w:r>
      <w:r w:rsidR="00E55FC8" w:rsidRPr="2E06CC8F">
        <w:rPr>
          <w:rFonts w:cstheme="minorBidi"/>
          <w:b/>
          <w:bCs/>
        </w:rPr>
        <w:t xml:space="preserve"> 10 </w:t>
      </w:r>
    </w:p>
    <w:p w14:paraId="33BB4F73" w14:textId="10F99B2C" w:rsidR="00E55FC8" w:rsidRPr="004B41F5" w:rsidRDefault="00E55FC8" w:rsidP="00E55FC8">
      <w:pPr>
        <w:rPr>
          <w:rFonts w:cstheme="minorBidi"/>
        </w:rPr>
      </w:pPr>
      <w:r w:rsidRPr="004B41F5">
        <w:rPr>
          <w:rFonts w:cstheme="minorBidi"/>
        </w:rPr>
        <w:t>• 1</w:t>
      </w:r>
      <w:r w:rsidR="00B12210">
        <w:rPr>
          <w:rFonts w:cstheme="minorBidi"/>
        </w:rPr>
        <w:t xml:space="preserve">16 </w:t>
      </w:r>
      <w:r w:rsidRPr="004B41F5">
        <w:rPr>
          <w:rFonts w:cstheme="minorBidi"/>
        </w:rPr>
        <w:t xml:space="preserve">woningen </w:t>
      </w:r>
    </w:p>
    <w:p w14:paraId="33E3CB2A" w14:textId="77777777" w:rsidR="00E55FC8" w:rsidRPr="004B41F5" w:rsidRDefault="00E55FC8" w:rsidP="00E55FC8">
      <w:pPr>
        <w:rPr>
          <w:rFonts w:cstheme="minorBidi"/>
        </w:rPr>
      </w:pPr>
      <w:r w:rsidRPr="004B41F5">
        <w:rPr>
          <w:rFonts w:cstheme="minorBidi"/>
        </w:rPr>
        <w:t xml:space="preserve">• Segmentatie: </w:t>
      </w:r>
    </w:p>
    <w:p w14:paraId="44F5E2AC" w14:textId="0E8AE1F3" w:rsidR="00E55FC8" w:rsidRPr="004B41F5" w:rsidRDefault="00E55FC8" w:rsidP="00E55FC8">
      <w:pPr>
        <w:pStyle w:val="Lijstalinea"/>
        <w:numPr>
          <w:ilvl w:val="0"/>
          <w:numId w:val="27"/>
        </w:numPr>
        <w:rPr>
          <w:rFonts w:cstheme="minorBidi"/>
        </w:rPr>
      </w:pPr>
      <w:r w:rsidRPr="004B41F5">
        <w:rPr>
          <w:rFonts w:cstheme="minorBidi"/>
        </w:rPr>
        <w:t>1</w:t>
      </w:r>
      <w:r w:rsidR="00B12210">
        <w:rPr>
          <w:rFonts w:cstheme="minorBidi"/>
        </w:rPr>
        <w:t>16</w:t>
      </w:r>
      <w:r w:rsidRPr="004B41F5">
        <w:rPr>
          <w:rFonts w:cstheme="minorBidi"/>
        </w:rPr>
        <w:t xml:space="preserve"> </w:t>
      </w:r>
      <w:r w:rsidR="00332755">
        <w:rPr>
          <w:rFonts w:cstheme="minorBidi"/>
        </w:rPr>
        <w:t>vrijesectorkoopwoningen</w:t>
      </w:r>
      <w:r w:rsidRPr="004B41F5">
        <w:rPr>
          <w:rFonts w:cstheme="minorBidi"/>
        </w:rPr>
        <w:t xml:space="preserve"> van </w:t>
      </w:r>
      <w:r w:rsidR="00915B43">
        <w:rPr>
          <w:rFonts w:cstheme="minorBidi"/>
        </w:rPr>
        <w:t>circa</w:t>
      </w:r>
      <w:r w:rsidR="00F61FA9">
        <w:rPr>
          <w:rFonts w:cstheme="minorBidi"/>
        </w:rPr>
        <w:t xml:space="preserve"> 100</w:t>
      </w:r>
      <w:r w:rsidR="002B74AF">
        <w:rPr>
          <w:rFonts w:cstheme="minorBidi"/>
        </w:rPr>
        <w:t xml:space="preserve"> m</w:t>
      </w:r>
      <w:r w:rsidR="002B74AF" w:rsidRPr="005A2EAC">
        <w:rPr>
          <w:rFonts w:cstheme="minorBidi"/>
          <w:vertAlign w:val="superscript"/>
        </w:rPr>
        <w:t>2</w:t>
      </w:r>
      <w:r w:rsidR="002B74AF">
        <w:rPr>
          <w:rFonts w:cstheme="minorBidi"/>
          <w:vertAlign w:val="superscript"/>
        </w:rPr>
        <w:t xml:space="preserve"> </w:t>
      </w:r>
      <w:r w:rsidR="002B74AF">
        <w:rPr>
          <w:rFonts w:cstheme="minorBidi"/>
        </w:rPr>
        <w:t>GO</w:t>
      </w:r>
      <w:r w:rsidRPr="004B41F5">
        <w:rPr>
          <w:rFonts w:cstheme="minorBidi"/>
        </w:rPr>
        <w:t xml:space="preserve"> per eenheid. </w:t>
      </w:r>
    </w:p>
    <w:p w14:paraId="2805C736" w14:textId="77777777" w:rsidR="00E55FC8" w:rsidRPr="009024D0" w:rsidRDefault="00E55FC8" w:rsidP="00E55FC8">
      <w:pPr>
        <w:rPr>
          <w:rFonts w:cstheme="minorBidi"/>
        </w:rPr>
      </w:pPr>
      <w:r w:rsidRPr="004B41F5">
        <w:rPr>
          <w:rFonts w:cstheme="minorBidi"/>
        </w:rPr>
        <w:t>• Een geheel ondergrondse parkeergarage (breedte constructie maximaal 18 meter) geschikt voor 65 tot 92 plekken. In-uitrit</w:t>
      </w:r>
      <w:r w:rsidRPr="009024D0">
        <w:rPr>
          <w:rFonts w:cstheme="minorBidi"/>
        </w:rPr>
        <w:t xml:space="preserve">(ten) aan de tussenstraat. </w:t>
      </w:r>
    </w:p>
    <w:p w14:paraId="00B83D96" w14:textId="547E37D8" w:rsidR="00E55FC8" w:rsidRDefault="00E55FC8" w:rsidP="00E55FC8">
      <w:pPr>
        <w:rPr>
          <w:rFonts w:cstheme="minorBidi"/>
        </w:rPr>
      </w:pPr>
      <w:r w:rsidRPr="00FF0F0A">
        <w:rPr>
          <w:rFonts w:cstheme="minorBidi"/>
        </w:rPr>
        <w:t xml:space="preserve">• Blok 10 heeft een kaveloppervlakte van </w:t>
      </w:r>
      <w:r w:rsidR="00915B43">
        <w:rPr>
          <w:rFonts w:cstheme="minorBidi"/>
        </w:rPr>
        <w:t xml:space="preserve">circa </w:t>
      </w:r>
      <w:r w:rsidRPr="00FF0F0A">
        <w:rPr>
          <w:rFonts w:cstheme="minorBidi"/>
        </w:rPr>
        <w:t>5.</w:t>
      </w:r>
      <w:r w:rsidR="00D55E92">
        <w:rPr>
          <w:rFonts w:cstheme="minorBidi"/>
        </w:rPr>
        <w:t>0</w:t>
      </w:r>
      <w:r w:rsidR="00915B43">
        <w:rPr>
          <w:rFonts w:cstheme="minorBidi"/>
        </w:rPr>
        <w:t>00</w:t>
      </w:r>
      <w:r w:rsidRPr="00FF0F0A">
        <w:rPr>
          <w:rFonts w:cstheme="minorBidi"/>
        </w:rPr>
        <w:t xml:space="preserve"> m</w:t>
      </w:r>
      <w:r w:rsidRPr="009E262D">
        <w:rPr>
          <w:rFonts w:cstheme="minorBidi"/>
          <w:vertAlign w:val="superscript"/>
        </w:rPr>
        <w:t>2</w:t>
      </w:r>
      <w:r w:rsidRPr="00FF0F0A">
        <w:rPr>
          <w:rFonts w:cstheme="minorBidi"/>
        </w:rPr>
        <w:t xml:space="preserve">. Blok 10 heeft een maximaal BVO van </w:t>
      </w:r>
      <w:r w:rsidR="00942EC6">
        <w:rPr>
          <w:rFonts w:cstheme="minorBidi"/>
        </w:rPr>
        <w:t xml:space="preserve">circa </w:t>
      </w:r>
      <w:r w:rsidR="003413E5">
        <w:rPr>
          <w:rFonts w:cstheme="minorBidi"/>
        </w:rPr>
        <w:t>22.000</w:t>
      </w:r>
      <w:r w:rsidRPr="00FF0F0A">
        <w:rPr>
          <w:rFonts w:cstheme="minorBidi"/>
        </w:rPr>
        <w:t xml:space="preserve"> m</w:t>
      </w:r>
      <w:r w:rsidRPr="009E262D">
        <w:rPr>
          <w:rFonts w:cstheme="minorBidi"/>
          <w:vertAlign w:val="superscript"/>
        </w:rPr>
        <w:t>2</w:t>
      </w:r>
      <w:r w:rsidRPr="00FF0F0A">
        <w:rPr>
          <w:rFonts w:cstheme="minorBidi"/>
        </w:rPr>
        <w:t xml:space="preserve">. </w:t>
      </w:r>
    </w:p>
    <w:p w14:paraId="371F443D" w14:textId="77777777" w:rsidR="00E55FC8" w:rsidRDefault="00E55FC8" w:rsidP="00E55FC8">
      <w:pPr>
        <w:rPr>
          <w:rFonts w:cstheme="minorBidi"/>
          <w:b/>
          <w:bCs/>
        </w:rPr>
      </w:pPr>
    </w:p>
    <w:p w14:paraId="45899A19" w14:textId="38172527" w:rsidR="00E55FC8" w:rsidRPr="00CE0C4C" w:rsidRDefault="18F6EFE7" w:rsidP="2E06CC8F">
      <w:pPr>
        <w:rPr>
          <w:rFonts w:cstheme="minorBidi"/>
          <w:b/>
          <w:bCs/>
        </w:rPr>
      </w:pPr>
      <w:r w:rsidRPr="2E06CC8F">
        <w:rPr>
          <w:rFonts w:cstheme="minorBidi"/>
          <w:b/>
          <w:bCs/>
        </w:rPr>
        <w:t xml:space="preserve">Kavel </w:t>
      </w:r>
      <w:r w:rsidR="00E55FC8" w:rsidRPr="2E06CC8F">
        <w:rPr>
          <w:rFonts w:cstheme="minorBidi"/>
          <w:b/>
          <w:bCs/>
        </w:rPr>
        <w:t>11 (koop)</w:t>
      </w:r>
    </w:p>
    <w:p w14:paraId="4AE99064" w14:textId="3EC24D98" w:rsidR="00E55FC8" w:rsidRDefault="00E55FC8" w:rsidP="00E55FC8">
      <w:pPr>
        <w:rPr>
          <w:rFonts w:cstheme="minorBidi"/>
        </w:rPr>
      </w:pPr>
      <w:r w:rsidRPr="00FF0F0A">
        <w:rPr>
          <w:rFonts w:cstheme="minorBidi"/>
        </w:rPr>
        <w:t xml:space="preserve">• </w:t>
      </w:r>
      <w:r w:rsidR="009222D6">
        <w:rPr>
          <w:rFonts w:cstheme="minorBidi"/>
        </w:rPr>
        <w:t>8</w:t>
      </w:r>
      <w:r w:rsidR="00583281">
        <w:rPr>
          <w:rFonts w:cstheme="minorBidi"/>
        </w:rPr>
        <w:t>6</w:t>
      </w:r>
      <w:r w:rsidRPr="00FF0F0A">
        <w:rPr>
          <w:rFonts w:cstheme="minorBidi"/>
        </w:rPr>
        <w:t xml:space="preserve"> woningen</w:t>
      </w:r>
    </w:p>
    <w:p w14:paraId="7D5527F6" w14:textId="77777777" w:rsidR="00E55FC8" w:rsidRDefault="00E55FC8" w:rsidP="00E55FC8">
      <w:pPr>
        <w:rPr>
          <w:rFonts w:cstheme="minorBidi"/>
        </w:rPr>
      </w:pPr>
      <w:r w:rsidRPr="00FF0F0A">
        <w:rPr>
          <w:rFonts w:cstheme="minorBidi"/>
        </w:rPr>
        <w:t xml:space="preserve">• Segmentatie: </w:t>
      </w:r>
    </w:p>
    <w:p w14:paraId="46EB0E30" w14:textId="308DD90B" w:rsidR="00E55FC8" w:rsidRDefault="00617920" w:rsidP="00E55FC8">
      <w:pPr>
        <w:pStyle w:val="Lijstalinea"/>
        <w:numPr>
          <w:ilvl w:val="0"/>
          <w:numId w:val="27"/>
        </w:numPr>
        <w:rPr>
          <w:rFonts w:cstheme="minorBidi"/>
        </w:rPr>
      </w:pPr>
      <w:r>
        <w:rPr>
          <w:rFonts w:cstheme="minorBidi"/>
        </w:rPr>
        <w:t>48</w:t>
      </w:r>
      <w:r w:rsidR="00E55FC8" w:rsidRPr="008048D5">
        <w:rPr>
          <w:rFonts w:cstheme="minorBidi"/>
        </w:rPr>
        <w:t xml:space="preserve"> </w:t>
      </w:r>
      <w:r w:rsidR="00486FB3">
        <w:rPr>
          <w:rFonts w:cstheme="minorBidi"/>
        </w:rPr>
        <w:t xml:space="preserve">betaalbare </w:t>
      </w:r>
      <w:r w:rsidR="00E55FC8">
        <w:rPr>
          <w:rFonts w:cstheme="minorBidi"/>
        </w:rPr>
        <w:t>koop</w:t>
      </w:r>
      <w:r w:rsidR="00E55FC8" w:rsidRPr="008048D5">
        <w:rPr>
          <w:rFonts w:cstheme="minorBidi"/>
        </w:rPr>
        <w:t xml:space="preserve">woningen </w:t>
      </w:r>
      <w:r w:rsidR="00486FB3">
        <w:rPr>
          <w:rFonts w:cstheme="minorBidi"/>
        </w:rPr>
        <w:t xml:space="preserve">of middeldure huurwoningen </w:t>
      </w:r>
      <w:r w:rsidR="00E55FC8" w:rsidRPr="008048D5">
        <w:rPr>
          <w:rFonts w:cstheme="minorBidi"/>
        </w:rPr>
        <w:t xml:space="preserve">van </w:t>
      </w:r>
      <w:r w:rsidR="006A7045">
        <w:rPr>
          <w:rFonts w:cstheme="minorBidi"/>
        </w:rPr>
        <w:t xml:space="preserve">circa </w:t>
      </w:r>
      <w:r w:rsidR="00044567">
        <w:rPr>
          <w:rFonts w:cstheme="minorBidi"/>
        </w:rPr>
        <w:t>5</w:t>
      </w:r>
      <w:r w:rsidR="006A7045">
        <w:rPr>
          <w:rFonts w:cstheme="minorBidi"/>
        </w:rPr>
        <w:t>0</w:t>
      </w:r>
      <w:r w:rsidR="00044567">
        <w:rPr>
          <w:rFonts w:cstheme="minorBidi"/>
        </w:rPr>
        <w:t xml:space="preserve"> m</w:t>
      </w:r>
      <w:r w:rsidR="00044567" w:rsidRPr="005A2EAC">
        <w:rPr>
          <w:rFonts w:cstheme="minorBidi"/>
          <w:vertAlign w:val="superscript"/>
        </w:rPr>
        <w:t>2</w:t>
      </w:r>
      <w:r w:rsidR="00044567">
        <w:rPr>
          <w:rFonts w:cstheme="minorBidi"/>
          <w:vertAlign w:val="superscript"/>
        </w:rPr>
        <w:t xml:space="preserve"> </w:t>
      </w:r>
      <w:r w:rsidR="00044567">
        <w:rPr>
          <w:rFonts w:cstheme="minorBidi"/>
        </w:rPr>
        <w:t>GO</w:t>
      </w:r>
      <w:r w:rsidR="00E55FC8" w:rsidRPr="008048D5">
        <w:rPr>
          <w:rFonts w:cstheme="minorBidi"/>
        </w:rPr>
        <w:t xml:space="preserve"> per eenheid</w:t>
      </w:r>
      <w:r w:rsidR="00DC7A9A">
        <w:rPr>
          <w:rFonts w:cstheme="minorBidi"/>
        </w:rPr>
        <w:t>;</w:t>
      </w:r>
    </w:p>
    <w:p w14:paraId="428C3129" w14:textId="1A95FDCE" w:rsidR="00E55FC8" w:rsidRDefault="00044567" w:rsidP="00E55FC8">
      <w:pPr>
        <w:pStyle w:val="Lijstalinea"/>
        <w:numPr>
          <w:ilvl w:val="0"/>
          <w:numId w:val="27"/>
        </w:numPr>
        <w:rPr>
          <w:rFonts w:cstheme="minorBidi"/>
        </w:rPr>
      </w:pPr>
      <w:r>
        <w:rPr>
          <w:rFonts w:cstheme="minorBidi"/>
        </w:rPr>
        <w:t>38</w:t>
      </w:r>
      <w:r w:rsidR="00E55FC8" w:rsidRPr="008048D5">
        <w:rPr>
          <w:rFonts w:cstheme="minorBidi"/>
        </w:rPr>
        <w:t xml:space="preserve"> </w:t>
      </w:r>
      <w:r w:rsidR="00E55FC8">
        <w:rPr>
          <w:rFonts w:cstheme="minorBidi"/>
        </w:rPr>
        <w:t>koop</w:t>
      </w:r>
      <w:r w:rsidR="00E55FC8" w:rsidRPr="008048D5">
        <w:rPr>
          <w:rFonts w:cstheme="minorBidi"/>
        </w:rPr>
        <w:t>woningen van</w:t>
      </w:r>
      <w:r w:rsidR="006A7045">
        <w:rPr>
          <w:rFonts w:cstheme="minorBidi"/>
        </w:rPr>
        <w:t xml:space="preserve"> circa 100</w:t>
      </w:r>
      <w:r>
        <w:rPr>
          <w:rFonts w:cstheme="minorBidi"/>
        </w:rPr>
        <w:t xml:space="preserve"> m</w:t>
      </w:r>
      <w:r w:rsidRPr="005A2EAC">
        <w:rPr>
          <w:rFonts w:cstheme="minorBidi"/>
          <w:vertAlign w:val="superscript"/>
        </w:rPr>
        <w:t>2</w:t>
      </w:r>
      <w:r>
        <w:rPr>
          <w:rFonts w:cstheme="minorBidi"/>
          <w:vertAlign w:val="superscript"/>
        </w:rPr>
        <w:t xml:space="preserve"> </w:t>
      </w:r>
      <w:r>
        <w:rPr>
          <w:rFonts w:cstheme="minorBidi"/>
        </w:rPr>
        <w:t>GO</w:t>
      </w:r>
      <w:r w:rsidR="00E55FC8" w:rsidRPr="008048D5">
        <w:rPr>
          <w:rFonts w:cstheme="minorBidi"/>
        </w:rPr>
        <w:t xml:space="preserve"> per eenheid</w:t>
      </w:r>
      <w:r w:rsidR="00DC7A9A">
        <w:rPr>
          <w:rFonts w:cstheme="minorBidi"/>
        </w:rPr>
        <w:t>.</w:t>
      </w:r>
    </w:p>
    <w:p w14:paraId="13B4C972" w14:textId="596DD139" w:rsidR="00E55FC8" w:rsidRDefault="00E55FC8" w:rsidP="00E55FC8">
      <w:pPr>
        <w:rPr>
          <w:rFonts w:cstheme="minorBidi"/>
        </w:rPr>
      </w:pPr>
      <w:r w:rsidRPr="00FF0F0A">
        <w:rPr>
          <w:rFonts w:cstheme="minorBidi"/>
        </w:rPr>
        <w:t xml:space="preserve">• Kinderopvang van 450 m2 </w:t>
      </w:r>
      <w:r>
        <w:rPr>
          <w:rFonts w:cstheme="minorBidi"/>
        </w:rPr>
        <w:t xml:space="preserve">BVO </w:t>
      </w:r>
      <w:r w:rsidRPr="00FF0F0A">
        <w:rPr>
          <w:rFonts w:cstheme="minorBidi"/>
        </w:rPr>
        <w:t xml:space="preserve">in de plint. </w:t>
      </w:r>
    </w:p>
    <w:p w14:paraId="19A0C4FA" w14:textId="76F029A6" w:rsidR="00E55FC8" w:rsidRDefault="00E55FC8" w:rsidP="00E55FC8">
      <w:pPr>
        <w:rPr>
          <w:rFonts w:cstheme="minorBidi"/>
        </w:rPr>
      </w:pPr>
      <w:r w:rsidRPr="00FF0F0A">
        <w:rPr>
          <w:rFonts w:cstheme="minorBidi"/>
        </w:rPr>
        <w:t xml:space="preserve">• Blok 11 heeft een kaveloppervlakte van </w:t>
      </w:r>
      <w:r w:rsidR="00942EC6">
        <w:rPr>
          <w:rFonts w:cstheme="minorBidi"/>
        </w:rPr>
        <w:t xml:space="preserve">circa </w:t>
      </w:r>
      <w:r w:rsidR="00712CF6">
        <w:rPr>
          <w:rFonts w:cstheme="minorBidi"/>
        </w:rPr>
        <w:t>5.0</w:t>
      </w:r>
      <w:r w:rsidR="00942EC6">
        <w:rPr>
          <w:rFonts w:cstheme="minorBidi"/>
        </w:rPr>
        <w:t>00</w:t>
      </w:r>
      <w:r w:rsidRPr="00FF0F0A">
        <w:rPr>
          <w:rFonts w:cstheme="minorBidi"/>
        </w:rPr>
        <w:t xml:space="preserve"> m</w:t>
      </w:r>
      <w:r w:rsidRPr="009E262D">
        <w:rPr>
          <w:rFonts w:cstheme="minorBidi"/>
          <w:vertAlign w:val="superscript"/>
        </w:rPr>
        <w:t>2</w:t>
      </w:r>
      <w:r w:rsidRPr="00FF0F0A">
        <w:rPr>
          <w:rFonts w:cstheme="minorBidi"/>
        </w:rPr>
        <w:t>. Blok 11</w:t>
      </w:r>
      <w:r w:rsidR="00150974">
        <w:rPr>
          <w:rFonts w:cstheme="minorBidi"/>
        </w:rPr>
        <w:t xml:space="preserve"> </w:t>
      </w:r>
      <w:r w:rsidRPr="00FF0F0A">
        <w:rPr>
          <w:rFonts w:cstheme="minorBidi"/>
        </w:rPr>
        <w:t xml:space="preserve">heeft een maximale BVO van </w:t>
      </w:r>
      <w:r w:rsidR="00942EC6">
        <w:rPr>
          <w:rFonts w:cstheme="minorBidi"/>
        </w:rPr>
        <w:t xml:space="preserve">circa </w:t>
      </w:r>
      <w:r w:rsidRPr="00FF0F0A">
        <w:rPr>
          <w:rFonts w:cstheme="minorBidi"/>
        </w:rPr>
        <w:t>1</w:t>
      </w:r>
      <w:r w:rsidR="00712CF6">
        <w:rPr>
          <w:rFonts w:cstheme="minorBidi"/>
        </w:rPr>
        <w:t>2.000</w:t>
      </w:r>
      <w:r w:rsidRPr="00FF0F0A">
        <w:rPr>
          <w:rFonts w:cstheme="minorBidi"/>
        </w:rPr>
        <w:t xml:space="preserve"> m</w:t>
      </w:r>
      <w:r w:rsidRPr="009E262D">
        <w:rPr>
          <w:rFonts w:cstheme="minorBidi"/>
          <w:vertAlign w:val="superscript"/>
        </w:rPr>
        <w:t>2</w:t>
      </w:r>
      <w:r w:rsidRPr="00FF0F0A">
        <w:rPr>
          <w:rFonts w:cstheme="minorBidi"/>
        </w:rPr>
        <w:t xml:space="preserve">, inclusief de kinderopvang. </w:t>
      </w:r>
    </w:p>
    <w:p w14:paraId="47B164E4" w14:textId="77777777" w:rsidR="00E55FC8" w:rsidRDefault="00E55FC8" w:rsidP="00E55FC8">
      <w:pPr>
        <w:rPr>
          <w:rFonts w:cstheme="minorBidi"/>
        </w:rPr>
      </w:pPr>
    </w:p>
    <w:p w14:paraId="7B784FE6" w14:textId="3F310345" w:rsidR="00E55FC8" w:rsidRPr="00CE0C4C" w:rsidRDefault="1C5BBE37" w:rsidP="2E06CC8F">
      <w:pPr>
        <w:rPr>
          <w:rFonts w:cstheme="minorBidi"/>
          <w:b/>
          <w:bCs/>
        </w:rPr>
      </w:pPr>
      <w:r w:rsidRPr="2E06CC8F">
        <w:rPr>
          <w:rFonts w:cstheme="minorBidi"/>
          <w:b/>
          <w:bCs/>
        </w:rPr>
        <w:t xml:space="preserve">Kavel </w:t>
      </w:r>
      <w:r w:rsidR="00E55FC8" w:rsidRPr="2E06CC8F">
        <w:rPr>
          <w:rFonts w:cstheme="minorBidi"/>
          <w:b/>
          <w:bCs/>
        </w:rPr>
        <w:t>11s (sociaal, geen onderdeel tender)</w:t>
      </w:r>
    </w:p>
    <w:p w14:paraId="519E18EC" w14:textId="4F1145F3" w:rsidR="00E55FC8" w:rsidRDefault="00E55FC8" w:rsidP="00E55FC8">
      <w:pPr>
        <w:rPr>
          <w:rFonts w:cstheme="minorBidi"/>
        </w:rPr>
      </w:pPr>
      <w:r w:rsidRPr="00FF0F0A">
        <w:rPr>
          <w:rFonts w:cstheme="minorBidi"/>
        </w:rPr>
        <w:t xml:space="preserve">• </w:t>
      </w:r>
      <w:r w:rsidR="00583281">
        <w:rPr>
          <w:rFonts w:cstheme="minorBidi"/>
        </w:rPr>
        <w:t>74</w:t>
      </w:r>
      <w:r>
        <w:rPr>
          <w:rFonts w:cstheme="minorBidi"/>
        </w:rPr>
        <w:t xml:space="preserve"> woningen</w:t>
      </w:r>
    </w:p>
    <w:p w14:paraId="392F0501" w14:textId="77777777" w:rsidR="00E55FC8" w:rsidRDefault="00E55FC8" w:rsidP="00E55FC8">
      <w:pPr>
        <w:rPr>
          <w:rFonts w:cstheme="minorBidi"/>
        </w:rPr>
      </w:pPr>
      <w:r w:rsidRPr="00FF0F0A">
        <w:rPr>
          <w:rFonts w:cstheme="minorBidi"/>
        </w:rPr>
        <w:t xml:space="preserve">• </w:t>
      </w:r>
      <w:r w:rsidRPr="0050367C">
        <w:rPr>
          <w:rFonts w:cstheme="minorBidi"/>
        </w:rPr>
        <w:t>Segmentatie</w:t>
      </w:r>
      <w:r>
        <w:rPr>
          <w:rFonts w:cstheme="minorBidi"/>
        </w:rPr>
        <w:t>:</w:t>
      </w:r>
      <w:r w:rsidRPr="0050367C">
        <w:rPr>
          <w:rFonts w:cstheme="minorBidi"/>
        </w:rPr>
        <w:t xml:space="preserve"> </w:t>
      </w:r>
    </w:p>
    <w:p w14:paraId="5BDFC716" w14:textId="12E0CD8C" w:rsidR="00E55FC8" w:rsidRDefault="00583281" w:rsidP="00E55FC8">
      <w:pPr>
        <w:pStyle w:val="Lijstalinea"/>
        <w:numPr>
          <w:ilvl w:val="0"/>
          <w:numId w:val="27"/>
        </w:numPr>
        <w:rPr>
          <w:rFonts w:cstheme="minorBidi"/>
        </w:rPr>
      </w:pPr>
      <w:r>
        <w:rPr>
          <w:rFonts w:cstheme="minorBidi"/>
        </w:rPr>
        <w:t>74</w:t>
      </w:r>
      <w:r w:rsidR="00E55FC8" w:rsidRPr="00361765">
        <w:rPr>
          <w:rFonts w:cstheme="minorBidi"/>
        </w:rPr>
        <w:t xml:space="preserve"> </w:t>
      </w:r>
      <w:r w:rsidR="00332755">
        <w:rPr>
          <w:rFonts w:cstheme="minorBidi"/>
        </w:rPr>
        <w:t>sociale huur</w:t>
      </w:r>
      <w:r w:rsidR="00E55FC8" w:rsidRPr="00361765">
        <w:rPr>
          <w:rFonts w:cstheme="minorBidi"/>
        </w:rPr>
        <w:t xml:space="preserve">woningen van </w:t>
      </w:r>
      <w:r w:rsidR="00150974">
        <w:rPr>
          <w:rFonts w:cstheme="minorBidi"/>
        </w:rPr>
        <w:t xml:space="preserve">circa </w:t>
      </w:r>
      <w:r w:rsidR="007A3ABC">
        <w:rPr>
          <w:rFonts w:cstheme="minorBidi"/>
        </w:rPr>
        <w:t>5</w:t>
      </w:r>
      <w:r w:rsidR="00150974">
        <w:rPr>
          <w:rFonts w:cstheme="minorBidi"/>
        </w:rPr>
        <w:t>o</w:t>
      </w:r>
      <w:r w:rsidR="007A3ABC">
        <w:rPr>
          <w:rFonts w:cstheme="minorBidi"/>
        </w:rPr>
        <w:t xml:space="preserve"> m</w:t>
      </w:r>
      <w:r w:rsidR="007A3ABC" w:rsidRPr="005A2EAC">
        <w:rPr>
          <w:rFonts w:cstheme="minorBidi"/>
          <w:vertAlign w:val="superscript"/>
        </w:rPr>
        <w:t>2</w:t>
      </w:r>
      <w:r w:rsidR="007A3ABC">
        <w:rPr>
          <w:rFonts w:cstheme="minorBidi"/>
          <w:vertAlign w:val="superscript"/>
        </w:rPr>
        <w:t xml:space="preserve"> </w:t>
      </w:r>
      <w:r w:rsidR="007A3ABC">
        <w:rPr>
          <w:rFonts w:cstheme="minorBidi"/>
        </w:rPr>
        <w:t>GO</w:t>
      </w:r>
      <w:r w:rsidR="00E55FC8" w:rsidRPr="00361765">
        <w:rPr>
          <w:rFonts w:cstheme="minorBidi"/>
        </w:rPr>
        <w:t xml:space="preserve"> per eenheid</w:t>
      </w:r>
      <w:r w:rsidR="00DC7A9A">
        <w:rPr>
          <w:rFonts w:cstheme="minorBidi"/>
        </w:rPr>
        <w:t>.</w:t>
      </w:r>
    </w:p>
    <w:p w14:paraId="1D9AA63F" w14:textId="425186A0" w:rsidR="00E55FC8" w:rsidRDefault="00E55FC8" w:rsidP="00E55FC8">
      <w:pPr>
        <w:rPr>
          <w:rFonts w:cstheme="minorBidi"/>
        </w:rPr>
      </w:pPr>
      <w:r w:rsidRPr="00FF0F0A">
        <w:rPr>
          <w:rFonts w:cstheme="minorBidi"/>
        </w:rPr>
        <w:t>•</w:t>
      </w:r>
      <w:r>
        <w:rPr>
          <w:rFonts w:cstheme="minorBidi"/>
        </w:rPr>
        <w:t xml:space="preserve"> </w:t>
      </w:r>
      <w:r w:rsidR="00536B3F">
        <w:rPr>
          <w:rFonts w:cstheme="minorBidi"/>
        </w:rPr>
        <w:t>15</w:t>
      </w:r>
      <w:r w:rsidRPr="00361765">
        <w:rPr>
          <w:rFonts w:cstheme="minorBidi"/>
        </w:rPr>
        <w:t xml:space="preserve"> parkeerplekken op maaiveld binnen het blok. </w:t>
      </w:r>
    </w:p>
    <w:p w14:paraId="50E87356" w14:textId="77777777" w:rsidR="00E55FC8" w:rsidRDefault="00E55FC8" w:rsidP="00E55FC8">
      <w:pPr>
        <w:rPr>
          <w:rFonts w:cstheme="minorBidi"/>
          <w:b/>
          <w:bCs/>
        </w:rPr>
      </w:pPr>
    </w:p>
    <w:p w14:paraId="009D89C8" w14:textId="40A2C157" w:rsidR="00E55FC8" w:rsidRDefault="212D61F1" w:rsidP="2E06CC8F">
      <w:pPr>
        <w:rPr>
          <w:rFonts w:cstheme="minorBidi"/>
          <w:b/>
          <w:bCs/>
        </w:rPr>
      </w:pPr>
      <w:r w:rsidRPr="2E06CC8F">
        <w:rPr>
          <w:rFonts w:cstheme="minorBidi"/>
          <w:b/>
          <w:bCs/>
        </w:rPr>
        <w:t>Kavel</w:t>
      </w:r>
      <w:r w:rsidR="00E55FC8" w:rsidRPr="2E06CC8F">
        <w:rPr>
          <w:rFonts w:cstheme="minorBidi"/>
          <w:b/>
          <w:bCs/>
        </w:rPr>
        <w:t xml:space="preserve"> 12 </w:t>
      </w:r>
    </w:p>
    <w:p w14:paraId="36BB6179" w14:textId="641BE95A" w:rsidR="00E55FC8" w:rsidRPr="00CE0C4C" w:rsidRDefault="00E55FC8" w:rsidP="00E55FC8">
      <w:pPr>
        <w:rPr>
          <w:rFonts w:cstheme="minorBidi"/>
        </w:rPr>
      </w:pPr>
      <w:r w:rsidRPr="00FF0F0A">
        <w:rPr>
          <w:rFonts w:cstheme="minorBidi"/>
        </w:rPr>
        <w:t>• 13</w:t>
      </w:r>
      <w:r w:rsidR="0096139E">
        <w:rPr>
          <w:rFonts w:cstheme="minorBidi"/>
        </w:rPr>
        <w:t>3</w:t>
      </w:r>
      <w:r w:rsidRPr="00FF0F0A">
        <w:rPr>
          <w:rFonts w:cstheme="minorBidi"/>
        </w:rPr>
        <w:t xml:space="preserve"> woningen </w:t>
      </w:r>
    </w:p>
    <w:p w14:paraId="4D97320E" w14:textId="77777777" w:rsidR="00E55FC8" w:rsidRDefault="00E55FC8" w:rsidP="00E55FC8">
      <w:pPr>
        <w:rPr>
          <w:rFonts w:cstheme="minorBidi"/>
        </w:rPr>
      </w:pPr>
      <w:r w:rsidRPr="00FF0F0A">
        <w:rPr>
          <w:rFonts w:cstheme="minorBidi"/>
        </w:rPr>
        <w:t>• Segmentatie:</w:t>
      </w:r>
    </w:p>
    <w:p w14:paraId="3C6812E3" w14:textId="1B44EBDC" w:rsidR="00E55FC8" w:rsidRPr="005024C9" w:rsidRDefault="00E55FC8" w:rsidP="00E55FC8">
      <w:pPr>
        <w:pStyle w:val="Lijstalinea"/>
        <w:numPr>
          <w:ilvl w:val="0"/>
          <w:numId w:val="27"/>
        </w:numPr>
        <w:rPr>
          <w:rFonts w:cstheme="minorBidi"/>
        </w:rPr>
      </w:pPr>
      <w:r>
        <w:rPr>
          <w:rFonts w:cstheme="minorBidi"/>
        </w:rPr>
        <w:t>13</w:t>
      </w:r>
      <w:r w:rsidR="0096139E">
        <w:rPr>
          <w:rFonts w:cstheme="minorBidi"/>
        </w:rPr>
        <w:t>3</w:t>
      </w:r>
      <w:r>
        <w:rPr>
          <w:rFonts w:cstheme="minorBidi"/>
        </w:rPr>
        <w:t xml:space="preserve"> </w:t>
      </w:r>
      <w:r w:rsidR="00332755">
        <w:rPr>
          <w:rFonts w:cstheme="minorBidi"/>
        </w:rPr>
        <w:t>vrijesector</w:t>
      </w:r>
      <w:r>
        <w:rPr>
          <w:rFonts w:cstheme="minorBidi"/>
        </w:rPr>
        <w:t xml:space="preserve">koopwoningen van </w:t>
      </w:r>
      <w:r w:rsidR="00150974">
        <w:rPr>
          <w:rFonts w:cstheme="minorBidi"/>
        </w:rPr>
        <w:t>circa 10</w:t>
      </w:r>
      <w:r w:rsidR="00A518FE">
        <w:rPr>
          <w:rFonts w:cstheme="minorBidi"/>
        </w:rPr>
        <w:t>0 m</w:t>
      </w:r>
      <w:r w:rsidR="00A518FE" w:rsidRPr="005A2EAC">
        <w:rPr>
          <w:rFonts w:cstheme="minorBidi"/>
          <w:vertAlign w:val="superscript"/>
        </w:rPr>
        <w:t>2</w:t>
      </w:r>
      <w:r w:rsidR="00A518FE">
        <w:rPr>
          <w:rFonts w:cstheme="minorBidi"/>
          <w:vertAlign w:val="superscript"/>
        </w:rPr>
        <w:t xml:space="preserve"> </w:t>
      </w:r>
      <w:r w:rsidR="00A518FE">
        <w:rPr>
          <w:rFonts w:cstheme="minorBidi"/>
        </w:rPr>
        <w:t>GO</w:t>
      </w:r>
      <w:r w:rsidRPr="005024C9">
        <w:rPr>
          <w:rFonts w:cstheme="minorBidi"/>
        </w:rPr>
        <w:t xml:space="preserve"> per eenheid. </w:t>
      </w:r>
    </w:p>
    <w:p w14:paraId="7FA95318" w14:textId="77777777" w:rsidR="00E55FC8" w:rsidRPr="004B41F5" w:rsidRDefault="00E55FC8" w:rsidP="00E55FC8">
      <w:pPr>
        <w:rPr>
          <w:rFonts w:cstheme="minorBidi"/>
        </w:rPr>
      </w:pPr>
      <w:r w:rsidRPr="00FF0F0A">
        <w:rPr>
          <w:rFonts w:cstheme="minorBidi"/>
        </w:rPr>
        <w:lastRenderedPageBreak/>
        <w:t>• Een geheel ondergrondse parkeergarage (breedte constructie maximaal 18 meter</w:t>
      </w:r>
      <w:r w:rsidRPr="003331F6">
        <w:rPr>
          <w:rFonts w:cstheme="minorBidi"/>
        </w:rPr>
        <w:t xml:space="preserve">) geschikt voor </w:t>
      </w:r>
      <w:r w:rsidRPr="004B41F5">
        <w:rPr>
          <w:rFonts w:cstheme="minorBidi"/>
        </w:rPr>
        <w:t>65 tot 92 plekken. In-uitrit(ten) aan de tussenstraat.</w:t>
      </w:r>
    </w:p>
    <w:p w14:paraId="1DE5CE9C" w14:textId="01BEC5C3" w:rsidR="00E55FC8" w:rsidRPr="004B41F5" w:rsidRDefault="00E55FC8" w:rsidP="00E55FC8">
      <w:pPr>
        <w:rPr>
          <w:rFonts w:cstheme="minorBidi"/>
        </w:rPr>
      </w:pPr>
      <w:r w:rsidRPr="004B41F5">
        <w:rPr>
          <w:rFonts w:cstheme="minorBidi"/>
        </w:rPr>
        <w:t xml:space="preserve">• Blok 12 heeft een kaveloppervlakte van </w:t>
      </w:r>
      <w:r w:rsidR="00D00EA1">
        <w:rPr>
          <w:rFonts w:cstheme="minorBidi"/>
        </w:rPr>
        <w:t xml:space="preserve">circa </w:t>
      </w:r>
      <w:r w:rsidR="005957D3">
        <w:rPr>
          <w:rFonts w:cstheme="minorBidi"/>
        </w:rPr>
        <w:t>5.000</w:t>
      </w:r>
      <w:r w:rsidRPr="004B41F5">
        <w:rPr>
          <w:rFonts w:cstheme="minorBidi"/>
        </w:rPr>
        <w:t xml:space="preserve"> m</w:t>
      </w:r>
      <w:r w:rsidRPr="009E262D">
        <w:rPr>
          <w:rFonts w:cstheme="minorBidi"/>
          <w:vertAlign w:val="superscript"/>
        </w:rPr>
        <w:t>2</w:t>
      </w:r>
      <w:r w:rsidRPr="004B41F5">
        <w:rPr>
          <w:rFonts w:cstheme="minorBidi"/>
        </w:rPr>
        <w:t xml:space="preserve">. Blok 12 heeft een maximaal BVO van </w:t>
      </w:r>
      <w:r w:rsidR="00BF5CF7">
        <w:rPr>
          <w:rFonts w:cstheme="minorBidi"/>
        </w:rPr>
        <w:t>circa 22.</w:t>
      </w:r>
      <w:r w:rsidR="001C3C8D">
        <w:rPr>
          <w:rFonts w:cstheme="minorBidi"/>
        </w:rPr>
        <w:t>0</w:t>
      </w:r>
      <w:r w:rsidR="00BF5CF7">
        <w:rPr>
          <w:rFonts w:cstheme="minorBidi"/>
        </w:rPr>
        <w:t>00 m</w:t>
      </w:r>
      <w:r w:rsidR="00BF5CF7" w:rsidRPr="00BF5CF7">
        <w:rPr>
          <w:rFonts w:cstheme="minorBidi"/>
          <w:vertAlign w:val="superscript"/>
        </w:rPr>
        <w:t>2</w:t>
      </w:r>
      <w:r w:rsidRPr="004B41F5">
        <w:rPr>
          <w:rFonts w:cstheme="minorBidi"/>
        </w:rPr>
        <w:t xml:space="preserve">. </w:t>
      </w:r>
    </w:p>
    <w:p w14:paraId="1433F923" w14:textId="77777777" w:rsidR="00E55FC8" w:rsidRPr="004B41F5" w:rsidRDefault="00E55FC8" w:rsidP="00E55FC8">
      <w:pPr>
        <w:rPr>
          <w:rFonts w:cstheme="minorBidi"/>
        </w:rPr>
      </w:pPr>
    </w:p>
    <w:p w14:paraId="28E96B9D" w14:textId="77777777" w:rsidR="00E55FC8" w:rsidRPr="004B41F5" w:rsidRDefault="00E55FC8" w:rsidP="00E55FC8">
      <w:pPr>
        <w:rPr>
          <w:rFonts w:cstheme="minorBidi"/>
          <w:b/>
          <w:bCs/>
          <w:sz w:val="22"/>
          <w:szCs w:val="22"/>
          <w:u w:val="single"/>
        </w:rPr>
      </w:pPr>
      <w:r w:rsidRPr="004B41F5">
        <w:rPr>
          <w:rFonts w:cstheme="minorBidi"/>
          <w:b/>
          <w:bCs/>
          <w:sz w:val="22"/>
          <w:szCs w:val="22"/>
          <w:u w:val="single"/>
        </w:rPr>
        <w:t>Totale programma</w:t>
      </w:r>
    </w:p>
    <w:p w14:paraId="1DD22CD8" w14:textId="77777777" w:rsidR="00E55FC8" w:rsidRPr="004B41F5" w:rsidRDefault="00E55FC8" w:rsidP="00E55FC8">
      <w:pPr>
        <w:rPr>
          <w:rFonts w:cstheme="minorBidi"/>
        </w:rPr>
      </w:pPr>
      <w:r w:rsidRPr="004B41F5">
        <w:rPr>
          <w:rFonts w:cstheme="minorBidi"/>
        </w:rPr>
        <w:t xml:space="preserve">Algemeen </w:t>
      </w:r>
    </w:p>
    <w:p w14:paraId="230F26E6" w14:textId="2222A835" w:rsidR="00E55FC8" w:rsidRPr="004B41F5" w:rsidRDefault="00E55FC8" w:rsidP="00E55FC8">
      <w:pPr>
        <w:rPr>
          <w:rFonts w:cstheme="minorBidi"/>
        </w:rPr>
      </w:pPr>
      <w:r w:rsidRPr="004B41F5">
        <w:rPr>
          <w:rFonts w:cstheme="minorBidi"/>
        </w:rPr>
        <w:t>• 4</w:t>
      </w:r>
      <w:r w:rsidR="002920C4">
        <w:rPr>
          <w:rFonts w:cstheme="minorBidi"/>
        </w:rPr>
        <w:t>5</w:t>
      </w:r>
      <w:r w:rsidR="00A768EA">
        <w:rPr>
          <w:rFonts w:cstheme="minorBidi"/>
        </w:rPr>
        <w:t>3</w:t>
      </w:r>
      <w:r w:rsidRPr="004B41F5">
        <w:rPr>
          <w:rFonts w:cstheme="minorBidi"/>
        </w:rPr>
        <w:t xml:space="preserve"> woningen en een kinderopvang </w:t>
      </w:r>
    </w:p>
    <w:p w14:paraId="17540386" w14:textId="77777777" w:rsidR="00E55FC8" w:rsidRPr="004B41F5" w:rsidRDefault="00E55FC8" w:rsidP="00E55FC8">
      <w:pPr>
        <w:rPr>
          <w:rFonts w:cstheme="minorBidi"/>
        </w:rPr>
      </w:pPr>
      <w:r w:rsidRPr="004B41F5">
        <w:rPr>
          <w:rFonts w:cstheme="minorBidi"/>
        </w:rPr>
        <w:t xml:space="preserve">• Gemiddelde woninggrootte in bruto vloeroppervlakte (BVO) is </w:t>
      </w:r>
      <w:r w:rsidRPr="004057DD">
        <w:rPr>
          <w:rFonts w:cstheme="minorBidi"/>
          <w:b/>
          <w:bCs/>
        </w:rPr>
        <w:t>91,6 m2</w:t>
      </w:r>
      <w:r w:rsidRPr="004B41F5">
        <w:rPr>
          <w:rFonts w:cstheme="minorBidi"/>
        </w:rPr>
        <w:t>.</w:t>
      </w:r>
    </w:p>
    <w:p w14:paraId="0D17E77A" w14:textId="4A7874CC" w:rsidR="00E55FC8" w:rsidRPr="004B41F5" w:rsidRDefault="00E55FC8" w:rsidP="00E55FC8">
      <w:pPr>
        <w:rPr>
          <w:rFonts w:cstheme="minorBidi"/>
        </w:rPr>
      </w:pPr>
      <w:r w:rsidRPr="004B41F5">
        <w:rPr>
          <w:rFonts w:cstheme="minorBidi"/>
        </w:rPr>
        <w:t xml:space="preserve">• Maximale BVO totaal: </w:t>
      </w:r>
      <w:r w:rsidR="001E6E8E">
        <w:rPr>
          <w:rFonts w:cstheme="minorBidi"/>
        </w:rPr>
        <w:t xml:space="preserve">circa </w:t>
      </w:r>
      <w:r w:rsidRPr="004B41F5">
        <w:rPr>
          <w:rFonts w:cstheme="minorBidi"/>
        </w:rPr>
        <w:t>8</w:t>
      </w:r>
      <w:r w:rsidR="001E6E8E">
        <w:rPr>
          <w:rFonts w:cstheme="minorBidi"/>
        </w:rPr>
        <w:t>2.000</w:t>
      </w:r>
      <w:r w:rsidRPr="004B41F5">
        <w:rPr>
          <w:rFonts w:cstheme="minorBidi"/>
        </w:rPr>
        <w:t xml:space="preserve"> m</w:t>
      </w:r>
      <w:r w:rsidRPr="001E6E8E">
        <w:rPr>
          <w:rFonts w:cstheme="minorBidi"/>
          <w:vertAlign w:val="superscript"/>
        </w:rPr>
        <w:t>2</w:t>
      </w:r>
      <w:r w:rsidRPr="004B41F5">
        <w:rPr>
          <w:rFonts w:cstheme="minorBidi"/>
        </w:rPr>
        <w:t xml:space="preserve"> </w:t>
      </w:r>
    </w:p>
    <w:p w14:paraId="6917E4D9" w14:textId="71CC8313" w:rsidR="00E55FC8" w:rsidRDefault="00E55FC8" w:rsidP="00E55FC8">
      <w:pPr>
        <w:pStyle w:val="Lijstalinea"/>
        <w:numPr>
          <w:ilvl w:val="0"/>
          <w:numId w:val="28"/>
        </w:numPr>
        <w:rPr>
          <w:rFonts w:cstheme="minorBidi"/>
        </w:rPr>
      </w:pPr>
      <w:r w:rsidRPr="004B41F5">
        <w:rPr>
          <w:rFonts w:cstheme="minorBidi"/>
        </w:rPr>
        <w:t>Er is meer ruimte gereserveerd</w:t>
      </w:r>
      <w:r w:rsidRPr="003F2040">
        <w:rPr>
          <w:rFonts w:cstheme="minorBidi"/>
        </w:rPr>
        <w:t xml:space="preserve"> voor de mogelijkheid te bouwen met biobased materialen</w:t>
      </w:r>
      <w:r w:rsidR="00C446BA">
        <w:rPr>
          <w:rFonts w:cstheme="minorBidi"/>
        </w:rPr>
        <w:t>;</w:t>
      </w:r>
      <w:r w:rsidRPr="003F2040">
        <w:rPr>
          <w:rFonts w:cstheme="minorBidi"/>
        </w:rPr>
        <w:t xml:space="preserve"> </w:t>
      </w:r>
    </w:p>
    <w:p w14:paraId="54B33525" w14:textId="77777777" w:rsidR="00E55FC8" w:rsidRDefault="00E55FC8" w:rsidP="00E55FC8">
      <w:pPr>
        <w:pStyle w:val="Lijstalinea"/>
        <w:numPr>
          <w:ilvl w:val="0"/>
          <w:numId w:val="28"/>
        </w:numPr>
        <w:rPr>
          <w:rFonts w:cstheme="minorBidi"/>
        </w:rPr>
      </w:pPr>
      <w:r w:rsidRPr="003F2040">
        <w:rPr>
          <w:rFonts w:cstheme="minorBidi"/>
        </w:rPr>
        <w:t xml:space="preserve">Dit is inclusief alle ruimten behorend bij de functies, zoals fietsenstallingen, technische ruimten e.d. </w:t>
      </w:r>
    </w:p>
    <w:p w14:paraId="7A0A9DE3" w14:textId="5D45B30F" w:rsidR="00E55FC8" w:rsidRDefault="00E55FC8" w:rsidP="00E55FC8">
      <w:pPr>
        <w:pStyle w:val="Lijstalinea"/>
        <w:numPr>
          <w:ilvl w:val="0"/>
          <w:numId w:val="29"/>
        </w:numPr>
        <w:rPr>
          <w:rFonts w:cstheme="minorBidi"/>
        </w:rPr>
      </w:pPr>
      <w:r w:rsidRPr="00015F4F">
        <w:rPr>
          <w:rFonts w:cstheme="minorBidi"/>
        </w:rPr>
        <w:t>275</w:t>
      </w:r>
      <w:r w:rsidR="00CD0E42">
        <w:rPr>
          <w:rFonts w:cstheme="minorBidi"/>
        </w:rPr>
        <w:t xml:space="preserve"> tot 329</w:t>
      </w:r>
      <w:r w:rsidRPr="00015F4F">
        <w:rPr>
          <w:rFonts w:cstheme="minorBidi"/>
        </w:rPr>
        <w:t xml:space="preserve"> parkeerplekken in gebouwde parkeervoorzieningen voor bewoners en </w:t>
      </w:r>
      <w:r w:rsidR="00D403E2">
        <w:rPr>
          <w:rFonts w:cstheme="minorBidi"/>
        </w:rPr>
        <w:t>15</w:t>
      </w:r>
      <w:r w:rsidRPr="00015F4F">
        <w:rPr>
          <w:rFonts w:cstheme="minorBidi"/>
        </w:rPr>
        <w:t xml:space="preserve"> parkeerplekken voor de sociale woningen. </w:t>
      </w:r>
    </w:p>
    <w:p w14:paraId="0457F851" w14:textId="1624A0DC" w:rsidR="00E55FC8" w:rsidRPr="001C7817" w:rsidRDefault="00E55FC8" w:rsidP="00E55FC8">
      <w:pPr>
        <w:pStyle w:val="Lijstalinea"/>
        <w:numPr>
          <w:ilvl w:val="0"/>
          <w:numId w:val="29"/>
        </w:numPr>
        <w:rPr>
          <w:rFonts w:cstheme="minorBidi"/>
        </w:rPr>
      </w:pPr>
      <w:r>
        <w:t xml:space="preserve">Kavel 9 en 11 horen bij elkaar vanwege </w:t>
      </w:r>
      <w:r w:rsidR="006E4E7D">
        <w:t>de bovengrondse parkeergarage</w:t>
      </w:r>
      <w:r>
        <w:t xml:space="preserve">. Kavel 10 en 12 zouden op zichzelf uitgegeven kunnen worden. </w:t>
      </w:r>
    </w:p>
    <w:p w14:paraId="450D17B0" w14:textId="77777777" w:rsidR="001C7817" w:rsidRDefault="001C7817" w:rsidP="001C7817">
      <w:pPr>
        <w:rPr>
          <w:rFonts w:cstheme="minorBidi"/>
        </w:rPr>
      </w:pPr>
    </w:p>
    <w:p w14:paraId="4B78F8CB" w14:textId="7F1DB5CF" w:rsidR="001C7817" w:rsidRPr="001C7817" w:rsidRDefault="001C7817" w:rsidP="001C7817">
      <w:pPr>
        <w:rPr>
          <w:rFonts w:cstheme="minorBidi"/>
          <w:b/>
          <w:bCs/>
          <w:u w:val="single"/>
        </w:rPr>
      </w:pPr>
      <w:r w:rsidRPr="001C7817">
        <w:rPr>
          <w:rFonts w:cstheme="minorBidi"/>
          <w:b/>
          <w:bCs/>
          <w:u w:val="single"/>
        </w:rPr>
        <w:t>Beeldkwaliteit en materialisatie</w:t>
      </w:r>
    </w:p>
    <w:p w14:paraId="4EE919DB" w14:textId="05A60A61" w:rsidR="001C7817" w:rsidRPr="001C7817" w:rsidRDefault="001C7817" w:rsidP="001C7817">
      <w:pPr>
        <w:rPr>
          <w:rFonts w:cstheme="minorBidi"/>
        </w:rPr>
      </w:pPr>
      <w:r>
        <w:rPr>
          <w:rFonts w:cstheme="minorBidi"/>
        </w:rPr>
        <w:t>D</w:t>
      </w:r>
      <w:r w:rsidRPr="001C7817">
        <w:rPr>
          <w:rFonts w:cstheme="minorBidi"/>
        </w:rPr>
        <w:t>e blokken in het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 xml:space="preserve">Parkkwartier zijn in het </w:t>
      </w:r>
      <w:r w:rsidR="00F33811">
        <w:rPr>
          <w:rFonts w:cstheme="minorBidi"/>
        </w:rPr>
        <w:t>s</w:t>
      </w:r>
      <w:r>
        <w:rPr>
          <w:rFonts w:cstheme="minorBidi"/>
        </w:rPr>
        <w:t>tedenbouwkundig plan</w:t>
      </w:r>
      <w:r w:rsidRPr="001C7817">
        <w:rPr>
          <w:rFonts w:cstheme="minorBidi"/>
        </w:rPr>
        <w:t xml:space="preserve"> ontworpen in de stijl van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Berlage, waarbij schaal, massa en materialisatie zijn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gebaseerd op het gebruik van baksteen in lichte,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warme tinten. Tegelijkertijd wordt biobased bouwen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toegepast met een houten constructie, waarbij dit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materiaal ook als afwerkings- en decoratiemateriaal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aan de binnenhoven aanwezig is. Dit volgt de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stedelijke definitie ‘hard van buiten, zacht van binnen’.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Beide materialen versterken elkaar, maar op enkele,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complexere plekken waar de constructie ingewikkeld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is, verdient het de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voorkeur andere materialen te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overwegen of betere baksteenafwerkingen en</w:t>
      </w:r>
      <w:r>
        <w:rPr>
          <w:rFonts w:cstheme="minorBidi"/>
        </w:rPr>
        <w:t xml:space="preserve"> </w:t>
      </w:r>
      <w:r w:rsidRPr="001C7817">
        <w:rPr>
          <w:rFonts w:cstheme="minorBidi"/>
        </w:rPr>
        <w:t>aanvullende dragende funderingen toe te passen.</w:t>
      </w:r>
      <w:r>
        <w:rPr>
          <w:rFonts w:cstheme="minorBidi"/>
        </w:rPr>
        <w:t xml:space="preserve"> </w:t>
      </w:r>
    </w:p>
    <w:p w14:paraId="4C088E14" w14:textId="77777777" w:rsidR="00E55FC8" w:rsidRPr="0020710A" w:rsidRDefault="00E55FC8" w:rsidP="00E55FC8">
      <w:pPr>
        <w:rPr>
          <w:rFonts w:cstheme="minorBidi"/>
          <w:b/>
          <w:bCs/>
          <w:sz w:val="24"/>
          <w:szCs w:val="24"/>
        </w:rPr>
      </w:pPr>
    </w:p>
    <w:p w14:paraId="7F3F679C" w14:textId="3192A2F1" w:rsidR="00E55FC8" w:rsidRPr="0082792C" w:rsidRDefault="00E55FC8" w:rsidP="00E55FC8">
      <w:pPr>
        <w:rPr>
          <w:rFonts w:cstheme="minorBidi"/>
          <w:b/>
          <w:bCs/>
          <w:sz w:val="24"/>
          <w:szCs w:val="24"/>
          <w:u w:val="single"/>
        </w:rPr>
      </w:pPr>
      <w:r w:rsidRPr="0082792C">
        <w:rPr>
          <w:rFonts w:cstheme="minorBidi"/>
          <w:b/>
          <w:bCs/>
          <w:sz w:val="24"/>
          <w:szCs w:val="24"/>
          <w:u w:val="single"/>
        </w:rPr>
        <w:t>Parkeeroplossing</w:t>
      </w:r>
      <w:r w:rsidR="00D00402">
        <w:rPr>
          <w:rFonts w:cstheme="minorBidi"/>
          <w:b/>
          <w:bCs/>
          <w:sz w:val="24"/>
          <w:szCs w:val="24"/>
          <w:u w:val="single"/>
        </w:rPr>
        <w:t xml:space="preserve"> </w:t>
      </w:r>
    </w:p>
    <w:p w14:paraId="20ADBF6C" w14:textId="77777777" w:rsidR="00DB16E2" w:rsidRDefault="00DB16E2" w:rsidP="00E55FC8">
      <w:pPr>
        <w:rPr>
          <w:rFonts w:cstheme="minorBidi"/>
          <w:i/>
          <w:iCs/>
        </w:rPr>
      </w:pPr>
    </w:p>
    <w:p w14:paraId="414AB7E1" w14:textId="66EA48A5" w:rsidR="00D94CFE" w:rsidRPr="00EE256D" w:rsidRDefault="00D94CFE" w:rsidP="00E55FC8">
      <w:pPr>
        <w:rPr>
          <w:rFonts w:cstheme="minorBidi"/>
        </w:rPr>
      </w:pPr>
      <w:r w:rsidRPr="00EE256D">
        <w:rPr>
          <w:rFonts w:cstheme="minorBidi"/>
        </w:rPr>
        <w:t xml:space="preserve">Zie </w:t>
      </w:r>
      <w:r w:rsidR="001A47B7">
        <w:rPr>
          <w:rFonts w:cstheme="minorBidi"/>
        </w:rPr>
        <w:t xml:space="preserve">hierboven </w:t>
      </w:r>
      <w:r w:rsidRPr="00EE256D">
        <w:rPr>
          <w:rFonts w:cstheme="minorBidi"/>
        </w:rPr>
        <w:t xml:space="preserve">onder totale programma </w:t>
      </w:r>
      <w:r w:rsidR="00CF1814">
        <w:rPr>
          <w:rFonts w:cstheme="minorBidi"/>
        </w:rPr>
        <w:t xml:space="preserve">het </w:t>
      </w:r>
      <w:r w:rsidR="00EE256D" w:rsidRPr="00EE256D">
        <w:rPr>
          <w:rFonts w:cstheme="minorBidi"/>
        </w:rPr>
        <w:t>aantal te realiseren parkeerp</w:t>
      </w:r>
      <w:r w:rsidR="004D7C98">
        <w:rPr>
          <w:rFonts w:cstheme="minorBidi"/>
        </w:rPr>
        <w:t>laatsen</w:t>
      </w:r>
      <w:r w:rsidR="00EE256D" w:rsidRPr="00EE256D">
        <w:rPr>
          <w:rFonts w:cstheme="minorBidi"/>
        </w:rPr>
        <w:t xml:space="preserve">. </w:t>
      </w:r>
      <w:r w:rsidR="00EE256D">
        <w:rPr>
          <w:rFonts w:cstheme="minorBidi"/>
        </w:rPr>
        <w:t xml:space="preserve">Deelmobiliteit en bezoekers parkeren </w:t>
      </w:r>
      <w:r w:rsidR="001A47B7">
        <w:rPr>
          <w:rFonts w:cstheme="minorBidi"/>
        </w:rPr>
        <w:t>is op maaiveld.</w:t>
      </w:r>
    </w:p>
    <w:p w14:paraId="67B4B196" w14:textId="77777777" w:rsidR="00EE256D" w:rsidRDefault="00EE256D" w:rsidP="00E55FC8">
      <w:pPr>
        <w:rPr>
          <w:rFonts w:cstheme="minorBidi"/>
          <w:i/>
          <w:iCs/>
        </w:rPr>
      </w:pPr>
    </w:p>
    <w:p w14:paraId="3E76BD6A" w14:textId="76A485CB" w:rsidR="00E55FC8" w:rsidRDefault="00E55FC8" w:rsidP="00E55FC8">
      <w:pPr>
        <w:rPr>
          <w:rFonts w:cstheme="minorBidi"/>
          <w:i/>
          <w:iCs/>
        </w:rPr>
      </w:pPr>
      <w:r w:rsidRPr="00CE0C4C">
        <w:rPr>
          <w:rFonts w:cstheme="minorBidi"/>
          <w:i/>
          <w:iCs/>
        </w:rPr>
        <w:t xml:space="preserve">Parkeernormen Parkkwartier </w:t>
      </w:r>
    </w:p>
    <w:p w14:paraId="5C90773B" w14:textId="6A641D5E" w:rsidR="00905E36" w:rsidRPr="00D30DF1" w:rsidRDefault="005B5AD7" w:rsidP="005B5AD7">
      <w:pPr>
        <w:pStyle w:val="Lijstalinea"/>
        <w:numPr>
          <w:ilvl w:val="0"/>
          <w:numId w:val="28"/>
        </w:numPr>
        <w:rPr>
          <w:rFonts w:cstheme="minorBidi"/>
          <w:b/>
          <w:bCs/>
        </w:rPr>
      </w:pPr>
      <w:r w:rsidRPr="005B5AD7">
        <w:rPr>
          <w:rFonts w:cstheme="minorBidi"/>
        </w:rPr>
        <w:t>Sociale huur</w:t>
      </w:r>
      <w:r>
        <w:rPr>
          <w:rFonts w:cstheme="minorBidi"/>
        </w:rPr>
        <w:t xml:space="preserve"> </w:t>
      </w:r>
      <w:r w:rsidRPr="00D30DF1">
        <w:rPr>
          <w:rFonts w:cstheme="minorBidi"/>
          <w:b/>
          <w:bCs/>
        </w:rPr>
        <w:t>0,2</w:t>
      </w:r>
      <w:r w:rsidR="00D30DF1" w:rsidRPr="00D30DF1">
        <w:rPr>
          <w:rFonts w:cstheme="minorBidi"/>
          <w:b/>
          <w:bCs/>
        </w:rPr>
        <w:t xml:space="preserve"> p-norm per 1 woning</w:t>
      </w:r>
    </w:p>
    <w:p w14:paraId="0ED2584B" w14:textId="1C678B14" w:rsidR="005B5AD7" w:rsidRPr="00D30DF1" w:rsidRDefault="005B5AD7" w:rsidP="00D30DF1">
      <w:pPr>
        <w:pStyle w:val="Lijstalinea"/>
        <w:numPr>
          <w:ilvl w:val="0"/>
          <w:numId w:val="28"/>
        </w:numPr>
        <w:rPr>
          <w:rFonts w:cstheme="minorBidi"/>
          <w:b/>
          <w:bCs/>
        </w:rPr>
      </w:pPr>
      <w:r w:rsidRPr="005B5AD7">
        <w:rPr>
          <w:rFonts w:cstheme="minorBidi"/>
        </w:rPr>
        <w:t>Middeldure huur of betaalbare koop</w:t>
      </w:r>
      <w:r w:rsidR="00D30DF1">
        <w:rPr>
          <w:rFonts w:cstheme="minorBidi"/>
        </w:rPr>
        <w:t xml:space="preserve"> </w:t>
      </w:r>
      <w:r w:rsidR="00D30DF1" w:rsidRPr="00D30DF1">
        <w:rPr>
          <w:rFonts w:cstheme="minorBidi"/>
          <w:b/>
          <w:bCs/>
        </w:rPr>
        <w:t>0,</w:t>
      </w:r>
      <w:r w:rsidR="00D30DF1">
        <w:rPr>
          <w:rFonts w:cstheme="minorBidi"/>
          <w:b/>
          <w:bCs/>
        </w:rPr>
        <w:t>3</w:t>
      </w:r>
      <w:r w:rsidR="00D30DF1" w:rsidRPr="00D30DF1">
        <w:rPr>
          <w:rFonts w:cstheme="minorBidi"/>
          <w:b/>
          <w:bCs/>
        </w:rPr>
        <w:t xml:space="preserve"> p-norm per 1 woning</w:t>
      </w:r>
    </w:p>
    <w:p w14:paraId="1E8B0AEF" w14:textId="5CE3883A" w:rsidR="00D30DF1" w:rsidRPr="00D30DF1" w:rsidRDefault="005B5AD7" w:rsidP="00D30DF1">
      <w:pPr>
        <w:pStyle w:val="Lijstalinea"/>
        <w:numPr>
          <w:ilvl w:val="0"/>
          <w:numId w:val="28"/>
        </w:numPr>
        <w:rPr>
          <w:rFonts w:cstheme="minorBidi"/>
          <w:b/>
          <w:bCs/>
        </w:rPr>
      </w:pPr>
      <w:r w:rsidRPr="005B5AD7">
        <w:rPr>
          <w:rFonts w:cstheme="minorBidi"/>
        </w:rPr>
        <w:t>Vrije sector koop</w:t>
      </w:r>
      <w:r w:rsidR="00D30DF1">
        <w:rPr>
          <w:rFonts w:cstheme="minorBidi"/>
        </w:rPr>
        <w:t xml:space="preserve"> </w:t>
      </w:r>
      <w:r w:rsidR="00D30DF1" w:rsidRPr="00D30DF1">
        <w:rPr>
          <w:rFonts w:cstheme="minorBidi"/>
          <w:b/>
          <w:bCs/>
        </w:rPr>
        <w:t>0,</w:t>
      </w:r>
      <w:r w:rsidR="00EC767D">
        <w:rPr>
          <w:rFonts w:cstheme="minorBidi"/>
          <w:b/>
          <w:bCs/>
        </w:rPr>
        <w:t>7</w:t>
      </w:r>
      <w:r w:rsidR="00D30DF1" w:rsidRPr="00D30DF1">
        <w:rPr>
          <w:rFonts w:cstheme="minorBidi"/>
          <w:b/>
          <w:bCs/>
        </w:rPr>
        <w:t xml:space="preserve"> p-norm per 1 woning</w:t>
      </w:r>
    </w:p>
    <w:p w14:paraId="0E453012" w14:textId="572F2EB1" w:rsidR="005B5AD7" w:rsidRPr="00D30DF1" w:rsidRDefault="005B5AD7" w:rsidP="00D30DF1">
      <w:pPr>
        <w:ind w:left="360"/>
        <w:rPr>
          <w:rFonts w:cstheme="minorBidi"/>
        </w:rPr>
      </w:pPr>
    </w:p>
    <w:p w14:paraId="6C4D5B27" w14:textId="010DD32F" w:rsidR="00E55FC8" w:rsidRDefault="00E55FC8" w:rsidP="00E55FC8">
      <w:pPr>
        <w:pStyle w:val="Normaalweb"/>
      </w:pPr>
    </w:p>
    <w:p w14:paraId="225C1C0C" w14:textId="77777777" w:rsidR="00696ADB" w:rsidRDefault="00696ADB" w:rsidP="00E55FC8">
      <w:pPr>
        <w:pStyle w:val="Normaalweb"/>
        <w:rPr>
          <w:rFonts w:ascii="Corbel" w:hAnsi="Corbel"/>
          <w:i/>
          <w:iCs/>
          <w:sz w:val="21"/>
          <w:szCs w:val="21"/>
        </w:rPr>
      </w:pPr>
    </w:p>
    <w:p w14:paraId="76EF8F66" w14:textId="77777777" w:rsidR="00696ADB" w:rsidRDefault="00696ADB" w:rsidP="00E55FC8">
      <w:pPr>
        <w:pStyle w:val="Normaalweb"/>
        <w:rPr>
          <w:rFonts w:ascii="Corbel" w:hAnsi="Corbel"/>
          <w:i/>
          <w:iCs/>
          <w:sz w:val="21"/>
          <w:szCs w:val="21"/>
        </w:rPr>
      </w:pPr>
    </w:p>
    <w:p w14:paraId="43297459" w14:textId="3014C6B8" w:rsidR="00E55FC8" w:rsidRDefault="00DB3283" w:rsidP="00E55FC8">
      <w:pPr>
        <w:pStyle w:val="Normaalweb"/>
      </w:pPr>
      <w:r>
        <w:rPr>
          <w:rFonts w:ascii="Corbel" w:hAnsi="Corbel"/>
          <w:i/>
          <w:iCs/>
          <w:sz w:val="21"/>
          <w:szCs w:val="21"/>
        </w:rPr>
        <w:lastRenderedPageBreak/>
        <w:t>Concept o</w:t>
      </w:r>
      <w:r w:rsidR="00E55FC8" w:rsidRPr="00CE0C4C">
        <w:rPr>
          <w:rFonts w:ascii="Corbel" w:hAnsi="Corbel"/>
          <w:i/>
          <w:iCs/>
          <w:sz w:val="21"/>
          <w:szCs w:val="21"/>
        </w:rPr>
        <w:t>verzicht parkeerbalans</w:t>
      </w:r>
      <w:r w:rsidR="00A954A9">
        <w:rPr>
          <w:rFonts w:ascii="Corbel" w:hAnsi="Corbel"/>
          <w:i/>
          <w:iCs/>
          <w:sz w:val="21"/>
          <w:szCs w:val="21"/>
        </w:rPr>
        <w:t>*</w:t>
      </w:r>
      <w:r w:rsidR="00E55FC8">
        <w:rPr>
          <w:noProof/>
        </w:rPr>
        <w:drawing>
          <wp:inline distT="0" distB="0" distL="0" distR="0" wp14:anchorId="38BE8E61" wp14:editId="4B0D1731">
            <wp:extent cx="5618775" cy="3551722"/>
            <wp:effectExtent l="0" t="0" r="1270" b="0"/>
            <wp:docPr id="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12" cy="355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C955E" w14:textId="0F8E67FF" w:rsidR="000B46D8" w:rsidRDefault="00DB3283" w:rsidP="00F75A30">
      <w:pPr>
        <w:pStyle w:val="Normaalweb"/>
        <w:rPr>
          <w:rFonts w:ascii="Corbel" w:hAnsi="Corbel"/>
          <w:i/>
          <w:iCs/>
          <w:sz w:val="21"/>
          <w:szCs w:val="21"/>
        </w:rPr>
      </w:pPr>
      <w:r>
        <w:rPr>
          <w:rFonts w:ascii="Corbel" w:hAnsi="Corbel"/>
          <w:i/>
          <w:iCs/>
          <w:sz w:val="21"/>
          <w:szCs w:val="21"/>
        </w:rPr>
        <w:t>Concept o</w:t>
      </w:r>
      <w:r w:rsidR="00E55FC8" w:rsidRPr="00CE0C4C">
        <w:rPr>
          <w:rFonts w:ascii="Corbel" w:hAnsi="Corbel"/>
          <w:i/>
          <w:iCs/>
          <w:sz w:val="21"/>
          <w:szCs w:val="21"/>
        </w:rPr>
        <w:t xml:space="preserve">verzicht </w:t>
      </w:r>
      <w:r w:rsidR="003277FA">
        <w:rPr>
          <w:rFonts w:ascii="Corbel" w:hAnsi="Corbel"/>
          <w:i/>
          <w:iCs/>
          <w:sz w:val="21"/>
          <w:szCs w:val="21"/>
        </w:rPr>
        <w:t xml:space="preserve">parkeergarages en bediende </w:t>
      </w:r>
      <w:r w:rsidR="00E55FC8" w:rsidRPr="00CE0C4C">
        <w:rPr>
          <w:rFonts w:ascii="Corbel" w:hAnsi="Corbel"/>
          <w:i/>
          <w:iCs/>
          <w:sz w:val="21"/>
          <w:szCs w:val="21"/>
        </w:rPr>
        <w:t>kavels per garage</w:t>
      </w:r>
      <w:r w:rsidR="00A954A9">
        <w:rPr>
          <w:rFonts w:ascii="Corbel" w:hAnsi="Corbel"/>
          <w:i/>
          <w:iCs/>
          <w:sz w:val="21"/>
          <w:szCs w:val="21"/>
        </w:rPr>
        <w:t>*</w:t>
      </w:r>
      <w:r w:rsidR="00E55FC8" w:rsidRPr="00F7168C">
        <w:rPr>
          <w:noProof/>
        </w:rPr>
        <w:drawing>
          <wp:inline distT="0" distB="0" distL="0" distR="0" wp14:anchorId="3292CCAA" wp14:editId="75E46C46">
            <wp:extent cx="5669280" cy="3429301"/>
            <wp:effectExtent l="0" t="0" r="7620" b="0"/>
            <wp:docPr id="67122056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22056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2740" cy="345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20" w:name="_Toc236746021"/>
      <w:bookmarkStart w:id="121" w:name="_Toc236745840"/>
      <w:bookmarkStart w:id="122" w:name="_Toc236745906"/>
      <w:bookmarkStart w:id="123" w:name="_Toc236746022"/>
      <w:bookmarkStart w:id="124" w:name="_Toc236746075"/>
      <w:bookmarkStart w:id="125" w:name="_Toc236746101"/>
      <w:bookmarkStart w:id="126" w:name="_Toc236746127"/>
      <w:bookmarkStart w:id="127" w:name="_Toc236746076"/>
      <w:bookmarkStart w:id="128" w:name="_Toc236746102"/>
      <w:bookmarkStart w:id="129" w:name="_Toc236746128"/>
      <w:bookmarkStart w:id="130" w:name="_Toc237520909"/>
      <w:bookmarkStart w:id="131" w:name="_Toc237520948"/>
      <w:bookmarkStart w:id="132" w:name="_Toc237520987"/>
      <w:bookmarkStart w:id="133" w:name="_Toc236745695"/>
      <w:bookmarkStart w:id="134" w:name="_Toc236745723"/>
      <w:bookmarkStart w:id="135" w:name="_Toc236745842"/>
      <w:bookmarkStart w:id="136" w:name="_Toc236745908"/>
      <w:bookmarkStart w:id="137" w:name="_Toc236746024"/>
      <w:bookmarkStart w:id="138" w:name="_Toc236746077"/>
      <w:bookmarkStart w:id="139" w:name="_Toc236746103"/>
      <w:bookmarkStart w:id="140" w:name="_Toc236746129"/>
      <w:bookmarkStart w:id="141" w:name="_Toc237520910"/>
      <w:bookmarkStart w:id="142" w:name="_Toc237520949"/>
      <w:bookmarkStart w:id="143" w:name="_Toc237520988"/>
      <w:bookmarkStart w:id="144" w:name="_Toc236745696"/>
      <w:bookmarkStart w:id="145" w:name="_Toc236745724"/>
      <w:bookmarkStart w:id="146" w:name="_Toc236745843"/>
      <w:bookmarkStart w:id="147" w:name="_Toc236745909"/>
      <w:bookmarkStart w:id="148" w:name="_Toc236746025"/>
      <w:bookmarkStart w:id="149" w:name="_Toc236746078"/>
      <w:bookmarkStart w:id="150" w:name="_Toc236746104"/>
      <w:bookmarkStart w:id="151" w:name="_Toc236746130"/>
      <w:bookmarkStart w:id="152" w:name="_Toc237520911"/>
      <w:bookmarkStart w:id="153" w:name="_Toc237520950"/>
      <w:bookmarkStart w:id="154" w:name="_Toc237520989"/>
      <w:bookmarkStart w:id="155" w:name="_Toc236745725"/>
      <w:bookmarkStart w:id="156" w:name="_Toc236746105"/>
      <w:bookmarkStart w:id="157" w:name="_Toc237520912"/>
      <w:bookmarkStart w:id="158" w:name="_Toc237520951"/>
      <w:bookmarkStart w:id="159" w:name="_Toc237520990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</w:p>
    <w:p w14:paraId="737AF9DD" w14:textId="3BD69A45" w:rsidR="00A954A9" w:rsidRDefault="00A954A9" w:rsidP="00F75A30">
      <w:pPr>
        <w:pStyle w:val="Normaalweb"/>
      </w:pPr>
      <w:r w:rsidRPr="00A954A9">
        <w:rPr>
          <w:rFonts w:ascii="Corbel" w:hAnsi="Corbel"/>
          <w:i/>
          <w:iCs/>
          <w:sz w:val="20"/>
          <w:szCs w:val="20"/>
        </w:rPr>
        <w:t xml:space="preserve">*De ondergrondse parkeergarages </w:t>
      </w:r>
      <w:r w:rsidR="006425DC">
        <w:rPr>
          <w:rFonts w:ascii="Corbel" w:hAnsi="Corbel"/>
          <w:i/>
          <w:iCs/>
          <w:sz w:val="20"/>
          <w:szCs w:val="20"/>
        </w:rPr>
        <w:t xml:space="preserve">(P3 en P4) </w:t>
      </w:r>
      <w:r w:rsidRPr="00A954A9">
        <w:rPr>
          <w:rFonts w:ascii="Corbel" w:hAnsi="Corbel"/>
          <w:i/>
          <w:iCs/>
          <w:sz w:val="20"/>
          <w:szCs w:val="20"/>
        </w:rPr>
        <w:t xml:space="preserve">onder kavel 10 en 12 bieden ruimte </w:t>
      </w:r>
      <w:r w:rsidR="002B7F04">
        <w:rPr>
          <w:rFonts w:ascii="Corbel" w:hAnsi="Corbel"/>
          <w:i/>
          <w:iCs/>
          <w:sz w:val="20"/>
          <w:szCs w:val="20"/>
        </w:rPr>
        <w:t>voor</w:t>
      </w:r>
      <w:r w:rsidRPr="00A954A9">
        <w:rPr>
          <w:rFonts w:ascii="Corbel" w:hAnsi="Corbel"/>
          <w:i/>
          <w:iCs/>
          <w:sz w:val="20"/>
          <w:szCs w:val="20"/>
        </w:rPr>
        <w:t xml:space="preserve"> 65 tot 92 </w:t>
      </w:r>
      <w:r w:rsidR="006F72E8">
        <w:rPr>
          <w:rFonts w:ascii="Corbel" w:hAnsi="Corbel"/>
          <w:i/>
          <w:iCs/>
          <w:sz w:val="20"/>
          <w:szCs w:val="20"/>
        </w:rPr>
        <w:t>parkeerplaatsen</w:t>
      </w:r>
      <w:r w:rsidR="00960E9A">
        <w:rPr>
          <w:rFonts w:ascii="Corbel" w:hAnsi="Corbel"/>
          <w:i/>
          <w:iCs/>
          <w:sz w:val="20"/>
          <w:szCs w:val="20"/>
        </w:rPr>
        <w:t>.</w:t>
      </w:r>
      <w:r w:rsidR="001643CC">
        <w:rPr>
          <w:rFonts w:ascii="Corbel" w:hAnsi="Corbel"/>
          <w:i/>
          <w:iCs/>
          <w:sz w:val="20"/>
          <w:szCs w:val="20"/>
        </w:rPr>
        <w:t xml:space="preserve"> </w:t>
      </w:r>
      <w:r w:rsidR="00F426D2">
        <w:rPr>
          <w:rFonts w:ascii="Corbel" w:hAnsi="Corbel"/>
          <w:i/>
          <w:iCs/>
          <w:sz w:val="20"/>
          <w:szCs w:val="20"/>
        </w:rPr>
        <w:t xml:space="preserve">Het aantal </w:t>
      </w:r>
      <w:r w:rsidR="00AD64F4">
        <w:rPr>
          <w:rFonts w:ascii="Corbel" w:hAnsi="Corbel"/>
          <w:i/>
          <w:iCs/>
          <w:sz w:val="20"/>
          <w:szCs w:val="20"/>
        </w:rPr>
        <w:t>parkeerplaatsen voor sociale woningen op kavel 11 betref</w:t>
      </w:r>
      <w:r w:rsidR="00F426D2">
        <w:rPr>
          <w:rFonts w:ascii="Corbel" w:hAnsi="Corbel"/>
          <w:i/>
          <w:iCs/>
          <w:sz w:val="20"/>
          <w:szCs w:val="20"/>
        </w:rPr>
        <w:t>t</w:t>
      </w:r>
      <w:r w:rsidR="00AD64F4">
        <w:rPr>
          <w:rFonts w:ascii="Corbel" w:hAnsi="Corbel"/>
          <w:i/>
          <w:iCs/>
          <w:sz w:val="20"/>
          <w:szCs w:val="20"/>
        </w:rPr>
        <w:t xml:space="preserve"> </w:t>
      </w:r>
      <w:r w:rsidR="006F72E8">
        <w:rPr>
          <w:rFonts w:ascii="Corbel" w:hAnsi="Corbel"/>
          <w:i/>
          <w:iCs/>
          <w:sz w:val="20"/>
          <w:szCs w:val="20"/>
        </w:rPr>
        <w:t xml:space="preserve">15 </w:t>
      </w:r>
      <w:r w:rsidR="00F426D2">
        <w:rPr>
          <w:rFonts w:ascii="Corbel" w:hAnsi="Corbel"/>
          <w:i/>
          <w:iCs/>
          <w:sz w:val="20"/>
          <w:szCs w:val="20"/>
        </w:rPr>
        <w:t>in</w:t>
      </w:r>
      <w:r w:rsidR="006F72E8">
        <w:rPr>
          <w:rFonts w:ascii="Corbel" w:hAnsi="Corbel"/>
          <w:i/>
          <w:iCs/>
          <w:sz w:val="20"/>
          <w:szCs w:val="20"/>
        </w:rPr>
        <w:t xml:space="preserve"> plaats van 32</w:t>
      </w:r>
      <w:r w:rsidR="00F426D2">
        <w:rPr>
          <w:rFonts w:ascii="Corbel" w:hAnsi="Corbel"/>
          <w:i/>
          <w:iCs/>
          <w:sz w:val="20"/>
          <w:szCs w:val="20"/>
        </w:rPr>
        <w:t>.</w:t>
      </w:r>
    </w:p>
    <w:sectPr w:rsidR="00A954A9" w:rsidSect="00E55FC8">
      <w:headerReference w:type="default" r:id="rId13"/>
      <w:headerReference w:type="first" r:id="rId14"/>
      <w:pgSz w:w="11906" w:h="16838" w:code="9"/>
      <w:pgMar w:top="2665" w:right="1644" w:bottom="1531" w:left="175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652BC" w14:textId="77777777" w:rsidR="0084522D" w:rsidRDefault="0084522D">
      <w:pPr>
        <w:spacing w:line="240" w:lineRule="auto"/>
      </w:pPr>
      <w:r>
        <w:separator/>
      </w:r>
    </w:p>
  </w:endnote>
  <w:endnote w:type="continuationSeparator" w:id="0">
    <w:p w14:paraId="6BF72833" w14:textId="77777777" w:rsidR="0084522D" w:rsidRDefault="008452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107B6" w14:textId="77777777" w:rsidR="0084522D" w:rsidRDefault="0084522D">
      <w:pPr>
        <w:spacing w:line="240" w:lineRule="auto"/>
      </w:pPr>
      <w:r>
        <w:separator/>
      </w:r>
    </w:p>
  </w:footnote>
  <w:footnote w:type="continuationSeparator" w:id="0">
    <w:p w14:paraId="59C450F0" w14:textId="77777777" w:rsidR="0084522D" w:rsidRDefault="008452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tblpY="625"/>
      <w:tblOverlap w:val="never"/>
      <w:tblW w:w="850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464"/>
      <w:gridCol w:w="2041"/>
    </w:tblGrid>
    <w:tr w:rsidR="00E55FC8" w14:paraId="6AB98323" w14:textId="77777777">
      <w:tc>
        <w:tcPr>
          <w:tcW w:w="6464" w:type="dxa"/>
        </w:tcPr>
        <w:p w14:paraId="5FB4DE60" w14:textId="77777777" w:rsidR="00E55FC8" w:rsidRPr="00DB48D5" w:rsidRDefault="00E55FC8">
          <w:pPr>
            <w:pStyle w:val="AdresRetouradresNaamgemeenteDatumKenmerkPaginaAfzenderentitelVersieendatum"/>
            <w:rPr>
              <w:noProof/>
            </w:rPr>
          </w:pPr>
          <w:r>
            <w:rPr>
              <w:noProof/>
            </w:rPr>
            <w:t>Gemeente Amsterdam</w:t>
          </w:r>
        </w:p>
      </w:tc>
      <w:tc>
        <w:tcPr>
          <w:tcW w:w="2041" w:type="dxa"/>
        </w:tcPr>
        <w:p w14:paraId="38C3E87C" w14:textId="03253875" w:rsidR="00E55FC8" w:rsidRDefault="00E55FC8">
          <w:pPr>
            <w:pStyle w:val="AdresRetouradresNaamgemeenteDatumKenmerkPaginaAfzenderentitelVersieendatum"/>
          </w:pPr>
          <w:r>
            <w:t xml:space="preserve">Datum </w:t>
          </w:r>
          <w:r>
            <w:rPr>
              <w:noProof/>
            </w:rPr>
            <w:t xml:space="preserve"> </w:t>
          </w:r>
          <w:sdt>
            <w:sdtPr>
              <w:rPr>
                <w:noProof/>
              </w:rPr>
              <w:alias w:val="Datum"/>
              <w:tag w:val=""/>
              <w:id w:val="-766386286"/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6-07-29T00:00:00Z">
                <w:dateFormat w:val="d MMMM yyyy"/>
                <w:lid w:val="nl-NL"/>
                <w:storeMappedDataAs w:val="date"/>
                <w:calendar w:val="gregorian"/>
              </w:date>
            </w:sdtPr>
            <w:sdtContent>
              <w:r w:rsidR="00A95DC4">
                <w:rPr>
                  <w:noProof/>
                </w:rPr>
                <w:t xml:space="preserve">     </w:t>
              </w:r>
            </w:sdtContent>
          </w:sdt>
        </w:p>
        <w:p w14:paraId="4EBAAE32" w14:textId="77777777" w:rsidR="00E55FC8" w:rsidRPr="00DB48D5" w:rsidRDefault="00E55FC8">
          <w:pPr>
            <w:pStyle w:val="AdresRetouradresNaamgemeenteDatumKenmerkPaginaAfzenderentitelVersieendatum"/>
          </w:pPr>
          <w:r>
            <w:rPr>
              <w:noProof/>
            </w:rPr>
            <w:t xml:space="preserve">Pagina </w:t>
          </w:r>
          <w:r w:rsidRPr="00777E5F">
            <w:rPr>
              <w:noProof/>
            </w:rPr>
            <w:fldChar w:fldCharType="begin"/>
          </w:r>
          <w:r w:rsidRPr="00777E5F">
            <w:rPr>
              <w:noProof/>
            </w:rPr>
            <w:instrText>PAGE  \* Arabic  \* MERGEFORMAT</w:instrText>
          </w:r>
          <w:r w:rsidRPr="00777E5F">
            <w:rPr>
              <w:noProof/>
            </w:rPr>
            <w:fldChar w:fldCharType="separate"/>
          </w:r>
          <w:r>
            <w:rPr>
              <w:noProof/>
            </w:rPr>
            <w:t>2</w:t>
          </w:r>
          <w:r w:rsidRPr="00777E5F">
            <w:rPr>
              <w:noProof/>
            </w:rPr>
            <w:fldChar w:fldCharType="end"/>
          </w:r>
          <w:r>
            <w:rPr>
              <w:noProof/>
            </w:rPr>
            <w:t xml:space="preserve"> van </w:t>
          </w:r>
          <w:r w:rsidRPr="00777E5F">
            <w:rPr>
              <w:noProof/>
            </w:rPr>
            <w:fldChar w:fldCharType="begin"/>
          </w:r>
          <w:r w:rsidRPr="00777E5F">
            <w:rPr>
              <w:noProof/>
            </w:rPr>
            <w:instrText>NUMPAGES  \* Arabic  \* MERGEFORMAT</w:instrText>
          </w:r>
          <w:r w:rsidRPr="00777E5F">
            <w:rPr>
              <w:noProof/>
            </w:rPr>
            <w:fldChar w:fldCharType="separate"/>
          </w:r>
          <w:r>
            <w:rPr>
              <w:noProof/>
            </w:rPr>
            <w:t>1</w:t>
          </w:r>
          <w:r w:rsidRPr="00777E5F">
            <w:rPr>
              <w:noProof/>
            </w:rPr>
            <w:fldChar w:fldCharType="end"/>
          </w:r>
        </w:p>
      </w:tc>
    </w:tr>
  </w:tbl>
  <w:p w14:paraId="69E8C0C9" w14:textId="77777777" w:rsidR="00E55FC8" w:rsidRDefault="00E55FC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Ind w:w="-1049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94"/>
    </w:tblGrid>
    <w:tr w:rsidR="00E55FC8" w14:paraId="0179A804" w14:textId="77777777">
      <w:trPr>
        <w:cantSplit/>
        <w:trHeight w:val="2835"/>
      </w:trPr>
      <w:tc>
        <w:tcPr>
          <w:tcW w:w="3294" w:type="dxa"/>
        </w:tcPr>
        <w:p w14:paraId="1B575C39" w14:textId="77777777" w:rsidR="00E55FC8" w:rsidRDefault="00E55FC8">
          <w:r>
            <w:rPr>
              <w:noProof/>
            </w:rPr>
            <w:drawing>
              <wp:inline distT="0" distB="0" distL="0" distR="0" wp14:anchorId="039A3C25" wp14:editId="4F01FE8E">
                <wp:extent cx="2012315" cy="1457325"/>
                <wp:effectExtent l="0" t="0" r="6985" b="9525"/>
                <wp:docPr id="2" name="Afbeelding 2" descr="logo gemeente Amsterda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2" descr="logo gemeente Amsterda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2315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2F427F" w14:textId="77777777" w:rsidR="00E55FC8" w:rsidRDefault="00E55FC8">
    <w:pPr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4DB9"/>
    <w:multiLevelType w:val="multilevel"/>
    <w:tmpl w:val="CF60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2" w15:restartNumberingAfterBreak="0">
    <w:nsid w:val="132C2C5A"/>
    <w:multiLevelType w:val="hybridMultilevel"/>
    <w:tmpl w:val="3154DE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DE3713"/>
    <w:multiLevelType w:val="hybridMultilevel"/>
    <w:tmpl w:val="3F40FB74"/>
    <w:lvl w:ilvl="0" w:tplc="3A7AB8E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41A26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6A4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4A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F292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8218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6CC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EE3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F232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5" w15:restartNumberingAfterBreak="0">
    <w:nsid w:val="5D648B40"/>
    <w:multiLevelType w:val="hybridMultilevel"/>
    <w:tmpl w:val="BE7A0120"/>
    <w:lvl w:ilvl="0" w:tplc="667287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DA60F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9E8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360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A27B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043D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E3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2042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D454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9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4495317">
    <w:abstractNumId w:val="1"/>
  </w:num>
  <w:num w:numId="2" w16cid:durableId="2036274928">
    <w:abstractNumId w:val="6"/>
  </w:num>
  <w:num w:numId="3" w16cid:durableId="866255445">
    <w:abstractNumId w:val="10"/>
  </w:num>
  <w:num w:numId="4" w16cid:durableId="2095467694">
    <w:abstractNumId w:val="9"/>
  </w:num>
  <w:num w:numId="5" w16cid:durableId="1451633021">
    <w:abstractNumId w:val="1"/>
  </w:num>
  <w:num w:numId="6" w16cid:durableId="614024217">
    <w:abstractNumId w:val="4"/>
  </w:num>
  <w:num w:numId="7" w16cid:durableId="1614748984">
    <w:abstractNumId w:val="8"/>
  </w:num>
  <w:num w:numId="8" w16cid:durableId="2131968463">
    <w:abstractNumId w:val="7"/>
  </w:num>
  <w:num w:numId="9" w16cid:durableId="1862739993">
    <w:abstractNumId w:val="10"/>
  </w:num>
  <w:num w:numId="10" w16cid:durableId="29188366">
    <w:abstractNumId w:val="9"/>
  </w:num>
  <w:num w:numId="11" w16cid:durableId="777523307">
    <w:abstractNumId w:val="9"/>
  </w:num>
  <w:num w:numId="12" w16cid:durableId="1872185287">
    <w:abstractNumId w:val="9"/>
  </w:num>
  <w:num w:numId="13" w16cid:durableId="1137532893">
    <w:abstractNumId w:val="9"/>
  </w:num>
  <w:num w:numId="14" w16cid:durableId="1381317929">
    <w:abstractNumId w:val="9"/>
  </w:num>
  <w:num w:numId="15" w16cid:durableId="87624825">
    <w:abstractNumId w:val="9"/>
  </w:num>
  <w:num w:numId="16" w16cid:durableId="881092742">
    <w:abstractNumId w:val="9"/>
  </w:num>
  <w:num w:numId="17" w16cid:durableId="2040349916">
    <w:abstractNumId w:val="9"/>
  </w:num>
  <w:num w:numId="18" w16cid:durableId="1321159116">
    <w:abstractNumId w:val="9"/>
  </w:num>
  <w:num w:numId="19" w16cid:durableId="1679114122">
    <w:abstractNumId w:val="7"/>
  </w:num>
  <w:num w:numId="20" w16cid:durableId="619342466">
    <w:abstractNumId w:val="10"/>
  </w:num>
  <w:num w:numId="21" w16cid:durableId="462505320">
    <w:abstractNumId w:val="1"/>
  </w:num>
  <w:num w:numId="22" w16cid:durableId="892154319">
    <w:abstractNumId w:val="4"/>
  </w:num>
  <w:num w:numId="23" w16cid:durableId="868495881">
    <w:abstractNumId w:val="8"/>
  </w:num>
  <w:num w:numId="24" w16cid:durableId="1271552305">
    <w:abstractNumId w:val="1"/>
  </w:num>
  <w:num w:numId="25" w16cid:durableId="386688217">
    <w:abstractNumId w:val="1"/>
  </w:num>
  <w:num w:numId="26" w16cid:durableId="2079015764">
    <w:abstractNumId w:val="1"/>
  </w:num>
  <w:num w:numId="27" w16cid:durableId="535192530">
    <w:abstractNumId w:val="5"/>
  </w:num>
  <w:num w:numId="28" w16cid:durableId="155341249">
    <w:abstractNumId w:val="3"/>
  </w:num>
  <w:num w:numId="29" w16cid:durableId="2120831415">
    <w:abstractNumId w:val="2"/>
  </w:num>
  <w:num w:numId="30" w16cid:durableId="504630842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FC8"/>
    <w:rsid w:val="000067DB"/>
    <w:rsid w:val="00023BEE"/>
    <w:rsid w:val="000329EB"/>
    <w:rsid w:val="00044567"/>
    <w:rsid w:val="00084A2E"/>
    <w:rsid w:val="000B023A"/>
    <w:rsid w:val="000B46D8"/>
    <w:rsid w:val="000C5954"/>
    <w:rsid w:val="000F7BB7"/>
    <w:rsid w:val="00111B2C"/>
    <w:rsid w:val="00132A1D"/>
    <w:rsid w:val="00150974"/>
    <w:rsid w:val="001643CC"/>
    <w:rsid w:val="001674EB"/>
    <w:rsid w:val="00170397"/>
    <w:rsid w:val="00177A29"/>
    <w:rsid w:val="001A47B7"/>
    <w:rsid w:val="001C3C8D"/>
    <w:rsid w:val="001C7817"/>
    <w:rsid w:val="001E6E8E"/>
    <w:rsid w:val="00270DFF"/>
    <w:rsid w:val="002920C4"/>
    <w:rsid w:val="002A3BE2"/>
    <w:rsid w:val="002A6E4B"/>
    <w:rsid w:val="002B0BCB"/>
    <w:rsid w:val="002B5524"/>
    <w:rsid w:val="002B74AF"/>
    <w:rsid w:val="002B7F04"/>
    <w:rsid w:val="002C19BD"/>
    <w:rsid w:val="002E4F54"/>
    <w:rsid w:val="002F3EF9"/>
    <w:rsid w:val="003277FA"/>
    <w:rsid w:val="00332755"/>
    <w:rsid w:val="003413E5"/>
    <w:rsid w:val="003454D4"/>
    <w:rsid w:val="00380445"/>
    <w:rsid w:val="003B3222"/>
    <w:rsid w:val="003C5200"/>
    <w:rsid w:val="003D29BD"/>
    <w:rsid w:val="003F5011"/>
    <w:rsid w:val="004057DD"/>
    <w:rsid w:val="00424DED"/>
    <w:rsid w:val="00425B08"/>
    <w:rsid w:val="004619FC"/>
    <w:rsid w:val="00482A4F"/>
    <w:rsid w:val="00486FB3"/>
    <w:rsid w:val="004B41F5"/>
    <w:rsid w:val="004B5BE4"/>
    <w:rsid w:val="004D7C98"/>
    <w:rsid w:val="004E45B8"/>
    <w:rsid w:val="00504FD2"/>
    <w:rsid w:val="005058F8"/>
    <w:rsid w:val="00506F17"/>
    <w:rsid w:val="0051423C"/>
    <w:rsid w:val="00527398"/>
    <w:rsid w:val="00536077"/>
    <w:rsid w:val="00536B3F"/>
    <w:rsid w:val="00583281"/>
    <w:rsid w:val="00587D93"/>
    <w:rsid w:val="00594672"/>
    <w:rsid w:val="005957D3"/>
    <w:rsid w:val="005A2EAC"/>
    <w:rsid w:val="005B5AD7"/>
    <w:rsid w:val="00617920"/>
    <w:rsid w:val="00632123"/>
    <w:rsid w:val="006425DC"/>
    <w:rsid w:val="00696ADB"/>
    <w:rsid w:val="006A7045"/>
    <w:rsid w:val="006E4E7D"/>
    <w:rsid w:val="006F72E8"/>
    <w:rsid w:val="00712CF6"/>
    <w:rsid w:val="007A3ABC"/>
    <w:rsid w:val="007C1B3C"/>
    <w:rsid w:val="007C3E35"/>
    <w:rsid w:val="007D7F11"/>
    <w:rsid w:val="007F3359"/>
    <w:rsid w:val="0080098E"/>
    <w:rsid w:val="008104C5"/>
    <w:rsid w:val="008402D9"/>
    <w:rsid w:val="0084522D"/>
    <w:rsid w:val="0085253B"/>
    <w:rsid w:val="00863291"/>
    <w:rsid w:val="00883BD3"/>
    <w:rsid w:val="008E3468"/>
    <w:rsid w:val="00905E36"/>
    <w:rsid w:val="00915B43"/>
    <w:rsid w:val="009175F9"/>
    <w:rsid w:val="009222D6"/>
    <w:rsid w:val="00922FF1"/>
    <w:rsid w:val="00942EC6"/>
    <w:rsid w:val="00960E9A"/>
    <w:rsid w:val="0096139E"/>
    <w:rsid w:val="009670E7"/>
    <w:rsid w:val="009761CF"/>
    <w:rsid w:val="009B0D92"/>
    <w:rsid w:val="009B325E"/>
    <w:rsid w:val="009C25C4"/>
    <w:rsid w:val="009E262D"/>
    <w:rsid w:val="009E7581"/>
    <w:rsid w:val="00A03098"/>
    <w:rsid w:val="00A3732E"/>
    <w:rsid w:val="00A518FE"/>
    <w:rsid w:val="00A53085"/>
    <w:rsid w:val="00A664FF"/>
    <w:rsid w:val="00A768EA"/>
    <w:rsid w:val="00A80006"/>
    <w:rsid w:val="00A80F02"/>
    <w:rsid w:val="00A954A9"/>
    <w:rsid w:val="00A95DC4"/>
    <w:rsid w:val="00AD2B1F"/>
    <w:rsid w:val="00AD64F4"/>
    <w:rsid w:val="00B05589"/>
    <w:rsid w:val="00B117B1"/>
    <w:rsid w:val="00B12210"/>
    <w:rsid w:val="00B1365A"/>
    <w:rsid w:val="00B17B0C"/>
    <w:rsid w:val="00B413C5"/>
    <w:rsid w:val="00B427D8"/>
    <w:rsid w:val="00B517DD"/>
    <w:rsid w:val="00B91094"/>
    <w:rsid w:val="00B91EAB"/>
    <w:rsid w:val="00BA4F48"/>
    <w:rsid w:val="00BD0C39"/>
    <w:rsid w:val="00BD3BC6"/>
    <w:rsid w:val="00BD4AC4"/>
    <w:rsid w:val="00BF5CF7"/>
    <w:rsid w:val="00C17F52"/>
    <w:rsid w:val="00C44171"/>
    <w:rsid w:val="00C446BA"/>
    <w:rsid w:val="00CA52AC"/>
    <w:rsid w:val="00CD0E42"/>
    <w:rsid w:val="00CF1814"/>
    <w:rsid w:val="00CF3615"/>
    <w:rsid w:val="00D00402"/>
    <w:rsid w:val="00D00EA1"/>
    <w:rsid w:val="00D046B6"/>
    <w:rsid w:val="00D10C7B"/>
    <w:rsid w:val="00D20B9E"/>
    <w:rsid w:val="00D30DF1"/>
    <w:rsid w:val="00D403E2"/>
    <w:rsid w:val="00D55E92"/>
    <w:rsid w:val="00D94CFE"/>
    <w:rsid w:val="00DB16E2"/>
    <w:rsid w:val="00DB3283"/>
    <w:rsid w:val="00DC7A9A"/>
    <w:rsid w:val="00DD478E"/>
    <w:rsid w:val="00DE5BB3"/>
    <w:rsid w:val="00E0187E"/>
    <w:rsid w:val="00E0335B"/>
    <w:rsid w:val="00E3227B"/>
    <w:rsid w:val="00E55FC8"/>
    <w:rsid w:val="00EB1492"/>
    <w:rsid w:val="00EB3378"/>
    <w:rsid w:val="00EC767D"/>
    <w:rsid w:val="00ED5813"/>
    <w:rsid w:val="00EE256D"/>
    <w:rsid w:val="00F03DF6"/>
    <w:rsid w:val="00F12F0D"/>
    <w:rsid w:val="00F33811"/>
    <w:rsid w:val="00F36C92"/>
    <w:rsid w:val="00F426D2"/>
    <w:rsid w:val="00F61FA9"/>
    <w:rsid w:val="00F67630"/>
    <w:rsid w:val="00F75A30"/>
    <w:rsid w:val="00F85C0E"/>
    <w:rsid w:val="00F86928"/>
    <w:rsid w:val="00F94C23"/>
    <w:rsid w:val="00FE2507"/>
    <w:rsid w:val="00FE3D5F"/>
    <w:rsid w:val="00FF3C29"/>
    <w:rsid w:val="18F6EFE7"/>
    <w:rsid w:val="1C5BBE37"/>
    <w:rsid w:val="207D41D3"/>
    <w:rsid w:val="212D61F1"/>
    <w:rsid w:val="2E06CC8F"/>
    <w:rsid w:val="31BC13B6"/>
    <w:rsid w:val="4098F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5516E"/>
  <w15:chartTrackingRefBased/>
  <w15:docId w15:val="{2961CB7E-28AB-44AB-AE06-ED32CA9E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Times New Roman" w:hAnsi="Corbel" w:cs="Times New Roman"/>
        <w:kern w:val="2"/>
        <w:sz w:val="21"/>
        <w:szCs w:val="21"/>
        <w:lang w:val="nl-NL" w:eastAsia="nl-NL" w:bidi="ar-SA"/>
        <w14:ligatures w14:val="standardContextual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55FC8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Titel">
    <w:name w:val="Title"/>
    <w:basedOn w:val="Standaard"/>
    <w:next w:val="Standaard"/>
    <w:link w:val="TitelChar"/>
    <w:rsid w:val="00E55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E55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rsid w:val="00E55F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rsid w:val="00E55F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E55F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55FC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rsid w:val="00E55FC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E55FC8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55FC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55FC8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E55FC8"/>
    <w:rPr>
      <w:b/>
      <w:bCs/>
      <w:smallCaps/>
      <w:color w:val="365F91" w:themeColor="accent1" w:themeShade="BF"/>
      <w:spacing w:val="5"/>
    </w:rPr>
  </w:style>
  <w:style w:type="table" w:styleId="Tabelraster">
    <w:name w:val="Table Grid"/>
    <w:basedOn w:val="Standaardtabel"/>
    <w:rsid w:val="00E55FC8"/>
    <w:pPr>
      <w:spacing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E55FC8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55FC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E55FC8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E55FC8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D10C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D10C7B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semiHidden/>
    <w:unhideWhenUsed/>
    <w:rsid w:val="004B5BE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semiHidden/>
    <w:rsid w:val="004B5BE4"/>
  </w:style>
  <w:style w:type="paragraph" w:styleId="Voettekst">
    <w:name w:val="footer"/>
    <w:basedOn w:val="Standaard"/>
    <w:link w:val="VoettekstChar"/>
    <w:semiHidden/>
    <w:unhideWhenUsed/>
    <w:rsid w:val="004B5BE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semiHidden/>
    <w:rsid w:val="004B5BE4"/>
  </w:style>
  <w:style w:type="paragraph" w:styleId="Revisie">
    <w:name w:val="Revision"/>
    <w:hidden/>
    <w:uiPriority w:val="99"/>
    <w:semiHidden/>
    <w:rsid w:val="00CA52A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8097f5-fd79-4731-a6bc-18c5df20892a">
      <Terms xmlns="http://schemas.microsoft.com/office/infopath/2007/PartnerControls"/>
    </lcf76f155ced4ddcb4097134ff3c332f>
    <Omschrijving xmlns="fb8097f5-fd79-4731-a6bc-18c5df20892a" xsi:nil="true"/>
    <TaxCatchAll xmlns="451ceeed-c77b-4a37-aea6-85893f5a9fb4" xsi:nil="true"/>
    <_dlc_DocId xmlns="eb8dc088-10bb-474a-bc10-b5f3b0d97758">3YHTTMNRJJ6K-790709437-10773</_dlc_DocId>
    <_dlc_DocIdUrl xmlns="eb8dc088-10bb-474a-bc10-b5f3b0d97758">
      <Url>https://hoofdstad.sharepoint.com/sites/SW-RE-GO-DNKTM/_layouts/15/DocIdRedir.aspx?ID=3YHTTMNRJJ6K-790709437-10773</Url>
      <Description>3YHTTMNRJJ6K-790709437-10773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48C89266478458C8DE972289CE1F5" ma:contentTypeVersion="18" ma:contentTypeDescription="Een nieuw document maken." ma:contentTypeScope="" ma:versionID="4697d7546323536396515c5ca7854305">
  <xsd:schema xmlns:xsd="http://www.w3.org/2001/XMLSchema" xmlns:xs="http://www.w3.org/2001/XMLSchema" xmlns:p="http://schemas.microsoft.com/office/2006/metadata/properties" xmlns:ns2="fb8097f5-fd79-4731-a6bc-18c5df20892a" xmlns:ns3="451ceeed-c77b-4a37-aea6-85893f5a9fb4" xmlns:ns4="eb8dc088-10bb-474a-bc10-b5f3b0d97758" targetNamespace="http://schemas.microsoft.com/office/2006/metadata/properties" ma:root="true" ma:fieldsID="e2fa36ae12d8d181ced62058bdd4b30b" ns2:_="" ns3:_="" ns4:_="">
    <xsd:import namespace="fb8097f5-fd79-4731-a6bc-18c5df20892a"/>
    <xsd:import namespace="451ceeed-c77b-4a37-aea6-85893f5a9fb4"/>
    <xsd:import namespace="eb8dc088-10bb-474a-bc10-b5f3b0d977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4:SharedWithUsers" minOccurs="0"/>
                <xsd:element ref="ns4:SharedWithDetails" minOccurs="0"/>
                <xsd:element ref="ns2:Omschrijving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097f5-fd79-4731-a6bc-18c5df2089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676cea4-3086-4dea-a929-70cf350c88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Omschrijving" ma:index="22" nillable="true" ma:displayName="Omschrijving" ma:format="Dropdown" ma:internalName="Om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ceeed-c77b-4a37-aea6-85893f5a9f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6afb70-3408-41a5-b3a5-2ef7659268e2}" ma:internalName="TaxCatchAll" ma:showField="CatchAllData" ma:web="eb8dc088-10bb-474a-bc10-b5f3b0d977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dc088-10bb-474a-bc10-b5f3b0d9775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1E01AE-9031-461D-8F3E-3E5A820298B6}">
  <ds:schemaRefs>
    <ds:schemaRef ds:uri="http://schemas.microsoft.com/office/2006/metadata/properties"/>
    <ds:schemaRef ds:uri="http://schemas.microsoft.com/office/infopath/2007/PartnerControls"/>
    <ds:schemaRef ds:uri="fb8097f5-fd79-4731-a6bc-18c5df20892a"/>
    <ds:schemaRef ds:uri="451ceeed-c77b-4a37-aea6-85893f5a9fb4"/>
    <ds:schemaRef ds:uri="eb8dc088-10bb-474a-bc10-b5f3b0d97758"/>
  </ds:schemaRefs>
</ds:datastoreItem>
</file>

<file path=customXml/itemProps2.xml><?xml version="1.0" encoding="utf-8"?>
<ds:datastoreItem xmlns:ds="http://schemas.openxmlformats.org/officeDocument/2006/customXml" ds:itemID="{A9354DA4-B149-41AF-BA34-06CC4E33E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13FD2E-3B99-454B-8870-1D10D8B9F6D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7B844CC-9EEF-4EC9-91F9-970A458CB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097f5-fd79-4731-a6bc-18c5df20892a"/>
    <ds:schemaRef ds:uri="451ceeed-c77b-4a37-aea6-85893f5a9fb4"/>
    <ds:schemaRef ds:uri="eb8dc088-10bb-474a-bc10-b5f3b0d97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568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Eissens, Coen</dc:creator>
  <cp:keywords/>
  <dc:description/>
  <cp:lastModifiedBy>Eissens, Coen</cp:lastModifiedBy>
  <cp:revision>125</cp:revision>
  <dcterms:created xsi:type="dcterms:W3CDTF">2026-08-13T20:53:00Z</dcterms:created>
  <dcterms:modified xsi:type="dcterms:W3CDTF">2026-09-18T08:28:00Z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0x010100E7548C89266478458C8DE972289CE1F5</vt:lpwstr>
  </property>
  <property fmtid="{D5CDD505-2E9C-101B-9397-08002B2CF9AE}" pid="3" name="_dlc_DocIdItemGuid">
    <vt:lpwstr>e861fe9f-928b-40a9-a554-e75a55371c8a</vt:lpwstr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TaxKeywordTaxHTField">
    <vt:lpwstr/>
  </property>
</Properties>
</file>