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6300D" w14:textId="77777777" w:rsidR="000959E2" w:rsidRPr="0039382E" w:rsidRDefault="000959E2">
      <w:pPr>
        <w:rPr>
          <w:rFonts w:ascii="Arial" w:hAnsi="Arial" w:cs="Arial"/>
          <w:b/>
          <w:sz w:val="20"/>
          <w:szCs w:val="20"/>
        </w:rPr>
      </w:pPr>
    </w:p>
    <w:p w14:paraId="254E1D18" w14:textId="023A4BCB" w:rsidR="00171D7F" w:rsidRPr="00E34F56" w:rsidRDefault="00171D7F">
      <w:pPr>
        <w:rPr>
          <w:rFonts w:ascii="Arial" w:hAnsi="Arial" w:cs="Arial"/>
          <w:b/>
          <w:sz w:val="28"/>
          <w:szCs w:val="28"/>
          <w:lang w:val="en-US"/>
        </w:rPr>
      </w:pPr>
      <w:proofErr w:type="spellStart"/>
      <w:r w:rsidRPr="00E34F56">
        <w:rPr>
          <w:rFonts w:ascii="Arial" w:hAnsi="Arial" w:cs="Arial"/>
          <w:b/>
          <w:sz w:val="28"/>
          <w:szCs w:val="28"/>
          <w:lang w:val="en-US"/>
        </w:rPr>
        <w:t>Bijlage</w:t>
      </w:r>
      <w:proofErr w:type="spellEnd"/>
      <w:r w:rsidRPr="00E34F56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="00E34F56" w:rsidRPr="00E34F56">
        <w:rPr>
          <w:rFonts w:ascii="Arial" w:hAnsi="Arial" w:cs="Arial"/>
          <w:b/>
          <w:sz w:val="28"/>
          <w:szCs w:val="28"/>
          <w:lang w:val="en-US"/>
        </w:rPr>
        <w:t>5</w:t>
      </w:r>
      <w:r w:rsidRPr="00E34F56">
        <w:rPr>
          <w:rFonts w:ascii="Arial" w:hAnsi="Arial" w:cs="Arial"/>
          <w:b/>
          <w:sz w:val="28"/>
          <w:szCs w:val="28"/>
          <w:lang w:val="en-US"/>
        </w:rPr>
        <w:t xml:space="preserve"> Social Return</w:t>
      </w:r>
    </w:p>
    <w:p w14:paraId="40BEE84E" w14:textId="77777777" w:rsidR="00E56425" w:rsidRPr="00E34F56" w:rsidRDefault="00E56425" w:rsidP="00E56425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eastAsia="nl-NL"/>
        </w:rPr>
      </w:pPr>
      <w:r w:rsidRPr="00E34F56">
        <w:rPr>
          <w:rFonts w:ascii="Arial" w:eastAsia="Times New Roman" w:hAnsi="Arial" w:cs="Times New Roman"/>
          <w:b/>
          <w:iCs/>
          <w:sz w:val="20"/>
          <w:szCs w:val="20"/>
          <w:lang w:eastAsia="nl-NL"/>
        </w:rPr>
        <w:t xml:space="preserve">Definities </w:t>
      </w:r>
      <w:proofErr w:type="spellStart"/>
      <w:r w:rsidRPr="00E34F56">
        <w:rPr>
          <w:rFonts w:ascii="Arial" w:eastAsia="Times New Roman" w:hAnsi="Arial" w:cs="Times New Roman"/>
          <w:b/>
          <w:sz w:val="20"/>
          <w:szCs w:val="20"/>
          <w:lang w:eastAsia="nl-NL"/>
        </w:rPr>
        <w:t>Social</w:t>
      </w:r>
      <w:proofErr w:type="spellEnd"/>
      <w:r w:rsidRPr="00E34F56">
        <w:rPr>
          <w:rFonts w:ascii="Arial" w:eastAsia="Times New Roman" w:hAnsi="Arial" w:cs="Times New Roman"/>
          <w:b/>
          <w:sz w:val="20"/>
          <w:szCs w:val="20"/>
          <w:lang w:eastAsia="nl-NL"/>
        </w:rPr>
        <w:t xml:space="preserve"> Return</w:t>
      </w:r>
    </w:p>
    <w:p w14:paraId="76E2C6DC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proofErr w:type="spellStart"/>
      <w:r w:rsidRPr="00E56425">
        <w:rPr>
          <w:rFonts w:ascii="Arial" w:eastAsia="Times New Roman" w:hAnsi="Arial" w:cs="Times New Roman"/>
          <w:iCs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Times New Roman"/>
          <w:iCs/>
          <w:sz w:val="20"/>
          <w:szCs w:val="20"/>
          <w:lang w:eastAsia="nl-NL"/>
        </w:rPr>
        <w:t xml:space="preserve"> Return houdt in dat een percentage van de ingediende inschrijfsom door de O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pdrachtnemer wordt geïnvesteerd in werkgelegenheid voor werkzoekenden die (vaak) een afstand tot de arbeidsmarkt hebben, hierna te noemen </w:t>
      </w:r>
      <w:proofErr w:type="spell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 Return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medewerker(s). De mogelijkheden die de gemeente </w:t>
      </w:r>
      <w:r w:rsidR="00373D9E">
        <w:rPr>
          <w:rFonts w:ascii="Arial" w:eastAsia="Times New Roman" w:hAnsi="Arial" w:cs="Arial"/>
          <w:iCs/>
          <w:sz w:val="20"/>
          <w:szCs w:val="20"/>
          <w:lang w:eastAsia="nl-NL"/>
        </w:rPr>
        <w:t>Waddinxveen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biedt aan bedrijven om invulling te geven aan </w:t>
      </w:r>
      <w:proofErr w:type="spell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Return zijn breed: van het creëren van extra arbeidsplaatsen, werkervaringsplekken, stageplekken of het delen van kennis en expertise en ondersteunen van (lokale) maatschappelijke initiatieven.</w:t>
      </w:r>
    </w:p>
    <w:p w14:paraId="74F3CD8B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</w:p>
    <w:p w14:paraId="482155CA" w14:textId="77777777" w:rsidR="00E56425" w:rsidRPr="00E56425" w:rsidRDefault="00E56425" w:rsidP="00E56425">
      <w:pPr>
        <w:spacing w:after="0" w:line="240" w:lineRule="auto"/>
        <w:rPr>
          <w:rFonts w:ascii="Arial" w:eastAsia="Times New Roman" w:hAnsi="Arial" w:cs="Times New Roman"/>
          <w:b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b/>
          <w:iCs/>
          <w:sz w:val="20"/>
          <w:szCs w:val="20"/>
          <w:lang w:eastAsia="nl-NL"/>
        </w:rPr>
        <w:t>Doelgroep</w:t>
      </w:r>
    </w:p>
    <w:p w14:paraId="41E50FCF" w14:textId="77777777" w:rsidR="00E56425" w:rsidRPr="00E56425" w:rsidRDefault="00E56425" w:rsidP="00E5642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Tot de doelgroep van </w:t>
      </w:r>
      <w:proofErr w:type="spell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Return worden in de Gemeente </w:t>
      </w:r>
      <w:r w:rsidR="00373D9E">
        <w:rPr>
          <w:rFonts w:ascii="Arial" w:eastAsia="Times New Roman" w:hAnsi="Arial" w:cs="Arial"/>
          <w:iCs/>
          <w:sz w:val="20"/>
          <w:szCs w:val="20"/>
          <w:lang w:eastAsia="nl-NL"/>
        </w:rPr>
        <w:t>Waddinxveen</w:t>
      </w: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gerekend:</w:t>
      </w:r>
    </w:p>
    <w:p w14:paraId="0B9C417C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Participatiewet, Wet Inkomensvoorziening Oudere en gedeeltelijk Arbeidsongeschikte Werkloze</w:t>
      </w:r>
    </w:p>
    <w:p w14:paraId="0488D7E4" w14:textId="77777777" w:rsidR="00E56425" w:rsidRPr="00E56425" w:rsidRDefault="00E56425" w:rsidP="00E5642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        </w:t>
      </w:r>
      <w:proofErr w:type="gram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werknemers</w:t>
      </w:r>
      <w:proofErr w:type="gram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(IOAW) en Inkomensvoorziening zelfstandigen (IOAZ); </w:t>
      </w:r>
    </w:p>
    <w:p w14:paraId="10CEEEE4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WW’ers die 1 jaar of langer een WW-uitkering ontvangen; </w:t>
      </w:r>
    </w:p>
    <w:p w14:paraId="6DAF68FB" w14:textId="77777777" w:rsidR="00E56425" w:rsidRPr="00E56425" w:rsidRDefault="00E56425" w:rsidP="004C6BCF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</w:t>
      </w:r>
      <w:proofErr w:type="spell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Arbeidsbeperkten</w:t>
      </w:r>
      <w:proofErr w:type="spell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opgenomen in het doelgroepenregister van het UWV, voor zover niet al vallend onder de Participatiewet; </w:t>
      </w:r>
    </w:p>
    <w:p w14:paraId="7D5B624F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WSW Sociale werkvoorziening </w:t>
      </w:r>
      <w:proofErr w:type="gram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( detachering</w:t>
      </w:r>
      <w:proofErr w:type="gram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);</w:t>
      </w:r>
    </w:p>
    <w:p w14:paraId="35D77E17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BBL-stagiaires;</w:t>
      </w:r>
    </w:p>
    <w:p w14:paraId="270D08E8" w14:textId="77777777" w:rsidR="00E56425" w:rsidRPr="00E56425" w:rsidRDefault="00E56425" w:rsidP="00E56425">
      <w:pPr>
        <w:numPr>
          <w:ilvl w:val="0"/>
          <w:numId w:val="2"/>
        </w:numPr>
        <w:tabs>
          <w:tab w:val="left" w:pos="43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 xml:space="preserve"> </w:t>
      </w:r>
      <w:proofErr w:type="spellStart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Nuggers</w:t>
      </w:r>
      <w:proofErr w:type="spellEnd"/>
      <w:r w:rsidRPr="00E56425">
        <w:rPr>
          <w:rFonts w:ascii="Arial" w:eastAsia="Times New Roman" w:hAnsi="Arial" w:cs="Arial"/>
          <w:iCs/>
          <w:sz w:val="20"/>
          <w:szCs w:val="20"/>
          <w:lang w:eastAsia="nl-NL"/>
        </w:rPr>
        <w:t>.</w:t>
      </w:r>
    </w:p>
    <w:p w14:paraId="3A1B69DF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14:paraId="48B975B0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Inschrijver verklaart invulling te geven aan de </w:t>
      </w:r>
      <w:proofErr w:type="spell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 Return vereisten. Voor invulling gelden de volgende spelregels:</w:t>
      </w:r>
    </w:p>
    <w:p w14:paraId="0DE4CD70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</w:pPr>
    </w:p>
    <w:p w14:paraId="1DA9F5C4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b/>
          <w:bCs/>
          <w:sz w:val="20"/>
          <w:szCs w:val="20"/>
          <w:lang w:eastAsia="nl-NL"/>
        </w:rPr>
        <w:t>Begeleiding doelgroep</w:t>
      </w:r>
    </w:p>
    <w:p w14:paraId="1C461CE6" w14:textId="77777777" w:rsid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De Opdrachtnemer is verantwoordelijk voor de begeleiding van de </w:t>
      </w:r>
      <w:proofErr w:type="spell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 Return medewerker. Voor de invulling hiervan kunt u ervoor kiezen de </w:t>
      </w:r>
      <w:proofErr w:type="spell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 Return medewerker, niet zijnde een </w:t>
      </w:r>
      <w:proofErr w:type="gram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WSW-er</w:t>
      </w:r>
      <w:proofErr w:type="gram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, zelf te begeleiden of deze begeleiding in te kopen bij een re-integratiebedrijf. </w:t>
      </w:r>
      <w:proofErr w:type="gram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Indien</w:t>
      </w:r>
      <w:proofErr w:type="gram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 u voor het invullen van de </w:t>
      </w:r>
      <w:proofErr w:type="spell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 Return verplichting een </w:t>
      </w:r>
      <w:proofErr w:type="gramStart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>WSW-er</w:t>
      </w:r>
      <w:proofErr w:type="gramEnd"/>
      <w:r w:rsidRPr="00E56425">
        <w:rPr>
          <w:rFonts w:ascii="Arial" w:eastAsia="Times New Roman" w:hAnsi="Arial" w:cs="Times New Roman"/>
          <w:sz w:val="20"/>
          <w:szCs w:val="20"/>
          <w:lang w:eastAsia="nl-NL"/>
        </w:rPr>
        <w:t xml:space="preserve"> inzet dient u voor de begeleiding een erkend SW-bedrijf in te schakelen.</w:t>
      </w:r>
    </w:p>
    <w:p w14:paraId="48CF5BFA" w14:textId="77777777" w:rsidR="00E56425" w:rsidRPr="00E56425" w:rsidRDefault="00E56425" w:rsidP="00E56425">
      <w:pPr>
        <w:tabs>
          <w:tab w:val="left" w:pos="1701"/>
        </w:tabs>
        <w:spacing w:after="0" w:line="240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p w14:paraId="5608570B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b/>
          <w:bCs/>
          <w:sz w:val="20"/>
          <w:szCs w:val="20"/>
          <w:lang w:eastAsia="nl-NL"/>
        </w:rPr>
        <w:t>Realisatie</w:t>
      </w:r>
    </w:p>
    <w:p w14:paraId="190016F1" w14:textId="77777777" w:rsidR="00171D7F" w:rsidRPr="0039382E" w:rsidRDefault="00CE39ED" w:rsidP="00171D7F">
      <w:pPr>
        <w:numPr>
          <w:ilvl w:val="0"/>
          <w:numId w:val="1"/>
        </w:num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geeft invulling aan de Social Return paragraaf zoals beschreven in de    </w:t>
      </w:r>
    </w:p>
    <w:p w14:paraId="337CDC24" w14:textId="6707C4F2" w:rsidR="00171D7F" w:rsidRPr="0039382E" w:rsidRDefault="00171D7F" w:rsidP="00171D7F">
      <w:pPr>
        <w:tabs>
          <w:tab w:val="left" w:pos="1701"/>
        </w:tabs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Aanbestedingsleidraad ten behoeve van de </w:t>
      </w:r>
      <w:r w:rsidR="0039382E" w:rsidRPr="00E34F56">
        <w:rPr>
          <w:rFonts w:ascii="Arial" w:hAnsi="Arial" w:cs="Arial"/>
          <w:sz w:val="20"/>
          <w:szCs w:val="20"/>
        </w:rPr>
        <w:t xml:space="preserve">Europese openbare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aanbesteding </w:t>
      </w:r>
      <w:r w:rsidR="00E34F56">
        <w:rPr>
          <w:rFonts w:ascii="Arial" w:eastAsia="Times New Roman" w:hAnsi="Arial" w:cs="Arial"/>
          <w:sz w:val="20"/>
          <w:szCs w:val="20"/>
          <w:lang w:eastAsia="nl-NL"/>
        </w:rPr>
        <w:t>‘Raamovereenkomst levering Bomen en Planten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, paragraaf </w:t>
      </w:r>
      <w:r w:rsidR="00E34F56">
        <w:rPr>
          <w:rFonts w:ascii="Arial" w:eastAsia="Times New Roman" w:hAnsi="Arial" w:cs="Arial"/>
          <w:sz w:val="20"/>
          <w:szCs w:val="20"/>
          <w:lang w:eastAsia="nl-NL"/>
        </w:rPr>
        <w:t xml:space="preserve">1.3.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58161A95" w14:textId="77777777" w:rsidR="00171D7F" w:rsidRPr="0039382E" w:rsidRDefault="00171D7F" w:rsidP="00171D7F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306A73C" w14:textId="281B513D" w:rsidR="00E56425" w:rsidRDefault="00E56425" w:rsidP="00C358A4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Periodiek wordt de voortgang van de </w:t>
      </w:r>
      <w:proofErr w:type="spellStart"/>
      <w:r w:rsidRPr="00E56425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 Return verplichting besproken. Daarnaast dient Opdrachtnemer de voortgang van de resultaten te rapporteren aan Opdrachtgever door middel van het </w:t>
      </w:r>
      <w:r w:rsidR="00E34F56" w:rsidRPr="00E56425">
        <w:rPr>
          <w:rFonts w:ascii="Arial" w:eastAsia="Times New Roman" w:hAnsi="Arial" w:cs="Arial"/>
          <w:sz w:val="20"/>
          <w:szCs w:val="20"/>
          <w:lang w:eastAsia="nl-NL"/>
        </w:rPr>
        <w:t>onlinesysteem</w:t>
      </w:r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 WIZZR. Opdrachtnemer krijgt daarvoor een persoonlijke inlog. WIZZR registreert, monitort en rapporte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ert de </w:t>
      </w:r>
      <w:proofErr w:type="spellStart"/>
      <w:r w:rsid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Return resultaten;</w:t>
      </w:r>
      <w:r>
        <w:rPr>
          <w:rFonts w:ascii="Arial" w:eastAsia="Times New Roman" w:hAnsi="Arial" w:cs="Arial"/>
          <w:sz w:val="20"/>
          <w:szCs w:val="20"/>
          <w:lang w:eastAsia="nl-NL"/>
        </w:rPr>
        <w:br/>
      </w:r>
    </w:p>
    <w:p w14:paraId="114A9239" w14:textId="77777777" w:rsidR="00171D7F" w:rsidRPr="00E56425" w:rsidRDefault="00E56425" w:rsidP="00E56425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Opdrachtnemer neemt het initiatief voor het uitnodigen van de coördinator </w:t>
      </w:r>
      <w:proofErr w:type="spellStart"/>
      <w:r w:rsidRPr="00E56425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Pr="00E56425">
        <w:rPr>
          <w:rFonts w:ascii="Arial" w:eastAsia="Times New Roman" w:hAnsi="Arial" w:cs="Arial"/>
          <w:sz w:val="20"/>
          <w:szCs w:val="20"/>
          <w:lang w:eastAsia="nl-NL"/>
        </w:rPr>
        <w:t xml:space="preserve"> Return voor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de onder b genoemde overleggen;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br/>
      </w:r>
    </w:p>
    <w:p w14:paraId="74D85DFC" w14:textId="29A44360" w:rsidR="00067612" w:rsidRPr="00067612" w:rsidRDefault="00171D7F" w:rsidP="00067612">
      <w:pPr>
        <w:pStyle w:val="Lijstalinea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  <w:lang w:eastAsia="nl-NL"/>
        </w:rPr>
      </w:pP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Na definitieve gunning dient de </w:t>
      </w:r>
      <w:r w:rsidR="00CE39ED" w:rsidRPr="00067612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binnen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5</w:t>
      </w:r>
      <w:r w:rsidR="00321F13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kalenderdagen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contact op te nemen met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het </w:t>
      </w:r>
      <w:proofErr w:type="spellStart"/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Return loket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via </w:t>
      </w:r>
      <w:hyperlink r:id="rId7" w:history="1">
        <w:r w:rsidR="008E5B67" w:rsidRPr="00A33C23">
          <w:rPr>
            <w:rStyle w:val="Hyperlink"/>
            <w:rFonts w:ascii="Arial" w:eastAsia="Times New Roman" w:hAnsi="Arial" w:cs="Arial"/>
            <w:sz w:val="20"/>
            <w:szCs w:val="20"/>
            <w:lang w:eastAsia="nl-NL"/>
          </w:rPr>
          <w:t>socialreturn@werkcentrummiddenholand.nl.</w:t>
        </w:r>
      </w:hyperlink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8977D4" w:rsidRPr="00067612">
        <w:rPr>
          <w:rFonts w:ascii="Arial" w:eastAsia="Times New Roman" w:hAnsi="Arial" w:cs="Arial"/>
          <w:sz w:val="20"/>
          <w:szCs w:val="20"/>
          <w:lang w:eastAsia="nl-NL"/>
        </w:rPr>
        <w:br/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In samenspraak met de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coördinator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proofErr w:type="spellStart"/>
      <w:r w:rsidRP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CE39ED" w:rsidRPr="00067612">
        <w:rPr>
          <w:rFonts w:ascii="Arial" w:eastAsia="Times New Roman" w:hAnsi="Arial" w:cs="Arial"/>
          <w:sz w:val="20"/>
          <w:szCs w:val="20"/>
          <w:lang w:eastAsia="nl-NL"/>
        </w:rPr>
        <w:t>Return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E56425" w:rsidRPr="00067612">
        <w:rPr>
          <w:rFonts w:ascii="Arial" w:eastAsia="Times New Roman" w:hAnsi="Arial" w:cs="Arial"/>
          <w:sz w:val="20"/>
          <w:szCs w:val="20"/>
          <w:lang w:eastAsia="nl-NL"/>
        </w:rPr>
        <w:t>maakt u afspraken</w:t>
      </w:r>
      <w:r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op over de manier waarop u de verplichting invult. 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Het </w:t>
      </w:r>
      <w:proofErr w:type="spellStart"/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E34F56" w:rsidRPr="00067612">
        <w:rPr>
          <w:rFonts w:ascii="Arial" w:eastAsia="Times New Roman" w:hAnsi="Arial" w:cs="Arial"/>
          <w:sz w:val="20"/>
          <w:szCs w:val="20"/>
          <w:lang w:eastAsia="nl-NL"/>
        </w:rPr>
        <w:t>Returnloket adviseert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en ondersteunt u bij de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invulling van uw </w:t>
      </w:r>
      <w:proofErr w:type="spellStart"/>
      <w:r w:rsid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Return; </w:t>
      </w:r>
    </w:p>
    <w:p w14:paraId="2B9A7F1D" w14:textId="77777777" w:rsidR="00171D7F" w:rsidRPr="00067612" w:rsidRDefault="00171D7F" w:rsidP="00067612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10B4B08" w14:textId="77777777" w:rsidR="00171D7F" w:rsidRPr="0039382E" w:rsidRDefault="00CE39ED" w:rsidP="00171D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is verantwoordelijk voor het tijdig werven en selecteren van geschikte kandidaten; </w:t>
      </w:r>
    </w:p>
    <w:p w14:paraId="094A6766" w14:textId="77777777" w:rsidR="00171D7F" w:rsidRPr="0039382E" w:rsidRDefault="00171D7F" w:rsidP="00171D7F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066D6057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proofErr w:type="gramStart"/>
      <w:r w:rsidRPr="0039382E">
        <w:rPr>
          <w:rFonts w:ascii="Arial" w:eastAsia="Times New Roman" w:hAnsi="Arial" w:cs="Arial"/>
          <w:sz w:val="20"/>
          <w:szCs w:val="20"/>
          <w:lang w:eastAsia="nl-NL"/>
        </w:rPr>
        <w:t>Indien</w:t>
      </w:r>
      <w:proofErr w:type="gramEnd"/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werkt met onderaannemers blijft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hoofdelijk aansprakelijk voor het realiseren van deze Social Return verplichting;</w:t>
      </w:r>
    </w:p>
    <w:p w14:paraId="2D15AA7F" w14:textId="77777777" w:rsidR="00067612" w:rsidRDefault="00067612">
      <w:pPr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br w:type="page"/>
      </w:r>
    </w:p>
    <w:p w14:paraId="333A8927" w14:textId="77777777" w:rsidR="00171D7F" w:rsidRPr="0039382E" w:rsidRDefault="00171D7F" w:rsidP="00171D7F">
      <w:pPr>
        <w:tabs>
          <w:tab w:val="left" w:pos="437"/>
        </w:tabs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7AC6DCA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Het is de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toegestaan in het kader van Social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eturn personen in dienst te nemen, in dienst te houden of op andere wijze aan zich te binden;</w:t>
      </w:r>
    </w:p>
    <w:p w14:paraId="5CFCC94E" w14:textId="77777777" w:rsidR="00171D7F" w:rsidRPr="0039382E" w:rsidRDefault="00171D7F" w:rsidP="00171D7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8C396E4" w14:textId="77777777" w:rsidR="00171D7F" w:rsidRPr="0039382E" w:rsidRDefault="00171D7F" w:rsidP="00171D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proofErr w:type="gramStart"/>
      <w:r w:rsidRPr="0039382E">
        <w:rPr>
          <w:rFonts w:ascii="Arial" w:eastAsia="Times New Roman" w:hAnsi="Arial" w:cs="Arial"/>
          <w:sz w:val="20"/>
          <w:szCs w:val="20"/>
          <w:lang w:eastAsia="nl-NL"/>
        </w:rPr>
        <w:t>Indien</w:t>
      </w:r>
      <w:proofErr w:type="gramEnd"/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het realiseren van de Social Return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-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 niet volledig mogelijk is binnen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de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9F45A4" w:rsidRPr="0039382E">
        <w:rPr>
          <w:rFonts w:ascii="Arial" w:eastAsia="Times New Roman" w:hAnsi="Arial" w:cs="Arial"/>
          <w:sz w:val="20"/>
          <w:szCs w:val="20"/>
          <w:lang w:eastAsia="nl-NL"/>
        </w:rPr>
        <w:t>Opdracht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, is het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toegestaan het gecontracteerde Social Return percentage te realiseren op andere </w:t>
      </w:r>
      <w:r w:rsidR="009F45A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Opdrachten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van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legt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vooraf de wijze van invul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ling ter goedkeuring voor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aan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coördinator </w:t>
      </w:r>
      <w:proofErr w:type="spellStart"/>
      <w:r w:rsid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Return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328095B3" w14:textId="77777777" w:rsidR="000959E2" w:rsidRPr="0039382E" w:rsidRDefault="000959E2" w:rsidP="008F3A46">
      <w:p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09FBCAF3" w14:textId="77777777" w:rsidR="00171D7F" w:rsidRPr="0039382E" w:rsidRDefault="00CE39ED" w:rsidP="0006761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dient uiterlijk b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ij de eindafrekening de </w:t>
      </w:r>
      <w:proofErr w:type="spellStart"/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 aan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te rapporteren volgens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de beschreven werkwijze onder b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br/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De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verstrekt de </w:t>
      </w:r>
      <w:r w:rsidR="00A71E02"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documenten als bewijs van invulling van de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overeengekomen Social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-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verplichting. Na controle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en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goedkeuring door de </w:t>
      </w:r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coördinator </w:t>
      </w:r>
      <w:proofErr w:type="spellStart"/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067612" w:rsidRPr="00067612">
        <w:rPr>
          <w:rFonts w:ascii="Arial" w:eastAsia="Times New Roman" w:hAnsi="Arial" w:cs="Arial"/>
          <w:sz w:val="20"/>
          <w:szCs w:val="20"/>
          <w:lang w:eastAsia="nl-NL"/>
        </w:rPr>
        <w:t xml:space="preserve"> Return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wordt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de definitieve invulling van de </w:t>
      </w:r>
      <w:proofErr w:type="spellStart"/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Return-waarde bevestigd aan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;</w:t>
      </w:r>
    </w:p>
    <w:p w14:paraId="1BA5745E" w14:textId="77777777" w:rsidR="00171D7F" w:rsidRPr="0039382E" w:rsidRDefault="00171D7F" w:rsidP="00171D7F">
      <w:pPr>
        <w:spacing w:after="0" w:line="240" w:lineRule="auto"/>
        <w:ind w:firstLine="283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56DF472" w14:textId="77777777" w:rsidR="00171D7F" w:rsidRPr="00D61AAF" w:rsidRDefault="00A71E02" w:rsidP="00D61AA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is gerechtigd om over te gaan tot het opleggen van een </w:t>
      </w:r>
      <w:r w:rsidR="00067612">
        <w:rPr>
          <w:rFonts w:ascii="Arial" w:eastAsia="Times New Roman" w:hAnsi="Arial" w:cs="Arial"/>
          <w:sz w:val="20"/>
          <w:szCs w:val="20"/>
          <w:lang w:eastAsia="nl-NL"/>
        </w:rPr>
        <w:t>korting</w:t>
      </w:r>
      <w:r w:rsidR="000959E2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op de </w:t>
      </w:r>
      <w:r w:rsidR="000959E2" w:rsidRPr="0039382E">
        <w:rPr>
          <w:rFonts w:ascii="Arial" w:eastAsia="Times New Roman" w:hAnsi="Arial" w:cs="Arial"/>
          <w:sz w:val="20"/>
          <w:szCs w:val="20"/>
          <w:lang w:eastAsia="nl-NL"/>
        </w:rPr>
        <w:t>Inschrijfsom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ter hoogte van het door de </w:t>
      </w:r>
      <w:r w:rsidR="003E6F4C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ni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et ingevulde deel van de </w:t>
      </w:r>
      <w:proofErr w:type="spellStart"/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>eturn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verplichting. 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>Opdrachtgever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brengt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dit bedrag in het voorkomende geval in rekening </w:t>
      </w:r>
      <w:r w:rsidR="008977D4" w:rsidRPr="0039382E">
        <w:rPr>
          <w:rFonts w:ascii="Arial" w:eastAsia="Times New Roman" w:hAnsi="Arial" w:cs="Arial"/>
          <w:sz w:val="20"/>
          <w:szCs w:val="20"/>
          <w:lang w:eastAsia="nl-NL"/>
        </w:rPr>
        <w:t>b</w:t>
      </w:r>
      <w:r w:rsidR="00171D7F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ij </w:t>
      </w:r>
      <w:r w:rsidR="00CE39ED" w:rsidRPr="0039382E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3E6F4C"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of houdt dit in op termijnbetalingen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>.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br/>
        <w:t>Er wordt g</w:t>
      </w:r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 xml:space="preserve">een korting opgelegd </w:t>
      </w:r>
      <w:proofErr w:type="gramStart"/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>indien</w:t>
      </w:r>
      <w:proofErr w:type="gramEnd"/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 xml:space="preserve"> en voor zover de inzet voor </w:t>
      </w:r>
      <w:proofErr w:type="spellStart"/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>Social</w:t>
      </w:r>
      <w:proofErr w:type="spellEnd"/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 xml:space="preserve"> R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>eturn niet is gelukt en dit de O</w:t>
      </w:r>
      <w:r w:rsidR="00D61AAF" w:rsidRPr="00D61AAF">
        <w:rPr>
          <w:rFonts w:ascii="Arial" w:eastAsia="Times New Roman" w:hAnsi="Arial" w:cs="Arial"/>
          <w:sz w:val="20"/>
          <w:szCs w:val="20"/>
          <w:lang w:eastAsia="nl-NL"/>
        </w:rPr>
        <w:t xml:space="preserve">pdrachtnemer niet </w:t>
      </w:r>
      <w:r w:rsidR="00D61AAF">
        <w:rPr>
          <w:rFonts w:ascii="Arial" w:eastAsia="Times New Roman" w:hAnsi="Arial" w:cs="Arial"/>
          <w:sz w:val="20"/>
          <w:szCs w:val="20"/>
          <w:lang w:eastAsia="nl-NL"/>
        </w:rPr>
        <w:t xml:space="preserve">kan worden toegerekend. </w:t>
      </w:r>
    </w:p>
    <w:p w14:paraId="56477907" w14:textId="77777777" w:rsidR="00171D7F" w:rsidRPr="0039382E" w:rsidRDefault="00171D7F" w:rsidP="00171D7F">
      <w:pPr>
        <w:tabs>
          <w:tab w:val="left" w:pos="437"/>
        </w:tabs>
        <w:spacing w:after="0" w:line="240" w:lineRule="auto"/>
        <w:ind w:left="357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EFAE38D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  <w:proofErr w:type="gramStart"/>
      <w:r w:rsidRPr="0039382E">
        <w:rPr>
          <w:rFonts w:ascii="Arial" w:eastAsia="Times New Roman" w:hAnsi="Arial" w:cs="Arial"/>
          <w:sz w:val="20"/>
          <w:szCs w:val="20"/>
          <w:lang w:eastAsia="nl-NL"/>
        </w:rPr>
        <w:t>k</w:t>
      </w:r>
      <w:proofErr w:type="gramEnd"/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     In verband met de afhandeling van Social Return wordt u verzocht de contactgegevens op te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br/>
        <w:t xml:space="preserve">        geven van </w:t>
      </w:r>
      <w:r w:rsidR="00E1338E" w:rsidRPr="0039382E">
        <w:rPr>
          <w:rFonts w:ascii="Arial" w:eastAsia="Times New Roman" w:hAnsi="Arial" w:cs="Arial"/>
          <w:sz w:val="20"/>
          <w:szCs w:val="20"/>
          <w:lang w:eastAsia="nl-NL"/>
        </w:rPr>
        <w:t>uw</w:t>
      </w:r>
      <w:r w:rsidRPr="0039382E">
        <w:rPr>
          <w:rFonts w:ascii="Arial" w:eastAsia="Times New Roman" w:hAnsi="Arial" w:cs="Arial"/>
          <w:sz w:val="20"/>
          <w:szCs w:val="20"/>
          <w:lang w:eastAsia="nl-NL"/>
        </w:rPr>
        <w:t xml:space="preserve"> voor Social Return verantwoordelijke medewerker in onderstaande tabel:</w:t>
      </w:r>
    </w:p>
    <w:p w14:paraId="49F8622D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284"/>
        <w:gridCol w:w="4394"/>
      </w:tblGrid>
      <w:tr w:rsidR="00171D7F" w:rsidRPr="0039382E" w14:paraId="56E40B10" w14:textId="77777777" w:rsidTr="003E57CC">
        <w:tc>
          <w:tcPr>
            <w:tcW w:w="3685" w:type="dxa"/>
          </w:tcPr>
          <w:p w14:paraId="58DB3CE6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Contactpersoon Social Return </w:t>
            </w:r>
            <w:r w:rsidR="00CE39ED"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Opdrachtnemer</w:t>
            </w:r>
          </w:p>
        </w:tc>
        <w:tc>
          <w:tcPr>
            <w:tcW w:w="284" w:type="dxa"/>
          </w:tcPr>
          <w:p w14:paraId="6DBC3A9D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69218AED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46DB8388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6E51E5A6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171D7F" w:rsidRPr="0039382E" w14:paraId="04907D75" w14:textId="77777777" w:rsidTr="003E57CC">
        <w:tc>
          <w:tcPr>
            <w:tcW w:w="3685" w:type="dxa"/>
          </w:tcPr>
          <w:p w14:paraId="05894519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Telefoonnummer contactpersoon</w:t>
            </w:r>
          </w:p>
        </w:tc>
        <w:tc>
          <w:tcPr>
            <w:tcW w:w="284" w:type="dxa"/>
          </w:tcPr>
          <w:p w14:paraId="7E2C9337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0F189B98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3E15DE60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6800DFA4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171D7F" w:rsidRPr="0039382E" w14:paraId="2983615A" w14:textId="77777777" w:rsidTr="003E57CC">
        <w:tc>
          <w:tcPr>
            <w:tcW w:w="3685" w:type="dxa"/>
          </w:tcPr>
          <w:p w14:paraId="3629B40B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E-mail contactpersoon</w:t>
            </w:r>
          </w:p>
        </w:tc>
        <w:tc>
          <w:tcPr>
            <w:tcW w:w="284" w:type="dxa"/>
          </w:tcPr>
          <w:p w14:paraId="78ECC8DC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39382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394" w:type="dxa"/>
          </w:tcPr>
          <w:p w14:paraId="2EE288F9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43AD8569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72E3D586" w14:textId="77777777" w:rsidR="00171D7F" w:rsidRPr="0039382E" w:rsidRDefault="00171D7F" w:rsidP="00171D7F">
            <w:pPr>
              <w:tabs>
                <w:tab w:val="left" w:pos="1701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</w:tbl>
    <w:p w14:paraId="303A9449" w14:textId="77777777" w:rsidR="00171D7F" w:rsidRPr="0039382E" w:rsidRDefault="00171D7F" w:rsidP="00171D7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14:paraId="52577F26" w14:textId="77777777" w:rsidR="00171D7F" w:rsidRPr="0039382E" w:rsidRDefault="00171D7F" w:rsidP="00171D7F">
      <w:pPr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lang w:eastAsia="nl-NL"/>
        </w:rPr>
      </w:pPr>
    </w:p>
    <w:p w14:paraId="01B5AB5A" w14:textId="77777777" w:rsidR="00171D7F" w:rsidRPr="0039382E" w:rsidRDefault="00171D7F">
      <w:pPr>
        <w:rPr>
          <w:rFonts w:ascii="Arial" w:hAnsi="Arial" w:cs="Arial"/>
          <w:sz w:val="20"/>
          <w:szCs w:val="20"/>
        </w:rPr>
      </w:pPr>
    </w:p>
    <w:sectPr w:rsidR="00171D7F" w:rsidRPr="0039382E" w:rsidSect="00171D7F">
      <w:headerReference w:type="default" r:id="rId8"/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2682" w14:textId="77777777" w:rsidR="00A737D2" w:rsidRDefault="00A737D2" w:rsidP="00171D7F">
      <w:pPr>
        <w:spacing w:after="0" w:line="240" w:lineRule="auto"/>
      </w:pPr>
      <w:r>
        <w:separator/>
      </w:r>
    </w:p>
  </w:endnote>
  <w:endnote w:type="continuationSeparator" w:id="0">
    <w:p w14:paraId="717DE947" w14:textId="77777777" w:rsidR="00A737D2" w:rsidRDefault="00A737D2" w:rsidP="00171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95B7" w14:textId="7B88CAFA" w:rsidR="000959E2" w:rsidRPr="00E34F56" w:rsidRDefault="000959E2">
    <w:pPr>
      <w:pStyle w:val="Voettekst"/>
      <w:rPr>
        <w:rFonts w:ascii="Arial" w:hAnsi="Arial" w:cs="Arial"/>
        <w:sz w:val="16"/>
        <w:szCs w:val="16"/>
      </w:rPr>
    </w:pPr>
    <w:r w:rsidRPr="00E34F56">
      <w:rPr>
        <w:rFonts w:ascii="Arial" w:hAnsi="Arial" w:cs="Arial"/>
        <w:sz w:val="16"/>
        <w:szCs w:val="16"/>
      </w:rPr>
      <w:t xml:space="preserve">Bijlage </w:t>
    </w:r>
    <w:proofErr w:type="gramStart"/>
    <w:r w:rsidR="00E34F56" w:rsidRPr="00E34F56">
      <w:rPr>
        <w:rFonts w:ascii="Arial" w:hAnsi="Arial" w:cs="Arial"/>
        <w:sz w:val="16"/>
        <w:szCs w:val="16"/>
      </w:rPr>
      <w:t>5</w:t>
    </w:r>
    <w:r w:rsidRPr="00E34F56">
      <w:rPr>
        <w:rFonts w:ascii="Arial" w:hAnsi="Arial" w:cs="Arial"/>
        <w:sz w:val="16"/>
        <w:szCs w:val="16"/>
      </w:rPr>
      <w:t xml:space="preserve">  </w:t>
    </w:r>
    <w:proofErr w:type="spellStart"/>
    <w:r w:rsidRPr="00E34F56">
      <w:rPr>
        <w:rFonts w:ascii="Arial" w:hAnsi="Arial" w:cs="Arial"/>
        <w:sz w:val="16"/>
        <w:szCs w:val="16"/>
      </w:rPr>
      <w:t>Social</w:t>
    </w:r>
    <w:proofErr w:type="spellEnd"/>
    <w:proofErr w:type="gramEnd"/>
    <w:r w:rsidRPr="00E34F56">
      <w:rPr>
        <w:rFonts w:ascii="Arial" w:hAnsi="Arial" w:cs="Arial"/>
        <w:sz w:val="16"/>
        <w:szCs w:val="16"/>
      </w:rPr>
      <w:t xml:space="preserve"> Return</w:t>
    </w:r>
    <w:r w:rsidR="00E1338E" w:rsidRPr="00E34F56">
      <w:rPr>
        <w:rFonts w:ascii="Arial" w:hAnsi="Arial" w:cs="Arial"/>
        <w:sz w:val="16"/>
        <w:szCs w:val="16"/>
      </w:rPr>
      <w:t xml:space="preserve"> – </w:t>
    </w:r>
    <w:r w:rsidR="00E34F56" w:rsidRPr="00E34F56">
      <w:rPr>
        <w:rFonts w:ascii="Arial" w:hAnsi="Arial" w:cs="Arial"/>
        <w:sz w:val="16"/>
        <w:szCs w:val="16"/>
      </w:rPr>
      <w:t xml:space="preserve">Europese </w:t>
    </w:r>
    <w:r w:rsidR="00E1338E" w:rsidRPr="00E34F56">
      <w:rPr>
        <w:rFonts w:ascii="Arial" w:hAnsi="Arial" w:cs="Arial"/>
        <w:sz w:val="16"/>
        <w:szCs w:val="16"/>
      </w:rPr>
      <w:t xml:space="preserve">aanbesteding </w:t>
    </w:r>
    <w:r w:rsidR="00E34F56" w:rsidRPr="00E34F56">
      <w:rPr>
        <w:rFonts w:ascii="Arial" w:hAnsi="Arial" w:cs="Arial"/>
        <w:sz w:val="16"/>
        <w:szCs w:val="16"/>
      </w:rPr>
      <w:t>Raamovereenkomst levering Bomen en Planten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C5F7B" w14:textId="77777777" w:rsidR="00A737D2" w:rsidRDefault="00A737D2" w:rsidP="00171D7F">
      <w:pPr>
        <w:spacing w:after="0" w:line="240" w:lineRule="auto"/>
      </w:pPr>
      <w:r>
        <w:separator/>
      </w:r>
    </w:p>
  </w:footnote>
  <w:footnote w:type="continuationSeparator" w:id="0">
    <w:p w14:paraId="06724D30" w14:textId="77777777" w:rsidR="00A737D2" w:rsidRDefault="00A737D2" w:rsidP="00171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28E56" w14:textId="77777777" w:rsidR="00171D7F" w:rsidRDefault="00171D7F" w:rsidP="00171D7F">
    <w:pPr>
      <w:pStyle w:val="Koptekst"/>
      <w:jc w:val="center"/>
    </w:pPr>
    <w:r>
      <w:rPr>
        <w:noProof/>
        <w:lang w:eastAsia="nl-NL"/>
      </w:rPr>
      <w:drawing>
        <wp:inline distT="0" distB="0" distL="0" distR="0" wp14:anchorId="28F56FF4" wp14:editId="6AD4B71C">
          <wp:extent cx="2699918" cy="597103"/>
          <wp:effectExtent l="0" t="0" r="571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Gemeente Waddinxveen FC1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9918" cy="597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D6EA7"/>
    <w:multiLevelType w:val="hybridMultilevel"/>
    <w:tmpl w:val="8F5C35F0"/>
    <w:lvl w:ilvl="0" w:tplc="9AAC5D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07D9C"/>
    <w:multiLevelType w:val="multilevel"/>
    <w:tmpl w:val="7700E0FE"/>
    <w:lvl w:ilvl="0">
      <w:start w:val="1"/>
      <w:numFmt w:val="lowerLetter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326790098">
    <w:abstractNumId w:val="1"/>
  </w:num>
  <w:num w:numId="2" w16cid:durableId="676225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D7F"/>
    <w:rsid w:val="00067612"/>
    <w:rsid w:val="000959E2"/>
    <w:rsid w:val="00135C8E"/>
    <w:rsid w:val="00171D7F"/>
    <w:rsid w:val="00321F13"/>
    <w:rsid w:val="00373D9E"/>
    <w:rsid w:val="0039382E"/>
    <w:rsid w:val="003E6F4C"/>
    <w:rsid w:val="004E29DD"/>
    <w:rsid w:val="005E0AA7"/>
    <w:rsid w:val="00806B8E"/>
    <w:rsid w:val="00887B9D"/>
    <w:rsid w:val="00896268"/>
    <w:rsid w:val="008977D4"/>
    <w:rsid w:val="008E5B67"/>
    <w:rsid w:val="008F3A46"/>
    <w:rsid w:val="00902B6B"/>
    <w:rsid w:val="009F45A4"/>
    <w:rsid w:val="00A00215"/>
    <w:rsid w:val="00A17480"/>
    <w:rsid w:val="00A5207C"/>
    <w:rsid w:val="00A650A1"/>
    <w:rsid w:val="00A71E02"/>
    <w:rsid w:val="00A737D2"/>
    <w:rsid w:val="00AC3625"/>
    <w:rsid w:val="00AC75B2"/>
    <w:rsid w:val="00CE39ED"/>
    <w:rsid w:val="00D40D27"/>
    <w:rsid w:val="00D61AAF"/>
    <w:rsid w:val="00E1338E"/>
    <w:rsid w:val="00E34F56"/>
    <w:rsid w:val="00E56425"/>
    <w:rsid w:val="00E715AD"/>
    <w:rsid w:val="00E8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764CB"/>
  <w15:chartTrackingRefBased/>
  <w15:docId w15:val="{0931BDEB-60B7-496A-A757-37F92163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71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1D7F"/>
  </w:style>
  <w:style w:type="paragraph" w:styleId="Voettekst">
    <w:name w:val="footer"/>
    <w:basedOn w:val="Standaard"/>
    <w:link w:val="VoettekstChar"/>
    <w:uiPriority w:val="99"/>
    <w:unhideWhenUsed/>
    <w:rsid w:val="00171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1D7F"/>
  </w:style>
  <w:style w:type="character" w:styleId="Hyperlink">
    <w:name w:val="Hyperlink"/>
    <w:basedOn w:val="Standaardalinea-lettertype"/>
    <w:uiPriority w:val="99"/>
    <w:unhideWhenUsed/>
    <w:rsid w:val="00171D7F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E39E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E39E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E39E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E39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E39E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3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39ED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E56425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8E5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cialreturn@werkcentrummiddenholand.nl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730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Daniella van de Laar</dc:creator>
  <cp:keywords/>
  <dc:description/>
  <cp:lastModifiedBy>Daniëlla van de Laar</cp:lastModifiedBy>
  <cp:revision>2</cp:revision>
  <dcterms:created xsi:type="dcterms:W3CDTF">2026-07-08T09:26:00Z</dcterms:created>
  <dcterms:modified xsi:type="dcterms:W3CDTF">2026-07-08T09:26:00Z</dcterms:modified>
</cp:coreProperties>
</file>