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6C732D9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2BA343E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0B5979">
              <w:rPr>
                <w:rFonts w:eastAsia="Calibri"/>
                <w:b/>
                <w:bCs/>
                <w:caps/>
                <w:color w:val="FFFFFF" w:themeColor="background1"/>
              </w:rPr>
              <w:t>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3598CB3F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kruis aan op welke kerncompetentie deze referentieverklaring van toepassing is, </w:t>
            </w:r>
            <w:r w:rsidRPr="00D94BD5">
              <w:rPr>
                <w:rFonts w:eastAsia="Times New Roman"/>
                <w:lang w:eastAsia="nl-NL"/>
              </w:rPr>
              <w:t>zie hoofdstuk 3.</w:t>
            </w:r>
            <w:r w:rsidR="00D94BD5" w:rsidRPr="00D94BD5">
              <w:rPr>
                <w:rFonts w:eastAsia="Times New Roman"/>
                <w:lang w:eastAsia="nl-NL"/>
              </w:rPr>
              <w:t>3</w:t>
            </w:r>
            <w:r w:rsidRPr="00D94BD5">
              <w:rPr>
                <w:rFonts w:eastAsia="Times New Roman"/>
                <w:lang w:eastAsia="nl-NL"/>
              </w:rPr>
              <w:t>.4</w:t>
            </w:r>
          </w:p>
          <w:p w14:paraId="7493C1B8" w14:textId="77777777" w:rsid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b/>
                <w:bCs/>
                <w:color w:val="000000"/>
                <w:szCs w:val="22"/>
              </w:rPr>
            </w:pPr>
          </w:p>
          <w:p w14:paraId="379D7C4A" w14:textId="1D2A232A" w:rsidR="00D94BD5" w:rsidRPr="00C0761A" w:rsidRDefault="00D94BD5" w:rsidP="00D94BD5">
            <w:pPr>
              <w:pStyle w:val="Lijstalinea"/>
              <w:numPr>
                <w:ilvl w:val="0"/>
                <w:numId w:val="42"/>
              </w:num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</w:pPr>
            <w:r w:rsidRPr="00C0761A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  <w:t>Kerncompetentie 1</w:t>
            </w:r>
          </w:p>
          <w:p w14:paraId="2FB5EC50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</w:rPr>
            </w:pPr>
            <w:r w:rsidRPr="00D94BD5">
              <w:rPr>
                <w:rFonts w:eastAsia="Times New Roman" w:cs="Times New Roman"/>
                <w:color w:val="000000"/>
                <w:szCs w:val="22"/>
              </w:rPr>
              <w:t>Advisering dient te zijn uitgevoerd op de onderstaande onderwerpen:</w:t>
            </w:r>
          </w:p>
          <w:p w14:paraId="71379333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</w:rPr>
            </w:pPr>
            <w:r w:rsidRPr="00D94BD5">
              <w:rPr>
                <w:rFonts w:eastAsia="Times New Roman" w:cs="Times New Roman"/>
                <w:color w:val="000000"/>
                <w:szCs w:val="22"/>
              </w:rPr>
              <w:t>Ervaring met integrale fiscale advisering op de vakgebieden btw, BCF, loonheffingen en vennootschapsbelasting met aantoonbare werkervaring in het adviseren op complexe fiscale vraagstukken die kunnen spelen binnen de gemeenten.</w:t>
            </w:r>
          </w:p>
          <w:p w14:paraId="7C16F912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  <w:highlight w:val="yellow"/>
              </w:rPr>
            </w:pPr>
          </w:p>
          <w:p w14:paraId="185E16F6" w14:textId="77777777" w:rsidR="00D94BD5" w:rsidRPr="00C0761A" w:rsidRDefault="00D94BD5" w:rsidP="00C0761A">
            <w:pPr>
              <w:pStyle w:val="Lijstalinea"/>
              <w:numPr>
                <w:ilvl w:val="0"/>
                <w:numId w:val="42"/>
              </w:num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</w:pPr>
            <w:r w:rsidRPr="00C0761A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  <w:t>Kerncompetentie 2</w:t>
            </w:r>
          </w:p>
          <w:p w14:paraId="6CA392BD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</w:rPr>
            </w:pPr>
            <w:r w:rsidRPr="00D94BD5">
              <w:rPr>
                <w:rFonts w:eastAsia="Times New Roman" w:cs="Times New Roman"/>
                <w:color w:val="000000"/>
                <w:szCs w:val="22"/>
              </w:rPr>
              <w:t xml:space="preserve">De inschrijver dient aantoonbare kennis en ervaring te hebben met de opzet, inrichting, implementatie </w:t>
            </w:r>
            <w:proofErr w:type="gramStart"/>
            <w:r w:rsidRPr="00D94BD5">
              <w:rPr>
                <w:rFonts w:eastAsia="Times New Roman" w:cs="Times New Roman"/>
                <w:color w:val="000000"/>
                <w:szCs w:val="22"/>
              </w:rPr>
              <w:t>alsmede</w:t>
            </w:r>
            <w:proofErr w:type="gramEnd"/>
            <w:r w:rsidRPr="00D94BD5">
              <w:rPr>
                <w:rFonts w:eastAsia="Times New Roman" w:cs="Times New Roman"/>
                <w:color w:val="000000"/>
                <w:szCs w:val="22"/>
              </w:rPr>
              <w:t xml:space="preserve"> doorontwikkeling en onderhoud van een Tax Control Framework (TCF) m.b.t. btw, BCF, en Loonheffingen bij gemeenten.</w:t>
            </w:r>
          </w:p>
          <w:p w14:paraId="5A413F6A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</w:rPr>
            </w:pPr>
          </w:p>
          <w:p w14:paraId="142AAEEF" w14:textId="77777777" w:rsidR="00D94BD5" w:rsidRPr="00C0761A" w:rsidRDefault="00D94BD5" w:rsidP="00C0761A">
            <w:pPr>
              <w:pStyle w:val="Lijstalinea"/>
              <w:numPr>
                <w:ilvl w:val="0"/>
                <w:numId w:val="42"/>
              </w:numP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</w:pPr>
            <w:r w:rsidRPr="00C0761A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</w:rPr>
              <w:t>Kerncompetentie 3</w:t>
            </w:r>
          </w:p>
          <w:p w14:paraId="4485D01B" w14:textId="77777777" w:rsidR="00D94BD5" w:rsidRPr="00D94BD5" w:rsidRDefault="00D94BD5" w:rsidP="00D94BD5">
            <w:pPr>
              <w:numPr>
                <w:ilvl w:val="1"/>
                <w:numId w:val="0"/>
              </w:numPr>
              <w:rPr>
                <w:rFonts w:eastAsia="Times New Roman" w:cs="Times New Roman"/>
                <w:color w:val="000000"/>
                <w:szCs w:val="22"/>
              </w:rPr>
            </w:pPr>
            <w:r w:rsidRPr="00D94BD5">
              <w:rPr>
                <w:rFonts w:eastAsia="Times New Roman" w:cs="Times New Roman"/>
                <w:color w:val="000000"/>
                <w:szCs w:val="22"/>
              </w:rPr>
              <w:t>De inschrijver dient aantoonbare kennis en ervaring te hebben met Horizontaal Toezicht (HT) bij gemeenten.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Algemene </w:t>
            </w:r>
            <w:proofErr w:type="gramStart"/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informatie project</w:t>
            </w:r>
            <w:proofErr w:type="gramEnd"/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lastRenderedPageBreak/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33239" w14:textId="77777777" w:rsidR="007330A9" w:rsidRDefault="007330A9" w:rsidP="00AD3DBD">
      <w:pPr>
        <w:spacing w:line="240" w:lineRule="auto"/>
      </w:pPr>
      <w:r>
        <w:separator/>
      </w:r>
    </w:p>
  </w:endnote>
  <w:endnote w:type="continuationSeparator" w:id="0">
    <w:p w14:paraId="7E249539" w14:textId="77777777" w:rsidR="007330A9" w:rsidRDefault="007330A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7330A9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731A972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C8606D">
      <w:rPr>
        <w:sz w:val="16"/>
        <w:szCs w:val="16"/>
      </w:rPr>
      <w:t xml:space="preserve">Fiscaal Advies </w:t>
    </w:r>
    <w:r w:rsidR="00C8606D" w:rsidRPr="00C8606D">
      <w:rPr>
        <w:sz w:val="16"/>
        <w:szCs w:val="16"/>
      </w:rPr>
      <w:t>PRJ-2600168-HMS 202605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EABD1" w14:textId="77777777" w:rsidR="007330A9" w:rsidRDefault="007330A9" w:rsidP="00AD3DBD">
      <w:pPr>
        <w:spacing w:line="240" w:lineRule="auto"/>
      </w:pPr>
      <w:r>
        <w:separator/>
      </w:r>
    </w:p>
  </w:footnote>
  <w:footnote w:type="continuationSeparator" w:id="0">
    <w:p w14:paraId="246E4E05" w14:textId="77777777" w:rsidR="007330A9" w:rsidRDefault="007330A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D1625"/>
    <w:multiLevelType w:val="hybridMultilevel"/>
    <w:tmpl w:val="E2E62C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1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4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4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8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7"/>
  </w:num>
  <w:num w:numId="2" w16cid:durableId="761798020">
    <w:abstractNumId w:val="22"/>
  </w:num>
  <w:num w:numId="3" w16cid:durableId="609094911">
    <w:abstractNumId w:val="5"/>
  </w:num>
  <w:num w:numId="4" w16cid:durableId="358891509">
    <w:abstractNumId w:val="40"/>
  </w:num>
  <w:num w:numId="5" w16cid:durableId="1829514867">
    <w:abstractNumId w:val="25"/>
  </w:num>
  <w:num w:numId="6" w16cid:durableId="757795146">
    <w:abstractNumId w:val="38"/>
  </w:num>
  <w:num w:numId="7" w16cid:durableId="1413502913">
    <w:abstractNumId w:val="23"/>
  </w:num>
  <w:num w:numId="8" w16cid:durableId="2055887385">
    <w:abstractNumId w:val="39"/>
  </w:num>
  <w:num w:numId="9" w16cid:durableId="1515651897">
    <w:abstractNumId w:val="33"/>
  </w:num>
  <w:num w:numId="10" w16cid:durableId="1263102133">
    <w:abstractNumId w:val="41"/>
  </w:num>
  <w:num w:numId="11" w16cid:durableId="973948457">
    <w:abstractNumId w:val="20"/>
  </w:num>
  <w:num w:numId="12" w16cid:durableId="1430080340">
    <w:abstractNumId w:val="2"/>
  </w:num>
  <w:num w:numId="13" w16cid:durableId="1482114108">
    <w:abstractNumId w:val="36"/>
  </w:num>
  <w:num w:numId="14" w16cid:durableId="1570799334">
    <w:abstractNumId w:val="35"/>
  </w:num>
  <w:num w:numId="15" w16cid:durableId="2029401853">
    <w:abstractNumId w:val="15"/>
  </w:num>
  <w:num w:numId="16" w16cid:durableId="4599154">
    <w:abstractNumId w:val="14"/>
  </w:num>
  <w:num w:numId="17" w16cid:durableId="373189458">
    <w:abstractNumId w:val="34"/>
  </w:num>
  <w:num w:numId="18" w16cid:durableId="785273083">
    <w:abstractNumId w:val="31"/>
  </w:num>
  <w:num w:numId="19" w16cid:durableId="1839733422">
    <w:abstractNumId w:val="12"/>
  </w:num>
  <w:num w:numId="20" w16cid:durableId="656955307">
    <w:abstractNumId w:val="8"/>
  </w:num>
  <w:num w:numId="21" w16cid:durableId="653416492">
    <w:abstractNumId w:val="18"/>
  </w:num>
  <w:num w:numId="22" w16cid:durableId="1992782820">
    <w:abstractNumId w:val="19"/>
  </w:num>
  <w:num w:numId="23" w16cid:durableId="2078436950">
    <w:abstractNumId w:val="29"/>
  </w:num>
  <w:num w:numId="24" w16cid:durableId="1931230471">
    <w:abstractNumId w:val="1"/>
  </w:num>
  <w:num w:numId="25" w16cid:durableId="625743314">
    <w:abstractNumId w:val="7"/>
  </w:num>
  <w:num w:numId="26" w16cid:durableId="1749115100">
    <w:abstractNumId w:val="28"/>
  </w:num>
  <w:num w:numId="27" w16cid:durableId="116069598">
    <w:abstractNumId w:val="11"/>
  </w:num>
  <w:num w:numId="28" w16cid:durableId="1271934017">
    <w:abstractNumId w:val="24"/>
  </w:num>
  <w:num w:numId="29" w16cid:durableId="1025061771">
    <w:abstractNumId w:val="3"/>
  </w:num>
  <w:num w:numId="30" w16cid:durableId="71245352">
    <w:abstractNumId w:val="32"/>
  </w:num>
  <w:num w:numId="31" w16cid:durableId="1218587051">
    <w:abstractNumId w:val="27"/>
  </w:num>
  <w:num w:numId="32" w16cid:durableId="1504737650">
    <w:abstractNumId w:val="26"/>
  </w:num>
  <w:num w:numId="33" w16cid:durableId="1293823253">
    <w:abstractNumId w:val="0"/>
  </w:num>
  <w:num w:numId="34" w16cid:durableId="555705927">
    <w:abstractNumId w:val="9"/>
  </w:num>
  <w:num w:numId="35" w16cid:durableId="58092853">
    <w:abstractNumId w:val="16"/>
  </w:num>
  <w:num w:numId="36" w16cid:durableId="235749271">
    <w:abstractNumId w:val="4"/>
  </w:num>
  <w:num w:numId="37" w16cid:durableId="1668290720">
    <w:abstractNumId w:val="37"/>
  </w:num>
  <w:num w:numId="38" w16cid:durableId="1758861802">
    <w:abstractNumId w:val="21"/>
  </w:num>
  <w:num w:numId="39" w16cid:durableId="202402024">
    <w:abstractNumId w:val="10"/>
  </w:num>
  <w:num w:numId="40" w16cid:durableId="1491099275">
    <w:abstractNumId w:val="13"/>
  </w:num>
  <w:num w:numId="41" w16cid:durableId="1455101563">
    <w:abstractNumId w:val="30"/>
  </w:num>
  <w:num w:numId="42" w16cid:durableId="20550388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B5979"/>
    <w:rsid w:val="001857D7"/>
    <w:rsid w:val="00196889"/>
    <w:rsid w:val="001D35D0"/>
    <w:rsid w:val="001D7554"/>
    <w:rsid w:val="001E2A8A"/>
    <w:rsid w:val="002029DF"/>
    <w:rsid w:val="00226AA3"/>
    <w:rsid w:val="002746E8"/>
    <w:rsid w:val="0028686C"/>
    <w:rsid w:val="002F2BDD"/>
    <w:rsid w:val="0031108C"/>
    <w:rsid w:val="003A74F1"/>
    <w:rsid w:val="003B3ACE"/>
    <w:rsid w:val="003E1E90"/>
    <w:rsid w:val="00405160"/>
    <w:rsid w:val="00464A9E"/>
    <w:rsid w:val="00490B86"/>
    <w:rsid w:val="004B7869"/>
    <w:rsid w:val="004F062C"/>
    <w:rsid w:val="00545CD6"/>
    <w:rsid w:val="00567079"/>
    <w:rsid w:val="005A0616"/>
    <w:rsid w:val="005A62AE"/>
    <w:rsid w:val="005D0334"/>
    <w:rsid w:val="005E53B8"/>
    <w:rsid w:val="00642C94"/>
    <w:rsid w:val="006A2479"/>
    <w:rsid w:val="006A6684"/>
    <w:rsid w:val="007227CA"/>
    <w:rsid w:val="007330A9"/>
    <w:rsid w:val="00760111"/>
    <w:rsid w:val="00797D88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0761A"/>
    <w:rsid w:val="00C51DDB"/>
    <w:rsid w:val="00C66F2D"/>
    <w:rsid w:val="00C8606D"/>
    <w:rsid w:val="00C9181D"/>
    <w:rsid w:val="00D11C5A"/>
    <w:rsid w:val="00D4662A"/>
    <w:rsid w:val="00D75FB0"/>
    <w:rsid w:val="00D94BD5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84F024306AF4391AD6620B4BFC649" ma:contentTypeVersion="3" ma:contentTypeDescription="Een nieuw document maken." ma:contentTypeScope="" ma:versionID="4fc0093cbb275e40e4ee06674a4464fa">
  <xsd:schema xmlns:xsd="http://www.w3.org/2001/XMLSchema" xmlns:xs="http://www.w3.org/2001/XMLSchema" xmlns:p="http://schemas.microsoft.com/office/2006/metadata/properties" xmlns:ns2="a88cbfef-48ba-4871-b3f7-8c638e075f7c" targetNamespace="http://schemas.microsoft.com/office/2006/metadata/properties" ma:root="true" ma:fieldsID="fd3032346a8be899208d80a646fcd721" ns2:_="">
    <xsd:import namespace="a88cbfef-48ba-4871-b3f7-8c638e075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bfef-48ba-4871-b3f7-8c638e07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FDAB6-DCE6-4A4C-95D1-6CF37C69B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bfef-48ba-4871-b3f7-8c638e075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1227</Characters>
  <Application>Microsoft Office Word</Application>
  <DocSecurity>0</DocSecurity>
  <Lines>122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8</cp:revision>
  <dcterms:created xsi:type="dcterms:W3CDTF">2024-10-06T18:15:00Z</dcterms:created>
  <dcterms:modified xsi:type="dcterms:W3CDTF">2026-09-12T10:46:00Z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0x01010010B84F024306AF4391AD6620B4BFC649</vt:lpwstr>
  </property>
  <property fmtid="{D5CDD505-2E9C-101B-9397-08002B2CF9AE}" pid="4" name="docLang">
    <vt:lpwstr>nl</vt:lpwstr>
  </property>
</Properties>
</file>