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F4A6" w14:textId="60D8EF79" w:rsidR="001737D0" w:rsidRPr="00F817B2" w:rsidRDefault="001737D0" w:rsidP="001737D0">
      <w:pPr>
        <w:jc w:val="center"/>
        <w:rPr>
          <w:b/>
          <w:bCs/>
        </w:rPr>
      </w:pPr>
      <w:r w:rsidRPr="00F817B2">
        <w:rPr>
          <w:b/>
          <w:bCs/>
        </w:rPr>
        <w:t>Overeenkomst</w:t>
      </w:r>
    </w:p>
    <w:p w14:paraId="4A9C70CD" w14:textId="77777777" w:rsidR="001737D0" w:rsidRPr="00F817B2" w:rsidRDefault="001737D0" w:rsidP="001737D0">
      <w:pPr>
        <w:jc w:val="center"/>
        <w:rPr>
          <w:b/>
          <w:bCs/>
        </w:rPr>
      </w:pPr>
    </w:p>
    <w:p w14:paraId="6EA042E9" w14:textId="079D24F9" w:rsidR="001737D0" w:rsidRPr="00F817B2" w:rsidRDefault="005B3EE8" w:rsidP="001737D0">
      <w:pPr>
        <w:jc w:val="center"/>
      </w:pPr>
      <w:r w:rsidRPr="00F817B2">
        <w:t>Maatwerkvoorzieningen maatschappelijke ondersteuning</w:t>
      </w:r>
    </w:p>
    <w:p w14:paraId="1533C7B4" w14:textId="77777777" w:rsidR="001737D0" w:rsidRPr="00F817B2" w:rsidRDefault="001737D0" w:rsidP="001737D0">
      <w:pPr>
        <w:jc w:val="center"/>
      </w:pPr>
    </w:p>
    <w:p w14:paraId="7E80FCF5" w14:textId="11BB0353" w:rsidR="001737D0" w:rsidRPr="00F817B2" w:rsidRDefault="009612E5" w:rsidP="001737D0">
      <w:pPr>
        <w:jc w:val="center"/>
      </w:pPr>
      <w:r w:rsidRPr="00F817B2">
        <w:t>Begeleiding bewoners Skaeve Huse</w:t>
      </w:r>
    </w:p>
    <w:p w14:paraId="35754887" w14:textId="77777777" w:rsidR="001737D0" w:rsidRPr="00F817B2" w:rsidRDefault="001737D0" w:rsidP="001737D0">
      <w:pPr>
        <w:jc w:val="center"/>
      </w:pPr>
    </w:p>
    <w:p w14:paraId="6F6C30E4" w14:textId="21134F0E" w:rsidR="001737D0" w:rsidRPr="00F817B2" w:rsidRDefault="001737D0" w:rsidP="001737D0">
      <w:pPr>
        <w:jc w:val="center"/>
      </w:pPr>
      <w:r w:rsidRPr="00F817B2">
        <w:t>202</w:t>
      </w:r>
      <w:r w:rsidR="00D245B8" w:rsidRPr="00F817B2">
        <w:t>7</w:t>
      </w:r>
      <w:r w:rsidRPr="00F817B2">
        <w:t xml:space="preserve"> - 20</w:t>
      </w:r>
      <w:r w:rsidR="009876AB" w:rsidRPr="00F817B2">
        <w:t>31</w:t>
      </w:r>
    </w:p>
    <w:p w14:paraId="249C9078" w14:textId="77777777" w:rsidR="001737D0" w:rsidRPr="00F817B2" w:rsidRDefault="001737D0" w:rsidP="001737D0"/>
    <w:p w14:paraId="255F05F7" w14:textId="55786E0B" w:rsidR="001737D0" w:rsidRPr="00F817B2" w:rsidRDefault="00D245B8" w:rsidP="001737D0">
      <w:pPr>
        <w:jc w:val="center"/>
      </w:pPr>
      <w:r w:rsidRPr="00F817B2">
        <w:t>Gemeente Velsen</w:t>
      </w:r>
    </w:p>
    <w:p w14:paraId="43D5F094" w14:textId="77777777" w:rsidR="00734E6A" w:rsidRPr="00F817B2" w:rsidRDefault="00734E6A"/>
    <w:p w14:paraId="58903057" w14:textId="77777777" w:rsidR="001737D0" w:rsidRPr="00F817B2" w:rsidRDefault="001737D0"/>
    <w:p w14:paraId="464278F8" w14:textId="77777777" w:rsidR="001737D0" w:rsidRPr="00F817B2" w:rsidRDefault="001737D0"/>
    <w:p w14:paraId="2B8DA8E8" w14:textId="77777777" w:rsidR="001737D0" w:rsidRPr="00F817B2" w:rsidRDefault="001737D0"/>
    <w:p w14:paraId="28D12A71" w14:textId="77777777" w:rsidR="001737D0" w:rsidRPr="00F817B2" w:rsidRDefault="001737D0"/>
    <w:p w14:paraId="29FBD768" w14:textId="77777777" w:rsidR="001737D0" w:rsidRPr="00F817B2" w:rsidRDefault="001737D0"/>
    <w:p w14:paraId="76257893" w14:textId="77777777" w:rsidR="001737D0" w:rsidRPr="00F817B2" w:rsidRDefault="001737D0"/>
    <w:p w14:paraId="1DD11BBB" w14:textId="77777777" w:rsidR="001737D0" w:rsidRPr="00F817B2" w:rsidRDefault="001737D0"/>
    <w:p w14:paraId="777D27A5" w14:textId="77777777" w:rsidR="001737D0" w:rsidRPr="00F817B2" w:rsidRDefault="001737D0"/>
    <w:p w14:paraId="5F60A5FC" w14:textId="77777777" w:rsidR="001737D0" w:rsidRPr="00F817B2" w:rsidRDefault="001737D0"/>
    <w:p w14:paraId="572061E7" w14:textId="77777777" w:rsidR="001737D0" w:rsidRPr="00F817B2" w:rsidRDefault="001737D0"/>
    <w:p w14:paraId="1FBA9D29" w14:textId="77777777" w:rsidR="00C73839" w:rsidRPr="00F817B2" w:rsidRDefault="00C73839"/>
    <w:p w14:paraId="105D8095" w14:textId="77777777" w:rsidR="00C73839" w:rsidRPr="00F817B2" w:rsidRDefault="00C73839"/>
    <w:p w14:paraId="0BD98B16" w14:textId="77777777" w:rsidR="00C73839" w:rsidRPr="00F817B2" w:rsidRDefault="00C73839"/>
    <w:p w14:paraId="6ED68C05" w14:textId="77777777" w:rsidR="00C73839" w:rsidRPr="00F817B2" w:rsidRDefault="00C73839"/>
    <w:p w14:paraId="5933FF5F" w14:textId="77777777" w:rsidR="00C73839" w:rsidRPr="00F817B2" w:rsidRDefault="00C73839"/>
    <w:p w14:paraId="2B2B36C0" w14:textId="77777777" w:rsidR="00C73839" w:rsidRPr="00F817B2" w:rsidRDefault="00C73839"/>
    <w:p w14:paraId="3C3D4050" w14:textId="77777777" w:rsidR="00C73839" w:rsidRPr="00F817B2" w:rsidRDefault="00C73839"/>
    <w:p w14:paraId="6719D00C" w14:textId="77777777" w:rsidR="00C73839" w:rsidRPr="00F817B2" w:rsidRDefault="00C73839"/>
    <w:p w14:paraId="4E0A3242" w14:textId="77777777" w:rsidR="00C73839" w:rsidRPr="00F817B2" w:rsidRDefault="00C73839"/>
    <w:p w14:paraId="6F92D5A3" w14:textId="77777777" w:rsidR="00C73839" w:rsidRPr="00F817B2" w:rsidRDefault="00C73839"/>
    <w:p w14:paraId="6E2961C2" w14:textId="77777777" w:rsidR="00C73839" w:rsidRPr="00F817B2" w:rsidRDefault="00C73839"/>
    <w:p w14:paraId="222A187A" w14:textId="77777777" w:rsidR="00C73839" w:rsidRPr="00F817B2" w:rsidRDefault="00C73839"/>
    <w:p w14:paraId="60E5E314" w14:textId="77777777" w:rsidR="00C73839" w:rsidRPr="00F817B2" w:rsidRDefault="00C73839"/>
    <w:p w14:paraId="742D4CD5" w14:textId="77777777" w:rsidR="00C73839" w:rsidRPr="00F817B2" w:rsidRDefault="00C73839"/>
    <w:p w14:paraId="392C04D8" w14:textId="77777777" w:rsidR="001737D0" w:rsidRPr="00F817B2" w:rsidRDefault="001737D0"/>
    <w:p w14:paraId="643F9AD1" w14:textId="77777777" w:rsidR="001737D0" w:rsidRPr="00F817B2" w:rsidRDefault="001737D0" w:rsidP="001737D0">
      <w:r w:rsidRPr="00F817B2">
        <w:t>Versiebeheer:</w:t>
      </w:r>
    </w:p>
    <w:tbl>
      <w:tblPr>
        <w:tblStyle w:val="Tabelraster"/>
        <w:tblW w:w="0" w:type="auto"/>
        <w:tblLook w:val="04A0" w:firstRow="1" w:lastRow="0" w:firstColumn="1" w:lastColumn="0" w:noHBand="0" w:noVBand="1"/>
      </w:tblPr>
      <w:tblGrid>
        <w:gridCol w:w="747"/>
        <w:gridCol w:w="1641"/>
        <w:gridCol w:w="1860"/>
        <w:gridCol w:w="4814"/>
      </w:tblGrid>
      <w:tr w:rsidR="001737D0" w:rsidRPr="00F817B2" w14:paraId="04F4F587" w14:textId="77777777" w:rsidTr="45897119">
        <w:trPr>
          <w:trHeight w:val="300"/>
        </w:trPr>
        <w:tc>
          <w:tcPr>
            <w:tcW w:w="747" w:type="dxa"/>
          </w:tcPr>
          <w:p w14:paraId="35FDC7BD" w14:textId="49F06896" w:rsidR="001737D0" w:rsidRPr="00F817B2" w:rsidRDefault="001737D0">
            <w:r w:rsidRPr="00F817B2">
              <w:t>1.</w:t>
            </w:r>
            <w:r w:rsidR="00BF19CC" w:rsidRPr="00F817B2">
              <w:t>2</w:t>
            </w:r>
          </w:p>
        </w:tc>
        <w:tc>
          <w:tcPr>
            <w:tcW w:w="1641" w:type="dxa"/>
          </w:tcPr>
          <w:p w14:paraId="63E46D4F" w14:textId="3701E7CD" w:rsidR="001737D0" w:rsidRPr="00F817B2" w:rsidRDefault="00CB3E84">
            <w:r w:rsidRPr="00F817B2">
              <w:t>Oktober</w:t>
            </w:r>
            <w:r w:rsidR="001737D0" w:rsidRPr="00F817B2">
              <w:t xml:space="preserve"> 2025</w:t>
            </w:r>
          </w:p>
        </w:tc>
        <w:tc>
          <w:tcPr>
            <w:tcW w:w="1860" w:type="dxa"/>
          </w:tcPr>
          <w:p w14:paraId="4D424CC2" w14:textId="570A367B" w:rsidR="001737D0" w:rsidRPr="00F817B2" w:rsidRDefault="001737D0">
            <w:r w:rsidRPr="00F817B2">
              <w:t xml:space="preserve">Ketenbureau </w:t>
            </w:r>
          </w:p>
        </w:tc>
        <w:tc>
          <w:tcPr>
            <w:tcW w:w="4814" w:type="dxa"/>
          </w:tcPr>
          <w:p w14:paraId="03879F3F" w14:textId="7F3021AA" w:rsidR="001737D0" w:rsidRPr="00F817B2" w:rsidRDefault="00A66450">
            <w:r w:rsidRPr="00F817B2">
              <w:t>Wijzigingen</w:t>
            </w:r>
            <w:r w:rsidR="001737D0" w:rsidRPr="00F817B2">
              <w:t xml:space="preserve"> </w:t>
            </w:r>
            <w:r w:rsidRPr="00F817B2">
              <w:t xml:space="preserve">en </w:t>
            </w:r>
            <w:r w:rsidR="001737D0" w:rsidRPr="00F817B2">
              <w:t>aanpassingen tekst</w:t>
            </w:r>
          </w:p>
        </w:tc>
      </w:tr>
      <w:tr w:rsidR="001737D0" w:rsidRPr="00F817B2" w14:paraId="17F088F2" w14:textId="77777777" w:rsidTr="45897119">
        <w:tc>
          <w:tcPr>
            <w:tcW w:w="747" w:type="dxa"/>
          </w:tcPr>
          <w:p w14:paraId="1A241F7E" w14:textId="5F5B7F0E" w:rsidR="001737D0" w:rsidRPr="00F817B2" w:rsidRDefault="001737D0">
            <w:r w:rsidRPr="00F817B2">
              <w:t>1.</w:t>
            </w:r>
            <w:r w:rsidR="00BF19CC" w:rsidRPr="00F817B2">
              <w:t>1</w:t>
            </w:r>
          </w:p>
        </w:tc>
        <w:tc>
          <w:tcPr>
            <w:tcW w:w="1641" w:type="dxa"/>
          </w:tcPr>
          <w:p w14:paraId="76D8DFBD" w14:textId="77777777" w:rsidR="001737D0" w:rsidRPr="00F817B2" w:rsidRDefault="001737D0">
            <w:r w:rsidRPr="00F817B2">
              <w:t>November 2024</w:t>
            </w:r>
          </w:p>
        </w:tc>
        <w:tc>
          <w:tcPr>
            <w:tcW w:w="1860" w:type="dxa"/>
          </w:tcPr>
          <w:p w14:paraId="790C53FC" w14:textId="77777777" w:rsidR="001737D0" w:rsidRPr="00F817B2" w:rsidRDefault="001737D0">
            <w:r w:rsidRPr="00F817B2">
              <w:t>Ketenbureau</w:t>
            </w:r>
          </w:p>
        </w:tc>
        <w:tc>
          <w:tcPr>
            <w:tcW w:w="4814" w:type="dxa"/>
          </w:tcPr>
          <w:p w14:paraId="68FEF456" w14:textId="06112D68" w:rsidR="001737D0" w:rsidRPr="00F817B2" w:rsidRDefault="001737D0">
            <w:r w:rsidRPr="00F817B2">
              <w:t>Doorvoeren grammaticale wijzigingen en tekstconformiteit met CS</w:t>
            </w:r>
            <w:r w:rsidR="00A64928" w:rsidRPr="00F817B2">
              <w:t>J</w:t>
            </w:r>
            <w:r w:rsidRPr="00F817B2">
              <w:t>, wijziging n.a.v. jurisprudentie inzake geschillenbeslechting en nieuw Model Algemene Inkoopvoorwaarden VNG.</w:t>
            </w:r>
          </w:p>
        </w:tc>
      </w:tr>
      <w:tr w:rsidR="001737D0" w:rsidRPr="00F817B2" w14:paraId="02ACA1A6" w14:textId="77777777" w:rsidTr="45897119">
        <w:tc>
          <w:tcPr>
            <w:tcW w:w="747" w:type="dxa"/>
          </w:tcPr>
          <w:p w14:paraId="01C26F81" w14:textId="65114D29" w:rsidR="001737D0" w:rsidRPr="00F817B2" w:rsidRDefault="001737D0">
            <w:r w:rsidRPr="00F817B2">
              <w:t>1.</w:t>
            </w:r>
            <w:r w:rsidR="00BF19CC" w:rsidRPr="00F817B2">
              <w:t>0</w:t>
            </w:r>
          </w:p>
        </w:tc>
        <w:tc>
          <w:tcPr>
            <w:tcW w:w="1641" w:type="dxa"/>
          </w:tcPr>
          <w:p w14:paraId="1B3C5533" w14:textId="77BACD28" w:rsidR="001737D0" w:rsidRPr="00F817B2" w:rsidRDefault="0066418C">
            <w:r w:rsidRPr="00F817B2">
              <w:t xml:space="preserve">September </w:t>
            </w:r>
            <w:r w:rsidR="001737D0" w:rsidRPr="00F817B2">
              <w:t>2024</w:t>
            </w:r>
          </w:p>
          <w:p w14:paraId="749D34E2" w14:textId="77777777" w:rsidR="001737D0" w:rsidRPr="00F817B2" w:rsidRDefault="001737D0"/>
        </w:tc>
        <w:tc>
          <w:tcPr>
            <w:tcW w:w="1860" w:type="dxa"/>
          </w:tcPr>
          <w:p w14:paraId="4E02AB27" w14:textId="77777777" w:rsidR="001737D0" w:rsidRPr="00F817B2" w:rsidRDefault="001737D0">
            <w:r w:rsidRPr="00F817B2">
              <w:t>Ketenbureau</w:t>
            </w:r>
          </w:p>
        </w:tc>
        <w:tc>
          <w:tcPr>
            <w:tcW w:w="4814" w:type="dxa"/>
          </w:tcPr>
          <w:p w14:paraId="576CC41E" w14:textId="521258D7" w:rsidR="001737D0" w:rsidRPr="00F817B2" w:rsidRDefault="00716436">
            <w:r w:rsidRPr="00F817B2">
              <w:t>Definitieve versie</w:t>
            </w:r>
          </w:p>
        </w:tc>
      </w:tr>
    </w:tbl>
    <w:p w14:paraId="0D67DABF" w14:textId="77777777" w:rsidR="001737D0" w:rsidRPr="00F817B2" w:rsidRDefault="001737D0"/>
    <w:p w14:paraId="4D5993A1" w14:textId="77777777" w:rsidR="001737D0" w:rsidRPr="00F817B2" w:rsidRDefault="001737D0"/>
    <w:p w14:paraId="28D498DB" w14:textId="77777777" w:rsidR="001737D0" w:rsidRPr="00F817B2" w:rsidRDefault="001737D0">
      <w:pPr>
        <w:sectPr w:rsidR="001737D0" w:rsidRPr="00F817B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p>
    <w:p w14:paraId="017962EC" w14:textId="055FB577" w:rsidR="001737D0" w:rsidRPr="00F817B2" w:rsidRDefault="001737D0" w:rsidP="001737D0">
      <w:pPr>
        <w:pStyle w:val="Kop1"/>
        <w:rPr>
          <w:rFonts w:ascii="Times New Roman" w:hAnsi="Times New Roman" w:cs="Times New Roman"/>
        </w:rPr>
      </w:pPr>
      <w:bookmarkStart w:id="0" w:name="_Toc240459500"/>
      <w:r w:rsidRPr="00F817B2">
        <w:rPr>
          <w:rFonts w:ascii="Times New Roman" w:hAnsi="Times New Roman" w:cs="Times New Roman"/>
        </w:rPr>
        <w:lastRenderedPageBreak/>
        <w:t>Inhoudsopgave</w:t>
      </w:r>
      <w:bookmarkEnd w:id="0"/>
    </w:p>
    <w:p w14:paraId="681441EB" w14:textId="77777777" w:rsidR="00C73839" w:rsidRPr="00F817B2" w:rsidRDefault="00C73839" w:rsidP="00C73839"/>
    <w:p w14:paraId="0604F7AC" w14:textId="2C9306A7" w:rsidR="00EE4D64" w:rsidRDefault="00C73839">
      <w:pPr>
        <w:pStyle w:val="Inhopg1"/>
        <w:tabs>
          <w:tab w:val="right" w:leader="dot" w:pos="9062"/>
        </w:tabs>
        <w:rPr>
          <w:rFonts w:eastAsiaTheme="minorEastAsia"/>
          <w:noProof/>
          <w:lang w:eastAsia="nl-NL"/>
        </w:rPr>
      </w:pPr>
      <w:r w:rsidRPr="00F817B2">
        <w:rPr>
          <w:rFonts w:ascii="Times New Roman" w:hAnsi="Times New Roman" w:cs="Times New Roman"/>
        </w:rPr>
        <w:fldChar w:fldCharType="begin"/>
      </w:r>
      <w:r w:rsidRPr="00F817B2">
        <w:rPr>
          <w:rFonts w:ascii="Times New Roman" w:hAnsi="Times New Roman" w:cs="Times New Roman"/>
        </w:rPr>
        <w:instrText>TOC \o "1-3" \z \u \h</w:instrText>
      </w:r>
      <w:r w:rsidRPr="00F817B2">
        <w:rPr>
          <w:rFonts w:ascii="Times New Roman" w:hAnsi="Times New Roman" w:cs="Times New Roman"/>
        </w:rPr>
        <w:fldChar w:fldCharType="separate"/>
      </w:r>
      <w:hyperlink w:anchor="_Toc240459500" w:history="1">
        <w:r w:rsidR="00EE4D64" w:rsidRPr="00F52D48">
          <w:rPr>
            <w:rStyle w:val="Hyperlink"/>
            <w:rFonts w:ascii="Times New Roman" w:hAnsi="Times New Roman" w:cs="Times New Roman"/>
            <w:noProof/>
          </w:rPr>
          <w:t>Inhoudsopgave</w:t>
        </w:r>
        <w:r w:rsidR="00EE4D64">
          <w:rPr>
            <w:noProof/>
            <w:webHidden/>
          </w:rPr>
          <w:tab/>
        </w:r>
        <w:r w:rsidR="00EE4D64">
          <w:rPr>
            <w:noProof/>
            <w:webHidden/>
          </w:rPr>
          <w:fldChar w:fldCharType="begin"/>
        </w:r>
        <w:r w:rsidR="00EE4D64">
          <w:rPr>
            <w:noProof/>
            <w:webHidden/>
          </w:rPr>
          <w:instrText xml:space="preserve"> PAGEREF _Toc240459500 \h </w:instrText>
        </w:r>
        <w:r w:rsidR="00EE4D64">
          <w:rPr>
            <w:noProof/>
            <w:webHidden/>
          </w:rPr>
        </w:r>
        <w:r w:rsidR="00EE4D64">
          <w:rPr>
            <w:noProof/>
            <w:webHidden/>
          </w:rPr>
          <w:fldChar w:fldCharType="separate"/>
        </w:r>
        <w:r w:rsidR="00EE4D64">
          <w:rPr>
            <w:noProof/>
            <w:webHidden/>
          </w:rPr>
          <w:t>2</w:t>
        </w:r>
        <w:r w:rsidR="00EE4D64">
          <w:rPr>
            <w:noProof/>
            <w:webHidden/>
          </w:rPr>
          <w:fldChar w:fldCharType="end"/>
        </w:r>
      </w:hyperlink>
    </w:p>
    <w:p w14:paraId="079E2322" w14:textId="1C427FED" w:rsidR="00EE4D64" w:rsidRDefault="00EE4D64">
      <w:pPr>
        <w:pStyle w:val="Inhopg1"/>
        <w:tabs>
          <w:tab w:val="right" w:leader="dot" w:pos="9062"/>
        </w:tabs>
        <w:rPr>
          <w:rFonts w:eastAsiaTheme="minorEastAsia"/>
          <w:noProof/>
          <w:lang w:eastAsia="nl-NL"/>
        </w:rPr>
      </w:pPr>
      <w:hyperlink w:anchor="_Toc240459501" w:history="1">
        <w:r w:rsidRPr="00F52D48">
          <w:rPr>
            <w:rStyle w:val="Hyperlink"/>
            <w:rFonts w:ascii="Times New Roman" w:hAnsi="Times New Roman" w:cs="Times New Roman"/>
            <w:noProof/>
          </w:rPr>
          <w:t>Partijen</w:t>
        </w:r>
        <w:r>
          <w:rPr>
            <w:noProof/>
            <w:webHidden/>
          </w:rPr>
          <w:tab/>
        </w:r>
        <w:r>
          <w:rPr>
            <w:noProof/>
            <w:webHidden/>
          </w:rPr>
          <w:fldChar w:fldCharType="begin"/>
        </w:r>
        <w:r>
          <w:rPr>
            <w:noProof/>
            <w:webHidden/>
          </w:rPr>
          <w:instrText xml:space="preserve"> PAGEREF _Toc240459501 \h </w:instrText>
        </w:r>
        <w:r>
          <w:rPr>
            <w:noProof/>
            <w:webHidden/>
          </w:rPr>
        </w:r>
        <w:r>
          <w:rPr>
            <w:noProof/>
            <w:webHidden/>
          </w:rPr>
          <w:fldChar w:fldCharType="separate"/>
        </w:r>
        <w:r>
          <w:rPr>
            <w:noProof/>
            <w:webHidden/>
          </w:rPr>
          <w:t>4</w:t>
        </w:r>
        <w:r>
          <w:rPr>
            <w:noProof/>
            <w:webHidden/>
          </w:rPr>
          <w:fldChar w:fldCharType="end"/>
        </w:r>
      </w:hyperlink>
    </w:p>
    <w:p w14:paraId="58B671D1" w14:textId="2FC348CE" w:rsidR="00EE4D64" w:rsidRDefault="00EE4D64">
      <w:pPr>
        <w:pStyle w:val="Inhopg1"/>
        <w:tabs>
          <w:tab w:val="right" w:leader="dot" w:pos="9062"/>
        </w:tabs>
        <w:rPr>
          <w:rFonts w:eastAsiaTheme="minorEastAsia"/>
          <w:noProof/>
          <w:lang w:eastAsia="nl-NL"/>
        </w:rPr>
      </w:pPr>
      <w:hyperlink w:anchor="_Toc240459502" w:history="1">
        <w:r w:rsidRPr="00F52D48">
          <w:rPr>
            <w:rStyle w:val="Hyperlink"/>
            <w:rFonts w:ascii="Times New Roman" w:hAnsi="Times New Roman" w:cs="Times New Roman"/>
            <w:noProof/>
          </w:rPr>
          <w:t>Overwegingen</w:t>
        </w:r>
        <w:r>
          <w:rPr>
            <w:noProof/>
            <w:webHidden/>
          </w:rPr>
          <w:tab/>
        </w:r>
        <w:r>
          <w:rPr>
            <w:noProof/>
            <w:webHidden/>
          </w:rPr>
          <w:fldChar w:fldCharType="begin"/>
        </w:r>
        <w:r>
          <w:rPr>
            <w:noProof/>
            <w:webHidden/>
          </w:rPr>
          <w:instrText xml:space="preserve"> PAGEREF _Toc240459502 \h </w:instrText>
        </w:r>
        <w:r>
          <w:rPr>
            <w:noProof/>
            <w:webHidden/>
          </w:rPr>
        </w:r>
        <w:r>
          <w:rPr>
            <w:noProof/>
            <w:webHidden/>
          </w:rPr>
          <w:fldChar w:fldCharType="separate"/>
        </w:r>
        <w:r>
          <w:rPr>
            <w:noProof/>
            <w:webHidden/>
          </w:rPr>
          <w:t>5</w:t>
        </w:r>
        <w:r>
          <w:rPr>
            <w:noProof/>
            <w:webHidden/>
          </w:rPr>
          <w:fldChar w:fldCharType="end"/>
        </w:r>
      </w:hyperlink>
    </w:p>
    <w:p w14:paraId="6A394E0B" w14:textId="5913DE34" w:rsidR="00EE4D64" w:rsidRDefault="00EE4D64">
      <w:pPr>
        <w:pStyle w:val="Inhopg1"/>
        <w:tabs>
          <w:tab w:val="right" w:leader="dot" w:pos="9062"/>
        </w:tabs>
        <w:rPr>
          <w:rFonts w:eastAsiaTheme="minorEastAsia"/>
          <w:noProof/>
          <w:lang w:eastAsia="nl-NL"/>
        </w:rPr>
      </w:pPr>
      <w:hyperlink w:anchor="_Toc240459503" w:history="1">
        <w:r w:rsidRPr="00F52D48">
          <w:rPr>
            <w:rStyle w:val="Hyperlink"/>
            <w:rFonts w:ascii="Times New Roman" w:hAnsi="Times New Roman" w:cs="Times New Roman"/>
            <w:noProof/>
          </w:rPr>
          <w:t>Definities</w:t>
        </w:r>
        <w:r>
          <w:rPr>
            <w:noProof/>
            <w:webHidden/>
          </w:rPr>
          <w:tab/>
        </w:r>
        <w:r>
          <w:rPr>
            <w:noProof/>
            <w:webHidden/>
          </w:rPr>
          <w:fldChar w:fldCharType="begin"/>
        </w:r>
        <w:r>
          <w:rPr>
            <w:noProof/>
            <w:webHidden/>
          </w:rPr>
          <w:instrText xml:space="preserve"> PAGEREF _Toc240459503 \h </w:instrText>
        </w:r>
        <w:r>
          <w:rPr>
            <w:noProof/>
            <w:webHidden/>
          </w:rPr>
        </w:r>
        <w:r>
          <w:rPr>
            <w:noProof/>
            <w:webHidden/>
          </w:rPr>
          <w:fldChar w:fldCharType="separate"/>
        </w:r>
        <w:r>
          <w:rPr>
            <w:noProof/>
            <w:webHidden/>
          </w:rPr>
          <w:t>7</w:t>
        </w:r>
        <w:r>
          <w:rPr>
            <w:noProof/>
            <w:webHidden/>
          </w:rPr>
          <w:fldChar w:fldCharType="end"/>
        </w:r>
      </w:hyperlink>
    </w:p>
    <w:p w14:paraId="3373E426" w14:textId="4145E52C" w:rsidR="00EE4D64" w:rsidRDefault="00EE4D64">
      <w:pPr>
        <w:pStyle w:val="Inhopg1"/>
        <w:tabs>
          <w:tab w:val="right" w:leader="dot" w:pos="9062"/>
        </w:tabs>
        <w:rPr>
          <w:rFonts w:eastAsiaTheme="minorEastAsia"/>
          <w:noProof/>
          <w:lang w:eastAsia="nl-NL"/>
        </w:rPr>
      </w:pPr>
      <w:hyperlink w:anchor="_Toc240459504" w:history="1">
        <w:r w:rsidRPr="00F52D48">
          <w:rPr>
            <w:rStyle w:val="Hyperlink"/>
            <w:rFonts w:ascii="Times New Roman" w:hAnsi="Times New Roman" w:cs="Times New Roman"/>
            <w:noProof/>
          </w:rPr>
          <w:t>Deel 1: Bepalingen die gelden tussen Opdrachtgever en alle Opdrachtnemers waarmee Opdrachtgever een overeenkomst sluit</w:t>
        </w:r>
        <w:r>
          <w:rPr>
            <w:noProof/>
            <w:webHidden/>
          </w:rPr>
          <w:tab/>
        </w:r>
        <w:r>
          <w:rPr>
            <w:noProof/>
            <w:webHidden/>
          </w:rPr>
          <w:fldChar w:fldCharType="begin"/>
        </w:r>
        <w:r>
          <w:rPr>
            <w:noProof/>
            <w:webHidden/>
          </w:rPr>
          <w:instrText xml:space="preserve"> PAGEREF _Toc240459504 \h </w:instrText>
        </w:r>
        <w:r>
          <w:rPr>
            <w:noProof/>
            <w:webHidden/>
          </w:rPr>
        </w:r>
        <w:r>
          <w:rPr>
            <w:noProof/>
            <w:webHidden/>
          </w:rPr>
          <w:fldChar w:fldCharType="separate"/>
        </w:r>
        <w:r>
          <w:rPr>
            <w:noProof/>
            <w:webHidden/>
          </w:rPr>
          <w:t>9</w:t>
        </w:r>
        <w:r>
          <w:rPr>
            <w:noProof/>
            <w:webHidden/>
          </w:rPr>
          <w:fldChar w:fldCharType="end"/>
        </w:r>
      </w:hyperlink>
    </w:p>
    <w:p w14:paraId="00044BB8" w14:textId="090B494B" w:rsidR="00EE4D64" w:rsidRDefault="00EE4D64">
      <w:pPr>
        <w:pStyle w:val="Inhopg2"/>
        <w:tabs>
          <w:tab w:val="right" w:leader="dot" w:pos="9062"/>
        </w:tabs>
        <w:rPr>
          <w:rFonts w:eastAsiaTheme="minorEastAsia"/>
          <w:noProof/>
          <w:lang w:eastAsia="nl-NL"/>
        </w:rPr>
      </w:pPr>
      <w:hyperlink w:anchor="_Toc240459505" w:history="1">
        <w:r w:rsidRPr="00F52D48">
          <w:rPr>
            <w:rStyle w:val="Hyperlink"/>
            <w:rFonts w:ascii="Times New Roman" w:hAnsi="Times New Roman" w:cs="Times New Roman"/>
            <w:noProof/>
          </w:rPr>
          <w:t>Artikel 1.1: Voorwerp van de overeenkomst</w:t>
        </w:r>
        <w:r>
          <w:rPr>
            <w:noProof/>
            <w:webHidden/>
          </w:rPr>
          <w:tab/>
        </w:r>
        <w:r>
          <w:rPr>
            <w:noProof/>
            <w:webHidden/>
          </w:rPr>
          <w:fldChar w:fldCharType="begin"/>
        </w:r>
        <w:r>
          <w:rPr>
            <w:noProof/>
            <w:webHidden/>
          </w:rPr>
          <w:instrText xml:space="preserve"> PAGEREF _Toc240459505 \h </w:instrText>
        </w:r>
        <w:r>
          <w:rPr>
            <w:noProof/>
            <w:webHidden/>
          </w:rPr>
        </w:r>
        <w:r>
          <w:rPr>
            <w:noProof/>
            <w:webHidden/>
          </w:rPr>
          <w:fldChar w:fldCharType="separate"/>
        </w:r>
        <w:r>
          <w:rPr>
            <w:noProof/>
            <w:webHidden/>
          </w:rPr>
          <w:t>9</w:t>
        </w:r>
        <w:r>
          <w:rPr>
            <w:noProof/>
            <w:webHidden/>
          </w:rPr>
          <w:fldChar w:fldCharType="end"/>
        </w:r>
      </w:hyperlink>
    </w:p>
    <w:p w14:paraId="3FD97104" w14:textId="66F9C357" w:rsidR="00EE4D64" w:rsidRDefault="00EE4D64">
      <w:pPr>
        <w:pStyle w:val="Inhopg2"/>
        <w:tabs>
          <w:tab w:val="right" w:leader="dot" w:pos="9062"/>
        </w:tabs>
        <w:rPr>
          <w:rFonts w:eastAsiaTheme="minorEastAsia"/>
          <w:noProof/>
          <w:lang w:eastAsia="nl-NL"/>
        </w:rPr>
      </w:pPr>
      <w:hyperlink w:anchor="_Toc240459506" w:history="1">
        <w:r w:rsidRPr="00F52D48">
          <w:rPr>
            <w:rStyle w:val="Hyperlink"/>
            <w:rFonts w:ascii="Times New Roman" w:hAnsi="Times New Roman" w:cs="Times New Roman"/>
            <w:noProof/>
          </w:rPr>
          <w:t>Artikel 1.2: Hiërarchische volgorde documenten</w:t>
        </w:r>
        <w:r>
          <w:rPr>
            <w:noProof/>
            <w:webHidden/>
          </w:rPr>
          <w:tab/>
        </w:r>
        <w:r>
          <w:rPr>
            <w:noProof/>
            <w:webHidden/>
          </w:rPr>
          <w:fldChar w:fldCharType="begin"/>
        </w:r>
        <w:r>
          <w:rPr>
            <w:noProof/>
            <w:webHidden/>
          </w:rPr>
          <w:instrText xml:space="preserve"> PAGEREF _Toc240459506 \h </w:instrText>
        </w:r>
        <w:r>
          <w:rPr>
            <w:noProof/>
            <w:webHidden/>
          </w:rPr>
        </w:r>
        <w:r>
          <w:rPr>
            <w:noProof/>
            <w:webHidden/>
          </w:rPr>
          <w:fldChar w:fldCharType="separate"/>
        </w:r>
        <w:r>
          <w:rPr>
            <w:noProof/>
            <w:webHidden/>
          </w:rPr>
          <w:t>10</w:t>
        </w:r>
        <w:r>
          <w:rPr>
            <w:noProof/>
            <w:webHidden/>
          </w:rPr>
          <w:fldChar w:fldCharType="end"/>
        </w:r>
      </w:hyperlink>
    </w:p>
    <w:p w14:paraId="13D16F83" w14:textId="0C72BD99" w:rsidR="00EE4D64" w:rsidRDefault="00EE4D64">
      <w:pPr>
        <w:pStyle w:val="Inhopg2"/>
        <w:tabs>
          <w:tab w:val="right" w:leader="dot" w:pos="9062"/>
        </w:tabs>
        <w:rPr>
          <w:rFonts w:eastAsiaTheme="minorEastAsia"/>
          <w:noProof/>
          <w:lang w:eastAsia="nl-NL"/>
        </w:rPr>
      </w:pPr>
      <w:hyperlink w:anchor="_Toc240459507" w:history="1">
        <w:r w:rsidRPr="00F52D48">
          <w:rPr>
            <w:rStyle w:val="Hyperlink"/>
            <w:rFonts w:ascii="Times New Roman" w:hAnsi="Times New Roman" w:cs="Times New Roman"/>
            <w:noProof/>
          </w:rPr>
          <w:t>Artikel 1.4 – Herzieningsclausule</w:t>
        </w:r>
        <w:r>
          <w:rPr>
            <w:noProof/>
            <w:webHidden/>
          </w:rPr>
          <w:tab/>
        </w:r>
        <w:r>
          <w:rPr>
            <w:noProof/>
            <w:webHidden/>
          </w:rPr>
          <w:fldChar w:fldCharType="begin"/>
        </w:r>
        <w:r>
          <w:rPr>
            <w:noProof/>
            <w:webHidden/>
          </w:rPr>
          <w:instrText xml:space="preserve"> PAGEREF _Toc240459507 \h </w:instrText>
        </w:r>
        <w:r>
          <w:rPr>
            <w:noProof/>
            <w:webHidden/>
          </w:rPr>
        </w:r>
        <w:r>
          <w:rPr>
            <w:noProof/>
            <w:webHidden/>
          </w:rPr>
          <w:fldChar w:fldCharType="separate"/>
        </w:r>
        <w:r>
          <w:rPr>
            <w:noProof/>
            <w:webHidden/>
          </w:rPr>
          <w:t>12</w:t>
        </w:r>
        <w:r>
          <w:rPr>
            <w:noProof/>
            <w:webHidden/>
          </w:rPr>
          <w:fldChar w:fldCharType="end"/>
        </w:r>
      </w:hyperlink>
    </w:p>
    <w:p w14:paraId="64AFB9BF" w14:textId="42D30D19" w:rsidR="00EE4D64" w:rsidRDefault="00EE4D64">
      <w:pPr>
        <w:pStyle w:val="Inhopg2"/>
        <w:tabs>
          <w:tab w:val="right" w:leader="dot" w:pos="9062"/>
        </w:tabs>
        <w:rPr>
          <w:rFonts w:eastAsiaTheme="minorEastAsia"/>
          <w:noProof/>
          <w:lang w:eastAsia="nl-NL"/>
        </w:rPr>
      </w:pPr>
      <w:hyperlink w:anchor="_Toc240459508" w:history="1">
        <w:r w:rsidRPr="00F52D48">
          <w:rPr>
            <w:rStyle w:val="Hyperlink"/>
            <w:rFonts w:ascii="Times New Roman" w:hAnsi="Times New Roman" w:cs="Times New Roman"/>
            <w:noProof/>
          </w:rPr>
          <w:t>Artikel 1.5 – Bestedingsruimte</w:t>
        </w:r>
        <w:r>
          <w:rPr>
            <w:noProof/>
            <w:webHidden/>
          </w:rPr>
          <w:tab/>
        </w:r>
        <w:r>
          <w:rPr>
            <w:noProof/>
            <w:webHidden/>
          </w:rPr>
          <w:fldChar w:fldCharType="begin"/>
        </w:r>
        <w:r>
          <w:rPr>
            <w:noProof/>
            <w:webHidden/>
          </w:rPr>
          <w:instrText xml:space="preserve"> PAGEREF _Toc240459508 \h </w:instrText>
        </w:r>
        <w:r>
          <w:rPr>
            <w:noProof/>
            <w:webHidden/>
          </w:rPr>
        </w:r>
        <w:r>
          <w:rPr>
            <w:noProof/>
            <w:webHidden/>
          </w:rPr>
          <w:fldChar w:fldCharType="separate"/>
        </w:r>
        <w:r>
          <w:rPr>
            <w:noProof/>
            <w:webHidden/>
          </w:rPr>
          <w:t>13</w:t>
        </w:r>
        <w:r>
          <w:rPr>
            <w:noProof/>
            <w:webHidden/>
          </w:rPr>
          <w:fldChar w:fldCharType="end"/>
        </w:r>
      </w:hyperlink>
    </w:p>
    <w:p w14:paraId="4475C754" w14:textId="646B8181" w:rsidR="00EE4D64" w:rsidRDefault="00EE4D64">
      <w:pPr>
        <w:pStyle w:val="Inhopg2"/>
        <w:tabs>
          <w:tab w:val="right" w:leader="dot" w:pos="9062"/>
        </w:tabs>
        <w:rPr>
          <w:rFonts w:eastAsiaTheme="minorEastAsia"/>
          <w:noProof/>
          <w:lang w:eastAsia="nl-NL"/>
        </w:rPr>
      </w:pPr>
      <w:hyperlink w:anchor="_Toc240459509" w:history="1">
        <w:r w:rsidRPr="00F52D48">
          <w:rPr>
            <w:rStyle w:val="Hyperlink"/>
            <w:rFonts w:ascii="Times New Roman" w:hAnsi="Times New Roman" w:cs="Times New Roman"/>
            <w:noProof/>
          </w:rPr>
          <w:t>Artikel 1.6 - Opzegging bij onvoldoende inzet</w:t>
        </w:r>
        <w:r>
          <w:rPr>
            <w:noProof/>
            <w:webHidden/>
          </w:rPr>
          <w:tab/>
        </w:r>
        <w:r>
          <w:rPr>
            <w:noProof/>
            <w:webHidden/>
          </w:rPr>
          <w:fldChar w:fldCharType="begin"/>
        </w:r>
        <w:r>
          <w:rPr>
            <w:noProof/>
            <w:webHidden/>
          </w:rPr>
          <w:instrText xml:space="preserve"> PAGEREF _Toc240459509 \h </w:instrText>
        </w:r>
        <w:r>
          <w:rPr>
            <w:noProof/>
            <w:webHidden/>
          </w:rPr>
        </w:r>
        <w:r>
          <w:rPr>
            <w:noProof/>
            <w:webHidden/>
          </w:rPr>
          <w:fldChar w:fldCharType="separate"/>
        </w:r>
        <w:r>
          <w:rPr>
            <w:noProof/>
            <w:webHidden/>
          </w:rPr>
          <w:t>13</w:t>
        </w:r>
        <w:r>
          <w:rPr>
            <w:noProof/>
            <w:webHidden/>
          </w:rPr>
          <w:fldChar w:fldCharType="end"/>
        </w:r>
      </w:hyperlink>
    </w:p>
    <w:p w14:paraId="756CAD6A" w14:textId="36065F63" w:rsidR="00EE4D64" w:rsidRDefault="00EE4D64">
      <w:pPr>
        <w:pStyle w:val="Inhopg2"/>
        <w:tabs>
          <w:tab w:val="right" w:leader="dot" w:pos="9062"/>
        </w:tabs>
        <w:rPr>
          <w:rFonts w:eastAsiaTheme="minorEastAsia"/>
          <w:noProof/>
          <w:lang w:eastAsia="nl-NL"/>
        </w:rPr>
      </w:pPr>
      <w:hyperlink w:anchor="_Toc240459510" w:history="1">
        <w:r w:rsidRPr="00F52D48">
          <w:rPr>
            <w:rStyle w:val="Hyperlink"/>
            <w:rFonts w:ascii="Times New Roman" w:hAnsi="Times New Roman" w:cs="Times New Roman"/>
            <w:noProof/>
          </w:rPr>
          <w:t>Artikel 1.7 – 18-/18+</w:t>
        </w:r>
        <w:r>
          <w:rPr>
            <w:noProof/>
            <w:webHidden/>
          </w:rPr>
          <w:tab/>
        </w:r>
        <w:r>
          <w:rPr>
            <w:noProof/>
            <w:webHidden/>
          </w:rPr>
          <w:fldChar w:fldCharType="begin"/>
        </w:r>
        <w:r>
          <w:rPr>
            <w:noProof/>
            <w:webHidden/>
          </w:rPr>
          <w:instrText xml:space="preserve"> PAGEREF _Toc240459510 \h </w:instrText>
        </w:r>
        <w:r>
          <w:rPr>
            <w:noProof/>
            <w:webHidden/>
          </w:rPr>
        </w:r>
        <w:r>
          <w:rPr>
            <w:noProof/>
            <w:webHidden/>
          </w:rPr>
          <w:fldChar w:fldCharType="separate"/>
        </w:r>
        <w:r>
          <w:rPr>
            <w:noProof/>
            <w:webHidden/>
          </w:rPr>
          <w:t>13</w:t>
        </w:r>
        <w:r>
          <w:rPr>
            <w:noProof/>
            <w:webHidden/>
          </w:rPr>
          <w:fldChar w:fldCharType="end"/>
        </w:r>
      </w:hyperlink>
    </w:p>
    <w:p w14:paraId="6545BBC8" w14:textId="0DB17908" w:rsidR="00EE4D64" w:rsidRDefault="00EE4D64">
      <w:pPr>
        <w:pStyle w:val="Inhopg2"/>
        <w:tabs>
          <w:tab w:val="right" w:leader="dot" w:pos="9062"/>
        </w:tabs>
        <w:rPr>
          <w:rFonts w:eastAsiaTheme="minorEastAsia"/>
          <w:noProof/>
          <w:lang w:eastAsia="nl-NL"/>
        </w:rPr>
      </w:pPr>
      <w:hyperlink w:anchor="_Toc240459511" w:history="1">
        <w:r w:rsidRPr="00F52D48">
          <w:rPr>
            <w:rStyle w:val="Hyperlink"/>
            <w:rFonts w:ascii="Times New Roman" w:hAnsi="Times New Roman" w:cs="Times New Roman"/>
            <w:noProof/>
          </w:rPr>
          <w:t>Artikel 1.8: Bibob Onderzoek</w:t>
        </w:r>
        <w:r>
          <w:rPr>
            <w:noProof/>
            <w:webHidden/>
          </w:rPr>
          <w:tab/>
        </w:r>
        <w:r>
          <w:rPr>
            <w:noProof/>
            <w:webHidden/>
          </w:rPr>
          <w:fldChar w:fldCharType="begin"/>
        </w:r>
        <w:r>
          <w:rPr>
            <w:noProof/>
            <w:webHidden/>
          </w:rPr>
          <w:instrText xml:space="preserve"> PAGEREF _Toc240459511 \h </w:instrText>
        </w:r>
        <w:r>
          <w:rPr>
            <w:noProof/>
            <w:webHidden/>
          </w:rPr>
        </w:r>
        <w:r>
          <w:rPr>
            <w:noProof/>
            <w:webHidden/>
          </w:rPr>
          <w:fldChar w:fldCharType="separate"/>
        </w:r>
        <w:r>
          <w:rPr>
            <w:noProof/>
            <w:webHidden/>
          </w:rPr>
          <w:t>13</w:t>
        </w:r>
        <w:r>
          <w:rPr>
            <w:noProof/>
            <w:webHidden/>
          </w:rPr>
          <w:fldChar w:fldCharType="end"/>
        </w:r>
      </w:hyperlink>
    </w:p>
    <w:p w14:paraId="3F41E6A9" w14:textId="0EED39C6" w:rsidR="00EE4D64" w:rsidRDefault="00EE4D64">
      <w:pPr>
        <w:pStyle w:val="Inhopg2"/>
        <w:tabs>
          <w:tab w:val="right" w:leader="dot" w:pos="9062"/>
        </w:tabs>
        <w:rPr>
          <w:rFonts w:eastAsiaTheme="minorEastAsia"/>
          <w:noProof/>
          <w:lang w:eastAsia="nl-NL"/>
        </w:rPr>
      </w:pPr>
      <w:hyperlink w:anchor="_Toc240459512" w:history="1">
        <w:r w:rsidRPr="00F52D48">
          <w:rPr>
            <w:rStyle w:val="Hyperlink"/>
            <w:rFonts w:ascii="Times New Roman" w:hAnsi="Times New Roman" w:cs="Times New Roman"/>
            <w:noProof/>
          </w:rPr>
          <w:t>Artikel 1.9: Social Return on Investment</w:t>
        </w:r>
        <w:r>
          <w:rPr>
            <w:noProof/>
            <w:webHidden/>
          </w:rPr>
          <w:tab/>
        </w:r>
        <w:r>
          <w:rPr>
            <w:noProof/>
            <w:webHidden/>
          </w:rPr>
          <w:fldChar w:fldCharType="begin"/>
        </w:r>
        <w:r>
          <w:rPr>
            <w:noProof/>
            <w:webHidden/>
          </w:rPr>
          <w:instrText xml:space="preserve"> PAGEREF _Toc240459512 \h </w:instrText>
        </w:r>
        <w:r>
          <w:rPr>
            <w:noProof/>
            <w:webHidden/>
          </w:rPr>
        </w:r>
        <w:r>
          <w:rPr>
            <w:noProof/>
            <w:webHidden/>
          </w:rPr>
          <w:fldChar w:fldCharType="separate"/>
        </w:r>
        <w:r>
          <w:rPr>
            <w:noProof/>
            <w:webHidden/>
          </w:rPr>
          <w:t>14</w:t>
        </w:r>
        <w:r>
          <w:rPr>
            <w:noProof/>
            <w:webHidden/>
          </w:rPr>
          <w:fldChar w:fldCharType="end"/>
        </w:r>
      </w:hyperlink>
    </w:p>
    <w:p w14:paraId="5E3AB6A9" w14:textId="27A697CC" w:rsidR="00EE4D64" w:rsidRDefault="00EE4D64">
      <w:pPr>
        <w:pStyle w:val="Inhopg2"/>
        <w:tabs>
          <w:tab w:val="right" w:leader="dot" w:pos="9062"/>
        </w:tabs>
        <w:rPr>
          <w:rFonts w:eastAsiaTheme="minorEastAsia"/>
          <w:noProof/>
          <w:lang w:eastAsia="nl-NL"/>
        </w:rPr>
      </w:pPr>
      <w:hyperlink w:anchor="_Toc240459513" w:history="1">
        <w:r w:rsidRPr="00F52D48">
          <w:rPr>
            <w:rStyle w:val="Hyperlink"/>
            <w:rFonts w:ascii="Times New Roman" w:hAnsi="Times New Roman" w:cs="Times New Roman"/>
            <w:noProof/>
          </w:rPr>
          <w:t>Artikel 1.10 Winstnormering</w:t>
        </w:r>
        <w:r>
          <w:rPr>
            <w:noProof/>
            <w:webHidden/>
          </w:rPr>
          <w:tab/>
        </w:r>
        <w:r>
          <w:rPr>
            <w:noProof/>
            <w:webHidden/>
          </w:rPr>
          <w:fldChar w:fldCharType="begin"/>
        </w:r>
        <w:r>
          <w:rPr>
            <w:noProof/>
            <w:webHidden/>
          </w:rPr>
          <w:instrText xml:space="preserve"> PAGEREF _Toc240459513 \h </w:instrText>
        </w:r>
        <w:r>
          <w:rPr>
            <w:noProof/>
            <w:webHidden/>
          </w:rPr>
        </w:r>
        <w:r>
          <w:rPr>
            <w:noProof/>
            <w:webHidden/>
          </w:rPr>
          <w:fldChar w:fldCharType="separate"/>
        </w:r>
        <w:r>
          <w:rPr>
            <w:noProof/>
            <w:webHidden/>
          </w:rPr>
          <w:t>14</w:t>
        </w:r>
        <w:r>
          <w:rPr>
            <w:noProof/>
            <w:webHidden/>
          </w:rPr>
          <w:fldChar w:fldCharType="end"/>
        </w:r>
      </w:hyperlink>
    </w:p>
    <w:p w14:paraId="0D7E665C" w14:textId="322C8074" w:rsidR="00EE4D64" w:rsidRDefault="00EE4D64">
      <w:pPr>
        <w:pStyle w:val="Inhopg2"/>
        <w:tabs>
          <w:tab w:val="right" w:leader="dot" w:pos="9062"/>
        </w:tabs>
        <w:rPr>
          <w:rFonts w:eastAsiaTheme="minorEastAsia"/>
          <w:noProof/>
          <w:lang w:eastAsia="nl-NL"/>
        </w:rPr>
      </w:pPr>
      <w:hyperlink w:anchor="_Toc240459514" w:history="1">
        <w:r w:rsidRPr="00F52D48">
          <w:rPr>
            <w:rStyle w:val="Hyperlink"/>
            <w:rFonts w:ascii="Times New Roman" w:hAnsi="Times New Roman" w:cs="Times New Roman"/>
            <w:noProof/>
          </w:rPr>
          <w:t>[Optioneel:] Artikel 1.11</w:t>
        </w:r>
        <w:r>
          <w:rPr>
            <w:noProof/>
            <w:webHidden/>
          </w:rPr>
          <w:tab/>
        </w:r>
        <w:r>
          <w:rPr>
            <w:noProof/>
            <w:webHidden/>
          </w:rPr>
          <w:fldChar w:fldCharType="begin"/>
        </w:r>
        <w:r>
          <w:rPr>
            <w:noProof/>
            <w:webHidden/>
          </w:rPr>
          <w:instrText xml:space="preserve"> PAGEREF _Toc240459514 \h </w:instrText>
        </w:r>
        <w:r>
          <w:rPr>
            <w:noProof/>
            <w:webHidden/>
          </w:rPr>
        </w:r>
        <w:r>
          <w:rPr>
            <w:noProof/>
            <w:webHidden/>
          </w:rPr>
          <w:fldChar w:fldCharType="separate"/>
        </w:r>
        <w:r>
          <w:rPr>
            <w:noProof/>
            <w:webHidden/>
          </w:rPr>
          <w:t>14</w:t>
        </w:r>
        <w:r>
          <w:rPr>
            <w:noProof/>
            <w:webHidden/>
          </w:rPr>
          <w:fldChar w:fldCharType="end"/>
        </w:r>
      </w:hyperlink>
    </w:p>
    <w:p w14:paraId="45299FA7" w14:textId="2F88F311" w:rsidR="00EE4D64" w:rsidRDefault="00EE4D64">
      <w:pPr>
        <w:pStyle w:val="Inhopg1"/>
        <w:tabs>
          <w:tab w:val="right" w:leader="dot" w:pos="9062"/>
        </w:tabs>
        <w:rPr>
          <w:rFonts w:eastAsiaTheme="minorEastAsia"/>
          <w:noProof/>
          <w:lang w:eastAsia="nl-NL"/>
        </w:rPr>
      </w:pPr>
      <w:hyperlink w:anchor="_Toc240459515" w:history="1">
        <w:r w:rsidRPr="00F52D48">
          <w:rPr>
            <w:rStyle w:val="Hyperlink"/>
            <w:rFonts w:ascii="Times New Roman" w:hAnsi="Times New Roman" w:cs="Times New Roman"/>
            <w:noProof/>
          </w:rPr>
          <w:t>Deel 2: Bepalingen die gelden tussen Opdrachtgever en een individuele Opdrachtnemer waarmee Opdrachtgever een overeenkomst sluit</w:t>
        </w:r>
        <w:r>
          <w:rPr>
            <w:noProof/>
            <w:webHidden/>
          </w:rPr>
          <w:tab/>
        </w:r>
        <w:r>
          <w:rPr>
            <w:noProof/>
            <w:webHidden/>
          </w:rPr>
          <w:fldChar w:fldCharType="begin"/>
        </w:r>
        <w:r>
          <w:rPr>
            <w:noProof/>
            <w:webHidden/>
          </w:rPr>
          <w:instrText xml:space="preserve"> PAGEREF _Toc240459515 \h </w:instrText>
        </w:r>
        <w:r>
          <w:rPr>
            <w:noProof/>
            <w:webHidden/>
          </w:rPr>
        </w:r>
        <w:r>
          <w:rPr>
            <w:noProof/>
            <w:webHidden/>
          </w:rPr>
          <w:fldChar w:fldCharType="separate"/>
        </w:r>
        <w:r>
          <w:rPr>
            <w:noProof/>
            <w:webHidden/>
          </w:rPr>
          <w:t>15</w:t>
        </w:r>
        <w:r>
          <w:rPr>
            <w:noProof/>
            <w:webHidden/>
          </w:rPr>
          <w:fldChar w:fldCharType="end"/>
        </w:r>
      </w:hyperlink>
    </w:p>
    <w:p w14:paraId="68DEA767" w14:textId="71785DFD" w:rsidR="00EE4D64" w:rsidRDefault="00EE4D64">
      <w:pPr>
        <w:pStyle w:val="Inhopg2"/>
        <w:tabs>
          <w:tab w:val="right" w:leader="dot" w:pos="9062"/>
        </w:tabs>
        <w:rPr>
          <w:rFonts w:eastAsiaTheme="minorEastAsia"/>
          <w:noProof/>
          <w:lang w:eastAsia="nl-NL"/>
        </w:rPr>
      </w:pPr>
      <w:hyperlink w:anchor="_Toc240459516" w:history="1">
        <w:r w:rsidRPr="00F52D48">
          <w:rPr>
            <w:rStyle w:val="Hyperlink"/>
            <w:rFonts w:ascii="Times New Roman" w:hAnsi="Times New Roman" w:cs="Times New Roman"/>
            <w:b/>
            <w:bCs/>
            <w:noProof/>
          </w:rPr>
          <w:t>Hoofdstuk 1: Levering van maatschappelijke ondersteuning</w:t>
        </w:r>
        <w:r>
          <w:rPr>
            <w:noProof/>
            <w:webHidden/>
          </w:rPr>
          <w:tab/>
        </w:r>
        <w:r>
          <w:rPr>
            <w:noProof/>
            <w:webHidden/>
          </w:rPr>
          <w:fldChar w:fldCharType="begin"/>
        </w:r>
        <w:r>
          <w:rPr>
            <w:noProof/>
            <w:webHidden/>
          </w:rPr>
          <w:instrText xml:space="preserve"> PAGEREF _Toc240459516 \h </w:instrText>
        </w:r>
        <w:r>
          <w:rPr>
            <w:noProof/>
            <w:webHidden/>
          </w:rPr>
        </w:r>
        <w:r>
          <w:rPr>
            <w:noProof/>
            <w:webHidden/>
          </w:rPr>
          <w:fldChar w:fldCharType="separate"/>
        </w:r>
        <w:r>
          <w:rPr>
            <w:noProof/>
            <w:webHidden/>
          </w:rPr>
          <w:t>16</w:t>
        </w:r>
        <w:r>
          <w:rPr>
            <w:noProof/>
            <w:webHidden/>
          </w:rPr>
          <w:fldChar w:fldCharType="end"/>
        </w:r>
      </w:hyperlink>
    </w:p>
    <w:p w14:paraId="40C8FD2C" w14:textId="5F6E1433" w:rsidR="00EE4D64" w:rsidRDefault="00EE4D64">
      <w:pPr>
        <w:pStyle w:val="Inhopg3"/>
        <w:tabs>
          <w:tab w:val="right" w:leader="dot" w:pos="9062"/>
        </w:tabs>
        <w:rPr>
          <w:rFonts w:eastAsiaTheme="minorEastAsia"/>
          <w:noProof/>
          <w:lang w:eastAsia="nl-NL"/>
        </w:rPr>
      </w:pPr>
      <w:hyperlink w:anchor="_Toc240459517" w:history="1">
        <w:r w:rsidRPr="00F52D48">
          <w:rPr>
            <w:rStyle w:val="Hyperlink"/>
            <w:rFonts w:ascii="Times New Roman" w:hAnsi="Times New Roman" w:cs="Times New Roman"/>
            <w:noProof/>
          </w:rPr>
          <w:t>Artikel 3.1 – Levering van maatschappelijke ondersteuning</w:t>
        </w:r>
        <w:r>
          <w:rPr>
            <w:noProof/>
            <w:webHidden/>
          </w:rPr>
          <w:tab/>
        </w:r>
        <w:r>
          <w:rPr>
            <w:noProof/>
            <w:webHidden/>
          </w:rPr>
          <w:fldChar w:fldCharType="begin"/>
        </w:r>
        <w:r>
          <w:rPr>
            <w:noProof/>
            <w:webHidden/>
          </w:rPr>
          <w:instrText xml:space="preserve"> PAGEREF _Toc240459517 \h </w:instrText>
        </w:r>
        <w:r>
          <w:rPr>
            <w:noProof/>
            <w:webHidden/>
          </w:rPr>
        </w:r>
        <w:r>
          <w:rPr>
            <w:noProof/>
            <w:webHidden/>
          </w:rPr>
          <w:fldChar w:fldCharType="separate"/>
        </w:r>
        <w:r>
          <w:rPr>
            <w:noProof/>
            <w:webHidden/>
          </w:rPr>
          <w:t>16</w:t>
        </w:r>
        <w:r>
          <w:rPr>
            <w:noProof/>
            <w:webHidden/>
          </w:rPr>
          <w:fldChar w:fldCharType="end"/>
        </w:r>
      </w:hyperlink>
    </w:p>
    <w:p w14:paraId="79A56A41" w14:textId="1B723650" w:rsidR="00EE4D64" w:rsidRDefault="00EE4D64">
      <w:pPr>
        <w:pStyle w:val="Inhopg3"/>
        <w:tabs>
          <w:tab w:val="right" w:leader="dot" w:pos="9062"/>
        </w:tabs>
        <w:rPr>
          <w:rFonts w:eastAsiaTheme="minorEastAsia"/>
          <w:noProof/>
          <w:lang w:eastAsia="nl-NL"/>
        </w:rPr>
      </w:pPr>
      <w:hyperlink w:anchor="_Toc240459518" w:history="1">
        <w:r w:rsidRPr="00F52D48">
          <w:rPr>
            <w:rStyle w:val="Hyperlink"/>
            <w:rFonts w:ascii="Times New Roman" w:hAnsi="Times New Roman" w:cs="Times New Roman"/>
            <w:noProof/>
          </w:rPr>
          <w:t>Artikel 3.2: Indexering</w:t>
        </w:r>
        <w:r>
          <w:rPr>
            <w:noProof/>
            <w:webHidden/>
          </w:rPr>
          <w:tab/>
        </w:r>
        <w:r>
          <w:rPr>
            <w:noProof/>
            <w:webHidden/>
          </w:rPr>
          <w:fldChar w:fldCharType="begin"/>
        </w:r>
        <w:r>
          <w:rPr>
            <w:noProof/>
            <w:webHidden/>
          </w:rPr>
          <w:instrText xml:space="preserve"> PAGEREF _Toc240459518 \h </w:instrText>
        </w:r>
        <w:r>
          <w:rPr>
            <w:noProof/>
            <w:webHidden/>
          </w:rPr>
        </w:r>
        <w:r>
          <w:rPr>
            <w:noProof/>
            <w:webHidden/>
          </w:rPr>
          <w:fldChar w:fldCharType="separate"/>
        </w:r>
        <w:r>
          <w:rPr>
            <w:noProof/>
            <w:webHidden/>
          </w:rPr>
          <w:t>16</w:t>
        </w:r>
        <w:r>
          <w:rPr>
            <w:noProof/>
            <w:webHidden/>
          </w:rPr>
          <w:fldChar w:fldCharType="end"/>
        </w:r>
      </w:hyperlink>
    </w:p>
    <w:p w14:paraId="59EA47AF" w14:textId="4839597B" w:rsidR="00EE4D64" w:rsidRDefault="00EE4D64">
      <w:pPr>
        <w:pStyle w:val="Inhopg3"/>
        <w:tabs>
          <w:tab w:val="right" w:leader="dot" w:pos="9062"/>
        </w:tabs>
        <w:rPr>
          <w:rFonts w:eastAsiaTheme="minorEastAsia"/>
          <w:noProof/>
          <w:lang w:eastAsia="nl-NL"/>
        </w:rPr>
      </w:pPr>
      <w:hyperlink w:anchor="_Toc240459519" w:history="1">
        <w:r w:rsidRPr="00F52D48">
          <w:rPr>
            <w:rStyle w:val="Hyperlink"/>
            <w:rFonts w:ascii="Times New Roman" w:hAnsi="Times New Roman" w:cs="Times New Roman"/>
            <w:noProof/>
          </w:rPr>
          <w:t>Artikel 3.3 – Marketing</w:t>
        </w:r>
        <w:r>
          <w:rPr>
            <w:noProof/>
            <w:webHidden/>
          </w:rPr>
          <w:tab/>
        </w:r>
        <w:r>
          <w:rPr>
            <w:noProof/>
            <w:webHidden/>
          </w:rPr>
          <w:fldChar w:fldCharType="begin"/>
        </w:r>
        <w:r>
          <w:rPr>
            <w:noProof/>
            <w:webHidden/>
          </w:rPr>
          <w:instrText xml:space="preserve"> PAGEREF _Toc240459519 \h </w:instrText>
        </w:r>
        <w:r>
          <w:rPr>
            <w:noProof/>
            <w:webHidden/>
          </w:rPr>
        </w:r>
        <w:r>
          <w:rPr>
            <w:noProof/>
            <w:webHidden/>
          </w:rPr>
          <w:fldChar w:fldCharType="separate"/>
        </w:r>
        <w:r>
          <w:rPr>
            <w:noProof/>
            <w:webHidden/>
          </w:rPr>
          <w:t>17</w:t>
        </w:r>
        <w:r>
          <w:rPr>
            <w:noProof/>
            <w:webHidden/>
          </w:rPr>
          <w:fldChar w:fldCharType="end"/>
        </w:r>
      </w:hyperlink>
    </w:p>
    <w:p w14:paraId="0BCCD906" w14:textId="0F9330B4" w:rsidR="00EE4D64" w:rsidRDefault="00EE4D64">
      <w:pPr>
        <w:pStyle w:val="Inhopg3"/>
        <w:tabs>
          <w:tab w:val="right" w:leader="dot" w:pos="9062"/>
        </w:tabs>
        <w:rPr>
          <w:rFonts w:eastAsiaTheme="minorEastAsia"/>
          <w:noProof/>
          <w:lang w:eastAsia="nl-NL"/>
        </w:rPr>
      </w:pPr>
      <w:hyperlink w:anchor="_Toc240459520" w:history="1">
        <w:r w:rsidRPr="00F52D48">
          <w:rPr>
            <w:rStyle w:val="Hyperlink"/>
            <w:rFonts w:ascii="Times New Roman" w:hAnsi="Times New Roman" w:cs="Times New Roman"/>
            <w:noProof/>
          </w:rPr>
          <w:t>Artikel 3.4 – Continuïteit van maatschappelijke ondersteuning</w:t>
        </w:r>
        <w:r>
          <w:rPr>
            <w:noProof/>
            <w:webHidden/>
          </w:rPr>
          <w:tab/>
        </w:r>
        <w:r>
          <w:rPr>
            <w:noProof/>
            <w:webHidden/>
          </w:rPr>
          <w:fldChar w:fldCharType="begin"/>
        </w:r>
        <w:r>
          <w:rPr>
            <w:noProof/>
            <w:webHidden/>
          </w:rPr>
          <w:instrText xml:space="preserve"> PAGEREF _Toc240459520 \h </w:instrText>
        </w:r>
        <w:r>
          <w:rPr>
            <w:noProof/>
            <w:webHidden/>
          </w:rPr>
        </w:r>
        <w:r>
          <w:rPr>
            <w:noProof/>
            <w:webHidden/>
          </w:rPr>
          <w:fldChar w:fldCharType="separate"/>
        </w:r>
        <w:r>
          <w:rPr>
            <w:noProof/>
            <w:webHidden/>
          </w:rPr>
          <w:t>17</w:t>
        </w:r>
        <w:r>
          <w:rPr>
            <w:noProof/>
            <w:webHidden/>
          </w:rPr>
          <w:fldChar w:fldCharType="end"/>
        </w:r>
      </w:hyperlink>
    </w:p>
    <w:p w14:paraId="4CAE637E" w14:textId="142B3F47" w:rsidR="00EE4D64" w:rsidRDefault="00EE4D64">
      <w:pPr>
        <w:pStyle w:val="Inhopg3"/>
        <w:tabs>
          <w:tab w:val="right" w:leader="dot" w:pos="9062"/>
        </w:tabs>
        <w:rPr>
          <w:rFonts w:eastAsiaTheme="minorEastAsia"/>
          <w:noProof/>
          <w:lang w:eastAsia="nl-NL"/>
        </w:rPr>
      </w:pPr>
      <w:hyperlink w:anchor="_Toc240459521" w:history="1">
        <w:r w:rsidRPr="00F52D48">
          <w:rPr>
            <w:rStyle w:val="Hyperlink"/>
            <w:rFonts w:ascii="Times New Roman" w:hAnsi="Times New Roman" w:cs="Times New Roman"/>
            <w:noProof/>
          </w:rPr>
          <w:t>Artikel 3.5 – Wachttijden en cliëntenstop door Opdrachtgever</w:t>
        </w:r>
        <w:r>
          <w:rPr>
            <w:noProof/>
            <w:webHidden/>
          </w:rPr>
          <w:tab/>
        </w:r>
        <w:r>
          <w:rPr>
            <w:noProof/>
            <w:webHidden/>
          </w:rPr>
          <w:fldChar w:fldCharType="begin"/>
        </w:r>
        <w:r>
          <w:rPr>
            <w:noProof/>
            <w:webHidden/>
          </w:rPr>
          <w:instrText xml:space="preserve"> PAGEREF _Toc240459521 \h </w:instrText>
        </w:r>
        <w:r>
          <w:rPr>
            <w:noProof/>
            <w:webHidden/>
          </w:rPr>
        </w:r>
        <w:r>
          <w:rPr>
            <w:noProof/>
            <w:webHidden/>
          </w:rPr>
          <w:fldChar w:fldCharType="separate"/>
        </w:r>
        <w:r>
          <w:rPr>
            <w:noProof/>
            <w:webHidden/>
          </w:rPr>
          <w:t>18</w:t>
        </w:r>
        <w:r>
          <w:rPr>
            <w:noProof/>
            <w:webHidden/>
          </w:rPr>
          <w:fldChar w:fldCharType="end"/>
        </w:r>
      </w:hyperlink>
    </w:p>
    <w:p w14:paraId="592BA7F9" w14:textId="2D3E22E3" w:rsidR="00EE4D64" w:rsidRDefault="00EE4D64">
      <w:pPr>
        <w:pStyle w:val="Inhopg3"/>
        <w:tabs>
          <w:tab w:val="right" w:leader="dot" w:pos="9062"/>
        </w:tabs>
        <w:rPr>
          <w:rFonts w:eastAsiaTheme="minorEastAsia"/>
          <w:noProof/>
          <w:lang w:eastAsia="nl-NL"/>
        </w:rPr>
      </w:pPr>
      <w:hyperlink w:anchor="_Toc240459522" w:history="1">
        <w:r w:rsidRPr="00F52D48">
          <w:rPr>
            <w:rStyle w:val="Hyperlink"/>
            <w:rFonts w:ascii="Times New Roman" w:hAnsi="Times New Roman" w:cs="Times New Roman"/>
            <w:noProof/>
          </w:rPr>
          <w:t>Artikel 3.6 – Cliëntenstop door Opdrachtnemer</w:t>
        </w:r>
        <w:r>
          <w:rPr>
            <w:noProof/>
            <w:webHidden/>
          </w:rPr>
          <w:tab/>
        </w:r>
        <w:r>
          <w:rPr>
            <w:noProof/>
            <w:webHidden/>
          </w:rPr>
          <w:fldChar w:fldCharType="begin"/>
        </w:r>
        <w:r>
          <w:rPr>
            <w:noProof/>
            <w:webHidden/>
          </w:rPr>
          <w:instrText xml:space="preserve"> PAGEREF _Toc240459522 \h </w:instrText>
        </w:r>
        <w:r>
          <w:rPr>
            <w:noProof/>
            <w:webHidden/>
          </w:rPr>
        </w:r>
        <w:r>
          <w:rPr>
            <w:noProof/>
            <w:webHidden/>
          </w:rPr>
          <w:fldChar w:fldCharType="separate"/>
        </w:r>
        <w:r>
          <w:rPr>
            <w:noProof/>
            <w:webHidden/>
          </w:rPr>
          <w:t>18</w:t>
        </w:r>
        <w:r>
          <w:rPr>
            <w:noProof/>
            <w:webHidden/>
          </w:rPr>
          <w:fldChar w:fldCharType="end"/>
        </w:r>
      </w:hyperlink>
    </w:p>
    <w:p w14:paraId="7AD7D511" w14:textId="318E8A2D" w:rsidR="00EE4D64" w:rsidRDefault="00EE4D64">
      <w:pPr>
        <w:pStyle w:val="Inhopg3"/>
        <w:tabs>
          <w:tab w:val="right" w:leader="dot" w:pos="9062"/>
        </w:tabs>
        <w:rPr>
          <w:rFonts w:eastAsiaTheme="minorEastAsia"/>
          <w:noProof/>
          <w:lang w:eastAsia="nl-NL"/>
        </w:rPr>
      </w:pPr>
      <w:hyperlink w:anchor="_Toc240459523" w:history="1">
        <w:r w:rsidRPr="00F52D48">
          <w:rPr>
            <w:rStyle w:val="Hyperlink"/>
            <w:rFonts w:ascii="Times New Roman" w:hAnsi="Times New Roman" w:cs="Times New Roman"/>
            <w:noProof/>
          </w:rPr>
          <w:t>Artikel 3.7 – Weigering en beëindiging van maatschappelijke ondersteuning</w:t>
        </w:r>
        <w:r>
          <w:rPr>
            <w:noProof/>
            <w:webHidden/>
          </w:rPr>
          <w:tab/>
        </w:r>
        <w:r>
          <w:rPr>
            <w:noProof/>
            <w:webHidden/>
          </w:rPr>
          <w:fldChar w:fldCharType="begin"/>
        </w:r>
        <w:r>
          <w:rPr>
            <w:noProof/>
            <w:webHidden/>
          </w:rPr>
          <w:instrText xml:space="preserve"> PAGEREF _Toc240459523 \h </w:instrText>
        </w:r>
        <w:r>
          <w:rPr>
            <w:noProof/>
            <w:webHidden/>
          </w:rPr>
        </w:r>
        <w:r>
          <w:rPr>
            <w:noProof/>
            <w:webHidden/>
          </w:rPr>
          <w:fldChar w:fldCharType="separate"/>
        </w:r>
        <w:r>
          <w:rPr>
            <w:noProof/>
            <w:webHidden/>
          </w:rPr>
          <w:t>18</w:t>
        </w:r>
        <w:r>
          <w:rPr>
            <w:noProof/>
            <w:webHidden/>
          </w:rPr>
          <w:fldChar w:fldCharType="end"/>
        </w:r>
      </w:hyperlink>
    </w:p>
    <w:p w14:paraId="4515F6AB" w14:textId="71331BC6" w:rsidR="00EE4D64" w:rsidRDefault="00EE4D64">
      <w:pPr>
        <w:pStyle w:val="Inhopg3"/>
        <w:tabs>
          <w:tab w:val="right" w:leader="dot" w:pos="9062"/>
        </w:tabs>
        <w:rPr>
          <w:rFonts w:eastAsiaTheme="minorEastAsia"/>
          <w:noProof/>
          <w:lang w:eastAsia="nl-NL"/>
        </w:rPr>
      </w:pPr>
      <w:hyperlink w:anchor="_Toc240459524" w:history="1">
        <w:r w:rsidRPr="00F52D48">
          <w:rPr>
            <w:rStyle w:val="Hyperlink"/>
            <w:rFonts w:ascii="Times New Roman" w:hAnsi="Times New Roman" w:cs="Times New Roman"/>
            <w:noProof/>
          </w:rPr>
          <w:t>Artikel 3.8 – Wijziging ondersteuningsbehoefte</w:t>
        </w:r>
        <w:r>
          <w:rPr>
            <w:noProof/>
            <w:webHidden/>
          </w:rPr>
          <w:tab/>
        </w:r>
        <w:r>
          <w:rPr>
            <w:noProof/>
            <w:webHidden/>
          </w:rPr>
          <w:fldChar w:fldCharType="begin"/>
        </w:r>
        <w:r>
          <w:rPr>
            <w:noProof/>
            <w:webHidden/>
          </w:rPr>
          <w:instrText xml:space="preserve"> PAGEREF _Toc240459524 \h </w:instrText>
        </w:r>
        <w:r>
          <w:rPr>
            <w:noProof/>
            <w:webHidden/>
          </w:rPr>
        </w:r>
        <w:r>
          <w:rPr>
            <w:noProof/>
            <w:webHidden/>
          </w:rPr>
          <w:fldChar w:fldCharType="separate"/>
        </w:r>
        <w:r>
          <w:rPr>
            <w:noProof/>
            <w:webHidden/>
          </w:rPr>
          <w:t>19</w:t>
        </w:r>
        <w:r>
          <w:rPr>
            <w:noProof/>
            <w:webHidden/>
          </w:rPr>
          <w:fldChar w:fldCharType="end"/>
        </w:r>
      </w:hyperlink>
    </w:p>
    <w:p w14:paraId="76A4E3F2" w14:textId="10C7B210" w:rsidR="00EE4D64" w:rsidRDefault="00EE4D64">
      <w:pPr>
        <w:pStyle w:val="Inhopg3"/>
        <w:tabs>
          <w:tab w:val="right" w:leader="dot" w:pos="9062"/>
        </w:tabs>
        <w:rPr>
          <w:rFonts w:eastAsiaTheme="minorEastAsia"/>
          <w:noProof/>
          <w:lang w:eastAsia="nl-NL"/>
        </w:rPr>
      </w:pPr>
      <w:hyperlink w:anchor="_Toc240459525" w:history="1">
        <w:r w:rsidRPr="00F52D48">
          <w:rPr>
            <w:rStyle w:val="Hyperlink"/>
            <w:rFonts w:ascii="Times New Roman" w:hAnsi="Times New Roman" w:cs="Times New Roman"/>
            <w:noProof/>
          </w:rPr>
          <w:t>Artikel 3.9 – Hoofd- en onderaanneming</w:t>
        </w:r>
        <w:r>
          <w:rPr>
            <w:noProof/>
            <w:webHidden/>
          </w:rPr>
          <w:tab/>
        </w:r>
        <w:r>
          <w:rPr>
            <w:noProof/>
            <w:webHidden/>
          </w:rPr>
          <w:fldChar w:fldCharType="begin"/>
        </w:r>
        <w:r>
          <w:rPr>
            <w:noProof/>
            <w:webHidden/>
          </w:rPr>
          <w:instrText xml:space="preserve"> PAGEREF _Toc240459525 \h </w:instrText>
        </w:r>
        <w:r>
          <w:rPr>
            <w:noProof/>
            <w:webHidden/>
          </w:rPr>
        </w:r>
        <w:r>
          <w:rPr>
            <w:noProof/>
            <w:webHidden/>
          </w:rPr>
          <w:fldChar w:fldCharType="separate"/>
        </w:r>
        <w:r>
          <w:rPr>
            <w:noProof/>
            <w:webHidden/>
          </w:rPr>
          <w:t>19</w:t>
        </w:r>
        <w:r>
          <w:rPr>
            <w:noProof/>
            <w:webHidden/>
          </w:rPr>
          <w:fldChar w:fldCharType="end"/>
        </w:r>
      </w:hyperlink>
    </w:p>
    <w:p w14:paraId="2EC9B559" w14:textId="190B4233" w:rsidR="00EE4D64" w:rsidRDefault="00EE4D64">
      <w:pPr>
        <w:pStyle w:val="Inhopg2"/>
        <w:tabs>
          <w:tab w:val="right" w:leader="dot" w:pos="9062"/>
        </w:tabs>
        <w:rPr>
          <w:rFonts w:eastAsiaTheme="minorEastAsia"/>
          <w:noProof/>
          <w:lang w:eastAsia="nl-NL"/>
        </w:rPr>
      </w:pPr>
      <w:hyperlink w:anchor="_Toc240459526" w:history="1">
        <w:r w:rsidRPr="00F52D48">
          <w:rPr>
            <w:rStyle w:val="Hyperlink"/>
            <w:rFonts w:ascii="Times New Roman" w:hAnsi="Times New Roman" w:cs="Times New Roman"/>
            <w:b/>
            <w:bCs/>
            <w:noProof/>
          </w:rPr>
          <w:t>Hoofdstuk 2: Informatievoorziening, overleg en uitwisseling gegevens</w:t>
        </w:r>
        <w:r>
          <w:rPr>
            <w:noProof/>
            <w:webHidden/>
          </w:rPr>
          <w:tab/>
        </w:r>
        <w:r>
          <w:rPr>
            <w:noProof/>
            <w:webHidden/>
          </w:rPr>
          <w:fldChar w:fldCharType="begin"/>
        </w:r>
        <w:r>
          <w:rPr>
            <w:noProof/>
            <w:webHidden/>
          </w:rPr>
          <w:instrText xml:space="preserve"> PAGEREF _Toc240459526 \h </w:instrText>
        </w:r>
        <w:r>
          <w:rPr>
            <w:noProof/>
            <w:webHidden/>
          </w:rPr>
        </w:r>
        <w:r>
          <w:rPr>
            <w:noProof/>
            <w:webHidden/>
          </w:rPr>
          <w:fldChar w:fldCharType="separate"/>
        </w:r>
        <w:r>
          <w:rPr>
            <w:noProof/>
            <w:webHidden/>
          </w:rPr>
          <w:t>20</w:t>
        </w:r>
        <w:r>
          <w:rPr>
            <w:noProof/>
            <w:webHidden/>
          </w:rPr>
          <w:fldChar w:fldCharType="end"/>
        </w:r>
      </w:hyperlink>
    </w:p>
    <w:p w14:paraId="0B3EE9AF" w14:textId="3189FA13" w:rsidR="00EE4D64" w:rsidRDefault="00EE4D64">
      <w:pPr>
        <w:pStyle w:val="Inhopg3"/>
        <w:tabs>
          <w:tab w:val="right" w:leader="dot" w:pos="9062"/>
        </w:tabs>
        <w:rPr>
          <w:rFonts w:eastAsiaTheme="minorEastAsia"/>
          <w:noProof/>
          <w:lang w:eastAsia="nl-NL"/>
        </w:rPr>
      </w:pPr>
      <w:hyperlink w:anchor="_Toc240459527" w:history="1">
        <w:r w:rsidRPr="00F52D48">
          <w:rPr>
            <w:rStyle w:val="Hyperlink"/>
            <w:rFonts w:ascii="Times New Roman" w:hAnsi="Times New Roman" w:cs="Times New Roman"/>
            <w:noProof/>
          </w:rPr>
          <w:t>Artikel 3.10 – Informatievoorziening aan de gemeente</w:t>
        </w:r>
        <w:r>
          <w:rPr>
            <w:noProof/>
            <w:webHidden/>
          </w:rPr>
          <w:tab/>
        </w:r>
        <w:r>
          <w:rPr>
            <w:noProof/>
            <w:webHidden/>
          </w:rPr>
          <w:fldChar w:fldCharType="begin"/>
        </w:r>
        <w:r>
          <w:rPr>
            <w:noProof/>
            <w:webHidden/>
          </w:rPr>
          <w:instrText xml:space="preserve"> PAGEREF _Toc240459527 \h </w:instrText>
        </w:r>
        <w:r>
          <w:rPr>
            <w:noProof/>
            <w:webHidden/>
          </w:rPr>
        </w:r>
        <w:r>
          <w:rPr>
            <w:noProof/>
            <w:webHidden/>
          </w:rPr>
          <w:fldChar w:fldCharType="separate"/>
        </w:r>
        <w:r>
          <w:rPr>
            <w:noProof/>
            <w:webHidden/>
          </w:rPr>
          <w:t>20</w:t>
        </w:r>
        <w:r>
          <w:rPr>
            <w:noProof/>
            <w:webHidden/>
          </w:rPr>
          <w:fldChar w:fldCharType="end"/>
        </w:r>
      </w:hyperlink>
    </w:p>
    <w:p w14:paraId="07978398" w14:textId="0C026C47" w:rsidR="00EE4D64" w:rsidRDefault="00EE4D64">
      <w:pPr>
        <w:pStyle w:val="Inhopg2"/>
        <w:tabs>
          <w:tab w:val="right" w:leader="dot" w:pos="9062"/>
        </w:tabs>
        <w:rPr>
          <w:rFonts w:eastAsiaTheme="minorEastAsia"/>
          <w:noProof/>
          <w:lang w:eastAsia="nl-NL"/>
        </w:rPr>
      </w:pPr>
      <w:hyperlink w:anchor="_Toc240459528" w:history="1">
        <w:r w:rsidRPr="00F52D48">
          <w:rPr>
            <w:rStyle w:val="Hyperlink"/>
            <w:rFonts w:ascii="Times New Roman" w:hAnsi="Times New Roman" w:cs="Times New Roman"/>
            <w:b/>
            <w:bCs/>
            <w:noProof/>
          </w:rPr>
          <w:t>Hoofdstuk 3: iWmo</w:t>
        </w:r>
        <w:r>
          <w:rPr>
            <w:noProof/>
            <w:webHidden/>
          </w:rPr>
          <w:tab/>
        </w:r>
        <w:r>
          <w:rPr>
            <w:noProof/>
            <w:webHidden/>
          </w:rPr>
          <w:fldChar w:fldCharType="begin"/>
        </w:r>
        <w:r>
          <w:rPr>
            <w:noProof/>
            <w:webHidden/>
          </w:rPr>
          <w:instrText xml:space="preserve"> PAGEREF _Toc240459528 \h </w:instrText>
        </w:r>
        <w:r>
          <w:rPr>
            <w:noProof/>
            <w:webHidden/>
          </w:rPr>
        </w:r>
        <w:r>
          <w:rPr>
            <w:noProof/>
            <w:webHidden/>
          </w:rPr>
          <w:fldChar w:fldCharType="separate"/>
        </w:r>
        <w:r>
          <w:rPr>
            <w:noProof/>
            <w:webHidden/>
          </w:rPr>
          <w:t>22</w:t>
        </w:r>
        <w:r>
          <w:rPr>
            <w:noProof/>
            <w:webHidden/>
          </w:rPr>
          <w:fldChar w:fldCharType="end"/>
        </w:r>
      </w:hyperlink>
    </w:p>
    <w:p w14:paraId="5AA0075A" w14:textId="36A85E06" w:rsidR="00EE4D64" w:rsidRDefault="00EE4D64">
      <w:pPr>
        <w:pStyle w:val="Inhopg3"/>
        <w:tabs>
          <w:tab w:val="right" w:leader="dot" w:pos="9062"/>
        </w:tabs>
        <w:rPr>
          <w:rFonts w:eastAsiaTheme="minorEastAsia"/>
          <w:noProof/>
          <w:lang w:eastAsia="nl-NL"/>
        </w:rPr>
      </w:pPr>
      <w:hyperlink w:anchor="_Toc240459529" w:history="1">
        <w:r w:rsidRPr="00F52D48">
          <w:rPr>
            <w:rStyle w:val="Hyperlink"/>
            <w:rFonts w:ascii="Times New Roman" w:hAnsi="Times New Roman" w:cs="Times New Roman"/>
            <w:noProof/>
          </w:rPr>
          <w:t>Artikel 3.11 – iWmo</w:t>
        </w:r>
        <w:r>
          <w:rPr>
            <w:noProof/>
            <w:webHidden/>
          </w:rPr>
          <w:tab/>
        </w:r>
        <w:r>
          <w:rPr>
            <w:noProof/>
            <w:webHidden/>
          </w:rPr>
          <w:fldChar w:fldCharType="begin"/>
        </w:r>
        <w:r>
          <w:rPr>
            <w:noProof/>
            <w:webHidden/>
          </w:rPr>
          <w:instrText xml:space="preserve"> PAGEREF _Toc240459529 \h </w:instrText>
        </w:r>
        <w:r>
          <w:rPr>
            <w:noProof/>
            <w:webHidden/>
          </w:rPr>
        </w:r>
        <w:r>
          <w:rPr>
            <w:noProof/>
            <w:webHidden/>
          </w:rPr>
          <w:fldChar w:fldCharType="separate"/>
        </w:r>
        <w:r>
          <w:rPr>
            <w:noProof/>
            <w:webHidden/>
          </w:rPr>
          <w:t>22</w:t>
        </w:r>
        <w:r>
          <w:rPr>
            <w:noProof/>
            <w:webHidden/>
          </w:rPr>
          <w:fldChar w:fldCharType="end"/>
        </w:r>
      </w:hyperlink>
    </w:p>
    <w:p w14:paraId="4846FD2F" w14:textId="4EF3EFBA" w:rsidR="00EE4D64" w:rsidRDefault="00EE4D64">
      <w:pPr>
        <w:pStyle w:val="Inhopg2"/>
        <w:tabs>
          <w:tab w:val="right" w:leader="dot" w:pos="9062"/>
        </w:tabs>
        <w:rPr>
          <w:rFonts w:eastAsiaTheme="minorEastAsia"/>
          <w:noProof/>
          <w:lang w:eastAsia="nl-NL"/>
        </w:rPr>
      </w:pPr>
      <w:hyperlink w:anchor="_Toc240459530" w:history="1">
        <w:r w:rsidRPr="00F52D48">
          <w:rPr>
            <w:rStyle w:val="Hyperlink"/>
            <w:rFonts w:ascii="Times New Roman" w:hAnsi="Times New Roman" w:cs="Times New Roman"/>
            <w:b/>
            <w:bCs/>
            <w:noProof/>
          </w:rPr>
          <w:t>Hoofdstuk 4: Declaratie en betaling</w:t>
        </w:r>
        <w:r>
          <w:rPr>
            <w:noProof/>
            <w:webHidden/>
          </w:rPr>
          <w:tab/>
        </w:r>
        <w:r>
          <w:rPr>
            <w:noProof/>
            <w:webHidden/>
          </w:rPr>
          <w:fldChar w:fldCharType="begin"/>
        </w:r>
        <w:r>
          <w:rPr>
            <w:noProof/>
            <w:webHidden/>
          </w:rPr>
          <w:instrText xml:space="preserve"> PAGEREF _Toc240459530 \h </w:instrText>
        </w:r>
        <w:r>
          <w:rPr>
            <w:noProof/>
            <w:webHidden/>
          </w:rPr>
        </w:r>
        <w:r>
          <w:rPr>
            <w:noProof/>
            <w:webHidden/>
          </w:rPr>
          <w:fldChar w:fldCharType="separate"/>
        </w:r>
        <w:r>
          <w:rPr>
            <w:noProof/>
            <w:webHidden/>
          </w:rPr>
          <w:t>23</w:t>
        </w:r>
        <w:r>
          <w:rPr>
            <w:noProof/>
            <w:webHidden/>
          </w:rPr>
          <w:fldChar w:fldCharType="end"/>
        </w:r>
      </w:hyperlink>
    </w:p>
    <w:p w14:paraId="666BC6B8" w14:textId="6AADA5EF" w:rsidR="00EE4D64" w:rsidRDefault="00EE4D64">
      <w:pPr>
        <w:pStyle w:val="Inhopg3"/>
        <w:tabs>
          <w:tab w:val="right" w:leader="dot" w:pos="9062"/>
        </w:tabs>
        <w:rPr>
          <w:rFonts w:eastAsiaTheme="minorEastAsia"/>
          <w:noProof/>
          <w:lang w:eastAsia="nl-NL"/>
        </w:rPr>
      </w:pPr>
      <w:hyperlink w:anchor="_Toc240459531" w:history="1">
        <w:r w:rsidRPr="00F52D48">
          <w:rPr>
            <w:rStyle w:val="Hyperlink"/>
            <w:rFonts w:ascii="Times New Roman" w:hAnsi="Times New Roman" w:cs="Times New Roman"/>
            <w:noProof/>
          </w:rPr>
          <w:t>Artikel 3.12 – Onverschuldigde betaling</w:t>
        </w:r>
        <w:r>
          <w:rPr>
            <w:noProof/>
            <w:webHidden/>
          </w:rPr>
          <w:tab/>
        </w:r>
        <w:r>
          <w:rPr>
            <w:noProof/>
            <w:webHidden/>
          </w:rPr>
          <w:fldChar w:fldCharType="begin"/>
        </w:r>
        <w:r>
          <w:rPr>
            <w:noProof/>
            <w:webHidden/>
          </w:rPr>
          <w:instrText xml:space="preserve"> PAGEREF _Toc240459531 \h </w:instrText>
        </w:r>
        <w:r>
          <w:rPr>
            <w:noProof/>
            <w:webHidden/>
          </w:rPr>
        </w:r>
        <w:r>
          <w:rPr>
            <w:noProof/>
            <w:webHidden/>
          </w:rPr>
          <w:fldChar w:fldCharType="separate"/>
        </w:r>
        <w:r>
          <w:rPr>
            <w:noProof/>
            <w:webHidden/>
          </w:rPr>
          <w:t>23</w:t>
        </w:r>
        <w:r>
          <w:rPr>
            <w:noProof/>
            <w:webHidden/>
          </w:rPr>
          <w:fldChar w:fldCharType="end"/>
        </w:r>
      </w:hyperlink>
    </w:p>
    <w:p w14:paraId="4FB36818" w14:textId="499E67BC" w:rsidR="00EE4D64" w:rsidRDefault="00EE4D64">
      <w:pPr>
        <w:pStyle w:val="Inhopg3"/>
        <w:tabs>
          <w:tab w:val="right" w:leader="dot" w:pos="9062"/>
        </w:tabs>
        <w:rPr>
          <w:rFonts w:eastAsiaTheme="minorEastAsia"/>
          <w:noProof/>
          <w:lang w:eastAsia="nl-NL"/>
        </w:rPr>
      </w:pPr>
      <w:hyperlink w:anchor="_Toc240459532" w:history="1">
        <w:r w:rsidRPr="00F52D48">
          <w:rPr>
            <w:rStyle w:val="Hyperlink"/>
            <w:rFonts w:ascii="Times New Roman" w:hAnsi="Times New Roman" w:cs="Times New Roman"/>
            <w:noProof/>
          </w:rPr>
          <w:t>Artikel 3.13 – Declaratie en betaling van de geleverde maatschappelijke ondersteuning</w:t>
        </w:r>
        <w:r>
          <w:rPr>
            <w:noProof/>
            <w:webHidden/>
          </w:rPr>
          <w:tab/>
        </w:r>
        <w:r>
          <w:rPr>
            <w:noProof/>
            <w:webHidden/>
          </w:rPr>
          <w:fldChar w:fldCharType="begin"/>
        </w:r>
        <w:r>
          <w:rPr>
            <w:noProof/>
            <w:webHidden/>
          </w:rPr>
          <w:instrText xml:space="preserve"> PAGEREF _Toc240459532 \h </w:instrText>
        </w:r>
        <w:r>
          <w:rPr>
            <w:noProof/>
            <w:webHidden/>
          </w:rPr>
        </w:r>
        <w:r>
          <w:rPr>
            <w:noProof/>
            <w:webHidden/>
          </w:rPr>
          <w:fldChar w:fldCharType="separate"/>
        </w:r>
        <w:r>
          <w:rPr>
            <w:noProof/>
            <w:webHidden/>
          </w:rPr>
          <w:t>23</w:t>
        </w:r>
        <w:r>
          <w:rPr>
            <w:noProof/>
            <w:webHidden/>
          </w:rPr>
          <w:fldChar w:fldCharType="end"/>
        </w:r>
      </w:hyperlink>
    </w:p>
    <w:p w14:paraId="30AD4619" w14:textId="2794E568" w:rsidR="00EE4D64" w:rsidRDefault="00EE4D64">
      <w:pPr>
        <w:pStyle w:val="Inhopg3"/>
        <w:tabs>
          <w:tab w:val="right" w:leader="dot" w:pos="9062"/>
        </w:tabs>
        <w:rPr>
          <w:rFonts w:eastAsiaTheme="minorEastAsia"/>
          <w:noProof/>
          <w:lang w:eastAsia="nl-NL"/>
        </w:rPr>
      </w:pPr>
      <w:hyperlink w:anchor="_Toc240459533" w:history="1">
        <w:r w:rsidRPr="00F52D48">
          <w:rPr>
            <w:rStyle w:val="Hyperlink"/>
            <w:rFonts w:ascii="Times New Roman" w:hAnsi="Times New Roman" w:cs="Times New Roman"/>
            <w:noProof/>
          </w:rPr>
          <w:t>Artikel 3.14 – Uitgangspunten voor betaling</w:t>
        </w:r>
        <w:r>
          <w:rPr>
            <w:noProof/>
            <w:webHidden/>
          </w:rPr>
          <w:tab/>
        </w:r>
        <w:r>
          <w:rPr>
            <w:noProof/>
            <w:webHidden/>
          </w:rPr>
          <w:fldChar w:fldCharType="begin"/>
        </w:r>
        <w:r>
          <w:rPr>
            <w:noProof/>
            <w:webHidden/>
          </w:rPr>
          <w:instrText xml:space="preserve"> PAGEREF _Toc240459533 \h </w:instrText>
        </w:r>
        <w:r>
          <w:rPr>
            <w:noProof/>
            <w:webHidden/>
          </w:rPr>
        </w:r>
        <w:r>
          <w:rPr>
            <w:noProof/>
            <w:webHidden/>
          </w:rPr>
          <w:fldChar w:fldCharType="separate"/>
        </w:r>
        <w:r>
          <w:rPr>
            <w:noProof/>
            <w:webHidden/>
          </w:rPr>
          <w:t>23</w:t>
        </w:r>
        <w:r>
          <w:rPr>
            <w:noProof/>
            <w:webHidden/>
          </w:rPr>
          <w:fldChar w:fldCharType="end"/>
        </w:r>
      </w:hyperlink>
    </w:p>
    <w:p w14:paraId="0266FDB5" w14:textId="06E65CB7" w:rsidR="00EE4D64" w:rsidRDefault="00EE4D64">
      <w:pPr>
        <w:pStyle w:val="Inhopg2"/>
        <w:tabs>
          <w:tab w:val="right" w:leader="dot" w:pos="9062"/>
        </w:tabs>
        <w:rPr>
          <w:rFonts w:eastAsiaTheme="minorEastAsia"/>
          <w:noProof/>
          <w:lang w:eastAsia="nl-NL"/>
        </w:rPr>
      </w:pPr>
      <w:hyperlink w:anchor="_Toc240459534" w:history="1">
        <w:r w:rsidRPr="00F52D48">
          <w:rPr>
            <w:rStyle w:val="Hyperlink"/>
            <w:rFonts w:ascii="Times New Roman" w:hAnsi="Times New Roman" w:cs="Times New Roman"/>
            <w:b/>
            <w:bCs/>
            <w:noProof/>
          </w:rPr>
          <w:t>Hoofdstuk 5: Fraude en integriteit</w:t>
        </w:r>
        <w:r>
          <w:rPr>
            <w:noProof/>
            <w:webHidden/>
          </w:rPr>
          <w:tab/>
        </w:r>
        <w:r>
          <w:rPr>
            <w:noProof/>
            <w:webHidden/>
          </w:rPr>
          <w:fldChar w:fldCharType="begin"/>
        </w:r>
        <w:r>
          <w:rPr>
            <w:noProof/>
            <w:webHidden/>
          </w:rPr>
          <w:instrText xml:space="preserve"> PAGEREF _Toc240459534 \h </w:instrText>
        </w:r>
        <w:r>
          <w:rPr>
            <w:noProof/>
            <w:webHidden/>
          </w:rPr>
        </w:r>
        <w:r>
          <w:rPr>
            <w:noProof/>
            <w:webHidden/>
          </w:rPr>
          <w:fldChar w:fldCharType="separate"/>
        </w:r>
        <w:r>
          <w:rPr>
            <w:noProof/>
            <w:webHidden/>
          </w:rPr>
          <w:t>24</w:t>
        </w:r>
        <w:r>
          <w:rPr>
            <w:noProof/>
            <w:webHidden/>
          </w:rPr>
          <w:fldChar w:fldCharType="end"/>
        </w:r>
      </w:hyperlink>
    </w:p>
    <w:p w14:paraId="441FCD50" w14:textId="10063236" w:rsidR="00EE4D64" w:rsidRDefault="00EE4D64">
      <w:pPr>
        <w:pStyle w:val="Inhopg3"/>
        <w:tabs>
          <w:tab w:val="right" w:leader="dot" w:pos="9062"/>
        </w:tabs>
        <w:rPr>
          <w:rFonts w:eastAsiaTheme="minorEastAsia"/>
          <w:noProof/>
          <w:lang w:eastAsia="nl-NL"/>
        </w:rPr>
      </w:pPr>
      <w:hyperlink w:anchor="_Toc240459535" w:history="1">
        <w:r w:rsidRPr="00F52D48">
          <w:rPr>
            <w:rStyle w:val="Hyperlink"/>
            <w:rFonts w:ascii="Times New Roman" w:hAnsi="Times New Roman" w:cs="Times New Roman"/>
            <w:noProof/>
          </w:rPr>
          <w:t>Artikel 3.15 – UBO (Ultimate Beneficial Owner)</w:t>
        </w:r>
        <w:r>
          <w:rPr>
            <w:noProof/>
            <w:webHidden/>
          </w:rPr>
          <w:tab/>
        </w:r>
        <w:r>
          <w:rPr>
            <w:noProof/>
            <w:webHidden/>
          </w:rPr>
          <w:fldChar w:fldCharType="begin"/>
        </w:r>
        <w:r>
          <w:rPr>
            <w:noProof/>
            <w:webHidden/>
          </w:rPr>
          <w:instrText xml:space="preserve"> PAGEREF _Toc240459535 \h </w:instrText>
        </w:r>
        <w:r>
          <w:rPr>
            <w:noProof/>
            <w:webHidden/>
          </w:rPr>
        </w:r>
        <w:r>
          <w:rPr>
            <w:noProof/>
            <w:webHidden/>
          </w:rPr>
          <w:fldChar w:fldCharType="separate"/>
        </w:r>
        <w:r>
          <w:rPr>
            <w:noProof/>
            <w:webHidden/>
          </w:rPr>
          <w:t>24</w:t>
        </w:r>
        <w:r>
          <w:rPr>
            <w:noProof/>
            <w:webHidden/>
          </w:rPr>
          <w:fldChar w:fldCharType="end"/>
        </w:r>
      </w:hyperlink>
    </w:p>
    <w:p w14:paraId="131457A0" w14:textId="7E6D610B" w:rsidR="00EE4D64" w:rsidRDefault="00EE4D64">
      <w:pPr>
        <w:pStyle w:val="Inhopg3"/>
        <w:tabs>
          <w:tab w:val="right" w:leader="dot" w:pos="9062"/>
        </w:tabs>
        <w:rPr>
          <w:rFonts w:eastAsiaTheme="minorEastAsia"/>
          <w:noProof/>
          <w:lang w:eastAsia="nl-NL"/>
        </w:rPr>
      </w:pPr>
      <w:hyperlink w:anchor="_Toc240459536" w:history="1">
        <w:r w:rsidRPr="00F52D48">
          <w:rPr>
            <w:rStyle w:val="Hyperlink"/>
            <w:rFonts w:ascii="Times New Roman" w:hAnsi="Times New Roman" w:cs="Times New Roman"/>
            <w:noProof/>
          </w:rPr>
          <w:t>Artikel 3.16 – Toezicht en handhaving</w:t>
        </w:r>
        <w:r>
          <w:rPr>
            <w:noProof/>
            <w:webHidden/>
          </w:rPr>
          <w:tab/>
        </w:r>
        <w:r>
          <w:rPr>
            <w:noProof/>
            <w:webHidden/>
          </w:rPr>
          <w:fldChar w:fldCharType="begin"/>
        </w:r>
        <w:r>
          <w:rPr>
            <w:noProof/>
            <w:webHidden/>
          </w:rPr>
          <w:instrText xml:space="preserve"> PAGEREF _Toc240459536 \h </w:instrText>
        </w:r>
        <w:r>
          <w:rPr>
            <w:noProof/>
            <w:webHidden/>
          </w:rPr>
        </w:r>
        <w:r>
          <w:rPr>
            <w:noProof/>
            <w:webHidden/>
          </w:rPr>
          <w:fldChar w:fldCharType="separate"/>
        </w:r>
        <w:r>
          <w:rPr>
            <w:noProof/>
            <w:webHidden/>
          </w:rPr>
          <w:t>24</w:t>
        </w:r>
        <w:r>
          <w:rPr>
            <w:noProof/>
            <w:webHidden/>
          </w:rPr>
          <w:fldChar w:fldCharType="end"/>
        </w:r>
      </w:hyperlink>
    </w:p>
    <w:p w14:paraId="0E724C47" w14:textId="7C0DD55D" w:rsidR="00EE4D64" w:rsidRDefault="00EE4D64">
      <w:pPr>
        <w:pStyle w:val="Inhopg3"/>
        <w:tabs>
          <w:tab w:val="right" w:leader="dot" w:pos="9062"/>
        </w:tabs>
        <w:rPr>
          <w:rFonts w:eastAsiaTheme="minorEastAsia"/>
          <w:noProof/>
          <w:lang w:eastAsia="nl-NL"/>
        </w:rPr>
      </w:pPr>
      <w:hyperlink w:anchor="_Toc240459537" w:history="1">
        <w:r w:rsidRPr="00F52D48">
          <w:rPr>
            <w:rStyle w:val="Hyperlink"/>
            <w:rFonts w:ascii="Times New Roman" w:hAnsi="Times New Roman" w:cs="Times New Roman"/>
            <w:noProof/>
          </w:rPr>
          <w:t>Artikel 3.17 – Integriteit</w:t>
        </w:r>
        <w:r>
          <w:rPr>
            <w:noProof/>
            <w:webHidden/>
          </w:rPr>
          <w:tab/>
        </w:r>
        <w:r>
          <w:rPr>
            <w:noProof/>
            <w:webHidden/>
          </w:rPr>
          <w:fldChar w:fldCharType="begin"/>
        </w:r>
        <w:r>
          <w:rPr>
            <w:noProof/>
            <w:webHidden/>
          </w:rPr>
          <w:instrText xml:space="preserve"> PAGEREF _Toc240459537 \h </w:instrText>
        </w:r>
        <w:r>
          <w:rPr>
            <w:noProof/>
            <w:webHidden/>
          </w:rPr>
        </w:r>
        <w:r>
          <w:rPr>
            <w:noProof/>
            <w:webHidden/>
          </w:rPr>
          <w:fldChar w:fldCharType="separate"/>
        </w:r>
        <w:r>
          <w:rPr>
            <w:noProof/>
            <w:webHidden/>
          </w:rPr>
          <w:t>24</w:t>
        </w:r>
        <w:r>
          <w:rPr>
            <w:noProof/>
            <w:webHidden/>
          </w:rPr>
          <w:fldChar w:fldCharType="end"/>
        </w:r>
      </w:hyperlink>
    </w:p>
    <w:p w14:paraId="51E4E748" w14:textId="7887CEA0" w:rsidR="00EE4D64" w:rsidRDefault="00EE4D64">
      <w:pPr>
        <w:pStyle w:val="Inhopg3"/>
        <w:tabs>
          <w:tab w:val="right" w:leader="dot" w:pos="9062"/>
        </w:tabs>
        <w:rPr>
          <w:rFonts w:eastAsiaTheme="minorEastAsia"/>
          <w:noProof/>
          <w:lang w:eastAsia="nl-NL"/>
        </w:rPr>
      </w:pPr>
      <w:hyperlink w:anchor="_Toc240459538" w:history="1">
        <w:r w:rsidRPr="00F52D48">
          <w:rPr>
            <w:rStyle w:val="Hyperlink"/>
            <w:rFonts w:ascii="Times New Roman" w:hAnsi="Times New Roman" w:cs="Times New Roman"/>
            <w:noProof/>
          </w:rPr>
          <w:t>Artikel 3.18 – Bevindingen toezichthouders</w:t>
        </w:r>
        <w:r>
          <w:rPr>
            <w:noProof/>
            <w:webHidden/>
          </w:rPr>
          <w:tab/>
        </w:r>
        <w:r>
          <w:rPr>
            <w:noProof/>
            <w:webHidden/>
          </w:rPr>
          <w:fldChar w:fldCharType="begin"/>
        </w:r>
        <w:r>
          <w:rPr>
            <w:noProof/>
            <w:webHidden/>
          </w:rPr>
          <w:instrText xml:space="preserve"> PAGEREF _Toc240459538 \h </w:instrText>
        </w:r>
        <w:r>
          <w:rPr>
            <w:noProof/>
            <w:webHidden/>
          </w:rPr>
        </w:r>
        <w:r>
          <w:rPr>
            <w:noProof/>
            <w:webHidden/>
          </w:rPr>
          <w:fldChar w:fldCharType="separate"/>
        </w:r>
        <w:r>
          <w:rPr>
            <w:noProof/>
            <w:webHidden/>
          </w:rPr>
          <w:t>24</w:t>
        </w:r>
        <w:r>
          <w:rPr>
            <w:noProof/>
            <w:webHidden/>
          </w:rPr>
          <w:fldChar w:fldCharType="end"/>
        </w:r>
      </w:hyperlink>
    </w:p>
    <w:p w14:paraId="5589846E" w14:textId="0CED91BF" w:rsidR="00EE4D64" w:rsidRDefault="00EE4D64">
      <w:pPr>
        <w:pStyle w:val="Inhopg2"/>
        <w:tabs>
          <w:tab w:val="right" w:leader="dot" w:pos="9062"/>
        </w:tabs>
        <w:rPr>
          <w:rFonts w:eastAsiaTheme="minorEastAsia"/>
          <w:noProof/>
          <w:lang w:eastAsia="nl-NL"/>
        </w:rPr>
      </w:pPr>
      <w:hyperlink w:anchor="_Toc240459539" w:history="1">
        <w:r w:rsidRPr="00F52D48">
          <w:rPr>
            <w:rStyle w:val="Hyperlink"/>
            <w:rFonts w:ascii="Times New Roman" w:hAnsi="Times New Roman" w:cs="Times New Roman"/>
            <w:b/>
            <w:bCs/>
            <w:noProof/>
          </w:rPr>
          <w:t>Hoofdstuk 6: Niet-nakoming, opzegging en ontbinding</w:t>
        </w:r>
        <w:r>
          <w:rPr>
            <w:noProof/>
            <w:webHidden/>
          </w:rPr>
          <w:tab/>
        </w:r>
        <w:r>
          <w:rPr>
            <w:noProof/>
            <w:webHidden/>
          </w:rPr>
          <w:fldChar w:fldCharType="begin"/>
        </w:r>
        <w:r>
          <w:rPr>
            <w:noProof/>
            <w:webHidden/>
          </w:rPr>
          <w:instrText xml:space="preserve"> PAGEREF _Toc240459539 \h </w:instrText>
        </w:r>
        <w:r>
          <w:rPr>
            <w:noProof/>
            <w:webHidden/>
          </w:rPr>
        </w:r>
        <w:r>
          <w:rPr>
            <w:noProof/>
            <w:webHidden/>
          </w:rPr>
          <w:fldChar w:fldCharType="separate"/>
        </w:r>
        <w:r>
          <w:rPr>
            <w:noProof/>
            <w:webHidden/>
          </w:rPr>
          <w:t>25</w:t>
        </w:r>
        <w:r>
          <w:rPr>
            <w:noProof/>
            <w:webHidden/>
          </w:rPr>
          <w:fldChar w:fldCharType="end"/>
        </w:r>
      </w:hyperlink>
    </w:p>
    <w:p w14:paraId="17AA508C" w14:textId="5435BB5D" w:rsidR="00EE4D64" w:rsidRDefault="00EE4D64">
      <w:pPr>
        <w:pStyle w:val="Inhopg3"/>
        <w:tabs>
          <w:tab w:val="right" w:leader="dot" w:pos="9062"/>
        </w:tabs>
        <w:rPr>
          <w:rFonts w:eastAsiaTheme="minorEastAsia"/>
          <w:noProof/>
          <w:lang w:eastAsia="nl-NL"/>
        </w:rPr>
      </w:pPr>
      <w:hyperlink w:anchor="_Toc240459540" w:history="1">
        <w:r w:rsidRPr="00F52D48">
          <w:rPr>
            <w:rStyle w:val="Hyperlink"/>
            <w:rFonts w:ascii="Times New Roman" w:hAnsi="Times New Roman" w:cs="Times New Roman"/>
            <w:noProof/>
          </w:rPr>
          <w:t>Artikel 3.19 – Niet-nakoming, opzegging en ontbinding</w:t>
        </w:r>
        <w:r>
          <w:rPr>
            <w:noProof/>
            <w:webHidden/>
          </w:rPr>
          <w:tab/>
        </w:r>
        <w:r>
          <w:rPr>
            <w:noProof/>
            <w:webHidden/>
          </w:rPr>
          <w:fldChar w:fldCharType="begin"/>
        </w:r>
        <w:r>
          <w:rPr>
            <w:noProof/>
            <w:webHidden/>
          </w:rPr>
          <w:instrText xml:space="preserve"> PAGEREF _Toc240459540 \h </w:instrText>
        </w:r>
        <w:r>
          <w:rPr>
            <w:noProof/>
            <w:webHidden/>
          </w:rPr>
        </w:r>
        <w:r>
          <w:rPr>
            <w:noProof/>
            <w:webHidden/>
          </w:rPr>
          <w:fldChar w:fldCharType="separate"/>
        </w:r>
        <w:r>
          <w:rPr>
            <w:noProof/>
            <w:webHidden/>
          </w:rPr>
          <w:t>25</w:t>
        </w:r>
        <w:r>
          <w:rPr>
            <w:noProof/>
            <w:webHidden/>
          </w:rPr>
          <w:fldChar w:fldCharType="end"/>
        </w:r>
      </w:hyperlink>
    </w:p>
    <w:p w14:paraId="7BE0C380" w14:textId="3BC985BD" w:rsidR="00EE4D64" w:rsidRDefault="00EE4D64">
      <w:pPr>
        <w:pStyle w:val="Inhopg2"/>
        <w:tabs>
          <w:tab w:val="right" w:leader="dot" w:pos="9062"/>
        </w:tabs>
        <w:rPr>
          <w:rFonts w:eastAsiaTheme="minorEastAsia"/>
          <w:noProof/>
          <w:lang w:eastAsia="nl-NL"/>
        </w:rPr>
      </w:pPr>
      <w:hyperlink w:anchor="_Toc240459541" w:history="1">
        <w:r w:rsidRPr="00F52D48">
          <w:rPr>
            <w:rStyle w:val="Hyperlink"/>
            <w:rFonts w:ascii="Times New Roman" w:hAnsi="Times New Roman" w:cs="Times New Roman"/>
            <w:b/>
            <w:bCs/>
            <w:noProof/>
          </w:rPr>
          <w:t>Hoofdstuk 7: Slotbepalingen</w:t>
        </w:r>
        <w:r>
          <w:rPr>
            <w:noProof/>
            <w:webHidden/>
          </w:rPr>
          <w:tab/>
        </w:r>
        <w:r>
          <w:rPr>
            <w:noProof/>
            <w:webHidden/>
          </w:rPr>
          <w:fldChar w:fldCharType="begin"/>
        </w:r>
        <w:r>
          <w:rPr>
            <w:noProof/>
            <w:webHidden/>
          </w:rPr>
          <w:instrText xml:space="preserve"> PAGEREF _Toc240459541 \h </w:instrText>
        </w:r>
        <w:r>
          <w:rPr>
            <w:noProof/>
            <w:webHidden/>
          </w:rPr>
        </w:r>
        <w:r>
          <w:rPr>
            <w:noProof/>
            <w:webHidden/>
          </w:rPr>
          <w:fldChar w:fldCharType="separate"/>
        </w:r>
        <w:r>
          <w:rPr>
            <w:noProof/>
            <w:webHidden/>
          </w:rPr>
          <w:t>27</w:t>
        </w:r>
        <w:r>
          <w:rPr>
            <w:noProof/>
            <w:webHidden/>
          </w:rPr>
          <w:fldChar w:fldCharType="end"/>
        </w:r>
      </w:hyperlink>
    </w:p>
    <w:p w14:paraId="78B911FD" w14:textId="06BA23B0" w:rsidR="00EE4D64" w:rsidRDefault="00EE4D64">
      <w:pPr>
        <w:pStyle w:val="Inhopg3"/>
        <w:tabs>
          <w:tab w:val="right" w:leader="dot" w:pos="9062"/>
        </w:tabs>
        <w:rPr>
          <w:rFonts w:eastAsiaTheme="minorEastAsia"/>
          <w:noProof/>
          <w:lang w:eastAsia="nl-NL"/>
        </w:rPr>
      </w:pPr>
      <w:hyperlink w:anchor="_Toc240459542" w:history="1">
        <w:r w:rsidRPr="00F52D48">
          <w:rPr>
            <w:rStyle w:val="Hyperlink"/>
            <w:rFonts w:ascii="Times New Roman" w:hAnsi="Times New Roman" w:cs="Times New Roman"/>
            <w:noProof/>
          </w:rPr>
          <w:t>Artikel 3.20 – Overdracht van rechten en fusie</w:t>
        </w:r>
        <w:r>
          <w:rPr>
            <w:noProof/>
            <w:webHidden/>
          </w:rPr>
          <w:tab/>
        </w:r>
        <w:r>
          <w:rPr>
            <w:noProof/>
            <w:webHidden/>
          </w:rPr>
          <w:fldChar w:fldCharType="begin"/>
        </w:r>
        <w:r>
          <w:rPr>
            <w:noProof/>
            <w:webHidden/>
          </w:rPr>
          <w:instrText xml:space="preserve"> PAGEREF _Toc240459542 \h </w:instrText>
        </w:r>
        <w:r>
          <w:rPr>
            <w:noProof/>
            <w:webHidden/>
          </w:rPr>
        </w:r>
        <w:r>
          <w:rPr>
            <w:noProof/>
            <w:webHidden/>
          </w:rPr>
          <w:fldChar w:fldCharType="separate"/>
        </w:r>
        <w:r>
          <w:rPr>
            <w:noProof/>
            <w:webHidden/>
          </w:rPr>
          <w:t>27</w:t>
        </w:r>
        <w:r>
          <w:rPr>
            <w:noProof/>
            <w:webHidden/>
          </w:rPr>
          <w:fldChar w:fldCharType="end"/>
        </w:r>
      </w:hyperlink>
    </w:p>
    <w:p w14:paraId="6EF406ED" w14:textId="162B7589" w:rsidR="00EE4D64" w:rsidRDefault="00EE4D64">
      <w:pPr>
        <w:pStyle w:val="Inhopg3"/>
        <w:tabs>
          <w:tab w:val="right" w:leader="dot" w:pos="9062"/>
        </w:tabs>
        <w:rPr>
          <w:rFonts w:eastAsiaTheme="minorEastAsia"/>
          <w:noProof/>
          <w:lang w:eastAsia="nl-NL"/>
        </w:rPr>
      </w:pPr>
      <w:hyperlink w:anchor="_Toc240459543" w:history="1">
        <w:r w:rsidRPr="00F52D48">
          <w:rPr>
            <w:rStyle w:val="Hyperlink"/>
            <w:rFonts w:ascii="Times New Roman" w:hAnsi="Times New Roman" w:cs="Times New Roman"/>
            <w:noProof/>
          </w:rPr>
          <w:t>Artikel 3.21 – Financiële verantwoordelijkheid</w:t>
        </w:r>
        <w:r>
          <w:rPr>
            <w:noProof/>
            <w:webHidden/>
          </w:rPr>
          <w:tab/>
        </w:r>
        <w:r>
          <w:rPr>
            <w:noProof/>
            <w:webHidden/>
          </w:rPr>
          <w:fldChar w:fldCharType="begin"/>
        </w:r>
        <w:r>
          <w:rPr>
            <w:noProof/>
            <w:webHidden/>
          </w:rPr>
          <w:instrText xml:space="preserve"> PAGEREF _Toc240459543 \h </w:instrText>
        </w:r>
        <w:r>
          <w:rPr>
            <w:noProof/>
            <w:webHidden/>
          </w:rPr>
        </w:r>
        <w:r>
          <w:rPr>
            <w:noProof/>
            <w:webHidden/>
          </w:rPr>
          <w:fldChar w:fldCharType="separate"/>
        </w:r>
        <w:r>
          <w:rPr>
            <w:noProof/>
            <w:webHidden/>
          </w:rPr>
          <w:t>27</w:t>
        </w:r>
        <w:r>
          <w:rPr>
            <w:noProof/>
            <w:webHidden/>
          </w:rPr>
          <w:fldChar w:fldCharType="end"/>
        </w:r>
      </w:hyperlink>
    </w:p>
    <w:p w14:paraId="22BAA138" w14:textId="300290B0" w:rsidR="00EE4D64" w:rsidRDefault="00EE4D64">
      <w:pPr>
        <w:pStyle w:val="Inhopg3"/>
        <w:tabs>
          <w:tab w:val="right" w:leader="dot" w:pos="9062"/>
        </w:tabs>
        <w:rPr>
          <w:rFonts w:eastAsiaTheme="minorEastAsia"/>
          <w:noProof/>
          <w:lang w:eastAsia="nl-NL"/>
        </w:rPr>
      </w:pPr>
      <w:hyperlink w:anchor="_Toc240459544" w:history="1">
        <w:r w:rsidRPr="00F52D48">
          <w:rPr>
            <w:rStyle w:val="Hyperlink"/>
            <w:rFonts w:ascii="Times New Roman" w:hAnsi="Times New Roman" w:cs="Times New Roman"/>
            <w:noProof/>
          </w:rPr>
          <w:t>Artikel 3.22 – Noodzakelijke aanpassing</w:t>
        </w:r>
        <w:r>
          <w:rPr>
            <w:noProof/>
            <w:webHidden/>
          </w:rPr>
          <w:tab/>
        </w:r>
        <w:r>
          <w:rPr>
            <w:noProof/>
            <w:webHidden/>
          </w:rPr>
          <w:fldChar w:fldCharType="begin"/>
        </w:r>
        <w:r>
          <w:rPr>
            <w:noProof/>
            <w:webHidden/>
          </w:rPr>
          <w:instrText xml:space="preserve"> PAGEREF _Toc240459544 \h </w:instrText>
        </w:r>
        <w:r>
          <w:rPr>
            <w:noProof/>
            <w:webHidden/>
          </w:rPr>
        </w:r>
        <w:r>
          <w:rPr>
            <w:noProof/>
            <w:webHidden/>
          </w:rPr>
          <w:fldChar w:fldCharType="separate"/>
        </w:r>
        <w:r>
          <w:rPr>
            <w:noProof/>
            <w:webHidden/>
          </w:rPr>
          <w:t>27</w:t>
        </w:r>
        <w:r>
          <w:rPr>
            <w:noProof/>
            <w:webHidden/>
          </w:rPr>
          <w:fldChar w:fldCharType="end"/>
        </w:r>
      </w:hyperlink>
    </w:p>
    <w:p w14:paraId="6CC7A334" w14:textId="4C737FAB" w:rsidR="00EE4D64" w:rsidRDefault="00EE4D64">
      <w:pPr>
        <w:pStyle w:val="Inhopg3"/>
        <w:tabs>
          <w:tab w:val="right" w:leader="dot" w:pos="9062"/>
        </w:tabs>
        <w:rPr>
          <w:rFonts w:eastAsiaTheme="minorEastAsia"/>
          <w:noProof/>
          <w:lang w:eastAsia="nl-NL"/>
        </w:rPr>
      </w:pPr>
      <w:hyperlink w:anchor="_Toc240459545" w:history="1">
        <w:r w:rsidRPr="00F52D48">
          <w:rPr>
            <w:rStyle w:val="Hyperlink"/>
            <w:rFonts w:ascii="Times New Roman" w:hAnsi="Times New Roman" w:cs="Times New Roman"/>
            <w:noProof/>
          </w:rPr>
          <w:t>Artikel 3.23 – Geschillenregeling</w:t>
        </w:r>
        <w:r>
          <w:rPr>
            <w:noProof/>
            <w:webHidden/>
          </w:rPr>
          <w:tab/>
        </w:r>
        <w:r>
          <w:rPr>
            <w:noProof/>
            <w:webHidden/>
          </w:rPr>
          <w:fldChar w:fldCharType="begin"/>
        </w:r>
        <w:r>
          <w:rPr>
            <w:noProof/>
            <w:webHidden/>
          </w:rPr>
          <w:instrText xml:space="preserve"> PAGEREF _Toc240459545 \h </w:instrText>
        </w:r>
        <w:r>
          <w:rPr>
            <w:noProof/>
            <w:webHidden/>
          </w:rPr>
        </w:r>
        <w:r>
          <w:rPr>
            <w:noProof/>
            <w:webHidden/>
          </w:rPr>
          <w:fldChar w:fldCharType="separate"/>
        </w:r>
        <w:r>
          <w:rPr>
            <w:noProof/>
            <w:webHidden/>
          </w:rPr>
          <w:t>27</w:t>
        </w:r>
        <w:r>
          <w:rPr>
            <w:noProof/>
            <w:webHidden/>
          </w:rPr>
          <w:fldChar w:fldCharType="end"/>
        </w:r>
      </w:hyperlink>
    </w:p>
    <w:p w14:paraId="41CCF521" w14:textId="3D0BBE96" w:rsidR="00EE4D64" w:rsidRDefault="00EE4D64">
      <w:pPr>
        <w:pStyle w:val="Inhopg3"/>
        <w:tabs>
          <w:tab w:val="right" w:leader="dot" w:pos="9062"/>
        </w:tabs>
        <w:rPr>
          <w:rFonts w:eastAsiaTheme="minorEastAsia"/>
          <w:noProof/>
          <w:lang w:eastAsia="nl-NL"/>
        </w:rPr>
      </w:pPr>
      <w:hyperlink w:anchor="_Toc240459546" w:history="1">
        <w:r w:rsidRPr="00F52D48">
          <w:rPr>
            <w:rStyle w:val="Hyperlink"/>
            <w:rFonts w:ascii="Times New Roman" w:hAnsi="Times New Roman" w:cs="Times New Roman"/>
            <w:noProof/>
          </w:rPr>
          <w:t>Artikel 3.24 – Ongeldige overeenkomst</w:t>
        </w:r>
        <w:r>
          <w:rPr>
            <w:noProof/>
            <w:webHidden/>
          </w:rPr>
          <w:tab/>
        </w:r>
        <w:r>
          <w:rPr>
            <w:noProof/>
            <w:webHidden/>
          </w:rPr>
          <w:fldChar w:fldCharType="begin"/>
        </w:r>
        <w:r>
          <w:rPr>
            <w:noProof/>
            <w:webHidden/>
          </w:rPr>
          <w:instrText xml:space="preserve"> PAGEREF _Toc240459546 \h </w:instrText>
        </w:r>
        <w:r>
          <w:rPr>
            <w:noProof/>
            <w:webHidden/>
          </w:rPr>
        </w:r>
        <w:r>
          <w:rPr>
            <w:noProof/>
            <w:webHidden/>
          </w:rPr>
          <w:fldChar w:fldCharType="separate"/>
        </w:r>
        <w:r>
          <w:rPr>
            <w:noProof/>
            <w:webHidden/>
          </w:rPr>
          <w:t>27</w:t>
        </w:r>
        <w:r>
          <w:rPr>
            <w:noProof/>
            <w:webHidden/>
          </w:rPr>
          <w:fldChar w:fldCharType="end"/>
        </w:r>
      </w:hyperlink>
    </w:p>
    <w:p w14:paraId="6EE4DAE9" w14:textId="12F06904" w:rsidR="00EE4D64" w:rsidRDefault="00EE4D64">
      <w:pPr>
        <w:pStyle w:val="Inhopg3"/>
        <w:tabs>
          <w:tab w:val="right" w:leader="dot" w:pos="9062"/>
        </w:tabs>
        <w:rPr>
          <w:rFonts w:eastAsiaTheme="minorEastAsia"/>
          <w:noProof/>
          <w:lang w:eastAsia="nl-NL"/>
        </w:rPr>
      </w:pPr>
      <w:hyperlink w:anchor="_Toc240459547" w:history="1">
        <w:r w:rsidRPr="00F52D48">
          <w:rPr>
            <w:rStyle w:val="Hyperlink"/>
            <w:rFonts w:ascii="Times New Roman" w:hAnsi="Times New Roman" w:cs="Times New Roman"/>
            <w:noProof/>
          </w:rPr>
          <w:t>Artikel 3.25 – Nietigheid</w:t>
        </w:r>
        <w:r>
          <w:rPr>
            <w:noProof/>
            <w:webHidden/>
          </w:rPr>
          <w:tab/>
        </w:r>
        <w:r>
          <w:rPr>
            <w:noProof/>
            <w:webHidden/>
          </w:rPr>
          <w:fldChar w:fldCharType="begin"/>
        </w:r>
        <w:r>
          <w:rPr>
            <w:noProof/>
            <w:webHidden/>
          </w:rPr>
          <w:instrText xml:space="preserve"> PAGEREF _Toc240459547 \h </w:instrText>
        </w:r>
        <w:r>
          <w:rPr>
            <w:noProof/>
            <w:webHidden/>
          </w:rPr>
        </w:r>
        <w:r>
          <w:rPr>
            <w:noProof/>
            <w:webHidden/>
          </w:rPr>
          <w:fldChar w:fldCharType="separate"/>
        </w:r>
        <w:r>
          <w:rPr>
            <w:noProof/>
            <w:webHidden/>
          </w:rPr>
          <w:t>28</w:t>
        </w:r>
        <w:r>
          <w:rPr>
            <w:noProof/>
            <w:webHidden/>
          </w:rPr>
          <w:fldChar w:fldCharType="end"/>
        </w:r>
      </w:hyperlink>
    </w:p>
    <w:p w14:paraId="5CAF1A5F" w14:textId="1E186C2B" w:rsidR="00EE4D64" w:rsidRDefault="00EE4D64">
      <w:pPr>
        <w:pStyle w:val="Inhopg3"/>
        <w:tabs>
          <w:tab w:val="right" w:leader="dot" w:pos="9062"/>
        </w:tabs>
        <w:rPr>
          <w:rFonts w:eastAsiaTheme="minorEastAsia"/>
          <w:noProof/>
          <w:lang w:eastAsia="nl-NL"/>
        </w:rPr>
      </w:pPr>
      <w:hyperlink w:anchor="_Toc240459548" w:history="1">
        <w:r w:rsidRPr="00F52D48">
          <w:rPr>
            <w:rStyle w:val="Hyperlink"/>
            <w:rFonts w:ascii="Times New Roman" w:hAnsi="Times New Roman" w:cs="Times New Roman"/>
            <w:noProof/>
          </w:rPr>
          <w:t>Artikel 3.26 – Kennisgevingen en algemene inkoopvoorwaarden</w:t>
        </w:r>
        <w:r>
          <w:rPr>
            <w:noProof/>
            <w:webHidden/>
          </w:rPr>
          <w:tab/>
        </w:r>
        <w:r>
          <w:rPr>
            <w:noProof/>
            <w:webHidden/>
          </w:rPr>
          <w:fldChar w:fldCharType="begin"/>
        </w:r>
        <w:r>
          <w:rPr>
            <w:noProof/>
            <w:webHidden/>
          </w:rPr>
          <w:instrText xml:space="preserve"> PAGEREF _Toc240459548 \h </w:instrText>
        </w:r>
        <w:r>
          <w:rPr>
            <w:noProof/>
            <w:webHidden/>
          </w:rPr>
        </w:r>
        <w:r>
          <w:rPr>
            <w:noProof/>
            <w:webHidden/>
          </w:rPr>
          <w:fldChar w:fldCharType="separate"/>
        </w:r>
        <w:r>
          <w:rPr>
            <w:noProof/>
            <w:webHidden/>
          </w:rPr>
          <w:t>28</w:t>
        </w:r>
        <w:r>
          <w:rPr>
            <w:noProof/>
            <w:webHidden/>
          </w:rPr>
          <w:fldChar w:fldCharType="end"/>
        </w:r>
      </w:hyperlink>
    </w:p>
    <w:p w14:paraId="4493A6EC" w14:textId="04FE92AC" w:rsidR="00EE4D64" w:rsidRDefault="00EE4D64">
      <w:pPr>
        <w:pStyle w:val="Inhopg3"/>
        <w:tabs>
          <w:tab w:val="right" w:leader="dot" w:pos="9062"/>
        </w:tabs>
        <w:rPr>
          <w:rFonts w:eastAsiaTheme="minorEastAsia"/>
          <w:noProof/>
          <w:lang w:eastAsia="nl-NL"/>
        </w:rPr>
      </w:pPr>
      <w:hyperlink w:anchor="_Toc240459549" w:history="1">
        <w:r w:rsidRPr="00F52D48">
          <w:rPr>
            <w:rStyle w:val="Hyperlink"/>
            <w:rFonts w:ascii="Times New Roman" w:hAnsi="Times New Roman" w:cs="Times New Roman"/>
            <w:noProof/>
          </w:rPr>
          <w:t>Artikel 3.27 – Betekenis na beëindiging</w:t>
        </w:r>
        <w:r>
          <w:rPr>
            <w:noProof/>
            <w:webHidden/>
          </w:rPr>
          <w:tab/>
        </w:r>
        <w:r>
          <w:rPr>
            <w:noProof/>
            <w:webHidden/>
          </w:rPr>
          <w:fldChar w:fldCharType="begin"/>
        </w:r>
        <w:r>
          <w:rPr>
            <w:noProof/>
            <w:webHidden/>
          </w:rPr>
          <w:instrText xml:space="preserve"> PAGEREF _Toc240459549 \h </w:instrText>
        </w:r>
        <w:r>
          <w:rPr>
            <w:noProof/>
            <w:webHidden/>
          </w:rPr>
        </w:r>
        <w:r>
          <w:rPr>
            <w:noProof/>
            <w:webHidden/>
          </w:rPr>
          <w:fldChar w:fldCharType="separate"/>
        </w:r>
        <w:r>
          <w:rPr>
            <w:noProof/>
            <w:webHidden/>
          </w:rPr>
          <w:t>28</w:t>
        </w:r>
        <w:r>
          <w:rPr>
            <w:noProof/>
            <w:webHidden/>
          </w:rPr>
          <w:fldChar w:fldCharType="end"/>
        </w:r>
      </w:hyperlink>
    </w:p>
    <w:p w14:paraId="6F77819A" w14:textId="7A33C161" w:rsidR="00EE4D64" w:rsidRDefault="00EE4D64">
      <w:pPr>
        <w:pStyle w:val="Inhopg3"/>
        <w:tabs>
          <w:tab w:val="right" w:leader="dot" w:pos="9062"/>
        </w:tabs>
        <w:rPr>
          <w:rFonts w:eastAsiaTheme="minorEastAsia"/>
          <w:noProof/>
          <w:lang w:eastAsia="nl-NL"/>
        </w:rPr>
      </w:pPr>
      <w:hyperlink w:anchor="_Toc240459550" w:history="1">
        <w:r w:rsidRPr="00F52D48">
          <w:rPr>
            <w:rStyle w:val="Hyperlink"/>
            <w:rFonts w:ascii="Times New Roman" w:hAnsi="Times New Roman" w:cs="Times New Roman"/>
            <w:noProof/>
          </w:rPr>
          <w:t>Artikel 3.28 – Aansprakelijkheid</w:t>
        </w:r>
        <w:r>
          <w:rPr>
            <w:noProof/>
            <w:webHidden/>
          </w:rPr>
          <w:tab/>
        </w:r>
        <w:r>
          <w:rPr>
            <w:noProof/>
            <w:webHidden/>
          </w:rPr>
          <w:fldChar w:fldCharType="begin"/>
        </w:r>
        <w:r>
          <w:rPr>
            <w:noProof/>
            <w:webHidden/>
          </w:rPr>
          <w:instrText xml:space="preserve"> PAGEREF _Toc240459550 \h </w:instrText>
        </w:r>
        <w:r>
          <w:rPr>
            <w:noProof/>
            <w:webHidden/>
          </w:rPr>
        </w:r>
        <w:r>
          <w:rPr>
            <w:noProof/>
            <w:webHidden/>
          </w:rPr>
          <w:fldChar w:fldCharType="separate"/>
        </w:r>
        <w:r>
          <w:rPr>
            <w:noProof/>
            <w:webHidden/>
          </w:rPr>
          <w:t>28</w:t>
        </w:r>
        <w:r>
          <w:rPr>
            <w:noProof/>
            <w:webHidden/>
          </w:rPr>
          <w:fldChar w:fldCharType="end"/>
        </w:r>
      </w:hyperlink>
    </w:p>
    <w:p w14:paraId="56B3D0ED" w14:textId="324646C8" w:rsidR="00EE4D64" w:rsidRDefault="00EE4D64">
      <w:pPr>
        <w:pStyle w:val="Inhopg3"/>
        <w:tabs>
          <w:tab w:val="right" w:leader="dot" w:pos="9062"/>
        </w:tabs>
        <w:rPr>
          <w:rFonts w:eastAsiaTheme="minorEastAsia"/>
          <w:noProof/>
          <w:lang w:eastAsia="nl-NL"/>
        </w:rPr>
      </w:pPr>
      <w:hyperlink w:anchor="_Toc240459551" w:history="1">
        <w:r w:rsidRPr="00F52D48">
          <w:rPr>
            <w:rStyle w:val="Hyperlink"/>
            <w:rFonts w:ascii="Times New Roman" w:hAnsi="Times New Roman" w:cs="Times New Roman"/>
            <w:noProof/>
          </w:rPr>
          <w:t>Artikel 3.29 – Wijzigen van omstandigheden</w:t>
        </w:r>
        <w:r>
          <w:rPr>
            <w:noProof/>
            <w:webHidden/>
          </w:rPr>
          <w:tab/>
        </w:r>
        <w:r>
          <w:rPr>
            <w:noProof/>
            <w:webHidden/>
          </w:rPr>
          <w:fldChar w:fldCharType="begin"/>
        </w:r>
        <w:r>
          <w:rPr>
            <w:noProof/>
            <w:webHidden/>
          </w:rPr>
          <w:instrText xml:space="preserve"> PAGEREF _Toc240459551 \h </w:instrText>
        </w:r>
        <w:r>
          <w:rPr>
            <w:noProof/>
            <w:webHidden/>
          </w:rPr>
        </w:r>
        <w:r>
          <w:rPr>
            <w:noProof/>
            <w:webHidden/>
          </w:rPr>
          <w:fldChar w:fldCharType="separate"/>
        </w:r>
        <w:r>
          <w:rPr>
            <w:noProof/>
            <w:webHidden/>
          </w:rPr>
          <w:t>29</w:t>
        </w:r>
        <w:r>
          <w:rPr>
            <w:noProof/>
            <w:webHidden/>
          </w:rPr>
          <w:fldChar w:fldCharType="end"/>
        </w:r>
      </w:hyperlink>
    </w:p>
    <w:p w14:paraId="4B630829" w14:textId="66E39A44" w:rsidR="00EE4D64" w:rsidRDefault="00EE4D64">
      <w:pPr>
        <w:pStyle w:val="Inhopg3"/>
        <w:tabs>
          <w:tab w:val="right" w:leader="dot" w:pos="9062"/>
        </w:tabs>
        <w:rPr>
          <w:rFonts w:eastAsiaTheme="minorEastAsia"/>
          <w:noProof/>
          <w:lang w:eastAsia="nl-NL"/>
        </w:rPr>
      </w:pPr>
      <w:hyperlink w:anchor="_Toc240459552" w:history="1">
        <w:r w:rsidRPr="00F52D48">
          <w:rPr>
            <w:rStyle w:val="Hyperlink"/>
            <w:rFonts w:ascii="Times New Roman" w:hAnsi="Times New Roman" w:cs="Times New Roman"/>
            <w:noProof/>
          </w:rPr>
          <w:t>Artikel 3.30 – Wijziging van de contractstandaard</w:t>
        </w:r>
        <w:r>
          <w:rPr>
            <w:noProof/>
            <w:webHidden/>
          </w:rPr>
          <w:tab/>
        </w:r>
        <w:r>
          <w:rPr>
            <w:noProof/>
            <w:webHidden/>
          </w:rPr>
          <w:fldChar w:fldCharType="begin"/>
        </w:r>
        <w:r>
          <w:rPr>
            <w:noProof/>
            <w:webHidden/>
          </w:rPr>
          <w:instrText xml:space="preserve"> PAGEREF _Toc240459552 \h </w:instrText>
        </w:r>
        <w:r>
          <w:rPr>
            <w:noProof/>
            <w:webHidden/>
          </w:rPr>
        </w:r>
        <w:r>
          <w:rPr>
            <w:noProof/>
            <w:webHidden/>
          </w:rPr>
          <w:fldChar w:fldCharType="separate"/>
        </w:r>
        <w:r>
          <w:rPr>
            <w:noProof/>
            <w:webHidden/>
          </w:rPr>
          <w:t>29</w:t>
        </w:r>
        <w:r>
          <w:rPr>
            <w:noProof/>
            <w:webHidden/>
          </w:rPr>
          <w:fldChar w:fldCharType="end"/>
        </w:r>
      </w:hyperlink>
    </w:p>
    <w:p w14:paraId="313CF499" w14:textId="1ADA1330" w:rsidR="00EE4D64" w:rsidRDefault="00EE4D64">
      <w:pPr>
        <w:pStyle w:val="Inhopg3"/>
        <w:tabs>
          <w:tab w:val="right" w:leader="dot" w:pos="9062"/>
        </w:tabs>
        <w:rPr>
          <w:rFonts w:eastAsiaTheme="minorEastAsia"/>
          <w:noProof/>
          <w:lang w:eastAsia="nl-NL"/>
        </w:rPr>
      </w:pPr>
      <w:hyperlink w:anchor="_Toc240459553" w:history="1">
        <w:r w:rsidRPr="00F52D48">
          <w:rPr>
            <w:rStyle w:val="Hyperlink"/>
            <w:rFonts w:ascii="Times New Roman" w:hAnsi="Times New Roman" w:cs="Times New Roman"/>
            <w:noProof/>
          </w:rPr>
          <w:t>Artikel 3.31 – Inbreuk persoonsgegevens</w:t>
        </w:r>
        <w:r>
          <w:rPr>
            <w:noProof/>
            <w:webHidden/>
          </w:rPr>
          <w:tab/>
        </w:r>
        <w:r>
          <w:rPr>
            <w:noProof/>
            <w:webHidden/>
          </w:rPr>
          <w:fldChar w:fldCharType="begin"/>
        </w:r>
        <w:r>
          <w:rPr>
            <w:noProof/>
            <w:webHidden/>
          </w:rPr>
          <w:instrText xml:space="preserve"> PAGEREF _Toc240459553 \h </w:instrText>
        </w:r>
        <w:r>
          <w:rPr>
            <w:noProof/>
            <w:webHidden/>
          </w:rPr>
        </w:r>
        <w:r>
          <w:rPr>
            <w:noProof/>
            <w:webHidden/>
          </w:rPr>
          <w:fldChar w:fldCharType="separate"/>
        </w:r>
        <w:r>
          <w:rPr>
            <w:noProof/>
            <w:webHidden/>
          </w:rPr>
          <w:t>30</w:t>
        </w:r>
        <w:r>
          <w:rPr>
            <w:noProof/>
            <w:webHidden/>
          </w:rPr>
          <w:fldChar w:fldCharType="end"/>
        </w:r>
      </w:hyperlink>
    </w:p>
    <w:p w14:paraId="6F4E9ADC" w14:textId="0A80540C" w:rsidR="00C73839" w:rsidRPr="00F817B2" w:rsidRDefault="00C73839" w:rsidP="00171956">
      <w:pPr>
        <w:pStyle w:val="Inhopg3"/>
        <w:tabs>
          <w:tab w:val="right" w:leader="dot" w:pos="9060"/>
        </w:tabs>
        <w:rPr>
          <w:rFonts w:ascii="Times New Roman" w:eastAsiaTheme="minorEastAsia" w:hAnsi="Times New Roman" w:cs="Times New Roman"/>
        </w:rPr>
      </w:pPr>
      <w:r w:rsidRPr="00F817B2">
        <w:rPr>
          <w:rFonts w:ascii="Times New Roman" w:hAnsi="Times New Roman" w:cs="Times New Roman"/>
        </w:rPr>
        <w:fldChar w:fldCharType="end"/>
      </w:r>
    </w:p>
    <w:p w14:paraId="4B7EC210" w14:textId="3597D598" w:rsidR="00C73839" w:rsidRPr="00F817B2" w:rsidRDefault="00C73839" w:rsidP="00C73839"/>
    <w:p w14:paraId="6BAAFA1A" w14:textId="77777777" w:rsidR="001737D0" w:rsidRPr="00F817B2" w:rsidRDefault="001737D0"/>
    <w:p w14:paraId="275FACC0" w14:textId="77777777" w:rsidR="001737D0" w:rsidRPr="00F817B2" w:rsidRDefault="001737D0">
      <w:pPr>
        <w:sectPr w:rsidR="001737D0" w:rsidRPr="00F817B2">
          <w:pgSz w:w="11906" w:h="16838"/>
          <w:pgMar w:top="1417" w:right="1417" w:bottom="1417" w:left="1417" w:header="708" w:footer="708" w:gutter="0"/>
          <w:cols w:space="708"/>
          <w:docGrid w:linePitch="360"/>
        </w:sectPr>
      </w:pPr>
    </w:p>
    <w:p w14:paraId="23BC6502" w14:textId="77777777" w:rsidR="001737D0" w:rsidRPr="00F817B2" w:rsidRDefault="001737D0" w:rsidP="001737D0">
      <w:pPr>
        <w:pStyle w:val="Kop1"/>
        <w:rPr>
          <w:rFonts w:ascii="Times New Roman" w:hAnsi="Times New Roman" w:cs="Times New Roman"/>
          <w:color w:val="000000" w:themeColor="text1"/>
        </w:rPr>
      </w:pPr>
      <w:bookmarkStart w:id="1" w:name="_Toc164352774"/>
      <w:bookmarkStart w:id="2" w:name="_Toc183770885"/>
      <w:bookmarkStart w:id="3" w:name="_Toc240459501"/>
      <w:r w:rsidRPr="00F817B2">
        <w:rPr>
          <w:rFonts w:ascii="Times New Roman" w:hAnsi="Times New Roman" w:cs="Times New Roman"/>
          <w:color w:val="000000" w:themeColor="text1"/>
        </w:rPr>
        <w:lastRenderedPageBreak/>
        <w:t>Partijen</w:t>
      </w:r>
      <w:bookmarkEnd w:id="1"/>
      <w:bookmarkEnd w:id="2"/>
      <w:bookmarkEnd w:id="3"/>
    </w:p>
    <w:p w14:paraId="0D7BB28E" w14:textId="77777777" w:rsidR="001737D0" w:rsidRPr="00F817B2" w:rsidRDefault="001737D0" w:rsidP="001737D0"/>
    <w:p w14:paraId="7AE428FD" w14:textId="77777777" w:rsidR="00E55937" w:rsidRPr="00F817B2" w:rsidRDefault="00E55937" w:rsidP="00E55937"/>
    <w:p w14:paraId="1E0562D4" w14:textId="77777777" w:rsidR="00E55937" w:rsidRPr="00F817B2" w:rsidRDefault="00E55937" w:rsidP="00E55937">
      <w:r w:rsidRPr="00F817B2">
        <w:t>De ondergetekenden, Partijen bij deze overeenkomst:</w:t>
      </w:r>
    </w:p>
    <w:p w14:paraId="4FAD2EAA" w14:textId="77777777" w:rsidR="00E55937" w:rsidRPr="00F817B2" w:rsidRDefault="00E55937" w:rsidP="00E55937"/>
    <w:p w14:paraId="41E40CD2" w14:textId="77777777" w:rsidR="00E55937" w:rsidRPr="00F817B2" w:rsidRDefault="00E55937" w:rsidP="00E55937">
      <w:r w:rsidRPr="00F817B2">
        <w:t>[Naam Gemeente]</w:t>
      </w:r>
      <w:commentRangeStart w:id="4"/>
      <w:r w:rsidRPr="00F817B2">
        <w:t xml:space="preserve">, </w:t>
      </w:r>
      <w:commentRangeEnd w:id="4"/>
      <w:r w:rsidRPr="00F817B2">
        <w:rPr>
          <w:rStyle w:val="Verwijzingopmerking"/>
          <w:sz w:val="24"/>
          <w:szCs w:val="24"/>
        </w:rPr>
        <w:commentReference w:id="4"/>
      </w:r>
      <w:r w:rsidRPr="00F817B2">
        <w:t>rechtsgeldig vertegenwoordigd door [naam en functie],</w:t>
      </w:r>
    </w:p>
    <w:p w14:paraId="64CC9EB1" w14:textId="77777777" w:rsidR="00E55937" w:rsidRPr="00F817B2" w:rsidRDefault="00E55937" w:rsidP="00E55937"/>
    <w:p w14:paraId="18F0D44E" w14:textId="77777777" w:rsidR="00E55937" w:rsidRPr="00F817B2" w:rsidRDefault="00E55937" w:rsidP="00E55937">
      <w:pPr>
        <w:rPr>
          <w:lang w:val="fr-FR"/>
        </w:rPr>
      </w:pPr>
      <w:r w:rsidRPr="00F817B2">
        <w:rPr>
          <w:lang w:val="fr-FR"/>
        </w:rPr>
        <w:t>Adres</w:t>
      </w:r>
      <w:r w:rsidRPr="00F817B2">
        <w:rPr>
          <w:lang w:val="fr-FR"/>
        </w:rPr>
        <w:tab/>
      </w:r>
      <w:r w:rsidRPr="00F817B2">
        <w:rPr>
          <w:lang w:val="fr-FR"/>
        </w:rPr>
        <w:tab/>
      </w:r>
      <w:r w:rsidRPr="00F817B2">
        <w:rPr>
          <w:lang w:val="fr-FR"/>
        </w:rPr>
        <w:tab/>
        <w:t>:</w:t>
      </w:r>
      <w:r w:rsidRPr="00F817B2">
        <w:rPr>
          <w:lang w:val="fr-FR"/>
        </w:rPr>
        <w:tab/>
        <w:t>[adres]</w:t>
      </w:r>
    </w:p>
    <w:p w14:paraId="6A0D6C4E" w14:textId="77777777" w:rsidR="00E55937" w:rsidRPr="00F817B2" w:rsidRDefault="00E55937" w:rsidP="00E55937">
      <w:pPr>
        <w:rPr>
          <w:lang w:val="fr-FR"/>
        </w:rPr>
      </w:pPr>
      <w:r w:rsidRPr="00F817B2">
        <w:rPr>
          <w:lang w:val="fr-FR"/>
        </w:rPr>
        <w:t>Postcode/plaats</w:t>
      </w:r>
      <w:r w:rsidRPr="00F817B2">
        <w:rPr>
          <w:lang w:val="fr-FR"/>
        </w:rPr>
        <w:tab/>
        <w:t>:</w:t>
      </w:r>
      <w:r w:rsidRPr="00F817B2">
        <w:rPr>
          <w:lang w:val="fr-FR"/>
        </w:rPr>
        <w:tab/>
        <w:t>[postcode / plaats]</w:t>
      </w:r>
    </w:p>
    <w:p w14:paraId="2000E07A" w14:textId="77777777" w:rsidR="00E55937" w:rsidRPr="00F817B2" w:rsidRDefault="00E55937" w:rsidP="00E55937">
      <w:r w:rsidRPr="00F817B2">
        <w:t>KvK-nummer</w:t>
      </w:r>
      <w:r w:rsidRPr="00F817B2">
        <w:tab/>
      </w:r>
      <w:r w:rsidRPr="00F817B2">
        <w:tab/>
        <w:t>:</w:t>
      </w:r>
      <w:r w:rsidRPr="00F817B2">
        <w:tab/>
        <w:t>[KvK-nummer]</w:t>
      </w:r>
    </w:p>
    <w:p w14:paraId="5CB070A0" w14:textId="77777777" w:rsidR="00E55937" w:rsidRPr="00F817B2" w:rsidRDefault="00E55937" w:rsidP="00E55937"/>
    <w:p w14:paraId="77DD8ED3" w14:textId="04A9F7B6" w:rsidR="00E55937" w:rsidRPr="00F817B2" w:rsidRDefault="00E55937" w:rsidP="00E55937">
      <w:r w:rsidRPr="00F817B2">
        <w:t xml:space="preserve">verder te noemen </w:t>
      </w:r>
      <w:r w:rsidR="00CB6A2A" w:rsidRPr="00F817B2">
        <w:t>opdrachtgever</w:t>
      </w:r>
    </w:p>
    <w:p w14:paraId="09BD39A7" w14:textId="77777777" w:rsidR="00E55937" w:rsidRPr="00F817B2" w:rsidRDefault="00E55937" w:rsidP="00E55937"/>
    <w:p w14:paraId="3B597F07" w14:textId="77777777" w:rsidR="00E55937" w:rsidRPr="00F817B2" w:rsidRDefault="00E55937" w:rsidP="00E55937">
      <w:r w:rsidRPr="00F817B2">
        <w:t>en</w:t>
      </w:r>
    </w:p>
    <w:p w14:paraId="736B14B1" w14:textId="77777777" w:rsidR="00E55937" w:rsidRPr="00F817B2" w:rsidRDefault="00E55937" w:rsidP="00E55937"/>
    <w:p w14:paraId="6E05D2BE" w14:textId="77777777" w:rsidR="00E55937" w:rsidRPr="00F817B2" w:rsidRDefault="00E55937" w:rsidP="00E55937">
      <w:r w:rsidRPr="00F817B2">
        <w:t>[Naam Aanbieder]</w:t>
      </w:r>
      <w:commentRangeStart w:id="5"/>
      <w:r w:rsidRPr="00F817B2">
        <w:t xml:space="preserve">, </w:t>
      </w:r>
      <w:commentRangeEnd w:id="5"/>
      <w:r w:rsidRPr="00F817B2">
        <w:rPr>
          <w:rStyle w:val="Verwijzingopmerking"/>
          <w:sz w:val="24"/>
          <w:szCs w:val="24"/>
        </w:rPr>
        <w:commentReference w:id="5"/>
      </w:r>
      <w:r w:rsidRPr="00F817B2">
        <w:t>rechtsgeldig vertegenwoordigd door [naam en functie],</w:t>
      </w:r>
    </w:p>
    <w:p w14:paraId="7072BA62" w14:textId="77777777" w:rsidR="00E55937" w:rsidRPr="00F817B2" w:rsidRDefault="00E55937" w:rsidP="00E55937"/>
    <w:p w14:paraId="7C652913" w14:textId="77777777" w:rsidR="00E55937" w:rsidRPr="00F817B2" w:rsidRDefault="00E55937" w:rsidP="00E55937"/>
    <w:p w14:paraId="4FE5B842" w14:textId="77777777" w:rsidR="00E55937" w:rsidRPr="00F817B2" w:rsidRDefault="00E55937" w:rsidP="00E55937">
      <w:pPr>
        <w:rPr>
          <w:lang w:val="fr-FR"/>
        </w:rPr>
      </w:pPr>
      <w:r w:rsidRPr="00F817B2">
        <w:rPr>
          <w:lang w:val="fr-FR"/>
        </w:rPr>
        <w:t>Adres</w:t>
      </w:r>
      <w:r w:rsidRPr="00F817B2">
        <w:rPr>
          <w:lang w:val="fr-FR"/>
        </w:rPr>
        <w:tab/>
      </w:r>
      <w:r w:rsidRPr="00F817B2">
        <w:rPr>
          <w:lang w:val="fr-FR"/>
        </w:rPr>
        <w:tab/>
      </w:r>
      <w:r w:rsidRPr="00F817B2">
        <w:rPr>
          <w:lang w:val="fr-FR"/>
        </w:rPr>
        <w:tab/>
        <w:t>:</w:t>
      </w:r>
      <w:r w:rsidRPr="00F817B2">
        <w:rPr>
          <w:lang w:val="fr-FR"/>
        </w:rPr>
        <w:tab/>
        <w:t>[adres]</w:t>
      </w:r>
    </w:p>
    <w:p w14:paraId="3ADAADA5" w14:textId="77777777" w:rsidR="00E55937" w:rsidRPr="00F817B2" w:rsidRDefault="00E55937" w:rsidP="00E55937">
      <w:pPr>
        <w:rPr>
          <w:lang w:val="fr-FR"/>
        </w:rPr>
      </w:pPr>
      <w:r w:rsidRPr="00F817B2">
        <w:rPr>
          <w:lang w:val="fr-FR"/>
        </w:rPr>
        <w:t>Postcode/plaats</w:t>
      </w:r>
      <w:r w:rsidRPr="00F817B2">
        <w:rPr>
          <w:lang w:val="fr-FR"/>
        </w:rPr>
        <w:tab/>
        <w:t>:</w:t>
      </w:r>
      <w:r w:rsidRPr="00F817B2">
        <w:rPr>
          <w:lang w:val="fr-FR"/>
        </w:rPr>
        <w:tab/>
        <w:t>[postcode / plaats]</w:t>
      </w:r>
    </w:p>
    <w:p w14:paraId="72445B78" w14:textId="77777777" w:rsidR="00E55937" w:rsidRPr="00F817B2" w:rsidRDefault="00E55937" w:rsidP="00E55937">
      <w:r w:rsidRPr="00F817B2">
        <w:t>AGB code</w:t>
      </w:r>
      <w:r w:rsidRPr="00F817B2">
        <w:tab/>
      </w:r>
      <w:r w:rsidRPr="00F817B2">
        <w:tab/>
        <w:t>:</w:t>
      </w:r>
      <w:r w:rsidRPr="00F817B2">
        <w:tab/>
        <w:t>[AGB code]</w:t>
      </w:r>
    </w:p>
    <w:p w14:paraId="43760434" w14:textId="77777777" w:rsidR="00E55937" w:rsidRPr="00F817B2" w:rsidRDefault="00E55937" w:rsidP="00E55937">
      <w:r w:rsidRPr="00F817B2">
        <w:t>KvK-nummer</w:t>
      </w:r>
      <w:r w:rsidRPr="00F817B2">
        <w:tab/>
      </w:r>
      <w:r w:rsidRPr="00F817B2">
        <w:tab/>
        <w:t>:</w:t>
      </w:r>
      <w:r w:rsidRPr="00F817B2">
        <w:tab/>
        <w:t>[KvK-nummer]</w:t>
      </w:r>
    </w:p>
    <w:p w14:paraId="218C113D" w14:textId="77777777" w:rsidR="00E55937" w:rsidRPr="00F817B2" w:rsidRDefault="00E55937" w:rsidP="00E55937"/>
    <w:p w14:paraId="157E1C8A" w14:textId="6F9B5E03" w:rsidR="00E55937" w:rsidRPr="00F817B2" w:rsidRDefault="00E55937" w:rsidP="00E55937">
      <w:r w:rsidRPr="00F817B2">
        <w:t xml:space="preserve">verder </w:t>
      </w:r>
      <w:r w:rsidR="003605D7" w:rsidRPr="00F817B2">
        <w:t>te noemen</w:t>
      </w:r>
      <w:r w:rsidRPr="00F817B2">
        <w:t xml:space="preserve"> opdrachtnemer</w:t>
      </w:r>
    </w:p>
    <w:p w14:paraId="2219A9A2" w14:textId="77777777" w:rsidR="00E55937" w:rsidRPr="00F817B2" w:rsidRDefault="00E55937" w:rsidP="00E55937"/>
    <w:p w14:paraId="4D8D7AFA" w14:textId="77777777" w:rsidR="00E55937" w:rsidRPr="00F817B2" w:rsidRDefault="00E55937" w:rsidP="00E55937">
      <w:r w:rsidRPr="00F817B2">
        <w:t>tezamen te noemen: Partijen</w:t>
      </w:r>
    </w:p>
    <w:p w14:paraId="1E1EE9F1" w14:textId="77777777" w:rsidR="001737D0" w:rsidRPr="00F817B2" w:rsidRDefault="001737D0" w:rsidP="001737D0">
      <w:pPr>
        <w:sectPr w:rsidR="001737D0" w:rsidRPr="00F817B2">
          <w:pgSz w:w="11906" w:h="16838"/>
          <w:pgMar w:top="1417" w:right="1417" w:bottom="1417" w:left="1417" w:header="708" w:footer="708" w:gutter="0"/>
          <w:cols w:space="708"/>
          <w:docGrid w:linePitch="360"/>
        </w:sectPr>
      </w:pPr>
    </w:p>
    <w:p w14:paraId="025290B6" w14:textId="77777777" w:rsidR="001737D0" w:rsidRPr="00F817B2" w:rsidRDefault="001737D0" w:rsidP="001737D0">
      <w:pPr>
        <w:pStyle w:val="Kop1"/>
        <w:rPr>
          <w:rFonts w:ascii="Times New Roman" w:hAnsi="Times New Roman" w:cs="Times New Roman"/>
          <w:color w:val="000000" w:themeColor="text1"/>
        </w:rPr>
      </w:pPr>
      <w:bookmarkStart w:id="6" w:name="_Toc164352775"/>
      <w:bookmarkStart w:id="7" w:name="_Toc183770886"/>
      <w:bookmarkStart w:id="8" w:name="_Toc240459502"/>
      <w:r w:rsidRPr="00F817B2">
        <w:rPr>
          <w:rFonts w:ascii="Times New Roman" w:hAnsi="Times New Roman" w:cs="Times New Roman"/>
          <w:color w:val="000000" w:themeColor="text1"/>
        </w:rPr>
        <w:lastRenderedPageBreak/>
        <w:t>Overwegingen</w:t>
      </w:r>
      <w:bookmarkEnd w:id="6"/>
      <w:bookmarkEnd w:id="7"/>
      <w:bookmarkEnd w:id="8"/>
    </w:p>
    <w:p w14:paraId="76B4D8C2" w14:textId="77777777" w:rsidR="00231115" w:rsidRPr="00F817B2" w:rsidRDefault="00231115" w:rsidP="00231115"/>
    <w:p w14:paraId="63560F72" w14:textId="77777777" w:rsidR="00231115" w:rsidRPr="00F817B2" w:rsidRDefault="00231115" w:rsidP="00231115">
      <w:pPr>
        <w:rPr>
          <w:color w:val="000000" w:themeColor="text1"/>
        </w:rPr>
      </w:pPr>
      <w:r w:rsidRPr="00F817B2">
        <w:rPr>
          <w:color w:val="000000" w:themeColor="text1"/>
        </w:rPr>
        <w:t>Partijen bij de overeenkomst overwegen dat:</w:t>
      </w:r>
    </w:p>
    <w:p w14:paraId="645F1EFB" w14:textId="77777777" w:rsidR="00826830" w:rsidRPr="00F817B2" w:rsidRDefault="00826830" w:rsidP="00231115">
      <w:pPr>
        <w:rPr>
          <w:color w:val="000000" w:themeColor="text1"/>
        </w:rPr>
      </w:pPr>
    </w:p>
    <w:p w14:paraId="1BADDA16" w14:textId="25443699" w:rsidR="00ED12FD" w:rsidRPr="00F817B2" w:rsidRDefault="00C348F0" w:rsidP="00ED12FD">
      <w:pPr>
        <w:pStyle w:val="Lijstalinea"/>
        <w:numPr>
          <w:ilvl w:val="0"/>
          <w:numId w:val="22"/>
        </w:numPr>
        <w:ind w:hanging="720"/>
        <w:rPr>
          <w:rFonts w:ascii="Times New Roman" w:hAnsi="Times New Roman" w:cs="Times New Roman"/>
          <w:color w:val="000000" w:themeColor="text1"/>
        </w:rPr>
      </w:pPr>
      <w:r w:rsidRPr="00F817B2">
        <w:rPr>
          <w:rFonts w:ascii="Times New Roman" w:hAnsi="Times New Roman" w:cs="Times New Roman"/>
        </w:rPr>
        <w:t>Opdrachtgever</w:t>
      </w:r>
      <w:r w:rsidR="00826830" w:rsidRPr="00F817B2">
        <w:rPr>
          <w:rFonts w:ascii="Times New Roman" w:hAnsi="Times New Roman" w:cs="Times New Roman"/>
        </w:rPr>
        <w:t xml:space="preserve"> volgens de Wet maatschappelijke </w:t>
      </w:r>
      <w:r w:rsidR="00C842E7" w:rsidRPr="00F817B2">
        <w:rPr>
          <w:rFonts w:ascii="Times New Roman" w:hAnsi="Times New Roman" w:cs="Times New Roman"/>
        </w:rPr>
        <w:t>ondersteuning 2015</w:t>
      </w:r>
      <w:r w:rsidR="00826830" w:rsidRPr="00F817B2">
        <w:rPr>
          <w:rFonts w:ascii="Times New Roman" w:hAnsi="Times New Roman" w:cs="Times New Roman"/>
        </w:rPr>
        <w:t xml:space="preserve"> </w:t>
      </w:r>
      <w:r w:rsidR="00893AF0" w:rsidRPr="00F817B2">
        <w:rPr>
          <w:rFonts w:ascii="Times New Roman" w:hAnsi="Times New Roman" w:cs="Times New Roman"/>
        </w:rPr>
        <w:t>door de te leveren</w:t>
      </w:r>
      <w:r w:rsidR="00ED12FD" w:rsidRPr="00F817B2">
        <w:rPr>
          <w:rFonts w:ascii="Times New Roman" w:hAnsi="Times New Roman" w:cs="Times New Roman"/>
          <w:color w:val="000000" w:themeColor="text1"/>
        </w:rPr>
        <w:t xml:space="preserve"> maatschappelijke ondersteuning, de toegankelijkheid van voorzieningen, diensten en ruimten voor mensen met een beperking bevordert, bijdraagt aan de sociale samenhang, zelfredzaamheid en/of participatie in de maatschappij; </w:t>
      </w:r>
    </w:p>
    <w:p w14:paraId="7794471E" w14:textId="44EF56BC" w:rsidR="00ED12FD" w:rsidRPr="00F817B2" w:rsidRDefault="002F776E" w:rsidP="00ED12FD">
      <w:pPr>
        <w:pStyle w:val="Lijstalinea"/>
        <w:numPr>
          <w:ilvl w:val="0"/>
          <w:numId w:val="22"/>
        </w:numPr>
        <w:ind w:hanging="720"/>
        <w:rPr>
          <w:rFonts w:ascii="Times New Roman" w:hAnsi="Times New Roman" w:cs="Times New Roman"/>
          <w:color w:val="000000" w:themeColor="text1"/>
        </w:rPr>
      </w:pPr>
      <w:r w:rsidRPr="00F817B2">
        <w:rPr>
          <w:rFonts w:ascii="Times New Roman" w:hAnsi="Times New Roman" w:cs="Times New Roman"/>
          <w:color w:val="000000" w:themeColor="text1"/>
        </w:rPr>
        <w:t>Opdrachtnemer</w:t>
      </w:r>
      <w:r w:rsidR="00ED12FD" w:rsidRPr="00F817B2">
        <w:rPr>
          <w:rFonts w:ascii="Times New Roman" w:hAnsi="Times New Roman" w:cs="Times New Roman"/>
          <w:color w:val="000000" w:themeColor="text1"/>
        </w:rPr>
        <w:t xml:space="preserve"> zich mede richt op het activeren van de ‘eigen kracht’ en het ‘doenvermogen’ van de burger, waardoor de burger als gevolg van de ondersteuning beter in staat is om de algemeen gebruikelijke hulp en ondersteuning binnen het eigen huishouden of netwerk zelf uit te voeren, dan wel te laten uitvoeren;</w:t>
      </w:r>
    </w:p>
    <w:p w14:paraId="0E7954E5"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demografische veranderingen in Nederland in de komende jaren leiden tot een snel groeiende behoefte aan deze ondersteuning aan kwetsbare inwoners met gelijktijdig een afnemend aantal (professionele) hulpverleners;</w:t>
      </w:r>
    </w:p>
    <w:p w14:paraId="5FBA8691"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deze veranderingen daarom leiden tot een grote maatschappelijke opgave in een transformatieopdracht voor gemeenten en aanbieders;</w:t>
      </w:r>
    </w:p>
    <w:p w14:paraId="11C95D6B"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die transformatieopdracht inhoudt dat enerzijds inwoners zelf proactief invulling geven aan hun ondersteuningsbehoefte en dat anderzijds gemeenten en aanbieders hierin faciliteren, zodat inwoners, gemeenten en aanbieders gezamenlijk invulling geven aan lokaal georganiseerde ondersteuning en zorg; </w:t>
      </w:r>
    </w:p>
    <w:p w14:paraId="75118532"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 xml:space="preserve">in de transformatieopdracht concepten en begrippen als ‘gemeenschapskracht’ (community care), preventie, </w:t>
      </w:r>
      <w:r w:rsidRPr="00F817B2">
        <w:rPr>
          <w:rFonts w:ascii="Times New Roman" w:hAnsi="Times New Roman" w:cs="Times New Roman"/>
          <w:i/>
          <w:iCs/>
        </w:rPr>
        <w:t>reablement</w:t>
      </w:r>
      <w:r w:rsidRPr="00F817B2">
        <w:rPr>
          <w:rFonts w:ascii="Times New Roman" w:hAnsi="Times New Roman" w:cs="Times New Roman"/>
        </w:rPr>
        <w:t>, zelf- en samenredzaamheid, leidend zijn; </w:t>
      </w:r>
    </w:p>
    <w:p w14:paraId="3C2FB943"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transformatieopdracht vraagt om langjarige samenwerking tussen gemeenten en aanbieders om op wijk- en buurtniveau een goed functionerend netwerk te hebben van informele en formele ondersteuning, waarin inwoners, gemeenten en aanbieders elkaar kennen en (daarom) elkaar snel weten te vinden zodat zij vroegtijdig kunnen signaleren, elkaars expertise kunnen inschakelen en continu mee kunnen bewegen met wat nodig is voor cliënten, gemeenschappen en aanbieders;</w:t>
      </w:r>
    </w:p>
    <w:p w14:paraId="0DE320FA" w14:textId="77777777" w:rsidR="00ED12FD" w:rsidRPr="00F817B2" w:rsidRDefault="00ED12FD" w:rsidP="00ED12FD">
      <w:pPr>
        <w:ind w:left="700" w:hanging="700"/>
        <w:rPr>
          <w:color w:val="000000" w:themeColor="text1"/>
        </w:rPr>
      </w:pPr>
      <w:r w:rsidRPr="00F817B2">
        <w:rPr>
          <w:color w:val="000000" w:themeColor="text1"/>
        </w:rPr>
        <w:t>-</w:t>
      </w:r>
      <w:r w:rsidRPr="00F817B2">
        <w:rPr>
          <w:color w:val="000000" w:themeColor="text1"/>
        </w:rPr>
        <w:tab/>
        <w:t>Partijen erkennen dat de benodigde samenwerking in de transformatieopdracht verder gaat dan enkel de maatschappelijke ondersteuning gericht op individuele cliënten, die voorwerp is van deze overeenkomst, wat betekent dat deze maatschappelijke ondersteuning moet aansluiten op enerzijds de maatschappelijke ondersteuning die direct op de bevordering van de sociale samenhang gericht is, bijvoorbeeld in de vorm van opbouwwerk, en anderzijds de eerstelijnszorg, waaronder ook begrepen de huisartsenzorg en wijkverpleging;</w:t>
      </w:r>
    </w:p>
    <w:p w14:paraId="5D74BDEE"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benodigde samenwerking en daarmee deze overeenkomst als kenmerk hebben een duurzaam en solide partnerschap, waarin opdrachtgevers en opdrachtnemers werken vanuit een gedeelde verantwoordelijkheid, wederzijds vertrouwen en respect, gedrevenheid, openheid, eenvoud en verantwoordingsbereidheid; </w:t>
      </w:r>
    </w:p>
    <w:p w14:paraId="62A74C9E" w14:textId="77777777" w:rsidR="00ED12FD" w:rsidRPr="00F817B2" w:rsidRDefault="00ED12FD" w:rsidP="00ED12FD">
      <w:pPr>
        <w:pStyle w:val="Lijstalinea"/>
        <w:numPr>
          <w:ilvl w:val="0"/>
          <w:numId w:val="21"/>
        </w:numPr>
        <w:ind w:hanging="720"/>
        <w:rPr>
          <w:rFonts w:ascii="Times New Roman" w:hAnsi="Times New Roman" w:cs="Times New Roman"/>
          <w:sz w:val="20"/>
          <w:szCs w:val="20"/>
        </w:rPr>
      </w:pPr>
      <w:r w:rsidRPr="00F817B2">
        <w:rPr>
          <w:rFonts w:ascii="Times New Roman" w:hAnsi="Times New Roman" w:cs="Times New Roman"/>
        </w:rPr>
        <w:t>de benodigde samenwerking, ook bij het uitvoeren van deze overeenkomst, invulling krijgt door continue afstemming en waar nodig ook bijstelling van gemeentelijk beleid en uitvoering door opdrachtnemers gericht op beschikbaarheid en continuïteit van maatschappelijke ondersteuning aan kwetsbare burgers;</w:t>
      </w:r>
    </w:p>
    <w:p w14:paraId="1102E3E6" w14:textId="0D56D81B" w:rsidR="00826830" w:rsidRPr="00F817B2" w:rsidRDefault="00C348F0"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Opdrachtgever</w:t>
      </w:r>
      <w:r w:rsidR="00826830" w:rsidRPr="00F817B2">
        <w:rPr>
          <w:rFonts w:ascii="Times New Roman" w:hAnsi="Times New Roman" w:cs="Times New Roman"/>
        </w:rPr>
        <w:t xml:space="preserve"> hiervoor afspraken wil maken met één of meer </w:t>
      </w:r>
      <w:r w:rsidR="00C842E7" w:rsidRPr="00F817B2">
        <w:rPr>
          <w:rFonts w:ascii="Times New Roman" w:hAnsi="Times New Roman" w:cs="Times New Roman"/>
        </w:rPr>
        <w:t>opdrachtnemers</w:t>
      </w:r>
      <w:r w:rsidR="00826830" w:rsidRPr="00F817B2">
        <w:rPr>
          <w:rFonts w:ascii="Times New Roman" w:hAnsi="Times New Roman" w:cs="Times New Roman"/>
        </w:rPr>
        <w:t xml:space="preserve">, die </w:t>
      </w:r>
      <w:r w:rsidRPr="00F817B2">
        <w:rPr>
          <w:rFonts w:ascii="Times New Roman" w:hAnsi="Times New Roman" w:cs="Times New Roman"/>
        </w:rPr>
        <w:t>Opdrachtgever</w:t>
      </w:r>
      <w:r w:rsidR="00826830" w:rsidRPr="00F817B2">
        <w:rPr>
          <w:rFonts w:ascii="Times New Roman" w:hAnsi="Times New Roman" w:cs="Times New Roman"/>
        </w:rPr>
        <w:t xml:space="preserve"> al dan niet als hoofdaannemer contracteert;</w:t>
      </w:r>
    </w:p>
    <w:p w14:paraId="36EDA195" w14:textId="50D2A073"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De VNG op 2</w:t>
      </w:r>
      <w:r w:rsidR="00603B22" w:rsidRPr="00F817B2">
        <w:rPr>
          <w:rFonts w:ascii="Times New Roman" w:hAnsi="Times New Roman" w:cs="Times New Roman"/>
        </w:rPr>
        <w:t>9 november 2024</w:t>
      </w:r>
      <w:r w:rsidRPr="00F817B2">
        <w:rPr>
          <w:rFonts w:ascii="Times New Roman" w:hAnsi="Times New Roman" w:cs="Times New Roman"/>
        </w:rPr>
        <w:t xml:space="preserve"> een contractstandaard vaststelde die gemeenten en </w:t>
      </w:r>
      <w:r w:rsidR="00603B22" w:rsidRPr="00F817B2">
        <w:rPr>
          <w:rFonts w:ascii="Times New Roman" w:hAnsi="Times New Roman" w:cs="Times New Roman"/>
        </w:rPr>
        <w:t>aanbieders van maatwerkvoorzieningen maatschappelijke ondersteuning</w:t>
      </w:r>
      <w:r w:rsidRPr="00F817B2">
        <w:rPr>
          <w:rFonts w:ascii="Times New Roman" w:hAnsi="Times New Roman" w:cs="Times New Roman"/>
        </w:rPr>
        <w:t xml:space="preserve"> samen hebben opgesteld;</w:t>
      </w:r>
    </w:p>
    <w:p w14:paraId="555C9F5A" w14:textId="29EFAB8C" w:rsidR="00826830" w:rsidRPr="00F817B2" w:rsidRDefault="00C348F0" w:rsidP="00826830">
      <w:pPr>
        <w:pStyle w:val="Lijstalinea"/>
        <w:numPr>
          <w:ilvl w:val="0"/>
          <w:numId w:val="4"/>
        </w:numPr>
        <w:rPr>
          <w:rFonts w:ascii="Times New Roman" w:hAnsi="Times New Roman" w:cs="Times New Roman"/>
        </w:rPr>
      </w:pPr>
      <w:r w:rsidRPr="00F817B2">
        <w:rPr>
          <w:rFonts w:ascii="Times New Roman" w:hAnsi="Times New Roman" w:cs="Times New Roman"/>
        </w:rPr>
        <w:lastRenderedPageBreak/>
        <w:t>Opdrachtgever</w:t>
      </w:r>
      <w:r w:rsidR="00826830" w:rsidRPr="00F817B2">
        <w:rPr>
          <w:rFonts w:ascii="Times New Roman" w:hAnsi="Times New Roman" w:cs="Times New Roman"/>
        </w:rPr>
        <w:t xml:space="preserve"> deze contractstandaard gebruikt op de voorgeschreven manier bij het inkopen van </w:t>
      </w:r>
      <w:r w:rsidR="00603B22" w:rsidRPr="00F817B2">
        <w:rPr>
          <w:rFonts w:ascii="Times New Roman" w:hAnsi="Times New Roman" w:cs="Times New Roman"/>
        </w:rPr>
        <w:t>maatwerkvoorzieningen maatschappelijke ondersteuning</w:t>
      </w:r>
      <w:r w:rsidR="00826830" w:rsidRPr="00F817B2">
        <w:rPr>
          <w:rFonts w:ascii="Times New Roman" w:hAnsi="Times New Roman" w:cs="Times New Roman"/>
        </w:rPr>
        <w:t>;</w:t>
      </w:r>
    </w:p>
    <w:p w14:paraId="5D5A31CF" w14:textId="3A48215D" w:rsidR="00826830" w:rsidRDefault="00C348F0"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Opdrachtgever</w:t>
      </w:r>
      <w:r w:rsidR="00826830" w:rsidRPr="00F817B2">
        <w:rPr>
          <w:rFonts w:ascii="Times New Roman" w:hAnsi="Times New Roman" w:cs="Times New Roman"/>
        </w:rPr>
        <w:t xml:space="preserve"> een Europese aanbestedingsprocedure doorliep voor sociale en andere specifieke diensten;</w:t>
      </w:r>
    </w:p>
    <w:p w14:paraId="308A3863" w14:textId="27736FDD" w:rsidR="00911E07" w:rsidRPr="002E7AA1" w:rsidRDefault="00911E07" w:rsidP="00911E07">
      <w:pPr>
        <w:pStyle w:val="Lijstalinea"/>
        <w:numPr>
          <w:ilvl w:val="0"/>
          <w:numId w:val="4"/>
        </w:numPr>
        <w:rPr>
          <w:rFonts w:ascii="Times New Roman" w:hAnsi="Times New Roman" w:cs="Times New Roman"/>
          <w:b/>
          <w:bCs/>
        </w:rPr>
      </w:pPr>
      <w:r w:rsidRPr="002E7AA1">
        <w:rPr>
          <w:rFonts w:ascii="Times New Roman" w:hAnsi="Times New Roman" w:cs="Times New Roman"/>
          <w:b/>
          <w:bCs/>
        </w:rPr>
        <w:t>De inschrijving van Opdrachtnemer als tweede in rang in de aanbestedingsprocedure is geëindigd, en deze overeenkomst als gevolg van de in de aanbestedingsprocedure geldende ‘wachtkamerregeling’ onder opschortende voorwaarde wordt aangegaan.</w:t>
      </w:r>
    </w:p>
    <w:p w14:paraId="71C1C303" w14:textId="2602C79D"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 xml:space="preserve">Op </w:t>
      </w:r>
      <w:r w:rsidR="002F776E" w:rsidRPr="00F817B2">
        <w:rPr>
          <w:rFonts w:ascii="Times New Roman" w:hAnsi="Times New Roman" w:cs="Times New Roman"/>
        </w:rPr>
        <w:t>Opdrachtnemer</w:t>
      </w:r>
      <w:r w:rsidRPr="00F817B2">
        <w:rPr>
          <w:rFonts w:ascii="Times New Roman" w:hAnsi="Times New Roman" w:cs="Times New Roman"/>
        </w:rPr>
        <w:t xml:space="preserve"> geen uitsluitingsgronden van toepassing zijn;</w:t>
      </w:r>
    </w:p>
    <w:p w14:paraId="316344F9" w14:textId="67BFF138"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aan alle eisen voor geschiktheid voldeed;</w:t>
      </w:r>
    </w:p>
    <w:p w14:paraId="3A10E286" w14:textId="76E11905"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de economisch meest voordelige inschrijving indiende </w:t>
      </w:r>
      <w:r w:rsidR="00A31C0E" w:rsidRPr="00F817B2">
        <w:rPr>
          <w:rFonts w:ascii="Times New Roman" w:hAnsi="Times New Roman" w:cs="Times New Roman"/>
        </w:rPr>
        <w:t>en Opdrachtgever</w:t>
      </w:r>
      <w:r w:rsidR="00826830" w:rsidRPr="00F817B2">
        <w:rPr>
          <w:rFonts w:ascii="Times New Roman" w:hAnsi="Times New Roman" w:cs="Times New Roman"/>
        </w:rPr>
        <w:t xml:space="preserve"> daarom de opdracht aan hem wil geven;</w:t>
      </w:r>
    </w:p>
    <w:p w14:paraId="058C67BC" w14:textId="08003BB1"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Partijen in de overeenkomst voor de inspanningsgerichte uitvoeringsvariant kiezen;</w:t>
      </w:r>
    </w:p>
    <w:p w14:paraId="76744214" w14:textId="0A108504"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De afspraken over prestaties en tarieven volledig bij deze overeenkomst horen;</w:t>
      </w:r>
    </w:p>
    <w:p w14:paraId="6229752A" w14:textId="2C26E345"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verantwoorde </w:t>
      </w:r>
      <w:r w:rsidR="00DD4DA4" w:rsidRPr="00F817B2">
        <w:rPr>
          <w:rFonts w:ascii="Times New Roman" w:hAnsi="Times New Roman" w:cs="Times New Roman"/>
        </w:rPr>
        <w:t>ondersteuning</w:t>
      </w:r>
      <w:r w:rsidR="00826830" w:rsidRPr="00F817B2">
        <w:rPr>
          <w:rFonts w:ascii="Times New Roman" w:hAnsi="Times New Roman" w:cs="Times New Roman"/>
        </w:rPr>
        <w:t xml:space="preserve"> wil geven: veilig, doeltreffend, doelmatig, cliëntgericht en passend bij de echte behoefte;</w:t>
      </w:r>
    </w:p>
    <w:p w14:paraId="6B80C9AF" w14:textId="6AE9A056" w:rsidR="00826830" w:rsidRPr="00F817B2" w:rsidRDefault="002F776E" w:rsidP="00826830">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bij keuzes in </w:t>
      </w:r>
      <w:r w:rsidR="00603B22" w:rsidRPr="00F817B2">
        <w:rPr>
          <w:rFonts w:ascii="Times New Roman" w:hAnsi="Times New Roman" w:cs="Times New Roman"/>
        </w:rPr>
        <w:t>maatschappelijke ondersteuning</w:t>
      </w:r>
      <w:r w:rsidR="00826830" w:rsidRPr="00F817B2">
        <w:rPr>
          <w:rFonts w:ascii="Times New Roman" w:hAnsi="Times New Roman" w:cs="Times New Roman"/>
        </w:rPr>
        <w:t xml:space="preserve"> de beste balans zoekt tussen individueel belang, algemeen belang, effectiviteit en kosten;</w:t>
      </w:r>
    </w:p>
    <w:p w14:paraId="46C64153" w14:textId="1FB8EE04" w:rsidR="00826830" w:rsidRPr="00F817B2" w:rsidRDefault="002F776E" w:rsidP="00835EB7">
      <w:pPr>
        <w:pStyle w:val="Lijstalinea"/>
        <w:numPr>
          <w:ilvl w:val="0"/>
          <w:numId w:val="4"/>
        </w:numPr>
        <w:rPr>
          <w:rFonts w:ascii="Times New Roman" w:hAnsi="Times New Roman" w:cs="Times New Roman"/>
        </w:rPr>
      </w:pPr>
      <w:r w:rsidRPr="00F817B2">
        <w:rPr>
          <w:rFonts w:ascii="Times New Roman" w:hAnsi="Times New Roman" w:cs="Times New Roman"/>
        </w:rPr>
        <w:t>Opdrachtnemer</w:t>
      </w:r>
      <w:r w:rsidR="00826830" w:rsidRPr="00F817B2">
        <w:rPr>
          <w:rFonts w:ascii="Times New Roman" w:hAnsi="Times New Roman" w:cs="Times New Roman"/>
        </w:rPr>
        <w:t xml:space="preserve"> </w:t>
      </w:r>
      <w:r w:rsidR="00603B22" w:rsidRPr="00F817B2">
        <w:rPr>
          <w:rFonts w:ascii="Times New Roman" w:hAnsi="Times New Roman" w:cs="Times New Roman"/>
        </w:rPr>
        <w:t xml:space="preserve">de positie van de cliënten en hun naasten versterkt waarbij de te leveren maatschappelijke ondersteuning </w:t>
      </w:r>
      <w:r w:rsidR="00835EB7" w:rsidRPr="00F817B2">
        <w:rPr>
          <w:rFonts w:ascii="Times New Roman" w:hAnsi="Times New Roman" w:cs="Times New Roman"/>
        </w:rPr>
        <w:t>de kwaliteit van leven verbetert.</w:t>
      </w:r>
      <w:r w:rsidR="00826830" w:rsidRPr="00F817B2">
        <w:rPr>
          <w:rFonts w:ascii="Times New Roman" w:hAnsi="Times New Roman" w:cs="Times New Roman"/>
        </w:rPr>
        <w:t>;</w:t>
      </w:r>
    </w:p>
    <w:p w14:paraId="3EC4E5A5" w14:textId="77777777" w:rsidR="00826830" w:rsidRPr="00F817B2" w:rsidRDefault="00826830" w:rsidP="00826830">
      <w:pPr>
        <w:pStyle w:val="Lijstalinea"/>
        <w:numPr>
          <w:ilvl w:val="0"/>
          <w:numId w:val="4"/>
        </w:numPr>
        <w:rPr>
          <w:rFonts w:ascii="Times New Roman" w:hAnsi="Times New Roman" w:cs="Times New Roman"/>
        </w:rPr>
      </w:pPr>
      <w:r w:rsidRPr="00F817B2">
        <w:rPr>
          <w:rFonts w:ascii="Times New Roman" w:hAnsi="Times New Roman" w:cs="Times New Roman"/>
        </w:rPr>
        <w:t>Partijen geen handelingen willen die wel wettelijk mogen, maar niet passen bij het doel van de wet;</w:t>
      </w:r>
    </w:p>
    <w:p w14:paraId="0985FE46" w14:textId="77777777" w:rsidR="00826830" w:rsidRPr="00F817B2" w:rsidRDefault="00826830" w:rsidP="00826830"/>
    <w:p w14:paraId="2A40DDFF" w14:textId="772154E2" w:rsidR="00231115" w:rsidRPr="00F817B2" w:rsidRDefault="00231115" w:rsidP="00294EED">
      <w:pPr>
        <w:ind w:left="700" w:hanging="700"/>
        <w:rPr>
          <w:i/>
          <w:iCs/>
          <w:highlight w:val="cyan"/>
        </w:rPr>
      </w:pPr>
      <w:r w:rsidRPr="00F817B2">
        <w:br w:type="page"/>
      </w:r>
    </w:p>
    <w:p w14:paraId="1C6891E4" w14:textId="77777777" w:rsidR="001737D0" w:rsidRPr="00F817B2" w:rsidRDefault="001737D0" w:rsidP="001737D0"/>
    <w:p w14:paraId="19E95437" w14:textId="77777777" w:rsidR="001737D0" w:rsidRPr="00F817B2" w:rsidRDefault="001737D0" w:rsidP="001737D0">
      <w:pPr>
        <w:pStyle w:val="Kop1"/>
        <w:rPr>
          <w:rFonts w:ascii="Times New Roman" w:hAnsi="Times New Roman" w:cs="Times New Roman"/>
          <w:color w:val="92D050"/>
        </w:rPr>
      </w:pPr>
      <w:bookmarkStart w:id="9" w:name="_Toc164352776"/>
      <w:bookmarkStart w:id="10" w:name="_Toc183770887"/>
      <w:bookmarkStart w:id="11" w:name="_Toc240459503"/>
      <w:r w:rsidRPr="00F817B2">
        <w:rPr>
          <w:rFonts w:ascii="Times New Roman" w:hAnsi="Times New Roman" w:cs="Times New Roman"/>
          <w:color w:val="000000" w:themeColor="text1"/>
        </w:rPr>
        <w:t>Definities</w:t>
      </w:r>
      <w:bookmarkEnd w:id="9"/>
      <w:bookmarkEnd w:id="10"/>
      <w:bookmarkEnd w:id="11"/>
    </w:p>
    <w:p w14:paraId="68DA25CA" w14:textId="77777777" w:rsidR="001737D0" w:rsidRPr="00F817B2" w:rsidRDefault="001737D0" w:rsidP="001737D0"/>
    <w:p w14:paraId="726C69B3" w14:textId="77777777" w:rsidR="001737D0" w:rsidRPr="00F817B2" w:rsidRDefault="001737D0" w:rsidP="001737D0">
      <w:r w:rsidRPr="00F817B2">
        <w:t>De begrippen gelden in enkelvoud en meervoud. De volgende begrippen uit wet- en regelgeving blijven van kracht:</w:t>
      </w:r>
    </w:p>
    <w:p w14:paraId="6F1574D5" w14:textId="77777777" w:rsidR="005F7501" w:rsidRPr="00F817B2" w:rsidRDefault="005F7501" w:rsidP="001737D0"/>
    <w:p w14:paraId="3D85599A" w14:textId="77777777" w:rsidR="001737D0" w:rsidRPr="00F817B2" w:rsidRDefault="001737D0" w:rsidP="001737D0"/>
    <w:p w14:paraId="441FDC0F" w14:textId="21FD2A90" w:rsidR="001737D0" w:rsidRPr="00F817B2" w:rsidRDefault="001737D0" w:rsidP="001737D0">
      <w:pPr>
        <w:numPr>
          <w:ilvl w:val="0"/>
          <w:numId w:val="5"/>
        </w:numPr>
      </w:pPr>
      <w:r w:rsidRPr="00F817B2">
        <w:t>Artikel 1.1</w:t>
      </w:r>
      <w:r w:rsidR="00EF7E3D" w:rsidRPr="00F817B2">
        <w:t>.1</w:t>
      </w:r>
      <w:r w:rsidRPr="00F817B2">
        <w:t xml:space="preserve"> </w:t>
      </w:r>
      <w:r w:rsidR="00EF7E3D" w:rsidRPr="00F817B2">
        <w:t>Wet maatschappelijke ondersteuning 2015</w:t>
      </w:r>
    </w:p>
    <w:p w14:paraId="50CE5B2E" w14:textId="48A56C46" w:rsidR="001737D0" w:rsidRPr="00F817B2" w:rsidRDefault="001737D0" w:rsidP="00EF7E3D">
      <w:pPr>
        <w:numPr>
          <w:ilvl w:val="0"/>
          <w:numId w:val="5"/>
        </w:numPr>
      </w:pPr>
      <w:r w:rsidRPr="00F817B2">
        <w:t xml:space="preserve">Artikel 1.1 </w:t>
      </w:r>
      <w:r w:rsidR="00EF7E3D" w:rsidRPr="00F817B2">
        <w:t>Uitvoeringsbesluit Wet maatschappelijke ondersteuning 2015</w:t>
      </w:r>
    </w:p>
    <w:p w14:paraId="40305858" w14:textId="2024E5BE" w:rsidR="00E01A42" w:rsidRPr="00F817B2" w:rsidRDefault="00E01A42" w:rsidP="00EF7E3D">
      <w:pPr>
        <w:numPr>
          <w:ilvl w:val="0"/>
          <w:numId w:val="5"/>
        </w:numPr>
      </w:pPr>
      <w:r w:rsidRPr="00F817B2">
        <w:t>Artikel 1 Uitvoeringsregeling Wet maatschappelijke ondersteuning 2015</w:t>
      </w:r>
    </w:p>
    <w:p w14:paraId="178CCA68" w14:textId="42CAC56C" w:rsidR="001737D0" w:rsidRPr="00F817B2" w:rsidRDefault="001737D0" w:rsidP="001737D0">
      <w:pPr>
        <w:numPr>
          <w:ilvl w:val="0"/>
          <w:numId w:val="5"/>
        </w:numPr>
      </w:pPr>
      <w:r w:rsidRPr="00F817B2">
        <w:t>Gemeentelijke verordeningen, beleidsregels en nadere regels.</w:t>
      </w:r>
    </w:p>
    <w:p w14:paraId="64D0EE7A" w14:textId="77777777" w:rsidR="001737D0" w:rsidRPr="00F817B2" w:rsidRDefault="001737D0" w:rsidP="001737D0"/>
    <w:p w14:paraId="0F3DB154" w14:textId="77777777" w:rsidR="001737D0" w:rsidRPr="00F817B2" w:rsidRDefault="001737D0" w:rsidP="001737D0">
      <w:r w:rsidRPr="00F817B2">
        <w:t>Daarnaast gelden voor deze overeenkomst de volgende begrippen:</w:t>
      </w:r>
    </w:p>
    <w:p w14:paraId="706F917D" w14:textId="77777777" w:rsidR="001737D0" w:rsidRPr="00F817B2" w:rsidRDefault="001737D0" w:rsidP="001737D0"/>
    <w:p w14:paraId="4CC8AA2C" w14:textId="7BCF2F14" w:rsidR="001737D0" w:rsidRPr="00F817B2" w:rsidRDefault="001737D0" w:rsidP="001737D0">
      <w:pPr>
        <w:numPr>
          <w:ilvl w:val="0"/>
          <w:numId w:val="6"/>
        </w:numPr>
      </w:pPr>
      <w:r w:rsidRPr="00F817B2">
        <w:rPr>
          <w:b/>
          <w:bCs/>
        </w:rPr>
        <w:t>Aspecifieke toewijzing</w:t>
      </w:r>
      <w:r w:rsidRPr="00F817B2">
        <w:t>:</w:t>
      </w:r>
      <w:r w:rsidR="003B0A40" w:rsidRPr="00F817B2">
        <w:t xml:space="preserve"> </w:t>
      </w:r>
      <w:r w:rsidR="00C348F0" w:rsidRPr="00F817B2">
        <w:t>Opdrachtgever</w:t>
      </w:r>
      <w:r w:rsidRPr="00F817B2">
        <w:t xml:space="preserve"> geeft een opdracht met </w:t>
      </w:r>
      <w:r w:rsidR="00FD6E7B" w:rsidRPr="00F817B2">
        <w:t>productcategorie; Opdrachtnemer</w:t>
      </w:r>
      <w:r w:rsidRPr="00F817B2">
        <w:t xml:space="preserve"> kiest binnen die categorie de code en omvang</w:t>
      </w:r>
      <w:r w:rsidR="00084A86" w:rsidRPr="00F817B2">
        <w:t>.</w:t>
      </w:r>
    </w:p>
    <w:p w14:paraId="49353ED6" w14:textId="1A243983" w:rsidR="001737D0" w:rsidRPr="00F817B2" w:rsidRDefault="001737D0" w:rsidP="001737D0">
      <w:pPr>
        <w:numPr>
          <w:ilvl w:val="0"/>
          <w:numId w:val="6"/>
        </w:numPr>
      </w:pPr>
      <w:r w:rsidRPr="00F817B2">
        <w:rPr>
          <w:b/>
          <w:bCs/>
        </w:rPr>
        <w:t>Bestedingsruimte</w:t>
      </w:r>
      <w:r w:rsidRPr="00F817B2">
        <w:t>: het maximale bedrag dat</w:t>
      </w:r>
      <w:r w:rsidR="002F776E" w:rsidRPr="00F817B2">
        <w:t xml:space="preserve"> Opdrachtnemer</w:t>
      </w:r>
      <w:r w:rsidRPr="00F817B2">
        <w:t xml:space="preserve"> namens</w:t>
      </w:r>
      <w:r w:rsidR="00C348F0" w:rsidRPr="00F817B2">
        <w:t xml:space="preserve"> Opdrachtgever</w:t>
      </w:r>
      <w:r w:rsidRPr="00F817B2">
        <w:t xml:space="preserve"> aan </w:t>
      </w:r>
      <w:r w:rsidR="00B44C15" w:rsidRPr="00F817B2">
        <w:t>maatschappelijke ondersteuning</w:t>
      </w:r>
      <w:r w:rsidRPr="00F817B2">
        <w:t xml:space="preserve"> mag leveren.</w:t>
      </w:r>
    </w:p>
    <w:p w14:paraId="1AB88451" w14:textId="42A26673" w:rsidR="001737D0" w:rsidRPr="00F817B2" w:rsidRDefault="001737D0" w:rsidP="001737D0">
      <w:pPr>
        <w:numPr>
          <w:ilvl w:val="0"/>
          <w:numId w:val="6"/>
        </w:numPr>
      </w:pPr>
      <w:r w:rsidRPr="00F817B2">
        <w:rPr>
          <w:b/>
          <w:bCs/>
        </w:rPr>
        <w:t>Bestuurlijke onrust</w:t>
      </w:r>
      <w:r w:rsidRPr="00F817B2">
        <w:t>: spanningen of conflicten bij</w:t>
      </w:r>
      <w:r w:rsidR="002F776E" w:rsidRPr="00F817B2">
        <w:t xml:space="preserve"> Opdrachtnemer</w:t>
      </w:r>
      <w:r w:rsidRPr="00F817B2">
        <w:t xml:space="preserve"> die het bestuur of de kwaliteit van de </w:t>
      </w:r>
      <w:r w:rsidR="00B44C15" w:rsidRPr="00F817B2">
        <w:t>maatschappelijke ondersteuning</w:t>
      </w:r>
      <w:r w:rsidRPr="00F817B2">
        <w:t xml:space="preserve"> verstoren.</w:t>
      </w:r>
    </w:p>
    <w:p w14:paraId="33B8D278" w14:textId="4615267E" w:rsidR="001737D0" w:rsidRPr="00F817B2" w:rsidRDefault="001737D0" w:rsidP="001737D0">
      <w:pPr>
        <w:numPr>
          <w:ilvl w:val="0"/>
          <w:numId w:val="6"/>
        </w:numPr>
      </w:pPr>
      <w:r w:rsidRPr="00F817B2">
        <w:rPr>
          <w:b/>
          <w:bCs/>
        </w:rPr>
        <w:t>Cliëntenstop</w:t>
      </w:r>
      <w:r w:rsidRPr="00F817B2">
        <w:t>:</w:t>
      </w:r>
      <w:r w:rsidR="008A05EA" w:rsidRPr="00F817B2">
        <w:t xml:space="preserve"> </w:t>
      </w:r>
      <w:r w:rsidR="002F776E" w:rsidRPr="00F817B2">
        <w:t>Opdrachtnemer</w:t>
      </w:r>
      <w:r w:rsidRPr="00F817B2">
        <w:t xml:space="preserve"> neemt tijdelijk geen nieuwe </w:t>
      </w:r>
      <w:r w:rsidR="009A0CD8" w:rsidRPr="00F817B2">
        <w:t xml:space="preserve">cliënten </w:t>
      </w:r>
      <w:r w:rsidRPr="00F817B2">
        <w:t>aan.</w:t>
      </w:r>
    </w:p>
    <w:p w14:paraId="546F2487" w14:textId="70430357" w:rsidR="001737D0" w:rsidRPr="00F817B2" w:rsidRDefault="001737D0" w:rsidP="001737D0">
      <w:pPr>
        <w:numPr>
          <w:ilvl w:val="0"/>
          <w:numId w:val="6"/>
        </w:numPr>
      </w:pPr>
      <w:r w:rsidRPr="00F817B2">
        <w:rPr>
          <w:b/>
          <w:bCs/>
        </w:rPr>
        <w:t>Combinant</w:t>
      </w:r>
      <w:r w:rsidRPr="00F817B2">
        <w:t>:</w:t>
      </w:r>
      <w:r w:rsidR="008A05EA" w:rsidRPr="00F817B2">
        <w:t xml:space="preserve"> </w:t>
      </w:r>
      <w:r w:rsidR="002F776E" w:rsidRPr="00F817B2">
        <w:t>Opdrachtnemer</w:t>
      </w:r>
      <w:r w:rsidRPr="00F817B2">
        <w:t xml:space="preserve"> die meedoet in een combinatie.</w:t>
      </w:r>
    </w:p>
    <w:p w14:paraId="46D92E34" w14:textId="1A04D1C1" w:rsidR="001737D0" w:rsidRPr="00F817B2" w:rsidRDefault="001737D0" w:rsidP="001737D0">
      <w:pPr>
        <w:numPr>
          <w:ilvl w:val="0"/>
          <w:numId w:val="6"/>
        </w:numPr>
      </w:pPr>
      <w:r w:rsidRPr="00F817B2">
        <w:rPr>
          <w:b/>
          <w:bCs/>
        </w:rPr>
        <w:t>Combinatie</w:t>
      </w:r>
      <w:r w:rsidRPr="00F817B2">
        <w:t xml:space="preserve">: samenwerking van opdrachtnemers die samen inschreven en </w:t>
      </w:r>
      <w:r w:rsidR="7171EA5F" w:rsidRPr="00F817B2">
        <w:t xml:space="preserve">ieder voor zich </w:t>
      </w:r>
      <w:r w:rsidRPr="00F817B2">
        <w:t>hoofdelijk aansprakelijk zijn.</w:t>
      </w:r>
    </w:p>
    <w:p w14:paraId="6644A205" w14:textId="0CB38F71" w:rsidR="001072BB" w:rsidRPr="00F817B2" w:rsidRDefault="00B0780D">
      <w:pPr>
        <w:numPr>
          <w:ilvl w:val="0"/>
          <w:numId w:val="27"/>
        </w:numPr>
      </w:pPr>
      <w:commentRangeStart w:id="12"/>
      <w:r w:rsidRPr="00F817B2">
        <w:rPr>
          <w:b/>
          <w:bCs/>
        </w:rPr>
        <w:t>Fraude:</w:t>
      </w:r>
      <w:r w:rsidRPr="00F817B2">
        <w:t xml:space="preserve"> </w:t>
      </w:r>
      <w:commentRangeEnd w:id="12"/>
      <w:r w:rsidRPr="00F817B2">
        <w:rPr>
          <w:rStyle w:val="Verwijzingopmerking"/>
          <w:sz w:val="24"/>
          <w:szCs w:val="24"/>
        </w:rPr>
        <w:commentReference w:id="12"/>
      </w:r>
      <w:r w:rsidR="005969BB" w:rsidRPr="00F817B2">
        <w:t xml:space="preserve">strafbaar gedrag van </w:t>
      </w:r>
      <w:r w:rsidR="00A548B3" w:rsidRPr="00F817B2">
        <w:t>O</w:t>
      </w:r>
      <w:r w:rsidR="005969BB" w:rsidRPr="00F817B2">
        <w:t>pdrachtnemer, waarbij</w:t>
      </w:r>
    </w:p>
    <w:p w14:paraId="4476A1A4" w14:textId="00D81162" w:rsidR="001072BB" w:rsidRPr="00F817B2" w:rsidRDefault="001072BB" w:rsidP="001072BB">
      <w:pPr>
        <w:numPr>
          <w:ilvl w:val="0"/>
          <w:numId w:val="26"/>
        </w:numPr>
      </w:pPr>
      <w:r w:rsidRPr="00F817B2">
        <w:t xml:space="preserve">Het door de Aanbieder en/of diens bestuurders en/of leden van diens toezichthoudende organen onder valse voorwendselen of op oneigenlijke grond en/of wijze verkrijgen of trachten te verkrijgen van voordeel waar men geen recht op heeft of zou hebben gehad, dan wel daar op enigerlei wijze aan meewerken; en/of </w:t>
      </w:r>
    </w:p>
    <w:p w14:paraId="1623E972" w14:textId="77777777" w:rsidR="001072BB" w:rsidRPr="00F817B2" w:rsidRDefault="001072BB" w:rsidP="001072BB">
      <w:pPr>
        <w:numPr>
          <w:ilvl w:val="0"/>
          <w:numId w:val="26"/>
        </w:numPr>
      </w:pPr>
      <w:r w:rsidRPr="00F817B2">
        <w:t xml:space="preserve">het door de Aanbieder en/of diens bestuurders en/of leden van diens toezichthoudende organen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 </w:t>
      </w:r>
    </w:p>
    <w:p w14:paraId="7ABF7E39" w14:textId="77777777" w:rsidR="001072BB" w:rsidRPr="00F817B2" w:rsidRDefault="001072BB" w:rsidP="001072BB">
      <w:pPr>
        <w:numPr>
          <w:ilvl w:val="0"/>
          <w:numId w:val="26"/>
        </w:numPr>
      </w:pPr>
      <w:r w:rsidRPr="00F817B2">
        <w:t>het door de Aanbieder en/of diens bestuurders en/of leden van diens toezichthoudende organen bewust of opzettelijk misleidend handelen, met het oog op eigen of andermans gewin, voor zover het in de wet strafbaar gestelde feiten betreft.</w:t>
      </w:r>
    </w:p>
    <w:p w14:paraId="1F5A394F" w14:textId="77777777" w:rsidR="001072BB" w:rsidRPr="00F817B2" w:rsidRDefault="001072BB" w:rsidP="001072BB">
      <w:pPr>
        <w:numPr>
          <w:ilvl w:val="0"/>
          <w:numId w:val="26"/>
        </w:numPr>
      </w:pPr>
      <w:r w:rsidRPr="00F817B2">
        <w:t>het door de Aanbieder en/of diens bestuurders en/of leden van diens toezichthoudende organen plegen of trachten te plegen van valsheid in geschrifte, bedrog, benadeling van cliënten, de Gemeente, schuldeisers of rechthebbenden en/of verduistering bij de uitvoering van de Wmo 2015, met het doel een prestatie, vergoeding, betaling of ander voordeel te krijgen waarop zij geen recht hebben of recht kunnen hebben.</w:t>
      </w:r>
    </w:p>
    <w:p w14:paraId="49A9DE8E" w14:textId="78518523" w:rsidR="001737D0" w:rsidRPr="00F817B2" w:rsidRDefault="001737D0" w:rsidP="001737D0">
      <w:pPr>
        <w:numPr>
          <w:ilvl w:val="0"/>
          <w:numId w:val="6"/>
        </w:numPr>
      </w:pPr>
      <w:r w:rsidRPr="00F817B2">
        <w:rPr>
          <w:b/>
          <w:bCs/>
        </w:rPr>
        <w:t>Generieke toewijzing</w:t>
      </w:r>
      <w:r w:rsidRPr="00F817B2">
        <w:t xml:space="preserve">: </w:t>
      </w:r>
      <w:r w:rsidR="00C348F0" w:rsidRPr="00F817B2">
        <w:t>Opdrachtgever</w:t>
      </w:r>
      <w:r w:rsidRPr="00F817B2">
        <w:t xml:space="preserve"> geeft een opdracht met alleen een maximumbudget; </w:t>
      </w:r>
      <w:r w:rsidR="002F776E" w:rsidRPr="00F817B2">
        <w:t>Opdrachtnemer</w:t>
      </w:r>
      <w:r w:rsidRPr="00F817B2">
        <w:t xml:space="preserve"> bepaalt verder alles zelf.</w:t>
      </w:r>
      <w:r w:rsidR="000277AD" w:rsidRPr="00F817B2">
        <w:t xml:space="preserve"> </w:t>
      </w:r>
    </w:p>
    <w:p w14:paraId="14CBD66A" w14:textId="5DC7908C" w:rsidR="001737D0" w:rsidRPr="00F817B2" w:rsidRDefault="001737D0" w:rsidP="001737D0">
      <w:pPr>
        <w:numPr>
          <w:ilvl w:val="0"/>
          <w:numId w:val="6"/>
        </w:numPr>
      </w:pPr>
      <w:r w:rsidRPr="00F817B2">
        <w:rPr>
          <w:b/>
          <w:bCs/>
        </w:rPr>
        <w:t>Gepast gebruik</w:t>
      </w:r>
      <w:r w:rsidRPr="00F817B2">
        <w:t xml:space="preserve">: </w:t>
      </w:r>
      <w:r w:rsidR="00B83257" w:rsidRPr="00F817B2">
        <w:t>maatschappelijke ondersteuning</w:t>
      </w:r>
      <w:r w:rsidRPr="00F817B2">
        <w:t xml:space="preserve"> voldoet aan wetgeving, wetenschap, praktijk en sluit aan bij de </w:t>
      </w:r>
      <w:r w:rsidR="00DD4DA4" w:rsidRPr="00F817B2">
        <w:t>ondersteunings</w:t>
      </w:r>
      <w:r w:rsidRPr="00F817B2">
        <w:t xml:space="preserve">vraag van de </w:t>
      </w:r>
      <w:r w:rsidR="00B83257" w:rsidRPr="00F817B2">
        <w:t>cli</w:t>
      </w:r>
      <w:r w:rsidR="000C736E" w:rsidRPr="00F817B2">
        <w:t>ë</w:t>
      </w:r>
      <w:r w:rsidR="00B83257" w:rsidRPr="00F817B2">
        <w:t>nt</w:t>
      </w:r>
      <w:r w:rsidRPr="00F817B2">
        <w:t>.</w:t>
      </w:r>
    </w:p>
    <w:p w14:paraId="6AED5867" w14:textId="77777777" w:rsidR="001737D0" w:rsidRPr="00F817B2" w:rsidRDefault="001737D0" w:rsidP="001737D0">
      <w:pPr>
        <w:numPr>
          <w:ilvl w:val="0"/>
          <w:numId w:val="6"/>
        </w:numPr>
      </w:pPr>
      <w:r w:rsidRPr="00F817B2">
        <w:rPr>
          <w:b/>
          <w:bCs/>
        </w:rPr>
        <w:lastRenderedPageBreak/>
        <w:t>Gevolgschade</w:t>
      </w:r>
      <w:r w:rsidRPr="00F817B2">
        <w:t>: schade zoals gederfde winst of geleden verlies.</w:t>
      </w:r>
    </w:p>
    <w:p w14:paraId="2E655497" w14:textId="49342C1F" w:rsidR="001737D0" w:rsidRPr="00F817B2" w:rsidRDefault="001737D0" w:rsidP="001737D0">
      <w:pPr>
        <w:numPr>
          <w:ilvl w:val="0"/>
          <w:numId w:val="6"/>
        </w:numPr>
      </w:pPr>
      <w:r w:rsidRPr="00F817B2">
        <w:rPr>
          <w:b/>
          <w:bCs/>
        </w:rPr>
        <w:t>Hoofdaannemer</w:t>
      </w:r>
      <w:r w:rsidRPr="00F817B2">
        <w:t>:</w:t>
      </w:r>
      <w:r w:rsidR="002F776E" w:rsidRPr="00F817B2">
        <w:t xml:space="preserve"> Opdrachtnemer</w:t>
      </w:r>
      <w:r w:rsidRPr="00F817B2">
        <w:t xml:space="preserve"> werkt voor</w:t>
      </w:r>
      <w:r w:rsidR="00C348F0" w:rsidRPr="00F817B2">
        <w:t xml:space="preserve"> Opdrachtgever</w:t>
      </w:r>
      <w:r w:rsidRPr="00F817B2">
        <w:t xml:space="preserve"> en geeft zelf weer opdrachten aan onderaannemers</w:t>
      </w:r>
      <w:r w:rsidR="005969BB" w:rsidRPr="00F817B2">
        <w:t xml:space="preserve">, waarvoor hij </w:t>
      </w:r>
      <w:r w:rsidRPr="00F817B2">
        <w:t>alle verantwoordelijkheid</w:t>
      </w:r>
      <w:r w:rsidR="005969BB" w:rsidRPr="00F817B2">
        <w:t xml:space="preserve"> draagt</w:t>
      </w:r>
      <w:r w:rsidRPr="00F817B2">
        <w:t>.</w:t>
      </w:r>
    </w:p>
    <w:p w14:paraId="006AF15D" w14:textId="77777777" w:rsidR="001737D0" w:rsidRPr="00F817B2" w:rsidRDefault="001737D0" w:rsidP="001737D0">
      <w:pPr>
        <w:numPr>
          <w:ilvl w:val="0"/>
          <w:numId w:val="6"/>
        </w:numPr>
      </w:pPr>
      <w:r w:rsidRPr="00F817B2">
        <w:rPr>
          <w:b/>
          <w:bCs/>
        </w:rPr>
        <w:t>IGJ</w:t>
      </w:r>
      <w:r w:rsidRPr="00F817B2">
        <w:t>: Inspectie Gezondheidszorg en Jeugd.</w:t>
      </w:r>
    </w:p>
    <w:p w14:paraId="21BA1B5C" w14:textId="5D56537E" w:rsidR="001737D0" w:rsidRPr="00F817B2" w:rsidRDefault="001737D0" w:rsidP="001737D0">
      <w:pPr>
        <w:numPr>
          <w:ilvl w:val="0"/>
          <w:numId w:val="6"/>
        </w:numPr>
      </w:pPr>
      <w:r w:rsidRPr="00F817B2">
        <w:rPr>
          <w:b/>
          <w:bCs/>
        </w:rPr>
        <w:t>Marketing</w:t>
      </w:r>
      <w:r w:rsidRPr="00F817B2">
        <w:t>: activiteiten van</w:t>
      </w:r>
      <w:r w:rsidR="002F776E" w:rsidRPr="00F817B2">
        <w:t xml:space="preserve"> Opdrachtnemer</w:t>
      </w:r>
      <w:r w:rsidRPr="00F817B2">
        <w:t xml:space="preserve"> om zijn hulp onder de aandacht te brengen bij opdrachtgevers, verwijzers en </w:t>
      </w:r>
      <w:r w:rsidR="000C736E" w:rsidRPr="00F817B2">
        <w:t>cliënten</w:t>
      </w:r>
      <w:r w:rsidRPr="00F817B2">
        <w:t>.</w:t>
      </w:r>
    </w:p>
    <w:p w14:paraId="0F0D6B36" w14:textId="72C594A8" w:rsidR="005E6F23" w:rsidRPr="00F817B2" w:rsidRDefault="005E6F23" w:rsidP="00E62DF3">
      <w:pPr>
        <w:numPr>
          <w:ilvl w:val="0"/>
          <w:numId w:val="6"/>
        </w:numPr>
      </w:pPr>
      <w:r w:rsidRPr="00F817B2">
        <w:rPr>
          <w:b/>
          <w:bCs/>
        </w:rPr>
        <w:t>Micro</w:t>
      </w:r>
      <w:r w:rsidR="0019348F" w:rsidRPr="00F817B2">
        <w:rPr>
          <w:b/>
          <w:bCs/>
        </w:rPr>
        <w:t>-</w:t>
      </w:r>
      <w:r w:rsidRPr="00F817B2">
        <w:rPr>
          <w:b/>
          <w:bCs/>
        </w:rPr>
        <w:t>onderneming</w:t>
      </w:r>
      <w:r w:rsidRPr="00F817B2">
        <w:t xml:space="preserve">: </w:t>
      </w:r>
      <w:r w:rsidR="00260A5B" w:rsidRPr="00F817B2">
        <w:t>een rechtspersoon</w:t>
      </w:r>
      <w:r w:rsidR="00E62DF3" w:rsidRPr="00F817B2">
        <w:t xml:space="preserve"> die</w:t>
      </w:r>
      <w:r w:rsidR="008C7E01" w:rsidRPr="00F817B2">
        <w:t xml:space="preserve"> tot 10 werknemers en een omzet of een balanstotaal van ten hoogste 2 miljoen</w:t>
      </w:r>
      <w:r w:rsidR="00E62DF3" w:rsidRPr="00F817B2">
        <w:t xml:space="preserve"> heeft.</w:t>
      </w:r>
      <w:r w:rsidR="008C7E01" w:rsidRPr="00F817B2">
        <w:t xml:space="preserve"> </w:t>
      </w:r>
    </w:p>
    <w:p w14:paraId="7BB85017" w14:textId="133118A3" w:rsidR="001737D0" w:rsidRPr="00F817B2" w:rsidRDefault="001737D0" w:rsidP="00732C3B">
      <w:pPr>
        <w:numPr>
          <w:ilvl w:val="0"/>
          <w:numId w:val="6"/>
        </w:numPr>
      </w:pPr>
      <w:r w:rsidRPr="00F817B2">
        <w:rPr>
          <w:b/>
          <w:bCs/>
        </w:rPr>
        <w:t>Onderaannemer</w:t>
      </w:r>
      <w:commentRangeStart w:id="13"/>
      <w:r w:rsidR="00355AD7" w:rsidRPr="00F817B2">
        <w:t>:</w:t>
      </w:r>
      <w:commentRangeEnd w:id="13"/>
      <w:r w:rsidR="00355AD7" w:rsidRPr="00F817B2">
        <w:rPr>
          <w:rStyle w:val="Verwijzingopmerking"/>
          <w:sz w:val="24"/>
          <w:szCs w:val="24"/>
        </w:rPr>
        <w:commentReference w:id="13"/>
      </w:r>
      <w:r w:rsidR="00355AD7" w:rsidRPr="00F817B2">
        <w:t xml:space="preserve"> een Aanbieder die in opdracht van de hoofdaannemer maatschappelijke ondersteuning levert aan de cliënten ter uitvoering van de daartoe door de gemeente met de hoofdaannemer aangegane overeenkomst, waaronder zelfstandigen zonder personeel, coöperatieleden en franchisenemers die via de hoofdaannemer de maatwerkvoorziening leveren.</w:t>
      </w:r>
    </w:p>
    <w:p w14:paraId="68E58C7C" w14:textId="1F7DD00D" w:rsidR="001737D0" w:rsidRDefault="001737D0" w:rsidP="001737D0">
      <w:pPr>
        <w:numPr>
          <w:ilvl w:val="0"/>
          <w:numId w:val="6"/>
        </w:numPr>
      </w:pPr>
      <w:r w:rsidRPr="00F817B2">
        <w:rPr>
          <w:b/>
          <w:bCs/>
        </w:rPr>
        <w:t>Specifieke toewijzing</w:t>
      </w:r>
      <w:r w:rsidRPr="00F817B2">
        <w:t xml:space="preserve">: </w:t>
      </w:r>
      <w:r w:rsidR="00C348F0" w:rsidRPr="00F817B2">
        <w:t>Opdrachtgever</w:t>
      </w:r>
      <w:r w:rsidRPr="00F817B2">
        <w:t xml:space="preserve"> bepaalt in een opdracht aan </w:t>
      </w:r>
      <w:r w:rsidR="00D5748D" w:rsidRPr="00F817B2">
        <w:t>O</w:t>
      </w:r>
      <w:r w:rsidRPr="00F817B2">
        <w:t xml:space="preserve">pdrachtnemer productcategorie, code en omvang van de </w:t>
      </w:r>
      <w:r w:rsidR="00DD4DA4" w:rsidRPr="00F817B2">
        <w:t>ondersteuning</w:t>
      </w:r>
      <w:r w:rsidRPr="00F817B2">
        <w:t xml:space="preserve"> voor een </w:t>
      </w:r>
      <w:r w:rsidR="00476260" w:rsidRPr="00F817B2">
        <w:t>cliënt</w:t>
      </w:r>
      <w:r w:rsidRPr="00F817B2">
        <w:t>.</w:t>
      </w:r>
    </w:p>
    <w:p w14:paraId="150E4F66" w14:textId="4FCBDA0C" w:rsidR="00E4619B" w:rsidRPr="005959C7" w:rsidRDefault="00E4619B" w:rsidP="00E4619B">
      <w:pPr>
        <w:pStyle w:val="Lijstalinea"/>
        <w:numPr>
          <w:ilvl w:val="0"/>
          <w:numId w:val="6"/>
        </w:numPr>
        <w:rPr>
          <w:rFonts w:ascii="Times New Roman" w:eastAsia="Times New Roman" w:hAnsi="Times New Roman" w:cs="Times New Roman"/>
          <w:b/>
          <w:bCs/>
          <w:kern w:val="0"/>
          <w:lang w:eastAsia="nl-NL"/>
          <w14:ligatures w14:val="none"/>
        </w:rPr>
      </w:pPr>
      <w:r w:rsidRPr="005959C7">
        <w:rPr>
          <w:rFonts w:ascii="Times New Roman" w:eastAsia="Times New Roman" w:hAnsi="Times New Roman" w:cs="Times New Roman"/>
          <w:b/>
          <w:bCs/>
          <w:kern w:val="0"/>
          <w:lang w:eastAsia="nl-NL"/>
          <w14:ligatures w14:val="none"/>
        </w:rPr>
        <w:t xml:space="preserve">Wachtkamerregeling: In geval een van de in de Aanbestedingsprocedure gegunde opdrachtnemers onverhoopt niet in staat blijkt de thans aanbestede overheidsopdracht (overeenkomst) na te komen en deze overheidsopdracht dientengevolge beëindigd moet worden, kan de Aanbestedende dienst de opdracht geven aan de ‘nummer </w:t>
      </w:r>
      <w:r w:rsidR="00B35890">
        <w:rPr>
          <w:rFonts w:ascii="Times New Roman" w:eastAsia="Times New Roman" w:hAnsi="Times New Roman" w:cs="Times New Roman"/>
          <w:b/>
          <w:bCs/>
          <w:kern w:val="0"/>
          <w:lang w:eastAsia="nl-NL"/>
          <w14:ligatures w14:val="none"/>
        </w:rPr>
        <w:t>2</w:t>
      </w:r>
      <w:r w:rsidRPr="005959C7">
        <w:rPr>
          <w:rFonts w:ascii="Times New Roman" w:eastAsia="Times New Roman" w:hAnsi="Times New Roman" w:cs="Times New Roman"/>
          <w:b/>
          <w:bCs/>
          <w:kern w:val="0"/>
          <w:lang w:eastAsia="nl-NL"/>
          <w14:ligatures w14:val="none"/>
        </w:rPr>
        <w:t xml:space="preserve">’ in ranking (bijlage J Overeenkomst volgens de wachtkamerregeling). Wil ‘nummer </w:t>
      </w:r>
      <w:r w:rsidR="00B35890">
        <w:rPr>
          <w:rFonts w:ascii="Times New Roman" w:eastAsia="Times New Roman" w:hAnsi="Times New Roman" w:cs="Times New Roman"/>
          <w:b/>
          <w:bCs/>
          <w:kern w:val="0"/>
          <w:lang w:eastAsia="nl-NL"/>
          <w14:ligatures w14:val="none"/>
        </w:rPr>
        <w:t>2</w:t>
      </w:r>
      <w:r w:rsidRPr="005959C7">
        <w:rPr>
          <w:rFonts w:ascii="Times New Roman" w:eastAsia="Times New Roman" w:hAnsi="Times New Roman" w:cs="Times New Roman"/>
          <w:b/>
          <w:bCs/>
          <w:kern w:val="0"/>
          <w:lang w:eastAsia="nl-NL"/>
          <w14:ligatures w14:val="none"/>
        </w:rPr>
        <w:t xml:space="preserve">’ dit niet, dan kan de Aanbestedende dienst de ‘nummer </w:t>
      </w:r>
      <w:r w:rsidR="00B35890">
        <w:rPr>
          <w:rFonts w:ascii="Times New Roman" w:eastAsia="Times New Roman" w:hAnsi="Times New Roman" w:cs="Times New Roman"/>
          <w:b/>
          <w:bCs/>
          <w:kern w:val="0"/>
          <w:lang w:eastAsia="nl-NL"/>
          <w14:ligatures w14:val="none"/>
        </w:rPr>
        <w:t>3</w:t>
      </w:r>
      <w:r w:rsidRPr="005959C7">
        <w:rPr>
          <w:rFonts w:ascii="Times New Roman" w:eastAsia="Times New Roman" w:hAnsi="Times New Roman" w:cs="Times New Roman"/>
          <w:b/>
          <w:bCs/>
          <w:kern w:val="0"/>
          <w:lang w:eastAsia="nl-NL"/>
          <w14:ligatures w14:val="none"/>
        </w:rPr>
        <w:t xml:space="preserve">’ in ranking de opdracht geven. Enzovoort in ranking. </w:t>
      </w:r>
    </w:p>
    <w:p w14:paraId="0117E9FA" w14:textId="77777777" w:rsidR="00E4619B" w:rsidRPr="00F817B2" w:rsidRDefault="00E4619B" w:rsidP="001737D0">
      <w:pPr>
        <w:numPr>
          <w:ilvl w:val="0"/>
          <w:numId w:val="6"/>
        </w:numPr>
      </w:pPr>
    </w:p>
    <w:p w14:paraId="68F718C5" w14:textId="77777777" w:rsidR="001737D0" w:rsidRPr="00F817B2" w:rsidRDefault="001737D0" w:rsidP="001737D0">
      <w:pPr>
        <w:rPr>
          <w:b/>
          <w:bCs/>
        </w:rPr>
      </w:pPr>
    </w:p>
    <w:p w14:paraId="0149B52C" w14:textId="77777777" w:rsidR="001737D0" w:rsidRPr="00F817B2" w:rsidRDefault="001737D0" w:rsidP="001737D0">
      <w:pPr>
        <w:rPr>
          <w:b/>
          <w:bCs/>
        </w:rPr>
        <w:sectPr w:rsidR="001737D0" w:rsidRPr="00F817B2">
          <w:pgSz w:w="11906" w:h="16838"/>
          <w:pgMar w:top="1417" w:right="1417" w:bottom="1417" w:left="1417" w:header="708" w:footer="708" w:gutter="0"/>
          <w:cols w:space="708"/>
          <w:docGrid w:linePitch="360"/>
        </w:sectPr>
      </w:pPr>
    </w:p>
    <w:p w14:paraId="03B807BE" w14:textId="402BB6C0" w:rsidR="001737D0" w:rsidRPr="00F817B2" w:rsidRDefault="001737D0" w:rsidP="001737D0">
      <w:pPr>
        <w:pStyle w:val="Kop1"/>
        <w:rPr>
          <w:rFonts w:ascii="Times New Roman" w:hAnsi="Times New Roman" w:cs="Times New Roman"/>
          <w:sz w:val="32"/>
          <w:szCs w:val="32"/>
        </w:rPr>
      </w:pPr>
      <w:bookmarkStart w:id="14" w:name="_Toc164352777"/>
      <w:bookmarkStart w:id="15" w:name="_Toc183770888"/>
      <w:bookmarkStart w:id="16" w:name="_Toc240459504"/>
      <w:r w:rsidRPr="00F817B2">
        <w:rPr>
          <w:rFonts w:ascii="Times New Roman" w:hAnsi="Times New Roman" w:cs="Times New Roman"/>
          <w:sz w:val="32"/>
          <w:szCs w:val="32"/>
        </w:rPr>
        <w:lastRenderedPageBreak/>
        <w:t xml:space="preserve">Deel 1: Bepalingen die gelden </w:t>
      </w:r>
      <w:r w:rsidR="003B0A40" w:rsidRPr="00F817B2">
        <w:rPr>
          <w:rFonts w:ascii="Times New Roman" w:hAnsi="Times New Roman" w:cs="Times New Roman"/>
          <w:sz w:val="32"/>
          <w:szCs w:val="32"/>
        </w:rPr>
        <w:t>tussen Opdrachtgever</w:t>
      </w:r>
      <w:r w:rsidRPr="00F817B2">
        <w:rPr>
          <w:rFonts w:ascii="Times New Roman" w:hAnsi="Times New Roman" w:cs="Times New Roman"/>
          <w:sz w:val="32"/>
          <w:szCs w:val="32"/>
        </w:rPr>
        <w:t xml:space="preserve"> en alle </w:t>
      </w:r>
      <w:r w:rsidR="00100035" w:rsidRPr="00F817B2">
        <w:rPr>
          <w:rFonts w:ascii="Times New Roman" w:hAnsi="Times New Roman" w:cs="Times New Roman"/>
          <w:sz w:val="32"/>
          <w:szCs w:val="32"/>
        </w:rPr>
        <w:t>O</w:t>
      </w:r>
      <w:r w:rsidR="005969BB" w:rsidRPr="00F817B2">
        <w:rPr>
          <w:rFonts w:ascii="Times New Roman" w:hAnsi="Times New Roman" w:cs="Times New Roman"/>
          <w:sz w:val="32"/>
          <w:szCs w:val="32"/>
        </w:rPr>
        <w:t xml:space="preserve">pdrachtnemers </w:t>
      </w:r>
      <w:r w:rsidR="003B0A40" w:rsidRPr="00F817B2">
        <w:rPr>
          <w:rFonts w:ascii="Times New Roman" w:hAnsi="Times New Roman" w:cs="Times New Roman"/>
          <w:sz w:val="32"/>
          <w:szCs w:val="32"/>
        </w:rPr>
        <w:t>waarmee Opdrachtgever</w:t>
      </w:r>
      <w:r w:rsidR="005969BB" w:rsidRPr="00F817B2">
        <w:rPr>
          <w:rFonts w:ascii="Times New Roman" w:hAnsi="Times New Roman" w:cs="Times New Roman"/>
          <w:sz w:val="32"/>
          <w:szCs w:val="32"/>
        </w:rPr>
        <w:t xml:space="preserve"> </w:t>
      </w:r>
      <w:r w:rsidRPr="00F817B2">
        <w:rPr>
          <w:rFonts w:ascii="Times New Roman" w:hAnsi="Times New Roman" w:cs="Times New Roman"/>
          <w:sz w:val="32"/>
          <w:szCs w:val="32"/>
        </w:rPr>
        <w:t>een overeenkomst sluit</w:t>
      </w:r>
      <w:bookmarkEnd w:id="14"/>
      <w:bookmarkEnd w:id="15"/>
      <w:bookmarkEnd w:id="16"/>
    </w:p>
    <w:p w14:paraId="460DC4B0" w14:textId="77777777" w:rsidR="001737D0" w:rsidRPr="00F817B2" w:rsidRDefault="001737D0" w:rsidP="001737D0"/>
    <w:p w14:paraId="193F6FE9" w14:textId="77777777" w:rsidR="001737D0" w:rsidRPr="00F817B2" w:rsidRDefault="001737D0" w:rsidP="00651297">
      <w:pPr>
        <w:pStyle w:val="Kop2"/>
        <w:rPr>
          <w:rFonts w:ascii="Times New Roman" w:hAnsi="Times New Roman" w:cs="Times New Roman"/>
        </w:rPr>
      </w:pPr>
      <w:bookmarkStart w:id="17" w:name="_Toc164352778"/>
      <w:bookmarkStart w:id="18" w:name="_Toc183770889"/>
      <w:bookmarkStart w:id="19" w:name="_Toc240459505"/>
      <w:r w:rsidRPr="00F817B2">
        <w:rPr>
          <w:rFonts w:ascii="Times New Roman" w:hAnsi="Times New Roman" w:cs="Times New Roman"/>
        </w:rPr>
        <w:t>Artikel 1.1: Voorwerp van de overeenkomst</w:t>
      </w:r>
      <w:bookmarkEnd w:id="17"/>
      <w:bookmarkEnd w:id="18"/>
      <w:bookmarkEnd w:id="19"/>
    </w:p>
    <w:p w14:paraId="043D6C79" w14:textId="77777777" w:rsidR="001737D0" w:rsidRPr="00F817B2" w:rsidRDefault="001737D0" w:rsidP="001737D0">
      <w:pPr>
        <w:rPr>
          <w:b/>
          <w:bCs/>
        </w:rPr>
      </w:pPr>
    </w:p>
    <w:p w14:paraId="4A914C6B" w14:textId="63D1F79C" w:rsidR="00900724" w:rsidRPr="005959C7" w:rsidRDefault="00900724" w:rsidP="00900724">
      <w:pPr>
        <w:ind w:left="-227"/>
        <w:rPr>
          <w:b/>
          <w:bCs/>
        </w:rPr>
      </w:pPr>
      <w:r w:rsidRPr="00F817B2">
        <w:t>De overeenkomst heeft betrekking op maatschappelijke ondersteuning bestaande uit activiteiten gericht op het bevorderen van zelfredzaamheid en participatie van de cliënt opdat hij zo lang mogelijk in zijn eigen leefomgeving kan blijven.</w:t>
      </w:r>
      <w:r w:rsidR="00450310" w:rsidRPr="00450310">
        <w:t xml:space="preserve"> </w:t>
      </w:r>
      <w:r w:rsidR="00450310" w:rsidRPr="005959C7">
        <w:rPr>
          <w:b/>
          <w:bCs/>
        </w:rPr>
        <w:t>Deze overeenkomst is aangegaan onder de opschortende voorwaarde van beëindiging van de met de in de aanbestedingsprocedure (eerste in rang) gegunde opdrachtnemer aangegane overeenkomst. De opschortende voorwaarde voornoemd geldt tot uiterlijk datum &lt; invullen &gt;. Nadien zal geen overeenkomst tot stand (kunnen) komen.</w:t>
      </w:r>
    </w:p>
    <w:p w14:paraId="432D72DF" w14:textId="77777777" w:rsidR="00900724" w:rsidRPr="00F817B2" w:rsidRDefault="00900724" w:rsidP="00900724"/>
    <w:p w14:paraId="419CB239" w14:textId="77777777" w:rsidR="00900724" w:rsidRPr="00F817B2" w:rsidRDefault="00900724" w:rsidP="00900724">
      <w:pPr>
        <w:ind w:left="-227"/>
      </w:pPr>
      <w:r w:rsidRPr="00F817B2">
        <w:t>Meer specifiek gaat het om de volgende maatschappelijke ondersteuning:</w:t>
      </w:r>
    </w:p>
    <w:p w14:paraId="29842EB8" w14:textId="77777777" w:rsidR="00B7458B" w:rsidRPr="00F817B2" w:rsidRDefault="00B7458B" w:rsidP="00900724">
      <w:pPr>
        <w:ind w:left="-227"/>
      </w:pPr>
    </w:p>
    <w:p w14:paraId="50C9A899" w14:textId="1755CFF2" w:rsidR="00D31DA0" w:rsidRPr="00F817B2" w:rsidRDefault="00D31DA0" w:rsidP="2142D1F5">
      <w:pPr>
        <w:ind w:left="-227"/>
      </w:pPr>
      <w:r w:rsidRPr="00F817B2">
        <w:t>Begeleiding bewoners Skaeve Huse</w:t>
      </w:r>
      <w:r w:rsidR="0CE992FB" w:rsidRPr="00F817B2">
        <w:t>.</w:t>
      </w:r>
    </w:p>
    <w:p w14:paraId="52409C93" w14:textId="70BEE932" w:rsidR="2142D1F5" w:rsidRPr="00F817B2" w:rsidRDefault="2142D1F5" w:rsidP="2142D1F5">
      <w:pPr>
        <w:ind w:left="-227"/>
      </w:pPr>
    </w:p>
    <w:p w14:paraId="7A346ACD" w14:textId="7CC43605" w:rsidR="58D07FEF" w:rsidRPr="00F817B2" w:rsidRDefault="58D07FEF" w:rsidP="2142D1F5">
      <w:pPr>
        <w:pStyle w:val="RIJK4-Tekst"/>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De voorziening begeleiding Skaeve Huse bestaat uit de volgende producten:</w:t>
      </w:r>
    </w:p>
    <w:p w14:paraId="1C7DD03B" w14:textId="11D2109F" w:rsidR="2142D1F5" w:rsidRPr="00F817B2" w:rsidRDefault="2142D1F5" w:rsidP="2142D1F5">
      <w:pPr>
        <w:spacing w:line="276" w:lineRule="auto"/>
      </w:pPr>
    </w:p>
    <w:p w14:paraId="00FC832B" w14:textId="7AB247A2" w:rsidR="58D07FEF" w:rsidRPr="00F817B2" w:rsidRDefault="58D07FEF" w:rsidP="2142D1F5">
      <w:pPr>
        <w:pStyle w:val="RIJK4-Tekst"/>
        <w:jc w:val="both"/>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Individuele begeleiding: Het gaat om het bieden van begeleiding aan bewoners die vanwege hun gedrag (extreme) overlast veroorzaken en daardoor niet in een gewone wijk kunnen wonen. Er is sprake van Multi problematiek (GGZ, verslaving, etc.). Doel is stabilisatie en handhaving. Indien mogelijk wordt er ingezet op activering. Het betreft 6 uur per week individuele begeleiding per bewoner tijdens kantoortijden.</w:t>
      </w:r>
    </w:p>
    <w:p w14:paraId="5BE0A6B9" w14:textId="77F78437" w:rsidR="2142D1F5" w:rsidRPr="00F817B2" w:rsidRDefault="2142D1F5" w:rsidP="2142D1F5">
      <w:pPr>
        <w:spacing w:line="276" w:lineRule="auto"/>
        <w:ind w:left="360"/>
      </w:pPr>
    </w:p>
    <w:p w14:paraId="749CE77E" w14:textId="18495BC1" w:rsidR="58D07FEF" w:rsidRPr="00F817B2" w:rsidRDefault="58D07FEF" w:rsidP="2142D1F5">
      <w:pPr>
        <w:pStyle w:val="RIJK4-Tekst"/>
        <w:jc w:val="both"/>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Coördinator begeleiding: De coördinator is betrokken bij alle bewoners van Skaeve Huse en ziet toe op het aansturen van de individuele begeleiders en is eindverantwoordelijk. Hij neemt deel aan evaluaties van de begeleiding, is betrokken in de keten en is aanspreekpunt voor betrokken partijen. Het betreft 6 uur per week in totaal tijdens kantoortijden (1 uur per bewoner).</w:t>
      </w:r>
    </w:p>
    <w:p w14:paraId="03E3E521" w14:textId="11B3B3AA" w:rsidR="2142D1F5" w:rsidRPr="00F817B2" w:rsidRDefault="2142D1F5" w:rsidP="2142D1F5">
      <w:pPr>
        <w:spacing w:line="276" w:lineRule="auto"/>
      </w:pPr>
    </w:p>
    <w:p w14:paraId="42A8E704" w14:textId="1B7F08CF" w:rsidR="58D07FEF" w:rsidRPr="00F817B2" w:rsidRDefault="58D07FEF" w:rsidP="2142D1F5">
      <w:pPr>
        <w:pStyle w:val="RIJK4-Tekst"/>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Begeleiding Skaeve Huse in deze opdracht omvat niet (tenzij de herzieningsclausule wordt toegepast):</w:t>
      </w:r>
    </w:p>
    <w:p w14:paraId="6B2E88B0" w14:textId="52E20A13" w:rsidR="58D07FEF" w:rsidRPr="00F817B2" w:rsidRDefault="58D07FEF" w:rsidP="008116B6">
      <w:pPr>
        <w:pStyle w:val="RIJK4-Tekst"/>
        <w:numPr>
          <w:ilvl w:val="0"/>
          <w:numId w:val="37"/>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Zorg/ondersteuning geboden vanuit andere wetgeving zoals Zvw of Wlz.</w:t>
      </w:r>
    </w:p>
    <w:p w14:paraId="4C2AAE27" w14:textId="192A31B3" w:rsidR="58D07FEF" w:rsidRPr="00F817B2" w:rsidRDefault="58D07FEF" w:rsidP="008116B6">
      <w:pPr>
        <w:pStyle w:val="RIJK4-Tekst"/>
        <w:numPr>
          <w:ilvl w:val="0"/>
          <w:numId w:val="37"/>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De inzet van beveiliging voor toezicht op het terrein.</w:t>
      </w:r>
    </w:p>
    <w:p w14:paraId="48859DFB" w14:textId="6A1C10AA" w:rsidR="58D07FEF" w:rsidRPr="00F817B2" w:rsidRDefault="58D07FEF" w:rsidP="008116B6">
      <w:pPr>
        <w:pStyle w:val="RIJK4-Tekst"/>
        <w:numPr>
          <w:ilvl w:val="0"/>
          <w:numId w:val="37"/>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Organiseren van het 24/7 meldpunt</w:t>
      </w:r>
    </w:p>
    <w:p w14:paraId="55F172F2" w14:textId="403D01A8" w:rsidR="2142D1F5" w:rsidRPr="00F817B2" w:rsidRDefault="2142D1F5" w:rsidP="2142D1F5">
      <w:pPr>
        <w:spacing w:line="276" w:lineRule="auto"/>
      </w:pPr>
    </w:p>
    <w:p w14:paraId="1529DF20" w14:textId="0DBA754A" w:rsidR="58D07FEF" w:rsidRPr="00F817B2" w:rsidRDefault="58D07FEF" w:rsidP="2142D1F5">
      <w:pPr>
        <w:pStyle w:val="RIJK4-Tekst"/>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Begeleiding Skaeve Huse in deze opdracht omvat wel:</w:t>
      </w:r>
    </w:p>
    <w:p w14:paraId="6CA030E8" w14:textId="6E309C93" w:rsidR="58D07FEF" w:rsidRPr="00F817B2" w:rsidRDefault="58D07FEF" w:rsidP="008116B6">
      <w:pPr>
        <w:pStyle w:val="RIJK4-Tekst"/>
        <w:numPr>
          <w:ilvl w:val="0"/>
          <w:numId w:val="38"/>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Het beheer en uitlezen van het repressief cameratoezicht.</w:t>
      </w:r>
    </w:p>
    <w:p w14:paraId="1A2A71EB" w14:textId="1A851834" w:rsidR="58D07FEF" w:rsidRPr="00F817B2" w:rsidRDefault="58D07FEF" w:rsidP="008116B6">
      <w:pPr>
        <w:pStyle w:val="RIJK4-Tekst"/>
        <w:numPr>
          <w:ilvl w:val="0"/>
          <w:numId w:val="38"/>
        </w:numPr>
        <w:rPr>
          <w:rFonts w:ascii="Times New Roman" w:eastAsia="Times New Roman" w:hAnsi="Times New Roman" w:cs="Times New Roman"/>
          <w:color w:val="auto"/>
          <w:kern w:val="0"/>
          <w:sz w:val="24"/>
          <w:szCs w:val="24"/>
          <w:lang w:eastAsia="nl-NL"/>
          <w14:ligatures w14:val="none"/>
        </w:rPr>
      </w:pPr>
      <w:r w:rsidRPr="00F817B2">
        <w:rPr>
          <w:rFonts w:ascii="Times New Roman" w:eastAsia="Times New Roman" w:hAnsi="Times New Roman" w:cs="Times New Roman"/>
          <w:color w:val="auto"/>
          <w:kern w:val="0"/>
          <w:sz w:val="24"/>
          <w:szCs w:val="24"/>
          <w:lang w:eastAsia="nl-NL"/>
          <w14:ligatures w14:val="none"/>
        </w:rPr>
        <w:t>Een samenwerking met het 24/7 meldpunt.</w:t>
      </w:r>
    </w:p>
    <w:p w14:paraId="4E1F457C" w14:textId="17825016" w:rsidR="2142D1F5" w:rsidRPr="00F817B2" w:rsidRDefault="2142D1F5" w:rsidP="2142D1F5">
      <w:pPr>
        <w:spacing w:line="276" w:lineRule="auto"/>
      </w:pPr>
    </w:p>
    <w:p w14:paraId="213832B7" w14:textId="2D47F8E5" w:rsidR="58D07FEF" w:rsidRPr="00F817B2" w:rsidRDefault="58D07FEF" w:rsidP="2142D1F5">
      <w:pPr>
        <w:ind w:left="-227"/>
      </w:pPr>
      <w:r w:rsidRPr="00F817B2">
        <w:t xml:space="preserve">De overeenkomst voor het cameratoezicht, het inzetten van fysieke beveiliging en het 24/7 meldpunt zijn momenteel in beheer van de opdrachtgever. Gezien de rol van opdrachtnemer op het gebied van het cameratoezicht en samenwerking met het meldpunt wil de opdrachtgever de mogelijkheid hebben (toekomstige) overeenkomst(en) ten behoeve van deze taken door de opdrachtnemer af te laten sluiten. Eventuele kosten kunnen direct aan opdrachtgever worden </w:t>
      </w:r>
      <w:r w:rsidRPr="00F817B2">
        <w:lastRenderedPageBreak/>
        <w:t>doorbelast. Het uitvragen van en beoordelen van offertes ten aanzien van deze taken zal door opdrachtnemer worden gedaan, aangezien zij de primaire samenwerkingspartner zullen zijn. De (door te belasten) kosten worden wel, voorafgaand aan akkoord op een eventuele offerte, met opdrachtgever afgestemd.</w:t>
      </w:r>
    </w:p>
    <w:p w14:paraId="559415DB" w14:textId="12FE017A" w:rsidR="00D31DA0" w:rsidRPr="00F817B2" w:rsidRDefault="00D31DA0" w:rsidP="00900724">
      <w:pPr>
        <w:ind w:left="-227"/>
      </w:pPr>
    </w:p>
    <w:p w14:paraId="6A2E22E9" w14:textId="6646DB0F" w:rsidR="00D31DA0" w:rsidRPr="00F817B2" w:rsidRDefault="00D31DA0" w:rsidP="00900724">
      <w:pPr>
        <w:ind w:left="-227"/>
      </w:pPr>
      <w:r w:rsidRPr="00F817B2">
        <w:t>De kwaliteitseisen zijn opgenomen in het Programma van Eisen.</w:t>
      </w:r>
    </w:p>
    <w:p w14:paraId="2DECC25C" w14:textId="77777777" w:rsidR="00010C56" w:rsidRPr="00F817B2" w:rsidRDefault="00010C56" w:rsidP="00900724">
      <w:pPr>
        <w:ind w:left="-227"/>
      </w:pPr>
    </w:p>
    <w:p w14:paraId="2E577D16" w14:textId="77777777" w:rsidR="001737D0" w:rsidRPr="00F817B2" w:rsidRDefault="001737D0" w:rsidP="001737D0"/>
    <w:p w14:paraId="126E33F6" w14:textId="37401C36" w:rsidR="001737D0" w:rsidRPr="00F817B2" w:rsidRDefault="001737D0" w:rsidP="00651297">
      <w:pPr>
        <w:pStyle w:val="Kop2"/>
        <w:rPr>
          <w:rFonts w:ascii="Times New Roman" w:hAnsi="Times New Roman" w:cs="Times New Roman"/>
        </w:rPr>
      </w:pPr>
      <w:bookmarkStart w:id="20" w:name="_Toc164352779"/>
      <w:bookmarkStart w:id="21" w:name="_Toc183770890"/>
      <w:bookmarkStart w:id="22" w:name="_Toc240459506"/>
      <w:r w:rsidRPr="00F817B2">
        <w:rPr>
          <w:rFonts w:ascii="Times New Roman" w:hAnsi="Times New Roman" w:cs="Times New Roman"/>
        </w:rPr>
        <w:t>Artikel 1.2: Hiërarchische volgorde documenten</w:t>
      </w:r>
      <w:bookmarkEnd w:id="20"/>
      <w:bookmarkEnd w:id="21"/>
      <w:bookmarkEnd w:id="22"/>
    </w:p>
    <w:p w14:paraId="3E2CDE44" w14:textId="77777777" w:rsidR="001737D0" w:rsidRPr="00F817B2" w:rsidRDefault="001737D0" w:rsidP="001737D0"/>
    <w:p w14:paraId="2EC17E08" w14:textId="6710A895" w:rsidR="001737D0" w:rsidRPr="00F817B2" w:rsidRDefault="001737D0" w:rsidP="001737D0">
      <w:r w:rsidRPr="00F817B2">
        <w:t xml:space="preserve">De volgende </w:t>
      </w:r>
      <w:r w:rsidR="00A56BCE" w:rsidRPr="00F817B2">
        <w:t xml:space="preserve">documenten en </w:t>
      </w:r>
      <w:r w:rsidRPr="00F817B2">
        <w:t>bijlagen zijn (in hiërarchische volgorde) van toepassing</w:t>
      </w:r>
      <w:r w:rsidR="005969BB" w:rsidRPr="00F817B2">
        <w:t>.</w:t>
      </w:r>
      <w:r w:rsidRPr="00F817B2">
        <w:t xml:space="preserve"> </w:t>
      </w:r>
      <w:r w:rsidR="005969BB" w:rsidRPr="00F817B2">
        <w:t xml:space="preserve">Zij </w:t>
      </w:r>
      <w:r w:rsidRPr="00F817B2">
        <w:t>maken integraal onderdeel uit van de overeenkomst die Partijen sluiten. Het gaat steeds om de gepubliceerde, meest actuele versie van:</w:t>
      </w:r>
    </w:p>
    <w:p w14:paraId="500CD6A4" w14:textId="77777777" w:rsidR="001737D0" w:rsidRPr="00F817B2" w:rsidRDefault="001737D0" w:rsidP="001737D0"/>
    <w:p w14:paraId="52C831CF" w14:textId="14FA0D3E" w:rsidR="000F60B2" w:rsidRPr="00F817B2" w:rsidRDefault="001737D0" w:rsidP="008A2764">
      <w:pPr>
        <w:pStyle w:val="Lijstalinea"/>
        <w:numPr>
          <w:ilvl w:val="1"/>
          <w:numId w:val="26"/>
        </w:numPr>
        <w:rPr>
          <w:rFonts w:ascii="Times New Roman" w:hAnsi="Times New Roman" w:cs="Times New Roman"/>
        </w:rPr>
      </w:pPr>
      <w:r w:rsidRPr="00F817B2">
        <w:rPr>
          <w:rFonts w:ascii="Times New Roman" w:hAnsi="Times New Roman" w:cs="Times New Roman"/>
        </w:rPr>
        <w:t>De overeenkomst;</w:t>
      </w:r>
    </w:p>
    <w:p w14:paraId="3DFFDBE0" w14:textId="7B2281CE" w:rsidR="001737D0" w:rsidRPr="00F817B2" w:rsidRDefault="001737D0" w:rsidP="000F60B2">
      <w:pPr>
        <w:pStyle w:val="Lijstalinea"/>
        <w:numPr>
          <w:ilvl w:val="1"/>
          <w:numId w:val="26"/>
        </w:numPr>
        <w:rPr>
          <w:rFonts w:ascii="Times New Roman" w:hAnsi="Times New Roman" w:cs="Times New Roman"/>
        </w:rPr>
      </w:pPr>
      <w:r w:rsidRPr="00F817B2">
        <w:rPr>
          <w:rFonts w:ascii="Times New Roman" w:hAnsi="Times New Roman" w:cs="Times New Roman"/>
        </w:rPr>
        <w:t>De Nota(’s) van Inlichtingen (latere versies gaan voor op voorgaande versies);</w:t>
      </w:r>
    </w:p>
    <w:p w14:paraId="1BA2F4D2" w14:textId="37B8E8CA" w:rsidR="001737D0" w:rsidRPr="00F817B2" w:rsidRDefault="001737D0" w:rsidP="000F60B2">
      <w:pPr>
        <w:pStyle w:val="Lijstalinea"/>
        <w:numPr>
          <w:ilvl w:val="1"/>
          <w:numId w:val="26"/>
        </w:numPr>
        <w:rPr>
          <w:rFonts w:ascii="Times New Roman" w:hAnsi="Times New Roman" w:cs="Times New Roman"/>
        </w:rPr>
      </w:pPr>
      <w:r w:rsidRPr="00F817B2">
        <w:rPr>
          <w:rFonts w:ascii="Times New Roman" w:hAnsi="Times New Roman" w:cs="Times New Roman"/>
        </w:rPr>
        <w:t xml:space="preserve">De Gemeentelijke inkoopdocumenten met daarin: </w:t>
      </w:r>
    </w:p>
    <w:p w14:paraId="7B3A92FF" w14:textId="77777777" w:rsidR="00421E7C" w:rsidRDefault="00FD6E7B" w:rsidP="00421E7C">
      <w:pPr>
        <w:ind w:firstLine="708"/>
      </w:pPr>
      <w:r w:rsidRPr="00421E7C">
        <w:t>3</w:t>
      </w:r>
      <w:r w:rsidR="001737D0" w:rsidRPr="00421E7C">
        <w:t>.1.</w:t>
      </w:r>
      <w:r w:rsidR="001737D0" w:rsidRPr="00421E7C">
        <w:tab/>
      </w:r>
      <w:r w:rsidR="00421E7C" w:rsidRPr="00421E7C">
        <w:t>Bijlage</w:t>
      </w:r>
      <w:r w:rsidR="00421E7C">
        <w:t xml:space="preserve"> A</w:t>
      </w:r>
      <w:r w:rsidR="00421E7C">
        <w:tab/>
        <w:t>Programma van Eisen</w:t>
      </w:r>
    </w:p>
    <w:p w14:paraId="7ACC4D55" w14:textId="2325C671" w:rsidR="00421E7C" w:rsidRPr="00421E7C" w:rsidRDefault="00421E7C" w:rsidP="00421E7C">
      <w:pPr>
        <w:ind w:left="708" w:firstLine="708"/>
        <w:rPr>
          <w:highlight w:val="yellow"/>
        </w:rPr>
      </w:pPr>
      <w:r>
        <w:t>Bijlage B</w:t>
      </w:r>
      <w:r>
        <w:tab/>
        <w:t>Inschrijvingsbiljet</w:t>
      </w:r>
    </w:p>
    <w:p w14:paraId="0ABFA97F" w14:textId="29B763D6" w:rsidR="00421E7C" w:rsidRDefault="00421E7C" w:rsidP="00421E7C">
      <w:pPr>
        <w:ind w:left="708" w:firstLine="708"/>
      </w:pPr>
      <w:r>
        <w:t xml:space="preserve">Bijlage C </w:t>
      </w:r>
      <w:r>
        <w:tab/>
        <w:t>Referentieverklaring</w:t>
      </w:r>
    </w:p>
    <w:p w14:paraId="75D62B19" w14:textId="7B7DE460" w:rsidR="00421E7C" w:rsidRDefault="00421E7C" w:rsidP="00421E7C">
      <w:pPr>
        <w:ind w:left="708" w:firstLine="708"/>
      </w:pPr>
      <w:r>
        <w:t>Bijlage D</w:t>
      </w:r>
      <w:r>
        <w:tab/>
        <w:t>Eigen verklaring sanctiepakket Rusland</w:t>
      </w:r>
    </w:p>
    <w:p w14:paraId="3440669A" w14:textId="77777777" w:rsidR="00421E7C" w:rsidRDefault="00421E7C" w:rsidP="00421E7C">
      <w:pPr>
        <w:ind w:left="708" w:firstLine="708"/>
      </w:pPr>
      <w:r>
        <w:t>Bijlage E</w:t>
      </w:r>
      <w:r>
        <w:tab/>
        <w:t>Integriteitsverklaring</w:t>
      </w:r>
    </w:p>
    <w:p w14:paraId="25ACF9FD" w14:textId="77777777" w:rsidR="00421E7C" w:rsidRDefault="00421E7C" w:rsidP="00421E7C">
      <w:pPr>
        <w:ind w:left="708" w:firstLine="708"/>
      </w:pPr>
      <w:r>
        <w:t>Bijlage F</w:t>
      </w:r>
      <w:r>
        <w:tab/>
        <w:t xml:space="preserve">Opbouw tarief Skaeve Huse Velsen </w:t>
      </w:r>
    </w:p>
    <w:p w14:paraId="77FF22CB" w14:textId="22D88900" w:rsidR="00421E7C" w:rsidRDefault="00421E7C" w:rsidP="00421E7C">
      <w:pPr>
        <w:ind w:left="708" w:firstLine="708"/>
      </w:pPr>
      <w:r>
        <w:t>Bijlage G</w:t>
      </w:r>
      <w:r>
        <w:tab/>
        <w:t xml:space="preserve">VNG </w:t>
      </w:r>
      <w:r w:rsidR="003D4EF9">
        <w:t>M</w:t>
      </w:r>
      <w:r>
        <w:t>odel Algemene inkoopvoorwaarden</w:t>
      </w:r>
    </w:p>
    <w:p w14:paraId="11E6B551" w14:textId="77777777" w:rsidR="00421E7C" w:rsidRDefault="00421E7C" w:rsidP="00421E7C">
      <w:pPr>
        <w:ind w:left="708" w:firstLine="708"/>
      </w:pPr>
      <w:r>
        <w:t>Bijlage H</w:t>
      </w:r>
      <w:r>
        <w:tab/>
        <w:t>Conceptovereenkomst</w:t>
      </w:r>
    </w:p>
    <w:p w14:paraId="5AC6A9BC" w14:textId="77777777" w:rsidR="00421E7C" w:rsidRDefault="00421E7C" w:rsidP="00421E7C">
      <w:pPr>
        <w:ind w:left="708" w:firstLine="708"/>
      </w:pPr>
      <w:r>
        <w:t>Bijlage I</w:t>
      </w:r>
      <w:r>
        <w:tab/>
        <w:t xml:space="preserve">Gegevensdelingsovereenkomst </w:t>
      </w:r>
    </w:p>
    <w:p w14:paraId="126A6BD0" w14:textId="77777777" w:rsidR="00421E7C" w:rsidRDefault="00421E7C" w:rsidP="00421E7C">
      <w:pPr>
        <w:ind w:left="708" w:firstLine="708"/>
      </w:pPr>
      <w:r>
        <w:t>Bijlage J</w:t>
      </w:r>
      <w:r>
        <w:tab/>
        <w:t xml:space="preserve">Wachtkamerovereenkomst </w:t>
      </w:r>
    </w:p>
    <w:p w14:paraId="17B6CE3A" w14:textId="77777777" w:rsidR="00421E7C" w:rsidRDefault="00421E7C" w:rsidP="00421E7C">
      <w:pPr>
        <w:ind w:left="708" w:firstLine="708"/>
      </w:pPr>
      <w:r>
        <w:t>Bijlage K</w:t>
      </w:r>
      <w:r>
        <w:tab/>
        <w:t>SROI-protocol</w:t>
      </w:r>
    </w:p>
    <w:p w14:paraId="529048D7" w14:textId="5B123B5E" w:rsidR="009B3570" w:rsidRPr="00F817B2" w:rsidRDefault="00421E7C" w:rsidP="00421E7C">
      <w:pPr>
        <w:ind w:left="708" w:firstLine="708"/>
      </w:pPr>
      <w:r>
        <w:t>Bijlage L</w:t>
      </w:r>
      <w:r>
        <w:tab/>
        <w:t>Uitvraag personalia en informatie</w:t>
      </w:r>
    </w:p>
    <w:p w14:paraId="19C0D4EF" w14:textId="1C870E83" w:rsidR="001737D0" w:rsidRPr="00F817B2" w:rsidRDefault="00FD6E7B" w:rsidP="001737D0">
      <w:pPr>
        <w:ind w:left="1416" w:hanging="708"/>
      </w:pPr>
      <w:r w:rsidRPr="00F817B2">
        <w:t>3</w:t>
      </w:r>
      <w:r w:rsidR="001737D0" w:rsidRPr="00F817B2">
        <w:t>.2.</w:t>
      </w:r>
      <w:r w:rsidR="001737D0" w:rsidRPr="00F817B2">
        <w:tab/>
        <w:t xml:space="preserve">Het meest recente </w:t>
      </w:r>
      <w:hyperlink r:id="rId20" w:history="1">
        <w:r w:rsidR="001737D0" w:rsidRPr="00F817B2">
          <w:rPr>
            <w:rStyle w:val="Hyperlink"/>
            <w:rFonts w:ascii="Times New Roman" w:eastAsiaTheme="majorEastAsia" w:hAnsi="Times New Roman"/>
          </w:rPr>
          <w:t>Model Algemene Inkoopvoorwaarden</w:t>
        </w:r>
      </w:hyperlink>
      <w:r w:rsidR="001737D0" w:rsidRPr="00F817B2">
        <w:t xml:space="preserve"> van de Vereniging van Nederlandse Gemeenten (september 2024). </w:t>
      </w:r>
    </w:p>
    <w:p w14:paraId="444FA96B" w14:textId="77777777" w:rsidR="001737D0" w:rsidRPr="00F817B2" w:rsidRDefault="001737D0" w:rsidP="00B81EC5"/>
    <w:p w14:paraId="3F2337AD" w14:textId="5192686A" w:rsidR="001737D0" w:rsidRPr="00F817B2" w:rsidRDefault="001737D0" w:rsidP="001737D0">
      <w:r w:rsidRPr="00F817B2">
        <w:tab/>
      </w:r>
      <w:r w:rsidR="00FD6E7B" w:rsidRPr="00F817B2">
        <w:t>3</w:t>
      </w:r>
      <w:r w:rsidRPr="00F817B2">
        <w:t>.3</w:t>
      </w:r>
      <w:r w:rsidRPr="00F817B2">
        <w:tab/>
      </w:r>
      <w:r w:rsidR="00B81EC5" w:rsidRPr="00F817B2">
        <w:t>D</w:t>
      </w:r>
      <w:r w:rsidRPr="00F817B2">
        <w:t>e inschrijving van de aanbieder</w:t>
      </w:r>
      <w:r w:rsidR="00127DAB" w:rsidRPr="00F817B2">
        <w:t xml:space="preserve"> </w:t>
      </w:r>
      <w:r w:rsidRPr="00F817B2">
        <w:t>met daarin:</w:t>
      </w:r>
    </w:p>
    <w:p w14:paraId="451BBE77" w14:textId="1455D0F9" w:rsidR="001737D0" w:rsidRPr="00F817B2" w:rsidRDefault="00E96A3E" w:rsidP="001737D0">
      <w:pPr>
        <w:ind w:left="708" w:firstLine="708"/>
      </w:pPr>
      <w:r w:rsidRPr="00F817B2">
        <w:t>3</w:t>
      </w:r>
      <w:r w:rsidR="001737D0" w:rsidRPr="00F817B2">
        <w:t>.3.1</w:t>
      </w:r>
      <w:r w:rsidR="001737D0" w:rsidRPr="00F817B2">
        <w:tab/>
        <w:t>[</w:t>
      </w:r>
      <w:r w:rsidR="001737D0" w:rsidRPr="00F817B2">
        <w:rPr>
          <w:shd w:val="clear" w:color="auto" w:fill="BFBFBF" w:themeFill="background1" w:themeFillShade="BF"/>
        </w:rPr>
        <w:t>bijlagen benoemen</w:t>
      </w:r>
      <w:r w:rsidR="001737D0" w:rsidRPr="00F817B2">
        <w:t>]</w:t>
      </w:r>
    </w:p>
    <w:p w14:paraId="5466B42B" w14:textId="6DE8A506" w:rsidR="001737D0" w:rsidRPr="00F817B2" w:rsidRDefault="00E96A3E" w:rsidP="001737D0">
      <w:pPr>
        <w:ind w:left="708" w:firstLine="708"/>
      </w:pPr>
      <w:r w:rsidRPr="00F817B2">
        <w:t>3</w:t>
      </w:r>
      <w:r w:rsidR="001737D0" w:rsidRPr="00F817B2">
        <w:t>.3.2</w:t>
      </w:r>
      <w:r w:rsidR="001737D0" w:rsidRPr="00F817B2">
        <w:tab/>
        <w:t>[</w:t>
      </w:r>
      <w:r w:rsidR="001737D0" w:rsidRPr="00F817B2">
        <w:rPr>
          <w:shd w:val="clear" w:color="auto" w:fill="BFBFBF" w:themeFill="background1" w:themeFillShade="BF"/>
        </w:rPr>
        <w:t>bijlagen benoemen</w:t>
      </w:r>
      <w:r w:rsidR="001737D0" w:rsidRPr="00F817B2">
        <w:t>]</w:t>
      </w:r>
    </w:p>
    <w:p w14:paraId="40CB5195" w14:textId="6424B08A" w:rsidR="001737D0" w:rsidRPr="00F817B2" w:rsidRDefault="001737D0" w:rsidP="00B81EC5"/>
    <w:p w14:paraId="72E88179" w14:textId="77777777" w:rsidR="001737D0" w:rsidRPr="00F817B2" w:rsidRDefault="001737D0" w:rsidP="001737D0"/>
    <w:p w14:paraId="3E6FDF90" w14:textId="77777777" w:rsidR="004E34AC" w:rsidRPr="00F817B2" w:rsidRDefault="004E34AC" w:rsidP="004E34AC">
      <w:pPr>
        <w:rPr>
          <w:b/>
          <w:bCs/>
        </w:rPr>
      </w:pPr>
      <w:bookmarkStart w:id="23" w:name="_Toc164352780"/>
      <w:bookmarkStart w:id="24" w:name="_Toc190344031"/>
      <w:r w:rsidRPr="00F817B2">
        <w:rPr>
          <w:b/>
          <w:bCs/>
        </w:rPr>
        <w:t>Artikel 1.3: Looptijd</w:t>
      </w:r>
      <w:bookmarkEnd w:id="23"/>
      <w:bookmarkEnd w:id="24"/>
    </w:p>
    <w:p w14:paraId="2E4507E4" w14:textId="77777777" w:rsidR="001737D0" w:rsidRPr="00F817B2" w:rsidRDefault="001737D0" w:rsidP="001737D0"/>
    <w:p w14:paraId="047568B7" w14:textId="3F60103D" w:rsidR="001737D0" w:rsidRPr="00F817B2" w:rsidRDefault="001737D0" w:rsidP="001737D0">
      <w:r w:rsidRPr="00F817B2">
        <w:t>1.3.1</w:t>
      </w:r>
      <w:r w:rsidRPr="00F817B2">
        <w:br/>
        <w:t xml:space="preserve">De overeenkomst start op </w:t>
      </w:r>
      <w:r w:rsidR="00363DFE" w:rsidRPr="00F817B2">
        <w:t>1 juni 2027</w:t>
      </w:r>
      <w:r w:rsidRPr="00F817B2">
        <w:t xml:space="preserve"> en loopt tot en met </w:t>
      </w:r>
      <w:r w:rsidR="00363DFE" w:rsidRPr="00F817B2">
        <w:t>31 mei 2031</w:t>
      </w:r>
      <w:r w:rsidRPr="00F817B2">
        <w:t>.</w:t>
      </w:r>
    </w:p>
    <w:p w14:paraId="393C1FB5" w14:textId="77777777" w:rsidR="001737D0" w:rsidRPr="00F817B2" w:rsidRDefault="001737D0" w:rsidP="001737D0"/>
    <w:p w14:paraId="273ED48D" w14:textId="2ED2D8CD" w:rsidR="001737D0" w:rsidRPr="00F817B2" w:rsidRDefault="001737D0" w:rsidP="001737D0">
      <w:r w:rsidRPr="00F817B2">
        <w:t>1.3.2</w:t>
      </w:r>
      <w:r w:rsidRPr="00F817B2">
        <w:br/>
      </w:r>
      <w:r w:rsidR="00C348F0" w:rsidRPr="00F817B2">
        <w:t>Opdrachtgever</w:t>
      </w:r>
      <w:r w:rsidRPr="00F817B2">
        <w:t xml:space="preserve"> mag de overeenkomst na afloop geheel of deels verlengen met </w:t>
      </w:r>
      <w:r w:rsidR="00BD2950" w:rsidRPr="00F817B2">
        <w:t xml:space="preserve">tweemaal twee jaar. </w:t>
      </w:r>
    </w:p>
    <w:p w14:paraId="310BF1DB" w14:textId="77777777" w:rsidR="001737D0" w:rsidRPr="00F817B2" w:rsidRDefault="001737D0" w:rsidP="001737D0"/>
    <w:p w14:paraId="306CF52C" w14:textId="5BF7038A" w:rsidR="001737D0" w:rsidRPr="00F817B2" w:rsidRDefault="001737D0" w:rsidP="001737D0">
      <w:r w:rsidRPr="00F817B2">
        <w:t>1.3.3</w:t>
      </w:r>
      <w:r w:rsidRPr="00F817B2">
        <w:br/>
      </w:r>
      <w:r w:rsidR="00C348F0" w:rsidRPr="00F817B2">
        <w:t>Opdrachtgever</w:t>
      </w:r>
      <w:r w:rsidRPr="00F817B2">
        <w:t xml:space="preserve"> meldt uiterlijk 6 kalendermaanden voor het einde of zij de overeenkomst wil verlengen.</w:t>
      </w:r>
    </w:p>
    <w:p w14:paraId="4A16E14D" w14:textId="77777777" w:rsidR="001737D0" w:rsidRPr="00F817B2" w:rsidRDefault="001737D0" w:rsidP="001737D0"/>
    <w:p w14:paraId="36695C26" w14:textId="5035C888" w:rsidR="001737D0" w:rsidRPr="00F817B2" w:rsidRDefault="001737D0" w:rsidP="001737D0">
      <w:r w:rsidRPr="00F817B2">
        <w:lastRenderedPageBreak/>
        <w:t>1.3.4</w:t>
      </w:r>
      <w:r w:rsidRPr="00F817B2">
        <w:br/>
      </w:r>
      <w:r w:rsidR="00C348F0" w:rsidRPr="00F817B2">
        <w:t>Opdrachtgever</w:t>
      </w:r>
      <w:r w:rsidRPr="00F817B2">
        <w:t xml:space="preserve"> mag </w:t>
      </w:r>
      <w:r w:rsidRPr="00F817B2">
        <w:rPr>
          <w:color w:val="000000" w:themeColor="text1"/>
        </w:rPr>
        <w:t>naast de mogelijkheden genoemd in artikel 1.4.2, 3.</w:t>
      </w:r>
      <w:r w:rsidR="00C73839" w:rsidRPr="00F817B2">
        <w:rPr>
          <w:color w:val="000000" w:themeColor="text1"/>
        </w:rPr>
        <w:t>19</w:t>
      </w:r>
      <w:r w:rsidRPr="00F817B2">
        <w:rPr>
          <w:color w:val="000000" w:themeColor="text1"/>
        </w:rPr>
        <w:t>.1 en 3.2</w:t>
      </w:r>
      <w:r w:rsidR="00C73839" w:rsidRPr="00F817B2">
        <w:rPr>
          <w:color w:val="000000" w:themeColor="text1"/>
        </w:rPr>
        <w:t>2</w:t>
      </w:r>
      <w:r w:rsidRPr="00F817B2">
        <w:rPr>
          <w:color w:val="000000" w:themeColor="text1"/>
        </w:rPr>
        <w:t xml:space="preserve"> </w:t>
      </w:r>
      <w:r w:rsidRPr="00F817B2">
        <w:t xml:space="preserve">tussentijds schriftelijk opzeggen met een opzegtermijn van </w:t>
      </w:r>
      <w:r w:rsidR="073547CD" w:rsidRPr="00F817B2">
        <w:t>twaalf (12)</w:t>
      </w:r>
      <w:r w:rsidRPr="00F817B2">
        <w:t xml:space="preserve"> kalendermaanden. </w:t>
      </w:r>
      <w:r w:rsidR="002F776E" w:rsidRPr="00F817B2">
        <w:t xml:space="preserve"> Opdrachtnemer</w:t>
      </w:r>
      <w:r w:rsidRPr="00F817B2">
        <w:t xml:space="preserve"> mag niet tussentijds opzeggen, behalve volgens artikel 1.4.2, 3.2</w:t>
      </w:r>
      <w:r w:rsidR="00C73839" w:rsidRPr="00F817B2">
        <w:t>2</w:t>
      </w:r>
      <w:r w:rsidRPr="00F817B2">
        <w:t xml:space="preserve"> en 3.3</w:t>
      </w:r>
      <w:r w:rsidR="00C73839" w:rsidRPr="00F817B2">
        <w:t>0</w:t>
      </w:r>
      <w:r w:rsidRPr="00F817B2">
        <w:t>.4.</w:t>
      </w:r>
    </w:p>
    <w:p w14:paraId="5FA30158" w14:textId="77777777" w:rsidR="001737D0" w:rsidRPr="00F817B2" w:rsidRDefault="001737D0" w:rsidP="001737D0"/>
    <w:p w14:paraId="6A184097" w14:textId="77777777" w:rsidR="0072087A" w:rsidRPr="00F817B2" w:rsidRDefault="0072087A" w:rsidP="001737D0"/>
    <w:p w14:paraId="25856936" w14:textId="77777777" w:rsidR="0072087A" w:rsidRPr="00F817B2" w:rsidRDefault="0072087A" w:rsidP="0072087A">
      <w:pPr>
        <w:rPr>
          <w:b/>
          <w:bCs/>
        </w:rPr>
      </w:pPr>
      <w:r w:rsidRPr="00F817B2">
        <w:br w:type="page"/>
      </w:r>
    </w:p>
    <w:p w14:paraId="3220116E" w14:textId="77777777" w:rsidR="0072087A" w:rsidRPr="00F817B2" w:rsidRDefault="0072087A" w:rsidP="001737D0"/>
    <w:p w14:paraId="3FC41FBB" w14:textId="77777777" w:rsidR="001737D0" w:rsidRPr="00F817B2" w:rsidRDefault="001737D0" w:rsidP="001737D0"/>
    <w:p w14:paraId="1584B7A8" w14:textId="5DBE1427" w:rsidR="001737D0" w:rsidRPr="00F817B2" w:rsidRDefault="001737D0" w:rsidP="00651297">
      <w:pPr>
        <w:pStyle w:val="Kop2"/>
        <w:rPr>
          <w:rFonts w:ascii="Times New Roman" w:hAnsi="Times New Roman" w:cs="Times New Roman"/>
        </w:rPr>
      </w:pPr>
      <w:bookmarkStart w:id="25" w:name="_Toc240459507"/>
      <w:r w:rsidRPr="00F817B2">
        <w:rPr>
          <w:rFonts w:ascii="Times New Roman" w:hAnsi="Times New Roman" w:cs="Times New Roman"/>
        </w:rPr>
        <w:t>Artikel 1.4 – Herzieningsclausule</w:t>
      </w:r>
      <w:bookmarkEnd w:id="25"/>
    </w:p>
    <w:p w14:paraId="0684D88E" w14:textId="77777777" w:rsidR="001737D0" w:rsidRPr="00F817B2" w:rsidRDefault="001737D0" w:rsidP="001737D0">
      <w:pPr>
        <w:rPr>
          <w:b/>
          <w:bCs/>
        </w:rPr>
      </w:pPr>
    </w:p>
    <w:p w14:paraId="7F2F6A61" w14:textId="355E702C" w:rsidR="001737D0" w:rsidRPr="00F817B2" w:rsidRDefault="001737D0" w:rsidP="001737D0">
      <w:r w:rsidRPr="00F817B2">
        <w:t>1.4.1</w:t>
      </w:r>
      <w:r w:rsidRPr="00F817B2">
        <w:br/>
      </w:r>
      <w:r w:rsidR="00C348F0" w:rsidRPr="00F817B2">
        <w:t>Opdrachtgever</w:t>
      </w:r>
      <w:r w:rsidRPr="00F817B2">
        <w:t xml:space="preserve"> mag de overeenkomst tussentijds wijzigen na overleg met </w:t>
      </w:r>
      <w:r w:rsidR="002F776E" w:rsidRPr="00F817B2">
        <w:t>Opdrachtnemer</w:t>
      </w:r>
      <w:r w:rsidRPr="00F817B2">
        <w:t xml:space="preserve">. Deze wijzigingsbevoegdheid komt </w:t>
      </w:r>
      <w:r w:rsidR="62290005" w:rsidRPr="00F817B2">
        <w:t>boven op</w:t>
      </w:r>
      <w:r w:rsidRPr="00F817B2">
        <w:t xml:space="preserve"> de mogelijkheden in artikel 3.2</w:t>
      </w:r>
      <w:r w:rsidR="00C73839" w:rsidRPr="00F817B2">
        <w:t>2</w:t>
      </w:r>
      <w:r w:rsidRPr="00F817B2">
        <w:t>, 3.2</w:t>
      </w:r>
      <w:r w:rsidR="00C73839" w:rsidRPr="00F817B2">
        <w:t>5</w:t>
      </w:r>
      <w:r w:rsidRPr="00F817B2">
        <w:t>, 3.</w:t>
      </w:r>
      <w:r w:rsidR="00C73839" w:rsidRPr="00F817B2">
        <w:t>29</w:t>
      </w:r>
      <w:r w:rsidRPr="00F817B2">
        <w:t>.2 en 3.3</w:t>
      </w:r>
      <w:r w:rsidR="00C73839" w:rsidRPr="00F817B2">
        <w:t>0</w:t>
      </w:r>
      <w:r w:rsidRPr="00F817B2">
        <w:t>.</w:t>
      </w:r>
    </w:p>
    <w:p w14:paraId="21F0A45E" w14:textId="77777777" w:rsidR="001737D0" w:rsidRPr="00F817B2" w:rsidRDefault="001737D0" w:rsidP="001737D0"/>
    <w:p w14:paraId="59110C30" w14:textId="7F1C2800" w:rsidR="001737D0" w:rsidRPr="00F817B2" w:rsidRDefault="001737D0" w:rsidP="001737D0">
      <w:r w:rsidRPr="00F817B2">
        <w:t xml:space="preserve">Partijen houden een termijn aan van maximaal zes kalendermaanden </w:t>
      </w:r>
      <w:r w:rsidR="005969BB" w:rsidRPr="00F817B2">
        <w:t>voor</w:t>
      </w:r>
      <w:r w:rsidRPr="00F817B2">
        <w:t xml:space="preserve"> het doorvoeren van de wijziging.</w:t>
      </w:r>
    </w:p>
    <w:p w14:paraId="64EB5927" w14:textId="77777777" w:rsidR="001737D0" w:rsidRPr="00F817B2" w:rsidRDefault="001737D0" w:rsidP="001737D0"/>
    <w:p w14:paraId="1D9DDBEA" w14:textId="77777777" w:rsidR="00BD34AB" w:rsidRPr="00F817B2" w:rsidRDefault="001737D0" w:rsidP="00BD34AB">
      <w:r w:rsidRPr="00F817B2">
        <w:t>Wijzigingsmogelijkheid 1:</w:t>
      </w:r>
    </w:p>
    <w:p w14:paraId="7A80FF10" w14:textId="77777777" w:rsidR="00BD34AB" w:rsidRPr="00F817B2" w:rsidRDefault="001C1D9E" w:rsidP="001C1D9E">
      <w:pPr>
        <w:pStyle w:val="Lijstalinea"/>
        <w:numPr>
          <w:ilvl w:val="0"/>
          <w:numId w:val="30"/>
        </w:numPr>
        <w:rPr>
          <w:rFonts w:ascii="Times New Roman" w:hAnsi="Times New Roman" w:cs="Times New Roman"/>
        </w:rPr>
      </w:pPr>
      <w:r w:rsidRPr="00F817B2">
        <w:rPr>
          <w:rFonts w:ascii="Times New Roman" w:hAnsi="Times New Roman" w:cs="Times New Roman"/>
        </w:rPr>
        <w:t xml:space="preserve">Omvang opdracht </w:t>
      </w:r>
    </w:p>
    <w:p w14:paraId="7E0D7E80" w14:textId="4A3BFDB6" w:rsidR="001737D0" w:rsidRPr="00F817B2" w:rsidRDefault="001C1D9E" w:rsidP="00BD34AB">
      <w:pPr>
        <w:pStyle w:val="Lijstalinea"/>
        <w:ind w:left="360"/>
        <w:rPr>
          <w:rFonts w:ascii="Times New Roman" w:hAnsi="Times New Roman" w:cs="Times New Roman"/>
        </w:rPr>
      </w:pPr>
      <w:r w:rsidRPr="00F817B2">
        <w:rPr>
          <w:rFonts w:ascii="Times New Roman" w:hAnsi="Times New Roman" w:cs="Times New Roman"/>
        </w:rPr>
        <w:t>De omvang van de inzet van de Wmo-begeleiding kan gedurende de looptijd van de overeenkomst wijzigen ten opzichte van de startsituatie. Als de ondersteuningsbehoefte daartoe aanleiding geeft kan de zorg worden afgeschaald. Er geldt hierbij een minimum van 1 uur ondersteuning per bewoner per week. Uitgangspunt hierbij is dat de situatie op het terrein stabiel moet blijven en de overlast tot een minimum beperkt moet blijven. Het afschalen gebeurt in goed overleg tussen gemeente en zorgaanbieder.</w:t>
      </w:r>
    </w:p>
    <w:p w14:paraId="1CDB5CBA" w14:textId="77777777" w:rsidR="001737D0" w:rsidRPr="00F817B2" w:rsidRDefault="001737D0" w:rsidP="001737D0"/>
    <w:p w14:paraId="35AA2219" w14:textId="37617280" w:rsidR="00BD34AB" w:rsidRPr="00F817B2" w:rsidRDefault="001737D0" w:rsidP="00BD34AB">
      <w:r w:rsidRPr="00F817B2">
        <w:t>Wijzigingsmogelijkheid 2</w:t>
      </w:r>
      <w:r w:rsidR="00BD34AB" w:rsidRPr="00F817B2">
        <w:t>:</w:t>
      </w:r>
    </w:p>
    <w:p w14:paraId="7E304DDE" w14:textId="77777777" w:rsidR="00BD34AB" w:rsidRPr="00F817B2" w:rsidRDefault="006B73FF" w:rsidP="00BD34AB">
      <w:pPr>
        <w:pStyle w:val="Lijstalinea"/>
        <w:numPr>
          <w:ilvl w:val="0"/>
          <w:numId w:val="30"/>
        </w:numPr>
        <w:rPr>
          <w:rFonts w:ascii="Times New Roman" w:hAnsi="Times New Roman" w:cs="Times New Roman"/>
        </w:rPr>
      </w:pPr>
      <w:r w:rsidRPr="00F817B2">
        <w:rPr>
          <w:rFonts w:ascii="Times New Roman" w:hAnsi="Times New Roman" w:cs="Times New Roman"/>
        </w:rPr>
        <w:t>Aard ondersteuning</w:t>
      </w:r>
    </w:p>
    <w:p w14:paraId="1EC76DB3" w14:textId="53D3C4C3" w:rsidR="00BD34AB" w:rsidRPr="00F817B2" w:rsidRDefault="006B73FF" w:rsidP="00BD34AB">
      <w:pPr>
        <w:pStyle w:val="Lijstalinea"/>
        <w:ind w:left="360"/>
        <w:rPr>
          <w:rFonts w:ascii="Times New Roman" w:hAnsi="Times New Roman" w:cs="Times New Roman"/>
        </w:rPr>
      </w:pPr>
      <w:r w:rsidRPr="00F817B2">
        <w:rPr>
          <w:rFonts w:ascii="Times New Roman" w:hAnsi="Times New Roman" w:cs="Times New Roman"/>
        </w:rPr>
        <w:t xml:space="preserve">De aard van de ondersteuning kan gedurende de looptijd van de overeenkomst wijzigen van ondersteuning op grond van de Wmo naar zorg op grond van de Wlz. Op voorwaarde dat: </w:t>
      </w:r>
    </w:p>
    <w:p w14:paraId="0742882C" w14:textId="024150DA" w:rsidR="006B73FF" w:rsidRPr="00F817B2" w:rsidRDefault="006B73FF" w:rsidP="00BD34AB">
      <w:pPr>
        <w:pStyle w:val="Lijstalinea"/>
        <w:numPr>
          <w:ilvl w:val="1"/>
          <w:numId w:val="30"/>
        </w:numPr>
        <w:rPr>
          <w:rFonts w:ascii="Times New Roman" w:hAnsi="Times New Roman" w:cs="Times New Roman"/>
        </w:rPr>
      </w:pPr>
      <w:r w:rsidRPr="00F817B2">
        <w:rPr>
          <w:rFonts w:ascii="Times New Roman" w:hAnsi="Times New Roman" w:cs="Times New Roman"/>
        </w:rPr>
        <w:t>De ondersteuningsbehoefte van de bewoner daartoe aanleiding geeft en een geldige Wlz-indicatie wordt afgegeven. Indien opdrachtnemer geen Wlz-zorg levert, zal de ondersteuning van de bewoner uitgevoerd worden door een zorgaanbieder die Wlz-zorg kan leveren. Opdrachtnemer zal in dat geval samenwerken met de aangestelde zorgaanbieder. De coördinatie, samenwerking met alle betrokken partijen en regie over de integrale ondersteuning blijft de verantwoordelijkheid van de opdrachtnemer.</w:t>
      </w:r>
    </w:p>
    <w:p w14:paraId="1E6EC525" w14:textId="2B2D6344" w:rsidR="006B73FF" w:rsidRPr="00F817B2" w:rsidRDefault="006B73FF" w:rsidP="00BD34AB">
      <w:pPr>
        <w:pStyle w:val="Lijstalinea"/>
        <w:numPr>
          <w:ilvl w:val="1"/>
          <w:numId w:val="30"/>
        </w:numPr>
        <w:rPr>
          <w:rFonts w:ascii="Times New Roman" w:hAnsi="Times New Roman" w:cs="Times New Roman"/>
        </w:rPr>
      </w:pPr>
      <w:r w:rsidRPr="00F817B2">
        <w:rPr>
          <w:rFonts w:ascii="Times New Roman" w:hAnsi="Times New Roman" w:cs="Times New Roman"/>
        </w:rPr>
        <w:t>Minimaal 4 bewoners ondersteuning vanuit de Wmo blijven ontvangen. Dit betekent dat het aantal bewoners dat ondersteuning vanuit de Wlz kan ontvangen gemaximeerd is tot 2. De reden hiertoe is om de regie vanuit de gemeente als opdrachtgever te houden.</w:t>
      </w:r>
    </w:p>
    <w:p w14:paraId="66BAF85F" w14:textId="36EA785F" w:rsidR="001737D0" w:rsidRPr="00F817B2" w:rsidRDefault="006B73FF" w:rsidP="00BD34AB">
      <w:pPr>
        <w:pStyle w:val="Lijstalinea"/>
        <w:numPr>
          <w:ilvl w:val="1"/>
          <w:numId w:val="4"/>
        </w:numPr>
        <w:rPr>
          <w:rFonts w:ascii="Times New Roman" w:hAnsi="Times New Roman" w:cs="Times New Roman"/>
        </w:rPr>
      </w:pPr>
      <w:r w:rsidRPr="00F817B2">
        <w:rPr>
          <w:rFonts w:ascii="Times New Roman" w:hAnsi="Times New Roman" w:cs="Times New Roman"/>
        </w:rPr>
        <w:t>Deze wijziging uitsluitend een aanpassing in de aard van de ondersteuning betreft, voortvloeiend uit gewijzigde ondersteuningsbehoefte van individuele bewoners en leidt niet tot een wezenlijke wijziging van de opdracht zoals bedoeld in artikel 2.163c Aanbestedingswet 2012.</w:t>
      </w:r>
    </w:p>
    <w:p w14:paraId="406BA283" w14:textId="77777777" w:rsidR="001737D0" w:rsidRPr="00F817B2" w:rsidRDefault="001737D0" w:rsidP="001737D0"/>
    <w:p w14:paraId="2F3186B0" w14:textId="77777777" w:rsidR="001737D0" w:rsidRPr="00F817B2" w:rsidRDefault="001737D0" w:rsidP="001737D0"/>
    <w:p w14:paraId="370DD6D8" w14:textId="112D2343" w:rsidR="001737D0" w:rsidRPr="00F817B2" w:rsidRDefault="001737D0" w:rsidP="001737D0">
      <w:r w:rsidRPr="00F817B2">
        <w:t>Partijen leggen een wijziging vast in een schriftelijk addendum bij de overeenkomst.</w:t>
      </w:r>
    </w:p>
    <w:p w14:paraId="28F7FD0E" w14:textId="5DCD8332" w:rsidR="001737D0" w:rsidRPr="00F817B2" w:rsidRDefault="001737D0" w:rsidP="001737D0"/>
    <w:p w14:paraId="04C9E568" w14:textId="3D18AD51" w:rsidR="001737D0" w:rsidRPr="00F817B2" w:rsidRDefault="001737D0" w:rsidP="001737D0">
      <w:r w:rsidRPr="00F817B2">
        <w:t>1.4.2</w:t>
      </w:r>
      <w:r w:rsidRPr="00F817B2">
        <w:br/>
      </w:r>
      <w:r w:rsidR="002F776E" w:rsidRPr="00F817B2">
        <w:t>Opdrachtnemer</w:t>
      </w:r>
      <w:r w:rsidRPr="00F817B2">
        <w:t xml:space="preserve"> weigert een wijziging niet zonder goede reden. Als </w:t>
      </w:r>
      <w:r w:rsidR="002F776E" w:rsidRPr="00F817B2">
        <w:t>Opdrachtnemer</w:t>
      </w:r>
      <w:r w:rsidRPr="00F817B2">
        <w:t xml:space="preserve"> de wijziging niet aanvaardt, dan geldt die weigering als een opzegging van de overeenkomst met een opzegtermijn tot aan de ingangsdatum van de wijziging</w:t>
      </w:r>
      <w:r w:rsidR="00651297" w:rsidRPr="00F817B2">
        <w:t>, tenzij Partijen anders zijn overeengekomen in de wijzigingsmogelijkheden in artikel 1.4.1.</w:t>
      </w:r>
    </w:p>
    <w:p w14:paraId="5480D3DC" w14:textId="317482DF" w:rsidR="001737D0" w:rsidRPr="00F817B2" w:rsidRDefault="001737D0" w:rsidP="001737D0"/>
    <w:p w14:paraId="7BABD82D" w14:textId="3C51EB5A" w:rsidR="00651297" w:rsidRPr="00F817B2" w:rsidRDefault="001737D0" w:rsidP="001737D0">
      <w:r w:rsidRPr="00F817B2">
        <w:lastRenderedPageBreak/>
        <w:t>1.4.3</w:t>
      </w:r>
      <w:r w:rsidRPr="00F817B2">
        <w:br/>
        <w:t xml:space="preserve">Bij opzegging op basis van dit artikel vergoeden </w:t>
      </w:r>
      <w:r w:rsidR="006E6C85" w:rsidRPr="00F817B2">
        <w:t>P</w:t>
      </w:r>
      <w:r w:rsidRPr="00F817B2">
        <w:t>artijen geen schade of kosten. Andere wijzigingsbepalingen in de overeenkomst blijven ook gelden</w:t>
      </w:r>
      <w:r w:rsidR="00D67790" w:rsidRPr="00F817B2">
        <w:t>.</w:t>
      </w:r>
      <w:r w:rsidRPr="00F817B2">
        <w:t xml:space="preserve"> De wijzigingsmogelijkheden uit de Aanbestedingswet 2012 gelden: artikel 2.163b, 2.163d, 2.163e en 2.163f.</w:t>
      </w:r>
    </w:p>
    <w:p w14:paraId="159C8187" w14:textId="3EB889C0" w:rsidR="00651297" w:rsidRDefault="00651297" w:rsidP="00651297"/>
    <w:p w14:paraId="42733CF6" w14:textId="77777777" w:rsidR="00EE4D64" w:rsidRPr="00946BA7" w:rsidRDefault="00EE4D64" w:rsidP="00EE4D64">
      <w:pPr>
        <w:pStyle w:val="Kop2"/>
        <w:rPr>
          <w:rFonts w:ascii="Times New Roman" w:hAnsi="Times New Roman" w:cs="Times New Roman"/>
        </w:rPr>
      </w:pPr>
      <w:bookmarkStart w:id="26" w:name="_Toc240459508"/>
      <w:r w:rsidRPr="00946BA7">
        <w:rPr>
          <w:rFonts w:ascii="Times New Roman" w:hAnsi="Times New Roman" w:cs="Times New Roman"/>
        </w:rPr>
        <w:t>Artikel 1.5 – Bestedingsruimte</w:t>
      </w:r>
      <w:bookmarkEnd w:id="26"/>
    </w:p>
    <w:p w14:paraId="59F67904" w14:textId="77777777" w:rsidR="00EE4D64" w:rsidRDefault="00EE4D64" w:rsidP="00EE4D64">
      <w:r>
        <w:t>Niet van toepassing</w:t>
      </w:r>
    </w:p>
    <w:p w14:paraId="5F8D6B83" w14:textId="77777777" w:rsidR="00EE4D64" w:rsidRPr="00946BA7" w:rsidRDefault="00EE4D64" w:rsidP="00EE4D64"/>
    <w:p w14:paraId="4F62715B" w14:textId="77777777" w:rsidR="00EE4D64" w:rsidRPr="00946BA7" w:rsidRDefault="00EE4D64" w:rsidP="00EE4D64">
      <w:pPr>
        <w:pStyle w:val="Kop2"/>
        <w:rPr>
          <w:rFonts w:ascii="Times New Roman" w:hAnsi="Times New Roman" w:cs="Times New Roman"/>
        </w:rPr>
      </w:pPr>
      <w:bookmarkStart w:id="27" w:name="_Toc240459509"/>
      <w:r w:rsidRPr="00946BA7">
        <w:rPr>
          <w:rFonts w:ascii="Times New Roman" w:hAnsi="Times New Roman" w:cs="Times New Roman"/>
        </w:rPr>
        <w:t>Artikel 1.6 - Opzegging bij onvoldoende inzet</w:t>
      </w:r>
      <w:bookmarkEnd w:id="27"/>
    </w:p>
    <w:p w14:paraId="6B374587" w14:textId="40869F6E" w:rsidR="00EE4D64" w:rsidRPr="00F817B2" w:rsidRDefault="00EE4D64" w:rsidP="00651297">
      <w:r>
        <w:t>Niet van toepassing</w:t>
      </w:r>
    </w:p>
    <w:p w14:paraId="5EBB6F58" w14:textId="70A83CCE" w:rsidR="00651297" w:rsidRPr="00F817B2" w:rsidRDefault="00651297" w:rsidP="00651297"/>
    <w:p w14:paraId="6D822CC3" w14:textId="700AC8E4" w:rsidR="00651297" w:rsidRPr="00F817B2" w:rsidRDefault="00651297" w:rsidP="00651297">
      <w:pPr>
        <w:pStyle w:val="Kop2"/>
        <w:rPr>
          <w:rFonts w:ascii="Times New Roman" w:hAnsi="Times New Roman" w:cs="Times New Roman"/>
        </w:rPr>
      </w:pPr>
      <w:bookmarkStart w:id="28" w:name="_Toc240459510"/>
      <w:r w:rsidRPr="00F817B2">
        <w:rPr>
          <w:rFonts w:ascii="Times New Roman" w:hAnsi="Times New Roman" w:cs="Times New Roman"/>
        </w:rPr>
        <w:t>Artikel 1.7 – 18-/18+</w:t>
      </w:r>
      <w:bookmarkEnd w:id="28"/>
    </w:p>
    <w:p w14:paraId="21588F97" w14:textId="004F4C3C" w:rsidR="00492A80" w:rsidRPr="00F817B2" w:rsidRDefault="00492A80" w:rsidP="00492A80">
      <w:r w:rsidRPr="00F817B2">
        <w:t xml:space="preserve">Niet van toepassing </w:t>
      </w:r>
    </w:p>
    <w:p w14:paraId="3FEF760A" w14:textId="77777777" w:rsidR="00E14E0B" w:rsidRPr="00F817B2" w:rsidRDefault="00E14E0B" w:rsidP="00E14E0B"/>
    <w:p w14:paraId="13FCE545" w14:textId="77777777" w:rsidR="000E5297" w:rsidRPr="00F817B2" w:rsidRDefault="000E5297" w:rsidP="00651297"/>
    <w:p w14:paraId="606C85DC" w14:textId="5B56C7A1" w:rsidR="00651297" w:rsidRPr="00F817B2" w:rsidRDefault="00651297" w:rsidP="00651297">
      <w:pPr>
        <w:pStyle w:val="Kop2"/>
        <w:rPr>
          <w:rFonts w:ascii="Times New Roman" w:hAnsi="Times New Roman" w:cs="Times New Roman"/>
        </w:rPr>
      </w:pPr>
      <w:bookmarkStart w:id="29" w:name="_Toc166494161"/>
      <w:bookmarkStart w:id="30" w:name="_Toc183770896"/>
      <w:bookmarkStart w:id="31" w:name="_Toc240459511"/>
      <w:r w:rsidRPr="00F817B2">
        <w:rPr>
          <w:rFonts w:ascii="Times New Roman" w:hAnsi="Times New Roman" w:cs="Times New Roman"/>
        </w:rPr>
        <w:t xml:space="preserve">Artikel 1.8: </w:t>
      </w:r>
      <w:r w:rsidR="00F762C1" w:rsidRPr="00F817B2">
        <w:rPr>
          <w:rFonts w:ascii="Times New Roman" w:hAnsi="Times New Roman" w:cs="Times New Roman"/>
        </w:rPr>
        <w:t xml:space="preserve">Bibob </w:t>
      </w:r>
      <w:r w:rsidRPr="00F817B2">
        <w:rPr>
          <w:rFonts w:ascii="Times New Roman" w:hAnsi="Times New Roman" w:cs="Times New Roman"/>
        </w:rPr>
        <w:t>Onderzoek</w:t>
      </w:r>
      <w:bookmarkEnd w:id="29"/>
      <w:bookmarkEnd w:id="30"/>
      <w:bookmarkEnd w:id="31"/>
    </w:p>
    <w:p w14:paraId="21E6CA00" w14:textId="77777777" w:rsidR="00A16176" w:rsidRPr="00F817B2" w:rsidRDefault="00A16176" w:rsidP="000173E0">
      <w:pPr>
        <w:rPr>
          <w:highlight w:val="yellow"/>
        </w:rPr>
      </w:pPr>
    </w:p>
    <w:p w14:paraId="08B8B1DA" w14:textId="77777777" w:rsidR="00A16176" w:rsidRPr="00F817B2" w:rsidRDefault="00A16176" w:rsidP="00A16176">
      <w:r w:rsidRPr="00F817B2">
        <w:t>1.8.1</w:t>
      </w:r>
    </w:p>
    <w:p w14:paraId="308BAC46" w14:textId="39937EF2" w:rsidR="00A16176" w:rsidRPr="00F817B2" w:rsidRDefault="00A16176" w:rsidP="00A16176">
      <w:r w:rsidRPr="00F817B2">
        <w:t xml:space="preserve">Op deze overeenkomst is de Wet Bibob van toepassing. Dat betekent dat </w:t>
      </w:r>
      <w:r w:rsidR="00C348F0" w:rsidRPr="00F817B2">
        <w:t>Opdrachtgever</w:t>
      </w:r>
      <w:r w:rsidRPr="00F817B2">
        <w:t xml:space="preserve"> tijdens de looptijd van de overeenkomst zelf onderzoek mag doen, op grond van de artikelen 7a, 7b en 7c van de Wet Bibob. </w:t>
      </w:r>
      <w:r w:rsidR="00C348F0" w:rsidRPr="00F817B2">
        <w:t xml:space="preserve"> Opdrachtgever</w:t>
      </w:r>
      <w:r w:rsidRPr="00F817B2">
        <w:t xml:space="preserve"> mag ook het Landelijk Bureau Bibob om advies vragen. Het onderzoek en/of het advies mag gaan over:</w:t>
      </w:r>
    </w:p>
    <w:p w14:paraId="795CB61E" w14:textId="6A79E819" w:rsidR="00A16176" w:rsidRPr="00F817B2" w:rsidRDefault="00A16176" w:rsidP="00A16176">
      <w:r w:rsidRPr="00F817B2">
        <w:t>1.</w:t>
      </w:r>
      <w:r w:rsidRPr="00F817B2">
        <w:tab/>
      </w:r>
      <w:r w:rsidR="002F776E" w:rsidRPr="00F817B2">
        <w:t>Opdrachtnemer</w:t>
      </w:r>
      <w:r w:rsidRPr="00F817B2">
        <w:t>,</w:t>
      </w:r>
    </w:p>
    <w:p w14:paraId="74C3A20B" w14:textId="77777777" w:rsidR="00A16176" w:rsidRPr="00F817B2" w:rsidRDefault="00A16176" w:rsidP="00A16176">
      <w:r w:rsidRPr="00F817B2">
        <w:t>2.</w:t>
      </w:r>
      <w:r w:rsidRPr="00F817B2">
        <w:tab/>
        <w:t>de combinant,</w:t>
      </w:r>
    </w:p>
    <w:p w14:paraId="102C77A9" w14:textId="77777777" w:rsidR="00A16176" w:rsidRPr="00F817B2" w:rsidRDefault="00A16176" w:rsidP="00A16176">
      <w:r w:rsidRPr="00F817B2">
        <w:t>3.</w:t>
      </w:r>
      <w:r w:rsidRPr="00F817B2">
        <w:tab/>
        <w:t>een onderaannemer, en/of</w:t>
      </w:r>
    </w:p>
    <w:p w14:paraId="14F74505" w14:textId="77777777" w:rsidR="00A16176" w:rsidRPr="00F817B2" w:rsidRDefault="00A16176" w:rsidP="00A16176">
      <w:r w:rsidRPr="00F817B2">
        <w:t>4.</w:t>
      </w:r>
      <w:r w:rsidRPr="00F817B2">
        <w:tab/>
        <w:t>één of meer vertegenwoordigers van deze partijen, zoals bestuurders of toezichthouders.</w:t>
      </w:r>
    </w:p>
    <w:p w14:paraId="6D1F9440" w14:textId="77777777" w:rsidR="00A16176" w:rsidRPr="00F817B2" w:rsidRDefault="00A16176" w:rsidP="00A16176">
      <w:r w:rsidRPr="00F817B2">
        <w:t>Dit is in lijn met artikel 5 lid 2 en artikel 9 lid 2 van de Wet Bibob.</w:t>
      </w:r>
    </w:p>
    <w:p w14:paraId="6F87475E" w14:textId="77777777" w:rsidR="00A16176" w:rsidRPr="00F817B2" w:rsidRDefault="00A16176" w:rsidP="00A16176"/>
    <w:p w14:paraId="33C9E58C" w14:textId="77777777" w:rsidR="00A16176" w:rsidRPr="00F817B2" w:rsidRDefault="00A16176" w:rsidP="00A16176">
      <w:r w:rsidRPr="00F817B2">
        <w:t>1.8.2</w:t>
      </w:r>
    </w:p>
    <w:p w14:paraId="63780433" w14:textId="2194902C" w:rsidR="00A16176" w:rsidRPr="00F817B2" w:rsidRDefault="002F776E" w:rsidP="00A16176">
      <w:r w:rsidRPr="00F817B2">
        <w:t>Opdrachtnemer</w:t>
      </w:r>
      <w:r w:rsidR="00A16176" w:rsidRPr="00F817B2">
        <w:t xml:space="preserve">, combinant, onderaannemer en/of één of meer vertegenwoordigers van deze partijen, zoals bestuurders of toezichthouders, verstrekken op eigen kosten alle gevraagde informatie over hun organisatie of persoon. Zij leveren deze informatie aan </w:t>
      </w:r>
      <w:r w:rsidR="003B0A40" w:rsidRPr="00F817B2">
        <w:t>zodra Opdrachtgever</w:t>
      </w:r>
      <w:r w:rsidR="00A16176" w:rsidRPr="00F817B2">
        <w:t xml:space="preserve"> of het Landelijk Bureau Bibob daarom vraagt.</w:t>
      </w:r>
    </w:p>
    <w:p w14:paraId="0E45F84A" w14:textId="77777777" w:rsidR="00A16176" w:rsidRPr="00F817B2" w:rsidRDefault="00A16176" w:rsidP="00A16176"/>
    <w:p w14:paraId="2D52E79B" w14:textId="77777777" w:rsidR="00A16176" w:rsidRPr="00F817B2" w:rsidRDefault="00A16176" w:rsidP="00A16176">
      <w:r w:rsidRPr="00F817B2">
        <w:t>1.8.3</w:t>
      </w:r>
    </w:p>
    <w:p w14:paraId="608BEC0A" w14:textId="098AB1AB" w:rsidR="00A16176" w:rsidRPr="00F817B2" w:rsidRDefault="00C348F0" w:rsidP="00A16176">
      <w:r w:rsidRPr="00F817B2">
        <w:t>Opdrachtgever</w:t>
      </w:r>
      <w:r w:rsidR="00A16176" w:rsidRPr="00F817B2">
        <w:t xml:space="preserve"> laat </w:t>
      </w:r>
      <w:r w:rsidR="002F776E" w:rsidRPr="00F817B2">
        <w:t>Opdrachtnemer</w:t>
      </w:r>
      <w:r w:rsidR="00A16176" w:rsidRPr="00F817B2">
        <w:t xml:space="preserve"> weten wanneer hij een Bibob-advies aanvraagt bij het Landelijk Bureau Bibob.</w:t>
      </w:r>
    </w:p>
    <w:p w14:paraId="72EB2774" w14:textId="77777777" w:rsidR="00A16176" w:rsidRPr="00F817B2" w:rsidRDefault="00A16176" w:rsidP="00A16176"/>
    <w:p w14:paraId="42557597" w14:textId="77777777" w:rsidR="00A16176" w:rsidRPr="00F817B2" w:rsidRDefault="00A16176" w:rsidP="00A16176">
      <w:r w:rsidRPr="00F817B2">
        <w:t>1.8.4</w:t>
      </w:r>
    </w:p>
    <w:p w14:paraId="638D03C9" w14:textId="4F02E914" w:rsidR="00A16176" w:rsidRPr="00F817B2" w:rsidRDefault="00A16176" w:rsidP="00A16176">
      <w:r w:rsidRPr="00F817B2">
        <w:t xml:space="preserve">Na ontvangst van het advies – zoals bedoeld in artikel 1.8.3 van deze overeenkomst - informeert </w:t>
      </w:r>
      <w:r w:rsidR="00C348F0" w:rsidRPr="00F817B2">
        <w:t>Opdrachtgever</w:t>
      </w:r>
      <w:r w:rsidRPr="00F817B2">
        <w:t xml:space="preserve"> </w:t>
      </w:r>
      <w:r w:rsidR="002F776E" w:rsidRPr="00F817B2">
        <w:t>Opdrachtnemer</w:t>
      </w:r>
      <w:r w:rsidRPr="00F817B2">
        <w:t xml:space="preserve"> en biedt hij de mogelijkheid om een zienswijze te geven. Daarbij respecteert </w:t>
      </w:r>
      <w:r w:rsidR="00C348F0" w:rsidRPr="00F817B2">
        <w:t>Opdrachtgever</w:t>
      </w:r>
      <w:r w:rsidRPr="00F817B2">
        <w:t xml:space="preserve"> het beginsel van hoor en wederhoor. Vervolgens beslist </w:t>
      </w:r>
      <w:r w:rsidR="00C348F0" w:rsidRPr="00F817B2">
        <w:t>Opdrachtgever</w:t>
      </w:r>
      <w:r w:rsidRPr="00F817B2">
        <w:t xml:space="preserve"> of hij gevolgen verbindt aan het advies en zo ja, welke. Hij houdt daarbij rekening met de regels uit de Wet Bibob.</w:t>
      </w:r>
    </w:p>
    <w:p w14:paraId="33D71F5F" w14:textId="77777777" w:rsidR="00A16176" w:rsidRPr="00F817B2" w:rsidRDefault="00A16176" w:rsidP="00A16176"/>
    <w:p w14:paraId="5EDB41D2" w14:textId="77777777" w:rsidR="00A16176" w:rsidRPr="00F817B2" w:rsidRDefault="00A16176" w:rsidP="00A16176">
      <w:r w:rsidRPr="00F817B2">
        <w:t>1.8.5</w:t>
      </w:r>
    </w:p>
    <w:p w14:paraId="1C790BFA" w14:textId="3DB47590" w:rsidR="00A16176" w:rsidRPr="00F817B2" w:rsidRDefault="00A16176" w:rsidP="00A16176">
      <w:r w:rsidRPr="00F817B2">
        <w:t xml:space="preserve">Het Bibob-advies helpt </w:t>
      </w:r>
      <w:r w:rsidR="00C348F0" w:rsidRPr="00F817B2">
        <w:t>Opdrachtgever</w:t>
      </w:r>
      <w:r w:rsidRPr="00F817B2">
        <w:t xml:space="preserve"> bij zijn afweging om:</w:t>
      </w:r>
    </w:p>
    <w:p w14:paraId="6ACD44DE" w14:textId="4F0EF239" w:rsidR="00A16176" w:rsidRPr="00F817B2" w:rsidRDefault="00A16176" w:rsidP="00A16176">
      <w:r w:rsidRPr="00F817B2">
        <w:t xml:space="preserve">a. de overeenkomst met </w:t>
      </w:r>
      <w:r w:rsidR="002F776E" w:rsidRPr="00F817B2">
        <w:t>Opdrachtnemer</w:t>
      </w:r>
      <w:r w:rsidRPr="00F817B2">
        <w:t xml:space="preserve"> te ontbinden; of</w:t>
      </w:r>
    </w:p>
    <w:p w14:paraId="1C6DB60D" w14:textId="5FD7EAB0" w:rsidR="00A16176" w:rsidRPr="00F817B2" w:rsidRDefault="00A16176" w:rsidP="000173E0">
      <w:r w:rsidRPr="00F817B2">
        <w:t>b. wel of geen toestemming te geven voor de inzet van een (beoogde) onderaannemer.</w:t>
      </w:r>
    </w:p>
    <w:p w14:paraId="0FCA185A" w14:textId="77777777" w:rsidR="00651297" w:rsidRPr="00F817B2" w:rsidRDefault="00651297" w:rsidP="00651297"/>
    <w:p w14:paraId="5543DDF7" w14:textId="77777777" w:rsidR="00651297" w:rsidRPr="00F817B2" w:rsidRDefault="00651297" w:rsidP="00651297"/>
    <w:p w14:paraId="0E5467E3" w14:textId="3F2C92AB" w:rsidR="00651297" w:rsidRPr="00F817B2" w:rsidRDefault="00651297" w:rsidP="00651297">
      <w:pPr>
        <w:pStyle w:val="Kop2"/>
        <w:rPr>
          <w:rFonts w:ascii="Times New Roman" w:hAnsi="Times New Roman" w:cs="Times New Roman"/>
        </w:rPr>
      </w:pPr>
      <w:bookmarkStart w:id="32" w:name="_Toc240459512"/>
      <w:r w:rsidRPr="00F817B2">
        <w:rPr>
          <w:rFonts w:ascii="Times New Roman" w:hAnsi="Times New Roman" w:cs="Times New Roman"/>
        </w:rPr>
        <w:t>Artikel 1.9: Social Return on Investment</w:t>
      </w:r>
      <w:bookmarkEnd w:id="32"/>
    </w:p>
    <w:p w14:paraId="5E106C66" w14:textId="123EC140" w:rsidR="00C64E1A" w:rsidRPr="00F817B2" w:rsidRDefault="00C64E1A" w:rsidP="00C64E1A">
      <w:r w:rsidRPr="00F817B2">
        <w:t>Inschrijver verplicht zich om bij gunning minimaal 5% van de totale waarde van de Opdracht in te zetten ten behoeve van het vergroten van de arbeidsparticipatie van mensen met afstand tot de arbeidsmarkt. Dat kan op vele manieren, onder andere: door het bieden van werkplek, door het bieden van een werkervarings- en/of opleidingsplek of het inhuren van/opdracht geven aan SW-bedrijven of sociale firma’s. Het proces en de regels van de uitvoering van SROI staan beschreven in het document ‘Protocol SROI Arbeidsmarktregio Zuid Kennemerland en IJmond’.</w:t>
      </w:r>
    </w:p>
    <w:p w14:paraId="5660A9AB" w14:textId="371B5B86" w:rsidR="00651297" w:rsidRPr="00F817B2" w:rsidRDefault="00651297" w:rsidP="00651297"/>
    <w:p w14:paraId="5559D66B" w14:textId="77777777" w:rsidR="00651297" w:rsidRPr="00F817B2" w:rsidRDefault="00651297" w:rsidP="00651297"/>
    <w:p w14:paraId="1C57EAD3" w14:textId="611D1585" w:rsidR="00893E46" w:rsidRPr="00F817B2" w:rsidRDefault="00893E46" w:rsidP="00CC277C">
      <w:pPr>
        <w:pStyle w:val="Kop2"/>
        <w:rPr>
          <w:rFonts w:ascii="Times New Roman" w:hAnsi="Times New Roman" w:cs="Times New Roman"/>
        </w:rPr>
      </w:pPr>
      <w:bookmarkStart w:id="33" w:name="_Toc199235456"/>
      <w:bookmarkStart w:id="34" w:name="_Toc240459513"/>
      <w:r w:rsidRPr="00F817B2">
        <w:rPr>
          <w:rFonts w:ascii="Times New Roman" w:hAnsi="Times New Roman" w:cs="Times New Roman"/>
        </w:rPr>
        <w:t>Artikel 1.10 Winstnormering</w:t>
      </w:r>
      <w:bookmarkEnd w:id="33"/>
      <w:bookmarkEnd w:id="34"/>
    </w:p>
    <w:p w14:paraId="1150EAA1" w14:textId="4C8A9536" w:rsidR="007A1262" w:rsidRPr="00F817B2" w:rsidRDefault="007A1262" w:rsidP="007A1262">
      <w:r w:rsidRPr="00F817B2">
        <w:t xml:space="preserve">Gemeente en zorgaanbieder zijn het erover eens dat het behalen van excessieve winsten binnen het sociaal domein niet gepast is. De zorgaanbieder moet weliswaar winst kunnen behalen, maar dat mag nooit ten koste gaan van de kwaliteit van de maatwerkvoorziening. </w:t>
      </w:r>
    </w:p>
    <w:p w14:paraId="6845D24A" w14:textId="77777777" w:rsidR="007A1262" w:rsidRPr="00F817B2" w:rsidRDefault="007A1262" w:rsidP="007A1262"/>
    <w:p w14:paraId="59A15CBD" w14:textId="77777777" w:rsidR="007A1262" w:rsidRPr="00F817B2" w:rsidRDefault="007A1262" w:rsidP="007A1262">
      <w:r w:rsidRPr="00F817B2">
        <w:t xml:space="preserve">Gelet op het voorgaande geldt dat als zorgaanbieder uit hoofde van deze overeenkomst winst behaalt van meer dan 5% per contractjaar, hij het meerdere boven 5% gedurende de looptijd van deze overeenkomst aantoonbaar moet investeren in de verbetering van de maatwerkvoorziening als bedoeld in deze overeenkomst. Deze investering moet betrekking hebben op kwaliteit, innovatie en/of capaciteit in het kader van deze overeenkomst. </w:t>
      </w:r>
    </w:p>
    <w:p w14:paraId="1E6FA22B" w14:textId="77777777" w:rsidR="007A1262" w:rsidRPr="00F817B2" w:rsidRDefault="007A1262" w:rsidP="007A1262"/>
    <w:p w14:paraId="3BAD077D" w14:textId="77777777" w:rsidR="007A1262" w:rsidRPr="00F817B2" w:rsidRDefault="007A1262" w:rsidP="007A1262">
      <w:r w:rsidRPr="00F817B2">
        <w:t xml:space="preserve">De winst van zorgaanbieder wordt bepaald op basis van de resultante van het verschil tussen de netto omzet en de redelijke bedrijfskosten van zorgaanbieder, vóór aftrek van rente en belasting. Bij de vaststelling van de redelijke bedrijfskosten van zorgaanbieder wordt in ieder geval uitgegaan van zo laag mogelijke overheadkosten en wordt rekening gehouden met de rechtsvorm en de beloning van de bestuurders. </w:t>
      </w:r>
    </w:p>
    <w:p w14:paraId="78052544" w14:textId="77777777" w:rsidR="007A1262" w:rsidRPr="00F817B2" w:rsidRDefault="007A1262" w:rsidP="007A1262"/>
    <w:p w14:paraId="2B8B6B9B" w14:textId="7873A041" w:rsidR="00F43B7D" w:rsidRPr="00F817B2" w:rsidRDefault="007A1262" w:rsidP="007A1262">
      <w:r w:rsidRPr="00F817B2">
        <w:t>Gemeente behoudt zich het recht voor de naleving van dit artikel te controleren en in dat kader bij zorgaanbieder onderliggende informatie op te vragen en/of deze informatie in te zien. Zorgaanbieder is verplicht volledige medewerking te verlenen aan de hiervoor bedoelde controle en de door de gemeente verzochte informatie te verschaffen.</w:t>
      </w:r>
    </w:p>
    <w:p w14:paraId="1EABD6AD" w14:textId="77777777" w:rsidR="00F43B7D" w:rsidRPr="00F817B2" w:rsidRDefault="00F43B7D" w:rsidP="00F43B7D"/>
    <w:p w14:paraId="1249AE10" w14:textId="1358AD54" w:rsidR="1DF4E9E3" w:rsidRPr="00F817B2" w:rsidRDefault="1DF4E9E3" w:rsidP="00F817B2">
      <w:pPr>
        <w:pStyle w:val="Kop2"/>
        <w:rPr>
          <w:rFonts w:ascii="Times New Roman" w:hAnsi="Times New Roman" w:cs="Times New Roman"/>
        </w:rPr>
      </w:pPr>
      <w:bookmarkStart w:id="35" w:name="_Toc183770898"/>
      <w:bookmarkStart w:id="36" w:name="_Toc240459514"/>
      <w:r w:rsidRPr="00F817B2">
        <w:rPr>
          <w:rFonts w:ascii="Times New Roman" w:hAnsi="Times New Roman" w:cs="Times New Roman"/>
        </w:rPr>
        <w:t>[Optioneel:] Artikel 1.11</w:t>
      </w:r>
      <w:bookmarkEnd w:id="36"/>
    </w:p>
    <w:p w14:paraId="2892E420" w14:textId="2D3B313C" w:rsidR="1DF4E9E3" w:rsidRPr="00F817B2" w:rsidRDefault="1DF4E9E3" w:rsidP="018F7630">
      <w:pPr>
        <w:spacing w:before="240" w:after="240"/>
      </w:pPr>
      <w:r w:rsidRPr="00F817B2">
        <w:rPr>
          <w:color w:val="000000" w:themeColor="text1"/>
        </w:rPr>
        <w:t>[Indien aanwezig: Invullen overige bepalingen die gelden tussen Opdrachtgever en alle Opdrachtnemers waarmee Opdrachtgever een overeenkomst sluit]</w:t>
      </w:r>
    </w:p>
    <w:p w14:paraId="1B39B0A8" w14:textId="4741B73B" w:rsidR="018F7630" w:rsidRPr="00F817B2" w:rsidRDefault="018F7630">
      <w:pPr>
        <w:sectPr w:rsidR="018F7630" w:rsidRPr="00F817B2">
          <w:pgSz w:w="11906" w:h="16838"/>
          <w:pgMar w:top="1417" w:right="1417" w:bottom="1417" w:left="1417" w:header="708" w:footer="708" w:gutter="0"/>
          <w:cols w:space="708"/>
          <w:docGrid w:linePitch="360"/>
        </w:sectPr>
      </w:pPr>
    </w:p>
    <w:p w14:paraId="1216B845" w14:textId="11F1936A" w:rsidR="00651297" w:rsidRPr="00F817B2" w:rsidRDefault="00651297" w:rsidP="00651297">
      <w:pPr>
        <w:pStyle w:val="Kop1"/>
        <w:rPr>
          <w:rFonts w:ascii="Times New Roman" w:hAnsi="Times New Roman" w:cs="Times New Roman"/>
          <w:sz w:val="32"/>
          <w:szCs w:val="32"/>
        </w:rPr>
      </w:pPr>
      <w:bookmarkStart w:id="37" w:name="_Toc240459515"/>
      <w:r w:rsidRPr="00F817B2">
        <w:rPr>
          <w:rFonts w:ascii="Times New Roman" w:hAnsi="Times New Roman" w:cs="Times New Roman"/>
          <w:sz w:val="32"/>
          <w:szCs w:val="32"/>
        </w:rPr>
        <w:lastRenderedPageBreak/>
        <w:t xml:space="preserve">Deel 2: Bepalingen die gelden tussen </w:t>
      </w:r>
      <w:r w:rsidR="00C348F0" w:rsidRPr="00F817B2">
        <w:rPr>
          <w:rFonts w:ascii="Times New Roman" w:hAnsi="Times New Roman" w:cs="Times New Roman"/>
          <w:sz w:val="32"/>
          <w:szCs w:val="32"/>
        </w:rPr>
        <w:t>Opdrachtgever</w:t>
      </w:r>
      <w:r w:rsidRPr="00F817B2">
        <w:rPr>
          <w:rFonts w:ascii="Times New Roman" w:hAnsi="Times New Roman" w:cs="Times New Roman"/>
          <w:sz w:val="32"/>
          <w:szCs w:val="32"/>
        </w:rPr>
        <w:t xml:space="preserve"> en een individuele </w:t>
      </w:r>
      <w:r w:rsidR="00100035" w:rsidRPr="00F817B2">
        <w:rPr>
          <w:rFonts w:ascii="Times New Roman" w:hAnsi="Times New Roman" w:cs="Times New Roman"/>
          <w:sz w:val="32"/>
          <w:szCs w:val="32"/>
        </w:rPr>
        <w:t>Opdrachtnemer</w:t>
      </w:r>
      <w:r w:rsidR="005969BB" w:rsidRPr="00F817B2">
        <w:rPr>
          <w:rFonts w:ascii="Times New Roman" w:hAnsi="Times New Roman" w:cs="Times New Roman"/>
          <w:sz w:val="32"/>
          <w:szCs w:val="32"/>
        </w:rPr>
        <w:t xml:space="preserve"> </w:t>
      </w:r>
      <w:r w:rsidRPr="00F817B2">
        <w:rPr>
          <w:rFonts w:ascii="Times New Roman" w:hAnsi="Times New Roman" w:cs="Times New Roman"/>
          <w:sz w:val="32"/>
          <w:szCs w:val="32"/>
        </w:rPr>
        <w:t xml:space="preserve">waarmee </w:t>
      </w:r>
      <w:r w:rsidR="00534010" w:rsidRPr="00F817B2">
        <w:rPr>
          <w:rFonts w:ascii="Times New Roman" w:hAnsi="Times New Roman" w:cs="Times New Roman"/>
          <w:sz w:val="32"/>
          <w:szCs w:val="32"/>
        </w:rPr>
        <w:t>O</w:t>
      </w:r>
      <w:r w:rsidR="005969BB" w:rsidRPr="00F817B2">
        <w:rPr>
          <w:rFonts w:ascii="Times New Roman" w:hAnsi="Times New Roman" w:cs="Times New Roman"/>
          <w:sz w:val="32"/>
          <w:szCs w:val="32"/>
        </w:rPr>
        <w:t xml:space="preserve">pdrachtgever </w:t>
      </w:r>
      <w:r w:rsidRPr="00F817B2">
        <w:rPr>
          <w:rFonts w:ascii="Times New Roman" w:hAnsi="Times New Roman" w:cs="Times New Roman"/>
          <w:sz w:val="32"/>
          <w:szCs w:val="32"/>
        </w:rPr>
        <w:t>een overeenkomst sluit</w:t>
      </w:r>
      <w:bookmarkEnd w:id="35"/>
      <w:bookmarkEnd w:id="37"/>
    </w:p>
    <w:p w14:paraId="0CA7D702" w14:textId="77777777" w:rsidR="00651297" w:rsidRPr="00F817B2" w:rsidRDefault="00651297" w:rsidP="00651297"/>
    <w:p w14:paraId="4609FA4E" w14:textId="77777777" w:rsidR="00E5715B" w:rsidRPr="00F817B2" w:rsidRDefault="00E5715B" w:rsidP="00294EED">
      <w:bookmarkStart w:id="38" w:name="_Toc164352787"/>
      <w:bookmarkStart w:id="39" w:name="_Toc183770899"/>
    </w:p>
    <w:bookmarkEnd w:id="38"/>
    <w:bookmarkEnd w:id="39"/>
    <w:p w14:paraId="171C842D" w14:textId="7B6C5438" w:rsidR="00651297" w:rsidRPr="00F817B2" w:rsidRDefault="00E5715B" w:rsidP="00651297">
      <w:r w:rsidRPr="00F817B2">
        <w:t>Niet van toepassing</w:t>
      </w:r>
    </w:p>
    <w:p w14:paraId="640521CA" w14:textId="77777777" w:rsidR="00651297" w:rsidRPr="00F817B2" w:rsidRDefault="00651297" w:rsidP="00651297"/>
    <w:p w14:paraId="0FC27224" w14:textId="77777777" w:rsidR="00651297" w:rsidRPr="00F817B2" w:rsidRDefault="00651297" w:rsidP="00651297">
      <w:pPr>
        <w:sectPr w:rsidR="00651297" w:rsidRPr="00F817B2">
          <w:pgSz w:w="11906" w:h="16838"/>
          <w:pgMar w:top="1417" w:right="1417" w:bottom="1417" w:left="1417" w:header="708" w:footer="708" w:gutter="0"/>
          <w:cols w:space="708"/>
          <w:docGrid w:linePitch="360"/>
        </w:sectPr>
      </w:pPr>
    </w:p>
    <w:p w14:paraId="302F62ED" w14:textId="77777777" w:rsidR="000679BA" w:rsidRPr="00F817B2" w:rsidRDefault="000679BA" w:rsidP="000679BA">
      <w:pPr>
        <w:rPr>
          <w:b/>
          <w:bCs/>
          <w:color w:val="000000" w:themeColor="text1"/>
          <w:sz w:val="32"/>
          <w:szCs w:val="32"/>
        </w:rPr>
      </w:pPr>
      <w:bookmarkStart w:id="40" w:name="_Toc164352788"/>
      <w:bookmarkStart w:id="41" w:name="_Toc190344039"/>
      <w:commentRangeStart w:id="42"/>
      <w:r w:rsidRPr="00F817B2">
        <w:rPr>
          <w:b/>
          <w:bCs/>
          <w:color w:val="000000" w:themeColor="text1"/>
          <w:sz w:val="32"/>
          <w:szCs w:val="32"/>
        </w:rPr>
        <w:lastRenderedPageBreak/>
        <w:t>Deel 3: Generieke bepalingen</w:t>
      </w:r>
      <w:bookmarkEnd w:id="40"/>
      <w:bookmarkEnd w:id="41"/>
      <w:commentRangeEnd w:id="42"/>
      <w:r w:rsidRPr="00F817B2">
        <w:rPr>
          <w:rStyle w:val="Verwijzingopmerking"/>
          <w:b/>
          <w:bCs/>
          <w:color w:val="000000" w:themeColor="text1"/>
          <w:sz w:val="32"/>
          <w:szCs w:val="32"/>
        </w:rPr>
        <w:commentReference w:id="42"/>
      </w:r>
    </w:p>
    <w:p w14:paraId="5CA9DF00" w14:textId="77777777" w:rsidR="00651297" w:rsidRPr="00F817B2" w:rsidRDefault="00651297" w:rsidP="00651297"/>
    <w:p w14:paraId="7BDCF195" w14:textId="75DC2173" w:rsidR="00651297" w:rsidRPr="00F817B2" w:rsidRDefault="00651297" w:rsidP="00651297">
      <w:pPr>
        <w:pStyle w:val="Kop2"/>
        <w:rPr>
          <w:rFonts w:ascii="Times New Roman" w:hAnsi="Times New Roman" w:cs="Times New Roman"/>
          <w:b/>
          <w:bCs/>
          <w:sz w:val="28"/>
          <w:szCs w:val="28"/>
        </w:rPr>
      </w:pPr>
      <w:bookmarkStart w:id="43" w:name="_Toc164352789"/>
      <w:bookmarkStart w:id="44" w:name="_Toc183770901"/>
      <w:bookmarkStart w:id="45" w:name="_Toc240459516"/>
      <w:r w:rsidRPr="00F817B2">
        <w:rPr>
          <w:rFonts w:ascii="Times New Roman" w:hAnsi="Times New Roman" w:cs="Times New Roman"/>
          <w:b/>
          <w:bCs/>
          <w:sz w:val="28"/>
          <w:szCs w:val="28"/>
        </w:rPr>
        <w:t xml:space="preserve">Hoofdstuk 1: Levering van </w:t>
      </w:r>
      <w:bookmarkEnd w:id="43"/>
      <w:bookmarkEnd w:id="44"/>
      <w:r w:rsidR="00292657" w:rsidRPr="00F817B2">
        <w:rPr>
          <w:rFonts w:ascii="Times New Roman" w:hAnsi="Times New Roman" w:cs="Times New Roman"/>
          <w:b/>
          <w:bCs/>
          <w:sz w:val="28"/>
          <w:szCs w:val="28"/>
        </w:rPr>
        <w:t>maatschappelijke ondersteuning</w:t>
      </w:r>
      <w:bookmarkEnd w:id="45"/>
    </w:p>
    <w:p w14:paraId="53416B69" w14:textId="77777777" w:rsidR="00651297" w:rsidRPr="00F817B2" w:rsidRDefault="00651297" w:rsidP="00651297"/>
    <w:p w14:paraId="254A8EBE" w14:textId="3CFDA534" w:rsidR="00651297" w:rsidRPr="00F817B2" w:rsidRDefault="00651297" w:rsidP="00651297">
      <w:pPr>
        <w:pStyle w:val="Kop3"/>
        <w:rPr>
          <w:rFonts w:ascii="Times New Roman" w:hAnsi="Times New Roman" w:cs="Times New Roman"/>
        </w:rPr>
      </w:pPr>
      <w:bookmarkStart w:id="46" w:name="_Toc240459517"/>
      <w:r w:rsidRPr="00F817B2">
        <w:rPr>
          <w:rFonts w:ascii="Times New Roman" w:hAnsi="Times New Roman" w:cs="Times New Roman"/>
        </w:rPr>
        <w:t xml:space="preserve">Artikel 3.1 – Levering van </w:t>
      </w:r>
      <w:r w:rsidR="00292657" w:rsidRPr="00F817B2">
        <w:rPr>
          <w:rFonts w:ascii="Times New Roman" w:hAnsi="Times New Roman" w:cs="Times New Roman"/>
        </w:rPr>
        <w:t>maatschappelijke ondersteuning</w:t>
      </w:r>
      <w:bookmarkEnd w:id="46"/>
    </w:p>
    <w:p w14:paraId="75B56B8A" w14:textId="77777777" w:rsidR="005969BB" w:rsidRPr="00F817B2" w:rsidRDefault="005969BB" w:rsidP="00651297"/>
    <w:p w14:paraId="3852DF7F" w14:textId="7E43AE5B" w:rsidR="00651297" w:rsidRPr="00F817B2" w:rsidRDefault="00651297" w:rsidP="00651297">
      <w:r w:rsidRPr="00F817B2">
        <w:t>3.1.1</w:t>
      </w:r>
      <w:r w:rsidRPr="00F817B2">
        <w:br/>
      </w:r>
      <w:r w:rsidR="002F776E" w:rsidRPr="00F817B2">
        <w:t>Opdrachtnemer</w:t>
      </w:r>
      <w:r w:rsidRPr="00F817B2">
        <w:t xml:space="preserve"> levert </w:t>
      </w:r>
      <w:r w:rsidR="00516EFF" w:rsidRPr="00F817B2">
        <w:t>maatschappelijke ondersteuning</w:t>
      </w:r>
      <w:r w:rsidR="00A65FC1" w:rsidRPr="00F817B2">
        <w:t xml:space="preserve"> aan cliënten</w:t>
      </w:r>
      <w:r w:rsidRPr="00F817B2">
        <w:t xml:space="preserve"> die volgens de regels naar hem zijn verwezen (acceptatieplicht). Uitzonderingen gelden als:</w:t>
      </w:r>
      <w:r w:rsidRPr="00F817B2">
        <w:br/>
        <w:t xml:space="preserve">a) </w:t>
      </w:r>
      <w:r w:rsidR="00D7489F" w:rsidRPr="00F817B2">
        <w:t>O</w:t>
      </w:r>
      <w:r w:rsidRPr="00F817B2">
        <w:t xml:space="preserve">pdrachtgever een cliëntenstop oplegt of </w:t>
      </w:r>
      <w:r w:rsidR="006E6C85" w:rsidRPr="00F817B2">
        <w:t>P</w:t>
      </w:r>
      <w:r w:rsidRPr="00F817B2">
        <w:t>artijen dit samen afspreken;</w:t>
      </w:r>
      <w:r w:rsidRPr="00F817B2">
        <w:br/>
        <w:t xml:space="preserve">b) </w:t>
      </w:r>
      <w:r w:rsidR="002F776E" w:rsidRPr="00F817B2">
        <w:t>Opdrachtnemer</w:t>
      </w:r>
      <w:r w:rsidRPr="00F817B2">
        <w:t xml:space="preserve"> aantoonbaar niet de juiste </w:t>
      </w:r>
      <w:r w:rsidR="00DD4DA4" w:rsidRPr="00F817B2">
        <w:t>ondersteuning</w:t>
      </w:r>
      <w:r w:rsidRPr="00F817B2">
        <w:t xml:space="preserve"> kan geven;</w:t>
      </w:r>
      <w:r w:rsidRPr="00F817B2">
        <w:br/>
        <w:t>c) de maximale bestedingsruimte bereikt is of bijna bereikt wordt.</w:t>
      </w:r>
    </w:p>
    <w:p w14:paraId="7A59D70F" w14:textId="799111C3" w:rsidR="00651297" w:rsidRPr="00F817B2" w:rsidRDefault="00651297" w:rsidP="00651297"/>
    <w:p w14:paraId="6E6A0A2A" w14:textId="3561B247" w:rsidR="00651297" w:rsidRPr="00F817B2" w:rsidRDefault="00651297" w:rsidP="00651297">
      <w:r w:rsidRPr="00F817B2">
        <w:t>3.1.2</w:t>
      </w:r>
      <w:r w:rsidRPr="00F817B2">
        <w:br/>
      </w:r>
      <w:r w:rsidR="002F776E" w:rsidRPr="00F817B2">
        <w:t>Opdrachtnemer</w:t>
      </w:r>
      <w:r w:rsidRPr="00F817B2">
        <w:t xml:space="preserve"> levert verantwoorde </w:t>
      </w:r>
      <w:r w:rsidR="00D53050" w:rsidRPr="00F817B2">
        <w:t>maatschappelijke ondersteuning</w:t>
      </w:r>
      <w:r w:rsidRPr="00F817B2">
        <w:t xml:space="preserve"> aan </w:t>
      </w:r>
      <w:r w:rsidR="00D53050" w:rsidRPr="00F817B2">
        <w:t>cliënten</w:t>
      </w:r>
      <w:r w:rsidRPr="00F817B2">
        <w:t xml:space="preserve"> waarvoor de opdrachtgever verantwoordelijk is. Verantwoorde </w:t>
      </w:r>
      <w:r w:rsidR="00DD4DA4" w:rsidRPr="00F817B2">
        <w:t>ondersteuning</w:t>
      </w:r>
      <w:r w:rsidRPr="00F817B2">
        <w:t xml:space="preserve"> betekent: </w:t>
      </w:r>
      <w:r w:rsidR="00DD4DA4" w:rsidRPr="00F817B2">
        <w:t>ondersteuning</w:t>
      </w:r>
      <w:r w:rsidRPr="00F817B2">
        <w:t xml:space="preserve"> van goed niveau, veilig, effectief, doelmatig en afgestemd op de echte behoefte. </w:t>
      </w:r>
      <w:r w:rsidR="002F776E" w:rsidRPr="00F817B2">
        <w:t xml:space="preserve"> Opdrachtnemer</w:t>
      </w:r>
      <w:r w:rsidRPr="00F817B2">
        <w:t xml:space="preserve"> werkt volgens de professionele standaard en volgens wet- en regelgeving, zoals de </w:t>
      </w:r>
      <w:r w:rsidR="000004BF" w:rsidRPr="00F817B2">
        <w:t>Wet maatschappelijke ondersteuning 2015</w:t>
      </w:r>
      <w:r w:rsidRPr="00F817B2">
        <w:t xml:space="preserve"> en gemeentelijke regels. De </w:t>
      </w:r>
      <w:r w:rsidR="00DD4DA4" w:rsidRPr="00F817B2">
        <w:t>ondersteuning</w:t>
      </w:r>
      <w:r w:rsidRPr="00F817B2">
        <w:t xml:space="preserve"> voldoet aan de definitie van gepast gebruik. </w:t>
      </w:r>
      <w:r w:rsidR="002F776E" w:rsidRPr="00F817B2">
        <w:t>Opdrachtnemer</w:t>
      </w:r>
      <w:r w:rsidRPr="00F817B2">
        <w:t xml:space="preserve"> </w:t>
      </w:r>
      <w:r w:rsidR="002F776E" w:rsidRPr="00F817B2">
        <w:t>beschikt over</w:t>
      </w:r>
      <w:r w:rsidRPr="00F817B2">
        <w:t xml:space="preserve"> genoeg goed opgeleide medewerkers, zoals afgesproken in de inkoopdocumenten en kwaliteitsnormen.</w:t>
      </w:r>
    </w:p>
    <w:p w14:paraId="7514EC8F" w14:textId="7C7397BC" w:rsidR="00651297" w:rsidRPr="00F817B2" w:rsidRDefault="00651297" w:rsidP="00651297"/>
    <w:p w14:paraId="3EC41B2B" w14:textId="47BBFF20" w:rsidR="00651297" w:rsidRPr="00F817B2" w:rsidRDefault="00651297" w:rsidP="00651297">
      <w:r w:rsidRPr="00F817B2">
        <w:t>3.1.3</w:t>
      </w:r>
      <w:r w:rsidRPr="00F817B2">
        <w:br/>
        <w:t xml:space="preserve">Als een </w:t>
      </w:r>
      <w:r w:rsidR="00354E22" w:rsidRPr="00F817B2">
        <w:t>cliënt</w:t>
      </w:r>
      <w:r w:rsidRPr="00F817B2">
        <w:t xml:space="preserve"> hulp, ondersteuning of zorg krijgt van meerdere (jeugdhulp- of zorg)aanbieders op hetzelfde adres, dan zorgt de opdrachtgever dat de hulp, ondersteuning en zorg goed op elkaar aansluiten, tenzij </w:t>
      </w:r>
      <w:r w:rsidR="002F776E" w:rsidRPr="00F817B2">
        <w:t>O</w:t>
      </w:r>
      <w:r w:rsidRPr="00F817B2">
        <w:t>pdrachtgever een andere partij daarvoor aanwijst.</w:t>
      </w:r>
    </w:p>
    <w:p w14:paraId="045305C9" w14:textId="2CB6D0C3" w:rsidR="00651297" w:rsidRPr="00F817B2" w:rsidRDefault="00651297" w:rsidP="00651297"/>
    <w:p w14:paraId="66465936" w14:textId="1723BA00" w:rsidR="00651297" w:rsidRPr="00F817B2" w:rsidRDefault="00651297" w:rsidP="00651297">
      <w:r w:rsidRPr="00F817B2">
        <w:t>3.1.4</w:t>
      </w:r>
      <w:r w:rsidRPr="00F817B2">
        <w:br/>
      </w:r>
      <w:r w:rsidR="00A33376" w:rsidRPr="00F817B2">
        <w:t>O</w:t>
      </w:r>
      <w:r w:rsidRPr="00F817B2">
        <w:t>pdrachtnemer gebruikt methoden die bewezen werken (evidence based of practice based). Als die ontbreken of niet goed passen, mag hij gangbare methoden gebruiken uit de praktijk. Als ook die niet beschikbaar of passend zijn, toont</w:t>
      </w:r>
      <w:r w:rsidR="00A33376" w:rsidRPr="00F817B2">
        <w:t xml:space="preserve"> Opdrachtnemer</w:t>
      </w:r>
      <w:r w:rsidRPr="00F817B2">
        <w:t xml:space="preserve"> aan dat hij gelijkwaardige methoden gebruikt. Doet hij dat niet, dan kan </w:t>
      </w:r>
      <w:r w:rsidR="00A33376" w:rsidRPr="00F817B2">
        <w:t>Opdrachtgever</w:t>
      </w:r>
      <w:r w:rsidRPr="00F817B2">
        <w:t xml:space="preserve"> dit na ingewonnen deskundig advies zien als een tekortkoming in de nakoming.</w:t>
      </w:r>
    </w:p>
    <w:p w14:paraId="33D95598" w14:textId="44B1C5FD" w:rsidR="00651297" w:rsidRPr="00F817B2" w:rsidRDefault="00651297" w:rsidP="00651297"/>
    <w:p w14:paraId="2676E66D" w14:textId="676B52E3" w:rsidR="00651297" w:rsidRPr="00F817B2" w:rsidRDefault="00651297" w:rsidP="00651297">
      <w:r w:rsidRPr="00F817B2">
        <w:t>3.1.</w:t>
      </w:r>
      <w:r w:rsidR="00D35494" w:rsidRPr="00F817B2">
        <w:t>5</w:t>
      </w:r>
      <w:r w:rsidRPr="00F817B2">
        <w:br/>
        <w:t>Elke partij zorgt dat de andere partij steeds beschikt over de juiste gegevens:</w:t>
      </w:r>
    </w:p>
    <w:p w14:paraId="3A7298DF" w14:textId="77777777" w:rsidR="00651297" w:rsidRPr="00F817B2" w:rsidRDefault="00651297" w:rsidP="00651297">
      <w:pPr>
        <w:numPr>
          <w:ilvl w:val="0"/>
          <w:numId w:val="13"/>
        </w:numPr>
      </w:pPr>
      <w:r w:rsidRPr="00F817B2">
        <w:t>postadres</w:t>
      </w:r>
    </w:p>
    <w:p w14:paraId="595F8278" w14:textId="77777777" w:rsidR="00651297" w:rsidRPr="00F817B2" w:rsidRDefault="00651297" w:rsidP="00651297">
      <w:pPr>
        <w:numPr>
          <w:ilvl w:val="0"/>
          <w:numId w:val="13"/>
        </w:numPr>
      </w:pPr>
      <w:r w:rsidRPr="00F817B2">
        <w:t>bezoekadres</w:t>
      </w:r>
    </w:p>
    <w:p w14:paraId="401D1F2B" w14:textId="77777777" w:rsidR="00651297" w:rsidRPr="00F817B2" w:rsidRDefault="00651297" w:rsidP="00651297">
      <w:pPr>
        <w:numPr>
          <w:ilvl w:val="0"/>
          <w:numId w:val="13"/>
        </w:numPr>
      </w:pPr>
      <w:r w:rsidRPr="00F817B2">
        <w:t>algemeen e-mailadres</w:t>
      </w:r>
    </w:p>
    <w:p w14:paraId="38418BD7" w14:textId="77777777" w:rsidR="00651297" w:rsidRPr="00F817B2" w:rsidRDefault="00651297" w:rsidP="00651297">
      <w:pPr>
        <w:numPr>
          <w:ilvl w:val="0"/>
          <w:numId w:val="13"/>
        </w:numPr>
      </w:pPr>
      <w:r w:rsidRPr="00F817B2">
        <w:t>naam, telefoonnummer en e-mailadres van de contactpersoon</w:t>
      </w:r>
    </w:p>
    <w:p w14:paraId="459E7B11" w14:textId="50D776B1" w:rsidR="00651297" w:rsidRPr="00F817B2" w:rsidRDefault="00651297" w:rsidP="00651297"/>
    <w:p w14:paraId="6BE40B59" w14:textId="50A34A6C" w:rsidR="00651297" w:rsidRPr="00F817B2" w:rsidRDefault="00651297" w:rsidP="00651297">
      <w:r w:rsidRPr="00F817B2">
        <w:t>3.1.</w:t>
      </w:r>
      <w:r w:rsidR="00A50B8E" w:rsidRPr="00F817B2">
        <w:t>6</w:t>
      </w:r>
      <w:r w:rsidRPr="00F817B2">
        <w:br/>
        <w:t xml:space="preserve">Als </w:t>
      </w:r>
      <w:r w:rsidR="000E5297" w:rsidRPr="00F817B2">
        <w:t>P</w:t>
      </w:r>
      <w:r w:rsidRPr="00F817B2">
        <w:t>artijen aparte afspraken maken over individuele opdrachten onder deze overeenkomst</w:t>
      </w:r>
      <w:r w:rsidR="005969BB" w:rsidRPr="00F817B2">
        <w:t xml:space="preserve"> in een nadere overeenkomst, dan </w:t>
      </w:r>
      <w:r w:rsidRPr="00F817B2">
        <w:t>blijven de regels uit deze overeenkomst volledig van kracht.</w:t>
      </w:r>
    </w:p>
    <w:p w14:paraId="09CA7745" w14:textId="77777777" w:rsidR="00651297" w:rsidRPr="00F817B2" w:rsidRDefault="00651297" w:rsidP="00651297"/>
    <w:p w14:paraId="4E9E3063" w14:textId="25B31D55" w:rsidR="00651297" w:rsidRPr="00F817B2" w:rsidRDefault="00651297" w:rsidP="00651297">
      <w:pPr>
        <w:pStyle w:val="Kop3"/>
        <w:rPr>
          <w:rFonts w:ascii="Times New Roman" w:hAnsi="Times New Roman" w:cs="Times New Roman"/>
        </w:rPr>
      </w:pPr>
      <w:bookmarkStart w:id="47" w:name="_Toc183770903"/>
      <w:bookmarkStart w:id="48" w:name="_Toc240459518"/>
      <w:r w:rsidRPr="00F817B2">
        <w:rPr>
          <w:rFonts w:ascii="Times New Roman" w:hAnsi="Times New Roman" w:cs="Times New Roman"/>
        </w:rPr>
        <w:t>Artikel 3.2: Indexering</w:t>
      </w:r>
      <w:bookmarkEnd w:id="47"/>
      <w:bookmarkEnd w:id="48"/>
    </w:p>
    <w:p w14:paraId="0A0C2C20" w14:textId="77777777" w:rsidR="00651297" w:rsidRPr="00F817B2" w:rsidRDefault="00651297" w:rsidP="00651297"/>
    <w:p w14:paraId="2F11FBEB" w14:textId="77777777" w:rsidR="00E522DD" w:rsidRPr="00F817B2" w:rsidRDefault="00E522DD" w:rsidP="00294EED">
      <w:pPr>
        <w:ind w:left="-340" w:firstLine="340"/>
        <w:rPr>
          <w:color w:val="000000" w:themeColor="text1"/>
        </w:rPr>
      </w:pPr>
      <w:r w:rsidRPr="00F817B2">
        <w:rPr>
          <w:color w:val="000000" w:themeColor="text1"/>
        </w:rPr>
        <w:t xml:space="preserve">3.2.1 </w:t>
      </w:r>
    </w:p>
    <w:p w14:paraId="5FFA3AAA" w14:textId="567E7872" w:rsidR="00E522DD" w:rsidRPr="00F817B2" w:rsidRDefault="00A33376" w:rsidP="00294EED">
      <w:pPr>
        <w:rPr>
          <w:color w:val="000000" w:themeColor="text1"/>
        </w:rPr>
      </w:pPr>
      <w:r w:rsidRPr="00F817B2">
        <w:rPr>
          <w:color w:val="000000" w:themeColor="text1"/>
        </w:rPr>
        <w:t>O</w:t>
      </w:r>
      <w:r w:rsidR="003C3906" w:rsidRPr="00F817B2">
        <w:rPr>
          <w:color w:val="000000" w:themeColor="text1"/>
        </w:rPr>
        <w:t>pdrachtgever</w:t>
      </w:r>
      <w:r w:rsidR="00E522DD" w:rsidRPr="00F817B2">
        <w:rPr>
          <w:color w:val="000000" w:themeColor="text1"/>
        </w:rPr>
        <w:t xml:space="preserve"> past [periode] een indexering toe op de tarieven (inspanningsgerichte en outputgerichte uitvoeringsvariant) en op het taakgerichte budget (taakgerichte </w:t>
      </w:r>
      <w:r w:rsidR="00E522DD" w:rsidRPr="00F817B2">
        <w:rPr>
          <w:color w:val="000000" w:themeColor="text1"/>
        </w:rPr>
        <w:lastRenderedPageBreak/>
        <w:t xml:space="preserve">uitvoeringsvariant). Deze indexering wordt berekend 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 </w:t>
      </w:r>
    </w:p>
    <w:p w14:paraId="1DA972DD" w14:textId="77777777" w:rsidR="00E522DD" w:rsidRPr="00F817B2" w:rsidRDefault="00E522DD" w:rsidP="00E522DD">
      <w:pPr>
        <w:ind w:left="-340"/>
        <w:rPr>
          <w:color w:val="000000" w:themeColor="text1"/>
        </w:rPr>
      </w:pPr>
    </w:p>
    <w:p w14:paraId="08A8395E" w14:textId="77777777" w:rsidR="00E522DD" w:rsidRPr="00F817B2" w:rsidRDefault="00E522DD" w:rsidP="00294EED">
      <w:pPr>
        <w:ind w:left="-340" w:firstLine="340"/>
        <w:rPr>
          <w:color w:val="000000" w:themeColor="text1"/>
        </w:rPr>
      </w:pPr>
      <w:r w:rsidRPr="00F817B2">
        <w:rPr>
          <w:color w:val="000000" w:themeColor="text1"/>
        </w:rPr>
        <w:t xml:space="preserve">3.2.2 </w:t>
      </w:r>
    </w:p>
    <w:p w14:paraId="38AD7DA7" w14:textId="691CE2CB" w:rsidR="00E522DD" w:rsidRPr="00F817B2" w:rsidRDefault="00A33376" w:rsidP="00294EED">
      <w:r w:rsidRPr="00F817B2">
        <w:rPr>
          <w:color w:val="000000" w:themeColor="text1"/>
        </w:rPr>
        <w:t>O</w:t>
      </w:r>
      <w:r w:rsidR="003C3906" w:rsidRPr="00F817B2">
        <w:rPr>
          <w:color w:val="000000" w:themeColor="text1"/>
        </w:rPr>
        <w:t>pdrachtgever</w:t>
      </w:r>
      <w:r w:rsidR="00E522DD" w:rsidRPr="00F817B2">
        <w:rPr>
          <w:color w:val="000000" w:themeColor="text1"/>
        </w:rPr>
        <w:t xml:space="preserve"> verhoogt of verlaagt de tarieven (inspanningsgerichte en outputgerichte </w:t>
      </w:r>
      <w:r w:rsidR="00F7293D" w:rsidRPr="00F817B2">
        <w:rPr>
          <w:color w:val="000000" w:themeColor="text1"/>
        </w:rPr>
        <w:t>uitvoeringsvariant) voor</w:t>
      </w:r>
      <w:r w:rsidR="00E522DD" w:rsidRPr="00F817B2">
        <w:rPr>
          <w:color w:val="000000" w:themeColor="text1"/>
        </w:rPr>
        <w:t xml:space="preserve"> </w:t>
      </w:r>
      <w:r w:rsidR="00980AE0" w:rsidRPr="00F817B2">
        <w:rPr>
          <w:color w:val="000000" w:themeColor="text1"/>
        </w:rPr>
        <w:t>90</w:t>
      </w:r>
      <w:r w:rsidR="00E522DD" w:rsidRPr="00F817B2">
        <w:rPr>
          <w:color w:val="000000" w:themeColor="text1"/>
        </w:rPr>
        <w:t xml:space="preserve">% op basis van het geprognosticeerde en definitieve </w:t>
      </w:r>
      <w:r w:rsidR="00980AE0" w:rsidRPr="00F817B2">
        <w:rPr>
          <w:color w:val="000000" w:themeColor="text1"/>
        </w:rPr>
        <w:t>OVA</w:t>
      </w:r>
      <w:r w:rsidR="004963BC" w:rsidRPr="00F817B2">
        <w:rPr>
          <w:color w:val="000000" w:themeColor="text1"/>
        </w:rPr>
        <w:t>-indexcijfer</w:t>
      </w:r>
      <w:r w:rsidR="00E522DD" w:rsidRPr="00F817B2">
        <w:rPr>
          <w:color w:val="000000" w:themeColor="text1"/>
        </w:rPr>
        <w:t xml:space="preserve"> voor personele kosten en voor </w:t>
      </w:r>
      <w:r w:rsidR="00980AE0" w:rsidRPr="00F817B2">
        <w:rPr>
          <w:color w:val="000000" w:themeColor="text1"/>
        </w:rPr>
        <w:t xml:space="preserve">10% </w:t>
      </w:r>
      <w:r w:rsidR="00E522DD" w:rsidRPr="00F817B2">
        <w:rPr>
          <w:color w:val="000000" w:themeColor="text1"/>
        </w:rPr>
        <w:t xml:space="preserve">op basis van het geprognosticeerde en definitieve </w:t>
      </w:r>
      <w:r w:rsidR="00980AE0" w:rsidRPr="00F817B2">
        <w:rPr>
          <w:color w:val="000000" w:themeColor="text1"/>
        </w:rPr>
        <w:t>NZA</w:t>
      </w:r>
      <w:r w:rsidR="00885BD5" w:rsidRPr="00F817B2">
        <w:rPr>
          <w:color w:val="000000" w:themeColor="text1"/>
        </w:rPr>
        <w:t>-</w:t>
      </w:r>
      <w:r w:rsidR="00E522DD" w:rsidRPr="00F817B2">
        <w:rPr>
          <w:color w:val="000000" w:themeColor="text1"/>
        </w:rPr>
        <w:t>indexcijfer voor materiële kosten.</w:t>
      </w:r>
    </w:p>
    <w:p w14:paraId="2161F85E" w14:textId="77777777" w:rsidR="00651297" w:rsidRPr="00F817B2" w:rsidRDefault="00651297" w:rsidP="00651297"/>
    <w:p w14:paraId="10071172" w14:textId="77777777" w:rsidR="00651297" w:rsidRPr="00F817B2" w:rsidRDefault="00651297" w:rsidP="00651297">
      <w:pPr>
        <w:pStyle w:val="Kop3"/>
        <w:rPr>
          <w:rFonts w:ascii="Times New Roman" w:hAnsi="Times New Roman" w:cs="Times New Roman"/>
        </w:rPr>
      </w:pPr>
      <w:bookmarkStart w:id="49" w:name="_Toc240459519"/>
      <w:r w:rsidRPr="00F817B2">
        <w:rPr>
          <w:rFonts w:ascii="Times New Roman" w:hAnsi="Times New Roman" w:cs="Times New Roman"/>
        </w:rPr>
        <w:t>Artikel 3.3 – Marketing</w:t>
      </w:r>
      <w:bookmarkEnd w:id="49"/>
    </w:p>
    <w:p w14:paraId="0D120939" w14:textId="77777777" w:rsidR="00651297" w:rsidRPr="00F817B2" w:rsidRDefault="00651297" w:rsidP="00651297">
      <w:pPr>
        <w:rPr>
          <w:b/>
          <w:bCs/>
        </w:rPr>
      </w:pPr>
    </w:p>
    <w:p w14:paraId="3EEC1225" w14:textId="7AD01B56" w:rsidR="00651297" w:rsidRPr="00F817B2" w:rsidRDefault="00651297" w:rsidP="00651297">
      <w:r w:rsidRPr="00F817B2">
        <w:t>3.3.1</w:t>
      </w:r>
      <w:r w:rsidRPr="00F817B2">
        <w:br/>
        <w:t>Als</w:t>
      </w:r>
      <w:r w:rsidR="00A33376" w:rsidRPr="00F817B2">
        <w:t xml:space="preserve"> Opdrachtnemer</w:t>
      </w:r>
      <w:r w:rsidRPr="00F817B2">
        <w:t xml:space="preserve"> marketing gebruikt, dan houdt hij zich aan de gedragsregels voor marketing. Deze regels zijn:</w:t>
      </w:r>
    </w:p>
    <w:p w14:paraId="5C76A140" w14:textId="7F8068B2" w:rsidR="00651297" w:rsidRPr="00F817B2" w:rsidRDefault="00651297" w:rsidP="00651297">
      <w:r w:rsidRPr="00F817B2">
        <w:br/>
        <w:t xml:space="preserve">a) </w:t>
      </w:r>
      <w:r w:rsidR="00A33376" w:rsidRPr="00F817B2">
        <w:t>Opdrachtnemer</w:t>
      </w:r>
      <w:r w:rsidRPr="00F817B2">
        <w:t xml:space="preserve"> laat duidelijk zien wie hij is op al het marketingmateriaal.</w:t>
      </w:r>
      <w:r w:rsidRPr="00F817B2">
        <w:br/>
        <w:t xml:space="preserve">b) Hij gebruikt geen telefonische marketing, huis-aan-huisverkoop of verkoop op plekken waar </w:t>
      </w:r>
      <w:r w:rsidR="000F134C" w:rsidRPr="00F817B2">
        <w:t>cliënten veel</w:t>
      </w:r>
      <w:r w:rsidRPr="00F817B2">
        <w:t xml:space="preserve"> zijn.</w:t>
      </w:r>
      <w:r w:rsidRPr="00F817B2">
        <w:br/>
        <w:t xml:space="preserve">c) Hij geeft </w:t>
      </w:r>
      <w:r w:rsidR="007A02DA" w:rsidRPr="00F817B2">
        <w:t>cliënten</w:t>
      </w:r>
      <w:r w:rsidRPr="00F817B2">
        <w:t xml:space="preserve"> de mogelijkheid om aan te geven dat zij geen marketing meer willen ontvangen.</w:t>
      </w:r>
      <w:r w:rsidRPr="00F817B2">
        <w:br/>
        <w:t xml:space="preserve">d) Hij levert geen diensten aan </w:t>
      </w:r>
      <w:r w:rsidR="00981839" w:rsidRPr="00F817B2">
        <w:t xml:space="preserve">cliënten </w:t>
      </w:r>
      <w:r w:rsidRPr="00F817B2">
        <w:t>als zij daar wettelijk nog geen recht op hebben.</w:t>
      </w:r>
      <w:r w:rsidRPr="00F817B2">
        <w:br/>
        <w:t>e) Hij doet zich nooit anders voor, bijvoorbeeld niet als onderzoeksbureau of enquêteur.</w:t>
      </w:r>
      <w:r w:rsidRPr="00F817B2">
        <w:br/>
        <w:t>f) Als hij persoonlijke gegevens voor marketing vraagt, dan meldt hij dit duidelijk en vraagt hij schriftelijke toestemming.</w:t>
      </w:r>
      <w:r w:rsidRPr="00F817B2">
        <w:br/>
        <w:t xml:space="preserve">g) Hij gebruikt geen agressieve verkooptechnieken richting </w:t>
      </w:r>
      <w:r w:rsidR="00981839" w:rsidRPr="00F817B2">
        <w:t>cliënten</w:t>
      </w:r>
      <w:r w:rsidRPr="00F817B2">
        <w:t>.</w:t>
      </w:r>
    </w:p>
    <w:p w14:paraId="4E14F222" w14:textId="2F252A9C" w:rsidR="00651297" w:rsidRPr="00F817B2" w:rsidRDefault="00651297" w:rsidP="00651297"/>
    <w:p w14:paraId="1499F30C" w14:textId="5B1E2CD0" w:rsidR="00651297" w:rsidRPr="00F817B2" w:rsidRDefault="00651297" w:rsidP="00651297">
      <w:r w:rsidRPr="00F817B2">
        <w:t>3.3.2</w:t>
      </w:r>
      <w:r w:rsidRPr="00F817B2">
        <w:br/>
      </w:r>
      <w:r w:rsidR="00A33376" w:rsidRPr="00F817B2">
        <w:t>Opdrachtnemer</w:t>
      </w:r>
      <w:r w:rsidRPr="00F817B2">
        <w:t xml:space="preserve"> houdt zich ook aan deze regels bij marketing voor diensten die hij levert via een persoonsgebonden budget in de gemeente.</w:t>
      </w:r>
    </w:p>
    <w:p w14:paraId="10A2CCD6" w14:textId="77777777" w:rsidR="00651297" w:rsidRPr="00F817B2" w:rsidRDefault="00651297" w:rsidP="00651297"/>
    <w:p w14:paraId="2F999871" w14:textId="7A0D63E9" w:rsidR="00651297" w:rsidRPr="00F817B2" w:rsidRDefault="00651297" w:rsidP="00651297">
      <w:pPr>
        <w:pStyle w:val="Kop3"/>
        <w:rPr>
          <w:rFonts w:ascii="Times New Roman" w:hAnsi="Times New Roman" w:cs="Times New Roman"/>
        </w:rPr>
      </w:pPr>
      <w:bookmarkStart w:id="50" w:name="_Toc240459520"/>
      <w:r w:rsidRPr="00F817B2">
        <w:rPr>
          <w:rFonts w:ascii="Times New Roman" w:hAnsi="Times New Roman" w:cs="Times New Roman"/>
        </w:rPr>
        <w:t xml:space="preserve">Artikel 3.4 – Continuïteit van </w:t>
      </w:r>
      <w:r w:rsidR="001F4779" w:rsidRPr="00F817B2">
        <w:rPr>
          <w:rFonts w:ascii="Times New Roman" w:hAnsi="Times New Roman" w:cs="Times New Roman"/>
        </w:rPr>
        <w:t>maatschappelijke ondersteuning</w:t>
      </w:r>
      <w:bookmarkEnd w:id="50"/>
    </w:p>
    <w:p w14:paraId="1E6A404F" w14:textId="77777777" w:rsidR="00651297" w:rsidRPr="00F817B2" w:rsidRDefault="00651297" w:rsidP="00651297">
      <w:pPr>
        <w:rPr>
          <w:b/>
          <w:bCs/>
        </w:rPr>
      </w:pPr>
    </w:p>
    <w:p w14:paraId="3279E551" w14:textId="2FAA0EE4" w:rsidR="00651297" w:rsidRPr="00F817B2" w:rsidRDefault="00651297" w:rsidP="00651297">
      <w:r w:rsidRPr="00F817B2">
        <w:t>3.4.1</w:t>
      </w:r>
      <w:r w:rsidRPr="00F817B2">
        <w:br/>
      </w:r>
      <w:r w:rsidR="00A33376" w:rsidRPr="00F817B2">
        <w:t>Opdrachtnemer</w:t>
      </w:r>
      <w:r w:rsidRPr="00F817B2">
        <w:t xml:space="preserve"> garandeert dat de </w:t>
      </w:r>
      <w:r w:rsidR="001F4779" w:rsidRPr="00F817B2">
        <w:t>ondersteuning voor cliënten</w:t>
      </w:r>
      <w:r w:rsidRPr="00F817B2">
        <w:t xml:space="preserve"> doorgaat.</w:t>
      </w:r>
    </w:p>
    <w:p w14:paraId="095F2C18" w14:textId="6B3B7916" w:rsidR="00651297" w:rsidRPr="00F817B2" w:rsidRDefault="00651297" w:rsidP="00651297"/>
    <w:p w14:paraId="517A156F" w14:textId="704521CF" w:rsidR="00651297" w:rsidRPr="00F817B2" w:rsidRDefault="00651297" w:rsidP="00651297">
      <w:r w:rsidRPr="00F817B2">
        <w:t>3.4.2</w:t>
      </w:r>
      <w:r w:rsidRPr="00F817B2">
        <w:br/>
        <w:t>Als</w:t>
      </w:r>
      <w:r w:rsidR="00A33376" w:rsidRPr="00F817B2">
        <w:t xml:space="preserve"> Opdrachtnemer</w:t>
      </w:r>
      <w:r w:rsidRPr="00F817B2">
        <w:t xml:space="preserve"> een risico ziet voor het doorgaan van de</w:t>
      </w:r>
      <w:r w:rsidR="001F4779" w:rsidRPr="00F817B2">
        <w:t xml:space="preserve"> ondersteuning</w:t>
      </w:r>
      <w:r w:rsidRPr="00F817B2">
        <w:t>, dan meldt hij dit direct aan</w:t>
      </w:r>
      <w:r w:rsidR="00C348F0" w:rsidRPr="00F817B2">
        <w:t xml:space="preserve"> Opdrachtgever</w:t>
      </w:r>
      <w:r w:rsidRPr="00F817B2">
        <w:t xml:space="preserve">, met inachtneming van de privacyregels. </w:t>
      </w:r>
      <w:r w:rsidR="00A33376" w:rsidRPr="00F817B2">
        <w:t>Opdrachtnemer</w:t>
      </w:r>
      <w:r w:rsidRPr="00F817B2">
        <w:t xml:space="preserve"> bevestigt deze melding schriftelijk. Op verzoek geeft hij </w:t>
      </w:r>
      <w:r w:rsidR="00C348F0" w:rsidRPr="00F817B2">
        <w:t>Opdrachtgever</w:t>
      </w:r>
      <w:r w:rsidRPr="00F817B2">
        <w:t xml:space="preserve"> inzage in relevante documenten. </w:t>
      </w:r>
      <w:r w:rsidR="00A33376" w:rsidRPr="00F817B2">
        <w:t>Opdrachtgever</w:t>
      </w:r>
      <w:r w:rsidRPr="00F817B2">
        <w:t xml:space="preserve"> mag dan een extern onderzoek (bijvoorbeeld door een accountant) laten doen.</w:t>
      </w:r>
    </w:p>
    <w:p w14:paraId="53952D0C" w14:textId="45B3A13B" w:rsidR="00651297" w:rsidRPr="00F817B2" w:rsidRDefault="00651297" w:rsidP="00651297"/>
    <w:p w14:paraId="2A6B6C05" w14:textId="4C0232DD" w:rsidR="00651297" w:rsidRPr="00F817B2" w:rsidRDefault="00651297" w:rsidP="00651297">
      <w:r w:rsidRPr="00F817B2">
        <w:t xml:space="preserve">Partijen beschouwen de volgende situaties altijd als risicovol voor het doorgaan van </w:t>
      </w:r>
      <w:r w:rsidR="008160A8" w:rsidRPr="00F817B2">
        <w:t>maatschappelijke ondersteuning</w:t>
      </w:r>
      <w:r w:rsidRPr="00F817B2">
        <w:t>:</w:t>
      </w:r>
    </w:p>
    <w:p w14:paraId="537153AE" w14:textId="77777777" w:rsidR="00651297" w:rsidRPr="00F817B2" w:rsidRDefault="00651297" w:rsidP="00651297">
      <w:r w:rsidRPr="00F817B2">
        <w:br/>
        <w:t>a) de afgelopen drie jaar achter elkaar negatieve jaarresultaten,</w:t>
      </w:r>
      <w:r w:rsidRPr="00F817B2">
        <w:br/>
        <w:t>b) geldproblemen (liquiditeitsproblemen),</w:t>
      </w:r>
      <w:r w:rsidRPr="00F817B2">
        <w:br/>
      </w:r>
      <w:r w:rsidRPr="00F817B2">
        <w:lastRenderedPageBreak/>
        <w:t>c) bestuurlijke onrust,</w:t>
      </w:r>
      <w:r w:rsidRPr="00F817B2">
        <w:br/>
        <w:t>d) maatregelen door inspectie, gemeente of een andere toezichthouder,</w:t>
      </w:r>
    </w:p>
    <w:p w14:paraId="1CEE0A84" w14:textId="14E8142E" w:rsidR="00651297" w:rsidRPr="00F817B2" w:rsidRDefault="00651297" w:rsidP="00651297">
      <w:r w:rsidRPr="00F817B2">
        <w:t xml:space="preserve">e) een tuchtrechtelijke of strafrechtelijke maatregel. </w:t>
      </w:r>
    </w:p>
    <w:p w14:paraId="3BBC7923" w14:textId="77777777" w:rsidR="00651297" w:rsidRPr="00F817B2" w:rsidRDefault="00651297" w:rsidP="00651297"/>
    <w:p w14:paraId="731625AB" w14:textId="76DDF2E7" w:rsidR="00651297" w:rsidRPr="00F817B2" w:rsidRDefault="00651297" w:rsidP="00651297">
      <w:r w:rsidRPr="00F817B2">
        <w:t>Partijen overleggen altijd bij dit soort situaties.</w:t>
      </w:r>
    </w:p>
    <w:p w14:paraId="07EEA168" w14:textId="77777777" w:rsidR="00651297" w:rsidRPr="00F817B2" w:rsidRDefault="00651297" w:rsidP="00651297"/>
    <w:p w14:paraId="0F1B85E6" w14:textId="272EF18B" w:rsidR="00651297" w:rsidRPr="00F817B2" w:rsidRDefault="00651297" w:rsidP="00651297">
      <w:pPr>
        <w:pStyle w:val="Kop3"/>
        <w:rPr>
          <w:rFonts w:ascii="Times New Roman" w:hAnsi="Times New Roman" w:cs="Times New Roman"/>
        </w:rPr>
      </w:pPr>
      <w:bookmarkStart w:id="51" w:name="_Toc240459521"/>
      <w:r w:rsidRPr="00F817B2">
        <w:rPr>
          <w:rFonts w:ascii="Times New Roman" w:hAnsi="Times New Roman" w:cs="Times New Roman"/>
        </w:rPr>
        <w:t xml:space="preserve">Artikel 3.5 – Wachttijden en cliëntenstop door </w:t>
      </w:r>
      <w:r w:rsidR="00A33376" w:rsidRPr="00F817B2">
        <w:rPr>
          <w:rFonts w:ascii="Times New Roman" w:hAnsi="Times New Roman" w:cs="Times New Roman"/>
        </w:rPr>
        <w:t>Opdrachtgever</w:t>
      </w:r>
      <w:bookmarkEnd w:id="51"/>
    </w:p>
    <w:p w14:paraId="7E46BA58" w14:textId="77777777" w:rsidR="00651297" w:rsidRPr="00F817B2" w:rsidRDefault="00651297" w:rsidP="00651297">
      <w:pPr>
        <w:rPr>
          <w:b/>
          <w:bCs/>
        </w:rPr>
      </w:pPr>
    </w:p>
    <w:p w14:paraId="2DEC9116" w14:textId="1B955ADE" w:rsidR="00651297" w:rsidRPr="00F817B2" w:rsidRDefault="00651297" w:rsidP="00651297">
      <w:r w:rsidRPr="00F817B2">
        <w:t>3.5.1</w:t>
      </w:r>
      <w:r w:rsidRPr="00F817B2">
        <w:br/>
      </w:r>
      <w:r w:rsidR="00A33376" w:rsidRPr="00F817B2">
        <w:t>Opdrachtnemer</w:t>
      </w:r>
      <w:r w:rsidRPr="00F817B2">
        <w:t xml:space="preserve"> doet zijn best om wachttijden te voorkomen. Als er landelijke wachttijdnormen zijn, dan past</w:t>
      </w:r>
      <w:r w:rsidR="00A33376" w:rsidRPr="00F817B2">
        <w:t xml:space="preserve"> Opdrachtnemer</w:t>
      </w:r>
      <w:r w:rsidRPr="00F817B2">
        <w:t xml:space="preserve"> deze toe. Als er geen normen zijn, dan gelden de Treeknormen. Als </w:t>
      </w:r>
      <w:r w:rsidR="00A33376" w:rsidRPr="00F817B2">
        <w:t>Opdrachtnemer</w:t>
      </w:r>
      <w:r w:rsidRPr="00F817B2">
        <w:t xml:space="preserve"> niet onder een Treeknorm voor een specifieke branche valt, dan gelden de Treeknormen Gehandicaptenzorg. Als </w:t>
      </w:r>
      <w:r w:rsidR="006E6C85" w:rsidRPr="00F817B2">
        <w:t>P</w:t>
      </w:r>
      <w:r w:rsidRPr="00F817B2">
        <w:t>artijen de Treeknormen Gehandicaptenzorg niet passend vinden, dan spreken zij samen een andere norm af en leggen die vast in deel 1 of 2.</w:t>
      </w:r>
    </w:p>
    <w:p w14:paraId="6786CC3C" w14:textId="7BCD3E7D" w:rsidR="00651297" w:rsidRPr="00F817B2" w:rsidRDefault="00651297" w:rsidP="00651297"/>
    <w:p w14:paraId="3956126F" w14:textId="60CB8DF7" w:rsidR="00651297" w:rsidRPr="00F817B2" w:rsidRDefault="00651297" w:rsidP="00651297">
      <w:r w:rsidRPr="00F817B2">
        <w:t>3.5.2</w:t>
      </w:r>
      <w:r w:rsidRPr="00F817B2">
        <w:br/>
      </w:r>
      <w:r w:rsidR="00A33376" w:rsidRPr="00F817B2">
        <w:t>Opdrachtnemer</w:t>
      </w:r>
      <w:r w:rsidRPr="00F817B2">
        <w:t xml:space="preserve"> informeert </w:t>
      </w:r>
      <w:r w:rsidR="00A33376" w:rsidRPr="00F817B2">
        <w:t>Opdrachtgever</w:t>
      </w:r>
      <w:r w:rsidRPr="00F817B2">
        <w:t xml:space="preserve"> of een aangewezen partij actief over wachttijden en wachttijdbeheer. Hij meldt daar ook vooraf als wachttijden dreigen te ontstaan of juist afnemen.</w:t>
      </w:r>
    </w:p>
    <w:p w14:paraId="360DF0BC" w14:textId="1E793BF2" w:rsidR="00651297" w:rsidRPr="00F817B2" w:rsidRDefault="00651297" w:rsidP="00651297"/>
    <w:p w14:paraId="4FD92FEB" w14:textId="60628965" w:rsidR="00651297" w:rsidRPr="00F817B2" w:rsidRDefault="00651297" w:rsidP="00651297">
      <w:r w:rsidRPr="00F817B2">
        <w:t>3.5.3</w:t>
      </w:r>
      <w:r w:rsidRPr="00F817B2">
        <w:br/>
      </w:r>
      <w:r w:rsidR="00A33376" w:rsidRPr="00F817B2">
        <w:t>Opdrachtnemer</w:t>
      </w:r>
      <w:r w:rsidRPr="00F817B2">
        <w:t xml:space="preserve"> mag alleen een cliëntenstop instellen als </w:t>
      </w:r>
      <w:r w:rsidR="00C348F0" w:rsidRPr="00F817B2">
        <w:t>Opdrachtgever</w:t>
      </w:r>
      <w:r w:rsidRPr="00F817B2">
        <w:t xml:space="preserve"> hiervoor schriftelijk toestemming geeft.</w:t>
      </w:r>
    </w:p>
    <w:p w14:paraId="1929A71F" w14:textId="77777777" w:rsidR="002F776E" w:rsidRPr="00F817B2" w:rsidRDefault="002F776E" w:rsidP="00651297"/>
    <w:p w14:paraId="36A0906E" w14:textId="38FA0DDA" w:rsidR="00651297" w:rsidRPr="00F817B2" w:rsidRDefault="00651297" w:rsidP="00651297">
      <w:r w:rsidRPr="00F817B2">
        <w:t>3.5.4</w:t>
      </w:r>
      <w:r w:rsidRPr="00F817B2">
        <w:br/>
        <w:t xml:space="preserve">Als </w:t>
      </w:r>
      <w:r w:rsidR="002F776E" w:rsidRPr="00F817B2">
        <w:t>Opdrachtgever</w:t>
      </w:r>
      <w:r w:rsidRPr="00F817B2">
        <w:t xml:space="preserve"> vaststelt dat er een onaanvaardbare wachttijd is, dan helpt </w:t>
      </w:r>
      <w:r w:rsidR="00A33376" w:rsidRPr="00F817B2">
        <w:t>Opdrachtnemer</w:t>
      </w:r>
      <w:r w:rsidRPr="00F817B2">
        <w:t xml:space="preserve"> actief met het zoeken naar een passend alternatief. Als dat niet lukt, dan moet </w:t>
      </w:r>
      <w:r w:rsidR="00A33376" w:rsidRPr="00F817B2">
        <w:t>Opdrachtnemer</w:t>
      </w:r>
      <w:r w:rsidRPr="00F817B2">
        <w:t xml:space="preserve"> aantonen dat er geen alternatief is.</w:t>
      </w:r>
    </w:p>
    <w:p w14:paraId="48D1A174" w14:textId="61C7FA13" w:rsidR="00651297" w:rsidRPr="00F817B2" w:rsidRDefault="00651297" w:rsidP="00651297"/>
    <w:p w14:paraId="694460C5" w14:textId="6BF22621" w:rsidR="00651297" w:rsidRPr="00F817B2" w:rsidRDefault="00651297" w:rsidP="00651297">
      <w:r w:rsidRPr="00F817B2">
        <w:t>3.5.5</w:t>
      </w:r>
      <w:r w:rsidRPr="00F817B2">
        <w:br/>
        <w:t xml:space="preserve">Als </w:t>
      </w:r>
      <w:r w:rsidR="002F776E" w:rsidRPr="00F817B2">
        <w:t>Opdrachtgever</w:t>
      </w:r>
      <w:r w:rsidRPr="00F817B2">
        <w:t xml:space="preserve"> duidelijke signalen heeft van:</w:t>
      </w:r>
    </w:p>
    <w:p w14:paraId="7F415FC5" w14:textId="77777777" w:rsidR="00651297" w:rsidRPr="00F817B2" w:rsidRDefault="00651297" w:rsidP="00651297">
      <w:pPr>
        <w:numPr>
          <w:ilvl w:val="0"/>
          <w:numId w:val="18"/>
        </w:numPr>
      </w:pPr>
      <w:r w:rsidRPr="00F817B2">
        <w:t>fraude,</w:t>
      </w:r>
    </w:p>
    <w:p w14:paraId="0A041297" w14:textId="77777777" w:rsidR="00651297" w:rsidRPr="00F817B2" w:rsidRDefault="00651297" w:rsidP="00651297">
      <w:pPr>
        <w:numPr>
          <w:ilvl w:val="0"/>
          <w:numId w:val="18"/>
        </w:numPr>
      </w:pPr>
      <w:r w:rsidRPr="00F817B2">
        <w:t>slechte kwaliteit,</w:t>
      </w:r>
    </w:p>
    <w:p w14:paraId="5949CE72" w14:textId="3841F2DC" w:rsidR="00651297" w:rsidRPr="00F817B2" w:rsidRDefault="00651297" w:rsidP="00651297">
      <w:pPr>
        <w:numPr>
          <w:ilvl w:val="0"/>
          <w:numId w:val="18"/>
        </w:numPr>
      </w:pPr>
      <w:r w:rsidRPr="00F817B2">
        <w:t xml:space="preserve">of onveilige situaties voor de </w:t>
      </w:r>
      <w:r w:rsidR="00333127" w:rsidRPr="00F817B2">
        <w:t xml:space="preserve">cliënt </w:t>
      </w:r>
      <w:r w:rsidRPr="00F817B2">
        <w:t>of zijn omgeving</w:t>
      </w:r>
      <w:r w:rsidR="001B50E9" w:rsidRPr="00F817B2">
        <w:t>.</w:t>
      </w:r>
    </w:p>
    <w:p w14:paraId="5B6FC0CD" w14:textId="7F81CFF7" w:rsidR="00651297" w:rsidRPr="00F817B2" w:rsidRDefault="00651297" w:rsidP="00651297"/>
    <w:p w14:paraId="2D2BC2A6" w14:textId="43ADBA32" w:rsidR="00651297" w:rsidRPr="00F817B2" w:rsidRDefault="00651297" w:rsidP="00651297">
      <w:r w:rsidRPr="00F817B2">
        <w:t xml:space="preserve">dan mag </w:t>
      </w:r>
      <w:r w:rsidR="002F776E" w:rsidRPr="00F817B2">
        <w:t>Opdrachtgever</w:t>
      </w:r>
      <w:r w:rsidRPr="00F817B2">
        <w:t xml:space="preserve"> per direct:</w:t>
      </w:r>
    </w:p>
    <w:p w14:paraId="02D7162D" w14:textId="77777777" w:rsidR="00651297" w:rsidRPr="00F817B2" w:rsidRDefault="00651297" w:rsidP="00651297">
      <w:pPr>
        <w:numPr>
          <w:ilvl w:val="0"/>
          <w:numId w:val="17"/>
        </w:numPr>
      </w:pPr>
      <w:r w:rsidRPr="00F817B2">
        <w:t>een cliëntenstop instellen,</w:t>
      </w:r>
    </w:p>
    <w:p w14:paraId="107A74D9" w14:textId="6C1FBCC9" w:rsidR="00651297" w:rsidRPr="00F817B2" w:rsidRDefault="00651297" w:rsidP="00651297">
      <w:pPr>
        <w:numPr>
          <w:ilvl w:val="0"/>
          <w:numId w:val="17"/>
        </w:numPr>
      </w:pPr>
      <w:r w:rsidRPr="00F817B2">
        <w:t>of een opdracht beëindigen en aan een andere opdrachtnemer geven.</w:t>
      </w:r>
    </w:p>
    <w:p w14:paraId="2B223E08" w14:textId="77777777" w:rsidR="00651297" w:rsidRPr="00F817B2" w:rsidRDefault="00651297" w:rsidP="00651297"/>
    <w:p w14:paraId="31BC32B4" w14:textId="7ACCF3E4" w:rsidR="00651297" w:rsidRPr="00F817B2" w:rsidRDefault="00651297" w:rsidP="00651297">
      <w:pPr>
        <w:pStyle w:val="Kop3"/>
        <w:rPr>
          <w:rFonts w:ascii="Times New Roman" w:hAnsi="Times New Roman" w:cs="Times New Roman"/>
        </w:rPr>
      </w:pPr>
      <w:bookmarkStart w:id="52" w:name="_Toc240459522"/>
      <w:r w:rsidRPr="00F817B2">
        <w:rPr>
          <w:rFonts w:ascii="Times New Roman" w:hAnsi="Times New Roman" w:cs="Times New Roman"/>
        </w:rPr>
        <w:t xml:space="preserve">Artikel 3.6 – Cliëntenstop door </w:t>
      </w:r>
      <w:r w:rsidR="00100035" w:rsidRPr="00F817B2">
        <w:rPr>
          <w:rFonts w:ascii="Times New Roman" w:hAnsi="Times New Roman" w:cs="Times New Roman"/>
        </w:rPr>
        <w:t>Opdrachtnemer</w:t>
      </w:r>
      <w:bookmarkEnd w:id="52"/>
    </w:p>
    <w:p w14:paraId="579BF470" w14:textId="77777777" w:rsidR="00CA41D5" w:rsidRPr="00F817B2" w:rsidRDefault="00CA41D5" w:rsidP="00651297">
      <w:pPr>
        <w:rPr>
          <w:i/>
        </w:rPr>
      </w:pPr>
      <w:r w:rsidRPr="00F817B2">
        <w:rPr>
          <w:i/>
        </w:rPr>
        <w:t xml:space="preserve">Niet van Toepassing. </w:t>
      </w:r>
    </w:p>
    <w:p w14:paraId="3C941E97" w14:textId="596FE61A" w:rsidR="00651297" w:rsidRPr="00F817B2" w:rsidRDefault="00651297" w:rsidP="00651297">
      <w:pPr>
        <w:rPr>
          <w:i/>
          <w:highlight w:val="green"/>
        </w:rPr>
      </w:pPr>
    </w:p>
    <w:p w14:paraId="076F6B5F" w14:textId="54B8E485" w:rsidR="00651297" w:rsidRPr="00F817B2" w:rsidRDefault="00651297" w:rsidP="00651297">
      <w:pPr>
        <w:pStyle w:val="Kop3"/>
        <w:rPr>
          <w:rFonts w:ascii="Times New Roman" w:hAnsi="Times New Roman" w:cs="Times New Roman"/>
        </w:rPr>
      </w:pPr>
      <w:bookmarkStart w:id="53" w:name="_Toc240459523"/>
      <w:r w:rsidRPr="00F817B2">
        <w:rPr>
          <w:rFonts w:ascii="Times New Roman" w:hAnsi="Times New Roman" w:cs="Times New Roman"/>
        </w:rPr>
        <w:t xml:space="preserve">Artikel 3.7 – Weigering en beëindiging van </w:t>
      </w:r>
      <w:r w:rsidR="004E640A" w:rsidRPr="00F817B2">
        <w:rPr>
          <w:rFonts w:ascii="Times New Roman" w:hAnsi="Times New Roman" w:cs="Times New Roman"/>
        </w:rPr>
        <w:t>maatschappelijke ondersteuning</w:t>
      </w:r>
      <w:bookmarkEnd w:id="53"/>
    </w:p>
    <w:p w14:paraId="5F0DB847" w14:textId="25EE8C04" w:rsidR="00651297" w:rsidRPr="00F817B2" w:rsidRDefault="00A33376" w:rsidP="00651297">
      <w:r w:rsidRPr="00F817B2">
        <w:t>Opdrachtnemer</w:t>
      </w:r>
      <w:r w:rsidR="00651297" w:rsidRPr="00F817B2">
        <w:t xml:space="preserve"> mag </w:t>
      </w:r>
      <w:r w:rsidR="00DD4DA4" w:rsidRPr="00F817B2">
        <w:t>ondersteuning</w:t>
      </w:r>
      <w:r w:rsidR="00651297" w:rsidRPr="00F817B2">
        <w:t xml:space="preserve"> aan een </w:t>
      </w:r>
      <w:r w:rsidR="004E640A" w:rsidRPr="00F817B2">
        <w:t xml:space="preserve">cliënt </w:t>
      </w:r>
      <w:r w:rsidR="006E6C85" w:rsidRPr="00F817B2">
        <w:t xml:space="preserve">alleen </w:t>
      </w:r>
      <w:r w:rsidR="00651297" w:rsidRPr="00F817B2">
        <w:t xml:space="preserve">weigeren of stoppen, </w:t>
      </w:r>
      <w:r w:rsidR="006E6C85" w:rsidRPr="00F817B2">
        <w:t>als</w:t>
      </w:r>
      <w:r w:rsidR="00651297" w:rsidRPr="00F817B2">
        <w:t xml:space="preserve"> dit mag volgens de wet. Bij beëindiging houdt </w:t>
      </w:r>
      <w:r w:rsidRPr="00F817B2">
        <w:t>Opdrachtnemer</w:t>
      </w:r>
      <w:r w:rsidR="00651297" w:rsidRPr="00F817B2">
        <w:t xml:space="preserve"> minimaal één maand opzegtermijn aan. Op verzoek van </w:t>
      </w:r>
      <w:r w:rsidR="002F776E" w:rsidRPr="00F817B2">
        <w:t>Opdrachtgever</w:t>
      </w:r>
      <w:r w:rsidR="00651297" w:rsidRPr="00F817B2">
        <w:t xml:space="preserve"> helpt </w:t>
      </w:r>
      <w:r w:rsidRPr="00F817B2">
        <w:t>Opdrachtnemer</w:t>
      </w:r>
      <w:r w:rsidR="00651297" w:rsidRPr="00F817B2">
        <w:t xml:space="preserve"> actief met het vinden van een passend alternatief. Als er een dringende reden is, dan mag de opzegtermijn korter zijn, maar de zorgvuldigheid blijft verplicht. Totdat een alternatief is gevonden, blijft </w:t>
      </w:r>
      <w:r w:rsidRPr="00F817B2">
        <w:t>Opdrachtnemer</w:t>
      </w:r>
      <w:r w:rsidR="00651297" w:rsidRPr="00F817B2">
        <w:t xml:space="preserve"> verantwoordelijk voor de </w:t>
      </w:r>
      <w:r w:rsidR="004E640A" w:rsidRPr="00F817B2">
        <w:t xml:space="preserve">maatschappelijke ondersteuning </w:t>
      </w:r>
      <w:r w:rsidR="00651297" w:rsidRPr="00F817B2">
        <w:t>of regelt hij overbruggingszorg.</w:t>
      </w:r>
    </w:p>
    <w:p w14:paraId="534394EF" w14:textId="77777777" w:rsidR="00651297" w:rsidRPr="00F817B2" w:rsidRDefault="00651297" w:rsidP="00651297"/>
    <w:p w14:paraId="5F7C17BC" w14:textId="284A6448" w:rsidR="00651297" w:rsidRPr="00F817B2" w:rsidRDefault="00651297" w:rsidP="00651297">
      <w:pPr>
        <w:pStyle w:val="Kop3"/>
        <w:rPr>
          <w:rFonts w:ascii="Times New Roman" w:hAnsi="Times New Roman" w:cs="Times New Roman"/>
        </w:rPr>
      </w:pPr>
      <w:bookmarkStart w:id="54" w:name="_Toc240459524"/>
      <w:r w:rsidRPr="00F817B2">
        <w:rPr>
          <w:rFonts w:ascii="Times New Roman" w:hAnsi="Times New Roman" w:cs="Times New Roman"/>
        </w:rPr>
        <w:t xml:space="preserve">Artikel 3.8 – Wijziging </w:t>
      </w:r>
      <w:r w:rsidR="008877BE" w:rsidRPr="00F817B2">
        <w:rPr>
          <w:rFonts w:ascii="Times New Roman" w:hAnsi="Times New Roman" w:cs="Times New Roman"/>
        </w:rPr>
        <w:t>ondersteunings</w:t>
      </w:r>
      <w:r w:rsidRPr="00F817B2">
        <w:rPr>
          <w:rFonts w:ascii="Times New Roman" w:hAnsi="Times New Roman" w:cs="Times New Roman"/>
        </w:rPr>
        <w:t>behoefte</w:t>
      </w:r>
      <w:bookmarkEnd w:id="54"/>
    </w:p>
    <w:p w14:paraId="4DEA5186" w14:textId="616FA256" w:rsidR="00651297" w:rsidRPr="00F817B2" w:rsidRDefault="00651297" w:rsidP="00651297">
      <w:r w:rsidRPr="00F817B2">
        <w:t xml:space="preserve">Als de </w:t>
      </w:r>
      <w:r w:rsidR="00DD4DA4" w:rsidRPr="00F817B2">
        <w:t>ondersteunings</w:t>
      </w:r>
      <w:r w:rsidRPr="00F817B2">
        <w:t xml:space="preserve">vraag van de </w:t>
      </w:r>
      <w:r w:rsidR="008877BE" w:rsidRPr="00F817B2">
        <w:t>cliënt</w:t>
      </w:r>
      <w:r w:rsidRPr="00F817B2">
        <w:t xml:space="preserve"> verandert, dan overlegt</w:t>
      </w:r>
      <w:r w:rsidR="00A33376" w:rsidRPr="00F817B2">
        <w:t xml:space="preserve"> Opdrachtnemer</w:t>
      </w:r>
      <w:r w:rsidRPr="00F817B2">
        <w:t xml:space="preserve"> op tijd met de </w:t>
      </w:r>
      <w:r w:rsidR="008877BE" w:rsidRPr="00F817B2">
        <w:t xml:space="preserve">cliënt </w:t>
      </w:r>
      <w:r w:rsidRPr="00F817B2">
        <w:t xml:space="preserve">over het aanvragen van een nieuw </w:t>
      </w:r>
      <w:r w:rsidR="005969BB" w:rsidRPr="00F817B2">
        <w:t>besluit</w:t>
      </w:r>
      <w:r w:rsidRPr="00F817B2">
        <w:t xml:space="preserve"> bij het college. Als</w:t>
      </w:r>
      <w:r w:rsidR="00A33376" w:rsidRPr="00F817B2">
        <w:t xml:space="preserve"> Opdrachtnemer</w:t>
      </w:r>
      <w:r w:rsidRPr="00F817B2">
        <w:t xml:space="preserve"> is gemachtigd door de </w:t>
      </w:r>
      <w:r w:rsidR="008877BE" w:rsidRPr="00F817B2">
        <w:t>cliënt</w:t>
      </w:r>
      <w:r w:rsidRPr="00F817B2">
        <w:t xml:space="preserve">, dan doet hij de aanvraag namens de </w:t>
      </w:r>
      <w:r w:rsidR="008877BE" w:rsidRPr="00F817B2">
        <w:t>cliënt</w:t>
      </w:r>
      <w:r w:rsidRPr="00F817B2">
        <w:t xml:space="preserve">, in overleg met de </w:t>
      </w:r>
      <w:r w:rsidR="008877BE" w:rsidRPr="00F817B2">
        <w:t>cliënt</w:t>
      </w:r>
      <w:r w:rsidRPr="00F817B2">
        <w:t>.</w:t>
      </w:r>
    </w:p>
    <w:p w14:paraId="641E700B" w14:textId="77777777" w:rsidR="00651297" w:rsidRPr="00F817B2" w:rsidRDefault="00651297" w:rsidP="00651297"/>
    <w:p w14:paraId="5880BEAF" w14:textId="77777777" w:rsidR="00651297" w:rsidRPr="00F817B2" w:rsidRDefault="00651297" w:rsidP="00651297">
      <w:pPr>
        <w:pStyle w:val="Kop3"/>
        <w:rPr>
          <w:rFonts w:ascii="Times New Roman" w:hAnsi="Times New Roman" w:cs="Times New Roman"/>
        </w:rPr>
      </w:pPr>
      <w:bookmarkStart w:id="55" w:name="_Toc240459525"/>
      <w:r w:rsidRPr="00F817B2">
        <w:rPr>
          <w:rFonts w:ascii="Times New Roman" w:hAnsi="Times New Roman" w:cs="Times New Roman"/>
        </w:rPr>
        <w:t>Artikel 3.9 – Hoofd- en onderaanneming</w:t>
      </w:r>
      <w:bookmarkEnd w:id="55"/>
    </w:p>
    <w:p w14:paraId="16B52DA4" w14:textId="77777777" w:rsidR="00651297" w:rsidRPr="00F817B2" w:rsidRDefault="00651297" w:rsidP="00651297">
      <w:pPr>
        <w:rPr>
          <w:b/>
          <w:bCs/>
        </w:rPr>
      </w:pPr>
    </w:p>
    <w:p w14:paraId="5E2016A4" w14:textId="5D3ED0F1" w:rsidR="00651297" w:rsidRPr="00F817B2" w:rsidRDefault="00651297" w:rsidP="00651297">
      <w:r w:rsidRPr="00F817B2">
        <w:t>3.9.1</w:t>
      </w:r>
      <w:r w:rsidRPr="00F817B2">
        <w:br/>
      </w:r>
      <w:r w:rsidR="00A33376" w:rsidRPr="00F817B2">
        <w:t>Opdrachtnemer</w:t>
      </w:r>
      <w:r w:rsidRPr="00F817B2">
        <w:t xml:space="preserve"> meldt vooraf </w:t>
      </w:r>
      <w:r w:rsidR="003B0A40" w:rsidRPr="00F817B2">
        <w:t>aan Opdrachtgever</w:t>
      </w:r>
      <w:r w:rsidRPr="00F817B2">
        <w:t xml:space="preserve"> als hij </w:t>
      </w:r>
      <w:r w:rsidR="0056215B" w:rsidRPr="00F817B2">
        <w:t>maatschappelijke ondersteuning</w:t>
      </w:r>
      <w:r w:rsidRPr="00F817B2">
        <w:t xml:space="preserve"> wil uitbesteden aan een onderaannemer. Hij heeft daarvoor schriftelijke toestemming nodig, behalve bij een zelfstandige zonder personeel.</w:t>
      </w:r>
      <w:r w:rsidR="009A1ABF" w:rsidRPr="00F817B2">
        <w:t xml:space="preserve"> De onderaannemer houdt zich aan de geldende wet- en regelgeving en de bepalingen zoals opgenomen in deze overeenkomst. </w:t>
      </w:r>
      <w:r w:rsidR="002F776E" w:rsidRPr="00F817B2">
        <w:t xml:space="preserve"> Opdrachtgever</w:t>
      </w:r>
      <w:r w:rsidR="009A1ABF" w:rsidRPr="00F817B2">
        <w:t xml:space="preserve"> mag – om dat te kunnen toetsen - daarvoor een Bibob-onderzoek uitvoeren of laten uitvoeren, zoals bedoeld in artikel 1.8 van de overeenkomst. Als de uitkomst van dat onderzoek daartoe aanleiding geeft, weigert </w:t>
      </w:r>
      <w:r w:rsidR="002F776E" w:rsidRPr="00F817B2">
        <w:t>Opdrachtgever</w:t>
      </w:r>
      <w:r w:rsidR="009A1ABF" w:rsidRPr="00F817B2">
        <w:t xml:space="preserve"> de inzet van de onderaannemer. </w:t>
      </w:r>
      <w:r w:rsidR="00A33376" w:rsidRPr="00F817B2">
        <w:t xml:space="preserve"> Opdrachtnemer</w:t>
      </w:r>
      <w:r w:rsidR="009A1ABF" w:rsidRPr="00F817B2">
        <w:t xml:space="preserve"> stelt zelf het </w:t>
      </w:r>
      <w:r w:rsidR="00150031" w:rsidRPr="00F817B2">
        <w:t>ondersteunings</w:t>
      </w:r>
      <w:r w:rsidR="009A1ABF" w:rsidRPr="00F817B2">
        <w:t xml:space="preserve">aanbod voor de </w:t>
      </w:r>
      <w:r w:rsidR="00150031" w:rsidRPr="00F817B2">
        <w:t>cliënt</w:t>
      </w:r>
      <w:r w:rsidR="009A1ABF" w:rsidRPr="00F817B2">
        <w:t xml:space="preserve"> samen en legt hierover verantwoording af aan </w:t>
      </w:r>
      <w:r w:rsidR="002F776E" w:rsidRPr="00F817B2">
        <w:t>Opdrachtgever</w:t>
      </w:r>
      <w:r w:rsidR="009A1ABF" w:rsidRPr="00F817B2">
        <w:t>.</w:t>
      </w:r>
    </w:p>
    <w:p w14:paraId="060623D0" w14:textId="77777777" w:rsidR="00651297" w:rsidRPr="00F817B2" w:rsidRDefault="00651297" w:rsidP="00651297"/>
    <w:p w14:paraId="10116DF8" w14:textId="058CD141" w:rsidR="00651297" w:rsidRPr="00F817B2" w:rsidRDefault="00651297" w:rsidP="00651297">
      <w:r w:rsidRPr="00F817B2">
        <w:t>3.9.2</w:t>
      </w:r>
      <w:r w:rsidRPr="00F817B2">
        <w:br/>
      </w:r>
      <w:r w:rsidR="00A33376" w:rsidRPr="00F817B2">
        <w:t>Opdrachtnemer</w:t>
      </w:r>
      <w:r w:rsidRPr="00F817B2">
        <w:t xml:space="preserve"> schakelt de onderaannemer in op eigen risico. Hij blijft volledig verantwoordelijk voor zijn afspraken uit deze overeenkomst. De onderaannemer moet staan ingeschreven in het Handelsregister. Er mag geen straf-, bestuurs- of fraudeonderzoek lopen tegen de onderaannemer.</w:t>
      </w:r>
    </w:p>
    <w:p w14:paraId="6D9F38A8" w14:textId="77777777" w:rsidR="00651297" w:rsidRPr="00F817B2" w:rsidRDefault="00651297" w:rsidP="00651297"/>
    <w:p w14:paraId="07B47526" w14:textId="0534088D" w:rsidR="00651297" w:rsidRPr="00F817B2" w:rsidRDefault="00651297" w:rsidP="00651297">
      <w:r w:rsidRPr="00F817B2">
        <w:t>3.9.3</w:t>
      </w:r>
      <w:r w:rsidRPr="00F817B2">
        <w:br/>
      </w:r>
      <w:r w:rsidR="00A33376" w:rsidRPr="00F817B2">
        <w:t>Opdrachtnemer</w:t>
      </w:r>
      <w:r w:rsidRPr="00F817B2">
        <w:t xml:space="preserve"> garandeert dat zijn onderaannemer dezelfde kwaliteit levert als hij zelf moet leveren.</w:t>
      </w:r>
    </w:p>
    <w:p w14:paraId="4138DEDA" w14:textId="77777777" w:rsidR="00651297" w:rsidRPr="00F817B2" w:rsidRDefault="00651297" w:rsidP="00651297"/>
    <w:p w14:paraId="30FEF32B" w14:textId="75A01A32" w:rsidR="00651297" w:rsidRPr="00F817B2" w:rsidRDefault="00651297" w:rsidP="00651297">
      <w:r w:rsidRPr="00F817B2">
        <w:t>3.9.4</w:t>
      </w:r>
      <w:r w:rsidRPr="00F817B2">
        <w:br/>
        <w:t xml:space="preserve">Op verzoek geeft </w:t>
      </w:r>
      <w:r w:rsidR="00A33376" w:rsidRPr="00F817B2">
        <w:t>Opdrachtnemer</w:t>
      </w:r>
      <w:r w:rsidRPr="00F817B2">
        <w:t xml:space="preserve"> informatie over de onderaannemer. Partijen kunnen aanvullende afspraken maken over onderaannemerschap en vastleggen in deel 1 of 2 van de overeenkomst.</w:t>
      </w:r>
    </w:p>
    <w:p w14:paraId="0E12CFAE" w14:textId="77777777" w:rsidR="00651297" w:rsidRPr="00F817B2" w:rsidRDefault="00651297" w:rsidP="00651297"/>
    <w:p w14:paraId="3FC39396" w14:textId="13C7A3EA" w:rsidR="00651297" w:rsidRPr="00F817B2" w:rsidRDefault="00651297" w:rsidP="00651297">
      <w:r w:rsidRPr="00F817B2">
        <w:t>3.9.5</w:t>
      </w:r>
      <w:r w:rsidRPr="00F817B2">
        <w:br/>
      </w:r>
      <w:r w:rsidR="00A33376" w:rsidRPr="00F817B2">
        <w:t>Opdrachtnemer</w:t>
      </w:r>
      <w:r w:rsidRPr="00F817B2">
        <w:t xml:space="preserve"> maakt met elke onderaannemer afspraken. De onderaannemer mag zelf geen andere onderaannemers inschakelen, tenzij </w:t>
      </w:r>
      <w:r w:rsidR="00A33376" w:rsidRPr="00F817B2">
        <w:t>Opdrachtgever</w:t>
      </w:r>
      <w:r w:rsidRPr="00F817B2">
        <w:t xml:space="preserve"> hiervoor schriftelijk toestemming geeft.</w:t>
      </w:r>
    </w:p>
    <w:p w14:paraId="5921FCC5" w14:textId="77777777" w:rsidR="00651297" w:rsidRPr="00F817B2" w:rsidRDefault="00651297" w:rsidP="00651297"/>
    <w:p w14:paraId="4D01A899" w14:textId="50810D16" w:rsidR="00651297" w:rsidRPr="00F817B2" w:rsidRDefault="00651297" w:rsidP="00651297">
      <w:r w:rsidRPr="00F817B2">
        <w:t>3.9.6</w:t>
      </w:r>
      <w:r w:rsidRPr="00F817B2">
        <w:br/>
      </w:r>
      <w:r w:rsidR="00A33376" w:rsidRPr="00F817B2">
        <w:t>Opdrachtnemer</w:t>
      </w:r>
      <w:r w:rsidRPr="00F817B2">
        <w:t xml:space="preserve"> is het aanspreekpunt voor</w:t>
      </w:r>
      <w:r w:rsidR="00A33376" w:rsidRPr="00F817B2">
        <w:t xml:space="preserve"> Opdrachtgever</w:t>
      </w:r>
      <w:r w:rsidRPr="00F817B2">
        <w:t>. Hij mag namens alle betrokkenen contact hebben met</w:t>
      </w:r>
      <w:r w:rsidR="002F776E" w:rsidRPr="00F817B2">
        <w:t xml:space="preserve"> Opdrachtgever</w:t>
      </w:r>
      <w:r w:rsidRPr="00F817B2">
        <w:t xml:space="preserve">. </w:t>
      </w:r>
      <w:r w:rsidR="002F776E" w:rsidRPr="00F817B2">
        <w:t>Opdrachtgever</w:t>
      </w:r>
      <w:r w:rsidRPr="00F817B2">
        <w:t xml:space="preserve"> betaalt alleen aan </w:t>
      </w:r>
      <w:r w:rsidR="00A33376" w:rsidRPr="00F817B2">
        <w:t>Opdrachtnemer</w:t>
      </w:r>
      <w:r w:rsidRPr="00F817B2">
        <w:t xml:space="preserve">, niet aan onderaannemers. Alleen </w:t>
      </w:r>
      <w:r w:rsidR="00A33376" w:rsidRPr="00F817B2">
        <w:t>Opdrachtnemer</w:t>
      </w:r>
      <w:r w:rsidRPr="00F817B2">
        <w:t xml:space="preserve"> kan rechten uitoefenen tegenover</w:t>
      </w:r>
      <w:r w:rsidR="002F776E" w:rsidRPr="00F817B2">
        <w:t xml:space="preserve"> Opdrachtgever</w:t>
      </w:r>
      <w:r w:rsidRPr="00F817B2">
        <w:t>.</w:t>
      </w:r>
    </w:p>
    <w:p w14:paraId="32731059" w14:textId="77777777" w:rsidR="00C73839" w:rsidRPr="00F817B2" w:rsidRDefault="00C73839" w:rsidP="00651297"/>
    <w:p w14:paraId="6A0DB417" w14:textId="77777777" w:rsidR="00534010" w:rsidRPr="00F817B2" w:rsidRDefault="00534010">
      <w:pPr>
        <w:rPr>
          <w:b/>
          <w:bCs/>
          <w:sz w:val="28"/>
          <w:szCs w:val="28"/>
        </w:rPr>
      </w:pPr>
      <w:bookmarkStart w:id="56" w:name="_Toc183770911"/>
      <w:r w:rsidRPr="00F817B2">
        <w:rPr>
          <w:b/>
          <w:bCs/>
          <w:sz w:val="28"/>
          <w:szCs w:val="28"/>
        </w:rPr>
        <w:br w:type="page"/>
      </w:r>
    </w:p>
    <w:p w14:paraId="4CBA634B" w14:textId="579429A0" w:rsidR="00C73839" w:rsidRPr="00F817B2" w:rsidRDefault="00C73839" w:rsidP="00C73839">
      <w:pPr>
        <w:pStyle w:val="Kop2"/>
        <w:rPr>
          <w:rFonts w:ascii="Times New Roman" w:hAnsi="Times New Roman" w:cs="Times New Roman"/>
          <w:b/>
          <w:bCs/>
          <w:sz w:val="28"/>
          <w:szCs w:val="28"/>
        </w:rPr>
      </w:pPr>
      <w:bookmarkStart w:id="57" w:name="_Toc240459526"/>
      <w:r w:rsidRPr="00F817B2">
        <w:rPr>
          <w:rFonts w:ascii="Times New Roman" w:hAnsi="Times New Roman" w:cs="Times New Roman"/>
          <w:b/>
          <w:bCs/>
          <w:sz w:val="28"/>
          <w:szCs w:val="28"/>
        </w:rPr>
        <w:lastRenderedPageBreak/>
        <w:t>Hoofdstuk 2: Informatievoorziening, overleg en uitwisseling gegevens</w:t>
      </w:r>
      <w:bookmarkEnd w:id="56"/>
      <w:bookmarkEnd w:id="57"/>
    </w:p>
    <w:p w14:paraId="550F72F7" w14:textId="77777777" w:rsidR="00C73839" w:rsidRPr="00F817B2" w:rsidRDefault="00C73839" w:rsidP="00651297"/>
    <w:p w14:paraId="32E10E02" w14:textId="77777777" w:rsidR="00651297" w:rsidRPr="00F817B2" w:rsidRDefault="00651297" w:rsidP="00651297">
      <w:pPr>
        <w:pStyle w:val="Kop3"/>
        <w:rPr>
          <w:rFonts w:ascii="Times New Roman" w:hAnsi="Times New Roman" w:cs="Times New Roman"/>
        </w:rPr>
      </w:pPr>
      <w:bookmarkStart w:id="58" w:name="_Toc240459527"/>
      <w:r w:rsidRPr="00F817B2">
        <w:rPr>
          <w:rFonts w:ascii="Times New Roman" w:hAnsi="Times New Roman" w:cs="Times New Roman"/>
        </w:rPr>
        <w:t>Artikel 3.10 – Informatievoorziening aan de gemeente</w:t>
      </w:r>
      <w:bookmarkEnd w:id="58"/>
    </w:p>
    <w:p w14:paraId="68C6CAFD" w14:textId="77777777" w:rsidR="00651297" w:rsidRPr="00F817B2" w:rsidRDefault="00651297" w:rsidP="00651297">
      <w:pPr>
        <w:rPr>
          <w:b/>
          <w:bCs/>
        </w:rPr>
      </w:pPr>
    </w:p>
    <w:p w14:paraId="7EE32509" w14:textId="79B8C6C1" w:rsidR="00651297" w:rsidRPr="00F817B2" w:rsidRDefault="00651297" w:rsidP="00651297">
      <w:r w:rsidRPr="00F817B2">
        <w:t>3.10.1</w:t>
      </w:r>
      <w:r w:rsidRPr="00F817B2">
        <w:br/>
      </w:r>
      <w:r w:rsidR="00A33376" w:rsidRPr="00F817B2">
        <w:t>Opdrachtnemer</w:t>
      </w:r>
      <w:r w:rsidRPr="00F817B2">
        <w:t xml:space="preserve"> geeft </w:t>
      </w:r>
      <w:r w:rsidR="002F776E" w:rsidRPr="00F817B2">
        <w:t>Opdrachtgever</w:t>
      </w:r>
      <w:r w:rsidRPr="00F817B2">
        <w:t xml:space="preserve"> op verzoek de gegevens die nodig zijn om </w:t>
      </w:r>
      <w:r w:rsidR="00A548B3" w:rsidRPr="00F817B2">
        <w:t>zijn</w:t>
      </w:r>
      <w:r w:rsidRPr="00F817B2">
        <w:t xml:space="preserve"> taken goed uit te voeren. Dit mag alleen als dat verplicht is volgens de </w:t>
      </w:r>
      <w:r w:rsidR="00150031" w:rsidRPr="00F817B2">
        <w:t>W</w:t>
      </w:r>
      <w:r w:rsidR="003A45DA" w:rsidRPr="00F817B2">
        <w:t>mo</w:t>
      </w:r>
      <w:r w:rsidR="00150031" w:rsidRPr="00F817B2">
        <w:t xml:space="preserve"> 2015 </w:t>
      </w:r>
      <w:r w:rsidRPr="00F817B2">
        <w:t xml:space="preserve">of andere regels. </w:t>
      </w:r>
      <w:r w:rsidR="002F776E" w:rsidRPr="00F817B2">
        <w:t xml:space="preserve"> Opdrachtgever</w:t>
      </w:r>
      <w:r w:rsidRPr="00F817B2">
        <w:t xml:space="preserve"> vraagt geen gegevens op als </w:t>
      </w:r>
      <w:r w:rsidR="00A548B3" w:rsidRPr="00F817B2">
        <w:t>hij</w:t>
      </w:r>
      <w:r w:rsidRPr="00F817B2">
        <w:t xml:space="preserve"> deze al heeft of kan krijgen van het CBS. </w:t>
      </w:r>
      <w:r w:rsidR="002F776E" w:rsidRPr="00F817B2">
        <w:t xml:space="preserve"> Opdrachtgever</w:t>
      </w:r>
      <w:r w:rsidRPr="00F817B2">
        <w:t xml:space="preserve"> voorkomt onnodige administratieve lasten.</w:t>
      </w:r>
    </w:p>
    <w:p w14:paraId="4B833A2D" w14:textId="77777777" w:rsidR="00651297" w:rsidRPr="00F817B2" w:rsidRDefault="00651297" w:rsidP="00651297"/>
    <w:p w14:paraId="6B10C0F4" w14:textId="4CDD9EA5" w:rsidR="00651297" w:rsidRPr="00F817B2" w:rsidRDefault="00651297" w:rsidP="00651297">
      <w:r w:rsidRPr="00F817B2">
        <w:t>3.10.2</w:t>
      </w:r>
      <w:r w:rsidRPr="00F817B2">
        <w:br/>
        <w:t xml:space="preserve">Partijen geven elkaar actief de informatie die nodig is voor het uitvoeren van deze overeenkomst </w:t>
      </w:r>
      <w:r w:rsidR="6CFDA327" w:rsidRPr="00F817B2">
        <w:rPr>
          <w:color w:val="000000" w:themeColor="text1"/>
        </w:rPr>
        <w:t xml:space="preserve">en de wettelijke voorschriften die betrekking hebben op de levering van de </w:t>
      </w:r>
      <w:r w:rsidR="00476260" w:rsidRPr="00F817B2">
        <w:rPr>
          <w:color w:val="000000" w:themeColor="text1"/>
        </w:rPr>
        <w:t>maatschappelijke ondersteuning</w:t>
      </w:r>
      <w:r w:rsidRPr="00F817B2">
        <w:t>.</w:t>
      </w:r>
    </w:p>
    <w:p w14:paraId="4C5A7C93" w14:textId="77777777" w:rsidR="00651297" w:rsidRPr="00F817B2" w:rsidRDefault="00651297" w:rsidP="00651297"/>
    <w:p w14:paraId="7CC7460D" w14:textId="663602D9" w:rsidR="00651297" w:rsidRPr="00F817B2" w:rsidRDefault="00651297" w:rsidP="00651297">
      <w:r w:rsidRPr="00F817B2">
        <w:t>3.10.3</w:t>
      </w:r>
      <w:r w:rsidRPr="00F817B2">
        <w:br/>
      </w:r>
      <w:r w:rsidR="00A33376" w:rsidRPr="00F817B2">
        <w:t>Opdrachtnemer</w:t>
      </w:r>
      <w:r w:rsidRPr="00F817B2">
        <w:t xml:space="preserve"> heeft een informatiesysteem waarmee hij direct informatie kan geven over:</w:t>
      </w:r>
      <w:r w:rsidRPr="00F817B2">
        <w:br/>
        <w:t xml:space="preserve">– de geleverde </w:t>
      </w:r>
      <w:r w:rsidR="00476260" w:rsidRPr="00F817B2">
        <w:t>ondersteuning</w:t>
      </w:r>
      <w:r w:rsidRPr="00F817B2">
        <w:br/>
        <w:t>– de kwaliteit van de</w:t>
      </w:r>
      <w:r w:rsidR="00476260" w:rsidRPr="00F817B2">
        <w:t xml:space="preserve"> ondersteuning</w:t>
      </w:r>
      <w:r w:rsidRPr="00F817B2">
        <w:t xml:space="preserve"> (volgens kwaliteitskaders)</w:t>
      </w:r>
    </w:p>
    <w:p w14:paraId="45EC8B6B" w14:textId="77777777" w:rsidR="00651297" w:rsidRPr="00F817B2" w:rsidRDefault="00651297" w:rsidP="00651297"/>
    <w:p w14:paraId="03D752D8" w14:textId="31AFFC83" w:rsidR="00651297" w:rsidRPr="00F817B2" w:rsidRDefault="00651297" w:rsidP="00651297">
      <w:r w:rsidRPr="00F817B2">
        <w:t>Als de informatie niet openbaar beschikbaar is, dan geldt het volgende:</w:t>
      </w:r>
    </w:p>
    <w:p w14:paraId="42AF332E" w14:textId="0A986927" w:rsidR="00651297" w:rsidRPr="00F817B2" w:rsidRDefault="00651297" w:rsidP="00651297">
      <w:r w:rsidRPr="00F817B2">
        <w:t>a) Als een toezichthouder maatregelen op</w:t>
      </w:r>
      <w:r w:rsidR="584CB2C3" w:rsidRPr="00F817B2">
        <w:t>legt</w:t>
      </w:r>
      <w:r w:rsidR="4C08D386" w:rsidRPr="00F817B2">
        <w:t xml:space="preserve"> </w:t>
      </w:r>
      <w:r w:rsidRPr="00F817B2">
        <w:t>aan</w:t>
      </w:r>
      <w:r w:rsidR="00A33376" w:rsidRPr="00F817B2">
        <w:t xml:space="preserve"> Opdrachtnemer</w:t>
      </w:r>
      <w:r w:rsidRPr="00F817B2">
        <w:t xml:space="preserve"> of zijn bestuurders, dan </w:t>
      </w:r>
      <w:r w:rsidR="003B0A40" w:rsidRPr="00F817B2">
        <w:t>meldt Opdrachtnemer</w:t>
      </w:r>
      <w:r w:rsidRPr="00F817B2">
        <w:t xml:space="preserve"> dit aan </w:t>
      </w:r>
      <w:r w:rsidR="00A33376" w:rsidRPr="00F817B2">
        <w:t>Opdrachtgever</w:t>
      </w:r>
      <w:r w:rsidRPr="00F817B2">
        <w:t>:</w:t>
      </w:r>
      <w:r w:rsidRPr="00F817B2">
        <w:br/>
        <w:t>– binnen 7 kalenderdagen bij maatregelen van Wmo- of Jeugdtoezichthouder</w:t>
      </w:r>
      <w:r w:rsidRPr="00F817B2">
        <w:br/>
        <w:t>– binnen 7 kalenderdagen bij maatregelen van de IGJ</w:t>
      </w:r>
      <w:r w:rsidRPr="00F817B2">
        <w:br/>
        <w:t>– direct bij andere toezichthouders (zoals Belastingdienst of ACM)</w:t>
      </w:r>
      <w:r w:rsidRPr="00F817B2">
        <w:br/>
      </w:r>
    </w:p>
    <w:p w14:paraId="7691CE28" w14:textId="2C0C47AA" w:rsidR="00651297" w:rsidRPr="00F817B2" w:rsidRDefault="00A33376" w:rsidP="00651297">
      <w:r w:rsidRPr="00F817B2">
        <w:t>Opdrachtnemer</w:t>
      </w:r>
      <w:r w:rsidR="00651297" w:rsidRPr="00F817B2">
        <w:t xml:space="preserve"> stuurt, als dat mag volgens de privacywet, een kopie van het onderzoek en de maatregel.</w:t>
      </w:r>
    </w:p>
    <w:p w14:paraId="5D9BE1B2" w14:textId="77777777" w:rsidR="00651297" w:rsidRPr="00F817B2" w:rsidRDefault="00651297" w:rsidP="00651297"/>
    <w:p w14:paraId="529EBC62" w14:textId="6E25FD8D" w:rsidR="00651297" w:rsidRPr="00F817B2" w:rsidRDefault="00651297" w:rsidP="00651297">
      <w:r w:rsidRPr="00F817B2">
        <w:t xml:space="preserve">b) Op verzoek geeft </w:t>
      </w:r>
      <w:r w:rsidR="00A33376" w:rsidRPr="00F817B2">
        <w:t>Opdrachtnemer</w:t>
      </w:r>
      <w:r w:rsidRPr="00F817B2">
        <w:t xml:space="preserve"> financiële informatie over zichzelf en de onderaannemers. Het gaat om solvabiliteit, rentabiliteit en liquiditeit.</w:t>
      </w:r>
    </w:p>
    <w:p w14:paraId="2EADCC27" w14:textId="50341E4B" w:rsidR="00651297" w:rsidRPr="00F817B2" w:rsidRDefault="00651297" w:rsidP="00651297">
      <w:r w:rsidRPr="00F817B2">
        <w:t>c) Op verzoek toont</w:t>
      </w:r>
      <w:r w:rsidR="00A33376" w:rsidRPr="00F817B2">
        <w:t xml:space="preserve"> Opdrachtnemer</w:t>
      </w:r>
      <w:r w:rsidRPr="00F817B2">
        <w:t xml:space="preserve"> aan dat hij voldoet aan de landelijke afspraken over financiële verantwoording. Hij levert daarbij ook een accountantsverklaring aan</w:t>
      </w:r>
      <w:r w:rsidR="00B37337" w:rsidRPr="00F817B2">
        <w:t xml:space="preserve"> als </w:t>
      </w:r>
      <w:r w:rsidR="746D95C3" w:rsidRPr="00F817B2">
        <w:t xml:space="preserve">dat volgens </w:t>
      </w:r>
      <w:r w:rsidR="00B37337" w:rsidRPr="00F817B2">
        <w:t xml:space="preserve">die afspraken </w:t>
      </w:r>
      <w:r w:rsidR="746D95C3" w:rsidRPr="00F817B2">
        <w:t>noodzakelijk is</w:t>
      </w:r>
      <w:r w:rsidRPr="00F817B2">
        <w:t>.</w:t>
      </w:r>
    </w:p>
    <w:p w14:paraId="105072C0" w14:textId="77777777" w:rsidR="00651297" w:rsidRPr="00F817B2" w:rsidRDefault="00651297" w:rsidP="00651297"/>
    <w:p w14:paraId="5C7DB1C2" w14:textId="5E9640C5" w:rsidR="00651297" w:rsidRPr="00F817B2" w:rsidRDefault="00651297" w:rsidP="00651297">
      <w:r w:rsidRPr="00F817B2">
        <w:t>3.10.4</w:t>
      </w:r>
      <w:r w:rsidRPr="00F817B2">
        <w:br/>
      </w:r>
      <w:r w:rsidR="002F776E" w:rsidRPr="00F817B2">
        <w:t>Opdrachtgever</w:t>
      </w:r>
      <w:r w:rsidRPr="00F817B2">
        <w:t xml:space="preserve"> deelt geen bedrijfsgevoelige informatie over andere opdrachtnemers, tenzij dit wettelijk verplicht is.</w:t>
      </w:r>
    </w:p>
    <w:p w14:paraId="0A57B323" w14:textId="77777777" w:rsidR="00651297" w:rsidRPr="00F817B2" w:rsidRDefault="00651297" w:rsidP="00651297"/>
    <w:p w14:paraId="5D194527" w14:textId="453FB330" w:rsidR="00651297" w:rsidRPr="00F817B2" w:rsidRDefault="00651297" w:rsidP="00651297">
      <w:r w:rsidRPr="00F817B2">
        <w:t>3.10.5</w:t>
      </w:r>
      <w:r w:rsidRPr="00F817B2">
        <w:br/>
      </w:r>
      <w:r w:rsidR="00A33376" w:rsidRPr="00F817B2">
        <w:t>Opdrachtnemer</w:t>
      </w:r>
      <w:r w:rsidRPr="00F817B2">
        <w:t xml:space="preserve"> meldt direct elke calamiteit of geweldsincident bij de gemeentelijke toezichthouder</w:t>
      </w:r>
      <w:r w:rsidR="00966A54" w:rsidRPr="00F817B2">
        <w:t>.</w:t>
      </w:r>
    </w:p>
    <w:p w14:paraId="79005486" w14:textId="77777777" w:rsidR="00651297" w:rsidRPr="00F817B2" w:rsidRDefault="00651297" w:rsidP="00651297"/>
    <w:p w14:paraId="2D7ED5AA" w14:textId="5CADB0AA" w:rsidR="00651297" w:rsidRPr="00F817B2" w:rsidRDefault="00651297" w:rsidP="00651297">
      <w:r w:rsidRPr="00F817B2">
        <w:t>3.10.6</w:t>
      </w:r>
      <w:r w:rsidRPr="00F817B2">
        <w:br/>
      </w:r>
      <w:r w:rsidR="00A33376" w:rsidRPr="00F817B2">
        <w:t>Opdrachtnemer</w:t>
      </w:r>
      <w:r w:rsidRPr="00F817B2">
        <w:t xml:space="preserve"> werkt volledig mee aan onderzoeken van de gemeentelijke rekenkamer of rekenkamercommissie. Hij levert alle gevraagde informatie en documenten op tijd aan.</w:t>
      </w:r>
    </w:p>
    <w:p w14:paraId="7B72C653" w14:textId="77777777" w:rsidR="00534010" w:rsidRPr="00F817B2" w:rsidRDefault="00534010" w:rsidP="00651297"/>
    <w:p w14:paraId="649FB64C" w14:textId="77777777" w:rsidR="00534010" w:rsidRPr="00F817B2" w:rsidRDefault="00534010" w:rsidP="00651297"/>
    <w:p w14:paraId="5B362574" w14:textId="77777777" w:rsidR="002C2A50" w:rsidRPr="00F817B2" w:rsidRDefault="002C2A50" w:rsidP="00651297"/>
    <w:p w14:paraId="560A085F" w14:textId="77777777" w:rsidR="002C2A50" w:rsidRPr="00F817B2" w:rsidRDefault="002C2A50" w:rsidP="002C2A50">
      <w:r w:rsidRPr="00F817B2">
        <w:lastRenderedPageBreak/>
        <w:t>3.10.7</w:t>
      </w:r>
    </w:p>
    <w:p w14:paraId="59EFF941" w14:textId="79466404" w:rsidR="002C2A50" w:rsidRPr="00F817B2" w:rsidRDefault="00A33376" w:rsidP="002C2A50">
      <w:r w:rsidRPr="00F817B2">
        <w:t>Opdrachtnemer</w:t>
      </w:r>
      <w:r w:rsidR="002C2A50" w:rsidRPr="00F817B2">
        <w:t xml:space="preserve">, combinant, onderaannemer en/of één of meer vertegenwoordigers van deze partijen, zoals bestuurders of toezichthouders, doen direct en schriftelijk een melding aan </w:t>
      </w:r>
      <w:r w:rsidR="002F776E" w:rsidRPr="00F817B2">
        <w:t xml:space="preserve"> Opdrachtgever</w:t>
      </w:r>
      <w:r w:rsidR="002C2A50" w:rsidRPr="00F817B2">
        <w:t xml:space="preserve"> zodra zich één van de onderstaande situaties voordoet binnen hun organisatie of persoon:</w:t>
      </w:r>
    </w:p>
    <w:p w14:paraId="663A1D29" w14:textId="77777777" w:rsidR="002C2A50" w:rsidRPr="00F817B2" w:rsidRDefault="002C2A50" w:rsidP="002C2A50">
      <w:r w:rsidRPr="00F817B2">
        <w:t>a. een overheidsinstantie start een handhavingstraject of maakt het voornemen daartoe bekend;</w:t>
      </w:r>
    </w:p>
    <w:p w14:paraId="5E7D92F9" w14:textId="77777777" w:rsidR="002C2A50" w:rsidRPr="00F817B2" w:rsidRDefault="002C2A50" w:rsidP="002C2A50">
      <w:r w:rsidRPr="00F817B2">
        <w:t>b. een instantie legt een bestuurlijke boete op (waaronder een fiscale vergrijpboete) of maakt het voornemen daartoe bekend;</w:t>
      </w:r>
    </w:p>
    <w:p w14:paraId="127C3593" w14:textId="77777777" w:rsidR="002C2A50" w:rsidRPr="00F817B2" w:rsidRDefault="002C2A50" w:rsidP="002C2A50">
      <w:r w:rsidRPr="00F817B2">
        <w:t>c. de partij krijgt de status van verdachte;</w:t>
      </w:r>
    </w:p>
    <w:p w14:paraId="421FF715" w14:textId="77777777" w:rsidR="002C2A50" w:rsidRPr="00F817B2" w:rsidRDefault="002C2A50" w:rsidP="002C2A50">
      <w:r w:rsidRPr="00F817B2">
        <w:t>d. de partij ontvangt een strafrechtelijke veroordeling.</w:t>
      </w:r>
    </w:p>
    <w:p w14:paraId="5F56C0AF" w14:textId="77777777" w:rsidR="002C2A50" w:rsidRPr="00F817B2" w:rsidRDefault="002C2A50" w:rsidP="002C2A50"/>
    <w:p w14:paraId="63425408" w14:textId="1C77E797" w:rsidR="002C2A50" w:rsidRPr="00F817B2" w:rsidRDefault="002F776E" w:rsidP="002C2A50">
      <w:r w:rsidRPr="00F817B2">
        <w:t>Opdrachtgever</w:t>
      </w:r>
      <w:r w:rsidR="002C2A50" w:rsidRPr="00F817B2">
        <w:t xml:space="preserve"> kan aan de melding rechtsgevolgen verbinden.</w:t>
      </w:r>
    </w:p>
    <w:p w14:paraId="5CAB05D4" w14:textId="77777777" w:rsidR="00C73839" w:rsidRPr="00F817B2" w:rsidRDefault="00C73839" w:rsidP="00651297"/>
    <w:p w14:paraId="3B0019E7" w14:textId="77777777" w:rsidR="00AF559B" w:rsidRPr="00F817B2" w:rsidRDefault="00AF559B" w:rsidP="00C73839">
      <w:pPr>
        <w:pStyle w:val="Kop2"/>
        <w:rPr>
          <w:rFonts w:ascii="Times New Roman" w:hAnsi="Times New Roman" w:cs="Times New Roman"/>
        </w:rPr>
      </w:pPr>
      <w:bookmarkStart w:id="59" w:name="_Toc183770914"/>
    </w:p>
    <w:p w14:paraId="426D9B0C" w14:textId="77777777" w:rsidR="00AF559B" w:rsidRPr="00F817B2" w:rsidRDefault="00AF559B" w:rsidP="00C73839">
      <w:pPr>
        <w:pStyle w:val="Kop2"/>
        <w:rPr>
          <w:rFonts w:ascii="Times New Roman" w:hAnsi="Times New Roman" w:cs="Times New Roman"/>
        </w:rPr>
      </w:pPr>
    </w:p>
    <w:p w14:paraId="59849AE4" w14:textId="77777777" w:rsidR="00534010" w:rsidRPr="00F817B2" w:rsidRDefault="00534010">
      <w:pPr>
        <w:rPr>
          <w:b/>
          <w:bCs/>
          <w:sz w:val="28"/>
          <w:szCs w:val="28"/>
        </w:rPr>
      </w:pPr>
      <w:r w:rsidRPr="00F817B2">
        <w:rPr>
          <w:b/>
          <w:bCs/>
          <w:sz w:val="28"/>
          <w:szCs w:val="28"/>
        </w:rPr>
        <w:br w:type="page"/>
      </w:r>
    </w:p>
    <w:p w14:paraId="2F3FCCAB" w14:textId="1B565196" w:rsidR="00C73839" w:rsidRPr="00F817B2" w:rsidRDefault="00C73839" w:rsidP="00C73839">
      <w:pPr>
        <w:pStyle w:val="Kop2"/>
        <w:rPr>
          <w:rFonts w:ascii="Times New Roman" w:hAnsi="Times New Roman" w:cs="Times New Roman"/>
          <w:b/>
          <w:bCs/>
          <w:sz w:val="28"/>
          <w:szCs w:val="28"/>
        </w:rPr>
      </w:pPr>
      <w:bookmarkStart w:id="60" w:name="_Toc240459528"/>
      <w:r w:rsidRPr="00F817B2">
        <w:rPr>
          <w:rFonts w:ascii="Times New Roman" w:hAnsi="Times New Roman" w:cs="Times New Roman"/>
          <w:b/>
          <w:bCs/>
          <w:sz w:val="28"/>
          <w:szCs w:val="28"/>
        </w:rPr>
        <w:lastRenderedPageBreak/>
        <w:t>Hoofdstuk 3: i</w:t>
      </w:r>
      <w:r w:rsidR="00C54F78" w:rsidRPr="00F817B2">
        <w:rPr>
          <w:rFonts w:ascii="Times New Roman" w:hAnsi="Times New Roman" w:cs="Times New Roman"/>
          <w:b/>
          <w:bCs/>
          <w:sz w:val="28"/>
          <w:szCs w:val="28"/>
        </w:rPr>
        <w:t>Wmo</w:t>
      </w:r>
      <w:bookmarkEnd w:id="59"/>
      <w:bookmarkEnd w:id="60"/>
    </w:p>
    <w:p w14:paraId="2D4AB8C0" w14:textId="77777777" w:rsidR="00651297" w:rsidRPr="00F817B2" w:rsidRDefault="00651297" w:rsidP="00651297"/>
    <w:p w14:paraId="66C2BECA" w14:textId="7D1FB673" w:rsidR="00651297" w:rsidRPr="00F817B2" w:rsidRDefault="00651297" w:rsidP="00651297">
      <w:pPr>
        <w:pStyle w:val="Kop3"/>
        <w:rPr>
          <w:rFonts w:ascii="Times New Roman" w:hAnsi="Times New Roman" w:cs="Times New Roman"/>
        </w:rPr>
      </w:pPr>
      <w:bookmarkStart w:id="61" w:name="_Toc240459529"/>
      <w:r w:rsidRPr="00F817B2">
        <w:rPr>
          <w:rFonts w:ascii="Times New Roman" w:hAnsi="Times New Roman" w:cs="Times New Roman"/>
        </w:rPr>
        <w:t>Artikel 3.1</w:t>
      </w:r>
      <w:r w:rsidR="00C73839" w:rsidRPr="00F817B2">
        <w:rPr>
          <w:rFonts w:ascii="Times New Roman" w:hAnsi="Times New Roman" w:cs="Times New Roman"/>
        </w:rPr>
        <w:t>1</w:t>
      </w:r>
      <w:r w:rsidRPr="00F817B2">
        <w:rPr>
          <w:rFonts w:ascii="Times New Roman" w:hAnsi="Times New Roman" w:cs="Times New Roman"/>
        </w:rPr>
        <w:t xml:space="preserve"> – i</w:t>
      </w:r>
      <w:r w:rsidR="0039664B" w:rsidRPr="00F817B2">
        <w:rPr>
          <w:rFonts w:ascii="Times New Roman" w:hAnsi="Times New Roman" w:cs="Times New Roman"/>
        </w:rPr>
        <w:t>Wmo</w:t>
      </w:r>
      <w:bookmarkEnd w:id="61"/>
    </w:p>
    <w:p w14:paraId="3AAB2095" w14:textId="6AC488DE" w:rsidR="00651297" w:rsidRPr="00F817B2" w:rsidRDefault="00651297" w:rsidP="00651297">
      <w:r w:rsidRPr="00F817B2">
        <w:t xml:space="preserve">Partijen volgen altijd de meest actuele regels uit het Informatiemodel iStandaarden van Zorginstituut Nederland. In dit model staan de afspraken over werkwijze, techniek en administratie. </w:t>
      </w:r>
      <w:r w:rsidR="00A33376" w:rsidRPr="00F817B2">
        <w:t xml:space="preserve"> Opdrachtnemer</w:t>
      </w:r>
      <w:r w:rsidRPr="00F817B2">
        <w:t xml:space="preserve"> gebruikt goed werkende software. Zo kan hij registreren, communiceren en verantwoorden zoals het moet volgens de </w:t>
      </w:r>
      <w:r w:rsidR="6075519E" w:rsidRPr="00F817B2">
        <w:t>i-</w:t>
      </w:r>
      <w:r w:rsidRPr="00F817B2">
        <w:t xml:space="preserve">standaarden. </w:t>
      </w:r>
      <w:r w:rsidR="00A33376" w:rsidRPr="00F817B2">
        <w:t>Opdrachtnemer</w:t>
      </w:r>
      <w:r w:rsidRPr="00F817B2">
        <w:t xml:space="preserve"> gebruikt daarbij het juiste Standaard Administratieprotocol van het Ketenbureau i-Sociaal Domein. Hij volgt eventuele extra richtlijnen, zoals die van Zorginstituut Nederland. </w:t>
      </w:r>
      <w:r w:rsidR="00A33376" w:rsidRPr="00F817B2">
        <w:t xml:space="preserve"> Opdrachtnemer</w:t>
      </w:r>
      <w:r w:rsidRPr="00F817B2">
        <w:t xml:space="preserve"> stuurt de i</w:t>
      </w:r>
      <w:r w:rsidR="0039664B" w:rsidRPr="00F817B2">
        <w:t>Wmo</w:t>
      </w:r>
      <w:r w:rsidRPr="00F817B2">
        <w:t xml:space="preserve">-berichten op tijd, correct en volledig naar </w:t>
      </w:r>
      <w:r w:rsidR="002F776E" w:rsidRPr="00F817B2">
        <w:t>Opdrachtgever</w:t>
      </w:r>
      <w:r w:rsidRPr="00F817B2">
        <w:t xml:space="preserve">. </w:t>
      </w:r>
      <w:r w:rsidR="002F776E" w:rsidRPr="00F817B2">
        <w:t>Opdrachtgever</w:t>
      </w:r>
      <w:r w:rsidRPr="00F817B2">
        <w:t xml:space="preserve"> zorgt voor een juiste administratie.</w:t>
      </w:r>
    </w:p>
    <w:p w14:paraId="358B1E72" w14:textId="77777777" w:rsidR="00B6566B" w:rsidRPr="00F817B2" w:rsidRDefault="00B6566B" w:rsidP="00651297"/>
    <w:p w14:paraId="0DBEB0F8" w14:textId="77777777" w:rsidR="00B6566B" w:rsidRPr="00F817B2" w:rsidRDefault="00B6566B" w:rsidP="00651297"/>
    <w:p w14:paraId="033FBD53" w14:textId="77777777" w:rsidR="00B6566B" w:rsidRPr="00F817B2" w:rsidRDefault="00B6566B" w:rsidP="00651297"/>
    <w:p w14:paraId="6501AEA5" w14:textId="77777777" w:rsidR="00651297" w:rsidRPr="00F817B2" w:rsidRDefault="00651297" w:rsidP="00651297"/>
    <w:p w14:paraId="40A53EEC" w14:textId="77777777" w:rsidR="00534010" w:rsidRPr="00F817B2" w:rsidRDefault="00534010">
      <w:pPr>
        <w:rPr>
          <w:b/>
          <w:bCs/>
          <w:sz w:val="28"/>
          <w:szCs w:val="28"/>
        </w:rPr>
      </w:pPr>
      <w:bookmarkStart w:id="62" w:name="_Toc164352804"/>
      <w:bookmarkStart w:id="63" w:name="_Toc183770916"/>
      <w:r w:rsidRPr="00F817B2">
        <w:rPr>
          <w:b/>
          <w:bCs/>
          <w:sz w:val="28"/>
          <w:szCs w:val="28"/>
        </w:rPr>
        <w:br w:type="page"/>
      </w:r>
    </w:p>
    <w:p w14:paraId="0B245F5E" w14:textId="5515CEA4" w:rsidR="00C73839" w:rsidRPr="00F817B2" w:rsidRDefault="00C73839" w:rsidP="00C73839">
      <w:pPr>
        <w:pStyle w:val="Kop2"/>
        <w:rPr>
          <w:rFonts w:ascii="Times New Roman" w:hAnsi="Times New Roman" w:cs="Times New Roman"/>
          <w:b/>
          <w:bCs/>
          <w:sz w:val="28"/>
          <w:szCs w:val="28"/>
        </w:rPr>
      </w:pPr>
      <w:bookmarkStart w:id="64" w:name="_Toc240459530"/>
      <w:r w:rsidRPr="00F817B2">
        <w:rPr>
          <w:rFonts w:ascii="Times New Roman" w:hAnsi="Times New Roman" w:cs="Times New Roman"/>
          <w:b/>
          <w:bCs/>
          <w:sz w:val="28"/>
          <w:szCs w:val="28"/>
        </w:rPr>
        <w:lastRenderedPageBreak/>
        <w:t>Hoofdstuk 4: Declaratie en betaling</w:t>
      </w:r>
      <w:bookmarkEnd w:id="62"/>
      <w:bookmarkEnd w:id="63"/>
      <w:bookmarkEnd w:id="64"/>
    </w:p>
    <w:p w14:paraId="68842680" w14:textId="77777777" w:rsidR="00C73839" w:rsidRPr="00F817B2" w:rsidRDefault="00C73839" w:rsidP="00651297"/>
    <w:p w14:paraId="50253DDE" w14:textId="626CE670" w:rsidR="00651297" w:rsidRPr="00F817B2" w:rsidRDefault="00651297" w:rsidP="00651297">
      <w:pPr>
        <w:pStyle w:val="Kop3"/>
        <w:rPr>
          <w:rFonts w:ascii="Times New Roman" w:hAnsi="Times New Roman" w:cs="Times New Roman"/>
        </w:rPr>
      </w:pPr>
      <w:bookmarkStart w:id="65" w:name="_Toc240459531"/>
      <w:r w:rsidRPr="00F817B2">
        <w:rPr>
          <w:rFonts w:ascii="Times New Roman" w:hAnsi="Times New Roman" w:cs="Times New Roman"/>
        </w:rPr>
        <w:t>Artikel 3.1</w:t>
      </w:r>
      <w:r w:rsidR="00C73839" w:rsidRPr="00F817B2">
        <w:rPr>
          <w:rFonts w:ascii="Times New Roman" w:hAnsi="Times New Roman" w:cs="Times New Roman"/>
        </w:rPr>
        <w:t>2</w:t>
      </w:r>
      <w:r w:rsidRPr="00F817B2">
        <w:rPr>
          <w:rFonts w:ascii="Times New Roman" w:hAnsi="Times New Roman" w:cs="Times New Roman"/>
        </w:rPr>
        <w:t xml:space="preserve"> – Onverschuldigde betaling</w:t>
      </w:r>
      <w:bookmarkEnd w:id="65"/>
    </w:p>
    <w:p w14:paraId="021B9538" w14:textId="4DE814FC" w:rsidR="00651297" w:rsidRPr="00F817B2" w:rsidRDefault="00651297" w:rsidP="00651297">
      <w:r w:rsidRPr="00F817B2">
        <w:t xml:space="preserve">Als </w:t>
      </w:r>
      <w:r w:rsidR="00A33376" w:rsidRPr="00F817B2">
        <w:t>Opdrachtgever</w:t>
      </w:r>
      <w:r w:rsidRPr="00F817B2">
        <w:t xml:space="preserve"> per ongeluk te veel betaalt, dan vordert </w:t>
      </w:r>
      <w:r w:rsidR="00A548B3" w:rsidRPr="00F817B2">
        <w:t>hij</w:t>
      </w:r>
      <w:r w:rsidRPr="00F817B2">
        <w:t xml:space="preserve"> dit bedrag terug, ook als het om eerdere jaren gaat.</w:t>
      </w:r>
      <w:r w:rsidR="002F776E" w:rsidRPr="00F817B2">
        <w:t xml:space="preserve"> Opdrachtgever</w:t>
      </w:r>
      <w:r w:rsidRPr="00F817B2">
        <w:t xml:space="preserve"> mag dit bedrag ook verrekenen met openstaande of toekomstige declaraties. Ze telt daar wettelijke rente en kosten bij op.</w:t>
      </w:r>
    </w:p>
    <w:p w14:paraId="3B89AB2B" w14:textId="77777777" w:rsidR="00651297" w:rsidRPr="00F817B2" w:rsidRDefault="00651297" w:rsidP="00651297"/>
    <w:p w14:paraId="5BFFCE87" w14:textId="6BFB95A9" w:rsidR="00651297" w:rsidRPr="00F817B2" w:rsidRDefault="00651297" w:rsidP="00651297">
      <w:pPr>
        <w:pStyle w:val="Kop3"/>
        <w:rPr>
          <w:rFonts w:ascii="Times New Roman" w:hAnsi="Times New Roman" w:cs="Times New Roman"/>
        </w:rPr>
      </w:pPr>
      <w:bookmarkStart w:id="66" w:name="_Toc240459532"/>
      <w:r w:rsidRPr="00F817B2">
        <w:rPr>
          <w:rFonts w:ascii="Times New Roman" w:hAnsi="Times New Roman" w:cs="Times New Roman"/>
        </w:rPr>
        <w:t>Artikel 3.1</w:t>
      </w:r>
      <w:r w:rsidR="00C73839" w:rsidRPr="00F817B2">
        <w:rPr>
          <w:rFonts w:ascii="Times New Roman" w:hAnsi="Times New Roman" w:cs="Times New Roman"/>
        </w:rPr>
        <w:t>3</w:t>
      </w:r>
      <w:r w:rsidRPr="00F817B2">
        <w:rPr>
          <w:rFonts w:ascii="Times New Roman" w:hAnsi="Times New Roman" w:cs="Times New Roman"/>
        </w:rPr>
        <w:t xml:space="preserve"> – Declaratie en betaling van de geleverde </w:t>
      </w:r>
      <w:r w:rsidR="001A41AF" w:rsidRPr="00F817B2">
        <w:rPr>
          <w:rFonts w:ascii="Times New Roman" w:hAnsi="Times New Roman" w:cs="Times New Roman"/>
        </w:rPr>
        <w:t>maatschappelijke ondersteuning</w:t>
      </w:r>
      <w:bookmarkEnd w:id="66"/>
    </w:p>
    <w:p w14:paraId="09668671" w14:textId="77777777" w:rsidR="00651297" w:rsidRPr="00F817B2" w:rsidRDefault="00651297" w:rsidP="00651297">
      <w:pPr>
        <w:rPr>
          <w:b/>
          <w:bCs/>
        </w:rPr>
      </w:pPr>
    </w:p>
    <w:p w14:paraId="7FA2F093" w14:textId="0F831944" w:rsidR="00651297" w:rsidRPr="00F817B2" w:rsidRDefault="00651297" w:rsidP="00651297">
      <w:r w:rsidRPr="00F817B2">
        <w:t>3.1</w:t>
      </w:r>
      <w:r w:rsidR="00C73839" w:rsidRPr="00F817B2">
        <w:t>3</w:t>
      </w:r>
      <w:r w:rsidRPr="00F817B2">
        <w:t>.1</w:t>
      </w:r>
      <w:r w:rsidRPr="00F817B2">
        <w:br/>
        <w:t>Partijen passen het actuele Standaard Administratieprotocol van het Ketenbureau i-Sociaal Domein toe. Dit protocol moet passen bij de afgesproken uitvoeringsvariant.</w:t>
      </w:r>
    </w:p>
    <w:p w14:paraId="6F49B189" w14:textId="77777777" w:rsidR="00651297" w:rsidRPr="00F817B2" w:rsidRDefault="00651297" w:rsidP="00651297"/>
    <w:p w14:paraId="219C2E52" w14:textId="435696D8" w:rsidR="00651297" w:rsidRPr="00F817B2" w:rsidRDefault="00651297" w:rsidP="00651297">
      <w:pPr>
        <w:pStyle w:val="Kop3"/>
        <w:rPr>
          <w:rFonts w:ascii="Times New Roman" w:hAnsi="Times New Roman" w:cs="Times New Roman"/>
        </w:rPr>
      </w:pPr>
      <w:bookmarkStart w:id="67" w:name="_Toc240459533"/>
      <w:r w:rsidRPr="00F817B2">
        <w:rPr>
          <w:rFonts w:ascii="Times New Roman" w:hAnsi="Times New Roman" w:cs="Times New Roman"/>
        </w:rPr>
        <w:t>Artikel 3.1</w:t>
      </w:r>
      <w:r w:rsidR="00C73839" w:rsidRPr="00F817B2">
        <w:rPr>
          <w:rFonts w:ascii="Times New Roman" w:hAnsi="Times New Roman" w:cs="Times New Roman"/>
        </w:rPr>
        <w:t>4</w:t>
      </w:r>
      <w:r w:rsidRPr="00F817B2">
        <w:rPr>
          <w:rFonts w:ascii="Times New Roman" w:hAnsi="Times New Roman" w:cs="Times New Roman"/>
        </w:rPr>
        <w:t xml:space="preserve"> – Uitgangspunten voor betaling</w:t>
      </w:r>
      <w:bookmarkEnd w:id="67"/>
    </w:p>
    <w:p w14:paraId="2CF279D2" w14:textId="77777777" w:rsidR="00651297" w:rsidRPr="00F817B2" w:rsidRDefault="00651297" w:rsidP="00651297">
      <w:pPr>
        <w:rPr>
          <w:b/>
          <w:bCs/>
        </w:rPr>
      </w:pPr>
    </w:p>
    <w:p w14:paraId="7FA9BEF3" w14:textId="6DAE85CC" w:rsidR="00651297" w:rsidRPr="00F817B2" w:rsidRDefault="00651297" w:rsidP="00651297">
      <w:r w:rsidRPr="00F817B2">
        <w:t>3.1</w:t>
      </w:r>
      <w:r w:rsidR="00C73839" w:rsidRPr="00F817B2">
        <w:t>4</w:t>
      </w:r>
      <w:r w:rsidRPr="00F817B2">
        <w:t>.1</w:t>
      </w:r>
      <w:r w:rsidRPr="00F817B2">
        <w:br/>
      </w:r>
      <w:r w:rsidR="002F776E" w:rsidRPr="00F817B2">
        <w:t>Opdrachtgever</w:t>
      </w:r>
      <w:r w:rsidRPr="00F817B2">
        <w:t xml:space="preserve"> betaalt voor de </w:t>
      </w:r>
      <w:r w:rsidR="00EC58CD" w:rsidRPr="00F817B2">
        <w:t xml:space="preserve">maatschappelijke ondersteuning </w:t>
      </w:r>
      <w:r w:rsidRPr="00F817B2">
        <w:t>volgens de afspraken in deel 1 en/of deel 2 van deze overeenkomst.</w:t>
      </w:r>
    </w:p>
    <w:p w14:paraId="21476319" w14:textId="77777777" w:rsidR="00651297" w:rsidRPr="00F817B2" w:rsidRDefault="00651297" w:rsidP="00651297"/>
    <w:p w14:paraId="2E0F7534" w14:textId="5767F77F" w:rsidR="00651297" w:rsidRPr="00F817B2" w:rsidRDefault="00651297" w:rsidP="00651297">
      <w:r w:rsidRPr="00F817B2">
        <w:t>3.1</w:t>
      </w:r>
      <w:r w:rsidR="00C73839" w:rsidRPr="00F817B2">
        <w:t>4</w:t>
      </w:r>
      <w:r w:rsidRPr="00F817B2">
        <w:t>.2</w:t>
      </w:r>
      <w:r w:rsidRPr="00F817B2">
        <w:br/>
      </w:r>
      <w:r w:rsidR="002F776E" w:rsidRPr="00F817B2">
        <w:t>Opdrachtgever</w:t>
      </w:r>
      <w:r w:rsidRPr="00F817B2">
        <w:t xml:space="preserve"> betaalt alleen voor </w:t>
      </w:r>
      <w:r w:rsidR="00DD4DA4" w:rsidRPr="00F817B2">
        <w:t>ondersteuning</w:t>
      </w:r>
      <w:r w:rsidRPr="00F817B2">
        <w:t xml:space="preserve"> die </w:t>
      </w:r>
      <w:r w:rsidR="00A33376" w:rsidRPr="00F817B2">
        <w:t>Opdrachtnemer</w:t>
      </w:r>
      <w:r w:rsidRPr="00F817B2">
        <w:t xml:space="preserve"> echt en goed heeft geleverd, zoals afgesproken in deze overeenkomst.</w:t>
      </w:r>
    </w:p>
    <w:p w14:paraId="2F14F8A3" w14:textId="77777777" w:rsidR="00C73839" w:rsidRPr="00F817B2" w:rsidRDefault="00C73839" w:rsidP="00C73839">
      <w:pPr>
        <w:pStyle w:val="Kop2"/>
        <w:rPr>
          <w:rFonts w:ascii="Times New Roman" w:hAnsi="Times New Roman" w:cs="Times New Roman"/>
        </w:rPr>
      </w:pPr>
    </w:p>
    <w:p w14:paraId="234853F9" w14:textId="77777777" w:rsidR="000D52F2" w:rsidRPr="00F817B2" w:rsidRDefault="000D52F2">
      <w:pPr>
        <w:rPr>
          <w:b/>
          <w:bCs/>
          <w:color w:val="000000" w:themeColor="text1"/>
          <w:sz w:val="28"/>
          <w:szCs w:val="28"/>
        </w:rPr>
      </w:pPr>
      <w:bookmarkStart w:id="68" w:name="_Toc183770920"/>
      <w:r w:rsidRPr="00F817B2">
        <w:rPr>
          <w:b/>
          <w:bCs/>
          <w:color w:val="000000" w:themeColor="text1"/>
          <w:sz w:val="28"/>
          <w:szCs w:val="28"/>
        </w:rPr>
        <w:br w:type="page"/>
      </w:r>
    </w:p>
    <w:p w14:paraId="1C5CD3FE" w14:textId="6D1D9775" w:rsidR="00C73839" w:rsidRPr="00F817B2" w:rsidRDefault="00C73839" w:rsidP="00C73839">
      <w:pPr>
        <w:pStyle w:val="Kop2"/>
        <w:rPr>
          <w:rFonts w:ascii="Times New Roman" w:hAnsi="Times New Roman" w:cs="Times New Roman"/>
          <w:b/>
          <w:bCs/>
          <w:color w:val="FF0000"/>
          <w:sz w:val="28"/>
          <w:szCs w:val="28"/>
        </w:rPr>
      </w:pPr>
      <w:bookmarkStart w:id="69" w:name="_Toc240459534"/>
      <w:r w:rsidRPr="00F817B2">
        <w:rPr>
          <w:rFonts w:ascii="Times New Roman" w:hAnsi="Times New Roman" w:cs="Times New Roman"/>
          <w:b/>
          <w:bCs/>
          <w:color w:val="000000" w:themeColor="text1"/>
          <w:sz w:val="28"/>
          <w:szCs w:val="28"/>
        </w:rPr>
        <w:lastRenderedPageBreak/>
        <w:t>Hoofdstuk 5: Fraude en integriteit</w:t>
      </w:r>
      <w:bookmarkEnd w:id="68"/>
      <w:bookmarkEnd w:id="69"/>
    </w:p>
    <w:p w14:paraId="23EDB3CC" w14:textId="77777777" w:rsidR="00651297" w:rsidRPr="00F817B2" w:rsidRDefault="00651297" w:rsidP="00651297"/>
    <w:p w14:paraId="17A8DE46" w14:textId="689DCEB4" w:rsidR="00651297" w:rsidRPr="00F817B2" w:rsidRDefault="00651297" w:rsidP="214BA2F0">
      <w:pPr>
        <w:pStyle w:val="Kop3"/>
        <w:rPr>
          <w:rFonts w:ascii="Times New Roman" w:hAnsi="Times New Roman" w:cs="Times New Roman"/>
        </w:rPr>
      </w:pPr>
      <w:bookmarkStart w:id="70" w:name="_Toc240459535"/>
      <w:r w:rsidRPr="00F817B2">
        <w:rPr>
          <w:rFonts w:ascii="Times New Roman" w:hAnsi="Times New Roman" w:cs="Times New Roman"/>
        </w:rPr>
        <w:t>Artikel 3.1</w:t>
      </w:r>
      <w:r w:rsidR="00C73839" w:rsidRPr="00F817B2">
        <w:rPr>
          <w:rFonts w:ascii="Times New Roman" w:hAnsi="Times New Roman" w:cs="Times New Roman"/>
        </w:rPr>
        <w:t>5</w:t>
      </w:r>
      <w:r w:rsidRPr="00F817B2">
        <w:rPr>
          <w:rFonts w:ascii="Times New Roman" w:hAnsi="Times New Roman" w:cs="Times New Roman"/>
        </w:rPr>
        <w:t xml:space="preserve"> – UBO (Ultimate Beneficial Owner)</w:t>
      </w:r>
      <w:bookmarkEnd w:id="70"/>
    </w:p>
    <w:p w14:paraId="7AA15F1B" w14:textId="77777777" w:rsidR="00651297" w:rsidRPr="00F817B2" w:rsidRDefault="00651297" w:rsidP="214BA2F0"/>
    <w:p w14:paraId="4463E478" w14:textId="470F7782" w:rsidR="00651297" w:rsidRPr="00F817B2" w:rsidRDefault="00651297" w:rsidP="214BA2F0">
      <w:r w:rsidRPr="00F817B2">
        <w:t>3.1</w:t>
      </w:r>
      <w:r w:rsidR="00C73839" w:rsidRPr="00F817B2">
        <w:t>5</w:t>
      </w:r>
      <w:r w:rsidRPr="00F817B2">
        <w:t>.1</w:t>
      </w:r>
      <w:r w:rsidRPr="00F817B2">
        <w:br/>
      </w:r>
      <w:r w:rsidR="00A33376" w:rsidRPr="00F817B2">
        <w:t>Opdrachtnemer</w:t>
      </w:r>
      <w:r w:rsidRPr="00F817B2">
        <w:t xml:space="preserve"> heeft geen UBO (uiteindelijk belanghebbende) die onder een wettelijke sanctieregeling valt.</w:t>
      </w:r>
    </w:p>
    <w:p w14:paraId="5C4CBB2B" w14:textId="77777777" w:rsidR="00651297" w:rsidRPr="00F817B2" w:rsidRDefault="00651297" w:rsidP="214BA2F0"/>
    <w:p w14:paraId="47409C8C" w14:textId="7D1E3F4D" w:rsidR="00651297" w:rsidRPr="00F817B2" w:rsidRDefault="00651297" w:rsidP="214BA2F0">
      <w:r w:rsidRPr="00F817B2">
        <w:t>3.1</w:t>
      </w:r>
      <w:r w:rsidR="00C73839" w:rsidRPr="00F817B2">
        <w:t>5</w:t>
      </w:r>
      <w:r w:rsidRPr="00F817B2">
        <w:t>.2</w:t>
      </w:r>
      <w:r w:rsidRPr="00F817B2">
        <w:br/>
      </w:r>
      <w:r w:rsidR="002F776E" w:rsidRPr="00F817B2">
        <w:t>Opdrachtgever</w:t>
      </w:r>
      <w:r w:rsidRPr="00F817B2">
        <w:t xml:space="preserve"> betaalt nooit aan een </w:t>
      </w:r>
      <w:r w:rsidR="00100035" w:rsidRPr="00F817B2">
        <w:t>Opdrachtnemer</w:t>
      </w:r>
      <w:r w:rsidRPr="00F817B2">
        <w:t xml:space="preserve"> met een UBO die op een sanctielijst staat. </w:t>
      </w:r>
      <w:r w:rsidR="00A33376" w:rsidRPr="00F817B2">
        <w:t xml:space="preserve"> Opdrachtnemer</w:t>
      </w:r>
      <w:r w:rsidRPr="00F817B2">
        <w:t xml:space="preserve"> zorgt voor juiste registratie van zijn UBO in het landelijke UBO-register. Als </w:t>
      </w:r>
      <w:r w:rsidR="002F776E" w:rsidRPr="00F817B2">
        <w:t>Opdrachtgever</w:t>
      </w:r>
      <w:r w:rsidRPr="00F817B2">
        <w:t xml:space="preserve"> de UBO niet kan vaststellen, dan levert </w:t>
      </w:r>
      <w:r w:rsidR="00A33376" w:rsidRPr="00F817B2">
        <w:t>Opdrachtnemer</w:t>
      </w:r>
      <w:r w:rsidRPr="00F817B2">
        <w:t xml:space="preserve"> de gegevens op verzoek van </w:t>
      </w:r>
      <w:r w:rsidR="002F776E" w:rsidRPr="00F817B2">
        <w:t>Opdrachtgever</w:t>
      </w:r>
      <w:r w:rsidRPr="00F817B2">
        <w:t xml:space="preserve"> aan.</w:t>
      </w:r>
    </w:p>
    <w:p w14:paraId="2D0DEC43" w14:textId="77777777" w:rsidR="00651297" w:rsidRPr="00F817B2" w:rsidRDefault="00651297" w:rsidP="214BA2F0"/>
    <w:p w14:paraId="14C26F3E" w14:textId="291B3057" w:rsidR="00651297" w:rsidRPr="00F817B2" w:rsidRDefault="00651297" w:rsidP="214BA2F0">
      <w:r w:rsidRPr="00F817B2">
        <w:t>3.1</w:t>
      </w:r>
      <w:r w:rsidR="00C73839" w:rsidRPr="00F817B2">
        <w:t>5</w:t>
      </w:r>
      <w:r w:rsidRPr="00F817B2">
        <w:t>.3</w:t>
      </w:r>
      <w:r w:rsidRPr="00F817B2">
        <w:br/>
      </w:r>
      <w:r w:rsidR="002F776E" w:rsidRPr="00F817B2">
        <w:t>Opdrachtgever</w:t>
      </w:r>
      <w:r w:rsidRPr="00F817B2">
        <w:t xml:space="preserve"> betaalt niet aan </w:t>
      </w:r>
      <w:r w:rsidR="00100035" w:rsidRPr="00F817B2">
        <w:t>Opdrachtnemer</w:t>
      </w:r>
      <w:r w:rsidRPr="00F817B2">
        <w:t>s die geen UBO melden of een UBO met een sanctie hebben.</w:t>
      </w:r>
    </w:p>
    <w:p w14:paraId="5EB2D50F" w14:textId="77777777" w:rsidR="00651297" w:rsidRPr="00F817B2" w:rsidRDefault="00651297" w:rsidP="214BA2F0"/>
    <w:p w14:paraId="023262D6" w14:textId="06894847" w:rsidR="00651297" w:rsidRPr="00F817B2" w:rsidRDefault="00651297" w:rsidP="214BA2F0">
      <w:r w:rsidRPr="00F817B2">
        <w:t>3.1</w:t>
      </w:r>
      <w:r w:rsidR="00C73839" w:rsidRPr="00F817B2">
        <w:t>5</w:t>
      </w:r>
      <w:r w:rsidRPr="00F817B2">
        <w:t>.4</w:t>
      </w:r>
      <w:r w:rsidRPr="00F817B2">
        <w:br/>
        <w:t>Als</w:t>
      </w:r>
      <w:r w:rsidR="00A33376" w:rsidRPr="00F817B2">
        <w:t xml:space="preserve"> Opdrachtnemer</w:t>
      </w:r>
      <w:r w:rsidRPr="00F817B2">
        <w:t xml:space="preserve"> geen UBO-informatie verstrekt na verzoek, dan mag </w:t>
      </w:r>
      <w:r w:rsidR="002F776E" w:rsidRPr="00F817B2">
        <w:t>Opdrachtgever</w:t>
      </w:r>
      <w:r w:rsidRPr="00F817B2">
        <w:t xml:space="preserve"> de betalingen opschorten tot </w:t>
      </w:r>
      <w:r w:rsidR="00A548B3" w:rsidRPr="00F817B2">
        <w:t>hij</w:t>
      </w:r>
      <w:r w:rsidRPr="00F817B2">
        <w:t xml:space="preserve"> de juiste informatie heeft.</w:t>
      </w:r>
    </w:p>
    <w:p w14:paraId="6E678543" w14:textId="77777777" w:rsidR="00651297" w:rsidRPr="00F817B2" w:rsidRDefault="00651297" w:rsidP="00651297"/>
    <w:p w14:paraId="6A4B1DF9" w14:textId="3AC4B81F" w:rsidR="00651297" w:rsidRPr="00F817B2" w:rsidRDefault="00651297" w:rsidP="00651297">
      <w:pPr>
        <w:pStyle w:val="Kop3"/>
        <w:rPr>
          <w:rFonts w:ascii="Times New Roman" w:hAnsi="Times New Roman" w:cs="Times New Roman"/>
        </w:rPr>
      </w:pPr>
      <w:bookmarkStart w:id="71" w:name="_Toc240459536"/>
      <w:r w:rsidRPr="00F817B2">
        <w:rPr>
          <w:rFonts w:ascii="Times New Roman" w:hAnsi="Times New Roman" w:cs="Times New Roman"/>
        </w:rPr>
        <w:t>Artikel 3.1</w:t>
      </w:r>
      <w:r w:rsidR="00C73839" w:rsidRPr="00F817B2">
        <w:rPr>
          <w:rFonts w:ascii="Times New Roman" w:hAnsi="Times New Roman" w:cs="Times New Roman"/>
        </w:rPr>
        <w:t>6</w:t>
      </w:r>
      <w:r w:rsidRPr="00F817B2">
        <w:rPr>
          <w:rFonts w:ascii="Times New Roman" w:hAnsi="Times New Roman" w:cs="Times New Roman"/>
        </w:rPr>
        <w:t xml:space="preserve"> – Toezicht en handhaving</w:t>
      </w:r>
      <w:bookmarkEnd w:id="71"/>
    </w:p>
    <w:p w14:paraId="66A8FB74" w14:textId="77777777" w:rsidR="00651297" w:rsidRPr="00F817B2" w:rsidRDefault="00651297" w:rsidP="00651297"/>
    <w:p w14:paraId="114B1067" w14:textId="77777777" w:rsidR="0083452B" w:rsidRPr="00F817B2" w:rsidRDefault="00651297" w:rsidP="00ED0375">
      <w:pPr>
        <w:rPr>
          <w:color w:val="000000" w:themeColor="text1"/>
        </w:rPr>
      </w:pPr>
      <w:r w:rsidRPr="00F817B2">
        <w:t>3.1</w:t>
      </w:r>
      <w:r w:rsidR="00C73839" w:rsidRPr="00F817B2">
        <w:t>6</w:t>
      </w:r>
      <w:r w:rsidRPr="00F817B2">
        <w:t>.1</w:t>
      </w:r>
      <w:r w:rsidRPr="00F817B2">
        <w:br/>
      </w:r>
      <w:r w:rsidR="0083452B" w:rsidRPr="00F817B2">
        <w:rPr>
          <w:color w:val="000000" w:themeColor="text1"/>
        </w:rPr>
        <w:t xml:space="preserve">Het college van de Gemeente controleert de rechtmatige en doelmatige besteding van gelden en de nakoming van regels en voorwaarden. De gemeentelijk toezichthouder houdt toezicht op kwaliteit en rechtmatigheid volgens </w:t>
      </w:r>
      <w:hyperlink r:id="rId21" w:history="1">
        <w:r w:rsidR="0083452B" w:rsidRPr="00F817B2">
          <w:rPr>
            <w:rStyle w:val="Hyperlink"/>
            <w:rFonts w:ascii="Times New Roman" w:hAnsi="Times New Roman"/>
            <w:color w:val="153D63" w:themeColor="text2" w:themeTint="E6"/>
          </w:rPr>
          <w:t>hoofdstuk 6, Wmo 2015</w:t>
        </w:r>
      </w:hyperlink>
      <w:r w:rsidR="0083452B" w:rsidRPr="00F817B2">
        <w:rPr>
          <w:color w:val="000000" w:themeColor="text1"/>
        </w:rPr>
        <w:t xml:space="preserve"> en de gemeentelijke verordening. Het college van de Gemeente handhaaft op regelovertreding.</w:t>
      </w:r>
    </w:p>
    <w:p w14:paraId="5EC9CA39" w14:textId="731F75FC" w:rsidR="00651297" w:rsidRPr="00F817B2" w:rsidRDefault="00651297" w:rsidP="00651297"/>
    <w:p w14:paraId="7E5FE317" w14:textId="229ECDF9" w:rsidR="00651297" w:rsidRPr="00F817B2" w:rsidRDefault="00651297" w:rsidP="00651297">
      <w:r w:rsidRPr="00F817B2">
        <w:t>3.1</w:t>
      </w:r>
      <w:r w:rsidR="00C73839" w:rsidRPr="00F817B2">
        <w:t>6</w:t>
      </w:r>
      <w:r w:rsidRPr="00F817B2">
        <w:t>.2</w:t>
      </w:r>
      <w:r w:rsidRPr="00F817B2">
        <w:br/>
        <w:t xml:space="preserve">Bij misbruik of fraude verliest </w:t>
      </w:r>
      <w:r w:rsidR="00A33376" w:rsidRPr="00F817B2">
        <w:t>Opdrachtnemer</w:t>
      </w:r>
      <w:r w:rsidRPr="00F817B2">
        <w:t xml:space="preserve"> het recht op betaling voor het betrokken deel van de </w:t>
      </w:r>
      <w:r w:rsidR="00DD4DA4" w:rsidRPr="00F817B2">
        <w:t>maatschappelijke ondersteuning</w:t>
      </w:r>
      <w:r w:rsidRPr="00F817B2">
        <w:t xml:space="preserve">. Hij moet de </w:t>
      </w:r>
      <w:r w:rsidR="00DD4DA4" w:rsidRPr="00F817B2">
        <w:t>ondersteuning</w:t>
      </w:r>
      <w:r w:rsidRPr="00F817B2">
        <w:t xml:space="preserve"> wel blijven leveren.</w:t>
      </w:r>
    </w:p>
    <w:p w14:paraId="481F440F" w14:textId="77777777" w:rsidR="00651297" w:rsidRPr="00F817B2" w:rsidRDefault="00651297" w:rsidP="00651297"/>
    <w:p w14:paraId="6250A910" w14:textId="49511D6D" w:rsidR="00895461" w:rsidRPr="00F817B2" w:rsidRDefault="00651297" w:rsidP="00635F21">
      <w:r w:rsidRPr="00F817B2">
        <w:t>3.1</w:t>
      </w:r>
      <w:r w:rsidR="00C73839" w:rsidRPr="00F817B2">
        <w:t>6</w:t>
      </w:r>
      <w:r w:rsidRPr="00F817B2">
        <w:t>.3</w:t>
      </w:r>
      <w:r w:rsidRPr="00F817B2">
        <w:br/>
        <w:t xml:space="preserve">Als </w:t>
      </w:r>
      <w:r w:rsidR="002F776E" w:rsidRPr="00F817B2">
        <w:t>Opdrachtgever</w:t>
      </w:r>
      <w:r w:rsidRPr="00F817B2">
        <w:t xml:space="preserve"> of de toezichthouder fraude of strafbare feiten vaststelt, dan doen zij aangifte bij het Openbaar Ministerie</w:t>
      </w:r>
      <w:r w:rsidR="00635F21" w:rsidRPr="00F817B2">
        <w:t xml:space="preserve"> en melden zij dit bij het Informatie Knooppunt Zorgfraude</w:t>
      </w:r>
      <w:r w:rsidRPr="00F817B2">
        <w:t xml:space="preserve">. </w:t>
      </w:r>
    </w:p>
    <w:p w14:paraId="22C2FFEE" w14:textId="77777777" w:rsidR="00651297" w:rsidRPr="00F817B2" w:rsidRDefault="00651297" w:rsidP="00651297"/>
    <w:p w14:paraId="5BDA49F0" w14:textId="2FFFE439" w:rsidR="00651297" w:rsidRPr="00F817B2" w:rsidRDefault="00651297" w:rsidP="00651297">
      <w:pPr>
        <w:pStyle w:val="Kop3"/>
        <w:rPr>
          <w:rFonts w:ascii="Times New Roman" w:hAnsi="Times New Roman" w:cs="Times New Roman"/>
        </w:rPr>
      </w:pPr>
      <w:bookmarkStart w:id="72" w:name="_Toc240459537"/>
      <w:r w:rsidRPr="00F817B2">
        <w:rPr>
          <w:rFonts w:ascii="Times New Roman" w:hAnsi="Times New Roman" w:cs="Times New Roman"/>
        </w:rPr>
        <w:t>Artikel 3.1</w:t>
      </w:r>
      <w:r w:rsidR="00C73839" w:rsidRPr="00F817B2">
        <w:rPr>
          <w:rFonts w:ascii="Times New Roman" w:hAnsi="Times New Roman" w:cs="Times New Roman"/>
        </w:rPr>
        <w:t>7</w:t>
      </w:r>
      <w:r w:rsidRPr="00F817B2">
        <w:rPr>
          <w:rFonts w:ascii="Times New Roman" w:hAnsi="Times New Roman" w:cs="Times New Roman"/>
        </w:rPr>
        <w:t xml:space="preserve"> – Integriteit</w:t>
      </w:r>
      <w:bookmarkEnd w:id="72"/>
    </w:p>
    <w:p w14:paraId="79292FED" w14:textId="5ECBA1EA" w:rsidR="00651297" w:rsidRPr="00F817B2" w:rsidRDefault="00A33376" w:rsidP="00651297">
      <w:r w:rsidRPr="00F817B2">
        <w:t>Opdrachtnemer</w:t>
      </w:r>
      <w:r w:rsidR="00651297" w:rsidRPr="00F817B2">
        <w:t xml:space="preserve"> zorgt dat zijn organisatie en manier van werken goed en eerlijk zijn ingericht. Met het ondertekenen van deze overeenkomst bevestigt</w:t>
      </w:r>
      <w:r w:rsidR="00100035" w:rsidRPr="00F817B2">
        <w:t xml:space="preserve"> Opdrachtnemer</w:t>
      </w:r>
      <w:r w:rsidR="00651297" w:rsidRPr="00F817B2">
        <w:t xml:space="preserve"> dat hij dit begrijpt en belangrijk vindt.</w:t>
      </w:r>
    </w:p>
    <w:p w14:paraId="05BE9E8C" w14:textId="77777777" w:rsidR="00651297" w:rsidRPr="00F817B2" w:rsidRDefault="00651297" w:rsidP="00651297"/>
    <w:p w14:paraId="17065453" w14:textId="562562B8" w:rsidR="00651297" w:rsidRPr="00F817B2" w:rsidRDefault="00651297" w:rsidP="00651297">
      <w:pPr>
        <w:pStyle w:val="Kop3"/>
        <w:rPr>
          <w:rFonts w:ascii="Times New Roman" w:hAnsi="Times New Roman" w:cs="Times New Roman"/>
        </w:rPr>
      </w:pPr>
      <w:bookmarkStart w:id="73" w:name="_Toc240459538"/>
      <w:r w:rsidRPr="00F817B2">
        <w:rPr>
          <w:rFonts w:ascii="Times New Roman" w:hAnsi="Times New Roman" w:cs="Times New Roman"/>
        </w:rPr>
        <w:t>Artikel 3.1</w:t>
      </w:r>
      <w:r w:rsidR="00C73839" w:rsidRPr="00F817B2">
        <w:rPr>
          <w:rFonts w:ascii="Times New Roman" w:hAnsi="Times New Roman" w:cs="Times New Roman"/>
        </w:rPr>
        <w:t>8</w:t>
      </w:r>
      <w:r w:rsidRPr="00F817B2">
        <w:rPr>
          <w:rFonts w:ascii="Times New Roman" w:hAnsi="Times New Roman" w:cs="Times New Roman"/>
        </w:rPr>
        <w:t xml:space="preserve"> – Bevindingen toezichthouders</w:t>
      </w:r>
      <w:bookmarkEnd w:id="73"/>
    </w:p>
    <w:p w14:paraId="1B7A3165" w14:textId="6117EB93" w:rsidR="00651297" w:rsidRPr="00F817B2" w:rsidRDefault="00651297" w:rsidP="00651297">
      <w:r w:rsidRPr="00F817B2">
        <w:t xml:space="preserve">Als een toezichthouder (zoals de </w:t>
      </w:r>
      <w:r w:rsidR="00603845" w:rsidRPr="00F817B2">
        <w:t xml:space="preserve">Wmo-toezichthouder, </w:t>
      </w:r>
      <w:r w:rsidRPr="00F817B2">
        <w:t xml:space="preserve">IGJ, NZa, Belastingdienst of Arbeidsinspectie) een oordeel over de </w:t>
      </w:r>
      <w:r w:rsidR="00DD4DA4" w:rsidRPr="00F817B2">
        <w:t>ondersteuning</w:t>
      </w:r>
      <w:r w:rsidRPr="00F817B2">
        <w:t xml:space="preserve"> van </w:t>
      </w:r>
      <w:r w:rsidR="00A33376" w:rsidRPr="00F817B2">
        <w:t>Opdrachtnemer</w:t>
      </w:r>
      <w:r w:rsidRPr="00F817B2">
        <w:t xml:space="preserve"> geeft, dan </w:t>
      </w:r>
      <w:r w:rsidR="003B0A40" w:rsidRPr="00F817B2">
        <w:t>betrekt Opdrachtgever</w:t>
      </w:r>
      <w:r w:rsidRPr="00F817B2">
        <w:t xml:space="preserve"> dat oordeel bij deze overeenkomst. Dit geldt ook voor oordelen over bestuurders of toezichthouders van </w:t>
      </w:r>
      <w:r w:rsidR="00A33376" w:rsidRPr="00F817B2">
        <w:t>Opdrachtnemer</w:t>
      </w:r>
      <w:r w:rsidRPr="00F817B2">
        <w:t>.</w:t>
      </w:r>
    </w:p>
    <w:p w14:paraId="2096DF3A" w14:textId="77777777" w:rsidR="00534010" w:rsidRPr="00F817B2" w:rsidRDefault="00534010">
      <w:pPr>
        <w:rPr>
          <w:b/>
          <w:bCs/>
          <w:sz w:val="28"/>
          <w:szCs w:val="28"/>
        </w:rPr>
      </w:pPr>
      <w:bookmarkStart w:id="74" w:name="_Toc164352813"/>
      <w:bookmarkStart w:id="75" w:name="_Toc183770925"/>
      <w:r w:rsidRPr="00F817B2">
        <w:rPr>
          <w:b/>
          <w:bCs/>
          <w:sz w:val="28"/>
          <w:szCs w:val="28"/>
        </w:rPr>
        <w:br w:type="page"/>
      </w:r>
    </w:p>
    <w:p w14:paraId="5E8E093E" w14:textId="41B38F8D" w:rsidR="00C73839" w:rsidRPr="00F817B2" w:rsidRDefault="00C73839" w:rsidP="00C73839">
      <w:pPr>
        <w:pStyle w:val="Kop2"/>
        <w:rPr>
          <w:rFonts w:ascii="Times New Roman" w:hAnsi="Times New Roman" w:cs="Times New Roman"/>
          <w:b/>
          <w:bCs/>
          <w:sz w:val="28"/>
          <w:szCs w:val="28"/>
        </w:rPr>
      </w:pPr>
      <w:bookmarkStart w:id="76" w:name="_Toc240459539"/>
      <w:r w:rsidRPr="00F817B2">
        <w:rPr>
          <w:rFonts w:ascii="Times New Roman" w:hAnsi="Times New Roman" w:cs="Times New Roman"/>
          <w:b/>
          <w:bCs/>
          <w:sz w:val="28"/>
          <w:szCs w:val="28"/>
        </w:rPr>
        <w:lastRenderedPageBreak/>
        <w:t>Hoofdstuk 6: Niet-nakoming, opzegging en ontbinding</w:t>
      </w:r>
      <w:bookmarkEnd w:id="74"/>
      <w:bookmarkEnd w:id="75"/>
      <w:bookmarkEnd w:id="76"/>
    </w:p>
    <w:p w14:paraId="0C6E690C" w14:textId="77777777" w:rsidR="00C73839" w:rsidRPr="00F817B2" w:rsidRDefault="00C73839" w:rsidP="00651297"/>
    <w:p w14:paraId="58AB7A36" w14:textId="0C03870D" w:rsidR="00651297" w:rsidRPr="00F817B2" w:rsidRDefault="00651297" w:rsidP="00651297">
      <w:pPr>
        <w:pStyle w:val="Kop3"/>
        <w:rPr>
          <w:rFonts w:ascii="Times New Roman" w:hAnsi="Times New Roman" w:cs="Times New Roman"/>
        </w:rPr>
      </w:pPr>
      <w:bookmarkStart w:id="77" w:name="_Toc240459540"/>
      <w:r w:rsidRPr="00F817B2">
        <w:rPr>
          <w:rFonts w:ascii="Times New Roman" w:hAnsi="Times New Roman" w:cs="Times New Roman"/>
        </w:rPr>
        <w:t>Artikel 3.</w:t>
      </w:r>
      <w:r w:rsidR="00C73839" w:rsidRPr="00F817B2">
        <w:rPr>
          <w:rFonts w:ascii="Times New Roman" w:hAnsi="Times New Roman" w:cs="Times New Roman"/>
        </w:rPr>
        <w:t>19</w:t>
      </w:r>
      <w:r w:rsidRPr="00F817B2">
        <w:rPr>
          <w:rFonts w:ascii="Times New Roman" w:hAnsi="Times New Roman" w:cs="Times New Roman"/>
        </w:rPr>
        <w:t xml:space="preserve"> – Niet-nakoming, opzegging en ontbinding</w:t>
      </w:r>
      <w:bookmarkEnd w:id="77"/>
    </w:p>
    <w:p w14:paraId="6069BAB3" w14:textId="77777777" w:rsidR="00651297" w:rsidRPr="00F817B2" w:rsidRDefault="00651297" w:rsidP="00651297"/>
    <w:p w14:paraId="457C531E" w14:textId="61456FF7" w:rsidR="00651297" w:rsidRPr="00F817B2" w:rsidRDefault="00651297" w:rsidP="00651297">
      <w:r w:rsidRPr="00F817B2">
        <w:t>3.</w:t>
      </w:r>
      <w:r w:rsidR="00C73839" w:rsidRPr="00F817B2">
        <w:t>19</w:t>
      </w:r>
      <w:r w:rsidRPr="00F817B2">
        <w:t>.1</w:t>
      </w:r>
      <w:r w:rsidRPr="00F817B2">
        <w:br/>
      </w:r>
      <w:r w:rsidR="003B0A40" w:rsidRPr="00F817B2">
        <w:t>Als Opdrachtnemer</w:t>
      </w:r>
      <w:r w:rsidRPr="00F817B2">
        <w:t xml:space="preserve"> zijn afspraken niet nakomt, dan mag </w:t>
      </w:r>
      <w:r w:rsidR="002F776E" w:rsidRPr="00F817B2">
        <w:t>Opdrachtgever</w:t>
      </w:r>
      <w:r w:rsidRPr="00F817B2">
        <w:t xml:space="preserve"> maatregelen nemen om dat te herstellen.</w:t>
      </w:r>
    </w:p>
    <w:p w14:paraId="1F75567B" w14:textId="77777777" w:rsidR="00651297" w:rsidRPr="00F817B2" w:rsidRDefault="00651297" w:rsidP="00651297">
      <w:pPr>
        <w:rPr>
          <w:i/>
          <w:iCs/>
        </w:rPr>
      </w:pPr>
    </w:p>
    <w:p w14:paraId="4D8D7625" w14:textId="5A10CEC8" w:rsidR="00651297" w:rsidRPr="00F817B2" w:rsidRDefault="00651297" w:rsidP="00651297">
      <w:r w:rsidRPr="00F817B2">
        <w:t>Opdrachtgever kan</w:t>
      </w:r>
      <w:r w:rsidRPr="00F817B2">
        <w:rPr>
          <w:rFonts w:eastAsiaTheme="majorEastAsia"/>
        </w:rPr>
        <w:t>:</w:t>
      </w:r>
      <w:r w:rsidRPr="00F817B2">
        <w:br/>
        <w:t>– prestaties en tarieven tijdelijk aanpassen</w:t>
      </w:r>
      <w:r w:rsidRPr="00F817B2">
        <w:br/>
        <w:t>– onterecht betaalde bedragen terugvorderen of verrekenen</w:t>
      </w:r>
      <w:r w:rsidRPr="00F817B2">
        <w:br/>
        <w:t>– tijdelijk 5% korting geven op het tarief</w:t>
      </w:r>
      <w:r w:rsidRPr="00F817B2">
        <w:br/>
        <w:t>– de overeenkomst opzeggen</w:t>
      </w:r>
    </w:p>
    <w:p w14:paraId="14AA9870" w14:textId="77777777" w:rsidR="00651297" w:rsidRPr="00F817B2" w:rsidRDefault="00651297" w:rsidP="00651297">
      <w:pPr>
        <w:rPr>
          <w:i/>
          <w:iCs/>
        </w:rPr>
      </w:pPr>
    </w:p>
    <w:p w14:paraId="64B714D5" w14:textId="77777777" w:rsidR="00651297" w:rsidRPr="00F817B2" w:rsidRDefault="00651297" w:rsidP="00651297"/>
    <w:p w14:paraId="0D0A6F44" w14:textId="57F51228" w:rsidR="00651297" w:rsidRPr="00F817B2" w:rsidRDefault="00651297" w:rsidP="00651297">
      <w:r w:rsidRPr="00F817B2">
        <w:t>3.</w:t>
      </w:r>
      <w:r w:rsidR="00C73839" w:rsidRPr="00F817B2">
        <w:t>19</w:t>
      </w:r>
      <w:r w:rsidRPr="00F817B2">
        <w:t>.2</w:t>
      </w:r>
      <w:r w:rsidRPr="00F817B2">
        <w:br/>
      </w:r>
      <w:r w:rsidR="003B0A40" w:rsidRPr="00F817B2">
        <w:t>Als Opdrachtnemer</w:t>
      </w:r>
      <w:r w:rsidRPr="00F817B2">
        <w:t xml:space="preserve"> tekortschiet, moet hij schade aan </w:t>
      </w:r>
      <w:r w:rsidR="002F776E" w:rsidRPr="00F817B2">
        <w:t>Opdrachtgever</w:t>
      </w:r>
      <w:r w:rsidRPr="00F817B2">
        <w:t xml:space="preserve"> en </w:t>
      </w:r>
      <w:r w:rsidR="00EC467C" w:rsidRPr="00F817B2">
        <w:t xml:space="preserve">cliënten </w:t>
      </w:r>
      <w:r w:rsidRPr="00F817B2">
        <w:t xml:space="preserve">vergoeden. </w:t>
      </w:r>
      <w:r w:rsidR="002F776E" w:rsidRPr="00F817B2">
        <w:t xml:space="preserve"> Opdrachtgever</w:t>
      </w:r>
      <w:r w:rsidRPr="00F817B2">
        <w:t xml:space="preserve"> moet wel proberen de schade te beperken. </w:t>
      </w:r>
      <w:r w:rsidR="00A33376" w:rsidRPr="00F817B2">
        <w:t>Opdrachtnemer</w:t>
      </w:r>
      <w:r w:rsidRPr="00F817B2">
        <w:t xml:space="preserve"> blijft de </w:t>
      </w:r>
      <w:r w:rsidR="00DD4DA4" w:rsidRPr="00F817B2">
        <w:t>ondersteuning</w:t>
      </w:r>
      <w:r w:rsidRPr="00F817B2">
        <w:t xml:space="preserve"> goed uitvoeren.</w:t>
      </w:r>
    </w:p>
    <w:p w14:paraId="3BBFB964" w14:textId="77777777" w:rsidR="00651297" w:rsidRPr="00F817B2" w:rsidRDefault="00651297" w:rsidP="00651297"/>
    <w:p w14:paraId="645B4856" w14:textId="285654F6" w:rsidR="00651297" w:rsidRPr="00F817B2" w:rsidRDefault="00651297" w:rsidP="00651297">
      <w:r w:rsidRPr="00F817B2">
        <w:t>3.</w:t>
      </w:r>
      <w:r w:rsidR="00C73839" w:rsidRPr="00F817B2">
        <w:t>19</w:t>
      </w:r>
      <w:r w:rsidRPr="00F817B2">
        <w:t>.3</w:t>
      </w:r>
      <w:r w:rsidRPr="00F817B2">
        <w:br/>
        <w:t xml:space="preserve">Als </w:t>
      </w:r>
      <w:r w:rsidR="00A33376" w:rsidRPr="00F817B2">
        <w:t>Opdrachtnemer</w:t>
      </w:r>
      <w:r w:rsidRPr="00F817B2">
        <w:t xml:space="preserve"> onjuiste of onvolledige informatie tijdens de inkoopprocedure geeft, dan geldt dat als een tekortkoming in de nakoming van deze overeenkomst.</w:t>
      </w:r>
    </w:p>
    <w:p w14:paraId="4B8B3F49" w14:textId="77777777" w:rsidR="00651297" w:rsidRPr="00F817B2" w:rsidRDefault="00651297" w:rsidP="00651297"/>
    <w:p w14:paraId="0442D525" w14:textId="6C3D89EC" w:rsidR="00651297" w:rsidRPr="00F817B2" w:rsidRDefault="00651297" w:rsidP="00651297">
      <w:r w:rsidRPr="00F817B2">
        <w:t>3.</w:t>
      </w:r>
      <w:r w:rsidR="00C73839" w:rsidRPr="00F817B2">
        <w:t>19</w:t>
      </w:r>
      <w:r w:rsidRPr="00F817B2">
        <w:t>.4</w:t>
      </w:r>
      <w:r w:rsidRPr="00F817B2">
        <w:br/>
      </w:r>
      <w:r w:rsidR="002F776E" w:rsidRPr="00F817B2">
        <w:t>Opdrachtgever</w:t>
      </w:r>
      <w:r w:rsidRPr="00F817B2">
        <w:t xml:space="preserve"> mag de overeenkomst meteen en zonder rechter ontbinden als:</w:t>
      </w:r>
    </w:p>
    <w:p w14:paraId="1CF2F3C5" w14:textId="6D50B131" w:rsidR="00651297" w:rsidRPr="00F817B2" w:rsidRDefault="00651297" w:rsidP="00651297">
      <w:r w:rsidRPr="00F817B2">
        <w:br/>
        <w:t xml:space="preserve">a) een uitsluitingsgrond van toepassing is of </w:t>
      </w:r>
      <w:r w:rsidR="00A33376" w:rsidRPr="00F817B2">
        <w:t>Opdrachtnemer</w:t>
      </w:r>
      <w:r w:rsidRPr="00F817B2">
        <w:t xml:space="preserve"> niet meer aan </w:t>
      </w:r>
      <w:r w:rsidR="005969BB" w:rsidRPr="00F817B2">
        <w:t>(geschiktheids)</w:t>
      </w:r>
      <w:r w:rsidRPr="00F817B2">
        <w:t>eisen voldoet</w:t>
      </w:r>
      <w:r w:rsidRPr="00F817B2">
        <w:br/>
        <w:t xml:space="preserve">b) </w:t>
      </w:r>
      <w:r w:rsidR="00100035" w:rsidRPr="00F817B2">
        <w:t>Opdrachtnemer</w:t>
      </w:r>
      <w:r w:rsidRPr="00F817B2">
        <w:t xml:space="preserve"> 12 kalendermaanden geen </w:t>
      </w:r>
      <w:r w:rsidR="00DD4DA4" w:rsidRPr="00F817B2">
        <w:t>ondersteuning</w:t>
      </w:r>
      <w:r w:rsidRPr="00F817B2">
        <w:t xml:space="preserve"> levert of declareert</w:t>
      </w:r>
      <w:r w:rsidRPr="00F817B2">
        <w:br/>
        <w:t xml:space="preserve">c) </w:t>
      </w:r>
      <w:r w:rsidR="00100035" w:rsidRPr="00F817B2">
        <w:t>Opdrachtnemer</w:t>
      </w:r>
      <w:r w:rsidRPr="00F817B2">
        <w:t xml:space="preserve"> een opgelegde herstelsanctie niet uitvoert</w:t>
      </w:r>
      <w:r w:rsidRPr="00F817B2">
        <w:br/>
        <w:t xml:space="preserve">d) de kwaliteit van de </w:t>
      </w:r>
      <w:r w:rsidR="00DD4DA4" w:rsidRPr="00F817B2">
        <w:t>ondersteuning</w:t>
      </w:r>
      <w:r w:rsidRPr="00F817B2">
        <w:t xml:space="preserve"> ernstig tekortschiet, ook na een herstelpoging</w:t>
      </w:r>
      <w:r w:rsidRPr="00F817B2">
        <w:br/>
        <w:t>e) er bewezen fraude is of sprake van een ander strafbaar feit.</w:t>
      </w:r>
    </w:p>
    <w:p w14:paraId="27AABB7F" w14:textId="67F9DD9D" w:rsidR="00A403F0" w:rsidRPr="00F817B2" w:rsidRDefault="00A403F0" w:rsidP="00A403F0">
      <w:r w:rsidRPr="00F817B2">
        <w:t xml:space="preserve">f) </w:t>
      </w:r>
      <w:r w:rsidR="002F776E" w:rsidRPr="00F817B2">
        <w:t>Opdrachtgever</w:t>
      </w:r>
      <w:r w:rsidRPr="00F817B2">
        <w:t xml:space="preserve"> op basis van eigen onderzoek op grond van de Wet Bibob een negatieve conclusie trekt over </w:t>
      </w:r>
      <w:r w:rsidR="00A33376" w:rsidRPr="00F817B2">
        <w:t>Opdrachtnemer</w:t>
      </w:r>
      <w:r w:rsidRPr="00F817B2">
        <w:t>, de combinant, een onderaannemer en/of een of meer vertegenwoordigers van deze partijen, zoals bestuurders of toezichthouders, met inachtneming van het begrip 'betrokkene' uit de Wet Bibob;</w:t>
      </w:r>
    </w:p>
    <w:p w14:paraId="5BE7CFC7" w14:textId="77B7C7EB" w:rsidR="00A403F0" w:rsidRPr="00F817B2" w:rsidRDefault="00A403F0" w:rsidP="00A403F0">
      <w:r w:rsidRPr="00F817B2">
        <w:t xml:space="preserve">g) het Landelijk Bureau Bibob een negatief advies uitbrengt over </w:t>
      </w:r>
      <w:r w:rsidR="00A33376" w:rsidRPr="00F817B2">
        <w:t>Opdrachtnemer</w:t>
      </w:r>
      <w:r w:rsidRPr="00F817B2">
        <w:t>, de combinant, een onderaannemer en/of een of meer vertegenwoordigers van deze partijen, met inachtneming van het begrip ‘betrokkene’ uit de Wet Bibob;</w:t>
      </w:r>
    </w:p>
    <w:p w14:paraId="671ADA8F" w14:textId="57A70E27" w:rsidR="00A403F0" w:rsidRPr="00F817B2" w:rsidRDefault="00A403F0" w:rsidP="00A403F0">
      <w:r w:rsidRPr="00F817B2">
        <w:t xml:space="preserve">h) </w:t>
      </w:r>
      <w:r w:rsidR="00A33376" w:rsidRPr="00F817B2">
        <w:t>Opdrachtnemer</w:t>
      </w:r>
      <w:r w:rsidRPr="00F817B2">
        <w:t>, de combinant, een onderaannemer en/of een of meer vertegenwoordigers van deze partijen de gevraagde informatie niet, niet volledig of niet op tijd leveren aan</w:t>
      </w:r>
      <w:r w:rsidR="002F776E" w:rsidRPr="00F817B2">
        <w:t xml:space="preserve"> Opdrachtgever</w:t>
      </w:r>
      <w:r w:rsidRPr="00F817B2">
        <w:t xml:space="preserve"> en/of het Landelijk Bureau Bibob;</w:t>
      </w:r>
    </w:p>
    <w:p w14:paraId="694FBCB6" w14:textId="26B6EA9E" w:rsidR="00A403F0" w:rsidRPr="00F817B2" w:rsidRDefault="00A403F0" w:rsidP="00A403F0">
      <w:r w:rsidRPr="00F817B2">
        <w:t>i) een instantie een bestuurlijke boete oplegt, waaronder een fiscale vergrijpboete</w:t>
      </w:r>
      <w:r w:rsidR="00DB4323" w:rsidRPr="00F817B2">
        <w:t>.</w:t>
      </w:r>
    </w:p>
    <w:p w14:paraId="4211FCC8" w14:textId="77777777" w:rsidR="00651297" w:rsidRPr="00F817B2" w:rsidRDefault="00651297" w:rsidP="00651297"/>
    <w:p w14:paraId="2F7E8EF4" w14:textId="3ED6E36E" w:rsidR="00651297" w:rsidRPr="00F817B2" w:rsidRDefault="00651297" w:rsidP="00651297">
      <w:r w:rsidRPr="00F817B2">
        <w:t>3.</w:t>
      </w:r>
      <w:r w:rsidR="00C73839" w:rsidRPr="00F817B2">
        <w:t>19</w:t>
      </w:r>
      <w:r w:rsidRPr="00F817B2">
        <w:t>.5</w:t>
      </w:r>
      <w:r w:rsidRPr="00F817B2">
        <w:br/>
        <w:t xml:space="preserve">Bij overmacht die langer dan 30 kalenderdagen duurt, mogen </w:t>
      </w:r>
      <w:r w:rsidR="006E6C85" w:rsidRPr="00F817B2">
        <w:t>P</w:t>
      </w:r>
      <w:r w:rsidRPr="00F817B2">
        <w:t>artijen de overeenkomst (deels) beëindigen zonder tussenkomst van de rechter.</w:t>
      </w:r>
    </w:p>
    <w:p w14:paraId="16DFF5CE" w14:textId="77777777" w:rsidR="00651297" w:rsidRPr="00F817B2" w:rsidRDefault="00651297" w:rsidP="00651297"/>
    <w:p w14:paraId="253EFDEF" w14:textId="6CB06D6C" w:rsidR="00651297" w:rsidRPr="00F817B2" w:rsidRDefault="00651297" w:rsidP="00651297">
      <w:r w:rsidRPr="00F817B2">
        <w:lastRenderedPageBreak/>
        <w:t>3.</w:t>
      </w:r>
      <w:r w:rsidR="00C73839" w:rsidRPr="00F817B2">
        <w:t>19</w:t>
      </w:r>
      <w:r w:rsidRPr="00F817B2">
        <w:t>.6</w:t>
      </w:r>
      <w:r w:rsidRPr="00F817B2">
        <w:br/>
        <w:t xml:space="preserve">Als de overeenkomst stopt of </w:t>
      </w:r>
      <w:r w:rsidR="00100035" w:rsidRPr="00F817B2">
        <w:t>Opdrachtnemer</w:t>
      </w:r>
      <w:r w:rsidRPr="00F817B2">
        <w:t xml:space="preserve"> met zijn werk stopt, dan zorgt </w:t>
      </w:r>
      <w:r w:rsidR="00A33376" w:rsidRPr="00F817B2">
        <w:t>Opdrachtnemer</w:t>
      </w:r>
      <w:r w:rsidRPr="00F817B2">
        <w:t xml:space="preserve"> voor een goede overdracht van de </w:t>
      </w:r>
      <w:r w:rsidR="005B5C5C" w:rsidRPr="00F817B2">
        <w:t>cliënten</w:t>
      </w:r>
      <w:r w:rsidRPr="00F817B2">
        <w:t>, met toestemming van</w:t>
      </w:r>
      <w:r w:rsidR="002F776E" w:rsidRPr="00F817B2">
        <w:t xml:space="preserve"> Opdrachtgever</w:t>
      </w:r>
      <w:r w:rsidRPr="00F817B2">
        <w:t>. Op verzoek stuurt hij direct een lijst met klantgegevens, waarbij hij rekening houdt met de privacyregels. Als er geen overdracht kan plaatsvinden, dan blijven de prestaties en tarieven gelden.</w:t>
      </w:r>
    </w:p>
    <w:p w14:paraId="18A04A78" w14:textId="77777777" w:rsidR="00651297" w:rsidRPr="00F817B2" w:rsidRDefault="00651297" w:rsidP="00651297">
      <w:pPr>
        <w:rPr>
          <w:i/>
          <w:iCs/>
        </w:rPr>
      </w:pPr>
    </w:p>
    <w:p w14:paraId="40EC6422" w14:textId="77777777" w:rsidR="00C73839" w:rsidRPr="00F817B2" w:rsidRDefault="00C73839" w:rsidP="00651297"/>
    <w:p w14:paraId="6C3A68CD" w14:textId="77777777" w:rsidR="00100035" w:rsidRPr="00F817B2" w:rsidRDefault="00100035">
      <w:pPr>
        <w:rPr>
          <w:b/>
          <w:bCs/>
          <w:sz w:val="28"/>
          <w:szCs w:val="28"/>
        </w:rPr>
      </w:pPr>
      <w:bookmarkStart w:id="78" w:name="_Toc164352815"/>
      <w:bookmarkStart w:id="79" w:name="_Toc183770927"/>
      <w:r w:rsidRPr="00F817B2">
        <w:rPr>
          <w:b/>
          <w:bCs/>
          <w:sz w:val="28"/>
          <w:szCs w:val="28"/>
        </w:rPr>
        <w:br w:type="page"/>
      </w:r>
    </w:p>
    <w:p w14:paraId="379FE434" w14:textId="7231669C" w:rsidR="00C73839" w:rsidRPr="00F817B2" w:rsidRDefault="00C73839" w:rsidP="00C73839">
      <w:pPr>
        <w:pStyle w:val="Kop2"/>
        <w:rPr>
          <w:rFonts w:ascii="Times New Roman" w:hAnsi="Times New Roman" w:cs="Times New Roman"/>
          <w:b/>
          <w:bCs/>
          <w:sz w:val="28"/>
          <w:szCs w:val="28"/>
        </w:rPr>
      </w:pPr>
      <w:bookmarkStart w:id="80" w:name="_Toc240459541"/>
      <w:r w:rsidRPr="00F817B2">
        <w:rPr>
          <w:rFonts w:ascii="Times New Roman" w:hAnsi="Times New Roman" w:cs="Times New Roman"/>
          <w:b/>
          <w:bCs/>
          <w:sz w:val="28"/>
          <w:szCs w:val="28"/>
        </w:rPr>
        <w:lastRenderedPageBreak/>
        <w:t>Hoofdstuk 7: Slotbepalingen</w:t>
      </w:r>
      <w:bookmarkEnd w:id="78"/>
      <w:bookmarkEnd w:id="79"/>
      <w:bookmarkEnd w:id="80"/>
    </w:p>
    <w:p w14:paraId="14380767" w14:textId="77777777" w:rsidR="00651297" w:rsidRPr="00F817B2" w:rsidRDefault="00651297" w:rsidP="00651297"/>
    <w:p w14:paraId="3A301BEF" w14:textId="5C80D9F6" w:rsidR="00651297" w:rsidRPr="00F817B2" w:rsidRDefault="00651297" w:rsidP="214BA2F0">
      <w:pPr>
        <w:pStyle w:val="Kop3"/>
        <w:rPr>
          <w:rFonts w:ascii="Times New Roman" w:eastAsiaTheme="minorEastAsia" w:hAnsi="Times New Roman" w:cs="Times New Roman"/>
        </w:rPr>
      </w:pPr>
      <w:bookmarkStart w:id="81" w:name="_Toc240459542"/>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0</w:t>
      </w:r>
      <w:r w:rsidRPr="00F817B2">
        <w:rPr>
          <w:rFonts w:ascii="Times New Roman" w:eastAsiaTheme="minorEastAsia" w:hAnsi="Times New Roman" w:cs="Times New Roman"/>
        </w:rPr>
        <w:t xml:space="preserve"> – Overdracht van rechten en fusie</w:t>
      </w:r>
      <w:bookmarkEnd w:id="81"/>
    </w:p>
    <w:p w14:paraId="60CCAA51" w14:textId="77777777" w:rsidR="00651297" w:rsidRPr="00F817B2" w:rsidRDefault="00651297" w:rsidP="00651297">
      <w:pPr>
        <w:rPr>
          <w:rFonts w:eastAsiaTheme="minorHAnsi"/>
          <w:b/>
          <w:bCs/>
          <w:lang w:eastAsia="en-US"/>
        </w:rPr>
      </w:pPr>
    </w:p>
    <w:p w14:paraId="62AC76F7" w14:textId="16262781"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0</w:t>
      </w:r>
      <w:r w:rsidRPr="00F817B2">
        <w:rPr>
          <w:rFonts w:eastAsiaTheme="minorHAnsi"/>
          <w:lang w:eastAsia="en-US"/>
        </w:rPr>
        <w:t>.1</w:t>
      </w:r>
      <w:r w:rsidRPr="00F817B2">
        <w:rPr>
          <w:rFonts w:eastAsiaTheme="minorHAnsi"/>
          <w:lang w:eastAsia="en-US"/>
        </w:rPr>
        <w:br/>
      </w:r>
      <w:r w:rsidR="00A33376" w:rsidRPr="00F817B2">
        <w:rPr>
          <w:rFonts w:eastAsiaTheme="minorHAnsi"/>
          <w:lang w:eastAsia="en-US"/>
        </w:rPr>
        <w:t>Opdrachtnemer</w:t>
      </w:r>
      <w:r w:rsidRPr="00F817B2">
        <w:rPr>
          <w:rFonts w:eastAsiaTheme="minorHAnsi"/>
          <w:lang w:eastAsia="en-US"/>
        </w:rPr>
        <w:t xml:space="preserve"> mag rechten of verplichtingen uit deze overeenkomst niet overdragen aan anderen. Dat mag alleen met schriftelijke toestemming van </w:t>
      </w:r>
      <w:r w:rsidR="002F776E" w:rsidRPr="00F817B2">
        <w:rPr>
          <w:rFonts w:eastAsiaTheme="minorHAnsi"/>
          <w:lang w:eastAsia="en-US"/>
        </w:rPr>
        <w:t>Opdrachtgever</w:t>
      </w:r>
      <w:r w:rsidRPr="00F817B2">
        <w:rPr>
          <w:rFonts w:eastAsiaTheme="minorHAnsi"/>
          <w:lang w:eastAsia="en-US"/>
        </w:rPr>
        <w:t>. Deze toestemming kan voorwaarden hebben</w:t>
      </w:r>
      <w:r w:rsidR="00287316" w:rsidRPr="00F817B2">
        <w:rPr>
          <w:rFonts w:eastAsiaTheme="minorHAnsi"/>
          <w:lang w:eastAsia="en-US"/>
        </w:rPr>
        <w:t xml:space="preserve"> </w:t>
      </w:r>
      <w:r w:rsidR="00287316" w:rsidRPr="00F817B2">
        <w:t>(waaronder begrepen maar niet beperkt tot het verkrijgen van extra (financiële) zekerheid)</w:t>
      </w:r>
      <w:r w:rsidRPr="00F817B2">
        <w:rPr>
          <w:rFonts w:eastAsiaTheme="minorHAnsi"/>
          <w:lang w:eastAsia="en-US"/>
        </w:rPr>
        <w:t>. Bij pandrechten geldt deze beperking niet.</w:t>
      </w:r>
    </w:p>
    <w:p w14:paraId="30A9CBB6" w14:textId="77777777" w:rsidR="00651297" w:rsidRPr="00F817B2" w:rsidRDefault="00651297" w:rsidP="00651297">
      <w:pPr>
        <w:rPr>
          <w:rFonts w:eastAsiaTheme="minorHAnsi"/>
          <w:lang w:eastAsia="en-US"/>
        </w:rPr>
      </w:pPr>
    </w:p>
    <w:p w14:paraId="0D5CC517" w14:textId="2248011A"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0</w:t>
      </w:r>
      <w:r w:rsidRPr="00F817B2">
        <w:rPr>
          <w:rFonts w:eastAsiaTheme="minorHAnsi"/>
          <w:lang w:eastAsia="en-US"/>
        </w:rPr>
        <w:t>.2</w:t>
      </w:r>
      <w:r w:rsidRPr="00F817B2">
        <w:rPr>
          <w:rFonts w:eastAsiaTheme="minorHAnsi"/>
          <w:lang w:eastAsia="en-US"/>
        </w:rPr>
        <w:br/>
        <w:t xml:space="preserve">Als </w:t>
      </w:r>
      <w:r w:rsidR="00A33376" w:rsidRPr="00F817B2">
        <w:rPr>
          <w:rFonts w:eastAsiaTheme="minorHAnsi"/>
          <w:lang w:eastAsia="en-US"/>
        </w:rPr>
        <w:t>Opdrachtnemer</w:t>
      </w:r>
      <w:r w:rsidRPr="00F817B2">
        <w:rPr>
          <w:rFonts w:eastAsiaTheme="minorHAnsi"/>
          <w:lang w:eastAsia="en-US"/>
        </w:rPr>
        <w:t xml:space="preserve"> zijn organisatie wil overdragen of de zeggenschap veranderen, dan meldt hij dit op tijd bij </w:t>
      </w:r>
      <w:r w:rsidR="00A33376" w:rsidRPr="00F817B2">
        <w:rPr>
          <w:rFonts w:eastAsiaTheme="minorHAnsi"/>
          <w:lang w:eastAsia="en-US"/>
        </w:rPr>
        <w:t>Opdrachtgever</w:t>
      </w:r>
      <w:r w:rsidRPr="00F817B2">
        <w:rPr>
          <w:rFonts w:eastAsiaTheme="minorHAnsi"/>
          <w:lang w:eastAsia="en-US"/>
        </w:rPr>
        <w:t xml:space="preserve"> en vraagt toestemming. Hij geeft ook aan wat de meerwaarde is voor </w:t>
      </w:r>
      <w:r w:rsidR="0017198C" w:rsidRPr="00F817B2">
        <w:rPr>
          <w:rFonts w:eastAsiaTheme="minorHAnsi"/>
          <w:lang w:eastAsia="en-US"/>
        </w:rPr>
        <w:t xml:space="preserve">cliënten </w:t>
      </w:r>
      <w:r w:rsidRPr="00F817B2">
        <w:rPr>
          <w:rFonts w:eastAsiaTheme="minorHAnsi"/>
          <w:lang w:eastAsia="en-US"/>
        </w:rPr>
        <w:t>en wat de gevolgen kunnen zijn voor de markt in de regio.</w:t>
      </w:r>
    </w:p>
    <w:p w14:paraId="740C8B06" w14:textId="77777777" w:rsidR="00651297" w:rsidRPr="00F817B2" w:rsidRDefault="00651297" w:rsidP="00651297">
      <w:pPr>
        <w:rPr>
          <w:rFonts w:eastAsiaTheme="minorHAnsi"/>
          <w:lang w:eastAsia="en-US"/>
        </w:rPr>
      </w:pPr>
    </w:p>
    <w:p w14:paraId="3B01B14A" w14:textId="48DD9BED"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0</w:t>
      </w:r>
      <w:r w:rsidRPr="00F817B2">
        <w:rPr>
          <w:rFonts w:eastAsiaTheme="minorHAnsi"/>
          <w:lang w:eastAsia="en-US"/>
        </w:rPr>
        <w:t>.3</w:t>
      </w:r>
      <w:r w:rsidRPr="00F817B2">
        <w:rPr>
          <w:rFonts w:eastAsiaTheme="minorHAnsi"/>
          <w:lang w:eastAsia="en-US"/>
        </w:rPr>
        <w:br/>
        <w:t xml:space="preserve">Als </w:t>
      </w:r>
      <w:r w:rsidR="002F776E" w:rsidRPr="00F817B2">
        <w:rPr>
          <w:rFonts w:eastAsiaTheme="minorHAnsi"/>
          <w:lang w:eastAsia="en-US"/>
        </w:rPr>
        <w:t>Opdrachtgever</w:t>
      </w:r>
      <w:r w:rsidRPr="00F817B2">
        <w:rPr>
          <w:rFonts w:eastAsiaTheme="minorHAnsi"/>
          <w:lang w:eastAsia="en-US"/>
        </w:rPr>
        <w:t xml:space="preserve"> </w:t>
      </w:r>
      <w:r w:rsidR="00A548B3" w:rsidRPr="00F817B2">
        <w:rPr>
          <w:rFonts w:eastAsiaTheme="minorHAnsi"/>
          <w:lang w:eastAsia="en-US"/>
        </w:rPr>
        <w:t>zijn</w:t>
      </w:r>
      <w:r w:rsidRPr="00F817B2">
        <w:rPr>
          <w:rFonts w:eastAsiaTheme="minorHAnsi"/>
          <w:lang w:eastAsia="en-US"/>
        </w:rPr>
        <w:t xml:space="preserve"> rechten en plichten mag overdragen aan een ander, dan garandeert hij dat die partij de verplichtingen tegenover </w:t>
      </w:r>
      <w:r w:rsidR="00A33376" w:rsidRPr="00F817B2">
        <w:rPr>
          <w:rFonts w:eastAsiaTheme="minorHAnsi"/>
          <w:lang w:eastAsia="en-US"/>
        </w:rPr>
        <w:t>Opdrachtnemer</w:t>
      </w:r>
      <w:r w:rsidRPr="00F817B2">
        <w:rPr>
          <w:rFonts w:eastAsiaTheme="minorHAnsi"/>
          <w:lang w:eastAsia="en-US"/>
        </w:rPr>
        <w:t xml:space="preserve"> blijft nakomen.</w:t>
      </w:r>
    </w:p>
    <w:p w14:paraId="06F2838E" w14:textId="77777777" w:rsidR="00651297" w:rsidRPr="00F817B2" w:rsidRDefault="00651297" w:rsidP="00651297">
      <w:pPr>
        <w:rPr>
          <w:rFonts w:eastAsiaTheme="minorHAnsi"/>
          <w:lang w:eastAsia="en-US"/>
        </w:rPr>
      </w:pPr>
    </w:p>
    <w:p w14:paraId="412C5F39" w14:textId="051825A8" w:rsidR="00651297" w:rsidRPr="00F817B2" w:rsidRDefault="00651297" w:rsidP="214BA2F0">
      <w:pPr>
        <w:pStyle w:val="Kop3"/>
        <w:rPr>
          <w:rFonts w:ascii="Times New Roman" w:eastAsiaTheme="minorEastAsia" w:hAnsi="Times New Roman" w:cs="Times New Roman"/>
        </w:rPr>
      </w:pPr>
      <w:bookmarkStart w:id="82" w:name="_Toc240459543"/>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1</w:t>
      </w:r>
      <w:r w:rsidRPr="00F817B2">
        <w:rPr>
          <w:rFonts w:ascii="Times New Roman" w:eastAsiaTheme="minorEastAsia" w:hAnsi="Times New Roman" w:cs="Times New Roman"/>
        </w:rPr>
        <w:t xml:space="preserve"> – Financiële verantwoordelijkheid</w:t>
      </w:r>
      <w:bookmarkEnd w:id="82"/>
    </w:p>
    <w:p w14:paraId="286AE7C1" w14:textId="77777777" w:rsidR="00651297" w:rsidRPr="00F817B2" w:rsidRDefault="00651297" w:rsidP="00651297">
      <w:pPr>
        <w:rPr>
          <w:rFonts w:eastAsiaTheme="minorHAnsi"/>
          <w:b/>
          <w:bCs/>
          <w:lang w:eastAsia="en-US"/>
        </w:rPr>
      </w:pPr>
    </w:p>
    <w:p w14:paraId="5E4DDFE7" w14:textId="1C7508EE"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1</w:t>
      </w:r>
      <w:r w:rsidRPr="00F817B2">
        <w:rPr>
          <w:rFonts w:eastAsiaTheme="minorHAnsi"/>
          <w:lang w:eastAsia="en-US"/>
        </w:rPr>
        <w:t>.1</w:t>
      </w:r>
      <w:r w:rsidRPr="00F817B2">
        <w:rPr>
          <w:rFonts w:eastAsiaTheme="minorHAnsi"/>
          <w:lang w:eastAsia="en-US"/>
        </w:rPr>
        <w:br/>
      </w:r>
      <w:r w:rsidR="00A33376" w:rsidRPr="00F817B2">
        <w:rPr>
          <w:rFonts w:eastAsiaTheme="minorHAnsi"/>
          <w:lang w:eastAsia="en-US"/>
        </w:rPr>
        <w:t>Opdrachtnemer</w:t>
      </w:r>
      <w:r w:rsidRPr="00F817B2">
        <w:rPr>
          <w:rFonts w:eastAsiaTheme="minorHAnsi"/>
          <w:lang w:eastAsia="en-US"/>
        </w:rPr>
        <w:t xml:space="preserve"> staat niet garant voor derden, tenzij </w:t>
      </w:r>
      <w:r w:rsidR="00A33376" w:rsidRPr="00F817B2">
        <w:rPr>
          <w:rFonts w:eastAsiaTheme="minorHAnsi"/>
          <w:lang w:eastAsia="en-US"/>
        </w:rPr>
        <w:t>Opdrachtgever</w:t>
      </w:r>
      <w:r w:rsidRPr="00F817B2">
        <w:rPr>
          <w:rFonts w:eastAsiaTheme="minorHAnsi"/>
          <w:lang w:eastAsia="en-US"/>
        </w:rPr>
        <w:t xml:space="preserve"> daarvoor vooraf schriftelijke toestemming geeft.</w:t>
      </w:r>
    </w:p>
    <w:p w14:paraId="68CBF941" w14:textId="77777777" w:rsidR="00651297" w:rsidRPr="00F817B2" w:rsidRDefault="00651297" w:rsidP="00651297">
      <w:pPr>
        <w:rPr>
          <w:rFonts w:eastAsiaTheme="minorHAnsi"/>
          <w:lang w:eastAsia="en-US"/>
        </w:rPr>
      </w:pPr>
    </w:p>
    <w:p w14:paraId="6C9384B8" w14:textId="6019BCD5" w:rsidR="00651297" w:rsidRPr="00F817B2" w:rsidRDefault="00651297" w:rsidP="214BA2F0">
      <w:pPr>
        <w:rPr>
          <w:rFonts w:eastAsiaTheme="minorEastAsia"/>
          <w:lang w:eastAsia="en-US"/>
        </w:rPr>
      </w:pPr>
      <w:r w:rsidRPr="00F817B2">
        <w:rPr>
          <w:rFonts w:eastAsiaTheme="minorEastAsia"/>
          <w:lang w:eastAsia="en-US"/>
        </w:rPr>
        <w:t>3.2</w:t>
      </w:r>
      <w:r w:rsidR="00C73839" w:rsidRPr="00F817B2">
        <w:rPr>
          <w:rFonts w:eastAsiaTheme="minorEastAsia"/>
          <w:lang w:eastAsia="en-US"/>
        </w:rPr>
        <w:t>1</w:t>
      </w:r>
      <w:r w:rsidRPr="00F817B2">
        <w:rPr>
          <w:rFonts w:eastAsiaTheme="minorEastAsia"/>
          <w:lang w:eastAsia="en-US"/>
        </w:rPr>
        <w:t>.2</w:t>
      </w:r>
      <w:r w:rsidRPr="00F817B2">
        <w:br/>
      </w:r>
      <w:r w:rsidRPr="00F817B2">
        <w:rPr>
          <w:rFonts w:eastAsiaTheme="minorEastAsia"/>
          <w:lang w:eastAsia="en-US"/>
        </w:rPr>
        <w:t xml:space="preserve">Als </w:t>
      </w:r>
      <w:r w:rsidR="002F776E" w:rsidRPr="00F817B2">
        <w:rPr>
          <w:rFonts w:eastAsiaTheme="minorEastAsia"/>
          <w:lang w:eastAsia="en-US"/>
        </w:rPr>
        <w:t>Opdrachtgever</w:t>
      </w:r>
      <w:r w:rsidRPr="00F817B2">
        <w:rPr>
          <w:rFonts w:eastAsiaTheme="minorEastAsia"/>
          <w:lang w:eastAsia="en-US"/>
        </w:rPr>
        <w:t xml:space="preserve"> een voorschot betaal</w:t>
      </w:r>
      <w:r w:rsidR="5F47D434" w:rsidRPr="00F817B2">
        <w:rPr>
          <w:rFonts w:eastAsiaTheme="minorEastAsia"/>
          <w:lang w:eastAsia="en-US"/>
        </w:rPr>
        <w:t>t</w:t>
      </w:r>
      <w:r w:rsidRPr="00F817B2">
        <w:rPr>
          <w:rFonts w:eastAsiaTheme="minorEastAsia"/>
          <w:lang w:eastAsia="en-US"/>
        </w:rPr>
        <w:t xml:space="preserve">, dan mag </w:t>
      </w:r>
      <w:r w:rsidR="00A548B3" w:rsidRPr="00F817B2">
        <w:rPr>
          <w:rFonts w:eastAsiaTheme="minorEastAsia"/>
          <w:lang w:eastAsia="en-US"/>
        </w:rPr>
        <w:t>hij</w:t>
      </w:r>
      <w:r w:rsidRPr="00F817B2">
        <w:rPr>
          <w:rFonts w:eastAsiaTheme="minorEastAsia"/>
          <w:lang w:eastAsia="en-US"/>
        </w:rPr>
        <w:t xml:space="preserve"> dit op elk moment terugvragen of verrekenen.</w:t>
      </w:r>
    </w:p>
    <w:p w14:paraId="6174CB27" w14:textId="77777777" w:rsidR="00651297" w:rsidRPr="00F817B2" w:rsidRDefault="00651297" w:rsidP="00651297">
      <w:pPr>
        <w:rPr>
          <w:rFonts w:eastAsiaTheme="minorHAnsi"/>
          <w:lang w:eastAsia="en-US"/>
        </w:rPr>
      </w:pPr>
    </w:p>
    <w:p w14:paraId="725784F2" w14:textId="11C39922"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1</w:t>
      </w:r>
      <w:r w:rsidRPr="00F817B2">
        <w:rPr>
          <w:rFonts w:eastAsiaTheme="minorHAnsi"/>
          <w:lang w:eastAsia="en-US"/>
        </w:rPr>
        <w:t>.3</w:t>
      </w:r>
      <w:r w:rsidRPr="00F817B2">
        <w:rPr>
          <w:rFonts w:eastAsiaTheme="minorHAnsi"/>
          <w:lang w:eastAsia="en-US"/>
        </w:rPr>
        <w:br/>
        <w:t xml:space="preserve">Als iemand beslag legt op geld van </w:t>
      </w:r>
      <w:r w:rsidR="00100035" w:rsidRPr="00F817B2">
        <w:rPr>
          <w:rFonts w:eastAsiaTheme="minorHAnsi"/>
          <w:lang w:eastAsia="en-US"/>
        </w:rPr>
        <w:t>Opdrachtnemer</w:t>
      </w:r>
      <w:r w:rsidRPr="00F817B2">
        <w:rPr>
          <w:rFonts w:eastAsiaTheme="minorHAnsi"/>
          <w:lang w:eastAsia="en-US"/>
        </w:rPr>
        <w:t xml:space="preserve"> bij </w:t>
      </w:r>
      <w:r w:rsidR="00A33376" w:rsidRPr="00F817B2">
        <w:rPr>
          <w:rFonts w:eastAsiaTheme="minorHAnsi"/>
          <w:lang w:eastAsia="en-US"/>
        </w:rPr>
        <w:t>Opdrachtgever</w:t>
      </w:r>
      <w:r w:rsidRPr="00F817B2">
        <w:rPr>
          <w:rFonts w:eastAsiaTheme="minorHAnsi"/>
          <w:lang w:eastAsia="en-US"/>
        </w:rPr>
        <w:t xml:space="preserve"> (derdenbeslag), dan mag </w:t>
      </w:r>
      <w:r w:rsidR="002F776E" w:rsidRPr="00F817B2">
        <w:rPr>
          <w:rFonts w:eastAsiaTheme="minorHAnsi"/>
          <w:lang w:eastAsia="en-US"/>
        </w:rPr>
        <w:t>Opdrachtgever</w:t>
      </w:r>
      <w:r w:rsidRPr="00F817B2">
        <w:rPr>
          <w:rFonts w:eastAsiaTheme="minorHAnsi"/>
          <w:lang w:eastAsia="en-US"/>
        </w:rPr>
        <w:t xml:space="preserve"> de kosten die hierdoor ontstaan verhalen op </w:t>
      </w:r>
      <w:r w:rsidR="00100035" w:rsidRPr="00F817B2">
        <w:rPr>
          <w:rFonts w:eastAsiaTheme="minorHAnsi"/>
          <w:lang w:eastAsia="en-US"/>
        </w:rPr>
        <w:t>Opdrachtnemer</w:t>
      </w:r>
      <w:r w:rsidRPr="00F817B2">
        <w:rPr>
          <w:rFonts w:eastAsiaTheme="minorHAnsi"/>
          <w:lang w:eastAsia="en-US"/>
        </w:rPr>
        <w:t>.</w:t>
      </w:r>
    </w:p>
    <w:p w14:paraId="0DFDA1CA" w14:textId="77777777" w:rsidR="00651297" w:rsidRPr="00F817B2" w:rsidRDefault="00651297" w:rsidP="00651297">
      <w:pPr>
        <w:rPr>
          <w:rFonts w:eastAsiaTheme="minorHAnsi"/>
          <w:lang w:eastAsia="en-US"/>
        </w:rPr>
      </w:pPr>
    </w:p>
    <w:p w14:paraId="26B2AB44" w14:textId="02F61618" w:rsidR="00651297" w:rsidRPr="00F817B2" w:rsidRDefault="00651297" w:rsidP="214BA2F0">
      <w:pPr>
        <w:pStyle w:val="Kop3"/>
        <w:rPr>
          <w:rFonts w:ascii="Times New Roman" w:eastAsiaTheme="minorEastAsia" w:hAnsi="Times New Roman" w:cs="Times New Roman"/>
        </w:rPr>
      </w:pPr>
      <w:bookmarkStart w:id="83" w:name="_Toc240459544"/>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2</w:t>
      </w:r>
      <w:r w:rsidRPr="00F817B2">
        <w:rPr>
          <w:rFonts w:ascii="Times New Roman" w:eastAsiaTheme="minorEastAsia" w:hAnsi="Times New Roman" w:cs="Times New Roman"/>
        </w:rPr>
        <w:t xml:space="preserve"> – Noodzakelijke aanpassing</w:t>
      </w:r>
      <w:bookmarkEnd w:id="83"/>
    </w:p>
    <w:p w14:paraId="7DFD08AC" w14:textId="63AB9BED" w:rsidR="00651297" w:rsidRPr="00F817B2" w:rsidRDefault="00651297" w:rsidP="214BA2F0">
      <w:pPr>
        <w:rPr>
          <w:rFonts w:eastAsiaTheme="minorEastAsia"/>
          <w:lang w:eastAsia="en-US"/>
        </w:rPr>
      </w:pPr>
      <w:r w:rsidRPr="00F817B2">
        <w:rPr>
          <w:rFonts w:eastAsiaTheme="minorEastAsia"/>
          <w:lang w:eastAsia="en-US"/>
        </w:rPr>
        <w:t xml:space="preserve">Als </w:t>
      </w:r>
      <w:r w:rsidR="006E6C85" w:rsidRPr="00F817B2">
        <w:rPr>
          <w:rFonts w:eastAsiaTheme="minorEastAsia"/>
          <w:lang w:eastAsia="en-US"/>
        </w:rPr>
        <w:t>P</w:t>
      </w:r>
      <w:r w:rsidRPr="00F817B2">
        <w:rPr>
          <w:rFonts w:eastAsiaTheme="minorEastAsia"/>
          <w:lang w:eastAsia="en-US"/>
        </w:rPr>
        <w:t xml:space="preserve">artijen de overeenkomst moeten aanpassen, bijvoorbeeld door een wetswijziging of nieuw beleid, dan overleggen </w:t>
      </w:r>
      <w:r w:rsidR="006E6C85" w:rsidRPr="00F817B2">
        <w:rPr>
          <w:rFonts w:eastAsiaTheme="minorEastAsia"/>
          <w:lang w:eastAsia="en-US"/>
        </w:rPr>
        <w:t>P</w:t>
      </w:r>
      <w:r w:rsidRPr="00F817B2">
        <w:rPr>
          <w:rFonts w:eastAsiaTheme="minorEastAsia"/>
          <w:lang w:eastAsia="en-US"/>
        </w:rPr>
        <w:t xml:space="preserve">artijen zo snel mogelijk over een aanpassing. Als </w:t>
      </w:r>
      <w:r w:rsidR="006E6C85" w:rsidRPr="00F817B2">
        <w:rPr>
          <w:rFonts w:eastAsiaTheme="minorEastAsia"/>
          <w:lang w:eastAsia="en-US"/>
        </w:rPr>
        <w:t>P</w:t>
      </w:r>
      <w:r w:rsidRPr="00F817B2">
        <w:rPr>
          <w:rFonts w:eastAsiaTheme="minorEastAsia"/>
          <w:lang w:eastAsia="en-US"/>
        </w:rPr>
        <w:t>artijen er niet uitkomen of is aanpassen juridisch niet toegestaan, bijvoorbeeld door aanbestedingsregels, dan mag elke partij de overeenkomst opzeggen met een termijn van 3 kalendermaanden. Daarvoor is geen rechter nodig. Als het gaat om een wetswijziging, dan geld</w:t>
      </w:r>
      <w:r w:rsidR="0078327D" w:rsidRPr="00F817B2">
        <w:rPr>
          <w:rFonts w:eastAsiaTheme="minorEastAsia"/>
          <w:lang w:eastAsia="en-US"/>
        </w:rPr>
        <w:t>t</w:t>
      </w:r>
      <w:r w:rsidRPr="00F817B2">
        <w:rPr>
          <w:rFonts w:eastAsiaTheme="minorEastAsia"/>
          <w:lang w:eastAsia="en-US"/>
        </w:rPr>
        <w:t xml:space="preserve"> deze meteen, tenzij de wet iets anders bepaalt.</w:t>
      </w:r>
    </w:p>
    <w:p w14:paraId="20F3A813" w14:textId="6F42A817" w:rsidR="00651297" w:rsidRPr="00F817B2" w:rsidRDefault="00651297" w:rsidP="00651297">
      <w:pPr>
        <w:rPr>
          <w:rFonts w:eastAsiaTheme="minorHAnsi"/>
          <w:lang w:eastAsia="en-US"/>
        </w:rPr>
      </w:pPr>
    </w:p>
    <w:p w14:paraId="0BFCB888" w14:textId="491316F0" w:rsidR="00651297" w:rsidRPr="00F817B2" w:rsidRDefault="00651297" w:rsidP="214BA2F0">
      <w:pPr>
        <w:pStyle w:val="Kop3"/>
        <w:rPr>
          <w:rFonts w:ascii="Times New Roman" w:eastAsiaTheme="minorEastAsia" w:hAnsi="Times New Roman" w:cs="Times New Roman"/>
        </w:rPr>
      </w:pPr>
      <w:bookmarkStart w:id="84" w:name="_Toc240459545"/>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3</w:t>
      </w:r>
      <w:r w:rsidRPr="00F817B2">
        <w:rPr>
          <w:rFonts w:ascii="Times New Roman" w:eastAsiaTheme="minorEastAsia" w:hAnsi="Times New Roman" w:cs="Times New Roman"/>
        </w:rPr>
        <w:t xml:space="preserve"> – Geschillenregeling</w:t>
      </w:r>
      <w:bookmarkEnd w:id="84"/>
    </w:p>
    <w:p w14:paraId="47A1808C" w14:textId="4989CB22" w:rsidR="00651297" w:rsidRPr="00F817B2" w:rsidRDefault="00651297" w:rsidP="00651297">
      <w:pPr>
        <w:rPr>
          <w:rFonts w:eastAsiaTheme="minorHAnsi"/>
          <w:lang w:eastAsia="en-US"/>
        </w:rPr>
      </w:pPr>
      <w:r w:rsidRPr="00F817B2">
        <w:rPr>
          <w:rFonts w:eastAsiaTheme="minorHAnsi"/>
          <w:lang w:eastAsia="en-US"/>
        </w:rPr>
        <w:t xml:space="preserve">Als </w:t>
      </w:r>
      <w:r w:rsidR="006E6C85" w:rsidRPr="00F817B2">
        <w:rPr>
          <w:rFonts w:eastAsiaTheme="minorHAnsi"/>
          <w:lang w:eastAsia="en-US"/>
        </w:rPr>
        <w:t>P</w:t>
      </w:r>
      <w:r w:rsidRPr="00F817B2">
        <w:rPr>
          <w:rFonts w:eastAsiaTheme="minorHAnsi"/>
          <w:lang w:eastAsia="en-US"/>
        </w:rPr>
        <w:t>artijen een conflict krijgen over de uitvoering van de overeenkomst, dan overleggen zij eerst samen om een oplossing te vinden. Als dat niet lukt, leggen zij het conflict voor aan de Geschillencommissie Sociaal Domein of aan de bevoegde rechter.</w:t>
      </w:r>
    </w:p>
    <w:p w14:paraId="58D6E434" w14:textId="77777777" w:rsidR="00651297" w:rsidRPr="00F817B2" w:rsidRDefault="00651297" w:rsidP="00651297">
      <w:pPr>
        <w:rPr>
          <w:rFonts w:eastAsiaTheme="minorHAnsi"/>
          <w:lang w:eastAsia="en-US"/>
        </w:rPr>
      </w:pPr>
    </w:p>
    <w:p w14:paraId="3BFEC511" w14:textId="1D71610D" w:rsidR="00651297" w:rsidRPr="00F817B2" w:rsidRDefault="00651297" w:rsidP="214BA2F0">
      <w:pPr>
        <w:pStyle w:val="Kop3"/>
        <w:rPr>
          <w:rFonts w:ascii="Times New Roman" w:eastAsiaTheme="minorEastAsia" w:hAnsi="Times New Roman" w:cs="Times New Roman"/>
        </w:rPr>
      </w:pPr>
      <w:bookmarkStart w:id="85" w:name="_Toc240459546"/>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4</w:t>
      </w:r>
      <w:r w:rsidRPr="00F817B2">
        <w:rPr>
          <w:rFonts w:ascii="Times New Roman" w:eastAsiaTheme="minorEastAsia" w:hAnsi="Times New Roman" w:cs="Times New Roman"/>
        </w:rPr>
        <w:t xml:space="preserve"> – Ongeldige overeenkomst</w:t>
      </w:r>
      <w:bookmarkEnd w:id="85"/>
    </w:p>
    <w:p w14:paraId="7B77377C" w14:textId="6FC66B82" w:rsidR="00651297" w:rsidRPr="00F817B2" w:rsidRDefault="00651297" w:rsidP="00651297">
      <w:pPr>
        <w:rPr>
          <w:rFonts w:eastAsiaTheme="minorHAnsi"/>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een overeenkomst terugstuurt met doorhalingen of opmerkingen, dan mag </w:t>
      </w:r>
      <w:r w:rsidR="002F776E" w:rsidRPr="00F817B2">
        <w:rPr>
          <w:rFonts w:eastAsiaTheme="minorHAnsi"/>
          <w:lang w:eastAsia="en-US"/>
        </w:rPr>
        <w:t>Opdrachtgever</w:t>
      </w:r>
      <w:r w:rsidRPr="00F817B2">
        <w:rPr>
          <w:rFonts w:eastAsiaTheme="minorHAnsi"/>
          <w:lang w:eastAsia="en-US"/>
        </w:rPr>
        <w:t xml:space="preserve"> die overeenkomst ongeldig verklaren. </w:t>
      </w:r>
      <w:r w:rsidR="002F776E" w:rsidRPr="00F817B2">
        <w:rPr>
          <w:rFonts w:eastAsiaTheme="minorHAnsi"/>
          <w:lang w:eastAsia="en-US"/>
        </w:rPr>
        <w:t>Opdrachtgever</w:t>
      </w:r>
      <w:r w:rsidRPr="00F817B2">
        <w:rPr>
          <w:rFonts w:eastAsiaTheme="minorHAnsi"/>
          <w:lang w:eastAsia="en-US"/>
        </w:rPr>
        <w:t xml:space="preserve"> meldt dit schriftelijk aan </w:t>
      </w:r>
      <w:r w:rsidR="00100035" w:rsidRPr="00F817B2">
        <w:rPr>
          <w:rFonts w:eastAsiaTheme="minorHAnsi"/>
          <w:lang w:eastAsia="en-US"/>
        </w:rPr>
        <w:t>Opdrachtnemer</w:t>
      </w:r>
      <w:r w:rsidRPr="00F817B2">
        <w:rPr>
          <w:rFonts w:eastAsiaTheme="minorHAnsi"/>
          <w:lang w:eastAsia="en-US"/>
        </w:rPr>
        <w:t xml:space="preserve">. Daarna stuurt </w:t>
      </w:r>
      <w:r w:rsidR="002F776E" w:rsidRPr="00F817B2">
        <w:rPr>
          <w:rFonts w:eastAsiaTheme="minorHAnsi"/>
          <w:lang w:eastAsia="en-US"/>
        </w:rPr>
        <w:t>Opdrachtgever</w:t>
      </w:r>
      <w:r w:rsidRPr="00F817B2">
        <w:rPr>
          <w:rFonts w:eastAsiaTheme="minorHAnsi"/>
          <w:lang w:eastAsia="en-US"/>
        </w:rPr>
        <w:t xml:space="preserve"> een nieuwe, ongewijzigde versie van de </w:t>
      </w:r>
      <w:r w:rsidRPr="00F817B2">
        <w:rPr>
          <w:rFonts w:eastAsiaTheme="minorHAnsi"/>
          <w:lang w:eastAsia="en-US"/>
        </w:rPr>
        <w:lastRenderedPageBreak/>
        <w:t xml:space="preserve">overeenkomst. </w:t>
      </w:r>
      <w:r w:rsidR="00A33376" w:rsidRPr="00F817B2">
        <w:rPr>
          <w:rFonts w:eastAsiaTheme="minorHAnsi"/>
          <w:lang w:eastAsia="en-US"/>
        </w:rPr>
        <w:t>Opdrachtnemer</w:t>
      </w:r>
      <w:r w:rsidRPr="00F817B2">
        <w:rPr>
          <w:rFonts w:eastAsiaTheme="minorHAnsi"/>
          <w:lang w:eastAsia="en-US"/>
        </w:rPr>
        <w:t xml:space="preserve"> krijgt 3 weken om deze alsnog te ondertekenen en terug te sturen.</w:t>
      </w:r>
    </w:p>
    <w:p w14:paraId="2617B563" w14:textId="77777777" w:rsidR="00651297" w:rsidRPr="00F817B2" w:rsidRDefault="00651297" w:rsidP="00651297">
      <w:pPr>
        <w:rPr>
          <w:rFonts w:eastAsiaTheme="minorHAnsi"/>
          <w:lang w:eastAsia="en-US"/>
        </w:rPr>
      </w:pPr>
    </w:p>
    <w:p w14:paraId="45511125" w14:textId="50E8C7F4" w:rsidR="00651297" w:rsidRPr="00F817B2" w:rsidRDefault="00651297" w:rsidP="214BA2F0">
      <w:pPr>
        <w:pStyle w:val="Kop3"/>
        <w:rPr>
          <w:rFonts w:ascii="Times New Roman" w:eastAsiaTheme="minorEastAsia" w:hAnsi="Times New Roman" w:cs="Times New Roman"/>
        </w:rPr>
      </w:pPr>
      <w:bookmarkStart w:id="86" w:name="_Toc240459547"/>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5</w:t>
      </w:r>
      <w:r w:rsidRPr="00F817B2">
        <w:rPr>
          <w:rFonts w:ascii="Times New Roman" w:eastAsiaTheme="minorEastAsia" w:hAnsi="Times New Roman" w:cs="Times New Roman"/>
        </w:rPr>
        <w:t xml:space="preserve"> – Nietigheid</w:t>
      </w:r>
      <w:bookmarkEnd w:id="86"/>
    </w:p>
    <w:p w14:paraId="04FE3027" w14:textId="1B717B80" w:rsidR="00651297" w:rsidRPr="00F817B2" w:rsidRDefault="00651297" w:rsidP="00651297">
      <w:pPr>
        <w:rPr>
          <w:rFonts w:eastAsiaTheme="minorHAnsi"/>
          <w:lang w:eastAsia="en-US"/>
        </w:rPr>
      </w:pPr>
      <w:r w:rsidRPr="00F817B2">
        <w:rPr>
          <w:rFonts w:eastAsiaTheme="minorHAnsi"/>
          <w:lang w:eastAsia="en-US"/>
        </w:rPr>
        <w:t>Als een bepaling in deze overeenkomst ongeldig is of als een rechter die ongeldig verklaart, dan blijven de andere bepalingen gewoon geldig. Partijen overleggen samen over een vervangende afspraak die past binnen de wet. Die afspraak moet zo goed mogelijk aansluiten bij de bedoeling van deze overeenkomst.</w:t>
      </w:r>
    </w:p>
    <w:p w14:paraId="4A49562A" w14:textId="77777777" w:rsidR="00651297" w:rsidRPr="00F817B2" w:rsidRDefault="00651297" w:rsidP="00651297">
      <w:pPr>
        <w:rPr>
          <w:rFonts w:eastAsiaTheme="minorHAnsi"/>
          <w:lang w:eastAsia="en-US"/>
        </w:rPr>
      </w:pPr>
    </w:p>
    <w:p w14:paraId="149E4A1B" w14:textId="2CC8BDFF" w:rsidR="00651297" w:rsidRPr="00F817B2" w:rsidRDefault="00651297" w:rsidP="004D2F55">
      <w:pPr>
        <w:pStyle w:val="Kop3"/>
        <w:rPr>
          <w:rFonts w:ascii="Times New Roman" w:eastAsiaTheme="minorEastAsia" w:hAnsi="Times New Roman" w:cs="Times New Roman"/>
        </w:rPr>
      </w:pPr>
      <w:bookmarkStart w:id="87" w:name="_Toc240459548"/>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6</w:t>
      </w:r>
      <w:r w:rsidRPr="00F817B2">
        <w:rPr>
          <w:rFonts w:ascii="Times New Roman" w:eastAsiaTheme="minorEastAsia" w:hAnsi="Times New Roman" w:cs="Times New Roman"/>
        </w:rPr>
        <w:t xml:space="preserve"> – Kennisgevingen en algemene inkoopvoorwaarden</w:t>
      </w:r>
      <w:bookmarkEnd w:id="87"/>
    </w:p>
    <w:p w14:paraId="53CDC316" w14:textId="77777777" w:rsidR="00651297" w:rsidRPr="00F817B2" w:rsidRDefault="00651297" w:rsidP="00651297">
      <w:pPr>
        <w:rPr>
          <w:rFonts w:eastAsiaTheme="minorHAnsi"/>
          <w:lang w:eastAsia="en-US"/>
        </w:rPr>
      </w:pPr>
    </w:p>
    <w:p w14:paraId="178DB405" w14:textId="410AA7DB" w:rsidR="00651297" w:rsidRPr="00F817B2" w:rsidRDefault="00651297" w:rsidP="00651297">
      <w:pPr>
        <w:rPr>
          <w:rFonts w:eastAsiaTheme="minorHAnsi"/>
          <w:lang w:eastAsia="en-US"/>
        </w:rPr>
      </w:pPr>
      <w:r w:rsidRPr="00F817B2">
        <w:rPr>
          <w:rFonts w:eastAsiaTheme="minorHAnsi"/>
          <w:lang w:eastAsia="en-US"/>
        </w:rPr>
        <w:t>3.2</w:t>
      </w:r>
      <w:r w:rsidR="00C73839" w:rsidRPr="00F817B2">
        <w:rPr>
          <w:rFonts w:eastAsiaTheme="minorHAnsi"/>
          <w:lang w:eastAsia="en-US"/>
        </w:rPr>
        <w:t>6</w:t>
      </w:r>
      <w:r w:rsidRPr="00F817B2">
        <w:rPr>
          <w:rFonts w:eastAsiaTheme="minorHAnsi"/>
          <w:lang w:eastAsia="en-US"/>
        </w:rPr>
        <w:t>.1</w:t>
      </w:r>
      <w:r w:rsidRPr="00F817B2">
        <w:rPr>
          <w:rFonts w:eastAsiaTheme="minorHAnsi"/>
          <w:lang w:eastAsia="en-US"/>
        </w:rPr>
        <w:br/>
        <w:t>a) Partijen sturen mededelingen over deze overeenkomst altijd schriftelijk. Mondelinge afspraken gelden pas als die schriftelijk zijn bevestigd.</w:t>
      </w:r>
    </w:p>
    <w:p w14:paraId="323FDEDC" w14:textId="033780F3" w:rsidR="00651297" w:rsidRPr="00F817B2" w:rsidRDefault="00651297" w:rsidP="00651297">
      <w:pPr>
        <w:rPr>
          <w:rFonts w:eastAsiaTheme="minorHAnsi"/>
          <w:lang w:eastAsia="en-US"/>
        </w:rPr>
      </w:pPr>
      <w:r w:rsidRPr="00F817B2">
        <w:rPr>
          <w:rFonts w:eastAsiaTheme="minorHAnsi"/>
          <w:lang w:eastAsia="en-US"/>
        </w:rPr>
        <w:t xml:space="preserve">b) </w:t>
      </w:r>
      <w:r w:rsidR="002F776E" w:rsidRPr="00F817B2">
        <w:rPr>
          <w:rFonts w:eastAsiaTheme="minorHAnsi"/>
          <w:lang w:eastAsia="en-US"/>
        </w:rPr>
        <w:t>Opdrachtgever</w:t>
      </w:r>
      <w:r w:rsidRPr="00F817B2">
        <w:rPr>
          <w:rFonts w:eastAsiaTheme="minorHAnsi"/>
          <w:lang w:eastAsia="en-US"/>
        </w:rPr>
        <w:t xml:space="preserve"> blijft altijd verantwoordelijk voor </w:t>
      </w:r>
      <w:r w:rsidR="00A548B3" w:rsidRPr="00F817B2">
        <w:rPr>
          <w:rFonts w:eastAsiaTheme="minorHAnsi"/>
          <w:lang w:eastAsia="en-US"/>
        </w:rPr>
        <w:t>zijn</w:t>
      </w:r>
      <w:r w:rsidRPr="00F817B2">
        <w:rPr>
          <w:rFonts w:eastAsiaTheme="minorHAnsi"/>
          <w:lang w:eastAsia="en-US"/>
        </w:rPr>
        <w:t xml:space="preserve"> wettelijke taken. Als </w:t>
      </w:r>
      <w:r w:rsidR="00A548B3" w:rsidRPr="00F817B2">
        <w:rPr>
          <w:rFonts w:eastAsiaTheme="minorHAnsi"/>
          <w:lang w:eastAsia="en-US"/>
        </w:rPr>
        <w:t>hij</w:t>
      </w:r>
      <w:r w:rsidRPr="00F817B2">
        <w:rPr>
          <w:rFonts w:eastAsiaTheme="minorHAnsi"/>
          <w:lang w:eastAsia="en-US"/>
        </w:rPr>
        <w:t xml:space="preserve"> iets moet doen</w:t>
      </w:r>
      <w:r w:rsidR="00A33376" w:rsidRPr="00F817B2">
        <w:rPr>
          <w:rFonts w:eastAsiaTheme="minorHAnsi"/>
          <w:lang w:eastAsia="en-US"/>
        </w:rPr>
        <w:t xml:space="preserve">, uit hoofde van zijn bestuurlijke verantwoordelijkheden </w:t>
      </w:r>
      <w:r w:rsidR="000A1AE1" w:rsidRPr="00F817B2">
        <w:rPr>
          <w:rFonts w:eastAsiaTheme="minorHAnsi"/>
          <w:lang w:eastAsia="en-US"/>
        </w:rPr>
        <w:t>of de wet,</w:t>
      </w:r>
      <w:r w:rsidRPr="00F817B2">
        <w:rPr>
          <w:rFonts w:eastAsiaTheme="minorHAnsi"/>
          <w:lang w:eastAsia="en-US"/>
        </w:rPr>
        <w:t xml:space="preserve"> wat niet past binnen deze overeenkomst, dan is dat geen </w:t>
      </w:r>
      <w:r w:rsidR="000A1AE1" w:rsidRPr="00F817B2">
        <w:rPr>
          <w:rFonts w:eastAsiaTheme="minorHAnsi"/>
          <w:lang w:eastAsia="en-US"/>
        </w:rPr>
        <w:t xml:space="preserve">toerekenbare </w:t>
      </w:r>
      <w:r w:rsidRPr="00F817B2">
        <w:rPr>
          <w:rFonts w:eastAsiaTheme="minorHAnsi"/>
          <w:lang w:eastAsia="en-US"/>
        </w:rPr>
        <w:t xml:space="preserve">fout van </w:t>
      </w:r>
      <w:r w:rsidR="000A1AE1" w:rsidRPr="00F817B2">
        <w:rPr>
          <w:rFonts w:eastAsiaTheme="minorHAnsi"/>
          <w:lang w:eastAsia="en-US"/>
        </w:rPr>
        <w:t>Opdrachtgever</w:t>
      </w:r>
      <w:r w:rsidRPr="00F817B2">
        <w:rPr>
          <w:rFonts w:eastAsiaTheme="minorHAnsi"/>
          <w:lang w:eastAsia="en-US"/>
        </w:rPr>
        <w:t>.</w:t>
      </w:r>
    </w:p>
    <w:p w14:paraId="57557CDB" w14:textId="035A9D15" w:rsidR="00651297" w:rsidRPr="00F817B2" w:rsidRDefault="00651297" w:rsidP="00651297">
      <w:pPr>
        <w:rPr>
          <w:rFonts w:eastAsiaTheme="minorHAnsi"/>
          <w:lang w:eastAsia="en-US"/>
        </w:rPr>
      </w:pPr>
      <w:r w:rsidRPr="00F817B2">
        <w:rPr>
          <w:rFonts w:eastAsiaTheme="minorHAnsi"/>
          <w:lang w:eastAsia="en-US"/>
        </w:rPr>
        <w:t xml:space="preserve">c) Deze afspraken gelden ook voor andere overeenkomsten die </w:t>
      </w:r>
      <w:r w:rsidR="006E6C85" w:rsidRPr="00F817B2">
        <w:rPr>
          <w:rFonts w:eastAsiaTheme="minorHAnsi"/>
          <w:lang w:eastAsia="en-US"/>
        </w:rPr>
        <w:t>P</w:t>
      </w:r>
      <w:r w:rsidRPr="00F817B2">
        <w:rPr>
          <w:rFonts w:eastAsiaTheme="minorHAnsi"/>
          <w:lang w:eastAsia="en-US"/>
        </w:rPr>
        <w:t>artijen later sluiten.</w:t>
      </w:r>
    </w:p>
    <w:p w14:paraId="2FDB5AD7" w14:textId="77777777" w:rsidR="00651297" w:rsidRPr="00F817B2" w:rsidRDefault="00651297" w:rsidP="00651297">
      <w:pPr>
        <w:rPr>
          <w:rFonts w:eastAsiaTheme="minorHAnsi"/>
          <w:lang w:eastAsia="en-US"/>
        </w:rPr>
      </w:pPr>
    </w:p>
    <w:p w14:paraId="0A673833" w14:textId="2A175868" w:rsidR="00651297" w:rsidRPr="00F817B2" w:rsidRDefault="00651297" w:rsidP="214BA2F0">
      <w:pPr>
        <w:rPr>
          <w:rFonts w:eastAsiaTheme="minorEastAsia"/>
          <w:lang w:eastAsia="en-US"/>
        </w:rPr>
      </w:pPr>
      <w:r w:rsidRPr="00F817B2">
        <w:rPr>
          <w:rFonts w:eastAsiaTheme="minorEastAsia"/>
          <w:lang w:eastAsia="en-US"/>
        </w:rPr>
        <w:t>3.2</w:t>
      </w:r>
      <w:r w:rsidR="00C73839" w:rsidRPr="00F817B2">
        <w:rPr>
          <w:rFonts w:eastAsiaTheme="minorEastAsia"/>
          <w:lang w:eastAsia="en-US"/>
        </w:rPr>
        <w:t>6</w:t>
      </w:r>
      <w:r w:rsidRPr="00F817B2">
        <w:rPr>
          <w:rFonts w:eastAsiaTheme="minorEastAsia"/>
          <w:lang w:eastAsia="en-US"/>
        </w:rPr>
        <w:t>.2</w:t>
      </w:r>
      <w:r w:rsidRPr="00F817B2">
        <w:br/>
      </w:r>
      <w:r w:rsidRPr="00F817B2">
        <w:rPr>
          <w:rFonts w:eastAsiaTheme="minorEastAsia"/>
          <w:lang w:eastAsia="en-US"/>
        </w:rPr>
        <w:t xml:space="preserve">Op deze overeenkomst gelden de laatste model-inkoopvoorwaarden van de VNG (september 2024). Afwijkingen daarvan zijn in deze overeenkomst opgenomen. De volgende artikelen uit de VNG-voorwaarden gelden niet: 16, 20.1, 20.2, 21, 22, 23 en 25.3. </w:t>
      </w:r>
      <w:r w:rsidR="00A33376" w:rsidRPr="00F817B2">
        <w:rPr>
          <w:rFonts w:eastAsiaTheme="minorEastAsia"/>
          <w:lang w:eastAsia="en-US"/>
        </w:rPr>
        <w:t>Opdrachtnemer</w:t>
      </w:r>
      <w:r w:rsidRPr="00F817B2">
        <w:rPr>
          <w:rFonts w:eastAsiaTheme="minorEastAsia"/>
          <w:lang w:eastAsia="en-US"/>
        </w:rPr>
        <w:t xml:space="preserve"> verklaart dat hij deze voorwaarden heeft ontvangen en hiermee akkoord gaat. Voorwaarden van</w:t>
      </w:r>
      <w:r w:rsidR="00A33376" w:rsidRPr="00F817B2">
        <w:rPr>
          <w:rFonts w:eastAsiaTheme="minorEastAsia"/>
          <w:lang w:eastAsia="en-US"/>
        </w:rPr>
        <w:t xml:space="preserve"> Opdrachtnemer</w:t>
      </w:r>
      <w:r w:rsidRPr="00F817B2">
        <w:rPr>
          <w:rFonts w:eastAsiaTheme="minorEastAsia"/>
          <w:lang w:eastAsia="en-US"/>
        </w:rPr>
        <w:t xml:space="preserve"> of derden gelden niet.</w:t>
      </w:r>
    </w:p>
    <w:p w14:paraId="4E6F0AED" w14:textId="3D41F670" w:rsidR="1410611D" w:rsidRPr="00F817B2" w:rsidRDefault="1410611D" w:rsidP="214BA2F0">
      <w:pPr>
        <w:rPr>
          <w:rFonts w:eastAsiaTheme="minorEastAsia"/>
          <w:lang w:eastAsia="en-US"/>
        </w:rPr>
      </w:pPr>
    </w:p>
    <w:p w14:paraId="2F20C4C5" w14:textId="77777777" w:rsidR="00651297" w:rsidRPr="00F817B2" w:rsidRDefault="00651297" w:rsidP="00651297">
      <w:pPr>
        <w:rPr>
          <w:rFonts w:eastAsiaTheme="minorHAnsi"/>
          <w:lang w:eastAsia="en-US"/>
        </w:rPr>
      </w:pPr>
    </w:p>
    <w:p w14:paraId="726E170E" w14:textId="6C910446" w:rsidR="00651297" w:rsidRPr="00F817B2" w:rsidRDefault="00651297" w:rsidP="214BA2F0">
      <w:pPr>
        <w:pStyle w:val="Kop3"/>
        <w:rPr>
          <w:rFonts w:ascii="Times New Roman" w:eastAsiaTheme="minorEastAsia" w:hAnsi="Times New Roman" w:cs="Times New Roman"/>
        </w:rPr>
      </w:pPr>
      <w:bookmarkStart w:id="88" w:name="_Toc240459549"/>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7</w:t>
      </w:r>
      <w:r w:rsidRPr="00F817B2">
        <w:rPr>
          <w:rFonts w:ascii="Times New Roman" w:eastAsiaTheme="minorEastAsia" w:hAnsi="Times New Roman" w:cs="Times New Roman"/>
        </w:rPr>
        <w:t xml:space="preserve"> – Betekenis na beëindiging</w:t>
      </w:r>
      <w:bookmarkEnd w:id="88"/>
    </w:p>
    <w:p w14:paraId="728D510B" w14:textId="78674956" w:rsidR="00651297" w:rsidRPr="00F817B2" w:rsidRDefault="00651297" w:rsidP="00651297">
      <w:pPr>
        <w:rPr>
          <w:rFonts w:eastAsiaTheme="minorHAnsi"/>
          <w:lang w:eastAsia="en-US"/>
        </w:rPr>
      </w:pPr>
      <w:r w:rsidRPr="00F817B2">
        <w:rPr>
          <w:rFonts w:eastAsiaTheme="minorHAnsi"/>
          <w:lang w:eastAsia="en-US"/>
        </w:rPr>
        <w:t xml:space="preserve">Als er afspraken in deze overeenkomst staan die ook na afloop belangrijk blijven, dan mogen </w:t>
      </w:r>
      <w:r w:rsidR="006E6C85" w:rsidRPr="00F817B2">
        <w:rPr>
          <w:rFonts w:eastAsiaTheme="minorHAnsi"/>
          <w:lang w:eastAsia="en-US"/>
        </w:rPr>
        <w:t>P</w:t>
      </w:r>
      <w:r w:rsidRPr="00F817B2">
        <w:rPr>
          <w:rFonts w:eastAsiaTheme="minorHAnsi"/>
          <w:lang w:eastAsia="en-US"/>
        </w:rPr>
        <w:t>artijen zich ook na afloop op die afspraken beroepen.</w:t>
      </w:r>
    </w:p>
    <w:p w14:paraId="7DA04517" w14:textId="77777777" w:rsidR="00651297" w:rsidRPr="00F817B2" w:rsidRDefault="00651297" w:rsidP="00651297">
      <w:pPr>
        <w:rPr>
          <w:rFonts w:eastAsiaTheme="minorHAnsi"/>
          <w:lang w:eastAsia="en-US"/>
        </w:rPr>
      </w:pPr>
    </w:p>
    <w:p w14:paraId="5EB14240" w14:textId="34B61785" w:rsidR="00651297" w:rsidRPr="00F817B2" w:rsidRDefault="00651297" w:rsidP="004D2F55">
      <w:pPr>
        <w:pStyle w:val="Kop3"/>
        <w:rPr>
          <w:rFonts w:ascii="Times New Roman" w:eastAsiaTheme="minorEastAsia" w:hAnsi="Times New Roman" w:cs="Times New Roman"/>
        </w:rPr>
      </w:pPr>
      <w:bookmarkStart w:id="89" w:name="_Toc240459550"/>
      <w:r w:rsidRPr="00F817B2">
        <w:rPr>
          <w:rFonts w:ascii="Times New Roman" w:eastAsiaTheme="minorEastAsia" w:hAnsi="Times New Roman" w:cs="Times New Roman"/>
        </w:rPr>
        <w:t>Artikel 3.2</w:t>
      </w:r>
      <w:r w:rsidR="00C73839" w:rsidRPr="00F817B2">
        <w:rPr>
          <w:rFonts w:ascii="Times New Roman" w:eastAsiaTheme="minorEastAsia" w:hAnsi="Times New Roman" w:cs="Times New Roman"/>
        </w:rPr>
        <w:t>8</w:t>
      </w:r>
      <w:r w:rsidRPr="00F817B2">
        <w:rPr>
          <w:rFonts w:ascii="Times New Roman" w:eastAsiaTheme="minorEastAsia" w:hAnsi="Times New Roman" w:cs="Times New Roman"/>
        </w:rPr>
        <w:t xml:space="preserve"> – Aansprakelijkheid</w:t>
      </w:r>
      <w:bookmarkEnd w:id="89"/>
    </w:p>
    <w:p w14:paraId="789D5C2F" w14:textId="77777777" w:rsidR="003C7792" w:rsidRPr="00F817B2" w:rsidRDefault="003C7792" w:rsidP="003C7792">
      <w:pPr>
        <w:pStyle w:val="Kop3"/>
        <w:rPr>
          <w:rFonts w:ascii="Times New Roman" w:hAnsi="Times New Roman" w:cs="Times New Roman"/>
          <w:b w:val="0"/>
        </w:rPr>
      </w:pPr>
    </w:p>
    <w:p w14:paraId="47E66764" w14:textId="77777777" w:rsidR="003C7792" w:rsidRPr="00F817B2" w:rsidRDefault="003C7792" w:rsidP="00ED0375">
      <w:pPr>
        <w:rPr>
          <w:rFonts w:eastAsiaTheme="minorHAnsi"/>
          <w:b/>
          <w:bCs/>
          <w:lang w:eastAsia="en-US"/>
        </w:rPr>
      </w:pPr>
      <w:r w:rsidRPr="00F817B2">
        <w:rPr>
          <w:rFonts w:eastAsiaTheme="minorHAnsi"/>
          <w:lang w:eastAsia="en-US"/>
        </w:rPr>
        <w:t>3.28.1</w:t>
      </w:r>
    </w:p>
    <w:p w14:paraId="6D194BF4" w14:textId="21008B93" w:rsidR="003C7792" w:rsidRPr="00F817B2" w:rsidRDefault="003C7792" w:rsidP="00ED0375">
      <w:pPr>
        <w:rPr>
          <w:rFonts w:eastAsiaTheme="minorHAnsi"/>
          <w:b/>
          <w:bCs/>
          <w:lang w:eastAsia="en-US"/>
        </w:rPr>
      </w:pPr>
      <w:r w:rsidRPr="00F817B2">
        <w:rPr>
          <w:rFonts w:eastAsiaTheme="minorHAnsi"/>
          <w:lang w:eastAsia="en-US"/>
        </w:rPr>
        <w:t xml:space="preserve">Als </w:t>
      </w:r>
      <w:r w:rsidR="002F776E" w:rsidRPr="00F817B2">
        <w:rPr>
          <w:rFonts w:eastAsiaTheme="minorHAnsi"/>
          <w:lang w:eastAsia="en-US"/>
        </w:rPr>
        <w:t>Opdrachtgever</w:t>
      </w:r>
      <w:r w:rsidRPr="00F817B2">
        <w:rPr>
          <w:rFonts w:eastAsiaTheme="minorHAnsi"/>
          <w:lang w:eastAsia="en-US"/>
        </w:rPr>
        <w:t xml:space="preserve"> schade veroorzaakt tijdens de looptijd van de overeenkomst, en </w:t>
      </w:r>
      <w:r w:rsidR="003400F1" w:rsidRPr="00F817B2">
        <w:rPr>
          <w:rFonts w:eastAsiaTheme="minorHAnsi"/>
          <w:lang w:eastAsia="en-US"/>
        </w:rPr>
        <w:t>dit maken heeft</w:t>
      </w:r>
      <w:r w:rsidRPr="00F817B2">
        <w:rPr>
          <w:rFonts w:eastAsiaTheme="minorHAnsi"/>
          <w:lang w:eastAsia="en-US"/>
        </w:rPr>
        <w:t xml:space="preserve"> met </w:t>
      </w:r>
      <w:r w:rsidR="00A548B3" w:rsidRPr="00F817B2">
        <w:rPr>
          <w:rFonts w:eastAsiaTheme="minorHAnsi"/>
          <w:lang w:eastAsia="en-US"/>
        </w:rPr>
        <w:t>zijn</w:t>
      </w:r>
      <w:r w:rsidRPr="00F817B2">
        <w:rPr>
          <w:rFonts w:eastAsiaTheme="minorHAnsi"/>
          <w:lang w:eastAsia="en-US"/>
        </w:rPr>
        <w:t xml:space="preserve"> verplichting om </w:t>
      </w:r>
      <w:r w:rsidR="0017198C" w:rsidRPr="00F817B2">
        <w:rPr>
          <w:rFonts w:eastAsiaTheme="minorHAnsi"/>
          <w:lang w:eastAsia="en-US"/>
        </w:rPr>
        <w:t xml:space="preserve">maatschappelijke ondersteuning </w:t>
      </w:r>
      <w:r w:rsidRPr="00F817B2">
        <w:rPr>
          <w:rFonts w:eastAsiaTheme="minorHAnsi"/>
          <w:lang w:eastAsia="en-US"/>
        </w:rPr>
        <w:t xml:space="preserve">te vergoeden, dan betaalt </w:t>
      </w:r>
      <w:r w:rsidR="002F776E" w:rsidRPr="00F817B2">
        <w:rPr>
          <w:rFonts w:eastAsiaTheme="minorHAnsi"/>
          <w:lang w:eastAsia="en-US"/>
        </w:rPr>
        <w:t>Opdrachtgever</w:t>
      </w:r>
      <w:r w:rsidRPr="00F817B2">
        <w:rPr>
          <w:rFonts w:eastAsiaTheme="minorHAnsi"/>
          <w:lang w:eastAsia="en-US"/>
        </w:rPr>
        <w:t xml:space="preserve"> nooit meer dan het afgesproken bedrag voor die </w:t>
      </w:r>
      <w:r w:rsidR="0017198C" w:rsidRPr="00F817B2">
        <w:rPr>
          <w:rFonts w:eastAsiaTheme="minorHAnsi"/>
          <w:lang w:eastAsia="en-US"/>
        </w:rPr>
        <w:t>ondersteuning</w:t>
      </w:r>
      <w:r w:rsidRPr="00F817B2">
        <w:rPr>
          <w:rFonts w:eastAsiaTheme="minorHAnsi"/>
          <w:lang w:eastAsia="en-US"/>
        </w:rPr>
        <w:t xml:space="preserve">. </w:t>
      </w:r>
      <w:r w:rsidR="002F776E" w:rsidRPr="00F817B2">
        <w:rPr>
          <w:rFonts w:eastAsiaTheme="minorHAnsi"/>
          <w:lang w:eastAsia="en-US"/>
        </w:rPr>
        <w:t xml:space="preserve"> Opdrachtgever</w:t>
      </w:r>
      <w:r w:rsidRPr="00F817B2">
        <w:rPr>
          <w:rFonts w:eastAsiaTheme="minorHAnsi"/>
          <w:lang w:eastAsia="en-US"/>
        </w:rPr>
        <w:t xml:space="preserve"> is niet aansprakelijk voor gevolgschade.</w:t>
      </w:r>
    </w:p>
    <w:p w14:paraId="7E83CDAB" w14:textId="77777777" w:rsidR="003C7792" w:rsidRPr="00F817B2" w:rsidRDefault="003C7792" w:rsidP="00ED0375">
      <w:pPr>
        <w:rPr>
          <w:rFonts w:eastAsiaTheme="minorHAnsi"/>
          <w:b/>
          <w:bCs/>
          <w:lang w:eastAsia="en-US"/>
        </w:rPr>
      </w:pPr>
    </w:p>
    <w:p w14:paraId="2176070B" w14:textId="77777777" w:rsidR="003C7792" w:rsidRPr="00F817B2" w:rsidRDefault="003C7792" w:rsidP="00ED0375">
      <w:pPr>
        <w:rPr>
          <w:rFonts w:eastAsiaTheme="minorHAnsi"/>
          <w:b/>
          <w:bCs/>
          <w:lang w:eastAsia="en-US"/>
        </w:rPr>
      </w:pPr>
      <w:r w:rsidRPr="00F817B2">
        <w:rPr>
          <w:rFonts w:eastAsiaTheme="minorHAnsi"/>
          <w:lang w:eastAsia="en-US"/>
        </w:rPr>
        <w:t>3.28.2</w:t>
      </w:r>
    </w:p>
    <w:p w14:paraId="47F8F674" w14:textId="27B88D45" w:rsidR="003C7792" w:rsidRPr="00F817B2" w:rsidRDefault="003C7792" w:rsidP="00ED0375">
      <w:pPr>
        <w:rPr>
          <w:rFonts w:eastAsiaTheme="minorHAnsi"/>
          <w:b/>
          <w:bCs/>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zijn verplichtingen niet nakomt en dit aan hemzelf te wijten is, dan is hij aansprakelijk voor de schade die </w:t>
      </w:r>
      <w:r w:rsidR="002F776E" w:rsidRPr="00F817B2">
        <w:rPr>
          <w:rFonts w:eastAsiaTheme="minorHAnsi"/>
          <w:lang w:eastAsia="en-US"/>
        </w:rPr>
        <w:t>Opdrachtgever</w:t>
      </w:r>
      <w:r w:rsidRPr="00F817B2">
        <w:rPr>
          <w:rFonts w:eastAsiaTheme="minorHAnsi"/>
          <w:lang w:eastAsia="en-US"/>
        </w:rPr>
        <w:t xml:space="preserve"> daardoor lijdt of nog zal lijden. Daarbij geldt de volgende beperking van de aansprakelijkheid:</w:t>
      </w:r>
    </w:p>
    <w:p w14:paraId="3513A897" w14:textId="77777777" w:rsidR="003C7792" w:rsidRPr="00F817B2" w:rsidRDefault="003C7792" w:rsidP="00ED0375">
      <w:pPr>
        <w:rPr>
          <w:rFonts w:eastAsiaTheme="minorHAnsi"/>
          <w:b/>
          <w:bCs/>
          <w:lang w:eastAsia="en-US"/>
        </w:rPr>
      </w:pPr>
    </w:p>
    <w:p w14:paraId="4E378AA3" w14:textId="5CA76320" w:rsidR="003C7792" w:rsidRPr="00F817B2" w:rsidRDefault="003C7792" w:rsidP="00ED0375">
      <w:pPr>
        <w:rPr>
          <w:rFonts w:eastAsiaTheme="minorHAnsi"/>
          <w:b/>
          <w:bCs/>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een micro</w:t>
      </w:r>
      <w:r w:rsidR="000A1AE1" w:rsidRPr="00F817B2">
        <w:rPr>
          <w:rFonts w:eastAsiaTheme="minorHAnsi"/>
          <w:lang w:eastAsia="en-US"/>
        </w:rPr>
        <w:t>-</w:t>
      </w:r>
      <w:r w:rsidRPr="00F817B2">
        <w:rPr>
          <w:rFonts w:eastAsiaTheme="minorHAnsi"/>
          <w:lang w:eastAsia="en-US"/>
        </w:rPr>
        <w:t xml:space="preserve">onderneming is: EUR 1.250.000,00 per gebeurtenis en EUR 2.500.000,00 per contractjaar (of een gedeelte van een jaar) dat de overeenkomst </w:t>
      </w:r>
      <w:r w:rsidR="003B0A40" w:rsidRPr="00F817B2">
        <w:rPr>
          <w:rFonts w:eastAsiaTheme="minorHAnsi"/>
          <w:lang w:eastAsia="en-US"/>
        </w:rPr>
        <w:t>loopt.</w:t>
      </w:r>
    </w:p>
    <w:p w14:paraId="43CE6AA1" w14:textId="638A9572" w:rsidR="003C7792" w:rsidRPr="00F817B2" w:rsidRDefault="003C7792" w:rsidP="00ED0375">
      <w:pPr>
        <w:rPr>
          <w:rFonts w:eastAsiaTheme="minorHAnsi"/>
          <w:b/>
          <w:bCs/>
          <w:lang w:eastAsia="en-US"/>
        </w:rPr>
      </w:pPr>
      <w:r w:rsidRPr="00F817B2">
        <w:rPr>
          <w:rFonts w:eastAsiaTheme="minorHAnsi"/>
          <w:lang w:eastAsia="en-US"/>
        </w:rPr>
        <w:t>-In alle andere gevallen: EUR 2.500.000,00 per gebeurtenis en EUR 5.000.000,00 per contractjaar (of een gedeelte van een jaar) dat de overeenkomst loopt.</w:t>
      </w:r>
    </w:p>
    <w:p w14:paraId="60DD6D0A" w14:textId="77777777" w:rsidR="003C7792" w:rsidRPr="00F817B2" w:rsidRDefault="003C7792" w:rsidP="00ED0375">
      <w:pPr>
        <w:rPr>
          <w:rFonts w:eastAsiaTheme="minorHAnsi"/>
          <w:b/>
          <w:bCs/>
          <w:lang w:eastAsia="en-US"/>
        </w:rPr>
      </w:pPr>
    </w:p>
    <w:p w14:paraId="29AD0E92" w14:textId="77777777" w:rsidR="003C7792" w:rsidRPr="00F817B2" w:rsidRDefault="003C7792" w:rsidP="00ED0375">
      <w:pPr>
        <w:rPr>
          <w:rFonts w:eastAsiaTheme="minorHAnsi"/>
          <w:b/>
          <w:bCs/>
          <w:lang w:eastAsia="en-US"/>
        </w:rPr>
      </w:pPr>
      <w:r w:rsidRPr="00F817B2">
        <w:rPr>
          <w:rFonts w:eastAsiaTheme="minorHAnsi"/>
          <w:lang w:eastAsia="en-US"/>
        </w:rPr>
        <w:t>Samenhangende gebeurtenissen merken Partijen daarbij aan als één gebeurtenis</w:t>
      </w:r>
    </w:p>
    <w:p w14:paraId="6F14CD21" w14:textId="77777777" w:rsidR="003C7792" w:rsidRPr="00F817B2" w:rsidRDefault="003C7792" w:rsidP="00ED0375">
      <w:pPr>
        <w:rPr>
          <w:rFonts w:eastAsiaTheme="minorHAnsi"/>
          <w:b/>
          <w:bCs/>
          <w:highlight w:val="yellow"/>
          <w:lang w:eastAsia="en-US"/>
        </w:rPr>
      </w:pPr>
    </w:p>
    <w:p w14:paraId="0C0E5FE1" w14:textId="77777777" w:rsidR="003C7792" w:rsidRPr="00F817B2" w:rsidRDefault="003C7792" w:rsidP="00ED0375">
      <w:pPr>
        <w:rPr>
          <w:rFonts w:eastAsiaTheme="minorHAnsi"/>
          <w:b/>
          <w:bCs/>
          <w:lang w:eastAsia="en-US"/>
        </w:rPr>
      </w:pPr>
      <w:r w:rsidRPr="00F817B2">
        <w:rPr>
          <w:rFonts w:eastAsiaTheme="minorHAnsi"/>
          <w:lang w:eastAsia="en-US"/>
        </w:rPr>
        <w:t>3.28.3</w:t>
      </w:r>
    </w:p>
    <w:p w14:paraId="1E80FC01" w14:textId="77777777" w:rsidR="003C7792" w:rsidRPr="00F817B2" w:rsidRDefault="003C7792" w:rsidP="00ED0375">
      <w:pPr>
        <w:rPr>
          <w:rFonts w:eastAsiaTheme="minorHAnsi"/>
          <w:b/>
          <w:bCs/>
          <w:lang w:eastAsia="en-US"/>
        </w:rPr>
      </w:pPr>
      <w:r w:rsidRPr="00F817B2">
        <w:rPr>
          <w:rFonts w:eastAsiaTheme="minorHAnsi"/>
          <w:lang w:eastAsia="en-US"/>
        </w:rPr>
        <w:t>De beperking van aansprakelijkheid uit 3.28.1 en 3.28.2 vervalt in de volgende gevallen:</w:t>
      </w:r>
    </w:p>
    <w:p w14:paraId="55506DDB" w14:textId="77777777" w:rsidR="003C7792" w:rsidRPr="00F817B2" w:rsidRDefault="003C7792" w:rsidP="00ED0375">
      <w:pPr>
        <w:rPr>
          <w:rFonts w:eastAsiaTheme="minorHAnsi"/>
          <w:b/>
          <w:bCs/>
          <w:lang w:eastAsia="en-US"/>
        </w:rPr>
      </w:pPr>
      <w:r w:rsidRPr="00F817B2">
        <w:rPr>
          <w:rFonts w:eastAsiaTheme="minorHAnsi"/>
          <w:lang w:eastAsia="en-US"/>
        </w:rPr>
        <w:t>-</w:t>
      </w:r>
      <w:r w:rsidRPr="00F817B2">
        <w:rPr>
          <w:rFonts w:eastAsiaTheme="minorHAnsi"/>
          <w:lang w:eastAsia="en-US"/>
        </w:rPr>
        <w:tab/>
        <w:t>als sprake is van schadevergoeding vanwege overlijden of letsel;</w:t>
      </w:r>
    </w:p>
    <w:p w14:paraId="09934CF1" w14:textId="01F3320D" w:rsidR="003C7792" w:rsidRPr="00F817B2" w:rsidRDefault="003C7792" w:rsidP="00ED0375">
      <w:pPr>
        <w:rPr>
          <w:rFonts w:eastAsiaTheme="minorHAnsi"/>
          <w:b/>
          <w:bCs/>
          <w:lang w:eastAsia="en-US"/>
        </w:rPr>
      </w:pPr>
      <w:r w:rsidRPr="00F817B2">
        <w:rPr>
          <w:rFonts w:eastAsiaTheme="minorHAnsi"/>
          <w:lang w:eastAsia="en-US"/>
        </w:rPr>
        <w:t>-</w:t>
      </w:r>
      <w:r w:rsidRPr="00F817B2">
        <w:rPr>
          <w:rFonts w:eastAsiaTheme="minorHAnsi"/>
          <w:lang w:eastAsia="en-US"/>
        </w:rPr>
        <w:tab/>
        <w:t xml:space="preserve">als de partij die tekortschiet of </w:t>
      </w:r>
      <w:r w:rsidR="00A548B3" w:rsidRPr="00F817B2">
        <w:rPr>
          <w:rFonts w:eastAsiaTheme="minorHAnsi"/>
          <w:lang w:eastAsia="en-US"/>
        </w:rPr>
        <w:t>zijn</w:t>
      </w:r>
      <w:r w:rsidRPr="00F817B2">
        <w:rPr>
          <w:rFonts w:eastAsiaTheme="minorHAnsi"/>
          <w:lang w:eastAsia="en-US"/>
        </w:rPr>
        <w:t xml:space="preserve"> personeel opzettelijk of met grove schuld handelt;</w:t>
      </w:r>
    </w:p>
    <w:p w14:paraId="72FB7FFB" w14:textId="77777777" w:rsidR="003C7792" w:rsidRPr="00F817B2" w:rsidRDefault="003C7792" w:rsidP="00ED0375">
      <w:pPr>
        <w:rPr>
          <w:rFonts w:eastAsiaTheme="minorHAnsi"/>
          <w:b/>
          <w:bCs/>
          <w:lang w:eastAsia="en-US"/>
        </w:rPr>
      </w:pPr>
      <w:r w:rsidRPr="00F817B2">
        <w:rPr>
          <w:rFonts w:eastAsiaTheme="minorHAnsi"/>
          <w:lang w:eastAsia="en-US"/>
        </w:rPr>
        <w:t>-</w:t>
      </w:r>
      <w:r w:rsidRPr="00F817B2">
        <w:rPr>
          <w:rFonts w:eastAsiaTheme="minorHAnsi"/>
          <w:lang w:eastAsia="en-US"/>
        </w:rPr>
        <w:tab/>
        <w:t>bij schending van artikel 8 van de Algemene inkoopvoorwaarden;</w:t>
      </w:r>
    </w:p>
    <w:p w14:paraId="3569B67F" w14:textId="77777777" w:rsidR="003C7792" w:rsidRPr="00F817B2" w:rsidRDefault="003C7792" w:rsidP="00FC11F4">
      <w:pPr>
        <w:ind w:left="708" w:hanging="708"/>
        <w:rPr>
          <w:rFonts w:eastAsiaTheme="minorHAnsi"/>
          <w:b/>
          <w:bCs/>
          <w:lang w:eastAsia="en-US"/>
        </w:rPr>
      </w:pPr>
      <w:r w:rsidRPr="00F817B2">
        <w:rPr>
          <w:rFonts w:eastAsiaTheme="minorHAnsi"/>
          <w:lang w:eastAsia="en-US"/>
        </w:rPr>
        <w:t>-</w:t>
      </w:r>
      <w:r w:rsidRPr="00F817B2">
        <w:rPr>
          <w:rFonts w:eastAsiaTheme="minorHAnsi"/>
          <w:lang w:eastAsia="en-US"/>
        </w:rPr>
        <w:tab/>
        <w:t>bij schending van artikel 3.31 en/of artikel 9 van de Algemene inkoopvoorwaarden, inclusief de Verwerkersovereenkomst en de Overeenkomst voor Gezamenlijke Verwerkingsverantwoordelijken.</w:t>
      </w:r>
    </w:p>
    <w:p w14:paraId="1EA78B40" w14:textId="77777777" w:rsidR="00B76A87" w:rsidRPr="00F817B2" w:rsidRDefault="00B76A87" w:rsidP="00ED0375">
      <w:pPr>
        <w:rPr>
          <w:rFonts w:eastAsiaTheme="minorHAnsi"/>
          <w:lang w:eastAsia="en-US"/>
        </w:rPr>
      </w:pPr>
    </w:p>
    <w:p w14:paraId="338AF8C9" w14:textId="1C73B9B1" w:rsidR="003C7792" w:rsidRPr="00F817B2" w:rsidRDefault="003C7792" w:rsidP="00ED0375">
      <w:pPr>
        <w:rPr>
          <w:rFonts w:eastAsiaTheme="minorHAnsi"/>
          <w:b/>
          <w:bCs/>
          <w:lang w:eastAsia="en-US"/>
        </w:rPr>
      </w:pPr>
      <w:r w:rsidRPr="00F817B2">
        <w:rPr>
          <w:rFonts w:eastAsiaTheme="minorHAnsi"/>
          <w:lang w:eastAsia="en-US"/>
        </w:rPr>
        <w:t>3.28.4</w:t>
      </w:r>
    </w:p>
    <w:p w14:paraId="7576F7E8" w14:textId="69D3C69B" w:rsidR="003C7792" w:rsidRPr="00F817B2" w:rsidRDefault="00A33376" w:rsidP="00ED0375">
      <w:pPr>
        <w:rPr>
          <w:rFonts w:eastAsiaTheme="minorHAnsi"/>
          <w:b/>
          <w:bCs/>
          <w:lang w:eastAsia="en-US"/>
        </w:rPr>
      </w:pPr>
      <w:r w:rsidRPr="00F817B2">
        <w:rPr>
          <w:rFonts w:eastAsiaTheme="minorHAnsi"/>
          <w:lang w:eastAsia="en-US"/>
        </w:rPr>
        <w:t>Opdrachtnemer</w:t>
      </w:r>
      <w:r w:rsidR="003C7792" w:rsidRPr="00F817B2">
        <w:rPr>
          <w:rFonts w:eastAsiaTheme="minorHAnsi"/>
          <w:lang w:eastAsia="en-US"/>
        </w:rPr>
        <w:t xml:space="preserve"> sluit bij het aangaan van de overeenkomst een passende verzekering af voor de uitvoering van de overeenkomst. Hij houdt deze verzekering actief gedurende de gehele looptijd van de overeenkomst.</w:t>
      </w:r>
    </w:p>
    <w:p w14:paraId="701164A8" w14:textId="77777777" w:rsidR="003C7792" w:rsidRPr="00F817B2" w:rsidRDefault="003C7792" w:rsidP="00ED0375">
      <w:pPr>
        <w:rPr>
          <w:rFonts w:eastAsiaTheme="minorHAnsi"/>
          <w:b/>
          <w:bCs/>
          <w:lang w:eastAsia="en-US"/>
        </w:rPr>
      </w:pPr>
    </w:p>
    <w:p w14:paraId="664F7817" w14:textId="77777777" w:rsidR="003C7792" w:rsidRPr="00F817B2" w:rsidRDefault="003C7792" w:rsidP="00ED0375">
      <w:pPr>
        <w:rPr>
          <w:rFonts w:eastAsiaTheme="minorHAnsi"/>
          <w:b/>
          <w:bCs/>
          <w:lang w:eastAsia="en-US"/>
        </w:rPr>
      </w:pPr>
      <w:r w:rsidRPr="00F817B2">
        <w:rPr>
          <w:rFonts w:eastAsiaTheme="minorHAnsi"/>
          <w:lang w:eastAsia="en-US"/>
        </w:rPr>
        <w:t>3.28.5</w:t>
      </w:r>
    </w:p>
    <w:p w14:paraId="11BEFC53" w14:textId="3D4B82F1" w:rsidR="003C7792" w:rsidRPr="00F817B2" w:rsidRDefault="00A33376" w:rsidP="00ED0375">
      <w:pPr>
        <w:rPr>
          <w:rFonts w:eastAsiaTheme="minorHAnsi"/>
          <w:b/>
          <w:bCs/>
          <w:lang w:eastAsia="en-US"/>
        </w:rPr>
      </w:pPr>
      <w:r w:rsidRPr="00F817B2">
        <w:rPr>
          <w:rFonts w:eastAsiaTheme="minorHAnsi"/>
          <w:lang w:eastAsia="en-US"/>
        </w:rPr>
        <w:t>Opdrachtnemer</w:t>
      </w:r>
      <w:r w:rsidR="003C7792" w:rsidRPr="00F817B2">
        <w:rPr>
          <w:rFonts w:eastAsiaTheme="minorHAnsi"/>
          <w:lang w:eastAsia="en-US"/>
        </w:rPr>
        <w:t xml:space="preserve"> wijzigt het verzekerde bedrag of de polisvoorwaarden tijdens de looptijd van de overeenkomst niet ten nadele van </w:t>
      </w:r>
      <w:r w:rsidR="002F776E" w:rsidRPr="00F817B2">
        <w:rPr>
          <w:rFonts w:eastAsiaTheme="minorHAnsi"/>
          <w:lang w:eastAsia="en-US"/>
        </w:rPr>
        <w:t>Opdrachtgever</w:t>
      </w:r>
      <w:r w:rsidR="003C7792" w:rsidRPr="00F817B2">
        <w:rPr>
          <w:rFonts w:eastAsiaTheme="minorHAnsi"/>
          <w:lang w:eastAsia="en-US"/>
        </w:rPr>
        <w:t xml:space="preserve">, tenzij </w:t>
      </w:r>
      <w:r w:rsidR="002F776E" w:rsidRPr="00F817B2">
        <w:rPr>
          <w:rFonts w:eastAsiaTheme="minorHAnsi"/>
          <w:lang w:eastAsia="en-US"/>
        </w:rPr>
        <w:t>Opdrachtgever</w:t>
      </w:r>
      <w:r w:rsidR="003C7792" w:rsidRPr="00F817B2">
        <w:rPr>
          <w:rFonts w:eastAsiaTheme="minorHAnsi"/>
          <w:lang w:eastAsia="en-US"/>
        </w:rPr>
        <w:t xml:space="preserve"> hiervoor vooraf schriftelijk toestemming geeft.</w:t>
      </w:r>
    </w:p>
    <w:p w14:paraId="66E2BA31" w14:textId="77777777" w:rsidR="003C7792" w:rsidRPr="00F817B2" w:rsidRDefault="003C7792" w:rsidP="00ED0375">
      <w:pPr>
        <w:rPr>
          <w:rFonts w:eastAsiaTheme="minorHAnsi"/>
          <w:b/>
          <w:bCs/>
          <w:lang w:eastAsia="en-US"/>
        </w:rPr>
      </w:pPr>
    </w:p>
    <w:p w14:paraId="230DD2ED" w14:textId="77777777" w:rsidR="003C7792" w:rsidRPr="00F817B2" w:rsidRDefault="003C7792" w:rsidP="00ED0375">
      <w:pPr>
        <w:rPr>
          <w:rFonts w:eastAsiaTheme="minorHAnsi"/>
          <w:b/>
          <w:bCs/>
          <w:lang w:eastAsia="en-US"/>
        </w:rPr>
      </w:pPr>
      <w:r w:rsidRPr="00F817B2">
        <w:rPr>
          <w:rFonts w:eastAsiaTheme="minorHAnsi"/>
          <w:b/>
          <w:bCs/>
          <w:lang w:eastAsia="en-US"/>
        </w:rPr>
        <w:t>3.28.6</w:t>
      </w:r>
    </w:p>
    <w:p w14:paraId="6C9E2840" w14:textId="14EB1A9D" w:rsidR="003C7792" w:rsidRPr="00F817B2" w:rsidRDefault="003C7792" w:rsidP="004D2F55">
      <w:pPr>
        <w:rPr>
          <w:rFonts w:eastAsiaTheme="minorHAnsi"/>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nog niet beschikt over een verzekering die nodig is voor de uitvoering van de overeenkomst, sluit hij deze alsnog af. Hij houdt deze verzekering ten minste aan zolang de uitvoering van de overeenkomst duurt.</w:t>
      </w:r>
    </w:p>
    <w:p w14:paraId="537C697F" w14:textId="77777777" w:rsidR="00651297" w:rsidRPr="00F817B2" w:rsidRDefault="00651297" w:rsidP="00651297">
      <w:pPr>
        <w:rPr>
          <w:rFonts w:eastAsiaTheme="minorHAnsi"/>
          <w:lang w:eastAsia="en-US"/>
        </w:rPr>
      </w:pPr>
    </w:p>
    <w:p w14:paraId="0FAF6B5C" w14:textId="16539578" w:rsidR="00651297" w:rsidRPr="00F817B2" w:rsidRDefault="00651297" w:rsidP="214BA2F0">
      <w:pPr>
        <w:pStyle w:val="Kop3"/>
        <w:rPr>
          <w:rFonts w:ascii="Times New Roman" w:eastAsiaTheme="minorEastAsia" w:hAnsi="Times New Roman" w:cs="Times New Roman"/>
        </w:rPr>
      </w:pPr>
      <w:bookmarkStart w:id="90" w:name="_Toc240459551"/>
      <w:r w:rsidRPr="00F817B2">
        <w:rPr>
          <w:rFonts w:ascii="Times New Roman" w:eastAsiaTheme="minorEastAsia" w:hAnsi="Times New Roman" w:cs="Times New Roman"/>
        </w:rPr>
        <w:t>Artikel 3.</w:t>
      </w:r>
      <w:r w:rsidR="00C73839" w:rsidRPr="00F817B2">
        <w:rPr>
          <w:rFonts w:ascii="Times New Roman" w:eastAsiaTheme="minorEastAsia" w:hAnsi="Times New Roman" w:cs="Times New Roman"/>
        </w:rPr>
        <w:t>29</w:t>
      </w:r>
      <w:r w:rsidRPr="00F817B2">
        <w:rPr>
          <w:rFonts w:ascii="Times New Roman" w:eastAsiaTheme="minorEastAsia" w:hAnsi="Times New Roman" w:cs="Times New Roman"/>
        </w:rPr>
        <w:t xml:space="preserve"> – Wijzigen van omstandigheden</w:t>
      </w:r>
      <w:bookmarkEnd w:id="90"/>
    </w:p>
    <w:p w14:paraId="48F65F62" w14:textId="77777777" w:rsidR="00651297" w:rsidRPr="00F817B2" w:rsidRDefault="00651297" w:rsidP="00651297">
      <w:pPr>
        <w:rPr>
          <w:rFonts w:eastAsiaTheme="minorHAnsi"/>
          <w:b/>
          <w:bCs/>
          <w:lang w:eastAsia="en-US"/>
        </w:rPr>
      </w:pPr>
    </w:p>
    <w:p w14:paraId="57B6566D" w14:textId="1A68C251" w:rsidR="00651297" w:rsidRPr="00F817B2" w:rsidRDefault="00651297" w:rsidP="214BA2F0">
      <w:pPr>
        <w:rPr>
          <w:rFonts w:eastAsiaTheme="minorEastAsia"/>
          <w:lang w:eastAsia="en-US"/>
        </w:rPr>
      </w:pPr>
      <w:r w:rsidRPr="00F817B2">
        <w:rPr>
          <w:rFonts w:eastAsiaTheme="minorEastAsia"/>
          <w:lang w:eastAsia="en-US"/>
        </w:rPr>
        <w:t>3.</w:t>
      </w:r>
      <w:r w:rsidR="00C73839" w:rsidRPr="00F817B2">
        <w:rPr>
          <w:rFonts w:eastAsiaTheme="minorEastAsia"/>
          <w:lang w:eastAsia="en-US"/>
        </w:rPr>
        <w:t>29</w:t>
      </w:r>
      <w:r w:rsidRPr="00F817B2">
        <w:rPr>
          <w:rFonts w:eastAsiaTheme="minorEastAsia"/>
          <w:lang w:eastAsia="en-US"/>
        </w:rPr>
        <w:t>.1</w:t>
      </w:r>
      <w:r w:rsidRPr="00F817B2">
        <w:br/>
      </w:r>
      <w:r w:rsidRPr="00F817B2">
        <w:rPr>
          <w:rFonts w:eastAsiaTheme="minorEastAsia"/>
          <w:lang w:eastAsia="en-US"/>
        </w:rPr>
        <w:t xml:space="preserve">Als er iets belangrijks verandert dat invloed heeft op deze overeenkomst, dan informeren </w:t>
      </w:r>
      <w:r w:rsidR="006E6C85" w:rsidRPr="00F817B2">
        <w:rPr>
          <w:rFonts w:eastAsiaTheme="minorEastAsia"/>
          <w:lang w:eastAsia="en-US"/>
        </w:rPr>
        <w:t>P</w:t>
      </w:r>
      <w:r w:rsidRPr="00F817B2">
        <w:rPr>
          <w:rFonts w:eastAsiaTheme="minorEastAsia"/>
          <w:lang w:eastAsia="en-US"/>
        </w:rPr>
        <w:t xml:space="preserve">artijen elkaar daar </w:t>
      </w:r>
      <w:r w:rsidR="0078327D" w:rsidRPr="00F817B2">
        <w:rPr>
          <w:rFonts w:eastAsiaTheme="minorEastAsia"/>
          <w:lang w:eastAsia="en-US"/>
        </w:rPr>
        <w:t xml:space="preserve">terstond </w:t>
      </w:r>
      <w:r w:rsidR="00466DAB" w:rsidRPr="00F817B2">
        <w:rPr>
          <w:rFonts w:eastAsiaTheme="minorEastAsia"/>
          <w:lang w:eastAsia="en-US"/>
        </w:rPr>
        <w:t>over.</w:t>
      </w:r>
    </w:p>
    <w:p w14:paraId="56AC40E2" w14:textId="77777777" w:rsidR="00651297" w:rsidRPr="00F817B2" w:rsidRDefault="00651297" w:rsidP="00651297">
      <w:pPr>
        <w:rPr>
          <w:rFonts w:eastAsiaTheme="minorHAnsi"/>
          <w:lang w:eastAsia="en-US"/>
        </w:rPr>
      </w:pPr>
    </w:p>
    <w:p w14:paraId="091E81AC" w14:textId="782814E9" w:rsidR="00651297" w:rsidRPr="00F817B2" w:rsidRDefault="00A33376" w:rsidP="00651297">
      <w:pPr>
        <w:rPr>
          <w:rFonts w:eastAsiaTheme="minorHAnsi"/>
          <w:lang w:eastAsia="en-US"/>
        </w:rPr>
      </w:pPr>
      <w:r w:rsidRPr="00F817B2">
        <w:rPr>
          <w:rFonts w:eastAsiaTheme="minorHAnsi"/>
          <w:lang w:eastAsia="en-US"/>
        </w:rPr>
        <w:t>Opdrachtnemer</w:t>
      </w:r>
      <w:r w:rsidR="00651297" w:rsidRPr="00F817B2">
        <w:rPr>
          <w:rFonts w:eastAsiaTheme="minorHAnsi"/>
          <w:lang w:eastAsia="en-US"/>
        </w:rPr>
        <w:t xml:space="preserve"> meldt altijd:</w:t>
      </w:r>
      <w:r w:rsidR="00651297" w:rsidRPr="00F817B2">
        <w:rPr>
          <w:rFonts w:eastAsiaTheme="minorHAnsi"/>
          <w:lang w:eastAsia="en-US"/>
        </w:rPr>
        <w:br/>
        <w:t>– veranderingen in zijn organisatie (bijvoorbeeld rechtsvorm),</w:t>
      </w:r>
      <w:r w:rsidR="00651297" w:rsidRPr="00F817B2">
        <w:rPr>
          <w:rFonts w:eastAsiaTheme="minorHAnsi"/>
          <w:lang w:eastAsia="en-US"/>
        </w:rPr>
        <w:br/>
        <w:t>– veranderingen bij bestuurders,</w:t>
      </w:r>
      <w:r w:rsidR="00651297" w:rsidRPr="00F817B2">
        <w:rPr>
          <w:rFonts w:eastAsiaTheme="minorHAnsi"/>
          <w:lang w:eastAsia="en-US"/>
        </w:rPr>
        <w:br/>
        <w:t>– stopzetten van garanties,</w:t>
      </w:r>
      <w:r w:rsidR="00651297" w:rsidRPr="00F817B2">
        <w:rPr>
          <w:rFonts w:eastAsiaTheme="minorHAnsi"/>
          <w:lang w:eastAsia="en-US"/>
        </w:rPr>
        <w:br/>
        <w:t>– nieuwe of beëindigde deelnemingen.</w:t>
      </w:r>
    </w:p>
    <w:p w14:paraId="17FFA8A0" w14:textId="77777777" w:rsidR="00651297" w:rsidRPr="00F817B2" w:rsidRDefault="00651297" w:rsidP="00651297">
      <w:pPr>
        <w:rPr>
          <w:rFonts w:eastAsiaTheme="minorHAnsi"/>
          <w:lang w:eastAsia="en-US"/>
        </w:rPr>
      </w:pPr>
    </w:p>
    <w:p w14:paraId="1A57D84B" w14:textId="34B71D2A" w:rsidR="00651297" w:rsidRPr="00F817B2" w:rsidRDefault="00651297" w:rsidP="214BA2F0">
      <w:pPr>
        <w:rPr>
          <w:rFonts w:eastAsiaTheme="minorEastAsia"/>
          <w:lang w:eastAsia="en-US"/>
        </w:rPr>
      </w:pPr>
      <w:r w:rsidRPr="00F817B2">
        <w:rPr>
          <w:rFonts w:eastAsiaTheme="minorEastAsia"/>
          <w:lang w:eastAsia="en-US"/>
        </w:rPr>
        <w:t>3.</w:t>
      </w:r>
      <w:r w:rsidR="00C73839" w:rsidRPr="00F817B2">
        <w:rPr>
          <w:rFonts w:eastAsiaTheme="minorEastAsia"/>
          <w:lang w:eastAsia="en-US"/>
        </w:rPr>
        <w:t>29</w:t>
      </w:r>
      <w:r w:rsidRPr="00F817B2">
        <w:rPr>
          <w:rFonts w:eastAsiaTheme="minorEastAsia"/>
          <w:lang w:eastAsia="en-US"/>
        </w:rPr>
        <w:t>.2</w:t>
      </w:r>
      <w:r w:rsidRPr="00F817B2">
        <w:br/>
      </w:r>
      <w:r w:rsidRPr="00F817B2">
        <w:rPr>
          <w:rFonts w:eastAsiaTheme="minorEastAsia"/>
          <w:lang w:eastAsia="en-US"/>
        </w:rPr>
        <w:t xml:space="preserve">Als de wet (bijvoorbeeld de </w:t>
      </w:r>
      <w:r w:rsidR="00B76A87" w:rsidRPr="00F817B2">
        <w:rPr>
          <w:rFonts w:eastAsiaTheme="minorEastAsia"/>
          <w:lang w:eastAsia="en-US"/>
        </w:rPr>
        <w:t>Wmo 2015</w:t>
      </w:r>
      <w:r w:rsidRPr="00F817B2">
        <w:rPr>
          <w:rFonts w:eastAsiaTheme="minorEastAsia"/>
          <w:lang w:eastAsia="en-US"/>
        </w:rPr>
        <w:t xml:space="preserve">) verandert waardoor de afgesproken </w:t>
      </w:r>
      <w:r w:rsidR="00B76A87" w:rsidRPr="00F817B2">
        <w:rPr>
          <w:rFonts w:eastAsiaTheme="minorEastAsia"/>
          <w:lang w:eastAsia="en-US"/>
        </w:rPr>
        <w:t>maatschappelijke ondersteuning</w:t>
      </w:r>
      <w:r w:rsidRPr="00F817B2">
        <w:rPr>
          <w:rFonts w:eastAsiaTheme="minorEastAsia"/>
          <w:lang w:eastAsia="en-US"/>
        </w:rPr>
        <w:t xml:space="preserve"> niet meer vergoed wordt, dan stopt dat deel van de overeenkomst automatisch, vanaf de datum waarop de wijziging ingaat. </w:t>
      </w:r>
      <w:r w:rsidR="002F776E" w:rsidRPr="00F817B2">
        <w:rPr>
          <w:rFonts w:eastAsiaTheme="minorEastAsia"/>
          <w:lang w:eastAsia="en-US"/>
        </w:rPr>
        <w:t>Opdrachtgever</w:t>
      </w:r>
      <w:r w:rsidRPr="00F817B2">
        <w:rPr>
          <w:rFonts w:eastAsiaTheme="minorEastAsia"/>
          <w:lang w:eastAsia="en-US"/>
        </w:rPr>
        <w:t xml:space="preserve"> hoeft in dat geval geen schadevergoeding te betalen.</w:t>
      </w:r>
    </w:p>
    <w:p w14:paraId="735038D1" w14:textId="77777777" w:rsidR="00651297" w:rsidRPr="00F817B2" w:rsidRDefault="00651297" w:rsidP="00651297">
      <w:pPr>
        <w:rPr>
          <w:rFonts w:eastAsiaTheme="minorHAnsi"/>
          <w:lang w:eastAsia="en-US"/>
        </w:rPr>
      </w:pPr>
    </w:p>
    <w:p w14:paraId="7A84D6A4" w14:textId="69A80187" w:rsidR="00651297" w:rsidRPr="00F817B2" w:rsidRDefault="00651297" w:rsidP="214BA2F0">
      <w:pPr>
        <w:pStyle w:val="Kop3"/>
        <w:rPr>
          <w:rFonts w:ascii="Times New Roman" w:eastAsiaTheme="minorEastAsia" w:hAnsi="Times New Roman" w:cs="Times New Roman"/>
        </w:rPr>
      </w:pPr>
      <w:bookmarkStart w:id="91" w:name="_Toc240459552"/>
      <w:r w:rsidRPr="00F817B2">
        <w:rPr>
          <w:rFonts w:ascii="Times New Roman" w:eastAsiaTheme="minorEastAsia" w:hAnsi="Times New Roman" w:cs="Times New Roman"/>
        </w:rPr>
        <w:t>Artikel 3.3</w:t>
      </w:r>
      <w:r w:rsidR="00C73839" w:rsidRPr="00F817B2">
        <w:rPr>
          <w:rFonts w:ascii="Times New Roman" w:eastAsiaTheme="minorEastAsia" w:hAnsi="Times New Roman" w:cs="Times New Roman"/>
        </w:rPr>
        <w:t>0</w:t>
      </w:r>
      <w:r w:rsidRPr="00F817B2">
        <w:rPr>
          <w:rFonts w:ascii="Times New Roman" w:eastAsiaTheme="minorEastAsia" w:hAnsi="Times New Roman" w:cs="Times New Roman"/>
        </w:rPr>
        <w:t xml:space="preserve"> – Wijziging van de contractstandaard</w:t>
      </w:r>
      <w:bookmarkEnd w:id="91"/>
    </w:p>
    <w:p w14:paraId="68E64DD0" w14:textId="77777777" w:rsidR="00651297" w:rsidRPr="00F817B2" w:rsidRDefault="00651297" w:rsidP="00651297">
      <w:pPr>
        <w:rPr>
          <w:rFonts w:eastAsiaTheme="minorHAnsi"/>
          <w:b/>
          <w:bCs/>
          <w:lang w:eastAsia="en-US"/>
        </w:rPr>
      </w:pPr>
    </w:p>
    <w:p w14:paraId="552B46B1" w14:textId="6FE6AB19" w:rsidR="00651297" w:rsidRPr="00F817B2" w:rsidRDefault="00651297" w:rsidP="214BA2F0">
      <w:pPr>
        <w:rPr>
          <w:rFonts w:eastAsiaTheme="minorEastAsia"/>
          <w:lang w:eastAsia="en-US"/>
        </w:rPr>
      </w:pPr>
      <w:r w:rsidRPr="00F817B2">
        <w:rPr>
          <w:rFonts w:eastAsiaTheme="minorEastAsia"/>
          <w:lang w:eastAsia="en-US"/>
        </w:rPr>
        <w:t>3.3</w:t>
      </w:r>
      <w:r w:rsidR="00C73839" w:rsidRPr="00F817B2">
        <w:rPr>
          <w:rFonts w:eastAsiaTheme="minorEastAsia"/>
          <w:lang w:eastAsia="en-US"/>
        </w:rPr>
        <w:t>0</w:t>
      </w:r>
      <w:r w:rsidRPr="00F817B2">
        <w:rPr>
          <w:rFonts w:eastAsiaTheme="minorEastAsia"/>
          <w:lang w:eastAsia="en-US"/>
        </w:rPr>
        <w:t>.1</w:t>
      </w:r>
      <w:r w:rsidRPr="00F817B2">
        <w:br/>
      </w:r>
      <w:r w:rsidRPr="00F817B2">
        <w:rPr>
          <w:rFonts w:eastAsiaTheme="minorEastAsia"/>
          <w:lang w:eastAsia="en-US"/>
        </w:rPr>
        <w:t xml:space="preserve">Als de landelijke contractstandaard </w:t>
      </w:r>
      <w:r w:rsidR="00B76A87" w:rsidRPr="00F817B2">
        <w:rPr>
          <w:rFonts w:eastAsiaTheme="minorEastAsia"/>
          <w:lang w:eastAsia="en-US"/>
        </w:rPr>
        <w:t xml:space="preserve">maatwerkovereenkomsten maatschappelijke ondersteuning </w:t>
      </w:r>
      <w:r w:rsidRPr="00F817B2">
        <w:rPr>
          <w:rFonts w:eastAsiaTheme="minorEastAsia"/>
          <w:lang w:eastAsia="en-US"/>
        </w:rPr>
        <w:t xml:space="preserve">(voor inspanningsgericht, outputgericht of taakgericht) wijzigt, dan passen </w:t>
      </w:r>
      <w:r w:rsidR="006E6C85" w:rsidRPr="00F817B2">
        <w:rPr>
          <w:rFonts w:eastAsiaTheme="minorEastAsia"/>
          <w:lang w:eastAsia="en-US"/>
        </w:rPr>
        <w:t>P</w:t>
      </w:r>
      <w:r w:rsidRPr="00F817B2">
        <w:rPr>
          <w:rFonts w:eastAsiaTheme="minorEastAsia"/>
          <w:lang w:eastAsia="en-US"/>
        </w:rPr>
        <w:t>artijen deze overeenkomst aan.</w:t>
      </w:r>
    </w:p>
    <w:p w14:paraId="53191994" w14:textId="77777777" w:rsidR="00651297" w:rsidRPr="00F817B2" w:rsidRDefault="00651297" w:rsidP="00651297">
      <w:pPr>
        <w:rPr>
          <w:rFonts w:eastAsiaTheme="minorHAnsi"/>
          <w:lang w:eastAsia="en-US"/>
        </w:rPr>
      </w:pPr>
    </w:p>
    <w:p w14:paraId="518DC583" w14:textId="70CECD9B"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lastRenderedPageBreak/>
        <w:t>het gebruikte format voor de overeenkomst;</w:t>
      </w:r>
    </w:p>
    <w:p w14:paraId="46DF0696"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de beschrijving van de prestaties, zonder de prestaties zelf inhoudelijk te wijzigen;</w:t>
      </w:r>
    </w:p>
    <w:p w14:paraId="750C73B8" w14:textId="5EC7DDA8"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die zien op de levering van</w:t>
      </w:r>
      <w:r w:rsidR="001A41AF" w:rsidRPr="00F817B2">
        <w:rPr>
          <w:rFonts w:ascii="Times New Roman" w:hAnsi="Times New Roman" w:cs="Times New Roman"/>
        </w:rPr>
        <w:t xml:space="preserve"> ondersteuning</w:t>
      </w:r>
      <w:r w:rsidRPr="00F817B2">
        <w:rPr>
          <w:rFonts w:ascii="Times New Roman" w:hAnsi="Times New Roman" w:cs="Times New Roman"/>
        </w:rPr>
        <w:t>, zoals indexering, continuïteit van zorg, wachttijden, cliëntenstop, zorgweigering- en beëindiging, wijzigen zorgbehoefte cliënt, onderaanneming en vergelijkbare bepalingen;</w:t>
      </w:r>
    </w:p>
    <w:p w14:paraId="79C041C4"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die zien op informatievoorziening, overleg en uitwisseling van gegevens, zoals informatievoorziening aan de gemeente;</w:t>
      </w:r>
    </w:p>
    <w:p w14:paraId="5FA7FA02" w14:textId="245A0801"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het gebruik van i</w:t>
      </w:r>
      <w:r w:rsidR="00B76A87" w:rsidRPr="00F817B2">
        <w:rPr>
          <w:rFonts w:ascii="Times New Roman" w:hAnsi="Times New Roman" w:cs="Times New Roman"/>
        </w:rPr>
        <w:t>Wmo</w:t>
      </w:r>
      <w:r w:rsidRPr="00F817B2">
        <w:rPr>
          <w:rFonts w:ascii="Times New Roman" w:hAnsi="Times New Roman" w:cs="Times New Roman"/>
        </w:rPr>
        <w:t>-standaarden, berichtenverkeer en vergelijkbare bepalingen;</w:t>
      </w:r>
    </w:p>
    <w:p w14:paraId="4A2EF7AB"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declaratie en betaling, zoals onverschuldigde betaling, declaratie en betaling, uitgangspunten voor betaling, bestedingsruimten en vergelijkbare bepalingen;</w:t>
      </w:r>
    </w:p>
    <w:p w14:paraId="06E025E7"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fraude, niet-nakoming en geschillen en vergelijkbare bepalingen;</w:t>
      </w:r>
    </w:p>
    <w:p w14:paraId="601ACD08"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bepalingen inzake duur en einde overeenkomst, zonder de duur van de overeenkomst zelf aan te passen, overdracht van rechten bij fusie en overname, financiële verantwoordelijkheid en vergelijkbare bepalingen;</w:t>
      </w:r>
    </w:p>
    <w:p w14:paraId="7F389BFF"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algemene slotbepalingen, zoals vrijwaring, wijzigen van omstandigheden, geschillenregeling en vergelijkbare bepalingen;</w:t>
      </w:r>
    </w:p>
    <w:p w14:paraId="39C57BA6" w14:textId="77777777" w:rsidR="00651297" w:rsidRPr="00F817B2" w:rsidRDefault="00651297" w:rsidP="00651297">
      <w:pPr>
        <w:pStyle w:val="Lijstalinea"/>
        <w:numPr>
          <w:ilvl w:val="0"/>
          <w:numId w:val="19"/>
        </w:numPr>
        <w:ind w:left="709" w:hanging="709"/>
        <w:rPr>
          <w:rFonts w:ascii="Times New Roman" w:hAnsi="Times New Roman" w:cs="Times New Roman"/>
        </w:rPr>
      </w:pPr>
      <w:r w:rsidRPr="00F817B2">
        <w:rPr>
          <w:rFonts w:ascii="Times New Roman" w:hAnsi="Times New Roman" w:cs="Times New Roman"/>
        </w:rPr>
        <w:t>wijzigingen in wet- en regelgeving.</w:t>
      </w:r>
    </w:p>
    <w:p w14:paraId="7843CA8A" w14:textId="68256C70" w:rsidR="00651297" w:rsidRPr="00F817B2" w:rsidRDefault="00651297" w:rsidP="00651297">
      <w:pPr>
        <w:rPr>
          <w:rFonts w:eastAsiaTheme="minorHAnsi"/>
          <w:lang w:eastAsia="en-US"/>
        </w:rPr>
      </w:pPr>
    </w:p>
    <w:p w14:paraId="5BBE12F5" w14:textId="7F3ECBEC" w:rsidR="00651297" w:rsidRPr="00F817B2" w:rsidRDefault="00651297" w:rsidP="00651297">
      <w:pPr>
        <w:rPr>
          <w:rFonts w:eastAsiaTheme="minorHAnsi"/>
          <w:lang w:eastAsia="en-US"/>
        </w:rPr>
      </w:pPr>
      <w:r w:rsidRPr="00F817B2">
        <w:rPr>
          <w:rFonts w:eastAsiaTheme="minorHAnsi"/>
          <w:lang w:eastAsia="en-US"/>
        </w:rPr>
        <w:t>3.3</w:t>
      </w:r>
      <w:r w:rsidR="00C73839" w:rsidRPr="00F817B2">
        <w:rPr>
          <w:rFonts w:eastAsiaTheme="minorHAnsi"/>
          <w:lang w:eastAsia="en-US"/>
        </w:rPr>
        <w:t>0</w:t>
      </w:r>
      <w:r w:rsidRPr="00F817B2">
        <w:rPr>
          <w:rFonts w:eastAsiaTheme="minorHAnsi"/>
          <w:lang w:eastAsia="en-US"/>
        </w:rPr>
        <w:t>.2</w:t>
      </w:r>
      <w:r w:rsidRPr="00F817B2">
        <w:rPr>
          <w:rFonts w:eastAsiaTheme="minorHAnsi"/>
          <w:lang w:eastAsia="en-US"/>
        </w:rPr>
        <w:br/>
        <w:t>Partijen nemen de landelijke wijzigingen over, tenzij:</w:t>
      </w:r>
      <w:r w:rsidRPr="00F817B2">
        <w:rPr>
          <w:rFonts w:eastAsiaTheme="minorHAnsi"/>
          <w:lang w:eastAsia="en-US"/>
        </w:rPr>
        <w:br/>
        <w:t>a) de wijziging de aard van de opdracht te veel verandert,</w:t>
      </w:r>
      <w:r w:rsidRPr="00F817B2">
        <w:rPr>
          <w:rFonts w:eastAsiaTheme="minorHAnsi"/>
          <w:lang w:eastAsia="en-US"/>
        </w:rPr>
        <w:br/>
        <w:t xml:space="preserve">b) </w:t>
      </w:r>
      <w:r w:rsidR="002F0C4F" w:rsidRPr="00F817B2">
        <w:rPr>
          <w:rFonts w:eastAsiaTheme="minorHAnsi"/>
          <w:lang w:eastAsia="en-US"/>
        </w:rPr>
        <w:t>de prijs van de wijziging of aanvulling hoger is dan 50% van de waarde van de oorspronkelijke opdracht</w:t>
      </w:r>
      <w:r w:rsidRPr="00F817B2">
        <w:rPr>
          <w:rFonts w:eastAsiaTheme="minorHAnsi"/>
          <w:lang w:eastAsia="en-US"/>
        </w:rPr>
        <w:t>.</w:t>
      </w:r>
    </w:p>
    <w:p w14:paraId="4A42EF2E" w14:textId="77777777" w:rsidR="00651297" w:rsidRPr="00F817B2" w:rsidRDefault="00651297" w:rsidP="00651297">
      <w:pPr>
        <w:rPr>
          <w:rFonts w:eastAsiaTheme="minorHAnsi"/>
          <w:lang w:eastAsia="en-US"/>
        </w:rPr>
      </w:pPr>
    </w:p>
    <w:p w14:paraId="21EF1850" w14:textId="01973DDE" w:rsidR="00651297" w:rsidRPr="00F817B2" w:rsidRDefault="00651297" w:rsidP="214BA2F0">
      <w:pPr>
        <w:rPr>
          <w:rFonts w:eastAsiaTheme="minorEastAsia"/>
          <w:lang w:eastAsia="en-US"/>
        </w:rPr>
      </w:pPr>
      <w:r w:rsidRPr="00F817B2">
        <w:rPr>
          <w:rFonts w:eastAsiaTheme="minorEastAsia"/>
          <w:lang w:eastAsia="en-US"/>
        </w:rPr>
        <w:t>3.3</w:t>
      </w:r>
      <w:r w:rsidR="00C73839" w:rsidRPr="00F817B2">
        <w:rPr>
          <w:rFonts w:eastAsiaTheme="minorEastAsia"/>
          <w:lang w:eastAsia="en-US"/>
        </w:rPr>
        <w:t>0</w:t>
      </w:r>
      <w:r w:rsidRPr="00F817B2">
        <w:rPr>
          <w:rFonts w:eastAsiaTheme="minorEastAsia"/>
          <w:lang w:eastAsia="en-US"/>
        </w:rPr>
        <w:t>.3</w:t>
      </w:r>
      <w:r w:rsidRPr="00F817B2">
        <w:br/>
      </w:r>
      <w:r w:rsidRPr="00F817B2">
        <w:rPr>
          <w:rFonts w:eastAsiaTheme="minorEastAsia"/>
          <w:lang w:eastAsia="en-US"/>
        </w:rPr>
        <w:t xml:space="preserve">Partijen voeren de wijziging binnen 6 kalendermaanden door, gerekend vanaf de publicatie van de nieuwe </w:t>
      </w:r>
      <w:r w:rsidR="246E0D5E" w:rsidRPr="00F817B2">
        <w:rPr>
          <w:rFonts w:eastAsiaTheme="minorEastAsia"/>
          <w:lang w:eastAsia="en-US"/>
        </w:rPr>
        <w:t>contract</w:t>
      </w:r>
      <w:r w:rsidRPr="00F817B2">
        <w:rPr>
          <w:rFonts w:eastAsiaTheme="minorEastAsia"/>
          <w:lang w:eastAsia="en-US"/>
        </w:rPr>
        <w:t>standaard</w:t>
      </w:r>
      <w:r w:rsidR="002D1FFE" w:rsidRPr="00F817B2">
        <w:rPr>
          <w:rFonts w:eastAsiaTheme="minorEastAsia"/>
          <w:lang w:eastAsia="en-US"/>
        </w:rPr>
        <w:t xml:space="preserve"> </w:t>
      </w:r>
      <w:r w:rsidR="00B76A87" w:rsidRPr="00F817B2">
        <w:rPr>
          <w:rFonts w:eastAsiaTheme="minorEastAsia"/>
          <w:lang w:eastAsia="en-US"/>
        </w:rPr>
        <w:t>Maatwerkvoorzieningen maatschappelijke ondersteuning</w:t>
      </w:r>
      <w:r w:rsidRPr="00F817B2">
        <w:rPr>
          <w:rFonts w:eastAsiaTheme="minorEastAsia"/>
          <w:lang w:eastAsia="en-US"/>
        </w:rPr>
        <w:t>. Als het gaat om een wetswijziging, dan gelden deze meteen, tenzij de wet iets anders bepaalt.</w:t>
      </w:r>
    </w:p>
    <w:p w14:paraId="3B325A11" w14:textId="77777777" w:rsidR="00651297" w:rsidRPr="00F817B2" w:rsidRDefault="00651297" w:rsidP="00651297">
      <w:pPr>
        <w:rPr>
          <w:rFonts w:eastAsiaTheme="minorHAnsi"/>
          <w:highlight w:val="yellow"/>
          <w:lang w:eastAsia="en-US"/>
        </w:rPr>
      </w:pPr>
    </w:p>
    <w:p w14:paraId="5B873F15" w14:textId="646661CB" w:rsidR="00651297" w:rsidRPr="00F817B2" w:rsidRDefault="00651297" w:rsidP="214BA2F0">
      <w:r w:rsidRPr="00F817B2">
        <w:rPr>
          <w:rFonts w:eastAsiaTheme="minorEastAsia"/>
          <w:lang w:eastAsia="en-US"/>
        </w:rPr>
        <w:t>3.3</w:t>
      </w:r>
      <w:r w:rsidR="00C73839" w:rsidRPr="00F817B2">
        <w:rPr>
          <w:rFonts w:eastAsiaTheme="minorEastAsia"/>
          <w:lang w:eastAsia="en-US"/>
        </w:rPr>
        <w:t>0</w:t>
      </w:r>
      <w:r w:rsidRPr="00F817B2">
        <w:rPr>
          <w:rFonts w:eastAsiaTheme="minorEastAsia"/>
          <w:lang w:eastAsia="en-US"/>
        </w:rPr>
        <w:t>.4</w:t>
      </w:r>
      <w:r w:rsidRPr="00F817B2">
        <w:br/>
      </w:r>
      <w:r w:rsidR="00A33376" w:rsidRPr="00F817B2">
        <w:t>Opdrachtnemer</w:t>
      </w:r>
      <w:r w:rsidRPr="00F817B2">
        <w:t xml:space="preserve"> weigert een wijziging niet zonder goede reden. Als </w:t>
      </w:r>
      <w:r w:rsidR="00A33376" w:rsidRPr="00F817B2">
        <w:t>Opdrachtnemer</w:t>
      </w:r>
      <w:r w:rsidRPr="00F817B2">
        <w:t xml:space="preserve"> de wijziging niet aanvaardt, dan geldt die weigering als een opzegging van de overeenkomst met een opzegtermijn tot aan de ingangsdatum van de wijziging, tenzij Partijen anders zijn overeengekomen in de wijzigingsmogelijkheden in artikel 1.4.1.</w:t>
      </w:r>
    </w:p>
    <w:p w14:paraId="044265E8" w14:textId="77777777" w:rsidR="00651297" w:rsidRPr="00F817B2" w:rsidRDefault="00651297" w:rsidP="00651297">
      <w:pPr>
        <w:rPr>
          <w:rFonts w:eastAsiaTheme="minorHAnsi"/>
          <w:highlight w:val="yellow"/>
          <w:lang w:eastAsia="en-US"/>
        </w:rPr>
      </w:pPr>
    </w:p>
    <w:p w14:paraId="77F94BDC" w14:textId="35DE0EB3" w:rsidR="00651297" w:rsidRPr="00F817B2" w:rsidRDefault="00651297" w:rsidP="00651297">
      <w:pPr>
        <w:rPr>
          <w:rFonts w:eastAsiaTheme="minorHAnsi"/>
          <w:lang w:eastAsia="en-US"/>
        </w:rPr>
      </w:pPr>
      <w:r w:rsidRPr="00F817B2">
        <w:rPr>
          <w:rFonts w:eastAsiaTheme="minorHAnsi"/>
          <w:lang w:eastAsia="en-US"/>
        </w:rPr>
        <w:t>3.3</w:t>
      </w:r>
      <w:r w:rsidR="00C73839" w:rsidRPr="00F817B2">
        <w:rPr>
          <w:rFonts w:eastAsiaTheme="minorHAnsi"/>
          <w:lang w:eastAsia="en-US"/>
        </w:rPr>
        <w:t>0</w:t>
      </w:r>
      <w:r w:rsidRPr="00F817B2">
        <w:rPr>
          <w:rFonts w:eastAsiaTheme="minorHAnsi"/>
          <w:lang w:eastAsia="en-US"/>
        </w:rPr>
        <w:t>.5</w:t>
      </w:r>
      <w:r w:rsidRPr="00F817B2">
        <w:rPr>
          <w:rFonts w:eastAsiaTheme="minorHAnsi"/>
          <w:lang w:eastAsia="en-US"/>
        </w:rPr>
        <w:br/>
        <w:t>Opzegging op basis van dit artikel geeft geen recht op schadevergoedin</w:t>
      </w:r>
      <w:r w:rsidR="00710BA7" w:rsidRPr="00F817B2">
        <w:rPr>
          <w:rFonts w:eastAsiaTheme="minorHAnsi"/>
          <w:lang w:eastAsia="en-US"/>
        </w:rPr>
        <w:t>g. D</w:t>
      </w:r>
      <w:r w:rsidRPr="00F817B2">
        <w:rPr>
          <w:rFonts w:eastAsiaTheme="minorHAnsi"/>
          <w:lang w:eastAsia="en-US"/>
        </w:rPr>
        <w:t>e artikelen 2.163b, 2.163d, 2.163e en 2.163f van de Aanbestedingswet 2012 blijven gelden.</w:t>
      </w:r>
    </w:p>
    <w:p w14:paraId="64D82FA5" w14:textId="77777777" w:rsidR="00651297" w:rsidRPr="00F817B2" w:rsidRDefault="00651297" w:rsidP="00651297">
      <w:pPr>
        <w:rPr>
          <w:rFonts w:eastAsiaTheme="minorHAnsi"/>
          <w:lang w:eastAsia="en-US"/>
        </w:rPr>
      </w:pPr>
    </w:p>
    <w:p w14:paraId="08B93218" w14:textId="21DE1712" w:rsidR="00651297" w:rsidRPr="00F817B2" w:rsidRDefault="00651297" w:rsidP="214BA2F0">
      <w:pPr>
        <w:pStyle w:val="Kop3"/>
        <w:rPr>
          <w:rFonts w:ascii="Times New Roman" w:eastAsiaTheme="minorEastAsia" w:hAnsi="Times New Roman" w:cs="Times New Roman"/>
        </w:rPr>
      </w:pPr>
      <w:bookmarkStart w:id="92" w:name="_Toc240459553"/>
      <w:r w:rsidRPr="00F817B2">
        <w:rPr>
          <w:rFonts w:ascii="Times New Roman" w:eastAsiaTheme="minorEastAsia" w:hAnsi="Times New Roman" w:cs="Times New Roman"/>
        </w:rPr>
        <w:t>Artikel 3.3</w:t>
      </w:r>
      <w:r w:rsidR="00C73839" w:rsidRPr="00F817B2">
        <w:rPr>
          <w:rFonts w:ascii="Times New Roman" w:eastAsiaTheme="minorEastAsia" w:hAnsi="Times New Roman" w:cs="Times New Roman"/>
        </w:rPr>
        <w:t>1</w:t>
      </w:r>
      <w:r w:rsidRPr="00F817B2">
        <w:rPr>
          <w:rFonts w:ascii="Times New Roman" w:eastAsiaTheme="minorEastAsia" w:hAnsi="Times New Roman" w:cs="Times New Roman"/>
        </w:rPr>
        <w:t xml:space="preserve"> – Inbreuk persoonsgegevens</w:t>
      </w:r>
      <w:bookmarkEnd w:id="92"/>
    </w:p>
    <w:p w14:paraId="4EF4BD30" w14:textId="5ECF55DE" w:rsidR="00651297" w:rsidRPr="00F817B2" w:rsidRDefault="00651297" w:rsidP="00651297">
      <w:pPr>
        <w:rPr>
          <w:rFonts w:eastAsiaTheme="minorHAnsi"/>
          <w:lang w:eastAsia="en-US"/>
        </w:rPr>
      </w:pPr>
      <w:r w:rsidRPr="00F817B2">
        <w:rPr>
          <w:rFonts w:eastAsiaTheme="minorHAnsi"/>
          <w:lang w:eastAsia="en-US"/>
        </w:rPr>
        <w:t xml:space="preserve">Als </w:t>
      </w:r>
      <w:r w:rsidR="00A33376" w:rsidRPr="00F817B2">
        <w:rPr>
          <w:rFonts w:eastAsiaTheme="minorHAnsi"/>
          <w:lang w:eastAsia="en-US"/>
        </w:rPr>
        <w:t>Opdrachtnemer</w:t>
      </w:r>
      <w:r w:rsidRPr="00F817B2">
        <w:rPr>
          <w:rFonts w:eastAsiaTheme="minorHAnsi"/>
          <w:lang w:eastAsia="en-US"/>
        </w:rPr>
        <w:t xml:space="preserve"> zelf verantwoordelijk is voor de verwerking van persoonsgegevens, dan meldt hij een (mogelijk) datalek direct aan</w:t>
      </w:r>
      <w:r w:rsidR="0019348F" w:rsidRPr="00F817B2">
        <w:rPr>
          <w:rFonts w:eastAsiaTheme="minorHAnsi"/>
          <w:lang w:eastAsia="en-US"/>
        </w:rPr>
        <w:t xml:space="preserve"> Opdrachtgever</w:t>
      </w:r>
      <w:r w:rsidRPr="00F817B2">
        <w:rPr>
          <w:rFonts w:eastAsiaTheme="minorHAnsi"/>
          <w:lang w:eastAsia="en-US"/>
        </w:rPr>
        <w:t xml:space="preserve">, maar in ieder geval binnen 24 uur na ontdekking. </w:t>
      </w:r>
      <w:r w:rsidR="00A33376" w:rsidRPr="00F817B2">
        <w:rPr>
          <w:rFonts w:eastAsiaTheme="minorHAnsi"/>
          <w:lang w:eastAsia="en-US"/>
        </w:rPr>
        <w:t>Opdrachtnemer</w:t>
      </w:r>
      <w:r w:rsidRPr="00F817B2">
        <w:rPr>
          <w:rFonts w:eastAsiaTheme="minorHAnsi"/>
          <w:lang w:eastAsia="en-US"/>
        </w:rPr>
        <w:t xml:space="preserve"> geeft daarbij aan:</w:t>
      </w:r>
      <w:r w:rsidRPr="00F817B2">
        <w:rPr>
          <w:rFonts w:eastAsiaTheme="minorHAnsi"/>
          <w:lang w:eastAsia="en-US"/>
        </w:rPr>
        <w:br/>
        <w:t>– wat de vermoedelijke oorzaak is,</w:t>
      </w:r>
      <w:r w:rsidRPr="00F817B2">
        <w:rPr>
          <w:rFonts w:eastAsiaTheme="minorHAnsi"/>
          <w:lang w:eastAsia="en-US"/>
        </w:rPr>
        <w:br/>
        <w:t>– welke soort gegevens het betreft,</w:t>
      </w:r>
      <w:r w:rsidRPr="00F817B2">
        <w:rPr>
          <w:rFonts w:eastAsiaTheme="minorHAnsi"/>
          <w:lang w:eastAsia="en-US"/>
        </w:rPr>
        <w:br/>
        <w:t>– om welke mensen het gaat,</w:t>
      </w:r>
      <w:r w:rsidRPr="00F817B2">
        <w:rPr>
          <w:rFonts w:eastAsiaTheme="minorHAnsi"/>
          <w:lang w:eastAsia="en-US"/>
        </w:rPr>
        <w:br/>
        <w:t>– en om hoeveel mensen het gaat.</w:t>
      </w:r>
    </w:p>
    <w:p w14:paraId="6875E5D1" w14:textId="77777777" w:rsidR="00651297" w:rsidRPr="00F817B2" w:rsidRDefault="00651297" w:rsidP="00651297">
      <w:pPr>
        <w:rPr>
          <w:rFonts w:eastAsiaTheme="minorHAnsi"/>
          <w:lang w:eastAsia="en-US"/>
        </w:rPr>
      </w:pPr>
    </w:p>
    <w:p w14:paraId="1CB2ADF5" w14:textId="456AA48D" w:rsidR="00651297" w:rsidRPr="00F817B2" w:rsidRDefault="00A33376" w:rsidP="00651297">
      <w:pPr>
        <w:rPr>
          <w:rFonts w:eastAsiaTheme="minorHAnsi"/>
          <w:lang w:eastAsia="en-US"/>
        </w:rPr>
      </w:pPr>
      <w:r w:rsidRPr="00F817B2">
        <w:rPr>
          <w:rFonts w:eastAsiaTheme="minorHAnsi"/>
          <w:lang w:eastAsia="en-US"/>
        </w:rPr>
        <w:lastRenderedPageBreak/>
        <w:t>Opdrachtnemer</w:t>
      </w:r>
      <w:r w:rsidR="00651297" w:rsidRPr="00F817B2">
        <w:rPr>
          <w:rFonts w:eastAsiaTheme="minorHAnsi"/>
          <w:lang w:eastAsia="en-US"/>
        </w:rPr>
        <w:t xml:space="preserve"> neemt meteen maatregelen om het lek te stoppen en te voorkomen dat het opnieuw gebeurt. Hij informeert </w:t>
      </w:r>
      <w:r w:rsidR="0019348F" w:rsidRPr="00F817B2">
        <w:rPr>
          <w:rFonts w:eastAsiaTheme="minorHAnsi"/>
          <w:lang w:eastAsia="en-US"/>
        </w:rPr>
        <w:t>Opdrachtgever</w:t>
      </w:r>
      <w:r w:rsidR="00651297" w:rsidRPr="00F817B2">
        <w:rPr>
          <w:rFonts w:eastAsiaTheme="minorHAnsi"/>
          <w:lang w:eastAsia="en-US"/>
        </w:rPr>
        <w:t xml:space="preserve"> over de maatregelen die hij heeft genomen.</w:t>
      </w:r>
    </w:p>
    <w:p w14:paraId="266138A7" w14:textId="77777777" w:rsidR="00651297" w:rsidRPr="00F817B2" w:rsidRDefault="00651297" w:rsidP="00651297">
      <w:pPr>
        <w:rPr>
          <w:rFonts w:eastAsiaTheme="minorHAnsi"/>
          <w:lang w:eastAsia="en-US"/>
        </w:rPr>
      </w:pPr>
    </w:p>
    <w:p w14:paraId="76040FF7" w14:textId="77777777" w:rsidR="00651297" w:rsidRPr="00F817B2" w:rsidRDefault="00651297" w:rsidP="00651297">
      <w:r w:rsidRPr="00F817B2">
        <w:t>Opgemaakt te [plaats] d.d. [datum]</w:t>
      </w:r>
    </w:p>
    <w:p w14:paraId="14E57BE2" w14:textId="77777777" w:rsidR="00651297" w:rsidRPr="00F817B2" w:rsidRDefault="00651297" w:rsidP="00651297"/>
    <w:p w14:paraId="42CE3809" w14:textId="77777777" w:rsidR="00651297" w:rsidRPr="00F817B2" w:rsidRDefault="00651297" w:rsidP="00651297">
      <w:r w:rsidRPr="00F817B2">
        <w:t>De ondergetekenden,</w:t>
      </w:r>
    </w:p>
    <w:p w14:paraId="7C488E2D" w14:textId="77777777" w:rsidR="00651297" w:rsidRPr="00F817B2" w:rsidRDefault="00651297" w:rsidP="00651297"/>
    <w:p w14:paraId="06835D8C" w14:textId="16F16796" w:rsidR="00651297" w:rsidRPr="00F817B2" w:rsidRDefault="002F776E" w:rsidP="00651297">
      <w:r w:rsidRPr="00F817B2">
        <w:t>Opdrachtgever</w:t>
      </w:r>
      <w:r w:rsidR="00651297" w:rsidRPr="00F817B2">
        <w:tab/>
      </w:r>
      <w:r w:rsidR="00651297" w:rsidRPr="00F817B2">
        <w:tab/>
      </w:r>
      <w:r w:rsidR="00651297" w:rsidRPr="00F817B2">
        <w:tab/>
      </w:r>
      <w:r w:rsidR="00651297" w:rsidRPr="00F817B2">
        <w:tab/>
      </w:r>
      <w:r w:rsidR="00651297" w:rsidRPr="00F817B2">
        <w:tab/>
      </w:r>
      <w:r w:rsidR="00651297" w:rsidRPr="00F817B2">
        <w:tab/>
      </w:r>
      <w:r w:rsidR="00A33376" w:rsidRPr="00F817B2">
        <w:t>Opdrachtnemer</w:t>
      </w:r>
    </w:p>
    <w:p w14:paraId="78A86772" w14:textId="5CC749E7" w:rsidR="00651297" w:rsidRPr="00F817B2" w:rsidRDefault="00651297" w:rsidP="00651297">
      <w:r w:rsidRPr="00F817B2">
        <w:t>namens dezen,</w:t>
      </w:r>
      <w:r w:rsidRPr="00F817B2">
        <w:tab/>
      </w:r>
      <w:r w:rsidRPr="00F817B2">
        <w:tab/>
      </w:r>
      <w:r w:rsidRPr="00F817B2">
        <w:tab/>
      </w:r>
      <w:r w:rsidRPr="00F817B2">
        <w:tab/>
      </w:r>
      <w:r w:rsidRPr="00F817B2">
        <w:tab/>
      </w:r>
      <w:r w:rsidRPr="00F817B2">
        <w:tab/>
      </w:r>
      <w:r w:rsidR="00B76A87" w:rsidRPr="00F817B2">
        <w:tab/>
      </w:r>
      <w:r w:rsidRPr="00F817B2">
        <w:t>namens dezen,</w:t>
      </w:r>
    </w:p>
    <w:p w14:paraId="6F958B54" w14:textId="77777777" w:rsidR="00651297" w:rsidRPr="00F817B2" w:rsidRDefault="00651297" w:rsidP="00651297">
      <w:r w:rsidRPr="00F817B2">
        <w:t xml:space="preserve"> </w:t>
      </w:r>
    </w:p>
    <w:p w14:paraId="570F0CBA" w14:textId="77777777" w:rsidR="00651297" w:rsidRPr="00F817B2" w:rsidRDefault="00651297" w:rsidP="00651297"/>
    <w:p w14:paraId="7768151B" w14:textId="77777777" w:rsidR="00651297" w:rsidRPr="00F817B2" w:rsidRDefault="00651297" w:rsidP="00651297"/>
    <w:p w14:paraId="6EFEAF55" w14:textId="77777777" w:rsidR="00651297" w:rsidRPr="00F817B2" w:rsidRDefault="00651297" w:rsidP="00651297"/>
    <w:p w14:paraId="3B9939E7" w14:textId="77777777" w:rsidR="00651297" w:rsidRPr="00F817B2" w:rsidRDefault="00651297" w:rsidP="00651297"/>
    <w:p w14:paraId="004F2DA9" w14:textId="77777777" w:rsidR="00651297" w:rsidRPr="00F817B2" w:rsidRDefault="00651297" w:rsidP="00651297">
      <w:r w:rsidRPr="00F817B2">
        <w:t>_________________</w:t>
      </w:r>
      <w:r w:rsidRPr="00F817B2">
        <w:tab/>
      </w:r>
      <w:r w:rsidRPr="00F817B2">
        <w:tab/>
      </w:r>
      <w:r w:rsidRPr="00F817B2">
        <w:tab/>
      </w:r>
      <w:r w:rsidRPr="00F817B2">
        <w:tab/>
      </w:r>
      <w:r w:rsidRPr="00F817B2">
        <w:tab/>
      </w:r>
      <w:r w:rsidRPr="00F817B2">
        <w:tab/>
        <w:t>_________________</w:t>
      </w:r>
    </w:p>
    <w:p w14:paraId="78975E98" w14:textId="77777777" w:rsidR="00651297" w:rsidRPr="00F817B2" w:rsidRDefault="00651297" w:rsidP="00651297">
      <w:r w:rsidRPr="00F817B2">
        <w:t>[voorletters, naam]</w:t>
      </w:r>
      <w:r w:rsidRPr="00F817B2">
        <w:tab/>
      </w:r>
      <w:r w:rsidRPr="00F817B2">
        <w:tab/>
      </w:r>
      <w:r w:rsidRPr="00F817B2">
        <w:tab/>
      </w:r>
      <w:r w:rsidRPr="00F817B2">
        <w:tab/>
      </w:r>
      <w:r w:rsidRPr="00F817B2">
        <w:tab/>
      </w:r>
      <w:r w:rsidRPr="00F817B2">
        <w:tab/>
        <w:t>[voorletters, naam]</w:t>
      </w:r>
    </w:p>
    <w:p w14:paraId="6214E1E2" w14:textId="77777777" w:rsidR="00651297" w:rsidRPr="00F817B2" w:rsidRDefault="00651297" w:rsidP="00651297">
      <w:r w:rsidRPr="00F817B2">
        <w:t>[functie]</w:t>
      </w:r>
      <w:r w:rsidRPr="00F817B2">
        <w:tab/>
      </w:r>
      <w:r w:rsidRPr="00F817B2">
        <w:tab/>
      </w:r>
      <w:r w:rsidRPr="00F817B2">
        <w:tab/>
      </w:r>
      <w:r w:rsidRPr="00F817B2">
        <w:tab/>
      </w:r>
      <w:r w:rsidRPr="00F817B2">
        <w:tab/>
      </w:r>
      <w:r w:rsidRPr="00F817B2">
        <w:tab/>
      </w:r>
      <w:r w:rsidRPr="00F817B2">
        <w:tab/>
        <w:t>[functie]</w:t>
      </w:r>
    </w:p>
    <w:p w14:paraId="46909341" w14:textId="77777777" w:rsidR="00651297" w:rsidRPr="00F817B2" w:rsidRDefault="00651297" w:rsidP="00651297">
      <w:pPr>
        <w:rPr>
          <w:rFonts w:eastAsiaTheme="minorHAnsi"/>
          <w:lang w:eastAsia="en-US"/>
        </w:rPr>
      </w:pPr>
    </w:p>
    <w:p w14:paraId="67467EFA" w14:textId="77777777" w:rsidR="00651297" w:rsidRPr="00F817B2" w:rsidRDefault="00651297" w:rsidP="00651297">
      <w:pPr>
        <w:rPr>
          <w:rFonts w:eastAsiaTheme="minorHAnsi"/>
          <w:lang w:eastAsia="en-US"/>
        </w:rPr>
      </w:pPr>
    </w:p>
    <w:p w14:paraId="1A9A1B14" w14:textId="77777777" w:rsidR="00651297" w:rsidRPr="00F817B2" w:rsidRDefault="00651297" w:rsidP="00651297">
      <w:pPr>
        <w:rPr>
          <w:rFonts w:eastAsiaTheme="minorHAnsi"/>
          <w:lang w:eastAsia="en-US"/>
        </w:rPr>
      </w:pPr>
    </w:p>
    <w:p w14:paraId="6F660AB9" w14:textId="77777777" w:rsidR="00651297" w:rsidRPr="00F817B2" w:rsidRDefault="00651297" w:rsidP="00651297">
      <w:pPr>
        <w:rPr>
          <w:rFonts w:eastAsiaTheme="minorHAnsi"/>
          <w:lang w:eastAsia="en-US"/>
        </w:rPr>
      </w:pPr>
    </w:p>
    <w:p w14:paraId="52C32BA1" w14:textId="77777777" w:rsidR="00651297" w:rsidRPr="00F817B2" w:rsidRDefault="00651297" w:rsidP="00651297">
      <w:pPr>
        <w:rPr>
          <w:rFonts w:eastAsiaTheme="minorHAnsi"/>
          <w:lang w:eastAsia="en-US"/>
        </w:rPr>
      </w:pPr>
    </w:p>
    <w:p w14:paraId="2EF7E640" w14:textId="77777777" w:rsidR="00651297" w:rsidRPr="00F817B2" w:rsidRDefault="00651297" w:rsidP="00651297">
      <w:pPr>
        <w:rPr>
          <w:rFonts w:eastAsiaTheme="minorHAnsi"/>
          <w:lang w:eastAsia="en-US"/>
        </w:rPr>
      </w:pPr>
    </w:p>
    <w:p w14:paraId="6AE60421" w14:textId="77777777" w:rsidR="00651297" w:rsidRPr="00F817B2" w:rsidRDefault="00651297" w:rsidP="00651297">
      <w:pPr>
        <w:rPr>
          <w:rFonts w:eastAsiaTheme="minorHAnsi"/>
          <w:lang w:eastAsia="en-US"/>
        </w:rPr>
      </w:pPr>
    </w:p>
    <w:p w14:paraId="0102C816" w14:textId="77777777" w:rsidR="00651297" w:rsidRPr="00F817B2" w:rsidRDefault="00651297" w:rsidP="00651297">
      <w:pPr>
        <w:rPr>
          <w:rFonts w:eastAsiaTheme="minorHAnsi"/>
          <w:lang w:eastAsia="en-US"/>
        </w:rPr>
      </w:pPr>
    </w:p>
    <w:p w14:paraId="09601DD2" w14:textId="77777777" w:rsidR="00651297" w:rsidRPr="00F817B2" w:rsidRDefault="00651297" w:rsidP="00651297">
      <w:pPr>
        <w:rPr>
          <w:rFonts w:eastAsiaTheme="minorHAnsi"/>
          <w:lang w:eastAsia="en-US"/>
        </w:rPr>
      </w:pPr>
    </w:p>
    <w:p w14:paraId="4E4E1857" w14:textId="77777777" w:rsidR="00651297" w:rsidRPr="00F817B2" w:rsidRDefault="00651297" w:rsidP="00651297">
      <w:pPr>
        <w:rPr>
          <w:rFonts w:eastAsiaTheme="minorHAnsi"/>
          <w:lang w:eastAsia="en-US"/>
        </w:rPr>
      </w:pPr>
    </w:p>
    <w:p w14:paraId="38D62559" w14:textId="77777777" w:rsidR="00651297" w:rsidRPr="00F817B2" w:rsidRDefault="00651297" w:rsidP="00651297">
      <w:pPr>
        <w:rPr>
          <w:rFonts w:eastAsiaTheme="minorHAnsi"/>
          <w:lang w:eastAsia="en-US"/>
        </w:rPr>
      </w:pPr>
    </w:p>
    <w:p w14:paraId="3D1FA91D" w14:textId="77777777" w:rsidR="00651297" w:rsidRPr="00F817B2" w:rsidRDefault="00651297" w:rsidP="00651297">
      <w:pPr>
        <w:rPr>
          <w:rFonts w:eastAsiaTheme="minorHAnsi"/>
          <w:lang w:eastAsia="en-US"/>
        </w:rPr>
      </w:pPr>
    </w:p>
    <w:p w14:paraId="2C19E565" w14:textId="77777777" w:rsidR="00651297" w:rsidRPr="00F817B2" w:rsidRDefault="00651297" w:rsidP="00651297"/>
    <w:p w14:paraId="7AABFCED" w14:textId="77777777" w:rsidR="00651297" w:rsidRPr="00F817B2" w:rsidRDefault="00651297" w:rsidP="00651297"/>
    <w:p w14:paraId="2820CE4D" w14:textId="77777777" w:rsidR="00651297" w:rsidRPr="00F817B2" w:rsidRDefault="00651297" w:rsidP="00651297"/>
    <w:p w14:paraId="38038545" w14:textId="77777777" w:rsidR="00651297" w:rsidRPr="00F817B2" w:rsidRDefault="00651297" w:rsidP="00651297"/>
    <w:p w14:paraId="44DF9AEB" w14:textId="77777777" w:rsidR="00651297" w:rsidRPr="00F817B2" w:rsidRDefault="00651297" w:rsidP="00651297"/>
    <w:p w14:paraId="6AD4FF08" w14:textId="77777777" w:rsidR="00651297" w:rsidRPr="00F817B2" w:rsidRDefault="00651297" w:rsidP="00651297"/>
    <w:p w14:paraId="28982AF1" w14:textId="77777777" w:rsidR="00651297" w:rsidRPr="00F817B2" w:rsidRDefault="00651297" w:rsidP="00651297"/>
    <w:p w14:paraId="0E924AC7" w14:textId="77777777" w:rsidR="00651297" w:rsidRPr="00F817B2" w:rsidRDefault="00651297" w:rsidP="00651297"/>
    <w:p w14:paraId="29B90EDF" w14:textId="77777777" w:rsidR="00651297" w:rsidRPr="00F817B2" w:rsidRDefault="00651297" w:rsidP="00651297"/>
    <w:p w14:paraId="4B68DD8B" w14:textId="77777777" w:rsidR="00651297" w:rsidRPr="00F817B2" w:rsidRDefault="00651297" w:rsidP="00651297"/>
    <w:p w14:paraId="750F650A" w14:textId="77777777" w:rsidR="00651297" w:rsidRPr="00F817B2" w:rsidRDefault="00651297" w:rsidP="00651297"/>
    <w:p w14:paraId="214B6038" w14:textId="77777777" w:rsidR="00651297" w:rsidRPr="00F817B2" w:rsidRDefault="00651297" w:rsidP="00651297"/>
    <w:p w14:paraId="51CA68DC" w14:textId="77777777" w:rsidR="00651297" w:rsidRPr="00F817B2" w:rsidRDefault="00651297" w:rsidP="00651297"/>
    <w:p w14:paraId="011565AE" w14:textId="77777777" w:rsidR="00651297" w:rsidRPr="00F817B2" w:rsidRDefault="00651297" w:rsidP="00651297"/>
    <w:p w14:paraId="159F843C" w14:textId="77777777" w:rsidR="00651297" w:rsidRPr="00F817B2" w:rsidRDefault="00651297" w:rsidP="00651297"/>
    <w:p w14:paraId="642DC8E5" w14:textId="77777777" w:rsidR="00651297" w:rsidRPr="00F817B2" w:rsidRDefault="00651297" w:rsidP="00651297"/>
    <w:p w14:paraId="433CD530" w14:textId="77777777" w:rsidR="00651297" w:rsidRPr="00F817B2" w:rsidRDefault="00651297" w:rsidP="001737D0"/>
    <w:p w14:paraId="12B32E9F" w14:textId="77777777" w:rsidR="00651297" w:rsidRPr="00F817B2" w:rsidRDefault="00651297" w:rsidP="001737D0"/>
    <w:p w14:paraId="04EBEF67" w14:textId="77777777" w:rsidR="001737D0" w:rsidRPr="00F817B2" w:rsidRDefault="001737D0" w:rsidP="001737D0"/>
    <w:p w14:paraId="3A4E1FC4" w14:textId="77777777" w:rsidR="001737D0" w:rsidRPr="00F817B2" w:rsidRDefault="001737D0" w:rsidP="001737D0"/>
    <w:sectPr w:rsidR="001737D0" w:rsidRPr="00F817B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uteur" w:initials="A">
    <w:p w14:paraId="47B39B77" w14:textId="77777777" w:rsidR="00E55937" w:rsidRDefault="00E55937">
      <w:pPr>
        <w:pStyle w:val="Tekstopmerking"/>
      </w:pPr>
      <w:r>
        <w:rPr>
          <w:rStyle w:val="Verwijzingopmerking"/>
        </w:rPr>
        <w:annotationRef/>
      </w:r>
      <w:r>
        <w:t xml:space="preserve">Toegevoegd, omdat deze gegevens ontbreken in de Contractstandaard. </w:t>
      </w:r>
    </w:p>
  </w:comment>
  <w:comment w:id="5" w:author="Auteur" w:initials="A">
    <w:p w14:paraId="50600B7B" w14:textId="77777777" w:rsidR="00E55937" w:rsidRDefault="00E55937">
      <w:pPr>
        <w:pStyle w:val="Tekstopmerking"/>
      </w:pPr>
      <w:r>
        <w:rPr>
          <w:rStyle w:val="Verwijzingopmerking"/>
        </w:rPr>
        <w:annotationRef/>
      </w:r>
      <w:r>
        <w:t>Toegevoegd, omdat deze gegevens ontbreken in de Contractstandaard.</w:t>
      </w:r>
    </w:p>
  </w:comment>
  <w:comment w:id="12" w:author="Auteur" w:initials="A">
    <w:p w14:paraId="397041E2" w14:textId="77777777" w:rsidR="00B0780D" w:rsidRDefault="00B0780D">
      <w:pPr>
        <w:pStyle w:val="Tekstopmerking"/>
      </w:pPr>
      <w:r>
        <w:rPr>
          <w:rStyle w:val="Verwijzingopmerking"/>
        </w:rPr>
        <w:annotationRef/>
      </w:r>
      <w:r>
        <w:t>De definitie van fraude is vanuit juridisch perspectief onvoldoende uitgewerkt in de Contractstandaard. Daarom is de definitie nader uitgewerkt.</w:t>
      </w:r>
    </w:p>
  </w:comment>
  <w:comment w:id="13" w:author="Auteur" w:initials="A">
    <w:p w14:paraId="2B4EC060" w14:textId="77777777" w:rsidR="00544CE8" w:rsidRDefault="00355AD7" w:rsidP="00544CE8">
      <w:pPr>
        <w:pStyle w:val="Tekstopmerking"/>
      </w:pPr>
      <w:r>
        <w:rPr>
          <w:rStyle w:val="Verwijzingopmerking"/>
        </w:rPr>
        <w:annotationRef/>
      </w:r>
      <w:r w:rsidR="00544CE8">
        <w:t>Het begrip “Onderaannemer” hebben wij aangepast om het begrip te verduidelijken</w:t>
      </w:r>
    </w:p>
  </w:comment>
  <w:comment w:id="42" w:author="Auteur" w:initials="A">
    <w:p w14:paraId="24F2F28B" w14:textId="77777777" w:rsidR="000679BA" w:rsidRDefault="000679BA">
      <w:pPr>
        <w:pStyle w:val="Tekstopmerking"/>
      </w:pPr>
      <w:r>
        <w:rPr>
          <w:rStyle w:val="Verwijzingopmerking"/>
        </w:rPr>
        <w:annotationRef/>
      </w:r>
      <w:r>
        <w:t>In deel 3 mogen geen tekstuele aanpassingen gedaan worden.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B39B77" w15:done="0"/>
  <w15:commentEx w15:paraId="50600B7B" w15:done="0"/>
  <w15:commentEx w15:paraId="397041E2" w15:done="0"/>
  <w15:commentEx w15:paraId="2B4EC060" w15:done="0"/>
  <w15:commentEx w15:paraId="24F2F2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B39B77" w16cid:durableId="1912EC16"/>
  <w16cid:commentId w16cid:paraId="50600B7B" w16cid:durableId="59CCC1C2"/>
  <w16cid:commentId w16cid:paraId="397041E2" w16cid:durableId="61C2D2FC"/>
  <w16cid:commentId w16cid:paraId="2B4EC060" w16cid:durableId="5DC036C1"/>
  <w16cid:commentId w16cid:paraId="24F2F28B" w16cid:durableId="71387F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37F0D" w14:textId="77777777" w:rsidR="005F1856" w:rsidRDefault="005F1856" w:rsidP="00AF559B">
      <w:r>
        <w:separator/>
      </w:r>
    </w:p>
  </w:endnote>
  <w:endnote w:type="continuationSeparator" w:id="0">
    <w:p w14:paraId="48AD2757" w14:textId="77777777" w:rsidR="005F1856" w:rsidRDefault="005F1856" w:rsidP="00AF5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3B15" w14:textId="77777777" w:rsidR="00586A35" w:rsidRDefault="00586A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103871"/>
      <w:docPartObj>
        <w:docPartGallery w:val="Page Numbers (Bottom of Page)"/>
        <w:docPartUnique/>
      </w:docPartObj>
    </w:sdtPr>
    <w:sdtEndPr/>
    <w:sdtContent>
      <w:p w14:paraId="00EE8B38" w14:textId="69293D35" w:rsidR="00A861B6" w:rsidRDefault="00A861B6">
        <w:pPr>
          <w:pStyle w:val="Voettekst"/>
          <w:jc w:val="right"/>
        </w:pPr>
        <w:r>
          <w:fldChar w:fldCharType="begin"/>
        </w:r>
        <w:r>
          <w:instrText>PAGE   \* MERGEFORMAT</w:instrText>
        </w:r>
        <w:r>
          <w:fldChar w:fldCharType="separate"/>
        </w:r>
        <w:r>
          <w:t>2</w:t>
        </w:r>
        <w:r>
          <w:fldChar w:fldCharType="end"/>
        </w:r>
      </w:p>
    </w:sdtContent>
  </w:sdt>
  <w:p w14:paraId="57E75378" w14:textId="77777777" w:rsidR="00586A35" w:rsidRDefault="00586A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710D" w14:textId="77777777" w:rsidR="00586A35" w:rsidRDefault="00586A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35F6" w14:textId="77777777" w:rsidR="005F1856" w:rsidRDefault="005F1856" w:rsidP="00AF559B">
      <w:r>
        <w:separator/>
      </w:r>
    </w:p>
  </w:footnote>
  <w:footnote w:type="continuationSeparator" w:id="0">
    <w:p w14:paraId="59C04397" w14:textId="77777777" w:rsidR="005F1856" w:rsidRDefault="005F1856" w:rsidP="00AF5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AFB9" w14:textId="51143146" w:rsidR="00AF559B" w:rsidRDefault="00AF55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011800"/>
      <w:docPartObj>
        <w:docPartGallery w:val="Watermarks"/>
        <w:docPartUnique/>
      </w:docPartObj>
    </w:sdtPr>
    <w:sdtEndPr/>
    <w:sdtContent>
      <w:p w14:paraId="32F8FB26" w14:textId="72EBF6ED" w:rsidR="00AF559B" w:rsidRDefault="005F1856">
        <w:pPr>
          <w:pStyle w:val="Koptekst"/>
        </w:pPr>
        <w:r>
          <w:pict w14:anchorId="6FB20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5553" w14:textId="17A932F2" w:rsidR="00AF559B" w:rsidRDefault="00AF55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7E4"/>
    <w:multiLevelType w:val="hybridMultilevel"/>
    <w:tmpl w:val="2FF67F8A"/>
    <w:lvl w:ilvl="0" w:tplc="129C6CFE">
      <w:start w:val="1"/>
      <w:numFmt w:val="decimal"/>
      <w:lvlText w:val="%1."/>
      <w:lvlJc w:val="left"/>
      <w:pPr>
        <w:ind w:left="1440" w:hanging="360"/>
      </w:pPr>
    </w:lvl>
    <w:lvl w:ilvl="1" w:tplc="4F1E920C">
      <w:start w:val="1"/>
      <w:numFmt w:val="bullet"/>
      <w:lvlText w:val=""/>
      <w:lvlJc w:val="left"/>
      <w:pPr>
        <w:ind w:left="1440" w:hanging="360"/>
      </w:pPr>
      <w:rPr>
        <w:rFonts w:ascii="Symbol" w:hAnsi="Symbol"/>
      </w:rPr>
    </w:lvl>
    <w:lvl w:ilvl="2" w:tplc="796E0570">
      <w:start w:val="1"/>
      <w:numFmt w:val="decimal"/>
      <w:lvlText w:val="%3."/>
      <w:lvlJc w:val="left"/>
      <w:pPr>
        <w:ind w:left="1440" w:hanging="360"/>
      </w:pPr>
    </w:lvl>
    <w:lvl w:ilvl="3" w:tplc="ED629246">
      <w:start w:val="1"/>
      <w:numFmt w:val="decimal"/>
      <w:lvlText w:val="%4."/>
      <w:lvlJc w:val="left"/>
      <w:pPr>
        <w:ind w:left="1440" w:hanging="360"/>
      </w:pPr>
    </w:lvl>
    <w:lvl w:ilvl="4" w:tplc="FE92DCCA">
      <w:start w:val="1"/>
      <w:numFmt w:val="decimal"/>
      <w:lvlText w:val="%5."/>
      <w:lvlJc w:val="left"/>
      <w:pPr>
        <w:ind w:left="1440" w:hanging="360"/>
      </w:pPr>
    </w:lvl>
    <w:lvl w:ilvl="5" w:tplc="F3E4F7E4">
      <w:start w:val="1"/>
      <w:numFmt w:val="decimal"/>
      <w:lvlText w:val="%6."/>
      <w:lvlJc w:val="left"/>
      <w:pPr>
        <w:ind w:left="1440" w:hanging="360"/>
      </w:pPr>
    </w:lvl>
    <w:lvl w:ilvl="6" w:tplc="A0600B30">
      <w:start w:val="1"/>
      <w:numFmt w:val="decimal"/>
      <w:lvlText w:val="%7."/>
      <w:lvlJc w:val="left"/>
      <w:pPr>
        <w:ind w:left="1440" w:hanging="360"/>
      </w:pPr>
    </w:lvl>
    <w:lvl w:ilvl="7" w:tplc="8A38158C">
      <w:start w:val="1"/>
      <w:numFmt w:val="decimal"/>
      <w:lvlText w:val="%8."/>
      <w:lvlJc w:val="left"/>
      <w:pPr>
        <w:ind w:left="1440" w:hanging="360"/>
      </w:pPr>
    </w:lvl>
    <w:lvl w:ilvl="8" w:tplc="00FAC620">
      <w:start w:val="1"/>
      <w:numFmt w:val="decimal"/>
      <w:lvlText w:val="%9."/>
      <w:lvlJc w:val="left"/>
      <w:pPr>
        <w:ind w:left="1440" w:hanging="360"/>
      </w:pPr>
    </w:lvl>
  </w:abstractNum>
  <w:abstractNum w:abstractNumId="1" w15:restartNumberingAfterBreak="0">
    <w:nsid w:val="02326548"/>
    <w:multiLevelType w:val="multilevel"/>
    <w:tmpl w:val="99F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24AD8"/>
    <w:multiLevelType w:val="multilevel"/>
    <w:tmpl w:val="036A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B5740"/>
    <w:multiLevelType w:val="hybridMultilevel"/>
    <w:tmpl w:val="2392F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28318A"/>
    <w:multiLevelType w:val="hybridMultilevel"/>
    <w:tmpl w:val="5BFE9AF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010C16"/>
    <w:multiLevelType w:val="hybridMultilevel"/>
    <w:tmpl w:val="731448B4"/>
    <w:lvl w:ilvl="0" w:tplc="85162A50">
      <w:start w:val="2023"/>
      <w:numFmt w:val="bullet"/>
      <w:lvlText w:val="-"/>
      <w:lvlJc w:val="left"/>
      <w:pPr>
        <w:ind w:left="720" w:hanging="360"/>
      </w:pPr>
      <w:rPr>
        <w:rFonts w:ascii="Arial" w:eastAsia="Open Sans" w:hAnsi="Arial"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945D90"/>
    <w:multiLevelType w:val="hybridMultilevel"/>
    <w:tmpl w:val="4260D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BC3EB9"/>
    <w:multiLevelType w:val="hybridMultilevel"/>
    <w:tmpl w:val="F5068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93ACD3"/>
    <w:multiLevelType w:val="hybridMultilevel"/>
    <w:tmpl w:val="FFFFFFFF"/>
    <w:lvl w:ilvl="0" w:tplc="6114C076">
      <w:start w:val="1"/>
      <w:numFmt w:val="bullet"/>
      <w:lvlText w:val=""/>
      <w:lvlJc w:val="left"/>
      <w:pPr>
        <w:ind w:left="720" w:hanging="360"/>
      </w:pPr>
      <w:rPr>
        <w:rFonts w:ascii="Symbol" w:hAnsi="Symbol" w:hint="default"/>
      </w:rPr>
    </w:lvl>
    <w:lvl w:ilvl="1" w:tplc="E2AA10E2">
      <w:start w:val="1"/>
      <w:numFmt w:val="bullet"/>
      <w:lvlText w:val="o"/>
      <w:lvlJc w:val="left"/>
      <w:pPr>
        <w:ind w:left="1440" w:hanging="360"/>
      </w:pPr>
      <w:rPr>
        <w:rFonts w:ascii="Courier New" w:hAnsi="Courier New" w:hint="default"/>
      </w:rPr>
    </w:lvl>
    <w:lvl w:ilvl="2" w:tplc="F3EEACBA">
      <w:start w:val="1"/>
      <w:numFmt w:val="bullet"/>
      <w:lvlText w:val=""/>
      <w:lvlJc w:val="left"/>
      <w:pPr>
        <w:ind w:left="2160" w:hanging="360"/>
      </w:pPr>
      <w:rPr>
        <w:rFonts w:ascii="Wingdings" w:hAnsi="Wingdings" w:hint="default"/>
      </w:rPr>
    </w:lvl>
    <w:lvl w:ilvl="3" w:tplc="ECDA17D2">
      <w:start w:val="1"/>
      <w:numFmt w:val="bullet"/>
      <w:lvlText w:val=""/>
      <w:lvlJc w:val="left"/>
      <w:pPr>
        <w:ind w:left="2880" w:hanging="360"/>
      </w:pPr>
      <w:rPr>
        <w:rFonts w:ascii="Symbol" w:hAnsi="Symbol" w:hint="default"/>
      </w:rPr>
    </w:lvl>
    <w:lvl w:ilvl="4" w:tplc="1DBE5E2E">
      <w:start w:val="1"/>
      <w:numFmt w:val="bullet"/>
      <w:lvlText w:val="o"/>
      <w:lvlJc w:val="left"/>
      <w:pPr>
        <w:ind w:left="3600" w:hanging="360"/>
      </w:pPr>
      <w:rPr>
        <w:rFonts w:ascii="Courier New" w:hAnsi="Courier New" w:hint="default"/>
      </w:rPr>
    </w:lvl>
    <w:lvl w:ilvl="5" w:tplc="6A28022A">
      <w:start w:val="1"/>
      <w:numFmt w:val="bullet"/>
      <w:lvlText w:val=""/>
      <w:lvlJc w:val="left"/>
      <w:pPr>
        <w:ind w:left="4320" w:hanging="360"/>
      </w:pPr>
      <w:rPr>
        <w:rFonts w:ascii="Wingdings" w:hAnsi="Wingdings" w:hint="default"/>
      </w:rPr>
    </w:lvl>
    <w:lvl w:ilvl="6" w:tplc="70CA6DB4">
      <w:start w:val="1"/>
      <w:numFmt w:val="bullet"/>
      <w:lvlText w:val=""/>
      <w:lvlJc w:val="left"/>
      <w:pPr>
        <w:ind w:left="5040" w:hanging="360"/>
      </w:pPr>
      <w:rPr>
        <w:rFonts w:ascii="Symbol" w:hAnsi="Symbol" w:hint="default"/>
      </w:rPr>
    </w:lvl>
    <w:lvl w:ilvl="7" w:tplc="F202D180">
      <w:start w:val="1"/>
      <w:numFmt w:val="bullet"/>
      <w:lvlText w:val="o"/>
      <w:lvlJc w:val="left"/>
      <w:pPr>
        <w:ind w:left="5760" w:hanging="360"/>
      </w:pPr>
      <w:rPr>
        <w:rFonts w:ascii="Courier New" w:hAnsi="Courier New" w:hint="default"/>
      </w:rPr>
    </w:lvl>
    <w:lvl w:ilvl="8" w:tplc="C7489B0E">
      <w:start w:val="1"/>
      <w:numFmt w:val="bullet"/>
      <w:lvlText w:val=""/>
      <w:lvlJc w:val="left"/>
      <w:pPr>
        <w:ind w:left="6480" w:hanging="360"/>
      </w:pPr>
      <w:rPr>
        <w:rFonts w:ascii="Wingdings" w:hAnsi="Wingdings" w:hint="default"/>
      </w:rPr>
    </w:lvl>
  </w:abstractNum>
  <w:abstractNum w:abstractNumId="9" w15:restartNumberingAfterBreak="0">
    <w:nsid w:val="176C4134"/>
    <w:multiLevelType w:val="multilevel"/>
    <w:tmpl w:val="3ADA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97EF2"/>
    <w:multiLevelType w:val="hybridMultilevel"/>
    <w:tmpl w:val="DB70F59A"/>
    <w:lvl w:ilvl="0" w:tplc="0413001B">
      <w:start w:val="1"/>
      <w:numFmt w:val="lowerRoman"/>
      <w:lvlText w:val="%1."/>
      <w:lvlJc w:val="right"/>
      <w:pPr>
        <w:ind w:left="1080" w:hanging="360"/>
      </w:pPr>
      <w:rPr>
        <w:rFonts w:hint="default"/>
      </w:rPr>
    </w:lvl>
    <w:lvl w:ilvl="1" w:tplc="FFFFFFFF">
      <w:start w:val="5"/>
      <w:numFmt w:val="bullet"/>
      <w:lvlText w:val="-"/>
      <w:lvlJc w:val="left"/>
      <w:pPr>
        <w:ind w:left="2145" w:hanging="705"/>
      </w:pPr>
      <w:rPr>
        <w:rFonts w:ascii="Aptos" w:eastAsiaTheme="minorHAnsi" w:hAnsi="Aptos" w:cstheme="minorBid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0313986"/>
    <w:multiLevelType w:val="multilevel"/>
    <w:tmpl w:val="35A8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BD037A"/>
    <w:multiLevelType w:val="multilevel"/>
    <w:tmpl w:val="54B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331BA9"/>
    <w:multiLevelType w:val="multilevel"/>
    <w:tmpl w:val="8D64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16C5E"/>
    <w:multiLevelType w:val="hybridMultilevel"/>
    <w:tmpl w:val="346C7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C21920"/>
    <w:multiLevelType w:val="multilevel"/>
    <w:tmpl w:val="2B56F952"/>
    <w:lvl w:ilvl="0">
      <w:start w:val="1"/>
      <w:numFmt w:val="bullet"/>
      <w:lvlText w:val=""/>
      <w:lvlJc w:val="left"/>
      <w:pPr>
        <w:tabs>
          <w:tab w:val="num" w:pos="720"/>
        </w:tabs>
        <w:ind w:left="720" w:hanging="360"/>
      </w:pPr>
      <w:rPr>
        <w:rFonts w:ascii="Symbol" w:hAnsi="Symbol" w:hint="default"/>
        <w:sz w:val="20"/>
      </w:rPr>
    </w:lvl>
    <w:lvl w:ilvl="1" w:tentative="1">
      <w:start w:val="1"/>
      <w:numFmt w:val="bullet"/>
      <w:pStyle w:val="ParagraafNwstijl"/>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E9196B"/>
    <w:multiLevelType w:val="hybridMultilevel"/>
    <w:tmpl w:val="854AE6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A2535"/>
    <w:multiLevelType w:val="multilevel"/>
    <w:tmpl w:val="31FA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82ED6"/>
    <w:multiLevelType w:val="hybridMultilevel"/>
    <w:tmpl w:val="196A48D2"/>
    <w:lvl w:ilvl="0" w:tplc="A2FC3FE6">
      <w:start w:val="2023"/>
      <w:numFmt w:val="bullet"/>
      <w:lvlText w:val="-"/>
      <w:lvlJc w:val="left"/>
      <w:pPr>
        <w:ind w:left="2553" w:hanging="360"/>
      </w:pPr>
      <w:rPr>
        <w:rFonts w:ascii="Arial" w:eastAsia="Open Sans" w:hAnsi="Arial" w:cs="Arial" w:hint="default"/>
      </w:rPr>
    </w:lvl>
    <w:lvl w:ilvl="1" w:tplc="04130003" w:tentative="1">
      <w:start w:val="1"/>
      <w:numFmt w:val="bullet"/>
      <w:lvlText w:val="o"/>
      <w:lvlJc w:val="left"/>
      <w:pPr>
        <w:ind w:left="3600" w:hanging="360"/>
      </w:pPr>
      <w:rPr>
        <w:rFonts w:ascii="Courier New" w:hAnsi="Courier New" w:cs="Courier New" w:hint="default"/>
      </w:rPr>
    </w:lvl>
    <w:lvl w:ilvl="2" w:tplc="04130005" w:tentative="1">
      <w:start w:val="1"/>
      <w:numFmt w:val="bullet"/>
      <w:lvlText w:val=""/>
      <w:lvlJc w:val="left"/>
      <w:pPr>
        <w:ind w:left="4320" w:hanging="360"/>
      </w:pPr>
      <w:rPr>
        <w:rFonts w:ascii="Wingdings" w:hAnsi="Wingdings" w:hint="default"/>
      </w:rPr>
    </w:lvl>
    <w:lvl w:ilvl="3" w:tplc="04130001" w:tentative="1">
      <w:start w:val="1"/>
      <w:numFmt w:val="bullet"/>
      <w:lvlText w:val=""/>
      <w:lvlJc w:val="left"/>
      <w:pPr>
        <w:ind w:left="5040" w:hanging="360"/>
      </w:pPr>
      <w:rPr>
        <w:rFonts w:ascii="Symbol" w:hAnsi="Symbol" w:hint="default"/>
      </w:rPr>
    </w:lvl>
    <w:lvl w:ilvl="4" w:tplc="04130003" w:tentative="1">
      <w:start w:val="1"/>
      <w:numFmt w:val="bullet"/>
      <w:lvlText w:val="o"/>
      <w:lvlJc w:val="left"/>
      <w:pPr>
        <w:ind w:left="5760" w:hanging="360"/>
      </w:pPr>
      <w:rPr>
        <w:rFonts w:ascii="Courier New" w:hAnsi="Courier New" w:cs="Courier New" w:hint="default"/>
      </w:rPr>
    </w:lvl>
    <w:lvl w:ilvl="5" w:tplc="04130005" w:tentative="1">
      <w:start w:val="1"/>
      <w:numFmt w:val="bullet"/>
      <w:lvlText w:val=""/>
      <w:lvlJc w:val="left"/>
      <w:pPr>
        <w:ind w:left="6480" w:hanging="360"/>
      </w:pPr>
      <w:rPr>
        <w:rFonts w:ascii="Wingdings" w:hAnsi="Wingdings" w:hint="default"/>
      </w:rPr>
    </w:lvl>
    <w:lvl w:ilvl="6" w:tplc="04130001" w:tentative="1">
      <w:start w:val="1"/>
      <w:numFmt w:val="bullet"/>
      <w:lvlText w:val=""/>
      <w:lvlJc w:val="left"/>
      <w:pPr>
        <w:ind w:left="7200" w:hanging="360"/>
      </w:pPr>
      <w:rPr>
        <w:rFonts w:ascii="Symbol" w:hAnsi="Symbol" w:hint="default"/>
      </w:rPr>
    </w:lvl>
    <w:lvl w:ilvl="7" w:tplc="04130003" w:tentative="1">
      <w:start w:val="1"/>
      <w:numFmt w:val="bullet"/>
      <w:lvlText w:val="o"/>
      <w:lvlJc w:val="left"/>
      <w:pPr>
        <w:ind w:left="7920" w:hanging="360"/>
      </w:pPr>
      <w:rPr>
        <w:rFonts w:ascii="Courier New" w:hAnsi="Courier New" w:cs="Courier New" w:hint="default"/>
      </w:rPr>
    </w:lvl>
    <w:lvl w:ilvl="8" w:tplc="04130005" w:tentative="1">
      <w:start w:val="1"/>
      <w:numFmt w:val="bullet"/>
      <w:lvlText w:val=""/>
      <w:lvlJc w:val="left"/>
      <w:pPr>
        <w:ind w:left="8640" w:hanging="360"/>
      </w:pPr>
      <w:rPr>
        <w:rFonts w:ascii="Wingdings" w:hAnsi="Wingdings" w:hint="default"/>
      </w:rPr>
    </w:lvl>
  </w:abstractNum>
  <w:abstractNum w:abstractNumId="19" w15:restartNumberingAfterBreak="0">
    <w:nsid w:val="4805896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48AF2065"/>
    <w:multiLevelType w:val="hybridMultilevel"/>
    <w:tmpl w:val="F3CEAB16"/>
    <w:lvl w:ilvl="0" w:tplc="4BBA9D8E">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786"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3A5E02"/>
    <w:multiLevelType w:val="hybridMultilevel"/>
    <w:tmpl w:val="78166A6C"/>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24D12C0"/>
    <w:multiLevelType w:val="hybridMultilevel"/>
    <w:tmpl w:val="0FA0BE68"/>
    <w:lvl w:ilvl="0" w:tplc="A2FC3FE6">
      <w:start w:val="2023"/>
      <w:numFmt w:val="bullet"/>
      <w:lvlText w:val="-"/>
      <w:lvlJc w:val="left"/>
      <w:pPr>
        <w:ind w:left="720" w:hanging="360"/>
      </w:pPr>
      <w:rPr>
        <w:rFonts w:ascii="Arial" w:eastAsia="Open San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5E20CC6"/>
    <w:multiLevelType w:val="hybridMultilevel"/>
    <w:tmpl w:val="DBB40CC2"/>
    <w:lvl w:ilvl="0" w:tplc="59487C88">
      <w:start w:val="3"/>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2065D3"/>
    <w:multiLevelType w:val="multilevel"/>
    <w:tmpl w:val="5442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5F66DF"/>
    <w:multiLevelType w:val="multilevel"/>
    <w:tmpl w:val="AF16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0120AA"/>
    <w:multiLevelType w:val="hybridMultilevel"/>
    <w:tmpl w:val="DFD0AB70"/>
    <w:lvl w:ilvl="0" w:tplc="4BBA9D8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61ACEA"/>
    <w:multiLevelType w:val="hybridMultilevel"/>
    <w:tmpl w:val="FFFFFFFF"/>
    <w:lvl w:ilvl="0" w:tplc="68D420F2">
      <w:start w:val="1"/>
      <w:numFmt w:val="bullet"/>
      <w:lvlText w:val=""/>
      <w:lvlJc w:val="left"/>
      <w:pPr>
        <w:ind w:left="720" w:hanging="360"/>
      </w:pPr>
      <w:rPr>
        <w:rFonts w:ascii="Symbol" w:hAnsi="Symbol" w:hint="default"/>
      </w:rPr>
    </w:lvl>
    <w:lvl w:ilvl="1" w:tplc="262CC340">
      <w:start w:val="1"/>
      <w:numFmt w:val="bullet"/>
      <w:lvlText w:val="o"/>
      <w:lvlJc w:val="left"/>
      <w:pPr>
        <w:ind w:left="1440" w:hanging="360"/>
      </w:pPr>
      <w:rPr>
        <w:rFonts w:ascii="Courier New" w:hAnsi="Courier New" w:hint="default"/>
      </w:rPr>
    </w:lvl>
    <w:lvl w:ilvl="2" w:tplc="1DCC7E92">
      <w:start w:val="1"/>
      <w:numFmt w:val="bullet"/>
      <w:lvlText w:val=""/>
      <w:lvlJc w:val="left"/>
      <w:pPr>
        <w:ind w:left="2160" w:hanging="360"/>
      </w:pPr>
      <w:rPr>
        <w:rFonts w:ascii="Wingdings" w:hAnsi="Wingdings" w:hint="default"/>
      </w:rPr>
    </w:lvl>
    <w:lvl w:ilvl="3" w:tplc="3CAAD8B0">
      <w:start w:val="1"/>
      <w:numFmt w:val="bullet"/>
      <w:lvlText w:val=""/>
      <w:lvlJc w:val="left"/>
      <w:pPr>
        <w:ind w:left="2880" w:hanging="360"/>
      </w:pPr>
      <w:rPr>
        <w:rFonts w:ascii="Symbol" w:hAnsi="Symbol" w:hint="default"/>
      </w:rPr>
    </w:lvl>
    <w:lvl w:ilvl="4" w:tplc="96942624">
      <w:start w:val="1"/>
      <w:numFmt w:val="bullet"/>
      <w:lvlText w:val="o"/>
      <w:lvlJc w:val="left"/>
      <w:pPr>
        <w:ind w:left="3600" w:hanging="360"/>
      </w:pPr>
      <w:rPr>
        <w:rFonts w:ascii="Courier New" w:hAnsi="Courier New" w:hint="default"/>
      </w:rPr>
    </w:lvl>
    <w:lvl w:ilvl="5" w:tplc="97C03DD0">
      <w:start w:val="1"/>
      <w:numFmt w:val="bullet"/>
      <w:lvlText w:val=""/>
      <w:lvlJc w:val="left"/>
      <w:pPr>
        <w:ind w:left="4320" w:hanging="360"/>
      </w:pPr>
      <w:rPr>
        <w:rFonts w:ascii="Wingdings" w:hAnsi="Wingdings" w:hint="default"/>
      </w:rPr>
    </w:lvl>
    <w:lvl w:ilvl="6" w:tplc="B21085EA">
      <w:start w:val="1"/>
      <w:numFmt w:val="bullet"/>
      <w:lvlText w:val=""/>
      <w:lvlJc w:val="left"/>
      <w:pPr>
        <w:ind w:left="5040" w:hanging="360"/>
      </w:pPr>
      <w:rPr>
        <w:rFonts w:ascii="Symbol" w:hAnsi="Symbol" w:hint="default"/>
      </w:rPr>
    </w:lvl>
    <w:lvl w:ilvl="7" w:tplc="C66C9D8C">
      <w:start w:val="1"/>
      <w:numFmt w:val="bullet"/>
      <w:lvlText w:val="o"/>
      <w:lvlJc w:val="left"/>
      <w:pPr>
        <w:ind w:left="5760" w:hanging="360"/>
      </w:pPr>
      <w:rPr>
        <w:rFonts w:ascii="Courier New" w:hAnsi="Courier New" w:hint="default"/>
      </w:rPr>
    </w:lvl>
    <w:lvl w:ilvl="8" w:tplc="69624958">
      <w:start w:val="1"/>
      <w:numFmt w:val="bullet"/>
      <w:lvlText w:val=""/>
      <w:lvlJc w:val="left"/>
      <w:pPr>
        <w:ind w:left="6480" w:hanging="360"/>
      </w:pPr>
      <w:rPr>
        <w:rFonts w:ascii="Wingdings" w:hAnsi="Wingdings" w:hint="default"/>
      </w:rPr>
    </w:lvl>
  </w:abstractNum>
  <w:abstractNum w:abstractNumId="28" w15:restartNumberingAfterBreak="0">
    <w:nsid w:val="60E330D5"/>
    <w:multiLevelType w:val="hybridMultilevel"/>
    <w:tmpl w:val="33CEB4F2"/>
    <w:lvl w:ilvl="0" w:tplc="23F60DDA">
      <w:start w:val="1"/>
      <w:numFmt w:val="decimal"/>
      <w:lvlText w:val="%1."/>
      <w:lvlJc w:val="left"/>
      <w:pPr>
        <w:ind w:left="1440" w:hanging="360"/>
      </w:pPr>
    </w:lvl>
    <w:lvl w:ilvl="1" w:tplc="CB14588C">
      <w:start w:val="1"/>
      <w:numFmt w:val="decimal"/>
      <w:lvlText w:val="%2."/>
      <w:lvlJc w:val="left"/>
      <w:pPr>
        <w:ind w:left="1440" w:hanging="360"/>
      </w:pPr>
    </w:lvl>
    <w:lvl w:ilvl="2" w:tplc="454E33D6">
      <w:start w:val="1"/>
      <w:numFmt w:val="decimal"/>
      <w:lvlText w:val="%3."/>
      <w:lvlJc w:val="left"/>
      <w:pPr>
        <w:ind w:left="1440" w:hanging="360"/>
      </w:pPr>
    </w:lvl>
    <w:lvl w:ilvl="3" w:tplc="DF929254">
      <w:start w:val="1"/>
      <w:numFmt w:val="decimal"/>
      <w:lvlText w:val="%4."/>
      <w:lvlJc w:val="left"/>
      <w:pPr>
        <w:ind w:left="1440" w:hanging="360"/>
      </w:pPr>
    </w:lvl>
    <w:lvl w:ilvl="4" w:tplc="31003282">
      <w:start w:val="1"/>
      <w:numFmt w:val="decimal"/>
      <w:lvlText w:val="%5."/>
      <w:lvlJc w:val="left"/>
      <w:pPr>
        <w:ind w:left="1440" w:hanging="360"/>
      </w:pPr>
    </w:lvl>
    <w:lvl w:ilvl="5" w:tplc="155E2DE4">
      <w:start w:val="1"/>
      <w:numFmt w:val="decimal"/>
      <w:lvlText w:val="%6."/>
      <w:lvlJc w:val="left"/>
      <w:pPr>
        <w:ind w:left="1440" w:hanging="360"/>
      </w:pPr>
    </w:lvl>
    <w:lvl w:ilvl="6" w:tplc="F2A89FB6">
      <w:start w:val="1"/>
      <w:numFmt w:val="decimal"/>
      <w:lvlText w:val="%7."/>
      <w:lvlJc w:val="left"/>
      <w:pPr>
        <w:ind w:left="1440" w:hanging="360"/>
      </w:pPr>
    </w:lvl>
    <w:lvl w:ilvl="7" w:tplc="90023E38">
      <w:start w:val="1"/>
      <w:numFmt w:val="decimal"/>
      <w:lvlText w:val="%8."/>
      <w:lvlJc w:val="left"/>
      <w:pPr>
        <w:ind w:left="1440" w:hanging="360"/>
      </w:pPr>
    </w:lvl>
    <w:lvl w:ilvl="8" w:tplc="7AEC3FA8">
      <w:start w:val="1"/>
      <w:numFmt w:val="decimal"/>
      <w:lvlText w:val="%9."/>
      <w:lvlJc w:val="left"/>
      <w:pPr>
        <w:ind w:left="1440" w:hanging="360"/>
      </w:pPr>
    </w:lvl>
  </w:abstractNum>
  <w:abstractNum w:abstractNumId="29" w15:restartNumberingAfterBreak="0">
    <w:nsid w:val="630045EB"/>
    <w:multiLevelType w:val="multilevel"/>
    <w:tmpl w:val="03A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981864"/>
    <w:multiLevelType w:val="hybridMultilevel"/>
    <w:tmpl w:val="4CB29D0C"/>
    <w:lvl w:ilvl="0" w:tplc="90605150">
      <w:start w:val="1"/>
      <w:numFmt w:val="bullet"/>
      <w:lvlText w:val=""/>
      <w:lvlJc w:val="left"/>
      <w:pPr>
        <w:ind w:left="720" w:hanging="360"/>
      </w:pPr>
      <w:rPr>
        <w:rFonts w:ascii="Symbol" w:hAnsi="Symbol" w:hint="default"/>
      </w:rPr>
    </w:lvl>
    <w:lvl w:ilvl="1" w:tplc="3EE66370">
      <w:start w:val="5"/>
      <w:numFmt w:val="bullet"/>
      <w:lvlText w:val="-"/>
      <w:lvlJc w:val="left"/>
      <w:pPr>
        <w:ind w:left="1785" w:hanging="705"/>
      </w:pPr>
      <w:rPr>
        <w:rFonts w:ascii="Aptos" w:eastAsiaTheme="minorHAnsi" w:hAnsi="Aptos"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681C7F"/>
    <w:multiLevelType w:val="hybridMultilevel"/>
    <w:tmpl w:val="0F50CB0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786"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5DB48D5"/>
    <w:multiLevelType w:val="multilevel"/>
    <w:tmpl w:val="DF5E9E00"/>
    <w:lvl w:ilvl="0">
      <w:start w:val="1"/>
      <w:numFmt w:val="lowerRoman"/>
      <w:lvlText w:val="%1."/>
      <w:lvlJc w:val="right"/>
      <w:pPr>
        <w:tabs>
          <w:tab w:val="num" w:pos="1068"/>
        </w:tabs>
        <w:ind w:left="1068" w:hanging="360"/>
      </w:pPr>
      <w:rPr>
        <w:rFonts w:hint="default"/>
        <w:sz w:val="20"/>
      </w:rPr>
    </w:lvl>
    <w:lvl w:ilvl="1">
      <w:start w:val="1"/>
      <w:numFmt w:val="decimal"/>
      <w:lvlText w:val="%2."/>
      <w:lvlJc w:val="left"/>
      <w:pPr>
        <w:ind w:left="705" w:hanging="705"/>
      </w:pPr>
      <w:rPr>
        <w:rFonts w:hint="default"/>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3" w15:restartNumberingAfterBreak="0">
    <w:nsid w:val="70D15A0C"/>
    <w:multiLevelType w:val="multilevel"/>
    <w:tmpl w:val="8F38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F772E9"/>
    <w:multiLevelType w:val="multilevel"/>
    <w:tmpl w:val="4C5E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9A09B7"/>
    <w:multiLevelType w:val="hybridMultilevel"/>
    <w:tmpl w:val="4F86566A"/>
    <w:lvl w:ilvl="0" w:tplc="A2FC3FE6">
      <w:start w:val="2023"/>
      <w:numFmt w:val="bullet"/>
      <w:lvlText w:val="-"/>
      <w:lvlJc w:val="left"/>
      <w:pPr>
        <w:ind w:left="720" w:hanging="360"/>
      </w:pPr>
      <w:rPr>
        <w:rFonts w:ascii="Arial" w:eastAsia="Open Sans" w:hAnsi="Arial" w:cs="Arial" w:hint="default"/>
      </w:rPr>
    </w:lvl>
    <w:lvl w:ilvl="1" w:tplc="975C399A">
      <w:start w:val="2023"/>
      <w:numFmt w:val="bullet"/>
      <w:lvlText w:val="•"/>
      <w:lvlJc w:val="left"/>
      <w:pPr>
        <w:ind w:left="1780" w:hanging="70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99640D"/>
    <w:multiLevelType w:val="hybridMultilevel"/>
    <w:tmpl w:val="FFFFFFFF"/>
    <w:lvl w:ilvl="0" w:tplc="6AB078C0">
      <w:start w:val="1"/>
      <w:numFmt w:val="bullet"/>
      <w:lvlText w:val=""/>
      <w:lvlJc w:val="left"/>
      <w:pPr>
        <w:ind w:left="720" w:hanging="360"/>
      </w:pPr>
      <w:rPr>
        <w:rFonts w:ascii="Symbol" w:hAnsi="Symbol" w:hint="default"/>
      </w:rPr>
    </w:lvl>
    <w:lvl w:ilvl="1" w:tplc="C36ED1AA">
      <w:start w:val="1"/>
      <w:numFmt w:val="bullet"/>
      <w:lvlText w:val="o"/>
      <w:lvlJc w:val="left"/>
      <w:pPr>
        <w:ind w:left="1440" w:hanging="360"/>
      </w:pPr>
      <w:rPr>
        <w:rFonts w:ascii="Courier New" w:hAnsi="Courier New" w:hint="default"/>
      </w:rPr>
    </w:lvl>
    <w:lvl w:ilvl="2" w:tplc="266A3A88">
      <w:start w:val="1"/>
      <w:numFmt w:val="bullet"/>
      <w:lvlText w:val=""/>
      <w:lvlJc w:val="left"/>
      <w:pPr>
        <w:ind w:left="2160" w:hanging="360"/>
      </w:pPr>
      <w:rPr>
        <w:rFonts w:ascii="Wingdings" w:hAnsi="Wingdings" w:hint="default"/>
      </w:rPr>
    </w:lvl>
    <w:lvl w:ilvl="3" w:tplc="F6408AD8">
      <w:start w:val="1"/>
      <w:numFmt w:val="bullet"/>
      <w:lvlText w:val=""/>
      <w:lvlJc w:val="left"/>
      <w:pPr>
        <w:ind w:left="2880" w:hanging="360"/>
      </w:pPr>
      <w:rPr>
        <w:rFonts w:ascii="Symbol" w:hAnsi="Symbol" w:hint="default"/>
      </w:rPr>
    </w:lvl>
    <w:lvl w:ilvl="4" w:tplc="E77C233C">
      <w:start w:val="1"/>
      <w:numFmt w:val="bullet"/>
      <w:lvlText w:val="o"/>
      <w:lvlJc w:val="left"/>
      <w:pPr>
        <w:ind w:left="3600" w:hanging="360"/>
      </w:pPr>
      <w:rPr>
        <w:rFonts w:ascii="Courier New" w:hAnsi="Courier New" w:hint="default"/>
      </w:rPr>
    </w:lvl>
    <w:lvl w:ilvl="5" w:tplc="33F23C3C">
      <w:start w:val="1"/>
      <w:numFmt w:val="bullet"/>
      <w:lvlText w:val=""/>
      <w:lvlJc w:val="left"/>
      <w:pPr>
        <w:ind w:left="4320" w:hanging="360"/>
      </w:pPr>
      <w:rPr>
        <w:rFonts w:ascii="Wingdings" w:hAnsi="Wingdings" w:hint="default"/>
      </w:rPr>
    </w:lvl>
    <w:lvl w:ilvl="6" w:tplc="5DD416FE">
      <w:start w:val="1"/>
      <w:numFmt w:val="bullet"/>
      <w:lvlText w:val=""/>
      <w:lvlJc w:val="left"/>
      <w:pPr>
        <w:ind w:left="5040" w:hanging="360"/>
      </w:pPr>
      <w:rPr>
        <w:rFonts w:ascii="Symbol" w:hAnsi="Symbol" w:hint="default"/>
      </w:rPr>
    </w:lvl>
    <w:lvl w:ilvl="7" w:tplc="861A21D8">
      <w:start w:val="1"/>
      <w:numFmt w:val="bullet"/>
      <w:lvlText w:val="o"/>
      <w:lvlJc w:val="left"/>
      <w:pPr>
        <w:ind w:left="5760" w:hanging="360"/>
      </w:pPr>
      <w:rPr>
        <w:rFonts w:ascii="Courier New" w:hAnsi="Courier New" w:hint="default"/>
      </w:rPr>
    </w:lvl>
    <w:lvl w:ilvl="8" w:tplc="AABA224E">
      <w:start w:val="1"/>
      <w:numFmt w:val="bullet"/>
      <w:lvlText w:val=""/>
      <w:lvlJc w:val="left"/>
      <w:pPr>
        <w:ind w:left="6480" w:hanging="360"/>
      </w:pPr>
      <w:rPr>
        <w:rFonts w:ascii="Wingdings" w:hAnsi="Wingdings" w:hint="default"/>
      </w:rPr>
    </w:lvl>
  </w:abstractNum>
  <w:abstractNum w:abstractNumId="37" w15:restartNumberingAfterBreak="0">
    <w:nsid w:val="7B4D1164"/>
    <w:multiLevelType w:val="multilevel"/>
    <w:tmpl w:val="B388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794251">
    <w:abstractNumId w:val="6"/>
  </w:num>
  <w:num w:numId="2" w16cid:durableId="1537233776">
    <w:abstractNumId w:val="26"/>
  </w:num>
  <w:num w:numId="3" w16cid:durableId="1165970939">
    <w:abstractNumId w:val="21"/>
  </w:num>
  <w:num w:numId="4" w16cid:durableId="1661810689">
    <w:abstractNumId w:val="20"/>
  </w:num>
  <w:num w:numId="5" w16cid:durableId="1678582019">
    <w:abstractNumId w:val="11"/>
  </w:num>
  <w:num w:numId="6" w16cid:durableId="104857658">
    <w:abstractNumId w:val="17"/>
  </w:num>
  <w:num w:numId="7" w16cid:durableId="863982840">
    <w:abstractNumId w:val="37"/>
  </w:num>
  <w:num w:numId="8" w16cid:durableId="1145898930">
    <w:abstractNumId w:val="2"/>
  </w:num>
  <w:num w:numId="9" w16cid:durableId="426654971">
    <w:abstractNumId w:val="34"/>
  </w:num>
  <w:num w:numId="10" w16cid:durableId="321664452">
    <w:abstractNumId w:val="13"/>
  </w:num>
  <w:num w:numId="11" w16cid:durableId="391077702">
    <w:abstractNumId w:val="25"/>
  </w:num>
  <w:num w:numId="12" w16cid:durableId="1314717795">
    <w:abstractNumId w:val="3"/>
  </w:num>
  <w:num w:numId="13" w16cid:durableId="1274363215">
    <w:abstractNumId w:val="1"/>
  </w:num>
  <w:num w:numId="14" w16cid:durableId="862748472">
    <w:abstractNumId w:val="9"/>
  </w:num>
  <w:num w:numId="15" w16cid:durableId="416949464">
    <w:abstractNumId w:val="29"/>
  </w:num>
  <w:num w:numId="16" w16cid:durableId="954672900">
    <w:abstractNumId w:val="15"/>
  </w:num>
  <w:num w:numId="17" w16cid:durableId="569921263">
    <w:abstractNumId w:val="24"/>
  </w:num>
  <w:num w:numId="18" w16cid:durableId="1914777245">
    <w:abstractNumId w:val="33"/>
  </w:num>
  <w:num w:numId="19" w16cid:durableId="1102216458">
    <w:abstractNumId w:val="18"/>
  </w:num>
  <w:num w:numId="20" w16cid:durableId="1427925080">
    <w:abstractNumId w:val="22"/>
  </w:num>
  <w:num w:numId="21" w16cid:durableId="1695494713">
    <w:abstractNumId w:val="35"/>
  </w:num>
  <w:num w:numId="22" w16cid:durableId="1470052576">
    <w:abstractNumId w:val="23"/>
  </w:num>
  <w:num w:numId="23" w16cid:durableId="257057995">
    <w:abstractNumId w:val="5"/>
  </w:num>
  <w:num w:numId="24" w16cid:durableId="747075515">
    <w:abstractNumId w:val="4"/>
  </w:num>
  <w:num w:numId="25" w16cid:durableId="1844052347">
    <w:abstractNumId w:val="10"/>
  </w:num>
  <w:num w:numId="26" w16cid:durableId="1339501419">
    <w:abstractNumId w:val="32"/>
  </w:num>
  <w:num w:numId="27" w16cid:durableId="383138233">
    <w:abstractNumId w:val="12"/>
  </w:num>
  <w:num w:numId="28" w16cid:durableId="785079601">
    <w:abstractNumId w:val="30"/>
  </w:num>
  <w:num w:numId="29" w16cid:durableId="755326492">
    <w:abstractNumId w:val="16"/>
  </w:num>
  <w:num w:numId="30" w16cid:durableId="273290313">
    <w:abstractNumId w:val="31"/>
  </w:num>
  <w:num w:numId="31" w16cid:durableId="94400970">
    <w:abstractNumId w:val="36"/>
  </w:num>
  <w:num w:numId="32" w16cid:durableId="2041078565">
    <w:abstractNumId w:val="27"/>
  </w:num>
  <w:num w:numId="33" w16cid:durableId="1509370222">
    <w:abstractNumId w:val="8"/>
  </w:num>
  <w:num w:numId="34" w16cid:durableId="1259951181">
    <w:abstractNumId w:val="19"/>
  </w:num>
  <w:num w:numId="35" w16cid:durableId="752239216">
    <w:abstractNumId w:val="0"/>
  </w:num>
  <w:num w:numId="36" w16cid:durableId="1290086496">
    <w:abstractNumId w:val="28"/>
  </w:num>
  <w:num w:numId="37" w16cid:durableId="352458449">
    <w:abstractNumId w:val="7"/>
  </w:num>
  <w:num w:numId="38" w16cid:durableId="11677480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0"/>
    <w:rsid w:val="000004BF"/>
    <w:rsid w:val="00010C56"/>
    <w:rsid w:val="000132E5"/>
    <w:rsid w:val="00013380"/>
    <w:rsid w:val="000173E0"/>
    <w:rsid w:val="00017C34"/>
    <w:rsid w:val="000277AD"/>
    <w:rsid w:val="00033CF4"/>
    <w:rsid w:val="00034095"/>
    <w:rsid w:val="000363F7"/>
    <w:rsid w:val="0003690B"/>
    <w:rsid w:val="00057532"/>
    <w:rsid w:val="00061770"/>
    <w:rsid w:val="000652E5"/>
    <w:rsid w:val="000679BA"/>
    <w:rsid w:val="0007505F"/>
    <w:rsid w:val="00084A86"/>
    <w:rsid w:val="00084E5A"/>
    <w:rsid w:val="0009071A"/>
    <w:rsid w:val="00092572"/>
    <w:rsid w:val="000A1AE1"/>
    <w:rsid w:val="000B4D4A"/>
    <w:rsid w:val="000B5120"/>
    <w:rsid w:val="000C3D0A"/>
    <w:rsid w:val="000C6986"/>
    <w:rsid w:val="000C736E"/>
    <w:rsid w:val="000D1D03"/>
    <w:rsid w:val="000D52F2"/>
    <w:rsid w:val="000E12AE"/>
    <w:rsid w:val="000E4D66"/>
    <w:rsid w:val="000E5297"/>
    <w:rsid w:val="000F12D6"/>
    <w:rsid w:val="000F134C"/>
    <w:rsid w:val="000F40C9"/>
    <w:rsid w:val="000F5B65"/>
    <w:rsid w:val="000F60B2"/>
    <w:rsid w:val="00100035"/>
    <w:rsid w:val="001027CF"/>
    <w:rsid w:val="001072BB"/>
    <w:rsid w:val="00107FA6"/>
    <w:rsid w:val="0011267D"/>
    <w:rsid w:val="00127DAB"/>
    <w:rsid w:val="001326FE"/>
    <w:rsid w:val="00137D45"/>
    <w:rsid w:val="00143412"/>
    <w:rsid w:val="00150031"/>
    <w:rsid w:val="00152045"/>
    <w:rsid w:val="00161FD8"/>
    <w:rsid w:val="00171956"/>
    <w:rsid w:val="0017198C"/>
    <w:rsid w:val="001737D0"/>
    <w:rsid w:val="00174A3B"/>
    <w:rsid w:val="0019348F"/>
    <w:rsid w:val="001966C3"/>
    <w:rsid w:val="001A2AD8"/>
    <w:rsid w:val="001A41AF"/>
    <w:rsid w:val="001B14A0"/>
    <w:rsid w:val="001B4D4F"/>
    <w:rsid w:val="001B4DAD"/>
    <w:rsid w:val="001B50E9"/>
    <w:rsid w:val="001B75D6"/>
    <w:rsid w:val="001C1D9E"/>
    <w:rsid w:val="001E1EBD"/>
    <w:rsid w:val="001E2C9C"/>
    <w:rsid w:val="001F2B8D"/>
    <w:rsid w:val="001F4779"/>
    <w:rsid w:val="0021614C"/>
    <w:rsid w:val="002265DA"/>
    <w:rsid w:val="00231115"/>
    <w:rsid w:val="00232C6F"/>
    <w:rsid w:val="002373C4"/>
    <w:rsid w:val="002374F5"/>
    <w:rsid w:val="00250762"/>
    <w:rsid w:val="00250F1E"/>
    <w:rsid w:val="00251188"/>
    <w:rsid w:val="00254921"/>
    <w:rsid w:val="00260A5B"/>
    <w:rsid w:val="00281A05"/>
    <w:rsid w:val="00287316"/>
    <w:rsid w:val="00292657"/>
    <w:rsid w:val="00294140"/>
    <w:rsid w:val="00294EED"/>
    <w:rsid w:val="00295CC4"/>
    <w:rsid w:val="002A28D4"/>
    <w:rsid w:val="002B30BE"/>
    <w:rsid w:val="002B44A4"/>
    <w:rsid w:val="002B72FE"/>
    <w:rsid w:val="002B7718"/>
    <w:rsid w:val="002C1143"/>
    <w:rsid w:val="002C2A50"/>
    <w:rsid w:val="002C441A"/>
    <w:rsid w:val="002C5A38"/>
    <w:rsid w:val="002D1FFE"/>
    <w:rsid w:val="002D38FD"/>
    <w:rsid w:val="002E7AA1"/>
    <w:rsid w:val="002F0C4F"/>
    <w:rsid w:val="002F3E41"/>
    <w:rsid w:val="002F48A2"/>
    <w:rsid w:val="002F6174"/>
    <w:rsid w:val="002F69E8"/>
    <w:rsid w:val="002F776E"/>
    <w:rsid w:val="00307D29"/>
    <w:rsid w:val="003203C8"/>
    <w:rsid w:val="00333127"/>
    <w:rsid w:val="003400F1"/>
    <w:rsid w:val="0034614C"/>
    <w:rsid w:val="00354E22"/>
    <w:rsid w:val="00355AD7"/>
    <w:rsid w:val="003605D7"/>
    <w:rsid w:val="00363DFE"/>
    <w:rsid w:val="00374EBC"/>
    <w:rsid w:val="00375920"/>
    <w:rsid w:val="00376B52"/>
    <w:rsid w:val="00380E66"/>
    <w:rsid w:val="00383A3E"/>
    <w:rsid w:val="0039172D"/>
    <w:rsid w:val="00393145"/>
    <w:rsid w:val="00396281"/>
    <w:rsid w:val="0039664B"/>
    <w:rsid w:val="003A3785"/>
    <w:rsid w:val="003A45DA"/>
    <w:rsid w:val="003A7D95"/>
    <w:rsid w:val="003B0A40"/>
    <w:rsid w:val="003B156F"/>
    <w:rsid w:val="003B2CE8"/>
    <w:rsid w:val="003B385C"/>
    <w:rsid w:val="003C3906"/>
    <w:rsid w:val="003C46FE"/>
    <w:rsid w:val="003C7792"/>
    <w:rsid w:val="003C7966"/>
    <w:rsid w:val="003D4EF9"/>
    <w:rsid w:val="003E09C6"/>
    <w:rsid w:val="003E5754"/>
    <w:rsid w:val="003F53D9"/>
    <w:rsid w:val="003F7AD6"/>
    <w:rsid w:val="00403499"/>
    <w:rsid w:val="00415563"/>
    <w:rsid w:val="004172D1"/>
    <w:rsid w:val="00421E7C"/>
    <w:rsid w:val="004228C9"/>
    <w:rsid w:val="00440769"/>
    <w:rsid w:val="00440C0D"/>
    <w:rsid w:val="00450310"/>
    <w:rsid w:val="00450D70"/>
    <w:rsid w:val="00466DAB"/>
    <w:rsid w:val="004724B7"/>
    <w:rsid w:val="004753BE"/>
    <w:rsid w:val="00476260"/>
    <w:rsid w:val="004813C9"/>
    <w:rsid w:val="00492A80"/>
    <w:rsid w:val="00494ECE"/>
    <w:rsid w:val="004956D9"/>
    <w:rsid w:val="004963BC"/>
    <w:rsid w:val="004A25FC"/>
    <w:rsid w:val="004A4C34"/>
    <w:rsid w:val="004A5621"/>
    <w:rsid w:val="004C1516"/>
    <w:rsid w:val="004D2F55"/>
    <w:rsid w:val="004E34AC"/>
    <w:rsid w:val="004E5CBD"/>
    <w:rsid w:val="004E640A"/>
    <w:rsid w:val="004F4519"/>
    <w:rsid w:val="004F51A3"/>
    <w:rsid w:val="00510804"/>
    <w:rsid w:val="00516EFF"/>
    <w:rsid w:val="00523CD9"/>
    <w:rsid w:val="00534010"/>
    <w:rsid w:val="00544CE8"/>
    <w:rsid w:val="00550E37"/>
    <w:rsid w:val="00553DD8"/>
    <w:rsid w:val="0056215B"/>
    <w:rsid w:val="005630C6"/>
    <w:rsid w:val="00575FF6"/>
    <w:rsid w:val="0058434F"/>
    <w:rsid w:val="00586A35"/>
    <w:rsid w:val="00586E30"/>
    <w:rsid w:val="005959C7"/>
    <w:rsid w:val="005969BB"/>
    <w:rsid w:val="00597AEC"/>
    <w:rsid w:val="005A10AF"/>
    <w:rsid w:val="005A1ADE"/>
    <w:rsid w:val="005A67EA"/>
    <w:rsid w:val="005B269D"/>
    <w:rsid w:val="005B3EE8"/>
    <w:rsid w:val="005B5C5C"/>
    <w:rsid w:val="005B6D4A"/>
    <w:rsid w:val="005C307F"/>
    <w:rsid w:val="005D46FC"/>
    <w:rsid w:val="005E6F23"/>
    <w:rsid w:val="005F1856"/>
    <w:rsid w:val="005F7501"/>
    <w:rsid w:val="00603845"/>
    <w:rsid w:val="00603B22"/>
    <w:rsid w:val="006044AD"/>
    <w:rsid w:val="00615289"/>
    <w:rsid w:val="00623ED8"/>
    <w:rsid w:val="00624CDB"/>
    <w:rsid w:val="00635F21"/>
    <w:rsid w:val="00651297"/>
    <w:rsid w:val="00652CD0"/>
    <w:rsid w:val="00653619"/>
    <w:rsid w:val="0066418C"/>
    <w:rsid w:val="006717E6"/>
    <w:rsid w:val="0067537C"/>
    <w:rsid w:val="00683AC5"/>
    <w:rsid w:val="0068739D"/>
    <w:rsid w:val="006936DF"/>
    <w:rsid w:val="006A7B96"/>
    <w:rsid w:val="006B0B21"/>
    <w:rsid w:val="006B2720"/>
    <w:rsid w:val="006B5099"/>
    <w:rsid w:val="006B73FF"/>
    <w:rsid w:val="006C3A8B"/>
    <w:rsid w:val="006D19D1"/>
    <w:rsid w:val="006D4D74"/>
    <w:rsid w:val="006E15B2"/>
    <w:rsid w:val="006E3B8D"/>
    <w:rsid w:val="006E6C85"/>
    <w:rsid w:val="006F77B1"/>
    <w:rsid w:val="00705D6D"/>
    <w:rsid w:val="00710BA7"/>
    <w:rsid w:val="007121CE"/>
    <w:rsid w:val="0071303E"/>
    <w:rsid w:val="00715E91"/>
    <w:rsid w:val="00716436"/>
    <w:rsid w:val="0072087A"/>
    <w:rsid w:val="007304FB"/>
    <w:rsid w:val="00732C3B"/>
    <w:rsid w:val="00734E6A"/>
    <w:rsid w:val="0073717C"/>
    <w:rsid w:val="007378B1"/>
    <w:rsid w:val="00743172"/>
    <w:rsid w:val="0074667D"/>
    <w:rsid w:val="00774ED9"/>
    <w:rsid w:val="0078327D"/>
    <w:rsid w:val="00794967"/>
    <w:rsid w:val="007A02DA"/>
    <w:rsid w:val="007A1262"/>
    <w:rsid w:val="007B5485"/>
    <w:rsid w:val="007C4CA2"/>
    <w:rsid w:val="007D5DAE"/>
    <w:rsid w:val="007E363C"/>
    <w:rsid w:val="008116B6"/>
    <w:rsid w:val="008160A8"/>
    <w:rsid w:val="00826830"/>
    <w:rsid w:val="00827E42"/>
    <w:rsid w:val="00830E9A"/>
    <w:rsid w:val="0083452B"/>
    <w:rsid w:val="00835EB7"/>
    <w:rsid w:val="0084303E"/>
    <w:rsid w:val="00854565"/>
    <w:rsid w:val="00863344"/>
    <w:rsid w:val="00864989"/>
    <w:rsid w:val="008742F7"/>
    <w:rsid w:val="00885BD5"/>
    <w:rsid w:val="008877BE"/>
    <w:rsid w:val="00890B5F"/>
    <w:rsid w:val="00893AF0"/>
    <w:rsid w:val="00893E46"/>
    <w:rsid w:val="00894D18"/>
    <w:rsid w:val="00895461"/>
    <w:rsid w:val="00896146"/>
    <w:rsid w:val="008A05EA"/>
    <w:rsid w:val="008A2764"/>
    <w:rsid w:val="008A663D"/>
    <w:rsid w:val="008C7E01"/>
    <w:rsid w:val="008D54BB"/>
    <w:rsid w:val="008D5746"/>
    <w:rsid w:val="008F088B"/>
    <w:rsid w:val="008F7362"/>
    <w:rsid w:val="00900724"/>
    <w:rsid w:val="00910F43"/>
    <w:rsid w:val="00911E07"/>
    <w:rsid w:val="00912FEA"/>
    <w:rsid w:val="0091395F"/>
    <w:rsid w:val="009233CB"/>
    <w:rsid w:val="0092705E"/>
    <w:rsid w:val="009273E5"/>
    <w:rsid w:val="009511CA"/>
    <w:rsid w:val="00951DE0"/>
    <w:rsid w:val="00956DE5"/>
    <w:rsid w:val="009612E5"/>
    <w:rsid w:val="00966A54"/>
    <w:rsid w:val="0097CC25"/>
    <w:rsid w:val="00980AE0"/>
    <w:rsid w:val="00981839"/>
    <w:rsid w:val="009876AB"/>
    <w:rsid w:val="00990BD2"/>
    <w:rsid w:val="00992D59"/>
    <w:rsid w:val="009A0B7F"/>
    <w:rsid w:val="009A0CD8"/>
    <w:rsid w:val="009A1ABF"/>
    <w:rsid w:val="009B3570"/>
    <w:rsid w:val="009C4061"/>
    <w:rsid w:val="009F3DAF"/>
    <w:rsid w:val="00A02D08"/>
    <w:rsid w:val="00A16176"/>
    <w:rsid w:val="00A227C0"/>
    <w:rsid w:val="00A260C6"/>
    <w:rsid w:val="00A31C0E"/>
    <w:rsid w:val="00A33376"/>
    <w:rsid w:val="00A403F0"/>
    <w:rsid w:val="00A50B8E"/>
    <w:rsid w:val="00A53B10"/>
    <w:rsid w:val="00A548B3"/>
    <w:rsid w:val="00A548E6"/>
    <w:rsid w:val="00A56BCE"/>
    <w:rsid w:val="00A64928"/>
    <w:rsid w:val="00A65FC1"/>
    <w:rsid w:val="00A66450"/>
    <w:rsid w:val="00A76E9E"/>
    <w:rsid w:val="00A815DA"/>
    <w:rsid w:val="00A84679"/>
    <w:rsid w:val="00A861B6"/>
    <w:rsid w:val="00A879BD"/>
    <w:rsid w:val="00A87BC9"/>
    <w:rsid w:val="00A95361"/>
    <w:rsid w:val="00AA1475"/>
    <w:rsid w:val="00AA245E"/>
    <w:rsid w:val="00AA62C2"/>
    <w:rsid w:val="00AB1260"/>
    <w:rsid w:val="00AB1694"/>
    <w:rsid w:val="00AB5FF5"/>
    <w:rsid w:val="00AD1082"/>
    <w:rsid w:val="00AF0DC2"/>
    <w:rsid w:val="00AF559B"/>
    <w:rsid w:val="00AF67E1"/>
    <w:rsid w:val="00B062D5"/>
    <w:rsid w:val="00B06331"/>
    <w:rsid w:val="00B0780D"/>
    <w:rsid w:val="00B12BD6"/>
    <w:rsid w:val="00B35890"/>
    <w:rsid w:val="00B35F26"/>
    <w:rsid w:val="00B37337"/>
    <w:rsid w:val="00B42A7B"/>
    <w:rsid w:val="00B4340B"/>
    <w:rsid w:val="00B44C15"/>
    <w:rsid w:val="00B6566B"/>
    <w:rsid w:val="00B7458B"/>
    <w:rsid w:val="00B76A87"/>
    <w:rsid w:val="00B77F30"/>
    <w:rsid w:val="00B80F61"/>
    <w:rsid w:val="00B81EC5"/>
    <w:rsid w:val="00B83257"/>
    <w:rsid w:val="00B921EB"/>
    <w:rsid w:val="00BB24E4"/>
    <w:rsid w:val="00BB5EAF"/>
    <w:rsid w:val="00BD112B"/>
    <w:rsid w:val="00BD2950"/>
    <w:rsid w:val="00BD34AB"/>
    <w:rsid w:val="00BE39F0"/>
    <w:rsid w:val="00BE6823"/>
    <w:rsid w:val="00BF19CC"/>
    <w:rsid w:val="00C01C3C"/>
    <w:rsid w:val="00C03375"/>
    <w:rsid w:val="00C05DF0"/>
    <w:rsid w:val="00C05F0B"/>
    <w:rsid w:val="00C321BC"/>
    <w:rsid w:val="00C348F0"/>
    <w:rsid w:val="00C42B36"/>
    <w:rsid w:val="00C51357"/>
    <w:rsid w:val="00C540A5"/>
    <w:rsid w:val="00C54F78"/>
    <w:rsid w:val="00C64E1A"/>
    <w:rsid w:val="00C73839"/>
    <w:rsid w:val="00C830A1"/>
    <w:rsid w:val="00C842E7"/>
    <w:rsid w:val="00C868A0"/>
    <w:rsid w:val="00C95CF3"/>
    <w:rsid w:val="00CA37D4"/>
    <w:rsid w:val="00CA41D5"/>
    <w:rsid w:val="00CA47CE"/>
    <w:rsid w:val="00CB2557"/>
    <w:rsid w:val="00CB3E84"/>
    <w:rsid w:val="00CB6A2A"/>
    <w:rsid w:val="00CC277C"/>
    <w:rsid w:val="00CC2C22"/>
    <w:rsid w:val="00CC4E6D"/>
    <w:rsid w:val="00CC6898"/>
    <w:rsid w:val="00CD089C"/>
    <w:rsid w:val="00CD55BC"/>
    <w:rsid w:val="00CD5B8E"/>
    <w:rsid w:val="00D07A83"/>
    <w:rsid w:val="00D245B8"/>
    <w:rsid w:val="00D31DA0"/>
    <w:rsid w:val="00D35494"/>
    <w:rsid w:val="00D53050"/>
    <w:rsid w:val="00D5748D"/>
    <w:rsid w:val="00D64039"/>
    <w:rsid w:val="00D67790"/>
    <w:rsid w:val="00D7489F"/>
    <w:rsid w:val="00DA2062"/>
    <w:rsid w:val="00DA67FA"/>
    <w:rsid w:val="00DB4323"/>
    <w:rsid w:val="00DD4099"/>
    <w:rsid w:val="00DD4252"/>
    <w:rsid w:val="00DD4DA4"/>
    <w:rsid w:val="00DD510B"/>
    <w:rsid w:val="00DD7DB0"/>
    <w:rsid w:val="00DE4BF8"/>
    <w:rsid w:val="00E01A42"/>
    <w:rsid w:val="00E03031"/>
    <w:rsid w:val="00E11FEE"/>
    <w:rsid w:val="00E12FCC"/>
    <w:rsid w:val="00E14E0B"/>
    <w:rsid w:val="00E3279E"/>
    <w:rsid w:val="00E4619B"/>
    <w:rsid w:val="00E522DD"/>
    <w:rsid w:val="00E55937"/>
    <w:rsid w:val="00E56FB9"/>
    <w:rsid w:val="00E5715B"/>
    <w:rsid w:val="00E62DF3"/>
    <w:rsid w:val="00E63236"/>
    <w:rsid w:val="00E6502B"/>
    <w:rsid w:val="00E75A6D"/>
    <w:rsid w:val="00E76A1A"/>
    <w:rsid w:val="00E84B36"/>
    <w:rsid w:val="00E96A3E"/>
    <w:rsid w:val="00EA038B"/>
    <w:rsid w:val="00EA072D"/>
    <w:rsid w:val="00EC40A6"/>
    <w:rsid w:val="00EC467C"/>
    <w:rsid w:val="00EC58CD"/>
    <w:rsid w:val="00ED0375"/>
    <w:rsid w:val="00ED12FD"/>
    <w:rsid w:val="00EE0E64"/>
    <w:rsid w:val="00EE175A"/>
    <w:rsid w:val="00EE4D64"/>
    <w:rsid w:val="00EE5A97"/>
    <w:rsid w:val="00EF5ED7"/>
    <w:rsid w:val="00EF7E3D"/>
    <w:rsid w:val="00F07E37"/>
    <w:rsid w:val="00F118E8"/>
    <w:rsid w:val="00F224F4"/>
    <w:rsid w:val="00F43B7D"/>
    <w:rsid w:val="00F44111"/>
    <w:rsid w:val="00F47ACF"/>
    <w:rsid w:val="00F500D3"/>
    <w:rsid w:val="00F501B0"/>
    <w:rsid w:val="00F50DC7"/>
    <w:rsid w:val="00F7293D"/>
    <w:rsid w:val="00F762C1"/>
    <w:rsid w:val="00F779C5"/>
    <w:rsid w:val="00F817B2"/>
    <w:rsid w:val="00F90361"/>
    <w:rsid w:val="00F93504"/>
    <w:rsid w:val="00F94050"/>
    <w:rsid w:val="00F95778"/>
    <w:rsid w:val="00FA0200"/>
    <w:rsid w:val="00FBD064"/>
    <w:rsid w:val="00FC11F4"/>
    <w:rsid w:val="00FD67AA"/>
    <w:rsid w:val="00FD6E7B"/>
    <w:rsid w:val="018F7630"/>
    <w:rsid w:val="026A6558"/>
    <w:rsid w:val="0281B681"/>
    <w:rsid w:val="059D2C1A"/>
    <w:rsid w:val="073547CD"/>
    <w:rsid w:val="073C22FD"/>
    <w:rsid w:val="0898B1DA"/>
    <w:rsid w:val="0974734C"/>
    <w:rsid w:val="0B254673"/>
    <w:rsid w:val="0BF3A1B4"/>
    <w:rsid w:val="0CE992FB"/>
    <w:rsid w:val="0E229409"/>
    <w:rsid w:val="0F1D2FA0"/>
    <w:rsid w:val="1017D05A"/>
    <w:rsid w:val="125C531D"/>
    <w:rsid w:val="13471D1E"/>
    <w:rsid w:val="138F8F41"/>
    <w:rsid w:val="1410611D"/>
    <w:rsid w:val="14B812E2"/>
    <w:rsid w:val="15A114D7"/>
    <w:rsid w:val="16D2B904"/>
    <w:rsid w:val="18878C6E"/>
    <w:rsid w:val="1972D421"/>
    <w:rsid w:val="1A48CDB7"/>
    <w:rsid w:val="1CC1E91A"/>
    <w:rsid w:val="1D4EEB2E"/>
    <w:rsid w:val="1D50C30B"/>
    <w:rsid w:val="1DDE88F8"/>
    <w:rsid w:val="1DF4E9E3"/>
    <w:rsid w:val="1F3563EA"/>
    <w:rsid w:val="1F40D9C0"/>
    <w:rsid w:val="20BEA59D"/>
    <w:rsid w:val="2142D1F5"/>
    <w:rsid w:val="214BA2F0"/>
    <w:rsid w:val="22933432"/>
    <w:rsid w:val="22C3723B"/>
    <w:rsid w:val="24304F33"/>
    <w:rsid w:val="246E0D5E"/>
    <w:rsid w:val="26EB99AD"/>
    <w:rsid w:val="28C8C9BF"/>
    <w:rsid w:val="29883AB1"/>
    <w:rsid w:val="29939ABE"/>
    <w:rsid w:val="29EBE83B"/>
    <w:rsid w:val="2EB8D6A1"/>
    <w:rsid w:val="2F139734"/>
    <w:rsid w:val="31FC4F97"/>
    <w:rsid w:val="3460176F"/>
    <w:rsid w:val="355CCF27"/>
    <w:rsid w:val="372C35DD"/>
    <w:rsid w:val="375AD848"/>
    <w:rsid w:val="37705E90"/>
    <w:rsid w:val="37A8522A"/>
    <w:rsid w:val="39F3E8B6"/>
    <w:rsid w:val="3B6469D2"/>
    <w:rsid w:val="3BEEC9BC"/>
    <w:rsid w:val="3C1B728C"/>
    <w:rsid w:val="3D6BDCC1"/>
    <w:rsid w:val="3F700A92"/>
    <w:rsid w:val="3FD505C0"/>
    <w:rsid w:val="40D93CFE"/>
    <w:rsid w:val="411CC0CE"/>
    <w:rsid w:val="43DCB846"/>
    <w:rsid w:val="45897119"/>
    <w:rsid w:val="4702A32E"/>
    <w:rsid w:val="49A9ED00"/>
    <w:rsid w:val="4ADEDCAF"/>
    <w:rsid w:val="4B54C74C"/>
    <w:rsid w:val="4C08D386"/>
    <w:rsid w:val="50A99A67"/>
    <w:rsid w:val="5223B746"/>
    <w:rsid w:val="5427BACD"/>
    <w:rsid w:val="575133BD"/>
    <w:rsid w:val="584CB2C3"/>
    <w:rsid w:val="58D07FEF"/>
    <w:rsid w:val="59D665D5"/>
    <w:rsid w:val="5C57C3F3"/>
    <w:rsid w:val="5F47D434"/>
    <w:rsid w:val="6075519E"/>
    <w:rsid w:val="6076275A"/>
    <w:rsid w:val="62290005"/>
    <w:rsid w:val="628DC179"/>
    <w:rsid w:val="630B8320"/>
    <w:rsid w:val="64A90C52"/>
    <w:rsid w:val="64E2CCA4"/>
    <w:rsid w:val="652367F1"/>
    <w:rsid w:val="65B28F51"/>
    <w:rsid w:val="66397B9E"/>
    <w:rsid w:val="69562566"/>
    <w:rsid w:val="6BAC08AD"/>
    <w:rsid w:val="6CE9EAC3"/>
    <w:rsid w:val="6CFDA327"/>
    <w:rsid w:val="6EA97027"/>
    <w:rsid w:val="6F7C4581"/>
    <w:rsid w:val="7171EA5F"/>
    <w:rsid w:val="73D02012"/>
    <w:rsid w:val="746D95C3"/>
    <w:rsid w:val="75C29F2C"/>
    <w:rsid w:val="7736DA3C"/>
    <w:rsid w:val="79AEF21A"/>
    <w:rsid w:val="7A5B716B"/>
    <w:rsid w:val="7B1491DE"/>
    <w:rsid w:val="7DD11E9C"/>
    <w:rsid w:val="7FB21D23"/>
    <w:rsid w:val="7FB90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25574"/>
  <w15:chartTrackingRefBased/>
  <w15:docId w15:val="{5C6EDDF5-41B8-4B88-BC77-7D118BD2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1297"/>
    <w:rPr>
      <w:rFonts w:ascii="Times New Roman" w:eastAsia="Times New Roman" w:hAnsi="Times New Roman" w:cs="Times New Roman"/>
      <w:kern w:val="0"/>
      <w:lang w:eastAsia="nl-NL"/>
      <w14:ligatures w14:val="none"/>
    </w:rPr>
  </w:style>
  <w:style w:type="paragraph" w:styleId="Kop1">
    <w:name w:val="heading 1"/>
    <w:link w:val="Kop1Char"/>
    <w:uiPriority w:val="9"/>
    <w:qFormat/>
    <w:rsid w:val="2142D1F5"/>
    <w:pPr>
      <w:outlineLvl w:val="0"/>
    </w:pPr>
    <w:rPr>
      <w:b/>
      <w:bCs/>
    </w:rPr>
  </w:style>
  <w:style w:type="paragraph" w:styleId="Kop2">
    <w:name w:val="heading 2"/>
    <w:basedOn w:val="Kop3"/>
    <w:next w:val="Standaard"/>
    <w:link w:val="Kop2Char"/>
    <w:uiPriority w:val="9"/>
    <w:unhideWhenUsed/>
    <w:qFormat/>
    <w:rsid w:val="001737D0"/>
    <w:pPr>
      <w:outlineLvl w:val="1"/>
    </w:pPr>
    <w:rPr>
      <w:b w:val="0"/>
      <w:bCs w:val="0"/>
    </w:rPr>
  </w:style>
  <w:style w:type="paragraph" w:styleId="Kop3">
    <w:name w:val="heading 3"/>
    <w:link w:val="Kop3Char"/>
    <w:uiPriority w:val="9"/>
    <w:unhideWhenUsed/>
    <w:qFormat/>
    <w:rsid w:val="2142D1F5"/>
    <w:pPr>
      <w:outlineLvl w:val="2"/>
    </w:pPr>
    <w:rPr>
      <w:b/>
      <w:bCs/>
    </w:rPr>
  </w:style>
  <w:style w:type="paragraph" w:styleId="Kop4">
    <w:name w:val="heading 4"/>
    <w:link w:val="Kop4Char"/>
    <w:uiPriority w:val="9"/>
    <w:semiHidden/>
    <w:unhideWhenUsed/>
    <w:qFormat/>
    <w:rsid w:val="2142D1F5"/>
    <w:pPr>
      <w:keepNext/>
      <w:keepLines/>
      <w:spacing w:before="80" w:after="40"/>
      <w:outlineLvl w:val="3"/>
    </w:pPr>
    <w:rPr>
      <w:rFonts w:eastAsiaTheme="majorEastAsia" w:cstheme="majorBidi"/>
      <w:i/>
      <w:iCs/>
      <w:color w:val="0F4761" w:themeColor="accent1" w:themeShade="BF"/>
    </w:rPr>
  </w:style>
  <w:style w:type="paragraph" w:styleId="Kop5">
    <w:name w:val="heading 5"/>
    <w:link w:val="Kop5Char"/>
    <w:uiPriority w:val="9"/>
    <w:semiHidden/>
    <w:unhideWhenUsed/>
    <w:qFormat/>
    <w:rsid w:val="2142D1F5"/>
    <w:pPr>
      <w:keepNext/>
      <w:keepLines/>
      <w:spacing w:before="80" w:after="40"/>
      <w:outlineLvl w:val="4"/>
    </w:pPr>
    <w:rPr>
      <w:rFonts w:eastAsiaTheme="majorEastAsia" w:cstheme="majorBidi"/>
      <w:color w:val="0F4761" w:themeColor="accent1" w:themeShade="BF"/>
    </w:rPr>
  </w:style>
  <w:style w:type="paragraph" w:styleId="Kop6">
    <w:name w:val="heading 6"/>
    <w:link w:val="Kop6Char"/>
    <w:uiPriority w:val="9"/>
    <w:semiHidden/>
    <w:unhideWhenUsed/>
    <w:qFormat/>
    <w:rsid w:val="2142D1F5"/>
    <w:pPr>
      <w:keepNext/>
      <w:keepLines/>
      <w:spacing w:before="40"/>
      <w:outlineLvl w:val="5"/>
    </w:pPr>
    <w:rPr>
      <w:rFonts w:eastAsiaTheme="majorEastAsia" w:cstheme="majorBidi"/>
      <w:i/>
      <w:iCs/>
      <w:color w:val="595959" w:themeColor="text1" w:themeTint="A6"/>
    </w:rPr>
  </w:style>
  <w:style w:type="paragraph" w:styleId="Kop7">
    <w:name w:val="heading 7"/>
    <w:link w:val="Kop7Char"/>
    <w:uiPriority w:val="9"/>
    <w:semiHidden/>
    <w:unhideWhenUsed/>
    <w:qFormat/>
    <w:rsid w:val="2142D1F5"/>
    <w:pPr>
      <w:keepNext/>
      <w:keepLines/>
      <w:spacing w:before="4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2142D1F5"/>
    <w:pPr>
      <w:keepNext/>
      <w:keepLines/>
      <w:outlineLvl w:val="7"/>
    </w:pPr>
    <w:rPr>
      <w:rFonts w:eastAsiaTheme="majorEastAsia" w:cstheme="majorBidi"/>
      <w:i/>
      <w:iCs/>
      <w:color w:val="272727"/>
    </w:rPr>
  </w:style>
  <w:style w:type="paragraph" w:styleId="Kop9">
    <w:name w:val="heading 9"/>
    <w:link w:val="Kop9Char"/>
    <w:uiPriority w:val="9"/>
    <w:semiHidden/>
    <w:unhideWhenUsed/>
    <w:qFormat/>
    <w:rsid w:val="2142D1F5"/>
    <w:pPr>
      <w:keepNext/>
      <w:keepLines/>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link w:val="VoetnoottekstChar"/>
    <w:uiPriority w:val="99"/>
    <w:unhideWhenUsed/>
    <w:rsid w:val="2142D1F5"/>
    <w:rPr>
      <w:sz w:val="18"/>
      <w:szCs w:val="18"/>
    </w:rPr>
  </w:style>
  <w:style w:type="character" w:customStyle="1" w:styleId="VoetnoottekstChar">
    <w:name w:val="Voetnoottekst Char"/>
    <w:basedOn w:val="Standaardalinea-lettertype"/>
    <w:link w:val="Voetnoottekst"/>
    <w:uiPriority w:val="99"/>
    <w:rsid w:val="002B30BE"/>
    <w:rPr>
      <w:sz w:val="18"/>
      <w:szCs w:val="18"/>
    </w:rPr>
  </w:style>
  <w:style w:type="character" w:customStyle="1" w:styleId="Kop1Char">
    <w:name w:val="Kop 1 Char"/>
    <w:basedOn w:val="Standaardalinea-lettertype"/>
    <w:link w:val="Kop1"/>
    <w:uiPriority w:val="9"/>
    <w:rsid w:val="001737D0"/>
    <w:rPr>
      <w:b/>
      <w:bCs/>
    </w:rPr>
  </w:style>
  <w:style w:type="character" w:customStyle="1" w:styleId="Kop2Char">
    <w:name w:val="Kop 2 Char"/>
    <w:basedOn w:val="Standaardalinea-lettertype"/>
    <w:link w:val="Kop2"/>
    <w:uiPriority w:val="9"/>
    <w:rsid w:val="001737D0"/>
    <w:rPr>
      <w:rFonts w:ascii="Times New Roman" w:eastAsiaTheme="majorEastAsia" w:hAnsi="Times New Roman" w:cstheme="majorBidi"/>
      <w:b/>
      <w:bCs/>
      <w:color w:val="0F4761" w:themeColor="accent1" w:themeShade="BF"/>
      <w:kern w:val="0"/>
      <w14:ligatures w14:val="none"/>
    </w:rPr>
  </w:style>
  <w:style w:type="character" w:customStyle="1" w:styleId="Kop3Char">
    <w:name w:val="Kop 3 Char"/>
    <w:basedOn w:val="Standaardalinea-lettertype"/>
    <w:link w:val="Kop3"/>
    <w:uiPriority w:val="9"/>
    <w:rsid w:val="00651297"/>
    <w:rPr>
      <w:b/>
      <w:bCs/>
    </w:rPr>
  </w:style>
  <w:style w:type="character" w:customStyle="1" w:styleId="Kop4Char">
    <w:name w:val="Kop 4 Char"/>
    <w:basedOn w:val="Standaardalinea-lettertype"/>
    <w:link w:val="Kop4"/>
    <w:uiPriority w:val="9"/>
    <w:semiHidden/>
    <w:rsid w:val="001737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37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37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37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37D0"/>
    <w:rPr>
      <w:rFonts w:eastAsiaTheme="majorEastAsia" w:cstheme="majorBidi"/>
      <w:i/>
      <w:iCs/>
      <w:color w:val="272727"/>
    </w:rPr>
  </w:style>
  <w:style w:type="character" w:customStyle="1" w:styleId="Kop9Char">
    <w:name w:val="Kop 9 Char"/>
    <w:basedOn w:val="Standaardalinea-lettertype"/>
    <w:link w:val="Kop9"/>
    <w:uiPriority w:val="9"/>
    <w:semiHidden/>
    <w:rsid w:val="001737D0"/>
    <w:rPr>
      <w:rFonts w:eastAsiaTheme="majorEastAsia" w:cstheme="majorBidi"/>
      <w:color w:val="272727"/>
    </w:rPr>
  </w:style>
  <w:style w:type="paragraph" w:styleId="Titel">
    <w:name w:val="Title"/>
    <w:link w:val="TitelChar"/>
    <w:uiPriority w:val="10"/>
    <w:qFormat/>
    <w:rsid w:val="2142D1F5"/>
    <w:pPr>
      <w:spacing w:after="80"/>
      <w:contextualSpacing/>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1737D0"/>
    <w:rPr>
      <w:rFonts w:asciiTheme="majorHAnsi" w:eastAsiaTheme="majorEastAsia" w:hAnsiTheme="majorHAnsi" w:cstheme="majorBidi"/>
      <w:sz w:val="56"/>
      <w:szCs w:val="56"/>
    </w:rPr>
  </w:style>
  <w:style w:type="paragraph" w:styleId="Ondertitel">
    <w:name w:val="Subtitle"/>
    <w:link w:val="OndertitelChar"/>
    <w:uiPriority w:val="11"/>
    <w:qFormat/>
    <w:rsid w:val="2142D1F5"/>
    <w:pPr>
      <w:spacing w:after="160"/>
    </w:pPr>
    <w:rPr>
      <w:rFonts w:eastAsiaTheme="majorEastAsia" w:cstheme="majorBidi"/>
      <w:color w:val="595959" w:themeColor="text1" w:themeTint="A6"/>
      <w:sz w:val="28"/>
      <w:szCs w:val="28"/>
    </w:rPr>
  </w:style>
  <w:style w:type="character" w:customStyle="1" w:styleId="OndertitelChar">
    <w:name w:val="Ondertitel Char"/>
    <w:basedOn w:val="Standaardalinea-lettertype"/>
    <w:link w:val="Ondertitel"/>
    <w:uiPriority w:val="11"/>
    <w:rsid w:val="001737D0"/>
    <w:rPr>
      <w:rFonts w:eastAsiaTheme="majorEastAsia" w:cstheme="majorBidi"/>
      <w:color w:val="595959" w:themeColor="text1" w:themeTint="A6"/>
      <w:sz w:val="28"/>
      <w:szCs w:val="28"/>
    </w:rPr>
  </w:style>
  <w:style w:type="paragraph" w:styleId="Citaat">
    <w:name w:val="Quote"/>
    <w:link w:val="CitaatChar"/>
    <w:uiPriority w:val="29"/>
    <w:qFormat/>
    <w:rsid w:val="2142D1F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737D0"/>
    <w:rPr>
      <w:i/>
      <w:iCs/>
      <w:color w:val="404040" w:themeColor="text1" w:themeTint="BF"/>
    </w:rPr>
  </w:style>
  <w:style w:type="paragraph" w:styleId="Lijstalinea">
    <w:name w:val="List Paragraph"/>
    <w:uiPriority w:val="34"/>
    <w:qFormat/>
    <w:rsid w:val="2142D1F5"/>
    <w:pPr>
      <w:ind w:left="720"/>
      <w:contextualSpacing/>
    </w:pPr>
  </w:style>
  <w:style w:type="character" w:styleId="Intensievebenadrukking">
    <w:name w:val="Intense Emphasis"/>
    <w:uiPriority w:val="21"/>
    <w:qFormat/>
    <w:rsid w:val="2142D1F5"/>
    <w:rPr>
      <w:i/>
      <w:iCs/>
      <w:color w:val="0F4761" w:themeColor="accent1" w:themeShade="BF"/>
    </w:rPr>
  </w:style>
  <w:style w:type="paragraph" w:styleId="Duidelijkcitaat">
    <w:name w:val="Intense Quote"/>
    <w:link w:val="DuidelijkcitaatChar"/>
    <w:uiPriority w:val="30"/>
    <w:qFormat/>
    <w:rsid w:val="2142D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37D0"/>
    <w:rPr>
      <w:i/>
      <w:iCs/>
      <w:color w:val="0F4761" w:themeColor="accent1" w:themeShade="BF"/>
    </w:rPr>
  </w:style>
  <w:style w:type="character" w:styleId="Intensieveverwijzing">
    <w:name w:val="Intense Reference"/>
    <w:uiPriority w:val="32"/>
    <w:qFormat/>
    <w:rsid w:val="2142D1F5"/>
    <w:rPr>
      <w:b/>
      <w:bCs/>
      <w:smallCaps/>
      <w:color w:val="0F4761" w:themeColor="accent1" w:themeShade="BF"/>
    </w:rPr>
  </w:style>
  <w:style w:type="table" w:styleId="Tabelraster">
    <w:name w:val="Table Grid"/>
    <w:basedOn w:val="Standaardtabel"/>
    <w:uiPriority w:val="59"/>
    <w:rsid w:val="001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2142D1F5"/>
    <w:rPr>
      <w:rFonts w:asciiTheme="minorHAnsi" w:hAnsiTheme="minorHAnsi"/>
      <w:color w:val="467886"/>
      <w:u w:val="single"/>
    </w:rPr>
  </w:style>
  <w:style w:type="character" w:styleId="Verwijzingopmerking">
    <w:name w:val="annotation reference"/>
    <w:uiPriority w:val="99"/>
    <w:semiHidden/>
    <w:unhideWhenUsed/>
    <w:rsid w:val="2142D1F5"/>
    <w:rPr>
      <w:sz w:val="16"/>
      <w:szCs w:val="16"/>
    </w:rPr>
  </w:style>
  <w:style w:type="paragraph" w:styleId="Tekstopmerking">
    <w:name w:val="annotation text"/>
    <w:link w:val="TekstopmerkingChar"/>
    <w:uiPriority w:val="99"/>
    <w:unhideWhenUsed/>
    <w:rsid w:val="2142D1F5"/>
    <w:rPr>
      <w:sz w:val="20"/>
      <w:szCs w:val="20"/>
    </w:rPr>
  </w:style>
  <w:style w:type="character" w:customStyle="1" w:styleId="TekstopmerkingChar">
    <w:name w:val="Tekst opmerking Char"/>
    <w:basedOn w:val="Standaardalinea-lettertype"/>
    <w:link w:val="Tekstopmerking"/>
    <w:uiPriority w:val="99"/>
    <w:rsid w:val="00651297"/>
    <w:rPr>
      <w:sz w:val="20"/>
      <w:szCs w:val="20"/>
    </w:rPr>
  </w:style>
  <w:style w:type="paragraph" w:styleId="Inhopg1">
    <w:name w:val="toc 1"/>
    <w:uiPriority w:val="39"/>
    <w:unhideWhenUsed/>
    <w:rsid w:val="2142D1F5"/>
    <w:pPr>
      <w:spacing w:after="100"/>
    </w:pPr>
  </w:style>
  <w:style w:type="paragraph" w:styleId="Inhopg2">
    <w:name w:val="toc 2"/>
    <w:uiPriority w:val="39"/>
    <w:unhideWhenUsed/>
    <w:rsid w:val="2142D1F5"/>
    <w:pPr>
      <w:spacing w:after="100"/>
      <w:ind w:left="240"/>
    </w:pPr>
  </w:style>
  <w:style w:type="paragraph" w:styleId="Inhopg3">
    <w:name w:val="toc 3"/>
    <w:uiPriority w:val="39"/>
    <w:unhideWhenUsed/>
    <w:rsid w:val="2142D1F5"/>
    <w:pPr>
      <w:spacing w:after="100"/>
      <w:ind w:left="480"/>
    </w:pPr>
  </w:style>
  <w:style w:type="paragraph" w:styleId="Inhopg6">
    <w:name w:val="toc 6"/>
    <w:uiPriority w:val="39"/>
    <w:semiHidden/>
    <w:unhideWhenUsed/>
    <w:rsid w:val="2142D1F5"/>
    <w:pPr>
      <w:spacing w:after="100"/>
      <w:ind w:left="1200"/>
    </w:pPr>
  </w:style>
  <w:style w:type="paragraph" w:styleId="Revisie">
    <w:name w:val="Revision"/>
    <w:hidden/>
    <w:uiPriority w:val="99"/>
    <w:semiHidden/>
    <w:rsid w:val="001E2C9C"/>
    <w:rPr>
      <w:rFonts w:ascii="Times New Roman" w:eastAsia="Times New Roman" w:hAnsi="Times New Roman"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868A0"/>
    <w:rPr>
      <w:b/>
      <w:bCs/>
    </w:rPr>
  </w:style>
  <w:style w:type="character" w:customStyle="1" w:styleId="OnderwerpvanopmerkingChar">
    <w:name w:val="Onderwerp van opmerking Char"/>
    <w:basedOn w:val="TekstopmerkingChar"/>
    <w:link w:val="Onderwerpvanopmerking"/>
    <w:uiPriority w:val="99"/>
    <w:semiHidden/>
    <w:rsid w:val="00C868A0"/>
    <w:rPr>
      <w:rFonts w:ascii="Times New Roman" w:eastAsia="Times New Roman" w:hAnsi="Times New Roman" w:cs="Times New Roman"/>
      <w:b/>
      <w:bCs/>
      <w:kern w:val="0"/>
      <w:sz w:val="20"/>
      <w:szCs w:val="20"/>
      <w:lang w:eastAsia="nl-NL"/>
      <w14:ligatures w14:val="none"/>
    </w:rPr>
  </w:style>
  <w:style w:type="paragraph" w:styleId="Koptekst">
    <w:name w:val="header"/>
    <w:link w:val="KoptekstChar"/>
    <w:uiPriority w:val="99"/>
    <w:unhideWhenUsed/>
    <w:rsid w:val="2142D1F5"/>
    <w:pPr>
      <w:tabs>
        <w:tab w:val="center" w:pos="4536"/>
        <w:tab w:val="right" w:pos="9072"/>
      </w:tabs>
    </w:pPr>
  </w:style>
  <w:style w:type="character" w:customStyle="1" w:styleId="KoptekstChar">
    <w:name w:val="Koptekst Char"/>
    <w:basedOn w:val="Standaardalinea-lettertype"/>
    <w:link w:val="Koptekst"/>
    <w:uiPriority w:val="99"/>
    <w:rsid w:val="00AF559B"/>
  </w:style>
  <w:style w:type="paragraph" w:styleId="Voettekst">
    <w:name w:val="footer"/>
    <w:link w:val="VoettekstChar"/>
    <w:uiPriority w:val="99"/>
    <w:unhideWhenUsed/>
    <w:rsid w:val="2142D1F5"/>
    <w:pPr>
      <w:tabs>
        <w:tab w:val="center" w:pos="4536"/>
        <w:tab w:val="right" w:pos="9072"/>
      </w:tabs>
    </w:pPr>
  </w:style>
  <w:style w:type="character" w:customStyle="1" w:styleId="VoettekstChar">
    <w:name w:val="Voettekst Char"/>
    <w:basedOn w:val="Standaardalinea-lettertype"/>
    <w:link w:val="Voettekst"/>
    <w:uiPriority w:val="99"/>
    <w:rsid w:val="00AF559B"/>
  </w:style>
  <w:style w:type="character" w:styleId="Voetnootmarkering">
    <w:name w:val="footnote reference"/>
    <w:uiPriority w:val="99"/>
    <w:semiHidden/>
    <w:unhideWhenUsed/>
    <w:rsid w:val="2142D1F5"/>
    <w:rPr>
      <w:vertAlign w:val="superscript"/>
    </w:rPr>
  </w:style>
  <w:style w:type="paragraph" w:styleId="Kopvaninhoudsopgave">
    <w:name w:val="TOC Heading"/>
    <w:basedOn w:val="Kop1"/>
    <w:next w:val="Standaard"/>
    <w:uiPriority w:val="39"/>
    <w:unhideWhenUsed/>
    <w:qFormat/>
    <w:rsid w:val="00CC2C22"/>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customStyle="1" w:styleId="RIJK4-Tekst">
    <w:name w:val="RIJK 4 - Tekst"/>
    <w:link w:val="RIJK4-TekstChar"/>
    <w:uiPriority w:val="1"/>
    <w:qFormat/>
    <w:rsid w:val="2142D1F5"/>
    <w:pPr>
      <w:spacing w:line="276" w:lineRule="auto"/>
    </w:pPr>
    <w:rPr>
      <w:rFonts w:ascii="Verdana" w:eastAsiaTheme="minorEastAsia" w:hAnsi="Verdana"/>
      <w:color w:val="000000" w:themeColor="text1"/>
      <w:sz w:val="20"/>
      <w:szCs w:val="20"/>
    </w:rPr>
  </w:style>
  <w:style w:type="character" w:customStyle="1" w:styleId="RIJK4-TekstChar">
    <w:name w:val="RIJK 4 - Tekst Char"/>
    <w:basedOn w:val="Standaardalinea-lettertype"/>
    <w:link w:val="RIJK4-Tekst"/>
    <w:uiPriority w:val="1"/>
    <w:rsid w:val="00C64E1A"/>
    <w:rPr>
      <w:rFonts w:ascii="Verdana" w:eastAsiaTheme="minorEastAsia" w:hAnsi="Verdana"/>
      <w:color w:val="000000" w:themeColor="text1"/>
      <w:sz w:val="20"/>
      <w:szCs w:val="20"/>
    </w:rPr>
  </w:style>
  <w:style w:type="paragraph" w:styleId="Geenafstand">
    <w:name w:val="No Spacing"/>
    <w:uiPriority w:val="1"/>
    <w:qFormat/>
    <w:rsid w:val="00A84679"/>
  </w:style>
  <w:style w:type="paragraph" w:customStyle="1" w:styleId="ParagraafNwstijl">
    <w:name w:val="Paragraaf Nw stijl"/>
    <w:link w:val="ParagraafNwstijlChar"/>
    <w:uiPriority w:val="1"/>
    <w:qFormat/>
    <w:rsid w:val="00A84679"/>
    <w:pPr>
      <w:keepNext/>
      <w:numPr>
        <w:ilvl w:val="1"/>
        <w:numId w:val="16"/>
      </w:numPr>
      <w:outlineLvl w:val="0"/>
    </w:pPr>
    <w:rPr>
      <w:rFonts w:eastAsiaTheme="minorEastAsia"/>
      <w:b/>
      <w:bCs/>
      <w:caps/>
      <w:sz w:val="20"/>
      <w:szCs w:val="20"/>
      <w:lang w:eastAsia="nl-NL"/>
    </w:rPr>
  </w:style>
  <w:style w:type="character" w:customStyle="1" w:styleId="ParagraafNwstijlChar">
    <w:name w:val="Paragraaf Nw stijl Char"/>
    <w:link w:val="ParagraafNwstijl"/>
    <w:uiPriority w:val="1"/>
    <w:rsid w:val="00A84679"/>
    <w:rPr>
      <w:rFonts w:eastAsiaTheme="minorEastAsia"/>
      <w:b/>
      <w:bCs/>
      <w:cap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038">
      <w:bodyDiv w:val="1"/>
      <w:marLeft w:val="0"/>
      <w:marRight w:val="0"/>
      <w:marTop w:val="0"/>
      <w:marBottom w:val="0"/>
      <w:divBdr>
        <w:top w:val="none" w:sz="0" w:space="0" w:color="auto"/>
        <w:left w:val="none" w:sz="0" w:space="0" w:color="auto"/>
        <w:bottom w:val="none" w:sz="0" w:space="0" w:color="auto"/>
        <w:right w:val="none" w:sz="0" w:space="0" w:color="auto"/>
      </w:divBdr>
    </w:div>
    <w:div w:id="75130360">
      <w:bodyDiv w:val="1"/>
      <w:marLeft w:val="0"/>
      <w:marRight w:val="0"/>
      <w:marTop w:val="0"/>
      <w:marBottom w:val="0"/>
      <w:divBdr>
        <w:top w:val="none" w:sz="0" w:space="0" w:color="auto"/>
        <w:left w:val="none" w:sz="0" w:space="0" w:color="auto"/>
        <w:bottom w:val="none" w:sz="0" w:space="0" w:color="auto"/>
        <w:right w:val="none" w:sz="0" w:space="0" w:color="auto"/>
      </w:divBdr>
    </w:div>
    <w:div w:id="93988499">
      <w:bodyDiv w:val="1"/>
      <w:marLeft w:val="0"/>
      <w:marRight w:val="0"/>
      <w:marTop w:val="0"/>
      <w:marBottom w:val="0"/>
      <w:divBdr>
        <w:top w:val="none" w:sz="0" w:space="0" w:color="auto"/>
        <w:left w:val="none" w:sz="0" w:space="0" w:color="auto"/>
        <w:bottom w:val="none" w:sz="0" w:space="0" w:color="auto"/>
        <w:right w:val="none" w:sz="0" w:space="0" w:color="auto"/>
      </w:divBdr>
    </w:div>
    <w:div w:id="301689503">
      <w:bodyDiv w:val="1"/>
      <w:marLeft w:val="0"/>
      <w:marRight w:val="0"/>
      <w:marTop w:val="0"/>
      <w:marBottom w:val="0"/>
      <w:divBdr>
        <w:top w:val="none" w:sz="0" w:space="0" w:color="auto"/>
        <w:left w:val="none" w:sz="0" w:space="0" w:color="auto"/>
        <w:bottom w:val="none" w:sz="0" w:space="0" w:color="auto"/>
        <w:right w:val="none" w:sz="0" w:space="0" w:color="auto"/>
      </w:divBdr>
    </w:div>
    <w:div w:id="320619128">
      <w:bodyDiv w:val="1"/>
      <w:marLeft w:val="0"/>
      <w:marRight w:val="0"/>
      <w:marTop w:val="0"/>
      <w:marBottom w:val="0"/>
      <w:divBdr>
        <w:top w:val="none" w:sz="0" w:space="0" w:color="auto"/>
        <w:left w:val="none" w:sz="0" w:space="0" w:color="auto"/>
        <w:bottom w:val="none" w:sz="0" w:space="0" w:color="auto"/>
        <w:right w:val="none" w:sz="0" w:space="0" w:color="auto"/>
      </w:divBdr>
    </w:div>
    <w:div w:id="358967176">
      <w:bodyDiv w:val="1"/>
      <w:marLeft w:val="0"/>
      <w:marRight w:val="0"/>
      <w:marTop w:val="0"/>
      <w:marBottom w:val="0"/>
      <w:divBdr>
        <w:top w:val="none" w:sz="0" w:space="0" w:color="auto"/>
        <w:left w:val="none" w:sz="0" w:space="0" w:color="auto"/>
        <w:bottom w:val="none" w:sz="0" w:space="0" w:color="auto"/>
        <w:right w:val="none" w:sz="0" w:space="0" w:color="auto"/>
      </w:divBdr>
    </w:div>
    <w:div w:id="382752645">
      <w:bodyDiv w:val="1"/>
      <w:marLeft w:val="0"/>
      <w:marRight w:val="0"/>
      <w:marTop w:val="0"/>
      <w:marBottom w:val="0"/>
      <w:divBdr>
        <w:top w:val="none" w:sz="0" w:space="0" w:color="auto"/>
        <w:left w:val="none" w:sz="0" w:space="0" w:color="auto"/>
        <w:bottom w:val="none" w:sz="0" w:space="0" w:color="auto"/>
        <w:right w:val="none" w:sz="0" w:space="0" w:color="auto"/>
      </w:divBdr>
    </w:div>
    <w:div w:id="410589836">
      <w:bodyDiv w:val="1"/>
      <w:marLeft w:val="0"/>
      <w:marRight w:val="0"/>
      <w:marTop w:val="0"/>
      <w:marBottom w:val="0"/>
      <w:divBdr>
        <w:top w:val="none" w:sz="0" w:space="0" w:color="auto"/>
        <w:left w:val="none" w:sz="0" w:space="0" w:color="auto"/>
        <w:bottom w:val="none" w:sz="0" w:space="0" w:color="auto"/>
        <w:right w:val="none" w:sz="0" w:space="0" w:color="auto"/>
      </w:divBdr>
    </w:div>
    <w:div w:id="432168627">
      <w:bodyDiv w:val="1"/>
      <w:marLeft w:val="0"/>
      <w:marRight w:val="0"/>
      <w:marTop w:val="0"/>
      <w:marBottom w:val="0"/>
      <w:divBdr>
        <w:top w:val="none" w:sz="0" w:space="0" w:color="auto"/>
        <w:left w:val="none" w:sz="0" w:space="0" w:color="auto"/>
        <w:bottom w:val="none" w:sz="0" w:space="0" w:color="auto"/>
        <w:right w:val="none" w:sz="0" w:space="0" w:color="auto"/>
      </w:divBdr>
    </w:div>
    <w:div w:id="565604969">
      <w:bodyDiv w:val="1"/>
      <w:marLeft w:val="0"/>
      <w:marRight w:val="0"/>
      <w:marTop w:val="0"/>
      <w:marBottom w:val="0"/>
      <w:divBdr>
        <w:top w:val="none" w:sz="0" w:space="0" w:color="auto"/>
        <w:left w:val="none" w:sz="0" w:space="0" w:color="auto"/>
        <w:bottom w:val="none" w:sz="0" w:space="0" w:color="auto"/>
        <w:right w:val="none" w:sz="0" w:space="0" w:color="auto"/>
      </w:divBdr>
    </w:div>
    <w:div w:id="637303695">
      <w:bodyDiv w:val="1"/>
      <w:marLeft w:val="0"/>
      <w:marRight w:val="0"/>
      <w:marTop w:val="0"/>
      <w:marBottom w:val="0"/>
      <w:divBdr>
        <w:top w:val="none" w:sz="0" w:space="0" w:color="auto"/>
        <w:left w:val="none" w:sz="0" w:space="0" w:color="auto"/>
        <w:bottom w:val="none" w:sz="0" w:space="0" w:color="auto"/>
        <w:right w:val="none" w:sz="0" w:space="0" w:color="auto"/>
      </w:divBdr>
    </w:div>
    <w:div w:id="692267573">
      <w:bodyDiv w:val="1"/>
      <w:marLeft w:val="0"/>
      <w:marRight w:val="0"/>
      <w:marTop w:val="0"/>
      <w:marBottom w:val="0"/>
      <w:divBdr>
        <w:top w:val="none" w:sz="0" w:space="0" w:color="auto"/>
        <w:left w:val="none" w:sz="0" w:space="0" w:color="auto"/>
        <w:bottom w:val="none" w:sz="0" w:space="0" w:color="auto"/>
        <w:right w:val="none" w:sz="0" w:space="0" w:color="auto"/>
      </w:divBdr>
    </w:div>
    <w:div w:id="723145384">
      <w:bodyDiv w:val="1"/>
      <w:marLeft w:val="0"/>
      <w:marRight w:val="0"/>
      <w:marTop w:val="0"/>
      <w:marBottom w:val="0"/>
      <w:divBdr>
        <w:top w:val="none" w:sz="0" w:space="0" w:color="auto"/>
        <w:left w:val="none" w:sz="0" w:space="0" w:color="auto"/>
        <w:bottom w:val="none" w:sz="0" w:space="0" w:color="auto"/>
        <w:right w:val="none" w:sz="0" w:space="0" w:color="auto"/>
      </w:divBdr>
    </w:div>
    <w:div w:id="845555322">
      <w:bodyDiv w:val="1"/>
      <w:marLeft w:val="0"/>
      <w:marRight w:val="0"/>
      <w:marTop w:val="0"/>
      <w:marBottom w:val="0"/>
      <w:divBdr>
        <w:top w:val="none" w:sz="0" w:space="0" w:color="auto"/>
        <w:left w:val="none" w:sz="0" w:space="0" w:color="auto"/>
        <w:bottom w:val="none" w:sz="0" w:space="0" w:color="auto"/>
        <w:right w:val="none" w:sz="0" w:space="0" w:color="auto"/>
      </w:divBdr>
    </w:div>
    <w:div w:id="868688341">
      <w:bodyDiv w:val="1"/>
      <w:marLeft w:val="0"/>
      <w:marRight w:val="0"/>
      <w:marTop w:val="0"/>
      <w:marBottom w:val="0"/>
      <w:divBdr>
        <w:top w:val="none" w:sz="0" w:space="0" w:color="auto"/>
        <w:left w:val="none" w:sz="0" w:space="0" w:color="auto"/>
        <w:bottom w:val="none" w:sz="0" w:space="0" w:color="auto"/>
        <w:right w:val="none" w:sz="0" w:space="0" w:color="auto"/>
      </w:divBdr>
    </w:div>
    <w:div w:id="1079517638">
      <w:bodyDiv w:val="1"/>
      <w:marLeft w:val="0"/>
      <w:marRight w:val="0"/>
      <w:marTop w:val="0"/>
      <w:marBottom w:val="0"/>
      <w:divBdr>
        <w:top w:val="none" w:sz="0" w:space="0" w:color="auto"/>
        <w:left w:val="none" w:sz="0" w:space="0" w:color="auto"/>
        <w:bottom w:val="none" w:sz="0" w:space="0" w:color="auto"/>
        <w:right w:val="none" w:sz="0" w:space="0" w:color="auto"/>
      </w:divBdr>
    </w:div>
    <w:div w:id="1161577834">
      <w:bodyDiv w:val="1"/>
      <w:marLeft w:val="0"/>
      <w:marRight w:val="0"/>
      <w:marTop w:val="0"/>
      <w:marBottom w:val="0"/>
      <w:divBdr>
        <w:top w:val="none" w:sz="0" w:space="0" w:color="auto"/>
        <w:left w:val="none" w:sz="0" w:space="0" w:color="auto"/>
        <w:bottom w:val="none" w:sz="0" w:space="0" w:color="auto"/>
        <w:right w:val="none" w:sz="0" w:space="0" w:color="auto"/>
      </w:divBdr>
    </w:div>
    <w:div w:id="1257833154">
      <w:bodyDiv w:val="1"/>
      <w:marLeft w:val="0"/>
      <w:marRight w:val="0"/>
      <w:marTop w:val="0"/>
      <w:marBottom w:val="0"/>
      <w:divBdr>
        <w:top w:val="none" w:sz="0" w:space="0" w:color="auto"/>
        <w:left w:val="none" w:sz="0" w:space="0" w:color="auto"/>
        <w:bottom w:val="none" w:sz="0" w:space="0" w:color="auto"/>
        <w:right w:val="none" w:sz="0" w:space="0" w:color="auto"/>
      </w:divBdr>
    </w:div>
    <w:div w:id="1403798211">
      <w:bodyDiv w:val="1"/>
      <w:marLeft w:val="0"/>
      <w:marRight w:val="0"/>
      <w:marTop w:val="0"/>
      <w:marBottom w:val="0"/>
      <w:divBdr>
        <w:top w:val="none" w:sz="0" w:space="0" w:color="auto"/>
        <w:left w:val="none" w:sz="0" w:space="0" w:color="auto"/>
        <w:bottom w:val="none" w:sz="0" w:space="0" w:color="auto"/>
        <w:right w:val="none" w:sz="0" w:space="0" w:color="auto"/>
      </w:divBdr>
    </w:div>
    <w:div w:id="1421952387">
      <w:bodyDiv w:val="1"/>
      <w:marLeft w:val="0"/>
      <w:marRight w:val="0"/>
      <w:marTop w:val="0"/>
      <w:marBottom w:val="0"/>
      <w:divBdr>
        <w:top w:val="none" w:sz="0" w:space="0" w:color="auto"/>
        <w:left w:val="none" w:sz="0" w:space="0" w:color="auto"/>
        <w:bottom w:val="none" w:sz="0" w:space="0" w:color="auto"/>
        <w:right w:val="none" w:sz="0" w:space="0" w:color="auto"/>
      </w:divBdr>
    </w:div>
    <w:div w:id="1451247444">
      <w:bodyDiv w:val="1"/>
      <w:marLeft w:val="0"/>
      <w:marRight w:val="0"/>
      <w:marTop w:val="0"/>
      <w:marBottom w:val="0"/>
      <w:divBdr>
        <w:top w:val="none" w:sz="0" w:space="0" w:color="auto"/>
        <w:left w:val="none" w:sz="0" w:space="0" w:color="auto"/>
        <w:bottom w:val="none" w:sz="0" w:space="0" w:color="auto"/>
        <w:right w:val="none" w:sz="0" w:space="0" w:color="auto"/>
      </w:divBdr>
    </w:div>
    <w:div w:id="1527061774">
      <w:bodyDiv w:val="1"/>
      <w:marLeft w:val="0"/>
      <w:marRight w:val="0"/>
      <w:marTop w:val="0"/>
      <w:marBottom w:val="0"/>
      <w:divBdr>
        <w:top w:val="none" w:sz="0" w:space="0" w:color="auto"/>
        <w:left w:val="none" w:sz="0" w:space="0" w:color="auto"/>
        <w:bottom w:val="none" w:sz="0" w:space="0" w:color="auto"/>
        <w:right w:val="none" w:sz="0" w:space="0" w:color="auto"/>
      </w:divBdr>
    </w:div>
    <w:div w:id="1553229142">
      <w:bodyDiv w:val="1"/>
      <w:marLeft w:val="0"/>
      <w:marRight w:val="0"/>
      <w:marTop w:val="0"/>
      <w:marBottom w:val="0"/>
      <w:divBdr>
        <w:top w:val="none" w:sz="0" w:space="0" w:color="auto"/>
        <w:left w:val="none" w:sz="0" w:space="0" w:color="auto"/>
        <w:bottom w:val="none" w:sz="0" w:space="0" w:color="auto"/>
        <w:right w:val="none" w:sz="0" w:space="0" w:color="auto"/>
      </w:divBdr>
    </w:div>
    <w:div w:id="1560744698">
      <w:bodyDiv w:val="1"/>
      <w:marLeft w:val="0"/>
      <w:marRight w:val="0"/>
      <w:marTop w:val="0"/>
      <w:marBottom w:val="0"/>
      <w:divBdr>
        <w:top w:val="none" w:sz="0" w:space="0" w:color="auto"/>
        <w:left w:val="none" w:sz="0" w:space="0" w:color="auto"/>
        <w:bottom w:val="none" w:sz="0" w:space="0" w:color="auto"/>
        <w:right w:val="none" w:sz="0" w:space="0" w:color="auto"/>
      </w:divBdr>
    </w:div>
    <w:div w:id="1564830333">
      <w:bodyDiv w:val="1"/>
      <w:marLeft w:val="0"/>
      <w:marRight w:val="0"/>
      <w:marTop w:val="0"/>
      <w:marBottom w:val="0"/>
      <w:divBdr>
        <w:top w:val="none" w:sz="0" w:space="0" w:color="auto"/>
        <w:left w:val="none" w:sz="0" w:space="0" w:color="auto"/>
        <w:bottom w:val="none" w:sz="0" w:space="0" w:color="auto"/>
        <w:right w:val="none" w:sz="0" w:space="0" w:color="auto"/>
      </w:divBdr>
    </w:div>
    <w:div w:id="1626891849">
      <w:bodyDiv w:val="1"/>
      <w:marLeft w:val="0"/>
      <w:marRight w:val="0"/>
      <w:marTop w:val="0"/>
      <w:marBottom w:val="0"/>
      <w:divBdr>
        <w:top w:val="none" w:sz="0" w:space="0" w:color="auto"/>
        <w:left w:val="none" w:sz="0" w:space="0" w:color="auto"/>
        <w:bottom w:val="none" w:sz="0" w:space="0" w:color="auto"/>
        <w:right w:val="none" w:sz="0" w:space="0" w:color="auto"/>
      </w:divBdr>
    </w:div>
    <w:div w:id="1664772355">
      <w:bodyDiv w:val="1"/>
      <w:marLeft w:val="0"/>
      <w:marRight w:val="0"/>
      <w:marTop w:val="0"/>
      <w:marBottom w:val="0"/>
      <w:divBdr>
        <w:top w:val="none" w:sz="0" w:space="0" w:color="auto"/>
        <w:left w:val="none" w:sz="0" w:space="0" w:color="auto"/>
        <w:bottom w:val="none" w:sz="0" w:space="0" w:color="auto"/>
        <w:right w:val="none" w:sz="0" w:space="0" w:color="auto"/>
      </w:divBdr>
    </w:div>
    <w:div w:id="1676689448">
      <w:bodyDiv w:val="1"/>
      <w:marLeft w:val="0"/>
      <w:marRight w:val="0"/>
      <w:marTop w:val="0"/>
      <w:marBottom w:val="0"/>
      <w:divBdr>
        <w:top w:val="none" w:sz="0" w:space="0" w:color="auto"/>
        <w:left w:val="none" w:sz="0" w:space="0" w:color="auto"/>
        <w:bottom w:val="none" w:sz="0" w:space="0" w:color="auto"/>
        <w:right w:val="none" w:sz="0" w:space="0" w:color="auto"/>
      </w:divBdr>
    </w:div>
    <w:div w:id="1683698326">
      <w:bodyDiv w:val="1"/>
      <w:marLeft w:val="0"/>
      <w:marRight w:val="0"/>
      <w:marTop w:val="0"/>
      <w:marBottom w:val="0"/>
      <w:divBdr>
        <w:top w:val="none" w:sz="0" w:space="0" w:color="auto"/>
        <w:left w:val="none" w:sz="0" w:space="0" w:color="auto"/>
        <w:bottom w:val="none" w:sz="0" w:space="0" w:color="auto"/>
        <w:right w:val="none" w:sz="0" w:space="0" w:color="auto"/>
      </w:divBdr>
    </w:div>
    <w:div w:id="1685790520">
      <w:bodyDiv w:val="1"/>
      <w:marLeft w:val="0"/>
      <w:marRight w:val="0"/>
      <w:marTop w:val="0"/>
      <w:marBottom w:val="0"/>
      <w:divBdr>
        <w:top w:val="none" w:sz="0" w:space="0" w:color="auto"/>
        <w:left w:val="none" w:sz="0" w:space="0" w:color="auto"/>
        <w:bottom w:val="none" w:sz="0" w:space="0" w:color="auto"/>
        <w:right w:val="none" w:sz="0" w:space="0" w:color="auto"/>
      </w:divBdr>
    </w:div>
    <w:div w:id="1723481247">
      <w:bodyDiv w:val="1"/>
      <w:marLeft w:val="0"/>
      <w:marRight w:val="0"/>
      <w:marTop w:val="0"/>
      <w:marBottom w:val="0"/>
      <w:divBdr>
        <w:top w:val="none" w:sz="0" w:space="0" w:color="auto"/>
        <w:left w:val="none" w:sz="0" w:space="0" w:color="auto"/>
        <w:bottom w:val="none" w:sz="0" w:space="0" w:color="auto"/>
        <w:right w:val="none" w:sz="0" w:space="0" w:color="auto"/>
      </w:divBdr>
    </w:div>
    <w:div w:id="1732270201">
      <w:bodyDiv w:val="1"/>
      <w:marLeft w:val="0"/>
      <w:marRight w:val="0"/>
      <w:marTop w:val="0"/>
      <w:marBottom w:val="0"/>
      <w:divBdr>
        <w:top w:val="none" w:sz="0" w:space="0" w:color="auto"/>
        <w:left w:val="none" w:sz="0" w:space="0" w:color="auto"/>
        <w:bottom w:val="none" w:sz="0" w:space="0" w:color="auto"/>
        <w:right w:val="none" w:sz="0" w:space="0" w:color="auto"/>
      </w:divBdr>
    </w:div>
    <w:div w:id="1907035028">
      <w:bodyDiv w:val="1"/>
      <w:marLeft w:val="0"/>
      <w:marRight w:val="0"/>
      <w:marTop w:val="0"/>
      <w:marBottom w:val="0"/>
      <w:divBdr>
        <w:top w:val="none" w:sz="0" w:space="0" w:color="auto"/>
        <w:left w:val="none" w:sz="0" w:space="0" w:color="auto"/>
        <w:bottom w:val="none" w:sz="0" w:space="0" w:color="auto"/>
        <w:right w:val="none" w:sz="0" w:space="0" w:color="auto"/>
      </w:divBdr>
    </w:div>
    <w:div w:id="1968970421">
      <w:bodyDiv w:val="1"/>
      <w:marLeft w:val="0"/>
      <w:marRight w:val="0"/>
      <w:marTop w:val="0"/>
      <w:marBottom w:val="0"/>
      <w:divBdr>
        <w:top w:val="none" w:sz="0" w:space="0" w:color="auto"/>
        <w:left w:val="none" w:sz="0" w:space="0" w:color="auto"/>
        <w:bottom w:val="none" w:sz="0" w:space="0" w:color="auto"/>
        <w:right w:val="none" w:sz="0" w:space="0" w:color="auto"/>
      </w:divBdr>
    </w:div>
    <w:div w:id="2018464737">
      <w:bodyDiv w:val="1"/>
      <w:marLeft w:val="0"/>
      <w:marRight w:val="0"/>
      <w:marTop w:val="0"/>
      <w:marBottom w:val="0"/>
      <w:divBdr>
        <w:top w:val="none" w:sz="0" w:space="0" w:color="auto"/>
        <w:left w:val="none" w:sz="0" w:space="0" w:color="auto"/>
        <w:bottom w:val="none" w:sz="0" w:space="0" w:color="auto"/>
        <w:right w:val="none" w:sz="0" w:space="0" w:color="auto"/>
      </w:divBdr>
    </w:div>
    <w:div w:id="2027902858">
      <w:bodyDiv w:val="1"/>
      <w:marLeft w:val="0"/>
      <w:marRight w:val="0"/>
      <w:marTop w:val="0"/>
      <w:marBottom w:val="0"/>
      <w:divBdr>
        <w:top w:val="none" w:sz="0" w:space="0" w:color="auto"/>
        <w:left w:val="none" w:sz="0" w:space="0" w:color="auto"/>
        <w:bottom w:val="none" w:sz="0" w:space="0" w:color="auto"/>
        <w:right w:val="none" w:sz="0" w:space="0" w:color="auto"/>
      </w:divBdr>
    </w:div>
    <w:div w:id="2041200694">
      <w:bodyDiv w:val="1"/>
      <w:marLeft w:val="0"/>
      <w:marRight w:val="0"/>
      <w:marTop w:val="0"/>
      <w:marBottom w:val="0"/>
      <w:divBdr>
        <w:top w:val="none" w:sz="0" w:space="0" w:color="auto"/>
        <w:left w:val="none" w:sz="0" w:space="0" w:color="auto"/>
        <w:bottom w:val="none" w:sz="0" w:space="0" w:color="auto"/>
        <w:right w:val="none" w:sz="0" w:space="0" w:color="auto"/>
      </w:divBdr>
    </w:div>
    <w:div w:id="21161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hyperlink" Target="https://wetten.overheid.nl/jci1.3:c:BWBR0035362&amp;hoofdstuk=6&amp;z=2024-07-01&amp;g=2024-07-01"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vng.nl/artikelen/vng-model-algemene-inkoopvoorwaard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A142F99CBA2644AAB0B3F21B0574A2" ma:contentTypeVersion="4" ma:contentTypeDescription="Een nieuw document maken." ma:contentTypeScope="" ma:versionID="93477bc1ab41e5bf202f88699eeeebfd">
  <xsd:schema xmlns:xsd="http://www.w3.org/2001/XMLSchema" xmlns:xs="http://www.w3.org/2001/XMLSchema" xmlns:p="http://schemas.microsoft.com/office/2006/metadata/properties" xmlns:ns2="472c0a4e-0823-4082-8b6a-2687cd741e35" targetNamespace="http://schemas.microsoft.com/office/2006/metadata/properties" ma:root="true" ma:fieldsID="893a9e9a894bdd8712c07f92025b5f61" ns2:_="">
    <xsd:import namespace="472c0a4e-0823-4082-8b6a-2687cd741e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0a4e-0823-4082-8b6a-2687cd741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A68A1E-811F-44B6-A2A3-AF6523230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0a4e-0823-4082-8b6a-2687cd741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4B3EB-1697-4B9D-827F-10BB8371383D}">
  <ds:schemaRefs>
    <ds:schemaRef ds:uri="http://schemas.openxmlformats.org/officeDocument/2006/bibliography"/>
  </ds:schemaRefs>
</ds:datastoreItem>
</file>

<file path=customXml/itemProps3.xml><?xml version="1.0" encoding="utf-8"?>
<ds:datastoreItem xmlns:ds="http://schemas.openxmlformats.org/officeDocument/2006/customXml" ds:itemID="{99119DD2-7C7C-47FC-A523-00971B192F1A}">
  <ds:schemaRefs>
    <ds:schemaRef ds:uri="http://schemas.microsoft.com/sharepoint/v3/contenttype/forms"/>
  </ds:schemaRefs>
</ds:datastoreItem>
</file>

<file path=customXml/itemProps4.xml><?xml version="1.0" encoding="utf-8"?>
<ds:datastoreItem xmlns:ds="http://schemas.openxmlformats.org/officeDocument/2006/customXml" ds:itemID="{1421475A-9253-4B71-B75A-F61BA54B68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7538</Words>
  <Characters>48775</Characters>
  <Application>Microsoft Office Word</Application>
  <DocSecurity>0</DocSecurity>
  <Lines>1283</Lines>
  <Paragraphs>507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55806</CharactersWithSpaces>
  <SharedDoc>false</SharedDoc>
  <HLinks>
    <vt:vector size="342" baseType="variant">
      <vt:variant>
        <vt:i4>5636180</vt:i4>
      </vt:variant>
      <vt:variant>
        <vt:i4>336</vt:i4>
      </vt:variant>
      <vt:variant>
        <vt:i4>0</vt:i4>
      </vt:variant>
      <vt:variant>
        <vt:i4>5</vt:i4>
      </vt:variant>
      <vt:variant>
        <vt:lpwstr>https://wetten.overheid.nl/jci1.3:c:BWBR0035362&amp;hoofdstuk=6&amp;z=2024-07-01&amp;g=2024-07-01</vt:lpwstr>
      </vt:variant>
      <vt:variant>
        <vt:lpwstr/>
      </vt:variant>
      <vt:variant>
        <vt:i4>458831</vt:i4>
      </vt:variant>
      <vt:variant>
        <vt:i4>333</vt:i4>
      </vt:variant>
      <vt:variant>
        <vt:i4>0</vt:i4>
      </vt:variant>
      <vt:variant>
        <vt:i4>5</vt:i4>
      </vt:variant>
      <vt:variant>
        <vt:lpwstr>https://vng.nl/artikelen/vng-model-algemene-inkoopvoorwaarden</vt:lpwstr>
      </vt:variant>
      <vt:variant>
        <vt:lpwstr/>
      </vt:variant>
      <vt:variant>
        <vt:i4>2031669</vt:i4>
      </vt:variant>
      <vt:variant>
        <vt:i4>326</vt:i4>
      </vt:variant>
      <vt:variant>
        <vt:i4>0</vt:i4>
      </vt:variant>
      <vt:variant>
        <vt:i4>5</vt:i4>
      </vt:variant>
      <vt:variant>
        <vt:lpwstr/>
      </vt:variant>
      <vt:variant>
        <vt:lpwstr>_Toc216950408</vt:lpwstr>
      </vt:variant>
      <vt:variant>
        <vt:i4>2031669</vt:i4>
      </vt:variant>
      <vt:variant>
        <vt:i4>320</vt:i4>
      </vt:variant>
      <vt:variant>
        <vt:i4>0</vt:i4>
      </vt:variant>
      <vt:variant>
        <vt:i4>5</vt:i4>
      </vt:variant>
      <vt:variant>
        <vt:lpwstr/>
      </vt:variant>
      <vt:variant>
        <vt:lpwstr>_Toc216950407</vt:lpwstr>
      </vt:variant>
      <vt:variant>
        <vt:i4>2031669</vt:i4>
      </vt:variant>
      <vt:variant>
        <vt:i4>314</vt:i4>
      </vt:variant>
      <vt:variant>
        <vt:i4>0</vt:i4>
      </vt:variant>
      <vt:variant>
        <vt:i4>5</vt:i4>
      </vt:variant>
      <vt:variant>
        <vt:lpwstr/>
      </vt:variant>
      <vt:variant>
        <vt:lpwstr>_Toc216950406</vt:lpwstr>
      </vt:variant>
      <vt:variant>
        <vt:i4>2031669</vt:i4>
      </vt:variant>
      <vt:variant>
        <vt:i4>308</vt:i4>
      </vt:variant>
      <vt:variant>
        <vt:i4>0</vt:i4>
      </vt:variant>
      <vt:variant>
        <vt:i4>5</vt:i4>
      </vt:variant>
      <vt:variant>
        <vt:lpwstr/>
      </vt:variant>
      <vt:variant>
        <vt:lpwstr>_Toc216950405</vt:lpwstr>
      </vt:variant>
      <vt:variant>
        <vt:i4>2031669</vt:i4>
      </vt:variant>
      <vt:variant>
        <vt:i4>302</vt:i4>
      </vt:variant>
      <vt:variant>
        <vt:i4>0</vt:i4>
      </vt:variant>
      <vt:variant>
        <vt:i4>5</vt:i4>
      </vt:variant>
      <vt:variant>
        <vt:lpwstr/>
      </vt:variant>
      <vt:variant>
        <vt:lpwstr>_Toc216950404</vt:lpwstr>
      </vt:variant>
      <vt:variant>
        <vt:i4>2031669</vt:i4>
      </vt:variant>
      <vt:variant>
        <vt:i4>296</vt:i4>
      </vt:variant>
      <vt:variant>
        <vt:i4>0</vt:i4>
      </vt:variant>
      <vt:variant>
        <vt:i4>5</vt:i4>
      </vt:variant>
      <vt:variant>
        <vt:lpwstr/>
      </vt:variant>
      <vt:variant>
        <vt:lpwstr>_Toc216950403</vt:lpwstr>
      </vt:variant>
      <vt:variant>
        <vt:i4>2031669</vt:i4>
      </vt:variant>
      <vt:variant>
        <vt:i4>290</vt:i4>
      </vt:variant>
      <vt:variant>
        <vt:i4>0</vt:i4>
      </vt:variant>
      <vt:variant>
        <vt:i4>5</vt:i4>
      </vt:variant>
      <vt:variant>
        <vt:lpwstr/>
      </vt:variant>
      <vt:variant>
        <vt:lpwstr>_Toc216950402</vt:lpwstr>
      </vt:variant>
      <vt:variant>
        <vt:i4>2031669</vt:i4>
      </vt:variant>
      <vt:variant>
        <vt:i4>284</vt:i4>
      </vt:variant>
      <vt:variant>
        <vt:i4>0</vt:i4>
      </vt:variant>
      <vt:variant>
        <vt:i4>5</vt:i4>
      </vt:variant>
      <vt:variant>
        <vt:lpwstr/>
      </vt:variant>
      <vt:variant>
        <vt:lpwstr>_Toc216950401</vt:lpwstr>
      </vt:variant>
      <vt:variant>
        <vt:i4>2031669</vt:i4>
      </vt:variant>
      <vt:variant>
        <vt:i4>278</vt:i4>
      </vt:variant>
      <vt:variant>
        <vt:i4>0</vt:i4>
      </vt:variant>
      <vt:variant>
        <vt:i4>5</vt:i4>
      </vt:variant>
      <vt:variant>
        <vt:lpwstr/>
      </vt:variant>
      <vt:variant>
        <vt:lpwstr>_Toc216950400</vt:lpwstr>
      </vt:variant>
      <vt:variant>
        <vt:i4>1441842</vt:i4>
      </vt:variant>
      <vt:variant>
        <vt:i4>272</vt:i4>
      </vt:variant>
      <vt:variant>
        <vt:i4>0</vt:i4>
      </vt:variant>
      <vt:variant>
        <vt:i4>5</vt:i4>
      </vt:variant>
      <vt:variant>
        <vt:lpwstr/>
      </vt:variant>
      <vt:variant>
        <vt:lpwstr>_Toc216950399</vt:lpwstr>
      </vt:variant>
      <vt:variant>
        <vt:i4>1441842</vt:i4>
      </vt:variant>
      <vt:variant>
        <vt:i4>266</vt:i4>
      </vt:variant>
      <vt:variant>
        <vt:i4>0</vt:i4>
      </vt:variant>
      <vt:variant>
        <vt:i4>5</vt:i4>
      </vt:variant>
      <vt:variant>
        <vt:lpwstr/>
      </vt:variant>
      <vt:variant>
        <vt:lpwstr>_Toc216950398</vt:lpwstr>
      </vt:variant>
      <vt:variant>
        <vt:i4>1441842</vt:i4>
      </vt:variant>
      <vt:variant>
        <vt:i4>260</vt:i4>
      </vt:variant>
      <vt:variant>
        <vt:i4>0</vt:i4>
      </vt:variant>
      <vt:variant>
        <vt:i4>5</vt:i4>
      </vt:variant>
      <vt:variant>
        <vt:lpwstr/>
      </vt:variant>
      <vt:variant>
        <vt:lpwstr>_Toc216950397</vt:lpwstr>
      </vt:variant>
      <vt:variant>
        <vt:i4>1441842</vt:i4>
      </vt:variant>
      <vt:variant>
        <vt:i4>254</vt:i4>
      </vt:variant>
      <vt:variant>
        <vt:i4>0</vt:i4>
      </vt:variant>
      <vt:variant>
        <vt:i4>5</vt:i4>
      </vt:variant>
      <vt:variant>
        <vt:lpwstr/>
      </vt:variant>
      <vt:variant>
        <vt:lpwstr>_Toc216950396</vt:lpwstr>
      </vt:variant>
      <vt:variant>
        <vt:i4>1441842</vt:i4>
      </vt:variant>
      <vt:variant>
        <vt:i4>248</vt:i4>
      </vt:variant>
      <vt:variant>
        <vt:i4>0</vt:i4>
      </vt:variant>
      <vt:variant>
        <vt:i4>5</vt:i4>
      </vt:variant>
      <vt:variant>
        <vt:lpwstr/>
      </vt:variant>
      <vt:variant>
        <vt:lpwstr>_Toc216950395</vt:lpwstr>
      </vt:variant>
      <vt:variant>
        <vt:i4>1441842</vt:i4>
      </vt:variant>
      <vt:variant>
        <vt:i4>242</vt:i4>
      </vt:variant>
      <vt:variant>
        <vt:i4>0</vt:i4>
      </vt:variant>
      <vt:variant>
        <vt:i4>5</vt:i4>
      </vt:variant>
      <vt:variant>
        <vt:lpwstr/>
      </vt:variant>
      <vt:variant>
        <vt:lpwstr>_Toc216950394</vt:lpwstr>
      </vt:variant>
      <vt:variant>
        <vt:i4>1441842</vt:i4>
      </vt:variant>
      <vt:variant>
        <vt:i4>236</vt:i4>
      </vt:variant>
      <vt:variant>
        <vt:i4>0</vt:i4>
      </vt:variant>
      <vt:variant>
        <vt:i4>5</vt:i4>
      </vt:variant>
      <vt:variant>
        <vt:lpwstr/>
      </vt:variant>
      <vt:variant>
        <vt:lpwstr>_Toc216950393</vt:lpwstr>
      </vt:variant>
      <vt:variant>
        <vt:i4>1441842</vt:i4>
      </vt:variant>
      <vt:variant>
        <vt:i4>230</vt:i4>
      </vt:variant>
      <vt:variant>
        <vt:i4>0</vt:i4>
      </vt:variant>
      <vt:variant>
        <vt:i4>5</vt:i4>
      </vt:variant>
      <vt:variant>
        <vt:lpwstr/>
      </vt:variant>
      <vt:variant>
        <vt:lpwstr>_Toc216950392</vt:lpwstr>
      </vt:variant>
      <vt:variant>
        <vt:i4>1441842</vt:i4>
      </vt:variant>
      <vt:variant>
        <vt:i4>224</vt:i4>
      </vt:variant>
      <vt:variant>
        <vt:i4>0</vt:i4>
      </vt:variant>
      <vt:variant>
        <vt:i4>5</vt:i4>
      </vt:variant>
      <vt:variant>
        <vt:lpwstr/>
      </vt:variant>
      <vt:variant>
        <vt:lpwstr>_Toc216950391</vt:lpwstr>
      </vt:variant>
      <vt:variant>
        <vt:i4>1441842</vt:i4>
      </vt:variant>
      <vt:variant>
        <vt:i4>218</vt:i4>
      </vt:variant>
      <vt:variant>
        <vt:i4>0</vt:i4>
      </vt:variant>
      <vt:variant>
        <vt:i4>5</vt:i4>
      </vt:variant>
      <vt:variant>
        <vt:lpwstr/>
      </vt:variant>
      <vt:variant>
        <vt:lpwstr>_Toc216950390</vt:lpwstr>
      </vt:variant>
      <vt:variant>
        <vt:i4>1507378</vt:i4>
      </vt:variant>
      <vt:variant>
        <vt:i4>212</vt:i4>
      </vt:variant>
      <vt:variant>
        <vt:i4>0</vt:i4>
      </vt:variant>
      <vt:variant>
        <vt:i4>5</vt:i4>
      </vt:variant>
      <vt:variant>
        <vt:lpwstr/>
      </vt:variant>
      <vt:variant>
        <vt:lpwstr>_Toc216950389</vt:lpwstr>
      </vt:variant>
      <vt:variant>
        <vt:i4>1507378</vt:i4>
      </vt:variant>
      <vt:variant>
        <vt:i4>206</vt:i4>
      </vt:variant>
      <vt:variant>
        <vt:i4>0</vt:i4>
      </vt:variant>
      <vt:variant>
        <vt:i4>5</vt:i4>
      </vt:variant>
      <vt:variant>
        <vt:lpwstr/>
      </vt:variant>
      <vt:variant>
        <vt:lpwstr>_Toc216950388</vt:lpwstr>
      </vt:variant>
      <vt:variant>
        <vt:i4>1507378</vt:i4>
      </vt:variant>
      <vt:variant>
        <vt:i4>200</vt:i4>
      </vt:variant>
      <vt:variant>
        <vt:i4>0</vt:i4>
      </vt:variant>
      <vt:variant>
        <vt:i4>5</vt:i4>
      </vt:variant>
      <vt:variant>
        <vt:lpwstr/>
      </vt:variant>
      <vt:variant>
        <vt:lpwstr>_Toc216950387</vt:lpwstr>
      </vt:variant>
      <vt:variant>
        <vt:i4>1507378</vt:i4>
      </vt:variant>
      <vt:variant>
        <vt:i4>194</vt:i4>
      </vt:variant>
      <vt:variant>
        <vt:i4>0</vt:i4>
      </vt:variant>
      <vt:variant>
        <vt:i4>5</vt:i4>
      </vt:variant>
      <vt:variant>
        <vt:lpwstr/>
      </vt:variant>
      <vt:variant>
        <vt:lpwstr>_Toc216950386</vt:lpwstr>
      </vt:variant>
      <vt:variant>
        <vt:i4>1507378</vt:i4>
      </vt:variant>
      <vt:variant>
        <vt:i4>188</vt:i4>
      </vt:variant>
      <vt:variant>
        <vt:i4>0</vt:i4>
      </vt:variant>
      <vt:variant>
        <vt:i4>5</vt:i4>
      </vt:variant>
      <vt:variant>
        <vt:lpwstr/>
      </vt:variant>
      <vt:variant>
        <vt:lpwstr>_Toc216950385</vt:lpwstr>
      </vt:variant>
      <vt:variant>
        <vt:i4>1507378</vt:i4>
      </vt:variant>
      <vt:variant>
        <vt:i4>182</vt:i4>
      </vt:variant>
      <vt:variant>
        <vt:i4>0</vt:i4>
      </vt:variant>
      <vt:variant>
        <vt:i4>5</vt:i4>
      </vt:variant>
      <vt:variant>
        <vt:lpwstr/>
      </vt:variant>
      <vt:variant>
        <vt:lpwstr>_Toc216950384</vt:lpwstr>
      </vt:variant>
      <vt:variant>
        <vt:i4>1507378</vt:i4>
      </vt:variant>
      <vt:variant>
        <vt:i4>176</vt:i4>
      </vt:variant>
      <vt:variant>
        <vt:i4>0</vt:i4>
      </vt:variant>
      <vt:variant>
        <vt:i4>5</vt:i4>
      </vt:variant>
      <vt:variant>
        <vt:lpwstr/>
      </vt:variant>
      <vt:variant>
        <vt:lpwstr>_Toc216950383</vt:lpwstr>
      </vt:variant>
      <vt:variant>
        <vt:i4>1507378</vt:i4>
      </vt:variant>
      <vt:variant>
        <vt:i4>170</vt:i4>
      </vt:variant>
      <vt:variant>
        <vt:i4>0</vt:i4>
      </vt:variant>
      <vt:variant>
        <vt:i4>5</vt:i4>
      </vt:variant>
      <vt:variant>
        <vt:lpwstr/>
      </vt:variant>
      <vt:variant>
        <vt:lpwstr>_Toc216950382</vt:lpwstr>
      </vt:variant>
      <vt:variant>
        <vt:i4>1507378</vt:i4>
      </vt:variant>
      <vt:variant>
        <vt:i4>164</vt:i4>
      </vt:variant>
      <vt:variant>
        <vt:i4>0</vt:i4>
      </vt:variant>
      <vt:variant>
        <vt:i4>5</vt:i4>
      </vt:variant>
      <vt:variant>
        <vt:lpwstr/>
      </vt:variant>
      <vt:variant>
        <vt:lpwstr>_Toc216950381</vt:lpwstr>
      </vt:variant>
      <vt:variant>
        <vt:i4>1507378</vt:i4>
      </vt:variant>
      <vt:variant>
        <vt:i4>158</vt:i4>
      </vt:variant>
      <vt:variant>
        <vt:i4>0</vt:i4>
      </vt:variant>
      <vt:variant>
        <vt:i4>5</vt:i4>
      </vt:variant>
      <vt:variant>
        <vt:lpwstr/>
      </vt:variant>
      <vt:variant>
        <vt:lpwstr>_Toc216950380</vt:lpwstr>
      </vt:variant>
      <vt:variant>
        <vt:i4>1572914</vt:i4>
      </vt:variant>
      <vt:variant>
        <vt:i4>152</vt:i4>
      </vt:variant>
      <vt:variant>
        <vt:i4>0</vt:i4>
      </vt:variant>
      <vt:variant>
        <vt:i4>5</vt:i4>
      </vt:variant>
      <vt:variant>
        <vt:lpwstr/>
      </vt:variant>
      <vt:variant>
        <vt:lpwstr>_Toc216950379</vt:lpwstr>
      </vt:variant>
      <vt:variant>
        <vt:i4>1572914</vt:i4>
      </vt:variant>
      <vt:variant>
        <vt:i4>146</vt:i4>
      </vt:variant>
      <vt:variant>
        <vt:i4>0</vt:i4>
      </vt:variant>
      <vt:variant>
        <vt:i4>5</vt:i4>
      </vt:variant>
      <vt:variant>
        <vt:lpwstr/>
      </vt:variant>
      <vt:variant>
        <vt:lpwstr>_Toc216950378</vt:lpwstr>
      </vt:variant>
      <vt:variant>
        <vt:i4>1572914</vt:i4>
      </vt:variant>
      <vt:variant>
        <vt:i4>140</vt:i4>
      </vt:variant>
      <vt:variant>
        <vt:i4>0</vt:i4>
      </vt:variant>
      <vt:variant>
        <vt:i4>5</vt:i4>
      </vt:variant>
      <vt:variant>
        <vt:lpwstr/>
      </vt:variant>
      <vt:variant>
        <vt:lpwstr>_Toc216950377</vt:lpwstr>
      </vt:variant>
      <vt:variant>
        <vt:i4>1572914</vt:i4>
      </vt:variant>
      <vt:variant>
        <vt:i4>134</vt:i4>
      </vt:variant>
      <vt:variant>
        <vt:i4>0</vt:i4>
      </vt:variant>
      <vt:variant>
        <vt:i4>5</vt:i4>
      </vt:variant>
      <vt:variant>
        <vt:lpwstr/>
      </vt:variant>
      <vt:variant>
        <vt:lpwstr>_Toc216950376</vt:lpwstr>
      </vt:variant>
      <vt:variant>
        <vt:i4>1572914</vt:i4>
      </vt:variant>
      <vt:variant>
        <vt:i4>128</vt:i4>
      </vt:variant>
      <vt:variant>
        <vt:i4>0</vt:i4>
      </vt:variant>
      <vt:variant>
        <vt:i4>5</vt:i4>
      </vt:variant>
      <vt:variant>
        <vt:lpwstr/>
      </vt:variant>
      <vt:variant>
        <vt:lpwstr>_Toc216950375</vt:lpwstr>
      </vt:variant>
      <vt:variant>
        <vt:i4>1572914</vt:i4>
      </vt:variant>
      <vt:variant>
        <vt:i4>122</vt:i4>
      </vt:variant>
      <vt:variant>
        <vt:i4>0</vt:i4>
      </vt:variant>
      <vt:variant>
        <vt:i4>5</vt:i4>
      </vt:variant>
      <vt:variant>
        <vt:lpwstr/>
      </vt:variant>
      <vt:variant>
        <vt:lpwstr>_Toc216950374</vt:lpwstr>
      </vt:variant>
      <vt:variant>
        <vt:i4>1572914</vt:i4>
      </vt:variant>
      <vt:variant>
        <vt:i4>116</vt:i4>
      </vt:variant>
      <vt:variant>
        <vt:i4>0</vt:i4>
      </vt:variant>
      <vt:variant>
        <vt:i4>5</vt:i4>
      </vt:variant>
      <vt:variant>
        <vt:lpwstr/>
      </vt:variant>
      <vt:variant>
        <vt:lpwstr>_Toc216950373</vt:lpwstr>
      </vt:variant>
      <vt:variant>
        <vt:i4>1572914</vt:i4>
      </vt:variant>
      <vt:variant>
        <vt:i4>110</vt:i4>
      </vt:variant>
      <vt:variant>
        <vt:i4>0</vt:i4>
      </vt:variant>
      <vt:variant>
        <vt:i4>5</vt:i4>
      </vt:variant>
      <vt:variant>
        <vt:lpwstr/>
      </vt:variant>
      <vt:variant>
        <vt:lpwstr>_Toc216950372</vt:lpwstr>
      </vt:variant>
      <vt:variant>
        <vt:i4>1572914</vt:i4>
      </vt:variant>
      <vt:variant>
        <vt:i4>104</vt:i4>
      </vt:variant>
      <vt:variant>
        <vt:i4>0</vt:i4>
      </vt:variant>
      <vt:variant>
        <vt:i4>5</vt:i4>
      </vt:variant>
      <vt:variant>
        <vt:lpwstr/>
      </vt:variant>
      <vt:variant>
        <vt:lpwstr>_Toc216950371</vt:lpwstr>
      </vt:variant>
      <vt:variant>
        <vt:i4>1572914</vt:i4>
      </vt:variant>
      <vt:variant>
        <vt:i4>98</vt:i4>
      </vt:variant>
      <vt:variant>
        <vt:i4>0</vt:i4>
      </vt:variant>
      <vt:variant>
        <vt:i4>5</vt:i4>
      </vt:variant>
      <vt:variant>
        <vt:lpwstr/>
      </vt:variant>
      <vt:variant>
        <vt:lpwstr>_Toc216950370</vt:lpwstr>
      </vt:variant>
      <vt:variant>
        <vt:i4>1638450</vt:i4>
      </vt:variant>
      <vt:variant>
        <vt:i4>92</vt:i4>
      </vt:variant>
      <vt:variant>
        <vt:i4>0</vt:i4>
      </vt:variant>
      <vt:variant>
        <vt:i4>5</vt:i4>
      </vt:variant>
      <vt:variant>
        <vt:lpwstr/>
      </vt:variant>
      <vt:variant>
        <vt:lpwstr>_Toc216950369</vt:lpwstr>
      </vt:variant>
      <vt:variant>
        <vt:i4>1638450</vt:i4>
      </vt:variant>
      <vt:variant>
        <vt:i4>86</vt:i4>
      </vt:variant>
      <vt:variant>
        <vt:i4>0</vt:i4>
      </vt:variant>
      <vt:variant>
        <vt:i4>5</vt:i4>
      </vt:variant>
      <vt:variant>
        <vt:lpwstr/>
      </vt:variant>
      <vt:variant>
        <vt:lpwstr>_Toc216950368</vt:lpwstr>
      </vt:variant>
      <vt:variant>
        <vt:i4>1638450</vt:i4>
      </vt:variant>
      <vt:variant>
        <vt:i4>80</vt:i4>
      </vt:variant>
      <vt:variant>
        <vt:i4>0</vt:i4>
      </vt:variant>
      <vt:variant>
        <vt:i4>5</vt:i4>
      </vt:variant>
      <vt:variant>
        <vt:lpwstr/>
      </vt:variant>
      <vt:variant>
        <vt:lpwstr>_Toc216950367</vt:lpwstr>
      </vt:variant>
      <vt:variant>
        <vt:i4>1638450</vt:i4>
      </vt:variant>
      <vt:variant>
        <vt:i4>74</vt:i4>
      </vt:variant>
      <vt:variant>
        <vt:i4>0</vt:i4>
      </vt:variant>
      <vt:variant>
        <vt:i4>5</vt:i4>
      </vt:variant>
      <vt:variant>
        <vt:lpwstr/>
      </vt:variant>
      <vt:variant>
        <vt:lpwstr>_Toc216950366</vt:lpwstr>
      </vt:variant>
      <vt:variant>
        <vt:i4>1638450</vt:i4>
      </vt:variant>
      <vt:variant>
        <vt:i4>68</vt:i4>
      </vt:variant>
      <vt:variant>
        <vt:i4>0</vt:i4>
      </vt:variant>
      <vt:variant>
        <vt:i4>5</vt:i4>
      </vt:variant>
      <vt:variant>
        <vt:lpwstr/>
      </vt:variant>
      <vt:variant>
        <vt:lpwstr>_Toc216950365</vt:lpwstr>
      </vt:variant>
      <vt:variant>
        <vt:i4>1638450</vt:i4>
      </vt:variant>
      <vt:variant>
        <vt:i4>62</vt:i4>
      </vt:variant>
      <vt:variant>
        <vt:i4>0</vt:i4>
      </vt:variant>
      <vt:variant>
        <vt:i4>5</vt:i4>
      </vt:variant>
      <vt:variant>
        <vt:lpwstr/>
      </vt:variant>
      <vt:variant>
        <vt:lpwstr>_Toc216950364</vt:lpwstr>
      </vt:variant>
      <vt:variant>
        <vt:i4>1638450</vt:i4>
      </vt:variant>
      <vt:variant>
        <vt:i4>56</vt:i4>
      </vt:variant>
      <vt:variant>
        <vt:i4>0</vt:i4>
      </vt:variant>
      <vt:variant>
        <vt:i4>5</vt:i4>
      </vt:variant>
      <vt:variant>
        <vt:lpwstr/>
      </vt:variant>
      <vt:variant>
        <vt:lpwstr>_Toc216950363</vt:lpwstr>
      </vt:variant>
      <vt:variant>
        <vt:i4>1638450</vt:i4>
      </vt:variant>
      <vt:variant>
        <vt:i4>50</vt:i4>
      </vt:variant>
      <vt:variant>
        <vt:i4>0</vt:i4>
      </vt:variant>
      <vt:variant>
        <vt:i4>5</vt:i4>
      </vt:variant>
      <vt:variant>
        <vt:lpwstr/>
      </vt:variant>
      <vt:variant>
        <vt:lpwstr>_Toc216950362</vt:lpwstr>
      </vt:variant>
      <vt:variant>
        <vt:i4>1638450</vt:i4>
      </vt:variant>
      <vt:variant>
        <vt:i4>44</vt:i4>
      </vt:variant>
      <vt:variant>
        <vt:i4>0</vt:i4>
      </vt:variant>
      <vt:variant>
        <vt:i4>5</vt:i4>
      </vt:variant>
      <vt:variant>
        <vt:lpwstr/>
      </vt:variant>
      <vt:variant>
        <vt:lpwstr>_Toc216950361</vt:lpwstr>
      </vt:variant>
      <vt:variant>
        <vt:i4>1638450</vt:i4>
      </vt:variant>
      <vt:variant>
        <vt:i4>38</vt:i4>
      </vt:variant>
      <vt:variant>
        <vt:i4>0</vt:i4>
      </vt:variant>
      <vt:variant>
        <vt:i4>5</vt:i4>
      </vt:variant>
      <vt:variant>
        <vt:lpwstr/>
      </vt:variant>
      <vt:variant>
        <vt:lpwstr>_Toc216950360</vt:lpwstr>
      </vt:variant>
      <vt:variant>
        <vt:i4>1703986</vt:i4>
      </vt:variant>
      <vt:variant>
        <vt:i4>32</vt:i4>
      </vt:variant>
      <vt:variant>
        <vt:i4>0</vt:i4>
      </vt:variant>
      <vt:variant>
        <vt:i4>5</vt:i4>
      </vt:variant>
      <vt:variant>
        <vt:lpwstr/>
      </vt:variant>
      <vt:variant>
        <vt:lpwstr>_Toc216950359</vt:lpwstr>
      </vt:variant>
      <vt:variant>
        <vt:i4>1703986</vt:i4>
      </vt:variant>
      <vt:variant>
        <vt:i4>26</vt:i4>
      </vt:variant>
      <vt:variant>
        <vt:i4>0</vt:i4>
      </vt:variant>
      <vt:variant>
        <vt:i4>5</vt:i4>
      </vt:variant>
      <vt:variant>
        <vt:lpwstr/>
      </vt:variant>
      <vt:variant>
        <vt:lpwstr>_Toc216950358</vt:lpwstr>
      </vt:variant>
      <vt:variant>
        <vt:i4>1703986</vt:i4>
      </vt:variant>
      <vt:variant>
        <vt:i4>20</vt:i4>
      </vt:variant>
      <vt:variant>
        <vt:i4>0</vt:i4>
      </vt:variant>
      <vt:variant>
        <vt:i4>5</vt:i4>
      </vt:variant>
      <vt:variant>
        <vt:lpwstr/>
      </vt:variant>
      <vt:variant>
        <vt:lpwstr>_Toc216950357</vt:lpwstr>
      </vt:variant>
      <vt:variant>
        <vt:i4>1703986</vt:i4>
      </vt:variant>
      <vt:variant>
        <vt:i4>14</vt:i4>
      </vt:variant>
      <vt:variant>
        <vt:i4>0</vt:i4>
      </vt:variant>
      <vt:variant>
        <vt:i4>5</vt:i4>
      </vt:variant>
      <vt:variant>
        <vt:lpwstr/>
      </vt:variant>
      <vt:variant>
        <vt:lpwstr>_Toc216950356</vt:lpwstr>
      </vt:variant>
      <vt:variant>
        <vt:i4>1703986</vt:i4>
      </vt:variant>
      <vt:variant>
        <vt:i4>8</vt:i4>
      </vt:variant>
      <vt:variant>
        <vt:i4>0</vt:i4>
      </vt:variant>
      <vt:variant>
        <vt:i4>5</vt:i4>
      </vt:variant>
      <vt:variant>
        <vt:lpwstr/>
      </vt:variant>
      <vt:variant>
        <vt:lpwstr>_Toc216950355</vt:lpwstr>
      </vt:variant>
      <vt:variant>
        <vt:i4>1703986</vt:i4>
      </vt:variant>
      <vt:variant>
        <vt:i4>2</vt:i4>
      </vt:variant>
      <vt:variant>
        <vt:i4>0</vt:i4>
      </vt:variant>
      <vt:variant>
        <vt:i4>5</vt:i4>
      </vt:variant>
      <vt:variant>
        <vt:lpwstr/>
      </vt:variant>
      <vt:variant>
        <vt:lpwstr>_Toc216950354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Eline Jager</cp:lastModifiedBy>
  <cp:revision>9</cp:revision>
  <cp:lastPrinted>2025-06-03T14:03:00Z</cp:lastPrinted>
  <dcterms:created xsi:type="dcterms:W3CDTF">2026-09-15T12:19:00Z</dcterms:created>
  <dcterms:modified xsi:type="dcterms:W3CDTF">2026-09-16T11:58:00Z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0x010100EDA142F99CBA2644AAB0B3F21B0574A2</vt:lpwstr>
  </property>
  <property fmtid="{D5CDD505-2E9C-101B-9397-08002B2CF9AE}" pid="3" name="_dlc_DocIdItemGuid">
    <vt:lpwstr>321980d7-bc5d-413a-b59e-7a19bd165f21</vt:lpwstr>
  </property>
  <property fmtid="{D5CDD505-2E9C-101B-9397-08002B2CF9AE}" pid="4" name="MediaServiceImageTags">
    <vt:lpwstr/>
  </property>
  <property fmtid="{D5CDD505-2E9C-101B-9397-08002B2CF9AE}" pid="5" name="Order">
    <vt:r8>1110600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