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F4F" w14:textId="34E8C25F" w:rsidR="003F18F5" w:rsidRDefault="003F18F5" w:rsidP="003F18F5">
      <w:pPr>
        <w:pStyle w:val="Kop1"/>
        <w:numPr>
          <w:ilvl w:val="0"/>
          <w:numId w:val="0"/>
        </w:numPr>
        <w:ind w:left="476" w:hanging="476"/>
      </w:pPr>
      <w:r>
        <w:t>Bijlage Akkoordverklaring</w:t>
      </w:r>
    </w:p>
    <w:p w14:paraId="22523F49" w14:textId="77777777" w:rsidR="003F18F5" w:rsidRDefault="003F18F5" w:rsidP="002D1D74">
      <w:pPr>
        <w:spacing w:line="240" w:lineRule="auto"/>
        <w:rPr>
          <w:rFonts w:ascii="Corbel" w:hAnsi="Corbel" w:cs="Tahoma"/>
          <w:color w:val="000000"/>
          <w:sz w:val="20"/>
        </w:rPr>
      </w:pPr>
    </w:p>
    <w:p w14:paraId="743D21AB" w14:textId="52C21422"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1B440E">
        <w:rPr>
          <w:rFonts w:ascii="Corbel" w:hAnsi="Corbel" w:cs="Tahoma"/>
          <w:color w:val="000000"/>
          <w:sz w:val="20"/>
        </w:rPr>
        <w:t xml:space="preserve">: </w:t>
      </w:r>
      <w:r w:rsidR="00141FD6">
        <w:rPr>
          <w:rFonts w:ascii="Corbel" w:hAnsi="Corbel" w:cs="Tahoma"/>
          <w:color w:val="000000"/>
          <w:sz w:val="20"/>
        </w:rPr>
        <w:br/>
      </w:r>
    </w:p>
    <w:p w14:paraId="68418E8F" w14:textId="787B1168" w:rsidR="002D1D74" w:rsidRPr="005D1CB8"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w:t>
      </w:r>
      <w:r w:rsidRPr="005D1CB8">
        <w:rPr>
          <w:rFonts w:ascii="Corbel" w:hAnsi="Corbel" w:cs="Arial"/>
          <w:sz w:val="20"/>
        </w:rPr>
        <w:t xml:space="preserve">de bepalingen </w:t>
      </w:r>
      <w:r w:rsidR="001B440E" w:rsidRPr="005D1CB8">
        <w:rPr>
          <w:rFonts w:ascii="Corbel" w:hAnsi="Corbel" w:cs="Arial"/>
          <w:sz w:val="20"/>
        </w:rPr>
        <w:t xml:space="preserve">in de offerteaanvraag </w:t>
      </w:r>
      <w:r w:rsidR="005D1CB8" w:rsidRPr="005D1CB8">
        <w:rPr>
          <w:rFonts w:ascii="Corbel" w:hAnsi="Corbel" w:cs="Arial"/>
          <w:sz w:val="20"/>
        </w:rPr>
        <w:t>inhuur Groenmedewerkers.</w:t>
      </w:r>
    </w:p>
    <w:p w14:paraId="36070474" w14:textId="4432FE9C" w:rsidR="002D1D74" w:rsidRPr="005D1CB8"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5D1CB8">
        <w:rPr>
          <w:rFonts w:ascii="Corbel" w:hAnsi="Corbel" w:cs="Arial"/>
          <w:sz w:val="20"/>
        </w:rPr>
        <w:t xml:space="preserve">dat zijn inschrijving volledig voldoet aan de in </w:t>
      </w:r>
      <w:r w:rsidR="001B440E" w:rsidRPr="005D1CB8">
        <w:rPr>
          <w:rFonts w:ascii="Corbel" w:hAnsi="Corbel" w:cs="Arial"/>
          <w:sz w:val="20"/>
        </w:rPr>
        <w:t>de offerteaanvraag</w:t>
      </w:r>
      <w:r w:rsidRPr="005D1CB8">
        <w:rPr>
          <w:rFonts w:ascii="Corbel" w:hAnsi="Corbel" w:cs="Arial"/>
          <w:sz w:val="20"/>
        </w:rPr>
        <w:t xml:space="preserve">, gestelde </w:t>
      </w:r>
      <w:r w:rsidR="00411829" w:rsidRPr="005D1CB8">
        <w:rPr>
          <w:rFonts w:ascii="Corbel" w:hAnsi="Corbel" w:cs="Arial"/>
          <w:sz w:val="20"/>
        </w:rPr>
        <w:t>E</w:t>
      </w:r>
      <w:r w:rsidRPr="005D1CB8">
        <w:rPr>
          <w:rFonts w:ascii="Corbel" w:hAnsi="Corbel" w:cs="Arial"/>
          <w:sz w:val="20"/>
        </w:rPr>
        <w:t>isen</w:t>
      </w:r>
      <w:r w:rsidR="00BF6A75" w:rsidRPr="005D1CB8">
        <w:rPr>
          <w:rFonts w:ascii="Corbel" w:hAnsi="Corbel" w:cs="Arial"/>
          <w:sz w:val="20"/>
        </w:rPr>
        <w:t>.</w:t>
      </w:r>
    </w:p>
    <w:p w14:paraId="2850FC15" w14:textId="2457BCEB" w:rsidR="00411829" w:rsidRPr="005D1CB8" w:rsidRDefault="00411829"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5D1CB8">
        <w:rPr>
          <w:rFonts w:ascii="Corbel" w:hAnsi="Corbel" w:cs="Arial"/>
          <w:sz w:val="20"/>
        </w:rPr>
        <w:t xml:space="preserve">dat zijn inschrijving volledig voldoet aan de in het programma van </w:t>
      </w:r>
      <w:r w:rsidR="001B440E" w:rsidRPr="005D1CB8">
        <w:rPr>
          <w:rFonts w:ascii="Corbel" w:hAnsi="Corbel" w:cs="Arial"/>
          <w:sz w:val="20"/>
        </w:rPr>
        <w:t xml:space="preserve">eisen of hieraan kan voldoen op en vanaf </w:t>
      </w:r>
      <w:r w:rsidR="005D1CB8" w:rsidRPr="005D1CB8">
        <w:rPr>
          <w:rFonts w:ascii="Corbel" w:hAnsi="Corbel" w:cs="Arial"/>
          <w:sz w:val="20"/>
        </w:rPr>
        <w:t>ingangsdatum van de Raamovereenkomst inhuur Groenmedewerkers.</w:t>
      </w:r>
      <w:r w:rsidR="001B440E" w:rsidRPr="005D1CB8">
        <w:rPr>
          <w:rFonts w:ascii="Corbel" w:hAnsi="Corbel" w:cs="Arial"/>
          <w:sz w:val="20"/>
        </w:rPr>
        <w:t xml:space="preserve"> </w:t>
      </w:r>
      <w:r w:rsidR="001656CF" w:rsidRPr="005D1CB8">
        <w:rPr>
          <w:rFonts w:ascii="Corbel" w:hAnsi="Corbel" w:cs="Arial"/>
          <w:sz w:val="20"/>
        </w:rPr>
        <w:t xml:space="preserve"> </w:t>
      </w:r>
    </w:p>
    <w:p w14:paraId="46429D53" w14:textId="20135E3F" w:rsidR="002D1D74" w:rsidRPr="005D1CB8"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5D1CB8">
        <w:rPr>
          <w:rFonts w:ascii="Corbel" w:hAnsi="Corbel" w:cs="Arial"/>
          <w:sz w:val="20"/>
        </w:rPr>
        <w:t>dat alle aangeleverde gegevens en antwoorden in zijn inschrijving op</w:t>
      </w:r>
      <w:r w:rsidR="001B440E" w:rsidRPr="005D1CB8">
        <w:rPr>
          <w:rFonts w:ascii="Corbel" w:hAnsi="Corbel" w:cs="Arial"/>
          <w:sz w:val="20"/>
        </w:rPr>
        <w:t xml:space="preserve"> de offerteaanvraag</w:t>
      </w:r>
      <w:r w:rsidRPr="005D1CB8">
        <w:rPr>
          <w:rFonts w:ascii="Corbel" w:hAnsi="Corbel" w:cs="Arial"/>
          <w:sz w:val="20"/>
        </w:rPr>
        <w:t>, juist en volledig zijn</w:t>
      </w:r>
    </w:p>
    <w:p w14:paraId="7E578223" w14:textId="077A2FFC" w:rsidR="008D067E" w:rsidRPr="00565923" w:rsidRDefault="002D1D74" w:rsidP="00565923">
      <w:pPr>
        <w:pStyle w:val="Lijstalinea"/>
        <w:numPr>
          <w:ilvl w:val="0"/>
          <w:numId w:val="15"/>
        </w:numPr>
        <w:autoSpaceDE w:val="0"/>
        <w:autoSpaceDN w:val="0"/>
        <w:adjustRightInd w:val="0"/>
        <w:spacing w:after="0"/>
        <w:ind w:left="709" w:hanging="283"/>
        <w:rPr>
          <w:rFonts w:ascii="Corbel" w:hAnsi="Corbel" w:cs="Arial"/>
          <w:sz w:val="20"/>
        </w:rPr>
      </w:pPr>
      <w:r w:rsidRPr="005D1CB8">
        <w:rPr>
          <w:rFonts w:ascii="Corbel" w:hAnsi="Corbel" w:cs="Arial"/>
          <w:sz w:val="20"/>
        </w:rPr>
        <w:t xml:space="preserve">zonder voorbehoud akkoord te gaan met de contractuele bepalingen als vermeld in de concept </w:t>
      </w:r>
      <w:r w:rsidR="001B440E" w:rsidRPr="005D1CB8">
        <w:rPr>
          <w:rFonts w:ascii="Corbel" w:hAnsi="Corbel" w:cs="Arial"/>
          <w:sz w:val="20"/>
        </w:rPr>
        <w:t>raam</w:t>
      </w:r>
      <w:r w:rsidRPr="005D1CB8">
        <w:rPr>
          <w:rFonts w:ascii="Corbel" w:hAnsi="Corbel" w:cs="Arial"/>
          <w:sz w:val="20"/>
        </w:rPr>
        <w:t xml:space="preserve">overeenkomst, </w:t>
      </w:r>
      <w:r w:rsidR="001B440E" w:rsidRPr="005D1CB8">
        <w:rPr>
          <w:rFonts w:ascii="Corbel" w:hAnsi="Corbel" w:cs="Arial"/>
          <w:sz w:val="20"/>
        </w:rPr>
        <w:t>het programma van eisen</w:t>
      </w:r>
      <w:r w:rsidRPr="005D1CB8">
        <w:rPr>
          <w:rFonts w:ascii="Corbel" w:hAnsi="Corbel" w:cs="Arial"/>
          <w:sz w:val="20"/>
        </w:rPr>
        <w:t>, met daarin verwerkt de wijzigingen als vermeld in de Nota van Inlichtingen</w:t>
      </w:r>
      <w:r w:rsidR="00BF6A75" w:rsidRPr="005D1CB8">
        <w:rPr>
          <w:rFonts w:ascii="Corbel" w:hAnsi="Corbel" w:cs="Arial"/>
          <w:sz w:val="20"/>
        </w:rPr>
        <w:t>.</w:t>
      </w:r>
      <w:r w:rsidR="00565923" w:rsidRPr="005D1CB8">
        <w:rPr>
          <w:rFonts w:ascii="Corbel" w:hAnsi="Corbel" w:cs="Arial"/>
          <w:sz w:val="20"/>
        </w:rPr>
        <w:t xml:space="preserve"> Voor het indienen van een inschrijving geldt als rangorde van de documenten: Nota(‘s) van inlichtingen, concept </w:t>
      </w:r>
      <w:r w:rsidR="005D1CB8" w:rsidRPr="005D1CB8">
        <w:rPr>
          <w:rFonts w:ascii="Corbel" w:hAnsi="Corbel" w:cs="Arial"/>
          <w:sz w:val="20"/>
        </w:rPr>
        <w:t>Raam</w:t>
      </w:r>
      <w:r w:rsidR="00565923" w:rsidRPr="005D1CB8">
        <w:rPr>
          <w:rFonts w:ascii="Corbel" w:hAnsi="Corbel" w:cs="Arial"/>
          <w:sz w:val="20"/>
        </w:rPr>
        <w:t>overeenkomst, programma van eisen en bijlagen, offerteaanvraag, inkoopvoorwaarden. Als bijlagen met elkaar in tegenspraak zijn, wordt de rechtsverhouding tussen partijen bepaald door</w:t>
      </w:r>
      <w:r w:rsidR="00565923" w:rsidRPr="00565923">
        <w:rPr>
          <w:rFonts w:ascii="Corbel" w:hAnsi="Corbel" w:cs="Arial"/>
          <w:sz w:val="20"/>
        </w:rPr>
        <w:t xml:space="preserve"> het document dat in de navolgende rangorde het hoogste staat genoemd.</w:t>
      </w:r>
    </w:p>
    <w:p w14:paraId="126A0341" w14:textId="7385BCAF" w:rsidR="008D067E" w:rsidRPr="008D067E" w:rsidRDefault="00BF6A75"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8D067E">
        <w:rPr>
          <w:rFonts w:ascii="Corbel" w:hAnsi="Corbel" w:cs="Arial"/>
          <w:sz w:val="20"/>
        </w:rPr>
        <w:t>dat er geen sprake is van verboden Russische betrokkenheid bij de uitvoering van de opdracht, als bedoeld in artikel 5 duodecies van Verordening (EU) 2022/576 van de Raad van 8 april 2022 tot wijziging van Verordening (EU) nr. 833/2014 betreffende beperkende maatregelen naar aanleiding van de acties van Rusland die de situatie in Oekraïne destabiliseren</w:t>
      </w:r>
      <w:r w:rsidR="009D490D">
        <w:rPr>
          <w:rFonts w:ascii="Corbel" w:hAnsi="Corbel" w:cs="Arial"/>
          <w:sz w:val="20"/>
        </w:rPr>
        <w:t xml:space="preserve"> en zoals bedoeld als onderstaand:</w:t>
      </w:r>
      <w:r w:rsidR="008D067E" w:rsidRPr="008D067E">
        <w:rPr>
          <w:rFonts w:ascii="Corbel" w:hAnsi="Corbel" w:cs="Arial"/>
          <w:sz w:val="20"/>
        </w:rPr>
        <w:br/>
      </w:r>
    </w:p>
    <w:p w14:paraId="080B85EB" w14:textId="77777777" w:rsidR="008D067E" w:rsidRPr="009D490D" w:rsidRDefault="008D067E" w:rsidP="00D44B62">
      <w:pPr>
        <w:pStyle w:val="Lijstalinea"/>
        <w:autoSpaceDE w:val="0"/>
        <w:autoSpaceDN w:val="0"/>
        <w:adjustRightInd w:val="0"/>
        <w:spacing w:line="240" w:lineRule="auto"/>
        <w:ind w:left="927"/>
        <w:rPr>
          <w:rFonts w:ascii="Corbel" w:hAnsi="Corbel" w:cs="Arial"/>
          <w:i/>
          <w:iCs/>
          <w:sz w:val="20"/>
          <w:szCs w:val="20"/>
        </w:rPr>
      </w:pPr>
      <w:r w:rsidRPr="009D490D">
        <w:rPr>
          <w:rFonts w:ascii="Corbel" w:hAnsi="Corbel" w:cs="Arial"/>
          <w:i/>
          <w:iCs/>
          <w:sz w:val="20"/>
          <w:szCs w:val="20"/>
        </w:rPr>
        <w:t xml:space="preserve">Verklaring geen Russische betrokkenheid </w:t>
      </w:r>
    </w:p>
    <w:p w14:paraId="3D1D4FC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w:t>
      </w:r>
    </w:p>
    <w:p w14:paraId="288A631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Verordening overschrijdt, geen Russische betrokkenheid te zijn zoals bedoeld in voornoemde Verordening. </w:t>
      </w:r>
    </w:p>
    <w:p w14:paraId="6008C62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4BA744C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Kort gezegd gaat het verbod over gunningen aan en in stand houden van contracten met: </w:t>
      </w:r>
    </w:p>
    <w:p w14:paraId="6B064202"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6A1F3E03"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 (Rechts)personen die een Russische entiteit zijn. Daaronder wordt op basis van de af te leggen verklaring het volgende begrepen: </w:t>
      </w:r>
    </w:p>
    <w:p w14:paraId="4B9AD98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met de Russische nationaliteit; - 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 </w:t>
      </w:r>
    </w:p>
    <w:p w14:paraId="0E97BAC1"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rechtspersonen (ook wanneer in Nederland of een ander land dan Rusland gevestigd) die voor meer dan 50% eigendom zijn van een persoon of rechtspersoon zoals genoemd hierboven; </w:t>
      </w:r>
    </w:p>
    <w:p w14:paraId="6DE4461E"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of rechtspersonen die handelen in belang van of op aanwijzing van een (rechts)persoon zoals genoemd hierboven. </w:t>
      </w:r>
    </w:p>
    <w:p w14:paraId="6962DC1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10A24D7A"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II. (Rechts)personen die een niet-Russische entiteit zijn, waarbij aan de volgende voorwaarde is voldaan: </w:t>
      </w:r>
    </w:p>
    <w:p w14:paraId="3D83031C"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Niet-Russische entiteiten, waarbij meer dan 10% van de contractwaarde geleverd wordt door Onderaannemers, leveranciers of entiteiten die als Russische entiteit kunnen worden aangemerkt op basis van het bovenstaande (zie I). </w:t>
      </w:r>
    </w:p>
    <w:p w14:paraId="661B0F14"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371E5E2A" w14:textId="11E8B199"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Dit verbod heeft zijn weerslag op zowel de aanbesteding als de uitvoering van de Overeenkomst zelf. Om voor gunning in aanmerking te komen dient in Bijlage </w:t>
      </w:r>
      <w:r w:rsidR="0031271C">
        <w:rPr>
          <w:rFonts w:ascii="Corbel" w:hAnsi="Corbel" w:cs="Arial"/>
          <w:sz w:val="20"/>
          <w:szCs w:val="20"/>
        </w:rPr>
        <w:t xml:space="preserve">8 </w:t>
      </w:r>
      <w:r w:rsidRPr="008D067E">
        <w:rPr>
          <w:rFonts w:ascii="Corbel" w:hAnsi="Corbel" w:cs="Arial"/>
          <w:sz w:val="20"/>
          <w:szCs w:val="20"/>
        </w:rPr>
        <w:t xml:space="preserve">de Akkoordverklaring ook </w:t>
      </w:r>
      <w:r w:rsidRPr="008D067E">
        <w:rPr>
          <w:rFonts w:ascii="Corbel" w:hAnsi="Corbel" w:cs="Arial"/>
          <w:sz w:val="20"/>
          <w:szCs w:val="20"/>
        </w:rPr>
        <w:lastRenderedPageBreak/>
        <w:t xml:space="preserve">akkoord gegeven te worden op de ‘Verklaring geen Russische betrokkenheid’. Deze Bijlage moet bij Inschrijving worden ingediend en rechtsgeldig te zijn ondertekend. 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 </w:t>
      </w:r>
      <w:r w:rsidR="0031271C">
        <w:rPr>
          <w:rFonts w:ascii="Corbel" w:hAnsi="Corbel" w:cs="Arial"/>
          <w:sz w:val="20"/>
          <w:szCs w:val="20"/>
        </w:rPr>
        <w:br/>
      </w:r>
    </w:p>
    <w:p w14:paraId="07539543" w14:textId="7DFB06CD" w:rsidR="00BF6A75" w:rsidRPr="00D44B62"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De gemeente controleert van de Inschrijver (inclusief derden waarop een beroep wordt gedaan), die gewonnen heeft, alsmede die Onderaannemers waarvan reeds nu bekend is dat zij meer dan 10% van de Opdracht zullen gaan uitvoeren. Indien de gemeente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r w:rsidRPr="00D44B62">
        <w:rPr>
          <w:rFonts w:ascii="Corbel" w:hAnsi="Corbel" w:cs="Arial"/>
          <w:sz w:val="20"/>
          <w:szCs w:val="20"/>
        </w:rPr>
        <w:br/>
      </w:r>
    </w:p>
    <w:p w14:paraId="2CE5092D" w14:textId="16256854"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BF6A75">
        <w:rPr>
          <w:rFonts w:ascii="Corbel" w:hAnsi="Corbel" w:cs="Arial"/>
          <w:color w:val="FF0000"/>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w:t>
      </w:r>
      <w:r w:rsidR="00BF6A75">
        <w:rPr>
          <w:rFonts w:ascii="Corbel" w:hAnsi="Corbel" w:cs="Arial"/>
          <w:sz w:val="20"/>
        </w:rPr>
        <w:t xml:space="preserve"> </w:t>
      </w:r>
      <w:r>
        <w:rPr>
          <w:rFonts w:ascii="Corbel" w:hAnsi="Corbel" w:cs="Arial"/>
          <w:sz w:val="20"/>
        </w:rPr>
        <w:t>wachtkamerovereenkomst</w:t>
      </w:r>
      <w:r w:rsidR="00BF6A75">
        <w:rPr>
          <w:rFonts w:ascii="Corbel" w:hAnsi="Corbel" w:cs="Arial"/>
          <w:sz w:val="20"/>
        </w:rPr>
        <w:t>.</w:t>
      </w:r>
    </w:p>
    <w:p w14:paraId="4611C6E9" w14:textId="758F89B8" w:rsidR="00BF6A75" w:rsidRPr="00BF6A75" w:rsidRDefault="00BF6A75"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akkoord te gaan met de inspanningsverplichtingen</w:t>
      </w:r>
      <w:r w:rsidR="0031271C">
        <w:rPr>
          <w:rFonts w:ascii="Corbel" w:hAnsi="Corbel" w:cs="Arial"/>
          <w:sz w:val="20"/>
        </w:rPr>
        <w:t xml:space="preserve"> </w:t>
      </w:r>
      <w:r w:rsidR="0031271C" w:rsidRPr="005D1CB8">
        <w:rPr>
          <w:rFonts w:ascii="Corbel" w:hAnsi="Corbel" w:cs="Arial"/>
          <w:sz w:val="20"/>
        </w:rPr>
        <w:t>van 5%</w:t>
      </w:r>
      <w:r w:rsidRPr="005D1CB8">
        <w:rPr>
          <w:rFonts w:ascii="Corbel" w:hAnsi="Corbel" w:cs="Arial"/>
          <w:sz w:val="20"/>
        </w:rPr>
        <w:t xml:space="preserve"> conform</w:t>
      </w:r>
      <w:r>
        <w:rPr>
          <w:rFonts w:ascii="Corbel" w:hAnsi="Corbel" w:cs="Arial"/>
          <w:sz w:val="20"/>
        </w:rPr>
        <w:t xml:space="preserve"> de Social return on investment /Bouwblokkenmethode.</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42514F" w14:paraId="57BEA210" w14:textId="77777777" w:rsidTr="000876D8">
        <w:tc>
          <w:tcPr>
            <w:tcW w:w="3287" w:type="dxa"/>
          </w:tcPr>
          <w:p w14:paraId="5ECE4191"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Handtekening tekenbevoegde</w:t>
            </w:r>
          </w:p>
        </w:tc>
        <w:tc>
          <w:tcPr>
            <w:tcW w:w="280" w:type="dxa"/>
          </w:tcPr>
          <w:p w14:paraId="29B64F7A"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w:t>
            </w:r>
          </w:p>
        </w:tc>
        <w:tc>
          <w:tcPr>
            <w:tcW w:w="4847" w:type="dxa"/>
          </w:tcPr>
          <w:p w14:paraId="2AB0B28D" w14:textId="77777777" w:rsidR="0042514F" w:rsidRPr="0042514F" w:rsidRDefault="0042514F" w:rsidP="000876D8">
            <w:pPr>
              <w:tabs>
                <w:tab w:val="left" w:pos="5220"/>
                <w:tab w:val="left" w:pos="5400"/>
              </w:tabs>
              <w:rPr>
                <w:rFonts w:ascii="Corbel" w:hAnsi="Corbel" w:cs="Arial"/>
                <w:sz w:val="20"/>
              </w:rPr>
            </w:pPr>
          </w:p>
        </w:tc>
      </w:tr>
    </w:tbl>
    <w:p w14:paraId="10DD25A3" w14:textId="206F41B6" w:rsidR="00611D9C" w:rsidRPr="0042514F" w:rsidRDefault="00611D9C" w:rsidP="002D1D74">
      <w:pPr>
        <w:rPr>
          <w:rFonts w:ascii="Corbel" w:hAnsi="Corbel"/>
          <w:b/>
          <w:sz w:val="20"/>
        </w:rPr>
      </w:pPr>
    </w:p>
    <w:p w14:paraId="041532F1" w14:textId="77777777" w:rsidR="0042514F" w:rsidRPr="0042514F" w:rsidRDefault="0042514F" w:rsidP="002D1D74">
      <w:pPr>
        <w:rPr>
          <w:rFonts w:ascii="Corbel" w:hAnsi="Corbel"/>
          <w:b/>
          <w:sz w:val="20"/>
        </w:rPr>
      </w:pPr>
    </w:p>
    <w:p w14:paraId="641604F0" w14:textId="77777777" w:rsidR="0042514F" w:rsidRPr="0042514F" w:rsidRDefault="0042514F" w:rsidP="002D1D74">
      <w:pPr>
        <w:rPr>
          <w:rFonts w:ascii="Corbel" w:hAnsi="Corbel"/>
          <w:b/>
          <w:sz w:val="20"/>
        </w:rPr>
      </w:pPr>
    </w:p>
    <w:p w14:paraId="0DB3A7B8" w14:textId="77777777" w:rsidR="0042514F" w:rsidRPr="0042514F" w:rsidRDefault="0042514F" w:rsidP="002D1D74">
      <w:pPr>
        <w:rPr>
          <w:rFonts w:ascii="Corbel" w:hAnsi="Corbel"/>
          <w:b/>
          <w:sz w:val="20"/>
        </w:rPr>
      </w:pPr>
    </w:p>
    <w:p w14:paraId="6F13387F" w14:textId="77777777" w:rsidR="0042514F" w:rsidRPr="0042514F" w:rsidRDefault="0042514F" w:rsidP="002D1D74">
      <w:pPr>
        <w:rPr>
          <w:rFonts w:ascii="Corbel" w:hAnsi="Corbel"/>
          <w:b/>
          <w:sz w:val="20"/>
        </w:rPr>
      </w:pPr>
    </w:p>
    <w:sectPr w:rsidR="0042514F" w:rsidRPr="0042514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7F71" w14:textId="77777777" w:rsidR="003F7DC1" w:rsidRDefault="003F7DC1" w:rsidP="00396A4E">
      <w:pPr>
        <w:spacing w:line="240" w:lineRule="auto"/>
      </w:pPr>
      <w:r>
        <w:separator/>
      </w:r>
    </w:p>
  </w:endnote>
  <w:endnote w:type="continuationSeparator" w:id="0">
    <w:p w14:paraId="7AA0E765" w14:textId="77777777" w:rsidR="003F7DC1" w:rsidRDefault="003F7DC1"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6E60" w14:textId="77777777" w:rsidR="003F7DC1" w:rsidRDefault="003F7DC1" w:rsidP="00396A4E">
      <w:pPr>
        <w:spacing w:line="240" w:lineRule="auto"/>
      </w:pPr>
      <w:r>
        <w:separator/>
      </w:r>
    </w:p>
  </w:footnote>
  <w:footnote w:type="continuationSeparator" w:id="0">
    <w:p w14:paraId="410807B5" w14:textId="77777777" w:rsidR="003F7DC1" w:rsidRDefault="003F7DC1"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9486794"/>
    <w:multiLevelType w:val="multilevel"/>
    <w:tmpl w:val="A8E0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5"/>
  </w:num>
  <w:num w:numId="2" w16cid:durableId="1953317963">
    <w:abstractNumId w:val="5"/>
  </w:num>
  <w:num w:numId="3" w16cid:durableId="708839884">
    <w:abstractNumId w:val="5"/>
  </w:num>
  <w:num w:numId="4" w16cid:durableId="681082179">
    <w:abstractNumId w:val="5"/>
  </w:num>
  <w:num w:numId="5" w16cid:durableId="270478849">
    <w:abstractNumId w:val="5"/>
  </w:num>
  <w:num w:numId="6" w16cid:durableId="574971317">
    <w:abstractNumId w:val="2"/>
  </w:num>
  <w:num w:numId="7" w16cid:durableId="1510946180">
    <w:abstractNumId w:val="5"/>
  </w:num>
  <w:num w:numId="8" w16cid:durableId="1917157127">
    <w:abstractNumId w:val="5"/>
  </w:num>
  <w:num w:numId="9" w16cid:durableId="2074740793">
    <w:abstractNumId w:val="5"/>
  </w:num>
  <w:num w:numId="10" w16cid:durableId="796921899">
    <w:abstractNumId w:val="5"/>
  </w:num>
  <w:num w:numId="11" w16cid:durableId="982470250">
    <w:abstractNumId w:val="6"/>
  </w:num>
  <w:num w:numId="12" w16cid:durableId="127433136">
    <w:abstractNumId w:val="0"/>
  </w:num>
  <w:num w:numId="13" w16cid:durableId="415203184">
    <w:abstractNumId w:val="7"/>
  </w:num>
  <w:num w:numId="14" w16cid:durableId="476654011">
    <w:abstractNumId w:val="4"/>
  </w:num>
  <w:num w:numId="15" w16cid:durableId="1177386158">
    <w:abstractNumId w:val="3"/>
  </w:num>
  <w:num w:numId="16" w16cid:durableId="288752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513F4"/>
    <w:rsid w:val="00056F13"/>
    <w:rsid w:val="00060BB9"/>
    <w:rsid w:val="0007153D"/>
    <w:rsid w:val="000B3413"/>
    <w:rsid w:val="0011182F"/>
    <w:rsid w:val="00141FD6"/>
    <w:rsid w:val="001656CF"/>
    <w:rsid w:val="001B440E"/>
    <w:rsid w:val="001E3726"/>
    <w:rsid w:val="002177B9"/>
    <w:rsid w:val="00271290"/>
    <w:rsid w:val="00277EDB"/>
    <w:rsid w:val="002D1D74"/>
    <w:rsid w:val="0031271C"/>
    <w:rsid w:val="00360100"/>
    <w:rsid w:val="00396A4E"/>
    <w:rsid w:val="003A34B9"/>
    <w:rsid w:val="003B0411"/>
    <w:rsid w:val="003D3AF1"/>
    <w:rsid w:val="003E66B9"/>
    <w:rsid w:val="003F18F5"/>
    <w:rsid w:val="003F7DC1"/>
    <w:rsid w:val="00411829"/>
    <w:rsid w:val="0042514F"/>
    <w:rsid w:val="00492BF0"/>
    <w:rsid w:val="00565923"/>
    <w:rsid w:val="00573FD4"/>
    <w:rsid w:val="005A378D"/>
    <w:rsid w:val="005B4405"/>
    <w:rsid w:val="005D1CB8"/>
    <w:rsid w:val="00611D9C"/>
    <w:rsid w:val="00643FB8"/>
    <w:rsid w:val="006633E2"/>
    <w:rsid w:val="006B4FBA"/>
    <w:rsid w:val="006F0E69"/>
    <w:rsid w:val="006F58E8"/>
    <w:rsid w:val="0074305B"/>
    <w:rsid w:val="00826001"/>
    <w:rsid w:val="008D067E"/>
    <w:rsid w:val="008E1B33"/>
    <w:rsid w:val="00954071"/>
    <w:rsid w:val="009D490D"/>
    <w:rsid w:val="00B00D53"/>
    <w:rsid w:val="00B01B22"/>
    <w:rsid w:val="00B23F38"/>
    <w:rsid w:val="00B4040E"/>
    <w:rsid w:val="00B521BC"/>
    <w:rsid w:val="00B62E2F"/>
    <w:rsid w:val="00BB4028"/>
    <w:rsid w:val="00BF6A75"/>
    <w:rsid w:val="00C6535B"/>
    <w:rsid w:val="00C97DC2"/>
    <w:rsid w:val="00D36011"/>
    <w:rsid w:val="00D44B62"/>
    <w:rsid w:val="00D60587"/>
    <w:rsid w:val="00E337BD"/>
    <w:rsid w:val="00E95A03"/>
    <w:rsid w:val="0DF3692C"/>
    <w:rsid w:val="11CF8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336">
      <w:bodyDiv w:val="1"/>
      <w:marLeft w:val="0"/>
      <w:marRight w:val="0"/>
      <w:marTop w:val="0"/>
      <w:marBottom w:val="0"/>
      <w:divBdr>
        <w:top w:val="none" w:sz="0" w:space="0" w:color="auto"/>
        <w:left w:val="none" w:sz="0" w:space="0" w:color="auto"/>
        <w:bottom w:val="none" w:sz="0" w:space="0" w:color="auto"/>
        <w:right w:val="none" w:sz="0" w:space="0" w:color="auto"/>
      </w:divBdr>
    </w:div>
    <w:div w:id="733505681">
      <w:bodyDiv w:val="1"/>
      <w:marLeft w:val="0"/>
      <w:marRight w:val="0"/>
      <w:marTop w:val="0"/>
      <w:marBottom w:val="0"/>
      <w:divBdr>
        <w:top w:val="none" w:sz="0" w:space="0" w:color="auto"/>
        <w:left w:val="none" w:sz="0" w:space="0" w:color="auto"/>
        <w:bottom w:val="none" w:sz="0" w:space="0" w:color="auto"/>
        <w:right w:val="none" w:sz="0" w:space="0" w:color="auto"/>
      </w:divBdr>
    </w:div>
    <w:div w:id="15742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662D6C19F1194EBC21FD1F3B57A55F" ma:contentTypeVersion="3" ma:contentTypeDescription="Een nieuw document maken." ma:contentTypeScope="" ma:versionID="d0d4ebcebafd384f28a7888a8e7c6019">
  <xsd:schema xmlns:xsd="http://www.w3.org/2001/XMLSchema" xmlns:xs="http://www.w3.org/2001/XMLSchema" xmlns:p="http://schemas.microsoft.com/office/2006/metadata/properties" xmlns:ns2="6c765b59-81d6-4f5c-89df-55fbfdc377a3" targetNamespace="http://schemas.microsoft.com/office/2006/metadata/properties" ma:root="true" ma:fieldsID="81db9b495be655866360d68a51235735" ns2:_="">
    <xsd:import namespace="6c765b59-81d6-4f5c-89df-55fbfdc377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65b59-81d6-4f5c-89df-55fbfdc37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A3ECBC-4417-48C7-9622-6B0252296D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EA6A99-D50B-4FC3-BAC2-CDF861D52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65b59-81d6-4f5c-89df-55fbfdc37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49E57-4133-4A84-9D82-3332A4A13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824</Words>
  <Characters>4537</Characters>
  <Application>Microsoft Office Word</Application>
  <DocSecurity>0</DocSecurity>
  <Lines>37</Lines>
  <Paragraphs>10</Paragraphs>
  <ScaleCrop>false</ScaleCrop>
  <Company>Gemeente Gooise Meren</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Witteveen, Rosanne</dc:creator>
  <cp:keywords/>
  <dc:description/>
  <cp:lastModifiedBy>Smit, Laurens</cp:lastModifiedBy>
  <cp:revision>4</cp:revision>
  <cp:lastPrinted>2018-09-25T13:13:00Z</cp:lastPrinted>
  <dcterms:created xsi:type="dcterms:W3CDTF">2026-07-27T08:49:00Z</dcterms:created>
  <dcterms:modified xsi:type="dcterms:W3CDTF">2026-07-27T12:25:00Z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0x0101004B662D6C19F1194EBC21FD1F3B57A55F</vt:lpwstr>
  </property>
</Properties>
</file>