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FCC4D" w14:textId="444BB59A" w:rsidR="0026227F" w:rsidRPr="002942F2" w:rsidRDefault="0026227F" w:rsidP="160F5632">
      <w:pPr>
        <w:pStyle w:val="Documentdeel"/>
      </w:pPr>
      <w:r>
        <w:t xml:space="preserve">Bijlage </w:t>
      </w:r>
      <w:r w:rsidR="000D7477">
        <w:t>1</w:t>
      </w:r>
      <w:r w:rsidR="000B39CA">
        <w:t>0</w:t>
      </w:r>
      <w:r>
        <w:tab/>
        <w:t>Verklaring Russische Betrokkenheid</w:t>
      </w:r>
    </w:p>
    <w:p w14:paraId="101FC496" w14:textId="01E7023A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Hierbij verklaar ik naar eer en geweten dat er geen sprake is van Russische betrokkenheid bij de uitvoering van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deze overeenkomst die de drempels van artikel 5 </w:t>
      </w:r>
      <w:proofErr w:type="spell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duodecies</w:t>
      </w:r>
      <w:proofErr w:type="spellEnd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 van EU Verordening (EU) 833/2014 van 31 juli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2014 betreffende de betreffende beperkende maatregelen naar aanleiding van de acties van Rusland die de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situatie in Oekraïne destabiliseren, zoals gewijzigd bij Verordening 2022/578 van 8 april 2022 overschrijdt.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Ik verklaar in het bijzonder dat:</w:t>
      </w:r>
    </w:p>
    <w:p w14:paraId="2DC55F6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(rechts)personen zijn met een Russische nationaliteit en deze (rechts) personen (natuurlijke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personen, bedrijven, entiteiten of organen) niet gevestigd zijn in Rusland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rechtspersonen zijn (gevestigd in Rusland of een ander land) die voor meer dan 50% eigendom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zijn van een Russische partij zoals hierboven onder a) genoemd;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c) noch ik noch de onderneming die ik vertegenwoordig een (rechts)persoon (gevestigd in Rusland of een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ander land) is die handelt in belang van of op aanwijzing van een Russische partij, zoals bedoeld onder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en b);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d) er geen onderaannemers, leveranciers of ondernemingen deelnemen wier capaciteit wordt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ingeroepen door de opdrachtnemer die ik vertegenwoordig én die een aandeel hebben van meer dan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10% van de contractwaarde waarbij een situatie als onder a) t/m c) zich voordoet.</w:t>
      </w:r>
    </w:p>
    <w:p w14:paraId="07EA7D2B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Aldus, naar waarheid opgemaakt op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(datum)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te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(plaats)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49D0804F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Door, (naam en voorletters)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, (functie)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5ED73E8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028777A0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Als rechtsgeldig vertegenwoordiger van (onderneming)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2204E4C8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30C99437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202A9491" w14:textId="164D2F1C" w:rsidR="00602553" w:rsidRDefault="00E36A52"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Handtekening:</w:t>
      </w:r>
    </w:p>
    <w:sectPr w:rsidR="0060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52"/>
    <w:rsid w:val="000B39CA"/>
    <w:rsid w:val="000D7477"/>
    <w:rsid w:val="00232EF4"/>
    <w:rsid w:val="0026227F"/>
    <w:rsid w:val="002942F2"/>
    <w:rsid w:val="00493D7B"/>
    <w:rsid w:val="00602553"/>
    <w:rsid w:val="00770722"/>
    <w:rsid w:val="0098714B"/>
    <w:rsid w:val="009C0F8C"/>
    <w:rsid w:val="00E36A52"/>
    <w:rsid w:val="00EB1BAE"/>
    <w:rsid w:val="037F0049"/>
    <w:rsid w:val="160F5632"/>
    <w:rsid w:val="253CEB2C"/>
    <w:rsid w:val="2B82CD78"/>
    <w:rsid w:val="356DAACC"/>
    <w:rsid w:val="621CA4DF"/>
    <w:rsid w:val="693F9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93D99"/>
  <w15:chartTrackingRefBased/>
  <w15:docId w15:val="{21DBDCB7-A1E4-4811-A080-B5EE84F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6A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ntstyle01">
    <w:name w:val="fontstyle01"/>
    <w:basedOn w:val="Standaardalinea-lettertype"/>
    <w:rsid w:val="00E36A52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Documentdeel">
    <w:name w:val="Documentdeel"/>
    <w:basedOn w:val="Standaard"/>
    <w:autoRedefine/>
    <w:qFormat/>
    <w:rsid w:val="002942F2"/>
    <w:pPr>
      <w:pageBreakBefore/>
      <w:widowControl w:val="0"/>
      <w:tabs>
        <w:tab w:val="left" w:pos="2835"/>
      </w:tabs>
      <w:spacing w:after="360" w:line="276" w:lineRule="auto"/>
      <w:ind w:left="2835" w:hanging="2835"/>
      <w:contextualSpacing/>
    </w:pPr>
    <w:rPr>
      <w:rFonts w:ascii="Univers" w:eastAsiaTheme="majorEastAsia" w:hAnsi="Univers" w:cstheme="majorBidi"/>
      <w:b/>
      <w:caps/>
      <w:color w:val="00B0F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C0912C164AB469140C31405CAB071" ma:contentTypeVersion="11" ma:contentTypeDescription="Een nieuw document maken." ma:contentTypeScope="" ma:versionID="df5b55c3aa871af6fe969c69fbc38b32">
  <xsd:schema xmlns:xsd="http://www.w3.org/2001/XMLSchema" xmlns:xs="http://www.w3.org/2001/XMLSchema" xmlns:p="http://schemas.microsoft.com/office/2006/metadata/properties" xmlns:ns2="ed664d93-75fa-41ec-a3f4-4d2b47238a3b" xmlns:ns3="ddb3af5f-3eaf-4f18-9ec6-c7b983a9fa2d" targetNamespace="http://schemas.microsoft.com/office/2006/metadata/properties" ma:root="true" ma:fieldsID="d947c241f5b710564201879b2880baf9" ns2:_="" ns3:_="">
    <xsd:import namespace="ed664d93-75fa-41ec-a3f4-4d2b47238a3b"/>
    <xsd:import namespace="ddb3af5f-3eaf-4f18-9ec6-c7b983a9f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64d93-75fa-41ec-a3f4-4d2b47238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3af5f-3eaf-4f18-9ec6-c7b983a9fa2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286d3e-b31d-48a6-8d11-868a52b3d186}" ma:internalName="TaxCatchAll" ma:showField="CatchAllData" ma:web="ddb3af5f-3eaf-4f18-9ec6-c7b983a9f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3af5f-3eaf-4f18-9ec6-c7b983a9fa2d" xsi:nil="true"/>
    <lcf76f155ced4ddcb4097134ff3c332f xmlns="ed664d93-75fa-41ec-a3f4-4d2b47238a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825701-98D0-48AB-929E-596EC433AF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299D7E-DEE0-4F6C-8C05-002802CF5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64d93-75fa-41ec-a3f4-4d2b47238a3b"/>
    <ds:schemaRef ds:uri="ddb3af5f-3eaf-4f18-9ec6-c7b983a9f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A12F08-DEBF-476F-A8D8-7F8C70D14023}">
  <ds:schemaRefs>
    <ds:schemaRef ds:uri="http://schemas.microsoft.com/office/2006/metadata/properties"/>
    <ds:schemaRef ds:uri="http://schemas.microsoft.com/office/infopath/2007/PartnerControls"/>
    <ds:schemaRef ds:uri="ddb3af5f-3eaf-4f18-9ec6-c7b983a9fa2d"/>
    <ds:schemaRef ds:uri="ed664d93-75fa-41ec-a3f4-4d2b47238a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1505</Characters>
  <Application>Microsoft Office Word</Application>
  <DocSecurity>0</DocSecurity>
  <Lines>12</Lines>
  <Paragraphs>3</Paragraphs>
  <ScaleCrop>false</ScaleCrop>
  <Company>Gemeente Tynaarlo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Gea van der Werk - Zantingh</cp:lastModifiedBy>
  <cp:revision>3</cp:revision>
  <dcterms:created xsi:type="dcterms:W3CDTF">2025-11-13T09:09:00Z</dcterms:created>
  <dcterms:modified xsi:type="dcterms:W3CDTF">2026-09-14T13:55:00Z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0x0101002EAC0912C164AB469140C31405CAB071</vt:lpwstr>
  </property>
  <property fmtid="{D5CDD505-2E9C-101B-9397-08002B2CF9AE}" pid="3" name="MediaServiceImageTags">
    <vt:lpwstr/>
  </property>
  <property fmtid="{D5CDD505-2E9C-101B-9397-08002B2CF9AE}" pid="4" name="MSIP_Label_b3a3144c-e58f-4c7e-97e0-07a7a54e7b35_Enabled">
    <vt:lpwstr>true</vt:lpwstr>
  </property>
  <property fmtid="{D5CDD505-2E9C-101B-9397-08002B2CF9AE}" pid="5" name="MSIP_Label_b3a3144c-e58f-4c7e-97e0-07a7a54e7b35_SetDate">
    <vt:lpwstr>2026-09-14T13:55:59Z</vt:lpwstr>
  </property>
  <property fmtid="{D5CDD505-2E9C-101B-9397-08002B2CF9AE}" pid="6" name="MSIP_Label_b3a3144c-e58f-4c7e-97e0-07a7a54e7b35_Method">
    <vt:lpwstr>Standard</vt:lpwstr>
  </property>
  <property fmtid="{D5CDD505-2E9C-101B-9397-08002B2CF9AE}" pid="7" name="MSIP_Label_b3a3144c-e58f-4c7e-97e0-07a7a54e7b35_Name">
    <vt:lpwstr>Intern</vt:lpwstr>
  </property>
  <property fmtid="{D5CDD505-2E9C-101B-9397-08002B2CF9AE}" pid="8" name="MSIP_Label_b3a3144c-e58f-4c7e-97e0-07a7a54e7b35_SiteId">
    <vt:lpwstr>8c3b61fd-94af-4533-8307-eb59dbd860b0</vt:lpwstr>
  </property>
  <property fmtid="{D5CDD505-2E9C-101B-9397-08002B2CF9AE}" pid="9" name="MSIP_Label_b3a3144c-e58f-4c7e-97e0-07a7a54e7b35_ActionId">
    <vt:lpwstr>d3e00445-93f3-4381-b8f4-1df5c88b96f9</vt:lpwstr>
  </property>
  <property fmtid="{D5CDD505-2E9C-101B-9397-08002B2CF9AE}" pid="10" name="MSIP_Label_b3a3144c-e58f-4c7e-97e0-07a7a54e7b35_ContentBits">
    <vt:lpwstr>0</vt:lpwstr>
  </property>
  <property fmtid="{D5CDD505-2E9C-101B-9397-08002B2CF9AE}" pid="11" name="MSIP_Label_b3a3144c-e58f-4c7e-97e0-07a7a54e7b35_Tag">
    <vt:lpwstr>10, 3, 0, 1</vt:lpwstr>
  </property>
</Properties>
</file>