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(inter)nationale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r w:rsidR="00373361" w:rsidRPr="00A54909">
        <w:rPr>
          <w:rFonts w:ascii="Arial" w:hAnsi="Arial" w:cs="Arial"/>
          <w:color w:val="000000" w:themeColor="text1"/>
          <w:lang w:val="nl-NL"/>
        </w:rPr>
        <w:t>Privacybijsluiter</w:t>
      </w:r>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w:t>
      </w:r>
      <w:proofErr w:type="gramStart"/>
      <w:r w:rsidR="006F0D62" w:rsidRPr="004970C3">
        <w:rPr>
          <w:rFonts w:ascii="Arial" w:hAnsi="Arial" w:cs="Arial"/>
          <w:color w:val="000000" w:themeColor="text1"/>
          <w:lang w:val="nl-NL"/>
        </w:rPr>
        <w:t>zorg draagt</w:t>
      </w:r>
      <w:proofErr w:type="gramEnd"/>
      <w:r w:rsidR="006F0D62" w:rsidRPr="004970C3">
        <w:rPr>
          <w:rFonts w:ascii="Arial" w:hAnsi="Arial" w:cs="Arial"/>
          <w:color w:val="000000" w:themeColor="text1"/>
          <w:lang w:val="nl-NL"/>
        </w:rPr>
        <w:t xml:space="preserve">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BE5D91">
          <w:pPr>
            <w:pStyle w:val="Inhopg1"/>
            <w:rPr>
              <w:rFonts w:asciiTheme="minorHAnsi" w:eastAsiaTheme="minorEastAsia" w:hAnsiTheme="minorHAnsi" w:cstheme="minorBidi"/>
              <w:bCs w:val="0"/>
              <w:noProof/>
              <w:color w:val="auto"/>
              <w:sz w:val="22"/>
              <w:szCs w:val="22"/>
            </w:rPr>
          </w:pPr>
          <w:hyperlink w:anchor="_Toc99476056" w:history="1">
            <w:r w:rsidRPr="0056029C">
              <w:rPr>
                <w:rStyle w:val="Hyperlink"/>
                <w:rFonts w:cs="Arial"/>
                <w:b/>
                <w:noProof/>
                <w:lang w:val="nl-NL"/>
              </w:rPr>
              <w:t>Artikel 1: Definities</w:t>
            </w:r>
            <w:r>
              <w:rPr>
                <w:noProof/>
                <w:webHidden/>
              </w:rPr>
              <w:tab/>
            </w:r>
            <w:r>
              <w:rPr>
                <w:noProof/>
                <w:webHidden/>
              </w:rPr>
              <w:fldChar w:fldCharType="begin"/>
            </w:r>
            <w:r>
              <w:rPr>
                <w:noProof/>
                <w:webHidden/>
              </w:rPr>
              <w:instrText xml:space="preserve"> PAGEREF _Toc99476056 \h </w:instrText>
            </w:r>
            <w:r>
              <w:rPr>
                <w:noProof/>
                <w:webHidden/>
              </w:rPr>
            </w:r>
            <w:r>
              <w:rPr>
                <w:noProof/>
                <w:webHidden/>
              </w:rPr>
              <w:fldChar w:fldCharType="separate"/>
            </w:r>
            <w:r>
              <w:rPr>
                <w:noProof/>
                <w:webHidden/>
              </w:rPr>
              <w:t>3</w:t>
            </w:r>
            <w:r>
              <w:rPr>
                <w:noProof/>
                <w:webHidden/>
              </w:rPr>
              <w:fldChar w:fldCharType="end"/>
            </w:r>
          </w:hyperlink>
        </w:p>
        <w:p w14:paraId="51A04ECD" w14:textId="44C37FCA" w:rsidR="00BE5D91" w:rsidRDefault="00BE5D91">
          <w:pPr>
            <w:pStyle w:val="Inhopg1"/>
            <w:rPr>
              <w:rFonts w:asciiTheme="minorHAnsi" w:eastAsiaTheme="minorEastAsia" w:hAnsiTheme="minorHAnsi" w:cstheme="minorBidi"/>
              <w:bCs w:val="0"/>
              <w:noProof/>
              <w:color w:val="auto"/>
              <w:sz w:val="22"/>
              <w:szCs w:val="22"/>
            </w:rPr>
          </w:pPr>
          <w:hyperlink w:anchor="_Toc99476057" w:history="1">
            <w:r w:rsidRPr="0056029C">
              <w:rPr>
                <w:rStyle w:val="Hyperlink"/>
                <w:rFonts w:cs="Arial"/>
                <w:b/>
                <w:noProof/>
                <w:lang w:val="nl-NL"/>
              </w:rPr>
              <w:t>Artikel 2: Onderwerp en opdracht Verwerkersovereenkomst</w:t>
            </w:r>
            <w:r>
              <w:rPr>
                <w:noProof/>
                <w:webHidden/>
              </w:rPr>
              <w:tab/>
            </w:r>
            <w:r>
              <w:rPr>
                <w:noProof/>
                <w:webHidden/>
              </w:rPr>
              <w:fldChar w:fldCharType="begin"/>
            </w:r>
            <w:r>
              <w:rPr>
                <w:noProof/>
                <w:webHidden/>
              </w:rPr>
              <w:instrText xml:space="preserve"> PAGEREF _Toc99476057 \h </w:instrText>
            </w:r>
            <w:r>
              <w:rPr>
                <w:noProof/>
                <w:webHidden/>
              </w:rPr>
            </w:r>
            <w:r>
              <w:rPr>
                <w:noProof/>
                <w:webHidden/>
              </w:rPr>
              <w:fldChar w:fldCharType="separate"/>
            </w:r>
            <w:r>
              <w:rPr>
                <w:noProof/>
                <w:webHidden/>
              </w:rPr>
              <w:t>4</w:t>
            </w:r>
            <w:r>
              <w:rPr>
                <w:noProof/>
                <w:webHidden/>
              </w:rPr>
              <w:fldChar w:fldCharType="end"/>
            </w:r>
          </w:hyperlink>
        </w:p>
        <w:p w14:paraId="0DFBFBDF" w14:textId="40225F6C" w:rsidR="00BE5D91" w:rsidRDefault="00BE5D91">
          <w:pPr>
            <w:pStyle w:val="Inhopg1"/>
            <w:rPr>
              <w:rFonts w:asciiTheme="minorHAnsi" w:eastAsiaTheme="minorEastAsia" w:hAnsiTheme="minorHAnsi" w:cstheme="minorBidi"/>
              <w:bCs w:val="0"/>
              <w:noProof/>
              <w:color w:val="auto"/>
              <w:sz w:val="22"/>
              <w:szCs w:val="22"/>
            </w:rPr>
          </w:pPr>
          <w:hyperlink w:anchor="_Toc99476058" w:history="1">
            <w:r w:rsidRPr="0056029C">
              <w:rPr>
                <w:rStyle w:val="Hyperlink"/>
                <w:rFonts w:cs="Arial"/>
                <w:b/>
                <w:noProof/>
                <w:lang w:val="nl-NL"/>
              </w:rPr>
              <w:t>Artikel 3: Rolverdeling</w:t>
            </w:r>
            <w:r>
              <w:rPr>
                <w:noProof/>
                <w:webHidden/>
              </w:rPr>
              <w:tab/>
            </w:r>
            <w:r>
              <w:rPr>
                <w:noProof/>
                <w:webHidden/>
              </w:rPr>
              <w:fldChar w:fldCharType="begin"/>
            </w:r>
            <w:r>
              <w:rPr>
                <w:noProof/>
                <w:webHidden/>
              </w:rPr>
              <w:instrText xml:space="preserve"> PAGEREF _Toc99476058 \h </w:instrText>
            </w:r>
            <w:r>
              <w:rPr>
                <w:noProof/>
                <w:webHidden/>
              </w:rPr>
            </w:r>
            <w:r>
              <w:rPr>
                <w:noProof/>
                <w:webHidden/>
              </w:rPr>
              <w:fldChar w:fldCharType="separate"/>
            </w:r>
            <w:r>
              <w:rPr>
                <w:noProof/>
                <w:webHidden/>
              </w:rPr>
              <w:t>4</w:t>
            </w:r>
            <w:r>
              <w:rPr>
                <w:noProof/>
                <w:webHidden/>
              </w:rPr>
              <w:fldChar w:fldCharType="end"/>
            </w:r>
          </w:hyperlink>
        </w:p>
        <w:p w14:paraId="16FA54FC" w14:textId="2B4BE06E" w:rsidR="00BE5D91" w:rsidRDefault="00BE5D91">
          <w:pPr>
            <w:pStyle w:val="Inhopg1"/>
            <w:rPr>
              <w:rFonts w:asciiTheme="minorHAnsi" w:eastAsiaTheme="minorEastAsia" w:hAnsiTheme="minorHAnsi" w:cstheme="minorBidi"/>
              <w:bCs w:val="0"/>
              <w:noProof/>
              <w:color w:val="auto"/>
              <w:sz w:val="22"/>
              <w:szCs w:val="22"/>
            </w:rPr>
          </w:pPr>
          <w:hyperlink w:anchor="_Toc99476059" w:history="1">
            <w:r w:rsidRPr="0056029C">
              <w:rPr>
                <w:rStyle w:val="Hyperlink"/>
                <w:rFonts w:cs="Arial"/>
                <w:b/>
                <w:noProof/>
                <w:lang w:val="nl-NL"/>
              </w:rPr>
              <w:t>Artikel 4: Privacyconvenant</w:t>
            </w:r>
            <w:r>
              <w:rPr>
                <w:noProof/>
                <w:webHidden/>
              </w:rPr>
              <w:tab/>
            </w:r>
            <w:r>
              <w:rPr>
                <w:noProof/>
                <w:webHidden/>
              </w:rPr>
              <w:fldChar w:fldCharType="begin"/>
            </w:r>
            <w:r>
              <w:rPr>
                <w:noProof/>
                <w:webHidden/>
              </w:rPr>
              <w:instrText xml:space="preserve"> PAGEREF _Toc99476059 \h </w:instrText>
            </w:r>
            <w:r>
              <w:rPr>
                <w:noProof/>
                <w:webHidden/>
              </w:rPr>
            </w:r>
            <w:r>
              <w:rPr>
                <w:noProof/>
                <w:webHidden/>
              </w:rPr>
              <w:fldChar w:fldCharType="separate"/>
            </w:r>
            <w:r>
              <w:rPr>
                <w:noProof/>
                <w:webHidden/>
              </w:rPr>
              <w:t>5</w:t>
            </w:r>
            <w:r>
              <w:rPr>
                <w:noProof/>
                <w:webHidden/>
              </w:rPr>
              <w:fldChar w:fldCharType="end"/>
            </w:r>
          </w:hyperlink>
        </w:p>
        <w:p w14:paraId="1C9AF927" w14:textId="5A678AD9" w:rsidR="00BE5D91" w:rsidRDefault="00BE5D91">
          <w:pPr>
            <w:pStyle w:val="Inhopg1"/>
            <w:rPr>
              <w:rFonts w:asciiTheme="minorHAnsi" w:eastAsiaTheme="minorEastAsia" w:hAnsiTheme="minorHAnsi" w:cstheme="minorBidi"/>
              <w:bCs w:val="0"/>
              <w:noProof/>
              <w:color w:val="auto"/>
              <w:sz w:val="22"/>
              <w:szCs w:val="22"/>
            </w:rPr>
          </w:pPr>
          <w:hyperlink w:anchor="_Toc99476060" w:history="1">
            <w:r w:rsidRPr="0056029C">
              <w:rPr>
                <w:rStyle w:val="Hyperlink"/>
                <w:rFonts w:cs="Arial"/>
                <w:b/>
                <w:noProof/>
                <w:lang w:val="nl-NL"/>
              </w:rPr>
              <w:t>Artikel 5: Gebruik Persoonsgegevens</w:t>
            </w:r>
            <w:r>
              <w:rPr>
                <w:noProof/>
                <w:webHidden/>
              </w:rPr>
              <w:tab/>
            </w:r>
            <w:r>
              <w:rPr>
                <w:noProof/>
                <w:webHidden/>
              </w:rPr>
              <w:fldChar w:fldCharType="begin"/>
            </w:r>
            <w:r>
              <w:rPr>
                <w:noProof/>
                <w:webHidden/>
              </w:rPr>
              <w:instrText xml:space="preserve"> PAGEREF _Toc99476060 \h </w:instrText>
            </w:r>
            <w:r>
              <w:rPr>
                <w:noProof/>
                <w:webHidden/>
              </w:rPr>
            </w:r>
            <w:r>
              <w:rPr>
                <w:noProof/>
                <w:webHidden/>
              </w:rPr>
              <w:fldChar w:fldCharType="separate"/>
            </w:r>
            <w:r>
              <w:rPr>
                <w:noProof/>
                <w:webHidden/>
              </w:rPr>
              <w:t>5</w:t>
            </w:r>
            <w:r>
              <w:rPr>
                <w:noProof/>
                <w:webHidden/>
              </w:rPr>
              <w:fldChar w:fldCharType="end"/>
            </w:r>
          </w:hyperlink>
        </w:p>
        <w:p w14:paraId="00550A17" w14:textId="392511BB" w:rsidR="00BE5D91" w:rsidRDefault="00BE5D91">
          <w:pPr>
            <w:pStyle w:val="Inhopg1"/>
            <w:rPr>
              <w:rFonts w:asciiTheme="minorHAnsi" w:eastAsiaTheme="minorEastAsia" w:hAnsiTheme="minorHAnsi" w:cstheme="minorBidi"/>
              <w:bCs w:val="0"/>
              <w:noProof/>
              <w:color w:val="auto"/>
              <w:sz w:val="22"/>
              <w:szCs w:val="22"/>
            </w:rPr>
          </w:pPr>
          <w:hyperlink w:anchor="_Toc99476061" w:history="1">
            <w:r w:rsidRPr="0056029C">
              <w:rPr>
                <w:rStyle w:val="Hyperlink"/>
                <w:rFonts w:cs="Arial"/>
                <w:b/>
                <w:noProof/>
                <w:lang w:val="nl-NL"/>
              </w:rPr>
              <w:t>Artikel 6: Vertrouwelijkheid</w:t>
            </w:r>
            <w:r>
              <w:rPr>
                <w:noProof/>
                <w:webHidden/>
              </w:rPr>
              <w:tab/>
            </w:r>
            <w:r>
              <w:rPr>
                <w:noProof/>
                <w:webHidden/>
              </w:rPr>
              <w:fldChar w:fldCharType="begin"/>
            </w:r>
            <w:r>
              <w:rPr>
                <w:noProof/>
                <w:webHidden/>
              </w:rPr>
              <w:instrText xml:space="preserve"> PAGEREF _Toc99476061 \h </w:instrText>
            </w:r>
            <w:r>
              <w:rPr>
                <w:noProof/>
                <w:webHidden/>
              </w:rPr>
            </w:r>
            <w:r>
              <w:rPr>
                <w:noProof/>
                <w:webHidden/>
              </w:rPr>
              <w:fldChar w:fldCharType="separate"/>
            </w:r>
            <w:r>
              <w:rPr>
                <w:noProof/>
                <w:webHidden/>
              </w:rPr>
              <w:t>6</w:t>
            </w:r>
            <w:r>
              <w:rPr>
                <w:noProof/>
                <w:webHidden/>
              </w:rPr>
              <w:fldChar w:fldCharType="end"/>
            </w:r>
          </w:hyperlink>
        </w:p>
        <w:p w14:paraId="5970BB51" w14:textId="49677F05" w:rsidR="00BE5D91" w:rsidRDefault="00BE5D91">
          <w:pPr>
            <w:pStyle w:val="Inhopg1"/>
            <w:rPr>
              <w:rFonts w:asciiTheme="minorHAnsi" w:eastAsiaTheme="minorEastAsia" w:hAnsiTheme="minorHAnsi" w:cstheme="minorBidi"/>
              <w:bCs w:val="0"/>
              <w:noProof/>
              <w:color w:val="auto"/>
              <w:sz w:val="22"/>
              <w:szCs w:val="22"/>
            </w:rPr>
          </w:pPr>
          <w:hyperlink w:anchor="_Toc99476062" w:history="1">
            <w:r w:rsidRPr="0056029C">
              <w:rPr>
                <w:rStyle w:val="Hyperlink"/>
                <w:rFonts w:cs="Arial"/>
                <w:b/>
                <w:noProof/>
                <w:lang w:val="nl-NL"/>
              </w:rPr>
              <w:t>Artikel 7: Beveiliging en controle</w:t>
            </w:r>
            <w:r>
              <w:rPr>
                <w:noProof/>
                <w:webHidden/>
              </w:rPr>
              <w:tab/>
            </w:r>
            <w:r>
              <w:rPr>
                <w:noProof/>
                <w:webHidden/>
              </w:rPr>
              <w:fldChar w:fldCharType="begin"/>
            </w:r>
            <w:r>
              <w:rPr>
                <w:noProof/>
                <w:webHidden/>
              </w:rPr>
              <w:instrText xml:space="preserve"> PAGEREF _Toc99476062 \h </w:instrText>
            </w:r>
            <w:r>
              <w:rPr>
                <w:noProof/>
                <w:webHidden/>
              </w:rPr>
            </w:r>
            <w:r>
              <w:rPr>
                <w:noProof/>
                <w:webHidden/>
              </w:rPr>
              <w:fldChar w:fldCharType="separate"/>
            </w:r>
            <w:r>
              <w:rPr>
                <w:noProof/>
                <w:webHidden/>
              </w:rPr>
              <w:t>6</w:t>
            </w:r>
            <w:r>
              <w:rPr>
                <w:noProof/>
                <w:webHidden/>
              </w:rPr>
              <w:fldChar w:fldCharType="end"/>
            </w:r>
          </w:hyperlink>
        </w:p>
        <w:p w14:paraId="54CEFDA6" w14:textId="76AF0902" w:rsidR="00BE5D91" w:rsidRDefault="00BE5D91">
          <w:pPr>
            <w:pStyle w:val="Inhopg1"/>
            <w:rPr>
              <w:rFonts w:asciiTheme="minorHAnsi" w:eastAsiaTheme="minorEastAsia" w:hAnsiTheme="minorHAnsi" w:cstheme="minorBidi"/>
              <w:bCs w:val="0"/>
              <w:noProof/>
              <w:color w:val="auto"/>
              <w:sz w:val="22"/>
              <w:szCs w:val="22"/>
            </w:rPr>
          </w:pPr>
          <w:hyperlink w:anchor="_Toc99476063" w:history="1">
            <w:r w:rsidRPr="0056029C">
              <w:rPr>
                <w:rStyle w:val="Hyperlink"/>
                <w:rFonts w:cs="Arial"/>
                <w:b/>
                <w:noProof/>
                <w:lang w:val="nl-NL"/>
              </w:rPr>
              <w:t>Artikel 8: Datalekken</w:t>
            </w:r>
            <w:r>
              <w:rPr>
                <w:noProof/>
                <w:webHidden/>
              </w:rPr>
              <w:tab/>
            </w:r>
            <w:r>
              <w:rPr>
                <w:noProof/>
                <w:webHidden/>
              </w:rPr>
              <w:fldChar w:fldCharType="begin"/>
            </w:r>
            <w:r>
              <w:rPr>
                <w:noProof/>
                <w:webHidden/>
              </w:rPr>
              <w:instrText xml:space="preserve"> PAGEREF _Toc99476063 \h </w:instrText>
            </w:r>
            <w:r>
              <w:rPr>
                <w:noProof/>
                <w:webHidden/>
              </w:rPr>
            </w:r>
            <w:r>
              <w:rPr>
                <w:noProof/>
                <w:webHidden/>
              </w:rPr>
              <w:fldChar w:fldCharType="separate"/>
            </w:r>
            <w:r>
              <w:rPr>
                <w:noProof/>
                <w:webHidden/>
              </w:rPr>
              <w:t>7</w:t>
            </w:r>
            <w:r>
              <w:rPr>
                <w:noProof/>
                <w:webHidden/>
              </w:rPr>
              <w:fldChar w:fldCharType="end"/>
            </w:r>
          </w:hyperlink>
        </w:p>
        <w:p w14:paraId="23E5AEC2" w14:textId="7679913B" w:rsidR="00BE5D91" w:rsidRDefault="00BE5D91">
          <w:pPr>
            <w:pStyle w:val="Inhopg1"/>
            <w:rPr>
              <w:rFonts w:asciiTheme="minorHAnsi" w:eastAsiaTheme="minorEastAsia" w:hAnsiTheme="minorHAnsi" w:cstheme="minorBidi"/>
              <w:bCs w:val="0"/>
              <w:noProof/>
              <w:color w:val="auto"/>
              <w:sz w:val="22"/>
              <w:szCs w:val="22"/>
            </w:rPr>
          </w:pPr>
          <w:hyperlink w:anchor="_Toc99476064" w:history="1">
            <w:r w:rsidRPr="0056029C">
              <w:rPr>
                <w:rStyle w:val="Hyperlink"/>
                <w:rFonts w:cs="Arial"/>
                <w:b/>
                <w:noProof/>
                <w:lang w:val="nl-NL"/>
              </w:rPr>
              <w:t>Artikel 9: Medewerking</w:t>
            </w:r>
            <w:r>
              <w:rPr>
                <w:noProof/>
                <w:webHidden/>
              </w:rPr>
              <w:tab/>
            </w:r>
            <w:r>
              <w:rPr>
                <w:noProof/>
                <w:webHidden/>
              </w:rPr>
              <w:fldChar w:fldCharType="begin"/>
            </w:r>
            <w:r>
              <w:rPr>
                <w:noProof/>
                <w:webHidden/>
              </w:rPr>
              <w:instrText xml:space="preserve"> PAGEREF _Toc99476064 \h </w:instrText>
            </w:r>
            <w:r>
              <w:rPr>
                <w:noProof/>
                <w:webHidden/>
              </w:rPr>
            </w:r>
            <w:r>
              <w:rPr>
                <w:noProof/>
                <w:webHidden/>
              </w:rPr>
              <w:fldChar w:fldCharType="separate"/>
            </w:r>
            <w:r>
              <w:rPr>
                <w:noProof/>
                <w:webHidden/>
              </w:rPr>
              <w:t>8</w:t>
            </w:r>
            <w:r>
              <w:rPr>
                <w:noProof/>
                <w:webHidden/>
              </w:rPr>
              <w:fldChar w:fldCharType="end"/>
            </w:r>
          </w:hyperlink>
        </w:p>
        <w:p w14:paraId="3D6E2011" w14:textId="443C10CD" w:rsidR="00BE5D91" w:rsidRDefault="00BE5D91">
          <w:pPr>
            <w:pStyle w:val="Inhopg1"/>
            <w:rPr>
              <w:rFonts w:asciiTheme="minorHAnsi" w:eastAsiaTheme="minorEastAsia" w:hAnsiTheme="minorHAnsi" w:cstheme="minorBidi"/>
              <w:bCs w:val="0"/>
              <w:noProof/>
              <w:color w:val="auto"/>
              <w:sz w:val="22"/>
              <w:szCs w:val="22"/>
            </w:rPr>
          </w:pPr>
          <w:hyperlink w:anchor="_Toc99476065" w:history="1">
            <w:r w:rsidRPr="0056029C">
              <w:rPr>
                <w:rStyle w:val="Hyperlink"/>
                <w:rFonts w:cs="Arial"/>
                <w:b/>
                <w:noProof/>
                <w:lang w:val="nl-NL"/>
              </w:rPr>
              <w:t>Artikel 10: Doorgifte aan derde landen buiten de Europese Economische Ruimte</w:t>
            </w:r>
            <w:r>
              <w:rPr>
                <w:noProof/>
                <w:webHidden/>
              </w:rPr>
              <w:tab/>
            </w:r>
            <w:r>
              <w:rPr>
                <w:noProof/>
                <w:webHidden/>
              </w:rPr>
              <w:fldChar w:fldCharType="begin"/>
            </w:r>
            <w:r>
              <w:rPr>
                <w:noProof/>
                <w:webHidden/>
              </w:rPr>
              <w:instrText xml:space="preserve"> PAGEREF _Toc99476065 \h </w:instrText>
            </w:r>
            <w:r>
              <w:rPr>
                <w:noProof/>
                <w:webHidden/>
              </w:rPr>
            </w:r>
            <w:r>
              <w:rPr>
                <w:noProof/>
                <w:webHidden/>
              </w:rPr>
              <w:fldChar w:fldCharType="separate"/>
            </w:r>
            <w:r>
              <w:rPr>
                <w:noProof/>
                <w:webHidden/>
              </w:rPr>
              <w:t>9</w:t>
            </w:r>
            <w:r>
              <w:rPr>
                <w:noProof/>
                <w:webHidden/>
              </w:rPr>
              <w:fldChar w:fldCharType="end"/>
            </w:r>
          </w:hyperlink>
        </w:p>
        <w:p w14:paraId="44D112FA" w14:textId="28D5B98A" w:rsidR="00BE5D91" w:rsidRDefault="00BE5D91">
          <w:pPr>
            <w:pStyle w:val="Inhopg1"/>
            <w:rPr>
              <w:rFonts w:asciiTheme="minorHAnsi" w:eastAsiaTheme="minorEastAsia" w:hAnsiTheme="minorHAnsi" w:cstheme="minorBidi"/>
              <w:bCs w:val="0"/>
              <w:noProof/>
              <w:color w:val="auto"/>
              <w:sz w:val="22"/>
              <w:szCs w:val="22"/>
            </w:rPr>
          </w:pPr>
          <w:hyperlink w:anchor="_Toc99476066" w:history="1">
            <w:r w:rsidRPr="0056029C">
              <w:rPr>
                <w:rStyle w:val="Hyperlink"/>
                <w:rFonts w:cs="Arial"/>
                <w:b/>
                <w:noProof/>
                <w:lang w:val="nl-NL"/>
              </w:rPr>
              <w:t>Artikel 11: Inschakeling Subverwerker</w:t>
            </w:r>
            <w:r>
              <w:rPr>
                <w:noProof/>
                <w:webHidden/>
              </w:rPr>
              <w:tab/>
            </w:r>
            <w:r>
              <w:rPr>
                <w:noProof/>
                <w:webHidden/>
              </w:rPr>
              <w:fldChar w:fldCharType="begin"/>
            </w:r>
            <w:r>
              <w:rPr>
                <w:noProof/>
                <w:webHidden/>
              </w:rPr>
              <w:instrText xml:space="preserve"> PAGEREF _Toc99476066 \h </w:instrText>
            </w:r>
            <w:r>
              <w:rPr>
                <w:noProof/>
                <w:webHidden/>
              </w:rPr>
            </w:r>
            <w:r>
              <w:rPr>
                <w:noProof/>
                <w:webHidden/>
              </w:rPr>
              <w:fldChar w:fldCharType="separate"/>
            </w:r>
            <w:r>
              <w:rPr>
                <w:noProof/>
                <w:webHidden/>
              </w:rPr>
              <w:t>9</w:t>
            </w:r>
            <w:r>
              <w:rPr>
                <w:noProof/>
                <w:webHidden/>
              </w:rPr>
              <w:fldChar w:fldCharType="end"/>
            </w:r>
          </w:hyperlink>
        </w:p>
        <w:p w14:paraId="23D1E2C1" w14:textId="59996345" w:rsidR="00BE5D91" w:rsidRDefault="00BE5D91">
          <w:pPr>
            <w:pStyle w:val="Inhopg1"/>
            <w:rPr>
              <w:rFonts w:asciiTheme="minorHAnsi" w:eastAsiaTheme="minorEastAsia" w:hAnsiTheme="minorHAnsi" w:cstheme="minorBidi"/>
              <w:bCs w:val="0"/>
              <w:noProof/>
              <w:color w:val="auto"/>
              <w:sz w:val="22"/>
              <w:szCs w:val="22"/>
            </w:rPr>
          </w:pPr>
          <w:hyperlink w:anchor="_Toc99476067" w:history="1">
            <w:r w:rsidRPr="0056029C">
              <w:rPr>
                <w:rStyle w:val="Hyperlink"/>
                <w:rFonts w:cs="Arial"/>
                <w:b/>
                <w:noProof/>
                <w:lang w:val="nl-NL"/>
              </w:rPr>
              <w:t>Artikel 12: Bewaartermijnen en vernietiging Persoonsgegevens</w:t>
            </w:r>
            <w:r>
              <w:rPr>
                <w:noProof/>
                <w:webHidden/>
              </w:rPr>
              <w:tab/>
            </w:r>
            <w:r>
              <w:rPr>
                <w:noProof/>
                <w:webHidden/>
              </w:rPr>
              <w:fldChar w:fldCharType="begin"/>
            </w:r>
            <w:r>
              <w:rPr>
                <w:noProof/>
                <w:webHidden/>
              </w:rPr>
              <w:instrText xml:space="preserve"> PAGEREF _Toc99476067 \h </w:instrText>
            </w:r>
            <w:r>
              <w:rPr>
                <w:noProof/>
                <w:webHidden/>
              </w:rPr>
            </w:r>
            <w:r>
              <w:rPr>
                <w:noProof/>
                <w:webHidden/>
              </w:rPr>
              <w:fldChar w:fldCharType="separate"/>
            </w:r>
            <w:r>
              <w:rPr>
                <w:noProof/>
                <w:webHidden/>
              </w:rPr>
              <w:t>9</w:t>
            </w:r>
            <w:r>
              <w:rPr>
                <w:noProof/>
                <w:webHidden/>
              </w:rPr>
              <w:fldChar w:fldCharType="end"/>
            </w:r>
          </w:hyperlink>
        </w:p>
        <w:p w14:paraId="45F4C919" w14:textId="45008554" w:rsidR="00BE5D91" w:rsidRDefault="00BE5D91">
          <w:pPr>
            <w:pStyle w:val="Inhopg1"/>
            <w:rPr>
              <w:rFonts w:asciiTheme="minorHAnsi" w:eastAsiaTheme="minorEastAsia" w:hAnsiTheme="minorHAnsi" w:cstheme="minorBidi"/>
              <w:bCs w:val="0"/>
              <w:noProof/>
              <w:color w:val="auto"/>
              <w:sz w:val="22"/>
              <w:szCs w:val="22"/>
            </w:rPr>
          </w:pPr>
          <w:hyperlink w:anchor="_Toc99476068" w:history="1">
            <w:r w:rsidRPr="0056029C">
              <w:rPr>
                <w:rStyle w:val="Hyperlink"/>
                <w:rFonts w:cs="Arial"/>
                <w:b/>
                <w:noProof/>
                <w:lang w:val="nl-NL"/>
              </w:rPr>
              <w:t>Artikel 13: Aansprakelijkheid</w:t>
            </w:r>
            <w:r>
              <w:rPr>
                <w:noProof/>
                <w:webHidden/>
              </w:rPr>
              <w:tab/>
            </w:r>
            <w:r>
              <w:rPr>
                <w:noProof/>
                <w:webHidden/>
              </w:rPr>
              <w:fldChar w:fldCharType="begin"/>
            </w:r>
            <w:r>
              <w:rPr>
                <w:noProof/>
                <w:webHidden/>
              </w:rPr>
              <w:instrText xml:space="preserve"> PAGEREF _Toc99476068 \h </w:instrText>
            </w:r>
            <w:r>
              <w:rPr>
                <w:noProof/>
                <w:webHidden/>
              </w:rPr>
            </w:r>
            <w:r>
              <w:rPr>
                <w:noProof/>
                <w:webHidden/>
              </w:rPr>
              <w:fldChar w:fldCharType="separate"/>
            </w:r>
            <w:r>
              <w:rPr>
                <w:noProof/>
                <w:webHidden/>
              </w:rPr>
              <w:t>10</w:t>
            </w:r>
            <w:r>
              <w:rPr>
                <w:noProof/>
                <w:webHidden/>
              </w:rPr>
              <w:fldChar w:fldCharType="end"/>
            </w:r>
          </w:hyperlink>
        </w:p>
        <w:p w14:paraId="5AD3ACC1" w14:textId="26FDF818" w:rsidR="00BE5D91" w:rsidRDefault="00BE5D91">
          <w:pPr>
            <w:pStyle w:val="Inhopg1"/>
            <w:rPr>
              <w:rFonts w:asciiTheme="minorHAnsi" w:eastAsiaTheme="minorEastAsia" w:hAnsiTheme="minorHAnsi" w:cstheme="minorBidi"/>
              <w:bCs w:val="0"/>
              <w:noProof/>
              <w:color w:val="auto"/>
              <w:sz w:val="22"/>
              <w:szCs w:val="22"/>
            </w:rPr>
          </w:pPr>
          <w:hyperlink w:anchor="_Toc99476069" w:history="1">
            <w:r w:rsidRPr="0056029C">
              <w:rPr>
                <w:rStyle w:val="Hyperlink"/>
                <w:rFonts w:cs="Arial"/>
                <w:b/>
                <w:noProof/>
                <w:lang w:val="nl-NL"/>
              </w:rPr>
              <w:t>Artikel 14: Tegenstrijdigheid en wijziging Verwerkersovereenkomst</w:t>
            </w:r>
            <w:r>
              <w:rPr>
                <w:noProof/>
                <w:webHidden/>
              </w:rPr>
              <w:tab/>
            </w:r>
            <w:r>
              <w:rPr>
                <w:noProof/>
                <w:webHidden/>
              </w:rPr>
              <w:fldChar w:fldCharType="begin"/>
            </w:r>
            <w:r>
              <w:rPr>
                <w:noProof/>
                <w:webHidden/>
              </w:rPr>
              <w:instrText xml:space="preserve"> PAGEREF _Toc99476069 \h </w:instrText>
            </w:r>
            <w:r>
              <w:rPr>
                <w:noProof/>
                <w:webHidden/>
              </w:rPr>
            </w:r>
            <w:r>
              <w:rPr>
                <w:noProof/>
                <w:webHidden/>
              </w:rPr>
              <w:fldChar w:fldCharType="separate"/>
            </w:r>
            <w:r>
              <w:rPr>
                <w:noProof/>
                <w:webHidden/>
              </w:rPr>
              <w:t>11</w:t>
            </w:r>
            <w:r>
              <w:rPr>
                <w:noProof/>
                <w:webHidden/>
              </w:rPr>
              <w:fldChar w:fldCharType="end"/>
            </w:r>
          </w:hyperlink>
        </w:p>
        <w:p w14:paraId="05975ECE" w14:textId="52914378" w:rsidR="00BE5D91" w:rsidRDefault="00BE5D91">
          <w:pPr>
            <w:pStyle w:val="Inhopg1"/>
            <w:rPr>
              <w:rFonts w:asciiTheme="minorHAnsi" w:eastAsiaTheme="minorEastAsia" w:hAnsiTheme="minorHAnsi" w:cstheme="minorBidi"/>
              <w:bCs w:val="0"/>
              <w:noProof/>
              <w:color w:val="auto"/>
              <w:sz w:val="22"/>
              <w:szCs w:val="22"/>
            </w:rPr>
          </w:pPr>
          <w:hyperlink w:anchor="_Toc99476070" w:history="1">
            <w:r w:rsidRPr="0056029C">
              <w:rPr>
                <w:rStyle w:val="Hyperlink"/>
                <w:rFonts w:cs="Arial"/>
                <w:b/>
                <w:noProof/>
                <w:lang w:val="nl-NL"/>
              </w:rPr>
              <w:t>Artikel 15: Duur en beëindiging</w:t>
            </w:r>
            <w:r>
              <w:rPr>
                <w:noProof/>
                <w:webHidden/>
              </w:rPr>
              <w:tab/>
            </w:r>
            <w:r>
              <w:rPr>
                <w:noProof/>
                <w:webHidden/>
              </w:rPr>
              <w:fldChar w:fldCharType="begin"/>
            </w:r>
            <w:r>
              <w:rPr>
                <w:noProof/>
                <w:webHidden/>
              </w:rPr>
              <w:instrText xml:space="preserve"> PAGEREF _Toc99476070 \h </w:instrText>
            </w:r>
            <w:r>
              <w:rPr>
                <w:noProof/>
                <w:webHidden/>
              </w:rPr>
            </w:r>
            <w:r>
              <w:rPr>
                <w:noProof/>
                <w:webHidden/>
              </w:rPr>
              <w:fldChar w:fldCharType="separate"/>
            </w:r>
            <w:r>
              <w:rPr>
                <w:noProof/>
                <w:webHidden/>
              </w:rPr>
              <w:t>11</w:t>
            </w:r>
            <w:r>
              <w:rPr>
                <w:noProof/>
                <w:webHidden/>
              </w:rPr>
              <w:fldChar w:fldCharType="end"/>
            </w:r>
          </w:hyperlink>
        </w:p>
        <w:p w14:paraId="1B1CAD86" w14:textId="36A426A2" w:rsidR="00BE5D91" w:rsidRDefault="00BE5D91">
          <w:pPr>
            <w:pStyle w:val="Inhopg1"/>
            <w:rPr>
              <w:rFonts w:asciiTheme="minorHAnsi" w:eastAsiaTheme="minorEastAsia" w:hAnsiTheme="minorHAnsi" w:cstheme="minorBidi"/>
              <w:bCs w:val="0"/>
              <w:noProof/>
              <w:color w:val="auto"/>
              <w:sz w:val="22"/>
              <w:szCs w:val="22"/>
            </w:rPr>
          </w:pPr>
          <w:hyperlink w:anchor="_Toc99476071" w:history="1">
            <w:r w:rsidRPr="0056029C">
              <w:rPr>
                <w:rStyle w:val="Hyperlink"/>
                <w:rFonts w:cs="Arial"/>
                <w:b/>
                <w:noProof/>
                <w:lang w:val="nl-NL"/>
              </w:rPr>
              <w:t>Artikel 16: Toepasselijk recht en geschillenbeslechting</w:t>
            </w:r>
            <w:r>
              <w:rPr>
                <w:noProof/>
                <w:webHidden/>
              </w:rPr>
              <w:tab/>
            </w:r>
            <w:r>
              <w:rPr>
                <w:noProof/>
                <w:webHidden/>
              </w:rPr>
              <w:fldChar w:fldCharType="begin"/>
            </w:r>
            <w:r>
              <w:rPr>
                <w:noProof/>
                <w:webHidden/>
              </w:rPr>
              <w:instrText xml:space="preserve"> PAGEREF _Toc99476071 \h </w:instrText>
            </w:r>
            <w:r>
              <w:rPr>
                <w:noProof/>
                <w:webHidden/>
              </w:rPr>
            </w:r>
            <w:r>
              <w:rPr>
                <w:noProof/>
                <w:webHidden/>
              </w:rPr>
              <w:fldChar w:fldCharType="separate"/>
            </w:r>
            <w:r>
              <w:rPr>
                <w:noProof/>
                <w:webHidden/>
              </w:rPr>
              <w:t>11</w:t>
            </w:r>
            <w:r>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1"/>
      <w:bookmarkEnd w:id="2"/>
      <w:bookmarkEnd w:id="3"/>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0C688D"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&lt;naam + rechtsvorm onderwijsinstelling&gt;,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r w:rsidRPr="007058C6">
        <w:rPr>
          <w:rFonts w:ascii="Arial" w:hAnsi="Arial" w:cs="Arial"/>
          <w:color w:val="000000" w:themeColor="text1"/>
          <w:szCs w:val="18"/>
          <w:lang w:val="nl-NL"/>
        </w:rPr>
        <w:t>Attributenset: een door Edu-K vastgestelde en gepubliceerde set Persoonsgegevens van Onderwijsdeelnemers die aanvullend op het KetenID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w:t>
      </w:r>
      <w:proofErr w:type="gramStart"/>
      <w:r w:rsidRPr="00A54909">
        <w:rPr>
          <w:rFonts w:ascii="Arial" w:hAnsi="Arial" w:cs="Arial"/>
          <w:color w:val="000000" w:themeColor="text1"/>
          <w:szCs w:val="18"/>
          <w:lang w:val="nl-NL"/>
        </w:rPr>
        <w:t>betreffende</w:t>
      </w:r>
      <w:proofErr w:type="gramEnd"/>
      <w:r w:rsidRPr="00A54909">
        <w:rPr>
          <w:rFonts w:ascii="Arial" w:hAnsi="Arial" w:cs="Arial"/>
          <w:color w:val="000000" w:themeColor="text1"/>
          <w:szCs w:val="18"/>
          <w:lang w:val="nl-NL"/>
        </w:rPr>
        <w:t xml:space="preserv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 xml:space="preserve">ersoonsgegevens en </w:t>
      </w:r>
      <w:proofErr w:type="gramStart"/>
      <w:r w:rsidRPr="00A54909">
        <w:rPr>
          <w:rFonts w:ascii="Arial" w:hAnsi="Arial" w:cs="Arial"/>
          <w:color w:val="000000" w:themeColor="text1"/>
          <w:szCs w:val="18"/>
          <w:lang w:val="nl-NL"/>
        </w:rPr>
        <w:t>betreffende</w:t>
      </w:r>
      <w:proofErr w:type="gramEnd"/>
      <w:r w:rsidRPr="00A54909">
        <w:rPr>
          <w:rFonts w:ascii="Arial" w:hAnsi="Arial" w:cs="Arial"/>
          <w:color w:val="000000" w:themeColor="text1"/>
          <w:szCs w:val="18"/>
          <w:lang w:val="nl-NL"/>
        </w:rPr>
        <w:t xml:space="preserv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Edu-K: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KetenID: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Het KetenID wordt ook ECK iD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proofErr w:type="gramStart"/>
      <w:r w:rsidR="00E57308" w:rsidRPr="00E57308">
        <w:rPr>
          <w:rFonts w:ascii="Arial" w:hAnsi="Arial" w:cs="Arial"/>
          <w:color w:val="000000" w:themeColor="text1"/>
          <w:szCs w:val="18"/>
          <w:lang w:val="nl-NL"/>
        </w:rPr>
        <w:t>alsmede</w:t>
      </w:r>
      <w:proofErr w:type="gramEnd"/>
      <w:r w:rsidR="00E57308" w:rsidRPr="00E57308">
        <w:rPr>
          <w:rFonts w:ascii="Arial" w:hAnsi="Arial" w:cs="Arial"/>
          <w:color w:val="000000" w:themeColor="text1"/>
          <w:szCs w:val="18"/>
          <w:lang w:val="nl-NL"/>
        </w:rPr>
        <w:t xml:space="preserv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28F68C63"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de instelling als bedoel</w:t>
      </w:r>
      <w:r w:rsidR="00613821">
        <w:rPr>
          <w:rFonts w:ascii="Arial" w:hAnsi="Arial" w:cs="Arial"/>
          <w:color w:val="000000" w:themeColor="text1"/>
          <w:szCs w:val="18"/>
          <w:lang w:val="nl-NL"/>
        </w:rPr>
        <w:t>d</w:t>
      </w:r>
      <w:r w:rsidR="0052775E" w:rsidRPr="00127667">
        <w:rPr>
          <w:rFonts w:ascii="Arial" w:hAnsi="Arial" w:cs="Arial"/>
          <w:color w:val="000000" w:themeColor="text1"/>
          <w:szCs w:val="18"/>
          <w:lang w:val="nl-NL"/>
        </w:rPr>
        <w:t xml:space="preserve">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w:t>
      </w:r>
      <w:proofErr w:type="gramStart"/>
      <w:r w:rsidRPr="00A54909">
        <w:rPr>
          <w:rFonts w:ascii="Arial" w:hAnsi="Arial" w:cs="Arial"/>
          <w:color w:val="000000" w:themeColor="text1"/>
          <w:szCs w:val="18"/>
          <w:lang w:val="nl-NL"/>
        </w:rPr>
        <w:t>inzake</w:t>
      </w:r>
      <w:proofErr w:type="gramEnd"/>
      <w:r w:rsidRPr="00A54909">
        <w:rPr>
          <w:rFonts w:ascii="Arial" w:hAnsi="Arial" w:cs="Arial"/>
          <w:color w:val="000000" w:themeColor="text1"/>
          <w:szCs w:val="18"/>
          <w:lang w:val="nl-NL"/>
        </w:rPr>
        <w:t xml:space="preserv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Toepasselijke wet- en regelgeving </w:t>
      </w:r>
      <w:proofErr w:type="gramStart"/>
      <w:r w:rsidRPr="00A54909">
        <w:rPr>
          <w:rFonts w:ascii="Arial" w:hAnsi="Arial" w:cs="Arial"/>
          <w:color w:val="000000" w:themeColor="text1"/>
          <w:szCs w:val="18"/>
          <w:lang w:val="nl-NL"/>
        </w:rPr>
        <w:t>betreffende</w:t>
      </w:r>
      <w:proofErr w:type="gramEnd"/>
      <w:r w:rsidRPr="00A54909">
        <w:rPr>
          <w:rFonts w:ascii="Arial" w:hAnsi="Arial" w:cs="Arial"/>
          <w:color w:val="000000" w:themeColor="text1"/>
          <w:szCs w:val="18"/>
          <w:lang w:val="nl-NL"/>
        </w:rPr>
        <w:t xml:space="preserve"> de Verwerking van Persoonsgegevens: de Unierechtelijke en lidstaatrechtelijke wet- en regelgeving en/of (nadere) verdragen, verordeningen, richtlijnen, besluiten, beleidsregels, instructies en/of aanbevelingen van een bevoegde overheidsinstantie </w:t>
      </w:r>
      <w:proofErr w:type="gramStart"/>
      <w:r w:rsidRPr="00A54909">
        <w:rPr>
          <w:rFonts w:ascii="Arial" w:hAnsi="Arial" w:cs="Arial"/>
          <w:color w:val="000000" w:themeColor="text1"/>
          <w:szCs w:val="18"/>
          <w:lang w:val="nl-NL"/>
        </w:rPr>
        <w:t>betreffende</w:t>
      </w:r>
      <w:proofErr w:type="gramEnd"/>
      <w:r w:rsidRPr="00A54909">
        <w:rPr>
          <w:rFonts w:ascii="Arial" w:hAnsi="Arial" w:cs="Arial"/>
          <w:color w:val="000000" w:themeColor="text1"/>
          <w:szCs w:val="18"/>
          <w:lang w:val="nl-NL"/>
        </w:rPr>
        <w:t xml:space="preserve"> de Verwerking van Persoonsgegevens, </w:t>
      </w:r>
      <w:proofErr w:type="gramStart"/>
      <w:r w:rsidRPr="00A54909">
        <w:rPr>
          <w:rFonts w:ascii="Arial" w:hAnsi="Arial" w:cs="Arial"/>
          <w:color w:val="000000" w:themeColor="text1"/>
          <w:szCs w:val="18"/>
          <w:lang w:val="nl-NL"/>
        </w:rPr>
        <w:t>tevens</w:t>
      </w:r>
      <w:proofErr w:type="gramEnd"/>
      <w:r w:rsidRPr="00A54909">
        <w:rPr>
          <w:rFonts w:ascii="Arial" w:hAnsi="Arial" w:cs="Arial"/>
          <w:color w:val="000000" w:themeColor="text1"/>
          <w:szCs w:val="18"/>
          <w:lang w:val="nl-NL"/>
        </w:rPr>
        <w:t xml:space="preserve">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proofErr w:type="gramStart"/>
      <w:r w:rsidR="00AA7C43" w:rsidRPr="00DA7AD6">
        <w:rPr>
          <w:rFonts w:ascii="Arial" w:hAnsi="Arial" w:cs="Arial"/>
          <w:color w:val="000000" w:themeColor="text1"/>
          <w:szCs w:val="18"/>
          <w:lang w:val="nl-NL"/>
        </w:rPr>
        <w:t>conform</w:t>
      </w:r>
      <w:proofErr w:type="gramEnd"/>
      <w:r w:rsidR="00AA7C43" w:rsidRPr="00DA7AD6">
        <w:rPr>
          <w:rFonts w:ascii="Arial" w:hAnsi="Arial" w:cs="Arial"/>
          <w:color w:val="000000" w:themeColor="text1"/>
          <w:szCs w:val="18"/>
          <w:lang w:val="nl-NL"/>
        </w:rPr>
        <w:t xml:space="preserve">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w:t>
      </w:r>
      <w:proofErr w:type="gramStart"/>
      <w:r w:rsidRPr="002C031F">
        <w:rPr>
          <w:rFonts w:ascii="Arial" w:hAnsi="Arial" w:cs="Arial"/>
          <w:color w:val="000000" w:themeColor="text1"/>
          <w:szCs w:val="18"/>
          <w:lang w:val="nl-NL"/>
        </w:rPr>
        <w:t>indien</w:t>
      </w:r>
      <w:proofErr w:type="gramEnd"/>
      <w:r w:rsidRPr="002C031F">
        <w:rPr>
          <w:rFonts w:ascii="Arial" w:hAnsi="Arial" w:cs="Arial"/>
          <w:color w:val="000000" w:themeColor="text1"/>
          <w:szCs w:val="18"/>
          <w:lang w:val="nl-NL"/>
        </w:rPr>
        <w:t xml:space="preserve">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w:t>
      </w:r>
      <w:proofErr w:type="gramStart"/>
      <w:r w:rsidRPr="00A54909">
        <w:rPr>
          <w:rFonts w:ascii="Arial" w:hAnsi="Arial" w:cs="Arial"/>
          <w:color w:val="000000" w:themeColor="text1"/>
          <w:szCs w:val="18"/>
          <w:lang w:val="nl-NL"/>
        </w:rPr>
        <w:t>conform</w:t>
      </w:r>
      <w:proofErr w:type="gramEnd"/>
      <w:r w:rsidRPr="00A54909">
        <w:rPr>
          <w:rFonts w:ascii="Arial" w:hAnsi="Arial" w:cs="Arial"/>
          <w:color w:val="000000" w:themeColor="text1"/>
          <w:szCs w:val="18"/>
          <w:lang w:val="nl-NL"/>
        </w:rPr>
        <w:t xml:space="preserve">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Verwerker verstrekken elkaar over en weer alle benodigde informatie </w:t>
      </w:r>
      <w:proofErr w:type="gramStart"/>
      <w:r w:rsidRPr="00A54909">
        <w:rPr>
          <w:rFonts w:ascii="Arial" w:hAnsi="Arial" w:cs="Arial"/>
          <w:color w:val="000000" w:themeColor="text1"/>
          <w:szCs w:val="18"/>
          <w:lang w:val="nl-NL"/>
        </w:rPr>
        <w:t>teneinde</w:t>
      </w:r>
      <w:proofErr w:type="gramEnd"/>
      <w:r w:rsidRPr="00A54909">
        <w:rPr>
          <w:rFonts w:ascii="Arial" w:hAnsi="Arial" w:cs="Arial"/>
          <w:color w:val="000000" w:themeColor="text1"/>
          <w:szCs w:val="18"/>
          <w:lang w:val="nl-NL"/>
        </w:rPr>
        <w:t xml:space="preserve"> een goede naleving van de Toepasselijke wet- en regelgeving </w:t>
      </w:r>
      <w:proofErr w:type="gramStart"/>
      <w:r w:rsidRPr="00A54909">
        <w:rPr>
          <w:rFonts w:ascii="Arial" w:hAnsi="Arial" w:cs="Arial"/>
          <w:color w:val="000000" w:themeColor="text1"/>
          <w:szCs w:val="18"/>
          <w:lang w:val="nl-NL"/>
        </w:rPr>
        <w:t>betreffende</w:t>
      </w:r>
      <w:proofErr w:type="gramEnd"/>
      <w:r w:rsidRPr="00A54909">
        <w:rPr>
          <w:rFonts w:ascii="Arial" w:hAnsi="Arial" w:cs="Arial"/>
          <w:color w:val="000000" w:themeColor="text1"/>
          <w:szCs w:val="18"/>
          <w:lang w:val="nl-NL"/>
        </w:rPr>
        <w:t xml:space="preserv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8"/>
      <w:bookmarkEnd w:id="19"/>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 xml:space="preserve">De Distributeur in de rol van Verwerker wisselt in opdracht van de Onderwijsinstelling gegevens uit met de leveranciers van leermiddelen die ten opzichte van de Onderwijsinstellingen </w:t>
      </w:r>
      <w:proofErr w:type="gramStart"/>
      <w:r w:rsidRPr="00792B1D">
        <w:rPr>
          <w:rFonts w:ascii="Arial" w:hAnsi="Arial" w:cs="Arial"/>
          <w:i/>
          <w:iCs/>
          <w:color w:val="000000" w:themeColor="text1"/>
          <w:szCs w:val="18"/>
          <w:lang w:val="nl-NL"/>
        </w:rPr>
        <w:t>tevens</w:t>
      </w:r>
      <w:proofErr w:type="gramEnd"/>
      <w:r w:rsidRPr="00792B1D">
        <w:rPr>
          <w:rFonts w:ascii="Arial" w:hAnsi="Arial" w:cs="Arial"/>
          <w:i/>
          <w:iCs/>
          <w:color w:val="000000" w:themeColor="text1"/>
          <w:szCs w:val="18"/>
          <w:lang w:val="nl-NL"/>
        </w:rPr>
        <w:t xml:space="preserve">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w:t>
      </w:r>
      <w:proofErr w:type="gramStart"/>
      <w:r w:rsidRPr="00A54909">
        <w:rPr>
          <w:rFonts w:ascii="Arial" w:hAnsi="Arial" w:cs="Arial"/>
          <w:color w:val="000000" w:themeColor="text1"/>
          <w:szCs w:val="18"/>
          <w:lang w:val="nl-NL"/>
        </w:rPr>
        <w:t>inzake</w:t>
      </w:r>
      <w:proofErr w:type="gramEnd"/>
      <w:r w:rsidRPr="00A54909">
        <w:rPr>
          <w:rFonts w:ascii="Arial" w:hAnsi="Arial" w:cs="Arial"/>
          <w:color w:val="000000" w:themeColor="text1"/>
          <w:szCs w:val="18"/>
          <w:lang w:val="nl-NL"/>
        </w:rPr>
        <w:t xml:space="preserv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proofErr w:type="gramStart"/>
      <w:r w:rsidRPr="00FD4046">
        <w:rPr>
          <w:rFonts w:ascii="Arial" w:hAnsi="Arial" w:cs="Arial"/>
          <w:color w:val="000000" w:themeColor="text1"/>
          <w:szCs w:val="18"/>
          <w:lang w:val="nl-NL"/>
        </w:rPr>
        <w:t>betreffende</w:t>
      </w:r>
      <w:proofErr w:type="gramEnd"/>
      <w:r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w:t>
      </w:r>
      <w:proofErr w:type="gramStart"/>
      <w:r w:rsidRPr="00740082">
        <w:rPr>
          <w:rFonts w:ascii="Arial" w:hAnsi="Arial" w:cs="Arial"/>
          <w:color w:val="auto"/>
          <w:lang w:val="nl-NL"/>
        </w:rPr>
        <w:t>Indien</w:t>
      </w:r>
      <w:proofErr w:type="gramEnd"/>
      <w:r w:rsidRPr="00740082">
        <w:rPr>
          <w:rFonts w:ascii="Arial" w:hAnsi="Arial" w:cs="Arial"/>
          <w:color w:val="auto"/>
          <w:lang w:val="nl-NL"/>
        </w:rPr>
        <w:t xml:space="preserve">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w:t>
      </w:r>
      <w:proofErr w:type="gramStart"/>
      <w:r w:rsidRPr="001540A0">
        <w:rPr>
          <w:rFonts w:ascii="Arial" w:hAnsi="Arial" w:cs="Arial"/>
          <w:color w:val="000000" w:themeColor="text1"/>
          <w:szCs w:val="18"/>
          <w:lang w:val="nl-NL"/>
        </w:rPr>
        <w:t>kunnen voldoen</w:t>
      </w:r>
      <w:proofErr w:type="gramEnd"/>
      <w:r w:rsidRPr="001540A0">
        <w:rPr>
          <w:rFonts w:ascii="Arial" w:hAnsi="Arial" w:cs="Arial"/>
          <w:color w:val="000000" w:themeColor="text1"/>
          <w:szCs w:val="18"/>
          <w:lang w:val="nl-NL"/>
        </w:rPr>
        <w:t xml:space="preserve">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proofErr w:type="gramStart"/>
      <w:r w:rsidR="00087764" w:rsidRPr="001540A0">
        <w:rPr>
          <w:rFonts w:ascii="Arial" w:hAnsi="Arial" w:cs="Arial"/>
          <w:color w:val="000000" w:themeColor="text1"/>
          <w:szCs w:val="18"/>
          <w:lang w:val="nl-NL"/>
        </w:rPr>
        <w:t>alsmede</w:t>
      </w:r>
      <w:proofErr w:type="gramEnd"/>
      <w:r w:rsidR="00087764" w:rsidRPr="001540A0">
        <w:rPr>
          <w:rFonts w:ascii="Arial" w:hAnsi="Arial" w:cs="Arial"/>
          <w:color w:val="000000" w:themeColor="text1"/>
          <w:szCs w:val="18"/>
          <w:lang w:val="nl-NL"/>
        </w:rPr>
        <w:t xml:space="preserv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 xml:space="preserve">Partijen kunnen in onderling overleg afspreken dat, aan de hand van een geldige (inter)nationaal erkende certificering of een gelijkwaardig controle- of bewijsmiddel, een </w:t>
      </w:r>
      <w:proofErr w:type="gramStart"/>
      <w:r w:rsidRPr="00D63ADE">
        <w:rPr>
          <w:rFonts w:ascii="Arial" w:hAnsi="Arial" w:cs="Arial"/>
          <w:color w:val="000000" w:themeColor="text1"/>
          <w:szCs w:val="18"/>
          <w:lang w:val="nl-NL"/>
        </w:rPr>
        <w:t>reeds</w:t>
      </w:r>
      <w:proofErr w:type="gramEnd"/>
      <w:r w:rsidRPr="00D63ADE">
        <w:rPr>
          <w:rFonts w:ascii="Arial" w:hAnsi="Arial" w:cs="Arial"/>
          <w:color w:val="000000" w:themeColor="text1"/>
          <w:szCs w:val="18"/>
          <w:lang w:val="nl-NL"/>
        </w:rPr>
        <w:t xml:space="preserve">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w:t>
      </w:r>
      <w:proofErr w:type="gramStart"/>
      <w:r w:rsidR="003E5C4D" w:rsidRPr="00A54909">
        <w:rPr>
          <w:rFonts w:ascii="Arial" w:hAnsi="Arial" w:cs="Arial"/>
          <w:color w:val="000000" w:themeColor="text1"/>
          <w:szCs w:val="18"/>
          <w:lang w:val="nl-NL"/>
        </w:rPr>
        <w:t>indien</w:t>
      </w:r>
      <w:proofErr w:type="gramEnd"/>
      <w:r w:rsidR="003E5C4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w:t>
      </w:r>
      <w:proofErr w:type="gramStart"/>
      <w:r w:rsidR="0031341F" w:rsidRPr="00A54909">
        <w:rPr>
          <w:rFonts w:ascii="Arial" w:hAnsi="Arial" w:cs="Arial"/>
          <w:color w:val="000000" w:themeColor="text1"/>
          <w:szCs w:val="18"/>
          <w:lang w:val="nl-NL"/>
        </w:rPr>
        <w:t>betreffende</w:t>
      </w:r>
      <w:proofErr w:type="gramEnd"/>
      <w:r w:rsidR="0031341F" w:rsidRPr="00A54909">
        <w:rPr>
          <w:rFonts w:ascii="Arial" w:hAnsi="Arial" w:cs="Arial"/>
          <w:color w:val="000000" w:themeColor="text1"/>
          <w:szCs w:val="18"/>
          <w:lang w:val="nl-NL"/>
        </w:rPr>
        <w:t xml:space="preserv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 xml:space="preserve">Toepasselijke wet- en regelgeving </w:t>
      </w:r>
      <w:proofErr w:type="gramStart"/>
      <w:r w:rsidR="00AD1BAB" w:rsidRPr="00A54909">
        <w:rPr>
          <w:rFonts w:ascii="Arial" w:hAnsi="Arial" w:cs="Arial"/>
          <w:color w:val="000000" w:themeColor="text1"/>
          <w:szCs w:val="18"/>
          <w:lang w:val="nl-NL"/>
        </w:rPr>
        <w:t>betreffende</w:t>
      </w:r>
      <w:proofErr w:type="gramEnd"/>
      <w:r w:rsidR="00AD1BAB" w:rsidRPr="00A54909">
        <w:rPr>
          <w:rFonts w:ascii="Arial" w:hAnsi="Arial" w:cs="Arial"/>
          <w:color w:val="000000" w:themeColor="text1"/>
          <w:szCs w:val="18"/>
          <w:lang w:val="nl-NL"/>
        </w:rPr>
        <w:t xml:space="preserv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w:t>
      </w:r>
      <w:proofErr w:type="gramStart"/>
      <w:r w:rsidRPr="00A54909">
        <w:rPr>
          <w:rFonts w:ascii="Arial" w:hAnsi="Arial" w:cs="Arial"/>
          <w:color w:val="000000" w:themeColor="text1"/>
          <w:szCs w:val="18"/>
          <w:lang w:val="nl-NL"/>
        </w:rPr>
        <w:t>omtrent</w:t>
      </w:r>
      <w:proofErr w:type="gramEnd"/>
      <w:r w:rsidRPr="00A54909">
        <w:rPr>
          <w:rFonts w:ascii="Arial" w:hAnsi="Arial" w:cs="Arial"/>
          <w:color w:val="000000" w:themeColor="text1"/>
          <w:szCs w:val="18"/>
          <w:lang w:val="nl-NL"/>
        </w:rPr>
        <w:t xml:space="preserve">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proofErr w:type="gramStart"/>
      <w:r w:rsidR="00910F76" w:rsidRPr="00A54909">
        <w:rPr>
          <w:rFonts w:ascii="Arial" w:hAnsi="Arial" w:cs="Arial"/>
          <w:color w:val="000000" w:themeColor="text1"/>
          <w:szCs w:val="18"/>
          <w:lang w:val="nl-NL"/>
        </w:rPr>
        <w:t>conform</w:t>
      </w:r>
      <w:proofErr w:type="gramEnd"/>
      <w:r w:rsidR="00910F76" w:rsidRPr="00A54909">
        <w:rPr>
          <w:rFonts w:ascii="Arial" w:hAnsi="Arial" w:cs="Arial"/>
          <w:color w:val="000000" w:themeColor="text1"/>
          <w:szCs w:val="18"/>
          <w:lang w:val="nl-NL"/>
        </w:rPr>
        <w:t xml:space="preserve">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w:t>
      </w:r>
      <w:proofErr w:type="gramStart"/>
      <w:r w:rsidRPr="00A54909">
        <w:rPr>
          <w:rFonts w:ascii="Arial" w:eastAsiaTheme="minorEastAsia" w:hAnsi="Arial" w:cs="Arial"/>
          <w:color w:val="000000" w:themeColor="text1"/>
          <w:szCs w:val="18"/>
          <w:lang w:val="nl-NL" w:eastAsia="en-US"/>
        </w:rPr>
        <w:t>betreffende</w:t>
      </w:r>
      <w:proofErr w:type="gramEnd"/>
      <w:r w:rsidRPr="00A54909">
        <w:rPr>
          <w:rFonts w:ascii="Arial" w:eastAsiaTheme="minorEastAsia" w:hAnsi="Arial" w:cs="Arial"/>
          <w:color w:val="000000" w:themeColor="text1"/>
          <w:szCs w:val="18"/>
          <w:lang w:val="nl-NL" w:eastAsia="en-US"/>
        </w:rPr>
        <w:t xml:space="preserv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proofErr w:type="gramStart"/>
      <w:r w:rsidRPr="001262A8">
        <w:rPr>
          <w:rFonts w:ascii="Arial" w:hAnsi="Arial" w:cs="Arial"/>
          <w:color w:val="000000" w:themeColor="text1"/>
          <w:szCs w:val="18"/>
          <w:lang w:val="nl-NL"/>
        </w:rPr>
        <w:t>Indien</w:t>
      </w:r>
      <w:proofErr w:type="gramEnd"/>
      <w:r w:rsidRPr="001262A8">
        <w:rPr>
          <w:rFonts w:ascii="Arial" w:hAnsi="Arial" w:cs="Arial"/>
          <w:color w:val="000000" w:themeColor="text1"/>
          <w:szCs w:val="18"/>
          <w:lang w:val="nl-NL"/>
        </w:rPr>
        <w:t xml:space="preserve">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w:t>
      </w:r>
      <w:proofErr w:type="gramStart"/>
      <w:r w:rsidRPr="001262A8">
        <w:rPr>
          <w:rFonts w:ascii="Arial" w:hAnsi="Arial" w:cs="Arial"/>
          <w:color w:val="000000" w:themeColor="text1"/>
          <w:szCs w:val="18"/>
          <w:lang w:val="nl-NL"/>
        </w:rPr>
        <w:t>conform</w:t>
      </w:r>
      <w:proofErr w:type="gramEnd"/>
      <w:r w:rsidRPr="001262A8">
        <w:rPr>
          <w:rFonts w:ascii="Arial" w:hAnsi="Arial" w:cs="Arial"/>
          <w:color w:val="000000" w:themeColor="text1"/>
          <w:szCs w:val="18"/>
          <w:lang w:val="nl-NL"/>
        </w:rPr>
        <w:t xml:space="preserve">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 xml:space="preserve">erwerkt. Daarbij wordt </w:t>
      </w:r>
      <w:proofErr w:type="gramStart"/>
      <w:r w:rsidRPr="001262A8">
        <w:rPr>
          <w:rFonts w:ascii="Arial" w:hAnsi="Arial" w:cs="Arial"/>
          <w:color w:val="000000" w:themeColor="text1"/>
          <w:szCs w:val="18"/>
          <w:lang w:val="nl-NL"/>
        </w:rPr>
        <w:t>tevens</w:t>
      </w:r>
      <w:proofErr w:type="gramEnd"/>
      <w:r w:rsidRPr="001262A8">
        <w:rPr>
          <w:rFonts w:ascii="Arial" w:hAnsi="Arial" w:cs="Arial"/>
          <w:color w:val="000000" w:themeColor="text1"/>
          <w:szCs w:val="18"/>
          <w:lang w:val="nl-NL"/>
        </w:rPr>
        <w:t xml:space="preserve">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4"/>
      <w:bookmarkEnd w:id="35"/>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w:t>
      </w:r>
      <w:proofErr w:type="gramStart"/>
      <w:r w:rsidRPr="007604C1">
        <w:rPr>
          <w:rFonts w:ascii="Arial" w:hAnsi="Arial" w:cs="Arial"/>
          <w:color w:val="000000" w:themeColor="text1"/>
          <w:szCs w:val="18"/>
          <w:lang w:val="nl-NL"/>
        </w:rPr>
        <w:t>inzake</w:t>
      </w:r>
      <w:proofErr w:type="gramEnd"/>
      <w:r w:rsidRPr="007604C1">
        <w:rPr>
          <w:rFonts w:ascii="Arial" w:hAnsi="Arial" w:cs="Arial"/>
          <w:color w:val="000000" w:themeColor="text1"/>
          <w:szCs w:val="18"/>
          <w:lang w:val="nl-NL"/>
        </w:rPr>
        <w:t xml:space="preserv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r w:rsidR="00B97641" w:rsidRPr="007604C1">
        <w:rPr>
          <w:rFonts w:ascii="Arial" w:hAnsi="Arial" w:cs="Arial"/>
          <w:color w:val="000000" w:themeColor="text1"/>
          <w:szCs w:val="18"/>
          <w:lang w:val="nl-NL"/>
        </w:rPr>
        <w:t>Subverwerker</w:t>
      </w:r>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terugleveren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 xml:space="preserve">schadevergoedingsactie uit hoofde van deze Verwerkersovereenkomst, </w:t>
      </w:r>
      <w:proofErr w:type="gramStart"/>
      <w:r w:rsidRPr="00F60051">
        <w:rPr>
          <w:rFonts w:ascii="Arial" w:hAnsi="Arial" w:cs="Arial"/>
          <w:color w:val="auto"/>
          <w:lang w:val="nl-NL"/>
        </w:rPr>
        <w:t>indien</w:t>
      </w:r>
      <w:proofErr w:type="gramEnd"/>
      <w:r w:rsidRPr="00F60051">
        <w:rPr>
          <w:rFonts w:ascii="Arial" w:hAnsi="Arial" w:cs="Arial"/>
          <w:color w:val="auto"/>
          <w:lang w:val="nl-NL"/>
        </w:rPr>
        <w:t xml:space="preserve">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r w:rsidR="00371B0A">
        <w:rPr>
          <w:rFonts w:ascii="Arial" w:hAnsi="Arial" w:cs="Arial"/>
          <w:color w:val="000000" w:themeColor="text1"/>
          <w:szCs w:val="18"/>
          <w:lang w:val="nl-NL"/>
        </w:rPr>
        <w:t xml:space="preserve">teruggeleverd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8"/>
      <w:headerReference w:type="default" r:id="rId9"/>
      <w:footerReference w:type="even" r:id="rId10"/>
      <w:footerReference w:type="default" r:id="rId11"/>
      <w:headerReference w:type="first" r:id="rId12"/>
      <w:footerReference w:type="first" r:id="rId13"/>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6A67E3" w14:textId="77777777" w:rsidR="004E468C" w:rsidRDefault="004E468C" w:rsidP="000F22AF">
      <w:pPr>
        <w:spacing w:before="0" w:line="240" w:lineRule="auto"/>
      </w:pPr>
      <w:r>
        <w:separator/>
      </w:r>
    </w:p>
  </w:endnote>
  <w:endnote w:type="continuationSeparator" w:id="0">
    <w:p w14:paraId="37590D29" w14:textId="77777777" w:rsidR="004E468C" w:rsidRDefault="004E468C" w:rsidP="000F22AF">
      <w:pPr>
        <w:spacing w:before="0" w:line="240" w:lineRule="auto"/>
      </w:pPr>
      <w:r>
        <w:continuationSeparator/>
      </w:r>
    </w:p>
  </w:endnote>
  <w:endnote w:type="continuationNotice" w:id="1">
    <w:p w14:paraId="276D2E4F" w14:textId="77777777" w:rsidR="004E468C" w:rsidRDefault="004E468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ITCOfficinaSans LT Book">
    <w:altName w:val="Times New Roman"/>
    <w:panose1 w:val="020B0604020202020204"/>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panose1 w:val="02000503020000020003"/>
    <w:charset w:val="00"/>
    <w:family w:val="auto"/>
    <w:pitch w:val="variable"/>
    <w:sig w:usb0="800000AF" w:usb1="5000204A" w:usb2="00000000" w:usb3="00000000" w:csb0="0000009B" w:csb1="00000000"/>
  </w:font>
  <w:font w:name="Info Corr Offc">
    <w:altName w:val="Arial"/>
    <w:panose1 w:val="020B0604020202020204"/>
    <w:charset w:val="00"/>
    <w:family w:val="swiss"/>
    <w:pitch w:val="variable"/>
    <w:sig w:usb0="800000EF" w:usb1="5000A45B" w:usb2="00000008" w:usb3="00000000" w:csb0="00000001" w:csb1="00000000"/>
  </w:font>
  <w:font w:name="Consolas">
    <w:panose1 w:val="020B0609020204030204"/>
    <w:charset w:val="00"/>
    <w:family w:val="modern"/>
    <w:pitch w:val="fixed"/>
    <w:sig w:usb0="E10002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Content>
        <w:r w:rsidR="00D74F64" w:rsidRPr="009B23C3">
          <w:rPr>
            <w:color w:val="000000" w:themeColor="text1"/>
            <w:szCs w:val="18"/>
          </w:rPr>
          <w:tab/>
        </w:r>
        <w:sdt>
          <w:sdtPr>
            <w:rPr>
              <w:szCs w:val="18"/>
            </w:rPr>
            <w:id w:val="-1769616900"/>
            <w:docPartObj>
              <w:docPartGallery w:val="Page Numbers (Top of Page)"/>
              <w:docPartUnique/>
            </w:docPartObj>
          </w:sdt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8EBE85" w14:textId="77777777" w:rsidR="004E468C" w:rsidRDefault="004E468C" w:rsidP="000F22AF">
      <w:pPr>
        <w:spacing w:before="0" w:line="240" w:lineRule="auto"/>
      </w:pPr>
      <w:r>
        <w:separator/>
      </w:r>
    </w:p>
  </w:footnote>
  <w:footnote w:type="continuationSeparator" w:id="0">
    <w:p w14:paraId="509D2ADC" w14:textId="77777777" w:rsidR="004E468C" w:rsidRDefault="004E468C" w:rsidP="000F22AF">
      <w:pPr>
        <w:spacing w:before="0" w:line="240" w:lineRule="auto"/>
      </w:pPr>
      <w:r>
        <w:continuationSeparator/>
      </w:r>
    </w:p>
  </w:footnote>
  <w:footnote w:type="continuationNotice" w:id="1">
    <w:p w14:paraId="706DFAD2" w14:textId="77777777" w:rsidR="004E468C" w:rsidRDefault="004E468C">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334719425">
    <w:abstractNumId w:val="11"/>
  </w:num>
  <w:num w:numId="2" w16cid:durableId="977606565">
    <w:abstractNumId w:val="32"/>
  </w:num>
  <w:num w:numId="3" w16cid:durableId="16215655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7559136">
    <w:abstractNumId w:val="45"/>
  </w:num>
  <w:num w:numId="5" w16cid:durableId="1221482392">
    <w:abstractNumId w:val="0"/>
  </w:num>
  <w:num w:numId="6" w16cid:durableId="909121453">
    <w:abstractNumId w:val="2"/>
  </w:num>
  <w:num w:numId="7" w16cid:durableId="919368972">
    <w:abstractNumId w:val="37"/>
  </w:num>
  <w:num w:numId="8" w16cid:durableId="1619334809">
    <w:abstractNumId w:val="39"/>
  </w:num>
  <w:num w:numId="9" w16cid:durableId="197817050">
    <w:abstractNumId w:val="22"/>
  </w:num>
  <w:num w:numId="10" w16cid:durableId="412746604">
    <w:abstractNumId w:val="40"/>
  </w:num>
  <w:num w:numId="11" w16cid:durableId="471220361">
    <w:abstractNumId w:val="34"/>
  </w:num>
  <w:num w:numId="12" w16cid:durableId="1722438769">
    <w:abstractNumId w:val="38"/>
  </w:num>
  <w:num w:numId="13" w16cid:durableId="379398034">
    <w:abstractNumId w:val="20"/>
  </w:num>
  <w:num w:numId="14" w16cid:durableId="544408021">
    <w:abstractNumId w:val="7"/>
  </w:num>
  <w:num w:numId="15" w16cid:durableId="384960513">
    <w:abstractNumId w:val="8"/>
  </w:num>
  <w:num w:numId="16" w16cid:durableId="2116554622">
    <w:abstractNumId w:val="24"/>
  </w:num>
  <w:num w:numId="17" w16cid:durableId="1650401925">
    <w:abstractNumId w:val="16"/>
  </w:num>
  <w:num w:numId="18" w16cid:durableId="1830899319">
    <w:abstractNumId w:val="4"/>
  </w:num>
  <w:num w:numId="19" w16cid:durableId="774133002">
    <w:abstractNumId w:val="18"/>
  </w:num>
  <w:num w:numId="20" w16cid:durableId="1390154386">
    <w:abstractNumId w:val="35"/>
  </w:num>
  <w:num w:numId="21" w16cid:durableId="982807422">
    <w:abstractNumId w:val="12"/>
  </w:num>
  <w:num w:numId="22" w16cid:durableId="1101874831">
    <w:abstractNumId w:val="33"/>
  </w:num>
  <w:num w:numId="23" w16cid:durableId="575239914">
    <w:abstractNumId w:val="49"/>
  </w:num>
  <w:num w:numId="24" w16cid:durableId="443161407">
    <w:abstractNumId w:val="42"/>
  </w:num>
  <w:num w:numId="25" w16cid:durableId="578054218">
    <w:abstractNumId w:val="50"/>
  </w:num>
  <w:num w:numId="26" w16cid:durableId="924873695">
    <w:abstractNumId w:val="31"/>
  </w:num>
  <w:num w:numId="27" w16cid:durableId="1436711645">
    <w:abstractNumId w:val="10"/>
  </w:num>
  <w:num w:numId="28" w16cid:durableId="1621456834">
    <w:abstractNumId w:val="36"/>
  </w:num>
  <w:num w:numId="29" w16cid:durableId="839656758">
    <w:abstractNumId w:val="1"/>
  </w:num>
  <w:num w:numId="30" w16cid:durableId="14860519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8188989">
    <w:abstractNumId w:val="30"/>
  </w:num>
  <w:num w:numId="32" w16cid:durableId="683021574">
    <w:abstractNumId w:val="23"/>
  </w:num>
  <w:num w:numId="33" w16cid:durableId="1181622522">
    <w:abstractNumId w:val="21"/>
  </w:num>
  <w:num w:numId="34" w16cid:durableId="674648776">
    <w:abstractNumId w:val="5"/>
  </w:num>
  <w:num w:numId="35" w16cid:durableId="2056541772">
    <w:abstractNumId w:val="43"/>
  </w:num>
  <w:num w:numId="36" w16cid:durableId="2035224611">
    <w:abstractNumId w:val="14"/>
  </w:num>
  <w:num w:numId="37" w16cid:durableId="5982335">
    <w:abstractNumId w:val="14"/>
    <w:lvlOverride w:ilvl="0">
      <w:startOverride w:val="1"/>
    </w:lvlOverride>
  </w:num>
  <w:num w:numId="38" w16cid:durableId="1765614242">
    <w:abstractNumId w:val="47"/>
  </w:num>
  <w:num w:numId="39" w16cid:durableId="324213172">
    <w:abstractNumId w:val="47"/>
    <w:lvlOverride w:ilvl="0">
      <w:startOverride w:val="1"/>
    </w:lvlOverride>
  </w:num>
  <w:num w:numId="40" w16cid:durableId="994532183">
    <w:abstractNumId w:val="26"/>
  </w:num>
  <w:num w:numId="41" w16cid:durableId="912471131">
    <w:abstractNumId w:val="44"/>
  </w:num>
  <w:num w:numId="42" w16cid:durableId="2025470065">
    <w:abstractNumId w:val="17"/>
  </w:num>
  <w:num w:numId="43" w16cid:durableId="1543982558">
    <w:abstractNumId w:val="29"/>
  </w:num>
  <w:num w:numId="44" w16cid:durableId="453982890">
    <w:abstractNumId w:val="3"/>
  </w:num>
  <w:num w:numId="45" w16cid:durableId="1733500924">
    <w:abstractNumId w:val="13"/>
  </w:num>
  <w:num w:numId="46" w16cid:durableId="1330212501">
    <w:abstractNumId w:val="28"/>
  </w:num>
  <w:num w:numId="47" w16cid:durableId="123909378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162520">
    <w:abstractNumId w:val="46"/>
  </w:num>
  <w:num w:numId="49" w16cid:durableId="1759129021">
    <w:abstractNumId w:val="19"/>
  </w:num>
  <w:num w:numId="50" w16cid:durableId="1186407594">
    <w:abstractNumId w:val="15"/>
  </w:num>
  <w:num w:numId="51" w16cid:durableId="1507793476">
    <w:abstractNumId w:val="27"/>
  </w:num>
  <w:num w:numId="52" w16cid:durableId="601962291">
    <w:abstractNumId w:val="41"/>
  </w:num>
  <w:num w:numId="53" w16cid:durableId="156243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373509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17498823">
    <w:abstractNumId w:val="48"/>
  </w:num>
  <w:num w:numId="56" w16cid:durableId="565144075">
    <w:abstractNumId w:val="9"/>
  </w:num>
  <w:numIdMacAtCleanup w:val="5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3CB"/>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68C"/>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821"/>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0F14"/>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509F"/>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5609</Words>
  <Characters>30852</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2026-09-02T16:09:00Z</dcterms:created>
  <dcterms:modified xsi:type="dcterms:W3CDTF">2026-09-02T16:09:00Z</dcterms:modified>
</cp:coreProperties>
</file>