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A26F33B" w:rsidP="496091B2" w:rsidRDefault="7A26F33B" w14:paraId="57DF4556" w14:textId="4097CBDD">
      <w:pPr>
        <w:pStyle w:val="ListParagraph"/>
        <w:keepNext w:val="1"/>
        <w:numPr>
          <w:ilvl w:val="0"/>
          <w:numId w:val="1"/>
        </w:numPr>
        <w:spacing w:before="240" w:after="60"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l-NL"/>
        </w:rPr>
      </w:pPr>
      <w:r w:rsidRPr="496091B2" w:rsidR="7A26F33B">
        <w:rPr>
          <w:rFonts w:ascii="Palatino Linotype" w:hAnsi="Palatino Linotype" w:eastAsia="Palatino Linotype" w:cs="Palatino Linotyp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l-NL"/>
        </w:rPr>
        <w:t>Gestandsdoeningstermijn inschrijving</w:t>
      </w:r>
    </w:p>
    <w:p w:rsidR="496091B2" w:rsidP="496091B2" w:rsidRDefault="496091B2" w14:paraId="1B683A15" w14:textId="1EB62C92">
      <w:pPr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Normal"/>
        <w:bidiVisual w:val="0"/>
        <w:tblW w:w="0" w:type="auto"/>
        <w:tblInd w:w="135" w:type="dxa"/>
        <w:tblBorders>
          <w:top w:val="single" w:sz="6"/>
          <w:left w:val="single" w:sz="6"/>
          <w:bottom w:val="single" w:sz="6"/>
          <w:right w:val="single" w:sz="6"/>
        </w:tblBorders>
        <w:tblLook w:val="01E0" w:firstRow="1" w:lastRow="1" w:firstColumn="1" w:lastColumn="1" w:noHBand="0" w:noVBand="0"/>
      </w:tblPr>
      <w:tblGrid>
        <w:gridCol w:w="3480"/>
        <w:gridCol w:w="5580"/>
      </w:tblGrid>
      <w:tr w:rsidR="496091B2" w:rsidTr="496091B2" w14:paraId="1E4E4E12">
        <w:trPr>
          <w:trHeight w:val="555"/>
        </w:trPr>
        <w:tc>
          <w:tcPr>
            <w:tcW w:w="34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6E6E6"/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5613C804" w14:textId="5FD154E2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96091B2" w:rsidR="496091B2">
              <w:rPr>
                <w:rFonts w:ascii="Palatino Linotype" w:hAnsi="Palatino Linotype" w:eastAsia="Palatino Linotype" w:cs="Palatino Linotype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Naam inschrijver:</w:t>
            </w:r>
          </w:p>
        </w:tc>
        <w:tc>
          <w:tcPr>
            <w:tcW w:w="55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2BE152B2" w14:textId="65F2D1D6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96091B2" w:rsidTr="496091B2" w14:paraId="7264470A">
        <w:trPr>
          <w:trHeight w:val="555"/>
        </w:trPr>
        <w:tc>
          <w:tcPr>
            <w:tcW w:w="34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6E6E6"/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2B21A642" w14:textId="6E9EE137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96091B2" w:rsidR="496091B2">
              <w:rPr>
                <w:rFonts w:ascii="Palatino Linotype" w:hAnsi="Palatino Linotype" w:eastAsia="Palatino Linotype" w:cs="Palatino Linotype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te dezen rechtsgeldig vertegenwoordigd door (naam):</w:t>
            </w:r>
          </w:p>
        </w:tc>
        <w:tc>
          <w:tcPr>
            <w:tcW w:w="55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21EC2BA6" w14:textId="19A38C81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496091B2" w:rsidTr="496091B2" w14:paraId="5D60BC95">
        <w:trPr>
          <w:trHeight w:val="555"/>
        </w:trPr>
        <w:tc>
          <w:tcPr>
            <w:tcW w:w="34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6E6E6"/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1E074C9D" w14:textId="3B455E2E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96091B2" w:rsidR="496091B2">
              <w:rPr>
                <w:rFonts w:ascii="Palatino Linotype" w:hAnsi="Palatino Linotype" w:eastAsia="Palatino Linotype" w:cs="Palatino Linotype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functie:</w:t>
            </w:r>
          </w:p>
        </w:tc>
        <w:tc>
          <w:tcPr>
            <w:tcW w:w="55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496091B2" w:rsidP="496091B2" w:rsidRDefault="496091B2" w14:paraId="127E1336" w14:textId="6B8047CB">
            <w:pPr>
              <w:spacing w:line="300" w:lineRule="atLeast"/>
              <w:ind w:left="397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w:rsidR="496091B2" w:rsidP="496091B2" w:rsidRDefault="496091B2" w14:paraId="08B140DD" w14:textId="11D0A0CF">
      <w:pPr>
        <w:bidi w:val="0"/>
        <w:spacing w:line="300" w:lineRule="atLeast"/>
        <w:ind w:left="397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7A26F33B" w:rsidP="496091B2" w:rsidRDefault="7A26F33B" w14:paraId="005254E7" w14:textId="28747660">
      <w:pPr>
        <w:bidi w:val="0"/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496091B2" w:rsidR="7A26F33B">
        <w:rPr>
          <w:rFonts w:ascii="Palatino Linotype" w:hAnsi="Palatino Linotype" w:eastAsia="Palatino Linotype" w:cs="Palatino Linotyp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hierna te noemen inschrijver</w:t>
      </w:r>
    </w:p>
    <w:p w:rsidR="496091B2" w:rsidP="496091B2" w:rsidRDefault="496091B2" w14:paraId="44E99F94" w14:textId="25EF50A9">
      <w:pPr>
        <w:bidi w:val="0"/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7A26F33B" w:rsidP="496091B2" w:rsidRDefault="7A26F33B" w14:paraId="535B9C7A" w14:textId="7FE9FD7D">
      <w:pPr>
        <w:bidi w:val="0"/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496091B2" w:rsidR="7A26F33B"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Verklaart hierbij dat de door hem – in het kader van de door de gemeente Steenwijkerland uitgeschreven aanbestedingsprocedure voor het leveren van een burgerzaken applicatie - gedane inschrijving geldig is tot tenminste 2 maanden na de uiterste datum voor het indienen van de inschrijvingen.</w:t>
      </w:r>
    </w:p>
    <w:p w:rsidR="496091B2" w:rsidP="496091B2" w:rsidRDefault="496091B2" w14:paraId="0291E8E6" w14:textId="3A515A9A">
      <w:pPr>
        <w:bidi w:val="0"/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7A26F33B" w:rsidP="496091B2" w:rsidRDefault="7A26F33B" w14:paraId="5519A26A" w14:textId="0645427D">
      <w:pPr>
        <w:pStyle w:val="Normal"/>
      </w:pPr>
      <w:r w:rsidRPr="496091B2" w:rsidR="7A26F33B"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In verband met het feit dat tegen de gunningsbeslissing bezwaar aan te tekenen is, doet de inschrijver zijn inschrijving tot na afloop van de bezwaartermijn (Alcatel-termijn) gestand. Voorts doet de inschrijver in geval dat er een civiel kort geding wordt aangespannen tegen de gunningsbeslissing zijn aanbod gestand tot 2 weken na de dag waarop in kort geding vonnis is gewezen.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ad4a016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Bijlage 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B5772E"/>
    <w:rsid w:val="0BB5772E"/>
    <w:rsid w:val="496091B2"/>
    <w:rsid w:val="7A26F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FD2CE"/>
  <w15:chartTrackingRefBased/>
  <w15:docId w15:val="{0C6D8FDB-A74D-44F0-A7C6-582DACC8C9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96091B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b1082b6a9bc49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5244373C8824C9D7951C2E6E8B0B0" ma:contentTypeVersion="3" ma:contentTypeDescription="Create a new document." ma:contentTypeScope="" ma:versionID="cbcf96aab955a6f5ab8c1f0adbbf97ba">
  <xsd:schema xmlns:xsd="http://www.w3.org/2001/XMLSchema" xmlns:xs="http://www.w3.org/2001/XMLSchema" xmlns:p="http://schemas.microsoft.com/office/2006/metadata/properties" xmlns:ns2="469c2540-011e-41cb-93d2-c70f84f817ec" targetNamespace="http://schemas.microsoft.com/office/2006/metadata/properties" ma:root="true" ma:fieldsID="6021984ca2183a7ce2ba26ee264db920" ns2:_="">
    <xsd:import namespace="469c2540-011e-41cb-93d2-c70f84f81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c2540-011e-41cb-93d2-c70f84f81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910CA2-F79F-41E8-BD14-410839AAD091}"/>
</file>

<file path=customXml/itemProps2.xml><?xml version="1.0" encoding="utf-8"?>
<ds:datastoreItem xmlns:ds="http://schemas.openxmlformats.org/officeDocument/2006/customXml" ds:itemID="{9ACA027C-8FC3-48FF-A96A-52DFCCEC0D1D}"/>
</file>

<file path=customXml/itemProps3.xml><?xml version="1.0" encoding="utf-8"?>
<ds:datastoreItem xmlns:ds="http://schemas.openxmlformats.org/officeDocument/2006/customXml" ds:itemID="{5DB37A86-5A25-435F-A435-20B4E727B3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Sjouke Borger</dc:creator>
  <keywords/>
  <dc:description/>
  <dcterms:created xsi:type="dcterms:W3CDTF">2026-09-14T11:27:12.0000000Z</dcterms:created>
  <dcterms:modified xsi:type="dcterms:W3CDTF">2026-09-14T11:28:20.8618931Z</dcterms:modified>
  <lastModifiedBy>Sjouke Borger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0x0101000DF5244373C8824C9D7951C2E6E8B0B0</vt:lpwstr>
  </property>
</Properties>
</file>