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0C284" w14:textId="77777777" w:rsidR="004322E3" w:rsidRDefault="006C2808">
      <w:r>
        <w:rPr>
          <w:b/>
          <w:sz w:val="28"/>
        </w:rPr>
        <w:t>ADDENDUM</w:t>
      </w:r>
    </w:p>
    <w:p w14:paraId="6342F0DB" w14:textId="77777777" w:rsidR="004322E3" w:rsidRDefault="006C2808">
      <w:r>
        <w:rPr>
          <w:sz w:val="24"/>
        </w:rPr>
        <w:t>bij de Raamovereenkomst Specialistische Jeugdhulp versie 2.4</w:t>
      </w:r>
    </w:p>
    <w:p w14:paraId="1A1EF686" w14:textId="77777777" w:rsidR="004322E3" w:rsidRDefault="006C2808">
      <w:pPr>
        <w:spacing w:after="160"/>
      </w:pPr>
      <w:r>
        <w:rPr>
          <w:b/>
          <w:sz w:val="24"/>
        </w:rPr>
        <w:t xml:space="preserve">FACT – perceel 7 </w:t>
      </w:r>
      <w:proofErr w:type="spellStart"/>
      <w:r>
        <w:rPr>
          <w:b/>
          <w:sz w:val="24"/>
        </w:rPr>
        <w:t>Voorzieningfinanciering</w:t>
      </w:r>
      <w:proofErr w:type="spellEnd"/>
    </w:p>
    <w:p w14:paraId="30E43AE9" w14:textId="77777777" w:rsidR="004322E3" w:rsidRDefault="006C2808">
      <w:pPr>
        <w:spacing w:after="60"/>
      </w:pPr>
      <w:r>
        <w:rPr>
          <w:b/>
        </w:rPr>
        <w:t>Partijen</w:t>
      </w:r>
    </w:p>
    <w:p w14:paraId="3EB4DA61" w14:textId="77777777" w:rsidR="004322E3" w:rsidRDefault="006C2808">
      <w:pPr>
        <w:spacing w:after="60"/>
      </w:pPr>
      <w:r>
        <w:t xml:space="preserve">Regionaal Serviceteam Jeugd IJsselland (RSJ IJsselland), organisatieonderdeel van GGD IJsselland, gevestigd Zeven </w:t>
      </w:r>
      <w:proofErr w:type="spellStart"/>
      <w:r>
        <w:t>Alleetjes</w:t>
      </w:r>
      <w:proofErr w:type="spellEnd"/>
      <w:r>
        <w:t xml:space="preserve"> 1 te Zwolle, rechtsgeldig vertegenwoordigd door G. Pluim, regiomanager Regionaal Serviceteam Jeugd IJsselland;</w:t>
      </w:r>
    </w:p>
    <w:p w14:paraId="3B2A9DFF" w14:textId="77777777" w:rsidR="004322E3" w:rsidRDefault="006C2808">
      <w:pPr>
        <w:spacing w:after="60"/>
      </w:pPr>
      <w:r>
        <w:t>hierna te noemen: Opdrachtgever;</w:t>
      </w:r>
    </w:p>
    <w:p w14:paraId="6CFC028C" w14:textId="77777777" w:rsidR="004322E3" w:rsidRDefault="006C2808">
      <w:pPr>
        <w:spacing w:after="60"/>
      </w:pPr>
      <w:r>
        <w:t>en</w:t>
      </w:r>
    </w:p>
    <w:p w14:paraId="1AFA9692" w14:textId="77777777" w:rsidR="004322E3" w:rsidRDefault="006C2808">
      <w:pPr>
        <w:spacing w:after="60"/>
      </w:pPr>
      <w:r>
        <w:t>[Naam opdrachtnemer], inschrijvingsnummer KvK [KvK-nummer], statutair gevestigd te [vestigingsplaats], rechtsgeldig vertegenwoordigd door [naam], [functie];</w:t>
      </w:r>
    </w:p>
    <w:p w14:paraId="1A6F0D1F" w14:textId="77777777" w:rsidR="004322E3" w:rsidRDefault="006C2808">
      <w:pPr>
        <w:spacing w:after="60"/>
      </w:pPr>
      <w:r>
        <w:t>hierna te noemen: Opdrachtnemer.</w:t>
      </w:r>
    </w:p>
    <w:p w14:paraId="31572CF0" w14:textId="77777777" w:rsidR="004322E3" w:rsidRDefault="006C2808">
      <w:pPr>
        <w:spacing w:after="160"/>
      </w:pPr>
      <w:r>
        <w:t>Opdrachtgever en Opdrachtnemer worden hierna afzonderlijk aangeduid als “Partij” en gezamenlijk als “Partijen”.</w:t>
      </w:r>
    </w:p>
    <w:p w14:paraId="7863C262" w14:textId="77777777" w:rsidR="004322E3" w:rsidRDefault="006C2808">
      <w:pPr>
        <w:spacing w:after="60"/>
      </w:pPr>
      <w:r>
        <w:rPr>
          <w:b/>
        </w:rPr>
        <w:t>In aanmerking nemende dat:</w:t>
      </w:r>
    </w:p>
    <w:p w14:paraId="26252995" w14:textId="74D49F36" w:rsidR="004322E3" w:rsidRDefault="006C2808" w:rsidP="00D01169">
      <w:pPr>
        <w:pStyle w:val="Lijstalinea"/>
        <w:numPr>
          <w:ilvl w:val="0"/>
          <w:numId w:val="20"/>
        </w:numPr>
        <w:spacing w:after="60"/>
      </w:pPr>
      <w:r>
        <w:t>Opdrachtgever FACT (</w:t>
      </w:r>
      <w:proofErr w:type="spellStart"/>
      <w:r>
        <w:t>Flexible</w:t>
      </w:r>
      <w:proofErr w:type="spellEnd"/>
      <w:r>
        <w:t xml:space="preserve"> </w:t>
      </w:r>
      <w:proofErr w:type="spellStart"/>
      <w:r>
        <w:t>Assertive</w:t>
      </w:r>
      <w:proofErr w:type="spellEnd"/>
      <w:r>
        <w:t xml:space="preserve"> Community Treatment voor Jeugd) door middel van een tussentijdse toetreding heeft toegevoegd aan perceel 7 </w:t>
      </w:r>
      <w:proofErr w:type="spellStart"/>
      <w:r>
        <w:t>Voorzieningfinanciering</w:t>
      </w:r>
      <w:proofErr w:type="spellEnd"/>
      <w:r>
        <w:t xml:space="preserve"> van de Raamovereenkomst Specialistische Jeugdhulp;</w:t>
      </w:r>
    </w:p>
    <w:p w14:paraId="7AB8F5E4" w14:textId="7DB32901" w:rsidR="004322E3" w:rsidRDefault="006C2808" w:rsidP="00D01169">
      <w:pPr>
        <w:pStyle w:val="Lijstalinea"/>
        <w:numPr>
          <w:ilvl w:val="0"/>
          <w:numId w:val="20"/>
        </w:numPr>
        <w:spacing w:after="60"/>
      </w:pPr>
      <w:r>
        <w:t>Opdrachtnemer op deze tussentijdse toetreding heeft ingeschreven en bij definitieve gunningsbeslissing d.d. [datum], kenmerk</w:t>
      </w:r>
      <w:r w:rsidR="00FB513B">
        <w:t xml:space="preserve"> </w:t>
      </w:r>
      <w:r w:rsidR="00FB513B" w:rsidRPr="00FB513B">
        <w:t>611958</w:t>
      </w:r>
      <w:r>
        <w:t>, is toegelaten voor de levering van FACT;</w:t>
      </w:r>
    </w:p>
    <w:p w14:paraId="24BE37F2" w14:textId="302F670C" w:rsidR="004322E3" w:rsidRDefault="006C2808" w:rsidP="00D01169">
      <w:pPr>
        <w:pStyle w:val="Lijstalinea"/>
        <w:numPr>
          <w:ilvl w:val="0"/>
          <w:numId w:val="20"/>
        </w:numPr>
        <w:spacing w:after="60"/>
      </w:pPr>
      <w:r>
        <w:t>Partijen met dit addendum uitsluitend de formele contractuele vastlegging van deze toetreding, de toepasselijke contractstukken en rangorde, de looptijd en de wijzigingsprocedure wensen vast te leggen.</w:t>
      </w:r>
    </w:p>
    <w:p w14:paraId="30750C2B" w14:textId="77777777" w:rsidR="004322E3" w:rsidRDefault="004322E3">
      <w:pPr>
        <w:spacing w:after="40"/>
      </w:pPr>
    </w:p>
    <w:p w14:paraId="15608B84" w14:textId="77777777" w:rsidR="004322E3" w:rsidRDefault="006C2808">
      <w:pPr>
        <w:spacing w:after="120"/>
      </w:pPr>
      <w:r>
        <w:rPr>
          <w:b/>
        </w:rPr>
        <w:t>Verklaren het volgende te zijn overeengekomen:</w:t>
      </w:r>
    </w:p>
    <w:p w14:paraId="33D4FBC7" w14:textId="77777777" w:rsidR="004322E3" w:rsidRDefault="006C2808">
      <w:pPr>
        <w:spacing w:after="60"/>
      </w:pPr>
      <w:r>
        <w:rPr>
          <w:b/>
          <w:sz w:val="24"/>
        </w:rPr>
        <w:t>Artikel 1 – Formele toetreding</w:t>
      </w:r>
    </w:p>
    <w:p w14:paraId="0CCBDD4F" w14:textId="77777777" w:rsidR="004322E3" w:rsidRDefault="006C2808">
      <w:pPr>
        <w:pStyle w:val="Lijstalinea"/>
        <w:spacing w:after="60"/>
        <w:ind w:left="280" w:hanging="280"/>
      </w:pPr>
      <w:r>
        <w:t xml:space="preserve">1. </w:t>
      </w:r>
      <w:r>
        <w:t xml:space="preserve">Met ingang van 1 januari 2027 maakt FACT onderdeel uit van perceel 7 </w:t>
      </w:r>
      <w:proofErr w:type="spellStart"/>
      <w:r>
        <w:t>Voorzieningfinanciering</w:t>
      </w:r>
      <w:proofErr w:type="spellEnd"/>
      <w:r>
        <w:t xml:space="preserve"> van de Raamovereenkomst Specialistische Jeugdhulp versie 2.4 (hierna: de Raamovereenkomst).</w:t>
      </w:r>
    </w:p>
    <w:p w14:paraId="03F5D547" w14:textId="77777777" w:rsidR="004322E3" w:rsidRDefault="006C2808">
      <w:pPr>
        <w:pStyle w:val="Lijstalinea"/>
        <w:spacing w:after="60"/>
        <w:ind w:left="280" w:hanging="280"/>
      </w:pPr>
      <w:r>
        <w:t xml:space="preserve">2. </w:t>
      </w:r>
      <w:r>
        <w:t>Dit addendum legt de toelating van Opdrachtnemer voor de levering van FACT formeel vast en maakt integraal onderdeel uit van de Raamovereenkomst. Voor zover Opdrachtnemer reeds partij is bij de Raamovereenkomst, geldt dit addendum als aanvulling daarop. Voor zover Opdrachtnemer via deze procedure voor het eerst toetreedt, wordt dit addendum gelijktijdig met de Raamovereenkomst van toepassing.</w:t>
      </w:r>
    </w:p>
    <w:p w14:paraId="0903B367" w14:textId="77777777" w:rsidR="004322E3" w:rsidRDefault="004322E3">
      <w:pPr>
        <w:spacing w:after="40"/>
      </w:pPr>
    </w:p>
    <w:p w14:paraId="6E062924" w14:textId="77777777" w:rsidR="004322E3" w:rsidRDefault="006C2808">
      <w:pPr>
        <w:spacing w:after="60"/>
      </w:pPr>
      <w:r>
        <w:rPr>
          <w:b/>
          <w:sz w:val="24"/>
        </w:rPr>
        <w:t>Artikel 2 – Toepasselijke contractstukken en rangorde</w:t>
      </w:r>
    </w:p>
    <w:p w14:paraId="7D654927" w14:textId="77777777" w:rsidR="004322E3" w:rsidRDefault="006C2808">
      <w:pPr>
        <w:pStyle w:val="Lijstalinea"/>
        <w:spacing w:after="60"/>
        <w:ind w:left="280" w:hanging="280"/>
      </w:pPr>
      <w:r>
        <w:t xml:space="preserve">1. </w:t>
      </w:r>
      <w:r>
        <w:t>Op de levering van FACT zijn de volgende contractstukken van toepassing:</w:t>
      </w:r>
    </w:p>
    <w:p w14:paraId="31B45FC5" w14:textId="03C514AC" w:rsidR="004322E3" w:rsidRDefault="006C2808" w:rsidP="00761C2A">
      <w:pPr>
        <w:pStyle w:val="Lijstalinea"/>
        <w:numPr>
          <w:ilvl w:val="0"/>
          <w:numId w:val="18"/>
        </w:numPr>
        <w:spacing w:after="60"/>
      </w:pPr>
      <w:r>
        <w:t>de Raamovereenkomst Specialistische Jeugdhulp, versie 2.4, d.d. 2 juli 2026, inclusief de daarop van toepassing zijnde bijlagen;</w:t>
      </w:r>
    </w:p>
    <w:p w14:paraId="6FCAD31E" w14:textId="2D029BBC" w:rsidR="004322E3" w:rsidRDefault="006C2808" w:rsidP="00761C2A">
      <w:pPr>
        <w:pStyle w:val="Lijstalinea"/>
        <w:numPr>
          <w:ilvl w:val="0"/>
          <w:numId w:val="18"/>
        </w:numPr>
        <w:spacing w:after="60"/>
      </w:pPr>
      <w:r>
        <w:t>het Inkoopdocument Jeugdhulp regio IJsselland, versie 1.9, d.d. 2 juli 2026, inclusief de daarop van toepassing zijnde bijlagen en Nota’s van Inlichtingen;</w:t>
      </w:r>
    </w:p>
    <w:p w14:paraId="53121BD6" w14:textId="581D48D9" w:rsidR="004322E3" w:rsidRDefault="006C2808" w:rsidP="00761C2A">
      <w:pPr>
        <w:pStyle w:val="Lijstalinea"/>
        <w:numPr>
          <w:ilvl w:val="0"/>
          <w:numId w:val="18"/>
        </w:numPr>
        <w:spacing w:after="60"/>
      </w:pPr>
      <w:r>
        <w:t>het Inkoopdocument Tussentijdse toetreding perceel 7 – FACT, definitieve versie 2.0, d.d. 15 september 2026, inclusief bijlagen en de bij deze toetredingsprocedure behorende Nota(’s) van Inlichtingen;</w:t>
      </w:r>
    </w:p>
    <w:p w14:paraId="78C2B6FB" w14:textId="76808698" w:rsidR="004322E3" w:rsidRDefault="006C2808" w:rsidP="00761C2A">
      <w:pPr>
        <w:pStyle w:val="Lijstalinea"/>
        <w:numPr>
          <w:ilvl w:val="0"/>
          <w:numId w:val="18"/>
        </w:numPr>
        <w:spacing w:after="60"/>
      </w:pPr>
      <w:r>
        <w:t>de definitieve gunningsbeslissing aan Opdrachtnemer d.d. [datum], kenmerk [tendernummer];</w:t>
      </w:r>
    </w:p>
    <w:p w14:paraId="60F2BE02" w14:textId="3BB86649" w:rsidR="004322E3" w:rsidRDefault="006C2808" w:rsidP="00761C2A">
      <w:pPr>
        <w:pStyle w:val="Lijstalinea"/>
        <w:numPr>
          <w:ilvl w:val="0"/>
          <w:numId w:val="18"/>
        </w:numPr>
        <w:spacing w:after="60"/>
      </w:pPr>
      <w:r>
        <w:t>dit addendum.</w:t>
      </w:r>
    </w:p>
    <w:p w14:paraId="5B703242" w14:textId="77777777" w:rsidR="004322E3" w:rsidRDefault="006C2808">
      <w:pPr>
        <w:pStyle w:val="Lijstalinea"/>
        <w:spacing w:after="60"/>
        <w:ind w:left="280" w:hanging="280"/>
      </w:pPr>
      <w:r>
        <w:t xml:space="preserve">2. </w:t>
      </w:r>
      <w:r>
        <w:t>Voor de rangorde van de contractstukken geldt de rangorderegeling uit de Raamovereenkomst. Voor zover die regeling geen uitsluitsel geeft over de stukken die specifiek behoren bij de tussentijdse toetreding FACT, geldt bij onderlinge strijdigheid de volgende aanvullende rangorde: (1) dit addendum, (2) de Nota(’s) van Inlichtingen behorende bij de tussentijdse toetreding FACT, (3) het Inkoopdocument Tussentijdse toetreding perceel 7 – FACT en (4) de overige contractstukken.</w:t>
      </w:r>
    </w:p>
    <w:p w14:paraId="7A44FE84" w14:textId="77777777" w:rsidR="004322E3" w:rsidRDefault="006C2808">
      <w:pPr>
        <w:pStyle w:val="Lijstalinea"/>
        <w:spacing w:after="60"/>
        <w:ind w:left="280" w:hanging="280"/>
      </w:pPr>
      <w:r>
        <w:lastRenderedPageBreak/>
        <w:t xml:space="preserve">3. </w:t>
      </w:r>
      <w:r>
        <w:t>Het addendum wijzigt de inhoudelijke eisen, uitvoeringsafspraken, tarieven of overige voorwaarden uit de in lid 1 genoemde contractstukken niet, tenzij dit uitdrukkelijk in dit addendum is bepaald.</w:t>
      </w:r>
    </w:p>
    <w:p w14:paraId="43E50769" w14:textId="77777777" w:rsidR="004322E3" w:rsidRDefault="004322E3">
      <w:pPr>
        <w:spacing w:after="40"/>
      </w:pPr>
    </w:p>
    <w:p w14:paraId="445A31EB" w14:textId="77777777" w:rsidR="004322E3" w:rsidRDefault="006C2808">
      <w:pPr>
        <w:spacing w:after="60"/>
      </w:pPr>
      <w:r>
        <w:rPr>
          <w:b/>
          <w:sz w:val="24"/>
        </w:rPr>
        <w:t>Artikel 3 – Looptijd</w:t>
      </w:r>
    </w:p>
    <w:p w14:paraId="5339D7FD" w14:textId="77777777" w:rsidR="004322E3" w:rsidRDefault="006C2808">
      <w:pPr>
        <w:pStyle w:val="Lijstalinea"/>
        <w:spacing w:after="60"/>
        <w:ind w:left="280" w:hanging="280"/>
      </w:pPr>
      <w:r>
        <w:t xml:space="preserve">1. </w:t>
      </w:r>
      <w:r>
        <w:t>Dit addendum treedt in werking op 1 januari 2027 en loopt tot en met 31 december 2028, overeenkomstig de initiële looptijd van de Raamovereenkomst.</w:t>
      </w:r>
    </w:p>
    <w:p w14:paraId="6D1FFA05" w14:textId="77777777" w:rsidR="004322E3" w:rsidRDefault="006C2808">
      <w:pPr>
        <w:pStyle w:val="Lijstalinea"/>
        <w:spacing w:after="60"/>
        <w:ind w:left="280" w:hanging="280"/>
      </w:pPr>
      <w:r>
        <w:t xml:space="preserve">2. </w:t>
      </w:r>
      <w:r>
        <w:t>Indien de Raamovereenkomst wordt verlengd, wordt dit addendum voor dezelfde periode verlengd, tenzij Opdrachtgever bij de besluitvorming over de verlenging uitdrukkelijk bepaalt dat FACT niet wordt voortgezet.</w:t>
      </w:r>
    </w:p>
    <w:p w14:paraId="7EC78E58" w14:textId="77777777" w:rsidR="004322E3" w:rsidRDefault="006C2808">
      <w:pPr>
        <w:pStyle w:val="Lijstalinea"/>
        <w:spacing w:after="60"/>
        <w:ind w:left="280" w:hanging="280"/>
      </w:pPr>
      <w:r>
        <w:t xml:space="preserve">3. </w:t>
      </w:r>
      <w:r>
        <w:t>Dit addendum kent geen zelfstandige tussentijdse opzeg- of beëindigingsregeling. De bepalingen van de Raamovereenkomst over beëindiging en het einde van de overeenkomst zijn onverkort van toepassing. Het addendum eindigt in ieder geval zodra de Raamovereenkomst eindigt.</w:t>
      </w:r>
    </w:p>
    <w:p w14:paraId="48ACC1FA" w14:textId="77777777" w:rsidR="004322E3" w:rsidRDefault="004322E3">
      <w:pPr>
        <w:spacing w:after="40"/>
      </w:pPr>
    </w:p>
    <w:p w14:paraId="269A5EFA" w14:textId="77777777" w:rsidR="004322E3" w:rsidRDefault="006C2808">
      <w:pPr>
        <w:spacing w:after="60"/>
      </w:pPr>
      <w:r>
        <w:rPr>
          <w:b/>
          <w:sz w:val="24"/>
        </w:rPr>
        <w:t>Artikel 4 – Wijzigingen</w:t>
      </w:r>
    </w:p>
    <w:p w14:paraId="0B3A576B" w14:textId="77777777" w:rsidR="004322E3" w:rsidRDefault="006C2808">
      <w:pPr>
        <w:pStyle w:val="Lijstalinea"/>
        <w:spacing w:after="60"/>
        <w:ind w:left="280" w:hanging="280"/>
      </w:pPr>
      <w:r>
        <w:t xml:space="preserve">1. </w:t>
      </w:r>
      <w:r>
        <w:t>Wijzigingen die betrekking hebben op FACT en de uitvoering daarvan verlopen via de reguliere wijzigingsprocedure van de Raamovereenkomst en de daarop gebaseerde contractdocumenten.</w:t>
      </w:r>
    </w:p>
    <w:p w14:paraId="583858FE" w14:textId="77777777" w:rsidR="004322E3" w:rsidRDefault="006C2808">
      <w:pPr>
        <w:pStyle w:val="Lijstalinea"/>
        <w:spacing w:after="60"/>
        <w:ind w:left="280" w:hanging="280"/>
      </w:pPr>
      <w:r>
        <w:t xml:space="preserve">2. </w:t>
      </w:r>
      <w:r>
        <w:t>Voor dit addendum geldt geen afzonderlijke wijzigingsprocedure. Een wijziging van de onderliggende contractstukken werkt door in dit addendum voor zover die wijziging op FACT van toepassing is.</w:t>
      </w:r>
    </w:p>
    <w:p w14:paraId="04BB002A" w14:textId="77777777" w:rsidR="004322E3" w:rsidRDefault="004322E3">
      <w:pPr>
        <w:spacing w:after="80"/>
      </w:pPr>
    </w:p>
    <w:p w14:paraId="1501F05A" w14:textId="77777777" w:rsidR="004322E3" w:rsidRDefault="006C2808">
      <w:pPr>
        <w:spacing w:after="60"/>
      </w:pPr>
      <w:r>
        <w:rPr>
          <w:b/>
          <w:sz w:val="24"/>
        </w:rPr>
        <w:t>Artikel 5 – Slotbepaling</w:t>
      </w:r>
    </w:p>
    <w:p w14:paraId="066E5CCE" w14:textId="77777777" w:rsidR="004322E3" w:rsidRDefault="006C2808">
      <w:pPr>
        <w:pStyle w:val="Lijstalinea"/>
        <w:spacing w:after="60"/>
        <w:ind w:left="280" w:hanging="280"/>
      </w:pPr>
      <w:r>
        <w:t xml:space="preserve">1. </w:t>
      </w:r>
      <w:r>
        <w:t>Voor het overige blijven de Raamovereenkomst en de daarbij behorende contractstukken ongewijzigd van kracht.</w:t>
      </w:r>
    </w:p>
    <w:p w14:paraId="52EAEF7A" w14:textId="77777777" w:rsidR="004322E3" w:rsidRDefault="006C2808">
      <w:pPr>
        <w:pStyle w:val="Lijstalinea"/>
        <w:spacing w:after="60"/>
        <w:ind w:left="280" w:hanging="280"/>
      </w:pPr>
      <w:r>
        <w:t xml:space="preserve">2. </w:t>
      </w:r>
      <w:r>
        <w:t>Op dit addendum is Nederlands recht van toepassing. Geschillen worden behandeld overeenkomstig de geschillenregeling van de Raamovereenkomst.</w:t>
      </w:r>
    </w:p>
    <w:p w14:paraId="19F1EE58" w14:textId="77777777" w:rsidR="004322E3" w:rsidRDefault="004322E3">
      <w:pPr>
        <w:spacing w:after="80"/>
      </w:pPr>
    </w:p>
    <w:p w14:paraId="71516355" w14:textId="77777777" w:rsidR="004322E3" w:rsidRDefault="006C2808">
      <w:pPr>
        <w:spacing w:after="160"/>
      </w:pPr>
      <w:r>
        <w:t>Aldus overeengekomen en rechtsgeldig ondertekend:</w:t>
      </w:r>
    </w:p>
    <w:tbl>
      <w:tblPr>
        <w:tblStyle w:val="TableNormal"/>
        <w:tblW w:w="0" w:type="auto"/>
        <w:tblBorders>
          <w:top w:val="nil"/>
          <w:left w:val="nil"/>
          <w:bottom w:val="nil"/>
          <w:right w:val="nil"/>
          <w:insideH w:val="nil"/>
          <w:insideV w:val="nil"/>
        </w:tblBorders>
        <w:tblLayout w:type="fixed"/>
        <w:tblLook w:val="04A0" w:firstRow="1" w:lastRow="0" w:firstColumn="1" w:lastColumn="0" w:noHBand="0" w:noVBand="1"/>
      </w:tblPr>
      <w:tblGrid>
        <w:gridCol w:w="4513"/>
        <w:gridCol w:w="4513"/>
      </w:tblGrid>
      <w:tr w:rsidR="004322E3" w14:paraId="5EFA2555" w14:textId="77777777">
        <w:tc>
          <w:tcPr>
            <w:tcW w:w="4513" w:type="dxa"/>
          </w:tcPr>
          <w:p w14:paraId="5A5CAB03" w14:textId="77777777" w:rsidR="004322E3" w:rsidRDefault="006C2808">
            <w:r>
              <w:t>Namens Opdrachtgever:</w:t>
            </w:r>
            <w:r>
              <w:br/>
              <w:t>RSJ IJsselland (onderdeel van GGD IJsselland)</w:t>
            </w:r>
            <w:r>
              <w:br/>
            </w:r>
            <w:r>
              <w:br/>
              <w:t>Naam: G. Pluim</w:t>
            </w:r>
            <w:r>
              <w:br/>
              <w:t>Functie: Regiomanager</w:t>
            </w:r>
            <w:r>
              <w:br/>
              <w:t>Datum:</w:t>
            </w:r>
            <w:r>
              <w:br/>
            </w:r>
            <w:r>
              <w:br/>
              <w:t>Handtekening:</w:t>
            </w:r>
            <w:r>
              <w:br/>
            </w:r>
            <w:r>
              <w:br/>
            </w:r>
          </w:p>
        </w:tc>
        <w:tc>
          <w:tcPr>
            <w:tcW w:w="4513" w:type="dxa"/>
          </w:tcPr>
          <w:p w14:paraId="30198B1A" w14:textId="77777777" w:rsidR="004322E3" w:rsidRDefault="006C2808">
            <w:r>
              <w:t>Namens Opdrachtnemer:</w:t>
            </w:r>
            <w:r>
              <w:br/>
              <w:t>[Naam organisatie]</w:t>
            </w:r>
            <w:r>
              <w:br/>
            </w:r>
            <w:r>
              <w:br/>
              <w:t>Naam:</w:t>
            </w:r>
            <w:r>
              <w:br/>
              <w:t>Functie:</w:t>
            </w:r>
            <w:r>
              <w:br/>
              <w:t>Datum:</w:t>
            </w:r>
            <w:r>
              <w:br/>
            </w:r>
            <w:r>
              <w:br/>
            </w:r>
            <w:r>
              <w:t>Handtekening:</w:t>
            </w:r>
            <w:r>
              <w:br/>
            </w:r>
            <w:r>
              <w:br/>
            </w:r>
          </w:p>
        </w:tc>
      </w:tr>
    </w:tbl>
    <w:p w14:paraId="085D10B8" w14:textId="77777777" w:rsidR="006C2808" w:rsidRDefault="006C2808"/>
    <w:sectPr w:rsidR="006C28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B0D"/>
    <w:multiLevelType w:val="hybridMultilevel"/>
    <w:tmpl w:val="3D02D6F0"/>
    <w:lvl w:ilvl="0" w:tplc="FFFFFFFF">
      <w:start w:val="1"/>
      <w:numFmt w:val="decimal"/>
      <w:lvlText w:val="%1."/>
      <w:lvlJc w:val="left"/>
      <w:pPr>
        <w:ind w:left="708" w:hanging="708"/>
      </w:pPr>
      <w:rPr>
        <w:rFonts w:eastAsia="Calibri"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B86417"/>
    <w:multiLevelType w:val="hybridMultilevel"/>
    <w:tmpl w:val="6064504A"/>
    <w:lvl w:ilvl="0" w:tplc="D4C2AAD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323C25"/>
    <w:multiLevelType w:val="hybridMultilevel"/>
    <w:tmpl w:val="D8DAB868"/>
    <w:lvl w:ilvl="0" w:tplc="14D0ED14">
      <w:start w:val="1"/>
      <w:numFmt w:val="decimal"/>
      <w:lvlText w:val="%1."/>
      <w:lvlJc w:val="left"/>
      <w:pPr>
        <w:ind w:left="708" w:hanging="708"/>
      </w:pPr>
      <w:rPr>
        <w:rFonts w:eastAsia="Calibri"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1FE7E66"/>
    <w:multiLevelType w:val="hybridMultilevel"/>
    <w:tmpl w:val="5058BC62"/>
    <w:lvl w:ilvl="0" w:tplc="8DFC7240">
      <w:start w:val="1"/>
      <w:numFmt w:val="decimal"/>
      <w:lvlText w:val="%1."/>
      <w:lvlJc w:val="left"/>
      <w:pPr>
        <w:ind w:left="708" w:hanging="708"/>
      </w:pPr>
      <w:rPr>
        <w:rFonts w:eastAsia="Calibri"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6EC16CF"/>
    <w:multiLevelType w:val="hybridMultilevel"/>
    <w:tmpl w:val="80F01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B40A50"/>
    <w:multiLevelType w:val="hybridMultilevel"/>
    <w:tmpl w:val="808CE7B8"/>
    <w:lvl w:ilvl="0" w:tplc="2F9009FA">
      <w:start w:val="1"/>
      <w:numFmt w:val="bullet"/>
      <w:lvlText w:val="-"/>
      <w:lvlJc w:val="left"/>
      <w:pPr>
        <w:ind w:left="720" w:hanging="360"/>
      </w:pPr>
    </w:lvl>
    <w:lvl w:ilvl="1" w:tplc="F6A2489E">
      <w:numFmt w:val="decimal"/>
      <w:lvlText w:val=""/>
      <w:lvlJc w:val="left"/>
    </w:lvl>
    <w:lvl w:ilvl="2" w:tplc="57E2F04C">
      <w:numFmt w:val="decimal"/>
      <w:lvlText w:val=""/>
      <w:lvlJc w:val="left"/>
    </w:lvl>
    <w:lvl w:ilvl="3" w:tplc="30AE13B8">
      <w:numFmt w:val="decimal"/>
      <w:lvlText w:val=""/>
      <w:lvlJc w:val="left"/>
    </w:lvl>
    <w:lvl w:ilvl="4" w:tplc="F9ACD070">
      <w:numFmt w:val="decimal"/>
      <w:lvlText w:val=""/>
      <w:lvlJc w:val="left"/>
    </w:lvl>
    <w:lvl w:ilvl="5" w:tplc="F9221C92">
      <w:numFmt w:val="decimal"/>
      <w:lvlText w:val=""/>
      <w:lvlJc w:val="left"/>
    </w:lvl>
    <w:lvl w:ilvl="6" w:tplc="984869A8">
      <w:numFmt w:val="decimal"/>
      <w:lvlText w:val=""/>
      <w:lvlJc w:val="left"/>
    </w:lvl>
    <w:lvl w:ilvl="7" w:tplc="DCDECF54">
      <w:numFmt w:val="decimal"/>
      <w:lvlText w:val=""/>
      <w:lvlJc w:val="left"/>
    </w:lvl>
    <w:lvl w:ilvl="8" w:tplc="68562AE6">
      <w:numFmt w:val="decimal"/>
      <w:lvlText w:val=""/>
      <w:lvlJc w:val="left"/>
    </w:lvl>
  </w:abstractNum>
  <w:abstractNum w:abstractNumId="6" w15:restartNumberingAfterBreak="0">
    <w:nsid w:val="2A6517D7"/>
    <w:multiLevelType w:val="hybridMultilevel"/>
    <w:tmpl w:val="B42EDC7C"/>
    <w:lvl w:ilvl="0" w:tplc="37BCAAAE">
      <w:start w:val="1"/>
      <w:numFmt w:val="decimal"/>
      <w:lvlText w:val="%1."/>
      <w:lvlJc w:val="left"/>
      <w:pPr>
        <w:ind w:left="708" w:hanging="708"/>
      </w:pPr>
      <w:rPr>
        <w:rFonts w:eastAsia="Calibri"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6E6BBB"/>
    <w:multiLevelType w:val="hybridMultilevel"/>
    <w:tmpl w:val="79E6E7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13234F"/>
    <w:multiLevelType w:val="hybridMultilevel"/>
    <w:tmpl w:val="F77E646C"/>
    <w:lvl w:ilvl="0" w:tplc="04130001">
      <w:start w:val="1"/>
      <w:numFmt w:val="bullet"/>
      <w:lvlText w:val=""/>
      <w:lvlJc w:val="left"/>
      <w:pPr>
        <w:ind w:left="680" w:hanging="340"/>
      </w:pPr>
      <w:rPr>
        <w:rFonts w:ascii="Symbol" w:hAnsi="Symbol" w:hint="default"/>
      </w:r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9" w15:restartNumberingAfterBreak="0">
    <w:nsid w:val="3D1B75B7"/>
    <w:multiLevelType w:val="hybridMultilevel"/>
    <w:tmpl w:val="957410A0"/>
    <w:lvl w:ilvl="0" w:tplc="14D0ED14">
      <w:start w:val="1"/>
      <w:numFmt w:val="decimal"/>
      <w:lvlText w:val="%1."/>
      <w:lvlJc w:val="left"/>
      <w:pPr>
        <w:ind w:left="708" w:hanging="708"/>
      </w:pPr>
      <w:rPr>
        <w:rFonts w:eastAsia="Calibri"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922BF9"/>
    <w:multiLevelType w:val="hybridMultilevel"/>
    <w:tmpl w:val="375E57FE"/>
    <w:lvl w:ilvl="0" w:tplc="4E940940">
      <w:start w:val="1"/>
      <w:numFmt w:val="lowerLetter"/>
      <w:lvlText w:val="%1."/>
      <w:lvlJc w:val="left"/>
      <w:pPr>
        <w:ind w:left="700" w:hanging="34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50116766"/>
    <w:multiLevelType w:val="hybridMultilevel"/>
    <w:tmpl w:val="1F2E9660"/>
    <w:lvl w:ilvl="0" w:tplc="FFFFFFFF">
      <w:start w:val="1"/>
      <w:numFmt w:val="decimal"/>
      <w:lvlText w:val="%1."/>
      <w:lvlJc w:val="left"/>
      <w:pPr>
        <w:ind w:left="708" w:hanging="708"/>
      </w:pPr>
      <w:rPr>
        <w:rFonts w:eastAsia="Calibri"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244CD9"/>
    <w:multiLevelType w:val="hybridMultilevel"/>
    <w:tmpl w:val="B846DB58"/>
    <w:lvl w:ilvl="0" w:tplc="C6C067E6">
      <w:start w:val="1"/>
      <w:numFmt w:val="decimal"/>
      <w:lvlText w:val="%1."/>
      <w:lvlJc w:val="left"/>
      <w:pPr>
        <w:ind w:left="708" w:hanging="708"/>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6B23744"/>
    <w:multiLevelType w:val="hybridMultilevel"/>
    <w:tmpl w:val="B8F62F58"/>
    <w:lvl w:ilvl="0" w:tplc="8A543D6C">
      <w:start w:val="1"/>
      <w:numFmt w:val="bullet"/>
      <w:lvlText w:val="●"/>
      <w:lvlJc w:val="left"/>
      <w:pPr>
        <w:ind w:left="720" w:hanging="360"/>
      </w:pPr>
    </w:lvl>
    <w:lvl w:ilvl="1" w:tplc="DA62A0D0">
      <w:start w:val="1"/>
      <w:numFmt w:val="bullet"/>
      <w:lvlText w:val="○"/>
      <w:lvlJc w:val="left"/>
      <w:pPr>
        <w:ind w:left="1440" w:hanging="360"/>
      </w:pPr>
    </w:lvl>
    <w:lvl w:ilvl="2" w:tplc="E68A0228">
      <w:start w:val="1"/>
      <w:numFmt w:val="bullet"/>
      <w:lvlText w:val="■"/>
      <w:lvlJc w:val="left"/>
      <w:pPr>
        <w:ind w:left="2160" w:hanging="360"/>
      </w:pPr>
    </w:lvl>
    <w:lvl w:ilvl="3" w:tplc="1AA698AA">
      <w:start w:val="1"/>
      <w:numFmt w:val="bullet"/>
      <w:lvlText w:val="●"/>
      <w:lvlJc w:val="left"/>
      <w:pPr>
        <w:ind w:left="2880" w:hanging="360"/>
      </w:pPr>
    </w:lvl>
    <w:lvl w:ilvl="4" w:tplc="33C45810">
      <w:start w:val="1"/>
      <w:numFmt w:val="bullet"/>
      <w:lvlText w:val="○"/>
      <w:lvlJc w:val="left"/>
      <w:pPr>
        <w:ind w:left="3600" w:hanging="360"/>
      </w:pPr>
    </w:lvl>
    <w:lvl w:ilvl="5" w:tplc="BEEC03DE">
      <w:start w:val="1"/>
      <w:numFmt w:val="bullet"/>
      <w:lvlText w:val="■"/>
      <w:lvlJc w:val="left"/>
      <w:pPr>
        <w:ind w:left="4320" w:hanging="360"/>
      </w:pPr>
    </w:lvl>
    <w:lvl w:ilvl="6" w:tplc="C1927D4C">
      <w:start w:val="1"/>
      <w:numFmt w:val="bullet"/>
      <w:lvlText w:val="●"/>
      <w:lvlJc w:val="left"/>
      <w:pPr>
        <w:ind w:left="5040" w:hanging="360"/>
      </w:pPr>
    </w:lvl>
    <w:lvl w:ilvl="7" w:tplc="47BE917E">
      <w:start w:val="1"/>
      <w:numFmt w:val="bullet"/>
      <w:lvlText w:val="●"/>
      <w:lvlJc w:val="left"/>
      <w:pPr>
        <w:ind w:left="5760" w:hanging="360"/>
      </w:pPr>
    </w:lvl>
    <w:lvl w:ilvl="8" w:tplc="29F2B640">
      <w:start w:val="1"/>
      <w:numFmt w:val="bullet"/>
      <w:lvlText w:val="●"/>
      <w:lvlJc w:val="left"/>
      <w:pPr>
        <w:ind w:left="6480" w:hanging="360"/>
      </w:pPr>
    </w:lvl>
  </w:abstractNum>
  <w:abstractNum w:abstractNumId="14" w15:restartNumberingAfterBreak="0">
    <w:nsid w:val="5BEE7711"/>
    <w:multiLevelType w:val="hybridMultilevel"/>
    <w:tmpl w:val="AA9EE7AC"/>
    <w:lvl w:ilvl="0" w:tplc="D4C2AAD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2244060"/>
    <w:multiLevelType w:val="hybridMultilevel"/>
    <w:tmpl w:val="718A4392"/>
    <w:lvl w:ilvl="0" w:tplc="6FF6C1EE">
      <w:start w:val="1"/>
      <w:numFmt w:val="decimal"/>
      <w:lvlText w:val="%1."/>
      <w:lvlJc w:val="left"/>
      <w:pPr>
        <w:ind w:left="720" w:hanging="360"/>
      </w:pPr>
      <w:rPr>
        <w:rFonts w:ascii="Calibri" w:eastAsia="Calibri" w:hAnsi="Calibri" w:cs="Calibr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88D488A"/>
    <w:multiLevelType w:val="hybridMultilevel"/>
    <w:tmpl w:val="3D02D6F0"/>
    <w:lvl w:ilvl="0" w:tplc="8DFC7240">
      <w:start w:val="1"/>
      <w:numFmt w:val="decimal"/>
      <w:lvlText w:val="%1."/>
      <w:lvlJc w:val="left"/>
      <w:pPr>
        <w:ind w:left="708" w:hanging="708"/>
      </w:pPr>
      <w:rPr>
        <w:rFonts w:eastAsia="Calibri"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2197A20"/>
    <w:multiLevelType w:val="hybridMultilevel"/>
    <w:tmpl w:val="C0088FD4"/>
    <w:lvl w:ilvl="0" w:tplc="37BCAAAE">
      <w:start w:val="1"/>
      <w:numFmt w:val="decimal"/>
      <w:lvlText w:val="%1."/>
      <w:lvlJc w:val="left"/>
      <w:pPr>
        <w:ind w:left="708" w:hanging="708"/>
      </w:pPr>
      <w:rPr>
        <w:rFonts w:eastAsia="Calibri"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A16622C"/>
    <w:multiLevelType w:val="hybridMultilevel"/>
    <w:tmpl w:val="7BB42570"/>
    <w:lvl w:ilvl="0" w:tplc="C6C067E6">
      <w:start w:val="1"/>
      <w:numFmt w:val="decimal"/>
      <w:lvlText w:val="%1."/>
      <w:lvlJc w:val="left"/>
      <w:pPr>
        <w:ind w:left="708" w:hanging="708"/>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E8910BA"/>
    <w:multiLevelType w:val="hybridMultilevel"/>
    <w:tmpl w:val="CA9A0D78"/>
    <w:lvl w:ilvl="0" w:tplc="D4C2AAD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4035781">
    <w:abstractNumId w:val="5"/>
    <w:lvlOverride w:ilvl="0">
      <w:startOverride w:val="1"/>
    </w:lvlOverride>
  </w:num>
  <w:num w:numId="2" w16cid:durableId="1213351847">
    <w:abstractNumId w:val="18"/>
  </w:num>
  <w:num w:numId="3" w16cid:durableId="1251810852">
    <w:abstractNumId w:val="0"/>
  </w:num>
  <w:num w:numId="4" w16cid:durableId="1394352903">
    <w:abstractNumId w:val="8"/>
  </w:num>
  <w:num w:numId="5" w16cid:durableId="1419594453">
    <w:abstractNumId w:val="10"/>
  </w:num>
  <w:num w:numId="6" w16cid:durableId="1435899616">
    <w:abstractNumId w:val="7"/>
  </w:num>
  <w:num w:numId="7" w16cid:durableId="1436242366">
    <w:abstractNumId w:val="16"/>
  </w:num>
  <w:num w:numId="8" w16cid:durableId="1701395614">
    <w:abstractNumId w:val="6"/>
  </w:num>
  <w:num w:numId="9" w16cid:durableId="1712025494">
    <w:abstractNumId w:val="13"/>
    <w:lvlOverride w:ilvl="0">
      <w:startOverride w:val="1"/>
    </w:lvlOverride>
  </w:num>
  <w:num w:numId="10" w16cid:durableId="1737630923">
    <w:abstractNumId w:val="15"/>
  </w:num>
  <w:num w:numId="11" w16cid:durableId="1961298083">
    <w:abstractNumId w:val="9"/>
  </w:num>
  <w:num w:numId="12" w16cid:durableId="2104642471">
    <w:abstractNumId w:val="11"/>
  </w:num>
  <w:num w:numId="13" w16cid:durableId="247619849">
    <w:abstractNumId w:val="2"/>
  </w:num>
  <w:num w:numId="14" w16cid:durableId="472796214">
    <w:abstractNumId w:val="3"/>
  </w:num>
  <w:num w:numId="15" w16cid:durableId="499397097">
    <w:abstractNumId w:val="12"/>
  </w:num>
  <w:num w:numId="16" w16cid:durableId="919873022">
    <w:abstractNumId w:val="17"/>
  </w:num>
  <w:num w:numId="17" w16cid:durableId="1954632973">
    <w:abstractNumId w:val="4"/>
  </w:num>
  <w:num w:numId="18" w16cid:durableId="822508778">
    <w:abstractNumId w:val="14"/>
  </w:num>
  <w:num w:numId="19" w16cid:durableId="1270310364">
    <w:abstractNumId w:val="19"/>
  </w:num>
  <w:num w:numId="20" w16cid:durableId="1296763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FD5"/>
    <w:rsid w:val="000240C9"/>
    <w:rsid w:val="000C6220"/>
    <w:rsid w:val="00132BDE"/>
    <w:rsid w:val="00140535"/>
    <w:rsid w:val="00162723"/>
    <w:rsid w:val="001A4D4B"/>
    <w:rsid w:val="001B75BD"/>
    <w:rsid w:val="001E4498"/>
    <w:rsid w:val="002070E6"/>
    <w:rsid w:val="00234414"/>
    <w:rsid w:val="0024603A"/>
    <w:rsid w:val="002C434A"/>
    <w:rsid w:val="00344D93"/>
    <w:rsid w:val="00350251"/>
    <w:rsid w:val="00370D35"/>
    <w:rsid w:val="003A2E6A"/>
    <w:rsid w:val="003B74BC"/>
    <w:rsid w:val="003D4D98"/>
    <w:rsid w:val="003E27D2"/>
    <w:rsid w:val="004322E3"/>
    <w:rsid w:val="00454E63"/>
    <w:rsid w:val="004B2AA6"/>
    <w:rsid w:val="004C1A02"/>
    <w:rsid w:val="004C1FD5"/>
    <w:rsid w:val="004E5DBF"/>
    <w:rsid w:val="00530736"/>
    <w:rsid w:val="005559FE"/>
    <w:rsid w:val="0059123D"/>
    <w:rsid w:val="00604C91"/>
    <w:rsid w:val="0062228F"/>
    <w:rsid w:val="0064673C"/>
    <w:rsid w:val="00661A1B"/>
    <w:rsid w:val="00693184"/>
    <w:rsid w:val="00693F66"/>
    <w:rsid w:val="006B2371"/>
    <w:rsid w:val="006C2808"/>
    <w:rsid w:val="006D6BAC"/>
    <w:rsid w:val="006E44BD"/>
    <w:rsid w:val="00761C2A"/>
    <w:rsid w:val="00766972"/>
    <w:rsid w:val="007C26D4"/>
    <w:rsid w:val="007E144F"/>
    <w:rsid w:val="0080434A"/>
    <w:rsid w:val="0083169F"/>
    <w:rsid w:val="0084438B"/>
    <w:rsid w:val="00846A4B"/>
    <w:rsid w:val="008667D7"/>
    <w:rsid w:val="008772CD"/>
    <w:rsid w:val="0089566F"/>
    <w:rsid w:val="0093103A"/>
    <w:rsid w:val="009502CD"/>
    <w:rsid w:val="00961D8F"/>
    <w:rsid w:val="00971EBA"/>
    <w:rsid w:val="009F0C19"/>
    <w:rsid w:val="00A40922"/>
    <w:rsid w:val="00A42162"/>
    <w:rsid w:val="00A56A47"/>
    <w:rsid w:val="00A656AE"/>
    <w:rsid w:val="00A77C4B"/>
    <w:rsid w:val="00B169EA"/>
    <w:rsid w:val="00B17E5A"/>
    <w:rsid w:val="00B41424"/>
    <w:rsid w:val="00B663A1"/>
    <w:rsid w:val="00BA3EE1"/>
    <w:rsid w:val="00BA59AB"/>
    <w:rsid w:val="00BB2C41"/>
    <w:rsid w:val="00BC6806"/>
    <w:rsid w:val="00C05F72"/>
    <w:rsid w:val="00C35819"/>
    <w:rsid w:val="00C649C9"/>
    <w:rsid w:val="00C707A5"/>
    <w:rsid w:val="00CA70C8"/>
    <w:rsid w:val="00CB4817"/>
    <w:rsid w:val="00CE28E1"/>
    <w:rsid w:val="00D01169"/>
    <w:rsid w:val="00D82A18"/>
    <w:rsid w:val="00D84899"/>
    <w:rsid w:val="00D9211A"/>
    <w:rsid w:val="00DA4BA1"/>
    <w:rsid w:val="00DA68DB"/>
    <w:rsid w:val="00DC79B6"/>
    <w:rsid w:val="00DF046B"/>
    <w:rsid w:val="00E3293E"/>
    <w:rsid w:val="00E32BB9"/>
    <w:rsid w:val="00E632C6"/>
    <w:rsid w:val="00E6343F"/>
    <w:rsid w:val="00E71BE5"/>
    <w:rsid w:val="00E960DC"/>
    <w:rsid w:val="00EE1296"/>
    <w:rsid w:val="00EF5905"/>
    <w:rsid w:val="00F168EE"/>
    <w:rsid w:val="00F35BA4"/>
    <w:rsid w:val="00F56399"/>
    <w:rsid w:val="00F60821"/>
    <w:rsid w:val="00F940D6"/>
    <w:rsid w:val="00FA0C53"/>
    <w:rsid w:val="00FA54C5"/>
    <w:rsid w:val="00FB513B"/>
    <w:rsid w:val="00FD6B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0926"/>
  <w15:docId w15:val="{7D646921-0A8D-417D-9161-A15117829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5F72"/>
    <w:rPr>
      <w:rFonts w:ascii="Arial" w:hAnsi="Arial"/>
    </w:rPr>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rsid w:val="00961D8F"/>
    <w:rPr>
      <w:rFonts w:ascii="Arial" w:hAnsi="Arial"/>
    </w:rPr>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character" w:styleId="Eindnootmarkering">
    <w:name w:val="endnote reference"/>
    <w:uiPriority w:val="99"/>
    <w:semiHidden/>
    <w:unhideWhenUsed/>
    <w:rPr>
      <w:vertAlign w:val="superscript"/>
    </w:rPr>
  </w:style>
  <w:style w:type="character" w:customStyle="1" w:styleId="CommentReference">
    <w:name w:val="Comment Reference"/>
    <w:basedOn w:val="Standaardalinea-lettertype"/>
    <w:uiPriority w:val="99"/>
    <w:semiHidden/>
    <w:unhideWhenUsed/>
    <w:rsid w:val="00EF5905"/>
    <w:rPr>
      <w:sz w:val="16"/>
      <w:szCs w:val="16"/>
    </w:rPr>
  </w:style>
  <w:style w:type="character" w:customStyle="1" w:styleId="VoetnoottekstChar">
    <w:name w:val="Voetnoottekst Char"/>
    <w:uiPriority w:val="99"/>
    <w:semiHidden/>
    <w:unhideWhenUsed/>
    <w:rsid w:val="00604C91"/>
    <w:rPr>
      <w:sz w:val="20"/>
      <w:szCs w:val="20"/>
    </w:rPr>
  </w:style>
  <w:style w:type="character" w:customStyle="1" w:styleId="EindnoottekstChar">
    <w:name w:val="Eindnoottekst Char"/>
    <w:uiPriority w:val="99"/>
    <w:semiHidden/>
    <w:unhideWhenUsed/>
    <w:rsid w:val="00604C91"/>
    <w:rPr>
      <w:sz w:val="20"/>
      <w:szCs w:val="20"/>
    </w:rPr>
  </w:style>
  <w:style w:type="character" w:customStyle="1" w:styleId="TekstopmerkingChar">
    <w:name w:val="Tekst opmerking Char"/>
    <w:basedOn w:val="Standaardalinea-lettertype"/>
    <w:uiPriority w:val="99"/>
    <w:rsid w:val="00604C91"/>
  </w:style>
  <w:style w:type="character" w:customStyle="1" w:styleId="OnderwerpvanopmerkingChar">
    <w:name w:val="Onderwerp van opmerking Char"/>
    <w:basedOn w:val="TekstopmerkingChar"/>
    <w:uiPriority w:val="99"/>
    <w:semiHidden/>
    <w:rsid w:val="00604C91"/>
    <w:rPr>
      <w:b/>
      <w:bCs/>
    </w:rPr>
  </w:style>
  <w:style w:type="paragraph" w:styleId="Revisie">
    <w:name w:val="Revision"/>
    <w:hidden/>
    <w:uiPriority w:val="99"/>
    <w:semiHidden/>
    <w:rsid w:val="00604C9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1f4809-a167-4d57-8406-7512ad2fe051">
      <Terms xmlns="http://schemas.microsoft.com/office/infopath/2007/PartnerControls"/>
    </lcf76f155ced4ddcb4097134ff3c332f>
    <TaxCatchAll xmlns="70c40110-8597-4bdd-8177-65c2b055a15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1F7CAD80B4544B7430A32415DF531" ma:contentTypeVersion="9" ma:contentTypeDescription="Een nieuw document maken." ma:contentTypeScope="" ma:versionID="27fe2ae1bab6e32b40d319768b053fb9">
  <xsd:schema xmlns:xsd="http://www.w3.org/2001/XMLSchema" xmlns:xs="http://www.w3.org/2001/XMLSchema" xmlns:p="http://schemas.microsoft.com/office/2006/metadata/properties" xmlns:ns2="7d1f4809-a167-4d57-8406-7512ad2fe051" xmlns:ns3="70c40110-8597-4bdd-8177-65c2b055a15e" targetNamespace="http://schemas.microsoft.com/office/2006/metadata/properties" ma:root="true" ma:fieldsID="75cb012d8d1c25209b76663edbae9f25" ns2:_="" ns3:_="">
    <xsd:import namespace="7d1f4809-a167-4d57-8406-7512ad2fe051"/>
    <xsd:import namespace="70c40110-8597-4bdd-8177-65c2b055a1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f4809-a167-4d57-8406-7512ad2f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745904b-4a30-4acb-a2b1-33f6399f4dc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c40110-8597-4bdd-8177-65c2b055a15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9aadf7e-94db-498d-8576-ddb4a3f3f1ef}" ma:internalName="TaxCatchAll" ma:showField="CatchAllData" ma:web="70c40110-8597-4bdd-8177-65c2b055a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2FB778-1061-46BE-AAC8-DA8C760CDBEF}">
  <ds:schemaRefs>
    <ds:schemaRef ds:uri="http://schemas.microsoft.com/office/2006/metadata/properties"/>
    <ds:schemaRef ds:uri="http://schemas.microsoft.com/office/infopath/2007/PartnerControls"/>
    <ds:schemaRef ds:uri="7d1f4809-a167-4d57-8406-7512ad2fe051"/>
    <ds:schemaRef ds:uri="70c40110-8597-4bdd-8177-65c2b055a15e"/>
  </ds:schemaRefs>
</ds:datastoreItem>
</file>

<file path=customXml/itemProps2.xml><?xml version="1.0" encoding="utf-8"?>
<ds:datastoreItem xmlns:ds="http://schemas.openxmlformats.org/officeDocument/2006/customXml" ds:itemID="{C3A8083D-3B41-4BBE-9442-66123B36EE0A}"/>
</file>

<file path=customXml/itemProps3.xml><?xml version="1.0" encoding="utf-8"?>
<ds:datastoreItem xmlns:ds="http://schemas.openxmlformats.org/officeDocument/2006/customXml" ds:itemID="{F4615E5A-C85D-4851-B9E7-738A066600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769</Words>
  <Characters>4230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Matthijs Boonstra</cp:lastModifiedBy>
  <cp:revision>10</cp:revision>
  <dcterms:created xsi:type="dcterms:W3CDTF">2026-09-09T23:33:00Z</dcterms:created>
  <dcterms:modified xsi:type="dcterms:W3CDTF">2026-09-14T09:42:00Z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0x010100BD51F7CAD80B4544B7430A32415DF531</vt:lpwstr>
  </property>
  <property fmtid="{D5CDD505-2E9C-101B-9397-08002B2CF9AE}" pid="3" name="MediaServiceImageTags">
    <vt:lpwstr/>
  </property>
</Properties>
</file>