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9F7B" w14:textId="77777777" w:rsidR="003E74A1" w:rsidRDefault="00F73B02">
      <w:pPr>
        <w:spacing w:after="0" w:line="259" w:lineRule="auto"/>
        <w:ind w:left="34" w:right="0" w:firstLine="0"/>
      </w:pPr>
      <w:r>
        <w:rPr>
          <w:b/>
          <w:sz w:val="32"/>
        </w:rPr>
        <w:t xml:space="preserve"> </w:t>
      </w:r>
    </w:p>
    <w:p w14:paraId="3D691650" w14:textId="77777777" w:rsidR="003E74A1" w:rsidRDefault="00F73B02">
      <w:pPr>
        <w:spacing w:after="0" w:line="259" w:lineRule="auto"/>
        <w:ind w:left="34" w:right="0" w:firstLine="0"/>
      </w:pPr>
      <w:r>
        <w:rPr>
          <w:b/>
          <w:sz w:val="32"/>
        </w:rPr>
        <w:t xml:space="preserve"> </w:t>
      </w:r>
    </w:p>
    <w:p w14:paraId="16C0E1D7" w14:textId="77777777" w:rsidR="007D6A47" w:rsidRPr="007D6A47" w:rsidRDefault="00F73B02" w:rsidP="007D6A47">
      <w:pPr>
        <w:pBdr>
          <w:top w:val="single" w:sz="4" w:space="1" w:color="auto"/>
          <w:left w:val="single" w:sz="4" w:space="4" w:color="auto"/>
          <w:bottom w:val="single" w:sz="4" w:space="1" w:color="auto"/>
          <w:right w:val="single" w:sz="4" w:space="4" w:color="auto"/>
        </w:pBdr>
        <w:spacing w:line="360" w:lineRule="auto"/>
        <w:rPr>
          <w:rFonts w:cs="Times New Roman"/>
          <w:color w:val="auto"/>
          <w:kern w:val="0"/>
          <w:sz w:val="21"/>
          <w:szCs w:val="21"/>
          <w:lang w:eastAsia="en-US"/>
          <w14:ligatures w14:val="none"/>
        </w:rPr>
      </w:pPr>
      <w:r>
        <w:rPr>
          <w:b/>
          <w:sz w:val="32"/>
        </w:rPr>
        <w:t xml:space="preserve"> </w:t>
      </w:r>
    </w:p>
    <w:p w14:paraId="00A4AB48"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color w:val="auto"/>
          <w:kern w:val="0"/>
          <w:sz w:val="21"/>
          <w:szCs w:val="21"/>
          <w:lang w:eastAsia="en-US"/>
          <w14:ligatures w14:val="none"/>
        </w:rPr>
      </w:pPr>
      <w:r w:rsidRPr="007D6A47">
        <w:rPr>
          <w:rFonts w:cs="Times New Roman"/>
          <w:noProof/>
          <w:color w:val="auto"/>
          <w:kern w:val="0"/>
          <w:sz w:val="21"/>
          <w:szCs w:val="21"/>
          <w14:ligatures w14:val="none"/>
        </w:rPr>
        <w:drawing>
          <wp:inline distT="0" distB="0" distL="0" distR="0" wp14:anchorId="3988B660" wp14:editId="7F5C6106">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84BA925"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b/>
          <w:color w:val="auto"/>
          <w:kern w:val="0"/>
          <w:sz w:val="21"/>
          <w:szCs w:val="21"/>
          <w:lang w:eastAsia="en-US"/>
          <w14:ligatures w14:val="none"/>
        </w:rPr>
      </w:pPr>
    </w:p>
    <w:p w14:paraId="19A4CEEE"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b/>
          <w:color w:val="auto"/>
          <w:kern w:val="0"/>
          <w:sz w:val="21"/>
          <w:szCs w:val="21"/>
          <w:lang w:eastAsia="en-US"/>
          <w14:ligatures w14:val="none"/>
        </w:rPr>
      </w:pPr>
    </w:p>
    <w:p w14:paraId="62A34146"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b/>
          <w:color w:val="auto"/>
          <w:kern w:val="0"/>
          <w:sz w:val="28"/>
          <w:szCs w:val="28"/>
          <w:lang w:eastAsia="en-US"/>
          <w14:ligatures w14:val="none"/>
        </w:rPr>
      </w:pPr>
      <w:r w:rsidRPr="007D6A47">
        <w:rPr>
          <w:rFonts w:cs="Times New Roman"/>
          <w:b/>
          <w:color w:val="auto"/>
          <w:kern w:val="0"/>
          <w:sz w:val="28"/>
          <w:szCs w:val="28"/>
          <w:lang w:eastAsia="en-US"/>
          <w14:ligatures w14:val="none"/>
        </w:rPr>
        <w:t>Bijlage C</w:t>
      </w:r>
      <w:r w:rsidRPr="007D6A47">
        <w:rPr>
          <w:rFonts w:cs="Times New Roman"/>
          <w:b/>
          <w:color w:val="auto"/>
          <w:kern w:val="0"/>
          <w:sz w:val="28"/>
          <w:szCs w:val="28"/>
          <w:lang w:eastAsia="en-US"/>
          <w14:ligatures w14:val="none"/>
        </w:rPr>
        <w:tab/>
        <w:t>Algemene inkoopvoorwaarden gemeente Hilversum 2026</w:t>
      </w:r>
    </w:p>
    <w:p w14:paraId="2C0BF8D7"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b/>
          <w:color w:val="auto"/>
          <w:kern w:val="0"/>
          <w:sz w:val="21"/>
          <w:szCs w:val="21"/>
          <w:lang w:eastAsia="en-US"/>
          <w14:ligatures w14:val="none"/>
        </w:rPr>
      </w:pPr>
    </w:p>
    <w:p w14:paraId="625624D9"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jc w:val="center"/>
        <w:rPr>
          <w:rFonts w:cs="Times New Roman"/>
          <w:b/>
          <w:color w:val="auto"/>
          <w:kern w:val="0"/>
          <w:sz w:val="21"/>
          <w:szCs w:val="21"/>
          <w:lang w:eastAsia="en-US"/>
          <w14:ligatures w14:val="none"/>
        </w:rPr>
      </w:pPr>
    </w:p>
    <w:p w14:paraId="1DD08362"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rPr>
          <w:rFonts w:cs="Times New Roman"/>
          <w:color w:val="auto"/>
          <w:kern w:val="0"/>
          <w:sz w:val="21"/>
          <w:szCs w:val="21"/>
          <w:lang w:eastAsia="en-US"/>
          <w14:ligatures w14:val="none"/>
        </w:rPr>
      </w:pPr>
      <w:r w:rsidRPr="007D6A47">
        <w:rPr>
          <w:rFonts w:cs="Times New Roman"/>
          <w:color w:val="auto"/>
          <w:kern w:val="0"/>
          <w:sz w:val="21"/>
          <w:szCs w:val="21"/>
          <w:lang w:eastAsia="en-US"/>
          <w14:ligatures w14:val="none"/>
        </w:rPr>
        <w:t>Auteur:</w:t>
      </w:r>
      <w:r w:rsidRPr="007D6A47">
        <w:rPr>
          <w:rFonts w:cs="Times New Roman"/>
          <w:color w:val="auto"/>
          <w:kern w:val="0"/>
          <w:sz w:val="21"/>
          <w:szCs w:val="21"/>
          <w:lang w:eastAsia="en-US"/>
          <w14:ligatures w14:val="none"/>
        </w:rPr>
        <w:tab/>
      </w:r>
      <w:r w:rsidRPr="007D6A47">
        <w:rPr>
          <w:rFonts w:cs="Times New Roman"/>
          <w:color w:val="auto"/>
          <w:kern w:val="0"/>
          <w:sz w:val="21"/>
          <w:szCs w:val="21"/>
          <w:lang w:eastAsia="en-US"/>
          <w14:ligatures w14:val="none"/>
        </w:rPr>
        <w:tab/>
      </w:r>
      <w:r w:rsidRPr="007D6A47">
        <w:rPr>
          <w:rFonts w:cs="Times New Roman"/>
          <w:color w:val="auto"/>
          <w:kern w:val="0"/>
          <w:sz w:val="21"/>
          <w:szCs w:val="21"/>
          <w:lang w:eastAsia="en-US"/>
          <w14:ligatures w14:val="none"/>
        </w:rPr>
        <w:tab/>
        <w:t>Concern Inkoop gemeente Hilversum</w:t>
      </w:r>
    </w:p>
    <w:p w14:paraId="634D0551"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rPr>
          <w:rFonts w:cs="Times New Roman"/>
          <w:color w:val="auto"/>
          <w:kern w:val="0"/>
          <w:sz w:val="21"/>
          <w:szCs w:val="21"/>
          <w:lang w:eastAsia="en-US"/>
          <w14:ligatures w14:val="none"/>
        </w:rPr>
      </w:pPr>
      <w:r w:rsidRPr="007D6A47">
        <w:rPr>
          <w:rFonts w:cs="Times New Roman"/>
          <w:color w:val="auto"/>
          <w:kern w:val="0"/>
          <w:sz w:val="21"/>
          <w:szCs w:val="21"/>
          <w:lang w:eastAsia="en-US"/>
          <w14:ligatures w14:val="none"/>
        </w:rPr>
        <w:t>Datum:</w:t>
      </w:r>
      <w:r w:rsidRPr="007D6A47">
        <w:rPr>
          <w:rFonts w:cs="Times New Roman"/>
          <w:color w:val="auto"/>
          <w:kern w:val="0"/>
          <w:sz w:val="21"/>
          <w:szCs w:val="21"/>
          <w:lang w:eastAsia="en-US"/>
          <w14:ligatures w14:val="none"/>
        </w:rPr>
        <w:tab/>
      </w:r>
      <w:r w:rsidRPr="007D6A47">
        <w:rPr>
          <w:rFonts w:cs="Times New Roman"/>
          <w:color w:val="auto"/>
          <w:kern w:val="0"/>
          <w:sz w:val="21"/>
          <w:szCs w:val="21"/>
          <w:lang w:eastAsia="en-US"/>
          <w14:ligatures w14:val="none"/>
        </w:rPr>
        <w:tab/>
      </w:r>
      <w:r w:rsidRPr="007D6A47">
        <w:rPr>
          <w:rFonts w:cs="Times New Roman"/>
          <w:color w:val="auto"/>
          <w:kern w:val="0"/>
          <w:sz w:val="21"/>
          <w:szCs w:val="21"/>
          <w:lang w:eastAsia="en-US"/>
          <w14:ligatures w14:val="none"/>
        </w:rPr>
        <w:tab/>
        <w:t>14-09-2026</w:t>
      </w:r>
    </w:p>
    <w:p w14:paraId="1CD1CF8B"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rPr>
          <w:rFonts w:cs="Times New Roman"/>
          <w:color w:val="auto"/>
          <w:kern w:val="0"/>
          <w:sz w:val="21"/>
          <w:szCs w:val="21"/>
          <w:lang w:eastAsia="en-US"/>
          <w14:ligatures w14:val="none"/>
        </w:rPr>
      </w:pPr>
      <w:r w:rsidRPr="007D6A47">
        <w:rPr>
          <w:rFonts w:cs="Times New Roman"/>
          <w:color w:val="auto"/>
          <w:kern w:val="0"/>
          <w:sz w:val="21"/>
          <w:szCs w:val="21"/>
          <w:lang w:eastAsia="en-US"/>
          <w14:ligatures w14:val="none"/>
        </w:rPr>
        <w:t xml:space="preserve">Naam aanbesteding: </w:t>
      </w:r>
      <w:r w:rsidRPr="007D6A47">
        <w:rPr>
          <w:rFonts w:cs="Times New Roman"/>
          <w:color w:val="auto"/>
          <w:kern w:val="0"/>
          <w:sz w:val="21"/>
          <w:szCs w:val="21"/>
          <w:lang w:eastAsia="en-US"/>
          <w14:ligatures w14:val="none"/>
        </w:rPr>
        <w:tab/>
        <w:t>Raamovereenkomst Ingenieursdiensten 2027-2030</w:t>
      </w:r>
    </w:p>
    <w:p w14:paraId="3813B62D" w14:textId="77777777" w:rsidR="007D6A47" w:rsidRPr="007D6A47" w:rsidRDefault="007D6A47" w:rsidP="007D6A47">
      <w:pPr>
        <w:pBdr>
          <w:top w:val="single" w:sz="4" w:space="1" w:color="auto"/>
          <w:left w:val="single" w:sz="4" w:space="4" w:color="auto"/>
          <w:bottom w:val="single" w:sz="4" w:space="1" w:color="auto"/>
          <w:right w:val="single" w:sz="4" w:space="4" w:color="auto"/>
        </w:pBdr>
        <w:spacing w:after="160" w:line="360" w:lineRule="auto"/>
        <w:ind w:left="0" w:right="0" w:firstLine="0"/>
        <w:rPr>
          <w:rFonts w:cs="Times New Roman"/>
          <w:color w:val="auto"/>
          <w:kern w:val="0"/>
          <w:sz w:val="21"/>
          <w:szCs w:val="21"/>
          <w:lang w:eastAsia="en-US"/>
          <w14:ligatures w14:val="none"/>
        </w:rPr>
      </w:pPr>
      <w:r w:rsidRPr="007D6A47">
        <w:rPr>
          <w:rFonts w:cs="Times New Roman"/>
          <w:color w:val="auto"/>
          <w:kern w:val="0"/>
          <w:sz w:val="21"/>
          <w:szCs w:val="21"/>
          <w:lang w:eastAsia="en-US"/>
          <w14:ligatures w14:val="none"/>
        </w:rPr>
        <w:t xml:space="preserve">Kenmerk: </w:t>
      </w:r>
      <w:r w:rsidRPr="007D6A47">
        <w:rPr>
          <w:rFonts w:cs="Times New Roman"/>
          <w:color w:val="auto"/>
          <w:kern w:val="0"/>
          <w:sz w:val="21"/>
          <w:szCs w:val="21"/>
          <w:lang w:eastAsia="en-US"/>
          <w14:ligatures w14:val="none"/>
        </w:rPr>
        <w:tab/>
      </w:r>
      <w:r w:rsidRPr="007D6A47">
        <w:rPr>
          <w:rFonts w:cs="Times New Roman"/>
          <w:color w:val="auto"/>
          <w:kern w:val="0"/>
          <w:sz w:val="21"/>
          <w:szCs w:val="21"/>
          <w:lang w:eastAsia="en-US"/>
          <w14:ligatures w14:val="none"/>
        </w:rPr>
        <w:tab/>
        <w:t>1996154</w:t>
      </w:r>
    </w:p>
    <w:p w14:paraId="0389D2BC" w14:textId="6740BC67" w:rsidR="003E74A1" w:rsidRDefault="003E74A1">
      <w:pPr>
        <w:spacing w:after="0" w:line="259" w:lineRule="auto"/>
        <w:ind w:left="34" w:right="0" w:firstLine="0"/>
      </w:pPr>
    </w:p>
    <w:p w14:paraId="59661757" w14:textId="77777777" w:rsidR="003E74A1" w:rsidRDefault="00F73B02">
      <w:pPr>
        <w:spacing w:after="0" w:line="259" w:lineRule="auto"/>
        <w:ind w:left="34" w:right="0" w:firstLine="0"/>
      </w:pPr>
      <w:r>
        <w:rPr>
          <w:b/>
          <w:sz w:val="32"/>
        </w:rPr>
        <w:t xml:space="preserve"> </w:t>
      </w:r>
    </w:p>
    <w:p w14:paraId="3C9A426B" w14:textId="77777777" w:rsidR="003E74A1" w:rsidRDefault="00F73B02">
      <w:pPr>
        <w:spacing w:after="0" w:line="259" w:lineRule="auto"/>
        <w:ind w:left="34" w:right="0" w:firstLine="0"/>
      </w:pPr>
      <w:r>
        <w:rPr>
          <w:b/>
          <w:sz w:val="32"/>
        </w:rPr>
        <w:t xml:space="preserve"> </w:t>
      </w:r>
    </w:p>
    <w:p w14:paraId="04F2C63C" w14:textId="77777777" w:rsidR="003E74A1" w:rsidRDefault="00F73B02">
      <w:pPr>
        <w:spacing w:after="0" w:line="259" w:lineRule="auto"/>
        <w:ind w:left="34" w:right="0" w:firstLine="0"/>
      </w:pPr>
      <w:r>
        <w:rPr>
          <w:b/>
          <w:sz w:val="32"/>
        </w:rPr>
        <w:t xml:space="preserve"> </w:t>
      </w:r>
    </w:p>
    <w:p w14:paraId="70ABAA96" w14:textId="77777777" w:rsidR="003E74A1" w:rsidRDefault="00F73B02">
      <w:pPr>
        <w:spacing w:after="0" w:line="259" w:lineRule="auto"/>
        <w:ind w:left="111" w:right="0" w:firstLine="0"/>
        <w:jc w:val="center"/>
      </w:pPr>
      <w:r>
        <w:rPr>
          <w:b/>
          <w:sz w:val="32"/>
        </w:rPr>
        <w:t xml:space="preserve"> </w:t>
      </w:r>
    </w:p>
    <w:p w14:paraId="1EAE3675" w14:textId="2E35D8D9" w:rsidR="003E74A1" w:rsidRDefault="003E74A1">
      <w:pPr>
        <w:spacing w:after="0" w:line="259" w:lineRule="auto"/>
        <w:ind w:left="34" w:right="0" w:firstLine="0"/>
      </w:pPr>
    </w:p>
    <w:p w14:paraId="1C6BF375" w14:textId="77777777" w:rsidR="003E74A1" w:rsidRDefault="00F73B02">
      <w:pPr>
        <w:spacing w:after="0" w:line="259" w:lineRule="auto"/>
        <w:ind w:left="34" w:right="0" w:firstLine="0"/>
      </w:pPr>
      <w:r>
        <w:rPr>
          <w:b/>
          <w:sz w:val="32"/>
        </w:rPr>
        <w:t xml:space="preserve"> </w:t>
      </w:r>
    </w:p>
    <w:p w14:paraId="746797E2" w14:textId="77777777" w:rsidR="003E74A1" w:rsidRDefault="00F73B02">
      <w:pPr>
        <w:spacing w:after="0" w:line="259" w:lineRule="auto"/>
        <w:ind w:left="34" w:right="0" w:firstLine="0"/>
      </w:pPr>
      <w:r>
        <w:rPr>
          <w:b/>
          <w:sz w:val="32"/>
        </w:rPr>
        <w:t xml:space="preserve"> </w:t>
      </w:r>
    </w:p>
    <w:p w14:paraId="453AA4C6" w14:textId="77777777" w:rsidR="003E74A1" w:rsidRDefault="00F73B02">
      <w:pPr>
        <w:spacing w:after="0" w:line="259" w:lineRule="auto"/>
        <w:ind w:left="34" w:right="0" w:firstLine="0"/>
      </w:pPr>
      <w:r>
        <w:rPr>
          <w:b/>
          <w:sz w:val="32"/>
        </w:rPr>
        <w:t xml:space="preserve"> </w:t>
      </w:r>
    </w:p>
    <w:p w14:paraId="75D01A84" w14:textId="77777777" w:rsidR="003E74A1" w:rsidRDefault="00F73B02">
      <w:pPr>
        <w:spacing w:after="0" w:line="259" w:lineRule="auto"/>
        <w:ind w:left="34" w:right="0" w:firstLine="0"/>
      </w:pPr>
      <w:r>
        <w:rPr>
          <w:b/>
          <w:sz w:val="32"/>
        </w:rPr>
        <w:t xml:space="preserve"> </w:t>
      </w:r>
    </w:p>
    <w:p w14:paraId="4B962AF2" w14:textId="77777777" w:rsidR="003E74A1" w:rsidRDefault="00F73B02">
      <w:pPr>
        <w:spacing w:after="0" w:line="259" w:lineRule="auto"/>
        <w:ind w:left="34" w:right="0" w:firstLine="0"/>
      </w:pPr>
      <w:r>
        <w:rPr>
          <w:b/>
          <w:sz w:val="32"/>
        </w:rPr>
        <w:t xml:space="preserve"> </w:t>
      </w:r>
      <w:r>
        <w:rPr>
          <w:b/>
          <w:sz w:val="32"/>
        </w:rPr>
        <w:tab/>
        <w:t xml:space="preserve"> </w:t>
      </w:r>
      <w:r>
        <w:br w:type="page"/>
      </w:r>
    </w:p>
    <w:p w14:paraId="5AFA5C74" w14:textId="77777777" w:rsidR="003E74A1" w:rsidRDefault="00F73B02">
      <w:pPr>
        <w:spacing w:after="0" w:line="259" w:lineRule="auto"/>
        <w:ind w:left="29" w:right="0" w:hanging="10"/>
      </w:pPr>
      <w:r>
        <w:rPr>
          <w:color w:val="2E74B5"/>
          <w:sz w:val="32"/>
        </w:rPr>
        <w:lastRenderedPageBreak/>
        <w:t xml:space="preserve">Inhoud </w:t>
      </w:r>
    </w:p>
    <w:sdt>
      <w:sdtPr>
        <w:id w:val="274910577"/>
        <w:docPartObj>
          <w:docPartGallery w:val="Table of Contents"/>
        </w:docPartObj>
      </w:sdtPr>
      <w:sdtEndPr/>
      <w:sdtContent>
        <w:p w14:paraId="51B9C67A" w14:textId="77777777" w:rsidR="003E74A1" w:rsidRDefault="00F73B02">
          <w:pPr>
            <w:pStyle w:val="Inhopg2"/>
            <w:tabs>
              <w:tab w:val="right" w:leader="dot" w:pos="9102"/>
            </w:tabs>
          </w:pPr>
          <w:r>
            <w:fldChar w:fldCharType="begin"/>
          </w:r>
          <w:r>
            <w:instrText xml:space="preserve"> TOC \o "1-2" \h \z \u </w:instrText>
          </w:r>
          <w:r>
            <w:fldChar w:fldCharType="separate"/>
          </w:r>
          <w:hyperlink w:anchor="_Toc41450">
            <w:r>
              <w:t>Artikel 1  Indeling Algemene inkoopvoorwaarden</w:t>
            </w:r>
            <w:r>
              <w:tab/>
            </w:r>
            <w:r>
              <w:fldChar w:fldCharType="begin"/>
            </w:r>
            <w:r>
              <w:instrText>PAGEREF _Toc41450 \h</w:instrText>
            </w:r>
            <w:r>
              <w:fldChar w:fldCharType="separate"/>
            </w:r>
            <w:r>
              <w:t xml:space="preserve">4 </w:t>
            </w:r>
            <w:r>
              <w:fldChar w:fldCharType="end"/>
            </w:r>
          </w:hyperlink>
        </w:p>
        <w:p w14:paraId="5F000538" w14:textId="77777777" w:rsidR="003E74A1" w:rsidRDefault="00F73B02">
          <w:pPr>
            <w:pStyle w:val="Inhopg1"/>
            <w:tabs>
              <w:tab w:val="right" w:leader="dot" w:pos="9102"/>
            </w:tabs>
          </w:pPr>
          <w:hyperlink w:anchor="_Toc41451">
            <w:r>
              <w:t>I Algemeen deel</w:t>
            </w:r>
            <w:r>
              <w:tab/>
            </w:r>
            <w:r>
              <w:fldChar w:fldCharType="begin"/>
            </w:r>
            <w:r>
              <w:instrText>PAGEREF _Toc41451 \h</w:instrText>
            </w:r>
            <w:r>
              <w:fldChar w:fldCharType="separate"/>
            </w:r>
            <w:r>
              <w:t xml:space="preserve">4 </w:t>
            </w:r>
            <w:r>
              <w:fldChar w:fldCharType="end"/>
            </w:r>
          </w:hyperlink>
        </w:p>
        <w:p w14:paraId="1ED51973" w14:textId="77777777" w:rsidR="003E74A1" w:rsidRDefault="00F73B02">
          <w:pPr>
            <w:pStyle w:val="Inhopg2"/>
            <w:tabs>
              <w:tab w:val="right" w:leader="dot" w:pos="9102"/>
            </w:tabs>
          </w:pPr>
          <w:hyperlink w:anchor="_Toc41452">
            <w:r>
              <w:t>Artikel 2  Begrippen</w:t>
            </w:r>
            <w:r>
              <w:tab/>
            </w:r>
            <w:r>
              <w:fldChar w:fldCharType="begin"/>
            </w:r>
            <w:r>
              <w:instrText>PAGEREF _Toc41452 \h</w:instrText>
            </w:r>
            <w:r>
              <w:fldChar w:fldCharType="separate"/>
            </w:r>
            <w:r>
              <w:t xml:space="preserve">4 </w:t>
            </w:r>
            <w:r>
              <w:fldChar w:fldCharType="end"/>
            </w:r>
          </w:hyperlink>
        </w:p>
        <w:p w14:paraId="703E1E07" w14:textId="77777777" w:rsidR="003E74A1" w:rsidRDefault="00F73B02">
          <w:pPr>
            <w:pStyle w:val="Inhopg2"/>
            <w:tabs>
              <w:tab w:val="right" w:leader="dot" w:pos="9102"/>
            </w:tabs>
          </w:pPr>
          <w:hyperlink w:anchor="_Toc41453">
            <w:r>
              <w:t>Artikel 3  Toepasselijkheid</w:t>
            </w:r>
            <w:r>
              <w:tab/>
            </w:r>
            <w:r>
              <w:fldChar w:fldCharType="begin"/>
            </w:r>
            <w:r>
              <w:instrText>PAGEREF _Toc41453 \h</w:instrText>
            </w:r>
            <w:r>
              <w:fldChar w:fldCharType="separate"/>
            </w:r>
            <w:r>
              <w:t xml:space="preserve">5 </w:t>
            </w:r>
            <w:r>
              <w:fldChar w:fldCharType="end"/>
            </w:r>
          </w:hyperlink>
        </w:p>
        <w:p w14:paraId="1A12D6CD" w14:textId="77777777" w:rsidR="003E74A1" w:rsidRDefault="00F73B02">
          <w:pPr>
            <w:pStyle w:val="Inhopg2"/>
            <w:tabs>
              <w:tab w:val="right" w:leader="dot" w:pos="9102"/>
            </w:tabs>
          </w:pPr>
          <w:hyperlink w:anchor="_Toc41454">
            <w:r>
              <w:t>Artikel 4  Offerte, opdracht en totstandkoming Overeenkomst</w:t>
            </w:r>
            <w:r>
              <w:tab/>
            </w:r>
            <w:r>
              <w:fldChar w:fldCharType="begin"/>
            </w:r>
            <w:r>
              <w:instrText>PAGEREF _Toc41454 \h</w:instrText>
            </w:r>
            <w:r>
              <w:fldChar w:fldCharType="separate"/>
            </w:r>
            <w:r>
              <w:t xml:space="preserve">6 </w:t>
            </w:r>
            <w:r>
              <w:fldChar w:fldCharType="end"/>
            </w:r>
          </w:hyperlink>
        </w:p>
        <w:p w14:paraId="5FC72B72" w14:textId="77777777" w:rsidR="003E74A1" w:rsidRDefault="00F73B02">
          <w:pPr>
            <w:pStyle w:val="Inhopg2"/>
            <w:tabs>
              <w:tab w:val="right" w:leader="dot" w:pos="9102"/>
            </w:tabs>
          </w:pPr>
          <w:hyperlink w:anchor="_Toc41455">
            <w:r>
              <w:t>Artikel 5  Verplichtingen Opdrachtnemer</w:t>
            </w:r>
            <w:r>
              <w:tab/>
            </w:r>
            <w:r>
              <w:fldChar w:fldCharType="begin"/>
            </w:r>
            <w:r>
              <w:instrText>PAGEREF _Toc41455 \h</w:instrText>
            </w:r>
            <w:r>
              <w:fldChar w:fldCharType="separate"/>
            </w:r>
            <w:r>
              <w:t xml:space="preserve">6 </w:t>
            </w:r>
            <w:r>
              <w:fldChar w:fldCharType="end"/>
            </w:r>
          </w:hyperlink>
        </w:p>
        <w:p w14:paraId="76DA9E5C" w14:textId="77777777" w:rsidR="003E74A1" w:rsidRDefault="00F73B02">
          <w:pPr>
            <w:pStyle w:val="Inhopg2"/>
            <w:tabs>
              <w:tab w:val="right" w:leader="dot" w:pos="9102"/>
            </w:tabs>
          </w:pPr>
          <w:hyperlink w:anchor="_Toc41456">
            <w:r>
              <w:t>Artikel 6  Verplichtingen Opdrachtgever</w:t>
            </w:r>
            <w:r>
              <w:tab/>
            </w:r>
            <w:r>
              <w:fldChar w:fldCharType="begin"/>
            </w:r>
            <w:r>
              <w:instrText>PAGEREF _Toc41456 \h</w:instrText>
            </w:r>
            <w:r>
              <w:fldChar w:fldCharType="separate"/>
            </w:r>
            <w:r>
              <w:t xml:space="preserve">7 </w:t>
            </w:r>
            <w:r>
              <w:fldChar w:fldCharType="end"/>
            </w:r>
          </w:hyperlink>
        </w:p>
        <w:p w14:paraId="3BFA297B" w14:textId="77777777" w:rsidR="003E74A1" w:rsidRDefault="00F73B02">
          <w:pPr>
            <w:pStyle w:val="Inhopg2"/>
            <w:tabs>
              <w:tab w:val="right" w:leader="dot" w:pos="9102"/>
            </w:tabs>
          </w:pPr>
          <w:hyperlink w:anchor="_Toc41457">
            <w:r>
              <w:t>Artikel 7  Garanties, controle en toezicht</w:t>
            </w:r>
            <w:r>
              <w:tab/>
            </w:r>
            <w:r>
              <w:fldChar w:fldCharType="begin"/>
            </w:r>
            <w:r>
              <w:instrText>PAGEREF _Toc41457 \h</w:instrText>
            </w:r>
            <w:r>
              <w:fldChar w:fldCharType="separate"/>
            </w:r>
            <w:r>
              <w:t xml:space="preserve">7 </w:t>
            </w:r>
            <w:r>
              <w:fldChar w:fldCharType="end"/>
            </w:r>
          </w:hyperlink>
        </w:p>
        <w:p w14:paraId="0716297B" w14:textId="77777777" w:rsidR="003E74A1" w:rsidRDefault="00F73B02">
          <w:pPr>
            <w:pStyle w:val="Inhopg2"/>
            <w:tabs>
              <w:tab w:val="right" w:leader="dot" w:pos="9102"/>
            </w:tabs>
          </w:pPr>
          <w:hyperlink w:anchor="_Toc41458">
            <w:r>
              <w:t>Artikel 8  Uitvoering Overeenkomst</w:t>
            </w:r>
            <w:r>
              <w:tab/>
            </w:r>
            <w:r>
              <w:fldChar w:fldCharType="begin"/>
            </w:r>
            <w:r>
              <w:instrText>PAGEREF _Toc41458 \h</w:instrText>
            </w:r>
            <w:r>
              <w:fldChar w:fldCharType="separate"/>
            </w:r>
            <w:r>
              <w:t xml:space="preserve">8 </w:t>
            </w:r>
            <w:r>
              <w:fldChar w:fldCharType="end"/>
            </w:r>
          </w:hyperlink>
        </w:p>
        <w:p w14:paraId="78420655" w14:textId="77777777" w:rsidR="003E74A1" w:rsidRDefault="00F73B02">
          <w:pPr>
            <w:pStyle w:val="Inhopg2"/>
            <w:tabs>
              <w:tab w:val="right" w:leader="dot" w:pos="9102"/>
            </w:tabs>
          </w:pPr>
          <w:hyperlink w:anchor="_Toc41459">
            <w:r>
              <w:t>Artikel 9  Contactpersonen</w:t>
            </w:r>
            <w:r>
              <w:tab/>
            </w:r>
            <w:r>
              <w:fldChar w:fldCharType="begin"/>
            </w:r>
            <w:r>
              <w:instrText>PAGEREF _Toc41459 \h</w:instrText>
            </w:r>
            <w:r>
              <w:fldChar w:fldCharType="separate"/>
            </w:r>
            <w:r>
              <w:t xml:space="preserve">8 </w:t>
            </w:r>
            <w:r>
              <w:fldChar w:fldCharType="end"/>
            </w:r>
          </w:hyperlink>
        </w:p>
        <w:p w14:paraId="17F9E2FE" w14:textId="77777777" w:rsidR="003E74A1" w:rsidRDefault="00F73B02">
          <w:pPr>
            <w:pStyle w:val="Inhopg2"/>
            <w:tabs>
              <w:tab w:val="right" w:leader="dot" w:pos="9102"/>
            </w:tabs>
          </w:pPr>
          <w:hyperlink w:anchor="_Toc41460">
            <w:r>
              <w:t>Artikel 10  Uitrusting en materialen</w:t>
            </w:r>
            <w:r>
              <w:tab/>
            </w:r>
            <w:r>
              <w:fldChar w:fldCharType="begin"/>
            </w:r>
            <w:r>
              <w:instrText>PAGEREF _Toc41460 \h</w:instrText>
            </w:r>
            <w:r>
              <w:fldChar w:fldCharType="separate"/>
            </w:r>
            <w:r>
              <w:t xml:space="preserve">8 </w:t>
            </w:r>
            <w:r>
              <w:fldChar w:fldCharType="end"/>
            </w:r>
          </w:hyperlink>
        </w:p>
        <w:p w14:paraId="6885E457" w14:textId="77777777" w:rsidR="003E74A1" w:rsidRDefault="00F73B02">
          <w:pPr>
            <w:pStyle w:val="Inhopg2"/>
            <w:tabs>
              <w:tab w:val="right" w:leader="dot" w:pos="9102"/>
            </w:tabs>
          </w:pPr>
          <w:hyperlink w:anchor="_Toc41461">
            <w:r>
              <w:t>Artikel 11  Documentatie</w:t>
            </w:r>
            <w:r>
              <w:tab/>
            </w:r>
            <w:r>
              <w:fldChar w:fldCharType="begin"/>
            </w:r>
            <w:r>
              <w:instrText>PAGEREF _Toc41461 \h</w:instrText>
            </w:r>
            <w:r>
              <w:fldChar w:fldCharType="separate"/>
            </w:r>
            <w:r>
              <w:t xml:space="preserve">8 </w:t>
            </w:r>
            <w:r>
              <w:fldChar w:fldCharType="end"/>
            </w:r>
          </w:hyperlink>
        </w:p>
        <w:p w14:paraId="7395D50A" w14:textId="77777777" w:rsidR="003E74A1" w:rsidRDefault="00F73B02">
          <w:pPr>
            <w:pStyle w:val="Inhopg2"/>
            <w:tabs>
              <w:tab w:val="right" w:leader="dot" w:pos="9102"/>
            </w:tabs>
          </w:pPr>
          <w:hyperlink w:anchor="_Toc41462">
            <w:r>
              <w:t>Artikel 12  Geheimhouding</w:t>
            </w:r>
            <w:r>
              <w:tab/>
            </w:r>
            <w:r>
              <w:fldChar w:fldCharType="begin"/>
            </w:r>
            <w:r>
              <w:instrText>PAGEREF _Toc41462 \h</w:instrText>
            </w:r>
            <w:r>
              <w:fldChar w:fldCharType="separate"/>
            </w:r>
            <w:r>
              <w:t xml:space="preserve">9 </w:t>
            </w:r>
            <w:r>
              <w:fldChar w:fldCharType="end"/>
            </w:r>
          </w:hyperlink>
        </w:p>
        <w:p w14:paraId="561ACF00" w14:textId="77777777" w:rsidR="003E74A1" w:rsidRDefault="00F73B02">
          <w:pPr>
            <w:pStyle w:val="Inhopg2"/>
            <w:tabs>
              <w:tab w:val="right" w:leader="dot" w:pos="9102"/>
            </w:tabs>
          </w:pPr>
          <w:hyperlink w:anchor="_Toc41463">
            <w:r>
              <w:t>Artikel 13  Intellectuele eigendom</w:t>
            </w:r>
            <w:r>
              <w:tab/>
            </w:r>
            <w:r>
              <w:fldChar w:fldCharType="begin"/>
            </w:r>
            <w:r>
              <w:instrText>PAGEREF _Toc41463 \h</w:instrText>
            </w:r>
            <w:r>
              <w:fldChar w:fldCharType="separate"/>
            </w:r>
            <w:r>
              <w:t xml:space="preserve">9 </w:t>
            </w:r>
            <w:r>
              <w:fldChar w:fldCharType="end"/>
            </w:r>
          </w:hyperlink>
        </w:p>
        <w:p w14:paraId="5D842244" w14:textId="77777777" w:rsidR="003E74A1" w:rsidRDefault="00F73B02">
          <w:pPr>
            <w:pStyle w:val="Inhopg2"/>
            <w:tabs>
              <w:tab w:val="right" w:leader="dot" w:pos="9102"/>
            </w:tabs>
          </w:pPr>
          <w:hyperlink w:anchor="_Toc41464">
            <w:r>
              <w:t>Artikel 13a   Data</w:t>
            </w:r>
            <w:r>
              <w:tab/>
            </w:r>
            <w:r>
              <w:fldChar w:fldCharType="begin"/>
            </w:r>
            <w:r>
              <w:instrText>PAGEREF _Toc41464 \h</w:instrText>
            </w:r>
            <w:r>
              <w:fldChar w:fldCharType="separate"/>
            </w:r>
            <w:r>
              <w:t xml:space="preserve">10 </w:t>
            </w:r>
            <w:r>
              <w:fldChar w:fldCharType="end"/>
            </w:r>
          </w:hyperlink>
        </w:p>
        <w:p w14:paraId="312380CB" w14:textId="77777777" w:rsidR="003E74A1" w:rsidRDefault="00F73B02">
          <w:pPr>
            <w:pStyle w:val="Inhopg2"/>
            <w:tabs>
              <w:tab w:val="right" w:leader="dot" w:pos="9102"/>
            </w:tabs>
          </w:pPr>
          <w:hyperlink w:anchor="_Toc41465">
            <w:r>
              <w:t>Artikel 14  Vergoeding, meer- en minderwerk</w:t>
            </w:r>
            <w:r>
              <w:tab/>
            </w:r>
            <w:r>
              <w:fldChar w:fldCharType="begin"/>
            </w:r>
            <w:r>
              <w:instrText>PAGEREF _Toc41465 \h</w:instrText>
            </w:r>
            <w:r>
              <w:fldChar w:fldCharType="separate"/>
            </w:r>
            <w:r>
              <w:t xml:space="preserve">12 </w:t>
            </w:r>
            <w:r>
              <w:fldChar w:fldCharType="end"/>
            </w:r>
          </w:hyperlink>
        </w:p>
        <w:p w14:paraId="3A10A96A" w14:textId="77777777" w:rsidR="003E74A1" w:rsidRDefault="00F73B02">
          <w:pPr>
            <w:pStyle w:val="Inhopg2"/>
            <w:tabs>
              <w:tab w:val="right" w:leader="dot" w:pos="9102"/>
            </w:tabs>
          </w:pPr>
          <w:hyperlink w:anchor="_Toc41466">
            <w:r>
              <w:t>Artikel 15  Facturering en betaling</w:t>
            </w:r>
            <w:r>
              <w:tab/>
            </w:r>
            <w:r>
              <w:fldChar w:fldCharType="begin"/>
            </w:r>
            <w:r>
              <w:instrText>PAGEREF _Toc41466 \h</w:instrText>
            </w:r>
            <w:r>
              <w:fldChar w:fldCharType="separate"/>
            </w:r>
            <w:r>
              <w:t xml:space="preserve">12 </w:t>
            </w:r>
            <w:r>
              <w:fldChar w:fldCharType="end"/>
            </w:r>
          </w:hyperlink>
        </w:p>
        <w:p w14:paraId="2C400DCB" w14:textId="77777777" w:rsidR="003E74A1" w:rsidRDefault="00F73B02">
          <w:pPr>
            <w:pStyle w:val="Inhopg2"/>
            <w:tabs>
              <w:tab w:val="right" w:leader="dot" w:pos="9102"/>
            </w:tabs>
          </w:pPr>
          <w:hyperlink w:anchor="_Toc41467">
            <w:r>
              <w:t>Artikel 16  Aansprakelijkheid</w:t>
            </w:r>
            <w:r>
              <w:tab/>
            </w:r>
            <w:r>
              <w:fldChar w:fldCharType="begin"/>
            </w:r>
            <w:r>
              <w:instrText>PAGEREF _Toc41467 \h</w:instrText>
            </w:r>
            <w:r>
              <w:fldChar w:fldCharType="separate"/>
            </w:r>
            <w:r>
              <w:t xml:space="preserve">13 </w:t>
            </w:r>
            <w:r>
              <w:fldChar w:fldCharType="end"/>
            </w:r>
          </w:hyperlink>
        </w:p>
        <w:p w14:paraId="305DE6C2" w14:textId="77777777" w:rsidR="003E74A1" w:rsidRDefault="00F73B02">
          <w:pPr>
            <w:pStyle w:val="Inhopg2"/>
            <w:tabs>
              <w:tab w:val="right" w:leader="dot" w:pos="9102"/>
            </w:tabs>
          </w:pPr>
          <w:hyperlink w:anchor="_Toc41468">
            <w:r>
              <w:t>Artikel 17  Verzekering</w:t>
            </w:r>
            <w:r>
              <w:tab/>
            </w:r>
            <w:r>
              <w:fldChar w:fldCharType="begin"/>
            </w:r>
            <w:r>
              <w:instrText>PAGEREF _Toc41468 \h</w:instrText>
            </w:r>
            <w:r>
              <w:fldChar w:fldCharType="separate"/>
            </w:r>
            <w:r>
              <w:t xml:space="preserve">14 </w:t>
            </w:r>
            <w:r>
              <w:fldChar w:fldCharType="end"/>
            </w:r>
          </w:hyperlink>
        </w:p>
        <w:p w14:paraId="1D6A7B4B" w14:textId="77777777" w:rsidR="003E74A1" w:rsidRDefault="00F73B02">
          <w:pPr>
            <w:pStyle w:val="Inhopg2"/>
            <w:tabs>
              <w:tab w:val="right" w:leader="dot" w:pos="9102"/>
            </w:tabs>
          </w:pPr>
          <w:hyperlink w:anchor="_Toc41469">
            <w:r>
              <w:t>Artikel 18  Boete</w:t>
            </w:r>
            <w:r>
              <w:tab/>
            </w:r>
            <w:r>
              <w:fldChar w:fldCharType="begin"/>
            </w:r>
            <w:r>
              <w:instrText>PAGEREF _Toc41469 \h</w:instrText>
            </w:r>
            <w:r>
              <w:fldChar w:fldCharType="separate"/>
            </w:r>
            <w:r>
              <w:t xml:space="preserve">14 </w:t>
            </w:r>
            <w:r>
              <w:fldChar w:fldCharType="end"/>
            </w:r>
          </w:hyperlink>
        </w:p>
        <w:p w14:paraId="1908A56B" w14:textId="77777777" w:rsidR="003E74A1" w:rsidRDefault="00F73B02">
          <w:pPr>
            <w:pStyle w:val="Inhopg2"/>
            <w:tabs>
              <w:tab w:val="right" w:leader="dot" w:pos="9102"/>
            </w:tabs>
          </w:pPr>
          <w:hyperlink w:anchor="_Toc41470">
            <w:r>
              <w:t>Artikel 19  Opschorting</w:t>
            </w:r>
            <w:r>
              <w:tab/>
            </w:r>
            <w:r>
              <w:fldChar w:fldCharType="begin"/>
            </w:r>
            <w:r>
              <w:instrText>PAGEREF _Toc41470 \h</w:instrText>
            </w:r>
            <w:r>
              <w:fldChar w:fldCharType="separate"/>
            </w:r>
            <w:r>
              <w:t xml:space="preserve">14 </w:t>
            </w:r>
            <w:r>
              <w:fldChar w:fldCharType="end"/>
            </w:r>
          </w:hyperlink>
        </w:p>
        <w:p w14:paraId="7BBEC40C" w14:textId="77777777" w:rsidR="003E74A1" w:rsidRDefault="00F73B02">
          <w:pPr>
            <w:pStyle w:val="Inhopg2"/>
            <w:tabs>
              <w:tab w:val="right" w:leader="dot" w:pos="9102"/>
            </w:tabs>
          </w:pPr>
          <w:hyperlink w:anchor="_Toc41471">
            <w:r>
              <w:t>Artikel 20  Opzegging</w:t>
            </w:r>
            <w:r>
              <w:tab/>
            </w:r>
            <w:r>
              <w:fldChar w:fldCharType="begin"/>
            </w:r>
            <w:r>
              <w:instrText>PAGEREF _Toc41471 \h</w:instrText>
            </w:r>
            <w:r>
              <w:fldChar w:fldCharType="separate"/>
            </w:r>
            <w:r>
              <w:t xml:space="preserve">14 </w:t>
            </w:r>
            <w:r>
              <w:fldChar w:fldCharType="end"/>
            </w:r>
          </w:hyperlink>
        </w:p>
        <w:p w14:paraId="6073F9D1" w14:textId="77777777" w:rsidR="003E74A1" w:rsidRDefault="00F73B02">
          <w:pPr>
            <w:pStyle w:val="Inhopg2"/>
            <w:tabs>
              <w:tab w:val="right" w:leader="dot" w:pos="9102"/>
            </w:tabs>
          </w:pPr>
          <w:hyperlink w:anchor="_Toc41472">
            <w:r>
              <w:t>Artikel 21  (Toerekenbare) tekortkoming</w:t>
            </w:r>
            <w:r>
              <w:tab/>
            </w:r>
            <w:r>
              <w:fldChar w:fldCharType="begin"/>
            </w:r>
            <w:r>
              <w:instrText>PAGEREF _Toc41472 \h</w:instrText>
            </w:r>
            <w:r>
              <w:fldChar w:fldCharType="separate"/>
            </w:r>
            <w:r>
              <w:t xml:space="preserve">15 </w:t>
            </w:r>
            <w:r>
              <w:fldChar w:fldCharType="end"/>
            </w:r>
          </w:hyperlink>
        </w:p>
        <w:p w14:paraId="5C43B1B2" w14:textId="77777777" w:rsidR="003E74A1" w:rsidRDefault="00F73B02">
          <w:pPr>
            <w:pStyle w:val="Inhopg2"/>
            <w:tabs>
              <w:tab w:val="right" w:leader="dot" w:pos="9102"/>
            </w:tabs>
          </w:pPr>
          <w:hyperlink w:anchor="_Toc41473">
            <w:r>
              <w:t>Artikel 22  Overmacht</w:t>
            </w:r>
            <w:r>
              <w:tab/>
            </w:r>
            <w:r>
              <w:fldChar w:fldCharType="begin"/>
            </w:r>
            <w:r>
              <w:instrText>PAGEREF _Toc41473 \h</w:instrText>
            </w:r>
            <w:r>
              <w:fldChar w:fldCharType="separate"/>
            </w:r>
            <w:r>
              <w:t xml:space="preserve">15 </w:t>
            </w:r>
            <w:r>
              <w:fldChar w:fldCharType="end"/>
            </w:r>
          </w:hyperlink>
        </w:p>
        <w:p w14:paraId="2C04F3A6" w14:textId="77777777" w:rsidR="003E74A1" w:rsidRDefault="00F73B02">
          <w:pPr>
            <w:pStyle w:val="Inhopg2"/>
            <w:tabs>
              <w:tab w:val="right" w:leader="dot" w:pos="9102"/>
            </w:tabs>
          </w:pPr>
          <w:hyperlink w:anchor="_Toc41474">
            <w:r>
              <w:t>Artikel 23  Ontbinding</w:t>
            </w:r>
            <w:r>
              <w:tab/>
            </w:r>
            <w:r>
              <w:fldChar w:fldCharType="begin"/>
            </w:r>
            <w:r>
              <w:instrText>PAGEREF _Toc41474 \h</w:instrText>
            </w:r>
            <w:r>
              <w:fldChar w:fldCharType="separate"/>
            </w:r>
            <w:r>
              <w:t xml:space="preserve">16 </w:t>
            </w:r>
            <w:r>
              <w:fldChar w:fldCharType="end"/>
            </w:r>
          </w:hyperlink>
        </w:p>
        <w:p w14:paraId="5503F60E" w14:textId="77777777" w:rsidR="003E74A1" w:rsidRDefault="00F73B02">
          <w:pPr>
            <w:pStyle w:val="Inhopg2"/>
            <w:tabs>
              <w:tab w:val="right" w:leader="dot" w:pos="9102"/>
            </w:tabs>
          </w:pPr>
          <w:hyperlink w:anchor="_Toc41475">
            <w:r>
              <w:t>Artikel 24  Overdracht rechten en plichten</w:t>
            </w:r>
            <w:r>
              <w:tab/>
            </w:r>
            <w:r>
              <w:fldChar w:fldCharType="begin"/>
            </w:r>
            <w:r>
              <w:instrText>PAGEREF _Toc41475 \h</w:instrText>
            </w:r>
            <w:r>
              <w:fldChar w:fldCharType="separate"/>
            </w:r>
            <w:r>
              <w:t xml:space="preserve">17 </w:t>
            </w:r>
            <w:r>
              <w:fldChar w:fldCharType="end"/>
            </w:r>
          </w:hyperlink>
        </w:p>
        <w:p w14:paraId="14034D42" w14:textId="77777777" w:rsidR="003E74A1" w:rsidRDefault="00F73B02">
          <w:pPr>
            <w:pStyle w:val="Inhopg2"/>
            <w:tabs>
              <w:tab w:val="right" w:leader="dot" w:pos="9102"/>
            </w:tabs>
          </w:pPr>
          <w:hyperlink w:anchor="_Toc41476">
            <w:r>
              <w:t>Artikel 25  Wijziging Overeenkomst</w:t>
            </w:r>
            <w:r>
              <w:tab/>
            </w:r>
            <w:r>
              <w:fldChar w:fldCharType="begin"/>
            </w:r>
            <w:r>
              <w:instrText>PAGEREF _Toc41476 \h</w:instrText>
            </w:r>
            <w:r>
              <w:fldChar w:fldCharType="separate"/>
            </w:r>
            <w:r>
              <w:t xml:space="preserve">17 </w:t>
            </w:r>
            <w:r>
              <w:fldChar w:fldCharType="end"/>
            </w:r>
          </w:hyperlink>
        </w:p>
        <w:p w14:paraId="5DB78C1B" w14:textId="77777777" w:rsidR="003E74A1" w:rsidRDefault="00F73B02">
          <w:pPr>
            <w:pStyle w:val="Inhopg2"/>
            <w:tabs>
              <w:tab w:val="right" w:leader="dot" w:pos="9102"/>
            </w:tabs>
          </w:pPr>
          <w:hyperlink w:anchor="_Toc41477">
            <w:r>
              <w:t>Artikel 26  Toepasselijk recht en geschillen</w:t>
            </w:r>
            <w:r>
              <w:tab/>
            </w:r>
            <w:r>
              <w:fldChar w:fldCharType="begin"/>
            </w:r>
            <w:r>
              <w:instrText>PAGEREF _Toc41477 \h</w:instrText>
            </w:r>
            <w:r>
              <w:fldChar w:fldCharType="separate"/>
            </w:r>
            <w:r>
              <w:t xml:space="preserve">17 </w:t>
            </w:r>
            <w:r>
              <w:fldChar w:fldCharType="end"/>
            </w:r>
          </w:hyperlink>
        </w:p>
        <w:p w14:paraId="6586CB50" w14:textId="77777777" w:rsidR="003E74A1" w:rsidRDefault="00F73B02">
          <w:pPr>
            <w:pStyle w:val="Inhopg2"/>
            <w:tabs>
              <w:tab w:val="right" w:leader="dot" w:pos="9102"/>
            </w:tabs>
          </w:pPr>
          <w:hyperlink w:anchor="_Toc41478">
            <w:r>
              <w:t>Artikel 27  Nietigheid en vernietiging</w:t>
            </w:r>
            <w:r>
              <w:tab/>
            </w:r>
            <w:r>
              <w:fldChar w:fldCharType="begin"/>
            </w:r>
            <w:r>
              <w:instrText>PAGEREF _Toc41478 \h</w:instrText>
            </w:r>
            <w:r>
              <w:fldChar w:fldCharType="separate"/>
            </w:r>
            <w:r>
              <w:t xml:space="preserve">17 </w:t>
            </w:r>
            <w:r>
              <w:fldChar w:fldCharType="end"/>
            </w:r>
          </w:hyperlink>
        </w:p>
        <w:p w14:paraId="7F329E4A" w14:textId="77777777" w:rsidR="003E74A1" w:rsidRDefault="00F73B02">
          <w:pPr>
            <w:pStyle w:val="Inhopg1"/>
            <w:tabs>
              <w:tab w:val="right" w:leader="dot" w:pos="9102"/>
            </w:tabs>
          </w:pPr>
          <w:hyperlink w:anchor="_Toc41479">
            <w:r>
              <w:t>II Dienstverlening</w:t>
            </w:r>
            <w:r>
              <w:tab/>
            </w:r>
            <w:r>
              <w:fldChar w:fldCharType="begin"/>
            </w:r>
            <w:r>
              <w:instrText>PAGEREF _Toc41479 \h</w:instrText>
            </w:r>
            <w:r>
              <w:fldChar w:fldCharType="separate"/>
            </w:r>
            <w:r>
              <w:t xml:space="preserve">17 </w:t>
            </w:r>
            <w:r>
              <w:fldChar w:fldCharType="end"/>
            </w:r>
          </w:hyperlink>
        </w:p>
        <w:p w14:paraId="53EF821B" w14:textId="77777777" w:rsidR="003E74A1" w:rsidRDefault="00F73B02">
          <w:pPr>
            <w:pStyle w:val="Inhopg2"/>
            <w:tabs>
              <w:tab w:val="right" w:leader="dot" w:pos="9102"/>
            </w:tabs>
          </w:pPr>
          <w:hyperlink w:anchor="_Toc41480">
            <w:r>
              <w:t>Artikel 28  Garantie</w:t>
            </w:r>
            <w:r>
              <w:tab/>
            </w:r>
            <w:r>
              <w:fldChar w:fldCharType="begin"/>
            </w:r>
            <w:r>
              <w:instrText>PAGEREF _Toc41480 \h</w:instrText>
            </w:r>
            <w:r>
              <w:fldChar w:fldCharType="separate"/>
            </w:r>
            <w:r>
              <w:t xml:space="preserve">18 </w:t>
            </w:r>
            <w:r>
              <w:fldChar w:fldCharType="end"/>
            </w:r>
          </w:hyperlink>
        </w:p>
        <w:p w14:paraId="265F1E27" w14:textId="77777777" w:rsidR="003E74A1" w:rsidRDefault="00F73B02">
          <w:pPr>
            <w:pStyle w:val="Inhopg2"/>
            <w:tabs>
              <w:tab w:val="right" w:leader="dot" w:pos="9102"/>
            </w:tabs>
          </w:pPr>
          <w:hyperlink w:anchor="_Toc41481">
            <w:r>
              <w:t>Artikel 29  Beoordeling en acceptatie</w:t>
            </w:r>
            <w:r>
              <w:tab/>
            </w:r>
            <w:r>
              <w:fldChar w:fldCharType="begin"/>
            </w:r>
            <w:r>
              <w:instrText>PAGEREF _Toc41481 \h</w:instrText>
            </w:r>
            <w:r>
              <w:fldChar w:fldCharType="separate"/>
            </w:r>
            <w:r>
              <w:t xml:space="preserve">18 </w:t>
            </w:r>
            <w:r>
              <w:fldChar w:fldCharType="end"/>
            </w:r>
          </w:hyperlink>
        </w:p>
        <w:p w14:paraId="2A147791" w14:textId="77777777" w:rsidR="003E74A1" w:rsidRDefault="00F73B02">
          <w:pPr>
            <w:pStyle w:val="Inhopg2"/>
            <w:tabs>
              <w:tab w:val="right" w:leader="dot" w:pos="9102"/>
            </w:tabs>
          </w:pPr>
          <w:hyperlink w:anchor="_Toc41482">
            <w:r>
              <w:t>Artikel 30  Personeel van Opdrachtnemer en Arbeidsvoorwaarden</w:t>
            </w:r>
            <w:r>
              <w:tab/>
            </w:r>
            <w:r>
              <w:fldChar w:fldCharType="begin"/>
            </w:r>
            <w:r>
              <w:instrText>PAGEREF _Toc41482 \h</w:instrText>
            </w:r>
            <w:r>
              <w:fldChar w:fldCharType="separate"/>
            </w:r>
            <w:r>
              <w:t xml:space="preserve">18 </w:t>
            </w:r>
            <w:r>
              <w:fldChar w:fldCharType="end"/>
            </w:r>
          </w:hyperlink>
        </w:p>
        <w:p w14:paraId="6E3BAE65" w14:textId="77777777" w:rsidR="003E74A1" w:rsidRDefault="00F73B02">
          <w:pPr>
            <w:pStyle w:val="Inhopg2"/>
            <w:tabs>
              <w:tab w:val="right" w:leader="dot" w:pos="9102"/>
            </w:tabs>
          </w:pPr>
          <w:hyperlink w:anchor="_Toc41483">
            <w:r>
              <w:t>Artikel 31  Vervanging van Personeel</w:t>
            </w:r>
            <w:r>
              <w:tab/>
            </w:r>
            <w:r>
              <w:fldChar w:fldCharType="begin"/>
            </w:r>
            <w:r>
              <w:instrText>PAGEREF _Toc41483 \h</w:instrText>
            </w:r>
            <w:r>
              <w:fldChar w:fldCharType="separate"/>
            </w:r>
            <w:r>
              <w:t xml:space="preserve">19 </w:t>
            </w:r>
            <w:r>
              <w:fldChar w:fldCharType="end"/>
            </w:r>
          </w:hyperlink>
        </w:p>
        <w:p w14:paraId="029E45CB" w14:textId="77777777" w:rsidR="003E74A1" w:rsidRDefault="00F73B02">
          <w:pPr>
            <w:pStyle w:val="Inhopg2"/>
            <w:tabs>
              <w:tab w:val="right" w:leader="dot" w:pos="9102"/>
            </w:tabs>
          </w:pPr>
          <w:hyperlink w:anchor="_Toc41484">
            <w:r>
              <w:t>Artikel 32  Onderaanneming</w:t>
            </w:r>
            <w:r>
              <w:tab/>
            </w:r>
            <w:r>
              <w:fldChar w:fldCharType="begin"/>
            </w:r>
            <w:r>
              <w:instrText>PAGEREF _Toc41484 \h</w:instrText>
            </w:r>
            <w:r>
              <w:fldChar w:fldCharType="separate"/>
            </w:r>
            <w:r>
              <w:t xml:space="preserve">20 </w:t>
            </w:r>
            <w:r>
              <w:fldChar w:fldCharType="end"/>
            </w:r>
          </w:hyperlink>
        </w:p>
        <w:p w14:paraId="0CE81BD8" w14:textId="77777777" w:rsidR="003E74A1" w:rsidRDefault="00F73B02">
          <w:pPr>
            <w:pStyle w:val="Inhopg2"/>
            <w:tabs>
              <w:tab w:val="right" w:leader="dot" w:pos="9102"/>
            </w:tabs>
          </w:pPr>
          <w:hyperlink w:anchor="_Toc41485">
            <w:r>
              <w:t>Artikel 33  Voortgangsrapportage</w:t>
            </w:r>
            <w:r>
              <w:tab/>
            </w:r>
            <w:r>
              <w:fldChar w:fldCharType="begin"/>
            </w:r>
            <w:r>
              <w:instrText>PAGEREF _Toc41485 \h</w:instrText>
            </w:r>
            <w:r>
              <w:fldChar w:fldCharType="separate"/>
            </w:r>
            <w:r>
              <w:t xml:space="preserve">20 </w:t>
            </w:r>
            <w:r>
              <w:fldChar w:fldCharType="end"/>
            </w:r>
          </w:hyperlink>
        </w:p>
        <w:p w14:paraId="3F80EF8F" w14:textId="77777777" w:rsidR="003E74A1" w:rsidRDefault="00F73B02">
          <w:pPr>
            <w:pStyle w:val="Inhopg1"/>
            <w:tabs>
              <w:tab w:val="right" w:leader="dot" w:pos="9102"/>
            </w:tabs>
          </w:pPr>
          <w:hyperlink w:anchor="_Toc41486">
            <w:r>
              <w:t>III Koop en levering</w:t>
            </w:r>
            <w:r>
              <w:tab/>
            </w:r>
            <w:r>
              <w:fldChar w:fldCharType="begin"/>
            </w:r>
            <w:r>
              <w:instrText>PAGEREF _Toc41486 \h</w:instrText>
            </w:r>
            <w:r>
              <w:fldChar w:fldCharType="separate"/>
            </w:r>
            <w:r>
              <w:t xml:space="preserve">20 </w:t>
            </w:r>
            <w:r>
              <w:fldChar w:fldCharType="end"/>
            </w:r>
          </w:hyperlink>
        </w:p>
        <w:p w14:paraId="5073135C" w14:textId="77777777" w:rsidR="003E74A1" w:rsidRDefault="00F73B02">
          <w:pPr>
            <w:pStyle w:val="Inhopg2"/>
            <w:tabs>
              <w:tab w:val="right" w:leader="dot" w:pos="9102"/>
            </w:tabs>
          </w:pPr>
          <w:hyperlink w:anchor="_Toc41487">
            <w:r>
              <w:t>Artikel 34  Levering</w:t>
            </w:r>
            <w:r>
              <w:tab/>
            </w:r>
            <w:r>
              <w:fldChar w:fldCharType="begin"/>
            </w:r>
            <w:r>
              <w:instrText>PAGEREF _Toc41487 \h</w:instrText>
            </w:r>
            <w:r>
              <w:fldChar w:fldCharType="separate"/>
            </w:r>
            <w:r>
              <w:t xml:space="preserve">20 </w:t>
            </w:r>
            <w:r>
              <w:fldChar w:fldCharType="end"/>
            </w:r>
          </w:hyperlink>
        </w:p>
        <w:p w14:paraId="69BA99D8" w14:textId="77777777" w:rsidR="003E74A1" w:rsidRDefault="00F73B02">
          <w:pPr>
            <w:pStyle w:val="Inhopg2"/>
            <w:tabs>
              <w:tab w:val="right" w:leader="dot" w:pos="9102"/>
            </w:tabs>
          </w:pPr>
          <w:hyperlink w:anchor="_Toc41488">
            <w:r>
              <w:t>Artikel 35  Verpakking en transport</w:t>
            </w:r>
            <w:r>
              <w:tab/>
            </w:r>
            <w:r>
              <w:fldChar w:fldCharType="begin"/>
            </w:r>
            <w:r>
              <w:instrText>PAGEREF _Toc41488 \h</w:instrText>
            </w:r>
            <w:r>
              <w:fldChar w:fldCharType="separate"/>
            </w:r>
            <w:r>
              <w:t xml:space="preserve">21 </w:t>
            </w:r>
            <w:r>
              <w:fldChar w:fldCharType="end"/>
            </w:r>
          </w:hyperlink>
        </w:p>
        <w:p w14:paraId="36ACE31D" w14:textId="77777777" w:rsidR="003E74A1" w:rsidRDefault="00F73B02">
          <w:pPr>
            <w:pStyle w:val="Inhopg2"/>
            <w:tabs>
              <w:tab w:val="right" w:leader="dot" w:pos="9102"/>
            </w:tabs>
          </w:pPr>
          <w:hyperlink w:anchor="_Toc41489">
            <w:r>
              <w:t>Artikel 36  Keuring</w:t>
            </w:r>
            <w:r>
              <w:tab/>
            </w:r>
            <w:r>
              <w:fldChar w:fldCharType="begin"/>
            </w:r>
            <w:r>
              <w:instrText>PAGEREF _Toc41489 \h</w:instrText>
            </w:r>
            <w:r>
              <w:fldChar w:fldCharType="separate"/>
            </w:r>
            <w:r>
              <w:t xml:space="preserve">21 </w:t>
            </w:r>
            <w:r>
              <w:fldChar w:fldCharType="end"/>
            </w:r>
          </w:hyperlink>
        </w:p>
        <w:p w14:paraId="21919BBD" w14:textId="77777777" w:rsidR="003E74A1" w:rsidRDefault="00F73B02">
          <w:pPr>
            <w:pStyle w:val="Inhopg2"/>
            <w:tabs>
              <w:tab w:val="right" w:leader="dot" w:pos="9102"/>
            </w:tabs>
          </w:pPr>
          <w:hyperlink w:anchor="_Toc41490">
            <w:r>
              <w:t>Artikel 37  Overdracht van eigendom en risico</w:t>
            </w:r>
            <w:r>
              <w:tab/>
            </w:r>
            <w:r>
              <w:fldChar w:fldCharType="begin"/>
            </w:r>
            <w:r>
              <w:instrText>PAGEREF _Toc41490 \h</w:instrText>
            </w:r>
            <w:r>
              <w:fldChar w:fldCharType="separate"/>
            </w:r>
            <w:r>
              <w:t xml:space="preserve">22 </w:t>
            </w:r>
            <w:r>
              <w:fldChar w:fldCharType="end"/>
            </w:r>
          </w:hyperlink>
        </w:p>
        <w:p w14:paraId="6A107115" w14:textId="77777777" w:rsidR="003E74A1" w:rsidRDefault="00F73B02">
          <w:pPr>
            <w:pStyle w:val="Inhopg2"/>
            <w:tabs>
              <w:tab w:val="right" w:leader="dot" w:pos="9102"/>
            </w:tabs>
          </w:pPr>
          <w:hyperlink w:anchor="_Toc41491">
            <w:r>
              <w:t>Artikel 38  Garantie</w:t>
            </w:r>
            <w:r>
              <w:tab/>
            </w:r>
            <w:r>
              <w:fldChar w:fldCharType="begin"/>
            </w:r>
            <w:r>
              <w:instrText>PAGEREF _Toc41491 \h</w:instrText>
            </w:r>
            <w:r>
              <w:fldChar w:fldCharType="separate"/>
            </w:r>
            <w:r>
              <w:t xml:space="preserve">22 </w:t>
            </w:r>
            <w:r>
              <w:fldChar w:fldCharType="end"/>
            </w:r>
          </w:hyperlink>
        </w:p>
        <w:p w14:paraId="13CF2127" w14:textId="77777777" w:rsidR="003E74A1" w:rsidRDefault="00F73B02">
          <w:pPr>
            <w:pStyle w:val="Inhopg1"/>
            <w:tabs>
              <w:tab w:val="right" w:leader="dot" w:pos="9102"/>
            </w:tabs>
          </w:pPr>
          <w:hyperlink w:anchor="_Toc41492">
            <w:r>
              <w:t>IV Privacy, beveiliging en archivering</w:t>
            </w:r>
            <w:r>
              <w:tab/>
            </w:r>
            <w:r>
              <w:fldChar w:fldCharType="begin"/>
            </w:r>
            <w:r>
              <w:instrText>PAGEREF _Toc41492 \h</w:instrText>
            </w:r>
            <w:r>
              <w:fldChar w:fldCharType="separate"/>
            </w:r>
            <w:r>
              <w:t xml:space="preserve">22 </w:t>
            </w:r>
            <w:r>
              <w:fldChar w:fldCharType="end"/>
            </w:r>
          </w:hyperlink>
        </w:p>
        <w:p w14:paraId="0C378593" w14:textId="77777777" w:rsidR="003E74A1" w:rsidRDefault="00F73B02">
          <w:pPr>
            <w:pStyle w:val="Inhopg2"/>
            <w:tabs>
              <w:tab w:val="right" w:leader="dot" w:pos="9102"/>
            </w:tabs>
          </w:pPr>
          <w:hyperlink w:anchor="_Toc41493">
            <w:r>
              <w:t>Artikel 39  Kwalificatie als Verwerker</w:t>
            </w:r>
            <w:r>
              <w:tab/>
            </w:r>
            <w:r>
              <w:fldChar w:fldCharType="begin"/>
            </w:r>
            <w:r>
              <w:instrText>PAGEREF _Toc41493 \h</w:instrText>
            </w:r>
            <w:r>
              <w:fldChar w:fldCharType="separate"/>
            </w:r>
            <w:r>
              <w:t xml:space="preserve">23 </w:t>
            </w:r>
            <w:r>
              <w:fldChar w:fldCharType="end"/>
            </w:r>
          </w:hyperlink>
        </w:p>
        <w:p w14:paraId="490C18EA" w14:textId="77777777" w:rsidR="003E74A1" w:rsidRDefault="00F73B02">
          <w:pPr>
            <w:pStyle w:val="Inhopg2"/>
            <w:tabs>
              <w:tab w:val="right" w:leader="dot" w:pos="9102"/>
            </w:tabs>
          </w:pPr>
          <w:hyperlink w:anchor="_Toc41494">
            <w:r>
              <w:t>Artikel 40  Verwerkingsverantwoordelijken</w:t>
            </w:r>
            <w:r>
              <w:tab/>
            </w:r>
            <w:r>
              <w:fldChar w:fldCharType="begin"/>
            </w:r>
            <w:r>
              <w:instrText>PAGEREF _Toc41494 \h</w:instrText>
            </w:r>
            <w:r>
              <w:fldChar w:fldCharType="separate"/>
            </w:r>
            <w:r>
              <w:t xml:space="preserve">23 </w:t>
            </w:r>
            <w:r>
              <w:fldChar w:fldCharType="end"/>
            </w:r>
          </w:hyperlink>
        </w:p>
        <w:p w14:paraId="7024B1E8" w14:textId="77777777" w:rsidR="003E74A1" w:rsidRDefault="00F73B02">
          <w:pPr>
            <w:pStyle w:val="Inhopg2"/>
            <w:tabs>
              <w:tab w:val="right" w:leader="dot" w:pos="9102"/>
            </w:tabs>
          </w:pPr>
          <w:hyperlink w:anchor="_Toc41495">
            <w:r>
              <w:t>Artikel 41  Verwerking persoonsgegevens</w:t>
            </w:r>
            <w:r>
              <w:tab/>
            </w:r>
            <w:r>
              <w:fldChar w:fldCharType="begin"/>
            </w:r>
            <w:r>
              <w:instrText>PAGEREF _Toc41495 \h</w:instrText>
            </w:r>
            <w:r>
              <w:fldChar w:fldCharType="separate"/>
            </w:r>
            <w:r>
              <w:t xml:space="preserve">24 </w:t>
            </w:r>
            <w:r>
              <w:fldChar w:fldCharType="end"/>
            </w:r>
          </w:hyperlink>
        </w:p>
        <w:p w14:paraId="4AC9F682" w14:textId="77777777" w:rsidR="003E74A1" w:rsidRDefault="00F73B02">
          <w:pPr>
            <w:pStyle w:val="Inhopg2"/>
            <w:tabs>
              <w:tab w:val="right" w:leader="dot" w:pos="9102"/>
            </w:tabs>
          </w:pPr>
          <w:hyperlink w:anchor="_Toc41496">
            <w:r>
              <w:t>Artikel 42  Informatiebeveiliging</w:t>
            </w:r>
            <w:r>
              <w:tab/>
            </w:r>
            <w:r>
              <w:fldChar w:fldCharType="begin"/>
            </w:r>
            <w:r>
              <w:instrText>PAGEREF _Toc41496 \h</w:instrText>
            </w:r>
            <w:r>
              <w:fldChar w:fldCharType="separate"/>
            </w:r>
            <w:r>
              <w:t xml:space="preserve">24 </w:t>
            </w:r>
            <w:r>
              <w:fldChar w:fldCharType="end"/>
            </w:r>
          </w:hyperlink>
        </w:p>
        <w:p w14:paraId="4102C25A" w14:textId="77777777" w:rsidR="003E74A1" w:rsidRDefault="00F73B02">
          <w:pPr>
            <w:pStyle w:val="Inhopg2"/>
            <w:tabs>
              <w:tab w:val="right" w:leader="dot" w:pos="9102"/>
            </w:tabs>
          </w:pPr>
          <w:hyperlink w:anchor="_Toc41497">
            <w:r>
              <w:t>Artikel 43  Meldplicht beveiligingsincidenten en datalekken</w:t>
            </w:r>
            <w:r>
              <w:tab/>
            </w:r>
            <w:r>
              <w:fldChar w:fldCharType="begin"/>
            </w:r>
            <w:r>
              <w:instrText>PAGEREF _Toc41497 \h</w:instrText>
            </w:r>
            <w:r>
              <w:fldChar w:fldCharType="separate"/>
            </w:r>
            <w:r>
              <w:t xml:space="preserve">25 </w:t>
            </w:r>
            <w:r>
              <w:fldChar w:fldCharType="end"/>
            </w:r>
          </w:hyperlink>
        </w:p>
        <w:p w14:paraId="21E6CA78" w14:textId="77777777" w:rsidR="003E74A1" w:rsidRDefault="00F73B02">
          <w:pPr>
            <w:pStyle w:val="Inhopg2"/>
            <w:tabs>
              <w:tab w:val="right" w:leader="dot" w:pos="9102"/>
            </w:tabs>
          </w:pPr>
          <w:hyperlink w:anchor="_Toc41498">
            <w:r>
              <w:t>Artikel 44  Archivering</w:t>
            </w:r>
            <w:r>
              <w:tab/>
            </w:r>
            <w:r>
              <w:fldChar w:fldCharType="begin"/>
            </w:r>
            <w:r>
              <w:instrText>PAGEREF _Toc41498 \h</w:instrText>
            </w:r>
            <w:r>
              <w:fldChar w:fldCharType="separate"/>
            </w:r>
            <w:r>
              <w:t xml:space="preserve">25 </w:t>
            </w:r>
            <w:r>
              <w:fldChar w:fldCharType="end"/>
            </w:r>
          </w:hyperlink>
        </w:p>
        <w:p w14:paraId="2DF213EB" w14:textId="77777777" w:rsidR="003E74A1" w:rsidRDefault="00F73B02">
          <w:r>
            <w:fldChar w:fldCharType="end"/>
          </w:r>
        </w:p>
      </w:sdtContent>
    </w:sdt>
    <w:p w14:paraId="3AF2EC4C" w14:textId="77777777" w:rsidR="003E74A1" w:rsidRDefault="00F73B02">
      <w:pPr>
        <w:spacing w:after="160" w:line="259" w:lineRule="auto"/>
        <w:ind w:left="0" w:right="0" w:firstLine="0"/>
      </w:pPr>
      <w:r>
        <w:t xml:space="preserve"> </w:t>
      </w:r>
    </w:p>
    <w:p w14:paraId="145FF5DB" w14:textId="77777777" w:rsidR="003E74A1" w:rsidRDefault="00F73B02">
      <w:pPr>
        <w:spacing w:after="160" w:line="259" w:lineRule="auto"/>
        <w:ind w:left="0" w:right="0" w:firstLine="0"/>
      </w:pPr>
      <w:r>
        <w:t xml:space="preserve"> </w:t>
      </w:r>
      <w:r>
        <w:tab/>
        <w:t xml:space="preserve"> </w:t>
      </w:r>
    </w:p>
    <w:p w14:paraId="406788A8" w14:textId="77777777" w:rsidR="003E74A1" w:rsidRDefault="00F73B02">
      <w:pPr>
        <w:pStyle w:val="Kop2"/>
        <w:tabs>
          <w:tab w:val="center" w:pos="3500"/>
        </w:tabs>
        <w:ind w:left="0" w:firstLine="0"/>
      </w:pPr>
      <w:bookmarkStart w:id="0" w:name="_Toc41450"/>
      <w:r>
        <w:t xml:space="preserve">Artikel 1 </w:t>
      </w:r>
      <w:r>
        <w:tab/>
      </w:r>
      <w:r>
        <w:t xml:space="preserve">Indeling Algemene inkoopvoorwaarden </w:t>
      </w:r>
      <w:bookmarkEnd w:id="0"/>
    </w:p>
    <w:p w14:paraId="5EF2746A" w14:textId="77777777" w:rsidR="003E74A1" w:rsidRDefault="00F73B02">
      <w:pPr>
        <w:spacing w:after="0" w:line="259" w:lineRule="auto"/>
        <w:ind w:left="34" w:right="0" w:firstLine="0"/>
      </w:pPr>
      <w:r>
        <w:t xml:space="preserve"> </w:t>
      </w:r>
    </w:p>
    <w:p w14:paraId="1668E91E" w14:textId="77777777" w:rsidR="003E74A1" w:rsidRDefault="00F73B02">
      <w:pPr>
        <w:ind w:left="19" w:right="0" w:firstLine="0"/>
      </w:pPr>
      <w:r>
        <w:t xml:space="preserve">Deze Algemene inkoopvoorwaarden bestaan uit vier hoofdstukken: </w:t>
      </w:r>
    </w:p>
    <w:p w14:paraId="51C3D8DF" w14:textId="77777777" w:rsidR="003E74A1" w:rsidRDefault="00F73B02">
      <w:pPr>
        <w:numPr>
          <w:ilvl w:val="0"/>
          <w:numId w:val="1"/>
        </w:numPr>
        <w:ind w:right="0" w:hanging="360"/>
      </w:pPr>
      <w:r>
        <w:t xml:space="preserve">hoofdstuk I Algemeen deel, dat altijd van toepassing is; </w:t>
      </w:r>
    </w:p>
    <w:p w14:paraId="6163CCF5" w14:textId="77777777" w:rsidR="003E74A1" w:rsidRDefault="00F73B02">
      <w:pPr>
        <w:numPr>
          <w:ilvl w:val="0"/>
          <w:numId w:val="1"/>
        </w:numPr>
        <w:ind w:right="0" w:hanging="360"/>
      </w:pPr>
      <w:r>
        <w:t xml:space="preserve">hoofdstuk II inzake Dienstverlening, dat van toepassing is op Opdrachten voor dienstverlening; </w:t>
      </w:r>
    </w:p>
    <w:p w14:paraId="4CBACD10" w14:textId="77777777" w:rsidR="003E74A1" w:rsidRDefault="00F73B02">
      <w:pPr>
        <w:numPr>
          <w:ilvl w:val="0"/>
          <w:numId w:val="1"/>
        </w:numPr>
        <w:ind w:right="0" w:hanging="360"/>
      </w:pPr>
      <w:r>
        <w:t xml:space="preserve">hoofdstuk III inzake Leveringen, dat van toepassing is op Opdrachten voor koop en levering; </w:t>
      </w:r>
    </w:p>
    <w:p w14:paraId="3559B488" w14:textId="77777777" w:rsidR="003E74A1" w:rsidRDefault="00F73B02">
      <w:pPr>
        <w:numPr>
          <w:ilvl w:val="0"/>
          <w:numId w:val="1"/>
        </w:numPr>
        <w:spacing w:after="328"/>
        <w:ind w:right="0" w:hanging="360"/>
      </w:pPr>
      <w:r>
        <w:t xml:space="preserve">hoofdstuk IV inzake Privacy, dat van toepassing is indien met de Opdracht gegevens van Opdrachtgever worden verwerkt. </w:t>
      </w:r>
    </w:p>
    <w:p w14:paraId="4D6F9774" w14:textId="77777777" w:rsidR="003E74A1" w:rsidRDefault="00F73B02">
      <w:pPr>
        <w:pStyle w:val="Kop1"/>
        <w:ind w:left="29"/>
      </w:pPr>
      <w:bookmarkStart w:id="1" w:name="_Toc41451"/>
      <w:r>
        <w:t xml:space="preserve">I Algemeen deel </w:t>
      </w:r>
      <w:bookmarkEnd w:id="1"/>
    </w:p>
    <w:p w14:paraId="4D121302" w14:textId="77777777" w:rsidR="003E74A1" w:rsidRDefault="00F73B02">
      <w:pPr>
        <w:spacing w:after="74" w:line="259" w:lineRule="auto"/>
        <w:ind w:left="34" w:right="0" w:firstLine="0"/>
      </w:pPr>
      <w:r>
        <w:t xml:space="preserve"> </w:t>
      </w:r>
    </w:p>
    <w:p w14:paraId="497013B6" w14:textId="77777777" w:rsidR="003E74A1" w:rsidRDefault="00F73B02">
      <w:pPr>
        <w:pStyle w:val="Kop2"/>
        <w:tabs>
          <w:tab w:val="center" w:pos="1984"/>
        </w:tabs>
        <w:ind w:left="0" w:firstLine="0"/>
      </w:pPr>
      <w:bookmarkStart w:id="2" w:name="_Toc41452"/>
      <w:r>
        <w:t xml:space="preserve">Artikel 2 </w:t>
      </w:r>
      <w:r>
        <w:tab/>
      </w:r>
      <w:r>
        <w:t xml:space="preserve">Begrippen </w:t>
      </w:r>
      <w:bookmarkEnd w:id="2"/>
    </w:p>
    <w:p w14:paraId="6BB0FABE" w14:textId="77777777" w:rsidR="003E74A1" w:rsidRDefault="00F73B02">
      <w:pPr>
        <w:spacing w:after="0" w:line="259" w:lineRule="auto"/>
        <w:ind w:left="34" w:right="0" w:firstLine="0"/>
      </w:pPr>
      <w:r>
        <w:t xml:space="preserve"> </w:t>
      </w:r>
    </w:p>
    <w:p w14:paraId="7F902BC1" w14:textId="77777777" w:rsidR="003E74A1" w:rsidRDefault="00F73B02">
      <w:pPr>
        <w:ind w:left="19" w:right="0" w:firstLine="0"/>
      </w:pPr>
      <w:r>
        <w:t xml:space="preserve">In deze Algemene inkoopvoorwaarden hebben de hierna met hoofdletter gebruikte begrippen de volgende betekenis: </w:t>
      </w:r>
    </w:p>
    <w:p w14:paraId="58EB7822" w14:textId="77777777" w:rsidR="003E74A1" w:rsidRDefault="00F73B02">
      <w:pPr>
        <w:spacing w:after="0" w:line="259" w:lineRule="auto"/>
        <w:ind w:left="34" w:right="0" w:firstLine="0"/>
      </w:pPr>
      <w:r>
        <w:t xml:space="preserve"> </w:t>
      </w:r>
    </w:p>
    <w:tbl>
      <w:tblPr>
        <w:tblStyle w:val="TableGrid"/>
        <w:tblW w:w="9040" w:type="dxa"/>
        <w:tblInd w:w="38" w:type="dxa"/>
        <w:tblCellMar>
          <w:top w:w="48" w:type="dxa"/>
          <w:left w:w="108" w:type="dxa"/>
          <w:bottom w:w="0" w:type="dxa"/>
          <w:right w:w="97" w:type="dxa"/>
        </w:tblCellMar>
        <w:tblLook w:val="04A0" w:firstRow="1" w:lastRow="0" w:firstColumn="1" w:lastColumn="0" w:noHBand="0" w:noVBand="1"/>
      </w:tblPr>
      <w:tblGrid>
        <w:gridCol w:w="3147"/>
        <w:gridCol w:w="5893"/>
      </w:tblGrid>
      <w:tr w:rsidR="003E74A1" w14:paraId="5957722A" w14:textId="77777777">
        <w:trPr>
          <w:trHeight w:val="547"/>
        </w:trPr>
        <w:tc>
          <w:tcPr>
            <w:tcW w:w="3147" w:type="dxa"/>
            <w:tcBorders>
              <w:top w:val="single" w:sz="4" w:space="0" w:color="000000"/>
              <w:left w:val="single" w:sz="4" w:space="0" w:color="000000"/>
              <w:bottom w:val="single" w:sz="4" w:space="0" w:color="000000"/>
              <w:right w:val="single" w:sz="4" w:space="0" w:color="000000"/>
            </w:tcBorders>
          </w:tcPr>
          <w:p w14:paraId="5C6C9547" w14:textId="77777777" w:rsidR="003E74A1" w:rsidRDefault="00F73B02">
            <w:pPr>
              <w:spacing w:after="0" w:line="259" w:lineRule="auto"/>
              <w:ind w:left="2" w:right="0" w:firstLine="0"/>
            </w:pPr>
            <w:r>
              <w:lastRenderedPageBreak/>
              <w:t xml:space="preserve">Aflevering: </w:t>
            </w:r>
          </w:p>
        </w:tc>
        <w:tc>
          <w:tcPr>
            <w:tcW w:w="5893" w:type="dxa"/>
            <w:tcBorders>
              <w:top w:val="single" w:sz="4" w:space="0" w:color="000000"/>
              <w:left w:val="single" w:sz="4" w:space="0" w:color="000000"/>
              <w:bottom w:val="single" w:sz="4" w:space="0" w:color="000000"/>
              <w:right w:val="single" w:sz="4" w:space="0" w:color="000000"/>
            </w:tcBorders>
          </w:tcPr>
          <w:p w14:paraId="4CA7B855" w14:textId="77777777" w:rsidR="003E74A1" w:rsidRDefault="00F73B02">
            <w:pPr>
              <w:spacing w:after="0" w:line="259" w:lineRule="auto"/>
              <w:ind w:left="0" w:right="0" w:firstLine="0"/>
            </w:pPr>
            <w:r>
              <w:t xml:space="preserve">het verschaffen van het bezit van de Goederen aan de Opdrachtgever </w:t>
            </w:r>
          </w:p>
        </w:tc>
      </w:tr>
      <w:tr w:rsidR="003E74A1" w14:paraId="5CC08E85" w14:textId="77777777">
        <w:trPr>
          <w:trHeight w:val="278"/>
        </w:trPr>
        <w:tc>
          <w:tcPr>
            <w:tcW w:w="3147" w:type="dxa"/>
            <w:tcBorders>
              <w:top w:val="single" w:sz="4" w:space="0" w:color="000000"/>
              <w:left w:val="single" w:sz="4" w:space="0" w:color="000000"/>
              <w:bottom w:val="single" w:sz="4" w:space="0" w:color="000000"/>
              <w:right w:val="single" w:sz="4" w:space="0" w:color="000000"/>
            </w:tcBorders>
          </w:tcPr>
          <w:p w14:paraId="0AC39492" w14:textId="77777777" w:rsidR="003E74A1" w:rsidRDefault="00F73B02">
            <w:pPr>
              <w:spacing w:after="0" w:line="259" w:lineRule="auto"/>
              <w:ind w:left="2" w:right="0" w:firstLine="0"/>
            </w:pPr>
            <w:r>
              <w:t xml:space="preserve">Algemene inkoopvoorwaarden: </w:t>
            </w:r>
          </w:p>
        </w:tc>
        <w:tc>
          <w:tcPr>
            <w:tcW w:w="5893" w:type="dxa"/>
            <w:tcBorders>
              <w:top w:val="single" w:sz="4" w:space="0" w:color="000000"/>
              <w:left w:val="single" w:sz="4" w:space="0" w:color="000000"/>
              <w:bottom w:val="single" w:sz="4" w:space="0" w:color="000000"/>
              <w:right w:val="single" w:sz="4" w:space="0" w:color="000000"/>
            </w:tcBorders>
          </w:tcPr>
          <w:p w14:paraId="0C275A51" w14:textId="77777777" w:rsidR="003E74A1" w:rsidRDefault="00F73B02">
            <w:pPr>
              <w:spacing w:after="0" w:line="259" w:lineRule="auto"/>
              <w:ind w:left="0" w:right="0" w:firstLine="0"/>
            </w:pPr>
            <w:r>
              <w:t xml:space="preserve">deze Algemene inkoopvoorwaarden gemeente Hilversum 2026 </w:t>
            </w:r>
          </w:p>
        </w:tc>
      </w:tr>
      <w:tr w:rsidR="003E74A1" w14:paraId="32A4DF52" w14:textId="77777777">
        <w:trPr>
          <w:trHeight w:val="547"/>
        </w:trPr>
        <w:tc>
          <w:tcPr>
            <w:tcW w:w="3147" w:type="dxa"/>
            <w:tcBorders>
              <w:top w:val="single" w:sz="4" w:space="0" w:color="000000"/>
              <w:left w:val="single" w:sz="4" w:space="0" w:color="000000"/>
              <w:bottom w:val="single" w:sz="4" w:space="0" w:color="000000"/>
              <w:right w:val="single" w:sz="4" w:space="0" w:color="000000"/>
            </w:tcBorders>
          </w:tcPr>
          <w:p w14:paraId="62286DE3" w14:textId="77777777" w:rsidR="003E74A1" w:rsidRDefault="00F73B02">
            <w:pPr>
              <w:spacing w:after="0" w:line="259" w:lineRule="auto"/>
              <w:ind w:left="2" w:right="0" w:firstLine="0"/>
            </w:pPr>
            <w:r>
              <w:t xml:space="preserve">Opdrachtnemer: </w:t>
            </w:r>
          </w:p>
        </w:tc>
        <w:tc>
          <w:tcPr>
            <w:tcW w:w="5893" w:type="dxa"/>
            <w:tcBorders>
              <w:top w:val="single" w:sz="4" w:space="0" w:color="000000"/>
              <w:left w:val="single" w:sz="4" w:space="0" w:color="000000"/>
              <w:bottom w:val="single" w:sz="4" w:space="0" w:color="000000"/>
              <w:right w:val="single" w:sz="4" w:space="0" w:color="000000"/>
            </w:tcBorders>
          </w:tcPr>
          <w:p w14:paraId="440C9B0B" w14:textId="77777777" w:rsidR="003E74A1" w:rsidRDefault="00F73B02">
            <w:pPr>
              <w:spacing w:after="0" w:line="259" w:lineRule="auto"/>
              <w:ind w:left="0" w:right="0" w:firstLine="0"/>
            </w:pPr>
            <w:r>
              <w:t xml:space="preserve">de in de Overeenkomst genoemde wederpartij(en) van de Opdrachtgever  </w:t>
            </w:r>
          </w:p>
        </w:tc>
      </w:tr>
      <w:tr w:rsidR="003E74A1" w14:paraId="6CF36276" w14:textId="77777777">
        <w:trPr>
          <w:trHeight w:val="816"/>
        </w:trPr>
        <w:tc>
          <w:tcPr>
            <w:tcW w:w="3147" w:type="dxa"/>
            <w:tcBorders>
              <w:top w:val="single" w:sz="4" w:space="0" w:color="000000"/>
              <w:left w:val="single" w:sz="4" w:space="0" w:color="000000"/>
              <w:bottom w:val="single" w:sz="4" w:space="0" w:color="000000"/>
              <w:right w:val="single" w:sz="4" w:space="0" w:color="000000"/>
            </w:tcBorders>
          </w:tcPr>
          <w:p w14:paraId="7A181CF6" w14:textId="77777777" w:rsidR="003E74A1" w:rsidRDefault="00F73B02">
            <w:pPr>
              <w:spacing w:after="0" w:line="259" w:lineRule="auto"/>
              <w:ind w:left="2" w:right="0" w:firstLine="0"/>
            </w:pPr>
            <w:r>
              <w:t xml:space="preserve">Data: </w:t>
            </w:r>
          </w:p>
        </w:tc>
        <w:tc>
          <w:tcPr>
            <w:tcW w:w="5893" w:type="dxa"/>
            <w:tcBorders>
              <w:top w:val="single" w:sz="4" w:space="0" w:color="000000"/>
              <w:left w:val="single" w:sz="4" w:space="0" w:color="000000"/>
              <w:bottom w:val="single" w:sz="4" w:space="0" w:color="000000"/>
              <w:right w:val="single" w:sz="4" w:space="0" w:color="000000"/>
            </w:tcBorders>
          </w:tcPr>
          <w:p w14:paraId="0A1BF0D9" w14:textId="77777777" w:rsidR="003E74A1" w:rsidRDefault="00F73B02">
            <w:pPr>
              <w:spacing w:after="0" w:line="259" w:lineRule="auto"/>
              <w:ind w:left="0" w:right="0" w:firstLine="0"/>
            </w:pPr>
            <w:r>
              <w:t xml:space="preserve">digitale weergaven van handelingen, feiten of informatie en/of compilaties van dergelijke handelingen, feiten of informatie, ook in de vorm van geluids-, visuele of audiovisuele opnames.  </w:t>
            </w:r>
          </w:p>
        </w:tc>
      </w:tr>
      <w:tr w:rsidR="003E74A1" w14:paraId="4C488D54" w14:textId="77777777">
        <w:trPr>
          <w:trHeight w:val="816"/>
        </w:trPr>
        <w:tc>
          <w:tcPr>
            <w:tcW w:w="3147" w:type="dxa"/>
            <w:tcBorders>
              <w:top w:val="single" w:sz="4" w:space="0" w:color="000000"/>
              <w:left w:val="single" w:sz="4" w:space="0" w:color="000000"/>
              <w:bottom w:val="single" w:sz="4" w:space="0" w:color="000000"/>
              <w:right w:val="single" w:sz="4" w:space="0" w:color="000000"/>
            </w:tcBorders>
          </w:tcPr>
          <w:p w14:paraId="50153A75" w14:textId="77777777" w:rsidR="003E74A1" w:rsidRDefault="00F73B02">
            <w:pPr>
              <w:spacing w:after="0" w:line="259" w:lineRule="auto"/>
              <w:ind w:left="2" w:right="0" w:firstLine="0"/>
            </w:pPr>
            <w:r>
              <w:t xml:space="preserve">Diensten (Dienst): </w:t>
            </w:r>
          </w:p>
        </w:tc>
        <w:tc>
          <w:tcPr>
            <w:tcW w:w="5893" w:type="dxa"/>
            <w:tcBorders>
              <w:top w:val="single" w:sz="4" w:space="0" w:color="000000"/>
              <w:left w:val="single" w:sz="4" w:space="0" w:color="000000"/>
              <w:bottom w:val="single" w:sz="4" w:space="0" w:color="000000"/>
              <w:right w:val="single" w:sz="4" w:space="0" w:color="000000"/>
            </w:tcBorders>
          </w:tcPr>
          <w:p w14:paraId="5970826E" w14:textId="77777777" w:rsidR="003E74A1" w:rsidRDefault="00F73B02">
            <w:pPr>
              <w:spacing w:after="0" w:line="259" w:lineRule="auto"/>
              <w:ind w:left="0" w:right="0" w:firstLine="0"/>
            </w:pPr>
            <w:r>
              <w:t xml:space="preserve">de (economische) activiteit die door de Opdrachtnemer ten behoeve van de Opdrachtgever tegen een vergoeding wordt verricht, niet zijnde werken of leveringen. </w:t>
            </w:r>
          </w:p>
        </w:tc>
      </w:tr>
      <w:tr w:rsidR="003E74A1" w14:paraId="3910DBEA" w14:textId="77777777">
        <w:trPr>
          <w:trHeight w:val="547"/>
        </w:trPr>
        <w:tc>
          <w:tcPr>
            <w:tcW w:w="3147" w:type="dxa"/>
            <w:tcBorders>
              <w:top w:val="single" w:sz="4" w:space="0" w:color="000000"/>
              <w:left w:val="single" w:sz="4" w:space="0" w:color="000000"/>
              <w:bottom w:val="single" w:sz="4" w:space="0" w:color="000000"/>
              <w:right w:val="single" w:sz="4" w:space="0" w:color="000000"/>
            </w:tcBorders>
          </w:tcPr>
          <w:p w14:paraId="1662A16A" w14:textId="77777777" w:rsidR="003E74A1" w:rsidRDefault="00F73B02">
            <w:pPr>
              <w:spacing w:after="0" w:line="259" w:lineRule="auto"/>
              <w:ind w:left="2" w:right="0" w:firstLine="0"/>
            </w:pPr>
            <w:r>
              <w:t xml:space="preserve">Documentatie: </w:t>
            </w:r>
          </w:p>
        </w:tc>
        <w:tc>
          <w:tcPr>
            <w:tcW w:w="5893" w:type="dxa"/>
            <w:tcBorders>
              <w:top w:val="single" w:sz="4" w:space="0" w:color="000000"/>
              <w:left w:val="single" w:sz="4" w:space="0" w:color="000000"/>
              <w:bottom w:val="single" w:sz="4" w:space="0" w:color="000000"/>
              <w:right w:val="single" w:sz="4" w:space="0" w:color="000000"/>
            </w:tcBorders>
          </w:tcPr>
          <w:p w14:paraId="60D72770" w14:textId="77777777" w:rsidR="003E74A1" w:rsidRDefault="00F73B02">
            <w:pPr>
              <w:spacing w:after="0" w:line="259" w:lineRule="auto"/>
              <w:ind w:left="0" w:right="0" w:firstLine="0"/>
            </w:pPr>
            <w:r>
              <w:t xml:space="preserve">gebruiksaanwijzingen en productinformatie, alsmede eventuele kwaliteitskeurmerken of </w:t>
            </w:r>
            <w:r>
              <w:t>–</w:t>
            </w:r>
            <w:r>
              <w:t xml:space="preserve">certificaten </w:t>
            </w:r>
          </w:p>
        </w:tc>
      </w:tr>
      <w:tr w:rsidR="003E74A1" w14:paraId="4793DE2B" w14:textId="77777777">
        <w:trPr>
          <w:trHeight w:val="547"/>
        </w:trPr>
        <w:tc>
          <w:tcPr>
            <w:tcW w:w="3147" w:type="dxa"/>
            <w:tcBorders>
              <w:top w:val="single" w:sz="4" w:space="0" w:color="000000"/>
              <w:left w:val="single" w:sz="4" w:space="0" w:color="000000"/>
              <w:bottom w:val="single" w:sz="4" w:space="0" w:color="000000"/>
              <w:right w:val="single" w:sz="4" w:space="0" w:color="000000"/>
            </w:tcBorders>
          </w:tcPr>
          <w:p w14:paraId="56D16CE2" w14:textId="77777777" w:rsidR="003E74A1" w:rsidRDefault="00F73B02">
            <w:pPr>
              <w:spacing w:after="0" w:line="259" w:lineRule="auto"/>
              <w:ind w:left="2" w:right="0" w:firstLine="0"/>
            </w:pPr>
            <w:r>
              <w:t xml:space="preserve">Goederen: </w:t>
            </w:r>
          </w:p>
        </w:tc>
        <w:tc>
          <w:tcPr>
            <w:tcW w:w="5893" w:type="dxa"/>
            <w:tcBorders>
              <w:top w:val="single" w:sz="4" w:space="0" w:color="000000"/>
              <w:left w:val="single" w:sz="4" w:space="0" w:color="000000"/>
              <w:bottom w:val="single" w:sz="4" w:space="0" w:color="000000"/>
              <w:right w:val="single" w:sz="4" w:space="0" w:color="000000"/>
            </w:tcBorders>
          </w:tcPr>
          <w:p w14:paraId="3B4B01E1" w14:textId="77777777" w:rsidR="003E74A1" w:rsidRDefault="00F73B02">
            <w:pPr>
              <w:spacing w:after="0" w:line="259" w:lineRule="auto"/>
              <w:ind w:left="0" w:right="0" w:firstLine="0"/>
            </w:pPr>
            <w:r>
              <w:t xml:space="preserve">alle zaken en alle vermogensrechten in de zin van artikel 3:1 Burgerlijk Wetboek </w:t>
            </w:r>
          </w:p>
        </w:tc>
      </w:tr>
      <w:tr w:rsidR="003E74A1" w14:paraId="1027E817" w14:textId="77777777">
        <w:trPr>
          <w:trHeight w:val="1082"/>
        </w:trPr>
        <w:tc>
          <w:tcPr>
            <w:tcW w:w="3147" w:type="dxa"/>
            <w:tcBorders>
              <w:top w:val="single" w:sz="4" w:space="0" w:color="000000"/>
              <w:left w:val="single" w:sz="4" w:space="0" w:color="000000"/>
              <w:bottom w:val="single" w:sz="4" w:space="0" w:color="000000"/>
              <w:right w:val="single" w:sz="4" w:space="0" w:color="000000"/>
            </w:tcBorders>
          </w:tcPr>
          <w:p w14:paraId="0EBEF1C3" w14:textId="77777777" w:rsidR="003E74A1" w:rsidRDefault="00F73B02">
            <w:pPr>
              <w:spacing w:after="0" w:line="259" w:lineRule="auto"/>
              <w:ind w:left="2" w:right="900" w:firstLine="0"/>
            </w:pPr>
            <w:r>
              <w:t xml:space="preserve">Leveringen  (Levering): </w:t>
            </w:r>
          </w:p>
        </w:tc>
        <w:tc>
          <w:tcPr>
            <w:tcW w:w="5893" w:type="dxa"/>
            <w:tcBorders>
              <w:top w:val="single" w:sz="4" w:space="0" w:color="000000"/>
              <w:left w:val="single" w:sz="4" w:space="0" w:color="000000"/>
              <w:bottom w:val="single" w:sz="4" w:space="0" w:color="000000"/>
              <w:right w:val="single" w:sz="4" w:space="0" w:color="000000"/>
            </w:tcBorders>
          </w:tcPr>
          <w:p w14:paraId="4E4D8D05" w14:textId="77777777" w:rsidR="003E74A1" w:rsidRDefault="00F73B02">
            <w:pPr>
              <w:spacing w:after="0" w:line="259" w:lineRule="auto"/>
              <w:ind w:left="0" w:right="0" w:firstLine="0"/>
            </w:pPr>
            <w:r>
              <w:t xml:space="preserve">de door de Opdrachtnemer op basis van de Overeenkomst ten behoeve van de Opdrachtgever te leveren Goederen, inclusief de eventuele montage of installatie daarvan, overeenkomstig het bepaalde in de Overeenkomst. </w:t>
            </w:r>
          </w:p>
        </w:tc>
      </w:tr>
      <w:tr w:rsidR="003E74A1" w14:paraId="734132DF" w14:textId="77777777">
        <w:trPr>
          <w:trHeight w:val="817"/>
        </w:trPr>
        <w:tc>
          <w:tcPr>
            <w:tcW w:w="3147" w:type="dxa"/>
            <w:tcBorders>
              <w:top w:val="single" w:sz="4" w:space="0" w:color="000000"/>
              <w:left w:val="single" w:sz="4" w:space="0" w:color="000000"/>
              <w:bottom w:val="single" w:sz="4" w:space="0" w:color="000000"/>
              <w:right w:val="single" w:sz="4" w:space="0" w:color="000000"/>
            </w:tcBorders>
          </w:tcPr>
          <w:p w14:paraId="65FF63B7" w14:textId="77777777" w:rsidR="003E74A1" w:rsidRDefault="00F73B02">
            <w:pPr>
              <w:spacing w:after="0" w:line="259" w:lineRule="auto"/>
              <w:ind w:left="2" w:right="0" w:firstLine="0"/>
            </w:pPr>
            <w:r>
              <w:t xml:space="preserve">Offerte: </w:t>
            </w:r>
          </w:p>
        </w:tc>
        <w:tc>
          <w:tcPr>
            <w:tcW w:w="5893" w:type="dxa"/>
            <w:tcBorders>
              <w:top w:val="single" w:sz="4" w:space="0" w:color="000000"/>
              <w:left w:val="single" w:sz="4" w:space="0" w:color="000000"/>
              <w:bottom w:val="single" w:sz="4" w:space="0" w:color="000000"/>
              <w:right w:val="single" w:sz="4" w:space="0" w:color="000000"/>
            </w:tcBorders>
          </w:tcPr>
          <w:p w14:paraId="11A14783" w14:textId="77777777" w:rsidR="003E74A1" w:rsidRDefault="00F73B02">
            <w:pPr>
              <w:spacing w:after="0" w:line="259" w:lineRule="auto"/>
              <w:ind w:left="0" w:right="0" w:firstLine="0"/>
            </w:pPr>
            <w:r>
              <w:t xml:space="preserve">het aanbod op een door Opdrachtgever uitgeschreven Offerteaanvraag conform de daarvoor geldende nationale en Europese wet- en regelgeving.  </w:t>
            </w:r>
          </w:p>
        </w:tc>
      </w:tr>
      <w:tr w:rsidR="003E74A1" w14:paraId="7CFFE715" w14:textId="77777777">
        <w:trPr>
          <w:trHeight w:val="1622"/>
        </w:trPr>
        <w:tc>
          <w:tcPr>
            <w:tcW w:w="3147" w:type="dxa"/>
            <w:tcBorders>
              <w:top w:val="single" w:sz="4" w:space="0" w:color="000000"/>
              <w:left w:val="single" w:sz="4" w:space="0" w:color="000000"/>
              <w:bottom w:val="single" w:sz="4" w:space="0" w:color="000000"/>
              <w:right w:val="single" w:sz="4" w:space="0" w:color="000000"/>
            </w:tcBorders>
          </w:tcPr>
          <w:p w14:paraId="27497D63" w14:textId="77777777" w:rsidR="003E74A1" w:rsidRDefault="00F73B02">
            <w:pPr>
              <w:spacing w:after="0" w:line="259" w:lineRule="auto"/>
              <w:ind w:left="2" w:right="0" w:firstLine="0"/>
            </w:pPr>
            <w:r>
              <w:t xml:space="preserve">Offerteaanvraag: </w:t>
            </w:r>
          </w:p>
        </w:tc>
        <w:tc>
          <w:tcPr>
            <w:tcW w:w="5893" w:type="dxa"/>
            <w:tcBorders>
              <w:top w:val="single" w:sz="4" w:space="0" w:color="000000"/>
              <w:left w:val="single" w:sz="4" w:space="0" w:color="000000"/>
              <w:bottom w:val="single" w:sz="4" w:space="0" w:color="000000"/>
              <w:right w:val="single" w:sz="4" w:space="0" w:color="000000"/>
            </w:tcBorders>
          </w:tcPr>
          <w:p w14:paraId="495C19DA" w14:textId="77777777" w:rsidR="003E74A1" w:rsidRDefault="00F73B02">
            <w:pPr>
              <w:spacing w:after="0" w:line="259" w:lineRule="auto"/>
              <w:ind w:left="0" w:right="0" w:firstLine="0"/>
            </w:pPr>
            <w:r>
              <w:t xml:space="preserve">een enkelvoudige of meervoudige aanvraag van de </w:t>
            </w:r>
          </w:p>
          <w:p w14:paraId="6D58A6B2" w14:textId="77777777" w:rsidR="003E74A1" w:rsidRDefault="00F73B02">
            <w:pPr>
              <w:spacing w:after="0" w:line="259" w:lineRule="auto"/>
              <w:ind w:left="0" w:right="0" w:firstLine="0"/>
            </w:pPr>
            <w:r>
              <w:t xml:space="preserve">Opdrachtgever voor te verrichten Prestaties of een Nationale of Europese aanbesteding conform de daarvoor geldende nationale en Europese wet- en regelgeving. Onder Offerteaanvraag is begrepen, doch niet beperkt tot, aanbestedingsdocument en programma van eisen.   </w:t>
            </w:r>
          </w:p>
        </w:tc>
      </w:tr>
      <w:tr w:rsidR="003E74A1" w14:paraId="77BB262A" w14:textId="77777777">
        <w:trPr>
          <w:trHeight w:val="816"/>
        </w:trPr>
        <w:tc>
          <w:tcPr>
            <w:tcW w:w="3147" w:type="dxa"/>
            <w:tcBorders>
              <w:top w:val="single" w:sz="4" w:space="0" w:color="000000"/>
              <w:left w:val="single" w:sz="4" w:space="0" w:color="000000"/>
              <w:bottom w:val="single" w:sz="4" w:space="0" w:color="000000"/>
              <w:right w:val="single" w:sz="4" w:space="0" w:color="000000"/>
            </w:tcBorders>
          </w:tcPr>
          <w:p w14:paraId="00510A8B" w14:textId="77777777" w:rsidR="003E74A1" w:rsidRDefault="00F73B02">
            <w:pPr>
              <w:spacing w:after="0" w:line="259" w:lineRule="auto"/>
              <w:ind w:left="2" w:right="0" w:firstLine="0"/>
            </w:pPr>
            <w:r>
              <w:t xml:space="preserve">Opdrachtbrief: </w:t>
            </w:r>
          </w:p>
        </w:tc>
        <w:tc>
          <w:tcPr>
            <w:tcW w:w="5893" w:type="dxa"/>
            <w:tcBorders>
              <w:top w:val="single" w:sz="4" w:space="0" w:color="000000"/>
              <w:left w:val="single" w:sz="4" w:space="0" w:color="000000"/>
              <w:bottom w:val="single" w:sz="4" w:space="0" w:color="000000"/>
              <w:right w:val="single" w:sz="4" w:space="0" w:color="000000"/>
            </w:tcBorders>
          </w:tcPr>
          <w:p w14:paraId="400E17FD" w14:textId="77777777" w:rsidR="003E74A1" w:rsidRDefault="00F73B02">
            <w:pPr>
              <w:spacing w:after="0" w:line="259" w:lineRule="auto"/>
              <w:ind w:left="0" w:right="0" w:firstLine="0"/>
            </w:pPr>
            <w:r>
              <w:t xml:space="preserve">de brief ondertekend door Opdrachtgever waarin omschreven de Prestatie, de vergoedingen en overige specifieke voorwaarden. </w:t>
            </w:r>
          </w:p>
        </w:tc>
      </w:tr>
      <w:tr w:rsidR="003E74A1" w14:paraId="592D83CD" w14:textId="77777777">
        <w:trPr>
          <w:trHeight w:val="1623"/>
        </w:trPr>
        <w:tc>
          <w:tcPr>
            <w:tcW w:w="3147" w:type="dxa"/>
            <w:tcBorders>
              <w:top w:val="single" w:sz="4" w:space="0" w:color="000000"/>
              <w:left w:val="single" w:sz="4" w:space="0" w:color="000000"/>
              <w:bottom w:val="single" w:sz="4" w:space="0" w:color="000000"/>
              <w:right w:val="single" w:sz="4" w:space="0" w:color="000000"/>
            </w:tcBorders>
          </w:tcPr>
          <w:p w14:paraId="61B41F01" w14:textId="77777777" w:rsidR="003E74A1" w:rsidRDefault="00F73B02">
            <w:pPr>
              <w:spacing w:after="0" w:line="259" w:lineRule="auto"/>
              <w:ind w:left="2" w:right="0" w:firstLine="0"/>
            </w:pPr>
            <w:r>
              <w:t xml:space="preserve">Opdracht: </w:t>
            </w:r>
          </w:p>
        </w:tc>
        <w:tc>
          <w:tcPr>
            <w:tcW w:w="5893" w:type="dxa"/>
            <w:tcBorders>
              <w:top w:val="single" w:sz="4" w:space="0" w:color="000000"/>
              <w:left w:val="single" w:sz="4" w:space="0" w:color="000000"/>
              <w:bottom w:val="single" w:sz="4" w:space="0" w:color="000000"/>
              <w:right w:val="single" w:sz="4" w:space="0" w:color="000000"/>
            </w:tcBorders>
          </w:tcPr>
          <w:p w14:paraId="56164C0B" w14:textId="77777777" w:rsidR="003E74A1" w:rsidRDefault="00F73B02">
            <w:pPr>
              <w:spacing w:after="0" w:line="239" w:lineRule="auto"/>
              <w:ind w:left="0" w:right="0" w:firstLine="0"/>
            </w:pPr>
            <w:r>
              <w:t xml:space="preserve">de aan Opdrachtnemer opgelegde verplichting, zoals omschreven in de Overeenkomst of Opdrachtbrief van </w:t>
            </w:r>
          </w:p>
          <w:p w14:paraId="3070244E" w14:textId="77777777" w:rsidR="003E74A1" w:rsidRDefault="00F73B02">
            <w:pPr>
              <w:spacing w:after="0" w:line="259" w:lineRule="auto"/>
              <w:ind w:left="0" w:right="0" w:firstLine="0"/>
            </w:pPr>
            <w:r>
              <w:t>Opdrachtgever, tot de levering van Goederen of het verrichten van Diensten, zoals omschreven in de Offerteaanvraag en alle wijzigingen daarop in de Nota(</w:t>
            </w:r>
            <w:r>
              <w:t>’s</w:t>
            </w:r>
            <w:r>
              <w:t xml:space="preserve">) van Inlichtingen en de Overeenkomst. </w:t>
            </w:r>
          </w:p>
        </w:tc>
      </w:tr>
      <w:tr w:rsidR="003E74A1" w14:paraId="29CD331B" w14:textId="77777777">
        <w:trPr>
          <w:trHeight w:val="816"/>
        </w:trPr>
        <w:tc>
          <w:tcPr>
            <w:tcW w:w="3147" w:type="dxa"/>
            <w:tcBorders>
              <w:top w:val="single" w:sz="4" w:space="0" w:color="000000"/>
              <w:left w:val="single" w:sz="4" w:space="0" w:color="000000"/>
              <w:bottom w:val="single" w:sz="4" w:space="0" w:color="000000"/>
              <w:right w:val="single" w:sz="4" w:space="0" w:color="000000"/>
            </w:tcBorders>
          </w:tcPr>
          <w:p w14:paraId="4226238B" w14:textId="77777777" w:rsidR="003E74A1" w:rsidRDefault="00F73B02">
            <w:pPr>
              <w:spacing w:after="0" w:line="259" w:lineRule="auto"/>
              <w:ind w:left="2" w:right="0" w:firstLine="0"/>
            </w:pPr>
            <w:r>
              <w:t xml:space="preserve">Opdrachtgever: </w:t>
            </w:r>
          </w:p>
        </w:tc>
        <w:tc>
          <w:tcPr>
            <w:tcW w:w="5893" w:type="dxa"/>
            <w:tcBorders>
              <w:top w:val="single" w:sz="4" w:space="0" w:color="000000"/>
              <w:left w:val="single" w:sz="4" w:space="0" w:color="000000"/>
              <w:bottom w:val="single" w:sz="4" w:space="0" w:color="000000"/>
              <w:right w:val="single" w:sz="4" w:space="0" w:color="000000"/>
            </w:tcBorders>
          </w:tcPr>
          <w:p w14:paraId="4C2E5DB1" w14:textId="77777777" w:rsidR="003E74A1" w:rsidRDefault="00F73B02">
            <w:pPr>
              <w:spacing w:after="0" w:line="259" w:lineRule="auto"/>
              <w:ind w:left="0" w:right="0" w:firstLine="0"/>
            </w:pPr>
            <w:r>
              <w:t xml:space="preserve">de partij ten behoeve waarvan de Overeenkomst wordt gesloten, zijnde de gemeente Hilversum tenzij in de Overeenkomst anders is bepaald. </w:t>
            </w:r>
          </w:p>
        </w:tc>
      </w:tr>
      <w:tr w:rsidR="003E74A1" w14:paraId="3EA4D446" w14:textId="77777777">
        <w:trPr>
          <w:trHeight w:val="816"/>
        </w:trPr>
        <w:tc>
          <w:tcPr>
            <w:tcW w:w="3147" w:type="dxa"/>
            <w:tcBorders>
              <w:top w:val="single" w:sz="4" w:space="0" w:color="000000"/>
              <w:left w:val="single" w:sz="4" w:space="0" w:color="000000"/>
              <w:bottom w:val="single" w:sz="4" w:space="0" w:color="000000"/>
              <w:right w:val="single" w:sz="4" w:space="0" w:color="000000"/>
            </w:tcBorders>
          </w:tcPr>
          <w:p w14:paraId="402E6A8D" w14:textId="77777777" w:rsidR="003E74A1" w:rsidRDefault="00F73B02">
            <w:pPr>
              <w:spacing w:after="0" w:line="259" w:lineRule="auto"/>
              <w:ind w:left="2" w:right="0" w:firstLine="0"/>
            </w:pPr>
            <w:r>
              <w:t xml:space="preserve">Opdrachtwaarde: </w:t>
            </w:r>
          </w:p>
        </w:tc>
        <w:tc>
          <w:tcPr>
            <w:tcW w:w="5893" w:type="dxa"/>
            <w:tcBorders>
              <w:top w:val="single" w:sz="4" w:space="0" w:color="000000"/>
              <w:left w:val="single" w:sz="4" w:space="0" w:color="000000"/>
              <w:bottom w:val="single" w:sz="4" w:space="0" w:color="000000"/>
              <w:right w:val="single" w:sz="4" w:space="0" w:color="000000"/>
            </w:tcBorders>
          </w:tcPr>
          <w:p w14:paraId="4FBA7199" w14:textId="77777777" w:rsidR="003E74A1" w:rsidRDefault="00F73B02">
            <w:pPr>
              <w:spacing w:after="0" w:line="259" w:lineRule="auto"/>
              <w:ind w:left="0" w:right="0" w:firstLine="0"/>
            </w:pPr>
            <w:r>
              <w:t xml:space="preserve">de in totaal voor de Prestatie overeengekomen prijs, te berekenen op basis van de beoogde looptijd van de Overeenkomst (alles ex BTW) </w:t>
            </w:r>
          </w:p>
        </w:tc>
      </w:tr>
      <w:tr w:rsidR="003E74A1" w14:paraId="73C5214D" w14:textId="77777777">
        <w:trPr>
          <w:trHeight w:val="548"/>
        </w:trPr>
        <w:tc>
          <w:tcPr>
            <w:tcW w:w="3147" w:type="dxa"/>
            <w:tcBorders>
              <w:top w:val="single" w:sz="4" w:space="0" w:color="000000"/>
              <w:left w:val="single" w:sz="4" w:space="0" w:color="000000"/>
              <w:bottom w:val="single" w:sz="4" w:space="0" w:color="000000"/>
              <w:right w:val="single" w:sz="4" w:space="0" w:color="000000"/>
            </w:tcBorders>
          </w:tcPr>
          <w:p w14:paraId="5470452A" w14:textId="77777777" w:rsidR="003E74A1" w:rsidRDefault="00F73B02">
            <w:pPr>
              <w:spacing w:after="0" w:line="259" w:lineRule="auto"/>
              <w:ind w:left="2" w:right="0" w:firstLine="0"/>
            </w:pPr>
            <w:r>
              <w:t xml:space="preserve">Overeenkomst: </w:t>
            </w:r>
          </w:p>
        </w:tc>
        <w:tc>
          <w:tcPr>
            <w:tcW w:w="5893" w:type="dxa"/>
            <w:tcBorders>
              <w:top w:val="single" w:sz="4" w:space="0" w:color="000000"/>
              <w:left w:val="single" w:sz="4" w:space="0" w:color="000000"/>
              <w:bottom w:val="single" w:sz="4" w:space="0" w:color="000000"/>
              <w:right w:val="single" w:sz="4" w:space="0" w:color="000000"/>
            </w:tcBorders>
          </w:tcPr>
          <w:p w14:paraId="721A3DE3" w14:textId="77777777" w:rsidR="003E74A1" w:rsidRDefault="00F73B02">
            <w:pPr>
              <w:spacing w:after="0" w:line="259" w:lineRule="auto"/>
              <w:ind w:left="0" w:right="0" w:firstLine="0"/>
            </w:pPr>
            <w:r>
              <w:t xml:space="preserve">al hetgeen tussen de Opdrachtgever en de Opdrachtnemer is overeengekomen, inclusief daarbij behorende bijlagen  </w:t>
            </w:r>
          </w:p>
        </w:tc>
      </w:tr>
      <w:tr w:rsidR="003E74A1" w14:paraId="0905BA37" w14:textId="77777777">
        <w:trPr>
          <w:trHeight w:val="278"/>
        </w:trPr>
        <w:tc>
          <w:tcPr>
            <w:tcW w:w="3147" w:type="dxa"/>
            <w:tcBorders>
              <w:top w:val="single" w:sz="4" w:space="0" w:color="000000"/>
              <w:left w:val="single" w:sz="4" w:space="0" w:color="000000"/>
              <w:bottom w:val="single" w:sz="4" w:space="0" w:color="000000"/>
              <w:right w:val="single" w:sz="4" w:space="0" w:color="000000"/>
            </w:tcBorders>
          </w:tcPr>
          <w:p w14:paraId="6C9B8047" w14:textId="77777777" w:rsidR="003E74A1" w:rsidRDefault="00F73B02">
            <w:pPr>
              <w:spacing w:after="0" w:line="259" w:lineRule="auto"/>
              <w:ind w:left="2" w:right="0" w:firstLine="0"/>
            </w:pPr>
            <w:r>
              <w:lastRenderedPageBreak/>
              <w:t xml:space="preserve">Partijen/Partij: </w:t>
            </w:r>
          </w:p>
        </w:tc>
        <w:tc>
          <w:tcPr>
            <w:tcW w:w="5893" w:type="dxa"/>
            <w:tcBorders>
              <w:top w:val="single" w:sz="4" w:space="0" w:color="000000"/>
              <w:left w:val="single" w:sz="4" w:space="0" w:color="000000"/>
              <w:bottom w:val="single" w:sz="4" w:space="0" w:color="000000"/>
              <w:right w:val="single" w:sz="4" w:space="0" w:color="000000"/>
            </w:tcBorders>
          </w:tcPr>
          <w:p w14:paraId="249526FF" w14:textId="77777777" w:rsidR="003E74A1" w:rsidRDefault="00F73B02">
            <w:pPr>
              <w:spacing w:after="0" w:line="259" w:lineRule="auto"/>
              <w:ind w:left="0" w:right="0" w:firstLine="0"/>
            </w:pPr>
            <w:r>
              <w:t xml:space="preserve">de Opdrachtgever en/of de Opdrachtnemer  </w:t>
            </w:r>
          </w:p>
        </w:tc>
      </w:tr>
      <w:tr w:rsidR="003E74A1" w14:paraId="4ECAD7B4" w14:textId="77777777">
        <w:trPr>
          <w:trHeight w:val="1082"/>
        </w:trPr>
        <w:tc>
          <w:tcPr>
            <w:tcW w:w="3147" w:type="dxa"/>
            <w:tcBorders>
              <w:top w:val="single" w:sz="4" w:space="0" w:color="000000"/>
              <w:left w:val="single" w:sz="4" w:space="0" w:color="000000"/>
              <w:bottom w:val="single" w:sz="4" w:space="0" w:color="000000"/>
              <w:right w:val="single" w:sz="4" w:space="0" w:color="000000"/>
            </w:tcBorders>
          </w:tcPr>
          <w:p w14:paraId="3BC57E96" w14:textId="77777777" w:rsidR="003E74A1" w:rsidRDefault="00F73B02">
            <w:pPr>
              <w:spacing w:after="0" w:line="239" w:lineRule="auto"/>
              <w:ind w:left="2" w:right="94" w:firstLine="0"/>
            </w:pPr>
            <w:r>
              <w:t xml:space="preserve">Personeel van  Opdrachtnemer:  </w:t>
            </w:r>
          </w:p>
          <w:p w14:paraId="22961996" w14:textId="77777777" w:rsidR="003E74A1" w:rsidRDefault="00F73B02">
            <w:pPr>
              <w:spacing w:after="0" w:line="259" w:lineRule="auto"/>
              <w:ind w:left="2" w:right="0" w:firstLine="0"/>
            </w:pPr>
            <w:r>
              <w:t xml:space="preserve"> </w:t>
            </w:r>
          </w:p>
        </w:tc>
        <w:tc>
          <w:tcPr>
            <w:tcW w:w="5893" w:type="dxa"/>
            <w:tcBorders>
              <w:top w:val="single" w:sz="4" w:space="0" w:color="000000"/>
              <w:left w:val="single" w:sz="4" w:space="0" w:color="000000"/>
              <w:bottom w:val="single" w:sz="4" w:space="0" w:color="000000"/>
              <w:right w:val="single" w:sz="4" w:space="0" w:color="000000"/>
            </w:tcBorders>
          </w:tcPr>
          <w:p w14:paraId="736041D7" w14:textId="77777777" w:rsidR="003E74A1" w:rsidRDefault="00F73B02">
            <w:pPr>
              <w:spacing w:after="0" w:line="259" w:lineRule="auto"/>
              <w:ind w:left="0" w:right="0" w:firstLine="0"/>
            </w:pPr>
            <w:r>
              <w:t xml:space="preserve">de door de Opdrachtnemer voor de uitvoering van de Overeenkomst in te schakelen personeelsleden of andere hulppersonen die krachtens de Overeenkomst onder zijn verantwoordelijkheid werkzaam zullen zijn  </w:t>
            </w:r>
          </w:p>
        </w:tc>
      </w:tr>
      <w:tr w:rsidR="003E74A1" w14:paraId="32B68E86" w14:textId="77777777">
        <w:trPr>
          <w:trHeight w:val="547"/>
        </w:trPr>
        <w:tc>
          <w:tcPr>
            <w:tcW w:w="3147" w:type="dxa"/>
            <w:tcBorders>
              <w:top w:val="single" w:sz="4" w:space="0" w:color="000000"/>
              <w:left w:val="single" w:sz="4" w:space="0" w:color="000000"/>
              <w:bottom w:val="single" w:sz="4" w:space="0" w:color="000000"/>
              <w:right w:val="single" w:sz="4" w:space="0" w:color="000000"/>
            </w:tcBorders>
          </w:tcPr>
          <w:p w14:paraId="56C2054E" w14:textId="77777777" w:rsidR="003E74A1" w:rsidRDefault="00F73B02">
            <w:pPr>
              <w:spacing w:after="0" w:line="259" w:lineRule="auto"/>
              <w:ind w:left="2" w:right="0" w:firstLine="0"/>
            </w:pPr>
            <w:r>
              <w:t xml:space="preserve">Prestatie: </w:t>
            </w:r>
          </w:p>
        </w:tc>
        <w:tc>
          <w:tcPr>
            <w:tcW w:w="5893" w:type="dxa"/>
            <w:tcBorders>
              <w:top w:val="single" w:sz="4" w:space="0" w:color="000000"/>
              <w:left w:val="single" w:sz="4" w:space="0" w:color="000000"/>
              <w:bottom w:val="single" w:sz="4" w:space="0" w:color="000000"/>
              <w:right w:val="single" w:sz="4" w:space="0" w:color="000000"/>
            </w:tcBorders>
          </w:tcPr>
          <w:p w14:paraId="6C527745" w14:textId="77777777" w:rsidR="003E74A1" w:rsidRDefault="00F73B02">
            <w:pPr>
              <w:spacing w:after="0" w:line="259" w:lineRule="auto"/>
              <w:ind w:left="0" w:right="0" w:firstLine="0"/>
            </w:pPr>
            <w:r>
              <w:t xml:space="preserve">alle door Opdrachtnemer op grond van de Overeenkomst te leveren Goederen en/of te verrichten Diensten </w:t>
            </w:r>
          </w:p>
        </w:tc>
      </w:tr>
      <w:tr w:rsidR="003E74A1" w14:paraId="0A41BEB4" w14:textId="77777777">
        <w:trPr>
          <w:trHeight w:val="1354"/>
        </w:trPr>
        <w:tc>
          <w:tcPr>
            <w:tcW w:w="3147" w:type="dxa"/>
            <w:tcBorders>
              <w:top w:val="single" w:sz="4" w:space="0" w:color="000000"/>
              <w:left w:val="single" w:sz="4" w:space="0" w:color="000000"/>
              <w:bottom w:val="single" w:sz="4" w:space="0" w:color="000000"/>
              <w:right w:val="single" w:sz="4" w:space="0" w:color="000000"/>
            </w:tcBorders>
          </w:tcPr>
          <w:p w14:paraId="20867948" w14:textId="77777777" w:rsidR="003E74A1" w:rsidRDefault="00F73B02">
            <w:pPr>
              <w:spacing w:after="0" w:line="259" w:lineRule="auto"/>
              <w:ind w:left="2" w:right="0" w:firstLine="0"/>
            </w:pPr>
            <w:r>
              <w:t xml:space="preserve">Schriftelijk: </w:t>
            </w:r>
          </w:p>
        </w:tc>
        <w:tc>
          <w:tcPr>
            <w:tcW w:w="5893" w:type="dxa"/>
            <w:tcBorders>
              <w:top w:val="single" w:sz="4" w:space="0" w:color="000000"/>
              <w:left w:val="single" w:sz="4" w:space="0" w:color="000000"/>
              <w:bottom w:val="single" w:sz="4" w:space="0" w:color="000000"/>
              <w:right w:val="single" w:sz="4" w:space="0" w:color="000000"/>
            </w:tcBorders>
          </w:tcPr>
          <w:p w14:paraId="61E78763" w14:textId="77777777" w:rsidR="003E74A1" w:rsidRDefault="00F73B02">
            <w:pPr>
              <w:spacing w:after="0" w:line="259" w:lineRule="auto"/>
              <w:ind w:left="0" w:right="0" w:firstLine="0"/>
            </w:pPr>
            <w:r>
              <w:t xml:space="preserve">correspondentie per post of langs elektronische weg waarbij: de kennisgeving raadpleegbaar is door de geadresseerde, de authenticiteit van de kennisgeving in voldoende mate is gewaarborgd en de identiteit van de kennisgever met voldoende zekerheid kan worden vastgesteld </w:t>
            </w:r>
          </w:p>
        </w:tc>
      </w:tr>
      <w:tr w:rsidR="003E74A1" w14:paraId="2EB11C2B" w14:textId="77777777">
        <w:trPr>
          <w:trHeight w:val="1085"/>
        </w:trPr>
        <w:tc>
          <w:tcPr>
            <w:tcW w:w="3147" w:type="dxa"/>
            <w:tcBorders>
              <w:top w:val="single" w:sz="4" w:space="0" w:color="000000"/>
              <w:left w:val="single" w:sz="4" w:space="0" w:color="000000"/>
              <w:bottom w:val="single" w:sz="4" w:space="0" w:color="000000"/>
              <w:right w:val="single" w:sz="4" w:space="0" w:color="000000"/>
            </w:tcBorders>
          </w:tcPr>
          <w:p w14:paraId="173DBBC9" w14:textId="77777777" w:rsidR="003E74A1" w:rsidRDefault="00F73B02">
            <w:pPr>
              <w:spacing w:after="0" w:line="259" w:lineRule="auto"/>
              <w:ind w:left="2" w:right="0" w:firstLine="0"/>
            </w:pPr>
            <w:r>
              <w:t xml:space="preserve">Werkdag: </w:t>
            </w:r>
          </w:p>
        </w:tc>
        <w:tc>
          <w:tcPr>
            <w:tcW w:w="5893" w:type="dxa"/>
            <w:tcBorders>
              <w:top w:val="single" w:sz="4" w:space="0" w:color="000000"/>
              <w:left w:val="single" w:sz="4" w:space="0" w:color="000000"/>
              <w:bottom w:val="single" w:sz="4" w:space="0" w:color="000000"/>
              <w:right w:val="single" w:sz="4" w:space="0" w:color="000000"/>
            </w:tcBorders>
          </w:tcPr>
          <w:p w14:paraId="3659D0EE" w14:textId="77777777" w:rsidR="003E74A1" w:rsidRDefault="00F73B02">
            <w:pPr>
              <w:spacing w:after="0" w:line="259" w:lineRule="auto"/>
              <w:ind w:left="0" w:right="0" w:firstLine="0"/>
            </w:pPr>
            <w:r>
              <w:t xml:space="preserve">kalenderdagen behoudens weekenden, algemeen erkende feestdagen in de zin van artikel 3 lid 1 Algemene termijnenwet, plaatselijke feestdagen en door de Opdrachtgever aangewezen brugdagen  </w:t>
            </w:r>
          </w:p>
        </w:tc>
      </w:tr>
    </w:tbl>
    <w:p w14:paraId="5B927210" w14:textId="77777777" w:rsidR="003E74A1" w:rsidRDefault="00F73B02">
      <w:pPr>
        <w:spacing w:after="74" w:line="259" w:lineRule="auto"/>
        <w:ind w:left="34" w:right="0" w:firstLine="0"/>
      </w:pPr>
      <w:r>
        <w:t xml:space="preserve"> </w:t>
      </w:r>
    </w:p>
    <w:p w14:paraId="1C2EC4DA" w14:textId="77777777" w:rsidR="003E74A1" w:rsidRDefault="00F73B02">
      <w:pPr>
        <w:pStyle w:val="Kop2"/>
        <w:tabs>
          <w:tab w:val="center" w:pos="2309"/>
        </w:tabs>
        <w:ind w:left="0" w:firstLine="0"/>
      </w:pPr>
      <w:bookmarkStart w:id="3" w:name="_Toc41453"/>
      <w:r>
        <w:t xml:space="preserve">Artikel 3 </w:t>
      </w:r>
      <w:r>
        <w:tab/>
      </w:r>
      <w:r>
        <w:t xml:space="preserve">Toepasselijkheid  </w:t>
      </w:r>
      <w:bookmarkEnd w:id="3"/>
    </w:p>
    <w:p w14:paraId="4942AE65" w14:textId="77777777" w:rsidR="003E74A1" w:rsidRDefault="00F73B02">
      <w:pPr>
        <w:spacing w:after="12" w:line="259" w:lineRule="auto"/>
        <w:ind w:left="34" w:right="0" w:firstLine="0"/>
      </w:pPr>
      <w:r>
        <w:t xml:space="preserve"> </w:t>
      </w:r>
    </w:p>
    <w:p w14:paraId="1E29324F" w14:textId="77777777" w:rsidR="003E74A1" w:rsidRDefault="00F73B02">
      <w:pPr>
        <w:ind w:left="379" w:right="0" w:hanging="360"/>
      </w:pPr>
      <w:r>
        <w:t>3.1.</w:t>
      </w:r>
      <w:r>
        <w:rPr>
          <w:rFonts w:ascii="Arial" w:eastAsia="Arial" w:hAnsi="Arial" w:cs="Arial"/>
        </w:rPr>
        <w:t xml:space="preserve"> </w:t>
      </w:r>
      <w:r>
        <w:t xml:space="preserve">Deze Algemene inkoopvoorwaarden zijn van toepassing op en maken deel uit van alle aanvragen, offertes, aanbiedingen, opdrachtbevestigingen, bestellingen, (nadere) overeenkomsten en alle andere rechtshandelingen tussen Opdrachtgever en Opdrachtnemer die betrekking hebben op de in de Overeenkomst gespecificeerde en daarmee samenhangende Opdracht of Prestatie. </w:t>
      </w:r>
    </w:p>
    <w:p w14:paraId="2D7BBD78" w14:textId="77777777" w:rsidR="003E74A1" w:rsidRDefault="00F73B02">
      <w:pPr>
        <w:spacing w:after="12" w:line="259" w:lineRule="auto"/>
        <w:ind w:left="394" w:right="0" w:firstLine="0"/>
      </w:pPr>
      <w:r>
        <w:t xml:space="preserve"> </w:t>
      </w:r>
    </w:p>
    <w:p w14:paraId="7F2063FB" w14:textId="77777777" w:rsidR="003E74A1" w:rsidRDefault="00F73B02">
      <w:pPr>
        <w:ind w:left="379" w:right="0" w:hanging="360"/>
      </w:pPr>
      <w:r>
        <w:t>3.2.</w:t>
      </w:r>
      <w:r>
        <w:rPr>
          <w:rFonts w:ascii="Arial" w:eastAsia="Arial" w:hAnsi="Arial" w:cs="Arial"/>
        </w:rPr>
        <w:t xml:space="preserve"> </w:t>
      </w:r>
      <w:r>
        <w:t xml:space="preserve">Door het indienen van de Offerte aanvaardt de Opdrachtnemer onverkort deze Algemene inkoopvoorwaarden en wordt de toepasselijkheid van enige algemene of specifieke voorwaarden of bedingen van Opdrachtnemer, onder welke benaming dan ook, uitdrukkelijk van de hand gewezen. Ook markt- en branche specifieke standaardvoorwaarden en </w:t>
      </w:r>
      <w:r>
        <w:t>–</w:t>
      </w:r>
      <w:r>
        <w:t xml:space="preserve">regelingen worden uitdrukkelijk uitgesloten.  </w:t>
      </w:r>
    </w:p>
    <w:p w14:paraId="18A887A7" w14:textId="77777777" w:rsidR="003E74A1" w:rsidRDefault="00F73B02">
      <w:pPr>
        <w:spacing w:after="9" w:line="259" w:lineRule="auto"/>
        <w:ind w:left="394" w:right="0" w:firstLine="0"/>
      </w:pPr>
      <w:r>
        <w:t xml:space="preserve"> </w:t>
      </w:r>
    </w:p>
    <w:p w14:paraId="1468C1B3" w14:textId="77777777" w:rsidR="003E74A1" w:rsidRDefault="00F73B02">
      <w:pPr>
        <w:ind w:left="379" w:right="0" w:hanging="360"/>
      </w:pPr>
      <w:r>
        <w:t>3.3.</w:t>
      </w:r>
      <w:r>
        <w:rPr>
          <w:rFonts w:ascii="Arial" w:eastAsia="Arial" w:hAnsi="Arial" w:cs="Arial"/>
        </w:rPr>
        <w:t xml:space="preserve"> </w:t>
      </w:r>
      <w:r>
        <w:t>Mocht enige bepaling van de Algemene inkoopvoorwaarden nietig zijn of vernietigd worden, of mocht enige bepaling van de Algemene inkoopvoorwaarden naar het oordeel van de rechter niet van toepassing of ongeldig zijn, dan dient slechts de betreffende bepaling als niet geschreven te worden beschouwd, maar zullen de Algemene inkoopvoorwaarden voor het overige volledig van kracht blijven. Partijen zullen in overleg treden om de betreffende niet toepasselijke of ongeldige bepaling te vervangen door een nieuwe b</w:t>
      </w:r>
      <w:r>
        <w:t xml:space="preserve">epaling, waarbij zoveel mogelijk het doel en de strekking van de eerdere bepaling in acht zal worden genomen.  </w:t>
      </w:r>
    </w:p>
    <w:p w14:paraId="11DBB411" w14:textId="77777777" w:rsidR="003E74A1" w:rsidRDefault="00F73B02">
      <w:pPr>
        <w:spacing w:after="12" w:line="259" w:lineRule="auto"/>
        <w:ind w:left="394" w:right="0" w:firstLine="0"/>
      </w:pPr>
      <w:r>
        <w:t xml:space="preserve"> </w:t>
      </w:r>
    </w:p>
    <w:p w14:paraId="3497A0F5" w14:textId="77777777" w:rsidR="003E74A1" w:rsidRDefault="00F73B02">
      <w:pPr>
        <w:ind w:left="379" w:right="0" w:hanging="360"/>
      </w:pPr>
      <w:r>
        <w:t>3.4.</w:t>
      </w:r>
      <w:r>
        <w:rPr>
          <w:rFonts w:ascii="Arial" w:eastAsia="Arial" w:hAnsi="Arial" w:cs="Arial"/>
        </w:rPr>
        <w:t xml:space="preserve"> </w:t>
      </w:r>
      <w:r>
        <w:t xml:space="preserve">In geval van strijdigheid tussen het bepaalde in de Algemene inkoopvoorwaarden en het bepaalde in de Overeenkomst, prevaleert het bepaalde in de Overeenkomst. </w:t>
      </w:r>
    </w:p>
    <w:p w14:paraId="380693FF" w14:textId="77777777" w:rsidR="003E74A1" w:rsidRDefault="00F73B02">
      <w:pPr>
        <w:spacing w:after="12" w:line="259" w:lineRule="auto"/>
        <w:ind w:left="394" w:right="0" w:firstLine="0"/>
      </w:pPr>
      <w:r>
        <w:t xml:space="preserve"> </w:t>
      </w:r>
    </w:p>
    <w:p w14:paraId="6F6871EE" w14:textId="77777777" w:rsidR="003E74A1" w:rsidRDefault="00F73B02">
      <w:pPr>
        <w:ind w:left="379" w:right="0" w:hanging="360"/>
      </w:pPr>
      <w:r>
        <w:t>3.5.</w:t>
      </w:r>
      <w:r>
        <w:rPr>
          <w:rFonts w:ascii="Arial" w:eastAsia="Arial" w:hAnsi="Arial" w:cs="Arial"/>
        </w:rPr>
        <w:t xml:space="preserve"> </w:t>
      </w:r>
      <w:r>
        <w:t xml:space="preserve">Wijzigingen en aanvullingen op de Algemene inkoopvoorwaarden gelden slechts indien deze Schriftelijk tussen Partijen zijn overeengekomen. De wijziging en/of aanvulling geldt slechts voor de in het eerste lid bedoelde Overeenkomst.  </w:t>
      </w:r>
    </w:p>
    <w:p w14:paraId="14E79E91" w14:textId="77777777" w:rsidR="003E74A1" w:rsidRDefault="00F73B02">
      <w:pPr>
        <w:spacing w:after="74" w:line="259" w:lineRule="auto"/>
        <w:ind w:left="754" w:right="0" w:firstLine="0"/>
      </w:pPr>
      <w:r>
        <w:t xml:space="preserve"> </w:t>
      </w:r>
    </w:p>
    <w:p w14:paraId="14BAD1C2" w14:textId="77777777" w:rsidR="003E74A1" w:rsidRDefault="00F73B02">
      <w:pPr>
        <w:pStyle w:val="Kop2"/>
        <w:tabs>
          <w:tab w:val="center" w:pos="4178"/>
        </w:tabs>
        <w:ind w:left="0" w:firstLine="0"/>
      </w:pPr>
      <w:bookmarkStart w:id="4" w:name="_Toc41454"/>
      <w:r>
        <w:lastRenderedPageBreak/>
        <w:t xml:space="preserve">Artikel 4 </w:t>
      </w:r>
      <w:r>
        <w:tab/>
        <w:t xml:space="preserve">Offerte, opdracht en totstandkoming Overeenkomst </w:t>
      </w:r>
      <w:bookmarkEnd w:id="4"/>
    </w:p>
    <w:p w14:paraId="5E0DB1FA" w14:textId="77777777" w:rsidR="003E74A1" w:rsidRDefault="00F73B02">
      <w:pPr>
        <w:spacing w:after="12" w:line="259" w:lineRule="auto"/>
        <w:ind w:left="34" w:right="0" w:firstLine="0"/>
      </w:pPr>
      <w:r>
        <w:t xml:space="preserve"> </w:t>
      </w:r>
    </w:p>
    <w:p w14:paraId="4E71ADFE" w14:textId="77777777" w:rsidR="003E74A1" w:rsidRDefault="00F73B02">
      <w:pPr>
        <w:ind w:left="595" w:right="0"/>
      </w:pPr>
      <w:r>
        <w:t>4.1.</w:t>
      </w:r>
      <w:r>
        <w:rPr>
          <w:rFonts w:ascii="Arial" w:eastAsia="Arial" w:hAnsi="Arial" w:cs="Arial"/>
        </w:rPr>
        <w:t xml:space="preserve"> </w:t>
      </w:r>
      <w:r>
        <w:t xml:space="preserve">De Opdrachtgever kan een Offerteaanvraag intrekken of wijzigen voor zover dit mogelijk is binnen de geldende Nederlandse en Europese wet- en regelgeving en jurisprudentie. De Opdrachtgever zal geen kosten of schade vergoeden die hiermee samenhangen, tenzij Schriftelijk anders is overeengekomen.  </w:t>
      </w:r>
    </w:p>
    <w:p w14:paraId="7A2CD1DF" w14:textId="77777777" w:rsidR="003E74A1" w:rsidRDefault="00F73B02">
      <w:pPr>
        <w:spacing w:after="12" w:line="259" w:lineRule="auto"/>
        <w:ind w:left="34" w:right="0" w:firstLine="0"/>
      </w:pPr>
      <w:r>
        <w:t xml:space="preserve"> </w:t>
      </w:r>
    </w:p>
    <w:p w14:paraId="247C47BB" w14:textId="77777777" w:rsidR="003E74A1" w:rsidRDefault="00F73B02">
      <w:pPr>
        <w:ind w:left="595" w:right="0"/>
      </w:pPr>
      <w:r>
        <w:t>4.2.</w:t>
      </w:r>
      <w:r>
        <w:rPr>
          <w:rFonts w:ascii="Arial" w:eastAsia="Arial" w:hAnsi="Arial" w:cs="Arial"/>
        </w:rPr>
        <w:t xml:space="preserve"> </w:t>
      </w:r>
      <w:r>
        <w:t xml:space="preserve">De Offerte van de Opdrachtnemer heeft een gestanddoeningstermijn van negentig dagen of zoveel langer of korter als in de Offerteaanvraag is vermeld. De gestanddoeningstermijn vangt aan op de dag waarop de inschrijvingstermijn sluit of op de dag die wordt vermeld in de Offerteaanvraag.  </w:t>
      </w:r>
    </w:p>
    <w:p w14:paraId="4ED8A42E" w14:textId="77777777" w:rsidR="003E74A1" w:rsidRDefault="00F73B02">
      <w:pPr>
        <w:spacing w:after="12" w:line="259" w:lineRule="auto"/>
        <w:ind w:left="34" w:right="0" w:firstLine="0"/>
      </w:pPr>
      <w:r>
        <w:t xml:space="preserve"> </w:t>
      </w:r>
    </w:p>
    <w:p w14:paraId="681F4AFB" w14:textId="77777777" w:rsidR="003E74A1" w:rsidRDefault="00F73B02">
      <w:pPr>
        <w:ind w:left="595" w:right="0"/>
      </w:pPr>
      <w:r>
        <w:t>4.3.</w:t>
      </w:r>
      <w:r>
        <w:rPr>
          <w:rFonts w:ascii="Arial" w:eastAsia="Arial" w:hAnsi="Arial" w:cs="Arial"/>
        </w:rPr>
        <w:t xml:space="preserve"> </w:t>
      </w:r>
      <w:r>
        <w:t xml:space="preserve">Een Overeenkomst komt eerst tot stand nadat hetzij (1) Opdrachtgever een Schriftelijk aanbod van Opdrachtnemer Schriftelijk heeft aanvaard, (2) Partijen een Schriftelijk opgemaakte Overeenkomst hebben ondertekend of (3) Opdrachtnemer uitvoering geeft aan een Schriftelijke opdracht van Opdrachtgever. </w:t>
      </w:r>
    </w:p>
    <w:p w14:paraId="138C69F6" w14:textId="77777777" w:rsidR="003E74A1" w:rsidRDefault="00F73B02">
      <w:pPr>
        <w:spacing w:after="12" w:line="259" w:lineRule="auto"/>
        <w:ind w:left="34" w:right="0" w:firstLine="0"/>
      </w:pPr>
      <w:r>
        <w:t xml:space="preserve"> </w:t>
      </w:r>
    </w:p>
    <w:p w14:paraId="0CC9AFA1" w14:textId="77777777" w:rsidR="003E74A1" w:rsidRDefault="00F73B02">
      <w:pPr>
        <w:ind w:left="595" w:right="0"/>
      </w:pPr>
      <w:r>
        <w:t>4.4.</w:t>
      </w:r>
      <w:r>
        <w:rPr>
          <w:rFonts w:ascii="Arial" w:eastAsia="Arial" w:hAnsi="Arial" w:cs="Arial"/>
        </w:rPr>
        <w:t xml:space="preserve"> </w:t>
      </w:r>
      <w:r>
        <w:t xml:space="preserve">Een voornemen tot gunning houdt geen aanvaarding in zoals bedoeld in het voorgaande lid of in de zin van artikel 6:217 lid 1 Burgerlijk Wetboek.  </w:t>
      </w:r>
    </w:p>
    <w:p w14:paraId="30635BE0" w14:textId="77777777" w:rsidR="003E74A1" w:rsidRDefault="00F73B02">
      <w:pPr>
        <w:spacing w:after="9" w:line="259" w:lineRule="auto"/>
        <w:ind w:left="34" w:right="0" w:firstLine="0"/>
      </w:pPr>
      <w:r>
        <w:t xml:space="preserve"> </w:t>
      </w:r>
    </w:p>
    <w:p w14:paraId="6EC8768A" w14:textId="77777777" w:rsidR="003E74A1" w:rsidRDefault="00F73B02">
      <w:pPr>
        <w:ind w:left="595" w:right="0"/>
      </w:pPr>
      <w:r>
        <w:t>4.5.</w:t>
      </w:r>
      <w:r>
        <w:rPr>
          <w:rFonts w:ascii="Arial" w:eastAsia="Arial" w:hAnsi="Arial" w:cs="Arial"/>
        </w:rPr>
        <w:t xml:space="preserve"> </w:t>
      </w:r>
      <w:r>
        <w:t xml:space="preserve">Alle handelingen die de Opdrachtnemer verricht voorafgaand aan de totstandkoming van de Overeenkomst zijn voor rekening en risico van de Opdrachtnemer.  </w:t>
      </w:r>
    </w:p>
    <w:p w14:paraId="1B7887FE" w14:textId="77777777" w:rsidR="003E74A1" w:rsidRDefault="00F73B02">
      <w:pPr>
        <w:spacing w:after="74" w:line="259" w:lineRule="auto"/>
        <w:ind w:left="34" w:right="0" w:firstLine="0"/>
      </w:pPr>
      <w:r>
        <w:t xml:space="preserve"> </w:t>
      </w:r>
    </w:p>
    <w:p w14:paraId="7A05D87D" w14:textId="77777777" w:rsidR="003E74A1" w:rsidRDefault="00F73B02">
      <w:pPr>
        <w:pStyle w:val="Kop2"/>
        <w:tabs>
          <w:tab w:val="center" w:pos="3073"/>
        </w:tabs>
        <w:ind w:left="0" w:firstLine="0"/>
      </w:pPr>
      <w:bookmarkStart w:id="5" w:name="_Toc41455"/>
      <w:r>
        <w:t xml:space="preserve">Artikel 5 </w:t>
      </w:r>
      <w:r>
        <w:tab/>
        <w:t xml:space="preserve">Verplichtingen Opdrachtnemer </w:t>
      </w:r>
      <w:bookmarkEnd w:id="5"/>
    </w:p>
    <w:p w14:paraId="4D4F1C9C" w14:textId="77777777" w:rsidR="003E74A1" w:rsidRDefault="00F73B02">
      <w:pPr>
        <w:spacing w:after="12" w:line="259" w:lineRule="auto"/>
        <w:ind w:left="34" w:right="0" w:firstLine="0"/>
      </w:pPr>
      <w:r>
        <w:t xml:space="preserve"> </w:t>
      </w:r>
    </w:p>
    <w:p w14:paraId="6F096768" w14:textId="77777777" w:rsidR="003E74A1" w:rsidRDefault="00F73B02">
      <w:pPr>
        <w:ind w:left="379" w:right="0" w:hanging="360"/>
      </w:pPr>
      <w:r>
        <w:t>5.1</w:t>
      </w:r>
      <w:r>
        <w:rPr>
          <w:rFonts w:ascii="Arial" w:eastAsia="Arial" w:hAnsi="Arial" w:cs="Arial"/>
        </w:rPr>
        <w:t xml:space="preserve"> </w:t>
      </w:r>
      <w:r>
        <w:t xml:space="preserve">De Opdrachtnemer </w:t>
      </w:r>
      <w:r>
        <w:t xml:space="preserve">zal zijn verplichtingen voortvloeiend uit de Overeenkomst in nauwe samenwerking met de Opdrachtgever nakomen, onverminderd de eigen verantwoordelijkheid van Opdrachtnemer.  </w:t>
      </w:r>
    </w:p>
    <w:p w14:paraId="56D0FFB5" w14:textId="77777777" w:rsidR="003E74A1" w:rsidRDefault="00F73B02">
      <w:pPr>
        <w:spacing w:after="12" w:line="259" w:lineRule="auto"/>
        <w:ind w:left="34" w:right="0" w:firstLine="0"/>
      </w:pPr>
      <w:r>
        <w:t xml:space="preserve"> </w:t>
      </w:r>
    </w:p>
    <w:p w14:paraId="2AEEB792" w14:textId="77777777" w:rsidR="003E74A1" w:rsidRDefault="00F73B02">
      <w:pPr>
        <w:ind w:left="379" w:right="0" w:hanging="360"/>
      </w:pPr>
      <w:r>
        <w:t>5.2</w:t>
      </w:r>
      <w:r>
        <w:rPr>
          <w:rFonts w:ascii="Arial" w:eastAsia="Arial" w:hAnsi="Arial" w:cs="Arial"/>
        </w:rPr>
        <w:t xml:space="preserve"> </w:t>
      </w:r>
      <w:r>
        <w:t xml:space="preserve">De Opdrachtnemer zal de Opdrachtgever op de hoogte houden van de uitvoering van de Overeenkomst en desgevraagd inlichtingen geven. De Opdrachtnemer is onder meer, doch niet uitsluitend, verplicht om de Opdrachtgever direct Schriftelijk in te lichten over feiten en omstandigheden waarmee in de Overeenkomst geen rekening is gehouden.  </w:t>
      </w:r>
    </w:p>
    <w:p w14:paraId="23051656" w14:textId="77777777" w:rsidR="003E74A1" w:rsidRDefault="00F73B02">
      <w:pPr>
        <w:spacing w:after="12" w:line="259" w:lineRule="auto"/>
        <w:ind w:left="34" w:right="0" w:firstLine="0"/>
      </w:pPr>
      <w:r>
        <w:t xml:space="preserve"> </w:t>
      </w:r>
    </w:p>
    <w:p w14:paraId="1536A0DC" w14:textId="77777777" w:rsidR="003E74A1" w:rsidRDefault="00F73B02">
      <w:pPr>
        <w:ind w:left="379" w:right="0" w:hanging="360"/>
      </w:pPr>
      <w:r>
        <w:t>5.3</w:t>
      </w:r>
      <w:r>
        <w:rPr>
          <w:rFonts w:ascii="Arial" w:eastAsia="Arial" w:hAnsi="Arial" w:cs="Arial"/>
        </w:rPr>
        <w:t xml:space="preserve"> </w:t>
      </w:r>
      <w:r>
        <w:t xml:space="preserve">De Opdrachtnemer </w:t>
      </w:r>
      <w:r>
        <w:t xml:space="preserve">zal bij de uitvoering van de Overeenkomst alle van toepassing zijn de voorschriften bij of krachtens de wet gesteld naleven en de overeenkomsten die de </w:t>
      </w:r>
    </w:p>
    <w:p w14:paraId="6BC5D390" w14:textId="77777777" w:rsidR="003E74A1" w:rsidRDefault="00F73B02">
      <w:pPr>
        <w:ind w:left="394" w:right="0" w:firstLine="0"/>
      </w:pPr>
      <w:r>
        <w:t xml:space="preserve">Opdrachtgever met derden heeft gesloten, voor zover deze overeenkomsten bekend zijn bij de Opdrachtnemer, in acht nemen.  </w:t>
      </w:r>
    </w:p>
    <w:p w14:paraId="1F522BA2" w14:textId="77777777" w:rsidR="003E74A1" w:rsidRDefault="00F73B02">
      <w:pPr>
        <w:spacing w:after="12" w:line="259" w:lineRule="auto"/>
        <w:ind w:left="34" w:right="0" w:firstLine="0"/>
      </w:pPr>
      <w:r>
        <w:t xml:space="preserve"> </w:t>
      </w:r>
    </w:p>
    <w:p w14:paraId="2E60A41E" w14:textId="77777777" w:rsidR="003E74A1" w:rsidRDefault="00F73B02">
      <w:pPr>
        <w:ind w:left="379" w:right="0" w:hanging="360"/>
      </w:pPr>
      <w:r>
        <w:t>5.4</w:t>
      </w:r>
      <w:r>
        <w:rPr>
          <w:rFonts w:ascii="Arial" w:eastAsia="Arial" w:hAnsi="Arial" w:cs="Arial"/>
        </w:rPr>
        <w:t xml:space="preserve"> </w:t>
      </w:r>
      <w:r>
        <w:t xml:space="preserve">De Opdrachtnemer draagt zelf de verantwoordelijkheid om de door hem ingeschakelde derden te informeren over de afspraken die gelden tussen de Opdrachtnemer en de Opdrachtgever bij de uitvoering van de Overeenkomst.  </w:t>
      </w:r>
    </w:p>
    <w:p w14:paraId="4C84EA90" w14:textId="77777777" w:rsidR="003E74A1" w:rsidRDefault="00F73B02">
      <w:pPr>
        <w:spacing w:after="0" w:line="259" w:lineRule="auto"/>
        <w:ind w:left="34" w:right="0" w:firstLine="0"/>
      </w:pPr>
      <w:r>
        <w:t xml:space="preserve"> </w:t>
      </w:r>
    </w:p>
    <w:p w14:paraId="22278416" w14:textId="77777777" w:rsidR="003E74A1" w:rsidRDefault="00F73B02">
      <w:pPr>
        <w:ind w:left="379" w:right="0" w:hanging="360"/>
      </w:pPr>
      <w:r>
        <w:t>5.5</w:t>
      </w:r>
      <w:r>
        <w:rPr>
          <w:rFonts w:ascii="Arial" w:eastAsia="Arial" w:hAnsi="Arial" w:cs="Arial"/>
        </w:rPr>
        <w:t xml:space="preserve"> </w:t>
      </w:r>
      <w:r>
        <w:t xml:space="preserve">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  </w:t>
      </w:r>
    </w:p>
    <w:p w14:paraId="6102F770" w14:textId="77777777" w:rsidR="003E74A1" w:rsidRDefault="00F73B02">
      <w:pPr>
        <w:spacing w:after="12" w:line="259" w:lineRule="auto"/>
        <w:ind w:left="754" w:right="0" w:firstLine="0"/>
      </w:pPr>
      <w:r>
        <w:t xml:space="preserve"> </w:t>
      </w:r>
    </w:p>
    <w:p w14:paraId="49DB6D69" w14:textId="77777777" w:rsidR="003E74A1" w:rsidRDefault="00F73B02">
      <w:pPr>
        <w:ind w:left="379" w:right="0" w:hanging="360"/>
      </w:pPr>
      <w:r>
        <w:lastRenderedPageBreak/>
        <w:t>5.6</w:t>
      </w:r>
      <w:r>
        <w:rPr>
          <w:rFonts w:ascii="Arial" w:eastAsia="Arial" w:hAnsi="Arial" w:cs="Arial"/>
        </w:rPr>
        <w:t xml:space="preserve"> </w:t>
      </w:r>
      <w:r>
        <w:t xml:space="preserve">De Opdrachtnemer is verplicht om Schriftelijke goedkeuring te vragen aan de Opdrachtgever voor eventuele persberichten, reclame-uitingen of openbare mededelingen </w:t>
      </w:r>
      <w:r>
        <w:t>–</w:t>
      </w:r>
      <w:r>
        <w:t xml:space="preserve"> inclusief mededeling via kanalen van sociale media </w:t>
      </w:r>
      <w:r>
        <w:t>–</w:t>
      </w:r>
      <w:r>
        <w:t xml:space="preserve"> met betrekking tot het (mogelijk) aangaan en de uitvoering van de Overeenkomst, tenzij Schriftelijk anders is overeengekomen.  </w:t>
      </w:r>
    </w:p>
    <w:p w14:paraId="02013A4D" w14:textId="77777777" w:rsidR="003E74A1" w:rsidRDefault="00F73B02">
      <w:pPr>
        <w:spacing w:after="74" w:line="259" w:lineRule="auto"/>
        <w:ind w:left="394" w:right="0" w:firstLine="0"/>
      </w:pPr>
      <w:r>
        <w:t xml:space="preserve"> </w:t>
      </w:r>
    </w:p>
    <w:p w14:paraId="042657B2" w14:textId="77777777" w:rsidR="003E74A1" w:rsidRDefault="00F73B02">
      <w:pPr>
        <w:pStyle w:val="Kop2"/>
        <w:tabs>
          <w:tab w:val="center" w:pos="3021"/>
        </w:tabs>
        <w:ind w:left="0" w:firstLine="0"/>
      </w:pPr>
      <w:bookmarkStart w:id="6" w:name="_Toc41456"/>
      <w:r>
        <w:t xml:space="preserve">Artikel 6 </w:t>
      </w:r>
      <w:r>
        <w:tab/>
        <w:t xml:space="preserve">Verplichtingen Opdrachtgever </w:t>
      </w:r>
      <w:bookmarkEnd w:id="6"/>
    </w:p>
    <w:p w14:paraId="4DFEF23A" w14:textId="77777777" w:rsidR="003E74A1" w:rsidRDefault="00F73B02">
      <w:pPr>
        <w:spacing w:after="0" w:line="259" w:lineRule="auto"/>
        <w:ind w:left="34" w:right="0" w:firstLine="0"/>
      </w:pPr>
      <w:r>
        <w:rPr>
          <w:color w:val="2E74B5"/>
          <w:sz w:val="26"/>
        </w:rPr>
        <w:t xml:space="preserve"> </w:t>
      </w:r>
    </w:p>
    <w:p w14:paraId="489F6C22" w14:textId="77777777" w:rsidR="003E74A1" w:rsidRDefault="00F73B02">
      <w:pPr>
        <w:ind w:left="595" w:right="0"/>
      </w:pPr>
      <w:r>
        <w:t>6.1.</w:t>
      </w:r>
      <w:r>
        <w:rPr>
          <w:rFonts w:ascii="Arial" w:eastAsia="Arial" w:hAnsi="Arial" w:cs="Arial"/>
        </w:rPr>
        <w:t xml:space="preserve"> </w:t>
      </w:r>
      <w:r>
        <w:t xml:space="preserve">De Opdrachtgever zal op verzoek van de Opdrachtnemer inlichtingen en gegevens verstrekken voor zover die nodig zijn om de Overeenkomst naar behoren uit te voeren, tenzij op de Opdrachtgever enige verplichting rust omtrent geheimhouding.  </w:t>
      </w:r>
    </w:p>
    <w:p w14:paraId="27043370" w14:textId="77777777" w:rsidR="003E74A1" w:rsidRDefault="00F73B02">
      <w:pPr>
        <w:spacing w:after="12" w:line="259" w:lineRule="auto"/>
        <w:ind w:left="34" w:right="0" w:firstLine="0"/>
      </w:pPr>
      <w:r>
        <w:t xml:space="preserve"> </w:t>
      </w:r>
    </w:p>
    <w:p w14:paraId="6736166B" w14:textId="77777777" w:rsidR="003E74A1" w:rsidRDefault="00F73B02">
      <w:pPr>
        <w:ind w:left="595" w:right="0"/>
      </w:pPr>
      <w:r>
        <w:t>6.2.</w:t>
      </w:r>
      <w:r>
        <w:rPr>
          <w:rFonts w:ascii="Arial" w:eastAsia="Arial" w:hAnsi="Arial" w:cs="Arial"/>
        </w:rPr>
        <w:t xml:space="preserve"> </w:t>
      </w:r>
      <w:r>
        <w:t xml:space="preserve">De Opdrachtgever zal zich inspannen zoals een goed opdrachtgever betaamt en zal zich indien nodig inspannen om zijn medewerking te verlenen die nodig zou kunnen zijn voor de uitvoering van de Overeenkomst.  </w:t>
      </w:r>
    </w:p>
    <w:p w14:paraId="2106F2B2" w14:textId="77777777" w:rsidR="003E74A1" w:rsidRDefault="00F73B02">
      <w:pPr>
        <w:spacing w:after="74" w:line="259" w:lineRule="auto"/>
        <w:ind w:left="34" w:right="0" w:firstLine="0"/>
      </w:pPr>
      <w:r>
        <w:t xml:space="preserve"> </w:t>
      </w:r>
    </w:p>
    <w:p w14:paraId="229958C1" w14:textId="77777777" w:rsidR="003E74A1" w:rsidRDefault="00F73B02">
      <w:pPr>
        <w:pStyle w:val="Kop2"/>
        <w:tabs>
          <w:tab w:val="center" w:pos="3061"/>
        </w:tabs>
        <w:ind w:left="0" w:firstLine="0"/>
      </w:pPr>
      <w:bookmarkStart w:id="7" w:name="_Toc41457"/>
      <w:r>
        <w:t xml:space="preserve">Artikel 7 </w:t>
      </w:r>
      <w:r>
        <w:tab/>
        <w:t xml:space="preserve">Garanties, controle en toezicht </w:t>
      </w:r>
      <w:bookmarkEnd w:id="7"/>
    </w:p>
    <w:p w14:paraId="6FEE9F87" w14:textId="77777777" w:rsidR="003E74A1" w:rsidRDefault="00F73B02">
      <w:pPr>
        <w:spacing w:after="12" w:line="259" w:lineRule="auto"/>
        <w:ind w:left="34" w:right="0" w:firstLine="0"/>
      </w:pPr>
      <w:r>
        <w:t xml:space="preserve"> </w:t>
      </w:r>
    </w:p>
    <w:p w14:paraId="306AFFD2" w14:textId="77777777" w:rsidR="003E74A1" w:rsidRDefault="00F73B02">
      <w:pPr>
        <w:ind w:left="379" w:right="0" w:hanging="360"/>
      </w:pPr>
      <w:r>
        <w:t>7.1</w:t>
      </w:r>
      <w:r>
        <w:rPr>
          <w:rFonts w:ascii="Arial" w:eastAsia="Arial" w:hAnsi="Arial" w:cs="Arial"/>
        </w:rPr>
        <w:t xml:space="preserve"> </w:t>
      </w:r>
      <w:r>
        <w:t xml:space="preserve">De Opdrachtnemer garandeert dat de geleverde Prestaties voldoen aan de Overeenkomst, aan de algemeen geldende normen en aan de voorschriften die bij of krachtens wet of verdrag gelden met betrekking tot, doch niet uitsluitend, veiligheid, toegankelijkheid, gezondheid en milieu, Data en informatieveiligheid. </w:t>
      </w:r>
    </w:p>
    <w:p w14:paraId="13E4E5D9" w14:textId="77777777" w:rsidR="003E74A1" w:rsidRDefault="00F73B02">
      <w:pPr>
        <w:spacing w:after="12" w:line="259" w:lineRule="auto"/>
        <w:ind w:left="34" w:right="0" w:firstLine="0"/>
      </w:pPr>
      <w:r>
        <w:t xml:space="preserve"> </w:t>
      </w:r>
    </w:p>
    <w:p w14:paraId="4F525F0B" w14:textId="77777777" w:rsidR="003E74A1" w:rsidRDefault="00F73B02">
      <w:pPr>
        <w:ind w:left="379" w:right="0" w:hanging="360"/>
      </w:pPr>
      <w:r>
        <w:t>7.2</w:t>
      </w:r>
      <w:r>
        <w:rPr>
          <w:rFonts w:ascii="Arial" w:eastAsia="Arial" w:hAnsi="Arial" w:cs="Arial"/>
        </w:rPr>
        <w:t xml:space="preserve"> </w:t>
      </w:r>
      <w:r>
        <w:t>De Opdrachtnemer garandeert wat betreft de (totstandkoming van de) Overeenkomst dat de Opdrachtnemer of Personeel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w:t>
      </w:r>
      <w:r>
        <w:t xml:space="preserve"> Offerten, en/of (3) verdeling van werkzaamheden. </w:t>
      </w:r>
    </w:p>
    <w:p w14:paraId="2614FF17" w14:textId="77777777" w:rsidR="003E74A1" w:rsidRDefault="00F73B02">
      <w:pPr>
        <w:spacing w:after="12" w:line="259" w:lineRule="auto"/>
        <w:ind w:left="754" w:right="0" w:firstLine="0"/>
      </w:pPr>
      <w:r>
        <w:t xml:space="preserve"> </w:t>
      </w:r>
    </w:p>
    <w:p w14:paraId="0E8AE3E2" w14:textId="77777777" w:rsidR="003E74A1" w:rsidRDefault="00F73B02">
      <w:pPr>
        <w:ind w:left="379" w:right="0" w:hanging="360"/>
      </w:pPr>
      <w:r>
        <w:t>7.3</w:t>
      </w:r>
      <w:r>
        <w:rPr>
          <w:rFonts w:ascii="Arial" w:eastAsia="Arial" w:hAnsi="Arial" w:cs="Arial"/>
        </w:rPr>
        <w:t xml:space="preserve"> </w:t>
      </w:r>
      <w:r>
        <w:t xml:space="preserve">Opdrachtgever is gerechtigd om een integriteitsscreening uit te voeren, eventueel met behulp van een advies als bedoeld in de Wet bevordering integriteitsbeoordelingen door het openbaar bestuur (Wet </w:t>
      </w:r>
      <w:proofErr w:type="spellStart"/>
      <w:r>
        <w:t>Bibob</w:t>
      </w:r>
      <w:proofErr w:type="spellEnd"/>
      <w:r>
        <w:t xml:space="preserve">). Indien het screeningsresultaat daartoe aanleiding geeft, kunnen in de Overeenkomst aanvullende maatregelen worden opgenomen.  </w:t>
      </w:r>
    </w:p>
    <w:p w14:paraId="0155165E" w14:textId="77777777" w:rsidR="003E74A1" w:rsidRDefault="00F73B02">
      <w:pPr>
        <w:spacing w:after="12" w:line="259" w:lineRule="auto"/>
        <w:ind w:left="754" w:right="0" w:firstLine="0"/>
      </w:pPr>
      <w:r>
        <w:t xml:space="preserve"> </w:t>
      </w:r>
    </w:p>
    <w:p w14:paraId="3847CFA4" w14:textId="77777777" w:rsidR="003E74A1" w:rsidRDefault="00F73B02">
      <w:pPr>
        <w:ind w:left="379" w:right="0" w:hanging="360"/>
      </w:pPr>
      <w:r>
        <w:t>7.4</w:t>
      </w:r>
      <w:r>
        <w:rPr>
          <w:rFonts w:ascii="Arial" w:eastAsia="Arial" w:hAnsi="Arial" w:cs="Arial"/>
        </w:rPr>
        <w:t xml:space="preserve"> </w:t>
      </w:r>
      <w:r>
        <w:t xml:space="preserve">Opdrachtgever heeft het recht om eventueel met behulp van ingeschakelde derden een controle te (laten) doen van de naleving door de Opdrachtnemer van de Overeenkomst (het </w:t>
      </w:r>
    </w:p>
    <w:p w14:paraId="35F5A8F6" w14:textId="77777777" w:rsidR="003E74A1" w:rsidRDefault="00F73B02">
      <w:pPr>
        <w:ind w:left="394" w:right="0" w:firstLine="0"/>
      </w:pPr>
      <w:r>
        <w:t xml:space="preserve">Rekenkameronderzoek als bedoeld in artikel 184 lid 2 t/m 4 Gemeentewet, hieronder begrepen). De Opdrachtnemer is verplicht om hieraan zijn medewerking te verlenen. De kosten voor deze controle komen voor rekening van de Opdrachtgever, tenzij uit de controle blijkt dat de Opdrachtnemer één of meer wezenlijke verplichtingen niet heeft nageleefd en/of het kosten zijn aan de zijde van de Opdrachtnemer.  </w:t>
      </w:r>
    </w:p>
    <w:p w14:paraId="2C5FB744" w14:textId="77777777" w:rsidR="003E74A1" w:rsidRDefault="00F73B02">
      <w:pPr>
        <w:spacing w:after="0" w:line="259" w:lineRule="auto"/>
        <w:ind w:left="754" w:right="0" w:firstLine="0"/>
      </w:pPr>
      <w:r>
        <w:t xml:space="preserve"> </w:t>
      </w:r>
    </w:p>
    <w:p w14:paraId="6F0673A2" w14:textId="77777777" w:rsidR="003E74A1" w:rsidRDefault="00F73B02">
      <w:pPr>
        <w:spacing w:after="0" w:line="259" w:lineRule="auto"/>
        <w:ind w:left="34" w:right="0" w:firstLine="0"/>
      </w:pPr>
      <w:r>
        <w:t xml:space="preserve"> </w:t>
      </w:r>
    </w:p>
    <w:p w14:paraId="658EF613" w14:textId="77777777" w:rsidR="003E74A1" w:rsidRDefault="00F73B02">
      <w:pPr>
        <w:pStyle w:val="Kop2"/>
        <w:tabs>
          <w:tab w:val="center" w:pos="2791"/>
        </w:tabs>
        <w:ind w:left="0" w:firstLine="0"/>
      </w:pPr>
      <w:bookmarkStart w:id="8" w:name="_Toc41458"/>
      <w:r>
        <w:t xml:space="preserve">Artikel 8 </w:t>
      </w:r>
      <w:r>
        <w:tab/>
        <w:t xml:space="preserve">Uitvoering Overeenkomst </w:t>
      </w:r>
      <w:bookmarkEnd w:id="8"/>
    </w:p>
    <w:p w14:paraId="38832A38" w14:textId="77777777" w:rsidR="003E74A1" w:rsidRDefault="00F73B02">
      <w:pPr>
        <w:spacing w:after="9" w:line="259" w:lineRule="auto"/>
        <w:ind w:left="34" w:right="0" w:firstLine="0"/>
      </w:pPr>
      <w:r>
        <w:t xml:space="preserve"> </w:t>
      </w:r>
    </w:p>
    <w:p w14:paraId="1AF76EBA" w14:textId="77777777" w:rsidR="003E74A1" w:rsidRDefault="00F73B02">
      <w:pPr>
        <w:ind w:left="379" w:right="0" w:hanging="360"/>
      </w:pPr>
      <w:r>
        <w:t>8.1</w:t>
      </w:r>
      <w:r>
        <w:rPr>
          <w:rFonts w:ascii="Arial" w:eastAsia="Arial" w:hAnsi="Arial" w:cs="Arial"/>
        </w:rPr>
        <w:t xml:space="preserve"> </w:t>
      </w:r>
      <w:r>
        <w:t xml:space="preserve">Overeengekomen termijnen voor levering en/of andere Prestaties gelden alleen als vast en fataal, indien zulks Schriftelijk is overeengekomen. De Opdrachtnemer is van rechtswege in verzuim </w:t>
      </w:r>
      <w:r>
        <w:lastRenderedPageBreak/>
        <w:t xml:space="preserve">nadat de fatale termijn(en) voor de uitvoering van de betreffende Prestaties, zoals vermeld in de Overeenkomst, zijn verstreken en de desbetreffende Prestaties niet of niet volledig zijn uitgevoerd.  </w:t>
      </w:r>
    </w:p>
    <w:p w14:paraId="215F9AE2" w14:textId="77777777" w:rsidR="003E74A1" w:rsidRDefault="00F73B02">
      <w:pPr>
        <w:spacing w:after="12" w:line="259" w:lineRule="auto"/>
        <w:ind w:left="394" w:right="0" w:firstLine="0"/>
      </w:pPr>
      <w:r>
        <w:t xml:space="preserve"> </w:t>
      </w:r>
    </w:p>
    <w:p w14:paraId="6BC58440" w14:textId="77777777" w:rsidR="003E74A1" w:rsidRDefault="00F73B02">
      <w:pPr>
        <w:ind w:left="379" w:right="0" w:hanging="360"/>
      </w:pPr>
      <w:r>
        <w:t>8.2</w:t>
      </w:r>
      <w:r>
        <w:rPr>
          <w:rFonts w:ascii="Arial" w:eastAsia="Arial" w:hAnsi="Arial" w:cs="Arial"/>
        </w:rPr>
        <w:t xml:space="preserve"> </w:t>
      </w:r>
      <w:r>
        <w:t xml:space="preserve">De Opdrachtnemer stelt de Opdrachtgever Schriftelijk </w:t>
      </w:r>
      <w:r>
        <w:t xml:space="preserve">tijdig en met opgaaf van redenen in kennis van een eventuele vertraging en de maatregelen die de Opdrachtnemer zal treffen om de vertraging zoveel mogelijk te beperken.  </w:t>
      </w:r>
    </w:p>
    <w:p w14:paraId="136F7547" w14:textId="77777777" w:rsidR="003E74A1" w:rsidRDefault="00F73B02">
      <w:pPr>
        <w:spacing w:after="10" w:line="259" w:lineRule="auto"/>
        <w:ind w:left="394" w:right="0" w:firstLine="0"/>
      </w:pPr>
      <w:r>
        <w:t xml:space="preserve"> </w:t>
      </w:r>
    </w:p>
    <w:p w14:paraId="35F2D92B" w14:textId="77777777" w:rsidR="003E74A1" w:rsidRDefault="00F73B02">
      <w:pPr>
        <w:ind w:left="379" w:right="0" w:hanging="360"/>
      </w:pPr>
      <w:r>
        <w:t>8.3</w:t>
      </w:r>
      <w:r>
        <w:rPr>
          <w:rFonts w:ascii="Arial" w:eastAsia="Arial" w:hAnsi="Arial" w:cs="Arial"/>
        </w:rPr>
        <w:t xml:space="preserve"> </w:t>
      </w:r>
      <w:r>
        <w:t xml:space="preserve">Indien Opdrachtgever gedurende de looptijd van de Overeenkomst gaat fuseren met een andere gemeente of taken onderbrengt in een samenwerkingsverband, is Opdrachtgever gerechtigd gedurende de overgangsfase gebruik te blijven maken van de Prestatie(s) van Opdrachtnemer.   </w:t>
      </w:r>
    </w:p>
    <w:p w14:paraId="40821F30" w14:textId="77777777" w:rsidR="003E74A1" w:rsidRDefault="00F73B02">
      <w:pPr>
        <w:spacing w:after="74" w:line="259" w:lineRule="auto"/>
        <w:ind w:left="754" w:right="0" w:firstLine="0"/>
      </w:pPr>
      <w:r>
        <w:t xml:space="preserve"> </w:t>
      </w:r>
    </w:p>
    <w:p w14:paraId="5AF342BC" w14:textId="77777777" w:rsidR="003E74A1" w:rsidRDefault="00F73B02">
      <w:pPr>
        <w:pStyle w:val="Kop2"/>
        <w:tabs>
          <w:tab w:val="center" w:pos="2349"/>
        </w:tabs>
        <w:ind w:left="0" w:firstLine="0"/>
      </w:pPr>
      <w:bookmarkStart w:id="9" w:name="_Toc41459"/>
      <w:r>
        <w:t xml:space="preserve">Artikel 9 </w:t>
      </w:r>
      <w:r>
        <w:tab/>
        <w:t xml:space="preserve">Contactpersonen </w:t>
      </w:r>
      <w:bookmarkEnd w:id="9"/>
    </w:p>
    <w:p w14:paraId="41541F62" w14:textId="77777777" w:rsidR="003E74A1" w:rsidRDefault="00F73B02">
      <w:pPr>
        <w:spacing w:after="12" w:line="259" w:lineRule="auto"/>
        <w:ind w:left="34" w:right="0" w:firstLine="0"/>
      </w:pPr>
      <w:r>
        <w:t xml:space="preserve"> </w:t>
      </w:r>
    </w:p>
    <w:p w14:paraId="5344BA75" w14:textId="77777777" w:rsidR="003E74A1" w:rsidRDefault="00F73B02">
      <w:pPr>
        <w:ind w:left="379" w:right="0" w:hanging="360"/>
      </w:pPr>
      <w:r>
        <w:t>9.1</w:t>
      </w:r>
      <w:r>
        <w:rPr>
          <w:rFonts w:ascii="Arial" w:eastAsia="Arial" w:hAnsi="Arial" w:cs="Arial"/>
        </w:rPr>
        <w:t xml:space="preserve"> </w:t>
      </w:r>
      <w:r>
        <w:t xml:space="preserve">Beide Partijen wijzen een contactpersoon aan, die de contacten over de uitvoering van de Overeenkomst onderhoudt. Partijen informeren elkaar over degene die zij als contactpersoon hebben aangewezen. </w:t>
      </w:r>
    </w:p>
    <w:p w14:paraId="0EB1FBC4" w14:textId="77777777" w:rsidR="003E74A1" w:rsidRDefault="00F73B02">
      <w:pPr>
        <w:spacing w:after="9" w:line="259" w:lineRule="auto"/>
        <w:ind w:left="394" w:right="0" w:firstLine="0"/>
      </w:pPr>
      <w:r>
        <w:t xml:space="preserve"> </w:t>
      </w:r>
    </w:p>
    <w:p w14:paraId="5D1438D6" w14:textId="77777777" w:rsidR="003E74A1" w:rsidRDefault="00F73B02">
      <w:pPr>
        <w:spacing w:after="71"/>
        <w:ind w:left="379" w:right="0" w:hanging="360"/>
      </w:pPr>
      <w:r>
        <w:t>9.2</w:t>
      </w:r>
      <w:r>
        <w:rPr>
          <w:rFonts w:ascii="Arial" w:eastAsia="Arial" w:hAnsi="Arial" w:cs="Arial"/>
        </w:rPr>
        <w:t xml:space="preserve"> </w:t>
      </w:r>
      <w:r>
        <w:t xml:space="preserve">Contactpersonen kunnen Partijen alleen vertegenwoordigen en binden voor zover het betreft de uitvoering van de Overeenkomst. Tot wijziging van de Overeenkomst zijn zij niet bevoegd. </w:t>
      </w:r>
    </w:p>
    <w:p w14:paraId="6BD55124" w14:textId="77777777" w:rsidR="003E74A1" w:rsidRDefault="00F73B02">
      <w:pPr>
        <w:spacing w:after="33" w:line="259" w:lineRule="auto"/>
        <w:ind w:left="34" w:right="0" w:firstLine="0"/>
      </w:pPr>
      <w:r>
        <w:rPr>
          <w:color w:val="2E74B5"/>
          <w:sz w:val="26"/>
        </w:rPr>
        <w:t xml:space="preserve"> </w:t>
      </w:r>
    </w:p>
    <w:p w14:paraId="7196C564" w14:textId="77777777" w:rsidR="003E74A1" w:rsidRDefault="00F73B02">
      <w:pPr>
        <w:pStyle w:val="Kop2"/>
        <w:tabs>
          <w:tab w:val="center" w:pos="2722"/>
        </w:tabs>
        <w:ind w:left="0" w:firstLine="0"/>
      </w:pPr>
      <w:bookmarkStart w:id="10" w:name="_Toc41460"/>
      <w:r>
        <w:t xml:space="preserve">Artikel 10 </w:t>
      </w:r>
      <w:r>
        <w:tab/>
        <w:t xml:space="preserve">Uitrusting en materialen </w:t>
      </w:r>
      <w:bookmarkEnd w:id="10"/>
    </w:p>
    <w:p w14:paraId="401F7C26" w14:textId="77777777" w:rsidR="003E74A1" w:rsidRDefault="00F73B02">
      <w:pPr>
        <w:spacing w:after="12" w:line="259" w:lineRule="auto"/>
        <w:ind w:left="34" w:right="0" w:firstLine="0"/>
      </w:pPr>
      <w:r>
        <w:t xml:space="preserve"> </w:t>
      </w:r>
    </w:p>
    <w:p w14:paraId="12EA8A29" w14:textId="77777777" w:rsidR="003E74A1" w:rsidRDefault="00F73B02">
      <w:pPr>
        <w:ind w:left="595" w:right="0"/>
      </w:pPr>
      <w:r>
        <w:t>10.1</w:t>
      </w:r>
      <w:r>
        <w:rPr>
          <w:rFonts w:ascii="Arial" w:eastAsia="Arial" w:hAnsi="Arial" w:cs="Arial"/>
        </w:rPr>
        <w:t xml:space="preserve"> </w:t>
      </w:r>
      <w:r>
        <w:t xml:space="preserve">De Opdrachtnemer zal voor eigen rekening en risico zorg dragen voor alle bij de uitvoering van de Overeenkomst te gebruiken materialen en uitrusting (waaronder gereedschappen), tenzij Schriftelijk anders is overeengekomen.  </w:t>
      </w:r>
    </w:p>
    <w:p w14:paraId="4AC2FDE4" w14:textId="77777777" w:rsidR="003E74A1" w:rsidRDefault="00F73B02">
      <w:pPr>
        <w:spacing w:after="12" w:line="259" w:lineRule="auto"/>
        <w:ind w:left="34" w:right="0" w:firstLine="0"/>
      </w:pPr>
      <w:r>
        <w:t xml:space="preserve"> </w:t>
      </w:r>
    </w:p>
    <w:p w14:paraId="3592FA1B" w14:textId="77777777" w:rsidR="003E74A1" w:rsidRDefault="00F73B02">
      <w:pPr>
        <w:ind w:left="595" w:right="0"/>
      </w:pPr>
      <w:r>
        <w:t>10.2</w:t>
      </w:r>
      <w:r>
        <w:rPr>
          <w:rFonts w:ascii="Arial" w:eastAsia="Arial" w:hAnsi="Arial" w:cs="Arial"/>
        </w:rPr>
        <w:t xml:space="preserve"> </w:t>
      </w:r>
      <w:r>
        <w:t xml:space="preserve">De Opdrachtnemer is verantwoordelijk en aansprakelijk voor de deugdelijkheid van de gebruikte Goederen, materialen en uitrusting en dient deze voor eigen rekening en risico te verzekeren, tenzij Schriftelijk anders is overeengekomen.  </w:t>
      </w:r>
    </w:p>
    <w:p w14:paraId="6291B553" w14:textId="77777777" w:rsidR="003E74A1" w:rsidRDefault="00F73B02">
      <w:pPr>
        <w:spacing w:after="12" w:line="259" w:lineRule="auto"/>
        <w:ind w:left="34" w:right="0" w:firstLine="0"/>
      </w:pPr>
      <w:r>
        <w:t xml:space="preserve"> </w:t>
      </w:r>
    </w:p>
    <w:p w14:paraId="0AE610FD" w14:textId="77777777" w:rsidR="003E74A1" w:rsidRDefault="00F73B02">
      <w:pPr>
        <w:ind w:left="595" w:right="0"/>
      </w:pPr>
      <w:r>
        <w:t>10.3</w:t>
      </w:r>
      <w:r>
        <w:rPr>
          <w:rFonts w:ascii="Arial" w:eastAsia="Arial" w:hAnsi="Arial" w:cs="Arial"/>
        </w:rPr>
        <w:t xml:space="preserve"> </w:t>
      </w:r>
      <w:r>
        <w:t>De in het voorgaande lid bedoelde verplichting van de Opdrachtnemer geldt eveneens voor eventueel door de Opdrachtgever in bruikleen voor de uitvoering van de Overeenkomst ter beschikking gestelde Goederen, materialen en uitrusting. De Opdrachtnemer dient zich van de kwaliteit van deze Goederen, materialen en uitrusting te vergewissen en staat bij toepassing daarvan bij de uitvoering van de Opdracht in voor de kwaliteit en toepasbaarheid daarvan. Aan deze bruikleen kan de Opdrachtgever nadere voorwaarden v</w:t>
      </w:r>
      <w:r>
        <w:t xml:space="preserve">erbinden.  </w:t>
      </w:r>
    </w:p>
    <w:p w14:paraId="3726799A" w14:textId="77777777" w:rsidR="003E74A1" w:rsidRDefault="00F73B02">
      <w:pPr>
        <w:spacing w:after="72" w:line="259" w:lineRule="auto"/>
        <w:ind w:left="34" w:right="0" w:firstLine="0"/>
      </w:pPr>
      <w:r>
        <w:t xml:space="preserve"> </w:t>
      </w:r>
    </w:p>
    <w:p w14:paraId="5A13CB8E" w14:textId="77777777" w:rsidR="003E74A1" w:rsidRDefault="00F73B02">
      <w:pPr>
        <w:pStyle w:val="Kop2"/>
        <w:tabs>
          <w:tab w:val="center" w:pos="2192"/>
        </w:tabs>
        <w:ind w:left="0" w:firstLine="0"/>
      </w:pPr>
      <w:bookmarkStart w:id="11" w:name="_Toc41461"/>
      <w:r>
        <w:t xml:space="preserve">Artikel 11 </w:t>
      </w:r>
      <w:r>
        <w:tab/>
        <w:t xml:space="preserve">Documentatie </w:t>
      </w:r>
      <w:bookmarkEnd w:id="11"/>
    </w:p>
    <w:p w14:paraId="4474F2C8" w14:textId="77777777" w:rsidR="003E74A1" w:rsidRDefault="00F73B02">
      <w:pPr>
        <w:spacing w:after="12" w:line="259" w:lineRule="auto"/>
        <w:ind w:left="34" w:right="0" w:firstLine="0"/>
      </w:pPr>
      <w:r>
        <w:t xml:space="preserve"> </w:t>
      </w:r>
    </w:p>
    <w:p w14:paraId="5592C795" w14:textId="77777777" w:rsidR="003E74A1" w:rsidRDefault="00F73B02">
      <w:pPr>
        <w:ind w:left="595" w:right="0"/>
      </w:pPr>
      <w:r>
        <w:t>11.1</w:t>
      </w:r>
      <w:r>
        <w:rPr>
          <w:rFonts w:ascii="Arial" w:eastAsia="Arial" w:hAnsi="Arial" w:cs="Arial"/>
        </w:rPr>
        <w:t xml:space="preserve"> </w:t>
      </w:r>
      <w:r>
        <w:t xml:space="preserve">De Opdrachtnemer is gehouden om alle bij de Goederen behorende Documentatie, opgesteld zoveel mogelijk in de Nederlandse taal, zowel in </w:t>
      </w:r>
      <w:proofErr w:type="spellStart"/>
      <w:r>
        <w:t>hardcopy</w:t>
      </w:r>
      <w:proofErr w:type="spellEnd"/>
      <w:r>
        <w:t xml:space="preserve"> als digitaal, zonder additionele kosten, aan de Opdrachtgever ter beschikking te stellen. Als Documentatie niet in de Nederlandse taal beschikbaar is, dan zorgt de Opdrachtnemer voor een vertaling van de relevante delen voor het dagelijks gebruik en, indien van toepassing, noodprocedures.  </w:t>
      </w:r>
    </w:p>
    <w:p w14:paraId="7AFF92AA" w14:textId="77777777" w:rsidR="003E74A1" w:rsidRDefault="00F73B02">
      <w:pPr>
        <w:spacing w:after="0" w:line="259" w:lineRule="auto"/>
        <w:ind w:left="34" w:right="0" w:firstLine="0"/>
      </w:pPr>
      <w:r>
        <w:t xml:space="preserve"> </w:t>
      </w:r>
    </w:p>
    <w:p w14:paraId="39AA8768" w14:textId="77777777" w:rsidR="003E74A1" w:rsidRDefault="00F73B02">
      <w:pPr>
        <w:ind w:left="595" w:right="0"/>
      </w:pPr>
      <w:r>
        <w:lastRenderedPageBreak/>
        <w:t>11.2</w:t>
      </w:r>
      <w:r>
        <w:rPr>
          <w:rFonts w:ascii="Arial" w:eastAsia="Arial" w:hAnsi="Arial" w:cs="Arial"/>
        </w:rPr>
        <w:t xml:space="preserve"> </w:t>
      </w:r>
      <w:r>
        <w:t xml:space="preserve">Opdrachtgever mag de Documentatie, zonder daarvoor een nadere vergoeding verschuldigd te zijn, verveelvoudigen, wijzigen en voor gebruik binnen zijn organisatie openbaar maken, mits daarop voorkomende aanduidingen van auteursrechten en dergelijke worden gehandhaafd. </w:t>
      </w:r>
    </w:p>
    <w:p w14:paraId="5E19802A" w14:textId="77777777" w:rsidR="003E74A1" w:rsidRDefault="00F73B02">
      <w:pPr>
        <w:spacing w:after="12" w:line="259" w:lineRule="auto"/>
        <w:ind w:left="34" w:right="0" w:firstLine="0"/>
      </w:pPr>
      <w:r>
        <w:t xml:space="preserve"> </w:t>
      </w:r>
    </w:p>
    <w:p w14:paraId="1356ADDE" w14:textId="77777777" w:rsidR="003E74A1" w:rsidRDefault="00F73B02">
      <w:pPr>
        <w:ind w:left="595" w:right="0"/>
      </w:pPr>
      <w:r>
        <w:t>11.3</w:t>
      </w:r>
      <w:r>
        <w:rPr>
          <w:rFonts w:ascii="Arial" w:eastAsia="Arial" w:hAnsi="Arial" w:cs="Arial"/>
        </w:rPr>
        <w:t xml:space="preserve"> </w:t>
      </w:r>
      <w:r>
        <w:t xml:space="preserve">Opdrachtnemer vrijwaart Opdrachtgever tegen aanspraken die derden op grond van een aan hen toekomend auteursrecht met betrekking tot de Documentatie geldend mochten maken.  </w:t>
      </w:r>
    </w:p>
    <w:p w14:paraId="7F58D29F" w14:textId="77777777" w:rsidR="003E74A1" w:rsidRDefault="00F73B02">
      <w:pPr>
        <w:spacing w:after="74" w:line="259" w:lineRule="auto"/>
        <w:ind w:left="34" w:right="0" w:firstLine="0"/>
      </w:pPr>
      <w:r>
        <w:t xml:space="preserve"> </w:t>
      </w:r>
    </w:p>
    <w:p w14:paraId="0D9507B7" w14:textId="77777777" w:rsidR="003E74A1" w:rsidRDefault="00F73B02">
      <w:pPr>
        <w:pStyle w:val="Kop2"/>
        <w:tabs>
          <w:tab w:val="center" w:pos="2285"/>
        </w:tabs>
        <w:ind w:left="0" w:firstLine="0"/>
      </w:pPr>
      <w:bookmarkStart w:id="12" w:name="_Toc41462"/>
      <w:r>
        <w:t xml:space="preserve">Artikel 12 </w:t>
      </w:r>
      <w:r>
        <w:tab/>
        <w:t xml:space="preserve">Geheimhouding </w:t>
      </w:r>
      <w:bookmarkEnd w:id="12"/>
    </w:p>
    <w:p w14:paraId="2955A4F7" w14:textId="77777777" w:rsidR="003E74A1" w:rsidRDefault="00F73B02">
      <w:pPr>
        <w:spacing w:after="9" w:line="259" w:lineRule="auto"/>
        <w:ind w:left="34" w:right="0" w:firstLine="0"/>
      </w:pPr>
      <w:r>
        <w:t xml:space="preserve"> </w:t>
      </w:r>
    </w:p>
    <w:p w14:paraId="55A65505" w14:textId="77777777" w:rsidR="003E74A1" w:rsidRDefault="00F73B02">
      <w:pPr>
        <w:ind w:left="595" w:right="0"/>
      </w:pPr>
      <w:r>
        <w:t>12.1</w:t>
      </w:r>
      <w:r>
        <w:rPr>
          <w:rFonts w:ascii="Arial" w:eastAsia="Arial" w:hAnsi="Arial" w:cs="Arial"/>
        </w:rPr>
        <w:t xml:space="preserve"> </w:t>
      </w:r>
      <w:r>
        <w:t>Partijen zullen het bestaan, de aard en de inhoud van de Overeenkomst, evenals overige bedrijfsinformatie van de Opdrachtgever, alsmede al wat bij de uitvoering van de Overeenkomst ter kennis komt en waarvan zij het vertrouwelijk karakter kennen of redelijkerwijs kunnen vermoeden, geheimhouden en op geen enkele wijze openbaar maken, behalve voor zover enig wettelijk voorschrift, onderzoek door een bevoegde toezichthouder of uitspraak van de rechter of een door Partijen aangewezen geschillenbeslechting hen t</w:t>
      </w:r>
      <w:r>
        <w:t xml:space="preserve">ot bekendmaking daarvan verplicht. Partijen zullen in deze gevallen elkaar vooraf informeren dat zij tot openbaarmaking overgaan. </w:t>
      </w:r>
    </w:p>
    <w:p w14:paraId="691890FB" w14:textId="77777777" w:rsidR="003E74A1" w:rsidRDefault="00F73B02">
      <w:pPr>
        <w:spacing w:after="9" w:line="259" w:lineRule="auto"/>
        <w:ind w:left="34" w:right="0" w:firstLine="0"/>
      </w:pPr>
      <w:r>
        <w:t xml:space="preserve"> </w:t>
      </w:r>
    </w:p>
    <w:p w14:paraId="6E7EEA29" w14:textId="77777777" w:rsidR="003E74A1" w:rsidRDefault="00F73B02">
      <w:pPr>
        <w:ind w:left="595" w:right="0"/>
      </w:pPr>
      <w:r>
        <w:t>12.2</w:t>
      </w:r>
      <w:r>
        <w:rPr>
          <w:rFonts w:ascii="Arial" w:eastAsia="Arial" w:hAnsi="Arial" w:cs="Arial"/>
        </w:rPr>
        <w:t xml:space="preserve"> </w:t>
      </w:r>
      <w:r>
        <w:t xml:space="preserve">Partijen verplichten hun personeel en andere ingeschakelde derden om de geheimhoudingsverplichting opgenomen in het vorige lid na te komen.  </w:t>
      </w:r>
    </w:p>
    <w:p w14:paraId="15EA2633" w14:textId="77777777" w:rsidR="003E74A1" w:rsidRDefault="00F73B02">
      <w:pPr>
        <w:spacing w:after="12" w:line="259" w:lineRule="auto"/>
        <w:ind w:left="34" w:right="0" w:firstLine="0"/>
      </w:pPr>
      <w:r>
        <w:t xml:space="preserve"> </w:t>
      </w:r>
    </w:p>
    <w:p w14:paraId="52C83D61" w14:textId="77777777" w:rsidR="003E74A1" w:rsidRDefault="00F73B02">
      <w:pPr>
        <w:ind w:left="595" w:right="0"/>
      </w:pPr>
      <w:r>
        <w:t>12.3</w:t>
      </w:r>
      <w:r>
        <w:rPr>
          <w:rFonts w:ascii="Arial" w:eastAsia="Arial" w:hAnsi="Arial" w:cs="Arial"/>
        </w:rPr>
        <w:t xml:space="preserve"> </w:t>
      </w:r>
      <w:r>
        <w:t xml:space="preserve">De Opdrachtnemer is verplicht op eerste verzoek van de Opdrachtgever Personeel van Opdrachtnemer </w:t>
      </w:r>
      <w:r>
        <w:t xml:space="preserve">en/of door hem ingeschakelde derden een door de Opdrachtgever opgestelde geheimhoudingsverklaring te laten ondertekenen.  </w:t>
      </w:r>
    </w:p>
    <w:p w14:paraId="66E79DAF" w14:textId="77777777" w:rsidR="003E74A1" w:rsidRDefault="00F73B02">
      <w:pPr>
        <w:spacing w:after="12" w:line="259" w:lineRule="auto"/>
        <w:ind w:left="34" w:right="0" w:firstLine="0"/>
      </w:pPr>
      <w:r>
        <w:t xml:space="preserve"> </w:t>
      </w:r>
    </w:p>
    <w:p w14:paraId="5E992E8B" w14:textId="77777777" w:rsidR="003E74A1" w:rsidRDefault="00F73B02">
      <w:pPr>
        <w:ind w:left="595" w:right="0"/>
      </w:pPr>
      <w:r>
        <w:t>12.4</w:t>
      </w:r>
      <w:r>
        <w:rPr>
          <w:rFonts w:ascii="Arial" w:eastAsia="Arial" w:hAnsi="Arial" w:cs="Arial"/>
        </w:rPr>
        <w:t xml:space="preserve"> </w:t>
      </w:r>
      <w:r>
        <w:t xml:space="preserve">Partijen geven alle gegevens die zij van elkaar hebben ontvangen en die vertrouwelijk van aard zijn op eerste verzoek terug.  </w:t>
      </w:r>
    </w:p>
    <w:p w14:paraId="359B80E2" w14:textId="77777777" w:rsidR="003E74A1" w:rsidRDefault="00F73B02">
      <w:pPr>
        <w:spacing w:after="9" w:line="259" w:lineRule="auto"/>
        <w:ind w:left="34" w:right="0" w:firstLine="0"/>
      </w:pPr>
      <w:r>
        <w:t xml:space="preserve"> </w:t>
      </w:r>
    </w:p>
    <w:p w14:paraId="29AC37A4" w14:textId="77777777" w:rsidR="003E74A1" w:rsidRDefault="00F73B02">
      <w:pPr>
        <w:ind w:left="595" w:right="0"/>
      </w:pPr>
      <w:r>
        <w:t>12.5</w:t>
      </w:r>
      <w:r>
        <w:rPr>
          <w:rFonts w:ascii="Arial" w:eastAsia="Arial" w:hAnsi="Arial" w:cs="Arial"/>
        </w:rPr>
        <w:t xml:space="preserve"> </w:t>
      </w:r>
      <w:r>
        <w:t xml:space="preserve">De Partij die de in dit artikel opgenomen geheimhoudingsverplichting schendt en/of de Partij van wie de voor hem werkzame personen en/of de door hem ingeschakelde derden de in dit artikel opgenomen geheimhoudingverplichting schenden, is aan de andere Partij een onmiddellijk opeisbare boete verschuldigd van </w:t>
      </w:r>
      <w:r>
        <w:t>€ 50.000 per overtreding</w:t>
      </w:r>
      <w:r>
        <w:t xml:space="preserve">, onverminderd het recht de daadwerkelijk geleden schade te verhalen. Samenhangende overtredingen worden daarbij aangemerkt als één overtreding.  </w:t>
      </w:r>
    </w:p>
    <w:p w14:paraId="4EDF6ABD" w14:textId="77777777" w:rsidR="003E74A1" w:rsidRDefault="00F73B02">
      <w:pPr>
        <w:spacing w:after="12" w:line="259" w:lineRule="auto"/>
        <w:ind w:left="34" w:right="0" w:firstLine="0"/>
      </w:pPr>
      <w:r>
        <w:t xml:space="preserve"> </w:t>
      </w:r>
    </w:p>
    <w:p w14:paraId="6C0EBE88" w14:textId="77777777" w:rsidR="003E74A1" w:rsidRDefault="00F73B02">
      <w:pPr>
        <w:ind w:left="595" w:right="0"/>
      </w:pPr>
      <w:r>
        <w:t>12.6</w:t>
      </w:r>
      <w:r>
        <w:rPr>
          <w:rFonts w:ascii="Arial" w:eastAsia="Arial" w:hAnsi="Arial" w:cs="Arial"/>
        </w:rPr>
        <w:t xml:space="preserve"> </w:t>
      </w:r>
      <w:r>
        <w:t xml:space="preserve">Naast de in het vorige lid genoemde boete hebben Partijen het recht om in geval van overtreding van de leden 12.1 en 12.2 door de andere Partij en/of de voor die Partij werkzame personen en/of door die Partij ingeschakelde derden de Overeenkomst per direct op te schorten dan wel zonder rechterlijke tussenkomst en zonder ingebrekestelling door middel van een aangetekend schrijven te ontbinden.  </w:t>
      </w:r>
    </w:p>
    <w:p w14:paraId="0CB05A80" w14:textId="77777777" w:rsidR="003E74A1" w:rsidRDefault="00F73B02">
      <w:pPr>
        <w:spacing w:after="0" w:line="259" w:lineRule="auto"/>
        <w:ind w:left="754" w:right="0" w:firstLine="0"/>
      </w:pPr>
      <w:r>
        <w:t xml:space="preserve"> </w:t>
      </w:r>
    </w:p>
    <w:p w14:paraId="648C93F9" w14:textId="77777777" w:rsidR="003E74A1" w:rsidRDefault="00F73B02">
      <w:pPr>
        <w:spacing w:after="74" w:line="259" w:lineRule="auto"/>
        <w:ind w:left="34" w:right="0" w:firstLine="0"/>
      </w:pPr>
      <w:r>
        <w:t xml:space="preserve"> </w:t>
      </w:r>
    </w:p>
    <w:p w14:paraId="0015AF7F" w14:textId="77777777" w:rsidR="003E74A1" w:rsidRDefault="00F73B02">
      <w:pPr>
        <w:pStyle w:val="Kop2"/>
        <w:tabs>
          <w:tab w:val="center" w:pos="2652"/>
        </w:tabs>
        <w:ind w:left="0" w:firstLine="0"/>
      </w:pPr>
      <w:bookmarkStart w:id="13" w:name="_Toc41463"/>
      <w:r>
        <w:t xml:space="preserve">Artikel 13 </w:t>
      </w:r>
      <w:r>
        <w:tab/>
        <w:t xml:space="preserve">Intellectuele eigendom </w:t>
      </w:r>
      <w:bookmarkEnd w:id="13"/>
    </w:p>
    <w:p w14:paraId="5AFA4E29" w14:textId="77777777" w:rsidR="003E74A1" w:rsidRDefault="00F73B02">
      <w:pPr>
        <w:spacing w:after="12" w:line="259" w:lineRule="auto"/>
        <w:ind w:left="34" w:right="0" w:firstLine="0"/>
      </w:pPr>
      <w:r>
        <w:t xml:space="preserve"> </w:t>
      </w:r>
    </w:p>
    <w:p w14:paraId="4F956F7C" w14:textId="77777777" w:rsidR="003E74A1" w:rsidRDefault="00F73B02">
      <w:pPr>
        <w:ind w:left="595" w:right="0"/>
      </w:pPr>
      <w:r>
        <w:t>13.1</w:t>
      </w:r>
      <w:r>
        <w:rPr>
          <w:rFonts w:ascii="Arial" w:eastAsia="Arial" w:hAnsi="Arial" w:cs="Arial"/>
        </w:rPr>
        <w:t xml:space="preserve"> </w:t>
      </w:r>
      <w:r>
        <w:t xml:space="preserve">Tenzij anders overeengekomen, berusten alle (aanspraken op) intellectuele eigendomsrechten (IE-rechten) met betrekking tot enig resultaat voortvloeiende uit de Overeenkomst, voor zover het betreft een Prestatie die specifiek voor Opdrachtgever is of wordt ontworpen, vervaardigd en/of onder leiding of toezicht van Opdrachtgever dan wel aan de hand van diens instructies of </w:t>
      </w:r>
      <w:r>
        <w:lastRenderedPageBreak/>
        <w:t>ontwerpen wordt gerealiseerd bij de Opdrachtgever, tenzij in de Overeenkomst anders is afgesproken. De Opdrachtnemer draagt deze (aanspra</w:t>
      </w:r>
      <w:r>
        <w:t xml:space="preserve">ken op) IE-rechten </w:t>
      </w:r>
      <w:r>
        <w:t>–</w:t>
      </w:r>
      <w:r>
        <w:t xml:space="preserve"> voor zover nodig </w:t>
      </w:r>
      <w:r>
        <w:t>–</w:t>
      </w:r>
      <w:r>
        <w:t xml:space="preserve"> </w:t>
      </w:r>
    </w:p>
    <w:p w14:paraId="32E2C170" w14:textId="77777777" w:rsidR="003E74A1" w:rsidRDefault="00F73B02">
      <w:pPr>
        <w:ind w:left="600" w:right="0" w:firstLine="0"/>
      </w:pPr>
      <w:r>
        <w:t xml:space="preserve">om niet over aan de Opdrachtgever. De Opdrachtnemer zal op eerste verzoek kosteloos meewerken aan het bewerkstelligen van de overdracht.  </w:t>
      </w:r>
    </w:p>
    <w:p w14:paraId="4023B3EA" w14:textId="77777777" w:rsidR="003E74A1" w:rsidRDefault="00F73B02">
      <w:pPr>
        <w:spacing w:after="12" w:line="259" w:lineRule="auto"/>
        <w:ind w:left="34" w:right="0" w:firstLine="0"/>
      </w:pPr>
      <w:r>
        <w:t xml:space="preserve"> </w:t>
      </w:r>
    </w:p>
    <w:p w14:paraId="34B9E3C3" w14:textId="77777777" w:rsidR="003E74A1" w:rsidRDefault="00F73B02">
      <w:pPr>
        <w:ind w:left="595" w:right="0"/>
      </w:pPr>
      <w:r>
        <w:t>13.2</w:t>
      </w:r>
      <w:r>
        <w:rPr>
          <w:rFonts w:ascii="Arial" w:eastAsia="Arial" w:hAnsi="Arial" w:cs="Arial"/>
        </w:rPr>
        <w:t xml:space="preserve"> </w:t>
      </w:r>
      <w:r>
        <w:t xml:space="preserve">Alle (aanspraken op) intellectuele eigendomsrechten (IE-rechten) met betrekking tot enig resultaat voortvloeiende uit de Overeenkomst, berusten in overige gevallen dan in artikel 13.1 genoemd, bij Opdrachtnemer. Opdrachtnemer verleent in dat geval aan Opdrachtgever een niet-exclusief Gebruiksrecht dat in ieder geval toereikend is voor de nakoming van het in de Overeenkomst(en) bepaalde. </w:t>
      </w:r>
    </w:p>
    <w:p w14:paraId="5A637BD1" w14:textId="77777777" w:rsidR="003E74A1" w:rsidRDefault="00F73B02">
      <w:pPr>
        <w:spacing w:after="12" w:line="259" w:lineRule="auto"/>
        <w:ind w:left="34" w:right="0" w:firstLine="0"/>
      </w:pPr>
      <w:r>
        <w:t xml:space="preserve"> </w:t>
      </w:r>
    </w:p>
    <w:p w14:paraId="3591E1CF" w14:textId="77777777" w:rsidR="003E74A1" w:rsidRDefault="00F73B02">
      <w:pPr>
        <w:ind w:left="595" w:right="0"/>
      </w:pPr>
      <w:r>
        <w:t>13.3</w:t>
      </w:r>
      <w:r>
        <w:rPr>
          <w:rFonts w:ascii="Arial" w:eastAsia="Arial" w:hAnsi="Arial" w:cs="Arial"/>
        </w:rPr>
        <w:t xml:space="preserve"> </w:t>
      </w:r>
      <w:r>
        <w:t xml:space="preserve">Onder resultaat als bedoeld in lid 1 van dit artikel, wordt verstaan al hetgeen in het kader van de Overeenkomst tot stand wordt gebracht ongeacht of de Opdrachtnemer daarbij gebruik maakt van enige bijdrage van de Opdrachtgever en/of derden.  </w:t>
      </w:r>
    </w:p>
    <w:p w14:paraId="389096B8" w14:textId="77777777" w:rsidR="003E74A1" w:rsidRDefault="00F73B02">
      <w:pPr>
        <w:spacing w:after="12" w:line="259" w:lineRule="auto"/>
        <w:ind w:left="34" w:right="0" w:firstLine="0"/>
      </w:pPr>
      <w:r>
        <w:t xml:space="preserve"> </w:t>
      </w:r>
    </w:p>
    <w:p w14:paraId="1DF2E67D" w14:textId="77777777" w:rsidR="003E74A1" w:rsidRDefault="00F73B02">
      <w:pPr>
        <w:ind w:left="595" w:right="0"/>
      </w:pPr>
      <w:r>
        <w:t>13.4</w:t>
      </w:r>
      <w:r>
        <w:rPr>
          <w:rFonts w:ascii="Arial" w:eastAsia="Arial" w:hAnsi="Arial" w:cs="Arial"/>
        </w:rPr>
        <w:t xml:space="preserve"> </w:t>
      </w:r>
      <w:r>
        <w:t xml:space="preserve">Tenzij Schriftelijk anders is overeengekomen, doet de Opdrachtnemer, voor zover de wet dat toestaat, afstand van alle eventuele persoonlijkheidsrechten op in het kader van de Overeenkomst tot stand gebrachte auteursrechtelijke werken.  </w:t>
      </w:r>
    </w:p>
    <w:p w14:paraId="0A81147E" w14:textId="77777777" w:rsidR="003E74A1" w:rsidRDefault="00F73B02">
      <w:pPr>
        <w:spacing w:after="12" w:line="259" w:lineRule="auto"/>
        <w:ind w:left="34" w:right="0" w:firstLine="0"/>
      </w:pPr>
      <w:r>
        <w:t xml:space="preserve"> </w:t>
      </w:r>
    </w:p>
    <w:p w14:paraId="14FBD967" w14:textId="77777777" w:rsidR="003E74A1" w:rsidRDefault="00F73B02">
      <w:pPr>
        <w:ind w:left="595" w:right="0"/>
      </w:pPr>
      <w:r>
        <w:t>13.5</w:t>
      </w:r>
      <w:r>
        <w:rPr>
          <w:rFonts w:ascii="Arial" w:eastAsia="Arial" w:hAnsi="Arial" w:cs="Arial"/>
        </w:rPr>
        <w:t xml:space="preserve"> </w:t>
      </w:r>
      <w:r>
        <w:t xml:space="preserve">Tenzij Schriftelijk anders is overeengekomen, behoudt of verkrijgt de Opdrachtnemer geen gebruiksrecht met betrekking tot enig resultaat van de Overeenkomst.  </w:t>
      </w:r>
    </w:p>
    <w:p w14:paraId="1CCFFDAA" w14:textId="77777777" w:rsidR="003E74A1" w:rsidRDefault="00F73B02">
      <w:pPr>
        <w:spacing w:after="12" w:line="259" w:lineRule="auto"/>
        <w:ind w:left="34" w:right="0" w:firstLine="0"/>
      </w:pPr>
      <w:r>
        <w:t xml:space="preserve"> </w:t>
      </w:r>
    </w:p>
    <w:p w14:paraId="724333E7" w14:textId="77777777" w:rsidR="003E74A1" w:rsidRDefault="00F73B02">
      <w:pPr>
        <w:ind w:left="595" w:right="0"/>
      </w:pPr>
      <w:r>
        <w:t>13.6</w:t>
      </w:r>
      <w:r>
        <w:rPr>
          <w:rFonts w:ascii="Arial" w:eastAsia="Arial" w:hAnsi="Arial" w:cs="Arial"/>
        </w:rPr>
        <w:t xml:space="preserve"> </w:t>
      </w:r>
      <w:r>
        <w:t xml:space="preserve">De Opdrachtgever behoudt zich uitdrukkelijk het auteursrecht voor met betrekking tot ieder in het kader van de Overeenkomst aan Opdrachtnemer openbaar gemaakt werk. De </w:t>
      </w:r>
    </w:p>
    <w:p w14:paraId="172B1A42" w14:textId="77777777" w:rsidR="003E74A1" w:rsidRDefault="00F73B02">
      <w:pPr>
        <w:spacing w:after="0" w:line="239" w:lineRule="auto"/>
        <w:ind w:left="600" w:right="0" w:firstLine="0"/>
      </w:pPr>
      <w:r>
        <w:t xml:space="preserve">Opdrachtnemer erkent en accepteert dit voorbehoud. Ten aanzien van alle auteursrechtelijk </w:t>
      </w:r>
      <w:r>
        <w:t xml:space="preserve">beschermde werken die toekomen aan Opdrachtgever geldt: “Auteursrecht ten aanzien van </w:t>
      </w:r>
      <w:r>
        <w:t xml:space="preserve">tekst- </w:t>
      </w:r>
      <w:r>
        <w:t xml:space="preserve">en datamining en machine </w:t>
      </w:r>
      <w:proofErr w:type="spellStart"/>
      <w:r>
        <w:t>learning</w:t>
      </w:r>
      <w:proofErr w:type="spellEnd"/>
      <w:r>
        <w:t xml:space="preserve"> nadrukkelijk voorbehouden.”</w:t>
      </w:r>
      <w:r>
        <w:t xml:space="preserve"> </w:t>
      </w:r>
    </w:p>
    <w:p w14:paraId="6B9B1AD5" w14:textId="77777777" w:rsidR="003E74A1" w:rsidRDefault="00F73B02">
      <w:pPr>
        <w:spacing w:after="12" w:line="259" w:lineRule="auto"/>
        <w:ind w:left="34" w:right="0" w:firstLine="0"/>
      </w:pPr>
      <w:r>
        <w:t xml:space="preserve"> </w:t>
      </w:r>
    </w:p>
    <w:p w14:paraId="38615ACF" w14:textId="77777777" w:rsidR="003E74A1" w:rsidRDefault="00F73B02">
      <w:pPr>
        <w:ind w:left="595" w:right="0"/>
      </w:pPr>
      <w:r>
        <w:t>13.7</w:t>
      </w:r>
      <w:r>
        <w:rPr>
          <w:rFonts w:ascii="Arial" w:eastAsia="Arial" w:hAnsi="Arial" w:cs="Arial"/>
        </w:rPr>
        <w:t xml:space="preserve"> </w:t>
      </w:r>
      <w:r>
        <w:t xml:space="preserve">De Opdrachtnemer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14:paraId="09E593BD" w14:textId="77777777" w:rsidR="003E74A1" w:rsidRDefault="00F73B02">
      <w:pPr>
        <w:spacing w:after="12" w:line="259" w:lineRule="auto"/>
        <w:ind w:left="34" w:right="0" w:firstLine="0"/>
      </w:pPr>
      <w:r>
        <w:t xml:space="preserve"> </w:t>
      </w:r>
    </w:p>
    <w:p w14:paraId="476179A6" w14:textId="77777777" w:rsidR="003E74A1" w:rsidRDefault="00F73B02">
      <w:pPr>
        <w:ind w:left="595" w:right="0"/>
      </w:pPr>
      <w:r>
        <w:t>13.8</w:t>
      </w:r>
      <w:r>
        <w:rPr>
          <w:rFonts w:ascii="Arial" w:eastAsia="Arial" w:hAnsi="Arial" w:cs="Arial"/>
        </w:rPr>
        <w:t xml:space="preserve"> </w:t>
      </w:r>
      <w:r>
        <w:t xml:space="preserve">In het geval van aanspraken van derden zal de Opdrachtnemer alles in het werk stellen om in overleg met de Opdrachtgever te bewerkstelligen dat de Opdrachtgever het ongestoorde gebruik van het geleverde zal kunnen voortzetten.  </w:t>
      </w:r>
    </w:p>
    <w:p w14:paraId="0184B3CB" w14:textId="77777777" w:rsidR="003E74A1" w:rsidRDefault="00F73B02">
      <w:pPr>
        <w:spacing w:after="12" w:line="259" w:lineRule="auto"/>
        <w:ind w:left="34" w:right="0" w:firstLine="0"/>
      </w:pPr>
      <w:r>
        <w:t xml:space="preserve"> </w:t>
      </w:r>
    </w:p>
    <w:p w14:paraId="5AF22818" w14:textId="77777777" w:rsidR="003E74A1" w:rsidRDefault="00F73B02">
      <w:pPr>
        <w:ind w:left="595" w:right="0"/>
      </w:pPr>
      <w:r>
        <w:t>13.9</w:t>
      </w:r>
      <w:r>
        <w:rPr>
          <w:rFonts w:ascii="Arial" w:eastAsia="Arial" w:hAnsi="Arial" w:cs="Arial"/>
        </w:rPr>
        <w:t xml:space="preserve"> </w:t>
      </w:r>
      <w:r>
        <w:t xml:space="preserve">In het geval van aanspraken van derden waarvoor de hierboven genoemde vrijwaringverplichting geldt, zal de Opdrachtnemer </w:t>
      </w:r>
      <w:r>
        <w:t xml:space="preserve">alle schade van de Opdrachtgever vergoeden inclusief proceskosten, waaronder tevens begrepen redelijke advocaatkosten voor het voeren van gerechtelijke procedures.  </w:t>
      </w:r>
    </w:p>
    <w:p w14:paraId="16F90726" w14:textId="77777777" w:rsidR="003E74A1" w:rsidRDefault="00F73B02">
      <w:pPr>
        <w:spacing w:after="57" w:line="259" w:lineRule="auto"/>
        <w:ind w:left="34" w:right="0" w:firstLine="0"/>
      </w:pPr>
      <w:r>
        <w:t xml:space="preserve"> </w:t>
      </w:r>
    </w:p>
    <w:p w14:paraId="6A94075B" w14:textId="77777777" w:rsidR="003E74A1" w:rsidRDefault="00F73B02">
      <w:pPr>
        <w:pStyle w:val="Kop2"/>
        <w:ind w:left="29"/>
      </w:pPr>
      <w:bookmarkStart w:id="14" w:name="_Toc41464"/>
      <w:r>
        <w:t xml:space="preserve">Artikel 13a  Data </w:t>
      </w:r>
      <w:bookmarkEnd w:id="14"/>
    </w:p>
    <w:p w14:paraId="4BEB23FF" w14:textId="77777777" w:rsidR="003E74A1" w:rsidRDefault="00F73B02">
      <w:pPr>
        <w:spacing w:after="0" w:line="259" w:lineRule="auto"/>
        <w:ind w:left="34" w:right="0" w:firstLine="0"/>
      </w:pPr>
      <w:r>
        <w:t xml:space="preserve"> </w:t>
      </w:r>
    </w:p>
    <w:p w14:paraId="16D0C3BB" w14:textId="77777777" w:rsidR="003E74A1" w:rsidRDefault="00F73B02">
      <w:pPr>
        <w:ind w:left="595" w:right="0"/>
      </w:pPr>
      <w:r>
        <w:t xml:space="preserve">13a.1 Indien de te leveren Goederen in staat zijn om Data te genereren, te verzamelen of anderszins te verwerven en/of er bij de te verrichten Diensten Data worden gegenereerd, verzameld of anderszins worden verworven, zal Opdrachtnemer Opdrachtgever daarvan op de hoogte stellen.  </w:t>
      </w:r>
    </w:p>
    <w:p w14:paraId="61F1AB75" w14:textId="77777777" w:rsidR="003E74A1" w:rsidRDefault="00F73B02">
      <w:pPr>
        <w:spacing w:after="0" w:line="259" w:lineRule="auto"/>
        <w:ind w:left="34" w:right="0" w:firstLine="0"/>
      </w:pPr>
      <w:r>
        <w:lastRenderedPageBreak/>
        <w:t xml:space="preserve"> </w:t>
      </w:r>
    </w:p>
    <w:p w14:paraId="0F4B8F22" w14:textId="77777777" w:rsidR="003E74A1" w:rsidRDefault="00F73B02">
      <w:pPr>
        <w:spacing w:after="38"/>
        <w:ind w:left="595" w:right="0"/>
      </w:pPr>
      <w:r>
        <w:t xml:space="preserve">13a.2 Opdrachtnemer stelt Opdrachtgever kosteloos technisch in staat om de Data in te zien en voor eigen gebruik te kunnen opslaan. Opdrachtnemer kan aan deze verplichting onder meer voldoen door: </w:t>
      </w:r>
    </w:p>
    <w:p w14:paraId="60BEC6D8" w14:textId="77777777" w:rsidR="003E74A1" w:rsidRDefault="00F73B02">
      <w:pPr>
        <w:numPr>
          <w:ilvl w:val="0"/>
          <w:numId w:val="2"/>
        </w:numPr>
        <w:ind w:right="0" w:hanging="360"/>
      </w:pPr>
      <w:r>
        <w:t xml:space="preserve">de Data aan Opdrachtgever te verstrekken; </w:t>
      </w:r>
    </w:p>
    <w:p w14:paraId="11DF2EDA" w14:textId="77777777" w:rsidR="003E74A1" w:rsidRDefault="00F73B02">
      <w:pPr>
        <w:numPr>
          <w:ilvl w:val="0"/>
          <w:numId w:val="2"/>
        </w:numPr>
        <w:spacing w:after="36"/>
        <w:ind w:right="0" w:hanging="360"/>
      </w:pPr>
      <w:r>
        <w:t xml:space="preserve">Opdrachtgever in staat te stellen om de Data in </w:t>
      </w:r>
      <w:proofErr w:type="spellStart"/>
      <w:r>
        <w:t>realtime</w:t>
      </w:r>
      <w:proofErr w:type="spellEnd"/>
      <w:r>
        <w:t xml:space="preserve"> in te zien en een kopie daarvan te downloaden; </w:t>
      </w:r>
    </w:p>
    <w:p w14:paraId="3A1527A1" w14:textId="77777777" w:rsidR="003E74A1" w:rsidRDefault="00F73B02">
      <w:pPr>
        <w:numPr>
          <w:ilvl w:val="0"/>
          <w:numId w:val="2"/>
        </w:numPr>
        <w:spacing w:after="38"/>
        <w:ind w:right="0" w:hanging="360"/>
      </w:pPr>
      <w:r>
        <w:t xml:space="preserve">de Data gedurende de looptijd van de Overeenkomst onder zich te houden en Opdrachtgever op eerste verzoek een kopie van de Data te verstrekken; </w:t>
      </w:r>
    </w:p>
    <w:p w14:paraId="589E1B70" w14:textId="77777777" w:rsidR="003E74A1" w:rsidRDefault="00F73B02">
      <w:pPr>
        <w:numPr>
          <w:ilvl w:val="0"/>
          <w:numId w:val="2"/>
        </w:numPr>
        <w:spacing w:after="38"/>
        <w:ind w:right="0" w:hanging="360"/>
      </w:pPr>
      <w:r>
        <w:t xml:space="preserve">documentatie aan Opdrachtgever te verstrekken om Opdrachtgever in staat te stellen de Data zelf uit het Goed te ontsluiten; of </w:t>
      </w:r>
    </w:p>
    <w:p w14:paraId="448F6A42" w14:textId="77777777" w:rsidR="003E74A1" w:rsidRDefault="00F73B02">
      <w:pPr>
        <w:numPr>
          <w:ilvl w:val="0"/>
          <w:numId w:val="2"/>
        </w:numPr>
        <w:ind w:right="0" w:hanging="360"/>
      </w:pPr>
      <w:r>
        <w:t xml:space="preserve">aan Opdrachtgever koppelingen ter beschikking te stellen om Opdrachtgever in staat te stellen de Data zelf op te vragen via deze koppelingen. </w:t>
      </w:r>
    </w:p>
    <w:p w14:paraId="4CEC4642" w14:textId="77777777" w:rsidR="003E74A1" w:rsidRDefault="00F73B02">
      <w:pPr>
        <w:spacing w:after="0" w:line="259" w:lineRule="auto"/>
        <w:ind w:left="34" w:right="0" w:firstLine="0"/>
      </w:pPr>
      <w:r>
        <w:t xml:space="preserve"> </w:t>
      </w:r>
    </w:p>
    <w:p w14:paraId="1F503B7A" w14:textId="77777777" w:rsidR="003E74A1" w:rsidRDefault="00F73B02">
      <w:pPr>
        <w:spacing w:after="34"/>
        <w:ind w:left="19" w:right="0" w:firstLine="0"/>
      </w:pPr>
      <w:r>
        <w:t xml:space="preserve">13a.3 De ter beschikking gestelde of beschikbaar gemaakte Data zal: </w:t>
      </w:r>
    </w:p>
    <w:p w14:paraId="64068791" w14:textId="77777777" w:rsidR="003E74A1" w:rsidRDefault="00F73B02">
      <w:pPr>
        <w:numPr>
          <w:ilvl w:val="0"/>
          <w:numId w:val="2"/>
        </w:numPr>
        <w:ind w:right="0" w:hanging="360"/>
      </w:pPr>
      <w:r>
        <w:t xml:space="preserve">in een algemeen leesbaar elektronisch bestandsformaat worden verstrekt; </w:t>
      </w:r>
    </w:p>
    <w:p w14:paraId="698BB41E" w14:textId="77777777" w:rsidR="003E74A1" w:rsidRDefault="00F73B02">
      <w:pPr>
        <w:numPr>
          <w:ilvl w:val="0"/>
          <w:numId w:val="2"/>
        </w:numPr>
        <w:spacing w:after="38"/>
        <w:ind w:right="0" w:hanging="360"/>
      </w:pPr>
      <w:r>
        <w:t xml:space="preserve">vergezeld gaan van Documentatie met een juiste, volledige en gedetailleerde beschrijving van de aan de Data ten grondslag liggende datamodellen; en  </w:t>
      </w:r>
    </w:p>
    <w:p w14:paraId="2F89D910" w14:textId="77777777" w:rsidR="003E74A1" w:rsidRDefault="00F73B02">
      <w:pPr>
        <w:numPr>
          <w:ilvl w:val="0"/>
          <w:numId w:val="2"/>
        </w:numPr>
        <w:ind w:right="0" w:hanging="360"/>
      </w:pPr>
      <w:r>
        <w:t xml:space="preserve">voldoen aan de voorschriften die aan de Data worden gesteld in de Wet open overheid, de Wet hergebruik van overheidsinformatie en andere wet- en regelgeving die op Opdrachtgever van toepassing is.  </w:t>
      </w:r>
    </w:p>
    <w:p w14:paraId="5658FF72" w14:textId="77777777" w:rsidR="003E74A1" w:rsidRDefault="00F73B02">
      <w:pPr>
        <w:spacing w:after="0" w:line="259" w:lineRule="auto"/>
        <w:ind w:left="34" w:right="0" w:firstLine="0"/>
      </w:pPr>
      <w:r>
        <w:t xml:space="preserve"> </w:t>
      </w:r>
    </w:p>
    <w:p w14:paraId="2F4CA0F1" w14:textId="77777777" w:rsidR="003E74A1" w:rsidRDefault="00F73B02">
      <w:pPr>
        <w:ind w:left="595" w:right="0"/>
      </w:pPr>
      <w:r>
        <w:t xml:space="preserve">13a.4 De Opdrachtnemer bevestigt dat Opdrachtgever het recht heeft om de Data voor eigen gebruik op te slaan en verder te gebruiken, waaronder begrepen het recht van Opdrachtgever om de Data openbaar inzichtelijk te maken en ter beschikking te stellen aan derden. Voor zover op de </w:t>
      </w:r>
    </w:p>
    <w:p w14:paraId="29C6FFF0" w14:textId="77777777" w:rsidR="003E74A1" w:rsidRDefault="00F73B02">
      <w:pPr>
        <w:ind w:left="600" w:right="0" w:firstLine="0"/>
      </w:pPr>
      <w:r>
        <w:t xml:space="preserve">Data die ontstaan bij gebruik door Opdrachtgever of die specifiek zien op het gebruik door Opdrachtgever, hoe ook genaamde, IE-rechten (komen te) rusten, is wat in artikel 13 is bepaald van overeenkomstige toepassing.  </w:t>
      </w:r>
    </w:p>
    <w:p w14:paraId="5255717A" w14:textId="77777777" w:rsidR="003E74A1" w:rsidRDefault="00F73B02">
      <w:pPr>
        <w:spacing w:after="0" w:line="259" w:lineRule="auto"/>
        <w:ind w:left="34" w:right="0" w:firstLine="0"/>
      </w:pPr>
      <w:r>
        <w:t xml:space="preserve"> </w:t>
      </w:r>
    </w:p>
    <w:p w14:paraId="32EF469D" w14:textId="77777777" w:rsidR="003E74A1" w:rsidRDefault="00F73B02">
      <w:pPr>
        <w:ind w:left="595" w:right="0"/>
      </w:pPr>
      <w:r>
        <w:t xml:space="preserve">13a.5 Indien de door Opdrachtnemer geleverde Data onjuist en/of onvolledig blijken te zijn, zal Opdrachtnemer, ook na beëindiging van de Overeenkomst, tot een kalenderjaar na overdracht door Opdrachtnemer, kosteloos zijn medewerking verlenen om deze onjuistheid en/of onvolledigheid te corrigeren.  </w:t>
      </w:r>
    </w:p>
    <w:p w14:paraId="2074C117" w14:textId="77777777" w:rsidR="003E74A1" w:rsidRDefault="00F73B02">
      <w:pPr>
        <w:spacing w:after="0" w:line="259" w:lineRule="auto"/>
        <w:ind w:left="34" w:right="0" w:firstLine="0"/>
      </w:pPr>
      <w:r>
        <w:t xml:space="preserve"> </w:t>
      </w:r>
    </w:p>
    <w:p w14:paraId="3A2050D8" w14:textId="77777777" w:rsidR="003E74A1" w:rsidRDefault="00F73B02">
      <w:pPr>
        <w:spacing w:after="34"/>
        <w:ind w:left="19" w:right="0" w:firstLine="0"/>
      </w:pPr>
      <w:r>
        <w:t xml:space="preserve">13a.6 Indien Opdrachtnemer zelf (mede) toegang heeft tot de Data, gelden de volgende bepalingen: </w:t>
      </w:r>
    </w:p>
    <w:p w14:paraId="04CA3EDF" w14:textId="77777777" w:rsidR="003E74A1" w:rsidRDefault="00F73B02">
      <w:pPr>
        <w:numPr>
          <w:ilvl w:val="0"/>
          <w:numId w:val="3"/>
        </w:numPr>
        <w:spacing w:after="36"/>
        <w:ind w:right="0" w:hanging="360"/>
      </w:pPr>
      <w:r>
        <w:t xml:space="preserve">Opdrachtnemer zal de Data uitsluitend gebruiken voor de uitvoering van de Overeenkomst en de nakoming van op Opdrachtnemer rustende wettelijke verplichtingen; </w:t>
      </w:r>
    </w:p>
    <w:p w14:paraId="5DDAA0AA" w14:textId="77777777" w:rsidR="003E74A1" w:rsidRDefault="00F73B02">
      <w:pPr>
        <w:numPr>
          <w:ilvl w:val="0"/>
          <w:numId w:val="3"/>
        </w:numPr>
        <w:spacing w:after="38"/>
        <w:ind w:right="0" w:hanging="360"/>
      </w:pPr>
      <w:r>
        <w:t xml:space="preserve">Opdrachtnemer zal op eerste verzoek van Opdrachtgever overgaan tot vernietiging van Data; </w:t>
      </w:r>
    </w:p>
    <w:p w14:paraId="275287AE" w14:textId="77777777" w:rsidR="003E74A1" w:rsidRDefault="00F73B02">
      <w:pPr>
        <w:numPr>
          <w:ilvl w:val="0"/>
          <w:numId w:val="3"/>
        </w:numPr>
        <w:spacing w:after="38"/>
        <w:ind w:right="0" w:hanging="360"/>
      </w:pPr>
      <w:r>
        <w:t xml:space="preserve">Opdrachtnemer zal gedurende de looptijd van de Overeenkomst niet overgaan tot vernietiging van de Data zonder een verzoek daartoe; en </w:t>
      </w:r>
    </w:p>
    <w:p w14:paraId="242BE399" w14:textId="77777777" w:rsidR="003E74A1" w:rsidRDefault="00F73B02">
      <w:pPr>
        <w:numPr>
          <w:ilvl w:val="0"/>
          <w:numId w:val="3"/>
        </w:numPr>
        <w:ind w:right="0" w:hanging="360"/>
      </w:pPr>
      <w:r>
        <w:t xml:space="preserve">Opdrachtnemer zal de Data na het einde van de Overeenkomst vernietigen, maar niet voordat hij Opdrachtgever expliciet een redelijke laatste kans heeft geboden om de Data te downloaden of anderszins te verkrijgen.  </w:t>
      </w:r>
    </w:p>
    <w:p w14:paraId="42C71FB3" w14:textId="77777777" w:rsidR="003E74A1" w:rsidRDefault="00F73B02">
      <w:pPr>
        <w:spacing w:after="0" w:line="259" w:lineRule="auto"/>
        <w:ind w:left="34" w:right="0" w:firstLine="0"/>
      </w:pPr>
      <w:r>
        <w:t xml:space="preserve"> </w:t>
      </w:r>
    </w:p>
    <w:p w14:paraId="6C17FBED" w14:textId="77777777" w:rsidR="003E74A1" w:rsidRDefault="00F73B02">
      <w:pPr>
        <w:ind w:left="595" w:right="0"/>
      </w:pPr>
      <w:r>
        <w:t xml:space="preserve">13a.7 Opdrachtnemer zal, onverminderd de verplichting tot het verstrekken van deugdelijke Documentatie, op eerste verzoek alles doen wat redelijkerwijs van hem gevergd kan worden </w:t>
      </w:r>
      <w:r>
        <w:lastRenderedPageBreak/>
        <w:t xml:space="preserve">om Opdrachtgever te helpen bij het duiden en interpreteren van de Data. Opdrachtnemer zal kosteloos voldoen aan deze verplichting, tenzij Schriftelijk anders is overeengekomen.  </w:t>
      </w:r>
    </w:p>
    <w:p w14:paraId="6F28B47F" w14:textId="77777777" w:rsidR="003E74A1" w:rsidRDefault="00F73B02">
      <w:pPr>
        <w:spacing w:after="0" w:line="259" w:lineRule="auto"/>
        <w:ind w:left="34" w:right="0" w:firstLine="0"/>
      </w:pPr>
      <w:r>
        <w:t xml:space="preserve"> </w:t>
      </w:r>
    </w:p>
    <w:p w14:paraId="07A160A7" w14:textId="77777777" w:rsidR="003E74A1" w:rsidRDefault="00F73B02">
      <w:pPr>
        <w:spacing w:after="34"/>
        <w:ind w:left="19" w:right="0" w:firstLine="0"/>
      </w:pPr>
      <w:r>
        <w:t xml:space="preserve">13a.8 Hetgeen is bepaald in de leden 2 tot en met 7 geldt niet indien en voor zover: </w:t>
      </w:r>
    </w:p>
    <w:p w14:paraId="5505AB87" w14:textId="77777777" w:rsidR="003E74A1" w:rsidRDefault="00F73B02">
      <w:pPr>
        <w:numPr>
          <w:ilvl w:val="0"/>
          <w:numId w:val="3"/>
        </w:numPr>
        <w:ind w:right="0" w:hanging="360"/>
      </w:pPr>
      <w:r>
        <w:t xml:space="preserve">het nakomen van de verplichtingen technisch onmogelijk is; </w:t>
      </w:r>
    </w:p>
    <w:p w14:paraId="5592311C" w14:textId="77777777" w:rsidR="003E74A1" w:rsidRDefault="00F73B02">
      <w:pPr>
        <w:numPr>
          <w:ilvl w:val="0"/>
          <w:numId w:val="3"/>
        </w:numPr>
        <w:ind w:right="0" w:hanging="360"/>
      </w:pPr>
      <w:r>
        <w:t xml:space="preserve">het nakomen van de verplichtingen in strijd komt met andere wettelijke verplichtingen; </w:t>
      </w:r>
    </w:p>
    <w:p w14:paraId="6472DB8E" w14:textId="77777777" w:rsidR="003E74A1" w:rsidRDefault="00F73B02">
      <w:pPr>
        <w:numPr>
          <w:ilvl w:val="0"/>
          <w:numId w:val="3"/>
        </w:numPr>
        <w:ind w:right="0" w:hanging="360"/>
      </w:pPr>
      <w:r>
        <w:t xml:space="preserve">de Data bedrijfsgeheimen van Opdrachtnemer betreft; of  </w:t>
      </w:r>
    </w:p>
    <w:p w14:paraId="255DD55E" w14:textId="77777777" w:rsidR="003E74A1" w:rsidRDefault="00F73B02">
      <w:pPr>
        <w:numPr>
          <w:ilvl w:val="0"/>
          <w:numId w:val="3"/>
        </w:numPr>
        <w:ind w:right="0" w:hanging="360"/>
      </w:pPr>
      <w:r>
        <w:t xml:space="preserve">Opdrachtgever expliciet en ondubbelzinnig bij Opdrachtnemer heeft aangegeven de Data niet te willen ontvangen of anderszins in te willen zien.  </w:t>
      </w:r>
    </w:p>
    <w:p w14:paraId="1BCF3784" w14:textId="77777777" w:rsidR="003E74A1" w:rsidRDefault="00F73B02">
      <w:pPr>
        <w:spacing w:after="72" w:line="259" w:lineRule="auto"/>
        <w:ind w:left="960" w:right="0" w:firstLine="0"/>
      </w:pPr>
      <w:r>
        <w:t xml:space="preserve"> </w:t>
      </w:r>
    </w:p>
    <w:p w14:paraId="7791778D" w14:textId="77777777" w:rsidR="003E74A1" w:rsidRDefault="00F73B02">
      <w:pPr>
        <w:pStyle w:val="Kop2"/>
        <w:tabs>
          <w:tab w:val="center" w:pos="3248"/>
        </w:tabs>
        <w:ind w:left="0" w:firstLine="0"/>
      </w:pPr>
      <w:bookmarkStart w:id="15" w:name="_Toc41465"/>
      <w:r>
        <w:t xml:space="preserve">Artikel 14 </w:t>
      </w:r>
      <w:r>
        <w:tab/>
      </w:r>
      <w:r>
        <w:t xml:space="preserve">Vergoeding, meer- en minderwerk </w:t>
      </w:r>
      <w:bookmarkEnd w:id="15"/>
    </w:p>
    <w:p w14:paraId="22A449B2" w14:textId="77777777" w:rsidR="003E74A1" w:rsidRDefault="00F73B02">
      <w:pPr>
        <w:spacing w:after="12" w:line="259" w:lineRule="auto"/>
        <w:ind w:left="34" w:right="0" w:firstLine="0"/>
      </w:pPr>
      <w:r>
        <w:t xml:space="preserve"> </w:t>
      </w:r>
    </w:p>
    <w:p w14:paraId="13ABF3AE" w14:textId="77777777" w:rsidR="003E74A1" w:rsidRDefault="00F73B02">
      <w:pPr>
        <w:ind w:left="595" w:right="0"/>
      </w:pPr>
      <w:r>
        <w:t>14.1</w:t>
      </w:r>
      <w:r>
        <w:rPr>
          <w:rFonts w:ascii="Arial" w:eastAsia="Arial" w:hAnsi="Arial" w:cs="Arial"/>
        </w:rPr>
        <w:t xml:space="preserve"> </w:t>
      </w:r>
      <w:r>
        <w:t xml:space="preserve">De Opdrachtnemer zal de Prestaties uitvoeren tegen de in de Overeenkomst genoemde prijzen </w:t>
      </w:r>
      <w:r>
        <w:t xml:space="preserve">in Euro’s. De overeengekomen prijzen zijn vast, tenzij de Overeenkomst de omstandigheden </w:t>
      </w:r>
      <w:r>
        <w:t xml:space="preserve">vermeldt  die tot prijsaanpassing kunnen leiden, alsmede de wijze bepaalt waarop de aanpassing plaatsvindt. Tenzij anders is overeengekomen, wordt bij een overeengekomen prijsindexcijfer uitgegaan van een procentuele jaar op jaar ontwikkeling. </w:t>
      </w:r>
    </w:p>
    <w:p w14:paraId="46B00EA9" w14:textId="77777777" w:rsidR="003E74A1" w:rsidRDefault="00F73B02">
      <w:pPr>
        <w:spacing w:after="12" w:line="259" w:lineRule="auto"/>
        <w:ind w:left="34" w:right="0" w:firstLine="0"/>
      </w:pPr>
      <w:r>
        <w:t xml:space="preserve"> </w:t>
      </w:r>
    </w:p>
    <w:p w14:paraId="6B2F48ED" w14:textId="77777777" w:rsidR="003E74A1" w:rsidRDefault="00F73B02">
      <w:pPr>
        <w:ind w:left="595" w:right="0"/>
      </w:pPr>
      <w:r>
        <w:t>14.2</w:t>
      </w:r>
      <w:r>
        <w:rPr>
          <w:rFonts w:ascii="Arial" w:eastAsia="Arial" w:hAnsi="Arial" w:cs="Arial"/>
        </w:rPr>
        <w:t xml:space="preserve"> </w:t>
      </w:r>
      <w:r>
        <w:t xml:space="preserve">Extra Prestaties, die niet redelijkerwijs in de Overeenkomst zijn inbegrepen, worden slechts aangemerkt als meerwerk voor zover Opdrachtgever hiermee expliciet heeft ingestemd. Als de in de Overeenkomst inbegrepen Prestaties, na Schriftelijke goedkeuring van Opdrachtgever, redelijkerwijs worden verlicht en/of verminderd, is sprake van minderwerk.  </w:t>
      </w:r>
    </w:p>
    <w:p w14:paraId="100D9CA5" w14:textId="77777777" w:rsidR="003E74A1" w:rsidRDefault="00F73B02">
      <w:pPr>
        <w:spacing w:after="12" w:line="259" w:lineRule="auto"/>
        <w:ind w:left="34" w:right="0" w:firstLine="0"/>
      </w:pPr>
      <w:r>
        <w:t xml:space="preserve"> </w:t>
      </w:r>
    </w:p>
    <w:p w14:paraId="753F12D2" w14:textId="77777777" w:rsidR="003E74A1" w:rsidRDefault="00F73B02">
      <w:pPr>
        <w:ind w:left="595" w:right="0"/>
      </w:pPr>
      <w:r>
        <w:t>14.3</w:t>
      </w:r>
      <w:r>
        <w:rPr>
          <w:rFonts w:ascii="Arial" w:eastAsia="Arial" w:hAnsi="Arial" w:cs="Arial"/>
        </w:rPr>
        <w:t xml:space="preserve"> </w:t>
      </w:r>
      <w:r>
        <w:t xml:space="preserve">Meerwerk dient te allen tijde voorafgaand en Schriftelijk </w:t>
      </w:r>
      <w:r>
        <w:t xml:space="preserve">met de Opdrachtgever te worden overeen gekomen om voor vergoeding in aanmerking te komen.  </w:t>
      </w:r>
    </w:p>
    <w:p w14:paraId="0FC1FAED" w14:textId="77777777" w:rsidR="003E74A1" w:rsidRDefault="00F73B02">
      <w:pPr>
        <w:spacing w:after="12" w:line="259" w:lineRule="auto"/>
        <w:ind w:left="34" w:right="0" w:firstLine="0"/>
      </w:pPr>
      <w:r>
        <w:t xml:space="preserve"> </w:t>
      </w:r>
    </w:p>
    <w:p w14:paraId="1FC41AA9" w14:textId="77777777" w:rsidR="003E74A1" w:rsidRDefault="00F73B02">
      <w:pPr>
        <w:ind w:left="595" w:right="0"/>
      </w:pPr>
      <w:r>
        <w:t>14.4</w:t>
      </w:r>
      <w:r>
        <w:rPr>
          <w:rFonts w:ascii="Arial" w:eastAsia="Arial" w:hAnsi="Arial" w:cs="Arial"/>
        </w:rPr>
        <w:t xml:space="preserve"> </w:t>
      </w:r>
      <w:r>
        <w:t xml:space="preserve">Verrekening van meerwerk of minder werk vindt plaats tegen maximaal de tarieven zoals opgenomen in de Offerte, tenzij Schriftelijk anders is overeengekomen.  </w:t>
      </w:r>
    </w:p>
    <w:p w14:paraId="413F8097" w14:textId="77777777" w:rsidR="003E74A1" w:rsidRDefault="00F73B02">
      <w:pPr>
        <w:spacing w:after="12" w:line="259" w:lineRule="auto"/>
        <w:ind w:left="34" w:right="0" w:firstLine="0"/>
      </w:pPr>
      <w:r>
        <w:t xml:space="preserve"> </w:t>
      </w:r>
    </w:p>
    <w:p w14:paraId="3C34E75D" w14:textId="77777777" w:rsidR="003E74A1" w:rsidRDefault="00F73B02">
      <w:pPr>
        <w:ind w:left="595" w:right="0"/>
      </w:pPr>
      <w:r>
        <w:t>14.5</w:t>
      </w:r>
      <w:r>
        <w:rPr>
          <w:rFonts w:ascii="Arial" w:eastAsia="Arial" w:hAnsi="Arial" w:cs="Arial"/>
        </w:rPr>
        <w:t xml:space="preserve"> </w:t>
      </w:r>
      <w:r>
        <w:t xml:space="preserve">Voor zover prijzen en tarieven van meerwerk of minder werk niet in de Offerte zijn opgenomen, verplicht de Opdrachtnemer zich ertoe voor meerwerk en minder werk uitsluitend marktconforme tarieven aan te bieden.  </w:t>
      </w:r>
    </w:p>
    <w:p w14:paraId="549CB1B3" w14:textId="77777777" w:rsidR="003E74A1" w:rsidRDefault="00F73B02">
      <w:pPr>
        <w:spacing w:after="74" w:line="259" w:lineRule="auto"/>
        <w:ind w:left="34" w:right="0" w:firstLine="0"/>
      </w:pPr>
      <w:r>
        <w:t xml:space="preserve"> </w:t>
      </w:r>
    </w:p>
    <w:p w14:paraId="1A5A14D8" w14:textId="77777777" w:rsidR="003E74A1" w:rsidRDefault="00F73B02">
      <w:pPr>
        <w:pStyle w:val="Kop2"/>
        <w:tabs>
          <w:tab w:val="center" w:pos="2658"/>
        </w:tabs>
        <w:ind w:left="0" w:firstLine="0"/>
      </w:pPr>
      <w:bookmarkStart w:id="16" w:name="_Toc41466"/>
      <w:r>
        <w:t xml:space="preserve">Artikel 15 </w:t>
      </w:r>
      <w:r>
        <w:tab/>
        <w:t xml:space="preserve">Facturering en betaling </w:t>
      </w:r>
      <w:bookmarkEnd w:id="16"/>
    </w:p>
    <w:p w14:paraId="0CDE5CC4" w14:textId="77777777" w:rsidR="003E74A1" w:rsidRDefault="00F73B02">
      <w:pPr>
        <w:spacing w:after="12" w:line="259" w:lineRule="auto"/>
        <w:ind w:left="34" w:right="0" w:firstLine="0"/>
      </w:pPr>
      <w:r>
        <w:t xml:space="preserve"> </w:t>
      </w:r>
    </w:p>
    <w:p w14:paraId="49998AD1" w14:textId="77777777" w:rsidR="003E74A1" w:rsidRDefault="00F73B02">
      <w:pPr>
        <w:ind w:left="595" w:right="0"/>
      </w:pPr>
      <w:r>
        <w:t>15.1</w:t>
      </w:r>
      <w:r>
        <w:rPr>
          <w:rFonts w:ascii="Arial" w:eastAsia="Arial" w:hAnsi="Arial" w:cs="Arial"/>
        </w:rPr>
        <w:t xml:space="preserve"> </w:t>
      </w:r>
      <w:r>
        <w:t xml:space="preserve">Een factuur dient te voldoen aan de wettelijke eisen alsmede de eisen die in de Overeenkomst worden gesteld.  </w:t>
      </w:r>
    </w:p>
    <w:p w14:paraId="226F55EF" w14:textId="77777777" w:rsidR="003E74A1" w:rsidRDefault="00F73B02">
      <w:pPr>
        <w:spacing w:after="12" w:line="259" w:lineRule="auto"/>
        <w:ind w:left="34" w:right="0" w:firstLine="0"/>
      </w:pPr>
      <w:r>
        <w:t xml:space="preserve"> </w:t>
      </w:r>
    </w:p>
    <w:p w14:paraId="24407BC8" w14:textId="77777777" w:rsidR="003E74A1" w:rsidRDefault="00F73B02">
      <w:pPr>
        <w:ind w:left="19" w:right="0" w:firstLine="0"/>
      </w:pPr>
      <w:r>
        <w:t>15.2</w:t>
      </w:r>
      <w:r>
        <w:rPr>
          <w:rFonts w:ascii="Arial" w:eastAsia="Arial" w:hAnsi="Arial" w:cs="Arial"/>
        </w:rPr>
        <w:t xml:space="preserve"> </w:t>
      </w:r>
      <w:r>
        <w:t>Facturering gebeurt door middel van e-facturen. De e-</w:t>
      </w:r>
      <w:r>
        <w:t xml:space="preserve">factuur voldoet aan de hieraan door de </w:t>
      </w:r>
    </w:p>
    <w:p w14:paraId="58D965D8" w14:textId="77777777" w:rsidR="003E74A1" w:rsidRDefault="00F73B02">
      <w:pPr>
        <w:ind w:left="600" w:right="0" w:firstLine="0"/>
      </w:pPr>
      <w:r>
        <w:t xml:space="preserve">Opdrachtgever gestelde eisen. Indien e-facturering niet mogelijk is, dan is facturering via een </w:t>
      </w:r>
      <w:r>
        <w:t>‘</w:t>
      </w:r>
      <w:proofErr w:type="spellStart"/>
      <w:r>
        <w:t>readable</w:t>
      </w:r>
      <w:proofErr w:type="spellEnd"/>
      <w:r>
        <w:t>’ pdf</w:t>
      </w:r>
      <w:r>
        <w:t xml:space="preserve">-formaat op een door de Opdrachtgever aangegeven e-mailadres ook toegestaan. Andere vormen van facturering en ook te vroeg gestuurde facturen worden niet door de Opdrachtgever geaccepteerd.  </w:t>
      </w:r>
    </w:p>
    <w:p w14:paraId="27250688" w14:textId="77777777" w:rsidR="003E74A1" w:rsidRDefault="00F73B02">
      <w:pPr>
        <w:spacing w:after="12" w:line="259" w:lineRule="auto"/>
        <w:ind w:left="754" w:right="0" w:firstLine="0"/>
      </w:pPr>
      <w:r>
        <w:t xml:space="preserve"> </w:t>
      </w:r>
    </w:p>
    <w:p w14:paraId="52785AEF" w14:textId="77777777" w:rsidR="003E74A1" w:rsidRDefault="00F73B02">
      <w:pPr>
        <w:ind w:left="595" w:right="0"/>
      </w:pPr>
      <w:r>
        <w:t>15.3</w:t>
      </w:r>
      <w:r>
        <w:rPr>
          <w:rFonts w:ascii="Arial" w:eastAsia="Arial" w:hAnsi="Arial" w:cs="Arial"/>
        </w:rPr>
        <w:t xml:space="preserve"> </w:t>
      </w:r>
      <w:r>
        <w:t xml:space="preserve">Tenzij anders is overeengekomen bedraagt de betalingstermijn 30 dagen na ontvangst factuur. Indien de factuur niet voldoet aan de gestelde eisen, dan zal de betalingstermijn niet aanvangen.  </w:t>
      </w:r>
    </w:p>
    <w:p w14:paraId="6E456042" w14:textId="77777777" w:rsidR="003E74A1" w:rsidRDefault="00F73B02">
      <w:pPr>
        <w:spacing w:after="12" w:line="259" w:lineRule="auto"/>
        <w:ind w:left="754" w:right="0" w:firstLine="0"/>
      </w:pPr>
      <w:r>
        <w:t xml:space="preserve"> </w:t>
      </w:r>
    </w:p>
    <w:p w14:paraId="768AB138" w14:textId="77777777" w:rsidR="003E74A1" w:rsidRDefault="00F73B02">
      <w:pPr>
        <w:ind w:left="595" w:right="0"/>
      </w:pPr>
      <w:r>
        <w:lastRenderedPageBreak/>
        <w:t>15.4</w:t>
      </w:r>
      <w:r>
        <w:rPr>
          <w:rFonts w:ascii="Arial" w:eastAsia="Arial" w:hAnsi="Arial" w:cs="Arial"/>
        </w:rPr>
        <w:t xml:space="preserve"> </w:t>
      </w:r>
      <w:r>
        <w:t xml:space="preserve">Indien de Goederen of Diensten niet beantwoorden aan de Overeenkomst is de Opdrachtgever bevoegd om de betaling naar rato van de tekortkoming geheel of gedeeltelijk op te schorten. </w:t>
      </w:r>
    </w:p>
    <w:p w14:paraId="41BDAB41" w14:textId="77777777" w:rsidR="003E74A1" w:rsidRDefault="00F73B02">
      <w:pPr>
        <w:spacing w:after="12" w:line="259" w:lineRule="auto"/>
        <w:ind w:left="34" w:right="0" w:firstLine="0"/>
      </w:pPr>
      <w:r>
        <w:t xml:space="preserve"> </w:t>
      </w:r>
    </w:p>
    <w:p w14:paraId="245FA479" w14:textId="77777777" w:rsidR="003E74A1" w:rsidRDefault="00F73B02">
      <w:pPr>
        <w:ind w:left="595" w:right="0"/>
      </w:pPr>
      <w:r>
        <w:t>15.5</w:t>
      </w:r>
      <w:r>
        <w:rPr>
          <w:rFonts w:ascii="Arial" w:eastAsia="Arial" w:hAnsi="Arial" w:cs="Arial"/>
        </w:rPr>
        <w:t xml:space="preserve"> </w:t>
      </w:r>
      <w:r>
        <w:t xml:space="preserve">Overschrijding van betalingstermijnen door de Opdrachtgever van een factuur op grond van inhoudelijke onjuistheid van de factuur, of ondeugdelijkheid van de geleverde Prestaties, geeft de Opdrachtnemer niet het recht zijn Prestaties op te schorten dan wel te beëindigen, mits de Opdrachtgever de Opdrachtnemer binnen een termijn van 10 werkdagen na ontvangst van de factuur, Schriftelijk op de hoogte stelt van de inhoudelijke onjuistheid of ondeugdelijkheid. </w:t>
      </w:r>
    </w:p>
    <w:p w14:paraId="043570DB" w14:textId="77777777" w:rsidR="003E74A1" w:rsidRDefault="00F73B02">
      <w:pPr>
        <w:ind w:left="600" w:right="0" w:firstLine="0"/>
      </w:pPr>
      <w:r>
        <w:t xml:space="preserve">Tevens is de Opdrachtgever dan verplicht binnen 10 werkdagen, nadat daartoe contact is geweest met de Opdrachtnemer, de inhoudelijke onjuistheid van de factuur of ondeugdelijkheid van de gefactureerde Prestaties Schriftelijk aan te tonen. </w:t>
      </w:r>
    </w:p>
    <w:p w14:paraId="11372C32" w14:textId="77777777" w:rsidR="003E74A1" w:rsidRDefault="00F73B02">
      <w:pPr>
        <w:spacing w:after="74" w:line="259" w:lineRule="auto"/>
        <w:ind w:left="34" w:right="0" w:firstLine="0"/>
      </w:pPr>
      <w:r>
        <w:t xml:space="preserve"> </w:t>
      </w:r>
    </w:p>
    <w:p w14:paraId="0CA73B35" w14:textId="77777777" w:rsidR="003E74A1" w:rsidRDefault="00F73B02">
      <w:pPr>
        <w:pStyle w:val="Kop2"/>
        <w:tabs>
          <w:tab w:val="center" w:pos="2368"/>
        </w:tabs>
        <w:ind w:left="0" w:firstLine="0"/>
      </w:pPr>
      <w:bookmarkStart w:id="17" w:name="_Toc41467"/>
      <w:r>
        <w:t xml:space="preserve">Artikel 16 </w:t>
      </w:r>
      <w:r>
        <w:tab/>
        <w:t xml:space="preserve">Aansprakelijkheid  </w:t>
      </w:r>
      <w:bookmarkEnd w:id="17"/>
    </w:p>
    <w:p w14:paraId="069706D9" w14:textId="77777777" w:rsidR="003E74A1" w:rsidRDefault="00F73B02">
      <w:pPr>
        <w:spacing w:after="12" w:line="259" w:lineRule="auto"/>
        <w:ind w:left="34" w:right="0" w:firstLine="0"/>
      </w:pPr>
      <w:r>
        <w:t xml:space="preserve"> </w:t>
      </w:r>
    </w:p>
    <w:p w14:paraId="6AEE54D9" w14:textId="77777777" w:rsidR="003E74A1" w:rsidRDefault="00F73B02">
      <w:pPr>
        <w:ind w:left="595" w:right="0"/>
      </w:pPr>
      <w:r>
        <w:t>16.1</w:t>
      </w:r>
      <w:r>
        <w:rPr>
          <w:rFonts w:ascii="Arial" w:eastAsia="Arial" w:hAnsi="Arial" w:cs="Arial"/>
        </w:rPr>
        <w:t xml:space="preserve"> </w:t>
      </w:r>
      <w:r>
        <w:t xml:space="preserve">De Partij die toerekenbaar tekortschiet in de nakoming van zijn verplichtingen, of jegens de ander onrechtmatig handelt, is tegenover de andere Partij aansprakelijk voor de door deze aldus geleden en/of te lijden schade.  </w:t>
      </w:r>
    </w:p>
    <w:p w14:paraId="5439F481" w14:textId="77777777" w:rsidR="003E74A1" w:rsidRDefault="00F73B02">
      <w:pPr>
        <w:spacing w:after="12" w:line="259" w:lineRule="auto"/>
        <w:ind w:left="34" w:right="0" w:firstLine="0"/>
      </w:pPr>
      <w:r>
        <w:t xml:space="preserve"> </w:t>
      </w:r>
    </w:p>
    <w:p w14:paraId="4E65D373" w14:textId="77777777" w:rsidR="003E74A1" w:rsidRDefault="00F73B02">
      <w:pPr>
        <w:ind w:left="595" w:right="0"/>
      </w:pPr>
      <w:r>
        <w:t>16.2</w:t>
      </w:r>
      <w:r>
        <w:rPr>
          <w:rFonts w:ascii="Arial" w:eastAsia="Arial" w:hAnsi="Arial" w:cs="Arial"/>
        </w:rPr>
        <w:t xml:space="preserve"> </w:t>
      </w:r>
      <w:r>
        <w:t xml:space="preserve">Voor zover nakoming niet reeds blijvend onmogelijk is, of de verbintenis voortvloeit uit onrechtmatige daad, of strekt tot schadevergoeding, vindt het vorige lid slechts toepassing met inachtneming van het bepaalde in artikel 21 lid 1 omtrent verzuim.  </w:t>
      </w:r>
    </w:p>
    <w:p w14:paraId="336DD3C5" w14:textId="77777777" w:rsidR="003E74A1" w:rsidRDefault="00F73B02">
      <w:pPr>
        <w:spacing w:after="12" w:line="259" w:lineRule="auto"/>
        <w:ind w:left="34" w:right="0" w:firstLine="0"/>
      </w:pPr>
      <w:r>
        <w:t xml:space="preserve"> </w:t>
      </w:r>
    </w:p>
    <w:p w14:paraId="1762031D" w14:textId="77777777" w:rsidR="003E74A1" w:rsidRDefault="00F73B02">
      <w:pPr>
        <w:ind w:left="595" w:right="0"/>
      </w:pPr>
      <w:r>
        <w:t>16.3</w:t>
      </w:r>
      <w:r>
        <w:rPr>
          <w:rFonts w:ascii="Arial" w:eastAsia="Arial" w:hAnsi="Arial" w:cs="Arial"/>
        </w:rPr>
        <w:t xml:space="preserve"> </w:t>
      </w:r>
      <w:r>
        <w:t xml:space="preserve">Tenzij anders overeengekomen is, de door de Partij die toerekenbaar tekortschiet, te vergoeden schade als bedoeld in lid 1 per gebeurtenis beperkt tot vier keer de Opdrachtwaarde. Samenhangende gebeurtenissen worden daarbij aangemerkt als één gebeurtenis. Onder schade wordt ook verstaan de kosten gemaakt ter voorkoming, beperking of vaststelling van de schade.  </w:t>
      </w:r>
    </w:p>
    <w:p w14:paraId="261E1B25" w14:textId="77777777" w:rsidR="003E74A1" w:rsidRDefault="00F73B02">
      <w:pPr>
        <w:spacing w:after="12" w:line="259" w:lineRule="auto"/>
        <w:ind w:left="34" w:right="0" w:firstLine="0"/>
      </w:pPr>
      <w:r>
        <w:t xml:space="preserve"> </w:t>
      </w:r>
    </w:p>
    <w:p w14:paraId="6C042957" w14:textId="77777777" w:rsidR="003E74A1" w:rsidRDefault="00F73B02">
      <w:pPr>
        <w:ind w:left="19" w:right="0" w:firstLine="0"/>
      </w:pPr>
      <w:r>
        <w:t>16.4</w:t>
      </w:r>
      <w:r>
        <w:rPr>
          <w:rFonts w:ascii="Arial" w:eastAsia="Arial" w:hAnsi="Arial" w:cs="Arial"/>
        </w:rPr>
        <w:t xml:space="preserve"> </w:t>
      </w:r>
      <w:r>
        <w:t xml:space="preserve">De beperking als bedoeld in lid 3 komt te vervallen:  </w:t>
      </w:r>
    </w:p>
    <w:p w14:paraId="76B2D2B5" w14:textId="77777777" w:rsidR="003E74A1" w:rsidRDefault="00F73B02">
      <w:pPr>
        <w:numPr>
          <w:ilvl w:val="0"/>
          <w:numId w:val="4"/>
        </w:numPr>
        <w:ind w:right="0" w:hanging="358"/>
      </w:pPr>
      <w:r>
        <w:t xml:space="preserve">in geval van aanspraken op schadevergoeding ten gevolge van dood of letsel, en/of   </w:t>
      </w:r>
    </w:p>
    <w:p w14:paraId="454A5D5E" w14:textId="77777777" w:rsidR="003E74A1" w:rsidRDefault="00F73B02">
      <w:pPr>
        <w:numPr>
          <w:ilvl w:val="0"/>
          <w:numId w:val="4"/>
        </w:numPr>
        <w:spacing w:after="26"/>
        <w:ind w:right="0" w:hanging="358"/>
      </w:pPr>
      <w:r>
        <w:t xml:space="preserve">in geval van opzet of grove schuld aan de zijde van Opdrachtnemer en/of diens Personeel en/of door hem ingeschakelde derden, en/of </w:t>
      </w:r>
    </w:p>
    <w:p w14:paraId="50ECC37A" w14:textId="77777777" w:rsidR="003E74A1" w:rsidRDefault="00F73B02">
      <w:pPr>
        <w:numPr>
          <w:ilvl w:val="0"/>
          <w:numId w:val="4"/>
        </w:numPr>
        <w:spacing w:after="26"/>
        <w:ind w:right="0" w:hanging="358"/>
      </w:pPr>
      <w:r>
        <w:t xml:space="preserve">in geval van schending van intellectuele eigendomsrechten als bedoeld in artikel 13 van deze Algemene inkoopvoorwaarden. </w:t>
      </w:r>
    </w:p>
    <w:p w14:paraId="2614017A" w14:textId="77777777" w:rsidR="003E74A1" w:rsidRDefault="00F73B02">
      <w:pPr>
        <w:numPr>
          <w:ilvl w:val="0"/>
          <w:numId w:val="4"/>
        </w:numPr>
        <w:ind w:right="0" w:hanging="358"/>
      </w:pPr>
      <w:r>
        <w:t xml:space="preserve">in geval van vrijwaringen die Partijen aan elkaar hebben verleend in deze inkoopvoorwaarden en/of de Overeenkomst.  </w:t>
      </w:r>
    </w:p>
    <w:p w14:paraId="68897D36" w14:textId="77777777" w:rsidR="003E74A1" w:rsidRDefault="00F73B02">
      <w:pPr>
        <w:spacing w:after="12" w:line="259" w:lineRule="auto"/>
        <w:ind w:left="34" w:right="0" w:firstLine="0"/>
      </w:pPr>
      <w:r>
        <w:t xml:space="preserve"> </w:t>
      </w:r>
    </w:p>
    <w:p w14:paraId="7D955CED" w14:textId="77777777" w:rsidR="003E74A1" w:rsidRDefault="00F73B02">
      <w:pPr>
        <w:numPr>
          <w:ilvl w:val="1"/>
          <w:numId w:val="5"/>
        </w:numPr>
        <w:ind w:right="0" w:hanging="566"/>
      </w:pPr>
      <w:r>
        <w:t xml:space="preserve">De Opdrachtnemer </w:t>
      </w:r>
      <w:r>
        <w:t xml:space="preserve">vrijwaart de Opdrachtgever tegen eventuele aanspraken van derden ter zake van schade door deze derden geleden ten gevolge van de uitvoering van de </w:t>
      </w:r>
    </w:p>
    <w:p w14:paraId="661AE7E8" w14:textId="77777777" w:rsidR="003E74A1" w:rsidRDefault="00F73B02">
      <w:pPr>
        <w:ind w:left="600" w:right="0" w:firstLine="0"/>
      </w:pPr>
      <w:r>
        <w:t xml:space="preserve">Overeenkomst door Opdrachtnemer en het gebruik of toepassing van de geleverde Goederen of Diensten van de Opdrachtnemer.  </w:t>
      </w:r>
    </w:p>
    <w:p w14:paraId="313F9A35" w14:textId="77777777" w:rsidR="003E74A1" w:rsidRDefault="00F73B02">
      <w:pPr>
        <w:spacing w:after="12" w:line="259" w:lineRule="auto"/>
        <w:ind w:left="600" w:right="0" w:firstLine="0"/>
      </w:pPr>
      <w:r>
        <w:t xml:space="preserve"> </w:t>
      </w:r>
    </w:p>
    <w:p w14:paraId="700B9E72" w14:textId="77777777" w:rsidR="003E74A1" w:rsidRDefault="00F73B02">
      <w:pPr>
        <w:numPr>
          <w:ilvl w:val="1"/>
          <w:numId w:val="5"/>
        </w:numPr>
        <w:ind w:right="0" w:hanging="566"/>
      </w:pPr>
      <w:r>
        <w:t xml:space="preserve">Indien de Opdracht ziet op onder meer de verwerking van persoonsgegevens, vrijwaart de Opdrachtnemer de Opdrachtgever tegen eventuele aanspraken van derden ter zake van schade door deze derden geleden als bedoeld in artikel 82 van de Algemene Verordening Gegevensbescherming.  </w:t>
      </w:r>
    </w:p>
    <w:p w14:paraId="08CA684A" w14:textId="77777777" w:rsidR="003E74A1" w:rsidRDefault="00F73B02">
      <w:pPr>
        <w:spacing w:after="12" w:line="259" w:lineRule="auto"/>
        <w:ind w:left="34" w:right="0" w:firstLine="0"/>
      </w:pPr>
      <w:r>
        <w:t xml:space="preserve"> </w:t>
      </w:r>
    </w:p>
    <w:p w14:paraId="580F8F83" w14:textId="77777777" w:rsidR="003E74A1" w:rsidRDefault="00F73B02">
      <w:pPr>
        <w:numPr>
          <w:ilvl w:val="1"/>
          <w:numId w:val="5"/>
        </w:numPr>
        <w:ind w:right="0" w:hanging="566"/>
      </w:pPr>
      <w:r>
        <w:lastRenderedPageBreak/>
        <w:t xml:space="preserve">De Opdrachtnemer vrijwaart de Opdrachtgever voor strafrechtelijke boetes en bestuurlijke sancties (als bedoeld in artikel 5:2, eerste lid aanhef en onder a van de Algemene wet bestuursrecht, het eventuele kostenverhaal daaronder begrepen) die verband houden met de Overeenkomst en die de Opdrachtnemer of de Opdrachtgever krijgt opgelegd.  </w:t>
      </w:r>
    </w:p>
    <w:p w14:paraId="68016A02" w14:textId="77777777" w:rsidR="003E74A1" w:rsidRDefault="00F73B02">
      <w:pPr>
        <w:spacing w:after="12" w:line="259" w:lineRule="auto"/>
        <w:ind w:left="34" w:right="0" w:firstLine="0"/>
      </w:pPr>
      <w:r>
        <w:t xml:space="preserve"> </w:t>
      </w:r>
    </w:p>
    <w:p w14:paraId="194CAB44" w14:textId="77777777" w:rsidR="003E74A1" w:rsidRDefault="00F73B02">
      <w:pPr>
        <w:numPr>
          <w:ilvl w:val="1"/>
          <w:numId w:val="5"/>
        </w:numPr>
        <w:ind w:right="0" w:hanging="566"/>
      </w:pPr>
      <w:r>
        <w:t>Alle verplichtingen, ook die krachtens de belasting-, zorgverzekerings- en sociale verzekeringswetgeving met betrekking tot Personeel van Opdrachtnemer, komen ten laste van Opdrachtnemer. Opdrachtnemer vrijwaart Opdrachtgever tegen elke aansprakelijkheid die daarmee verband houdt. Op deze vrijwaring zijn de voorgaande beperkingen van aansprakelijkheid niet van toepassing. De Opdrachtnemer zal -indien wettelijk vereist dan wel door de Opdrachtgever wordt vereist -met een G-rekening werken. Indien de Opdracht</w:t>
      </w:r>
      <w:r>
        <w:t xml:space="preserve">gever geconfronteerd wordt met een naheffing, worden deze kosten een-op-een verhaald op de Opdrachtnemer. </w:t>
      </w:r>
    </w:p>
    <w:p w14:paraId="2D530FB1" w14:textId="77777777" w:rsidR="003E74A1" w:rsidRDefault="00F73B02">
      <w:pPr>
        <w:spacing w:after="74" w:line="259" w:lineRule="auto"/>
        <w:ind w:left="34" w:right="0" w:firstLine="0"/>
      </w:pPr>
      <w:r>
        <w:t xml:space="preserve"> </w:t>
      </w:r>
    </w:p>
    <w:p w14:paraId="668DD7C9" w14:textId="77777777" w:rsidR="003E74A1" w:rsidRDefault="00F73B02">
      <w:pPr>
        <w:pStyle w:val="Kop2"/>
        <w:tabs>
          <w:tab w:val="center" w:pos="2068"/>
        </w:tabs>
        <w:ind w:left="0" w:firstLine="0"/>
      </w:pPr>
      <w:bookmarkStart w:id="18" w:name="_Toc41468"/>
      <w:r>
        <w:t xml:space="preserve">Artikel 17 </w:t>
      </w:r>
      <w:r>
        <w:tab/>
      </w:r>
      <w:r>
        <w:t xml:space="preserve">Verzekering </w:t>
      </w:r>
      <w:bookmarkEnd w:id="18"/>
    </w:p>
    <w:p w14:paraId="6A9C15BB" w14:textId="77777777" w:rsidR="003E74A1" w:rsidRDefault="00F73B02">
      <w:pPr>
        <w:spacing w:after="12" w:line="259" w:lineRule="auto"/>
        <w:ind w:left="34" w:right="0" w:firstLine="0"/>
      </w:pPr>
      <w:r>
        <w:t xml:space="preserve"> </w:t>
      </w:r>
    </w:p>
    <w:p w14:paraId="00FA8D5D" w14:textId="77777777" w:rsidR="003E74A1" w:rsidRDefault="00F73B02">
      <w:pPr>
        <w:ind w:left="770" w:right="0" w:hanging="751"/>
      </w:pPr>
      <w:r>
        <w:t>17.1</w:t>
      </w:r>
      <w:r>
        <w:rPr>
          <w:rFonts w:ascii="Arial" w:eastAsia="Arial" w:hAnsi="Arial" w:cs="Arial"/>
        </w:rPr>
        <w:t xml:space="preserve"> </w:t>
      </w:r>
      <w:r>
        <w:rPr>
          <w:rFonts w:ascii="Arial" w:eastAsia="Arial" w:hAnsi="Arial" w:cs="Arial"/>
        </w:rPr>
        <w:tab/>
      </w:r>
      <w:r>
        <w:t xml:space="preserve">Opdrachtnemer heeft zich op een naar verkeersnormen passende en gebruikelijke wijze verzekerd en houdt zich ten behoeve van de uitvoering van de Overeenkomst zodanig verzekerd tegen alle aansprakelijkheid voortvloeiende uit de Overeenkomst en de onderhavige voorwaarden, waaronder in ieder geval begrepen bedrijfsaansprakelijkheid en beroepsaansprakelijkheid. </w:t>
      </w:r>
    </w:p>
    <w:p w14:paraId="270DE7E0" w14:textId="77777777" w:rsidR="003E74A1" w:rsidRDefault="00F73B02">
      <w:pPr>
        <w:spacing w:after="12" w:line="259" w:lineRule="auto"/>
        <w:ind w:left="34" w:right="0" w:firstLine="0"/>
      </w:pPr>
      <w:r>
        <w:t xml:space="preserve"> </w:t>
      </w:r>
    </w:p>
    <w:p w14:paraId="5B8553F7" w14:textId="77777777" w:rsidR="003E74A1" w:rsidRDefault="00F73B02">
      <w:pPr>
        <w:ind w:left="770" w:right="0" w:hanging="751"/>
      </w:pPr>
      <w:r>
        <w:t>17.2</w:t>
      </w:r>
      <w:r>
        <w:rPr>
          <w:rFonts w:ascii="Arial" w:eastAsia="Arial" w:hAnsi="Arial" w:cs="Arial"/>
        </w:rPr>
        <w:t xml:space="preserve"> </w:t>
      </w:r>
      <w:r>
        <w:rPr>
          <w:rFonts w:ascii="Arial" w:eastAsia="Arial" w:hAnsi="Arial" w:cs="Arial"/>
        </w:rPr>
        <w:tab/>
      </w:r>
      <w:r>
        <w:t xml:space="preserve">De verzekeringen als bedoeld in het vorige lid dienen een einddatum te kennen die is gelegen na het tijdstip waarop de Opdrachtnemer aan al zijn verplichtingen met betrekking tot de opdracht heeft voldaan.  </w:t>
      </w:r>
    </w:p>
    <w:p w14:paraId="24F31D09" w14:textId="77777777" w:rsidR="003E74A1" w:rsidRDefault="00F73B02">
      <w:pPr>
        <w:spacing w:after="12" w:line="259" w:lineRule="auto"/>
        <w:ind w:left="34" w:right="0" w:firstLine="0"/>
      </w:pPr>
      <w:r>
        <w:t xml:space="preserve"> </w:t>
      </w:r>
    </w:p>
    <w:p w14:paraId="1DADAC73" w14:textId="77777777" w:rsidR="003E74A1" w:rsidRDefault="00F73B02">
      <w:pPr>
        <w:ind w:left="770" w:right="0" w:hanging="751"/>
      </w:pPr>
      <w:r>
        <w:t>17.3</w:t>
      </w:r>
      <w:r>
        <w:rPr>
          <w:rFonts w:ascii="Arial" w:eastAsia="Arial" w:hAnsi="Arial" w:cs="Arial"/>
        </w:rPr>
        <w:t xml:space="preserve"> </w:t>
      </w:r>
      <w:r>
        <w:rPr>
          <w:rFonts w:ascii="Arial" w:eastAsia="Arial" w:hAnsi="Arial" w:cs="Arial"/>
        </w:rPr>
        <w:tab/>
      </w:r>
      <w:r>
        <w:t>Opdrachtnemer legt op verzoek van Opdrachtgever onverwijld (een gewaarmerkt afschrift van) de polissen en de bewijzen van premiebetaling ter zake van de in het eerste lid bedoelde verzekering, dan wel een verklaring van de verzekeraar betreffende het bestaan van deze verzekering en het betaald zijn van de premie over. Opdrachtnemer beëindigt niet zonder voorafgaande Schriftelijke toestemming van Opdrachtgever de verzekeringsovereenkomst dan wel de condities waaronder deze zijn aangegaan. Evenmin wijzigt O</w:t>
      </w:r>
      <w:r>
        <w:t xml:space="preserve">pdrachtnemer het verzekerde bedrag ten nadele van Opdrachtgever en derden zonder bedoelde toestemming. De door Opdrachtnemer verschuldigde verzekeringspremies worden geacht in de overeengekomen prijzen en tarieven te zijn begrepen.  </w:t>
      </w:r>
    </w:p>
    <w:p w14:paraId="2ABD8AE0" w14:textId="77777777" w:rsidR="003E74A1" w:rsidRDefault="00F73B02">
      <w:pPr>
        <w:spacing w:after="12" w:line="259" w:lineRule="auto"/>
        <w:ind w:left="34" w:right="0" w:firstLine="0"/>
      </w:pPr>
      <w:r>
        <w:t xml:space="preserve"> </w:t>
      </w:r>
    </w:p>
    <w:p w14:paraId="448577B6" w14:textId="77777777" w:rsidR="003E74A1" w:rsidRDefault="00F73B02">
      <w:pPr>
        <w:ind w:left="770" w:right="0" w:hanging="751"/>
      </w:pPr>
      <w:r>
        <w:t>17.4</w:t>
      </w:r>
      <w:r>
        <w:rPr>
          <w:rFonts w:ascii="Arial" w:eastAsia="Arial" w:hAnsi="Arial" w:cs="Arial"/>
        </w:rPr>
        <w:t xml:space="preserve"> </w:t>
      </w:r>
      <w:r>
        <w:rPr>
          <w:rFonts w:ascii="Arial" w:eastAsia="Arial" w:hAnsi="Arial" w:cs="Arial"/>
        </w:rPr>
        <w:tab/>
      </w:r>
      <w: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4F4E4DC5" w14:textId="77777777" w:rsidR="003E74A1" w:rsidRDefault="00F73B02">
      <w:pPr>
        <w:spacing w:after="74" w:line="259" w:lineRule="auto"/>
        <w:ind w:left="34" w:right="0" w:firstLine="0"/>
      </w:pPr>
      <w:r>
        <w:t xml:space="preserve"> </w:t>
      </w:r>
    </w:p>
    <w:p w14:paraId="0A0A5171" w14:textId="77777777" w:rsidR="003E74A1" w:rsidRDefault="00F73B02">
      <w:pPr>
        <w:pStyle w:val="Kop2"/>
        <w:tabs>
          <w:tab w:val="center" w:pos="1757"/>
        </w:tabs>
        <w:ind w:left="0" w:firstLine="0"/>
      </w:pPr>
      <w:bookmarkStart w:id="19" w:name="_Toc41469"/>
      <w:r>
        <w:t xml:space="preserve">Artikel 18 </w:t>
      </w:r>
      <w:r>
        <w:tab/>
        <w:t xml:space="preserve">Boete </w:t>
      </w:r>
      <w:bookmarkEnd w:id="19"/>
    </w:p>
    <w:p w14:paraId="48E30B7B" w14:textId="77777777" w:rsidR="003E74A1" w:rsidRDefault="00F73B02">
      <w:pPr>
        <w:spacing w:after="12" w:line="259" w:lineRule="auto"/>
        <w:ind w:left="34" w:right="0" w:firstLine="0"/>
      </w:pPr>
      <w:r>
        <w:t xml:space="preserve"> </w:t>
      </w:r>
    </w:p>
    <w:p w14:paraId="493C46B3" w14:textId="77777777" w:rsidR="003E74A1" w:rsidRDefault="00F73B02">
      <w:pPr>
        <w:ind w:left="770" w:right="0" w:hanging="751"/>
      </w:pPr>
      <w:r>
        <w:t>18.1</w:t>
      </w:r>
      <w:r>
        <w:rPr>
          <w:rFonts w:ascii="Arial" w:eastAsia="Arial" w:hAnsi="Arial" w:cs="Arial"/>
        </w:rPr>
        <w:t xml:space="preserve"> </w:t>
      </w:r>
      <w:r>
        <w:rPr>
          <w:rFonts w:ascii="Arial" w:eastAsia="Arial" w:hAnsi="Arial" w:cs="Arial"/>
        </w:rPr>
        <w:tab/>
      </w:r>
      <w:r>
        <w:t xml:space="preserve">Indien een boetebepaling is overeengekomen, is deze boete zonder rechterlijke tussenkomst, ingebrekestelling of aanmaning direct opeisbaar. </w:t>
      </w:r>
    </w:p>
    <w:p w14:paraId="287112C7" w14:textId="77777777" w:rsidR="003E74A1" w:rsidRDefault="00F73B02">
      <w:pPr>
        <w:spacing w:after="12" w:line="259" w:lineRule="auto"/>
        <w:ind w:left="34" w:right="0" w:firstLine="0"/>
      </w:pPr>
      <w:r>
        <w:t xml:space="preserve"> </w:t>
      </w:r>
    </w:p>
    <w:p w14:paraId="14EA164A" w14:textId="77777777" w:rsidR="003E74A1" w:rsidRDefault="00F73B02">
      <w:pPr>
        <w:ind w:left="770" w:right="0" w:hanging="751"/>
      </w:pPr>
      <w:r>
        <w:t>18.2</w:t>
      </w:r>
      <w:r>
        <w:rPr>
          <w:rFonts w:ascii="Arial" w:eastAsia="Arial" w:hAnsi="Arial" w:cs="Arial"/>
        </w:rPr>
        <w:t xml:space="preserve"> </w:t>
      </w:r>
      <w:r>
        <w:rPr>
          <w:rFonts w:ascii="Arial" w:eastAsia="Arial" w:hAnsi="Arial" w:cs="Arial"/>
        </w:rPr>
        <w:tab/>
      </w:r>
      <w:r>
        <w:t xml:space="preserve">De boete laat onverlet alle andere rechten of vorderingen, waaronder, doch niet uitsluitend, de vordering van de Opdrachtgever tot nakoming en het recht op schadevergoeding, voor zover de schade het bedrag van de boete te boven gaat.  </w:t>
      </w:r>
    </w:p>
    <w:p w14:paraId="7365DEFC" w14:textId="77777777" w:rsidR="003E74A1" w:rsidRDefault="00F73B02">
      <w:pPr>
        <w:spacing w:after="72" w:line="259" w:lineRule="auto"/>
        <w:ind w:left="34" w:right="0" w:firstLine="0"/>
      </w:pPr>
      <w:r>
        <w:lastRenderedPageBreak/>
        <w:t xml:space="preserve"> </w:t>
      </w:r>
    </w:p>
    <w:p w14:paraId="26285C0A" w14:textId="77777777" w:rsidR="003E74A1" w:rsidRDefault="00F73B02">
      <w:pPr>
        <w:pStyle w:val="Kop2"/>
        <w:tabs>
          <w:tab w:val="center" w:pos="2086"/>
        </w:tabs>
        <w:ind w:left="0" w:firstLine="0"/>
      </w:pPr>
      <w:bookmarkStart w:id="20" w:name="_Toc41470"/>
      <w:r>
        <w:t xml:space="preserve">Artikel 19 </w:t>
      </w:r>
      <w:r>
        <w:tab/>
      </w:r>
      <w:r>
        <w:t xml:space="preserve">Opschorting </w:t>
      </w:r>
      <w:bookmarkEnd w:id="20"/>
    </w:p>
    <w:p w14:paraId="755FB416" w14:textId="77777777" w:rsidR="003E74A1" w:rsidRDefault="00F73B02">
      <w:pPr>
        <w:spacing w:after="0" w:line="259" w:lineRule="auto"/>
        <w:ind w:left="34" w:right="0" w:firstLine="0"/>
      </w:pPr>
      <w:r>
        <w:t xml:space="preserve"> </w:t>
      </w:r>
    </w:p>
    <w:p w14:paraId="738CA2A1" w14:textId="77777777" w:rsidR="003E74A1" w:rsidRDefault="00F73B02">
      <w:pPr>
        <w:ind w:left="19" w:right="0" w:firstLine="0"/>
      </w:pPr>
      <w:r>
        <w:t xml:space="preserve">In aanvulling op de relevante wettelijke regeling is Opdrachtnemer niet gerechtigd zijn verplichtingen op te schorten dan na het sturen van een ingebrekestelling, waarin aan Opdrachtgever een redelijke termijn van minimaal 30 dagen wordt geboden om alsnog aan de verplichtingen te voldoen.  </w:t>
      </w:r>
    </w:p>
    <w:p w14:paraId="7547F764" w14:textId="77777777" w:rsidR="003E74A1" w:rsidRDefault="00F73B02">
      <w:pPr>
        <w:spacing w:after="74" w:line="259" w:lineRule="auto"/>
        <w:ind w:left="34" w:right="0" w:firstLine="0"/>
      </w:pPr>
      <w:r>
        <w:t xml:space="preserve"> </w:t>
      </w:r>
    </w:p>
    <w:p w14:paraId="64EAAFBC" w14:textId="77777777" w:rsidR="003E74A1" w:rsidRDefault="00F73B02">
      <w:pPr>
        <w:pStyle w:val="Kop2"/>
        <w:tabs>
          <w:tab w:val="center" w:pos="1996"/>
        </w:tabs>
        <w:ind w:left="0" w:firstLine="0"/>
      </w:pPr>
      <w:bookmarkStart w:id="21" w:name="_Toc41471"/>
      <w:r>
        <w:t xml:space="preserve">Artikel 20 </w:t>
      </w:r>
      <w:r>
        <w:tab/>
        <w:t xml:space="preserve">Opzegging </w:t>
      </w:r>
      <w:bookmarkEnd w:id="21"/>
    </w:p>
    <w:p w14:paraId="1A64BB9B" w14:textId="77777777" w:rsidR="003E74A1" w:rsidRDefault="00F73B02">
      <w:pPr>
        <w:spacing w:after="12" w:line="259" w:lineRule="auto"/>
        <w:ind w:left="34" w:right="0" w:firstLine="0"/>
      </w:pPr>
      <w:r>
        <w:t xml:space="preserve"> </w:t>
      </w:r>
    </w:p>
    <w:p w14:paraId="257DE9E6" w14:textId="77777777" w:rsidR="003E74A1" w:rsidRDefault="00F73B02">
      <w:pPr>
        <w:ind w:left="770" w:right="0" w:hanging="751"/>
      </w:pPr>
      <w:r>
        <w:t>20.1</w:t>
      </w:r>
      <w:r>
        <w:rPr>
          <w:rFonts w:ascii="Arial" w:eastAsia="Arial" w:hAnsi="Arial" w:cs="Arial"/>
        </w:rPr>
        <w:t xml:space="preserve"> </w:t>
      </w:r>
      <w:r>
        <w:rPr>
          <w:rFonts w:ascii="Arial" w:eastAsia="Arial" w:hAnsi="Arial" w:cs="Arial"/>
        </w:rPr>
        <w:tab/>
      </w:r>
      <w:r>
        <w:t xml:space="preserve">Overeenkomsten voor bepaalde tijd kunnen </w:t>
      </w:r>
      <w:r>
        <w:t>–</w:t>
      </w:r>
      <w:r>
        <w:t xml:space="preserve"> behoudens de specifieke opzeggingsgronden in deze Algemene inkoopvoorwaarden of de Overeenkomst </w:t>
      </w:r>
      <w:r>
        <w:t>–</w:t>
      </w:r>
      <w:r>
        <w:t xml:space="preserve"> indien de looptijd korter is dan of gelijk is aan twaalf (12) maanden, niet tussentijds worden opgezegd (artikel 7:408 lid 1 BW is niet van toepassing). Overeenkomsten voor bepaalde tijd, met een looptijd langer dan 12 </w:t>
      </w:r>
    </w:p>
    <w:p w14:paraId="6A82E60F" w14:textId="77777777" w:rsidR="003E74A1" w:rsidRDefault="00F73B02">
      <w:pPr>
        <w:ind w:left="754" w:right="0" w:firstLine="0"/>
      </w:pPr>
      <w:r>
        <w:t xml:space="preserve">maanden, kunnen door Opdrachtgever worden opgezegd met inachtneming van een opzegtermijn van twee (2) maanden.  </w:t>
      </w:r>
    </w:p>
    <w:p w14:paraId="3AC0AE8F" w14:textId="77777777" w:rsidR="003E74A1" w:rsidRDefault="00F73B02">
      <w:pPr>
        <w:spacing w:after="12" w:line="259" w:lineRule="auto"/>
        <w:ind w:left="754" w:right="0" w:firstLine="0"/>
      </w:pPr>
      <w:r>
        <w:t xml:space="preserve"> </w:t>
      </w:r>
    </w:p>
    <w:p w14:paraId="0CF56703" w14:textId="77777777" w:rsidR="003E74A1" w:rsidRDefault="00F73B02">
      <w:pPr>
        <w:ind w:left="770" w:right="0" w:hanging="751"/>
      </w:pPr>
      <w:r>
        <w:t>20.2</w:t>
      </w:r>
      <w:r>
        <w:rPr>
          <w:rFonts w:ascii="Arial" w:eastAsia="Arial" w:hAnsi="Arial" w:cs="Arial"/>
        </w:rPr>
        <w:t xml:space="preserve"> </w:t>
      </w:r>
      <w:r>
        <w:rPr>
          <w:rFonts w:ascii="Arial" w:eastAsia="Arial" w:hAnsi="Arial" w:cs="Arial"/>
        </w:rPr>
        <w:tab/>
      </w:r>
      <w:r>
        <w:t xml:space="preserve">Overeenkomsten voor onbepaalde tijd kunnen worden opgezegd met inachtneming van een opzegtermijn van respectievelijk twee (2) maanden voor Opdrachtgever en achttien (18) maanden voor Opdrachtnemer.  </w:t>
      </w:r>
    </w:p>
    <w:p w14:paraId="3D7DA75F" w14:textId="77777777" w:rsidR="003E74A1" w:rsidRDefault="00F73B02">
      <w:pPr>
        <w:spacing w:after="12" w:line="259" w:lineRule="auto"/>
        <w:ind w:left="34" w:right="0" w:firstLine="0"/>
      </w:pPr>
      <w:r>
        <w:t xml:space="preserve"> </w:t>
      </w:r>
    </w:p>
    <w:p w14:paraId="188AB3B7" w14:textId="77777777" w:rsidR="003E74A1" w:rsidRDefault="00F73B02">
      <w:pPr>
        <w:spacing w:after="26"/>
        <w:ind w:left="770" w:right="0" w:hanging="751"/>
      </w:pPr>
      <w:r>
        <w:t>20.3</w:t>
      </w:r>
      <w:r>
        <w:rPr>
          <w:rFonts w:ascii="Arial" w:eastAsia="Arial" w:hAnsi="Arial" w:cs="Arial"/>
        </w:rPr>
        <w:t xml:space="preserve"> </w:t>
      </w:r>
      <w:r>
        <w:rPr>
          <w:rFonts w:ascii="Arial" w:eastAsia="Arial" w:hAnsi="Arial" w:cs="Arial"/>
        </w:rPr>
        <w:tab/>
      </w:r>
      <w:r>
        <w:t xml:space="preserve">Opdrachtgever is voorts bevoegd de Overeenkomst en alle daarmee samenhangende overeenkomsten, met inachtneming van een opzegtermijn van drie (3) maanden, op te zeggen tegen de datum: </w:t>
      </w:r>
    </w:p>
    <w:p w14:paraId="1C1D42E8" w14:textId="77777777" w:rsidR="003E74A1" w:rsidRDefault="00F73B02">
      <w:pPr>
        <w:numPr>
          <w:ilvl w:val="0"/>
          <w:numId w:val="6"/>
        </w:numPr>
        <w:spacing w:after="26"/>
        <w:ind w:right="0" w:hanging="358"/>
      </w:pPr>
      <w:r>
        <w:t xml:space="preserve">dat de rechten en verplichtingen van Opdrachtgever onder algemene titel overgaan op een andere partij (bijv. vanwege een gemeentelijke fusie); of </w:t>
      </w:r>
    </w:p>
    <w:p w14:paraId="299C8670" w14:textId="77777777" w:rsidR="003E74A1" w:rsidRDefault="00F73B02">
      <w:pPr>
        <w:numPr>
          <w:ilvl w:val="0"/>
          <w:numId w:val="6"/>
        </w:numPr>
        <w:ind w:right="0" w:hanging="358"/>
      </w:pPr>
      <w:r>
        <w:t xml:space="preserve">dat de betreffende activiteiten van Opdrachtgever worden uitbesteed aan een gemeenschappelijke regeling of soortgelijke andere entiteit met een publieke functie. </w:t>
      </w:r>
    </w:p>
    <w:p w14:paraId="74DE4D74" w14:textId="77777777" w:rsidR="003E74A1" w:rsidRDefault="00F73B02">
      <w:pPr>
        <w:spacing w:after="74" w:line="259" w:lineRule="auto"/>
        <w:ind w:left="34" w:right="0" w:firstLine="0"/>
      </w:pPr>
      <w:r>
        <w:t xml:space="preserve"> </w:t>
      </w:r>
    </w:p>
    <w:p w14:paraId="0F4E4205" w14:textId="77777777" w:rsidR="003E74A1" w:rsidRDefault="00F73B02">
      <w:pPr>
        <w:pStyle w:val="Kop2"/>
        <w:tabs>
          <w:tab w:val="center" w:pos="2990"/>
        </w:tabs>
        <w:ind w:left="0" w:firstLine="0"/>
      </w:pPr>
      <w:bookmarkStart w:id="22" w:name="_Toc41472"/>
      <w:r>
        <w:t xml:space="preserve">Artikel 21 </w:t>
      </w:r>
      <w:r>
        <w:tab/>
        <w:t xml:space="preserve">(Toerekenbare) tekortkoming  </w:t>
      </w:r>
      <w:bookmarkEnd w:id="22"/>
    </w:p>
    <w:p w14:paraId="48477C6D" w14:textId="77777777" w:rsidR="003E74A1" w:rsidRDefault="00F73B02">
      <w:pPr>
        <w:spacing w:after="12" w:line="259" w:lineRule="auto"/>
        <w:ind w:left="34" w:right="0" w:firstLine="0"/>
      </w:pPr>
      <w:r>
        <w:t xml:space="preserve"> </w:t>
      </w:r>
    </w:p>
    <w:p w14:paraId="797D4DCA" w14:textId="77777777" w:rsidR="003E74A1" w:rsidRDefault="00F73B02">
      <w:pPr>
        <w:ind w:left="770" w:right="0" w:hanging="751"/>
      </w:pPr>
      <w:r>
        <w:t>21.1</w:t>
      </w:r>
      <w:r>
        <w:rPr>
          <w:rFonts w:ascii="Arial" w:eastAsia="Arial" w:hAnsi="Arial" w:cs="Arial"/>
        </w:rPr>
        <w:t xml:space="preserve"> </w:t>
      </w:r>
      <w:r>
        <w:rPr>
          <w:rFonts w:ascii="Arial" w:eastAsia="Arial" w:hAnsi="Arial" w:cs="Arial"/>
        </w:rPr>
        <w:tab/>
      </w:r>
      <w: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w:t>
      </w:r>
      <w:r>
        <w:t xml:space="preserve">van haar verplichting zal tekortschieten.  </w:t>
      </w:r>
    </w:p>
    <w:p w14:paraId="571E49AC" w14:textId="77777777" w:rsidR="003E74A1" w:rsidRDefault="00F73B02">
      <w:pPr>
        <w:spacing w:after="12" w:line="259" w:lineRule="auto"/>
        <w:ind w:left="34" w:right="0" w:firstLine="0"/>
      </w:pPr>
      <w:r>
        <w:t xml:space="preserve"> </w:t>
      </w:r>
    </w:p>
    <w:p w14:paraId="3FFD3F19" w14:textId="77777777" w:rsidR="003E74A1" w:rsidRDefault="00F73B02">
      <w:pPr>
        <w:ind w:left="770" w:right="0" w:hanging="751"/>
      </w:pPr>
      <w:r>
        <w:t>21.2</w:t>
      </w:r>
      <w:r>
        <w:rPr>
          <w:rFonts w:ascii="Arial" w:eastAsia="Arial" w:hAnsi="Arial" w:cs="Arial"/>
        </w:rPr>
        <w:t xml:space="preserve"> </w:t>
      </w:r>
      <w:r>
        <w:rPr>
          <w:rFonts w:ascii="Arial" w:eastAsia="Arial" w:hAnsi="Arial" w:cs="Arial"/>
        </w:rPr>
        <w:tab/>
      </w:r>
      <w:r>
        <w:t xml:space="preserve">Onverminderd hetgeen overigens in deze Algemene inkoopvoorwaarden is vastgelegd, kan elk van de Partijen de Overeenkomst door middel van een aangetekend schrijven buiten rechte geheel of gedeeltelijk ontbinden indien de andere Partij in verzuim is dan wel een van de overige situaties bedoeld in het vorige lid zich voordoet.  </w:t>
      </w:r>
    </w:p>
    <w:p w14:paraId="716A8655" w14:textId="77777777" w:rsidR="003E74A1" w:rsidRDefault="00F73B02">
      <w:pPr>
        <w:spacing w:after="12" w:line="259" w:lineRule="auto"/>
        <w:ind w:left="34" w:right="0" w:firstLine="0"/>
      </w:pPr>
      <w:r>
        <w:t xml:space="preserve"> </w:t>
      </w:r>
    </w:p>
    <w:p w14:paraId="1EB06C6F" w14:textId="77777777" w:rsidR="003E74A1" w:rsidRDefault="00F73B02">
      <w:pPr>
        <w:ind w:left="770" w:right="0" w:hanging="751"/>
      </w:pPr>
      <w:r>
        <w:t>21.3</w:t>
      </w:r>
      <w:r>
        <w:rPr>
          <w:rFonts w:ascii="Arial" w:eastAsia="Arial" w:hAnsi="Arial" w:cs="Arial"/>
        </w:rPr>
        <w:t xml:space="preserve"> </w:t>
      </w:r>
      <w:r>
        <w:rPr>
          <w:rFonts w:ascii="Arial" w:eastAsia="Arial" w:hAnsi="Arial" w:cs="Arial"/>
        </w:rPr>
        <w:tab/>
      </w:r>
      <w:r>
        <w:t xml:space="preserve">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  </w:t>
      </w:r>
    </w:p>
    <w:p w14:paraId="713C940C" w14:textId="77777777" w:rsidR="003E74A1" w:rsidRDefault="00F73B02">
      <w:pPr>
        <w:spacing w:after="12" w:line="259" w:lineRule="auto"/>
        <w:ind w:left="754" w:right="0" w:firstLine="0"/>
      </w:pPr>
      <w:r>
        <w:lastRenderedPageBreak/>
        <w:t xml:space="preserve"> </w:t>
      </w:r>
    </w:p>
    <w:p w14:paraId="3C087344" w14:textId="77777777" w:rsidR="003E74A1" w:rsidRDefault="00F73B02">
      <w:pPr>
        <w:ind w:left="770" w:right="0" w:hanging="751"/>
      </w:pPr>
      <w:r>
        <w:t>21.4</w:t>
      </w:r>
      <w:r>
        <w:rPr>
          <w:rFonts w:ascii="Arial" w:eastAsia="Arial" w:hAnsi="Arial" w:cs="Arial"/>
        </w:rPr>
        <w:t xml:space="preserve"> </w:t>
      </w:r>
      <w:r>
        <w:rPr>
          <w:rFonts w:ascii="Arial" w:eastAsia="Arial" w:hAnsi="Arial" w:cs="Arial"/>
        </w:rPr>
        <w:tab/>
      </w:r>
      <w:r>
        <w:t xml:space="preserve">Indien een Partij in een periode van twaalf aaneengesloten maanden op drie verschillende momenten toerekenbaar tekort schiet, dan kan de andere Partij de Overeenkomst, zonder schadeplichtig te zijn, ontbinden.  </w:t>
      </w:r>
    </w:p>
    <w:p w14:paraId="2B3AC88D" w14:textId="77777777" w:rsidR="003E74A1" w:rsidRDefault="00F73B02">
      <w:pPr>
        <w:spacing w:after="74" w:line="259" w:lineRule="auto"/>
        <w:ind w:left="34" w:right="0" w:firstLine="0"/>
      </w:pPr>
      <w:r>
        <w:t xml:space="preserve"> </w:t>
      </w:r>
    </w:p>
    <w:p w14:paraId="092CA2B1" w14:textId="77777777" w:rsidR="003E74A1" w:rsidRDefault="00F73B02">
      <w:pPr>
        <w:pStyle w:val="Kop2"/>
        <w:tabs>
          <w:tab w:val="center" w:pos="2028"/>
        </w:tabs>
        <w:ind w:left="0" w:firstLine="0"/>
      </w:pPr>
      <w:bookmarkStart w:id="23" w:name="_Toc41473"/>
      <w:r>
        <w:t xml:space="preserve">Artikel 22 </w:t>
      </w:r>
      <w:r>
        <w:tab/>
        <w:t xml:space="preserve">Overmacht </w:t>
      </w:r>
      <w:bookmarkEnd w:id="23"/>
    </w:p>
    <w:p w14:paraId="106A0F22" w14:textId="77777777" w:rsidR="003E74A1" w:rsidRDefault="00F73B02">
      <w:pPr>
        <w:spacing w:after="12" w:line="259" w:lineRule="auto"/>
        <w:ind w:left="34" w:right="0" w:firstLine="0"/>
      </w:pPr>
      <w:r>
        <w:t xml:space="preserve"> </w:t>
      </w:r>
    </w:p>
    <w:p w14:paraId="4FD352FB" w14:textId="77777777" w:rsidR="003E74A1" w:rsidRDefault="00F73B02">
      <w:pPr>
        <w:ind w:left="770" w:right="0" w:hanging="751"/>
      </w:pPr>
      <w:r>
        <w:t>22.1</w:t>
      </w:r>
      <w:r>
        <w:rPr>
          <w:rFonts w:ascii="Arial" w:eastAsia="Arial" w:hAnsi="Arial" w:cs="Arial"/>
        </w:rPr>
        <w:t xml:space="preserve"> </w:t>
      </w:r>
      <w:r>
        <w:rPr>
          <w:rFonts w:ascii="Arial" w:eastAsia="Arial" w:hAnsi="Arial" w:cs="Arial"/>
        </w:rPr>
        <w:tab/>
      </w:r>
      <w:r>
        <w:t xml:space="preserve">De Opdrachtnemer kan zich jegens de Opdrachtgever enkel op overmacht beroepen, indien de Opdrachtnemer de Opdrachtgever zo spoedig mogelijk, onder overlegging van de bewijsstukken, Schriftelijk van het beroep op overmacht in kennis stelt.  </w:t>
      </w:r>
    </w:p>
    <w:p w14:paraId="792359E5" w14:textId="77777777" w:rsidR="003E74A1" w:rsidRDefault="00F73B02">
      <w:pPr>
        <w:spacing w:after="12" w:line="259" w:lineRule="auto"/>
        <w:ind w:left="34" w:right="0" w:firstLine="0"/>
      </w:pPr>
      <w:r>
        <w:t xml:space="preserve"> </w:t>
      </w:r>
    </w:p>
    <w:p w14:paraId="5C3CA9EA" w14:textId="77777777" w:rsidR="003E74A1" w:rsidRDefault="00F73B02">
      <w:pPr>
        <w:tabs>
          <w:tab w:val="center" w:pos="4721"/>
        </w:tabs>
        <w:spacing w:after="34"/>
        <w:ind w:left="0" w:right="0" w:firstLine="0"/>
      </w:pPr>
      <w:r>
        <w:t>22.2</w:t>
      </w:r>
      <w:r>
        <w:rPr>
          <w:rFonts w:ascii="Arial" w:eastAsia="Arial" w:hAnsi="Arial" w:cs="Arial"/>
        </w:rPr>
        <w:t xml:space="preserve"> </w:t>
      </w:r>
      <w:r>
        <w:rPr>
          <w:rFonts w:ascii="Arial" w:eastAsia="Arial" w:hAnsi="Arial" w:cs="Arial"/>
        </w:rPr>
        <w:tab/>
      </w:r>
      <w:r>
        <w:t xml:space="preserve">Onder overmacht aan de zijde van de Opdrachtnemer wordt in ieder geval niet verstaan:  </w:t>
      </w:r>
    </w:p>
    <w:p w14:paraId="1E4F5C70" w14:textId="77777777" w:rsidR="003E74A1" w:rsidRDefault="00F73B02">
      <w:pPr>
        <w:numPr>
          <w:ilvl w:val="0"/>
          <w:numId w:val="7"/>
        </w:numPr>
        <w:ind w:right="0" w:hanging="360"/>
      </w:pPr>
      <w:r>
        <w:t xml:space="preserve">onvoldoende beschikbaarheid van voldoende en gekwalificeerd personeel,  </w:t>
      </w:r>
    </w:p>
    <w:p w14:paraId="6599F3C6" w14:textId="77777777" w:rsidR="003E74A1" w:rsidRDefault="00F73B02">
      <w:pPr>
        <w:numPr>
          <w:ilvl w:val="0"/>
          <w:numId w:val="7"/>
        </w:numPr>
        <w:ind w:right="0" w:hanging="360"/>
      </w:pPr>
      <w:r>
        <w:t xml:space="preserve">stakingen,  </w:t>
      </w:r>
    </w:p>
    <w:p w14:paraId="5E29F0E2" w14:textId="77777777" w:rsidR="003E74A1" w:rsidRDefault="00F73B02">
      <w:pPr>
        <w:numPr>
          <w:ilvl w:val="0"/>
          <w:numId w:val="7"/>
        </w:numPr>
        <w:ind w:right="0" w:hanging="360"/>
      </w:pPr>
      <w:r>
        <w:t xml:space="preserve">grondstoffentekort,  </w:t>
      </w:r>
    </w:p>
    <w:p w14:paraId="0A0AF4E8" w14:textId="77777777" w:rsidR="003E74A1" w:rsidRDefault="00F73B02">
      <w:pPr>
        <w:numPr>
          <w:ilvl w:val="0"/>
          <w:numId w:val="7"/>
        </w:numPr>
        <w:ind w:right="0" w:hanging="360"/>
      </w:pPr>
      <w:r>
        <w:t xml:space="preserve">transportproblemen,  </w:t>
      </w:r>
    </w:p>
    <w:p w14:paraId="616223D9" w14:textId="77777777" w:rsidR="003E74A1" w:rsidRDefault="00F73B02">
      <w:pPr>
        <w:numPr>
          <w:ilvl w:val="0"/>
          <w:numId w:val="7"/>
        </w:numPr>
        <w:spacing w:after="38"/>
        <w:ind w:right="0" w:hanging="360"/>
      </w:pPr>
      <w:r>
        <w:t xml:space="preserve">verlate aanlevering of ongeschiktheid van voor de uitvoering van de werkzaamheden benodigde goederen,  </w:t>
      </w:r>
    </w:p>
    <w:p w14:paraId="0D06252F" w14:textId="77777777" w:rsidR="003E74A1" w:rsidRDefault="00F73B02">
      <w:pPr>
        <w:numPr>
          <w:ilvl w:val="0"/>
          <w:numId w:val="7"/>
        </w:numPr>
        <w:ind w:right="0" w:hanging="360"/>
      </w:pPr>
      <w:r>
        <w:t xml:space="preserve">het tekortschieten van door de Opdrachtnemer ingeschakelde derden en  </w:t>
      </w:r>
    </w:p>
    <w:p w14:paraId="3FCD3E63" w14:textId="77777777" w:rsidR="003E74A1" w:rsidRDefault="00F73B02">
      <w:pPr>
        <w:numPr>
          <w:ilvl w:val="0"/>
          <w:numId w:val="7"/>
        </w:numPr>
        <w:ind w:right="0" w:hanging="360"/>
      </w:pPr>
      <w:r>
        <w:t xml:space="preserve">liquiditeits- of solvabiliteitsproblemen van de Opdrachtnemer of door hem ingeschakelde derden.  </w:t>
      </w:r>
    </w:p>
    <w:p w14:paraId="3FDF2C4A" w14:textId="77777777" w:rsidR="003E74A1" w:rsidRDefault="00F73B02">
      <w:pPr>
        <w:spacing w:after="12" w:line="259" w:lineRule="auto"/>
        <w:ind w:left="34" w:right="0" w:firstLine="0"/>
      </w:pPr>
      <w:r>
        <w:t xml:space="preserve"> </w:t>
      </w:r>
    </w:p>
    <w:p w14:paraId="6FB2E1EE" w14:textId="77777777" w:rsidR="003E74A1" w:rsidRDefault="00F73B02">
      <w:pPr>
        <w:numPr>
          <w:ilvl w:val="1"/>
          <w:numId w:val="8"/>
        </w:numPr>
        <w:ind w:right="0" w:hanging="751"/>
      </w:pPr>
      <w:r>
        <w:t xml:space="preserve">In geval van overmacht treden Partijen onverwijld met elkaar in overleg ter regeling van de gevolgen. Indien Partijen overeenkomen de uitvoering van de Overeenkomst gedurende een nader overeen te komen termijn op te schorten, dan blijven de gevolgen daarvan voor rekening en risico van Partijen.  </w:t>
      </w:r>
    </w:p>
    <w:p w14:paraId="3C925981" w14:textId="77777777" w:rsidR="003E74A1" w:rsidRDefault="00F73B02">
      <w:pPr>
        <w:spacing w:after="12" w:line="259" w:lineRule="auto"/>
        <w:ind w:left="754" w:right="0" w:firstLine="0"/>
      </w:pPr>
      <w:r>
        <w:t xml:space="preserve"> </w:t>
      </w:r>
    </w:p>
    <w:p w14:paraId="55806F05" w14:textId="77777777" w:rsidR="003E74A1" w:rsidRDefault="00F73B02">
      <w:pPr>
        <w:numPr>
          <w:ilvl w:val="1"/>
          <w:numId w:val="8"/>
        </w:numPr>
        <w:ind w:right="0" w:hanging="751"/>
      </w:pPr>
      <w:r>
        <w:t>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vijftien (15) Werkdagen gerekend vanaf de datum waarop de omstandigheid die de overmac</w:t>
      </w:r>
      <w:r>
        <w:t xml:space="preserve">ht oplevert ontstond. </w:t>
      </w:r>
    </w:p>
    <w:p w14:paraId="3B3005C2" w14:textId="77777777" w:rsidR="003E74A1" w:rsidRDefault="00F73B02">
      <w:pPr>
        <w:spacing w:after="74" w:line="259" w:lineRule="auto"/>
        <w:ind w:left="34" w:right="0" w:firstLine="0"/>
      </w:pPr>
      <w:r>
        <w:t xml:space="preserve"> </w:t>
      </w:r>
    </w:p>
    <w:p w14:paraId="3C59AF61" w14:textId="77777777" w:rsidR="003E74A1" w:rsidRDefault="00F73B02">
      <w:pPr>
        <w:pStyle w:val="Kop2"/>
        <w:tabs>
          <w:tab w:val="center" w:pos="2032"/>
        </w:tabs>
        <w:ind w:left="0" w:firstLine="0"/>
      </w:pPr>
      <w:bookmarkStart w:id="24" w:name="_Toc41474"/>
      <w:r>
        <w:t xml:space="preserve">Artikel 23 </w:t>
      </w:r>
      <w:r>
        <w:tab/>
        <w:t xml:space="preserve">Ontbinding </w:t>
      </w:r>
      <w:bookmarkEnd w:id="24"/>
    </w:p>
    <w:p w14:paraId="57A9F627" w14:textId="77777777" w:rsidR="003E74A1" w:rsidRDefault="00F73B02">
      <w:pPr>
        <w:spacing w:after="12" w:line="259" w:lineRule="auto"/>
        <w:ind w:left="34" w:right="0" w:firstLine="0"/>
      </w:pPr>
      <w:r>
        <w:t xml:space="preserve"> </w:t>
      </w:r>
    </w:p>
    <w:p w14:paraId="2E550ECF" w14:textId="77777777" w:rsidR="003E74A1" w:rsidRDefault="00F73B02">
      <w:pPr>
        <w:ind w:left="770" w:right="0" w:hanging="751"/>
      </w:pPr>
      <w:r>
        <w:t>23.1</w:t>
      </w:r>
      <w:r>
        <w:rPr>
          <w:rFonts w:ascii="Arial" w:eastAsia="Arial" w:hAnsi="Arial" w:cs="Arial"/>
        </w:rPr>
        <w:t xml:space="preserve"> </w:t>
      </w:r>
      <w:r>
        <w:rPr>
          <w:rFonts w:ascii="Arial" w:eastAsia="Arial" w:hAnsi="Arial" w:cs="Arial"/>
        </w:rPr>
        <w:tab/>
      </w:r>
      <w:r>
        <w:t xml:space="preserve">Onverminderd hetgeen overigens in deze Algemene inkoopvoorwaarden is bepaald, en onverminderd hetgeen overigens in de wet is bepaald, kan Opdrachtgever de Overeenkomst en alle daarmee samenhangende overeenkomsten door middel van een aangetekend schrijven met onmiddellijke ingang ontbinden in de gevallen waarin: </w:t>
      </w:r>
    </w:p>
    <w:p w14:paraId="1025F079" w14:textId="77777777" w:rsidR="003E74A1" w:rsidRDefault="00F73B02">
      <w:pPr>
        <w:numPr>
          <w:ilvl w:val="0"/>
          <w:numId w:val="9"/>
        </w:numPr>
        <w:ind w:left="1100" w:right="0" w:hanging="358"/>
      </w:pPr>
      <w:r>
        <w:t xml:space="preserve">Opdrachtnemer (voorlopige) surseance van betaling aanvraagt; of </w:t>
      </w:r>
    </w:p>
    <w:p w14:paraId="1A86FA32" w14:textId="77777777" w:rsidR="003E74A1" w:rsidRDefault="00F73B02">
      <w:pPr>
        <w:numPr>
          <w:ilvl w:val="0"/>
          <w:numId w:val="9"/>
        </w:numPr>
        <w:spacing w:after="26"/>
        <w:ind w:left="1100" w:right="0" w:hanging="358"/>
      </w:pPr>
      <w:r>
        <w:t xml:space="preserve">Opdrachtnemer zijn faillissement aanvraagt of in staat van faillissement wordt verklaard; of </w:t>
      </w:r>
    </w:p>
    <w:p w14:paraId="47391865" w14:textId="77777777" w:rsidR="003E74A1" w:rsidRDefault="00F73B02">
      <w:pPr>
        <w:numPr>
          <w:ilvl w:val="0"/>
          <w:numId w:val="9"/>
        </w:numPr>
        <w:ind w:left="1100" w:right="0" w:hanging="358"/>
      </w:pPr>
      <w:r>
        <w:t xml:space="preserve">de onderneming van Opdrachtnemer wordt ontbonden; of </w:t>
      </w:r>
    </w:p>
    <w:p w14:paraId="7469B86C" w14:textId="77777777" w:rsidR="003E74A1" w:rsidRDefault="00F73B02">
      <w:pPr>
        <w:numPr>
          <w:ilvl w:val="0"/>
          <w:numId w:val="9"/>
        </w:numPr>
        <w:ind w:left="1100" w:right="0" w:hanging="358"/>
      </w:pPr>
      <w:r>
        <w:t xml:space="preserve">Opdrachtnemer zijn onderneming staakt; of </w:t>
      </w:r>
    </w:p>
    <w:p w14:paraId="16D5105B" w14:textId="77777777" w:rsidR="003E74A1" w:rsidRDefault="00F73B02">
      <w:pPr>
        <w:numPr>
          <w:ilvl w:val="0"/>
          <w:numId w:val="9"/>
        </w:numPr>
        <w:ind w:left="1100" w:right="0" w:hanging="358"/>
      </w:pPr>
      <w:r>
        <w:t xml:space="preserve">sprake is van een ingrijpende wijziging in de zeggenschap over de activiteiten van de onderneming van Opdrachtnemer die maakt dat het in alle redelijkheid niet van de </w:t>
      </w:r>
    </w:p>
    <w:p w14:paraId="06E13620" w14:textId="77777777" w:rsidR="003E74A1" w:rsidRDefault="00F73B02">
      <w:pPr>
        <w:ind w:left="1099" w:right="0" w:firstLine="0"/>
      </w:pPr>
      <w:r>
        <w:lastRenderedPageBreak/>
        <w:t xml:space="preserve">Opdrachtgever kan worden verwacht dat zij de Overeenkomst in stand houdt; of </w:t>
      </w:r>
    </w:p>
    <w:p w14:paraId="08E60C8C" w14:textId="77777777" w:rsidR="003E74A1" w:rsidRDefault="00F73B02">
      <w:pPr>
        <w:numPr>
          <w:ilvl w:val="0"/>
          <w:numId w:val="9"/>
        </w:numPr>
        <w:ind w:left="1100" w:right="0" w:hanging="358"/>
      </w:pPr>
      <w:r>
        <w:t xml:space="preserve">op een aanmerkelijk deel van het vermogen van Opdrachtnemer beslag wordt gelegd </w:t>
      </w:r>
    </w:p>
    <w:p w14:paraId="7C7BFCB2" w14:textId="77777777" w:rsidR="003E74A1" w:rsidRDefault="00F73B02">
      <w:pPr>
        <w:ind w:left="1099" w:right="0" w:firstLine="0"/>
      </w:pPr>
      <w:r>
        <w:t xml:space="preserve">(anders dan door Opdrachtgever); of </w:t>
      </w:r>
    </w:p>
    <w:p w14:paraId="3B9A2E74" w14:textId="77777777" w:rsidR="003E74A1" w:rsidRDefault="00F73B02">
      <w:pPr>
        <w:numPr>
          <w:ilvl w:val="0"/>
          <w:numId w:val="9"/>
        </w:numPr>
        <w:spacing w:after="26"/>
        <w:ind w:left="1100" w:right="0" w:hanging="358"/>
      </w:pPr>
      <w:r>
        <w:t xml:space="preserve">Opdrachtnemer zich schuldig heeft gemaakt aan een integriteitsschending die blijkt uit het screeningsresultaat zoals bedoeld in artikel 7.3; of  </w:t>
      </w:r>
    </w:p>
    <w:p w14:paraId="24F4E04C" w14:textId="77777777" w:rsidR="003E74A1" w:rsidRDefault="00F73B02">
      <w:pPr>
        <w:numPr>
          <w:ilvl w:val="0"/>
          <w:numId w:val="9"/>
        </w:numPr>
        <w:ind w:left="1100" w:right="0" w:hanging="358"/>
      </w:pPr>
      <w:r>
        <w:t xml:space="preserve">het Bureau </w:t>
      </w:r>
      <w:proofErr w:type="spellStart"/>
      <w:r>
        <w:t>Bibob</w:t>
      </w:r>
      <w:proofErr w:type="spellEnd"/>
      <w:r>
        <w:t xml:space="preserve"> een negatief advies heeft uitgebracht over de organisatie van </w:t>
      </w:r>
    </w:p>
    <w:p w14:paraId="614D9A60" w14:textId="77777777" w:rsidR="003E74A1" w:rsidRDefault="00F73B02">
      <w:pPr>
        <w:ind w:left="1099" w:right="0" w:firstLine="0"/>
      </w:pPr>
      <w:r>
        <w:t xml:space="preserve">Opdrachtnemer; of  </w:t>
      </w:r>
    </w:p>
    <w:p w14:paraId="79283BC0" w14:textId="77777777" w:rsidR="003E74A1" w:rsidRDefault="00F73B02">
      <w:pPr>
        <w:numPr>
          <w:ilvl w:val="0"/>
          <w:numId w:val="9"/>
        </w:numPr>
        <w:spacing w:after="26"/>
        <w:ind w:left="1100" w:right="0" w:hanging="358"/>
      </w:pPr>
      <w:r>
        <w:t xml:space="preserve">voor zover de Overeenkomst door middel van een aanbestedingsprocedure als bedoeld in de Aanbestedingswet 2012 tot stand is gekomen, zich gedurende de looptijd van de Overeenkomst ten aanzien van Opdrachtnemer uitsluitingsgronden voordoen als bedoeld in de artikelen 2.86 en 2.87 Aanbestedingswet 2012; </w:t>
      </w:r>
    </w:p>
    <w:p w14:paraId="17891DA7" w14:textId="77777777" w:rsidR="003E74A1" w:rsidRDefault="00F73B02">
      <w:pPr>
        <w:numPr>
          <w:ilvl w:val="0"/>
          <w:numId w:val="9"/>
        </w:numPr>
        <w:ind w:left="1100" w:right="0" w:hanging="358"/>
      </w:pPr>
      <w:r>
        <w:t xml:space="preserve">artikel 7.2 van deze Algemene inkoopvoorwaarden wordt geschonden.  </w:t>
      </w:r>
    </w:p>
    <w:p w14:paraId="02434E89" w14:textId="77777777" w:rsidR="003E74A1" w:rsidRDefault="00F73B02">
      <w:pPr>
        <w:spacing w:after="12" w:line="259" w:lineRule="auto"/>
        <w:ind w:left="34" w:right="0" w:firstLine="0"/>
      </w:pPr>
      <w:r>
        <w:t xml:space="preserve"> </w:t>
      </w:r>
    </w:p>
    <w:p w14:paraId="6B28A074" w14:textId="77777777" w:rsidR="003E74A1" w:rsidRDefault="00F73B02">
      <w:pPr>
        <w:numPr>
          <w:ilvl w:val="1"/>
          <w:numId w:val="10"/>
        </w:numPr>
        <w:ind w:right="0" w:hanging="746"/>
      </w:pPr>
      <w:r>
        <w:t xml:space="preserve">Prestaties die op het moment van ontbinding als bedoeld in het vorige lid al in het kader van deze Overeenkomst zijn verricht en de daarmee samenhangende betalingsverplichtingen, worden niet door de ontbinding getroffen, tenzij de Opdrachtnemer met betrekking tot die prestaties in verzuim is. Bedragen die op die prestaties betrekking hebben en al zijn gefactureerd blijven onverminderd verschuldigd door Opdrachtnemer en worden op het moment van ontbinding onmiddellijk opeisbaar.  </w:t>
      </w:r>
    </w:p>
    <w:p w14:paraId="10A07550" w14:textId="77777777" w:rsidR="003E74A1" w:rsidRDefault="00F73B02">
      <w:pPr>
        <w:spacing w:after="12" w:line="259" w:lineRule="auto"/>
        <w:ind w:left="391" w:right="0" w:firstLine="0"/>
      </w:pPr>
      <w:r>
        <w:t xml:space="preserve"> </w:t>
      </w:r>
    </w:p>
    <w:p w14:paraId="76C12925" w14:textId="77777777" w:rsidR="003E74A1" w:rsidRDefault="00F73B02">
      <w:pPr>
        <w:numPr>
          <w:ilvl w:val="1"/>
          <w:numId w:val="10"/>
        </w:numPr>
        <w:ind w:right="0" w:hanging="746"/>
      </w:pPr>
      <w:r>
        <w:t xml:space="preserve">Bepalingen die naar hun aard bestemd zijn om ook na ontbinding van de Overeenkomst voort te duren, behouden nadien hun werking. Tot de bepalingen behoren in ieder geval: garantie (artikel 7), geheimhouding (artikel 12), intellectuele eigendomsrechten (artikel 13),  aansprakelijkheid (artikel 16), geschillenbeslechting en toepasselijk recht (artikel 26).  </w:t>
      </w:r>
    </w:p>
    <w:p w14:paraId="6B545B49" w14:textId="77777777" w:rsidR="003E74A1" w:rsidRDefault="00F73B02">
      <w:pPr>
        <w:spacing w:after="12" w:line="259" w:lineRule="auto"/>
        <w:ind w:left="391" w:right="0" w:firstLine="0"/>
      </w:pPr>
      <w:r>
        <w:t xml:space="preserve"> </w:t>
      </w:r>
    </w:p>
    <w:p w14:paraId="1E3F00A0" w14:textId="77777777" w:rsidR="003E74A1" w:rsidRDefault="00F73B02">
      <w:pPr>
        <w:numPr>
          <w:ilvl w:val="1"/>
          <w:numId w:val="10"/>
        </w:numPr>
        <w:ind w:right="0" w:hanging="746"/>
      </w:pPr>
      <w:r>
        <w:t xml:space="preserve">Partijen treden in overleg over de afhandeling van de overige, nog lopende, verplichtingen. </w:t>
      </w:r>
    </w:p>
    <w:p w14:paraId="7207AC66" w14:textId="77777777" w:rsidR="003E74A1" w:rsidRDefault="00F73B02">
      <w:pPr>
        <w:spacing w:after="74" w:line="259" w:lineRule="auto"/>
        <w:ind w:left="34" w:right="0" w:firstLine="0"/>
      </w:pPr>
      <w:r>
        <w:t xml:space="preserve"> </w:t>
      </w:r>
    </w:p>
    <w:p w14:paraId="2B6DC0B0" w14:textId="77777777" w:rsidR="003E74A1" w:rsidRDefault="00F73B02">
      <w:pPr>
        <w:pStyle w:val="Kop2"/>
        <w:tabs>
          <w:tab w:val="center" w:pos="3086"/>
        </w:tabs>
        <w:ind w:left="0" w:firstLine="0"/>
      </w:pPr>
      <w:bookmarkStart w:id="25" w:name="_Toc41475"/>
      <w:r>
        <w:t xml:space="preserve">Artikel 24 </w:t>
      </w:r>
      <w:r>
        <w:tab/>
        <w:t xml:space="preserve">Overdracht rechten en plichten </w:t>
      </w:r>
      <w:bookmarkEnd w:id="25"/>
    </w:p>
    <w:p w14:paraId="2C85EEB0" w14:textId="77777777" w:rsidR="003E74A1" w:rsidRDefault="00F73B02">
      <w:pPr>
        <w:spacing w:after="0" w:line="259" w:lineRule="auto"/>
        <w:ind w:left="34" w:right="0" w:firstLine="0"/>
      </w:pPr>
      <w:r>
        <w:rPr>
          <w:color w:val="2E74B5"/>
          <w:sz w:val="26"/>
        </w:rPr>
        <w:t xml:space="preserve"> </w:t>
      </w:r>
    </w:p>
    <w:p w14:paraId="2922AC1B" w14:textId="77777777" w:rsidR="003E74A1" w:rsidRDefault="00F73B02">
      <w:pPr>
        <w:ind w:left="19" w:right="0" w:firstLine="0"/>
      </w:pPr>
      <w:r>
        <w:t xml:space="preserve">Slechts met voorafgaande Schriftelijke goedkeuring van de Opdrachtgever, kan de Opdrachtnemer de uitvoering van de Overeenkomst geheel of gedeeltelijk laten uitvoeren door derden of uit de Overeenkomst voortvloeiende rechten en/of plichten overdragen aan een derde. Opdrachtgever is te allen tijde bevoegd om deze goedkeuring in te trekken indien blijkt dat deze derden niet in staat zijn om (hun deel van) de Overeenkomst uit te voeren.  </w:t>
      </w:r>
    </w:p>
    <w:p w14:paraId="32315D4E" w14:textId="77777777" w:rsidR="003E74A1" w:rsidRDefault="00F73B02">
      <w:pPr>
        <w:spacing w:after="74" w:line="259" w:lineRule="auto"/>
        <w:ind w:left="34" w:right="0" w:firstLine="0"/>
      </w:pPr>
      <w:r>
        <w:t xml:space="preserve"> </w:t>
      </w:r>
    </w:p>
    <w:p w14:paraId="2AD5367B" w14:textId="77777777" w:rsidR="003E74A1" w:rsidRDefault="00F73B02">
      <w:pPr>
        <w:pStyle w:val="Kop2"/>
        <w:tabs>
          <w:tab w:val="center" w:pos="2718"/>
        </w:tabs>
        <w:ind w:left="0" w:firstLine="0"/>
      </w:pPr>
      <w:bookmarkStart w:id="26" w:name="_Toc41476"/>
      <w:r>
        <w:t xml:space="preserve">Artikel 25 </w:t>
      </w:r>
      <w:r>
        <w:tab/>
        <w:t xml:space="preserve">Wijziging Overeenkomst </w:t>
      </w:r>
      <w:bookmarkEnd w:id="26"/>
    </w:p>
    <w:p w14:paraId="5097C88D" w14:textId="77777777" w:rsidR="003E74A1" w:rsidRDefault="00F73B02">
      <w:pPr>
        <w:spacing w:after="0" w:line="259" w:lineRule="auto"/>
        <w:ind w:left="34" w:right="0" w:firstLine="0"/>
      </w:pPr>
      <w:r>
        <w:t xml:space="preserve"> </w:t>
      </w:r>
    </w:p>
    <w:p w14:paraId="69F5A814" w14:textId="77777777" w:rsidR="003E74A1" w:rsidRDefault="00F73B02">
      <w:pPr>
        <w:ind w:left="19" w:right="0" w:firstLine="0"/>
      </w:pPr>
      <w:r>
        <w:t xml:space="preserve">Partijen zijn bevoegd de Overeenkomst in onderling overleg en met wederzijdse instemming Schriftelijk te wijzigen en/of aan te vullen. In dit kader blijven Partijen binnen de wettelijk gestelde grenzen, zoals onder meer in, maar niet beperkt tot, de artikelen 2.163a t/m 2.163g van de Aanbestedingswet 2012 (wezenlijke wijziging). </w:t>
      </w:r>
    </w:p>
    <w:p w14:paraId="103E05D3" w14:textId="77777777" w:rsidR="003E74A1" w:rsidRDefault="00F73B02">
      <w:pPr>
        <w:spacing w:after="74" w:line="259" w:lineRule="auto"/>
        <w:ind w:left="34" w:right="0" w:firstLine="0"/>
      </w:pPr>
      <w:r>
        <w:t xml:space="preserve"> </w:t>
      </w:r>
    </w:p>
    <w:p w14:paraId="36721B1D" w14:textId="77777777" w:rsidR="003E74A1" w:rsidRDefault="00F73B02">
      <w:pPr>
        <w:pStyle w:val="Kop2"/>
        <w:tabs>
          <w:tab w:val="center" w:pos="3090"/>
        </w:tabs>
        <w:ind w:left="0" w:firstLine="0"/>
      </w:pPr>
      <w:bookmarkStart w:id="27" w:name="_Toc41477"/>
      <w:r>
        <w:t xml:space="preserve">Artikel 26 </w:t>
      </w:r>
      <w:r>
        <w:tab/>
        <w:t xml:space="preserve">Toepasselijk recht en geschillen </w:t>
      </w:r>
      <w:bookmarkEnd w:id="27"/>
    </w:p>
    <w:p w14:paraId="5286E87F" w14:textId="77777777" w:rsidR="003E74A1" w:rsidRDefault="00F73B02">
      <w:pPr>
        <w:spacing w:after="12" w:line="259" w:lineRule="auto"/>
        <w:ind w:left="34" w:right="0" w:firstLine="0"/>
      </w:pPr>
      <w:r>
        <w:t xml:space="preserve"> </w:t>
      </w:r>
    </w:p>
    <w:p w14:paraId="1C923C7C" w14:textId="77777777" w:rsidR="003E74A1" w:rsidRDefault="00F73B02">
      <w:pPr>
        <w:ind w:left="770" w:right="0" w:hanging="751"/>
      </w:pPr>
      <w:r>
        <w:t>26.1</w:t>
      </w:r>
      <w:r>
        <w:rPr>
          <w:rFonts w:ascii="Arial" w:eastAsia="Arial" w:hAnsi="Arial" w:cs="Arial"/>
        </w:rPr>
        <w:t xml:space="preserve"> </w:t>
      </w:r>
      <w:r>
        <w:rPr>
          <w:rFonts w:ascii="Arial" w:eastAsia="Arial" w:hAnsi="Arial" w:cs="Arial"/>
        </w:rPr>
        <w:tab/>
      </w:r>
      <w:r>
        <w:t xml:space="preserve">Op deze Algemene inkoopvoorwaarden en de Overeenkomsten, alsmede op de totstandkoming en de interpretatie daarvan, is Nederlands recht van toepassing.  </w:t>
      </w:r>
    </w:p>
    <w:p w14:paraId="31272D8D" w14:textId="77777777" w:rsidR="003E74A1" w:rsidRDefault="00F73B02">
      <w:pPr>
        <w:spacing w:after="12" w:line="259" w:lineRule="auto"/>
        <w:ind w:left="34" w:right="0" w:firstLine="0"/>
      </w:pPr>
      <w:r>
        <w:t xml:space="preserve"> </w:t>
      </w:r>
    </w:p>
    <w:p w14:paraId="470B3F28" w14:textId="77777777" w:rsidR="003E74A1" w:rsidRDefault="00F73B02">
      <w:pPr>
        <w:ind w:left="770" w:right="0" w:hanging="751"/>
      </w:pPr>
      <w:r>
        <w:lastRenderedPageBreak/>
        <w:t>26.2</w:t>
      </w:r>
      <w:r>
        <w:rPr>
          <w:rFonts w:ascii="Arial" w:eastAsia="Arial" w:hAnsi="Arial" w:cs="Arial"/>
        </w:rPr>
        <w:t xml:space="preserve"> </w:t>
      </w:r>
      <w:r>
        <w:rPr>
          <w:rFonts w:ascii="Arial" w:eastAsia="Arial" w:hAnsi="Arial" w:cs="Arial"/>
        </w:rPr>
        <w:tab/>
      </w:r>
      <w:r>
        <w:t xml:space="preserve">De toepasselijkheid van het Weens Koopverdrag (United Nations </w:t>
      </w:r>
      <w:proofErr w:type="spellStart"/>
      <w:r>
        <w:t>Convention</w:t>
      </w:r>
      <w:proofErr w:type="spellEnd"/>
      <w:r>
        <w:t xml:space="preserve"> on </w:t>
      </w:r>
      <w:proofErr w:type="spellStart"/>
      <w:r>
        <w:t>Contracts</w:t>
      </w:r>
      <w:proofErr w:type="spellEnd"/>
      <w:r>
        <w:t xml:space="preserve"> </w:t>
      </w:r>
      <w:proofErr w:type="spellStart"/>
      <w:r>
        <w:t>for</w:t>
      </w:r>
      <w:proofErr w:type="spellEnd"/>
      <w:r>
        <w:t xml:space="preserve"> </w:t>
      </w:r>
      <w:proofErr w:type="spellStart"/>
      <w:r>
        <w:t>the</w:t>
      </w:r>
      <w:proofErr w:type="spellEnd"/>
      <w:r>
        <w:t xml:space="preserve"> International Sale of </w:t>
      </w:r>
      <w:proofErr w:type="spellStart"/>
      <w:r>
        <w:t>Goods</w:t>
      </w:r>
      <w:proofErr w:type="spellEnd"/>
      <w:r>
        <w:t xml:space="preserve">) wordt uitdrukkelijk uitgesloten.  </w:t>
      </w:r>
    </w:p>
    <w:p w14:paraId="1582BF92" w14:textId="77777777" w:rsidR="003E74A1" w:rsidRDefault="00F73B02">
      <w:pPr>
        <w:spacing w:after="12" w:line="259" w:lineRule="auto"/>
        <w:ind w:left="34" w:right="0" w:firstLine="0"/>
      </w:pPr>
      <w:r>
        <w:t xml:space="preserve"> </w:t>
      </w:r>
    </w:p>
    <w:p w14:paraId="53FBF5F1" w14:textId="77777777" w:rsidR="003E74A1" w:rsidRDefault="00F73B02">
      <w:pPr>
        <w:ind w:left="770" w:right="0" w:hanging="751"/>
      </w:pPr>
      <w:r>
        <w:t>26.3</w:t>
      </w:r>
      <w:r>
        <w:rPr>
          <w:rFonts w:ascii="Arial" w:eastAsia="Arial" w:hAnsi="Arial" w:cs="Arial"/>
        </w:rPr>
        <w:t xml:space="preserve"> </w:t>
      </w:r>
      <w:r>
        <w:rPr>
          <w:rFonts w:ascii="Arial" w:eastAsia="Arial" w:hAnsi="Arial" w:cs="Arial"/>
        </w:rPr>
        <w:tab/>
      </w:r>
      <w:r>
        <w:t xml:space="preserve">Als er een geschil ontstaat met betrekking tot de Offerteaanvraag, de procedure zoals beschreven in de Offerteaanvraag, de totstandkoming van de Overeenkomst of de uitvoering van de Overeenkomst, dan is elk der Partijen gerechtigd om het geschil bij uitsluiting voor te leggen aan de bevoegde rechter in het arrondissement van de rechtbank Midden-Nederland, tenzij Partijen alsnog </w:t>
      </w:r>
      <w:proofErr w:type="spellStart"/>
      <w:r>
        <w:t>mediation</w:t>
      </w:r>
      <w:proofErr w:type="spellEnd"/>
      <w:r>
        <w:t xml:space="preserve"> of een andere vorm van geschillenbeslechting zullen overeenkomen.   </w:t>
      </w:r>
    </w:p>
    <w:p w14:paraId="0416F758" w14:textId="77777777" w:rsidR="003E74A1" w:rsidRDefault="00F73B02">
      <w:pPr>
        <w:spacing w:after="72" w:line="259" w:lineRule="auto"/>
        <w:ind w:left="34" w:right="0" w:firstLine="0"/>
      </w:pPr>
      <w:r>
        <w:t xml:space="preserve"> </w:t>
      </w:r>
    </w:p>
    <w:p w14:paraId="001BA7D1" w14:textId="77777777" w:rsidR="003E74A1" w:rsidRDefault="00F73B02">
      <w:pPr>
        <w:pStyle w:val="Kop2"/>
        <w:tabs>
          <w:tab w:val="center" w:pos="2792"/>
        </w:tabs>
        <w:ind w:left="0" w:firstLine="0"/>
      </w:pPr>
      <w:bookmarkStart w:id="28" w:name="_Toc41478"/>
      <w:r>
        <w:t xml:space="preserve">Artikel 27 </w:t>
      </w:r>
      <w:r>
        <w:tab/>
        <w:t xml:space="preserve">Nietigheid en vernietiging </w:t>
      </w:r>
      <w:bookmarkEnd w:id="28"/>
    </w:p>
    <w:p w14:paraId="40019CEC" w14:textId="77777777" w:rsidR="003E74A1" w:rsidRDefault="00F73B02">
      <w:pPr>
        <w:spacing w:after="0" w:line="259" w:lineRule="auto"/>
        <w:ind w:left="34" w:right="0" w:firstLine="0"/>
      </w:pPr>
      <w:r>
        <w:t xml:space="preserve"> </w:t>
      </w:r>
    </w:p>
    <w:p w14:paraId="18EDD2B8" w14:textId="77777777" w:rsidR="003E74A1" w:rsidRDefault="00F73B02">
      <w:pPr>
        <w:ind w:left="19" w:right="0" w:firstLine="0"/>
      </w:pPr>
      <w:r>
        <w:t xml:space="preserve">Indien één of meer bepalingen van de Algemene inkoopwaarden of de Overeenkomst nietig blijken te zijn of door de rechter vernietigd worden, dan behouden de overige bepalingen van de Algemene inkoopvoorwaarden of de Overeenkomst hun rechtskracht. Partijen zullen in overleg treden om de betreffende niet toepasselijke of ongeldige bepaling te vervangen door een nieuwe bepaling, waarbij zoveel mogelijk het doel en de strekking van de eerdere bepaling in acht zal worden genomen.  </w:t>
      </w:r>
    </w:p>
    <w:p w14:paraId="76B99B8E" w14:textId="77777777" w:rsidR="003E74A1" w:rsidRDefault="00F73B02">
      <w:pPr>
        <w:spacing w:after="314" w:line="259" w:lineRule="auto"/>
        <w:ind w:left="34" w:right="0" w:firstLine="0"/>
      </w:pPr>
      <w:r>
        <w:t xml:space="preserve"> </w:t>
      </w:r>
    </w:p>
    <w:p w14:paraId="49919810" w14:textId="77777777" w:rsidR="003E74A1" w:rsidRDefault="00F73B02">
      <w:pPr>
        <w:pStyle w:val="Kop1"/>
        <w:ind w:left="29"/>
      </w:pPr>
      <w:bookmarkStart w:id="29" w:name="_Toc41479"/>
      <w:r>
        <w:t xml:space="preserve">II Dienstverlening </w:t>
      </w:r>
      <w:bookmarkEnd w:id="29"/>
    </w:p>
    <w:p w14:paraId="718372DA" w14:textId="77777777" w:rsidR="003E74A1" w:rsidRDefault="00F73B02">
      <w:pPr>
        <w:ind w:left="19" w:right="0" w:firstLine="0"/>
      </w:pPr>
      <w:r>
        <w:t xml:space="preserve">Indien de Opdracht een opdracht tot dienstverlening betreft, gelden in aanvulling op het algemeen deel de bepalingen uit het onderhavige hoofdstuk.  </w:t>
      </w:r>
    </w:p>
    <w:p w14:paraId="5ADA1B9E" w14:textId="77777777" w:rsidR="003E74A1" w:rsidRDefault="00F73B02">
      <w:pPr>
        <w:spacing w:after="74" w:line="259" w:lineRule="auto"/>
        <w:ind w:left="34" w:right="0" w:firstLine="0"/>
      </w:pPr>
      <w:r>
        <w:t xml:space="preserve"> </w:t>
      </w:r>
    </w:p>
    <w:p w14:paraId="7C625124" w14:textId="77777777" w:rsidR="003E74A1" w:rsidRDefault="00F73B02">
      <w:pPr>
        <w:pStyle w:val="Kop2"/>
        <w:tabs>
          <w:tab w:val="center" w:pos="1901"/>
        </w:tabs>
        <w:ind w:left="0" w:firstLine="0"/>
      </w:pPr>
      <w:bookmarkStart w:id="30" w:name="_Toc41480"/>
      <w:r>
        <w:t xml:space="preserve">Artikel 28 </w:t>
      </w:r>
      <w:r>
        <w:tab/>
        <w:t xml:space="preserve">Garantie </w:t>
      </w:r>
      <w:bookmarkEnd w:id="30"/>
    </w:p>
    <w:p w14:paraId="62CFBCA0" w14:textId="77777777" w:rsidR="003E74A1" w:rsidRDefault="00F73B02">
      <w:pPr>
        <w:spacing w:after="12" w:line="259" w:lineRule="auto"/>
        <w:ind w:left="34" w:right="0" w:firstLine="0"/>
      </w:pPr>
      <w:r>
        <w:t xml:space="preserve"> </w:t>
      </w:r>
    </w:p>
    <w:p w14:paraId="56842B5A" w14:textId="77777777" w:rsidR="003E74A1" w:rsidRDefault="00F73B02">
      <w:pPr>
        <w:ind w:left="770" w:right="0" w:hanging="751"/>
      </w:pPr>
      <w:r>
        <w:t>28.1</w:t>
      </w:r>
      <w:r>
        <w:rPr>
          <w:rFonts w:ascii="Arial" w:eastAsia="Arial" w:hAnsi="Arial" w:cs="Arial"/>
        </w:rPr>
        <w:t xml:space="preserve"> </w:t>
      </w:r>
      <w:r>
        <w:rPr>
          <w:rFonts w:ascii="Arial" w:eastAsia="Arial" w:hAnsi="Arial" w:cs="Arial"/>
        </w:rPr>
        <w:tab/>
      </w:r>
      <w:r>
        <w:t xml:space="preserve">Opdrachtnemer </w:t>
      </w:r>
      <w:r>
        <w:t xml:space="preserve">garandeert dat de door of namens hem te verrichten Diensten voldoen aan de in de Overeenkomst vastgelegde eisen.  </w:t>
      </w:r>
    </w:p>
    <w:p w14:paraId="278004BF" w14:textId="77777777" w:rsidR="003E74A1" w:rsidRDefault="00F73B02">
      <w:pPr>
        <w:spacing w:after="12" w:line="259" w:lineRule="auto"/>
        <w:ind w:left="34" w:right="0" w:firstLine="0"/>
      </w:pPr>
      <w:r>
        <w:t xml:space="preserve"> </w:t>
      </w:r>
    </w:p>
    <w:p w14:paraId="7542E02F" w14:textId="77777777" w:rsidR="003E74A1" w:rsidRDefault="00F73B02">
      <w:pPr>
        <w:ind w:left="770" w:right="0" w:hanging="751"/>
      </w:pPr>
      <w:r>
        <w:t>28.2</w:t>
      </w:r>
      <w:r>
        <w:rPr>
          <w:rFonts w:ascii="Arial" w:eastAsia="Arial" w:hAnsi="Arial" w:cs="Arial"/>
        </w:rPr>
        <w:t xml:space="preserve"> </w:t>
      </w:r>
      <w:r>
        <w:t xml:space="preserve">Opdrachtnemer </w:t>
      </w:r>
      <w:r>
        <w:t xml:space="preserve">garandeert dat de door of namens hem te verrichten Diensten op vakbekwame wijze worden uitgevoerd.  </w:t>
      </w:r>
    </w:p>
    <w:p w14:paraId="219F723F" w14:textId="77777777" w:rsidR="003E74A1" w:rsidRDefault="00F73B02">
      <w:pPr>
        <w:spacing w:after="72" w:line="259" w:lineRule="auto"/>
        <w:ind w:left="34" w:right="0" w:firstLine="0"/>
      </w:pPr>
      <w:r>
        <w:t xml:space="preserve"> </w:t>
      </w:r>
    </w:p>
    <w:p w14:paraId="7CEEA86F" w14:textId="77777777" w:rsidR="003E74A1" w:rsidRDefault="00F73B02">
      <w:pPr>
        <w:pStyle w:val="Kop2"/>
        <w:tabs>
          <w:tab w:val="center" w:pos="2815"/>
        </w:tabs>
        <w:ind w:left="0" w:firstLine="0"/>
      </w:pPr>
      <w:bookmarkStart w:id="31" w:name="_Toc41481"/>
      <w:r>
        <w:t xml:space="preserve">Artikel 29 </w:t>
      </w:r>
      <w:r>
        <w:tab/>
        <w:t xml:space="preserve">Beoordeling en acceptatie </w:t>
      </w:r>
      <w:bookmarkEnd w:id="31"/>
    </w:p>
    <w:p w14:paraId="6AC0AA73" w14:textId="77777777" w:rsidR="003E74A1" w:rsidRDefault="00F73B02">
      <w:pPr>
        <w:spacing w:after="53" w:line="259" w:lineRule="auto"/>
        <w:ind w:left="34" w:right="0" w:firstLine="0"/>
      </w:pPr>
      <w:r>
        <w:rPr>
          <w:sz w:val="18"/>
        </w:rPr>
        <w:t xml:space="preserve"> </w:t>
      </w:r>
    </w:p>
    <w:p w14:paraId="7C57EEFE" w14:textId="77777777" w:rsidR="003E74A1" w:rsidRDefault="00F73B02">
      <w:pPr>
        <w:ind w:left="595" w:right="0"/>
      </w:pPr>
      <w:r>
        <w:t>29.1</w:t>
      </w:r>
      <w:r>
        <w:rPr>
          <w:rFonts w:ascii="Arial" w:eastAsia="Arial" w:hAnsi="Arial" w:cs="Arial"/>
        </w:rPr>
        <w:t xml:space="preserve"> </w:t>
      </w:r>
      <w:r>
        <w:t xml:space="preserve">De Opdrachtgever is gerechtigd om de Prestaties te keuren en de Opdrachtnemer verleent waar nodig zijn medewerking.  </w:t>
      </w:r>
    </w:p>
    <w:p w14:paraId="547871B8" w14:textId="77777777" w:rsidR="003E74A1" w:rsidRDefault="00F73B02">
      <w:pPr>
        <w:spacing w:after="53" w:line="259" w:lineRule="auto"/>
        <w:ind w:left="34" w:right="0" w:firstLine="0"/>
      </w:pPr>
      <w:r>
        <w:rPr>
          <w:sz w:val="18"/>
        </w:rPr>
        <w:t xml:space="preserve"> </w:t>
      </w:r>
    </w:p>
    <w:p w14:paraId="2BAF8BF8" w14:textId="77777777" w:rsidR="003E74A1" w:rsidRDefault="00F73B02">
      <w:pPr>
        <w:ind w:left="595" w:right="0"/>
      </w:pPr>
      <w:r>
        <w:t>29.2</w:t>
      </w:r>
      <w:r>
        <w:rPr>
          <w:rFonts w:ascii="Arial" w:eastAsia="Arial" w:hAnsi="Arial" w:cs="Arial"/>
        </w:rPr>
        <w:t xml:space="preserve"> </w:t>
      </w:r>
      <w:r>
        <w:t xml:space="preserve">Feitelijke uitvoering van de Diensten door de Opdrachtnemer of daarmee gepaard gaande handelingen houdt niet in dat de Opdrachtgever de Diensten zonder meer goedkeurt. De Opdrachtgever behoudt zich het recht voor om eventuele verrichte Diensten te keuren, controleren of niet goed te keuren.  </w:t>
      </w:r>
    </w:p>
    <w:p w14:paraId="089960B2" w14:textId="77777777" w:rsidR="003E74A1" w:rsidRDefault="00F73B02">
      <w:pPr>
        <w:spacing w:after="12" w:line="259" w:lineRule="auto"/>
        <w:ind w:left="754" w:right="0" w:firstLine="0"/>
      </w:pPr>
      <w:r>
        <w:t xml:space="preserve"> </w:t>
      </w:r>
    </w:p>
    <w:p w14:paraId="7F1F3798" w14:textId="77777777" w:rsidR="003E74A1" w:rsidRDefault="00F73B02">
      <w:pPr>
        <w:ind w:left="595" w:right="0"/>
      </w:pPr>
      <w:r>
        <w:t>29.3</w:t>
      </w:r>
      <w:r>
        <w:rPr>
          <w:rFonts w:ascii="Arial" w:eastAsia="Arial" w:hAnsi="Arial" w:cs="Arial"/>
        </w:rPr>
        <w:t xml:space="preserve"> </w:t>
      </w:r>
      <w:r>
        <w:t xml:space="preserve">De goedkeuring van de Diensten zal geschieden door middel van een Schriftelijke verklaring van de Opdrachtgever. Indien de Opdrachtgever de Diensten niet goedkeurt, geeft zij gemotiveerd aan waarom de goedkeuring onthouden wordt. </w:t>
      </w:r>
    </w:p>
    <w:p w14:paraId="6BA4C57E" w14:textId="77777777" w:rsidR="003E74A1" w:rsidRDefault="00F73B02">
      <w:pPr>
        <w:spacing w:after="12" w:line="259" w:lineRule="auto"/>
        <w:ind w:left="754" w:right="0" w:firstLine="0"/>
      </w:pPr>
      <w:r>
        <w:t xml:space="preserve"> </w:t>
      </w:r>
    </w:p>
    <w:p w14:paraId="2B39559B" w14:textId="77777777" w:rsidR="003E74A1" w:rsidRDefault="00F73B02">
      <w:pPr>
        <w:ind w:left="595" w:right="0"/>
      </w:pPr>
      <w:r>
        <w:lastRenderedPageBreak/>
        <w:t>29.4</w:t>
      </w:r>
      <w:r>
        <w:rPr>
          <w:rFonts w:ascii="Arial" w:eastAsia="Arial" w:hAnsi="Arial" w:cs="Arial"/>
        </w:rPr>
        <w:t xml:space="preserve"> </w:t>
      </w:r>
      <w:r>
        <w:t xml:space="preserve">Tenzij anders is overeengekomen, is Opdrachtgever niet gehouden tot enige betaling aan Opdrachtnemer voordat acceptatie heeft plaatsgevonden.  </w:t>
      </w:r>
    </w:p>
    <w:p w14:paraId="5195E543" w14:textId="77777777" w:rsidR="003E74A1" w:rsidRDefault="00F73B02">
      <w:pPr>
        <w:spacing w:after="116" w:line="259" w:lineRule="auto"/>
        <w:ind w:left="34" w:right="0" w:firstLine="0"/>
      </w:pPr>
      <w:r>
        <w:rPr>
          <w:sz w:val="18"/>
        </w:rPr>
        <w:t xml:space="preserve"> </w:t>
      </w:r>
    </w:p>
    <w:p w14:paraId="7E891FE4" w14:textId="77777777" w:rsidR="003E74A1" w:rsidRDefault="00F73B02">
      <w:pPr>
        <w:pStyle w:val="Kop2"/>
        <w:tabs>
          <w:tab w:val="center" w:pos="4328"/>
        </w:tabs>
        <w:ind w:left="0" w:firstLine="0"/>
      </w:pPr>
      <w:bookmarkStart w:id="32" w:name="_Toc41482"/>
      <w:r>
        <w:t xml:space="preserve">Artikel 30 </w:t>
      </w:r>
      <w:r>
        <w:tab/>
      </w:r>
      <w:r>
        <w:t xml:space="preserve">Personeel van Opdrachtnemer en Arbeidsvoorwaarden </w:t>
      </w:r>
      <w:bookmarkEnd w:id="32"/>
    </w:p>
    <w:p w14:paraId="6D9964E3" w14:textId="77777777" w:rsidR="003E74A1" w:rsidRDefault="00F73B02">
      <w:pPr>
        <w:spacing w:after="9" w:line="259" w:lineRule="auto"/>
        <w:ind w:left="34" w:right="0" w:firstLine="0"/>
      </w:pPr>
      <w:r>
        <w:t xml:space="preserve"> </w:t>
      </w:r>
    </w:p>
    <w:p w14:paraId="30C04A6F" w14:textId="77777777" w:rsidR="003E74A1" w:rsidRDefault="00F73B02">
      <w:pPr>
        <w:ind w:left="595" w:right="0"/>
      </w:pPr>
      <w:r>
        <w:t>30.1</w:t>
      </w:r>
      <w:r>
        <w:rPr>
          <w:rFonts w:ascii="Arial" w:eastAsia="Arial" w:hAnsi="Arial" w:cs="Arial"/>
        </w:rPr>
        <w:t xml:space="preserve"> </w:t>
      </w:r>
      <w:r>
        <w:t xml:space="preserve">Voor zover Diensten worden verricht ten kantore en/of in de openbare ruimte van de Opdrachtgever, zijn de Opdrachtnemer, Personeel van Opdrachtnemer en de door de Opdrachtnemer ingeschakelde derden gehouden de vastgestelde huisregels voor dat kantoor/gebouw en/of die openbare ruimte na te leven.  </w:t>
      </w:r>
    </w:p>
    <w:p w14:paraId="5BF44270" w14:textId="77777777" w:rsidR="003E74A1" w:rsidRDefault="00F73B02">
      <w:pPr>
        <w:spacing w:after="12" w:line="259" w:lineRule="auto"/>
        <w:ind w:left="34" w:right="0" w:firstLine="0"/>
      </w:pPr>
      <w:r>
        <w:t xml:space="preserve"> </w:t>
      </w:r>
    </w:p>
    <w:p w14:paraId="44A5B2C8" w14:textId="77777777" w:rsidR="003E74A1" w:rsidRDefault="00F73B02">
      <w:pPr>
        <w:ind w:left="595" w:right="0"/>
      </w:pPr>
      <w:r>
        <w:t>30.2</w:t>
      </w:r>
      <w:r>
        <w:rPr>
          <w:rFonts w:ascii="Arial" w:eastAsia="Arial" w:hAnsi="Arial" w:cs="Arial"/>
        </w:rPr>
        <w:t xml:space="preserve"> </w:t>
      </w:r>
      <w:r>
        <w:t xml:space="preserve">Opdrachtnemer meldt de komst van zijn Personeel op een locatie van Opdrachtgever tijdig bij de contactpersoon van Opdrachtgever. Opdrachtnemer zorgt er voor dat zijn Personeel zich op verzoek van Opdrachtgever kan legitimeren en kan aantonen dat zij voor of namens Opdrachtnemer werkzaam is. </w:t>
      </w:r>
    </w:p>
    <w:p w14:paraId="23C8724F" w14:textId="77777777" w:rsidR="003E74A1" w:rsidRDefault="00F73B02">
      <w:pPr>
        <w:spacing w:after="9" w:line="259" w:lineRule="auto"/>
        <w:ind w:left="34" w:right="0" w:firstLine="0"/>
      </w:pPr>
      <w:r>
        <w:t xml:space="preserve"> </w:t>
      </w:r>
    </w:p>
    <w:p w14:paraId="5BD5F765" w14:textId="77777777" w:rsidR="003E74A1" w:rsidRDefault="00F73B02">
      <w:pPr>
        <w:ind w:left="595" w:right="0"/>
      </w:pPr>
      <w:r>
        <w:t>30.3</w:t>
      </w:r>
      <w:r>
        <w:rPr>
          <w:rFonts w:ascii="Arial" w:eastAsia="Arial" w:hAnsi="Arial" w:cs="Arial"/>
        </w:rPr>
        <w:t xml:space="preserve"> </w:t>
      </w:r>
      <w:r>
        <w:t xml:space="preserve">De Opdrachtnemer staat ervoor in dat het Personeel van Opdrachtnemer gerechtigd is om in Nederland arbeid te verrichten dan wel Diensten te verrichten. Als het voor de Opdracht noodzakelijk is te beschikken over een Verklaring Omtrent het Gedrag (VOG), dan wel een Verklaring Omtrent het Gedrag Politiegegevens (VOG-P), dan zet Opdrachtnemer alleen Personeel in dat beschikt over de vereiste VOG of VOG-P.  </w:t>
      </w:r>
    </w:p>
    <w:p w14:paraId="3A80CE76" w14:textId="77777777" w:rsidR="003E74A1" w:rsidRDefault="00F73B02">
      <w:pPr>
        <w:spacing w:after="12" w:line="259" w:lineRule="auto"/>
        <w:ind w:left="754" w:right="0" w:firstLine="0"/>
      </w:pPr>
      <w:r>
        <w:t xml:space="preserve"> </w:t>
      </w:r>
    </w:p>
    <w:p w14:paraId="7A7D4680" w14:textId="77777777" w:rsidR="003E74A1" w:rsidRDefault="00F73B02">
      <w:pPr>
        <w:ind w:left="19" w:right="0" w:firstLine="0"/>
      </w:pPr>
      <w:r>
        <w:t>30.4</w:t>
      </w:r>
      <w:r>
        <w:rPr>
          <w:rFonts w:ascii="Arial" w:eastAsia="Arial" w:hAnsi="Arial" w:cs="Arial"/>
        </w:rPr>
        <w:t xml:space="preserve"> </w:t>
      </w:r>
      <w:r>
        <w:t xml:space="preserve">Personeel van Opdrachtnemer overlegt voor aanvang van de werkzaamheden bij de </w:t>
      </w:r>
    </w:p>
    <w:p w14:paraId="3306A133" w14:textId="77777777" w:rsidR="003E74A1" w:rsidRDefault="00F73B02">
      <w:pPr>
        <w:ind w:left="600" w:right="0" w:firstLine="0"/>
      </w:pPr>
      <w:r>
        <w:t xml:space="preserve">Opdrachtgever een recente Verklaring Omtrent het Gedrag (VOG) of indien van toepassing een Verklaring Omtrent het Gedrag Politiegegevens (VOG-P).  </w:t>
      </w:r>
    </w:p>
    <w:p w14:paraId="2062EF61" w14:textId="77777777" w:rsidR="003E74A1" w:rsidRDefault="00F73B02">
      <w:pPr>
        <w:spacing w:after="9" w:line="259" w:lineRule="auto"/>
        <w:ind w:left="600" w:right="0" w:firstLine="0"/>
      </w:pPr>
      <w:r>
        <w:t xml:space="preserve"> </w:t>
      </w:r>
    </w:p>
    <w:p w14:paraId="0E862B84" w14:textId="77777777" w:rsidR="003E74A1" w:rsidRDefault="00F73B02">
      <w:pPr>
        <w:ind w:left="595" w:right="0"/>
      </w:pPr>
      <w:r>
        <w:t>30.5</w:t>
      </w:r>
      <w:r>
        <w:rPr>
          <w:rFonts w:ascii="Arial" w:eastAsia="Arial" w:hAnsi="Arial" w:cs="Arial"/>
        </w:rPr>
        <w:t xml:space="preserve"> </w:t>
      </w:r>
      <w:r>
        <w:t xml:space="preserve">Partijen zijn niet gerechtigd zonder Schriftelijke toestemming van de andere partij tijdens de uitvoering van de Overeenkomst en/of binnen één jaar na beëindiging daarvan, Personeel van </w:t>
      </w:r>
    </w:p>
    <w:p w14:paraId="4C40212C" w14:textId="77777777" w:rsidR="003E74A1" w:rsidRDefault="00F73B02">
      <w:pPr>
        <w:ind w:left="600" w:right="0" w:firstLine="0"/>
      </w:pPr>
      <w:r>
        <w:t xml:space="preserve">de andere partij in dienst te nemen, noch met dat personeel over indiensttreding te onderhandelen. Deze toestemming wordt niet zonder redelijke grond onthouden. </w:t>
      </w:r>
    </w:p>
    <w:p w14:paraId="534573FE" w14:textId="77777777" w:rsidR="003E74A1" w:rsidRDefault="00F73B02">
      <w:pPr>
        <w:spacing w:after="12" w:line="259" w:lineRule="auto"/>
        <w:ind w:left="754" w:right="0" w:firstLine="0"/>
      </w:pPr>
      <w:r>
        <w:t xml:space="preserve"> </w:t>
      </w:r>
    </w:p>
    <w:p w14:paraId="2A7FBD67" w14:textId="77777777" w:rsidR="003E74A1" w:rsidRDefault="00F73B02">
      <w:pPr>
        <w:ind w:left="595" w:right="0"/>
      </w:pPr>
      <w:r>
        <w:t>30.6</w:t>
      </w:r>
      <w:r>
        <w:rPr>
          <w:rFonts w:ascii="Arial" w:eastAsia="Arial" w:hAnsi="Arial" w:cs="Arial"/>
        </w:rPr>
        <w:t xml:space="preserve"> </w:t>
      </w:r>
      <w:r>
        <w:t xml:space="preserve">Het in het vorige lid bepaalde geldt niet voor zover er sprake is van het ter beschikking stellen van arbeidskrachten.  </w:t>
      </w:r>
    </w:p>
    <w:p w14:paraId="0191E200" w14:textId="77777777" w:rsidR="003E74A1" w:rsidRDefault="00F73B02">
      <w:pPr>
        <w:spacing w:after="12" w:line="259" w:lineRule="auto"/>
        <w:ind w:left="754" w:right="0" w:firstLine="0"/>
      </w:pPr>
      <w:r>
        <w:t xml:space="preserve"> </w:t>
      </w:r>
    </w:p>
    <w:p w14:paraId="5497DBB6" w14:textId="77777777" w:rsidR="003E74A1" w:rsidRDefault="00F73B02">
      <w:pPr>
        <w:ind w:left="595" w:right="0"/>
      </w:pPr>
      <w:r>
        <w:t>30.7</w:t>
      </w:r>
      <w:r>
        <w:rPr>
          <w:rFonts w:ascii="Arial" w:eastAsia="Arial" w:hAnsi="Arial" w:cs="Arial"/>
        </w:rPr>
        <w:t xml:space="preserve"> </w:t>
      </w:r>
      <w:r>
        <w:t xml:space="preserve">Opdrachtnemer is bij de uitvoering van de Overeenkomst verantwoordelijk en aansprakelijk voor de nakoming van de geldende wet- en regelgeving op het gebied van arbeidsvoorwaarden en de CAO die voor het Personeel van Opdrachtgever van toepassing is. Opdrachtnemer zal Opdrachtgever verzoeken de daarvoor noodzakelijke informatie Schriftelijk te verstrekken, aan welk verzoek Opdrachtgever zal voldoen.  </w:t>
      </w:r>
    </w:p>
    <w:p w14:paraId="60D4BA6B" w14:textId="77777777" w:rsidR="003E74A1" w:rsidRDefault="00F73B02">
      <w:pPr>
        <w:spacing w:after="12" w:line="259" w:lineRule="auto"/>
        <w:ind w:left="754" w:right="0" w:firstLine="0"/>
      </w:pPr>
      <w:r>
        <w:t xml:space="preserve"> </w:t>
      </w:r>
    </w:p>
    <w:p w14:paraId="5C00965A" w14:textId="77777777" w:rsidR="003E74A1" w:rsidRDefault="00F73B02">
      <w:pPr>
        <w:ind w:left="595" w:right="0"/>
      </w:pPr>
      <w:r>
        <w:t>30.8</w:t>
      </w:r>
      <w:r>
        <w:rPr>
          <w:rFonts w:ascii="Arial" w:eastAsia="Arial" w:hAnsi="Arial" w:cs="Arial"/>
        </w:rPr>
        <w:t xml:space="preserve"> </w:t>
      </w:r>
      <w:r>
        <w:t xml:space="preserve">Opdrachtnemer legt alle arbeidsvoorwaardelijke afspraken ten behoeve van het verrichten van de Diensten op een inzichtelijke en toegankelijke wijze vast. Opdrachtnemer verschaft op verzoek aan Opdrachtgever toegang tot arbeidsvoorwaardelijke afspraken, indien </w:t>
      </w:r>
    </w:p>
    <w:p w14:paraId="1D94E1B9" w14:textId="77777777" w:rsidR="003E74A1" w:rsidRDefault="00F73B02">
      <w:pPr>
        <w:ind w:left="600" w:right="0" w:firstLine="0"/>
      </w:pPr>
      <w:r>
        <w:t xml:space="preserve">Opdrachtgever dit noodzakelijk acht in verband met het voorkomen van of de behandeling van een loonvordering.  </w:t>
      </w:r>
    </w:p>
    <w:p w14:paraId="73A446AD" w14:textId="77777777" w:rsidR="003E74A1" w:rsidRDefault="00F73B02">
      <w:pPr>
        <w:spacing w:after="9" w:line="259" w:lineRule="auto"/>
        <w:ind w:left="754" w:right="0" w:firstLine="0"/>
      </w:pPr>
      <w:r>
        <w:t xml:space="preserve"> </w:t>
      </w:r>
    </w:p>
    <w:p w14:paraId="00385E34" w14:textId="77777777" w:rsidR="003E74A1" w:rsidRDefault="00F73B02">
      <w:pPr>
        <w:ind w:left="595" w:right="0"/>
      </w:pPr>
      <w:r>
        <w:t>30.9</w:t>
      </w:r>
      <w:r>
        <w:rPr>
          <w:rFonts w:ascii="Arial" w:eastAsia="Arial" w:hAnsi="Arial" w:cs="Arial"/>
        </w:rPr>
        <w:t xml:space="preserve"> </w:t>
      </w:r>
      <w:r>
        <w:t xml:space="preserve">Opdrachtnemer verschaft op verzoek aan bevoegde instanties toegang tot deze arbeidsvoorwaardelijke afspraken en werkt mee aan controles, audits of loonvalidatie. </w:t>
      </w:r>
    </w:p>
    <w:p w14:paraId="0D828E0B" w14:textId="77777777" w:rsidR="003E74A1" w:rsidRDefault="00F73B02">
      <w:pPr>
        <w:spacing w:after="12" w:line="259" w:lineRule="auto"/>
        <w:ind w:left="754" w:right="0" w:firstLine="0"/>
      </w:pPr>
      <w:r>
        <w:t xml:space="preserve"> </w:t>
      </w:r>
    </w:p>
    <w:p w14:paraId="648FE25C" w14:textId="77777777" w:rsidR="003E74A1" w:rsidRDefault="00F73B02">
      <w:pPr>
        <w:ind w:left="595" w:right="0"/>
      </w:pPr>
      <w:r>
        <w:lastRenderedPageBreak/>
        <w:t>30.10</w:t>
      </w:r>
      <w:r>
        <w:rPr>
          <w:rFonts w:ascii="Arial" w:eastAsia="Arial" w:hAnsi="Arial" w:cs="Arial"/>
        </w:rPr>
        <w:t xml:space="preserve"> </w:t>
      </w:r>
      <w:r>
        <w:t xml:space="preserve">Opdrachtnemer legt de verplichtingen voortvloeiend uit de vorige leden onverkort op aan alle partijen waarmee hij overeenkomsten aangaat ten behoeve van het verrichten van Diensten en bedingt tevens dat deze partijen vervolgens bedoelde verplichtingen onverkort opleggen aan alle partijen met wie zij op hun beurt contracten aangaan ten behoeve van het verrichten van Diensten.  </w:t>
      </w:r>
    </w:p>
    <w:p w14:paraId="7EEBCBA0" w14:textId="77777777" w:rsidR="003E74A1" w:rsidRDefault="00F73B02">
      <w:pPr>
        <w:spacing w:after="74" w:line="259" w:lineRule="auto"/>
        <w:ind w:left="34" w:right="0" w:firstLine="0"/>
      </w:pPr>
      <w:r>
        <w:t xml:space="preserve"> </w:t>
      </w:r>
    </w:p>
    <w:p w14:paraId="36EFB43C" w14:textId="77777777" w:rsidR="003E74A1" w:rsidRDefault="00F73B02">
      <w:pPr>
        <w:pStyle w:val="Kop2"/>
        <w:tabs>
          <w:tab w:val="center" w:pos="2795"/>
        </w:tabs>
        <w:ind w:left="0" w:firstLine="0"/>
      </w:pPr>
      <w:bookmarkStart w:id="33" w:name="_Toc41483"/>
      <w:r>
        <w:t xml:space="preserve">Artikel 31 </w:t>
      </w:r>
      <w:r>
        <w:tab/>
        <w:t xml:space="preserve">Vervanging van Personeel  </w:t>
      </w:r>
      <w:bookmarkEnd w:id="33"/>
    </w:p>
    <w:p w14:paraId="24E2260F" w14:textId="77777777" w:rsidR="003E74A1" w:rsidRDefault="00F73B02">
      <w:pPr>
        <w:spacing w:after="12" w:line="259" w:lineRule="auto"/>
        <w:ind w:left="34" w:right="0" w:firstLine="0"/>
      </w:pPr>
      <w:r>
        <w:t xml:space="preserve"> </w:t>
      </w:r>
    </w:p>
    <w:p w14:paraId="12DAD323" w14:textId="77777777" w:rsidR="003E74A1" w:rsidRDefault="00F73B02">
      <w:pPr>
        <w:ind w:left="595" w:right="0"/>
      </w:pPr>
      <w:r>
        <w:t>31.1</w:t>
      </w:r>
      <w:r>
        <w:rPr>
          <w:rFonts w:ascii="Arial" w:eastAsia="Arial" w:hAnsi="Arial" w:cs="Arial"/>
        </w:rPr>
        <w:t xml:space="preserve"> </w:t>
      </w:r>
      <w:r>
        <w:t xml:space="preserve">Voor de vervanging van Personeel van Opdrachtnemer is voorafgaande Schriftelijke toestemming vereist van de Opdrachtgever, tenzij directe vervanging van Personeel van Opdrachtnemer noodzakelijk is. In dat laatste geval kan worden volstaan met mondelinge toestemming van de Opdrachtgever. Uitgangspunt daarbij is dat personen beschikbaar worden gesteld die een vergelijkbare deskundigheid, opleiding en ervaring hebben (conform het vereiste in de Offerteaanvraag) en die voldoen aan de eisen uit artikel 30.3 en </w:t>
      </w:r>
      <w:r>
        <w:t xml:space="preserve">30.4.  </w:t>
      </w:r>
    </w:p>
    <w:p w14:paraId="6FE29657" w14:textId="77777777" w:rsidR="003E74A1" w:rsidRDefault="00F73B02">
      <w:pPr>
        <w:spacing w:after="12" w:line="259" w:lineRule="auto"/>
        <w:ind w:left="34" w:right="0" w:firstLine="0"/>
      </w:pPr>
      <w:r>
        <w:t xml:space="preserve"> </w:t>
      </w:r>
    </w:p>
    <w:p w14:paraId="62AE8363" w14:textId="77777777" w:rsidR="003E74A1" w:rsidRDefault="00F73B02">
      <w:pPr>
        <w:ind w:left="595" w:right="0"/>
      </w:pPr>
      <w:r>
        <w:t>31.2</w:t>
      </w:r>
      <w:r>
        <w:rPr>
          <w:rFonts w:ascii="Arial" w:eastAsia="Arial" w:hAnsi="Arial" w:cs="Arial"/>
        </w:rPr>
        <w:t xml:space="preserve"> </w:t>
      </w:r>
      <w:r>
        <w:t xml:space="preserve">Indien gedurende de uitvoering van de Overeenkomst blijkt dat Personeel van Opdrachtnemer niet functioneert in het belang van de goede uitvoering van de Overeenkomst en/of wegens omstandigheden zijn werkzaamheden niet kan voortzetten, dan heeft de Opdrachtgever het recht de desbetreffende persoon door de Opdrachtnemer te laten vervangen.  </w:t>
      </w:r>
    </w:p>
    <w:p w14:paraId="5BF34980" w14:textId="77777777" w:rsidR="003E74A1" w:rsidRDefault="00F73B02">
      <w:pPr>
        <w:spacing w:after="12" w:line="259" w:lineRule="auto"/>
        <w:ind w:left="34" w:right="0" w:firstLine="0"/>
      </w:pPr>
      <w:r>
        <w:t xml:space="preserve"> </w:t>
      </w:r>
    </w:p>
    <w:p w14:paraId="1F5799DB" w14:textId="77777777" w:rsidR="003E74A1" w:rsidRDefault="00F73B02">
      <w:pPr>
        <w:ind w:left="595" w:right="0"/>
      </w:pPr>
      <w:r>
        <w:t>31.3</w:t>
      </w:r>
      <w:r>
        <w:rPr>
          <w:rFonts w:ascii="Arial" w:eastAsia="Arial" w:hAnsi="Arial" w:cs="Arial"/>
        </w:rPr>
        <w:t xml:space="preserve"> </w:t>
      </w:r>
      <w:r>
        <w:t xml:space="preserve">In vervanging van Personeel van Opdrachtnemer wordt op een korte termijn </w:t>
      </w:r>
      <w:r>
        <w:t>–</w:t>
      </w:r>
      <w:r>
        <w:t xml:space="preserve"> doch uiterlijk binnen twee weken of zoveel korter als noodzakelijk </w:t>
      </w:r>
      <w:r>
        <w:t>–</w:t>
      </w:r>
      <w:r>
        <w:t xml:space="preserve"> door de Opdrachtnemer voorzien. Eventuele kosten die gepaard gaan met vervanging komen voor rekening van de Opdrachtnemer.  </w:t>
      </w:r>
    </w:p>
    <w:p w14:paraId="7EB61EAD" w14:textId="77777777" w:rsidR="003E74A1" w:rsidRDefault="00F73B02">
      <w:pPr>
        <w:spacing w:after="12" w:line="259" w:lineRule="auto"/>
        <w:ind w:left="34" w:right="0" w:firstLine="0"/>
      </w:pPr>
      <w:r>
        <w:t xml:space="preserve"> </w:t>
      </w:r>
    </w:p>
    <w:p w14:paraId="2BC3D4ED" w14:textId="77777777" w:rsidR="003E74A1" w:rsidRDefault="00F73B02">
      <w:pPr>
        <w:ind w:left="595" w:right="0"/>
      </w:pPr>
      <w:r>
        <w:t>31.4</w:t>
      </w:r>
      <w:r>
        <w:rPr>
          <w:rFonts w:ascii="Arial" w:eastAsia="Arial" w:hAnsi="Arial" w:cs="Arial"/>
        </w:rPr>
        <w:t xml:space="preserve"> </w:t>
      </w:r>
      <w:r>
        <w:t xml:space="preserve">Bij vervanging van Personeel stelt Opdrachtnemer tegen hetzelfde tarief Personeel beschikbaar dat qua deskundigheid, opleiding, ervaring en integriteit ten minste gelijkwaardig is aan het oorspronkelijk ingezette Personeel. </w:t>
      </w:r>
    </w:p>
    <w:p w14:paraId="12CC482A" w14:textId="77777777" w:rsidR="003E74A1" w:rsidRDefault="00F73B02">
      <w:pPr>
        <w:spacing w:after="0" w:line="259" w:lineRule="auto"/>
        <w:ind w:left="34" w:right="0" w:firstLine="0"/>
      </w:pPr>
      <w:r>
        <w:t xml:space="preserve"> </w:t>
      </w:r>
    </w:p>
    <w:p w14:paraId="41F93259" w14:textId="77777777" w:rsidR="003E74A1" w:rsidRDefault="00F73B02">
      <w:pPr>
        <w:ind w:left="595" w:right="0"/>
      </w:pPr>
      <w:r>
        <w:t>31.5</w:t>
      </w:r>
      <w:r>
        <w:rPr>
          <w:rFonts w:ascii="Arial" w:eastAsia="Arial" w:hAnsi="Arial" w:cs="Arial"/>
        </w:rPr>
        <w:t xml:space="preserve"> </w:t>
      </w:r>
      <w:r>
        <w:t xml:space="preserve">Bij vervanging van Personeel brengt Opdrachtnemer geen daarmee verband houdende kosten aan Opdrachtgever in rekening, tenzij Opdrachtnemer aantoont dat het verzoek tot vervanging geen redelijke grondslag had. </w:t>
      </w:r>
    </w:p>
    <w:p w14:paraId="100D57ED" w14:textId="77777777" w:rsidR="003E74A1" w:rsidRDefault="00F73B02">
      <w:pPr>
        <w:spacing w:after="12" w:line="259" w:lineRule="auto"/>
        <w:ind w:left="34" w:right="0" w:firstLine="0"/>
      </w:pPr>
      <w:r>
        <w:t xml:space="preserve"> </w:t>
      </w:r>
    </w:p>
    <w:p w14:paraId="6AF2DF89" w14:textId="77777777" w:rsidR="003E74A1" w:rsidRDefault="00F73B02">
      <w:pPr>
        <w:ind w:left="595" w:right="0"/>
      </w:pPr>
      <w:r>
        <w:t>31.6</w:t>
      </w:r>
      <w:r>
        <w:rPr>
          <w:rFonts w:ascii="Arial" w:eastAsia="Arial" w:hAnsi="Arial" w:cs="Arial"/>
        </w:rPr>
        <w:t xml:space="preserve"> </w:t>
      </w:r>
      <w:r>
        <w:t xml:space="preserve">Het risico van vertraging bij de Uitvoering van een Overeenkomst met een vaste levertijd als gevolg van vervanging, komt voor rekening van Opdrachtnemer. </w:t>
      </w:r>
    </w:p>
    <w:p w14:paraId="02766CB4" w14:textId="77777777" w:rsidR="003E74A1" w:rsidRDefault="00F73B02">
      <w:pPr>
        <w:spacing w:after="12" w:line="259" w:lineRule="auto"/>
        <w:ind w:left="34" w:right="0" w:firstLine="0"/>
      </w:pPr>
      <w:r>
        <w:t xml:space="preserve"> </w:t>
      </w:r>
    </w:p>
    <w:p w14:paraId="1434F874" w14:textId="77777777" w:rsidR="003E74A1" w:rsidRDefault="00F73B02">
      <w:pPr>
        <w:ind w:left="595" w:right="0"/>
      </w:pPr>
      <w:r>
        <w:t>31.7</w:t>
      </w:r>
      <w:r>
        <w:rPr>
          <w:rFonts w:ascii="Arial" w:eastAsia="Arial" w:hAnsi="Arial" w:cs="Arial"/>
        </w:rPr>
        <w:t xml:space="preserve"> </w:t>
      </w:r>
      <w:r>
        <w:t xml:space="preserve">De dagen waarop Personeel van Opdrachtnemer verlof opneemt worden in overleg met Opdrachtgever bepaald. In dat geval kan Opdrachtgever eisen dat tijdelijke vervanging wordt ingezet. Als dan is het bepaalde in de overige leden van dit artikel onverkort van toepassing. </w:t>
      </w:r>
    </w:p>
    <w:p w14:paraId="4F2C436C" w14:textId="77777777" w:rsidR="003E74A1" w:rsidRDefault="00F73B02">
      <w:pPr>
        <w:spacing w:after="74" w:line="259" w:lineRule="auto"/>
        <w:ind w:left="34" w:right="0" w:firstLine="0"/>
      </w:pPr>
      <w:r>
        <w:t xml:space="preserve"> </w:t>
      </w:r>
    </w:p>
    <w:p w14:paraId="70236970" w14:textId="77777777" w:rsidR="003E74A1" w:rsidRDefault="00F73B02">
      <w:pPr>
        <w:pStyle w:val="Kop2"/>
        <w:tabs>
          <w:tab w:val="center" w:pos="2358"/>
        </w:tabs>
        <w:ind w:left="0" w:firstLine="0"/>
      </w:pPr>
      <w:bookmarkStart w:id="34" w:name="_Toc41484"/>
      <w:r>
        <w:t xml:space="preserve">Artikel 32 </w:t>
      </w:r>
      <w:r>
        <w:tab/>
      </w:r>
      <w:proofErr w:type="spellStart"/>
      <w:r>
        <w:t>Onderaanneming</w:t>
      </w:r>
      <w:proofErr w:type="spellEnd"/>
      <w:r>
        <w:t xml:space="preserve"> </w:t>
      </w:r>
      <w:bookmarkEnd w:id="34"/>
    </w:p>
    <w:p w14:paraId="1990DA69" w14:textId="77777777" w:rsidR="003E74A1" w:rsidRDefault="00F73B02">
      <w:pPr>
        <w:spacing w:after="0" w:line="259" w:lineRule="auto"/>
        <w:ind w:left="34" w:right="0" w:firstLine="0"/>
      </w:pPr>
      <w:r>
        <w:rPr>
          <w:color w:val="2E74B5"/>
          <w:sz w:val="26"/>
        </w:rPr>
        <w:t xml:space="preserve"> </w:t>
      </w:r>
    </w:p>
    <w:p w14:paraId="6517B733" w14:textId="77777777" w:rsidR="003E74A1" w:rsidRDefault="00F73B02">
      <w:pPr>
        <w:ind w:left="595" w:right="0"/>
      </w:pPr>
      <w:r>
        <w:t>32.1</w:t>
      </w:r>
      <w:r>
        <w:rPr>
          <w:rFonts w:ascii="Arial" w:eastAsia="Arial" w:hAnsi="Arial" w:cs="Arial"/>
        </w:rPr>
        <w:t xml:space="preserve"> </w:t>
      </w:r>
      <w:r>
        <w:t xml:space="preserve">Het is Opdrachtnemer alleen toegestaan met voorafgaande uitdrukkelijke Schriftelijke toestemming van Opdrachtgever, gebruik te maken van de diensten van derden, bij de uitvoering van de Overeenkomst, dan wel gebruik te maken van ter beschikking gestelde of ingeleende arbeidskrachten.  </w:t>
      </w:r>
    </w:p>
    <w:p w14:paraId="59DBFD30" w14:textId="77777777" w:rsidR="003E74A1" w:rsidRDefault="00F73B02">
      <w:pPr>
        <w:spacing w:after="9" w:line="259" w:lineRule="auto"/>
        <w:ind w:left="34" w:right="0" w:firstLine="0"/>
      </w:pPr>
      <w:r>
        <w:t xml:space="preserve"> </w:t>
      </w:r>
    </w:p>
    <w:p w14:paraId="678CF639" w14:textId="77777777" w:rsidR="003E74A1" w:rsidRDefault="00F73B02">
      <w:pPr>
        <w:ind w:left="595" w:right="0"/>
      </w:pPr>
      <w:r>
        <w:lastRenderedPageBreak/>
        <w:t>32.2</w:t>
      </w:r>
      <w:r>
        <w:rPr>
          <w:rFonts w:ascii="Arial" w:eastAsia="Arial" w:hAnsi="Arial" w:cs="Arial"/>
        </w:rPr>
        <w:t xml:space="preserve"> </w:t>
      </w:r>
      <w:r>
        <w:t xml:space="preserve">Toestemming van Opdrachtgever laat de eigen verantwoordelijkheid en aansprakelijkheid van Opdrachtnemer voor de nakoming van de krachtens de Overeenkomst op hem rustende verplichtingen en de krachtens belasting-, zorg- en sociale verzekeringswetgeving op hem als werkgever rustende verplichtingen, onverlet.  </w:t>
      </w:r>
    </w:p>
    <w:p w14:paraId="25CED61B" w14:textId="77777777" w:rsidR="003E74A1" w:rsidRDefault="00F73B02">
      <w:pPr>
        <w:spacing w:after="12" w:line="259" w:lineRule="auto"/>
        <w:ind w:left="34" w:right="0" w:firstLine="0"/>
      </w:pPr>
      <w:r>
        <w:t xml:space="preserve"> </w:t>
      </w:r>
    </w:p>
    <w:p w14:paraId="0AF884C8" w14:textId="77777777" w:rsidR="003E74A1" w:rsidRDefault="00F73B02">
      <w:pPr>
        <w:ind w:left="595" w:right="0"/>
      </w:pPr>
      <w:r>
        <w:t>32.3</w:t>
      </w:r>
      <w:r>
        <w:rPr>
          <w:rFonts w:ascii="Arial" w:eastAsia="Arial" w:hAnsi="Arial" w:cs="Arial"/>
        </w:rPr>
        <w:t xml:space="preserve"> </w:t>
      </w:r>
      <w:r>
        <w:t xml:space="preserve">Artikel 16.7 van deze Algemene inkoopvoorwaarden is van overeenkomstige toepassing in het geval Opdrachtnemer gebruik maakt van derden voor de uitvoering van de Overeenkomst. </w:t>
      </w:r>
    </w:p>
    <w:p w14:paraId="7B0A9E41" w14:textId="77777777" w:rsidR="003E74A1" w:rsidRDefault="00F73B02">
      <w:pPr>
        <w:spacing w:after="12" w:line="259" w:lineRule="auto"/>
        <w:ind w:left="34" w:right="0" w:firstLine="0"/>
      </w:pPr>
      <w:r>
        <w:t xml:space="preserve"> </w:t>
      </w:r>
    </w:p>
    <w:p w14:paraId="61662D41" w14:textId="77777777" w:rsidR="003E74A1" w:rsidRDefault="00F73B02">
      <w:pPr>
        <w:spacing w:after="71"/>
        <w:ind w:left="595" w:right="0"/>
      </w:pPr>
      <w:r>
        <w:t>32.4</w:t>
      </w:r>
      <w:r>
        <w:rPr>
          <w:rFonts w:ascii="Arial" w:eastAsia="Arial" w:hAnsi="Arial" w:cs="Arial"/>
        </w:rPr>
        <w:t xml:space="preserve"> </w:t>
      </w:r>
      <w:r>
        <w:t xml:space="preserve">Alle voorwaarden en eisen die gelden voor Personeel van Opdrachtgever zijn ook van toepassing op derden, die, met inachtneming van het bepaalde in het vorige lid, in opdracht van de Opdrachtnemer Diensten verrichten voor de Opdrachtgever.  </w:t>
      </w:r>
    </w:p>
    <w:p w14:paraId="27E30A61" w14:textId="77777777" w:rsidR="003E74A1" w:rsidRDefault="00F73B02">
      <w:pPr>
        <w:spacing w:after="33" w:line="259" w:lineRule="auto"/>
        <w:ind w:left="34" w:right="0" w:firstLine="0"/>
      </w:pPr>
      <w:r>
        <w:rPr>
          <w:color w:val="2E74B5"/>
          <w:sz w:val="26"/>
        </w:rPr>
        <w:t xml:space="preserve"> </w:t>
      </w:r>
    </w:p>
    <w:p w14:paraId="4C11F711" w14:textId="77777777" w:rsidR="003E74A1" w:rsidRDefault="00F73B02">
      <w:pPr>
        <w:pStyle w:val="Kop2"/>
        <w:tabs>
          <w:tab w:val="center" w:pos="2628"/>
        </w:tabs>
        <w:ind w:left="0" w:firstLine="0"/>
      </w:pPr>
      <w:bookmarkStart w:id="35" w:name="_Toc41485"/>
      <w:r>
        <w:t xml:space="preserve">Artikel 33 </w:t>
      </w:r>
      <w:r>
        <w:tab/>
        <w:t xml:space="preserve">Voortgangsrapportage  </w:t>
      </w:r>
      <w:bookmarkEnd w:id="35"/>
    </w:p>
    <w:p w14:paraId="68401A1F" w14:textId="77777777" w:rsidR="003E74A1" w:rsidRDefault="00F73B02">
      <w:pPr>
        <w:spacing w:after="0" w:line="259" w:lineRule="auto"/>
        <w:ind w:left="34" w:right="0" w:firstLine="0"/>
      </w:pPr>
      <w:r>
        <w:rPr>
          <w:color w:val="2E74B5"/>
          <w:sz w:val="26"/>
        </w:rPr>
        <w:t xml:space="preserve">  </w:t>
      </w:r>
    </w:p>
    <w:p w14:paraId="7E36F405" w14:textId="77777777" w:rsidR="003E74A1" w:rsidRDefault="00F73B02">
      <w:pPr>
        <w:ind w:left="19" w:right="0" w:firstLine="0"/>
      </w:pPr>
      <w:r>
        <w:t xml:space="preserve">Opdrachtnemer rapporteert over de voortgang van de werkzaamheden aan Opdrachtgever zo vaak en op de wijze als in de Overeenkomst is bepaald, dan wel Opdrachtgever nodig acht. </w:t>
      </w:r>
    </w:p>
    <w:p w14:paraId="1D3C5F13" w14:textId="77777777" w:rsidR="003E74A1" w:rsidRDefault="00F73B02">
      <w:pPr>
        <w:spacing w:after="314" w:line="259" w:lineRule="auto"/>
        <w:ind w:left="34" w:right="0" w:firstLine="0"/>
      </w:pPr>
      <w:r>
        <w:t xml:space="preserve"> </w:t>
      </w:r>
    </w:p>
    <w:p w14:paraId="30182E1A" w14:textId="77777777" w:rsidR="003E74A1" w:rsidRDefault="00F73B02">
      <w:pPr>
        <w:pStyle w:val="Kop1"/>
        <w:ind w:left="29"/>
      </w:pPr>
      <w:bookmarkStart w:id="36" w:name="_Toc41486"/>
      <w:r>
        <w:t xml:space="preserve">III Koop en levering </w:t>
      </w:r>
      <w:bookmarkEnd w:id="36"/>
    </w:p>
    <w:p w14:paraId="2AAD58E3" w14:textId="77777777" w:rsidR="003E74A1" w:rsidRDefault="00F73B02">
      <w:pPr>
        <w:ind w:left="19" w:right="0" w:firstLine="0"/>
      </w:pPr>
      <w:r>
        <w:t xml:space="preserve">Indien de Opdracht een opdracht tot koop en levering betreft, gelden in aanvulling op het algemeen deel de bepalingen van het onderhavige hoofdstuk.  </w:t>
      </w:r>
    </w:p>
    <w:p w14:paraId="5737D434" w14:textId="77777777" w:rsidR="003E74A1" w:rsidRDefault="00F73B02">
      <w:pPr>
        <w:spacing w:after="74" w:line="259" w:lineRule="auto"/>
        <w:ind w:left="34" w:right="0" w:firstLine="0"/>
      </w:pPr>
      <w:r>
        <w:t xml:space="preserve"> </w:t>
      </w:r>
    </w:p>
    <w:p w14:paraId="13D4C3A2" w14:textId="77777777" w:rsidR="003E74A1" w:rsidRDefault="00F73B02">
      <w:pPr>
        <w:pStyle w:val="Kop2"/>
        <w:tabs>
          <w:tab w:val="center" w:pos="1891"/>
        </w:tabs>
        <w:ind w:left="0" w:firstLine="0"/>
      </w:pPr>
      <w:bookmarkStart w:id="37" w:name="_Toc41487"/>
      <w:r>
        <w:t xml:space="preserve">Artikel 34 </w:t>
      </w:r>
      <w:r>
        <w:tab/>
        <w:t xml:space="preserve">Levering </w:t>
      </w:r>
      <w:bookmarkEnd w:id="37"/>
    </w:p>
    <w:p w14:paraId="6461D12D" w14:textId="77777777" w:rsidR="003E74A1" w:rsidRDefault="00F73B02">
      <w:pPr>
        <w:spacing w:after="12" w:line="259" w:lineRule="auto"/>
        <w:ind w:left="34" w:right="0" w:firstLine="0"/>
      </w:pPr>
      <w:r>
        <w:t xml:space="preserve"> </w:t>
      </w:r>
    </w:p>
    <w:p w14:paraId="17A29573" w14:textId="77777777" w:rsidR="003E74A1" w:rsidRDefault="00F73B02">
      <w:pPr>
        <w:ind w:left="595" w:right="0"/>
      </w:pPr>
      <w:r>
        <w:t>34.1.</w:t>
      </w:r>
      <w:r>
        <w:rPr>
          <w:rFonts w:ascii="Arial" w:eastAsia="Arial" w:hAnsi="Arial" w:cs="Arial"/>
        </w:rPr>
        <w:t xml:space="preserve"> </w:t>
      </w:r>
      <w:r>
        <w:t xml:space="preserve">De Opdrachtnemer </w:t>
      </w:r>
      <w:r>
        <w:t xml:space="preserve">levert de Goederen conform </w:t>
      </w:r>
      <w:proofErr w:type="spellStart"/>
      <w:r>
        <w:t>Delivered</w:t>
      </w:r>
      <w:proofErr w:type="spellEnd"/>
      <w:r>
        <w:t xml:space="preserve"> </w:t>
      </w:r>
      <w:proofErr w:type="spellStart"/>
      <w:r>
        <w:t>Duty</w:t>
      </w:r>
      <w:proofErr w:type="spellEnd"/>
      <w:r>
        <w:t xml:space="preserve"> </w:t>
      </w:r>
      <w:proofErr w:type="spellStart"/>
      <w:r>
        <w:t>Paid</w:t>
      </w:r>
      <w:proofErr w:type="spellEnd"/>
      <w:r>
        <w:t xml:space="preserve"> (DDP), volgens </w:t>
      </w:r>
      <w:proofErr w:type="spellStart"/>
      <w:r>
        <w:t>Incoterms</w:t>
      </w:r>
      <w:proofErr w:type="spellEnd"/>
      <w:r>
        <w:t xml:space="preserve"> 2020, zoals vastgesteld door de Internationale Kamer van Koophandel (ICC).  </w:t>
      </w:r>
    </w:p>
    <w:p w14:paraId="534C180B" w14:textId="77777777" w:rsidR="003E74A1" w:rsidRDefault="00F73B02">
      <w:pPr>
        <w:spacing w:after="12" w:line="259" w:lineRule="auto"/>
        <w:ind w:left="600" w:right="0" w:firstLine="0"/>
      </w:pPr>
      <w:r>
        <w:t xml:space="preserve"> </w:t>
      </w:r>
    </w:p>
    <w:p w14:paraId="294351D6" w14:textId="77777777" w:rsidR="003E74A1" w:rsidRDefault="00F73B02">
      <w:pPr>
        <w:ind w:left="595" w:right="0"/>
      </w:pPr>
      <w:r>
        <w:t>34.2.</w:t>
      </w:r>
      <w:r>
        <w:rPr>
          <w:rFonts w:ascii="Arial" w:eastAsia="Arial" w:hAnsi="Arial" w:cs="Arial"/>
        </w:rPr>
        <w:t xml:space="preserve"> </w:t>
      </w:r>
      <w:r>
        <w:t xml:space="preserve">Tenzij Schriftelijk een andere tijd of plaats is overeengekomen, geschiedt de Aflevering uitsluitend op Werkdagen tijdens de openingsuren van de locatie van Opdrachtgever. De Opdrachtnemer dient zijn vervoerder hiervan op de hoogte te stellen.  </w:t>
      </w:r>
    </w:p>
    <w:p w14:paraId="16A7518A" w14:textId="77777777" w:rsidR="003E74A1" w:rsidRDefault="00F73B02">
      <w:pPr>
        <w:spacing w:after="0" w:line="259" w:lineRule="auto"/>
        <w:ind w:left="754" w:right="0" w:firstLine="0"/>
      </w:pPr>
      <w:r>
        <w:t xml:space="preserve"> </w:t>
      </w:r>
    </w:p>
    <w:p w14:paraId="2BEFE9F5" w14:textId="77777777" w:rsidR="003E74A1" w:rsidRDefault="00F73B02">
      <w:pPr>
        <w:ind w:left="595" w:right="0"/>
      </w:pPr>
      <w:r>
        <w:t>34.3.</w:t>
      </w:r>
      <w:r>
        <w:rPr>
          <w:rFonts w:ascii="Arial" w:eastAsia="Arial" w:hAnsi="Arial" w:cs="Arial"/>
        </w:rPr>
        <w:t xml:space="preserve"> </w:t>
      </w:r>
      <w:r>
        <w:t xml:space="preserve">Eerdere Levering van de Goederen dan op de overeengekomen leveringsdatum, -data of </w:t>
      </w:r>
      <w:r>
        <w:t xml:space="preserve">– </w:t>
      </w:r>
      <w:r>
        <w:t xml:space="preserve">termijnen, geschiedt slechts na voorafgaande Schriftelijke toestemming van Opdrachtgever en leidt niet tot wijziging van het overeengekomen tijdstip van betaling.  </w:t>
      </w:r>
    </w:p>
    <w:p w14:paraId="2DEF3924" w14:textId="77777777" w:rsidR="003E74A1" w:rsidRDefault="00F73B02">
      <w:pPr>
        <w:spacing w:after="12" w:line="259" w:lineRule="auto"/>
        <w:ind w:left="754" w:right="0" w:firstLine="0"/>
      </w:pPr>
      <w:r>
        <w:t xml:space="preserve"> </w:t>
      </w:r>
    </w:p>
    <w:p w14:paraId="4D6FEB73" w14:textId="77777777" w:rsidR="003E74A1" w:rsidRDefault="00F73B02">
      <w:pPr>
        <w:ind w:left="595" w:right="0"/>
      </w:pPr>
      <w:r>
        <w:t>34.4.</w:t>
      </w:r>
      <w:r>
        <w:rPr>
          <w:rFonts w:ascii="Arial" w:eastAsia="Arial" w:hAnsi="Arial" w:cs="Arial"/>
        </w:rPr>
        <w:t xml:space="preserve"> </w:t>
      </w:r>
      <w:r>
        <w:t xml:space="preserve">Tenzij anders is overeengekomen, is Opdrachtgever niet gehouden tot enige betaling aan Opdrachtnemer voordat Levering van de Goederen heeft plaatsgevonden.  </w:t>
      </w:r>
    </w:p>
    <w:p w14:paraId="59A87EA8" w14:textId="77777777" w:rsidR="003E74A1" w:rsidRDefault="00F73B02">
      <w:pPr>
        <w:spacing w:after="74" w:line="259" w:lineRule="auto"/>
        <w:ind w:left="34" w:right="0" w:firstLine="0"/>
      </w:pPr>
      <w:r>
        <w:t xml:space="preserve"> </w:t>
      </w:r>
    </w:p>
    <w:p w14:paraId="300FD1BE" w14:textId="77777777" w:rsidR="003E74A1" w:rsidRDefault="00F73B02">
      <w:pPr>
        <w:pStyle w:val="Kop2"/>
        <w:tabs>
          <w:tab w:val="center" w:pos="2711"/>
        </w:tabs>
        <w:ind w:left="0" w:firstLine="0"/>
      </w:pPr>
      <w:bookmarkStart w:id="38" w:name="_Toc41488"/>
      <w:r>
        <w:t xml:space="preserve">Artikel 35 </w:t>
      </w:r>
      <w:r>
        <w:tab/>
        <w:t xml:space="preserve">Verpakking en transport </w:t>
      </w:r>
      <w:bookmarkEnd w:id="38"/>
    </w:p>
    <w:p w14:paraId="69EE3046" w14:textId="77777777" w:rsidR="003E74A1" w:rsidRDefault="00F73B02">
      <w:pPr>
        <w:spacing w:after="9" w:line="259" w:lineRule="auto"/>
        <w:ind w:left="34" w:right="0" w:firstLine="0"/>
      </w:pPr>
      <w:r>
        <w:t xml:space="preserve"> </w:t>
      </w:r>
    </w:p>
    <w:p w14:paraId="71BEEDDB" w14:textId="77777777" w:rsidR="003E74A1" w:rsidRDefault="00F73B02">
      <w:pPr>
        <w:ind w:left="595" w:right="0"/>
      </w:pPr>
      <w:r>
        <w:t>35.1.</w:t>
      </w:r>
      <w:r>
        <w:rPr>
          <w:rFonts w:ascii="Arial" w:eastAsia="Arial" w:hAnsi="Arial" w:cs="Arial"/>
        </w:rPr>
        <w:t xml:space="preserve"> </w:t>
      </w:r>
      <w:r>
        <w:t xml:space="preserve">De Opdrachtnemer draagt zorg voor een deugdelijke en duurzame verpakking, alsmede voor een zodanige beveiliging en vervoer van de Goederen, dat deze in een goede staat en op duurzame wijze de plaats van Aflevering bereiken en het lossen daar veilig kan plaatsvinden. De Opdrachtnemer is verantwoordelijk voor het naleven van de Nederlandse, Europese en internationale voorschriften met betrekking tot verpakkingen.  </w:t>
      </w:r>
    </w:p>
    <w:p w14:paraId="44B7D123" w14:textId="77777777" w:rsidR="003E74A1" w:rsidRDefault="00F73B02">
      <w:pPr>
        <w:spacing w:after="12" w:line="259" w:lineRule="auto"/>
        <w:ind w:left="394" w:right="0" w:firstLine="0"/>
      </w:pPr>
      <w:r>
        <w:t xml:space="preserve"> </w:t>
      </w:r>
    </w:p>
    <w:p w14:paraId="5ADEF8D1" w14:textId="77777777" w:rsidR="003E74A1" w:rsidRDefault="00F73B02">
      <w:pPr>
        <w:ind w:left="595" w:right="0"/>
      </w:pPr>
      <w:r>
        <w:lastRenderedPageBreak/>
        <w:t>35.2.</w:t>
      </w:r>
      <w:r>
        <w:rPr>
          <w:rFonts w:ascii="Arial" w:eastAsia="Arial" w:hAnsi="Arial" w:cs="Arial"/>
        </w:rPr>
        <w:t xml:space="preserve"> </w:t>
      </w:r>
      <w:r>
        <w:t xml:space="preserve">De Opdrachtnemer neemt alle verpakkingen kosteloos terug, tenzij Schriftelijk anders is overeengekomen en draagt zorg voor een milieuvriendelijke verwerking.  </w:t>
      </w:r>
    </w:p>
    <w:p w14:paraId="36FC403E" w14:textId="77777777" w:rsidR="003E74A1" w:rsidRDefault="00F73B02">
      <w:pPr>
        <w:spacing w:after="72" w:line="259" w:lineRule="auto"/>
        <w:ind w:left="34" w:right="0" w:firstLine="0"/>
      </w:pPr>
      <w:r>
        <w:t xml:space="preserve"> </w:t>
      </w:r>
    </w:p>
    <w:p w14:paraId="06396DF5" w14:textId="77777777" w:rsidR="003E74A1" w:rsidRDefault="00F73B02">
      <w:pPr>
        <w:pStyle w:val="Kop2"/>
        <w:tabs>
          <w:tab w:val="center" w:pos="1847"/>
        </w:tabs>
        <w:ind w:left="0" w:firstLine="0"/>
      </w:pPr>
      <w:bookmarkStart w:id="39" w:name="_Toc41489"/>
      <w:r>
        <w:t xml:space="preserve">Artikel 36 </w:t>
      </w:r>
      <w:r>
        <w:tab/>
        <w:t xml:space="preserve">Keuring </w:t>
      </w:r>
      <w:bookmarkEnd w:id="39"/>
    </w:p>
    <w:p w14:paraId="643C04E7" w14:textId="77777777" w:rsidR="003E74A1" w:rsidRDefault="00F73B02">
      <w:pPr>
        <w:spacing w:after="12" w:line="259" w:lineRule="auto"/>
        <w:ind w:left="34" w:right="0" w:firstLine="0"/>
      </w:pPr>
      <w:r>
        <w:t xml:space="preserve"> </w:t>
      </w:r>
    </w:p>
    <w:p w14:paraId="6D94F4E5" w14:textId="77777777" w:rsidR="003E74A1" w:rsidRDefault="00F73B02">
      <w:pPr>
        <w:ind w:left="595" w:right="0"/>
      </w:pPr>
      <w:r>
        <w:t>36.1.</w:t>
      </w:r>
      <w:r>
        <w:rPr>
          <w:rFonts w:ascii="Arial" w:eastAsia="Arial" w:hAnsi="Arial" w:cs="Arial"/>
        </w:rPr>
        <w:t xml:space="preserve"> </w:t>
      </w:r>
      <w:r>
        <w:t xml:space="preserve">Op verzoek van Opdrachtgever kan voorafgaand aan de Levering keuring van de Goederen plaatshebben door Opdrachtgever of een door Opdrachtgever aangewezen derde bij </w:t>
      </w:r>
    </w:p>
    <w:p w14:paraId="0683F360" w14:textId="77777777" w:rsidR="003E74A1" w:rsidRDefault="00F73B02">
      <w:pPr>
        <w:spacing w:after="0" w:line="259" w:lineRule="auto"/>
        <w:ind w:left="10" w:right="-10" w:hanging="10"/>
        <w:jc w:val="right"/>
      </w:pPr>
      <w:r>
        <w:t xml:space="preserve">Opdrachtnemer. Opdrachtgever is evenwel niet gehouden een dergelijke keuring uit te voeren.  </w:t>
      </w:r>
    </w:p>
    <w:p w14:paraId="0F1C58DC" w14:textId="77777777" w:rsidR="003E74A1" w:rsidRDefault="00F73B02">
      <w:pPr>
        <w:spacing w:after="12" w:line="259" w:lineRule="auto"/>
        <w:ind w:left="34" w:right="0" w:firstLine="0"/>
      </w:pPr>
      <w:r>
        <w:t xml:space="preserve"> </w:t>
      </w:r>
    </w:p>
    <w:p w14:paraId="4D899F20" w14:textId="77777777" w:rsidR="003E74A1" w:rsidRDefault="00F73B02">
      <w:pPr>
        <w:ind w:left="19" w:right="0" w:firstLine="0"/>
      </w:pPr>
      <w:r>
        <w:t>36.2.</w:t>
      </w:r>
      <w:r>
        <w:rPr>
          <w:rFonts w:ascii="Arial" w:eastAsia="Arial" w:hAnsi="Arial" w:cs="Arial"/>
        </w:rPr>
        <w:t xml:space="preserve"> </w:t>
      </w:r>
      <w:r>
        <w:t xml:space="preserve">Indien Opdrachtgever de Goederen wenst te keuren: </w:t>
      </w:r>
    </w:p>
    <w:p w14:paraId="33AA7919" w14:textId="77777777" w:rsidR="003E74A1" w:rsidRDefault="00F73B02">
      <w:pPr>
        <w:numPr>
          <w:ilvl w:val="0"/>
          <w:numId w:val="11"/>
        </w:numPr>
        <w:spacing w:after="26"/>
        <w:ind w:right="0" w:hanging="358"/>
      </w:pPr>
      <w:r>
        <w:t xml:space="preserve">houdt Opdrachtnemer de Goederen op een zodanig tijdstip voor keuring gereed dat de overeengekomen levertijden worden nagekomen; </w:t>
      </w:r>
    </w:p>
    <w:p w14:paraId="2DF49232" w14:textId="77777777" w:rsidR="003E74A1" w:rsidRDefault="00F73B02">
      <w:pPr>
        <w:numPr>
          <w:ilvl w:val="0"/>
          <w:numId w:val="11"/>
        </w:numPr>
        <w:spacing w:after="26"/>
        <w:ind w:right="0" w:hanging="358"/>
      </w:pPr>
      <w:r>
        <w:t xml:space="preserve">werkt Opdrachtnemer, zonder kosten voor Opdrachtgever, desverlangd aan de keuring mee en stelt een geschikte ruimte en redelijke personele en materiële hulp ter beschikking van Opdrachtgever;  </w:t>
      </w:r>
    </w:p>
    <w:p w14:paraId="1A99410A" w14:textId="77777777" w:rsidR="003E74A1" w:rsidRDefault="00F73B02">
      <w:pPr>
        <w:numPr>
          <w:ilvl w:val="0"/>
          <w:numId w:val="11"/>
        </w:numPr>
        <w:ind w:right="0" w:hanging="358"/>
      </w:pPr>
      <w:r>
        <w:t xml:space="preserve">geschiedt de keuring, indien Opdrachtnemer dat verlangt, in zijn aanwezigheid of in aanwezigheid van een door hem aangewezen deskundige. De daarmee gemoeide kosten komen voor rekening van Opdrachtnemer. </w:t>
      </w:r>
    </w:p>
    <w:p w14:paraId="0460CAF1" w14:textId="77777777" w:rsidR="003E74A1" w:rsidRDefault="00F73B02">
      <w:pPr>
        <w:spacing w:after="12" w:line="259" w:lineRule="auto"/>
        <w:ind w:left="34" w:right="0" w:firstLine="0"/>
      </w:pPr>
      <w:r>
        <w:t xml:space="preserve"> </w:t>
      </w:r>
    </w:p>
    <w:p w14:paraId="10563CC5" w14:textId="77777777" w:rsidR="003E74A1" w:rsidRDefault="00F73B02">
      <w:pPr>
        <w:numPr>
          <w:ilvl w:val="1"/>
          <w:numId w:val="12"/>
        </w:numPr>
        <w:ind w:right="0" w:hanging="566"/>
      </w:pPr>
      <w:r>
        <w:t xml:space="preserve">Indien Opdrachtgever de te leveren Goederen </w:t>
      </w:r>
      <w:r>
        <w:t xml:space="preserve">afkeurt, is Opdrachtnemer, onverminderd alle rechten of vorderingen van Opdrachtgever, gehouden om voor eigen rekening en risico onverwijld de ontbrekende of het herstelde of vervangende Goederen voor een nieuwe keuring aan te bieden. Alsdan gelden de bepalingen van artikel 36 onverkort. De afkeuring door Opdrachtgever bij de eerste / eerdere keuring leidt niet tot verlenging van de overeengekomen leveringstermijn.  </w:t>
      </w:r>
    </w:p>
    <w:p w14:paraId="57661467" w14:textId="77777777" w:rsidR="003E74A1" w:rsidRDefault="00F73B02">
      <w:pPr>
        <w:spacing w:after="12" w:line="259" w:lineRule="auto"/>
        <w:ind w:left="34" w:right="0" w:firstLine="0"/>
      </w:pPr>
      <w:r>
        <w:t xml:space="preserve"> </w:t>
      </w:r>
    </w:p>
    <w:p w14:paraId="02298E29" w14:textId="77777777" w:rsidR="003E74A1" w:rsidRDefault="00F73B02">
      <w:pPr>
        <w:numPr>
          <w:ilvl w:val="1"/>
          <w:numId w:val="12"/>
        </w:numPr>
        <w:ind w:right="0" w:hanging="566"/>
      </w:pPr>
      <w:r>
        <w:t xml:space="preserve">Het goedkeuren van de te leveren Goederen door of namens Opdrachtgever houdt geen erkenning in dat de Goederen voldoen aan de overeenkomstig artikel 38 gegeven garanties.  </w:t>
      </w:r>
    </w:p>
    <w:p w14:paraId="0F3F6D1A" w14:textId="77777777" w:rsidR="003E74A1" w:rsidRDefault="00F73B02">
      <w:pPr>
        <w:spacing w:after="12" w:line="259" w:lineRule="auto"/>
        <w:ind w:left="34" w:right="0" w:firstLine="0"/>
      </w:pPr>
      <w:r>
        <w:t xml:space="preserve"> </w:t>
      </w:r>
    </w:p>
    <w:p w14:paraId="0F492663" w14:textId="77777777" w:rsidR="003E74A1" w:rsidRDefault="00F73B02">
      <w:pPr>
        <w:numPr>
          <w:ilvl w:val="1"/>
          <w:numId w:val="12"/>
        </w:numPr>
        <w:ind w:right="0" w:hanging="566"/>
      </w:pPr>
      <w:r>
        <w:t xml:space="preserve">Indien de Opdrachtgever de Goederen gemotiveerd afkeurt, zal de Opdrachtnemer op zijn eigen kosten de Goederen ophalen.  </w:t>
      </w:r>
    </w:p>
    <w:p w14:paraId="04526754" w14:textId="77777777" w:rsidR="003E74A1" w:rsidRDefault="00F73B02">
      <w:pPr>
        <w:spacing w:after="12" w:line="259" w:lineRule="auto"/>
        <w:ind w:left="34" w:right="0" w:firstLine="0"/>
      </w:pPr>
      <w:r>
        <w:t xml:space="preserve"> </w:t>
      </w:r>
    </w:p>
    <w:p w14:paraId="6852C04E" w14:textId="77777777" w:rsidR="003E74A1" w:rsidRDefault="00F73B02">
      <w:pPr>
        <w:numPr>
          <w:ilvl w:val="1"/>
          <w:numId w:val="12"/>
        </w:numPr>
        <w:ind w:right="0" w:hanging="566"/>
      </w:pPr>
      <w:r>
        <w:t xml:space="preserve">De Goederen worden geacht te zijn goedgekeurd vanaf het moment van volledige operationele ingebruikname door de Opdrachtgever, tenzij Schriftelijk anders is overeengekomen of bepaalde omstandigheden nopen tot Schriftelijke goedkeuring van de Opdrachtgever.  </w:t>
      </w:r>
    </w:p>
    <w:p w14:paraId="49A8526B" w14:textId="77777777" w:rsidR="003E74A1" w:rsidRDefault="00F73B02">
      <w:pPr>
        <w:spacing w:after="74" w:line="259" w:lineRule="auto"/>
        <w:ind w:left="34" w:right="0" w:firstLine="0"/>
      </w:pPr>
      <w:r>
        <w:t xml:space="preserve"> </w:t>
      </w:r>
    </w:p>
    <w:p w14:paraId="596EA3CB" w14:textId="77777777" w:rsidR="003E74A1" w:rsidRDefault="00F73B02">
      <w:pPr>
        <w:pStyle w:val="Kop2"/>
        <w:tabs>
          <w:tab w:val="center" w:pos="3274"/>
        </w:tabs>
        <w:ind w:left="0" w:firstLine="0"/>
      </w:pPr>
      <w:bookmarkStart w:id="40" w:name="_Toc41490"/>
      <w:r>
        <w:t xml:space="preserve">Artikel 37 </w:t>
      </w:r>
      <w:r>
        <w:tab/>
        <w:t xml:space="preserve">Overdracht van eigendom en risico </w:t>
      </w:r>
      <w:bookmarkEnd w:id="40"/>
    </w:p>
    <w:p w14:paraId="048E832F" w14:textId="77777777" w:rsidR="003E74A1" w:rsidRDefault="00F73B02">
      <w:pPr>
        <w:spacing w:after="12" w:line="259" w:lineRule="auto"/>
        <w:ind w:left="34" w:right="0" w:firstLine="0"/>
      </w:pPr>
      <w:r>
        <w:t xml:space="preserve"> </w:t>
      </w:r>
    </w:p>
    <w:p w14:paraId="6A4B4CC8" w14:textId="77777777" w:rsidR="003E74A1" w:rsidRDefault="00F73B02">
      <w:pPr>
        <w:ind w:left="595" w:right="0"/>
      </w:pPr>
      <w:r>
        <w:t>37.1.</w:t>
      </w:r>
      <w:r>
        <w:rPr>
          <w:rFonts w:ascii="Arial" w:eastAsia="Arial" w:hAnsi="Arial" w:cs="Arial"/>
        </w:rPr>
        <w:t xml:space="preserve"> </w:t>
      </w:r>
      <w:r>
        <w:t xml:space="preserve">De eigendom van de geleverde Goederen gaat over op het moment van Aflevering, waar nodig na eventuele installatiewerkzaamheden die daarmee gepaard gaan. Het risico gaat over op de Opdrachtgever na acceptatie van de Goederen door de Opdrachtgever. </w:t>
      </w:r>
    </w:p>
    <w:p w14:paraId="65CD8306" w14:textId="77777777" w:rsidR="003E74A1" w:rsidRDefault="00F73B02">
      <w:pPr>
        <w:spacing w:after="12" w:line="259" w:lineRule="auto"/>
        <w:ind w:left="454" w:right="0" w:firstLine="0"/>
      </w:pPr>
      <w:r>
        <w:t xml:space="preserve"> </w:t>
      </w:r>
    </w:p>
    <w:p w14:paraId="18286C60" w14:textId="77777777" w:rsidR="003E74A1" w:rsidRDefault="00F73B02">
      <w:pPr>
        <w:ind w:left="595" w:right="0"/>
      </w:pPr>
      <w:r>
        <w:t>37.2.</w:t>
      </w:r>
      <w:r>
        <w:rPr>
          <w:rFonts w:ascii="Arial" w:eastAsia="Arial" w:hAnsi="Arial" w:cs="Arial"/>
        </w:rPr>
        <w:t xml:space="preserve"> </w:t>
      </w:r>
      <w:r>
        <w:t xml:space="preserve">De acceptatie van de Goederen zal geschieden door middel van een Schriftelijke verklaring van de Opdrachtgever, na Aflevering en eventuele installatie van de Goederen. Indien de Opdrachtgever de Goederen niet accepteert, geeft zij gemotiveerd aan waarom de acceptatie onthouden wordt.  </w:t>
      </w:r>
    </w:p>
    <w:p w14:paraId="61D267A1" w14:textId="77777777" w:rsidR="003E74A1" w:rsidRDefault="00F73B02">
      <w:pPr>
        <w:spacing w:after="75" w:line="259" w:lineRule="auto"/>
        <w:ind w:left="34" w:right="0" w:firstLine="0"/>
      </w:pPr>
      <w:r>
        <w:t xml:space="preserve"> </w:t>
      </w:r>
    </w:p>
    <w:p w14:paraId="5FDE73A3" w14:textId="77777777" w:rsidR="003E74A1" w:rsidRDefault="00F73B02">
      <w:pPr>
        <w:pStyle w:val="Kop2"/>
        <w:tabs>
          <w:tab w:val="center" w:pos="1901"/>
        </w:tabs>
        <w:ind w:left="0" w:firstLine="0"/>
      </w:pPr>
      <w:bookmarkStart w:id="41" w:name="_Toc41491"/>
      <w:r>
        <w:lastRenderedPageBreak/>
        <w:t xml:space="preserve">Artikel 38 </w:t>
      </w:r>
      <w:r>
        <w:tab/>
        <w:t xml:space="preserve">Garantie </w:t>
      </w:r>
      <w:bookmarkEnd w:id="41"/>
    </w:p>
    <w:p w14:paraId="7407207C" w14:textId="77777777" w:rsidR="003E74A1" w:rsidRDefault="00F73B02">
      <w:pPr>
        <w:spacing w:after="12" w:line="259" w:lineRule="auto"/>
        <w:ind w:left="34" w:right="0" w:firstLine="0"/>
      </w:pPr>
      <w:r>
        <w:t xml:space="preserve"> </w:t>
      </w:r>
    </w:p>
    <w:p w14:paraId="507620F1" w14:textId="77777777" w:rsidR="003E74A1" w:rsidRDefault="00F73B02">
      <w:pPr>
        <w:ind w:left="595" w:right="0"/>
      </w:pPr>
      <w:r>
        <w:t>38.1</w:t>
      </w:r>
      <w:r>
        <w:rPr>
          <w:rFonts w:ascii="Arial" w:eastAsia="Arial" w:hAnsi="Arial" w:cs="Arial"/>
        </w:rPr>
        <w:t xml:space="preserve"> </w:t>
      </w:r>
      <w:r>
        <w:t xml:space="preserve">Opdrachtnemer </w:t>
      </w:r>
      <w:r>
        <w:t xml:space="preserve">garandeert dat de afgeleverde Goederen aan de Overeenkomst beantwoorden, vrij zijn van gebreken en geschikt zijn voor het doel waarvoor de Goederen zijn bestemd.  </w:t>
      </w:r>
    </w:p>
    <w:p w14:paraId="5EDAACF8" w14:textId="77777777" w:rsidR="003E74A1" w:rsidRDefault="00F73B02">
      <w:pPr>
        <w:spacing w:after="9" w:line="259" w:lineRule="auto"/>
        <w:ind w:left="34" w:right="0" w:firstLine="0"/>
      </w:pPr>
      <w:r>
        <w:t xml:space="preserve"> </w:t>
      </w:r>
    </w:p>
    <w:p w14:paraId="062A83C2" w14:textId="77777777" w:rsidR="003E74A1" w:rsidRDefault="00F73B02">
      <w:pPr>
        <w:ind w:left="595" w:right="0"/>
      </w:pPr>
      <w:r>
        <w:t>38.2</w:t>
      </w:r>
      <w:r>
        <w:rPr>
          <w:rFonts w:ascii="Arial" w:eastAsia="Arial" w:hAnsi="Arial" w:cs="Arial"/>
        </w:rPr>
        <w:t xml:space="preserve"> </w:t>
      </w:r>
      <w:r>
        <w:t xml:space="preserve">Opdrachtnemer garandeert dat de afgeleverde Goederen vrij zijn van iedere bijzondere last of beperking die Opdrachtgever niet uitdrukkelijk en Schriftelijk heeft aanvaard. Opdrachtnemer vrijwaart Opdrachtgever tegen iedere aanspraak ter zake. </w:t>
      </w:r>
    </w:p>
    <w:p w14:paraId="280D5EE7" w14:textId="77777777" w:rsidR="003E74A1" w:rsidRDefault="00F73B02">
      <w:pPr>
        <w:spacing w:after="12" w:line="259" w:lineRule="auto"/>
        <w:ind w:left="34" w:right="0" w:firstLine="0"/>
      </w:pPr>
      <w:r>
        <w:t xml:space="preserve"> </w:t>
      </w:r>
    </w:p>
    <w:p w14:paraId="23FE8AF4" w14:textId="77777777" w:rsidR="003E74A1" w:rsidRDefault="00F73B02">
      <w:pPr>
        <w:ind w:left="595" w:right="0"/>
      </w:pPr>
      <w:r>
        <w:t>38.3</w:t>
      </w:r>
      <w:r>
        <w:rPr>
          <w:rFonts w:ascii="Arial" w:eastAsia="Arial" w:hAnsi="Arial" w:cs="Arial"/>
        </w:rPr>
        <w:t xml:space="preserve"> </w:t>
      </w:r>
      <w:r>
        <w:t xml:space="preserve">De Opdrachtnemer verleent tenminste een garantie voor de Goederen van twaalf maanden vanaf het moment dat de Opdrachtgever de Goederen heeft goedgekeurd, tenzij Schriftelijk anders is overeengekomen. Deze garantie laat onverlet de aansprakelijkheid van de Opdrachtnemer voor schade die de Opdrachtgever lijdt als gevolg van de gebreken aan de Goederen.  </w:t>
      </w:r>
    </w:p>
    <w:p w14:paraId="77256D9B" w14:textId="77777777" w:rsidR="003E74A1" w:rsidRDefault="00F73B02">
      <w:pPr>
        <w:spacing w:after="9" w:line="259" w:lineRule="auto"/>
        <w:ind w:left="34" w:right="0" w:firstLine="0"/>
      </w:pPr>
      <w:r>
        <w:t xml:space="preserve"> </w:t>
      </w:r>
    </w:p>
    <w:p w14:paraId="71EAD1A3" w14:textId="77777777" w:rsidR="003E74A1" w:rsidRDefault="00F73B02">
      <w:pPr>
        <w:ind w:left="595" w:right="0"/>
      </w:pPr>
      <w:r>
        <w:t>38.4</w:t>
      </w:r>
      <w:r>
        <w:rPr>
          <w:rFonts w:ascii="Arial" w:eastAsia="Arial" w:hAnsi="Arial" w:cs="Arial"/>
        </w:rPr>
        <w:t xml:space="preserve"> </w:t>
      </w:r>
      <w:r>
        <w:t xml:space="preserve">De Opdrachtnemer garandeert dat voor een periode van tenminste vijf jaar of een termijn die Schriftelijk is overeengekomen na Aflevering van de Goederen, onderdelen van de Goederen kunnen worden geleverd.  </w:t>
      </w:r>
    </w:p>
    <w:p w14:paraId="58793DA5" w14:textId="77777777" w:rsidR="003E74A1" w:rsidRDefault="00F73B02">
      <w:pPr>
        <w:spacing w:after="12" w:line="259" w:lineRule="auto"/>
        <w:ind w:left="34" w:right="0" w:firstLine="0"/>
      </w:pPr>
      <w:r>
        <w:t xml:space="preserve"> </w:t>
      </w:r>
    </w:p>
    <w:p w14:paraId="3E3EBE48" w14:textId="77777777" w:rsidR="003E74A1" w:rsidRDefault="00F73B02">
      <w:pPr>
        <w:ind w:left="595" w:right="0"/>
      </w:pPr>
      <w:r>
        <w:t>38.5</w:t>
      </w:r>
      <w:r>
        <w:rPr>
          <w:rFonts w:ascii="Arial" w:eastAsia="Arial" w:hAnsi="Arial" w:cs="Arial"/>
        </w:rPr>
        <w:t xml:space="preserve"> </w:t>
      </w:r>
      <w:r>
        <w:t xml:space="preserve">De Opdrachtnemer zal voor zijn rekening en risico alle voorkomende gebreken aan de geleverde Goederen na Aflevering of voltooiing binnen de door de Opdrachtgever bij eerste aanzegging gestelde redelijke termijn wegnemen door herstel of vervanging.  </w:t>
      </w:r>
    </w:p>
    <w:p w14:paraId="081693BF" w14:textId="77777777" w:rsidR="003E74A1" w:rsidRDefault="00F73B02">
      <w:pPr>
        <w:spacing w:after="314" w:line="259" w:lineRule="auto"/>
        <w:ind w:left="34" w:right="0" w:firstLine="0"/>
      </w:pPr>
      <w:r>
        <w:t xml:space="preserve">  </w:t>
      </w:r>
    </w:p>
    <w:p w14:paraId="652EB3B7" w14:textId="77777777" w:rsidR="003E74A1" w:rsidRDefault="00F73B02">
      <w:pPr>
        <w:pStyle w:val="Kop1"/>
        <w:ind w:left="29"/>
      </w:pPr>
      <w:bookmarkStart w:id="42" w:name="_Toc41492"/>
      <w:r>
        <w:t xml:space="preserve">IV Privacy, beveiliging en archivering </w:t>
      </w:r>
      <w:bookmarkEnd w:id="42"/>
    </w:p>
    <w:p w14:paraId="4BB16F90" w14:textId="77777777" w:rsidR="003E74A1" w:rsidRDefault="00F73B02">
      <w:pPr>
        <w:ind w:left="19" w:right="0" w:firstLine="0"/>
      </w:pPr>
      <w:r>
        <w:t>Voor zover met de Opdracht (al dan niet door Opdrachtnemer) persoonsgegevens of andersoortige gegevens worden verwerkt die afkomstig zijn van Opdrachtgever of waarvoor Opdrachtgever verantwoordelijk is, bepaalt de relatie tussen partijen welke bepalingen uit dit hoofdstuk van toepassing zijn in aanvulling op het algemene deel van de bepalingen uit het onderhavige hoofdstuk. Artikelen 39 en 41 t/m 43 gaan over de situatie dat Opdrachtnemer een verwerker is. Artikel 40 ziet op de situatie dat Opdrachtnemer (e</w:t>
      </w:r>
      <w:r>
        <w:t xml:space="preserve">venals Opdrachtgever) zelfstandig verwerkingsverantwoordelijke is.  </w:t>
      </w:r>
    </w:p>
    <w:p w14:paraId="7111B95B" w14:textId="77777777" w:rsidR="003E74A1" w:rsidRDefault="00F73B02">
      <w:pPr>
        <w:spacing w:after="0" w:line="259" w:lineRule="auto"/>
        <w:ind w:left="34" w:right="0" w:firstLine="0"/>
      </w:pPr>
      <w:r>
        <w:t xml:space="preserve"> </w:t>
      </w:r>
    </w:p>
    <w:p w14:paraId="5000D44A" w14:textId="77777777" w:rsidR="003E74A1" w:rsidRDefault="00F73B02">
      <w:pPr>
        <w:ind w:left="19" w:right="0" w:firstLine="0"/>
      </w:pPr>
      <w:r>
        <w:t xml:space="preserve">Begrippen uit de Algemene verordening gegevensbescherming 2016/679 (AVG) </w:t>
      </w:r>
      <w:r>
        <w:t xml:space="preserve">die in dit hoofdstuk zijn overgenomen hebben dezelfde betekenis als in de AVG (artikel 4) gedefinieerd.  </w:t>
      </w:r>
    </w:p>
    <w:p w14:paraId="4ADCFB04" w14:textId="77777777" w:rsidR="003E74A1" w:rsidRDefault="00F73B02">
      <w:pPr>
        <w:spacing w:after="0" w:line="259" w:lineRule="auto"/>
        <w:ind w:left="34" w:right="0" w:firstLine="0"/>
      </w:pPr>
      <w:r>
        <w:t xml:space="preserve"> </w:t>
      </w:r>
    </w:p>
    <w:p w14:paraId="1A96A405" w14:textId="77777777" w:rsidR="003E74A1" w:rsidRDefault="00F73B02">
      <w:pPr>
        <w:pStyle w:val="Kop2"/>
        <w:tabs>
          <w:tab w:val="center" w:pos="2789"/>
        </w:tabs>
        <w:ind w:left="0" w:firstLine="0"/>
      </w:pPr>
      <w:bookmarkStart w:id="43" w:name="_Toc41493"/>
      <w:r>
        <w:t xml:space="preserve">Artikel 39 </w:t>
      </w:r>
      <w:r>
        <w:tab/>
        <w:t xml:space="preserve">Kwalificatie als Verwerker </w:t>
      </w:r>
      <w:bookmarkEnd w:id="43"/>
    </w:p>
    <w:p w14:paraId="201F05F2" w14:textId="77777777" w:rsidR="003E74A1" w:rsidRDefault="00F73B02">
      <w:pPr>
        <w:spacing w:after="9" w:line="259" w:lineRule="auto"/>
        <w:ind w:left="34" w:right="0" w:firstLine="0"/>
      </w:pPr>
      <w:r>
        <w:t xml:space="preserve"> </w:t>
      </w:r>
    </w:p>
    <w:p w14:paraId="6133DC3E" w14:textId="77777777" w:rsidR="003E74A1" w:rsidRDefault="00F73B02">
      <w:pPr>
        <w:ind w:left="595" w:right="0"/>
      </w:pPr>
      <w:r>
        <w:t>39.1</w:t>
      </w:r>
      <w:r>
        <w:rPr>
          <w:rFonts w:ascii="Arial" w:eastAsia="Arial" w:hAnsi="Arial" w:cs="Arial"/>
        </w:rPr>
        <w:t xml:space="preserve"> </w:t>
      </w:r>
      <w:r>
        <w:t xml:space="preserve">Voor zover Opdrachtnemer in het kader van de uitvoering van de Overeenkomst persoonsgegevens ten behoeve van Opdrachtgever en onder diens verantwoordelijkheid verwerkt, wordt Opdrachtnemer als verwerker in de zin van de Algemene verordening gegevensbescherming 2016/679 (AVG) aangemerkt. </w:t>
      </w:r>
    </w:p>
    <w:p w14:paraId="1D9533BB" w14:textId="77777777" w:rsidR="003E74A1" w:rsidRDefault="00F73B02">
      <w:pPr>
        <w:spacing w:after="12" w:line="259" w:lineRule="auto"/>
        <w:ind w:left="34" w:right="0" w:firstLine="0"/>
      </w:pPr>
      <w:r>
        <w:t xml:space="preserve"> </w:t>
      </w:r>
    </w:p>
    <w:p w14:paraId="7FEE5469" w14:textId="77777777" w:rsidR="003E74A1" w:rsidRDefault="00F73B02">
      <w:pPr>
        <w:ind w:left="595" w:right="0"/>
      </w:pPr>
      <w:r>
        <w:t>39.2</w:t>
      </w:r>
      <w:r>
        <w:rPr>
          <w:rFonts w:ascii="Arial" w:eastAsia="Arial" w:hAnsi="Arial" w:cs="Arial"/>
        </w:rPr>
        <w:t xml:space="preserve"> </w:t>
      </w:r>
      <w:r>
        <w:t xml:space="preserve">Opdrachtnemer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  </w:t>
      </w:r>
    </w:p>
    <w:p w14:paraId="75294B49" w14:textId="77777777" w:rsidR="003E74A1" w:rsidRDefault="00F73B02">
      <w:pPr>
        <w:spacing w:after="10" w:line="259" w:lineRule="auto"/>
        <w:ind w:left="34" w:right="0" w:firstLine="0"/>
      </w:pPr>
      <w:r>
        <w:t xml:space="preserve"> </w:t>
      </w:r>
    </w:p>
    <w:p w14:paraId="4C3A1532" w14:textId="77777777" w:rsidR="003E74A1" w:rsidRDefault="00F73B02">
      <w:pPr>
        <w:ind w:left="595" w:right="0"/>
      </w:pPr>
      <w:r>
        <w:lastRenderedPageBreak/>
        <w:t>39.3</w:t>
      </w:r>
      <w:r>
        <w:rPr>
          <w:rFonts w:ascii="Arial" w:eastAsia="Arial" w:hAnsi="Arial" w:cs="Arial"/>
        </w:rPr>
        <w:t xml:space="preserve"> </w:t>
      </w:r>
      <w:r>
        <w:t xml:space="preserve">De Overeenkomst in combinatie met deze Algemene inkoopvoorwaarden wordt door Partijen aangemerkt als overeenkomst in de zin van artikel 28 AVG indien er onverhoopt niet een separate verwerkersovereenkomst, als bedoeld in artikel 39.2 is afgesloten.  </w:t>
      </w:r>
    </w:p>
    <w:p w14:paraId="6B4C0BBC" w14:textId="77777777" w:rsidR="003E74A1" w:rsidRDefault="00F73B02">
      <w:pPr>
        <w:spacing w:after="12" w:line="259" w:lineRule="auto"/>
        <w:ind w:left="34" w:right="0" w:firstLine="0"/>
      </w:pPr>
      <w:r>
        <w:t xml:space="preserve"> </w:t>
      </w:r>
    </w:p>
    <w:p w14:paraId="5F6B0CB4" w14:textId="77777777" w:rsidR="003E74A1" w:rsidRDefault="00F73B02">
      <w:pPr>
        <w:spacing w:after="26"/>
        <w:ind w:left="595" w:right="0"/>
      </w:pPr>
      <w:r>
        <w:t>39.4</w:t>
      </w:r>
      <w:r>
        <w:rPr>
          <w:rFonts w:ascii="Arial" w:eastAsia="Arial" w:hAnsi="Arial" w:cs="Arial"/>
        </w:rPr>
        <w:t xml:space="preserve"> </w:t>
      </w:r>
      <w:r>
        <w:t xml:space="preserve">Opdrachtgever stemt er reeds nu voor alsdan mee in dat Opdrachtnemer de verwerking van </w:t>
      </w:r>
      <w:r>
        <w:t>persoonsgegevens kan uitbesteden aan een derde (een zogenaamde “sub</w:t>
      </w:r>
      <w:r>
        <w:t>-ver</w:t>
      </w:r>
      <w:r>
        <w:t xml:space="preserve">werker”), mits </w:t>
      </w:r>
      <w:r>
        <w:t xml:space="preserve">Opdrachtnemer:  </w:t>
      </w:r>
    </w:p>
    <w:p w14:paraId="28D33454" w14:textId="77777777" w:rsidR="003E74A1" w:rsidRDefault="00F73B02">
      <w:pPr>
        <w:numPr>
          <w:ilvl w:val="0"/>
          <w:numId w:val="13"/>
        </w:numPr>
        <w:spacing w:after="26"/>
        <w:ind w:right="0" w:hanging="358"/>
      </w:pPr>
      <w:r>
        <w:t>louter sub-</w:t>
      </w:r>
      <w:r>
        <w:t xml:space="preserve">verwerkers betrekt die afdoende garanties bieden met betrekking tot het toepassen van passende technische en organisatorische maatregelen opdat de verwerking aan de vereisten van de wet- en regelgeving voldoet en de bescherming van de rechten van de betrokkene is gewaarborgd; </w:t>
      </w:r>
    </w:p>
    <w:p w14:paraId="498B3350" w14:textId="77777777" w:rsidR="003E74A1" w:rsidRDefault="00F73B02">
      <w:pPr>
        <w:numPr>
          <w:ilvl w:val="0"/>
          <w:numId w:val="13"/>
        </w:numPr>
        <w:spacing w:after="26"/>
        <w:ind w:right="0" w:hanging="358"/>
      </w:pPr>
      <w:r>
        <w:t xml:space="preserve">over wijzigingen in de betrokken sub-verwerkers de Opdrachtgever op voorhand, Schriftelijk, informeert. Hierbij wordt Opdrachtgever de mogelijkheid geboden tegen deze veranderingen bezwaar te maken; </w:t>
      </w:r>
    </w:p>
    <w:p w14:paraId="7C3C51C3" w14:textId="77777777" w:rsidR="003E74A1" w:rsidRDefault="00F73B02">
      <w:pPr>
        <w:numPr>
          <w:ilvl w:val="0"/>
          <w:numId w:val="13"/>
        </w:numPr>
        <w:spacing w:after="26"/>
        <w:ind w:right="0" w:hanging="358"/>
      </w:pPr>
      <w:r>
        <w:t xml:space="preserve">de volledige aansprakelijkheid aanvaardt voor het handelen van de ingeschakelde </w:t>
      </w:r>
      <w:proofErr w:type="spellStart"/>
      <w:r>
        <w:t>subverwerkers</w:t>
      </w:r>
      <w:proofErr w:type="spellEnd"/>
      <w:r>
        <w:t xml:space="preserve">; </w:t>
      </w:r>
    </w:p>
    <w:p w14:paraId="31198D8B" w14:textId="77777777" w:rsidR="003E74A1" w:rsidRDefault="00F73B02">
      <w:pPr>
        <w:numPr>
          <w:ilvl w:val="0"/>
          <w:numId w:val="13"/>
        </w:numPr>
        <w:spacing w:after="26"/>
        <w:ind w:right="0" w:hanging="358"/>
      </w:pPr>
      <w:r>
        <w:t xml:space="preserve">met deze sub-verwerker voorafgaand aan de uitbesteding een Schriftelijke Overeenkomst sluit, op grond waarvan: </w:t>
      </w:r>
    </w:p>
    <w:p w14:paraId="3C57CFF5" w14:textId="77777777" w:rsidR="003E74A1" w:rsidRDefault="00F73B02">
      <w:pPr>
        <w:numPr>
          <w:ilvl w:val="1"/>
          <w:numId w:val="13"/>
        </w:numPr>
        <w:spacing w:after="26"/>
        <w:ind w:right="0" w:hanging="355"/>
      </w:pPr>
      <w:r>
        <w:t xml:space="preserve">alle verplichtingen die op grond van de Overeenkomst (waaronder de Algemene inkoopvoorwaarden) met betrekking tot de verwerking van persoonsgegevens op Opdrachtnemer rusten mede komen te rusten op deze sub-verwerker; </w:t>
      </w:r>
    </w:p>
    <w:p w14:paraId="0FD1C844" w14:textId="77777777" w:rsidR="003E74A1" w:rsidRDefault="00F73B02">
      <w:pPr>
        <w:numPr>
          <w:ilvl w:val="1"/>
          <w:numId w:val="13"/>
        </w:numPr>
        <w:spacing w:after="26"/>
        <w:ind w:right="0" w:hanging="355"/>
      </w:pPr>
      <w:r>
        <w:t xml:space="preserve">de betreffende sub-verwerker zich eveneens richt naar de instructies van Opdrachtgever. </w:t>
      </w:r>
    </w:p>
    <w:p w14:paraId="7DFC9F82" w14:textId="77777777" w:rsidR="003E74A1" w:rsidRDefault="00F73B02">
      <w:pPr>
        <w:numPr>
          <w:ilvl w:val="0"/>
          <w:numId w:val="13"/>
        </w:numPr>
        <w:ind w:right="0" w:hanging="358"/>
      </w:pPr>
      <w:r>
        <w:t xml:space="preserve">alleen </w:t>
      </w:r>
      <w:proofErr w:type="spellStart"/>
      <w:r>
        <w:t>subverwerkers</w:t>
      </w:r>
      <w:proofErr w:type="spellEnd"/>
      <w:r>
        <w:t xml:space="preserve"> inschakelt die de </w:t>
      </w:r>
      <w:proofErr w:type="spellStart"/>
      <w:r>
        <w:t>subverwerking</w:t>
      </w:r>
      <w:proofErr w:type="spellEnd"/>
      <w:r>
        <w:t xml:space="preserve"> binnen de EER uitvoeren. Indien </w:t>
      </w:r>
      <w:proofErr w:type="spellStart"/>
      <w:r>
        <w:t>subverwerking</w:t>
      </w:r>
      <w:proofErr w:type="spellEnd"/>
      <w:r>
        <w:t xml:space="preserve"> buiten de EER plaatsvindt, gebeurt dit alleen na Schriftelijk akkoord van de Opdrachtgever. </w:t>
      </w:r>
    </w:p>
    <w:p w14:paraId="5F803104" w14:textId="77777777" w:rsidR="003E74A1" w:rsidRDefault="00F73B02">
      <w:pPr>
        <w:spacing w:after="74" w:line="259" w:lineRule="auto"/>
        <w:ind w:left="34" w:right="0" w:firstLine="0"/>
      </w:pPr>
      <w:r>
        <w:t xml:space="preserve"> </w:t>
      </w:r>
    </w:p>
    <w:p w14:paraId="53E54AC8" w14:textId="77777777" w:rsidR="003E74A1" w:rsidRDefault="00F73B02">
      <w:pPr>
        <w:pStyle w:val="Kop2"/>
        <w:tabs>
          <w:tab w:val="center" w:pos="3111"/>
        </w:tabs>
        <w:ind w:left="0" w:firstLine="0"/>
      </w:pPr>
      <w:bookmarkStart w:id="44" w:name="_Toc41494"/>
      <w:r>
        <w:t xml:space="preserve">Artikel 40 </w:t>
      </w:r>
      <w:r>
        <w:tab/>
        <w:t xml:space="preserve">Verwerkingsverantwoordelijken </w:t>
      </w:r>
      <w:bookmarkEnd w:id="44"/>
    </w:p>
    <w:p w14:paraId="1E72BCD1" w14:textId="77777777" w:rsidR="003E74A1" w:rsidRDefault="00F73B02">
      <w:pPr>
        <w:spacing w:after="9" w:line="259" w:lineRule="auto"/>
        <w:ind w:left="34" w:right="0" w:firstLine="0"/>
      </w:pPr>
      <w:r>
        <w:t xml:space="preserve"> </w:t>
      </w:r>
    </w:p>
    <w:p w14:paraId="32C24F74" w14:textId="77777777" w:rsidR="003E74A1" w:rsidRDefault="00F73B02">
      <w:pPr>
        <w:ind w:left="595" w:right="0"/>
      </w:pPr>
      <w:r>
        <w:t>40.1</w:t>
      </w:r>
      <w:r>
        <w:rPr>
          <w:rFonts w:ascii="Arial" w:eastAsia="Arial" w:hAnsi="Arial" w:cs="Arial"/>
        </w:rPr>
        <w:t xml:space="preserve"> </w:t>
      </w:r>
      <w:r>
        <w:t xml:space="preserve">Voor zover Opdrachtnemer in het kader van de uitvoering van de Overeenkomst diensten levert waarbij het verwerken van persoonsgegevens een uitvloeisel is van het hoofddoel en waarbij zij bovendien doel en middelen van de gegevensverwerking bepaalt, wordt Opdrachtnemer als zelfstandig verwerkingsverantwoordelijke in de zin van de Algemene Verordening Gegevensbescherming 2016/479 (AVG) aangemerkt.  </w:t>
      </w:r>
    </w:p>
    <w:p w14:paraId="636EF173" w14:textId="77777777" w:rsidR="003E74A1" w:rsidRDefault="00F73B02">
      <w:pPr>
        <w:spacing w:after="12" w:line="259" w:lineRule="auto"/>
        <w:ind w:left="34" w:right="0" w:firstLine="0"/>
      </w:pPr>
      <w:r>
        <w:t xml:space="preserve"> </w:t>
      </w:r>
    </w:p>
    <w:p w14:paraId="3231C097" w14:textId="77777777" w:rsidR="003E74A1" w:rsidRDefault="00F73B02">
      <w:pPr>
        <w:ind w:left="595" w:right="0"/>
      </w:pPr>
      <w:r>
        <w:t>40.2</w:t>
      </w:r>
      <w:r>
        <w:rPr>
          <w:rFonts w:ascii="Arial" w:eastAsia="Arial" w:hAnsi="Arial" w:cs="Arial"/>
        </w:rPr>
        <w:t xml:space="preserve"> </w:t>
      </w:r>
      <w:r>
        <w:t xml:space="preserve">Partijen komen overeen dat zij zich in het kader van de dienstverlening strikt houden aan de toepasselijke wet- en regelgeving en voorschriften ten aanzien van de verwerking en de bescherming van persoonsgegevens.. </w:t>
      </w:r>
    </w:p>
    <w:p w14:paraId="39B62557" w14:textId="77777777" w:rsidR="003E74A1" w:rsidRDefault="00F73B02">
      <w:pPr>
        <w:spacing w:after="0" w:line="259" w:lineRule="auto"/>
        <w:ind w:left="754" w:right="0" w:firstLine="0"/>
      </w:pPr>
      <w:r>
        <w:t xml:space="preserve"> </w:t>
      </w:r>
    </w:p>
    <w:p w14:paraId="1BC35532" w14:textId="77777777" w:rsidR="003E74A1" w:rsidRDefault="00F73B02">
      <w:pPr>
        <w:spacing w:after="71"/>
        <w:ind w:left="595" w:right="0"/>
      </w:pPr>
      <w:r>
        <w:t>40.3</w:t>
      </w:r>
      <w:r>
        <w:rPr>
          <w:rFonts w:ascii="Arial" w:eastAsia="Arial" w:hAnsi="Arial" w:cs="Arial"/>
        </w:rPr>
        <w:t xml:space="preserve"> </w:t>
      </w:r>
      <w:r>
        <w:t xml:space="preserve">Voor zover tussen Opdrachtnemer en Opdrachtgever in het kader van de uitvoering van de Overeenkomst voor een of meer verwerkingen van persoonsgegevens sprake is van gezamenlijke verwerkingsverantwoordelijkheid in de zin van artikel 26 van de Algemene Verordening Gegevensbescherming, is op die verwerking de Overeenkomst voor Gezamenlijke Verwerkingsverantwoordelijken van toepassing.  </w:t>
      </w:r>
    </w:p>
    <w:p w14:paraId="2FA829CB" w14:textId="77777777" w:rsidR="003E74A1" w:rsidRDefault="00F73B02">
      <w:pPr>
        <w:spacing w:after="33" w:line="259" w:lineRule="auto"/>
        <w:ind w:left="34" w:right="0" w:firstLine="0"/>
      </w:pPr>
      <w:r>
        <w:rPr>
          <w:color w:val="2E74B5"/>
          <w:sz w:val="26"/>
        </w:rPr>
        <w:t xml:space="preserve"> </w:t>
      </w:r>
    </w:p>
    <w:p w14:paraId="61582749" w14:textId="77777777" w:rsidR="003E74A1" w:rsidRDefault="00F73B02">
      <w:pPr>
        <w:pStyle w:val="Kop2"/>
        <w:tabs>
          <w:tab w:val="center" w:pos="3042"/>
        </w:tabs>
        <w:ind w:left="0" w:firstLine="0"/>
      </w:pPr>
      <w:bookmarkStart w:id="45" w:name="_Toc41495"/>
      <w:r>
        <w:t xml:space="preserve">Artikel 41 </w:t>
      </w:r>
      <w:r>
        <w:tab/>
        <w:t xml:space="preserve">Verwerking persoonsgegevens </w:t>
      </w:r>
      <w:bookmarkEnd w:id="45"/>
    </w:p>
    <w:p w14:paraId="0DE813DC" w14:textId="77777777" w:rsidR="003E74A1" w:rsidRDefault="00F73B02">
      <w:pPr>
        <w:spacing w:after="12" w:line="259" w:lineRule="auto"/>
        <w:ind w:left="34" w:right="0" w:firstLine="0"/>
      </w:pPr>
      <w:r>
        <w:t xml:space="preserve"> </w:t>
      </w:r>
    </w:p>
    <w:p w14:paraId="1B4E8776" w14:textId="77777777" w:rsidR="003E74A1" w:rsidRDefault="00F73B02">
      <w:pPr>
        <w:ind w:left="595" w:right="0"/>
      </w:pPr>
      <w:r>
        <w:lastRenderedPageBreak/>
        <w:t>41.1</w:t>
      </w:r>
      <w:r>
        <w:rPr>
          <w:rFonts w:ascii="Arial" w:eastAsia="Arial" w:hAnsi="Arial" w:cs="Arial"/>
        </w:rPr>
        <w:t xml:space="preserve"> </w:t>
      </w:r>
      <w:r>
        <w:t xml:space="preserve">Opdrachtnemer is niet gerechtigd om op enig moment de persoonsgegevens die zij ter beschikking krijgt op enigerlei wijze geheel of gedeeltelijk anders te (doen) gebruiken dan voor de uitvoering van de Overeenkomst, een en ander behoudens afwijkende wettelijke verplichtingen. </w:t>
      </w:r>
    </w:p>
    <w:p w14:paraId="2EAF779C" w14:textId="77777777" w:rsidR="003E74A1" w:rsidRDefault="00F73B02">
      <w:pPr>
        <w:spacing w:after="12" w:line="259" w:lineRule="auto"/>
        <w:ind w:left="34" w:right="0" w:firstLine="0"/>
      </w:pPr>
      <w:r>
        <w:t xml:space="preserve"> </w:t>
      </w:r>
    </w:p>
    <w:p w14:paraId="1C8C68ED" w14:textId="77777777" w:rsidR="003E74A1" w:rsidRDefault="00F73B02">
      <w:pPr>
        <w:ind w:left="595" w:right="0"/>
      </w:pPr>
      <w:r>
        <w:t>41.2</w:t>
      </w:r>
      <w:r>
        <w:rPr>
          <w:rFonts w:ascii="Arial" w:eastAsia="Arial" w:hAnsi="Arial" w:cs="Arial"/>
        </w:rPr>
        <w:t xml:space="preserve"> </w:t>
      </w:r>
      <w:r>
        <w:t xml:space="preserve">Opdrachtnemer zal, onverminderd hetgeen in artikel 42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w:t>
      </w:r>
      <w:r>
        <w:t xml:space="preserve">tenuitvoerlegging daarvan, een passend beveiligingsniveau gelet op de risico’s die de </w:t>
      </w:r>
      <w:r>
        <w:t>verwerking en de aard van de te beschermen gegevens meebrengen. De maatregelen zijn er m</w:t>
      </w:r>
      <w:r>
        <w:t xml:space="preserve">ede op gericht onnodige verzameling en verdere verwerking van persoonsgegevens te voorkomen.  </w:t>
      </w:r>
    </w:p>
    <w:p w14:paraId="51A209FD" w14:textId="77777777" w:rsidR="003E74A1" w:rsidRDefault="00F73B02">
      <w:pPr>
        <w:spacing w:after="12" w:line="259" w:lineRule="auto"/>
        <w:ind w:left="34" w:right="0" w:firstLine="0"/>
      </w:pPr>
      <w:r>
        <w:t xml:space="preserve"> </w:t>
      </w:r>
    </w:p>
    <w:p w14:paraId="50660A19" w14:textId="77777777" w:rsidR="003E74A1" w:rsidRDefault="00F73B02">
      <w:pPr>
        <w:ind w:left="595" w:right="0"/>
      </w:pPr>
      <w:r>
        <w:t>41.3</w:t>
      </w:r>
      <w:r>
        <w:rPr>
          <w:rFonts w:ascii="Arial" w:eastAsia="Arial" w:hAnsi="Arial" w:cs="Arial"/>
        </w:rPr>
        <w:t xml:space="preserve"> </w:t>
      </w:r>
      <w:r>
        <w:t xml:space="preserve">Opdrachtnemer legt ten minste een algemene beschrijving van de in het vorige lid bedoelde getroffen technische en organisatorische beveiligingsmaatregelen Schriftelijk vast.  </w:t>
      </w:r>
    </w:p>
    <w:p w14:paraId="759E3D17" w14:textId="77777777" w:rsidR="003E74A1" w:rsidRDefault="00F73B02">
      <w:pPr>
        <w:spacing w:after="12" w:line="259" w:lineRule="auto"/>
        <w:ind w:left="34" w:right="0" w:firstLine="0"/>
      </w:pPr>
      <w:r>
        <w:t xml:space="preserve"> </w:t>
      </w:r>
    </w:p>
    <w:p w14:paraId="529A9DA8" w14:textId="77777777" w:rsidR="003E74A1" w:rsidRDefault="00F73B02">
      <w:pPr>
        <w:ind w:left="595" w:right="0"/>
      </w:pPr>
      <w:r>
        <w:t>41.4</w:t>
      </w:r>
      <w:r>
        <w:rPr>
          <w:rFonts w:ascii="Arial" w:eastAsia="Arial" w:hAnsi="Arial" w:cs="Arial"/>
        </w:rPr>
        <w:t xml:space="preserve"> </w:t>
      </w:r>
      <w:r>
        <w:t xml:space="preserve">Opdrachtnemer verwerkt persoonsgegevens op behoorlijke en zorgvuldige wijze en in overeenstemming met de toepasselijke wet- en regelgeving, de instructies van Opdrachtgever alsmede een eventueel toepasselijke gedragscode van Opdrachtgever.  </w:t>
      </w:r>
    </w:p>
    <w:p w14:paraId="109F0B14" w14:textId="77777777" w:rsidR="003E74A1" w:rsidRDefault="00F73B02">
      <w:pPr>
        <w:spacing w:after="12" w:line="259" w:lineRule="auto"/>
        <w:ind w:left="34" w:right="0" w:firstLine="0"/>
      </w:pPr>
      <w:r>
        <w:t xml:space="preserve"> </w:t>
      </w:r>
    </w:p>
    <w:p w14:paraId="4078B7F6" w14:textId="77777777" w:rsidR="003E74A1" w:rsidRDefault="00F73B02">
      <w:pPr>
        <w:ind w:left="595" w:right="0"/>
      </w:pPr>
      <w:r>
        <w:t>41.5</w:t>
      </w:r>
      <w:r>
        <w:rPr>
          <w:rFonts w:ascii="Arial" w:eastAsia="Arial" w:hAnsi="Arial" w:cs="Arial"/>
        </w:rPr>
        <w:t xml:space="preserve"> </w:t>
      </w:r>
      <w:r>
        <w:t xml:space="preserve">Opdrachtnemer verwerkt persoonsgegevens louter binnen de Europese Economische Ruimte, althans een land dat door een besluit van de Europese Commissie als veilig is aangemerkt, tenzij uitdrukkelijk anders overeengekomen.  </w:t>
      </w:r>
    </w:p>
    <w:p w14:paraId="72362CF5" w14:textId="77777777" w:rsidR="003E74A1" w:rsidRDefault="00F73B02">
      <w:pPr>
        <w:spacing w:after="12" w:line="259" w:lineRule="auto"/>
        <w:ind w:left="34" w:right="0" w:firstLine="0"/>
      </w:pPr>
      <w:r>
        <w:t xml:space="preserve"> </w:t>
      </w:r>
    </w:p>
    <w:p w14:paraId="2367B5FB" w14:textId="77777777" w:rsidR="003E74A1" w:rsidRDefault="00F73B02">
      <w:pPr>
        <w:ind w:left="19" w:right="0" w:firstLine="0"/>
      </w:pPr>
      <w:r>
        <w:t>41.6</w:t>
      </w:r>
      <w:r>
        <w:rPr>
          <w:rFonts w:ascii="Arial" w:eastAsia="Arial" w:hAnsi="Arial" w:cs="Arial"/>
        </w:rPr>
        <w:t xml:space="preserve"> </w:t>
      </w:r>
      <w:r>
        <w:t xml:space="preserve">Alle persoonsgegevens worden als vertrouwelijk in de zin van artikel 12 aangemerkt. </w:t>
      </w:r>
    </w:p>
    <w:p w14:paraId="5CBD2524" w14:textId="77777777" w:rsidR="003E74A1" w:rsidRDefault="00F73B02">
      <w:pPr>
        <w:spacing w:after="12" w:line="259" w:lineRule="auto"/>
        <w:ind w:left="34" w:right="0" w:firstLine="0"/>
      </w:pPr>
      <w:r>
        <w:t xml:space="preserve"> </w:t>
      </w:r>
    </w:p>
    <w:p w14:paraId="5F46B071" w14:textId="77777777" w:rsidR="003E74A1" w:rsidRDefault="00F73B02">
      <w:pPr>
        <w:ind w:left="595" w:right="0"/>
      </w:pPr>
      <w:r>
        <w:t>41.7</w:t>
      </w:r>
      <w:r>
        <w:rPr>
          <w:rFonts w:ascii="Arial" w:eastAsia="Arial" w:hAnsi="Arial" w:cs="Arial"/>
        </w:rPr>
        <w:t xml:space="preserve"> </w:t>
      </w:r>
      <w:r>
        <w:t xml:space="preserve">Opdrachtnemer onderhoudt zelf geen contact met de betrokkene. Indien de betrokkene Opdrachtnemer benadert, zal hij deze verwijzen naar Opdrachtgever. Indien Opdrachtgever (bijv. om technische redenen) niet zelf (volledig) gehoor kan geven aan de uitoefening van een recht door betrokkene (o.m. inzage, correctie, verzet), dan zal Opdrachtnemer daar op verzoek zo spoedig mogelijk alle noodzakelijke medewerking aan verlenen.  </w:t>
      </w:r>
    </w:p>
    <w:p w14:paraId="35EBBB23" w14:textId="77777777" w:rsidR="003E74A1" w:rsidRDefault="00F73B02">
      <w:pPr>
        <w:spacing w:after="74" w:line="259" w:lineRule="auto"/>
        <w:ind w:left="34" w:right="0" w:firstLine="0"/>
      </w:pPr>
      <w:r>
        <w:t xml:space="preserve"> </w:t>
      </w:r>
    </w:p>
    <w:p w14:paraId="2F77109F" w14:textId="77777777" w:rsidR="003E74A1" w:rsidRDefault="00F73B02">
      <w:pPr>
        <w:pStyle w:val="Kop2"/>
        <w:tabs>
          <w:tab w:val="center" w:pos="2556"/>
        </w:tabs>
        <w:ind w:left="0" w:firstLine="0"/>
      </w:pPr>
      <w:bookmarkStart w:id="46" w:name="_Toc41496"/>
      <w:r>
        <w:t xml:space="preserve">Artikel 42 </w:t>
      </w:r>
      <w:r>
        <w:tab/>
        <w:t xml:space="preserve">Informatiebeveiliging </w:t>
      </w:r>
      <w:bookmarkEnd w:id="46"/>
    </w:p>
    <w:p w14:paraId="05C5749D" w14:textId="77777777" w:rsidR="003E74A1" w:rsidRDefault="00F73B02">
      <w:pPr>
        <w:spacing w:after="12" w:line="259" w:lineRule="auto"/>
        <w:ind w:left="34" w:right="0" w:firstLine="0"/>
      </w:pPr>
      <w:r>
        <w:t xml:space="preserve"> </w:t>
      </w:r>
    </w:p>
    <w:p w14:paraId="03175E24" w14:textId="77777777" w:rsidR="003E74A1" w:rsidRDefault="00F73B02">
      <w:pPr>
        <w:ind w:left="595" w:right="0"/>
      </w:pPr>
      <w:r>
        <w:t>42.1</w:t>
      </w:r>
      <w:r>
        <w:rPr>
          <w:rFonts w:ascii="Arial" w:eastAsia="Arial" w:hAnsi="Arial" w:cs="Arial"/>
        </w:rPr>
        <w:t xml:space="preserve"> </w:t>
      </w:r>
      <w:r>
        <w:t xml:space="preserve">Opdrachtnemer </w:t>
      </w:r>
      <w:r>
        <w:t xml:space="preserve">staat er voor in dat al het door hem ingeschakelde personeel en andere derden zullen werken overeenkomstig de normen voor informatiebeveiliging van Opdrachtgever.  </w:t>
      </w:r>
    </w:p>
    <w:p w14:paraId="328339E9" w14:textId="77777777" w:rsidR="003E74A1" w:rsidRDefault="00F73B02">
      <w:pPr>
        <w:spacing w:after="12" w:line="259" w:lineRule="auto"/>
        <w:ind w:left="34" w:right="0" w:firstLine="0"/>
      </w:pPr>
      <w:r>
        <w:t xml:space="preserve"> </w:t>
      </w:r>
    </w:p>
    <w:p w14:paraId="6F516747" w14:textId="77777777" w:rsidR="003E74A1" w:rsidRDefault="00F73B02">
      <w:pPr>
        <w:ind w:left="595" w:right="0"/>
      </w:pPr>
      <w:r>
        <w:t>42.2</w:t>
      </w:r>
      <w:r>
        <w:rPr>
          <w:rFonts w:ascii="Arial" w:eastAsia="Arial" w:hAnsi="Arial" w:cs="Arial"/>
        </w:rPr>
        <w:t xml:space="preserve"> </w:t>
      </w:r>
      <w:r>
        <w:t xml:space="preserve">Informatie over de getroffen beveiligingsmaatregelen wordt als vertrouwelijke informatie als bedoeld in artikel 12 beschouwd.  </w:t>
      </w:r>
    </w:p>
    <w:p w14:paraId="20F3F226" w14:textId="77777777" w:rsidR="003E74A1" w:rsidRDefault="00F73B02">
      <w:pPr>
        <w:spacing w:after="0" w:line="259" w:lineRule="auto"/>
        <w:ind w:left="34" w:right="0" w:firstLine="0"/>
      </w:pPr>
      <w:r>
        <w:t xml:space="preserve"> </w:t>
      </w:r>
    </w:p>
    <w:p w14:paraId="499D7040" w14:textId="77777777" w:rsidR="003E74A1" w:rsidRDefault="00F73B02">
      <w:pPr>
        <w:pStyle w:val="Kop2"/>
        <w:tabs>
          <w:tab w:val="center" w:pos="3964"/>
        </w:tabs>
        <w:ind w:left="0" w:firstLine="0"/>
      </w:pPr>
      <w:bookmarkStart w:id="47" w:name="_Toc41497"/>
      <w:r>
        <w:t xml:space="preserve">Artikel 43 </w:t>
      </w:r>
      <w:r>
        <w:tab/>
        <w:t xml:space="preserve">Meldplicht beveiligingsincidenten en datalekken </w:t>
      </w:r>
      <w:bookmarkEnd w:id="47"/>
    </w:p>
    <w:p w14:paraId="37E815ED" w14:textId="77777777" w:rsidR="003E74A1" w:rsidRDefault="00F73B02">
      <w:pPr>
        <w:spacing w:after="9" w:line="259" w:lineRule="auto"/>
        <w:ind w:left="34" w:right="0" w:firstLine="0"/>
      </w:pPr>
      <w:r>
        <w:t xml:space="preserve"> </w:t>
      </w:r>
    </w:p>
    <w:p w14:paraId="5D9DF44C" w14:textId="77777777" w:rsidR="003E74A1" w:rsidRDefault="00F73B02">
      <w:pPr>
        <w:ind w:left="595" w:right="0"/>
      </w:pPr>
      <w:r>
        <w:t>43.1</w:t>
      </w:r>
      <w:r>
        <w:rPr>
          <w:rFonts w:ascii="Arial" w:eastAsia="Arial" w:hAnsi="Arial" w:cs="Arial"/>
        </w:rPr>
        <w:t xml:space="preserve"> </w:t>
      </w:r>
      <w:r>
        <w:t xml:space="preserve">Opdrachtnemer zal Opdrachtgever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0FB1E13A" w14:textId="77777777" w:rsidR="003E74A1" w:rsidRDefault="00F73B02">
      <w:pPr>
        <w:spacing w:after="12" w:line="259" w:lineRule="auto"/>
        <w:ind w:left="34" w:right="0" w:firstLine="0"/>
      </w:pPr>
      <w:r>
        <w:t xml:space="preserve"> </w:t>
      </w:r>
    </w:p>
    <w:p w14:paraId="361A2AD7" w14:textId="77777777" w:rsidR="003E74A1" w:rsidRDefault="00F73B02">
      <w:pPr>
        <w:ind w:left="595" w:right="0"/>
      </w:pPr>
      <w:r>
        <w:lastRenderedPageBreak/>
        <w:t>43.2</w:t>
      </w:r>
      <w:r>
        <w:rPr>
          <w:rFonts w:ascii="Arial" w:eastAsia="Arial" w:hAnsi="Arial" w:cs="Arial"/>
        </w:rPr>
        <w:t xml:space="preserve"> </w:t>
      </w:r>
      <w:r>
        <w:t xml:space="preserve">Opdrachtnemer zal het doen van meldingen aan de toezichthouder(s) overlaten aan Opdrachtgever (behoudens dwingendrechtelijke verplichtingen).  </w:t>
      </w:r>
    </w:p>
    <w:p w14:paraId="24EA397F" w14:textId="77777777" w:rsidR="003E74A1" w:rsidRDefault="00F73B02">
      <w:pPr>
        <w:spacing w:after="12" w:line="259" w:lineRule="auto"/>
        <w:ind w:left="34" w:right="0" w:firstLine="0"/>
      </w:pPr>
      <w:r>
        <w:t xml:space="preserve"> </w:t>
      </w:r>
    </w:p>
    <w:p w14:paraId="48AC8A3D" w14:textId="77777777" w:rsidR="003E74A1" w:rsidRDefault="00F73B02">
      <w:pPr>
        <w:ind w:left="595" w:right="0"/>
      </w:pPr>
      <w:r>
        <w:t>43.3</w:t>
      </w:r>
      <w:r>
        <w:rPr>
          <w:rFonts w:ascii="Arial" w:eastAsia="Arial" w:hAnsi="Arial" w:cs="Arial"/>
        </w:rPr>
        <w:t xml:space="preserve"> </w:t>
      </w:r>
      <w:r>
        <w:t xml:space="preserve">Opdrachtnemer zal alle noodzakelijke medewerking verlenen aan het zo nodig, op de kortst mogelijke termijn, verschaffen van aanvullende informatie aan de toezichthouder(s) en/of betrokkene(n).  </w:t>
      </w:r>
    </w:p>
    <w:p w14:paraId="1E401C7B" w14:textId="77777777" w:rsidR="003E74A1" w:rsidRDefault="00F73B02">
      <w:pPr>
        <w:spacing w:after="12" w:line="259" w:lineRule="auto"/>
        <w:ind w:left="34" w:right="0" w:firstLine="0"/>
      </w:pPr>
      <w:r>
        <w:t xml:space="preserve"> </w:t>
      </w:r>
    </w:p>
    <w:p w14:paraId="1C9157C1" w14:textId="77777777" w:rsidR="003E74A1" w:rsidRDefault="00F73B02">
      <w:pPr>
        <w:ind w:left="595" w:right="0"/>
      </w:pPr>
      <w:r>
        <w:t>43.4</w:t>
      </w:r>
      <w:r>
        <w:rPr>
          <w:rFonts w:ascii="Arial" w:eastAsia="Arial" w:hAnsi="Arial" w:cs="Arial"/>
        </w:rPr>
        <w:t xml:space="preserve"> </w:t>
      </w:r>
      <w:r>
        <w:t xml:space="preserve">De kosten voor de werkzaamheden die op grond van dit artikel door Opdrachtnemer moeten worden verricht komen voor rekening van Opdrachtnemer, tenzij Opdrachtnemer bewijst dat de inbreuk niet aan hem is toe te rekenen.  </w:t>
      </w:r>
    </w:p>
    <w:p w14:paraId="0EE03C04" w14:textId="77777777" w:rsidR="003E74A1" w:rsidRDefault="00F73B02">
      <w:pPr>
        <w:spacing w:after="12" w:line="259" w:lineRule="auto"/>
        <w:ind w:left="34" w:right="0" w:firstLine="0"/>
      </w:pPr>
      <w:r>
        <w:t xml:space="preserve"> </w:t>
      </w:r>
    </w:p>
    <w:p w14:paraId="4B6B2212" w14:textId="77777777" w:rsidR="003E74A1" w:rsidRDefault="00F73B02">
      <w:pPr>
        <w:ind w:left="595" w:right="0"/>
      </w:pPr>
      <w:r>
        <w:t>43.5</w:t>
      </w:r>
      <w:r>
        <w:rPr>
          <w:rFonts w:ascii="Arial" w:eastAsia="Arial" w:hAnsi="Arial" w:cs="Arial"/>
        </w:rPr>
        <w:t xml:space="preserve"> </w:t>
      </w:r>
      <w:r>
        <w:t xml:space="preserve">Opdrachtnemer </w:t>
      </w:r>
      <w:r>
        <w:t xml:space="preserve">houdt een gedetailleerd logboek bij van alle inbreuken op de beveiliging, evenals de maatregelen die in vervolg op dergelijke inbreuken zijn genomen. </w:t>
      </w:r>
    </w:p>
    <w:p w14:paraId="6806E45A" w14:textId="77777777" w:rsidR="003E74A1" w:rsidRDefault="00F73B02">
      <w:pPr>
        <w:spacing w:after="12" w:line="259" w:lineRule="auto"/>
        <w:ind w:left="34" w:right="0" w:firstLine="0"/>
      </w:pPr>
      <w:r>
        <w:t xml:space="preserve"> </w:t>
      </w:r>
    </w:p>
    <w:p w14:paraId="6B734C66" w14:textId="77777777" w:rsidR="003E74A1" w:rsidRDefault="00F73B02">
      <w:pPr>
        <w:ind w:left="595" w:right="0"/>
      </w:pPr>
      <w:r>
        <w:t>43.6</w:t>
      </w:r>
      <w:r>
        <w:rPr>
          <w:rFonts w:ascii="Arial" w:eastAsia="Arial" w:hAnsi="Arial" w:cs="Arial"/>
        </w:rPr>
        <w:t xml:space="preserve"> </w:t>
      </w:r>
      <w:r>
        <w:t xml:space="preserve">Opdrachtnemer geeft op eerste verzoek van Opdrachtgever inzage in het in het vorige lid bedoelde logboek. </w:t>
      </w:r>
    </w:p>
    <w:p w14:paraId="4146E0FD" w14:textId="77777777" w:rsidR="003E74A1" w:rsidRDefault="00F73B02">
      <w:pPr>
        <w:spacing w:after="12" w:line="259" w:lineRule="auto"/>
        <w:ind w:left="34" w:right="0" w:firstLine="0"/>
      </w:pPr>
      <w:r>
        <w:t xml:space="preserve"> </w:t>
      </w:r>
    </w:p>
    <w:p w14:paraId="57320E2B" w14:textId="77777777" w:rsidR="003E74A1" w:rsidRDefault="00F73B02">
      <w:pPr>
        <w:ind w:left="595" w:right="0"/>
      </w:pPr>
      <w:r>
        <w:t>43.7</w:t>
      </w:r>
      <w:r>
        <w:rPr>
          <w:rFonts w:ascii="Arial" w:eastAsia="Arial" w:hAnsi="Arial" w:cs="Arial"/>
        </w:rPr>
        <w:t xml:space="preserve"> </w:t>
      </w:r>
      <w:r>
        <w:t xml:space="preserve">Indien Opdrachtnemer toerekenbaar in strijd handelt met een van de verplichtingen van dit artikel zal Opdrachtnemer onmiddellijk - dus zonder dat daarvoor nog een ingebrekestelling moet worden verstuurd - aansprakelijk zijn voor alle schade die Opdrachtgever als gevolg daarvan lijdt, waaronder begrepen eventueel door Opdrachtgever te verbeuren boetes (binnen de kaders van artikel 16). De boetebepaling van artikel 12.5 is van overeenkomstige toepassing.  </w:t>
      </w:r>
    </w:p>
    <w:p w14:paraId="365673AB" w14:textId="77777777" w:rsidR="003E74A1" w:rsidRDefault="00F73B02">
      <w:pPr>
        <w:spacing w:after="74" w:line="259" w:lineRule="auto"/>
        <w:ind w:left="34" w:right="0" w:firstLine="0"/>
      </w:pPr>
      <w:r>
        <w:t xml:space="preserve"> </w:t>
      </w:r>
    </w:p>
    <w:p w14:paraId="2DA03E1D" w14:textId="77777777" w:rsidR="003E74A1" w:rsidRDefault="00F73B02">
      <w:pPr>
        <w:pStyle w:val="Kop2"/>
        <w:tabs>
          <w:tab w:val="center" w:pos="2041"/>
        </w:tabs>
        <w:ind w:left="0" w:firstLine="0"/>
      </w:pPr>
      <w:bookmarkStart w:id="48" w:name="_Toc41498"/>
      <w:r>
        <w:t xml:space="preserve">Artikel 44 </w:t>
      </w:r>
      <w:r>
        <w:tab/>
        <w:t xml:space="preserve">Archivering </w:t>
      </w:r>
      <w:bookmarkEnd w:id="48"/>
    </w:p>
    <w:p w14:paraId="777BB3F3" w14:textId="77777777" w:rsidR="003E74A1" w:rsidRDefault="00F73B02">
      <w:pPr>
        <w:spacing w:after="0" w:line="259" w:lineRule="auto"/>
        <w:ind w:left="34" w:right="0" w:firstLine="0"/>
      </w:pPr>
      <w:r>
        <w:t xml:space="preserve"> </w:t>
      </w:r>
    </w:p>
    <w:p w14:paraId="5FB3742D" w14:textId="77777777" w:rsidR="003E74A1" w:rsidRDefault="00F73B02">
      <w:pPr>
        <w:ind w:left="19" w:right="0" w:firstLine="0"/>
      </w:pPr>
      <w:r>
        <w:t xml:space="preserve">Tenzij in de Overeenkomst anders is bepaald dient Opdrachtnemer zorg te dragen voor het aantoonbaar beheren en beschermen van beheerde gegevens door beveiligingsmaatregelen, </w:t>
      </w:r>
      <w:proofErr w:type="spellStart"/>
      <w:r>
        <w:t>preserveringsmaatregelen</w:t>
      </w:r>
      <w:proofErr w:type="spellEnd"/>
      <w:r>
        <w:t xml:space="preserve"> en controles ten aanzien van archivering. </w:t>
      </w:r>
    </w:p>
    <w:p w14:paraId="027CC8C7" w14:textId="77777777" w:rsidR="003E74A1" w:rsidRDefault="00F73B02">
      <w:pPr>
        <w:spacing w:after="0" w:line="259" w:lineRule="auto"/>
        <w:ind w:left="34" w:right="0" w:firstLine="0"/>
      </w:pPr>
      <w:r>
        <w:t xml:space="preserve"> </w:t>
      </w:r>
    </w:p>
    <w:p w14:paraId="082F3963" w14:textId="77777777" w:rsidR="003E74A1" w:rsidRDefault="00F73B02">
      <w:pPr>
        <w:spacing w:after="0" w:line="259" w:lineRule="auto"/>
        <w:ind w:left="34" w:right="0" w:firstLine="0"/>
      </w:pPr>
      <w:r>
        <w:t xml:space="preserve"> </w:t>
      </w:r>
    </w:p>
    <w:sectPr w:rsidR="003E74A1">
      <w:footerReference w:type="even" r:id="rId8"/>
      <w:footerReference w:type="default" r:id="rId9"/>
      <w:footerReference w:type="first" r:id="rId10"/>
      <w:pgSz w:w="11906" w:h="16838"/>
      <w:pgMar w:top="1421" w:right="1421" w:bottom="1455" w:left="138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B71B" w14:textId="77777777" w:rsidR="00F73B02" w:rsidRDefault="00F73B02">
      <w:pPr>
        <w:spacing w:after="0" w:line="240" w:lineRule="auto"/>
      </w:pPr>
      <w:r>
        <w:separator/>
      </w:r>
    </w:p>
  </w:endnote>
  <w:endnote w:type="continuationSeparator" w:id="0">
    <w:p w14:paraId="4B75CD1E" w14:textId="77777777" w:rsidR="00F73B02" w:rsidRDefault="00F73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407F" w14:textId="77777777" w:rsidR="003E74A1" w:rsidRDefault="00F73B02">
    <w:pPr>
      <w:spacing w:after="0" w:line="259" w:lineRule="auto"/>
      <w:ind w:left="0" w:right="-7" w:firstLine="0"/>
      <w:jc w:val="right"/>
    </w:pPr>
    <w:r>
      <w:fldChar w:fldCharType="begin"/>
    </w:r>
    <w:r>
      <w:instrText xml:space="preserve"> PAGE   \* MERGEFORMAT </w:instrText>
    </w:r>
    <w:r>
      <w:fldChar w:fldCharType="separate"/>
    </w:r>
    <w:r>
      <w:t>2</w:t>
    </w:r>
    <w:r>
      <w:fldChar w:fldCharType="end"/>
    </w:r>
    <w:r>
      <w:t xml:space="preserve"> </w:t>
    </w:r>
  </w:p>
  <w:p w14:paraId="5BA4EB94" w14:textId="77777777" w:rsidR="003E74A1" w:rsidRDefault="00F73B02">
    <w:pPr>
      <w:spacing w:after="0" w:line="259" w:lineRule="auto"/>
      <w:ind w:left="34"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7F8B" w14:textId="77777777" w:rsidR="003E74A1" w:rsidRDefault="00F73B02">
    <w:pPr>
      <w:spacing w:after="0" w:line="259" w:lineRule="auto"/>
      <w:ind w:left="0" w:right="-7" w:firstLine="0"/>
      <w:jc w:val="right"/>
    </w:pPr>
    <w:r>
      <w:fldChar w:fldCharType="begin"/>
    </w:r>
    <w:r>
      <w:instrText xml:space="preserve"> PAGE   \* MERGEFORMAT </w:instrText>
    </w:r>
    <w:r>
      <w:fldChar w:fldCharType="separate"/>
    </w:r>
    <w:r>
      <w:t>2</w:t>
    </w:r>
    <w:r>
      <w:fldChar w:fldCharType="end"/>
    </w:r>
    <w:r>
      <w:t xml:space="preserve"> </w:t>
    </w:r>
  </w:p>
  <w:p w14:paraId="0194C247" w14:textId="77777777" w:rsidR="003E74A1" w:rsidRDefault="00F73B02">
    <w:pPr>
      <w:spacing w:after="0" w:line="259" w:lineRule="auto"/>
      <w:ind w:left="34"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4360" w14:textId="77777777" w:rsidR="003E74A1" w:rsidRDefault="003E74A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FE80" w14:textId="77777777" w:rsidR="00F73B02" w:rsidRDefault="00F73B02">
      <w:pPr>
        <w:spacing w:after="0" w:line="240" w:lineRule="auto"/>
      </w:pPr>
      <w:r>
        <w:separator/>
      </w:r>
    </w:p>
  </w:footnote>
  <w:footnote w:type="continuationSeparator" w:id="0">
    <w:p w14:paraId="1D687D1B" w14:textId="77777777" w:rsidR="00F73B02" w:rsidRDefault="00F73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C4CBC"/>
    <w:multiLevelType w:val="hybridMultilevel"/>
    <w:tmpl w:val="345AAEB6"/>
    <w:lvl w:ilvl="0" w:tplc="F5B022EC">
      <w:start w:val="1"/>
      <w:numFmt w:val="lowerLetter"/>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2EAF26">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8E550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C9DA">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70EF3E">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6880DC">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461872">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A60A8C">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A4675C">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A758DD"/>
    <w:multiLevelType w:val="hybridMultilevel"/>
    <w:tmpl w:val="A73C449A"/>
    <w:lvl w:ilvl="0" w:tplc="4914ED9A">
      <w:start w:val="1"/>
      <w:numFmt w:val="upperRoman"/>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9E7E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D872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4870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AA0E7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E6D5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B8F5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B287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3038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F64747"/>
    <w:multiLevelType w:val="multilevel"/>
    <w:tmpl w:val="68E0E156"/>
    <w:lvl w:ilvl="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AA4F4B"/>
    <w:multiLevelType w:val="multilevel"/>
    <w:tmpl w:val="76B455FC"/>
    <w:lvl w:ilvl="0">
      <w:start w:val="1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594E94"/>
    <w:multiLevelType w:val="hybridMultilevel"/>
    <w:tmpl w:val="AFE45754"/>
    <w:lvl w:ilvl="0" w:tplc="C3504A5A">
      <w:start w:val="1"/>
      <w:numFmt w:val="lowerLetter"/>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64E31C">
      <w:start w:val="1"/>
      <w:numFmt w:val="decimal"/>
      <w:lvlText w:val="(%2)"/>
      <w:lvlJc w:val="left"/>
      <w:pPr>
        <w:ind w:left="1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227AF8">
      <w:start w:val="1"/>
      <w:numFmt w:val="lowerRoman"/>
      <w:lvlText w:val="%3"/>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D650A4">
      <w:start w:val="1"/>
      <w:numFmt w:val="decimal"/>
      <w:lvlText w:val="%4"/>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92A5B2">
      <w:start w:val="1"/>
      <w:numFmt w:val="lowerLetter"/>
      <w:lvlText w:val="%5"/>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18EE56">
      <w:start w:val="1"/>
      <w:numFmt w:val="lowerRoman"/>
      <w:lvlText w:val="%6"/>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D0147A">
      <w:start w:val="1"/>
      <w:numFmt w:val="decimal"/>
      <w:lvlText w:val="%7"/>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2A5B40">
      <w:start w:val="1"/>
      <w:numFmt w:val="lowerLetter"/>
      <w:lvlText w:val="%8"/>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8C8130">
      <w:start w:val="1"/>
      <w:numFmt w:val="lowerRoman"/>
      <w:lvlText w:val="%9"/>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2D35BF"/>
    <w:multiLevelType w:val="hybridMultilevel"/>
    <w:tmpl w:val="59A22BBA"/>
    <w:lvl w:ilvl="0" w:tplc="CAA6DE86">
      <w:start w:val="1"/>
      <w:numFmt w:val="lowerLetter"/>
      <w:lvlText w:val="%1."/>
      <w:lvlJc w:val="left"/>
      <w:pPr>
        <w:ind w:left="1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FE1522">
      <w:start w:val="1"/>
      <w:numFmt w:val="lowerLetter"/>
      <w:lvlText w:val="%2"/>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A48BDA">
      <w:start w:val="1"/>
      <w:numFmt w:val="lowerRoman"/>
      <w:lvlText w:val="%3"/>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025F86">
      <w:start w:val="1"/>
      <w:numFmt w:val="decimal"/>
      <w:lvlText w:val="%4"/>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5C4EA6">
      <w:start w:val="1"/>
      <w:numFmt w:val="lowerLetter"/>
      <w:lvlText w:val="%5"/>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B4C854">
      <w:start w:val="1"/>
      <w:numFmt w:val="lowerRoman"/>
      <w:lvlText w:val="%6"/>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2888C">
      <w:start w:val="1"/>
      <w:numFmt w:val="decimal"/>
      <w:lvlText w:val="%7"/>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08E338">
      <w:start w:val="1"/>
      <w:numFmt w:val="lowerLetter"/>
      <w:lvlText w:val="%8"/>
      <w:lvlJc w:val="left"/>
      <w:pPr>
        <w:ind w:left="6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E2F990">
      <w:start w:val="1"/>
      <w:numFmt w:val="lowerRoman"/>
      <w:lvlText w:val="%9"/>
      <w:lvlJc w:val="left"/>
      <w:pPr>
        <w:ind w:left="6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A02D73"/>
    <w:multiLevelType w:val="multilevel"/>
    <w:tmpl w:val="81B20972"/>
    <w:lvl w:ilvl="0">
      <w:start w:val="3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1528EB"/>
    <w:multiLevelType w:val="hybridMultilevel"/>
    <w:tmpl w:val="FD1CBA82"/>
    <w:lvl w:ilvl="0" w:tplc="9C9C8B7A">
      <w:start w:val="1"/>
      <w:numFmt w:val="lowerLetter"/>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5ECC88">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E4A998">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7CA4E6">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96ACEE">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54138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CC9CAA">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088510">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38E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B46625"/>
    <w:multiLevelType w:val="hybridMultilevel"/>
    <w:tmpl w:val="E864D9C6"/>
    <w:lvl w:ilvl="0" w:tplc="3866263C">
      <w:start w:val="1"/>
      <w:numFmt w:val="lowerLetter"/>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38A428">
      <w:start w:val="1"/>
      <w:numFmt w:val="lowerLetter"/>
      <w:lvlText w:val="%2"/>
      <w:lvlJc w:val="left"/>
      <w:pPr>
        <w:ind w:left="1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B88776">
      <w:start w:val="1"/>
      <w:numFmt w:val="lowerRoman"/>
      <w:lvlText w:val="%3"/>
      <w:lvlJc w:val="left"/>
      <w:pPr>
        <w:ind w:left="2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424C3E">
      <w:start w:val="1"/>
      <w:numFmt w:val="decimal"/>
      <w:lvlText w:val="%4"/>
      <w:lvlJc w:val="left"/>
      <w:pPr>
        <w:ind w:left="3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22716E">
      <w:start w:val="1"/>
      <w:numFmt w:val="lowerLetter"/>
      <w:lvlText w:val="%5"/>
      <w:lvlJc w:val="left"/>
      <w:pPr>
        <w:ind w:left="3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2C4ADC">
      <w:start w:val="1"/>
      <w:numFmt w:val="lowerRoman"/>
      <w:lvlText w:val="%6"/>
      <w:lvlJc w:val="left"/>
      <w:pPr>
        <w:ind w:left="4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5CAEF8">
      <w:start w:val="1"/>
      <w:numFmt w:val="decimal"/>
      <w:lvlText w:val="%7"/>
      <w:lvlJc w:val="left"/>
      <w:pPr>
        <w:ind w:left="5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18F414">
      <w:start w:val="1"/>
      <w:numFmt w:val="lowerLetter"/>
      <w:lvlText w:val="%8"/>
      <w:lvlJc w:val="left"/>
      <w:pPr>
        <w:ind w:left="5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877E8">
      <w:start w:val="1"/>
      <w:numFmt w:val="lowerRoman"/>
      <w:lvlText w:val="%9"/>
      <w:lvlJc w:val="left"/>
      <w:pPr>
        <w:ind w:left="6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B752B7"/>
    <w:multiLevelType w:val="hybridMultilevel"/>
    <w:tmpl w:val="E026D1AE"/>
    <w:lvl w:ilvl="0" w:tplc="AF9C6004">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F06FD4">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5A14D0">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40C43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78F71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66CA3C">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5244A2">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86DE1E">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22B9BE">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C03C7E"/>
    <w:multiLevelType w:val="multilevel"/>
    <w:tmpl w:val="E166C272"/>
    <w:lvl w:ilvl="0">
      <w:start w:val="2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EE45082"/>
    <w:multiLevelType w:val="hybridMultilevel"/>
    <w:tmpl w:val="C73CBF76"/>
    <w:lvl w:ilvl="0" w:tplc="AFFE14A2">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2AC306">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54637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16531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FEB0C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F4F5A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DC255A">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B83E98">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C47016">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FCD2E8D"/>
    <w:multiLevelType w:val="hybridMultilevel"/>
    <w:tmpl w:val="1A42AEE8"/>
    <w:lvl w:ilvl="0" w:tplc="85A6CDA2">
      <w:start w:val="1"/>
      <w:numFmt w:val="bullet"/>
      <w:lvlText w:val="•"/>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86078A">
      <w:start w:val="1"/>
      <w:numFmt w:val="bullet"/>
      <w:lvlText w:val="o"/>
      <w:lvlJc w:val="left"/>
      <w:pPr>
        <w:ind w:left="2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34E5EE">
      <w:start w:val="1"/>
      <w:numFmt w:val="bullet"/>
      <w:lvlText w:val="▪"/>
      <w:lvlJc w:val="left"/>
      <w:pPr>
        <w:ind w:left="2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CE">
      <w:start w:val="1"/>
      <w:numFmt w:val="bullet"/>
      <w:lvlText w:val="•"/>
      <w:lvlJc w:val="left"/>
      <w:pPr>
        <w:ind w:left="3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AB72A">
      <w:start w:val="1"/>
      <w:numFmt w:val="bullet"/>
      <w:lvlText w:val="o"/>
      <w:lvlJc w:val="left"/>
      <w:pPr>
        <w:ind w:left="4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D88CBC">
      <w:start w:val="1"/>
      <w:numFmt w:val="bullet"/>
      <w:lvlText w:val="▪"/>
      <w:lvlJc w:val="left"/>
      <w:pPr>
        <w:ind w:left="5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D682F2">
      <w:start w:val="1"/>
      <w:numFmt w:val="bullet"/>
      <w:lvlText w:val="•"/>
      <w:lvlJc w:val="left"/>
      <w:pPr>
        <w:ind w:left="5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BAA3CE">
      <w:start w:val="1"/>
      <w:numFmt w:val="bullet"/>
      <w:lvlText w:val="o"/>
      <w:lvlJc w:val="left"/>
      <w:pPr>
        <w:ind w:left="6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E272D6">
      <w:start w:val="1"/>
      <w:numFmt w:val="bullet"/>
      <w:lvlText w:val="▪"/>
      <w:lvlJc w:val="left"/>
      <w:pPr>
        <w:ind w:left="7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95277096">
    <w:abstractNumId w:val="1"/>
  </w:num>
  <w:num w:numId="2" w16cid:durableId="1649284093">
    <w:abstractNumId w:val="11"/>
  </w:num>
  <w:num w:numId="3" w16cid:durableId="71776593">
    <w:abstractNumId w:val="9"/>
  </w:num>
  <w:num w:numId="4" w16cid:durableId="1972858773">
    <w:abstractNumId w:val="0"/>
  </w:num>
  <w:num w:numId="5" w16cid:durableId="70738333">
    <w:abstractNumId w:val="3"/>
  </w:num>
  <w:num w:numId="6" w16cid:durableId="1041709732">
    <w:abstractNumId w:val="8"/>
  </w:num>
  <w:num w:numId="7" w16cid:durableId="1582983396">
    <w:abstractNumId w:val="12"/>
  </w:num>
  <w:num w:numId="8" w16cid:durableId="72121370">
    <w:abstractNumId w:val="10"/>
  </w:num>
  <w:num w:numId="9" w16cid:durableId="1492024835">
    <w:abstractNumId w:val="5"/>
  </w:num>
  <w:num w:numId="10" w16cid:durableId="1942257003">
    <w:abstractNumId w:val="2"/>
  </w:num>
  <w:num w:numId="11" w16cid:durableId="418252935">
    <w:abstractNumId w:val="7"/>
  </w:num>
  <w:num w:numId="12" w16cid:durableId="1293554600">
    <w:abstractNumId w:val="6"/>
  </w:num>
  <w:num w:numId="13" w16cid:durableId="262734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4A1"/>
    <w:rsid w:val="003E74A1"/>
    <w:rsid w:val="006C1273"/>
    <w:rsid w:val="007D6A47"/>
    <w:rsid w:val="00F73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69C5"/>
  <w15:docId w15:val="{D49BF7B4-3BC5-47C7-BE3A-4B95BEDC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48" w:lineRule="auto"/>
      <w:ind w:left="576" w:right="3" w:hanging="576"/>
    </w:pPr>
    <w:rPr>
      <w:rFonts w:ascii="Calibri" w:eastAsia="Calibri" w:hAnsi="Calibri" w:cs="Calibri"/>
      <w:color w:val="000000"/>
      <w:sz w:val="22"/>
    </w:rPr>
  </w:style>
  <w:style w:type="paragraph" w:styleId="Kop1">
    <w:name w:val="heading 1"/>
    <w:next w:val="Standaard"/>
    <w:link w:val="Kop1Char"/>
    <w:uiPriority w:val="9"/>
    <w:qFormat/>
    <w:pPr>
      <w:keepNext/>
      <w:keepLines/>
      <w:spacing w:after="0" w:line="259" w:lineRule="auto"/>
      <w:ind w:left="44" w:hanging="10"/>
      <w:outlineLvl w:val="0"/>
    </w:pPr>
    <w:rPr>
      <w:rFonts w:ascii="Calibri" w:eastAsia="Calibri" w:hAnsi="Calibri" w:cs="Calibri"/>
      <w:color w:val="2E74B5"/>
      <w:sz w:val="32"/>
    </w:rPr>
  </w:style>
  <w:style w:type="paragraph" w:styleId="Kop2">
    <w:name w:val="heading 2"/>
    <w:next w:val="Standaard"/>
    <w:link w:val="Kop2Char"/>
    <w:uiPriority w:val="9"/>
    <w:unhideWhenUsed/>
    <w:qFormat/>
    <w:pPr>
      <w:keepNext/>
      <w:keepLines/>
      <w:spacing w:after="0" w:line="259" w:lineRule="auto"/>
      <w:ind w:left="44" w:hanging="10"/>
      <w:outlineLvl w:val="1"/>
    </w:pPr>
    <w:rPr>
      <w:rFonts w:ascii="Calibri" w:eastAsia="Calibri" w:hAnsi="Calibri" w:cs="Calibri"/>
      <w:color w:val="2E74B5"/>
      <w:sz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color w:val="2E74B5"/>
      <w:sz w:val="26"/>
    </w:rPr>
  </w:style>
  <w:style w:type="character" w:customStyle="1" w:styleId="Kop1Char">
    <w:name w:val="Kop 1 Char"/>
    <w:link w:val="Kop1"/>
    <w:rPr>
      <w:rFonts w:ascii="Calibri" w:eastAsia="Calibri" w:hAnsi="Calibri" w:cs="Calibri"/>
      <w:color w:val="2E74B5"/>
      <w:sz w:val="32"/>
    </w:rPr>
  </w:style>
  <w:style w:type="paragraph" w:styleId="Inhopg1">
    <w:name w:val="toc 1"/>
    <w:hidden/>
    <w:pPr>
      <w:spacing w:after="3" w:line="248" w:lineRule="auto"/>
      <w:ind w:left="49" w:right="23"/>
    </w:pPr>
    <w:rPr>
      <w:rFonts w:ascii="Calibri" w:eastAsia="Calibri" w:hAnsi="Calibri" w:cs="Calibri"/>
      <w:color w:val="000000"/>
      <w:sz w:val="22"/>
    </w:rPr>
  </w:style>
  <w:style w:type="paragraph" w:styleId="Inhopg2">
    <w:name w:val="toc 2"/>
    <w:hidden/>
    <w:pPr>
      <w:spacing w:line="259" w:lineRule="auto"/>
      <w:ind w:left="15" w:right="15"/>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10458</Words>
  <Characters>57519</Characters>
  <Application>Microsoft Office Word</Application>
  <DocSecurity>0</DocSecurity>
  <Lines>479</Lines>
  <Paragraphs>135</Paragraphs>
  <ScaleCrop>false</ScaleCrop>
  <Company>Gemeente Wijdemeren</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cp:lastModifiedBy>Dirk Klokke</cp:lastModifiedBy>
  <cp:revision>2</cp:revision>
  <dcterms:created xsi:type="dcterms:W3CDTF">2026-08-31T11:04:00Z</dcterms:created>
  <dcterms:modified xsi:type="dcterms:W3CDTF">2026-08-31T11:04:00Z</dcterms:modified>
</cp:coreProperties>
</file>