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299F" w:rsidRDefault="00F9299F" w:rsidP="00F9299F">
      <w:pPr>
        <w:pStyle w:val="Geenafstand"/>
        <w:rPr>
          <w:b/>
          <w:sz w:val="32"/>
          <w:szCs w:val="32"/>
        </w:rPr>
      </w:pPr>
      <w:bookmarkStart w:id="0" w:name="_Hlk213765830"/>
      <w:r w:rsidRPr="00892402">
        <w:rPr>
          <w:rFonts w:cs="Arial"/>
          <w:b/>
          <w:sz w:val="32"/>
          <w:szCs w:val="32"/>
          <w:lang w:eastAsia="nl-NL"/>
        </w:rPr>
        <w:t>Bijlage D:</w:t>
      </w:r>
      <w:r w:rsidRPr="00892402">
        <w:rPr>
          <w:rFonts w:cs="Arial"/>
          <w:b/>
          <w:sz w:val="32"/>
          <w:szCs w:val="32"/>
          <w:lang w:eastAsia="nl-NL"/>
        </w:rPr>
        <w:tab/>
      </w:r>
      <w:r w:rsidRPr="00892402">
        <w:rPr>
          <w:b/>
          <w:sz w:val="32"/>
          <w:szCs w:val="32"/>
        </w:rPr>
        <w:t>Document Bewijsstuk referentie</w:t>
      </w:r>
    </w:p>
    <w:p w:rsidR="00F9299F" w:rsidRPr="00756ACB" w:rsidRDefault="00F9299F" w:rsidP="00F9299F">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F9299F" w:rsidRPr="00F20808" w:rsidTr="00DB57E8">
        <w:tc>
          <w:tcPr>
            <w:tcW w:w="250" w:type="dxa"/>
            <w:tcBorders>
              <w:top w:val="nil"/>
              <w:left w:val="nil"/>
              <w:bottom w:val="nil"/>
              <w:right w:val="double" w:sz="4" w:space="0" w:color="auto"/>
            </w:tcBorders>
          </w:tcPr>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rsidR="00F9299F" w:rsidRPr="00756ACB" w:rsidRDefault="00F9299F" w:rsidP="00DB57E8">
            <w:pPr>
              <w:pStyle w:val="Geenafstand"/>
              <w:rPr>
                <w:rFonts w:asciiTheme="minorHAnsi" w:hAnsiTheme="minorHAnsi" w:cstheme="minorHAnsi"/>
                <w:sz w:val="18"/>
                <w:szCs w:val="18"/>
              </w:rPr>
            </w:pPr>
            <w:r w:rsidRPr="00756ACB">
              <w:rPr>
                <w:rFonts w:asciiTheme="minorHAnsi" w:hAnsiTheme="minorHAnsi" w:cstheme="minorHAnsi"/>
                <w:sz w:val="18"/>
                <w:szCs w:val="18"/>
              </w:rPr>
              <w:t xml:space="preserve">Om in aanmerking te (kunnen) komen voor gunning van de Opdracht, dient een Inschrijver te beschikken over aantoonbare ervaring met de uitvoering én oplevering </w:t>
            </w:r>
            <w:r>
              <w:rPr>
                <w:rFonts w:asciiTheme="minorHAnsi" w:hAnsiTheme="minorHAnsi" w:cstheme="minorHAnsi"/>
                <w:sz w:val="18"/>
                <w:szCs w:val="18"/>
              </w:rPr>
              <w:t>(</w:t>
            </w:r>
            <w:r w:rsidRPr="004D5943">
              <w:rPr>
                <w:rFonts w:asciiTheme="minorHAnsi" w:hAnsiTheme="minorHAnsi" w:cstheme="minorHAnsi"/>
                <w:sz w:val="18"/>
                <w:szCs w:val="18"/>
              </w:rPr>
              <w:t>Kerncompetenties 1, 2 en 3</w:t>
            </w:r>
            <w:r w:rsidRPr="00907FB0">
              <w:rPr>
                <w:rFonts w:asciiTheme="minorHAnsi" w:hAnsiTheme="minorHAnsi" w:cstheme="minorHAnsi"/>
                <w:sz w:val="18"/>
                <w:szCs w:val="18"/>
              </w:rPr>
              <w:t>)</w:t>
            </w:r>
            <w:r>
              <w:rPr>
                <w:rFonts w:asciiTheme="minorHAnsi" w:hAnsiTheme="minorHAnsi" w:cstheme="minorHAnsi"/>
                <w:color w:val="FF0000"/>
                <w:sz w:val="18"/>
                <w:szCs w:val="18"/>
              </w:rPr>
              <w:t xml:space="preserve"> </w:t>
            </w:r>
            <w:r w:rsidRPr="00756ACB">
              <w:rPr>
                <w:rFonts w:asciiTheme="minorHAnsi" w:hAnsiTheme="minorHAnsi" w:cstheme="minorHAnsi"/>
                <w:sz w:val="18"/>
                <w:szCs w:val="18"/>
              </w:rPr>
              <w:t xml:space="preserve">van tenminste één opdracht’ in de afgelopen </w:t>
            </w:r>
            <w:r>
              <w:rPr>
                <w:rFonts w:asciiTheme="minorHAnsi" w:hAnsiTheme="minorHAnsi" w:cstheme="minorHAnsi"/>
                <w:sz w:val="18"/>
                <w:szCs w:val="18"/>
              </w:rPr>
              <w:t>drie</w:t>
            </w:r>
            <w:r w:rsidRPr="00756ACB">
              <w:rPr>
                <w:rFonts w:asciiTheme="minorHAnsi" w:hAnsiTheme="minorHAnsi" w:cstheme="minorHAnsi"/>
                <w:sz w:val="18"/>
                <w:szCs w:val="18"/>
              </w:rPr>
              <w:t xml:space="preserve"> (</w:t>
            </w:r>
            <w:r>
              <w:rPr>
                <w:rFonts w:asciiTheme="minorHAnsi" w:hAnsiTheme="minorHAnsi" w:cstheme="minorHAnsi"/>
                <w:sz w:val="18"/>
                <w:szCs w:val="18"/>
              </w:rPr>
              <w:t>3</w:t>
            </w:r>
            <w:r w:rsidRPr="00756ACB">
              <w:rPr>
                <w:rFonts w:asciiTheme="minorHAnsi" w:hAnsiTheme="minorHAnsi" w:cstheme="minorHAnsi"/>
                <w:sz w:val="18"/>
                <w:szCs w:val="18"/>
              </w:rPr>
              <w:t>) jaar (voorafgaande aan datum inschrijving) dat betrekking heeft (had) op:</w:t>
            </w:r>
          </w:p>
          <w:p w:rsidR="00F9299F" w:rsidRPr="00F20808" w:rsidRDefault="00F9299F" w:rsidP="00DB57E8">
            <w:pPr>
              <w:pStyle w:val="Geenafstand"/>
              <w:rPr>
                <w:rFonts w:asciiTheme="minorHAnsi" w:hAnsiTheme="minorHAnsi" w:cstheme="minorHAnsi"/>
                <w:sz w:val="18"/>
                <w:szCs w:val="18"/>
              </w:rPr>
            </w:pPr>
          </w:p>
          <w:p w:rsidR="00F9299F" w:rsidRPr="00F20808" w:rsidRDefault="00F9299F" w:rsidP="00DB57E8">
            <w:pPr>
              <w:pStyle w:val="Geenafstand"/>
              <w:rPr>
                <w:rFonts w:asciiTheme="minorHAnsi" w:hAnsiTheme="minorHAnsi" w:cstheme="minorHAnsi"/>
                <w:sz w:val="18"/>
                <w:szCs w:val="18"/>
              </w:rPr>
            </w:pPr>
          </w:p>
          <w:p w:rsidR="00FD3F20" w:rsidRPr="00FD3F20" w:rsidRDefault="00FD3F20" w:rsidP="00FD3F20">
            <w:pPr>
              <w:pStyle w:val="Geenafstand"/>
              <w:rPr>
                <w:rFonts w:asciiTheme="minorHAnsi" w:hAnsiTheme="minorHAnsi" w:cstheme="minorHAnsi"/>
                <w:sz w:val="18"/>
                <w:szCs w:val="18"/>
                <w:u w:val="single"/>
              </w:rPr>
            </w:pPr>
            <w:r w:rsidRPr="00FD3F20">
              <w:rPr>
                <w:rFonts w:asciiTheme="minorHAnsi" w:hAnsiTheme="minorHAnsi" w:cstheme="minorHAnsi"/>
                <w:sz w:val="18"/>
                <w:szCs w:val="18"/>
                <w:u w:val="single"/>
              </w:rPr>
              <w:t>Kerncompetentie 1</w:t>
            </w:r>
          </w:p>
          <w:p w:rsidR="00FD3F20" w:rsidRPr="00995997" w:rsidRDefault="00995997" w:rsidP="00FD3F20">
            <w:pPr>
              <w:pStyle w:val="Geenafstand"/>
              <w:rPr>
                <w:rFonts w:asciiTheme="minorHAnsi" w:hAnsiTheme="minorHAnsi" w:cstheme="minorHAnsi"/>
                <w:sz w:val="18"/>
                <w:szCs w:val="18"/>
              </w:rPr>
            </w:pPr>
            <w:r w:rsidRPr="00995997">
              <w:rPr>
                <w:rFonts w:asciiTheme="minorHAnsi" w:hAnsiTheme="minorHAnsi" w:cstheme="minorHAnsi"/>
                <w:sz w:val="18"/>
                <w:szCs w:val="18"/>
              </w:rPr>
              <w:t>Het uitvoeren van preventief onderhoud aan, en de reiniging van, minigemalen/drukrioolgemalen in de openbare ruimte met een minimale omvang van 50 stuks op jaarbasis</w:t>
            </w:r>
            <w:r w:rsidRPr="00995997">
              <w:rPr>
                <w:rFonts w:asciiTheme="minorHAnsi" w:hAnsiTheme="minorHAnsi" w:cstheme="minorHAnsi"/>
                <w:sz w:val="18"/>
                <w:szCs w:val="18"/>
              </w:rPr>
              <w:t xml:space="preserve">. </w:t>
            </w:r>
          </w:p>
          <w:p w:rsidR="00995997" w:rsidRPr="00FD3F20" w:rsidRDefault="00995997" w:rsidP="00FD3F20">
            <w:pPr>
              <w:pStyle w:val="Geenafstand"/>
              <w:rPr>
                <w:rFonts w:asciiTheme="minorHAnsi" w:hAnsiTheme="minorHAnsi" w:cstheme="minorHAnsi"/>
                <w:color w:val="FF0000"/>
                <w:sz w:val="18"/>
                <w:szCs w:val="18"/>
                <w:u w:val="single"/>
              </w:rPr>
            </w:pPr>
          </w:p>
          <w:p w:rsidR="00FD3F20" w:rsidRPr="00FD3F20" w:rsidRDefault="00FD3F20" w:rsidP="00FD3F20">
            <w:pPr>
              <w:pStyle w:val="Geenafstand"/>
              <w:rPr>
                <w:rFonts w:asciiTheme="minorHAnsi" w:hAnsiTheme="minorHAnsi" w:cstheme="minorHAnsi"/>
                <w:sz w:val="18"/>
                <w:szCs w:val="18"/>
                <w:u w:val="single"/>
              </w:rPr>
            </w:pPr>
            <w:r w:rsidRPr="00FD3F20">
              <w:rPr>
                <w:rFonts w:asciiTheme="minorHAnsi" w:hAnsiTheme="minorHAnsi" w:cstheme="minorHAnsi"/>
                <w:sz w:val="18"/>
                <w:szCs w:val="18"/>
                <w:u w:val="single"/>
              </w:rPr>
              <w:t>Kerncompetentie 2</w:t>
            </w:r>
          </w:p>
          <w:p w:rsidR="00995997" w:rsidRPr="00995997" w:rsidRDefault="00995997" w:rsidP="00995997">
            <w:pPr>
              <w:pStyle w:val="Geenafstand"/>
              <w:rPr>
                <w:rFonts w:asciiTheme="minorHAnsi" w:hAnsiTheme="minorHAnsi" w:cstheme="minorHAnsi"/>
                <w:sz w:val="18"/>
                <w:szCs w:val="18"/>
              </w:rPr>
            </w:pPr>
            <w:r w:rsidRPr="00995997">
              <w:rPr>
                <w:rFonts w:asciiTheme="minorHAnsi" w:hAnsiTheme="minorHAnsi" w:cstheme="minorHAnsi"/>
                <w:sz w:val="18"/>
                <w:szCs w:val="18"/>
              </w:rPr>
              <w:t>Het uitvoeren van preventief onderhoud aan, en de reiniging van, grote rioolgemalen en/of berg bezink bassins met een minimale omvang van 5 stuks op jaarbasis.</w:t>
            </w:r>
          </w:p>
          <w:p w:rsidR="00FD3F20" w:rsidRPr="00FD3F20" w:rsidRDefault="00FD3F20" w:rsidP="00FD3F20">
            <w:pPr>
              <w:pStyle w:val="Geenafstand"/>
              <w:rPr>
                <w:rFonts w:asciiTheme="minorHAnsi" w:hAnsiTheme="minorHAnsi" w:cstheme="minorHAnsi"/>
                <w:color w:val="FF0000"/>
                <w:sz w:val="18"/>
                <w:szCs w:val="18"/>
                <w:u w:val="single"/>
              </w:rPr>
            </w:pPr>
          </w:p>
          <w:p w:rsidR="00FD3F20" w:rsidRPr="00FD3F20" w:rsidRDefault="00FD3F20" w:rsidP="00FD3F20">
            <w:pPr>
              <w:pStyle w:val="Geenafstand"/>
              <w:rPr>
                <w:rFonts w:asciiTheme="minorHAnsi" w:hAnsiTheme="minorHAnsi" w:cstheme="minorHAnsi"/>
                <w:sz w:val="18"/>
                <w:szCs w:val="18"/>
                <w:u w:val="single"/>
              </w:rPr>
            </w:pPr>
            <w:r w:rsidRPr="00FD3F20">
              <w:rPr>
                <w:rFonts w:asciiTheme="minorHAnsi" w:hAnsiTheme="minorHAnsi" w:cstheme="minorHAnsi"/>
                <w:sz w:val="18"/>
                <w:szCs w:val="18"/>
                <w:u w:val="single"/>
              </w:rPr>
              <w:t>Kerncompetentie 3</w:t>
            </w:r>
          </w:p>
          <w:p w:rsidR="00995997" w:rsidRPr="00995997" w:rsidRDefault="00995997" w:rsidP="00995997">
            <w:pPr>
              <w:pStyle w:val="Geenafstand"/>
              <w:rPr>
                <w:rFonts w:asciiTheme="minorHAnsi" w:hAnsiTheme="minorHAnsi" w:cstheme="minorHAnsi"/>
                <w:sz w:val="18"/>
                <w:szCs w:val="18"/>
              </w:rPr>
            </w:pPr>
            <w:r w:rsidRPr="00995997">
              <w:rPr>
                <w:rFonts w:asciiTheme="minorHAnsi" w:hAnsiTheme="minorHAnsi" w:cstheme="minorHAnsi"/>
                <w:sz w:val="18"/>
                <w:szCs w:val="18"/>
              </w:rPr>
              <w:t>Het verhelpen van storingen aan (onderdelen van) de mechanische riolering in de openbare ruimte zowel tijdens kantoordagen en kantooruren als buiten kantoordagen en kantooruren. Het betreffende (correctieve) onderhoud heeft/had tenminste betrekking op het vervangen van pompen of elektrische componenten, waarbij de continuïteit en bedrijfszekerheid van de betreffende installatie is/werd gewaarborgd.</w:t>
            </w:r>
            <w:bookmarkStart w:id="1" w:name="_GoBack"/>
            <w:bookmarkEnd w:id="1"/>
          </w:p>
          <w:p w:rsidR="00FD3F20" w:rsidRPr="00FD3F20" w:rsidRDefault="00FD3F20" w:rsidP="00FD3F20">
            <w:pPr>
              <w:pStyle w:val="Geenafstand"/>
              <w:rPr>
                <w:rFonts w:asciiTheme="minorHAnsi" w:hAnsiTheme="minorHAnsi" w:cstheme="minorHAnsi"/>
                <w:sz w:val="18"/>
                <w:szCs w:val="18"/>
              </w:rPr>
            </w:pPr>
          </w:p>
          <w:p w:rsidR="00FD3F20" w:rsidRPr="00FD3F20" w:rsidRDefault="00FD3F20" w:rsidP="00FD3F20">
            <w:pPr>
              <w:pStyle w:val="Geenafstand"/>
              <w:rPr>
                <w:rFonts w:asciiTheme="minorHAnsi" w:hAnsiTheme="minorHAnsi" w:cstheme="minorHAnsi"/>
                <w:sz w:val="18"/>
                <w:szCs w:val="18"/>
              </w:rPr>
            </w:pPr>
            <w:r w:rsidRPr="00FD3F20">
              <w:rPr>
                <w:rFonts w:asciiTheme="minorHAnsi" w:hAnsiTheme="minorHAnsi" w:cstheme="minorHAnsi"/>
                <w:sz w:val="18"/>
                <w:szCs w:val="18"/>
              </w:rPr>
              <w:t>De drie (3) bovengenoemde kerncompetenties kunnen ook door middel van één (1) referentieopdracht worden aangetoond. Een en ander zal in dat geval (door middel van een nadere specificatie) wel duidelijk moeten worden gemaakt door de Inschrijver.</w:t>
            </w:r>
          </w:p>
          <w:p w:rsidR="00F9299F" w:rsidRPr="00F20808" w:rsidRDefault="00F9299F" w:rsidP="00DB57E8">
            <w:pPr>
              <w:pStyle w:val="Geenafstand"/>
              <w:rPr>
                <w:rFonts w:asciiTheme="minorHAnsi" w:hAnsiTheme="minorHAnsi" w:cstheme="minorHAnsi"/>
                <w:sz w:val="22"/>
                <w:szCs w:val="22"/>
              </w:rPr>
            </w:pPr>
          </w:p>
        </w:tc>
      </w:tr>
      <w:tr w:rsidR="00F9299F" w:rsidRPr="00F20808" w:rsidTr="00DB57E8">
        <w:tc>
          <w:tcPr>
            <w:tcW w:w="250" w:type="dxa"/>
            <w:tcBorders>
              <w:top w:val="nil"/>
              <w:left w:val="nil"/>
              <w:bottom w:val="nil"/>
              <w:right w:val="double" w:sz="4" w:space="0" w:color="auto"/>
            </w:tcBorders>
          </w:tcPr>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tc>
        <w:tc>
          <w:tcPr>
            <w:tcW w:w="2263" w:type="dxa"/>
            <w:tcBorders>
              <w:left w:val="double" w:sz="4" w:space="0" w:color="auto"/>
            </w:tcBorders>
            <w:vAlign w:val="center"/>
          </w:tcPr>
          <w:p w:rsidR="00F9299F" w:rsidRPr="00A115C4" w:rsidRDefault="00F9299F" w:rsidP="00DB57E8">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985" w:type="dxa"/>
            <w:tcBorders>
              <w:right w:val="double" w:sz="4" w:space="0" w:color="auto"/>
            </w:tcBorders>
          </w:tcPr>
          <w:p w:rsidR="00F9299F" w:rsidRPr="00F20808" w:rsidRDefault="00F9299F" w:rsidP="00DB57E8">
            <w:pPr>
              <w:rPr>
                <w:rFonts w:asciiTheme="minorHAnsi" w:hAnsiTheme="minorHAnsi" w:cstheme="minorHAnsi"/>
                <w:color w:val="000000"/>
                <w:sz w:val="22"/>
                <w:szCs w:val="22"/>
              </w:rPr>
            </w:pPr>
          </w:p>
        </w:tc>
      </w:tr>
      <w:tr w:rsidR="00F9299F" w:rsidRPr="00F20808" w:rsidTr="00DB57E8">
        <w:tc>
          <w:tcPr>
            <w:tcW w:w="250" w:type="dxa"/>
            <w:tcBorders>
              <w:top w:val="nil"/>
              <w:left w:val="nil"/>
              <w:bottom w:val="nil"/>
              <w:right w:val="double" w:sz="4" w:space="0" w:color="auto"/>
            </w:tcBorders>
          </w:tcPr>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tc>
        <w:tc>
          <w:tcPr>
            <w:tcW w:w="2263" w:type="dxa"/>
            <w:tcBorders>
              <w:left w:val="double" w:sz="4" w:space="0" w:color="auto"/>
            </w:tcBorders>
            <w:vAlign w:val="center"/>
          </w:tcPr>
          <w:p w:rsidR="00F9299F" w:rsidRPr="00A115C4" w:rsidRDefault="00F9299F" w:rsidP="00DB57E8">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rsidR="00F9299F" w:rsidRPr="00F20808" w:rsidRDefault="00F9299F" w:rsidP="00DB57E8">
            <w:pPr>
              <w:rPr>
                <w:rFonts w:asciiTheme="minorHAnsi" w:hAnsiTheme="minorHAnsi" w:cstheme="minorHAnsi"/>
                <w:color w:val="000000"/>
                <w:sz w:val="22"/>
                <w:szCs w:val="22"/>
              </w:rPr>
            </w:pPr>
          </w:p>
        </w:tc>
      </w:tr>
      <w:tr w:rsidR="00F9299F" w:rsidRPr="00F20808" w:rsidTr="00DB57E8">
        <w:tc>
          <w:tcPr>
            <w:tcW w:w="250" w:type="dxa"/>
            <w:tcBorders>
              <w:top w:val="nil"/>
              <w:left w:val="nil"/>
              <w:bottom w:val="nil"/>
              <w:right w:val="double" w:sz="4" w:space="0" w:color="auto"/>
            </w:tcBorders>
          </w:tcPr>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tc>
        <w:tc>
          <w:tcPr>
            <w:tcW w:w="2263" w:type="dxa"/>
            <w:tcBorders>
              <w:left w:val="double" w:sz="4" w:space="0" w:color="auto"/>
            </w:tcBorders>
            <w:vAlign w:val="center"/>
          </w:tcPr>
          <w:p w:rsidR="00F9299F" w:rsidRPr="00A115C4" w:rsidRDefault="00F9299F" w:rsidP="00DB57E8">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rsidR="00F9299F" w:rsidRPr="00F20808" w:rsidRDefault="00F9299F" w:rsidP="00DB57E8">
            <w:pPr>
              <w:rPr>
                <w:rFonts w:asciiTheme="minorHAnsi" w:hAnsiTheme="minorHAnsi" w:cstheme="minorHAnsi"/>
                <w:color w:val="000000"/>
                <w:sz w:val="22"/>
                <w:szCs w:val="22"/>
              </w:rPr>
            </w:pPr>
          </w:p>
        </w:tc>
      </w:tr>
      <w:tr w:rsidR="00F9299F" w:rsidRPr="00F20808" w:rsidTr="00DB57E8">
        <w:tc>
          <w:tcPr>
            <w:tcW w:w="250" w:type="dxa"/>
            <w:tcBorders>
              <w:top w:val="nil"/>
              <w:left w:val="nil"/>
              <w:bottom w:val="nil"/>
              <w:right w:val="double" w:sz="4" w:space="0" w:color="auto"/>
            </w:tcBorders>
          </w:tcPr>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tc>
        <w:tc>
          <w:tcPr>
            <w:tcW w:w="2263" w:type="dxa"/>
            <w:tcBorders>
              <w:left w:val="double" w:sz="4" w:space="0" w:color="auto"/>
            </w:tcBorders>
            <w:vAlign w:val="center"/>
          </w:tcPr>
          <w:p w:rsidR="00F9299F" w:rsidRPr="00A115C4" w:rsidRDefault="00F9299F" w:rsidP="00DB57E8">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rsidR="00F9299F" w:rsidRPr="00F20808" w:rsidRDefault="00F9299F" w:rsidP="00DB57E8">
            <w:pPr>
              <w:rPr>
                <w:rFonts w:asciiTheme="minorHAnsi" w:hAnsiTheme="minorHAnsi" w:cstheme="minorHAnsi"/>
                <w:color w:val="000000"/>
                <w:sz w:val="22"/>
                <w:szCs w:val="22"/>
              </w:rPr>
            </w:pPr>
          </w:p>
        </w:tc>
      </w:tr>
      <w:tr w:rsidR="00F9299F" w:rsidRPr="00F20808" w:rsidTr="00DB57E8">
        <w:tc>
          <w:tcPr>
            <w:tcW w:w="250" w:type="dxa"/>
            <w:tcBorders>
              <w:top w:val="nil"/>
              <w:left w:val="nil"/>
              <w:bottom w:val="nil"/>
              <w:right w:val="double" w:sz="4" w:space="0" w:color="auto"/>
            </w:tcBorders>
          </w:tcPr>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rsidR="00F9299F" w:rsidRPr="00A115C4" w:rsidRDefault="00F9299F" w:rsidP="00DB57E8">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Pr>
                <w:rFonts w:asciiTheme="minorHAnsi" w:hAnsiTheme="minorHAnsi" w:cstheme="minorHAnsi"/>
                <w:sz w:val="18"/>
                <w:szCs w:val="18"/>
              </w:rPr>
              <w:t>(</w:t>
            </w:r>
            <w:r w:rsidRPr="00A115C4">
              <w:rPr>
                <w:rFonts w:asciiTheme="minorHAnsi" w:hAnsiTheme="minorHAnsi" w:cstheme="minorHAnsi"/>
                <w:sz w:val="18"/>
                <w:szCs w:val="18"/>
              </w:rPr>
              <w:t>en</w:t>
            </w:r>
            <w:r>
              <w:rPr>
                <w:rFonts w:asciiTheme="minorHAnsi" w:hAnsiTheme="minorHAnsi" w:cstheme="minorHAnsi"/>
                <w:sz w:val="18"/>
                <w:szCs w:val="18"/>
              </w:rPr>
              <w:t>)</w:t>
            </w:r>
            <w:r w:rsidRPr="00A115C4">
              <w:rPr>
                <w:rFonts w:asciiTheme="minorHAnsi" w:hAnsiTheme="minorHAnsi" w:cstheme="minorHAnsi"/>
                <w:sz w:val="18"/>
                <w:szCs w:val="18"/>
              </w:rPr>
              <w:t xml:space="preserve"> van de Gegadigde/Ondernemer,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F9299F" w:rsidRPr="00F20808" w:rsidTr="00DB57E8">
        <w:tc>
          <w:tcPr>
            <w:tcW w:w="250" w:type="dxa"/>
            <w:tcBorders>
              <w:top w:val="nil"/>
              <w:left w:val="nil"/>
              <w:bottom w:val="nil"/>
              <w:right w:val="double" w:sz="4" w:space="0" w:color="auto"/>
            </w:tcBorders>
          </w:tcPr>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p w:rsidR="00F9299F" w:rsidRPr="00F20808" w:rsidRDefault="00F9299F" w:rsidP="00DB57E8">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rsidR="00F9299F" w:rsidRPr="00F20808" w:rsidRDefault="00F9299F" w:rsidP="00DB57E8">
            <w:pPr>
              <w:rPr>
                <w:rFonts w:asciiTheme="minorHAnsi" w:hAnsiTheme="minorHAnsi" w:cstheme="minorHAnsi"/>
                <w:color w:val="000000"/>
                <w:sz w:val="22"/>
                <w:szCs w:val="22"/>
              </w:rPr>
            </w:pPr>
          </w:p>
          <w:p w:rsidR="00F9299F" w:rsidRDefault="00F9299F" w:rsidP="00DB57E8">
            <w:pPr>
              <w:pStyle w:val="Geenafstand"/>
            </w:pPr>
          </w:p>
          <w:p w:rsidR="00F9299F" w:rsidRPr="00F20808" w:rsidRDefault="00F9299F" w:rsidP="00DB57E8">
            <w:pPr>
              <w:pStyle w:val="Geenafstand"/>
            </w:pPr>
          </w:p>
          <w:p w:rsidR="00F9299F" w:rsidRDefault="00F9299F" w:rsidP="00DB57E8">
            <w:pPr>
              <w:pStyle w:val="Geenafstand"/>
            </w:pPr>
          </w:p>
          <w:p w:rsidR="00F9299F" w:rsidRDefault="00F9299F" w:rsidP="00DB57E8">
            <w:pPr>
              <w:pStyle w:val="Geenafstand"/>
              <w:tabs>
                <w:tab w:val="left" w:pos="1941"/>
              </w:tabs>
            </w:pPr>
          </w:p>
          <w:p w:rsidR="00F9299F" w:rsidRDefault="00F9299F" w:rsidP="00DB57E8">
            <w:pPr>
              <w:pStyle w:val="Geenafstand"/>
              <w:tabs>
                <w:tab w:val="left" w:pos="1941"/>
              </w:tabs>
            </w:pPr>
          </w:p>
          <w:p w:rsidR="00F9299F" w:rsidRDefault="00F9299F" w:rsidP="00DB57E8">
            <w:pPr>
              <w:pStyle w:val="Geenafstand"/>
              <w:tabs>
                <w:tab w:val="left" w:pos="1941"/>
              </w:tabs>
            </w:pPr>
            <w:r>
              <w:tab/>
            </w:r>
          </w:p>
          <w:p w:rsidR="00F9299F" w:rsidRDefault="00F9299F" w:rsidP="00DB57E8">
            <w:pPr>
              <w:pStyle w:val="Geenafstand"/>
            </w:pPr>
          </w:p>
          <w:p w:rsidR="00F9299F" w:rsidRPr="00F20808" w:rsidRDefault="00F9299F" w:rsidP="00DB57E8">
            <w:pPr>
              <w:pStyle w:val="Geenafstand"/>
            </w:pPr>
          </w:p>
          <w:p w:rsidR="00F9299F" w:rsidRPr="00F20808" w:rsidRDefault="00F9299F" w:rsidP="00DB57E8">
            <w:pPr>
              <w:pStyle w:val="Geenafstand"/>
            </w:pPr>
          </w:p>
          <w:p w:rsidR="00F9299F" w:rsidRPr="00F20808" w:rsidRDefault="00F9299F" w:rsidP="00DB57E8">
            <w:pPr>
              <w:pStyle w:val="Geenafstand"/>
            </w:pPr>
          </w:p>
          <w:p w:rsidR="00F9299F" w:rsidRPr="00F20808" w:rsidRDefault="00F9299F" w:rsidP="00DB57E8">
            <w:pPr>
              <w:pStyle w:val="Geenafstand"/>
            </w:pPr>
          </w:p>
          <w:p w:rsidR="00F9299F" w:rsidRPr="00F20808" w:rsidRDefault="00F9299F" w:rsidP="00DB57E8">
            <w:pPr>
              <w:pStyle w:val="Geenafstand"/>
            </w:pPr>
          </w:p>
          <w:p w:rsidR="00F9299F" w:rsidRPr="00F20808" w:rsidRDefault="00F9299F" w:rsidP="00DB57E8">
            <w:pPr>
              <w:pStyle w:val="Geenafstand"/>
            </w:pPr>
          </w:p>
          <w:p w:rsidR="00F9299F" w:rsidRPr="00F20808" w:rsidRDefault="00F9299F" w:rsidP="00DB57E8">
            <w:pPr>
              <w:pStyle w:val="Geenafstand"/>
            </w:pPr>
          </w:p>
          <w:p w:rsidR="00F9299F" w:rsidRPr="00F20808" w:rsidRDefault="00F9299F" w:rsidP="00DB57E8">
            <w:pPr>
              <w:rPr>
                <w:rFonts w:asciiTheme="minorHAnsi" w:hAnsiTheme="minorHAnsi" w:cstheme="minorHAnsi"/>
                <w:color w:val="000000"/>
                <w:sz w:val="22"/>
                <w:szCs w:val="22"/>
              </w:rPr>
            </w:pPr>
          </w:p>
        </w:tc>
      </w:tr>
      <w:bookmarkEnd w:id="0"/>
    </w:tbl>
    <w:p w:rsidR="00F9299F" w:rsidRDefault="00F9299F" w:rsidP="00F9299F">
      <w:pPr>
        <w:pStyle w:val="Geenafstand"/>
      </w:pPr>
    </w:p>
    <w:p w:rsidR="00F9299F" w:rsidRDefault="00F9299F" w:rsidP="00F9299F">
      <w:pPr>
        <w:pStyle w:val="Geenafstand"/>
      </w:pPr>
    </w:p>
    <w:p w:rsidR="00FD3F20" w:rsidRDefault="00FD3F20" w:rsidP="00F9299F">
      <w:pPr>
        <w:pStyle w:val="Geenafstand"/>
      </w:pPr>
    </w:p>
    <w:p w:rsidR="00FD3F20" w:rsidRDefault="00FD3F20" w:rsidP="00F9299F">
      <w:pPr>
        <w:pStyle w:val="Geenafstand"/>
      </w:pPr>
    </w:p>
    <w:p w:rsidR="00FD3F20" w:rsidRDefault="00FD3F20" w:rsidP="00F9299F">
      <w:pPr>
        <w:pStyle w:val="Geenafstand"/>
      </w:pPr>
    </w:p>
    <w:p w:rsidR="00F9299F" w:rsidRPr="00DF048A" w:rsidRDefault="00F9299F" w:rsidP="00F9299F">
      <w:pPr>
        <w:pStyle w:val="Geenafstand"/>
      </w:pPr>
      <w:r>
        <w:t xml:space="preserve">..…………………..…………………….. </w:t>
      </w:r>
      <w:r w:rsidRPr="004D5943">
        <w:t>202</w:t>
      </w:r>
      <w:r w:rsidR="00FD3F20">
        <w:t>6</w:t>
      </w:r>
      <w:r>
        <w:rPr>
          <w:color w:val="FF0000"/>
        </w:rPr>
        <w:t xml:space="preserve"> </w:t>
      </w:r>
      <w:r w:rsidRPr="00DF048A">
        <w:t>,te…………………</w:t>
      </w:r>
      <w:r>
        <w:t>……………….</w:t>
      </w:r>
      <w:r w:rsidRPr="00DF048A">
        <w:t>……………………….…….………………….(plaats),</w:t>
      </w:r>
    </w:p>
    <w:p w:rsidR="00F9299F" w:rsidRPr="00DF048A" w:rsidRDefault="00F9299F" w:rsidP="00F9299F">
      <w:pPr>
        <w:pStyle w:val="Geenafstand"/>
      </w:pPr>
    </w:p>
    <w:p w:rsidR="00F9299F" w:rsidRDefault="00F9299F" w:rsidP="00F9299F">
      <w:pPr>
        <w:pStyle w:val="Geenafstand"/>
      </w:pPr>
    </w:p>
    <w:p w:rsidR="00F9299F" w:rsidRPr="00DF048A" w:rsidRDefault="00F9299F" w:rsidP="00F9299F">
      <w:pPr>
        <w:pStyle w:val="Geenafstand"/>
      </w:pPr>
      <w:r>
        <w:t>d</w:t>
      </w:r>
      <w:r w:rsidRPr="00DF048A">
        <w:t>oor ………………………………………………………</w:t>
      </w:r>
      <w:r>
        <w:t>.</w:t>
      </w:r>
      <w:r w:rsidRPr="00DF048A">
        <w:t>.………</w:t>
      </w:r>
      <w:r>
        <w:t>……………….</w:t>
      </w:r>
      <w:r w:rsidRPr="00DF048A">
        <w:t>…</w:t>
      </w:r>
      <w:r>
        <w:t>………</w:t>
      </w:r>
      <w:r w:rsidRPr="00DF048A">
        <w:t>…</w:t>
      </w:r>
      <w:r>
        <w:t xml:space="preserve">. </w:t>
      </w:r>
      <w:r w:rsidRPr="00DF048A">
        <w:t xml:space="preserve">(rechtsgeldig vertegenwoordiger) </w:t>
      </w:r>
    </w:p>
    <w:p w:rsidR="00F9299F" w:rsidRPr="00DF048A" w:rsidRDefault="00F9299F" w:rsidP="00F9299F">
      <w:pPr>
        <w:pStyle w:val="Geenafstand"/>
      </w:pPr>
    </w:p>
    <w:p w:rsidR="00F9299F" w:rsidRDefault="00F9299F" w:rsidP="00F9299F">
      <w:pPr>
        <w:pStyle w:val="Geenafstand"/>
      </w:pPr>
    </w:p>
    <w:p w:rsidR="00F9299F" w:rsidRPr="00DF048A" w:rsidRDefault="00F9299F" w:rsidP="00F9299F">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rsidR="00F9299F" w:rsidRDefault="00F9299F" w:rsidP="00F9299F">
      <w:pPr>
        <w:pStyle w:val="Geenafstand"/>
      </w:pPr>
    </w:p>
    <w:p w:rsidR="00F9299F" w:rsidRDefault="00F9299F" w:rsidP="00F9299F">
      <w:pPr>
        <w:pStyle w:val="Geenafstand"/>
      </w:pPr>
    </w:p>
    <w:p w:rsidR="00F9299F" w:rsidRPr="00447CE7" w:rsidRDefault="00F9299F" w:rsidP="00F9299F">
      <w:pPr>
        <w:pStyle w:val="Geenafstand"/>
      </w:pPr>
      <w:r>
        <w:t>H</w:t>
      </w:r>
      <w:r w:rsidRPr="00F20808">
        <w:t>andtekening: ……………………………………………</w:t>
      </w:r>
      <w:r>
        <w:t>..............................................................</w:t>
      </w:r>
      <w:r w:rsidRPr="00F20808">
        <w:t>……………………………</w:t>
      </w:r>
    </w:p>
    <w:p w:rsidR="00DE5DEE" w:rsidRDefault="00DE5DEE"/>
    <w:sectPr w:rsidR="00DE5DE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299F" w:rsidRDefault="00F9299F" w:rsidP="00F9299F">
      <w:pPr>
        <w:spacing w:line="240" w:lineRule="auto"/>
      </w:pPr>
      <w:r>
        <w:separator/>
      </w:r>
    </w:p>
  </w:endnote>
  <w:endnote w:type="continuationSeparator" w:id="0">
    <w:p w:rsidR="00F9299F" w:rsidRDefault="00F9299F" w:rsidP="00F929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99F" w:rsidRPr="00F9299F" w:rsidRDefault="00F9299F">
    <w:pPr>
      <w:pStyle w:val="Voettekst"/>
      <w:jc w:val="center"/>
      <w:rPr>
        <w:color w:val="A6A6A6" w:themeColor="background1" w:themeShade="A6"/>
      </w:rPr>
    </w:pPr>
    <w:r w:rsidRPr="00F9299F">
      <w:rPr>
        <w:color w:val="A6A6A6" w:themeColor="background1" w:themeShade="A6"/>
      </w:rPr>
      <w:t xml:space="preserve">Pagina </w:t>
    </w:r>
    <w:r w:rsidRPr="00F9299F">
      <w:rPr>
        <w:color w:val="A6A6A6" w:themeColor="background1" w:themeShade="A6"/>
      </w:rPr>
      <w:fldChar w:fldCharType="begin"/>
    </w:r>
    <w:r w:rsidRPr="00F9299F">
      <w:rPr>
        <w:color w:val="A6A6A6" w:themeColor="background1" w:themeShade="A6"/>
      </w:rPr>
      <w:instrText>PAGE  \* Arabic  \* MERGEFORMAT</w:instrText>
    </w:r>
    <w:r w:rsidRPr="00F9299F">
      <w:rPr>
        <w:color w:val="A6A6A6" w:themeColor="background1" w:themeShade="A6"/>
      </w:rPr>
      <w:fldChar w:fldCharType="separate"/>
    </w:r>
    <w:r w:rsidRPr="00F9299F">
      <w:rPr>
        <w:color w:val="A6A6A6" w:themeColor="background1" w:themeShade="A6"/>
      </w:rPr>
      <w:t>2</w:t>
    </w:r>
    <w:r w:rsidRPr="00F9299F">
      <w:rPr>
        <w:color w:val="A6A6A6" w:themeColor="background1" w:themeShade="A6"/>
      </w:rPr>
      <w:fldChar w:fldCharType="end"/>
    </w:r>
    <w:r w:rsidRPr="00F9299F">
      <w:rPr>
        <w:color w:val="A6A6A6" w:themeColor="background1" w:themeShade="A6"/>
      </w:rPr>
      <w:t xml:space="preserve"> van </w:t>
    </w:r>
    <w:r w:rsidRPr="00F9299F">
      <w:rPr>
        <w:color w:val="A6A6A6" w:themeColor="background1" w:themeShade="A6"/>
      </w:rPr>
      <w:fldChar w:fldCharType="begin"/>
    </w:r>
    <w:r w:rsidRPr="00F9299F">
      <w:rPr>
        <w:color w:val="A6A6A6" w:themeColor="background1" w:themeShade="A6"/>
      </w:rPr>
      <w:instrText>NUMPAGES \ * Arabisch \ * MERGEFORMAT</w:instrText>
    </w:r>
    <w:r w:rsidRPr="00F9299F">
      <w:rPr>
        <w:color w:val="A6A6A6" w:themeColor="background1" w:themeShade="A6"/>
      </w:rPr>
      <w:fldChar w:fldCharType="separate"/>
    </w:r>
    <w:r w:rsidRPr="00F9299F">
      <w:rPr>
        <w:color w:val="A6A6A6" w:themeColor="background1" w:themeShade="A6"/>
      </w:rPr>
      <w:t>2</w:t>
    </w:r>
    <w:r w:rsidRPr="00F9299F">
      <w:rPr>
        <w:color w:val="A6A6A6" w:themeColor="background1" w:themeShade="A6"/>
      </w:rPr>
      <w:fldChar w:fldCharType="end"/>
    </w:r>
  </w:p>
  <w:p w:rsidR="00F9299F" w:rsidRDefault="00F929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299F" w:rsidRDefault="00F9299F" w:rsidP="00F9299F">
      <w:pPr>
        <w:spacing w:line="240" w:lineRule="auto"/>
      </w:pPr>
      <w:r>
        <w:separator/>
      </w:r>
    </w:p>
  </w:footnote>
  <w:footnote w:type="continuationSeparator" w:id="0">
    <w:p w:rsidR="00F9299F" w:rsidRDefault="00F9299F" w:rsidP="00F929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99F" w:rsidRDefault="00FD3F20" w:rsidP="00FD3F20">
    <w:pPr>
      <w:pStyle w:val="Koptekst"/>
      <w:tabs>
        <w:tab w:val="left" w:pos="2410"/>
        <w:tab w:val="left" w:pos="6449"/>
      </w:tabs>
      <w:rPr>
        <w:rFonts w:eastAsia="Times New Roman" w:cs="Times New Roman"/>
        <w:color w:val="A6A6A6" w:themeColor="background1" w:themeShade="A6"/>
        <w:szCs w:val="24"/>
        <w:lang w:eastAsia="nl-NL"/>
      </w:rPr>
    </w:pPr>
    <w:r w:rsidRPr="00FD3F20">
      <w:rPr>
        <w:rFonts w:eastAsia="Times New Roman" w:cs="Times New Roman"/>
        <w:noProof/>
        <w:color w:val="A6A6A6" w:themeColor="background1" w:themeShade="A6"/>
        <w:szCs w:val="24"/>
        <w:lang w:eastAsia="nl-NL"/>
      </w:rPr>
      <w:drawing>
        <wp:anchor distT="0" distB="0" distL="114300" distR="114300" simplePos="0" relativeHeight="251661312" behindDoc="1" locked="0" layoutInCell="1" allowOverlap="1" wp14:anchorId="64EE68AB" wp14:editId="2932627B">
          <wp:simplePos x="0" y="0"/>
          <wp:positionH relativeFrom="margin">
            <wp:posOffset>3672205</wp:posOffset>
          </wp:positionH>
          <wp:positionV relativeFrom="paragraph">
            <wp:posOffset>-203090</wp:posOffset>
          </wp:positionV>
          <wp:extent cx="566564" cy="707666"/>
          <wp:effectExtent l="0" t="0" r="508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6564" cy="707666"/>
                  </a:xfrm>
                  <a:prstGeom prst="rect">
                    <a:avLst/>
                  </a:prstGeom>
                </pic:spPr>
              </pic:pic>
            </a:graphicData>
          </a:graphic>
          <wp14:sizeRelH relativeFrom="page">
            <wp14:pctWidth>0</wp14:pctWidth>
          </wp14:sizeRelH>
          <wp14:sizeRelV relativeFrom="page">
            <wp14:pctHeight>0</wp14:pctHeight>
          </wp14:sizeRelV>
        </wp:anchor>
      </w:drawing>
    </w:r>
    <w:r w:rsidRPr="00FD3F20">
      <w:rPr>
        <w:rFonts w:eastAsia="Times New Roman" w:cs="Times New Roman"/>
        <w:noProof/>
        <w:color w:val="A6A6A6" w:themeColor="background1" w:themeShade="A6"/>
        <w:szCs w:val="24"/>
        <w:lang w:eastAsia="nl-NL"/>
      </w:rPr>
      <w:drawing>
        <wp:anchor distT="0" distB="0" distL="114300" distR="114300" simplePos="0" relativeHeight="251662336" behindDoc="1" locked="0" layoutInCell="1" allowOverlap="1" wp14:anchorId="40E67992" wp14:editId="64D2AD67">
          <wp:simplePos x="0" y="0"/>
          <wp:positionH relativeFrom="margin">
            <wp:posOffset>4413885</wp:posOffset>
          </wp:positionH>
          <wp:positionV relativeFrom="paragraph">
            <wp:posOffset>-104030</wp:posOffset>
          </wp:positionV>
          <wp:extent cx="1117177" cy="507696"/>
          <wp:effectExtent l="0" t="0" r="6985" b="698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17177" cy="507696"/>
                  </a:xfrm>
                  <a:prstGeom prst="rect">
                    <a:avLst/>
                  </a:prstGeom>
                  <a:noFill/>
                  <a:ln>
                    <a:noFill/>
                  </a:ln>
                </pic:spPr>
              </pic:pic>
            </a:graphicData>
          </a:graphic>
          <wp14:sizeRelH relativeFrom="page">
            <wp14:pctWidth>0</wp14:pctWidth>
          </wp14:sizeRelH>
          <wp14:sizeRelV relativeFrom="page">
            <wp14:pctHeight>0</wp14:pctHeight>
          </wp14:sizeRelV>
        </wp:anchor>
      </w:drawing>
    </w:r>
    <w:r w:rsidR="00F9299F">
      <w:rPr>
        <w:rFonts w:eastAsia="Times New Roman" w:cs="Times New Roman"/>
        <w:color w:val="A6A6A6" w:themeColor="background1" w:themeShade="A6"/>
        <w:szCs w:val="24"/>
        <w:lang w:eastAsia="nl-NL"/>
      </w:rPr>
      <w:t xml:space="preserve">Aanbestedingsdocument: </w:t>
    </w:r>
    <w:r>
      <w:rPr>
        <w:rFonts w:eastAsia="Times New Roman" w:cs="Times New Roman"/>
        <w:color w:val="A6A6A6" w:themeColor="background1" w:themeShade="A6"/>
        <w:szCs w:val="24"/>
        <w:lang w:eastAsia="nl-NL"/>
      </w:rPr>
      <w:t>Onderhoud Pompen en Gemalen</w:t>
    </w:r>
  </w:p>
  <w:p w:rsidR="00F9299F" w:rsidRPr="00BE4222" w:rsidRDefault="00F9299F" w:rsidP="00F9299F">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06EBE">
      <w:rPr>
        <w:rFonts w:eastAsia="Times New Roman" w:cs="Times New Roman"/>
        <w:color w:val="A6A6A6" w:themeColor="background1" w:themeShade="A6"/>
        <w:szCs w:val="24"/>
        <w:lang w:eastAsia="nl-NL"/>
      </w:rPr>
      <w:t>202</w:t>
    </w:r>
    <w:r w:rsidR="00FD3F20">
      <w:rPr>
        <w:rFonts w:eastAsia="Times New Roman" w:cs="Times New Roman"/>
        <w:color w:val="A6A6A6" w:themeColor="background1" w:themeShade="A6"/>
        <w:szCs w:val="24"/>
        <w:lang w:eastAsia="nl-NL"/>
      </w:rPr>
      <w:t>6</w:t>
    </w:r>
    <w:r w:rsidRPr="0074024A">
      <w:rPr>
        <w:rFonts w:eastAsia="Times New Roman" w:cs="Times New Roman"/>
        <w:color w:val="A6A6A6" w:themeColor="background1" w:themeShade="A6"/>
        <w:szCs w:val="24"/>
        <w:lang w:eastAsia="nl-NL"/>
      </w:rPr>
      <w:t>-</w:t>
    </w:r>
    <w:r w:rsidR="00FD3F20">
      <w:rPr>
        <w:rFonts w:eastAsia="Times New Roman" w:cs="Times New Roman"/>
        <w:color w:val="A6A6A6" w:themeColor="background1" w:themeShade="A6"/>
        <w:szCs w:val="24"/>
        <w:lang w:eastAsia="nl-NL"/>
      </w:rPr>
      <w:t>WOU</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JA</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00</w:t>
    </w:r>
    <w:r w:rsidR="00FD3F20">
      <w:rPr>
        <w:rFonts w:eastAsia="Times New Roman" w:cs="Times New Roman"/>
        <w:color w:val="A6A6A6" w:themeColor="background1" w:themeShade="A6"/>
        <w:szCs w:val="24"/>
        <w:lang w:eastAsia="nl-NL"/>
      </w:rPr>
      <w:t>2</w:t>
    </w:r>
    <w:r w:rsidRPr="0074024A">
      <w:rPr>
        <w:rFonts w:eastAsia="Times New Roman" w:cs="Times New Roman"/>
        <w:color w:val="FF0000"/>
        <w:szCs w:val="24"/>
        <w:lang w:eastAsia="nl-NL"/>
      </w:rPr>
      <w:t xml:space="preserve">    </w:t>
    </w:r>
    <w:r w:rsidRPr="00B829BC">
      <w:rPr>
        <w:sz w:val="18"/>
        <w:szCs w:val="18"/>
      </w:rPr>
      <w:tab/>
    </w:r>
  </w:p>
  <w:p w:rsidR="00F9299F" w:rsidRPr="00F9299F" w:rsidRDefault="00F9299F">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CB5686"/>
    <w:multiLevelType w:val="hybridMultilevel"/>
    <w:tmpl w:val="1F6022BA"/>
    <w:lvl w:ilvl="0" w:tplc="FFFFFFFF">
      <w:numFmt w:val="bullet"/>
      <w:lvlText w:val="-"/>
      <w:lvlJc w:val="left"/>
      <w:pPr>
        <w:ind w:left="360" w:hanging="360"/>
      </w:pPr>
      <w:rPr>
        <w:rFonts w:ascii="Calibri Light" w:eastAsia="MS Mincho" w:hAnsi="Calibri Light" w:cs="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99F"/>
    <w:rsid w:val="00596E2F"/>
    <w:rsid w:val="00995997"/>
    <w:rsid w:val="00DE5DEE"/>
    <w:rsid w:val="00F9299F"/>
    <w:rsid w:val="00FD3F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C95F8"/>
  <w15:chartTrackingRefBased/>
  <w15:docId w15:val="{CADD6C3B-F075-4264-9EB2-EC7D69E3C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9299F"/>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F9299F"/>
    <w:pPr>
      <w:spacing w:line="240" w:lineRule="auto"/>
    </w:pPr>
  </w:style>
  <w:style w:type="character" w:customStyle="1" w:styleId="GeenafstandChar">
    <w:name w:val="Geen afstand Char"/>
    <w:basedOn w:val="Standaardalinea-lettertype"/>
    <w:link w:val="Geenafstand"/>
    <w:uiPriority w:val="1"/>
    <w:rsid w:val="00F9299F"/>
  </w:style>
  <w:style w:type="table" w:styleId="Tabelraster">
    <w:name w:val="Table Grid"/>
    <w:basedOn w:val="Standaardtabel"/>
    <w:uiPriority w:val="59"/>
    <w:rsid w:val="00F9299F"/>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9299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299F"/>
  </w:style>
  <w:style w:type="paragraph" w:styleId="Voettekst">
    <w:name w:val="footer"/>
    <w:basedOn w:val="Standaard"/>
    <w:link w:val="VoettekstChar"/>
    <w:uiPriority w:val="99"/>
    <w:unhideWhenUsed/>
    <w:rsid w:val="00F9299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92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323</Words>
  <Characters>1781</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Weijman</dc:creator>
  <cp:keywords/>
  <dc:description/>
  <cp:lastModifiedBy>Joep van Alphen</cp:lastModifiedBy>
  <cp:revision>4</cp:revision>
  <dcterms:created xsi:type="dcterms:W3CDTF">2025-11-11T14:03:00Z</dcterms:created>
  <dcterms:modified xsi:type="dcterms:W3CDTF">2026-09-09T13:18:00Z</dcterms:modified>
</cp:coreProperties>
</file>