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3EF51" w14:textId="27CE209F" w:rsidR="007E4A61" w:rsidRPr="00CD10BD" w:rsidRDefault="007E4A61" w:rsidP="007E4A61">
      <w:pPr>
        <w:pBdr>
          <w:top w:val="single" w:sz="4" w:space="1" w:color="auto"/>
          <w:left w:val="single" w:sz="4" w:space="4" w:color="auto"/>
          <w:bottom w:val="single" w:sz="4" w:space="1" w:color="auto"/>
          <w:right w:val="single" w:sz="4" w:space="4" w:color="auto"/>
          <w:between w:val="single" w:sz="4" w:space="1" w:color="auto"/>
        </w:pBdr>
        <w:rPr>
          <w:b/>
          <w:bCs/>
          <w:sz w:val="32"/>
          <w:szCs w:val="32"/>
        </w:rPr>
      </w:pPr>
      <w:r w:rsidRPr="00CD10BD">
        <w:rPr>
          <w:b/>
          <w:bCs/>
          <w:sz w:val="32"/>
          <w:szCs w:val="32"/>
        </w:rPr>
        <w:t>Beschrijvend document</w:t>
      </w:r>
    </w:p>
    <w:p w14:paraId="6B10E1DF" w14:textId="11DAC172" w:rsidR="007E4A61" w:rsidRPr="005401B5" w:rsidRDefault="00A55F2B" w:rsidP="007E4A61">
      <w:pPr>
        <w:pBdr>
          <w:top w:val="single" w:sz="4" w:space="1" w:color="auto"/>
          <w:left w:val="single" w:sz="4" w:space="4" w:color="auto"/>
          <w:bottom w:val="single" w:sz="4" w:space="1" w:color="auto"/>
          <w:right w:val="single" w:sz="4" w:space="4" w:color="auto"/>
          <w:between w:val="single" w:sz="4" w:space="1" w:color="auto"/>
        </w:pBdr>
        <w:rPr>
          <w:color w:val="4F81BD" w:themeColor="accent1"/>
          <w:sz w:val="32"/>
          <w:szCs w:val="32"/>
        </w:rPr>
      </w:pPr>
      <w:r>
        <w:rPr>
          <w:color w:val="4F81BD" w:themeColor="accent1"/>
          <w:sz w:val="32"/>
          <w:szCs w:val="32"/>
        </w:rPr>
        <w:t xml:space="preserve">Marktconsultatie </w:t>
      </w:r>
      <w:r w:rsidR="005D21BA">
        <w:rPr>
          <w:color w:val="4F81BD" w:themeColor="accent1"/>
          <w:sz w:val="32"/>
          <w:szCs w:val="32"/>
        </w:rPr>
        <w:t>E-depot</w:t>
      </w:r>
    </w:p>
    <w:p w14:paraId="01B61423" w14:textId="77777777" w:rsidR="007E4A61" w:rsidRDefault="007E4A61" w:rsidP="007E4A61">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Gemeente ’s-Hertogenbosch</w:t>
      </w:r>
    </w:p>
    <w:p w14:paraId="412F3A63" w14:textId="7FF37898" w:rsidR="007E4A61" w:rsidRPr="00BC497D" w:rsidRDefault="00A55F2B" w:rsidP="007E4A61">
      <w:pPr>
        <w:pBdr>
          <w:top w:val="single" w:sz="4" w:space="1" w:color="auto"/>
          <w:left w:val="single" w:sz="4" w:space="4" w:color="auto"/>
          <w:bottom w:val="single" w:sz="4" w:space="1" w:color="auto"/>
          <w:right w:val="single" w:sz="4" w:space="4" w:color="auto"/>
          <w:between w:val="single" w:sz="4" w:space="1" w:color="auto"/>
        </w:pBdr>
        <w:rPr>
          <w:i/>
          <w:iCs/>
          <w:sz w:val="32"/>
          <w:szCs w:val="32"/>
        </w:rPr>
      </w:pPr>
      <w:r>
        <w:rPr>
          <w:i/>
          <w:iCs/>
          <w:sz w:val="32"/>
          <w:szCs w:val="32"/>
        </w:rPr>
        <w:t>Marktconsultatie</w:t>
      </w:r>
    </w:p>
    <w:p w14:paraId="4BDFC03B" w14:textId="77777777" w:rsidR="007E4A61" w:rsidRDefault="007E4A61" w:rsidP="007E4A61"/>
    <w:p w14:paraId="61DE873A" w14:textId="77777777" w:rsidR="007E4A61" w:rsidRDefault="007E4A61" w:rsidP="007E4A61"/>
    <w:p w14:paraId="30F69636" w14:textId="77777777" w:rsidR="007E4A61" w:rsidRDefault="007E4A61" w:rsidP="007E4A61"/>
    <w:p w14:paraId="7EED5CCC" w14:textId="77777777" w:rsidR="007E4A61" w:rsidRDefault="007E4A61" w:rsidP="007E4A61">
      <w:r>
        <w:rPr>
          <w:noProof/>
        </w:rPr>
        <w:drawing>
          <wp:inline distT="0" distB="0" distL="0" distR="0" wp14:anchorId="52ED765D" wp14:editId="7AE2B39C">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14:paraId="730DED60" w14:textId="77777777" w:rsidR="007E4A61" w:rsidRDefault="007E4A61" w:rsidP="007E4A61"/>
    <w:p w14:paraId="78587209" w14:textId="77777777" w:rsidR="007E4A61" w:rsidRDefault="007E4A61" w:rsidP="007E4A61"/>
    <w:p w14:paraId="741BAE57" w14:textId="77777777" w:rsidR="002C56BE" w:rsidRDefault="002C56BE" w:rsidP="007E4A61"/>
    <w:p w14:paraId="64FC2F2C" w14:textId="77777777" w:rsidR="002C56BE" w:rsidRDefault="002C56BE" w:rsidP="007E4A61"/>
    <w:p w14:paraId="39AA96A8" w14:textId="77777777" w:rsidR="002C56BE" w:rsidRDefault="002C56BE" w:rsidP="007E4A61"/>
    <w:p w14:paraId="6062858B" w14:textId="0EDC53A8" w:rsidR="002C56BE" w:rsidRDefault="002C56BE" w:rsidP="007E4A61"/>
    <w:p w14:paraId="3582063C" w14:textId="77777777" w:rsidR="005401B5" w:rsidRDefault="005401B5" w:rsidP="007E4A61"/>
    <w:p w14:paraId="3EAA0F85" w14:textId="77777777" w:rsidR="002C56BE" w:rsidRDefault="002C56BE" w:rsidP="007E4A61"/>
    <w:p w14:paraId="4563DDC8" w14:textId="77777777" w:rsidR="007E4A61" w:rsidRDefault="007E4A61" w:rsidP="007E4A6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72"/>
        <w:gridCol w:w="7355"/>
      </w:tblGrid>
      <w:tr w:rsidR="00836ED5" w14:paraId="7312F927" w14:textId="77777777" w:rsidTr="00F33367">
        <w:tc>
          <w:tcPr>
            <w:tcW w:w="1695" w:type="dxa"/>
            <w:tcBorders>
              <w:top w:val="single" w:sz="4" w:space="0" w:color="auto"/>
              <w:left w:val="single" w:sz="4" w:space="0" w:color="auto"/>
              <w:bottom w:val="single" w:sz="4" w:space="0" w:color="auto"/>
              <w:right w:val="nil"/>
            </w:tcBorders>
            <w:hideMark/>
          </w:tcPr>
          <w:p w14:paraId="23401414" w14:textId="77777777" w:rsidR="007E4A61" w:rsidRDefault="007E4A61">
            <w:r>
              <w:t xml:space="preserve">Contactpersoon </w:t>
            </w:r>
          </w:p>
        </w:tc>
        <w:tc>
          <w:tcPr>
            <w:tcW w:w="272" w:type="dxa"/>
            <w:tcBorders>
              <w:top w:val="single" w:sz="4" w:space="0" w:color="auto"/>
              <w:left w:val="nil"/>
              <w:bottom w:val="single" w:sz="4" w:space="0" w:color="auto"/>
              <w:right w:val="nil"/>
            </w:tcBorders>
            <w:hideMark/>
          </w:tcPr>
          <w:p w14:paraId="6C4F159C" w14:textId="77777777" w:rsidR="007E4A61" w:rsidRDefault="007E4A61">
            <w:r>
              <w:t>:</w:t>
            </w:r>
          </w:p>
        </w:tc>
        <w:tc>
          <w:tcPr>
            <w:tcW w:w="7355" w:type="dxa"/>
            <w:tcBorders>
              <w:top w:val="single" w:sz="4" w:space="0" w:color="auto"/>
              <w:left w:val="nil"/>
              <w:bottom w:val="single" w:sz="4" w:space="0" w:color="auto"/>
              <w:right w:val="single" w:sz="4" w:space="0" w:color="auto"/>
            </w:tcBorders>
          </w:tcPr>
          <w:p w14:paraId="30FCF36A" w14:textId="47E21071" w:rsidR="007E4A61" w:rsidRDefault="001F59CE">
            <w:r>
              <w:t>Jonie Bakarbessy</w:t>
            </w:r>
          </w:p>
        </w:tc>
      </w:tr>
      <w:tr w:rsidR="00836ED5" w14:paraId="7FED42F4" w14:textId="77777777" w:rsidTr="00F33367">
        <w:trPr>
          <w:trHeight w:val="70"/>
        </w:trPr>
        <w:tc>
          <w:tcPr>
            <w:tcW w:w="1695" w:type="dxa"/>
            <w:tcBorders>
              <w:top w:val="single" w:sz="4" w:space="0" w:color="auto"/>
              <w:left w:val="single" w:sz="4" w:space="0" w:color="auto"/>
              <w:bottom w:val="single" w:sz="4" w:space="0" w:color="auto"/>
              <w:right w:val="nil"/>
            </w:tcBorders>
            <w:hideMark/>
          </w:tcPr>
          <w:p w14:paraId="39ED5098" w14:textId="77777777" w:rsidR="007E4A61" w:rsidRDefault="007E4A61">
            <w:r>
              <w:t>Datum</w:t>
            </w:r>
          </w:p>
        </w:tc>
        <w:tc>
          <w:tcPr>
            <w:tcW w:w="272" w:type="dxa"/>
            <w:tcBorders>
              <w:top w:val="single" w:sz="4" w:space="0" w:color="auto"/>
              <w:left w:val="nil"/>
              <w:bottom w:val="single" w:sz="4" w:space="0" w:color="auto"/>
              <w:right w:val="nil"/>
            </w:tcBorders>
            <w:hideMark/>
          </w:tcPr>
          <w:p w14:paraId="6039A1C5" w14:textId="77777777" w:rsidR="007E4A61" w:rsidRDefault="007E4A61">
            <w:r>
              <w:t>:</w:t>
            </w:r>
          </w:p>
        </w:tc>
        <w:tc>
          <w:tcPr>
            <w:tcW w:w="7355" w:type="dxa"/>
            <w:tcBorders>
              <w:top w:val="single" w:sz="4" w:space="0" w:color="auto"/>
              <w:left w:val="nil"/>
              <w:bottom w:val="single" w:sz="4" w:space="0" w:color="auto"/>
              <w:right w:val="single" w:sz="4" w:space="0" w:color="auto"/>
            </w:tcBorders>
          </w:tcPr>
          <w:p w14:paraId="1DFFF882" w14:textId="4CB579C5" w:rsidR="007E4A61" w:rsidRDefault="003E2B24">
            <w:r>
              <w:t>8</w:t>
            </w:r>
            <w:r w:rsidR="001F59CE">
              <w:t xml:space="preserve"> </w:t>
            </w:r>
            <w:r w:rsidR="00212C05">
              <w:t>september</w:t>
            </w:r>
            <w:r w:rsidR="001F59CE">
              <w:t xml:space="preserve"> 2026</w:t>
            </w:r>
          </w:p>
        </w:tc>
      </w:tr>
    </w:tbl>
    <w:p w14:paraId="2AC2CACC" w14:textId="77777777" w:rsidR="007E4A61" w:rsidRDefault="007E4A61" w:rsidP="007E4A61"/>
    <w:p w14:paraId="0DEAC45C" w14:textId="77777777" w:rsidR="007511EA" w:rsidRDefault="007E4A61" w:rsidP="007E4A61">
      <w:pPr>
        <w:rPr>
          <w:rFonts w:ascii="Times New Roman" w:hAnsi="Times New Roman"/>
          <w:i/>
          <w:iCs/>
          <w:sz w:val="18"/>
          <w:szCs w:val="18"/>
        </w:rPr>
      </w:pPr>
      <w:r w:rsidRPr="76E38EA1">
        <w:rPr>
          <w:i/>
          <w:iCs/>
          <w:sz w:val="18"/>
          <w:szCs w:val="18"/>
        </w:rPr>
        <w:t xml:space="preserve">Het overnemen en vermenigvuldigen van (delen van) dit document ten behoeve van derden is slechts geoorloofd na schriftelijke toestemming van gemeente ‘s-Hertogenbosch. </w:t>
      </w:r>
    </w:p>
    <w:p w14:paraId="6154B5A9" w14:textId="3DB1195E" w:rsidR="007E4A61" w:rsidRDefault="007511EA" w:rsidP="00F33367">
      <w:pPr>
        <w:spacing w:after="200" w:line="276" w:lineRule="auto"/>
        <w:rPr>
          <w:rFonts w:cs="Arial"/>
          <w:b/>
        </w:rPr>
      </w:pPr>
      <w:r>
        <w:rPr>
          <w:rFonts w:ascii="Times New Roman" w:hAnsi="Times New Roman"/>
          <w:i/>
          <w:iCs/>
          <w:sz w:val="18"/>
          <w:szCs w:val="18"/>
        </w:rPr>
        <w:br w:type="page"/>
      </w:r>
      <w:r w:rsidR="007E4A61">
        <w:lastRenderedPageBreak/>
        <w:t xml:space="preserve"> </w:t>
      </w:r>
      <w:r w:rsidR="007E4A61">
        <w:rPr>
          <w:rFonts w:cs="Arial"/>
          <w:b/>
        </w:rPr>
        <w:t>Inhoudsopgave</w:t>
      </w:r>
    </w:p>
    <w:p w14:paraId="2C412FFF" w14:textId="7775CB9D" w:rsidR="003761C0" w:rsidRDefault="007E4A61">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9341252" w:history="1">
        <w:r w:rsidR="003761C0" w:rsidRPr="008F1436">
          <w:rPr>
            <w:rStyle w:val="Hyperlink"/>
            <w:noProof/>
          </w:rPr>
          <w:t>1.</w:t>
        </w:r>
        <w:r w:rsidR="003761C0">
          <w:rPr>
            <w:rFonts w:asciiTheme="minorHAnsi" w:eastAsiaTheme="minorEastAsia" w:hAnsiTheme="minorHAnsi" w:cstheme="minorBidi"/>
            <w:noProof/>
            <w:kern w:val="2"/>
            <w:sz w:val="24"/>
            <w:szCs w:val="24"/>
            <w14:ligatures w14:val="standardContextual"/>
          </w:rPr>
          <w:tab/>
        </w:r>
        <w:r w:rsidR="003761C0" w:rsidRPr="008F1436">
          <w:rPr>
            <w:rStyle w:val="Hyperlink"/>
            <w:noProof/>
          </w:rPr>
          <w:t>Inleiding</w:t>
        </w:r>
        <w:r w:rsidR="003761C0">
          <w:rPr>
            <w:noProof/>
            <w:webHidden/>
          </w:rPr>
          <w:tab/>
        </w:r>
        <w:r w:rsidR="003761C0">
          <w:rPr>
            <w:noProof/>
            <w:webHidden/>
          </w:rPr>
          <w:fldChar w:fldCharType="begin"/>
        </w:r>
        <w:r w:rsidR="003761C0">
          <w:rPr>
            <w:noProof/>
            <w:webHidden/>
          </w:rPr>
          <w:instrText xml:space="preserve"> PAGEREF _Toc239341252 \h </w:instrText>
        </w:r>
        <w:r w:rsidR="003761C0">
          <w:rPr>
            <w:noProof/>
            <w:webHidden/>
          </w:rPr>
        </w:r>
        <w:r w:rsidR="003761C0">
          <w:rPr>
            <w:noProof/>
            <w:webHidden/>
          </w:rPr>
          <w:fldChar w:fldCharType="separate"/>
        </w:r>
        <w:r w:rsidR="003761C0">
          <w:rPr>
            <w:noProof/>
            <w:webHidden/>
          </w:rPr>
          <w:t>3</w:t>
        </w:r>
        <w:r w:rsidR="003761C0">
          <w:rPr>
            <w:noProof/>
            <w:webHidden/>
          </w:rPr>
          <w:fldChar w:fldCharType="end"/>
        </w:r>
      </w:hyperlink>
    </w:p>
    <w:p w14:paraId="5BDB0DAC" w14:textId="1AAF24AF" w:rsidR="003761C0" w:rsidRDefault="003761C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39341253" w:history="1">
        <w:r w:rsidRPr="008F1436">
          <w:rPr>
            <w:rStyle w:val="Hyperlink"/>
            <w:noProof/>
          </w:rPr>
          <w:t>1.1</w:t>
        </w:r>
        <w:r>
          <w:rPr>
            <w:rFonts w:asciiTheme="minorHAnsi" w:eastAsiaTheme="minorEastAsia" w:hAnsiTheme="minorHAnsi" w:cstheme="minorBidi"/>
            <w:noProof/>
            <w:kern w:val="2"/>
            <w:sz w:val="24"/>
            <w:szCs w:val="24"/>
            <w14:ligatures w14:val="standardContextual"/>
          </w:rPr>
          <w:tab/>
        </w:r>
        <w:r w:rsidRPr="008F1436">
          <w:rPr>
            <w:rStyle w:val="Hyperlink"/>
            <w:noProof/>
          </w:rPr>
          <w:t>Algemeen</w:t>
        </w:r>
        <w:r>
          <w:rPr>
            <w:noProof/>
            <w:webHidden/>
          </w:rPr>
          <w:tab/>
        </w:r>
        <w:r>
          <w:rPr>
            <w:noProof/>
            <w:webHidden/>
          </w:rPr>
          <w:fldChar w:fldCharType="begin"/>
        </w:r>
        <w:r>
          <w:rPr>
            <w:noProof/>
            <w:webHidden/>
          </w:rPr>
          <w:instrText xml:space="preserve"> PAGEREF _Toc239341253 \h </w:instrText>
        </w:r>
        <w:r>
          <w:rPr>
            <w:noProof/>
            <w:webHidden/>
          </w:rPr>
        </w:r>
        <w:r>
          <w:rPr>
            <w:noProof/>
            <w:webHidden/>
          </w:rPr>
          <w:fldChar w:fldCharType="separate"/>
        </w:r>
        <w:r>
          <w:rPr>
            <w:noProof/>
            <w:webHidden/>
          </w:rPr>
          <w:t>3</w:t>
        </w:r>
        <w:r>
          <w:rPr>
            <w:noProof/>
            <w:webHidden/>
          </w:rPr>
          <w:fldChar w:fldCharType="end"/>
        </w:r>
      </w:hyperlink>
    </w:p>
    <w:p w14:paraId="7DA8569F" w14:textId="6129AB56" w:rsidR="003761C0" w:rsidRDefault="003761C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39341254" w:history="1">
        <w:r w:rsidRPr="008F1436">
          <w:rPr>
            <w:rStyle w:val="Hyperlink"/>
            <w:noProof/>
          </w:rPr>
          <w:t>1.2</w:t>
        </w:r>
        <w:r>
          <w:rPr>
            <w:rFonts w:asciiTheme="minorHAnsi" w:eastAsiaTheme="minorEastAsia" w:hAnsiTheme="minorHAnsi" w:cstheme="minorBidi"/>
            <w:noProof/>
            <w:kern w:val="2"/>
            <w:sz w:val="24"/>
            <w:szCs w:val="24"/>
            <w14:ligatures w14:val="standardContextual"/>
          </w:rPr>
          <w:tab/>
        </w:r>
        <w:r w:rsidRPr="008F1436">
          <w:rPr>
            <w:rStyle w:val="Hyperlink"/>
            <w:noProof/>
          </w:rPr>
          <w:t>Voorwaarden, uitgangspunten en verplichtingen</w:t>
        </w:r>
        <w:r>
          <w:rPr>
            <w:noProof/>
            <w:webHidden/>
          </w:rPr>
          <w:tab/>
        </w:r>
        <w:r>
          <w:rPr>
            <w:noProof/>
            <w:webHidden/>
          </w:rPr>
          <w:fldChar w:fldCharType="begin"/>
        </w:r>
        <w:r>
          <w:rPr>
            <w:noProof/>
            <w:webHidden/>
          </w:rPr>
          <w:instrText xml:space="preserve"> PAGEREF _Toc239341254 \h </w:instrText>
        </w:r>
        <w:r>
          <w:rPr>
            <w:noProof/>
            <w:webHidden/>
          </w:rPr>
        </w:r>
        <w:r>
          <w:rPr>
            <w:noProof/>
            <w:webHidden/>
          </w:rPr>
          <w:fldChar w:fldCharType="separate"/>
        </w:r>
        <w:r>
          <w:rPr>
            <w:noProof/>
            <w:webHidden/>
          </w:rPr>
          <w:t>3</w:t>
        </w:r>
        <w:r>
          <w:rPr>
            <w:noProof/>
            <w:webHidden/>
          </w:rPr>
          <w:fldChar w:fldCharType="end"/>
        </w:r>
      </w:hyperlink>
    </w:p>
    <w:p w14:paraId="3E101B7B" w14:textId="67EC5D9C" w:rsidR="003761C0" w:rsidRDefault="003761C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39341255" w:history="1">
        <w:r w:rsidRPr="008F1436">
          <w:rPr>
            <w:rStyle w:val="Hyperlink"/>
            <w:noProof/>
          </w:rPr>
          <w:t>1.3</w:t>
        </w:r>
        <w:r>
          <w:rPr>
            <w:rFonts w:asciiTheme="minorHAnsi" w:eastAsiaTheme="minorEastAsia" w:hAnsiTheme="minorHAnsi" w:cstheme="minorBidi"/>
            <w:noProof/>
            <w:kern w:val="2"/>
            <w:sz w:val="24"/>
            <w:szCs w:val="24"/>
            <w14:ligatures w14:val="standardContextual"/>
          </w:rPr>
          <w:tab/>
        </w:r>
        <w:r w:rsidRPr="008F1436">
          <w:rPr>
            <w:rStyle w:val="Hyperlink"/>
            <w:noProof/>
          </w:rPr>
          <w:t>Opdrachtgever</w:t>
        </w:r>
        <w:r>
          <w:rPr>
            <w:noProof/>
            <w:webHidden/>
          </w:rPr>
          <w:tab/>
        </w:r>
        <w:r>
          <w:rPr>
            <w:noProof/>
            <w:webHidden/>
          </w:rPr>
          <w:fldChar w:fldCharType="begin"/>
        </w:r>
        <w:r>
          <w:rPr>
            <w:noProof/>
            <w:webHidden/>
          </w:rPr>
          <w:instrText xml:space="preserve"> PAGEREF _Toc239341255 \h </w:instrText>
        </w:r>
        <w:r>
          <w:rPr>
            <w:noProof/>
            <w:webHidden/>
          </w:rPr>
        </w:r>
        <w:r>
          <w:rPr>
            <w:noProof/>
            <w:webHidden/>
          </w:rPr>
          <w:fldChar w:fldCharType="separate"/>
        </w:r>
        <w:r>
          <w:rPr>
            <w:noProof/>
            <w:webHidden/>
          </w:rPr>
          <w:t>3</w:t>
        </w:r>
        <w:r>
          <w:rPr>
            <w:noProof/>
            <w:webHidden/>
          </w:rPr>
          <w:fldChar w:fldCharType="end"/>
        </w:r>
      </w:hyperlink>
    </w:p>
    <w:p w14:paraId="0AFB1222" w14:textId="55A4B8EE" w:rsidR="003761C0" w:rsidRDefault="003761C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39341256" w:history="1">
        <w:r w:rsidRPr="008F1436">
          <w:rPr>
            <w:rStyle w:val="Hyperlink"/>
            <w:noProof/>
          </w:rPr>
          <w:t>1.4</w:t>
        </w:r>
        <w:r>
          <w:rPr>
            <w:rFonts w:asciiTheme="minorHAnsi" w:eastAsiaTheme="minorEastAsia" w:hAnsiTheme="minorHAnsi" w:cstheme="minorBidi"/>
            <w:noProof/>
            <w:kern w:val="2"/>
            <w:sz w:val="24"/>
            <w:szCs w:val="24"/>
            <w14:ligatures w14:val="standardContextual"/>
          </w:rPr>
          <w:tab/>
        </w:r>
        <w:r w:rsidRPr="008F1436">
          <w:rPr>
            <w:rStyle w:val="Hyperlink"/>
            <w:noProof/>
          </w:rPr>
          <w:t>Aandachtspunten</w:t>
        </w:r>
        <w:r>
          <w:rPr>
            <w:noProof/>
            <w:webHidden/>
          </w:rPr>
          <w:tab/>
        </w:r>
        <w:r>
          <w:rPr>
            <w:noProof/>
            <w:webHidden/>
          </w:rPr>
          <w:fldChar w:fldCharType="begin"/>
        </w:r>
        <w:r>
          <w:rPr>
            <w:noProof/>
            <w:webHidden/>
          </w:rPr>
          <w:instrText xml:space="preserve"> PAGEREF _Toc239341256 \h </w:instrText>
        </w:r>
        <w:r>
          <w:rPr>
            <w:noProof/>
            <w:webHidden/>
          </w:rPr>
        </w:r>
        <w:r>
          <w:rPr>
            <w:noProof/>
            <w:webHidden/>
          </w:rPr>
          <w:fldChar w:fldCharType="separate"/>
        </w:r>
        <w:r>
          <w:rPr>
            <w:noProof/>
            <w:webHidden/>
          </w:rPr>
          <w:t>3</w:t>
        </w:r>
        <w:r>
          <w:rPr>
            <w:noProof/>
            <w:webHidden/>
          </w:rPr>
          <w:fldChar w:fldCharType="end"/>
        </w:r>
      </w:hyperlink>
    </w:p>
    <w:p w14:paraId="5CF34AA9" w14:textId="54E6A054" w:rsidR="003761C0" w:rsidRDefault="003761C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39341257" w:history="1">
        <w:r w:rsidRPr="008F1436">
          <w:rPr>
            <w:rStyle w:val="Hyperlink"/>
            <w:noProof/>
          </w:rPr>
          <w:t>1.5</w:t>
        </w:r>
        <w:r>
          <w:rPr>
            <w:rFonts w:asciiTheme="minorHAnsi" w:eastAsiaTheme="minorEastAsia" w:hAnsiTheme="minorHAnsi" w:cstheme="minorBidi"/>
            <w:noProof/>
            <w:kern w:val="2"/>
            <w:sz w:val="24"/>
            <w:szCs w:val="24"/>
            <w14:ligatures w14:val="standardContextual"/>
          </w:rPr>
          <w:tab/>
        </w:r>
        <w:r w:rsidRPr="008F1436">
          <w:rPr>
            <w:rStyle w:val="Hyperlink"/>
            <w:noProof/>
          </w:rPr>
          <w:t>Schriftelijke beantwoording van de vragen</w:t>
        </w:r>
        <w:r>
          <w:rPr>
            <w:noProof/>
            <w:webHidden/>
          </w:rPr>
          <w:tab/>
        </w:r>
        <w:r>
          <w:rPr>
            <w:noProof/>
            <w:webHidden/>
          </w:rPr>
          <w:fldChar w:fldCharType="begin"/>
        </w:r>
        <w:r>
          <w:rPr>
            <w:noProof/>
            <w:webHidden/>
          </w:rPr>
          <w:instrText xml:space="preserve"> PAGEREF _Toc239341257 \h </w:instrText>
        </w:r>
        <w:r>
          <w:rPr>
            <w:noProof/>
            <w:webHidden/>
          </w:rPr>
        </w:r>
        <w:r>
          <w:rPr>
            <w:noProof/>
            <w:webHidden/>
          </w:rPr>
          <w:fldChar w:fldCharType="separate"/>
        </w:r>
        <w:r>
          <w:rPr>
            <w:noProof/>
            <w:webHidden/>
          </w:rPr>
          <w:t>3</w:t>
        </w:r>
        <w:r>
          <w:rPr>
            <w:noProof/>
            <w:webHidden/>
          </w:rPr>
          <w:fldChar w:fldCharType="end"/>
        </w:r>
      </w:hyperlink>
    </w:p>
    <w:p w14:paraId="7C842AF4" w14:textId="09146EC0" w:rsidR="003761C0" w:rsidRDefault="003761C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39341258" w:history="1">
        <w:r w:rsidRPr="008F1436">
          <w:rPr>
            <w:rStyle w:val="Hyperlink"/>
            <w:noProof/>
          </w:rPr>
          <w:t>1.6</w:t>
        </w:r>
        <w:r>
          <w:rPr>
            <w:rFonts w:asciiTheme="minorHAnsi" w:eastAsiaTheme="minorEastAsia" w:hAnsiTheme="minorHAnsi" w:cstheme="minorBidi"/>
            <w:noProof/>
            <w:kern w:val="2"/>
            <w:sz w:val="24"/>
            <w:szCs w:val="24"/>
            <w14:ligatures w14:val="standardContextual"/>
          </w:rPr>
          <w:tab/>
        </w:r>
        <w:r w:rsidRPr="008F1436">
          <w:rPr>
            <w:rStyle w:val="Hyperlink"/>
            <w:noProof/>
          </w:rPr>
          <w:t>De planning</w:t>
        </w:r>
        <w:r>
          <w:rPr>
            <w:noProof/>
            <w:webHidden/>
          </w:rPr>
          <w:tab/>
        </w:r>
        <w:r>
          <w:rPr>
            <w:noProof/>
            <w:webHidden/>
          </w:rPr>
          <w:fldChar w:fldCharType="begin"/>
        </w:r>
        <w:r>
          <w:rPr>
            <w:noProof/>
            <w:webHidden/>
          </w:rPr>
          <w:instrText xml:space="preserve"> PAGEREF _Toc239341258 \h </w:instrText>
        </w:r>
        <w:r>
          <w:rPr>
            <w:noProof/>
            <w:webHidden/>
          </w:rPr>
        </w:r>
        <w:r>
          <w:rPr>
            <w:noProof/>
            <w:webHidden/>
          </w:rPr>
          <w:fldChar w:fldCharType="separate"/>
        </w:r>
        <w:r>
          <w:rPr>
            <w:noProof/>
            <w:webHidden/>
          </w:rPr>
          <w:t>4</w:t>
        </w:r>
        <w:r>
          <w:rPr>
            <w:noProof/>
            <w:webHidden/>
          </w:rPr>
          <w:fldChar w:fldCharType="end"/>
        </w:r>
      </w:hyperlink>
    </w:p>
    <w:p w14:paraId="7570D29D" w14:textId="67CA67D8" w:rsidR="003761C0" w:rsidRDefault="003761C0">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39341259" w:history="1">
        <w:r w:rsidRPr="008F1436">
          <w:rPr>
            <w:rStyle w:val="Hyperlink"/>
            <w:noProof/>
          </w:rPr>
          <w:t>2.</w:t>
        </w:r>
        <w:r>
          <w:rPr>
            <w:rFonts w:asciiTheme="minorHAnsi" w:eastAsiaTheme="minorEastAsia" w:hAnsiTheme="minorHAnsi" w:cstheme="minorBidi"/>
            <w:noProof/>
            <w:kern w:val="2"/>
            <w:sz w:val="24"/>
            <w:szCs w:val="24"/>
            <w14:ligatures w14:val="standardContextual"/>
          </w:rPr>
          <w:tab/>
        </w:r>
        <w:r w:rsidRPr="008F1436">
          <w:rPr>
            <w:rStyle w:val="Hyperlink"/>
            <w:noProof/>
          </w:rPr>
          <w:t>Opdrachtbeschrijving</w:t>
        </w:r>
        <w:r>
          <w:rPr>
            <w:noProof/>
            <w:webHidden/>
          </w:rPr>
          <w:tab/>
        </w:r>
        <w:r>
          <w:rPr>
            <w:noProof/>
            <w:webHidden/>
          </w:rPr>
          <w:fldChar w:fldCharType="begin"/>
        </w:r>
        <w:r>
          <w:rPr>
            <w:noProof/>
            <w:webHidden/>
          </w:rPr>
          <w:instrText xml:space="preserve"> PAGEREF _Toc239341259 \h </w:instrText>
        </w:r>
        <w:r>
          <w:rPr>
            <w:noProof/>
            <w:webHidden/>
          </w:rPr>
        </w:r>
        <w:r>
          <w:rPr>
            <w:noProof/>
            <w:webHidden/>
          </w:rPr>
          <w:fldChar w:fldCharType="separate"/>
        </w:r>
        <w:r>
          <w:rPr>
            <w:noProof/>
            <w:webHidden/>
          </w:rPr>
          <w:t>4</w:t>
        </w:r>
        <w:r>
          <w:rPr>
            <w:noProof/>
            <w:webHidden/>
          </w:rPr>
          <w:fldChar w:fldCharType="end"/>
        </w:r>
      </w:hyperlink>
    </w:p>
    <w:p w14:paraId="044CDA88" w14:textId="7BB99B15" w:rsidR="003761C0" w:rsidRDefault="003761C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39341260" w:history="1">
        <w:r w:rsidRPr="008F1436">
          <w:rPr>
            <w:rStyle w:val="Hyperlink"/>
            <w:noProof/>
          </w:rPr>
          <w:t>2.1</w:t>
        </w:r>
        <w:r>
          <w:rPr>
            <w:rFonts w:asciiTheme="minorHAnsi" w:eastAsiaTheme="minorEastAsia" w:hAnsiTheme="minorHAnsi" w:cstheme="minorBidi"/>
            <w:noProof/>
            <w:kern w:val="2"/>
            <w:sz w:val="24"/>
            <w:szCs w:val="24"/>
            <w14:ligatures w14:val="standardContextual"/>
          </w:rPr>
          <w:tab/>
        </w:r>
        <w:r w:rsidRPr="008F1436">
          <w:rPr>
            <w:rStyle w:val="Hyperlink"/>
            <w:noProof/>
          </w:rPr>
          <w:t>Aanleiding – huidige situatie</w:t>
        </w:r>
        <w:r>
          <w:rPr>
            <w:noProof/>
            <w:webHidden/>
          </w:rPr>
          <w:tab/>
        </w:r>
        <w:r>
          <w:rPr>
            <w:noProof/>
            <w:webHidden/>
          </w:rPr>
          <w:fldChar w:fldCharType="begin"/>
        </w:r>
        <w:r>
          <w:rPr>
            <w:noProof/>
            <w:webHidden/>
          </w:rPr>
          <w:instrText xml:space="preserve"> PAGEREF _Toc239341260 \h </w:instrText>
        </w:r>
        <w:r>
          <w:rPr>
            <w:noProof/>
            <w:webHidden/>
          </w:rPr>
        </w:r>
        <w:r>
          <w:rPr>
            <w:noProof/>
            <w:webHidden/>
          </w:rPr>
          <w:fldChar w:fldCharType="separate"/>
        </w:r>
        <w:r>
          <w:rPr>
            <w:noProof/>
            <w:webHidden/>
          </w:rPr>
          <w:t>4</w:t>
        </w:r>
        <w:r>
          <w:rPr>
            <w:noProof/>
            <w:webHidden/>
          </w:rPr>
          <w:fldChar w:fldCharType="end"/>
        </w:r>
      </w:hyperlink>
    </w:p>
    <w:p w14:paraId="136852E0" w14:textId="283E8F48" w:rsidR="003761C0" w:rsidRDefault="003761C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39341261" w:history="1">
        <w:r w:rsidRPr="008F1436">
          <w:rPr>
            <w:rStyle w:val="Hyperlink"/>
            <w:noProof/>
          </w:rPr>
          <w:t>2.2</w:t>
        </w:r>
        <w:r>
          <w:rPr>
            <w:rFonts w:asciiTheme="minorHAnsi" w:eastAsiaTheme="minorEastAsia" w:hAnsiTheme="minorHAnsi" w:cstheme="minorBidi"/>
            <w:noProof/>
            <w:kern w:val="2"/>
            <w:sz w:val="24"/>
            <w:szCs w:val="24"/>
            <w14:ligatures w14:val="standardContextual"/>
          </w:rPr>
          <w:tab/>
        </w:r>
        <w:r w:rsidRPr="008F1436">
          <w:rPr>
            <w:rStyle w:val="Hyperlink"/>
            <w:noProof/>
          </w:rPr>
          <w:t>Omschrijving van de Opdracht – gewenste situatie</w:t>
        </w:r>
        <w:r>
          <w:rPr>
            <w:noProof/>
            <w:webHidden/>
          </w:rPr>
          <w:tab/>
        </w:r>
        <w:r>
          <w:rPr>
            <w:noProof/>
            <w:webHidden/>
          </w:rPr>
          <w:fldChar w:fldCharType="begin"/>
        </w:r>
        <w:r>
          <w:rPr>
            <w:noProof/>
            <w:webHidden/>
          </w:rPr>
          <w:instrText xml:space="preserve"> PAGEREF _Toc239341261 \h </w:instrText>
        </w:r>
        <w:r>
          <w:rPr>
            <w:noProof/>
            <w:webHidden/>
          </w:rPr>
        </w:r>
        <w:r>
          <w:rPr>
            <w:noProof/>
            <w:webHidden/>
          </w:rPr>
          <w:fldChar w:fldCharType="separate"/>
        </w:r>
        <w:r>
          <w:rPr>
            <w:noProof/>
            <w:webHidden/>
          </w:rPr>
          <w:t>4</w:t>
        </w:r>
        <w:r>
          <w:rPr>
            <w:noProof/>
            <w:webHidden/>
          </w:rPr>
          <w:fldChar w:fldCharType="end"/>
        </w:r>
      </w:hyperlink>
    </w:p>
    <w:p w14:paraId="24400915" w14:textId="6AE991A1" w:rsidR="003761C0" w:rsidRDefault="003761C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39341262" w:history="1">
        <w:r w:rsidRPr="008F1436">
          <w:rPr>
            <w:rStyle w:val="Hyperlink"/>
            <w:noProof/>
          </w:rPr>
          <w:t>2.3</w:t>
        </w:r>
        <w:r>
          <w:rPr>
            <w:rFonts w:asciiTheme="minorHAnsi" w:eastAsiaTheme="minorEastAsia" w:hAnsiTheme="minorHAnsi" w:cstheme="minorBidi"/>
            <w:noProof/>
            <w:kern w:val="2"/>
            <w:sz w:val="24"/>
            <w:szCs w:val="24"/>
            <w14:ligatures w14:val="standardContextual"/>
          </w:rPr>
          <w:tab/>
        </w:r>
        <w:r w:rsidRPr="008F1436">
          <w:rPr>
            <w:rStyle w:val="Hyperlink"/>
            <w:noProof/>
          </w:rPr>
          <w:t>Vraagstelling</w:t>
        </w:r>
        <w:r>
          <w:rPr>
            <w:noProof/>
            <w:webHidden/>
          </w:rPr>
          <w:tab/>
        </w:r>
        <w:r>
          <w:rPr>
            <w:noProof/>
            <w:webHidden/>
          </w:rPr>
          <w:fldChar w:fldCharType="begin"/>
        </w:r>
        <w:r>
          <w:rPr>
            <w:noProof/>
            <w:webHidden/>
          </w:rPr>
          <w:instrText xml:space="preserve"> PAGEREF _Toc239341262 \h </w:instrText>
        </w:r>
        <w:r>
          <w:rPr>
            <w:noProof/>
            <w:webHidden/>
          </w:rPr>
        </w:r>
        <w:r>
          <w:rPr>
            <w:noProof/>
            <w:webHidden/>
          </w:rPr>
          <w:fldChar w:fldCharType="separate"/>
        </w:r>
        <w:r>
          <w:rPr>
            <w:noProof/>
            <w:webHidden/>
          </w:rPr>
          <w:t>5</w:t>
        </w:r>
        <w:r>
          <w:rPr>
            <w:noProof/>
            <w:webHidden/>
          </w:rPr>
          <w:fldChar w:fldCharType="end"/>
        </w:r>
      </w:hyperlink>
    </w:p>
    <w:p w14:paraId="3B766CE2" w14:textId="47A93CD3" w:rsidR="00836ED5" w:rsidRDefault="007E4A61" w:rsidP="007E4A61">
      <w:pPr>
        <w:rPr>
          <w:b/>
          <w:bCs/>
        </w:rPr>
      </w:pPr>
      <w:r>
        <w:rPr>
          <w:b/>
          <w:bCs/>
        </w:rPr>
        <w:fldChar w:fldCharType="end"/>
      </w:r>
    </w:p>
    <w:p w14:paraId="1AFC0262" w14:textId="63FF7EC1" w:rsidR="007E4A61" w:rsidRPr="00B8684F" w:rsidRDefault="007E4A61" w:rsidP="00B8684F">
      <w:pPr>
        <w:rPr>
          <w:b/>
        </w:rPr>
      </w:pPr>
      <w:r w:rsidRPr="00B8684F">
        <w:rPr>
          <w:b/>
        </w:rPr>
        <w:t>Bijlagen</w:t>
      </w:r>
    </w:p>
    <w:p w14:paraId="50F42060" w14:textId="77777777" w:rsidR="007E4A61" w:rsidRDefault="007E4A61" w:rsidP="00B8684F"/>
    <w:p w14:paraId="1976D810" w14:textId="64C80416" w:rsidR="00BC497D" w:rsidRDefault="002D7E6F" w:rsidP="00DA492A">
      <w:pPr>
        <w:pStyle w:val="Lijstalinea"/>
        <w:numPr>
          <w:ilvl w:val="0"/>
          <w:numId w:val="34"/>
        </w:numPr>
      </w:pPr>
      <w:bookmarkStart w:id="0" w:name="_Hlk128399280"/>
      <w:r>
        <w:t>Vragenlijst</w:t>
      </w:r>
    </w:p>
    <w:bookmarkEnd w:id="0"/>
    <w:p w14:paraId="099025B6" w14:textId="038C9AA9" w:rsidR="6179C8BF" w:rsidRDefault="6179C8BF" w:rsidP="6179C8BF">
      <w:pPr>
        <w:rPr>
          <w:color w:val="4F81BD" w:themeColor="accent1"/>
        </w:rPr>
      </w:pPr>
    </w:p>
    <w:p w14:paraId="27CC87A6" w14:textId="7BBB92A8" w:rsidR="6179C8BF" w:rsidRDefault="6179C8BF" w:rsidP="6179C8BF">
      <w:pPr>
        <w:rPr>
          <w:color w:val="4F81BD" w:themeColor="accent1"/>
        </w:rPr>
      </w:pPr>
    </w:p>
    <w:p w14:paraId="071C1AE5" w14:textId="78B76BA9" w:rsidR="6179C8BF" w:rsidRDefault="6179C8BF" w:rsidP="6179C8BF">
      <w:pPr>
        <w:rPr>
          <w:color w:val="4F81BD" w:themeColor="accent1"/>
        </w:rPr>
      </w:pPr>
    </w:p>
    <w:p w14:paraId="5FDD1EAD" w14:textId="59A6FBE7" w:rsidR="6179C8BF" w:rsidRDefault="6179C8BF" w:rsidP="6179C8BF">
      <w:pPr>
        <w:rPr>
          <w:color w:val="4F81BD" w:themeColor="accent1"/>
        </w:rPr>
      </w:pPr>
    </w:p>
    <w:p w14:paraId="222EE9C5" w14:textId="7A0D140D" w:rsidR="6179C8BF" w:rsidRDefault="6179C8BF" w:rsidP="6179C8BF">
      <w:pPr>
        <w:rPr>
          <w:color w:val="4F81BD" w:themeColor="accent1"/>
        </w:rPr>
      </w:pPr>
    </w:p>
    <w:p w14:paraId="6CA9122F" w14:textId="1CA6EBE0" w:rsidR="6179C8BF" w:rsidRDefault="6179C8BF" w:rsidP="6179C8BF">
      <w:pPr>
        <w:rPr>
          <w:color w:val="4F81BD" w:themeColor="accent1"/>
        </w:rPr>
      </w:pPr>
    </w:p>
    <w:p w14:paraId="07985D95" w14:textId="0B01FB92" w:rsidR="6179C8BF" w:rsidRDefault="6179C8BF" w:rsidP="6179C8BF">
      <w:pPr>
        <w:rPr>
          <w:color w:val="4F81BD" w:themeColor="accent1"/>
        </w:rPr>
      </w:pPr>
    </w:p>
    <w:p w14:paraId="4041656C" w14:textId="510914B8" w:rsidR="6179C8BF" w:rsidRDefault="6179C8BF" w:rsidP="6179C8BF">
      <w:pPr>
        <w:rPr>
          <w:color w:val="4F81BD" w:themeColor="accent1"/>
        </w:rPr>
      </w:pPr>
    </w:p>
    <w:p w14:paraId="3AACC2B2" w14:textId="144B34C0" w:rsidR="6179C8BF" w:rsidRDefault="6179C8BF" w:rsidP="6179C8BF">
      <w:pPr>
        <w:rPr>
          <w:color w:val="4F81BD" w:themeColor="accent1"/>
        </w:rPr>
      </w:pPr>
    </w:p>
    <w:p w14:paraId="5AAE6AE7" w14:textId="00BBF909" w:rsidR="6179C8BF" w:rsidRDefault="6179C8BF" w:rsidP="6179C8BF">
      <w:pPr>
        <w:rPr>
          <w:color w:val="4F81BD" w:themeColor="accent1"/>
        </w:rPr>
      </w:pPr>
    </w:p>
    <w:p w14:paraId="71DEE0AF" w14:textId="10FC3664" w:rsidR="6179C8BF" w:rsidRDefault="6179C8BF" w:rsidP="6179C8BF">
      <w:pPr>
        <w:rPr>
          <w:color w:val="4F81BD" w:themeColor="accent1"/>
        </w:rPr>
      </w:pPr>
    </w:p>
    <w:p w14:paraId="367B6CDD" w14:textId="5E5CA721" w:rsidR="6179C8BF" w:rsidRDefault="6179C8BF" w:rsidP="6179C8BF">
      <w:pPr>
        <w:rPr>
          <w:color w:val="4F81BD" w:themeColor="accent1"/>
        </w:rPr>
      </w:pPr>
    </w:p>
    <w:p w14:paraId="53B7F001" w14:textId="7EAF1726" w:rsidR="6179C8BF" w:rsidRDefault="6179C8BF" w:rsidP="6179C8BF">
      <w:pPr>
        <w:rPr>
          <w:color w:val="4F81BD" w:themeColor="accent1"/>
        </w:rPr>
      </w:pPr>
    </w:p>
    <w:p w14:paraId="31046BBA" w14:textId="2E336751" w:rsidR="6179C8BF" w:rsidRDefault="6179C8BF" w:rsidP="6179C8BF">
      <w:pPr>
        <w:rPr>
          <w:color w:val="4F81BD" w:themeColor="accent1"/>
        </w:rPr>
      </w:pPr>
    </w:p>
    <w:p w14:paraId="7A0EA4E8" w14:textId="08AD8739" w:rsidR="6179C8BF" w:rsidRDefault="6179C8BF" w:rsidP="6179C8BF">
      <w:pPr>
        <w:rPr>
          <w:color w:val="4F81BD" w:themeColor="accent1"/>
        </w:rPr>
      </w:pPr>
    </w:p>
    <w:p w14:paraId="79B59796" w14:textId="207C760E" w:rsidR="6179C8BF" w:rsidRDefault="6179C8BF" w:rsidP="6179C8BF">
      <w:pPr>
        <w:rPr>
          <w:color w:val="4F81BD" w:themeColor="accent1"/>
        </w:rPr>
      </w:pPr>
    </w:p>
    <w:p w14:paraId="666354A5" w14:textId="6B2440A0" w:rsidR="6179C8BF" w:rsidRDefault="6179C8BF" w:rsidP="6179C8BF">
      <w:pPr>
        <w:rPr>
          <w:color w:val="4F81BD" w:themeColor="accent1"/>
        </w:rPr>
      </w:pPr>
    </w:p>
    <w:p w14:paraId="52820860" w14:textId="14E60FF6" w:rsidR="6179C8BF" w:rsidRDefault="6179C8BF" w:rsidP="6179C8BF">
      <w:pPr>
        <w:rPr>
          <w:color w:val="4F81BD" w:themeColor="accent1"/>
        </w:rPr>
      </w:pPr>
    </w:p>
    <w:p w14:paraId="29440300" w14:textId="5A67E48B" w:rsidR="6179C8BF" w:rsidRDefault="6179C8BF" w:rsidP="6179C8BF">
      <w:pPr>
        <w:rPr>
          <w:color w:val="4F81BD" w:themeColor="accent1"/>
        </w:rPr>
      </w:pPr>
    </w:p>
    <w:p w14:paraId="22398D22" w14:textId="464F3672" w:rsidR="6179C8BF" w:rsidRDefault="6179C8BF" w:rsidP="6179C8BF">
      <w:pPr>
        <w:rPr>
          <w:color w:val="4F81BD" w:themeColor="accent1"/>
        </w:rPr>
      </w:pPr>
    </w:p>
    <w:p w14:paraId="1526CB71" w14:textId="6C3304B3" w:rsidR="6179C8BF" w:rsidRDefault="6179C8BF" w:rsidP="6179C8BF">
      <w:pPr>
        <w:rPr>
          <w:color w:val="4F81BD" w:themeColor="accent1"/>
        </w:rPr>
      </w:pPr>
    </w:p>
    <w:p w14:paraId="7B482E5E" w14:textId="5633B1D4" w:rsidR="6179C8BF" w:rsidRDefault="6179C8BF" w:rsidP="6179C8BF">
      <w:pPr>
        <w:rPr>
          <w:color w:val="4F81BD" w:themeColor="accent1"/>
        </w:rPr>
      </w:pPr>
    </w:p>
    <w:p w14:paraId="1EC0A871" w14:textId="23AA5D25" w:rsidR="6179C8BF" w:rsidRDefault="6179C8BF" w:rsidP="6179C8BF">
      <w:pPr>
        <w:rPr>
          <w:color w:val="4F81BD" w:themeColor="accent1"/>
        </w:rPr>
      </w:pPr>
    </w:p>
    <w:p w14:paraId="54657F91" w14:textId="0E62A00F" w:rsidR="6179C8BF" w:rsidRDefault="6179C8BF" w:rsidP="6179C8BF">
      <w:pPr>
        <w:rPr>
          <w:color w:val="4F81BD" w:themeColor="accent1"/>
        </w:rPr>
      </w:pPr>
    </w:p>
    <w:p w14:paraId="796B7C66" w14:textId="1FF6323B" w:rsidR="6179C8BF" w:rsidRDefault="6179C8BF" w:rsidP="6179C8BF">
      <w:pPr>
        <w:rPr>
          <w:color w:val="4F81BD" w:themeColor="accent1"/>
        </w:rPr>
      </w:pPr>
    </w:p>
    <w:p w14:paraId="2F269DD5" w14:textId="69844D9A" w:rsidR="6179C8BF" w:rsidRDefault="6179C8BF" w:rsidP="6179C8BF">
      <w:pPr>
        <w:rPr>
          <w:color w:val="4F81BD" w:themeColor="accent1"/>
        </w:rPr>
      </w:pPr>
    </w:p>
    <w:p w14:paraId="4A115D08" w14:textId="73BC5439" w:rsidR="6179C8BF" w:rsidRDefault="6179C8BF" w:rsidP="6179C8BF">
      <w:pPr>
        <w:rPr>
          <w:color w:val="4F81BD" w:themeColor="accent1"/>
        </w:rPr>
      </w:pPr>
    </w:p>
    <w:p w14:paraId="268509FC" w14:textId="2CAAA446" w:rsidR="6179C8BF" w:rsidRDefault="6179C8BF" w:rsidP="6179C8BF">
      <w:pPr>
        <w:rPr>
          <w:color w:val="4F81BD" w:themeColor="accent1"/>
        </w:rPr>
      </w:pPr>
    </w:p>
    <w:p w14:paraId="35AD9935" w14:textId="5EDFE226" w:rsidR="6179C8BF" w:rsidRDefault="6179C8BF" w:rsidP="6179C8BF">
      <w:pPr>
        <w:rPr>
          <w:color w:val="4F81BD" w:themeColor="accent1"/>
        </w:rPr>
      </w:pPr>
    </w:p>
    <w:p w14:paraId="55091BFC" w14:textId="122B6688" w:rsidR="6179C8BF" w:rsidRDefault="6179C8BF" w:rsidP="6179C8BF">
      <w:pPr>
        <w:rPr>
          <w:color w:val="4F81BD" w:themeColor="accent1"/>
        </w:rPr>
      </w:pPr>
    </w:p>
    <w:p w14:paraId="44A20B82" w14:textId="4CC2502E" w:rsidR="6179C8BF" w:rsidRDefault="6179C8BF" w:rsidP="6179C8BF">
      <w:pPr>
        <w:rPr>
          <w:color w:val="4F81BD" w:themeColor="accent1"/>
        </w:rPr>
      </w:pPr>
    </w:p>
    <w:p w14:paraId="462CF4A0" w14:textId="2281C329" w:rsidR="6179C8BF" w:rsidRDefault="6179C8BF" w:rsidP="6179C8BF">
      <w:pPr>
        <w:rPr>
          <w:color w:val="4F81BD" w:themeColor="accent1"/>
        </w:rPr>
      </w:pPr>
    </w:p>
    <w:p w14:paraId="5134E578" w14:textId="0158DCA6" w:rsidR="6179C8BF" w:rsidRDefault="6179C8BF" w:rsidP="6179C8BF">
      <w:pPr>
        <w:rPr>
          <w:color w:val="4F81BD" w:themeColor="accent1"/>
        </w:rPr>
      </w:pPr>
    </w:p>
    <w:p w14:paraId="7C9F4790" w14:textId="062F4D0F" w:rsidR="6179C8BF" w:rsidRDefault="6179C8BF" w:rsidP="6179C8BF">
      <w:pPr>
        <w:rPr>
          <w:color w:val="4F81BD" w:themeColor="accent1"/>
        </w:rPr>
      </w:pPr>
    </w:p>
    <w:p w14:paraId="2BC1222B" w14:textId="5343CD8A" w:rsidR="6179C8BF" w:rsidRDefault="6179C8BF" w:rsidP="6179C8BF">
      <w:pPr>
        <w:rPr>
          <w:color w:val="4F81BD" w:themeColor="accent1"/>
        </w:rPr>
      </w:pPr>
    </w:p>
    <w:p w14:paraId="48A37537" w14:textId="546703A1" w:rsidR="6179C8BF" w:rsidRDefault="6179C8BF" w:rsidP="6179C8BF">
      <w:pPr>
        <w:rPr>
          <w:color w:val="4F81BD" w:themeColor="accent1"/>
        </w:rPr>
      </w:pPr>
    </w:p>
    <w:p w14:paraId="08718406" w14:textId="24AC50D7" w:rsidR="00BE3E74" w:rsidRDefault="007E4A61" w:rsidP="00BE3E74">
      <w:pPr>
        <w:pStyle w:val="Kop1"/>
      </w:pPr>
      <w:bookmarkStart w:id="1" w:name="_Toc458514312"/>
      <w:bookmarkStart w:id="2" w:name="_Toc47527498"/>
      <w:bookmarkStart w:id="3" w:name="_Toc239341252"/>
      <w:r>
        <w:t>Inleiding</w:t>
      </w:r>
      <w:bookmarkEnd w:id="1"/>
      <w:bookmarkEnd w:id="2"/>
      <w:bookmarkEnd w:id="3"/>
    </w:p>
    <w:p w14:paraId="0A6AD2F6" w14:textId="3F2BD214" w:rsidR="00BE3E74" w:rsidRDefault="00BE3E74" w:rsidP="00BE3E74"/>
    <w:p w14:paraId="0F271146" w14:textId="6AC34A0E" w:rsidR="00BE3E74" w:rsidRPr="00BE3E74" w:rsidRDefault="00BE3E74" w:rsidP="00BE3E74">
      <w:pPr>
        <w:pStyle w:val="Kop2"/>
      </w:pPr>
      <w:bookmarkStart w:id="4" w:name="_Toc239341253"/>
      <w:r>
        <w:t>Algemeen</w:t>
      </w:r>
      <w:bookmarkEnd w:id="4"/>
    </w:p>
    <w:p w14:paraId="7ABF7F08" w14:textId="0123C713" w:rsidR="002430C3" w:rsidRDefault="002430C3" w:rsidP="002430C3">
      <w:r>
        <w:t xml:space="preserve">Voor u ligt het document </w:t>
      </w:r>
      <w:r w:rsidR="0031634D">
        <w:t>m</w:t>
      </w:r>
      <w:r>
        <w:t xml:space="preserve">arktconsultatie </w:t>
      </w:r>
      <w:r w:rsidR="0031634D">
        <w:t>E-depot</w:t>
      </w:r>
      <w:r>
        <w:t xml:space="preserve"> van de gemeente ‘s-Hertogenbosch. </w:t>
      </w:r>
    </w:p>
    <w:p w14:paraId="1F794421" w14:textId="77777777" w:rsidR="002430C3" w:rsidRDefault="002430C3" w:rsidP="002430C3">
      <w:r>
        <w:t xml:space="preserve">De gemeente wil voorafgaand aan een eventueel formeel aanbestedingsproces, wederzijds </w:t>
      </w:r>
    </w:p>
    <w:p w14:paraId="0A3760F6" w14:textId="77777777" w:rsidR="002430C3" w:rsidRDefault="002430C3" w:rsidP="002430C3">
      <w:r>
        <w:t xml:space="preserve">vrijblijvend en openbaar informatie verkrijgen vanuit de markt. De verkregen informatie zal </w:t>
      </w:r>
    </w:p>
    <w:p w14:paraId="098F6EF9" w14:textId="77777777" w:rsidR="002430C3" w:rsidRDefault="002430C3" w:rsidP="002430C3">
      <w:r>
        <w:t xml:space="preserve">gebruikt worden bij het verder specificeren van de mogelijke opdracht(en) en bij de keuze(s) van </w:t>
      </w:r>
    </w:p>
    <w:p w14:paraId="5EA1035F" w14:textId="4A5814F8" w:rsidR="002430C3" w:rsidRDefault="002430C3" w:rsidP="002430C3">
      <w:r>
        <w:t>de aanbestedingsvorm(en) c.q. contractvormen. Op deze wijze kan/</w:t>
      </w:r>
      <w:r w:rsidR="00665A70">
        <w:t xml:space="preserve"> </w:t>
      </w:r>
      <w:r>
        <w:t xml:space="preserve">kunnen de aan te besteden </w:t>
      </w:r>
    </w:p>
    <w:p w14:paraId="620B4733" w14:textId="77777777" w:rsidR="002430C3" w:rsidRDefault="002430C3" w:rsidP="002430C3">
      <w:r>
        <w:t xml:space="preserve">opdracht(en) afgestemd worden op de mogelijkheden die er zijn in de huidige markt. </w:t>
      </w:r>
    </w:p>
    <w:p w14:paraId="65B75ABF" w14:textId="77777777" w:rsidR="002430C3" w:rsidRDefault="002430C3" w:rsidP="002430C3">
      <w:r>
        <w:t xml:space="preserve">In dit document staat, naast de omschrijving van de opdracht, de procedure beschreven aan de </w:t>
      </w:r>
    </w:p>
    <w:p w14:paraId="5AE00A26" w14:textId="46214ED1" w:rsidR="00EE12CD" w:rsidRDefault="002430C3" w:rsidP="002430C3">
      <w:r>
        <w:t>hand waarvan de marktconsultatie wordt uitgevoerd.</w:t>
      </w:r>
    </w:p>
    <w:p w14:paraId="3C8B9B47" w14:textId="77777777" w:rsidR="002430C3" w:rsidRDefault="002430C3" w:rsidP="002430C3"/>
    <w:p w14:paraId="5FE8A99A" w14:textId="5574BDF1" w:rsidR="00BE3E74" w:rsidRPr="00903662" w:rsidRDefault="00507B34" w:rsidP="00BE3E74">
      <w:pPr>
        <w:pStyle w:val="Kop2"/>
      </w:pPr>
      <w:bookmarkStart w:id="5" w:name="_Toc239341254"/>
      <w:r>
        <w:t>Voorwaarden</w:t>
      </w:r>
      <w:r w:rsidR="0070381B">
        <w:t>, uitgangspunten</w:t>
      </w:r>
      <w:r w:rsidR="00F41A67">
        <w:t xml:space="preserve"> en verplichtingen</w:t>
      </w:r>
      <w:bookmarkEnd w:id="5"/>
    </w:p>
    <w:p w14:paraId="18C512CF" w14:textId="77777777" w:rsidR="009F771A" w:rsidRDefault="009F771A" w:rsidP="009F771A">
      <w:r>
        <w:t xml:space="preserve">Deelname aan de marktconsultatie is niet verplicht en schept ook geen verplichtingen voor de </w:t>
      </w:r>
    </w:p>
    <w:p w14:paraId="5B6F6152" w14:textId="77777777" w:rsidR="009F771A" w:rsidRDefault="009F771A" w:rsidP="009F771A">
      <w:r>
        <w:t xml:space="preserve">leveranciers jegens de aanbestedende dienst. Anderzijds is de aanbestedende dienst niet </w:t>
      </w:r>
    </w:p>
    <w:p w14:paraId="5AF563A0" w14:textId="77777777" w:rsidR="009F771A" w:rsidRDefault="009F771A" w:rsidP="009F771A">
      <w:r>
        <w:t xml:space="preserve">verplicht om de verkregen informatie toe te passen. Partijen kunnen geen rechten ontlenen aan </w:t>
      </w:r>
    </w:p>
    <w:p w14:paraId="12FBCCFD" w14:textId="77777777" w:rsidR="009F771A" w:rsidRDefault="009F771A" w:rsidP="009F771A">
      <w:r>
        <w:t xml:space="preserve">de informatie die tijdens de marktconsultatie beschikbaar gesteld wordt. Mochten uw antwoorden </w:t>
      </w:r>
    </w:p>
    <w:p w14:paraId="60F3D3E9" w14:textId="77777777" w:rsidR="009F771A" w:rsidRDefault="009F771A" w:rsidP="009F771A">
      <w:r>
        <w:t xml:space="preserve">op de vragen vertrouwelijke informatie bevatten, dan vragen wij u dit aan te geven bij de </w:t>
      </w:r>
    </w:p>
    <w:p w14:paraId="05156EDC" w14:textId="77777777" w:rsidR="009F771A" w:rsidRDefault="009F771A" w:rsidP="009F771A">
      <w:r>
        <w:t xml:space="preserve">beantwoording. </w:t>
      </w:r>
    </w:p>
    <w:p w14:paraId="5C0857EA" w14:textId="77777777" w:rsidR="009F771A" w:rsidRDefault="009F771A" w:rsidP="009F771A"/>
    <w:p w14:paraId="224A9FE7" w14:textId="77777777" w:rsidR="009F771A" w:rsidRDefault="009F771A" w:rsidP="009F771A">
      <w:r>
        <w:t xml:space="preserve">Er kan geen aanspraak worden gemaakt op vergoeding van kosten die gemaakt zijn voor </w:t>
      </w:r>
    </w:p>
    <w:p w14:paraId="23E51A51" w14:textId="77777777" w:rsidR="009F771A" w:rsidRDefault="009F771A" w:rsidP="009F771A">
      <w:r>
        <w:t xml:space="preserve">deelname aan de marktconsultatie. De aanbestedende dienst behoudt zich het recht voor om: </w:t>
      </w:r>
    </w:p>
    <w:p w14:paraId="1FD2B7D4" w14:textId="77777777" w:rsidR="009F771A" w:rsidRDefault="009F771A" w:rsidP="009F771A">
      <w:pPr>
        <w:pStyle w:val="Lijstalinea"/>
        <w:numPr>
          <w:ilvl w:val="0"/>
          <w:numId w:val="35"/>
        </w:numPr>
      </w:pPr>
      <w:r>
        <w:t xml:space="preserve">de planning zoals is opgenomen op TenderNed en het document te wijzigen; </w:t>
      </w:r>
    </w:p>
    <w:p w14:paraId="0AD965EB" w14:textId="77777777" w:rsidR="009F771A" w:rsidRDefault="009F771A" w:rsidP="009F771A">
      <w:pPr>
        <w:pStyle w:val="Lijstalinea"/>
        <w:numPr>
          <w:ilvl w:val="0"/>
          <w:numId w:val="35"/>
        </w:numPr>
      </w:pPr>
      <w:r>
        <w:t xml:space="preserve">de marktconsultatie tijdelijk of definitief te staken; </w:t>
      </w:r>
    </w:p>
    <w:p w14:paraId="6E25E6A4" w14:textId="3E6BD23D" w:rsidR="00EE12CD" w:rsidRDefault="009F771A" w:rsidP="009F771A">
      <w:pPr>
        <w:pStyle w:val="Lijstalinea"/>
        <w:numPr>
          <w:ilvl w:val="0"/>
          <w:numId w:val="35"/>
        </w:numPr>
      </w:pPr>
      <w:r>
        <w:t>naar aanleiding van deze marktconsultatie te besluiten (voorlopig) geen aanbesteding te</w:t>
      </w:r>
      <w:r w:rsidR="0019608C">
        <w:t xml:space="preserve"> </w:t>
      </w:r>
      <w:r>
        <w:t>houden of de aanbesteding qua inhoud anders in te richten.</w:t>
      </w:r>
    </w:p>
    <w:p w14:paraId="01A94B94" w14:textId="77777777" w:rsidR="0019608C" w:rsidRPr="009F771A" w:rsidRDefault="0019608C" w:rsidP="0019608C">
      <w:pPr>
        <w:ind w:left="360"/>
      </w:pPr>
    </w:p>
    <w:p w14:paraId="3F0E1DF6" w14:textId="77777777" w:rsidR="00437AE4" w:rsidRPr="00437AE4" w:rsidRDefault="00437AE4" w:rsidP="00B8684F">
      <w:pPr>
        <w:pStyle w:val="Kop2"/>
      </w:pPr>
      <w:bookmarkStart w:id="6" w:name="_Toc239341255"/>
      <w:r w:rsidRPr="00437AE4">
        <w:t>Opdrachtgever</w:t>
      </w:r>
      <w:bookmarkEnd w:id="6"/>
      <w:r w:rsidRPr="00437AE4">
        <w:t xml:space="preserve"> </w:t>
      </w:r>
    </w:p>
    <w:p w14:paraId="1BA02DED" w14:textId="26B63AAE" w:rsidR="00437AE4" w:rsidRDefault="00903662" w:rsidP="00B8684F">
      <w:r>
        <w:t>’s</w:t>
      </w:r>
      <w:r w:rsidR="26BC9B9D">
        <w:t>-</w:t>
      </w:r>
      <w:r>
        <w:t xml:space="preserve">Hertogenbosch is een levendige gemeente </w:t>
      </w:r>
      <w:r w:rsidR="00EE4A14">
        <w:t>met 160</w:t>
      </w:r>
      <w:r>
        <w:t xml:space="preserve">.000 inwoners. Onze organisatie heeft ongeveer </w:t>
      </w:r>
      <w:r w:rsidR="002B1EB3">
        <w:t>2</w:t>
      </w:r>
      <w:r>
        <w:t>.</w:t>
      </w:r>
      <w:r w:rsidR="008176C3">
        <w:t>5</w:t>
      </w:r>
      <w:r>
        <w:t xml:space="preserve">00 medewerkers die op meerdere locaties binnen de </w:t>
      </w:r>
      <w:r w:rsidR="00CB7FDA">
        <w:t>g</w:t>
      </w:r>
      <w:r>
        <w:t xml:space="preserve">emeente zijn gevestigd. De gemeentelijke organisatie is in beweging en hard bezig </w:t>
      </w:r>
      <w:r w:rsidR="53C0A841">
        <w:t xml:space="preserve">op </w:t>
      </w:r>
      <w:r>
        <w:t xml:space="preserve">eigen wijze invulling te geven aan actuele onderwerpen als leefbaarheid, duurzaamheid en veiligheid. </w:t>
      </w:r>
    </w:p>
    <w:p w14:paraId="6B0EA27B" w14:textId="77777777" w:rsidR="00450978" w:rsidRDefault="00450978" w:rsidP="00B8684F">
      <w:pPr>
        <w:rPr>
          <w:iCs/>
        </w:rPr>
      </w:pPr>
    </w:p>
    <w:p w14:paraId="2B7C2A2B" w14:textId="4E27F8AF" w:rsidR="00450978" w:rsidRPr="00465727" w:rsidRDefault="00465727" w:rsidP="00B8684F">
      <w:pPr>
        <w:pStyle w:val="Kop2"/>
      </w:pPr>
      <w:bookmarkStart w:id="7" w:name="_Toc239341256"/>
      <w:r w:rsidRPr="00465727">
        <w:t>Aandachtspunten</w:t>
      </w:r>
      <w:bookmarkEnd w:id="7"/>
    </w:p>
    <w:p w14:paraId="25B2F6CB" w14:textId="54424426" w:rsidR="007E4A61" w:rsidRDefault="00AB7E39" w:rsidP="00B8684F">
      <w:r>
        <w:t>De gemeente ‘s</w:t>
      </w:r>
      <w:r>
        <w:noBreakHyphen/>
        <w:t>Hertogenbosch streeft ernaar dat bij de aanbesteding van de opdracht(en) alle potentiële inschrijvers gelijk geïnformeerd worden en zal een geanonimiseerd resumé van de resultaten van de marktconsultatie beschikbaar stellen aan de deelnemers. Bij mogelijke aanbestedingen die voortkomen uit deze marktconsultatie zal een beknopte samenvatting van de uitkomsten (geanonimiseerd) ook worden bijgevoegd bij de desbetreffende aanbestedingsdocumenten. Indien een deelnemer aan de onderhavige marktconsultatie acht dat gegeven informatie concurrentiegevoelige informatie is, dan kan dit door de deelnemer worden aangegeven. De gemeente zal in voorkomend geval deze informatie dan niet openbaar maken.</w:t>
      </w:r>
    </w:p>
    <w:p w14:paraId="702A0BA7" w14:textId="77777777" w:rsidR="00465727" w:rsidRDefault="00465727" w:rsidP="00B8684F"/>
    <w:p w14:paraId="5DB28803" w14:textId="7EB0E457" w:rsidR="007E4A61" w:rsidRPr="00145CBF" w:rsidRDefault="00A41A77" w:rsidP="00C10222">
      <w:pPr>
        <w:pStyle w:val="Kop2"/>
      </w:pPr>
      <w:bookmarkStart w:id="8" w:name="_Toc64979242"/>
      <w:bookmarkStart w:id="9" w:name="_Toc64979317"/>
      <w:bookmarkStart w:id="10" w:name="_Toc64986364"/>
      <w:bookmarkStart w:id="11" w:name="_Toc64979243"/>
      <w:bookmarkStart w:id="12" w:name="_Toc64979318"/>
      <w:bookmarkStart w:id="13" w:name="_Toc64986365"/>
      <w:bookmarkStart w:id="14" w:name="_Toc64979244"/>
      <w:bookmarkStart w:id="15" w:name="_Toc64979319"/>
      <w:bookmarkStart w:id="16" w:name="_Toc64986366"/>
      <w:bookmarkStart w:id="17" w:name="_Toc64979245"/>
      <w:bookmarkStart w:id="18" w:name="_Toc64979320"/>
      <w:bookmarkStart w:id="19" w:name="_Toc64986367"/>
      <w:bookmarkStart w:id="20" w:name="_Toc64979246"/>
      <w:bookmarkStart w:id="21" w:name="_Toc64979321"/>
      <w:bookmarkStart w:id="22" w:name="_Toc64986368"/>
      <w:bookmarkStart w:id="23" w:name="_Toc64979247"/>
      <w:bookmarkStart w:id="24" w:name="_Toc64979322"/>
      <w:bookmarkStart w:id="25" w:name="_Toc64986369"/>
      <w:bookmarkStart w:id="26" w:name="_Toc64979248"/>
      <w:bookmarkStart w:id="27" w:name="_Toc64979323"/>
      <w:bookmarkStart w:id="28" w:name="_Toc64986370"/>
      <w:bookmarkStart w:id="29" w:name="_Toc64979249"/>
      <w:bookmarkStart w:id="30" w:name="_Toc64979324"/>
      <w:bookmarkStart w:id="31" w:name="_Toc64986371"/>
      <w:bookmarkStart w:id="32" w:name="_Toc64979250"/>
      <w:bookmarkStart w:id="33" w:name="_Toc64979325"/>
      <w:bookmarkStart w:id="34" w:name="_Toc64986372"/>
      <w:bookmarkStart w:id="35" w:name="_Toc64979251"/>
      <w:bookmarkStart w:id="36" w:name="_Toc64979326"/>
      <w:bookmarkStart w:id="37" w:name="_Toc64986373"/>
      <w:bookmarkStart w:id="38" w:name="_Toc239341257"/>
      <w:bookmarkStart w:id="39" w:name="_Toc47527502"/>
      <w:bookmarkStart w:id="40" w:name="_Toc458514317"/>
      <w:bookmarkStart w:id="41" w:name="_Ref382474689"/>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145CBF">
        <w:t>Schriftelijke beantwoording</w:t>
      </w:r>
      <w:r w:rsidR="00E5182D">
        <w:t xml:space="preserve"> van de vragen</w:t>
      </w:r>
      <w:bookmarkEnd w:id="38"/>
    </w:p>
    <w:p w14:paraId="2CA32CCC" w14:textId="49931E2F" w:rsidR="007E4A61" w:rsidRPr="005401B5" w:rsidRDefault="007F5BA9" w:rsidP="00B8684F">
      <w:pPr>
        <w:rPr>
          <w:color w:val="4F81BD" w:themeColor="accent1"/>
        </w:rPr>
      </w:pPr>
      <w:r>
        <w:t>Geïnteresseerde partijen worden verzocht de vragenlijst (conform bijlage 1) in te vullen en uiterlijk</w:t>
      </w:r>
      <w:r w:rsidR="00145CBF">
        <w:t xml:space="preserve"> </w:t>
      </w:r>
      <w:r w:rsidR="00257B39">
        <w:rPr>
          <w:b/>
          <w:bCs/>
        </w:rPr>
        <w:t>din</w:t>
      </w:r>
      <w:r w:rsidR="00145CBF" w:rsidRPr="00C333B1">
        <w:rPr>
          <w:b/>
          <w:bCs/>
        </w:rPr>
        <w:t>sdag</w:t>
      </w:r>
      <w:r w:rsidRPr="00C333B1">
        <w:rPr>
          <w:b/>
          <w:bCs/>
        </w:rPr>
        <w:t xml:space="preserve"> </w:t>
      </w:r>
      <w:r w:rsidR="0044635F" w:rsidRPr="00C333B1">
        <w:rPr>
          <w:b/>
          <w:bCs/>
        </w:rPr>
        <w:t>2</w:t>
      </w:r>
      <w:r w:rsidR="00257B39">
        <w:rPr>
          <w:b/>
          <w:bCs/>
        </w:rPr>
        <w:t>9</w:t>
      </w:r>
      <w:r w:rsidR="0044635F" w:rsidRPr="00C333B1">
        <w:rPr>
          <w:b/>
          <w:bCs/>
        </w:rPr>
        <w:t xml:space="preserve"> september </w:t>
      </w:r>
      <w:r w:rsidR="00145CBF" w:rsidRPr="00C333B1">
        <w:rPr>
          <w:b/>
          <w:bCs/>
        </w:rPr>
        <w:t>2026</w:t>
      </w:r>
      <w:r w:rsidR="00145CBF">
        <w:t xml:space="preserve"> </w:t>
      </w:r>
      <w:r>
        <w:t>in te dienen via TenderNed.</w:t>
      </w:r>
      <w:r w:rsidR="0027104A">
        <w:t xml:space="preserve"> </w:t>
      </w:r>
      <w:r w:rsidR="00B371FB">
        <w:t>Het is ook geoorloofd om</w:t>
      </w:r>
      <w:r w:rsidR="003E7751">
        <w:t xml:space="preserve"> een niet volledige vragenlijst in te dienen</w:t>
      </w:r>
      <w:r w:rsidR="00F75BD9">
        <w:t xml:space="preserve">, mochten er vragen tussen zitten </w:t>
      </w:r>
      <w:r w:rsidR="004A7FCF">
        <w:t>waarvan</w:t>
      </w:r>
      <w:r w:rsidR="00F75BD9">
        <w:t xml:space="preserve"> u</w:t>
      </w:r>
      <w:r w:rsidR="004A7FCF">
        <w:t xml:space="preserve"> de antwoorden</w:t>
      </w:r>
      <w:r w:rsidR="00F75BD9">
        <w:t xml:space="preserve"> liever niet wil</w:t>
      </w:r>
      <w:r w:rsidR="00366DDE">
        <w:t xml:space="preserve"> en/ of kan</w:t>
      </w:r>
      <w:r w:rsidR="00F75BD9">
        <w:t xml:space="preserve"> delen</w:t>
      </w:r>
      <w:r w:rsidR="00366DDE">
        <w:t>.</w:t>
      </w:r>
      <w:r w:rsidR="00F75BD9">
        <w:t xml:space="preserve"> </w:t>
      </w:r>
    </w:p>
    <w:p w14:paraId="0AFA5033" w14:textId="77777777" w:rsidR="007E4A61" w:rsidRDefault="007E4A61" w:rsidP="00B8684F"/>
    <w:bookmarkEnd w:id="39"/>
    <w:bookmarkEnd w:id="40"/>
    <w:bookmarkEnd w:id="41"/>
    <w:p w14:paraId="6E94BA24" w14:textId="77777777" w:rsidR="00604CC5" w:rsidRDefault="00604CC5"/>
    <w:p w14:paraId="1AB9A09B" w14:textId="04896185" w:rsidR="00743439" w:rsidRDefault="00743439" w:rsidP="00743439">
      <w:pPr>
        <w:pStyle w:val="Kop2"/>
      </w:pPr>
      <w:bookmarkStart w:id="42" w:name="_Toc239341258"/>
      <w:r>
        <w:t>De planning</w:t>
      </w:r>
      <w:bookmarkEnd w:id="42"/>
    </w:p>
    <w:p w14:paraId="15D8F18E" w14:textId="77777777" w:rsidR="00743439" w:rsidRDefault="00743439" w:rsidP="00743439">
      <w:r>
        <w:t xml:space="preserve">Onder de functie ‘termijnen’ in de aankondiging van TenderNed vindt u een nadere planning </w:t>
      </w:r>
    </w:p>
    <w:p w14:paraId="3EB78E5B" w14:textId="77777777" w:rsidR="00743439" w:rsidRDefault="00743439" w:rsidP="00743439">
      <w:r>
        <w:t xml:space="preserve">aangaande deze marktconsultatie. </w:t>
      </w:r>
    </w:p>
    <w:p w14:paraId="2BC46822" w14:textId="77777777" w:rsidR="003D35E7" w:rsidRDefault="003D35E7" w:rsidP="00743439"/>
    <w:tbl>
      <w:tblPr>
        <w:tblStyle w:val="Tabelraster"/>
        <w:tblW w:w="0" w:type="auto"/>
        <w:tblLook w:val="04A0" w:firstRow="1" w:lastRow="0" w:firstColumn="1" w:lastColumn="0" w:noHBand="0" w:noVBand="1"/>
      </w:tblPr>
      <w:tblGrid>
        <w:gridCol w:w="6374"/>
        <w:gridCol w:w="2688"/>
      </w:tblGrid>
      <w:tr w:rsidR="003D35E7" w14:paraId="09D77057" w14:textId="77777777" w:rsidTr="00374E03">
        <w:tc>
          <w:tcPr>
            <w:tcW w:w="6374" w:type="dxa"/>
          </w:tcPr>
          <w:p w14:paraId="1F7BF98E" w14:textId="6469BDA7" w:rsidR="003D35E7" w:rsidRDefault="00A62EE2" w:rsidP="00743439">
            <w:r>
              <w:t>Deadline indiening antwoord op vragen</w:t>
            </w:r>
          </w:p>
        </w:tc>
        <w:tc>
          <w:tcPr>
            <w:tcW w:w="2688" w:type="dxa"/>
          </w:tcPr>
          <w:p w14:paraId="72217D79" w14:textId="6F3D19AC" w:rsidR="003D35E7" w:rsidRDefault="00785E93" w:rsidP="002C27CA">
            <w:pPr>
              <w:pStyle w:val="Lijstalinea"/>
              <w:numPr>
                <w:ilvl w:val="0"/>
                <w:numId w:val="39"/>
              </w:numPr>
            </w:pPr>
            <w:r>
              <w:t>september 2026</w:t>
            </w:r>
          </w:p>
        </w:tc>
      </w:tr>
    </w:tbl>
    <w:p w14:paraId="69071AEA" w14:textId="77777777" w:rsidR="002C27CA" w:rsidRDefault="00743439" w:rsidP="000E4708">
      <w:r>
        <w:t xml:space="preserve">De gemeente behoudt zich het recht voor om van deze planning af te wijken. </w:t>
      </w:r>
      <w:bookmarkStart w:id="43" w:name="_Toc47527503"/>
      <w:bookmarkStart w:id="44" w:name="_Toc458514318"/>
    </w:p>
    <w:p w14:paraId="4190C354" w14:textId="77777777" w:rsidR="002C27CA" w:rsidRDefault="002C27CA" w:rsidP="000E4708"/>
    <w:p w14:paraId="7567971F" w14:textId="77777777" w:rsidR="00453148" w:rsidRDefault="00453148" w:rsidP="000E4708"/>
    <w:p w14:paraId="4B697352" w14:textId="77777777" w:rsidR="00453148" w:rsidRDefault="00453148" w:rsidP="000E4708"/>
    <w:p w14:paraId="6F49AE03" w14:textId="37F41F9D" w:rsidR="00A81E8B" w:rsidRDefault="00A81E8B" w:rsidP="003761C0">
      <w:pPr>
        <w:pStyle w:val="Kop1"/>
      </w:pPr>
      <w:bookmarkStart w:id="45" w:name="_Toc239341259"/>
      <w:r>
        <w:t>Opdrachtbeschrijving</w:t>
      </w:r>
      <w:bookmarkEnd w:id="45"/>
      <w:r>
        <w:t xml:space="preserve"> </w:t>
      </w:r>
    </w:p>
    <w:p w14:paraId="78A590B6" w14:textId="131F2BAB" w:rsidR="00A81E8B" w:rsidRPr="00B3508A" w:rsidRDefault="00A81E8B" w:rsidP="00B8684F">
      <w:r w:rsidRPr="00B3508A">
        <w:t xml:space="preserve">In onderstaande paragrafen wordt een omschrijving gegeven van de opdracht en alle bijbehorende doelstellingen. </w:t>
      </w:r>
    </w:p>
    <w:p w14:paraId="59A30B91" w14:textId="77777777" w:rsidR="00A81E8B" w:rsidRDefault="00A81E8B" w:rsidP="00B8684F"/>
    <w:p w14:paraId="5EFFA952" w14:textId="16373481" w:rsidR="00A81E8B" w:rsidRDefault="00C10222" w:rsidP="00C10222">
      <w:pPr>
        <w:pStyle w:val="Kop2"/>
      </w:pPr>
      <w:bookmarkStart w:id="46" w:name="_Toc239341260"/>
      <w:r>
        <w:t>Aanleiding</w:t>
      </w:r>
      <w:r w:rsidR="001402B6">
        <w:t xml:space="preserve"> – huidige situatie</w:t>
      </w:r>
      <w:bookmarkEnd w:id="46"/>
    </w:p>
    <w:p w14:paraId="77CD4AC6" w14:textId="0C1502FC" w:rsidR="00CE406E" w:rsidRDefault="00CE406E" w:rsidP="00CE406E">
      <w:r>
        <w:t xml:space="preserve">De </w:t>
      </w:r>
      <w:r w:rsidR="0000302F">
        <w:t>gemeente ‘s-Hertogenbosch</w:t>
      </w:r>
      <w:r>
        <w:t xml:space="preserve"> onderzoekt de mogelijkheden voor de verwerving en implementatie van een toekomstbestendige e-depotvoorziening voor de duurzame opslag, het beheer, de beschikbaarstelling en de toegankelijkheid van digitaal archiefmateriaal. </w:t>
      </w:r>
      <w:r w:rsidR="00BA14D4">
        <w:t xml:space="preserve">De gemeente heeft op het moment een overeenkomst met Preservica voor de E-depot voorziening. </w:t>
      </w:r>
      <w:r>
        <w:t>Met deze marktconsultatie wil de organisatie inzicht verkrijgen in de ontwikkelingen binnen de markt, beschikbare oplossingen, innovatieve functionaliteiten en de ervaringen van marktpartijen met vergelijkbare implementaties.</w:t>
      </w:r>
    </w:p>
    <w:p w14:paraId="19BA885D" w14:textId="77777777" w:rsidR="00CE406E" w:rsidRDefault="00CE406E" w:rsidP="00CE406E"/>
    <w:p w14:paraId="240E2A22" w14:textId="77777777" w:rsidR="00CE406E" w:rsidRDefault="00CE406E" w:rsidP="00CE406E">
      <w:r>
        <w:t>De digitale informatiehuishouding speelt een steeds belangrijkere rol in de uitvoering van publieke taken. Daarbij neemt de behoefte toe aan een betrouwbare voorziening die digitale informatie duurzaam kan bewaren, conform geldende wet- en regelgeving en relevante standaarden op het gebied van archivering en informatiebeheer. Een e-depot vormt hierin een essentieel onderdeel voor het waarborgen van de authenticiteit, integriteit, toegankelijkheid en bruikbaarheid van digitale archieven op de lange termijn.</w:t>
      </w:r>
    </w:p>
    <w:p w14:paraId="4E7325BB" w14:textId="77777777" w:rsidR="00CE406E" w:rsidRDefault="00CE406E" w:rsidP="00CE406E"/>
    <w:p w14:paraId="327B466F" w14:textId="792BFEDE" w:rsidR="00CE406E" w:rsidRDefault="00CE406E" w:rsidP="00CE406E">
      <w:r>
        <w:t xml:space="preserve">Met deze marktconsultatie beoogt de </w:t>
      </w:r>
      <w:r w:rsidR="00F505F0">
        <w:t>gemeente</w:t>
      </w:r>
      <w:r>
        <w:t xml:space="preserve"> een goed beeld te krijgen van de mogelijkheden en beperkingen binnen de markt. De verkregen informatie wordt gebruikt om de behoefte nader te specificeren, de haalbaarheid van verschillende oplossingsrichtingen te toetsen en de voorbereiding van een eventuele aanbestedingsprocedure te ondersteunen. De consultatie heeft nadrukkelijk geen aanbestedingskarakter en maakt geen onderdeel uit van een formele aanbestedingsprocedure.</w:t>
      </w:r>
    </w:p>
    <w:p w14:paraId="3E49DF73" w14:textId="77777777" w:rsidR="00CE406E" w:rsidRDefault="00CE406E" w:rsidP="00CE406E"/>
    <w:p w14:paraId="61A2A981" w14:textId="63045804" w:rsidR="00CE406E" w:rsidRDefault="00CE406E" w:rsidP="00CE406E">
      <w:r>
        <w:t xml:space="preserve">Wij nodigen marktpartijen uit om hun kennis, ervaring en visie te delen ten aanzien van e-depotvoorzieningen, relevante technologische ontwikkelingen, implementatie-aanpakken, beheer- en servicemodellen en de aansluiting op bestaande informatiesystemen. </w:t>
      </w:r>
    </w:p>
    <w:p w14:paraId="208C28A5" w14:textId="77777777" w:rsidR="009C4F5A" w:rsidRDefault="009C4F5A" w:rsidP="00B8684F">
      <w:pPr>
        <w:rPr>
          <w:color w:val="FF0000"/>
        </w:rPr>
      </w:pPr>
    </w:p>
    <w:p w14:paraId="5B56F3C6" w14:textId="1029E98A" w:rsidR="007F482E" w:rsidRDefault="00852467" w:rsidP="007F482E">
      <w:pPr>
        <w:pStyle w:val="Kop2"/>
      </w:pPr>
      <w:bookmarkStart w:id="47" w:name="_Toc239341261"/>
      <w:r>
        <w:t xml:space="preserve">Omschrijving </w:t>
      </w:r>
      <w:r w:rsidR="6B8CFD4A">
        <w:t>van de Opdracht</w:t>
      </w:r>
      <w:r w:rsidR="001402B6">
        <w:t xml:space="preserve"> – gewenste situatie</w:t>
      </w:r>
      <w:bookmarkEnd w:id="47"/>
    </w:p>
    <w:p w14:paraId="239C35D2" w14:textId="77777777" w:rsidR="00350F39" w:rsidRDefault="00350F39" w:rsidP="00350F39">
      <w:r>
        <w:t>De marktconsultatie heeft onder andere tot doel om inzicht te verkrijgen in:</w:t>
      </w:r>
    </w:p>
    <w:p w14:paraId="3AC986B1" w14:textId="77777777" w:rsidR="00350F39" w:rsidRDefault="00350F39" w:rsidP="00350F39"/>
    <w:p w14:paraId="040A155B" w14:textId="77777777" w:rsidR="006F79E2" w:rsidRDefault="00350F39" w:rsidP="00350F39">
      <w:pPr>
        <w:pStyle w:val="Lijstalinea"/>
        <w:numPr>
          <w:ilvl w:val="0"/>
          <w:numId w:val="36"/>
        </w:numPr>
      </w:pPr>
      <w:r>
        <w:t>De beschikbare e-depotoplossingen en hun functionele mogelijkheden;</w:t>
      </w:r>
    </w:p>
    <w:p w14:paraId="308F0110" w14:textId="77777777" w:rsidR="006F79E2" w:rsidRDefault="00350F39" w:rsidP="00350F39">
      <w:pPr>
        <w:pStyle w:val="Lijstalinea"/>
        <w:numPr>
          <w:ilvl w:val="0"/>
          <w:numId w:val="36"/>
        </w:numPr>
      </w:pPr>
      <w:r>
        <w:t>De mate waarin oplossingen voldoen aan geldende wet- en regelgeving en relevante archiefstandaarden;</w:t>
      </w:r>
    </w:p>
    <w:p w14:paraId="1452E930" w14:textId="77777777" w:rsidR="006F79E2" w:rsidRDefault="00350F39" w:rsidP="00350F39">
      <w:pPr>
        <w:pStyle w:val="Lijstalinea"/>
        <w:numPr>
          <w:ilvl w:val="0"/>
          <w:numId w:val="36"/>
        </w:numPr>
      </w:pPr>
      <w:r>
        <w:t>Ervaringen met implementatie-, migratie- en beheertrajecten;</w:t>
      </w:r>
    </w:p>
    <w:p w14:paraId="0753BBDE" w14:textId="77777777" w:rsidR="006F79E2" w:rsidRDefault="00350F39" w:rsidP="00350F39">
      <w:pPr>
        <w:pStyle w:val="Lijstalinea"/>
        <w:numPr>
          <w:ilvl w:val="0"/>
          <w:numId w:val="36"/>
        </w:numPr>
      </w:pPr>
      <w:r>
        <w:t>Integratiemogelijkheden met bestaande informatie- en archiefsystemen;</w:t>
      </w:r>
    </w:p>
    <w:p w14:paraId="1A608C2C" w14:textId="77777777" w:rsidR="006F79E2" w:rsidRDefault="00350F39" w:rsidP="00350F39">
      <w:pPr>
        <w:pStyle w:val="Lijstalinea"/>
        <w:numPr>
          <w:ilvl w:val="0"/>
          <w:numId w:val="36"/>
        </w:numPr>
      </w:pPr>
      <w:r>
        <w:t>Innovaties en toekomstige ontwikkelingen binnen het e-depotdomein;</w:t>
      </w:r>
    </w:p>
    <w:p w14:paraId="1DBD9CD5" w14:textId="1C198719" w:rsidR="00350F39" w:rsidRDefault="00350F39" w:rsidP="00350F39">
      <w:pPr>
        <w:pStyle w:val="Lijstalinea"/>
        <w:numPr>
          <w:ilvl w:val="0"/>
          <w:numId w:val="36"/>
        </w:numPr>
      </w:pPr>
      <w:r>
        <w:t>Gebruikelijke contract-, prijs- en servicemodellen in de markt.</w:t>
      </w:r>
    </w:p>
    <w:p w14:paraId="0E364CE2" w14:textId="77777777" w:rsidR="00350F39" w:rsidRDefault="00350F39" w:rsidP="00350F39"/>
    <w:p w14:paraId="302DE0D0" w14:textId="543021BD" w:rsidR="00AE55AA" w:rsidRDefault="00350F39" w:rsidP="00350F39">
      <w:r>
        <w:lastRenderedPageBreak/>
        <w:t>De uitkomsten van de marktconsultatie zullen worden gebruikt voor de verdere voorbereiding van een eventuele aanbesteding en het formuleren van een passende uitvraag richting de markt.</w:t>
      </w:r>
    </w:p>
    <w:p w14:paraId="4B878100" w14:textId="77777777" w:rsidR="00A81E8B" w:rsidRDefault="00A81E8B" w:rsidP="00B8684F"/>
    <w:p w14:paraId="4E041366" w14:textId="6FC7C3EA" w:rsidR="00CE2A91" w:rsidRPr="007B4754" w:rsidRDefault="007B4754" w:rsidP="00CE2A91">
      <w:pPr>
        <w:pStyle w:val="Kop2"/>
      </w:pPr>
      <w:bookmarkStart w:id="48" w:name="_Toc239341262"/>
      <w:r w:rsidRPr="007B4754">
        <w:t>Vraagstelling</w:t>
      </w:r>
      <w:bookmarkEnd w:id="48"/>
    </w:p>
    <w:p w14:paraId="080792FE" w14:textId="577D56BB" w:rsidR="002D7E6F" w:rsidRDefault="00D16111" w:rsidP="00B8684F">
      <w:r>
        <w:t>In bijlage 1 vindt u de door ons geformuleerde vragen voor deze marktconsultatie. Wij vragen u deze bijlage in te vullen en via TenderNed in te dienen. De vragen zijn opgesteld aan de hand van de in dit document beschreven uitgangspunten. De gemeente beseft dat deze informatie beperkt is maar kan momenteel nog niet meer informatie beschikbaar geven. Wij willen u vragen om bij de beantwoording van de vragen hiermee rekening te houden.</w:t>
      </w:r>
      <w:bookmarkEnd w:id="43"/>
      <w:bookmarkEnd w:id="44"/>
    </w:p>
    <w:p w14:paraId="33338515" w14:textId="5EB9E9C6" w:rsidR="00A81E8B" w:rsidRPr="0098611D" w:rsidRDefault="002D7E6F" w:rsidP="0098611D">
      <w:pPr>
        <w:spacing w:after="200" w:line="276" w:lineRule="auto"/>
      </w:pPr>
      <w:r>
        <w:br w:type="page"/>
      </w:r>
      <w:r w:rsidRPr="002D7E6F">
        <w:rPr>
          <w:b/>
          <w:bCs/>
        </w:rPr>
        <w:lastRenderedPageBreak/>
        <w:t>Bijlage 1: Vragenlijst</w:t>
      </w:r>
    </w:p>
    <w:p w14:paraId="30C6E986" w14:textId="77777777" w:rsidR="00B00935" w:rsidRDefault="00B00935" w:rsidP="00B8684F">
      <w:pPr>
        <w:rPr>
          <w:b/>
          <w:bCs/>
        </w:rPr>
      </w:pPr>
    </w:p>
    <w:tbl>
      <w:tblPr>
        <w:tblStyle w:val="Tabelraster"/>
        <w:tblW w:w="0" w:type="auto"/>
        <w:tblLook w:val="04A0" w:firstRow="1" w:lastRow="0" w:firstColumn="1" w:lastColumn="0" w:noHBand="0" w:noVBand="1"/>
      </w:tblPr>
      <w:tblGrid>
        <w:gridCol w:w="1980"/>
        <w:gridCol w:w="7082"/>
      </w:tblGrid>
      <w:tr w:rsidR="000F0185" w14:paraId="422D3BD7" w14:textId="77777777" w:rsidTr="00950FB8">
        <w:tc>
          <w:tcPr>
            <w:tcW w:w="9062" w:type="dxa"/>
            <w:gridSpan w:val="2"/>
          </w:tcPr>
          <w:p w14:paraId="4D33400E" w14:textId="57DEC58E" w:rsidR="000F0185" w:rsidRDefault="000F0185" w:rsidP="00B8684F">
            <w:r>
              <w:t>Bedrijfsgegevens:</w:t>
            </w:r>
          </w:p>
        </w:tc>
      </w:tr>
      <w:tr w:rsidR="000F0185" w14:paraId="0EA8AA5D" w14:textId="77777777" w:rsidTr="000F0185">
        <w:tc>
          <w:tcPr>
            <w:tcW w:w="1980" w:type="dxa"/>
          </w:tcPr>
          <w:p w14:paraId="2EA8CA72" w14:textId="77777777" w:rsidR="000F0185" w:rsidRDefault="000F0185" w:rsidP="00B8684F">
            <w:r>
              <w:t>Naam</w:t>
            </w:r>
          </w:p>
          <w:p w14:paraId="5C5D9061" w14:textId="36AE193C" w:rsidR="00F71B65" w:rsidRDefault="00F71B65" w:rsidP="00B8684F"/>
        </w:tc>
        <w:tc>
          <w:tcPr>
            <w:tcW w:w="7082" w:type="dxa"/>
          </w:tcPr>
          <w:p w14:paraId="0C78BAF3" w14:textId="77777777" w:rsidR="000F0185" w:rsidRDefault="000F0185" w:rsidP="00B8684F"/>
        </w:tc>
      </w:tr>
      <w:tr w:rsidR="000F0185" w14:paraId="6363E3D8" w14:textId="77777777" w:rsidTr="000F0185">
        <w:tc>
          <w:tcPr>
            <w:tcW w:w="1980" w:type="dxa"/>
          </w:tcPr>
          <w:p w14:paraId="58F7005E" w14:textId="77777777" w:rsidR="000F0185" w:rsidRDefault="000F0185" w:rsidP="00B8684F">
            <w:r>
              <w:t>Adres</w:t>
            </w:r>
          </w:p>
          <w:p w14:paraId="779C5A18" w14:textId="478B8AA6" w:rsidR="00F71B65" w:rsidRDefault="00F71B65" w:rsidP="00B8684F"/>
        </w:tc>
        <w:tc>
          <w:tcPr>
            <w:tcW w:w="7082" w:type="dxa"/>
          </w:tcPr>
          <w:p w14:paraId="44394048" w14:textId="77777777" w:rsidR="000F0185" w:rsidRDefault="000F0185" w:rsidP="00B8684F"/>
        </w:tc>
      </w:tr>
      <w:tr w:rsidR="000F0185" w14:paraId="29D4472D" w14:textId="77777777" w:rsidTr="000F0185">
        <w:tc>
          <w:tcPr>
            <w:tcW w:w="1980" w:type="dxa"/>
          </w:tcPr>
          <w:p w14:paraId="2828314D" w14:textId="77777777" w:rsidR="000F0185" w:rsidRDefault="000F0185" w:rsidP="00B8684F">
            <w:r>
              <w:t>Plaats</w:t>
            </w:r>
          </w:p>
          <w:p w14:paraId="0A28BF92" w14:textId="1855D74E" w:rsidR="00F71B65" w:rsidRDefault="00F71B65" w:rsidP="00B8684F"/>
        </w:tc>
        <w:tc>
          <w:tcPr>
            <w:tcW w:w="7082" w:type="dxa"/>
          </w:tcPr>
          <w:p w14:paraId="5849FF4E" w14:textId="77777777" w:rsidR="000F0185" w:rsidRDefault="000F0185" w:rsidP="00B8684F"/>
        </w:tc>
      </w:tr>
      <w:tr w:rsidR="000F0185" w14:paraId="3B24FBD7" w14:textId="77777777" w:rsidTr="000F0185">
        <w:tc>
          <w:tcPr>
            <w:tcW w:w="1980" w:type="dxa"/>
          </w:tcPr>
          <w:p w14:paraId="4FBB5C25" w14:textId="6CDE7C2F" w:rsidR="000F0185" w:rsidRDefault="000F0185" w:rsidP="00B8684F">
            <w:r>
              <w:t>Contactpersoon (m.b.t. deze marktconsultatie)</w:t>
            </w:r>
          </w:p>
        </w:tc>
        <w:tc>
          <w:tcPr>
            <w:tcW w:w="7082" w:type="dxa"/>
          </w:tcPr>
          <w:p w14:paraId="61CAC644" w14:textId="77777777" w:rsidR="000F0185" w:rsidRDefault="000F0185" w:rsidP="00B8684F"/>
        </w:tc>
      </w:tr>
      <w:tr w:rsidR="000F0185" w14:paraId="4FC1773C" w14:textId="77777777" w:rsidTr="000F0185">
        <w:tc>
          <w:tcPr>
            <w:tcW w:w="1980" w:type="dxa"/>
          </w:tcPr>
          <w:p w14:paraId="501CFF48" w14:textId="77777777" w:rsidR="000F0185" w:rsidRDefault="000F0185" w:rsidP="00B8684F">
            <w:r>
              <w:t>Functie</w:t>
            </w:r>
          </w:p>
          <w:p w14:paraId="14DE387B" w14:textId="469C6E07" w:rsidR="00F71B65" w:rsidRDefault="00F71B65" w:rsidP="00B8684F"/>
        </w:tc>
        <w:tc>
          <w:tcPr>
            <w:tcW w:w="7082" w:type="dxa"/>
          </w:tcPr>
          <w:p w14:paraId="2C298434" w14:textId="77777777" w:rsidR="000F0185" w:rsidRDefault="000F0185" w:rsidP="00B8684F"/>
        </w:tc>
      </w:tr>
      <w:tr w:rsidR="000F0185" w14:paraId="4A4EAC93" w14:textId="77777777" w:rsidTr="000F0185">
        <w:tc>
          <w:tcPr>
            <w:tcW w:w="1980" w:type="dxa"/>
          </w:tcPr>
          <w:p w14:paraId="083B7132" w14:textId="77777777" w:rsidR="000F0185" w:rsidRDefault="000F0185" w:rsidP="00B8684F">
            <w:r>
              <w:t>Telefoonnummer</w:t>
            </w:r>
          </w:p>
          <w:p w14:paraId="13CA25F9" w14:textId="54FD86E1" w:rsidR="00F71B65" w:rsidRDefault="00F71B65" w:rsidP="00B8684F"/>
        </w:tc>
        <w:tc>
          <w:tcPr>
            <w:tcW w:w="7082" w:type="dxa"/>
          </w:tcPr>
          <w:p w14:paraId="4D1F7169" w14:textId="77777777" w:rsidR="000F0185" w:rsidRDefault="000F0185" w:rsidP="00B8684F"/>
        </w:tc>
      </w:tr>
      <w:tr w:rsidR="000F0185" w14:paraId="5E435C53" w14:textId="77777777" w:rsidTr="000F0185">
        <w:tc>
          <w:tcPr>
            <w:tcW w:w="1980" w:type="dxa"/>
          </w:tcPr>
          <w:p w14:paraId="19C2C0C7" w14:textId="77777777" w:rsidR="000F0185" w:rsidRDefault="000F0185" w:rsidP="00B8684F">
            <w:r>
              <w:t>E-mail adres</w:t>
            </w:r>
          </w:p>
          <w:p w14:paraId="04E7647B" w14:textId="3E337D72" w:rsidR="00F71B65" w:rsidRDefault="00F71B65" w:rsidP="00B8684F"/>
        </w:tc>
        <w:tc>
          <w:tcPr>
            <w:tcW w:w="7082" w:type="dxa"/>
          </w:tcPr>
          <w:p w14:paraId="3C0671AA" w14:textId="77777777" w:rsidR="000F0185" w:rsidRDefault="000F0185" w:rsidP="00B8684F"/>
        </w:tc>
      </w:tr>
      <w:tr w:rsidR="000F0185" w14:paraId="7EE5D8FB" w14:textId="77777777" w:rsidTr="000F0185">
        <w:tc>
          <w:tcPr>
            <w:tcW w:w="1980" w:type="dxa"/>
          </w:tcPr>
          <w:p w14:paraId="0CACD51A" w14:textId="77777777" w:rsidR="000F0185" w:rsidRDefault="00F71B65" w:rsidP="00B8684F">
            <w:r>
              <w:t>Internetadres</w:t>
            </w:r>
          </w:p>
          <w:p w14:paraId="5F12CB07" w14:textId="13AF2CBD" w:rsidR="00F71B65" w:rsidRDefault="00F71B65" w:rsidP="00B8684F"/>
        </w:tc>
        <w:tc>
          <w:tcPr>
            <w:tcW w:w="7082" w:type="dxa"/>
          </w:tcPr>
          <w:p w14:paraId="6F03C693" w14:textId="77777777" w:rsidR="000F0185" w:rsidRDefault="000F0185" w:rsidP="00B8684F"/>
        </w:tc>
      </w:tr>
    </w:tbl>
    <w:p w14:paraId="1AF83085" w14:textId="77777777" w:rsidR="000F0185" w:rsidRDefault="000F0185" w:rsidP="00B8684F"/>
    <w:p w14:paraId="16D1ABC2" w14:textId="77777777" w:rsidR="00F9239A" w:rsidRPr="00F9239A" w:rsidRDefault="00F9239A" w:rsidP="00F9239A">
      <w:r w:rsidRPr="00F9239A">
        <w:rPr>
          <w:b/>
          <w:bCs/>
          <w:i/>
          <w:iCs/>
        </w:rPr>
        <w:t>Inleiding &amp; Context voor de Aanbesteding:</w:t>
      </w:r>
      <w:r w:rsidRPr="00F9239A">
        <w:t> </w:t>
      </w:r>
    </w:p>
    <w:p w14:paraId="04B6E4BB" w14:textId="77777777" w:rsidR="00F9239A" w:rsidRPr="00F9239A" w:rsidRDefault="00F9239A" w:rsidP="00F9239A">
      <w:r w:rsidRPr="00F9239A">
        <w:rPr>
          <w:i/>
          <w:iCs/>
        </w:rPr>
        <w:t xml:space="preserve">Deze vragenlijst is opgesteld ter voorbereiding op de aanbesteding van onze e-Depotvoorziening. Als uitgangspunt zijn de basiseisen van de nieuwe </w:t>
      </w:r>
      <w:r w:rsidRPr="00F9239A">
        <w:rPr>
          <w:b/>
          <w:bCs/>
          <w:i/>
          <w:iCs/>
        </w:rPr>
        <w:t>Archiefwet 2027</w:t>
      </w:r>
      <w:r w:rsidRPr="00F9239A">
        <w:rPr>
          <w:i/>
          <w:iCs/>
        </w:rPr>
        <w:t xml:space="preserve"> en het Metadatamodel Duurzaam Toegankelijke Overheidsinformatie (</w:t>
      </w:r>
      <w:r w:rsidRPr="00F9239A">
        <w:rPr>
          <w:b/>
          <w:bCs/>
          <w:i/>
          <w:iCs/>
        </w:rPr>
        <w:t>MDTO</w:t>
      </w:r>
      <w:r w:rsidRPr="00F9239A">
        <w:rPr>
          <w:i/>
          <w:iCs/>
        </w:rPr>
        <w:t>) genomen. U bent niet verplicht op alle vragen antwoord te geven als u dat niet wilt of kunt.</w:t>
      </w:r>
      <w:r w:rsidRPr="00F9239A">
        <w:t> </w:t>
      </w:r>
    </w:p>
    <w:p w14:paraId="38334603" w14:textId="77777777" w:rsidR="008E04F1" w:rsidRDefault="008E04F1" w:rsidP="00B8684F"/>
    <w:p w14:paraId="3A7743D2" w14:textId="77777777" w:rsidR="00FE4F92" w:rsidRDefault="00FE4F92" w:rsidP="00B8684F"/>
    <w:tbl>
      <w:tblPr>
        <w:tblStyle w:val="Tabelraster"/>
        <w:tblW w:w="0" w:type="auto"/>
        <w:tblLook w:val="04A0" w:firstRow="1" w:lastRow="0" w:firstColumn="1" w:lastColumn="0" w:noHBand="0" w:noVBand="1"/>
      </w:tblPr>
      <w:tblGrid>
        <w:gridCol w:w="661"/>
        <w:gridCol w:w="3587"/>
        <w:gridCol w:w="4814"/>
      </w:tblGrid>
      <w:tr w:rsidR="00524D94" w14:paraId="618DFFF4" w14:textId="77777777" w:rsidTr="003831AB">
        <w:tc>
          <w:tcPr>
            <w:tcW w:w="661" w:type="dxa"/>
          </w:tcPr>
          <w:p w14:paraId="5828427F" w14:textId="3912E33A" w:rsidR="00524D94" w:rsidRDefault="00524D94" w:rsidP="00B8684F">
            <w:pPr>
              <w:rPr>
                <w:b/>
                <w:bCs/>
              </w:rPr>
            </w:pPr>
            <w:r>
              <w:rPr>
                <w:b/>
                <w:bCs/>
              </w:rPr>
              <w:t>Nr.</w:t>
            </w:r>
          </w:p>
        </w:tc>
        <w:tc>
          <w:tcPr>
            <w:tcW w:w="3587" w:type="dxa"/>
          </w:tcPr>
          <w:p w14:paraId="2F95A9CE" w14:textId="5123D901" w:rsidR="00524D94" w:rsidRDefault="00524D94" w:rsidP="00B8684F">
            <w:pPr>
              <w:rPr>
                <w:b/>
                <w:bCs/>
              </w:rPr>
            </w:pPr>
            <w:r>
              <w:rPr>
                <w:b/>
                <w:bCs/>
              </w:rPr>
              <w:t>Vraag</w:t>
            </w:r>
          </w:p>
        </w:tc>
        <w:tc>
          <w:tcPr>
            <w:tcW w:w="4814" w:type="dxa"/>
          </w:tcPr>
          <w:p w14:paraId="1B8BE99E" w14:textId="4F1AD741" w:rsidR="00524D94" w:rsidRDefault="00524D94" w:rsidP="00B8684F">
            <w:pPr>
              <w:rPr>
                <w:b/>
                <w:bCs/>
              </w:rPr>
            </w:pPr>
            <w:r>
              <w:rPr>
                <w:b/>
                <w:bCs/>
              </w:rPr>
              <w:t>Antwoord</w:t>
            </w:r>
          </w:p>
        </w:tc>
      </w:tr>
      <w:tr w:rsidR="0069414F" w14:paraId="2D0447DD" w14:textId="77777777" w:rsidTr="006531DF">
        <w:tc>
          <w:tcPr>
            <w:tcW w:w="9062" w:type="dxa"/>
            <w:gridSpan w:val="3"/>
          </w:tcPr>
          <w:p w14:paraId="008297C0" w14:textId="3F293885" w:rsidR="0069414F" w:rsidRDefault="0069414F" w:rsidP="00B8684F">
            <w:pPr>
              <w:rPr>
                <w:b/>
                <w:bCs/>
              </w:rPr>
            </w:pPr>
            <w:r w:rsidRPr="007710A3">
              <w:rPr>
                <w:b/>
                <w:bCs/>
                <w:color w:val="1F497D" w:themeColor="text2"/>
              </w:rPr>
              <w:t>Bedrijf, marktpositie &amp; localisatie</w:t>
            </w:r>
          </w:p>
        </w:tc>
      </w:tr>
      <w:tr w:rsidR="00524D94" w14:paraId="059D98F6" w14:textId="77777777" w:rsidTr="003831AB">
        <w:tc>
          <w:tcPr>
            <w:tcW w:w="661" w:type="dxa"/>
          </w:tcPr>
          <w:p w14:paraId="1FA11E44" w14:textId="6D7D29D2" w:rsidR="00524D94" w:rsidRPr="003B72B9" w:rsidRDefault="00C357E5" w:rsidP="00C357E5">
            <w:r>
              <w:t>1</w:t>
            </w:r>
            <w:r w:rsidR="0020187D">
              <w:t>.a.</w:t>
            </w:r>
          </w:p>
        </w:tc>
        <w:tc>
          <w:tcPr>
            <w:tcW w:w="3587" w:type="dxa"/>
          </w:tcPr>
          <w:p w14:paraId="75754F6C" w14:textId="5B918DC5" w:rsidR="00524D94" w:rsidRDefault="003831AB" w:rsidP="00C357E5">
            <w:r w:rsidRPr="003831AB">
              <w:t>Hoeveel operationele klanten binnen de maken gebruik van uw e-Depotoplossing? Welk deel daarvan behoort tot de Nederlandse overheid en meer specifiek Nederlandse gemeenten? Welke specifieke functionele componenten (zoals pre-ingest, ingest, preservation, access) nemen zij bij u af?</w:t>
            </w:r>
          </w:p>
        </w:tc>
        <w:tc>
          <w:tcPr>
            <w:tcW w:w="4814" w:type="dxa"/>
          </w:tcPr>
          <w:p w14:paraId="0312DC64" w14:textId="1A84D893" w:rsidR="00524D94" w:rsidRDefault="00524D94" w:rsidP="00C357E5"/>
        </w:tc>
      </w:tr>
      <w:tr w:rsidR="00A665D6" w14:paraId="4B87B707" w14:textId="77777777" w:rsidTr="003831AB">
        <w:tc>
          <w:tcPr>
            <w:tcW w:w="661" w:type="dxa"/>
          </w:tcPr>
          <w:p w14:paraId="33D0274F" w14:textId="75BA3FAB" w:rsidR="0020187D" w:rsidRDefault="0020187D" w:rsidP="00C357E5">
            <w:r>
              <w:t>1.b.</w:t>
            </w:r>
          </w:p>
        </w:tc>
        <w:tc>
          <w:tcPr>
            <w:tcW w:w="3587" w:type="dxa"/>
          </w:tcPr>
          <w:p w14:paraId="5380C50F" w14:textId="58531870" w:rsidR="00A665D6" w:rsidRDefault="00023D8D" w:rsidP="00C357E5">
            <w:r w:rsidRPr="00023D8D">
              <w:t>Welke concrete voordelen levert uw oplossing voor de wettelijke kwaliteitszorg en het behoud van de kenmerken (leesbaarheid, beschikbaarheid, betrouwbaarheid, authenticiteit en integriteit) van overheidsinformatie?</w:t>
            </w:r>
          </w:p>
        </w:tc>
        <w:tc>
          <w:tcPr>
            <w:tcW w:w="4814" w:type="dxa"/>
          </w:tcPr>
          <w:p w14:paraId="0E14B59B" w14:textId="77777777" w:rsidR="00A665D6" w:rsidRDefault="00A665D6" w:rsidP="00C357E5"/>
        </w:tc>
      </w:tr>
      <w:tr w:rsidR="00524D94" w14:paraId="2CE26B3C" w14:textId="77777777" w:rsidTr="003831AB">
        <w:tc>
          <w:tcPr>
            <w:tcW w:w="661" w:type="dxa"/>
          </w:tcPr>
          <w:p w14:paraId="0A01C46E" w14:textId="05296FFF" w:rsidR="00524D94" w:rsidRDefault="0020187D" w:rsidP="00C357E5">
            <w:r>
              <w:t>1.c.</w:t>
            </w:r>
          </w:p>
        </w:tc>
        <w:tc>
          <w:tcPr>
            <w:tcW w:w="3587" w:type="dxa"/>
          </w:tcPr>
          <w:p w14:paraId="5CC250DE" w14:textId="4B4945B6" w:rsidR="00524D94" w:rsidRDefault="00023D8D" w:rsidP="00C357E5">
            <w:r w:rsidRPr="00023D8D">
              <w:t>Wat zijn de vereisten om uw oplossing volledig tot haar recht te laten komen? Technisch, organisatorisch, beheermatig e.d.</w:t>
            </w:r>
          </w:p>
        </w:tc>
        <w:tc>
          <w:tcPr>
            <w:tcW w:w="4814" w:type="dxa"/>
          </w:tcPr>
          <w:p w14:paraId="00D956C5" w14:textId="15403F1F" w:rsidR="00524D94" w:rsidRDefault="00524D94" w:rsidP="00C357E5"/>
        </w:tc>
      </w:tr>
      <w:tr w:rsidR="00727618" w14:paraId="1D3B5963" w14:textId="77777777" w:rsidTr="003831AB">
        <w:tc>
          <w:tcPr>
            <w:tcW w:w="661" w:type="dxa"/>
          </w:tcPr>
          <w:p w14:paraId="7D00FFB9" w14:textId="21BA3A44" w:rsidR="00727618" w:rsidRDefault="0020187D" w:rsidP="00C357E5">
            <w:r>
              <w:lastRenderedPageBreak/>
              <w:t>1.d.</w:t>
            </w:r>
          </w:p>
        </w:tc>
        <w:tc>
          <w:tcPr>
            <w:tcW w:w="3587" w:type="dxa"/>
          </w:tcPr>
          <w:p w14:paraId="2A5F4C9A" w14:textId="4C0DE815" w:rsidR="00727618" w:rsidRDefault="004431FD" w:rsidP="00C357E5">
            <w:r w:rsidRPr="004431FD">
              <w:t>Welke formele certificeringen en normeringen bezit uw oplossing en uw organisatie?</w:t>
            </w:r>
          </w:p>
        </w:tc>
        <w:tc>
          <w:tcPr>
            <w:tcW w:w="4814" w:type="dxa"/>
          </w:tcPr>
          <w:p w14:paraId="250A751B" w14:textId="77777777" w:rsidR="00727618" w:rsidRDefault="00727618" w:rsidP="00C357E5"/>
        </w:tc>
      </w:tr>
      <w:tr w:rsidR="00727618" w14:paraId="7433176A" w14:textId="77777777" w:rsidTr="003831AB">
        <w:tc>
          <w:tcPr>
            <w:tcW w:w="661" w:type="dxa"/>
          </w:tcPr>
          <w:p w14:paraId="06AAFDEA" w14:textId="0557CD95" w:rsidR="00727618" w:rsidRDefault="0020187D" w:rsidP="00C357E5">
            <w:r>
              <w:t>1.e.</w:t>
            </w:r>
          </w:p>
        </w:tc>
        <w:tc>
          <w:tcPr>
            <w:tcW w:w="3587" w:type="dxa"/>
          </w:tcPr>
          <w:p w14:paraId="68DBA264" w14:textId="57E42202" w:rsidR="00727618" w:rsidRDefault="004431FD" w:rsidP="00C357E5">
            <w:r w:rsidRPr="004431FD">
              <w:t>Wat zien uw huidige klanten als verbeterpunten binnen uw systeem?</w:t>
            </w:r>
          </w:p>
        </w:tc>
        <w:tc>
          <w:tcPr>
            <w:tcW w:w="4814" w:type="dxa"/>
          </w:tcPr>
          <w:p w14:paraId="4CF1D2DC" w14:textId="77777777" w:rsidR="00727618" w:rsidRDefault="00727618" w:rsidP="00C357E5"/>
        </w:tc>
      </w:tr>
      <w:tr w:rsidR="00EE2987" w14:paraId="1ABDA86B" w14:textId="77777777" w:rsidTr="005D428F">
        <w:tc>
          <w:tcPr>
            <w:tcW w:w="9062" w:type="dxa"/>
            <w:gridSpan w:val="3"/>
          </w:tcPr>
          <w:p w14:paraId="1DECA689" w14:textId="61AD4A4F" w:rsidR="00EE2987" w:rsidRPr="005A2523" w:rsidRDefault="005A2523" w:rsidP="00C357E5">
            <w:pPr>
              <w:rPr>
                <w:b/>
                <w:bCs/>
              </w:rPr>
            </w:pPr>
            <w:r w:rsidRPr="005A2523">
              <w:rPr>
                <w:b/>
                <w:bCs/>
                <w:color w:val="1F497D" w:themeColor="text2"/>
              </w:rPr>
              <w:t>Visie, ontwikkelingen, roadmap</w:t>
            </w:r>
          </w:p>
        </w:tc>
      </w:tr>
      <w:tr w:rsidR="00D360F9" w14:paraId="36876D5F" w14:textId="77777777" w:rsidTr="003831AB">
        <w:tc>
          <w:tcPr>
            <w:tcW w:w="661" w:type="dxa"/>
          </w:tcPr>
          <w:p w14:paraId="1ACB28C4" w14:textId="4298F6CA" w:rsidR="00D360F9" w:rsidRDefault="000D3143" w:rsidP="00C357E5">
            <w:r>
              <w:t>2.a.</w:t>
            </w:r>
          </w:p>
        </w:tc>
        <w:tc>
          <w:tcPr>
            <w:tcW w:w="3587" w:type="dxa"/>
          </w:tcPr>
          <w:p w14:paraId="7EE7A9E3" w14:textId="48D9DB24" w:rsidR="00D360F9" w:rsidRDefault="00561DB6" w:rsidP="00C357E5">
            <w:r w:rsidRPr="00561DB6">
              <w:t>Hoe ziet de strategische doorontwikkeling van uw e-Depotoplossing eruit voor de komende 3 tot 5 jaar? Heeft u een roadmap die u kunt delen?</w:t>
            </w:r>
          </w:p>
        </w:tc>
        <w:tc>
          <w:tcPr>
            <w:tcW w:w="4814" w:type="dxa"/>
          </w:tcPr>
          <w:p w14:paraId="186D5CA2" w14:textId="77777777" w:rsidR="00D360F9" w:rsidRDefault="00D360F9" w:rsidP="00C357E5"/>
        </w:tc>
      </w:tr>
      <w:tr w:rsidR="000D3143" w14:paraId="2E86DE6B" w14:textId="77777777" w:rsidTr="003831AB">
        <w:tc>
          <w:tcPr>
            <w:tcW w:w="661" w:type="dxa"/>
          </w:tcPr>
          <w:p w14:paraId="76620D30" w14:textId="6E318B9F" w:rsidR="000D3143" w:rsidRDefault="000D3143" w:rsidP="00C357E5">
            <w:r>
              <w:t>2.b.</w:t>
            </w:r>
          </w:p>
        </w:tc>
        <w:tc>
          <w:tcPr>
            <w:tcW w:w="3587" w:type="dxa"/>
          </w:tcPr>
          <w:p w14:paraId="2AA0EB64" w14:textId="11BCF0E1" w:rsidR="000D3143" w:rsidRDefault="00B60DCB" w:rsidP="00C357E5">
            <w:r w:rsidRPr="00B60DCB">
              <w:t xml:space="preserve">Welke specifieke ontwikkelingen op uw roadmap dragen bij aan het bereiken van een optimum op het gebied van geautomatiseerde duurzame toegankelijkheid en preservering, en de reductie van handmatige beheerslasten?  </w:t>
            </w:r>
          </w:p>
        </w:tc>
        <w:tc>
          <w:tcPr>
            <w:tcW w:w="4814" w:type="dxa"/>
          </w:tcPr>
          <w:p w14:paraId="7A732607" w14:textId="77777777" w:rsidR="000D3143" w:rsidRDefault="000D3143" w:rsidP="00C357E5"/>
        </w:tc>
      </w:tr>
      <w:tr w:rsidR="000D3143" w14:paraId="472772A4" w14:textId="77777777" w:rsidTr="003831AB">
        <w:tc>
          <w:tcPr>
            <w:tcW w:w="661" w:type="dxa"/>
          </w:tcPr>
          <w:p w14:paraId="5A87ADB6" w14:textId="080770E7" w:rsidR="000D3143" w:rsidRDefault="00DF3D65" w:rsidP="00C357E5">
            <w:r>
              <w:t>2.c.</w:t>
            </w:r>
          </w:p>
        </w:tc>
        <w:tc>
          <w:tcPr>
            <w:tcW w:w="3587" w:type="dxa"/>
          </w:tcPr>
          <w:p w14:paraId="222005A9" w14:textId="3530EC8F" w:rsidR="000D3143" w:rsidRDefault="00B60DCB" w:rsidP="00C357E5">
            <w:r w:rsidRPr="00B60DCB">
              <w:t>Overheidsorganisaties veranderen continu (herindelingen, fusies, gemeenschappelijke regelingen). Hoe flexibel kan uw systeem omgaan met het logisch splitsen, samenvoegen of overdragen van archiefblokken inclusief behoud van de historische context?</w:t>
            </w:r>
          </w:p>
        </w:tc>
        <w:tc>
          <w:tcPr>
            <w:tcW w:w="4814" w:type="dxa"/>
          </w:tcPr>
          <w:p w14:paraId="4185DACB" w14:textId="77777777" w:rsidR="000D3143" w:rsidRDefault="000D3143" w:rsidP="00C357E5"/>
        </w:tc>
      </w:tr>
      <w:tr w:rsidR="000D3143" w14:paraId="5509B1DC" w14:textId="77777777" w:rsidTr="003831AB">
        <w:tc>
          <w:tcPr>
            <w:tcW w:w="661" w:type="dxa"/>
          </w:tcPr>
          <w:p w14:paraId="30F2C3CE" w14:textId="11D698BC" w:rsidR="000D3143" w:rsidRDefault="00DF3D65" w:rsidP="00C357E5">
            <w:r>
              <w:t>2.d.</w:t>
            </w:r>
          </w:p>
        </w:tc>
        <w:tc>
          <w:tcPr>
            <w:tcW w:w="3587" w:type="dxa"/>
          </w:tcPr>
          <w:p w14:paraId="6C4E930B" w14:textId="15834458" w:rsidR="000D3143" w:rsidRDefault="007A63C7" w:rsidP="00C357E5">
            <w:r w:rsidRPr="007A63C7">
              <w:t>Welke relevante ontwikkelingen in de roadmap dragen bij aan het optimum m.b.t. deze oplossing? </w:t>
            </w:r>
          </w:p>
        </w:tc>
        <w:tc>
          <w:tcPr>
            <w:tcW w:w="4814" w:type="dxa"/>
          </w:tcPr>
          <w:p w14:paraId="1D6C0BB4" w14:textId="77777777" w:rsidR="000D3143" w:rsidRDefault="000D3143" w:rsidP="00C357E5"/>
        </w:tc>
      </w:tr>
      <w:tr w:rsidR="000D3143" w14:paraId="484BA9FC" w14:textId="77777777" w:rsidTr="003831AB">
        <w:tc>
          <w:tcPr>
            <w:tcW w:w="661" w:type="dxa"/>
          </w:tcPr>
          <w:p w14:paraId="3E661E55" w14:textId="043FC434" w:rsidR="000D3143" w:rsidRDefault="00DF3D65" w:rsidP="00C357E5">
            <w:r>
              <w:t>2.e.</w:t>
            </w:r>
          </w:p>
        </w:tc>
        <w:tc>
          <w:tcPr>
            <w:tcW w:w="3587" w:type="dxa"/>
          </w:tcPr>
          <w:p w14:paraId="6EA66BEE" w14:textId="5AF8CA85" w:rsidR="000D3143" w:rsidRDefault="007A63C7" w:rsidP="00C357E5">
            <w:r w:rsidRPr="007A63C7">
              <w:t>Welk advies zou u willen geven in relatie tot relevante trends en ontwikkelingen en de voorgenomen aanbesteding? </w:t>
            </w:r>
          </w:p>
        </w:tc>
        <w:tc>
          <w:tcPr>
            <w:tcW w:w="4814" w:type="dxa"/>
          </w:tcPr>
          <w:p w14:paraId="01878D7D" w14:textId="77777777" w:rsidR="000D3143" w:rsidRDefault="000D3143" w:rsidP="00C357E5"/>
        </w:tc>
      </w:tr>
      <w:tr w:rsidR="00047B88" w14:paraId="033653BD" w14:textId="77777777" w:rsidTr="00E26A00">
        <w:tc>
          <w:tcPr>
            <w:tcW w:w="9062" w:type="dxa"/>
            <w:gridSpan w:val="3"/>
          </w:tcPr>
          <w:p w14:paraId="5C4CA3D7" w14:textId="327F3FAE" w:rsidR="00047B88" w:rsidRPr="009D4AE2" w:rsidRDefault="009D4AE2" w:rsidP="00C357E5">
            <w:pPr>
              <w:rPr>
                <w:b/>
                <w:bCs/>
              </w:rPr>
            </w:pPr>
            <w:r w:rsidRPr="009D4AE2">
              <w:rPr>
                <w:b/>
                <w:bCs/>
                <w:color w:val="1F497D" w:themeColor="text2"/>
              </w:rPr>
              <w:t>SaaS, architectuur &amp; componenten</w:t>
            </w:r>
          </w:p>
        </w:tc>
      </w:tr>
      <w:tr w:rsidR="006A0896" w14:paraId="6A810ED8" w14:textId="77777777" w:rsidTr="003831AB">
        <w:tc>
          <w:tcPr>
            <w:tcW w:w="661" w:type="dxa"/>
          </w:tcPr>
          <w:p w14:paraId="225CDDBA" w14:textId="16455DF5" w:rsidR="006A0896" w:rsidRDefault="00047B88" w:rsidP="00C357E5">
            <w:r>
              <w:t>3.a.</w:t>
            </w:r>
          </w:p>
        </w:tc>
        <w:tc>
          <w:tcPr>
            <w:tcW w:w="3587" w:type="dxa"/>
          </w:tcPr>
          <w:p w14:paraId="5FB2E543" w14:textId="1CAE5E9A" w:rsidR="006A0896" w:rsidRDefault="007A63C7" w:rsidP="00C357E5">
            <w:r w:rsidRPr="007A63C7">
              <w:t>Biedt u uw applicatie aan als een SaaS-dienst? Hoe garandeert u binnen dit SaaS-model dat wij als overheidsorganisatie te allen tijde het volledige juridische en operationele eigendom en de controle behouden over onze opgeslagen archiefbescheiden en metadata? </w:t>
            </w:r>
          </w:p>
        </w:tc>
        <w:tc>
          <w:tcPr>
            <w:tcW w:w="4814" w:type="dxa"/>
          </w:tcPr>
          <w:p w14:paraId="6D121A1F" w14:textId="77777777" w:rsidR="006A0896" w:rsidRDefault="006A0896" w:rsidP="00C357E5"/>
        </w:tc>
      </w:tr>
      <w:tr w:rsidR="006A0896" w14:paraId="0C7BD3C1" w14:textId="77777777" w:rsidTr="003831AB">
        <w:tc>
          <w:tcPr>
            <w:tcW w:w="661" w:type="dxa"/>
          </w:tcPr>
          <w:p w14:paraId="5C4E5828" w14:textId="1F6D93A4" w:rsidR="006A0896" w:rsidRDefault="00047B88" w:rsidP="00C357E5">
            <w:r>
              <w:t>3.b.</w:t>
            </w:r>
          </w:p>
        </w:tc>
        <w:tc>
          <w:tcPr>
            <w:tcW w:w="3587" w:type="dxa"/>
          </w:tcPr>
          <w:p w14:paraId="4498D7B7" w14:textId="0B7F1DEA" w:rsidR="006A0896" w:rsidRDefault="00301189" w:rsidP="00C357E5">
            <w:r w:rsidRPr="00301189">
              <w:t>Maakt u bij uw SaaS-dienst gebruik van software, componenten of infrastructuren van derden (sub-verwerkers of cloudproviders zoals AWS of Azure)? Zo ja, welke partijen zijn dit en hoe borgt u de contractuele en operationele continuïteit als een van deze partners wegvalt?</w:t>
            </w:r>
          </w:p>
        </w:tc>
        <w:tc>
          <w:tcPr>
            <w:tcW w:w="4814" w:type="dxa"/>
          </w:tcPr>
          <w:p w14:paraId="36985183" w14:textId="77777777" w:rsidR="006A0896" w:rsidRDefault="006A0896" w:rsidP="00C357E5"/>
        </w:tc>
      </w:tr>
      <w:tr w:rsidR="006A0896" w14:paraId="04EDC1A8" w14:textId="77777777" w:rsidTr="003831AB">
        <w:tc>
          <w:tcPr>
            <w:tcW w:w="661" w:type="dxa"/>
          </w:tcPr>
          <w:p w14:paraId="1B5920AA" w14:textId="7EA333EF" w:rsidR="006A0896" w:rsidRDefault="00047B88" w:rsidP="00C357E5">
            <w:r>
              <w:t>3.c.</w:t>
            </w:r>
          </w:p>
        </w:tc>
        <w:tc>
          <w:tcPr>
            <w:tcW w:w="3587" w:type="dxa"/>
          </w:tcPr>
          <w:p w14:paraId="4546C8AA" w14:textId="204AAD4A" w:rsidR="006A0896" w:rsidRDefault="00301189" w:rsidP="00C357E5">
            <w:r w:rsidRPr="00301189">
              <w:t xml:space="preserve">Is uw applicatie ontworpen als monolithisch of gebaseerd op </w:t>
            </w:r>
            <w:r w:rsidRPr="00301189">
              <w:lastRenderedPageBreak/>
              <w:t>microservices architectuur? Hoe draagt deze architectuur bij aan de schaalbaarheid bij de verwerking van zeer grote hoeveelheden data? </w:t>
            </w:r>
          </w:p>
        </w:tc>
        <w:tc>
          <w:tcPr>
            <w:tcW w:w="4814" w:type="dxa"/>
          </w:tcPr>
          <w:p w14:paraId="478CF05C" w14:textId="77777777" w:rsidR="006A0896" w:rsidRDefault="006A0896" w:rsidP="00C357E5"/>
        </w:tc>
      </w:tr>
      <w:tr w:rsidR="006A0896" w14:paraId="0C532C12" w14:textId="77777777" w:rsidTr="003831AB">
        <w:tc>
          <w:tcPr>
            <w:tcW w:w="661" w:type="dxa"/>
          </w:tcPr>
          <w:p w14:paraId="12B809C3" w14:textId="5D6DAB86" w:rsidR="006A0896" w:rsidRDefault="00047B88" w:rsidP="00C357E5">
            <w:r>
              <w:t>3.d.</w:t>
            </w:r>
          </w:p>
        </w:tc>
        <w:tc>
          <w:tcPr>
            <w:tcW w:w="3587" w:type="dxa"/>
          </w:tcPr>
          <w:p w14:paraId="395B32F7" w14:textId="52135712" w:rsidR="006A0896" w:rsidRDefault="00301189" w:rsidP="00C357E5">
            <w:r w:rsidRPr="00301189">
              <w:t>Uit welke componenten bestaat uw applicatie en wat is de onderlinge relatie tussen deze componenten en wat is de onderlinge relatie en dataflow tussen deze componenten? Refereer hierbij specifiek aan de functionele entiteiten van het OAIS-referentiemodel (Ingest, Data Management, Archival Storage, Preservation Planning, Administration, Access). </w:t>
            </w:r>
          </w:p>
        </w:tc>
        <w:tc>
          <w:tcPr>
            <w:tcW w:w="4814" w:type="dxa"/>
          </w:tcPr>
          <w:p w14:paraId="7ABEFF40" w14:textId="77777777" w:rsidR="006A0896" w:rsidRDefault="006A0896" w:rsidP="00C357E5"/>
        </w:tc>
      </w:tr>
      <w:tr w:rsidR="006A0896" w14:paraId="16628295" w14:textId="77777777" w:rsidTr="003831AB">
        <w:tc>
          <w:tcPr>
            <w:tcW w:w="661" w:type="dxa"/>
          </w:tcPr>
          <w:p w14:paraId="1FFC3C80" w14:textId="004F42D5" w:rsidR="006A0896" w:rsidRDefault="00047B88" w:rsidP="00C357E5">
            <w:r>
              <w:t>3.e.</w:t>
            </w:r>
          </w:p>
        </w:tc>
        <w:tc>
          <w:tcPr>
            <w:tcW w:w="3587" w:type="dxa"/>
          </w:tcPr>
          <w:p w14:paraId="2AA9BF83" w14:textId="0AA9EF4B" w:rsidR="006A0896" w:rsidRDefault="00EF2FB5" w:rsidP="00C357E5">
            <w:r w:rsidRPr="00EF2FB5">
              <w:t>Hoe verloopt autorisatie binnen de applicatie? Welke mogelijkheden zijn er voor Single Sign-On (SSO) bij de applicatie? </w:t>
            </w:r>
          </w:p>
        </w:tc>
        <w:tc>
          <w:tcPr>
            <w:tcW w:w="4814" w:type="dxa"/>
          </w:tcPr>
          <w:p w14:paraId="4D24C33B" w14:textId="77777777" w:rsidR="006A0896" w:rsidRDefault="006A0896" w:rsidP="00C357E5"/>
        </w:tc>
      </w:tr>
      <w:tr w:rsidR="006A0896" w14:paraId="286B9EFE" w14:textId="77777777" w:rsidTr="003831AB">
        <w:tc>
          <w:tcPr>
            <w:tcW w:w="661" w:type="dxa"/>
          </w:tcPr>
          <w:p w14:paraId="4F99C9CD" w14:textId="6A010FAC" w:rsidR="006A0896" w:rsidRDefault="00047B88" w:rsidP="00C357E5">
            <w:r>
              <w:t>3.f.</w:t>
            </w:r>
          </w:p>
        </w:tc>
        <w:tc>
          <w:tcPr>
            <w:tcW w:w="3587" w:type="dxa"/>
          </w:tcPr>
          <w:p w14:paraId="59DFA8EB" w14:textId="5ED7B3DF" w:rsidR="006A0896" w:rsidRDefault="00EF2FB5" w:rsidP="00C357E5">
            <w:r w:rsidRPr="00EF2FB5">
              <w:t>Maakt u daarbij gebruik van software van derden, bijv. via doorlevering?  </w:t>
            </w:r>
          </w:p>
        </w:tc>
        <w:tc>
          <w:tcPr>
            <w:tcW w:w="4814" w:type="dxa"/>
          </w:tcPr>
          <w:p w14:paraId="74602B57" w14:textId="77777777" w:rsidR="006A0896" w:rsidRDefault="006A0896" w:rsidP="00C357E5"/>
        </w:tc>
      </w:tr>
      <w:tr w:rsidR="000A7EEF" w14:paraId="3E56FEE0" w14:textId="77777777" w:rsidTr="00DB19DD">
        <w:tc>
          <w:tcPr>
            <w:tcW w:w="9062" w:type="dxa"/>
            <w:gridSpan w:val="3"/>
          </w:tcPr>
          <w:p w14:paraId="766FE953" w14:textId="0AEB1CE9" w:rsidR="000A7EEF" w:rsidRPr="008F7346" w:rsidRDefault="008F7346" w:rsidP="00C357E5">
            <w:pPr>
              <w:rPr>
                <w:b/>
                <w:bCs/>
              </w:rPr>
            </w:pPr>
            <w:r w:rsidRPr="008F7346">
              <w:rPr>
                <w:b/>
                <w:bCs/>
                <w:color w:val="1F497D" w:themeColor="text2"/>
              </w:rPr>
              <w:t>Informatiebeveiliging &amp; privacy</w:t>
            </w:r>
          </w:p>
        </w:tc>
      </w:tr>
      <w:tr w:rsidR="00047B88" w14:paraId="1BE21E19" w14:textId="77777777" w:rsidTr="003831AB">
        <w:tc>
          <w:tcPr>
            <w:tcW w:w="661" w:type="dxa"/>
          </w:tcPr>
          <w:p w14:paraId="2EB4487F" w14:textId="09DB9B8B" w:rsidR="00047B88" w:rsidRDefault="009D4AE2" w:rsidP="00C357E5">
            <w:r>
              <w:t>4.a.</w:t>
            </w:r>
          </w:p>
        </w:tc>
        <w:tc>
          <w:tcPr>
            <w:tcW w:w="3587" w:type="dxa"/>
          </w:tcPr>
          <w:p w14:paraId="554DFDB0" w14:textId="4D49A26F" w:rsidR="00047B88" w:rsidRDefault="001E28BA" w:rsidP="00C357E5">
            <w:r w:rsidRPr="001E28BA">
              <w:t>Aan welke specifieke beveiligingsstandaarden en normenkaders voldoet uw organisatie en de SaaS-dienst? </w:t>
            </w:r>
          </w:p>
        </w:tc>
        <w:tc>
          <w:tcPr>
            <w:tcW w:w="4814" w:type="dxa"/>
          </w:tcPr>
          <w:p w14:paraId="2C0A22B4" w14:textId="77777777" w:rsidR="00047B88" w:rsidRDefault="00047B88" w:rsidP="00C357E5"/>
        </w:tc>
      </w:tr>
      <w:tr w:rsidR="00047B88" w14:paraId="4594A5C7" w14:textId="77777777" w:rsidTr="003831AB">
        <w:tc>
          <w:tcPr>
            <w:tcW w:w="661" w:type="dxa"/>
          </w:tcPr>
          <w:p w14:paraId="76240853" w14:textId="33748FA0" w:rsidR="00047B88" w:rsidRDefault="009D4AE2" w:rsidP="00C357E5">
            <w:r>
              <w:t>4.b.</w:t>
            </w:r>
          </w:p>
        </w:tc>
        <w:tc>
          <w:tcPr>
            <w:tcW w:w="3587" w:type="dxa"/>
          </w:tcPr>
          <w:p w14:paraId="5F605D86" w14:textId="6D72B495" w:rsidR="00047B88" w:rsidRDefault="00223302" w:rsidP="00C357E5">
            <w:r w:rsidRPr="00223302">
              <w:t>Waar vindt de dataopslag (zowel de primaire opslag als de back-uplocaties) exact plaats?</w:t>
            </w:r>
          </w:p>
        </w:tc>
        <w:tc>
          <w:tcPr>
            <w:tcW w:w="4814" w:type="dxa"/>
          </w:tcPr>
          <w:p w14:paraId="0EF0C3CF" w14:textId="77777777" w:rsidR="00047B88" w:rsidRDefault="00047B88" w:rsidP="00C357E5"/>
        </w:tc>
      </w:tr>
      <w:tr w:rsidR="00047B88" w14:paraId="72069DE9" w14:textId="77777777" w:rsidTr="003831AB">
        <w:tc>
          <w:tcPr>
            <w:tcW w:w="661" w:type="dxa"/>
          </w:tcPr>
          <w:p w14:paraId="5BE463CA" w14:textId="021A19C6" w:rsidR="00047B88" w:rsidRDefault="00F678E6" w:rsidP="00C357E5">
            <w:r>
              <w:t>4.c.</w:t>
            </w:r>
          </w:p>
        </w:tc>
        <w:tc>
          <w:tcPr>
            <w:tcW w:w="3587" w:type="dxa"/>
          </w:tcPr>
          <w:p w14:paraId="63D51D90" w14:textId="7DF691AC" w:rsidR="00047B88" w:rsidRDefault="00223302" w:rsidP="00C357E5">
            <w:r w:rsidRPr="00223302">
              <w:t>Hoe is de technische beveiliging van uw product geregeld? Ga hierbij specifiek in op data-at-rest en data-in-transit encryptie, netwerkbeveiliging (firewalls, DDoS-bescherming) en multi-tenancy scheiding. </w:t>
            </w:r>
          </w:p>
        </w:tc>
        <w:tc>
          <w:tcPr>
            <w:tcW w:w="4814" w:type="dxa"/>
          </w:tcPr>
          <w:p w14:paraId="01DC0DB6" w14:textId="77777777" w:rsidR="00047B88" w:rsidRDefault="00047B88" w:rsidP="00C357E5"/>
        </w:tc>
      </w:tr>
      <w:tr w:rsidR="00047B88" w14:paraId="0C3FFA89" w14:textId="77777777" w:rsidTr="003831AB">
        <w:tc>
          <w:tcPr>
            <w:tcW w:w="661" w:type="dxa"/>
          </w:tcPr>
          <w:p w14:paraId="4FF69046" w14:textId="4C0210A8" w:rsidR="00047B88" w:rsidRDefault="00F678E6" w:rsidP="00C357E5">
            <w:r>
              <w:t>4.d.</w:t>
            </w:r>
          </w:p>
        </w:tc>
        <w:tc>
          <w:tcPr>
            <w:tcW w:w="3587" w:type="dxa"/>
          </w:tcPr>
          <w:p w14:paraId="4109C04C" w14:textId="4924C764" w:rsidR="00047B88" w:rsidRDefault="00223302" w:rsidP="00C357E5">
            <w:r w:rsidRPr="00223302">
              <w:t>Hoe ondersteunt uw autorisatieroosters de complexe en dynamische rechtenprofielen die nodig zijn voor de (tijdelijke) beperking van openbaarheid van archiefstukken, inclusief mechanismen zoals pseudonimisering of gedeeltelijke afscherming? </w:t>
            </w:r>
          </w:p>
        </w:tc>
        <w:tc>
          <w:tcPr>
            <w:tcW w:w="4814" w:type="dxa"/>
          </w:tcPr>
          <w:p w14:paraId="2E22E88B" w14:textId="77777777" w:rsidR="00047B88" w:rsidRDefault="00047B88" w:rsidP="00C357E5"/>
        </w:tc>
      </w:tr>
      <w:tr w:rsidR="008F7346" w14:paraId="22453DE9" w14:textId="77777777" w:rsidTr="00752761">
        <w:tc>
          <w:tcPr>
            <w:tcW w:w="9062" w:type="dxa"/>
            <w:gridSpan w:val="3"/>
          </w:tcPr>
          <w:p w14:paraId="39F25F77" w14:textId="65D24086" w:rsidR="008F7346" w:rsidRPr="008F7346" w:rsidRDefault="008F7346" w:rsidP="00C357E5">
            <w:pPr>
              <w:rPr>
                <w:b/>
                <w:bCs/>
              </w:rPr>
            </w:pPr>
            <w:r w:rsidRPr="008F7346">
              <w:rPr>
                <w:b/>
                <w:bCs/>
                <w:color w:val="1F497D" w:themeColor="text2"/>
              </w:rPr>
              <w:t>Metadata</w:t>
            </w:r>
          </w:p>
        </w:tc>
      </w:tr>
      <w:tr w:rsidR="00F678E6" w14:paraId="42BD90BC" w14:textId="77777777" w:rsidTr="003831AB">
        <w:tc>
          <w:tcPr>
            <w:tcW w:w="661" w:type="dxa"/>
          </w:tcPr>
          <w:p w14:paraId="047C59B3" w14:textId="3177AA06" w:rsidR="00F678E6" w:rsidRDefault="00F678E6" w:rsidP="00C357E5">
            <w:r>
              <w:t>5.a.</w:t>
            </w:r>
          </w:p>
        </w:tc>
        <w:tc>
          <w:tcPr>
            <w:tcW w:w="3587" w:type="dxa"/>
          </w:tcPr>
          <w:p w14:paraId="3189D2E3" w14:textId="589EAA3D" w:rsidR="00F678E6" w:rsidRDefault="004172A4" w:rsidP="00C357E5">
            <w:r w:rsidRPr="004172A4">
              <w:t>Welke metadataschema’s hanteert uw applicatie van de grond af aan (native)? </w:t>
            </w:r>
          </w:p>
        </w:tc>
        <w:tc>
          <w:tcPr>
            <w:tcW w:w="4814" w:type="dxa"/>
          </w:tcPr>
          <w:p w14:paraId="0F6C2469" w14:textId="77777777" w:rsidR="00F678E6" w:rsidRDefault="00F678E6" w:rsidP="00C357E5"/>
        </w:tc>
      </w:tr>
      <w:tr w:rsidR="00F678E6" w14:paraId="65513FFD" w14:textId="77777777" w:rsidTr="003831AB">
        <w:tc>
          <w:tcPr>
            <w:tcW w:w="661" w:type="dxa"/>
          </w:tcPr>
          <w:p w14:paraId="1054F615" w14:textId="4F429493" w:rsidR="00F678E6" w:rsidRDefault="00F678E6" w:rsidP="00C357E5">
            <w:r>
              <w:t>5.b.</w:t>
            </w:r>
          </w:p>
        </w:tc>
        <w:tc>
          <w:tcPr>
            <w:tcW w:w="3587" w:type="dxa"/>
          </w:tcPr>
          <w:p w14:paraId="26714FD5" w14:textId="4DD9A9DF" w:rsidR="00F678E6" w:rsidRDefault="009A5F58" w:rsidP="00C357E5">
            <w:r w:rsidRPr="009A5F58">
              <w:t xml:space="preserve">Hoe ondersteunt uw applicatie metadatamodellen als het Metadatamodel Duurzaam </w:t>
            </w:r>
            <w:r w:rsidRPr="009A5F58">
              <w:lastRenderedPageBreak/>
              <w:t>Toegankelijke Overheidsinformatie (MDTO)? </w:t>
            </w:r>
          </w:p>
        </w:tc>
        <w:tc>
          <w:tcPr>
            <w:tcW w:w="4814" w:type="dxa"/>
          </w:tcPr>
          <w:p w14:paraId="64106DCD" w14:textId="77777777" w:rsidR="00F678E6" w:rsidRDefault="00F678E6" w:rsidP="00C357E5"/>
        </w:tc>
      </w:tr>
      <w:tr w:rsidR="00F678E6" w14:paraId="217DB11E" w14:textId="77777777" w:rsidTr="003831AB">
        <w:tc>
          <w:tcPr>
            <w:tcW w:w="661" w:type="dxa"/>
          </w:tcPr>
          <w:p w14:paraId="3770ECBA" w14:textId="1BC2FD47" w:rsidR="00F678E6" w:rsidRDefault="00F678E6" w:rsidP="00C357E5">
            <w:r>
              <w:t>5.c.</w:t>
            </w:r>
          </w:p>
        </w:tc>
        <w:tc>
          <w:tcPr>
            <w:tcW w:w="3587" w:type="dxa"/>
          </w:tcPr>
          <w:p w14:paraId="02365A24" w14:textId="27ADA2F7" w:rsidR="00F678E6" w:rsidRDefault="009A5F58" w:rsidP="00C357E5">
            <w:r w:rsidRPr="009A5F58">
              <w:t>Hoe zorgt u ervoor dat wijzigingen in de landelijke schemaspecificaties (of vergelijkbare internationale standaarden) adaptief worden ondersteund, zonder dat dit leidt tot kostbaar of vertragend maatwerk? </w:t>
            </w:r>
          </w:p>
        </w:tc>
        <w:tc>
          <w:tcPr>
            <w:tcW w:w="4814" w:type="dxa"/>
          </w:tcPr>
          <w:p w14:paraId="7A2CBDE3" w14:textId="77777777" w:rsidR="00F678E6" w:rsidRDefault="00F678E6" w:rsidP="00C357E5"/>
        </w:tc>
      </w:tr>
      <w:tr w:rsidR="00F678E6" w14:paraId="3E4C620D" w14:textId="77777777" w:rsidTr="003831AB">
        <w:tc>
          <w:tcPr>
            <w:tcW w:w="661" w:type="dxa"/>
          </w:tcPr>
          <w:p w14:paraId="411F8545" w14:textId="63A521CB" w:rsidR="00F678E6" w:rsidRDefault="00F678E6" w:rsidP="00C357E5">
            <w:r>
              <w:t>5.d.</w:t>
            </w:r>
          </w:p>
        </w:tc>
        <w:tc>
          <w:tcPr>
            <w:tcW w:w="3587" w:type="dxa"/>
          </w:tcPr>
          <w:p w14:paraId="71487012" w14:textId="432220F5" w:rsidR="00F678E6" w:rsidRDefault="009A5F58" w:rsidP="00C357E5">
            <w:r w:rsidRPr="009A5F58">
              <w:t>Is het mogelijk om zelf (lokale of sectorspecifieke) metadataschema's, profielen of aanvullende attributen toe te voegen aan het e-Depot zonder tussenkomst van de leverancier? </w:t>
            </w:r>
          </w:p>
        </w:tc>
        <w:tc>
          <w:tcPr>
            <w:tcW w:w="4814" w:type="dxa"/>
          </w:tcPr>
          <w:p w14:paraId="030051BD" w14:textId="77777777" w:rsidR="00F678E6" w:rsidRDefault="00F678E6" w:rsidP="00C357E5"/>
        </w:tc>
      </w:tr>
      <w:tr w:rsidR="00F678E6" w14:paraId="32E9A616" w14:textId="77777777" w:rsidTr="003831AB">
        <w:tc>
          <w:tcPr>
            <w:tcW w:w="661" w:type="dxa"/>
          </w:tcPr>
          <w:p w14:paraId="54228F93" w14:textId="68F31FA4" w:rsidR="00F678E6" w:rsidRDefault="00A15CF8" w:rsidP="00C357E5">
            <w:r>
              <w:t>5.e.</w:t>
            </w:r>
          </w:p>
        </w:tc>
        <w:tc>
          <w:tcPr>
            <w:tcW w:w="3587" w:type="dxa"/>
          </w:tcPr>
          <w:p w14:paraId="4CEAD7FD" w14:textId="58A86EFB" w:rsidR="00F678E6" w:rsidRDefault="00714A38" w:rsidP="00C357E5">
            <w:r w:rsidRPr="00714A38">
              <w:t>Hoe wordt integriteit van data en metadata geborgd, vanaf opname in het e-Depot?  </w:t>
            </w:r>
          </w:p>
        </w:tc>
        <w:tc>
          <w:tcPr>
            <w:tcW w:w="4814" w:type="dxa"/>
          </w:tcPr>
          <w:p w14:paraId="686CD9BA" w14:textId="77777777" w:rsidR="00F678E6" w:rsidRDefault="00F678E6" w:rsidP="00C357E5"/>
        </w:tc>
      </w:tr>
      <w:tr w:rsidR="008F7346" w14:paraId="3D08D1ED" w14:textId="77777777" w:rsidTr="00A25F7D">
        <w:tc>
          <w:tcPr>
            <w:tcW w:w="9062" w:type="dxa"/>
            <w:gridSpan w:val="3"/>
          </w:tcPr>
          <w:p w14:paraId="388E1001" w14:textId="6B23C726" w:rsidR="008F7346" w:rsidRPr="008C118D" w:rsidRDefault="008C118D" w:rsidP="00C357E5">
            <w:pPr>
              <w:rPr>
                <w:b/>
                <w:bCs/>
              </w:rPr>
            </w:pPr>
            <w:r w:rsidRPr="008C118D">
              <w:rPr>
                <w:b/>
                <w:bCs/>
                <w:color w:val="1F497D" w:themeColor="text2"/>
              </w:rPr>
              <w:t>Preservering</w:t>
            </w:r>
          </w:p>
        </w:tc>
      </w:tr>
      <w:tr w:rsidR="00A15CF8" w14:paraId="4051D6E7" w14:textId="77777777" w:rsidTr="003831AB">
        <w:tc>
          <w:tcPr>
            <w:tcW w:w="661" w:type="dxa"/>
          </w:tcPr>
          <w:p w14:paraId="193E8EA4" w14:textId="2E9C89DE" w:rsidR="00A15CF8" w:rsidRDefault="002017F9" w:rsidP="00C357E5">
            <w:r>
              <w:t>6.a.</w:t>
            </w:r>
          </w:p>
        </w:tc>
        <w:tc>
          <w:tcPr>
            <w:tcW w:w="3587" w:type="dxa"/>
          </w:tcPr>
          <w:p w14:paraId="0FF2E7FF" w14:textId="6B9D4DF0" w:rsidR="00A15CF8" w:rsidRDefault="00714A38" w:rsidP="00C357E5">
            <w:r w:rsidRPr="00714A38">
              <w:t>Hoe wordt de onweerlegbare integriteit en authenticiteit van zowel de bestanden als de metadata geborgd vanaf het moment van opname (ingest)? Maakt u gebruik van technieken zoals automatische checksum-generatie (bijv. SHA-256), fixity checks en onwijzigbare audit-trails? </w:t>
            </w:r>
          </w:p>
        </w:tc>
        <w:tc>
          <w:tcPr>
            <w:tcW w:w="4814" w:type="dxa"/>
          </w:tcPr>
          <w:p w14:paraId="74BAE0E0" w14:textId="77777777" w:rsidR="00A15CF8" w:rsidRDefault="00A15CF8" w:rsidP="00C357E5"/>
        </w:tc>
      </w:tr>
      <w:tr w:rsidR="00A15CF8" w14:paraId="0335BE4B" w14:textId="77777777" w:rsidTr="003831AB">
        <w:tc>
          <w:tcPr>
            <w:tcW w:w="661" w:type="dxa"/>
          </w:tcPr>
          <w:p w14:paraId="438DE55E" w14:textId="35A23087" w:rsidR="00A15CF8" w:rsidRDefault="002017F9" w:rsidP="00C357E5">
            <w:r>
              <w:t>6.b.</w:t>
            </w:r>
          </w:p>
        </w:tc>
        <w:tc>
          <w:tcPr>
            <w:tcW w:w="3587" w:type="dxa"/>
          </w:tcPr>
          <w:p w14:paraId="35A517B3" w14:textId="571D2C87" w:rsidR="00A15CF8" w:rsidRDefault="006B4932" w:rsidP="00C357E5">
            <w:r w:rsidRPr="006B4932">
              <w:t>Welke tools zijn in uw e-Depot geïntegreerd voor het identificeren en valideren van bestandsformaten tijdens de pre-ingest en ingest? </w:t>
            </w:r>
          </w:p>
        </w:tc>
        <w:tc>
          <w:tcPr>
            <w:tcW w:w="4814" w:type="dxa"/>
          </w:tcPr>
          <w:p w14:paraId="198AF716" w14:textId="77777777" w:rsidR="00A15CF8" w:rsidRDefault="00A15CF8" w:rsidP="00C357E5"/>
        </w:tc>
      </w:tr>
      <w:tr w:rsidR="002017F9" w14:paraId="6512F3AB" w14:textId="77777777" w:rsidTr="003831AB">
        <w:tc>
          <w:tcPr>
            <w:tcW w:w="661" w:type="dxa"/>
          </w:tcPr>
          <w:p w14:paraId="2B1BC6C8" w14:textId="0D350333" w:rsidR="002017F9" w:rsidRDefault="00D62918" w:rsidP="00C357E5">
            <w:r>
              <w:t>6.c.</w:t>
            </w:r>
          </w:p>
        </w:tc>
        <w:tc>
          <w:tcPr>
            <w:tcW w:w="3587" w:type="dxa"/>
          </w:tcPr>
          <w:p w14:paraId="63A5A7C4" w14:textId="0BCFD018" w:rsidR="002017F9" w:rsidRDefault="006B4932" w:rsidP="00C357E5">
            <w:r w:rsidRPr="006B4932">
              <w:t>Hoe legt het systeem de preservation metadata vast wanneer er een conversie of migratie op een bestand heeft plaatsgevonden? </w:t>
            </w:r>
          </w:p>
        </w:tc>
        <w:tc>
          <w:tcPr>
            <w:tcW w:w="4814" w:type="dxa"/>
          </w:tcPr>
          <w:p w14:paraId="6522047C" w14:textId="77777777" w:rsidR="002017F9" w:rsidRDefault="002017F9" w:rsidP="00C357E5"/>
        </w:tc>
      </w:tr>
      <w:tr w:rsidR="008C118D" w14:paraId="1D990A3F" w14:textId="77777777" w:rsidTr="00971362">
        <w:tc>
          <w:tcPr>
            <w:tcW w:w="9062" w:type="dxa"/>
            <w:gridSpan w:val="3"/>
          </w:tcPr>
          <w:p w14:paraId="09FF2E1F" w14:textId="1CFB7C37" w:rsidR="008C118D" w:rsidRPr="008C118D" w:rsidRDefault="008C118D" w:rsidP="00C357E5">
            <w:pPr>
              <w:rPr>
                <w:b/>
                <w:bCs/>
              </w:rPr>
            </w:pPr>
            <w:r w:rsidRPr="008C118D">
              <w:rPr>
                <w:b/>
                <w:bCs/>
                <w:color w:val="1F497D" w:themeColor="text2"/>
              </w:rPr>
              <w:t>Webarchivering</w:t>
            </w:r>
          </w:p>
        </w:tc>
      </w:tr>
      <w:tr w:rsidR="00910E50" w14:paraId="0EDE2E87" w14:textId="77777777" w:rsidTr="003831AB">
        <w:tc>
          <w:tcPr>
            <w:tcW w:w="661" w:type="dxa"/>
          </w:tcPr>
          <w:p w14:paraId="3FA4E7DC" w14:textId="5123CA19" w:rsidR="00910E50" w:rsidRDefault="00D62918" w:rsidP="00C357E5">
            <w:r>
              <w:t>7.a.</w:t>
            </w:r>
          </w:p>
        </w:tc>
        <w:tc>
          <w:tcPr>
            <w:tcW w:w="3587" w:type="dxa"/>
          </w:tcPr>
          <w:p w14:paraId="345FB798" w14:textId="19F108A3" w:rsidR="00910E50" w:rsidRDefault="00C37AD8" w:rsidP="00C357E5">
            <w:r w:rsidRPr="00C37AD8">
              <w:t>Welke concrete ervaring heeft uw organisatie met het geautomatiseerd opnemen (ingesten) en duurzaam archiveren van websites, subsites en socialmediakanalen? Welke specifieke tooling (zoals crawlers/harvesters) gebruikt of integreert uw oplossing hiervoor? </w:t>
            </w:r>
          </w:p>
        </w:tc>
        <w:tc>
          <w:tcPr>
            <w:tcW w:w="4814" w:type="dxa"/>
          </w:tcPr>
          <w:p w14:paraId="5712FF6F" w14:textId="77777777" w:rsidR="00910E50" w:rsidRDefault="00910E50" w:rsidP="00C357E5"/>
        </w:tc>
      </w:tr>
      <w:tr w:rsidR="00D62918" w14:paraId="017A111C" w14:textId="77777777" w:rsidTr="003831AB">
        <w:tc>
          <w:tcPr>
            <w:tcW w:w="661" w:type="dxa"/>
          </w:tcPr>
          <w:p w14:paraId="669B780A" w14:textId="260ED137" w:rsidR="00D62918" w:rsidRDefault="00D62918" w:rsidP="00C357E5">
            <w:r>
              <w:t>7.b.</w:t>
            </w:r>
          </w:p>
        </w:tc>
        <w:tc>
          <w:tcPr>
            <w:tcW w:w="3587" w:type="dxa"/>
          </w:tcPr>
          <w:p w14:paraId="7558FFB5" w14:textId="23F40AF6" w:rsidR="00D62918" w:rsidRDefault="0000160F" w:rsidP="00C357E5">
            <w:r w:rsidRPr="0000160F">
              <w:t>In hoeverre borgt u dat uw systeem websites harvest in overeenstemming met internationale archiveringsstandaarden (zoals het WARC-formaat)? </w:t>
            </w:r>
          </w:p>
        </w:tc>
        <w:tc>
          <w:tcPr>
            <w:tcW w:w="4814" w:type="dxa"/>
          </w:tcPr>
          <w:p w14:paraId="7256A80E" w14:textId="77777777" w:rsidR="00D62918" w:rsidRDefault="00D62918" w:rsidP="00C357E5"/>
        </w:tc>
      </w:tr>
      <w:tr w:rsidR="003F47AD" w14:paraId="44364EB2" w14:textId="77777777" w:rsidTr="00346A00">
        <w:tc>
          <w:tcPr>
            <w:tcW w:w="9062" w:type="dxa"/>
            <w:gridSpan w:val="3"/>
          </w:tcPr>
          <w:p w14:paraId="36BE790A" w14:textId="6E170D1D" w:rsidR="003F47AD" w:rsidRPr="00F9692F" w:rsidRDefault="003F47AD" w:rsidP="00C357E5">
            <w:pPr>
              <w:rPr>
                <w:b/>
                <w:bCs/>
              </w:rPr>
            </w:pPr>
            <w:r w:rsidRPr="00F9692F">
              <w:rPr>
                <w:b/>
                <w:bCs/>
                <w:color w:val="1F497D" w:themeColor="text2"/>
              </w:rPr>
              <w:t>Koppelingen &amp; Interoperabiliteit</w:t>
            </w:r>
          </w:p>
        </w:tc>
      </w:tr>
      <w:tr w:rsidR="00D62918" w14:paraId="0FD7CEE3" w14:textId="77777777" w:rsidTr="003831AB">
        <w:tc>
          <w:tcPr>
            <w:tcW w:w="661" w:type="dxa"/>
          </w:tcPr>
          <w:p w14:paraId="21BF9498" w14:textId="04FA446C" w:rsidR="00D62918" w:rsidRDefault="001D3DBC" w:rsidP="00C357E5">
            <w:r>
              <w:t>8.a.</w:t>
            </w:r>
          </w:p>
        </w:tc>
        <w:tc>
          <w:tcPr>
            <w:tcW w:w="3587" w:type="dxa"/>
          </w:tcPr>
          <w:p w14:paraId="4DB43FE5" w14:textId="794EF46A" w:rsidR="00D62918" w:rsidRDefault="0000160F" w:rsidP="00C357E5">
            <w:r w:rsidRPr="0000160F">
              <w:t>Werkt u met koppelingen en, zo ja, met welke specifieke zaak- en archiefsystemen heeft uw e-</w:t>
            </w:r>
            <w:r w:rsidRPr="0000160F">
              <w:lastRenderedPageBreak/>
              <w:t>Depotoplossing reeds werkende, operationele koppelingen? </w:t>
            </w:r>
          </w:p>
        </w:tc>
        <w:tc>
          <w:tcPr>
            <w:tcW w:w="4814" w:type="dxa"/>
          </w:tcPr>
          <w:p w14:paraId="17040245" w14:textId="77777777" w:rsidR="00D62918" w:rsidRDefault="00D62918" w:rsidP="00C357E5"/>
        </w:tc>
      </w:tr>
      <w:tr w:rsidR="00D62918" w14:paraId="53C890FF" w14:textId="77777777" w:rsidTr="003831AB">
        <w:tc>
          <w:tcPr>
            <w:tcW w:w="661" w:type="dxa"/>
          </w:tcPr>
          <w:p w14:paraId="2A106F05" w14:textId="29C0E6DA" w:rsidR="00D62918" w:rsidRDefault="001D3DBC" w:rsidP="00C357E5">
            <w:r>
              <w:t>8.b.</w:t>
            </w:r>
          </w:p>
        </w:tc>
        <w:tc>
          <w:tcPr>
            <w:tcW w:w="3587" w:type="dxa"/>
          </w:tcPr>
          <w:p w14:paraId="537FEC81" w14:textId="5EB53814" w:rsidR="00D62918" w:rsidRDefault="00953020" w:rsidP="00C357E5">
            <w:r w:rsidRPr="00953020">
              <w:t>Worden de koppelingen met uw e-Depot gerealiseerd via open API's (zoals REST API's) en hoe zorgt u dat deze voldoen aan de Nederlandse standaard? </w:t>
            </w:r>
          </w:p>
        </w:tc>
        <w:tc>
          <w:tcPr>
            <w:tcW w:w="4814" w:type="dxa"/>
          </w:tcPr>
          <w:p w14:paraId="6DA0FAF6" w14:textId="77777777" w:rsidR="00D62918" w:rsidRDefault="00D62918" w:rsidP="00C357E5"/>
        </w:tc>
      </w:tr>
      <w:tr w:rsidR="00D62918" w14:paraId="2CADC9EA" w14:textId="77777777" w:rsidTr="003831AB">
        <w:tc>
          <w:tcPr>
            <w:tcW w:w="661" w:type="dxa"/>
          </w:tcPr>
          <w:p w14:paraId="2404748C" w14:textId="32E60733" w:rsidR="00D62918" w:rsidRDefault="001D3DBC" w:rsidP="00C357E5">
            <w:r>
              <w:t>8.c.</w:t>
            </w:r>
          </w:p>
        </w:tc>
        <w:tc>
          <w:tcPr>
            <w:tcW w:w="3587" w:type="dxa"/>
          </w:tcPr>
          <w:p w14:paraId="59F7ECB5" w14:textId="772E9AC4" w:rsidR="00D62918" w:rsidRDefault="00953020" w:rsidP="00C357E5">
            <w:r w:rsidRPr="00953020">
              <w:t>Worden de koppelingen gerealiseerd via API en voldoen deze aan de hiervoor geldende standaarden voor het toepassingsgebied? </w:t>
            </w:r>
          </w:p>
        </w:tc>
        <w:tc>
          <w:tcPr>
            <w:tcW w:w="4814" w:type="dxa"/>
          </w:tcPr>
          <w:p w14:paraId="1740D165" w14:textId="77777777" w:rsidR="00D62918" w:rsidRDefault="00D62918" w:rsidP="00C357E5"/>
        </w:tc>
      </w:tr>
      <w:tr w:rsidR="00D62918" w14:paraId="744D4A4E" w14:textId="77777777" w:rsidTr="003831AB">
        <w:tc>
          <w:tcPr>
            <w:tcW w:w="661" w:type="dxa"/>
          </w:tcPr>
          <w:p w14:paraId="5B22A929" w14:textId="3046A6AE" w:rsidR="00D62918" w:rsidRDefault="001D3DBC" w:rsidP="00C357E5">
            <w:r>
              <w:t>8.d.</w:t>
            </w:r>
          </w:p>
        </w:tc>
        <w:tc>
          <w:tcPr>
            <w:tcW w:w="3587" w:type="dxa"/>
          </w:tcPr>
          <w:p w14:paraId="5BC07D35" w14:textId="30F401C2" w:rsidR="00D62918" w:rsidRDefault="00953020" w:rsidP="00C357E5">
            <w:r w:rsidRPr="00953020">
              <w:t>Worden koppelingen strikt gerealiseerd via gecontroleerde servicelagen (API's) met ondersteuning van moderne authenticatiemethoden?</w:t>
            </w:r>
          </w:p>
        </w:tc>
        <w:tc>
          <w:tcPr>
            <w:tcW w:w="4814" w:type="dxa"/>
          </w:tcPr>
          <w:p w14:paraId="02904901" w14:textId="77777777" w:rsidR="00D62918" w:rsidRDefault="00D62918" w:rsidP="00C357E5"/>
        </w:tc>
      </w:tr>
      <w:tr w:rsidR="005E7D34" w14:paraId="29513C9D" w14:textId="77777777" w:rsidTr="002042F1">
        <w:tc>
          <w:tcPr>
            <w:tcW w:w="9062" w:type="dxa"/>
            <w:gridSpan w:val="3"/>
          </w:tcPr>
          <w:p w14:paraId="08B52B77" w14:textId="3B0FDEAF" w:rsidR="005E7D34" w:rsidRPr="005E7D34" w:rsidRDefault="005E7D34" w:rsidP="00C357E5">
            <w:pPr>
              <w:rPr>
                <w:b/>
                <w:bCs/>
              </w:rPr>
            </w:pPr>
            <w:r w:rsidRPr="005E7D34">
              <w:rPr>
                <w:b/>
                <w:bCs/>
                <w:color w:val="1F497D" w:themeColor="text2"/>
              </w:rPr>
              <w:t>Datamigratie &amp; exit-strategie</w:t>
            </w:r>
          </w:p>
        </w:tc>
      </w:tr>
      <w:tr w:rsidR="001D3DBC" w14:paraId="0C3AE5B0" w14:textId="77777777" w:rsidTr="003831AB">
        <w:tc>
          <w:tcPr>
            <w:tcW w:w="661" w:type="dxa"/>
          </w:tcPr>
          <w:p w14:paraId="487D52DF" w14:textId="048AA259" w:rsidR="001D3DBC" w:rsidRDefault="003756BB" w:rsidP="00C357E5">
            <w:r>
              <w:t>9.a.</w:t>
            </w:r>
          </w:p>
        </w:tc>
        <w:tc>
          <w:tcPr>
            <w:tcW w:w="3587" w:type="dxa"/>
          </w:tcPr>
          <w:p w14:paraId="0AE11752" w14:textId="36FE15E1" w:rsidR="001D3DBC" w:rsidRDefault="00A51DEB" w:rsidP="00C357E5">
            <w:r w:rsidRPr="00A51DEB">
              <w:t>Welke technische, organisatorische en archivistische ondersteuning biedt uw organisatie bij de initiële migratie van bestaande digitale archieven naar uw e-Depot? Wat zijn de gemiddelde incidentele kosten van zo'n traject? </w:t>
            </w:r>
          </w:p>
        </w:tc>
        <w:tc>
          <w:tcPr>
            <w:tcW w:w="4814" w:type="dxa"/>
          </w:tcPr>
          <w:p w14:paraId="78486440" w14:textId="77777777" w:rsidR="001D3DBC" w:rsidRDefault="001D3DBC" w:rsidP="00C357E5"/>
        </w:tc>
      </w:tr>
      <w:tr w:rsidR="003756BB" w14:paraId="775771C1" w14:textId="77777777" w:rsidTr="003831AB">
        <w:tc>
          <w:tcPr>
            <w:tcW w:w="661" w:type="dxa"/>
          </w:tcPr>
          <w:p w14:paraId="297D632D" w14:textId="13E9DCE0" w:rsidR="003756BB" w:rsidRDefault="003756BB" w:rsidP="00C357E5">
            <w:r>
              <w:t>9.b.</w:t>
            </w:r>
          </w:p>
        </w:tc>
        <w:tc>
          <w:tcPr>
            <w:tcW w:w="3587" w:type="dxa"/>
          </w:tcPr>
          <w:p w14:paraId="4A527FFA" w14:textId="5CB65597" w:rsidR="003756BB" w:rsidRDefault="005C6499" w:rsidP="00C357E5">
            <w:r w:rsidRPr="005C6499">
              <w:t>Is het mogelijk de overgebrachte archieven te exporteren met als doel elders te importeren of ingesten (in een andere e-depotomgeving)? Hoe garandeert u dat alle content én metadata verliesvrij en in open standaarden worden meegeleverd? </w:t>
            </w:r>
          </w:p>
        </w:tc>
        <w:tc>
          <w:tcPr>
            <w:tcW w:w="4814" w:type="dxa"/>
          </w:tcPr>
          <w:p w14:paraId="5A04705C" w14:textId="77777777" w:rsidR="003756BB" w:rsidRDefault="003756BB" w:rsidP="00C357E5"/>
        </w:tc>
      </w:tr>
      <w:tr w:rsidR="003756BB" w14:paraId="184194C1" w14:textId="77777777" w:rsidTr="003831AB">
        <w:tc>
          <w:tcPr>
            <w:tcW w:w="661" w:type="dxa"/>
          </w:tcPr>
          <w:p w14:paraId="7AFEEE56" w14:textId="69DC983A" w:rsidR="003756BB" w:rsidRDefault="003756BB" w:rsidP="00C357E5">
            <w:r>
              <w:t>9.c.</w:t>
            </w:r>
          </w:p>
        </w:tc>
        <w:tc>
          <w:tcPr>
            <w:tcW w:w="3587" w:type="dxa"/>
          </w:tcPr>
          <w:p w14:paraId="210A570D" w14:textId="10D1049D" w:rsidR="003756BB" w:rsidRDefault="00A5407D" w:rsidP="00C357E5">
            <w:r w:rsidRPr="00A5407D">
              <w:t>Wat is de verwachte doorlooptijd voor een volledige transitie en validatie van een archiefvolume van circa 35 TB, inclusief bijbehorende metadatarecords? </w:t>
            </w:r>
          </w:p>
        </w:tc>
        <w:tc>
          <w:tcPr>
            <w:tcW w:w="4814" w:type="dxa"/>
          </w:tcPr>
          <w:p w14:paraId="24BA404D" w14:textId="77777777" w:rsidR="003756BB" w:rsidRDefault="003756BB" w:rsidP="00C357E5"/>
        </w:tc>
      </w:tr>
      <w:tr w:rsidR="003756BB" w14:paraId="4D8BE9F5" w14:textId="77777777" w:rsidTr="003831AB">
        <w:tc>
          <w:tcPr>
            <w:tcW w:w="661" w:type="dxa"/>
          </w:tcPr>
          <w:p w14:paraId="09B43DEA" w14:textId="6E403977" w:rsidR="003756BB" w:rsidRDefault="00E04BF6" w:rsidP="00C357E5">
            <w:r>
              <w:t>9.d.</w:t>
            </w:r>
          </w:p>
        </w:tc>
        <w:tc>
          <w:tcPr>
            <w:tcW w:w="3587" w:type="dxa"/>
          </w:tcPr>
          <w:p w14:paraId="62B7F952" w14:textId="780A7B94" w:rsidR="003756BB" w:rsidRDefault="0055231C" w:rsidP="00C357E5">
            <w:r w:rsidRPr="0055231C">
              <w:t>Welke contractuele, technische en operationele garanties biedt u om bij een eventuele beëindiging van de dienstverlening te zorgen voor een volledige, verliesvrije migratie van alle content én historische metadata naar een ander platform? </w:t>
            </w:r>
          </w:p>
        </w:tc>
        <w:tc>
          <w:tcPr>
            <w:tcW w:w="4814" w:type="dxa"/>
          </w:tcPr>
          <w:p w14:paraId="46E4AB49" w14:textId="77777777" w:rsidR="003756BB" w:rsidRDefault="003756BB" w:rsidP="00C357E5"/>
        </w:tc>
      </w:tr>
      <w:tr w:rsidR="003756BB" w14:paraId="25EB1D57" w14:textId="77777777" w:rsidTr="003831AB">
        <w:tc>
          <w:tcPr>
            <w:tcW w:w="661" w:type="dxa"/>
          </w:tcPr>
          <w:p w14:paraId="68F891C2" w14:textId="4DE6574C" w:rsidR="003756BB" w:rsidRDefault="00E04BF6" w:rsidP="00C357E5">
            <w:r>
              <w:t>9.e.</w:t>
            </w:r>
          </w:p>
        </w:tc>
        <w:tc>
          <w:tcPr>
            <w:tcW w:w="3587" w:type="dxa"/>
          </w:tcPr>
          <w:p w14:paraId="22FCA66E" w14:textId="11D28C27" w:rsidR="003756BB" w:rsidRDefault="00B03572" w:rsidP="00C357E5">
            <w:r w:rsidRPr="00B03572">
              <w:t>Is het mogelijk om de overgebrachte archieven in hun geheel te exporteren met als doel deze elders te importeren of te ingesten in een andere e-Depotomgeving? Hoe garandeert u dat alle content én metadata verliesvrij en in open standaarden worden meegeleverd? </w:t>
            </w:r>
          </w:p>
        </w:tc>
        <w:tc>
          <w:tcPr>
            <w:tcW w:w="4814" w:type="dxa"/>
          </w:tcPr>
          <w:p w14:paraId="51899377" w14:textId="77777777" w:rsidR="003756BB" w:rsidRDefault="003756BB" w:rsidP="00C357E5"/>
        </w:tc>
      </w:tr>
      <w:tr w:rsidR="005E7D34" w14:paraId="5DF9106C" w14:textId="77777777" w:rsidTr="00A37593">
        <w:tc>
          <w:tcPr>
            <w:tcW w:w="9062" w:type="dxa"/>
            <w:gridSpan w:val="3"/>
          </w:tcPr>
          <w:p w14:paraId="53ED9EFC" w14:textId="35E0DFEC" w:rsidR="005E7D34" w:rsidRPr="005E7D34" w:rsidRDefault="005E7D34" w:rsidP="00C357E5">
            <w:pPr>
              <w:rPr>
                <w:b/>
                <w:bCs/>
              </w:rPr>
            </w:pPr>
            <w:r w:rsidRPr="005E7D34">
              <w:rPr>
                <w:b/>
                <w:bCs/>
                <w:color w:val="1F497D" w:themeColor="text2"/>
              </w:rPr>
              <w:t>Kosten &amp; financiële transparantie</w:t>
            </w:r>
          </w:p>
        </w:tc>
      </w:tr>
      <w:tr w:rsidR="00E04BF6" w14:paraId="6185090A" w14:textId="77777777" w:rsidTr="003831AB">
        <w:tc>
          <w:tcPr>
            <w:tcW w:w="661" w:type="dxa"/>
          </w:tcPr>
          <w:p w14:paraId="4A6FB9A9" w14:textId="133666A3" w:rsidR="00E04BF6" w:rsidRDefault="00C7274D" w:rsidP="00C357E5">
            <w:r>
              <w:lastRenderedPageBreak/>
              <w:t>10.a.</w:t>
            </w:r>
          </w:p>
        </w:tc>
        <w:tc>
          <w:tcPr>
            <w:tcW w:w="3587" w:type="dxa"/>
          </w:tcPr>
          <w:p w14:paraId="3B327770" w14:textId="4C1A8B69" w:rsidR="00E04BF6" w:rsidRDefault="00B03572" w:rsidP="00C357E5">
            <w:r w:rsidRPr="00B03572">
              <w:t>Hoe is de opbouw van uw licentiemodel (bijv. op basis van aantal bronsystemen, gebruikers, of een vast tarief per organisatie)? Wat zijn de jaarlijkse licentiekosten? </w:t>
            </w:r>
          </w:p>
        </w:tc>
        <w:tc>
          <w:tcPr>
            <w:tcW w:w="4814" w:type="dxa"/>
          </w:tcPr>
          <w:p w14:paraId="1A1CE4DF" w14:textId="77777777" w:rsidR="00E04BF6" w:rsidRDefault="00E04BF6" w:rsidP="00C357E5"/>
        </w:tc>
      </w:tr>
      <w:tr w:rsidR="00E04BF6" w14:paraId="659AF6A9" w14:textId="77777777" w:rsidTr="003831AB">
        <w:tc>
          <w:tcPr>
            <w:tcW w:w="661" w:type="dxa"/>
          </w:tcPr>
          <w:p w14:paraId="4CABCBD1" w14:textId="39A0F244" w:rsidR="00E04BF6" w:rsidRDefault="003A16DF" w:rsidP="00C357E5">
            <w:r>
              <w:t>10.b.</w:t>
            </w:r>
          </w:p>
        </w:tc>
        <w:tc>
          <w:tcPr>
            <w:tcW w:w="3587" w:type="dxa"/>
          </w:tcPr>
          <w:p w14:paraId="75B6E990" w14:textId="7C5EC7F0" w:rsidR="00E04BF6" w:rsidRDefault="00B03572" w:rsidP="00C357E5">
            <w:r w:rsidRPr="00B03572">
              <w:t>Hoe zijn de kosten voor dataopslag opgebouwd voor zowel actieve, direct raadpleegbare archieven (hot storage) als voor uitgeplaatste archieven (cold storage)? Hoe schalen deze kosten mee met een omvang van 35 TB? </w:t>
            </w:r>
          </w:p>
        </w:tc>
        <w:tc>
          <w:tcPr>
            <w:tcW w:w="4814" w:type="dxa"/>
          </w:tcPr>
          <w:p w14:paraId="052B34F3" w14:textId="77777777" w:rsidR="00E04BF6" w:rsidRDefault="00E04BF6" w:rsidP="00C357E5"/>
        </w:tc>
      </w:tr>
      <w:tr w:rsidR="00303687" w14:paraId="66ABAFE2" w14:textId="77777777" w:rsidTr="003831AB">
        <w:tc>
          <w:tcPr>
            <w:tcW w:w="661" w:type="dxa"/>
          </w:tcPr>
          <w:p w14:paraId="791D007B" w14:textId="03EFD96F" w:rsidR="00303687" w:rsidRDefault="003A16DF" w:rsidP="00C357E5">
            <w:r>
              <w:t>10.c.</w:t>
            </w:r>
          </w:p>
        </w:tc>
        <w:tc>
          <w:tcPr>
            <w:tcW w:w="3587" w:type="dxa"/>
          </w:tcPr>
          <w:p w14:paraId="68A8746E" w14:textId="23116F1E" w:rsidR="00303687" w:rsidRDefault="00BC6B1A" w:rsidP="00C357E5">
            <w:r w:rsidRPr="00BC6B1A">
              <w:t>Biedt u inhoudelijke en procesmatige begeleiding bij het uitvoeren van pilots of proefoverbrengingen (ingest-tests) voorafgaand aan de definitieve ingebruikname? Welke kosten zijn hieraan verbonden? </w:t>
            </w:r>
          </w:p>
        </w:tc>
        <w:tc>
          <w:tcPr>
            <w:tcW w:w="4814" w:type="dxa"/>
          </w:tcPr>
          <w:p w14:paraId="218782A5" w14:textId="77777777" w:rsidR="00303687" w:rsidRDefault="00303687" w:rsidP="00C357E5"/>
        </w:tc>
      </w:tr>
      <w:tr w:rsidR="00303687" w14:paraId="391A427F" w14:textId="77777777" w:rsidTr="003831AB">
        <w:tc>
          <w:tcPr>
            <w:tcW w:w="661" w:type="dxa"/>
          </w:tcPr>
          <w:p w14:paraId="1AB31AC1" w14:textId="3957F8A0" w:rsidR="00303687" w:rsidRDefault="003A16DF" w:rsidP="00C357E5">
            <w:r>
              <w:t>10.d.</w:t>
            </w:r>
          </w:p>
        </w:tc>
        <w:tc>
          <w:tcPr>
            <w:tcW w:w="3587" w:type="dxa"/>
          </w:tcPr>
          <w:p w14:paraId="64160F7D" w14:textId="422306DC" w:rsidR="00303687" w:rsidRDefault="00BC6B1A" w:rsidP="00C357E5">
            <w:r w:rsidRPr="00BC6B1A">
              <w:t>Wat zijn de geschatte eenmalige kosten voor het inrichten en beschikbaar stellen van een productiewaardige opstelling? Specificeer kosten voor: aanschaf/configuratie, realiseren/testen van koppelvlakken, en datamigratie. </w:t>
            </w:r>
          </w:p>
        </w:tc>
        <w:tc>
          <w:tcPr>
            <w:tcW w:w="4814" w:type="dxa"/>
          </w:tcPr>
          <w:p w14:paraId="3D5D2326" w14:textId="77777777" w:rsidR="00303687" w:rsidRDefault="00303687" w:rsidP="00C357E5"/>
        </w:tc>
      </w:tr>
      <w:tr w:rsidR="00303687" w14:paraId="4D093618" w14:textId="77777777" w:rsidTr="003831AB">
        <w:tc>
          <w:tcPr>
            <w:tcW w:w="661" w:type="dxa"/>
          </w:tcPr>
          <w:p w14:paraId="61736BAA" w14:textId="3DABF27F" w:rsidR="00303687" w:rsidRDefault="003A16DF" w:rsidP="00C357E5">
            <w:r>
              <w:t>10.e.</w:t>
            </w:r>
          </w:p>
        </w:tc>
        <w:tc>
          <w:tcPr>
            <w:tcW w:w="3587" w:type="dxa"/>
          </w:tcPr>
          <w:p w14:paraId="23F64DF3" w14:textId="4A46AA69" w:rsidR="00303687" w:rsidRDefault="00BC6B1A" w:rsidP="00C357E5">
            <w:r w:rsidRPr="00BC6B1A">
              <w:t>Zijn er mogelijk andere kosten waarmee rekening gehouden moet worden? </w:t>
            </w:r>
          </w:p>
        </w:tc>
        <w:tc>
          <w:tcPr>
            <w:tcW w:w="4814" w:type="dxa"/>
          </w:tcPr>
          <w:p w14:paraId="3B191A0D" w14:textId="77777777" w:rsidR="00303687" w:rsidRDefault="00303687" w:rsidP="00C357E5"/>
        </w:tc>
      </w:tr>
      <w:tr w:rsidR="005E7D34" w14:paraId="121BB692" w14:textId="77777777" w:rsidTr="00F1450C">
        <w:tc>
          <w:tcPr>
            <w:tcW w:w="9062" w:type="dxa"/>
            <w:gridSpan w:val="3"/>
          </w:tcPr>
          <w:p w14:paraId="3499FA15" w14:textId="45CC8898" w:rsidR="005E7D34" w:rsidRPr="000D3820" w:rsidRDefault="000D3820" w:rsidP="00C357E5">
            <w:pPr>
              <w:rPr>
                <w:b/>
                <w:bCs/>
              </w:rPr>
            </w:pPr>
            <w:r w:rsidRPr="000D3820">
              <w:rPr>
                <w:b/>
                <w:bCs/>
                <w:color w:val="1F497D" w:themeColor="text2"/>
              </w:rPr>
              <w:t xml:space="preserve">Bedrijfscontinuïteit </w:t>
            </w:r>
            <w:r w:rsidR="00C24E3B">
              <w:rPr>
                <w:b/>
                <w:bCs/>
                <w:color w:val="1F497D" w:themeColor="text2"/>
              </w:rPr>
              <w:t>&amp; escrow</w:t>
            </w:r>
          </w:p>
        </w:tc>
      </w:tr>
      <w:tr w:rsidR="003A16DF" w14:paraId="1CE3C4BB" w14:textId="77777777" w:rsidTr="003831AB">
        <w:tc>
          <w:tcPr>
            <w:tcW w:w="661" w:type="dxa"/>
          </w:tcPr>
          <w:p w14:paraId="79C39432" w14:textId="7784CA01" w:rsidR="003A16DF" w:rsidRDefault="000A7EEF" w:rsidP="00C357E5">
            <w:r>
              <w:t>11.a.</w:t>
            </w:r>
          </w:p>
        </w:tc>
        <w:tc>
          <w:tcPr>
            <w:tcW w:w="3587" w:type="dxa"/>
          </w:tcPr>
          <w:p w14:paraId="5F192DAF" w14:textId="3D773677" w:rsidR="003A16DF" w:rsidRDefault="00476FC3" w:rsidP="00C357E5">
            <w:r w:rsidRPr="00476FC3">
              <w:t>Hoe wordt de operationele continuïteit van uw SaaS-dienst gewaarborgd? Beschikt uw organisatie over een actieve SaaS-escrowregeling of om de dienstverlening zonder onderbreking voort te zetten bij een faillissement of calamiteit?</w:t>
            </w:r>
          </w:p>
        </w:tc>
        <w:tc>
          <w:tcPr>
            <w:tcW w:w="4814" w:type="dxa"/>
          </w:tcPr>
          <w:p w14:paraId="63FA8596" w14:textId="77777777" w:rsidR="003A16DF" w:rsidRDefault="003A16DF" w:rsidP="00C357E5"/>
        </w:tc>
      </w:tr>
      <w:tr w:rsidR="003A16DF" w14:paraId="7675778C" w14:textId="77777777" w:rsidTr="003831AB">
        <w:tc>
          <w:tcPr>
            <w:tcW w:w="661" w:type="dxa"/>
          </w:tcPr>
          <w:p w14:paraId="2EE38295" w14:textId="46DB065B" w:rsidR="003A16DF" w:rsidRDefault="000A7EEF" w:rsidP="00C357E5">
            <w:r>
              <w:t>11.b.</w:t>
            </w:r>
          </w:p>
        </w:tc>
        <w:tc>
          <w:tcPr>
            <w:tcW w:w="3587" w:type="dxa"/>
          </w:tcPr>
          <w:p w14:paraId="69154EA4" w14:textId="438D60B6" w:rsidR="003A16DF" w:rsidRDefault="001001B6" w:rsidP="00C357E5">
            <w:r w:rsidRPr="001001B6">
              <w:t>Waar en bij welke onafhankelijke escrow-agent is de broncode (source code) van uw software belegd? Hoe vaak wordt dit depot geactualiseerd?</w:t>
            </w:r>
          </w:p>
        </w:tc>
        <w:tc>
          <w:tcPr>
            <w:tcW w:w="4814" w:type="dxa"/>
          </w:tcPr>
          <w:p w14:paraId="7176D27A" w14:textId="77777777" w:rsidR="003A16DF" w:rsidRDefault="003A16DF" w:rsidP="00C357E5"/>
        </w:tc>
      </w:tr>
      <w:tr w:rsidR="000D3820" w14:paraId="06AD5F94" w14:textId="77777777" w:rsidTr="00BB3052">
        <w:tc>
          <w:tcPr>
            <w:tcW w:w="9062" w:type="dxa"/>
            <w:gridSpan w:val="3"/>
          </w:tcPr>
          <w:p w14:paraId="6944924C" w14:textId="25F37FFE" w:rsidR="000D3820" w:rsidRPr="00C24E3B" w:rsidRDefault="00C24E3B" w:rsidP="00C357E5">
            <w:pPr>
              <w:rPr>
                <w:b/>
                <w:bCs/>
              </w:rPr>
            </w:pPr>
            <w:r w:rsidRPr="00C24E3B">
              <w:rPr>
                <w:b/>
                <w:bCs/>
                <w:color w:val="1F497D" w:themeColor="text2"/>
              </w:rPr>
              <w:t>Aanbesteding</w:t>
            </w:r>
          </w:p>
        </w:tc>
      </w:tr>
      <w:tr w:rsidR="000A7EEF" w14:paraId="548EF52E" w14:textId="77777777" w:rsidTr="003831AB">
        <w:tc>
          <w:tcPr>
            <w:tcW w:w="661" w:type="dxa"/>
          </w:tcPr>
          <w:p w14:paraId="0A813376" w14:textId="64053E06" w:rsidR="000A7EEF" w:rsidRDefault="000A7EEF" w:rsidP="00C357E5">
            <w:r>
              <w:t>12.a.</w:t>
            </w:r>
          </w:p>
        </w:tc>
        <w:tc>
          <w:tcPr>
            <w:tcW w:w="3587" w:type="dxa"/>
          </w:tcPr>
          <w:p w14:paraId="199FDF9B" w14:textId="7C3082BF" w:rsidR="000A7EEF" w:rsidRDefault="00FD2B7E" w:rsidP="00C357E5">
            <w:r w:rsidRPr="00FD2B7E">
              <w:t>Heeft u nog aanvullende aanbevelingen, suggesties en/of opmerkingen t.a.v. gunningscriteria, geschiktheidscriteria en eisen?</w:t>
            </w:r>
          </w:p>
        </w:tc>
        <w:tc>
          <w:tcPr>
            <w:tcW w:w="4814" w:type="dxa"/>
          </w:tcPr>
          <w:p w14:paraId="2551F774" w14:textId="77777777" w:rsidR="000A7EEF" w:rsidRDefault="000A7EEF" w:rsidP="00C357E5"/>
        </w:tc>
      </w:tr>
      <w:tr w:rsidR="000A7EEF" w14:paraId="0EEF6EA9" w14:textId="77777777" w:rsidTr="003831AB">
        <w:tc>
          <w:tcPr>
            <w:tcW w:w="661" w:type="dxa"/>
          </w:tcPr>
          <w:p w14:paraId="7436BDC2" w14:textId="48A72C3F" w:rsidR="000A7EEF" w:rsidRDefault="000A7EEF" w:rsidP="00C357E5">
            <w:r>
              <w:t>12.b.</w:t>
            </w:r>
          </w:p>
        </w:tc>
        <w:tc>
          <w:tcPr>
            <w:tcW w:w="3587" w:type="dxa"/>
          </w:tcPr>
          <w:p w14:paraId="731AA99E" w14:textId="0B74CAC3" w:rsidR="000A7EEF" w:rsidRDefault="00FD2B7E" w:rsidP="00C357E5">
            <w:r w:rsidRPr="00FD2B7E">
              <w:t>Voorziet u specifieke technische, juridische of financiële knelpunten, risico's of voorbehouden om in te schrijven op een toekomstige aanbesteding voor deze opdracht? </w:t>
            </w:r>
          </w:p>
        </w:tc>
        <w:tc>
          <w:tcPr>
            <w:tcW w:w="4814" w:type="dxa"/>
          </w:tcPr>
          <w:p w14:paraId="60EA1333" w14:textId="77777777" w:rsidR="000A7EEF" w:rsidRDefault="000A7EEF" w:rsidP="00C357E5"/>
        </w:tc>
      </w:tr>
      <w:tr w:rsidR="000A7EEF" w14:paraId="0C734296" w14:textId="77777777" w:rsidTr="003831AB">
        <w:tc>
          <w:tcPr>
            <w:tcW w:w="661" w:type="dxa"/>
          </w:tcPr>
          <w:p w14:paraId="04373433" w14:textId="4C2A53B9" w:rsidR="000A7EEF" w:rsidRDefault="000A7EEF" w:rsidP="00C357E5">
            <w:r>
              <w:lastRenderedPageBreak/>
              <w:t>12.c.</w:t>
            </w:r>
          </w:p>
        </w:tc>
        <w:tc>
          <w:tcPr>
            <w:tcW w:w="3587" w:type="dxa"/>
          </w:tcPr>
          <w:p w14:paraId="54DA3D6D" w14:textId="67B541B9" w:rsidR="000A7EEF" w:rsidRDefault="00FB0C20" w:rsidP="00C357E5">
            <w:r w:rsidRPr="00FB0C20">
              <w:t>Hebben wij in deze marktverkenning cruciale vragen, functionele componenten of technologische ontwikkelingen over het hoofd gezien die op basis van uw expertise en ervaring essentieel zijn voor een succesvolle selectie?</w:t>
            </w:r>
          </w:p>
        </w:tc>
        <w:tc>
          <w:tcPr>
            <w:tcW w:w="4814" w:type="dxa"/>
          </w:tcPr>
          <w:p w14:paraId="53736194" w14:textId="77777777" w:rsidR="000A7EEF" w:rsidRDefault="000A7EEF" w:rsidP="00C357E5"/>
        </w:tc>
      </w:tr>
    </w:tbl>
    <w:p w14:paraId="1BC19F35" w14:textId="77777777" w:rsidR="008E04F1" w:rsidRPr="002D7E6F" w:rsidRDefault="008E04F1" w:rsidP="00B8684F">
      <w:pPr>
        <w:rPr>
          <w:b/>
          <w:bCs/>
        </w:rPr>
      </w:pPr>
    </w:p>
    <w:sectPr w:rsidR="008E04F1" w:rsidRPr="002D7E6F" w:rsidSect="00026104">
      <w:headerReference w:type="default" r:id="rId12"/>
      <w:footerReference w:type="default" r:id="rId13"/>
      <w:headerReference w:type="first" r:id="rId14"/>
      <w:footerReference w:type="first" r:id="rId15"/>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8F09E" w14:textId="77777777" w:rsidR="00AF419C" w:rsidRDefault="00AF419C">
      <w:pPr>
        <w:spacing w:line="240" w:lineRule="auto"/>
      </w:pPr>
      <w:r>
        <w:separator/>
      </w:r>
    </w:p>
  </w:endnote>
  <w:endnote w:type="continuationSeparator" w:id="0">
    <w:p w14:paraId="37BB6EA7" w14:textId="77777777" w:rsidR="00AF419C" w:rsidRDefault="00AF419C">
      <w:pPr>
        <w:spacing w:line="240" w:lineRule="auto"/>
      </w:pPr>
      <w:r>
        <w:continuationSeparator/>
      </w:r>
    </w:p>
  </w:endnote>
  <w:endnote w:type="continuationNotice" w:id="1">
    <w:p w14:paraId="47B0B6DE" w14:textId="77777777" w:rsidR="00AF419C" w:rsidRDefault="00AF41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yriad">
    <w:altName w:val="Segoe Script"/>
    <w:charset w:val="00"/>
    <w:family w:val="swiss"/>
    <w:pitch w:val="variable"/>
    <w:sig w:usb0="00000001"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050769"/>
      <w:docPartObj>
        <w:docPartGallery w:val="Page Numbers (Bottom of Page)"/>
        <w:docPartUnique/>
      </w:docPartObj>
    </w:sdtPr>
    <w:sdtContent>
      <w:p w14:paraId="382C801E" w14:textId="2FEAB9A9" w:rsidR="00BE3E74" w:rsidRDefault="00BE3E74">
        <w:pPr>
          <w:pStyle w:val="Voettekst"/>
        </w:pPr>
        <w:r w:rsidRPr="005401B5">
          <w:rPr>
            <w:noProof/>
            <w:color w:val="4F81BD" w:themeColor="accent1"/>
          </w:rPr>
          <mc:AlternateContent>
            <mc:Choice Requires="wps">
              <w:drawing>
                <wp:anchor distT="0" distB="0" distL="114300" distR="114300" simplePos="0" relativeHeight="251658240" behindDoc="0" locked="0" layoutInCell="1" allowOverlap="1" wp14:anchorId="2DAC0B91" wp14:editId="3C449803">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E8878DE" w14:textId="77777777" w:rsidR="00BE3E74" w:rsidRPr="00BD4299" w:rsidRDefault="00BE3E74">
                              <w:pPr>
                                <w:pBdr>
                                  <w:top w:val="single" w:sz="4" w:space="1" w:color="7F7F7F" w:themeColor="background1" w:themeShade="7F"/>
                                </w:pBdr>
                                <w:jc w:val="center"/>
                                <w:rPr>
                                  <w:sz w:val="16"/>
                                </w:rPr>
                              </w:pPr>
                              <w:r w:rsidRPr="00BD4299">
                                <w:rPr>
                                  <w:sz w:val="16"/>
                                </w:rPr>
                                <w:fldChar w:fldCharType="begin"/>
                              </w:r>
                              <w:r w:rsidRPr="00BD4299">
                                <w:rPr>
                                  <w:sz w:val="16"/>
                                </w:rPr>
                                <w:instrText>PAGE   \* MERGEFORMAT</w:instrText>
                              </w:r>
                              <w:r w:rsidRPr="00BD4299">
                                <w:rPr>
                                  <w:sz w:val="16"/>
                                </w:rPr>
                                <w:fldChar w:fldCharType="separate"/>
                              </w:r>
                              <w:r>
                                <w:rPr>
                                  <w:noProof/>
                                  <w:sz w:val="16"/>
                                </w:rPr>
                                <w:t>2</w:t>
                              </w:r>
                              <w:r w:rsidRPr="00BD4299">
                                <w:rPr>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DAC0B91" id="Rechthoek 2"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2E8878DE" w14:textId="77777777" w:rsidR="00BE3E74" w:rsidRPr="00BD4299" w:rsidRDefault="00BE3E74">
                        <w:pPr>
                          <w:pBdr>
                            <w:top w:val="single" w:sz="4" w:space="1" w:color="7F7F7F" w:themeColor="background1" w:themeShade="7F"/>
                          </w:pBdr>
                          <w:jc w:val="center"/>
                          <w:rPr>
                            <w:sz w:val="16"/>
                          </w:rPr>
                        </w:pPr>
                        <w:r w:rsidRPr="00BD4299">
                          <w:rPr>
                            <w:sz w:val="16"/>
                          </w:rPr>
                          <w:fldChar w:fldCharType="begin"/>
                        </w:r>
                        <w:r w:rsidRPr="00BD4299">
                          <w:rPr>
                            <w:sz w:val="16"/>
                          </w:rPr>
                          <w:instrText>PAGE   \* MERGEFORMAT</w:instrText>
                        </w:r>
                        <w:r w:rsidRPr="00BD4299">
                          <w:rPr>
                            <w:sz w:val="16"/>
                          </w:rPr>
                          <w:fldChar w:fldCharType="separate"/>
                        </w:r>
                        <w:r>
                          <w:rPr>
                            <w:noProof/>
                            <w:sz w:val="16"/>
                          </w:rPr>
                          <w:t>2</w:t>
                        </w:r>
                        <w:r w:rsidRPr="00BD4299">
                          <w:rPr>
                            <w:sz w:val="16"/>
                          </w:rPr>
                          <w:fldChar w:fldCharType="end"/>
                        </w:r>
                      </w:p>
                    </w:txbxContent>
                  </v:textbox>
                  <w10:wrap anchorx="margin" anchory="margin"/>
                </v:rect>
              </w:pict>
            </mc:Fallback>
          </mc:AlternateContent>
        </w:r>
        <w:r w:rsidR="00BF3226">
          <w:rPr>
            <w:color w:val="4F81BD" w:themeColor="accent1"/>
          </w:rPr>
          <w:t>Marktconsultatie Verkiezingsborden</w:t>
        </w:r>
        <w:r>
          <w:tab/>
          <w:t>Gemeente ’s-Hertogenbosch</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BE3E74" w14:paraId="10E1F520" w14:textId="77777777" w:rsidTr="168B78DD">
      <w:tc>
        <w:tcPr>
          <w:tcW w:w="3020" w:type="dxa"/>
        </w:tcPr>
        <w:p w14:paraId="52485307" w14:textId="5ADDC331" w:rsidR="00BE3E74" w:rsidRDefault="00BE3E74" w:rsidP="168B78DD">
          <w:pPr>
            <w:pStyle w:val="Koptekst"/>
            <w:ind w:left="-115"/>
          </w:pPr>
        </w:p>
      </w:tc>
      <w:tc>
        <w:tcPr>
          <w:tcW w:w="3020" w:type="dxa"/>
        </w:tcPr>
        <w:p w14:paraId="3C4FCBB1" w14:textId="18499835" w:rsidR="00BE3E74" w:rsidRDefault="00BE3E74" w:rsidP="168B78DD">
          <w:pPr>
            <w:pStyle w:val="Koptekst"/>
            <w:jc w:val="center"/>
          </w:pPr>
        </w:p>
      </w:tc>
      <w:tc>
        <w:tcPr>
          <w:tcW w:w="3020" w:type="dxa"/>
        </w:tcPr>
        <w:p w14:paraId="5EAA5409" w14:textId="35537B53" w:rsidR="00BE3E74" w:rsidRDefault="00BE3E74" w:rsidP="168B78DD">
          <w:pPr>
            <w:pStyle w:val="Koptekst"/>
            <w:ind w:right="-115"/>
            <w:jc w:val="right"/>
          </w:pPr>
        </w:p>
      </w:tc>
    </w:tr>
  </w:tbl>
  <w:p w14:paraId="38AB05E7" w14:textId="7DFCAF77" w:rsidR="00BE3E74" w:rsidRDefault="00BE3E74" w:rsidP="168B78DD">
    <w:pPr>
      <w:pStyle w:val="Voettekst"/>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D3C24" w14:textId="77777777" w:rsidR="00AF419C" w:rsidRDefault="00AF419C" w:rsidP="007E4A61">
      <w:pPr>
        <w:spacing w:line="240" w:lineRule="auto"/>
      </w:pPr>
      <w:r>
        <w:separator/>
      </w:r>
    </w:p>
  </w:footnote>
  <w:footnote w:type="continuationSeparator" w:id="0">
    <w:p w14:paraId="2797658E" w14:textId="77777777" w:rsidR="00AF419C" w:rsidRDefault="00AF419C" w:rsidP="007E4A61">
      <w:pPr>
        <w:spacing w:line="240" w:lineRule="auto"/>
      </w:pPr>
      <w:r>
        <w:continuationSeparator/>
      </w:r>
    </w:p>
  </w:footnote>
  <w:footnote w:type="continuationNotice" w:id="1">
    <w:p w14:paraId="3DE6D0A0" w14:textId="77777777" w:rsidR="00AF419C" w:rsidRDefault="00AF419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E41C" w14:textId="15909F60" w:rsidR="00BE3E74" w:rsidRDefault="00BE3E74">
    <w:pPr>
      <w:pStyle w:val="Koptekst"/>
    </w:pPr>
    <w:r>
      <w:rPr>
        <w:noProof/>
      </w:rPr>
      <w:drawing>
        <wp:anchor distT="0" distB="0" distL="114300" distR="114300" simplePos="0" relativeHeight="251658241" behindDoc="0" locked="0" layoutInCell="1" allowOverlap="1" wp14:anchorId="683EED0E" wp14:editId="16848C64">
          <wp:simplePos x="0" y="0"/>
          <wp:positionH relativeFrom="column">
            <wp:posOffset>4175760</wp:posOffset>
          </wp:positionH>
          <wp:positionV relativeFrom="paragraph">
            <wp:posOffset>-57785</wp:posOffset>
          </wp:positionV>
          <wp:extent cx="2343600" cy="543600"/>
          <wp:effectExtent l="0" t="0" r="0" b="889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343600" cy="54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BE3E74" w14:paraId="104BAD67" w14:textId="77777777" w:rsidTr="168B78DD">
      <w:tc>
        <w:tcPr>
          <w:tcW w:w="3020" w:type="dxa"/>
        </w:tcPr>
        <w:p w14:paraId="50344F99" w14:textId="2730A2CF" w:rsidR="00BE3E74" w:rsidRDefault="00BE3E74" w:rsidP="168B78DD">
          <w:pPr>
            <w:pStyle w:val="Koptekst"/>
            <w:ind w:left="-115"/>
          </w:pPr>
        </w:p>
      </w:tc>
      <w:tc>
        <w:tcPr>
          <w:tcW w:w="3020" w:type="dxa"/>
        </w:tcPr>
        <w:p w14:paraId="50EB67DD" w14:textId="34822AFC" w:rsidR="00BE3E74" w:rsidRDefault="00BE3E74" w:rsidP="168B78DD">
          <w:pPr>
            <w:pStyle w:val="Koptekst"/>
            <w:jc w:val="center"/>
          </w:pPr>
        </w:p>
      </w:tc>
      <w:tc>
        <w:tcPr>
          <w:tcW w:w="3020" w:type="dxa"/>
        </w:tcPr>
        <w:p w14:paraId="6E13EB48" w14:textId="18566512" w:rsidR="00BE3E74" w:rsidRDefault="00BE3E74" w:rsidP="168B78DD">
          <w:pPr>
            <w:pStyle w:val="Koptekst"/>
            <w:ind w:right="-115"/>
            <w:jc w:val="right"/>
          </w:pPr>
        </w:p>
      </w:tc>
    </w:tr>
  </w:tbl>
  <w:p w14:paraId="15E6B3D8" w14:textId="5E432C5C" w:rsidR="00BE3E74" w:rsidRDefault="00BE3E74" w:rsidP="168B78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B5413"/>
    <w:multiLevelType w:val="hybridMultilevel"/>
    <w:tmpl w:val="AC5AA6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00EA6"/>
    <w:multiLevelType w:val="hybridMultilevel"/>
    <w:tmpl w:val="33968176"/>
    <w:lvl w:ilvl="0" w:tplc="F926B25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5265B4"/>
    <w:multiLevelType w:val="hybridMultilevel"/>
    <w:tmpl w:val="0DD623E2"/>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140093"/>
    <w:multiLevelType w:val="hybridMultilevel"/>
    <w:tmpl w:val="9DEE5BB8"/>
    <w:lvl w:ilvl="0" w:tplc="B3D6BE72">
      <w:start w:val="1"/>
      <w:numFmt w:val="upperLetter"/>
      <w:lvlText w:val="%1."/>
      <w:lvlJc w:val="left"/>
      <w:pPr>
        <w:ind w:left="720" w:hanging="360"/>
      </w:pPr>
      <w:rPr>
        <w:rFonts w:hint="default"/>
        <w:color w:val="auto"/>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7613B3"/>
    <w:multiLevelType w:val="hybridMultilevel"/>
    <w:tmpl w:val="B6B250E4"/>
    <w:lvl w:ilvl="0" w:tplc="A0BCBE9C">
      <w:start w:val="1"/>
      <w:numFmt w:val="bullet"/>
      <w:lvlText w:val="-"/>
      <w:lvlJc w:val="left"/>
      <w:pPr>
        <w:ind w:left="720" w:hanging="360"/>
      </w:pPr>
      <w:rPr>
        <w:rFonts w:ascii="Poppins" w:hAnsi="Poppin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5F7AF9"/>
    <w:multiLevelType w:val="multilevel"/>
    <w:tmpl w:val="B7441B8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6" w15:restartNumberingAfterBreak="0">
    <w:nsid w:val="0D1F132D"/>
    <w:multiLevelType w:val="hybridMultilevel"/>
    <w:tmpl w:val="825C8994"/>
    <w:lvl w:ilvl="0" w:tplc="604CA0A6">
      <w:numFmt w:val="bullet"/>
      <w:lvlText w:val="-"/>
      <w:lvlJc w:val="left"/>
      <w:pPr>
        <w:ind w:left="720" w:hanging="360"/>
      </w:pPr>
      <w:rPr>
        <w:rFonts w:ascii="Arial" w:eastAsia="Times New Roman"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DA1F1A"/>
    <w:multiLevelType w:val="hybridMultilevel"/>
    <w:tmpl w:val="B6B2670C"/>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9251AC"/>
    <w:multiLevelType w:val="hybridMultilevel"/>
    <w:tmpl w:val="109815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D16663"/>
    <w:multiLevelType w:val="hybridMultilevel"/>
    <w:tmpl w:val="43C0A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2521E0"/>
    <w:multiLevelType w:val="hybridMultilevel"/>
    <w:tmpl w:val="1AF6CF00"/>
    <w:lvl w:ilvl="0" w:tplc="EAECE282">
      <w:start w:val="1"/>
      <w:numFmt w:val="bullet"/>
      <w:lvlText w:val=""/>
      <w:lvlJc w:val="left"/>
      <w:pPr>
        <w:ind w:left="720" w:hanging="360"/>
      </w:pPr>
      <w:rPr>
        <w:rFonts w:ascii="Symbol" w:hAnsi="Symbol" w:hint="default"/>
      </w:rPr>
    </w:lvl>
    <w:lvl w:ilvl="1" w:tplc="403A8282">
      <w:start w:val="1"/>
      <w:numFmt w:val="bullet"/>
      <w:lvlText w:val="o"/>
      <w:lvlJc w:val="left"/>
      <w:pPr>
        <w:ind w:left="1440" w:hanging="360"/>
      </w:pPr>
      <w:rPr>
        <w:rFonts w:ascii="Courier New" w:hAnsi="Courier New" w:hint="default"/>
      </w:rPr>
    </w:lvl>
    <w:lvl w:ilvl="2" w:tplc="5DAC0CE2">
      <w:start w:val="1"/>
      <w:numFmt w:val="bullet"/>
      <w:lvlText w:val=""/>
      <w:lvlJc w:val="left"/>
      <w:pPr>
        <w:ind w:left="2160" w:hanging="360"/>
      </w:pPr>
      <w:rPr>
        <w:rFonts w:ascii="Wingdings" w:hAnsi="Wingdings" w:hint="default"/>
      </w:rPr>
    </w:lvl>
    <w:lvl w:ilvl="3" w:tplc="93FEDD46">
      <w:start w:val="1"/>
      <w:numFmt w:val="bullet"/>
      <w:lvlText w:val=""/>
      <w:lvlJc w:val="left"/>
      <w:pPr>
        <w:ind w:left="2880" w:hanging="360"/>
      </w:pPr>
      <w:rPr>
        <w:rFonts w:ascii="Symbol" w:hAnsi="Symbol" w:hint="default"/>
      </w:rPr>
    </w:lvl>
    <w:lvl w:ilvl="4" w:tplc="7940FA58">
      <w:start w:val="1"/>
      <w:numFmt w:val="bullet"/>
      <w:lvlText w:val="o"/>
      <w:lvlJc w:val="left"/>
      <w:pPr>
        <w:ind w:left="3600" w:hanging="360"/>
      </w:pPr>
      <w:rPr>
        <w:rFonts w:ascii="Courier New" w:hAnsi="Courier New" w:hint="default"/>
      </w:rPr>
    </w:lvl>
    <w:lvl w:ilvl="5" w:tplc="935474F0">
      <w:start w:val="1"/>
      <w:numFmt w:val="bullet"/>
      <w:lvlText w:val=""/>
      <w:lvlJc w:val="left"/>
      <w:pPr>
        <w:ind w:left="4320" w:hanging="360"/>
      </w:pPr>
      <w:rPr>
        <w:rFonts w:ascii="Wingdings" w:hAnsi="Wingdings" w:hint="default"/>
      </w:rPr>
    </w:lvl>
    <w:lvl w:ilvl="6" w:tplc="97B0BC64">
      <w:start w:val="1"/>
      <w:numFmt w:val="bullet"/>
      <w:lvlText w:val=""/>
      <w:lvlJc w:val="left"/>
      <w:pPr>
        <w:ind w:left="5040" w:hanging="360"/>
      </w:pPr>
      <w:rPr>
        <w:rFonts w:ascii="Symbol" w:hAnsi="Symbol" w:hint="default"/>
      </w:rPr>
    </w:lvl>
    <w:lvl w:ilvl="7" w:tplc="F91660DE">
      <w:start w:val="1"/>
      <w:numFmt w:val="bullet"/>
      <w:lvlText w:val="o"/>
      <w:lvlJc w:val="left"/>
      <w:pPr>
        <w:ind w:left="5760" w:hanging="360"/>
      </w:pPr>
      <w:rPr>
        <w:rFonts w:ascii="Courier New" w:hAnsi="Courier New" w:hint="default"/>
      </w:rPr>
    </w:lvl>
    <w:lvl w:ilvl="8" w:tplc="7FB83B08">
      <w:start w:val="1"/>
      <w:numFmt w:val="bullet"/>
      <w:lvlText w:val=""/>
      <w:lvlJc w:val="left"/>
      <w:pPr>
        <w:ind w:left="6480" w:hanging="360"/>
      </w:pPr>
      <w:rPr>
        <w:rFonts w:ascii="Wingdings" w:hAnsi="Wingdings" w:hint="default"/>
      </w:rPr>
    </w:lvl>
  </w:abstractNum>
  <w:abstractNum w:abstractNumId="11" w15:restartNumberingAfterBreak="0">
    <w:nsid w:val="1E2B017D"/>
    <w:multiLevelType w:val="multilevel"/>
    <w:tmpl w:val="A334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7B6225"/>
    <w:multiLevelType w:val="hybridMultilevel"/>
    <w:tmpl w:val="2A9C1CB2"/>
    <w:lvl w:ilvl="0" w:tplc="E4EA685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1B20ED"/>
    <w:multiLevelType w:val="multilevel"/>
    <w:tmpl w:val="C1B853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7D3526"/>
    <w:multiLevelType w:val="hybridMultilevel"/>
    <w:tmpl w:val="A8A408F4"/>
    <w:lvl w:ilvl="0" w:tplc="E36C3A5E">
      <w:start w:val="1"/>
      <w:numFmt w:val="bullet"/>
      <w:lvlText w:val="-"/>
      <w:lvlJc w:val="left"/>
      <w:pPr>
        <w:ind w:left="720" w:hanging="360"/>
      </w:pPr>
      <w:rPr>
        <w:rFonts w:ascii="Poppins" w:hAnsi="Poppins" w:hint="default"/>
      </w:rPr>
    </w:lvl>
    <w:lvl w:ilvl="1" w:tplc="A9E65276">
      <w:start w:val="1"/>
      <w:numFmt w:val="bullet"/>
      <w:lvlText w:val="o"/>
      <w:lvlJc w:val="left"/>
      <w:pPr>
        <w:ind w:left="1440" w:hanging="360"/>
      </w:pPr>
      <w:rPr>
        <w:rFonts w:ascii="Courier New" w:hAnsi="Courier New" w:hint="default"/>
      </w:rPr>
    </w:lvl>
    <w:lvl w:ilvl="2" w:tplc="F1501012">
      <w:start w:val="1"/>
      <w:numFmt w:val="bullet"/>
      <w:lvlText w:val=""/>
      <w:lvlJc w:val="left"/>
      <w:pPr>
        <w:ind w:left="2160" w:hanging="360"/>
      </w:pPr>
      <w:rPr>
        <w:rFonts w:ascii="Wingdings" w:hAnsi="Wingdings" w:hint="default"/>
      </w:rPr>
    </w:lvl>
    <w:lvl w:ilvl="3" w:tplc="FEAEFD2C">
      <w:start w:val="1"/>
      <w:numFmt w:val="bullet"/>
      <w:lvlText w:val=""/>
      <w:lvlJc w:val="left"/>
      <w:pPr>
        <w:ind w:left="2880" w:hanging="360"/>
      </w:pPr>
      <w:rPr>
        <w:rFonts w:ascii="Symbol" w:hAnsi="Symbol" w:hint="default"/>
      </w:rPr>
    </w:lvl>
    <w:lvl w:ilvl="4" w:tplc="3154C338">
      <w:start w:val="1"/>
      <w:numFmt w:val="bullet"/>
      <w:lvlText w:val="o"/>
      <w:lvlJc w:val="left"/>
      <w:pPr>
        <w:ind w:left="3600" w:hanging="360"/>
      </w:pPr>
      <w:rPr>
        <w:rFonts w:ascii="Courier New" w:hAnsi="Courier New" w:hint="default"/>
      </w:rPr>
    </w:lvl>
    <w:lvl w:ilvl="5" w:tplc="E6B40E0A">
      <w:start w:val="1"/>
      <w:numFmt w:val="bullet"/>
      <w:lvlText w:val=""/>
      <w:lvlJc w:val="left"/>
      <w:pPr>
        <w:ind w:left="4320" w:hanging="360"/>
      </w:pPr>
      <w:rPr>
        <w:rFonts w:ascii="Wingdings" w:hAnsi="Wingdings" w:hint="default"/>
      </w:rPr>
    </w:lvl>
    <w:lvl w:ilvl="6" w:tplc="158C06F8">
      <w:start w:val="1"/>
      <w:numFmt w:val="bullet"/>
      <w:lvlText w:val=""/>
      <w:lvlJc w:val="left"/>
      <w:pPr>
        <w:ind w:left="5040" w:hanging="360"/>
      </w:pPr>
      <w:rPr>
        <w:rFonts w:ascii="Symbol" w:hAnsi="Symbol" w:hint="default"/>
      </w:rPr>
    </w:lvl>
    <w:lvl w:ilvl="7" w:tplc="B1FED112">
      <w:start w:val="1"/>
      <w:numFmt w:val="bullet"/>
      <w:lvlText w:val="o"/>
      <w:lvlJc w:val="left"/>
      <w:pPr>
        <w:ind w:left="5760" w:hanging="360"/>
      </w:pPr>
      <w:rPr>
        <w:rFonts w:ascii="Courier New" w:hAnsi="Courier New" w:hint="default"/>
      </w:rPr>
    </w:lvl>
    <w:lvl w:ilvl="8" w:tplc="5928DD94">
      <w:start w:val="1"/>
      <w:numFmt w:val="bullet"/>
      <w:lvlText w:val=""/>
      <w:lvlJc w:val="left"/>
      <w:pPr>
        <w:ind w:left="6480" w:hanging="360"/>
      </w:pPr>
      <w:rPr>
        <w:rFonts w:ascii="Wingdings" w:hAnsi="Wingdings" w:hint="default"/>
      </w:rPr>
    </w:lvl>
  </w:abstractNum>
  <w:abstractNum w:abstractNumId="15" w15:restartNumberingAfterBreak="0">
    <w:nsid w:val="446E68E0"/>
    <w:multiLevelType w:val="hybridMultilevel"/>
    <w:tmpl w:val="4E601C9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E528E3"/>
    <w:multiLevelType w:val="hybridMultilevel"/>
    <w:tmpl w:val="901AC9C6"/>
    <w:lvl w:ilvl="0" w:tplc="A0BCBE9C">
      <w:start w:val="1"/>
      <w:numFmt w:val="bullet"/>
      <w:lvlText w:val="-"/>
      <w:lvlJc w:val="left"/>
      <w:pPr>
        <w:ind w:left="720" w:hanging="360"/>
      </w:pPr>
      <w:rPr>
        <w:rFonts w:ascii="Poppins" w:hAnsi="Poppin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1F0EBB"/>
    <w:multiLevelType w:val="hybridMultilevel"/>
    <w:tmpl w:val="B1220712"/>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160855"/>
    <w:multiLevelType w:val="hybridMultilevel"/>
    <w:tmpl w:val="B15EECF2"/>
    <w:lvl w:ilvl="0" w:tplc="5ED8072A">
      <w:numFmt w:val="bullet"/>
      <w:lvlText w:val="-"/>
      <w:lvlJc w:val="left"/>
      <w:pPr>
        <w:tabs>
          <w:tab w:val="num" w:pos="720"/>
        </w:tabs>
        <w:ind w:left="720" w:hanging="360"/>
      </w:pPr>
      <w:rPr>
        <w:rFonts w:ascii="Arial" w:eastAsia="Times New Roman" w:hAnsi="Arial" w:hint="eastAsia"/>
        <w:rtl w:val="0"/>
        <w:cs w:val="0"/>
      </w:rPr>
    </w:lvl>
    <w:lvl w:ilvl="1" w:tplc="A36CE890">
      <w:numFmt w:val="bullet"/>
      <w:lvlText w:val="-"/>
      <w:lvlJc w:val="left"/>
      <w:pPr>
        <w:tabs>
          <w:tab w:val="num" w:pos="1440"/>
        </w:tabs>
        <w:ind w:left="1440" w:hanging="360"/>
      </w:pPr>
      <w:rPr>
        <w:rFonts w:ascii="Arial" w:eastAsia="Times New Roman" w:hAnsi="Arial" w:hint="eastAsia"/>
      </w:rPr>
    </w:lvl>
    <w:lvl w:ilvl="2" w:tplc="715C37EC">
      <w:start w:val="1"/>
      <w:numFmt w:val="lowerRoman"/>
      <w:lvlText w:val="%3."/>
      <w:lvlJc w:val="right"/>
      <w:pPr>
        <w:tabs>
          <w:tab w:val="num" w:pos="2160"/>
        </w:tabs>
        <w:ind w:left="2160" w:hanging="180"/>
      </w:pPr>
      <w:rPr>
        <w:rFonts w:cs="Times New Roman" w:hint="cs"/>
        <w:rtl w:val="0"/>
        <w:cs w:val="0"/>
      </w:rPr>
    </w:lvl>
    <w:lvl w:ilvl="3" w:tplc="AAE488C8">
      <w:start w:val="1"/>
      <w:numFmt w:val="decimal"/>
      <w:lvlText w:val="%4."/>
      <w:lvlJc w:val="left"/>
      <w:pPr>
        <w:tabs>
          <w:tab w:val="num" w:pos="2880"/>
        </w:tabs>
        <w:ind w:left="2880" w:hanging="360"/>
      </w:pPr>
      <w:rPr>
        <w:rFonts w:cs="Times New Roman" w:hint="cs"/>
        <w:rtl w:val="0"/>
        <w:cs w:val="0"/>
      </w:rPr>
    </w:lvl>
    <w:lvl w:ilvl="4" w:tplc="EEC6E490">
      <w:start w:val="1"/>
      <w:numFmt w:val="lowerLetter"/>
      <w:lvlText w:val="%5."/>
      <w:lvlJc w:val="left"/>
      <w:pPr>
        <w:tabs>
          <w:tab w:val="num" w:pos="3600"/>
        </w:tabs>
        <w:ind w:left="3600" w:hanging="360"/>
      </w:pPr>
      <w:rPr>
        <w:rFonts w:cs="Times New Roman" w:hint="cs"/>
        <w:rtl w:val="0"/>
        <w:cs w:val="0"/>
      </w:rPr>
    </w:lvl>
    <w:lvl w:ilvl="5" w:tplc="EC24C368">
      <w:start w:val="1"/>
      <w:numFmt w:val="lowerRoman"/>
      <w:lvlText w:val="%6."/>
      <w:lvlJc w:val="right"/>
      <w:pPr>
        <w:tabs>
          <w:tab w:val="num" w:pos="4320"/>
        </w:tabs>
        <w:ind w:left="4320" w:hanging="180"/>
      </w:pPr>
      <w:rPr>
        <w:rFonts w:cs="Times New Roman" w:hint="cs"/>
        <w:rtl w:val="0"/>
        <w:cs w:val="0"/>
      </w:rPr>
    </w:lvl>
    <w:lvl w:ilvl="6" w:tplc="160ADEA6">
      <w:start w:val="1"/>
      <w:numFmt w:val="decimal"/>
      <w:lvlText w:val="%7."/>
      <w:lvlJc w:val="left"/>
      <w:pPr>
        <w:tabs>
          <w:tab w:val="num" w:pos="5040"/>
        </w:tabs>
        <w:ind w:left="5040" w:hanging="360"/>
      </w:pPr>
      <w:rPr>
        <w:rFonts w:cs="Times New Roman" w:hint="cs"/>
        <w:rtl w:val="0"/>
        <w:cs w:val="0"/>
      </w:rPr>
    </w:lvl>
    <w:lvl w:ilvl="7" w:tplc="40DA5090">
      <w:start w:val="1"/>
      <w:numFmt w:val="lowerLetter"/>
      <w:lvlText w:val="%8."/>
      <w:lvlJc w:val="left"/>
      <w:pPr>
        <w:tabs>
          <w:tab w:val="num" w:pos="5760"/>
        </w:tabs>
        <w:ind w:left="5760" w:hanging="360"/>
      </w:pPr>
      <w:rPr>
        <w:rFonts w:cs="Times New Roman" w:hint="cs"/>
        <w:rtl w:val="0"/>
        <w:cs w:val="0"/>
      </w:rPr>
    </w:lvl>
    <w:lvl w:ilvl="8" w:tplc="140C703E">
      <w:start w:val="1"/>
      <w:numFmt w:val="lowerRoman"/>
      <w:lvlText w:val="%9."/>
      <w:lvlJc w:val="right"/>
      <w:pPr>
        <w:tabs>
          <w:tab w:val="num" w:pos="6480"/>
        </w:tabs>
        <w:ind w:left="6480" w:hanging="180"/>
      </w:pPr>
      <w:rPr>
        <w:rFonts w:cs="Times New Roman" w:hint="cs"/>
        <w:rtl w:val="0"/>
        <w:cs w:val="0"/>
      </w:rPr>
    </w:lvl>
  </w:abstractNum>
  <w:abstractNum w:abstractNumId="19" w15:restartNumberingAfterBreak="0">
    <w:nsid w:val="4C8674A1"/>
    <w:multiLevelType w:val="hybridMultilevel"/>
    <w:tmpl w:val="19149A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2FF4D89"/>
    <w:multiLevelType w:val="hybridMultilevel"/>
    <w:tmpl w:val="486E0BF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6878DE"/>
    <w:multiLevelType w:val="hybridMultilevel"/>
    <w:tmpl w:val="7ED079F0"/>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516A94"/>
    <w:multiLevelType w:val="multilevel"/>
    <w:tmpl w:val="06B0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8C3981"/>
    <w:multiLevelType w:val="hybridMultilevel"/>
    <w:tmpl w:val="D0BEAC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2E5C69"/>
    <w:multiLevelType w:val="hybridMultilevel"/>
    <w:tmpl w:val="25160000"/>
    <w:lvl w:ilvl="0" w:tplc="64325392">
      <w:start w:val="1"/>
      <w:numFmt w:val="bullet"/>
      <w:lvlText w:val="-"/>
      <w:lvlJc w:val="left"/>
      <w:pPr>
        <w:ind w:left="720" w:hanging="360"/>
      </w:pPr>
      <w:rPr>
        <w:rFonts w:ascii="Poppins" w:hAnsi="Poppins" w:hint="default"/>
      </w:rPr>
    </w:lvl>
    <w:lvl w:ilvl="1" w:tplc="84D42568">
      <w:start w:val="1"/>
      <w:numFmt w:val="bullet"/>
      <w:lvlText w:val="o"/>
      <w:lvlJc w:val="left"/>
      <w:pPr>
        <w:ind w:left="1440" w:hanging="360"/>
      </w:pPr>
      <w:rPr>
        <w:rFonts w:ascii="Courier New" w:hAnsi="Courier New" w:hint="default"/>
      </w:rPr>
    </w:lvl>
    <w:lvl w:ilvl="2" w:tplc="736C619C">
      <w:start w:val="1"/>
      <w:numFmt w:val="bullet"/>
      <w:lvlText w:val=""/>
      <w:lvlJc w:val="left"/>
      <w:pPr>
        <w:ind w:left="2160" w:hanging="360"/>
      </w:pPr>
      <w:rPr>
        <w:rFonts w:ascii="Wingdings" w:hAnsi="Wingdings" w:hint="default"/>
      </w:rPr>
    </w:lvl>
    <w:lvl w:ilvl="3" w:tplc="29646DB6">
      <w:start w:val="1"/>
      <w:numFmt w:val="bullet"/>
      <w:lvlText w:val=""/>
      <w:lvlJc w:val="left"/>
      <w:pPr>
        <w:ind w:left="2880" w:hanging="360"/>
      </w:pPr>
      <w:rPr>
        <w:rFonts w:ascii="Symbol" w:hAnsi="Symbol" w:hint="default"/>
      </w:rPr>
    </w:lvl>
    <w:lvl w:ilvl="4" w:tplc="6AB28EC8">
      <w:start w:val="1"/>
      <w:numFmt w:val="bullet"/>
      <w:lvlText w:val="o"/>
      <w:lvlJc w:val="left"/>
      <w:pPr>
        <w:ind w:left="3600" w:hanging="360"/>
      </w:pPr>
      <w:rPr>
        <w:rFonts w:ascii="Courier New" w:hAnsi="Courier New" w:hint="default"/>
      </w:rPr>
    </w:lvl>
    <w:lvl w:ilvl="5" w:tplc="0BF28158">
      <w:start w:val="1"/>
      <w:numFmt w:val="bullet"/>
      <w:lvlText w:val=""/>
      <w:lvlJc w:val="left"/>
      <w:pPr>
        <w:ind w:left="4320" w:hanging="360"/>
      </w:pPr>
      <w:rPr>
        <w:rFonts w:ascii="Wingdings" w:hAnsi="Wingdings" w:hint="default"/>
      </w:rPr>
    </w:lvl>
    <w:lvl w:ilvl="6" w:tplc="A55ADCA2">
      <w:start w:val="1"/>
      <w:numFmt w:val="bullet"/>
      <w:lvlText w:val=""/>
      <w:lvlJc w:val="left"/>
      <w:pPr>
        <w:ind w:left="5040" w:hanging="360"/>
      </w:pPr>
      <w:rPr>
        <w:rFonts w:ascii="Symbol" w:hAnsi="Symbol" w:hint="default"/>
      </w:rPr>
    </w:lvl>
    <w:lvl w:ilvl="7" w:tplc="C41A9826">
      <w:start w:val="1"/>
      <w:numFmt w:val="bullet"/>
      <w:lvlText w:val="o"/>
      <w:lvlJc w:val="left"/>
      <w:pPr>
        <w:ind w:left="5760" w:hanging="360"/>
      </w:pPr>
      <w:rPr>
        <w:rFonts w:ascii="Courier New" w:hAnsi="Courier New" w:hint="default"/>
      </w:rPr>
    </w:lvl>
    <w:lvl w:ilvl="8" w:tplc="8CAC24A8">
      <w:start w:val="1"/>
      <w:numFmt w:val="bullet"/>
      <w:lvlText w:val=""/>
      <w:lvlJc w:val="left"/>
      <w:pPr>
        <w:ind w:left="6480" w:hanging="360"/>
      </w:pPr>
      <w:rPr>
        <w:rFonts w:ascii="Wingdings" w:hAnsi="Wingdings" w:hint="default"/>
      </w:rPr>
    </w:lvl>
  </w:abstractNum>
  <w:abstractNum w:abstractNumId="25" w15:restartNumberingAfterBreak="0">
    <w:nsid w:val="5C9B7CA5"/>
    <w:multiLevelType w:val="multilevel"/>
    <w:tmpl w:val="2D26727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F207F9"/>
    <w:multiLevelType w:val="hybridMultilevel"/>
    <w:tmpl w:val="685E3504"/>
    <w:lvl w:ilvl="0" w:tplc="C5CEE13C">
      <w:start w:val="2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58593C"/>
    <w:multiLevelType w:val="hybridMultilevel"/>
    <w:tmpl w:val="BB4CC630"/>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E27CB1"/>
    <w:multiLevelType w:val="hybridMultilevel"/>
    <w:tmpl w:val="E8F8024C"/>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9D272B7"/>
    <w:multiLevelType w:val="hybridMultilevel"/>
    <w:tmpl w:val="52F03FF2"/>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A592835"/>
    <w:multiLevelType w:val="hybridMultilevel"/>
    <w:tmpl w:val="B29C79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2E221F2"/>
    <w:multiLevelType w:val="hybridMultilevel"/>
    <w:tmpl w:val="0BD4150C"/>
    <w:lvl w:ilvl="0" w:tplc="A0BCBE9C">
      <w:start w:val="1"/>
      <w:numFmt w:val="bullet"/>
      <w:lvlText w:val="-"/>
      <w:lvlJc w:val="left"/>
      <w:pPr>
        <w:ind w:left="1440" w:hanging="360"/>
      </w:pPr>
      <w:rPr>
        <w:rFonts w:ascii="Poppins" w:hAnsi="Poppin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75F762BE"/>
    <w:multiLevelType w:val="hybridMultilevel"/>
    <w:tmpl w:val="D86E717A"/>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20F786"/>
    <w:multiLevelType w:val="hybridMultilevel"/>
    <w:tmpl w:val="9812897E"/>
    <w:lvl w:ilvl="0" w:tplc="1A92A732">
      <w:start w:val="1"/>
      <w:numFmt w:val="bullet"/>
      <w:lvlText w:val="-"/>
      <w:lvlJc w:val="left"/>
      <w:pPr>
        <w:ind w:left="720" w:hanging="360"/>
      </w:pPr>
      <w:rPr>
        <w:rFonts w:ascii="Poppins" w:hAnsi="Poppins" w:hint="default"/>
      </w:rPr>
    </w:lvl>
    <w:lvl w:ilvl="1" w:tplc="B5B204C6">
      <w:start w:val="1"/>
      <w:numFmt w:val="bullet"/>
      <w:lvlText w:val="o"/>
      <w:lvlJc w:val="left"/>
      <w:pPr>
        <w:ind w:left="1440" w:hanging="360"/>
      </w:pPr>
      <w:rPr>
        <w:rFonts w:ascii="Courier New" w:hAnsi="Courier New" w:hint="default"/>
      </w:rPr>
    </w:lvl>
    <w:lvl w:ilvl="2" w:tplc="98BA81BA">
      <w:start w:val="1"/>
      <w:numFmt w:val="bullet"/>
      <w:lvlText w:val=""/>
      <w:lvlJc w:val="left"/>
      <w:pPr>
        <w:ind w:left="2160" w:hanging="360"/>
      </w:pPr>
      <w:rPr>
        <w:rFonts w:ascii="Wingdings" w:hAnsi="Wingdings" w:hint="default"/>
      </w:rPr>
    </w:lvl>
    <w:lvl w:ilvl="3" w:tplc="655855B0">
      <w:start w:val="1"/>
      <w:numFmt w:val="bullet"/>
      <w:lvlText w:val=""/>
      <w:lvlJc w:val="left"/>
      <w:pPr>
        <w:ind w:left="2880" w:hanging="360"/>
      </w:pPr>
      <w:rPr>
        <w:rFonts w:ascii="Symbol" w:hAnsi="Symbol" w:hint="default"/>
      </w:rPr>
    </w:lvl>
    <w:lvl w:ilvl="4" w:tplc="DA60366E">
      <w:start w:val="1"/>
      <w:numFmt w:val="bullet"/>
      <w:lvlText w:val="o"/>
      <w:lvlJc w:val="left"/>
      <w:pPr>
        <w:ind w:left="3600" w:hanging="360"/>
      </w:pPr>
      <w:rPr>
        <w:rFonts w:ascii="Courier New" w:hAnsi="Courier New" w:hint="default"/>
      </w:rPr>
    </w:lvl>
    <w:lvl w:ilvl="5" w:tplc="A972F4A4">
      <w:start w:val="1"/>
      <w:numFmt w:val="bullet"/>
      <w:lvlText w:val=""/>
      <w:lvlJc w:val="left"/>
      <w:pPr>
        <w:ind w:left="4320" w:hanging="360"/>
      </w:pPr>
      <w:rPr>
        <w:rFonts w:ascii="Wingdings" w:hAnsi="Wingdings" w:hint="default"/>
      </w:rPr>
    </w:lvl>
    <w:lvl w:ilvl="6" w:tplc="DE481B4C">
      <w:start w:val="1"/>
      <w:numFmt w:val="bullet"/>
      <w:lvlText w:val=""/>
      <w:lvlJc w:val="left"/>
      <w:pPr>
        <w:ind w:left="5040" w:hanging="360"/>
      </w:pPr>
      <w:rPr>
        <w:rFonts w:ascii="Symbol" w:hAnsi="Symbol" w:hint="default"/>
      </w:rPr>
    </w:lvl>
    <w:lvl w:ilvl="7" w:tplc="8BFA99EC">
      <w:start w:val="1"/>
      <w:numFmt w:val="bullet"/>
      <w:lvlText w:val="o"/>
      <w:lvlJc w:val="left"/>
      <w:pPr>
        <w:ind w:left="5760" w:hanging="360"/>
      </w:pPr>
      <w:rPr>
        <w:rFonts w:ascii="Courier New" w:hAnsi="Courier New" w:hint="default"/>
      </w:rPr>
    </w:lvl>
    <w:lvl w:ilvl="8" w:tplc="88606696">
      <w:start w:val="1"/>
      <w:numFmt w:val="bullet"/>
      <w:lvlText w:val=""/>
      <w:lvlJc w:val="left"/>
      <w:pPr>
        <w:ind w:left="6480" w:hanging="360"/>
      </w:pPr>
      <w:rPr>
        <w:rFonts w:ascii="Wingdings" w:hAnsi="Wingdings" w:hint="default"/>
      </w:rPr>
    </w:lvl>
  </w:abstractNum>
  <w:abstractNum w:abstractNumId="34" w15:restartNumberingAfterBreak="0">
    <w:nsid w:val="780E0EFE"/>
    <w:multiLevelType w:val="hybridMultilevel"/>
    <w:tmpl w:val="9BB28934"/>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32524C"/>
    <w:multiLevelType w:val="hybridMultilevel"/>
    <w:tmpl w:val="486E0BF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E7772A5"/>
    <w:multiLevelType w:val="hybridMultilevel"/>
    <w:tmpl w:val="70A84ABE"/>
    <w:lvl w:ilvl="0" w:tplc="398870BE">
      <w:start w:val="1"/>
      <w:numFmt w:val="decimal"/>
      <w:lvlText w:val="%1."/>
      <w:lvlJc w:val="left"/>
      <w:pPr>
        <w:tabs>
          <w:tab w:val="num" w:pos="720"/>
        </w:tabs>
        <w:ind w:left="720" w:hanging="360"/>
      </w:pPr>
      <w:rPr>
        <w:rFonts w:cs="Times New Roman" w:hint="cs"/>
        <w:rtl w:val="0"/>
        <w:cs w:val="0"/>
      </w:rPr>
    </w:lvl>
    <w:lvl w:ilvl="1" w:tplc="CD9C6CAE">
      <w:numFmt w:val="bullet"/>
      <w:lvlText w:val="-"/>
      <w:lvlJc w:val="left"/>
      <w:pPr>
        <w:tabs>
          <w:tab w:val="num" w:pos="1440"/>
        </w:tabs>
        <w:ind w:left="1440" w:hanging="360"/>
      </w:pPr>
      <w:rPr>
        <w:rFonts w:ascii="Arial" w:eastAsia="Times New Roman" w:hAnsi="Arial" w:hint="eastAsia"/>
      </w:rPr>
    </w:lvl>
    <w:lvl w:ilvl="2" w:tplc="EE90C380">
      <w:start w:val="1"/>
      <w:numFmt w:val="lowerRoman"/>
      <w:lvlText w:val="%3."/>
      <w:lvlJc w:val="right"/>
      <w:pPr>
        <w:tabs>
          <w:tab w:val="num" w:pos="2160"/>
        </w:tabs>
        <w:ind w:left="2160" w:hanging="180"/>
      </w:pPr>
      <w:rPr>
        <w:rFonts w:cs="Times New Roman" w:hint="cs"/>
        <w:rtl w:val="0"/>
        <w:cs w:val="0"/>
      </w:rPr>
    </w:lvl>
    <w:lvl w:ilvl="3" w:tplc="BC7C62FA">
      <w:start w:val="1"/>
      <w:numFmt w:val="decimal"/>
      <w:lvlText w:val="%4."/>
      <w:lvlJc w:val="left"/>
      <w:pPr>
        <w:tabs>
          <w:tab w:val="num" w:pos="2880"/>
        </w:tabs>
        <w:ind w:left="2880" w:hanging="360"/>
      </w:pPr>
      <w:rPr>
        <w:rFonts w:cs="Times New Roman" w:hint="cs"/>
        <w:rtl w:val="0"/>
        <w:cs w:val="0"/>
      </w:rPr>
    </w:lvl>
    <w:lvl w:ilvl="4" w:tplc="668CA010">
      <w:start w:val="1"/>
      <w:numFmt w:val="lowerLetter"/>
      <w:lvlText w:val="%5."/>
      <w:lvlJc w:val="left"/>
      <w:pPr>
        <w:tabs>
          <w:tab w:val="num" w:pos="3600"/>
        </w:tabs>
        <w:ind w:left="3600" w:hanging="360"/>
      </w:pPr>
      <w:rPr>
        <w:rFonts w:cs="Times New Roman" w:hint="cs"/>
        <w:rtl w:val="0"/>
        <w:cs w:val="0"/>
      </w:rPr>
    </w:lvl>
    <w:lvl w:ilvl="5" w:tplc="369C87C6">
      <w:start w:val="1"/>
      <w:numFmt w:val="lowerRoman"/>
      <w:lvlText w:val="%6."/>
      <w:lvlJc w:val="right"/>
      <w:pPr>
        <w:tabs>
          <w:tab w:val="num" w:pos="4320"/>
        </w:tabs>
        <w:ind w:left="4320" w:hanging="180"/>
      </w:pPr>
      <w:rPr>
        <w:rFonts w:cs="Times New Roman" w:hint="cs"/>
        <w:rtl w:val="0"/>
        <w:cs w:val="0"/>
      </w:rPr>
    </w:lvl>
    <w:lvl w:ilvl="6" w:tplc="25BE58BA">
      <w:start w:val="1"/>
      <w:numFmt w:val="decimal"/>
      <w:lvlText w:val="%7."/>
      <w:lvlJc w:val="left"/>
      <w:pPr>
        <w:tabs>
          <w:tab w:val="num" w:pos="5040"/>
        </w:tabs>
        <w:ind w:left="5040" w:hanging="360"/>
      </w:pPr>
      <w:rPr>
        <w:rFonts w:cs="Times New Roman" w:hint="cs"/>
        <w:rtl w:val="0"/>
        <w:cs w:val="0"/>
      </w:rPr>
    </w:lvl>
    <w:lvl w:ilvl="7" w:tplc="4E14AE1C">
      <w:start w:val="1"/>
      <w:numFmt w:val="lowerLetter"/>
      <w:lvlText w:val="%8."/>
      <w:lvlJc w:val="left"/>
      <w:pPr>
        <w:tabs>
          <w:tab w:val="num" w:pos="5760"/>
        </w:tabs>
        <w:ind w:left="5760" w:hanging="360"/>
      </w:pPr>
      <w:rPr>
        <w:rFonts w:cs="Times New Roman" w:hint="cs"/>
        <w:rtl w:val="0"/>
        <w:cs w:val="0"/>
      </w:rPr>
    </w:lvl>
    <w:lvl w:ilvl="8" w:tplc="E9225762">
      <w:start w:val="1"/>
      <w:numFmt w:val="lowerRoman"/>
      <w:lvlText w:val="%9."/>
      <w:lvlJc w:val="right"/>
      <w:pPr>
        <w:tabs>
          <w:tab w:val="num" w:pos="6480"/>
        </w:tabs>
        <w:ind w:left="6480" w:hanging="180"/>
      </w:pPr>
      <w:rPr>
        <w:rFonts w:cs="Times New Roman" w:hint="cs"/>
        <w:rtl w:val="0"/>
        <w:cs w:val="0"/>
      </w:rPr>
    </w:lvl>
  </w:abstractNum>
  <w:num w:numId="1" w16cid:durableId="1791196718">
    <w:abstractNumId w:val="14"/>
  </w:num>
  <w:num w:numId="2" w16cid:durableId="78139869">
    <w:abstractNumId w:val="24"/>
  </w:num>
  <w:num w:numId="3" w16cid:durableId="1937522358">
    <w:abstractNumId w:val="33"/>
  </w:num>
  <w:num w:numId="4" w16cid:durableId="66660028">
    <w:abstractNumId w:val="5"/>
  </w:num>
  <w:num w:numId="5" w16cid:durableId="1257515481">
    <w:abstractNumId w:val="20"/>
  </w:num>
  <w:num w:numId="6" w16cid:durableId="1756901236">
    <w:abstractNumId w:val="31"/>
  </w:num>
  <w:num w:numId="7" w16cid:durableId="1975676909">
    <w:abstractNumId w:val="16"/>
  </w:num>
  <w:num w:numId="8" w16cid:durableId="82379799">
    <w:abstractNumId w:val="17"/>
  </w:num>
  <w:num w:numId="9" w16cid:durableId="1515143683">
    <w:abstractNumId w:val="7"/>
  </w:num>
  <w:num w:numId="10" w16cid:durableId="84618876">
    <w:abstractNumId w:val="28"/>
  </w:num>
  <w:num w:numId="11" w16cid:durableId="1802071673">
    <w:abstractNumId w:val="4"/>
  </w:num>
  <w:num w:numId="12" w16cid:durableId="134295230">
    <w:abstractNumId w:val="32"/>
  </w:num>
  <w:num w:numId="13" w16cid:durableId="425199150">
    <w:abstractNumId w:val="27"/>
  </w:num>
  <w:num w:numId="14" w16cid:durableId="1144204038">
    <w:abstractNumId w:val="3"/>
  </w:num>
  <w:num w:numId="15" w16cid:durableId="819230263">
    <w:abstractNumId w:val="21"/>
  </w:num>
  <w:num w:numId="16" w16cid:durableId="601643343">
    <w:abstractNumId w:val="29"/>
  </w:num>
  <w:num w:numId="17" w16cid:durableId="412549474">
    <w:abstractNumId w:val="2"/>
  </w:num>
  <w:num w:numId="18" w16cid:durableId="1504976596">
    <w:abstractNumId w:val="15"/>
  </w:num>
  <w:num w:numId="19" w16cid:durableId="161940196">
    <w:abstractNumId w:val="19"/>
  </w:num>
  <w:num w:numId="20" w16cid:durableId="792672700">
    <w:abstractNumId w:val="9"/>
  </w:num>
  <w:num w:numId="21" w16cid:durableId="539243066">
    <w:abstractNumId w:val="34"/>
  </w:num>
  <w:num w:numId="22" w16cid:durableId="422919938">
    <w:abstractNumId w:val="6"/>
  </w:num>
  <w:num w:numId="23" w16cid:durableId="1277634254">
    <w:abstractNumId w:val="1"/>
  </w:num>
  <w:num w:numId="24" w16cid:durableId="1337071425">
    <w:abstractNumId w:val="13"/>
  </w:num>
  <w:num w:numId="25" w16cid:durableId="721711520">
    <w:abstractNumId w:val="25"/>
  </w:num>
  <w:num w:numId="26" w16cid:durableId="2087458197">
    <w:abstractNumId w:val="5"/>
  </w:num>
  <w:num w:numId="27" w16cid:durableId="859392834">
    <w:abstractNumId w:val="5"/>
  </w:num>
  <w:num w:numId="28" w16cid:durableId="467356167">
    <w:abstractNumId w:val="0"/>
  </w:num>
  <w:num w:numId="29" w16cid:durableId="1767849107">
    <w:abstractNumId w:val="10"/>
  </w:num>
  <w:num w:numId="30" w16cid:durableId="912423722">
    <w:abstractNumId w:val="35"/>
  </w:num>
  <w:num w:numId="31" w16cid:durableId="1420249690">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0937124">
    <w:abstractNumId w:val="18"/>
  </w:num>
  <w:num w:numId="33" w16cid:durableId="2056343617">
    <w:abstractNumId w:val="22"/>
  </w:num>
  <w:num w:numId="34" w16cid:durableId="602958807">
    <w:abstractNumId w:val="30"/>
  </w:num>
  <w:num w:numId="35" w16cid:durableId="1320041184">
    <w:abstractNumId w:val="12"/>
  </w:num>
  <w:num w:numId="36" w16cid:durableId="445465997">
    <w:abstractNumId w:val="11"/>
  </w:num>
  <w:num w:numId="37" w16cid:durableId="1542867155">
    <w:abstractNumId w:val="8"/>
  </w:num>
  <w:num w:numId="38" w16cid:durableId="1054498878">
    <w:abstractNumId w:val="23"/>
  </w:num>
  <w:num w:numId="39" w16cid:durableId="482738221">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ED5"/>
    <w:rsid w:val="0000160F"/>
    <w:rsid w:val="0000302F"/>
    <w:rsid w:val="00003972"/>
    <w:rsid w:val="00006CBF"/>
    <w:rsid w:val="00007E46"/>
    <w:rsid w:val="00012EBB"/>
    <w:rsid w:val="00021ED6"/>
    <w:rsid w:val="00023305"/>
    <w:rsid w:val="00023D8D"/>
    <w:rsid w:val="00024824"/>
    <w:rsid w:val="000259CC"/>
    <w:rsid w:val="00026104"/>
    <w:rsid w:val="000317B5"/>
    <w:rsid w:val="00036D67"/>
    <w:rsid w:val="00047B88"/>
    <w:rsid w:val="00055847"/>
    <w:rsid w:val="00064EE9"/>
    <w:rsid w:val="00065AF6"/>
    <w:rsid w:val="000767BB"/>
    <w:rsid w:val="0008292A"/>
    <w:rsid w:val="000929C8"/>
    <w:rsid w:val="00097390"/>
    <w:rsid w:val="000A098F"/>
    <w:rsid w:val="000A09A2"/>
    <w:rsid w:val="000A2C64"/>
    <w:rsid w:val="000A7EEF"/>
    <w:rsid w:val="000B0C8B"/>
    <w:rsid w:val="000B4FF2"/>
    <w:rsid w:val="000C03FB"/>
    <w:rsid w:val="000D3143"/>
    <w:rsid w:val="000D3820"/>
    <w:rsid w:val="000E4708"/>
    <w:rsid w:val="000E690E"/>
    <w:rsid w:val="000F0185"/>
    <w:rsid w:val="000F5212"/>
    <w:rsid w:val="001001B6"/>
    <w:rsid w:val="00104147"/>
    <w:rsid w:val="00110A5C"/>
    <w:rsid w:val="00123F78"/>
    <w:rsid w:val="001327C4"/>
    <w:rsid w:val="001402B6"/>
    <w:rsid w:val="00140429"/>
    <w:rsid w:val="00143B93"/>
    <w:rsid w:val="0014585F"/>
    <w:rsid w:val="00145CBF"/>
    <w:rsid w:val="001466C3"/>
    <w:rsid w:val="00154312"/>
    <w:rsid w:val="001550CA"/>
    <w:rsid w:val="00157D18"/>
    <w:rsid w:val="00161087"/>
    <w:rsid w:val="00161427"/>
    <w:rsid w:val="00165B35"/>
    <w:rsid w:val="001660F3"/>
    <w:rsid w:val="00166603"/>
    <w:rsid w:val="00167E39"/>
    <w:rsid w:val="00181026"/>
    <w:rsid w:val="00182837"/>
    <w:rsid w:val="00186295"/>
    <w:rsid w:val="001948B5"/>
    <w:rsid w:val="0019608C"/>
    <w:rsid w:val="001A1FCE"/>
    <w:rsid w:val="001B1645"/>
    <w:rsid w:val="001C2CDE"/>
    <w:rsid w:val="001C3F94"/>
    <w:rsid w:val="001D08D4"/>
    <w:rsid w:val="001D3DBC"/>
    <w:rsid w:val="001E28BA"/>
    <w:rsid w:val="001F59CE"/>
    <w:rsid w:val="002017F9"/>
    <w:rsid w:val="0020187D"/>
    <w:rsid w:val="00206488"/>
    <w:rsid w:val="0021126B"/>
    <w:rsid w:val="00211D22"/>
    <w:rsid w:val="00212C05"/>
    <w:rsid w:val="002141F4"/>
    <w:rsid w:val="00215798"/>
    <w:rsid w:val="00216346"/>
    <w:rsid w:val="00216FED"/>
    <w:rsid w:val="00223302"/>
    <w:rsid w:val="00226FF0"/>
    <w:rsid w:val="00241EC1"/>
    <w:rsid w:val="002430C3"/>
    <w:rsid w:val="00243B4A"/>
    <w:rsid w:val="0024419E"/>
    <w:rsid w:val="00257B39"/>
    <w:rsid w:val="0026452E"/>
    <w:rsid w:val="00264860"/>
    <w:rsid w:val="00265BAB"/>
    <w:rsid w:val="0027104A"/>
    <w:rsid w:val="00272984"/>
    <w:rsid w:val="00285940"/>
    <w:rsid w:val="002902BD"/>
    <w:rsid w:val="002958A8"/>
    <w:rsid w:val="00297CDF"/>
    <w:rsid w:val="002A068A"/>
    <w:rsid w:val="002A0CE2"/>
    <w:rsid w:val="002A61B7"/>
    <w:rsid w:val="002B1EB3"/>
    <w:rsid w:val="002B1EE8"/>
    <w:rsid w:val="002B45AF"/>
    <w:rsid w:val="002C0DC6"/>
    <w:rsid w:val="002C27CA"/>
    <w:rsid w:val="002C2904"/>
    <w:rsid w:val="002C56BE"/>
    <w:rsid w:val="002C657A"/>
    <w:rsid w:val="002C65A7"/>
    <w:rsid w:val="002D7E6F"/>
    <w:rsid w:val="002E415D"/>
    <w:rsid w:val="002F1D5A"/>
    <w:rsid w:val="002F2DB2"/>
    <w:rsid w:val="002F48E7"/>
    <w:rsid w:val="002F7F33"/>
    <w:rsid w:val="00301189"/>
    <w:rsid w:val="00301D6D"/>
    <w:rsid w:val="00303687"/>
    <w:rsid w:val="003116F4"/>
    <w:rsid w:val="003139B1"/>
    <w:rsid w:val="00314520"/>
    <w:rsid w:val="0031634D"/>
    <w:rsid w:val="0032209E"/>
    <w:rsid w:val="00322466"/>
    <w:rsid w:val="00323426"/>
    <w:rsid w:val="00327963"/>
    <w:rsid w:val="00334B19"/>
    <w:rsid w:val="003360E0"/>
    <w:rsid w:val="0034206E"/>
    <w:rsid w:val="00343D6F"/>
    <w:rsid w:val="0034438A"/>
    <w:rsid w:val="003454DC"/>
    <w:rsid w:val="00345FDE"/>
    <w:rsid w:val="003468F1"/>
    <w:rsid w:val="00350F39"/>
    <w:rsid w:val="0035333B"/>
    <w:rsid w:val="00353EE8"/>
    <w:rsid w:val="00357328"/>
    <w:rsid w:val="00360011"/>
    <w:rsid w:val="00364ECD"/>
    <w:rsid w:val="00366DDE"/>
    <w:rsid w:val="00374E03"/>
    <w:rsid w:val="003756BB"/>
    <w:rsid w:val="003761C0"/>
    <w:rsid w:val="003763BE"/>
    <w:rsid w:val="00376C82"/>
    <w:rsid w:val="003831AB"/>
    <w:rsid w:val="0039710E"/>
    <w:rsid w:val="003A16DF"/>
    <w:rsid w:val="003A50E5"/>
    <w:rsid w:val="003A70B9"/>
    <w:rsid w:val="003B16F5"/>
    <w:rsid w:val="003B439E"/>
    <w:rsid w:val="003B72B9"/>
    <w:rsid w:val="003C1119"/>
    <w:rsid w:val="003C2D00"/>
    <w:rsid w:val="003D35E7"/>
    <w:rsid w:val="003D5426"/>
    <w:rsid w:val="003E2B24"/>
    <w:rsid w:val="003E63E5"/>
    <w:rsid w:val="003E7751"/>
    <w:rsid w:val="003F47AD"/>
    <w:rsid w:val="00413DB4"/>
    <w:rsid w:val="004172A4"/>
    <w:rsid w:val="00420494"/>
    <w:rsid w:val="0042285C"/>
    <w:rsid w:val="00423DB2"/>
    <w:rsid w:val="00426118"/>
    <w:rsid w:val="00432B56"/>
    <w:rsid w:val="004335A8"/>
    <w:rsid w:val="00436B59"/>
    <w:rsid w:val="00437AE4"/>
    <w:rsid w:val="004401E0"/>
    <w:rsid w:val="004408D9"/>
    <w:rsid w:val="00441D04"/>
    <w:rsid w:val="004431FD"/>
    <w:rsid w:val="0044635F"/>
    <w:rsid w:val="00450978"/>
    <w:rsid w:val="00453148"/>
    <w:rsid w:val="0046405C"/>
    <w:rsid w:val="004652CC"/>
    <w:rsid w:val="00465727"/>
    <w:rsid w:val="00466877"/>
    <w:rsid w:val="00467864"/>
    <w:rsid w:val="0047086F"/>
    <w:rsid w:val="0047328A"/>
    <w:rsid w:val="0047586B"/>
    <w:rsid w:val="00475EBC"/>
    <w:rsid w:val="00476FC3"/>
    <w:rsid w:val="0048383E"/>
    <w:rsid w:val="004861F7"/>
    <w:rsid w:val="00490272"/>
    <w:rsid w:val="00493345"/>
    <w:rsid w:val="0049458B"/>
    <w:rsid w:val="004A7FCF"/>
    <w:rsid w:val="004C04A2"/>
    <w:rsid w:val="004C65A9"/>
    <w:rsid w:val="004D0D3E"/>
    <w:rsid w:val="004D1822"/>
    <w:rsid w:val="004E0AA5"/>
    <w:rsid w:val="004E44D4"/>
    <w:rsid w:val="004E4974"/>
    <w:rsid w:val="004E76DD"/>
    <w:rsid w:val="004F18F7"/>
    <w:rsid w:val="004F1F08"/>
    <w:rsid w:val="005014C3"/>
    <w:rsid w:val="00502D2A"/>
    <w:rsid w:val="00507B34"/>
    <w:rsid w:val="00511256"/>
    <w:rsid w:val="00512F59"/>
    <w:rsid w:val="0051592D"/>
    <w:rsid w:val="00515FC9"/>
    <w:rsid w:val="00522E30"/>
    <w:rsid w:val="00523948"/>
    <w:rsid w:val="00524D94"/>
    <w:rsid w:val="00534D1F"/>
    <w:rsid w:val="00534E63"/>
    <w:rsid w:val="005401B5"/>
    <w:rsid w:val="00541D1E"/>
    <w:rsid w:val="0054305C"/>
    <w:rsid w:val="00543AED"/>
    <w:rsid w:val="00543FC6"/>
    <w:rsid w:val="0055231C"/>
    <w:rsid w:val="00561DB6"/>
    <w:rsid w:val="0056648A"/>
    <w:rsid w:val="00575154"/>
    <w:rsid w:val="00576A1C"/>
    <w:rsid w:val="00581F12"/>
    <w:rsid w:val="005827CF"/>
    <w:rsid w:val="005920BD"/>
    <w:rsid w:val="005967CC"/>
    <w:rsid w:val="005A2523"/>
    <w:rsid w:val="005A2D2B"/>
    <w:rsid w:val="005A6E9D"/>
    <w:rsid w:val="005B69CF"/>
    <w:rsid w:val="005B79EC"/>
    <w:rsid w:val="005C54AA"/>
    <w:rsid w:val="005C6499"/>
    <w:rsid w:val="005D097C"/>
    <w:rsid w:val="005D21BA"/>
    <w:rsid w:val="005E1B7F"/>
    <w:rsid w:val="005E585D"/>
    <w:rsid w:val="005E7D34"/>
    <w:rsid w:val="005F3344"/>
    <w:rsid w:val="00600520"/>
    <w:rsid w:val="00604CC5"/>
    <w:rsid w:val="006112BE"/>
    <w:rsid w:val="006114CC"/>
    <w:rsid w:val="0061169D"/>
    <w:rsid w:val="00617A24"/>
    <w:rsid w:val="00620727"/>
    <w:rsid w:val="006242FC"/>
    <w:rsid w:val="006263CC"/>
    <w:rsid w:val="00635315"/>
    <w:rsid w:val="006403AE"/>
    <w:rsid w:val="00646F33"/>
    <w:rsid w:val="0064763C"/>
    <w:rsid w:val="0065280B"/>
    <w:rsid w:val="0065389E"/>
    <w:rsid w:val="00656F5D"/>
    <w:rsid w:val="0065750D"/>
    <w:rsid w:val="0066138D"/>
    <w:rsid w:val="00665A70"/>
    <w:rsid w:val="00666D9D"/>
    <w:rsid w:val="00677A58"/>
    <w:rsid w:val="00685CC7"/>
    <w:rsid w:val="006904B4"/>
    <w:rsid w:val="00693085"/>
    <w:rsid w:val="0069414F"/>
    <w:rsid w:val="006A02E0"/>
    <w:rsid w:val="006A0896"/>
    <w:rsid w:val="006B4932"/>
    <w:rsid w:val="006B759F"/>
    <w:rsid w:val="006D4CA3"/>
    <w:rsid w:val="006E609B"/>
    <w:rsid w:val="006E718D"/>
    <w:rsid w:val="006F40A8"/>
    <w:rsid w:val="006F4A05"/>
    <w:rsid w:val="006F590F"/>
    <w:rsid w:val="006F79E2"/>
    <w:rsid w:val="0070073A"/>
    <w:rsid w:val="007020E0"/>
    <w:rsid w:val="0070381B"/>
    <w:rsid w:val="00705DCA"/>
    <w:rsid w:val="00711BA2"/>
    <w:rsid w:val="00712D73"/>
    <w:rsid w:val="007135FC"/>
    <w:rsid w:val="00714A38"/>
    <w:rsid w:val="00714DD7"/>
    <w:rsid w:val="0071756A"/>
    <w:rsid w:val="00724FED"/>
    <w:rsid w:val="007274EB"/>
    <w:rsid w:val="00727618"/>
    <w:rsid w:val="0074262F"/>
    <w:rsid w:val="007427A0"/>
    <w:rsid w:val="00743439"/>
    <w:rsid w:val="007511EA"/>
    <w:rsid w:val="007627B9"/>
    <w:rsid w:val="00767E78"/>
    <w:rsid w:val="007710A3"/>
    <w:rsid w:val="007739C5"/>
    <w:rsid w:val="00785E93"/>
    <w:rsid w:val="0079073E"/>
    <w:rsid w:val="007911F8"/>
    <w:rsid w:val="007953F6"/>
    <w:rsid w:val="007973D5"/>
    <w:rsid w:val="007A1E00"/>
    <w:rsid w:val="007A63C7"/>
    <w:rsid w:val="007B4754"/>
    <w:rsid w:val="007C2C1B"/>
    <w:rsid w:val="007C2E24"/>
    <w:rsid w:val="007C7C07"/>
    <w:rsid w:val="007E0635"/>
    <w:rsid w:val="007E131B"/>
    <w:rsid w:val="007E2580"/>
    <w:rsid w:val="007E4A61"/>
    <w:rsid w:val="007E5964"/>
    <w:rsid w:val="007E7DEC"/>
    <w:rsid w:val="007F482E"/>
    <w:rsid w:val="007F5BA9"/>
    <w:rsid w:val="008060BE"/>
    <w:rsid w:val="008176C3"/>
    <w:rsid w:val="00817A4B"/>
    <w:rsid w:val="00822F45"/>
    <w:rsid w:val="00825FA8"/>
    <w:rsid w:val="008329AA"/>
    <w:rsid w:val="00836ED5"/>
    <w:rsid w:val="00837C97"/>
    <w:rsid w:val="00850ACC"/>
    <w:rsid w:val="00851F70"/>
    <w:rsid w:val="00852467"/>
    <w:rsid w:val="0086137A"/>
    <w:rsid w:val="00864743"/>
    <w:rsid w:val="00871568"/>
    <w:rsid w:val="00871CCC"/>
    <w:rsid w:val="00872F73"/>
    <w:rsid w:val="00884826"/>
    <w:rsid w:val="00891793"/>
    <w:rsid w:val="008943D9"/>
    <w:rsid w:val="008A1967"/>
    <w:rsid w:val="008A3DB2"/>
    <w:rsid w:val="008A7136"/>
    <w:rsid w:val="008B79FD"/>
    <w:rsid w:val="008C118D"/>
    <w:rsid w:val="008D7B67"/>
    <w:rsid w:val="008E04F1"/>
    <w:rsid w:val="008E314A"/>
    <w:rsid w:val="008E396E"/>
    <w:rsid w:val="008F218E"/>
    <w:rsid w:val="008F463D"/>
    <w:rsid w:val="008F7346"/>
    <w:rsid w:val="00902166"/>
    <w:rsid w:val="00903662"/>
    <w:rsid w:val="00903EBA"/>
    <w:rsid w:val="009052D9"/>
    <w:rsid w:val="009068BD"/>
    <w:rsid w:val="00910E50"/>
    <w:rsid w:val="00917437"/>
    <w:rsid w:val="00921D08"/>
    <w:rsid w:val="0093018F"/>
    <w:rsid w:val="00930BE4"/>
    <w:rsid w:val="0094313A"/>
    <w:rsid w:val="00945268"/>
    <w:rsid w:val="00950DA4"/>
    <w:rsid w:val="00953020"/>
    <w:rsid w:val="009579E4"/>
    <w:rsid w:val="00963717"/>
    <w:rsid w:val="00966A8B"/>
    <w:rsid w:val="00967BCA"/>
    <w:rsid w:val="00985DC4"/>
    <w:rsid w:val="0098611D"/>
    <w:rsid w:val="009A5F58"/>
    <w:rsid w:val="009C1B7E"/>
    <w:rsid w:val="009C3FB7"/>
    <w:rsid w:val="009C4F5A"/>
    <w:rsid w:val="009D1ED0"/>
    <w:rsid w:val="009D4877"/>
    <w:rsid w:val="009D4AE2"/>
    <w:rsid w:val="009D4E3A"/>
    <w:rsid w:val="009D4F5F"/>
    <w:rsid w:val="009D5CCB"/>
    <w:rsid w:val="009D6CB2"/>
    <w:rsid w:val="009E2A16"/>
    <w:rsid w:val="009E4490"/>
    <w:rsid w:val="009E55FF"/>
    <w:rsid w:val="009F3F42"/>
    <w:rsid w:val="009F771A"/>
    <w:rsid w:val="00A07A14"/>
    <w:rsid w:val="00A12F22"/>
    <w:rsid w:val="00A14366"/>
    <w:rsid w:val="00A15CF8"/>
    <w:rsid w:val="00A17957"/>
    <w:rsid w:val="00A25F7A"/>
    <w:rsid w:val="00A41A77"/>
    <w:rsid w:val="00A45031"/>
    <w:rsid w:val="00A51DEB"/>
    <w:rsid w:val="00A5407D"/>
    <w:rsid w:val="00A55F2B"/>
    <w:rsid w:val="00A621EB"/>
    <w:rsid w:val="00A62EE2"/>
    <w:rsid w:val="00A665D6"/>
    <w:rsid w:val="00A67BE9"/>
    <w:rsid w:val="00A72099"/>
    <w:rsid w:val="00A77E5F"/>
    <w:rsid w:val="00A81D46"/>
    <w:rsid w:val="00A81E8B"/>
    <w:rsid w:val="00A907A6"/>
    <w:rsid w:val="00A91CD1"/>
    <w:rsid w:val="00A93C81"/>
    <w:rsid w:val="00A94F9C"/>
    <w:rsid w:val="00AA41AE"/>
    <w:rsid w:val="00AA6EEB"/>
    <w:rsid w:val="00AB098C"/>
    <w:rsid w:val="00AB63B1"/>
    <w:rsid w:val="00AB7E39"/>
    <w:rsid w:val="00AC2A80"/>
    <w:rsid w:val="00AE55AA"/>
    <w:rsid w:val="00AF3665"/>
    <w:rsid w:val="00AF419C"/>
    <w:rsid w:val="00B00935"/>
    <w:rsid w:val="00B00DC5"/>
    <w:rsid w:val="00B03572"/>
    <w:rsid w:val="00B042E6"/>
    <w:rsid w:val="00B223BD"/>
    <w:rsid w:val="00B252B2"/>
    <w:rsid w:val="00B26F0D"/>
    <w:rsid w:val="00B32B71"/>
    <w:rsid w:val="00B371FB"/>
    <w:rsid w:val="00B45988"/>
    <w:rsid w:val="00B51509"/>
    <w:rsid w:val="00B518EB"/>
    <w:rsid w:val="00B53726"/>
    <w:rsid w:val="00B53E32"/>
    <w:rsid w:val="00B57464"/>
    <w:rsid w:val="00B60DCB"/>
    <w:rsid w:val="00B62C93"/>
    <w:rsid w:val="00B701A0"/>
    <w:rsid w:val="00B7348C"/>
    <w:rsid w:val="00B84A8D"/>
    <w:rsid w:val="00B858DC"/>
    <w:rsid w:val="00B85F60"/>
    <w:rsid w:val="00B8684F"/>
    <w:rsid w:val="00B90E96"/>
    <w:rsid w:val="00B951A3"/>
    <w:rsid w:val="00BA14D4"/>
    <w:rsid w:val="00BA3BE7"/>
    <w:rsid w:val="00BA5094"/>
    <w:rsid w:val="00BA58AD"/>
    <w:rsid w:val="00BA5E86"/>
    <w:rsid w:val="00BC4570"/>
    <w:rsid w:val="00BC497D"/>
    <w:rsid w:val="00BC4A70"/>
    <w:rsid w:val="00BC6B1A"/>
    <w:rsid w:val="00BD0479"/>
    <w:rsid w:val="00BD4299"/>
    <w:rsid w:val="00BE3E74"/>
    <w:rsid w:val="00BE680E"/>
    <w:rsid w:val="00BF3226"/>
    <w:rsid w:val="00C04844"/>
    <w:rsid w:val="00C06EC8"/>
    <w:rsid w:val="00C10222"/>
    <w:rsid w:val="00C12C47"/>
    <w:rsid w:val="00C21055"/>
    <w:rsid w:val="00C24E3B"/>
    <w:rsid w:val="00C25473"/>
    <w:rsid w:val="00C261E2"/>
    <w:rsid w:val="00C333B1"/>
    <w:rsid w:val="00C357E5"/>
    <w:rsid w:val="00C37AD8"/>
    <w:rsid w:val="00C4033C"/>
    <w:rsid w:val="00C40A0D"/>
    <w:rsid w:val="00C412E8"/>
    <w:rsid w:val="00C4685E"/>
    <w:rsid w:val="00C503B1"/>
    <w:rsid w:val="00C60E3A"/>
    <w:rsid w:val="00C65D73"/>
    <w:rsid w:val="00C7274D"/>
    <w:rsid w:val="00C731A0"/>
    <w:rsid w:val="00C74FF0"/>
    <w:rsid w:val="00C75243"/>
    <w:rsid w:val="00C95E66"/>
    <w:rsid w:val="00CA2C1E"/>
    <w:rsid w:val="00CB4C57"/>
    <w:rsid w:val="00CB7FDA"/>
    <w:rsid w:val="00CC2267"/>
    <w:rsid w:val="00CC2B41"/>
    <w:rsid w:val="00CD10BD"/>
    <w:rsid w:val="00CD4EE6"/>
    <w:rsid w:val="00CE2A91"/>
    <w:rsid w:val="00CE406E"/>
    <w:rsid w:val="00CE5EA6"/>
    <w:rsid w:val="00CF1894"/>
    <w:rsid w:val="00CF3BA4"/>
    <w:rsid w:val="00D0027E"/>
    <w:rsid w:val="00D01E6C"/>
    <w:rsid w:val="00D031C1"/>
    <w:rsid w:val="00D05DCA"/>
    <w:rsid w:val="00D06682"/>
    <w:rsid w:val="00D133A2"/>
    <w:rsid w:val="00D16111"/>
    <w:rsid w:val="00D16891"/>
    <w:rsid w:val="00D2054B"/>
    <w:rsid w:val="00D25698"/>
    <w:rsid w:val="00D30D3C"/>
    <w:rsid w:val="00D30F03"/>
    <w:rsid w:val="00D32786"/>
    <w:rsid w:val="00D360F9"/>
    <w:rsid w:val="00D427B6"/>
    <w:rsid w:val="00D47BFF"/>
    <w:rsid w:val="00D543B3"/>
    <w:rsid w:val="00D616BC"/>
    <w:rsid w:val="00D6200C"/>
    <w:rsid w:val="00D62918"/>
    <w:rsid w:val="00D63316"/>
    <w:rsid w:val="00D677E7"/>
    <w:rsid w:val="00D7380E"/>
    <w:rsid w:val="00D74059"/>
    <w:rsid w:val="00D76BB5"/>
    <w:rsid w:val="00D77097"/>
    <w:rsid w:val="00D77603"/>
    <w:rsid w:val="00D81126"/>
    <w:rsid w:val="00D83A8B"/>
    <w:rsid w:val="00D9091B"/>
    <w:rsid w:val="00D92E08"/>
    <w:rsid w:val="00D96B9F"/>
    <w:rsid w:val="00D96BA8"/>
    <w:rsid w:val="00D97672"/>
    <w:rsid w:val="00DA492A"/>
    <w:rsid w:val="00DA4D09"/>
    <w:rsid w:val="00DA7313"/>
    <w:rsid w:val="00DA73C5"/>
    <w:rsid w:val="00DB22A8"/>
    <w:rsid w:val="00DC2932"/>
    <w:rsid w:val="00DC34A3"/>
    <w:rsid w:val="00DC4EAB"/>
    <w:rsid w:val="00DC796E"/>
    <w:rsid w:val="00DD13F9"/>
    <w:rsid w:val="00DD2300"/>
    <w:rsid w:val="00DD3EC8"/>
    <w:rsid w:val="00DE0929"/>
    <w:rsid w:val="00DE280F"/>
    <w:rsid w:val="00DF01FE"/>
    <w:rsid w:val="00DF13CE"/>
    <w:rsid w:val="00DF18C9"/>
    <w:rsid w:val="00DF3D65"/>
    <w:rsid w:val="00DF5CA6"/>
    <w:rsid w:val="00E04BF6"/>
    <w:rsid w:val="00E05E7E"/>
    <w:rsid w:val="00E1352F"/>
    <w:rsid w:val="00E13F8D"/>
    <w:rsid w:val="00E25755"/>
    <w:rsid w:val="00E32508"/>
    <w:rsid w:val="00E34316"/>
    <w:rsid w:val="00E436E6"/>
    <w:rsid w:val="00E43CC7"/>
    <w:rsid w:val="00E5182D"/>
    <w:rsid w:val="00E5322F"/>
    <w:rsid w:val="00E55777"/>
    <w:rsid w:val="00E66B7E"/>
    <w:rsid w:val="00E72CD3"/>
    <w:rsid w:val="00E75A8E"/>
    <w:rsid w:val="00E84E4E"/>
    <w:rsid w:val="00EA086D"/>
    <w:rsid w:val="00EB763B"/>
    <w:rsid w:val="00EC3A78"/>
    <w:rsid w:val="00EC4438"/>
    <w:rsid w:val="00EC4C07"/>
    <w:rsid w:val="00ED10E0"/>
    <w:rsid w:val="00EE12CD"/>
    <w:rsid w:val="00EE2987"/>
    <w:rsid w:val="00EE4647"/>
    <w:rsid w:val="00EE4A14"/>
    <w:rsid w:val="00EE56F3"/>
    <w:rsid w:val="00EF2FB5"/>
    <w:rsid w:val="00EF55C6"/>
    <w:rsid w:val="00F02C57"/>
    <w:rsid w:val="00F0564A"/>
    <w:rsid w:val="00F060DA"/>
    <w:rsid w:val="00F24752"/>
    <w:rsid w:val="00F2634F"/>
    <w:rsid w:val="00F307E6"/>
    <w:rsid w:val="00F31D6E"/>
    <w:rsid w:val="00F33367"/>
    <w:rsid w:val="00F34A38"/>
    <w:rsid w:val="00F376E5"/>
    <w:rsid w:val="00F37F46"/>
    <w:rsid w:val="00F41A67"/>
    <w:rsid w:val="00F46CAE"/>
    <w:rsid w:val="00F505F0"/>
    <w:rsid w:val="00F54BDF"/>
    <w:rsid w:val="00F55C73"/>
    <w:rsid w:val="00F60765"/>
    <w:rsid w:val="00F60810"/>
    <w:rsid w:val="00F678E6"/>
    <w:rsid w:val="00F71B65"/>
    <w:rsid w:val="00F735DB"/>
    <w:rsid w:val="00F74E3A"/>
    <w:rsid w:val="00F75BD9"/>
    <w:rsid w:val="00F77AEF"/>
    <w:rsid w:val="00F853B3"/>
    <w:rsid w:val="00F867B2"/>
    <w:rsid w:val="00F870CC"/>
    <w:rsid w:val="00F9239A"/>
    <w:rsid w:val="00F948B4"/>
    <w:rsid w:val="00F9692F"/>
    <w:rsid w:val="00FA2802"/>
    <w:rsid w:val="00FA39CE"/>
    <w:rsid w:val="00FB0C20"/>
    <w:rsid w:val="00FB5830"/>
    <w:rsid w:val="00FC35D1"/>
    <w:rsid w:val="00FC7424"/>
    <w:rsid w:val="00FD2B7E"/>
    <w:rsid w:val="00FD5553"/>
    <w:rsid w:val="00FE4A0D"/>
    <w:rsid w:val="00FE4F92"/>
    <w:rsid w:val="00FE5C03"/>
    <w:rsid w:val="00FE7ED1"/>
    <w:rsid w:val="00FF61DF"/>
    <w:rsid w:val="00FF63C8"/>
    <w:rsid w:val="01559FEF"/>
    <w:rsid w:val="01A9125B"/>
    <w:rsid w:val="01E99B1C"/>
    <w:rsid w:val="02040564"/>
    <w:rsid w:val="02999610"/>
    <w:rsid w:val="03BCCD49"/>
    <w:rsid w:val="0482B080"/>
    <w:rsid w:val="050AFE2E"/>
    <w:rsid w:val="0517FAED"/>
    <w:rsid w:val="05BDB446"/>
    <w:rsid w:val="06FC944B"/>
    <w:rsid w:val="0753AD00"/>
    <w:rsid w:val="07F136FE"/>
    <w:rsid w:val="08642EBD"/>
    <w:rsid w:val="086F6339"/>
    <w:rsid w:val="08B3671D"/>
    <w:rsid w:val="08EFEE0B"/>
    <w:rsid w:val="09916301"/>
    <w:rsid w:val="0997D2D0"/>
    <w:rsid w:val="09FE1F81"/>
    <w:rsid w:val="0A1A48C9"/>
    <w:rsid w:val="0A1BE907"/>
    <w:rsid w:val="0A26AEB4"/>
    <w:rsid w:val="0A958E65"/>
    <w:rsid w:val="0AEF26FA"/>
    <w:rsid w:val="0B38A1F3"/>
    <w:rsid w:val="0C1E92C7"/>
    <w:rsid w:val="0C252ECC"/>
    <w:rsid w:val="0C47989E"/>
    <w:rsid w:val="0C56FEEF"/>
    <w:rsid w:val="0C5E679A"/>
    <w:rsid w:val="0CB80775"/>
    <w:rsid w:val="0CDE16C4"/>
    <w:rsid w:val="0E4C16C1"/>
    <w:rsid w:val="0E51D395"/>
    <w:rsid w:val="0EA4C282"/>
    <w:rsid w:val="0EAC8668"/>
    <w:rsid w:val="0F28E8BF"/>
    <w:rsid w:val="0FD15500"/>
    <w:rsid w:val="113E891B"/>
    <w:rsid w:val="115A3A16"/>
    <w:rsid w:val="118D91B1"/>
    <w:rsid w:val="12805A69"/>
    <w:rsid w:val="12AE2F02"/>
    <w:rsid w:val="12AE961A"/>
    <w:rsid w:val="1317DEB2"/>
    <w:rsid w:val="1393D680"/>
    <w:rsid w:val="158A068C"/>
    <w:rsid w:val="15B4D80C"/>
    <w:rsid w:val="1656C685"/>
    <w:rsid w:val="16777A6A"/>
    <w:rsid w:val="168B78DD"/>
    <w:rsid w:val="17E77B04"/>
    <w:rsid w:val="19EF017A"/>
    <w:rsid w:val="1A49F258"/>
    <w:rsid w:val="1ACC112E"/>
    <w:rsid w:val="1AD3A515"/>
    <w:rsid w:val="1AE7048E"/>
    <w:rsid w:val="1B34F0E5"/>
    <w:rsid w:val="1B4E6FA7"/>
    <w:rsid w:val="1C16B38A"/>
    <w:rsid w:val="1CEF6114"/>
    <w:rsid w:val="1D64CA25"/>
    <w:rsid w:val="1F86381C"/>
    <w:rsid w:val="20099C7B"/>
    <w:rsid w:val="2022584B"/>
    <w:rsid w:val="2098917D"/>
    <w:rsid w:val="20F9E893"/>
    <w:rsid w:val="2130D3E9"/>
    <w:rsid w:val="213D9DB0"/>
    <w:rsid w:val="21E7D701"/>
    <w:rsid w:val="21ED1A79"/>
    <w:rsid w:val="227529B9"/>
    <w:rsid w:val="22899D89"/>
    <w:rsid w:val="22935B14"/>
    <w:rsid w:val="231502C8"/>
    <w:rsid w:val="2428A4B7"/>
    <w:rsid w:val="25CC88B6"/>
    <w:rsid w:val="25D83E4D"/>
    <w:rsid w:val="267131C9"/>
    <w:rsid w:val="26995E19"/>
    <w:rsid w:val="26BC9B9D"/>
    <w:rsid w:val="26EAA634"/>
    <w:rsid w:val="270D887C"/>
    <w:rsid w:val="272DC772"/>
    <w:rsid w:val="278A6AF4"/>
    <w:rsid w:val="27A45B21"/>
    <w:rsid w:val="2A08E9EA"/>
    <w:rsid w:val="2B353F90"/>
    <w:rsid w:val="2B63A84C"/>
    <w:rsid w:val="2C3ED7A2"/>
    <w:rsid w:val="2E37844C"/>
    <w:rsid w:val="2F0D98AD"/>
    <w:rsid w:val="3104A5F6"/>
    <w:rsid w:val="31B68634"/>
    <w:rsid w:val="31BAD1A2"/>
    <w:rsid w:val="3208258B"/>
    <w:rsid w:val="33044054"/>
    <w:rsid w:val="330C8712"/>
    <w:rsid w:val="339F54BB"/>
    <w:rsid w:val="342C65B6"/>
    <w:rsid w:val="35FE593C"/>
    <w:rsid w:val="3681BF3B"/>
    <w:rsid w:val="36E20620"/>
    <w:rsid w:val="39CDE6C5"/>
    <w:rsid w:val="39D0F0DD"/>
    <w:rsid w:val="3A62E9FB"/>
    <w:rsid w:val="3ADC4AEA"/>
    <w:rsid w:val="3B81C553"/>
    <w:rsid w:val="3B922499"/>
    <w:rsid w:val="3BC4AE49"/>
    <w:rsid w:val="3BD36B17"/>
    <w:rsid w:val="3CF9F116"/>
    <w:rsid w:val="3D48BE5F"/>
    <w:rsid w:val="3DC994A9"/>
    <w:rsid w:val="3DE6B87A"/>
    <w:rsid w:val="3F1281A0"/>
    <w:rsid w:val="3F2084ED"/>
    <w:rsid w:val="3F696109"/>
    <w:rsid w:val="3F770F10"/>
    <w:rsid w:val="3F85DCC7"/>
    <w:rsid w:val="3FFB2547"/>
    <w:rsid w:val="40553676"/>
    <w:rsid w:val="4088085B"/>
    <w:rsid w:val="4094775F"/>
    <w:rsid w:val="41129770"/>
    <w:rsid w:val="4118F00A"/>
    <w:rsid w:val="41AB8F80"/>
    <w:rsid w:val="41D8BB04"/>
    <w:rsid w:val="431110FB"/>
    <w:rsid w:val="43976090"/>
    <w:rsid w:val="439ED786"/>
    <w:rsid w:val="43BB84F7"/>
    <w:rsid w:val="43BB9B22"/>
    <w:rsid w:val="44FF436B"/>
    <w:rsid w:val="4549FB6E"/>
    <w:rsid w:val="4592FF2D"/>
    <w:rsid w:val="45D8A28D"/>
    <w:rsid w:val="469D795D"/>
    <w:rsid w:val="46B1D13A"/>
    <w:rsid w:val="46C0A329"/>
    <w:rsid w:val="46D20FCB"/>
    <w:rsid w:val="48D58286"/>
    <w:rsid w:val="48DB71D4"/>
    <w:rsid w:val="4927D298"/>
    <w:rsid w:val="493A8DA9"/>
    <w:rsid w:val="49E5AB30"/>
    <w:rsid w:val="4A0EAA31"/>
    <w:rsid w:val="4A137089"/>
    <w:rsid w:val="4A9E7A78"/>
    <w:rsid w:val="4AFD20DC"/>
    <w:rsid w:val="4B052F3B"/>
    <w:rsid w:val="4BAD3CA9"/>
    <w:rsid w:val="4BF6DA07"/>
    <w:rsid w:val="4CA0FF9C"/>
    <w:rsid w:val="4CD2D8A6"/>
    <w:rsid w:val="4D490D0A"/>
    <w:rsid w:val="4D7A57B3"/>
    <w:rsid w:val="4DEDB428"/>
    <w:rsid w:val="4F821D83"/>
    <w:rsid w:val="502BE9C7"/>
    <w:rsid w:val="502F3288"/>
    <w:rsid w:val="510C81DA"/>
    <w:rsid w:val="519B2055"/>
    <w:rsid w:val="51BBB10A"/>
    <w:rsid w:val="51E6AD31"/>
    <w:rsid w:val="521ADEA7"/>
    <w:rsid w:val="52A71BCA"/>
    <w:rsid w:val="52D27876"/>
    <w:rsid w:val="52F0BBA3"/>
    <w:rsid w:val="5362C9C6"/>
    <w:rsid w:val="53A9D089"/>
    <w:rsid w:val="53C0A841"/>
    <w:rsid w:val="548DF245"/>
    <w:rsid w:val="551D81D5"/>
    <w:rsid w:val="553FDCEE"/>
    <w:rsid w:val="55E8B3E7"/>
    <w:rsid w:val="56728184"/>
    <w:rsid w:val="570A481D"/>
    <w:rsid w:val="57170488"/>
    <w:rsid w:val="5766096D"/>
    <w:rsid w:val="5786C1E7"/>
    <w:rsid w:val="58312E28"/>
    <w:rsid w:val="590681D0"/>
    <w:rsid w:val="59793A53"/>
    <w:rsid w:val="5A07D717"/>
    <w:rsid w:val="5A16553B"/>
    <w:rsid w:val="5B3B84EA"/>
    <w:rsid w:val="5B7A9EA7"/>
    <w:rsid w:val="5BE2EB64"/>
    <w:rsid w:val="5BF62E09"/>
    <w:rsid w:val="5CDE974E"/>
    <w:rsid w:val="5D5B7EA0"/>
    <w:rsid w:val="5DA3EC5B"/>
    <w:rsid w:val="5DB5B62E"/>
    <w:rsid w:val="5E0B54BE"/>
    <w:rsid w:val="5E3F0171"/>
    <w:rsid w:val="5E996176"/>
    <w:rsid w:val="5EE133EE"/>
    <w:rsid w:val="5F24236B"/>
    <w:rsid w:val="5F6777AE"/>
    <w:rsid w:val="609EF0F2"/>
    <w:rsid w:val="611BF4EB"/>
    <w:rsid w:val="6179C8BF"/>
    <w:rsid w:val="61946EBA"/>
    <w:rsid w:val="62F803C8"/>
    <w:rsid w:val="6320DDEE"/>
    <w:rsid w:val="64F468D4"/>
    <w:rsid w:val="65310D96"/>
    <w:rsid w:val="6557B0CE"/>
    <w:rsid w:val="65CA9B7B"/>
    <w:rsid w:val="66D03D7C"/>
    <w:rsid w:val="67133E97"/>
    <w:rsid w:val="671F77E5"/>
    <w:rsid w:val="68BC2E24"/>
    <w:rsid w:val="69EB0FD9"/>
    <w:rsid w:val="69F52EF4"/>
    <w:rsid w:val="6A7EF4DB"/>
    <w:rsid w:val="6AD753E9"/>
    <w:rsid w:val="6B63D8F3"/>
    <w:rsid w:val="6B8CFD4A"/>
    <w:rsid w:val="6BB4F8B0"/>
    <w:rsid w:val="6C983B14"/>
    <w:rsid w:val="6C9FA2DB"/>
    <w:rsid w:val="6CD1CD65"/>
    <w:rsid w:val="6EB1D82E"/>
    <w:rsid w:val="6EB4FEEC"/>
    <w:rsid w:val="6EC18ACA"/>
    <w:rsid w:val="6F0E6939"/>
    <w:rsid w:val="6F29946C"/>
    <w:rsid w:val="7020F91E"/>
    <w:rsid w:val="703725A3"/>
    <w:rsid w:val="7194B383"/>
    <w:rsid w:val="725B2ABA"/>
    <w:rsid w:val="730B600D"/>
    <w:rsid w:val="737E0566"/>
    <w:rsid w:val="74A3050C"/>
    <w:rsid w:val="74B13DD2"/>
    <w:rsid w:val="74C3CB00"/>
    <w:rsid w:val="74C8E9CE"/>
    <w:rsid w:val="75FDEC3E"/>
    <w:rsid w:val="76E38EA1"/>
    <w:rsid w:val="76F5C184"/>
    <w:rsid w:val="7804BE55"/>
    <w:rsid w:val="792885A7"/>
    <w:rsid w:val="79370D73"/>
    <w:rsid w:val="7AADD2AA"/>
    <w:rsid w:val="7B2B0F7E"/>
    <w:rsid w:val="7B8057D0"/>
    <w:rsid w:val="7BAFBC24"/>
    <w:rsid w:val="7BB48DEF"/>
    <w:rsid w:val="7BD61F36"/>
    <w:rsid w:val="7C2FECE6"/>
    <w:rsid w:val="7C38ED9E"/>
    <w:rsid w:val="7CF1A8A7"/>
    <w:rsid w:val="7EAAA90B"/>
    <w:rsid w:val="7EB1FA59"/>
    <w:rsid w:val="7F58FC1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D2498"/>
  <w15:docId w15:val="{FCEC64D7-F082-4AB4-B56D-AEF61FB57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4"/>
      </w:numPr>
      <w:spacing w:after="120" w:line="240" w:lineRule="atLeast"/>
      <w:outlineLvl w:val="3"/>
    </w:pPr>
    <w:rPr>
      <w:b/>
    </w:rPr>
  </w:style>
  <w:style w:type="paragraph" w:styleId="Kop5">
    <w:name w:val="heading 5"/>
    <w:basedOn w:val="Standaard"/>
    <w:next w:val="Standaard"/>
    <w:link w:val="Kop5Char"/>
    <w:semiHidden/>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semiHidden/>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B8684F"/>
    <w:rPr>
      <w:rFonts w:ascii="Arial" w:hAnsi="Arial" w:cs="Arial"/>
      <w:sz w:val="20"/>
    </w:rPr>
  </w:style>
  <w:style w:type="paragraph" w:styleId="Lijstalinea">
    <w:name w:val="List Paragraph"/>
    <w:basedOn w:val="Standaard"/>
    <w:link w:val="LijstalineaChar"/>
    <w:uiPriority w:val="34"/>
    <w:qFormat/>
    <w:rsid w:val="00B8684F"/>
    <w:pPr>
      <w:ind w:left="720"/>
      <w:contextualSpacing/>
    </w:pPr>
    <w:rPr>
      <w:rFonts w:cs="Arial"/>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54312"/>
    <w:rPr>
      <w:color w:val="808080"/>
    </w:rPr>
  </w:style>
  <w:style w:type="paragraph" w:customStyle="1" w:styleId="paragraph">
    <w:name w:val="paragraph"/>
    <w:basedOn w:val="Standaard"/>
    <w:rsid w:val="0014585F"/>
    <w:pPr>
      <w:spacing w:before="100" w:beforeAutospacing="1" w:after="100" w:afterAutospacing="1" w:line="240" w:lineRule="auto"/>
    </w:pPr>
    <w:rPr>
      <w:rFonts w:ascii="Times New Roman" w:hAnsi="Times New Roman"/>
      <w:sz w:val="24"/>
      <w:szCs w:val="24"/>
    </w:rPr>
  </w:style>
  <w:style w:type="character" w:customStyle="1" w:styleId="spellingerror">
    <w:name w:val="spellingerror"/>
    <w:basedOn w:val="Standaardalinea-lettertype"/>
    <w:rsid w:val="0014585F"/>
  </w:style>
  <w:style w:type="character" w:customStyle="1" w:styleId="normaltextrun">
    <w:name w:val="normaltextrun"/>
    <w:basedOn w:val="Standaardalinea-lettertype"/>
    <w:rsid w:val="0014585F"/>
  </w:style>
  <w:style w:type="character" w:customStyle="1" w:styleId="eop">
    <w:name w:val="eop"/>
    <w:basedOn w:val="Standaardalinea-lettertype"/>
    <w:rsid w:val="00145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582559">
      <w:bodyDiv w:val="1"/>
      <w:marLeft w:val="0"/>
      <w:marRight w:val="0"/>
      <w:marTop w:val="0"/>
      <w:marBottom w:val="0"/>
      <w:divBdr>
        <w:top w:val="none" w:sz="0" w:space="0" w:color="auto"/>
        <w:left w:val="none" w:sz="0" w:space="0" w:color="auto"/>
        <w:bottom w:val="none" w:sz="0" w:space="0" w:color="auto"/>
        <w:right w:val="none" w:sz="0" w:space="0" w:color="auto"/>
      </w:divBdr>
    </w:div>
    <w:div w:id="822044006">
      <w:bodyDiv w:val="1"/>
      <w:marLeft w:val="0"/>
      <w:marRight w:val="0"/>
      <w:marTop w:val="0"/>
      <w:marBottom w:val="0"/>
      <w:divBdr>
        <w:top w:val="none" w:sz="0" w:space="0" w:color="auto"/>
        <w:left w:val="none" w:sz="0" w:space="0" w:color="auto"/>
        <w:bottom w:val="none" w:sz="0" w:space="0" w:color="auto"/>
        <w:right w:val="none" w:sz="0" w:space="0" w:color="auto"/>
      </w:divBdr>
      <w:divsChild>
        <w:div w:id="387191521">
          <w:marLeft w:val="0"/>
          <w:marRight w:val="0"/>
          <w:marTop w:val="0"/>
          <w:marBottom w:val="0"/>
          <w:divBdr>
            <w:top w:val="none" w:sz="0" w:space="0" w:color="auto"/>
            <w:left w:val="none" w:sz="0" w:space="0" w:color="auto"/>
            <w:bottom w:val="none" w:sz="0" w:space="0" w:color="auto"/>
            <w:right w:val="none" w:sz="0" w:space="0" w:color="auto"/>
          </w:divBdr>
        </w:div>
        <w:div w:id="461652106">
          <w:marLeft w:val="0"/>
          <w:marRight w:val="0"/>
          <w:marTop w:val="0"/>
          <w:marBottom w:val="0"/>
          <w:divBdr>
            <w:top w:val="none" w:sz="0" w:space="0" w:color="auto"/>
            <w:left w:val="none" w:sz="0" w:space="0" w:color="auto"/>
            <w:bottom w:val="none" w:sz="0" w:space="0" w:color="auto"/>
            <w:right w:val="none" w:sz="0" w:space="0" w:color="auto"/>
          </w:divBdr>
        </w:div>
        <w:div w:id="543366135">
          <w:marLeft w:val="0"/>
          <w:marRight w:val="0"/>
          <w:marTop w:val="0"/>
          <w:marBottom w:val="0"/>
          <w:divBdr>
            <w:top w:val="none" w:sz="0" w:space="0" w:color="auto"/>
            <w:left w:val="none" w:sz="0" w:space="0" w:color="auto"/>
            <w:bottom w:val="none" w:sz="0" w:space="0" w:color="auto"/>
            <w:right w:val="none" w:sz="0" w:space="0" w:color="auto"/>
          </w:divBdr>
        </w:div>
        <w:div w:id="633408597">
          <w:marLeft w:val="0"/>
          <w:marRight w:val="0"/>
          <w:marTop w:val="0"/>
          <w:marBottom w:val="0"/>
          <w:divBdr>
            <w:top w:val="none" w:sz="0" w:space="0" w:color="auto"/>
            <w:left w:val="none" w:sz="0" w:space="0" w:color="auto"/>
            <w:bottom w:val="none" w:sz="0" w:space="0" w:color="auto"/>
            <w:right w:val="none" w:sz="0" w:space="0" w:color="auto"/>
          </w:divBdr>
          <w:divsChild>
            <w:div w:id="107697646">
              <w:marLeft w:val="0"/>
              <w:marRight w:val="0"/>
              <w:marTop w:val="0"/>
              <w:marBottom w:val="0"/>
              <w:divBdr>
                <w:top w:val="none" w:sz="0" w:space="0" w:color="auto"/>
                <w:left w:val="none" w:sz="0" w:space="0" w:color="auto"/>
                <w:bottom w:val="none" w:sz="0" w:space="0" w:color="auto"/>
                <w:right w:val="none" w:sz="0" w:space="0" w:color="auto"/>
              </w:divBdr>
            </w:div>
            <w:div w:id="458767616">
              <w:marLeft w:val="0"/>
              <w:marRight w:val="0"/>
              <w:marTop w:val="0"/>
              <w:marBottom w:val="0"/>
              <w:divBdr>
                <w:top w:val="none" w:sz="0" w:space="0" w:color="auto"/>
                <w:left w:val="none" w:sz="0" w:space="0" w:color="auto"/>
                <w:bottom w:val="none" w:sz="0" w:space="0" w:color="auto"/>
                <w:right w:val="none" w:sz="0" w:space="0" w:color="auto"/>
              </w:divBdr>
            </w:div>
            <w:div w:id="1233663080">
              <w:marLeft w:val="0"/>
              <w:marRight w:val="0"/>
              <w:marTop w:val="0"/>
              <w:marBottom w:val="0"/>
              <w:divBdr>
                <w:top w:val="none" w:sz="0" w:space="0" w:color="auto"/>
                <w:left w:val="none" w:sz="0" w:space="0" w:color="auto"/>
                <w:bottom w:val="none" w:sz="0" w:space="0" w:color="auto"/>
                <w:right w:val="none" w:sz="0" w:space="0" w:color="auto"/>
              </w:divBdr>
            </w:div>
          </w:divsChild>
        </w:div>
        <w:div w:id="1300116211">
          <w:marLeft w:val="0"/>
          <w:marRight w:val="0"/>
          <w:marTop w:val="0"/>
          <w:marBottom w:val="0"/>
          <w:divBdr>
            <w:top w:val="none" w:sz="0" w:space="0" w:color="auto"/>
            <w:left w:val="none" w:sz="0" w:space="0" w:color="auto"/>
            <w:bottom w:val="none" w:sz="0" w:space="0" w:color="auto"/>
            <w:right w:val="none" w:sz="0" w:space="0" w:color="auto"/>
          </w:divBdr>
        </w:div>
        <w:div w:id="2120951167">
          <w:marLeft w:val="0"/>
          <w:marRight w:val="0"/>
          <w:marTop w:val="0"/>
          <w:marBottom w:val="0"/>
          <w:divBdr>
            <w:top w:val="none" w:sz="0" w:space="0" w:color="auto"/>
            <w:left w:val="none" w:sz="0" w:space="0" w:color="auto"/>
            <w:bottom w:val="none" w:sz="0" w:space="0" w:color="auto"/>
            <w:right w:val="none" w:sz="0" w:space="0" w:color="auto"/>
          </w:divBdr>
          <w:divsChild>
            <w:div w:id="553279915">
              <w:marLeft w:val="0"/>
              <w:marRight w:val="0"/>
              <w:marTop w:val="0"/>
              <w:marBottom w:val="0"/>
              <w:divBdr>
                <w:top w:val="none" w:sz="0" w:space="0" w:color="auto"/>
                <w:left w:val="none" w:sz="0" w:space="0" w:color="auto"/>
                <w:bottom w:val="none" w:sz="0" w:space="0" w:color="auto"/>
                <w:right w:val="none" w:sz="0" w:space="0" w:color="auto"/>
              </w:divBdr>
            </w:div>
          </w:divsChild>
        </w:div>
        <w:div w:id="2135319049">
          <w:marLeft w:val="0"/>
          <w:marRight w:val="0"/>
          <w:marTop w:val="0"/>
          <w:marBottom w:val="0"/>
          <w:divBdr>
            <w:top w:val="none" w:sz="0" w:space="0" w:color="auto"/>
            <w:left w:val="none" w:sz="0" w:space="0" w:color="auto"/>
            <w:bottom w:val="none" w:sz="0" w:space="0" w:color="auto"/>
            <w:right w:val="none" w:sz="0" w:space="0" w:color="auto"/>
          </w:divBdr>
        </w:div>
      </w:divsChild>
    </w:div>
    <w:div w:id="1578394781">
      <w:bodyDiv w:val="1"/>
      <w:marLeft w:val="0"/>
      <w:marRight w:val="0"/>
      <w:marTop w:val="0"/>
      <w:marBottom w:val="0"/>
      <w:divBdr>
        <w:top w:val="none" w:sz="0" w:space="0" w:color="auto"/>
        <w:left w:val="none" w:sz="0" w:space="0" w:color="auto"/>
        <w:bottom w:val="none" w:sz="0" w:space="0" w:color="auto"/>
        <w:right w:val="none" w:sz="0" w:space="0" w:color="auto"/>
      </w:divBdr>
    </w:div>
    <w:div w:id="18285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F74BF4071695489BCBD084E7E02C5C" ma:contentTypeVersion="11" ma:contentTypeDescription="Een nieuw document maken." ma:contentTypeScope="" ma:versionID="0a5d233942b107e421c9964f33dd220f">
  <xsd:schema xmlns:xsd="http://www.w3.org/2001/XMLSchema" xmlns:xs="http://www.w3.org/2001/XMLSchema" xmlns:p="http://schemas.microsoft.com/office/2006/metadata/properties" xmlns:ns2="dd3644b3-ad26-4037-977f-2664e21e9f75" targetNamespace="http://schemas.microsoft.com/office/2006/metadata/properties" ma:root="true" ma:fieldsID="af185752e7dc4465247d03b98117e4c1" ns2:_="">
    <xsd:import namespace="dd3644b3-ad26-4037-977f-2664e21e9f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644b3-ad26-4037-977f-2664e21e9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3644b3-ad26-4037-977f-2664e21e9f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918D50-66B6-4DF9-AA91-9A533D905DCF}">
  <ds:schemaRefs>
    <ds:schemaRef ds:uri="http://schemas.microsoft.com/sharepoint/v3/contenttype/forms"/>
  </ds:schemaRefs>
</ds:datastoreItem>
</file>

<file path=customXml/itemProps2.xml><?xml version="1.0" encoding="utf-8"?>
<ds:datastoreItem xmlns:ds="http://schemas.openxmlformats.org/officeDocument/2006/customXml" ds:itemID="{0B0E001D-BD8E-4474-936D-83F57CE94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3644b3-ad26-4037-977f-2664e21e9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A636CE-077F-424A-878D-2BCF0316FFE9}">
  <ds:schemaRefs>
    <ds:schemaRef ds:uri="http://schemas.openxmlformats.org/officeDocument/2006/bibliography"/>
  </ds:schemaRefs>
</ds:datastoreItem>
</file>

<file path=customXml/itemProps4.xml><?xml version="1.0" encoding="utf-8"?>
<ds:datastoreItem xmlns:ds="http://schemas.openxmlformats.org/officeDocument/2006/customXml" ds:itemID="{A712E2BB-EDEE-4D6A-88CF-4C9A20FC3AE0}">
  <ds:schemaRefs>
    <ds:schemaRef ds:uri="http://schemas.microsoft.com/office/2006/metadata/properties"/>
    <ds:schemaRef ds:uri="http://schemas.microsoft.com/office/infopath/2007/PartnerControls"/>
    <ds:schemaRef ds:uri="dd3644b3-ad26-4037-977f-2664e21e9f75"/>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12</Pages>
  <Words>2737</Words>
  <Characters>15059</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van Hoof</dc:creator>
  <cp:keywords/>
  <cp:lastModifiedBy>Jonie Bakarbessy</cp:lastModifiedBy>
  <cp:revision>106</cp:revision>
  <cp:lastPrinted>2026-08-07T11:18:00Z</cp:lastPrinted>
  <dcterms:created xsi:type="dcterms:W3CDTF">2026-08-07T11:18:00Z</dcterms:created>
  <dcterms:modified xsi:type="dcterms:W3CDTF">2026-09-08T09:38:00Z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0x0101006FF74BF4071695489BCBD084E7E02C5C</vt:lpwstr>
  </property>
  <property fmtid="{D5CDD505-2E9C-101B-9397-08002B2CF9AE}" pid="4" name="gshStructuur">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