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DF8B" w14:textId="77777777" w:rsidR="00A31E9F" w:rsidRDefault="00A31E9F">
      <w:pPr>
        <w:rPr>
          <w:rFonts w:asciiTheme="minorHAnsi" w:hAnsiTheme="minorHAnsi" w:cstheme="minorHAnsi"/>
          <w:sz w:val="40"/>
          <w:szCs w:val="40"/>
        </w:rPr>
      </w:pPr>
    </w:p>
    <w:p w14:paraId="3198E7E1" w14:textId="77777777" w:rsidR="00C1787F" w:rsidRDefault="00C1787F">
      <w:pPr>
        <w:rPr>
          <w:rFonts w:asciiTheme="minorHAnsi" w:hAnsiTheme="minorHAnsi" w:cstheme="minorHAnsi"/>
          <w:sz w:val="40"/>
          <w:szCs w:val="40"/>
        </w:rPr>
      </w:pPr>
    </w:p>
    <w:p w14:paraId="11292B92" w14:textId="77777777" w:rsidR="00C1787F" w:rsidRDefault="00C1787F">
      <w:pPr>
        <w:rPr>
          <w:rFonts w:asciiTheme="minorHAnsi" w:hAnsiTheme="minorHAnsi" w:cstheme="minorHAnsi"/>
          <w:sz w:val="40"/>
          <w:szCs w:val="40"/>
        </w:rPr>
      </w:pPr>
    </w:p>
    <w:p w14:paraId="0C46FA4B" w14:textId="77777777" w:rsidR="00C1787F" w:rsidRDefault="00C1787F">
      <w:pPr>
        <w:rPr>
          <w:rFonts w:asciiTheme="minorHAnsi" w:hAnsiTheme="minorHAnsi" w:cstheme="minorHAnsi"/>
          <w:sz w:val="40"/>
          <w:szCs w:val="40"/>
        </w:rPr>
      </w:pPr>
    </w:p>
    <w:p w14:paraId="0F3496FD" w14:textId="77777777" w:rsidR="00C1787F" w:rsidRPr="0047619E" w:rsidRDefault="00C1787F">
      <w:pPr>
        <w:rPr>
          <w:rFonts w:asciiTheme="minorHAnsi" w:hAnsiTheme="minorHAnsi" w:cstheme="minorHAnsi"/>
          <w:sz w:val="40"/>
          <w:szCs w:val="40"/>
        </w:rPr>
      </w:pPr>
    </w:p>
    <w:p w14:paraId="6C2FB7A0" w14:textId="225CBDEF" w:rsidR="00A31E9F" w:rsidRPr="0047619E" w:rsidRDefault="000151B6" w:rsidP="00A31E9F">
      <w:pPr>
        <w:pStyle w:val="Titel"/>
        <w:rPr>
          <w:rFonts w:asciiTheme="minorHAnsi" w:hAnsiTheme="minorHAnsi" w:cstheme="minorHAnsi"/>
          <w:sz w:val="40"/>
          <w:szCs w:val="40"/>
        </w:rPr>
      </w:pPr>
      <w:r w:rsidRPr="0047619E">
        <w:rPr>
          <w:rFonts w:asciiTheme="minorHAnsi" w:hAnsiTheme="minorHAnsi" w:cstheme="minorHAnsi"/>
          <w:sz w:val="40"/>
          <w:szCs w:val="40"/>
        </w:rPr>
        <w:t xml:space="preserve">Concept </w:t>
      </w:r>
      <w:r w:rsidR="00743534" w:rsidRPr="0047619E">
        <w:rPr>
          <w:rFonts w:asciiTheme="minorHAnsi" w:hAnsiTheme="minorHAnsi" w:cstheme="minorHAnsi"/>
          <w:sz w:val="40"/>
          <w:szCs w:val="40"/>
        </w:rPr>
        <w:t>Verwerkersovereenkomst</w:t>
      </w:r>
      <w:r w:rsidR="009D4589" w:rsidRPr="0047619E">
        <w:rPr>
          <w:rFonts w:asciiTheme="minorHAnsi" w:hAnsiTheme="minorHAnsi" w:cstheme="minorHAnsi"/>
          <w:sz w:val="40"/>
          <w:szCs w:val="40"/>
        </w:rPr>
        <w:t xml:space="preserve"> </w:t>
      </w:r>
      <w:r w:rsidR="008D6C10">
        <w:rPr>
          <w:rFonts w:asciiTheme="minorHAnsi" w:hAnsiTheme="minorHAnsi" w:cstheme="minorHAnsi"/>
          <w:sz w:val="40"/>
          <w:szCs w:val="40"/>
        </w:rPr>
        <w:t>Levering bedrijfskleding</w:t>
      </w:r>
      <w:r w:rsidR="009D4589" w:rsidRPr="0047619E">
        <w:rPr>
          <w:rFonts w:asciiTheme="minorHAnsi" w:hAnsiTheme="minorHAnsi" w:cstheme="minorHAnsi"/>
          <w:sz w:val="40"/>
          <w:szCs w:val="40"/>
        </w:rPr>
        <w:t xml:space="preserve">, </w:t>
      </w:r>
      <w:r w:rsidR="008D6C10">
        <w:rPr>
          <w:rFonts w:asciiTheme="minorHAnsi" w:hAnsiTheme="minorHAnsi" w:cstheme="minorHAnsi"/>
          <w:sz w:val="40"/>
          <w:szCs w:val="40"/>
        </w:rPr>
        <w:t xml:space="preserve">Stadswerk072 en </w:t>
      </w:r>
      <w:proofErr w:type="spellStart"/>
      <w:r w:rsidR="008D6C10">
        <w:rPr>
          <w:rFonts w:asciiTheme="minorHAnsi" w:hAnsiTheme="minorHAnsi" w:cstheme="minorHAnsi"/>
          <w:sz w:val="40"/>
          <w:szCs w:val="40"/>
        </w:rPr>
        <w:t>RegioGroen</w:t>
      </w:r>
      <w:proofErr w:type="spellEnd"/>
    </w:p>
    <w:p w14:paraId="663331A1" w14:textId="77777777" w:rsidR="00671C97" w:rsidRPr="0047619E" w:rsidRDefault="00671C97" w:rsidP="00671C97">
      <w:pPr>
        <w:spacing w:after="160"/>
        <w:rPr>
          <w:rFonts w:asciiTheme="minorHAnsi" w:hAnsiTheme="minorHAnsi"/>
          <w:sz w:val="40"/>
          <w:szCs w:val="40"/>
        </w:rPr>
      </w:pPr>
    </w:p>
    <w:p w14:paraId="77AA58C8" w14:textId="77777777" w:rsidR="00671C97" w:rsidRDefault="00671C97" w:rsidP="00671C97">
      <w:pPr>
        <w:spacing w:after="160"/>
        <w:rPr>
          <w:rFonts w:asciiTheme="minorHAnsi" w:hAnsiTheme="minorHAnsi"/>
          <w:sz w:val="22"/>
        </w:rPr>
      </w:pPr>
    </w:p>
    <w:p w14:paraId="3954050D" w14:textId="77777777" w:rsidR="00671C97" w:rsidRDefault="00671C97" w:rsidP="00671C97">
      <w:pPr>
        <w:spacing w:after="160"/>
        <w:rPr>
          <w:rFonts w:asciiTheme="minorHAnsi" w:hAnsiTheme="minorHAnsi"/>
          <w:sz w:val="22"/>
        </w:rPr>
      </w:pPr>
    </w:p>
    <w:p w14:paraId="6548A7F1" w14:textId="77777777" w:rsidR="00671C97" w:rsidRDefault="00671C97" w:rsidP="00671C97">
      <w:pPr>
        <w:spacing w:after="160"/>
        <w:rPr>
          <w:rFonts w:asciiTheme="minorHAnsi" w:hAnsiTheme="minorHAnsi"/>
          <w:sz w:val="22"/>
        </w:rPr>
      </w:pPr>
    </w:p>
    <w:p w14:paraId="515C9ACD" w14:textId="77777777" w:rsidR="00671C97" w:rsidRDefault="00671C97" w:rsidP="00671C97">
      <w:pPr>
        <w:spacing w:after="160"/>
        <w:rPr>
          <w:rFonts w:asciiTheme="minorHAnsi" w:hAnsiTheme="minorHAnsi"/>
          <w:sz w:val="22"/>
        </w:rPr>
      </w:pPr>
    </w:p>
    <w:p w14:paraId="17673E15" w14:textId="77777777" w:rsidR="00671C97" w:rsidRDefault="00671C97" w:rsidP="00671C97">
      <w:pPr>
        <w:spacing w:after="160"/>
        <w:rPr>
          <w:rFonts w:asciiTheme="minorHAnsi" w:hAnsiTheme="minorHAnsi"/>
          <w:sz w:val="22"/>
        </w:rPr>
      </w:pPr>
    </w:p>
    <w:p w14:paraId="25909877" w14:textId="77777777" w:rsidR="00671C97" w:rsidRDefault="00671C97" w:rsidP="00671C97">
      <w:pPr>
        <w:spacing w:after="160"/>
        <w:rPr>
          <w:rFonts w:asciiTheme="minorHAnsi" w:hAnsiTheme="minorHAnsi"/>
          <w:sz w:val="22"/>
        </w:rPr>
      </w:pPr>
    </w:p>
    <w:p w14:paraId="26119BB3" w14:textId="77777777" w:rsidR="00671C97" w:rsidRDefault="00671C97" w:rsidP="00671C97">
      <w:pPr>
        <w:spacing w:after="160"/>
        <w:rPr>
          <w:rFonts w:asciiTheme="minorHAnsi" w:hAnsiTheme="minorHAnsi"/>
          <w:sz w:val="22"/>
        </w:rPr>
      </w:pPr>
    </w:p>
    <w:p w14:paraId="640B0933" w14:textId="77777777" w:rsidR="00671C97" w:rsidRDefault="00671C97" w:rsidP="00671C97">
      <w:pPr>
        <w:spacing w:after="160"/>
        <w:rPr>
          <w:rFonts w:asciiTheme="minorHAnsi" w:hAnsiTheme="minorHAnsi"/>
          <w:sz w:val="22"/>
        </w:rPr>
      </w:pPr>
    </w:p>
    <w:p w14:paraId="66C630DA" w14:textId="77777777" w:rsidR="00671C97" w:rsidRDefault="00671C97" w:rsidP="00671C97">
      <w:pPr>
        <w:spacing w:after="160"/>
        <w:rPr>
          <w:rFonts w:asciiTheme="minorHAnsi" w:hAnsiTheme="minorHAnsi"/>
          <w:sz w:val="22"/>
        </w:rPr>
      </w:pPr>
    </w:p>
    <w:p w14:paraId="328E14ED" w14:textId="77777777" w:rsidR="00671C97" w:rsidRDefault="00671C97" w:rsidP="00671C97">
      <w:pPr>
        <w:spacing w:after="160"/>
        <w:rPr>
          <w:rFonts w:asciiTheme="minorHAnsi" w:hAnsiTheme="minorHAnsi"/>
          <w:sz w:val="22"/>
        </w:rPr>
      </w:pPr>
    </w:p>
    <w:p w14:paraId="60F653A4" w14:textId="77777777" w:rsidR="00D3744A" w:rsidRDefault="00D3744A" w:rsidP="00671C97">
      <w:pPr>
        <w:spacing w:after="160"/>
        <w:rPr>
          <w:rFonts w:asciiTheme="minorHAnsi" w:hAnsiTheme="minorHAnsi"/>
          <w:sz w:val="22"/>
        </w:rPr>
      </w:pPr>
    </w:p>
    <w:p w14:paraId="7CA238F8" w14:textId="77777777" w:rsidR="00D3744A" w:rsidRDefault="00D3744A" w:rsidP="00671C97">
      <w:pPr>
        <w:spacing w:after="160"/>
        <w:rPr>
          <w:rFonts w:asciiTheme="minorHAnsi" w:hAnsiTheme="minorHAnsi"/>
          <w:sz w:val="22"/>
        </w:rPr>
      </w:pPr>
    </w:p>
    <w:p w14:paraId="26B92FC5" w14:textId="77777777" w:rsidR="00D3744A" w:rsidRDefault="00D3744A" w:rsidP="00671C97">
      <w:pPr>
        <w:spacing w:after="160"/>
        <w:rPr>
          <w:rFonts w:asciiTheme="minorHAnsi" w:hAnsiTheme="minorHAnsi"/>
          <w:sz w:val="22"/>
        </w:rPr>
      </w:pPr>
    </w:p>
    <w:p w14:paraId="28C329D0" w14:textId="77777777" w:rsidR="00671C97" w:rsidRDefault="00671C97" w:rsidP="00671C97">
      <w:pPr>
        <w:spacing w:after="160"/>
        <w:rPr>
          <w:rFonts w:asciiTheme="minorHAnsi" w:hAnsiTheme="minorHAnsi"/>
          <w:sz w:val="22"/>
        </w:rPr>
      </w:pPr>
    </w:p>
    <w:p w14:paraId="2F7DCCEB" w14:textId="77777777" w:rsidR="00671C97" w:rsidRDefault="00671C97" w:rsidP="00671C97">
      <w:pPr>
        <w:spacing w:after="160"/>
        <w:rPr>
          <w:rFonts w:asciiTheme="minorHAnsi" w:hAnsiTheme="minorHAnsi"/>
          <w:sz w:val="22"/>
        </w:rPr>
      </w:pPr>
    </w:p>
    <w:p w14:paraId="7C527833" w14:textId="77777777" w:rsidR="00671C97" w:rsidRDefault="00671C97" w:rsidP="00671C97">
      <w:pPr>
        <w:spacing w:after="160"/>
        <w:rPr>
          <w:rFonts w:asciiTheme="minorHAnsi" w:hAnsiTheme="minorHAnsi"/>
          <w:sz w:val="22"/>
        </w:rPr>
      </w:pPr>
    </w:p>
    <w:p w14:paraId="0719BD8D" w14:textId="77777777" w:rsidR="00671C97" w:rsidRDefault="00671C97" w:rsidP="00671C97">
      <w:pPr>
        <w:spacing w:after="160"/>
        <w:rPr>
          <w:rFonts w:asciiTheme="minorHAnsi" w:hAnsiTheme="minorHAnsi"/>
          <w:sz w:val="22"/>
        </w:rPr>
      </w:pPr>
    </w:p>
    <w:p w14:paraId="4C9E76C5" w14:textId="36D02AE8" w:rsidR="00671C97" w:rsidRPr="00D3744A" w:rsidRDefault="00551C3F">
      <w:pPr>
        <w:spacing w:after="160"/>
        <w:rPr>
          <w:rFonts w:asciiTheme="minorHAnsi" w:hAnsiTheme="minorHAnsi" w:cstheme="minorHAnsi"/>
          <w:noProof/>
        </w:rPr>
      </w:pPr>
      <w:r w:rsidRPr="6E54EAAA">
        <w:rPr>
          <w:rFonts w:asciiTheme="minorHAnsi" w:hAnsiTheme="minorHAnsi"/>
          <w:sz w:val="22"/>
        </w:rPr>
        <w:t>Stadswerk072</w:t>
      </w:r>
      <w:r>
        <w:rPr>
          <w:rFonts w:asciiTheme="minorHAnsi" w:hAnsiTheme="minorHAnsi"/>
          <w:sz w:val="22"/>
        </w:rPr>
        <w:t xml:space="preserve"> N.V.</w:t>
      </w:r>
      <w:r w:rsidR="00043BA9">
        <w:rPr>
          <w:rFonts w:asciiTheme="minorHAnsi" w:hAnsiTheme="minorHAnsi" w:cstheme="minorHAnsi"/>
          <w:noProof/>
        </w:rPr>
        <w:br/>
      </w:r>
      <w:r w:rsidRPr="6E54EAAA">
        <w:rPr>
          <w:rFonts w:asciiTheme="minorHAnsi" w:hAnsiTheme="minorHAnsi"/>
          <w:sz w:val="22"/>
        </w:rPr>
        <w:t xml:space="preserve">Datum: </w:t>
      </w:r>
      <w:r w:rsidRPr="6E54EAAA">
        <w:rPr>
          <w:rFonts w:asciiTheme="minorHAnsi" w:hAnsiTheme="minorHAnsi"/>
          <w:sz w:val="22"/>
          <w:highlight w:val="yellow"/>
        </w:rPr>
        <w:t>&lt;invullen&gt;</w:t>
      </w:r>
      <w:bookmarkStart w:id="0" w:name="_Toc26885956"/>
      <w:bookmarkStart w:id="1" w:name="_Toc72421334"/>
      <w:r w:rsidR="00671C97">
        <w:rPr>
          <w:rFonts w:asciiTheme="minorHAnsi" w:eastAsia="Times New Roman" w:hAnsiTheme="minorHAnsi" w:cstheme="minorHAnsi"/>
          <w:b/>
          <w:bCs/>
          <w:szCs w:val="21"/>
          <w:lang w:eastAsia="nl-NL"/>
          <w14:ligatures w14:val="none"/>
        </w:rPr>
        <w:br w:type="page"/>
      </w:r>
    </w:p>
    <w:p w14:paraId="397F298F" w14:textId="77C34C3D" w:rsidR="00743534" w:rsidRPr="00BB02CB" w:rsidRDefault="00743534" w:rsidP="00743534">
      <w:pPr>
        <w:widowControl w:val="0"/>
        <w:autoSpaceDE w:val="0"/>
        <w:autoSpaceDN w:val="0"/>
        <w:spacing w:after="0" w:line="240" w:lineRule="auto"/>
        <w:outlineLvl w:val="1"/>
        <w:rPr>
          <w:rFonts w:asciiTheme="minorHAnsi" w:eastAsia="Times New Roman" w:hAnsiTheme="minorHAnsi" w:cstheme="minorHAnsi"/>
          <w:b/>
          <w:bCs/>
          <w:szCs w:val="21"/>
          <w:lang w:eastAsia="nl-NL"/>
          <w14:ligatures w14:val="none"/>
        </w:rPr>
      </w:pPr>
      <w:r w:rsidRPr="00BB02CB">
        <w:rPr>
          <w:rFonts w:asciiTheme="minorHAnsi" w:eastAsia="Times New Roman" w:hAnsiTheme="minorHAnsi" w:cstheme="minorHAnsi"/>
          <w:b/>
          <w:bCs/>
          <w:szCs w:val="21"/>
          <w:lang w:eastAsia="nl-NL"/>
          <w14:ligatures w14:val="none"/>
        </w:rPr>
        <w:lastRenderedPageBreak/>
        <w:t xml:space="preserve">Verwerkersovereenkomst uitvoering </w:t>
      </w:r>
      <w:bookmarkEnd w:id="0"/>
      <w:bookmarkEnd w:id="1"/>
      <w:r w:rsidRPr="00BB02CB">
        <w:rPr>
          <w:rFonts w:asciiTheme="minorHAnsi" w:eastAsia="Times New Roman" w:hAnsiTheme="minorHAnsi" w:cstheme="minorHAnsi"/>
          <w:b/>
          <w:bCs/>
          <w:szCs w:val="21"/>
          <w:lang w:eastAsia="nl-NL"/>
          <w14:ligatures w14:val="none"/>
        </w:rPr>
        <w:t xml:space="preserve">van de </w:t>
      </w:r>
      <w:r w:rsidR="00695633" w:rsidRPr="005B68B1">
        <w:rPr>
          <w:rFonts w:asciiTheme="minorHAnsi" w:eastAsia="Times New Roman" w:hAnsiTheme="minorHAnsi" w:cstheme="minorHAnsi"/>
          <w:b/>
          <w:bCs/>
          <w:szCs w:val="21"/>
          <w:lang w:eastAsia="nl-NL"/>
          <w14:ligatures w14:val="none"/>
        </w:rPr>
        <w:t>Overeenkomst</w:t>
      </w:r>
      <w:r w:rsidRPr="005B68B1">
        <w:rPr>
          <w:rFonts w:asciiTheme="minorHAnsi" w:eastAsia="Times New Roman" w:hAnsiTheme="minorHAnsi" w:cstheme="minorHAnsi"/>
          <w:b/>
          <w:bCs/>
          <w:szCs w:val="21"/>
          <w:lang w:eastAsia="nl-NL"/>
          <w14:ligatures w14:val="none"/>
        </w:rPr>
        <w:t xml:space="preserve"> </w:t>
      </w:r>
      <w:proofErr w:type="gramStart"/>
      <w:r w:rsidR="007E5507" w:rsidRPr="005B68B1">
        <w:rPr>
          <w:rFonts w:asciiTheme="minorHAnsi" w:hAnsiTheme="minorHAnsi" w:cstheme="minorHAnsi"/>
          <w:b/>
          <w:bCs/>
          <w:sz w:val="22"/>
        </w:rPr>
        <w:t>inzake</w:t>
      </w:r>
      <w:proofErr w:type="gramEnd"/>
      <w:r w:rsidR="007E5507" w:rsidRPr="005B68B1">
        <w:rPr>
          <w:rFonts w:asciiTheme="minorHAnsi" w:hAnsiTheme="minorHAnsi" w:cstheme="minorHAnsi"/>
          <w:b/>
          <w:bCs/>
          <w:sz w:val="22"/>
        </w:rPr>
        <w:t xml:space="preserve"> </w:t>
      </w:r>
      <w:r w:rsidR="00F437C6" w:rsidRPr="005B68B1">
        <w:rPr>
          <w:rFonts w:asciiTheme="minorHAnsi" w:hAnsiTheme="minorHAnsi" w:cstheme="minorHAnsi"/>
          <w:b/>
          <w:bCs/>
          <w:sz w:val="22"/>
        </w:rPr>
        <w:t xml:space="preserve">Levering </w:t>
      </w:r>
      <w:r w:rsidR="00C36E9B" w:rsidRPr="005B68B1">
        <w:rPr>
          <w:rFonts w:asciiTheme="minorHAnsi" w:hAnsiTheme="minorHAnsi" w:cstheme="minorHAnsi"/>
          <w:b/>
          <w:bCs/>
          <w:sz w:val="22"/>
        </w:rPr>
        <w:t>b</w:t>
      </w:r>
      <w:r w:rsidR="005B68B1" w:rsidRPr="005B68B1">
        <w:rPr>
          <w:rFonts w:asciiTheme="minorHAnsi" w:hAnsiTheme="minorHAnsi" w:cstheme="minorHAnsi"/>
          <w:b/>
          <w:bCs/>
          <w:sz w:val="22"/>
        </w:rPr>
        <w:t>edrijfskleding</w:t>
      </w:r>
      <w:r w:rsidR="005B68B1">
        <w:rPr>
          <w:rFonts w:asciiTheme="minorHAnsi" w:hAnsiTheme="minorHAnsi" w:cstheme="minorHAnsi"/>
          <w:b/>
          <w:bCs/>
          <w:sz w:val="22"/>
        </w:rPr>
        <w:t xml:space="preserve"> Stadswerk072</w:t>
      </w:r>
      <w:r w:rsidR="00C12A7E">
        <w:rPr>
          <w:rFonts w:asciiTheme="minorHAnsi" w:hAnsiTheme="minorHAnsi" w:cstheme="minorHAnsi"/>
          <w:b/>
          <w:bCs/>
          <w:sz w:val="22"/>
        </w:rPr>
        <w:t xml:space="preserve"> N.V.</w:t>
      </w:r>
      <w:r w:rsidR="005B68B1">
        <w:rPr>
          <w:rFonts w:asciiTheme="minorHAnsi" w:hAnsiTheme="minorHAnsi" w:cstheme="minorHAnsi"/>
          <w:b/>
          <w:bCs/>
          <w:sz w:val="22"/>
        </w:rPr>
        <w:t xml:space="preserve"> en </w:t>
      </w:r>
      <w:proofErr w:type="spellStart"/>
      <w:r w:rsidR="005B68B1">
        <w:rPr>
          <w:rFonts w:asciiTheme="minorHAnsi" w:hAnsiTheme="minorHAnsi" w:cstheme="minorHAnsi"/>
          <w:b/>
          <w:bCs/>
          <w:sz w:val="22"/>
        </w:rPr>
        <w:t>RegioGroen</w:t>
      </w:r>
      <w:proofErr w:type="spellEnd"/>
      <w:r w:rsidR="0056413D">
        <w:rPr>
          <w:rFonts w:asciiTheme="minorHAnsi" w:hAnsiTheme="minorHAnsi" w:cstheme="minorHAnsi"/>
          <w:b/>
          <w:bCs/>
          <w:sz w:val="22"/>
        </w:rPr>
        <w:t xml:space="preserve"> BV</w:t>
      </w:r>
      <w:r w:rsidR="005B68B1">
        <w:rPr>
          <w:rFonts w:asciiTheme="minorHAnsi" w:hAnsiTheme="minorHAnsi" w:cstheme="minorHAnsi"/>
          <w:b/>
          <w:bCs/>
          <w:sz w:val="22"/>
        </w:rPr>
        <w:t>.</w:t>
      </w:r>
    </w:p>
    <w:p w14:paraId="5E6A27FE"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298D1B55" w14:textId="1B54736D"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 xml:space="preserve">Stadswerk072, gevestigd te Alkmaar, KVK-nummer </w:t>
      </w:r>
      <w:r w:rsidRPr="00BB02CB">
        <w:rPr>
          <w:rFonts w:asciiTheme="minorHAnsi" w:eastAsia="Times New Roman" w:hAnsiTheme="minorHAnsi" w:cstheme="minorHAnsi"/>
          <w:szCs w:val="21"/>
          <w:highlight w:val="yellow"/>
          <w:lang w:eastAsia="nl-NL"/>
          <w14:ligatures w14:val="none"/>
        </w:rPr>
        <w:t>&lt;nummer&gt;</w:t>
      </w:r>
      <w:r w:rsidRPr="00BB02CB">
        <w:rPr>
          <w:rFonts w:asciiTheme="minorHAnsi" w:eastAsia="Times New Roman" w:hAnsiTheme="minorHAnsi" w:cstheme="minorHAnsi"/>
          <w:szCs w:val="21"/>
          <w:lang w:eastAsia="nl-NL"/>
          <w14:ligatures w14:val="none"/>
        </w:rPr>
        <w:t xml:space="preserve">, verder te noemen Verwerkingsverantwoordelijke, hierbij rechtsgeldig vertegenwoordigd door de heer </w:t>
      </w:r>
      <w:r w:rsidR="00D42BD4" w:rsidRPr="00BB02CB">
        <w:rPr>
          <w:rFonts w:asciiTheme="minorHAnsi" w:eastAsia="Times New Roman" w:hAnsiTheme="minorHAnsi" w:cstheme="minorHAnsi"/>
          <w:szCs w:val="21"/>
          <w:lang w:eastAsia="nl-NL"/>
          <w14:ligatures w14:val="none"/>
        </w:rPr>
        <w:t>P. Steenbergen</w:t>
      </w:r>
      <w:r w:rsidRPr="00BB02CB">
        <w:rPr>
          <w:rFonts w:asciiTheme="minorHAnsi" w:eastAsia="Times New Roman" w:hAnsiTheme="minorHAnsi" w:cstheme="minorHAnsi"/>
          <w:szCs w:val="21"/>
          <w:lang w:eastAsia="nl-NL"/>
          <w14:ligatures w14:val="none"/>
        </w:rPr>
        <w:t>, directeur.</w:t>
      </w:r>
    </w:p>
    <w:p w14:paraId="255E607A"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30A7DE92"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 xml:space="preserve">en </w:t>
      </w:r>
    </w:p>
    <w:p w14:paraId="33124DFF"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60470A00"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highlight w:val="yellow"/>
          <w:lang w:eastAsia="nl-NL"/>
          <w14:ligatures w14:val="none"/>
        </w:rPr>
        <w:t>&lt;bedrijfsnaam&gt;</w:t>
      </w:r>
      <w:r w:rsidRPr="00BB02CB">
        <w:rPr>
          <w:rFonts w:asciiTheme="minorHAnsi" w:eastAsia="Times New Roman" w:hAnsiTheme="minorHAnsi" w:cstheme="minorHAnsi"/>
          <w:szCs w:val="21"/>
          <w:lang w:eastAsia="nl-NL"/>
          <w14:ligatures w14:val="none"/>
        </w:rPr>
        <w:t xml:space="preserve">, gevestigd te </w:t>
      </w:r>
      <w:r w:rsidRPr="00BB02CB">
        <w:rPr>
          <w:rFonts w:asciiTheme="minorHAnsi" w:eastAsia="Times New Roman" w:hAnsiTheme="minorHAnsi" w:cstheme="minorHAnsi"/>
          <w:szCs w:val="21"/>
          <w:highlight w:val="yellow"/>
          <w:lang w:eastAsia="nl-NL"/>
          <w14:ligatures w14:val="none"/>
        </w:rPr>
        <w:t>&lt;plaats&gt;</w:t>
      </w:r>
      <w:r w:rsidRPr="00BB02CB">
        <w:rPr>
          <w:rFonts w:asciiTheme="minorHAnsi" w:eastAsia="Times New Roman" w:hAnsiTheme="minorHAnsi" w:cstheme="minorHAnsi"/>
          <w:szCs w:val="21"/>
          <w:lang w:eastAsia="nl-NL"/>
          <w14:ligatures w14:val="none"/>
        </w:rPr>
        <w:t xml:space="preserve">, KVK-nummer </w:t>
      </w:r>
      <w:r w:rsidRPr="00BB02CB">
        <w:rPr>
          <w:rFonts w:asciiTheme="minorHAnsi" w:eastAsia="Times New Roman" w:hAnsiTheme="minorHAnsi" w:cstheme="minorHAnsi"/>
          <w:szCs w:val="21"/>
          <w:highlight w:val="yellow"/>
          <w14:ligatures w14:val="none"/>
        </w:rPr>
        <w:t>&lt;nummer&gt;</w:t>
      </w:r>
      <w:r w:rsidRPr="00BB02CB">
        <w:rPr>
          <w:rFonts w:asciiTheme="minorHAnsi" w:eastAsia="Times New Roman" w:hAnsiTheme="minorHAnsi" w:cstheme="minorHAnsi"/>
          <w:szCs w:val="21"/>
          <w14:ligatures w14:val="none"/>
        </w:rPr>
        <w:t xml:space="preserve"> </w:t>
      </w:r>
      <w:r w:rsidRPr="00BB02CB">
        <w:rPr>
          <w:rFonts w:asciiTheme="minorHAnsi" w:eastAsia="Times New Roman" w:hAnsiTheme="minorHAnsi" w:cstheme="minorHAnsi"/>
          <w:szCs w:val="21"/>
          <w:lang w:eastAsia="nl-NL"/>
          <w14:ligatures w14:val="none"/>
        </w:rPr>
        <w:t>verder te noemen Verwerker, hierbij rechtsgeldig vertegenwoordigd door de &lt;</w:t>
      </w:r>
      <w:r w:rsidRPr="00BB02CB">
        <w:rPr>
          <w:rFonts w:asciiTheme="minorHAnsi" w:eastAsia="Times New Roman" w:hAnsiTheme="minorHAnsi" w:cstheme="minorHAnsi"/>
          <w:szCs w:val="21"/>
          <w:highlight w:val="yellow"/>
          <w:lang w:eastAsia="nl-NL"/>
          <w14:ligatures w14:val="none"/>
        </w:rPr>
        <w:t>de heer of mevrouw</w:t>
      </w:r>
      <w:r w:rsidRPr="00BB02CB">
        <w:rPr>
          <w:rFonts w:asciiTheme="minorHAnsi" w:eastAsia="Times New Roman" w:hAnsiTheme="minorHAnsi" w:cstheme="minorHAnsi"/>
          <w:szCs w:val="21"/>
          <w:lang w:eastAsia="nl-NL"/>
          <w14:ligatures w14:val="none"/>
        </w:rPr>
        <w:t>&gt;, &lt;</w:t>
      </w:r>
      <w:r w:rsidRPr="00BB02CB">
        <w:rPr>
          <w:rFonts w:asciiTheme="minorHAnsi" w:eastAsia="Times New Roman" w:hAnsiTheme="minorHAnsi" w:cstheme="minorHAnsi"/>
          <w:szCs w:val="21"/>
          <w:highlight w:val="yellow"/>
          <w:lang w:eastAsia="nl-NL"/>
          <w14:ligatures w14:val="none"/>
        </w:rPr>
        <w:t>persoonsnaam</w:t>
      </w:r>
      <w:proofErr w:type="gramStart"/>
      <w:r w:rsidRPr="00BB02CB">
        <w:rPr>
          <w:rFonts w:asciiTheme="minorHAnsi" w:eastAsia="Times New Roman" w:hAnsiTheme="minorHAnsi" w:cstheme="minorHAnsi"/>
          <w:szCs w:val="21"/>
          <w:lang w:eastAsia="nl-NL"/>
          <w14:ligatures w14:val="none"/>
        </w:rPr>
        <w:t>&gt; ,</w:t>
      </w:r>
      <w:proofErr w:type="gramEnd"/>
      <w:r w:rsidRPr="00BB02CB">
        <w:rPr>
          <w:rFonts w:asciiTheme="minorHAnsi" w:eastAsia="Times New Roman" w:hAnsiTheme="minorHAnsi" w:cstheme="minorHAnsi"/>
          <w:szCs w:val="21"/>
          <w:lang w:eastAsia="nl-NL"/>
          <w14:ligatures w14:val="none"/>
        </w:rPr>
        <w:t xml:space="preserve"> &lt;</w:t>
      </w:r>
      <w:r w:rsidRPr="00BB02CB">
        <w:rPr>
          <w:rFonts w:asciiTheme="minorHAnsi" w:eastAsia="Times New Roman" w:hAnsiTheme="minorHAnsi" w:cstheme="minorHAnsi"/>
          <w:szCs w:val="21"/>
          <w:highlight w:val="yellow"/>
          <w:lang w:eastAsia="nl-NL"/>
          <w14:ligatures w14:val="none"/>
        </w:rPr>
        <w:t>functie</w:t>
      </w:r>
      <w:r w:rsidRPr="00BB02CB">
        <w:rPr>
          <w:rFonts w:asciiTheme="minorHAnsi" w:eastAsia="Times New Roman" w:hAnsiTheme="minorHAnsi" w:cstheme="minorHAnsi"/>
          <w:szCs w:val="21"/>
          <w:lang w:eastAsia="nl-NL"/>
          <w14:ligatures w14:val="none"/>
        </w:rPr>
        <w:t xml:space="preserve">&gt;, </w:t>
      </w:r>
    </w:p>
    <w:p w14:paraId="20577E17"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578CF4E5"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hierna afzonderlijk te noemen “Partij”, of gezamenlijk “Partijen”</w:t>
      </w:r>
    </w:p>
    <w:p w14:paraId="559BEC67"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bookmarkStart w:id="2" w:name="OpenAt"/>
      <w:bookmarkEnd w:id="2"/>
    </w:p>
    <w:p w14:paraId="59C904E2"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Overwegen het volgende:</w:t>
      </w:r>
    </w:p>
    <w:p w14:paraId="0FCD274C" w14:textId="07BF75D2" w:rsidR="00743534" w:rsidRPr="00BB02CB" w:rsidRDefault="00743534" w:rsidP="00743534">
      <w:pPr>
        <w:numPr>
          <w:ilvl w:val="0"/>
          <w:numId w:val="23"/>
        </w:numPr>
        <w:tabs>
          <w:tab w:val="left" w:pos="397"/>
        </w:tabs>
        <w:spacing w:after="0" w:line="240" w:lineRule="auto"/>
        <w:ind w:left="360"/>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 xml:space="preserve">Partijen hebben op </w:t>
      </w:r>
      <w:r w:rsidRPr="00BB02CB">
        <w:rPr>
          <w:rFonts w:asciiTheme="minorHAnsi" w:eastAsia="Times New Roman" w:hAnsiTheme="minorHAnsi" w:cstheme="minorHAnsi"/>
          <w:szCs w:val="21"/>
          <w:highlight w:val="yellow"/>
          <w:lang w:eastAsia="nl-NL"/>
          <w14:ligatures w14:val="none"/>
        </w:rPr>
        <w:t>&lt;datum&gt;</w:t>
      </w:r>
      <w:r w:rsidRPr="00BB02CB">
        <w:rPr>
          <w:rFonts w:asciiTheme="minorHAnsi" w:eastAsia="Times New Roman" w:hAnsiTheme="minorHAnsi" w:cstheme="minorHAnsi"/>
          <w:szCs w:val="21"/>
          <w:lang w:eastAsia="nl-NL"/>
          <w14:ligatures w14:val="none"/>
        </w:rPr>
        <w:t xml:space="preserve"> de </w:t>
      </w:r>
      <w:r w:rsidR="00695633" w:rsidRPr="00BB02CB">
        <w:rPr>
          <w:rFonts w:asciiTheme="minorHAnsi" w:eastAsia="Times New Roman" w:hAnsiTheme="minorHAnsi" w:cstheme="minorHAnsi"/>
          <w:szCs w:val="21"/>
          <w:lang w:eastAsia="nl-NL"/>
          <w14:ligatures w14:val="none"/>
        </w:rPr>
        <w:t>Overeenkomst</w:t>
      </w:r>
      <w:r w:rsidRPr="00BB02CB">
        <w:rPr>
          <w:rFonts w:asciiTheme="minorHAnsi" w:eastAsia="Times New Roman" w:hAnsiTheme="minorHAnsi" w:cstheme="minorHAnsi"/>
          <w:szCs w:val="21"/>
          <w:lang w:eastAsia="nl-NL"/>
          <w14:ligatures w14:val="none"/>
        </w:rPr>
        <w:t xml:space="preserve"> </w:t>
      </w:r>
      <w:r w:rsidRPr="00BB02CB">
        <w:rPr>
          <w:rFonts w:asciiTheme="minorHAnsi" w:eastAsia="Times New Roman" w:hAnsiTheme="minorHAnsi" w:cstheme="minorHAnsi"/>
          <w:szCs w:val="21"/>
          <w:highlight w:val="yellow"/>
          <w:lang w:eastAsia="nl-NL"/>
          <w14:ligatures w14:val="none"/>
        </w:rPr>
        <w:t>&lt;omschrijving&gt;</w:t>
      </w:r>
      <w:r w:rsidRPr="00BB02CB">
        <w:rPr>
          <w:rFonts w:asciiTheme="minorHAnsi" w:eastAsia="Times New Roman" w:hAnsiTheme="minorHAnsi" w:cstheme="minorHAnsi"/>
          <w:szCs w:val="21"/>
          <w:lang w:eastAsia="nl-NL"/>
          <w14:ligatures w14:val="none"/>
        </w:rPr>
        <w:t xml:space="preserve">, hierna </w:t>
      </w:r>
      <w:r w:rsidR="00695633" w:rsidRPr="00BB02CB">
        <w:rPr>
          <w:rFonts w:asciiTheme="minorHAnsi" w:eastAsia="Times New Roman" w:hAnsiTheme="minorHAnsi" w:cstheme="minorHAnsi"/>
          <w:szCs w:val="21"/>
          <w:lang w:eastAsia="nl-NL"/>
          <w14:ligatures w14:val="none"/>
        </w:rPr>
        <w:t>Overeenkomst</w:t>
      </w:r>
      <w:r w:rsidRPr="00BB02CB">
        <w:rPr>
          <w:rFonts w:asciiTheme="minorHAnsi" w:eastAsia="Times New Roman" w:hAnsiTheme="minorHAnsi" w:cstheme="minorHAnsi"/>
          <w:szCs w:val="21"/>
          <w:lang w:eastAsia="nl-NL"/>
          <w14:ligatures w14:val="none"/>
        </w:rPr>
        <w:t xml:space="preserve">, afgesloten, op grond waarvan Verwerker de volgende dienst(en) levert aan de Verwerkingsverantwoordelijke: </w:t>
      </w:r>
      <w:r w:rsidRPr="00BB02CB">
        <w:rPr>
          <w:rFonts w:asciiTheme="minorHAnsi" w:eastAsia="Times New Roman" w:hAnsiTheme="minorHAnsi" w:cstheme="minorHAnsi"/>
          <w:szCs w:val="21"/>
          <w:highlight w:val="yellow"/>
          <w:lang w:eastAsia="nl-NL"/>
          <w14:ligatures w14:val="none"/>
        </w:rPr>
        <w:t>&lt;omschrijving&gt;</w:t>
      </w:r>
    </w:p>
    <w:p w14:paraId="4C69563E" w14:textId="50A50101" w:rsidR="00743534" w:rsidRPr="00BB02CB" w:rsidRDefault="00743534" w:rsidP="00743534">
      <w:pPr>
        <w:numPr>
          <w:ilvl w:val="0"/>
          <w:numId w:val="23"/>
        </w:numPr>
        <w:tabs>
          <w:tab w:val="left" w:pos="397"/>
        </w:tabs>
        <w:spacing w:after="0" w:line="240" w:lineRule="auto"/>
        <w:ind w:left="360"/>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 xml:space="preserve">Verwerker verwerkt voor de uitvoering van de </w:t>
      </w:r>
      <w:r w:rsidR="00695633" w:rsidRPr="00BB02CB">
        <w:rPr>
          <w:rFonts w:asciiTheme="minorHAnsi" w:eastAsia="Times New Roman" w:hAnsiTheme="minorHAnsi" w:cstheme="minorHAnsi"/>
          <w:szCs w:val="21"/>
          <w:lang w:eastAsia="nl-NL"/>
          <w14:ligatures w14:val="none"/>
        </w:rPr>
        <w:t>Overeenkomst</w:t>
      </w:r>
      <w:r w:rsidRPr="00BB02CB">
        <w:rPr>
          <w:rFonts w:asciiTheme="minorHAnsi" w:eastAsia="Times New Roman" w:hAnsiTheme="minorHAnsi" w:cstheme="minorHAnsi"/>
          <w:szCs w:val="21"/>
          <w:lang w:eastAsia="nl-NL"/>
          <w14:ligatures w14:val="none"/>
        </w:rPr>
        <w:t xml:space="preserve"> Persoonsgegevens voor Verwerkingsverantwoordelijke;</w:t>
      </w:r>
    </w:p>
    <w:p w14:paraId="001E54E1" w14:textId="77777777" w:rsidR="00743534" w:rsidRPr="00BB02CB" w:rsidRDefault="00743534" w:rsidP="00743534">
      <w:pPr>
        <w:numPr>
          <w:ilvl w:val="0"/>
          <w:numId w:val="23"/>
        </w:numPr>
        <w:tabs>
          <w:tab w:val="left" w:pos="397"/>
        </w:tabs>
        <w:spacing w:after="0" w:line="240" w:lineRule="auto"/>
        <w:ind w:left="360"/>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Op de verwerking van Persoonsgegevens door Verwerker zijn de Algemene Verordening Gegevensbescherming (AVG) en de Uitvoeringswet AVG (UAVG) van toepassing;</w:t>
      </w:r>
    </w:p>
    <w:p w14:paraId="26AAF2BD" w14:textId="77777777" w:rsidR="00743534" w:rsidRPr="00BB02CB" w:rsidRDefault="00743534" w:rsidP="00743534">
      <w:pPr>
        <w:numPr>
          <w:ilvl w:val="0"/>
          <w:numId w:val="23"/>
        </w:numPr>
        <w:tabs>
          <w:tab w:val="left" w:pos="397"/>
        </w:tabs>
        <w:spacing w:after="0" w:line="240" w:lineRule="auto"/>
        <w:ind w:left="360"/>
        <w:rPr>
          <w:rFonts w:asciiTheme="minorHAnsi" w:eastAsia="Times New Roman" w:hAnsiTheme="minorHAnsi" w:cstheme="minorHAnsi"/>
          <w:szCs w:val="21"/>
          <w:lang w:eastAsia="nl-NL"/>
          <w14:ligatures w14:val="none"/>
        </w:rPr>
      </w:pPr>
      <w:bookmarkStart w:id="3" w:name="_Hlk5102123"/>
      <w:r w:rsidRPr="00BB02CB">
        <w:rPr>
          <w:rFonts w:asciiTheme="minorHAnsi" w:eastAsia="Times New Roman" w:hAnsiTheme="minorHAnsi" w:cstheme="minorHAnsi"/>
          <w:szCs w:val="21"/>
          <w:lang w:eastAsia="nl-NL"/>
          <w14:ligatures w14:val="none"/>
        </w:rPr>
        <w:t>Partijen willen in aanvulling op de AVG en de UAVG de volgende afspraken over de verwerking van Persoonsgegevens vastleggen in deze verwerkersovereenkomst (hierna: de Verwerkersovereenkomst);</w:t>
      </w:r>
    </w:p>
    <w:bookmarkEnd w:id="3"/>
    <w:p w14:paraId="072EFC94"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309C794E"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bookmarkStart w:id="4" w:name="_Hlk37365548"/>
      <w:r w:rsidRPr="00BB02CB">
        <w:rPr>
          <w:rFonts w:asciiTheme="minorHAnsi" w:eastAsia="Times New Roman" w:hAnsiTheme="minorHAnsi" w:cstheme="minorHAnsi"/>
          <w:szCs w:val="21"/>
          <w:lang w:eastAsia="nl-NL"/>
          <w14:ligatures w14:val="none"/>
        </w:rPr>
        <w:t>En komen het volgende overeen:</w:t>
      </w:r>
    </w:p>
    <w:bookmarkEnd w:id="4"/>
    <w:p w14:paraId="7DE6805F"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0ED7B0F4"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Artikel 1 Definities</w:t>
      </w:r>
    </w:p>
    <w:p w14:paraId="03AC3E9C"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1.1</w:t>
      </w:r>
      <w:r w:rsidRPr="00BB02CB">
        <w:rPr>
          <w:rFonts w:asciiTheme="minorHAnsi" w:eastAsia="Times New Roman" w:hAnsiTheme="minorHAnsi" w:cstheme="minorHAnsi"/>
          <w:szCs w:val="21"/>
          <w:lang w:eastAsia="nl-NL"/>
          <w14:ligatures w14:val="none"/>
        </w:rPr>
        <w:tab/>
        <w:t>Begrippen uit de AVG en de UAVG die in deze Verwerkersovereenkomst worden gebruikt, hebben dezelfde betekenis.</w:t>
      </w:r>
    </w:p>
    <w:p w14:paraId="01EAA278"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1.2</w:t>
      </w:r>
      <w:r w:rsidRPr="00BB02CB">
        <w:rPr>
          <w:rFonts w:asciiTheme="minorHAnsi" w:eastAsia="Times New Roman" w:hAnsiTheme="minorHAnsi" w:cstheme="minorHAnsi"/>
          <w:szCs w:val="21"/>
          <w:lang w:eastAsia="nl-NL"/>
          <w14:ligatures w14:val="none"/>
        </w:rPr>
        <w:tab/>
        <w:t>Bijlagen: aanhangsels bij deze Verwerkersovereenkomst, die onlosmakelijk deel uitmaken van deze Verwerkersovereenkomst.</w:t>
      </w:r>
    </w:p>
    <w:p w14:paraId="21678720"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p>
    <w:p w14:paraId="1BB78C94"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b/>
          <w:szCs w:val="21"/>
          <w:lang w:eastAsia="nl-NL"/>
          <w14:ligatures w14:val="none"/>
        </w:rPr>
        <w:t>Artikel 2 Ingangsdatum en duur</w:t>
      </w:r>
    </w:p>
    <w:p w14:paraId="6B98CBDA" w14:textId="7127C165" w:rsidR="00743534" w:rsidRPr="00BB02CB" w:rsidRDefault="00743534" w:rsidP="0366CDA4">
      <w:pPr>
        <w:widowControl w:val="0"/>
        <w:autoSpaceDE w:val="0"/>
        <w:autoSpaceDN w:val="0"/>
        <w:spacing w:after="0" w:line="240" w:lineRule="auto"/>
        <w:ind w:left="705" w:hanging="705"/>
        <w:rPr>
          <w:rFonts w:ascii="Calibri" w:eastAsia="Times New Roman" w:hAnsi="Calibri" w:cs="Calibri"/>
          <w:szCs w:val="21"/>
          <w14:ligatures w14:val="none"/>
        </w:rPr>
      </w:pPr>
      <w:r w:rsidRPr="0366CDA4">
        <w:rPr>
          <w:rFonts w:asciiTheme="minorHAnsi" w:eastAsia="Times New Roman" w:hAnsiTheme="minorHAnsi"/>
          <w:lang w:eastAsia="nl-NL"/>
        </w:rPr>
        <w:t>2.1</w:t>
      </w:r>
      <w:r>
        <w:tab/>
      </w:r>
      <w:r w:rsidR="594D130E" w:rsidRPr="0366CDA4">
        <w:rPr>
          <w:rFonts w:ascii="Calibri" w:eastAsia="Times New Roman" w:hAnsi="Calibri" w:cs="Calibri"/>
          <w:szCs w:val="21"/>
        </w:rPr>
        <w:t xml:space="preserve">Deze Verwerkersovereenkomst treedt in werking op de datum van ondertekening of, </w:t>
      </w:r>
      <w:proofErr w:type="gramStart"/>
      <w:r w:rsidR="594D130E" w:rsidRPr="0366CDA4">
        <w:rPr>
          <w:rFonts w:ascii="Calibri" w:eastAsia="Times New Roman" w:hAnsi="Calibri" w:cs="Calibri"/>
          <w:szCs w:val="21"/>
        </w:rPr>
        <w:t>indien</w:t>
      </w:r>
      <w:proofErr w:type="gramEnd"/>
      <w:r w:rsidR="594D130E" w:rsidRPr="0366CDA4">
        <w:rPr>
          <w:rFonts w:ascii="Calibri" w:eastAsia="Times New Roman" w:hAnsi="Calibri" w:cs="Calibri"/>
          <w:szCs w:val="21"/>
        </w:rPr>
        <w:t xml:space="preserve"> eerder, op het moment waarop Verwerker voor het eerst Persoonsgegevens ten behoeve van Verwerkingsverantwoordelijke verwerkt.</w:t>
      </w:r>
    </w:p>
    <w:p w14:paraId="5FD14BFA" w14:textId="11A5DF0A"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2.2</w:t>
      </w:r>
      <w:r w:rsidRPr="00BB02CB">
        <w:rPr>
          <w:rFonts w:asciiTheme="minorHAnsi" w:eastAsia="Times New Roman" w:hAnsiTheme="minorHAnsi" w:cstheme="minorHAnsi"/>
          <w:szCs w:val="21"/>
          <w:lang w:eastAsia="nl-NL"/>
          <w14:ligatures w14:val="none"/>
        </w:rPr>
        <w:tab/>
        <w:t xml:space="preserve">Deze Verwerkersovereenkomst eindigt op het moment dat Verwerker de verwerking van Persoonsgegevens op grond van de </w:t>
      </w:r>
      <w:r w:rsidR="00695633" w:rsidRPr="00BB02CB">
        <w:rPr>
          <w:rFonts w:asciiTheme="minorHAnsi" w:eastAsia="Times New Roman" w:hAnsiTheme="minorHAnsi" w:cstheme="minorHAnsi"/>
          <w:szCs w:val="21"/>
          <w:lang w:eastAsia="nl-NL"/>
          <w14:ligatures w14:val="none"/>
        </w:rPr>
        <w:t>Overeenkomst</w:t>
      </w:r>
      <w:r w:rsidRPr="00BB02CB">
        <w:rPr>
          <w:rFonts w:asciiTheme="minorHAnsi" w:eastAsia="Times New Roman" w:hAnsiTheme="minorHAnsi" w:cstheme="minorHAnsi"/>
          <w:szCs w:val="21"/>
          <w:lang w:eastAsia="nl-NL"/>
          <w14:ligatures w14:val="none"/>
        </w:rPr>
        <w:t xml:space="preserve"> heeft beëindigd en de afspraken over het teruggeven en/of wissen van Persoonsgegevens zijn nagekomen.</w:t>
      </w:r>
    </w:p>
    <w:p w14:paraId="7B5C914E"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293F5539"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Artikel 3 Onderwerp van deze Verwerkersovereenkomst</w:t>
      </w:r>
    </w:p>
    <w:p w14:paraId="7DB53728" w14:textId="72C4EEF3" w:rsidR="00743534" w:rsidRPr="00BB02CB" w:rsidRDefault="00743534" w:rsidP="0366CDA4">
      <w:pPr>
        <w:widowControl w:val="0"/>
        <w:autoSpaceDE w:val="0"/>
        <w:autoSpaceDN w:val="0"/>
        <w:spacing w:after="0" w:line="240" w:lineRule="auto"/>
        <w:ind w:left="705" w:hanging="705"/>
        <w:rPr>
          <w:rFonts w:asciiTheme="minorHAnsi" w:eastAsia="Times New Roman" w:hAnsiTheme="minorHAnsi"/>
          <w:lang w:eastAsia="nl-NL"/>
          <w14:ligatures w14:val="none"/>
        </w:rPr>
      </w:pPr>
      <w:r w:rsidRPr="0366CDA4">
        <w:rPr>
          <w:rFonts w:asciiTheme="minorHAnsi" w:eastAsia="Times New Roman" w:hAnsiTheme="minorHAnsi"/>
          <w:lang w:eastAsia="nl-NL"/>
        </w:rPr>
        <w:t>3.1</w:t>
      </w:r>
      <w:r>
        <w:tab/>
      </w:r>
      <w:bookmarkStart w:id="5" w:name="_Hlk5103647"/>
      <w:r w:rsidRPr="0366CDA4">
        <w:rPr>
          <w:rFonts w:asciiTheme="minorHAnsi" w:eastAsia="Times New Roman" w:hAnsiTheme="minorHAnsi"/>
          <w:lang w:eastAsia="nl-NL"/>
        </w:rPr>
        <w:t xml:space="preserve">Verwerker verwerkt de </w:t>
      </w:r>
      <w:r w:rsidR="741A7980" w:rsidRPr="0366CDA4">
        <w:rPr>
          <w:rFonts w:ascii="Calibri" w:eastAsia="Times New Roman" w:hAnsi="Calibri" w:cs="Calibri"/>
          <w:szCs w:val="21"/>
        </w:rPr>
        <w:t>alle Persoonsgegevens die Verwerker in het kader van de Overeenkomst ten behoeve van Verwerkingsverantwoordelijke verwerkt.</w:t>
      </w:r>
      <w:r w:rsidRPr="0366CDA4">
        <w:rPr>
          <w:rFonts w:asciiTheme="minorHAnsi" w:eastAsia="Times New Roman" w:hAnsiTheme="minorHAnsi"/>
          <w:lang w:eastAsia="nl-NL"/>
        </w:rPr>
        <w:t xml:space="preserve"> uitsluitend in opdracht van Verwerkingsverantwoordelijke voor de uitvoering van de </w:t>
      </w:r>
      <w:r w:rsidR="00695633" w:rsidRPr="0366CDA4">
        <w:rPr>
          <w:rFonts w:asciiTheme="minorHAnsi" w:eastAsia="Times New Roman" w:hAnsiTheme="minorHAnsi"/>
          <w:lang w:eastAsia="nl-NL"/>
        </w:rPr>
        <w:t>Overeenkomst</w:t>
      </w:r>
      <w:r w:rsidRPr="0366CDA4">
        <w:rPr>
          <w:rFonts w:asciiTheme="minorHAnsi" w:eastAsia="Times New Roman" w:hAnsiTheme="minorHAnsi"/>
          <w:lang w:eastAsia="nl-NL"/>
        </w:rPr>
        <w:t xml:space="preserve">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2C11F65D" w14:textId="77777777" w:rsidR="00743534" w:rsidRPr="00BB02CB" w:rsidRDefault="00743534" w:rsidP="00743534">
      <w:pPr>
        <w:widowControl w:val="0"/>
        <w:autoSpaceDE w:val="0"/>
        <w:autoSpaceDN w:val="0"/>
        <w:spacing w:after="0" w:line="240" w:lineRule="auto"/>
        <w:ind w:left="705" w:hanging="705"/>
      </w:pPr>
      <w:r w:rsidRPr="0366CDA4">
        <w:rPr>
          <w:rFonts w:asciiTheme="minorHAnsi" w:eastAsia="Times New Roman" w:hAnsiTheme="minorHAnsi"/>
          <w:lang w:eastAsia="nl-NL"/>
          <w14:ligatures w14:val="none"/>
        </w:rPr>
        <w:lastRenderedPageBreak/>
        <w:t>3.2</w:t>
      </w:r>
      <w:r w:rsidRPr="00BB02CB">
        <w:rPr>
          <w:rFonts w:asciiTheme="minorHAnsi" w:eastAsia="Times New Roman" w:hAnsiTheme="minorHAnsi" w:cstheme="minorHAnsi"/>
          <w:szCs w:val="21"/>
          <w:lang w:eastAsia="nl-NL"/>
          <w14:ligatures w14:val="none"/>
        </w:rPr>
        <w:tab/>
      </w:r>
      <w:r w:rsidRPr="0366CDA4">
        <w:rPr>
          <w:rFonts w:asciiTheme="minorHAnsi" w:eastAsia="Times New Roman" w:hAnsiTheme="minorHAnsi"/>
          <w:lang w:eastAsia="nl-NL"/>
          <w14:ligatures w14:val="none"/>
        </w:rPr>
        <w:t>De door Verwerker uit te voeren verwerkingen staan beschreven in tabel 1 van Bijlage 1.</w:t>
      </w:r>
    </w:p>
    <w:p w14:paraId="45496C4F" w14:textId="469EBBA0" w:rsidR="7C6113DC" w:rsidRDefault="7C6113DC" w:rsidP="0366CDA4">
      <w:pPr>
        <w:widowControl w:val="0"/>
        <w:spacing w:after="0" w:line="240" w:lineRule="auto"/>
        <w:ind w:left="705" w:hanging="705"/>
        <w:rPr>
          <w:rFonts w:ascii="Calibri" w:eastAsia="Times New Roman" w:hAnsi="Calibri" w:cs="Calibri"/>
          <w:szCs w:val="21"/>
        </w:rPr>
      </w:pPr>
      <w:r w:rsidRPr="0366CDA4">
        <w:rPr>
          <w:rFonts w:ascii="Calibri" w:eastAsia="Times New Roman" w:hAnsi="Calibri" w:cs="Calibri"/>
          <w:szCs w:val="21"/>
        </w:rPr>
        <w:t>3.3</w:t>
      </w:r>
      <w:r>
        <w:tab/>
      </w:r>
      <w:r w:rsidRPr="0366CDA4">
        <w:rPr>
          <w:rFonts w:ascii="Calibri" w:eastAsia="Times New Roman" w:hAnsi="Calibri" w:cs="Calibri"/>
          <w:szCs w:val="21"/>
        </w:rPr>
        <w:t xml:space="preserve">Indien Verwerker van oordeel is dat een instructie van Verwerkingsverantwoordelijke in strijd is met de AVG, de UAVG of andere toepasselijke wet- en regelgeving </w:t>
      </w:r>
      <w:proofErr w:type="gramStart"/>
      <w:r w:rsidRPr="0366CDA4">
        <w:rPr>
          <w:rFonts w:ascii="Calibri" w:eastAsia="Times New Roman" w:hAnsi="Calibri" w:cs="Calibri"/>
          <w:szCs w:val="21"/>
        </w:rPr>
        <w:t>inzake</w:t>
      </w:r>
      <w:proofErr w:type="gramEnd"/>
      <w:r w:rsidRPr="0366CDA4">
        <w:rPr>
          <w:rFonts w:ascii="Calibri" w:eastAsia="Times New Roman" w:hAnsi="Calibri" w:cs="Calibri"/>
          <w:szCs w:val="21"/>
        </w:rPr>
        <w:t xml:space="preserve"> gegevensbescherming, stelt Verwerker Verwerkingsverantwoordelijke daarvan onmiddellijk Schriftelijk en gemotiveerd in kennis. Verwerker schort de uitvoering van de betreffende instructie op totdat Partijen hierover duidelijkheid hebben verkregen, tenzij toepasselijke wet- en regelgeving Verwerker verplicht de instructie onmiddellijk uit te voeren.</w:t>
      </w:r>
    </w:p>
    <w:p w14:paraId="67760BD4" w14:textId="77777777" w:rsidR="00351194" w:rsidRPr="00BB02CB" w:rsidRDefault="00351194" w:rsidP="00743534">
      <w:pPr>
        <w:widowControl w:val="0"/>
        <w:autoSpaceDE w:val="0"/>
        <w:autoSpaceDN w:val="0"/>
        <w:spacing w:after="0" w:line="240" w:lineRule="auto"/>
        <w:rPr>
          <w:rFonts w:asciiTheme="minorHAnsi" w:eastAsia="Times New Roman" w:hAnsiTheme="minorHAnsi" w:cstheme="minorHAnsi"/>
          <w:b/>
          <w:szCs w:val="21"/>
          <w:lang w:eastAsia="nl-NL"/>
          <w14:ligatures w14:val="none"/>
        </w:rPr>
      </w:pPr>
    </w:p>
    <w:p w14:paraId="523A9025" w14:textId="4D844C75" w:rsidR="00743534" w:rsidRPr="00BB02CB" w:rsidRDefault="00743534" w:rsidP="00743534">
      <w:pPr>
        <w:widowControl w:val="0"/>
        <w:autoSpaceDE w:val="0"/>
        <w:autoSpaceDN w:val="0"/>
        <w:spacing w:after="0" w:line="240" w:lineRule="auto"/>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Artikel 4 Inhoudelijke afspraken</w:t>
      </w:r>
    </w:p>
    <w:p w14:paraId="2BB8B6EE"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4.1</w:t>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b/>
          <w:szCs w:val="21"/>
          <w:lang w:eastAsia="nl-NL"/>
          <w14:ligatures w14:val="none"/>
        </w:rPr>
        <w:tab/>
        <w:t>Beveiligingsmaatregelen</w:t>
      </w:r>
    </w:p>
    <w:p w14:paraId="684E99FB" w14:textId="77777777" w:rsidR="00743534" w:rsidRPr="00BB02CB" w:rsidRDefault="00743534" w:rsidP="00743534">
      <w:pPr>
        <w:widowControl w:val="0"/>
        <w:autoSpaceDE w:val="0"/>
        <w:autoSpaceDN w:val="0"/>
        <w:spacing w:after="0" w:line="240" w:lineRule="auto"/>
        <w:ind w:left="705"/>
        <w:rPr>
          <w:rFonts w:asciiTheme="minorHAnsi" w:eastAsia="Times New Roman" w:hAnsiTheme="minorHAnsi" w:cstheme="minorHAnsi"/>
          <w:szCs w:val="21"/>
          <w:lang w:eastAsia="nl-NL"/>
          <w14:ligatures w14:val="none"/>
        </w:rPr>
      </w:pPr>
      <w:bookmarkStart w:id="6" w:name="_Hlk5104394"/>
      <w:r w:rsidRPr="00BB02CB">
        <w:rPr>
          <w:rFonts w:asciiTheme="minorHAnsi" w:eastAsia="Times New Roman" w:hAnsiTheme="minorHAnsi" w:cstheme="minorHAnsi"/>
          <w:szCs w:val="21"/>
          <w:lang w:eastAsia="nl-NL"/>
          <w14:ligatures w14:val="none"/>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2A762400"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366CDA4">
        <w:rPr>
          <w:rFonts w:asciiTheme="minorHAnsi" w:eastAsia="Times New Roman" w:hAnsiTheme="minorHAnsi"/>
          <w:lang w:eastAsia="nl-NL"/>
          <w14:ligatures w14:val="none"/>
        </w:rPr>
        <w:t>4.2</w:t>
      </w:r>
      <w:r w:rsidRPr="00BB02CB">
        <w:rPr>
          <w:rFonts w:asciiTheme="minorHAnsi" w:eastAsia="Times New Roman" w:hAnsiTheme="minorHAnsi" w:cstheme="minorHAnsi"/>
          <w:szCs w:val="21"/>
          <w:lang w:eastAsia="nl-NL"/>
          <w14:ligatures w14:val="none"/>
        </w:rPr>
        <w:tab/>
      </w:r>
      <w:r w:rsidRPr="0366CDA4">
        <w:rPr>
          <w:rFonts w:asciiTheme="minorHAnsi" w:eastAsia="Times New Roman" w:hAnsiTheme="minorHAnsi"/>
          <w:b/>
          <w:bCs/>
          <w:lang w:eastAsia="nl-NL"/>
          <w14:ligatures w14:val="none"/>
        </w:rPr>
        <w:t>Audits</w:t>
      </w:r>
    </w:p>
    <w:p w14:paraId="11EFA5A1" w14:textId="36E5F70F" w:rsidR="6E8C1E7F" w:rsidRDefault="6E8C1E7F" w:rsidP="0366CDA4">
      <w:pPr>
        <w:spacing w:after="0" w:line="240" w:lineRule="auto"/>
        <w:ind w:left="705"/>
        <w:rPr>
          <w:rFonts w:ascii="Calibri" w:eastAsia="Times New Roman" w:hAnsi="Calibri" w:cs="Calibri"/>
          <w:szCs w:val="21"/>
        </w:rPr>
      </w:pPr>
      <w:r w:rsidRPr="0366CDA4">
        <w:rPr>
          <w:rFonts w:ascii="Calibri" w:eastAsia="Times New Roman" w:hAnsi="Calibri" w:cs="Calibri"/>
          <w:szCs w:val="21"/>
        </w:rPr>
        <w:t xml:space="preserve">Verwerker stelt alle informatie ter beschikking die nodig is om de naleving van deze Verwerkersovereenkomst en artikel 28 AVG aan te tonen en verleent medewerking aan audits en inspecties door Verwerkingsverantwoordelijke, een door hem aangewezen onafhankelijke auditor of een bevoegde toezichthouder. Verwerkingsverantwoordelijke houdt bij de omvang van een audit rekening met actuele certificeringen en onafhankelijke </w:t>
      </w:r>
      <w:proofErr w:type="spellStart"/>
      <w:r w:rsidRPr="0366CDA4">
        <w:rPr>
          <w:rFonts w:ascii="Calibri" w:eastAsia="Times New Roman" w:hAnsi="Calibri" w:cs="Calibri"/>
          <w:szCs w:val="21"/>
        </w:rPr>
        <w:t>assurance</w:t>
      </w:r>
      <w:proofErr w:type="spellEnd"/>
      <w:r w:rsidRPr="0366CDA4">
        <w:rPr>
          <w:rFonts w:ascii="Calibri" w:eastAsia="Times New Roman" w:hAnsi="Calibri" w:cs="Calibri"/>
          <w:szCs w:val="21"/>
        </w:rPr>
        <w:t xml:space="preserve">-rapportages. Deze documenten beperken het recht op een aanvullende audit niet </w:t>
      </w:r>
      <w:proofErr w:type="gramStart"/>
      <w:r w:rsidRPr="0366CDA4">
        <w:rPr>
          <w:rFonts w:ascii="Calibri" w:eastAsia="Times New Roman" w:hAnsi="Calibri" w:cs="Calibri"/>
          <w:szCs w:val="21"/>
        </w:rPr>
        <w:t>indien</w:t>
      </w:r>
      <w:proofErr w:type="gramEnd"/>
      <w:r w:rsidRPr="0366CDA4">
        <w:rPr>
          <w:rFonts w:ascii="Calibri" w:eastAsia="Times New Roman" w:hAnsi="Calibri" w:cs="Calibri"/>
          <w:szCs w:val="21"/>
        </w:rPr>
        <w:t xml:space="preserve"> daartoe een redelijke aanleiding bestaat.</w:t>
      </w:r>
    </w:p>
    <w:p w14:paraId="41E2C899"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4.3</w:t>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b/>
          <w:szCs w:val="21"/>
          <w:lang w:eastAsia="nl-NL"/>
          <w14:ligatures w14:val="none"/>
        </w:rPr>
        <w:t>Verwerking buiten de EER</w:t>
      </w:r>
    </w:p>
    <w:p w14:paraId="3436689B" w14:textId="77777777" w:rsidR="00743534" w:rsidRPr="00BB02CB" w:rsidRDefault="00743534" w:rsidP="00743534">
      <w:pPr>
        <w:widowControl w:val="0"/>
        <w:autoSpaceDE w:val="0"/>
        <w:autoSpaceDN w:val="0"/>
        <w:spacing w:after="0" w:line="240" w:lineRule="auto"/>
        <w:ind w:left="705"/>
        <w:rPr>
          <w:rFonts w:asciiTheme="minorHAnsi" w:eastAsia="Times New Roman" w:hAnsiTheme="minorHAnsi" w:cstheme="minorHAnsi"/>
          <w:szCs w:val="21"/>
          <w:lang w:eastAsia="nl-NL"/>
          <w14:ligatures w14:val="none"/>
        </w:rPr>
      </w:pPr>
      <w:bookmarkStart w:id="7" w:name="_Hlk5104042"/>
      <w:r w:rsidRPr="00BB02CB">
        <w:rPr>
          <w:rFonts w:asciiTheme="minorHAnsi" w:eastAsia="Times New Roman" w:hAnsiTheme="minorHAnsi" w:cstheme="minorHAnsi"/>
          <w:szCs w:val="21"/>
          <w:lang w:eastAsia="nl-NL"/>
          <w14:ligatures w14:val="none"/>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7"/>
    </w:p>
    <w:p w14:paraId="2657BFAD"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4.4</w:t>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b/>
          <w:szCs w:val="21"/>
          <w:lang w:eastAsia="nl-NL"/>
          <w14:ligatures w14:val="none"/>
        </w:rPr>
        <w:t>Geheimhouding</w:t>
      </w:r>
    </w:p>
    <w:p w14:paraId="0F6120A0" w14:textId="77777777" w:rsidR="00743534" w:rsidRPr="00BB02CB" w:rsidRDefault="00743534" w:rsidP="00743534">
      <w:pPr>
        <w:widowControl w:val="0"/>
        <w:autoSpaceDE w:val="0"/>
        <w:autoSpaceDN w:val="0"/>
        <w:spacing w:after="0" w:line="240" w:lineRule="auto"/>
        <w:ind w:left="705"/>
        <w:rPr>
          <w:rFonts w:asciiTheme="minorHAnsi" w:eastAsia="Times New Roman" w:hAnsiTheme="minorHAnsi" w:cstheme="minorHAnsi"/>
          <w:szCs w:val="21"/>
          <w:lang w:eastAsia="nl-NL"/>
          <w14:ligatures w14:val="none"/>
        </w:rPr>
      </w:pPr>
      <w:bookmarkStart w:id="8" w:name="_Hlk5104115"/>
      <w:r w:rsidRPr="00BB02CB">
        <w:rPr>
          <w:rFonts w:asciiTheme="minorHAnsi" w:eastAsia="Times New Roman" w:hAnsiTheme="minorHAnsi" w:cstheme="minorHAnsi"/>
          <w:szCs w:val="21"/>
          <w:lang w:eastAsia="nl-NL"/>
          <w14:ligatures w14:val="none"/>
        </w:rPr>
        <w:t xml:space="preserve">Personen die werken voor (sub)Verwerker en (sub)Verwerker zelf, moeten Persoonsgegevens waarmee zij werken geheimhouden. De personen die werken voor Verwerker en </w:t>
      </w:r>
      <w:proofErr w:type="spellStart"/>
      <w:r w:rsidRPr="00BB02CB">
        <w:rPr>
          <w:rFonts w:asciiTheme="minorHAnsi" w:eastAsia="Times New Roman" w:hAnsiTheme="minorHAnsi" w:cstheme="minorHAnsi"/>
          <w:szCs w:val="21"/>
          <w:lang w:eastAsia="nl-NL"/>
          <w14:ligatures w14:val="none"/>
        </w:rPr>
        <w:t>subverwerkers</w:t>
      </w:r>
      <w:proofErr w:type="spellEnd"/>
      <w:r w:rsidRPr="00BB02CB">
        <w:rPr>
          <w:rFonts w:asciiTheme="minorHAnsi" w:eastAsia="Times New Roman" w:hAnsiTheme="minorHAnsi" w:cstheme="minorHAnsi"/>
          <w:szCs w:val="21"/>
          <w:lang w:eastAsia="nl-NL"/>
          <w14:ligatures w14:val="none"/>
        </w:rPr>
        <w:t xml:space="preserve"> hebben daarom een geheimhoudingsverklaring getekend, of zich op een andere manier schriftelijk gebonden aan de geheimhouding.</w:t>
      </w:r>
      <w:bookmarkEnd w:id="8"/>
    </w:p>
    <w:p w14:paraId="1C2D4643"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366CDA4">
        <w:rPr>
          <w:rFonts w:asciiTheme="minorHAnsi" w:eastAsia="Times New Roman" w:hAnsiTheme="minorHAnsi"/>
          <w:lang w:eastAsia="nl-NL"/>
          <w14:ligatures w14:val="none"/>
        </w:rPr>
        <w:t>4.5</w:t>
      </w:r>
      <w:r w:rsidRPr="00BB02CB">
        <w:rPr>
          <w:rFonts w:asciiTheme="minorHAnsi" w:eastAsia="Times New Roman" w:hAnsiTheme="minorHAnsi" w:cstheme="minorHAnsi"/>
          <w:szCs w:val="21"/>
          <w:lang w:eastAsia="nl-NL"/>
          <w14:ligatures w14:val="none"/>
        </w:rPr>
        <w:tab/>
      </w:r>
      <w:proofErr w:type="spellStart"/>
      <w:r w:rsidRPr="0366CDA4">
        <w:rPr>
          <w:rFonts w:asciiTheme="minorHAnsi" w:eastAsia="Times New Roman" w:hAnsiTheme="minorHAnsi"/>
          <w:b/>
          <w:bCs/>
          <w:lang w:eastAsia="nl-NL"/>
          <w14:ligatures w14:val="none"/>
        </w:rPr>
        <w:t>Subverwerkers</w:t>
      </w:r>
      <w:proofErr w:type="spellEnd"/>
    </w:p>
    <w:p w14:paraId="693B5E2D" w14:textId="69726139" w:rsidR="6D01B989" w:rsidRDefault="6D01B989" w:rsidP="0366CDA4">
      <w:pPr>
        <w:spacing w:after="0" w:line="240" w:lineRule="auto"/>
        <w:ind w:left="705"/>
        <w:rPr>
          <w:rFonts w:ascii="Calibri" w:eastAsia="Times New Roman" w:hAnsi="Calibri" w:cs="Calibri"/>
          <w:szCs w:val="21"/>
        </w:rPr>
      </w:pPr>
      <w:r w:rsidRPr="0366CDA4">
        <w:rPr>
          <w:rFonts w:ascii="Calibri" w:eastAsia="Times New Roman" w:hAnsi="Calibri" w:cs="Calibri"/>
          <w:szCs w:val="21"/>
        </w:rPr>
        <w:t xml:space="preserve">Verwerker stelt Verwerkingsverantwoordelijke ten minste 30 kalenderdagen vooraf schriftelijk in kennis van een voorgenomen toevoeging of vervanging van een </w:t>
      </w:r>
      <w:proofErr w:type="spellStart"/>
      <w:r w:rsidRPr="0366CDA4">
        <w:rPr>
          <w:rFonts w:ascii="Calibri" w:eastAsia="Times New Roman" w:hAnsi="Calibri" w:cs="Calibri"/>
          <w:szCs w:val="21"/>
        </w:rPr>
        <w:t>Subverwerker</w:t>
      </w:r>
      <w:proofErr w:type="spellEnd"/>
      <w:r w:rsidRPr="0366CDA4">
        <w:rPr>
          <w:rFonts w:ascii="Calibri" w:eastAsia="Times New Roman" w:hAnsi="Calibri" w:cs="Calibri"/>
          <w:szCs w:val="21"/>
        </w:rPr>
        <w:t xml:space="preserve">. Verwerkingsverantwoordelijke kan binnen deze termijn op redelijke gronden die verband houden met gegevensbescherming of informatiebeveiliging bezwaar maken. Verwerker legt aan iedere </w:t>
      </w:r>
      <w:proofErr w:type="spellStart"/>
      <w:r w:rsidRPr="0366CDA4">
        <w:rPr>
          <w:rFonts w:ascii="Calibri" w:eastAsia="Times New Roman" w:hAnsi="Calibri" w:cs="Calibri"/>
          <w:szCs w:val="21"/>
        </w:rPr>
        <w:t>Subverwerker</w:t>
      </w:r>
      <w:proofErr w:type="spellEnd"/>
      <w:r w:rsidRPr="0366CDA4">
        <w:rPr>
          <w:rFonts w:ascii="Calibri" w:eastAsia="Times New Roman" w:hAnsi="Calibri" w:cs="Calibri"/>
          <w:szCs w:val="21"/>
        </w:rPr>
        <w:t xml:space="preserve"> ten minste dezelfde verplichtingen op als die welke op grond van deze Verwerkersovereenkomst op Verwerker rusten. Verwerker blijft tegenover Verwerkingsverantwoordelijke volledig verantwoordelijk voor het handelen en nalaten van zijn </w:t>
      </w:r>
      <w:proofErr w:type="spellStart"/>
      <w:r w:rsidRPr="0366CDA4">
        <w:rPr>
          <w:rFonts w:ascii="Calibri" w:eastAsia="Times New Roman" w:hAnsi="Calibri" w:cs="Calibri"/>
          <w:szCs w:val="21"/>
        </w:rPr>
        <w:t>Subverwerkers</w:t>
      </w:r>
      <w:proofErr w:type="spellEnd"/>
      <w:r w:rsidRPr="0366CDA4">
        <w:rPr>
          <w:rFonts w:ascii="Calibri" w:eastAsia="Times New Roman" w:hAnsi="Calibri" w:cs="Calibri"/>
          <w:szCs w:val="21"/>
        </w:rPr>
        <w:t>.</w:t>
      </w:r>
    </w:p>
    <w:p w14:paraId="18A2A381"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4.6</w:t>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b/>
          <w:szCs w:val="21"/>
          <w:lang w:eastAsia="nl-NL"/>
          <w14:ligatures w14:val="none"/>
        </w:rPr>
        <w:t>Rechten van betrokkenen</w:t>
      </w:r>
    </w:p>
    <w:p w14:paraId="32675BBD" w14:textId="77777777" w:rsidR="00743534" w:rsidRPr="00BB02CB" w:rsidRDefault="00743534" w:rsidP="00743534">
      <w:pPr>
        <w:widowControl w:val="0"/>
        <w:autoSpaceDE w:val="0"/>
        <w:autoSpaceDN w:val="0"/>
        <w:spacing w:after="0" w:line="240" w:lineRule="auto"/>
        <w:ind w:left="705"/>
        <w:rPr>
          <w:rFonts w:asciiTheme="minorHAnsi" w:eastAsia="Times New Roman" w:hAnsiTheme="minorHAnsi" w:cstheme="minorHAnsi"/>
          <w:szCs w:val="21"/>
          <w:lang w:eastAsia="nl-NL"/>
          <w14:ligatures w14:val="none"/>
        </w:rPr>
      </w:pPr>
      <w:bookmarkStart w:id="9" w:name="_Hlk5103732"/>
      <w:r w:rsidRPr="00BB02CB">
        <w:rPr>
          <w:rFonts w:asciiTheme="minorHAnsi" w:eastAsia="Times New Roman" w:hAnsiTheme="minorHAnsi" w:cstheme="minorHAnsi"/>
          <w:szCs w:val="21"/>
          <w:lang w:eastAsia="nl-NL"/>
          <w14:ligatures w14:val="none"/>
        </w:rPr>
        <w:t>Als een betrokkene een beroep doet op zijn rechten zoals genoemd in artikel 12 t/m 22 AVG, helpt Verwerker Verwerkingsverantwoordelijke om daarop binnen de wettelijke termijnen een beslissing te nemen</w:t>
      </w:r>
      <w:r w:rsidRPr="00BB02CB">
        <w:rPr>
          <w:rFonts w:asciiTheme="minorHAnsi" w:eastAsia="Times New Roman" w:hAnsiTheme="minorHAnsi" w:cstheme="minorHAnsi"/>
          <w:spacing w:val="-1"/>
          <w:szCs w:val="21"/>
          <w:lang w:eastAsia="nl-NL"/>
          <w14:ligatures w14:val="none"/>
        </w:rPr>
        <w:t>.</w:t>
      </w:r>
    </w:p>
    <w:bookmarkEnd w:id="9"/>
    <w:p w14:paraId="42372D43"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4.7</w:t>
      </w:r>
      <w:r w:rsidRPr="00BB02CB">
        <w:rPr>
          <w:rFonts w:asciiTheme="minorHAnsi" w:eastAsia="Times New Roman" w:hAnsiTheme="minorHAnsi" w:cstheme="minorHAnsi"/>
          <w:szCs w:val="21"/>
          <w:lang w:eastAsia="nl-NL"/>
          <w14:ligatures w14:val="none"/>
        </w:rPr>
        <w:tab/>
      </w:r>
      <w:bookmarkStart w:id="10" w:name="_Hlk519604988"/>
      <w:proofErr w:type="spellStart"/>
      <w:r w:rsidRPr="00BB02CB">
        <w:rPr>
          <w:rFonts w:asciiTheme="minorHAnsi" w:eastAsia="Times New Roman" w:hAnsiTheme="minorHAnsi" w:cstheme="minorHAnsi"/>
          <w:b/>
          <w:szCs w:val="21"/>
          <w:lang w:eastAsia="nl-NL"/>
          <w14:ligatures w14:val="none"/>
        </w:rPr>
        <w:t>Gegevensbeschermingseffectbeoordeling</w:t>
      </w:r>
      <w:proofErr w:type="spellEnd"/>
      <w:r w:rsidRPr="00BB02CB">
        <w:rPr>
          <w:rFonts w:asciiTheme="minorHAnsi" w:eastAsia="Times New Roman" w:hAnsiTheme="minorHAnsi" w:cstheme="minorHAnsi"/>
          <w:b/>
          <w:szCs w:val="21"/>
          <w:lang w:eastAsia="nl-NL"/>
          <w14:ligatures w14:val="none"/>
        </w:rPr>
        <w:t xml:space="preserve"> en voorafgaande raadpleging</w:t>
      </w:r>
    </w:p>
    <w:p w14:paraId="59D047BE" w14:textId="77777777" w:rsidR="00743534" w:rsidRPr="00BB02CB" w:rsidRDefault="00743534" w:rsidP="00743534">
      <w:pPr>
        <w:widowControl w:val="0"/>
        <w:autoSpaceDE w:val="0"/>
        <w:autoSpaceDN w:val="0"/>
        <w:spacing w:after="0" w:line="240" w:lineRule="auto"/>
        <w:ind w:left="705"/>
        <w:rPr>
          <w:rFonts w:asciiTheme="minorHAnsi" w:eastAsia="Times New Roman" w:hAnsiTheme="minorHAnsi" w:cstheme="minorHAnsi"/>
          <w:b/>
          <w:spacing w:val="-1"/>
          <w:szCs w:val="21"/>
          <w:lang w:eastAsia="nl-NL"/>
          <w14:ligatures w14:val="none"/>
        </w:rPr>
      </w:pPr>
      <w:bookmarkStart w:id="11" w:name="_Hlk5104151"/>
      <w:r w:rsidRPr="00BB02CB">
        <w:rPr>
          <w:rFonts w:asciiTheme="minorHAnsi" w:eastAsia="Times New Roman" w:hAnsiTheme="minorHAnsi" w:cstheme="minorHAnsi"/>
          <w:szCs w:val="21"/>
          <w:shd w:val="clear" w:color="auto" w:fill="FFFFFF"/>
          <w:lang w:eastAsia="nl-NL"/>
          <w14:ligatures w14:val="none"/>
        </w:rPr>
        <w:t xml:space="preserve">Op verzoek van Verwerkingsverantwoordelijke werkt Verwerker altijd mee aan een </w:t>
      </w:r>
      <w:proofErr w:type="spellStart"/>
      <w:r w:rsidRPr="00BB02CB">
        <w:rPr>
          <w:rFonts w:asciiTheme="minorHAnsi" w:eastAsia="Times New Roman" w:hAnsiTheme="minorHAnsi" w:cstheme="minorHAnsi"/>
          <w:szCs w:val="21"/>
          <w:shd w:val="clear" w:color="auto" w:fill="FFFFFF"/>
          <w:lang w:eastAsia="nl-NL"/>
          <w14:ligatures w14:val="none"/>
        </w:rPr>
        <w:t>gegevensbeschermingseffectbeoordeling</w:t>
      </w:r>
      <w:proofErr w:type="spellEnd"/>
      <w:r w:rsidRPr="00BB02CB">
        <w:rPr>
          <w:rFonts w:asciiTheme="minorHAnsi" w:eastAsia="Times New Roman" w:hAnsiTheme="minorHAnsi" w:cstheme="minorHAnsi"/>
          <w:szCs w:val="21"/>
          <w:shd w:val="clear" w:color="auto" w:fill="FFFFFF"/>
          <w:lang w:eastAsia="nl-NL"/>
          <w14:ligatures w14:val="none"/>
        </w:rPr>
        <w:t xml:space="preserve"> (DPIA) en een voorafgaande raadpleging als bedoeld in artikel 35 en 36 AVG.</w:t>
      </w:r>
      <w:bookmarkEnd w:id="10"/>
    </w:p>
    <w:bookmarkEnd w:id="11"/>
    <w:p w14:paraId="265D2D26"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5F99DE93"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Artikel 5 Inbreuk in verband met Persoonsgegevens</w:t>
      </w:r>
    </w:p>
    <w:p w14:paraId="2CFC8A17"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lastRenderedPageBreak/>
        <w:t>5.1</w:t>
      </w:r>
      <w:r w:rsidRPr="00BB02CB">
        <w:rPr>
          <w:rFonts w:asciiTheme="minorHAnsi" w:eastAsia="Times New Roman" w:hAnsiTheme="minorHAnsi" w:cstheme="minorHAnsi"/>
          <w:szCs w:val="21"/>
          <w:lang w:eastAsia="nl-NL"/>
          <w14:ligatures w14:val="none"/>
        </w:rPr>
        <w:tab/>
      </w:r>
      <w:bookmarkStart w:id="12" w:name="_Hlk5104932"/>
      <w:r w:rsidRPr="00BB02CB">
        <w:rPr>
          <w:rFonts w:asciiTheme="minorHAnsi" w:eastAsia="Times New Roman" w:hAnsiTheme="minorHAnsi" w:cstheme="minorHAnsi"/>
          <w:szCs w:val="21"/>
          <w:lang w:eastAsia="nl-NL"/>
          <w14:ligatures w14:val="none"/>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F4A6247"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5.2</w:t>
      </w:r>
      <w:r w:rsidRPr="00BB02CB">
        <w:rPr>
          <w:rFonts w:asciiTheme="minorHAnsi" w:eastAsia="Times New Roman" w:hAnsiTheme="minorHAnsi" w:cstheme="minorHAnsi"/>
          <w:szCs w:val="21"/>
          <w:lang w:eastAsia="nl-NL"/>
          <w14:ligatures w14:val="none"/>
        </w:rPr>
        <w:tab/>
        <w:t>In geval van een Inbreuk neemt Verwerker zonder onredelijke vertraging alle maatregelen om de Inbreuk te herstellen, de gevolgen daarvan te beperken en verdere Inbreuken te voorkomen.</w:t>
      </w:r>
    </w:p>
    <w:p w14:paraId="13A93A67"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5.3</w:t>
      </w:r>
      <w:r w:rsidRPr="00BB02CB">
        <w:rPr>
          <w:rFonts w:asciiTheme="minorHAnsi" w:eastAsia="Times New Roman" w:hAnsiTheme="minorHAnsi" w:cstheme="minorHAnsi"/>
          <w:szCs w:val="21"/>
          <w:lang w:eastAsia="nl-NL"/>
          <w14:ligatures w14:val="none"/>
        </w:rPr>
        <w:tab/>
        <w:t>Verwerker heeft een gedetailleerd logboek van de Inbreuken en de maatregelen die op Inbreuken zijn genomen. Verwerkingsverantwoordelijke mag dat inzien, wanneer deze daarom vraagt.</w:t>
      </w:r>
    </w:p>
    <w:p w14:paraId="5E323797"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5.4</w:t>
      </w:r>
      <w:r w:rsidRPr="00BB02CB">
        <w:rPr>
          <w:rFonts w:asciiTheme="minorHAnsi" w:eastAsia="Times New Roman" w:hAnsiTheme="minorHAnsi" w:cstheme="minorHAnsi"/>
          <w:szCs w:val="21"/>
          <w:lang w:eastAsia="nl-NL"/>
          <w14:ligatures w14:val="none"/>
        </w:rPr>
        <w:tab/>
        <w:t>Verwerkingsverantwoordelijke beslist of de Inbreuk moet worden gemeld bij de toezichthoudende autoriteit en/of Betrokkene.</w:t>
      </w:r>
      <w:bookmarkEnd w:id="12"/>
      <w:r w:rsidRPr="00BB02CB">
        <w:rPr>
          <w:rFonts w:asciiTheme="minorHAnsi" w:eastAsia="Times New Roman" w:hAnsiTheme="minorHAnsi" w:cstheme="minorHAnsi"/>
          <w:szCs w:val="21"/>
          <w:lang w:eastAsia="nl-NL"/>
          <w14:ligatures w14:val="none"/>
        </w:rPr>
        <w:t xml:space="preserve"> Verwerker ondersteunt de Verwerkingsverantwoordelijke waar nodig bij de melding aan de toezichthoudende autoriteit en/of Betrokkene.</w:t>
      </w:r>
    </w:p>
    <w:p w14:paraId="478B8235"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4E0F09BD"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Artikel 6 Aansprakelijkheid</w:t>
      </w:r>
    </w:p>
    <w:p w14:paraId="31F57360" w14:textId="7A0741D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6.1</w:t>
      </w:r>
      <w:r w:rsidRPr="00BB02CB">
        <w:rPr>
          <w:rFonts w:asciiTheme="minorHAnsi" w:eastAsia="Times New Roman" w:hAnsiTheme="minorHAnsi" w:cstheme="minorHAnsi"/>
          <w:szCs w:val="21"/>
          <w:lang w:eastAsia="nl-NL"/>
          <w14:ligatures w14:val="none"/>
        </w:rPr>
        <w:tab/>
        <w:t xml:space="preserve">Eventuele in de </w:t>
      </w:r>
      <w:r w:rsidR="00695633" w:rsidRPr="00BB02CB">
        <w:rPr>
          <w:rFonts w:asciiTheme="minorHAnsi" w:eastAsia="Times New Roman" w:hAnsiTheme="minorHAnsi" w:cstheme="minorHAnsi"/>
          <w:szCs w:val="21"/>
          <w:lang w:eastAsia="nl-NL"/>
          <w14:ligatures w14:val="none"/>
        </w:rPr>
        <w:t>Overeenkomst</w:t>
      </w:r>
      <w:r w:rsidRPr="00BB02CB">
        <w:rPr>
          <w:rFonts w:asciiTheme="minorHAnsi" w:eastAsia="Times New Roman" w:hAnsiTheme="minorHAnsi" w:cstheme="minorHAnsi"/>
          <w:szCs w:val="21"/>
          <w:lang w:eastAsia="nl-NL"/>
          <w14:ligatures w14:val="none"/>
        </w:rPr>
        <w:t xml:space="preserve"> overeengekomen beperkingen van de aansprakelijkheid hebben ook betrekking op de Verwerkersovereenkomst.</w:t>
      </w:r>
      <w:r w:rsidRPr="00BB02CB" w:rsidDel="00AA4723">
        <w:rPr>
          <w:rFonts w:asciiTheme="minorHAnsi" w:eastAsia="Times New Roman" w:hAnsiTheme="minorHAnsi" w:cstheme="minorHAnsi"/>
          <w:szCs w:val="21"/>
          <w:lang w:eastAsia="nl-NL"/>
          <w14:ligatures w14:val="none"/>
        </w:rPr>
        <w:t xml:space="preserve"> </w:t>
      </w:r>
    </w:p>
    <w:p w14:paraId="3057E9F1"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37B681A4"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Artikel 7 Beëindigen verwerkersovereenkomst</w:t>
      </w:r>
    </w:p>
    <w:p w14:paraId="6F98482B" w14:textId="62D15271" w:rsidR="00743534" w:rsidRPr="00BB02CB" w:rsidRDefault="00743534" w:rsidP="0366CDA4">
      <w:pPr>
        <w:widowControl w:val="0"/>
        <w:autoSpaceDE w:val="0"/>
        <w:autoSpaceDN w:val="0"/>
        <w:spacing w:after="0" w:line="240" w:lineRule="auto"/>
        <w:ind w:left="705" w:hanging="705"/>
        <w:rPr>
          <w:rFonts w:ascii="Calibri" w:eastAsia="Times New Roman" w:hAnsi="Calibri" w:cs="Calibri"/>
          <w:szCs w:val="21"/>
          <w14:ligatures w14:val="none"/>
        </w:rPr>
      </w:pPr>
      <w:r w:rsidRPr="0366CDA4">
        <w:rPr>
          <w:rFonts w:asciiTheme="minorHAnsi" w:eastAsia="Times New Roman" w:hAnsiTheme="minorHAnsi"/>
          <w:lang w:eastAsia="nl-NL"/>
          <w14:ligatures w14:val="none"/>
        </w:rPr>
        <w:t>7.1</w:t>
      </w:r>
      <w:r w:rsidRPr="00BB02CB">
        <w:rPr>
          <w:rFonts w:asciiTheme="minorHAnsi" w:eastAsia="Times New Roman" w:hAnsiTheme="minorHAnsi" w:cstheme="minorHAnsi"/>
          <w:szCs w:val="21"/>
          <w:lang w:eastAsia="nl-NL"/>
          <w14:ligatures w14:val="none"/>
        </w:rPr>
        <w:tab/>
      </w:r>
      <w:r w:rsidR="4BFFC701" w:rsidRPr="0366CDA4">
        <w:rPr>
          <w:rFonts w:ascii="Calibri" w:eastAsia="Times New Roman" w:hAnsi="Calibri" w:cs="Calibri"/>
          <w:szCs w:val="21"/>
        </w:rPr>
        <w:t xml:space="preserve">Na beëindiging van de verwerkingsdiensten geeft Verwerker, naar keuze van Verwerkingsverantwoordelijke, alle Persoonsgegevens terug of wist Verwerker deze Persoonsgegevens en alle bestaande kopieën, tenzij een wettelijke verplichting verdere opslag voorschrijft. Verwerker voert de teruggave of </w:t>
      </w:r>
      <w:proofErr w:type="spellStart"/>
      <w:r w:rsidR="4BFFC701" w:rsidRPr="0366CDA4">
        <w:rPr>
          <w:rFonts w:ascii="Calibri" w:eastAsia="Times New Roman" w:hAnsi="Calibri" w:cs="Calibri"/>
          <w:szCs w:val="21"/>
        </w:rPr>
        <w:t>wissing</w:t>
      </w:r>
      <w:proofErr w:type="spellEnd"/>
      <w:r w:rsidR="4BFFC701" w:rsidRPr="0366CDA4">
        <w:rPr>
          <w:rFonts w:ascii="Calibri" w:eastAsia="Times New Roman" w:hAnsi="Calibri" w:cs="Calibri"/>
          <w:szCs w:val="21"/>
        </w:rPr>
        <w:t xml:space="preserve"> uiterlijk binnen 30 kalenderdagen uit en verstrekt daarvan op verzoek een schriftelijke bevestiging. </w:t>
      </w:r>
      <w:proofErr w:type="gramStart"/>
      <w:r w:rsidR="4BFFC701" w:rsidRPr="0366CDA4">
        <w:rPr>
          <w:rFonts w:ascii="Calibri" w:eastAsia="Times New Roman" w:hAnsi="Calibri" w:cs="Calibri"/>
          <w:szCs w:val="21"/>
        </w:rPr>
        <w:t>Indien</w:t>
      </w:r>
      <w:proofErr w:type="gramEnd"/>
      <w:r w:rsidR="4BFFC701" w:rsidRPr="0366CDA4">
        <w:rPr>
          <w:rFonts w:ascii="Calibri" w:eastAsia="Times New Roman" w:hAnsi="Calibri" w:cs="Calibri"/>
          <w:szCs w:val="21"/>
        </w:rPr>
        <w:t xml:space="preserve"> Persoonsgegevens in back-ups staan, worden deze buiten gebruik gesteld en uiterlijk overeenkomstig de reguliere back-upcyclus, maar binnen [termijn], definitief verwijderd. Tot dat moment blijven alle verplichtingen uit deze Verwerkersovereenkomst gelden.</w:t>
      </w:r>
    </w:p>
    <w:p w14:paraId="4015806C"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7.2</w:t>
      </w:r>
      <w:r w:rsidRPr="00BB02CB">
        <w:rPr>
          <w:rFonts w:asciiTheme="minorHAnsi" w:eastAsia="Times New Roman" w:hAnsiTheme="minorHAnsi" w:cstheme="minorHAnsi"/>
          <w:szCs w:val="21"/>
          <w:lang w:eastAsia="nl-NL"/>
          <w14:ligatures w14:val="none"/>
        </w:rPr>
        <w:tab/>
        <w:t>De geheimhouding geldt ook nog na beëindiging van deze Verwerkersovereenkomst.</w:t>
      </w:r>
    </w:p>
    <w:p w14:paraId="13EC912B"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p>
    <w:p w14:paraId="7589E19B"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Artikel 8 Overige bepalingen</w:t>
      </w:r>
    </w:p>
    <w:p w14:paraId="45A0DFFC" w14:textId="1ACB22A4"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8.1</w:t>
      </w:r>
      <w:r w:rsidRPr="00BB02CB">
        <w:rPr>
          <w:rFonts w:asciiTheme="minorHAnsi" w:eastAsia="Times New Roman" w:hAnsiTheme="minorHAnsi" w:cstheme="minorHAnsi"/>
          <w:szCs w:val="21"/>
          <w:lang w:eastAsia="nl-NL"/>
          <w14:ligatures w14:val="none"/>
        </w:rPr>
        <w:tab/>
        <w:t xml:space="preserve">Op deze overeenkomst is Nederlands recht van toepassing. Alle geschillen, ook als alleen één Partij vindt dat er een geschil is, zullen in eerste instantie worden voorgelegd aan dezelfde bevoegde rechter als genoemd in de </w:t>
      </w:r>
      <w:r w:rsidR="00695633" w:rsidRPr="00BB02CB">
        <w:rPr>
          <w:rFonts w:asciiTheme="minorHAnsi" w:eastAsia="Times New Roman" w:hAnsiTheme="minorHAnsi" w:cstheme="minorHAnsi"/>
          <w:szCs w:val="21"/>
          <w:lang w:eastAsia="nl-NL"/>
          <w14:ligatures w14:val="none"/>
        </w:rPr>
        <w:t>Overeenkomst</w:t>
      </w:r>
      <w:r w:rsidRPr="00BB02CB">
        <w:rPr>
          <w:rFonts w:asciiTheme="minorHAnsi" w:eastAsia="Times New Roman" w:hAnsiTheme="minorHAnsi" w:cstheme="minorHAnsi"/>
          <w:szCs w:val="21"/>
          <w:lang w:eastAsia="nl-NL"/>
          <w14:ligatures w14:val="none"/>
        </w:rPr>
        <w:t>.</w:t>
      </w:r>
    </w:p>
    <w:p w14:paraId="47BD96F2" w14:textId="77777777" w:rsidR="00743534" w:rsidRPr="00BB02CB" w:rsidRDefault="00743534" w:rsidP="00743534">
      <w:pPr>
        <w:widowControl w:val="0"/>
        <w:autoSpaceDE w:val="0"/>
        <w:autoSpaceDN w:val="0"/>
        <w:spacing w:after="0" w:line="240" w:lineRule="auto"/>
        <w:ind w:left="705" w:hanging="705"/>
        <w:rPr>
          <w:rFonts w:asciiTheme="minorHAnsi" w:eastAsia="Times New Roman" w:hAnsiTheme="minorHAnsi" w:cstheme="minorHAnsi"/>
          <w:szCs w:val="21"/>
          <w:lang w:eastAsia="nl-NL"/>
          <w14:ligatures w14:val="none"/>
        </w:rPr>
      </w:pPr>
    </w:p>
    <w:p w14:paraId="4F5497EE" w14:textId="77777777" w:rsidR="00743534" w:rsidRPr="00BB02CB" w:rsidRDefault="00743534" w:rsidP="00743534">
      <w:pPr>
        <w:widowControl w:val="0"/>
        <w:autoSpaceDE w:val="0"/>
        <w:autoSpaceDN w:val="0"/>
        <w:spacing w:after="0" w:line="240" w:lineRule="auto"/>
        <w:ind w:left="567" w:hanging="567"/>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Ondertekening</w:t>
      </w:r>
    </w:p>
    <w:p w14:paraId="7B557361"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Aldus overeengekomen en in tweevoud ondertekend,</w:t>
      </w:r>
    </w:p>
    <w:p w14:paraId="18383BFD"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4062142E"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Ingangsdatum: &lt;</w:t>
      </w:r>
      <w:r w:rsidRPr="00BB02CB">
        <w:rPr>
          <w:rFonts w:asciiTheme="minorHAnsi" w:eastAsia="Times New Roman" w:hAnsiTheme="minorHAnsi" w:cstheme="minorHAnsi"/>
          <w:szCs w:val="21"/>
          <w:highlight w:val="yellow"/>
          <w:lang w:eastAsia="nl-NL"/>
          <w14:ligatures w14:val="none"/>
        </w:rPr>
        <w:t>……………</w:t>
      </w:r>
      <w:r w:rsidRPr="00BB02CB">
        <w:rPr>
          <w:rFonts w:asciiTheme="minorHAnsi" w:eastAsia="Times New Roman" w:hAnsiTheme="minorHAnsi" w:cstheme="minorHAnsi"/>
          <w:szCs w:val="21"/>
          <w:lang w:eastAsia="nl-NL"/>
          <w14:ligatures w14:val="none"/>
        </w:rPr>
        <w:t>&gt;</w:t>
      </w:r>
    </w:p>
    <w:p w14:paraId="0DACF631" w14:textId="77777777" w:rsidR="00743534" w:rsidRPr="00BB02CB" w:rsidRDefault="00743534" w:rsidP="00743534">
      <w:pPr>
        <w:widowControl w:val="0"/>
        <w:tabs>
          <w:tab w:val="center" w:pos="3968"/>
        </w:tabs>
        <w:autoSpaceDE w:val="0"/>
        <w:autoSpaceDN w:val="0"/>
        <w:spacing w:after="0" w:line="240" w:lineRule="auto"/>
        <w:rPr>
          <w:rFonts w:asciiTheme="minorHAnsi" w:eastAsia="Times New Roman" w:hAnsiTheme="minorHAnsi" w:cstheme="minorHAnsi"/>
          <w:b/>
          <w:szCs w:val="21"/>
          <w:lang w:eastAsia="nl-NL"/>
          <w14:ligatures w14:val="none"/>
        </w:rPr>
      </w:pPr>
    </w:p>
    <w:p w14:paraId="3F6D623C" w14:textId="77777777" w:rsidR="00743534" w:rsidRPr="00BB02CB" w:rsidRDefault="00743534" w:rsidP="00743534">
      <w:pPr>
        <w:widowControl w:val="0"/>
        <w:tabs>
          <w:tab w:val="center" w:pos="3968"/>
        </w:tabs>
        <w:autoSpaceDE w:val="0"/>
        <w:autoSpaceDN w:val="0"/>
        <w:spacing w:after="0" w:line="240" w:lineRule="auto"/>
        <w:rPr>
          <w:rFonts w:asciiTheme="minorHAnsi" w:eastAsia="Times New Roman" w:hAnsiTheme="minorHAnsi" w:cstheme="minorHAnsi"/>
          <w:b/>
          <w:szCs w:val="21"/>
          <w:lang w:eastAsia="nl-NL"/>
          <w14:ligatures w14:val="none"/>
        </w:rPr>
      </w:pPr>
    </w:p>
    <w:p w14:paraId="625E669F" w14:textId="77777777" w:rsidR="00743534" w:rsidRPr="00BB02CB" w:rsidRDefault="00743534" w:rsidP="00743534">
      <w:pPr>
        <w:widowControl w:val="0"/>
        <w:tabs>
          <w:tab w:val="center" w:pos="3968"/>
        </w:tabs>
        <w:autoSpaceDE w:val="0"/>
        <w:autoSpaceDN w:val="0"/>
        <w:spacing w:after="0" w:line="240" w:lineRule="auto"/>
        <w:rPr>
          <w:rFonts w:asciiTheme="minorHAnsi" w:eastAsia="Times New Roman" w:hAnsiTheme="minorHAnsi" w:cstheme="minorHAnsi"/>
          <w:b/>
          <w:szCs w:val="21"/>
          <w:lang w:eastAsia="nl-NL"/>
          <w14:ligatures w14:val="none"/>
        </w:rPr>
      </w:pPr>
    </w:p>
    <w:p w14:paraId="5A93BEE5" w14:textId="1FAA0507" w:rsidR="00743534" w:rsidRPr="00BB02CB" w:rsidRDefault="00743534" w:rsidP="00743534">
      <w:pPr>
        <w:widowControl w:val="0"/>
        <w:tabs>
          <w:tab w:val="center" w:pos="3968"/>
        </w:tabs>
        <w:autoSpaceDE w:val="0"/>
        <w:autoSpaceDN w:val="0"/>
        <w:spacing w:after="0" w:line="240" w:lineRule="auto"/>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Stadswerk072</w:t>
      </w:r>
      <w:r w:rsidR="00541148">
        <w:rPr>
          <w:rFonts w:asciiTheme="minorHAnsi" w:eastAsia="Times New Roman" w:hAnsiTheme="minorHAnsi" w:cstheme="minorHAnsi"/>
          <w:b/>
          <w:szCs w:val="21"/>
          <w:lang w:eastAsia="nl-NL"/>
          <w14:ligatures w14:val="none"/>
        </w:rPr>
        <w:t xml:space="preserve"> N</w:t>
      </w:r>
      <w:r w:rsidR="00BA76B5">
        <w:rPr>
          <w:rFonts w:asciiTheme="minorHAnsi" w:eastAsia="Times New Roman" w:hAnsiTheme="minorHAnsi" w:cstheme="minorHAnsi"/>
          <w:b/>
          <w:szCs w:val="21"/>
          <w:lang w:eastAsia="nl-NL"/>
          <w14:ligatures w14:val="none"/>
        </w:rPr>
        <w:t>.</w:t>
      </w:r>
      <w:r w:rsidR="00541148">
        <w:rPr>
          <w:rFonts w:asciiTheme="minorHAnsi" w:eastAsia="Times New Roman" w:hAnsiTheme="minorHAnsi" w:cstheme="minorHAnsi"/>
          <w:b/>
          <w:szCs w:val="21"/>
          <w:lang w:eastAsia="nl-NL"/>
          <w14:ligatures w14:val="none"/>
        </w:rPr>
        <w:t>V</w:t>
      </w:r>
      <w:r w:rsidR="00BA76B5">
        <w:rPr>
          <w:rFonts w:asciiTheme="minorHAnsi" w:eastAsia="Times New Roman" w:hAnsiTheme="minorHAnsi" w:cstheme="minorHAnsi"/>
          <w:b/>
          <w:szCs w:val="21"/>
          <w:lang w:eastAsia="nl-NL"/>
          <w14:ligatures w14:val="none"/>
        </w:rPr>
        <w:t>.</w:t>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ab/>
      </w:r>
      <w:r w:rsidR="005A36ED"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b/>
          <w:szCs w:val="21"/>
          <w:highlight w:val="yellow"/>
          <w:lang w:eastAsia="nl-NL"/>
          <w14:ligatures w14:val="none"/>
        </w:rPr>
        <w:t>&lt;Naam organisatie&gt;</w:t>
      </w:r>
    </w:p>
    <w:p w14:paraId="710F4EED" w14:textId="77777777" w:rsidR="00743534" w:rsidRPr="00BB02CB" w:rsidRDefault="00743534" w:rsidP="00743534">
      <w:pPr>
        <w:widowControl w:val="0"/>
        <w:tabs>
          <w:tab w:val="center" w:pos="3968"/>
          <w:tab w:val="left" w:pos="4820"/>
        </w:tabs>
        <w:autoSpaceDE w:val="0"/>
        <w:autoSpaceDN w:val="0"/>
        <w:spacing w:after="0" w:line="240" w:lineRule="auto"/>
        <w:rPr>
          <w:rFonts w:asciiTheme="minorHAnsi" w:eastAsia="Times New Roman" w:hAnsiTheme="minorHAnsi" w:cstheme="minorHAnsi"/>
          <w:szCs w:val="21"/>
          <w:lang w:eastAsia="nl-NL"/>
          <w14:ligatures w14:val="none"/>
        </w:rPr>
      </w:pPr>
    </w:p>
    <w:p w14:paraId="7353BDF9" w14:textId="77777777" w:rsidR="00743534" w:rsidRPr="00BB02CB" w:rsidRDefault="00743534" w:rsidP="00743534">
      <w:pPr>
        <w:widowControl w:val="0"/>
        <w:tabs>
          <w:tab w:val="center" w:pos="3968"/>
          <w:tab w:val="left" w:pos="4820"/>
        </w:tabs>
        <w:autoSpaceDE w:val="0"/>
        <w:autoSpaceDN w:val="0"/>
        <w:spacing w:after="0" w:line="240" w:lineRule="auto"/>
        <w:rPr>
          <w:rFonts w:asciiTheme="minorHAnsi" w:eastAsia="Times New Roman" w:hAnsiTheme="minorHAnsi" w:cstheme="minorHAnsi"/>
          <w:szCs w:val="21"/>
          <w:lang w:eastAsia="nl-NL"/>
          <w14:ligatures w14:val="none"/>
        </w:rPr>
      </w:pPr>
    </w:p>
    <w:p w14:paraId="6EABFE9A" w14:textId="6534DCF0" w:rsidR="00743534" w:rsidRPr="00BB02CB" w:rsidRDefault="00743534" w:rsidP="00743534">
      <w:pPr>
        <w:widowControl w:val="0"/>
        <w:tabs>
          <w:tab w:val="center" w:pos="3968"/>
          <w:tab w:val="left" w:pos="4820"/>
        </w:tabs>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namens deze</w:t>
      </w:r>
      <w:r w:rsidRPr="00BB02CB">
        <w:rPr>
          <w:rFonts w:asciiTheme="minorHAnsi" w:eastAsia="Times New Roman" w:hAnsiTheme="minorHAnsi" w:cstheme="minorHAnsi"/>
          <w:b/>
          <w:szCs w:val="21"/>
          <w:lang w:eastAsia="nl-NL"/>
          <w14:ligatures w14:val="none"/>
        </w:rPr>
        <w:t>:</w:t>
      </w:r>
      <w:r w:rsidRPr="00BB02CB">
        <w:rPr>
          <w:rFonts w:asciiTheme="minorHAnsi" w:eastAsia="Times New Roman" w:hAnsiTheme="minorHAnsi" w:cstheme="minorHAnsi"/>
          <w:szCs w:val="21"/>
          <w:lang w:eastAsia="nl-NL"/>
          <w14:ligatures w14:val="none"/>
        </w:rPr>
        <w:t xml:space="preserve"> de heer </w:t>
      </w:r>
      <w:r w:rsidR="005A36ED" w:rsidRPr="00BB02CB">
        <w:rPr>
          <w:rFonts w:asciiTheme="minorHAnsi" w:eastAsia="Times New Roman" w:hAnsiTheme="minorHAnsi" w:cstheme="minorHAnsi"/>
          <w:szCs w:val="21"/>
          <w:lang w:eastAsia="nl-NL"/>
          <w14:ligatures w14:val="none"/>
        </w:rPr>
        <w:t>P. Steenbergen</w:t>
      </w:r>
      <w:r w:rsidRPr="00BB02CB">
        <w:rPr>
          <w:rFonts w:asciiTheme="minorHAnsi" w:eastAsia="Times New Roman" w:hAnsiTheme="minorHAnsi" w:cstheme="minorHAnsi"/>
          <w:szCs w:val="21"/>
          <w:lang w:eastAsia="nl-NL"/>
          <w14:ligatures w14:val="none"/>
        </w:rPr>
        <w:t xml:space="preserve"> (</w:t>
      </w:r>
      <w:r w:rsidR="00541148">
        <w:rPr>
          <w:rFonts w:asciiTheme="minorHAnsi" w:eastAsia="Times New Roman" w:hAnsiTheme="minorHAnsi" w:cstheme="minorHAnsi"/>
          <w:szCs w:val="21"/>
          <w:lang w:eastAsia="nl-NL"/>
          <w14:ligatures w14:val="none"/>
        </w:rPr>
        <w:t>D</w:t>
      </w:r>
      <w:r w:rsidRPr="00BB02CB">
        <w:rPr>
          <w:rFonts w:asciiTheme="minorHAnsi" w:eastAsia="Times New Roman" w:hAnsiTheme="minorHAnsi" w:cstheme="minorHAnsi"/>
          <w:szCs w:val="21"/>
          <w:lang w:eastAsia="nl-NL"/>
          <w14:ligatures w14:val="none"/>
        </w:rPr>
        <w:t>irecteur)</w:t>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ab/>
        <w:t>namens deze: &lt;</w:t>
      </w:r>
      <w:r w:rsidRPr="00BB02CB">
        <w:rPr>
          <w:rFonts w:asciiTheme="minorHAnsi" w:eastAsia="Times New Roman" w:hAnsiTheme="minorHAnsi" w:cstheme="minorHAnsi"/>
          <w:szCs w:val="21"/>
          <w:highlight w:val="yellow"/>
          <w:lang w:eastAsia="nl-NL"/>
          <w14:ligatures w14:val="none"/>
        </w:rPr>
        <w:t>naam, functie</w:t>
      </w:r>
    </w:p>
    <w:p w14:paraId="5753519B" w14:textId="77777777" w:rsidR="00743534" w:rsidRPr="00BB02CB" w:rsidRDefault="00743534" w:rsidP="00743534">
      <w:pPr>
        <w:widowControl w:val="0"/>
        <w:tabs>
          <w:tab w:val="left" w:pos="4820"/>
        </w:tabs>
        <w:autoSpaceDE w:val="0"/>
        <w:autoSpaceDN w:val="0"/>
        <w:spacing w:after="0" w:line="240" w:lineRule="auto"/>
        <w:rPr>
          <w:rFonts w:asciiTheme="minorHAnsi" w:eastAsia="Times New Roman" w:hAnsiTheme="minorHAnsi" w:cstheme="minorHAnsi"/>
          <w:szCs w:val="21"/>
          <w:lang w:eastAsia="nl-NL"/>
          <w14:ligatures w14:val="none"/>
        </w:rPr>
      </w:pPr>
    </w:p>
    <w:p w14:paraId="326E844C" w14:textId="3EBC167F" w:rsidR="00743534" w:rsidRPr="00BB02CB" w:rsidRDefault="00743534" w:rsidP="00743534">
      <w:pPr>
        <w:widowControl w:val="0"/>
        <w:tabs>
          <w:tab w:val="left" w:pos="4820"/>
        </w:tabs>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plaats: Alkmaar</w:t>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ab/>
      </w:r>
      <w:r w:rsidR="005A36ED"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plaats: &lt;</w:t>
      </w:r>
      <w:r w:rsidRPr="00BB02CB">
        <w:rPr>
          <w:rFonts w:asciiTheme="minorHAnsi" w:eastAsia="Times New Roman" w:hAnsiTheme="minorHAnsi" w:cstheme="minorHAnsi"/>
          <w:szCs w:val="21"/>
          <w:highlight w:val="yellow"/>
          <w:lang w:eastAsia="nl-NL"/>
          <w14:ligatures w14:val="none"/>
        </w:rPr>
        <w:t>………………………</w:t>
      </w:r>
      <w:r w:rsidRPr="00BB02CB">
        <w:rPr>
          <w:rFonts w:asciiTheme="minorHAnsi" w:eastAsia="Times New Roman" w:hAnsiTheme="minorHAnsi" w:cstheme="minorHAnsi"/>
          <w:szCs w:val="21"/>
          <w:lang w:eastAsia="nl-NL"/>
          <w14:ligatures w14:val="none"/>
        </w:rPr>
        <w:t>&gt;</w:t>
      </w:r>
    </w:p>
    <w:p w14:paraId="54D61B0B" w14:textId="77777777" w:rsidR="00743534" w:rsidRPr="00BB02CB" w:rsidRDefault="00743534" w:rsidP="00743534">
      <w:pPr>
        <w:widowControl w:val="0"/>
        <w:tabs>
          <w:tab w:val="left" w:pos="4820"/>
        </w:tabs>
        <w:autoSpaceDE w:val="0"/>
        <w:autoSpaceDN w:val="0"/>
        <w:spacing w:after="0" w:line="240" w:lineRule="auto"/>
        <w:rPr>
          <w:rFonts w:asciiTheme="minorHAnsi" w:eastAsia="Times New Roman" w:hAnsiTheme="minorHAnsi" w:cstheme="minorHAnsi"/>
          <w:szCs w:val="21"/>
          <w:lang w:eastAsia="nl-NL"/>
          <w14:ligatures w14:val="none"/>
        </w:rPr>
      </w:pPr>
    </w:p>
    <w:p w14:paraId="34D8611E" w14:textId="50B7DD81"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datum: &lt;</w:t>
      </w:r>
      <w:r w:rsidRPr="00BB02CB">
        <w:rPr>
          <w:rFonts w:asciiTheme="minorHAnsi" w:eastAsia="Times New Roman" w:hAnsiTheme="minorHAnsi" w:cstheme="minorHAnsi"/>
          <w:szCs w:val="21"/>
          <w:highlight w:val="yellow"/>
          <w:lang w:eastAsia="nl-NL"/>
          <w14:ligatures w14:val="none"/>
        </w:rPr>
        <w:t>……………</w:t>
      </w:r>
      <w:proofErr w:type="gramStart"/>
      <w:r w:rsidRPr="00BB02CB">
        <w:rPr>
          <w:rFonts w:asciiTheme="minorHAnsi" w:eastAsia="Times New Roman" w:hAnsiTheme="minorHAnsi" w:cstheme="minorHAnsi"/>
          <w:szCs w:val="21"/>
          <w:highlight w:val="yellow"/>
          <w:lang w:eastAsia="nl-NL"/>
          <w14:ligatures w14:val="none"/>
        </w:rPr>
        <w:t>…….</w:t>
      </w:r>
      <w:proofErr w:type="gramEnd"/>
      <w:r w:rsidRPr="00BB02CB">
        <w:rPr>
          <w:rFonts w:asciiTheme="minorHAnsi" w:eastAsia="Times New Roman" w:hAnsiTheme="minorHAnsi" w:cstheme="minorHAnsi"/>
          <w:szCs w:val="21"/>
          <w:lang w:eastAsia="nl-NL"/>
          <w14:ligatures w14:val="none"/>
        </w:rPr>
        <w:t>&gt;</w:t>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ab/>
      </w:r>
      <w:r w:rsidR="005A36ED" w:rsidRPr="00BB02CB">
        <w:rPr>
          <w:rFonts w:asciiTheme="minorHAnsi" w:eastAsia="Times New Roman" w:hAnsiTheme="minorHAnsi" w:cstheme="minorHAnsi"/>
          <w:szCs w:val="21"/>
          <w:lang w:eastAsia="nl-NL"/>
          <w14:ligatures w14:val="none"/>
        </w:rPr>
        <w:tab/>
      </w:r>
      <w:r w:rsidRPr="00BB02CB">
        <w:rPr>
          <w:rFonts w:asciiTheme="minorHAnsi" w:eastAsia="Times New Roman" w:hAnsiTheme="minorHAnsi" w:cstheme="minorHAnsi"/>
          <w:szCs w:val="21"/>
          <w:lang w:eastAsia="nl-NL"/>
          <w14:ligatures w14:val="none"/>
        </w:rPr>
        <w:t>datum: &lt;</w:t>
      </w:r>
      <w:r w:rsidRPr="00BB02CB">
        <w:rPr>
          <w:rFonts w:asciiTheme="minorHAnsi" w:eastAsia="Times New Roman" w:hAnsiTheme="minorHAnsi" w:cstheme="minorHAnsi"/>
          <w:szCs w:val="21"/>
          <w:highlight w:val="yellow"/>
          <w:lang w:eastAsia="nl-NL"/>
          <w14:ligatures w14:val="none"/>
        </w:rPr>
        <w:t>………………</w:t>
      </w:r>
      <w:proofErr w:type="gramStart"/>
      <w:r w:rsidRPr="00BB02CB">
        <w:rPr>
          <w:rFonts w:asciiTheme="minorHAnsi" w:eastAsia="Times New Roman" w:hAnsiTheme="minorHAnsi" w:cstheme="minorHAnsi"/>
          <w:szCs w:val="21"/>
          <w:highlight w:val="yellow"/>
          <w:lang w:eastAsia="nl-NL"/>
          <w14:ligatures w14:val="none"/>
        </w:rPr>
        <w:t>…….</w:t>
      </w:r>
      <w:proofErr w:type="gramEnd"/>
      <w:r w:rsidRPr="00BB02CB">
        <w:rPr>
          <w:rFonts w:asciiTheme="minorHAnsi" w:eastAsia="Times New Roman" w:hAnsiTheme="minorHAnsi" w:cstheme="minorHAnsi"/>
          <w:szCs w:val="21"/>
          <w:lang w:eastAsia="nl-NL"/>
          <w14:ligatures w14:val="none"/>
        </w:rPr>
        <w:t>&gt;</w:t>
      </w:r>
    </w:p>
    <w:p w14:paraId="6C1299DB"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20A55E39"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031C6755"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lastRenderedPageBreak/>
        <w:br w:type="page"/>
      </w:r>
    </w:p>
    <w:p w14:paraId="73B4EB50" w14:textId="77777777" w:rsidR="00743534" w:rsidRPr="00BB02CB" w:rsidRDefault="00743534" w:rsidP="00743534">
      <w:pPr>
        <w:widowControl w:val="0"/>
        <w:autoSpaceDE w:val="0"/>
        <w:autoSpaceDN w:val="0"/>
        <w:spacing w:after="0" w:line="240" w:lineRule="auto"/>
        <w:outlineLvl w:val="1"/>
        <w:rPr>
          <w:rFonts w:asciiTheme="minorHAnsi" w:eastAsia="Times New Roman" w:hAnsiTheme="minorHAnsi" w:cstheme="minorHAnsi"/>
          <w:b/>
          <w:bCs/>
          <w:szCs w:val="21"/>
          <w:lang w:eastAsia="nl-NL"/>
          <w14:ligatures w14:val="none"/>
        </w:rPr>
      </w:pPr>
      <w:bookmarkStart w:id="13" w:name="_Toc72421335"/>
      <w:r w:rsidRPr="00BB02CB">
        <w:rPr>
          <w:rFonts w:asciiTheme="minorHAnsi" w:eastAsia="Times New Roman" w:hAnsiTheme="minorHAnsi" w:cstheme="minorHAnsi"/>
          <w:b/>
          <w:bCs/>
          <w:szCs w:val="21"/>
          <w:lang w:eastAsia="nl-NL"/>
          <w14:ligatures w14:val="none"/>
        </w:rPr>
        <w:lastRenderedPageBreak/>
        <w:t>Bijlage 1: Overzicht van te verwerken persoonsgegevens</w:t>
      </w:r>
      <w:bookmarkEnd w:id="13"/>
    </w:p>
    <w:p w14:paraId="7EB4482F"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b/>
          <w:szCs w:val="21"/>
          <w:lang w:eastAsia="nl-NL"/>
          <w14:ligatures w14:val="none"/>
        </w:rPr>
      </w:pPr>
    </w:p>
    <w:p w14:paraId="65422809" w14:textId="77777777" w:rsidR="00743534" w:rsidRPr="00BB02CB" w:rsidRDefault="00743534" w:rsidP="00743534">
      <w:pPr>
        <w:numPr>
          <w:ilvl w:val="0"/>
          <w:numId w:val="24"/>
        </w:numPr>
        <w:tabs>
          <w:tab w:val="left" w:pos="397"/>
        </w:tabs>
        <w:spacing w:after="120" w:line="240" w:lineRule="auto"/>
        <w:ind w:left="360"/>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t>Naam verwerking, doeleinden categorieën van betrokkenen, categorieën persoonsgegevens en eventuele doorgifte naar derde landen.</w:t>
      </w:r>
      <w:bookmarkStart w:id="14" w:name="_Hlk5085707"/>
    </w:p>
    <w:tbl>
      <w:tblPr>
        <w:tblStyle w:val="Tabelraster"/>
        <w:tblW w:w="11058" w:type="dxa"/>
        <w:tblInd w:w="-998" w:type="dxa"/>
        <w:tblLayout w:type="fixed"/>
        <w:tblLook w:val="04A0" w:firstRow="1" w:lastRow="0" w:firstColumn="1" w:lastColumn="0" w:noHBand="0" w:noVBand="1"/>
      </w:tblPr>
      <w:tblGrid>
        <w:gridCol w:w="1986"/>
        <w:gridCol w:w="1275"/>
        <w:gridCol w:w="1701"/>
        <w:gridCol w:w="1985"/>
        <w:gridCol w:w="1134"/>
        <w:gridCol w:w="1276"/>
        <w:gridCol w:w="1701"/>
      </w:tblGrid>
      <w:tr w:rsidR="00C45445" w:rsidRPr="00BB02CB" w14:paraId="6940F353" w14:textId="77777777" w:rsidTr="0366CDA4">
        <w:trPr>
          <w:cnfStyle w:val="100000000000" w:firstRow="1" w:lastRow="0" w:firstColumn="0" w:lastColumn="0" w:oddVBand="0" w:evenVBand="0" w:oddHBand="0" w:evenHBand="0" w:firstRowFirstColumn="0" w:firstRowLastColumn="0" w:lastRowFirstColumn="0" w:lastRowLastColumn="0"/>
          <w:trHeight w:val="574"/>
        </w:trPr>
        <w:tc>
          <w:tcPr>
            <w:tcW w:w="1986" w:type="dxa"/>
            <w:shd w:val="clear" w:color="auto" w:fill="8EAADB" w:themeFill="accent1" w:themeFillTint="99"/>
            <w:hideMark/>
          </w:tcPr>
          <w:p w14:paraId="3606CFF1"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Naam verwerking</w:t>
            </w:r>
          </w:p>
        </w:tc>
        <w:tc>
          <w:tcPr>
            <w:tcW w:w="1275" w:type="dxa"/>
            <w:shd w:val="clear" w:color="auto" w:fill="8EAADB" w:themeFill="accent1" w:themeFillTint="99"/>
            <w:hideMark/>
          </w:tcPr>
          <w:p w14:paraId="3E640EE4"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Verwerkingsdoel</w:t>
            </w:r>
          </w:p>
        </w:tc>
        <w:tc>
          <w:tcPr>
            <w:tcW w:w="1701" w:type="dxa"/>
            <w:shd w:val="clear" w:color="auto" w:fill="8EAADB" w:themeFill="accent1" w:themeFillTint="99"/>
            <w:hideMark/>
          </w:tcPr>
          <w:p w14:paraId="1F9C1F77"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Categorieën betrokkenen</w:t>
            </w:r>
          </w:p>
        </w:tc>
        <w:tc>
          <w:tcPr>
            <w:tcW w:w="1985" w:type="dxa"/>
            <w:shd w:val="clear" w:color="auto" w:fill="8EAADB" w:themeFill="accent1" w:themeFillTint="99"/>
            <w:hideMark/>
          </w:tcPr>
          <w:p w14:paraId="436FDB84" w14:textId="2796D149"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 xml:space="preserve">Categorieën </w:t>
            </w:r>
            <w:r w:rsidR="00C45445" w:rsidRPr="00BB02CB">
              <w:rPr>
                <w:rFonts w:asciiTheme="minorHAnsi" w:eastAsia="Times New Roman" w:hAnsiTheme="minorHAnsi" w:cstheme="minorHAnsi"/>
                <w:szCs w:val="21"/>
              </w:rPr>
              <w:t>persoonsgegevens</w:t>
            </w:r>
            <w:r w:rsidRPr="00BB02CB">
              <w:rPr>
                <w:rFonts w:asciiTheme="minorHAnsi" w:eastAsia="Times New Roman" w:hAnsiTheme="minorHAnsi" w:cstheme="minorHAnsi"/>
                <w:szCs w:val="21"/>
              </w:rPr>
              <w:t xml:space="preserve"> (waaronder bijzondere persoonsgegevens)</w:t>
            </w:r>
          </w:p>
        </w:tc>
        <w:tc>
          <w:tcPr>
            <w:tcW w:w="1134" w:type="dxa"/>
            <w:shd w:val="clear" w:color="auto" w:fill="8EAADB" w:themeFill="accent1" w:themeFillTint="99"/>
          </w:tcPr>
          <w:p w14:paraId="35453524"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Doorgifte naar derde landen</w:t>
            </w:r>
          </w:p>
        </w:tc>
        <w:tc>
          <w:tcPr>
            <w:tcW w:w="1276" w:type="dxa"/>
            <w:shd w:val="clear" w:color="auto" w:fill="8EAADB" w:themeFill="accent1" w:themeFillTint="99"/>
          </w:tcPr>
          <w:p w14:paraId="3B1465EB"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Doorgifte-instrument</w:t>
            </w:r>
          </w:p>
        </w:tc>
        <w:tc>
          <w:tcPr>
            <w:tcW w:w="1701" w:type="dxa"/>
            <w:shd w:val="clear" w:color="auto" w:fill="8EAADB" w:themeFill="accent1" w:themeFillTint="99"/>
          </w:tcPr>
          <w:p w14:paraId="1896B8EC"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Aanvullende maatregelen (indien van toepassing)</w:t>
            </w:r>
          </w:p>
        </w:tc>
      </w:tr>
      <w:tr w:rsidR="00743534" w:rsidRPr="00BB02CB" w14:paraId="49AC97FC" w14:textId="77777777" w:rsidTr="0366CDA4">
        <w:trPr>
          <w:cnfStyle w:val="000000100000" w:firstRow="0" w:lastRow="0" w:firstColumn="0" w:lastColumn="0" w:oddVBand="0" w:evenVBand="0" w:oddHBand="1" w:evenHBand="0" w:firstRowFirstColumn="0" w:firstRowLastColumn="0" w:lastRowFirstColumn="0" w:lastRowLastColumn="0"/>
          <w:trHeight w:val="862"/>
        </w:trPr>
        <w:tc>
          <w:tcPr>
            <w:tcW w:w="1986" w:type="dxa"/>
            <w:hideMark/>
          </w:tcPr>
          <w:p w14:paraId="7BC39CD4" w14:textId="136B303E" w:rsidR="00743534" w:rsidRPr="00BB02CB" w:rsidRDefault="60B0E2A4" w:rsidP="0366CDA4">
            <w:r w:rsidRPr="0366CDA4">
              <w:rPr>
                <w:rFonts w:ascii="Calibri" w:eastAsia="Calibri" w:hAnsi="Calibri" w:cs="Calibri"/>
                <w:szCs w:val="21"/>
              </w:rPr>
              <w:t>Inkoop, verstrekking en beheer van bedrijfskleding voor medewerkers van Stadswerk072</w:t>
            </w:r>
          </w:p>
        </w:tc>
        <w:tc>
          <w:tcPr>
            <w:tcW w:w="1275" w:type="dxa"/>
            <w:hideMark/>
          </w:tcPr>
          <w:p w14:paraId="1A645D84" w14:textId="1C5B0E4D" w:rsidR="00743534" w:rsidRPr="00BB02CB" w:rsidRDefault="60B0E2A4" w:rsidP="0366CDA4">
            <w:pPr>
              <w:rPr>
                <w:rFonts w:ascii="Calibri" w:eastAsia="Times New Roman" w:hAnsi="Calibri" w:cs="Calibri"/>
                <w:szCs w:val="21"/>
              </w:rPr>
            </w:pPr>
            <w:r w:rsidRPr="0366CDA4">
              <w:rPr>
                <w:rFonts w:ascii="Calibri" w:eastAsia="Times New Roman" w:hAnsi="Calibri" w:cs="Calibri"/>
                <w:szCs w:val="21"/>
              </w:rPr>
              <w:t>Het bestellen, verstrekken en beheren van passende bedrijfskleding voor medewerkers van Stadswerk072. De persoonsgegevens worden gebruikt om de bedrijfskleding aan de juiste medewerker toe te wijzen en, indien van toepassing, het geschikte kledingmodel te selecteren.</w:t>
            </w:r>
          </w:p>
        </w:tc>
        <w:tc>
          <w:tcPr>
            <w:tcW w:w="1701" w:type="dxa"/>
            <w:hideMark/>
          </w:tcPr>
          <w:p w14:paraId="17644508" w14:textId="6DFAEDE1" w:rsidR="00743534" w:rsidRPr="00BB02CB" w:rsidRDefault="6DFA4F82" w:rsidP="0366CDA4">
            <w:r w:rsidRPr="0366CDA4">
              <w:rPr>
                <w:rFonts w:ascii="Calibri" w:eastAsia="Calibri" w:hAnsi="Calibri" w:cs="Calibri"/>
                <w:szCs w:val="21"/>
              </w:rPr>
              <w:t>Medewerkers en eventuele externe medewerkers van Stadswerk072 die voor de uitvoering van hun werkzaamheden bedrijfskleding ontvangen.</w:t>
            </w:r>
          </w:p>
        </w:tc>
        <w:tc>
          <w:tcPr>
            <w:tcW w:w="1985" w:type="dxa"/>
            <w:hideMark/>
          </w:tcPr>
          <w:p w14:paraId="3BC321AB" w14:textId="280A71DB" w:rsidR="00D664DD" w:rsidRPr="00BB02CB" w:rsidRDefault="777C858F" w:rsidP="0366CDA4">
            <w:pPr>
              <w:pStyle w:val="Lijstalinea"/>
              <w:numPr>
                <w:ilvl w:val="0"/>
                <w:numId w:val="9"/>
              </w:numPr>
              <w:rPr>
                <w:rFonts w:asciiTheme="minorHAnsi" w:eastAsia="Times New Roman" w:hAnsiTheme="minorHAnsi"/>
              </w:rPr>
            </w:pPr>
            <w:r w:rsidRPr="0366CDA4">
              <w:rPr>
                <w:rFonts w:asciiTheme="minorHAnsi" w:eastAsia="Times New Roman" w:hAnsiTheme="minorHAnsi"/>
              </w:rPr>
              <w:t>Naam</w:t>
            </w:r>
          </w:p>
          <w:p w14:paraId="2AB8BBE9" w14:textId="0A3AC3B4" w:rsidR="777C858F" w:rsidRDefault="777C858F" w:rsidP="0366CDA4">
            <w:pPr>
              <w:pStyle w:val="Lijstalinea"/>
              <w:numPr>
                <w:ilvl w:val="0"/>
                <w:numId w:val="9"/>
              </w:numPr>
              <w:rPr>
                <w:rFonts w:asciiTheme="minorHAnsi" w:eastAsia="Times New Roman" w:hAnsiTheme="minorHAnsi"/>
              </w:rPr>
            </w:pPr>
            <w:r w:rsidRPr="0366CDA4">
              <w:rPr>
                <w:rFonts w:asciiTheme="minorHAnsi" w:eastAsia="Times New Roman" w:hAnsiTheme="minorHAnsi"/>
              </w:rPr>
              <w:t>Geslacht</w:t>
            </w:r>
          </w:p>
          <w:p w14:paraId="7CB90098" w14:textId="1114D471" w:rsidR="00743534" w:rsidRPr="00BB02CB" w:rsidRDefault="00743534" w:rsidP="0366CDA4">
            <w:pPr>
              <w:rPr>
                <w:rFonts w:asciiTheme="minorHAnsi" w:eastAsia="Times New Roman" w:hAnsiTheme="minorHAnsi"/>
              </w:rPr>
            </w:pPr>
          </w:p>
        </w:tc>
        <w:tc>
          <w:tcPr>
            <w:tcW w:w="1134" w:type="dxa"/>
          </w:tcPr>
          <w:p w14:paraId="6058CC5D" w14:textId="77777777" w:rsidR="00743534" w:rsidRPr="00BB02CB" w:rsidRDefault="00743534" w:rsidP="00743534">
            <w:pPr>
              <w:rPr>
                <w:rFonts w:asciiTheme="minorHAnsi" w:eastAsia="Times New Roman" w:hAnsiTheme="minorHAnsi" w:cstheme="minorHAnsi"/>
                <w:szCs w:val="21"/>
              </w:rPr>
            </w:pPr>
          </w:p>
        </w:tc>
        <w:tc>
          <w:tcPr>
            <w:tcW w:w="1276" w:type="dxa"/>
          </w:tcPr>
          <w:p w14:paraId="49A50372" w14:textId="77777777" w:rsidR="00743534" w:rsidRPr="00BB02CB" w:rsidRDefault="00743534" w:rsidP="00743534">
            <w:pPr>
              <w:rPr>
                <w:rFonts w:asciiTheme="minorHAnsi" w:eastAsia="Times New Roman" w:hAnsiTheme="minorHAnsi" w:cstheme="minorHAnsi"/>
                <w:szCs w:val="21"/>
              </w:rPr>
            </w:pPr>
          </w:p>
        </w:tc>
        <w:tc>
          <w:tcPr>
            <w:tcW w:w="1701" w:type="dxa"/>
          </w:tcPr>
          <w:p w14:paraId="5A820953" w14:textId="77777777" w:rsidR="00743534" w:rsidRPr="00BB02CB" w:rsidRDefault="00743534" w:rsidP="00743534">
            <w:pPr>
              <w:rPr>
                <w:rFonts w:asciiTheme="minorHAnsi" w:eastAsia="Times New Roman" w:hAnsiTheme="minorHAnsi" w:cstheme="minorHAnsi"/>
                <w:szCs w:val="21"/>
              </w:rPr>
            </w:pPr>
          </w:p>
        </w:tc>
      </w:tr>
      <w:tr w:rsidR="00743534" w:rsidRPr="00BB02CB" w14:paraId="76BD66DA" w14:textId="77777777" w:rsidTr="0366CDA4">
        <w:trPr>
          <w:cnfStyle w:val="000000010000" w:firstRow="0" w:lastRow="0" w:firstColumn="0" w:lastColumn="0" w:oddVBand="0" w:evenVBand="0" w:oddHBand="0" w:evenHBand="1" w:firstRowFirstColumn="0" w:firstRowLastColumn="0" w:lastRowFirstColumn="0" w:lastRowLastColumn="0"/>
          <w:trHeight w:val="1149"/>
        </w:trPr>
        <w:tc>
          <w:tcPr>
            <w:tcW w:w="1986" w:type="dxa"/>
            <w:hideMark/>
          </w:tcPr>
          <w:p w14:paraId="7D4F686C"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 xml:space="preserve"> </w:t>
            </w:r>
          </w:p>
        </w:tc>
        <w:tc>
          <w:tcPr>
            <w:tcW w:w="1275" w:type="dxa"/>
            <w:hideMark/>
          </w:tcPr>
          <w:p w14:paraId="6A65FB2E"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 xml:space="preserve">  </w:t>
            </w:r>
          </w:p>
        </w:tc>
        <w:tc>
          <w:tcPr>
            <w:tcW w:w="1701" w:type="dxa"/>
            <w:hideMark/>
          </w:tcPr>
          <w:p w14:paraId="65620EF7"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 xml:space="preserve"> </w:t>
            </w:r>
          </w:p>
        </w:tc>
        <w:tc>
          <w:tcPr>
            <w:tcW w:w="1985" w:type="dxa"/>
            <w:hideMark/>
          </w:tcPr>
          <w:p w14:paraId="7DE51236" w14:textId="77777777" w:rsidR="00743534" w:rsidRPr="00BB02CB" w:rsidRDefault="00743534" w:rsidP="00743534">
            <w:pPr>
              <w:rPr>
                <w:rFonts w:asciiTheme="minorHAnsi" w:eastAsia="Times New Roman" w:hAnsiTheme="minorHAnsi" w:cstheme="minorHAnsi"/>
                <w:szCs w:val="21"/>
              </w:rPr>
            </w:pPr>
            <w:r w:rsidRPr="00BB02CB">
              <w:rPr>
                <w:rFonts w:asciiTheme="minorHAnsi" w:eastAsia="Times New Roman" w:hAnsiTheme="minorHAnsi" w:cstheme="minorHAnsi"/>
                <w:szCs w:val="21"/>
              </w:rPr>
              <w:t xml:space="preserve"> </w:t>
            </w:r>
          </w:p>
        </w:tc>
        <w:tc>
          <w:tcPr>
            <w:tcW w:w="1134" w:type="dxa"/>
          </w:tcPr>
          <w:p w14:paraId="57F8A4D1" w14:textId="77777777" w:rsidR="00743534" w:rsidRPr="00BB02CB" w:rsidRDefault="00743534" w:rsidP="00743534">
            <w:pPr>
              <w:rPr>
                <w:rFonts w:asciiTheme="minorHAnsi" w:eastAsia="Times New Roman" w:hAnsiTheme="minorHAnsi" w:cstheme="minorHAnsi"/>
                <w:szCs w:val="21"/>
              </w:rPr>
            </w:pPr>
          </w:p>
        </w:tc>
        <w:tc>
          <w:tcPr>
            <w:tcW w:w="1276" w:type="dxa"/>
          </w:tcPr>
          <w:p w14:paraId="78D7C1DC" w14:textId="77777777" w:rsidR="00743534" w:rsidRPr="00BB02CB" w:rsidRDefault="00743534" w:rsidP="00743534">
            <w:pPr>
              <w:rPr>
                <w:rFonts w:asciiTheme="minorHAnsi" w:eastAsia="Times New Roman" w:hAnsiTheme="minorHAnsi" w:cstheme="minorHAnsi"/>
                <w:szCs w:val="21"/>
              </w:rPr>
            </w:pPr>
          </w:p>
        </w:tc>
        <w:tc>
          <w:tcPr>
            <w:tcW w:w="1701" w:type="dxa"/>
          </w:tcPr>
          <w:p w14:paraId="08351042" w14:textId="77777777" w:rsidR="00743534" w:rsidRPr="00BB02CB" w:rsidRDefault="00743534" w:rsidP="00743534">
            <w:pPr>
              <w:rPr>
                <w:rFonts w:asciiTheme="minorHAnsi" w:eastAsia="Times New Roman" w:hAnsiTheme="minorHAnsi" w:cstheme="minorHAnsi"/>
                <w:szCs w:val="21"/>
              </w:rPr>
            </w:pPr>
          </w:p>
        </w:tc>
      </w:tr>
      <w:bookmarkEnd w:id="14"/>
    </w:tbl>
    <w:p w14:paraId="5B1F9FD9"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67441BF9" w14:textId="0213F686" w:rsidR="00553ED7" w:rsidRPr="00BB02CB" w:rsidRDefault="00553ED7">
      <w:pPr>
        <w:spacing w:after="160"/>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br w:type="page"/>
      </w:r>
    </w:p>
    <w:p w14:paraId="3AF21EFC" w14:textId="77777777" w:rsidR="00743534" w:rsidRPr="00BB02CB" w:rsidRDefault="00743534" w:rsidP="00743534">
      <w:pPr>
        <w:numPr>
          <w:ilvl w:val="0"/>
          <w:numId w:val="24"/>
        </w:numPr>
        <w:tabs>
          <w:tab w:val="left" w:pos="397"/>
          <w:tab w:val="left" w:pos="936"/>
        </w:tabs>
        <w:spacing w:after="120" w:line="240" w:lineRule="auto"/>
        <w:ind w:left="360"/>
        <w:textAlignment w:val="baseline"/>
        <w:rPr>
          <w:rFonts w:asciiTheme="minorHAnsi" w:eastAsia="Times New Roman" w:hAnsiTheme="minorHAnsi" w:cstheme="minorHAnsi"/>
          <w:b/>
          <w:szCs w:val="21"/>
          <w:lang w:eastAsia="nl-NL"/>
          <w14:ligatures w14:val="none"/>
        </w:rPr>
      </w:pPr>
      <w:r w:rsidRPr="00BB02CB">
        <w:rPr>
          <w:rFonts w:asciiTheme="minorHAnsi" w:eastAsia="Times New Roman" w:hAnsiTheme="minorHAnsi" w:cstheme="minorHAnsi"/>
          <w:b/>
          <w:szCs w:val="21"/>
          <w:lang w:eastAsia="nl-NL"/>
          <w14:ligatures w14:val="none"/>
        </w:rPr>
        <w:lastRenderedPageBreak/>
        <w:t>Contactgegevens</w:t>
      </w:r>
    </w:p>
    <w:tbl>
      <w:tblPr>
        <w:tblStyle w:val="Tabelraster"/>
        <w:tblW w:w="8642" w:type="dxa"/>
        <w:tblLayout w:type="fixed"/>
        <w:tblLook w:val="04A0" w:firstRow="1" w:lastRow="0" w:firstColumn="1" w:lastColumn="0" w:noHBand="0" w:noVBand="1"/>
      </w:tblPr>
      <w:tblGrid>
        <w:gridCol w:w="4106"/>
        <w:gridCol w:w="4536"/>
      </w:tblGrid>
      <w:tr w:rsidR="00743534" w:rsidRPr="00BB02CB" w14:paraId="10B5946D" w14:textId="77777777" w:rsidTr="00671DFE">
        <w:trPr>
          <w:cnfStyle w:val="100000000000" w:firstRow="1" w:lastRow="0" w:firstColumn="0" w:lastColumn="0" w:oddVBand="0" w:evenVBand="0" w:oddHBand="0" w:evenHBand="0" w:firstRowFirstColumn="0" w:firstRowLastColumn="0" w:lastRowFirstColumn="0" w:lastRowLastColumn="0"/>
          <w:trHeight w:val="664"/>
        </w:trPr>
        <w:tc>
          <w:tcPr>
            <w:tcW w:w="4106" w:type="dxa"/>
            <w:shd w:val="clear" w:color="auto" w:fill="8EAADB" w:themeFill="accent1" w:themeFillTint="99"/>
            <w:hideMark/>
          </w:tcPr>
          <w:p w14:paraId="759B893A" w14:textId="2662C3F9" w:rsidR="00743534" w:rsidRPr="00BB02CB" w:rsidRDefault="00743534" w:rsidP="00743534">
            <w:pPr>
              <w:ind w:left="-113"/>
              <w:rPr>
                <w:rFonts w:asciiTheme="minorHAnsi" w:eastAsia="Times New Roman" w:hAnsiTheme="minorHAnsi" w:cstheme="minorHAnsi"/>
                <w:szCs w:val="21"/>
              </w:rPr>
            </w:pPr>
            <w:r w:rsidRPr="00BB02CB">
              <w:rPr>
                <w:rFonts w:asciiTheme="minorHAnsi" w:eastAsia="Times New Roman" w:hAnsiTheme="minorHAnsi" w:cstheme="minorHAnsi"/>
                <w:szCs w:val="21"/>
              </w:rPr>
              <w:t xml:space="preserve">Contactpersoon Verwerkingsverantwoordelijke </w:t>
            </w:r>
          </w:p>
        </w:tc>
        <w:tc>
          <w:tcPr>
            <w:tcW w:w="4536" w:type="dxa"/>
            <w:shd w:val="clear" w:color="auto" w:fill="8EAADB" w:themeFill="accent1" w:themeFillTint="99"/>
            <w:hideMark/>
          </w:tcPr>
          <w:p w14:paraId="6AEC748C" w14:textId="77777777" w:rsidR="00743534" w:rsidRPr="00BB02CB" w:rsidRDefault="00743534" w:rsidP="00743534">
            <w:pPr>
              <w:ind w:left="-113"/>
              <w:rPr>
                <w:rFonts w:asciiTheme="minorHAnsi" w:eastAsia="Times New Roman" w:hAnsiTheme="minorHAnsi" w:cstheme="minorHAnsi"/>
                <w:szCs w:val="21"/>
              </w:rPr>
            </w:pPr>
            <w:r w:rsidRPr="00BB02CB">
              <w:rPr>
                <w:rFonts w:asciiTheme="minorHAnsi" w:eastAsia="Times New Roman" w:hAnsiTheme="minorHAnsi" w:cstheme="minorHAnsi"/>
                <w:szCs w:val="21"/>
              </w:rPr>
              <w:t>Naam:</w:t>
            </w:r>
          </w:p>
          <w:p w14:paraId="0C401014" w14:textId="77777777" w:rsidR="00743534" w:rsidRPr="00BB02CB" w:rsidRDefault="00743534" w:rsidP="00743534">
            <w:pPr>
              <w:ind w:left="-113"/>
              <w:rPr>
                <w:rFonts w:asciiTheme="minorHAnsi" w:eastAsia="Times New Roman" w:hAnsiTheme="minorHAnsi" w:cstheme="minorHAnsi"/>
                <w:szCs w:val="21"/>
              </w:rPr>
            </w:pPr>
            <w:r w:rsidRPr="00BB02CB">
              <w:rPr>
                <w:rFonts w:asciiTheme="minorHAnsi" w:eastAsia="Times New Roman" w:hAnsiTheme="minorHAnsi" w:cstheme="minorHAnsi"/>
                <w:szCs w:val="21"/>
              </w:rPr>
              <w:t>Contactgegevens:</w:t>
            </w:r>
          </w:p>
        </w:tc>
      </w:tr>
      <w:tr w:rsidR="00743534" w:rsidRPr="00BB02CB" w14:paraId="6F2508E5" w14:textId="77777777">
        <w:trPr>
          <w:cnfStyle w:val="000000100000" w:firstRow="0" w:lastRow="0" w:firstColumn="0" w:lastColumn="0" w:oddVBand="0" w:evenVBand="0" w:oddHBand="1" w:evenHBand="0" w:firstRowFirstColumn="0" w:firstRowLastColumn="0" w:lastRowFirstColumn="0" w:lastRowLastColumn="0"/>
          <w:trHeight w:val="634"/>
        </w:trPr>
        <w:tc>
          <w:tcPr>
            <w:tcW w:w="4106" w:type="dxa"/>
          </w:tcPr>
          <w:p w14:paraId="210BE62D" w14:textId="3604FE86" w:rsidR="00743534" w:rsidRPr="00BB02CB" w:rsidRDefault="00743534" w:rsidP="00743534">
            <w:pPr>
              <w:ind w:left="-113"/>
              <w:rPr>
                <w:rFonts w:asciiTheme="minorHAnsi" w:eastAsia="Times New Roman" w:hAnsiTheme="minorHAnsi" w:cstheme="minorHAnsi"/>
                <w:b/>
                <w:szCs w:val="21"/>
              </w:rPr>
            </w:pPr>
            <w:r w:rsidRPr="00BB02CB">
              <w:rPr>
                <w:rFonts w:asciiTheme="minorHAnsi" w:eastAsia="Times New Roman" w:hAnsiTheme="minorHAnsi" w:cstheme="minorHAnsi"/>
                <w:b/>
                <w:szCs w:val="21"/>
              </w:rPr>
              <w:t xml:space="preserve">Contactpersoon Verwerker </w:t>
            </w:r>
          </w:p>
        </w:tc>
        <w:tc>
          <w:tcPr>
            <w:tcW w:w="4536" w:type="dxa"/>
          </w:tcPr>
          <w:p w14:paraId="608A1840" w14:textId="77777777" w:rsidR="00743534" w:rsidRPr="00BB02CB" w:rsidRDefault="00743534" w:rsidP="00743534">
            <w:pPr>
              <w:ind w:left="-113"/>
              <w:rPr>
                <w:rFonts w:asciiTheme="minorHAnsi" w:eastAsia="Times New Roman" w:hAnsiTheme="minorHAnsi" w:cstheme="minorHAnsi"/>
                <w:szCs w:val="21"/>
              </w:rPr>
            </w:pPr>
            <w:r w:rsidRPr="00BB02CB">
              <w:rPr>
                <w:rFonts w:asciiTheme="minorHAnsi" w:eastAsia="Times New Roman" w:hAnsiTheme="minorHAnsi" w:cstheme="minorHAnsi"/>
                <w:szCs w:val="21"/>
              </w:rPr>
              <w:t>Naam:</w:t>
            </w:r>
          </w:p>
          <w:p w14:paraId="2CD1292A" w14:textId="77777777" w:rsidR="00743534" w:rsidRPr="00BB02CB" w:rsidRDefault="00743534" w:rsidP="00743534">
            <w:pPr>
              <w:ind w:left="-113"/>
              <w:rPr>
                <w:rFonts w:asciiTheme="minorHAnsi" w:eastAsia="Times New Roman" w:hAnsiTheme="minorHAnsi" w:cstheme="minorHAnsi"/>
                <w:szCs w:val="21"/>
              </w:rPr>
            </w:pPr>
            <w:r w:rsidRPr="00BB02CB">
              <w:rPr>
                <w:rFonts w:asciiTheme="minorHAnsi" w:eastAsia="Times New Roman" w:hAnsiTheme="minorHAnsi" w:cstheme="minorHAnsi"/>
                <w:bCs/>
                <w:szCs w:val="21"/>
              </w:rPr>
              <w:t>Contactgegevens:</w:t>
            </w:r>
            <w:r w:rsidRPr="00BB02CB">
              <w:rPr>
                <w:rFonts w:asciiTheme="minorHAnsi" w:eastAsia="Times New Roman" w:hAnsiTheme="minorHAnsi" w:cstheme="minorHAnsi"/>
                <w:szCs w:val="21"/>
              </w:rPr>
              <w:t xml:space="preserve">  </w:t>
            </w:r>
          </w:p>
        </w:tc>
      </w:tr>
    </w:tbl>
    <w:p w14:paraId="7AD334D2"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139E5168"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t>NB: Eventuele wijzigingen in bovenstaande tabellen geven partijen op korte termijn aan elkaar door.</w:t>
      </w:r>
    </w:p>
    <w:p w14:paraId="3BA5B2A9"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5EC3D9DB"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1A8985F2" w14:textId="77777777" w:rsidR="00743534" w:rsidRPr="00BB02CB" w:rsidRDefault="00743534" w:rsidP="00743534">
      <w:pPr>
        <w:numPr>
          <w:ilvl w:val="0"/>
          <w:numId w:val="24"/>
        </w:numPr>
        <w:tabs>
          <w:tab w:val="left" w:pos="397"/>
        </w:tabs>
        <w:spacing w:after="120" w:line="240" w:lineRule="auto"/>
        <w:ind w:left="360"/>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b/>
          <w:szCs w:val="21"/>
          <w:lang w:eastAsia="nl-NL"/>
          <w14:ligatures w14:val="none"/>
        </w:rPr>
        <w:t xml:space="preserve">Ingeschakelde </w:t>
      </w:r>
      <w:proofErr w:type="spellStart"/>
      <w:r w:rsidRPr="00BB02CB">
        <w:rPr>
          <w:rFonts w:asciiTheme="minorHAnsi" w:eastAsia="Times New Roman" w:hAnsiTheme="minorHAnsi" w:cstheme="minorHAnsi"/>
          <w:b/>
          <w:szCs w:val="21"/>
          <w:lang w:eastAsia="nl-NL"/>
          <w14:ligatures w14:val="none"/>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743534" w:rsidRPr="00BB02CB" w14:paraId="01D61284" w14:textId="77777777" w:rsidTr="00671DFE">
        <w:trPr>
          <w:cnfStyle w:val="100000000000" w:firstRow="1" w:lastRow="0" w:firstColumn="0" w:lastColumn="0" w:oddVBand="0" w:evenVBand="0" w:oddHBand="0" w:evenHBand="0" w:firstRowFirstColumn="0" w:firstRowLastColumn="0" w:lastRowFirstColumn="0" w:lastRowLastColumn="0"/>
        </w:trPr>
        <w:tc>
          <w:tcPr>
            <w:tcW w:w="3019" w:type="dxa"/>
            <w:shd w:val="clear" w:color="auto" w:fill="8EAADB" w:themeFill="accent1" w:themeFillTint="99"/>
          </w:tcPr>
          <w:p w14:paraId="28E45128" w14:textId="77777777" w:rsidR="00743534" w:rsidRPr="00BB02CB" w:rsidRDefault="00743534" w:rsidP="00743534">
            <w:pPr>
              <w:ind w:left="-113"/>
              <w:rPr>
                <w:rFonts w:asciiTheme="minorHAnsi" w:eastAsia="Times New Roman" w:hAnsiTheme="minorHAnsi" w:cstheme="minorHAnsi"/>
                <w:szCs w:val="21"/>
              </w:rPr>
            </w:pPr>
            <w:r w:rsidRPr="00BB02CB">
              <w:rPr>
                <w:rFonts w:asciiTheme="minorHAnsi" w:eastAsia="Times New Roman" w:hAnsiTheme="minorHAnsi" w:cstheme="minorHAnsi"/>
                <w:szCs w:val="21"/>
              </w:rPr>
              <w:t xml:space="preserve">Naam en contactgegevens </w:t>
            </w:r>
            <w:proofErr w:type="spellStart"/>
            <w:r w:rsidRPr="00BB02CB">
              <w:rPr>
                <w:rFonts w:asciiTheme="minorHAnsi" w:eastAsia="Times New Roman" w:hAnsiTheme="minorHAnsi" w:cstheme="minorHAnsi"/>
                <w:szCs w:val="21"/>
              </w:rPr>
              <w:t>subverwerker</w:t>
            </w:r>
            <w:proofErr w:type="spellEnd"/>
          </w:p>
        </w:tc>
        <w:tc>
          <w:tcPr>
            <w:tcW w:w="1644" w:type="dxa"/>
            <w:shd w:val="clear" w:color="auto" w:fill="8EAADB" w:themeFill="accent1" w:themeFillTint="99"/>
          </w:tcPr>
          <w:p w14:paraId="5A0A46DE" w14:textId="77777777" w:rsidR="00743534" w:rsidRPr="00BB02CB" w:rsidRDefault="00743534" w:rsidP="00743534">
            <w:pPr>
              <w:ind w:left="-113"/>
              <w:rPr>
                <w:rFonts w:asciiTheme="minorHAnsi" w:eastAsia="Times New Roman" w:hAnsiTheme="minorHAnsi" w:cstheme="minorHAnsi"/>
                <w:szCs w:val="21"/>
              </w:rPr>
            </w:pPr>
            <w:r w:rsidRPr="00BB02CB">
              <w:rPr>
                <w:rFonts w:asciiTheme="minorHAnsi" w:eastAsia="Times New Roman" w:hAnsiTheme="minorHAnsi" w:cstheme="minorHAnsi"/>
                <w:szCs w:val="21"/>
              </w:rPr>
              <w:t>KvK-nummer</w:t>
            </w:r>
          </w:p>
        </w:tc>
        <w:tc>
          <w:tcPr>
            <w:tcW w:w="2136" w:type="dxa"/>
            <w:shd w:val="clear" w:color="auto" w:fill="8EAADB" w:themeFill="accent1" w:themeFillTint="99"/>
          </w:tcPr>
          <w:p w14:paraId="574D9C99" w14:textId="77777777" w:rsidR="00743534" w:rsidRPr="00BB02CB" w:rsidRDefault="00743534" w:rsidP="00743534">
            <w:pPr>
              <w:ind w:left="-113"/>
              <w:rPr>
                <w:rFonts w:asciiTheme="minorHAnsi" w:eastAsia="Times New Roman" w:hAnsiTheme="minorHAnsi" w:cstheme="minorHAnsi"/>
                <w:szCs w:val="21"/>
              </w:rPr>
            </w:pPr>
            <w:r w:rsidRPr="00BB02CB">
              <w:rPr>
                <w:rFonts w:asciiTheme="minorHAnsi" w:eastAsia="Times New Roman" w:hAnsiTheme="minorHAnsi" w:cstheme="minorHAnsi"/>
                <w:szCs w:val="21"/>
              </w:rPr>
              <w:t>Uitbestede verwerkingen</w:t>
            </w:r>
          </w:p>
        </w:tc>
        <w:tc>
          <w:tcPr>
            <w:tcW w:w="1843" w:type="dxa"/>
            <w:shd w:val="clear" w:color="auto" w:fill="8EAADB" w:themeFill="accent1" w:themeFillTint="99"/>
          </w:tcPr>
          <w:p w14:paraId="577D6D47" w14:textId="77777777" w:rsidR="00743534" w:rsidRPr="00BB02CB" w:rsidRDefault="00743534" w:rsidP="00743534">
            <w:pPr>
              <w:ind w:left="-113"/>
              <w:rPr>
                <w:rFonts w:asciiTheme="minorHAnsi" w:eastAsia="Times New Roman" w:hAnsiTheme="minorHAnsi" w:cstheme="minorHAnsi"/>
                <w:szCs w:val="21"/>
              </w:rPr>
            </w:pPr>
            <w:r w:rsidRPr="00BB02CB">
              <w:rPr>
                <w:rFonts w:asciiTheme="minorHAnsi" w:eastAsia="Times New Roman" w:hAnsiTheme="minorHAnsi" w:cstheme="minorHAnsi"/>
                <w:szCs w:val="21"/>
              </w:rPr>
              <w:t>Toepassing</w:t>
            </w:r>
          </w:p>
        </w:tc>
      </w:tr>
      <w:tr w:rsidR="00743534" w:rsidRPr="00BB02CB" w14:paraId="6FFA0C4E" w14:textId="77777777">
        <w:trPr>
          <w:cnfStyle w:val="000000100000" w:firstRow="0" w:lastRow="0" w:firstColumn="0" w:lastColumn="0" w:oddVBand="0" w:evenVBand="0" w:oddHBand="1" w:evenHBand="0" w:firstRowFirstColumn="0" w:firstRowLastColumn="0" w:lastRowFirstColumn="0" w:lastRowLastColumn="0"/>
        </w:trPr>
        <w:tc>
          <w:tcPr>
            <w:tcW w:w="3019" w:type="dxa"/>
          </w:tcPr>
          <w:p w14:paraId="0C90FDA4" w14:textId="77777777" w:rsidR="00743534" w:rsidRPr="00BB02CB" w:rsidRDefault="00743534" w:rsidP="00743534">
            <w:pPr>
              <w:rPr>
                <w:rFonts w:asciiTheme="minorHAnsi" w:eastAsia="Times New Roman" w:hAnsiTheme="minorHAnsi" w:cstheme="minorHAnsi"/>
                <w:szCs w:val="21"/>
              </w:rPr>
            </w:pPr>
          </w:p>
        </w:tc>
        <w:tc>
          <w:tcPr>
            <w:tcW w:w="1644" w:type="dxa"/>
          </w:tcPr>
          <w:p w14:paraId="315F2C16" w14:textId="77777777" w:rsidR="00743534" w:rsidRPr="00BB02CB" w:rsidRDefault="00743534" w:rsidP="00743534">
            <w:pPr>
              <w:rPr>
                <w:rFonts w:asciiTheme="minorHAnsi" w:eastAsia="Times New Roman" w:hAnsiTheme="minorHAnsi" w:cstheme="minorHAnsi"/>
                <w:szCs w:val="21"/>
              </w:rPr>
            </w:pPr>
          </w:p>
        </w:tc>
        <w:tc>
          <w:tcPr>
            <w:tcW w:w="2136" w:type="dxa"/>
          </w:tcPr>
          <w:p w14:paraId="2B2B189B" w14:textId="77777777" w:rsidR="00743534" w:rsidRPr="00BB02CB" w:rsidRDefault="00743534" w:rsidP="00743534">
            <w:pPr>
              <w:rPr>
                <w:rFonts w:asciiTheme="minorHAnsi" w:eastAsia="Times New Roman" w:hAnsiTheme="minorHAnsi" w:cstheme="minorHAnsi"/>
                <w:szCs w:val="21"/>
              </w:rPr>
            </w:pPr>
          </w:p>
        </w:tc>
        <w:tc>
          <w:tcPr>
            <w:tcW w:w="1843" w:type="dxa"/>
          </w:tcPr>
          <w:p w14:paraId="2F5BCDFC" w14:textId="77777777" w:rsidR="00743534" w:rsidRPr="00BB02CB" w:rsidRDefault="00743534" w:rsidP="00743534">
            <w:pPr>
              <w:rPr>
                <w:rFonts w:asciiTheme="minorHAnsi" w:eastAsia="Times New Roman" w:hAnsiTheme="minorHAnsi" w:cstheme="minorHAnsi"/>
                <w:szCs w:val="21"/>
              </w:rPr>
            </w:pPr>
          </w:p>
        </w:tc>
      </w:tr>
      <w:tr w:rsidR="00743534" w:rsidRPr="00BB02CB" w14:paraId="428963D8" w14:textId="77777777">
        <w:trPr>
          <w:cnfStyle w:val="000000010000" w:firstRow="0" w:lastRow="0" w:firstColumn="0" w:lastColumn="0" w:oddVBand="0" w:evenVBand="0" w:oddHBand="0" w:evenHBand="1" w:firstRowFirstColumn="0" w:firstRowLastColumn="0" w:lastRowFirstColumn="0" w:lastRowLastColumn="0"/>
        </w:trPr>
        <w:tc>
          <w:tcPr>
            <w:tcW w:w="3019" w:type="dxa"/>
          </w:tcPr>
          <w:p w14:paraId="66B70707" w14:textId="77777777" w:rsidR="00743534" w:rsidRPr="00BB02CB" w:rsidRDefault="00743534" w:rsidP="00743534">
            <w:pPr>
              <w:rPr>
                <w:rFonts w:asciiTheme="minorHAnsi" w:eastAsia="Times New Roman" w:hAnsiTheme="minorHAnsi" w:cstheme="minorHAnsi"/>
                <w:szCs w:val="21"/>
              </w:rPr>
            </w:pPr>
          </w:p>
        </w:tc>
        <w:tc>
          <w:tcPr>
            <w:tcW w:w="1644" w:type="dxa"/>
          </w:tcPr>
          <w:p w14:paraId="1695955A" w14:textId="77777777" w:rsidR="00743534" w:rsidRPr="00BB02CB" w:rsidRDefault="00743534" w:rsidP="00743534">
            <w:pPr>
              <w:rPr>
                <w:rFonts w:asciiTheme="minorHAnsi" w:eastAsia="Times New Roman" w:hAnsiTheme="minorHAnsi" w:cstheme="minorHAnsi"/>
                <w:szCs w:val="21"/>
              </w:rPr>
            </w:pPr>
          </w:p>
        </w:tc>
        <w:tc>
          <w:tcPr>
            <w:tcW w:w="2136" w:type="dxa"/>
          </w:tcPr>
          <w:p w14:paraId="038F5033" w14:textId="77777777" w:rsidR="00743534" w:rsidRPr="00BB02CB" w:rsidRDefault="00743534" w:rsidP="00743534">
            <w:pPr>
              <w:rPr>
                <w:rFonts w:asciiTheme="minorHAnsi" w:eastAsia="Times New Roman" w:hAnsiTheme="minorHAnsi" w:cstheme="minorHAnsi"/>
                <w:szCs w:val="21"/>
              </w:rPr>
            </w:pPr>
          </w:p>
        </w:tc>
        <w:tc>
          <w:tcPr>
            <w:tcW w:w="1843" w:type="dxa"/>
          </w:tcPr>
          <w:p w14:paraId="2C047857" w14:textId="77777777" w:rsidR="00743534" w:rsidRPr="00BB02CB" w:rsidRDefault="00743534" w:rsidP="00743534">
            <w:pPr>
              <w:rPr>
                <w:rFonts w:asciiTheme="minorHAnsi" w:eastAsia="Times New Roman" w:hAnsiTheme="minorHAnsi" w:cstheme="minorHAnsi"/>
                <w:szCs w:val="21"/>
              </w:rPr>
            </w:pPr>
          </w:p>
        </w:tc>
      </w:tr>
      <w:tr w:rsidR="00743534" w:rsidRPr="00BB02CB" w14:paraId="30F2A204" w14:textId="77777777">
        <w:trPr>
          <w:cnfStyle w:val="000000100000" w:firstRow="0" w:lastRow="0" w:firstColumn="0" w:lastColumn="0" w:oddVBand="0" w:evenVBand="0" w:oddHBand="1" w:evenHBand="0" w:firstRowFirstColumn="0" w:firstRowLastColumn="0" w:lastRowFirstColumn="0" w:lastRowLastColumn="0"/>
        </w:trPr>
        <w:tc>
          <w:tcPr>
            <w:tcW w:w="3019" w:type="dxa"/>
          </w:tcPr>
          <w:p w14:paraId="2BC81ED3" w14:textId="77777777" w:rsidR="00743534" w:rsidRPr="00BB02CB" w:rsidRDefault="00743534" w:rsidP="00743534">
            <w:pPr>
              <w:rPr>
                <w:rFonts w:asciiTheme="minorHAnsi" w:eastAsia="Times New Roman" w:hAnsiTheme="minorHAnsi" w:cstheme="minorHAnsi"/>
                <w:szCs w:val="21"/>
              </w:rPr>
            </w:pPr>
          </w:p>
        </w:tc>
        <w:tc>
          <w:tcPr>
            <w:tcW w:w="1644" w:type="dxa"/>
          </w:tcPr>
          <w:p w14:paraId="375357D3" w14:textId="77777777" w:rsidR="00743534" w:rsidRPr="00BB02CB" w:rsidRDefault="00743534" w:rsidP="00743534">
            <w:pPr>
              <w:rPr>
                <w:rFonts w:asciiTheme="minorHAnsi" w:eastAsia="Times New Roman" w:hAnsiTheme="minorHAnsi" w:cstheme="minorHAnsi"/>
                <w:szCs w:val="21"/>
              </w:rPr>
            </w:pPr>
          </w:p>
        </w:tc>
        <w:tc>
          <w:tcPr>
            <w:tcW w:w="2136" w:type="dxa"/>
          </w:tcPr>
          <w:p w14:paraId="135D04F5" w14:textId="77777777" w:rsidR="00743534" w:rsidRPr="00BB02CB" w:rsidRDefault="00743534" w:rsidP="00743534">
            <w:pPr>
              <w:rPr>
                <w:rFonts w:asciiTheme="minorHAnsi" w:eastAsia="Times New Roman" w:hAnsiTheme="minorHAnsi" w:cstheme="minorHAnsi"/>
                <w:szCs w:val="21"/>
              </w:rPr>
            </w:pPr>
          </w:p>
        </w:tc>
        <w:tc>
          <w:tcPr>
            <w:tcW w:w="1843" w:type="dxa"/>
          </w:tcPr>
          <w:p w14:paraId="7293F388" w14:textId="77777777" w:rsidR="00743534" w:rsidRPr="00BB02CB" w:rsidRDefault="00743534" w:rsidP="00743534">
            <w:pPr>
              <w:rPr>
                <w:rFonts w:asciiTheme="minorHAnsi" w:eastAsia="Times New Roman" w:hAnsiTheme="minorHAnsi" w:cstheme="minorHAnsi"/>
                <w:szCs w:val="21"/>
              </w:rPr>
            </w:pPr>
          </w:p>
        </w:tc>
      </w:tr>
      <w:tr w:rsidR="00743534" w:rsidRPr="00BB02CB" w14:paraId="3B567508" w14:textId="77777777">
        <w:trPr>
          <w:cnfStyle w:val="000000010000" w:firstRow="0" w:lastRow="0" w:firstColumn="0" w:lastColumn="0" w:oddVBand="0" w:evenVBand="0" w:oddHBand="0" w:evenHBand="1" w:firstRowFirstColumn="0" w:firstRowLastColumn="0" w:lastRowFirstColumn="0" w:lastRowLastColumn="0"/>
        </w:trPr>
        <w:tc>
          <w:tcPr>
            <w:tcW w:w="3019" w:type="dxa"/>
          </w:tcPr>
          <w:p w14:paraId="673E45CC" w14:textId="77777777" w:rsidR="00743534" w:rsidRPr="00BB02CB" w:rsidRDefault="00743534" w:rsidP="00743534">
            <w:pPr>
              <w:rPr>
                <w:rFonts w:asciiTheme="minorHAnsi" w:eastAsia="Times New Roman" w:hAnsiTheme="minorHAnsi" w:cstheme="minorHAnsi"/>
                <w:szCs w:val="21"/>
              </w:rPr>
            </w:pPr>
          </w:p>
        </w:tc>
        <w:tc>
          <w:tcPr>
            <w:tcW w:w="1644" w:type="dxa"/>
          </w:tcPr>
          <w:p w14:paraId="5B0894D9" w14:textId="77777777" w:rsidR="00743534" w:rsidRPr="00BB02CB" w:rsidRDefault="00743534" w:rsidP="00743534">
            <w:pPr>
              <w:rPr>
                <w:rFonts w:asciiTheme="minorHAnsi" w:eastAsia="Times New Roman" w:hAnsiTheme="minorHAnsi" w:cstheme="minorHAnsi"/>
                <w:szCs w:val="21"/>
              </w:rPr>
            </w:pPr>
          </w:p>
        </w:tc>
        <w:tc>
          <w:tcPr>
            <w:tcW w:w="2136" w:type="dxa"/>
          </w:tcPr>
          <w:p w14:paraId="73433EB1" w14:textId="77777777" w:rsidR="00743534" w:rsidRPr="00BB02CB" w:rsidRDefault="00743534" w:rsidP="00743534">
            <w:pPr>
              <w:rPr>
                <w:rFonts w:asciiTheme="minorHAnsi" w:eastAsia="Times New Roman" w:hAnsiTheme="minorHAnsi" w:cstheme="minorHAnsi"/>
                <w:szCs w:val="21"/>
              </w:rPr>
            </w:pPr>
          </w:p>
        </w:tc>
        <w:tc>
          <w:tcPr>
            <w:tcW w:w="1843" w:type="dxa"/>
          </w:tcPr>
          <w:p w14:paraId="75C901C9" w14:textId="77777777" w:rsidR="00743534" w:rsidRPr="00BB02CB" w:rsidRDefault="00743534" w:rsidP="00743534">
            <w:pPr>
              <w:rPr>
                <w:rFonts w:asciiTheme="minorHAnsi" w:eastAsia="Times New Roman" w:hAnsiTheme="minorHAnsi" w:cstheme="minorHAnsi"/>
                <w:szCs w:val="21"/>
              </w:rPr>
            </w:pPr>
          </w:p>
        </w:tc>
      </w:tr>
    </w:tbl>
    <w:p w14:paraId="7ED474DE"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379454FF"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508D874A"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r w:rsidRPr="00BB02CB">
        <w:rPr>
          <w:rFonts w:asciiTheme="minorHAnsi" w:eastAsia="Times New Roman" w:hAnsiTheme="minorHAnsi" w:cstheme="minorHAnsi"/>
          <w:szCs w:val="21"/>
          <w:lang w:eastAsia="nl-NL"/>
          <w14:ligatures w14:val="none"/>
        </w:rPr>
        <w:br w:type="page"/>
      </w:r>
    </w:p>
    <w:p w14:paraId="608BF4C0" w14:textId="77777777" w:rsidR="00743534" w:rsidRPr="00BB02CB" w:rsidRDefault="00743534" w:rsidP="00743534">
      <w:pPr>
        <w:widowControl w:val="0"/>
        <w:autoSpaceDE w:val="0"/>
        <w:autoSpaceDN w:val="0"/>
        <w:spacing w:after="0" w:line="240" w:lineRule="auto"/>
        <w:outlineLvl w:val="1"/>
        <w:rPr>
          <w:rFonts w:asciiTheme="minorHAnsi" w:eastAsia="Times New Roman" w:hAnsiTheme="minorHAnsi" w:cstheme="minorHAnsi"/>
          <w:b/>
          <w:bCs/>
          <w:szCs w:val="21"/>
          <w:lang w:eastAsia="nl-NL"/>
          <w14:ligatures w14:val="none"/>
        </w:rPr>
      </w:pPr>
      <w:bookmarkStart w:id="15" w:name="_Toc72421336"/>
      <w:r w:rsidRPr="00BB02CB">
        <w:rPr>
          <w:rFonts w:asciiTheme="minorHAnsi" w:eastAsia="Times New Roman" w:hAnsiTheme="minorHAnsi" w:cstheme="minorHAnsi"/>
          <w:b/>
          <w:bCs/>
          <w:szCs w:val="21"/>
          <w:lang w:eastAsia="nl-NL"/>
          <w14:ligatures w14:val="none"/>
        </w:rPr>
        <w:lastRenderedPageBreak/>
        <w:t xml:space="preserve">Bijlage 2: </w:t>
      </w:r>
      <w:bookmarkStart w:id="16" w:name="_Hlk37365793"/>
      <w:r w:rsidRPr="00BB02CB">
        <w:rPr>
          <w:rFonts w:asciiTheme="minorHAnsi" w:eastAsia="Times New Roman" w:hAnsiTheme="minorHAnsi" w:cstheme="minorHAnsi"/>
          <w:b/>
          <w:bCs/>
          <w:szCs w:val="21"/>
          <w:lang w:eastAsia="nl-NL"/>
          <w14:ligatures w14:val="none"/>
        </w:rPr>
        <w:t>Aantonen passend niveau van beveiliging</w:t>
      </w:r>
      <w:bookmarkEnd w:id="15"/>
      <w:bookmarkEnd w:id="16"/>
    </w:p>
    <w:p w14:paraId="743965E7"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59074E4B" w14:textId="77777777" w:rsidR="00743534" w:rsidRPr="00BB02CB" w:rsidRDefault="00743534" w:rsidP="00743534">
      <w:pPr>
        <w:tabs>
          <w:tab w:val="left" w:pos="397"/>
        </w:tabs>
        <w:spacing w:after="0" w:line="240" w:lineRule="auto"/>
        <w:rPr>
          <w:rFonts w:asciiTheme="minorHAnsi" w:eastAsia="Times New Roman" w:hAnsiTheme="minorHAnsi" w:cstheme="minorHAnsi"/>
          <w:b/>
          <w:bCs/>
          <w:szCs w:val="21"/>
          <w:lang w:eastAsia="nl-NL"/>
          <w14:ligatures w14:val="none"/>
        </w:rPr>
      </w:pPr>
      <w:r w:rsidRPr="0366CDA4">
        <w:rPr>
          <w:rFonts w:asciiTheme="minorHAnsi" w:eastAsia="Times New Roman" w:hAnsiTheme="minorHAnsi"/>
          <w:b/>
          <w:bCs/>
          <w:lang w:eastAsia="nl-NL"/>
          <w14:ligatures w14:val="none"/>
        </w:rPr>
        <w:t>Normenstelsel</w:t>
      </w:r>
    </w:p>
    <w:p w14:paraId="53D7886B" w14:textId="3E6E1CAC" w:rsidR="73A69D07" w:rsidRDefault="73A69D07" w:rsidP="0366CDA4">
      <w:pPr>
        <w:spacing w:before="43" w:after="0" w:line="240" w:lineRule="auto"/>
        <w:contextualSpacing/>
        <w:rPr>
          <w:rFonts w:ascii="Calibri" w:eastAsia="Times New Roman" w:hAnsi="Calibri" w:cs="Calibri"/>
          <w:szCs w:val="21"/>
        </w:rPr>
      </w:pPr>
      <w:r w:rsidRPr="0366CDA4">
        <w:rPr>
          <w:rFonts w:ascii="Calibri" w:eastAsia="Times New Roman" w:hAnsi="Calibri" w:cs="Calibri"/>
          <w:szCs w:val="21"/>
        </w:rPr>
        <w:t>Verwerker richt de beveiliging van de in deze Bijlage beschreven verwerking in overeenkomstig:</w:t>
      </w:r>
    </w:p>
    <w:p w14:paraId="6BF1198C" w14:textId="422F1CB5" w:rsidR="73A69D07" w:rsidRDefault="73A69D07" w:rsidP="0366CDA4">
      <w:pPr>
        <w:numPr>
          <w:ilvl w:val="0"/>
          <w:numId w:val="8"/>
        </w:numPr>
        <w:spacing w:before="43" w:after="0" w:line="240" w:lineRule="auto"/>
        <w:ind w:left="360"/>
        <w:contextualSpacing/>
        <w:rPr>
          <w:rFonts w:ascii="Calibri" w:eastAsia="Times New Roman" w:hAnsi="Calibri" w:cs="Calibri"/>
          <w:szCs w:val="21"/>
        </w:rPr>
      </w:pPr>
      <w:r w:rsidRPr="0366CDA4">
        <w:rPr>
          <w:rFonts w:ascii="Calibri" w:eastAsia="Times New Roman" w:hAnsi="Calibri" w:cs="Calibri"/>
          <w:szCs w:val="21"/>
        </w:rPr>
        <w:t>artikel 32 AVG;</w:t>
      </w:r>
    </w:p>
    <w:p w14:paraId="1A1C6DD9" w14:textId="3E999964" w:rsidR="73A69D07" w:rsidRDefault="73A69D07" w:rsidP="0366CDA4">
      <w:pPr>
        <w:numPr>
          <w:ilvl w:val="0"/>
          <w:numId w:val="8"/>
        </w:numPr>
        <w:spacing w:before="43" w:after="0" w:line="240" w:lineRule="auto"/>
        <w:ind w:left="360"/>
        <w:contextualSpacing/>
        <w:rPr>
          <w:rFonts w:ascii="Calibri" w:eastAsia="Times New Roman" w:hAnsi="Calibri" w:cs="Calibri"/>
          <w:szCs w:val="21"/>
        </w:rPr>
      </w:pPr>
      <w:r w:rsidRPr="0366CDA4">
        <w:rPr>
          <w:rFonts w:ascii="Calibri" w:eastAsia="Times New Roman" w:hAnsi="Calibri" w:cs="Calibri"/>
          <w:szCs w:val="21"/>
        </w:rPr>
        <w:t>de Baseline Informatiebeveiliging Overheid 2, versie 1.3;</w:t>
      </w:r>
    </w:p>
    <w:p w14:paraId="4F4CDA28" w14:textId="2C06D615" w:rsidR="73A69D07" w:rsidRDefault="73A69D07" w:rsidP="0366CDA4">
      <w:pPr>
        <w:numPr>
          <w:ilvl w:val="0"/>
          <w:numId w:val="8"/>
        </w:numPr>
        <w:spacing w:before="43" w:after="0" w:line="240" w:lineRule="auto"/>
        <w:ind w:left="360"/>
        <w:contextualSpacing/>
        <w:rPr>
          <w:rFonts w:ascii="Calibri" w:eastAsia="Times New Roman" w:hAnsi="Calibri" w:cs="Calibri"/>
          <w:szCs w:val="21"/>
        </w:rPr>
      </w:pPr>
      <w:r w:rsidRPr="0366CDA4">
        <w:rPr>
          <w:rFonts w:ascii="Calibri" w:eastAsia="Times New Roman" w:hAnsi="Calibri" w:cs="Calibri"/>
          <w:szCs w:val="21"/>
        </w:rPr>
        <w:t>NEN-EN-ISO/IEC 27001:2023 voor het inrichten en onderhouden van een managementsysteem voor informatiebeveiliging;</w:t>
      </w:r>
    </w:p>
    <w:p w14:paraId="5EE5E009" w14:textId="345A4FA0" w:rsidR="73A69D07" w:rsidRDefault="73A69D07" w:rsidP="0366CDA4">
      <w:pPr>
        <w:numPr>
          <w:ilvl w:val="0"/>
          <w:numId w:val="8"/>
        </w:numPr>
        <w:spacing w:before="43" w:after="0" w:line="240" w:lineRule="auto"/>
        <w:ind w:left="360"/>
        <w:contextualSpacing/>
        <w:rPr>
          <w:rFonts w:ascii="Calibri" w:eastAsia="Times New Roman" w:hAnsi="Calibri" w:cs="Calibri"/>
          <w:szCs w:val="21"/>
        </w:rPr>
      </w:pPr>
      <w:r w:rsidRPr="0366CDA4">
        <w:rPr>
          <w:rFonts w:ascii="Calibri" w:eastAsia="Times New Roman" w:hAnsi="Calibri" w:cs="Calibri"/>
          <w:szCs w:val="21"/>
        </w:rPr>
        <w:t xml:space="preserve">NEN-EN-ISO/IEC 27002:2022 voor het </w:t>
      </w:r>
      <w:proofErr w:type="spellStart"/>
      <w:r w:rsidRPr="0366CDA4">
        <w:rPr>
          <w:rFonts w:ascii="Calibri" w:eastAsia="Times New Roman" w:hAnsi="Calibri" w:cs="Calibri"/>
          <w:szCs w:val="21"/>
        </w:rPr>
        <w:t>risicogestuurd</w:t>
      </w:r>
      <w:proofErr w:type="spellEnd"/>
      <w:r w:rsidRPr="0366CDA4">
        <w:rPr>
          <w:rFonts w:ascii="Calibri" w:eastAsia="Times New Roman" w:hAnsi="Calibri" w:cs="Calibri"/>
          <w:szCs w:val="21"/>
        </w:rPr>
        <w:t xml:space="preserve"> selecteren en toepassen van beveiligingsmaatregelen;</w:t>
      </w:r>
    </w:p>
    <w:p w14:paraId="4C77BEAB" w14:textId="5D112999" w:rsidR="73A69D07" w:rsidRDefault="73A69D07" w:rsidP="0366CDA4">
      <w:pPr>
        <w:numPr>
          <w:ilvl w:val="0"/>
          <w:numId w:val="8"/>
        </w:numPr>
        <w:spacing w:before="43" w:after="0" w:line="240" w:lineRule="auto"/>
        <w:ind w:left="360"/>
        <w:contextualSpacing/>
        <w:rPr>
          <w:rFonts w:ascii="Calibri" w:eastAsia="Times New Roman" w:hAnsi="Calibri" w:cs="Calibri"/>
          <w:szCs w:val="21"/>
        </w:rPr>
      </w:pPr>
      <w:r w:rsidRPr="0366CDA4">
        <w:rPr>
          <w:rFonts w:ascii="Calibri" w:eastAsia="Times New Roman" w:hAnsi="Calibri" w:cs="Calibri"/>
          <w:szCs w:val="21"/>
        </w:rPr>
        <w:t>de informatiebeveiligingsafspraken uit de Overeenkomst en deze Verwerkersovereenkomst.</w:t>
      </w:r>
    </w:p>
    <w:p w14:paraId="0DD3F2A9" w14:textId="7C8AA8A2" w:rsidR="0366CDA4" w:rsidRDefault="0366CDA4" w:rsidP="0366CDA4">
      <w:pPr>
        <w:spacing w:before="43" w:after="0" w:line="240" w:lineRule="auto"/>
        <w:contextualSpacing/>
        <w:rPr>
          <w:rFonts w:ascii="Calibri" w:eastAsia="Times New Roman" w:hAnsi="Calibri" w:cs="Calibri"/>
          <w:b/>
          <w:bCs/>
          <w:szCs w:val="21"/>
        </w:rPr>
      </w:pPr>
    </w:p>
    <w:p w14:paraId="7BF66A68" w14:textId="0A60E370" w:rsidR="73A69D07" w:rsidRDefault="73A69D07" w:rsidP="0366CDA4">
      <w:pPr>
        <w:spacing w:before="43" w:after="0" w:line="240" w:lineRule="auto"/>
        <w:contextualSpacing/>
        <w:rPr>
          <w:rFonts w:ascii="Calibri" w:eastAsia="Times New Roman" w:hAnsi="Calibri" w:cs="Calibri"/>
          <w:szCs w:val="21"/>
        </w:rPr>
      </w:pPr>
      <w:r w:rsidRPr="0366CDA4">
        <w:rPr>
          <w:rFonts w:ascii="Calibri" w:eastAsia="Times New Roman" w:hAnsi="Calibri" w:cs="Calibri"/>
          <w:szCs w:val="21"/>
        </w:rPr>
        <w:t>Verwerker past de voor deze verwerking relevante BIO2-beheersmaatregelen en contractueel doorgegeven overheidsmaatregelen toe. Wanneer Verwerker een maatregel niet van toepassing acht, legt Verwerker schriftelijk vast:</w:t>
      </w:r>
    </w:p>
    <w:p w14:paraId="0F84B6E9" w14:textId="1088B76F" w:rsidR="73A69D07" w:rsidRDefault="73A69D07" w:rsidP="0366CDA4">
      <w:pPr>
        <w:numPr>
          <w:ilvl w:val="0"/>
          <w:numId w:val="7"/>
        </w:numPr>
        <w:spacing w:before="43" w:after="0" w:line="240" w:lineRule="auto"/>
        <w:ind w:left="360"/>
        <w:contextualSpacing/>
        <w:rPr>
          <w:rFonts w:ascii="Calibri" w:eastAsia="Times New Roman" w:hAnsi="Calibri" w:cs="Calibri"/>
          <w:szCs w:val="21"/>
        </w:rPr>
      </w:pPr>
      <w:r w:rsidRPr="0366CDA4">
        <w:rPr>
          <w:rFonts w:ascii="Calibri" w:eastAsia="Times New Roman" w:hAnsi="Calibri" w:cs="Calibri"/>
          <w:szCs w:val="21"/>
        </w:rPr>
        <w:t>waarom de maatregel niet van toepassing is;</w:t>
      </w:r>
    </w:p>
    <w:p w14:paraId="15DC4CA4" w14:textId="71A3BF0E" w:rsidR="73A69D07" w:rsidRDefault="73A69D07" w:rsidP="0366CDA4">
      <w:pPr>
        <w:numPr>
          <w:ilvl w:val="0"/>
          <w:numId w:val="7"/>
        </w:numPr>
        <w:spacing w:before="43" w:after="0" w:line="240" w:lineRule="auto"/>
        <w:ind w:left="360"/>
        <w:contextualSpacing/>
        <w:rPr>
          <w:rFonts w:ascii="Calibri" w:eastAsia="Times New Roman" w:hAnsi="Calibri" w:cs="Calibri"/>
          <w:szCs w:val="21"/>
        </w:rPr>
      </w:pPr>
      <w:r w:rsidRPr="0366CDA4">
        <w:rPr>
          <w:rFonts w:ascii="Calibri" w:eastAsia="Times New Roman" w:hAnsi="Calibri" w:cs="Calibri"/>
          <w:szCs w:val="21"/>
        </w:rPr>
        <w:t>op welke risicoanalyse dit oordeel is gebaseerd;</w:t>
      </w:r>
    </w:p>
    <w:p w14:paraId="129CEE42" w14:textId="7B460D17" w:rsidR="73A69D07" w:rsidRDefault="73A69D07" w:rsidP="0366CDA4">
      <w:pPr>
        <w:numPr>
          <w:ilvl w:val="0"/>
          <w:numId w:val="7"/>
        </w:numPr>
        <w:spacing w:before="43" w:after="0" w:line="240" w:lineRule="auto"/>
        <w:ind w:left="360"/>
        <w:contextualSpacing/>
        <w:rPr>
          <w:rFonts w:ascii="Calibri" w:eastAsia="Times New Roman" w:hAnsi="Calibri" w:cs="Calibri"/>
          <w:szCs w:val="21"/>
        </w:rPr>
      </w:pPr>
      <w:r w:rsidRPr="0366CDA4">
        <w:rPr>
          <w:rFonts w:ascii="Calibri" w:eastAsia="Times New Roman" w:hAnsi="Calibri" w:cs="Calibri"/>
          <w:szCs w:val="21"/>
        </w:rPr>
        <w:t>of een alternatieve maatregel is getroffen;</w:t>
      </w:r>
    </w:p>
    <w:p w14:paraId="4BD1C679" w14:textId="66E8F863" w:rsidR="73A69D07" w:rsidRDefault="73A69D07" w:rsidP="0366CDA4">
      <w:pPr>
        <w:numPr>
          <w:ilvl w:val="0"/>
          <w:numId w:val="7"/>
        </w:numPr>
        <w:spacing w:before="43" w:after="0" w:line="240" w:lineRule="auto"/>
        <w:ind w:left="360"/>
        <w:contextualSpacing/>
        <w:rPr>
          <w:rFonts w:ascii="Calibri" w:eastAsia="Times New Roman" w:hAnsi="Calibri" w:cs="Calibri"/>
          <w:szCs w:val="21"/>
        </w:rPr>
      </w:pPr>
      <w:r w:rsidRPr="0366CDA4">
        <w:rPr>
          <w:rFonts w:ascii="Calibri" w:eastAsia="Times New Roman" w:hAnsi="Calibri" w:cs="Calibri"/>
          <w:szCs w:val="21"/>
        </w:rPr>
        <w:t>welk restrisico overblijft.</w:t>
      </w:r>
    </w:p>
    <w:p w14:paraId="23066814" w14:textId="3C4F57E3" w:rsidR="0366CDA4" w:rsidRDefault="0366CDA4" w:rsidP="0366CDA4">
      <w:pPr>
        <w:spacing w:before="43" w:after="0" w:line="240" w:lineRule="auto"/>
        <w:contextualSpacing/>
        <w:rPr>
          <w:rFonts w:ascii="Calibri" w:eastAsia="Times New Roman" w:hAnsi="Calibri" w:cs="Calibri"/>
          <w:b/>
          <w:bCs/>
          <w:szCs w:val="21"/>
        </w:rPr>
      </w:pPr>
    </w:p>
    <w:p w14:paraId="1B85CF52" w14:textId="5FF2D5D9" w:rsidR="73A69D07" w:rsidRDefault="73A69D07" w:rsidP="0366CDA4">
      <w:pPr>
        <w:spacing w:before="43" w:after="0" w:line="240" w:lineRule="auto"/>
        <w:contextualSpacing/>
        <w:rPr>
          <w:rFonts w:ascii="Calibri" w:eastAsia="Times New Roman" w:hAnsi="Calibri" w:cs="Calibri"/>
          <w:szCs w:val="21"/>
        </w:rPr>
      </w:pPr>
      <w:r w:rsidRPr="0366CDA4">
        <w:rPr>
          <w:rFonts w:ascii="Calibri" w:eastAsia="Times New Roman" w:hAnsi="Calibri" w:cs="Calibri"/>
          <w:szCs w:val="21"/>
        </w:rPr>
        <w:t>Een ISO 9001-certificering kan worden gebruikt als aanvullend bewijs voor kwaliteitsmanagement, maar geldt niet zelfstandig als bewijs voor passende informatiebeveiliging.</w:t>
      </w:r>
    </w:p>
    <w:p w14:paraId="56A44827" w14:textId="1A3321CD" w:rsidR="0366CDA4" w:rsidRDefault="0366CDA4" w:rsidP="0366CDA4">
      <w:pPr>
        <w:spacing w:before="43" w:after="0" w:line="240" w:lineRule="auto"/>
        <w:contextualSpacing/>
        <w:rPr>
          <w:rFonts w:ascii="Calibri" w:eastAsia="Times New Roman" w:hAnsi="Calibri" w:cs="Calibri"/>
          <w:b/>
          <w:bCs/>
          <w:szCs w:val="21"/>
        </w:rPr>
      </w:pPr>
    </w:p>
    <w:p w14:paraId="714EB909" w14:textId="1D033412" w:rsidR="73A69D07" w:rsidRDefault="73A69D07" w:rsidP="0366CDA4">
      <w:pPr>
        <w:spacing w:before="43" w:after="0" w:line="240" w:lineRule="auto"/>
        <w:contextualSpacing/>
      </w:pPr>
      <w:r w:rsidRPr="0366CDA4">
        <w:rPr>
          <w:rFonts w:ascii="Calibri" w:eastAsia="Times New Roman" w:hAnsi="Calibri" w:cs="Calibri"/>
          <w:szCs w:val="21"/>
        </w:rPr>
        <w:t xml:space="preserve">Het opnemen van een norm in deze Bijlage betekent niet automatisch dat Verwerker daarvoor gecertificeerd is. Verwerker mag alleen een certificering of </w:t>
      </w:r>
      <w:proofErr w:type="spellStart"/>
      <w:r w:rsidRPr="0366CDA4">
        <w:rPr>
          <w:rFonts w:ascii="Calibri" w:eastAsia="Times New Roman" w:hAnsi="Calibri" w:cs="Calibri"/>
          <w:szCs w:val="21"/>
        </w:rPr>
        <w:t>assurance</w:t>
      </w:r>
      <w:proofErr w:type="spellEnd"/>
      <w:r w:rsidRPr="0366CDA4">
        <w:rPr>
          <w:rFonts w:ascii="Calibri" w:eastAsia="Times New Roman" w:hAnsi="Calibri" w:cs="Calibri"/>
          <w:szCs w:val="21"/>
        </w:rPr>
        <w:t>-verklaring opvoeren wanneer deze geldig is en de overeengekomen dienstverlening en verwerking binnen het toepassingsgebied daarvan vallen.</w:t>
      </w:r>
    </w:p>
    <w:tbl>
      <w:tblPr>
        <w:tblStyle w:val="Tabelraster"/>
        <w:tblW w:w="0" w:type="auto"/>
        <w:tblLook w:val="06A0" w:firstRow="1" w:lastRow="0" w:firstColumn="1" w:lastColumn="0" w:noHBand="1" w:noVBand="1"/>
      </w:tblPr>
      <w:tblGrid>
        <w:gridCol w:w="2230"/>
        <w:gridCol w:w="1769"/>
        <w:gridCol w:w="2652"/>
        <w:gridCol w:w="2409"/>
      </w:tblGrid>
      <w:tr w:rsidR="0366CDA4" w14:paraId="7474C0E4" w14:textId="77777777" w:rsidTr="0366CDA4">
        <w:trPr>
          <w:cnfStyle w:val="100000000000" w:firstRow="1" w:lastRow="0" w:firstColumn="0" w:lastColumn="0" w:oddVBand="0" w:evenVBand="0" w:oddHBand="0" w:evenHBand="0" w:firstRowFirstColumn="0" w:firstRowLastColumn="0" w:lastRowFirstColumn="0" w:lastRowLastColumn="0"/>
          <w:trHeight w:val="300"/>
        </w:trPr>
        <w:tc>
          <w:tcPr>
            <w:tcW w:w="2265" w:type="dxa"/>
          </w:tcPr>
          <w:p w14:paraId="3F8CBCFE" w14:textId="43FC6E21" w:rsidR="0366CDA4" w:rsidRDefault="0366CDA4" w:rsidP="0366CDA4">
            <w:pPr>
              <w:rPr>
                <w:rFonts w:ascii="Calibri" w:eastAsia="Times New Roman" w:hAnsi="Calibri" w:cs="Calibri"/>
                <w:b w:val="0"/>
                <w:bCs w:val="0"/>
                <w:szCs w:val="21"/>
              </w:rPr>
            </w:pPr>
            <w:r>
              <w:t>Onderwerp</w:t>
            </w:r>
          </w:p>
        </w:tc>
        <w:tc>
          <w:tcPr>
            <w:tcW w:w="2265" w:type="dxa"/>
          </w:tcPr>
          <w:p w14:paraId="0C1BAF91" w14:textId="36D70A2A" w:rsidR="0366CDA4" w:rsidRDefault="0366CDA4" w:rsidP="0366CDA4">
            <w:pPr>
              <w:rPr>
                <w:rFonts w:ascii="Aptos" w:eastAsia="Aptos" w:hAnsi="Aptos" w:cs="Aptos"/>
                <w:b w:val="0"/>
                <w:bCs w:val="0"/>
                <w:sz w:val="24"/>
                <w:szCs w:val="24"/>
              </w:rPr>
            </w:pPr>
            <w:r>
              <w:t>BIO2-referentie</w:t>
            </w:r>
          </w:p>
        </w:tc>
        <w:tc>
          <w:tcPr>
            <w:tcW w:w="2265" w:type="dxa"/>
          </w:tcPr>
          <w:p w14:paraId="59E50E15" w14:textId="13EA8C34" w:rsidR="0366CDA4" w:rsidRDefault="0366CDA4" w:rsidP="0366CDA4">
            <w:pPr>
              <w:rPr>
                <w:rFonts w:ascii="Calibri" w:eastAsia="Times New Roman" w:hAnsi="Calibri" w:cs="Calibri"/>
                <w:b w:val="0"/>
                <w:bCs w:val="0"/>
                <w:szCs w:val="21"/>
              </w:rPr>
            </w:pPr>
            <w:r>
              <w:t>Contractuele eis</w:t>
            </w:r>
          </w:p>
        </w:tc>
        <w:tc>
          <w:tcPr>
            <w:tcW w:w="2265" w:type="dxa"/>
          </w:tcPr>
          <w:p w14:paraId="356035C2" w14:textId="42674333" w:rsidR="0366CDA4" w:rsidRDefault="0366CDA4" w:rsidP="0366CDA4">
            <w:pPr>
              <w:rPr>
                <w:rFonts w:ascii="Calibri" w:eastAsia="Times New Roman" w:hAnsi="Calibri" w:cs="Calibri"/>
                <w:b w:val="0"/>
                <w:bCs w:val="0"/>
                <w:szCs w:val="21"/>
              </w:rPr>
            </w:pPr>
            <w:r>
              <w:t>Minimaal bewijs</w:t>
            </w:r>
          </w:p>
        </w:tc>
      </w:tr>
      <w:tr w:rsidR="0366CDA4" w14:paraId="15D1A780" w14:textId="77777777" w:rsidTr="0366CDA4">
        <w:trPr>
          <w:trHeight w:val="300"/>
        </w:trPr>
        <w:tc>
          <w:tcPr>
            <w:tcW w:w="2265" w:type="dxa"/>
          </w:tcPr>
          <w:p w14:paraId="648657D2" w14:textId="486C18C1" w:rsidR="0366CDA4" w:rsidRDefault="0366CDA4" w:rsidP="0366CDA4">
            <w:pPr>
              <w:rPr>
                <w:rFonts w:ascii="Calibri" w:eastAsia="Times New Roman" w:hAnsi="Calibri" w:cs="Calibri"/>
                <w:b/>
                <w:bCs/>
                <w:szCs w:val="21"/>
              </w:rPr>
            </w:pPr>
            <w:r>
              <w:t>Beleid en verantwoordelijkheden</w:t>
            </w:r>
          </w:p>
        </w:tc>
        <w:tc>
          <w:tcPr>
            <w:tcW w:w="2265" w:type="dxa"/>
          </w:tcPr>
          <w:p w14:paraId="04B2807D" w14:textId="6DCE1DBB" w:rsidR="0366CDA4" w:rsidRDefault="0366CDA4" w:rsidP="0366CDA4">
            <w:pPr>
              <w:rPr>
                <w:rFonts w:ascii="Aptos" w:eastAsia="Aptos" w:hAnsi="Aptos" w:cs="Aptos"/>
                <w:sz w:val="24"/>
                <w:szCs w:val="24"/>
              </w:rPr>
            </w:pPr>
            <w:r>
              <w:t>5.1, 5.2 en 5.36</w:t>
            </w:r>
          </w:p>
        </w:tc>
        <w:tc>
          <w:tcPr>
            <w:tcW w:w="2265" w:type="dxa"/>
          </w:tcPr>
          <w:p w14:paraId="4258674B" w14:textId="60B523D6" w:rsidR="0366CDA4" w:rsidRDefault="0366CDA4" w:rsidP="0366CDA4">
            <w:pPr>
              <w:rPr>
                <w:rFonts w:ascii="Calibri" w:eastAsia="Times New Roman" w:hAnsi="Calibri" w:cs="Calibri"/>
                <w:b/>
                <w:bCs/>
                <w:szCs w:val="21"/>
              </w:rPr>
            </w:pPr>
            <w:r>
              <w:t>Verwerker beschikt over vastgesteld informatiebeveiligingsbeleid. Rollen, taken en verantwoordelijkheden voor beveiliging en privacy zijn toegewezen.</w:t>
            </w:r>
          </w:p>
        </w:tc>
        <w:tc>
          <w:tcPr>
            <w:tcW w:w="2265" w:type="dxa"/>
          </w:tcPr>
          <w:p w14:paraId="6D3B7FAD" w14:textId="4AC226B3" w:rsidR="0366CDA4" w:rsidRDefault="0366CDA4" w:rsidP="0366CDA4">
            <w:pPr>
              <w:rPr>
                <w:rFonts w:ascii="Calibri" w:eastAsia="Times New Roman" w:hAnsi="Calibri" w:cs="Calibri"/>
                <w:b/>
                <w:bCs/>
                <w:szCs w:val="21"/>
              </w:rPr>
            </w:pPr>
            <w:r>
              <w:t>Beleid, functie- of rolbeschrijving en jaarlijkse interne controleverklaring.</w:t>
            </w:r>
          </w:p>
        </w:tc>
      </w:tr>
      <w:tr w:rsidR="0366CDA4" w14:paraId="0B61B4F7" w14:textId="77777777" w:rsidTr="0366CDA4">
        <w:trPr>
          <w:trHeight w:val="300"/>
        </w:trPr>
        <w:tc>
          <w:tcPr>
            <w:tcW w:w="2265" w:type="dxa"/>
          </w:tcPr>
          <w:p w14:paraId="2741C1D1" w14:textId="672CC765" w:rsidR="0366CDA4" w:rsidRDefault="0366CDA4" w:rsidP="0366CDA4">
            <w:pPr>
              <w:rPr>
                <w:rFonts w:ascii="Calibri" w:eastAsia="Times New Roman" w:hAnsi="Calibri" w:cs="Calibri"/>
                <w:b/>
                <w:bCs/>
                <w:szCs w:val="21"/>
              </w:rPr>
            </w:pPr>
            <w:r>
              <w:t>Risicomanagement en registratie</w:t>
            </w:r>
          </w:p>
        </w:tc>
        <w:tc>
          <w:tcPr>
            <w:tcW w:w="2265" w:type="dxa"/>
          </w:tcPr>
          <w:p w14:paraId="1AD25BFA" w14:textId="24A1C92A" w:rsidR="0366CDA4" w:rsidRDefault="0366CDA4" w:rsidP="0366CDA4">
            <w:pPr>
              <w:rPr>
                <w:rFonts w:ascii="Aptos" w:eastAsia="Aptos" w:hAnsi="Aptos" w:cs="Aptos"/>
                <w:sz w:val="24"/>
                <w:szCs w:val="24"/>
              </w:rPr>
            </w:pPr>
            <w:r>
              <w:t>5.9, 5.12 en 5.31</w:t>
            </w:r>
          </w:p>
        </w:tc>
        <w:tc>
          <w:tcPr>
            <w:tcW w:w="2265" w:type="dxa"/>
          </w:tcPr>
          <w:p w14:paraId="5D6C0CD0" w14:textId="08D9AA35" w:rsidR="0366CDA4" w:rsidRDefault="0366CDA4" w:rsidP="0366CDA4">
            <w:pPr>
              <w:rPr>
                <w:rFonts w:ascii="Calibri" w:eastAsia="Times New Roman" w:hAnsi="Calibri" w:cs="Calibri"/>
                <w:b/>
                <w:bCs/>
                <w:szCs w:val="21"/>
              </w:rPr>
            </w:pPr>
            <w:r>
              <w:t>De verwerking, gebruikte systemen, gegevenslocaties en verantwoordelijke eigenaren zijn geregistreerd. De persoonsgegevens zijn geclassificeerd en de risico’s zijn beoordeeld.</w:t>
            </w:r>
          </w:p>
        </w:tc>
        <w:tc>
          <w:tcPr>
            <w:tcW w:w="2265" w:type="dxa"/>
          </w:tcPr>
          <w:p w14:paraId="44B4EA66" w14:textId="2CC0DE8E" w:rsidR="0366CDA4" w:rsidRDefault="0366CDA4" w:rsidP="0366CDA4">
            <w:pPr>
              <w:rPr>
                <w:rFonts w:ascii="Calibri" w:eastAsia="Times New Roman" w:hAnsi="Calibri" w:cs="Calibri"/>
                <w:b/>
                <w:bCs/>
                <w:szCs w:val="21"/>
              </w:rPr>
            </w:pPr>
            <w:r>
              <w:t>Actuele risicoanalyse, gegevensclassificatie en overzicht van systemen en verwerkingslocaties.</w:t>
            </w:r>
          </w:p>
        </w:tc>
      </w:tr>
      <w:tr w:rsidR="0366CDA4" w14:paraId="34593EFB" w14:textId="77777777" w:rsidTr="0366CDA4">
        <w:trPr>
          <w:trHeight w:val="300"/>
        </w:trPr>
        <w:tc>
          <w:tcPr>
            <w:tcW w:w="2265" w:type="dxa"/>
          </w:tcPr>
          <w:p w14:paraId="1E96A85C" w14:textId="799A2AE1" w:rsidR="0366CDA4" w:rsidRDefault="0366CDA4" w:rsidP="0366CDA4">
            <w:pPr>
              <w:rPr>
                <w:rFonts w:ascii="Calibri" w:eastAsia="Times New Roman" w:hAnsi="Calibri" w:cs="Calibri"/>
                <w:b/>
                <w:bCs/>
                <w:szCs w:val="21"/>
              </w:rPr>
            </w:pPr>
            <w:r>
              <w:t>Medewerkers en geheimhouding</w:t>
            </w:r>
          </w:p>
        </w:tc>
        <w:tc>
          <w:tcPr>
            <w:tcW w:w="2265" w:type="dxa"/>
          </w:tcPr>
          <w:p w14:paraId="53A0B1EE" w14:textId="7025206C" w:rsidR="0366CDA4" w:rsidRDefault="0366CDA4" w:rsidP="0366CDA4">
            <w:pPr>
              <w:rPr>
                <w:rFonts w:ascii="Aptos" w:eastAsia="Aptos" w:hAnsi="Aptos" w:cs="Aptos"/>
                <w:sz w:val="24"/>
                <w:szCs w:val="24"/>
              </w:rPr>
            </w:pPr>
            <w:r>
              <w:t>6.3 en 6.6</w:t>
            </w:r>
          </w:p>
        </w:tc>
        <w:tc>
          <w:tcPr>
            <w:tcW w:w="2265" w:type="dxa"/>
          </w:tcPr>
          <w:p w14:paraId="06E4BB05" w14:textId="303628A8" w:rsidR="0366CDA4" w:rsidRDefault="0366CDA4" w:rsidP="0366CDA4">
            <w:pPr>
              <w:rPr>
                <w:rFonts w:ascii="Calibri" w:eastAsia="Times New Roman" w:hAnsi="Calibri" w:cs="Calibri"/>
                <w:b/>
                <w:bCs/>
                <w:szCs w:val="21"/>
              </w:rPr>
            </w:pPr>
            <w:r>
              <w:t>Personen met toegang zijn aantoonbaar geïnstrueerd, passend getraind en gebonden aan geheimhouding.</w:t>
            </w:r>
          </w:p>
        </w:tc>
        <w:tc>
          <w:tcPr>
            <w:tcW w:w="2265" w:type="dxa"/>
          </w:tcPr>
          <w:p w14:paraId="0F5A2322" w14:textId="6A36B580" w:rsidR="0366CDA4" w:rsidRDefault="0366CDA4" w:rsidP="0366CDA4">
            <w:pPr>
              <w:rPr>
                <w:rFonts w:ascii="Calibri" w:eastAsia="Times New Roman" w:hAnsi="Calibri" w:cs="Calibri"/>
                <w:b/>
                <w:bCs/>
                <w:szCs w:val="21"/>
              </w:rPr>
            </w:pPr>
            <w:r>
              <w:t>Geheimhoudingsregeling, bewustwordingsmateriaal en registraties van gevolgde instructies of trainingen.</w:t>
            </w:r>
          </w:p>
        </w:tc>
      </w:tr>
      <w:tr w:rsidR="0366CDA4" w14:paraId="2624F586" w14:textId="77777777" w:rsidTr="0366CDA4">
        <w:trPr>
          <w:trHeight w:val="300"/>
        </w:trPr>
        <w:tc>
          <w:tcPr>
            <w:tcW w:w="2265" w:type="dxa"/>
          </w:tcPr>
          <w:p w14:paraId="4739490A" w14:textId="61E80D94" w:rsidR="0366CDA4" w:rsidRDefault="0366CDA4" w:rsidP="0366CDA4">
            <w:pPr>
              <w:rPr>
                <w:rFonts w:ascii="Calibri" w:eastAsia="Times New Roman" w:hAnsi="Calibri" w:cs="Calibri"/>
                <w:b/>
                <w:bCs/>
                <w:szCs w:val="21"/>
              </w:rPr>
            </w:pPr>
            <w:r>
              <w:lastRenderedPageBreak/>
              <w:t>Toegangsbeveiliging</w:t>
            </w:r>
          </w:p>
        </w:tc>
        <w:tc>
          <w:tcPr>
            <w:tcW w:w="2265" w:type="dxa"/>
          </w:tcPr>
          <w:p w14:paraId="4423D849" w14:textId="1D11A291" w:rsidR="0366CDA4" w:rsidRDefault="0366CDA4" w:rsidP="0366CDA4">
            <w:pPr>
              <w:rPr>
                <w:rFonts w:ascii="Aptos" w:eastAsia="Aptos" w:hAnsi="Aptos" w:cs="Aptos"/>
                <w:sz w:val="24"/>
                <w:szCs w:val="24"/>
              </w:rPr>
            </w:pPr>
            <w:r>
              <w:t>5.15 tot en met 5.18 en 8.2, 8.3 en 8.5</w:t>
            </w:r>
          </w:p>
        </w:tc>
        <w:tc>
          <w:tcPr>
            <w:tcW w:w="2265" w:type="dxa"/>
          </w:tcPr>
          <w:p w14:paraId="0CACE48A" w14:textId="17FB8042" w:rsidR="0366CDA4" w:rsidRDefault="0366CDA4" w:rsidP="0366CDA4">
            <w:pPr>
              <w:rPr>
                <w:rFonts w:ascii="Calibri" w:eastAsia="Times New Roman" w:hAnsi="Calibri" w:cs="Calibri"/>
                <w:b/>
                <w:bCs/>
                <w:szCs w:val="21"/>
              </w:rPr>
            </w:pPr>
            <w:r>
              <w:t xml:space="preserve">Alleen bevoegde personen krijgen toegang op basis van </w:t>
            </w:r>
            <w:proofErr w:type="spellStart"/>
            <w:r>
              <w:t>need-to-know</w:t>
            </w:r>
            <w:proofErr w:type="spellEnd"/>
            <w:r>
              <w:t xml:space="preserve"> en </w:t>
            </w:r>
            <w:proofErr w:type="spellStart"/>
            <w:r>
              <w:t>least</w:t>
            </w:r>
            <w:proofErr w:type="spellEnd"/>
            <w:r>
              <w:t xml:space="preserve"> privilege. Accounts zijn persoonlijk en toegangsrechten worden periodiek gecontroleerd. Sterke authenticatie wordt toegepast waar dat op basis van de risicoanalyse nodig is.</w:t>
            </w:r>
          </w:p>
        </w:tc>
        <w:tc>
          <w:tcPr>
            <w:tcW w:w="2265" w:type="dxa"/>
          </w:tcPr>
          <w:p w14:paraId="2916129C" w14:textId="3678C1CF" w:rsidR="0366CDA4" w:rsidRDefault="0366CDA4" w:rsidP="0366CDA4">
            <w:pPr>
              <w:rPr>
                <w:rFonts w:ascii="Calibri" w:eastAsia="Times New Roman" w:hAnsi="Calibri" w:cs="Calibri"/>
                <w:b/>
                <w:bCs/>
                <w:szCs w:val="21"/>
              </w:rPr>
            </w:pPr>
            <w:r>
              <w:t>Autorisatieprocedure, actueel autorisatieoverzicht en verslag van de periodieke autorisatiecontrole.</w:t>
            </w:r>
          </w:p>
        </w:tc>
      </w:tr>
      <w:tr w:rsidR="0366CDA4" w14:paraId="708A3281" w14:textId="77777777" w:rsidTr="0366CDA4">
        <w:trPr>
          <w:trHeight w:val="300"/>
        </w:trPr>
        <w:tc>
          <w:tcPr>
            <w:tcW w:w="2265" w:type="dxa"/>
          </w:tcPr>
          <w:p w14:paraId="7F4E9A82" w14:textId="58B6A06E" w:rsidR="0366CDA4" w:rsidRDefault="0366CDA4" w:rsidP="0366CDA4">
            <w:pPr>
              <w:rPr>
                <w:rFonts w:ascii="Calibri" w:eastAsia="Times New Roman" w:hAnsi="Calibri" w:cs="Calibri"/>
                <w:b/>
                <w:bCs/>
                <w:szCs w:val="21"/>
              </w:rPr>
            </w:pPr>
            <w:r>
              <w:t>Wijziging en beëindiging toegang</w:t>
            </w:r>
          </w:p>
        </w:tc>
        <w:tc>
          <w:tcPr>
            <w:tcW w:w="2265" w:type="dxa"/>
          </w:tcPr>
          <w:p w14:paraId="2C4DBE9E" w14:textId="4F8B8B0F" w:rsidR="0366CDA4" w:rsidRDefault="0366CDA4" w:rsidP="0366CDA4">
            <w:pPr>
              <w:rPr>
                <w:rFonts w:ascii="Aptos" w:eastAsia="Aptos" w:hAnsi="Aptos" w:cs="Aptos"/>
                <w:sz w:val="24"/>
                <w:szCs w:val="24"/>
              </w:rPr>
            </w:pPr>
            <w:r>
              <w:t>5.16 en 5.18</w:t>
            </w:r>
          </w:p>
        </w:tc>
        <w:tc>
          <w:tcPr>
            <w:tcW w:w="2265" w:type="dxa"/>
          </w:tcPr>
          <w:p w14:paraId="3505FC71" w14:textId="08DC495E" w:rsidR="0366CDA4" w:rsidRDefault="0366CDA4" w:rsidP="0366CDA4">
            <w:pPr>
              <w:rPr>
                <w:rFonts w:ascii="Calibri" w:eastAsia="Times New Roman" w:hAnsi="Calibri" w:cs="Calibri"/>
                <w:b/>
                <w:bCs/>
                <w:szCs w:val="21"/>
              </w:rPr>
            </w:pPr>
            <w:r>
              <w:t>Toegang wordt tijdig aangepast bij functiewijziging en onmiddellijk ingetrokken wanneer deze niet meer noodzakelijk is of iemand uit dienst treedt.</w:t>
            </w:r>
          </w:p>
        </w:tc>
        <w:tc>
          <w:tcPr>
            <w:tcW w:w="2265" w:type="dxa"/>
          </w:tcPr>
          <w:p w14:paraId="0075F74D" w14:textId="1063BC86" w:rsidR="0366CDA4" w:rsidRDefault="0366CDA4" w:rsidP="0366CDA4">
            <w:pPr>
              <w:rPr>
                <w:rFonts w:ascii="Calibri" w:eastAsia="Times New Roman" w:hAnsi="Calibri" w:cs="Calibri"/>
                <w:b/>
                <w:bCs/>
                <w:szCs w:val="21"/>
              </w:rPr>
            </w:pPr>
            <w:r>
              <w:t>In- en uitdienstprocedure en steekproef of overzicht van ingetrokken accounts.</w:t>
            </w:r>
          </w:p>
        </w:tc>
      </w:tr>
      <w:tr w:rsidR="0366CDA4" w14:paraId="0643C6CE" w14:textId="77777777" w:rsidTr="0366CDA4">
        <w:trPr>
          <w:trHeight w:val="300"/>
        </w:trPr>
        <w:tc>
          <w:tcPr>
            <w:tcW w:w="2265" w:type="dxa"/>
          </w:tcPr>
          <w:p w14:paraId="1BE2D09C" w14:textId="6C63FA51" w:rsidR="0366CDA4" w:rsidRDefault="0366CDA4" w:rsidP="0366CDA4">
            <w:pPr>
              <w:rPr>
                <w:rFonts w:ascii="Calibri" w:eastAsia="Times New Roman" w:hAnsi="Calibri" w:cs="Calibri"/>
                <w:b/>
                <w:bCs/>
                <w:szCs w:val="21"/>
              </w:rPr>
            </w:pPr>
            <w:r>
              <w:t>Veilige informatieoverdracht</w:t>
            </w:r>
          </w:p>
        </w:tc>
        <w:tc>
          <w:tcPr>
            <w:tcW w:w="2265" w:type="dxa"/>
          </w:tcPr>
          <w:p w14:paraId="4BAA2B11" w14:textId="774FAB5D" w:rsidR="0366CDA4" w:rsidRDefault="0366CDA4" w:rsidP="0366CDA4">
            <w:pPr>
              <w:rPr>
                <w:rFonts w:ascii="Aptos" w:eastAsia="Aptos" w:hAnsi="Aptos" w:cs="Aptos"/>
                <w:sz w:val="24"/>
                <w:szCs w:val="24"/>
              </w:rPr>
            </w:pPr>
            <w:r>
              <w:t>5.14 en 8.24</w:t>
            </w:r>
          </w:p>
        </w:tc>
        <w:tc>
          <w:tcPr>
            <w:tcW w:w="2265" w:type="dxa"/>
          </w:tcPr>
          <w:p w14:paraId="1CB44610" w14:textId="3C4B30F1" w:rsidR="0366CDA4" w:rsidRDefault="0366CDA4" w:rsidP="0366CDA4">
            <w:pPr>
              <w:rPr>
                <w:rFonts w:ascii="Calibri" w:eastAsia="Times New Roman" w:hAnsi="Calibri" w:cs="Calibri"/>
                <w:b/>
                <w:bCs/>
                <w:szCs w:val="21"/>
              </w:rPr>
            </w:pPr>
            <w:r>
              <w:t>Elektronische overdracht vindt plaats via passend beveiligde verbindingen. Persoonsgegevens worden niet onbeveiligd per gewone e-mail verzonden wanneer een veiliger kanaal beschikbaar is.</w:t>
            </w:r>
          </w:p>
        </w:tc>
        <w:tc>
          <w:tcPr>
            <w:tcW w:w="2265" w:type="dxa"/>
          </w:tcPr>
          <w:p w14:paraId="2076AA83" w14:textId="72DDAAD9" w:rsidR="0366CDA4" w:rsidRDefault="0366CDA4" w:rsidP="0366CDA4">
            <w:pPr>
              <w:rPr>
                <w:rFonts w:ascii="Calibri" w:eastAsia="Times New Roman" w:hAnsi="Calibri" w:cs="Calibri"/>
                <w:b/>
                <w:bCs/>
                <w:szCs w:val="21"/>
              </w:rPr>
            </w:pPr>
            <w:r>
              <w:t>Beschrijving overdrachtsmethode, gebruikte versleuteling en relevante configuratie-informatie.</w:t>
            </w:r>
          </w:p>
        </w:tc>
      </w:tr>
      <w:tr w:rsidR="0366CDA4" w14:paraId="58E8E07D" w14:textId="77777777" w:rsidTr="0366CDA4">
        <w:trPr>
          <w:trHeight w:val="300"/>
        </w:trPr>
        <w:tc>
          <w:tcPr>
            <w:tcW w:w="2265" w:type="dxa"/>
          </w:tcPr>
          <w:p w14:paraId="7797B329" w14:textId="1022AC8D" w:rsidR="0366CDA4" w:rsidRDefault="0366CDA4" w:rsidP="0366CDA4">
            <w:pPr>
              <w:rPr>
                <w:rFonts w:ascii="Calibri" w:eastAsia="Times New Roman" w:hAnsi="Calibri" w:cs="Calibri"/>
                <w:b/>
                <w:bCs/>
                <w:szCs w:val="21"/>
              </w:rPr>
            </w:pPr>
            <w:r>
              <w:t>Fysieke documenten en gegevensdragers</w:t>
            </w:r>
          </w:p>
        </w:tc>
        <w:tc>
          <w:tcPr>
            <w:tcW w:w="2265" w:type="dxa"/>
          </w:tcPr>
          <w:p w14:paraId="40ED54C5" w14:textId="16C7C401" w:rsidR="0366CDA4" w:rsidRDefault="0366CDA4" w:rsidP="0366CDA4">
            <w:pPr>
              <w:rPr>
                <w:rFonts w:ascii="Aptos" w:eastAsia="Aptos" w:hAnsi="Aptos" w:cs="Aptos"/>
                <w:sz w:val="24"/>
                <w:szCs w:val="24"/>
              </w:rPr>
            </w:pPr>
            <w:r>
              <w:t>7.7, 7.10 en 7.14</w:t>
            </w:r>
          </w:p>
        </w:tc>
        <w:tc>
          <w:tcPr>
            <w:tcW w:w="2265" w:type="dxa"/>
          </w:tcPr>
          <w:p w14:paraId="10BEAAB6" w14:textId="427B4E47" w:rsidR="0366CDA4" w:rsidRDefault="0366CDA4" w:rsidP="0366CDA4">
            <w:pPr>
              <w:rPr>
                <w:rFonts w:ascii="Calibri" w:eastAsia="Times New Roman" w:hAnsi="Calibri" w:cs="Calibri"/>
                <w:b/>
                <w:bCs/>
                <w:szCs w:val="21"/>
              </w:rPr>
            </w:pPr>
            <w:r>
              <w:t>Papieren documenten en gegevensdragers worden beveiligd bewaard en na gebruik zodanig vernietigd dat de persoonsgegevens niet kunnen worden hersteld.</w:t>
            </w:r>
          </w:p>
        </w:tc>
        <w:tc>
          <w:tcPr>
            <w:tcW w:w="2265" w:type="dxa"/>
          </w:tcPr>
          <w:p w14:paraId="55942980" w14:textId="18DB31C1" w:rsidR="0366CDA4" w:rsidRDefault="0366CDA4" w:rsidP="0366CDA4">
            <w:pPr>
              <w:rPr>
                <w:rFonts w:ascii="Calibri" w:eastAsia="Times New Roman" w:hAnsi="Calibri" w:cs="Calibri"/>
                <w:b/>
                <w:bCs/>
                <w:szCs w:val="21"/>
              </w:rPr>
            </w:pPr>
            <w:proofErr w:type="spellStart"/>
            <w:r>
              <w:t>Clear</w:t>
            </w:r>
            <w:proofErr w:type="spellEnd"/>
            <w:r>
              <w:t>-deskbeleid, procedure gegevensdragers en vernietigingsverklaring of overeenkomst met vernietigingsdienst.</w:t>
            </w:r>
          </w:p>
        </w:tc>
      </w:tr>
    </w:tbl>
    <w:p w14:paraId="1FABFCBD" w14:textId="30D74BE8" w:rsidR="0366CDA4" w:rsidRDefault="0366CDA4" w:rsidP="0366CDA4">
      <w:pPr>
        <w:widowControl w:val="0"/>
        <w:spacing w:before="43" w:after="0" w:line="240" w:lineRule="auto"/>
        <w:ind w:left="360"/>
        <w:contextualSpacing/>
        <w:rPr>
          <w:rFonts w:asciiTheme="minorHAnsi" w:eastAsia="Times New Roman" w:hAnsiTheme="minorHAnsi"/>
          <w:lang w:eastAsia="nl-NL"/>
        </w:rPr>
      </w:pPr>
    </w:p>
    <w:p w14:paraId="44F0587C" w14:textId="77777777" w:rsidR="00743534" w:rsidRPr="00BB02CB" w:rsidRDefault="00743534" w:rsidP="00743534">
      <w:pPr>
        <w:ind w:left="360"/>
        <w:contextualSpacing/>
        <w:rPr>
          <w:rFonts w:asciiTheme="minorHAnsi" w:eastAsia="Times New Roman" w:hAnsiTheme="minorHAnsi" w:cstheme="minorHAnsi"/>
          <w:szCs w:val="21"/>
          <w14:ligatures w14:val="none"/>
        </w:rPr>
      </w:pPr>
    </w:p>
    <w:p w14:paraId="537F6157" w14:textId="77777777" w:rsidR="00743534" w:rsidRPr="00BB02CB" w:rsidRDefault="00743534" w:rsidP="00743534">
      <w:pPr>
        <w:widowControl w:val="0"/>
        <w:autoSpaceDE w:val="0"/>
        <w:autoSpaceDN w:val="0"/>
        <w:spacing w:before="43" w:after="0" w:line="240" w:lineRule="auto"/>
        <w:rPr>
          <w:rFonts w:asciiTheme="minorHAnsi" w:eastAsia="Times New Roman" w:hAnsiTheme="minorHAnsi" w:cstheme="minorHAnsi"/>
          <w:b/>
          <w:bCs/>
          <w:szCs w:val="21"/>
          <w:lang w:eastAsia="nl-NL"/>
          <w14:ligatures w14:val="none"/>
        </w:rPr>
      </w:pPr>
    </w:p>
    <w:p w14:paraId="58C62DB5" w14:textId="77777777" w:rsidR="00743534" w:rsidRPr="00BB02CB" w:rsidRDefault="00743534" w:rsidP="0366CDA4">
      <w:pPr>
        <w:widowControl w:val="0"/>
        <w:rPr>
          <w:rFonts w:asciiTheme="minorHAnsi" w:eastAsia="Times New Roman" w:hAnsiTheme="minorHAnsi"/>
          <w:b/>
          <w:bCs/>
          <w:lang w:eastAsia="nl-NL"/>
        </w:rPr>
      </w:pPr>
      <w:proofErr w:type="spellStart"/>
      <w:r w:rsidRPr="0366CDA4">
        <w:rPr>
          <w:b/>
          <w:bCs/>
        </w:rPr>
        <w:t>Toereikendheid</w:t>
      </w:r>
      <w:proofErr w:type="spellEnd"/>
    </w:p>
    <w:p w14:paraId="2AC2B8C1" w14:textId="74BF7FCA" w:rsidR="4D158F3A" w:rsidRDefault="4D158F3A" w:rsidP="0366CDA4">
      <w:r w:rsidRPr="0366CDA4">
        <w:t>Verwerker toont overeenkomstig artikel 35 GIBIT 2023 ten minste jaarlijks aan dat de beveiligingsmaatregelen passend zijn en daadwerkelijk functioneren.</w:t>
      </w:r>
    </w:p>
    <w:p w14:paraId="6D5ECCED" w14:textId="4301E0B0" w:rsidR="0366CDA4" w:rsidRDefault="0366CDA4" w:rsidP="0366CDA4"/>
    <w:p w14:paraId="5976D8D8" w14:textId="747CB7A0" w:rsidR="4D158F3A" w:rsidRDefault="4D158F3A" w:rsidP="0366CDA4">
      <w:r w:rsidRPr="0366CDA4">
        <w:t>Verwerker gebruikt hiervoor één van de onderstaande bewijsroutes.</w:t>
      </w:r>
    </w:p>
    <w:tbl>
      <w:tblPr>
        <w:tblStyle w:val="Tabelraster"/>
        <w:tblW w:w="0" w:type="auto"/>
        <w:tblLook w:val="06A0" w:firstRow="1" w:lastRow="0" w:firstColumn="1" w:lastColumn="0" w:noHBand="1" w:noVBand="1"/>
      </w:tblPr>
      <w:tblGrid>
        <w:gridCol w:w="4530"/>
        <w:gridCol w:w="4530"/>
      </w:tblGrid>
      <w:tr w:rsidR="0366CDA4" w14:paraId="6FF1C6A8" w14:textId="77777777" w:rsidTr="0366CDA4">
        <w:trPr>
          <w:cnfStyle w:val="100000000000" w:firstRow="1" w:lastRow="0" w:firstColumn="0" w:lastColumn="0" w:oddVBand="0" w:evenVBand="0" w:oddHBand="0" w:evenHBand="0" w:firstRowFirstColumn="0" w:firstRowLastColumn="0" w:lastRowFirstColumn="0" w:lastRowLastColumn="0"/>
          <w:trHeight w:val="300"/>
        </w:trPr>
        <w:tc>
          <w:tcPr>
            <w:tcW w:w="4530" w:type="dxa"/>
          </w:tcPr>
          <w:p w14:paraId="3621C3C2" w14:textId="2139922D" w:rsidR="71B31CA0" w:rsidRDefault="71B31CA0" w:rsidP="0366CDA4">
            <w:r w:rsidRPr="0366CDA4">
              <w:t>Bewijsroute</w:t>
            </w:r>
          </w:p>
        </w:tc>
        <w:tc>
          <w:tcPr>
            <w:tcW w:w="4530" w:type="dxa"/>
          </w:tcPr>
          <w:p w14:paraId="2BB05568" w14:textId="493D3746" w:rsidR="71B31CA0" w:rsidRDefault="71B31CA0" w:rsidP="0366CDA4">
            <w:r w:rsidRPr="0366CDA4">
              <w:t>Aan te leveren bewijs</w:t>
            </w:r>
          </w:p>
        </w:tc>
      </w:tr>
      <w:tr w:rsidR="0366CDA4" w14:paraId="2701F98E" w14:textId="77777777" w:rsidTr="0366CDA4">
        <w:trPr>
          <w:trHeight w:val="300"/>
        </w:trPr>
        <w:tc>
          <w:tcPr>
            <w:tcW w:w="4530" w:type="dxa"/>
          </w:tcPr>
          <w:p w14:paraId="59A64CE2" w14:textId="5E4B693C" w:rsidR="71B31CA0" w:rsidRDefault="71B31CA0" w:rsidP="0366CDA4">
            <w:r w:rsidRPr="0366CDA4">
              <w:rPr>
                <w:rFonts w:ascii="Calibri Light" w:eastAsia="Calibri Light" w:hAnsi="Calibri Light" w:cs="Calibri Light"/>
                <w:szCs w:val="21"/>
              </w:rPr>
              <w:t>A – Certificering</w:t>
            </w:r>
          </w:p>
        </w:tc>
        <w:tc>
          <w:tcPr>
            <w:tcW w:w="4530" w:type="dxa"/>
          </w:tcPr>
          <w:p w14:paraId="763FC376" w14:textId="432D0B07" w:rsidR="71B31CA0" w:rsidRDefault="71B31CA0" w:rsidP="0366CDA4">
            <w:pPr>
              <w:rPr>
                <w:rFonts w:ascii="Calibri Light" w:eastAsia="Calibri" w:hAnsi="Calibri Light"/>
                <w:szCs w:val="21"/>
              </w:rPr>
            </w:pPr>
            <w:r w:rsidRPr="0366CDA4">
              <w:rPr>
                <w:rFonts w:ascii="Calibri Light" w:eastAsia="Calibri" w:hAnsi="Calibri Light"/>
                <w:szCs w:val="21"/>
              </w:rPr>
              <w:t>Een actueel ISO 27001-certificaat, inclusief Verklaring van Toepasselijkheid en een duidelijke omschrijving van het toepassingsgebied.</w:t>
            </w:r>
          </w:p>
        </w:tc>
      </w:tr>
      <w:tr w:rsidR="0366CDA4" w14:paraId="1AE32072" w14:textId="77777777" w:rsidTr="0366CDA4">
        <w:trPr>
          <w:trHeight w:val="300"/>
        </w:trPr>
        <w:tc>
          <w:tcPr>
            <w:tcW w:w="4530" w:type="dxa"/>
          </w:tcPr>
          <w:p w14:paraId="0BDCB60E" w14:textId="694EFD29" w:rsidR="71B31CA0" w:rsidRDefault="71B31CA0" w:rsidP="0366CDA4">
            <w:r w:rsidRPr="0366CDA4">
              <w:rPr>
                <w:rFonts w:ascii="Calibri Light" w:eastAsia="Calibri Light" w:hAnsi="Calibri Light" w:cs="Calibri Light"/>
                <w:szCs w:val="21"/>
              </w:rPr>
              <w:t xml:space="preserve">B – Onafhankelijke </w:t>
            </w:r>
            <w:proofErr w:type="spellStart"/>
            <w:r w:rsidRPr="0366CDA4">
              <w:rPr>
                <w:rFonts w:ascii="Calibri Light" w:eastAsia="Calibri Light" w:hAnsi="Calibri Light" w:cs="Calibri Light"/>
                <w:szCs w:val="21"/>
              </w:rPr>
              <w:t>assurance</w:t>
            </w:r>
            <w:proofErr w:type="spellEnd"/>
          </w:p>
        </w:tc>
        <w:tc>
          <w:tcPr>
            <w:tcW w:w="4530" w:type="dxa"/>
          </w:tcPr>
          <w:p w14:paraId="52A25072" w14:textId="64F17019" w:rsidR="71B31CA0" w:rsidRDefault="71B31CA0" w:rsidP="0366CDA4">
            <w:r w:rsidRPr="0366CDA4">
              <w:rPr>
                <w:rFonts w:ascii="Calibri Light" w:eastAsia="Calibri Light" w:hAnsi="Calibri Light" w:cs="Calibri Light"/>
                <w:szCs w:val="21"/>
              </w:rPr>
              <w:t xml:space="preserve">Een actueel ISAE 3000-, ISAE 3402-, SOC 2 Type II- of vergelijkbaar </w:t>
            </w:r>
            <w:proofErr w:type="spellStart"/>
            <w:r w:rsidRPr="0366CDA4">
              <w:rPr>
                <w:rFonts w:ascii="Calibri Light" w:eastAsia="Calibri Light" w:hAnsi="Calibri Light" w:cs="Calibri Light"/>
                <w:szCs w:val="21"/>
              </w:rPr>
              <w:t>assurance</w:t>
            </w:r>
            <w:proofErr w:type="spellEnd"/>
            <w:r w:rsidRPr="0366CDA4">
              <w:rPr>
                <w:rFonts w:ascii="Calibri Light" w:eastAsia="Calibri Light" w:hAnsi="Calibri Light" w:cs="Calibri Light"/>
                <w:szCs w:val="21"/>
              </w:rPr>
              <w:t>-rapport waarvan de reikwijdte de dienstverlening omvat.</w:t>
            </w:r>
          </w:p>
        </w:tc>
      </w:tr>
      <w:tr w:rsidR="0366CDA4" w14:paraId="012A92F9" w14:textId="77777777" w:rsidTr="0366CDA4">
        <w:trPr>
          <w:trHeight w:val="300"/>
        </w:trPr>
        <w:tc>
          <w:tcPr>
            <w:tcW w:w="4530" w:type="dxa"/>
          </w:tcPr>
          <w:p w14:paraId="51AD88B5" w14:textId="11E26E99" w:rsidR="71B31CA0" w:rsidRDefault="71B31CA0" w:rsidP="0366CDA4">
            <w:r w:rsidRPr="0366CDA4">
              <w:rPr>
                <w:rFonts w:ascii="Calibri Light" w:eastAsia="Calibri Light" w:hAnsi="Calibri Light" w:cs="Calibri Light"/>
                <w:szCs w:val="21"/>
              </w:rPr>
              <w:lastRenderedPageBreak/>
              <w:t xml:space="preserve">C – </w:t>
            </w:r>
            <w:proofErr w:type="spellStart"/>
            <w:r w:rsidRPr="0366CDA4">
              <w:rPr>
                <w:rFonts w:ascii="Calibri Light" w:eastAsia="Calibri Light" w:hAnsi="Calibri Light" w:cs="Calibri Light"/>
                <w:szCs w:val="21"/>
              </w:rPr>
              <w:t>Third</w:t>
            </w:r>
            <w:proofErr w:type="spellEnd"/>
            <w:r w:rsidRPr="0366CDA4">
              <w:rPr>
                <w:rFonts w:ascii="Calibri Light" w:eastAsia="Calibri Light" w:hAnsi="Calibri Light" w:cs="Calibri Light"/>
                <w:szCs w:val="21"/>
              </w:rPr>
              <w:t xml:space="preserve"> Party Memorandum</w:t>
            </w:r>
          </w:p>
        </w:tc>
        <w:tc>
          <w:tcPr>
            <w:tcW w:w="4530" w:type="dxa"/>
          </w:tcPr>
          <w:p w14:paraId="2604CECD" w14:textId="2659EB4A" w:rsidR="71B31CA0" w:rsidRDefault="71B31CA0" w:rsidP="0366CDA4">
            <w:r w:rsidRPr="0366CDA4">
              <w:rPr>
                <w:rFonts w:ascii="Calibri Light" w:eastAsia="Calibri Light" w:hAnsi="Calibri Light" w:cs="Calibri Light"/>
                <w:szCs w:val="21"/>
              </w:rPr>
              <w:t>Een actuele TPM van een onafhankelijke auditor, bij voorkeur een auditor die als Register EDP-auditor is aangesloten bij NOREA.</w:t>
            </w:r>
          </w:p>
        </w:tc>
      </w:tr>
      <w:tr w:rsidR="0366CDA4" w14:paraId="31229117" w14:textId="77777777" w:rsidTr="0366CDA4">
        <w:trPr>
          <w:trHeight w:val="300"/>
        </w:trPr>
        <w:tc>
          <w:tcPr>
            <w:tcW w:w="4530" w:type="dxa"/>
          </w:tcPr>
          <w:p w14:paraId="7DE40CB6" w14:textId="1ACBD0AC" w:rsidR="71B31CA0" w:rsidRDefault="71B31CA0" w:rsidP="0366CDA4">
            <w:r w:rsidRPr="0366CDA4">
              <w:rPr>
                <w:rFonts w:ascii="Calibri Light" w:eastAsia="Calibri Light" w:hAnsi="Calibri Light" w:cs="Calibri Light"/>
                <w:szCs w:val="21"/>
              </w:rPr>
              <w:t>D – Eigen controleverklaring</w:t>
            </w:r>
          </w:p>
        </w:tc>
        <w:tc>
          <w:tcPr>
            <w:tcW w:w="4530" w:type="dxa"/>
          </w:tcPr>
          <w:p w14:paraId="7D92599F" w14:textId="1E7E98A5" w:rsidR="71B31CA0" w:rsidRDefault="71B31CA0" w:rsidP="0366CDA4">
            <w:r w:rsidRPr="0366CDA4">
              <w:rPr>
                <w:rFonts w:ascii="Calibri Light" w:eastAsia="Calibri Light" w:hAnsi="Calibri Light" w:cs="Calibri Light"/>
                <w:szCs w:val="21"/>
              </w:rPr>
              <w:t>Een ondertekende In Control Verklaring met een BIO2-controlmatrix en onderliggende bewijsstukken. Deze route is alleen voldoende wanneer Verwerkingsverantwoordelijke deze na een risicoafweging aanvaardt.</w:t>
            </w:r>
          </w:p>
        </w:tc>
      </w:tr>
    </w:tbl>
    <w:p w14:paraId="2A4FAC5F" w14:textId="3A946C0B" w:rsidR="0366CDA4" w:rsidRDefault="0366CDA4" w:rsidP="0366CDA4"/>
    <w:p w14:paraId="34A225FB" w14:textId="0D1A61D0" w:rsidR="4D158F3A" w:rsidRDefault="4D158F3A" w:rsidP="0366CDA4">
      <w:r w:rsidRPr="0366CDA4">
        <w:t>Een certificaat of rapport is alleen toereikend wanneer daaruit blijkt dat:</w:t>
      </w:r>
    </w:p>
    <w:p w14:paraId="3E238ADD" w14:textId="619A5434" w:rsidR="4D158F3A" w:rsidRDefault="4D158F3A" w:rsidP="0366CDA4">
      <w:pPr>
        <w:pStyle w:val="Lijstalinea"/>
        <w:numPr>
          <w:ilvl w:val="0"/>
          <w:numId w:val="5"/>
        </w:numPr>
        <w:rPr>
          <w:rFonts w:ascii="Calibri" w:eastAsia="Calibri" w:hAnsi="Calibri" w:cs="Calibri"/>
          <w:szCs w:val="21"/>
        </w:rPr>
      </w:pPr>
      <w:r w:rsidRPr="0366CDA4">
        <w:t>de dienstverlening aan Stadswerk072 binnen de reikwijdte valt;</w:t>
      </w:r>
    </w:p>
    <w:p w14:paraId="391C3987" w14:textId="2FF4F9D7" w:rsidR="4D158F3A" w:rsidRDefault="4D158F3A" w:rsidP="0366CDA4">
      <w:pPr>
        <w:pStyle w:val="Lijstalinea"/>
        <w:numPr>
          <w:ilvl w:val="0"/>
          <w:numId w:val="5"/>
        </w:numPr>
        <w:rPr>
          <w:rFonts w:ascii="Calibri" w:eastAsia="Calibri" w:hAnsi="Calibri" w:cs="Calibri"/>
          <w:szCs w:val="21"/>
        </w:rPr>
      </w:pPr>
      <w:r w:rsidRPr="0366CDA4">
        <w:t>de relevante systemen en verwerkingslocaties binnen de reikwijdte vallen;</w:t>
      </w:r>
    </w:p>
    <w:p w14:paraId="330B30CB" w14:textId="14F4D8BA" w:rsidR="4D158F3A" w:rsidRDefault="4D158F3A" w:rsidP="0366CDA4">
      <w:pPr>
        <w:pStyle w:val="Lijstalinea"/>
        <w:numPr>
          <w:ilvl w:val="0"/>
          <w:numId w:val="5"/>
        </w:numPr>
        <w:rPr>
          <w:rFonts w:ascii="Calibri" w:eastAsia="Calibri" w:hAnsi="Calibri" w:cs="Calibri"/>
          <w:szCs w:val="21"/>
        </w:rPr>
      </w:pPr>
      <w:r w:rsidRPr="0366CDA4">
        <w:t xml:space="preserve">relevante </w:t>
      </w:r>
      <w:proofErr w:type="spellStart"/>
      <w:r w:rsidRPr="0366CDA4">
        <w:t>Subverwerkers</w:t>
      </w:r>
      <w:proofErr w:type="spellEnd"/>
      <w:r w:rsidRPr="0366CDA4">
        <w:t xml:space="preserve"> en clouddiensten zijn meegenomen;</w:t>
      </w:r>
    </w:p>
    <w:p w14:paraId="285D793F" w14:textId="640518EA" w:rsidR="4D158F3A" w:rsidRDefault="4D158F3A" w:rsidP="0366CDA4">
      <w:pPr>
        <w:pStyle w:val="Lijstalinea"/>
        <w:numPr>
          <w:ilvl w:val="0"/>
          <w:numId w:val="5"/>
        </w:numPr>
        <w:rPr>
          <w:rFonts w:ascii="Calibri" w:eastAsia="Calibri" w:hAnsi="Calibri" w:cs="Calibri"/>
          <w:szCs w:val="21"/>
        </w:rPr>
      </w:pPr>
      <w:r w:rsidRPr="0366CDA4">
        <w:t>de voor deze verwerking noodzakelijke BIO2-maatregelen zijn onderzocht;</w:t>
      </w:r>
    </w:p>
    <w:p w14:paraId="5A74BEEA" w14:textId="225F1792" w:rsidR="4D158F3A" w:rsidRDefault="4D158F3A" w:rsidP="0366CDA4">
      <w:pPr>
        <w:pStyle w:val="Lijstalinea"/>
        <w:numPr>
          <w:ilvl w:val="0"/>
          <w:numId w:val="5"/>
        </w:numPr>
        <w:rPr>
          <w:rFonts w:ascii="Calibri" w:eastAsia="Calibri" w:hAnsi="Calibri" w:cs="Calibri"/>
          <w:szCs w:val="21"/>
        </w:rPr>
      </w:pPr>
      <w:r w:rsidRPr="0366CDA4">
        <w:t>geconstateerde afwijkingen en verbeterpunten inzichtelijk zijn;</w:t>
      </w:r>
    </w:p>
    <w:p w14:paraId="1629B8A6" w14:textId="353C6D4A" w:rsidR="4D158F3A" w:rsidRDefault="4D158F3A" w:rsidP="0366CDA4">
      <w:pPr>
        <w:pStyle w:val="Lijstalinea"/>
        <w:numPr>
          <w:ilvl w:val="0"/>
          <w:numId w:val="5"/>
        </w:numPr>
        <w:rPr>
          <w:rFonts w:ascii="Calibri" w:eastAsia="Calibri" w:hAnsi="Calibri" w:cs="Calibri"/>
          <w:szCs w:val="21"/>
        </w:rPr>
      </w:pPr>
      <w:r w:rsidRPr="0366CDA4">
        <w:t>het bewijs actueel en geldig is.</w:t>
      </w:r>
    </w:p>
    <w:p w14:paraId="32E84004" w14:textId="71E9BDE2" w:rsidR="0366CDA4" w:rsidRDefault="0366CDA4" w:rsidP="0366CDA4">
      <w:pPr>
        <w:widowControl w:val="0"/>
        <w:spacing w:after="0" w:line="240" w:lineRule="auto"/>
        <w:rPr>
          <w:rFonts w:asciiTheme="minorHAnsi" w:eastAsia="Times New Roman" w:hAnsiTheme="minorHAnsi"/>
          <w:lang w:eastAsia="nl-NL"/>
        </w:rPr>
      </w:pPr>
    </w:p>
    <w:p w14:paraId="4DB8D6CE" w14:textId="6C227369" w:rsidR="6291602F" w:rsidRDefault="6291602F" w:rsidP="0366CDA4">
      <w:pPr>
        <w:widowControl w:val="0"/>
        <w:spacing w:after="0" w:line="240" w:lineRule="auto"/>
      </w:pPr>
      <w:r w:rsidRPr="0366CDA4">
        <w:rPr>
          <w:rFonts w:ascii="Calibri" w:eastAsia="Calibri" w:hAnsi="Calibri" w:cs="Calibri"/>
          <w:szCs w:val="21"/>
        </w:rPr>
        <w:t>Ongeacht de gekozen bewijsroute verstrekt Verwerker jaarlijks een overzicht met:</w:t>
      </w:r>
    </w:p>
    <w:tbl>
      <w:tblPr>
        <w:tblStyle w:val="Tabelraster"/>
        <w:tblW w:w="0" w:type="auto"/>
        <w:tblLook w:val="06A0" w:firstRow="1" w:lastRow="0" w:firstColumn="1" w:lastColumn="0" w:noHBand="1" w:noVBand="1"/>
      </w:tblPr>
      <w:tblGrid>
        <w:gridCol w:w="4530"/>
        <w:gridCol w:w="4530"/>
      </w:tblGrid>
      <w:tr w:rsidR="0366CDA4" w14:paraId="2E637911" w14:textId="77777777" w:rsidTr="0366CDA4">
        <w:trPr>
          <w:cnfStyle w:val="100000000000" w:firstRow="1" w:lastRow="0" w:firstColumn="0" w:lastColumn="0" w:oddVBand="0" w:evenVBand="0" w:oddHBand="0" w:evenHBand="0" w:firstRowFirstColumn="0" w:firstRowLastColumn="0" w:lastRowFirstColumn="0" w:lastRowLastColumn="0"/>
          <w:trHeight w:val="300"/>
        </w:trPr>
        <w:tc>
          <w:tcPr>
            <w:tcW w:w="4530" w:type="dxa"/>
          </w:tcPr>
          <w:p w14:paraId="0DE50EB8" w14:textId="2A3097A4" w:rsidR="6291602F" w:rsidRDefault="6291602F" w:rsidP="0366CDA4">
            <w:r w:rsidRPr="0366CDA4">
              <w:rPr>
                <w:rFonts w:ascii="Calibri" w:eastAsia="Calibri" w:hAnsi="Calibri" w:cs="Calibri"/>
                <w:szCs w:val="21"/>
              </w:rPr>
              <w:t>Onderdeel</w:t>
            </w:r>
          </w:p>
        </w:tc>
        <w:tc>
          <w:tcPr>
            <w:tcW w:w="4530" w:type="dxa"/>
          </w:tcPr>
          <w:p w14:paraId="74D38ED2" w14:textId="6EFBC891" w:rsidR="6291602F" w:rsidRDefault="6291602F" w:rsidP="0366CDA4">
            <w:r w:rsidRPr="0366CDA4">
              <w:rPr>
                <w:rFonts w:ascii="Calibri" w:eastAsia="Calibri" w:hAnsi="Calibri" w:cs="Calibri"/>
                <w:szCs w:val="21"/>
              </w:rPr>
              <w:t>In te vullen door verwerker</w:t>
            </w:r>
          </w:p>
        </w:tc>
      </w:tr>
      <w:tr w:rsidR="0366CDA4" w14:paraId="45285B94" w14:textId="77777777" w:rsidTr="0366CDA4">
        <w:trPr>
          <w:trHeight w:val="300"/>
        </w:trPr>
        <w:tc>
          <w:tcPr>
            <w:tcW w:w="4530" w:type="dxa"/>
          </w:tcPr>
          <w:p w14:paraId="1950B62C" w14:textId="09AAA408" w:rsidR="6291602F" w:rsidRDefault="6291602F" w:rsidP="0366CDA4">
            <w:r w:rsidRPr="0366CDA4">
              <w:rPr>
                <w:rFonts w:ascii="Calibri" w:eastAsia="Calibri" w:hAnsi="Calibri" w:cs="Calibri"/>
                <w:szCs w:val="21"/>
              </w:rPr>
              <w:t>Toegepast normenstelsel</w:t>
            </w:r>
          </w:p>
        </w:tc>
        <w:tc>
          <w:tcPr>
            <w:tcW w:w="4530" w:type="dxa"/>
          </w:tcPr>
          <w:p w14:paraId="49343B40" w14:textId="3E7C30BD" w:rsidR="0366CDA4" w:rsidRDefault="0366CDA4" w:rsidP="0366CDA4">
            <w:pPr>
              <w:rPr>
                <w:rFonts w:ascii="Calibri" w:eastAsia="Calibri" w:hAnsi="Calibri" w:cs="Calibri"/>
                <w:szCs w:val="21"/>
              </w:rPr>
            </w:pPr>
          </w:p>
        </w:tc>
      </w:tr>
      <w:tr w:rsidR="0366CDA4" w14:paraId="0EF864D8" w14:textId="77777777" w:rsidTr="0366CDA4">
        <w:trPr>
          <w:trHeight w:val="300"/>
        </w:trPr>
        <w:tc>
          <w:tcPr>
            <w:tcW w:w="4530" w:type="dxa"/>
          </w:tcPr>
          <w:p w14:paraId="09C7A776" w14:textId="0376F883" w:rsidR="6291602F" w:rsidRDefault="6291602F" w:rsidP="0366CDA4">
            <w:r w:rsidRPr="0366CDA4">
              <w:rPr>
                <w:rFonts w:ascii="Calibri" w:eastAsia="Calibri" w:hAnsi="Calibri" w:cs="Calibri"/>
                <w:szCs w:val="21"/>
              </w:rPr>
              <w:t xml:space="preserve">Certificeringen of </w:t>
            </w:r>
            <w:proofErr w:type="spellStart"/>
            <w:r w:rsidRPr="0366CDA4">
              <w:rPr>
                <w:rFonts w:ascii="Calibri" w:eastAsia="Calibri" w:hAnsi="Calibri" w:cs="Calibri"/>
                <w:szCs w:val="21"/>
              </w:rPr>
              <w:t>assurance</w:t>
            </w:r>
            <w:proofErr w:type="spellEnd"/>
            <w:r w:rsidRPr="0366CDA4">
              <w:rPr>
                <w:rFonts w:ascii="Calibri" w:eastAsia="Calibri" w:hAnsi="Calibri" w:cs="Calibri"/>
                <w:szCs w:val="21"/>
              </w:rPr>
              <w:t>-rapport</w:t>
            </w:r>
          </w:p>
        </w:tc>
        <w:tc>
          <w:tcPr>
            <w:tcW w:w="4530" w:type="dxa"/>
          </w:tcPr>
          <w:p w14:paraId="2097FADE" w14:textId="3E7C30BD" w:rsidR="0366CDA4" w:rsidRDefault="0366CDA4" w:rsidP="0366CDA4">
            <w:pPr>
              <w:rPr>
                <w:rFonts w:ascii="Calibri" w:eastAsia="Calibri" w:hAnsi="Calibri" w:cs="Calibri"/>
                <w:szCs w:val="21"/>
              </w:rPr>
            </w:pPr>
          </w:p>
        </w:tc>
      </w:tr>
      <w:tr w:rsidR="0366CDA4" w14:paraId="23AD6F18" w14:textId="77777777" w:rsidTr="0366CDA4">
        <w:trPr>
          <w:trHeight w:val="300"/>
        </w:trPr>
        <w:tc>
          <w:tcPr>
            <w:tcW w:w="4530" w:type="dxa"/>
          </w:tcPr>
          <w:p w14:paraId="617A81AE" w14:textId="53F9F98B" w:rsidR="6291602F" w:rsidRDefault="6291602F" w:rsidP="0366CDA4">
            <w:r w:rsidRPr="0366CDA4">
              <w:rPr>
                <w:rFonts w:ascii="Calibri" w:eastAsia="Calibri" w:hAnsi="Calibri" w:cs="Calibri"/>
                <w:szCs w:val="21"/>
              </w:rPr>
              <w:t>Geldigheidsduur</w:t>
            </w:r>
          </w:p>
        </w:tc>
        <w:tc>
          <w:tcPr>
            <w:tcW w:w="4530" w:type="dxa"/>
          </w:tcPr>
          <w:p w14:paraId="4DDE0EEB" w14:textId="3E7C30BD" w:rsidR="0366CDA4" w:rsidRDefault="0366CDA4" w:rsidP="0366CDA4">
            <w:pPr>
              <w:rPr>
                <w:rFonts w:ascii="Calibri" w:eastAsia="Calibri" w:hAnsi="Calibri" w:cs="Calibri"/>
                <w:szCs w:val="21"/>
              </w:rPr>
            </w:pPr>
          </w:p>
        </w:tc>
      </w:tr>
      <w:tr w:rsidR="0366CDA4" w14:paraId="60575150" w14:textId="77777777" w:rsidTr="0366CDA4">
        <w:trPr>
          <w:trHeight w:val="300"/>
        </w:trPr>
        <w:tc>
          <w:tcPr>
            <w:tcW w:w="4530" w:type="dxa"/>
          </w:tcPr>
          <w:p w14:paraId="1173A0C1" w14:textId="1497ADBA" w:rsidR="6291602F" w:rsidRDefault="6291602F" w:rsidP="0366CDA4">
            <w:r w:rsidRPr="0366CDA4">
              <w:rPr>
                <w:rFonts w:ascii="Calibri" w:eastAsia="Calibri" w:hAnsi="Calibri" w:cs="Calibri"/>
                <w:szCs w:val="21"/>
              </w:rPr>
              <w:t>Toepassingsgebied</w:t>
            </w:r>
          </w:p>
        </w:tc>
        <w:tc>
          <w:tcPr>
            <w:tcW w:w="4530" w:type="dxa"/>
          </w:tcPr>
          <w:p w14:paraId="3948C570" w14:textId="3E7C30BD" w:rsidR="0366CDA4" w:rsidRDefault="0366CDA4" w:rsidP="0366CDA4">
            <w:pPr>
              <w:rPr>
                <w:rFonts w:ascii="Calibri" w:eastAsia="Calibri" w:hAnsi="Calibri" w:cs="Calibri"/>
                <w:szCs w:val="21"/>
              </w:rPr>
            </w:pPr>
          </w:p>
        </w:tc>
      </w:tr>
      <w:tr w:rsidR="0366CDA4" w14:paraId="30AEA2A5" w14:textId="77777777" w:rsidTr="0366CDA4">
        <w:trPr>
          <w:trHeight w:val="300"/>
        </w:trPr>
        <w:tc>
          <w:tcPr>
            <w:tcW w:w="4530" w:type="dxa"/>
          </w:tcPr>
          <w:p w14:paraId="4862D61B" w14:textId="35A425B7" w:rsidR="6291602F" w:rsidRDefault="6291602F" w:rsidP="0366CDA4">
            <w:r w:rsidRPr="0366CDA4">
              <w:rPr>
                <w:rFonts w:ascii="Calibri" w:eastAsia="Calibri" w:hAnsi="Calibri" w:cs="Calibri"/>
                <w:szCs w:val="21"/>
              </w:rPr>
              <w:t>Datum laatste risicoanalyse</w:t>
            </w:r>
          </w:p>
        </w:tc>
        <w:tc>
          <w:tcPr>
            <w:tcW w:w="4530" w:type="dxa"/>
          </w:tcPr>
          <w:p w14:paraId="3860E8DD" w14:textId="3E7C30BD" w:rsidR="0366CDA4" w:rsidRDefault="0366CDA4" w:rsidP="0366CDA4">
            <w:pPr>
              <w:rPr>
                <w:rFonts w:ascii="Calibri" w:eastAsia="Calibri" w:hAnsi="Calibri" w:cs="Calibri"/>
                <w:szCs w:val="21"/>
              </w:rPr>
            </w:pPr>
          </w:p>
        </w:tc>
      </w:tr>
      <w:tr w:rsidR="0366CDA4" w14:paraId="4861CB3B" w14:textId="77777777" w:rsidTr="0366CDA4">
        <w:trPr>
          <w:trHeight w:val="300"/>
        </w:trPr>
        <w:tc>
          <w:tcPr>
            <w:tcW w:w="4530" w:type="dxa"/>
          </w:tcPr>
          <w:p w14:paraId="5327AF5A" w14:textId="64C5D674" w:rsidR="6291602F" w:rsidRDefault="6291602F" w:rsidP="0366CDA4">
            <w:r w:rsidRPr="0366CDA4">
              <w:rPr>
                <w:rFonts w:ascii="Calibri" w:eastAsia="Calibri" w:hAnsi="Calibri" w:cs="Calibri"/>
                <w:szCs w:val="21"/>
              </w:rPr>
              <w:t>Datum laatste beveiligingscontrole</w:t>
            </w:r>
          </w:p>
        </w:tc>
        <w:tc>
          <w:tcPr>
            <w:tcW w:w="4530" w:type="dxa"/>
          </w:tcPr>
          <w:p w14:paraId="6D74D361" w14:textId="3E7C30BD" w:rsidR="0366CDA4" w:rsidRDefault="0366CDA4" w:rsidP="0366CDA4">
            <w:pPr>
              <w:rPr>
                <w:rFonts w:ascii="Calibri" w:eastAsia="Calibri" w:hAnsi="Calibri" w:cs="Calibri"/>
                <w:szCs w:val="21"/>
              </w:rPr>
            </w:pPr>
          </w:p>
        </w:tc>
      </w:tr>
      <w:tr w:rsidR="0366CDA4" w14:paraId="33DB8428" w14:textId="77777777" w:rsidTr="0366CDA4">
        <w:trPr>
          <w:trHeight w:val="300"/>
        </w:trPr>
        <w:tc>
          <w:tcPr>
            <w:tcW w:w="4530" w:type="dxa"/>
          </w:tcPr>
          <w:p w14:paraId="0735B849" w14:textId="1A54C8D0" w:rsidR="6291602F" w:rsidRDefault="6291602F" w:rsidP="0366CDA4">
            <w:r w:rsidRPr="0366CDA4">
              <w:rPr>
                <w:rFonts w:ascii="Calibri" w:eastAsia="Calibri" w:hAnsi="Calibri" w:cs="Calibri"/>
                <w:szCs w:val="21"/>
              </w:rPr>
              <w:t>Openstaande tekortkomingen</w:t>
            </w:r>
          </w:p>
        </w:tc>
        <w:tc>
          <w:tcPr>
            <w:tcW w:w="4530" w:type="dxa"/>
          </w:tcPr>
          <w:p w14:paraId="67326613" w14:textId="3E7C30BD" w:rsidR="0366CDA4" w:rsidRDefault="0366CDA4" w:rsidP="0366CDA4">
            <w:pPr>
              <w:rPr>
                <w:rFonts w:ascii="Calibri" w:eastAsia="Calibri" w:hAnsi="Calibri" w:cs="Calibri"/>
                <w:szCs w:val="21"/>
              </w:rPr>
            </w:pPr>
          </w:p>
        </w:tc>
      </w:tr>
      <w:tr w:rsidR="0366CDA4" w14:paraId="7A8ADD4E" w14:textId="77777777" w:rsidTr="0366CDA4">
        <w:trPr>
          <w:trHeight w:val="300"/>
        </w:trPr>
        <w:tc>
          <w:tcPr>
            <w:tcW w:w="4530" w:type="dxa"/>
          </w:tcPr>
          <w:p w14:paraId="3C6A82FF" w14:textId="4643CF51" w:rsidR="6291602F" w:rsidRDefault="6291602F" w:rsidP="0366CDA4">
            <w:r w:rsidRPr="0366CDA4">
              <w:rPr>
                <w:rFonts w:ascii="Calibri" w:eastAsia="Calibri" w:hAnsi="Calibri" w:cs="Calibri"/>
                <w:szCs w:val="21"/>
              </w:rPr>
              <w:t>Geaccepteerde restrisico's</w:t>
            </w:r>
          </w:p>
        </w:tc>
        <w:tc>
          <w:tcPr>
            <w:tcW w:w="4530" w:type="dxa"/>
          </w:tcPr>
          <w:p w14:paraId="43DE02B5" w14:textId="392EB74C" w:rsidR="0366CDA4" w:rsidRDefault="0366CDA4" w:rsidP="0366CDA4">
            <w:pPr>
              <w:rPr>
                <w:rFonts w:ascii="Calibri" w:eastAsia="Calibri" w:hAnsi="Calibri" w:cs="Calibri"/>
                <w:szCs w:val="21"/>
              </w:rPr>
            </w:pPr>
          </w:p>
        </w:tc>
      </w:tr>
      <w:tr w:rsidR="0366CDA4" w14:paraId="718BA1FA" w14:textId="77777777" w:rsidTr="0366CDA4">
        <w:trPr>
          <w:trHeight w:val="300"/>
        </w:trPr>
        <w:tc>
          <w:tcPr>
            <w:tcW w:w="4530" w:type="dxa"/>
          </w:tcPr>
          <w:p w14:paraId="7F42A348" w14:textId="49713967" w:rsidR="6291602F" w:rsidRDefault="6291602F" w:rsidP="0366CDA4">
            <w:r w:rsidRPr="0366CDA4">
              <w:rPr>
                <w:rFonts w:ascii="Calibri" w:eastAsia="Calibri" w:hAnsi="Calibri" w:cs="Calibri"/>
                <w:szCs w:val="21"/>
              </w:rPr>
              <w:t xml:space="preserve">Actuele </w:t>
            </w:r>
            <w:proofErr w:type="spellStart"/>
            <w:r w:rsidRPr="0366CDA4">
              <w:rPr>
                <w:rFonts w:ascii="Calibri" w:eastAsia="Calibri" w:hAnsi="Calibri" w:cs="Calibri"/>
                <w:szCs w:val="21"/>
              </w:rPr>
              <w:t>subverwerkers</w:t>
            </w:r>
            <w:proofErr w:type="spellEnd"/>
          </w:p>
        </w:tc>
        <w:tc>
          <w:tcPr>
            <w:tcW w:w="4530" w:type="dxa"/>
          </w:tcPr>
          <w:p w14:paraId="6330CC8A" w14:textId="20A8A106" w:rsidR="0366CDA4" w:rsidRDefault="0366CDA4" w:rsidP="0366CDA4">
            <w:pPr>
              <w:rPr>
                <w:rFonts w:ascii="Calibri" w:eastAsia="Calibri" w:hAnsi="Calibri" w:cs="Calibri"/>
                <w:szCs w:val="21"/>
              </w:rPr>
            </w:pPr>
          </w:p>
        </w:tc>
      </w:tr>
      <w:tr w:rsidR="0366CDA4" w14:paraId="2517E00A" w14:textId="77777777" w:rsidTr="0366CDA4">
        <w:trPr>
          <w:trHeight w:val="300"/>
        </w:trPr>
        <w:tc>
          <w:tcPr>
            <w:tcW w:w="4530" w:type="dxa"/>
          </w:tcPr>
          <w:p w14:paraId="4E0621D5" w14:textId="3D8F8648" w:rsidR="6291602F" w:rsidRDefault="6291602F" w:rsidP="0366CDA4">
            <w:r w:rsidRPr="0366CDA4">
              <w:rPr>
                <w:rFonts w:ascii="Calibri" w:eastAsia="Calibri" w:hAnsi="Calibri" w:cs="Calibri"/>
                <w:szCs w:val="21"/>
              </w:rPr>
              <w:t>Contactpersoon informatiebeveiliging</w:t>
            </w:r>
          </w:p>
        </w:tc>
        <w:tc>
          <w:tcPr>
            <w:tcW w:w="4530" w:type="dxa"/>
          </w:tcPr>
          <w:p w14:paraId="4763E00F" w14:textId="34840BFA" w:rsidR="0366CDA4" w:rsidRDefault="0366CDA4" w:rsidP="0366CDA4">
            <w:pPr>
              <w:rPr>
                <w:rFonts w:ascii="Calibri" w:eastAsia="Calibri" w:hAnsi="Calibri" w:cs="Calibri"/>
                <w:szCs w:val="21"/>
              </w:rPr>
            </w:pPr>
          </w:p>
        </w:tc>
      </w:tr>
      <w:tr w:rsidR="0366CDA4" w14:paraId="6046FE59" w14:textId="77777777" w:rsidTr="0366CDA4">
        <w:trPr>
          <w:trHeight w:val="300"/>
        </w:trPr>
        <w:tc>
          <w:tcPr>
            <w:tcW w:w="4530" w:type="dxa"/>
          </w:tcPr>
          <w:p w14:paraId="5FBCB436" w14:textId="554CFB01" w:rsidR="6291602F" w:rsidRDefault="6291602F" w:rsidP="0366CDA4">
            <w:r w:rsidRPr="0366CDA4">
              <w:rPr>
                <w:rFonts w:ascii="Calibri" w:eastAsia="Calibri" w:hAnsi="Calibri" w:cs="Calibri"/>
                <w:szCs w:val="21"/>
              </w:rPr>
              <w:t>Contactpunt voor incidentmeldingen</w:t>
            </w:r>
          </w:p>
        </w:tc>
        <w:tc>
          <w:tcPr>
            <w:tcW w:w="4530" w:type="dxa"/>
          </w:tcPr>
          <w:p w14:paraId="47BD8345" w14:textId="4CA89E15" w:rsidR="0366CDA4" w:rsidRDefault="0366CDA4" w:rsidP="0366CDA4">
            <w:pPr>
              <w:rPr>
                <w:rFonts w:ascii="Calibri" w:eastAsia="Calibri" w:hAnsi="Calibri" w:cs="Calibri"/>
                <w:szCs w:val="21"/>
              </w:rPr>
            </w:pPr>
          </w:p>
        </w:tc>
      </w:tr>
    </w:tbl>
    <w:p w14:paraId="2DF819D6" w14:textId="77777777" w:rsidR="00743534" w:rsidRPr="00BB02CB" w:rsidRDefault="00743534" w:rsidP="00743534">
      <w:pPr>
        <w:widowControl w:val="0"/>
        <w:autoSpaceDE w:val="0"/>
        <w:autoSpaceDN w:val="0"/>
        <w:spacing w:after="0" w:line="240" w:lineRule="auto"/>
        <w:rPr>
          <w:rFonts w:asciiTheme="minorHAnsi" w:eastAsia="Times New Roman" w:hAnsiTheme="minorHAnsi" w:cstheme="minorHAnsi"/>
          <w:szCs w:val="21"/>
          <w:lang w:eastAsia="nl-NL"/>
          <w14:ligatures w14:val="none"/>
        </w:rPr>
      </w:pPr>
    </w:p>
    <w:p w14:paraId="4B1BE74C" w14:textId="7DC1A5BE" w:rsidR="20A649AE" w:rsidRDefault="20A649AE" w:rsidP="0366CDA4">
      <w:pPr>
        <w:spacing w:before="43" w:after="0" w:line="240" w:lineRule="auto"/>
        <w:contextualSpacing/>
        <w:rPr>
          <w:rFonts w:ascii="Calibri" w:eastAsia="Calibri" w:hAnsi="Calibri" w:cs="Calibri"/>
          <w:b/>
          <w:bCs/>
          <w:szCs w:val="21"/>
        </w:rPr>
      </w:pPr>
      <w:r w:rsidRPr="0366CDA4">
        <w:rPr>
          <w:rFonts w:ascii="Calibri" w:eastAsia="Calibri" w:hAnsi="Calibri" w:cs="Calibri"/>
          <w:b/>
          <w:bCs/>
          <w:szCs w:val="21"/>
        </w:rPr>
        <w:t>Afwijkingen en verbetermaatregelen</w:t>
      </w:r>
    </w:p>
    <w:p w14:paraId="704B66E6" w14:textId="14CD450A" w:rsidR="20A649AE" w:rsidRDefault="20A649AE" w:rsidP="0366CDA4">
      <w:pPr>
        <w:spacing w:before="43" w:after="0" w:line="240" w:lineRule="auto"/>
        <w:contextualSpacing/>
        <w:rPr>
          <w:rFonts w:ascii="Calibri" w:eastAsia="Calibri" w:hAnsi="Calibri" w:cs="Calibri"/>
          <w:szCs w:val="21"/>
        </w:rPr>
      </w:pPr>
      <w:r w:rsidRPr="0366CDA4">
        <w:rPr>
          <w:rFonts w:ascii="Calibri" w:eastAsia="Calibri" w:hAnsi="Calibri" w:cs="Calibri"/>
          <w:szCs w:val="21"/>
        </w:rPr>
        <w:t>Verwerker meldt ernstige tekortkomingen of afwijkingen die gevolgen kunnen hebben voor de persoonsgegevens zonder onredelijke vertraging aan Verwerkingsverantwoordelijke.</w:t>
      </w:r>
    </w:p>
    <w:p w14:paraId="524EC68B" w14:textId="76D0C0FB" w:rsidR="0366CDA4" w:rsidRDefault="0366CDA4" w:rsidP="0366CDA4">
      <w:pPr>
        <w:spacing w:before="43" w:after="0" w:line="240" w:lineRule="auto"/>
        <w:contextualSpacing/>
        <w:rPr>
          <w:rFonts w:ascii="Calibri" w:eastAsia="Calibri" w:hAnsi="Calibri" w:cs="Calibri"/>
          <w:szCs w:val="21"/>
        </w:rPr>
      </w:pPr>
    </w:p>
    <w:p w14:paraId="5A6C6049" w14:textId="5DB0146D" w:rsidR="20A649AE" w:rsidRDefault="20A649AE" w:rsidP="0366CDA4">
      <w:pPr>
        <w:spacing w:before="43" w:after="0" w:line="240" w:lineRule="auto"/>
        <w:contextualSpacing/>
        <w:rPr>
          <w:rFonts w:ascii="Calibri" w:eastAsia="Calibri" w:hAnsi="Calibri" w:cs="Calibri"/>
          <w:szCs w:val="21"/>
        </w:rPr>
      </w:pPr>
      <w:r w:rsidRPr="0366CDA4">
        <w:rPr>
          <w:rFonts w:ascii="Calibri" w:eastAsia="Calibri" w:hAnsi="Calibri" w:cs="Calibri"/>
          <w:szCs w:val="21"/>
        </w:rPr>
        <w:t>Voor iedere tekortkoming legt Verwerker minimaal vast:</w:t>
      </w:r>
    </w:p>
    <w:p w14:paraId="0066C401" w14:textId="3A01386F" w:rsidR="20A649AE" w:rsidRDefault="20A649AE" w:rsidP="0366CDA4">
      <w:pPr>
        <w:pStyle w:val="Lijstalinea"/>
        <w:numPr>
          <w:ilvl w:val="0"/>
          <w:numId w:val="1"/>
        </w:numPr>
        <w:spacing w:before="43" w:after="0" w:line="240" w:lineRule="auto"/>
        <w:rPr>
          <w:rFonts w:ascii="Calibri" w:eastAsia="Calibri" w:hAnsi="Calibri" w:cs="Calibri"/>
          <w:szCs w:val="21"/>
        </w:rPr>
      </w:pPr>
      <w:r w:rsidRPr="0366CDA4">
        <w:rPr>
          <w:rFonts w:ascii="Calibri" w:eastAsia="Calibri" w:hAnsi="Calibri" w:cs="Calibri"/>
          <w:szCs w:val="21"/>
        </w:rPr>
        <w:t>de betrokken BIO2-maatregel;</w:t>
      </w:r>
    </w:p>
    <w:p w14:paraId="5E656682" w14:textId="46BA6C38" w:rsidR="20A649AE" w:rsidRDefault="20A649AE" w:rsidP="0366CDA4">
      <w:pPr>
        <w:pStyle w:val="Lijstalinea"/>
        <w:numPr>
          <w:ilvl w:val="0"/>
          <w:numId w:val="1"/>
        </w:numPr>
        <w:spacing w:before="43" w:after="0" w:line="240" w:lineRule="auto"/>
        <w:rPr>
          <w:rFonts w:ascii="Calibri" w:eastAsia="Calibri" w:hAnsi="Calibri" w:cs="Calibri"/>
          <w:szCs w:val="21"/>
        </w:rPr>
      </w:pPr>
      <w:r w:rsidRPr="0366CDA4">
        <w:rPr>
          <w:rFonts w:ascii="Calibri" w:eastAsia="Calibri" w:hAnsi="Calibri" w:cs="Calibri"/>
          <w:szCs w:val="21"/>
        </w:rPr>
        <w:t>de aard en oorzaak van de tekortkoming;</w:t>
      </w:r>
    </w:p>
    <w:p w14:paraId="4357DB20" w14:textId="49E9787B" w:rsidR="20A649AE" w:rsidRDefault="20A649AE" w:rsidP="0366CDA4">
      <w:pPr>
        <w:pStyle w:val="Lijstalinea"/>
        <w:numPr>
          <w:ilvl w:val="0"/>
          <w:numId w:val="1"/>
        </w:numPr>
        <w:spacing w:before="43" w:after="0" w:line="240" w:lineRule="auto"/>
        <w:rPr>
          <w:rFonts w:ascii="Calibri" w:eastAsia="Calibri" w:hAnsi="Calibri" w:cs="Calibri"/>
          <w:szCs w:val="21"/>
        </w:rPr>
      </w:pPr>
      <w:r w:rsidRPr="0366CDA4">
        <w:rPr>
          <w:rFonts w:ascii="Calibri" w:eastAsia="Calibri" w:hAnsi="Calibri" w:cs="Calibri"/>
          <w:szCs w:val="21"/>
        </w:rPr>
        <w:t>het beveiligingsrisico;</w:t>
      </w:r>
    </w:p>
    <w:p w14:paraId="2C87810F" w14:textId="76CF6A59" w:rsidR="20A649AE" w:rsidRDefault="20A649AE" w:rsidP="0366CDA4">
      <w:pPr>
        <w:pStyle w:val="Lijstalinea"/>
        <w:numPr>
          <w:ilvl w:val="0"/>
          <w:numId w:val="1"/>
        </w:numPr>
        <w:spacing w:before="43" w:after="0" w:line="240" w:lineRule="auto"/>
        <w:rPr>
          <w:rFonts w:ascii="Calibri" w:eastAsia="Calibri" w:hAnsi="Calibri" w:cs="Calibri"/>
          <w:szCs w:val="21"/>
        </w:rPr>
      </w:pPr>
      <w:r w:rsidRPr="0366CDA4">
        <w:rPr>
          <w:rFonts w:ascii="Calibri" w:eastAsia="Calibri" w:hAnsi="Calibri" w:cs="Calibri"/>
          <w:szCs w:val="21"/>
        </w:rPr>
        <w:t>de tijdelijke beheersmaatregel;</w:t>
      </w:r>
    </w:p>
    <w:p w14:paraId="6C58E9E7" w14:textId="0E616570" w:rsidR="20A649AE" w:rsidRDefault="20A649AE" w:rsidP="0366CDA4">
      <w:pPr>
        <w:pStyle w:val="Lijstalinea"/>
        <w:numPr>
          <w:ilvl w:val="0"/>
          <w:numId w:val="1"/>
        </w:numPr>
        <w:spacing w:before="43" w:after="0" w:line="240" w:lineRule="auto"/>
        <w:rPr>
          <w:rFonts w:ascii="Calibri" w:eastAsia="Calibri" w:hAnsi="Calibri" w:cs="Calibri"/>
          <w:szCs w:val="21"/>
        </w:rPr>
      </w:pPr>
      <w:r w:rsidRPr="0366CDA4">
        <w:rPr>
          <w:rFonts w:ascii="Calibri" w:eastAsia="Calibri" w:hAnsi="Calibri" w:cs="Calibri"/>
          <w:szCs w:val="21"/>
        </w:rPr>
        <w:t>de definitieve verbetermaatregel;</w:t>
      </w:r>
    </w:p>
    <w:p w14:paraId="2F827AD8" w14:textId="578DBCA5" w:rsidR="20A649AE" w:rsidRDefault="20A649AE" w:rsidP="0366CDA4">
      <w:pPr>
        <w:pStyle w:val="Lijstalinea"/>
        <w:numPr>
          <w:ilvl w:val="0"/>
          <w:numId w:val="1"/>
        </w:numPr>
        <w:spacing w:before="43" w:after="0" w:line="240" w:lineRule="auto"/>
        <w:rPr>
          <w:rFonts w:ascii="Calibri" w:eastAsia="Calibri" w:hAnsi="Calibri" w:cs="Calibri"/>
          <w:szCs w:val="21"/>
        </w:rPr>
      </w:pPr>
      <w:r w:rsidRPr="0366CDA4">
        <w:rPr>
          <w:rFonts w:ascii="Calibri" w:eastAsia="Calibri" w:hAnsi="Calibri" w:cs="Calibri"/>
          <w:szCs w:val="21"/>
        </w:rPr>
        <w:t>de verantwoordelijke actiehouder;</w:t>
      </w:r>
    </w:p>
    <w:p w14:paraId="29C4326E" w14:textId="62C6264C" w:rsidR="20A649AE" w:rsidRDefault="20A649AE" w:rsidP="0366CDA4">
      <w:pPr>
        <w:pStyle w:val="Lijstalinea"/>
        <w:numPr>
          <w:ilvl w:val="0"/>
          <w:numId w:val="1"/>
        </w:numPr>
        <w:spacing w:before="43" w:after="0" w:line="240" w:lineRule="auto"/>
        <w:rPr>
          <w:rFonts w:ascii="Calibri" w:eastAsia="Calibri" w:hAnsi="Calibri" w:cs="Calibri"/>
          <w:szCs w:val="21"/>
        </w:rPr>
      </w:pPr>
      <w:r w:rsidRPr="0366CDA4">
        <w:rPr>
          <w:rFonts w:ascii="Calibri" w:eastAsia="Calibri" w:hAnsi="Calibri" w:cs="Calibri"/>
          <w:szCs w:val="21"/>
        </w:rPr>
        <w:t>de geplande einddatum;</w:t>
      </w:r>
    </w:p>
    <w:p w14:paraId="18F4A678" w14:textId="6C75A93E" w:rsidR="20A649AE" w:rsidRDefault="20A649AE" w:rsidP="0366CDA4">
      <w:pPr>
        <w:pStyle w:val="Lijstalinea"/>
        <w:numPr>
          <w:ilvl w:val="0"/>
          <w:numId w:val="1"/>
        </w:numPr>
        <w:spacing w:before="43" w:after="0" w:line="240" w:lineRule="auto"/>
        <w:rPr>
          <w:rFonts w:ascii="Calibri" w:eastAsia="Calibri" w:hAnsi="Calibri" w:cs="Calibri"/>
          <w:szCs w:val="21"/>
        </w:rPr>
      </w:pPr>
      <w:r w:rsidRPr="0366CDA4">
        <w:rPr>
          <w:rFonts w:ascii="Calibri" w:eastAsia="Calibri" w:hAnsi="Calibri" w:cs="Calibri"/>
          <w:szCs w:val="21"/>
        </w:rPr>
        <w:t>het resterende risico.</w:t>
      </w:r>
    </w:p>
    <w:p w14:paraId="62B71776" w14:textId="5EACDF8C" w:rsidR="0366CDA4" w:rsidRDefault="0366CDA4" w:rsidP="0366CDA4">
      <w:pPr>
        <w:spacing w:before="43" w:after="0" w:line="240" w:lineRule="auto"/>
        <w:contextualSpacing/>
        <w:rPr>
          <w:rFonts w:ascii="Calibri" w:eastAsia="Calibri" w:hAnsi="Calibri" w:cs="Calibri"/>
          <w:szCs w:val="21"/>
        </w:rPr>
      </w:pPr>
    </w:p>
    <w:p w14:paraId="141136C6" w14:textId="7FD44FC9" w:rsidR="20A649AE" w:rsidRDefault="20A649AE" w:rsidP="0366CDA4">
      <w:pPr>
        <w:spacing w:before="43" w:after="0" w:line="240" w:lineRule="auto"/>
        <w:contextualSpacing/>
        <w:rPr>
          <w:rFonts w:ascii="Calibri" w:eastAsia="Calibri" w:hAnsi="Calibri" w:cs="Calibri"/>
          <w:szCs w:val="21"/>
        </w:rPr>
      </w:pPr>
      <w:r w:rsidRPr="0366CDA4">
        <w:rPr>
          <w:rFonts w:ascii="Calibri" w:eastAsia="Calibri" w:hAnsi="Calibri" w:cs="Calibri"/>
          <w:szCs w:val="21"/>
        </w:rPr>
        <w:lastRenderedPageBreak/>
        <w:t>Verwerker verstrekt uiterlijk binnen tien werkdagen na vaststelling van een relevante tekortkoming een verbeterplan. Ernstige tekortkomingen die een direct risico opleveren, worden onmiddellijk of zo spoedig als redelijkerwijs mogelijk hersteld.</w:t>
      </w:r>
    </w:p>
    <w:p w14:paraId="6E1D0C58" w14:textId="55B57456" w:rsidR="0366CDA4" w:rsidRDefault="0366CDA4" w:rsidP="0366CDA4">
      <w:pPr>
        <w:spacing w:before="43" w:after="0" w:line="240" w:lineRule="auto"/>
        <w:contextualSpacing/>
        <w:rPr>
          <w:rFonts w:ascii="Calibri" w:eastAsia="Calibri" w:hAnsi="Calibri" w:cs="Calibri"/>
          <w:szCs w:val="21"/>
        </w:rPr>
      </w:pPr>
    </w:p>
    <w:p w14:paraId="4C2390F6" w14:textId="67A115D9" w:rsidR="20A649AE" w:rsidRDefault="20A649AE" w:rsidP="0366CDA4">
      <w:pPr>
        <w:spacing w:before="43" w:after="0" w:line="240" w:lineRule="auto"/>
        <w:contextualSpacing/>
        <w:rPr>
          <w:rFonts w:ascii="Calibri" w:eastAsia="Calibri" w:hAnsi="Calibri" w:cs="Calibri"/>
          <w:szCs w:val="21"/>
        </w:rPr>
      </w:pPr>
      <w:r w:rsidRPr="0366CDA4">
        <w:rPr>
          <w:rFonts w:ascii="Calibri" w:eastAsia="Calibri" w:hAnsi="Calibri" w:cs="Calibri"/>
          <w:szCs w:val="21"/>
        </w:rPr>
        <w:t>Verwerkingsverantwoordelijke bepaalt of een restrisico wordt geaccepteerd. Het uitblijven van een reactie van Verwerkingsverantwoordelijke geldt niet als risicoacceptatie.</w:t>
      </w:r>
    </w:p>
    <w:p w14:paraId="16D27E40" w14:textId="252E9ED4" w:rsidR="0366CDA4" w:rsidRDefault="0366CDA4" w:rsidP="0366CDA4">
      <w:pPr>
        <w:spacing w:before="43" w:after="0" w:line="240" w:lineRule="auto"/>
        <w:contextualSpacing/>
        <w:rPr>
          <w:rFonts w:ascii="Calibri" w:eastAsia="Calibri" w:hAnsi="Calibri" w:cs="Calibri"/>
          <w:b/>
          <w:bCs/>
          <w:szCs w:val="21"/>
        </w:rPr>
      </w:pPr>
    </w:p>
    <w:p w14:paraId="35C2D9B2" w14:textId="7168E82C" w:rsidR="20A649AE" w:rsidRDefault="20A649AE" w:rsidP="0366CDA4">
      <w:pPr>
        <w:spacing w:before="43" w:after="0" w:line="240" w:lineRule="auto"/>
        <w:contextualSpacing/>
        <w:rPr>
          <w:rFonts w:ascii="Calibri" w:eastAsia="Calibri" w:hAnsi="Calibri" w:cs="Calibri"/>
          <w:b/>
          <w:bCs/>
          <w:szCs w:val="21"/>
        </w:rPr>
      </w:pPr>
      <w:r w:rsidRPr="0366CDA4">
        <w:rPr>
          <w:rFonts w:ascii="Calibri" w:eastAsia="Calibri" w:hAnsi="Calibri" w:cs="Calibri"/>
          <w:b/>
          <w:bCs/>
          <w:szCs w:val="21"/>
        </w:rPr>
        <w:t>Aanvullend onderzoek</w:t>
      </w:r>
    </w:p>
    <w:p w14:paraId="5CF287EF" w14:textId="409D1A51" w:rsidR="20A649AE" w:rsidRDefault="20A649AE" w:rsidP="0366CDA4">
      <w:pPr>
        <w:spacing w:before="43" w:after="0" w:line="240" w:lineRule="auto"/>
        <w:contextualSpacing/>
        <w:rPr>
          <w:rFonts w:ascii="Calibri" w:eastAsia="Calibri" w:hAnsi="Calibri" w:cs="Calibri"/>
          <w:szCs w:val="21"/>
        </w:rPr>
      </w:pPr>
      <w:r w:rsidRPr="0366CDA4">
        <w:rPr>
          <w:rFonts w:ascii="Calibri" w:eastAsia="Calibri" w:hAnsi="Calibri" w:cs="Calibri"/>
          <w:szCs w:val="21"/>
        </w:rPr>
        <w:t xml:space="preserve">Verwerkingsverantwoordelijke kan aanvullende informatie, bewijsstukken of onderzoek verlangen </w:t>
      </w:r>
      <w:proofErr w:type="gramStart"/>
      <w:r w:rsidRPr="0366CDA4">
        <w:rPr>
          <w:rFonts w:ascii="Calibri" w:eastAsia="Calibri" w:hAnsi="Calibri" w:cs="Calibri"/>
          <w:szCs w:val="21"/>
        </w:rPr>
        <w:t>indien</w:t>
      </w:r>
      <w:proofErr w:type="gramEnd"/>
      <w:r w:rsidRPr="0366CDA4">
        <w:rPr>
          <w:rFonts w:ascii="Calibri" w:eastAsia="Calibri" w:hAnsi="Calibri" w:cs="Calibri"/>
          <w:szCs w:val="21"/>
        </w:rPr>
        <w:t>:</w:t>
      </w:r>
    </w:p>
    <w:p w14:paraId="1AC45897" w14:textId="6DA7C7DF" w:rsidR="20A649AE" w:rsidRDefault="20A649AE" w:rsidP="0366CDA4">
      <w:pPr>
        <w:pStyle w:val="Lijstalinea"/>
        <w:numPr>
          <w:ilvl w:val="0"/>
          <w:numId w:val="2"/>
        </w:numPr>
        <w:spacing w:before="43" w:after="0" w:line="240" w:lineRule="auto"/>
        <w:rPr>
          <w:rFonts w:ascii="Calibri" w:eastAsia="Calibri" w:hAnsi="Calibri" w:cs="Calibri"/>
          <w:szCs w:val="21"/>
        </w:rPr>
      </w:pPr>
      <w:r w:rsidRPr="0366CDA4">
        <w:rPr>
          <w:rFonts w:ascii="Calibri" w:eastAsia="Calibri" w:hAnsi="Calibri" w:cs="Calibri"/>
          <w:szCs w:val="21"/>
        </w:rPr>
        <w:t>zich een ernstig beveiligingsincident heeft voorgedaan;</w:t>
      </w:r>
    </w:p>
    <w:p w14:paraId="682E017C" w14:textId="4D0DA737" w:rsidR="20A649AE" w:rsidRDefault="20A649AE" w:rsidP="0366CDA4">
      <w:pPr>
        <w:pStyle w:val="Lijstalinea"/>
        <w:numPr>
          <w:ilvl w:val="0"/>
          <w:numId w:val="2"/>
        </w:numPr>
        <w:spacing w:before="43" w:after="0" w:line="240" w:lineRule="auto"/>
        <w:rPr>
          <w:rFonts w:ascii="Calibri" w:eastAsia="Calibri" w:hAnsi="Calibri" w:cs="Calibri"/>
          <w:szCs w:val="21"/>
        </w:rPr>
      </w:pPr>
      <w:r w:rsidRPr="0366CDA4">
        <w:rPr>
          <w:rFonts w:ascii="Calibri" w:eastAsia="Calibri" w:hAnsi="Calibri" w:cs="Calibri"/>
          <w:szCs w:val="21"/>
        </w:rPr>
        <w:t>de dienstverlening, verwerking of technische omgeving materieel is gewijzigd;</w:t>
      </w:r>
    </w:p>
    <w:p w14:paraId="2C25095D" w14:textId="5C1717AB" w:rsidR="20A649AE" w:rsidRDefault="20A649AE" w:rsidP="0366CDA4">
      <w:pPr>
        <w:pStyle w:val="Lijstalinea"/>
        <w:numPr>
          <w:ilvl w:val="0"/>
          <w:numId w:val="2"/>
        </w:numPr>
        <w:spacing w:before="43" w:after="0" w:line="240" w:lineRule="auto"/>
        <w:rPr>
          <w:rFonts w:ascii="Calibri" w:eastAsia="Calibri" w:hAnsi="Calibri" w:cs="Calibri"/>
          <w:szCs w:val="21"/>
        </w:rPr>
      </w:pPr>
      <w:r w:rsidRPr="0366CDA4">
        <w:rPr>
          <w:rFonts w:ascii="Calibri" w:eastAsia="Calibri" w:hAnsi="Calibri" w:cs="Calibri"/>
          <w:szCs w:val="21"/>
        </w:rPr>
        <w:t xml:space="preserve">een nieuwe </w:t>
      </w:r>
      <w:proofErr w:type="spellStart"/>
      <w:r w:rsidRPr="0366CDA4">
        <w:rPr>
          <w:rFonts w:ascii="Calibri" w:eastAsia="Calibri" w:hAnsi="Calibri" w:cs="Calibri"/>
          <w:szCs w:val="21"/>
        </w:rPr>
        <w:t>Subverwerker</w:t>
      </w:r>
      <w:proofErr w:type="spellEnd"/>
      <w:r w:rsidRPr="0366CDA4">
        <w:rPr>
          <w:rFonts w:ascii="Calibri" w:eastAsia="Calibri" w:hAnsi="Calibri" w:cs="Calibri"/>
          <w:szCs w:val="21"/>
        </w:rPr>
        <w:t xml:space="preserve"> of verwerkingslocatie wordt ingezet;</w:t>
      </w:r>
    </w:p>
    <w:p w14:paraId="5D1CF0FF" w14:textId="5856D1DC" w:rsidR="20A649AE" w:rsidRDefault="20A649AE" w:rsidP="0366CDA4">
      <w:pPr>
        <w:pStyle w:val="Lijstalinea"/>
        <w:numPr>
          <w:ilvl w:val="0"/>
          <w:numId w:val="2"/>
        </w:numPr>
        <w:spacing w:before="43" w:after="0" w:line="240" w:lineRule="auto"/>
        <w:rPr>
          <w:rFonts w:ascii="Calibri" w:eastAsia="Calibri" w:hAnsi="Calibri" w:cs="Calibri"/>
          <w:szCs w:val="21"/>
        </w:rPr>
      </w:pPr>
      <w:r w:rsidRPr="0366CDA4">
        <w:rPr>
          <w:rFonts w:ascii="Calibri" w:eastAsia="Calibri" w:hAnsi="Calibri" w:cs="Calibri"/>
          <w:szCs w:val="21"/>
        </w:rPr>
        <w:t>het verstrekte bewijs onvoldoende actueel of onvoldoende specifiek is;</w:t>
      </w:r>
    </w:p>
    <w:p w14:paraId="62BC1E7C" w14:textId="0AF21935" w:rsidR="20A649AE" w:rsidRDefault="20A649AE" w:rsidP="0366CDA4">
      <w:pPr>
        <w:pStyle w:val="Lijstalinea"/>
        <w:numPr>
          <w:ilvl w:val="0"/>
          <w:numId w:val="2"/>
        </w:numPr>
        <w:spacing w:before="43" w:after="0" w:line="240" w:lineRule="auto"/>
        <w:rPr>
          <w:rFonts w:ascii="Calibri" w:eastAsia="Calibri" w:hAnsi="Calibri" w:cs="Calibri"/>
          <w:szCs w:val="21"/>
        </w:rPr>
      </w:pPr>
      <w:r w:rsidRPr="0366CDA4">
        <w:rPr>
          <w:rFonts w:ascii="Calibri" w:eastAsia="Calibri" w:hAnsi="Calibri" w:cs="Calibri"/>
          <w:szCs w:val="21"/>
        </w:rPr>
        <w:t>een toezichthoudende autoriteit hierom vraagt;</w:t>
      </w:r>
    </w:p>
    <w:p w14:paraId="7749461E" w14:textId="63BBD1B0" w:rsidR="20A649AE" w:rsidRDefault="20A649AE" w:rsidP="0366CDA4">
      <w:pPr>
        <w:pStyle w:val="Lijstalinea"/>
        <w:numPr>
          <w:ilvl w:val="0"/>
          <w:numId w:val="2"/>
        </w:numPr>
        <w:spacing w:before="43" w:after="0" w:line="240" w:lineRule="auto"/>
        <w:rPr>
          <w:rFonts w:ascii="Calibri" w:eastAsia="Calibri" w:hAnsi="Calibri" w:cs="Calibri"/>
          <w:szCs w:val="21"/>
        </w:rPr>
      </w:pPr>
      <w:r w:rsidRPr="0366CDA4">
        <w:rPr>
          <w:rFonts w:ascii="Calibri" w:eastAsia="Calibri" w:hAnsi="Calibri" w:cs="Calibri"/>
          <w:szCs w:val="21"/>
        </w:rPr>
        <w:t>er redelijke twijfel bestaat over de werking van een maatregel.</w:t>
      </w:r>
    </w:p>
    <w:p w14:paraId="5DB61180" w14:textId="53BDD310" w:rsidR="0366CDA4" w:rsidRDefault="0366CDA4" w:rsidP="0366CDA4">
      <w:pPr>
        <w:spacing w:before="43" w:after="0" w:line="240" w:lineRule="auto"/>
        <w:contextualSpacing/>
        <w:rPr>
          <w:rFonts w:ascii="Calibri" w:eastAsia="Calibri" w:hAnsi="Calibri" w:cs="Calibri"/>
          <w:szCs w:val="21"/>
        </w:rPr>
      </w:pPr>
    </w:p>
    <w:p w14:paraId="13083D3C" w14:textId="37E70915" w:rsidR="20A649AE" w:rsidRDefault="20A649AE" w:rsidP="0366CDA4">
      <w:pPr>
        <w:spacing w:before="43" w:after="0" w:line="240" w:lineRule="auto"/>
        <w:contextualSpacing/>
        <w:rPr>
          <w:rFonts w:ascii="Calibri" w:eastAsia="Calibri" w:hAnsi="Calibri" w:cs="Calibri"/>
          <w:szCs w:val="21"/>
        </w:rPr>
      </w:pPr>
      <w:r w:rsidRPr="0366CDA4">
        <w:rPr>
          <w:rFonts w:ascii="Calibri" w:eastAsia="Calibri" w:hAnsi="Calibri" w:cs="Calibri"/>
          <w:szCs w:val="21"/>
        </w:rPr>
        <w:t>Wanneer een internettoegankelijke applicatie wordt gebruikt, verstrekt Verwerker op verzoek een actuele samenvatting van een onafhankelijke penetratietest of kwetsbaarhedenonderzoek. Bevindingen die een hoog of kritiek risico vormen, worden binnen een op het risico afgestemde termijn opgelost.</w:t>
      </w:r>
    </w:p>
    <w:p w14:paraId="44ECE469" w14:textId="596A5EAF" w:rsidR="0366CDA4" w:rsidRDefault="0366CDA4" w:rsidP="0366CDA4">
      <w:pPr>
        <w:spacing w:before="43" w:after="0" w:line="240" w:lineRule="auto"/>
        <w:contextualSpacing/>
        <w:rPr>
          <w:rFonts w:ascii="Calibri" w:eastAsia="Calibri" w:hAnsi="Calibri" w:cs="Calibri"/>
          <w:b/>
          <w:bCs/>
          <w:szCs w:val="21"/>
        </w:rPr>
      </w:pPr>
    </w:p>
    <w:p w14:paraId="389F5DB4" w14:textId="74CFDE64" w:rsidR="20A649AE" w:rsidRDefault="20A649AE" w:rsidP="0366CDA4">
      <w:pPr>
        <w:spacing w:before="43" w:after="0" w:line="240" w:lineRule="auto"/>
        <w:contextualSpacing/>
        <w:rPr>
          <w:rFonts w:ascii="Calibri" w:eastAsia="Calibri" w:hAnsi="Calibri" w:cs="Calibri"/>
          <w:b/>
          <w:bCs/>
          <w:szCs w:val="21"/>
        </w:rPr>
      </w:pPr>
      <w:r w:rsidRPr="0366CDA4">
        <w:rPr>
          <w:rFonts w:ascii="Calibri" w:eastAsia="Calibri" w:hAnsi="Calibri" w:cs="Calibri"/>
          <w:b/>
          <w:bCs/>
          <w:szCs w:val="21"/>
        </w:rPr>
        <w:t>Gedragscode</w:t>
      </w:r>
    </w:p>
    <w:p w14:paraId="08F6EE55" w14:textId="656FE464" w:rsidR="20A649AE" w:rsidRDefault="20A649AE" w:rsidP="0366CDA4">
      <w:pPr>
        <w:spacing w:before="43" w:after="0" w:line="240" w:lineRule="auto"/>
        <w:contextualSpacing/>
        <w:rPr>
          <w:rFonts w:ascii="Calibri" w:eastAsia="Calibri" w:hAnsi="Calibri" w:cs="Calibri"/>
          <w:szCs w:val="21"/>
        </w:rPr>
      </w:pPr>
      <w:r w:rsidRPr="0366CDA4">
        <w:rPr>
          <w:rFonts w:ascii="Calibri" w:eastAsia="Calibri" w:hAnsi="Calibri" w:cs="Calibri"/>
          <w:szCs w:val="21"/>
        </w:rPr>
        <w:t>Aansluiting bij een op grond van artikel 40 AVG goedgekeurde gedragscode kan als aanvullend bewijs worden gebruikt, maar vervangt de beveiligingseisen, bewijsverplichtingen en auditrechten uit deze Bijlage niet.</w:t>
      </w:r>
    </w:p>
    <w:tbl>
      <w:tblPr>
        <w:tblStyle w:val="Tabelraster"/>
        <w:tblW w:w="0" w:type="auto"/>
        <w:tblLook w:val="06A0" w:firstRow="1" w:lastRow="0" w:firstColumn="1" w:lastColumn="0" w:noHBand="1" w:noVBand="1"/>
      </w:tblPr>
      <w:tblGrid>
        <w:gridCol w:w="4530"/>
        <w:gridCol w:w="4530"/>
      </w:tblGrid>
      <w:tr w:rsidR="0366CDA4" w14:paraId="4DABEBA4" w14:textId="77777777" w:rsidTr="0366CDA4">
        <w:trPr>
          <w:cnfStyle w:val="100000000000" w:firstRow="1" w:lastRow="0" w:firstColumn="0" w:lastColumn="0" w:oddVBand="0" w:evenVBand="0" w:oddHBand="0" w:evenHBand="0" w:firstRowFirstColumn="0" w:firstRowLastColumn="0" w:lastRowFirstColumn="0" w:lastRowLastColumn="0"/>
          <w:trHeight w:val="300"/>
        </w:trPr>
        <w:tc>
          <w:tcPr>
            <w:tcW w:w="4530" w:type="dxa"/>
          </w:tcPr>
          <w:p w14:paraId="71122046" w14:textId="78631582" w:rsidR="5CC0CB6D" w:rsidRDefault="5CC0CB6D" w:rsidP="0366CDA4">
            <w:r w:rsidRPr="0366CDA4">
              <w:rPr>
                <w:rFonts w:ascii="Calibri" w:eastAsia="Calibri" w:hAnsi="Calibri" w:cs="Calibri"/>
                <w:szCs w:val="21"/>
              </w:rPr>
              <w:t>Onderdeel</w:t>
            </w:r>
          </w:p>
        </w:tc>
        <w:tc>
          <w:tcPr>
            <w:tcW w:w="4530" w:type="dxa"/>
          </w:tcPr>
          <w:p w14:paraId="2631E96B" w14:textId="6359365C" w:rsidR="5CC0CB6D" w:rsidRDefault="5CC0CB6D" w:rsidP="0366CDA4">
            <w:r w:rsidRPr="0366CDA4">
              <w:rPr>
                <w:rFonts w:ascii="Calibri" w:eastAsia="Calibri" w:hAnsi="Calibri" w:cs="Calibri"/>
                <w:szCs w:val="21"/>
              </w:rPr>
              <w:t>In te vullen door verwerker</w:t>
            </w:r>
          </w:p>
        </w:tc>
      </w:tr>
      <w:tr w:rsidR="0366CDA4" w14:paraId="2794B58E" w14:textId="77777777" w:rsidTr="0366CDA4">
        <w:trPr>
          <w:trHeight w:val="300"/>
        </w:trPr>
        <w:tc>
          <w:tcPr>
            <w:tcW w:w="4530" w:type="dxa"/>
          </w:tcPr>
          <w:p w14:paraId="4771EDC4" w14:textId="5FB99034" w:rsidR="5CC0CB6D" w:rsidRDefault="5CC0CB6D" w:rsidP="0366CDA4">
            <w:r w:rsidRPr="0366CDA4">
              <w:rPr>
                <w:rFonts w:ascii="Calibri" w:eastAsia="Calibri" w:hAnsi="Calibri" w:cs="Calibri"/>
                <w:szCs w:val="21"/>
              </w:rPr>
              <w:t>Naam goedgekeurde gedragscode</w:t>
            </w:r>
          </w:p>
        </w:tc>
        <w:tc>
          <w:tcPr>
            <w:tcW w:w="4530" w:type="dxa"/>
          </w:tcPr>
          <w:p w14:paraId="50B6A9B8" w14:textId="1902C25F" w:rsidR="0366CDA4" w:rsidRDefault="0366CDA4" w:rsidP="0366CDA4">
            <w:pPr>
              <w:rPr>
                <w:rFonts w:ascii="Calibri" w:eastAsia="Calibri" w:hAnsi="Calibri" w:cs="Calibri"/>
                <w:szCs w:val="21"/>
              </w:rPr>
            </w:pPr>
          </w:p>
        </w:tc>
      </w:tr>
      <w:tr w:rsidR="0366CDA4" w14:paraId="36D646CF" w14:textId="77777777" w:rsidTr="0366CDA4">
        <w:trPr>
          <w:trHeight w:val="300"/>
        </w:trPr>
        <w:tc>
          <w:tcPr>
            <w:tcW w:w="4530" w:type="dxa"/>
          </w:tcPr>
          <w:p w14:paraId="22CBB5E8" w14:textId="78E1F29A" w:rsidR="5CC0CB6D" w:rsidRDefault="5CC0CB6D" w:rsidP="0366CDA4">
            <w:r w:rsidRPr="0366CDA4">
              <w:rPr>
                <w:rFonts w:ascii="Calibri" w:eastAsia="Calibri" w:hAnsi="Calibri" w:cs="Calibri"/>
                <w:szCs w:val="21"/>
              </w:rPr>
              <w:t>Toezichthoudende instantie</w:t>
            </w:r>
          </w:p>
        </w:tc>
        <w:tc>
          <w:tcPr>
            <w:tcW w:w="4530" w:type="dxa"/>
          </w:tcPr>
          <w:p w14:paraId="2E3B3003" w14:textId="1902C25F" w:rsidR="0366CDA4" w:rsidRDefault="0366CDA4" w:rsidP="0366CDA4">
            <w:pPr>
              <w:rPr>
                <w:rFonts w:ascii="Calibri" w:eastAsia="Calibri" w:hAnsi="Calibri" w:cs="Calibri"/>
                <w:szCs w:val="21"/>
              </w:rPr>
            </w:pPr>
          </w:p>
        </w:tc>
      </w:tr>
      <w:tr w:rsidR="0366CDA4" w14:paraId="362A94C3" w14:textId="77777777" w:rsidTr="0366CDA4">
        <w:trPr>
          <w:trHeight w:val="300"/>
        </w:trPr>
        <w:tc>
          <w:tcPr>
            <w:tcW w:w="4530" w:type="dxa"/>
          </w:tcPr>
          <w:p w14:paraId="1717EE04" w14:textId="454F150C" w:rsidR="5CC0CB6D" w:rsidRDefault="5CC0CB6D" w:rsidP="0366CDA4">
            <w:r w:rsidRPr="0366CDA4">
              <w:rPr>
                <w:rFonts w:ascii="Calibri" w:eastAsia="Calibri" w:hAnsi="Calibri" w:cs="Calibri"/>
                <w:szCs w:val="21"/>
              </w:rPr>
              <w:t>Geldigheidsduur aansluiting</w:t>
            </w:r>
          </w:p>
        </w:tc>
        <w:tc>
          <w:tcPr>
            <w:tcW w:w="4530" w:type="dxa"/>
          </w:tcPr>
          <w:p w14:paraId="732E5A4D" w14:textId="1902C25F" w:rsidR="0366CDA4" w:rsidRDefault="0366CDA4" w:rsidP="0366CDA4">
            <w:pPr>
              <w:rPr>
                <w:rFonts w:ascii="Calibri" w:eastAsia="Calibri" w:hAnsi="Calibri" w:cs="Calibri"/>
                <w:szCs w:val="21"/>
              </w:rPr>
            </w:pPr>
          </w:p>
        </w:tc>
      </w:tr>
      <w:tr w:rsidR="0366CDA4" w14:paraId="07EC3311" w14:textId="77777777" w:rsidTr="0366CDA4">
        <w:trPr>
          <w:trHeight w:val="300"/>
        </w:trPr>
        <w:tc>
          <w:tcPr>
            <w:tcW w:w="4530" w:type="dxa"/>
          </w:tcPr>
          <w:p w14:paraId="2E25A030" w14:textId="23BDE2C6" w:rsidR="5CC0CB6D" w:rsidRDefault="5CC0CB6D" w:rsidP="0366CDA4">
            <w:proofErr w:type="spellStart"/>
            <w:r w:rsidRPr="0366CDA4">
              <w:rPr>
                <w:rFonts w:ascii="Calibri" w:eastAsia="Calibri" w:hAnsi="Calibri" w:cs="Calibri"/>
                <w:szCs w:val="21"/>
              </w:rPr>
              <w:t>Reikweidte</w:t>
            </w:r>
            <w:proofErr w:type="spellEnd"/>
            <w:r w:rsidRPr="0366CDA4">
              <w:rPr>
                <w:rFonts w:ascii="Calibri" w:eastAsia="Calibri" w:hAnsi="Calibri" w:cs="Calibri"/>
                <w:szCs w:val="21"/>
              </w:rPr>
              <w:t xml:space="preserve"> van de </w:t>
            </w:r>
            <w:proofErr w:type="spellStart"/>
            <w:r w:rsidRPr="0366CDA4">
              <w:rPr>
                <w:rFonts w:ascii="Calibri" w:eastAsia="Calibri" w:hAnsi="Calibri" w:cs="Calibri"/>
                <w:szCs w:val="21"/>
              </w:rPr>
              <w:t>gedragdcode</w:t>
            </w:r>
            <w:proofErr w:type="spellEnd"/>
          </w:p>
        </w:tc>
        <w:tc>
          <w:tcPr>
            <w:tcW w:w="4530" w:type="dxa"/>
          </w:tcPr>
          <w:p w14:paraId="70D50EEF" w14:textId="1902C25F" w:rsidR="0366CDA4" w:rsidRDefault="0366CDA4" w:rsidP="0366CDA4">
            <w:pPr>
              <w:rPr>
                <w:rFonts w:ascii="Calibri" w:eastAsia="Calibri" w:hAnsi="Calibri" w:cs="Calibri"/>
                <w:szCs w:val="21"/>
              </w:rPr>
            </w:pPr>
          </w:p>
        </w:tc>
      </w:tr>
    </w:tbl>
    <w:p w14:paraId="1B4D2919" w14:textId="09698847" w:rsidR="00743534" w:rsidRPr="00BB02CB" w:rsidRDefault="00743534" w:rsidP="0366CDA4">
      <w:pPr>
        <w:widowControl w:val="0"/>
        <w:autoSpaceDE w:val="0"/>
        <w:autoSpaceDN w:val="0"/>
        <w:spacing w:after="0" w:line="240" w:lineRule="auto"/>
        <w:rPr>
          <w:rFonts w:asciiTheme="minorHAnsi" w:eastAsia="Times New Roman" w:hAnsiTheme="minorHAnsi"/>
          <w:lang w:eastAsia="nl-NL"/>
          <w14:ligatures w14:val="none"/>
        </w:rPr>
      </w:pPr>
    </w:p>
    <w:p w14:paraId="52969FC2" w14:textId="42867B47" w:rsidR="5CC0CB6D" w:rsidRDefault="5CC0CB6D" w:rsidP="0366CDA4">
      <w:pPr>
        <w:spacing w:after="0" w:line="240" w:lineRule="auto"/>
        <w:rPr>
          <w:rFonts w:ascii="Calibri" w:eastAsia="Times New Roman" w:hAnsi="Calibri" w:cs="Calibri"/>
          <w:b/>
          <w:bCs/>
          <w:szCs w:val="21"/>
        </w:rPr>
      </w:pPr>
      <w:r w:rsidRPr="0366CDA4">
        <w:rPr>
          <w:rFonts w:ascii="Calibri" w:eastAsia="Times New Roman" w:hAnsi="Calibri" w:cs="Calibri"/>
          <w:b/>
          <w:bCs/>
          <w:szCs w:val="21"/>
        </w:rPr>
        <w:t>Beoordeling door Verwerkingsverantwoordelijke</w:t>
      </w:r>
    </w:p>
    <w:p w14:paraId="40BC1A41" w14:textId="09C9D6D2" w:rsidR="5CC0CB6D" w:rsidRDefault="5CC0CB6D" w:rsidP="0366CDA4">
      <w:pPr>
        <w:spacing w:after="0" w:line="240" w:lineRule="auto"/>
        <w:rPr>
          <w:rFonts w:ascii="Calibri" w:eastAsia="Times New Roman" w:hAnsi="Calibri" w:cs="Calibri"/>
          <w:szCs w:val="21"/>
        </w:rPr>
      </w:pPr>
      <w:r w:rsidRPr="0366CDA4">
        <w:rPr>
          <w:rFonts w:ascii="Calibri" w:eastAsia="Times New Roman" w:hAnsi="Calibri" w:cs="Calibri"/>
          <w:szCs w:val="21"/>
        </w:rPr>
        <w:t>Verwerkingsverantwoordelijke beoordeelt ten minste jaarlijks of het aangeleverde bewijs voldoende actueel, betrouwbaar en passend is voor de in Bijlage 1 beschreven verwerking.</w:t>
      </w:r>
    </w:p>
    <w:p w14:paraId="69581799" w14:textId="525875A5" w:rsidR="0366CDA4" w:rsidRDefault="0366CDA4" w:rsidP="0366CDA4">
      <w:pPr>
        <w:widowControl w:val="0"/>
        <w:spacing w:after="0" w:line="240" w:lineRule="auto"/>
        <w:rPr>
          <w:rFonts w:asciiTheme="minorHAnsi" w:eastAsia="Times New Roman" w:hAnsiTheme="minorHAnsi"/>
          <w:lang w:eastAsia="nl-NL"/>
        </w:rPr>
      </w:pPr>
    </w:p>
    <w:sectPr w:rsidR="0366CDA4" w:rsidSect="0059323E">
      <w:headerReference w:type="default" r:id="rId11"/>
      <w:footerReference w:type="default" r:id="rId12"/>
      <w:headerReference w:type="firs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4094" w14:textId="77777777" w:rsidR="00941C0C" w:rsidRDefault="00941C0C" w:rsidP="00A31E9F">
      <w:pPr>
        <w:spacing w:after="0" w:line="240" w:lineRule="auto"/>
      </w:pPr>
      <w:r>
        <w:separator/>
      </w:r>
    </w:p>
  </w:endnote>
  <w:endnote w:type="continuationSeparator" w:id="0">
    <w:p w14:paraId="12E077A1" w14:textId="77777777" w:rsidR="00941C0C" w:rsidRDefault="00941C0C" w:rsidP="00A31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770F" w14:textId="77777777" w:rsidR="00A31E9F" w:rsidRPr="00A31E9F" w:rsidRDefault="00A31E9F" w:rsidP="000622AB">
    <w:pPr>
      <w:pStyle w:val="Voettekst"/>
      <w:jc w:val="right"/>
    </w:pPr>
    <w:r w:rsidRPr="008A4FE1">
      <w:rPr>
        <w:noProof/>
      </w:rPr>
      <w:drawing>
        <wp:anchor distT="0" distB="0" distL="114300" distR="114300" simplePos="0" relativeHeight="251658241" behindDoc="1" locked="0" layoutInCell="1" allowOverlap="1" wp14:anchorId="770EE9C6" wp14:editId="122B5050">
          <wp:simplePos x="0" y="0"/>
          <wp:positionH relativeFrom="column">
            <wp:posOffset>-3051175</wp:posOffset>
          </wp:positionH>
          <wp:positionV relativeFrom="page">
            <wp:posOffset>6333214</wp:posOffset>
          </wp:positionV>
          <wp:extent cx="3704253" cy="3704253"/>
          <wp:effectExtent l="0" t="0" r="4445" b="4445"/>
          <wp:wrapNone/>
          <wp:docPr id="18" name="Afbeelding 18"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cirkel&#10;&#10;Automatisch gegenereerde beschrijving"/>
                  <pic:cNvPicPr/>
                </pic:nvPicPr>
                <pic:blipFill>
                  <a:blip r:embed="rId1">
                    <a:alphaModFix amt="35000"/>
                    <a:extLst>
                      <a:ext uri="{28A0092B-C50C-407E-A947-70E740481C1C}">
                        <a14:useLocalDpi xmlns:a14="http://schemas.microsoft.com/office/drawing/2010/main" val="0"/>
                      </a:ext>
                    </a:extLst>
                  </a:blip>
                  <a:stretch>
                    <a:fillRect/>
                  </a:stretch>
                </pic:blipFill>
                <pic:spPr>
                  <a:xfrm>
                    <a:off x="0" y="0"/>
                    <a:ext cx="3704253" cy="3704253"/>
                  </a:xfrm>
                  <a:prstGeom prst="rect">
                    <a:avLst/>
                  </a:prstGeom>
                </pic:spPr>
              </pic:pic>
            </a:graphicData>
          </a:graphic>
          <wp14:sizeRelH relativeFrom="page">
            <wp14:pctWidth>0</wp14:pctWidth>
          </wp14:sizeRelH>
          <wp14:sizeRelV relativeFrom="page">
            <wp14:pctHeight>0</wp14:pctHeight>
          </wp14:sizeRelV>
        </wp:anchor>
      </w:drawing>
    </w:r>
    <w:r w:rsidRPr="00A77E86">
      <w:rPr>
        <w:noProof/>
      </w:rPr>
      <w:drawing>
        <wp:inline distT="0" distB="0" distL="0" distR="0" wp14:anchorId="22B4B873" wp14:editId="0A14CDC7">
          <wp:extent cx="5760720" cy="349885"/>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760720" cy="349885"/>
                  </a:xfrm>
                  <a:prstGeom prst="rect">
                    <a:avLst/>
                  </a:prstGeom>
                </pic:spPr>
              </pic:pic>
            </a:graphicData>
          </a:graphic>
        </wp:inline>
      </w:drawing>
    </w:r>
    <w:r w:rsidR="000622AB">
      <w:fldChar w:fldCharType="begin"/>
    </w:r>
    <w:r w:rsidR="000622AB">
      <w:instrText>PAGE   \* MERGEFORMAT</w:instrText>
    </w:r>
    <w:r w:rsidR="000622AB">
      <w:fldChar w:fldCharType="separate"/>
    </w:r>
    <w:r w:rsidR="000622AB">
      <w:t>1</w:t>
    </w:r>
    <w:r w:rsidR="000622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B39D" w14:textId="77777777" w:rsidR="00AB120D" w:rsidRDefault="00227CC1">
    <w:pPr>
      <w:pStyle w:val="Voettekst"/>
    </w:pPr>
    <w:r w:rsidRPr="00A77E86">
      <w:rPr>
        <w:noProof/>
      </w:rPr>
      <w:drawing>
        <wp:inline distT="0" distB="0" distL="0" distR="0" wp14:anchorId="29C22983" wp14:editId="18BF52F2">
          <wp:extent cx="5759450" cy="349808"/>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349808"/>
                  </a:xfrm>
                  <a:prstGeom prst="rect">
                    <a:avLst/>
                  </a:prstGeom>
                </pic:spPr>
              </pic:pic>
            </a:graphicData>
          </a:graphic>
        </wp:inline>
      </w:drawing>
    </w:r>
    <w:r w:rsidR="00AB120D" w:rsidRPr="008A4FE1">
      <w:rPr>
        <w:noProof/>
      </w:rPr>
      <w:drawing>
        <wp:anchor distT="0" distB="0" distL="114300" distR="114300" simplePos="0" relativeHeight="251658242" behindDoc="1" locked="0" layoutInCell="1" allowOverlap="1" wp14:anchorId="7EDDC4E8" wp14:editId="1CD804ED">
          <wp:simplePos x="0" y="0"/>
          <wp:positionH relativeFrom="column">
            <wp:posOffset>-2959735</wp:posOffset>
          </wp:positionH>
          <wp:positionV relativeFrom="page">
            <wp:posOffset>6458041</wp:posOffset>
          </wp:positionV>
          <wp:extent cx="3704253" cy="3704253"/>
          <wp:effectExtent l="0" t="0" r="0" b="0"/>
          <wp:wrapNone/>
          <wp:docPr id="3" name="Afbeelding 3"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cirkel&#10;&#10;Automatisch gegenereerde beschrijving"/>
                  <pic:cNvPicPr/>
                </pic:nvPicPr>
                <pic:blipFill>
                  <a:blip r:embed="rId2">
                    <a:alphaModFix amt="35000"/>
                    <a:extLst>
                      <a:ext uri="{28A0092B-C50C-407E-A947-70E740481C1C}">
                        <a14:useLocalDpi xmlns:a14="http://schemas.microsoft.com/office/drawing/2010/main" val="0"/>
                      </a:ext>
                    </a:extLst>
                  </a:blip>
                  <a:stretch>
                    <a:fillRect/>
                  </a:stretch>
                </pic:blipFill>
                <pic:spPr>
                  <a:xfrm>
                    <a:off x="0" y="0"/>
                    <a:ext cx="3704253" cy="370425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E86BA" w14:textId="77777777" w:rsidR="00941C0C" w:rsidRDefault="00941C0C" w:rsidP="00A31E9F">
      <w:pPr>
        <w:spacing w:after="0" w:line="240" w:lineRule="auto"/>
      </w:pPr>
      <w:r>
        <w:separator/>
      </w:r>
    </w:p>
  </w:footnote>
  <w:footnote w:type="continuationSeparator" w:id="0">
    <w:p w14:paraId="7649D26B" w14:textId="77777777" w:rsidR="00941C0C" w:rsidRDefault="00941C0C" w:rsidP="00A31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9953" w14:textId="74D3B7B3" w:rsidR="00A31E9F" w:rsidRDefault="000E589A">
    <w:pPr>
      <w:pStyle w:val="Koptekst"/>
    </w:pPr>
    <w:r w:rsidRPr="001A19D0">
      <w:rPr>
        <w:noProof/>
      </w:rPr>
      <w:drawing>
        <wp:anchor distT="0" distB="0" distL="114300" distR="114300" simplePos="0" relativeHeight="251658240" behindDoc="1" locked="0" layoutInCell="1" allowOverlap="1" wp14:anchorId="495D236B" wp14:editId="1524AA92">
          <wp:simplePos x="0" y="0"/>
          <wp:positionH relativeFrom="column">
            <wp:posOffset>-1106896</wp:posOffset>
          </wp:positionH>
          <wp:positionV relativeFrom="paragraph">
            <wp:posOffset>-1678305</wp:posOffset>
          </wp:positionV>
          <wp:extent cx="8651875" cy="2527300"/>
          <wp:effectExtent l="0" t="0" r="0" b="635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651875" cy="25273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D537" w14:textId="77777777" w:rsidR="001D57F2" w:rsidRDefault="000E589A">
    <w:pPr>
      <w:pStyle w:val="Koptekst"/>
    </w:pPr>
    <w:r w:rsidRPr="001A19D0">
      <w:rPr>
        <w:noProof/>
      </w:rPr>
      <w:drawing>
        <wp:anchor distT="0" distB="0" distL="114300" distR="114300" simplePos="0" relativeHeight="251658243" behindDoc="1" locked="0" layoutInCell="1" allowOverlap="1" wp14:anchorId="5B26EF08" wp14:editId="7FACF865">
          <wp:simplePos x="0" y="0"/>
          <wp:positionH relativeFrom="column">
            <wp:posOffset>-1008380</wp:posOffset>
          </wp:positionH>
          <wp:positionV relativeFrom="paragraph">
            <wp:posOffset>-1659164</wp:posOffset>
          </wp:positionV>
          <wp:extent cx="8651952" cy="2527300"/>
          <wp:effectExtent l="0" t="0" r="0" b="6350"/>
          <wp:wrapTopAndBottom/>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651952" cy="252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2B43"/>
    <w:multiLevelType w:val="hybridMultilevel"/>
    <w:tmpl w:val="8BE0B6C8"/>
    <w:lvl w:ilvl="0" w:tplc="859043DE">
      <w:start w:val="1"/>
      <w:numFmt w:val="bullet"/>
      <w:lvlText w:val=""/>
      <w:lvlJc w:val="left"/>
      <w:pPr>
        <w:ind w:left="720" w:hanging="360"/>
      </w:pPr>
      <w:rPr>
        <w:rFonts w:ascii="Symbol" w:hAnsi="Symbol" w:hint="default"/>
      </w:rPr>
    </w:lvl>
    <w:lvl w:ilvl="1" w:tplc="F766BB94">
      <w:start w:val="1"/>
      <w:numFmt w:val="bullet"/>
      <w:lvlText w:val="o"/>
      <w:lvlJc w:val="left"/>
      <w:pPr>
        <w:ind w:left="1440" w:hanging="360"/>
      </w:pPr>
      <w:rPr>
        <w:rFonts w:ascii="Courier New" w:hAnsi="Courier New" w:hint="default"/>
      </w:rPr>
    </w:lvl>
    <w:lvl w:ilvl="2" w:tplc="BCBAC2F2">
      <w:start w:val="1"/>
      <w:numFmt w:val="bullet"/>
      <w:lvlText w:val=""/>
      <w:lvlJc w:val="left"/>
      <w:pPr>
        <w:ind w:left="2160" w:hanging="360"/>
      </w:pPr>
      <w:rPr>
        <w:rFonts w:ascii="Wingdings" w:hAnsi="Wingdings" w:hint="default"/>
      </w:rPr>
    </w:lvl>
    <w:lvl w:ilvl="3" w:tplc="4F282688">
      <w:start w:val="1"/>
      <w:numFmt w:val="bullet"/>
      <w:lvlText w:val=""/>
      <w:lvlJc w:val="left"/>
      <w:pPr>
        <w:ind w:left="2880" w:hanging="360"/>
      </w:pPr>
      <w:rPr>
        <w:rFonts w:ascii="Symbol" w:hAnsi="Symbol" w:hint="default"/>
      </w:rPr>
    </w:lvl>
    <w:lvl w:ilvl="4" w:tplc="8AD4761A">
      <w:start w:val="1"/>
      <w:numFmt w:val="bullet"/>
      <w:lvlText w:val="o"/>
      <w:lvlJc w:val="left"/>
      <w:pPr>
        <w:ind w:left="3600" w:hanging="360"/>
      </w:pPr>
      <w:rPr>
        <w:rFonts w:ascii="Courier New" w:hAnsi="Courier New" w:hint="default"/>
      </w:rPr>
    </w:lvl>
    <w:lvl w:ilvl="5" w:tplc="48AC676C">
      <w:start w:val="1"/>
      <w:numFmt w:val="bullet"/>
      <w:lvlText w:val=""/>
      <w:lvlJc w:val="left"/>
      <w:pPr>
        <w:ind w:left="4320" w:hanging="360"/>
      </w:pPr>
      <w:rPr>
        <w:rFonts w:ascii="Wingdings" w:hAnsi="Wingdings" w:hint="default"/>
      </w:rPr>
    </w:lvl>
    <w:lvl w:ilvl="6" w:tplc="F50ED81C">
      <w:start w:val="1"/>
      <w:numFmt w:val="bullet"/>
      <w:lvlText w:val=""/>
      <w:lvlJc w:val="left"/>
      <w:pPr>
        <w:ind w:left="5040" w:hanging="360"/>
      </w:pPr>
      <w:rPr>
        <w:rFonts w:ascii="Symbol" w:hAnsi="Symbol" w:hint="default"/>
      </w:rPr>
    </w:lvl>
    <w:lvl w:ilvl="7" w:tplc="49EC6530">
      <w:start w:val="1"/>
      <w:numFmt w:val="bullet"/>
      <w:lvlText w:val="o"/>
      <w:lvlJc w:val="left"/>
      <w:pPr>
        <w:ind w:left="5760" w:hanging="360"/>
      </w:pPr>
      <w:rPr>
        <w:rFonts w:ascii="Courier New" w:hAnsi="Courier New" w:hint="default"/>
      </w:rPr>
    </w:lvl>
    <w:lvl w:ilvl="8" w:tplc="52E81C6C">
      <w:start w:val="1"/>
      <w:numFmt w:val="bullet"/>
      <w:lvlText w:val=""/>
      <w:lvlJc w:val="left"/>
      <w:pPr>
        <w:ind w:left="6480" w:hanging="360"/>
      </w:pPr>
      <w:rPr>
        <w:rFonts w:ascii="Wingdings" w:hAnsi="Wingdings" w:hint="default"/>
      </w:rPr>
    </w:lvl>
  </w:abstractNum>
  <w:abstractNum w:abstractNumId="1" w15:restartNumberingAfterBreak="0">
    <w:nsid w:val="00B84288"/>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05B3549C"/>
    <w:multiLevelType w:val="hybridMultilevel"/>
    <w:tmpl w:val="CB1A3766"/>
    <w:lvl w:ilvl="0" w:tplc="4448DD24">
      <w:start w:val="1"/>
      <w:numFmt w:val="bullet"/>
      <w:lvlText w:val=""/>
      <w:lvlJc w:val="left"/>
      <w:pPr>
        <w:ind w:left="720" w:hanging="360"/>
      </w:pPr>
      <w:rPr>
        <w:rFonts w:ascii="Wingdings" w:hAnsi="Wingdings" w:hint="default"/>
        <w:color w:val="CE33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F92684"/>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0911775A"/>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5" w15:restartNumberingAfterBreak="0">
    <w:nsid w:val="0A714878"/>
    <w:multiLevelType w:val="hybridMultilevel"/>
    <w:tmpl w:val="FFFFFFFF"/>
    <w:lvl w:ilvl="0" w:tplc="0413000F">
      <w:start w:val="1"/>
      <w:numFmt w:val="decimal"/>
      <w:lvlText w:val="%1."/>
      <w:lvlJc w:val="left"/>
      <w:pPr>
        <w:ind w:left="360" w:hanging="360"/>
      </w:pPr>
      <w:rPr>
        <w:rFonts w:cs="Times New Roman"/>
      </w:rPr>
    </w:lvl>
    <w:lvl w:ilvl="1" w:tplc="0B10A256">
      <w:start w:val="1"/>
      <w:numFmt w:val="lowerRoman"/>
      <w:lvlText w:val="%2)"/>
      <w:lvlJc w:val="left"/>
      <w:pPr>
        <w:ind w:left="1440" w:hanging="720"/>
      </w:pPr>
      <w:rPr>
        <w:rFonts w:cs="Times New Roman" w:hint="default"/>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6" w15:restartNumberingAfterBreak="0">
    <w:nsid w:val="0D215A08"/>
    <w:multiLevelType w:val="hybridMultilevel"/>
    <w:tmpl w:val="FFFFFFFF"/>
    <w:lvl w:ilvl="0" w:tplc="2D80DA66">
      <w:start w:val="1"/>
      <w:numFmt w:val="lowerLetter"/>
      <w:lvlText w:val="%1)"/>
      <w:lvlJc w:val="left"/>
      <w:pPr>
        <w:ind w:left="720" w:hanging="360"/>
      </w:pPr>
      <w:rPr>
        <w:rFonts w:cs="Times New Roman"/>
        <w:b w:val="0"/>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0D8F5670"/>
    <w:multiLevelType w:val="hybridMultilevel"/>
    <w:tmpl w:val="B1C45368"/>
    <w:lvl w:ilvl="0" w:tplc="0B365B68">
      <w:start w:val="1"/>
      <w:numFmt w:val="decimal"/>
      <w:pStyle w:val="1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661EB6"/>
    <w:multiLevelType w:val="hybridMultilevel"/>
    <w:tmpl w:val="B50C21E0"/>
    <w:lvl w:ilvl="0" w:tplc="AFFAB682">
      <w:start w:val="1"/>
      <w:numFmt w:val="decimal"/>
      <w:pStyle w:val="11Kop2"/>
      <w:lvlText w:val="%1."/>
      <w:lvlJc w:val="left"/>
      <w:pPr>
        <w:ind w:left="1068"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195C240D"/>
    <w:multiLevelType w:val="multilevel"/>
    <w:tmpl w:val="0413001D"/>
    <w:styleLink w:val="11Kop20"/>
    <w:lvl w:ilvl="0">
      <w:start w:val="1"/>
      <w:numFmt w:val="decimal"/>
      <w:lvlText w:val="%1)"/>
      <w:lvlJc w:val="left"/>
      <w:pPr>
        <w:ind w:left="360" w:hanging="360"/>
      </w:pPr>
    </w:lvl>
    <w:lvl w:ilvl="1">
      <w:start w:val="1"/>
      <w:numFmt w:val="decimal"/>
      <w:lvlText w:val="%2)"/>
      <w:lvlJc w:val="left"/>
      <w:pPr>
        <w:ind w:left="720" w:hanging="360"/>
      </w:pPr>
      <w:rPr>
        <w:color w:val="CE332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E2078A"/>
    <w:multiLevelType w:val="hybridMultilevel"/>
    <w:tmpl w:val="9D2E6E06"/>
    <w:lvl w:ilvl="0" w:tplc="0C34782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F13E2F"/>
    <w:multiLevelType w:val="hybridMultilevel"/>
    <w:tmpl w:val="FED4D3DA"/>
    <w:lvl w:ilvl="0" w:tplc="CF00E608">
      <w:start w:val="1"/>
      <w:numFmt w:val="bullet"/>
      <w:lvlText w:val=""/>
      <w:lvlJc w:val="left"/>
      <w:pPr>
        <w:ind w:left="720" w:hanging="360"/>
      </w:pPr>
      <w:rPr>
        <w:rFonts w:ascii="Symbol" w:hAnsi="Symbol" w:hint="default"/>
      </w:rPr>
    </w:lvl>
    <w:lvl w:ilvl="1" w:tplc="5A5833DA">
      <w:start w:val="1"/>
      <w:numFmt w:val="bullet"/>
      <w:lvlText w:val="o"/>
      <w:lvlJc w:val="left"/>
      <w:pPr>
        <w:ind w:left="1440" w:hanging="360"/>
      </w:pPr>
      <w:rPr>
        <w:rFonts w:ascii="Courier New" w:hAnsi="Courier New" w:hint="default"/>
      </w:rPr>
    </w:lvl>
    <w:lvl w:ilvl="2" w:tplc="8B68A5AE">
      <w:start w:val="1"/>
      <w:numFmt w:val="bullet"/>
      <w:lvlText w:val=""/>
      <w:lvlJc w:val="left"/>
      <w:pPr>
        <w:ind w:left="2160" w:hanging="360"/>
      </w:pPr>
      <w:rPr>
        <w:rFonts w:ascii="Wingdings" w:hAnsi="Wingdings" w:hint="default"/>
      </w:rPr>
    </w:lvl>
    <w:lvl w:ilvl="3" w:tplc="B2EEE164">
      <w:start w:val="1"/>
      <w:numFmt w:val="bullet"/>
      <w:lvlText w:val=""/>
      <w:lvlJc w:val="left"/>
      <w:pPr>
        <w:ind w:left="2880" w:hanging="360"/>
      </w:pPr>
      <w:rPr>
        <w:rFonts w:ascii="Symbol" w:hAnsi="Symbol" w:hint="default"/>
      </w:rPr>
    </w:lvl>
    <w:lvl w:ilvl="4" w:tplc="5A48FEC0">
      <w:start w:val="1"/>
      <w:numFmt w:val="bullet"/>
      <w:lvlText w:val="o"/>
      <w:lvlJc w:val="left"/>
      <w:pPr>
        <w:ind w:left="3600" w:hanging="360"/>
      </w:pPr>
      <w:rPr>
        <w:rFonts w:ascii="Courier New" w:hAnsi="Courier New" w:hint="default"/>
      </w:rPr>
    </w:lvl>
    <w:lvl w:ilvl="5" w:tplc="BB08D7DC">
      <w:start w:val="1"/>
      <w:numFmt w:val="bullet"/>
      <w:lvlText w:val=""/>
      <w:lvlJc w:val="left"/>
      <w:pPr>
        <w:ind w:left="4320" w:hanging="360"/>
      </w:pPr>
      <w:rPr>
        <w:rFonts w:ascii="Wingdings" w:hAnsi="Wingdings" w:hint="default"/>
      </w:rPr>
    </w:lvl>
    <w:lvl w:ilvl="6" w:tplc="B82C286E">
      <w:start w:val="1"/>
      <w:numFmt w:val="bullet"/>
      <w:lvlText w:val=""/>
      <w:lvlJc w:val="left"/>
      <w:pPr>
        <w:ind w:left="5040" w:hanging="360"/>
      </w:pPr>
      <w:rPr>
        <w:rFonts w:ascii="Symbol" w:hAnsi="Symbol" w:hint="default"/>
      </w:rPr>
    </w:lvl>
    <w:lvl w:ilvl="7" w:tplc="8C368A4C">
      <w:start w:val="1"/>
      <w:numFmt w:val="bullet"/>
      <w:lvlText w:val="o"/>
      <w:lvlJc w:val="left"/>
      <w:pPr>
        <w:ind w:left="5760" w:hanging="360"/>
      </w:pPr>
      <w:rPr>
        <w:rFonts w:ascii="Courier New" w:hAnsi="Courier New" w:hint="default"/>
      </w:rPr>
    </w:lvl>
    <w:lvl w:ilvl="8" w:tplc="19A6516C">
      <w:start w:val="1"/>
      <w:numFmt w:val="bullet"/>
      <w:lvlText w:val=""/>
      <w:lvlJc w:val="left"/>
      <w:pPr>
        <w:ind w:left="6480" w:hanging="360"/>
      </w:pPr>
      <w:rPr>
        <w:rFonts w:ascii="Wingdings" w:hAnsi="Wingdings" w:hint="default"/>
      </w:rPr>
    </w:lvl>
  </w:abstractNum>
  <w:abstractNum w:abstractNumId="12" w15:restartNumberingAfterBreak="0">
    <w:nsid w:val="2195049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rPr>
        <w:color w:val="CE332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6578DB"/>
    <w:multiLevelType w:val="hybridMultilevel"/>
    <w:tmpl w:val="FFFFFFFF"/>
    <w:lvl w:ilvl="0" w:tplc="C080A9CE">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60759D"/>
    <w:multiLevelType w:val="hybridMultilevel"/>
    <w:tmpl w:val="C8C0190A"/>
    <w:lvl w:ilvl="0" w:tplc="0998907E">
      <w:start w:val="1"/>
      <w:numFmt w:val="bullet"/>
      <w:lvlText w:val=""/>
      <w:lvlJc w:val="left"/>
      <w:pPr>
        <w:ind w:left="720" w:hanging="360"/>
      </w:pPr>
      <w:rPr>
        <w:rFonts w:ascii="Symbol" w:hAnsi="Symbol" w:hint="default"/>
      </w:rPr>
    </w:lvl>
    <w:lvl w:ilvl="1" w:tplc="AAB0BBD2">
      <w:start w:val="1"/>
      <w:numFmt w:val="bullet"/>
      <w:lvlText w:val="o"/>
      <w:lvlJc w:val="left"/>
      <w:pPr>
        <w:ind w:left="1440" w:hanging="360"/>
      </w:pPr>
      <w:rPr>
        <w:rFonts w:ascii="Courier New" w:hAnsi="Courier New" w:hint="default"/>
      </w:rPr>
    </w:lvl>
    <w:lvl w:ilvl="2" w:tplc="D952A976">
      <w:start w:val="1"/>
      <w:numFmt w:val="bullet"/>
      <w:lvlText w:val=""/>
      <w:lvlJc w:val="left"/>
      <w:pPr>
        <w:ind w:left="2160" w:hanging="360"/>
      </w:pPr>
      <w:rPr>
        <w:rFonts w:ascii="Wingdings" w:hAnsi="Wingdings" w:hint="default"/>
      </w:rPr>
    </w:lvl>
    <w:lvl w:ilvl="3" w:tplc="BB24E3C6">
      <w:start w:val="1"/>
      <w:numFmt w:val="bullet"/>
      <w:lvlText w:val=""/>
      <w:lvlJc w:val="left"/>
      <w:pPr>
        <w:ind w:left="2880" w:hanging="360"/>
      </w:pPr>
      <w:rPr>
        <w:rFonts w:ascii="Symbol" w:hAnsi="Symbol" w:hint="default"/>
      </w:rPr>
    </w:lvl>
    <w:lvl w:ilvl="4" w:tplc="BEFED114">
      <w:start w:val="1"/>
      <w:numFmt w:val="bullet"/>
      <w:lvlText w:val="o"/>
      <w:lvlJc w:val="left"/>
      <w:pPr>
        <w:ind w:left="3600" w:hanging="360"/>
      </w:pPr>
      <w:rPr>
        <w:rFonts w:ascii="Courier New" w:hAnsi="Courier New" w:hint="default"/>
      </w:rPr>
    </w:lvl>
    <w:lvl w:ilvl="5" w:tplc="6868E2F4">
      <w:start w:val="1"/>
      <w:numFmt w:val="bullet"/>
      <w:lvlText w:val=""/>
      <w:lvlJc w:val="left"/>
      <w:pPr>
        <w:ind w:left="4320" w:hanging="360"/>
      </w:pPr>
      <w:rPr>
        <w:rFonts w:ascii="Wingdings" w:hAnsi="Wingdings" w:hint="default"/>
      </w:rPr>
    </w:lvl>
    <w:lvl w:ilvl="6" w:tplc="602CD06C">
      <w:start w:val="1"/>
      <w:numFmt w:val="bullet"/>
      <w:lvlText w:val=""/>
      <w:lvlJc w:val="left"/>
      <w:pPr>
        <w:ind w:left="5040" w:hanging="360"/>
      </w:pPr>
      <w:rPr>
        <w:rFonts w:ascii="Symbol" w:hAnsi="Symbol" w:hint="default"/>
      </w:rPr>
    </w:lvl>
    <w:lvl w:ilvl="7" w:tplc="55B8DF46">
      <w:start w:val="1"/>
      <w:numFmt w:val="bullet"/>
      <w:lvlText w:val="o"/>
      <w:lvlJc w:val="left"/>
      <w:pPr>
        <w:ind w:left="5760" w:hanging="360"/>
      </w:pPr>
      <w:rPr>
        <w:rFonts w:ascii="Courier New" w:hAnsi="Courier New" w:hint="default"/>
      </w:rPr>
    </w:lvl>
    <w:lvl w:ilvl="8" w:tplc="248A0AF6">
      <w:start w:val="1"/>
      <w:numFmt w:val="bullet"/>
      <w:lvlText w:val=""/>
      <w:lvlJc w:val="left"/>
      <w:pPr>
        <w:ind w:left="6480" w:hanging="360"/>
      </w:pPr>
      <w:rPr>
        <w:rFonts w:ascii="Wingdings" w:hAnsi="Wingdings" w:hint="default"/>
      </w:rPr>
    </w:lvl>
  </w:abstractNum>
  <w:abstractNum w:abstractNumId="15" w15:restartNumberingAfterBreak="0">
    <w:nsid w:val="2DE44280"/>
    <w:multiLevelType w:val="singleLevel"/>
    <w:tmpl w:val="0413000F"/>
    <w:lvl w:ilvl="0">
      <w:start w:val="1"/>
      <w:numFmt w:val="decimal"/>
      <w:lvlText w:val="%1."/>
      <w:lvlJc w:val="left"/>
      <w:pPr>
        <w:ind w:left="720" w:hanging="360"/>
      </w:pPr>
    </w:lvl>
  </w:abstractNum>
  <w:abstractNum w:abstractNumId="16" w15:restartNumberingAfterBreak="0">
    <w:nsid w:val="32175053"/>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15:restartNumberingAfterBreak="0">
    <w:nsid w:val="335045D5"/>
    <w:multiLevelType w:val="hybridMultilevel"/>
    <w:tmpl w:val="FFFFFFFF"/>
    <w:lvl w:ilvl="0" w:tplc="C080A9CE">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5362F2"/>
    <w:multiLevelType w:val="hybridMultilevel"/>
    <w:tmpl w:val="591AA41C"/>
    <w:lvl w:ilvl="0" w:tplc="20361B7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995974"/>
    <w:multiLevelType w:val="hybridMultilevel"/>
    <w:tmpl w:val="2F6EF7DA"/>
    <w:lvl w:ilvl="0" w:tplc="0FDA7FDA">
      <w:start w:val="1"/>
      <w:numFmt w:val="bullet"/>
      <w:lvlText w:val=""/>
      <w:lvlJc w:val="left"/>
      <w:pPr>
        <w:ind w:left="720" w:hanging="360"/>
      </w:pPr>
      <w:rPr>
        <w:rFonts w:ascii="Symbol" w:hAnsi="Symbol" w:hint="default"/>
      </w:rPr>
    </w:lvl>
    <w:lvl w:ilvl="1" w:tplc="68E46FF8">
      <w:start w:val="1"/>
      <w:numFmt w:val="bullet"/>
      <w:lvlText w:val="o"/>
      <w:lvlJc w:val="left"/>
      <w:pPr>
        <w:ind w:left="1440" w:hanging="360"/>
      </w:pPr>
      <w:rPr>
        <w:rFonts w:ascii="Courier New" w:hAnsi="Courier New" w:hint="default"/>
      </w:rPr>
    </w:lvl>
    <w:lvl w:ilvl="2" w:tplc="EABCE20E">
      <w:start w:val="1"/>
      <w:numFmt w:val="bullet"/>
      <w:lvlText w:val=""/>
      <w:lvlJc w:val="left"/>
      <w:pPr>
        <w:ind w:left="2160" w:hanging="360"/>
      </w:pPr>
      <w:rPr>
        <w:rFonts w:ascii="Wingdings" w:hAnsi="Wingdings" w:hint="default"/>
      </w:rPr>
    </w:lvl>
    <w:lvl w:ilvl="3" w:tplc="BA8892F4">
      <w:start w:val="1"/>
      <w:numFmt w:val="bullet"/>
      <w:lvlText w:val=""/>
      <w:lvlJc w:val="left"/>
      <w:pPr>
        <w:ind w:left="2880" w:hanging="360"/>
      </w:pPr>
      <w:rPr>
        <w:rFonts w:ascii="Symbol" w:hAnsi="Symbol" w:hint="default"/>
      </w:rPr>
    </w:lvl>
    <w:lvl w:ilvl="4" w:tplc="2B1AD332">
      <w:start w:val="1"/>
      <w:numFmt w:val="bullet"/>
      <w:lvlText w:val="o"/>
      <w:lvlJc w:val="left"/>
      <w:pPr>
        <w:ind w:left="3600" w:hanging="360"/>
      </w:pPr>
      <w:rPr>
        <w:rFonts w:ascii="Courier New" w:hAnsi="Courier New" w:hint="default"/>
      </w:rPr>
    </w:lvl>
    <w:lvl w:ilvl="5" w:tplc="C0A4DB8A">
      <w:start w:val="1"/>
      <w:numFmt w:val="bullet"/>
      <w:lvlText w:val=""/>
      <w:lvlJc w:val="left"/>
      <w:pPr>
        <w:ind w:left="4320" w:hanging="360"/>
      </w:pPr>
      <w:rPr>
        <w:rFonts w:ascii="Wingdings" w:hAnsi="Wingdings" w:hint="default"/>
      </w:rPr>
    </w:lvl>
    <w:lvl w:ilvl="6" w:tplc="CA001924">
      <w:start w:val="1"/>
      <w:numFmt w:val="bullet"/>
      <w:lvlText w:val=""/>
      <w:lvlJc w:val="left"/>
      <w:pPr>
        <w:ind w:left="5040" w:hanging="360"/>
      </w:pPr>
      <w:rPr>
        <w:rFonts w:ascii="Symbol" w:hAnsi="Symbol" w:hint="default"/>
      </w:rPr>
    </w:lvl>
    <w:lvl w:ilvl="7" w:tplc="D14A8EA0">
      <w:start w:val="1"/>
      <w:numFmt w:val="bullet"/>
      <w:lvlText w:val="o"/>
      <w:lvlJc w:val="left"/>
      <w:pPr>
        <w:ind w:left="5760" w:hanging="360"/>
      </w:pPr>
      <w:rPr>
        <w:rFonts w:ascii="Courier New" w:hAnsi="Courier New" w:hint="default"/>
      </w:rPr>
    </w:lvl>
    <w:lvl w:ilvl="8" w:tplc="17FA353A">
      <w:start w:val="1"/>
      <w:numFmt w:val="bullet"/>
      <w:lvlText w:val=""/>
      <w:lvlJc w:val="left"/>
      <w:pPr>
        <w:ind w:left="6480" w:hanging="360"/>
      </w:pPr>
      <w:rPr>
        <w:rFonts w:ascii="Wingdings" w:hAnsi="Wingdings" w:hint="default"/>
      </w:rPr>
    </w:lvl>
  </w:abstractNum>
  <w:abstractNum w:abstractNumId="20" w15:restartNumberingAfterBreak="0">
    <w:nsid w:val="3C2A4B1D"/>
    <w:multiLevelType w:val="multilevel"/>
    <w:tmpl w:val="0413001D"/>
    <w:numStyleLink w:val="11Kop20"/>
  </w:abstractNum>
  <w:abstractNum w:abstractNumId="21" w15:restartNumberingAfterBreak="0">
    <w:nsid w:val="3C387943"/>
    <w:multiLevelType w:val="multilevel"/>
    <w:tmpl w:val="0413001D"/>
    <w:numStyleLink w:val="11Kop20"/>
  </w:abstractNum>
  <w:abstractNum w:abstractNumId="22" w15:restartNumberingAfterBreak="0">
    <w:nsid w:val="43821D0F"/>
    <w:multiLevelType w:val="hybridMultilevel"/>
    <w:tmpl w:val="FFFFFFFF"/>
    <w:lvl w:ilvl="0" w:tplc="0413000F">
      <w:start w:val="1"/>
      <w:numFmt w:val="decimal"/>
      <w:lvlText w:val="%1."/>
      <w:lvlJc w:val="left"/>
      <w:pPr>
        <w:ind w:left="1400" w:hanging="360"/>
      </w:pPr>
      <w:rPr>
        <w:rFonts w:cs="Times New Roman"/>
      </w:rPr>
    </w:lvl>
    <w:lvl w:ilvl="1" w:tplc="04130019" w:tentative="1">
      <w:start w:val="1"/>
      <w:numFmt w:val="lowerLetter"/>
      <w:lvlText w:val="%2."/>
      <w:lvlJc w:val="left"/>
      <w:pPr>
        <w:ind w:left="2120" w:hanging="360"/>
      </w:pPr>
      <w:rPr>
        <w:rFonts w:cs="Times New Roman"/>
      </w:rPr>
    </w:lvl>
    <w:lvl w:ilvl="2" w:tplc="0413001B" w:tentative="1">
      <w:start w:val="1"/>
      <w:numFmt w:val="lowerRoman"/>
      <w:lvlText w:val="%3."/>
      <w:lvlJc w:val="right"/>
      <w:pPr>
        <w:ind w:left="2840" w:hanging="180"/>
      </w:pPr>
      <w:rPr>
        <w:rFonts w:cs="Times New Roman"/>
      </w:rPr>
    </w:lvl>
    <w:lvl w:ilvl="3" w:tplc="0413000F" w:tentative="1">
      <w:start w:val="1"/>
      <w:numFmt w:val="decimal"/>
      <w:lvlText w:val="%4."/>
      <w:lvlJc w:val="left"/>
      <w:pPr>
        <w:ind w:left="3560" w:hanging="360"/>
      </w:pPr>
      <w:rPr>
        <w:rFonts w:cs="Times New Roman"/>
      </w:rPr>
    </w:lvl>
    <w:lvl w:ilvl="4" w:tplc="04130019" w:tentative="1">
      <w:start w:val="1"/>
      <w:numFmt w:val="lowerLetter"/>
      <w:lvlText w:val="%5."/>
      <w:lvlJc w:val="left"/>
      <w:pPr>
        <w:ind w:left="4280" w:hanging="360"/>
      </w:pPr>
      <w:rPr>
        <w:rFonts w:cs="Times New Roman"/>
      </w:rPr>
    </w:lvl>
    <w:lvl w:ilvl="5" w:tplc="0413001B" w:tentative="1">
      <w:start w:val="1"/>
      <w:numFmt w:val="lowerRoman"/>
      <w:lvlText w:val="%6."/>
      <w:lvlJc w:val="right"/>
      <w:pPr>
        <w:ind w:left="5000" w:hanging="180"/>
      </w:pPr>
      <w:rPr>
        <w:rFonts w:cs="Times New Roman"/>
      </w:rPr>
    </w:lvl>
    <w:lvl w:ilvl="6" w:tplc="0413000F" w:tentative="1">
      <w:start w:val="1"/>
      <w:numFmt w:val="decimal"/>
      <w:lvlText w:val="%7."/>
      <w:lvlJc w:val="left"/>
      <w:pPr>
        <w:ind w:left="5720" w:hanging="360"/>
      </w:pPr>
      <w:rPr>
        <w:rFonts w:cs="Times New Roman"/>
      </w:rPr>
    </w:lvl>
    <w:lvl w:ilvl="7" w:tplc="04130019" w:tentative="1">
      <w:start w:val="1"/>
      <w:numFmt w:val="lowerLetter"/>
      <w:lvlText w:val="%8."/>
      <w:lvlJc w:val="left"/>
      <w:pPr>
        <w:ind w:left="6440" w:hanging="360"/>
      </w:pPr>
      <w:rPr>
        <w:rFonts w:cs="Times New Roman"/>
      </w:rPr>
    </w:lvl>
    <w:lvl w:ilvl="8" w:tplc="0413001B" w:tentative="1">
      <w:start w:val="1"/>
      <w:numFmt w:val="lowerRoman"/>
      <w:lvlText w:val="%9."/>
      <w:lvlJc w:val="right"/>
      <w:pPr>
        <w:ind w:left="7160" w:hanging="180"/>
      </w:pPr>
      <w:rPr>
        <w:rFonts w:cs="Times New Roman"/>
      </w:rPr>
    </w:lvl>
  </w:abstractNum>
  <w:abstractNum w:abstractNumId="23" w15:restartNumberingAfterBreak="0">
    <w:nsid w:val="450A5839"/>
    <w:multiLevelType w:val="hybridMultilevel"/>
    <w:tmpl w:val="FFFFFFFF"/>
    <w:lvl w:ilvl="0" w:tplc="2D80DA66">
      <w:start w:val="1"/>
      <w:numFmt w:val="lowerLetter"/>
      <w:lvlText w:val="%1)"/>
      <w:lvlJc w:val="left"/>
      <w:pPr>
        <w:ind w:left="1627" w:hanging="360"/>
      </w:pPr>
      <w:rPr>
        <w:rFonts w:cs="Times New Roman"/>
        <w:b w:val="0"/>
      </w:rPr>
    </w:lvl>
    <w:lvl w:ilvl="1" w:tplc="04130019" w:tentative="1">
      <w:start w:val="1"/>
      <w:numFmt w:val="lowerLetter"/>
      <w:lvlText w:val="%2."/>
      <w:lvlJc w:val="left"/>
      <w:pPr>
        <w:ind w:left="2347" w:hanging="360"/>
      </w:pPr>
      <w:rPr>
        <w:rFonts w:cs="Times New Roman"/>
      </w:rPr>
    </w:lvl>
    <w:lvl w:ilvl="2" w:tplc="0413001B" w:tentative="1">
      <w:start w:val="1"/>
      <w:numFmt w:val="lowerRoman"/>
      <w:lvlText w:val="%3."/>
      <w:lvlJc w:val="right"/>
      <w:pPr>
        <w:ind w:left="3067" w:hanging="180"/>
      </w:pPr>
      <w:rPr>
        <w:rFonts w:cs="Times New Roman"/>
      </w:rPr>
    </w:lvl>
    <w:lvl w:ilvl="3" w:tplc="0413000F" w:tentative="1">
      <w:start w:val="1"/>
      <w:numFmt w:val="decimal"/>
      <w:lvlText w:val="%4."/>
      <w:lvlJc w:val="left"/>
      <w:pPr>
        <w:ind w:left="3787" w:hanging="360"/>
      </w:pPr>
      <w:rPr>
        <w:rFonts w:cs="Times New Roman"/>
      </w:rPr>
    </w:lvl>
    <w:lvl w:ilvl="4" w:tplc="04130019" w:tentative="1">
      <w:start w:val="1"/>
      <w:numFmt w:val="lowerLetter"/>
      <w:lvlText w:val="%5."/>
      <w:lvlJc w:val="left"/>
      <w:pPr>
        <w:ind w:left="4507" w:hanging="360"/>
      </w:pPr>
      <w:rPr>
        <w:rFonts w:cs="Times New Roman"/>
      </w:rPr>
    </w:lvl>
    <w:lvl w:ilvl="5" w:tplc="0413001B" w:tentative="1">
      <w:start w:val="1"/>
      <w:numFmt w:val="lowerRoman"/>
      <w:lvlText w:val="%6."/>
      <w:lvlJc w:val="right"/>
      <w:pPr>
        <w:ind w:left="5227" w:hanging="180"/>
      </w:pPr>
      <w:rPr>
        <w:rFonts w:cs="Times New Roman"/>
      </w:rPr>
    </w:lvl>
    <w:lvl w:ilvl="6" w:tplc="0413000F" w:tentative="1">
      <w:start w:val="1"/>
      <w:numFmt w:val="decimal"/>
      <w:lvlText w:val="%7."/>
      <w:lvlJc w:val="left"/>
      <w:pPr>
        <w:ind w:left="5947" w:hanging="360"/>
      </w:pPr>
      <w:rPr>
        <w:rFonts w:cs="Times New Roman"/>
      </w:rPr>
    </w:lvl>
    <w:lvl w:ilvl="7" w:tplc="04130019" w:tentative="1">
      <w:start w:val="1"/>
      <w:numFmt w:val="lowerLetter"/>
      <w:lvlText w:val="%8."/>
      <w:lvlJc w:val="left"/>
      <w:pPr>
        <w:ind w:left="6667" w:hanging="360"/>
      </w:pPr>
      <w:rPr>
        <w:rFonts w:cs="Times New Roman"/>
      </w:rPr>
    </w:lvl>
    <w:lvl w:ilvl="8" w:tplc="0413001B" w:tentative="1">
      <w:start w:val="1"/>
      <w:numFmt w:val="lowerRoman"/>
      <w:lvlText w:val="%9."/>
      <w:lvlJc w:val="right"/>
      <w:pPr>
        <w:ind w:left="7387" w:hanging="180"/>
      </w:pPr>
      <w:rPr>
        <w:rFonts w:cs="Times New Roman"/>
      </w:rPr>
    </w:lvl>
  </w:abstractNum>
  <w:abstractNum w:abstractNumId="24" w15:restartNumberingAfterBreak="0">
    <w:nsid w:val="45ED613A"/>
    <w:multiLevelType w:val="multilevel"/>
    <w:tmpl w:val="F322E2F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4DFBFBB4"/>
    <w:multiLevelType w:val="hybridMultilevel"/>
    <w:tmpl w:val="0A8E6F00"/>
    <w:lvl w:ilvl="0" w:tplc="E4B6D646">
      <w:start w:val="1"/>
      <w:numFmt w:val="bullet"/>
      <w:lvlText w:val=""/>
      <w:lvlJc w:val="left"/>
      <w:pPr>
        <w:ind w:left="720" w:hanging="360"/>
      </w:pPr>
      <w:rPr>
        <w:rFonts w:ascii="Symbol" w:hAnsi="Symbol" w:hint="default"/>
      </w:rPr>
    </w:lvl>
    <w:lvl w:ilvl="1" w:tplc="F4063908">
      <w:start w:val="1"/>
      <w:numFmt w:val="bullet"/>
      <w:lvlText w:val="o"/>
      <w:lvlJc w:val="left"/>
      <w:pPr>
        <w:ind w:left="1440" w:hanging="360"/>
      </w:pPr>
      <w:rPr>
        <w:rFonts w:ascii="Courier New" w:hAnsi="Courier New" w:hint="default"/>
      </w:rPr>
    </w:lvl>
    <w:lvl w:ilvl="2" w:tplc="38A2EA78">
      <w:start w:val="1"/>
      <w:numFmt w:val="bullet"/>
      <w:lvlText w:val=""/>
      <w:lvlJc w:val="left"/>
      <w:pPr>
        <w:ind w:left="2160" w:hanging="360"/>
      </w:pPr>
      <w:rPr>
        <w:rFonts w:ascii="Wingdings" w:hAnsi="Wingdings" w:hint="default"/>
      </w:rPr>
    </w:lvl>
    <w:lvl w:ilvl="3" w:tplc="B516C46E">
      <w:start w:val="1"/>
      <w:numFmt w:val="bullet"/>
      <w:lvlText w:val=""/>
      <w:lvlJc w:val="left"/>
      <w:pPr>
        <w:ind w:left="2880" w:hanging="360"/>
      </w:pPr>
      <w:rPr>
        <w:rFonts w:ascii="Symbol" w:hAnsi="Symbol" w:hint="default"/>
      </w:rPr>
    </w:lvl>
    <w:lvl w:ilvl="4" w:tplc="476EA8CA">
      <w:start w:val="1"/>
      <w:numFmt w:val="bullet"/>
      <w:lvlText w:val="o"/>
      <w:lvlJc w:val="left"/>
      <w:pPr>
        <w:ind w:left="3600" w:hanging="360"/>
      </w:pPr>
      <w:rPr>
        <w:rFonts w:ascii="Courier New" w:hAnsi="Courier New" w:hint="default"/>
      </w:rPr>
    </w:lvl>
    <w:lvl w:ilvl="5" w:tplc="DD9641B8">
      <w:start w:val="1"/>
      <w:numFmt w:val="bullet"/>
      <w:lvlText w:val=""/>
      <w:lvlJc w:val="left"/>
      <w:pPr>
        <w:ind w:left="4320" w:hanging="360"/>
      </w:pPr>
      <w:rPr>
        <w:rFonts w:ascii="Wingdings" w:hAnsi="Wingdings" w:hint="default"/>
      </w:rPr>
    </w:lvl>
    <w:lvl w:ilvl="6" w:tplc="8956258E">
      <w:start w:val="1"/>
      <w:numFmt w:val="bullet"/>
      <w:lvlText w:val=""/>
      <w:lvlJc w:val="left"/>
      <w:pPr>
        <w:ind w:left="5040" w:hanging="360"/>
      </w:pPr>
      <w:rPr>
        <w:rFonts w:ascii="Symbol" w:hAnsi="Symbol" w:hint="default"/>
      </w:rPr>
    </w:lvl>
    <w:lvl w:ilvl="7" w:tplc="02083E44">
      <w:start w:val="1"/>
      <w:numFmt w:val="bullet"/>
      <w:lvlText w:val="o"/>
      <w:lvlJc w:val="left"/>
      <w:pPr>
        <w:ind w:left="5760" w:hanging="360"/>
      </w:pPr>
      <w:rPr>
        <w:rFonts w:ascii="Courier New" w:hAnsi="Courier New" w:hint="default"/>
      </w:rPr>
    </w:lvl>
    <w:lvl w:ilvl="8" w:tplc="47BA2928">
      <w:start w:val="1"/>
      <w:numFmt w:val="bullet"/>
      <w:lvlText w:val=""/>
      <w:lvlJc w:val="left"/>
      <w:pPr>
        <w:ind w:left="6480" w:hanging="360"/>
      </w:pPr>
      <w:rPr>
        <w:rFonts w:ascii="Wingdings" w:hAnsi="Wingdings" w:hint="default"/>
      </w:rPr>
    </w:lvl>
  </w:abstractNum>
  <w:abstractNum w:abstractNumId="26" w15:restartNumberingAfterBreak="0">
    <w:nsid w:val="4EA54E6D"/>
    <w:multiLevelType w:val="hybridMultilevel"/>
    <w:tmpl w:val="DAF6C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475C53"/>
    <w:multiLevelType w:val="hybridMultilevel"/>
    <w:tmpl w:val="59AA2D2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5A86884F"/>
    <w:multiLevelType w:val="hybridMultilevel"/>
    <w:tmpl w:val="2A9E5F86"/>
    <w:lvl w:ilvl="0" w:tplc="348AE1DA">
      <w:start w:val="1"/>
      <w:numFmt w:val="bullet"/>
      <w:lvlText w:val="-"/>
      <w:lvlJc w:val="left"/>
      <w:pPr>
        <w:ind w:left="720" w:hanging="360"/>
      </w:pPr>
      <w:rPr>
        <w:rFonts w:ascii="Aptos" w:hAnsi="Aptos" w:hint="default"/>
      </w:rPr>
    </w:lvl>
    <w:lvl w:ilvl="1" w:tplc="1C80DC2C">
      <w:start w:val="1"/>
      <w:numFmt w:val="bullet"/>
      <w:lvlText w:val="o"/>
      <w:lvlJc w:val="left"/>
      <w:pPr>
        <w:ind w:left="1440" w:hanging="360"/>
      </w:pPr>
      <w:rPr>
        <w:rFonts w:ascii="Courier New" w:hAnsi="Courier New" w:hint="default"/>
      </w:rPr>
    </w:lvl>
    <w:lvl w:ilvl="2" w:tplc="31B8D89A">
      <w:start w:val="1"/>
      <w:numFmt w:val="bullet"/>
      <w:lvlText w:val=""/>
      <w:lvlJc w:val="left"/>
      <w:pPr>
        <w:ind w:left="2160" w:hanging="360"/>
      </w:pPr>
      <w:rPr>
        <w:rFonts w:ascii="Wingdings" w:hAnsi="Wingdings" w:hint="default"/>
      </w:rPr>
    </w:lvl>
    <w:lvl w:ilvl="3" w:tplc="1456890A">
      <w:start w:val="1"/>
      <w:numFmt w:val="bullet"/>
      <w:lvlText w:val=""/>
      <w:lvlJc w:val="left"/>
      <w:pPr>
        <w:ind w:left="2880" w:hanging="360"/>
      </w:pPr>
      <w:rPr>
        <w:rFonts w:ascii="Symbol" w:hAnsi="Symbol" w:hint="default"/>
      </w:rPr>
    </w:lvl>
    <w:lvl w:ilvl="4" w:tplc="E20C7FF4">
      <w:start w:val="1"/>
      <w:numFmt w:val="bullet"/>
      <w:lvlText w:val="o"/>
      <w:lvlJc w:val="left"/>
      <w:pPr>
        <w:ind w:left="3600" w:hanging="360"/>
      </w:pPr>
      <w:rPr>
        <w:rFonts w:ascii="Courier New" w:hAnsi="Courier New" w:hint="default"/>
      </w:rPr>
    </w:lvl>
    <w:lvl w:ilvl="5" w:tplc="31ACFEDE">
      <w:start w:val="1"/>
      <w:numFmt w:val="bullet"/>
      <w:lvlText w:val=""/>
      <w:lvlJc w:val="left"/>
      <w:pPr>
        <w:ind w:left="4320" w:hanging="360"/>
      </w:pPr>
      <w:rPr>
        <w:rFonts w:ascii="Wingdings" w:hAnsi="Wingdings" w:hint="default"/>
      </w:rPr>
    </w:lvl>
    <w:lvl w:ilvl="6" w:tplc="5474392C">
      <w:start w:val="1"/>
      <w:numFmt w:val="bullet"/>
      <w:lvlText w:val=""/>
      <w:lvlJc w:val="left"/>
      <w:pPr>
        <w:ind w:left="5040" w:hanging="360"/>
      </w:pPr>
      <w:rPr>
        <w:rFonts w:ascii="Symbol" w:hAnsi="Symbol" w:hint="default"/>
      </w:rPr>
    </w:lvl>
    <w:lvl w:ilvl="7" w:tplc="C0109F74">
      <w:start w:val="1"/>
      <w:numFmt w:val="bullet"/>
      <w:lvlText w:val="o"/>
      <w:lvlJc w:val="left"/>
      <w:pPr>
        <w:ind w:left="5760" w:hanging="360"/>
      </w:pPr>
      <w:rPr>
        <w:rFonts w:ascii="Courier New" w:hAnsi="Courier New" w:hint="default"/>
      </w:rPr>
    </w:lvl>
    <w:lvl w:ilvl="8" w:tplc="C0E461E2">
      <w:start w:val="1"/>
      <w:numFmt w:val="bullet"/>
      <w:lvlText w:val=""/>
      <w:lvlJc w:val="left"/>
      <w:pPr>
        <w:ind w:left="6480" w:hanging="360"/>
      </w:pPr>
      <w:rPr>
        <w:rFonts w:ascii="Wingdings" w:hAnsi="Wingdings" w:hint="default"/>
      </w:rPr>
    </w:lvl>
  </w:abstractNum>
  <w:abstractNum w:abstractNumId="29" w15:restartNumberingAfterBreak="0">
    <w:nsid w:val="668C643B"/>
    <w:multiLevelType w:val="hybridMultilevel"/>
    <w:tmpl w:val="FFFFFFFF"/>
    <w:lvl w:ilvl="0" w:tplc="0413000F">
      <w:start w:val="1"/>
      <w:numFmt w:val="decimal"/>
      <w:lvlText w:val="%1."/>
      <w:lvlJc w:val="left"/>
      <w:pPr>
        <w:ind w:left="360" w:hanging="360"/>
      </w:pPr>
      <w:rPr>
        <w:rFonts w:cs="Times New Roman"/>
        <w:b w:val="0"/>
      </w:rPr>
    </w:lvl>
    <w:lvl w:ilvl="1" w:tplc="04130019" w:tentative="1">
      <w:start w:val="1"/>
      <w:numFmt w:val="lowerLetter"/>
      <w:lvlText w:val="%2."/>
      <w:lvlJc w:val="left"/>
      <w:pPr>
        <w:ind w:left="173" w:hanging="360"/>
      </w:pPr>
      <w:rPr>
        <w:rFonts w:cs="Times New Roman"/>
      </w:rPr>
    </w:lvl>
    <w:lvl w:ilvl="2" w:tplc="0413001B" w:tentative="1">
      <w:start w:val="1"/>
      <w:numFmt w:val="lowerRoman"/>
      <w:lvlText w:val="%3."/>
      <w:lvlJc w:val="right"/>
      <w:pPr>
        <w:ind w:left="893" w:hanging="180"/>
      </w:pPr>
      <w:rPr>
        <w:rFonts w:cs="Times New Roman"/>
      </w:rPr>
    </w:lvl>
    <w:lvl w:ilvl="3" w:tplc="0413000F" w:tentative="1">
      <w:start w:val="1"/>
      <w:numFmt w:val="decimal"/>
      <w:lvlText w:val="%4."/>
      <w:lvlJc w:val="left"/>
      <w:pPr>
        <w:ind w:left="1613" w:hanging="360"/>
      </w:pPr>
      <w:rPr>
        <w:rFonts w:cs="Times New Roman"/>
      </w:rPr>
    </w:lvl>
    <w:lvl w:ilvl="4" w:tplc="04130019" w:tentative="1">
      <w:start w:val="1"/>
      <w:numFmt w:val="lowerLetter"/>
      <w:lvlText w:val="%5."/>
      <w:lvlJc w:val="left"/>
      <w:pPr>
        <w:ind w:left="2333" w:hanging="360"/>
      </w:pPr>
      <w:rPr>
        <w:rFonts w:cs="Times New Roman"/>
      </w:rPr>
    </w:lvl>
    <w:lvl w:ilvl="5" w:tplc="0413001B" w:tentative="1">
      <w:start w:val="1"/>
      <w:numFmt w:val="lowerRoman"/>
      <w:lvlText w:val="%6."/>
      <w:lvlJc w:val="right"/>
      <w:pPr>
        <w:ind w:left="3053" w:hanging="180"/>
      </w:pPr>
      <w:rPr>
        <w:rFonts w:cs="Times New Roman"/>
      </w:rPr>
    </w:lvl>
    <w:lvl w:ilvl="6" w:tplc="0413000F" w:tentative="1">
      <w:start w:val="1"/>
      <w:numFmt w:val="decimal"/>
      <w:lvlText w:val="%7."/>
      <w:lvlJc w:val="left"/>
      <w:pPr>
        <w:ind w:left="3773" w:hanging="360"/>
      </w:pPr>
      <w:rPr>
        <w:rFonts w:cs="Times New Roman"/>
      </w:rPr>
    </w:lvl>
    <w:lvl w:ilvl="7" w:tplc="04130019" w:tentative="1">
      <w:start w:val="1"/>
      <w:numFmt w:val="lowerLetter"/>
      <w:lvlText w:val="%8."/>
      <w:lvlJc w:val="left"/>
      <w:pPr>
        <w:ind w:left="4493" w:hanging="360"/>
      </w:pPr>
      <w:rPr>
        <w:rFonts w:cs="Times New Roman"/>
      </w:rPr>
    </w:lvl>
    <w:lvl w:ilvl="8" w:tplc="0413001B" w:tentative="1">
      <w:start w:val="1"/>
      <w:numFmt w:val="lowerRoman"/>
      <w:lvlText w:val="%9."/>
      <w:lvlJc w:val="right"/>
      <w:pPr>
        <w:ind w:left="5213" w:hanging="180"/>
      </w:pPr>
      <w:rPr>
        <w:rFonts w:cs="Times New Roman"/>
      </w:rPr>
    </w:lvl>
  </w:abstractNum>
  <w:abstractNum w:abstractNumId="30" w15:restartNumberingAfterBreak="0">
    <w:nsid w:val="6DB1064F"/>
    <w:multiLevelType w:val="hybridMultilevel"/>
    <w:tmpl w:val="BB146E28"/>
    <w:lvl w:ilvl="0" w:tplc="81065A9A">
      <w:start w:val="1"/>
      <w:numFmt w:val="bullet"/>
      <w:lvlText w:val=""/>
      <w:lvlJc w:val="left"/>
      <w:pPr>
        <w:ind w:left="720" w:hanging="360"/>
      </w:pPr>
      <w:rPr>
        <w:rFonts w:ascii="Symbol" w:hAnsi="Symbol" w:hint="default"/>
      </w:rPr>
    </w:lvl>
    <w:lvl w:ilvl="1" w:tplc="51C41C12">
      <w:start w:val="1"/>
      <w:numFmt w:val="bullet"/>
      <w:lvlText w:val="o"/>
      <w:lvlJc w:val="left"/>
      <w:pPr>
        <w:ind w:left="1440" w:hanging="360"/>
      </w:pPr>
      <w:rPr>
        <w:rFonts w:ascii="Courier New" w:hAnsi="Courier New" w:hint="default"/>
      </w:rPr>
    </w:lvl>
    <w:lvl w:ilvl="2" w:tplc="5AA6081C">
      <w:start w:val="1"/>
      <w:numFmt w:val="bullet"/>
      <w:lvlText w:val=""/>
      <w:lvlJc w:val="left"/>
      <w:pPr>
        <w:ind w:left="2160" w:hanging="360"/>
      </w:pPr>
      <w:rPr>
        <w:rFonts w:ascii="Wingdings" w:hAnsi="Wingdings" w:hint="default"/>
      </w:rPr>
    </w:lvl>
    <w:lvl w:ilvl="3" w:tplc="8C8C75C2">
      <w:start w:val="1"/>
      <w:numFmt w:val="bullet"/>
      <w:lvlText w:val=""/>
      <w:lvlJc w:val="left"/>
      <w:pPr>
        <w:ind w:left="2880" w:hanging="360"/>
      </w:pPr>
      <w:rPr>
        <w:rFonts w:ascii="Symbol" w:hAnsi="Symbol" w:hint="default"/>
      </w:rPr>
    </w:lvl>
    <w:lvl w:ilvl="4" w:tplc="25C09FBA">
      <w:start w:val="1"/>
      <w:numFmt w:val="bullet"/>
      <w:lvlText w:val="o"/>
      <w:lvlJc w:val="left"/>
      <w:pPr>
        <w:ind w:left="3600" w:hanging="360"/>
      </w:pPr>
      <w:rPr>
        <w:rFonts w:ascii="Courier New" w:hAnsi="Courier New" w:hint="default"/>
      </w:rPr>
    </w:lvl>
    <w:lvl w:ilvl="5" w:tplc="1FAEC2B2">
      <w:start w:val="1"/>
      <w:numFmt w:val="bullet"/>
      <w:lvlText w:val=""/>
      <w:lvlJc w:val="left"/>
      <w:pPr>
        <w:ind w:left="4320" w:hanging="360"/>
      </w:pPr>
      <w:rPr>
        <w:rFonts w:ascii="Wingdings" w:hAnsi="Wingdings" w:hint="default"/>
      </w:rPr>
    </w:lvl>
    <w:lvl w:ilvl="6" w:tplc="C1E0229C">
      <w:start w:val="1"/>
      <w:numFmt w:val="bullet"/>
      <w:lvlText w:val=""/>
      <w:lvlJc w:val="left"/>
      <w:pPr>
        <w:ind w:left="5040" w:hanging="360"/>
      </w:pPr>
      <w:rPr>
        <w:rFonts w:ascii="Symbol" w:hAnsi="Symbol" w:hint="default"/>
      </w:rPr>
    </w:lvl>
    <w:lvl w:ilvl="7" w:tplc="216459E2">
      <w:start w:val="1"/>
      <w:numFmt w:val="bullet"/>
      <w:lvlText w:val="o"/>
      <w:lvlJc w:val="left"/>
      <w:pPr>
        <w:ind w:left="5760" w:hanging="360"/>
      </w:pPr>
      <w:rPr>
        <w:rFonts w:ascii="Courier New" w:hAnsi="Courier New" w:hint="default"/>
      </w:rPr>
    </w:lvl>
    <w:lvl w:ilvl="8" w:tplc="A5BA4568">
      <w:start w:val="1"/>
      <w:numFmt w:val="bullet"/>
      <w:lvlText w:val=""/>
      <w:lvlJc w:val="left"/>
      <w:pPr>
        <w:ind w:left="6480" w:hanging="360"/>
      </w:pPr>
      <w:rPr>
        <w:rFonts w:ascii="Wingdings" w:hAnsi="Wingdings" w:hint="default"/>
      </w:rPr>
    </w:lvl>
  </w:abstractNum>
  <w:abstractNum w:abstractNumId="31" w15:restartNumberingAfterBreak="0">
    <w:nsid w:val="74C15A5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5923081"/>
    <w:multiLevelType w:val="hybridMultilevel"/>
    <w:tmpl w:val="05087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EB9BDA"/>
    <w:multiLevelType w:val="hybridMultilevel"/>
    <w:tmpl w:val="5EA66E12"/>
    <w:lvl w:ilvl="0" w:tplc="20048B8C">
      <w:start w:val="1"/>
      <w:numFmt w:val="bullet"/>
      <w:lvlText w:val=""/>
      <w:lvlJc w:val="left"/>
      <w:pPr>
        <w:ind w:left="720" w:hanging="360"/>
      </w:pPr>
      <w:rPr>
        <w:rFonts w:ascii="Symbol" w:hAnsi="Symbol" w:hint="default"/>
      </w:rPr>
    </w:lvl>
    <w:lvl w:ilvl="1" w:tplc="17DC953E">
      <w:start w:val="1"/>
      <w:numFmt w:val="bullet"/>
      <w:lvlText w:val="o"/>
      <w:lvlJc w:val="left"/>
      <w:pPr>
        <w:ind w:left="1440" w:hanging="360"/>
      </w:pPr>
      <w:rPr>
        <w:rFonts w:ascii="Courier New" w:hAnsi="Courier New" w:hint="default"/>
      </w:rPr>
    </w:lvl>
    <w:lvl w:ilvl="2" w:tplc="1A8CBAD0">
      <w:start w:val="1"/>
      <w:numFmt w:val="bullet"/>
      <w:lvlText w:val=""/>
      <w:lvlJc w:val="left"/>
      <w:pPr>
        <w:ind w:left="2160" w:hanging="360"/>
      </w:pPr>
      <w:rPr>
        <w:rFonts w:ascii="Wingdings" w:hAnsi="Wingdings" w:hint="default"/>
      </w:rPr>
    </w:lvl>
    <w:lvl w:ilvl="3" w:tplc="49A48F1E">
      <w:start w:val="1"/>
      <w:numFmt w:val="bullet"/>
      <w:lvlText w:val=""/>
      <w:lvlJc w:val="left"/>
      <w:pPr>
        <w:ind w:left="2880" w:hanging="360"/>
      </w:pPr>
      <w:rPr>
        <w:rFonts w:ascii="Symbol" w:hAnsi="Symbol" w:hint="default"/>
      </w:rPr>
    </w:lvl>
    <w:lvl w:ilvl="4" w:tplc="0E66C8EE">
      <w:start w:val="1"/>
      <w:numFmt w:val="bullet"/>
      <w:lvlText w:val="o"/>
      <w:lvlJc w:val="left"/>
      <w:pPr>
        <w:ind w:left="3600" w:hanging="360"/>
      </w:pPr>
      <w:rPr>
        <w:rFonts w:ascii="Courier New" w:hAnsi="Courier New" w:hint="default"/>
      </w:rPr>
    </w:lvl>
    <w:lvl w:ilvl="5" w:tplc="EE66570A">
      <w:start w:val="1"/>
      <w:numFmt w:val="bullet"/>
      <w:lvlText w:val=""/>
      <w:lvlJc w:val="left"/>
      <w:pPr>
        <w:ind w:left="4320" w:hanging="360"/>
      </w:pPr>
      <w:rPr>
        <w:rFonts w:ascii="Wingdings" w:hAnsi="Wingdings" w:hint="default"/>
      </w:rPr>
    </w:lvl>
    <w:lvl w:ilvl="6" w:tplc="B560B838">
      <w:start w:val="1"/>
      <w:numFmt w:val="bullet"/>
      <w:lvlText w:val=""/>
      <w:lvlJc w:val="left"/>
      <w:pPr>
        <w:ind w:left="5040" w:hanging="360"/>
      </w:pPr>
      <w:rPr>
        <w:rFonts w:ascii="Symbol" w:hAnsi="Symbol" w:hint="default"/>
      </w:rPr>
    </w:lvl>
    <w:lvl w:ilvl="7" w:tplc="D01EB42A">
      <w:start w:val="1"/>
      <w:numFmt w:val="bullet"/>
      <w:lvlText w:val="o"/>
      <w:lvlJc w:val="left"/>
      <w:pPr>
        <w:ind w:left="5760" w:hanging="360"/>
      </w:pPr>
      <w:rPr>
        <w:rFonts w:ascii="Courier New" w:hAnsi="Courier New" w:hint="default"/>
      </w:rPr>
    </w:lvl>
    <w:lvl w:ilvl="8" w:tplc="3FC019B2">
      <w:start w:val="1"/>
      <w:numFmt w:val="bullet"/>
      <w:lvlText w:val=""/>
      <w:lvlJc w:val="left"/>
      <w:pPr>
        <w:ind w:left="6480" w:hanging="360"/>
      </w:pPr>
      <w:rPr>
        <w:rFonts w:ascii="Wingdings" w:hAnsi="Wingdings" w:hint="default"/>
      </w:rPr>
    </w:lvl>
  </w:abstractNum>
  <w:abstractNum w:abstractNumId="34" w15:restartNumberingAfterBreak="0">
    <w:nsid w:val="7D418ADB"/>
    <w:multiLevelType w:val="hybridMultilevel"/>
    <w:tmpl w:val="42FC111C"/>
    <w:lvl w:ilvl="0" w:tplc="E482ED0C">
      <w:start w:val="1"/>
      <w:numFmt w:val="bullet"/>
      <w:lvlText w:val=""/>
      <w:lvlJc w:val="left"/>
      <w:pPr>
        <w:ind w:left="720" w:hanging="360"/>
      </w:pPr>
      <w:rPr>
        <w:rFonts w:ascii="Symbol" w:hAnsi="Symbol" w:hint="default"/>
      </w:rPr>
    </w:lvl>
    <w:lvl w:ilvl="1" w:tplc="709EFDA4">
      <w:start w:val="1"/>
      <w:numFmt w:val="bullet"/>
      <w:lvlText w:val="o"/>
      <w:lvlJc w:val="left"/>
      <w:pPr>
        <w:ind w:left="1440" w:hanging="360"/>
      </w:pPr>
      <w:rPr>
        <w:rFonts w:ascii="Courier New" w:hAnsi="Courier New" w:hint="default"/>
      </w:rPr>
    </w:lvl>
    <w:lvl w:ilvl="2" w:tplc="1C4621E6">
      <w:start w:val="1"/>
      <w:numFmt w:val="bullet"/>
      <w:lvlText w:val=""/>
      <w:lvlJc w:val="left"/>
      <w:pPr>
        <w:ind w:left="2160" w:hanging="360"/>
      </w:pPr>
      <w:rPr>
        <w:rFonts w:ascii="Wingdings" w:hAnsi="Wingdings" w:hint="default"/>
      </w:rPr>
    </w:lvl>
    <w:lvl w:ilvl="3" w:tplc="B970A308">
      <w:start w:val="1"/>
      <w:numFmt w:val="bullet"/>
      <w:lvlText w:val=""/>
      <w:lvlJc w:val="left"/>
      <w:pPr>
        <w:ind w:left="2880" w:hanging="360"/>
      </w:pPr>
      <w:rPr>
        <w:rFonts w:ascii="Symbol" w:hAnsi="Symbol" w:hint="default"/>
      </w:rPr>
    </w:lvl>
    <w:lvl w:ilvl="4" w:tplc="D20A62B2">
      <w:start w:val="1"/>
      <w:numFmt w:val="bullet"/>
      <w:lvlText w:val="o"/>
      <w:lvlJc w:val="left"/>
      <w:pPr>
        <w:ind w:left="3600" w:hanging="360"/>
      </w:pPr>
      <w:rPr>
        <w:rFonts w:ascii="Courier New" w:hAnsi="Courier New" w:hint="default"/>
      </w:rPr>
    </w:lvl>
    <w:lvl w:ilvl="5" w:tplc="C886772E">
      <w:start w:val="1"/>
      <w:numFmt w:val="bullet"/>
      <w:lvlText w:val=""/>
      <w:lvlJc w:val="left"/>
      <w:pPr>
        <w:ind w:left="4320" w:hanging="360"/>
      </w:pPr>
      <w:rPr>
        <w:rFonts w:ascii="Wingdings" w:hAnsi="Wingdings" w:hint="default"/>
      </w:rPr>
    </w:lvl>
    <w:lvl w:ilvl="6" w:tplc="B838F55A">
      <w:start w:val="1"/>
      <w:numFmt w:val="bullet"/>
      <w:lvlText w:val=""/>
      <w:lvlJc w:val="left"/>
      <w:pPr>
        <w:ind w:left="5040" w:hanging="360"/>
      </w:pPr>
      <w:rPr>
        <w:rFonts w:ascii="Symbol" w:hAnsi="Symbol" w:hint="default"/>
      </w:rPr>
    </w:lvl>
    <w:lvl w:ilvl="7" w:tplc="1FA8EBDC">
      <w:start w:val="1"/>
      <w:numFmt w:val="bullet"/>
      <w:lvlText w:val="o"/>
      <w:lvlJc w:val="left"/>
      <w:pPr>
        <w:ind w:left="5760" w:hanging="360"/>
      </w:pPr>
      <w:rPr>
        <w:rFonts w:ascii="Courier New" w:hAnsi="Courier New" w:hint="default"/>
      </w:rPr>
    </w:lvl>
    <w:lvl w:ilvl="8" w:tplc="DFC2AAF8">
      <w:start w:val="1"/>
      <w:numFmt w:val="bullet"/>
      <w:lvlText w:val=""/>
      <w:lvlJc w:val="left"/>
      <w:pPr>
        <w:ind w:left="6480" w:hanging="360"/>
      </w:pPr>
      <w:rPr>
        <w:rFonts w:ascii="Wingdings" w:hAnsi="Wingdings" w:hint="default"/>
      </w:rPr>
    </w:lvl>
  </w:abstractNum>
  <w:abstractNum w:abstractNumId="35" w15:restartNumberingAfterBreak="0">
    <w:nsid w:val="7E472F87"/>
    <w:multiLevelType w:val="hybridMultilevel"/>
    <w:tmpl w:val="FFFFFFFF"/>
    <w:lvl w:ilvl="0" w:tplc="704A3192">
      <w:start w:val="1"/>
      <w:numFmt w:val="decimal"/>
      <w:lvlText w:val="%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1357461817">
    <w:abstractNumId w:val="34"/>
  </w:num>
  <w:num w:numId="2" w16cid:durableId="694038267">
    <w:abstractNumId w:val="19"/>
  </w:num>
  <w:num w:numId="3" w16cid:durableId="526407819">
    <w:abstractNumId w:val="25"/>
  </w:num>
  <w:num w:numId="4" w16cid:durableId="644437062">
    <w:abstractNumId w:val="33"/>
  </w:num>
  <w:num w:numId="5" w16cid:durableId="793719583">
    <w:abstractNumId w:val="30"/>
  </w:num>
  <w:num w:numId="6" w16cid:durableId="637685362">
    <w:abstractNumId w:val="14"/>
  </w:num>
  <w:num w:numId="7" w16cid:durableId="601690007">
    <w:abstractNumId w:val="0"/>
  </w:num>
  <w:num w:numId="8" w16cid:durableId="576862527">
    <w:abstractNumId w:val="11"/>
  </w:num>
  <w:num w:numId="9" w16cid:durableId="287274033">
    <w:abstractNumId w:val="28"/>
  </w:num>
  <w:num w:numId="10" w16cid:durableId="106050636">
    <w:abstractNumId w:val="7"/>
  </w:num>
  <w:num w:numId="11" w16cid:durableId="389041848">
    <w:abstractNumId w:val="18"/>
  </w:num>
  <w:num w:numId="12" w16cid:durableId="705565537">
    <w:abstractNumId w:val="9"/>
  </w:num>
  <w:num w:numId="13" w16cid:durableId="345136332">
    <w:abstractNumId w:val="21"/>
  </w:num>
  <w:num w:numId="14" w16cid:durableId="1527675962">
    <w:abstractNumId w:val="12"/>
  </w:num>
  <w:num w:numId="15" w16cid:durableId="2103067365">
    <w:abstractNumId w:val="10"/>
  </w:num>
  <w:num w:numId="16" w16cid:durableId="1810777774">
    <w:abstractNumId w:val="20"/>
  </w:num>
  <w:num w:numId="17" w16cid:durableId="1939407179">
    <w:abstractNumId w:val="15"/>
  </w:num>
  <w:num w:numId="18" w16cid:durableId="1400060873">
    <w:abstractNumId w:val="27"/>
  </w:num>
  <w:num w:numId="19" w16cid:durableId="1105078798">
    <w:abstractNumId w:val="8"/>
  </w:num>
  <w:num w:numId="20" w16cid:durableId="431053082">
    <w:abstractNumId w:val="32"/>
  </w:num>
  <w:num w:numId="21" w16cid:durableId="1859813145">
    <w:abstractNumId w:val="24"/>
  </w:num>
  <w:num w:numId="22" w16cid:durableId="1016810012">
    <w:abstractNumId w:val="2"/>
  </w:num>
  <w:num w:numId="23" w16cid:durableId="2303844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5816497">
    <w:abstractNumId w:val="35"/>
  </w:num>
  <w:num w:numId="25" w16cid:durableId="1656763409">
    <w:abstractNumId w:val="23"/>
  </w:num>
  <w:num w:numId="26" w16cid:durableId="747314268">
    <w:abstractNumId w:val="22"/>
  </w:num>
  <w:num w:numId="27" w16cid:durableId="455031132">
    <w:abstractNumId w:val="17"/>
  </w:num>
  <w:num w:numId="28" w16cid:durableId="1252861132">
    <w:abstractNumId w:val="13"/>
  </w:num>
  <w:num w:numId="29" w16cid:durableId="1544249516">
    <w:abstractNumId w:val="31"/>
  </w:num>
  <w:num w:numId="30" w16cid:durableId="1817257956">
    <w:abstractNumId w:val="29"/>
  </w:num>
  <w:num w:numId="31" w16cid:durableId="2115054216">
    <w:abstractNumId w:val="16"/>
  </w:num>
  <w:num w:numId="32" w16cid:durableId="1301692395">
    <w:abstractNumId w:val="5"/>
  </w:num>
  <w:num w:numId="33" w16cid:durableId="1289815518">
    <w:abstractNumId w:val="1"/>
  </w:num>
  <w:num w:numId="34" w16cid:durableId="1282037098">
    <w:abstractNumId w:val="4"/>
  </w:num>
  <w:num w:numId="35" w16cid:durableId="393357393">
    <w:abstractNumId w:val="3"/>
  </w:num>
  <w:num w:numId="36" w16cid:durableId="15957413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34"/>
    <w:rsid w:val="000018D7"/>
    <w:rsid w:val="000037CB"/>
    <w:rsid w:val="000151B6"/>
    <w:rsid w:val="000349CF"/>
    <w:rsid w:val="00036C16"/>
    <w:rsid w:val="00040808"/>
    <w:rsid w:val="00043BA9"/>
    <w:rsid w:val="00044CFC"/>
    <w:rsid w:val="000622AB"/>
    <w:rsid w:val="000A740A"/>
    <w:rsid w:val="000B34C9"/>
    <w:rsid w:val="000E589A"/>
    <w:rsid w:val="00110ACB"/>
    <w:rsid w:val="00114579"/>
    <w:rsid w:val="0012145E"/>
    <w:rsid w:val="00154D40"/>
    <w:rsid w:val="00156CC9"/>
    <w:rsid w:val="001857D9"/>
    <w:rsid w:val="00197407"/>
    <w:rsid w:val="001D57F2"/>
    <w:rsid w:val="001D68D6"/>
    <w:rsid w:val="001F5027"/>
    <w:rsid w:val="00212C93"/>
    <w:rsid w:val="002133B4"/>
    <w:rsid w:val="00227CC1"/>
    <w:rsid w:val="00230980"/>
    <w:rsid w:val="00235063"/>
    <w:rsid w:val="002540D3"/>
    <w:rsid w:val="0026087A"/>
    <w:rsid w:val="00261589"/>
    <w:rsid w:val="002726D6"/>
    <w:rsid w:val="002D019B"/>
    <w:rsid w:val="00304C64"/>
    <w:rsid w:val="003151A1"/>
    <w:rsid w:val="003438D1"/>
    <w:rsid w:val="00351194"/>
    <w:rsid w:val="00362310"/>
    <w:rsid w:val="003625FD"/>
    <w:rsid w:val="00365F29"/>
    <w:rsid w:val="003A3ED2"/>
    <w:rsid w:val="003D0453"/>
    <w:rsid w:val="003D4755"/>
    <w:rsid w:val="003E341E"/>
    <w:rsid w:val="003E4341"/>
    <w:rsid w:val="00402437"/>
    <w:rsid w:val="00417F00"/>
    <w:rsid w:val="00422FA8"/>
    <w:rsid w:val="00465D17"/>
    <w:rsid w:val="0047619E"/>
    <w:rsid w:val="00476FF1"/>
    <w:rsid w:val="004926DB"/>
    <w:rsid w:val="004B540C"/>
    <w:rsid w:val="004C2A28"/>
    <w:rsid w:val="004E082A"/>
    <w:rsid w:val="005017E4"/>
    <w:rsid w:val="005067F8"/>
    <w:rsid w:val="00530B8F"/>
    <w:rsid w:val="00541148"/>
    <w:rsid w:val="00544499"/>
    <w:rsid w:val="00551C3F"/>
    <w:rsid w:val="00553ED7"/>
    <w:rsid w:val="0056413D"/>
    <w:rsid w:val="00572355"/>
    <w:rsid w:val="00573CDC"/>
    <w:rsid w:val="005857C2"/>
    <w:rsid w:val="0059323E"/>
    <w:rsid w:val="005A22ED"/>
    <w:rsid w:val="005A36ED"/>
    <w:rsid w:val="005B68B1"/>
    <w:rsid w:val="005E0FBC"/>
    <w:rsid w:val="005F51CB"/>
    <w:rsid w:val="00601126"/>
    <w:rsid w:val="00607114"/>
    <w:rsid w:val="006516F0"/>
    <w:rsid w:val="0065512E"/>
    <w:rsid w:val="006643CF"/>
    <w:rsid w:val="00671C97"/>
    <w:rsid w:val="00671DFE"/>
    <w:rsid w:val="00695633"/>
    <w:rsid w:val="006B2BBD"/>
    <w:rsid w:val="006B4F09"/>
    <w:rsid w:val="006C564E"/>
    <w:rsid w:val="006D7A75"/>
    <w:rsid w:val="006E0010"/>
    <w:rsid w:val="006F3605"/>
    <w:rsid w:val="0071366E"/>
    <w:rsid w:val="0072229A"/>
    <w:rsid w:val="007256E4"/>
    <w:rsid w:val="00743534"/>
    <w:rsid w:val="00752ACE"/>
    <w:rsid w:val="007651DA"/>
    <w:rsid w:val="007A1FE4"/>
    <w:rsid w:val="007A5614"/>
    <w:rsid w:val="007D4051"/>
    <w:rsid w:val="007D53C3"/>
    <w:rsid w:val="007D69DF"/>
    <w:rsid w:val="007E5507"/>
    <w:rsid w:val="007F2795"/>
    <w:rsid w:val="00802E82"/>
    <w:rsid w:val="00832C20"/>
    <w:rsid w:val="0086798B"/>
    <w:rsid w:val="008938AB"/>
    <w:rsid w:val="008A4B8E"/>
    <w:rsid w:val="008B2503"/>
    <w:rsid w:val="008B6524"/>
    <w:rsid w:val="008D6C10"/>
    <w:rsid w:val="008E150C"/>
    <w:rsid w:val="009074BC"/>
    <w:rsid w:val="00932F13"/>
    <w:rsid w:val="00940577"/>
    <w:rsid w:val="00941C0C"/>
    <w:rsid w:val="00990E4E"/>
    <w:rsid w:val="009B3866"/>
    <w:rsid w:val="009B52DE"/>
    <w:rsid w:val="009D4589"/>
    <w:rsid w:val="009D75F4"/>
    <w:rsid w:val="009E5B9E"/>
    <w:rsid w:val="00A14EC1"/>
    <w:rsid w:val="00A31E9F"/>
    <w:rsid w:val="00A676E7"/>
    <w:rsid w:val="00A76B5D"/>
    <w:rsid w:val="00A81003"/>
    <w:rsid w:val="00A87E32"/>
    <w:rsid w:val="00AA64FB"/>
    <w:rsid w:val="00AB120D"/>
    <w:rsid w:val="00AD0966"/>
    <w:rsid w:val="00B14A85"/>
    <w:rsid w:val="00B372AF"/>
    <w:rsid w:val="00B51097"/>
    <w:rsid w:val="00B524DD"/>
    <w:rsid w:val="00B63E24"/>
    <w:rsid w:val="00B85B90"/>
    <w:rsid w:val="00B96D55"/>
    <w:rsid w:val="00BA76B5"/>
    <w:rsid w:val="00BB02CB"/>
    <w:rsid w:val="00BD64E2"/>
    <w:rsid w:val="00BE20C9"/>
    <w:rsid w:val="00BF328D"/>
    <w:rsid w:val="00C12A7E"/>
    <w:rsid w:val="00C1787F"/>
    <w:rsid w:val="00C31B90"/>
    <w:rsid w:val="00C36E9B"/>
    <w:rsid w:val="00C37C0F"/>
    <w:rsid w:val="00C42871"/>
    <w:rsid w:val="00C45445"/>
    <w:rsid w:val="00C70304"/>
    <w:rsid w:val="00CA4675"/>
    <w:rsid w:val="00D04541"/>
    <w:rsid w:val="00D17216"/>
    <w:rsid w:val="00D22D9E"/>
    <w:rsid w:val="00D2312D"/>
    <w:rsid w:val="00D24B23"/>
    <w:rsid w:val="00D274B4"/>
    <w:rsid w:val="00D34E68"/>
    <w:rsid w:val="00D3744A"/>
    <w:rsid w:val="00D414B3"/>
    <w:rsid w:val="00D42BD4"/>
    <w:rsid w:val="00D52B10"/>
    <w:rsid w:val="00D664B1"/>
    <w:rsid w:val="00D664DD"/>
    <w:rsid w:val="00D66C08"/>
    <w:rsid w:val="00D822BE"/>
    <w:rsid w:val="00D82EC5"/>
    <w:rsid w:val="00DB6029"/>
    <w:rsid w:val="00DD0FE5"/>
    <w:rsid w:val="00DE4BC0"/>
    <w:rsid w:val="00DF7BCF"/>
    <w:rsid w:val="00E04C8D"/>
    <w:rsid w:val="00E37F14"/>
    <w:rsid w:val="00EA042F"/>
    <w:rsid w:val="00EA0B9C"/>
    <w:rsid w:val="00EB11F2"/>
    <w:rsid w:val="00EB4E72"/>
    <w:rsid w:val="00EE1F1D"/>
    <w:rsid w:val="00EE6F2B"/>
    <w:rsid w:val="00F16FB1"/>
    <w:rsid w:val="00F36E18"/>
    <w:rsid w:val="00F437C6"/>
    <w:rsid w:val="00F668F7"/>
    <w:rsid w:val="00F77FB2"/>
    <w:rsid w:val="00F96564"/>
    <w:rsid w:val="00FB2F93"/>
    <w:rsid w:val="00FB5CE8"/>
    <w:rsid w:val="00FC56EF"/>
    <w:rsid w:val="00FC5F1E"/>
    <w:rsid w:val="00FE776E"/>
    <w:rsid w:val="0366CDA4"/>
    <w:rsid w:val="038670AF"/>
    <w:rsid w:val="1161C552"/>
    <w:rsid w:val="12068D22"/>
    <w:rsid w:val="1A5AF0D1"/>
    <w:rsid w:val="1FCACEDB"/>
    <w:rsid w:val="1FCC1AE8"/>
    <w:rsid w:val="202C5EF4"/>
    <w:rsid w:val="20A649AE"/>
    <w:rsid w:val="240D31AA"/>
    <w:rsid w:val="2655176E"/>
    <w:rsid w:val="26DF6325"/>
    <w:rsid w:val="27581BE9"/>
    <w:rsid w:val="27B45DC6"/>
    <w:rsid w:val="2843527C"/>
    <w:rsid w:val="30EF579E"/>
    <w:rsid w:val="3349D5AB"/>
    <w:rsid w:val="38FAF914"/>
    <w:rsid w:val="3AEFF226"/>
    <w:rsid w:val="3B89895A"/>
    <w:rsid w:val="3C57DD99"/>
    <w:rsid w:val="417C5197"/>
    <w:rsid w:val="443603DF"/>
    <w:rsid w:val="4524F174"/>
    <w:rsid w:val="46A29A0C"/>
    <w:rsid w:val="4BC001D1"/>
    <w:rsid w:val="4BFFC701"/>
    <w:rsid w:val="4D158F3A"/>
    <w:rsid w:val="518BB44B"/>
    <w:rsid w:val="5708E8D7"/>
    <w:rsid w:val="594BA143"/>
    <w:rsid w:val="594D130E"/>
    <w:rsid w:val="5ACD5B12"/>
    <w:rsid w:val="5CC0CB6D"/>
    <w:rsid w:val="5D1F4A64"/>
    <w:rsid w:val="5E72DC15"/>
    <w:rsid w:val="605CE277"/>
    <w:rsid w:val="60B0E2A4"/>
    <w:rsid w:val="6198AC3F"/>
    <w:rsid w:val="6291602F"/>
    <w:rsid w:val="67980892"/>
    <w:rsid w:val="689F6FF2"/>
    <w:rsid w:val="6A05245E"/>
    <w:rsid w:val="6D01B989"/>
    <w:rsid w:val="6DFA4F82"/>
    <w:rsid w:val="6E8C1E7F"/>
    <w:rsid w:val="6F8CAF31"/>
    <w:rsid w:val="71B31CA0"/>
    <w:rsid w:val="73A69D07"/>
    <w:rsid w:val="741A7980"/>
    <w:rsid w:val="760FB8C9"/>
    <w:rsid w:val="777C858F"/>
    <w:rsid w:val="7C6113DC"/>
    <w:rsid w:val="7E433A51"/>
    <w:rsid w:val="7E96B70A"/>
    <w:rsid w:val="7F472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3D714"/>
  <w15:chartTrackingRefBased/>
  <w15:docId w15:val="{6E06E8E9-5B7A-4334-867C-705B9B14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40D3"/>
    <w:pPr>
      <w:spacing w:after="40"/>
    </w:pPr>
    <w:rPr>
      <w:rFonts w:asciiTheme="majorHAnsi" w:hAnsiTheme="majorHAnsi"/>
      <w:sz w:val="21"/>
    </w:rPr>
  </w:style>
  <w:style w:type="paragraph" w:styleId="Kop1">
    <w:name w:val="heading 1"/>
    <w:basedOn w:val="Standaard"/>
    <w:next w:val="Standaard"/>
    <w:link w:val="Kop1Char"/>
    <w:uiPriority w:val="9"/>
    <w:qFormat/>
    <w:rsid w:val="000018D7"/>
    <w:pPr>
      <w:keepNext/>
      <w:keepLines/>
      <w:numPr>
        <w:numId w:val="21"/>
      </w:numPr>
      <w:spacing w:before="360" w:after="120"/>
      <w:outlineLvl w:val="0"/>
    </w:pPr>
    <w:rPr>
      <w:rFonts w:eastAsiaTheme="majorEastAsia" w:cstheme="majorBidi"/>
      <w:b/>
      <w:sz w:val="56"/>
      <w:szCs w:val="32"/>
    </w:rPr>
  </w:style>
  <w:style w:type="paragraph" w:styleId="Kop2">
    <w:name w:val="heading 2"/>
    <w:basedOn w:val="Standaard"/>
    <w:next w:val="Standaard"/>
    <w:link w:val="Kop2Char"/>
    <w:uiPriority w:val="9"/>
    <w:unhideWhenUsed/>
    <w:qFormat/>
    <w:rsid w:val="005F51CB"/>
    <w:pPr>
      <w:keepNext/>
      <w:keepLines/>
      <w:numPr>
        <w:ilvl w:val="1"/>
        <w:numId w:val="21"/>
      </w:numPr>
      <w:spacing w:before="40" w:after="0"/>
      <w:outlineLvl w:val="1"/>
    </w:pPr>
    <w:rPr>
      <w:rFonts w:eastAsiaTheme="majorEastAsia" w:cstheme="majorBidi"/>
      <w:color w:val="CE332E"/>
      <w:sz w:val="28"/>
      <w:szCs w:val="26"/>
    </w:rPr>
  </w:style>
  <w:style w:type="paragraph" w:styleId="Kop3">
    <w:name w:val="heading 3"/>
    <w:basedOn w:val="Standaard"/>
    <w:next w:val="Standaard"/>
    <w:link w:val="Kop3Char"/>
    <w:uiPriority w:val="9"/>
    <w:unhideWhenUsed/>
    <w:qFormat/>
    <w:rsid w:val="00362310"/>
    <w:pPr>
      <w:keepNext/>
      <w:keepLines/>
      <w:numPr>
        <w:ilvl w:val="2"/>
        <w:numId w:val="21"/>
      </w:numPr>
      <w:spacing w:before="40" w:after="0"/>
      <w:outlineLvl w:val="2"/>
    </w:pPr>
    <w:rPr>
      <w:rFonts w:eastAsiaTheme="majorEastAsia" w:cstheme="majorBidi"/>
      <w:b/>
      <w:sz w:val="24"/>
      <w:szCs w:val="24"/>
    </w:rPr>
  </w:style>
  <w:style w:type="paragraph" w:styleId="Kop4">
    <w:name w:val="heading 4"/>
    <w:basedOn w:val="Standaard"/>
    <w:next w:val="Standaard"/>
    <w:link w:val="Kop4Char"/>
    <w:uiPriority w:val="9"/>
    <w:unhideWhenUsed/>
    <w:qFormat/>
    <w:rsid w:val="00362310"/>
    <w:pPr>
      <w:keepNext/>
      <w:keepLines/>
      <w:numPr>
        <w:ilvl w:val="3"/>
        <w:numId w:val="21"/>
      </w:numPr>
      <w:spacing w:before="40" w:after="0"/>
      <w:outlineLvl w:val="3"/>
    </w:pPr>
    <w:rPr>
      <w:rFonts w:eastAsiaTheme="majorEastAsia" w:cstheme="majorBidi"/>
      <w:i/>
      <w:iCs/>
    </w:rPr>
  </w:style>
  <w:style w:type="paragraph" w:styleId="Kop5">
    <w:name w:val="heading 5"/>
    <w:basedOn w:val="Standaard"/>
    <w:next w:val="Standaard"/>
    <w:link w:val="Kop5Char"/>
    <w:uiPriority w:val="9"/>
    <w:semiHidden/>
    <w:unhideWhenUsed/>
    <w:qFormat/>
    <w:rsid w:val="003A3ED2"/>
    <w:pPr>
      <w:keepNext/>
      <w:keepLines/>
      <w:numPr>
        <w:ilvl w:val="4"/>
        <w:numId w:val="21"/>
      </w:numPr>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A3ED2"/>
    <w:pPr>
      <w:keepNext/>
      <w:keepLines/>
      <w:numPr>
        <w:ilvl w:val="5"/>
        <w:numId w:val="21"/>
      </w:numPr>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3A3ED2"/>
    <w:pPr>
      <w:keepNext/>
      <w:keepLines/>
      <w:numPr>
        <w:ilvl w:val="6"/>
        <w:numId w:val="21"/>
      </w:numPr>
      <w:spacing w:before="40" w:after="0"/>
      <w:outlineLvl w:val="6"/>
    </w:pPr>
    <w:rPr>
      <w:rFonts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3A3ED2"/>
    <w:pPr>
      <w:keepNext/>
      <w:keepLines/>
      <w:numPr>
        <w:ilvl w:val="7"/>
        <w:numId w:val="21"/>
      </w:numPr>
      <w:spacing w:before="40" w:after="0"/>
      <w:outlineLvl w:val="7"/>
    </w:pPr>
    <w:rPr>
      <w:rFonts w:eastAsiaTheme="majorEastAsia" w:cstheme="majorBidi"/>
      <w:color w:val="272727" w:themeColor="text1" w:themeTint="D8"/>
      <w:szCs w:val="21"/>
    </w:rPr>
  </w:style>
  <w:style w:type="paragraph" w:styleId="Kop9">
    <w:name w:val="heading 9"/>
    <w:basedOn w:val="Standaard"/>
    <w:next w:val="Standaard"/>
    <w:link w:val="Kop9Char"/>
    <w:uiPriority w:val="9"/>
    <w:semiHidden/>
    <w:unhideWhenUsed/>
    <w:qFormat/>
    <w:rsid w:val="003A3ED2"/>
    <w:pPr>
      <w:keepNext/>
      <w:keepLines/>
      <w:numPr>
        <w:ilvl w:val="8"/>
        <w:numId w:val="21"/>
      </w:numPr>
      <w:spacing w:before="40" w:after="0"/>
      <w:outlineLvl w:val="8"/>
    </w:pPr>
    <w:rPr>
      <w:rFonts w:eastAsiaTheme="majorEastAsia"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1E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1E9F"/>
  </w:style>
  <w:style w:type="paragraph" w:styleId="Voettekst">
    <w:name w:val="footer"/>
    <w:basedOn w:val="Standaard"/>
    <w:link w:val="VoettekstChar"/>
    <w:uiPriority w:val="99"/>
    <w:unhideWhenUsed/>
    <w:rsid w:val="00A31E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1E9F"/>
  </w:style>
  <w:style w:type="paragraph" w:styleId="Titel">
    <w:name w:val="Title"/>
    <w:basedOn w:val="Standaard"/>
    <w:next w:val="Standaard"/>
    <w:link w:val="TitelChar"/>
    <w:uiPriority w:val="10"/>
    <w:qFormat/>
    <w:rsid w:val="00A31E9F"/>
    <w:pPr>
      <w:spacing w:after="0" w:line="240" w:lineRule="auto"/>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A31E9F"/>
    <w:rPr>
      <w:rFonts w:eastAsiaTheme="majorEastAsia" w:cstheme="majorBidi"/>
      <w:b/>
      <w:spacing w:val="-10"/>
      <w:kern w:val="28"/>
      <w:sz w:val="56"/>
      <w:szCs w:val="56"/>
    </w:rPr>
  </w:style>
  <w:style w:type="paragraph" w:styleId="Ondertitel">
    <w:name w:val="Subtitle"/>
    <w:basedOn w:val="Standaard"/>
    <w:next w:val="Standaard"/>
    <w:link w:val="OndertitelChar"/>
    <w:uiPriority w:val="11"/>
    <w:qFormat/>
    <w:rsid w:val="00A31E9F"/>
    <w:pPr>
      <w:numPr>
        <w:ilvl w:val="1"/>
      </w:numPr>
    </w:pPr>
    <w:rPr>
      <w:rFonts w:eastAsiaTheme="minorEastAsia"/>
      <w:color w:val="CE332E"/>
      <w:spacing w:val="15"/>
      <w:sz w:val="36"/>
    </w:rPr>
  </w:style>
  <w:style w:type="character" w:customStyle="1" w:styleId="OndertitelChar">
    <w:name w:val="Ondertitel Char"/>
    <w:basedOn w:val="Standaardalinea-lettertype"/>
    <w:link w:val="Ondertitel"/>
    <w:uiPriority w:val="11"/>
    <w:rsid w:val="00A31E9F"/>
    <w:rPr>
      <w:rFonts w:eastAsiaTheme="minorEastAsia"/>
      <w:color w:val="CE332E"/>
      <w:spacing w:val="15"/>
      <w:sz w:val="36"/>
    </w:rPr>
  </w:style>
  <w:style w:type="paragraph" w:customStyle="1" w:styleId="Fotobijschrift">
    <w:name w:val="Foto bijschrift"/>
    <w:basedOn w:val="Standaard"/>
    <w:next w:val="Standaard"/>
    <w:link w:val="FotobijschriftChar"/>
    <w:qFormat/>
    <w:rsid w:val="00A31E9F"/>
    <w:pPr>
      <w:jc w:val="right"/>
    </w:pPr>
    <w:rPr>
      <w:i/>
    </w:rPr>
  </w:style>
  <w:style w:type="character" w:customStyle="1" w:styleId="Kop1Char">
    <w:name w:val="Kop 1 Char"/>
    <w:basedOn w:val="Standaardalinea-lettertype"/>
    <w:link w:val="Kop1"/>
    <w:uiPriority w:val="9"/>
    <w:rsid w:val="000018D7"/>
    <w:rPr>
      <w:rFonts w:eastAsiaTheme="majorEastAsia" w:cstheme="majorBidi"/>
      <w:b/>
      <w:sz w:val="56"/>
      <w:szCs w:val="32"/>
    </w:rPr>
  </w:style>
  <w:style w:type="character" w:customStyle="1" w:styleId="FotobijschriftChar">
    <w:name w:val="Foto bijschrift Char"/>
    <w:basedOn w:val="Standaardalinea-lettertype"/>
    <w:link w:val="Fotobijschrift"/>
    <w:rsid w:val="00A31E9F"/>
    <w:rPr>
      <w:i/>
    </w:rPr>
  </w:style>
  <w:style w:type="paragraph" w:customStyle="1" w:styleId="IntroStadswerk">
    <w:name w:val="Intro Stadswerk"/>
    <w:basedOn w:val="Standaard"/>
    <w:link w:val="IntroStadswerkChar"/>
    <w:qFormat/>
    <w:rsid w:val="000018D7"/>
    <w:pPr>
      <w:spacing w:before="120"/>
    </w:pPr>
    <w:rPr>
      <w:b/>
    </w:rPr>
  </w:style>
  <w:style w:type="character" w:customStyle="1" w:styleId="Kop2Char">
    <w:name w:val="Kop 2 Char"/>
    <w:basedOn w:val="Standaardalinea-lettertype"/>
    <w:link w:val="Kop2"/>
    <w:uiPriority w:val="9"/>
    <w:rsid w:val="000018D7"/>
    <w:rPr>
      <w:rFonts w:eastAsiaTheme="majorEastAsia" w:cstheme="majorBidi"/>
      <w:color w:val="CE332E"/>
      <w:sz w:val="28"/>
      <w:szCs w:val="26"/>
    </w:rPr>
  </w:style>
  <w:style w:type="character" w:customStyle="1" w:styleId="IntroStadswerkChar">
    <w:name w:val="Intro Stadswerk Char"/>
    <w:basedOn w:val="Standaardalinea-lettertype"/>
    <w:link w:val="IntroStadswerk"/>
    <w:rsid w:val="000018D7"/>
    <w:rPr>
      <w:b/>
      <w:sz w:val="21"/>
    </w:rPr>
  </w:style>
  <w:style w:type="character" w:customStyle="1" w:styleId="Kop3Char">
    <w:name w:val="Kop 3 Char"/>
    <w:basedOn w:val="Standaardalinea-lettertype"/>
    <w:link w:val="Kop3"/>
    <w:uiPriority w:val="9"/>
    <w:rsid w:val="00362310"/>
    <w:rPr>
      <w:rFonts w:eastAsiaTheme="majorEastAsia" w:cstheme="majorBidi"/>
      <w:b/>
      <w:sz w:val="24"/>
      <w:szCs w:val="24"/>
    </w:rPr>
  </w:style>
  <w:style w:type="character" w:customStyle="1" w:styleId="Kop4Char">
    <w:name w:val="Kop 4 Char"/>
    <w:basedOn w:val="Standaardalinea-lettertype"/>
    <w:link w:val="Kop4"/>
    <w:uiPriority w:val="9"/>
    <w:rsid w:val="00362310"/>
    <w:rPr>
      <w:rFonts w:eastAsiaTheme="majorEastAsia" w:cstheme="majorBidi"/>
      <w:i/>
      <w:iCs/>
      <w:sz w:val="21"/>
    </w:rPr>
  </w:style>
  <w:style w:type="table" w:styleId="Tabelraster">
    <w:name w:val="Table Grid"/>
    <w:aliases w:val="Stadswerk072"/>
    <w:basedOn w:val="Eigentijdsetabel"/>
    <w:uiPriority w:val="39"/>
    <w:rsid w:val="00230980"/>
    <w:pPr>
      <w:spacing w:after="0" w:line="240" w:lineRule="auto"/>
    </w:pPr>
    <w:rPr>
      <w:kern w:val="0"/>
      <w:sz w:val="21"/>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bCs/>
        <w:color w:val="auto"/>
        <w:sz w:val="21"/>
      </w:rPr>
      <w:tblPr/>
      <w:tcPr>
        <w:tcBorders>
          <w:tl2br w:val="none" w:sz="0" w:space="0" w:color="auto"/>
          <w:tr2bl w:val="none" w:sz="0" w:space="0" w:color="auto"/>
        </w:tcBorders>
        <w:shd w:val="clear" w:color="auto" w:fill="CE332E"/>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jstalinea">
    <w:name w:val="List Paragraph"/>
    <w:basedOn w:val="Standaard"/>
    <w:uiPriority w:val="34"/>
    <w:qFormat/>
    <w:rsid w:val="00BD64E2"/>
    <w:pPr>
      <w:contextualSpacing/>
    </w:pPr>
  </w:style>
  <w:style w:type="table" w:styleId="Professioneletabel">
    <w:name w:val="Table Professional"/>
    <w:basedOn w:val="Standaardtabel"/>
    <w:uiPriority w:val="99"/>
    <w:semiHidden/>
    <w:unhideWhenUsed/>
    <w:rsid w:val="00230980"/>
    <w:pPr>
      <w:spacing w:after="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86798B"/>
    <w:pPr>
      <w:spacing w:after="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Kop1">
    <w:name w:val="1. Kop 1"/>
    <w:basedOn w:val="Titel"/>
    <w:link w:val="1Kop1Char"/>
    <w:rsid w:val="007D53C3"/>
    <w:pPr>
      <w:numPr>
        <w:numId w:val="10"/>
      </w:numPr>
      <w:ind w:left="360"/>
    </w:pPr>
    <w:rPr>
      <w:lang w:val="fr-FR"/>
    </w:rPr>
  </w:style>
  <w:style w:type="numbering" w:customStyle="1" w:styleId="11Kop20">
    <w:name w:val="1.1 Kop 2"/>
    <w:basedOn w:val="Geenlijst"/>
    <w:uiPriority w:val="99"/>
    <w:rsid w:val="007D53C3"/>
    <w:pPr>
      <w:numPr>
        <w:numId w:val="12"/>
      </w:numPr>
    </w:pPr>
  </w:style>
  <w:style w:type="character" w:customStyle="1" w:styleId="1Kop1Char">
    <w:name w:val="1. Kop 1 Char"/>
    <w:basedOn w:val="TitelChar"/>
    <w:link w:val="1Kop1"/>
    <w:rsid w:val="007D53C3"/>
    <w:rPr>
      <w:rFonts w:eastAsiaTheme="majorEastAsia" w:cstheme="majorBidi"/>
      <w:b/>
      <w:spacing w:val="-10"/>
      <w:kern w:val="28"/>
      <w:sz w:val="56"/>
      <w:szCs w:val="56"/>
      <w:lang w:val="fr-FR"/>
    </w:rPr>
  </w:style>
  <w:style w:type="paragraph" w:customStyle="1" w:styleId="11Kop2">
    <w:name w:val="1.1 Kop2"/>
    <w:basedOn w:val="Kop2"/>
    <w:next w:val="Standaard"/>
    <w:link w:val="11Kop2Char"/>
    <w:rsid w:val="003438D1"/>
    <w:pPr>
      <w:numPr>
        <w:ilvl w:val="0"/>
        <w:numId w:val="19"/>
      </w:numPr>
    </w:pPr>
  </w:style>
  <w:style w:type="paragraph" w:styleId="Kopvaninhoudsopgave">
    <w:name w:val="TOC Heading"/>
    <w:basedOn w:val="Titel"/>
    <w:next w:val="Standaard"/>
    <w:uiPriority w:val="39"/>
    <w:unhideWhenUsed/>
    <w:qFormat/>
    <w:rsid w:val="00601126"/>
    <w:pPr>
      <w:spacing w:before="240"/>
    </w:pPr>
    <w:rPr>
      <w:kern w:val="0"/>
      <w:lang w:eastAsia="nl-NL"/>
      <w14:ligatures w14:val="none"/>
    </w:rPr>
  </w:style>
  <w:style w:type="character" w:customStyle="1" w:styleId="11Kop2Char">
    <w:name w:val="1.1 Kop2 Char"/>
    <w:basedOn w:val="Kop2Char"/>
    <w:link w:val="11Kop2"/>
    <w:rsid w:val="003438D1"/>
    <w:rPr>
      <w:rFonts w:eastAsiaTheme="majorEastAsia" w:cstheme="majorBidi"/>
      <w:color w:val="CE332E"/>
      <w:sz w:val="28"/>
      <w:szCs w:val="26"/>
    </w:rPr>
  </w:style>
  <w:style w:type="paragraph" w:styleId="Inhopg1">
    <w:name w:val="toc 1"/>
    <w:basedOn w:val="Standaard"/>
    <w:next w:val="Standaard"/>
    <w:autoRedefine/>
    <w:uiPriority w:val="39"/>
    <w:unhideWhenUsed/>
    <w:rsid w:val="003D4755"/>
    <w:pPr>
      <w:spacing w:after="100"/>
    </w:pPr>
  </w:style>
  <w:style w:type="paragraph" w:styleId="Inhopg2">
    <w:name w:val="toc 2"/>
    <w:basedOn w:val="Standaard"/>
    <w:next w:val="Standaard"/>
    <w:autoRedefine/>
    <w:uiPriority w:val="39"/>
    <w:unhideWhenUsed/>
    <w:rsid w:val="003D4755"/>
    <w:pPr>
      <w:spacing w:after="100"/>
      <w:ind w:left="210"/>
    </w:pPr>
  </w:style>
  <w:style w:type="paragraph" w:styleId="Inhopg3">
    <w:name w:val="toc 3"/>
    <w:basedOn w:val="Standaard"/>
    <w:next w:val="Standaard"/>
    <w:autoRedefine/>
    <w:uiPriority w:val="39"/>
    <w:unhideWhenUsed/>
    <w:rsid w:val="003D4755"/>
    <w:pPr>
      <w:spacing w:after="100"/>
      <w:ind w:left="420"/>
    </w:pPr>
  </w:style>
  <w:style w:type="character" w:styleId="Hyperlink">
    <w:name w:val="Hyperlink"/>
    <w:basedOn w:val="Standaardalinea-lettertype"/>
    <w:uiPriority w:val="99"/>
    <w:unhideWhenUsed/>
    <w:rsid w:val="003D4755"/>
    <w:rPr>
      <w:color w:val="0563C1" w:themeColor="hyperlink"/>
      <w:u w:val="single"/>
    </w:rPr>
  </w:style>
  <w:style w:type="character" w:customStyle="1" w:styleId="Kop5Char">
    <w:name w:val="Kop 5 Char"/>
    <w:basedOn w:val="Standaardalinea-lettertype"/>
    <w:link w:val="Kop5"/>
    <w:uiPriority w:val="9"/>
    <w:semiHidden/>
    <w:rsid w:val="003A3ED2"/>
    <w:rPr>
      <w:rFonts w:asciiTheme="majorHAnsi" w:eastAsiaTheme="majorEastAsia" w:hAnsiTheme="majorHAnsi" w:cstheme="majorBidi"/>
      <w:color w:val="2F5496" w:themeColor="accent1" w:themeShade="BF"/>
      <w:sz w:val="21"/>
    </w:rPr>
  </w:style>
  <w:style w:type="character" w:customStyle="1" w:styleId="Kop6Char">
    <w:name w:val="Kop 6 Char"/>
    <w:basedOn w:val="Standaardalinea-lettertype"/>
    <w:link w:val="Kop6"/>
    <w:uiPriority w:val="9"/>
    <w:semiHidden/>
    <w:rsid w:val="003A3ED2"/>
    <w:rPr>
      <w:rFonts w:asciiTheme="majorHAnsi" w:eastAsiaTheme="majorEastAsia" w:hAnsiTheme="majorHAnsi" w:cstheme="majorBidi"/>
      <w:color w:val="1F3763" w:themeColor="accent1" w:themeShade="7F"/>
      <w:sz w:val="21"/>
    </w:rPr>
  </w:style>
  <w:style w:type="character" w:customStyle="1" w:styleId="Kop7Char">
    <w:name w:val="Kop 7 Char"/>
    <w:basedOn w:val="Standaardalinea-lettertype"/>
    <w:link w:val="Kop7"/>
    <w:uiPriority w:val="9"/>
    <w:semiHidden/>
    <w:rsid w:val="003A3ED2"/>
    <w:rPr>
      <w:rFonts w:asciiTheme="majorHAnsi" w:eastAsiaTheme="majorEastAsia" w:hAnsiTheme="majorHAnsi" w:cstheme="majorBidi"/>
      <w:i/>
      <w:iCs/>
      <w:color w:val="1F3763" w:themeColor="accent1" w:themeShade="7F"/>
      <w:sz w:val="21"/>
    </w:rPr>
  </w:style>
  <w:style w:type="character" w:customStyle="1" w:styleId="Kop8Char">
    <w:name w:val="Kop 8 Char"/>
    <w:basedOn w:val="Standaardalinea-lettertype"/>
    <w:link w:val="Kop8"/>
    <w:uiPriority w:val="9"/>
    <w:semiHidden/>
    <w:rsid w:val="003A3ED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A3ED2"/>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D822BE"/>
    <w:pPr>
      <w:spacing w:after="0" w:line="240" w:lineRule="auto"/>
    </w:pPr>
    <w:rPr>
      <w:sz w:val="21"/>
    </w:rPr>
  </w:style>
  <w:style w:type="character" w:customStyle="1" w:styleId="CommentReference">
    <w:name w:val="Comment Reference"/>
    <w:basedOn w:val="Standaardalinea-lettertype"/>
    <w:uiPriority w:val="99"/>
    <w:semiHidden/>
    <w:unhideWhenUsed/>
    <w:rsid w:val="00743534"/>
    <w:rPr>
      <w:rFonts w:cs="Times New Roman"/>
      <w:sz w:val="16"/>
      <w:szCs w:val="16"/>
    </w:rPr>
  </w:style>
  <w:style w:type="paragraph" w:customStyle="1" w:styleId="CommentText">
    <w:name w:val="Comment Text"/>
    <w:basedOn w:val="Standaard"/>
    <w:link w:val="CommentTextChar"/>
    <w:uiPriority w:val="99"/>
    <w:unhideWhenUsed/>
    <w:rsid w:val="00743534"/>
    <w:pPr>
      <w:spacing w:line="240" w:lineRule="auto"/>
    </w:pPr>
    <w:rPr>
      <w:rFonts w:eastAsia="Times New Roman" w:cs="Times New Roman"/>
      <w:sz w:val="20"/>
      <w:szCs w:val="20"/>
      <w14:ligatures w14:val="none"/>
    </w:rPr>
  </w:style>
  <w:style w:type="character" w:customStyle="1" w:styleId="CommentTextChar">
    <w:name w:val="Comment Text Char"/>
    <w:basedOn w:val="Standaardalinea-lettertype"/>
    <w:link w:val="CommentText"/>
    <w:uiPriority w:val="99"/>
    <w:rsid w:val="00743534"/>
    <w:rPr>
      <w:rFonts w:asciiTheme="majorHAnsi" w:eastAsia="Times New Roman" w:hAnsiTheme="majorHAnsi"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F7465-B21E-4F1C-AB1A-2B82ED6E74BB}"/>
</file>

<file path=customXml/itemProps2.xml><?xml version="1.0" encoding="utf-8"?>
<ds:datastoreItem xmlns:ds="http://schemas.openxmlformats.org/officeDocument/2006/customXml" ds:itemID="{4B734EAC-3270-4B95-BC07-E395CDABFCE9}">
  <ds:schemaRefs>
    <ds:schemaRef ds:uri="http://schemas.openxmlformats.org/officeDocument/2006/bibliography"/>
  </ds:schemaRefs>
</ds:datastoreItem>
</file>

<file path=customXml/itemProps3.xml><?xml version="1.0" encoding="utf-8"?>
<ds:datastoreItem xmlns:ds="http://schemas.openxmlformats.org/officeDocument/2006/customXml" ds:itemID="{84AC829B-5BED-419B-A25A-43271D25DDF5}">
  <ds:schemaRefs>
    <ds:schemaRef ds:uri="http://schemas.microsoft.com/office/2006/metadata/properties"/>
    <ds:schemaRef ds:uri="http://schemas.microsoft.com/office/infopath/2007/PartnerControls"/>
    <ds:schemaRef ds:uri="535edb5e-6977-4420-a43c-f78149519ef6"/>
    <ds:schemaRef ds:uri="c9a54ba3-d356-42a7-b443-bb265bb61d1b"/>
  </ds:schemaRefs>
</ds:datastoreItem>
</file>

<file path=customXml/itemProps4.xml><?xml version="1.0" encoding="utf-8"?>
<ds:datastoreItem xmlns:ds="http://schemas.openxmlformats.org/officeDocument/2006/customXml" ds:itemID="{2C221DDA-A5D2-41D8-9E70-235A8C93CBCC}">
  <ds:schemaRefs>
    <ds:schemaRef ds:uri="http://schemas.microsoft.com/sharepoint/v3/contenttype/forms"/>
  </ds:schemaRefs>
</ds:datastoreItem>
</file>

<file path=docMetadata/LabelInfo.xml><?xml version="1.0" encoding="utf-8"?>
<clbl:labelList xmlns:clbl="http://schemas.microsoft.com/office/2020/mipLabelMetadata">
  <clbl:label id="{c0c7dc89-3ca5-4565-aac6-397d06363c8e}" enabled="0" method="" siteId="{c0c7dc89-3ca5-4565-aac6-397d06363c8e}"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2758</Words>
  <Characters>15170</Characters>
  <Application>Microsoft Office Word</Application>
  <DocSecurity>4</DocSecurity>
  <Lines>126</Lines>
  <Paragraphs>35</Paragraphs>
  <ScaleCrop>false</ScaleCrop>
  <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Kunkeler</dc:creator>
  <cp:keywords/>
  <dc:description/>
  <cp:lastModifiedBy>Jennifer Hakkert</cp:lastModifiedBy>
  <cp:revision>2</cp:revision>
  <cp:lastPrinted>2025-09-16T20:50:00Z</cp:lastPrinted>
  <dcterms:created xsi:type="dcterms:W3CDTF">2026-09-03T13:23:00Z</dcterms:created>
  <dcterms:modified xsi:type="dcterms:W3CDTF">2026-09-03T13:23:00Z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y fmtid="{D5CDD505-2E9C-101B-9397-08002B2CF9AE}" pid="3" name="MediaServiceImageTags">
    <vt:lpwstr/>
  </property>
  <property fmtid="{D5CDD505-2E9C-101B-9397-08002B2CF9AE}" pid="4" name="Order">
    <vt:r8>1500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2" name="docLang">
    <vt:lpwstr>nl</vt:lpwstr>
  </property>
</Properties>
</file>