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61F1C" w14:textId="222D6579" w:rsidR="004801DD" w:rsidRPr="00F0203A" w:rsidRDefault="004801DD" w:rsidP="004801DD">
      <w:pPr>
        <w:pStyle w:val="Kop1-nw"/>
      </w:pPr>
      <w:bookmarkStart w:id="0" w:name="_Toc334096301"/>
      <w:r w:rsidRPr="004E0B07">
        <w:drawing>
          <wp:anchor distT="0" distB="0" distL="114300" distR="114300" simplePos="0" relativeHeight="251658240" behindDoc="1" locked="0" layoutInCell="1" allowOverlap="1" wp14:anchorId="070BC188" wp14:editId="1F496191">
            <wp:simplePos x="0" y="0"/>
            <wp:positionH relativeFrom="page">
              <wp:posOffset>6464087</wp:posOffset>
            </wp:positionH>
            <wp:positionV relativeFrom="page">
              <wp:posOffset>241815</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bookmarkEnd w:id="0"/>
      <w:r w:rsidR="00FC573C">
        <w:t xml:space="preserve"> </w:t>
      </w:r>
      <w:r w:rsidR="00444630">
        <w:t>G</w:t>
      </w:r>
      <w:r w:rsidR="00FE0AD7">
        <w:t xml:space="preserve">: </w:t>
      </w:r>
      <w:r w:rsidR="00AC19CA">
        <w:t>Beantwoording</w:t>
      </w:r>
      <w:r>
        <w:t xml:space="preserve"> </w:t>
      </w:r>
      <w:r w:rsidR="004C6FEE">
        <w:t>G1, G2</w:t>
      </w:r>
      <w:r w:rsidR="000E7C13">
        <w:t xml:space="preserve"> en G3</w:t>
      </w:r>
      <w:r w:rsidR="004C6FEE">
        <w:t xml:space="preserve"> </w:t>
      </w:r>
    </w:p>
    <w:p w14:paraId="0BE5C660" w14:textId="618A8A7E" w:rsidR="00FE0AD7" w:rsidRPr="00930A5B" w:rsidRDefault="00FE0AD7" w:rsidP="00FE0AD7">
      <w:pPr>
        <w:rPr>
          <w:rFonts w:ascii="Saira ExtraCondensed Light" w:hAnsi="Saira ExtraCondensed Light" w:cs="Calibri"/>
          <w:color w:val="00657C"/>
          <w:sz w:val="33"/>
          <w:szCs w:val="33"/>
        </w:rPr>
      </w:pPr>
      <w:r w:rsidRPr="00930A5B">
        <w:rPr>
          <w:rFonts w:ascii="Saira ExtraCondensed Light" w:hAnsi="Saira ExtraCondensed Light" w:cs="Calibri"/>
          <w:color w:val="00657C"/>
          <w:sz w:val="33"/>
          <w:szCs w:val="33"/>
        </w:rPr>
        <w:t>Europese aanbesteding</w:t>
      </w:r>
      <w:r w:rsidR="00930A5B" w:rsidRPr="00930A5B">
        <w:rPr>
          <w:rFonts w:ascii="Saira ExtraCondensed Light" w:hAnsi="Saira ExtraCondensed Light" w:cs="Calibri"/>
          <w:color w:val="00657C"/>
          <w:sz w:val="33"/>
          <w:szCs w:val="33"/>
        </w:rPr>
        <w:t xml:space="preserve"> </w:t>
      </w:r>
      <w:r w:rsidR="00C74BAB">
        <w:rPr>
          <w:rFonts w:ascii="Saira ExtraCondensed Light" w:hAnsi="Saira ExtraCondensed Light" w:cs="Calibri"/>
          <w:color w:val="00657C"/>
          <w:sz w:val="33"/>
          <w:szCs w:val="33"/>
        </w:rPr>
        <w:t>‘</w:t>
      </w:r>
      <w:r w:rsidR="00AA668B" w:rsidRPr="00AA668B">
        <w:rPr>
          <w:rFonts w:ascii="Saira ExtraCondensed Light" w:hAnsi="Saira ExtraCondensed Light" w:cs="Calibri"/>
          <w:color w:val="00657C"/>
          <w:sz w:val="33"/>
          <w:szCs w:val="33"/>
        </w:rPr>
        <w:t>Fullservice mediabureau: van advies tot facturatie</w:t>
      </w:r>
      <w:r w:rsidR="000E7C13">
        <w:rPr>
          <w:rFonts w:ascii="Saira ExtraCondensed Light" w:hAnsi="Saira ExtraCondensed Light" w:cs="Calibri"/>
          <w:color w:val="00657C"/>
          <w:sz w:val="33"/>
          <w:szCs w:val="33"/>
        </w:rPr>
        <w:t>’</w:t>
      </w:r>
    </w:p>
    <w:p w14:paraId="1FE28E3E" w14:textId="77777777" w:rsidR="00512AE4" w:rsidRPr="00E441BA" w:rsidRDefault="00512AE4" w:rsidP="00512AE4">
      <w:pPr>
        <w:autoSpaceDE w:val="0"/>
        <w:autoSpaceDN w:val="0"/>
        <w:adjustRightInd w:val="0"/>
        <w:spacing w:line="240" w:lineRule="auto"/>
        <w:rPr>
          <w:rFonts w:ascii="Saira ExtraCondensed Light" w:hAnsi="Saira ExtraCondensed Light" w:cs="Calibri"/>
          <w:color w:val="00657C"/>
          <w:sz w:val="32"/>
          <w:szCs w:val="32"/>
        </w:rPr>
      </w:pPr>
    </w:p>
    <w:p w14:paraId="2B1D7E99" w14:textId="406BBD3C" w:rsidR="00645037" w:rsidRDefault="004801DD"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r w:rsidRPr="00512AE4">
        <w:rPr>
          <w:rFonts w:ascii="Calibri" w:hAnsi="Calibri" w:cs="Calibri"/>
          <w:sz w:val="19"/>
          <w:szCs w:val="19"/>
        </w:rPr>
        <w:t>Dit Inschrijfformulier betreft de Inschrijving op Gunningscriterium 1</w:t>
      </w:r>
      <w:r w:rsidR="004C6FEE" w:rsidRPr="00512AE4">
        <w:rPr>
          <w:rFonts w:ascii="Calibri" w:hAnsi="Calibri" w:cs="Calibri"/>
          <w:sz w:val="19"/>
          <w:szCs w:val="19"/>
        </w:rPr>
        <w:t xml:space="preserve">, 2 </w:t>
      </w:r>
      <w:r w:rsidR="000E7C13">
        <w:rPr>
          <w:rFonts w:ascii="Calibri" w:hAnsi="Calibri" w:cs="Calibri"/>
          <w:sz w:val="19"/>
          <w:szCs w:val="19"/>
        </w:rPr>
        <w:t xml:space="preserve"> en 3. </w:t>
      </w:r>
      <w:r w:rsidR="004C6FEE" w:rsidRPr="00512AE4">
        <w:rPr>
          <w:rFonts w:ascii="Calibri" w:hAnsi="Calibri" w:cs="Calibri"/>
          <w:sz w:val="19"/>
          <w:szCs w:val="19"/>
        </w:rPr>
        <w:t xml:space="preserve">Geef uw beantwoording in de tekstvakken op de volgende pagina’s, per gunningcriterium. </w:t>
      </w:r>
    </w:p>
    <w:p w14:paraId="64F48686" w14:textId="77777777" w:rsidR="00645037" w:rsidRDefault="00645037"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p>
    <w:p w14:paraId="15D3AB36" w14:textId="258E7393" w:rsidR="00C0457D" w:rsidRPr="00454D30" w:rsidRDefault="00C0457D" w:rsidP="00C0457D">
      <w:pPr>
        <w:tabs>
          <w:tab w:val="left" w:pos="6458"/>
        </w:tabs>
        <w:overflowPunct w:val="0"/>
        <w:autoSpaceDE w:val="0"/>
        <w:autoSpaceDN w:val="0"/>
        <w:adjustRightInd w:val="0"/>
        <w:spacing w:line="240" w:lineRule="exact"/>
        <w:textAlignment w:val="baseline"/>
        <w:rPr>
          <w:rFonts w:ascii="Calibri" w:hAnsi="Calibri" w:cs="Calibri"/>
          <w:i/>
          <w:iCs/>
          <w:sz w:val="19"/>
          <w:szCs w:val="17"/>
        </w:rPr>
      </w:pPr>
      <w:r w:rsidRPr="00454D30">
        <w:rPr>
          <w:rFonts w:ascii="Calibri" w:hAnsi="Calibri" w:cs="Calibri"/>
          <w:i/>
          <w:iCs/>
          <w:sz w:val="19"/>
          <w:szCs w:val="17"/>
        </w:rPr>
        <w:t xml:space="preserve">Gebruik dit document voor de beantwoording van de gunningscriteria. </w:t>
      </w:r>
    </w:p>
    <w:p w14:paraId="1B4D8BEC" w14:textId="745BFB53" w:rsidR="004C6FEE" w:rsidRPr="00512AE4" w:rsidRDefault="004C6FEE" w:rsidP="004801DD">
      <w:pPr>
        <w:rPr>
          <w:rFonts w:ascii="Calibri" w:hAnsi="Calibri" w:cs="Calibri"/>
          <w:sz w:val="19"/>
          <w:szCs w:val="19"/>
        </w:rPr>
      </w:pPr>
    </w:p>
    <w:p w14:paraId="028E51B8" w14:textId="5D7E23E8" w:rsidR="004C6FEE" w:rsidRPr="00512AE4" w:rsidRDefault="004C6FEE" w:rsidP="004801DD">
      <w:pPr>
        <w:rPr>
          <w:rFonts w:ascii="Calibri" w:hAnsi="Calibri" w:cs="Calibri"/>
          <w:sz w:val="19"/>
          <w:szCs w:val="19"/>
        </w:rPr>
      </w:pPr>
      <w:r w:rsidRPr="00512AE4">
        <w:rPr>
          <w:rFonts w:ascii="Calibri" w:hAnsi="Calibri" w:cs="Calibri"/>
          <w:sz w:val="19"/>
          <w:szCs w:val="19"/>
        </w:rPr>
        <w:t>Let op het maximaal aantal pagina’s per gunningcriterium:</w:t>
      </w:r>
    </w:p>
    <w:p w14:paraId="12816EFA" w14:textId="44F11BAA" w:rsidR="00492F83" w:rsidRPr="00492F83" w:rsidRDefault="00492F83" w:rsidP="00492F83">
      <w:pPr>
        <w:rPr>
          <w:rFonts w:ascii="Calibri" w:hAnsi="Calibri" w:cs="Calibri"/>
          <w:sz w:val="19"/>
        </w:rPr>
      </w:pPr>
      <w:r w:rsidRPr="00DE1A79">
        <w:rPr>
          <w:rFonts w:ascii="Calibri" w:hAnsi="Calibri" w:cs="Calibri"/>
          <w:b/>
          <w:bCs/>
          <w:sz w:val="19"/>
        </w:rPr>
        <w:t xml:space="preserve">G1 </w:t>
      </w:r>
      <w:r w:rsidR="00B56260" w:rsidRPr="00DE1A79">
        <w:rPr>
          <w:rFonts w:ascii="Calibri" w:hAnsi="Calibri" w:cs="Calibri"/>
          <w:b/>
          <w:bCs/>
          <w:sz w:val="19"/>
        </w:rPr>
        <w:t>Kwaliteit van de mediastrategie en adviesaanpak, media-inkoop &amp; budgetbeheer</w:t>
      </w:r>
      <w:r w:rsidR="00B56260" w:rsidRPr="00DE1A79">
        <w:rPr>
          <w:rFonts w:ascii="Calibri" w:hAnsi="Calibri" w:cs="Calibri"/>
          <w:b/>
          <w:bCs/>
          <w:sz w:val="19"/>
        </w:rPr>
        <w:t xml:space="preserve"> </w:t>
      </w:r>
      <w:r w:rsidRPr="00B56260">
        <w:rPr>
          <w:rFonts w:ascii="Calibri" w:hAnsi="Calibri" w:cs="Calibri"/>
          <w:sz w:val="19"/>
        </w:rPr>
        <w:t>- max</w:t>
      </w:r>
      <w:r w:rsidRPr="00630777">
        <w:rPr>
          <w:rFonts w:ascii="Calibri" w:hAnsi="Calibri" w:cs="Calibri"/>
          <w:sz w:val="19"/>
        </w:rPr>
        <w:t xml:space="preserve">imaal </w:t>
      </w:r>
      <w:r w:rsidR="00B56260">
        <w:rPr>
          <w:rFonts w:ascii="Calibri" w:hAnsi="Calibri" w:cs="Calibri"/>
          <w:sz w:val="19"/>
        </w:rPr>
        <w:t xml:space="preserve">vier </w:t>
      </w:r>
      <w:r w:rsidRPr="00630777">
        <w:rPr>
          <w:rFonts w:ascii="Calibri" w:hAnsi="Calibri" w:cs="Calibri"/>
          <w:sz w:val="19"/>
        </w:rPr>
        <w:t>pagina’s</w:t>
      </w:r>
      <w:r>
        <w:rPr>
          <w:rFonts w:ascii="Calibri" w:hAnsi="Calibri" w:cs="Calibri"/>
          <w:sz w:val="19"/>
        </w:rPr>
        <w:t>;</w:t>
      </w:r>
    </w:p>
    <w:p w14:paraId="0A8B2326" w14:textId="2F9F9EEA" w:rsidR="00492F83" w:rsidRPr="00492F83" w:rsidRDefault="00492F83" w:rsidP="00492F83">
      <w:pPr>
        <w:rPr>
          <w:rFonts w:ascii="Calibri" w:hAnsi="Calibri" w:cs="Calibri"/>
          <w:sz w:val="19"/>
        </w:rPr>
      </w:pPr>
      <w:r w:rsidRPr="00DE1A79">
        <w:rPr>
          <w:rFonts w:ascii="Calibri" w:hAnsi="Calibri" w:cs="Calibri"/>
          <w:b/>
          <w:bCs/>
          <w:sz w:val="19"/>
        </w:rPr>
        <w:t xml:space="preserve">G2 </w:t>
      </w:r>
      <w:r w:rsidR="00851419" w:rsidRPr="00DE1A79">
        <w:rPr>
          <w:rFonts w:ascii="Calibri" w:hAnsi="Calibri" w:cs="Calibri"/>
          <w:b/>
          <w:bCs/>
          <w:sz w:val="19"/>
          <w:szCs w:val="17"/>
        </w:rPr>
        <w:t>Ervaring met doelgroep onderwijs en bijbehorende media</w:t>
      </w:r>
      <w:r w:rsidR="00851419" w:rsidRPr="00DE1A79">
        <w:rPr>
          <w:rFonts w:ascii="Calibri" w:hAnsi="Calibri" w:cs="Calibri"/>
          <w:b/>
          <w:bCs/>
          <w:sz w:val="19"/>
          <w:szCs w:val="17"/>
        </w:rPr>
        <w:t xml:space="preserve"> </w:t>
      </w:r>
      <w:r w:rsidR="00A050B3">
        <w:rPr>
          <w:rFonts w:ascii="Calibri" w:hAnsi="Calibri" w:cs="Calibri"/>
          <w:sz w:val="19"/>
        </w:rPr>
        <w:t xml:space="preserve">- </w:t>
      </w:r>
      <w:r w:rsidR="00A050B3" w:rsidRPr="00630777">
        <w:rPr>
          <w:rFonts w:ascii="Calibri" w:hAnsi="Calibri" w:cs="Calibri"/>
          <w:sz w:val="19"/>
        </w:rPr>
        <w:t xml:space="preserve">maximaal </w:t>
      </w:r>
      <w:r w:rsidR="00851419">
        <w:rPr>
          <w:rFonts w:ascii="Calibri" w:hAnsi="Calibri" w:cs="Calibri"/>
          <w:sz w:val="19"/>
        </w:rPr>
        <w:t xml:space="preserve">vier </w:t>
      </w:r>
      <w:r w:rsidR="00A050B3" w:rsidRPr="00630777">
        <w:rPr>
          <w:rFonts w:ascii="Calibri" w:hAnsi="Calibri" w:cs="Calibri"/>
          <w:sz w:val="19"/>
        </w:rPr>
        <w:t>pagina’s</w:t>
      </w:r>
      <w:r w:rsidR="00A050B3">
        <w:rPr>
          <w:rFonts w:ascii="Calibri" w:hAnsi="Calibri" w:cs="Calibri"/>
          <w:sz w:val="19"/>
        </w:rPr>
        <w:t xml:space="preserve">; </w:t>
      </w:r>
    </w:p>
    <w:p w14:paraId="16D0105F" w14:textId="55AF4463" w:rsidR="00492F83" w:rsidRPr="00492F83" w:rsidRDefault="00492F83" w:rsidP="00492F83">
      <w:pPr>
        <w:rPr>
          <w:rFonts w:ascii="Calibri" w:hAnsi="Calibri" w:cs="Calibri"/>
          <w:sz w:val="19"/>
        </w:rPr>
      </w:pPr>
      <w:r w:rsidRPr="00DE1A79">
        <w:rPr>
          <w:rFonts w:ascii="Calibri" w:hAnsi="Calibri" w:cs="Calibri"/>
          <w:b/>
          <w:bCs/>
          <w:sz w:val="19"/>
        </w:rPr>
        <w:t>G3</w:t>
      </w:r>
      <w:r w:rsidR="00A82405" w:rsidRPr="00DE1A79">
        <w:rPr>
          <w:rFonts w:ascii="Calibri" w:hAnsi="Calibri" w:cs="Calibri"/>
          <w:b/>
          <w:bCs/>
          <w:sz w:val="19"/>
        </w:rPr>
        <w:t xml:space="preserve"> </w:t>
      </w:r>
      <w:r w:rsidR="00A82405" w:rsidRPr="00DE1A79">
        <w:rPr>
          <w:rFonts w:ascii="Calibri" w:hAnsi="Calibri" w:cs="Calibri"/>
          <w:b/>
          <w:bCs/>
          <w:sz w:val="19"/>
          <w:szCs w:val="17"/>
        </w:rPr>
        <w:t>Datagedreven sturing, monitoring en optimalisatie</w:t>
      </w:r>
      <w:r w:rsidR="00A82405">
        <w:rPr>
          <w:rFonts w:ascii="Calibri" w:hAnsi="Calibri" w:cs="Calibri"/>
          <w:sz w:val="19"/>
          <w:szCs w:val="17"/>
        </w:rPr>
        <w:t xml:space="preserve"> -</w:t>
      </w:r>
      <w:r w:rsidR="00A050B3">
        <w:rPr>
          <w:rFonts w:ascii="Calibri" w:hAnsi="Calibri" w:cs="Calibri"/>
          <w:sz w:val="19"/>
        </w:rPr>
        <w:t xml:space="preserve"> </w:t>
      </w:r>
      <w:r w:rsidR="00A050B3" w:rsidRPr="00630777">
        <w:rPr>
          <w:rFonts w:ascii="Calibri" w:hAnsi="Calibri" w:cs="Calibri"/>
          <w:sz w:val="19"/>
        </w:rPr>
        <w:t xml:space="preserve">maximaal </w:t>
      </w:r>
      <w:r w:rsidR="00851419">
        <w:rPr>
          <w:rFonts w:ascii="Calibri" w:hAnsi="Calibri" w:cs="Calibri"/>
          <w:sz w:val="19"/>
        </w:rPr>
        <w:t xml:space="preserve">vier </w:t>
      </w:r>
      <w:r w:rsidR="00A050B3" w:rsidRPr="00630777">
        <w:rPr>
          <w:rFonts w:ascii="Calibri" w:hAnsi="Calibri" w:cs="Calibri"/>
          <w:sz w:val="19"/>
        </w:rPr>
        <w:t>pagina’s</w:t>
      </w:r>
      <w:r w:rsidR="00A050B3">
        <w:rPr>
          <w:rFonts w:ascii="Calibri" w:hAnsi="Calibri" w:cs="Calibri"/>
          <w:sz w:val="19"/>
        </w:rPr>
        <w:t xml:space="preserve">; </w:t>
      </w:r>
    </w:p>
    <w:p w14:paraId="1C58DB80" w14:textId="77777777" w:rsidR="00492F83" w:rsidRDefault="00492F83" w:rsidP="004801DD">
      <w:pPr>
        <w:rPr>
          <w:rFonts w:ascii="Calibri" w:hAnsi="Calibri" w:cs="Calibri"/>
          <w:sz w:val="19"/>
        </w:rPr>
      </w:pPr>
    </w:p>
    <w:p w14:paraId="7D85EBD4" w14:textId="5A52918A" w:rsidR="004C6FEE" w:rsidRDefault="004C6FEE" w:rsidP="004801DD">
      <w:pPr>
        <w:rPr>
          <w:rFonts w:ascii="Calibri" w:hAnsi="Calibri" w:cs="Calibri"/>
          <w:sz w:val="19"/>
        </w:rPr>
      </w:pPr>
    </w:p>
    <w:tbl>
      <w:tblPr>
        <w:tblpPr w:leftFromText="141" w:rightFromText="141" w:vertAnchor="text" w:horzAnchor="margin" w:tblpY="-35"/>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C6FEE" w:rsidRPr="00D0249B" w14:paraId="5FE76C2F" w14:textId="77777777" w:rsidTr="004C6FEE">
        <w:trPr>
          <w:cantSplit/>
        </w:trPr>
        <w:tc>
          <w:tcPr>
            <w:tcW w:w="9001" w:type="dxa"/>
            <w:gridSpan w:val="2"/>
            <w:shd w:val="clear" w:color="auto" w:fill="FFFFFF"/>
          </w:tcPr>
          <w:p w14:paraId="43BA5F51" w14:textId="77777777" w:rsidR="004C6FEE" w:rsidRPr="00D0249B" w:rsidRDefault="004C6FEE" w:rsidP="004C6FEE">
            <w:pPr>
              <w:rPr>
                <w:rFonts w:ascii="Calibri" w:hAnsi="Calibri" w:cs="Calibri"/>
                <w:b/>
                <w:sz w:val="19"/>
                <w:szCs w:val="19"/>
              </w:rPr>
            </w:pPr>
            <w:r>
              <w:rPr>
                <w:rFonts w:ascii="Calibri" w:hAnsi="Calibri" w:cs="Calibri"/>
                <w:b/>
                <w:sz w:val="19"/>
                <w:szCs w:val="19"/>
              </w:rPr>
              <w:t>Ondertekening</w:t>
            </w:r>
          </w:p>
        </w:tc>
      </w:tr>
      <w:tr w:rsidR="004C6FEE" w:rsidRPr="00B63EEB" w14:paraId="2B0DEB53" w14:textId="77777777" w:rsidTr="004C6FEE">
        <w:tblPrEx>
          <w:tblCellMar>
            <w:top w:w="0" w:type="dxa"/>
            <w:bottom w:w="0" w:type="dxa"/>
          </w:tblCellMar>
        </w:tblPrEx>
        <w:trPr>
          <w:trHeight w:val="318"/>
        </w:trPr>
        <w:tc>
          <w:tcPr>
            <w:tcW w:w="2496" w:type="dxa"/>
            <w:shd w:val="clear" w:color="auto" w:fill="E0E0E0"/>
          </w:tcPr>
          <w:p w14:paraId="4C2E2509" w14:textId="77777777" w:rsidR="004C6FEE" w:rsidRDefault="004C6FEE" w:rsidP="004C6FEE">
            <w:pPr>
              <w:rPr>
                <w:rFonts w:ascii="Calibri" w:hAnsi="Calibri" w:cs="Calibri"/>
                <w:sz w:val="19"/>
                <w:szCs w:val="19"/>
              </w:rPr>
            </w:pPr>
            <w:r>
              <w:rPr>
                <w:rFonts w:ascii="Calibri" w:hAnsi="Calibri" w:cs="Calibri"/>
                <w:sz w:val="19"/>
                <w:szCs w:val="19"/>
              </w:rPr>
              <w:t>Naam Inschrijver</w:t>
            </w:r>
          </w:p>
          <w:p w14:paraId="214F9B92" w14:textId="77777777" w:rsidR="004C6FEE" w:rsidRPr="00B63EEB" w:rsidRDefault="004C6FEE" w:rsidP="004C6FEE">
            <w:pPr>
              <w:rPr>
                <w:rFonts w:ascii="Calibri" w:hAnsi="Calibri" w:cs="Calibri"/>
                <w:sz w:val="19"/>
                <w:szCs w:val="19"/>
              </w:rPr>
            </w:pPr>
          </w:p>
        </w:tc>
        <w:tc>
          <w:tcPr>
            <w:tcW w:w="6505" w:type="dxa"/>
            <w:vAlign w:val="center"/>
          </w:tcPr>
          <w:p w14:paraId="060FE69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53F3D5F" w14:textId="77777777" w:rsidTr="004C6FEE">
        <w:tblPrEx>
          <w:tblCellMar>
            <w:top w:w="0" w:type="dxa"/>
            <w:bottom w:w="0" w:type="dxa"/>
          </w:tblCellMar>
        </w:tblPrEx>
        <w:trPr>
          <w:trHeight w:val="318"/>
        </w:trPr>
        <w:tc>
          <w:tcPr>
            <w:tcW w:w="2496" w:type="dxa"/>
            <w:shd w:val="clear" w:color="auto" w:fill="E0E0E0"/>
          </w:tcPr>
          <w:p w14:paraId="50099908" w14:textId="77777777" w:rsidR="004C6FEE" w:rsidRDefault="004C6FEE" w:rsidP="004C6FEE">
            <w:pPr>
              <w:rPr>
                <w:rFonts w:ascii="Calibri" w:hAnsi="Calibri" w:cs="Calibri"/>
                <w:sz w:val="19"/>
                <w:szCs w:val="19"/>
              </w:rPr>
            </w:pPr>
            <w:r>
              <w:rPr>
                <w:rFonts w:ascii="Calibri" w:hAnsi="Calibri" w:cs="Calibri"/>
                <w:sz w:val="19"/>
                <w:szCs w:val="19"/>
              </w:rPr>
              <w:t>Naam ondertekenaar</w:t>
            </w:r>
          </w:p>
          <w:p w14:paraId="1B40A57F" w14:textId="77777777" w:rsidR="004C6FEE" w:rsidRPr="00B63EEB" w:rsidRDefault="004C6FEE" w:rsidP="004C6FEE">
            <w:pPr>
              <w:rPr>
                <w:rFonts w:ascii="Calibri" w:hAnsi="Calibri" w:cs="Calibri"/>
                <w:sz w:val="19"/>
                <w:szCs w:val="19"/>
              </w:rPr>
            </w:pPr>
          </w:p>
        </w:tc>
        <w:tc>
          <w:tcPr>
            <w:tcW w:w="6505" w:type="dxa"/>
            <w:vAlign w:val="center"/>
          </w:tcPr>
          <w:p w14:paraId="1A19A798"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1ED68BA0" w14:textId="77777777" w:rsidTr="004C6FEE">
        <w:tblPrEx>
          <w:tblCellMar>
            <w:top w:w="0" w:type="dxa"/>
            <w:bottom w:w="0" w:type="dxa"/>
          </w:tblCellMar>
        </w:tblPrEx>
        <w:trPr>
          <w:trHeight w:val="318"/>
        </w:trPr>
        <w:tc>
          <w:tcPr>
            <w:tcW w:w="2496" w:type="dxa"/>
            <w:shd w:val="clear" w:color="auto" w:fill="E0E0E0"/>
          </w:tcPr>
          <w:p w14:paraId="46224678" w14:textId="77777777" w:rsidR="004C6FEE" w:rsidRDefault="004C6FEE" w:rsidP="004C6FEE">
            <w:pPr>
              <w:rPr>
                <w:rFonts w:ascii="Calibri" w:hAnsi="Calibri" w:cs="Calibri"/>
                <w:sz w:val="19"/>
                <w:szCs w:val="19"/>
              </w:rPr>
            </w:pPr>
            <w:r>
              <w:rPr>
                <w:rFonts w:ascii="Calibri" w:hAnsi="Calibri" w:cs="Calibri"/>
                <w:sz w:val="19"/>
                <w:szCs w:val="19"/>
              </w:rPr>
              <w:t>Functie ondertekenaar</w:t>
            </w:r>
          </w:p>
          <w:p w14:paraId="2BF64515" w14:textId="77777777" w:rsidR="004C6FEE" w:rsidRPr="00B63EEB" w:rsidRDefault="004C6FEE" w:rsidP="004C6FEE">
            <w:pPr>
              <w:rPr>
                <w:rFonts w:ascii="Calibri" w:hAnsi="Calibri" w:cs="Calibri"/>
                <w:sz w:val="19"/>
                <w:szCs w:val="19"/>
              </w:rPr>
            </w:pPr>
          </w:p>
        </w:tc>
        <w:tc>
          <w:tcPr>
            <w:tcW w:w="6505" w:type="dxa"/>
            <w:vAlign w:val="center"/>
          </w:tcPr>
          <w:p w14:paraId="21C5082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224FBC56" w14:textId="77777777" w:rsidTr="004C6FEE">
        <w:tblPrEx>
          <w:tblCellMar>
            <w:top w:w="0" w:type="dxa"/>
            <w:bottom w:w="0" w:type="dxa"/>
          </w:tblCellMar>
        </w:tblPrEx>
        <w:trPr>
          <w:trHeight w:val="318"/>
        </w:trPr>
        <w:tc>
          <w:tcPr>
            <w:tcW w:w="2496" w:type="dxa"/>
            <w:shd w:val="clear" w:color="auto" w:fill="E0E0E0"/>
          </w:tcPr>
          <w:p w14:paraId="27B7293B"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Handtekening:</w:t>
            </w:r>
          </w:p>
          <w:p w14:paraId="38B58770" w14:textId="77777777" w:rsidR="004C6FEE" w:rsidRPr="00B63EEB" w:rsidRDefault="004C6FEE" w:rsidP="004C6FEE">
            <w:pPr>
              <w:rPr>
                <w:rFonts w:ascii="Calibri" w:hAnsi="Calibri" w:cs="Calibri"/>
                <w:sz w:val="19"/>
                <w:szCs w:val="19"/>
              </w:rPr>
            </w:pPr>
          </w:p>
        </w:tc>
        <w:tc>
          <w:tcPr>
            <w:tcW w:w="6505" w:type="dxa"/>
            <w:vAlign w:val="center"/>
          </w:tcPr>
          <w:p w14:paraId="2719A6B6"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1E1D517C"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65CBD2D1"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576394C9"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E9B8854" w14:textId="77777777" w:rsidTr="004C6FEE">
        <w:tblPrEx>
          <w:tblCellMar>
            <w:top w:w="0" w:type="dxa"/>
            <w:bottom w:w="0" w:type="dxa"/>
          </w:tblCellMar>
        </w:tblPrEx>
        <w:trPr>
          <w:trHeight w:val="318"/>
        </w:trPr>
        <w:tc>
          <w:tcPr>
            <w:tcW w:w="2496" w:type="dxa"/>
            <w:tcBorders>
              <w:bottom w:val="single" w:sz="4" w:space="0" w:color="auto"/>
            </w:tcBorders>
            <w:shd w:val="clear" w:color="auto" w:fill="E0E0E0"/>
          </w:tcPr>
          <w:p w14:paraId="67F8F67F"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55155C5F" w14:textId="77777777" w:rsidR="004C6FEE" w:rsidRPr="00B63EEB" w:rsidRDefault="004C6FEE" w:rsidP="004C6FEE">
            <w:pPr>
              <w:rPr>
                <w:rFonts w:ascii="Calibri" w:hAnsi="Calibri" w:cs="Calibri"/>
                <w:sz w:val="19"/>
                <w:szCs w:val="19"/>
              </w:rPr>
            </w:pPr>
          </w:p>
        </w:tc>
        <w:tc>
          <w:tcPr>
            <w:tcW w:w="6505" w:type="dxa"/>
            <w:tcBorders>
              <w:bottom w:val="single" w:sz="4" w:space="0" w:color="auto"/>
            </w:tcBorders>
            <w:vAlign w:val="center"/>
          </w:tcPr>
          <w:p w14:paraId="2F859A7B"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33841EBA"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bl>
    <w:p w14:paraId="2CA64828" w14:textId="66153BDE" w:rsidR="004C6FEE" w:rsidRDefault="004C6FEE" w:rsidP="004801DD">
      <w:pPr>
        <w:rPr>
          <w:rFonts w:ascii="Calibri" w:hAnsi="Calibri" w:cs="Calibri"/>
          <w:sz w:val="19"/>
        </w:rPr>
      </w:pPr>
    </w:p>
    <w:p w14:paraId="57A6A889" w14:textId="77777777" w:rsidR="004C6FEE" w:rsidRPr="004C6FEE" w:rsidRDefault="004C6FEE" w:rsidP="004801DD">
      <w:pPr>
        <w:rPr>
          <w:rFonts w:ascii="Calibri" w:hAnsi="Calibri" w:cs="Calibri"/>
          <w:sz w:val="19"/>
        </w:rPr>
      </w:pPr>
    </w:p>
    <w:p w14:paraId="10F93A74" w14:textId="5227847C" w:rsidR="004C6FEE" w:rsidRDefault="004C6FEE" w:rsidP="004801DD">
      <w:pPr>
        <w:rPr>
          <w:rFonts w:ascii="Calibri" w:hAnsi="Calibri" w:cs="Calibri"/>
          <w:sz w:val="19"/>
          <w:szCs w:val="19"/>
        </w:rPr>
      </w:pPr>
      <w:r>
        <w:rPr>
          <w:rFonts w:ascii="Calibri" w:hAnsi="Calibri" w:cs="Calibri"/>
          <w:sz w:val="19"/>
          <w:szCs w:val="19"/>
        </w:rPr>
        <w:t xml:space="preserve"> </w:t>
      </w:r>
    </w:p>
    <w:p w14:paraId="59CBA4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613A5CA6" w14:textId="53BB9A9D" w:rsidR="004C6FEE" w:rsidRPr="00685F14" w:rsidRDefault="001B65BE" w:rsidP="002E054C">
      <w:pPr>
        <w:spacing w:after="240" w:line="260" w:lineRule="atLeast"/>
        <w:rPr>
          <w:rFonts w:ascii="Arial" w:hAnsi="Arial" w:cs="Arial"/>
          <w:b/>
          <w:sz w:val="20"/>
          <w:szCs w:val="20"/>
        </w:rPr>
      </w:pPr>
      <w:r w:rsidRPr="00685F14">
        <w:rPr>
          <w:rFonts w:ascii="Arial" w:hAnsi="Arial" w:cs="Arial"/>
          <w:b/>
          <w:sz w:val="20"/>
          <w:szCs w:val="20"/>
        </w:rPr>
        <w:lastRenderedPageBreak/>
        <w:t xml:space="preserve">Uitwerking </w:t>
      </w:r>
      <w:r w:rsidR="004C6FEE" w:rsidRPr="00685F14">
        <w:rPr>
          <w:rFonts w:ascii="Arial" w:hAnsi="Arial" w:cs="Arial"/>
          <w:b/>
          <w:sz w:val="20"/>
          <w:szCs w:val="20"/>
        </w:rPr>
        <w:t xml:space="preserve">G1:  </w:t>
      </w:r>
      <w:r w:rsidR="00685F14" w:rsidRPr="00685F14">
        <w:rPr>
          <w:rFonts w:ascii="Arial" w:hAnsi="Arial" w:cs="Arial"/>
          <w:b/>
          <w:sz w:val="20"/>
          <w:szCs w:val="20"/>
        </w:rPr>
        <w:t>Kwaliteit van de mediastrategie en adviesaanpak, media-inkoop &amp; budgetbeheer</w:t>
      </w:r>
      <w:r w:rsidR="00685F14" w:rsidRPr="00685F14">
        <w:rPr>
          <w:rFonts w:ascii="Arial" w:hAnsi="Arial" w:cs="Arial"/>
          <w:b/>
          <w:sz w:val="20"/>
          <w:szCs w:val="20"/>
        </w:rPr>
        <w:t xml:space="preserve"> </w:t>
      </w:r>
      <w:r w:rsidR="004C6FEE" w:rsidRPr="00685F14">
        <w:rPr>
          <w:rFonts w:ascii="Arial" w:hAnsi="Arial" w:cs="Arial"/>
          <w:b/>
          <w:sz w:val="20"/>
          <w:szCs w:val="20"/>
        </w:rPr>
        <w:t xml:space="preserve">- maximaal </w:t>
      </w:r>
      <w:r w:rsidR="00685F14" w:rsidRPr="00685F14">
        <w:rPr>
          <w:rFonts w:ascii="Arial" w:hAnsi="Arial" w:cs="Arial"/>
          <w:b/>
          <w:sz w:val="20"/>
          <w:szCs w:val="20"/>
        </w:rPr>
        <w:t xml:space="preserve">vier </w:t>
      </w:r>
      <w:r w:rsidR="004C6FEE" w:rsidRPr="00685F14">
        <w:rPr>
          <w:rFonts w:ascii="Arial" w:hAnsi="Arial" w:cs="Arial"/>
          <w:b/>
          <w:sz w:val="20"/>
          <w:szCs w:val="20"/>
        </w:rPr>
        <w:t>pagina’s</w:t>
      </w:r>
    </w:p>
    <w:sdt>
      <w:sdtPr>
        <w:rPr>
          <w:rFonts w:ascii="Arial" w:hAnsi="Arial" w:cs="Arial"/>
          <w:i/>
          <w:sz w:val="20"/>
          <w:szCs w:val="20"/>
        </w:rPr>
        <w:id w:val="-1586762785"/>
        <w:placeholder>
          <w:docPart w:val="4ECA4DDA3A064462A84960937580B249"/>
        </w:placeholder>
      </w:sdtPr>
      <w:sdtEndPr>
        <w:rPr>
          <w:rFonts w:ascii="Calibri" w:hAnsi="Calibri" w:cs="Calibri"/>
          <w:sz w:val="19"/>
          <w:szCs w:val="19"/>
        </w:rPr>
      </w:sdtEndPr>
      <w:sdtContent>
        <w:p w14:paraId="447CDEB0" w14:textId="77777777" w:rsidR="00B60605" w:rsidRPr="00BD3A46" w:rsidRDefault="00B60605" w:rsidP="00B60605">
          <w:pPr>
            <w:spacing w:before="210" w:after="210" w:line="240" w:lineRule="auto"/>
            <w:rPr>
              <w:rFonts w:ascii="Arial" w:hAnsi="Arial" w:cs="Arial"/>
              <w:i/>
              <w:iCs/>
              <w:sz w:val="20"/>
              <w:szCs w:val="20"/>
            </w:rPr>
          </w:pPr>
          <w:r w:rsidRPr="00BD3A46">
            <w:rPr>
              <w:rFonts w:ascii="Arial" w:hAnsi="Arial" w:cs="Arial"/>
              <w:sz w:val="20"/>
              <w:szCs w:val="20"/>
            </w:rPr>
            <w:t xml:space="preserve">Doel: </w:t>
          </w:r>
          <w:r w:rsidRPr="00BD3A46">
            <w:rPr>
              <w:rFonts w:ascii="Arial" w:hAnsi="Arial" w:cs="Arial"/>
              <w:i/>
              <w:iCs/>
              <w:sz w:val="20"/>
              <w:szCs w:val="20"/>
            </w:rPr>
            <w:t>Beoordelen in hoeverre de Inschrijver in staat is om op basis van het NKO-organisatiedoel, doelgroepen en verwacht mediabudget een effectieve mediastrategie kan ontwikkelen die past bij NWO als organisatie.</w:t>
          </w:r>
        </w:p>
        <w:p w14:paraId="0577E82C" w14:textId="77777777" w:rsidR="00B60605" w:rsidRPr="00BD3A46" w:rsidRDefault="00B60605" w:rsidP="00B60605">
          <w:pPr>
            <w:spacing w:before="210" w:after="210" w:line="240" w:lineRule="auto"/>
            <w:rPr>
              <w:rFonts w:ascii="Arial" w:hAnsi="Arial" w:cs="Arial"/>
              <w:sz w:val="20"/>
              <w:szCs w:val="20"/>
            </w:rPr>
          </w:pPr>
          <w:r w:rsidRPr="00BD3A46">
            <w:rPr>
              <w:rFonts w:ascii="Arial" w:hAnsi="Arial" w:cs="Arial"/>
              <w:sz w:val="20"/>
              <w:szCs w:val="20"/>
            </w:rPr>
            <w:t xml:space="preserve">We kunnen dit beoordelen op de volgende aspecten: </w:t>
          </w:r>
        </w:p>
        <w:p w14:paraId="6412987A" w14:textId="77777777" w:rsidR="00B60605" w:rsidRPr="00BD3A46" w:rsidRDefault="00B60605" w:rsidP="00B60605">
          <w:pPr>
            <w:numPr>
              <w:ilvl w:val="0"/>
              <w:numId w:val="30"/>
            </w:numPr>
            <w:spacing w:line="240" w:lineRule="auto"/>
            <w:ind w:left="714" w:hanging="357"/>
            <w:rPr>
              <w:rFonts w:ascii="Arial" w:hAnsi="Arial" w:cs="Arial"/>
              <w:sz w:val="20"/>
              <w:szCs w:val="20"/>
            </w:rPr>
          </w:pPr>
          <w:r w:rsidRPr="00BD3A46">
            <w:rPr>
              <w:rFonts w:ascii="Arial" w:hAnsi="Arial" w:cs="Arial"/>
              <w:b/>
              <w:bCs/>
              <w:sz w:val="20"/>
              <w:szCs w:val="20"/>
            </w:rPr>
            <w:t>Kwaliteit advies:</w:t>
          </w:r>
          <w:r w:rsidRPr="00BD3A46">
            <w:rPr>
              <w:rFonts w:ascii="Arial" w:hAnsi="Arial" w:cs="Arial"/>
              <w:sz w:val="20"/>
              <w:szCs w:val="20"/>
            </w:rPr>
            <w:t xml:space="preserve"> Hoe is de vertaling van de NKO-organisatiedoelstellingen naar media-aanpak? In hoeverre is deze vertaling gebaseerd op feiten, data of eerdere inzichten? </w:t>
          </w:r>
        </w:p>
        <w:p w14:paraId="38707EE0" w14:textId="77777777" w:rsidR="00B60605" w:rsidRPr="00BD3A46" w:rsidRDefault="00B60605" w:rsidP="00B60605">
          <w:pPr>
            <w:pStyle w:val="Lijstalinea"/>
            <w:numPr>
              <w:ilvl w:val="0"/>
              <w:numId w:val="30"/>
            </w:numPr>
            <w:spacing w:line="240" w:lineRule="auto"/>
            <w:ind w:left="714" w:hanging="357"/>
            <w:rPr>
              <w:rFonts w:ascii="Arial" w:hAnsi="Arial" w:cs="Arial"/>
              <w:sz w:val="20"/>
              <w:szCs w:val="20"/>
            </w:rPr>
          </w:pPr>
          <w:r w:rsidRPr="00BD3A46">
            <w:rPr>
              <w:rFonts w:ascii="Arial" w:hAnsi="Arial" w:cs="Arial"/>
              <w:b/>
              <w:bCs/>
              <w:sz w:val="20"/>
              <w:szCs w:val="20"/>
            </w:rPr>
            <w:t>Kwaliteit advies:</w:t>
          </w:r>
          <w:r w:rsidRPr="00BD3A46">
            <w:rPr>
              <w:rFonts w:ascii="Arial" w:hAnsi="Arial" w:cs="Arial"/>
              <w:sz w:val="20"/>
              <w:szCs w:val="20"/>
            </w:rPr>
            <w:t xml:space="preserve"> Doelgroepgerichte mediamix en kanaalselectie: Worden kanaalkeuzes onderbouwd? Hoe vullen de voorgestelde kanalen (bijv. social media en vakbladen) elkaar aan? </w:t>
          </w:r>
        </w:p>
        <w:p w14:paraId="4EC02932" w14:textId="77777777" w:rsidR="00B60605" w:rsidRPr="00BD3A46" w:rsidRDefault="00B60605" w:rsidP="00B60605">
          <w:pPr>
            <w:pStyle w:val="Lijstalinea"/>
            <w:numPr>
              <w:ilvl w:val="0"/>
              <w:numId w:val="30"/>
            </w:numPr>
            <w:spacing w:line="240" w:lineRule="auto"/>
            <w:ind w:left="714" w:hanging="357"/>
            <w:rPr>
              <w:rFonts w:ascii="Arial" w:hAnsi="Arial" w:cs="Arial"/>
              <w:sz w:val="20"/>
              <w:szCs w:val="20"/>
            </w:rPr>
          </w:pPr>
          <w:r w:rsidRPr="00BD3A46">
            <w:rPr>
              <w:rFonts w:ascii="Arial" w:hAnsi="Arial" w:cs="Arial"/>
              <w:b/>
              <w:bCs/>
              <w:sz w:val="20"/>
              <w:szCs w:val="20"/>
            </w:rPr>
            <w:t>Kwaliteit budgetallocatie en kostenefficiëntie:</w:t>
          </w:r>
          <w:r w:rsidRPr="00BD3A46">
            <w:rPr>
              <w:rFonts w:ascii="Arial" w:hAnsi="Arial" w:cs="Arial"/>
              <w:sz w:val="20"/>
              <w:szCs w:val="20"/>
            </w:rPr>
            <w:t xml:space="preserve"> hoe verdeelt het mediabureau het beschikbare budget over de verschillende kanalen, campagnes en fases in het jaar? Hoe flexibel zijn ze met dit budget; kan er worden geschoven, hoe worden tegenvallende resultaten opgevangen? </w:t>
          </w:r>
        </w:p>
        <w:p w14:paraId="1F912219" w14:textId="34D3E521" w:rsidR="004002F1" w:rsidRPr="00BD3A46" w:rsidRDefault="00B60605" w:rsidP="0016646D">
          <w:pPr>
            <w:pStyle w:val="Lijstalinea"/>
            <w:numPr>
              <w:ilvl w:val="0"/>
              <w:numId w:val="30"/>
            </w:numPr>
            <w:spacing w:after="160" w:line="257" w:lineRule="auto"/>
            <w:ind w:left="714" w:hanging="357"/>
            <w:rPr>
              <w:rFonts w:ascii="Arial" w:hAnsi="Arial" w:cs="Arial"/>
              <w:sz w:val="20"/>
              <w:szCs w:val="20"/>
            </w:rPr>
          </w:pPr>
          <w:r w:rsidRPr="00BD3A46">
            <w:rPr>
              <w:rFonts w:ascii="Arial" w:hAnsi="Arial" w:cs="Arial"/>
              <w:b/>
              <w:bCs/>
              <w:sz w:val="20"/>
              <w:szCs w:val="20"/>
            </w:rPr>
            <w:t>Kwaliteit van media-inkoop en budgetbeheer:</w:t>
          </w:r>
          <w:r w:rsidRPr="00BD3A46">
            <w:rPr>
              <w:rFonts w:ascii="Arial" w:hAnsi="Arial" w:cs="Arial"/>
              <w:sz w:val="20"/>
              <w:szCs w:val="20"/>
            </w:rPr>
            <w:t xml:space="preserve"> Transparantie van tarieven, controle op facturatie, budgetbewaking en communicatie hierover naar opdrachtgever, inzichtelijkheid van kostenopbouw.</w:t>
          </w:r>
        </w:p>
        <w:p w14:paraId="608D3ABD" w14:textId="4EFB27DF" w:rsidR="004801DD" w:rsidRDefault="002877BC" w:rsidP="002A503A">
          <w:pPr>
            <w:spacing w:line="240" w:lineRule="auto"/>
            <w:rPr>
              <w:rFonts w:ascii="Calibri" w:hAnsi="Calibri" w:cs="Calibri"/>
              <w:i/>
              <w:sz w:val="19"/>
              <w:szCs w:val="19"/>
            </w:rPr>
          </w:pPr>
        </w:p>
      </w:sdtContent>
    </w:sdt>
    <w:p w14:paraId="3D15F82B"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53719AFD" w14:textId="3084562D" w:rsidR="004C6FEE" w:rsidRPr="00DF0E6D" w:rsidRDefault="004C6FEE" w:rsidP="004C6FEE">
      <w:pPr>
        <w:spacing w:after="240" w:line="260" w:lineRule="atLeast"/>
        <w:rPr>
          <w:rFonts w:ascii="Arial" w:hAnsi="Arial" w:cs="Arial"/>
          <w:b/>
          <w:sz w:val="20"/>
          <w:szCs w:val="20"/>
        </w:rPr>
      </w:pPr>
      <w:r w:rsidRPr="00DF0E6D">
        <w:rPr>
          <w:rFonts w:ascii="Arial" w:hAnsi="Arial" w:cs="Arial"/>
          <w:b/>
          <w:sz w:val="20"/>
          <w:szCs w:val="20"/>
        </w:rPr>
        <w:lastRenderedPageBreak/>
        <w:t xml:space="preserve">Uitwerking G2: </w:t>
      </w:r>
      <w:r w:rsidR="003F76A8" w:rsidRPr="003F76A8">
        <w:rPr>
          <w:rFonts w:ascii="Arial" w:hAnsi="Arial" w:cs="Arial"/>
          <w:b/>
          <w:sz w:val="20"/>
          <w:szCs w:val="20"/>
        </w:rPr>
        <w:t>Ervaring met doelgroep onderwijs en bijbehorende media</w:t>
      </w:r>
      <w:r w:rsidR="003F76A8">
        <w:rPr>
          <w:rFonts w:ascii="Arial" w:hAnsi="Arial" w:cs="Arial"/>
          <w:b/>
          <w:sz w:val="20"/>
          <w:szCs w:val="20"/>
        </w:rPr>
        <w:t xml:space="preserve"> </w:t>
      </w:r>
      <w:r w:rsidRPr="00DF0E6D">
        <w:rPr>
          <w:rFonts w:ascii="Arial" w:hAnsi="Arial" w:cs="Arial"/>
          <w:b/>
          <w:sz w:val="20"/>
          <w:szCs w:val="20"/>
        </w:rPr>
        <w:t xml:space="preserve">– maximaal </w:t>
      </w:r>
      <w:r w:rsidR="00685F14">
        <w:rPr>
          <w:rFonts w:ascii="Arial" w:hAnsi="Arial" w:cs="Arial"/>
          <w:b/>
          <w:sz w:val="20"/>
          <w:szCs w:val="20"/>
        </w:rPr>
        <w:t xml:space="preserve">vier </w:t>
      </w:r>
      <w:r w:rsidRPr="00DF0E6D">
        <w:rPr>
          <w:rFonts w:ascii="Arial" w:hAnsi="Arial" w:cs="Arial"/>
          <w:b/>
          <w:sz w:val="20"/>
          <w:szCs w:val="20"/>
        </w:rPr>
        <w:t>pagina’s</w:t>
      </w:r>
    </w:p>
    <w:sdt>
      <w:sdtPr>
        <w:rPr>
          <w:rFonts w:ascii="Arial" w:hAnsi="Arial" w:cs="Arial"/>
          <w:i/>
          <w:sz w:val="20"/>
          <w:szCs w:val="20"/>
        </w:rPr>
        <w:id w:val="543182810"/>
        <w:placeholder>
          <w:docPart w:val="294BD660C7D7483DADAC32B0AFD8B70C"/>
        </w:placeholder>
      </w:sdtPr>
      <w:sdtEndPr>
        <w:rPr>
          <w:rFonts w:ascii="Calibri" w:hAnsi="Calibri" w:cs="Calibri"/>
          <w:sz w:val="19"/>
          <w:szCs w:val="19"/>
        </w:rPr>
      </w:sdtEndPr>
      <w:sdtContent>
        <w:p w14:paraId="39A15A59" w14:textId="77777777" w:rsidR="00FD29D3" w:rsidRPr="00BD3A46" w:rsidRDefault="00FD29D3" w:rsidP="00FD29D3">
          <w:pPr>
            <w:spacing w:before="210" w:after="210" w:line="240" w:lineRule="auto"/>
            <w:rPr>
              <w:rFonts w:ascii="Arial" w:hAnsi="Arial" w:cs="Arial"/>
              <w:sz w:val="20"/>
              <w:szCs w:val="20"/>
            </w:rPr>
          </w:pPr>
          <w:r w:rsidRPr="00BD3A46">
            <w:rPr>
              <w:rFonts w:ascii="Arial" w:hAnsi="Arial" w:cs="Arial"/>
              <w:sz w:val="20"/>
              <w:szCs w:val="20"/>
            </w:rPr>
            <w:t>Doel:</w:t>
          </w:r>
          <w:r w:rsidRPr="00BD3A46">
            <w:rPr>
              <w:rFonts w:ascii="Arial" w:hAnsi="Arial" w:cs="Arial"/>
              <w:i/>
              <w:iCs/>
              <w:sz w:val="20"/>
              <w:szCs w:val="20"/>
            </w:rPr>
            <w:t xml:space="preserve"> Beoordelen in hoeverre de Inschrijver laat zien dat hij de onderwijssector begrijpt.</w:t>
          </w:r>
        </w:p>
        <w:p w14:paraId="7E13EA1C" w14:textId="77777777" w:rsidR="00FD29D3" w:rsidRPr="00BD3A46" w:rsidRDefault="00FD29D3" w:rsidP="00FD29D3">
          <w:pPr>
            <w:spacing w:before="210" w:after="210" w:line="240" w:lineRule="auto"/>
            <w:rPr>
              <w:rFonts w:ascii="Arial" w:hAnsi="Arial" w:cs="Arial"/>
              <w:sz w:val="20"/>
              <w:szCs w:val="20"/>
            </w:rPr>
          </w:pPr>
          <w:r w:rsidRPr="00BD3A46">
            <w:rPr>
              <w:rFonts w:ascii="Arial" w:hAnsi="Arial" w:cs="Arial"/>
              <w:sz w:val="20"/>
              <w:szCs w:val="20"/>
            </w:rPr>
            <w:t>Te beoordelen aspecten:</w:t>
          </w:r>
        </w:p>
        <w:p w14:paraId="5D0935F2" w14:textId="77777777" w:rsidR="00FD29D3" w:rsidRPr="00BD3A46" w:rsidRDefault="00FD29D3" w:rsidP="00FD29D3">
          <w:pPr>
            <w:pStyle w:val="Lijstalinea"/>
            <w:numPr>
              <w:ilvl w:val="0"/>
              <w:numId w:val="31"/>
            </w:numPr>
            <w:spacing w:line="240" w:lineRule="auto"/>
            <w:rPr>
              <w:rFonts w:ascii="Arial" w:hAnsi="Arial" w:cs="Arial"/>
              <w:sz w:val="20"/>
              <w:szCs w:val="20"/>
            </w:rPr>
          </w:pPr>
          <w:proofErr w:type="spellStart"/>
          <w:r w:rsidRPr="00BD3A46">
            <w:rPr>
              <w:rFonts w:ascii="Arial" w:hAnsi="Arial" w:cs="Arial"/>
              <w:b/>
              <w:sz w:val="20"/>
              <w:szCs w:val="20"/>
            </w:rPr>
            <w:t>Doelgroepexpertise</w:t>
          </w:r>
          <w:proofErr w:type="spellEnd"/>
          <w:r w:rsidRPr="00BD3A46">
            <w:rPr>
              <w:rFonts w:ascii="Arial" w:hAnsi="Arial" w:cs="Arial"/>
              <w:b/>
              <w:sz w:val="20"/>
              <w:szCs w:val="20"/>
            </w:rPr>
            <w:t xml:space="preserve"> en segmentatie binnen het onderwijs</w:t>
          </w:r>
          <w:r w:rsidRPr="00BD3A46">
            <w:rPr>
              <w:rFonts w:ascii="Arial" w:hAnsi="Arial" w:cs="Arial"/>
              <w:sz w:val="20"/>
              <w:szCs w:val="20"/>
            </w:rPr>
            <w:t xml:space="preserve">: Hoeveel kennis heeft Inschrijver van de verschillende doelgroepen? Snappen zij de specifieke dynamiek, taal en behoeften van de verschillende onderwijssectoren? Hieronder vallen onderwijsprofessionals, beleidsmakers, lerarenopleiders en onderzoekers, werkzaam binnen de verschillende onderwijssectoren in Nederland.  </w:t>
          </w:r>
        </w:p>
        <w:p w14:paraId="456775D5" w14:textId="77777777" w:rsidR="00FD29D3" w:rsidRPr="00BD3A46" w:rsidRDefault="00FD29D3" w:rsidP="00FD29D3">
          <w:pPr>
            <w:numPr>
              <w:ilvl w:val="0"/>
              <w:numId w:val="31"/>
            </w:numPr>
            <w:spacing w:line="240" w:lineRule="auto"/>
            <w:rPr>
              <w:rFonts w:ascii="Arial" w:hAnsi="Arial" w:cs="Arial"/>
              <w:sz w:val="20"/>
              <w:szCs w:val="20"/>
            </w:rPr>
          </w:pPr>
          <w:r w:rsidRPr="00BD3A46">
            <w:rPr>
              <w:rFonts w:ascii="Arial" w:hAnsi="Arial" w:cs="Arial"/>
              <w:b/>
              <w:sz w:val="20"/>
              <w:szCs w:val="20"/>
            </w:rPr>
            <w:t>Vakmedia en platformen:</w:t>
          </w:r>
          <w:r w:rsidRPr="00BD3A46">
            <w:rPr>
              <w:rFonts w:ascii="Arial" w:hAnsi="Arial" w:cs="Arial"/>
              <w:sz w:val="20"/>
              <w:szCs w:val="20"/>
            </w:rPr>
            <w:t xml:space="preserve"> Hoe bekend is inschrijver met relevante onderwijsmedia en vakmedia?</w:t>
          </w:r>
        </w:p>
        <w:p w14:paraId="2D203BF4" w14:textId="77777777" w:rsidR="00FD29D3" w:rsidRPr="00BD3A46" w:rsidRDefault="00FD29D3" w:rsidP="00FD29D3">
          <w:pPr>
            <w:pStyle w:val="Lijstalinea"/>
            <w:numPr>
              <w:ilvl w:val="0"/>
              <w:numId w:val="31"/>
            </w:numPr>
            <w:autoSpaceDE w:val="0"/>
            <w:autoSpaceDN w:val="0"/>
            <w:adjustRightInd w:val="0"/>
            <w:spacing w:line="240" w:lineRule="auto"/>
            <w:rPr>
              <w:rFonts w:ascii="Arial" w:hAnsi="Arial" w:cs="Arial"/>
              <w:sz w:val="20"/>
              <w:szCs w:val="20"/>
            </w:rPr>
          </w:pPr>
          <w:r w:rsidRPr="00BD3A46">
            <w:rPr>
              <w:rFonts w:ascii="Arial" w:hAnsi="Arial" w:cs="Arial"/>
              <w:b/>
              <w:sz w:val="20"/>
              <w:szCs w:val="20"/>
            </w:rPr>
            <w:t>Rekening houden met de onderwijsagenda:</w:t>
          </w:r>
          <w:r w:rsidRPr="00BD3A46">
            <w:rPr>
              <w:rFonts w:ascii="Arial" w:hAnsi="Arial" w:cs="Arial"/>
              <w:sz w:val="20"/>
              <w:szCs w:val="20"/>
            </w:rPr>
            <w:t xml:space="preserve"> hoe worden campagnes afgestemd op specifieke onderwijsmomenten? </w:t>
          </w:r>
        </w:p>
        <w:p w14:paraId="30C9E712" w14:textId="48A8D5BC" w:rsidR="000B5ECB" w:rsidRPr="00F30A47" w:rsidRDefault="000B5ECB" w:rsidP="004002F1">
          <w:pPr>
            <w:spacing w:after="160" w:line="240" w:lineRule="auto"/>
            <w:rPr>
              <w:rFonts w:ascii="Calibri" w:hAnsi="Calibri" w:cs="Calibri"/>
              <w:sz w:val="19"/>
              <w:szCs w:val="20"/>
            </w:rPr>
          </w:pPr>
        </w:p>
        <w:p w14:paraId="4853ACD5" w14:textId="4CB268B1" w:rsidR="004C6FEE" w:rsidRPr="00B03567" w:rsidRDefault="002877BC" w:rsidP="004C6FEE">
          <w:pPr>
            <w:rPr>
              <w:rFonts w:ascii="Calibri" w:hAnsi="Calibri" w:cs="Calibri"/>
              <w:i/>
              <w:sz w:val="19"/>
              <w:szCs w:val="19"/>
            </w:rPr>
          </w:pPr>
        </w:p>
      </w:sdtContent>
    </w:sdt>
    <w:p w14:paraId="58C40F1B" w14:textId="77777777" w:rsidR="004C6FEE" w:rsidRDefault="004C6FEE" w:rsidP="004C6FEE">
      <w:pPr>
        <w:spacing w:after="240" w:line="260" w:lineRule="atLeast"/>
        <w:rPr>
          <w:rFonts w:ascii="Calibri" w:hAnsi="Calibri" w:cs="Calibri"/>
          <w:b/>
          <w:sz w:val="19"/>
          <w:szCs w:val="19"/>
        </w:rPr>
      </w:pPr>
    </w:p>
    <w:p w14:paraId="51334A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1EFD5558" w14:textId="64F1494B" w:rsidR="004C6FEE" w:rsidRPr="00C07389" w:rsidRDefault="004C6FEE" w:rsidP="004C6FEE">
      <w:pPr>
        <w:spacing w:after="240" w:line="260" w:lineRule="atLeast"/>
        <w:rPr>
          <w:rFonts w:ascii="Arial" w:hAnsi="Arial" w:cs="Arial"/>
          <w:b/>
          <w:sz w:val="20"/>
          <w:szCs w:val="20"/>
        </w:rPr>
      </w:pPr>
      <w:r w:rsidRPr="00C07389">
        <w:rPr>
          <w:rFonts w:ascii="Arial" w:hAnsi="Arial" w:cs="Arial"/>
          <w:b/>
          <w:sz w:val="20"/>
          <w:szCs w:val="20"/>
        </w:rPr>
        <w:lastRenderedPageBreak/>
        <w:t xml:space="preserve">Uitwerking G3: </w:t>
      </w:r>
      <w:r w:rsidR="003B2BE0" w:rsidRPr="003B2BE0">
        <w:rPr>
          <w:rFonts w:ascii="Arial" w:hAnsi="Arial" w:cs="Arial"/>
          <w:b/>
          <w:sz w:val="20"/>
          <w:szCs w:val="20"/>
        </w:rPr>
        <w:t>Datagedreven sturing, monitoring en optimalisatie</w:t>
      </w:r>
      <w:r w:rsidR="003B2BE0">
        <w:rPr>
          <w:rFonts w:ascii="Arial" w:hAnsi="Arial" w:cs="Arial"/>
          <w:b/>
          <w:sz w:val="20"/>
          <w:szCs w:val="20"/>
        </w:rPr>
        <w:t xml:space="preserve"> </w:t>
      </w:r>
      <w:r w:rsidRPr="00C07389">
        <w:rPr>
          <w:rFonts w:ascii="Arial" w:hAnsi="Arial" w:cs="Arial"/>
          <w:b/>
          <w:sz w:val="20"/>
          <w:szCs w:val="20"/>
        </w:rPr>
        <w:t xml:space="preserve">– maximaal </w:t>
      </w:r>
      <w:r w:rsidR="003F76A8">
        <w:rPr>
          <w:rFonts w:ascii="Arial" w:hAnsi="Arial" w:cs="Arial"/>
          <w:b/>
          <w:sz w:val="20"/>
          <w:szCs w:val="20"/>
        </w:rPr>
        <w:t xml:space="preserve">vier </w:t>
      </w:r>
      <w:r w:rsidRPr="00C07389">
        <w:rPr>
          <w:rFonts w:ascii="Arial" w:hAnsi="Arial" w:cs="Arial"/>
          <w:b/>
          <w:sz w:val="20"/>
          <w:szCs w:val="20"/>
        </w:rPr>
        <w:t>pagina’s</w:t>
      </w:r>
    </w:p>
    <w:sdt>
      <w:sdtPr>
        <w:rPr>
          <w:rFonts w:ascii="Arial" w:hAnsi="Arial" w:cs="Arial"/>
          <w:i/>
          <w:sz w:val="20"/>
          <w:szCs w:val="20"/>
        </w:rPr>
        <w:id w:val="424852650"/>
        <w:placeholder>
          <w:docPart w:val="9C7C978F0E6647C0821195F6DB9339D3"/>
        </w:placeholder>
      </w:sdtPr>
      <w:sdtEndPr>
        <w:rPr>
          <w:rFonts w:ascii="Calibri" w:hAnsi="Calibri" w:cs="Calibri"/>
          <w:sz w:val="19"/>
          <w:szCs w:val="19"/>
        </w:rPr>
      </w:sdtEndPr>
      <w:sdtContent>
        <w:p w14:paraId="0EC44D3B" w14:textId="77777777" w:rsidR="00BD3A46" w:rsidRPr="00BD3A46" w:rsidRDefault="00BD3A46" w:rsidP="00BD3A46">
          <w:pPr>
            <w:spacing w:before="210" w:after="210" w:line="240" w:lineRule="auto"/>
            <w:rPr>
              <w:rFonts w:ascii="Arial" w:hAnsi="Arial" w:cs="Arial"/>
              <w:i/>
              <w:iCs/>
              <w:sz w:val="20"/>
              <w:szCs w:val="20"/>
            </w:rPr>
          </w:pPr>
          <w:r w:rsidRPr="00BD3A46">
            <w:rPr>
              <w:rFonts w:ascii="Arial" w:hAnsi="Arial" w:cs="Arial"/>
              <w:sz w:val="20"/>
              <w:szCs w:val="20"/>
            </w:rPr>
            <w:t xml:space="preserve">Doel: </w:t>
          </w:r>
          <w:r w:rsidRPr="00BD3A46">
            <w:rPr>
              <w:rFonts w:ascii="Arial" w:hAnsi="Arial" w:cs="Arial"/>
              <w:i/>
              <w:iCs/>
              <w:sz w:val="20"/>
              <w:szCs w:val="20"/>
            </w:rPr>
            <w:t xml:space="preserve">Beoordelen in hoeverre de Inschrijver campagnes meetbaar maakt, laat zien terugkoppeling te verzorgen op basis van behaald rendement en hierin proactief stuurt op </w:t>
          </w:r>
          <w:proofErr w:type="spellStart"/>
          <w:r w:rsidRPr="00BD3A46">
            <w:rPr>
              <w:rFonts w:ascii="Arial" w:hAnsi="Arial" w:cs="Arial"/>
              <w:i/>
              <w:iCs/>
              <w:sz w:val="20"/>
              <w:szCs w:val="20"/>
            </w:rPr>
            <w:t>bereiksdoelstelling</w:t>
          </w:r>
          <w:proofErr w:type="spellEnd"/>
          <w:r w:rsidRPr="00BD3A46">
            <w:rPr>
              <w:rFonts w:ascii="Arial" w:hAnsi="Arial" w:cs="Arial"/>
              <w:i/>
              <w:iCs/>
              <w:sz w:val="20"/>
              <w:szCs w:val="20"/>
            </w:rPr>
            <w:t xml:space="preserve">. </w:t>
          </w:r>
        </w:p>
        <w:p w14:paraId="1BD386FC" w14:textId="77777777" w:rsidR="00BD3A46" w:rsidRPr="00BD3A46" w:rsidRDefault="00BD3A46" w:rsidP="00BD3A46">
          <w:pPr>
            <w:spacing w:before="210" w:after="210" w:line="240" w:lineRule="auto"/>
            <w:rPr>
              <w:rFonts w:ascii="Arial" w:hAnsi="Arial" w:cs="Arial"/>
              <w:sz w:val="20"/>
              <w:szCs w:val="20"/>
            </w:rPr>
          </w:pPr>
          <w:r w:rsidRPr="00BD3A46">
            <w:rPr>
              <w:rFonts w:ascii="Arial" w:hAnsi="Arial" w:cs="Arial"/>
              <w:sz w:val="20"/>
              <w:szCs w:val="20"/>
            </w:rPr>
            <w:t>Te beoordelen aspecten</w:t>
          </w:r>
        </w:p>
        <w:p w14:paraId="1CEE2E04" w14:textId="77777777" w:rsidR="00BD3A46" w:rsidRPr="00BD3A46" w:rsidRDefault="00BD3A46" w:rsidP="00BD3A46">
          <w:pPr>
            <w:numPr>
              <w:ilvl w:val="0"/>
              <w:numId w:val="32"/>
            </w:numPr>
            <w:spacing w:line="240" w:lineRule="auto"/>
            <w:rPr>
              <w:rFonts w:ascii="Arial" w:hAnsi="Arial" w:cs="Arial"/>
              <w:sz w:val="20"/>
              <w:szCs w:val="20"/>
            </w:rPr>
          </w:pPr>
          <w:r w:rsidRPr="00BD3A46">
            <w:rPr>
              <w:rFonts w:ascii="Arial" w:hAnsi="Arial" w:cs="Arial"/>
              <w:sz w:val="20"/>
              <w:szCs w:val="20"/>
            </w:rPr>
            <w:t xml:space="preserve">Inrichting van meetbaarheid en tracking. Hoe vertaalt het bureau onze </w:t>
          </w:r>
          <w:proofErr w:type="spellStart"/>
          <w:r w:rsidRPr="00BD3A46">
            <w:rPr>
              <w:rFonts w:ascii="Arial" w:hAnsi="Arial" w:cs="Arial"/>
              <w:sz w:val="20"/>
              <w:szCs w:val="20"/>
            </w:rPr>
            <w:t>bereiksdoelstellingen</w:t>
          </w:r>
          <w:proofErr w:type="spellEnd"/>
          <w:r w:rsidRPr="00BD3A46">
            <w:rPr>
              <w:rFonts w:ascii="Arial" w:hAnsi="Arial" w:cs="Arial"/>
              <w:sz w:val="20"/>
              <w:szCs w:val="20"/>
            </w:rPr>
            <w:t xml:space="preserve"> naar concrete, meetbare KPI’s?</w:t>
          </w:r>
        </w:p>
        <w:p w14:paraId="78681954" w14:textId="77777777" w:rsidR="00BD3A46" w:rsidRPr="00BD3A46" w:rsidRDefault="00BD3A46" w:rsidP="00BD3A46">
          <w:pPr>
            <w:numPr>
              <w:ilvl w:val="0"/>
              <w:numId w:val="32"/>
            </w:numPr>
            <w:spacing w:line="240" w:lineRule="auto"/>
            <w:rPr>
              <w:rFonts w:ascii="Arial" w:hAnsi="Arial" w:cs="Arial"/>
              <w:sz w:val="20"/>
              <w:szCs w:val="20"/>
            </w:rPr>
          </w:pPr>
          <w:r w:rsidRPr="00BD3A46">
            <w:rPr>
              <w:rFonts w:ascii="Arial" w:hAnsi="Arial" w:cs="Arial"/>
              <w:sz w:val="20"/>
              <w:szCs w:val="20"/>
            </w:rPr>
            <w:t xml:space="preserve">Rapportage en terugkoppeling; op welke manier wordt de data begrijpelijk en actiegericht gepresenteerd aan ons? </w:t>
          </w:r>
        </w:p>
        <w:p w14:paraId="4CA0AF77" w14:textId="77777777" w:rsidR="00BD3A46" w:rsidRPr="00BD3A46" w:rsidRDefault="00BD3A46" w:rsidP="00BD3A46">
          <w:pPr>
            <w:pStyle w:val="Lijstalinea"/>
            <w:numPr>
              <w:ilvl w:val="0"/>
              <w:numId w:val="32"/>
            </w:numPr>
            <w:spacing w:line="240" w:lineRule="auto"/>
            <w:rPr>
              <w:rFonts w:ascii="Arial" w:hAnsi="Arial" w:cs="Arial"/>
              <w:sz w:val="20"/>
              <w:szCs w:val="20"/>
            </w:rPr>
          </w:pPr>
          <w:r w:rsidRPr="00BD3A46">
            <w:rPr>
              <w:rFonts w:ascii="Arial" w:hAnsi="Arial" w:cs="Arial"/>
              <w:sz w:val="20"/>
              <w:szCs w:val="20"/>
            </w:rPr>
            <w:t xml:space="preserve">Proactieve campagne optimalisatie. Wat is het vermogen om campagnes tussentijds bij te sturen? Hoe past inschrijver doelgroepsinzichten en analyses toe? Hoe lerend stelt hij zich hierin op? </w:t>
          </w:r>
        </w:p>
        <w:p w14:paraId="01100894" w14:textId="4B783D20" w:rsidR="00297F15" w:rsidRDefault="00297F15" w:rsidP="00297F15">
          <w:pPr>
            <w:spacing w:after="160" w:line="257" w:lineRule="auto"/>
          </w:pPr>
        </w:p>
        <w:p w14:paraId="77BFD06E" w14:textId="4B67195D" w:rsidR="004C6FEE" w:rsidRPr="00B03567" w:rsidRDefault="002877BC" w:rsidP="00C07389">
          <w:pPr>
            <w:spacing w:before="240" w:after="240" w:line="240" w:lineRule="auto"/>
            <w:rPr>
              <w:rFonts w:ascii="Calibri" w:hAnsi="Calibri" w:cs="Calibri"/>
              <w:i/>
              <w:sz w:val="19"/>
              <w:szCs w:val="19"/>
            </w:rPr>
          </w:pPr>
        </w:p>
      </w:sdtContent>
    </w:sdt>
    <w:sectPr w:rsidR="004C6FEE" w:rsidRPr="00B03567" w:rsidSect="00C770F1">
      <w:footerReference w:type="default" r:id="rId12"/>
      <w:footerReference w:type="first" r:id="rId13"/>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7EF0B" w14:textId="77777777" w:rsidR="002877BC" w:rsidRDefault="002877BC" w:rsidP="00A71E94">
      <w:pPr>
        <w:spacing w:line="240" w:lineRule="auto"/>
      </w:pPr>
      <w:r>
        <w:separator/>
      </w:r>
    </w:p>
    <w:p w14:paraId="1E4A4A25" w14:textId="77777777" w:rsidR="002877BC" w:rsidRDefault="002877BC"/>
  </w:endnote>
  <w:endnote w:type="continuationSeparator" w:id="0">
    <w:p w14:paraId="01199996" w14:textId="77777777" w:rsidR="002877BC" w:rsidRDefault="002877BC" w:rsidP="00A71E94">
      <w:pPr>
        <w:spacing w:line="240" w:lineRule="auto"/>
      </w:pPr>
      <w:r>
        <w:continuationSeparator/>
      </w:r>
    </w:p>
    <w:p w14:paraId="4E25B242" w14:textId="77777777" w:rsidR="002877BC" w:rsidRDefault="002877BC"/>
  </w:endnote>
  <w:endnote w:type="continuationNotice" w:id="1">
    <w:p w14:paraId="521D8770" w14:textId="77777777" w:rsidR="002877BC" w:rsidRDefault="002877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Cs w:val="16"/>
      </w:rPr>
      <w:id w:val="-1266606466"/>
      <w:docPartObj>
        <w:docPartGallery w:val="Page Numbers (Bottom of Page)"/>
        <w:docPartUnique/>
      </w:docPartObj>
    </w:sdtPr>
    <w:sdtEndPr/>
    <w:sdtContent>
      <w:sdt>
        <w:sdtPr>
          <w:rPr>
            <w:rFonts w:asciiTheme="minorHAnsi" w:hAnsiTheme="minorHAnsi" w:cstheme="minorHAnsi"/>
            <w:szCs w:val="16"/>
          </w:rPr>
          <w:id w:val="-1769616900"/>
          <w:docPartObj>
            <w:docPartGallery w:val="Page Numbers (Top of Page)"/>
            <w:docPartUnique/>
          </w:docPartObj>
        </w:sdtPr>
        <w:sdtEndPr/>
        <w:sdtContent>
          <w:p w14:paraId="748F5842" w14:textId="7DE267B9"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854703"/>
      <w:docPartObj>
        <w:docPartGallery w:val="Page Numbers (Bottom of Page)"/>
        <w:docPartUnique/>
      </w:docPartObj>
    </w:sdtPr>
    <w:sdtEndPr/>
    <w:sdtContent>
      <w:sdt>
        <w:sdtPr>
          <w:id w:val="442349941"/>
          <w:docPartObj>
            <w:docPartGallery w:val="Page Numbers (Top of Page)"/>
            <w:docPartUnique/>
          </w:docPartObj>
        </w:sdtPr>
        <w:sdtEndPr/>
        <w:sdtContent>
          <w:p w14:paraId="6B7096AB" w14:textId="041E2CB8"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54AB" w14:textId="77777777" w:rsidR="002877BC" w:rsidRDefault="002877BC" w:rsidP="00065DDF">
      <w:pPr>
        <w:pStyle w:val="Voetnoottekst"/>
      </w:pPr>
      <w:r>
        <w:separator/>
      </w:r>
    </w:p>
    <w:p w14:paraId="062BEFE1" w14:textId="77777777" w:rsidR="002877BC" w:rsidRDefault="002877BC" w:rsidP="00065DDF">
      <w:pPr>
        <w:pStyle w:val="Voetnoottekst"/>
      </w:pPr>
    </w:p>
  </w:footnote>
  <w:footnote w:type="continuationSeparator" w:id="0">
    <w:p w14:paraId="75B1CD93" w14:textId="77777777" w:rsidR="002877BC" w:rsidRDefault="002877BC" w:rsidP="00A71E94">
      <w:pPr>
        <w:spacing w:line="240" w:lineRule="auto"/>
      </w:pPr>
      <w:r>
        <w:continuationSeparator/>
      </w:r>
    </w:p>
    <w:p w14:paraId="41287B49" w14:textId="77777777" w:rsidR="002877BC" w:rsidRDefault="002877BC"/>
  </w:footnote>
  <w:footnote w:type="continuationNotice" w:id="1">
    <w:p w14:paraId="4AB19756" w14:textId="77777777" w:rsidR="002877BC" w:rsidRDefault="002877B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5581E4B"/>
    <w:multiLevelType w:val="hybridMultilevel"/>
    <w:tmpl w:val="1486B3F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E535EF"/>
    <w:multiLevelType w:val="hybridMultilevel"/>
    <w:tmpl w:val="5F163348"/>
    <w:lvl w:ilvl="0" w:tplc="04130017">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413AD"/>
    <w:multiLevelType w:val="hybridMultilevel"/>
    <w:tmpl w:val="FCCA79F0"/>
    <w:lvl w:ilvl="0" w:tplc="84F2D2B0">
      <w:start w:val="1"/>
      <w:numFmt w:val="bullet"/>
      <w:lvlText w:val="-"/>
      <w:lvlJc w:val="left"/>
      <w:pPr>
        <w:ind w:left="720" w:hanging="360"/>
      </w:pPr>
      <w:rPr>
        <w:rFonts w:ascii="Aptos" w:hAnsi="Aptos" w:hint="default"/>
      </w:rPr>
    </w:lvl>
    <w:lvl w:ilvl="1" w:tplc="64B29CA4">
      <w:start w:val="1"/>
      <w:numFmt w:val="bullet"/>
      <w:lvlText w:val="o"/>
      <w:lvlJc w:val="left"/>
      <w:pPr>
        <w:ind w:left="1440" w:hanging="360"/>
      </w:pPr>
      <w:rPr>
        <w:rFonts w:ascii="Courier New" w:hAnsi="Courier New" w:hint="default"/>
      </w:rPr>
    </w:lvl>
    <w:lvl w:ilvl="2" w:tplc="BC4C65D8">
      <w:start w:val="1"/>
      <w:numFmt w:val="bullet"/>
      <w:lvlText w:val=""/>
      <w:lvlJc w:val="left"/>
      <w:pPr>
        <w:ind w:left="2160" w:hanging="360"/>
      </w:pPr>
      <w:rPr>
        <w:rFonts w:ascii="Wingdings" w:hAnsi="Wingdings" w:hint="default"/>
      </w:rPr>
    </w:lvl>
    <w:lvl w:ilvl="3" w:tplc="A24CB520">
      <w:start w:val="1"/>
      <w:numFmt w:val="bullet"/>
      <w:lvlText w:val=""/>
      <w:lvlJc w:val="left"/>
      <w:pPr>
        <w:ind w:left="2880" w:hanging="360"/>
      </w:pPr>
      <w:rPr>
        <w:rFonts w:ascii="Symbol" w:hAnsi="Symbol" w:hint="default"/>
      </w:rPr>
    </w:lvl>
    <w:lvl w:ilvl="4" w:tplc="0052AD6A">
      <w:start w:val="1"/>
      <w:numFmt w:val="bullet"/>
      <w:lvlText w:val="o"/>
      <w:lvlJc w:val="left"/>
      <w:pPr>
        <w:ind w:left="3600" w:hanging="360"/>
      </w:pPr>
      <w:rPr>
        <w:rFonts w:ascii="Courier New" w:hAnsi="Courier New" w:hint="default"/>
      </w:rPr>
    </w:lvl>
    <w:lvl w:ilvl="5" w:tplc="455A221A">
      <w:start w:val="1"/>
      <w:numFmt w:val="bullet"/>
      <w:lvlText w:val=""/>
      <w:lvlJc w:val="left"/>
      <w:pPr>
        <w:ind w:left="4320" w:hanging="360"/>
      </w:pPr>
      <w:rPr>
        <w:rFonts w:ascii="Wingdings" w:hAnsi="Wingdings" w:hint="default"/>
      </w:rPr>
    </w:lvl>
    <w:lvl w:ilvl="6" w:tplc="A3DEE7EE">
      <w:start w:val="1"/>
      <w:numFmt w:val="bullet"/>
      <w:lvlText w:val=""/>
      <w:lvlJc w:val="left"/>
      <w:pPr>
        <w:ind w:left="5040" w:hanging="360"/>
      </w:pPr>
      <w:rPr>
        <w:rFonts w:ascii="Symbol" w:hAnsi="Symbol" w:hint="default"/>
      </w:rPr>
    </w:lvl>
    <w:lvl w:ilvl="7" w:tplc="4F562BEE">
      <w:start w:val="1"/>
      <w:numFmt w:val="bullet"/>
      <w:lvlText w:val="o"/>
      <w:lvlJc w:val="left"/>
      <w:pPr>
        <w:ind w:left="5760" w:hanging="360"/>
      </w:pPr>
      <w:rPr>
        <w:rFonts w:ascii="Courier New" w:hAnsi="Courier New" w:hint="default"/>
      </w:rPr>
    </w:lvl>
    <w:lvl w:ilvl="8" w:tplc="AD948B7E">
      <w:start w:val="1"/>
      <w:numFmt w:val="bullet"/>
      <w:lvlText w:val=""/>
      <w:lvlJc w:val="left"/>
      <w:pPr>
        <w:ind w:left="6480" w:hanging="360"/>
      </w:pPr>
      <w:rPr>
        <w:rFonts w:ascii="Wingdings" w:hAnsi="Wingdings" w:hint="default"/>
      </w:rPr>
    </w:lvl>
  </w:abstractNum>
  <w:abstractNum w:abstractNumId="4" w15:restartNumberingAfterBreak="0">
    <w:nsid w:val="1080CE91"/>
    <w:multiLevelType w:val="hybridMultilevel"/>
    <w:tmpl w:val="79CE2F92"/>
    <w:lvl w:ilvl="0" w:tplc="04130019">
      <w:start w:val="1"/>
      <w:numFmt w:val="lowerLetter"/>
      <w:lvlText w:val="%1."/>
      <w:lvlJc w:val="left"/>
      <w:pPr>
        <w:ind w:left="720" w:hanging="360"/>
      </w:pPr>
    </w:lvl>
    <w:lvl w:ilvl="1" w:tplc="216EF938">
      <w:start w:val="1"/>
      <w:numFmt w:val="lowerLetter"/>
      <w:lvlText w:val="%2."/>
      <w:lvlJc w:val="left"/>
      <w:pPr>
        <w:ind w:left="1440" w:hanging="360"/>
      </w:pPr>
    </w:lvl>
    <w:lvl w:ilvl="2" w:tplc="937CA4D4">
      <w:start w:val="1"/>
      <w:numFmt w:val="lowerRoman"/>
      <w:lvlText w:val="%3."/>
      <w:lvlJc w:val="right"/>
      <w:pPr>
        <w:ind w:left="2160" w:hanging="180"/>
      </w:pPr>
    </w:lvl>
    <w:lvl w:ilvl="3" w:tplc="0AC45986">
      <w:start w:val="1"/>
      <w:numFmt w:val="decimal"/>
      <w:lvlText w:val="%4."/>
      <w:lvlJc w:val="left"/>
      <w:pPr>
        <w:ind w:left="2880" w:hanging="360"/>
      </w:pPr>
    </w:lvl>
    <w:lvl w:ilvl="4" w:tplc="D0E435DE">
      <w:start w:val="1"/>
      <w:numFmt w:val="lowerLetter"/>
      <w:lvlText w:val="%5."/>
      <w:lvlJc w:val="left"/>
      <w:pPr>
        <w:ind w:left="3600" w:hanging="360"/>
      </w:pPr>
    </w:lvl>
    <w:lvl w:ilvl="5" w:tplc="D51ABE82">
      <w:start w:val="1"/>
      <w:numFmt w:val="lowerRoman"/>
      <w:lvlText w:val="%6."/>
      <w:lvlJc w:val="right"/>
      <w:pPr>
        <w:ind w:left="4320" w:hanging="180"/>
      </w:pPr>
    </w:lvl>
    <w:lvl w:ilvl="6" w:tplc="FC4ED100">
      <w:start w:val="1"/>
      <w:numFmt w:val="decimal"/>
      <w:lvlText w:val="%7."/>
      <w:lvlJc w:val="left"/>
      <w:pPr>
        <w:ind w:left="5040" w:hanging="360"/>
      </w:pPr>
    </w:lvl>
    <w:lvl w:ilvl="7" w:tplc="737E20A6">
      <w:start w:val="1"/>
      <w:numFmt w:val="lowerLetter"/>
      <w:lvlText w:val="%8."/>
      <w:lvlJc w:val="left"/>
      <w:pPr>
        <w:ind w:left="5760" w:hanging="360"/>
      </w:pPr>
    </w:lvl>
    <w:lvl w:ilvl="8" w:tplc="E79CCCAC">
      <w:start w:val="1"/>
      <w:numFmt w:val="lowerRoman"/>
      <w:lvlText w:val="%9."/>
      <w:lvlJc w:val="right"/>
      <w:pPr>
        <w:ind w:left="6480" w:hanging="180"/>
      </w:pPr>
    </w:lvl>
  </w:abstractNum>
  <w:abstractNum w:abstractNumId="5"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2C68C5"/>
    <w:multiLevelType w:val="hybridMultilevel"/>
    <w:tmpl w:val="438CB55E"/>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6D6C979"/>
    <w:multiLevelType w:val="hybridMultilevel"/>
    <w:tmpl w:val="E974B288"/>
    <w:lvl w:ilvl="0" w:tplc="ADE4949A">
      <w:start w:val="1"/>
      <w:numFmt w:val="bullet"/>
      <w:lvlText w:val=""/>
      <w:lvlJc w:val="left"/>
      <w:pPr>
        <w:ind w:left="720" w:hanging="360"/>
      </w:pPr>
      <w:rPr>
        <w:rFonts w:ascii="Symbol" w:hAnsi="Symbol" w:hint="default"/>
      </w:rPr>
    </w:lvl>
    <w:lvl w:ilvl="1" w:tplc="74DA2D76">
      <w:start w:val="1"/>
      <w:numFmt w:val="bullet"/>
      <w:lvlText w:val="o"/>
      <w:lvlJc w:val="left"/>
      <w:pPr>
        <w:ind w:left="1440" w:hanging="360"/>
      </w:pPr>
      <w:rPr>
        <w:rFonts w:ascii="Courier New" w:hAnsi="Courier New" w:hint="default"/>
      </w:rPr>
    </w:lvl>
    <w:lvl w:ilvl="2" w:tplc="6AFE1F4C">
      <w:start w:val="1"/>
      <w:numFmt w:val="bullet"/>
      <w:lvlText w:val=""/>
      <w:lvlJc w:val="left"/>
      <w:pPr>
        <w:ind w:left="2160" w:hanging="360"/>
      </w:pPr>
      <w:rPr>
        <w:rFonts w:ascii="Wingdings" w:hAnsi="Wingdings" w:hint="default"/>
      </w:rPr>
    </w:lvl>
    <w:lvl w:ilvl="3" w:tplc="15FA7640">
      <w:start w:val="1"/>
      <w:numFmt w:val="bullet"/>
      <w:lvlText w:val=""/>
      <w:lvlJc w:val="left"/>
      <w:pPr>
        <w:ind w:left="2880" w:hanging="360"/>
      </w:pPr>
      <w:rPr>
        <w:rFonts w:ascii="Symbol" w:hAnsi="Symbol" w:hint="default"/>
      </w:rPr>
    </w:lvl>
    <w:lvl w:ilvl="4" w:tplc="F1260148">
      <w:start w:val="1"/>
      <w:numFmt w:val="bullet"/>
      <w:lvlText w:val="o"/>
      <w:lvlJc w:val="left"/>
      <w:pPr>
        <w:ind w:left="3600" w:hanging="360"/>
      </w:pPr>
      <w:rPr>
        <w:rFonts w:ascii="Courier New" w:hAnsi="Courier New" w:hint="default"/>
      </w:rPr>
    </w:lvl>
    <w:lvl w:ilvl="5" w:tplc="A348A8BE">
      <w:start w:val="1"/>
      <w:numFmt w:val="bullet"/>
      <w:lvlText w:val=""/>
      <w:lvlJc w:val="left"/>
      <w:pPr>
        <w:ind w:left="4320" w:hanging="360"/>
      </w:pPr>
      <w:rPr>
        <w:rFonts w:ascii="Wingdings" w:hAnsi="Wingdings" w:hint="default"/>
      </w:rPr>
    </w:lvl>
    <w:lvl w:ilvl="6" w:tplc="011283DE">
      <w:start w:val="1"/>
      <w:numFmt w:val="bullet"/>
      <w:lvlText w:val=""/>
      <w:lvlJc w:val="left"/>
      <w:pPr>
        <w:ind w:left="5040" w:hanging="360"/>
      </w:pPr>
      <w:rPr>
        <w:rFonts w:ascii="Symbol" w:hAnsi="Symbol" w:hint="default"/>
      </w:rPr>
    </w:lvl>
    <w:lvl w:ilvl="7" w:tplc="74E4B16A">
      <w:start w:val="1"/>
      <w:numFmt w:val="bullet"/>
      <w:lvlText w:val="o"/>
      <w:lvlJc w:val="left"/>
      <w:pPr>
        <w:ind w:left="5760" w:hanging="360"/>
      </w:pPr>
      <w:rPr>
        <w:rFonts w:ascii="Courier New" w:hAnsi="Courier New" w:hint="default"/>
      </w:rPr>
    </w:lvl>
    <w:lvl w:ilvl="8" w:tplc="BDEEE45C">
      <w:start w:val="1"/>
      <w:numFmt w:val="bullet"/>
      <w:lvlText w:val=""/>
      <w:lvlJc w:val="left"/>
      <w:pPr>
        <w:ind w:left="6480" w:hanging="360"/>
      </w:pPr>
      <w:rPr>
        <w:rFonts w:ascii="Wingdings" w:hAnsi="Wingdings" w:hint="default"/>
      </w:rPr>
    </w:lvl>
  </w:abstractNum>
  <w:abstractNum w:abstractNumId="8" w15:restartNumberingAfterBreak="0">
    <w:nsid w:val="19F62E29"/>
    <w:multiLevelType w:val="hybridMultilevel"/>
    <w:tmpl w:val="0BE6E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BB180C"/>
    <w:multiLevelType w:val="hybridMultilevel"/>
    <w:tmpl w:val="76DE9E6A"/>
    <w:lvl w:ilvl="0" w:tplc="04130017">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8D3B0F"/>
    <w:multiLevelType w:val="hybridMultilevel"/>
    <w:tmpl w:val="02A82204"/>
    <w:lvl w:ilvl="0" w:tplc="31DC4D0A">
      <w:start w:val="7"/>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12"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3" w15:restartNumberingAfterBreak="0">
    <w:nsid w:val="31997A77"/>
    <w:multiLevelType w:val="hybridMultilevel"/>
    <w:tmpl w:val="F71480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3A27C5"/>
    <w:multiLevelType w:val="hybridMultilevel"/>
    <w:tmpl w:val="D40C47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EB681A"/>
    <w:multiLevelType w:val="hybridMultilevel"/>
    <w:tmpl w:val="11809C3A"/>
    <w:lvl w:ilvl="0" w:tplc="31DC4D0A">
      <w:start w:val="7"/>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8348F5"/>
    <w:multiLevelType w:val="hybridMultilevel"/>
    <w:tmpl w:val="C3D698D6"/>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E2705D0"/>
    <w:multiLevelType w:val="hybridMultilevel"/>
    <w:tmpl w:val="6F5C8E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5E2D0E"/>
    <w:multiLevelType w:val="hybridMultilevel"/>
    <w:tmpl w:val="8F4281B6"/>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4A03BB1"/>
    <w:multiLevelType w:val="hybridMultilevel"/>
    <w:tmpl w:val="C62E877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B922E7D"/>
    <w:multiLevelType w:val="hybridMultilevel"/>
    <w:tmpl w:val="4A10AD7C"/>
    <w:lvl w:ilvl="0" w:tplc="80C8FD36">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23" w15:restartNumberingAfterBreak="0">
    <w:nsid w:val="74553CA3"/>
    <w:multiLevelType w:val="hybridMultilevel"/>
    <w:tmpl w:val="8DC432AA"/>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26" w15:restartNumberingAfterBreak="0">
    <w:nsid w:val="798A06A2"/>
    <w:multiLevelType w:val="hybridMultilevel"/>
    <w:tmpl w:val="685299BA"/>
    <w:lvl w:ilvl="0" w:tplc="04130017">
      <w:start w:val="1"/>
      <w:numFmt w:val="lowerLetter"/>
      <w:lvlText w:val="%1)"/>
      <w:lvlJc w:val="left"/>
      <w:pPr>
        <w:ind w:left="107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717689">
    <w:abstractNumId w:val="22"/>
  </w:num>
  <w:num w:numId="2" w16cid:durableId="2076581495">
    <w:abstractNumId w:val="0"/>
  </w:num>
  <w:num w:numId="3" w16cid:durableId="964310684">
    <w:abstractNumId w:val="12"/>
  </w:num>
  <w:num w:numId="4" w16cid:durableId="351345165">
    <w:abstractNumId w:val="25"/>
  </w:num>
  <w:num w:numId="5" w16cid:durableId="1644234467">
    <w:abstractNumId w:val="11"/>
  </w:num>
  <w:num w:numId="6" w16cid:durableId="1975214192">
    <w:abstractNumId w:val="5"/>
  </w:num>
  <w:num w:numId="7" w16cid:durableId="328673686">
    <w:abstractNumId w:val="24"/>
  </w:num>
  <w:num w:numId="8" w16cid:durableId="1749301829">
    <w:abstractNumId w:val="21"/>
  </w:num>
  <w:num w:numId="9" w16cid:durableId="457073044">
    <w:abstractNumId w:val="27"/>
  </w:num>
  <w:num w:numId="10" w16cid:durableId="1867675253">
    <w:abstractNumId w:val="15"/>
  </w:num>
  <w:num w:numId="11" w16cid:durableId="1406222266">
    <w:abstractNumId w:val="10"/>
  </w:num>
  <w:num w:numId="12" w16cid:durableId="981152141">
    <w:abstractNumId w:val="8"/>
  </w:num>
  <w:num w:numId="13" w16cid:durableId="226889553">
    <w:abstractNumId w:val="13"/>
  </w:num>
  <w:num w:numId="14" w16cid:durableId="1865168288">
    <w:abstractNumId w:val="14"/>
  </w:num>
  <w:num w:numId="15" w16cid:durableId="1693188910">
    <w:abstractNumId w:val="17"/>
  </w:num>
  <w:num w:numId="16" w16cid:durableId="1975256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4484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9500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37180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610666">
    <w:abstractNumId w:val="9"/>
  </w:num>
  <w:num w:numId="21" w16cid:durableId="1908956900">
    <w:abstractNumId w:val="2"/>
  </w:num>
  <w:num w:numId="22" w16cid:durableId="733167614">
    <w:abstractNumId w:val="26"/>
  </w:num>
  <w:num w:numId="23" w16cid:durableId="711729459">
    <w:abstractNumId w:val="19"/>
  </w:num>
  <w:num w:numId="24" w16cid:durableId="1497457213">
    <w:abstractNumId w:val="1"/>
  </w:num>
  <w:num w:numId="25" w16cid:durableId="951009479">
    <w:abstractNumId w:val="18"/>
  </w:num>
  <w:num w:numId="26" w16cid:durableId="1556238677">
    <w:abstractNumId w:val="4"/>
  </w:num>
  <w:num w:numId="27" w16cid:durableId="304821600">
    <w:abstractNumId w:val="16"/>
  </w:num>
  <w:num w:numId="28" w16cid:durableId="449590943">
    <w:abstractNumId w:val="6"/>
  </w:num>
  <w:num w:numId="29" w16cid:durableId="1907571553">
    <w:abstractNumId w:val="23"/>
  </w:num>
  <w:num w:numId="30" w16cid:durableId="299111550">
    <w:abstractNumId w:val="3"/>
  </w:num>
  <w:num w:numId="31" w16cid:durableId="945238807">
    <w:abstractNumId w:val="20"/>
  </w:num>
  <w:num w:numId="32" w16cid:durableId="87762316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75a1a36-5459-4b0c-beb2-822cfd008af8"/>
  </w:docVars>
  <w:rsids>
    <w:rsidRoot w:val="00D84C58"/>
    <w:rsid w:val="000064EF"/>
    <w:rsid w:val="00010672"/>
    <w:rsid w:val="00015592"/>
    <w:rsid w:val="000168DD"/>
    <w:rsid w:val="00016BAF"/>
    <w:rsid w:val="000171CB"/>
    <w:rsid w:val="00020771"/>
    <w:rsid w:val="0002252F"/>
    <w:rsid w:val="000227DC"/>
    <w:rsid w:val="000228C5"/>
    <w:rsid w:val="00023362"/>
    <w:rsid w:val="00024563"/>
    <w:rsid w:val="00026BD2"/>
    <w:rsid w:val="00031CA6"/>
    <w:rsid w:val="00031DD4"/>
    <w:rsid w:val="000328BC"/>
    <w:rsid w:val="00034363"/>
    <w:rsid w:val="00035024"/>
    <w:rsid w:val="00036AE7"/>
    <w:rsid w:val="00037549"/>
    <w:rsid w:val="00037E13"/>
    <w:rsid w:val="00041845"/>
    <w:rsid w:val="000432D2"/>
    <w:rsid w:val="00047661"/>
    <w:rsid w:val="000509C3"/>
    <w:rsid w:val="000521C4"/>
    <w:rsid w:val="00052F88"/>
    <w:rsid w:val="00053C8E"/>
    <w:rsid w:val="000551EC"/>
    <w:rsid w:val="0006424A"/>
    <w:rsid w:val="0006482E"/>
    <w:rsid w:val="00065DDF"/>
    <w:rsid w:val="000677DE"/>
    <w:rsid w:val="000679A6"/>
    <w:rsid w:val="00073671"/>
    <w:rsid w:val="00073B19"/>
    <w:rsid w:val="00075A55"/>
    <w:rsid w:val="00086886"/>
    <w:rsid w:val="0009126C"/>
    <w:rsid w:val="000922C2"/>
    <w:rsid w:val="000950BB"/>
    <w:rsid w:val="00095EBD"/>
    <w:rsid w:val="000961F1"/>
    <w:rsid w:val="00096B2C"/>
    <w:rsid w:val="000A3F61"/>
    <w:rsid w:val="000A45D6"/>
    <w:rsid w:val="000B06C8"/>
    <w:rsid w:val="000B3512"/>
    <w:rsid w:val="000B5ECB"/>
    <w:rsid w:val="000C0A95"/>
    <w:rsid w:val="000C4541"/>
    <w:rsid w:val="000C4B4C"/>
    <w:rsid w:val="000D0655"/>
    <w:rsid w:val="000D0950"/>
    <w:rsid w:val="000D484F"/>
    <w:rsid w:val="000D62C4"/>
    <w:rsid w:val="000D6B2E"/>
    <w:rsid w:val="000D6D2B"/>
    <w:rsid w:val="000E284E"/>
    <w:rsid w:val="000E61C0"/>
    <w:rsid w:val="000E7C13"/>
    <w:rsid w:val="000F0FC7"/>
    <w:rsid w:val="000F2BB0"/>
    <w:rsid w:val="001010B4"/>
    <w:rsid w:val="00111E8A"/>
    <w:rsid w:val="00113E2F"/>
    <w:rsid w:val="0011503F"/>
    <w:rsid w:val="0012289C"/>
    <w:rsid w:val="001238E4"/>
    <w:rsid w:val="00124200"/>
    <w:rsid w:val="001340AF"/>
    <w:rsid w:val="0013577D"/>
    <w:rsid w:val="00136C41"/>
    <w:rsid w:val="00140887"/>
    <w:rsid w:val="001432B8"/>
    <w:rsid w:val="00143F41"/>
    <w:rsid w:val="00144894"/>
    <w:rsid w:val="00145290"/>
    <w:rsid w:val="0014552B"/>
    <w:rsid w:val="00146547"/>
    <w:rsid w:val="0014747D"/>
    <w:rsid w:val="0015013B"/>
    <w:rsid w:val="001528F1"/>
    <w:rsid w:val="0015517C"/>
    <w:rsid w:val="00160744"/>
    <w:rsid w:val="001636E8"/>
    <w:rsid w:val="00163C03"/>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46BA"/>
    <w:rsid w:val="001A5DEE"/>
    <w:rsid w:val="001A64E6"/>
    <w:rsid w:val="001B5C2B"/>
    <w:rsid w:val="001B65BE"/>
    <w:rsid w:val="001C5F9F"/>
    <w:rsid w:val="001D276F"/>
    <w:rsid w:val="001D3987"/>
    <w:rsid w:val="001E3411"/>
    <w:rsid w:val="001E62F4"/>
    <w:rsid w:val="001E639F"/>
    <w:rsid w:val="001E6C19"/>
    <w:rsid w:val="001F1211"/>
    <w:rsid w:val="001F1EB9"/>
    <w:rsid w:val="001F3CA6"/>
    <w:rsid w:val="001F4299"/>
    <w:rsid w:val="001F5A8E"/>
    <w:rsid w:val="001F61DC"/>
    <w:rsid w:val="001F669D"/>
    <w:rsid w:val="001F6CAC"/>
    <w:rsid w:val="001F6DCF"/>
    <w:rsid w:val="00200F54"/>
    <w:rsid w:val="0020400B"/>
    <w:rsid w:val="00210C3A"/>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4AF8"/>
    <w:rsid w:val="0026595A"/>
    <w:rsid w:val="002710F8"/>
    <w:rsid w:val="002756C4"/>
    <w:rsid w:val="00275842"/>
    <w:rsid w:val="00276BF9"/>
    <w:rsid w:val="00277F06"/>
    <w:rsid w:val="002833E3"/>
    <w:rsid w:val="00284DB7"/>
    <w:rsid w:val="00286BF9"/>
    <w:rsid w:val="002877BC"/>
    <w:rsid w:val="002914C9"/>
    <w:rsid w:val="002942DF"/>
    <w:rsid w:val="00295715"/>
    <w:rsid w:val="00297F15"/>
    <w:rsid w:val="002A161A"/>
    <w:rsid w:val="002A503A"/>
    <w:rsid w:val="002A5073"/>
    <w:rsid w:val="002A5CB5"/>
    <w:rsid w:val="002A7790"/>
    <w:rsid w:val="002B0900"/>
    <w:rsid w:val="002B48FA"/>
    <w:rsid w:val="002B710E"/>
    <w:rsid w:val="002C2BB6"/>
    <w:rsid w:val="002C48B6"/>
    <w:rsid w:val="002C4DA9"/>
    <w:rsid w:val="002C6D14"/>
    <w:rsid w:val="002D324C"/>
    <w:rsid w:val="002D4D94"/>
    <w:rsid w:val="002D6522"/>
    <w:rsid w:val="002E054C"/>
    <w:rsid w:val="002E0BDB"/>
    <w:rsid w:val="002E27FA"/>
    <w:rsid w:val="002E633D"/>
    <w:rsid w:val="002F03DB"/>
    <w:rsid w:val="002F476D"/>
    <w:rsid w:val="002F4F34"/>
    <w:rsid w:val="002F5024"/>
    <w:rsid w:val="00310958"/>
    <w:rsid w:val="00313B99"/>
    <w:rsid w:val="003140ED"/>
    <w:rsid w:val="0031729C"/>
    <w:rsid w:val="003172B6"/>
    <w:rsid w:val="00320349"/>
    <w:rsid w:val="00323769"/>
    <w:rsid w:val="003251AA"/>
    <w:rsid w:val="003278CA"/>
    <w:rsid w:val="003307F6"/>
    <w:rsid w:val="00333F9E"/>
    <w:rsid w:val="00341F1B"/>
    <w:rsid w:val="00342808"/>
    <w:rsid w:val="0034551B"/>
    <w:rsid w:val="003524E9"/>
    <w:rsid w:val="0035358C"/>
    <w:rsid w:val="003569F9"/>
    <w:rsid w:val="0035742C"/>
    <w:rsid w:val="0035752B"/>
    <w:rsid w:val="00361399"/>
    <w:rsid w:val="003629D4"/>
    <w:rsid w:val="00367EC0"/>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2BE0"/>
    <w:rsid w:val="003B59FE"/>
    <w:rsid w:val="003B62D6"/>
    <w:rsid w:val="003C0598"/>
    <w:rsid w:val="003C2907"/>
    <w:rsid w:val="003C4151"/>
    <w:rsid w:val="003D175D"/>
    <w:rsid w:val="003D32F1"/>
    <w:rsid w:val="003D45A3"/>
    <w:rsid w:val="003D765D"/>
    <w:rsid w:val="003E25E4"/>
    <w:rsid w:val="003E37C8"/>
    <w:rsid w:val="003E41A7"/>
    <w:rsid w:val="003E6502"/>
    <w:rsid w:val="003F618D"/>
    <w:rsid w:val="003F76A8"/>
    <w:rsid w:val="004001DF"/>
    <w:rsid w:val="004002F1"/>
    <w:rsid w:val="004034CD"/>
    <w:rsid w:val="00404803"/>
    <w:rsid w:val="00406B59"/>
    <w:rsid w:val="004077FD"/>
    <w:rsid w:val="004079E6"/>
    <w:rsid w:val="004110E3"/>
    <w:rsid w:val="004126D5"/>
    <w:rsid w:val="00414373"/>
    <w:rsid w:val="004164FF"/>
    <w:rsid w:val="00417BDF"/>
    <w:rsid w:val="004300C0"/>
    <w:rsid w:val="004328C0"/>
    <w:rsid w:val="00433ED3"/>
    <w:rsid w:val="00435AFE"/>
    <w:rsid w:val="0043767D"/>
    <w:rsid w:val="00437B7D"/>
    <w:rsid w:val="00441626"/>
    <w:rsid w:val="00441804"/>
    <w:rsid w:val="00442EFA"/>
    <w:rsid w:val="00444630"/>
    <w:rsid w:val="00444AC5"/>
    <w:rsid w:val="00445F59"/>
    <w:rsid w:val="0045222F"/>
    <w:rsid w:val="00452BFF"/>
    <w:rsid w:val="00455F16"/>
    <w:rsid w:val="004562D9"/>
    <w:rsid w:val="00457293"/>
    <w:rsid w:val="004575C0"/>
    <w:rsid w:val="00457CB5"/>
    <w:rsid w:val="00462304"/>
    <w:rsid w:val="00462574"/>
    <w:rsid w:val="0046593A"/>
    <w:rsid w:val="0046678A"/>
    <w:rsid w:val="004714BC"/>
    <w:rsid w:val="0047350E"/>
    <w:rsid w:val="00477613"/>
    <w:rsid w:val="004801DD"/>
    <w:rsid w:val="00486576"/>
    <w:rsid w:val="00490750"/>
    <w:rsid w:val="00492F83"/>
    <w:rsid w:val="00494A91"/>
    <w:rsid w:val="004A1DEA"/>
    <w:rsid w:val="004A1E76"/>
    <w:rsid w:val="004A447D"/>
    <w:rsid w:val="004A5435"/>
    <w:rsid w:val="004B1A9F"/>
    <w:rsid w:val="004B213E"/>
    <w:rsid w:val="004B601F"/>
    <w:rsid w:val="004C1380"/>
    <w:rsid w:val="004C3E30"/>
    <w:rsid w:val="004C45EE"/>
    <w:rsid w:val="004C5AB8"/>
    <w:rsid w:val="004C6FEE"/>
    <w:rsid w:val="004C70FC"/>
    <w:rsid w:val="004C75E3"/>
    <w:rsid w:val="004C7DE9"/>
    <w:rsid w:val="004D1994"/>
    <w:rsid w:val="004D5991"/>
    <w:rsid w:val="004D61D1"/>
    <w:rsid w:val="004E1697"/>
    <w:rsid w:val="004E3ED4"/>
    <w:rsid w:val="004E5F8B"/>
    <w:rsid w:val="004E6232"/>
    <w:rsid w:val="004E71B7"/>
    <w:rsid w:val="004F6EA2"/>
    <w:rsid w:val="00500082"/>
    <w:rsid w:val="00500260"/>
    <w:rsid w:val="00500268"/>
    <w:rsid w:val="00503DBE"/>
    <w:rsid w:val="00504AFD"/>
    <w:rsid w:val="00504CA3"/>
    <w:rsid w:val="00506E54"/>
    <w:rsid w:val="0050728B"/>
    <w:rsid w:val="005107B4"/>
    <w:rsid w:val="00512AE4"/>
    <w:rsid w:val="00513100"/>
    <w:rsid w:val="00513417"/>
    <w:rsid w:val="00513DD2"/>
    <w:rsid w:val="00514D7B"/>
    <w:rsid w:val="0051577F"/>
    <w:rsid w:val="0052111A"/>
    <w:rsid w:val="00522C36"/>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2D9E"/>
    <w:rsid w:val="005D64B6"/>
    <w:rsid w:val="005E48F2"/>
    <w:rsid w:val="005E4E61"/>
    <w:rsid w:val="005E6AC4"/>
    <w:rsid w:val="005F2E44"/>
    <w:rsid w:val="005F546A"/>
    <w:rsid w:val="00606006"/>
    <w:rsid w:val="00612184"/>
    <w:rsid w:val="00621E87"/>
    <w:rsid w:val="006223AF"/>
    <w:rsid w:val="00630777"/>
    <w:rsid w:val="00633A8B"/>
    <w:rsid w:val="006447F2"/>
    <w:rsid w:val="00645037"/>
    <w:rsid w:val="006467B6"/>
    <w:rsid w:val="00652A40"/>
    <w:rsid w:val="00662E41"/>
    <w:rsid w:val="006656F3"/>
    <w:rsid w:val="006664AB"/>
    <w:rsid w:val="00672EC7"/>
    <w:rsid w:val="00674542"/>
    <w:rsid w:val="00674EE7"/>
    <w:rsid w:val="00685F14"/>
    <w:rsid w:val="0069148D"/>
    <w:rsid w:val="00697D28"/>
    <w:rsid w:val="006A56AE"/>
    <w:rsid w:val="006A6743"/>
    <w:rsid w:val="006B1095"/>
    <w:rsid w:val="006B4BED"/>
    <w:rsid w:val="006C309A"/>
    <w:rsid w:val="006C5B84"/>
    <w:rsid w:val="006D01F3"/>
    <w:rsid w:val="006D10BC"/>
    <w:rsid w:val="006D2916"/>
    <w:rsid w:val="006D4E64"/>
    <w:rsid w:val="006D7130"/>
    <w:rsid w:val="006E2EB4"/>
    <w:rsid w:val="006F042F"/>
    <w:rsid w:val="006F12DC"/>
    <w:rsid w:val="006F1398"/>
    <w:rsid w:val="006F1866"/>
    <w:rsid w:val="006F3A3D"/>
    <w:rsid w:val="006F4728"/>
    <w:rsid w:val="006F6733"/>
    <w:rsid w:val="0070511E"/>
    <w:rsid w:val="00705BE1"/>
    <w:rsid w:val="00705E05"/>
    <w:rsid w:val="00711170"/>
    <w:rsid w:val="00713468"/>
    <w:rsid w:val="00714349"/>
    <w:rsid w:val="00714F77"/>
    <w:rsid w:val="007162EC"/>
    <w:rsid w:val="00717940"/>
    <w:rsid w:val="00722C5B"/>
    <w:rsid w:val="00734B8E"/>
    <w:rsid w:val="00736157"/>
    <w:rsid w:val="00737246"/>
    <w:rsid w:val="007450D4"/>
    <w:rsid w:val="00747F53"/>
    <w:rsid w:val="0075069C"/>
    <w:rsid w:val="00751BD2"/>
    <w:rsid w:val="00753944"/>
    <w:rsid w:val="00755DB1"/>
    <w:rsid w:val="00764CC6"/>
    <w:rsid w:val="0076504F"/>
    <w:rsid w:val="00766306"/>
    <w:rsid w:val="0077196A"/>
    <w:rsid w:val="00772032"/>
    <w:rsid w:val="007728EE"/>
    <w:rsid w:val="00781912"/>
    <w:rsid w:val="00782615"/>
    <w:rsid w:val="00782942"/>
    <w:rsid w:val="0078397D"/>
    <w:rsid w:val="007846DF"/>
    <w:rsid w:val="007901AC"/>
    <w:rsid w:val="00790A3A"/>
    <w:rsid w:val="00791025"/>
    <w:rsid w:val="0079539B"/>
    <w:rsid w:val="007955DB"/>
    <w:rsid w:val="007A01E8"/>
    <w:rsid w:val="007A050A"/>
    <w:rsid w:val="007A319A"/>
    <w:rsid w:val="007A5206"/>
    <w:rsid w:val="007B4D82"/>
    <w:rsid w:val="007B661A"/>
    <w:rsid w:val="007C0F0C"/>
    <w:rsid w:val="007C2857"/>
    <w:rsid w:val="007C3F3F"/>
    <w:rsid w:val="007C7CB1"/>
    <w:rsid w:val="007D088E"/>
    <w:rsid w:val="007D555B"/>
    <w:rsid w:val="007D55CE"/>
    <w:rsid w:val="007D5811"/>
    <w:rsid w:val="007E20BF"/>
    <w:rsid w:val="007E2428"/>
    <w:rsid w:val="007E2506"/>
    <w:rsid w:val="007E37B8"/>
    <w:rsid w:val="007E4178"/>
    <w:rsid w:val="007E562E"/>
    <w:rsid w:val="007E692C"/>
    <w:rsid w:val="007E693B"/>
    <w:rsid w:val="007F09EA"/>
    <w:rsid w:val="007F2A54"/>
    <w:rsid w:val="007F368F"/>
    <w:rsid w:val="007F4166"/>
    <w:rsid w:val="008023AB"/>
    <w:rsid w:val="008077AE"/>
    <w:rsid w:val="00813CB9"/>
    <w:rsid w:val="008147E6"/>
    <w:rsid w:val="00816B4B"/>
    <w:rsid w:val="00816ECB"/>
    <w:rsid w:val="008228BF"/>
    <w:rsid w:val="00827F58"/>
    <w:rsid w:val="00840C2B"/>
    <w:rsid w:val="008431E3"/>
    <w:rsid w:val="008447A1"/>
    <w:rsid w:val="00846306"/>
    <w:rsid w:val="00851419"/>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6546"/>
    <w:rsid w:val="008E73FC"/>
    <w:rsid w:val="008F38B6"/>
    <w:rsid w:val="008F59B9"/>
    <w:rsid w:val="008F6EE4"/>
    <w:rsid w:val="0090028D"/>
    <w:rsid w:val="00901451"/>
    <w:rsid w:val="009015A0"/>
    <w:rsid w:val="0090191A"/>
    <w:rsid w:val="00903F3A"/>
    <w:rsid w:val="00911396"/>
    <w:rsid w:val="00911C43"/>
    <w:rsid w:val="00914C24"/>
    <w:rsid w:val="00915815"/>
    <w:rsid w:val="0091767F"/>
    <w:rsid w:val="00921295"/>
    <w:rsid w:val="00921ECF"/>
    <w:rsid w:val="00922F19"/>
    <w:rsid w:val="00930A5B"/>
    <w:rsid w:val="0093274E"/>
    <w:rsid w:val="009344EF"/>
    <w:rsid w:val="00934E54"/>
    <w:rsid w:val="0093589E"/>
    <w:rsid w:val="00937931"/>
    <w:rsid w:val="00937E04"/>
    <w:rsid w:val="00941C57"/>
    <w:rsid w:val="00943208"/>
    <w:rsid w:val="0094378D"/>
    <w:rsid w:val="00943CD6"/>
    <w:rsid w:val="009521D8"/>
    <w:rsid w:val="00954F5B"/>
    <w:rsid w:val="009553CA"/>
    <w:rsid w:val="00962203"/>
    <w:rsid w:val="0096247F"/>
    <w:rsid w:val="00963ACC"/>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E0531"/>
    <w:rsid w:val="009E10C4"/>
    <w:rsid w:val="009E777B"/>
    <w:rsid w:val="009F02E9"/>
    <w:rsid w:val="009F6E31"/>
    <w:rsid w:val="00A008A4"/>
    <w:rsid w:val="00A0245A"/>
    <w:rsid w:val="00A0464A"/>
    <w:rsid w:val="00A050B3"/>
    <w:rsid w:val="00A05F7F"/>
    <w:rsid w:val="00A07D1C"/>
    <w:rsid w:val="00A11210"/>
    <w:rsid w:val="00A112EF"/>
    <w:rsid w:val="00A154CC"/>
    <w:rsid w:val="00A15FEC"/>
    <w:rsid w:val="00A221A8"/>
    <w:rsid w:val="00A25A9C"/>
    <w:rsid w:val="00A2778C"/>
    <w:rsid w:val="00A300BE"/>
    <w:rsid w:val="00A36B4C"/>
    <w:rsid w:val="00A379F2"/>
    <w:rsid w:val="00A417B5"/>
    <w:rsid w:val="00A4194E"/>
    <w:rsid w:val="00A4294B"/>
    <w:rsid w:val="00A471F6"/>
    <w:rsid w:val="00A51C4D"/>
    <w:rsid w:val="00A54A6A"/>
    <w:rsid w:val="00A55898"/>
    <w:rsid w:val="00A57375"/>
    <w:rsid w:val="00A57A61"/>
    <w:rsid w:val="00A62DD9"/>
    <w:rsid w:val="00A6351C"/>
    <w:rsid w:val="00A6471C"/>
    <w:rsid w:val="00A657FF"/>
    <w:rsid w:val="00A65CAB"/>
    <w:rsid w:val="00A6746D"/>
    <w:rsid w:val="00A707F6"/>
    <w:rsid w:val="00A71E94"/>
    <w:rsid w:val="00A73725"/>
    <w:rsid w:val="00A75EC6"/>
    <w:rsid w:val="00A76FF2"/>
    <w:rsid w:val="00A82405"/>
    <w:rsid w:val="00A8753B"/>
    <w:rsid w:val="00A87C9C"/>
    <w:rsid w:val="00A907F3"/>
    <w:rsid w:val="00A90C74"/>
    <w:rsid w:val="00A955EC"/>
    <w:rsid w:val="00A9666E"/>
    <w:rsid w:val="00AA53AA"/>
    <w:rsid w:val="00AA668B"/>
    <w:rsid w:val="00AB2147"/>
    <w:rsid w:val="00AB7FB7"/>
    <w:rsid w:val="00AC00E0"/>
    <w:rsid w:val="00AC0E63"/>
    <w:rsid w:val="00AC19CA"/>
    <w:rsid w:val="00AC27EA"/>
    <w:rsid w:val="00AC6328"/>
    <w:rsid w:val="00AD2027"/>
    <w:rsid w:val="00AD6279"/>
    <w:rsid w:val="00AE01C4"/>
    <w:rsid w:val="00AE1871"/>
    <w:rsid w:val="00AE1DBC"/>
    <w:rsid w:val="00AE6429"/>
    <w:rsid w:val="00AF5743"/>
    <w:rsid w:val="00B01051"/>
    <w:rsid w:val="00B01353"/>
    <w:rsid w:val="00B038D9"/>
    <w:rsid w:val="00B04F09"/>
    <w:rsid w:val="00B05231"/>
    <w:rsid w:val="00B070B6"/>
    <w:rsid w:val="00B11CB5"/>
    <w:rsid w:val="00B21F97"/>
    <w:rsid w:val="00B228EB"/>
    <w:rsid w:val="00B2499B"/>
    <w:rsid w:val="00B2595B"/>
    <w:rsid w:val="00B331E7"/>
    <w:rsid w:val="00B34D6C"/>
    <w:rsid w:val="00B50E1C"/>
    <w:rsid w:val="00B51661"/>
    <w:rsid w:val="00B56260"/>
    <w:rsid w:val="00B57009"/>
    <w:rsid w:val="00B60605"/>
    <w:rsid w:val="00B6381A"/>
    <w:rsid w:val="00B66CD5"/>
    <w:rsid w:val="00B728AB"/>
    <w:rsid w:val="00B83AEC"/>
    <w:rsid w:val="00B90875"/>
    <w:rsid w:val="00B90EF6"/>
    <w:rsid w:val="00B92C73"/>
    <w:rsid w:val="00B934E6"/>
    <w:rsid w:val="00B95634"/>
    <w:rsid w:val="00B97A2F"/>
    <w:rsid w:val="00B97F9E"/>
    <w:rsid w:val="00BB4F94"/>
    <w:rsid w:val="00BC53E9"/>
    <w:rsid w:val="00BC570B"/>
    <w:rsid w:val="00BD1801"/>
    <w:rsid w:val="00BD3A46"/>
    <w:rsid w:val="00BD3FB5"/>
    <w:rsid w:val="00BE177D"/>
    <w:rsid w:val="00BE1E06"/>
    <w:rsid w:val="00BE38AD"/>
    <w:rsid w:val="00BE3954"/>
    <w:rsid w:val="00BE40AE"/>
    <w:rsid w:val="00BE42D9"/>
    <w:rsid w:val="00BE63E9"/>
    <w:rsid w:val="00BF3929"/>
    <w:rsid w:val="00BF6B04"/>
    <w:rsid w:val="00C007D8"/>
    <w:rsid w:val="00C00DC8"/>
    <w:rsid w:val="00C01E37"/>
    <w:rsid w:val="00C022A2"/>
    <w:rsid w:val="00C0457D"/>
    <w:rsid w:val="00C04BE4"/>
    <w:rsid w:val="00C04FA9"/>
    <w:rsid w:val="00C07389"/>
    <w:rsid w:val="00C105B6"/>
    <w:rsid w:val="00C204A2"/>
    <w:rsid w:val="00C22DE9"/>
    <w:rsid w:val="00C23092"/>
    <w:rsid w:val="00C247EA"/>
    <w:rsid w:val="00C26247"/>
    <w:rsid w:val="00C3473A"/>
    <w:rsid w:val="00C375B1"/>
    <w:rsid w:val="00C37E4C"/>
    <w:rsid w:val="00C4139E"/>
    <w:rsid w:val="00C46E82"/>
    <w:rsid w:val="00C50649"/>
    <w:rsid w:val="00C51A44"/>
    <w:rsid w:val="00C55CBB"/>
    <w:rsid w:val="00C56B01"/>
    <w:rsid w:val="00C66D3A"/>
    <w:rsid w:val="00C6743B"/>
    <w:rsid w:val="00C7200B"/>
    <w:rsid w:val="00C74BAB"/>
    <w:rsid w:val="00C7500B"/>
    <w:rsid w:val="00C770F1"/>
    <w:rsid w:val="00C853E0"/>
    <w:rsid w:val="00C85591"/>
    <w:rsid w:val="00C90119"/>
    <w:rsid w:val="00C92E2A"/>
    <w:rsid w:val="00C93F88"/>
    <w:rsid w:val="00C947DD"/>
    <w:rsid w:val="00C96C01"/>
    <w:rsid w:val="00CA0D74"/>
    <w:rsid w:val="00CA0F09"/>
    <w:rsid w:val="00CA11CB"/>
    <w:rsid w:val="00CA68C4"/>
    <w:rsid w:val="00CA6E36"/>
    <w:rsid w:val="00CB0AB9"/>
    <w:rsid w:val="00CB2998"/>
    <w:rsid w:val="00CB6973"/>
    <w:rsid w:val="00CC08A0"/>
    <w:rsid w:val="00CC1974"/>
    <w:rsid w:val="00CD58F9"/>
    <w:rsid w:val="00CE0009"/>
    <w:rsid w:val="00CE13F6"/>
    <w:rsid w:val="00CE2753"/>
    <w:rsid w:val="00CE5634"/>
    <w:rsid w:val="00CE7236"/>
    <w:rsid w:val="00CF3877"/>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1A79"/>
    <w:rsid w:val="00DE1B49"/>
    <w:rsid w:val="00DE6E51"/>
    <w:rsid w:val="00DF0E6D"/>
    <w:rsid w:val="00DF1D1F"/>
    <w:rsid w:val="00DF1ECE"/>
    <w:rsid w:val="00DF7DA9"/>
    <w:rsid w:val="00E0472A"/>
    <w:rsid w:val="00E06970"/>
    <w:rsid w:val="00E10B18"/>
    <w:rsid w:val="00E1137E"/>
    <w:rsid w:val="00E141F6"/>
    <w:rsid w:val="00E2186E"/>
    <w:rsid w:val="00E25091"/>
    <w:rsid w:val="00E2520A"/>
    <w:rsid w:val="00E25EEC"/>
    <w:rsid w:val="00E2656F"/>
    <w:rsid w:val="00E271B7"/>
    <w:rsid w:val="00E312A0"/>
    <w:rsid w:val="00E31CD9"/>
    <w:rsid w:val="00E3257A"/>
    <w:rsid w:val="00E441BA"/>
    <w:rsid w:val="00E45821"/>
    <w:rsid w:val="00E500CF"/>
    <w:rsid w:val="00E5019F"/>
    <w:rsid w:val="00E50351"/>
    <w:rsid w:val="00E55AA7"/>
    <w:rsid w:val="00E610DC"/>
    <w:rsid w:val="00E617A1"/>
    <w:rsid w:val="00E6183F"/>
    <w:rsid w:val="00E62B85"/>
    <w:rsid w:val="00E67DCD"/>
    <w:rsid w:val="00E76209"/>
    <w:rsid w:val="00E80A1A"/>
    <w:rsid w:val="00E823F8"/>
    <w:rsid w:val="00E84930"/>
    <w:rsid w:val="00E86F0F"/>
    <w:rsid w:val="00E8770C"/>
    <w:rsid w:val="00E901D8"/>
    <w:rsid w:val="00EA02D1"/>
    <w:rsid w:val="00EA23C7"/>
    <w:rsid w:val="00EA7CBD"/>
    <w:rsid w:val="00EB29A7"/>
    <w:rsid w:val="00EB40A1"/>
    <w:rsid w:val="00EB6403"/>
    <w:rsid w:val="00EC012B"/>
    <w:rsid w:val="00EC5A86"/>
    <w:rsid w:val="00ED09D6"/>
    <w:rsid w:val="00ED2DC8"/>
    <w:rsid w:val="00EE01E0"/>
    <w:rsid w:val="00EF0C37"/>
    <w:rsid w:val="00EF19E6"/>
    <w:rsid w:val="00EF4196"/>
    <w:rsid w:val="00F02F2F"/>
    <w:rsid w:val="00F03C29"/>
    <w:rsid w:val="00F0429D"/>
    <w:rsid w:val="00F12573"/>
    <w:rsid w:val="00F1509F"/>
    <w:rsid w:val="00F15A19"/>
    <w:rsid w:val="00F16F09"/>
    <w:rsid w:val="00F2733F"/>
    <w:rsid w:val="00F27350"/>
    <w:rsid w:val="00F30A47"/>
    <w:rsid w:val="00F33168"/>
    <w:rsid w:val="00F331CC"/>
    <w:rsid w:val="00F43C06"/>
    <w:rsid w:val="00F46805"/>
    <w:rsid w:val="00F46D36"/>
    <w:rsid w:val="00F47065"/>
    <w:rsid w:val="00F55553"/>
    <w:rsid w:val="00F57160"/>
    <w:rsid w:val="00F636AF"/>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0E26"/>
    <w:rsid w:val="00FC3B68"/>
    <w:rsid w:val="00FC55F6"/>
    <w:rsid w:val="00FC573C"/>
    <w:rsid w:val="00FC6D81"/>
    <w:rsid w:val="00FD13CC"/>
    <w:rsid w:val="00FD2478"/>
    <w:rsid w:val="00FD29D3"/>
    <w:rsid w:val="00FD349D"/>
    <w:rsid w:val="00FD434D"/>
    <w:rsid w:val="00FD5579"/>
    <w:rsid w:val="00FD763B"/>
    <w:rsid w:val="00FE0AD7"/>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4"/>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aliases w:val="-_BOMW"/>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uiPriority w:val="99"/>
    <w:rsid w:val="005E6AC4"/>
    <w:rPr>
      <w:sz w:val="16"/>
      <w:szCs w:val="16"/>
    </w:rPr>
  </w:style>
  <w:style w:type="character" w:styleId="Voetnootmarkering">
    <w:name w:val="footnote reference"/>
    <w:uiPriority w:val="4"/>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aliases w:val="-_BOMW Char"/>
    <w:basedOn w:val="Standaardalinea-lettertype"/>
    <w:link w:val="Lijstalinea"/>
    <w:uiPriority w:val="34"/>
    <w:rsid w:val="000B5ECB"/>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 w:id="20267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CA4DDA3A064462A84960937580B249"/>
        <w:category>
          <w:name w:val="Algemeen"/>
          <w:gallery w:val="placeholder"/>
        </w:category>
        <w:types>
          <w:type w:val="bbPlcHdr"/>
        </w:types>
        <w:behaviors>
          <w:behavior w:val="content"/>
        </w:behaviors>
        <w:guid w:val="{4CAD30B1-7D87-43BD-9E90-EE4FCACCD8DD}"/>
      </w:docPartPr>
      <w:docPartBody>
        <w:p w:rsidR="00816D3E" w:rsidRDefault="00B86920" w:rsidP="00B86920">
          <w:pPr>
            <w:pStyle w:val="4ECA4DDA3A064462A84960937580B249"/>
          </w:pPr>
          <w:r w:rsidRPr="00A769C1">
            <w:rPr>
              <w:rStyle w:val="Tekstvantijdelijkeaanduiding"/>
            </w:rPr>
            <w:t>Klik of tik om tekst in te voeren.</w:t>
          </w:r>
        </w:p>
      </w:docPartBody>
    </w:docPart>
    <w:docPart>
      <w:docPartPr>
        <w:name w:val="294BD660C7D7483DADAC32B0AFD8B70C"/>
        <w:category>
          <w:name w:val="Algemeen"/>
          <w:gallery w:val="placeholder"/>
        </w:category>
        <w:types>
          <w:type w:val="bbPlcHdr"/>
        </w:types>
        <w:behaviors>
          <w:behavior w:val="content"/>
        </w:behaviors>
        <w:guid w:val="{2FE1995A-04C2-46E1-809E-FF6018871804}"/>
      </w:docPartPr>
      <w:docPartBody>
        <w:p w:rsidR="00D47F03" w:rsidRDefault="00C5599A" w:rsidP="00C5599A">
          <w:pPr>
            <w:pStyle w:val="294BD660C7D7483DADAC32B0AFD8B70C"/>
          </w:pPr>
          <w:r w:rsidRPr="00A769C1">
            <w:rPr>
              <w:rStyle w:val="Tekstvantijdelijkeaanduiding"/>
            </w:rPr>
            <w:t>Klik of tik om tekst in te voeren.</w:t>
          </w:r>
        </w:p>
      </w:docPartBody>
    </w:docPart>
    <w:docPart>
      <w:docPartPr>
        <w:name w:val="9C7C978F0E6647C0821195F6DB9339D3"/>
        <w:category>
          <w:name w:val="Algemeen"/>
          <w:gallery w:val="placeholder"/>
        </w:category>
        <w:types>
          <w:type w:val="bbPlcHdr"/>
        </w:types>
        <w:behaviors>
          <w:behavior w:val="content"/>
        </w:behaviors>
        <w:guid w:val="{28C35496-E21C-444F-82B1-85EADD9A650A}"/>
      </w:docPartPr>
      <w:docPartBody>
        <w:p w:rsidR="00D47F03" w:rsidRDefault="00C5599A" w:rsidP="00C5599A">
          <w:pPr>
            <w:pStyle w:val="9C7C978F0E6647C0821195F6DB9339D3"/>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920"/>
    <w:rsid w:val="00036AE7"/>
    <w:rsid w:val="000439C8"/>
    <w:rsid w:val="00053C8E"/>
    <w:rsid w:val="000B3512"/>
    <w:rsid w:val="00163C03"/>
    <w:rsid w:val="001F5A8E"/>
    <w:rsid w:val="00384775"/>
    <w:rsid w:val="003C27BD"/>
    <w:rsid w:val="005E53A5"/>
    <w:rsid w:val="00604395"/>
    <w:rsid w:val="00766306"/>
    <w:rsid w:val="00816D3E"/>
    <w:rsid w:val="00840C2B"/>
    <w:rsid w:val="00842C53"/>
    <w:rsid w:val="00932F0E"/>
    <w:rsid w:val="009E0531"/>
    <w:rsid w:val="00B86920"/>
    <w:rsid w:val="00C5599A"/>
    <w:rsid w:val="00D47F03"/>
    <w:rsid w:val="00DC175B"/>
    <w:rsid w:val="00DC7D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599A"/>
    <w:rPr>
      <w:color w:val="808080"/>
    </w:rPr>
  </w:style>
  <w:style w:type="paragraph" w:customStyle="1" w:styleId="4ECA4DDA3A064462A84960937580B249">
    <w:name w:val="4ECA4DDA3A064462A84960937580B249"/>
    <w:rsid w:val="00B86920"/>
  </w:style>
  <w:style w:type="paragraph" w:customStyle="1" w:styleId="294BD660C7D7483DADAC32B0AFD8B70C">
    <w:name w:val="294BD660C7D7483DADAC32B0AFD8B70C"/>
    <w:rsid w:val="00C5599A"/>
  </w:style>
  <w:style w:type="paragraph" w:customStyle="1" w:styleId="9C7C978F0E6647C0821195F6DB9339D3">
    <w:name w:val="9C7C978F0E6647C0821195F6DB9339D3"/>
    <w:rsid w:val="00C55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4" ma:contentTypeDescription="Een nieuw document maken." ma:contentTypeScope="" ma:versionID="ac6ae0f44d4b74dc5580f8bb3cc07e40">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850d89c4d7adc4dc5e0ff829cb45920b"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B7C47-84AA-4C77-8806-7713191A4D2E}">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2.xml><?xml version="1.0" encoding="utf-8"?>
<ds:datastoreItem xmlns:ds="http://schemas.openxmlformats.org/officeDocument/2006/customXml" ds:itemID="{DFACA57B-1172-415D-A7E8-7BD93B474FD5}">
  <ds:schemaRefs>
    <ds:schemaRef ds:uri="http://schemas.microsoft.com/sharepoint/v3/contenttype/forms"/>
  </ds:schemaRefs>
</ds:datastoreItem>
</file>

<file path=customXml/itemProps3.xml><?xml version="1.0" encoding="utf-8"?>
<ds:datastoreItem xmlns:ds="http://schemas.openxmlformats.org/officeDocument/2006/customXml" ds:itemID="{EDC1F356-F486-421E-8FEB-E27045C6742B}">
  <ds:schemaRefs>
    <ds:schemaRef ds:uri="http://schemas.openxmlformats.org/officeDocument/2006/bibliography"/>
  </ds:schemaRefs>
</ds:datastoreItem>
</file>

<file path=customXml/itemProps4.xml><?xml version="1.0" encoding="utf-8"?>
<ds:datastoreItem xmlns:ds="http://schemas.openxmlformats.org/officeDocument/2006/customXml" ds:itemID="{FB195864-4691-4C21-9098-5094BCE91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75</TotalTime>
  <Pages>4</Pages>
  <Words>482</Words>
  <Characters>3050</Characters>
  <Application>Microsoft Office Word</Application>
  <DocSecurity>0</DocSecurity>
  <Lines>76</Lines>
  <Paragraphs>32</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Dasburg-Tromp, L. [Liseth]</cp:lastModifiedBy>
  <cp:revision>84</cp:revision>
  <cp:lastPrinted>2019-06-27T10:16:00Z</cp:lastPrinted>
  <dcterms:created xsi:type="dcterms:W3CDTF">2023-08-27T11:46:00Z</dcterms:created>
  <dcterms:modified xsi:type="dcterms:W3CDTF">2026-09-07T13:50:00Z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