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C394A5" w14:textId="27791E9A" w:rsidR="008546BA" w:rsidRPr="00156EA6" w:rsidRDefault="008546BA" w:rsidP="008546BA">
      <w:pPr>
        <w:pStyle w:val="Kop2"/>
        <w:rPr>
          <w:rFonts w:asciiTheme="minorHAnsi" w:hAnsiTheme="minorHAnsi" w:cstheme="minorHAnsi"/>
          <w:b/>
          <w:bCs/>
        </w:rPr>
      </w:pPr>
      <w:bookmarkStart w:id="0" w:name="_Toc397950413"/>
      <w:bookmarkStart w:id="1" w:name="_Toc239408496"/>
      <w:r w:rsidRPr="00156EA6">
        <w:rPr>
          <w:rFonts w:asciiTheme="minorHAnsi" w:hAnsiTheme="minorHAnsi" w:cstheme="minorHAnsi"/>
          <w:b/>
          <w:bCs/>
        </w:rPr>
        <w:t>Bijlage 3</w:t>
      </w:r>
      <w:r w:rsidR="00A35D74">
        <w:rPr>
          <w:rFonts w:asciiTheme="minorHAnsi" w:hAnsiTheme="minorHAnsi" w:cstheme="minorHAnsi"/>
          <w:b/>
          <w:bCs/>
        </w:rPr>
        <w:t>B</w:t>
      </w:r>
      <w:r w:rsidRPr="00156EA6">
        <w:rPr>
          <w:rFonts w:asciiTheme="minorHAnsi" w:hAnsiTheme="minorHAnsi" w:cstheme="minorHAnsi"/>
          <w:b/>
          <w:bCs/>
        </w:rPr>
        <w:t xml:space="preserve"> Contractdocument</w:t>
      </w:r>
      <w:r w:rsidR="00BA0B1E">
        <w:rPr>
          <w:rFonts w:asciiTheme="minorHAnsi" w:hAnsiTheme="minorHAnsi" w:cstheme="minorHAnsi"/>
          <w:b/>
          <w:bCs/>
        </w:rPr>
        <w:t xml:space="preserve"> </w:t>
      </w:r>
      <w:r w:rsidR="009C4842">
        <w:rPr>
          <w:rFonts w:asciiTheme="minorHAnsi" w:hAnsiTheme="minorHAnsi" w:cstheme="minorHAnsi"/>
          <w:b/>
          <w:bCs/>
        </w:rPr>
        <w:t>VOG</w:t>
      </w:r>
      <w:bookmarkEnd w:id="1"/>
    </w:p>
    <w:p w14:paraId="550B87A8" w14:textId="77777777" w:rsidR="008546BA" w:rsidRDefault="008546BA" w:rsidP="008819D5">
      <w:pPr>
        <w:pStyle w:val="Kop1"/>
        <w:jc w:val="center"/>
        <w:rPr>
          <w:sz w:val="24"/>
          <w:szCs w:val="24"/>
        </w:rPr>
      </w:pPr>
    </w:p>
    <w:p w14:paraId="6DA86894" w14:textId="02B4D39A" w:rsidR="008819D5" w:rsidRDefault="000D2652" w:rsidP="008819D5">
      <w:pPr>
        <w:pStyle w:val="Kop1"/>
        <w:jc w:val="center"/>
        <w:rPr>
          <w:sz w:val="24"/>
          <w:szCs w:val="24"/>
        </w:rPr>
      </w:pPr>
      <w:bookmarkStart w:id="2" w:name="_Toc239408497"/>
      <w:bookmarkEnd w:id="0"/>
      <w:r>
        <w:rPr>
          <w:sz w:val="24"/>
          <w:szCs w:val="24"/>
        </w:rPr>
        <w:t>(</w:t>
      </w:r>
      <w:r w:rsidR="003F4593">
        <w:rPr>
          <w:sz w:val="24"/>
          <w:szCs w:val="24"/>
        </w:rPr>
        <w:t>Concept</w:t>
      </w:r>
      <w:r>
        <w:rPr>
          <w:sz w:val="24"/>
          <w:szCs w:val="24"/>
        </w:rPr>
        <w:t>)</w:t>
      </w:r>
      <w:r w:rsidR="003F4593">
        <w:rPr>
          <w:sz w:val="24"/>
          <w:szCs w:val="24"/>
        </w:rPr>
        <w:t>overeenkomst</w:t>
      </w:r>
      <w:bookmarkEnd w:id="2"/>
    </w:p>
    <w:p w14:paraId="5C39DCBC" w14:textId="5BA8FE53" w:rsidR="00D60F2D" w:rsidRPr="00BA0FCA" w:rsidRDefault="0099681D" w:rsidP="008819D5">
      <w:pPr>
        <w:pStyle w:val="Kop1"/>
        <w:jc w:val="center"/>
        <w:rPr>
          <w:sz w:val="24"/>
          <w:szCs w:val="24"/>
        </w:rPr>
      </w:pPr>
      <w:bookmarkStart w:id="3" w:name="_Toc239408498"/>
      <w:r>
        <w:rPr>
          <w:sz w:val="24"/>
          <w:szCs w:val="24"/>
        </w:rPr>
        <w:t>Levering papier</w:t>
      </w:r>
      <w:bookmarkEnd w:id="3"/>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414A13">
      <w:pPr>
        <w:spacing w:after="0" w:line="240" w:lineRule="auto"/>
        <w:ind w:left="567" w:hanging="567"/>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6A22E6" w:rsidRDefault="00D60F2D" w:rsidP="00414A13">
      <w:pPr>
        <w:spacing w:after="0" w:line="240" w:lineRule="auto"/>
        <w:ind w:left="567" w:hanging="567"/>
        <w:rPr>
          <w:rFonts w:asciiTheme="minorHAnsi" w:hAnsiTheme="minorHAnsi" w:cstheme="minorHAnsi"/>
          <w:b/>
        </w:rPr>
      </w:pPr>
      <w:r w:rsidRPr="006A22E6">
        <w:rPr>
          <w:rFonts w:asciiTheme="minorHAnsi" w:hAnsiTheme="minorHAnsi" w:cstheme="minorHAnsi"/>
          <w:b/>
        </w:rPr>
        <w:t>De ondergetekenden:</w:t>
      </w:r>
    </w:p>
    <w:p w14:paraId="3589439F" w14:textId="77777777" w:rsidR="00D60F2D" w:rsidRPr="006A22E6" w:rsidRDefault="00D60F2D" w:rsidP="00414A13">
      <w:pPr>
        <w:spacing w:after="0" w:line="240" w:lineRule="auto"/>
        <w:ind w:left="567" w:hanging="567"/>
        <w:rPr>
          <w:rFonts w:asciiTheme="minorHAnsi" w:hAnsiTheme="minorHAnsi" w:cstheme="minorHAnsi"/>
        </w:rPr>
      </w:pPr>
    </w:p>
    <w:p w14:paraId="32E529D2" w14:textId="5A860829" w:rsidR="00D60F2D" w:rsidRPr="006A22E6" w:rsidRDefault="00D60F2D" w:rsidP="002D7A7F">
      <w:pPr>
        <w:spacing w:after="0" w:line="240" w:lineRule="auto"/>
        <w:rPr>
          <w:rFonts w:asciiTheme="minorHAnsi" w:hAnsiTheme="minorHAnsi" w:cstheme="minorBidi"/>
        </w:rPr>
      </w:pPr>
      <w:r w:rsidRPr="2444604E">
        <w:rPr>
          <w:rFonts w:asciiTheme="minorHAnsi" w:hAnsiTheme="minorHAnsi" w:cstheme="minorBidi"/>
        </w:rPr>
        <w:t xml:space="preserve">1. </w:t>
      </w:r>
      <w:r w:rsidR="0037254A">
        <w:rPr>
          <w:rStyle w:val="Zwaar"/>
          <w:rFonts w:eastAsiaTheme="majorEastAsia"/>
        </w:rPr>
        <w:t>Stichting Veluwse Onderwijsgroep</w:t>
      </w:r>
      <w:r w:rsidRPr="2444604E">
        <w:rPr>
          <w:rFonts w:asciiTheme="minorHAnsi" w:hAnsiTheme="minorHAnsi" w:cstheme="minorBidi"/>
        </w:rPr>
        <w:t xml:space="preserve">, gevestigd te </w:t>
      </w:r>
      <w:r w:rsidR="00E3435A" w:rsidRPr="2444604E">
        <w:rPr>
          <w:rFonts w:asciiTheme="minorHAnsi" w:hAnsiTheme="minorHAnsi" w:cstheme="minorBidi"/>
        </w:rPr>
        <w:t>A</w:t>
      </w:r>
      <w:r w:rsidR="0037254A">
        <w:rPr>
          <w:rFonts w:asciiTheme="minorHAnsi" w:hAnsiTheme="minorHAnsi" w:cstheme="minorBidi"/>
        </w:rPr>
        <w:t>peldoorn</w:t>
      </w:r>
      <w:r w:rsidRPr="2444604E">
        <w:rPr>
          <w:rFonts w:asciiTheme="minorHAnsi" w:hAnsiTheme="minorHAnsi" w:cstheme="minorBidi"/>
        </w:rPr>
        <w:t xml:space="preserve"> te dezen vertegenwoordigd door de &lt;</w:t>
      </w:r>
      <w:r w:rsidR="00E3435A" w:rsidRPr="2444604E">
        <w:rPr>
          <w:rFonts w:asciiTheme="minorHAnsi" w:hAnsiTheme="minorHAnsi" w:cstheme="minorBidi"/>
        </w:rPr>
        <w:t xml:space="preserve"> </w:t>
      </w:r>
      <w:r w:rsidRPr="2444604E">
        <w:rPr>
          <w:rFonts w:asciiTheme="minorHAnsi" w:hAnsiTheme="minorHAnsi" w:cstheme="minorBidi"/>
        </w:rPr>
        <w:t>&gt;,</w:t>
      </w:r>
      <w:r w:rsidR="00E3435A" w:rsidRPr="2444604E">
        <w:rPr>
          <w:rFonts w:asciiTheme="minorHAnsi" w:hAnsiTheme="minorHAnsi" w:cstheme="minorBidi"/>
        </w:rPr>
        <w:t xml:space="preserve"> </w:t>
      </w:r>
      <w:r w:rsidRPr="2444604E">
        <w:rPr>
          <w:rFonts w:asciiTheme="minorHAnsi" w:hAnsiTheme="minorHAnsi" w:cstheme="minorBidi"/>
        </w:rPr>
        <w:t>voor deze,</w:t>
      </w:r>
      <w:r w:rsidR="00E3435A" w:rsidRPr="2444604E">
        <w:rPr>
          <w:rFonts w:asciiTheme="minorHAnsi" w:hAnsiTheme="minorHAnsi" w:cstheme="minorBidi"/>
        </w:rPr>
        <w:t xml:space="preserve"> </w:t>
      </w:r>
      <w:r w:rsidRPr="2444604E">
        <w:rPr>
          <w:rFonts w:asciiTheme="minorHAnsi" w:hAnsiTheme="minorHAnsi" w:cstheme="minorBidi"/>
        </w:rPr>
        <w:t>&lt;functienaam en naam ondertekenaar&gt;</w:t>
      </w:r>
      <w:r w:rsidR="0070139E">
        <w:rPr>
          <w:rFonts w:asciiTheme="minorHAnsi" w:hAnsiTheme="minorHAnsi" w:cstheme="minorBidi"/>
        </w:rPr>
        <w:t xml:space="preserve"> en </w:t>
      </w:r>
      <w:r w:rsidR="00573E58" w:rsidRPr="2444604E">
        <w:rPr>
          <w:rFonts w:asciiTheme="minorHAnsi" w:hAnsiTheme="minorHAnsi" w:cstheme="minorBidi"/>
        </w:rPr>
        <w:t>de &lt; &gt;, voor deze, &lt;functienaam en naam ondertekenaar&gt;</w:t>
      </w:r>
    </w:p>
    <w:p w14:paraId="1C8219FC"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hierna te noemen: Opdrachtgever,</w:t>
      </w:r>
    </w:p>
    <w:p w14:paraId="462B90F8" w14:textId="77777777" w:rsidR="00D60F2D" w:rsidRPr="006A22E6" w:rsidRDefault="00D60F2D" w:rsidP="002D7A7F">
      <w:pPr>
        <w:spacing w:after="0" w:line="240" w:lineRule="auto"/>
        <w:rPr>
          <w:rFonts w:asciiTheme="minorHAnsi" w:hAnsiTheme="minorHAnsi" w:cstheme="minorHAnsi"/>
        </w:rPr>
      </w:pPr>
    </w:p>
    <w:p w14:paraId="10654B52"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en</w:t>
      </w:r>
    </w:p>
    <w:p w14:paraId="1907385F" w14:textId="77777777" w:rsidR="00D60F2D" w:rsidRPr="006A22E6" w:rsidRDefault="00D60F2D" w:rsidP="002D7A7F">
      <w:pPr>
        <w:spacing w:after="0" w:line="240" w:lineRule="auto"/>
        <w:rPr>
          <w:rFonts w:asciiTheme="minorHAnsi" w:hAnsiTheme="minorHAnsi" w:cstheme="minorHAnsi"/>
        </w:rPr>
      </w:pPr>
    </w:p>
    <w:p w14:paraId="450A551A"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2. &lt;volledige naam en rechtsvorm contractant&gt;, (statutair) gevestigd te &lt;plaats&gt;, te dezen vertegenwoordigd door &lt;functie&gt; &lt;naam ondertekenaar&gt;</w:t>
      </w:r>
    </w:p>
    <w:p w14:paraId="386F8FF3"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hierna te noemen: Wederpartij,</w:t>
      </w:r>
    </w:p>
    <w:p w14:paraId="2A501F07" w14:textId="740831FB" w:rsidR="00BA0FCA" w:rsidRPr="006A22E6" w:rsidRDefault="00BA0FCA" w:rsidP="00BA0FCA">
      <w:pPr>
        <w:pStyle w:val="Lijstalinea"/>
        <w:spacing w:before="100" w:beforeAutospacing="1" w:after="240"/>
        <w:ind w:left="0"/>
        <w:rPr>
          <w:rFonts w:asciiTheme="minorHAnsi" w:hAnsiTheme="minorHAnsi" w:cstheme="minorHAnsi"/>
          <w:lang w:eastAsia="nl-NL"/>
        </w:rPr>
      </w:pPr>
      <w:r w:rsidRPr="006A22E6">
        <w:rPr>
          <w:rFonts w:asciiTheme="minorHAnsi" w:hAnsiTheme="minorHAnsi" w:cstheme="minorHAnsi"/>
          <w:iCs/>
          <w:lang w:eastAsia="nl-NL"/>
        </w:rPr>
        <w:t>Opdrachtgever en Wederpartij hierna gezamenlijk aangeduid als ‘Partijen’ en afzonderlijk als ‘Partij’</w:t>
      </w:r>
    </w:p>
    <w:p w14:paraId="7D9C22DA" w14:textId="77777777" w:rsidR="00E76E8B" w:rsidRPr="006A22E6" w:rsidRDefault="00E76E8B" w:rsidP="00BA0FCA">
      <w:pPr>
        <w:spacing w:after="0" w:line="240" w:lineRule="auto"/>
        <w:rPr>
          <w:rFonts w:asciiTheme="minorHAnsi" w:hAnsiTheme="minorHAnsi" w:cstheme="minorHAnsi"/>
        </w:rPr>
      </w:pPr>
    </w:p>
    <w:p w14:paraId="69F1FAFB" w14:textId="77777777" w:rsidR="00D60F2D" w:rsidRPr="006A22E6" w:rsidRDefault="00D60F2D" w:rsidP="00414A13">
      <w:pPr>
        <w:spacing w:after="0" w:line="240" w:lineRule="auto"/>
        <w:ind w:left="567" w:hanging="567"/>
        <w:rPr>
          <w:rFonts w:asciiTheme="minorHAnsi" w:hAnsiTheme="minorHAnsi" w:cstheme="minorHAnsi"/>
          <w:b/>
        </w:rPr>
      </w:pPr>
      <w:r w:rsidRPr="006A22E6">
        <w:rPr>
          <w:rFonts w:asciiTheme="minorHAnsi" w:hAnsiTheme="minorHAnsi" w:cstheme="minorHAnsi"/>
          <w:b/>
        </w:rPr>
        <w:t>Overwegende dat:</w:t>
      </w:r>
    </w:p>
    <w:p w14:paraId="03365DB5" w14:textId="77777777" w:rsidR="00DE5943" w:rsidRPr="006A22E6" w:rsidRDefault="00DE5943" w:rsidP="00414A13">
      <w:pPr>
        <w:spacing w:after="0" w:line="240" w:lineRule="auto"/>
        <w:ind w:left="567" w:hanging="567"/>
        <w:rPr>
          <w:rFonts w:asciiTheme="minorHAnsi" w:hAnsiTheme="minorHAnsi" w:cstheme="minorHAnsi"/>
        </w:rPr>
      </w:pPr>
    </w:p>
    <w:p w14:paraId="57B59928" w14:textId="731F6C77" w:rsidR="00D60F2D" w:rsidRPr="00947397" w:rsidRDefault="00D60F2D" w:rsidP="00414A13">
      <w:pPr>
        <w:spacing w:after="0" w:line="240" w:lineRule="auto"/>
        <w:ind w:left="567" w:hanging="567"/>
        <w:rPr>
          <w:rFonts w:asciiTheme="minorHAnsi" w:hAnsiTheme="minorHAnsi" w:cstheme="minorHAnsi"/>
          <w:i/>
        </w:rPr>
      </w:pPr>
      <w:r w:rsidRPr="00947397">
        <w:rPr>
          <w:rFonts w:asciiTheme="minorHAnsi" w:hAnsiTheme="minorHAnsi" w:cstheme="minorHAnsi"/>
          <w:i/>
        </w:rPr>
        <w:t xml:space="preserve">Organisatie en </w:t>
      </w:r>
      <w:r w:rsidR="00C206A7" w:rsidRPr="00947397">
        <w:rPr>
          <w:rFonts w:asciiTheme="minorHAnsi" w:hAnsiTheme="minorHAnsi" w:cstheme="minorHAnsi"/>
          <w:i/>
        </w:rPr>
        <w:t>inkoopbehoefte</w:t>
      </w:r>
      <w:r w:rsidRPr="00947397">
        <w:rPr>
          <w:rFonts w:asciiTheme="minorHAnsi" w:hAnsiTheme="minorHAnsi" w:cstheme="minorHAnsi"/>
          <w:i/>
        </w:rPr>
        <w:t xml:space="preserve"> van Opdrachtgever</w:t>
      </w:r>
    </w:p>
    <w:p w14:paraId="6CC17A68" w14:textId="1556C482" w:rsidR="00D60F2D" w:rsidRPr="00947397" w:rsidRDefault="00D60F2D" w:rsidP="62818073">
      <w:pPr>
        <w:spacing w:after="0" w:line="240" w:lineRule="auto"/>
        <w:ind w:left="567" w:hanging="567"/>
        <w:rPr>
          <w:rFonts w:asciiTheme="minorHAnsi" w:hAnsiTheme="minorHAnsi" w:cstheme="minorBidi"/>
        </w:rPr>
      </w:pPr>
      <w:r w:rsidRPr="62818073">
        <w:rPr>
          <w:rFonts w:asciiTheme="minorHAnsi" w:hAnsiTheme="minorHAnsi" w:cstheme="minorBidi"/>
        </w:rPr>
        <w:t>a.</w:t>
      </w:r>
      <w:r>
        <w:tab/>
      </w:r>
      <w:r w:rsidRPr="62818073">
        <w:rPr>
          <w:rFonts w:asciiTheme="minorHAnsi" w:hAnsiTheme="minorHAnsi" w:cstheme="minorBidi"/>
        </w:rPr>
        <w:t xml:space="preserve">Opdrachtgever verantwoordelijk is voor </w:t>
      </w:r>
      <w:r w:rsidR="00D24F34" w:rsidRPr="62818073">
        <w:rPr>
          <w:rFonts w:asciiTheme="minorHAnsi" w:hAnsiTheme="minorHAnsi" w:cstheme="minorBidi"/>
        </w:rPr>
        <w:t xml:space="preserve">verzorgen van </w:t>
      </w:r>
      <w:r w:rsidR="00947397" w:rsidRPr="62818073">
        <w:rPr>
          <w:rFonts w:asciiTheme="minorHAnsi" w:hAnsiTheme="minorHAnsi" w:cstheme="minorBidi"/>
        </w:rPr>
        <w:t>onderwijs</w:t>
      </w:r>
      <w:r w:rsidR="00D24F34" w:rsidRPr="62818073">
        <w:rPr>
          <w:rFonts w:asciiTheme="minorHAnsi" w:hAnsiTheme="minorHAnsi" w:cstheme="minorBidi"/>
        </w:rPr>
        <w:t xml:space="preserve"> </w:t>
      </w:r>
      <w:r w:rsidR="58AD35A8" w:rsidRPr="62818073">
        <w:rPr>
          <w:rFonts w:asciiTheme="minorHAnsi" w:hAnsiTheme="minorHAnsi" w:cstheme="minorBidi"/>
        </w:rPr>
        <w:t xml:space="preserve">in </w:t>
      </w:r>
      <w:r w:rsidR="001414C9">
        <w:rPr>
          <w:rFonts w:asciiTheme="minorHAnsi" w:hAnsiTheme="minorHAnsi" w:cstheme="minorBidi"/>
        </w:rPr>
        <w:t>Apeldoorn en omgeving</w:t>
      </w:r>
      <w:r w:rsidR="00F87079" w:rsidRPr="62818073">
        <w:rPr>
          <w:rFonts w:asciiTheme="minorHAnsi" w:hAnsiTheme="minorHAnsi" w:cstheme="minorBidi"/>
        </w:rPr>
        <w:t>, inclusief verzorging van d</w:t>
      </w:r>
      <w:r w:rsidR="00250A43" w:rsidRPr="62818073">
        <w:rPr>
          <w:rFonts w:asciiTheme="minorHAnsi" w:hAnsiTheme="minorHAnsi" w:cstheme="minorBidi"/>
        </w:rPr>
        <w:t>e</w:t>
      </w:r>
      <w:r w:rsidR="00F87079" w:rsidRPr="62818073">
        <w:rPr>
          <w:rFonts w:asciiTheme="minorHAnsi" w:hAnsiTheme="minorHAnsi" w:cstheme="minorBidi"/>
        </w:rPr>
        <w:t xml:space="preserve"> bijbehorende faciliteiten</w:t>
      </w:r>
      <w:r w:rsidR="00250A43" w:rsidRPr="62818073">
        <w:rPr>
          <w:rFonts w:asciiTheme="minorHAnsi" w:hAnsiTheme="minorHAnsi" w:cstheme="minorBidi"/>
        </w:rPr>
        <w:t xml:space="preserve">, waaronder het bieden van </w:t>
      </w:r>
      <w:r w:rsidR="00FE00ED">
        <w:rPr>
          <w:rFonts w:asciiTheme="minorHAnsi" w:hAnsiTheme="minorHAnsi" w:cstheme="minorBidi"/>
        </w:rPr>
        <w:t>printing faciliteiten</w:t>
      </w:r>
      <w:r w:rsidR="006D68F3">
        <w:rPr>
          <w:rFonts w:asciiTheme="minorHAnsi" w:hAnsiTheme="minorHAnsi" w:cstheme="minorBidi"/>
        </w:rPr>
        <w:t xml:space="preserve"> en bijbehorend papier</w:t>
      </w:r>
      <w:r w:rsidR="00FE00ED">
        <w:rPr>
          <w:rFonts w:asciiTheme="minorHAnsi" w:hAnsiTheme="minorHAnsi" w:cstheme="minorBidi"/>
        </w:rPr>
        <w:t>.</w:t>
      </w:r>
    </w:p>
    <w:p w14:paraId="5581E7AF" w14:textId="2FC834B9" w:rsidR="00D60F2D" w:rsidRPr="006A22E6" w:rsidRDefault="00D60F2D" w:rsidP="00B645A5">
      <w:pPr>
        <w:spacing w:after="0" w:line="240" w:lineRule="auto"/>
        <w:ind w:left="567" w:hanging="567"/>
        <w:rPr>
          <w:rFonts w:asciiTheme="minorHAnsi" w:hAnsiTheme="minorHAnsi" w:cstheme="minorHAnsi"/>
        </w:rPr>
      </w:pPr>
      <w:r w:rsidRPr="00947397">
        <w:rPr>
          <w:rFonts w:asciiTheme="minorHAnsi" w:hAnsiTheme="minorHAnsi" w:cstheme="minorHAnsi"/>
        </w:rPr>
        <w:t>b.</w:t>
      </w:r>
      <w:r w:rsidRPr="00947397">
        <w:rPr>
          <w:rFonts w:asciiTheme="minorHAnsi" w:hAnsiTheme="minorHAnsi" w:cstheme="minorHAnsi"/>
        </w:rPr>
        <w:tab/>
        <w:t xml:space="preserve">Opdrachtgever in het kader van de uitoefening van zijn taak behoefte heeft aan </w:t>
      </w:r>
      <w:r w:rsidR="003F155D" w:rsidRPr="00947397">
        <w:rPr>
          <w:rFonts w:asciiTheme="minorHAnsi" w:hAnsiTheme="minorHAnsi" w:cstheme="minorHAnsi"/>
        </w:rPr>
        <w:t xml:space="preserve">een toegepast aanbod van </w:t>
      </w:r>
      <w:r w:rsidR="006B1917">
        <w:rPr>
          <w:rFonts w:asciiTheme="minorHAnsi" w:hAnsiTheme="minorHAnsi" w:cstheme="minorHAnsi"/>
        </w:rPr>
        <w:t>papier producten</w:t>
      </w:r>
      <w:r w:rsidR="004863D2">
        <w:rPr>
          <w:rFonts w:asciiTheme="minorHAnsi" w:hAnsiTheme="minorHAnsi" w:cstheme="minorHAnsi"/>
        </w:rPr>
        <w:t>.</w:t>
      </w:r>
    </w:p>
    <w:p w14:paraId="73A200CF" w14:textId="28434B81" w:rsidR="00D60F2D" w:rsidRPr="006A22E6" w:rsidRDefault="00D60F2D" w:rsidP="00414A13">
      <w:pPr>
        <w:spacing w:after="0" w:line="240" w:lineRule="auto"/>
        <w:ind w:left="567" w:hanging="567"/>
        <w:rPr>
          <w:rFonts w:asciiTheme="minorHAnsi" w:hAnsiTheme="minorHAnsi" w:cstheme="minorHAnsi"/>
        </w:rPr>
      </w:pPr>
    </w:p>
    <w:p w14:paraId="4A0B6A5A" w14:textId="77777777" w:rsidR="00EF3075" w:rsidRPr="006A22E6" w:rsidRDefault="00EF3075" w:rsidP="00EF3075">
      <w:pPr>
        <w:spacing w:after="0" w:line="240" w:lineRule="auto"/>
        <w:rPr>
          <w:rFonts w:asciiTheme="minorHAnsi" w:hAnsiTheme="minorHAnsi" w:cstheme="minorHAnsi"/>
        </w:rPr>
      </w:pPr>
    </w:p>
    <w:p w14:paraId="2905F60B" w14:textId="77777777" w:rsidR="00D60F2D" w:rsidRPr="006A22E6" w:rsidRDefault="00D60F2D" w:rsidP="00414A13">
      <w:pPr>
        <w:spacing w:after="0" w:line="240" w:lineRule="auto"/>
        <w:ind w:left="567" w:hanging="567"/>
        <w:rPr>
          <w:rFonts w:asciiTheme="minorHAnsi" w:hAnsiTheme="minorHAnsi" w:cstheme="minorHAnsi"/>
          <w:i/>
        </w:rPr>
      </w:pPr>
      <w:r w:rsidRPr="006A22E6">
        <w:rPr>
          <w:rFonts w:asciiTheme="minorHAnsi" w:hAnsiTheme="minorHAnsi" w:cstheme="minorHAnsi"/>
          <w:i/>
        </w:rPr>
        <w:t>Verloop van de aanbesteding</w:t>
      </w:r>
    </w:p>
    <w:p w14:paraId="64BCCCC0" w14:textId="7C0AFB28" w:rsidR="00D60F2D" w:rsidRPr="006A22E6" w:rsidRDefault="00D60F2D" w:rsidP="00414A13">
      <w:pPr>
        <w:spacing w:after="0" w:line="240" w:lineRule="auto"/>
        <w:ind w:left="567" w:hanging="567"/>
        <w:rPr>
          <w:rFonts w:asciiTheme="minorHAnsi" w:hAnsiTheme="minorHAnsi" w:cstheme="minorHAnsi"/>
        </w:rPr>
      </w:pPr>
      <w:r w:rsidRPr="006A22E6">
        <w:rPr>
          <w:rFonts w:asciiTheme="minorHAnsi" w:hAnsiTheme="minorHAnsi" w:cstheme="minorHAnsi"/>
        </w:rPr>
        <w:t>c.</w:t>
      </w:r>
      <w:r w:rsidRPr="006A22E6">
        <w:rPr>
          <w:rFonts w:asciiTheme="minorHAnsi" w:hAnsiTheme="minorHAnsi" w:cstheme="minorHAnsi"/>
        </w:rPr>
        <w:tab/>
        <w:t xml:space="preserve">Opdrachtgever in verband met hetgeen hiervoor onder a en b is overwogen, tot aanbesteding van </w:t>
      </w:r>
      <w:r w:rsidR="006B1917">
        <w:rPr>
          <w:rFonts w:asciiTheme="minorHAnsi" w:hAnsiTheme="minorHAnsi" w:cstheme="minorHAnsi"/>
        </w:rPr>
        <w:t>Papier</w:t>
      </w:r>
      <w:r w:rsidR="00A24359" w:rsidRPr="006A22E6">
        <w:rPr>
          <w:rFonts w:asciiTheme="minorHAnsi" w:hAnsiTheme="minorHAnsi" w:cstheme="minorHAnsi"/>
        </w:rPr>
        <w:t xml:space="preserve"> </w:t>
      </w:r>
      <w:r w:rsidRPr="006A22E6">
        <w:rPr>
          <w:rFonts w:asciiTheme="minorHAnsi" w:hAnsiTheme="minorHAnsi" w:cstheme="minorHAnsi"/>
        </w:rPr>
        <w:t xml:space="preserve">door middel van </w:t>
      </w:r>
      <w:r w:rsidR="00A24359" w:rsidRPr="006A22E6">
        <w:rPr>
          <w:rFonts w:asciiTheme="minorHAnsi" w:hAnsiTheme="minorHAnsi" w:cstheme="minorHAnsi"/>
        </w:rPr>
        <w:t>een Openbare Europese aanbesteding</w:t>
      </w:r>
      <w:r w:rsidRPr="006A22E6">
        <w:rPr>
          <w:rFonts w:asciiTheme="minorHAnsi" w:hAnsiTheme="minorHAnsi" w:cstheme="minorHAnsi"/>
        </w:rPr>
        <w:t xml:space="preserve"> is overgegaan;</w:t>
      </w:r>
    </w:p>
    <w:p w14:paraId="3A07C9E7" w14:textId="77777777" w:rsidR="00D60F2D" w:rsidRPr="00A35D74" w:rsidRDefault="00D60F2D" w:rsidP="00414A13">
      <w:pPr>
        <w:spacing w:after="0" w:line="240" w:lineRule="auto"/>
        <w:ind w:left="567" w:hanging="567"/>
        <w:rPr>
          <w:rFonts w:asciiTheme="minorHAnsi" w:hAnsiTheme="minorHAnsi" w:cstheme="minorHAnsi"/>
        </w:rPr>
      </w:pPr>
      <w:r w:rsidRPr="006A22E6">
        <w:rPr>
          <w:rFonts w:asciiTheme="minorHAnsi" w:hAnsiTheme="minorHAnsi" w:cstheme="minorHAnsi"/>
        </w:rPr>
        <w:t>d.</w:t>
      </w:r>
      <w:r w:rsidRPr="006A22E6">
        <w:rPr>
          <w:rFonts w:asciiTheme="minorHAnsi" w:hAnsiTheme="minorHAnsi" w:cstheme="minorHAnsi"/>
        </w:rPr>
        <w:tab/>
      </w:r>
      <w:r w:rsidRPr="00A35D74">
        <w:rPr>
          <w:rFonts w:asciiTheme="minorHAnsi" w:hAnsiTheme="minorHAnsi" w:cstheme="minorHAnsi"/>
        </w:rPr>
        <w:t>op &lt;datum&gt; door of namens Opdrachtgever een aankondiging naar het Supplement op het Publicatieblad van de Europese Unie (hierna: Publicatieblad) is verzonden en dat deze aankondiging is gepubliceerd onder nummer &lt;S-nummer&gt;;</w:t>
      </w:r>
    </w:p>
    <w:p w14:paraId="4A97528C" w14:textId="6DA74923" w:rsidR="00D60F2D" w:rsidRPr="006A22E6" w:rsidRDefault="005D31A0" w:rsidP="00414A13">
      <w:pPr>
        <w:spacing w:after="0" w:line="240" w:lineRule="auto"/>
        <w:ind w:left="567" w:hanging="567"/>
        <w:rPr>
          <w:rFonts w:asciiTheme="minorHAnsi" w:hAnsiTheme="minorHAnsi" w:cstheme="minorHAnsi"/>
        </w:rPr>
      </w:pPr>
      <w:r w:rsidRPr="00A35D74">
        <w:rPr>
          <w:rFonts w:asciiTheme="minorHAnsi" w:hAnsiTheme="minorHAnsi" w:cstheme="minorHAnsi"/>
        </w:rPr>
        <w:t>e</w:t>
      </w:r>
      <w:r w:rsidR="00D60F2D" w:rsidRPr="00A35D74">
        <w:rPr>
          <w:rFonts w:asciiTheme="minorHAnsi" w:hAnsiTheme="minorHAnsi" w:cstheme="minorHAnsi"/>
        </w:rPr>
        <w:t>.</w:t>
      </w:r>
      <w:r w:rsidR="00D60F2D" w:rsidRPr="00A35D74">
        <w:rPr>
          <w:rFonts w:asciiTheme="minorHAnsi" w:hAnsiTheme="minorHAnsi" w:cstheme="minorHAnsi"/>
        </w:rPr>
        <w:tab/>
        <w:t>Opdrachtgever de Opdracht op &lt;datum&gt; heeft</w:t>
      </w:r>
      <w:r w:rsidR="00D60F2D" w:rsidRPr="006A22E6">
        <w:rPr>
          <w:rFonts w:asciiTheme="minorHAnsi" w:hAnsiTheme="minorHAnsi" w:cstheme="minorHAnsi"/>
        </w:rPr>
        <w:t xml:space="preserve"> gegund aan Wederpartij.</w:t>
      </w:r>
    </w:p>
    <w:p w14:paraId="2A46B448" w14:textId="77777777" w:rsidR="00D47598" w:rsidRPr="006A22E6" w:rsidRDefault="00D60F2D" w:rsidP="00B146CB">
      <w:pPr>
        <w:spacing w:after="0" w:line="240" w:lineRule="auto"/>
        <w:ind w:left="567" w:hanging="567"/>
        <w:rPr>
          <w:rFonts w:asciiTheme="minorHAnsi" w:hAnsiTheme="minorHAnsi" w:cstheme="minorHAnsi"/>
        </w:rPr>
      </w:pPr>
      <w:r w:rsidRPr="006A22E6">
        <w:rPr>
          <w:rFonts w:asciiTheme="minorHAnsi" w:hAnsiTheme="minorHAnsi" w:cstheme="minorHAnsi"/>
        </w:rPr>
        <w:t xml:space="preserve"> </w:t>
      </w:r>
    </w:p>
    <w:p w14:paraId="6CB86FE3" w14:textId="77777777" w:rsidR="006A22E6" w:rsidRDefault="006A22E6">
      <w:pPr>
        <w:pStyle w:val="Kopvaninhoudsopgave"/>
        <w:rPr>
          <w:rFonts w:asciiTheme="minorHAnsi" w:hAnsiTheme="minorHAnsi" w:cstheme="minorHAnsi"/>
          <w:color w:val="auto"/>
          <w:sz w:val="22"/>
          <w:szCs w:val="22"/>
          <w:lang w:val="nl-NL"/>
        </w:rPr>
      </w:pPr>
    </w:p>
    <w:p w14:paraId="0BB599BE" w14:textId="77777777" w:rsidR="00947397" w:rsidRPr="00947397" w:rsidRDefault="00947397" w:rsidP="00947397"/>
    <w:p w14:paraId="757EE573" w14:textId="2E4A1FF3" w:rsidR="00C506C7" w:rsidRPr="006A22E6" w:rsidRDefault="00C506C7">
      <w:pPr>
        <w:pStyle w:val="Kopvaninhoudsopgave"/>
        <w:rPr>
          <w:rFonts w:asciiTheme="minorHAnsi" w:hAnsiTheme="minorHAnsi" w:cstheme="minorHAnsi"/>
          <w:color w:val="auto"/>
          <w:sz w:val="22"/>
          <w:szCs w:val="22"/>
        </w:rPr>
      </w:pPr>
      <w:r w:rsidRPr="006A22E6">
        <w:rPr>
          <w:rFonts w:asciiTheme="minorHAnsi" w:hAnsiTheme="minorHAnsi" w:cstheme="minorHAnsi"/>
          <w:color w:val="auto"/>
          <w:sz w:val="22"/>
          <w:szCs w:val="22"/>
        </w:rPr>
        <w:lastRenderedPageBreak/>
        <w:t>Inhoud</w:t>
      </w:r>
    </w:p>
    <w:p w14:paraId="20356EEE" w14:textId="77777777" w:rsidR="00C506C7" w:rsidRPr="006A22E6" w:rsidRDefault="00C506C7" w:rsidP="00C506C7">
      <w:pPr>
        <w:rPr>
          <w:rFonts w:asciiTheme="minorHAnsi" w:hAnsiTheme="minorHAnsi" w:cstheme="minorHAnsi"/>
          <w:lang w:val="en-US"/>
        </w:rPr>
      </w:pPr>
    </w:p>
    <w:p w14:paraId="28AB0A2F" w14:textId="485FE06D" w:rsidR="000057D9" w:rsidRDefault="00C506C7" w:rsidP="000057D9">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r w:rsidRPr="006A22E6">
        <w:rPr>
          <w:rFonts w:asciiTheme="minorHAnsi" w:hAnsiTheme="minorHAnsi" w:cstheme="minorHAnsi"/>
        </w:rPr>
        <w:fldChar w:fldCharType="begin"/>
      </w:r>
      <w:r w:rsidRPr="006A22E6">
        <w:rPr>
          <w:rFonts w:asciiTheme="minorHAnsi" w:hAnsiTheme="minorHAnsi" w:cstheme="minorHAnsi"/>
        </w:rPr>
        <w:instrText xml:space="preserve"> TOC \o "1-3" \h \z \u </w:instrText>
      </w:r>
      <w:r w:rsidRPr="006A22E6">
        <w:rPr>
          <w:rFonts w:asciiTheme="minorHAnsi" w:hAnsiTheme="minorHAnsi" w:cstheme="minorHAnsi"/>
        </w:rPr>
        <w:fldChar w:fldCharType="separate"/>
      </w:r>
    </w:p>
    <w:p w14:paraId="44B270BC" w14:textId="344A91C0" w:rsidR="000057D9" w:rsidRDefault="000057D9">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39408499" w:history="1">
        <w:r w:rsidRPr="00457F72">
          <w:rPr>
            <w:rStyle w:val="Hyperlink"/>
            <w:rFonts w:cstheme="minorHAnsi"/>
            <w:noProof/>
          </w:rPr>
          <w:t>1.</w:t>
        </w:r>
        <w:r>
          <w:rPr>
            <w:rFonts w:asciiTheme="minorHAnsi" w:eastAsiaTheme="minorEastAsia" w:hAnsiTheme="minorHAnsi" w:cstheme="minorBidi"/>
            <w:noProof/>
            <w:kern w:val="2"/>
            <w:sz w:val="24"/>
            <w:szCs w:val="24"/>
            <w:lang w:eastAsia="nl-NL"/>
            <w14:ligatures w14:val="standardContextual"/>
          </w:rPr>
          <w:tab/>
        </w:r>
        <w:r w:rsidRPr="00457F72">
          <w:rPr>
            <w:rStyle w:val="Hyperlink"/>
            <w:rFonts w:cstheme="minorHAnsi"/>
            <w:noProof/>
          </w:rPr>
          <w:t>Begrippen</w:t>
        </w:r>
        <w:r>
          <w:rPr>
            <w:noProof/>
            <w:webHidden/>
          </w:rPr>
          <w:tab/>
        </w:r>
        <w:r>
          <w:rPr>
            <w:noProof/>
            <w:webHidden/>
          </w:rPr>
          <w:fldChar w:fldCharType="begin"/>
        </w:r>
        <w:r>
          <w:rPr>
            <w:noProof/>
            <w:webHidden/>
          </w:rPr>
          <w:instrText xml:space="preserve"> PAGEREF _Toc239408499 \h </w:instrText>
        </w:r>
        <w:r>
          <w:rPr>
            <w:noProof/>
            <w:webHidden/>
          </w:rPr>
        </w:r>
        <w:r>
          <w:rPr>
            <w:noProof/>
            <w:webHidden/>
          </w:rPr>
          <w:fldChar w:fldCharType="separate"/>
        </w:r>
        <w:r>
          <w:rPr>
            <w:noProof/>
            <w:webHidden/>
          </w:rPr>
          <w:t>3</w:t>
        </w:r>
        <w:r>
          <w:rPr>
            <w:noProof/>
            <w:webHidden/>
          </w:rPr>
          <w:fldChar w:fldCharType="end"/>
        </w:r>
      </w:hyperlink>
    </w:p>
    <w:p w14:paraId="0C9BB6F7" w14:textId="6D927B46" w:rsidR="000057D9" w:rsidRDefault="000057D9">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39408500" w:history="1">
        <w:r w:rsidRPr="00457F72">
          <w:rPr>
            <w:rStyle w:val="Hyperlink"/>
            <w:rFonts w:cstheme="minorHAnsi"/>
            <w:noProof/>
          </w:rPr>
          <w:t>2.</w:t>
        </w:r>
        <w:r>
          <w:rPr>
            <w:rFonts w:asciiTheme="minorHAnsi" w:eastAsiaTheme="minorEastAsia" w:hAnsiTheme="minorHAnsi" w:cstheme="minorBidi"/>
            <w:noProof/>
            <w:kern w:val="2"/>
            <w:sz w:val="24"/>
            <w:szCs w:val="24"/>
            <w:lang w:eastAsia="nl-NL"/>
            <w14:ligatures w14:val="standardContextual"/>
          </w:rPr>
          <w:tab/>
        </w:r>
        <w:r w:rsidRPr="00457F72">
          <w:rPr>
            <w:rStyle w:val="Hyperlink"/>
            <w:rFonts w:cstheme="minorHAnsi"/>
            <w:noProof/>
          </w:rPr>
          <w:t>Voorwerp van de Overeenkomst</w:t>
        </w:r>
        <w:r>
          <w:rPr>
            <w:noProof/>
            <w:webHidden/>
          </w:rPr>
          <w:tab/>
        </w:r>
        <w:r>
          <w:rPr>
            <w:noProof/>
            <w:webHidden/>
          </w:rPr>
          <w:fldChar w:fldCharType="begin"/>
        </w:r>
        <w:r>
          <w:rPr>
            <w:noProof/>
            <w:webHidden/>
          </w:rPr>
          <w:instrText xml:space="preserve"> PAGEREF _Toc239408500 \h </w:instrText>
        </w:r>
        <w:r>
          <w:rPr>
            <w:noProof/>
            <w:webHidden/>
          </w:rPr>
        </w:r>
        <w:r>
          <w:rPr>
            <w:noProof/>
            <w:webHidden/>
          </w:rPr>
          <w:fldChar w:fldCharType="separate"/>
        </w:r>
        <w:r>
          <w:rPr>
            <w:noProof/>
            <w:webHidden/>
          </w:rPr>
          <w:t>3</w:t>
        </w:r>
        <w:r>
          <w:rPr>
            <w:noProof/>
            <w:webHidden/>
          </w:rPr>
          <w:fldChar w:fldCharType="end"/>
        </w:r>
      </w:hyperlink>
    </w:p>
    <w:p w14:paraId="4CC6CCF7" w14:textId="5C334C77" w:rsidR="000057D9" w:rsidRDefault="000057D9">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39408501" w:history="1">
        <w:r w:rsidRPr="00457F72">
          <w:rPr>
            <w:rStyle w:val="Hyperlink"/>
            <w:rFonts w:cstheme="minorHAnsi"/>
            <w:noProof/>
          </w:rPr>
          <w:t>3.</w:t>
        </w:r>
        <w:r>
          <w:rPr>
            <w:rFonts w:asciiTheme="minorHAnsi" w:eastAsiaTheme="minorEastAsia" w:hAnsiTheme="minorHAnsi" w:cstheme="minorBidi"/>
            <w:noProof/>
            <w:kern w:val="2"/>
            <w:sz w:val="24"/>
            <w:szCs w:val="24"/>
            <w:lang w:eastAsia="nl-NL"/>
            <w14:ligatures w14:val="standardContextual"/>
          </w:rPr>
          <w:tab/>
        </w:r>
        <w:r w:rsidRPr="00457F72">
          <w:rPr>
            <w:rStyle w:val="Hyperlink"/>
            <w:rFonts w:cstheme="minorHAnsi"/>
            <w:noProof/>
          </w:rPr>
          <w:t>Contactpersonen en rapportage</w:t>
        </w:r>
        <w:r>
          <w:rPr>
            <w:noProof/>
            <w:webHidden/>
          </w:rPr>
          <w:tab/>
        </w:r>
        <w:r>
          <w:rPr>
            <w:noProof/>
            <w:webHidden/>
          </w:rPr>
          <w:fldChar w:fldCharType="begin"/>
        </w:r>
        <w:r>
          <w:rPr>
            <w:noProof/>
            <w:webHidden/>
          </w:rPr>
          <w:instrText xml:space="preserve"> PAGEREF _Toc239408501 \h </w:instrText>
        </w:r>
        <w:r>
          <w:rPr>
            <w:noProof/>
            <w:webHidden/>
          </w:rPr>
        </w:r>
        <w:r>
          <w:rPr>
            <w:noProof/>
            <w:webHidden/>
          </w:rPr>
          <w:fldChar w:fldCharType="separate"/>
        </w:r>
        <w:r>
          <w:rPr>
            <w:noProof/>
            <w:webHidden/>
          </w:rPr>
          <w:t>3</w:t>
        </w:r>
        <w:r>
          <w:rPr>
            <w:noProof/>
            <w:webHidden/>
          </w:rPr>
          <w:fldChar w:fldCharType="end"/>
        </w:r>
      </w:hyperlink>
    </w:p>
    <w:p w14:paraId="01B1F228" w14:textId="7DE1BD0E" w:rsidR="000057D9" w:rsidRDefault="000057D9">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39408502" w:history="1">
        <w:r w:rsidRPr="00457F72">
          <w:rPr>
            <w:rStyle w:val="Hyperlink"/>
            <w:rFonts w:cstheme="minorHAnsi"/>
            <w:noProof/>
          </w:rPr>
          <w:t>4.</w:t>
        </w:r>
        <w:r>
          <w:rPr>
            <w:rFonts w:asciiTheme="minorHAnsi" w:eastAsiaTheme="minorEastAsia" w:hAnsiTheme="minorHAnsi" w:cstheme="minorBidi"/>
            <w:noProof/>
            <w:kern w:val="2"/>
            <w:sz w:val="24"/>
            <w:szCs w:val="24"/>
            <w:lang w:eastAsia="nl-NL"/>
            <w14:ligatures w14:val="standardContextual"/>
          </w:rPr>
          <w:tab/>
        </w:r>
        <w:r w:rsidRPr="00457F72">
          <w:rPr>
            <w:rStyle w:val="Hyperlink"/>
            <w:rFonts w:cstheme="minorHAnsi"/>
            <w:noProof/>
          </w:rPr>
          <w:t>Inwerkingtreding en duur van de Overeenkomst</w:t>
        </w:r>
        <w:r>
          <w:rPr>
            <w:noProof/>
            <w:webHidden/>
          </w:rPr>
          <w:tab/>
        </w:r>
        <w:r>
          <w:rPr>
            <w:noProof/>
            <w:webHidden/>
          </w:rPr>
          <w:fldChar w:fldCharType="begin"/>
        </w:r>
        <w:r>
          <w:rPr>
            <w:noProof/>
            <w:webHidden/>
          </w:rPr>
          <w:instrText xml:space="preserve"> PAGEREF _Toc239408502 \h </w:instrText>
        </w:r>
        <w:r>
          <w:rPr>
            <w:noProof/>
            <w:webHidden/>
          </w:rPr>
        </w:r>
        <w:r>
          <w:rPr>
            <w:noProof/>
            <w:webHidden/>
          </w:rPr>
          <w:fldChar w:fldCharType="separate"/>
        </w:r>
        <w:r>
          <w:rPr>
            <w:noProof/>
            <w:webHidden/>
          </w:rPr>
          <w:t>4</w:t>
        </w:r>
        <w:r>
          <w:rPr>
            <w:noProof/>
            <w:webHidden/>
          </w:rPr>
          <w:fldChar w:fldCharType="end"/>
        </w:r>
      </w:hyperlink>
    </w:p>
    <w:p w14:paraId="22A39484" w14:textId="30C82EC5" w:rsidR="000057D9" w:rsidRDefault="000057D9">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39408503" w:history="1">
        <w:r w:rsidRPr="00457F72">
          <w:rPr>
            <w:rStyle w:val="Hyperlink"/>
            <w:rFonts w:cstheme="minorHAnsi"/>
            <w:noProof/>
          </w:rPr>
          <w:t>5.</w:t>
        </w:r>
        <w:r>
          <w:rPr>
            <w:rFonts w:asciiTheme="minorHAnsi" w:eastAsiaTheme="minorEastAsia" w:hAnsiTheme="minorHAnsi" w:cstheme="minorBidi"/>
            <w:noProof/>
            <w:kern w:val="2"/>
            <w:sz w:val="24"/>
            <w:szCs w:val="24"/>
            <w:lang w:eastAsia="nl-NL"/>
            <w14:ligatures w14:val="standardContextual"/>
          </w:rPr>
          <w:tab/>
        </w:r>
        <w:r w:rsidRPr="00457F72">
          <w:rPr>
            <w:rStyle w:val="Hyperlink"/>
            <w:rFonts w:cstheme="minorHAnsi"/>
            <w:noProof/>
          </w:rPr>
          <w:t>Aflevering en Oplevering</w:t>
        </w:r>
        <w:r>
          <w:rPr>
            <w:noProof/>
            <w:webHidden/>
          </w:rPr>
          <w:tab/>
        </w:r>
        <w:r>
          <w:rPr>
            <w:noProof/>
            <w:webHidden/>
          </w:rPr>
          <w:fldChar w:fldCharType="begin"/>
        </w:r>
        <w:r>
          <w:rPr>
            <w:noProof/>
            <w:webHidden/>
          </w:rPr>
          <w:instrText xml:space="preserve"> PAGEREF _Toc239408503 \h </w:instrText>
        </w:r>
        <w:r>
          <w:rPr>
            <w:noProof/>
            <w:webHidden/>
          </w:rPr>
        </w:r>
        <w:r>
          <w:rPr>
            <w:noProof/>
            <w:webHidden/>
          </w:rPr>
          <w:fldChar w:fldCharType="separate"/>
        </w:r>
        <w:r>
          <w:rPr>
            <w:noProof/>
            <w:webHidden/>
          </w:rPr>
          <w:t>4</w:t>
        </w:r>
        <w:r>
          <w:rPr>
            <w:noProof/>
            <w:webHidden/>
          </w:rPr>
          <w:fldChar w:fldCharType="end"/>
        </w:r>
      </w:hyperlink>
    </w:p>
    <w:p w14:paraId="78855755" w14:textId="2A2AC612" w:rsidR="000057D9" w:rsidRDefault="000057D9">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39408504" w:history="1">
        <w:r w:rsidRPr="00457F72">
          <w:rPr>
            <w:rStyle w:val="Hyperlink"/>
            <w:rFonts w:cstheme="minorHAnsi"/>
            <w:noProof/>
          </w:rPr>
          <w:t>6.</w:t>
        </w:r>
        <w:r>
          <w:rPr>
            <w:rFonts w:asciiTheme="minorHAnsi" w:eastAsiaTheme="minorEastAsia" w:hAnsiTheme="minorHAnsi" w:cstheme="minorBidi"/>
            <w:noProof/>
            <w:kern w:val="2"/>
            <w:sz w:val="24"/>
            <w:szCs w:val="24"/>
            <w:lang w:eastAsia="nl-NL"/>
            <w14:ligatures w14:val="standardContextual"/>
          </w:rPr>
          <w:tab/>
        </w:r>
        <w:r w:rsidRPr="00457F72">
          <w:rPr>
            <w:rStyle w:val="Hyperlink"/>
            <w:rFonts w:cstheme="minorHAnsi"/>
            <w:noProof/>
          </w:rPr>
          <w:t>Vergoeding</w:t>
        </w:r>
        <w:r>
          <w:rPr>
            <w:noProof/>
            <w:webHidden/>
          </w:rPr>
          <w:tab/>
        </w:r>
        <w:r>
          <w:rPr>
            <w:noProof/>
            <w:webHidden/>
          </w:rPr>
          <w:fldChar w:fldCharType="begin"/>
        </w:r>
        <w:r>
          <w:rPr>
            <w:noProof/>
            <w:webHidden/>
          </w:rPr>
          <w:instrText xml:space="preserve"> PAGEREF _Toc239408504 \h </w:instrText>
        </w:r>
        <w:r>
          <w:rPr>
            <w:noProof/>
            <w:webHidden/>
          </w:rPr>
        </w:r>
        <w:r>
          <w:rPr>
            <w:noProof/>
            <w:webHidden/>
          </w:rPr>
          <w:fldChar w:fldCharType="separate"/>
        </w:r>
        <w:r>
          <w:rPr>
            <w:noProof/>
            <w:webHidden/>
          </w:rPr>
          <w:t>5</w:t>
        </w:r>
        <w:r>
          <w:rPr>
            <w:noProof/>
            <w:webHidden/>
          </w:rPr>
          <w:fldChar w:fldCharType="end"/>
        </w:r>
      </w:hyperlink>
    </w:p>
    <w:p w14:paraId="2E743E62" w14:textId="25EE2833" w:rsidR="000057D9" w:rsidRDefault="000057D9">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39408505" w:history="1">
        <w:r w:rsidRPr="00457F72">
          <w:rPr>
            <w:rStyle w:val="Hyperlink"/>
            <w:rFonts w:cstheme="minorHAnsi"/>
            <w:noProof/>
          </w:rPr>
          <w:t>7.</w:t>
        </w:r>
        <w:r>
          <w:rPr>
            <w:rFonts w:asciiTheme="minorHAnsi" w:eastAsiaTheme="minorEastAsia" w:hAnsiTheme="minorHAnsi" w:cstheme="minorBidi"/>
            <w:noProof/>
            <w:kern w:val="2"/>
            <w:sz w:val="24"/>
            <w:szCs w:val="24"/>
            <w:lang w:eastAsia="nl-NL"/>
            <w14:ligatures w14:val="standardContextual"/>
          </w:rPr>
          <w:tab/>
        </w:r>
        <w:r w:rsidRPr="00457F72">
          <w:rPr>
            <w:rStyle w:val="Hyperlink"/>
            <w:rFonts w:cstheme="minorHAnsi"/>
            <w:noProof/>
          </w:rPr>
          <w:t>Facturering, verschuldigdheid en betaling</w:t>
        </w:r>
        <w:r>
          <w:rPr>
            <w:noProof/>
            <w:webHidden/>
          </w:rPr>
          <w:tab/>
        </w:r>
        <w:r>
          <w:rPr>
            <w:noProof/>
            <w:webHidden/>
          </w:rPr>
          <w:fldChar w:fldCharType="begin"/>
        </w:r>
        <w:r>
          <w:rPr>
            <w:noProof/>
            <w:webHidden/>
          </w:rPr>
          <w:instrText xml:space="preserve"> PAGEREF _Toc239408505 \h </w:instrText>
        </w:r>
        <w:r>
          <w:rPr>
            <w:noProof/>
            <w:webHidden/>
          </w:rPr>
        </w:r>
        <w:r>
          <w:rPr>
            <w:noProof/>
            <w:webHidden/>
          </w:rPr>
          <w:fldChar w:fldCharType="separate"/>
        </w:r>
        <w:r>
          <w:rPr>
            <w:noProof/>
            <w:webHidden/>
          </w:rPr>
          <w:t>5</w:t>
        </w:r>
        <w:r>
          <w:rPr>
            <w:noProof/>
            <w:webHidden/>
          </w:rPr>
          <w:fldChar w:fldCharType="end"/>
        </w:r>
      </w:hyperlink>
    </w:p>
    <w:p w14:paraId="3C89FBA9" w14:textId="6DC94CB5" w:rsidR="000057D9" w:rsidRDefault="000057D9">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39408506" w:history="1">
        <w:r w:rsidRPr="00457F72">
          <w:rPr>
            <w:rStyle w:val="Hyperlink"/>
            <w:rFonts w:cstheme="minorHAnsi"/>
            <w:noProof/>
          </w:rPr>
          <w:t>8.</w:t>
        </w:r>
        <w:r>
          <w:rPr>
            <w:rFonts w:asciiTheme="minorHAnsi" w:eastAsiaTheme="minorEastAsia" w:hAnsiTheme="minorHAnsi" w:cstheme="minorBidi"/>
            <w:noProof/>
            <w:kern w:val="2"/>
            <w:sz w:val="24"/>
            <w:szCs w:val="24"/>
            <w:lang w:eastAsia="nl-NL"/>
            <w14:ligatures w14:val="standardContextual"/>
          </w:rPr>
          <w:tab/>
        </w:r>
        <w:r w:rsidRPr="00457F72">
          <w:rPr>
            <w:rStyle w:val="Hyperlink"/>
            <w:rFonts w:cstheme="minorHAnsi"/>
            <w:noProof/>
          </w:rPr>
          <w:t>Algemene en bijzondere voorwaarden ARBIT 2022</w:t>
        </w:r>
        <w:r>
          <w:rPr>
            <w:noProof/>
            <w:webHidden/>
          </w:rPr>
          <w:tab/>
        </w:r>
        <w:r>
          <w:rPr>
            <w:noProof/>
            <w:webHidden/>
          </w:rPr>
          <w:fldChar w:fldCharType="begin"/>
        </w:r>
        <w:r>
          <w:rPr>
            <w:noProof/>
            <w:webHidden/>
          </w:rPr>
          <w:instrText xml:space="preserve"> PAGEREF _Toc239408506 \h </w:instrText>
        </w:r>
        <w:r>
          <w:rPr>
            <w:noProof/>
            <w:webHidden/>
          </w:rPr>
        </w:r>
        <w:r>
          <w:rPr>
            <w:noProof/>
            <w:webHidden/>
          </w:rPr>
          <w:fldChar w:fldCharType="separate"/>
        </w:r>
        <w:r>
          <w:rPr>
            <w:noProof/>
            <w:webHidden/>
          </w:rPr>
          <w:t>6</w:t>
        </w:r>
        <w:r>
          <w:rPr>
            <w:noProof/>
            <w:webHidden/>
          </w:rPr>
          <w:fldChar w:fldCharType="end"/>
        </w:r>
      </w:hyperlink>
    </w:p>
    <w:p w14:paraId="2FD5487A" w14:textId="148855DE" w:rsidR="00280A2E" w:rsidRDefault="00C506C7" w:rsidP="000864AF">
      <w:pPr>
        <w:spacing w:after="0" w:line="240" w:lineRule="auto"/>
        <w:rPr>
          <w:rFonts w:asciiTheme="minorHAnsi" w:hAnsiTheme="minorHAnsi" w:cstheme="minorHAnsi"/>
        </w:rPr>
      </w:pPr>
      <w:r w:rsidRPr="006A22E6">
        <w:rPr>
          <w:rFonts w:asciiTheme="minorHAnsi" w:hAnsiTheme="minorHAnsi" w:cstheme="minorHAnsi"/>
        </w:rPr>
        <w:fldChar w:fldCharType="end"/>
      </w:r>
    </w:p>
    <w:p w14:paraId="4D4EAF23" w14:textId="2EB34E72" w:rsidR="00D60F2D" w:rsidRDefault="00802AF4" w:rsidP="000864AF">
      <w:pPr>
        <w:spacing w:after="0" w:line="240" w:lineRule="auto"/>
        <w:rPr>
          <w:rFonts w:asciiTheme="minorHAnsi" w:hAnsiTheme="minorHAnsi" w:cstheme="minorHAnsi"/>
        </w:rPr>
      </w:pPr>
      <w:r>
        <w:rPr>
          <w:rFonts w:asciiTheme="minorHAnsi" w:hAnsiTheme="minorHAnsi" w:cstheme="minorHAnsi"/>
        </w:rPr>
        <w:t>Bijlagen:</w:t>
      </w:r>
    </w:p>
    <w:p w14:paraId="7CAA14D5" w14:textId="2F1C53E3" w:rsidR="00802AF4" w:rsidRPr="008A3350" w:rsidRDefault="00087B0A" w:rsidP="008A3350">
      <w:pPr>
        <w:pStyle w:val="Lijstalinea"/>
        <w:numPr>
          <w:ilvl w:val="0"/>
          <w:numId w:val="9"/>
        </w:numPr>
        <w:rPr>
          <w:rFonts w:asciiTheme="minorHAnsi" w:hAnsiTheme="minorHAnsi" w:cstheme="minorHAnsi"/>
        </w:rPr>
      </w:pPr>
      <w:r w:rsidRPr="008A3350">
        <w:rPr>
          <w:rFonts w:asciiTheme="minorHAnsi" w:hAnsiTheme="minorHAnsi" w:cstheme="minorHAnsi"/>
        </w:rPr>
        <w:t>Aanbestedingsleidraad</w:t>
      </w:r>
    </w:p>
    <w:p w14:paraId="43947323" w14:textId="1758FDD9" w:rsidR="00087B0A" w:rsidRDefault="00087B0A" w:rsidP="008A3350">
      <w:pPr>
        <w:pStyle w:val="Lijstalinea"/>
        <w:numPr>
          <w:ilvl w:val="0"/>
          <w:numId w:val="9"/>
        </w:numPr>
        <w:rPr>
          <w:rFonts w:asciiTheme="minorHAnsi" w:hAnsiTheme="minorHAnsi" w:cstheme="minorHAnsi"/>
        </w:rPr>
      </w:pPr>
      <w:r w:rsidRPr="008A3350">
        <w:rPr>
          <w:rFonts w:asciiTheme="minorHAnsi" w:hAnsiTheme="minorHAnsi" w:cstheme="minorHAnsi"/>
        </w:rPr>
        <w:t>Voorwaarden ARBIT-2022</w:t>
      </w:r>
    </w:p>
    <w:p w14:paraId="0C447F8F" w14:textId="4507DDDC" w:rsidR="009E1B3E" w:rsidRPr="008A3350" w:rsidRDefault="009E1B3E" w:rsidP="008A3350">
      <w:pPr>
        <w:pStyle w:val="Lijstalinea"/>
        <w:numPr>
          <w:ilvl w:val="0"/>
          <w:numId w:val="9"/>
        </w:numPr>
        <w:rPr>
          <w:rFonts w:asciiTheme="minorHAnsi" w:hAnsiTheme="minorHAnsi" w:cstheme="minorHAnsi"/>
        </w:rPr>
      </w:pPr>
      <w:r>
        <w:rPr>
          <w:rFonts w:asciiTheme="minorHAnsi" w:hAnsiTheme="minorHAnsi" w:cstheme="minorHAnsi"/>
        </w:rPr>
        <w:t>Contactpersonen</w:t>
      </w:r>
    </w:p>
    <w:p w14:paraId="63029A8C" w14:textId="59205EA1" w:rsidR="00636FF7" w:rsidRDefault="00636FF7" w:rsidP="008A3350">
      <w:pPr>
        <w:pStyle w:val="Lijstalinea"/>
        <w:numPr>
          <w:ilvl w:val="0"/>
          <w:numId w:val="9"/>
        </w:numPr>
        <w:rPr>
          <w:rFonts w:asciiTheme="minorHAnsi" w:hAnsiTheme="minorHAnsi" w:cstheme="minorHAnsi"/>
        </w:rPr>
      </w:pPr>
      <w:r>
        <w:rPr>
          <w:rFonts w:asciiTheme="minorHAnsi" w:hAnsiTheme="minorHAnsi" w:cstheme="minorHAnsi"/>
        </w:rPr>
        <w:t>Prijsinvulblad</w:t>
      </w:r>
    </w:p>
    <w:p w14:paraId="64307E44" w14:textId="77777777" w:rsidR="00636FF7" w:rsidRPr="008A3350" w:rsidRDefault="00636FF7" w:rsidP="00636FF7">
      <w:pPr>
        <w:pStyle w:val="Lijstalinea"/>
        <w:ind w:left="360"/>
        <w:rPr>
          <w:rFonts w:asciiTheme="minorHAnsi" w:hAnsiTheme="minorHAnsi" w:cstheme="minorHAnsi"/>
        </w:rPr>
      </w:pPr>
    </w:p>
    <w:p w14:paraId="2522BE6F" w14:textId="77777777" w:rsidR="008A3350" w:rsidRPr="006A22E6" w:rsidRDefault="008A3350" w:rsidP="000864AF">
      <w:pPr>
        <w:spacing w:after="0" w:line="240" w:lineRule="auto"/>
        <w:rPr>
          <w:rFonts w:asciiTheme="minorHAnsi" w:hAnsiTheme="minorHAnsi" w:cstheme="minorHAnsi"/>
        </w:rPr>
      </w:pPr>
    </w:p>
    <w:p w14:paraId="5EA1BB70" w14:textId="77777777" w:rsidR="00E405E6" w:rsidRPr="006A22E6" w:rsidRDefault="00E405E6" w:rsidP="00B645A5">
      <w:pPr>
        <w:spacing w:after="0" w:line="240" w:lineRule="auto"/>
        <w:ind w:left="567" w:hanging="567"/>
        <w:rPr>
          <w:rFonts w:asciiTheme="minorHAnsi" w:hAnsiTheme="minorHAnsi" w:cstheme="minorHAnsi"/>
        </w:rPr>
      </w:pPr>
    </w:p>
    <w:p w14:paraId="7DA09CD6" w14:textId="77777777" w:rsidR="00E405E6" w:rsidRPr="006A22E6" w:rsidRDefault="00E405E6" w:rsidP="00B645A5">
      <w:pPr>
        <w:spacing w:after="0" w:line="240" w:lineRule="auto"/>
        <w:ind w:left="567" w:hanging="567"/>
        <w:rPr>
          <w:rFonts w:asciiTheme="minorHAnsi" w:hAnsiTheme="minorHAnsi" w:cstheme="minorHAnsi"/>
        </w:rPr>
      </w:pPr>
    </w:p>
    <w:p w14:paraId="15ADC631" w14:textId="77777777" w:rsidR="00D60F2D" w:rsidRPr="006A22E6" w:rsidRDefault="00DE5943" w:rsidP="00B645A5">
      <w:pPr>
        <w:spacing w:after="0" w:line="240" w:lineRule="auto"/>
        <w:ind w:left="567" w:hanging="567"/>
        <w:rPr>
          <w:rFonts w:asciiTheme="minorHAnsi" w:hAnsiTheme="minorHAnsi" w:cstheme="minorHAnsi"/>
          <w:b/>
        </w:rPr>
      </w:pPr>
      <w:r w:rsidRPr="006A22E6">
        <w:rPr>
          <w:rFonts w:asciiTheme="minorHAnsi" w:hAnsiTheme="minorHAnsi" w:cstheme="minorHAnsi"/>
        </w:rPr>
        <w:br w:type="page"/>
      </w:r>
      <w:r w:rsidR="00D60F2D" w:rsidRPr="006A22E6">
        <w:rPr>
          <w:rFonts w:asciiTheme="minorHAnsi" w:hAnsiTheme="minorHAnsi" w:cstheme="minorHAnsi"/>
          <w:b/>
        </w:rPr>
        <w:lastRenderedPageBreak/>
        <w:t>Komen overeen:</w:t>
      </w:r>
    </w:p>
    <w:p w14:paraId="4698F06F" w14:textId="77777777" w:rsidR="00DE5943" w:rsidRPr="006A22E6" w:rsidRDefault="00DE5943" w:rsidP="00B645A5">
      <w:pPr>
        <w:spacing w:after="0" w:line="240" w:lineRule="auto"/>
        <w:ind w:left="567" w:hanging="567"/>
        <w:rPr>
          <w:rFonts w:asciiTheme="minorHAnsi" w:hAnsiTheme="minorHAnsi" w:cstheme="minorHAnsi"/>
        </w:rPr>
      </w:pPr>
    </w:p>
    <w:p w14:paraId="744CB9B9" w14:textId="77777777" w:rsidR="00D60F2D" w:rsidRPr="006A22E6" w:rsidRDefault="00D60F2D" w:rsidP="00B645A5">
      <w:pPr>
        <w:pStyle w:val="Kop1"/>
        <w:numPr>
          <w:ilvl w:val="0"/>
          <w:numId w:val="2"/>
        </w:numPr>
        <w:spacing w:before="0" w:after="0" w:line="240" w:lineRule="auto"/>
        <w:ind w:left="567"/>
        <w:rPr>
          <w:rFonts w:asciiTheme="minorHAnsi" w:hAnsiTheme="minorHAnsi" w:cstheme="minorHAnsi"/>
          <w:sz w:val="22"/>
          <w:szCs w:val="22"/>
        </w:rPr>
      </w:pPr>
      <w:bookmarkStart w:id="4" w:name="_Toc239408499"/>
      <w:r w:rsidRPr="006A22E6">
        <w:rPr>
          <w:rFonts w:asciiTheme="minorHAnsi" w:hAnsiTheme="minorHAnsi" w:cstheme="minorHAnsi"/>
          <w:sz w:val="22"/>
          <w:szCs w:val="22"/>
        </w:rPr>
        <w:t>Begrippen</w:t>
      </w:r>
      <w:bookmarkEnd w:id="4"/>
    </w:p>
    <w:p w14:paraId="3E7DE186" w14:textId="77777777" w:rsidR="00A46DB5" w:rsidRPr="006A22E6" w:rsidRDefault="00A46DB5" w:rsidP="00B645A5">
      <w:pPr>
        <w:spacing w:after="0" w:line="240" w:lineRule="auto"/>
        <w:rPr>
          <w:rFonts w:asciiTheme="minorHAnsi" w:hAnsiTheme="minorHAnsi" w:cstheme="minorHAnsi"/>
        </w:rPr>
      </w:pPr>
    </w:p>
    <w:p w14:paraId="7E419A22" w14:textId="760AA28B" w:rsidR="00D60F2D" w:rsidRPr="006A22E6" w:rsidRDefault="00D60F2D" w:rsidP="00B645A5">
      <w:pPr>
        <w:spacing w:after="0" w:line="240" w:lineRule="auto"/>
        <w:ind w:left="567"/>
        <w:rPr>
          <w:rFonts w:asciiTheme="minorHAnsi" w:hAnsiTheme="minorHAnsi" w:cstheme="minorHAnsi"/>
        </w:rPr>
      </w:pPr>
      <w:r w:rsidRPr="006A22E6">
        <w:rPr>
          <w:rFonts w:asciiTheme="minorHAnsi" w:hAnsiTheme="minorHAnsi" w:cstheme="minorHAnsi"/>
        </w:rPr>
        <w:t>In de Overeenkomst wordt een aantal begrippen met een beginhoofdletter gebruikt. Aan deze begrippen komt de betekenis toe die hieraan is gegeven in de Voorwaarden</w:t>
      </w:r>
      <w:r w:rsidR="003B30CB">
        <w:rPr>
          <w:rFonts w:asciiTheme="minorHAnsi" w:hAnsiTheme="minorHAnsi" w:cstheme="minorHAnsi"/>
        </w:rPr>
        <w:t xml:space="preserve"> en in de Aanbeste</w:t>
      </w:r>
      <w:r w:rsidR="005342E3">
        <w:rPr>
          <w:rFonts w:asciiTheme="minorHAnsi" w:hAnsiTheme="minorHAnsi" w:cstheme="minorHAnsi"/>
        </w:rPr>
        <w:t>din</w:t>
      </w:r>
      <w:r w:rsidR="003B30CB">
        <w:rPr>
          <w:rFonts w:asciiTheme="minorHAnsi" w:hAnsiTheme="minorHAnsi" w:cstheme="minorHAnsi"/>
        </w:rPr>
        <w:t>gsleidraad</w:t>
      </w:r>
      <w:r w:rsidRPr="006A22E6">
        <w:rPr>
          <w:rFonts w:asciiTheme="minorHAnsi" w:hAnsiTheme="minorHAnsi" w:cstheme="minorHAnsi"/>
        </w:rPr>
        <w:t>.</w:t>
      </w:r>
    </w:p>
    <w:p w14:paraId="35C2FCFE" w14:textId="77777777" w:rsidR="000C7F16" w:rsidRPr="006A22E6" w:rsidRDefault="000C7F16" w:rsidP="00B645A5">
      <w:pPr>
        <w:spacing w:after="0" w:line="240" w:lineRule="auto"/>
        <w:rPr>
          <w:rFonts w:asciiTheme="minorHAnsi" w:hAnsiTheme="minorHAnsi" w:cstheme="minorHAnsi"/>
        </w:rPr>
      </w:pPr>
    </w:p>
    <w:p w14:paraId="147072D2" w14:textId="77777777" w:rsidR="000C7F16" w:rsidRPr="006A22E6" w:rsidRDefault="000C7F16" w:rsidP="00B645A5">
      <w:pPr>
        <w:spacing w:after="0" w:line="240" w:lineRule="auto"/>
        <w:rPr>
          <w:rFonts w:asciiTheme="minorHAnsi" w:hAnsiTheme="minorHAnsi" w:cstheme="minorHAnsi"/>
        </w:rPr>
      </w:pPr>
    </w:p>
    <w:p w14:paraId="38F18DE6" w14:textId="77777777" w:rsidR="00D60F2D" w:rsidRPr="006A22E6" w:rsidRDefault="00D60F2D" w:rsidP="00B645A5">
      <w:pPr>
        <w:pStyle w:val="Kop1"/>
        <w:spacing w:before="0" w:after="0" w:line="240" w:lineRule="auto"/>
        <w:ind w:left="567" w:hanging="567"/>
        <w:rPr>
          <w:rFonts w:asciiTheme="minorHAnsi" w:hAnsiTheme="minorHAnsi" w:cstheme="minorHAnsi"/>
          <w:sz w:val="22"/>
          <w:szCs w:val="22"/>
        </w:rPr>
      </w:pPr>
      <w:bookmarkStart w:id="5" w:name="_Toc239408500"/>
      <w:r w:rsidRPr="006A22E6">
        <w:rPr>
          <w:rFonts w:asciiTheme="minorHAnsi" w:hAnsiTheme="minorHAnsi" w:cstheme="minorHAnsi"/>
          <w:sz w:val="22"/>
          <w:szCs w:val="22"/>
        </w:rPr>
        <w:t>2.</w:t>
      </w:r>
      <w:r w:rsidRPr="006A22E6">
        <w:rPr>
          <w:rFonts w:asciiTheme="minorHAnsi" w:hAnsiTheme="minorHAnsi" w:cstheme="minorHAnsi"/>
          <w:sz w:val="22"/>
          <w:szCs w:val="22"/>
        </w:rPr>
        <w:tab/>
        <w:t>Voorwerp van de Overeenkomst</w:t>
      </w:r>
      <w:bookmarkEnd w:id="5"/>
    </w:p>
    <w:p w14:paraId="25DD7F75" w14:textId="77777777" w:rsidR="00A46DB5" w:rsidRPr="006A22E6" w:rsidRDefault="00A46DB5" w:rsidP="00B645A5">
      <w:pPr>
        <w:spacing w:after="0" w:line="240" w:lineRule="auto"/>
        <w:rPr>
          <w:rFonts w:asciiTheme="minorHAnsi" w:hAnsiTheme="minorHAnsi" w:cstheme="minorHAnsi"/>
        </w:rPr>
      </w:pPr>
    </w:p>
    <w:p w14:paraId="3D6F693F" w14:textId="5E8B2CAF" w:rsidR="00D60F2D" w:rsidRPr="006A22E6" w:rsidRDefault="00D60F2D" w:rsidP="62818073">
      <w:pPr>
        <w:spacing w:after="0" w:line="240" w:lineRule="auto"/>
        <w:ind w:left="567" w:hanging="567"/>
        <w:rPr>
          <w:rFonts w:asciiTheme="minorHAnsi" w:hAnsiTheme="minorHAnsi" w:cstheme="minorBidi"/>
        </w:rPr>
      </w:pPr>
      <w:r w:rsidRPr="62818073">
        <w:rPr>
          <w:rFonts w:asciiTheme="minorHAnsi" w:hAnsiTheme="minorHAnsi" w:cstheme="minorBidi"/>
        </w:rPr>
        <w:t>2.1</w:t>
      </w:r>
      <w:r>
        <w:tab/>
      </w:r>
      <w:r w:rsidRPr="62818073">
        <w:rPr>
          <w:rFonts w:asciiTheme="minorHAnsi" w:hAnsiTheme="minorHAnsi" w:cstheme="minorBidi"/>
        </w:rPr>
        <w:t xml:space="preserve">Partijen sluiten hierbij een Overeenkomst waarbij Wederpartij zich tegen de in </w:t>
      </w:r>
      <w:r w:rsidR="007C257C" w:rsidRPr="62818073">
        <w:rPr>
          <w:rFonts w:asciiTheme="minorHAnsi" w:hAnsiTheme="minorHAnsi" w:cstheme="minorBidi"/>
        </w:rPr>
        <w:t>a</w:t>
      </w:r>
      <w:r w:rsidRPr="62818073">
        <w:rPr>
          <w:rFonts w:asciiTheme="minorHAnsi" w:hAnsiTheme="minorHAnsi" w:cstheme="minorBidi"/>
        </w:rPr>
        <w:t>rtikel 7 bedoelde Vergoeding verbindt tot het verrichten van de Prestatie zoals beschreven in het Bestek</w:t>
      </w:r>
      <w:r w:rsidR="00EF4F99">
        <w:rPr>
          <w:rFonts w:asciiTheme="minorHAnsi" w:hAnsiTheme="minorHAnsi" w:cstheme="minorBidi"/>
        </w:rPr>
        <w:t xml:space="preserve">, publicatie Tenderned </w:t>
      </w:r>
      <w:r w:rsidR="00A35D74">
        <w:rPr>
          <w:rFonts w:asciiTheme="minorHAnsi" w:hAnsiTheme="minorHAnsi" w:cstheme="minorBidi"/>
        </w:rPr>
        <w:t>xxx</w:t>
      </w:r>
      <w:r w:rsidRPr="62818073">
        <w:rPr>
          <w:rFonts w:asciiTheme="minorHAnsi" w:hAnsiTheme="minorHAnsi" w:cstheme="minorBidi"/>
        </w:rPr>
        <w:t>, die in hoofdlijnen bestaat uit:</w:t>
      </w:r>
    </w:p>
    <w:p w14:paraId="76256323" w14:textId="77777777" w:rsidR="00414A13" w:rsidRPr="006A22E6" w:rsidRDefault="00414A13" w:rsidP="00B645A5">
      <w:pPr>
        <w:spacing w:after="0" w:line="240" w:lineRule="auto"/>
        <w:ind w:left="567" w:hanging="567"/>
        <w:rPr>
          <w:rFonts w:asciiTheme="minorHAnsi" w:hAnsiTheme="minorHAnsi" w:cstheme="minorHAnsi"/>
        </w:rPr>
      </w:pPr>
    </w:p>
    <w:p w14:paraId="135919F9" w14:textId="18582991" w:rsidR="00461142" w:rsidRPr="006A22E6" w:rsidRDefault="00E76E8B" w:rsidP="00AE0703">
      <w:pPr>
        <w:tabs>
          <w:tab w:val="left" w:pos="851"/>
        </w:tabs>
        <w:spacing w:after="0" w:line="240" w:lineRule="auto"/>
        <w:ind w:left="851" w:hanging="284"/>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het le</w:t>
      </w:r>
      <w:r w:rsidR="00D60F2D" w:rsidRPr="006A22E6">
        <w:rPr>
          <w:rFonts w:asciiTheme="minorHAnsi" w:hAnsiTheme="minorHAnsi" w:cstheme="minorHAnsi"/>
        </w:rPr>
        <w:t xml:space="preserve">veren van het </w:t>
      </w:r>
      <w:r w:rsidR="00696D85" w:rsidRPr="006A22E6">
        <w:rPr>
          <w:rFonts w:asciiTheme="minorHAnsi" w:hAnsiTheme="minorHAnsi" w:cstheme="minorHAnsi"/>
        </w:rPr>
        <w:t>Product/</w:t>
      </w:r>
      <w:r w:rsidR="00D60F2D" w:rsidRPr="006A22E6">
        <w:rPr>
          <w:rFonts w:asciiTheme="minorHAnsi" w:hAnsiTheme="minorHAnsi" w:cstheme="minorHAnsi"/>
        </w:rPr>
        <w:t xml:space="preserve"> de Producten:</w:t>
      </w:r>
      <w:r w:rsidR="00461142" w:rsidRPr="006A22E6">
        <w:rPr>
          <w:rFonts w:asciiTheme="minorHAnsi" w:hAnsiTheme="minorHAnsi" w:cstheme="minorHAnsi"/>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461142" w:rsidRPr="006A22E6" w14:paraId="69F9B45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5C461A6E" w14:textId="77777777" w:rsidR="00461142" w:rsidRPr="006A22E6" w:rsidRDefault="00461142" w:rsidP="006878DA">
            <w:pPr>
              <w:spacing w:after="0" w:line="240" w:lineRule="auto"/>
              <w:ind w:left="567" w:hanging="567"/>
              <w:rPr>
                <w:rFonts w:asciiTheme="minorHAnsi" w:hAnsiTheme="minorHAnsi" w:cstheme="minorHAnsi"/>
                <w:b/>
              </w:rPr>
            </w:pPr>
            <w:r w:rsidRPr="006A22E6">
              <w:rPr>
                <w:rFonts w:asciiTheme="minorHAnsi" w:hAnsiTheme="minorHAnsi" w:cstheme="minorHAnsi"/>
                <w:b/>
              </w:rPr>
              <w:t>Invulhulp</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0870D7EA" w14:textId="77777777" w:rsidR="00461142" w:rsidRPr="006A22E6" w:rsidRDefault="0046114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6C17D956" w14:textId="77777777" w:rsidR="00461142" w:rsidRPr="006A22E6" w:rsidRDefault="0046114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Aantal</w:t>
            </w:r>
          </w:p>
        </w:tc>
      </w:tr>
      <w:tr w:rsidR="00461142" w:rsidRPr="006A22E6" w14:paraId="291B7C7A"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2B87A633" w14:textId="77777777" w:rsidR="00461142" w:rsidRPr="006A22E6" w:rsidRDefault="0046114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rPr>
              <w:t>A1</w:t>
            </w:r>
          </w:p>
        </w:tc>
        <w:tc>
          <w:tcPr>
            <w:tcW w:w="4947" w:type="dxa"/>
            <w:tcBorders>
              <w:top w:val="single" w:sz="4" w:space="0" w:color="auto"/>
              <w:left w:val="single" w:sz="4" w:space="0" w:color="auto"/>
              <w:bottom w:val="single" w:sz="4" w:space="0" w:color="auto"/>
              <w:right w:val="single" w:sz="4" w:space="0" w:color="auto"/>
            </w:tcBorders>
            <w:hideMark/>
          </w:tcPr>
          <w:p w14:paraId="0DFFC866" w14:textId="0CD19234" w:rsidR="00461142" w:rsidRPr="006A22E6" w:rsidRDefault="003F6C2F" w:rsidP="006878DA">
            <w:pPr>
              <w:tabs>
                <w:tab w:val="left" w:pos="567"/>
              </w:tabs>
              <w:spacing w:after="0" w:line="240" w:lineRule="auto"/>
              <w:ind w:left="567" w:hanging="567"/>
              <w:rPr>
                <w:rFonts w:asciiTheme="minorHAnsi" w:hAnsiTheme="minorHAnsi" w:cstheme="minorHAnsi"/>
                <w:lang w:eastAsia="nl-NL"/>
              </w:rPr>
            </w:pPr>
            <w:r>
              <w:rPr>
                <w:rFonts w:asciiTheme="minorHAnsi" w:hAnsiTheme="minorHAnsi" w:cstheme="minorHAnsi"/>
                <w:i/>
              </w:rPr>
              <w:t>Papier types A4, A3, SRA3, conform bestellijst</w:t>
            </w:r>
          </w:p>
        </w:tc>
        <w:tc>
          <w:tcPr>
            <w:tcW w:w="1998" w:type="dxa"/>
            <w:tcBorders>
              <w:top w:val="single" w:sz="4" w:space="0" w:color="auto"/>
              <w:left w:val="single" w:sz="4" w:space="0" w:color="auto"/>
              <w:bottom w:val="single" w:sz="4" w:space="0" w:color="auto"/>
              <w:right w:val="single" w:sz="4" w:space="0" w:color="auto"/>
            </w:tcBorders>
          </w:tcPr>
          <w:p w14:paraId="28B7AAAD" w14:textId="77777777" w:rsidR="00461142" w:rsidRPr="006A22E6" w:rsidRDefault="00461142" w:rsidP="006878DA">
            <w:pPr>
              <w:spacing w:after="0" w:line="240" w:lineRule="auto"/>
              <w:ind w:left="567" w:hanging="567"/>
              <w:rPr>
                <w:rFonts w:asciiTheme="minorHAnsi" w:hAnsiTheme="minorHAnsi" w:cstheme="minorHAnsi"/>
                <w:i/>
                <w:lang w:eastAsia="nl-NL"/>
              </w:rPr>
            </w:pPr>
            <w:r w:rsidRPr="006A22E6">
              <w:rPr>
                <w:rFonts w:asciiTheme="minorHAnsi" w:hAnsiTheme="minorHAnsi" w:cstheme="minorHAnsi"/>
                <w:i/>
                <w:lang w:eastAsia="nl-NL"/>
              </w:rPr>
              <w:t>&lt;…&gt;</w:t>
            </w:r>
          </w:p>
        </w:tc>
      </w:tr>
      <w:tr w:rsidR="00461142" w:rsidRPr="006A22E6" w14:paraId="7964953C"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E830EB1" w14:textId="77777777" w:rsidR="00461142" w:rsidRPr="006A22E6" w:rsidRDefault="0046114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lang w:eastAsia="nl-NL"/>
              </w:rPr>
              <w:t>A2</w:t>
            </w:r>
          </w:p>
        </w:tc>
        <w:tc>
          <w:tcPr>
            <w:tcW w:w="4947" w:type="dxa"/>
            <w:tcBorders>
              <w:top w:val="single" w:sz="4" w:space="0" w:color="auto"/>
              <w:left w:val="single" w:sz="4" w:space="0" w:color="auto"/>
              <w:bottom w:val="single" w:sz="4" w:space="0" w:color="auto"/>
              <w:right w:val="single" w:sz="4" w:space="0" w:color="auto"/>
            </w:tcBorders>
          </w:tcPr>
          <w:p w14:paraId="24D762E3" w14:textId="77777777" w:rsidR="00461142" w:rsidRPr="006A22E6" w:rsidRDefault="00461142" w:rsidP="006878DA">
            <w:pPr>
              <w:spacing w:after="0" w:line="240" w:lineRule="auto"/>
              <w:ind w:left="567" w:hanging="567"/>
              <w:rPr>
                <w:rFonts w:asciiTheme="minorHAnsi" w:hAnsiTheme="minorHAnsi" w:cstheme="minorHAnsi"/>
                <w:i/>
                <w:iCs/>
                <w:lang w:eastAsia="nl-NL"/>
              </w:rPr>
            </w:pPr>
            <w:r w:rsidRPr="006A22E6">
              <w:rPr>
                <w:rFonts w:asciiTheme="minorHAnsi" w:hAnsiTheme="minorHAnsi" w:cstheme="minorHAnsi"/>
                <w:lang w:eastAsia="nl-NL"/>
              </w:rPr>
              <w:t>&lt;…&gt;</w:t>
            </w:r>
          </w:p>
        </w:tc>
        <w:tc>
          <w:tcPr>
            <w:tcW w:w="1998" w:type="dxa"/>
            <w:tcBorders>
              <w:top w:val="single" w:sz="4" w:space="0" w:color="auto"/>
              <w:left w:val="single" w:sz="4" w:space="0" w:color="auto"/>
              <w:bottom w:val="single" w:sz="4" w:space="0" w:color="auto"/>
              <w:right w:val="single" w:sz="4" w:space="0" w:color="auto"/>
            </w:tcBorders>
          </w:tcPr>
          <w:p w14:paraId="75F955FC" w14:textId="77777777" w:rsidR="00461142" w:rsidRPr="006A22E6" w:rsidRDefault="00461142" w:rsidP="006878DA">
            <w:pPr>
              <w:spacing w:after="0" w:line="240" w:lineRule="auto"/>
              <w:ind w:left="567" w:hanging="567"/>
              <w:rPr>
                <w:rFonts w:asciiTheme="minorHAnsi" w:hAnsiTheme="minorHAnsi" w:cstheme="minorHAnsi"/>
                <w:i/>
                <w:lang w:eastAsia="nl-NL"/>
              </w:rPr>
            </w:pPr>
            <w:r w:rsidRPr="006A22E6">
              <w:rPr>
                <w:rFonts w:asciiTheme="minorHAnsi" w:hAnsiTheme="minorHAnsi" w:cstheme="minorHAnsi"/>
                <w:i/>
                <w:lang w:eastAsia="nl-NL"/>
              </w:rPr>
              <w:t>&lt;…&gt;</w:t>
            </w:r>
          </w:p>
        </w:tc>
      </w:tr>
    </w:tbl>
    <w:p w14:paraId="22BE2632" w14:textId="77777777" w:rsidR="00DE5943" w:rsidRPr="006A22E6" w:rsidRDefault="00DE5943" w:rsidP="00AE0703">
      <w:pPr>
        <w:tabs>
          <w:tab w:val="left" w:pos="851"/>
        </w:tabs>
        <w:spacing w:after="0" w:line="240" w:lineRule="auto"/>
        <w:ind w:left="851" w:hanging="284"/>
        <w:rPr>
          <w:rFonts w:asciiTheme="minorHAnsi" w:hAnsiTheme="minorHAnsi" w:cstheme="minorHAnsi"/>
        </w:rPr>
      </w:pPr>
    </w:p>
    <w:p w14:paraId="73CC0854" w14:textId="77777777" w:rsidR="00B83997" w:rsidRPr="006A22E6" w:rsidRDefault="00B83997" w:rsidP="00AE0703">
      <w:pPr>
        <w:tabs>
          <w:tab w:val="left" w:pos="851"/>
        </w:tabs>
        <w:spacing w:after="0" w:line="240" w:lineRule="auto"/>
        <w:ind w:left="851" w:hanging="284"/>
        <w:rPr>
          <w:rFonts w:asciiTheme="minorHAnsi" w:hAnsiTheme="minorHAnsi" w:cstheme="minorHAnsi"/>
        </w:rPr>
      </w:pPr>
    </w:p>
    <w:p w14:paraId="7568793F" w14:textId="1D04F8A8" w:rsidR="00461142" w:rsidRPr="006A22E6" w:rsidRDefault="00D60F2D" w:rsidP="00AE0703">
      <w:pPr>
        <w:tabs>
          <w:tab w:val="left" w:pos="851"/>
        </w:tabs>
        <w:spacing w:after="0" w:line="240" w:lineRule="auto"/>
        <w:ind w:left="851" w:hanging="284"/>
        <w:rPr>
          <w:rFonts w:asciiTheme="minorHAnsi" w:hAnsiTheme="minorHAnsi" w:cstheme="minorHAnsi"/>
          <w:iCs/>
        </w:rPr>
      </w:pPr>
      <w:r w:rsidRPr="006A22E6">
        <w:rPr>
          <w:rFonts w:asciiTheme="minorHAnsi" w:hAnsiTheme="minorHAnsi" w:cstheme="minorHAnsi"/>
        </w:rPr>
        <w:t>-</w:t>
      </w:r>
      <w:r w:rsidRPr="006A22E6">
        <w:rPr>
          <w:rFonts w:asciiTheme="minorHAnsi" w:hAnsiTheme="minorHAnsi" w:cstheme="minorHAnsi"/>
        </w:rPr>
        <w:tab/>
        <w:t xml:space="preserve">het uitvoeren van de </w:t>
      </w:r>
      <w:r w:rsidR="00696D85" w:rsidRPr="006A22E6">
        <w:rPr>
          <w:rFonts w:asciiTheme="minorHAnsi" w:hAnsiTheme="minorHAnsi" w:cstheme="minorHAnsi"/>
        </w:rPr>
        <w:t>Opdracht/</w:t>
      </w:r>
      <w:r w:rsidRPr="006A22E6">
        <w:rPr>
          <w:rFonts w:asciiTheme="minorHAnsi" w:hAnsiTheme="minorHAnsi" w:cstheme="minorHAnsi"/>
        </w:rPr>
        <w:t xml:space="preserve"> de Opdrach</w:t>
      </w:r>
      <w:r w:rsidR="003F6C2F">
        <w:rPr>
          <w:rFonts w:asciiTheme="minorHAnsi" w:hAnsiTheme="minorHAnsi" w:cstheme="minorHAnsi"/>
        </w:rPr>
        <w:t>ten</w:t>
      </w:r>
      <w:r w:rsidRPr="006A22E6">
        <w:rPr>
          <w:rFonts w:asciiTheme="minorHAnsi" w:hAnsiTheme="minorHAnsi" w:cstheme="minorHAnsi"/>
        </w:rPr>
        <w:t>:</w:t>
      </w:r>
      <w:r w:rsidR="00461142" w:rsidRPr="006A22E6">
        <w:rPr>
          <w:rFonts w:asciiTheme="minorHAnsi" w:hAnsiTheme="minorHAnsi" w:cstheme="minorHAnsi"/>
          <w:i/>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461142" w:rsidRPr="006A22E6" w14:paraId="09A16B48"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400541B" w14:textId="77777777" w:rsidR="00461142" w:rsidRPr="006A22E6" w:rsidRDefault="00461142" w:rsidP="006878DA">
            <w:pPr>
              <w:spacing w:after="0" w:line="240" w:lineRule="auto"/>
              <w:ind w:left="567" w:hanging="567"/>
              <w:rPr>
                <w:rFonts w:asciiTheme="minorHAnsi" w:hAnsiTheme="minorHAnsi" w:cstheme="minorHAnsi"/>
                <w:b/>
              </w:rPr>
            </w:pPr>
            <w:r w:rsidRPr="006A22E6">
              <w:rPr>
                <w:rFonts w:asciiTheme="minorHAnsi" w:hAnsiTheme="minorHAnsi" w:cstheme="minorHAnsi"/>
                <w:b/>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6A22E6" w:rsidRDefault="0046114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0C6E57F8" w:rsidR="00461142" w:rsidRPr="006A22E6" w:rsidRDefault="00461142" w:rsidP="006878DA">
            <w:pPr>
              <w:spacing w:after="0" w:line="240" w:lineRule="auto"/>
              <w:ind w:left="567" w:hanging="567"/>
              <w:rPr>
                <w:rFonts w:asciiTheme="minorHAnsi" w:hAnsiTheme="minorHAnsi" w:cstheme="minorHAnsi"/>
                <w:b/>
                <w:lang w:eastAsia="nl-NL"/>
              </w:rPr>
            </w:pPr>
          </w:p>
        </w:tc>
      </w:tr>
      <w:tr w:rsidR="00461142" w:rsidRPr="006A22E6" w14:paraId="436B5E13"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09D501F" w14:textId="77777777" w:rsidR="00461142" w:rsidRPr="006A22E6" w:rsidRDefault="00461142" w:rsidP="006878DA">
            <w:pPr>
              <w:spacing w:after="0" w:line="240" w:lineRule="auto"/>
              <w:ind w:left="567" w:hanging="567"/>
              <w:jc w:val="center"/>
              <w:rPr>
                <w:rFonts w:asciiTheme="minorHAnsi" w:hAnsiTheme="minorHAnsi" w:cstheme="minorHAnsi"/>
                <w:b/>
              </w:rPr>
            </w:pPr>
            <w:r w:rsidRPr="006A22E6">
              <w:rPr>
                <w:rFonts w:asciiTheme="minorHAnsi" w:hAnsiTheme="minorHAnsi" w:cstheme="minorHAnsi"/>
              </w:rPr>
              <w:t>B1</w:t>
            </w:r>
          </w:p>
        </w:tc>
        <w:tc>
          <w:tcPr>
            <w:tcW w:w="4961" w:type="dxa"/>
            <w:tcBorders>
              <w:top w:val="single" w:sz="4" w:space="0" w:color="auto"/>
              <w:left w:val="single" w:sz="4" w:space="0" w:color="auto"/>
              <w:bottom w:val="single" w:sz="4" w:space="0" w:color="auto"/>
              <w:right w:val="single" w:sz="4" w:space="0" w:color="auto"/>
            </w:tcBorders>
          </w:tcPr>
          <w:p w14:paraId="65B4CE54" w14:textId="21EFB930" w:rsidR="00461142" w:rsidRPr="006A22E6" w:rsidRDefault="00E86BFA" w:rsidP="00461142">
            <w:pPr>
              <w:spacing w:after="0" w:line="240" w:lineRule="auto"/>
              <w:rPr>
                <w:rFonts w:asciiTheme="minorHAnsi" w:hAnsiTheme="minorHAnsi" w:cstheme="minorHAnsi"/>
                <w:i/>
              </w:rPr>
            </w:pPr>
            <w:r>
              <w:rPr>
                <w:rFonts w:asciiTheme="minorHAnsi" w:hAnsiTheme="minorHAnsi" w:cstheme="minorHAnsi"/>
                <w:iCs/>
              </w:rPr>
              <w:t>Inrichten en beschikbaar stellen van het bestelportaal.</w:t>
            </w:r>
          </w:p>
        </w:tc>
        <w:tc>
          <w:tcPr>
            <w:tcW w:w="1984" w:type="dxa"/>
            <w:tcBorders>
              <w:top w:val="single" w:sz="4" w:space="0" w:color="auto"/>
              <w:left w:val="single" w:sz="4" w:space="0" w:color="auto"/>
              <w:bottom w:val="single" w:sz="4" w:space="0" w:color="auto"/>
              <w:right w:val="single" w:sz="4" w:space="0" w:color="auto"/>
            </w:tcBorders>
          </w:tcPr>
          <w:p w14:paraId="645C490D" w14:textId="698B5D7D" w:rsidR="00461142" w:rsidRPr="00571647" w:rsidRDefault="00461142" w:rsidP="006878DA">
            <w:pPr>
              <w:spacing w:after="0" w:line="240" w:lineRule="auto"/>
              <w:ind w:left="567" w:hanging="567"/>
              <w:rPr>
                <w:rFonts w:asciiTheme="minorHAnsi" w:hAnsiTheme="minorHAnsi" w:cstheme="minorHAnsi"/>
                <w:iCs/>
                <w:lang w:eastAsia="nl-NL"/>
              </w:rPr>
            </w:pPr>
          </w:p>
        </w:tc>
      </w:tr>
      <w:tr w:rsidR="00461142" w:rsidRPr="006A22E6" w14:paraId="25AF53E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904DD64" w14:textId="77777777" w:rsidR="00461142" w:rsidRPr="006A22E6" w:rsidRDefault="00461142" w:rsidP="00461142">
            <w:pPr>
              <w:tabs>
                <w:tab w:val="left" w:pos="567"/>
              </w:tabs>
              <w:spacing w:after="0" w:line="240" w:lineRule="auto"/>
              <w:ind w:left="567" w:hanging="567"/>
              <w:jc w:val="center"/>
              <w:rPr>
                <w:rFonts w:asciiTheme="minorHAnsi" w:hAnsiTheme="minorHAnsi" w:cstheme="minorHAnsi"/>
                <w:bCs/>
                <w:iCs/>
              </w:rPr>
            </w:pPr>
            <w:r w:rsidRPr="006A22E6">
              <w:rPr>
                <w:rFonts w:asciiTheme="minorHAnsi" w:hAnsiTheme="minorHAnsi" w:cstheme="minorHAnsi"/>
                <w:iCs/>
              </w:rPr>
              <w:t>B2</w:t>
            </w:r>
          </w:p>
        </w:tc>
        <w:tc>
          <w:tcPr>
            <w:tcW w:w="4961" w:type="dxa"/>
            <w:tcBorders>
              <w:top w:val="single" w:sz="4" w:space="0" w:color="auto"/>
              <w:left w:val="single" w:sz="4" w:space="0" w:color="auto"/>
              <w:bottom w:val="single" w:sz="4" w:space="0" w:color="auto"/>
              <w:right w:val="single" w:sz="4" w:space="0" w:color="auto"/>
            </w:tcBorders>
          </w:tcPr>
          <w:p w14:paraId="1AADFAAE" w14:textId="4AC5E3FB" w:rsidR="00461142" w:rsidRPr="00B34450" w:rsidRDefault="00E86BFA" w:rsidP="00461142">
            <w:pPr>
              <w:tabs>
                <w:tab w:val="left" w:pos="567"/>
              </w:tabs>
              <w:spacing w:after="0" w:line="240" w:lineRule="auto"/>
              <w:ind w:left="567" w:hanging="567"/>
              <w:rPr>
                <w:rFonts w:asciiTheme="minorHAnsi" w:hAnsiTheme="minorHAnsi" w:cstheme="minorHAnsi"/>
                <w:iCs/>
              </w:rPr>
            </w:pPr>
            <w:r>
              <w:rPr>
                <w:rFonts w:asciiTheme="minorHAnsi" w:hAnsiTheme="minorHAnsi" w:cstheme="minorHAnsi"/>
                <w:iCs/>
              </w:rPr>
              <w:t>Levering op de overeengekomen locaties</w:t>
            </w:r>
          </w:p>
        </w:tc>
        <w:tc>
          <w:tcPr>
            <w:tcW w:w="1984" w:type="dxa"/>
            <w:tcBorders>
              <w:top w:val="single" w:sz="4" w:space="0" w:color="auto"/>
              <w:left w:val="single" w:sz="4" w:space="0" w:color="auto"/>
              <w:bottom w:val="single" w:sz="4" w:space="0" w:color="auto"/>
              <w:right w:val="single" w:sz="4" w:space="0" w:color="auto"/>
            </w:tcBorders>
          </w:tcPr>
          <w:p w14:paraId="1F76A547" w14:textId="5944C3B4" w:rsidR="00461142" w:rsidRPr="00571647" w:rsidRDefault="00461142" w:rsidP="00571647">
            <w:pPr>
              <w:spacing w:after="0" w:line="240" w:lineRule="auto"/>
              <w:rPr>
                <w:rFonts w:asciiTheme="minorHAnsi" w:hAnsiTheme="minorHAnsi" w:cstheme="minorHAnsi"/>
                <w:iCs/>
                <w:lang w:eastAsia="nl-NL"/>
              </w:rPr>
            </w:pPr>
          </w:p>
        </w:tc>
      </w:tr>
    </w:tbl>
    <w:p w14:paraId="5231DCB1" w14:textId="77777777" w:rsidR="00414A13" w:rsidRDefault="00414A13" w:rsidP="00AE0703">
      <w:pPr>
        <w:tabs>
          <w:tab w:val="left" w:pos="851"/>
        </w:tabs>
        <w:spacing w:after="0" w:line="240" w:lineRule="auto"/>
        <w:ind w:left="851" w:hanging="284"/>
        <w:rPr>
          <w:rFonts w:asciiTheme="minorHAnsi" w:hAnsiTheme="minorHAnsi" w:cstheme="minorHAnsi"/>
        </w:rPr>
      </w:pPr>
    </w:p>
    <w:p w14:paraId="43AD84B9" w14:textId="5CE62379" w:rsidR="00977177" w:rsidRDefault="00977177" w:rsidP="00977177">
      <w:pPr>
        <w:tabs>
          <w:tab w:val="left" w:pos="851"/>
        </w:tabs>
        <w:spacing w:after="0" w:line="240" w:lineRule="auto"/>
        <w:ind w:left="567"/>
        <w:rPr>
          <w:rFonts w:asciiTheme="minorHAnsi" w:hAnsiTheme="minorHAnsi" w:cstheme="minorHAnsi"/>
        </w:rPr>
      </w:pPr>
      <w:r>
        <w:t>één en ander teneinde Opdrachtgever in staat te stellen het papier binnen haar organisatie te gebruiken voor print-, kopieer- en reprowerkzaamheden.</w:t>
      </w:r>
    </w:p>
    <w:p w14:paraId="6D829D3D" w14:textId="77777777" w:rsidR="00A46DB5" w:rsidRPr="006A22E6" w:rsidRDefault="00A46DB5" w:rsidP="00E76E8B">
      <w:pPr>
        <w:spacing w:after="0" w:line="240" w:lineRule="auto"/>
        <w:rPr>
          <w:rFonts w:asciiTheme="minorHAnsi" w:hAnsiTheme="minorHAnsi" w:cstheme="minorHAnsi"/>
        </w:rPr>
      </w:pPr>
    </w:p>
    <w:p w14:paraId="46D7117D" w14:textId="166D579E"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2.2</w:t>
      </w:r>
      <w:r w:rsidRPr="006A22E6">
        <w:rPr>
          <w:rFonts w:asciiTheme="minorHAnsi" w:hAnsiTheme="minorHAnsi" w:cstheme="minorHAnsi"/>
        </w:rPr>
        <w:tab/>
        <w:t xml:space="preserve">De navolgende stukken vormen gezamenlijk de Overeenkomst. Voor zover deze stukken met elkaar in tegenspraak zijn, prevaleert het </w:t>
      </w:r>
      <w:r w:rsidR="00834DEB" w:rsidRPr="006A22E6">
        <w:rPr>
          <w:rFonts w:asciiTheme="minorHAnsi" w:hAnsiTheme="minorHAnsi" w:cstheme="minorHAnsi"/>
        </w:rPr>
        <w:t>eerdergenoemde</w:t>
      </w:r>
      <w:r w:rsidRPr="006A22E6">
        <w:rPr>
          <w:rFonts w:asciiTheme="minorHAnsi" w:hAnsiTheme="minorHAnsi" w:cstheme="minorHAnsi"/>
        </w:rPr>
        <w:t xml:space="preserve"> stuk boven het later genoemde:</w:t>
      </w:r>
    </w:p>
    <w:p w14:paraId="43C6CAA4" w14:textId="08F6DF9E" w:rsidR="00D60F2D" w:rsidRPr="006A22E6" w:rsidRDefault="00D60F2D" w:rsidP="00B645A5">
      <w:pPr>
        <w:tabs>
          <w:tab w:val="left" w:pos="993"/>
        </w:tabs>
        <w:spacing w:after="0" w:line="240" w:lineRule="auto"/>
        <w:ind w:left="993" w:hanging="426"/>
        <w:rPr>
          <w:rFonts w:asciiTheme="minorHAnsi" w:hAnsiTheme="minorHAnsi" w:cstheme="minorHAnsi"/>
        </w:rPr>
      </w:pPr>
      <w:r w:rsidRPr="006A22E6">
        <w:rPr>
          <w:rFonts w:asciiTheme="minorHAnsi" w:hAnsiTheme="minorHAnsi" w:cstheme="minorHAnsi"/>
        </w:rPr>
        <w:t>1)</w:t>
      </w:r>
      <w:r w:rsidRPr="006A22E6">
        <w:rPr>
          <w:rFonts w:asciiTheme="minorHAnsi" w:hAnsiTheme="minorHAnsi" w:cstheme="minorHAnsi"/>
        </w:rPr>
        <w:tab/>
        <w:t>dit document;</w:t>
      </w:r>
    </w:p>
    <w:p w14:paraId="6C85C0E4" w14:textId="6274AD07" w:rsidR="00834DEB" w:rsidRPr="004A53C1" w:rsidRDefault="00834DEB" w:rsidP="62818073">
      <w:pPr>
        <w:tabs>
          <w:tab w:val="left" w:pos="993"/>
        </w:tabs>
        <w:spacing w:after="0" w:line="240" w:lineRule="auto"/>
        <w:ind w:left="993" w:hanging="426"/>
        <w:rPr>
          <w:rFonts w:asciiTheme="minorHAnsi" w:hAnsiTheme="minorHAnsi" w:cstheme="minorBidi"/>
        </w:rPr>
      </w:pPr>
      <w:r w:rsidRPr="004A53C1">
        <w:rPr>
          <w:rFonts w:asciiTheme="minorHAnsi" w:hAnsiTheme="minorHAnsi" w:cstheme="minorBidi"/>
        </w:rPr>
        <w:t>2)</w:t>
      </w:r>
      <w:r w:rsidRPr="004A53C1">
        <w:tab/>
      </w:r>
      <w:r w:rsidR="00F53830" w:rsidRPr="004A53C1">
        <w:rPr>
          <w:rFonts w:asciiTheme="minorHAnsi" w:hAnsiTheme="minorHAnsi" w:cstheme="minorBidi"/>
        </w:rPr>
        <w:t xml:space="preserve">nota’s </w:t>
      </w:r>
      <w:r w:rsidRPr="004A53C1">
        <w:rPr>
          <w:rFonts w:asciiTheme="minorHAnsi" w:hAnsiTheme="minorHAnsi" w:cstheme="minorBidi"/>
        </w:rPr>
        <w:t>van inlichtingen;</w:t>
      </w:r>
    </w:p>
    <w:p w14:paraId="5867BFD1" w14:textId="110AC885" w:rsidR="00120121" w:rsidRPr="004A53C1" w:rsidRDefault="00120121" w:rsidP="00120121">
      <w:pPr>
        <w:tabs>
          <w:tab w:val="left" w:pos="993"/>
        </w:tabs>
        <w:spacing w:after="0" w:line="240" w:lineRule="auto"/>
        <w:ind w:left="993" w:hanging="426"/>
        <w:rPr>
          <w:rFonts w:asciiTheme="minorHAnsi" w:hAnsiTheme="minorHAnsi" w:cstheme="minorHAnsi"/>
        </w:rPr>
      </w:pPr>
      <w:r w:rsidRPr="004A53C1">
        <w:rPr>
          <w:rFonts w:asciiTheme="minorHAnsi" w:hAnsiTheme="minorHAnsi" w:cstheme="minorHAnsi"/>
        </w:rPr>
        <w:t>3)</w:t>
      </w:r>
      <w:r w:rsidRPr="004A53C1">
        <w:rPr>
          <w:rFonts w:asciiTheme="minorHAnsi" w:hAnsiTheme="minorHAnsi" w:cstheme="minorHAnsi"/>
        </w:rPr>
        <w:tab/>
      </w:r>
      <w:r w:rsidR="000534E8">
        <w:rPr>
          <w:rFonts w:asciiTheme="minorHAnsi" w:hAnsiTheme="minorHAnsi" w:cstheme="minorHAnsi"/>
        </w:rPr>
        <w:t>de</w:t>
      </w:r>
      <w:r w:rsidRPr="004A53C1">
        <w:rPr>
          <w:rFonts w:asciiTheme="minorHAnsi" w:hAnsiTheme="minorHAnsi" w:cstheme="minorHAnsi"/>
        </w:rPr>
        <w:t xml:space="preserve"> </w:t>
      </w:r>
      <w:r w:rsidR="000534E8">
        <w:rPr>
          <w:rFonts w:asciiTheme="minorHAnsi" w:hAnsiTheme="minorHAnsi" w:cstheme="minorHAnsi"/>
        </w:rPr>
        <w:t>Aanbestedingsleidraad</w:t>
      </w:r>
      <w:r w:rsidRPr="004A53C1">
        <w:rPr>
          <w:rFonts w:asciiTheme="minorHAnsi" w:hAnsiTheme="minorHAnsi" w:cstheme="minorHAnsi"/>
        </w:rPr>
        <w:t>;</w:t>
      </w:r>
    </w:p>
    <w:p w14:paraId="1AF56FCA" w14:textId="740AF3C5" w:rsidR="00120121" w:rsidRPr="004A53C1" w:rsidRDefault="00120121" w:rsidP="62818073">
      <w:pPr>
        <w:tabs>
          <w:tab w:val="left" w:pos="993"/>
        </w:tabs>
        <w:spacing w:after="0" w:line="240" w:lineRule="auto"/>
        <w:ind w:left="993" w:hanging="426"/>
        <w:rPr>
          <w:rFonts w:asciiTheme="minorHAnsi" w:hAnsiTheme="minorHAnsi" w:cstheme="minorBidi"/>
        </w:rPr>
      </w:pPr>
      <w:r w:rsidRPr="004A53C1">
        <w:rPr>
          <w:rFonts w:asciiTheme="minorHAnsi" w:hAnsiTheme="minorHAnsi" w:cstheme="minorBidi"/>
        </w:rPr>
        <w:t>4)</w:t>
      </w:r>
      <w:r w:rsidRPr="004A53C1">
        <w:tab/>
      </w:r>
      <w:r w:rsidRPr="004A53C1">
        <w:rPr>
          <w:rFonts w:asciiTheme="minorHAnsi" w:hAnsiTheme="minorHAnsi" w:cstheme="minorBidi"/>
        </w:rPr>
        <w:t xml:space="preserve">de overige Bijlagen (behorende bij </w:t>
      </w:r>
      <w:r w:rsidR="00AC239F">
        <w:rPr>
          <w:rFonts w:asciiTheme="minorHAnsi" w:hAnsiTheme="minorHAnsi" w:cstheme="minorBidi"/>
        </w:rPr>
        <w:t>de Aanbestedingsleidraad</w:t>
      </w:r>
      <w:r w:rsidR="00740CD7" w:rsidRPr="004A53C1">
        <w:rPr>
          <w:rFonts w:asciiTheme="minorHAnsi" w:hAnsiTheme="minorHAnsi" w:cstheme="minorBidi"/>
        </w:rPr>
        <w:t xml:space="preserve"> en anders dan </w:t>
      </w:r>
      <w:r w:rsidR="00957D56" w:rsidRPr="004A53C1">
        <w:rPr>
          <w:rFonts w:asciiTheme="minorHAnsi" w:hAnsiTheme="minorHAnsi" w:cstheme="minorBidi"/>
        </w:rPr>
        <w:t>hier separaat genoemd</w:t>
      </w:r>
      <w:r w:rsidR="006607F7" w:rsidRPr="004A53C1">
        <w:rPr>
          <w:rFonts w:asciiTheme="minorHAnsi" w:hAnsiTheme="minorHAnsi" w:cstheme="minorBidi"/>
        </w:rPr>
        <w:t>)</w:t>
      </w:r>
      <w:r w:rsidRPr="004A53C1">
        <w:rPr>
          <w:rFonts w:asciiTheme="minorHAnsi" w:hAnsiTheme="minorHAnsi" w:cstheme="minorBidi"/>
        </w:rPr>
        <w:t>;</w:t>
      </w:r>
    </w:p>
    <w:p w14:paraId="7CF41D8E" w14:textId="257DD1E8" w:rsidR="00D60F2D" w:rsidRPr="006607F7" w:rsidRDefault="006607F7" w:rsidP="006607F7">
      <w:pPr>
        <w:tabs>
          <w:tab w:val="left" w:pos="993"/>
        </w:tabs>
        <w:spacing w:after="0" w:line="240" w:lineRule="auto"/>
        <w:ind w:left="993" w:hanging="426"/>
        <w:rPr>
          <w:rFonts w:asciiTheme="minorHAnsi" w:hAnsiTheme="minorHAnsi" w:cstheme="minorHAnsi"/>
          <w:u w:val="single"/>
        </w:rPr>
      </w:pPr>
      <w:r w:rsidRPr="004A53C1">
        <w:rPr>
          <w:rFonts w:asciiTheme="minorHAnsi" w:hAnsiTheme="minorHAnsi" w:cstheme="minorHAnsi"/>
        </w:rPr>
        <w:t>5</w:t>
      </w:r>
      <w:r w:rsidR="00D60F2D" w:rsidRPr="004A53C1">
        <w:rPr>
          <w:rFonts w:asciiTheme="minorHAnsi" w:hAnsiTheme="minorHAnsi" w:cstheme="minorHAnsi"/>
        </w:rPr>
        <w:t>)</w:t>
      </w:r>
      <w:r w:rsidR="00D60F2D" w:rsidRPr="004A53C1">
        <w:rPr>
          <w:rFonts w:asciiTheme="minorHAnsi" w:hAnsiTheme="minorHAnsi" w:cstheme="minorHAnsi"/>
        </w:rPr>
        <w:tab/>
        <w:t xml:space="preserve">de </w:t>
      </w:r>
      <w:r w:rsidRPr="004A53C1">
        <w:rPr>
          <w:rFonts w:asciiTheme="minorHAnsi" w:hAnsiTheme="minorHAnsi" w:cstheme="minorHAnsi"/>
        </w:rPr>
        <w:t xml:space="preserve">ARBIT 2022 </w:t>
      </w:r>
      <w:r w:rsidR="00D60F2D" w:rsidRPr="004A53C1">
        <w:rPr>
          <w:rFonts w:asciiTheme="minorHAnsi" w:hAnsiTheme="minorHAnsi" w:cstheme="minorHAnsi"/>
        </w:rPr>
        <w:t>Voorwaarden;</w:t>
      </w:r>
    </w:p>
    <w:p w14:paraId="3C1EDE47" w14:textId="14169A95" w:rsidR="00D60F2D" w:rsidRPr="006A22E6" w:rsidRDefault="00152673" w:rsidP="00B645A5">
      <w:pPr>
        <w:tabs>
          <w:tab w:val="left" w:pos="993"/>
        </w:tabs>
        <w:spacing w:after="0" w:line="240" w:lineRule="auto"/>
        <w:ind w:left="993" w:hanging="426"/>
        <w:rPr>
          <w:rFonts w:asciiTheme="minorHAnsi" w:hAnsiTheme="minorHAnsi" w:cstheme="minorHAnsi"/>
        </w:rPr>
      </w:pPr>
      <w:r w:rsidRPr="006A22E6">
        <w:rPr>
          <w:rFonts w:asciiTheme="minorHAnsi" w:hAnsiTheme="minorHAnsi" w:cstheme="minorHAnsi"/>
        </w:rPr>
        <w:t>6</w:t>
      </w:r>
      <w:r w:rsidR="00D60F2D" w:rsidRPr="006A22E6">
        <w:rPr>
          <w:rFonts w:asciiTheme="minorHAnsi" w:hAnsiTheme="minorHAnsi" w:cstheme="minorHAnsi"/>
        </w:rPr>
        <w:t>)</w:t>
      </w:r>
      <w:r w:rsidR="00D60F2D" w:rsidRPr="006A22E6">
        <w:rPr>
          <w:rFonts w:asciiTheme="minorHAnsi" w:hAnsiTheme="minorHAnsi" w:cstheme="minorHAnsi"/>
        </w:rPr>
        <w:tab/>
        <w:t>de door Wederpartij aan Opdrachtgever uitgebrachte offerte van &lt;datum&gt;, met kenmerk (&lt;kenmerk&gt;).</w:t>
      </w:r>
    </w:p>
    <w:p w14:paraId="6451EDEF" w14:textId="77777777" w:rsidR="00A46DB5" w:rsidRPr="006A22E6" w:rsidRDefault="00A46DB5" w:rsidP="00B645A5">
      <w:pPr>
        <w:spacing w:after="0" w:line="240" w:lineRule="auto"/>
        <w:rPr>
          <w:rFonts w:asciiTheme="minorHAnsi" w:hAnsiTheme="minorHAnsi" w:cstheme="minorHAnsi"/>
        </w:rPr>
      </w:pPr>
    </w:p>
    <w:p w14:paraId="3621C83C" w14:textId="77777777" w:rsidR="000C7F16" w:rsidRPr="006A22E6" w:rsidRDefault="000C7F16" w:rsidP="00B645A5">
      <w:pPr>
        <w:spacing w:after="0" w:line="240" w:lineRule="auto"/>
        <w:rPr>
          <w:rFonts w:asciiTheme="minorHAnsi" w:hAnsiTheme="minorHAnsi" w:cstheme="minorHAnsi"/>
        </w:rPr>
      </w:pPr>
    </w:p>
    <w:p w14:paraId="490B7A8A" w14:textId="77777777" w:rsidR="00D60F2D" w:rsidRPr="006A22E6" w:rsidRDefault="00D60F2D" w:rsidP="00B645A5">
      <w:pPr>
        <w:pStyle w:val="Kop1"/>
        <w:spacing w:before="0" w:after="0" w:line="240" w:lineRule="auto"/>
        <w:ind w:left="567" w:hanging="567"/>
        <w:rPr>
          <w:rFonts w:asciiTheme="minorHAnsi" w:hAnsiTheme="minorHAnsi" w:cstheme="minorHAnsi"/>
          <w:sz w:val="22"/>
          <w:szCs w:val="22"/>
        </w:rPr>
      </w:pPr>
      <w:bookmarkStart w:id="6" w:name="_Toc239408501"/>
      <w:r w:rsidRPr="006A22E6">
        <w:rPr>
          <w:rFonts w:asciiTheme="minorHAnsi" w:hAnsiTheme="minorHAnsi" w:cstheme="minorHAnsi"/>
          <w:sz w:val="22"/>
          <w:szCs w:val="22"/>
        </w:rPr>
        <w:t>3.</w:t>
      </w:r>
      <w:r w:rsidRPr="006A22E6">
        <w:rPr>
          <w:rFonts w:asciiTheme="minorHAnsi" w:hAnsiTheme="minorHAnsi" w:cstheme="minorHAnsi"/>
          <w:sz w:val="22"/>
          <w:szCs w:val="22"/>
        </w:rPr>
        <w:tab/>
        <w:t>Contactpersonen en rapportage</w:t>
      </w:r>
      <w:bookmarkEnd w:id="6"/>
    </w:p>
    <w:p w14:paraId="5868EAAE" w14:textId="77777777" w:rsidR="00A46DB5" w:rsidRPr="006A22E6" w:rsidRDefault="00A46DB5" w:rsidP="00B645A5">
      <w:pPr>
        <w:spacing w:after="0" w:line="240" w:lineRule="auto"/>
        <w:rPr>
          <w:rFonts w:asciiTheme="minorHAnsi" w:hAnsiTheme="minorHAnsi" w:cstheme="minorHAnsi"/>
        </w:rPr>
      </w:pPr>
    </w:p>
    <w:p w14:paraId="4BFFFA4A" w14:textId="623E009B" w:rsidR="00E76E8B" w:rsidRPr="006A22E6" w:rsidRDefault="00D60F2D" w:rsidP="00B83997">
      <w:pPr>
        <w:spacing w:after="0" w:line="240" w:lineRule="auto"/>
        <w:ind w:left="567" w:hanging="567"/>
        <w:rPr>
          <w:rFonts w:asciiTheme="minorHAnsi" w:hAnsiTheme="minorHAnsi" w:cstheme="minorHAnsi"/>
        </w:rPr>
      </w:pPr>
      <w:r w:rsidRPr="006A22E6">
        <w:rPr>
          <w:rFonts w:asciiTheme="minorHAnsi" w:hAnsiTheme="minorHAnsi" w:cstheme="minorHAnsi"/>
        </w:rPr>
        <w:t>3.1</w:t>
      </w:r>
      <w:r w:rsidRPr="006A22E6">
        <w:rPr>
          <w:rFonts w:asciiTheme="minorHAnsi" w:hAnsiTheme="minorHAnsi" w:cstheme="minorHAnsi"/>
        </w:rPr>
        <w:tab/>
        <w:t xml:space="preserve">De personen die de contacten over de uitvoering van de Overeenkomst onderhouden zijn </w:t>
      </w:r>
      <w:r w:rsidR="00794E60">
        <w:rPr>
          <w:rFonts w:asciiTheme="minorHAnsi" w:hAnsiTheme="minorHAnsi" w:cstheme="minorHAnsi"/>
        </w:rPr>
        <w:t>bekend</w:t>
      </w:r>
      <w:r w:rsidR="001266C1">
        <w:rPr>
          <w:rFonts w:asciiTheme="minorHAnsi" w:hAnsiTheme="minorHAnsi" w:cstheme="minorHAnsi"/>
        </w:rPr>
        <w:t xml:space="preserve"> en terug te vinden in de bijlage</w:t>
      </w:r>
      <w:r w:rsidRPr="006A22E6">
        <w:rPr>
          <w:rFonts w:asciiTheme="minorHAnsi" w:hAnsiTheme="minorHAnsi" w:cstheme="minorHAnsi"/>
        </w:rPr>
        <w:t xml:space="preserve">. </w:t>
      </w:r>
    </w:p>
    <w:p w14:paraId="73D4B387" w14:textId="77777777" w:rsidR="00B36629" w:rsidRPr="006A22E6" w:rsidRDefault="00B36629" w:rsidP="00B83997">
      <w:pPr>
        <w:spacing w:after="0" w:line="240" w:lineRule="auto"/>
        <w:ind w:left="567" w:hanging="567"/>
        <w:rPr>
          <w:rFonts w:asciiTheme="minorHAnsi" w:hAnsiTheme="minorHAnsi" w:cstheme="minorHAnsi"/>
        </w:rPr>
      </w:pPr>
    </w:p>
    <w:p w14:paraId="3631C3FF" w14:textId="2B5EAF73"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lastRenderedPageBreak/>
        <w:t>3.2</w:t>
      </w:r>
      <w:r w:rsidRPr="006A22E6">
        <w:rPr>
          <w:rFonts w:asciiTheme="minorHAnsi" w:hAnsiTheme="minorHAnsi" w:cstheme="minorHAnsi"/>
        </w:rPr>
        <w:tab/>
        <w:t xml:space="preserve">Wederpartij rapporteert </w:t>
      </w:r>
      <w:r w:rsidR="00BE202F">
        <w:rPr>
          <w:rFonts w:asciiTheme="minorHAnsi" w:hAnsiTheme="minorHAnsi" w:cstheme="minorHAnsi"/>
        </w:rPr>
        <w:t>per kwartaal</w:t>
      </w:r>
      <w:r w:rsidRPr="006A22E6">
        <w:rPr>
          <w:rFonts w:asciiTheme="minorHAnsi" w:hAnsiTheme="minorHAnsi" w:cstheme="minorHAnsi"/>
        </w:rPr>
        <w:t xml:space="preserve"> over de wijze van uitvoering van de Overeenkomst. Deze rapportage omvat tenminste</w:t>
      </w:r>
      <w:r w:rsidR="00BE202F">
        <w:rPr>
          <w:rFonts w:asciiTheme="minorHAnsi" w:hAnsiTheme="minorHAnsi" w:cstheme="minorHAnsi"/>
        </w:rPr>
        <w:t xml:space="preserve"> het gevraagde conform eisen genoemd </w:t>
      </w:r>
      <w:r w:rsidR="00E266A0">
        <w:rPr>
          <w:rFonts w:asciiTheme="minorHAnsi" w:hAnsiTheme="minorHAnsi" w:cstheme="minorHAnsi"/>
        </w:rPr>
        <w:t>in het Programma van eisen.</w:t>
      </w:r>
    </w:p>
    <w:p w14:paraId="575D0D45" w14:textId="77777777" w:rsidR="00A46DB5" w:rsidRPr="006A22E6" w:rsidRDefault="00A46DB5" w:rsidP="00B645A5">
      <w:pPr>
        <w:spacing w:after="0" w:line="240" w:lineRule="auto"/>
        <w:rPr>
          <w:rFonts w:asciiTheme="minorHAnsi" w:hAnsiTheme="minorHAnsi" w:cstheme="minorHAnsi"/>
        </w:rPr>
      </w:pPr>
    </w:p>
    <w:p w14:paraId="27D2E4AA" w14:textId="77777777" w:rsidR="000C7F16" w:rsidRPr="006A22E6" w:rsidRDefault="000C7F16" w:rsidP="00B645A5">
      <w:pPr>
        <w:spacing w:after="0" w:line="240" w:lineRule="auto"/>
        <w:rPr>
          <w:rFonts w:asciiTheme="minorHAnsi" w:hAnsiTheme="minorHAnsi" w:cstheme="minorHAnsi"/>
        </w:rPr>
      </w:pPr>
    </w:p>
    <w:p w14:paraId="609B0401" w14:textId="77777777" w:rsidR="00D60F2D" w:rsidRPr="006A22E6" w:rsidRDefault="00D60F2D" w:rsidP="00B645A5">
      <w:pPr>
        <w:pStyle w:val="Kop1"/>
        <w:spacing w:before="0" w:after="0" w:line="240" w:lineRule="auto"/>
        <w:ind w:left="567" w:hanging="567"/>
        <w:rPr>
          <w:rFonts w:asciiTheme="minorHAnsi" w:hAnsiTheme="minorHAnsi" w:cstheme="minorHAnsi"/>
          <w:sz w:val="22"/>
          <w:szCs w:val="22"/>
        </w:rPr>
      </w:pPr>
      <w:bookmarkStart w:id="7" w:name="_Toc239408502"/>
      <w:r w:rsidRPr="006A22E6">
        <w:rPr>
          <w:rFonts w:asciiTheme="minorHAnsi" w:hAnsiTheme="minorHAnsi" w:cstheme="minorHAnsi"/>
          <w:sz w:val="22"/>
          <w:szCs w:val="22"/>
        </w:rPr>
        <w:t>4.</w:t>
      </w:r>
      <w:r w:rsidRPr="006A22E6">
        <w:rPr>
          <w:rFonts w:asciiTheme="minorHAnsi" w:hAnsiTheme="minorHAnsi" w:cstheme="minorHAnsi"/>
          <w:sz w:val="22"/>
          <w:szCs w:val="22"/>
        </w:rPr>
        <w:tab/>
        <w:t>Inwerkingtreding en duur van de Overeenkomst</w:t>
      </w:r>
      <w:bookmarkEnd w:id="7"/>
    </w:p>
    <w:p w14:paraId="35F587AF" w14:textId="77777777" w:rsidR="00A46DB5" w:rsidRPr="006A22E6" w:rsidRDefault="00A46DB5" w:rsidP="00B645A5">
      <w:pPr>
        <w:spacing w:after="0" w:line="240" w:lineRule="auto"/>
        <w:rPr>
          <w:rFonts w:asciiTheme="minorHAnsi" w:hAnsiTheme="minorHAnsi" w:cstheme="minorHAnsi"/>
        </w:rPr>
      </w:pPr>
    </w:p>
    <w:p w14:paraId="20A6B947" w14:textId="510C84C5" w:rsidR="00E76E8B" w:rsidRPr="006A22E6" w:rsidRDefault="00D60F2D" w:rsidP="002D3015">
      <w:pPr>
        <w:spacing w:after="0" w:line="240" w:lineRule="auto"/>
        <w:ind w:left="567" w:hanging="567"/>
        <w:rPr>
          <w:rFonts w:asciiTheme="minorHAnsi" w:hAnsiTheme="minorHAnsi" w:cstheme="minorHAnsi"/>
        </w:rPr>
      </w:pPr>
      <w:r w:rsidRPr="006A22E6">
        <w:rPr>
          <w:rFonts w:asciiTheme="minorHAnsi" w:hAnsiTheme="minorHAnsi" w:cstheme="minorHAnsi"/>
        </w:rPr>
        <w:t>4.1</w:t>
      </w:r>
      <w:r w:rsidRPr="006A22E6">
        <w:rPr>
          <w:rFonts w:asciiTheme="minorHAnsi" w:hAnsiTheme="minorHAnsi" w:cstheme="minorHAnsi"/>
        </w:rPr>
        <w:tab/>
      </w:r>
      <w:r w:rsidR="00ED7B1E">
        <w:rPr>
          <w:rFonts w:asciiTheme="minorHAnsi" w:hAnsiTheme="minorHAnsi" w:cstheme="minorHAnsi"/>
        </w:rPr>
        <w:t>Afspraken conform d</w:t>
      </w:r>
      <w:r w:rsidRPr="006A22E6">
        <w:rPr>
          <w:rFonts w:asciiTheme="minorHAnsi" w:hAnsiTheme="minorHAnsi" w:cstheme="minorHAnsi"/>
        </w:rPr>
        <w:t>e Overeenkomst tr</w:t>
      </w:r>
      <w:r w:rsidR="00ED7B1E">
        <w:rPr>
          <w:rFonts w:asciiTheme="minorHAnsi" w:hAnsiTheme="minorHAnsi" w:cstheme="minorHAnsi"/>
        </w:rPr>
        <w:t xml:space="preserve">eden </w:t>
      </w:r>
      <w:r w:rsidRPr="006A22E6">
        <w:rPr>
          <w:rFonts w:asciiTheme="minorHAnsi" w:hAnsiTheme="minorHAnsi" w:cstheme="minorHAnsi"/>
        </w:rPr>
        <w:t>in werking op het moment</w:t>
      </w:r>
      <w:r w:rsidR="00631A1F">
        <w:rPr>
          <w:rFonts w:asciiTheme="minorHAnsi" w:hAnsiTheme="minorHAnsi" w:cstheme="minorHAnsi"/>
        </w:rPr>
        <w:t>,</w:t>
      </w:r>
      <w:r w:rsidRPr="006A22E6">
        <w:rPr>
          <w:rFonts w:asciiTheme="minorHAnsi" w:hAnsiTheme="minorHAnsi" w:cstheme="minorHAnsi"/>
        </w:rPr>
        <w:t xml:space="preserve"> waarop deze</w:t>
      </w:r>
      <w:r w:rsidR="00631A1F">
        <w:rPr>
          <w:rFonts w:asciiTheme="minorHAnsi" w:hAnsiTheme="minorHAnsi" w:cstheme="minorHAnsi"/>
        </w:rPr>
        <w:t xml:space="preserve"> overeenkomst</w:t>
      </w:r>
      <w:r w:rsidRPr="006A22E6">
        <w:rPr>
          <w:rFonts w:asciiTheme="minorHAnsi" w:hAnsiTheme="minorHAnsi" w:cstheme="minorHAnsi"/>
        </w:rPr>
        <w:t xml:space="preserve"> door beide </w:t>
      </w:r>
      <w:r w:rsidR="00F5287E" w:rsidRPr="006A22E6">
        <w:rPr>
          <w:rFonts w:asciiTheme="minorHAnsi" w:hAnsiTheme="minorHAnsi" w:cstheme="minorHAnsi"/>
        </w:rPr>
        <w:t>P</w:t>
      </w:r>
      <w:r w:rsidRPr="006A22E6">
        <w:rPr>
          <w:rFonts w:asciiTheme="minorHAnsi" w:hAnsiTheme="minorHAnsi" w:cstheme="minorHAnsi"/>
        </w:rPr>
        <w:t>artijen is ondertekend</w:t>
      </w:r>
      <w:r w:rsidR="002D3015" w:rsidRPr="006A22E6">
        <w:rPr>
          <w:rFonts w:asciiTheme="minorHAnsi" w:hAnsiTheme="minorHAnsi" w:cstheme="minorHAnsi"/>
        </w:rPr>
        <w:t xml:space="preserve"> en de implementatie </w:t>
      </w:r>
      <w:r w:rsidR="00EA5D20">
        <w:rPr>
          <w:rFonts w:asciiTheme="minorHAnsi" w:hAnsiTheme="minorHAnsi" w:cstheme="minorHAnsi"/>
        </w:rPr>
        <w:t xml:space="preserve">van het </w:t>
      </w:r>
      <w:r w:rsidR="00C203C9">
        <w:rPr>
          <w:rFonts w:asciiTheme="minorHAnsi" w:hAnsiTheme="minorHAnsi" w:cstheme="minorHAnsi"/>
        </w:rPr>
        <w:t>webportaal</w:t>
      </w:r>
      <w:r w:rsidR="00EA5D20">
        <w:rPr>
          <w:rFonts w:asciiTheme="minorHAnsi" w:hAnsiTheme="minorHAnsi" w:cstheme="minorHAnsi"/>
        </w:rPr>
        <w:t xml:space="preserve"> </w:t>
      </w:r>
      <w:r w:rsidR="002D3015" w:rsidRPr="006A22E6">
        <w:rPr>
          <w:rFonts w:asciiTheme="minorHAnsi" w:hAnsiTheme="minorHAnsi" w:cstheme="minorHAnsi"/>
        </w:rPr>
        <w:t>is afgerond en werk</w:t>
      </w:r>
      <w:r w:rsidR="00C203C9">
        <w:rPr>
          <w:rFonts w:asciiTheme="minorHAnsi" w:hAnsiTheme="minorHAnsi" w:cstheme="minorHAnsi"/>
        </w:rPr>
        <w:t>end</w:t>
      </w:r>
      <w:r w:rsidR="002D3015" w:rsidRPr="006A22E6">
        <w:rPr>
          <w:rFonts w:asciiTheme="minorHAnsi" w:hAnsiTheme="minorHAnsi" w:cstheme="minorHAnsi"/>
        </w:rPr>
        <w:t xml:space="preserve"> is opgeleverd en geldt voor de duur van </w:t>
      </w:r>
      <w:r w:rsidR="00951E62">
        <w:rPr>
          <w:rFonts w:asciiTheme="minorHAnsi" w:hAnsiTheme="minorHAnsi" w:cstheme="minorHAnsi"/>
        </w:rPr>
        <w:t>36</w:t>
      </w:r>
      <w:r w:rsidR="002D3015" w:rsidRPr="006A22E6">
        <w:rPr>
          <w:rFonts w:asciiTheme="minorHAnsi" w:hAnsiTheme="minorHAnsi" w:cstheme="minorHAnsi"/>
        </w:rPr>
        <w:t xml:space="preserve"> maanden</w:t>
      </w:r>
      <w:r w:rsidRPr="006A22E6">
        <w:rPr>
          <w:rFonts w:asciiTheme="minorHAnsi" w:hAnsiTheme="minorHAnsi" w:cstheme="minorHAnsi"/>
        </w:rPr>
        <w:t xml:space="preserve">. </w:t>
      </w:r>
      <w:r w:rsidR="00A20257">
        <w:rPr>
          <w:rFonts w:asciiTheme="minorHAnsi" w:hAnsiTheme="minorHAnsi" w:cstheme="minorHAnsi"/>
        </w:rPr>
        <w:t>Uitgangspunt voor aanvang van deze overeenkomst is</w:t>
      </w:r>
      <w:r w:rsidR="005F2926">
        <w:rPr>
          <w:rFonts w:asciiTheme="minorHAnsi" w:hAnsiTheme="minorHAnsi" w:cstheme="minorHAnsi"/>
        </w:rPr>
        <w:t xml:space="preserve"> </w:t>
      </w:r>
      <w:r w:rsidR="00BF675C" w:rsidRPr="00A35D74">
        <w:rPr>
          <w:rFonts w:asciiTheme="minorHAnsi" w:hAnsiTheme="minorHAnsi" w:cstheme="minorHAnsi"/>
        </w:rPr>
        <w:t>1 april 2027.</w:t>
      </w:r>
    </w:p>
    <w:p w14:paraId="2B53D517" w14:textId="77777777" w:rsidR="00E76E8B" w:rsidRPr="006A22E6" w:rsidRDefault="00E76E8B" w:rsidP="00B645A5">
      <w:pPr>
        <w:spacing w:after="0" w:line="240" w:lineRule="auto"/>
        <w:ind w:left="567" w:hanging="567"/>
        <w:rPr>
          <w:rFonts w:asciiTheme="minorHAnsi" w:hAnsiTheme="minorHAnsi" w:cstheme="minorHAnsi"/>
        </w:rPr>
      </w:pPr>
    </w:p>
    <w:p w14:paraId="02C38692" w14:textId="416557ED" w:rsidR="004D00F3" w:rsidRPr="006A22E6" w:rsidRDefault="00D60F2D" w:rsidP="62818073">
      <w:pPr>
        <w:ind w:left="567" w:hanging="567"/>
        <w:rPr>
          <w:rFonts w:asciiTheme="minorHAnsi" w:eastAsiaTheme="minorEastAsia" w:hAnsiTheme="minorHAnsi" w:cstheme="minorBidi"/>
          <w:color w:val="000000"/>
        </w:rPr>
      </w:pPr>
      <w:r w:rsidRPr="62818073">
        <w:rPr>
          <w:rFonts w:asciiTheme="minorHAnsi" w:hAnsiTheme="minorHAnsi" w:cstheme="minorBidi"/>
        </w:rPr>
        <w:t>4.</w:t>
      </w:r>
      <w:r w:rsidR="002D3015" w:rsidRPr="62818073">
        <w:rPr>
          <w:rFonts w:asciiTheme="minorHAnsi" w:hAnsiTheme="minorHAnsi" w:cstheme="minorBidi"/>
        </w:rPr>
        <w:t>2</w:t>
      </w:r>
      <w:r>
        <w:tab/>
      </w:r>
      <w:r w:rsidR="004A3ED2" w:rsidRPr="62818073">
        <w:rPr>
          <w:rFonts w:asciiTheme="minorHAnsi" w:hAnsiTheme="minorHAnsi" w:cstheme="minorBidi"/>
        </w:rPr>
        <w:t>Na het verstrijken van deze looptijd kan de overeenkomst door de opdrachtgever optioneel met</w:t>
      </w:r>
      <w:r w:rsidR="004A3ED2" w:rsidRPr="00B30AC4">
        <w:rPr>
          <w:rFonts w:asciiTheme="minorHAnsi" w:hAnsiTheme="minorHAnsi" w:cstheme="minorBidi"/>
        </w:rPr>
        <w:t xml:space="preserve"> twee (2) </w:t>
      </w:r>
      <w:r w:rsidR="007B00D1">
        <w:rPr>
          <w:rFonts w:asciiTheme="minorHAnsi" w:hAnsiTheme="minorHAnsi" w:cstheme="minorBidi"/>
        </w:rPr>
        <w:t>maal</w:t>
      </w:r>
      <w:r w:rsidR="004617FE">
        <w:rPr>
          <w:rFonts w:asciiTheme="minorHAnsi" w:hAnsiTheme="minorHAnsi" w:cstheme="minorBidi"/>
        </w:rPr>
        <w:t>, twee</w:t>
      </w:r>
      <w:r w:rsidR="00833460">
        <w:rPr>
          <w:rFonts w:asciiTheme="minorHAnsi" w:hAnsiTheme="minorHAnsi" w:cstheme="minorBidi"/>
        </w:rPr>
        <w:t xml:space="preserve"> (</w:t>
      </w:r>
      <w:r w:rsidR="004617FE">
        <w:rPr>
          <w:rFonts w:asciiTheme="minorHAnsi" w:hAnsiTheme="minorHAnsi" w:cstheme="minorBidi"/>
        </w:rPr>
        <w:t>2</w:t>
      </w:r>
      <w:r w:rsidR="00833460">
        <w:rPr>
          <w:rFonts w:asciiTheme="minorHAnsi" w:hAnsiTheme="minorHAnsi" w:cstheme="minorBidi"/>
        </w:rPr>
        <w:t>) ja</w:t>
      </w:r>
      <w:r w:rsidR="004617FE">
        <w:rPr>
          <w:rFonts w:asciiTheme="minorHAnsi" w:hAnsiTheme="minorHAnsi" w:cstheme="minorBidi"/>
        </w:rPr>
        <w:t>ar</w:t>
      </w:r>
      <w:r w:rsidR="004A3ED2" w:rsidRPr="62818073">
        <w:rPr>
          <w:rFonts w:asciiTheme="minorHAnsi" w:hAnsiTheme="minorHAnsi" w:cstheme="minorBidi"/>
        </w:rPr>
        <w:t xml:space="preserve">, worden verlengd. </w:t>
      </w:r>
      <w:r w:rsidR="004A3ED2" w:rsidRPr="62818073">
        <w:rPr>
          <w:rFonts w:asciiTheme="minorHAnsi" w:eastAsiaTheme="minorEastAsia" w:hAnsiTheme="minorHAnsi" w:cstheme="minorBidi"/>
          <w:color w:val="000000" w:themeColor="text1"/>
        </w:rPr>
        <w:t xml:space="preserve">Opdrachtnemer zal uiterlijk </w:t>
      </w:r>
      <w:r w:rsidR="002447C1">
        <w:rPr>
          <w:rFonts w:asciiTheme="minorHAnsi" w:eastAsiaTheme="minorEastAsia" w:hAnsiTheme="minorHAnsi" w:cstheme="minorBidi"/>
          <w:color w:val="000000" w:themeColor="text1"/>
        </w:rPr>
        <w:t>3</w:t>
      </w:r>
      <w:r w:rsidR="004A3ED2" w:rsidRPr="62818073">
        <w:rPr>
          <w:rFonts w:asciiTheme="minorHAnsi" w:eastAsiaTheme="minorEastAsia" w:hAnsiTheme="minorHAnsi" w:cstheme="minorBidi"/>
          <w:color w:val="000000" w:themeColor="text1"/>
        </w:rPr>
        <w:t xml:space="preserve"> maanden voor afloop van de initiële contractduur bij Opdrachtgever aanvragen of zij van deze optiejaren gebruik wenst te maken en aangeven of de bestaande apparatuur daartoe geschikt is. </w:t>
      </w:r>
    </w:p>
    <w:p w14:paraId="67E21C90" w14:textId="518800D5" w:rsidR="00A46DB5" w:rsidRPr="006A22E6" w:rsidRDefault="004D00F3" w:rsidP="62818073">
      <w:pPr>
        <w:ind w:left="567" w:hanging="567"/>
        <w:rPr>
          <w:rFonts w:asciiTheme="minorHAnsi" w:hAnsiTheme="minorHAnsi" w:cstheme="minorBidi"/>
        </w:rPr>
      </w:pPr>
      <w:r w:rsidRPr="62818073">
        <w:rPr>
          <w:rFonts w:asciiTheme="minorHAnsi" w:eastAsiaTheme="minorEastAsia" w:hAnsiTheme="minorHAnsi" w:cstheme="minorBidi"/>
          <w:color w:val="000000" w:themeColor="text1"/>
        </w:rPr>
        <w:t xml:space="preserve">4.3 </w:t>
      </w:r>
      <w:r>
        <w:tab/>
      </w:r>
      <w:r w:rsidR="004A3ED2" w:rsidRPr="62818073">
        <w:rPr>
          <w:rFonts w:asciiTheme="minorHAnsi" w:hAnsiTheme="minorHAnsi" w:cstheme="minorBidi"/>
        </w:rPr>
        <w:t xml:space="preserve">Als de opdrachtgever geen gebruik wenst te maken van de optie tot verlenging zal zij dit uiterlijk </w:t>
      </w:r>
      <w:r w:rsidR="004A3ED2" w:rsidRPr="00B30AC4">
        <w:rPr>
          <w:rFonts w:asciiTheme="minorHAnsi" w:hAnsiTheme="minorHAnsi" w:cstheme="minorBidi"/>
        </w:rPr>
        <w:t>2 maanden</w:t>
      </w:r>
      <w:r w:rsidR="004A3ED2" w:rsidRPr="62818073">
        <w:rPr>
          <w:rFonts w:asciiTheme="minorHAnsi" w:hAnsiTheme="minorHAnsi" w:cstheme="minorBidi"/>
        </w:rPr>
        <w:t xml:space="preserve"> voor het einde van de reguliere looptijd van de overeenkomst schriftelijk kenbaar maken aan de opdrachtnemer. </w:t>
      </w:r>
    </w:p>
    <w:p w14:paraId="686E9DAC" w14:textId="77777777" w:rsidR="000C7F16" w:rsidRPr="006A22E6" w:rsidRDefault="000C7F16" w:rsidP="00B645A5">
      <w:pPr>
        <w:spacing w:after="0" w:line="240" w:lineRule="auto"/>
        <w:rPr>
          <w:rFonts w:asciiTheme="minorHAnsi" w:hAnsiTheme="minorHAnsi" w:cstheme="minorHAnsi"/>
        </w:rPr>
      </w:pPr>
    </w:p>
    <w:p w14:paraId="76A3B5C2" w14:textId="77777777"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8" w:name="_Toc239408503"/>
      <w:r w:rsidRPr="006A22E6">
        <w:rPr>
          <w:rFonts w:asciiTheme="minorHAnsi" w:hAnsiTheme="minorHAnsi" w:cstheme="minorHAnsi"/>
          <w:sz w:val="22"/>
          <w:szCs w:val="22"/>
        </w:rPr>
        <w:t>5.</w:t>
      </w:r>
      <w:r w:rsidRPr="006A22E6">
        <w:rPr>
          <w:rFonts w:asciiTheme="minorHAnsi" w:hAnsiTheme="minorHAnsi" w:cstheme="minorHAnsi"/>
          <w:sz w:val="22"/>
          <w:szCs w:val="22"/>
        </w:rPr>
        <w:tab/>
        <w:t>Aflevering en Oplevering</w:t>
      </w:r>
      <w:bookmarkEnd w:id="8"/>
    </w:p>
    <w:p w14:paraId="0180D15C" w14:textId="77777777" w:rsidR="00A46DB5" w:rsidRPr="006A22E6" w:rsidRDefault="00A46DB5" w:rsidP="00B645A5">
      <w:pPr>
        <w:spacing w:after="0" w:line="240" w:lineRule="auto"/>
        <w:rPr>
          <w:rFonts w:asciiTheme="minorHAnsi" w:hAnsiTheme="minorHAnsi" w:cstheme="minorHAnsi"/>
        </w:rPr>
      </w:pPr>
    </w:p>
    <w:p w14:paraId="010D6579" w14:textId="4F781180" w:rsidR="00B83997" w:rsidRPr="008322DC" w:rsidRDefault="00D60F2D" w:rsidP="008322DC">
      <w:pPr>
        <w:spacing w:after="0" w:line="240" w:lineRule="auto"/>
        <w:ind w:left="567" w:hanging="567"/>
        <w:rPr>
          <w:rFonts w:asciiTheme="minorHAnsi" w:hAnsiTheme="minorHAnsi" w:cstheme="minorHAnsi"/>
          <w:i/>
        </w:rPr>
      </w:pPr>
      <w:r w:rsidRPr="006A22E6">
        <w:rPr>
          <w:rFonts w:asciiTheme="minorHAnsi" w:hAnsiTheme="minorHAnsi" w:cstheme="minorHAnsi"/>
        </w:rPr>
        <w:t>5.1</w:t>
      </w:r>
      <w:r w:rsidRPr="006A22E6">
        <w:rPr>
          <w:rFonts w:asciiTheme="minorHAnsi" w:hAnsiTheme="minorHAnsi" w:cstheme="minorHAnsi"/>
        </w:rPr>
        <w:tab/>
      </w:r>
      <w:r w:rsidR="008322DC">
        <w:t>Wederpartij draagt zorg voor tijdige, volledige en correcte aflevering van het papier conform de afspraken in de Aanbestedingsleidraad, het Programma van Eisen, het Prijsinvulblad en de Inschrijving van Wederpartij.</w:t>
      </w:r>
      <w:r w:rsidR="00AE0703" w:rsidRPr="006A22E6">
        <w:rPr>
          <w:rFonts w:asciiTheme="minorHAnsi" w:hAnsiTheme="minorHAnsi" w:cstheme="minorHAnsi"/>
        </w:rPr>
        <w:br/>
      </w:r>
    </w:p>
    <w:p w14:paraId="40962E36" w14:textId="7F100529" w:rsidR="000126F8" w:rsidRPr="006A22E6" w:rsidRDefault="00D60F2D" w:rsidP="002924E4">
      <w:pPr>
        <w:spacing w:after="0" w:line="240" w:lineRule="auto"/>
        <w:ind w:left="567" w:hanging="567"/>
        <w:rPr>
          <w:rFonts w:asciiTheme="minorHAnsi" w:hAnsiTheme="minorHAnsi" w:cstheme="minorHAnsi"/>
          <w:i/>
          <w:iCs/>
        </w:rPr>
      </w:pPr>
      <w:r w:rsidRPr="006A22E6">
        <w:rPr>
          <w:rFonts w:asciiTheme="minorHAnsi" w:hAnsiTheme="minorHAnsi" w:cstheme="minorHAnsi"/>
        </w:rPr>
        <w:t>5.2</w:t>
      </w:r>
      <w:r w:rsidRPr="006A22E6">
        <w:rPr>
          <w:rFonts w:asciiTheme="minorHAnsi" w:hAnsiTheme="minorHAnsi" w:cstheme="minorHAnsi"/>
        </w:rPr>
        <w:tab/>
      </w:r>
      <w:r w:rsidR="008322DC">
        <w:t>Levering vindt plaats op de door Opdrachtgever aangewezen locaties. Wederpartij houdt daarbij rekening met de door Opdrachtgever opgegeven afleveradressen, openingstijden, contactpersonen, afleverinstructies en eventuele locatiecodes.</w:t>
      </w:r>
    </w:p>
    <w:p w14:paraId="61B3773A" w14:textId="77777777" w:rsidR="00967986" w:rsidRPr="006A22E6" w:rsidRDefault="00967986" w:rsidP="00B645A5">
      <w:pPr>
        <w:spacing w:after="0" w:line="240" w:lineRule="auto"/>
        <w:ind w:left="567" w:hanging="567"/>
        <w:rPr>
          <w:rFonts w:asciiTheme="minorHAnsi" w:hAnsiTheme="minorHAnsi" w:cstheme="minorHAnsi"/>
          <w:i/>
          <w:iCs/>
        </w:rPr>
      </w:pPr>
    </w:p>
    <w:p w14:paraId="7329BEA6" w14:textId="2C79FA1B" w:rsidR="00D60F2D" w:rsidRDefault="002924E4" w:rsidP="00B23C22">
      <w:pPr>
        <w:spacing w:after="0" w:line="240" w:lineRule="auto"/>
        <w:ind w:left="567" w:hanging="567"/>
      </w:pPr>
      <w:r w:rsidRPr="006A22E6">
        <w:rPr>
          <w:rFonts w:asciiTheme="minorHAnsi" w:hAnsiTheme="minorHAnsi" w:cstheme="minorHAnsi"/>
        </w:rPr>
        <w:t xml:space="preserve">5.3 </w:t>
      </w:r>
      <w:r w:rsidRPr="006A22E6">
        <w:rPr>
          <w:rFonts w:asciiTheme="minorHAnsi" w:hAnsiTheme="minorHAnsi" w:cstheme="minorHAnsi"/>
        </w:rPr>
        <w:tab/>
      </w:r>
      <w:r w:rsidR="008322DC">
        <w:t>De overeengekomen levertijden gelden als fatale termijnen indien dit in de Aanbestedingsleidraad, het Programma van Eisen of de Nota’s van Inlichtingen als zodanig is bepaald.</w:t>
      </w:r>
    </w:p>
    <w:p w14:paraId="17EE2373" w14:textId="77777777" w:rsidR="008322DC" w:rsidRDefault="008322DC" w:rsidP="00B23C22">
      <w:pPr>
        <w:spacing w:after="0" w:line="240" w:lineRule="auto"/>
        <w:ind w:left="567" w:hanging="567"/>
      </w:pPr>
    </w:p>
    <w:p w14:paraId="207CB80B" w14:textId="215630F1" w:rsidR="008322DC" w:rsidRDefault="008322DC" w:rsidP="00B23C22">
      <w:pPr>
        <w:spacing w:after="0" w:line="240" w:lineRule="auto"/>
        <w:ind w:left="567" w:hanging="567"/>
      </w:pPr>
      <w:r>
        <w:t>5.4</w:t>
      </w:r>
      <w:r>
        <w:tab/>
        <w:t>Wederpartij is verantwoordelijk voor een zorgvuldige verpakking, transportwijze en aflevering, zodat het papier schoon, droog, onbeschadigd en bruikbaar wordt geleverd.</w:t>
      </w:r>
    </w:p>
    <w:p w14:paraId="315A05B7" w14:textId="77777777" w:rsidR="008322DC" w:rsidRDefault="008322DC" w:rsidP="00B23C22">
      <w:pPr>
        <w:spacing w:after="0" w:line="240" w:lineRule="auto"/>
        <w:ind w:left="567" w:hanging="567"/>
      </w:pPr>
    </w:p>
    <w:p w14:paraId="5F530670" w14:textId="27C90112" w:rsidR="008322DC" w:rsidRDefault="008322DC" w:rsidP="00B23C22">
      <w:pPr>
        <w:spacing w:after="0" w:line="240" w:lineRule="auto"/>
        <w:ind w:left="567" w:hanging="567"/>
      </w:pPr>
      <w:r>
        <w:t>5.5</w:t>
      </w:r>
      <w:r>
        <w:tab/>
        <w:t>Indien papier beschadigd, nat, vervuild, verkeerd of ondeugdelijk wordt geleverd, zorgt Wederpartij zo spoedig mogelijk en zonder aanvullende kosten voor Opdrachtgever voor vervanging, nalevering of creditering.</w:t>
      </w:r>
    </w:p>
    <w:p w14:paraId="100EDF5F" w14:textId="77777777" w:rsidR="00B55A4B" w:rsidRDefault="00B55A4B" w:rsidP="00B23C22">
      <w:pPr>
        <w:spacing w:after="0" w:line="240" w:lineRule="auto"/>
        <w:ind w:left="567" w:hanging="567"/>
      </w:pPr>
    </w:p>
    <w:p w14:paraId="6A5B4A5D" w14:textId="33F6A68F" w:rsidR="00B55A4B" w:rsidRPr="006A22E6" w:rsidRDefault="00B55A4B" w:rsidP="00B23C22">
      <w:pPr>
        <w:spacing w:after="0" w:line="240" w:lineRule="auto"/>
        <w:ind w:left="567" w:hanging="567"/>
        <w:rPr>
          <w:rFonts w:asciiTheme="minorHAnsi" w:hAnsiTheme="minorHAnsi" w:cstheme="minorHAnsi"/>
        </w:rPr>
      </w:pPr>
      <w:r>
        <w:t>5.6</w:t>
      </w:r>
      <w:r>
        <w:tab/>
        <w:t>Vervangende producten mogen uitsluitend worden geleverd na voorafgaande schriftelijke toestemming van Opdrachtgever. Een vervangend product dient minimaal gelijkwaardig te zijn aan het overeengekomen product en mag niet leiden tot hogere kosten voor Opdrachtgever, tenzij Opdrachtgever daarmee uitdrukkelijk schriftelijk instemt.</w:t>
      </w:r>
    </w:p>
    <w:p w14:paraId="7062943E" w14:textId="77777777" w:rsidR="004F3363" w:rsidRPr="006A22E6" w:rsidRDefault="004F3363" w:rsidP="000147C7">
      <w:pPr>
        <w:spacing w:after="0" w:line="240" w:lineRule="auto"/>
        <w:rPr>
          <w:rFonts w:asciiTheme="minorHAnsi" w:hAnsiTheme="minorHAnsi" w:cstheme="minorHAnsi"/>
        </w:rPr>
      </w:pPr>
    </w:p>
    <w:p w14:paraId="10DDF328" w14:textId="77777777" w:rsidR="00653851" w:rsidRPr="006A22E6" w:rsidRDefault="00653851" w:rsidP="00B83997">
      <w:pPr>
        <w:spacing w:after="0" w:line="240" w:lineRule="auto"/>
        <w:ind w:left="567"/>
        <w:rPr>
          <w:rFonts w:asciiTheme="minorHAnsi" w:hAnsiTheme="minorHAnsi" w:cstheme="minorHAnsi"/>
        </w:rPr>
      </w:pPr>
    </w:p>
    <w:p w14:paraId="36A46360" w14:textId="77777777" w:rsidR="00D60F2D" w:rsidRPr="006A22E6" w:rsidRDefault="00D60F2D" w:rsidP="00B645A5">
      <w:pPr>
        <w:spacing w:after="0" w:line="240" w:lineRule="auto"/>
        <w:rPr>
          <w:rFonts w:asciiTheme="minorHAnsi" w:hAnsiTheme="minorHAnsi" w:cstheme="minorHAnsi"/>
        </w:rPr>
      </w:pPr>
    </w:p>
    <w:p w14:paraId="5B853CA1" w14:textId="77777777" w:rsidR="000C7F16" w:rsidRPr="006A22E6" w:rsidRDefault="000C7F16" w:rsidP="00B645A5">
      <w:pPr>
        <w:spacing w:after="0" w:line="240" w:lineRule="auto"/>
        <w:rPr>
          <w:rFonts w:asciiTheme="minorHAnsi" w:hAnsiTheme="minorHAnsi" w:cstheme="minorHAnsi"/>
        </w:rPr>
      </w:pPr>
    </w:p>
    <w:p w14:paraId="2173D5C4" w14:textId="64AAEB67" w:rsidR="00D60F2D" w:rsidRPr="006A22E6" w:rsidRDefault="00D720B3" w:rsidP="00D720B3">
      <w:pPr>
        <w:pStyle w:val="Kop1"/>
        <w:spacing w:before="0" w:after="0" w:line="240" w:lineRule="auto"/>
        <w:ind w:left="567" w:hanging="567"/>
        <w:rPr>
          <w:rFonts w:asciiTheme="minorHAnsi" w:hAnsiTheme="minorHAnsi" w:cstheme="minorHAnsi"/>
          <w:sz w:val="22"/>
          <w:szCs w:val="22"/>
        </w:rPr>
      </w:pPr>
      <w:bookmarkStart w:id="9" w:name="_Toc239408504"/>
      <w:r>
        <w:rPr>
          <w:rFonts w:asciiTheme="minorHAnsi" w:hAnsiTheme="minorHAnsi" w:cstheme="minorHAnsi"/>
          <w:sz w:val="22"/>
          <w:szCs w:val="22"/>
        </w:rPr>
        <w:t>6</w:t>
      </w:r>
      <w:r w:rsidR="00D60F2D" w:rsidRPr="006A22E6">
        <w:rPr>
          <w:rFonts w:asciiTheme="minorHAnsi" w:hAnsiTheme="minorHAnsi" w:cstheme="minorHAnsi"/>
          <w:sz w:val="22"/>
          <w:szCs w:val="22"/>
        </w:rPr>
        <w:t>.</w:t>
      </w:r>
      <w:r w:rsidR="00D60F2D" w:rsidRPr="006A22E6">
        <w:rPr>
          <w:rFonts w:asciiTheme="minorHAnsi" w:hAnsiTheme="minorHAnsi" w:cstheme="minorHAnsi"/>
          <w:sz w:val="22"/>
          <w:szCs w:val="22"/>
        </w:rPr>
        <w:tab/>
        <w:t>Vergoeding</w:t>
      </w:r>
      <w:bookmarkEnd w:id="9"/>
    </w:p>
    <w:p w14:paraId="73DC7B8B" w14:textId="77777777" w:rsidR="00E76E8B" w:rsidRPr="006A22E6" w:rsidRDefault="00E76E8B" w:rsidP="00E76E8B">
      <w:pPr>
        <w:spacing w:after="0" w:line="240" w:lineRule="auto"/>
        <w:rPr>
          <w:rFonts w:asciiTheme="minorHAnsi" w:hAnsiTheme="minorHAnsi" w:cstheme="minorHAnsi"/>
        </w:rPr>
      </w:pPr>
    </w:p>
    <w:p w14:paraId="6C7C7E4D" w14:textId="23F5F7BD" w:rsidR="00D401E7" w:rsidRPr="006A22E6" w:rsidRDefault="00B67F09" w:rsidP="00BE0733">
      <w:pPr>
        <w:spacing w:after="0" w:line="240" w:lineRule="auto"/>
        <w:ind w:left="567" w:hanging="567"/>
        <w:rPr>
          <w:rFonts w:asciiTheme="minorHAnsi" w:hAnsiTheme="minorHAnsi" w:cstheme="minorHAnsi"/>
          <w:i/>
          <w:iCs/>
        </w:rPr>
      </w:pPr>
      <w:r>
        <w:rPr>
          <w:rFonts w:asciiTheme="minorHAnsi" w:hAnsiTheme="minorHAnsi" w:cstheme="minorHAnsi"/>
        </w:rPr>
        <w:t>6</w:t>
      </w:r>
      <w:r w:rsidR="00D60F2D" w:rsidRPr="006A22E6">
        <w:rPr>
          <w:rFonts w:asciiTheme="minorHAnsi" w:hAnsiTheme="minorHAnsi" w:cstheme="minorHAnsi"/>
        </w:rPr>
        <w:t>.1</w:t>
      </w:r>
      <w:r w:rsidR="00D60F2D" w:rsidRPr="006A22E6">
        <w:rPr>
          <w:rFonts w:asciiTheme="minorHAnsi" w:hAnsiTheme="minorHAnsi" w:cstheme="minorHAnsi"/>
        </w:rPr>
        <w:tab/>
      </w:r>
      <w:r w:rsidR="004E7F97" w:rsidRPr="006A22E6">
        <w:rPr>
          <w:rFonts w:asciiTheme="minorHAnsi" w:hAnsiTheme="minorHAnsi" w:cstheme="minorHAnsi"/>
        </w:rPr>
        <w:t>Partijen komen de navolgende Vergoeding overeen</w:t>
      </w:r>
      <w:r w:rsidR="004E7F97">
        <w:rPr>
          <w:rFonts w:asciiTheme="minorHAnsi" w:hAnsiTheme="minorHAnsi" w:cstheme="minorHAnsi"/>
        </w:rPr>
        <w:t>, welke terug te vinden zijn in het prijzenblad. Deze is als bijlage toegevoegd.</w:t>
      </w:r>
      <w:r w:rsidR="00BE0733" w:rsidRPr="006A22E6">
        <w:rPr>
          <w:rFonts w:asciiTheme="minorHAnsi" w:hAnsiTheme="minorHAnsi" w:cstheme="minorHAnsi"/>
        </w:rPr>
        <w:br/>
      </w:r>
    </w:p>
    <w:p w14:paraId="0276CF6C" w14:textId="77777777" w:rsidR="00E15D9C" w:rsidRPr="00E15D9C" w:rsidRDefault="00B67F09" w:rsidP="00E15D9C">
      <w:pPr>
        <w:spacing w:after="0" w:line="240" w:lineRule="auto"/>
        <w:ind w:left="567" w:hanging="567"/>
        <w:rPr>
          <w:rFonts w:asciiTheme="minorHAnsi" w:hAnsiTheme="minorHAnsi" w:cstheme="minorBidi"/>
        </w:rPr>
      </w:pPr>
      <w:bookmarkStart w:id="10" w:name="_Hlk107779197"/>
      <w:r>
        <w:rPr>
          <w:rFonts w:asciiTheme="minorHAnsi" w:hAnsiTheme="minorHAnsi" w:cstheme="minorBidi"/>
        </w:rPr>
        <w:t>6</w:t>
      </w:r>
      <w:r w:rsidR="00D60F2D" w:rsidRPr="2CC12CB5">
        <w:rPr>
          <w:rFonts w:asciiTheme="minorHAnsi" w:hAnsiTheme="minorHAnsi" w:cstheme="minorBidi"/>
        </w:rPr>
        <w:t>.2</w:t>
      </w:r>
      <w:r w:rsidR="00D60F2D">
        <w:tab/>
      </w:r>
      <w:bookmarkEnd w:id="10"/>
      <w:r w:rsidR="00E15D9C" w:rsidRPr="00E15D9C">
        <w:rPr>
          <w:rFonts w:asciiTheme="minorHAnsi" w:hAnsiTheme="minorHAnsi" w:cstheme="minorBidi"/>
        </w:rPr>
        <w:t>De aangeboden papierprijzen zijn vast tot en met 31 december 2028. De papierprijzen kunnen voor het eerst per 1 januari 2029 en vervolgens ten hoogste eenmaal per kalenderjaar, per 1 januari, worden geïndexeerd.</w:t>
      </w:r>
    </w:p>
    <w:p w14:paraId="534FB3C4" w14:textId="77777777" w:rsidR="00E15D9C" w:rsidRDefault="00E15D9C" w:rsidP="00E15D9C">
      <w:pPr>
        <w:spacing w:after="0" w:line="240" w:lineRule="auto"/>
        <w:ind w:left="567" w:hanging="567"/>
        <w:rPr>
          <w:rFonts w:asciiTheme="minorHAnsi" w:hAnsiTheme="minorHAnsi" w:cstheme="minorBidi"/>
        </w:rPr>
      </w:pPr>
    </w:p>
    <w:p w14:paraId="2300133D" w14:textId="54BC3525" w:rsidR="00E15D9C" w:rsidRPr="00E15D9C" w:rsidRDefault="00E15D9C" w:rsidP="00732051">
      <w:pPr>
        <w:spacing w:after="0" w:line="240" w:lineRule="auto"/>
        <w:ind w:left="567"/>
        <w:rPr>
          <w:rFonts w:asciiTheme="minorHAnsi" w:hAnsiTheme="minorHAnsi" w:cstheme="minorBidi"/>
        </w:rPr>
      </w:pPr>
      <w:r w:rsidRPr="00E15D9C">
        <w:rPr>
          <w:rFonts w:asciiTheme="minorHAnsi" w:hAnsiTheme="minorHAnsi" w:cstheme="minorBidi"/>
        </w:rPr>
        <w:t>De jaarlijkse prijsindexering wordt vastgesteld aan de hand van de volgende gewogen formule:</w:t>
      </w:r>
    </w:p>
    <w:p w14:paraId="54EEDD0F" w14:textId="77777777" w:rsidR="00E15D9C" w:rsidRPr="00E15D9C" w:rsidRDefault="00E15D9C" w:rsidP="00E15D9C">
      <w:pPr>
        <w:spacing w:after="0" w:line="240" w:lineRule="auto"/>
        <w:ind w:left="1134" w:hanging="567"/>
        <w:rPr>
          <w:rFonts w:asciiTheme="minorHAnsi" w:hAnsiTheme="minorHAnsi" w:cstheme="minorBidi"/>
        </w:rPr>
      </w:pPr>
      <w:r w:rsidRPr="00E15D9C">
        <w:rPr>
          <w:rFonts w:asciiTheme="minorHAnsi" w:hAnsiTheme="minorHAnsi" w:cstheme="minorBidi"/>
        </w:rPr>
        <w:t>•</w:t>
      </w:r>
      <w:r w:rsidRPr="00E15D9C">
        <w:rPr>
          <w:rFonts w:asciiTheme="minorHAnsi" w:hAnsiTheme="minorHAnsi" w:cstheme="minorBidi"/>
        </w:rPr>
        <w:tab/>
        <w:t>85%: de ontwikkeling van de CBS Producentenprijsindex (PPI), productcategorie 1712 ‘Papier en karton’, afzetgebied ‘Totaal afzetprijzen’;</w:t>
      </w:r>
    </w:p>
    <w:p w14:paraId="6AA36762" w14:textId="77777777" w:rsidR="00E15D9C" w:rsidRPr="00E15D9C" w:rsidRDefault="00E15D9C" w:rsidP="00E15D9C">
      <w:pPr>
        <w:spacing w:after="0" w:line="240" w:lineRule="auto"/>
        <w:ind w:left="1134" w:hanging="567"/>
        <w:rPr>
          <w:rFonts w:asciiTheme="minorHAnsi" w:hAnsiTheme="minorHAnsi" w:cstheme="minorBidi"/>
        </w:rPr>
      </w:pPr>
      <w:r w:rsidRPr="00E15D9C">
        <w:rPr>
          <w:rFonts w:asciiTheme="minorHAnsi" w:hAnsiTheme="minorHAnsi" w:cstheme="minorBidi"/>
        </w:rPr>
        <w:t>•</w:t>
      </w:r>
      <w:r w:rsidRPr="00E15D9C">
        <w:rPr>
          <w:rFonts w:asciiTheme="minorHAnsi" w:hAnsiTheme="minorHAnsi" w:cstheme="minorBidi"/>
        </w:rPr>
        <w:tab/>
        <w:t>15%: de ontwikkeling van de door het CBS gepubliceerde gemiddelde prijs van dieselolie.</w:t>
      </w:r>
    </w:p>
    <w:p w14:paraId="3D3FCDBD" w14:textId="77777777" w:rsidR="00E15D9C" w:rsidRDefault="00E15D9C" w:rsidP="00E15D9C">
      <w:pPr>
        <w:spacing w:after="0" w:line="240" w:lineRule="auto"/>
        <w:ind w:left="567"/>
        <w:rPr>
          <w:rFonts w:asciiTheme="minorHAnsi" w:hAnsiTheme="minorHAnsi" w:cstheme="minorBidi"/>
        </w:rPr>
      </w:pPr>
    </w:p>
    <w:p w14:paraId="19C1F9C3" w14:textId="1B58EB19" w:rsidR="00E15D9C" w:rsidRPr="00E15D9C" w:rsidRDefault="00E15D9C" w:rsidP="00E15D9C">
      <w:pPr>
        <w:spacing w:after="0" w:line="240" w:lineRule="auto"/>
        <w:ind w:left="567"/>
        <w:rPr>
          <w:rFonts w:asciiTheme="minorHAnsi" w:hAnsiTheme="minorHAnsi" w:cstheme="minorBidi"/>
        </w:rPr>
      </w:pPr>
      <w:r w:rsidRPr="00E15D9C">
        <w:rPr>
          <w:rFonts w:asciiTheme="minorHAnsi" w:hAnsiTheme="minorHAnsi" w:cstheme="minorBidi"/>
        </w:rPr>
        <w:t>Voor beide onderdelen wordt het gemiddelde van de beschikbare indexcijfers over de maanden januari tot en met september van het jaar voorafgaand aan het nieuwe prijsjaar vergeleken met het gemiddelde over dezelfde maanden van het daaraan voorafgaande jaar.</w:t>
      </w:r>
    </w:p>
    <w:p w14:paraId="76ADD829" w14:textId="77777777" w:rsidR="00BB3C74" w:rsidRDefault="00BB3C74" w:rsidP="00E15D9C">
      <w:pPr>
        <w:spacing w:after="0" w:line="240" w:lineRule="auto"/>
        <w:ind w:left="567"/>
        <w:rPr>
          <w:rFonts w:asciiTheme="minorHAnsi" w:hAnsiTheme="minorHAnsi" w:cstheme="minorBidi"/>
        </w:rPr>
      </w:pPr>
    </w:p>
    <w:p w14:paraId="41977B8A" w14:textId="7ED619EF" w:rsidR="00E15D9C" w:rsidRPr="00E15D9C" w:rsidRDefault="00E15D9C" w:rsidP="00E15D9C">
      <w:pPr>
        <w:spacing w:after="0" w:line="240" w:lineRule="auto"/>
        <w:ind w:left="567"/>
        <w:rPr>
          <w:rFonts w:asciiTheme="minorHAnsi" w:hAnsiTheme="minorHAnsi" w:cstheme="minorBidi"/>
        </w:rPr>
      </w:pPr>
      <w:r w:rsidRPr="00E15D9C">
        <w:rPr>
          <w:rFonts w:asciiTheme="minorHAnsi" w:hAnsiTheme="minorHAnsi" w:cstheme="minorBidi"/>
        </w:rPr>
        <w:t>Het indexeringspercentage wordt berekend volgens de volgende formule:</w:t>
      </w:r>
    </w:p>
    <w:p w14:paraId="067A9F05" w14:textId="1D336FAC" w:rsidR="00E76E8B" w:rsidRPr="00E15D9C" w:rsidRDefault="00E15D9C" w:rsidP="00E15D9C">
      <w:pPr>
        <w:spacing w:after="0" w:line="240" w:lineRule="auto"/>
        <w:ind w:left="567"/>
        <w:rPr>
          <w:rFonts w:asciiTheme="minorHAnsi" w:hAnsiTheme="minorHAnsi" w:cstheme="minorBidi"/>
        </w:rPr>
      </w:pPr>
      <w:r w:rsidRPr="00E15D9C">
        <w:rPr>
          <w:rFonts w:asciiTheme="minorHAnsi" w:hAnsiTheme="minorHAnsi" w:cstheme="minorBidi"/>
        </w:rPr>
        <w:t>(85% × procentuele ontwikkeling PPI Papier en karton) + (15% × procentuele ontwikkeling dieselprijs).</w:t>
      </w:r>
      <w:r>
        <w:rPr>
          <w:rFonts w:asciiTheme="minorHAnsi" w:hAnsiTheme="minorHAnsi" w:cstheme="minorBidi"/>
        </w:rPr>
        <w:t xml:space="preserve"> </w:t>
      </w:r>
      <w:r w:rsidRPr="00E15D9C">
        <w:rPr>
          <w:rFonts w:asciiTheme="minorHAnsi" w:hAnsiTheme="minorHAnsi" w:cstheme="minorBidi"/>
        </w:rPr>
        <w:t>Opdrachtnemer dient een verzoek tot indexering uiterlijk vóór 1 november voorafgaand aan het jaar waarin de indexering ingaat schriftelijk en onderbouwd bij opdrachtgever in. Bij het verzoek worden de gebruikte CBS-indexcijfers en de volledige berekening gevoegd.</w:t>
      </w:r>
      <w:r>
        <w:rPr>
          <w:rFonts w:asciiTheme="minorHAnsi" w:hAnsiTheme="minorHAnsi" w:cstheme="minorBidi"/>
        </w:rPr>
        <w:t xml:space="preserve"> </w:t>
      </w:r>
      <w:r w:rsidRPr="00E15D9C">
        <w:rPr>
          <w:rFonts w:asciiTheme="minorHAnsi" w:hAnsiTheme="minorHAnsi" w:cstheme="minorBidi"/>
        </w:rPr>
        <w:t>De uitkomst van de formule wordt zowel bij een positieve als bij een negatieve ontwikkeling volledig toegepast. Een negatieve uitkomst leidt derhalve tot een overeenkomstige verlaging van de overeengekomen papierprijzen. Een prijswijziging kan uitsluitend worden doorgevoerd nadat opdrachtgever schriftelijk heeft vastgesteld dat de berekening overeenkomstig deze bepaling is uitgevoerd. Indien een van de genoemde CBS-reeksen niet langer wordt gepubliceerd of wezenlijk wordt gewijzigd, wordt de meest vergelijkbare openbaar beschikbare opvolgende index toegepast.</w:t>
      </w:r>
    </w:p>
    <w:p w14:paraId="6BEF670D" w14:textId="77777777" w:rsidR="003D07A7" w:rsidRPr="006A22E6" w:rsidRDefault="003D07A7" w:rsidP="004F1C5A">
      <w:pPr>
        <w:spacing w:after="0" w:line="240" w:lineRule="auto"/>
        <w:rPr>
          <w:rFonts w:asciiTheme="minorHAnsi" w:hAnsiTheme="minorHAnsi" w:cstheme="minorHAnsi"/>
          <w:highlight w:val="yellow"/>
        </w:rPr>
      </w:pPr>
    </w:p>
    <w:p w14:paraId="5A514AE4" w14:textId="77777777" w:rsidR="003D07A7" w:rsidRPr="006A22E6" w:rsidRDefault="003D07A7" w:rsidP="00B83997">
      <w:pPr>
        <w:spacing w:after="0" w:line="240" w:lineRule="auto"/>
        <w:ind w:left="567" w:hanging="567"/>
        <w:rPr>
          <w:rFonts w:asciiTheme="minorHAnsi" w:hAnsiTheme="minorHAnsi" w:cstheme="minorHAnsi"/>
          <w:highlight w:val="yellow"/>
        </w:rPr>
      </w:pPr>
    </w:p>
    <w:p w14:paraId="7BB2FFB1" w14:textId="2D525571" w:rsidR="00D60F2D" w:rsidRPr="006A22E6" w:rsidRDefault="00380C7A" w:rsidP="00B65FD6">
      <w:pPr>
        <w:pStyle w:val="Kop1"/>
        <w:spacing w:before="0" w:after="0" w:line="240" w:lineRule="auto"/>
        <w:ind w:left="567" w:hanging="567"/>
        <w:rPr>
          <w:rFonts w:asciiTheme="minorHAnsi" w:hAnsiTheme="minorHAnsi" w:cstheme="minorHAnsi"/>
          <w:sz w:val="22"/>
          <w:szCs w:val="22"/>
        </w:rPr>
      </w:pPr>
      <w:bookmarkStart w:id="11" w:name="_Toc239408505"/>
      <w:r>
        <w:rPr>
          <w:rFonts w:asciiTheme="minorHAnsi" w:hAnsiTheme="minorHAnsi" w:cstheme="minorHAnsi"/>
          <w:sz w:val="22"/>
          <w:szCs w:val="22"/>
        </w:rPr>
        <w:t>7</w:t>
      </w:r>
      <w:r w:rsidR="00D60F2D" w:rsidRPr="006A22E6">
        <w:rPr>
          <w:rFonts w:asciiTheme="minorHAnsi" w:hAnsiTheme="minorHAnsi" w:cstheme="minorHAnsi"/>
          <w:sz w:val="22"/>
          <w:szCs w:val="22"/>
        </w:rPr>
        <w:t>.</w:t>
      </w:r>
      <w:r w:rsidR="00D60F2D" w:rsidRPr="006A22E6">
        <w:rPr>
          <w:rFonts w:asciiTheme="minorHAnsi" w:hAnsiTheme="minorHAnsi" w:cstheme="minorHAnsi"/>
          <w:sz w:val="22"/>
          <w:szCs w:val="22"/>
        </w:rPr>
        <w:tab/>
        <w:t>Facturering, verschuldigdheid en betaling</w:t>
      </w:r>
      <w:bookmarkEnd w:id="11"/>
    </w:p>
    <w:p w14:paraId="1D08149A" w14:textId="77777777" w:rsidR="003D2992" w:rsidRPr="006A22E6" w:rsidRDefault="003D2992" w:rsidP="00B645A5">
      <w:pPr>
        <w:spacing w:after="0" w:line="240" w:lineRule="auto"/>
        <w:rPr>
          <w:rFonts w:asciiTheme="minorHAnsi" w:hAnsiTheme="minorHAnsi" w:cstheme="minorHAnsi"/>
        </w:rPr>
      </w:pPr>
    </w:p>
    <w:p w14:paraId="5A0B0F9E" w14:textId="6AD4E743" w:rsidR="00D60F2D" w:rsidRPr="006A22E6" w:rsidRDefault="00380C7A" w:rsidP="00D401E7">
      <w:pPr>
        <w:spacing w:after="0" w:line="240" w:lineRule="auto"/>
        <w:ind w:left="567" w:hanging="567"/>
        <w:rPr>
          <w:rFonts w:asciiTheme="minorHAnsi" w:hAnsiTheme="minorHAnsi" w:cstheme="minorHAnsi"/>
          <w:i/>
          <w:iCs/>
        </w:rPr>
      </w:pPr>
      <w:r>
        <w:rPr>
          <w:rFonts w:asciiTheme="minorHAnsi" w:hAnsiTheme="minorHAnsi" w:cstheme="minorHAnsi"/>
        </w:rPr>
        <w:t>7</w:t>
      </w:r>
      <w:r w:rsidR="00D60F2D" w:rsidRPr="006A22E6">
        <w:rPr>
          <w:rFonts w:asciiTheme="minorHAnsi" w:hAnsiTheme="minorHAnsi" w:cstheme="minorHAnsi"/>
        </w:rPr>
        <w:t>.1</w:t>
      </w:r>
      <w:r w:rsidR="00D60F2D" w:rsidRPr="006A22E6">
        <w:rPr>
          <w:rFonts w:asciiTheme="minorHAnsi" w:hAnsiTheme="minorHAnsi" w:cstheme="minorHAnsi"/>
        </w:rPr>
        <w:tab/>
        <w:t xml:space="preserve">De Vergoeding </w:t>
      </w:r>
      <w:r w:rsidR="00D401E7" w:rsidRPr="006A22E6">
        <w:rPr>
          <w:rFonts w:asciiTheme="minorHAnsi" w:hAnsiTheme="minorHAnsi" w:cstheme="minorHAnsi"/>
        </w:rPr>
        <w:t>als bedoeld in art</w:t>
      </w:r>
      <w:r w:rsidR="00861EA0" w:rsidRPr="006A22E6">
        <w:rPr>
          <w:rFonts w:asciiTheme="minorHAnsi" w:hAnsiTheme="minorHAnsi" w:cstheme="minorHAnsi"/>
        </w:rPr>
        <w:t>ikel</w:t>
      </w:r>
      <w:r w:rsidR="00D401E7" w:rsidRPr="006A22E6">
        <w:rPr>
          <w:rFonts w:asciiTheme="minorHAnsi" w:hAnsiTheme="minorHAnsi" w:cstheme="minorHAnsi"/>
        </w:rPr>
        <w:t xml:space="preserve"> </w:t>
      </w:r>
      <w:r w:rsidR="00130A8F">
        <w:rPr>
          <w:rFonts w:asciiTheme="minorHAnsi" w:hAnsiTheme="minorHAnsi" w:cstheme="minorHAnsi"/>
        </w:rPr>
        <w:t>6</w:t>
      </w:r>
      <w:r w:rsidR="00D401E7" w:rsidRPr="006A22E6">
        <w:rPr>
          <w:rFonts w:asciiTheme="minorHAnsi" w:hAnsiTheme="minorHAnsi" w:cstheme="minorHAnsi"/>
        </w:rPr>
        <w:t xml:space="preserve"> </w:t>
      </w:r>
      <w:r w:rsidR="00D60F2D" w:rsidRPr="006A22E6">
        <w:rPr>
          <w:rFonts w:asciiTheme="minorHAnsi" w:hAnsiTheme="minorHAnsi" w:cstheme="minorHAnsi"/>
        </w:rPr>
        <w:t xml:space="preserve">is verschuldigd </w:t>
      </w:r>
      <w:bookmarkStart w:id="12" w:name="_Hlk107779340"/>
      <w:r w:rsidR="00435597">
        <w:rPr>
          <w:rFonts w:asciiTheme="minorHAnsi" w:hAnsiTheme="minorHAnsi" w:cstheme="minorHAnsi"/>
        </w:rPr>
        <w:t>na</w:t>
      </w:r>
      <w:r w:rsidR="00CC093E">
        <w:rPr>
          <w:rFonts w:asciiTheme="minorHAnsi" w:hAnsiTheme="minorHAnsi" w:cstheme="minorHAnsi"/>
        </w:rPr>
        <w:t xml:space="preserve"> </w:t>
      </w:r>
      <w:r w:rsidR="00130A8F">
        <w:rPr>
          <w:rFonts w:asciiTheme="minorHAnsi" w:hAnsiTheme="minorHAnsi" w:cstheme="minorHAnsi"/>
        </w:rPr>
        <w:t>correcte en volledige levering van de desbetreffende bestelling</w:t>
      </w:r>
      <w:r w:rsidR="00D401E7" w:rsidRPr="006A22E6">
        <w:rPr>
          <w:rFonts w:asciiTheme="minorHAnsi" w:hAnsiTheme="minorHAnsi" w:cstheme="minorHAnsi"/>
        </w:rPr>
        <w:t>.</w:t>
      </w:r>
    </w:p>
    <w:bookmarkEnd w:id="12"/>
    <w:p w14:paraId="7562F8A9" w14:textId="77777777" w:rsidR="003D2992" w:rsidRPr="006A22E6" w:rsidRDefault="003D2992" w:rsidP="2CC12CB5">
      <w:pPr>
        <w:spacing w:after="0" w:line="240" w:lineRule="auto"/>
        <w:rPr>
          <w:rFonts w:asciiTheme="minorHAnsi" w:hAnsiTheme="minorHAnsi" w:cstheme="minorBidi"/>
        </w:rPr>
      </w:pPr>
    </w:p>
    <w:p w14:paraId="70EA6A8C" w14:textId="7A0D8A92" w:rsidR="00D60F2D" w:rsidRPr="006A22E6" w:rsidRDefault="00380C7A" w:rsidP="00B645A5">
      <w:pPr>
        <w:spacing w:after="0" w:line="240" w:lineRule="auto"/>
        <w:ind w:left="567" w:hanging="567"/>
        <w:rPr>
          <w:rFonts w:asciiTheme="minorHAnsi" w:hAnsiTheme="minorHAnsi" w:cstheme="minorHAnsi"/>
        </w:rPr>
      </w:pPr>
      <w:r>
        <w:rPr>
          <w:rFonts w:asciiTheme="minorHAnsi" w:hAnsiTheme="minorHAnsi" w:cstheme="minorHAnsi"/>
        </w:rPr>
        <w:t>7</w:t>
      </w:r>
      <w:r w:rsidR="00D60F2D" w:rsidRPr="006A22E6">
        <w:rPr>
          <w:rFonts w:asciiTheme="minorHAnsi" w:hAnsiTheme="minorHAnsi" w:cstheme="minorHAnsi"/>
        </w:rPr>
        <w:t>.2</w:t>
      </w:r>
      <w:r w:rsidR="00D60F2D" w:rsidRPr="006A22E6">
        <w:rPr>
          <w:rFonts w:asciiTheme="minorHAnsi" w:hAnsiTheme="minorHAnsi" w:cstheme="minorHAnsi"/>
        </w:rPr>
        <w:tab/>
        <w:t>Een factuur dient de volgende gegevens te bevatten:</w:t>
      </w:r>
    </w:p>
    <w:p w14:paraId="6C066023" w14:textId="4C8DA509" w:rsidR="00D60F2D" w:rsidRPr="006A22E6" w:rsidRDefault="00D60F2D" w:rsidP="00B858C5">
      <w:pPr>
        <w:pStyle w:val="Lijstalinea"/>
        <w:numPr>
          <w:ilvl w:val="0"/>
          <w:numId w:val="7"/>
        </w:numPr>
        <w:rPr>
          <w:rFonts w:asciiTheme="minorHAnsi" w:hAnsiTheme="minorHAnsi" w:cstheme="minorHAnsi"/>
        </w:rPr>
      </w:pPr>
      <w:r w:rsidRPr="006A22E6">
        <w:rPr>
          <w:rFonts w:asciiTheme="minorHAnsi" w:hAnsiTheme="minorHAnsi" w:cstheme="minorHAnsi"/>
        </w:rPr>
        <w:t>factuurdatum</w:t>
      </w:r>
    </w:p>
    <w:p w14:paraId="4BA3127B" w14:textId="4A44CD88" w:rsidR="00D60F2D" w:rsidRPr="006A22E6" w:rsidRDefault="00D60F2D" w:rsidP="00B858C5">
      <w:pPr>
        <w:pStyle w:val="Lijstalinea"/>
        <w:numPr>
          <w:ilvl w:val="0"/>
          <w:numId w:val="7"/>
        </w:numPr>
        <w:rPr>
          <w:rFonts w:asciiTheme="minorHAnsi" w:hAnsiTheme="minorHAnsi" w:cstheme="minorHAnsi"/>
        </w:rPr>
      </w:pPr>
      <w:r w:rsidRPr="006A22E6">
        <w:rPr>
          <w:rFonts w:asciiTheme="minorHAnsi" w:hAnsiTheme="minorHAnsi" w:cstheme="minorHAnsi"/>
        </w:rPr>
        <w:t>hoogte van de Vergoeding</w:t>
      </w:r>
    </w:p>
    <w:p w14:paraId="4D6A8868" w14:textId="1B0EE93D" w:rsidR="00D60F2D" w:rsidRPr="006A22E6" w:rsidRDefault="00D60F2D" w:rsidP="00B858C5">
      <w:pPr>
        <w:pStyle w:val="Lijstalinea"/>
        <w:numPr>
          <w:ilvl w:val="0"/>
          <w:numId w:val="7"/>
        </w:numPr>
        <w:rPr>
          <w:rFonts w:asciiTheme="minorHAnsi" w:hAnsiTheme="minorHAnsi" w:cstheme="minorHAnsi"/>
        </w:rPr>
      </w:pPr>
      <w:r w:rsidRPr="006A22E6">
        <w:rPr>
          <w:rFonts w:asciiTheme="minorHAnsi" w:hAnsiTheme="minorHAnsi" w:cstheme="minorHAnsi"/>
        </w:rPr>
        <w:t>contractnummer</w:t>
      </w:r>
    </w:p>
    <w:p w14:paraId="5D54E97B" w14:textId="37142652" w:rsidR="00B858C5" w:rsidRPr="006A22E6" w:rsidRDefault="00D60F2D" w:rsidP="00B858C5">
      <w:pPr>
        <w:pStyle w:val="Lijstalinea"/>
        <w:numPr>
          <w:ilvl w:val="0"/>
          <w:numId w:val="7"/>
        </w:numPr>
        <w:rPr>
          <w:rFonts w:asciiTheme="minorHAnsi" w:hAnsiTheme="minorHAnsi" w:cstheme="minorHAnsi"/>
        </w:rPr>
      </w:pPr>
      <w:r w:rsidRPr="006A22E6">
        <w:rPr>
          <w:rFonts w:asciiTheme="minorHAnsi" w:hAnsiTheme="minorHAnsi" w:cstheme="minorHAnsi"/>
        </w:rPr>
        <w:t>verplichtingennummer</w:t>
      </w:r>
      <w:r w:rsidR="00B858C5" w:rsidRPr="006A22E6">
        <w:rPr>
          <w:rFonts w:asciiTheme="minorHAnsi" w:hAnsiTheme="minorHAnsi" w:cstheme="minorHAnsi"/>
        </w:rPr>
        <w:t>/ inkoopnummer</w:t>
      </w:r>
    </w:p>
    <w:p w14:paraId="5A91B186" w14:textId="3E0A9573" w:rsidR="006F4C8A" w:rsidRPr="006A22E6" w:rsidRDefault="00B858C5" w:rsidP="00B858C5">
      <w:pPr>
        <w:pStyle w:val="Lijstalinea"/>
        <w:numPr>
          <w:ilvl w:val="0"/>
          <w:numId w:val="7"/>
        </w:numPr>
        <w:rPr>
          <w:rFonts w:asciiTheme="minorHAnsi" w:hAnsiTheme="minorHAnsi" w:cstheme="minorHAnsi"/>
        </w:rPr>
      </w:pPr>
      <w:r w:rsidRPr="006A22E6">
        <w:rPr>
          <w:rFonts w:asciiTheme="minorHAnsi" w:hAnsiTheme="minorHAnsi" w:cstheme="minorHAnsi"/>
        </w:rPr>
        <w:t>leveranciersnummer</w:t>
      </w:r>
    </w:p>
    <w:p w14:paraId="3CC98205" w14:textId="269CD4EA" w:rsidR="00B858C5" w:rsidRPr="006A22E6" w:rsidRDefault="00B858C5" w:rsidP="00B858C5">
      <w:pPr>
        <w:pStyle w:val="Lijstalinea"/>
        <w:numPr>
          <w:ilvl w:val="0"/>
          <w:numId w:val="7"/>
        </w:numPr>
        <w:rPr>
          <w:rFonts w:asciiTheme="minorHAnsi" w:hAnsiTheme="minorHAnsi" w:cstheme="minorHAnsi"/>
        </w:rPr>
      </w:pPr>
      <w:r w:rsidRPr="006A22E6">
        <w:rPr>
          <w:rFonts w:asciiTheme="minorHAnsi" w:hAnsiTheme="minorHAnsi" w:cstheme="minorHAnsi"/>
        </w:rPr>
        <w:t>adressen scholen</w:t>
      </w:r>
    </w:p>
    <w:p w14:paraId="3E99B1B4" w14:textId="0DB51AA9" w:rsidR="00A636C4" w:rsidRPr="006A22E6" w:rsidRDefault="00A636C4" w:rsidP="2CC12CB5">
      <w:pPr>
        <w:pStyle w:val="Lijstalinea"/>
        <w:numPr>
          <w:ilvl w:val="0"/>
          <w:numId w:val="7"/>
        </w:numPr>
        <w:rPr>
          <w:rFonts w:asciiTheme="minorHAnsi" w:hAnsiTheme="minorHAnsi" w:cstheme="minorBidi"/>
        </w:rPr>
      </w:pPr>
      <w:r w:rsidRPr="2CC12CB5">
        <w:rPr>
          <w:rFonts w:asciiTheme="minorHAnsi" w:hAnsiTheme="minorHAnsi" w:cstheme="minorBidi"/>
        </w:rPr>
        <w:t>budgetcodes (locatiecodes)</w:t>
      </w:r>
    </w:p>
    <w:p w14:paraId="5450CD76" w14:textId="08D9D020" w:rsidR="00A636C4" w:rsidRPr="006A22E6" w:rsidRDefault="00A636C4" w:rsidP="00B858C5">
      <w:pPr>
        <w:pStyle w:val="Lijstalinea"/>
        <w:numPr>
          <w:ilvl w:val="0"/>
          <w:numId w:val="7"/>
        </w:numPr>
        <w:rPr>
          <w:rFonts w:asciiTheme="minorHAnsi" w:hAnsiTheme="minorHAnsi" w:cstheme="minorHAnsi"/>
        </w:rPr>
      </w:pPr>
      <w:r w:rsidRPr="006A22E6">
        <w:rPr>
          <w:rFonts w:asciiTheme="minorHAnsi" w:hAnsiTheme="minorHAnsi" w:cstheme="minorHAnsi"/>
        </w:rPr>
        <w:t>Bruto en netto bedragen</w:t>
      </w:r>
    </w:p>
    <w:p w14:paraId="711F9D76" w14:textId="77777777" w:rsidR="003D2992" w:rsidRPr="006A22E6" w:rsidRDefault="003D2992" w:rsidP="00B645A5">
      <w:pPr>
        <w:spacing w:after="0" w:line="240" w:lineRule="auto"/>
        <w:ind w:left="567"/>
        <w:rPr>
          <w:rFonts w:asciiTheme="minorHAnsi" w:hAnsiTheme="minorHAnsi" w:cstheme="minorHAnsi"/>
          <w:b/>
          <w:u w:val="single"/>
        </w:rPr>
      </w:pPr>
    </w:p>
    <w:p w14:paraId="64E8A676" w14:textId="69FC5DB0" w:rsidR="00D60F2D" w:rsidRPr="006A22E6" w:rsidRDefault="00380C7A" w:rsidP="00B645A5">
      <w:pPr>
        <w:spacing w:after="0" w:line="240" w:lineRule="auto"/>
        <w:ind w:left="567" w:hanging="567"/>
        <w:rPr>
          <w:rFonts w:asciiTheme="minorHAnsi" w:hAnsiTheme="minorHAnsi" w:cstheme="minorHAnsi"/>
        </w:rPr>
      </w:pPr>
      <w:r>
        <w:rPr>
          <w:rFonts w:asciiTheme="minorHAnsi" w:hAnsiTheme="minorHAnsi" w:cstheme="minorHAnsi"/>
        </w:rPr>
        <w:t>7</w:t>
      </w:r>
      <w:r w:rsidR="00D60F2D" w:rsidRPr="006A22E6">
        <w:rPr>
          <w:rFonts w:asciiTheme="minorHAnsi" w:hAnsiTheme="minorHAnsi" w:cstheme="minorHAnsi"/>
        </w:rPr>
        <w:t>.3</w:t>
      </w:r>
      <w:r w:rsidR="00D60F2D" w:rsidRPr="006A22E6">
        <w:rPr>
          <w:rFonts w:asciiTheme="minorHAnsi" w:hAnsiTheme="minorHAnsi" w:cstheme="minorHAnsi"/>
        </w:rPr>
        <w:tab/>
        <w:t xml:space="preserve">Wederpartij </w:t>
      </w:r>
      <w:r w:rsidR="00B70E48" w:rsidRPr="006A22E6">
        <w:rPr>
          <w:rFonts w:asciiTheme="minorHAnsi" w:hAnsiTheme="minorHAnsi" w:cstheme="minorHAnsi"/>
        </w:rPr>
        <w:t>factureert elektronisch op de voorgeschreven wijze.</w:t>
      </w:r>
    </w:p>
    <w:p w14:paraId="4CEB4592" w14:textId="77777777" w:rsidR="00B63CC9" w:rsidRPr="006A22E6" w:rsidRDefault="00B63CC9" w:rsidP="008C7298">
      <w:pPr>
        <w:spacing w:after="0" w:line="240" w:lineRule="auto"/>
        <w:rPr>
          <w:rFonts w:asciiTheme="minorHAnsi" w:hAnsiTheme="minorHAnsi" w:cstheme="minorHAnsi"/>
        </w:rPr>
      </w:pPr>
    </w:p>
    <w:p w14:paraId="2191757F" w14:textId="77777777" w:rsidR="00DC2070" w:rsidRPr="006A22E6" w:rsidRDefault="00DC2070" w:rsidP="008C7298">
      <w:pPr>
        <w:spacing w:after="0" w:line="240" w:lineRule="auto"/>
        <w:rPr>
          <w:rFonts w:asciiTheme="minorHAnsi" w:hAnsiTheme="minorHAnsi" w:cstheme="minorHAnsi"/>
        </w:rPr>
      </w:pPr>
    </w:p>
    <w:p w14:paraId="63705328" w14:textId="77B69DDC" w:rsidR="00D60F2D" w:rsidRPr="006A22E6" w:rsidRDefault="00E61BE3" w:rsidP="00B65FD6">
      <w:pPr>
        <w:pStyle w:val="Kop1"/>
        <w:spacing w:before="0" w:after="0" w:line="240" w:lineRule="auto"/>
        <w:ind w:left="567" w:hanging="567"/>
        <w:rPr>
          <w:rFonts w:asciiTheme="minorHAnsi" w:hAnsiTheme="minorHAnsi" w:cstheme="minorHAnsi"/>
          <w:sz w:val="22"/>
          <w:szCs w:val="22"/>
        </w:rPr>
      </w:pPr>
      <w:bookmarkStart w:id="13" w:name="_Toc239408506"/>
      <w:r>
        <w:rPr>
          <w:rFonts w:asciiTheme="minorHAnsi" w:hAnsiTheme="minorHAnsi" w:cstheme="minorHAnsi"/>
          <w:sz w:val="22"/>
          <w:szCs w:val="22"/>
        </w:rPr>
        <w:t>8</w:t>
      </w:r>
      <w:r w:rsidR="00D60F2D" w:rsidRPr="006A22E6">
        <w:rPr>
          <w:rFonts w:asciiTheme="minorHAnsi" w:hAnsiTheme="minorHAnsi" w:cstheme="minorHAnsi"/>
          <w:sz w:val="22"/>
          <w:szCs w:val="22"/>
        </w:rPr>
        <w:t>.</w:t>
      </w:r>
      <w:r w:rsidR="00D60F2D" w:rsidRPr="006A22E6">
        <w:rPr>
          <w:rFonts w:asciiTheme="minorHAnsi" w:hAnsiTheme="minorHAnsi" w:cstheme="minorHAnsi"/>
          <w:sz w:val="22"/>
          <w:szCs w:val="22"/>
        </w:rPr>
        <w:tab/>
        <w:t>Algemene en bijzondere voorwaarden</w:t>
      </w:r>
      <w:r w:rsidR="00DB1096">
        <w:rPr>
          <w:rFonts w:asciiTheme="minorHAnsi" w:hAnsiTheme="minorHAnsi" w:cstheme="minorHAnsi"/>
          <w:sz w:val="22"/>
          <w:szCs w:val="22"/>
        </w:rPr>
        <w:t xml:space="preserve"> ARBIT 202</w:t>
      </w:r>
      <w:r w:rsidR="000E392D">
        <w:rPr>
          <w:rFonts w:asciiTheme="minorHAnsi" w:hAnsiTheme="minorHAnsi" w:cstheme="minorHAnsi"/>
          <w:sz w:val="22"/>
          <w:szCs w:val="22"/>
        </w:rPr>
        <w:t>2</w:t>
      </w:r>
      <w:bookmarkEnd w:id="13"/>
    </w:p>
    <w:p w14:paraId="673300CB" w14:textId="77777777" w:rsidR="003D2992" w:rsidRPr="006A22E6" w:rsidRDefault="003D2992" w:rsidP="00B645A5">
      <w:pPr>
        <w:spacing w:after="0" w:line="240" w:lineRule="auto"/>
        <w:rPr>
          <w:rFonts w:asciiTheme="minorHAnsi" w:hAnsiTheme="minorHAnsi" w:cstheme="minorHAnsi"/>
        </w:rPr>
      </w:pPr>
    </w:p>
    <w:p w14:paraId="66807C51" w14:textId="4D15E914" w:rsidR="00FD04E4" w:rsidRPr="00FD04E4" w:rsidRDefault="00FD04E4" w:rsidP="00D870C9">
      <w:pPr>
        <w:rPr>
          <w:rFonts w:asciiTheme="minorHAnsi" w:hAnsiTheme="minorHAnsi" w:cstheme="minorHAnsi"/>
        </w:rPr>
      </w:pPr>
      <w:r w:rsidRPr="00FD04E4">
        <w:rPr>
          <w:rFonts w:asciiTheme="minorHAnsi" w:hAnsiTheme="minorHAnsi" w:cstheme="minorHAnsi"/>
        </w:rPr>
        <w:t>Gelet op de aard van deze Overeenkomst, zijnde een overeenkomst voor de levering van papier</w:t>
      </w:r>
      <w:r w:rsidR="00D870C9">
        <w:rPr>
          <w:rFonts w:asciiTheme="minorHAnsi" w:hAnsiTheme="minorHAnsi" w:cstheme="minorHAnsi"/>
        </w:rPr>
        <w:t xml:space="preserve"> </w:t>
      </w:r>
      <w:r w:rsidRPr="00FD04E4">
        <w:rPr>
          <w:rFonts w:asciiTheme="minorHAnsi" w:hAnsiTheme="minorHAnsi" w:cstheme="minorHAnsi"/>
        </w:rPr>
        <w:t>zonder ICT-dienstverlening, programmatuur, gebruiksrechten, clouddiensten, detachering, beheer of onderhoud, zijn de navolgende bepalingen van de ARBIT-2022 niet van toepassing:</w:t>
      </w:r>
    </w:p>
    <w:p w14:paraId="6A2E14E0" w14:textId="4B424B97" w:rsidR="00FD04E4" w:rsidRPr="00E61BE3" w:rsidRDefault="00FD04E4" w:rsidP="00E61BE3">
      <w:pPr>
        <w:pStyle w:val="Lijstalinea"/>
        <w:numPr>
          <w:ilvl w:val="0"/>
          <w:numId w:val="11"/>
        </w:numPr>
        <w:rPr>
          <w:rFonts w:asciiTheme="minorHAnsi" w:hAnsiTheme="minorHAnsi" w:cstheme="minorHAnsi"/>
          <w:lang w:eastAsia="nl-NL"/>
        </w:rPr>
      </w:pPr>
      <w:r w:rsidRPr="00E61BE3">
        <w:rPr>
          <w:rFonts w:asciiTheme="minorHAnsi" w:hAnsiTheme="minorHAnsi" w:cstheme="minorHAnsi"/>
          <w:lang w:eastAsia="nl-NL"/>
        </w:rPr>
        <w:t>artikel 11;</w:t>
      </w:r>
    </w:p>
    <w:p w14:paraId="04E3D355" w14:textId="58B04F75" w:rsidR="00FD04E4" w:rsidRPr="00E61BE3" w:rsidRDefault="00FD04E4" w:rsidP="00E61BE3">
      <w:pPr>
        <w:pStyle w:val="Lijstalinea"/>
        <w:numPr>
          <w:ilvl w:val="0"/>
          <w:numId w:val="11"/>
        </w:numPr>
        <w:rPr>
          <w:rFonts w:asciiTheme="minorHAnsi" w:hAnsiTheme="minorHAnsi" w:cstheme="minorHAnsi"/>
          <w:lang w:eastAsia="nl-NL"/>
        </w:rPr>
      </w:pPr>
      <w:r w:rsidRPr="00E61BE3">
        <w:rPr>
          <w:rFonts w:asciiTheme="minorHAnsi" w:hAnsiTheme="minorHAnsi" w:cstheme="minorHAnsi"/>
          <w:lang w:eastAsia="nl-NL"/>
        </w:rPr>
        <w:t>artikel 13, voor zover dit ziet op Onderhoud</w:t>
      </w:r>
      <w:r w:rsidR="00AD53A8">
        <w:rPr>
          <w:rFonts w:asciiTheme="minorHAnsi" w:hAnsiTheme="minorHAnsi" w:cstheme="minorHAnsi"/>
          <w:lang w:eastAsia="nl-NL"/>
        </w:rPr>
        <w:t xml:space="preserve">. </w:t>
      </w:r>
      <w:r w:rsidR="00AD53A8">
        <w:t>Voor vragen, klachten, retouren en afwijkingen geldt de klachten- en rapportageregeling zoals opgenomen in deze Overeenkomst</w:t>
      </w:r>
      <w:r w:rsidRPr="00E61BE3">
        <w:rPr>
          <w:rFonts w:asciiTheme="minorHAnsi" w:hAnsiTheme="minorHAnsi" w:cstheme="minorHAnsi"/>
          <w:lang w:eastAsia="nl-NL"/>
        </w:rPr>
        <w:t>;</w:t>
      </w:r>
    </w:p>
    <w:p w14:paraId="332F2451" w14:textId="77777777" w:rsidR="00FD04E4" w:rsidRPr="00FC11A5" w:rsidRDefault="00FD04E4" w:rsidP="00E61BE3">
      <w:pPr>
        <w:pStyle w:val="Lijstalinea"/>
        <w:numPr>
          <w:ilvl w:val="0"/>
          <w:numId w:val="11"/>
        </w:numPr>
        <w:rPr>
          <w:rFonts w:asciiTheme="minorHAnsi" w:hAnsiTheme="minorHAnsi" w:cstheme="minorHAnsi"/>
          <w:lang w:eastAsia="nl-NL"/>
        </w:rPr>
      </w:pPr>
      <w:r w:rsidRPr="00E61BE3">
        <w:rPr>
          <w:rFonts w:asciiTheme="minorHAnsi" w:hAnsiTheme="minorHAnsi" w:cstheme="minorHAnsi"/>
          <w:lang w:eastAsia="nl-NL"/>
        </w:rPr>
        <w:t>artikel 16</w:t>
      </w:r>
      <w:r w:rsidRPr="00FC11A5">
        <w:rPr>
          <w:rFonts w:asciiTheme="minorHAnsi" w:hAnsiTheme="minorHAnsi" w:cstheme="minorHAnsi"/>
          <w:lang w:eastAsia="nl-NL"/>
        </w:rPr>
        <w:t>, tenzij Partijen uitdrukkelijk schriftelijk vooruitbetaling overeenkomen;</w:t>
      </w:r>
    </w:p>
    <w:p w14:paraId="3291195C" w14:textId="5FD58D86" w:rsidR="00FD04E4" w:rsidRPr="00E61BE3" w:rsidRDefault="00FD04E4" w:rsidP="00E61BE3">
      <w:pPr>
        <w:pStyle w:val="Lijstalinea"/>
        <w:numPr>
          <w:ilvl w:val="0"/>
          <w:numId w:val="11"/>
        </w:numPr>
        <w:rPr>
          <w:rFonts w:asciiTheme="minorHAnsi" w:hAnsiTheme="minorHAnsi" w:cstheme="minorHAnsi"/>
          <w:lang w:eastAsia="nl-NL"/>
        </w:rPr>
      </w:pPr>
      <w:r w:rsidRPr="00E61BE3">
        <w:rPr>
          <w:rFonts w:asciiTheme="minorHAnsi" w:hAnsiTheme="minorHAnsi" w:cstheme="minorHAnsi"/>
          <w:lang w:eastAsia="nl-NL"/>
        </w:rPr>
        <w:t>artikel 28</w:t>
      </w:r>
      <w:r w:rsidR="00BF5B9A">
        <w:rPr>
          <w:rFonts w:asciiTheme="minorHAnsi" w:hAnsiTheme="minorHAnsi" w:cstheme="minorHAnsi"/>
          <w:lang w:eastAsia="nl-NL"/>
        </w:rPr>
        <w:t xml:space="preserve">, </w:t>
      </w:r>
      <w:r w:rsidR="00BF5B9A">
        <w:t>wederpartij staat ervoor in dat het geleverde papier geschikt is voor normaal gebruik in reguliere printers, multifunctionals en reproapparatuur, voor zover gebruikt conform de productspecificaties</w:t>
      </w:r>
      <w:r w:rsidRPr="00E61BE3">
        <w:rPr>
          <w:rFonts w:asciiTheme="minorHAnsi" w:hAnsiTheme="minorHAnsi" w:cstheme="minorHAnsi"/>
          <w:lang w:eastAsia="nl-NL"/>
        </w:rPr>
        <w:t>;</w:t>
      </w:r>
    </w:p>
    <w:p w14:paraId="0386A169" w14:textId="77777777" w:rsidR="00FD04E4" w:rsidRPr="00E61BE3" w:rsidRDefault="00FD04E4" w:rsidP="00E61BE3">
      <w:pPr>
        <w:pStyle w:val="Lijstalinea"/>
        <w:numPr>
          <w:ilvl w:val="0"/>
          <w:numId w:val="11"/>
        </w:numPr>
        <w:rPr>
          <w:rFonts w:asciiTheme="minorHAnsi" w:hAnsiTheme="minorHAnsi" w:cstheme="minorHAnsi"/>
          <w:lang w:eastAsia="nl-NL"/>
        </w:rPr>
      </w:pPr>
      <w:r w:rsidRPr="00E61BE3">
        <w:rPr>
          <w:rFonts w:asciiTheme="minorHAnsi" w:hAnsiTheme="minorHAnsi" w:cstheme="minorHAnsi"/>
          <w:lang w:eastAsia="nl-NL"/>
        </w:rPr>
        <w:t>artikel 32, behoudens voor zover dit ziet op het ordentelijk afronden van lopende bestellingen, facturen, rapportages en eventueel door Opdrachtgever verstrekte gegevens;</w:t>
      </w:r>
    </w:p>
    <w:p w14:paraId="77BD87D3" w14:textId="712F76AE" w:rsidR="00FD04E4" w:rsidRPr="00C35E43" w:rsidRDefault="00FD04E4" w:rsidP="00C35E43">
      <w:pPr>
        <w:pStyle w:val="Lijstalinea"/>
        <w:numPr>
          <w:ilvl w:val="0"/>
          <w:numId w:val="11"/>
        </w:numPr>
        <w:rPr>
          <w:rFonts w:asciiTheme="minorHAnsi" w:hAnsiTheme="minorHAnsi" w:cstheme="minorHAnsi"/>
          <w:lang w:eastAsia="nl-NL"/>
        </w:rPr>
      </w:pPr>
      <w:r w:rsidRPr="00E61BE3">
        <w:rPr>
          <w:rFonts w:asciiTheme="minorHAnsi" w:hAnsiTheme="minorHAnsi" w:cstheme="minorHAnsi"/>
          <w:lang w:eastAsia="nl-NL"/>
        </w:rPr>
        <w:t>artikel 38 tot en met 4</w:t>
      </w:r>
      <w:r w:rsidR="00C35E43">
        <w:rPr>
          <w:rFonts w:asciiTheme="minorHAnsi" w:hAnsiTheme="minorHAnsi" w:cstheme="minorHAnsi"/>
          <w:lang w:eastAsia="nl-NL"/>
        </w:rPr>
        <w:t>7</w:t>
      </w:r>
      <w:r w:rsidRPr="00E61BE3">
        <w:rPr>
          <w:rFonts w:asciiTheme="minorHAnsi" w:hAnsiTheme="minorHAnsi" w:cstheme="minorHAnsi"/>
          <w:lang w:eastAsia="nl-NL"/>
        </w:rPr>
        <w:t>;</w:t>
      </w:r>
    </w:p>
    <w:p w14:paraId="3D109F11" w14:textId="77777777" w:rsidR="00FD04E4" w:rsidRPr="00E61BE3" w:rsidRDefault="00FD04E4" w:rsidP="00E61BE3">
      <w:pPr>
        <w:pStyle w:val="Lijstalinea"/>
        <w:numPr>
          <w:ilvl w:val="0"/>
          <w:numId w:val="11"/>
        </w:numPr>
        <w:rPr>
          <w:rFonts w:asciiTheme="minorHAnsi" w:hAnsiTheme="minorHAnsi" w:cstheme="minorHAnsi"/>
          <w:lang w:eastAsia="nl-NL"/>
        </w:rPr>
      </w:pPr>
      <w:r w:rsidRPr="00E61BE3">
        <w:rPr>
          <w:rFonts w:asciiTheme="minorHAnsi" w:hAnsiTheme="minorHAnsi" w:cstheme="minorHAnsi"/>
          <w:lang w:eastAsia="nl-NL"/>
        </w:rPr>
        <w:t>artikel 54 tot en met 60;</w:t>
      </w:r>
    </w:p>
    <w:p w14:paraId="41B31AEE" w14:textId="77777777" w:rsidR="00FD04E4" w:rsidRPr="00E61BE3" w:rsidRDefault="00FD04E4" w:rsidP="00E61BE3">
      <w:pPr>
        <w:pStyle w:val="Lijstalinea"/>
        <w:numPr>
          <w:ilvl w:val="0"/>
          <w:numId w:val="11"/>
        </w:numPr>
        <w:rPr>
          <w:rFonts w:asciiTheme="minorHAnsi" w:hAnsiTheme="minorHAnsi" w:cstheme="minorHAnsi"/>
          <w:lang w:eastAsia="nl-NL"/>
        </w:rPr>
      </w:pPr>
      <w:r w:rsidRPr="00E61BE3">
        <w:rPr>
          <w:rFonts w:asciiTheme="minorHAnsi" w:hAnsiTheme="minorHAnsi" w:cstheme="minorHAnsi"/>
          <w:lang w:eastAsia="nl-NL"/>
        </w:rPr>
        <w:t>artikel 61 tot en met 67;</w:t>
      </w:r>
    </w:p>
    <w:p w14:paraId="0F1CE871" w14:textId="77777777" w:rsidR="00FD04E4" w:rsidRDefault="00FD04E4" w:rsidP="00E61BE3">
      <w:pPr>
        <w:pStyle w:val="Lijstalinea"/>
        <w:numPr>
          <w:ilvl w:val="0"/>
          <w:numId w:val="11"/>
        </w:numPr>
        <w:rPr>
          <w:rFonts w:asciiTheme="minorHAnsi" w:hAnsiTheme="minorHAnsi" w:cstheme="minorHAnsi"/>
          <w:lang w:eastAsia="nl-NL"/>
        </w:rPr>
      </w:pPr>
      <w:r w:rsidRPr="00E61BE3">
        <w:rPr>
          <w:rFonts w:asciiTheme="minorHAnsi" w:hAnsiTheme="minorHAnsi" w:cstheme="minorHAnsi"/>
          <w:lang w:eastAsia="nl-NL"/>
        </w:rPr>
        <w:t>artikel 68 tot en met 84.</w:t>
      </w:r>
    </w:p>
    <w:p w14:paraId="38BDECF9" w14:textId="77777777" w:rsidR="00413FFD" w:rsidRPr="00E61BE3" w:rsidRDefault="00413FFD" w:rsidP="00413FFD">
      <w:pPr>
        <w:pStyle w:val="Lijstalinea"/>
        <w:ind w:left="360"/>
        <w:rPr>
          <w:rFonts w:asciiTheme="minorHAnsi" w:hAnsiTheme="minorHAnsi" w:cstheme="minorHAnsi"/>
          <w:lang w:eastAsia="nl-NL"/>
        </w:rPr>
      </w:pPr>
    </w:p>
    <w:p w14:paraId="630DF191" w14:textId="77777777" w:rsidR="00FD04E4" w:rsidRPr="00FD04E4" w:rsidRDefault="00FD04E4" w:rsidP="00FD04E4">
      <w:pPr>
        <w:rPr>
          <w:rFonts w:asciiTheme="minorHAnsi" w:hAnsiTheme="minorHAnsi" w:cstheme="minorHAnsi"/>
          <w:lang w:eastAsia="nl-NL"/>
        </w:rPr>
      </w:pPr>
      <w:r w:rsidRPr="00FD04E4">
        <w:rPr>
          <w:rFonts w:asciiTheme="minorHAnsi" w:hAnsiTheme="minorHAnsi" w:cstheme="minorHAnsi"/>
          <w:lang w:eastAsia="nl-NL"/>
        </w:rPr>
        <w:t>Artikel 8 ARBIT-2022 is niet van toepassing voor zover dit ziet op overdracht of verkrijging van intellectuele eigendomsrechten op de Prestatie. Wederpartij vrijwaart Opdrachtgever wel tegen aanspraken van derden wegens gestelde inbreuk op intellectuele eigendomsrechten, merkenrechten, keurmerken of certificeringen die verband houden met de door Wederpartij geleverde Producten.</w:t>
      </w:r>
    </w:p>
    <w:p w14:paraId="29D17056" w14:textId="473CB2D5" w:rsidR="00EC278F" w:rsidRPr="00FD04E4" w:rsidRDefault="00FD04E4" w:rsidP="00FD04E4">
      <w:pPr>
        <w:rPr>
          <w:rFonts w:asciiTheme="minorHAnsi" w:hAnsiTheme="minorHAnsi" w:cstheme="minorHAnsi"/>
          <w:lang w:eastAsia="nl-NL"/>
        </w:rPr>
      </w:pPr>
      <w:r w:rsidRPr="00FD04E4">
        <w:rPr>
          <w:rFonts w:asciiTheme="minorHAnsi" w:hAnsiTheme="minorHAnsi" w:cstheme="minorHAnsi"/>
          <w:lang w:eastAsia="nl-NL"/>
        </w:rPr>
        <w:t>Artikel 9 ARBIT-2022 is uitsluitend van toepassing voor zover het ziet op productspecificaties, certificeringen, keurmerken, veiligheidsinformatie, duurzaamheidsinformatie en overige bewijsstukken die relevant zijn voor het geleverde papier.</w:t>
      </w:r>
    </w:p>
    <w:p w14:paraId="50ED9BCC" w14:textId="77777777" w:rsidR="00FC11A5" w:rsidRDefault="00FD04E4" w:rsidP="00FC11A5">
      <w:pPr>
        <w:rPr>
          <w:rFonts w:asciiTheme="minorHAnsi" w:hAnsiTheme="minorHAnsi" w:cstheme="minorHAnsi"/>
          <w:lang w:eastAsia="nl-NL"/>
        </w:rPr>
      </w:pPr>
      <w:r w:rsidRPr="00FD04E4">
        <w:rPr>
          <w:rFonts w:asciiTheme="minorHAnsi" w:hAnsiTheme="minorHAnsi" w:cstheme="minorHAnsi"/>
          <w:lang w:eastAsia="nl-NL"/>
        </w:rPr>
        <w:t>Artikel 18 en 19 ARBIT-2022 zijn uitsluitend van toepassing voor zover Wederpartij in het kader van de uitvoering van deze Overeenkomst persoonsgegevens of vertrouwelijke informatie van Opdrachtgever verwerkt. Er is geen sprake van verwerking van persoonsgegevens ten behoeve van een IT-systeem, clouddienst of programmatuur.</w:t>
      </w:r>
    </w:p>
    <w:p w14:paraId="3F04B3B0" w14:textId="0CEA1C19" w:rsidR="00FC11A5" w:rsidRPr="00FC11A5" w:rsidRDefault="00D60F2D" w:rsidP="00FC11A5">
      <w:pPr>
        <w:rPr>
          <w:rFonts w:asciiTheme="minorHAnsi" w:hAnsiTheme="minorHAnsi" w:cstheme="minorHAnsi"/>
          <w:lang w:eastAsia="nl-NL"/>
        </w:rPr>
      </w:pPr>
      <w:r w:rsidRPr="006A22E6">
        <w:rPr>
          <w:rFonts w:asciiTheme="minorHAnsi" w:hAnsiTheme="minorHAnsi" w:cstheme="minorHAnsi"/>
        </w:rPr>
        <w:t>Aldus overeengekomen op &lt;datum&gt; en ondertekend in tweevoud door:</w:t>
      </w:r>
    </w:p>
    <w:p w14:paraId="2AC8BED0" w14:textId="77777777" w:rsidR="00BB3C74" w:rsidRDefault="00BB3C74" w:rsidP="00BB3C74">
      <w:pPr>
        <w:spacing w:after="0" w:line="240" w:lineRule="auto"/>
        <w:rPr>
          <w:rFonts w:ascii="Verdana" w:hAnsi="Verdana"/>
          <w:b/>
          <w:sz w:val="20"/>
          <w:szCs w:val="20"/>
        </w:rPr>
      </w:pPr>
      <w:bookmarkStart w:id="14" w:name="_Toc397950424"/>
    </w:p>
    <w:p w14:paraId="0FD54A70" w14:textId="77777777" w:rsidR="00BB3C74" w:rsidRDefault="00BB3C74" w:rsidP="00BB3C74">
      <w:pPr>
        <w:spacing w:after="0" w:line="240" w:lineRule="auto"/>
        <w:rPr>
          <w:rFonts w:ascii="Verdana" w:hAnsi="Verdana"/>
          <w:b/>
          <w:sz w:val="20"/>
          <w:szCs w:val="20"/>
        </w:rPr>
      </w:pPr>
    </w:p>
    <w:p w14:paraId="74A2DC63" w14:textId="77777777" w:rsidR="00BB3C74" w:rsidRDefault="00BB3C74" w:rsidP="00BB3C74">
      <w:pPr>
        <w:spacing w:after="0" w:line="240" w:lineRule="auto"/>
        <w:rPr>
          <w:rFonts w:ascii="Verdana" w:hAnsi="Verdana"/>
          <w:b/>
          <w:sz w:val="20"/>
          <w:szCs w:val="20"/>
        </w:rPr>
      </w:pPr>
    </w:p>
    <w:p w14:paraId="0A1C3EEC" w14:textId="77777777" w:rsidR="00BB3C74" w:rsidRDefault="00BB3C74" w:rsidP="00BB3C74">
      <w:pPr>
        <w:spacing w:after="0" w:line="240" w:lineRule="auto"/>
        <w:rPr>
          <w:rFonts w:ascii="Verdana" w:hAnsi="Verdana"/>
          <w:b/>
          <w:sz w:val="20"/>
          <w:szCs w:val="20"/>
        </w:rPr>
      </w:pPr>
    </w:p>
    <w:p w14:paraId="2CA745E6" w14:textId="77777777" w:rsidR="00BB3C74" w:rsidRDefault="00BB3C74" w:rsidP="00BB3C74">
      <w:pPr>
        <w:spacing w:after="0" w:line="240" w:lineRule="auto"/>
        <w:rPr>
          <w:rFonts w:ascii="Verdana" w:hAnsi="Verdana"/>
          <w:b/>
          <w:sz w:val="20"/>
          <w:szCs w:val="20"/>
        </w:rPr>
      </w:pPr>
    </w:p>
    <w:p w14:paraId="4FDDE181" w14:textId="77777777" w:rsidR="00BB3C74" w:rsidRDefault="00BB3C74">
      <w:pPr>
        <w:spacing w:after="0" w:line="240" w:lineRule="auto"/>
        <w:rPr>
          <w:rFonts w:ascii="Verdana" w:hAnsi="Verdana"/>
          <w:b/>
          <w:sz w:val="20"/>
          <w:szCs w:val="20"/>
        </w:rPr>
      </w:pPr>
      <w:r>
        <w:rPr>
          <w:rFonts w:ascii="Verdana" w:hAnsi="Verdana"/>
          <w:b/>
          <w:sz w:val="20"/>
          <w:szCs w:val="20"/>
        </w:rPr>
        <w:br w:type="page"/>
      </w:r>
    </w:p>
    <w:p w14:paraId="0EE5A752" w14:textId="01666283" w:rsidR="00D60F2D" w:rsidRPr="00B83997" w:rsidRDefault="00D60F2D" w:rsidP="00BB3C74">
      <w:pPr>
        <w:spacing w:after="0" w:line="240" w:lineRule="auto"/>
        <w:rPr>
          <w:rFonts w:ascii="Verdana" w:hAnsi="Verdana"/>
          <w:sz w:val="18"/>
          <w:szCs w:val="18"/>
        </w:rPr>
      </w:pPr>
      <w:r w:rsidRPr="00E76E8B">
        <w:rPr>
          <w:rFonts w:ascii="Verdana" w:hAnsi="Verdana"/>
          <w:b/>
          <w:sz w:val="20"/>
          <w:szCs w:val="20"/>
        </w:rPr>
        <w:lastRenderedPageBreak/>
        <w:t xml:space="preserve">BIJLAGE </w:t>
      </w:r>
      <w:bookmarkEnd w:id="14"/>
      <w:r w:rsidR="00C20B82">
        <w:rPr>
          <w:rFonts w:ascii="Verdana" w:hAnsi="Verdana"/>
          <w:b/>
          <w:sz w:val="20"/>
          <w:szCs w:val="20"/>
        </w:rPr>
        <w:t>Aanbestedingsleidraad</w:t>
      </w:r>
    </w:p>
    <w:p w14:paraId="1B50A4D2" w14:textId="77777777" w:rsidR="000C075A" w:rsidRDefault="000C075A" w:rsidP="00B645A5">
      <w:pPr>
        <w:spacing w:after="0" w:line="240" w:lineRule="auto"/>
        <w:ind w:left="567" w:hanging="567"/>
        <w:rPr>
          <w:rFonts w:ascii="Verdana" w:hAnsi="Verdana"/>
          <w:sz w:val="18"/>
          <w:szCs w:val="18"/>
        </w:rPr>
      </w:pPr>
    </w:p>
    <w:p w14:paraId="7FCFD052" w14:textId="3B4ED885"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&lt;invoegen </w:t>
      </w:r>
      <w:r w:rsidR="00C20B82">
        <w:rPr>
          <w:rFonts w:ascii="Verdana" w:hAnsi="Verdana"/>
          <w:sz w:val="18"/>
          <w:szCs w:val="18"/>
        </w:rPr>
        <w:t>Aanbestedingsleidraad</w:t>
      </w:r>
      <w:r w:rsidRPr="00414A13">
        <w:rPr>
          <w:rFonts w:ascii="Verdana" w:hAnsi="Verdana"/>
          <w:sz w:val="18"/>
          <w:szCs w:val="18"/>
        </w:rPr>
        <w:t>&gt;</w:t>
      </w:r>
    </w:p>
    <w:p w14:paraId="03EAE02B" w14:textId="278B175F" w:rsidR="00D60F2D" w:rsidRPr="00414A13" w:rsidRDefault="008C7298" w:rsidP="00C20B82">
      <w:pPr>
        <w:spacing w:after="0" w:line="240" w:lineRule="auto"/>
        <w:rPr>
          <w:rFonts w:ascii="Verdana" w:hAnsi="Verdana"/>
          <w:sz w:val="18"/>
          <w:szCs w:val="18"/>
        </w:rPr>
      </w:pPr>
      <w:r>
        <w:rPr>
          <w:rFonts w:ascii="Verdana" w:hAnsi="Verdana"/>
          <w:sz w:val="18"/>
          <w:szCs w:val="18"/>
        </w:rPr>
        <w:br w:type="page"/>
      </w:r>
      <w:r w:rsidR="00D60F2D" w:rsidRPr="00414A13">
        <w:rPr>
          <w:rFonts w:ascii="Verdana" w:hAnsi="Verdana"/>
          <w:sz w:val="18"/>
          <w:szCs w:val="18"/>
        </w:rPr>
        <w:lastRenderedPageBreak/>
        <w:t xml:space="preserve"> </w:t>
      </w:r>
    </w:p>
    <w:p w14:paraId="64A6895E" w14:textId="6C4F21D4" w:rsidR="00D60F2D" w:rsidRPr="00E76E8B" w:rsidRDefault="00D60F2D" w:rsidP="00C20B82">
      <w:pPr>
        <w:spacing w:after="0" w:line="240" w:lineRule="auto"/>
        <w:rPr>
          <w:rFonts w:ascii="Verdana" w:hAnsi="Verdana"/>
          <w:b/>
          <w:sz w:val="18"/>
          <w:szCs w:val="18"/>
        </w:rPr>
      </w:pPr>
      <w:bookmarkStart w:id="15" w:name="_Toc397950426"/>
      <w:r w:rsidRPr="00E76E8B">
        <w:rPr>
          <w:rFonts w:ascii="Verdana" w:hAnsi="Verdana"/>
          <w:b/>
          <w:sz w:val="18"/>
          <w:szCs w:val="18"/>
        </w:rPr>
        <w:t>BIJLAGE Voorwaarden</w:t>
      </w:r>
      <w:bookmarkEnd w:id="15"/>
    </w:p>
    <w:p w14:paraId="63F0BA61" w14:textId="77777777" w:rsidR="000C075A" w:rsidRDefault="000C075A" w:rsidP="00B645A5">
      <w:pPr>
        <w:spacing w:after="0" w:line="240" w:lineRule="auto"/>
        <w:ind w:left="567" w:hanging="567"/>
        <w:rPr>
          <w:rFonts w:ascii="Verdana" w:hAnsi="Verdana"/>
          <w:sz w:val="18"/>
          <w:szCs w:val="18"/>
        </w:rPr>
      </w:pPr>
    </w:p>
    <w:p w14:paraId="252B1646"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14:paraId="010238A6" w14:textId="373CB90B" w:rsidR="00D60F2D" w:rsidRPr="009E1B3E" w:rsidRDefault="008C7298" w:rsidP="00E76E8B">
      <w:pPr>
        <w:spacing w:after="0" w:line="240" w:lineRule="auto"/>
        <w:ind w:left="567" w:hanging="567"/>
        <w:rPr>
          <w:rFonts w:ascii="Verdana" w:hAnsi="Verdana"/>
          <w:b/>
          <w:sz w:val="18"/>
          <w:szCs w:val="18"/>
        </w:rPr>
      </w:pPr>
      <w:r w:rsidRPr="00537FEC">
        <w:rPr>
          <w:rFonts w:ascii="Verdana" w:hAnsi="Verdana"/>
          <w:sz w:val="18"/>
          <w:szCs w:val="18"/>
        </w:rPr>
        <w:br w:type="page"/>
      </w:r>
      <w:bookmarkStart w:id="16" w:name="_Toc397950427"/>
      <w:r w:rsidR="00D60F2D" w:rsidRPr="009E1B3E">
        <w:rPr>
          <w:rFonts w:ascii="Verdana" w:hAnsi="Verdana"/>
          <w:b/>
          <w:sz w:val="18"/>
          <w:szCs w:val="18"/>
        </w:rPr>
        <w:lastRenderedPageBreak/>
        <w:t xml:space="preserve">BIJLAGE </w:t>
      </w:r>
      <w:bookmarkEnd w:id="16"/>
      <w:r w:rsidR="001266C1" w:rsidRPr="009E1B3E">
        <w:rPr>
          <w:rFonts w:ascii="Verdana" w:hAnsi="Verdana"/>
          <w:b/>
          <w:sz w:val="18"/>
          <w:szCs w:val="18"/>
        </w:rPr>
        <w:t>Contactpersonen</w:t>
      </w:r>
    </w:p>
    <w:p w14:paraId="45D62BF4" w14:textId="77777777" w:rsidR="00D60F2D" w:rsidRPr="009E1B3E" w:rsidRDefault="00D60F2D" w:rsidP="00B645A5">
      <w:pPr>
        <w:spacing w:after="0" w:line="240" w:lineRule="auto"/>
        <w:rPr>
          <w:rFonts w:ascii="Verdana" w:hAnsi="Verdana"/>
          <w:sz w:val="18"/>
          <w:szCs w:val="18"/>
        </w:rPr>
      </w:pPr>
    </w:p>
    <w:p w14:paraId="0DA88CA6" w14:textId="08287FF8" w:rsidR="00C92BAF" w:rsidRDefault="00C92BAF" w:rsidP="00B645A5">
      <w:pPr>
        <w:spacing w:after="0" w:line="240" w:lineRule="auto"/>
        <w:rPr>
          <w:rFonts w:ascii="Verdana" w:hAnsi="Verdana"/>
          <w:sz w:val="18"/>
          <w:szCs w:val="18"/>
        </w:rPr>
      </w:pPr>
      <w:r w:rsidRPr="009E1B3E">
        <w:rPr>
          <w:rFonts w:ascii="Verdana" w:hAnsi="Verdana"/>
          <w:sz w:val="18"/>
          <w:szCs w:val="18"/>
        </w:rPr>
        <w:t>&lt;invoegen&gt;</w:t>
      </w:r>
    </w:p>
    <w:p w14:paraId="1F669886" w14:textId="529867C2" w:rsidR="000C075A" w:rsidRPr="00C718CA" w:rsidRDefault="000C075A" w:rsidP="00C718CA">
      <w:pPr>
        <w:spacing w:after="0" w:line="240" w:lineRule="auto"/>
        <w:rPr>
          <w:sz w:val="18"/>
          <w:szCs w:val="18"/>
        </w:rPr>
      </w:pPr>
    </w:p>
    <w:p w14:paraId="229EA2A0" w14:textId="77777777" w:rsidR="000C075A" w:rsidRDefault="000C075A" w:rsidP="00F264CD">
      <w:pPr>
        <w:spacing w:after="0" w:line="240" w:lineRule="auto"/>
        <w:ind w:left="567" w:hanging="567"/>
        <w:rPr>
          <w:rFonts w:ascii="Verdana" w:hAnsi="Verdana"/>
          <w:sz w:val="18"/>
          <w:szCs w:val="18"/>
        </w:rPr>
      </w:pPr>
    </w:p>
    <w:p w14:paraId="1510E91C" w14:textId="77777777" w:rsidR="00701B65" w:rsidRDefault="00701B65" w:rsidP="00F264CD">
      <w:pPr>
        <w:pStyle w:val="Kop1"/>
        <w:spacing w:before="0" w:after="0" w:line="240" w:lineRule="auto"/>
        <w:rPr>
          <w:sz w:val="18"/>
          <w:szCs w:val="18"/>
        </w:rPr>
      </w:pPr>
    </w:p>
    <w:p w14:paraId="3094EE2B" w14:textId="77777777" w:rsidR="00701B65" w:rsidRPr="00701B65" w:rsidRDefault="00701B65" w:rsidP="00F264CD">
      <w:pPr>
        <w:spacing w:after="0" w:line="240" w:lineRule="auto"/>
      </w:pPr>
    </w:p>
    <w:p w14:paraId="11358603" w14:textId="57459E7D" w:rsidR="00D00E9F" w:rsidRDefault="00D00E9F" w:rsidP="00F264CD">
      <w:pPr>
        <w:pStyle w:val="Kop1"/>
        <w:spacing w:before="0" w:after="0" w:line="240" w:lineRule="auto"/>
        <w:rPr>
          <w:sz w:val="18"/>
          <w:szCs w:val="18"/>
        </w:rPr>
      </w:pPr>
    </w:p>
    <w:p w14:paraId="2AF905FF" w14:textId="77777777" w:rsidR="00C20B82" w:rsidRDefault="00C20B82" w:rsidP="00C20B82"/>
    <w:p w14:paraId="3D94A010" w14:textId="3A872E09" w:rsidR="00C92BAF" w:rsidRDefault="00C92BAF">
      <w:pPr>
        <w:spacing w:after="0" w:line="240" w:lineRule="auto"/>
      </w:pPr>
      <w:r>
        <w:br w:type="page"/>
      </w:r>
    </w:p>
    <w:p w14:paraId="243219FE" w14:textId="57A50E17" w:rsidR="00C92BAF" w:rsidRPr="00FC11A5" w:rsidRDefault="00C92BAF" w:rsidP="00C20B82">
      <w:pPr>
        <w:rPr>
          <w:b/>
          <w:bCs/>
        </w:rPr>
      </w:pPr>
      <w:r w:rsidRPr="00FC11A5">
        <w:rPr>
          <w:b/>
          <w:bCs/>
        </w:rPr>
        <w:lastRenderedPageBreak/>
        <w:t>BIJLAGE Prijsinvulblad</w:t>
      </w:r>
    </w:p>
    <w:p w14:paraId="7BF62A26" w14:textId="50BF06B4" w:rsidR="00C92BAF" w:rsidRPr="00C20B82" w:rsidRDefault="00C92BAF" w:rsidP="00C20B82">
      <w:r>
        <w:t>&lt;Prijsinvulblad toevoegen&gt;</w:t>
      </w:r>
    </w:p>
    <w:sectPr w:rsidR="00C92BAF" w:rsidRPr="00C20B82" w:rsidSect="00E44A76">
      <w:footerReference w:type="even" r:id="rId11"/>
      <w:footerReference w:type="defaul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CAEBE7" w14:textId="77777777" w:rsidR="000E50CD" w:rsidRDefault="000E50CD" w:rsidP="00DE5943">
      <w:pPr>
        <w:spacing w:after="0" w:line="240" w:lineRule="auto"/>
      </w:pPr>
      <w:r>
        <w:separator/>
      </w:r>
    </w:p>
  </w:endnote>
  <w:endnote w:type="continuationSeparator" w:id="0">
    <w:p w14:paraId="05D822AB" w14:textId="77777777" w:rsidR="000E50CD" w:rsidRDefault="000E50CD"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437438951"/>
      <w:docPartObj>
        <w:docPartGallery w:val="Page Numbers (Bottom of Page)"/>
        <w:docPartUnique/>
      </w:docPartObj>
    </w:sdtPr>
    <w:sdtEndPr>
      <w:rPr>
        <w:rStyle w:val="Paginanummer"/>
      </w:rPr>
    </w:sdtEndPr>
    <w:sdtContent>
      <w:p w14:paraId="0666D0CB" w14:textId="01632FB3" w:rsidR="00E44A76" w:rsidRDefault="00E44A76" w:rsidP="005B4EB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0C93F151" w14:textId="7DC44D7A" w:rsidR="00C14E89" w:rsidRDefault="00C14E89" w:rsidP="00E44A76">
    <w:pPr>
      <w:pStyle w:val="Voettekst"/>
      <w:ind w:right="360"/>
    </w:pPr>
    <w:r>
      <w:rPr>
        <w:noProof/>
      </w:rPr>
      <mc:AlternateContent>
        <mc:Choice Requires="wps">
          <w:drawing>
            <wp:anchor distT="0" distB="0" distL="0" distR="0" simplePos="0" relativeHeight="251658240" behindDoc="0" locked="0" layoutInCell="1" allowOverlap="1" wp14:anchorId="6EDD45A4" wp14:editId="4E6B7B31">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DD45A4" id="_x0000_t202" coordsize="21600,21600" o:spt="202" path="m,l,21600r21600,l21600,xe">
              <v:stroke joinstyle="miter"/>
              <v:path gradientshapeok="t" o:connecttype="rect"/>
            </v:shapetype>
            <v:shape id="Tekstvak 3" o:spid="_x0000_s1026"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87LCwIAABoEAAAOAAAAZHJzL2Uyb0RvYy54bWysU01v2zAMvQ/YfxB0X+xkSdEacYqsRYYB&#13;&#10;QVsgHXpWZCk2IImCpMTOfv0o2U62bqdhF/mJpPnx+LS877QiJ+F8A6ak00lOiTAcqsYcSvr9dfPp&#13;&#10;lhIfmKmYAiNKehae3q8+fli2thAzqEFVwhFMYnzR2pLWIdgiyzyvhWZ+AlYYdEpwmgW8ukNWOdZi&#13;&#10;dq2yWZ7fZC24yjrgwnu0PvZOukr5pRQ8PEvpRSCqpNhbSKdL5z6e2WrJioNjtm740Ab7hy40awwW&#13;&#10;vaR6ZIGRo2v+SKUb7sCDDBMOOgMpGy7SDDjNNH83za5mVqRZkBxvLzT5/5eWP5129sWR0H2BDhcY&#13;&#10;CWmtLzwa4zyddDp+sVOCfqTwfKFNdIFwNM7nn29vFpRwdA0Ys2TXn63z4asATSIoqcOtJLLYaetD&#13;&#10;HzqGxFoGNo1SaTPK/GbAnNGSXTuMKHT7bmh7D9UZp3HQL9pbvmmw5pb58MIcbhYHQLWGZzykgrak&#13;&#10;MCBKanA//maP8Ug4eilpUSklNShlStQ3g4uYLeZ5HpWVbgjcCPYJTO/yRfSbo34AFOEU34PlCcbg&#13;&#10;oEYoHeg3FPM6VkMXMxxrlnQ/wofQ6xYfAxfrdQpCEVkWtmZneUwdyYpMvnZvzNmB7oB7eoJRS6x4&#13;&#10;x3ofG//0dn0MyH1aSSS2Z3PgGwWYljo8lqjwX+8p6vqkVz8BAAD//wMAUEsDBBQABgAIAAAAIQBR&#13;&#10;GULt2gAAAAgBAAAPAAAAZHJzL2Rvd25yZXYueG1sTI9Bb8IwDIXvk/YfIiNxGykcqlGaIjQ2tOs6&#13;&#10;JHZMG9NUNE7XBOj+/bztMC7Psp78/L58PbpOXHAIrScF81kCAqn2pqVGwf795eERRIiajO48oYIv&#13;&#10;DLAu7u9ynRl/pTe8lLERHEIh0wpsjH0mZagtOh1mvkdi7+gHpyOvQyPNoK8c7jq5SJJUOt0Sf7C6&#13;&#10;xyeL9ak8OwXpdrex/SH9+Dwuwmuo/CmW/lmp6WTcrlg2KxARx/h/AT8M3B8KLlb5M5kgOgVME3+V&#13;&#10;vXS5BFH9TVnk8hag+AYAAP//AwBQSwECLQAUAAYACAAAACEAtoM4kv4AAADhAQAAEwAAAAAAAAAA&#13;&#10;AAAAAAAAAAAAW0NvbnRlbnRfVHlwZXNdLnhtbFBLAQItABQABgAIAAAAIQA4/SH/1gAAAJQBAAAL&#13;&#10;AAAAAAAAAAAAAAAAAC8BAABfcmVscy8ucmVsc1BLAQItABQABgAIAAAAIQD1e87LCwIAABoEAAAO&#13;&#10;AAAAAAAAAAAAAAAAAC4CAABkcnMvZTJvRG9jLnhtbFBLAQItABQABgAIAAAAIQBRGULt2gAAAAgB&#13;&#10;AAAPAAAAAAAAAAAAAAAAAGUEAABkcnMvZG93bnJldi54bWxQSwUGAAAAAAQABADzAAAAbAUAAAAA&#13;&#10;" filled="f" stroked="f">
              <v:textbox style="mso-fit-shape-to-text:t" inset="20pt,0,0,15pt">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371039226"/>
      <w:docPartObj>
        <w:docPartGallery w:val="Page Numbers (Bottom of Page)"/>
        <w:docPartUnique/>
      </w:docPartObj>
    </w:sdtPr>
    <w:sdtEndPr>
      <w:rPr>
        <w:rStyle w:val="Paginanummer"/>
      </w:rPr>
    </w:sdtEndPr>
    <w:sdtContent>
      <w:p w14:paraId="6593DD10" w14:textId="0DA54A5B" w:rsidR="00E44A76" w:rsidRDefault="00E44A76" w:rsidP="005B4EB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40FDE1A" w14:textId="04D06670" w:rsidR="001B442D" w:rsidRDefault="00A55146" w:rsidP="00E44A76">
    <w:pPr>
      <w:pStyle w:val="Voettekst"/>
      <w:ind w:right="360"/>
    </w:pPr>
    <w:r w:rsidRPr="00E909B5">
      <w:rPr>
        <w:noProof/>
      </w:rPr>
      <w:drawing>
        <wp:anchor distT="0" distB="0" distL="114300" distR="114300" simplePos="0" relativeHeight="251660288" behindDoc="0" locked="0" layoutInCell="1" allowOverlap="1" wp14:anchorId="4E87EAC9" wp14:editId="384FD515">
          <wp:simplePos x="0" y="0"/>
          <wp:positionH relativeFrom="column">
            <wp:posOffset>-243840</wp:posOffset>
          </wp:positionH>
          <wp:positionV relativeFrom="paragraph">
            <wp:posOffset>68580</wp:posOffset>
          </wp:positionV>
          <wp:extent cx="586105" cy="586105"/>
          <wp:effectExtent l="0" t="0" r="0" b="0"/>
          <wp:wrapThrough wrapText="bothSides">
            <wp:wrapPolygon edited="0">
              <wp:start x="0" y="0"/>
              <wp:lineTo x="0" y="21062"/>
              <wp:lineTo x="21062" y="21062"/>
              <wp:lineTo x="21062" y="0"/>
              <wp:lineTo x="0" y="0"/>
            </wp:wrapPolygon>
          </wp:wrapThrough>
          <wp:docPr id="9555647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64710" name=""/>
                  <pic:cNvPicPr/>
                </pic:nvPicPr>
                <pic:blipFill>
                  <a:blip r:embed="rId1">
                    <a:extLst>
                      <a:ext uri="{28A0092B-C50C-407E-A947-70E740481C1C}">
                        <a14:useLocalDpi xmlns:a14="http://schemas.microsoft.com/office/drawing/2010/main" val="0"/>
                      </a:ext>
                    </a:extLst>
                  </a:blip>
                  <a:stretch>
                    <a:fillRect/>
                  </a:stretch>
                </pic:blipFill>
                <pic:spPr>
                  <a:xfrm>
                    <a:off x="0" y="0"/>
                    <a:ext cx="586105" cy="586105"/>
                  </a:xfrm>
                  <a:prstGeom prst="rect">
                    <a:avLst/>
                  </a:prstGeom>
                </pic:spPr>
              </pic:pic>
            </a:graphicData>
          </a:graphic>
          <wp14:sizeRelH relativeFrom="margin">
            <wp14:pctWidth>0</wp14:pctWidth>
          </wp14:sizeRelH>
          <wp14:sizeRelV relativeFrom="margin">
            <wp14:pctHeight>0</wp14:pctHeight>
          </wp14:sizeRelV>
        </wp:anchor>
      </w:drawing>
    </w:r>
  </w:p>
  <w:p w14:paraId="6D476AD0" w14:textId="76E686DB" w:rsidR="00B645A5" w:rsidRPr="00DE5943" w:rsidRDefault="00B645A5" w:rsidP="00E44A76">
    <w:pPr>
      <w:pStyle w:val="Voettekst"/>
      <w:jc w:val="both"/>
      <w:rPr>
        <w:rFonts w:ascii="Verdana" w:hAnsi="Verdana"/>
        <w:sz w:val="16"/>
        <w:szCs w:val="16"/>
        <w:vertAlign w:val="superscri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B451D8" w14:textId="42FCC117" w:rsidR="00C14E89" w:rsidRDefault="00826A88">
    <w:pPr>
      <w:pStyle w:val="Voettekst"/>
    </w:pPr>
    <w:r w:rsidRPr="00E909B5">
      <w:rPr>
        <w:noProof/>
      </w:rPr>
      <w:drawing>
        <wp:anchor distT="0" distB="0" distL="114300" distR="114300" simplePos="0" relativeHeight="251662336" behindDoc="0" locked="0" layoutInCell="1" allowOverlap="1" wp14:anchorId="75886512" wp14:editId="7924D72A">
          <wp:simplePos x="0" y="0"/>
          <wp:positionH relativeFrom="column">
            <wp:posOffset>-228600</wp:posOffset>
          </wp:positionH>
          <wp:positionV relativeFrom="paragraph">
            <wp:posOffset>-29514</wp:posOffset>
          </wp:positionV>
          <wp:extent cx="586105" cy="586105"/>
          <wp:effectExtent l="0" t="0" r="0" b="0"/>
          <wp:wrapThrough wrapText="bothSides">
            <wp:wrapPolygon edited="0">
              <wp:start x="0" y="0"/>
              <wp:lineTo x="0" y="21062"/>
              <wp:lineTo x="21062" y="21062"/>
              <wp:lineTo x="21062" y="0"/>
              <wp:lineTo x="0" y="0"/>
            </wp:wrapPolygon>
          </wp:wrapThrough>
          <wp:docPr id="687527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64710" name=""/>
                  <pic:cNvPicPr/>
                </pic:nvPicPr>
                <pic:blipFill>
                  <a:blip r:embed="rId1">
                    <a:extLst>
                      <a:ext uri="{28A0092B-C50C-407E-A947-70E740481C1C}">
                        <a14:useLocalDpi xmlns:a14="http://schemas.microsoft.com/office/drawing/2010/main" val="0"/>
                      </a:ext>
                    </a:extLst>
                  </a:blip>
                  <a:stretch>
                    <a:fillRect/>
                  </a:stretch>
                </pic:blipFill>
                <pic:spPr>
                  <a:xfrm>
                    <a:off x="0" y="0"/>
                    <a:ext cx="586105" cy="58610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85A9B2" w14:textId="77777777" w:rsidR="000E50CD" w:rsidRDefault="000E50CD" w:rsidP="00DE5943">
      <w:pPr>
        <w:spacing w:after="0" w:line="240" w:lineRule="auto"/>
      </w:pPr>
      <w:r>
        <w:separator/>
      </w:r>
    </w:p>
  </w:footnote>
  <w:footnote w:type="continuationSeparator" w:id="0">
    <w:p w14:paraId="337BCF0D" w14:textId="77777777" w:rsidR="000E50CD" w:rsidRDefault="000E50CD" w:rsidP="00DE5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147A3"/>
    <w:multiLevelType w:val="hybridMultilevel"/>
    <w:tmpl w:val="BAF4AC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1C19A1"/>
    <w:multiLevelType w:val="hybridMultilevel"/>
    <w:tmpl w:val="B46636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9562D62"/>
    <w:multiLevelType w:val="hybridMultilevel"/>
    <w:tmpl w:val="4A62E04E"/>
    <w:lvl w:ilvl="0" w:tplc="0F3247AE">
      <w:numFmt w:val="bullet"/>
      <w:lvlText w:val="-"/>
      <w:lvlJc w:val="left"/>
      <w:pPr>
        <w:ind w:left="927" w:hanging="360"/>
      </w:pPr>
      <w:rPr>
        <w:rFonts w:ascii="Calibri" w:eastAsiaTheme="minorHAnsi"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 w15:restartNumberingAfterBreak="0">
    <w:nsid w:val="22F8350E"/>
    <w:multiLevelType w:val="multilevel"/>
    <w:tmpl w:val="3564C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CA66765"/>
    <w:multiLevelType w:val="hybridMultilevel"/>
    <w:tmpl w:val="D45EB45A"/>
    <w:lvl w:ilvl="0" w:tplc="0F3247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FC7A19"/>
    <w:multiLevelType w:val="hybridMultilevel"/>
    <w:tmpl w:val="A7B8DC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1860231">
    <w:abstractNumId w:val="7"/>
  </w:num>
  <w:num w:numId="2" w16cid:durableId="1496384552">
    <w:abstractNumId w:val="9"/>
  </w:num>
  <w:num w:numId="3" w16cid:durableId="487090378">
    <w:abstractNumId w:val="0"/>
  </w:num>
  <w:num w:numId="4" w16cid:durableId="7712431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0047230">
    <w:abstractNumId w:val="5"/>
  </w:num>
  <w:num w:numId="6" w16cid:durableId="1657762630">
    <w:abstractNumId w:val="3"/>
  </w:num>
  <w:num w:numId="7" w16cid:durableId="1215505821">
    <w:abstractNumId w:val="6"/>
  </w:num>
  <w:num w:numId="8" w16cid:durableId="577831458">
    <w:abstractNumId w:val="1"/>
  </w:num>
  <w:num w:numId="9" w16cid:durableId="633681646">
    <w:abstractNumId w:val="2"/>
  </w:num>
  <w:num w:numId="10" w16cid:durableId="1789354491">
    <w:abstractNumId w:val="4"/>
  </w:num>
  <w:num w:numId="11" w16cid:durableId="53643573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057D9"/>
    <w:rsid w:val="000061F6"/>
    <w:rsid w:val="000126F8"/>
    <w:rsid w:val="000147C7"/>
    <w:rsid w:val="00014DC0"/>
    <w:rsid w:val="0001665B"/>
    <w:rsid w:val="00023343"/>
    <w:rsid w:val="00023552"/>
    <w:rsid w:val="00034772"/>
    <w:rsid w:val="0004150F"/>
    <w:rsid w:val="000456A1"/>
    <w:rsid w:val="000519CB"/>
    <w:rsid w:val="00052D37"/>
    <w:rsid w:val="00052D47"/>
    <w:rsid w:val="000534E8"/>
    <w:rsid w:val="0006299E"/>
    <w:rsid w:val="000864AF"/>
    <w:rsid w:val="00087B0A"/>
    <w:rsid w:val="00091FB1"/>
    <w:rsid w:val="00093A92"/>
    <w:rsid w:val="0009601E"/>
    <w:rsid w:val="00096043"/>
    <w:rsid w:val="00097226"/>
    <w:rsid w:val="000A62D4"/>
    <w:rsid w:val="000B4863"/>
    <w:rsid w:val="000B5726"/>
    <w:rsid w:val="000B6DC3"/>
    <w:rsid w:val="000C075A"/>
    <w:rsid w:val="000C1AC3"/>
    <w:rsid w:val="000C3E06"/>
    <w:rsid w:val="000C452B"/>
    <w:rsid w:val="000C7F16"/>
    <w:rsid w:val="000D1E13"/>
    <w:rsid w:val="000D20C8"/>
    <w:rsid w:val="000D2595"/>
    <w:rsid w:val="000D2652"/>
    <w:rsid w:val="000D5E91"/>
    <w:rsid w:val="000E2DC7"/>
    <w:rsid w:val="000E32C0"/>
    <w:rsid w:val="000E392D"/>
    <w:rsid w:val="000E50CD"/>
    <w:rsid w:val="000F1459"/>
    <w:rsid w:val="000F5300"/>
    <w:rsid w:val="001010BD"/>
    <w:rsid w:val="00110F6C"/>
    <w:rsid w:val="00113958"/>
    <w:rsid w:val="00113D99"/>
    <w:rsid w:val="00114E90"/>
    <w:rsid w:val="001162CD"/>
    <w:rsid w:val="00117F7F"/>
    <w:rsid w:val="00120121"/>
    <w:rsid w:val="001207D1"/>
    <w:rsid w:val="001266C1"/>
    <w:rsid w:val="00127EDF"/>
    <w:rsid w:val="00130A8F"/>
    <w:rsid w:val="001335E7"/>
    <w:rsid w:val="001414C9"/>
    <w:rsid w:val="00141D19"/>
    <w:rsid w:val="0014467C"/>
    <w:rsid w:val="0015037A"/>
    <w:rsid w:val="00152673"/>
    <w:rsid w:val="00152E5A"/>
    <w:rsid w:val="00154B0C"/>
    <w:rsid w:val="00156EA6"/>
    <w:rsid w:val="00163F00"/>
    <w:rsid w:val="00165767"/>
    <w:rsid w:val="00165DA4"/>
    <w:rsid w:val="00166768"/>
    <w:rsid w:val="001671B6"/>
    <w:rsid w:val="0017162E"/>
    <w:rsid w:val="001876BC"/>
    <w:rsid w:val="00192817"/>
    <w:rsid w:val="0019432C"/>
    <w:rsid w:val="001950BB"/>
    <w:rsid w:val="00197463"/>
    <w:rsid w:val="001B150C"/>
    <w:rsid w:val="001B442D"/>
    <w:rsid w:val="001C0086"/>
    <w:rsid w:val="001C3EA9"/>
    <w:rsid w:val="001C66D3"/>
    <w:rsid w:val="001D2C43"/>
    <w:rsid w:val="001D35F9"/>
    <w:rsid w:val="001D3CDD"/>
    <w:rsid w:val="001D4D1A"/>
    <w:rsid w:val="001D53E0"/>
    <w:rsid w:val="001E4084"/>
    <w:rsid w:val="001E4C1B"/>
    <w:rsid w:val="001F01D8"/>
    <w:rsid w:val="001F0F1F"/>
    <w:rsid w:val="001F3EF7"/>
    <w:rsid w:val="001F415A"/>
    <w:rsid w:val="001F6584"/>
    <w:rsid w:val="001F7A6B"/>
    <w:rsid w:val="00201C28"/>
    <w:rsid w:val="00203B0D"/>
    <w:rsid w:val="0020619D"/>
    <w:rsid w:val="002108E4"/>
    <w:rsid w:val="00211A35"/>
    <w:rsid w:val="00217F84"/>
    <w:rsid w:val="00224044"/>
    <w:rsid w:val="00225AF6"/>
    <w:rsid w:val="002272B6"/>
    <w:rsid w:val="00231079"/>
    <w:rsid w:val="00231205"/>
    <w:rsid w:val="00231CCC"/>
    <w:rsid w:val="00231E7C"/>
    <w:rsid w:val="002345FA"/>
    <w:rsid w:val="002370B5"/>
    <w:rsid w:val="00237B30"/>
    <w:rsid w:val="002406A2"/>
    <w:rsid w:val="00240EC7"/>
    <w:rsid w:val="002447C1"/>
    <w:rsid w:val="00246373"/>
    <w:rsid w:val="002475EC"/>
    <w:rsid w:val="00250A43"/>
    <w:rsid w:val="00250DAC"/>
    <w:rsid w:val="002543AD"/>
    <w:rsid w:val="00261453"/>
    <w:rsid w:val="00261AE5"/>
    <w:rsid w:val="00261EF9"/>
    <w:rsid w:val="00270940"/>
    <w:rsid w:val="002712BD"/>
    <w:rsid w:val="00276A94"/>
    <w:rsid w:val="00280A2E"/>
    <w:rsid w:val="00283B3B"/>
    <w:rsid w:val="00290D38"/>
    <w:rsid w:val="002924E4"/>
    <w:rsid w:val="002A3270"/>
    <w:rsid w:val="002D3015"/>
    <w:rsid w:val="002D5A82"/>
    <w:rsid w:val="002D7A7F"/>
    <w:rsid w:val="002D7F40"/>
    <w:rsid w:val="002E6C53"/>
    <w:rsid w:val="002F3BAE"/>
    <w:rsid w:val="00301154"/>
    <w:rsid w:val="00302073"/>
    <w:rsid w:val="0030252D"/>
    <w:rsid w:val="00322FE5"/>
    <w:rsid w:val="00326394"/>
    <w:rsid w:val="0033172C"/>
    <w:rsid w:val="00333D72"/>
    <w:rsid w:val="0033729D"/>
    <w:rsid w:val="00344C02"/>
    <w:rsid w:val="00350FD3"/>
    <w:rsid w:val="00351FE9"/>
    <w:rsid w:val="00357B73"/>
    <w:rsid w:val="00367AAB"/>
    <w:rsid w:val="003713D0"/>
    <w:rsid w:val="00371861"/>
    <w:rsid w:val="0037254A"/>
    <w:rsid w:val="00380C7A"/>
    <w:rsid w:val="00394559"/>
    <w:rsid w:val="00394CAF"/>
    <w:rsid w:val="0039788F"/>
    <w:rsid w:val="003A42AE"/>
    <w:rsid w:val="003B30CB"/>
    <w:rsid w:val="003B758A"/>
    <w:rsid w:val="003D07A7"/>
    <w:rsid w:val="003D2992"/>
    <w:rsid w:val="003D73CF"/>
    <w:rsid w:val="003D7B4B"/>
    <w:rsid w:val="003E0796"/>
    <w:rsid w:val="003E213A"/>
    <w:rsid w:val="003E4457"/>
    <w:rsid w:val="003E7A17"/>
    <w:rsid w:val="003F155D"/>
    <w:rsid w:val="003F4593"/>
    <w:rsid w:val="003F6A61"/>
    <w:rsid w:val="003F6C2F"/>
    <w:rsid w:val="003F722E"/>
    <w:rsid w:val="00413FFD"/>
    <w:rsid w:val="00414A13"/>
    <w:rsid w:val="004208EA"/>
    <w:rsid w:val="0042575F"/>
    <w:rsid w:val="00435597"/>
    <w:rsid w:val="00435D6C"/>
    <w:rsid w:val="00437D56"/>
    <w:rsid w:val="00444B2E"/>
    <w:rsid w:val="004464FA"/>
    <w:rsid w:val="00447CD5"/>
    <w:rsid w:val="004549D2"/>
    <w:rsid w:val="0045559D"/>
    <w:rsid w:val="00461142"/>
    <w:rsid w:val="004617FE"/>
    <w:rsid w:val="0046658B"/>
    <w:rsid w:val="00475EF1"/>
    <w:rsid w:val="004863D2"/>
    <w:rsid w:val="00496353"/>
    <w:rsid w:val="00496F68"/>
    <w:rsid w:val="004A0330"/>
    <w:rsid w:val="004A3ED2"/>
    <w:rsid w:val="004A53C1"/>
    <w:rsid w:val="004A6414"/>
    <w:rsid w:val="004B0259"/>
    <w:rsid w:val="004B0652"/>
    <w:rsid w:val="004B3BEF"/>
    <w:rsid w:val="004B536F"/>
    <w:rsid w:val="004B573C"/>
    <w:rsid w:val="004C1191"/>
    <w:rsid w:val="004C3992"/>
    <w:rsid w:val="004C4950"/>
    <w:rsid w:val="004C6EAE"/>
    <w:rsid w:val="004D00F3"/>
    <w:rsid w:val="004D0AEB"/>
    <w:rsid w:val="004D19DD"/>
    <w:rsid w:val="004E7F97"/>
    <w:rsid w:val="004F1C5A"/>
    <w:rsid w:val="004F2142"/>
    <w:rsid w:val="004F3363"/>
    <w:rsid w:val="004F5151"/>
    <w:rsid w:val="0050082F"/>
    <w:rsid w:val="00500BBE"/>
    <w:rsid w:val="005023D5"/>
    <w:rsid w:val="005038FB"/>
    <w:rsid w:val="005124F5"/>
    <w:rsid w:val="0052541B"/>
    <w:rsid w:val="00526250"/>
    <w:rsid w:val="00526865"/>
    <w:rsid w:val="00533CE7"/>
    <w:rsid w:val="005342E3"/>
    <w:rsid w:val="00535EC1"/>
    <w:rsid w:val="00536E82"/>
    <w:rsid w:val="00537FEC"/>
    <w:rsid w:val="00540BF0"/>
    <w:rsid w:val="00544FFA"/>
    <w:rsid w:val="00553B6A"/>
    <w:rsid w:val="00561FEB"/>
    <w:rsid w:val="0057075A"/>
    <w:rsid w:val="00571216"/>
    <w:rsid w:val="00571647"/>
    <w:rsid w:val="00573E58"/>
    <w:rsid w:val="00576BC9"/>
    <w:rsid w:val="00591290"/>
    <w:rsid w:val="00591E71"/>
    <w:rsid w:val="00593FF8"/>
    <w:rsid w:val="005A09FD"/>
    <w:rsid w:val="005A3655"/>
    <w:rsid w:val="005B2F36"/>
    <w:rsid w:val="005B534B"/>
    <w:rsid w:val="005B5ACC"/>
    <w:rsid w:val="005B6F37"/>
    <w:rsid w:val="005B7A75"/>
    <w:rsid w:val="005C2C12"/>
    <w:rsid w:val="005C3F93"/>
    <w:rsid w:val="005C75A6"/>
    <w:rsid w:val="005D1E23"/>
    <w:rsid w:val="005D26AF"/>
    <w:rsid w:val="005D31A0"/>
    <w:rsid w:val="005E41F3"/>
    <w:rsid w:val="005E7F74"/>
    <w:rsid w:val="005F283E"/>
    <w:rsid w:val="005F2926"/>
    <w:rsid w:val="005F542C"/>
    <w:rsid w:val="006007F6"/>
    <w:rsid w:val="00601026"/>
    <w:rsid w:val="006025CB"/>
    <w:rsid w:val="0060397A"/>
    <w:rsid w:val="00610868"/>
    <w:rsid w:val="006131A2"/>
    <w:rsid w:val="00613D21"/>
    <w:rsid w:val="00624C6F"/>
    <w:rsid w:val="00627230"/>
    <w:rsid w:val="00631A1F"/>
    <w:rsid w:val="00632DA3"/>
    <w:rsid w:val="00632DFD"/>
    <w:rsid w:val="00634281"/>
    <w:rsid w:val="0063642F"/>
    <w:rsid w:val="0063675D"/>
    <w:rsid w:val="00636FF7"/>
    <w:rsid w:val="006436EA"/>
    <w:rsid w:val="00653851"/>
    <w:rsid w:val="006538D3"/>
    <w:rsid w:val="00654A5A"/>
    <w:rsid w:val="006561E5"/>
    <w:rsid w:val="006607F7"/>
    <w:rsid w:val="00660D4F"/>
    <w:rsid w:val="0067006E"/>
    <w:rsid w:val="00670A84"/>
    <w:rsid w:val="00674A03"/>
    <w:rsid w:val="006813A7"/>
    <w:rsid w:val="00682E94"/>
    <w:rsid w:val="00685C36"/>
    <w:rsid w:val="006878DA"/>
    <w:rsid w:val="00696D85"/>
    <w:rsid w:val="0069753F"/>
    <w:rsid w:val="006975B9"/>
    <w:rsid w:val="006A22E6"/>
    <w:rsid w:val="006A46E0"/>
    <w:rsid w:val="006B1917"/>
    <w:rsid w:val="006B2320"/>
    <w:rsid w:val="006C37B3"/>
    <w:rsid w:val="006C4B38"/>
    <w:rsid w:val="006C7917"/>
    <w:rsid w:val="006D4AF8"/>
    <w:rsid w:val="006D6745"/>
    <w:rsid w:val="006D68F3"/>
    <w:rsid w:val="006E18DB"/>
    <w:rsid w:val="006E1B22"/>
    <w:rsid w:val="006E4539"/>
    <w:rsid w:val="006E557C"/>
    <w:rsid w:val="006F3497"/>
    <w:rsid w:val="006F4C8A"/>
    <w:rsid w:val="006F5A68"/>
    <w:rsid w:val="006F5CA6"/>
    <w:rsid w:val="00700FAE"/>
    <w:rsid w:val="0070139E"/>
    <w:rsid w:val="00701B65"/>
    <w:rsid w:val="007044CA"/>
    <w:rsid w:val="007058E5"/>
    <w:rsid w:val="00714630"/>
    <w:rsid w:val="0071463D"/>
    <w:rsid w:val="0071735E"/>
    <w:rsid w:val="00721EEB"/>
    <w:rsid w:val="00722452"/>
    <w:rsid w:val="00724527"/>
    <w:rsid w:val="0072472F"/>
    <w:rsid w:val="00727F4E"/>
    <w:rsid w:val="00732051"/>
    <w:rsid w:val="007337FE"/>
    <w:rsid w:val="00736821"/>
    <w:rsid w:val="00740CD7"/>
    <w:rsid w:val="007429FC"/>
    <w:rsid w:val="00752BFF"/>
    <w:rsid w:val="00753463"/>
    <w:rsid w:val="00753B30"/>
    <w:rsid w:val="00754DB0"/>
    <w:rsid w:val="0076098F"/>
    <w:rsid w:val="0077358D"/>
    <w:rsid w:val="007760AD"/>
    <w:rsid w:val="007822E8"/>
    <w:rsid w:val="00785867"/>
    <w:rsid w:val="0078597E"/>
    <w:rsid w:val="0078715D"/>
    <w:rsid w:val="00793D6D"/>
    <w:rsid w:val="00794E60"/>
    <w:rsid w:val="007A6718"/>
    <w:rsid w:val="007A6C2F"/>
    <w:rsid w:val="007A7327"/>
    <w:rsid w:val="007B00D1"/>
    <w:rsid w:val="007C07FC"/>
    <w:rsid w:val="007C257C"/>
    <w:rsid w:val="007D1F08"/>
    <w:rsid w:val="007D4D6B"/>
    <w:rsid w:val="007D62C0"/>
    <w:rsid w:val="007E3DFF"/>
    <w:rsid w:val="007F2215"/>
    <w:rsid w:val="007F2FF5"/>
    <w:rsid w:val="007F3B01"/>
    <w:rsid w:val="008013A2"/>
    <w:rsid w:val="00802AF4"/>
    <w:rsid w:val="008141DB"/>
    <w:rsid w:val="00816EC6"/>
    <w:rsid w:val="00821319"/>
    <w:rsid w:val="00822611"/>
    <w:rsid w:val="00826503"/>
    <w:rsid w:val="00826A88"/>
    <w:rsid w:val="00831222"/>
    <w:rsid w:val="00831626"/>
    <w:rsid w:val="008322DC"/>
    <w:rsid w:val="00833460"/>
    <w:rsid w:val="00834DEB"/>
    <w:rsid w:val="008350D3"/>
    <w:rsid w:val="008375FB"/>
    <w:rsid w:val="00837957"/>
    <w:rsid w:val="008412C0"/>
    <w:rsid w:val="00847CD6"/>
    <w:rsid w:val="008546BA"/>
    <w:rsid w:val="008560B5"/>
    <w:rsid w:val="00861EA0"/>
    <w:rsid w:val="00862FF1"/>
    <w:rsid w:val="00863ECE"/>
    <w:rsid w:val="008711E8"/>
    <w:rsid w:val="00871758"/>
    <w:rsid w:val="008724BE"/>
    <w:rsid w:val="008752AD"/>
    <w:rsid w:val="00876B69"/>
    <w:rsid w:val="008819D5"/>
    <w:rsid w:val="00884B93"/>
    <w:rsid w:val="00885E75"/>
    <w:rsid w:val="00893AC3"/>
    <w:rsid w:val="008944AB"/>
    <w:rsid w:val="008A1257"/>
    <w:rsid w:val="008A3350"/>
    <w:rsid w:val="008A369F"/>
    <w:rsid w:val="008A3C9E"/>
    <w:rsid w:val="008B1D76"/>
    <w:rsid w:val="008B2E1C"/>
    <w:rsid w:val="008B518C"/>
    <w:rsid w:val="008C4E99"/>
    <w:rsid w:val="008C519E"/>
    <w:rsid w:val="008C5BB2"/>
    <w:rsid w:val="008C6A7E"/>
    <w:rsid w:val="008C7298"/>
    <w:rsid w:val="008D56F0"/>
    <w:rsid w:val="008E3E89"/>
    <w:rsid w:val="008E569A"/>
    <w:rsid w:val="008F0CD1"/>
    <w:rsid w:val="008F1B69"/>
    <w:rsid w:val="008F2BD7"/>
    <w:rsid w:val="00900A94"/>
    <w:rsid w:val="00924B11"/>
    <w:rsid w:val="00925192"/>
    <w:rsid w:val="0092709C"/>
    <w:rsid w:val="00945352"/>
    <w:rsid w:val="00947397"/>
    <w:rsid w:val="00950525"/>
    <w:rsid w:val="00951E62"/>
    <w:rsid w:val="009548BA"/>
    <w:rsid w:val="00956AC2"/>
    <w:rsid w:val="00957D56"/>
    <w:rsid w:val="00962049"/>
    <w:rsid w:val="0096396D"/>
    <w:rsid w:val="00963D5E"/>
    <w:rsid w:val="00965AC1"/>
    <w:rsid w:val="00967986"/>
    <w:rsid w:val="0097081A"/>
    <w:rsid w:val="00977177"/>
    <w:rsid w:val="00981EB8"/>
    <w:rsid w:val="0098506F"/>
    <w:rsid w:val="00993274"/>
    <w:rsid w:val="0099681D"/>
    <w:rsid w:val="009A75EF"/>
    <w:rsid w:val="009B285A"/>
    <w:rsid w:val="009B2D2B"/>
    <w:rsid w:val="009C0DE4"/>
    <w:rsid w:val="009C1537"/>
    <w:rsid w:val="009C160F"/>
    <w:rsid w:val="009C3FD1"/>
    <w:rsid w:val="009C4842"/>
    <w:rsid w:val="009D10BC"/>
    <w:rsid w:val="009D3455"/>
    <w:rsid w:val="009D3482"/>
    <w:rsid w:val="009D7463"/>
    <w:rsid w:val="009E0A80"/>
    <w:rsid w:val="009E1B3E"/>
    <w:rsid w:val="009E1D01"/>
    <w:rsid w:val="009E3820"/>
    <w:rsid w:val="009E3B96"/>
    <w:rsid w:val="009F0C98"/>
    <w:rsid w:val="009F0F1D"/>
    <w:rsid w:val="009F3316"/>
    <w:rsid w:val="009F3804"/>
    <w:rsid w:val="009F3ABE"/>
    <w:rsid w:val="00A02B0C"/>
    <w:rsid w:val="00A071D0"/>
    <w:rsid w:val="00A11AD1"/>
    <w:rsid w:val="00A11B8D"/>
    <w:rsid w:val="00A14960"/>
    <w:rsid w:val="00A16AEA"/>
    <w:rsid w:val="00A17C6E"/>
    <w:rsid w:val="00A20257"/>
    <w:rsid w:val="00A20455"/>
    <w:rsid w:val="00A2271F"/>
    <w:rsid w:val="00A23534"/>
    <w:rsid w:val="00A24359"/>
    <w:rsid w:val="00A30BFB"/>
    <w:rsid w:val="00A35D64"/>
    <w:rsid w:val="00A35D74"/>
    <w:rsid w:val="00A46DB5"/>
    <w:rsid w:val="00A5226A"/>
    <w:rsid w:val="00A535EB"/>
    <w:rsid w:val="00A55146"/>
    <w:rsid w:val="00A5521A"/>
    <w:rsid w:val="00A55F44"/>
    <w:rsid w:val="00A636C4"/>
    <w:rsid w:val="00A6377E"/>
    <w:rsid w:val="00A72490"/>
    <w:rsid w:val="00A8094A"/>
    <w:rsid w:val="00A813DA"/>
    <w:rsid w:val="00A83A28"/>
    <w:rsid w:val="00A842ED"/>
    <w:rsid w:val="00A84BBE"/>
    <w:rsid w:val="00A85D27"/>
    <w:rsid w:val="00A87AB3"/>
    <w:rsid w:val="00A956AA"/>
    <w:rsid w:val="00A95FED"/>
    <w:rsid w:val="00AA2590"/>
    <w:rsid w:val="00AA2F22"/>
    <w:rsid w:val="00AA42A7"/>
    <w:rsid w:val="00AA4B15"/>
    <w:rsid w:val="00AA5CC0"/>
    <w:rsid w:val="00AA6D76"/>
    <w:rsid w:val="00AB0671"/>
    <w:rsid w:val="00AB4247"/>
    <w:rsid w:val="00AB6409"/>
    <w:rsid w:val="00AC10AE"/>
    <w:rsid w:val="00AC239F"/>
    <w:rsid w:val="00AC40C0"/>
    <w:rsid w:val="00AC4611"/>
    <w:rsid w:val="00AC48F9"/>
    <w:rsid w:val="00AD1A63"/>
    <w:rsid w:val="00AD53A8"/>
    <w:rsid w:val="00AD5D36"/>
    <w:rsid w:val="00AD68C8"/>
    <w:rsid w:val="00AE0703"/>
    <w:rsid w:val="00AE118D"/>
    <w:rsid w:val="00AE370F"/>
    <w:rsid w:val="00AE5DEA"/>
    <w:rsid w:val="00AE6299"/>
    <w:rsid w:val="00AE6C73"/>
    <w:rsid w:val="00AE7E16"/>
    <w:rsid w:val="00AF102E"/>
    <w:rsid w:val="00B04F7D"/>
    <w:rsid w:val="00B100F8"/>
    <w:rsid w:val="00B146CB"/>
    <w:rsid w:val="00B167B8"/>
    <w:rsid w:val="00B224DF"/>
    <w:rsid w:val="00B23C22"/>
    <w:rsid w:val="00B30AC4"/>
    <w:rsid w:val="00B31576"/>
    <w:rsid w:val="00B316A0"/>
    <w:rsid w:val="00B34201"/>
    <w:rsid w:val="00B34450"/>
    <w:rsid w:val="00B36629"/>
    <w:rsid w:val="00B37BE9"/>
    <w:rsid w:val="00B42CEC"/>
    <w:rsid w:val="00B4480C"/>
    <w:rsid w:val="00B51340"/>
    <w:rsid w:val="00B540B0"/>
    <w:rsid w:val="00B5419D"/>
    <w:rsid w:val="00B55A4B"/>
    <w:rsid w:val="00B61E40"/>
    <w:rsid w:val="00B63CC9"/>
    <w:rsid w:val="00B645A5"/>
    <w:rsid w:val="00B65D43"/>
    <w:rsid w:val="00B65FD6"/>
    <w:rsid w:val="00B67F09"/>
    <w:rsid w:val="00B70BF0"/>
    <w:rsid w:val="00B70E48"/>
    <w:rsid w:val="00B74635"/>
    <w:rsid w:val="00B83997"/>
    <w:rsid w:val="00B858C5"/>
    <w:rsid w:val="00B85E70"/>
    <w:rsid w:val="00B85E82"/>
    <w:rsid w:val="00B87DB0"/>
    <w:rsid w:val="00B952D5"/>
    <w:rsid w:val="00BA0193"/>
    <w:rsid w:val="00BA05FF"/>
    <w:rsid w:val="00BA0B1E"/>
    <w:rsid w:val="00BA0FCA"/>
    <w:rsid w:val="00BB2638"/>
    <w:rsid w:val="00BB3C74"/>
    <w:rsid w:val="00BC0D07"/>
    <w:rsid w:val="00BD71FB"/>
    <w:rsid w:val="00BE0733"/>
    <w:rsid w:val="00BE0B44"/>
    <w:rsid w:val="00BE202F"/>
    <w:rsid w:val="00BE633B"/>
    <w:rsid w:val="00BE70F5"/>
    <w:rsid w:val="00BF5B9A"/>
    <w:rsid w:val="00BF6667"/>
    <w:rsid w:val="00BF675C"/>
    <w:rsid w:val="00C065A2"/>
    <w:rsid w:val="00C141D8"/>
    <w:rsid w:val="00C14E89"/>
    <w:rsid w:val="00C15F10"/>
    <w:rsid w:val="00C203C9"/>
    <w:rsid w:val="00C206A7"/>
    <w:rsid w:val="00C20B82"/>
    <w:rsid w:val="00C254D2"/>
    <w:rsid w:val="00C277D9"/>
    <w:rsid w:val="00C27B94"/>
    <w:rsid w:val="00C32FD6"/>
    <w:rsid w:val="00C35E43"/>
    <w:rsid w:val="00C44069"/>
    <w:rsid w:val="00C44DC5"/>
    <w:rsid w:val="00C47748"/>
    <w:rsid w:val="00C506C7"/>
    <w:rsid w:val="00C5382C"/>
    <w:rsid w:val="00C54C63"/>
    <w:rsid w:val="00C63412"/>
    <w:rsid w:val="00C63813"/>
    <w:rsid w:val="00C647F0"/>
    <w:rsid w:val="00C64C37"/>
    <w:rsid w:val="00C718CA"/>
    <w:rsid w:val="00C734BA"/>
    <w:rsid w:val="00C811AF"/>
    <w:rsid w:val="00C85583"/>
    <w:rsid w:val="00C8679A"/>
    <w:rsid w:val="00C9041D"/>
    <w:rsid w:val="00C92BAF"/>
    <w:rsid w:val="00CA03D9"/>
    <w:rsid w:val="00CA48C7"/>
    <w:rsid w:val="00CA4A8D"/>
    <w:rsid w:val="00CA7791"/>
    <w:rsid w:val="00CB1C6F"/>
    <w:rsid w:val="00CB24F3"/>
    <w:rsid w:val="00CC093E"/>
    <w:rsid w:val="00CC10D1"/>
    <w:rsid w:val="00CC77BA"/>
    <w:rsid w:val="00CD472E"/>
    <w:rsid w:val="00CE16DA"/>
    <w:rsid w:val="00CE5EF7"/>
    <w:rsid w:val="00CF2FE2"/>
    <w:rsid w:val="00CF71DE"/>
    <w:rsid w:val="00CF7B11"/>
    <w:rsid w:val="00D00E9F"/>
    <w:rsid w:val="00D14ABE"/>
    <w:rsid w:val="00D16202"/>
    <w:rsid w:val="00D16392"/>
    <w:rsid w:val="00D248B2"/>
    <w:rsid w:val="00D24F34"/>
    <w:rsid w:val="00D264F8"/>
    <w:rsid w:val="00D30FED"/>
    <w:rsid w:val="00D34417"/>
    <w:rsid w:val="00D35478"/>
    <w:rsid w:val="00D401E7"/>
    <w:rsid w:val="00D47598"/>
    <w:rsid w:val="00D535C1"/>
    <w:rsid w:val="00D573E2"/>
    <w:rsid w:val="00D5783C"/>
    <w:rsid w:val="00D60F2D"/>
    <w:rsid w:val="00D70B8F"/>
    <w:rsid w:val="00D720B3"/>
    <w:rsid w:val="00D73AE6"/>
    <w:rsid w:val="00D81C93"/>
    <w:rsid w:val="00D84B8D"/>
    <w:rsid w:val="00D85655"/>
    <w:rsid w:val="00D870C9"/>
    <w:rsid w:val="00D949AE"/>
    <w:rsid w:val="00DA78CB"/>
    <w:rsid w:val="00DB1096"/>
    <w:rsid w:val="00DB2620"/>
    <w:rsid w:val="00DB3134"/>
    <w:rsid w:val="00DB34D9"/>
    <w:rsid w:val="00DB560A"/>
    <w:rsid w:val="00DC16B6"/>
    <w:rsid w:val="00DC2070"/>
    <w:rsid w:val="00DC47ED"/>
    <w:rsid w:val="00DD24F1"/>
    <w:rsid w:val="00DE5943"/>
    <w:rsid w:val="00DF033D"/>
    <w:rsid w:val="00DF6180"/>
    <w:rsid w:val="00E00F1F"/>
    <w:rsid w:val="00E0267F"/>
    <w:rsid w:val="00E02CEA"/>
    <w:rsid w:val="00E15D9C"/>
    <w:rsid w:val="00E24433"/>
    <w:rsid w:val="00E266A0"/>
    <w:rsid w:val="00E3435A"/>
    <w:rsid w:val="00E36CA8"/>
    <w:rsid w:val="00E405E6"/>
    <w:rsid w:val="00E43E47"/>
    <w:rsid w:val="00E4472D"/>
    <w:rsid w:val="00E44A76"/>
    <w:rsid w:val="00E5303D"/>
    <w:rsid w:val="00E61BE3"/>
    <w:rsid w:val="00E65BC5"/>
    <w:rsid w:val="00E65E12"/>
    <w:rsid w:val="00E75763"/>
    <w:rsid w:val="00E757FB"/>
    <w:rsid w:val="00E76E8B"/>
    <w:rsid w:val="00E81C8D"/>
    <w:rsid w:val="00E83819"/>
    <w:rsid w:val="00E84505"/>
    <w:rsid w:val="00E86BFA"/>
    <w:rsid w:val="00E86EB4"/>
    <w:rsid w:val="00E90251"/>
    <w:rsid w:val="00EA234E"/>
    <w:rsid w:val="00EA2FE4"/>
    <w:rsid w:val="00EA5D20"/>
    <w:rsid w:val="00EA5F30"/>
    <w:rsid w:val="00EB0369"/>
    <w:rsid w:val="00EB4367"/>
    <w:rsid w:val="00EB5AE2"/>
    <w:rsid w:val="00EC18CC"/>
    <w:rsid w:val="00EC278F"/>
    <w:rsid w:val="00EC3588"/>
    <w:rsid w:val="00ED1040"/>
    <w:rsid w:val="00ED5693"/>
    <w:rsid w:val="00ED7B1E"/>
    <w:rsid w:val="00EE1E4E"/>
    <w:rsid w:val="00EE38F0"/>
    <w:rsid w:val="00EE6154"/>
    <w:rsid w:val="00EE74C9"/>
    <w:rsid w:val="00EE77BC"/>
    <w:rsid w:val="00EF3075"/>
    <w:rsid w:val="00EF4F99"/>
    <w:rsid w:val="00EF5D7D"/>
    <w:rsid w:val="00EF7987"/>
    <w:rsid w:val="00F016EF"/>
    <w:rsid w:val="00F04C2E"/>
    <w:rsid w:val="00F11614"/>
    <w:rsid w:val="00F22CDC"/>
    <w:rsid w:val="00F255CD"/>
    <w:rsid w:val="00F264CD"/>
    <w:rsid w:val="00F35D3B"/>
    <w:rsid w:val="00F42315"/>
    <w:rsid w:val="00F42602"/>
    <w:rsid w:val="00F42CDA"/>
    <w:rsid w:val="00F4724F"/>
    <w:rsid w:val="00F5287E"/>
    <w:rsid w:val="00F530E3"/>
    <w:rsid w:val="00F53830"/>
    <w:rsid w:val="00F60370"/>
    <w:rsid w:val="00F70D33"/>
    <w:rsid w:val="00F71692"/>
    <w:rsid w:val="00F71DE7"/>
    <w:rsid w:val="00F76A6E"/>
    <w:rsid w:val="00F76EBB"/>
    <w:rsid w:val="00F8139C"/>
    <w:rsid w:val="00F8272A"/>
    <w:rsid w:val="00F87079"/>
    <w:rsid w:val="00F964E9"/>
    <w:rsid w:val="00FA2261"/>
    <w:rsid w:val="00FA265B"/>
    <w:rsid w:val="00FA298B"/>
    <w:rsid w:val="00FA5DE7"/>
    <w:rsid w:val="00FB2AFF"/>
    <w:rsid w:val="00FC11A5"/>
    <w:rsid w:val="00FC353B"/>
    <w:rsid w:val="00FD04E4"/>
    <w:rsid w:val="00FD2A61"/>
    <w:rsid w:val="00FD56D6"/>
    <w:rsid w:val="00FE00ED"/>
    <w:rsid w:val="00FE7FDA"/>
    <w:rsid w:val="00FF2352"/>
    <w:rsid w:val="03D6C0D9"/>
    <w:rsid w:val="09EB4EA9"/>
    <w:rsid w:val="09EDD992"/>
    <w:rsid w:val="11DC8D3B"/>
    <w:rsid w:val="1531EAEF"/>
    <w:rsid w:val="1C141B07"/>
    <w:rsid w:val="1C665A8F"/>
    <w:rsid w:val="1DA39C3D"/>
    <w:rsid w:val="2444604E"/>
    <w:rsid w:val="26B1C49E"/>
    <w:rsid w:val="2A8A5795"/>
    <w:rsid w:val="2CC12CB5"/>
    <w:rsid w:val="2CFB2585"/>
    <w:rsid w:val="2D363FC2"/>
    <w:rsid w:val="2EAAB9FA"/>
    <w:rsid w:val="31815BE9"/>
    <w:rsid w:val="381AC2D7"/>
    <w:rsid w:val="390D8CCB"/>
    <w:rsid w:val="3E6A13F5"/>
    <w:rsid w:val="42A0480A"/>
    <w:rsid w:val="4C79EE81"/>
    <w:rsid w:val="52F0E001"/>
    <w:rsid w:val="58AD35A8"/>
    <w:rsid w:val="62818073"/>
    <w:rsid w:val="649D613F"/>
    <w:rsid w:val="66A76A4F"/>
    <w:rsid w:val="6739E11B"/>
    <w:rsid w:val="764F7DB7"/>
    <w:rsid w:val="7DC76FB1"/>
    <w:rsid w:val="7FB51A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0674"/>
  <w15:chartTrackingRefBased/>
  <w15:docId w15:val="{28A9A963-D593-4027-BACE-5BA1C597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paragraph" w:styleId="Kop2">
    <w:name w:val="heading 2"/>
    <w:basedOn w:val="Standaard"/>
    <w:next w:val="Standaard"/>
    <w:link w:val="Kop2Char"/>
    <w:uiPriority w:val="9"/>
    <w:unhideWhenUsed/>
    <w:qFormat/>
    <w:rsid w:val="008546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aliases w:val="Lijstalinea niv 1"/>
    <w:basedOn w:val="Standaard"/>
    <w:link w:val="LijstalineaChar"/>
    <w:uiPriority w:val="34"/>
    <w:qFormat/>
    <w:rsid w:val="00BA0FCA"/>
    <w:pPr>
      <w:spacing w:after="0" w:line="240" w:lineRule="auto"/>
      <w:ind w:left="720"/>
    </w:pPr>
    <w:rPr>
      <w:rFonts w:cs="Calibri"/>
    </w:rPr>
  </w:style>
  <w:style w:type="paragraph" w:styleId="Geenafstand">
    <w:name w:val="No Spacing"/>
    <w:aliases w:val="STANDAARD"/>
    <w:uiPriority w:val="1"/>
    <w:qFormat/>
    <w:rsid w:val="009F3316"/>
    <w:rPr>
      <w:rFonts w:eastAsia="Times New Roman"/>
      <w:sz w:val="22"/>
      <w:szCs w:val="22"/>
      <w:lang w:val="en-US" w:eastAsia="en-US" w:bidi="en-US"/>
    </w:rPr>
  </w:style>
  <w:style w:type="paragraph" w:customStyle="1" w:styleId="StandaardTekst">
    <w:name w:val="Standaard Tekst"/>
    <w:basedOn w:val="Standaard"/>
    <w:link w:val="StandaardTekstCharChar"/>
    <w:rsid w:val="00ED1040"/>
    <w:pPr>
      <w:spacing w:before="120" w:after="0" w:line="240" w:lineRule="auto"/>
    </w:pPr>
    <w:rPr>
      <w:rFonts w:asciiTheme="minorHAnsi" w:eastAsia="Times New Roman" w:hAnsiTheme="minorHAnsi" w:cs="Arial"/>
      <w:sz w:val="20"/>
      <w:szCs w:val="20"/>
      <w:lang w:val="en-US" w:eastAsia="nl-NL"/>
    </w:rPr>
  </w:style>
  <w:style w:type="character" w:customStyle="1" w:styleId="StandaardTekstCharChar">
    <w:name w:val="Standaard Tekst Char Char"/>
    <w:link w:val="StandaardTekst"/>
    <w:locked/>
    <w:rsid w:val="00ED1040"/>
    <w:rPr>
      <w:rFonts w:asciiTheme="minorHAnsi" w:eastAsia="Times New Roman" w:hAnsiTheme="minorHAnsi" w:cs="Arial"/>
      <w:lang w:val="en-US"/>
    </w:rPr>
  </w:style>
  <w:style w:type="character" w:customStyle="1" w:styleId="LijstalineaChar">
    <w:name w:val="Lijstalinea Char"/>
    <w:aliases w:val="Lijstalinea niv 1 Char"/>
    <w:basedOn w:val="Standaardalinea-lettertype"/>
    <w:link w:val="Lijstalinea"/>
    <w:uiPriority w:val="34"/>
    <w:locked/>
    <w:rsid w:val="007A6C2F"/>
    <w:rPr>
      <w:rFonts w:cs="Calibri"/>
      <w:sz w:val="22"/>
      <w:szCs w:val="22"/>
      <w:lang w:eastAsia="en-US"/>
    </w:rPr>
  </w:style>
  <w:style w:type="character" w:customStyle="1" w:styleId="Kop2Char">
    <w:name w:val="Kop 2 Char"/>
    <w:basedOn w:val="Standaardalinea-lettertype"/>
    <w:link w:val="Kop2"/>
    <w:uiPriority w:val="9"/>
    <w:rsid w:val="008546BA"/>
    <w:rPr>
      <w:rFonts w:asciiTheme="majorHAnsi" w:eastAsiaTheme="majorEastAsia" w:hAnsiTheme="majorHAnsi" w:cstheme="majorBidi"/>
      <w:color w:val="2F5496" w:themeColor="accent1" w:themeShade="BF"/>
      <w:sz w:val="26"/>
      <w:szCs w:val="26"/>
      <w:lang w:eastAsia="en-US"/>
    </w:rPr>
  </w:style>
  <w:style w:type="character" w:styleId="Paginanummer">
    <w:name w:val="page number"/>
    <w:basedOn w:val="Standaardalinea-lettertype"/>
    <w:uiPriority w:val="99"/>
    <w:semiHidden/>
    <w:unhideWhenUsed/>
    <w:rsid w:val="00E44A76"/>
  </w:style>
  <w:style w:type="character" w:styleId="Zwaar">
    <w:name w:val="Strong"/>
    <w:basedOn w:val="Standaardalinea-lettertype"/>
    <w:uiPriority w:val="22"/>
    <w:qFormat/>
    <w:rsid w:val="0037254A"/>
    <w:rPr>
      <w:b/>
      <w:bCs/>
    </w:rPr>
  </w:style>
  <w:style w:type="paragraph" w:customStyle="1" w:styleId="isselectedend">
    <w:name w:val="isselectedend"/>
    <w:basedOn w:val="Standaard"/>
    <w:rsid w:val="00FD04E4"/>
    <w:pPr>
      <w:spacing w:before="100" w:beforeAutospacing="1" w:after="100" w:afterAutospacing="1" w:line="240" w:lineRule="auto"/>
    </w:pPr>
    <w:rPr>
      <w:rFonts w:ascii="Times New Roman" w:eastAsia="Times New Roman" w:hAnsi="Times New Roman"/>
      <w:sz w:val="24"/>
      <w:szCs w:val="24"/>
      <w:lang w:eastAsia="nl-NL"/>
    </w:rPr>
  </w:style>
  <w:style w:type="paragraph" w:styleId="Normaalweb">
    <w:name w:val="Normal (Web)"/>
    <w:basedOn w:val="Standaard"/>
    <w:uiPriority w:val="99"/>
    <w:semiHidden/>
    <w:unhideWhenUsed/>
    <w:rsid w:val="00FD04E4"/>
    <w:pPr>
      <w:spacing w:before="100" w:beforeAutospacing="1" w:after="100" w:afterAutospacing="1" w:line="240" w:lineRule="auto"/>
    </w:pPr>
    <w:rPr>
      <w:rFonts w:ascii="Times New Roman" w:eastAsia="Times New Roman" w:hAnsi="Times New Roman"/>
      <w:sz w:val="24"/>
      <w:szCs w:val="24"/>
      <w:lang w:eastAsia="nl-NL"/>
    </w:rPr>
  </w:style>
  <w:style w:type="paragraph" w:styleId="Inhopg2">
    <w:name w:val="toc 2"/>
    <w:basedOn w:val="Standaard"/>
    <w:next w:val="Standaard"/>
    <w:autoRedefine/>
    <w:uiPriority w:val="39"/>
    <w:unhideWhenUsed/>
    <w:rsid w:val="000057D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B87CDED5EC8F429F334E4C737C923B" ma:contentTypeVersion="6" ma:contentTypeDescription="Een nieuw document maken." ma:contentTypeScope="" ma:versionID="c802e5aefa727f52dc94b23dcc6b02ac">
  <xsd:schema xmlns:xsd="http://www.w3.org/2001/XMLSchema" xmlns:xs="http://www.w3.org/2001/XMLSchema" xmlns:p="http://schemas.microsoft.com/office/2006/metadata/properties" xmlns:ns2="df412d75-b1b4-48f6-ae0f-0a0cf71eeb15" xmlns:ns3="0410559e-ccdd-4225-af06-32cf1a0006e8" targetNamespace="http://schemas.microsoft.com/office/2006/metadata/properties" ma:root="true" ma:fieldsID="723e9f0159ac8b2842ba54a1494db0ef" ns2:_="" ns3:_="">
    <xsd:import namespace="df412d75-b1b4-48f6-ae0f-0a0cf71eeb15"/>
    <xsd:import namespace="0410559e-ccdd-4225-af06-32cf1a0006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12d75-b1b4-48f6-ae0f-0a0cf71ee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10559e-ccdd-4225-af06-32cf1a0006e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25920C-0559-46D4-9E40-15FC44488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12d75-b1b4-48f6-ae0f-0a0cf71eeb15"/>
    <ds:schemaRef ds:uri="0410559e-ccdd-4225-af06-32cf1a000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3.xml><?xml version="1.0" encoding="utf-8"?>
<ds:datastoreItem xmlns:ds="http://schemas.openxmlformats.org/officeDocument/2006/customXml" ds:itemID="{E67CCB02-5164-4679-97FC-5EBFC474D22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C8217B-7EDF-4B6B-9510-E3C4A2A7EE19}">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74</TotalTime>
  <Pages>10</Pages>
  <Words>1744</Words>
  <Characters>9594</Characters>
  <Application>Microsoft Office Word</Application>
  <DocSecurity>0</DocSecurity>
  <Lines>79</Lines>
  <Paragraphs>22</Paragraphs>
  <ScaleCrop>false</ScaleCrop>
  <Company>Rijksoverheid</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dc:creator>
  <cp:keywords/>
  <cp:lastModifiedBy>Evelien van den Berg</cp:lastModifiedBy>
  <cp:revision>53</cp:revision>
  <dcterms:created xsi:type="dcterms:W3CDTF">2026-06-09T11:52:00Z</dcterms:created>
  <dcterms:modified xsi:type="dcterms:W3CDTF">2026-09-04T08:02:00Z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0x010100CAB87CDED5EC8F429F334E4C737C923B</vt:lpwstr>
  </property>
</Properties>
</file>