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10EF0" w14:textId="77777777" w:rsidR="009D3718" w:rsidRDefault="00B52624" w:rsidP="00B52624">
      <w:pPr>
        <w:suppressAutoHyphens w:val="0"/>
        <w:spacing w:line="240" w:lineRule="auto"/>
        <w:rPr>
          <w:rFonts w:eastAsia="Calibri" w:cs="Times New Roman"/>
          <w:b/>
          <w:sz w:val="28"/>
          <w:szCs w:val="22"/>
        </w:rPr>
      </w:pPr>
      <w:bookmarkStart w:id="0" w:name="_Toc143587431"/>
      <w:bookmarkStart w:id="1" w:name="_Toc143940238"/>
      <w:r w:rsidRPr="00B52624">
        <w:rPr>
          <w:rFonts w:eastAsia="Calibri" w:cs="Times New Roman"/>
          <w:b/>
          <w:sz w:val="28"/>
          <w:szCs w:val="22"/>
        </w:rPr>
        <w:t>(Concept)</w:t>
      </w:r>
      <w:r w:rsidR="009D3718">
        <w:rPr>
          <w:rFonts w:eastAsia="Calibri" w:cs="Times New Roman"/>
          <w:b/>
          <w:sz w:val="28"/>
          <w:szCs w:val="22"/>
        </w:rPr>
        <w:t xml:space="preserve"> </w:t>
      </w:r>
      <w:r w:rsidRPr="00B52624">
        <w:rPr>
          <w:rFonts w:eastAsia="Calibri" w:cs="Times New Roman"/>
          <w:b/>
          <w:sz w:val="28"/>
          <w:szCs w:val="22"/>
        </w:rPr>
        <w:t>Raamovereenkomst</w:t>
      </w:r>
      <w:bookmarkEnd w:id="0"/>
      <w:bookmarkEnd w:id="1"/>
      <w:r w:rsidRPr="00B52624">
        <w:rPr>
          <w:rFonts w:eastAsia="Calibri" w:cs="Times New Roman"/>
          <w:b/>
          <w:sz w:val="28"/>
          <w:szCs w:val="22"/>
        </w:rPr>
        <w:t xml:space="preserve"> </w:t>
      </w:r>
      <w:r w:rsidR="00B6673B">
        <w:rPr>
          <w:rFonts w:eastAsia="Calibri" w:cs="Times New Roman"/>
          <w:b/>
          <w:sz w:val="28"/>
          <w:szCs w:val="22"/>
        </w:rPr>
        <w:t>Levering Cateringproducten</w:t>
      </w:r>
      <w:r w:rsidRPr="00B52624">
        <w:rPr>
          <w:rFonts w:eastAsia="Calibri" w:cs="Times New Roman"/>
          <w:b/>
          <w:sz w:val="28"/>
          <w:szCs w:val="22"/>
        </w:rPr>
        <w:t xml:space="preserve"> </w:t>
      </w:r>
    </w:p>
    <w:p w14:paraId="11C2BF1B" w14:textId="5D62234C" w:rsidR="00B52624" w:rsidRPr="00B52624" w:rsidRDefault="00B52624" w:rsidP="00B52624">
      <w:pPr>
        <w:suppressAutoHyphens w:val="0"/>
        <w:spacing w:line="240" w:lineRule="auto"/>
        <w:rPr>
          <w:rFonts w:eastAsia="Calibri" w:cs="Times New Roman"/>
          <w:b/>
          <w:sz w:val="32"/>
          <w:szCs w:val="22"/>
        </w:rPr>
      </w:pPr>
      <w:r w:rsidRPr="00B52624">
        <w:rPr>
          <w:rFonts w:eastAsia="Calibri" w:cs="Times New Roman"/>
          <w:b/>
          <w:sz w:val="28"/>
          <w:szCs w:val="22"/>
        </w:rPr>
        <w:t>SWF 2</w:t>
      </w:r>
      <w:r w:rsidR="00B6673B">
        <w:rPr>
          <w:rFonts w:eastAsia="Calibri" w:cs="Times New Roman"/>
          <w:b/>
          <w:sz w:val="28"/>
          <w:szCs w:val="22"/>
        </w:rPr>
        <w:t>5107</w:t>
      </w:r>
    </w:p>
    <w:p w14:paraId="772A3490" w14:textId="77777777" w:rsidR="00B52624" w:rsidRPr="00B52624" w:rsidRDefault="00B52624" w:rsidP="00B52624">
      <w:pPr>
        <w:suppressAutoHyphens w:val="0"/>
        <w:spacing w:line="240" w:lineRule="auto"/>
        <w:rPr>
          <w:rFonts w:eastAsia="Calibri" w:cs="Times New Roman"/>
          <w:szCs w:val="22"/>
        </w:rPr>
      </w:pPr>
    </w:p>
    <w:p w14:paraId="292F7CA3" w14:textId="77777777" w:rsidR="00B52624" w:rsidRPr="00B52624" w:rsidRDefault="00B52624" w:rsidP="00B52624">
      <w:pPr>
        <w:suppressAutoHyphens w:val="0"/>
        <w:spacing w:line="240" w:lineRule="auto"/>
        <w:rPr>
          <w:rFonts w:eastAsia="Calibri" w:cs="Times New Roman"/>
          <w:szCs w:val="22"/>
        </w:rPr>
      </w:pPr>
    </w:p>
    <w:p w14:paraId="1DCD4AAA" w14:textId="77777777" w:rsidR="00B52624" w:rsidRPr="00B52624" w:rsidRDefault="00B52624" w:rsidP="00B52624">
      <w:pPr>
        <w:suppressAutoHyphens w:val="0"/>
        <w:spacing w:line="240" w:lineRule="auto"/>
        <w:rPr>
          <w:rFonts w:eastAsia="Calibri" w:cs="Times New Roman"/>
          <w:b/>
          <w:szCs w:val="22"/>
        </w:rPr>
      </w:pPr>
      <w:r w:rsidRPr="00B52624">
        <w:rPr>
          <w:rFonts w:eastAsia="Calibri" w:cs="Times New Roman"/>
          <w:b/>
          <w:szCs w:val="22"/>
        </w:rPr>
        <w:t>DE ONDERGETEKENDEN:</w:t>
      </w:r>
    </w:p>
    <w:p w14:paraId="67B6203D" w14:textId="1DDDBE2A" w:rsidR="00B52624" w:rsidRPr="00B52624" w:rsidRDefault="00B52624" w:rsidP="00B52624">
      <w:pPr>
        <w:suppressAutoHyphens w:val="0"/>
        <w:spacing w:line="240" w:lineRule="auto"/>
        <w:ind w:left="709" w:hanging="709"/>
        <w:jc w:val="both"/>
        <w:rPr>
          <w:rFonts w:eastAsia="Calibri" w:cs="Times New Roman"/>
          <w:szCs w:val="22"/>
        </w:rPr>
      </w:pPr>
      <w:r w:rsidRPr="00B52624">
        <w:rPr>
          <w:rFonts w:eastAsia="Calibri" w:cs="Times New Roman"/>
          <w:szCs w:val="22"/>
        </w:rPr>
        <w:t>1.</w:t>
      </w:r>
      <w:r w:rsidRPr="00B52624">
        <w:rPr>
          <w:rFonts w:eastAsia="Calibri" w:cs="Times New Roman"/>
          <w:szCs w:val="22"/>
        </w:rPr>
        <w:tab/>
        <w:t>De gemeente Súdwest-Fryslân</w:t>
      </w:r>
      <w:bookmarkStart w:id="2" w:name="_Hlk155327013"/>
      <w:r w:rsidRPr="00B52624">
        <w:rPr>
          <w:rFonts w:eastAsia="Calibri" w:cs="Times New Roman"/>
          <w:szCs w:val="22"/>
        </w:rPr>
        <w:t>,</w:t>
      </w:r>
      <w:r w:rsidRPr="00B52624">
        <w:rPr>
          <w:rFonts w:eastAsia="Calibri" w:cs="Times New Roman"/>
          <w:iCs/>
          <w:szCs w:val="22"/>
        </w:rPr>
        <w:t xml:space="preserve"> statutair gevestigd in Sneek,</w:t>
      </w:r>
      <w:bookmarkEnd w:id="2"/>
      <w:r w:rsidRPr="00B52624">
        <w:rPr>
          <w:rFonts w:eastAsia="Calibri" w:cs="Times New Roman"/>
          <w:szCs w:val="22"/>
        </w:rPr>
        <w:t xml:space="preserve"> te dezen ingevolge het bepaalde in artikel 171 Gemeentewet rechtsgeldig vertegenwoordigd door de </w:t>
      </w:r>
      <w:r w:rsidR="0046336F">
        <w:rPr>
          <w:rFonts w:eastAsia="Calibri" w:cs="Times New Roman"/>
          <w:szCs w:val="22"/>
        </w:rPr>
        <w:t>heer N. Everts, Teammanager</w:t>
      </w:r>
      <w:r w:rsidRPr="00B52624">
        <w:rPr>
          <w:rFonts w:eastAsia="Calibri" w:cs="Times New Roman"/>
          <w:szCs w:val="22"/>
        </w:rPr>
        <w:t xml:space="preserve"> van het team </w:t>
      </w:r>
      <w:r w:rsidR="0046336F">
        <w:rPr>
          <w:rFonts w:eastAsia="Calibri" w:cs="Times New Roman"/>
          <w:szCs w:val="22"/>
        </w:rPr>
        <w:t>Facilitair</w:t>
      </w:r>
      <w:r w:rsidRPr="00B52624">
        <w:rPr>
          <w:rFonts w:eastAsia="Calibri" w:cs="Times New Roman"/>
          <w:szCs w:val="22"/>
        </w:rPr>
        <w:t xml:space="preserve">, handelend conform het </w:t>
      </w:r>
      <w:bookmarkStart w:id="3" w:name="_Hlk155327095"/>
      <w:r w:rsidRPr="00B52624">
        <w:rPr>
          <w:rFonts w:eastAsia="Calibri" w:cs="Times New Roman"/>
          <w:szCs w:val="22"/>
        </w:rPr>
        <w:t>Mandaatbesluit Súdwest-Fryslân 2024</w:t>
      </w:r>
      <w:bookmarkEnd w:id="3"/>
      <w:r w:rsidRPr="00B52624">
        <w:rPr>
          <w:rFonts w:eastAsia="Calibri" w:cs="Times New Roman"/>
          <w:szCs w:val="22"/>
        </w:rPr>
        <w:t xml:space="preserve"> hierna te noemen ‘Opdrachtgever’;</w:t>
      </w:r>
    </w:p>
    <w:p w14:paraId="50FFC51C" w14:textId="77777777" w:rsidR="00B52624" w:rsidRPr="00B52624" w:rsidRDefault="00B52624" w:rsidP="00B52624">
      <w:pPr>
        <w:suppressAutoHyphens w:val="0"/>
        <w:spacing w:line="240" w:lineRule="auto"/>
        <w:rPr>
          <w:rFonts w:eastAsia="Calibri" w:cs="Times New Roman"/>
          <w:szCs w:val="22"/>
        </w:rPr>
      </w:pPr>
    </w:p>
    <w:p w14:paraId="7F39B429" w14:textId="77777777" w:rsidR="00B52624" w:rsidRPr="00B52624" w:rsidRDefault="00B52624" w:rsidP="00B52624">
      <w:pPr>
        <w:suppressAutoHyphens w:val="0"/>
        <w:spacing w:line="240" w:lineRule="auto"/>
        <w:rPr>
          <w:rFonts w:eastAsia="Calibri" w:cs="Times New Roman"/>
          <w:szCs w:val="22"/>
        </w:rPr>
      </w:pPr>
      <w:proofErr w:type="gramStart"/>
      <w:r w:rsidRPr="00B52624">
        <w:rPr>
          <w:rFonts w:eastAsia="Calibri" w:cs="Times New Roman"/>
          <w:szCs w:val="22"/>
        </w:rPr>
        <w:t>en</w:t>
      </w:r>
      <w:proofErr w:type="gramEnd"/>
    </w:p>
    <w:p w14:paraId="63C185CC" w14:textId="77777777" w:rsidR="00B52624" w:rsidRPr="00B52624" w:rsidRDefault="00B52624" w:rsidP="00B52624">
      <w:pPr>
        <w:suppressAutoHyphens w:val="0"/>
        <w:spacing w:line="240" w:lineRule="auto"/>
        <w:rPr>
          <w:rFonts w:eastAsia="Calibri" w:cs="Times New Roman"/>
          <w:szCs w:val="22"/>
        </w:rPr>
      </w:pPr>
    </w:p>
    <w:p w14:paraId="1236DB86" w14:textId="77777777" w:rsidR="00B52624" w:rsidRPr="00B52624" w:rsidRDefault="00B52624" w:rsidP="00B52624">
      <w:pPr>
        <w:suppressAutoHyphens w:val="0"/>
        <w:spacing w:line="240" w:lineRule="auto"/>
        <w:ind w:left="709" w:hanging="709"/>
        <w:jc w:val="both"/>
        <w:rPr>
          <w:rFonts w:eastAsia="Calibri" w:cs="Times New Roman"/>
          <w:szCs w:val="22"/>
        </w:rPr>
      </w:pPr>
      <w:r w:rsidRPr="00B52624">
        <w:rPr>
          <w:rFonts w:eastAsia="Calibri" w:cs="Times New Roman"/>
          <w:szCs w:val="22"/>
        </w:rPr>
        <w:t>2.</w:t>
      </w:r>
      <w:r w:rsidRPr="00B52624">
        <w:rPr>
          <w:rFonts w:eastAsia="Calibri" w:cs="Times New Roman"/>
          <w:szCs w:val="22"/>
        </w:rPr>
        <w:tab/>
      </w:r>
      <w:r w:rsidRPr="00B52624">
        <w:rPr>
          <w:rFonts w:eastAsia="Calibri" w:cs="Times New Roman"/>
          <w:szCs w:val="22"/>
          <w:highlight w:val="lightGray"/>
        </w:rPr>
        <w:t>&lt;naam opdrachtnemer&gt;</w:t>
      </w:r>
      <w:r w:rsidRPr="00B52624">
        <w:rPr>
          <w:rFonts w:eastAsia="Calibri" w:cs="Times New Roman"/>
          <w:szCs w:val="22"/>
        </w:rPr>
        <w:t xml:space="preserve">, gevestigd </w:t>
      </w:r>
      <w:r w:rsidRPr="00B52624">
        <w:rPr>
          <w:rFonts w:eastAsia="Calibri" w:cs="Times New Roman"/>
          <w:szCs w:val="22"/>
          <w:highlight w:val="lightGray"/>
        </w:rPr>
        <w:t>&lt;vestigingsadres&gt;</w:t>
      </w:r>
      <w:r w:rsidRPr="00B52624">
        <w:rPr>
          <w:rFonts w:eastAsia="Calibri" w:cs="Times New Roman"/>
          <w:szCs w:val="22"/>
        </w:rPr>
        <w:t>, ingeschreven in het Handelsregister van de Kamer van Koophandel onder nr. KVK</w:t>
      </w:r>
      <w:r w:rsidRPr="00B52624">
        <w:rPr>
          <w:rFonts w:eastAsia="Calibri" w:cs="Times New Roman"/>
          <w:szCs w:val="22"/>
          <w:highlight w:val="lightGray"/>
        </w:rPr>
        <w:t>&lt;nummer&gt;</w:t>
      </w:r>
      <w:r w:rsidRPr="00B52624">
        <w:rPr>
          <w:rFonts w:eastAsia="Calibri" w:cs="Times New Roman"/>
          <w:szCs w:val="22"/>
        </w:rPr>
        <w:t xml:space="preserve"> ten deze rechtsgeldig vertegenwoordigd door de </w:t>
      </w:r>
      <w:r w:rsidRPr="00B52624">
        <w:rPr>
          <w:rFonts w:eastAsia="Calibri" w:cs="Times New Roman"/>
          <w:szCs w:val="22"/>
          <w:highlight w:val="lightGray"/>
        </w:rPr>
        <w:t>&lt;heer/mevrouw&gt;</w:t>
      </w:r>
      <w:r w:rsidRPr="00B52624">
        <w:rPr>
          <w:rFonts w:eastAsia="Calibri" w:cs="Times New Roman"/>
          <w:szCs w:val="22"/>
        </w:rPr>
        <w:t xml:space="preserve"> </w:t>
      </w:r>
      <w:r w:rsidRPr="00B52624">
        <w:rPr>
          <w:rFonts w:eastAsia="Calibri" w:cs="Times New Roman"/>
          <w:szCs w:val="22"/>
          <w:highlight w:val="lightGray"/>
        </w:rPr>
        <w:t>&lt;naam&gt;</w:t>
      </w:r>
      <w:r w:rsidRPr="00B52624">
        <w:rPr>
          <w:rFonts w:eastAsia="Calibri" w:cs="Times New Roman"/>
          <w:szCs w:val="22"/>
        </w:rPr>
        <w:t xml:space="preserve">, in zijn/haar hoedanigheid als </w:t>
      </w:r>
      <w:r w:rsidRPr="00B52624">
        <w:rPr>
          <w:rFonts w:eastAsia="Calibri" w:cs="Times New Roman"/>
          <w:szCs w:val="22"/>
          <w:highlight w:val="lightGray"/>
        </w:rPr>
        <w:t>&lt;functie&gt;</w:t>
      </w:r>
      <w:r w:rsidRPr="00B52624">
        <w:rPr>
          <w:rFonts w:eastAsia="Calibri" w:cs="Times New Roman"/>
          <w:szCs w:val="22"/>
        </w:rPr>
        <w:t>, hierna te noemen ‘Opdrachtnemer’;</w:t>
      </w:r>
    </w:p>
    <w:p w14:paraId="5D90532F" w14:textId="77777777" w:rsidR="00B52624" w:rsidRPr="00B52624" w:rsidRDefault="00B52624" w:rsidP="00B52624">
      <w:pPr>
        <w:suppressAutoHyphens w:val="0"/>
        <w:spacing w:line="240" w:lineRule="auto"/>
        <w:jc w:val="both"/>
        <w:rPr>
          <w:rFonts w:eastAsia="Calibri" w:cs="Times New Roman"/>
          <w:szCs w:val="22"/>
        </w:rPr>
      </w:pPr>
    </w:p>
    <w:p w14:paraId="04D41210" w14:textId="77777777" w:rsidR="00B52624" w:rsidRPr="00B52624" w:rsidRDefault="00B52624" w:rsidP="00B52624">
      <w:pPr>
        <w:suppressAutoHyphens w:val="0"/>
        <w:spacing w:line="240" w:lineRule="auto"/>
        <w:rPr>
          <w:rFonts w:eastAsia="Calibri" w:cs="Times New Roman"/>
          <w:szCs w:val="22"/>
        </w:rPr>
      </w:pPr>
      <w:proofErr w:type="gramStart"/>
      <w:r w:rsidRPr="00B52624">
        <w:rPr>
          <w:rFonts w:eastAsia="Calibri" w:cs="Times New Roman"/>
          <w:szCs w:val="22"/>
        </w:rPr>
        <w:t>samen</w:t>
      </w:r>
      <w:proofErr w:type="gramEnd"/>
      <w:r w:rsidRPr="00B52624">
        <w:rPr>
          <w:rFonts w:eastAsia="Calibri" w:cs="Times New Roman"/>
          <w:szCs w:val="22"/>
        </w:rPr>
        <w:t xml:space="preserve"> te noemen ‘de partijen’.</w:t>
      </w:r>
    </w:p>
    <w:p w14:paraId="56C59713" w14:textId="77777777" w:rsidR="00B52624" w:rsidRPr="00B52624" w:rsidRDefault="00B52624" w:rsidP="00B52624">
      <w:pPr>
        <w:suppressAutoHyphens w:val="0"/>
        <w:spacing w:line="240" w:lineRule="auto"/>
        <w:rPr>
          <w:rFonts w:eastAsia="Calibri" w:cs="Times New Roman"/>
          <w:szCs w:val="22"/>
        </w:rPr>
      </w:pPr>
    </w:p>
    <w:p w14:paraId="754194A2" w14:textId="77777777" w:rsidR="00B52624" w:rsidRPr="00B52624" w:rsidRDefault="00B52624" w:rsidP="00B52624">
      <w:pPr>
        <w:suppressAutoHyphens w:val="0"/>
        <w:spacing w:line="240" w:lineRule="auto"/>
        <w:rPr>
          <w:rFonts w:eastAsia="Calibri" w:cs="Times New Roman"/>
          <w:b/>
          <w:szCs w:val="22"/>
        </w:rPr>
      </w:pPr>
      <w:r w:rsidRPr="00B52624">
        <w:rPr>
          <w:rFonts w:eastAsia="Calibri" w:cs="Times New Roman"/>
          <w:b/>
          <w:szCs w:val="22"/>
        </w:rPr>
        <w:t>IN AANMERKING NEMENDE DAT:</w:t>
      </w:r>
    </w:p>
    <w:p w14:paraId="6FEFF7CB" w14:textId="7E23971A" w:rsidR="00B52624" w:rsidRPr="00B52624" w:rsidRDefault="00B52624" w:rsidP="00810D0B">
      <w:pPr>
        <w:suppressAutoHyphens w:val="0"/>
        <w:spacing w:line="240" w:lineRule="auto"/>
        <w:ind w:left="720" w:hanging="720"/>
        <w:jc w:val="both"/>
        <w:rPr>
          <w:rFonts w:eastAsia="Calibri" w:cs="Arial"/>
          <w:szCs w:val="20"/>
        </w:rPr>
      </w:pPr>
      <w:r w:rsidRPr="00B52624">
        <w:rPr>
          <w:rFonts w:eastAsia="Calibri" w:cs="Times New Roman"/>
          <w:szCs w:val="22"/>
        </w:rPr>
        <w:t xml:space="preserve">- </w:t>
      </w:r>
      <w:r w:rsidRPr="00B52624">
        <w:rPr>
          <w:rFonts w:eastAsia="Calibri" w:cs="Times New Roman"/>
          <w:szCs w:val="22"/>
        </w:rPr>
        <w:tab/>
      </w:r>
      <w:r w:rsidR="00810D0B" w:rsidRPr="00810D0B">
        <w:rPr>
          <w:rFonts w:eastAsia="Calibri" w:cs="Arial"/>
          <w:szCs w:val="20"/>
        </w:rPr>
        <w:t>Opdrachtgever ten behoeve van haar bedrijfsrestaurants en overige gemeentelijke locaties behoefte heeft aan een betrouwbare levering van food- en aanverwante producten.</w:t>
      </w:r>
    </w:p>
    <w:p w14:paraId="72AB5ADA" w14:textId="77777777" w:rsidR="00810D0B" w:rsidRDefault="00B52624" w:rsidP="00810D0B">
      <w:pPr>
        <w:suppressAutoHyphens w:val="0"/>
        <w:spacing w:line="240" w:lineRule="auto"/>
        <w:ind w:left="720" w:hanging="720"/>
        <w:jc w:val="both"/>
        <w:rPr>
          <w:rFonts w:eastAsia="Calibri" w:cs="Arial"/>
          <w:szCs w:val="20"/>
        </w:rPr>
      </w:pPr>
      <w:r w:rsidRPr="00B52624">
        <w:rPr>
          <w:rFonts w:eastAsia="Calibri" w:cs="Arial"/>
          <w:szCs w:val="20"/>
        </w:rPr>
        <w:t>-</w:t>
      </w:r>
      <w:r w:rsidRPr="00B52624">
        <w:rPr>
          <w:rFonts w:eastAsia="Calibri" w:cs="Arial"/>
          <w:szCs w:val="20"/>
        </w:rPr>
        <w:tab/>
      </w:r>
      <w:r w:rsidR="00810D0B" w:rsidRPr="00810D0B">
        <w:rPr>
          <w:rFonts w:eastAsia="Calibri" w:cs="Arial"/>
          <w:szCs w:val="20"/>
        </w:rPr>
        <w:t>Opdrachtgever met deze Raamovereenkomst één opdrachtnemer wenst te contracteren voor het leveren van food- en non-foodproducten, inclusief bijbehorende logistieke dienstverlening, bestelvoorzieningen en rapportage.</w:t>
      </w:r>
    </w:p>
    <w:p w14:paraId="423E02C8" w14:textId="6DD534A1" w:rsidR="00B52624" w:rsidRPr="00B6673B" w:rsidRDefault="00B52624" w:rsidP="00810D0B">
      <w:pPr>
        <w:suppressAutoHyphens w:val="0"/>
        <w:spacing w:line="240" w:lineRule="auto"/>
        <w:ind w:left="720" w:hanging="720"/>
        <w:jc w:val="both"/>
        <w:rPr>
          <w:rFonts w:eastAsia="Calibri" w:cs="Arial"/>
          <w:szCs w:val="20"/>
        </w:rPr>
      </w:pPr>
      <w:r w:rsidRPr="00B52624">
        <w:rPr>
          <w:rFonts w:eastAsia="Calibri" w:cs="Arial"/>
          <w:szCs w:val="20"/>
        </w:rPr>
        <w:t>-</w:t>
      </w:r>
      <w:r w:rsidR="00810D0B">
        <w:rPr>
          <w:rFonts w:eastAsia="Calibri" w:cs="Arial"/>
          <w:szCs w:val="20"/>
        </w:rPr>
        <w:t xml:space="preserve"> </w:t>
      </w:r>
      <w:r w:rsidR="00810D0B">
        <w:rPr>
          <w:rFonts w:eastAsia="Calibri" w:cs="Arial"/>
          <w:szCs w:val="20"/>
        </w:rPr>
        <w:tab/>
      </w:r>
      <w:r w:rsidRPr="00B52624">
        <w:rPr>
          <w:rFonts w:eastAsia="Calibri" w:cs="Arial"/>
          <w:szCs w:val="20"/>
        </w:rPr>
        <w:t xml:space="preserve">Opdrachtgever een aanbesteding is gestart </w:t>
      </w:r>
      <w:r w:rsidRPr="00B6673B">
        <w:rPr>
          <w:rFonts w:eastAsia="Calibri" w:cs="Arial"/>
          <w:szCs w:val="20"/>
        </w:rPr>
        <w:t xml:space="preserve">voor </w:t>
      </w:r>
      <w:r w:rsidR="00B6673B" w:rsidRPr="00B6673B">
        <w:rPr>
          <w:rFonts w:eastAsia="Calibri" w:cs="Arial"/>
          <w:szCs w:val="20"/>
        </w:rPr>
        <w:t>Levering Cateringproducten</w:t>
      </w:r>
      <w:r w:rsidRPr="00B6673B">
        <w:rPr>
          <w:rFonts w:eastAsia="Calibri" w:cs="Arial"/>
          <w:szCs w:val="20"/>
        </w:rPr>
        <w:t xml:space="preserve"> met kenmerk</w:t>
      </w:r>
      <w:r w:rsidR="00B6673B" w:rsidRPr="00B6673B">
        <w:rPr>
          <w:rFonts w:eastAsia="Calibri" w:cs="Arial"/>
          <w:szCs w:val="20"/>
        </w:rPr>
        <w:t xml:space="preserve"> SWF 25107;</w:t>
      </w:r>
    </w:p>
    <w:p w14:paraId="5FFD926A" w14:textId="3FCB8AE2" w:rsidR="00B52624" w:rsidRPr="00B6673B" w:rsidRDefault="00B52624" w:rsidP="00B52624">
      <w:pPr>
        <w:suppressAutoHyphens w:val="0"/>
        <w:spacing w:line="240" w:lineRule="auto"/>
        <w:ind w:left="720" w:hanging="720"/>
        <w:jc w:val="both"/>
        <w:rPr>
          <w:rFonts w:eastAsia="Calibri" w:cs="Arial"/>
          <w:szCs w:val="20"/>
        </w:rPr>
      </w:pPr>
      <w:r w:rsidRPr="00B6673B">
        <w:rPr>
          <w:rFonts w:eastAsia="Calibri" w:cs="Arial"/>
          <w:szCs w:val="20"/>
        </w:rPr>
        <w:t>-</w:t>
      </w:r>
      <w:r w:rsidRPr="00B6673B">
        <w:rPr>
          <w:rFonts w:eastAsia="Calibri" w:cs="Arial"/>
          <w:szCs w:val="20"/>
        </w:rPr>
        <w:tab/>
        <w:t xml:space="preserve">Op basis van de aanbestedingsprocedure de Opdrachtnemer in aanmerking komt voor een Raamovereenkomst </w:t>
      </w:r>
      <w:r w:rsidR="00B6673B" w:rsidRPr="00B6673B">
        <w:rPr>
          <w:rFonts w:eastAsia="Calibri" w:cs="Arial"/>
          <w:szCs w:val="20"/>
        </w:rPr>
        <w:t>Levering Cateringproducten</w:t>
      </w:r>
      <w:r w:rsidRPr="00B6673B">
        <w:rPr>
          <w:rFonts w:eastAsia="Calibri" w:cs="Arial"/>
          <w:szCs w:val="20"/>
        </w:rPr>
        <w:t>;</w:t>
      </w:r>
    </w:p>
    <w:p w14:paraId="1DE6CB98" w14:textId="3D385663" w:rsidR="00B52624" w:rsidRPr="00B52624" w:rsidRDefault="00B52624" w:rsidP="00B52624">
      <w:pPr>
        <w:suppressAutoHyphens w:val="0"/>
        <w:spacing w:line="240" w:lineRule="auto"/>
        <w:ind w:left="720" w:hanging="720"/>
        <w:jc w:val="both"/>
        <w:rPr>
          <w:rFonts w:eastAsia="Calibri" w:cs="Arial"/>
          <w:szCs w:val="20"/>
        </w:rPr>
      </w:pPr>
      <w:r w:rsidRPr="00B6673B">
        <w:rPr>
          <w:rFonts w:eastAsia="Calibri" w:cs="Arial"/>
          <w:szCs w:val="20"/>
        </w:rPr>
        <w:t>-</w:t>
      </w:r>
      <w:r w:rsidRPr="00B6673B">
        <w:rPr>
          <w:rFonts w:eastAsia="Calibri" w:cs="Arial"/>
          <w:szCs w:val="20"/>
        </w:rPr>
        <w:tab/>
        <w:t xml:space="preserve">De Opdrachtnemer in staat is om de dienstverlening aangaande </w:t>
      </w:r>
      <w:r w:rsidR="00B6673B" w:rsidRPr="00B6673B">
        <w:rPr>
          <w:rFonts w:eastAsia="Calibri" w:cs="Arial"/>
          <w:szCs w:val="20"/>
        </w:rPr>
        <w:t>Levering Cateringproducten</w:t>
      </w:r>
      <w:r w:rsidRPr="00B52624">
        <w:rPr>
          <w:rFonts w:eastAsia="Calibri" w:cs="Arial"/>
          <w:szCs w:val="20"/>
        </w:rPr>
        <w:t xml:space="preserve"> te leveren zoals beschreven in de Offerteaanvraag;</w:t>
      </w:r>
    </w:p>
    <w:p w14:paraId="3A1D4CF4" w14:textId="77777777" w:rsidR="00B52624" w:rsidRPr="00B52624" w:rsidRDefault="00B52624" w:rsidP="00B52624">
      <w:pPr>
        <w:suppressAutoHyphens w:val="0"/>
        <w:spacing w:line="240" w:lineRule="auto"/>
        <w:ind w:left="720" w:hanging="720"/>
        <w:jc w:val="both"/>
        <w:rPr>
          <w:rFonts w:eastAsia="Calibri" w:cs="Arial"/>
          <w:szCs w:val="20"/>
        </w:rPr>
      </w:pPr>
      <w:r w:rsidRPr="00B52624">
        <w:rPr>
          <w:rFonts w:eastAsia="Calibri" w:cs="Arial"/>
          <w:szCs w:val="20"/>
        </w:rPr>
        <w:t>-</w:t>
      </w:r>
      <w:r w:rsidRPr="00B52624">
        <w:rPr>
          <w:rFonts w:eastAsia="Calibri" w:cs="Arial"/>
          <w:szCs w:val="20"/>
        </w:rPr>
        <w:tab/>
        <w:t>Partijen de gemaakte afspraken hierover in deze Raamovereenkomst wensen vast te leggen.</w:t>
      </w:r>
    </w:p>
    <w:p w14:paraId="111DF21A" w14:textId="77777777" w:rsidR="00B52624" w:rsidRPr="00B52624" w:rsidRDefault="00B52624" w:rsidP="00B52624">
      <w:pPr>
        <w:suppressAutoHyphens w:val="0"/>
        <w:spacing w:line="240" w:lineRule="auto"/>
        <w:ind w:left="720" w:hanging="720"/>
        <w:rPr>
          <w:rFonts w:eastAsia="Calibri" w:cs="Arial"/>
          <w:szCs w:val="20"/>
        </w:rPr>
      </w:pPr>
    </w:p>
    <w:p w14:paraId="44DD9188" w14:textId="77777777" w:rsidR="00B52624" w:rsidRPr="00B52624" w:rsidRDefault="00B52624" w:rsidP="00B52624">
      <w:pPr>
        <w:suppressAutoHyphens w:val="0"/>
        <w:spacing w:line="240" w:lineRule="auto"/>
        <w:rPr>
          <w:rFonts w:eastAsia="Calibri" w:cs="Arial"/>
          <w:b/>
          <w:szCs w:val="20"/>
        </w:rPr>
      </w:pPr>
      <w:r w:rsidRPr="00B52624">
        <w:rPr>
          <w:rFonts w:eastAsia="Calibri" w:cs="Arial"/>
          <w:b/>
          <w:szCs w:val="20"/>
        </w:rPr>
        <w:t>VERKLAREN TE ZIJN OVEREENGEKOMEN ALS VOLGT:</w:t>
      </w:r>
    </w:p>
    <w:p w14:paraId="0324F031" w14:textId="77777777" w:rsidR="00B52624" w:rsidRPr="00B52624" w:rsidRDefault="00B52624" w:rsidP="00B52624">
      <w:pPr>
        <w:suppressAutoHyphens w:val="0"/>
        <w:spacing w:line="240" w:lineRule="auto"/>
        <w:rPr>
          <w:rFonts w:eastAsia="Calibri" w:cs="Times New Roman"/>
          <w:szCs w:val="22"/>
        </w:rPr>
      </w:pPr>
    </w:p>
    <w:p w14:paraId="3B1F3CDA" w14:textId="77777777" w:rsidR="00B52624" w:rsidRPr="00B52624" w:rsidRDefault="00B52624" w:rsidP="004C3088">
      <w:pPr>
        <w:pStyle w:val="ArticleLevel1"/>
      </w:pPr>
      <w:r w:rsidRPr="00B52624">
        <w:t>Definities</w:t>
      </w:r>
    </w:p>
    <w:p w14:paraId="386E41C1" w14:textId="77777777" w:rsidR="00B52624" w:rsidRPr="00B52624" w:rsidRDefault="00B52624" w:rsidP="00B52624">
      <w:pPr>
        <w:suppressAutoHyphens w:val="0"/>
        <w:spacing w:line="240" w:lineRule="auto"/>
        <w:ind w:left="737" w:right="357" w:hanging="737"/>
        <w:rPr>
          <w:rFonts w:eastAsia="Calibri" w:cs="Times New Roman"/>
          <w:szCs w:val="20"/>
        </w:rPr>
      </w:pPr>
      <w:r w:rsidRPr="00B52624">
        <w:rPr>
          <w:rFonts w:eastAsia="Calibri" w:cs="Times New Roman"/>
          <w:szCs w:val="20"/>
        </w:rPr>
        <w:t>In deze Raamovereenkomst wordt verstaan onder:</w:t>
      </w:r>
    </w:p>
    <w:tbl>
      <w:tblPr>
        <w:tblW w:w="8363" w:type="dxa"/>
        <w:tblInd w:w="709" w:type="dxa"/>
        <w:tblLayout w:type="fixed"/>
        <w:tblCellMar>
          <w:left w:w="0" w:type="dxa"/>
          <w:right w:w="0" w:type="dxa"/>
        </w:tblCellMar>
        <w:tblLook w:val="0000" w:firstRow="0" w:lastRow="0" w:firstColumn="0" w:lastColumn="0" w:noHBand="0" w:noVBand="0"/>
      </w:tblPr>
      <w:tblGrid>
        <w:gridCol w:w="2439"/>
        <w:gridCol w:w="5924"/>
      </w:tblGrid>
      <w:tr w:rsidR="00B52624" w:rsidRPr="00B52624" w14:paraId="543C1EA2" w14:textId="77777777" w:rsidTr="00E065EF">
        <w:tc>
          <w:tcPr>
            <w:tcW w:w="2439" w:type="dxa"/>
          </w:tcPr>
          <w:p w14:paraId="78DD4953" w14:textId="77777777" w:rsidR="00B52624" w:rsidRPr="0046336F" w:rsidRDefault="00B52624" w:rsidP="00B52624">
            <w:pPr>
              <w:suppressAutoHyphens w:val="0"/>
              <w:spacing w:line="240" w:lineRule="auto"/>
              <w:rPr>
                <w:rFonts w:eastAsia="Calibri" w:cs="Arial"/>
              </w:rPr>
            </w:pPr>
            <w:r w:rsidRPr="0046336F">
              <w:rPr>
                <w:rFonts w:eastAsia="Calibri" w:cs="Arial"/>
              </w:rPr>
              <w:t>Algemene Voorwaarden</w:t>
            </w:r>
          </w:p>
          <w:p w14:paraId="5C52E88A" w14:textId="77777777" w:rsidR="00B52624" w:rsidRPr="0046336F" w:rsidRDefault="00B52624" w:rsidP="00B52624">
            <w:pPr>
              <w:suppressAutoHyphens w:val="0"/>
              <w:spacing w:line="240" w:lineRule="auto"/>
              <w:rPr>
                <w:rFonts w:eastAsia="Calibri" w:cs="Arial"/>
              </w:rPr>
            </w:pPr>
          </w:p>
          <w:p w14:paraId="73AFEBD8" w14:textId="77777777" w:rsidR="00B52624" w:rsidRPr="0046336F" w:rsidRDefault="00B52624" w:rsidP="00B52624">
            <w:pPr>
              <w:suppressAutoHyphens w:val="0"/>
              <w:spacing w:line="240" w:lineRule="auto"/>
              <w:rPr>
                <w:rFonts w:eastAsia="Calibri" w:cs="Arial"/>
              </w:rPr>
            </w:pPr>
          </w:p>
        </w:tc>
        <w:tc>
          <w:tcPr>
            <w:tcW w:w="5924" w:type="dxa"/>
          </w:tcPr>
          <w:p w14:paraId="3EF7A505" w14:textId="77777777" w:rsidR="00B52624" w:rsidRPr="0046336F" w:rsidRDefault="00B52624" w:rsidP="00B52624">
            <w:pPr>
              <w:suppressAutoHyphens w:val="0"/>
              <w:spacing w:line="240" w:lineRule="auto"/>
              <w:rPr>
                <w:rFonts w:eastAsia="Calibri" w:cs="Arial"/>
              </w:rPr>
            </w:pPr>
            <w:r w:rsidRPr="0046336F">
              <w:rPr>
                <w:rFonts w:eastAsia="Calibri" w:cs="Arial"/>
              </w:rPr>
              <w:t xml:space="preserve">Algemene voorwaarden voor leveringen en diensten (KvK nummer </w:t>
            </w:r>
            <w:r w:rsidRPr="0046336F">
              <w:rPr>
                <w:rFonts w:eastAsia="Calibri" w:cs="Arial"/>
                <w:szCs w:val="20"/>
              </w:rPr>
              <w:t>51791811</w:t>
            </w:r>
            <w:r w:rsidRPr="0046336F">
              <w:rPr>
                <w:rFonts w:eastAsia="Calibri" w:cs="Arial"/>
              </w:rPr>
              <w:t>)</w:t>
            </w:r>
          </w:p>
          <w:p w14:paraId="3D828BDB" w14:textId="77777777" w:rsidR="00B52624" w:rsidRPr="0046336F" w:rsidRDefault="00B52624" w:rsidP="00B52624">
            <w:pPr>
              <w:suppressAutoHyphens w:val="0"/>
              <w:spacing w:line="240" w:lineRule="auto"/>
              <w:rPr>
                <w:rFonts w:eastAsia="Calibri" w:cs="Arial"/>
              </w:rPr>
            </w:pPr>
          </w:p>
        </w:tc>
      </w:tr>
      <w:tr w:rsidR="00B52624" w:rsidRPr="00B52624" w14:paraId="58CF151F" w14:textId="77777777" w:rsidTr="00E065EF">
        <w:tc>
          <w:tcPr>
            <w:tcW w:w="2439" w:type="dxa"/>
          </w:tcPr>
          <w:p w14:paraId="21701108" w14:textId="77777777" w:rsidR="00B52624" w:rsidRPr="0046336F" w:rsidRDefault="00B52624" w:rsidP="00B52624">
            <w:pPr>
              <w:suppressAutoHyphens w:val="0"/>
              <w:spacing w:line="240" w:lineRule="auto"/>
              <w:rPr>
                <w:rFonts w:eastAsia="Calibri" w:cs="Arial"/>
              </w:rPr>
            </w:pPr>
            <w:r w:rsidRPr="0046336F">
              <w:rPr>
                <w:rFonts w:eastAsia="Calibri" w:cs="Arial"/>
              </w:rPr>
              <w:t>Inschrijver</w:t>
            </w:r>
          </w:p>
          <w:p w14:paraId="634A3420" w14:textId="77777777" w:rsidR="00B52624" w:rsidRPr="0046336F" w:rsidRDefault="00B52624" w:rsidP="00B52624">
            <w:pPr>
              <w:suppressAutoHyphens w:val="0"/>
              <w:spacing w:line="240" w:lineRule="auto"/>
              <w:rPr>
                <w:rFonts w:eastAsia="Calibri" w:cs="Arial"/>
              </w:rPr>
            </w:pPr>
          </w:p>
        </w:tc>
        <w:tc>
          <w:tcPr>
            <w:tcW w:w="5924" w:type="dxa"/>
          </w:tcPr>
          <w:p w14:paraId="30BE8FC2" w14:textId="77777777" w:rsidR="00B52624" w:rsidRPr="0046336F" w:rsidRDefault="00B52624" w:rsidP="00B52624">
            <w:pPr>
              <w:suppressAutoHyphens w:val="0"/>
              <w:spacing w:line="240" w:lineRule="auto"/>
              <w:rPr>
                <w:rFonts w:eastAsia="Calibri" w:cs="Arial"/>
              </w:rPr>
            </w:pPr>
            <w:r w:rsidRPr="0046336F">
              <w:rPr>
                <w:rFonts w:eastAsia="Calibri" w:cs="Arial"/>
              </w:rPr>
              <w:t>De natuurlijke of rechtspersoon die een Offerte heeft ingediend</w:t>
            </w:r>
          </w:p>
          <w:p w14:paraId="199DE10B" w14:textId="77777777" w:rsidR="00B52624" w:rsidRPr="0046336F" w:rsidRDefault="00B52624" w:rsidP="00B52624">
            <w:pPr>
              <w:suppressAutoHyphens w:val="0"/>
              <w:spacing w:line="240" w:lineRule="auto"/>
              <w:rPr>
                <w:rFonts w:eastAsia="Calibri" w:cs="Arial"/>
              </w:rPr>
            </w:pPr>
          </w:p>
        </w:tc>
      </w:tr>
      <w:tr w:rsidR="00B52624" w:rsidRPr="00B52624" w14:paraId="11A1EAB6" w14:textId="77777777" w:rsidTr="00E065EF">
        <w:tc>
          <w:tcPr>
            <w:tcW w:w="2439" w:type="dxa"/>
          </w:tcPr>
          <w:p w14:paraId="1B6A33F6" w14:textId="77777777" w:rsidR="00B52624" w:rsidRPr="0046336F" w:rsidRDefault="00B52624" w:rsidP="00B52624">
            <w:pPr>
              <w:suppressAutoHyphens w:val="0"/>
              <w:spacing w:line="240" w:lineRule="auto"/>
              <w:rPr>
                <w:rFonts w:eastAsia="Calibri" w:cs="Arial"/>
              </w:rPr>
            </w:pPr>
            <w:r w:rsidRPr="0046336F">
              <w:rPr>
                <w:rFonts w:eastAsia="Calibri" w:cs="Arial"/>
              </w:rPr>
              <w:t>Offerte</w:t>
            </w:r>
          </w:p>
          <w:p w14:paraId="545814D8" w14:textId="77777777" w:rsidR="00B52624" w:rsidRPr="0046336F" w:rsidRDefault="00B52624" w:rsidP="00B52624">
            <w:pPr>
              <w:suppressAutoHyphens w:val="0"/>
              <w:spacing w:line="240" w:lineRule="auto"/>
              <w:rPr>
                <w:rFonts w:eastAsia="Calibri" w:cs="Arial"/>
              </w:rPr>
            </w:pPr>
          </w:p>
        </w:tc>
        <w:tc>
          <w:tcPr>
            <w:tcW w:w="5924" w:type="dxa"/>
          </w:tcPr>
          <w:p w14:paraId="52249050" w14:textId="77777777" w:rsidR="00B52624" w:rsidRPr="0046336F" w:rsidRDefault="00B52624" w:rsidP="00B52624">
            <w:pPr>
              <w:suppressAutoHyphens w:val="0"/>
              <w:spacing w:line="240" w:lineRule="auto"/>
              <w:rPr>
                <w:rFonts w:eastAsia="Calibri" w:cs="Arial"/>
              </w:rPr>
            </w:pPr>
            <w:r w:rsidRPr="0046336F">
              <w:rPr>
                <w:rFonts w:eastAsia="Calibri" w:cs="Arial"/>
              </w:rPr>
              <w:t>Een aanbieding die een Inschrijver ter zake heeft gedaan</w:t>
            </w:r>
          </w:p>
          <w:p w14:paraId="5FC131D7" w14:textId="77777777" w:rsidR="00B52624" w:rsidRPr="0046336F" w:rsidRDefault="00B52624" w:rsidP="00B52624">
            <w:pPr>
              <w:suppressAutoHyphens w:val="0"/>
              <w:spacing w:line="240" w:lineRule="auto"/>
              <w:rPr>
                <w:rFonts w:eastAsia="Calibri" w:cs="Arial"/>
              </w:rPr>
            </w:pPr>
          </w:p>
        </w:tc>
      </w:tr>
      <w:tr w:rsidR="00B52624" w:rsidRPr="00B52624" w14:paraId="71241B5A" w14:textId="77777777" w:rsidTr="00E065EF">
        <w:tc>
          <w:tcPr>
            <w:tcW w:w="2439" w:type="dxa"/>
          </w:tcPr>
          <w:p w14:paraId="0BB60749" w14:textId="77777777" w:rsidR="00B52624" w:rsidRPr="0046336F" w:rsidRDefault="00B52624" w:rsidP="00B52624">
            <w:pPr>
              <w:suppressAutoHyphens w:val="0"/>
              <w:spacing w:line="240" w:lineRule="auto"/>
              <w:rPr>
                <w:rFonts w:eastAsia="Calibri" w:cs="Arial"/>
              </w:rPr>
            </w:pPr>
            <w:r w:rsidRPr="0046336F">
              <w:rPr>
                <w:rFonts w:eastAsia="Calibri" w:cs="Arial"/>
              </w:rPr>
              <w:t>Offerteaanvraag</w:t>
            </w:r>
          </w:p>
          <w:p w14:paraId="614233B7" w14:textId="77777777" w:rsidR="00B52624" w:rsidRPr="0046336F" w:rsidRDefault="00B52624" w:rsidP="00B52624">
            <w:pPr>
              <w:suppressAutoHyphens w:val="0"/>
              <w:spacing w:line="240" w:lineRule="auto"/>
              <w:rPr>
                <w:rFonts w:eastAsia="Calibri" w:cs="Arial"/>
              </w:rPr>
            </w:pPr>
          </w:p>
        </w:tc>
        <w:tc>
          <w:tcPr>
            <w:tcW w:w="5924" w:type="dxa"/>
          </w:tcPr>
          <w:p w14:paraId="43C6D629" w14:textId="77777777" w:rsidR="00B52624" w:rsidRPr="0046336F" w:rsidRDefault="00B52624" w:rsidP="00B52624">
            <w:pPr>
              <w:suppressAutoHyphens w:val="0"/>
              <w:spacing w:line="240" w:lineRule="auto"/>
              <w:rPr>
                <w:rFonts w:eastAsia="Calibri" w:cs="Arial"/>
              </w:rPr>
            </w:pPr>
            <w:r w:rsidRPr="0046336F">
              <w:rPr>
                <w:rFonts w:eastAsia="Calibri" w:cs="Arial"/>
              </w:rPr>
              <w:t>Het document waarin Opdrachtgever alle informatie heeft opgenomen die relevant is voor het kunnen uitbrengen van een Offerte in het kader van de aanbesteding waarop deze Offerteaanvraag betrekking heeft, waaronder begrepen het Programma van Eisen, nota’s van inlichtingen, standaardformulieren en bijlagen</w:t>
            </w:r>
          </w:p>
          <w:p w14:paraId="3E12C533" w14:textId="77777777" w:rsidR="00B52624" w:rsidRPr="0046336F" w:rsidRDefault="00B52624" w:rsidP="00B52624">
            <w:pPr>
              <w:suppressAutoHyphens w:val="0"/>
              <w:spacing w:line="240" w:lineRule="auto"/>
              <w:rPr>
                <w:rFonts w:eastAsia="Calibri" w:cs="Arial"/>
              </w:rPr>
            </w:pPr>
          </w:p>
        </w:tc>
      </w:tr>
      <w:tr w:rsidR="00B52624" w:rsidRPr="00B52624" w14:paraId="2D6DA877" w14:textId="77777777" w:rsidTr="00E065EF">
        <w:tc>
          <w:tcPr>
            <w:tcW w:w="2439" w:type="dxa"/>
          </w:tcPr>
          <w:p w14:paraId="113A4622" w14:textId="77777777" w:rsidR="00B52624" w:rsidRPr="0046336F" w:rsidRDefault="00B52624" w:rsidP="00B52624">
            <w:pPr>
              <w:suppressAutoHyphens w:val="0"/>
              <w:spacing w:line="240" w:lineRule="auto"/>
              <w:rPr>
                <w:rFonts w:eastAsia="Calibri" w:cs="Arial"/>
              </w:rPr>
            </w:pPr>
            <w:r w:rsidRPr="0046336F">
              <w:rPr>
                <w:rFonts w:eastAsia="Calibri" w:cs="Arial"/>
              </w:rPr>
              <w:t>Onderaannemer</w:t>
            </w:r>
          </w:p>
          <w:p w14:paraId="03A13257" w14:textId="77777777" w:rsidR="00B52624" w:rsidRPr="0046336F" w:rsidRDefault="00B52624" w:rsidP="00B52624">
            <w:pPr>
              <w:suppressAutoHyphens w:val="0"/>
              <w:spacing w:line="240" w:lineRule="auto"/>
              <w:rPr>
                <w:rFonts w:eastAsia="Calibri" w:cs="Arial"/>
              </w:rPr>
            </w:pPr>
          </w:p>
        </w:tc>
        <w:tc>
          <w:tcPr>
            <w:tcW w:w="5924" w:type="dxa"/>
          </w:tcPr>
          <w:p w14:paraId="5A14D89E" w14:textId="77777777" w:rsidR="00B52624" w:rsidRPr="0046336F" w:rsidRDefault="00B52624" w:rsidP="00B52624">
            <w:pPr>
              <w:suppressAutoHyphens w:val="0"/>
              <w:spacing w:line="240" w:lineRule="auto"/>
              <w:rPr>
                <w:rFonts w:eastAsia="Calibri" w:cs="Arial"/>
              </w:rPr>
            </w:pPr>
            <w:r w:rsidRPr="0046336F">
              <w:rPr>
                <w:rFonts w:eastAsia="Calibri" w:cs="Arial"/>
              </w:rPr>
              <w:t>De organisatie die door de Opdrachtnemer wordt gecontracteerd ter uitvoering van de opdracht in geval van gunning</w:t>
            </w:r>
          </w:p>
          <w:p w14:paraId="6CC71B42" w14:textId="77777777" w:rsidR="00B52624" w:rsidRPr="0046336F" w:rsidRDefault="00B52624" w:rsidP="00B52624">
            <w:pPr>
              <w:suppressAutoHyphens w:val="0"/>
              <w:spacing w:line="240" w:lineRule="auto"/>
              <w:rPr>
                <w:rFonts w:eastAsia="Calibri" w:cs="Arial"/>
              </w:rPr>
            </w:pPr>
          </w:p>
        </w:tc>
      </w:tr>
      <w:tr w:rsidR="00B52624" w:rsidRPr="00B52624" w14:paraId="01A81EEB" w14:textId="77777777" w:rsidTr="00E065EF">
        <w:tc>
          <w:tcPr>
            <w:tcW w:w="2439" w:type="dxa"/>
          </w:tcPr>
          <w:p w14:paraId="62E4AFE0" w14:textId="77777777" w:rsidR="00B52624" w:rsidRPr="0046336F" w:rsidRDefault="00B52624" w:rsidP="00B52624">
            <w:pPr>
              <w:suppressAutoHyphens w:val="0"/>
              <w:spacing w:line="240" w:lineRule="auto"/>
              <w:rPr>
                <w:rFonts w:eastAsia="Calibri" w:cs="Arial"/>
              </w:rPr>
            </w:pPr>
            <w:r w:rsidRPr="0046336F">
              <w:rPr>
                <w:rFonts w:eastAsia="Calibri" w:cs="Arial"/>
              </w:rPr>
              <w:t>Opdrachtgever</w:t>
            </w:r>
          </w:p>
          <w:p w14:paraId="7A3C0B9F" w14:textId="77777777" w:rsidR="00B52624" w:rsidRPr="0046336F" w:rsidRDefault="00B52624" w:rsidP="00B52624">
            <w:pPr>
              <w:suppressAutoHyphens w:val="0"/>
              <w:spacing w:line="240" w:lineRule="auto"/>
              <w:rPr>
                <w:rFonts w:eastAsia="Calibri" w:cs="Arial"/>
              </w:rPr>
            </w:pPr>
          </w:p>
        </w:tc>
        <w:tc>
          <w:tcPr>
            <w:tcW w:w="5924" w:type="dxa"/>
          </w:tcPr>
          <w:p w14:paraId="6C96DE80" w14:textId="77777777" w:rsidR="00B52624" w:rsidRPr="0046336F" w:rsidRDefault="00B52624" w:rsidP="00B52624">
            <w:pPr>
              <w:suppressAutoHyphens w:val="0"/>
              <w:spacing w:line="240" w:lineRule="auto"/>
              <w:rPr>
                <w:rFonts w:eastAsia="Calibri" w:cs="Arial"/>
              </w:rPr>
            </w:pPr>
            <w:r w:rsidRPr="0046336F">
              <w:rPr>
                <w:rFonts w:eastAsia="Calibri" w:cs="Arial"/>
              </w:rPr>
              <w:t>Gemeente Súdwest-Fryslân</w:t>
            </w:r>
          </w:p>
          <w:p w14:paraId="72E2CB8F" w14:textId="77777777" w:rsidR="00B52624" w:rsidRPr="0046336F" w:rsidRDefault="00B52624" w:rsidP="00B52624">
            <w:pPr>
              <w:suppressAutoHyphens w:val="0"/>
              <w:spacing w:line="240" w:lineRule="auto"/>
              <w:rPr>
                <w:rFonts w:eastAsia="Calibri" w:cs="Arial"/>
              </w:rPr>
            </w:pPr>
          </w:p>
        </w:tc>
      </w:tr>
      <w:tr w:rsidR="00B52624" w:rsidRPr="00B52624" w14:paraId="68AD8368" w14:textId="77777777" w:rsidTr="00E065EF">
        <w:tc>
          <w:tcPr>
            <w:tcW w:w="2439" w:type="dxa"/>
          </w:tcPr>
          <w:p w14:paraId="670F1424" w14:textId="4ECECF02" w:rsidR="00B52624" w:rsidRPr="0046336F" w:rsidRDefault="00B52624" w:rsidP="00B52624">
            <w:pPr>
              <w:suppressAutoHyphens w:val="0"/>
              <w:spacing w:line="240" w:lineRule="auto"/>
              <w:rPr>
                <w:rFonts w:eastAsia="Calibri" w:cs="Arial"/>
              </w:rPr>
            </w:pPr>
            <w:r w:rsidRPr="0046336F">
              <w:rPr>
                <w:rFonts w:eastAsia="Calibri" w:cs="Arial"/>
              </w:rPr>
              <w:t>Opdrachtnemer</w:t>
            </w:r>
          </w:p>
        </w:tc>
        <w:tc>
          <w:tcPr>
            <w:tcW w:w="5924" w:type="dxa"/>
          </w:tcPr>
          <w:p w14:paraId="1ED190D2" w14:textId="69507614" w:rsidR="00B52624" w:rsidRPr="0046336F" w:rsidRDefault="00B52624" w:rsidP="00B52624">
            <w:pPr>
              <w:suppressAutoHyphens w:val="0"/>
              <w:spacing w:line="240" w:lineRule="auto"/>
              <w:rPr>
                <w:rFonts w:eastAsia="Calibri" w:cs="Arial"/>
              </w:rPr>
            </w:pPr>
            <w:r w:rsidRPr="0046336F">
              <w:rPr>
                <w:rFonts w:eastAsia="Calibri" w:cs="Arial"/>
              </w:rPr>
              <w:t>&lt;</w:t>
            </w:r>
            <w:proofErr w:type="spellStart"/>
            <w:proofErr w:type="gramStart"/>
            <w:r w:rsidRPr="0046336F">
              <w:rPr>
                <w:rFonts w:eastAsia="Calibri" w:cs="Arial"/>
                <w:highlight w:val="darkGray"/>
              </w:rPr>
              <w:t>xxxxxx</w:t>
            </w:r>
            <w:proofErr w:type="spellEnd"/>
            <w:proofErr w:type="gramEnd"/>
            <w:r w:rsidRPr="0046336F">
              <w:rPr>
                <w:rFonts w:eastAsia="Calibri" w:cs="Arial"/>
              </w:rPr>
              <w:t>&gt;</w:t>
            </w:r>
          </w:p>
        </w:tc>
      </w:tr>
      <w:tr w:rsidR="00B52624" w:rsidRPr="00B52624" w14:paraId="6D35BB1C" w14:textId="77777777" w:rsidTr="00E065EF">
        <w:tc>
          <w:tcPr>
            <w:tcW w:w="2439" w:type="dxa"/>
          </w:tcPr>
          <w:p w14:paraId="639712AF" w14:textId="77777777" w:rsidR="00B52624" w:rsidRPr="00B52624" w:rsidRDefault="00B52624" w:rsidP="00B52624">
            <w:pPr>
              <w:suppressAutoHyphens w:val="0"/>
              <w:spacing w:line="240" w:lineRule="auto"/>
              <w:rPr>
                <w:rFonts w:eastAsia="Calibri" w:cs="Arial"/>
                <w:highlight w:val="yellow"/>
              </w:rPr>
            </w:pPr>
          </w:p>
        </w:tc>
        <w:tc>
          <w:tcPr>
            <w:tcW w:w="5924" w:type="dxa"/>
          </w:tcPr>
          <w:p w14:paraId="35B49E9D" w14:textId="77777777" w:rsidR="00B52624" w:rsidRPr="00B52624" w:rsidRDefault="00B52624" w:rsidP="00B52624">
            <w:pPr>
              <w:suppressAutoHyphens w:val="0"/>
              <w:spacing w:line="240" w:lineRule="auto"/>
              <w:rPr>
                <w:rFonts w:eastAsia="Calibri" w:cs="Arial"/>
                <w:highlight w:val="yellow"/>
              </w:rPr>
            </w:pPr>
          </w:p>
        </w:tc>
      </w:tr>
      <w:tr w:rsidR="00B52624" w:rsidRPr="00B52624" w14:paraId="7781D3C2" w14:textId="77777777" w:rsidTr="00E065EF">
        <w:tc>
          <w:tcPr>
            <w:tcW w:w="2439" w:type="dxa"/>
          </w:tcPr>
          <w:p w14:paraId="4158055A" w14:textId="627E2BAA" w:rsidR="00B52624" w:rsidRPr="009B3895" w:rsidRDefault="0046336F" w:rsidP="00B52624">
            <w:pPr>
              <w:suppressAutoHyphens w:val="0"/>
              <w:spacing w:line="240" w:lineRule="auto"/>
              <w:rPr>
                <w:rFonts w:eastAsia="Calibri" w:cs="Arial"/>
              </w:rPr>
            </w:pPr>
            <w:r w:rsidRPr="009B3895">
              <w:rPr>
                <w:rFonts w:eastAsia="Calibri" w:cs="Arial"/>
              </w:rPr>
              <w:t>Wachtkamer-             overeenkomst</w:t>
            </w:r>
          </w:p>
          <w:p w14:paraId="68D221FD" w14:textId="77777777" w:rsidR="004C3088" w:rsidRPr="009B3895" w:rsidRDefault="004C3088" w:rsidP="00B52624">
            <w:pPr>
              <w:suppressAutoHyphens w:val="0"/>
              <w:spacing w:line="240" w:lineRule="auto"/>
              <w:rPr>
                <w:rFonts w:eastAsia="Calibri" w:cs="Arial"/>
              </w:rPr>
            </w:pPr>
          </w:p>
        </w:tc>
        <w:tc>
          <w:tcPr>
            <w:tcW w:w="5924" w:type="dxa"/>
          </w:tcPr>
          <w:p w14:paraId="64F0733D" w14:textId="2750FEEC" w:rsidR="00A01E46" w:rsidRPr="009B3895" w:rsidRDefault="009B3895" w:rsidP="00B52624">
            <w:pPr>
              <w:suppressAutoHyphens w:val="0"/>
              <w:spacing w:line="240" w:lineRule="auto"/>
              <w:rPr>
                <w:rFonts w:eastAsia="Calibri" w:cs="Arial"/>
              </w:rPr>
            </w:pPr>
            <w:r w:rsidRPr="009B3895">
              <w:rPr>
                <w:rFonts w:eastAsia="Calibri" w:cs="Arial"/>
              </w:rPr>
              <w:t>Een overeenkomst met een tweede Inschrijver die onder voorwaarden kan worden ingezet indien de Opdrachtnemer niet aan zijn verplichtingen voldoet.</w:t>
            </w:r>
          </w:p>
        </w:tc>
      </w:tr>
    </w:tbl>
    <w:p w14:paraId="61343331" w14:textId="77777777" w:rsidR="00810D0B" w:rsidRDefault="00810D0B" w:rsidP="00810D0B">
      <w:pPr>
        <w:pStyle w:val="ArticleLevel1"/>
        <w:numPr>
          <w:ilvl w:val="0"/>
          <w:numId w:val="0"/>
        </w:numPr>
        <w:ind w:left="1440"/>
      </w:pPr>
      <w:bookmarkStart w:id="4" w:name="_Hlk68175348"/>
    </w:p>
    <w:p w14:paraId="4AA5A932" w14:textId="6EE84F39" w:rsidR="00B52624" w:rsidRPr="00B52624" w:rsidRDefault="00B52624" w:rsidP="004C3088">
      <w:pPr>
        <w:pStyle w:val="ArticleLevel1"/>
      </w:pPr>
      <w:r w:rsidRPr="00B52624">
        <w:lastRenderedPageBreak/>
        <w:t>Voorwaarden</w:t>
      </w:r>
    </w:p>
    <w:p w14:paraId="5058B669" w14:textId="39CFE057" w:rsidR="00B52624" w:rsidRPr="00B52624" w:rsidRDefault="00B52624" w:rsidP="004C3088">
      <w:pPr>
        <w:pStyle w:val="ArticleLevel2"/>
        <w:rPr>
          <w:szCs w:val="22"/>
        </w:rPr>
      </w:pPr>
      <w:r w:rsidRPr="00B52624">
        <w:rPr>
          <w:szCs w:val="22"/>
        </w:rPr>
        <w:t xml:space="preserve">Op deze </w:t>
      </w:r>
      <w:r w:rsidR="0046336F" w:rsidRPr="00B52624">
        <w:rPr>
          <w:szCs w:val="22"/>
        </w:rPr>
        <w:t>Raamovereenkomst zijn</w:t>
      </w:r>
      <w:r w:rsidRPr="00B52624">
        <w:rPr>
          <w:szCs w:val="22"/>
        </w:rPr>
        <w:t xml:space="preserve"> de Algemene Voorwaarden van de gemeente Súdwest-Fryslân van toepassing. Tevens zijn van toepassing de geldende voorwaarden genoemd in het aanbestedingsdocument. </w:t>
      </w:r>
    </w:p>
    <w:p w14:paraId="765AAC6A" w14:textId="77777777" w:rsidR="00B52624" w:rsidRPr="00B52624" w:rsidRDefault="00B52624" w:rsidP="004C3088">
      <w:pPr>
        <w:pStyle w:val="ArticleLevel2"/>
        <w:rPr>
          <w:szCs w:val="22"/>
        </w:rPr>
      </w:pPr>
      <w:r w:rsidRPr="00B52624">
        <w:rPr>
          <w:szCs w:val="22"/>
        </w:rPr>
        <w:t>De toepasselijkheid van algemene voorwaarden van Opdrachtnemer wordt uitdrukkelijk van de hand gewezen.</w:t>
      </w:r>
    </w:p>
    <w:p w14:paraId="67901FCC" w14:textId="77777777" w:rsidR="00810D0B" w:rsidRPr="00372E47" w:rsidRDefault="00B52624" w:rsidP="00810D0B">
      <w:pPr>
        <w:pStyle w:val="ArticleLevel2"/>
      </w:pPr>
      <w:r w:rsidRPr="00B52624">
        <w:t xml:space="preserve">Door ondertekening van deze Raamovereenkomst verklaart Opdrachtnemer een exemplaar van de Algemene Voorwaarden te hebben ontvangen en in te stemmen met de inhoud </w:t>
      </w:r>
      <w:r w:rsidRPr="00372E47">
        <w:t xml:space="preserve">daarvan. </w:t>
      </w:r>
      <w:bookmarkEnd w:id="4"/>
    </w:p>
    <w:p w14:paraId="5E2ADAE9" w14:textId="62A82494" w:rsidR="00B52624" w:rsidRPr="001A23D7" w:rsidRDefault="00810D0B" w:rsidP="00810D0B">
      <w:pPr>
        <w:pStyle w:val="ArticleLevel2"/>
      </w:pPr>
      <w:r w:rsidRPr="00372E47">
        <w:rPr>
          <w:szCs w:val="22"/>
        </w:rPr>
        <w:t>Opdrachtnemer draagt zorg voor een tijdige, volledige en correcte levering van de bestelde producten conform de eisen en voorwaarden zoals opgenomen in het Programma van Eisen.</w:t>
      </w:r>
    </w:p>
    <w:p w14:paraId="45B33A89" w14:textId="675B25B9" w:rsidR="001A23D7" w:rsidRPr="00372E47" w:rsidRDefault="001A23D7" w:rsidP="00810D0B">
      <w:pPr>
        <w:pStyle w:val="ArticleLevel2"/>
      </w:pPr>
      <w:r w:rsidRPr="001A23D7">
        <w:t xml:space="preserve">De in de inschrijving opgenomen </w:t>
      </w:r>
      <w:proofErr w:type="spellStart"/>
      <w:r w:rsidRPr="001A23D7">
        <w:t>KPI's</w:t>
      </w:r>
      <w:proofErr w:type="spellEnd"/>
      <w:r w:rsidRPr="001A23D7">
        <w:t>, prestatie-indicatoren en uitvoeringsafspraken die onderdeel zijn geweest van de beoordeling van het gunningscriterium Kwaliteit maken integraal onderdeel uit van de Raamovereenkomst.</w:t>
      </w:r>
    </w:p>
    <w:p w14:paraId="4967D273" w14:textId="77777777" w:rsidR="00810D0B" w:rsidRPr="00810D0B" w:rsidRDefault="00810D0B" w:rsidP="00810D0B">
      <w:pPr>
        <w:pStyle w:val="ArticleLevel2"/>
        <w:numPr>
          <w:ilvl w:val="0"/>
          <w:numId w:val="0"/>
        </w:numPr>
        <w:ind w:left="794"/>
      </w:pPr>
    </w:p>
    <w:p w14:paraId="2D1D150E" w14:textId="77777777" w:rsidR="00B52624" w:rsidRPr="00B52624" w:rsidRDefault="00B52624" w:rsidP="004C3088">
      <w:pPr>
        <w:pStyle w:val="ArticleLevel1"/>
      </w:pPr>
      <w:r w:rsidRPr="00B52624">
        <w:t>Inhoud van de Raamovereenkomst/opdracht</w:t>
      </w:r>
    </w:p>
    <w:p w14:paraId="4FBD8FF4" w14:textId="5F2FB512" w:rsidR="00B52624" w:rsidRPr="00810D0B" w:rsidRDefault="00B52624" w:rsidP="004C3088">
      <w:pPr>
        <w:pStyle w:val="ArticleLevel2"/>
        <w:rPr>
          <w:szCs w:val="22"/>
        </w:rPr>
      </w:pPr>
      <w:r w:rsidRPr="00810D0B">
        <w:rPr>
          <w:szCs w:val="22"/>
        </w:rPr>
        <w:t xml:space="preserve">De Opdrachtgever draagt aan de Opdrachtnemer op, en de Opdrachtnemer accepteert deze opdracht, om naar beste kunnen zorg te dragen voor </w:t>
      </w:r>
      <w:r w:rsidR="000E071D" w:rsidRPr="00810D0B">
        <w:rPr>
          <w:szCs w:val="22"/>
        </w:rPr>
        <w:t xml:space="preserve">de levering van cateringproducten. </w:t>
      </w:r>
    </w:p>
    <w:p w14:paraId="364863A0" w14:textId="77777777" w:rsidR="00B52624" w:rsidRPr="009D3718" w:rsidRDefault="00B52624" w:rsidP="004C3088">
      <w:pPr>
        <w:pStyle w:val="ArticleLevel2"/>
        <w:rPr>
          <w:szCs w:val="22"/>
        </w:rPr>
      </w:pPr>
      <w:r w:rsidRPr="00B52624">
        <w:rPr>
          <w:szCs w:val="22"/>
        </w:rPr>
        <w:t xml:space="preserve">Opdrachtgever is niet verplicht om gedurende de looptijd van deze Raamovereenkomst opdrachten te verstrekken, maar zijn daartoe gerechtigd. Opdrachtnemer kan derhalve geen aanspraak maken op het verkrijgen van opdrachten gedurende de looptijd van deze </w:t>
      </w:r>
      <w:r w:rsidRPr="009D3718">
        <w:rPr>
          <w:szCs w:val="22"/>
        </w:rPr>
        <w:t>Raamovereenkomst.</w:t>
      </w:r>
    </w:p>
    <w:p w14:paraId="1222BEC1" w14:textId="1C94BF74" w:rsidR="00B52624" w:rsidRPr="009D3718" w:rsidRDefault="00B52624" w:rsidP="004C3088">
      <w:pPr>
        <w:pStyle w:val="ArticleLevel2"/>
        <w:rPr>
          <w:szCs w:val="22"/>
        </w:rPr>
      </w:pPr>
      <w:r w:rsidRPr="009D3718">
        <w:rPr>
          <w:rFonts w:cs="Arial"/>
        </w:rPr>
        <w:t xml:space="preserve">Zodra het maximum van </w:t>
      </w:r>
      <w:r w:rsidR="00141489">
        <w:rPr>
          <w:rFonts w:cs="Arial"/>
        </w:rPr>
        <w:t xml:space="preserve">€ </w:t>
      </w:r>
      <w:r w:rsidR="00720DE7">
        <w:rPr>
          <w:rFonts w:cs="Arial"/>
        </w:rPr>
        <w:t>1.800.000,00</w:t>
      </w:r>
      <w:r w:rsidR="009F0CEF" w:rsidRPr="009D3718">
        <w:rPr>
          <w:rFonts w:cs="Arial"/>
        </w:rPr>
        <w:t>-</w:t>
      </w:r>
      <w:r w:rsidRPr="009D3718">
        <w:rPr>
          <w:rFonts w:cs="Arial"/>
        </w:rPr>
        <w:t xml:space="preserve"> zoals opgenomen in het BD paragraaf </w:t>
      </w:r>
      <w:r w:rsidR="0046336F" w:rsidRPr="009D3718">
        <w:rPr>
          <w:rFonts w:cs="Arial"/>
        </w:rPr>
        <w:t>2.</w:t>
      </w:r>
      <w:r w:rsidR="00F52964" w:rsidRPr="009D3718">
        <w:rPr>
          <w:rFonts w:cs="Arial"/>
        </w:rPr>
        <w:t>2</w:t>
      </w:r>
      <w:r w:rsidRPr="009D3718">
        <w:rPr>
          <w:rFonts w:cs="Arial"/>
        </w:rPr>
        <w:t xml:space="preserve"> is bereikt kan de Opdrachtgever niet meer opdrachten verstrekken aan Opdrachtnemer. In voorkomende gevallen kan het maximum toch opgehoogd worden als een beroep kan worden gedaan op één van de artikelen 2.163a t/m 2.163g van de Aanbestedingswet. Partijen treden dan met elkaar in overleg.</w:t>
      </w:r>
    </w:p>
    <w:p w14:paraId="59FCAC7B" w14:textId="77777777" w:rsidR="00B52624" w:rsidRPr="00B52624" w:rsidRDefault="00B52624" w:rsidP="004C3088">
      <w:pPr>
        <w:pStyle w:val="ArticleLevel2"/>
        <w:numPr>
          <w:ilvl w:val="0"/>
          <w:numId w:val="0"/>
        </w:numPr>
        <w:rPr>
          <w:szCs w:val="22"/>
        </w:rPr>
      </w:pPr>
    </w:p>
    <w:p w14:paraId="4D71D7A1" w14:textId="77777777" w:rsidR="00B52624" w:rsidRPr="00F06798" w:rsidRDefault="00B52624" w:rsidP="004C3088">
      <w:pPr>
        <w:pStyle w:val="ArticleLevel1"/>
      </w:pPr>
      <w:r w:rsidRPr="00F06798">
        <w:t>Duur en verlenging van de Raamovereenkomst</w:t>
      </w:r>
    </w:p>
    <w:p w14:paraId="236A1960" w14:textId="182E43DC" w:rsidR="00B52624" w:rsidRPr="00F06798" w:rsidRDefault="00B52624" w:rsidP="004C3088">
      <w:pPr>
        <w:pStyle w:val="ArticleLevel2"/>
        <w:rPr>
          <w:rFonts w:cs="Arial"/>
        </w:rPr>
      </w:pPr>
      <w:r w:rsidRPr="00F06798">
        <w:rPr>
          <w:rFonts w:cs="Arial"/>
        </w:rPr>
        <w:t xml:space="preserve">De duur van de Raamovereenkomst is </w:t>
      </w:r>
      <w:r w:rsidR="0046336F" w:rsidRPr="00F06798">
        <w:rPr>
          <w:rFonts w:cs="Arial"/>
        </w:rPr>
        <w:t>twee (2)</w:t>
      </w:r>
      <w:r w:rsidRPr="00F06798">
        <w:rPr>
          <w:rFonts w:cs="Arial"/>
        </w:rPr>
        <w:t xml:space="preserve"> jaar. De Raamovereenkomst treedt in werking op </w:t>
      </w:r>
      <w:r w:rsidR="00F03C93">
        <w:rPr>
          <w:rFonts w:cs="Arial"/>
        </w:rPr>
        <w:t>01</w:t>
      </w:r>
      <w:r w:rsidR="0046336F" w:rsidRPr="00F06798">
        <w:rPr>
          <w:rFonts w:cs="Arial"/>
        </w:rPr>
        <w:t>-1</w:t>
      </w:r>
      <w:r w:rsidR="00F03C93">
        <w:rPr>
          <w:rFonts w:cs="Arial"/>
        </w:rPr>
        <w:t>2</w:t>
      </w:r>
      <w:r w:rsidR="0046336F" w:rsidRPr="00F06798">
        <w:rPr>
          <w:rFonts w:cs="Arial"/>
        </w:rPr>
        <w:t>-2026</w:t>
      </w:r>
      <w:r w:rsidRPr="00F06798">
        <w:rPr>
          <w:rFonts w:cs="Arial"/>
        </w:rPr>
        <w:t xml:space="preserve"> en eindigt op </w:t>
      </w:r>
      <w:r w:rsidR="00F06798" w:rsidRPr="00F06798">
        <w:rPr>
          <w:rFonts w:cs="Arial"/>
        </w:rPr>
        <w:t>3</w:t>
      </w:r>
      <w:r w:rsidR="00F03C93">
        <w:rPr>
          <w:rFonts w:cs="Arial"/>
        </w:rPr>
        <w:t>0</w:t>
      </w:r>
      <w:r w:rsidR="00F06798" w:rsidRPr="00F06798">
        <w:rPr>
          <w:rFonts w:cs="Arial"/>
        </w:rPr>
        <w:t>-1</w:t>
      </w:r>
      <w:r w:rsidR="00F03C93">
        <w:rPr>
          <w:rFonts w:cs="Arial"/>
        </w:rPr>
        <w:t>1</w:t>
      </w:r>
      <w:r w:rsidR="00F06798" w:rsidRPr="00F06798">
        <w:rPr>
          <w:rFonts w:cs="Arial"/>
        </w:rPr>
        <w:t>-2028</w:t>
      </w:r>
    </w:p>
    <w:p w14:paraId="7034972D" w14:textId="77777777" w:rsidR="00F06798" w:rsidRPr="00F06798" w:rsidRDefault="00B52624" w:rsidP="004C3088">
      <w:pPr>
        <w:pStyle w:val="ArticleLevel2"/>
        <w:rPr>
          <w:rFonts w:cs="Arial"/>
        </w:rPr>
      </w:pPr>
      <w:r w:rsidRPr="00F06798">
        <w:rPr>
          <w:rFonts w:cs="Arial"/>
        </w:rPr>
        <w:t xml:space="preserve">De Raamovereenkomst kan door de Opdrachtgever </w:t>
      </w:r>
      <w:r w:rsidR="00F06798" w:rsidRPr="00F06798">
        <w:rPr>
          <w:rFonts w:cs="Arial"/>
        </w:rPr>
        <w:t>twee (2) maal</w:t>
      </w:r>
      <w:r w:rsidRPr="00F06798">
        <w:rPr>
          <w:rFonts w:cs="Arial"/>
        </w:rPr>
        <w:t xml:space="preserve"> eenzijdig worden verlengd, onder gelijkblijvende condities, met maximaal </w:t>
      </w:r>
      <w:r w:rsidR="00F06798" w:rsidRPr="00F06798">
        <w:rPr>
          <w:rFonts w:cs="Arial"/>
        </w:rPr>
        <w:t>één</w:t>
      </w:r>
      <w:r w:rsidRPr="00F06798">
        <w:rPr>
          <w:rFonts w:cs="Arial"/>
        </w:rPr>
        <w:t xml:space="preserve"> (</w:t>
      </w:r>
      <w:r w:rsidR="00F06798" w:rsidRPr="00F06798">
        <w:rPr>
          <w:rFonts w:cs="Arial"/>
        </w:rPr>
        <w:t>1</w:t>
      </w:r>
      <w:r w:rsidRPr="00F06798">
        <w:rPr>
          <w:rFonts w:cs="Arial"/>
        </w:rPr>
        <w:t>) jaar. Indien de Raamovereenkomst niet wordt verlengd, vervalt deze Raamovereenkomst van rechtswege</w:t>
      </w:r>
      <w:r w:rsidR="00F06798" w:rsidRPr="00F06798">
        <w:rPr>
          <w:rFonts w:cs="Arial"/>
        </w:rPr>
        <w:t>.</w:t>
      </w:r>
    </w:p>
    <w:p w14:paraId="385C4234" w14:textId="782511B3" w:rsidR="00B52624" w:rsidRPr="00F06798" w:rsidRDefault="00B52624" w:rsidP="004C3088">
      <w:pPr>
        <w:pStyle w:val="ArticleLevel2"/>
        <w:rPr>
          <w:rFonts w:cs="Arial"/>
        </w:rPr>
      </w:pPr>
      <w:r w:rsidRPr="00F06798">
        <w:rPr>
          <w:rFonts w:cs="Arial"/>
        </w:rPr>
        <w:t xml:space="preserve">Opdrachtgever zal minimaal </w:t>
      </w:r>
      <w:r w:rsidR="00F06798" w:rsidRPr="00F06798">
        <w:rPr>
          <w:rFonts w:cs="Arial"/>
        </w:rPr>
        <w:t>zes (6)</w:t>
      </w:r>
      <w:r w:rsidRPr="00F06798">
        <w:rPr>
          <w:rFonts w:cs="Arial"/>
        </w:rPr>
        <w:t xml:space="preserve"> maanden voor het einde van de einddatum van deze Raamovereenkomst de eventuele verlenging schriftelijk bevestigen.</w:t>
      </w:r>
    </w:p>
    <w:p w14:paraId="52F1F233" w14:textId="26A50FDF" w:rsidR="00B52624" w:rsidRPr="00F06798" w:rsidRDefault="00B52624" w:rsidP="004C3088">
      <w:pPr>
        <w:pStyle w:val="ArticleLevel2"/>
        <w:rPr>
          <w:rFonts w:cs="Arial"/>
        </w:rPr>
      </w:pPr>
      <w:r w:rsidRPr="00F06798">
        <w:rPr>
          <w:rFonts w:cs="Arial"/>
        </w:rPr>
        <w:t xml:space="preserve">Indien deze Raamovereenkomst binnen één (1) jaar na ondertekening van deze Raamovereenkomst voortijdig wordt beëindigd, heeft Opdrachtgever het eenzijdig recht om hij wel of niet gebruik maakt van de Wachtkamerovereenkomst. Opdrachtgever kan bij het voortijdig beëindigen van deze Raamovereenkomst ook beslissen om opnieuw (Europees) aan te besteden. </w:t>
      </w:r>
    </w:p>
    <w:p w14:paraId="26E580B8" w14:textId="4F0C0F2E" w:rsidR="00B52624" w:rsidRPr="00F06798" w:rsidRDefault="00B52624" w:rsidP="004C3088">
      <w:pPr>
        <w:pStyle w:val="ArticleLevel2"/>
        <w:rPr>
          <w:rFonts w:cs="Arial"/>
        </w:rPr>
      </w:pPr>
      <w:r w:rsidRPr="00F06798">
        <w:rPr>
          <w:rFonts w:cs="Arial"/>
        </w:rPr>
        <w:t xml:space="preserve">Indien er van de Wachtkamerovereenkomst wel gebruik wordt gemaakt, wordt er een </w:t>
      </w:r>
      <w:r w:rsidR="00CC2C98">
        <w:rPr>
          <w:rFonts w:cs="Arial"/>
        </w:rPr>
        <w:t>R</w:t>
      </w:r>
      <w:r w:rsidRPr="00F06798">
        <w:rPr>
          <w:rFonts w:cs="Arial"/>
        </w:rPr>
        <w:t>aamovereenkomst opgesteld, gelijk aan de originele Raamovereenkomst voor de resterende duur van de contractperiode.</w:t>
      </w:r>
    </w:p>
    <w:p w14:paraId="37747253" w14:textId="77777777" w:rsidR="004C3088" w:rsidRDefault="004C3088" w:rsidP="004C3088">
      <w:pPr>
        <w:pStyle w:val="ArticleLevel2"/>
        <w:numPr>
          <w:ilvl w:val="0"/>
          <w:numId w:val="0"/>
        </w:numPr>
        <w:rPr>
          <w:rFonts w:cs="Arial"/>
        </w:rPr>
      </w:pPr>
    </w:p>
    <w:p w14:paraId="716637F9" w14:textId="77777777" w:rsidR="001A23D7" w:rsidRDefault="001A23D7" w:rsidP="004C3088">
      <w:pPr>
        <w:pStyle w:val="ArticleLevel2"/>
        <w:numPr>
          <w:ilvl w:val="0"/>
          <w:numId w:val="0"/>
        </w:numPr>
        <w:rPr>
          <w:rFonts w:cs="Arial"/>
        </w:rPr>
      </w:pPr>
    </w:p>
    <w:p w14:paraId="7D5A41DD" w14:textId="77777777" w:rsidR="001A23D7" w:rsidRDefault="001A23D7" w:rsidP="004C3088">
      <w:pPr>
        <w:pStyle w:val="ArticleLevel2"/>
        <w:numPr>
          <w:ilvl w:val="0"/>
          <w:numId w:val="0"/>
        </w:numPr>
        <w:rPr>
          <w:rFonts w:cs="Arial"/>
        </w:rPr>
      </w:pPr>
    </w:p>
    <w:p w14:paraId="611FF14B" w14:textId="77777777" w:rsidR="001A23D7" w:rsidRDefault="001A23D7" w:rsidP="004C3088">
      <w:pPr>
        <w:pStyle w:val="ArticleLevel2"/>
        <w:numPr>
          <w:ilvl w:val="0"/>
          <w:numId w:val="0"/>
        </w:numPr>
        <w:rPr>
          <w:rFonts w:cs="Arial"/>
        </w:rPr>
      </w:pPr>
    </w:p>
    <w:p w14:paraId="2D1347F7" w14:textId="77777777" w:rsidR="001A23D7" w:rsidRDefault="001A23D7" w:rsidP="004C3088">
      <w:pPr>
        <w:pStyle w:val="ArticleLevel2"/>
        <w:numPr>
          <w:ilvl w:val="0"/>
          <w:numId w:val="0"/>
        </w:numPr>
        <w:rPr>
          <w:rFonts w:cs="Arial"/>
        </w:rPr>
      </w:pPr>
    </w:p>
    <w:p w14:paraId="1CE79BD5" w14:textId="77777777" w:rsidR="0030211B" w:rsidRPr="004C3088" w:rsidRDefault="0030211B" w:rsidP="004C3088">
      <w:pPr>
        <w:pStyle w:val="ArticleLevel2"/>
        <w:numPr>
          <w:ilvl w:val="0"/>
          <w:numId w:val="0"/>
        </w:numPr>
        <w:rPr>
          <w:rFonts w:cs="Arial"/>
        </w:rPr>
      </w:pPr>
    </w:p>
    <w:p w14:paraId="6F8D8755" w14:textId="77777777" w:rsidR="00B52624" w:rsidRPr="00B52624" w:rsidRDefault="00B52624" w:rsidP="004C3088">
      <w:pPr>
        <w:pStyle w:val="ArticleLevel1"/>
      </w:pPr>
      <w:r w:rsidRPr="00B52624">
        <w:lastRenderedPageBreak/>
        <w:t>Levering van producten en diensten</w:t>
      </w:r>
    </w:p>
    <w:p w14:paraId="5E100773" w14:textId="2319C718" w:rsidR="00810D0B" w:rsidRPr="00810D0B" w:rsidRDefault="00810D0B" w:rsidP="000E071D">
      <w:pPr>
        <w:pStyle w:val="ArticleLevel2"/>
        <w:rPr>
          <w:szCs w:val="22"/>
        </w:rPr>
      </w:pPr>
      <w:r w:rsidRPr="00810D0B">
        <w:rPr>
          <w:szCs w:val="22"/>
        </w:rPr>
        <w:t>Opdrachtnemer levert op afroep food- en non-foodproducten ten behoeve van de bedrijfsrestaurants en overige gemeentelijke locaties van Opdrachtgever. Levering vindt plaats op de door Opdrachtgever aangewezen afleverlocaties overeenkomstig het Programma van Eisen en de door Opdrachtgever geplaatste bestellingen. De omvang van de afname is afhankelijk van de feitelijke behoefte van Opdrachtgever en kan gedurende de looptijd van de Raamovereenkomst fluctueren.</w:t>
      </w:r>
    </w:p>
    <w:p w14:paraId="6DBD6EE1" w14:textId="2A9CD7D0" w:rsidR="000E071D" w:rsidRPr="003E450A" w:rsidRDefault="000E071D" w:rsidP="000E071D">
      <w:pPr>
        <w:pStyle w:val="ArticleLevel2"/>
        <w:rPr>
          <w:szCs w:val="22"/>
        </w:rPr>
      </w:pPr>
      <w:r w:rsidRPr="003E450A">
        <w:t xml:space="preserve">Indien Opdrachtnemer niet kan voldoen aan een door Opdrachtgever geplaatste bestelling, waaronder begrepen het bestelde product, de bestelde hoeveelheid of de overeengekomen levertermijn, is Opdrachtgever gerechtigd het betreffende product of de betreffende hoeveelheid bij een andere leverancier in te kopen. </w:t>
      </w:r>
    </w:p>
    <w:p w14:paraId="3F57113B" w14:textId="66ABF406" w:rsidR="00A01E46" w:rsidRPr="003E450A" w:rsidRDefault="000E071D" w:rsidP="000E071D">
      <w:pPr>
        <w:pStyle w:val="ArticleLevel2"/>
        <w:rPr>
          <w:szCs w:val="22"/>
        </w:rPr>
      </w:pPr>
      <w:r w:rsidRPr="003E450A">
        <w:t>Opdrachtnemer mag uitsluitend na voorafgaande instemming van Opdrachtgever een alternatief product, een afwijkende hoeveelheid of een afwijkende levertermijn leveren. Deze instemming wordt digitaal bevestigd. Dit laat de overige rechten en verplichtingen uit deze Raamovereenkomst onverlet.</w:t>
      </w:r>
    </w:p>
    <w:p w14:paraId="1975906C" w14:textId="77777777" w:rsidR="00F06798" w:rsidRPr="00B52624" w:rsidRDefault="00F06798" w:rsidP="00B801F8">
      <w:pPr>
        <w:pStyle w:val="ArticleLevel2"/>
        <w:numPr>
          <w:ilvl w:val="0"/>
          <w:numId w:val="0"/>
        </w:numPr>
        <w:rPr>
          <w:szCs w:val="22"/>
        </w:rPr>
      </w:pPr>
    </w:p>
    <w:p w14:paraId="2D7DD563" w14:textId="77777777" w:rsidR="00B52624" w:rsidRPr="00B52624" w:rsidRDefault="00B52624" w:rsidP="004C3088">
      <w:pPr>
        <w:pStyle w:val="ArticleLevel1"/>
      </w:pPr>
      <w:r w:rsidRPr="00B52624">
        <w:t>Prijzen</w:t>
      </w:r>
    </w:p>
    <w:p w14:paraId="4C4CE70A" w14:textId="01D48922" w:rsidR="005F2834" w:rsidRPr="005F2834" w:rsidRDefault="005F2834" w:rsidP="00F52964">
      <w:pPr>
        <w:pStyle w:val="ArticleLevel2"/>
        <w:rPr>
          <w:szCs w:val="22"/>
        </w:rPr>
      </w:pPr>
      <w:r w:rsidRPr="005F2834">
        <w:rPr>
          <w:rFonts w:cs="Calibri"/>
          <w:color w:val="000000"/>
        </w:rPr>
        <w:t>De overeengekomen prijzen staan gedurende het eerste contractjaar vast, met uitzondering van de overeengekomen dagprijzen voor verse producten.</w:t>
      </w:r>
    </w:p>
    <w:p w14:paraId="2954C4A9" w14:textId="2A91C8E3" w:rsidR="00F52964" w:rsidRDefault="00F52964" w:rsidP="00F52964">
      <w:pPr>
        <w:pStyle w:val="ArticleLevel2"/>
        <w:rPr>
          <w:szCs w:val="22"/>
        </w:rPr>
      </w:pPr>
      <w:r w:rsidRPr="00F52964">
        <w:rPr>
          <w:szCs w:val="22"/>
        </w:rPr>
        <w:t>De overeengekomen prijzen voor de Goederen staan gedurende het eerste jaar van de Raamovereenkomst vast.</w:t>
      </w:r>
      <w:r>
        <w:rPr>
          <w:szCs w:val="22"/>
        </w:rPr>
        <w:t xml:space="preserve"> </w:t>
      </w:r>
      <w:r w:rsidRPr="00F52964">
        <w:rPr>
          <w:szCs w:val="22"/>
        </w:rPr>
        <w:t xml:space="preserve">Met ingang van 1 </w:t>
      </w:r>
      <w:r w:rsidR="00F03C93">
        <w:rPr>
          <w:szCs w:val="22"/>
        </w:rPr>
        <w:t>december</w:t>
      </w:r>
      <w:r w:rsidRPr="00F52964">
        <w:rPr>
          <w:szCs w:val="22"/>
        </w:rPr>
        <w:t xml:space="preserve"> 202</w:t>
      </w:r>
      <w:r w:rsidR="004B5A36">
        <w:rPr>
          <w:szCs w:val="22"/>
        </w:rPr>
        <w:t>7</w:t>
      </w:r>
      <w:r w:rsidRPr="00F52964">
        <w:rPr>
          <w:szCs w:val="22"/>
        </w:rPr>
        <w:t xml:space="preserve"> kunnen de overeengekomen prijzen vervolgens telkens eenmaal per jaar </w:t>
      </w:r>
      <w:r w:rsidR="002B258B">
        <w:rPr>
          <w:szCs w:val="22"/>
        </w:rPr>
        <w:t xml:space="preserve">per 1 december </w:t>
      </w:r>
      <w:r w:rsidRPr="00F52964">
        <w:rPr>
          <w:szCs w:val="22"/>
        </w:rPr>
        <w:t>worden aangepast, uitsluitend na voorafgaande schriftelijke instemming van de Opdrachtgever.</w:t>
      </w:r>
      <w:r>
        <w:rPr>
          <w:szCs w:val="22"/>
        </w:rPr>
        <w:t xml:space="preserve"> </w:t>
      </w:r>
    </w:p>
    <w:p w14:paraId="605C21B7" w14:textId="77777777" w:rsidR="00CC2C98" w:rsidRDefault="00F52964" w:rsidP="00CC2C98">
      <w:pPr>
        <w:pStyle w:val="ArticleLevel2"/>
        <w:rPr>
          <w:szCs w:val="22"/>
        </w:rPr>
      </w:pPr>
      <w:r w:rsidRPr="00F52964">
        <w:rPr>
          <w:szCs w:val="22"/>
        </w:rPr>
        <w:t xml:space="preserve">Een eventuele prijsaanpassing dient door Opdrachtnemer transparant te worden berekend en voldoende te worden onderbouwd. Opdrachtnemer dient een verzoek tot prijsaanpassing uiterlijk 1 </w:t>
      </w:r>
      <w:r w:rsidR="00F03C93">
        <w:rPr>
          <w:szCs w:val="22"/>
        </w:rPr>
        <w:t xml:space="preserve">november </w:t>
      </w:r>
      <w:r w:rsidRPr="00F52964">
        <w:rPr>
          <w:szCs w:val="22"/>
        </w:rPr>
        <w:t xml:space="preserve">voorafgaand aan de beoogde ingangsdatum schriftelijk aan Opdrachtgever voor te leggen. </w:t>
      </w:r>
    </w:p>
    <w:p w14:paraId="3F699A63" w14:textId="0E72ACCE" w:rsidR="00CC2C98" w:rsidRPr="00CC2C98" w:rsidRDefault="00CC2C98" w:rsidP="00CC2C98">
      <w:pPr>
        <w:pStyle w:val="ArticleLevel2"/>
        <w:rPr>
          <w:szCs w:val="22"/>
        </w:rPr>
      </w:pPr>
      <w:r w:rsidRPr="00CC2C98">
        <w:rPr>
          <w:lang w:eastAsia="nl-NL"/>
        </w:rPr>
        <w:t>De gemiddelde gewogen prijsmutatie van het totale kernassortiment mag maximaal gelijk zijn aan de procentuele stijging van het meest recent door het CBS gepubliceerde definitieve indexcijfer ‘Consumentenprijzen; CPI 2025=100, index en mutaties, 010000 Voeding en alcoholvrije dranken’ ten opzichte van het overeenkomstige indexcijfer van het jaar daarvoor, dan wel de logische opvolger daarvan. Individuele productprijzen mogen onderling afwijken van de ontwikkeling van dit indexcijfer, mits de gemiddelde gewogen prijsmutatie van het totale kernassortiment binnen deze maximale indexering blijft en Opdrachtgever vooraf schriftelijk instemt met de voorgestelde prijswijzigingen.</w:t>
      </w:r>
    </w:p>
    <w:p w14:paraId="004BB01E" w14:textId="3C544A82" w:rsidR="00F52964" w:rsidRPr="00F52964" w:rsidRDefault="00F52964" w:rsidP="00F52964">
      <w:pPr>
        <w:pStyle w:val="ArticleLevel2"/>
        <w:rPr>
          <w:szCs w:val="22"/>
        </w:rPr>
      </w:pPr>
      <w:r w:rsidRPr="00F52964">
        <w:rPr>
          <w:szCs w:val="22"/>
        </w:rPr>
        <w:t>Indien het betreffende indexcijfer niet langer wordt gepubliceerd, treden Partijen in overleg over een zo veel mogelijk vergelijkbaar CBS-indexcijfer.</w:t>
      </w:r>
    </w:p>
    <w:p w14:paraId="44475573" w14:textId="254C6F04" w:rsidR="00B52624" w:rsidRDefault="00B52624" w:rsidP="00F52964">
      <w:pPr>
        <w:pStyle w:val="ArticleLevel2"/>
        <w:rPr>
          <w:sz w:val="18"/>
        </w:rPr>
      </w:pPr>
      <w:r w:rsidRPr="00F52964">
        <w:rPr>
          <w:szCs w:val="22"/>
        </w:rPr>
        <w:t xml:space="preserve">Meerwerk is slechts toegestaan en mag alleen in rekening worden gebracht, indien </w:t>
      </w:r>
      <w:r w:rsidRPr="00F52964">
        <w:t>Opdrachtgever</w:t>
      </w:r>
      <w:r w:rsidRPr="00F52964">
        <w:rPr>
          <w:szCs w:val="22"/>
        </w:rPr>
        <w:t xml:space="preserve"> voor dat meerwerk een schriftelijke opdracht heeft verstrekt.</w:t>
      </w:r>
      <w:r w:rsidRPr="00F52964">
        <w:rPr>
          <w:sz w:val="18"/>
        </w:rPr>
        <w:t xml:space="preserve"> </w:t>
      </w:r>
    </w:p>
    <w:p w14:paraId="33EA87EA" w14:textId="77777777" w:rsidR="003D2FF6" w:rsidRDefault="00ED7B90" w:rsidP="003D2FF6">
      <w:pPr>
        <w:pStyle w:val="ArticleLevel2"/>
        <w:rPr>
          <w:szCs w:val="28"/>
        </w:rPr>
      </w:pPr>
      <w:r w:rsidRPr="00ED7B90">
        <w:rPr>
          <w:szCs w:val="28"/>
        </w:rPr>
        <w:t>Onder kostenverhogende omstandigheden worden in dit artikel verstaan omstandigheden die van dien aard zijn dat bij het tot stand komen van de overeenkomst geen rekening behoefde te worden gehouden met de kans dat zij zich zouden voordoen, die de Opdrachtnemer niet kunnen worden toegerekend en die de kosten van de opdracht aanzienlijk verhogen.</w:t>
      </w:r>
    </w:p>
    <w:p w14:paraId="606544AC" w14:textId="77777777" w:rsidR="003D2FF6" w:rsidRPr="003D2FF6" w:rsidRDefault="003D2FF6" w:rsidP="003D2FF6">
      <w:pPr>
        <w:pStyle w:val="ArticleLevel2"/>
        <w:rPr>
          <w:szCs w:val="28"/>
        </w:rPr>
      </w:pPr>
      <w:r w:rsidRPr="003D2FF6">
        <w:rPr>
          <w:lang w:eastAsia="nl-NL"/>
        </w:rPr>
        <w:t>Indien kostenverhogende omstandigheden als bedoeld in het voorgaande lid intreden, kan Opdrachtnemer een gemotiveerd verzoek doen tot aanpassing van de overeengekomen prijzen.</w:t>
      </w:r>
    </w:p>
    <w:p w14:paraId="320E7EBB" w14:textId="02B477D1" w:rsidR="003D2FF6" w:rsidRPr="003D2FF6" w:rsidRDefault="003D2FF6" w:rsidP="003D2FF6">
      <w:pPr>
        <w:pStyle w:val="ArticleLevel2"/>
        <w:rPr>
          <w:szCs w:val="28"/>
        </w:rPr>
      </w:pPr>
      <w:r w:rsidRPr="003D2FF6">
        <w:rPr>
          <w:lang w:eastAsia="nl-NL"/>
        </w:rPr>
        <w:t>Opdrachtnemer dient een dergelijk verzoek objectief en controleerbaar te onderbouwen. Partijen treden vervolgens in overleg omtrent de vraag of sprake is van kostenverhogende omstandigheden en zo ja, of en in hoeverre een prijsaanpassing redelijk, proportioneel en marktconform is.</w:t>
      </w:r>
    </w:p>
    <w:p w14:paraId="791A4E36" w14:textId="77777777" w:rsidR="00ED7B90" w:rsidRPr="00B52624" w:rsidRDefault="00ED7B90" w:rsidP="004C3088">
      <w:pPr>
        <w:pStyle w:val="ArticleLevel2"/>
        <w:numPr>
          <w:ilvl w:val="0"/>
          <w:numId w:val="0"/>
        </w:numPr>
        <w:rPr>
          <w:szCs w:val="22"/>
        </w:rPr>
      </w:pPr>
    </w:p>
    <w:p w14:paraId="1B606F2E" w14:textId="77777777" w:rsidR="00B52624" w:rsidRPr="00B52624" w:rsidRDefault="00B52624" w:rsidP="004C3088">
      <w:pPr>
        <w:pStyle w:val="ArticleLevel1"/>
      </w:pPr>
      <w:r w:rsidRPr="00B52624">
        <w:lastRenderedPageBreak/>
        <w:t>Controle</w:t>
      </w:r>
    </w:p>
    <w:p w14:paraId="5B9A600A" w14:textId="77777777" w:rsidR="00B52624" w:rsidRPr="00F52964" w:rsidRDefault="00B52624" w:rsidP="004C3088">
      <w:pPr>
        <w:pStyle w:val="ArticleLevel2"/>
        <w:rPr>
          <w:szCs w:val="22"/>
        </w:rPr>
      </w:pPr>
      <w:r w:rsidRPr="00F52964">
        <w:rPr>
          <w:szCs w:val="22"/>
        </w:rPr>
        <w:t>De Opdrachtnemer verleent alle redelijkerwijze mogelijke medewerking aan de uitvoering van een controle door de Opdrachtgever. De wijze van uitvoering van de controle is voorbehouden aan de Opdrachtgever met inachtneming van de daaraan te stellen zorgvuldigheidsnormen.</w:t>
      </w:r>
    </w:p>
    <w:p w14:paraId="4C6343D0" w14:textId="77777777" w:rsidR="00B52624" w:rsidRPr="00F52964" w:rsidRDefault="00B52624" w:rsidP="004C3088">
      <w:pPr>
        <w:pStyle w:val="ArticleLevel2"/>
        <w:rPr>
          <w:szCs w:val="22"/>
        </w:rPr>
      </w:pPr>
      <w:r w:rsidRPr="00F52964">
        <w:rPr>
          <w:szCs w:val="22"/>
        </w:rPr>
        <w:t>De Opdrachtgever is gehouden de Opdrachtnemer tijdig te informeren over de procedure, inhoud en omvang van de (materiële) controle.</w:t>
      </w:r>
    </w:p>
    <w:p w14:paraId="172D56C9" w14:textId="77777777" w:rsidR="00B52624" w:rsidRPr="00F52964" w:rsidRDefault="00B52624" w:rsidP="004C3088">
      <w:pPr>
        <w:pStyle w:val="ArticleLevel2"/>
        <w:rPr>
          <w:szCs w:val="22"/>
        </w:rPr>
      </w:pPr>
      <w:r w:rsidRPr="00F52964">
        <w:rPr>
          <w:szCs w:val="22"/>
        </w:rPr>
        <w:t>De Opdrachtnemer zal de daartoe aangewezen medewerker(s) van de Opdrachtgever bij de uitoefening van zijn (hun) taak behulpzaam zijn, zoals dat redelijkerwijs van de Opdrachtnemer mag worden verlangd.</w:t>
      </w:r>
    </w:p>
    <w:p w14:paraId="54A1D865" w14:textId="77777777" w:rsidR="00727C87" w:rsidRPr="00B52624" w:rsidRDefault="00727C87" w:rsidP="004C3088">
      <w:pPr>
        <w:pStyle w:val="ArticleLevel2"/>
        <w:numPr>
          <w:ilvl w:val="0"/>
          <w:numId w:val="0"/>
        </w:numPr>
        <w:ind w:left="794"/>
        <w:rPr>
          <w:szCs w:val="22"/>
        </w:rPr>
      </w:pPr>
    </w:p>
    <w:p w14:paraId="2AE21EF2" w14:textId="77777777" w:rsidR="00B52624" w:rsidRPr="00B52624" w:rsidRDefault="00B52624" w:rsidP="004C3088">
      <w:pPr>
        <w:pStyle w:val="ArticleLevel1"/>
      </w:pPr>
      <w:r w:rsidRPr="00B52624">
        <w:t>Betaling</w:t>
      </w:r>
    </w:p>
    <w:p w14:paraId="642551E7" w14:textId="278DB970" w:rsidR="00810D0B" w:rsidRPr="0025530F" w:rsidRDefault="00B52624" w:rsidP="0025530F">
      <w:pPr>
        <w:pStyle w:val="ArticleLevel2"/>
        <w:rPr>
          <w:szCs w:val="22"/>
        </w:rPr>
      </w:pPr>
      <w:bookmarkStart w:id="5" w:name="_Hlk68176034"/>
      <w:r w:rsidRPr="00B52624">
        <w:rPr>
          <w:szCs w:val="22"/>
        </w:rPr>
        <w:t xml:space="preserve">De factuur moet zijn voorzien van routenummer en naam van uw contactpersoon bij Opdrachtgever en een duidelijke </w:t>
      </w:r>
      <w:proofErr w:type="spellStart"/>
      <w:r w:rsidRPr="00B52624">
        <w:rPr>
          <w:szCs w:val="22"/>
        </w:rPr>
        <w:t>BTW-specificatie</w:t>
      </w:r>
      <w:proofErr w:type="spellEnd"/>
      <w:r w:rsidRPr="00B52624">
        <w:rPr>
          <w:szCs w:val="22"/>
        </w:rPr>
        <w:t>. De factuur wordt getoetst aan de wettelijke eisen die de Belastingdienst aan een factuur stelt. Indien de factuur hier niet aan voldoet wordt de factuur geretourneerd.</w:t>
      </w:r>
    </w:p>
    <w:p w14:paraId="43CB171D" w14:textId="2F0168FC" w:rsidR="00B52624" w:rsidRDefault="00B52624" w:rsidP="004C3088">
      <w:pPr>
        <w:pStyle w:val="ArticleLevel2"/>
        <w:rPr>
          <w:szCs w:val="22"/>
        </w:rPr>
      </w:pPr>
      <w:r w:rsidRPr="00B52624">
        <w:rPr>
          <w:szCs w:val="22"/>
        </w:rPr>
        <w:t xml:space="preserve">De betaling van de opdrachtsom geschiedt maximaal 30 dagen nadat Opdrachtgever de factuur heeft ontvangen. U kunt een e-factuur sturen via het netwerk van </w:t>
      </w:r>
      <w:proofErr w:type="spellStart"/>
      <w:r w:rsidRPr="00B52624">
        <w:rPr>
          <w:szCs w:val="22"/>
        </w:rPr>
        <w:t>Peppol</w:t>
      </w:r>
      <w:proofErr w:type="spellEnd"/>
      <w:r w:rsidRPr="00B52624">
        <w:rPr>
          <w:szCs w:val="22"/>
        </w:rPr>
        <w:t>. Het OIN nummer van de gemeente Súdwest-Fryslân is 00000001823288444000</w:t>
      </w:r>
      <w:r w:rsidRPr="00B52624">
        <w:rPr>
          <w:rFonts w:cs="Calibri"/>
          <w:szCs w:val="22"/>
        </w:rPr>
        <w:t xml:space="preserve">. </w:t>
      </w:r>
      <w:r w:rsidRPr="00B52624">
        <w:rPr>
          <w:szCs w:val="22"/>
        </w:rPr>
        <w:t xml:space="preserve">Indien u gebruik maakt van </w:t>
      </w:r>
      <w:proofErr w:type="spellStart"/>
      <w:r w:rsidRPr="00B52624">
        <w:rPr>
          <w:szCs w:val="22"/>
        </w:rPr>
        <w:t>Peppol</w:t>
      </w:r>
      <w:proofErr w:type="spellEnd"/>
      <w:r w:rsidRPr="00B52624">
        <w:rPr>
          <w:szCs w:val="22"/>
        </w:rPr>
        <w:t xml:space="preserve"> graag het routenummer </w:t>
      </w:r>
      <w:r w:rsidR="008C71C9">
        <w:rPr>
          <w:szCs w:val="22"/>
        </w:rPr>
        <w:t>572</w:t>
      </w:r>
      <w:r w:rsidRPr="00B52624">
        <w:rPr>
          <w:szCs w:val="22"/>
        </w:rPr>
        <w:t xml:space="preserve"> vermelden in het </w:t>
      </w:r>
      <w:proofErr w:type="spellStart"/>
      <w:r w:rsidRPr="00B52624">
        <w:rPr>
          <w:szCs w:val="22"/>
        </w:rPr>
        <w:t>XML-bestand</w:t>
      </w:r>
      <w:proofErr w:type="spellEnd"/>
      <w:r w:rsidRPr="00B52624">
        <w:rPr>
          <w:szCs w:val="22"/>
        </w:rPr>
        <w:t xml:space="preserve"> bij de tag: “</w:t>
      </w:r>
      <w:proofErr w:type="spellStart"/>
      <w:r w:rsidRPr="00B52624">
        <w:rPr>
          <w:szCs w:val="22"/>
        </w:rPr>
        <w:t>OrderReference</w:t>
      </w:r>
      <w:proofErr w:type="spellEnd"/>
      <w:r w:rsidRPr="00B52624">
        <w:rPr>
          <w:szCs w:val="22"/>
        </w:rPr>
        <w:t>”.</w:t>
      </w:r>
    </w:p>
    <w:p w14:paraId="10117BA2" w14:textId="2F3A06C2" w:rsidR="0025530F" w:rsidRPr="00B52624" w:rsidRDefault="0025530F" w:rsidP="0025530F">
      <w:pPr>
        <w:pStyle w:val="ArticleLevel2"/>
        <w:numPr>
          <w:ilvl w:val="0"/>
          <w:numId w:val="0"/>
        </w:numPr>
        <w:ind w:left="794"/>
        <w:rPr>
          <w:szCs w:val="22"/>
        </w:rPr>
      </w:pPr>
      <w:r>
        <w:rPr>
          <w:szCs w:val="22"/>
        </w:rPr>
        <w:t>&lt;</w:t>
      </w:r>
      <w:r w:rsidRPr="0025530F">
        <w:rPr>
          <w:szCs w:val="22"/>
          <w:highlight w:val="darkGray"/>
        </w:rPr>
        <w:t>Optioneel</w:t>
      </w:r>
      <w:r>
        <w:rPr>
          <w:szCs w:val="22"/>
        </w:rPr>
        <w:t>&gt;</w:t>
      </w:r>
    </w:p>
    <w:p w14:paraId="61428A60" w14:textId="4AD2A71F" w:rsidR="00B52624" w:rsidRPr="00B52624" w:rsidRDefault="00B52624" w:rsidP="004C3088">
      <w:pPr>
        <w:pStyle w:val="ArticleLevel2"/>
        <w:rPr>
          <w:szCs w:val="22"/>
        </w:rPr>
      </w:pPr>
      <w:r w:rsidRPr="00B52624">
        <w:rPr>
          <w:szCs w:val="22"/>
        </w:rPr>
        <w:t xml:space="preserve">Geen e-facturering? Het is ook mogelijk een factuur in PDF formaat te sturen. Deze kunt u mailen naar: </w:t>
      </w:r>
      <w:hyperlink r:id="rId11" w:history="1">
        <w:r w:rsidRPr="00B52624">
          <w:rPr>
            <w:color w:val="0000FF"/>
            <w:szCs w:val="22"/>
            <w:u w:val="single"/>
          </w:rPr>
          <w:t>Facturen@sudwestfryslan.nl</w:t>
        </w:r>
      </w:hyperlink>
      <w:r w:rsidRPr="00B52624">
        <w:rPr>
          <w:szCs w:val="22"/>
        </w:rPr>
        <w:t xml:space="preserve"> onder vermelding van routenummer </w:t>
      </w:r>
      <w:r w:rsidR="008C71C9">
        <w:rPr>
          <w:szCs w:val="22"/>
        </w:rPr>
        <w:t>572</w:t>
      </w:r>
      <w:r w:rsidRPr="00B52624">
        <w:rPr>
          <w:szCs w:val="22"/>
        </w:rPr>
        <w:t>.</w:t>
      </w:r>
    </w:p>
    <w:p w14:paraId="50C372B8" w14:textId="3FA48652" w:rsidR="00B52624" w:rsidRPr="00372E47" w:rsidRDefault="00B52624" w:rsidP="004C3088">
      <w:pPr>
        <w:pStyle w:val="ArticleLevel2"/>
        <w:rPr>
          <w:szCs w:val="22"/>
        </w:rPr>
      </w:pPr>
      <w:r w:rsidRPr="00372E47">
        <w:rPr>
          <w:szCs w:val="22"/>
        </w:rPr>
        <w:t xml:space="preserve">De vergoeding geschiedt overeenkomstig de door Opdrachtnemer aangeboden tarieven als opgenomen in zijn/haar Offerte, welke als bijlage </w:t>
      </w:r>
      <w:r w:rsidR="003E450A" w:rsidRPr="00372E47">
        <w:rPr>
          <w:szCs w:val="22"/>
        </w:rPr>
        <w:t xml:space="preserve">4 </w:t>
      </w:r>
      <w:r w:rsidRPr="00372E47">
        <w:rPr>
          <w:szCs w:val="22"/>
        </w:rPr>
        <w:t>bij deze Raamovereenkomst is toegevoegd.</w:t>
      </w:r>
    </w:p>
    <w:bookmarkEnd w:id="5"/>
    <w:p w14:paraId="5DA5CF38" w14:textId="77777777" w:rsidR="00B801F8" w:rsidRPr="00B52624" w:rsidRDefault="00B801F8" w:rsidP="00B801F8">
      <w:pPr>
        <w:pStyle w:val="ArticleLevel2"/>
        <w:numPr>
          <w:ilvl w:val="0"/>
          <w:numId w:val="0"/>
        </w:numPr>
        <w:rPr>
          <w:szCs w:val="22"/>
        </w:rPr>
      </w:pPr>
    </w:p>
    <w:p w14:paraId="3D20765D" w14:textId="77777777" w:rsidR="00B52624" w:rsidRPr="00B52624" w:rsidRDefault="00B52624" w:rsidP="004C3088">
      <w:pPr>
        <w:pStyle w:val="ArticleLevel1"/>
      </w:pPr>
      <w:r w:rsidRPr="00B52624">
        <w:t>Rapportage en verantwoording</w:t>
      </w:r>
    </w:p>
    <w:p w14:paraId="19CE35C2" w14:textId="135876AC" w:rsidR="00372E47" w:rsidRPr="00372E47" w:rsidRDefault="00372E47" w:rsidP="00372E47">
      <w:pPr>
        <w:pStyle w:val="ArticleLevel2"/>
        <w:rPr>
          <w:szCs w:val="22"/>
        </w:rPr>
      </w:pPr>
      <w:r w:rsidRPr="00372E47">
        <w:rPr>
          <w:szCs w:val="22"/>
        </w:rPr>
        <w:t>Opdrachtnemer verstrekt uiterlijk één maand na afloop van ieder kwartaal een managementrapportage aan Opdrachtgever.</w:t>
      </w:r>
      <w:r w:rsidR="0025530F">
        <w:rPr>
          <w:szCs w:val="22"/>
        </w:rPr>
        <w:t xml:space="preserve"> Dit middels een nader overeen te komen mailadres.</w:t>
      </w:r>
      <w:r w:rsidRPr="00372E47">
        <w:rPr>
          <w:szCs w:val="22"/>
        </w:rPr>
        <w:t xml:space="preserve"> Deze rapportage bevat ten minste:</w:t>
      </w:r>
    </w:p>
    <w:p w14:paraId="3B6D44BB" w14:textId="50AC5BF8" w:rsidR="00372E47" w:rsidRPr="00372E47" w:rsidRDefault="00372E47" w:rsidP="00372E47">
      <w:pPr>
        <w:pStyle w:val="ArticleLevel2"/>
        <w:numPr>
          <w:ilvl w:val="7"/>
          <w:numId w:val="39"/>
        </w:numPr>
        <w:ind w:left="1276"/>
        <w:rPr>
          <w:szCs w:val="22"/>
        </w:rPr>
      </w:pPr>
      <w:r>
        <w:rPr>
          <w:szCs w:val="22"/>
        </w:rPr>
        <w:t>E</w:t>
      </w:r>
      <w:r w:rsidRPr="00372E47">
        <w:rPr>
          <w:szCs w:val="22"/>
        </w:rPr>
        <w:t>en overzicht van de afgenomen producten en de afgenomen volumes;</w:t>
      </w:r>
    </w:p>
    <w:p w14:paraId="18E292B3" w14:textId="5A2F7EF9" w:rsidR="00372E47" w:rsidRPr="00372E47" w:rsidRDefault="00372E47" w:rsidP="00372E47">
      <w:pPr>
        <w:pStyle w:val="ArticleLevel2"/>
        <w:numPr>
          <w:ilvl w:val="7"/>
          <w:numId w:val="39"/>
        </w:numPr>
        <w:ind w:left="1276"/>
        <w:rPr>
          <w:szCs w:val="22"/>
        </w:rPr>
      </w:pPr>
      <w:r>
        <w:rPr>
          <w:szCs w:val="22"/>
        </w:rPr>
        <w:t>E</w:t>
      </w:r>
      <w:r w:rsidRPr="00372E47">
        <w:rPr>
          <w:szCs w:val="22"/>
        </w:rPr>
        <w:t>en overzicht van het aantal en percentage tijdig uitgevoerde leveringen;</w:t>
      </w:r>
    </w:p>
    <w:p w14:paraId="1810A85E" w14:textId="0BFBE9A9" w:rsidR="00372E47" w:rsidRPr="00372E47" w:rsidRDefault="00372E47" w:rsidP="00372E47">
      <w:pPr>
        <w:pStyle w:val="ArticleLevel2"/>
        <w:numPr>
          <w:ilvl w:val="7"/>
          <w:numId w:val="39"/>
        </w:numPr>
        <w:ind w:left="1276"/>
        <w:rPr>
          <w:szCs w:val="22"/>
        </w:rPr>
      </w:pPr>
      <w:r>
        <w:rPr>
          <w:szCs w:val="22"/>
        </w:rPr>
        <w:t>E</w:t>
      </w:r>
      <w:r w:rsidRPr="00372E47">
        <w:rPr>
          <w:szCs w:val="22"/>
        </w:rPr>
        <w:t>en overzicht van alle te late leveringen, inclusief oorzaak, datum, locatie en getroffen corrigerende maatregelen;</w:t>
      </w:r>
    </w:p>
    <w:p w14:paraId="7A7DAE81" w14:textId="310E8DA7" w:rsidR="00372E47" w:rsidRPr="00372E47" w:rsidRDefault="00372E47" w:rsidP="00372E47">
      <w:pPr>
        <w:pStyle w:val="ArticleLevel2"/>
        <w:numPr>
          <w:ilvl w:val="7"/>
          <w:numId w:val="39"/>
        </w:numPr>
        <w:ind w:left="1276"/>
        <w:rPr>
          <w:szCs w:val="22"/>
        </w:rPr>
      </w:pPr>
      <w:r>
        <w:rPr>
          <w:szCs w:val="22"/>
        </w:rPr>
        <w:t>E</w:t>
      </w:r>
      <w:r w:rsidRPr="00372E47">
        <w:rPr>
          <w:szCs w:val="22"/>
        </w:rPr>
        <w:t>en overzicht van niet leverbare producten, inclusief de reden van niet-leverbaarheid, de aangeboden alternatieven en de getroffen maatregelen ter voorkoming van herhaling;</w:t>
      </w:r>
    </w:p>
    <w:p w14:paraId="388F2D70" w14:textId="77777777" w:rsidR="0030211B" w:rsidRDefault="0030211B" w:rsidP="00372E47">
      <w:pPr>
        <w:pStyle w:val="ArticleLevel2"/>
        <w:numPr>
          <w:ilvl w:val="7"/>
          <w:numId w:val="39"/>
        </w:numPr>
        <w:ind w:left="1276"/>
        <w:rPr>
          <w:szCs w:val="22"/>
        </w:rPr>
      </w:pPr>
      <w:r w:rsidRPr="0030211B">
        <w:rPr>
          <w:szCs w:val="22"/>
        </w:rPr>
        <w:t>Een overzicht van alle ontvangen klachten, meldingen en tekortkomingen, inclusief de datum van ontvangst, status, doorlooptijd, wijze van afhandeling en eventueel getroffen corrigerende maatregelen.</w:t>
      </w:r>
    </w:p>
    <w:p w14:paraId="70B9FC88" w14:textId="7DA18599" w:rsidR="00372E47" w:rsidRPr="00372E47" w:rsidRDefault="00372E47" w:rsidP="00372E47">
      <w:pPr>
        <w:pStyle w:val="ArticleLevel2"/>
        <w:numPr>
          <w:ilvl w:val="7"/>
          <w:numId w:val="39"/>
        </w:numPr>
        <w:ind w:left="1276"/>
        <w:rPr>
          <w:szCs w:val="22"/>
        </w:rPr>
      </w:pPr>
      <w:r>
        <w:rPr>
          <w:szCs w:val="22"/>
        </w:rPr>
        <w:t>E</w:t>
      </w:r>
      <w:r w:rsidRPr="00372E47">
        <w:rPr>
          <w:szCs w:val="22"/>
        </w:rPr>
        <w:t xml:space="preserve">en overzicht van de gerealiseerde </w:t>
      </w:r>
      <w:proofErr w:type="spellStart"/>
      <w:r w:rsidRPr="00372E47">
        <w:rPr>
          <w:szCs w:val="22"/>
        </w:rPr>
        <w:t>KPI's</w:t>
      </w:r>
      <w:proofErr w:type="spellEnd"/>
      <w:r w:rsidRPr="00372E47">
        <w:rPr>
          <w:szCs w:val="22"/>
        </w:rPr>
        <w:t xml:space="preserve"> zoals overeengekomen in de Raamovereenkomst;</w:t>
      </w:r>
    </w:p>
    <w:p w14:paraId="7416681A" w14:textId="5D69E6AA" w:rsidR="00372E47" w:rsidRDefault="00372E47" w:rsidP="00372E47">
      <w:pPr>
        <w:pStyle w:val="ArticleLevel2"/>
        <w:numPr>
          <w:ilvl w:val="7"/>
          <w:numId w:val="39"/>
        </w:numPr>
        <w:ind w:left="1276"/>
        <w:rPr>
          <w:szCs w:val="22"/>
        </w:rPr>
      </w:pPr>
      <w:r w:rsidRPr="00372E47">
        <w:rPr>
          <w:szCs w:val="22"/>
        </w:rPr>
        <w:t>Voorstellen ter verbetering van de dienstverlening, logistieke processen, duurzaamheid en assortimentsontwikkeling.</w:t>
      </w:r>
    </w:p>
    <w:p w14:paraId="6F10E29F" w14:textId="492C52DA" w:rsidR="00583943" w:rsidRDefault="00372E47" w:rsidP="00372E47">
      <w:pPr>
        <w:pStyle w:val="ArticleLevel2"/>
      </w:pPr>
      <w:r w:rsidRPr="00372E47">
        <w:t>Opdrachtgever kan Opdrachtnemer verzoeken de rapportage nader toe te lichten tijdens het periodieke contractoverleg.</w:t>
      </w:r>
    </w:p>
    <w:p w14:paraId="44734478" w14:textId="77777777" w:rsidR="00583943" w:rsidRDefault="00583943">
      <w:pPr>
        <w:spacing w:line="240" w:lineRule="auto"/>
      </w:pPr>
      <w:r>
        <w:br w:type="page"/>
      </w:r>
    </w:p>
    <w:p w14:paraId="75D2D070" w14:textId="77777777" w:rsidR="00B52624" w:rsidRPr="00B52624" w:rsidRDefault="00B52624" w:rsidP="004C3088">
      <w:pPr>
        <w:pStyle w:val="ArticleLevel1"/>
      </w:pPr>
      <w:r w:rsidRPr="00B52624">
        <w:lastRenderedPageBreak/>
        <w:t>Zorg voor sociale voorwaarden</w:t>
      </w:r>
    </w:p>
    <w:p w14:paraId="3393616F" w14:textId="77777777" w:rsidR="00B52624" w:rsidRPr="00B52624" w:rsidRDefault="00B52624" w:rsidP="004C3088">
      <w:pPr>
        <w:pStyle w:val="ArticleLevel2"/>
        <w:rPr>
          <w:szCs w:val="22"/>
        </w:rPr>
      </w:pPr>
      <w:r w:rsidRPr="00B52624">
        <w:rPr>
          <w:szCs w:val="22"/>
        </w:rPr>
        <w:t>Aan de uitvoering van de opdracht stelt Opdrachtgever de volgende sociale voorwaarden:</w:t>
      </w:r>
    </w:p>
    <w:p w14:paraId="380DA5D5" w14:textId="77777777" w:rsidR="00B52624" w:rsidRPr="00B52624" w:rsidRDefault="00B52624" w:rsidP="004C3088">
      <w:pPr>
        <w:pStyle w:val="ArticleLevel2"/>
        <w:numPr>
          <w:ilvl w:val="1"/>
          <w:numId w:val="33"/>
        </w:numPr>
        <w:ind w:left="1134"/>
        <w:rPr>
          <w:rFonts w:cs="Arial"/>
        </w:rPr>
      </w:pPr>
      <w:proofErr w:type="gramStart"/>
      <w:r w:rsidRPr="00B52624">
        <w:rPr>
          <w:rFonts w:cs="Arial"/>
        </w:rPr>
        <w:t>op</w:t>
      </w:r>
      <w:proofErr w:type="gramEnd"/>
      <w:r w:rsidRPr="00B52624">
        <w:rPr>
          <w:rFonts w:cs="Arial"/>
        </w:rPr>
        <w:t xml:space="preserve"> de werkplek zijn maatregelen genomen ter bevordering van gelijke kansen op basis van etniciteit of geslacht;</w:t>
      </w:r>
    </w:p>
    <w:p w14:paraId="7E9FB34B" w14:textId="77777777" w:rsidR="00B52624" w:rsidRPr="00B52624" w:rsidRDefault="00B52624" w:rsidP="004C3088">
      <w:pPr>
        <w:pStyle w:val="ArticleLevel2"/>
        <w:numPr>
          <w:ilvl w:val="1"/>
          <w:numId w:val="33"/>
        </w:numPr>
        <w:ind w:left="1134"/>
        <w:rPr>
          <w:rFonts w:cs="Arial"/>
        </w:rPr>
      </w:pPr>
      <w:proofErr w:type="gramStart"/>
      <w:r w:rsidRPr="00B52624">
        <w:rPr>
          <w:rFonts w:cs="Arial"/>
        </w:rPr>
        <w:t>bij</w:t>
      </w:r>
      <w:proofErr w:type="gramEnd"/>
      <w:r w:rsidRPr="00B52624">
        <w:rPr>
          <w:rFonts w:cs="Arial"/>
        </w:rPr>
        <w:t xml:space="preserve"> de uitvoering van de opdracht is voldaan aan de 8 bepalingen van de Internationale Arbeidsorganisatie ("</w:t>
      </w:r>
      <w:r w:rsidRPr="00B52624">
        <w:rPr>
          <w:rFonts w:cs="Arial"/>
          <w:bCs/>
        </w:rPr>
        <w:t>ILO</w:t>
      </w:r>
      <w:r w:rsidRPr="00B52624">
        <w:rPr>
          <w:rFonts w:cs="Arial"/>
        </w:rPr>
        <w:t>"):</w:t>
      </w:r>
    </w:p>
    <w:p w14:paraId="4FAE390F" w14:textId="483572DF" w:rsidR="00B52624" w:rsidRPr="00B52624" w:rsidRDefault="00B52624" w:rsidP="004C3088">
      <w:pPr>
        <w:pStyle w:val="ArticleLevel2"/>
        <w:numPr>
          <w:ilvl w:val="0"/>
          <w:numId w:val="38"/>
        </w:numPr>
        <w:ind w:left="1701" w:hanging="425"/>
        <w:rPr>
          <w:rFonts w:cs="Arial"/>
          <w:color w:val="000000"/>
        </w:rPr>
      </w:pPr>
      <w:proofErr w:type="gramStart"/>
      <w:r w:rsidRPr="00B52624">
        <w:rPr>
          <w:rFonts w:cs="Arial"/>
          <w:color w:val="000000"/>
        </w:rPr>
        <w:t>verbod</w:t>
      </w:r>
      <w:proofErr w:type="gramEnd"/>
      <w:r w:rsidRPr="00B52624">
        <w:rPr>
          <w:rFonts w:cs="Arial"/>
          <w:color w:val="000000"/>
        </w:rPr>
        <w:t xml:space="preserve"> op kinderarbeid;</w:t>
      </w:r>
    </w:p>
    <w:p w14:paraId="69CFD52E" w14:textId="38652F6D" w:rsidR="00B52624" w:rsidRPr="00B52624" w:rsidRDefault="00B52624" w:rsidP="004C3088">
      <w:pPr>
        <w:pStyle w:val="ArticleLevel2"/>
        <w:numPr>
          <w:ilvl w:val="0"/>
          <w:numId w:val="38"/>
        </w:numPr>
        <w:ind w:left="1701" w:hanging="425"/>
        <w:rPr>
          <w:rFonts w:cs="Arial"/>
          <w:color w:val="000000"/>
        </w:rPr>
      </w:pPr>
      <w:proofErr w:type="gramStart"/>
      <w:r w:rsidRPr="00B52624">
        <w:rPr>
          <w:rFonts w:cs="Arial"/>
          <w:color w:val="000000"/>
        </w:rPr>
        <w:t>verbod</w:t>
      </w:r>
      <w:proofErr w:type="gramEnd"/>
      <w:r w:rsidRPr="00B52624">
        <w:rPr>
          <w:rFonts w:cs="Arial"/>
          <w:color w:val="000000"/>
        </w:rPr>
        <w:t xml:space="preserve"> op dwangarbeid;</w:t>
      </w:r>
    </w:p>
    <w:p w14:paraId="653232A8" w14:textId="1CD93D92" w:rsidR="00B52624" w:rsidRPr="00B52624" w:rsidRDefault="00B52624" w:rsidP="004C3088">
      <w:pPr>
        <w:pStyle w:val="ArticleLevel2"/>
        <w:numPr>
          <w:ilvl w:val="0"/>
          <w:numId w:val="38"/>
        </w:numPr>
        <w:ind w:left="1701" w:hanging="425"/>
        <w:rPr>
          <w:rFonts w:cs="Arial"/>
          <w:color w:val="000000"/>
        </w:rPr>
      </w:pPr>
      <w:proofErr w:type="gramStart"/>
      <w:r w:rsidRPr="00B52624">
        <w:rPr>
          <w:rFonts w:cs="Arial"/>
          <w:color w:val="000000"/>
        </w:rPr>
        <w:t>verbod</w:t>
      </w:r>
      <w:proofErr w:type="gramEnd"/>
      <w:r w:rsidRPr="00B52624">
        <w:rPr>
          <w:rFonts w:cs="Arial"/>
          <w:color w:val="000000"/>
        </w:rPr>
        <w:t xml:space="preserve"> op discriminatie van werknemers;</w:t>
      </w:r>
    </w:p>
    <w:p w14:paraId="51CE34EA" w14:textId="551BBCC4" w:rsidR="00B52624" w:rsidRPr="00B52624" w:rsidRDefault="00B52624" w:rsidP="004C3088">
      <w:pPr>
        <w:pStyle w:val="ArticleLevel2"/>
        <w:numPr>
          <w:ilvl w:val="0"/>
          <w:numId w:val="38"/>
        </w:numPr>
        <w:ind w:left="1701" w:hanging="425"/>
        <w:rPr>
          <w:rFonts w:cs="Arial"/>
          <w:color w:val="000000"/>
        </w:rPr>
      </w:pPr>
      <w:proofErr w:type="gramStart"/>
      <w:r w:rsidRPr="00B52624">
        <w:rPr>
          <w:rFonts w:cs="Arial"/>
          <w:color w:val="000000"/>
        </w:rPr>
        <w:t>vrijheid</w:t>
      </w:r>
      <w:proofErr w:type="gramEnd"/>
      <w:r w:rsidRPr="00B52624">
        <w:rPr>
          <w:rFonts w:cs="Arial"/>
          <w:color w:val="000000"/>
        </w:rPr>
        <w:t xml:space="preserve"> van (vak)vereniging en recht op collectieve arbeidsonderhandelingen;</w:t>
      </w:r>
    </w:p>
    <w:p w14:paraId="6ED0E5B3" w14:textId="242583EC" w:rsidR="00B52624" w:rsidRPr="00B52624" w:rsidRDefault="00B52624" w:rsidP="004C3088">
      <w:pPr>
        <w:pStyle w:val="ArticleLevel2"/>
        <w:numPr>
          <w:ilvl w:val="0"/>
          <w:numId w:val="38"/>
        </w:numPr>
        <w:ind w:left="1701" w:hanging="425"/>
        <w:rPr>
          <w:rFonts w:cs="Arial"/>
          <w:color w:val="000000"/>
        </w:rPr>
      </w:pPr>
      <w:proofErr w:type="gramStart"/>
      <w:r w:rsidRPr="00B52624">
        <w:rPr>
          <w:rFonts w:cs="Arial"/>
          <w:color w:val="000000"/>
        </w:rPr>
        <w:t>betaling</w:t>
      </w:r>
      <w:proofErr w:type="gramEnd"/>
      <w:r w:rsidRPr="00B52624">
        <w:rPr>
          <w:rFonts w:cs="Arial"/>
          <w:color w:val="000000"/>
        </w:rPr>
        <w:t xml:space="preserve"> van een leefbaar loon;</w:t>
      </w:r>
    </w:p>
    <w:p w14:paraId="5F08E50F" w14:textId="4E42AA9B" w:rsidR="00B52624" w:rsidRPr="00B52624" w:rsidRDefault="00B52624" w:rsidP="004C3088">
      <w:pPr>
        <w:pStyle w:val="ArticleLevel2"/>
        <w:numPr>
          <w:ilvl w:val="0"/>
          <w:numId w:val="38"/>
        </w:numPr>
        <w:ind w:left="1701" w:hanging="425"/>
        <w:rPr>
          <w:rFonts w:cs="Arial"/>
          <w:color w:val="000000"/>
        </w:rPr>
      </w:pPr>
      <w:proofErr w:type="gramStart"/>
      <w:r w:rsidRPr="00B52624">
        <w:rPr>
          <w:rFonts w:cs="Arial"/>
          <w:color w:val="000000"/>
        </w:rPr>
        <w:t>buitensporig</w:t>
      </w:r>
      <w:proofErr w:type="gramEnd"/>
      <w:r w:rsidRPr="00B52624">
        <w:rPr>
          <w:rFonts w:cs="Arial"/>
          <w:color w:val="000000"/>
        </w:rPr>
        <w:t xml:space="preserve"> overwerk komt niet voor en overwerk wordt gecompenseerd;</w:t>
      </w:r>
    </w:p>
    <w:p w14:paraId="734852FA" w14:textId="6E97ED26" w:rsidR="00B52624" w:rsidRPr="00B52624" w:rsidRDefault="00B52624" w:rsidP="004C3088">
      <w:pPr>
        <w:pStyle w:val="ArticleLevel2"/>
        <w:numPr>
          <w:ilvl w:val="0"/>
          <w:numId w:val="38"/>
        </w:numPr>
        <w:ind w:left="1701" w:hanging="425"/>
        <w:rPr>
          <w:rFonts w:cs="Arial"/>
          <w:color w:val="000000"/>
        </w:rPr>
      </w:pPr>
      <w:proofErr w:type="gramStart"/>
      <w:r w:rsidRPr="00B52624">
        <w:rPr>
          <w:rFonts w:cs="Arial"/>
          <w:color w:val="000000"/>
        </w:rPr>
        <w:t>er</w:t>
      </w:r>
      <w:proofErr w:type="gramEnd"/>
      <w:r w:rsidRPr="00B52624">
        <w:rPr>
          <w:rFonts w:cs="Arial"/>
          <w:color w:val="000000"/>
        </w:rPr>
        <w:t xml:space="preserve"> zijn veilige en gezonde werkomstandigheden;</w:t>
      </w:r>
    </w:p>
    <w:p w14:paraId="38A43B8E" w14:textId="5571B9C6" w:rsidR="00B52624" w:rsidRPr="00B52624" w:rsidRDefault="00B52624" w:rsidP="004C3088">
      <w:pPr>
        <w:pStyle w:val="ArticleLevel2"/>
        <w:numPr>
          <w:ilvl w:val="0"/>
          <w:numId w:val="38"/>
        </w:numPr>
        <w:ind w:left="1701" w:hanging="425"/>
        <w:rPr>
          <w:rFonts w:cs="Arial"/>
        </w:rPr>
      </w:pPr>
      <w:proofErr w:type="gramStart"/>
      <w:r w:rsidRPr="00B52624">
        <w:rPr>
          <w:rFonts w:cs="Arial"/>
          <w:color w:val="000000"/>
        </w:rPr>
        <w:t>arbeiders</w:t>
      </w:r>
      <w:proofErr w:type="gramEnd"/>
      <w:r w:rsidRPr="00B52624">
        <w:rPr>
          <w:rFonts w:cs="Arial"/>
          <w:color w:val="000000"/>
        </w:rPr>
        <w:t xml:space="preserve"> hebben een wettig arbeidscontract.</w:t>
      </w:r>
      <w:r w:rsidRPr="00B52624">
        <w:rPr>
          <w:rFonts w:cs="Arial"/>
        </w:rPr>
        <w:t xml:space="preserve"> </w:t>
      </w:r>
    </w:p>
    <w:p w14:paraId="0F8D7E72" w14:textId="6591F46B" w:rsidR="00B52624" w:rsidRPr="00B52624" w:rsidRDefault="00B52624" w:rsidP="004C3088">
      <w:pPr>
        <w:pStyle w:val="ArticleLevel2"/>
      </w:pPr>
      <w:r w:rsidRPr="00B52624">
        <w:rPr>
          <w:szCs w:val="22"/>
        </w:rPr>
        <w:t xml:space="preserve">Door zich in te schrijven op deze aanbesteding, verplicht de Inschrijver zich om bij gunning het contractueel vastgelegde </w:t>
      </w:r>
      <w:proofErr w:type="spellStart"/>
      <w:r w:rsidRPr="00B52624">
        <w:rPr>
          <w:szCs w:val="22"/>
        </w:rPr>
        <w:t>Social</w:t>
      </w:r>
      <w:proofErr w:type="spellEnd"/>
      <w:r w:rsidRPr="00B52624">
        <w:rPr>
          <w:szCs w:val="22"/>
        </w:rPr>
        <w:t xml:space="preserve"> Return percentage </w:t>
      </w:r>
      <w:r w:rsidR="009D3718">
        <w:rPr>
          <w:szCs w:val="22"/>
        </w:rPr>
        <w:t xml:space="preserve">van 2% </w:t>
      </w:r>
      <w:r w:rsidRPr="00B52624">
        <w:rPr>
          <w:szCs w:val="22"/>
        </w:rPr>
        <w:t xml:space="preserve">aan te wenden in het kader van </w:t>
      </w:r>
      <w:proofErr w:type="spellStart"/>
      <w:r w:rsidRPr="00B52624">
        <w:rPr>
          <w:szCs w:val="22"/>
        </w:rPr>
        <w:t>Social</w:t>
      </w:r>
      <w:proofErr w:type="spellEnd"/>
      <w:r w:rsidRPr="00B52624">
        <w:rPr>
          <w:szCs w:val="22"/>
        </w:rPr>
        <w:t xml:space="preserve"> Return. </w:t>
      </w:r>
    </w:p>
    <w:p w14:paraId="4238964F" w14:textId="5C63E30D" w:rsidR="00B52624" w:rsidRPr="00B52624" w:rsidRDefault="00B52624" w:rsidP="004C3088">
      <w:pPr>
        <w:pStyle w:val="ArticleLevel2"/>
      </w:pPr>
      <w:bookmarkStart w:id="6" w:name="_Hlk116907663"/>
      <w:r w:rsidRPr="00B52624">
        <w:t xml:space="preserve">De Opdrachtnemer neemt na gunning contact op met de </w:t>
      </w:r>
      <w:bookmarkStart w:id="7" w:name="_Hlk118180689"/>
      <w:r w:rsidRPr="00B52624">
        <w:t xml:space="preserve">contactpersoon </w:t>
      </w:r>
      <w:proofErr w:type="spellStart"/>
      <w:r w:rsidRPr="00B52624">
        <w:t>Social</w:t>
      </w:r>
      <w:proofErr w:type="spellEnd"/>
      <w:r w:rsidRPr="00B52624">
        <w:t xml:space="preserve"> Return </w:t>
      </w:r>
      <w:bookmarkEnd w:id="7"/>
      <w:r w:rsidRPr="00B52624">
        <w:t xml:space="preserve">over de invulling en rapportage van de te realiseren taakstelling. Meer informatie over </w:t>
      </w:r>
      <w:proofErr w:type="spellStart"/>
      <w:r w:rsidRPr="00B52624">
        <w:t>social</w:t>
      </w:r>
      <w:proofErr w:type="spellEnd"/>
      <w:r w:rsidRPr="00B52624">
        <w:t xml:space="preserve"> return is te raadplegen in paragraaf </w:t>
      </w:r>
      <w:r w:rsidR="009D3718">
        <w:t>2.3</w:t>
      </w:r>
      <w:r w:rsidRPr="00B52624">
        <w:t xml:space="preserve"> </w:t>
      </w:r>
      <w:proofErr w:type="spellStart"/>
      <w:r w:rsidRPr="00B52624">
        <w:t>Social</w:t>
      </w:r>
      <w:proofErr w:type="spellEnd"/>
      <w:r w:rsidRPr="00B52624">
        <w:t xml:space="preserve"> Return van het Beschrijvend document.</w:t>
      </w:r>
      <w:bookmarkEnd w:id="6"/>
    </w:p>
    <w:p w14:paraId="0FEB25B3" w14:textId="77777777" w:rsidR="00B52624" w:rsidRPr="00B52624" w:rsidRDefault="00B52624" w:rsidP="004C3088">
      <w:pPr>
        <w:pStyle w:val="ArticleLevel2"/>
      </w:pPr>
      <w:r w:rsidRPr="00B52624">
        <w:rPr>
          <w:szCs w:val="22"/>
        </w:rPr>
        <w:t xml:space="preserve">Als de Opdrachtnemer zijn </w:t>
      </w:r>
      <w:proofErr w:type="spellStart"/>
      <w:r w:rsidRPr="00B52624">
        <w:rPr>
          <w:szCs w:val="22"/>
        </w:rPr>
        <w:t>Social</w:t>
      </w:r>
      <w:proofErr w:type="spellEnd"/>
      <w:r w:rsidRPr="00B52624">
        <w:rPr>
          <w:szCs w:val="22"/>
        </w:rPr>
        <w:t xml:space="preserve"> Returnverplichting niet of niet volledig kan nakomen binnen de looptijd van de Raamovereenkomst, meldt hij dit tijdig aan de Opdrachtgever en/of gekoppelde </w:t>
      </w:r>
      <w:proofErr w:type="spellStart"/>
      <w:r w:rsidRPr="00B52624">
        <w:rPr>
          <w:szCs w:val="22"/>
        </w:rPr>
        <w:t>Social</w:t>
      </w:r>
      <w:proofErr w:type="spellEnd"/>
      <w:r w:rsidRPr="00B52624">
        <w:rPr>
          <w:szCs w:val="22"/>
        </w:rPr>
        <w:t xml:space="preserve"> Return adviseur/accountmanager. Gezamenlijk kan naar een oplossing worden gezocht. Wanneer de </w:t>
      </w:r>
      <w:proofErr w:type="spellStart"/>
      <w:r w:rsidRPr="00B52624">
        <w:rPr>
          <w:szCs w:val="22"/>
        </w:rPr>
        <w:t>Social</w:t>
      </w:r>
      <w:proofErr w:type="spellEnd"/>
      <w:r w:rsidRPr="00B52624">
        <w:rPr>
          <w:szCs w:val="22"/>
        </w:rPr>
        <w:t xml:space="preserve"> Returnverplichting niet (volledig) wordt gerealiseerd kan door de Opdrachtgever een sanctie worden opgelegd ter hoogte van het niet ingevulde deel. De Opdrachtgever gaat niet over tot het opleggen van een sanctie als Opdrachtnemer aan kan tonen dat het niet (volledig) invullen van de </w:t>
      </w:r>
      <w:proofErr w:type="spellStart"/>
      <w:r w:rsidRPr="00B52624">
        <w:rPr>
          <w:szCs w:val="22"/>
        </w:rPr>
        <w:t>Social</w:t>
      </w:r>
      <w:proofErr w:type="spellEnd"/>
      <w:r w:rsidRPr="00B52624">
        <w:rPr>
          <w:szCs w:val="22"/>
        </w:rPr>
        <w:t xml:space="preserve"> Returnverplichting niet verwijtbaar is.</w:t>
      </w:r>
    </w:p>
    <w:p w14:paraId="4B120511" w14:textId="77777777" w:rsidR="00B52624" w:rsidRPr="00B52624" w:rsidRDefault="00B52624" w:rsidP="004C3088">
      <w:pPr>
        <w:pStyle w:val="ArticleLevel2"/>
        <w:rPr>
          <w:szCs w:val="22"/>
        </w:rPr>
      </w:pPr>
      <w:r w:rsidRPr="00B52624">
        <w:rPr>
          <w:szCs w:val="22"/>
        </w:rPr>
        <w:t xml:space="preserve">Opdrachtnemer blijft hoofdelijk aansprakelijk voor deze </w:t>
      </w:r>
      <w:proofErr w:type="spellStart"/>
      <w:r w:rsidRPr="00B52624">
        <w:rPr>
          <w:szCs w:val="22"/>
        </w:rPr>
        <w:t>social</w:t>
      </w:r>
      <w:proofErr w:type="spellEnd"/>
      <w:r w:rsidRPr="00B52624">
        <w:rPr>
          <w:szCs w:val="22"/>
        </w:rPr>
        <w:t xml:space="preserve"> return-verplichting, ook indien de Opdrachtnemer werkt met Onderaannemers die een bijdrage leveren aan de inzet voor </w:t>
      </w:r>
      <w:proofErr w:type="spellStart"/>
      <w:r w:rsidRPr="00B52624">
        <w:rPr>
          <w:szCs w:val="22"/>
        </w:rPr>
        <w:t>social</w:t>
      </w:r>
      <w:proofErr w:type="spellEnd"/>
      <w:r w:rsidRPr="00B52624">
        <w:rPr>
          <w:szCs w:val="22"/>
        </w:rPr>
        <w:t xml:space="preserve"> return.</w:t>
      </w:r>
    </w:p>
    <w:p w14:paraId="0D592A21" w14:textId="77777777" w:rsidR="00B52624" w:rsidRPr="00B52624" w:rsidRDefault="00B52624" w:rsidP="004C3088">
      <w:pPr>
        <w:pStyle w:val="ArticleLevel2"/>
        <w:numPr>
          <w:ilvl w:val="0"/>
          <w:numId w:val="0"/>
        </w:numPr>
        <w:ind w:left="794"/>
        <w:rPr>
          <w:szCs w:val="22"/>
        </w:rPr>
      </w:pPr>
    </w:p>
    <w:p w14:paraId="30B1FC5F" w14:textId="77777777" w:rsidR="00B52624" w:rsidRPr="00B52624" w:rsidRDefault="00B52624" w:rsidP="004C3088">
      <w:pPr>
        <w:pStyle w:val="ArticleLevel1"/>
      </w:pPr>
      <w:r w:rsidRPr="00B52624">
        <w:t>Opzegtermijn</w:t>
      </w:r>
    </w:p>
    <w:p w14:paraId="372B8DD2" w14:textId="77777777" w:rsidR="00B52624" w:rsidRPr="00B52624" w:rsidRDefault="00B52624" w:rsidP="004C3088">
      <w:pPr>
        <w:pStyle w:val="ArticleLevel2"/>
        <w:rPr>
          <w:szCs w:val="22"/>
        </w:rPr>
      </w:pPr>
      <w:r w:rsidRPr="00B52624">
        <w:rPr>
          <w:rFonts w:cs="Arial"/>
        </w:rPr>
        <w:t>In het geval van fusies en overnames behoudt Opdrachtgever zich het recht voor, de Raamovereenkomst, met in achtneming van een opzegtermijn van 3 maanden, op te zeggen.</w:t>
      </w:r>
    </w:p>
    <w:p w14:paraId="1CEC8BCE" w14:textId="269A3A28" w:rsidR="00B52624" w:rsidRPr="00B52624" w:rsidRDefault="00B52624" w:rsidP="004C3088">
      <w:pPr>
        <w:pStyle w:val="ArticleLevel2"/>
        <w:rPr>
          <w:szCs w:val="22"/>
        </w:rPr>
      </w:pPr>
      <w:r w:rsidRPr="00B52624">
        <w:rPr>
          <w:rFonts w:cs="Arial"/>
        </w:rPr>
        <w:t xml:space="preserve">Indien door of namens de Opdrachtnemer de (uitvoering van de) Raamovereenkomst niet naar behoren wordt nagekomen, kan de Opdrachtgever, na een ingebrekestelling, de </w:t>
      </w:r>
      <w:r w:rsidRPr="009D3718">
        <w:rPr>
          <w:rFonts w:cs="Arial"/>
        </w:rPr>
        <w:t>Raamovereenkomst,</w:t>
      </w:r>
      <w:r w:rsidR="009D3718" w:rsidRPr="009D3718">
        <w:rPr>
          <w:rFonts w:cs="Arial"/>
        </w:rPr>
        <w:t xml:space="preserve"> </w:t>
      </w:r>
      <w:r w:rsidRPr="009D3718">
        <w:rPr>
          <w:rFonts w:cs="Arial"/>
        </w:rPr>
        <w:t>met ingang van het einde van de betreffende maand, na het aangetekend schrijven</w:t>
      </w:r>
      <w:r w:rsidR="009D3718" w:rsidRPr="009D3718">
        <w:rPr>
          <w:rFonts w:cs="Arial"/>
        </w:rPr>
        <w:t xml:space="preserve">, </w:t>
      </w:r>
      <w:r w:rsidRPr="009D3718">
        <w:rPr>
          <w:rFonts w:cs="Arial"/>
        </w:rPr>
        <w:t>opzeggen.</w:t>
      </w:r>
    </w:p>
    <w:p w14:paraId="39BC217F" w14:textId="77777777" w:rsidR="00B52624" w:rsidRPr="00B52624" w:rsidRDefault="00B52624" w:rsidP="004C3088">
      <w:pPr>
        <w:pStyle w:val="ArticleLevel2"/>
        <w:rPr>
          <w:szCs w:val="22"/>
        </w:rPr>
      </w:pPr>
      <w:r w:rsidRPr="00B52624">
        <w:rPr>
          <w:szCs w:val="22"/>
        </w:rPr>
        <w:t xml:space="preserve">Indien Opdrachtnemer failliet is verklaard bij gerechtelijke uitspraak met kracht van gewijsde of indien de Opdrachtnemer surseance van betaling heeft verkregen dan is de Opdrachtgever bevoegd deze Raamovereenkomst met onmiddellijke ingang op te zeggen onverminderd zijn eventuele rechten om in bedoelde gevallen nakoming en/of schadevergoeding te vorderen. </w:t>
      </w:r>
    </w:p>
    <w:p w14:paraId="7B4F8640" w14:textId="77777777" w:rsidR="00B801F8" w:rsidRDefault="00B801F8" w:rsidP="00B801F8">
      <w:pPr>
        <w:pStyle w:val="ArticleLevel2"/>
        <w:numPr>
          <w:ilvl w:val="0"/>
          <w:numId w:val="0"/>
        </w:numPr>
        <w:rPr>
          <w:szCs w:val="22"/>
        </w:rPr>
      </w:pPr>
    </w:p>
    <w:p w14:paraId="23FE0ED4" w14:textId="77777777" w:rsidR="00ED7B90" w:rsidRDefault="00ED7B90" w:rsidP="00B801F8">
      <w:pPr>
        <w:pStyle w:val="ArticleLevel2"/>
        <w:numPr>
          <w:ilvl w:val="0"/>
          <w:numId w:val="0"/>
        </w:numPr>
        <w:rPr>
          <w:szCs w:val="22"/>
        </w:rPr>
      </w:pPr>
    </w:p>
    <w:p w14:paraId="5A6D37DB" w14:textId="77777777" w:rsidR="00ED7B90" w:rsidRDefault="00ED7B90" w:rsidP="00B801F8">
      <w:pPr>
        <w:pStyle w:val="ArticleLevel2"/>
        <w:numPr>
          <w:ilvl w:val="0"/>
          <w:numId w:val="0"/>
        </w:numPr>
        <w:rPr>
          <w:szCs w:val="22"/>
        </w:rPr>
      </w:pPr>
    </w:p>
    <w:p w14:paraId="6E9E0FA3" w14:textId="77777777" w:rsidR="00ED7B90" w:rsidRDefault="00ED7B90" w:rsidP="00B801F8">
      <w:pPr>
        <w:pStyle w:val="ArticleLevel2"/>
        <w:numPr>
          <w:ilvl w:val="0"/>
          <w:numId w:val="0"/>
        </w:numPr>
        <w:rPr>
          <w:szCs w:val="22"/>
        </w:rPr>
      </w:pPr>
    </w:p>
    <w:p w14:paraId="3D2AF301" w14:textId="77777777" w:rsidR="00ED7B90" w:rsidRDefault="00ED7B90" w:rsidP="00B801F8">
      <w:pPr>
        <w:pStyle w:val="ArticleLevel2"/>
        <w:numPr>
          <w:ilvl w:val="0"/>
          <w:numId w:val="0"/>
        </w:numPr>
        <w:rPr>
          <w:szCs w:val="22"/>
        </w:rPr>
      </w:pPr>
    </w:p>
    <w:p w14:paraId="65F6072C" w14:textId="77777777" w:rsidR="00ED7B90" w:rsidRDefault="00ED7B90" w:rsidP="00B801F8">
      <w:pPr>
        <w:pStyle w:val="ArticleLevel2"/>
        <w:numPr>
          <w:ilvl w:val="0"/>
          <w:numId w:val="0"/>
        </w:numPr>
        <w:rPr>
          <w:szCs w:val="22"/>
        </w:rPr>
      </w:pPr>
    </w:p>
    <w:p w14:paraId="422D3039" w14:textId="77777777" w:rsidR="00ED7B90" w:rsidRPr="00B52624" w:rsidRDefault="00ED7B90" w:rsidP="00B801F8">
      <w:pPr>
        <w:pStyle w:val="ArticleLevel2"/>
        <w:numPr>
          <w:ilvl w:val="0"/>
          <w:numId w:val="0"/>
        </w:numPr>
        <w:rPr>
          <w:szCs w:val="22"/>
        </w:rPr>
      </w:pPr>
    </w:p>
    <w:p w14:paraId="095F8D13" w14:textId="77777777" w:rsidR="00B52624" w:rsidRPr="00B52624" w:rsidRDefault="00B52624" w:rsidP="004C3088">
      <w:pPr>
        <w:pStyle w:val="ArticleLevel1"/>
      </w:pPr>
      <w:r w:rsidRPr="00B52624">
        <w:lastRenderedPageBreak/>
        <w:t xml:space="preserve">Beëindiging Raamovereenkomst </w:t>
      </w:r>
    </w:p>
    <w:p w14:paraId="31B3BDF6" w14:textId="77777777" w:rsidR="00B52624" w:rsidRPr="00B52624" w:rsidRDefault="00B52624" w:rsidP="004C3088">
      <w:pPr>
        <w:pStyle w:val="ArticleLevel2"/>
        <w:rPr>
          <w:szCs w:val="22"/>
        </w:rPr>
      </w:pPr>
      <w:r w:rsidRPr="00B52624">
        <w:rPr>
          <w:szCs w:val="22"/>
        </w:rPr>
        <w:t>Indien de Raamovereenkomst om welke reden ook (tussentijds) eindigt, doet Opdrachtnemer op eerste verzoek van Opdrachtgever datgene wat redelijkerwijs noodzakelijk is om er voor te zorgen dat een nieuwe Opdrachtnemer zonder belemmeringen de uitvoering van de Raamovereenkomst kan overnemen en/of een soortgelijke prestatie ten behoeve van Opdrachtgever kan verrichten. Dit kan ook inhouden dat Opdrachtnemer gedurende een korte transitieperiode (maximaal zes maanden) de diensten voortzet onder gelijke voorwaarden.</w:t>
      </w:r>
    </w:p>
    <w:p w14:paraId="548C5899" w14:textId="77777777" w:rsidR="00B52624" w:rsidRPr="00B52624" w:rsidRDefault="00B52624" w:rsidP="004C3088">
      <w:pPr>
        <w:pStyle w:val="ArticleLevel2"/>
        <w:rPr>
          <w:szCs w:val="22"/>
        </w:rPr>
      </w:pPr>
      <w:r w:rsidRPr="00B52624">
        <w:rPr>
          <w:szCs w:val="22"/>
        </w:rPr>
        <w:t>&lt;</w:t>
      </w:r>
      <w:r w:rsidRPr="00B52624">
        <w:rPr>
          <w:szCs w:val="22"/>
          <w:highlight w:val="darkGray"/>
        </w:rPr>
        <w:t>Optioneel</w:t>
      </w:r>
      <w:r w:rsidRPr="00B52624">
        <w:rPr>
          <w:szCs w:val="22"/>
        </w:rPr>
        <w:t xml:space="preserve">&gt; </w:t>
      </w:r>
    </w:p>
    <w:p w14:paraId="2DFC0303" w14:textId="5A9FE242" w:rsidR="00BB0B00" w:rsidRPr="00B52624" w:rsidRDefault="00B52624" w:rsidP="00ED7B90">
      <w:pPr>
        <w:pStyle w:val="ArticleLevel2"/>
        <w:numPr>
          <w:ilvl w:val="0"/>
          <w:numId w:val="0"/>
        </w:numPr>
        <w:ind w:left="794"/>
        <w:rPr>
          <w:rFonts w:cs="Arial"/>
        </w:rPr>
      </w:pPr>
      <w:r w:rsidRPr="00B52624">
        <w:rPr>
          <w:rFonts w:cs="Arial"/>
        </w:rPr>
        <w:t xml:space="preserve">Indien de Combinatie wordt ontbonden dient de Opdrachtnemer dit onverwijld aan de Opdrachtgever te melden. Partijen gaan vervolgens in gesprek of de Raamovereenkomst kan worden voortgezet. De continuïteit en kwaliteit van de dienstverlening is hierbij uitgangspunt. </w:t>
      </w:r>
    </w:p>
    <w:p w14:paraId="7CC9C576" w14:textId="43ABD3F2" w:rsidR="00B52624" w:rsidRPr="001A23D7" w:rsidRDefault="00B52624" w:rsidP="001A23D7">
      <w:pPr>
        <w:pStyle w:val="ArticleLevel2"/>
        <w:rPr>
          <w:rFonts w:cs="Arial"/>
        </w:rPr>
      </w:pPr>
      <w:r w:rsidRPr="00B52624">
        <w:rPr>
          <w:rFonts w:cs="Arial"/>
        </w:rPr>
        <w:t>Indien Opdrachtgever op grond van een Europese/nationale (rechterlijke) uitspraak, al dan niet bij wege van een voorlopige voorziening, of bijvoorbeeld als gevolg van een procedure zoals bedoeld in artikel 258 VWEU, deze Raamovereenkomst niet meer geheel/gedeeltelijk kan nakomen en/of geheel/gedeeltelijk moet opschorten en/of geboden wordt levering(en) en/of dienst(en) welke onderwerp is (zijn) van de Raamovereenkomst alsnog (Europees) aan te besteden of met een passende mate van openbaarheid in de markt te zetten, dan is Opdrachtgever gerechtigd de Raamovereenkomst geheel/gedeeltelijk te beëindigen. Opdrachtnemer heeft in die situatie geen recht op vergoeding van schade en/of kosten (hoe ook genaamd en uit welken hoofde dan ook). Opdrachtnemer doet dan ook reeds nu bij voorbaat uitdrukkelijk afstand van al haar rechten in dit verband.</w:t>
      </w:r>
    </w:p>
    <w:p w14:paraId="65CB9B6C" w14:textId="77777777" w:rsidR="00372E47" w:rsidRPr="00B52624" w:rsidRDefault="00372E47" w:rsidP="004C3088">
      <w:pPr>
        <w:pStyle w:val="ArticleLevel2"/>
        <w:numPr>
          <w:ilvl w:val="0"/>
          <w:numId w:val="0"/>
        </w:numPr>
        <w:ind w:left="794"/>
        <w:rPr>
          <w:rFonts w:cs="Arial"/>
        </w:rPr>
      </w:pPr>
    </w:p>
    <w:p w14:paraId="63A93A13" w14:textId="77777777" w:rsidR="00B52624" w:rsidRPr="00B52624" w:rsidRDefault="00B52624" w:rsidP="004C3088">
      <w:pPr>
        <w:pStyle w:val="ArticleLevel1"/>
      </w:pPr>
      <w:r w:rsidRPr="00B52624">
        <w:t>Toepasselijk recht en bevoegde rechter</w:t>
      </w:r>
      <w:r w:rsidRPr="00B52624">
        <w:tab/>
      </w:r>
    </w:p>
    <w:p w14:paraId="6E25CEA1" w14:textId="77777777" w:rsidR="00B52624" w:rsidRPr="00B52624" w:rsidRDefault="00B52624" w:rsidP="004C3088">
      <w:pPr>
        <w:pStyle w:val="ArticleLevel2"/>
        <w:rPr>
          <w:szCs w:val="22"/>
        </w:rPr>
      </w:pPr>
      <w:r w:rsidRPr="00B52624">
        <w:rPr>
          <w:szCs w:val="22"/>
        </w:rPr>
        <w:t xml:space="preserve">Op deze Raamovereenkomst is het Nederlands recht van toepassing. Met betrekking tot onderwerpen waarin deze Raamovereenkomst niet voorziet, gelden de Algemene voorwaarden van Opdrachtgever, daar waar deze ook niet in voorzien gelden de gewone rechtsregelen. </w:t>
      </w:r>
    </w:p>
    <w:p w14:paraId="3B74EDA0" w14:textId="77777777" w:rsidR="00B52624" w:rsidRPr="00B52624" w:rsidRDefault="00B52624" w:rsidP="004C3088">
      <w:pPr>
        <w:pStyle w:val="ArticleLevel2"/>
        <w:rPr>
          <w:szCs w:val="22"/>
        </w:rPr>
      </w:pPr>
      <w:r w:rsidRPr="00B52624">
        <w:rPr>
          <w:szCs w:val="22"/>
        </w:rPr>
        <w:t xml:space="preserve">Alle geschillen over deze Raamovereenkomst of overeenkomsten die daarmee samenhangen worden beslecht door de bevoegde rechter van het arrondissement Noord-Nederland. </w:t>
      </w:r>
    </w:p>
    <w:p w14:paraId="0FCCE5C6" w14:textId="77777777" w:rsidR="00B52624" w:rsidRPr="00B52624" w:rsidRDefault="00B52624" w:rsidP="004C3088">
      <w:pPr>
        <w:pStyle w:val="ArticleLevel2"/>
        <w:numPr>
          <w:ilvl w:val="0"/>
          <w:numId w:val="0"/>
        </w:numPr>
        <w:ind w:left="794"/>
        <w:rPr>
          <w:szCs w:val="22"/>
        </w:rPr>
      </w:pPr>
    </w:p>
    <w:p w14:paraId="42979DD1" w14:textId="77777777" w:rsidR="00B52624" w:rsidRPr="00B52624" w:rsidRDefault="00B52624" w:rsidP="004C3088">
      <w:pPr>
        <w:pStyle w:val="ArticleLevel1"/>
      </w:pPr>
      <w:r w:rsidRPr="00B52624">
        <w:t>Overige bepalingen</w:t>
      </w:r>
    </w:p>
    <w:p w14:paraId="4D8E404E" w14:textId="77777777" w:rsidR="00B52624" w:rsidRPr="00B52624" w:rsidRDefault="00B52624" w:rsidP="004C3088">
      <w:pPr>
        <w:pStyle w:val="ArticleLevel2"/>
      </w:pPr>
      <w:r w:rsidRPr="00B52624">
        <w:t>Indien één of meer bepalingen van deze Raamovereenkomst nietig mochten blijken te zijn, of worden verklaard, zullen de overige bepalingen van kracht blijven. Partijen zullen over de omstreden bepaling(en) overleg plegen teneinde een zodanige vervangende regeling te treffen dat de strekking van deze Raamovereenkomst behouden blijft.</w:t>
      </w:r>
    </w:p>
    <w:p w14:paraId="6545C0F5" w14:textId="77777777" w:rsidR="00B52624" w:rsidRPr="00B52624" w:rsidRDefault="00B52624" w:rsidP="004C3088">
      <w:pPr>
        <w:pStyle w:val="ArticleLevel2"/>
      </w:pPr>
      <w:r w:rsidRPr="00B52624">
        <w:t>Verplichtingen welke na hun aard bestemd zijn om ook na ontbinding van deze Raamovereenkomst voort te duren, blijven ook na ontbinding van deze Raamovereenkomst bestaan.</w:t>
      </w:r>
    </w:p>
    <w:p w14:paraId="10B57082" w14:textId="16C80DA8" w:rsidR="00086449" w:rsidRDefault="00B52624" w:rsidP="00B801F8">
      <w:pPr>
        <w:pStyle w:val="ArticleLevel2"/>
      </w:pPr>
      <w:r w:rsidRPr="00B52624">
        <w:t>Bij niet naleven van bijkomende doorlopende verplichtingen is de Opdrachtnemer aansprakelijk voor alle schade.</w:t>
      </w:r>
    </w:p>
    <w:p w14:paraId="7F46A438" w14:textId="5416E42A" w:rsidR="009D3718" w:rsidRPr="00B801F8" w:rsidRDefault="001A23D7" w:rsidP="001A23D7">
      <w:pPr>
        <w:spacing w:line="240" w:lineRule="auto"/>
      </w:pPr>
      <w:r>
        <w:br w:type="page"/>
      </w:r>
    </w:p>
    <w:p w14:paraId="7FE9CD89" w14:textId="77777777" w:rsidR="00B52624" w:rsidRPr="00B52624" w:rsidRDefault="00B52624" w:rsidP="004C3088">
      <w:pPr>
        <w:pStyle w:val="ArticleLevel1"/>
      </w:pPr>
      <w:r w:rsidRPr="00B52624">
        <w:lastRenderedPageBreak/>
        <w:t>Slotbepalingen</w:t>
      </w:r>
    </w:p>
    <w:p w14:paraId="477EFE0D" w14:textId="77777777" w:rsidR="00B52624" w:rsidRPr="00B52624" w:rsidRDefault="00B52624" w:rsidP="004C3088">
      <w:pPr>
        <w:pStyle w:val="ArticleLevel2"/>
      </w:pPr>
      <w:r w:rsidRPr="00B52624">
        <w:t xml:space="preserve">Door ondertekening van deze Raamovereenkomst vervallen alle eventueel eerder door partijen gemaakte mondelinge, dan wel schriftelijke afspraken omtrent de hierbij overeengekomen diensten. </w:t>
      </w:r>
    </w:p>
    <w:p w14:paraId="6DE5072C" w14:textId="77777777" w:rsidR="00B52624" w:rsidRPr="00B52624" w:rsidRDefault="00B52624" w:rsidP="004C3088">
      <w:pPr>
        <w:pStyle w:val="ArticleLevel2"/>
      </w:pPr>
      <w:r w:rsidRPr="00B52624">
        <w:t>Wijzigingen op deze Raamovereenkomst zijn uitsluitend geldig indien deze schriftelijk zijn overeengekomen.</w:t>
      </w:r>
    </w:p>
    <w:p w14:paraId="065103A5" w14:textId="5F1B92B6" w:rsidR="00B52624" w:rsidRPr="00B52624" w:rsidRDefault="00B52624" w:rsidP="004C3088">
      <w:pPr>
        <w:pStyle w:val="ArticleLevel2"/>
      </w:pPr>
      <w:r w:rsidRPr="00B52624">
        <w:t xml:space="preserve">Aan deze Raamovereenkomst zijn bij ondertekening de volgende bijlagen gehecht. Deze bijlagen maken integraal onderdeel uit van de Raamovereenkomst. Indien er onduidelijkheid of verschil van mening is over de uitleg van een onderwerp inzake deze Raamovereenkomst, zal voor de beantwoording van het betreffende vraagstuk deze Raamovereenkomst prevaleren. Vervolgens wordt </w:t>
      </w:r>
      <w:r w:rsidR="003178D6" w:rsidRPr="00B52624">
        <w:t>in aflopende</w:t>
      </w:r>
      <w:r w:rsidRPr="00B52624">
        <w:t xml:space="preserve"> volgorde van belangrijkheid gekeken naar de volgende bijlagen van deze Raamovereenkomst:</w:t>
      </w:r>
    </w:p>
    <w:p w14:paraId="098D3956" w14:textId="77777777" w:rsidR="00B52624" w:rsidRPr="00B52624" w:rsidRDefault="00B52624" w:rsidP="00B52624">
      <w:pPr>
        <w:suppressAutoHyphens w:val="0"/>
        <w:spacing w:line="240" w:lineRule="auto"/>
        <w:rPr>
          <w:rFonts w:eastAsia="Calibri" w:cs="Times New Roman"/>
          <w:szCs w:val="22"/>
        </w:rPr>
      </w:pPr>
    </w:p>
    <w:p w14:paraId="20914718" w14:textId="4B72BB84" w:rsidR="00A01E46" w:rsidRPr="008B51BE" w:rsidRDefault="00B52624" w:rsidP="001A23D7">
      <w:pPr>
        <w:pStyle w:val="Geenafstand"/>
        <w:ind w:left="794"/>
      </w:pPr>
      <w:r w:rsidRPr="00B52624">
        <w:t xml:space="preserve">Bijlage 1: De Nota(‘s) van Inlichtingen (indien Nota’s van Inlichtingen onderlinge </w:t>
      </w:r>
      <w:r w:rsidR="003178D6" w:rsidRPr="00B52624">
        <w:t>tegenstrijdigheden bevatten</w:t>
      </w:r>
      <w:r w:rsidRPr="00B52624">
        <w:t xml:space="preserve">, prevaleert een later opgestelde Nota van Inlichtingen boven </w:t>
      </w:r>
      <w:r w:rsidRPr="008B51BE">
        <w:t>de eerder opgestelde Nota van Inlichtingen);</w:t>
      </w:r>
    </w:p>
    <w:p w14:paraId="6C8B9D1F" w14:textId="57B5E627" w:rsidR="00B52624" w:rsidRPr="008B51BE" w:rsidRDefault="00B52624" w:rsidP="001A23D7">
      <w:pPr>
        <w:pStyle w:val="Geenafstand"/>
        <w:tabs>
          <w:tab w:val="left" w:pos="1560"/>
        </w:tabs>
        <w:ind w:left="794"/>
      </w:pPr>
      <w:r w:rsidRPr="008B51BE">
        <w:t xml:space="preserve">Bijlage 2: </w:t>
      </w:r>
      <w:r w:rsidR="008B51BE" w:rsidRPr="008B51BE">
        <w:t>Het Beschrijvend document inclusief haar bijlagen</w:t>
      </w:r>
      <w:r w:rsidRPr="008B51BE">
        <w:t>;</w:t>
      </w:r>
    </w:p>
    <w:p w14:paraId="7E985C75" w14:textId="50788F89" w:rsidR="00B52624" w:rsidRPr="001A23D7" w:rsidRDefault="00B52624" w:rsidP="001A23D7">
      <w:pPr>
        <w:pStyle w:val="Geenafstand"/>
        <w:tabs>
          <w:tab w:val="left" w:pos="1560"/>
        </w:tabs>
        <w:ind w:left="794"/>
        <w:rPr>
          <w:rFonts w:cs="Arial"/>
        </w:rPr>
      </w:pPr>
      <w:r w:rsidRPr="008B51BE">
        <w:t>Bijlage 3: De Algemene Voorwaarden van de gemeente</w:t>
      </w:r>
      <w:r w:rsidRPr="008B51BE">
        <w:rPr>
          <w:rFonts w:cs="Arial"/>
        </w:rPr>
        <w:t xml:space="preserve"> Súdwest</w:t>
      </w:r>
      <w:r w:rsidRPr="00B52624">
        <w:rPr>
          <w:rFonts w:cs="Arial"/>
        </w:rPr>
        <w:t>-Fryslân;</w:t>
      </w:r>
    </w:p>
    <w:p w14:paraId="361FEABE" w14:textId="77777777" w:rsidR="00B52624" w:rsidRPr="00B52624" w:rsidRDefault="00B52624" w:rsidP="00A01E46">
      <w:pPr>
        <w:pStyle w:val="Geenafstand"/>
        <w:tabs>
          <w:tab w:val="left" w:pos="1560"/>
        </w:tabs>
        <w:ind w:left="794"/>
      </w:pPr>
      <w:r w:rsidRPr="00B52624">
        <w:t>Bijlage 4: De door de Opdrachtnemer ingediende Offerte met het prijzenblad</w:t>
      </w:r>
    </w:p>
    <w:p w14:paraId="017D46C8" w14:textId="77777777" w:rsidR="00B52624" w:rsidRPr="00B52624" w:rsidRDefault="00B52624" w:rsidP="00B52624">
      <w:pPr>
        <w:suppressAutoHyphens w:val="0"/>
        <w:spacing w:line="240" w:lineRule="auto"/>
        <w:rPr>
          <w:rFonts w:eastAsia="Calibri" w:cs="Times New Roman"/>
          <w:szCs w:val="22"/>
        </w:rPr>
      </w:pPr>
    </w:p>
    <w:p w14:paraId="3E110C45" w14:textId="77777777" w:rsidR="00B52624" w:rsidRPr="00B52624" w:rsidRDefault="00B52624" w:rsidP="00B52624">
      <w:pPr>
        <w:suppressAutoHyphens w:val="0"/>
        <w:spacing w:line="240" w:lineRule="auto"/>
        <w:rPr>
          <w:rFonts w:eastAsia="Calibri" w:cs="Times New Roman"/>
          <w:szCs w:val="22"/>
        </w:rPr>
      </w:pPr>
    </w:p>
    <w:p w14:paraId="2F1093F4" w14:textId="77777777" w:rsidR="00B52624" w:rsidRPr="00B52624" w:rsidRDefault="00B52624" w:rsidP="00B52624">
      <w:pPr>
        <w:suppressAutoHyphens w:val="0"/>
        <w:spacing w:after="120" w:line="240" w:lineRule="auto"/>
        <w:rPr>
          <w:rFonts w:eastAsia="Calibri" w:cs="Times New Roman"/>
          <w:szCs w:val="20"/>
        </w:rPr>
      </w:pPr>
      <w:r w:rsidRPr="00B52624">
        <w:rPr>
          <w:rFonts w:eastAsia="Calibri" w:cs="Times New Roman"/>
          <w:szCs w:val="20"/>
        </w:rPr>
        <w:t>Aldus overeengekomen en in tweevoud ondertekend,</w:t>
      </w:r>
    </w:p>
    <w:p w14:paraId="5C718A31" w14:textId="77777777" w:rsidR="00B52624" w:rsidRPr="0030211B" w:rsidRDefault="00B52624" w:rsidP="00086449">
      <w:pPr>
        <w:suppressAutoHyphens w:val="0"/>
        <w:spacing w:after="120" w:line="240" w:lineRule="auto"/>
        <w:rPr>
          <w:rFonts w:eastAsia="Calibri" w:cs="Times New Roman"/>
          <w:szCs w:val="20"/>
          <w:highlight w:val="darkGray"/>
        </w:rPr>
      </w:pPr>
      <w:r w:rsidRPr="0030211B">
        <w:rPr>
          <w:rFonts w:eastAsia="Calibri" w:cs="Times New Roman"/>
          <w:szCs w:val="20"/>
          <w:highlight w:val="darkGray"/>
        </w:rPr>
        <w:t>&lt;</w:t>
      </w:r>
      <w:proofErr w:type="gramStart"/>
      <w:r w:rsidRPr="0030211B">
        <w:rPr>
          <w:rFonts w:eastAsia="Calibri" w:cs="Times New Roman"/>
          <w:szCs w:val="20"/>
          <w:highlight w:val="darkGray"/>
        </w:rPr>
        <w:t>datum</w:t>
      </w:r>
      <w:proofErr w:type="gramEnd"/>
      <w:r w:rsidRPr="0030211B">
        <w:rPr>
          <w:rFonts w:eastAsia="Calibri" w:cs="Times New Roman"/>
          <w:szCs w:val="20"/>
          <w:highlight w:val="darkGray"/>
        </w:rPr>
        <w:t>&gt;</w:t>
      </w:r>
    </w:p>
    <w:p w14:paraId="5BB97A5B" w14:textId="77777777" w:rsidR="00086449" w:rsidRDefault="00086449" w:rsidP="00086449">
      <w:pPr>
        <w:suppressAutoHyphens w:val="0"/>
        <w:spacing w:after="120" w:line="240" w:lineRule="auto"/>
        <w:rPr>
          <w:rFonts w:eastAsia="Calibri" w:cs="Times New Roman"/>
          <w:szCs w:val="20"/>
          <w:highlight w:val="yellow"/>
        </w:rPr>
        <w:sectPr w:rsidR="00086449" w:rsidSect="0030211B">
          <w:headerReference w:type="even" r:id="rId12"/>
          <w:headerReference w:type="default" r:id="rId13"/>
          <w:footerReference w:type="even" r:id="rId14"/>
          <w:footerReference w:type="default" r:id="rId15"/>
          <w:headerReference w:type="first" r:id="rId16"/>
          <w:footerReference w:type="first" r:id="rId17"/>
          <w:pgSz w:w="11906" w:h="16838"/>
          <w:pgMar w:top="1276" w:right="1440" w:bottom="709" w:left="1440" w:header="0" w:footer="292" w:gutter="0"/>
          <w:cols w:space="708"/>
          <w:formProt w:val="0"/>
          <w:docGrid w:linePitch="360"/>
        </w:sectPr>
      </w:pPr>
    </w:p>
    <w:p w14:paraId="50E7F876" w14:textId="77777777" w:rsidR="00B52624" w:rsidRPr="00B52624" w:rsidRDefault="00B52624" w:rsidP="00B52624">
      <w:pPr>
        <w:suppressAutoHyphens w:val="0"/>
        <w:spacing w:line="240" w:lineRule="auto"/>
        <w:rPr>
          <w:rFonts w:eastAsia="Calibri" w:cs="Arial"/>
          <w:szCs w:val="20"/>
          <w:highlight w:val="yellow"/>
        </w:rPr>
      </w:pPr>
    </w:p>
    <w:tbl>
      <w:tblPr>
        <w:tblStyle w:val="Tabelraster"/>
        <w:tblW w:w="73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3"/>
        <w:gridCol w:w="3683"/>
      </w:tblGrid>
      <w:tr w:rsidR="00B52624" w:rsidRPr="00B52624" w14:paraId="336E8AEB" w14:textId="352820C4" w:rsidTr="00B6673B">
        <w:tc>
          <w:tcPr>
            <w:tcW w:w="3683" w:type="dxa"/>
          </w:tcPr>
          <w:p w14:paraId="53E280A8" w14:textId="77777777" w:rsidR="00B52624" w:rsidRPr="009D3718" w:rsidRDefault="00B52624" w:rsidP="00EA19E0">
            <w:pPr>
              <w:suppressAutoHyphens w:val="0"/>
              <w:spacing w:line="240" w:lineRule="auto"/>
              <w:rPr>
                <w:rFonts w:eastAsia="Calibri" w:cs="Arial"/>
                <w:szCs w:val="20"/>
              </w:rPr>
            </w:pPr>
            <w:r w:rsidRPr="009D3718">
              <w:rPr>
                <w:rFonts w:eastAsia="Calibri" w:cs="Arial"/>
                <w:szCs w:val="20"/>
              </w:rPr>
              <w:t>Gemeente Súdwest-Fryslân</w:t>
            </w:r>
          </w:p>
        </w:tc>
        <w:tc>
          <w:tcPr>
            <w:tcW w:w="3683" w:type="dxa"/>
          </w:tcPr>
          <w:p w14:paraId="5F7DDE83" w14:textId="002A0EEA" w:rsidR="00B52624" w:rsidRPr="0030211B" w:rsidRDefault="00B52624" w:rsidP="00EA19E0">
            <w:pPr>
              <w:suppressAutoHyphens w:val="0"/>
              <w:spacing w:line="240" w:lineRule="auto"/>
              <w:rPr>
                <w:rFonts w:eastAsia="Calibri" w:cs="Arial"/>
                <w:szCs w:val="20"/>
                <w:highlight w:val="darkGray"/>
              </w:rPr>
            </w:pPr>
            <w:r w:rsidRPr="0030211B">
              <w:rPr>
                <w:rFonts w:eastAsia="Calibri" w:cs="Arial"/>
                <w:szCs w:val="20"/>
                <w:highlight w:val="darkGray"/>
              </w:rPr>
              <w:t>&lt;OPDRACHTNEMER naam bedrijf&gt;</w:t>
            </w:r>
          </w:p>
        </w:tc>
      </w:tr>
      <w:tr w:rsidR="00B52624" w:rsidRPr="00B52624" w14:paraId="0F6A6B10" w14:textId="7ACE2339" w:rsidTr="00B6673B">
        <w:tc>
          <w:tcPr>
            <w:tcW w:w="3683" w:type="dxa"/>
          </w:tcPr>
          <w:p w14:paraId="32D423B3" w14:textId="01A5B823" w:rsidR="00B52624" w:rsidRPr="009D3718" w:rsidRDefault="009D3718" w:rsidP="00EA19E0">
            <w:pPr>
              <w:suppressAutoHyphens w:val="0"/>
              <w:spacing w:line="240" w:lineRule="auto"/>
              <w:rPr>
                <w:rFonts w:eastAsia="Calibri" w:cs="Arial"/>
                <w:szCs w:val="20"/>
              </w:rPr>
            </w:pPr>
            <w:r w:rsidRPr="009D3718">
              <w:rPr>
                <w:rFonts w:eastAsia="Calibri" w:cs="Arial"/>
                <w:szCs w:val="20"/>
              </w:rPr>
              <w:t>N. Everts</w:t>
            </w:r>
          </w:p>
        </w:tc>
        <w:tc>
          <w:tcPr>
            <w:tcW w:w="3683" w:type="dxa"/>
          </w:tcPr>
          <w:p w14:paraId="512A4787" w14:textId="688ACBF2" w:rsidR="00B52624" w:rsidRPr="0030211B" w:rsidRDefault="00B52624" w:rsidP="00EA19E0">
            <w:pPr>
              <w:suppressAutoHyphens w:val="0"/>
              <w:spacing w:line="240" w:lineRule="auto"/>
              <w:rPr>
                <w:rFonts w:eastAsia="Calibri" w:cs="Arial"/>
                <w:szCs w:val="20"/>
                <w:highlight w:val="darkGray"/>
              </w:rPr>
            </w:pPr>
            <w:r w:rsidRPr="0030211B">
              <w:rPr>
                <w:rFonts w:eastAsia="Calibri" w:cs="Arial"/>
                <w:szCs w:val="20"/>
                <w:highlight w:val="darkGray"/>
              </w:rPr>
              <w:t>&lt;</w:t>
            </w:r>
            <w:proofErr w:type="gramStart"/>
            <w:r w:rsidRPr="0030211B">
              <w:rPr>
                <w:rFonts w:eastAsia="Calibri" w:cs="Arial"/>
                <w:szCs w:val="20"/>
                <w:highlight w:val="darkGray"/>
              </w:rPr>
              <w:t>naam</w:t>
            </w:r>
            <w:proofErr w:type="gramEnd"/>
            <w:r w:rsidRPr="0030211B">
              <w:rPr>
                <w:rFonts w:eastAsia="Calibri" w:cs="Arial"/>
                <w:szCs w:val="20"/>
                <w:highlight w:val="darkGray"/>
              </w:rPr>
              <w:t>&gt;</w:t>
            </w:r>
          </w:p>
        </w:tc>
      </w:tr>
      <w:tr w:rsidR="00B52624" w:rsidRPr="00B52624" w14:paraId="2F2191AF" w14:textId="5E06EFC4" w:rsidTr="00B6673B">
        <w:tc>
          <w:tcPr>
            <w:tcW w:w="3683" w:type="dxa"/>
          </w:tcPr>
          <w:p w14:paraId="009A00E9" w14:textId="651A3A46" w:rsidR="00B52624" w:rsidRPr="009D3718" w:rsidRDefault="009D3718" w:rsidP="00EA19E0">
            <w:pPr>
              <w:suppressAutoHyphens w:val="0"/>
              <w:spacing w:line="240" w:lineRule="auto"/>
              <w:rPr>
                <w:rFonts w:eastAsia="Calibri" w:cs="Arial"/>
                <w:szCs w:val="20"/>
              </w:rPr>
            </w:pPr>
            <w:r w:rsidRPr="009D3718">
              <w:rPr>
                <w:rFonts w:eastAsia="Calibri" w:cs="Arial"/>
                <w:szCs w:val="20"/>
              </w:rPr>
              <w:t>Teammanager</w:t>
            </w:r>
          </w:p>
        </w:tc>
        <w:tc>
          <w:tcPr>
            <w:tcW w:w="3683" w:type="dxa"/>
          </w:tcPr>
          <w:p w14:paraId="4B29175B" w14:textId="2FBEF1D0" w:rsidR="00B52624" w:rsidRPr="0030211B" w:rsidRDefault="00B52624" w:rsidP="00EA19E0">
            <w:pPr>
              <w:suppressAutoHyphens w:val="0"/>
              <w:spacing w:line="240" w:lineRule="auto"/>
              <w:rPr>
                <w:rFonts w:eastAsia="Calibri" w:cs="Arial"/>
                <w:szCs w:val="20"/>
                <w:highlight w:val="darkGray"/>
              </w:rPr>
            </w:pPr>
            <w:r w:rsidRPr="0030211B">
              <w:rPr>
                <w:rFonts w:eastAsia="Calibri" w:cs="Arial"/>
                <w:szCs w:val="20"/>
                <w:highlight w:val="darkGray"/>
              </w:rPr>
              <w:t>&lt;</w:t>
            </w:r>
            <w:proofErr w:type="gramStart"/>
            <w:r w:rsidRPr="0030211B">
              <w:rPr>
                <w:rFonts w:eastAsia="Calibri" w:cs="Arial"/>
                <w:szCs w:val="20"/>
                <w:highlight w:val="darkGray"/>
              </w:rPr>
              <w:t>functie</w:t>
            </w:r>
            <w:proofErr w:type="gramEnd"/>
            <w:r w:rsidRPr="0030211B">
              <w:rPr>
                <w:rFonts w:eastAsia="Calibri" w:cs="Arial"/>
                <w:szCs w:val="20"/>
                <w:highlight w:val="darkGray"/>
              </w:rPr>
              <w:t>&gt;</w:t>
            </w:r>
          </w:p>
        </w:tc>
      </w:tr>
      <w:tr w:rsidR="00B52624" w:rsidRPr="00B52624" w14:paraId="3B6EF7DE" w14:textId="0271E025" w:rsidTr="009D3718">
        <w:trPr>
          <w:trHeight w:val="323"/>
        </w:trPr>
        <w:tc>
          <w:tcPr>
            <w:tcW w:w="3683" w:type="dxa"/>
          </w:tcPr>
          <w:p w14:paraId="35DEB267" w14:textId="1BD1F4F7" w:rsidR="00B52624" w:rsidRPr="009D3718" w:rsidRDefault="009D3718" w:rsidP="00EA19E0">
            <w:pPr>
              <w:suppressAutoHyphens w:val="0"/>
              <w:spacing w:line="240" w:lineRule="auto"/>
              <w:rPr>
                <w:rFonts w:eastAsia="Calibri" w:cs="Arial"/>
                <w:szCs w:val="20"/>
              </w:rPr>
            </w:pPr>
            <w:r w:rsidRPr="009D3718">
              <w:rPr>
                <w:rFonts w:eastAsia="Calibri" w:cs="Arial"/>
                <w:szCs w:val="20"/>
              </w:rPr>
              <w:t>Facilitair</w:t>
            </w:r>
            <w:r w:rsidR="00B52624" w:rsidRPr="009D3718">
              <w:rPr>
                <w:rFonts w:eastAsia="Calibri" w:cs="Arial"/>
                <w:szCs w:val="20"/>
              </w:rPr>
              <w:t xml:space="preserve">  </w:t>
            </w:r>
          </w:p>
        </w:tc>
        <w:tc>
          <w:tcPr>
            <w:tcW w:w="3683" w:type="dxa"/>
          </w:tcPr>
          <w:p w14:paraId="65B09600" w14:textId="77777777" w:rsidR="00B52624" w:rsidRPr="00B52624" w:rsidRDefault="00B52624" w:rsidP="00EA19E0">
            <w:pPr>
              <w:suppressAutoHyphens w:val="0"/>
              <w:spacing w:line="240" w:lineRule="auto"/>
              <w:rPr>
                <w:rFonts w:eastAsia="Calibri" w:cs="Arial"/>
                <w:szCs w:val="20"/>
                <w:highlight w:val="yellow"/>
              </w:rPr>
            </w:pPr>
          </w:p>
        </w:tc>
      </w:tr>
      <w:tr w:rsidR="00B52624" w:rsidRPr="00B52624" w14:paraId="2FB325E8" w14:textId="42775E6F" w:rsidTr="00B6673B">
        <w:tc>
          <w:tcPr>
            <w:tcW w:w="3683" w:type="dxa"/>
          </w:tcPr>
          <w:p w14:paraId="2B27C4BC" w14:textId="60AF7342" w:rsidR="00B52624" w:rsidRPr="00B52624" w:rsidRDefault="00B52624" w:rsidP="00EA19E0">
            <w:pPr>
              <w:suppressAutoHyphens w:val="0"/>
              <w:spacing w:line="240" w:lineRule="auto"/>
              <w:rPr>
                <w:rFonts w:eastAsia="Calibri" w:cs="Arial"/>
                <w:szCs w:val="20"/>
              </w:rPr>
            </w:pPr>
          </w:p>
        </w:tc>
        <w:tc>
          <w:tcPr>
            <w:tcW w:w="3683" w:type="dxa"/>
          </w:tcPr>
          <w:p w14:paraId="786EB066" w14:textId="77777777" w:rsidR="00B52624" w:rsidRPr="00B52624" w:rsidRDefault="00B52624" w:rsidP="00EA19E0">
            <w:pPr>
              <w:suppressAutoHyphens w:val="0"/>
              <w:spacing w:line="240" w:lineRule="auto"/>
              <w:rPr>
                <w:rFonts w:eastAsia="Calibri" w:cs="Arial"/>
                <w:szCs w:val="20"/>
                <w:highlight w:val="yellow"/>
              </w:rPr>
            </w:pPr>
          </w:p>
        </w:tc>
      </w:tr>
    </w:tbl>
    <w:p w14:paraId="6109F1DE" w14:textId="77777777" w:rsidR="00B801F8" w:rsidRDefault="00B801F8" w:rsidP="00086449"/>
    <w:p w14:paraId="3E7B4CDC" w14:textId="77777777" w:rsidR="00B801F8" w:rsidRDefault="00B801F8" w:rsidP="00086449">
      <w:pPr>
        <w:sectPr w:rsidR="00B801F8" w:rsidSect="00086449">
          <w:type w:val="continuous"/>
          <w:pgSz w:w="11906" w:h="16838"/>
          <w:pgMar w:top="1440" w:right="1440" w:bottom="851" w:left="1440" w:header="0" w:footer="428" w:gutter="0"/>
          <w:cols w:space="708"/>
          <w:formProt w:val="0"/>
          <w:titlePg/>
          <w:docGrid w:linePitch="360"/>
        </w:sectPr>
      </w:pPr>
    </w:p>
    <w:p w14:paraId="14D9A8E2" w14:textId="7D309407" w:rsidR="00B801F8" w:rsidRPr="00B801F8" w:rsidRDefault="00B801F8" w:rsidP="00B801F8">
      <w:pPr>
        <w:tabs>
          <w:tab w:val="left" w:pos="7305"/>
        </w:tabs>
      </w:pPr>
      <w:r>
        <w:tab/>
      </w:r>
    </w:p>
    <w:sectPr w:rsidR="00B801F8" w:rsidRPr="00B801F8" w:rsidSect="00086449">
      <w:type w:val="continuous"/>
      <w:pgSz w:w="11906" w:h="16838"/>
      <w:pgMar w:top="1440" w:right="1440" w:bottom="851" w:left="1440" w:header="0" w:footer="428"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DDC58" w14:textId="77777777" w:rsidR="005E53F3" w:rsidRDefault="005E53F3">
      <w:pPr>
        <w:spacing w:line="240" w:lineRule="auto"/>
      </w:pPr>
      <w:r>
        <w:separator/>
      </w:r>
    </w:p>
  </w:endnote>
  <w:endnote w:type="continuationSeparator" w:id="0">
    <w:p w14:paraId="118D5661" w14:textId="77777777" w:rsidR="005E53F3" w:rsidRDefault="005E53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DejaVu Sans">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382097456"/>
      <w:docPartObj>
        <w:docPartGallery w:val="Page Numbers (Bottom of Page)"/>
        <w:docPartUnique/>
      </w:docPartObj>
    </w:sdtPr>
    <w:sdtEndPr/>
    <w:sdtContent>
      <w:sdt>
        <w:sdtPr>
          <w:rPr>
            <w:sz w:val="18"/>
            <w:szCs w:val="18"/>
          </w:rPr>
          <w:id w:val="1022745609"/>
          <w:docPartObj>
            <w:docPartGallery w:val="Page Numbers (Top of Page)"/>
            <w:docPartUnique/>
          </w:docPartObj>
        </w:sdtPr>
        <w:sdtEndPr/>
        <w:sdtContent>
          <w:p w14:paraId="54344CBA" w14:textId="77777777" w:rsidR="00A01E46" w:rsidRPr="00A340C4" w:rsidRDefault="00A01E46" w:rsidP="00A01E46">
            <w:pPr>
              <w:pStyle w:val="Voettekst"/>
              <w:rPr>
                <w:sz w:val="18"/>
                <w:szCs w:val="18"/>
              </w:rPr>
            </w:pPr>
            <w:r w:rsidRPr="00A340C4">
              <w:rPr>
                <w:rFonts w:cs="Arial"/>
                <w:sz w:val="18"/>
                <w:szCs w:val="18"/>
              </w:rPr>
              <w:t>Paraaf Opdrachtgever:</w:t>
            </w:r>
            <w:r w:rsidRPr="00A340C4">
              <w:rPr>
                <w:rFonts w:cs="Arial"/>
                <w:sz w:val="18"/>
                <w:szCs w:val="18"/>
              </w:rPr>
              <w:tab/>
              <w:t>Paraaf Opdrachtnemer:</w:t>
            </w:r>
            <w:r w:rsidRPr="00A340C4">
              <w:rPr>
                <w:sz w:val="18"/>
                <w:szCs w:val="18"/>
              </w:rPr>
              <w:t xml:space="preserve"> </w:t>
            </w:r>
            <w:r w:rsidRPr="00A340C4">
              <w:rPr>
                <w:sz w:val="18"/>
                <w:szCs w:val="18"/>
              </w:rPr>
              <w:tab/>
              <w:t xml:space="preserve">Pagina </w:t>
            </w:r>
            <w:r w:rsidRPr="00A340C4">
              <w:rPr>
                <w:bCs/>
                <w:sz w:val="18"/>
                <w:szCs w:val="18"/>
              </w:rPr>
              <w:fldChar w:fldCharType="begin"/>
            </w:r>
            <w:r w:rsidRPr="00A340C4">
              <w:rPr>
                <w:bCs/>
                <w:sz w:val="18"/>
                <w:szCs w:val="18"/>
              </w:rPr>
              <w:instrText>PAGE</w:instrText>
            </w:r>
            <w:r w:rsidRPr="00A340C4">
              <w:rPr>
                <w:bCs/>
                <w:sz w:val="18"/>
                <w:szCs w:val="18"/>
              </w:rPr>
              <w:fldChar w:fldCharType="separate"/>
            </w:r>
            <w:r>
              <w:rPr>
                <w:bCs/>
                <w:sz w:val="18"/>
                <w:szCs w:val="18"/>
              </w:rPr>
              <w:t>3</w:t>
            </w:r>
            <w:r w:rsidRPr="00A340C4">
              <w:rPr>
                <w:bCs/>
                <w:sz w:val="18"/>
                <w:szCs w:val="18"/>
              </w:rPr>
              <w:fldChar w:fldCharType="end"/>
            </w:r>
            <w:r w:rsidRPr="00A340C4">
              <w:rPr>
                <w:sz w:val="18"/>
                <w:szCs w:val="18"/>
              </w:rPr>
              <w:t xml:space="preserve"> van </w:t>
            </w:r>
            <w:r w:rsidRPr="00A340C4">
              <w:rPr>
                <w:bCs/>
                <w:sz w:val="18"/>
                <w:szCs w:val="18"/>
              </w:rPr>
              <w:fldChar w:fldCharType="begin"/>
            </w:r>
            <w:r w:rsidRPr="00A340C4">
              <w:rPr>
                <w:bCs/>
                <w:sz w:val="18"/>
                <w:szCs w:val="18"/>
              </w:rPr>
              <w:instrText>NUMPAGES</w:instrText>
            </w:r>
            <w:r w:rsidRPr="00A340C4">
              <w:rPr>
                <w:bCs/>
                <w:sz w:val="18"/>
                <w:szCs w:val="18"/>
              </w:rPr>
              <w:fldChar w:fldCharType="separate"/>
            </w:r>
            <w:r>
              <w:rPr>
                <w:bCs/>
                <w:sz w:val="18"/>
                <w:szCs w:val="18"/>
              </w:rPr>
              <w:t>6</w:t>
            </w:r>
            <w:r w:rsidRPr="00A340C4">
              <w:rPr>
                <w:bCs/>
                <w:sz w:val="18"/>
                <w:szCs w:val="18"/>
              </w:rPr>
              <w:fldChar w:fldCharType="end"/>
            </w:r>
          </w:p>
        </w:sdtContent>
      </w:sdt>
    </w:sdtContent>
  </w:sdt>
  <w:p w14:paraId="59C97063" w14:textId="77777777" w:rsidR="00A01E46" w:rsidRDefault="00A01E4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751156901"/>
      <w:docPartObj>
        <w:docPartGallery w:val="Page Numbers (Bottom of Page)"/>
        <w:docPartUnique/>
      </w:docPartObj>
    </w:sdtPr>
    <w:sdtEndPr/>
    <w:sdtContent>
      <w:sdt>
        <w:sdtPr>
          <w:rPr>
            <w:sz w:val="18"/>
            <w:szCs w:val="18"/>
          </w:rPr>
          <w:id w:val="860082579"/>
          <w:docPartObj>
            <w:docPartGallery w:val="Page Numbers (Top of Page)"/>
            <w:docPartUnique/>
          </w:docPartObj>
        </w:sdtPr>
        <w:sdtEndPr/>
        <w:sdtContent>
          <w:p w14:paraId="0A6DC0A9" w14:textId="2407E214" w:rsidR="00086449" w:rsidRPr="00A340C4" w:rsidRDefault="00086449" w:rsidP="00086449">
            <w:pPr>
              <w:pStyle w:val="Voettekst"/>
              <w:rPr>
                <w:sz w:val="18"/>
                <w:szCs w:val="18"/>
              </w:rPr>
            </w:pPr>
            <w:r w:rsidRPr="00A340C4">
              <w:rPr>
                <w:rFonts w:cs="Arial"/>
                <w:sz w:val="18"/>
                <w:szCs w:val="18"/>
              </w:rPr>
              <w:t>Paraaf Opdrachtgever:</w:t>
            </w:r>
            <w:r w:rsidRPr="00A340C4">
              <w:rPr>
                <w:rFonts w:cs="Arial"/>
                <w:sz w:val="18"/>
                <w:szCs w:val="18"/>
              </w:rPr>
              <w:tab/>
              <w:t>Paraaf Opdrachtnemer:</w:t>
            </w:r>
            <w:r w:rsidRPr="00A340C4">
              <w:rPr>
                <w:sz w:val="18"/>
                <w:szCs w:val="18"/>
              </w:rPr>
              <w:t xml:space="preserve"> </w:t>
            </w:r>
            <w:r w:rsidRPr="00A340C4">
              <w:rPr>
                <w:sz w:val="18"/>
                <w:szCs w:val="18"/>
              </w:rPr>
              <w:tab/>
              <w:t xml:space="preserve">Pagina </w:t>
            </w:r>
            <w:r w:rsidRPr="00A340C4">
              <w:rPr>
                <w:bCs/>
                <w:sz w:val="18"/>
                <w:szCs w:val="18"/>
              </w:rPr>
              <w:fldChar w:fldCharType="begin"/>
            </w:r>
            <w:r w:rsidRPr="00A340C4">
              <w:rPr>
                <w:bCs/>
                <w:sz w:val="18"/>
                <w:szCs w:val="18"/>
              </w:rPr>
              <w:instrText>PAGE</w:instrText>
            </w:r>
            <w:r w:rsidRPr="00A340C4">
              <w:rPr>
                <w:bCs/>
                <w:sz w:val="18"/>
                <w:szCs w:val="18"/>
              </w:rPr>
              <w:fldChar w:fldCharType="separate"/>
            </w:r>
            <w:r>
              <w:rPr>
                <w:bCs/>
                <w:sz w:val="18"/>
                <w:szCs w:val="18"/>
              </w:rPr>
              <w:t>5</w:t>
            </w:r>
            <w:r w:rsidRPr="00A340C4">
              <w:rPr>
                <w:bCs/>
                <w:sz w:val="18"/>
                <w:szCs w:val="18"/>
              </w:rPr>
              <w:fldChar w:fldCharType="end"/>
            </w:r>
            <w:r w:rsidRPr="00A340C4">
              <w:rPr>
                <w:sz w:val="18"/>
                <w:szCs w:val="18"/>
              </w:rPr>
              <w:t xml:space="preserve"> van </w:t>
            </w:r>
            <w:r w:rsidRPr="00A340C4">
              <w:rPr>
                <w:bCs/>
                <w:sz w:val="18"/>
                <w:szCs w:val="18"/>
              </w:rPr>
              <w:fldChar w:fldCharType="begin"/>
            </w:r>
            <w:r w:rsidRPr="00A340C4">
              <w:rPr>
                <w:bCs/>
                <w:sz w:val="18"/>
                <w:szCs w:val="18"/>
              </w:rPr>
              <w:instrText>NUMPAGES</w:instrText>
            </w:r>
            <w:r w:rsidRPr="00A340C4">
              <w:rPr>
                <w:bCs/>
                <w:sz w:val="18"/>
                <w:szCs w:val="18"/>
              </w:rPr>
              <w:fldChar w:fldCharType="separate"/>
            </w:r>
            <w:r>
              <w:rPr>
                <w:bCs/>
                <w:sz w:val="18"/>
                <w:szCs w:val="18"/>
              </w:rPr>
              <w:t>5</w:t>
            </w:r>
            <w:r w:rsidRPr="00A340C4">
              <w:rPr>
                <w:bCs/>
                <w:sz w:val="18"/>
                <w:szCs w:val="18"/>
              </w:rPr>
              <w:fldChar w:fldCharType="end"/>
            </w:r>
          </w:p>
        </w:sdtContent>
      </w:sdt>
    </w:sdtContent>
  </w:sdt>
  <w:p w14:paraId="2F84BC3B" w14:textId="77777777" w:rsidR="00086449" w:rsidRPr="00A340C4" w:rsidRDefault="00086449" w:rsidP="00086449">
    <w:pPr>
      <w:pStyle w:val="Voettekst"/>
      <w:rPr>
        <w:sz w:val="18"/>
      </w:rPr>
    </w:pPr>
  </w:p>
  <w:p w14:paraId="79992A57" w14:textId="57484436" w:rsidR="009F2CB2" w:rsidRPr="00116498" w:rsidRDefault="009F2CB2">
    <w:pPr>
      <w:pStyle w:val="Voettekst"/>
      <w:tabs>
        <w:tab w:val="clear" w:pos="9026"/>
        <w:tab w:val="right" w:pos="9020"/>
      </w:tabs>
      <w:rPr>
        <w:rFonts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027D46B" w14:paraId="6EA69EAA" w14:textId="77777777" w:rsidTr="1027D46B">
      <w:trPr>
        <w:trHeight w:val="300"/>
      </w:trPr>
      <w:tc>
        <w:tcPr>
          <w:tcW w:w="3005" w:type="dxa"/>
        </w:tcPr>
        <w:p w14:paraId="71EF0244" w14:textId="72FE55DB" w:rsidR="1027D46B" w:rsidRDefault="1027D46B" w:rsidP="1027D46B">
          <w:pPr>
            <w:pStyle w:val="Koptekst"/>
            <w:ind w:left="-115"/>
          </w:pPr>
        </w:p>
      </w:tc>
      <w:tc>
        <w:tcPr>
          <w:tcW w:w="3005" w:type="dxa"/>
        </w:tcPr>
        <w:p w14:paraId="3F713B2E" w14:textId="349EDFA1" w:rsidR="1027D46B" w:rsidRDefault="1027D46B" w:rsidP="1027D46B">
          <w:pPr>
            <w:pStyle w:val="Koptekst"/>
            <w:jc w:val="center"/>
          </w:pPr>
        </w:p>
      </w:tc>
      <w:tc>
        <w:tcPr>
          <w:tcW w:w="3005" w:type="dxa"/>
        </w:tcPr>
        <w:p w14:paraId="61E62D1E" w14:textId="4A4900E4" w:rsidR="1027D46B" w:rsidRDefault="1027D46B" w:rsidP="1027D46B">
          <w:pPr>
            <w:pStyle w:val="Koptekst"/>
            <w:ind w:right="-115"/>
            <w:jc w:val="right"/>
          </w:pPr>
        </w:p>
      </w:tc>
    </w:tr>
  </w:tbl>
  <w:sdt>
    <w:sdtPr>
      <w:rPr>
        <w:sz w:val="18"/>
        <w:szCs w:val="18"/>
      </w:rPr>
      <w:id w:val="-736545915"/>
      <w:docPartObj>
        <w:docPartGallery w:val="Page Numbers (Top of Page)"/>
        <w:docPartUnique/>
      </w:docPartObj>
    </w:sdtPr>
    <w:sdtEndPr/>
    <w:sdtContent>
      <w:p w14:paraId="6290670B" w14:textId="77777777" w:rsidR="00A01E46" w:rsidRDefault="00A01E46" w:rsidP="00A01E46">
        <w:pPr>
          <w:pStyle w:val="Voettekst"/>
          <w:rPr>
            <w:sz w:val="18"/>
            <w:szCs w:val="18"/>
          </w:rPr>
        </w:pPr>
        <w:r w:rsidRPr="00A340C4">
          <w:rPr>
            <w:rFonts w:cs="Arial"/>
            <w:sz w:val="18"/>
            <w:szCs w:val="18"/>
          </w:rPr>
          <w:t>Paraaf Opdrachtgever:</w:t>
        </w:r>
        <w:r w:rsidRPr="00A340C4">
          <w:rPr>
            <w:rFonts w:cs="Arial"/>
            <w:sz w:val="18"/>
            <w:szCs w:val="18"/>
          </w:rPr>
          <w:tab/>
          <w:t>Paraaf Opdrachtnemer:</w:t>
        </w:r>
        <w:r w:rsidRPr="00A340C4">
          <w:rPr>
            <w:sz w:val="18"/>
            <w:szCs w:val="18"/>
          </w:rPr>
          <w:t xml:space="preserve"> </w:t>
        </w:r>
        <w:r w:rsidRPr="00A340C4">
          <w:rPr>
            <w:sz w:val="18"/>
            <w:szCs w:val="18"/>
          </w:rPr>
          <w:tab/>
          <w:t xml:space="preserve">Pagina </w:t>
        </w:r>
        <w:r w:rsidRPr="00A340C4">
          <w:rPr>
            <w:bCs/>
            <w:sz w:val="18"/>
            <w:szCs w:val="18"/>
          </w:rPr>
          <w:fldChar w:fldCharType="begin"/>
        </w:r>
        <w:r w:rsidRPr="00A340C4">
          <w:rPr>
            <w:bCs/>
            <w:sz w:val="18"/>
            <w:szCs w:val="18"/>
          </w:rPr>
          <w:instrText>PAGE</w:instrText>
        </w:r>
        <w:r w:rsidRPr="00A340C4">
          <w:rPr>
            <w:bCs/>
            <w:sz w:val="18"/>
            <w:szCs w:val="18"/>
          </w:rPr>
          <w:fldChar w:fldCharType="separate"/>
        </w:r>
        <w:r>
          <w:rPr>
            <w:bCs/>
            <w:sz w:val="18"/>
            <w:szCs w:val="18"/>
          </w:rPr>
          <w:t>5</w:t>
        </w:r>
        <w:r w:rsidRPr="00A340C4">
          <w:rPr>
            <w:bCs/>
            <w:sz w:val="18"/>
            <w:szCs w:val="18"/>
          </w:rPr>
          <w:fldChar w:fldCharType="end"/>
        </w:r>
        <w:r w:rsidRPr="00A340C4">
          <w:rPr>
            <w:sz w:val="18"/>
            <w:szCs w:val="18"/>
          </w:rPr>
          <w:t xml:space="preserve"> van </w:t>
        </w:r>
        <w:r w:rsidRPr="00A340C4">
          <w:rPr>
            <w:bCs/>
            <w:sz w:val="18"/>
            <w:szCs w:val="18"/>
          </w:rPr>
          <w:fldChar w:fldCharType="begin"/>
        </w:r>
        <w:r w:rsidRPr="00A340C4">
          <w:rPr>
            <w:bCs/>
            <w:sz w:val="18"/>
            <w:szCs w:val="18"/>
          </w:rPr>
          <w:instrText>NUMPAGES</w:instrText>
        </w:r>
        <w:r w:rsidRPr="00A340C4">
          <w:rPr>
            <w:bCs/>
            <w:sz w:val="18"/>
            <w:szCs w:val="18"/>
          </w:rPr>
          <w:fldChar w:fldCharType="separate"/>
        </w:r>
        <w:r>
          <w:rPr>
            <w:bCs/>
            <w:sz w:val="18"/>
            <w:szCs w:val="18"/>
          </w:rPr>
          <w:t>6</w:t>
        </w:r>
        <w:r w:rsidRPr="00A340C4">
          <w:rPr>
            <w:bCs/>
            <w:sz w:val="18"/>
            <w:szCs w:val="18"/>
          </w:rPr>
          <w:fldChar w:fldCharType="end"/>
        </w:r>
      </w:p>
    </w:sdtContent>
  </w:sdt>
  <w:p w14:paraId="270CB371" w14:textId="5556234F" w:rsidR="1027D46B" w:rsidRDefault="1027D46B" w:rsidP="1027D46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531FD" w14:textId="77777777" w:rsidR="005E53F3" w:rsidRDefault="005E53F3">
      <w:pPr>
        <w:spacing w:line="240" w:lineRule="auto"/>
      </w:pPr>
      <w:r>
        <w:separator/>
      </w:r>
    </w:p>
  </w:footnote>
  <w:footnote w:type="continuationSeparator" w:id="0">
    <w:p w14:paraId="6AE7F4ED" w14:textId="77777777" w:rsidR="005E53F3" w:rsidRDefault="005E53F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027D46B" w14:paraId="365C9C8B" w14:textId="77777777" w:rsidTr="1027D46B">
      <w:trPr>
        <w:trHeight w:val="300"/>
      </w:trPr>
      <w:tc>
        <w:tcPr>
          <w:tcW w:w="3005" w:type="dxa"/>
        </w:tcPr>
        <w:p w14:paraId="57A723C7" w14:textId="1189E2E1" w:rsidR="1027D46B" w:rsidRDefault="1027D46B" w:rsidP="1027D46B">
          <w:pPr>
            <w:pStyle w:val="Koptekst"/>
            <w:ind w:left="-115"/>
          </w:pPr>
        </w:p>
      </w:tc>
      <w:tc>
        <w:tcPr>
          <w:tcW w:w="3005" w:type="dxa"/>
        </w:tcPr>
        <w:p w14:paraId="2525516A" w14:textId="42521CCF" w:rsidR="1027D46B" w:rsidRDefault="1027D46B" w:rsidP="1027D46B">
          <w:pPr>
            <w:pStyle w:val="Koptekst"/>
            <w:jc w:val="center"/>
          </w:pPr>
        </w:p>
      </w:tc>
      <w:tc>
        <w:tcPr>
          <w:tcW w:w="3005" w:type="dxa"/>
        </w:tcPr>
        <w:p w14:paraId="292CACDB" w14:textId="418BE3DD" w:rsidR="1027D46B" w:rsidRDefault="1027D46B" w:rsidP="1027D46B">
          <w:pPr>
            <w:pStyle w:val="Koptekst"/>
            <w:ind w:right="-115"/>
            <w:jc w:val="right"/>
          </w:pPr>
        </w:p>
      </w:tc>
    </w:tr>
  </w:tbl>
  <w:p w14:paraId="0F926ACF" w14:textId="2A2A40CB" w:rsidR="1027D46B" w:rsidRDefault="1027D46B" w:rsidP="1027D46B">
    <w:pPr>
      <w:pStyle w:val="Koptekst"/>
    </w:pPr>
    <w:r>
      <w:rPr>
        <w:noProof/>
      </w:rPr>
      <w:drawing>
        <wp:inline distT="0" distB="0" distL="0" distR="0" wp14:anchorId="7200C19D" wp14:editId="20B61671">
          <wp:extent cx="3164205" cy="469265"/>
          <wp:effectExtent l="0" t="0" r="0" b="6985"/>
          <wp:docPr id="1850464432"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
                  <pic:cNvPicPr/>
                </pic:nvPicPr>
                <pic:blipFill>
                  <a:blip r:embed="rId1">
                    <a:extLst>
                      <a:ext uri="{28A0092B-C50C-407E-A947-70E740481C1C}">
                        <a14:useLocalDpi xmlns:a14="http://schemas.microsoft.com/office/drawing/2010/main" val="0"/>
                      </a:ext>
                    </a:extLst>
                  </a:blip>
                  <a:stretch>
                    <a:fillRect/>
                  </a:stretch>
                </pic:blipFill>
                <pic:spPr bwMode="auto">
                  <a:xfrm>
                    <a:off x="0" y="0"/>
                    <a:ext cx="3164205" cy="46926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D01D5" w14:textId="77777777" w:rsidR="009F2CB2" w:rsidRDefault="009F2CB2">
    <w:pPr>
      <w:pStyle w:val="Koptekst"/>
    </w:pPr>
  </w:p>
  <w:p w14:paraId="64E10A34" w14:textId="52F4BC3F" w:rsidR="1027D46B" w:rsidRDefault="1027D46B" w:rsidP="1027D46B">
    <w:pPr>
      <w:pStyle w:val="Koptekst"/>
    </w:pPr>
    <w:r>
      <w:rPr>
        <w:noProof/>
      </w:rPr>
      <w:drawing>
        <wp:anchor distT="0" distB="0" distL="114300" distR="114300" simplePos="0" relativeHeight="251658240" behindDoc="0" locked="0" layoutInCell="1" allowOverlap="1" wp14:anchorId="122B8F17" wp14:editId="0F7E20C2">
          <wp:simplePos x="0" y="0"/>
          <wp:positionH relativeFrom="column">
            <wp:posOffset>3219450</wp:posOffset>
          </wp:positionH>
          <wp:positionV relativeFrom="paragraph">
            <wp:posOffset>71755</wp:posOffset>
          </wp:positionV>
          <wp:extent cx="3164205" cy="469265"/>
          <wp:effectExtent l="0" t="0" r="0" b="6985"/>
          <wp:wrapThrough wrapText="bothSides">
            <wp:wrapPolygon edited="0">
              <wp:start x="0" y="0"/>
              <wp:lineTo x="0" y="21045"/>
              <wp:lineTo x="21457" y="21045"/>
              <wp:lineTo x="21457" y="0"/>
              <wp:lineTo x="0" y="0"/>
            </wp:wrapPolygon>
          </wp:wrapThrough>
          <wp:docPr id="1684214662"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
                  <pic:cNvPicPr/>
                </pic:nvPicPr>
                <pic:blipFill>
                  <a:blip r:embed="rId1">
                    <a:extLst>
                      <a:ext uri="{28A0092B-C50C-407E-A947-70E740481C1C}">
                        <a14:useLocalDpi xmlns:a14="http://schemas.microsoft.com/office/drawing/2010/main" val="0"/>
                      </a:ext>
                    </a:extLst>
                  </a:blip>
                  <a:stretch>
                    <a:fillRect/>
                  </a:stretch>
                </pic:blipFill>
                <pic:spPr bwMode="auto">
                  <a:xfrm>
                    <a:off x="0" y="0"/>
                    <a:ext cx="3164205" cy="469265"/>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027D46B" w14:paraId="43C79AD5" w14:textId="77777777" w:rsidTr="1027D46B">
      <w:trPr>
        <w:trHeight w:val="300"/>
      </w:trPr>
      <w:tc>
        <w:tcPr>
          <w:tcW w:w="3005" w:type="dxa"/>
        </w:tcPr>
        <w:p w14:paraId="327FA466" w14:textId="59CA4551" w:rsidR="1027D46B" w:rsidRDefault="1027D46B" w:rsidP="1027D46B">
          <w:pPr>
            <w:pStyle w:val="Koptekst"/>
            <w:ind w:left="-115"/>
          </w:pPr>
        </w:p>
      </w:tc>
      <w:tc>
        <w:tcPr>
          <w:tcW w:w="3005" w:type="dxa"/>
        </w:tcPr>
        <w:p w14:paraId="39D00247" w14:textId="241111BD" w:rsidR="1027D46B" w:rsidRDefault="1027D46B" w:rsidP="1027D46B">
          <w:pPr>
            <w:pStyle w:val="Koptekst"/>
            <w:jc w:val="center"/>
          </w:pPr>
        </w:p>
      </w:tc>
      <w:tc>
        <w:tcPr>
          <w:tcW w:w="3005" w:type="dxa"/>
        </w:tcPr>
        <w:p w14:paraId="2637716B" w14:textId="57A69A8E" w:rsidR="1027D46B" w:rsidRDefault="1027D46B" w:rsidP="1027D46B">
          <w:pPr>
            <w:pStyle w:val="Koptekst"/>
            <w:ind w:right="-115"/>
            <w:jc w:val="right"/>
          </w:pPr>
        </w:p>
      </w:tc>
    </w:tr>
  </w:tbl>
  <w:p w14:paraId="129999C0" w14:textId="071C051F" w:rsidR="1027D46B" w:rsidRDefault="1027D46B" w:rsidP="1027D46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A494C"/>
    <w:multiLevelType w:val="hybridMultilevel"/>
    <w:tmpl w:val="5420DD34"/>
    <w:lvl w:ilvl="0" w:tplc="04130019">
      <w:start w:val="1"/>
      <w:numFmt w:val="lowerLetter"/>
      <w:lvlText w:val="%1."/>
      <w:lvlJc w:val="left"/>
      <w:pPr>
        <w:ind w:left="1514" w:hanging="360"/>
      </w:pPr>
    </w:lvl>
    <w:lvl w:ilvl="1" w:tplc="04130019" w:tentative="1">
      <w:start w:val="1"/>
      <w:numFmt w:val="lowerLetter"/>
      <w:lvlText w:val="%2."/>
      <w:lvlJc w:val="left"/>
      <w:pPr>
        <w:ind w:left="2234" w:hanging="360"/>
      </w:pPr>
    </w:lvl>
    <w:lvl w:ilvl="2" w:tplc="0413001B" w:tentative="1">
      <w:start w:val="1"/>
      <w:numFmt w:val="lowerRoman"/>
      <w:lvlText w:val="%3."/>
      <w:lvlJc w:val="right"/>
      <w:pPr>
        <w:ind w:left="2954" w:hanging="180"/>
      </w:pPr>
    </w:lvl>
    <w:lvl w:ilvl="3" w:tplc="0413000F" w:tentative="1">
      <w:start w:val="1"/>
      <w:numFmt w:val="decimal"/>
      <w:lvlText w:val="%4."/>
      <w:lvlJc w:val="left"/>
      <w:pPr>
        <w:ind w:left="3674" w:hanging="360"/>
      </w:pPr>
    </w:lvl>
    <w:lvl w:ilvl="4" w:tplc="04130019" w:tentative="1">
      <w:start w:val="1"/>
      <w:numFmt w:val="lowerLetter"/>
      <w:lvlText w:val="%5."/>
      <w:lvlJc w:val="left"/>
      <w:pPr>
        <w:ind w:left="4394" w:hanging="360"/>
      </w:pPr>
    </w:lvl>
    <w:lvl w:ilvl="5" w:tplc="0413001B" w:tentative="1">
      <w:start w:val="1"/>
      <w:numFmt w:val="lowerRoman"/>
      <w:lvlText w:val="%6."/>
      <w:lvlJc w:val="right"/>
      <w:pPr>
        <w:ind w:left="5114" w:hanging="180"/>
      </w:pPr>
    </w:lvl>
    <w:lvl w:ilvl="6" w:tplc="0413000F" w:tentative="1">
      <w:start w:val="1"/>
      <w:numFmt w:val="decimal"/>
      <w:lvlText w:val="%7."/>
      <w:lvlJc w:val="left"/>
      <w:pPr>
        <w:ind w:left="5834" w:hanging="360"/>
      </w:pPr>
    </w:lvl>
    <w:lvl w:ilvl="7" w:tplc="04130019">
      <w:start w:val="1"/>
      <w:numFmt w:val="lowerLetter"/>
      <w:lvlText w:val="%8."/>
      <w:lvlJc w:val="left"/>
      <w:pPr>
        <w:ind w:left="6554" w:hanging="360"/>
      </w:pPr>
    </w:lvl>
    <w:lvl w:ilvl="8" w:tplc="0413001B" w:tentative="1">
      <w:start w:val="1"/>
      <w:numFmt w:val="lowerRoman"/>
      <w:lvlText w:val="%9."/>
      <w:lvlJc w:val="right"/>
      <w:pPr>
        <w:ind w:left="7274" w:hanging="180"/>
      </w:pPr>
    </w:lvl>
  </w:abstractNum>
  <w:abstractNum w:abstractNumId="1" w15:restartNumberingAfterBreak="0">
    <w:nsid w:val="0407302A"/>
    <w:multiLevelType w:val="hybridMultilevel"/>
    <w:tmpl w:val="CB900F66"/>
    <w:lvl w:ilvl="0" w:tplc="0ED2094E">
      <w:start w:val="1"/>
      <w:numFmt w:val="decimal"/>
      <w:pStyle w:val="Artikel10"/>
      <w:lvlText w:val="10.%1"/>
      <w:lvlJc w:val="left"/>
      <w:pPr>
        <w:ind w:left="720" w:hanging="360"/>
      </w:pPr>
      <w:rPr>
        <w:rFonts w:ascii="Trebuchet MS" w:hAnsi="Trebuchet MS" w:hint="default"/>
        <w:b w:val="0"/>
        <w:i w:val="0"/>
        <w:sz w:val="2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41F468F"/>
    <w:multiLevelType w:val="multilevel"/>
    <w:tmpl w:val="4404AE0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71C63BC"/>
    <w:multiLevelType w:val="hybridMultilevel"/>
    <w:tmpl w:val="F1A61E0C"/>
    <w:lvl w:ilvl="0" w:tplc="4C76A332">
      <w:start w:val="1"/>
      <w:numFmt w:val="decimal"/>
      <w:lvlText w:val="Bijlage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8960BE9"/>
    <w:multiLevelType w:val="multilevel"/>
    <w:tmpl w:val="6CB27728"/>
    <w:lvl w:ilvl="0">
      <w:start w:val="1"/>
      <w:numFmt w:val="decimal"/>
      <w:lvlText w:val="Artikel %1."/>
      <w:lvlJc w:val="left"/>
      <w:pPr>
        <w:tabs>
          <w:tab w:val="num" w:pos="0"/>
        </w:tabs>
        <w:ind w:left="1440" w:hanging="1440"/>
      </w:pPr>
    </w:lvl>
    <w:lvl w:ilvl="1">
      <w:start w:val="1"/>
      <w:numFmt w:val="bullet"/>
      <w:lvlText w:val=""/>
      <w:lvlJc w:val="left"/>
      <w:pPr>
        <w:ind w:left="360" w:hanging="360"/>
      </w:pPr>
      <w:rPr>
        <w:rFonts w:ascii="Symbol" w:hAnsi="Symbol" w:hint="default"/>
      </w:rPr>
    </w:lvl>
    <w:lvl w:ilvl="2">
      <w:start w:val="1"/>
      <w:numFmt w:val="decimal"/>
      <w:lvlText w:val="%1.%2.%3."/>
      <w:lvlJc w:val="left"/>
      <w:pPr>
        <w:tabs>
          <w:tab w:val="num" w:pos="0"/>
        </w:tabs>
        <w:ind w:left="1440" w:hanging="1440"/>
      </w:pPr>
    </w:lvl>
    <w:lvl w:ilvl="3">
      <w:start w:val="1"/>
      <w:numFmt w:val="decimal"/>
      <w:lvlText w:val="%1.%2.%3.%4"/>
      <w:lvlJc w:val="right"/>
      <w:pPr>
        <w:tabs>
          <w:tab w:val="num" w:pos="0"/>
        </w:tabs>
        <w:ind w:left="1440" w:hanging="1440"/>
      </w:pPr>
    </w:lvl>
    <w:lvl w:ilvl="4">
      <w:start w:val="1"/>
      <w:numFmt w:val="lowerLetter"/>
      <w:lvlText w:val="(%5)"/>
      <w:lvlJc w:val="left"/>
      <w:pPr>
        <w:tabs>
          <w:tab w:val="num" w:pos="0"/>
        </w:tabs>
        <w:ind w:left="1843" w:hanging="403"/>
      </w:pPr>
    </w:lvl>
    <w:lvl w:ilvl="5">
      <w:start w:val="1"/>
      <w:numFmt w:val="lowerRoman"/>
      <w:lvlText w:val="(%6)"/>
      <w:lvlJc w:val="left"/>
      <w:pPr>
        <w:tabs>
          <w:tab w:val="num" w:pos="0"/>
        </w:tabs>
        <w:ind w:left="1843" w:hanging="403"/>
      </w:pPr>
    </w:lvl>
    <w:lvl w:ilvl="6">
      <w:start w:val="1"/>
      <w:numFmt w:val="lowerRoman"/>
      <w:lvlText w:val="%7)"/>
      <w:lvlJc w:val="right"/>
      <w:pPr>
        <w:tabs>
          <w:tab w:val="num" w:pos="0"/>
        </w:tabs>
        <w:ind w:left="1296" w:hanging="288"/>
      </w:pPr>
    </w:lvl>
    <w:lvl w:ilvl="7">
      <w:start w:val="1"/>
      <w:numFmt w:val="lowerLetter"/>
      <w:lvlText w:val="%8."/>
      <w:lvlJc w:val="left"/>
      <w:pPr>
        <w:tabs>
          <w:tab w:val="num" w:pos="0"/>
        </w:tabs>
        <w:ind w:left="1440" w:hanging="432"/>
      </w:pPr>
    </w:lvl>
    <w:lvl w:ilvl="8">
      <w:start w:val="1"/>
      <w:numFmt w:val="lowerRoman"/>
      <w:lvlText w:val="%9."/>
      <w:lvlJc w:val="right"/>
      <w:pPr>
        <w:tabs>
          <w:tab w:val="num" w:pos="0"/>
        </w:tabs>
        <w:ind w:left="1584" w:hanging="144"/>
      </w:pPr>
    </w:lvl>
  </w:abstractNum>
  <w:abstractNum w:abstractNumId="5" w15:restartNumberingAfterBreak="0">
    <w:nsid w:val="090653E3"/>
    <w:multiLevelType w:val="hybridMultilevel"/>
    <w:tmpl w:val="F5C88072"/>
    <w:lvl w:ilvl="0" w:tplc="131A4BAA">
      <w:start w:val="1"/>
      <w:numFmt w:val="decimal"/>
      <w:pStyle w:val="Artikel12"/>
      <w:lvlText w:val="12.%1"/>
      <w:lvlJc w:val="left"/>
      <w:pPr>
        <w:ind w:left="720" w:hanging="360"/>
      </w:pPr>
      <w:rPr>
        <w:rFonts w:ascii="Trebuchet MS" w:hAnsi="Trebuchet MS" w:hint="default"/>
        <w:b w:val="0"/>
        <w:i w:val="0"/>
        <w:sz w:val="2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6" w15:restartNumberingAfterBreak="0">
    <w:nsid w:val="0B24085E"/>
    <w:multiLevelType w:val="hybridMultilevel"/>
    <w:tmpl w:val="266EB2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0FFF5D1D"/>
    <w:multiLevelType w:val="hybridMultilevel"/>
    <w:tmpl w:val="44909FF4"/>
    <w:lvl w:ilvl="0" w:tplc="CDEC5A06">
      <w:start w:val="1"/>
      <w:numFmt w:val="decimal"/>
      <w:lvlText w:val="Bijlage %1."/>
      <w:lvlJc w:val="left"/>
      <w:pPr>
        <w:ind w:left="786" w:hanging="360"/>
      </w:pPr>
      <w:rPr>
        <w:rFonts w:hint="default"/>
        <w:b/>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8" w15:restartNumberingAfterBreak="0">
    <w:nsid w:val="12EF21BE"/>
    <w:multiLevelType w:val="multilevel"/>
    <w:tmpl w:val="6A28F53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14DD1933"/>
    <w:multiLevelType w:val="hybridMultilevel"/>
    <w:tmpl w:val="BEF09AB6"/>
    <w:lvl w:ilvl="0" w:tplc="68108982">
      <w:start w:val="1"/>
      <w:numFmt w:val="decimal"/>
      <w:lvlText w:val="%1."/>
      <w:lvlJc w:val="left"/>
      <w:pPr>
        <w:ind w:left="720" w:hanging="360"/>
      </w:pPr>
    </w:lvl>
    <w:lvl w:ilvl="1" w:tplc="68108982" w:tentative="1">
      <w:start w:val="1"/>
      <w:numFmt w:val="lowerLetter"/>
      <w:lvlText w:val="%2."/>
      <w:lvlJc w:val="left"/>
      <w:pPr>
        <w:ind w:left="1440" w:hanging="360"/>
      </w:pPr>
    </w:lvl>
    <w:lvl w:ilvl="2" w:tplc="68108982" w:tentative="1">
      <w:start w:val="1"/>
      <w:numFmt w:val="lowerRoman"/>
      <w:lvlText w:val="%3."/>
      <w:lvlJc w:val="right"/>
      <w:pPr>
        <w:ind w:left="2160" w:hanging="180"/>
      </w:pPr>
    </w:lvl>
    <w:lvl w:ilvl="3" w:tplc="68108982" w:tentative="1">
      <w:start w:val="1"/>
      <w:numFmt w:val="decimal"/>
      <w:lvlText w:val="%4."/>
      <w:lvlJc w:val="left"/>
      <w:pPr>
        <w:ind w:left="2880" w:hanging="360"/>
      </w:pPr>
    </w:lvl>
    <w:lvl w:ilvl="4" w:tplc="68108982" w:tentative="1">
      <w:start w:val="1"/>
      <w:numFmt w:val="lowerLetter"/>
      <w:lvlText w:val="%5."/>
      <w:lvlJc w:val="left"/>
      <w:pPr>
        <w:ind w:left="3600" w:hanging="360"/>
      </w:pPr>
    </w:lvl>
    <w:lvl w:ilvl="5" w:tplc="68108982" w:tentative="1">
      <w:start w:val="1"/>
      <w:numFmt w:val="lowerRoman"/>
      <w:lvlText w:val="%6."/>
      <w:lvlJc w:val="right"/>
      <w:pPr>
        <w:ind w:left="4320" w:hanging="180"/>
      </w:pPr>
    </w:lvl>
    <w:lvl w:ilvl="6" w:tplc="68108982" w:tentative="1">
      <w:start w:val="1"/>
      <w:numFmt w:val="decimal"/>
      <w:lvlText w:val="%7."/>
      <w:lvlJc w:val="left"/>
      <w:pPr>
        <w:ind w:left="5040" w:hanging="360"/>
      </w:pPr>
    </w:lvl>
    <w:lvl w:ilvl="7" w:tplc="68108982" w:tentative="1">
      <w:start w:val="1"/>
      <w:numFmt w:val="lowerLetter"/>
      <w:lvlText w:val="%8."/>
      <w:lvlJc w:val="left"/>
      <w:pPr>
        <w:ind w:left="5760" w:hanging="360"/>
      </w:pPr>
    </w:lvl>
    <w:lvl w:ilvl="8" w:tplc="68108982" w:tentative="1">
      <w:start w:val="1"/>
      <w:numFmt w:val="lowerRoman"/>
      <w:lvlText w:val="%9."/>
      <w:lvlJc w:val="right"/>
      <w:pPr>
        <w:ind w:left="6480" w:hanging="180"/>
      </w:pPr>
    </w:lvl>
  </w:abstractNum>
  <w:abstractNum w:abstractNumId="10" w15:restartNumberingAfterBreak="0">
    <w:nsid w:val="17455DA6"/>
    <w:multiLevelType w:val="hybridMultilevel"/>
    <w:tmpl w:val="411E6986"/>
    <w:lvl w:ilvl="0" w:tplc="BE60D858">
      <w:start w:val="1"/>
      <w:numFmt w:val="decimal"/>
      <w:pStyle w:val="Artikel1"/>
      <w:lvlText w:val="1.%1"/>
      <w:lvlJc w:val="left"/>
      <w:pPr>
        <w:ind w:left="360" w:hanging="360"/>
      </w:pPr>
      <w:rPr>
        <w:rFonts w:ascii="Trebuchet MS" w:hAnsi="Trebuchet MS" w:hint="default"/>
        <w:b w:val="0"/>
        <w:bCs w:val="0"/>
        <w:i w:val="0"/>
        <w:iCs w:val="0"/>
        <w:caps w:val="0"/>
        <w:smallCaps w:val="0"/>
        <w:strike w:val="0"/>
        <w:dstrike w:val="0"/>
        <w:vanish w:val="0"/>
        <w:webHidden w:val="0"/>
        <w:color w:val="000000"/>
        <w:spacing w:val="0"/>
        <w:kern w:val="0"/>
        <w:position w:val="0"/>
        <w:sz w:val="2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1" w15:restartNumberingAfterBreak="0">
    <w:nsid w:val="18AC2DA1"/>
    <w:multiLevelType w:val="multilevel"/>
    <w:tmpl w:val="6B5ADCBE"/>
    <w:lvl w:ilvl="0">
      <w:start w:val="1"/>
      <w:numFmt w:val="bullet"/>
      <w:pStyle w:val="Indentedbullets"/>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1BD56A1F"/>
    <w:multiLevelType w:val="hybridMultilevel"/>
    <w:tmpl w:val="D93C6744"/>
    <w:lvl w:ilvl="0" w:tplc="2BE67F92">
      <w:start w:val="1"/>
      <w:numFmt w:val="decimal"/>
      <w:pStyle w:val="Artikel5"/>
      <w:lvlText w:val="5.%1"/>
      <w:lvlJc w:val="left"/>
      <w:pPr>
        <w:ind w:left="720" w:hanging="360"/>
      </w:pPr>
      <w:rPr>
        <w:rFonts w:ascii="Trebuchet MS" w:hAnsi="Trebuchet MS" w:hint="default"/>
        <w:b w:val="0"/>
        <w:i w:val="0"/>
        <w:sz w:val="2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3" w15:restartNumberingAfterBreak="0">
    <w:nsid w:val="1F861025"/>
    <w:multiLevelType w:val="hybridMultilevel"/>
    <w:tmpl w:val="39389E50"/>
    <w:lvl w:ilvl="0" w:tplc="5A18BFDE">
      <w:start w:val="1"/>
      <w:numFmt w:val="decimal"/>
      <w:pStyle w:val="Artikel4"/>
      <w:lvlText w:val="4.%1"/>
      <w:lvlJc w:val="left"/>
      <w:pPr>
        <w:ind w:left="720" w:hanging="360"/>
      </w:pPr>
      <w:rPr>
        <w:rFonts w:ascii="Trebuchet MS" w:hAnsi="Trebuchet MS" w:hint="default"/>
        <w:b w:val="0"/>
        <w:i w:val="0"/>
        <w:sz w:val="2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4" w15:restartNumberingAfterBreak="0">
    <w:nsid w:val="22426CC9"/>
    <w:multiLevelType w:val="hybridMultilevel"/>
    <w:tmpl w:val="5784EC5E"/>
    <w:lvl w:ilvl="0" w:tplc="5CA6CB4C">
      <w:start w:val="1"/>
      <w:numFmt w:val="decimal"/>
      <w:pStyle w:val="Artikel11"/>
      <w:lvlText w:val="11.%1"/>
      <w:lvlJc w:val="left"/>
      <w:pPr>
        <w:ind w:left="720" w:hanging="360"/>
      </w:pPr>
      <w:rPr>
        <w:rFonts w:ascii="Trebuchet MS" w:hAnsi="Trebuchet MS" w:hint="default"/>
        <w:b w:val="0"/>
        <w:i w:val="0"/>
        <w:sz w:val="2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5" w15:restartNumberingAfterBreak="0">
    <w:nsid w:val="278C6FF0"/>
    <w:multiLevelType w:val="hybridMultilevel"/>
    <w:tmpl w:val="2242A472"/>
    <w:lvl w:ilvl="0" w:tplc="205121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75B5768"/>
    <w:multiLevelType w:val="hybridMultilevel"/>
    <w:tmpl w:val="E11809BC"/>
    <w:lvl w:ilvl="0" w:tplc="4C76A332">
      <w:start w:val="1"/>
      <w:numFmt w:val="decimal"/>
      <w:lvlText w:val="Bijlage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CCD55BF"/>
    <w:multiLevelType w:val="multilevel"/>
    <w:tmpl w:val="6CB27728"/>
    <w:lvl w:ilvl="0">
      <w:start w:val="1"/>
      <w:numFmt w:val="decimal"/>
      <w:lvlText w:val="Artikel %1."/>
      <w:lvlJc w:val="left"/>
      <w:pPr>
        <w:tabs>
          <w:tab w:val="num" w:pos="0"/>
        </w:tabs>
        <w:ind w:left="1440" w:hanging="1440"/>
      </w:pPr>
    </w:lvl>
    <w:lvl w:ilvl="1">
      <w:start w:val="1"/>
      <w:numFmt w:val="bullet"/>
      <w:lvlText w:val=""/>
      <w:lvlJc w:val="left"/>
      <w:pPr>
        <w:ind w:left="360" w:hanging="360"/>
      </w:pPr>
      <w:rPr>
        <w:rFonts w:ascii="Symbol" w:hAnsi="Symbol" w:hint="default"/>
      </w:rPr>
    </w:lvl>
    <w:lvl w:ilvl="2">
      <w:start w:val="1"/>
      <w:numFmt w:val="decimal"/>
      <w:lvlText w:val="%1.%2.%3."/>
      <w:lvlJc w:val="left"/>
      <w:pPr>
        <w:tabs>
          <w:tab w:val="num" w:pos="0"/>
        </w:tabs>
        <w:ind w:left="1440" w:hanging="1440"/>
      </w:pPr>
    </w:lvl>
    <w:lvl w:ilvl="3">
      <w:start w:val="1"/>
      <w:numFmt w:val="decimal"/>
      <w:lvlText w:val="%1.%2.%3.%4"/>
      <w:lvlJc w:val="right"/>
      <w:pPr>
        <w:tabs>
          <w:tab w:val="num" w:pos="0"/>
        </w:tabs>
        <w:ind w:left="1440" w:hanging="1440"/>
      </w:pPr>
    </w:lvl>
    <w:lvl w:ilvl="4">
      <w:start w:val="1"/>
      <w:numFmt w:val="lowerLetter"/>
      <w:lvlText w:val="(%5)"/>
      <w:lvlJc w:val="left"/>
      <w:pPr>
        <w:tabs>
          <w:tab w:val="num" w:pos="0"/>
        </w:tabs>
        <w:ind w:left="1843" w:hanging="403"/>
      </w:pPr>
    </w:lvl>
    <w:lvl w:ilvl="5">
      <w:start w:val="1"/>
      <w:numFmt w:val="lowerRoman"/>
      <w:lvlText w:val="(%6)"/>
      <w:lvlJc w:val="left"/>
      <w:pPr>
        <w:tabs>
          <w:tab w:val="num" w:pos="0"/>
        </w:tabs>
        <w:ind w:left="1843" w:hanging="403"/>
      </w:pPr>
    </w:lvl>
    <w:lvl w:ilvl="6">
      <w:start w:val="1"/>
      <w:numFmt w:val="lowerRoman"/>
      <w:lvlText w:val="%7)"/>
      <w:lvlJc w:val="right"/>
      <w:pPr>
        <w:tabs>
          <w:tab w:val="num" w:pos="0"/>
        </w:tabs>
        <w:ind w:left="1296" w:hanging="288"/>
      </w:pPr>
    </w:lvl>
    <w:lvl w:ilvl="7">
      <w:start w:val="1"/>
      <w:numFmt w:val="lowerLetter"/>
      <w:lvlText w:val="%8."/>
      <w:lvlJc w:val="left"/>
      <w:pPr>
        <w:tabs>
          <w:tab w:val="num" w:pos="0"/>
        </w:tabs>
        <w:ind w:left="1440" w:hanging="432"/>
      </w:pPr>
    </w:lvl>
    <w:lvl w:ilvl="8">
      <w:start w:val="1"/>
      <w:numFmt w:val="lowerRoman"/>
      <w:lvlText w:val="%9."/>
      <w:lvlJc w:val="right"/>
      <w:pPr>
        <w:tabs>
          <w:tab w:val="num" w:pos="0"/>
        </w:tabs>
        <w:ind w:left="1584" w:hanging="144"/>
      </w:pPr>
    </w:lvl>
  </w:abstractNum>
  <w:abstractNum w:abstractNumId="18" w15:restartNumberingAfterBreak="0">
    <w:nsid w:val="3DF52EE3"/>
    <w:multiLevelType w:val="multilevel"/>
    <w:tmpl w:val="6CB27728"/>
    <w:lvl w:ilvl="0">
      <w:start w:val="1"/>
      <w:numFmt w:val="decimal"/>
      <w:lvlText w:val="Artikel %1."/>
      <w:lvlJc w:val="left"/>
      <w:pPr>
        <w:tabs>
          <w:tab w:val="num" w:pos="0"/>
        </w:tabs>
        <w:ind w:left="1440" w:hanging="1440"/>
      </w:pPr>
    </w:lvl>
    <w:lvl w:ilvl="1">
      <w:start w:val="1"/>
      <w:numFmt w:val="bullet"/>
      <w:lvlText w:val=""/>
      <w:lvlJc w:val="left"/>
      <w:pPr>
        <w:ind w:left="360" w:hanging="360"/>
      </w:pPr>
      <w:rPr>
        <w:rFonts w:ascii="Symbol" w:hAnsi="Symbol" w:hint="default"/>
      </w:rPr>
    </w:lvl>
    <w:lvl w:ilvl="2">
      <w:start w:val="1"/>
      <w:numFmt w:val="decimal"/>
      <w:lvlText w:val="%1.%2.%3."/>
      <w:lvlJc w:val="left"/>
      <w:pPr>
        <w:tabs>
          <w:tab w:val="num" w:pos="0"/>
        </w:tabs>
        <w:ind w:left="1440" w:hanging="1440"/>
      </w:pPr>
    </w:lvl>
    <w:lvl w:ilvl="3">
      <w:start w:val="1"/>
      <w:numFmt w:val="decimal"/>
      <w:lvlText w:val="%1.%2.%3.%4"/>
      <w:lvlJc w:val="right"/>
      <w:pPr>
        <w:tabs>
          <w:tab w:val="num" w:pos="0"/>
        </w:tabs>
        <w:ind w:left="1440" w:hanging="1440"/>
      </w:pPr>
    </w:lvl>
    <w:lvl w:ilvl="4">
      <w:start w:val="1"/>
      <w:numFmt w:val="lowerLetter"/>
      <w:lvlText w:val="(%5)"/>
      <w:lvlJc w:val="left"/>
      <w:pPr>
        <w:tabs>
          <w:tab w:val="num" w:pos="0"/>
        </w:tabs>
        <w:ind w:left="1843" w:hanging="403"/>
      </w:pPr>
    </w:lvl>
    <w:lvl w:ilvl="5">
      <w:start w:val="1"/>
      <w:numFmt w:val="lowerRoman"/>
      <w:lvlText w:val="(%6)"/>
      <w:lvlJc w:val="left"/>
      <w:pPr>
        <w:tabs>
          <w:tab w:val="num" w:pos="0"/>
        </w:tabs>
        <w:ind w:left="1843" w:hanging="403"/>
      </w:pPr>
    </w:lvl>
    <w:lvl w:ilvl="6">
      <w:start w:val="1"/>
      <w:numFmt w:val="lowerRoman"/>
      <w:lvlText w:val="%7)"/>
      <w:lvlJc w:val="right"/>
      <w:pPr>
        <w:tabs>
          <w:tab w:val="num" w:pos="0"/>
        </w:tabs>
        <w:ind w:left="1296" w:hanging="288"/>
      </w:pPr>
    </w:lvl>
    <w:lvl w:ilvl="7">
      <w:start w:val="1"/>
      <w:numFmt w:val="lowerLetter"/>
      <w:lvlText w:val="%8."/>
      <w:lvlJc w:val="left"/>
      <w:pPr>
        <w:tabs>
          <w:tab w:val="num" w:pos="0"/>
        </w:tabs>
        <w:ind w:left="1440" w:hanging="432"/>
      </w:pPr>
    </w:lvl>
    <w:lvl w:ilvl="8">
      <w:start w:val="1"/>
      <w:numFmt w:val="lowerRoman"/>
      <w:lvlText w:val="%9."/>
      <w:lvlJc w:val="right"/>
      <w:pPr>
        <w:tabs>
          <w:tab w:val="num" w:pos="0"/>
        </w:tabs>
        <w:ind w:left="1584" w:hanging="144"/>
      </w:pPr>
    </w:lvl>
  </w:abstractNum>
  <w:abstractNum w:abstractNumId="19" w15:restartNumberingAfterBreak="0">
    <w:nsid w:val="459239DF"/>
    <w:multiLevelType w:val="multilevel"/>
    <w:tmpl w:val="943433DC"/>
    <w:lvl w:ilvl="0">
      <w:start w:val="1"/>
      <w:numFmt w:val="bullet"/>
      <w:lvlText w:val="o"/>
      <w:lvlJc w:val="left"/>
      <w:pPr>
        <w:tabs>
          <w:tab w:val="num" w:pos="0"/>
        </w:tabs>
        <w:ind w:left="1440" w:hanging="1440"/>
      </w:pPr>
      <w:rPr>
        <w:rFonts w:ascii="Courier New" w:hAnsi="Courier New" w:cs="Courier New"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tabs>
          <w:tab w:val="num" w:pos="0"/>
        </w:tabs>
        <w:ind w:left="1440" w:hanging="1440"/>
      </w:pPr>
    </w:lvl>
    <w:lvl w:ilvl="3">
      <w:start w:val="1"/>
      <w:numFmt w:val="decimal"/>
      <w:lvlText w:val="%1.%2.%3.%4"/>
      <w:lvlJc w:val="right"/>
      <w:pPr>
        <w:tabs>
          <w:tab w:val="num" w:pos="0"/>
        </w:tabs>
        <w:ind w:left="1440" w:hanging="1440"/>
      </w:pPr>
    </w:lvl>
    <w:lvl w:ilvl="4">
      <w:start w:val="1"/>
      <w:numFmt w:val="lowerLetter"/>
      <w:lvlText w:val="(%5)"/>
      <w:lvlJc w:val="left"/>
      <w:pPr>
        <w:tabs>
          <w:tab w:val="num" w:pos="0"/>
        </w:tabs>
        <w:ind w:left="1843" w:hanging="403"/>
      </w:pPr>
    </w:lvl>
    <w:lvl w:ilvl="5">
      <w:start w:val="1"/>
      <w:numFmt w:val="lowerRoman"/>
      <w:lvlText w:val="(%6)"/>
      <w:lvlJc w:val="left"/>
      <w:pPr>
        <w:tabs>
          <w:tab w:val="num" w:pos="0"/>
        </w:tabs>
        <w:ind w:left="1843" w:hanging="403"/>
      </w:pPr>
    </w:lvl>
    <w:lvl w:ilvl="6">
      <w:start w:val="1"/>
      <w:numFmt w:val="lowerRoman"/>
      <w:lvlText w:val="%7)"/>
      <w:lvlJc w:val="right"/>
      <w:pPr>
        <w:tabs>
          <w:tab w:val="num" w:pos="0"/>
        </w:tabs>
        <w:ind w:left="1296" w:hanging="288"/>
      </w:pPr>
    </w:lvl>
    <w:lvl w:ilvl="7">
      <w:start w:val="1"/>
      <w:numFmt w:val="lowerLetter"/>
      <w:lvlText w:val="%8."/>
      <w:lvlJc w:val="left"/>
      <w:pPr>
        <w:tabs>
          <w:tab w:val="num" w:pos="0"/>
        </w:tabs>
        <w:ind w:left="1440" w:hanging="432"/>
      </w:pPr>
    </w:lvl>
    <w:lvl w:ilvl="8">
      <w:start w:val="1"/>
      <w:numFmt w:val="lowerRoman"/>
      <w:lvlText w:val="%9."/>
      <w:lvlJc w:val="right"/>
      <w:pPr>
        <w:tabs>
          <w:tab w:val="num" w:pos="0"/>
        </w:tabs>
        <w:ind w:left="1584" w:hanging="144"/>
      </w:pPr>
    </w:lvl>
  </w:abstractNum>
  <w:abstractNum w:abstractNumId="20" w15:restartNumberingAfterBreak="0">
    <w:nsid w:val="472D5EFE"/>
    <w:multiLevelType w:val="hybridMultilevel"/>
    <w:tmpl w:val="5A88A38E"/>
    <w:lvl w:ilvl="0" w:tplc="D76E197E">
      <w:start w:val="1"/>
      <w:numFmt w:val="decimal"/>
      <w:pStyle w:val="Artikel2"/>
      <w:lvlText w:val="2.%1"/>
      <w:lvlJc w:val="left"/>
      <w:pPr>
        <w:ind w:left="360" w:hanging="360"/>
      </w:pPr>
      <w:rPr>
        <w:rFonts w:ascii="Trebuchet MS" w:hAnsi="Trebuchet MS" w:hint="default"/>
        <w:b w:val="0"/>
        <w:i w:val="0"/>
        <w:sz w:val="2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1" w15:restartNumberingAfterBreak="0">
    <w:nsid w:val="4A8466AF"/>
    <w:multiLevelType w:val="hybridMultilevel"/>
    <w:tmpl w:val="223CB3A8"/>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B634A4E"/>
    <w:multiLevelType w:val="hybridMultilevel"/>
    <w:tmpl w:val="B13E1048"/>
    <w:lvl w:ilvl="0" w:tplc="D7660E02">
      <w:start w:val="1"/>
      <w:numFmt w:val="decimal"/>
      <w:pStyle w:val="Artikel13"/>
      <w:lvlText w:val="13.%1"/>
      <w:lvlJc w:val="left"/>
      <w:pPr>
        <w:ind w:left="720" w:hanging="360"/>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3" w15:restartNumberingAfterBreak="0">
    <w:nsid w:val="5407670A"/>
    <w:multiLevelType w:val="multilevel"/>
    <w:tmpl w:val="928A4E26"/>
    <w:lvl w:ilvl="0">
      <w:start w:val="15"/>
      <w:numFmt w:val="decimal"/>
      <w:lvlText w:val="%1"/>
      <w:lvlJc w:val="left"/>
      <w:pPr>
        <w:ind w:left="390" w:hanging="390"/>
      </w:pPr>
    </w:lvl>
    <w:lvl w:ilvl="1">
      <w:start w:val="1"/>
      <w:numFmt w:val="decimal"/>
      <w:lvlText w:val="%1.%2"/>
      <w:lvlJc w:val="left"/>
      <w:pPr>
        <w:ind w:left="1487" w:hanging="390"/>
      </w:pPr>
    </w:lvl>
    <w:lvl w:ilvl="2">
      <w:start w:val="1"/>
      <w:numFmt w:val="decimal"/>
      <w:lvlText w:val="%1.%2.%3"/>
      <w:lvlJc w:val="left"/>
      <w:pPr>
        <w:ind w:left="2914" w:hanging="720"/>
      </w:pPr>
    </w:lvl>
    <w:lvl w:ilvl="3">
      <w:start w:val="1"/>
      <w:numFmt w:val="decimal"/>
      <w:lvlText w:val="%1.%2.%3.%4"/>
      <w:lvlJc w:val="left"/>
      <w:pPr>
        <w:ind w:left="4011" w:hanging="720"/>
      </w:pPr>
    </w:lvl>
    <w:lvl w:ilvl="4">
      <w:start w:val="1"/>
      <w:numFmt w:val="decimal"/>
      <w:lvlText w:val="%1.%2.%3.%4.%5"/>
      <w:lvlJc w:val="left"/>
      <w:pPr>
        <w:ind w:left="5468" w:hanging="1080"/>
      </w:pPr>
    </w:lvl>
    <w:lvl w:ilvl="5">
      <w:start w:val="1"/>
      <w:numFmt w:val="decimal"/>
      <w:lvlText w:val="%1.%2.%3.%4.%5.%6"/>
      <w:lvlJc w:val="left"/>
      <w:pPr>
        <w:ind w:left="6565" w:hanging="1080"/>
      </w:pPr>
    </w:lvl>
    <w:lvl w:ilvl="6">
      <w:start w:val="1"/>
      <w:numFmt w:val="decimal"/>
      <w:lvlText w:val="%1.%2.%3.%4.%5.%6.%7"/>
      <w:lvlJc w:val="left"/>
      <w:pPr>
        <w:ind w:left="8022" w:hanging="1440"/>
      </w:pPr>
    </w:lvl>
    <w:lvl w:ilvl="7">
      <w:start w:val="1"/>
      <w:numFmt w:val="decimal"/>
      <w:lvlText w:val="%1.%2.%3.%4.%5.%6.%7.%8"/>
      <w:lvlJc w:val="left"/>
      <w:pPr>
        <w:ind w:left="9119" w:hanging="1440"/>
      </w:pPr>
    </w:lvl>
    <w:lvl w:ilvl="8">
      <w:start w:val="1"/>
      <w:numFmt w:val="decimal"/>
      <w:lvlText w:val="%1.%2.%3.%4.%5.%6.%7.%8.%9"/>
      <w:lvlJc w:val="left"/>
      <w:pPr>
        <w:ind w:left="10576" w:hanging="1800"/>
      </w:pPr>
    </w:lvl>
  </w:abstractNum>
  <w:abstractNum w:abstractNumId="24" w15:restartNumberingAfterBreak="0">
    <w:nsid w:val="549516A7"/>
    <w:multiLevelType w:val="hybridMultilevel"/>
    <w:tmpl w:val="5F3E5280"/>
    <w:lvl w:ilvl="0" w:tplc="4BDA722A">
      <w:start w:val="1"/>
      <w:numFmt w:val="decimal"/>
      <w:pStyle w:val="Artikel8"/>
      <w:lvlText w:val="8.%1"/>
      <w:lvlJc w:val="left"/>
      <w:pPr>
        <w:ind w:left="644" w:hanging="360"/>
      </w:pPr>
      <w:rPr>
        <w:rFonts w:ascii="Trebuchet MS" w:hAnsi="Trebuchet MS" w:hint="default"/>
        <w:b w:val="0"/>
        <w:i w:val="0"/>
        <w:sz w:val="2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5" w15:restartNumberingAfterBreak="0">
    <w:nsid w:val="5C311E32"/>
    <w:multiLevelType w:val="multilevel"/>
    <w:tmpl w:val="2AB2680A"/>
    <w:lvl w:ilvl="0">
      <w:start w:val="14"/>
      <w:numFmt w:val="decimal"/>
      <w:lvlText w:val="%1"/>
      <w:lvlJc w:val="left"/>
      <w:pPr>
        <w:ind w:left="390" w:hanging="390"/>
      </w:pPr>
    </w:lvl>
    <w:lvl w:ilvl="1">
      <w:start w:val="1"/>
      <w:numFmt w:val="decimal"/>
      <w:lvlText w:val="%1.%2"/>
      <w:lvlJc w:val="left"/>
      <w:pPr>
        <w:ind w:left="750" w:hanging="39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6" w15:restartNumberingAfterBreak="0">
    <w:nsid w:val="5E674FA6"/>
    <w:multiLevelType w:val="multilevel"/>
    <w:tmpl w:val="CD7A354A"/>
    <w:lvl w:ilvl="0">
      <w:start w:val="1"/>
      <w:numFmt w:val="decimal"/>
      <w:pStyle w:val="ArticleLevel1"/>
      <w:lvlText w:val="Artikel %1."/>
      <w:lvlJc w:val="left"/>
      <w:pPr>
        <w:tabs>
          <w:tab w:val="num" w:pos="0"/>
        </w:tabs>
        <w:ind w:left="1440" w:hanging="1440"/>
      </w:pPr>
    </w:lvl>
    <w:lvl w:ilvl="1">
      <w:start w:val="1"/>
      <w:numFmt w:val="decimal"/>
      <w:pStyle w:val="ArticleLevel2"/>
      <w:lvlText w:val="%1.%2."/>
      <w:lvlJc w:val="left"/>
      <w:pPr>
        <w:tabs>
          <w:tab w:val="num" w:pos="0"/>
        </w:tabs>
        <w:ind w:left="1440" w:hanging="1440"/>
      </w:pPr>
    </w:lvl>
    <w:lvl w:ilvl="2">
      <w:start w:val="1"/>
      <w:numFmt w:val="decimal"/>
      <w:pStyle w:val="ArticleLevel3"/>
      <w:lvlText w:val="%1.%2.%3."/>
      <w:lvlJc w:val="left"/>
      <w:pPr>
        <w:tabs>
          <w:tab w:val="num" w:pos="0"/>
        </w:tabs>
        <w:ind w:left="1440" w:hanging="1440"/>
      </w:pPr>
    </w:lvl>
    <w:lvl w:ilvl="3">
      <w:start w:val="1"/>
      <w:numFmt w:val="decimal"/>
      <w:pStyle w:val="ArticleLevel4"/>
      <w:lvlText w:val="%1.%2.%3.%4"/>
      <w:lvlJc w:val="right"/>
      <w:pPr>
        <w:tabs>
          <w:tab w:val="num" w:pos="0"/>
        </w:tabs>
        <w:ind w:left="1440" w:hanging="1440"/>
      </w:pPr>
    </w:lvl>
    <w:lvl w:ilvl="4">
      <w:start w:val="1"/>
      <w:numFmt w:val="lowerLetter"/>
      <w:pStyle w:val="ArticleLevel5"/>
      <w:lvlText w:val="(%5)"/>
      <w:lvlJc w:val="left"/>
      <w:pPr>
        <w:tabs>
          <w:tab w:val="num" w:pos="0"/>
        </w:tabs>
        <w:ind w:left="1843" w:hanging="403"/>
      </w:pPr>
    </w:lvl>
    <w:lvl w:ilvl="5">
      <w:start w:val="1"/>
      <w:numFmt w:val="lowerRoman"/>
      <w:pStyle w:val="ArticleLevel6"/>
      <w:lvlText w:val="(%6)"/>
      <w:lvlJc w:val="left"/>
      <w:pPr>
        <w:tabs>
          <w:tab w:val="num" w:pos="0"/>
        </w:tabs>
        <w:ind w:left="1843" w:hanging="403"/>
      </w:pPr>
    </w:lvl>
    <w:lvl w:ilvl="6">
      <w:start w:val="1"/>
      <w:numFmt w:val="lowerRoman"/>
      <w:lvlText w:val="%7)"/>
      <w:lvlJc w:val="right"/>
      <w:pPr>
        <w:tabs>
          <w:tab w:val="num" w:pos="0"/>
        </w:tabs>
        <w:ind w:left="1296" w:hanging="288"/>
      </w:pPr>
    </w:lvl>
    <w:lvl w:ilvl="7">
      <w:start w:val="1"/>
      <w:numFmt w:val="lowerLetter"/>
      <w:lvlText w:val="%8."/>
      <w:lvlJc w:val="left"/>
      <w:pPr>
        <w:tabs>
          <w:tab w:val="num" w:pos="0"/>
        </w:tabs>
        <w:ind w:left="1440" w:hanging="432"/>
      </w:pPr>
    </w:lvl>
    <w:lvl w:ilvl="8">
      <w:start w:val="1"/>
      <w:numFmt w:val="lowerRoman"/>
      <w:lvlText w:val="%9."/>
      <w:lvlJc w:val="right"/>
      <w:pPr>
        <w:tabs>
          <w:tab w:val="num" w:pos="0"/>
        </w:tabs>
        <w:ind w:left="1584" w:hanging="144"/>
      </w:pPr>
    </w:lvl>
  </w:abstractNum>
  <w:abstractNum w:abstractNumId="27" w15:restartNumberingAfterBreak="0">
    <w:nsid w:val="600A3621"/>
    <w:multiLevelType w:val="hybridMultilevel"/>
    <w:tmpl w:val="74D8DE7E"/>
    <w:lvl w:ilvl="0" w:tplc="2D78D71C">
      <w:start w:val="1"/>
      <w:numFmt w:val="decimal"/>
      <w:pStyle w:val="Artikel9"/>
      <w:lvlText w:val="9.%1"/>
      <w:lvlJc w:val="left"/>
      <w:pPr>
        <w:ind w:left="720" w:hanging="360"/>
      </w:pPr>
      <w:rPr>
        <w:rFonts w:ascii="Trebuchet MS" w:hAnsi="Trebuchet MS" w:hint="default"/>
        <w:b w:val="0"/>
        <w:i w:val="0"/>
        <w:sz w:val="2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8" w15:restartNumberingAfterBreak="0">
    <w:nsid w:val="61AB3013"/>
    <w:multiLevelType w:val="hybridMultilevel"/>
    <w:tmpl w:val="EEAE340A"/>
    <w:lvl w:ilvl="0" w:tplc="C810A4DA">
      <w:start w:val="1"/>
      <w:numFmt w:val="decimal"/>
      <w:pStyle w:val="Artikel6"/>
      <w:lvlText w:val="6.%1"/>
      <w:lvlJc w:val="left"/>
      <w:pPr>
        <w:ind w:left="720" w:hanging="360"/>
      </w:pPr>
      <w:rPr>
        <w:rFonts w:ascii="Trebuchet MS" w:hAnsi="Trebuchet MS" w:hint="default"/>
        <w:b w:val="0"/>
        <w:i w:val="0"/>
        <w:sz w:val="2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9" w15:restartNumberingAfterBreak="0">
    <w:nsid w:val="676304FE"/>
    <w:multiLevelType w:val="hybridMultilevel"/>
    <w:tmpl w:val="F2BA7AEE"/>
    <w:lvl w:ilvl="0" w:tplc="01DEF7B2">
      <w:numFmt w:val="bullet"/>
      <w:lvlText w:val="-"/>
      <w:lvlJc w:val="left"/>
      <w:pPr>
        <w:ind w:left="1080" w:hanging="720"/>
      </w:pPr>
      <w:rPr>
        <w:rFonts w:ascii="Trebuchet MS" w:eastAsiaTheme="minorHAnsi" w:hAnsi="Trebuchet M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B9C081E"/>
    <w:multiLevelType w:val="multilevel"/>
    <w:tmpl w:val="31307BBA"/>
    <w:lvl w:ilvl="0">
      <w:start w:val="1"/>
      <w:numFmt w:val="decimal"/>
      <w:pStyle w:val="Numberedheading1"/>
      <w:lvlText w:val="%1."/>
      <w:lvlJc w:val="left"/>
      <w:pPr>
        <w:tabs>
          <w:tab w:val="num" w:pos="0"/>
        </w:tabs>
        <w:ind w:left="0" w:firstLine="0"/>
      </w:pPr>
    </w:lvl>
    <w:lvl w:ilvl="1">
      <w:start w:val="1"/>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1" w15:restartNumberingAfterBreak="0">
    <w:nsid w:val="74541D10"/>
    <w:multiLevelType w:val="hybridMultilevel"/>
    <w:tmpl w:val="2D103A06"/>
    <w:lvl w:ilvl="0" w:tplc="3A3EBE6C">
      <w:start w:val="1"/>
      <w:numFmt w:val="decimal"/>
      <w:pStyle w:val="Artikel7"/>
      <w:lvlText w:val="7.%1"/>
      <w:lvlJc w:val="left"/>
      <w:pPr>
        <w:ind w:left="720" w:hanging="360"/>
      </w:pPr>
      <w:rPr>
        <w:rFonts w:ascii="Trebuchet MS" w:hAnsi="Trebuchet MS" w:hint="default"/>
        <w:b w:val="0"/>
        <w:i w:val="0"/>
        <w:sz w:val="2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2" w15:restartNumberingAfterBreak="0">
    <w:nsid w:val="78B16A30"/>
    <w:multiLevelType w:val="multilevel"/>
    <w:tmpl w:val="E1B6933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79F177B2"/>
    <w:multiLevelType w:val="hybridMultilevel"/>
    <w:tmpl w:val="24123E22"/>
    <w:lvl w:ilvl="0" w:tplc="EE5CC31A">
      <w:start w:val="1"/>
      <w:numFmt w:val="decimal"/>
      <w:pStyle w:val="Artikel"/>
      <w:lvlText w:val="Artikel %1"/>
      <w:lvlJc w:val="right"/>
      <w:pPr>
        <w:ind w:left="1070" w:hanging="360"/>
      </w:pPr>
      <w:rPr>
        <w:rFonts w:cs="Times New Roman"/>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start w:val="1"/>
      <w:numFmt w:val="lowerLetter"/>
      <w:lvlText w:val="%2."/>
      <w:lvlJc w:val="left"/>
      <w:pPr>
        <w:ind w:left="3491" w:hanging="360"/>
      </w:pPr>
    </w:lvl>
    <w:lvl w:ilvl="2" w:tplc="0413001B">
      <w:start w:val="1"/>
      <w:numFmt w:val="lowerRoman"/>
      <w:lvlText w:val="%3."/>
      <w:lvlJc w:val="right"/>
      <w:pPr>
        <w:ind w:left="4211" w:hanging="180"/>
      </w:pPr>
    </w:lvl>
    <w:lvl w:ilvl="3" w:tplc="0413000F">
      <w:start w:val="1"/>
      <w:numFmt w:val="decimal"/>
      <w:lvlText w:val="%4."/>
      <w:lvlJc w:val="left"/>
      <w:pPr>
        <w:ind w:left="4931" w:hanging="360"/>
      </w:pPr>
    </w:lvl>
    <w:lvl w:ilvl="4" w:tplc="04130019">
      <w:start w:val="1"/>
      <w:numFmt w:val="lowerLetter"/>
      <w:lvlText w:val="%5."/>
      <w:lvlJc w:val="left"/>
      <w:pPr>
        <w:ind w:left="5651" w:hanging="360"/>
      </w:pPr>
    </w:lvl>
    <w:lvl w:ilvl="5" w:tplc="0413001B">
      <w:start w:val="1"/>
      <w:numFmt w:val="lowerRoman"/>
      <w:lvlText w:val="%6."/>
      <w:lvlJc w:val="right"/>
      <w:pPr>
        <w:ind w:left="6371" w:hanging="180"/>
      </w:pPr>
    </w:lvl>
    <w:lvl w:ilvl="6" w:tplc="0413000F">
      <w:start w:val="1"/>
      <w:numFmt w:val="decimal"/>
      <w:lvlText w:val="%7."/>
      <w:lvlJc w:val="left"/>
      <w:pPr>
        <w:ind w:left="7091" w:hanging="360"/>
      </w:pPr>
    </w:lvl>
    <w:lvl w:ilvl="7" w:tplc="04130019">
      <w:start w:val="1"/>
      <w:numFmt w:val="lowerLetter"/>
      <w:lvlText w:val="%8."/>
      <w:lvlJc w:val="left"/>
      <w:pPr>
        <w:ind w:left="7811" w:hanging="360"/>
      </w:pPr>
    </w:lvl>
    <w:lvl w:ilvl="8" w:tplc="0413001B">
      <w:start w:val="1"/>
      <w:numFmt w:val="lowerRoman"/>
      <w:lvlText w:val="%9."/>
      <w:lvlJc w:val="right"/>
      <w:pPr>
        <w:ind w:left="8531" w:hanging="180"/>
      </w:pPr>
    </w:lvl>
  </w:abstractNum>
  <w:abstractNum w:abstractNumId="34" w15:restartNumberingAfterBreak="0">
    <w:nsid w:val="7BA06CFF"/>
    <w:multiLevelType w:val="multilevel"/>
    <w:tmpl w:val="FF44802E"/>
    <w:lvl w:ilvl="0">
      <w:start w:val="20"/>
      <w:numFmt w:val="bullet"/>
      <w:lvlText w:val="-"/>
      <w:lvlJc w:val="left"/>
      <w:pPr>
        <w:tabs>
          <w:tab w:val="num" w:pos="0"/>
        </w:tabs>
        <w:ind w:left="1440" w:hanging="1440"/>
      </w:pPr>
      <w:rPr>
        <w:rFonts w:ascii="Calibri" w:eastAsiaTheme="minorHAnsi" w:hAnsi="Calibri" w:cs="Calibri"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tabs>
          <w:tab w:val="num" w:pos="0"/>
        </w:tabs>
        <w:ind w:left="1440" w:hanging="1440"/>
      </w:pPr>
    </w:lvl>
    <w:lvl w:ilvl="3">
      <w:start w:val="1"/>
      <w:numFmt w:val="decimal"/>
      <w:lvlText w:val="%1.%2.%3.%4"/>
      <w:lvlJc w:val="right"/>
      <w:pPr>
        <w:tabs>
          <w:tab w:val="num" w:pos="0"/>
        </w:tabs>
        <w:ind w:left="1440" w:hanging="1440"/>
      </w:pPr>
    </w:lvl>
    <w:lvl w:ilvl="4">
      <w:start w:val="1"/>
      <w:numFmt w:val="lowerLetter"/>
      <w:lvlText w:val="(%5)"/>
      <w:lvlJc w:val="left"/>
      <w:pPr>
        <w:tabs>
          <w:tab w:val="num" w:pos="0"/>
        </w:tabs>
        <w:ind w:left="1843" w:hanging="403"/>
      </w:pPr>
    </w:lvl>
    <w:lvl w:ilvl="5">
      <w:start w:val="1"/>
      <w:numFmt w:val="lowerRoman"/>
      <w:lvlText w:val="(%6)"/>
      <w:lvlJc w:val="left"/>
      <w:pPr>
        <w:tabs>
          <w:tab w:val="num" w:pos="0"/>
        </w:tabs>
        <w:ind w:left="1843" w:hanging="403"/>
      </w:pPr>
    </w:lvl>
    <w:lvl w:ilvl="6">
      <w:start w:val="1"/>
      <w:numFmt w:val="lowerRoman"/>
      <w:lvlText w:val="%7)"/>
      <w:lvlJc w:val="right"/>
      <w:pPr>
        <w:tabs>
          <w:tab w:val="num" w:pos="0"/>
        </w:tabs>
        <w:ind w:left="1296" w:hanging="288"/>
      </w:pPr>
    </w:lvl>
    <w:lvl w:ilvl="7">
      <w:start w:val="1"/>
      <w:numFmt w:val="lowerLetter"/>
      <w:lvlText w:val="%8."/>
      <w:lvlJc w:val="left"/>
      <w:pPr>
        <w:tabs>
          <w:tab w:val="num" w:pos="0"/>
        </w:tabs>
        <w:ind w:left="1440" w:hanging="432"/>
      </w:pPr>
    </w:lvl>
    <w:lvl w:ilvl="8">
      <w:start w:val="1"/>
      <w:numFmt w:val="lowerRoman"/>
      <w:lvlText w:val="%9."/>
      <w:lvlJc w:val="right"/>
      <w:pPr>
        <w:tabs>
          <w:tab w:val="num" w:pos="0"/>
        </w:tabs>
        <w:ind w:left="1584" w:hanging="144"/>
      </w:pPr>
    </w:lvl>
  </w:abstractNum>
  <w:num w:numId="1" w16cid:durableId="1226335845">
    <w:abstractNumId w:val="26"/>
  </w:num>
  <w:num w:numId="2" w16cid:durableId="2051492425">
    <w:abstractNumId w:val="30"/>
  </w:num>
  <w:num w:numId="3" w16cid:durableId="744650914">
    <w:abstractNumId w:val="11"/>
  </w:num>
  <w:num w:numId="4" w16cid:durableId="601837247">
    <w:abstractNumId w:val="8"/>
  </w:num>
  <w:num w:numId="5" w16cid:durableId="780807928">
    <w:abstractNumId w:val="2"/>
  </w:num>
  <w:num w:numId="6" w16cid:durableId="2045132252">
    <w:abstractNumId w:val="32"/>
  </w:num>
  <w:num w:numId="7" w16cid:durableId="585460631">
    <w:abstractNumId w:val="15"/>
  </w:num>
  <w:num w:numId="8" w16cid:durableId="571163965">
    <w:abstractNumId w:val="9"/>
  </w:num>
  <w:num w:numId="9" w16cid:durableId="96326721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089241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684150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61255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49856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2534451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4861265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9658336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7079113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066737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7246034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058448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4088211">
    <w:abstractNumId w:val="6"/>
  </w:num>
  <w:num w:numId="22" w16cid:durableId="39192906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11489318">
    <w:abstractNumId w:val="25"/>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01439973">
    <w:abstractNumId w:val="23"/>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95036908">
    <w:abstractNumId w:val="6"/>
  </w:num>
  <w:num w:numId="26" w16cid:durableId="1718041892">
    <w:abstractNumId w:val="1"/>
  </w:num>
  <w:num w:numId="27" w16cid:durableId="1442410176">
    <w:abstractNumId w:val="7"/>
  </w:num>
  <w:num w:numId="28" w16cid:durableId="124737000">
    <w:abstractNumId w:val="3"/>
  </w:num>
  <w:num w:numId="29" w16cid:durableId="797454328">
    <w:abstractNumId w:val="16"/>
  </w:num>
  <w:num w:numId="30" w16cid:durableId="1059132424">
    <w:abstractNumId w:val="21"/>
  </w:num>
  <w:num w:numId="31" w16cid:durableId="500779410">
    <w:abstractNumId w:val="25"/>
  </w:num>
  <w:num w:numId="32" w16cid:durableId="1788041285">
    <w:abstractNumId w:val="23"/>
  </w:num>
  <w:num w:numId="33" w16cid:durableId="255209025">
    <w:abstractNumId w:val="4"/>
  </w:num>
  <w:num w:numId="34" w16cid:durableId="1869443411">
    <w:abstractNumId w:val="18"/>
  </w:num>
  <w:num w:numId="35" w16cid:durableId="1586649483">
    <w:abstractNumId w:val="29"/>
  </w:num>
  <w:num w:numId="36" w16cid:durableId="1338078097">
    <w:abstractNumId w:val="19"/>
  </w:num>
  <w:num w:numId="37" w16cid:durableId="622618962">
    <w:abstractNumId w:val="17"/>
  </w:num>
  <w:num w:numId="38" w16cid:durableId="963123808">
    <w:abstractNumId w:val="34"/>
  </w:num>
  <w:num w:numId="39" w16cid:durableId="6862978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61B"/>
    <w:rsid w:val="00033BA2"/>
    <w:rsid w:val="00086449"/>
    <w:rsid w:val="00093D88"/>
    <w:rsid w:val="000E071D"/>
    <w:rsid w:val="000E35EC"/>
    <w:rsid w:val="000E4F45"/>
    <w:rsid w:val="00104468"/>
    <w:rsid w:val="001135B1"/>
    <w:rsid w:val="00116498"/>
    <w:rsid w:val="00141489"/>
    <w:rsid w:val="00166678"/>
    <w:rsid w:val="0017758E"/>
    <w:rsid w:val="001966A2"/>
    <w:rsid w:val="001A23D7"/>
    <w:rsid w:val="001C34AB"/>
    <w:rsid w:val="001F0E2B"/>
    <w:rsid w:val="00214686"/>
    <w:rsid w:val="0025332E"/>
    <w:rsid w:val="0025530F"/>
    <w:rsid w:val="002740C5"/>
    <w:rsid w:val="002B258B"/>
    <w:rsid w:val="002E427E"/>
    <w:rsid w:val="0030211B"/>
    <w:rsid w:val="00304334"/>
    <w:rsid w:val="003178D6"/>
    <w:rsid w:val="00333F1E"/>
    <w:rsid w:val="00344D71"/>
    <w:rsid w:val="00352891"/>
    <w:rsid w:val="00357478"/>
    <w:rsid w:val="00372E47"/>
    <w:rsid w:val="003D0D31"/>
    <w:rsid w:val="003D2FF6"/>
    <w:rsid w:val="003E1968"/>
    <w:rsid w:val="003E450A"/>
    <w:rsid w:val="004003A4"/>
    <w:rsid w:val="0046336F"/>
    <w:rsid w:val="004A03D8"/>
    <w:rsid w:val="004B5A36"/>
    <w:rsid w:val="004C3088"/>
    <w:rsid w:val="004C5171"/>
    <w:rsid w:val="004D76E7"/>
    <w:rsid w:val="004E0DD3"/>
    <w:rsid w:val="005025A9"/>
    <w:rsid w:val="00504D86"/>
    <w:rsid w:val="00524D51"/>
    <w:rsid w:val="00583943"/>
    <w:rsid w:val="00593FC1"/>
    <w:rsid w:val="005D276E"/>
    <w:rsid w:val="005E53F3"/>
    <w:rsid w:val="005E6518"/>
    <w:rsid w:val="005F2834"/>
    <w:rsid w:val="0066393F"/>
    <w:rsid w:val="00663CC6"/>
    <w:rsid w:val="006A5B33"/>
    <w:rsid w:val="006B1BF2"/>
    <w:rsid w:val="007146A7"/>
    <w:rsid w:val="00717707"/>
    <w:rsid w:val="00720DE7"/>
    <w:rsid w:val="0072524D"/>
    <w:rsid w:val="00727C87"/>
    <w:rsid w:val="00742C2D"/>
    <w:rsid w:val="0076620B"/>
    <w:rsid w:val="00783D9A"/>
    <w:rsid w:val="00796DC6"/>
    <w:rsid w:val="007D4D58"/>
    <w:rsid w:val="00810D0B"/>
    <w:rsid w:val="00886CDE"/>
    <w:rsid w:val="008B1CEB"/>
    <w:rsid w:val="008B51BE"/>
    <w:rsid w:val="008C71C9"/>
    <w:rsid w:val="008E6012"/>
    <w:rsid w:val="008E69AE"/>
    <w:rsid w:val="009172A6"/>
    <w:rsid w:val="00933F2E"/>
    <w:rsid w:val="0096061B"/>
    <w:rsid w:val="00977DBE"/>
    <w:rsid w:val="00994358"/>
    <w:rsid w:val="009B3895"/>
    <w:rsid w:val="009B4B00"/>
    <w:rsid w:val="009C2889"/>
    <w:rsid w:val="009D3718"/>
    <w:rsid w:val="009E6577"/>
    <w:rsid w:val="009F0CEF"/>
    <w:rsid w:val="009F2CB2"/>
    <w:rsid w:val="00A01E46"/>
    <w:rsid w:val="00A0777B"/>
    <w:rsid w:val="00A579EE"/>
    <w:rsid w:val="00AC7D5E"/>
    <w:rsid w:val="00AF369B"/>
    <w:rsid w:val="00B52624"/>
    <w:rsid w:val="00B6673B"/>
    <w:rsid w:val="00B6775E"/>
    <w:rsid w:val="00B801F8"/>
    <w:rsid w:val="00B823CC"/>
    <w:rsid w:val="00B82EF1"/>
    <w:rsid w:val="00BA78CE"/>
    <w:rsid w:val="00BB0B00"/>
    <w:rsid w:val="00BB7A75"/>
    <w:rsid w:val="00C06395"/>
    <w:rsid w:val="00C45D4C"/>
    <w:rsid w:val="00C71FAA"/>
    <w:rsid w:val="00C91255"/>
    <w:rsid w:val="00CC297D"/>
    <w:rsid w:val="00CC2C98"/>
    <w:rsid w:val="00CF024A"/>
    <w:rsid w:val="00D11A5C"/>
    <w:rsid w:val="00D307F8"/>
    <w:rsid w:val="00D44915"/>
    <w:rsid w:val="00D46325"/>
    <w:rsid w:val="00D52D65"/>
    <w:rsid w:val="00D56DAD"/>
    <w:rsid w:val="00D701FE"/>
    <w:rsid w:val="00D71523"/>
    <w:rsid w:val="00DE4904"/>
    <w:rsid w:val="00E172BD"/>
    <w:rsid w:val="00E53DE9"/>
    <w:rsid w:val="00E96815"/>
    <w:rsid w:val="00EA2704"/>
    <w:rsid w:val="00ED7B90"/>
    <w:rsid w:val="00EF7390"/>
    <w:rsid w:val="00F03C93"/>
    <w:rsid w:val="00F06798"/>
    <w:rsid w:val="00F52964"/>
    <w:rsid w:val="00F9569F"/>
    <w:rsid w:val="00FC63C2"/>
    <w:rsid w:val="00FD02CB"/>
    <w:rsid w:val="04B2F73C"/>
    <w:rsid w:val="0713571E"/>
    <w:rsid w:val="0A4CDD82"/>
    <w:rsid w:val="0C097103"/>
    <w:rsid w:val="0D4F44F8"/>
    <w:rsid w:val="0EAB43F5"/>
    <w:rsid w:val="0F0F7C30"/>
    <w:rsid w:val="0FD99DEC"/>
    <w:rsid w:val="1027D46B"/>
    <w:rsid w:val="110C34AD"/>
    <w:rsid w:val="14667B92"/>
    <w:rsid w:val="1508F75A"/>
    <w:rsid w:val="1525F09A"/>
    <w:rsid w:val="15E8A4C3"/>
    <w:rsid w:val="1BA76171"/>
    <w:rsid w:val="1D8B8730"/>
    <w:rsid w:val="1E080F6E"/>
    <w:rsid w:val="1E0CDE1A"/>
    <w:rsid w:val="1EFB4FDB"/>
    <w:rsid w:val="1FF47FA3"/>
    <w:rsid w:val="21E993D1"/>
    <w:rsid w:val="23643F81"/>
    <w:rsid w:val="269A2437"/>
    <w:rsid w:val="2AB9BDB7"/>
    <w:rsid w:val="2E29126B"/>
    <w:rsid w:val="2F98C673"/>
    <w:rsid w:val="3035A7D8"/>
    <w:rsid w:val="309EE411"/>
    <w:rsid w:val="32DABA7C"/>
    <w:rsid w:val="33656EA0"/>
    <w:rsid w:val="37996C86"/>
    <w:rsid w:val="386A7FE6"/>
    <w:rsid w:val="396DC583"/>
    <w:rsid w:val="399CA8D3"/>
    <w:rsid w:val="3AB178D3"/>
    <w:rsid w:val="3B034425"/>
    <w:rsid w:val="3C6CAA66"/>
    <w:rsid w:val="3CB84BF6"/>
    <w:rsid w:val="3D4EEDA7"/>
    <w:rsid w:val="3DB8456D"/>
    <w:rsid w:val="40DCE210"/>
    <w:rsid w:val="42652766"/>
    <w:rsid w:val="46DFC14C"/>
    <w:rsid w:val="483D3787"/>
    <w:rsid w:val="499D05B6"/>
    <w:rsid w:val="4A8AD71B"/>
    <w:rsid w:val="4B4F54B1"/>
    <w:rsid w:val="4DE92909"/>
    <w:rsid w:val="4E0953C0"/>
    <w:rsid w:val="4E399E95"/>
    <w:rsid w:val="52D093EB"/>
    <w:rsid w:val="53876BAF"/>
    <w:rsid w:val="54507C91"/>
    <w:rsid w:val="5727534B"/>
    <w:rsid w:val="59D88949"/>
    <w:rsid w:val="5ABDCCC2"/>
    <w:rsid w:val="5D2C0FE3"/>
    <w:rsid w:val="5D35435E"/>
    <w:rsid w:val="5D943FAA"/>
    <w:rsid w:val="5F6D3BC7"/>
    <w:rsid w:val="6010535D"/>
    <w:rsid w:val="60297CC8"/>
    <w:rsid w:val="613A1D07"/>
    <w:rsid w:val="61E06162"/>
    <w:rsid w:val="635EA648"/>
    <w:rsid w:val="63EBC947"/>
    <w:rsid w:val="64ABCDD4"/>
    <w:rsid w:val="64E69A10"/>
    <w:rsid w:val="653F1D39"/>
    <w:rsid w:val="660E7231"/>
    <w:rsid w:val="6732991E"/>
    <w:rsid w:val="67370464"/>
    <w:rsid w:val="67808390"/>
    <w:rsid w:val="67E70B85"/>
    <w:rsid w:val="67F4D01F"/>
    <w:rsid w:val="6ABC61BD"/>
    <w:rsid w:val="6C3C91A4"/>
    <w:rsid w:val="6CB3AE7B"/>
    <w:rsid w:val="6F5F7258"/>
    <w:rsid w:val="7098F229"/>
    <w:rsid w:val="70E82751"/>
    <w:rsid w:val="7139B6A3"/>
    <w:rsid w:val="71E07605"/>
    <w:rsid w:val="720D7983"/>
    <w:rsid w:val="72D00625"/>
    <w:rsid w:val="7360B9D1"/>
    <w:rsid w:val="73E7211C"/>
    <w:rsid w:val="75D74D48"/>
    <w:rsid w:val="7A1AC1AA"/>
    <w:rsid w:val="7AD93EC6"/>
    <w:rsid w:val="7EECCD27"/>
    <w:rsid w:val="7F36A809"/>
    <w:rsid w:val="7F3CB6D1"/>
    <w:rsid w:val="7FE4140C"/>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FA5E17"/>
  <w15:docId w15:val="{9C45EC10-DF6D-4248-A8DB-8532F2086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E35EC"/>
    <w:pPr>
      <w:spacing w:line="288" w:lineRule="auto"/>
    </w:pPr>
    <w:rPr>
      <w:rFonts w:ascii="Trebuchet MS" w:hAnsi="Trebuchet MS"/>
      <w:sz w:val="20"/>
    </w:rPr>
  </w:style>
  <w:style w:type="paragraph" w:styleId="Kop1">
    <w:name w:val="heading 1"/>
    <w:basedOn w:val="Standaard"/>
    <w:next w:val="Standaard"/>
    <w:link w:val="Kop1Char"/>
    <w:uiPriority w:val="9"/>
    <w:qFormat/>
    <w:rsid w:val="005554E0"/>
    <w:pPr>
      <w:keepNext/>
      <w:keepLines/>
      <w:spacing w:before="240"/>
      <w:outlineLvl w:val="0"/>
    </w:pPr>
    <w:rPr>
      <w:rFonts w:eastAsiaTheme="majorEastAsia" w:cstheme="majorBidi"/>
      <w:b/>
      <w:color w:val="000000" w:themeColor="text1"/>
      <w:sz w:val="70"/>
      <w:szCs w:val="32"/>
    </w:rPr>
  </w:style>
  <w:style w:type="paragraph" w:styleId="Kop2">
    <w:name w:val="heading 2"/>
    <w:basedOn w:val="Standaard"/>
    <w:next w:val="Standaard"/>
    <w:link w:val="Kop2Char"/>
    <w:uiPriority w:val="9"/>
    <w:unhideWhenUsed/>
    <w:qFormat/>
    <w:rsid w:val="005554E0"/>
    <w:pPr>
      <w:keepNext/>
      <w:keepLines/>
      <w:spacing w:before="40"/>
      <w:outlineLvl w:val="1"/>
    </w:pPr>
    <w:rPr>
      <w:rFonts w:eastAsiaTheme="majorEastAsia" w:cstheme="majorBidi"/>
      <w:b/>
      <w:color w:val="000000" w:themeColor="text1"/>
      <w:sz w:val="48"/>
      <w:szCs w:val="26"/>
    </w:rPr>
  </w:style>
  <w:style w:type="paragraph" w:styleId="Kop3">
    <w:name w:val="heading 3"/>
    <w:basedOn w:val="Standaard"/>
    <w:next w:val="Standaard"/>
    <w:link w:val="Kop3Char"/>
    <w:uiPriority w:val="9"/>
    <w:unhideWhenUsed/>
    <w:qFormat/>
    <w:rsid w:val="005554E0"/>
    <w:pPr>
      <w:keepNext/>
      <w:keepLines/>
      <w:spacing w:before="40"/>
      <w:outlineLvl w:val="2"/>
    </w:pPr>
    <w:rPr>
      <w:rFonts w:eastAsiaTheme="majorEastAsia" w:cstheme="majorBidi"/>
      <w:b/>
      <w:color w:val="000000" w:themeColor="text1"/>
      <w:sz w:val="28"/>
    </w:rPr>
  </w:style>
  <w:style w:type="paragraph" w:styleId="Kop4">
    <w:name w:val="heading 4"/>
    <w:basedOn w:val="Standaard"/>
    <w:next w:val="Standaard"/>
    <w:link w:val="Kop4Char"/>
    <w:uiPriority w:val="9"/>
    <w:unhideWhenUsed/>
    <w:qFormat/>
    <w:rsid w:val="005554E0"/>
    <w:pPr>
      <w:keepNext/>
      <w:keepLines/>
      <w:spacing w:before="40"/>
      <w:outlineLvl w:val="3"/>
    </w:pPr>
    <w:rPr>
      <w:rFonts w:eastAsiaTheme="majorEastAsia" w:cstheme="majorBidi"/>
      <w:b/>
      <w:iCs/>
      <w:color w:val="000000" w:themeColor="text1"/>
      <w:sz w:val="26"/>
    </w:rPr>
  </w:style>
  <w:style w:type="paragraph" w:styleId="Kop5">
    <w:name w:val="heading 5"/>
    <w:basedOn w:val="Standaard"/>
    <w:next w:val="Standaard"/>
    <w:link w:val="Kop5Char"/>
    <w:uiPriority w:val="9"/>
    <w:semiHidden/>
    <w:unhideWhenUsed/>
    <w:qFormat/>
    <w:rsid w:val="005554E0"/>
    <w:pPr>
      <w:keepNext/>
      <w:keepLines/>
      <w:spacing w:before="40"/>
      <w:outlineLvl w:val="4"/>
    </w:pPr>
    <w:rPr>
      <w:rFonts w:eastAsiaTheme="majorEastAsia" w:cstheme="majorBidi"/>
      <w:b/>
      <w:color w:val="000000" w:themeColor="text1"/>
    </w:rPr>
  </w:style>
  <w:style w:type="paragraph" w:styleId="Kop7">
    <w:name w:val="heading 7"/>
    <w:basedOn w:val="Standaard"/>
    <w:next w:val="Standaard"/>
    <w:link w:val="Kop7Char"/>
    <w:uiPriority w:val="9"/>
    <w:semiHidden/>
    <w:unhideWhenUsed/>
    <w:qFormat/>
    <w:rsid w:val="00C80280"/>
    <w:pPr>
      <w:keepNext/>
      <w:keepLines/>
      <w:spacing w:before="4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C8028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C8028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qFormat/>
    <w:rsid w:val="005554E0"/>
    <w:rPr>
      <w:rFonts w:eastAsiaTheme="majorEastAsia" w:cstheme="majorBidi"/>
      <w:b/>
      <w:color w:val="000000" w:themeColor="text1"/>
      <w:sz w:val="70"/>
      <w:szCs w:val="32"/>
    </w:rPr>
  </w:style>
  <w:style w:type="character" w:customStyle="1" w:styleId="Kop2Char">
    <w:name w:val="Kop 2 Char"/>
    <w:basedOn w:val="Standaardalinea-lettertype"/>
    <w:link w:val="Kop2"/>
    <w:uiPriority w:val="9"/>
    <w:qFormat/>
    <w:rsid w:val="005554E0"/>
    <w:rPr>
      <w:rFonts w:eastAsiaTheme="majorEastAsia" w:cstheme="majorBidi"/>
      <w:b/>
      <w:color w:val="000000" w:themeColor="text1"/>
      <w:sz w:val="48"/>
      <w:szCs w:val="26"/>
    </w:rPr>
  </w:style>
  <w:style w:type="character" w:customStyle="1" w:styleId="TitelChar">
    <w:name w:val="Titel Char"/>
    <w:basedOn w:val="Standaardalinea-lettertype"/>
    <w:link w:val="Titel"/>
    <w:uiPriority w:val="10"/>
    <w:qFormat/>
    <w:rsid w:val="005554E0"/>
    <w:rPr>
      <w:rFonts w:eastAsiaTheme="majorEastAsia" w:cstheme="majorBidi"/>
      <w:b/>
      <w:spacing w:val="-10"/>
      <w:kern w:val="2"/>
      <w:sz w:val="70"/>
      <w:szCs w:val="56"/>
    </w:rPr>
  </w:style>
  <w:style w:type="character" w:customStyle="1" w:styleId="Kop3Char">
    <w:name w:val="Kop 3 Char"/>
    <w:basedOn w:val="Standaardalinea-lettertype"/>
    <w:link w:val="Kop3"/>
    <w:uiPriority w:val="9"/>
    <w:qFormat/>
    <w:rsid w:val="005554E0"/>
    <w:rPr>
      <w:rFonts w:eastAsiaTheme="majorEastAsia" w:cstheme="majorBidi"/>
      <w:b/>
      <w:color w:val="000000" w:themeColor="text1"/>
      <w:sz w:val="28"/>
    </w:rPr>
  </w:style>
  <w:style w:type="character" w:customStyle="1" w:styleId="Kop4Char">
    <w:name w:val="Kop 4 Char"/>
    <w:basedOn w:val="Standaardalinea-lettertype"/>
    <w:link w:val="Kop4"/>
    <w:uiPriority w:val="9"/>
    <w:qFormat/>
    <w:rsid w:val="005554E0"/>
    <w:rPr>
      <w:rFonts w:eastAsiaTheme="majorEastAsia" w:cstheme="majorBidi"/>
      <w:b/>
      <w:iCs/>
      <w:color w:val="000000" w:themeColor="text1"/>
      <w:sz w:val="26"/>
    </w:rPr>
  </w:style>
  <w:style w:type="character" w:customStyle="1" w:styleId="Kop5Char">
    <w:name w:val="Kop 5 Char"/>
    <w:basedOn w:val="Standaardalinea-lettertype"/>
    <w:link w:val="Kop5"/>
    <w:uiPriority w:val="9"/>
    <w:semiHidden/>
    <w:qFormat/>
    <w:rsid w:val="005554E0"/>
    <w:rPr>
      <w:rFonts w:eastAsiaTheme="majorEastAsia" w:cstheme="majorBidi"/>
      <w:b/>
      <w:color w:val="000000" w:themeColor="text1"/>
    </w:rPr>
  </w:style>
  <w:style w:type="character" w:customStyle="1" w:styleId="ArticleLevel1Char">
    <w:name w:val="Article Level 1 Char"/>
    <w:basedOn w:val="Standaardalinea-lettertype"/>
    <w:link w:val="ArticleLevel1"/>
    <w:qFormat/>
    <w:rsid w:val="00E15710"/>
    <w:rPr>
      <w:b/>
      <w:bCs/>
      <w:lang w:val="nl-NL"/>
    </w:rPr>
  </w:style>
  <w:style w:type="character" w:customStyle="1" w:styleId="ArticleLevel2Char">
    <w:name w:val="Article Level 2 Char"/>
    <w:basedOn w:val="Standaardalinea-lettertype"/>
    <w:link w:val="ArticleLevel2"/>
    <w:qFormat/>
    <w:rsid w:val="004C3088"/>
    <w:rPr>
      <w:rFonts w:ascii="Trebuchet MS" w:hAnsi="Trebuchet MS"/>
      <w:sz w:val="20"/>
    </w:rPr>
  </w:style>
  <w:style w:type="character" w:customStyle="1" w:styleId="Hyperlink1">
    <w:name w:val="Hyperlink1"/>
    <w:uiPriority w:val="99"/>
    <w:semiHidden/>
    <w:unhideWhenUsed/>
    <w:rsid w:val="006E0FDA"/>
  </w:style>
  <w:style w:type="character" w:customStyle="1" w:styleId="Links">
    <w:name w:val="Links"/>
    <w:basedOn w:val="Hyperlink1"/>
    <w:uiPriority w:val="1"/>
    <w:qFormat/>
    <w:rsid w:val="0035195F"/>
    <w:rPr>
      <w:color w:val="0563C1" w:themeColor="hyperlink"/>
      <w:u w:val="single"/>
      <w:lang w:val="nl-NL"/>
    </w:rPr>
  </w:style>
  <w:style w:type="character" w:customStyle="1" w:styleId="KoptekstChar">
    <w:name w:val="Koptekst Char"/>
    <w:basedOn w:val="Standaardalinea-lettertype"/>
    <w:link w:val="Koptekst"/>
    <w:uiPriority w:val="99"/>
    <w:qFormat/>
    <w:rsid w:val="00802552"/>
  </w:style>
  <w:style w:type="character" w:customStyle="1" w:styleId="VoettekstChar">
    <w:name w:val="Voettekst Char"/>
    <w:basedOn w:val="Standaardalinea-lettertype"/>
    <w:link w:val="Voettekst"/>
    <w:uiPriority w:val="99"/>
    <w:qFormat/>
    <w:rsid w:val="00802552"/>
    <w:rPr>
      <w:sz w:val="22"/>
    </w:rPr>
  </w:style>
  <w:style w:type="character" w:customStyle="1" w:styleId="Kop7Char">
    <w:name w:val="Kop 7 Char"/>
    <w:basedOn w:val="Standaardalinea-lettertype"/>
    <w:link w:val="Kop7"/>
    <w:uiPriority w:val="9"/>
    <w:semiHidden/>
    <w:qFormat/>
    <w:rsid w:val="00670D81"/>
    <w:rPr>
      <w:rFonts w:asciiTheme="majorHAnsi" w:eastAsiaTheme="majorEastAsia" w:hAnsiTheme="majorHAnsi" w:cstheme="majorBidi"/>
      <w:i/>
      <w:iCs/>
      <w:color w:val="1F3763" w:themeColor="accent1" w:themeShade="7F"/>
    </w:rPr>
  </w:style>
  <w:style w:type="character" w:customStyle="1" w:styleId="Kop8Char">
    <w:name w:val="Kop 8 Char"/>
    <w:basedOn w:val="Standaardalinea-lettertype"/>
    <w:link w:val="Kop8"/>
    <w:uiPriority w:val="9"/>
    <w:semiHidden/>
    <w:qFormat/>
    <w:rsid w:val="00670D81"/>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qFormat/>
    <w:rsid w:val="00670D81"/>
    <w:rPr>
      <w:rFonts w:asciiTheme="majorHAnsi" w:eastAsiaTheme="majorEastAsia" w:hAnsiTheme="majorHAnsi" w:cstheme="majorBidi"/>
      <w:i/>
      <w:iCs/>
      <w:color w:val="272727" w:themeColor="text1" w:themeTint="D8"/>
      <w:sz w:val="21"/>
      <w:szCs w:val="21"/>
    </w:rPr>
  </w:style>
  <w:style w:type="character" w:styleId="Verwijzingopmerking">
    <w:name w:val="annotation reference"/>
    <w:basedOn w:val="Standaardalinea-lettertype"/>
    <w:unhideWhenUsed/>
    <w:qFormat/>
    <w:rsid w:val="00E15710"/>
    <w:rPr>
      <w:sz w:val="16"/>
      <w:szCs w:val="16"/>
    </w:rPr>
  </w:style>
  <w:style w:type="character" w:customStyle="1" w:styleId="DefaultParagraphFontPHPDOCX">
    <w:name w:val="Default Paragraph Font PHPDOCX"/>
    <w:uiPriority w:val="1"/>
    <w:semiHidden/>
    <w:unhideWhenUsed/>
    <w:qFormat/>
  </w:style>
  <w:style w:type="character" w:customStyle="1" w:styleId="TitleCarPHPDOCX">
    <w:name w:val="Title Car PHPDOCX"/>
    <w:basedOn w:val="DefaultParagraphFontPHPDOCX"/>
    <w:link w:val="TitlePHPDOCX0"/>
    <w:uiPriority w:val="10"/>
    <w:qFormat/>
    <w:rsid w:val="00DF064E"/>
    <w:rPr>
      <w:rFonts w:asciiTheme="majorHAnsi" w:eastAsiaTheme="majorEastAsia" w:hAnsiTheme="majorHAnsi" w:cstheme="majorBidi"/>
      <w:color w:val="323E4F" w:themeColor="text2" w:themeShade="BF"/>
      <w:spacing w:val="5"/>
      <w:kern w:val="2"/>
      <w:sz w:val="52"/>
      <w:szCs w:val="52"/>
    </w:rPr>
  </w:style>
  <w:style w:type="character" w:customStyle="1" w:styleId="SubtitleCarPHPDOCX">
    <w:name w:val="Subtitle Car PHPDOCX"/>
    <w:basedOn w:val="DefaultParagraphFontPHPDOCX"/>
    <w:link w:val="SubtitlePHPDOCX0"/>
    <w:uiPriority w:val="11"/>
    <w:qFormat/>
    <w:rsid w:val="00DF064E"/>
    <w:rPr>
      <w:rFonts w:asciiTheme="majorHAnsi" w:eastAsiaTheme="majorEastAsia" w:hAnsiTheme="majorHAnsi" w:cstheme="majorBidi"/>
      <w:i/>
      <w:iCs/>
      <w:color w:val="4472C4" w:themeColor="accent1"/>
      <w:spacing w:val="15"/>
      <w:sz w:val="24"/>
      <w:szCs w:val="24"/>
    </w:rPr>
  </w:style>
  <w:style w:type="character" w:customStyle="1" w:styleId="annotationreferencePHPDOCX">
    <w:name w:val="annotation reference PHPDOCX"/>
    <w:basedOn w:val="DefaultParagraphFontPHPDOCX"/>
    <w:uiPriority w:val="99"/>
    <w:semiHidden/>
    <w:unhideWhenUsed/>
    <w:qFormat/>
    <w:rsid w:val="00E139EA"/>
    <w:rPr>
      <w:sz w:val="16"/>
      <w:szCs w:val="16"/>
    </w:rPr>
  </w:style>
  <w:style w:type="character" w:customStyle="1" w:styleId="CommentTextCharPHPDOCX">
    <w:name w:val="Comment Text Char PHPDOCX"/>
    <w:basedOn w:val="DefaultParagraphFontPHPDOCX"/>
    <w:link w:val="annotationtextPHPDOCX"/>
    <w:uiPriority w:val="99"/>
    <w:semiHidden/>
    <w:qFormat/>
    <w:rsid w:val="00E139EA"/>
    <w:rPr>
      <w:sz w:val="20"/>
      <w:szCs w:val="20"/>
    </w:rPr>
  </w:style>
  <w:style w:type="character" w:customStyle="1" w:styleId="CommentSubjectCharPHPDOCX">
    <w:name w:val="Comment Subject Char PHPDOCX"/>
    <w:basedOn w:val="CommentTextCharPHPDOCX"/>
    <w:link w:val="annotationsubjectPHPDOCX"/>
    <w:uiPriority w:val="99"/>
    <w:semiHidden/>
    <w:qFormat/>
    <w:rsid w:val="00E139EA"/>
    <w:rPr>
      <w:b/>
      <w:bCs/>
      <w:sz w:val="20"/>
      <w:szCs w:val="20"/>
    </w:rPr>
  </w:style>
  <w:style w:type="character" w:customStyle="1" w:styleId="BalloonTextCharPHPDOCX">
    <w:name w:val="Balloon Text Char PHPDOCX"/>
    <w:basedOn w:val="DefaultParagraphFontPHPDOCX"/>
    <w:link w:val="BalloonTextPHPDOCX0"/>
    <w:uiPriority w:val="99"/>
    <w:semiHidden/>
    <w:qFormat/>
    <w:rsid w:val="00E139EA"/>
    <w:rPr>
      <w:rFonts w:ascii="Tahoma" w:hAnsi="Tahoma" w:cs="Tahoma"/>
      <w:sz w:val="16"/>
      <w:szCs w:val="16"/>
    </w:rPr>
  </w:style>
  <w:style w:type="character" w:customStyle="1" w:styleId="footnoteTextCarPHPDOCX">
    <w:name w:val="footnote Text Car PHPDOCX"/>
    <w:basedOn w:val="DefaultParagraphFontPHPDOCX"/>
    <w:link w:val="footnoteTextPHPDOCX"/>
    <w:uiPriority w:val="99"/>
    <w:semiHidden/>
    <w:qFormat/>
    <w:rsid w:val="006E0FDA"/>
    <w:rPr>
      <w:sz w:val="20"/>
      <w:szCs w:val="20"/>
    </w:rPr>
  </w:style>
  <w:style w:type="character" w:customStyle="1" w:styleId="footnoteReferencePHPDOCX">
    <w:name w:val="footnote Reference PHPDOCX"/>
    <w:basedOn w:val="DefaultParagraphFontPHPDOCX"/>
    <w:uiPriority w:val="99"/>
    <w:semiHidden/>
    <w:unhideWhenUsed/>
    <w:qFormat/>
    <w:rsid w:val="006E0FDA"/>
    <w:rPr>
      <w:vertAlign w:val="superscript"/>
    </w:rPr>
  </w:style>
  <w:style w:type="character" w:customStyle="1" w:styleId="endnoteTextCarPHPDOCX">
    <w:name w:val="endnote Text Car PHPDOCX"/>
    <w:basedOn w:val="DefaultParagraphFontPHPDOCX"/>
    <w:link w:val="endnoteTextPHPDOCX"/>
    <w:uiPriority w:val="99"/>
    <w:semiHidden/>
    <w:qFormat/>
    <w:rsid w:val="006E0FDA"/>
    <w:rPr>
      <w:sz w:val="20"/>
      <w:szCs w:val="20"/>
    </w:rPr>
  </w:style>
  <w:style w:type="character" w:customStyle="1" w:styleId="endnoteReferencePHPDOCX">
    <w:name w:val="endnote Reference PHPDOCX"/>
    <w:basedOn w:val="DefaultParagraphFontPHPDOCX"/>
    <w:uiPriority w:val="99"/>
    <w:semiHidden/>
    <w:unhideWhenUsed/>
    <w:qFormat/>
    <w:rsid w:val="006E0FDA"/>
    <w:rPr>
      <w:vertAlign w:val="superscript"/>
    </w:rPr>
  </w:style>
  <w:style w:type="paragraph" w:customStyle="1" w:styleId="Heading">
    <w:name w:val="Heading"/>
    <w:basedOn w:val="Standaard"/>
    <w:next w:val="Plattetekst"/>
    <w:qFormat/>
    <w:pPr>
      <w:keepNext/>
      <w:spacing w:before="240" w:after="120"/>
    </w:pPr>
    <w:rPr>
      <w:rFonts w:ascii="Liberation Sans" w:eastAsia="DejaVu Sans" w:hAnsi="Liberation Sans" w:cs="Noto Sans Devanagari"/>
      <w:sz w:val="28"/>
      <w:szCs w:val="28"/>
    </w:rPr>
  </w:style>
  <w:style w:type="paragraph" w:styleId="Plattetekst">
    <w:name w:val="Body Text"/>
    <w:basedOn w:val="Standaard"/>
    <w:pPr>
      <w:spacing w:after="140" w:line="276" w:lineRule="auto"/>
    </w:pPr>
  </w:style>
  <w:style w:type="paragraph" w:styleId="Lijst">
    <w:name w:val="List"/>
    <w:basedOn w:val="Plattetekst"/>
    <w:rPr>
      <w:rFonts w:cs="Noto Sans Devanagari"/>
    </w:rPr>
  </w:style>
  <w:style w:type="paragraph" w:styleId="Bijschrift">
    <w:name w:val="caption"/>
    <w:basedOn w:val="Standaard"/>
    <w:qFormat/>
    <w:pPr>
      <w:suppressLineNumbers/>
      <w:spacing w:before="120" w:after="120"/>
    </w:pPr>
    <w:rPr>
      <w:rFonts w:cs="Noto Sans Devanagari"/>
      <w:i/>
      <w:iCs/>
    </w:rPr>
  </w:style>
  <w:style w:type="paragraph" w:customStyle="1" w:styleId="Index">
    <w:name w:val="Index"/>
    <w:basedOn w:val="Standaard"/>
    <w:qFormat/>
    <w:pPr>
      <w:suppressLineNumbers/>
    </w:pPr>
    <w:rPr>
      <w:rFonts w:cs="Noto Sans Devanagari"/>
    </w:rPr>
  </w:style>
  <w:style w:type="paragraph" w:styleId="Titel">
    <w:name w:val="Title"/>
    <w:basedOn w:val="Standaard"/>
    <w:next w:val="Standaard"/>
    <w:link w:val="TitelChar"/>
    <w:uiPriority w:val="10"/>
    <w:qFormat/>
    <w:rsid w:val="005554E0"/>
    <w:pPr>
      <w:spacing w:line="240" w:lineRule="auto"/>
      <w:contextualSpacing/>
    </w:pPr>
    <w:rPr>
      <w:rFonts w:eastAsiaTheme="majorEastAsia" w:cstheme="majorBidi"/>
      <w:b/>
      <w:spacing w:val="-10"/>
      <w:kern w:val="2"/>
      <w:sz w:val="70"/>
      <w:szCs w:val="56"/>
    </w:rPr>
  </w:style>
  <w:style w:type="paragraph" w:styleId="Geenafstand">
    <w:name w:val="No Spacing"/>
    <w:uiPriority w:val="1"/>
    <w:qFormat/>
    <w:rsid w:val="00B52624"/>
    <w:rPr>
      <w:rFonts w:ascii="Trebuchet MS" w:hAnsi="Trebuchet MS"/>
      <w:sz w:val="20"/>
    </w:rPr>
  </w:style>
  <w:style w:type="paragraph" w:customStyle="1" w:styleId="ArticleLevel1">
    <w:name w:val="Article Level 1"/>
    <w:basedOn w:val="Standaard"/>
    <w:next w:val="ArticleLevel2"/>
    <w:link w:val="ArticleLevel1Char"/>
    <w:qFormat/>
    <w:rsid w:val="00E15710"/>
    <w:pPr>
      <w:numPr>
        <w:numId w:val="1"/>
      </w:numPr>
    </w:pPr>
    <w:rPr>
      <w:b/>
      <w:bCs/>
    </w:rPr>
  </w:style>
  <w:style w:type="paragraph" w:customStyle="1" w:styleId="ArticleLevel2">
    <w:name w:val="Article Level 2"/>
    <w:basedOn w:val="Standaard"/>
    <w:link w:val="ArticleLevel2Char"/>
    <w:qFormat/>
    <w:rsid w:val="004C3088"/>
    <w:pPr>
      <w:numPr>
        <w:ilvl w:val="1"/>
        <w:numId w:val="1"/>
      </w:numPr>
      <w:ind w:left="794" w:hanging="794"/>
    </w:pPr>
  </w:style>
  <w:style w:type="paragraph" w:styleId="Lijstalinea">
    <w:name w:val="List Paragraph"/>
    <w:basedOn w:val="Standaard"/>
    <w:uiPriority w:val="34"/>
    <w:qFormat/>
    <w:rsid w:val="0016304C"/>
    <w:pPr>
      <w:ind w:left="720"/>
      <w:contextualSpacing/>
    </w:pPr>
  </w:style>
  <w:style w:type="paragraph" w:customStyle="1" w:styleId="ArticleLevel3">
    <w:name w:val="Article Level 3"/>
    <w:basedOn w:val="Standaard"/>
    <w:next w:val="ArticleLevel4"/>
    <w:qFormat/>
    <w:rsid w:val="00593FC1"/>
    <w:pPr>
      <w:numPr>
        <w:ilvl w:val="2"/>
        <w:numId w:val="1"/>
      </w:numPr>
    </w:pPr>
  </w:style>
  <w:style w:type="paragraph" w:customStyle="1" w:styleId="ArticleLevel4">
    <w:name w:val="Article Level 4"/>
    <w:basedOn w:val="Standaard"/>
    <w:qFormat/>
    <w:rsid w:val="00C80280"/>
    <w:pPr>
      <w:numPr>
        <w:ilvl w:val="3"/>
        <w:numId w:val="1"/>
      </w:numPr>
    </w:pPr>
  </w:style>
  <w:style w:type="paragraph" w:customStyle="1" w:styleId="ArticleLevel5">
    <w:name w:val="Article Level 5"/>
    <w:basedOn w:val="Standaard"/>
    <w:qFormat/>
    <w:rsid w:val="00C80280"/>
    <w:pPr>
      <w:numPr>
        <w:ilvl w:val="4"/>
        <w:numId w:val="1"/>
      </w:numPr>
    </w:pPr>
  </w:style>
  <w:style w:type="paragraph" w:customStyle="1" w:styleId="ArticleLevel6">
    <w:name w:val="Article Level 6"/>
    <w:basedOn w:val="Standaard"/>
    <w:qFormat/>
    <w:rsid w:val="00C80280"/>
    <w:pPr>
      <w:numPr>
        <w:ilvl w:val="5"/>
        <w:numId w:val="1"/>
      </w:numPr>
      <w:tabs>
        <w:tab w:val="left" w:pos="851"/>
      </w:tabs>
    </w:pPr>
  </w:style>
  <w:style w:type="paragraph" w:customStyle="1" w:styleId="HeaderandFooter">
    <w:name w:val="Header and Footer"/>
    <w:basedOn w:val="Standaard"/>
    <w:qFormat/>
  </w:style>
  <w:style w:type="paragraph" w:styleId="Koptekst">
    <w:name w:val="header"/>
    <w:basedOn w:val="Standaard"/>
    <w:link w:val="KoptekstChar"/>
    <w:uiPriority w:val="99"/>
    <w:unhideWhenUsed/>
    <w:rsid w:val="00802552"/>
    <w:pPr>
      <w:tabs>
        <w:tab w:val="center" w:pos="4513"/>
        <w:tab w:val="right" w:pos="9026"/>
      </w:tabs>
      <w:spacing w:line="240" w:lineRule="auto"/>
    </w:pPr>
  </w:style>
  <w:style w:type="paragraph" w:styleId="Voettekst">
    <w:name w:val="footer"/>
    <w:basedOn w:val="Standaard"/>
    <w:link w:val="VoettekstChar"/>
    <w:uiPriority w:val="99"/>
    <w:unhideWhenUsed/>
    <w:rsid w:val="00802552"/>
    <w:pPr>
      <w:tabs>
        <w:tab w:val="center" w:pos="4513"/>
        <w:tab w:val="right" w:pos="9026"/>
      </w:tabs>
      <w:spacing w:line="240" w:lineRule="auto"/>
    </w:pPr>
    <w:rPr>
      <w:sz w:val="22"/>
    </w:rPr>
  </w:style>
  <w:style w:type="paragraph" w:customStyle="1" w:styleId="Numberedheading1">
    <w:name w:val="Numbered heading 1"/>
    <w:basedOn w:val="ArticleLevel1"/>
    <w:qFormat/>
    <w:rsid w:val="00EE7197"/>
    <w:pPr>
      <w:numPr>
        <w:numId w:val="2"/>
      </w:numPr>
    </w:pPr>
  </w:style>
  <w:style w:type="paragraph" w:customStyle="1" w:styleId="Numberedheading2">
    <w:name w:val="Numbered heading 2"/>
    <w:basedOn w:val="Numberedheading1"/>
    <w:qFormat/>
    <w:rsid w:val="00EE7197"/>
    <w:pPr>
      <w:ind w:left="1418" w:hanging="1418"/>
    </w:pPr>
    <w:rPr>
      <w:b w:val="0"/>
    </w:rPr>
  </w:style>
  <w:style w:type="paragraph" w:customStyle="1" w:styleId="Numberedheading3">
    <w:name w:val="Numbered heading 3"/>
    <w:basedOn w:val="Numberedheading2"/>
    <w:qFormat/>
    <w:rsid w:val="001F3CAF"/>
  </w:style>
  <w:style w:type="paragraph" w:customStyle="1" w:styleId="Numberedheading4">
    <w:name w:val="Numbered heading 4"/>
    <w:basedOn w:val="Numberedheading3"/>
    <w:qFormat/>
    <w:rsid w:val="001F3CAF"/>
  </w:style>
  <w:style w:type="paragraph" w:customStyle="1" w:styleId="Indentedbullets">
    <w:name w:val="Indented bullets"/>
    <w:basedOn w:val="Standaard"/>
    <w:qFormat/>
    <w:rsid w:val="00E15710"/>
    <w:pPr>
      <w:numPr>
        <w:numId w:val="3"/>
      </w:numPr>
      <w:ind w:left="1792" w:hanging="352"/>
      <w:contextualSpacing/>
    </w:pPr>
  </w:style>
  <w:style w:type="paragraph" w:customStyle="1" w:styleId="ListParagraphPHPDOCX">
    <w:name w:val="List Paragraph PHPDOCX"/>
    <w:basedOn w:val="Standaard"/>
    <w:uiPriority w:val="34"/>
    <w:qFormat/>
    <w:rsid w:val="00DF064E"/>
    <w:pPr>
      <w:ind w:left="720"/>
      <w:contextualSpacing/>
    </w:pPr>
  </w:style>
  <w:style w:type="paragraph" w:customStyle="1" w:styleId="TitlePHPDOCX">
    <w:name w:val="Title PHPDOCX"/>
    <w:basedOn w:val="Standaard"/>
    <w:next w:val="Standaard"/>
    <w:uiPriority w:val="10"/>
    <w:qFormat/>
    <w:rsid w:val="00DF064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
      <w:sz w:val="52"/>
      <w:szCs w:val="52"/>
    </w:rPr>
  </w:style>
  <w:style w:type="paragraph" w:customStyle="1" w:styleId="SubtitlePHPDOCX">
    <w:name w:val="Subtitle PHPDOCX"/>
    <w:basedOn w:val="Standaard"/>
    <w:next w:val="Standaard"/>
    <w:uiPriority w:val="11"/>
    <w:qFormat/>
    <w:rsid w:val="00DF064E"/>
    <w:rPr>
      <w:rFonts w:asciiTheme="majorHAnsi" w:eastAsiaTheme="majorEastAsia" w:hAnsiTheme="majorHAnsi" w:cstheme="majorBidi"/>
      <w:i/>
      <w:iCs/>
      <w:color w:val="4472C4" w:themeColor="accent1"/>
      <w:spacing w:val="15"/>
    </w:rPr>
  </w:style>
  <w:style w:type="paragraph" w:customStyle="1" w:styleId="annotationtextPHPDOCX">
    <w:name w:val="annotation text PHPDOCX"/>
    <w:basedOn w:val="Standaard"/>
    <w:link w:val="CommentTextCharPHPDOCX"/>
    <w:uiPriority w:val="99"/>
    <w:semiHidden/>
    <w:unhideWhenUsed/>
    <w:qFormat/>
    <w:rsid w:val="00E139EA"/>
    <w:pPr>
      <w:spacing w:line="240" w:lineRule="auto"/>
    </w:pPr>
    <w:rPr>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qFormat/>
    <w:rsid w:val="00E139EA"/>
    <w:rPr>
      <w:b/>
      <w:bCs/>
    </w:rPr>
  </w:style>
  <w:style w:type="paragraph" w:customStyle="1" w:styleId="BalloonTextPHPDOCX">
    <w:name w:val="Balloon Text PHPDOCX"/>
    <w:basedOn w:val="Standaard"/>
    <w:uiPriority w:val="99"/>
    <w:semiHidden/>
    <w:unhideWhenUsed/>
    <w:qFormat/>
    <w:rsid w:val="00E139EA"/>
    <w:pPr>
      <w:spacing w:line="240" w:lineRule="auto"/>
    </w:pPr>
    <w:rPr>
      <w:rFonts w:ascii="Tahoma" w:hAnsi="Tahoma" w:cs="Tahoma"/>
      <w:sz w:val="16"/>
      <w:szCs w:val="16"/>
    </w:rPr>
  </w:style>
  <w:style w:type="paragraph" w:customStyle="1" w:styleId="footnoteTextPHPDOCX">
    <w:name w:val="footnote Text PHPDOCX"/>
    <w:basedOn w:val="Standaard"/>
    <w:link w:val="footnoteTextCarPHPDOCX"/>
    <w:uiPriority w:val="99"/>
    <w:semiHidden/>
    <w:unhideWhenUsed/>
    <w:qFormat/>
    <w:rsid w:val="006E0FDA"/>
    <w:pPr>
      <w:spacing w:line="240" w:lineRule="auto"/>
    </w:pPr>
    <w:rPr>
      <w:szCs w:val="20"/>
    </w:rPr>
  </w:style>
  <w:style w:type="paragraph" w:customStyle="1" w:styleId="endnoteTextPHPDOCX">
    <w:name w:val="endnote Text PHPDOCX"/>
    <w:basedOn w:val="Standaard"/>
    <w:link w:val="endnoteTextCarPHPDOCX"/>
    <w:uiPriority w:val="99"/>
    <w:semiHidden/>
    <w:unhideWhenUsed/>
    <w:qFormat/>
    <w:rsid w:val="006E0FDA"/>
    <w:pPr>
      <w:spacing w:line="240" w:lineRule="auto"/>
    </w:pPr>
    <w:rPr>
      <w:szCs w:val="20"/>
    </w:rPr>
  </w:style>
  <w:style w:type="numbering" w:customStyle="1" w:styleId="JuriBloxArticlesLevels">
    <w:name w:val="JuriBloxArticlesLevels"/>
    <w:uiPriority w:val="99"/>
    <w:qFormat/>
    <w:rsid w:val="00EE7197"/>
  </w:style>
  <w:style w:type="numbering" w:customStyle="1" w:styleId="JuriBloxNumberedHeadings">
    <w:name w:val="JuriBloxNumberedHeadings"/>
    <w:uiPriority w:val="99"/>
    <w:qFormat/>
    <w:rsid w:val="00EE7197"/>
  </w:style>
  <w:style w:type="table" w:styleId="Tabelraster">
    <w:name w:val="Table Grid"/>
    <w:basedOn w:val="Standaardtabel"/>
    <w:uiPriority w:val="59"/>
    <w:rsid w:val="00140F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PHPDOCX">
    <w:name w:val="Normal Table PHPDOCX"/>
    <w:uiPriority w:val="99"/>
    <w:semiHidden/>
    <w:unhideWhenUsed/>
    <w:qFormat/>
    <w:tblPr>
      <w:tblCellMar>
        <w:top w:w="0" w:type="dxa"/>
        <w:left w:w="108" w:type="dxa"/>
        <w:bottom w:w="0" w:type="dxa"/>
        <w:right w:w="108" w:type="dxa"/>
      </w:tblCellMar>
    </w:tblPr>
  </w:style>
  <w:style w:type="table" w:customStyle="1" w:styleId="TableGridPHPDOCX">
    <w:name w:val="Table Grid PHPDOCX"/>
    <w:uiPriority w:val="59"/>
    <w:rsid w:val="00493A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efaultParagraphFontPHPDOCX0">
    <w:name w:val="Default Paragraph Font PHPDOCX0"/>
    <w:uiPriority w:val="1"/>
    <w:semiHidden/>
    <w:unhideWhenUsed/>
  </w:style>
  <w:style w:type="paragraph" w:customStyle="1" w:styleId="ListParagraphPHPDOCX0">
    <w:name w:val="List Paragraph PHPDOCX0"/>
    <w:basedOn w:val="Standaard"/>
    <w:uiPriority w:val="34"/>
    <w:qFormat/>
    <w:rsid w:val="00DF064E"/>
    <w:pPr>
      <w:ind w:left="720"/>
      <w:contextualSpacing/>
    </w:pPr>
  </w:style>
  <w:style w:type="paragraph" w:customStyle="1" w:styleId="TitlePHPDOCX0">
    <w:name w:val="Title PHPDOCX0"/>
    <w:basedOn w:val="Standaard"/>
    <w:next w:val="Standaard"/>
    <w:link w:val="TitleCarPHPDOCX"/>
    <w:uiPriority w:val="10"/>
    <w:qFormat/>
    <w:rsid w:val="00DF064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arPHPDOCX0">
    <w:name w:val="Title Car PHPDOCX0"/>
    <w:basedOn w:val="DefaultParagraphFontPHPDOCX0"/>
    <w:uiPriority w:val="10"/>
    <w:rsid w:val="00DF064E"/>
    <w:rPr>
      <w:rFonts w:asciiTheme="majorHAnsi" w:eastAsiaTheme="majorEastAsia" w:hAnsiTheme="majorHAnsi" w:cstheme="majorBidi"/>
      <w:color w:val="323E4F" w:themeColor="text2" w:themeShade="BF"/>
      <w:spacing w:val="5"/>
      <w:kern w:val="28"/>
      <w:sz w:val="52"/>
      <w:szCs w:val="52"/>
    </w:rPr>
  </w:style>
  <w:style w:type="paragraph" w:customStyle="1" w:styleId="SubtitlePHPDOCX0">
    <w:name w:val="Subtitle PHPDOCX0"/>
    <w:basedOn w:val="Standaard"/>
    <w:next w:val="Standaard"/>
    <w:link w:val="SubtitleCarPHPDOCX"/>
    <w:uiPriority w:val="11"/>
    <w:qFormat/>
    <w:rsid w:val="00DF064E"/>
    <w:pPr>
      <w:numPr>
        <w:ilvl w:val="1"/>
      </w:numPr>
    </w:pPr>
    <w:rPr>
      <w:rFonts w:asciiTheme="majorHAnsi" w:eastAsiaTheme="majorEastAsia" w:hAnsiTheme="majorHAnsi" w:cstheme="majorBidi"/>
      <w:i/>
      <w:iCs/>
      <w:color w:val="4472C4" w:themeColor="accent1"/>
      <w:spacing w:val="15"/>
    </w:rPr>
  </w:style>
  <w:style w:type="character" w:customStyle="1" w:styleId="SubtitleCarPHPDOCX0">
    <w:name w:val="Subtitle Car PHPDOCX0"/>
    <w:basedOn w:val="DefaultParagraphFontPHPDOCX0"/>
    <w:uiPriority w:val="11"/>
    <w:rsid w:val="00DF064E"/>
    <w:rPr>
      <w:rFonts w:asciiTheme="majorHAnsi" w:eastAsiaTheme="majorEastAsia" w:hAnsiTheme="majorHAnsi" w:cstheme="majorBidi"/>
      <w:i/>
      <w:iCs/>
      <w:color w:val="4472C4" w:themeColor="accent1"/>
      <w:spacing w:val="15"/>
      <w:sz w:val="24"/>
      <w:szCs w:val="24"/>
    </w:rPr>
  </w:style>
  <w:style w:type="table" w:customStyle="1" w:styleId="NormalTablePHPDOCX0">
    <w:name w:val="Normal Table PHPDOCX0"/>
    <w:uiPriority w:val="99"/>
    <w:semiHidden/>
    <w:unhideWhenUsed/>
    <w:qFormat/>
    <w:tblPr>
      <w:tblInd w:w="0" w:type="dxa"/>
      <w:tblCellMar>
        <w:top w:w="0" w:type="dxa"/>
        <w:left w:w="108" w:type="dxa"/>
        <w:bottom w:w="0" w:type="dxa"/>
        <w:right w:w="108" w:type="dxa"/>
      </w:tblCellMar>
    </w:tblPr>
  </w:style>
  <w:style w:type="table" w:customStyle="1" w:styleId="TableGridPHPDOCX0">
    <w:name w:val="Table Grid PHPDOCX0"/>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0">
    <w:name w:val="annotation reference PHPDOCX0"/>
    <w:basedOn w:val="DefaultParagraphFontPHPDOCX0"/>
    <w:uiPriority w:val="99"/>
    <w:semiHidden/>
    <w:unhideWhenUsed/>
    <w:rsid w:val="00E139EA"/>
    <w:rPr>
      <w:sz w:val="16"/>
      <w:szCs w:val="16"/>
    </w:rPr>
  </w:style>
  <w:style w:type="paragraph" w:customStyle="1" w:styleId="annotationtextPHPDOCX0">
    <w:name w:val="annotation text PHPDOCX0"/>
    <w:basedOn w:val="Standaard"/>
    <w:link w:val="CommentTextCharPHPDOCX0"/>
    <w:uiPriority w:val="99"/>
    <w:semiHidden/>
    <w:unhideWhenUsed/>
    <w:rsid w:val="00E139EA"/>
    <w:pPr>
      <w:spacing w:line="240" w:lineRule="auto"/>
    </w:pPr>
    <w:rPr>
      <w:szCs w:val="20"/>
    </w:rPr>
  </w:style>
  <w:style w:type="character" w:customStyle="1" w:styleId="CommentTextCharPHPDOCX0">
    <w:name w:val="Comment Text Char PHPDOCX0"/>
    <w:basedOn w:val="DefaultParagraphFontPHPDOCX0"/>
    <w:link w:val="annotationtextPHPDOCX0"/>
    <w:uiPriority w:val="99"/>
    <w:semiHidden/>
    <w:rsid w:val="00E139EA"/>
    <w:rPr>
      <w:sz w:val="20"/>
      <w:szCs w:val="20"/>
    </w:rPr>
  </w:style>
  <w:style w:type="paragraph" w:customStyle="1" w:styleId="annotationsubjectPHPDOCX0">
    <w:name w:val="annotation subject PHPDOCX0"/>
    <w:basedOn w:val="annotationtextPHPDOCX0"/>
    <w:next w:val="annotationtextPHPDOCX0"/>
    <w:link w:val="CommentSubjectCharPHPDOCX0"/>
    <w:uiPriority w:val="99"/>
    <w:semiHidden/>
    <w:unhideWhenUsed/>
    <w:rsid w:val="00E139EA"/>
    <w:rPr>
      <w:b/>
      <w:bCs/>
    </w:rPr>
  </w:style>
  <w:style w:type="character" w:customStyle="1" w:styleId="CommentSubjectCharPHPDOCX0">
    <w:name w:val="Comment Subject Char PHPDOCX0"/>
    <w:basedOn w:val="CommentTextCharPHPDOCX0"/>
    <w:link w:val="annotationsubjectPHPDOCX0"/>
    <w:uiPriority w:val="99"/>
    <w:semiHidden/>
    <w:rsid w:val="00E139EA"/>
    <w:rPr>
      <w:b/>
      <w:bCs/>
      <w:sz w:val="20"/>
      <w:szCs w:val="20"/>
    </w:rPr>
  </w:style>
  <w:style w:type="paragraph" w:customStyle="1" w:styleId="BalloonTextPHPDOCX0">
    <w:name w:val="Balloon Text PHPDOCX0"/>
    <w:basedOn w:val="Standaard"/>
    <w:link w:val="BalloonTextCharPHPDOCX"/>
    <w:uiPriority w:val="99"/>
    <w:semiHidden/>
    <w:unhideWhenUsed/>
    <w:rsid w:val="00E139EA"/>
    <w:pPr>
      <w:spacing w:line="240" w:lineRule="auto"/>
    </w:pPr>
    <w:rPr>
      <w:rFonts w:ascii="Tahoma" w:hAnsi="Tahoma" w:cs="Tahoma"/>
      <w:sz w:val="16"/>
      <w:szCs w:val="16"/>
    </w:rPr>
  </w:style>
  <w:style w:type="character" w:customStyle="1" w:styleId="BalloonTextCharPHPDOCX0">
    <w:name w:val="Balloon Text Char PHPDOCX0"/>
    <w:basedOn w:val="DefaultParagraphFontPHPDOCX0"/>
    <w:uiPriority w:val="99"/>
    <w:semiHidden/>
    <w:rsid w:val="00E139EA"/>
    <w:rPr>
      <w:rFonts w:ascii="Tahoma" w:hAnsi="Tahoma" w:cs="Tahoma"/>
      <w:sz w:val="16"/>
      <w:szCs w:val="16"/>
    </w:rPr>
  </w:style>
  <w:style w:type="paragraph" w:customStyle="1" w:styleId="footnoteTextPHPDOCX0">
    <w:name w:val="footnote Text PHPDOCX0"/>
    <w:basedOn w:val="Standaard"/>
    <w:link w:val="footnoteTextCarPHPDOCX0"/>
    <w:uiPriority w:val="99"/>
    <w:semiHidden/>
    <w:unhideWhenUsed/>
    <w:rsid w:val="006E0FDA"/>
    <w:pPr>
      <w:spacing w:line="240" w:lineRule="auto"/>
    </w:pPr>
    <w:rPr>
      <w:szCs w:val="20"/>
    </w:rPr>
  </w:style>
  <w:style w:type="character" w:customStyle="1" w:styleId="footnoteTextCarPHPDOCX0">
    <w:name w:val="footnote Text Car PHPDOCX0"/>
    <w:basedOn w:val="DefaultParagraphFontPHPDOCX0"/>
    <w:link w:val="footnoteTextPHPDOCX0"/>
    <w:uiPriority w:val="99"/>
    <w:semiHidden/>
    <w:rsid w:val="006E0FDA"/>
    <w:rPr>
      <w:sz w:val="20"/>
      <w:szCs w:val="20"/>
    </w:rPr>
  </w:style>
  <w:style w:type="character" w:customStyle="1" w:styleId="footnoteReferencePHPDOCX0">
    <w:name w:val="footnote Reference PHPDOCX0"/>
    <w:basedOn w:val="DefaultParagraphFontPHPDOCX0"/>
    <w:uiPriority w:val="99"/>
    <w:semiHidden/>
    <w:unhideWhenUsed/>
    <w:rsid w:val="006E0FDA"/>
    <w:rPr>
      <w:vertAlign w:val="superscript"/>
    </w:rPr>
  </w:style>
  <w:style w:type="paragraph" w:customStyle="1" w:styleId="endnoteTextPHPDOCX0">
    <w:name w:val="endnote Text PHPDOCX0"/>
    <w:basedOn w:val="Standaard"/>
    <w:link w:val="endnoteTextCarPHPDOCX0"/>
    <w:uiPriority w:val="99"/>
    <w:semiHidden/>
    <w:unhideWhenUsed/>
    <w:rsid w:val="006E0FDA"/>
    <w:pPr>
      <w:spacing w:line="240" w:lineRule="auto"/>
    </w:pPr>
    <w:rPr>
      <w:szCs w:val="20"/>
    </w:rPr>
  </w:style>
  <w:style w:type="character" w:customStyle="1" w:styleId="endnoteTextCarPHPDOCX0">
    <w:name w:val="endnote Text Car PHPDOCX0"/>
    <w:basedOn w:val="DefaultParagraphFontPHPDOCX0"/>
    <w:link w:val="endnoteTextPHPDOCX0"/>
    <w:uiPriority w:val="99"/>
    <w:semiHidden/>
    <w:rsid w:val="006E0FDA"/>
    <w:rPr>
      <w:sz w:val="20"/>
      <w:szCs w:val="20"/>
    </w:rPr>
  </w:style>
  <w:style w:type="character" w:customStyle="1" w:styleId="endnoteReferencePHPDOCX0">
    <w:name w:val="endnote Reference PHPDOCX0"/>
    <w:basedOn w:val="DefaultParagraphFontPHPDOCX0"/>
    <w:uiPriority w:val="99"/>
    <w:semiHidden/>
    <w:unhideWhenUsed/>
    <w:rsid w:val="006E0FDA"/>
    <w:rPr>
      <w:vertAlign w:val="superscript"/>
    </w:rPr>
  </w:style>
  <w:style w:type="paragraph" w:styleId="Tekstopmerking">
    <w:name w:val="annotation text"/>
    <w:basedOn w:val="Standaard"/>
    <w:link w:val="TekstopmerkingChar"/>
    <w:unhideWhenUsed/>
    <w:rsid w:val="000E4F45"/>
    <w:pPr>
      <w:spacing w:line="240" w:lineRule="auto"/>
    </w:pPr>
    <w:rPr>
      <w:szCs w:val="20"/>
    </w:rPr>
  </w:style>
  <w:style w:type="character" w:customStyle="1" w:styleId="TekstopmerkingChar">
    <w:name w:val="Tekst opmerking Char"/>
    <w:basedOn w:val="Standaardalinea-lettertype"/>
    <w:link w:val="Tekstopmerking"/>
    <w:rsid w:val="000E4F45"/>
    <w:rPr>
      <w:sz w:val="20"/>
      <w:szCs w:val="20"/>
    </w:rPr>
  </w:style>
  <w:style w:type="paragraph" w:styleId="Onderwerpvanopmerking">
    <w:name w:val="annotation subject"/>
    <w:basedOn w:val="Tekstopmerking"/>
    <w:next w:val="Tekstopmerking"/>
    <w:link w:val="OnderwerpvanopmerkingChar"/>
    <w:uiPriority w:val="99"/>
    <w:semiHidden/>
    <w:unhideWhenUsed/>
    <w:rsid w:val="000E4F45"/>
    <w:rPr>
      <w:b/>
      <w:bCs/>
    </w:rPr>
  </w:style>
  <w:style w:type="character" w:customStyle="1" w:styleId="OnderwerpvanopmerkingChar">
    <w:name w:val="Onderwerp van opmerking Char"/>
    <w:basedOn w:val="TekstopmerkingChar"/>
    <w:link w:val="Onderwerpvanopmerking"/>
    <w:uiPriority w:val="99"/>
    <w:semiHidden/>
    <w:rsid w:val="000E4F45"/>
    <w:rPr>
      <w:b/>
      <w:bCs/>
      <w:sz w:val="20"/>
      <w:szCs w:val="20"/>
    </w:rPr>
  </w:style>
  <w:style w:type="paragraph" w:styleId="Ballontekst">
    <w:name w:val="Balloon Text"/>
    <w:basedOn w:val="Standaard"/>
    <w:link w:val="BallontekstChar"/>
    <w:uiPriority w:val="99"/>
    <w:semiHidden/>
    <w:unhideWhenUsed/>
    <w:rsid w:val="000E4F45"/>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E4F45"/>
    <w:rPr>
      <w:rFonts w:ascii="Segoe UI" w:hAnsi="Segoe UI" w:cs="Segoe UI"/>
      <w:sz w:val="18"/>
      <w:szCs w:val="18"/>
    </w:rPr>
  </w:style>
  <w:style w:type="paragraph" w:customStyle="1" w:styleId="Artikel">
    <w:name w:val="Artikel"/>
    <w:basedOn w:val="Standaard"/>
    <w:next w:val="Geenafstand"/>
    <w:rsid w:val="000E4F45"/>
    <w:pPr>
      <w:numPr>
        <w:numId w:val="9"/>
      </w:numPr>
      <w:suppressAutoHyphens w:val="0"/>
      <w:spacing w:line="240" w:lineRule="auto"/>
    </w:pPr>
    <w:rPr>
      <w:rFonts w:eastAsia="Calibri" w:cs="Times New Roman"/>
      <w:b/>
      <w:szCs w:val="20"/>
    </w:rPr>
  </w:style>
  <w:style w:type="paragraph" w:customStyle="1" w:styleId="Artikel1">
    <w:name w:val="Artikel 1"/>
    <w:basedOn w:val="Geenafstand"/>
    <w:rsid w:val="000E4F45"/>
    <w:pPr>
      <w:numPr>
        <w:numId w:val="10"/>
      </w:numPr>
      <w:tabs>
        <w:tab w:val="num" w:pos="360"/>
      </w:tabs>
      <w:suppressAutoHyphens w:val="0"/>
      <w:ind w:left="737" w:right="357" w:hanging="737"/>
    </w:pPr>
    <w:rPr>
      <w:rFonts w:eastAsia="Calibri" w:cs="Times New Roman"/>
      <w:szCs w:val="20"/>
    </w:rPr>
  </w:style>
  <w:style w:type="paragraph" w:customStyle="1" w:styleId="Artikel2">
    <w:name w:val="Artikel 2"/>
    <w:basedOn w:val="Geenafstand"/>
    <w:rsid w:val="000E4F45"/>
    <w:pPr>
      <w:numPr>
        <w:numId w:val="11"/>
      </w:numPr>
      <w:tabs>
        <w:tab w:val="num" w:pos="360"/>
      </w:tabs>
      <w:suppressAutoHyphens w:val="0"/>
      <w:ind w:left="737" w:right="357" w:hanging="737"/>
    </w:pPr>
    <w:rPr>
      <w:rFonts w:eastAsia="Calibri" w:cs="Times New Roman"/>
      <w:szCs w:val="22"/>
    </w:rPr>
  </w:style>
  <w:style w:type="paragraph" w:customStyle="1" w:styleId="Artikel4">
    <w:name w:val="Artikel 4"/>
    <w:basedOn w:val="Geenafstand"/>
    <w:rsid w:val="0072524D"/>
    <w:pPr>
      <w:numPr>
        <w:numId w:val="12"/>
      </w:numPr>
      <w:tabs>
        <w:tab w:val="num" w:pos="360"/>
      </w:tabs>
      <w:suppressAutoHyphens w:val="0"/>
      <w:ind w:left="737" w:right="357" w:hanging="737"/>
    </w:pPr>
    <w:rPr>
      <w:rFonts w:eastAsia="Calibri" w:cs="Arial"/>
      <w:szCs w:val="20"/>
    </w:rPr>
  </w:style>
  <w:style w:type="paragraph" w:customStyle="1" w:styleId="Artikel5">
    <w:name w:val="Artikel 5"/>
    <w:basedOn w:val="Geenafstand"/>
    <w:rsid w:val="0072524D"/>
    <w:pPr>
      <w:numPr>
        <w:numId w:val="13"/>
      </w:numPr>
      <w:tabs>
        <w:tab w:val="num" w:pos="360"/>
      </w:tabs>
      <w:suppressAutoHyphens w:val="0"/>
      <w:ind w:left="737" w:right="357" w:hanging="737"/>
    </w:pPr>
    <w:rPr>
      <w:rFonts w:eastAsia="Calibri" w:cs="Times New Roman"/>
      <w:szCs w:val="22"/>
    </w:rPr>
  </w:style>
  <w:style w:type="paragraph" w:customStyle="1" w:styleId="Artikel6">
    <w:name w:val="Artikel 6"/>
    <w:basedOn w:val="Geenafstand"/>
    <w:rsid w:val="0072524D"/>
    <w:pPr>
      <w:numPr>
        <w:numId w:val="14"/>
      </w:numPr>
      <w:tabs>
        <w:tab w:val="num" w:pos="360"/>
      </w:tabs>
      <w:suppressAutoHyphens w:val="0"/>
      <w:ind w:left="737" w:right="357" w:hanging="737"/>
    </w:pPr>
    <w:rPr>
      <w:rFonts w:eastAsia="Calibri" w:cs="Times New Roman"/>
      <w:szCs w:val="22"/>
    </w:rPr>
  </w:style>
  <w:style w:type="paragraph" w:customStyle="1" w:styleId="Artikel7">
    <w:name w:val="Artikel 7"/>
    <w:basedOn w:val="Geenafstand"/>
    <w:rsid w:val="0072524D"/>
    <w:pPr>
      <w:numPr>
        <w:numId w:val="15"/>
      </w:numPr>
      <w:tabs>
        <w:tab w:val="num" w:pos="360"/>
      </w:tabs>
      <w:suppressAutoHyphens w:val="0"/>
      <w:ind w:left="737" w:right="357" w:hanging="737"/>
    </w:pPr>
    <w:rPr>
      <w:rFonts w:eastAsia="Calibri" w:cs="Times New Roman"/>
      <w:szCs w:val="22"/>
    </w:rPr>
  </w:style>
  <w:style w:type="character" w:styleId="Hyperlink">
    <w:name w:val="Hyperlink"/>
    <w:uiPriority w:val="99"/>
    <w:unhideWhenUsed/>
    <w:rsid w:val="0072524D"/>
    <w:rPr>
      <w:color w:val="0000FF"/>
      <w:u w:val="single"/>
    </w:rPr>
  </w:style>
  <w:style w:type="paragraph" w:customStyle="1" w:styleId="Artikel8">
    <w:name w:val="Artikel 8"/>
    <w:basedOn w:val="Geenafstand"/>
    <w:rsid w:val="0072524D"/>
    <w:pPr>
      <w:numPr>
        <w:numId w:val="16"/>
      </w:numPr>
      <w:tabs>
        <w:tab w:val="num" w:pos="360"/>
      </w:tabs>
      <w:suppressAutoHyphens w:val="0"/>
      <w:ind w:left="0" w:right="357" w:firstLine="0"/>
    </w:pPr>
    <w:rPr>
      <w:rFonts w:eastAsia="Calibri" w:cs="Times New Roman"/>
      <w:szCs w:val="22"/>
    </w:rPr>
  </w:style>
  <w:style w:type="character" w:styleId="Voetnootmarkering">
    <w:name w:val="footnote reference"/>
    <w:basedOn w:val="Standaardalinea-lettertype"/>
    <w:uiPriority w:val="99"/>
    <w:semiHidden/>
    <w:unhideWhenUsed/>
    <w:rsid w:val="0072524D"/>
    <w:rPr>
      <w:vertAlign w:val="superscript"/>
    </w:rPr>
  </w:style>
  <w:style w:type="character" w:styleId="Onopgelostemelding">
    <w:name w:val="Unresolved Mention"/>
    <w:basedOn w:val="Standaardalinea-lettertype"/>
    <w:uiPriority w:val="99"/>
    <w:semiHidden/>
    <w:unhideWhenUsed/>
    <w:rsid w:val="0072524D"/>
    <w:rPr>
      <w:color w:val="605E5C"/>
      <w:shd w:val="clear" w:color="auto" w:fill="E1DFDD"/>
    </w:rPr>
  </w:style>
  <w:style w:type="paragraph" w:customStyle="1" w:styleId="Artikel9">
    <w:name w:val="Artikel 9"/>
    <w:basedOn w:val="Geenafstand"/>
    <w:rsid w:val="0072524D"/>
    <w:pPr>
      <w:numPr>
        <w:numId w:val="17"/>
      </w:numPr>
      <w:tabs>
        <w:tab w:val="num" w:pos="360"/>
      </w:tabs>
      <w:suppressAutoHyphens w:val="0"/>
      <w:ind w:left="737" w:hanging="737"/>
    </w:pPr>
    <w:rPr>
      <w:rFonts w:ascii="Arial" w:eastAsia="Calibri" w:hAnsi="Arial" w:cs="Times New Roman"/>
      <w:szCs w:val="22"/>
    </w:rPr>
  </w:style>
  <w:style w:type="paragraph" w:customStyle="1" w:styleId="Artikel11">
    <w:name w:val="Artikel 11"/>
    <w:basedOn w:val="Geenafstand"/>
    <w:rsid w:val="00CC297D"/>
    <w:pPr>
      <w:numPr>
        <w:numId w:val="18"/>
      </w:numPr>
      <w:tabs>
        <w:tab w:val="num" w:pos="360"/>
      </w:tabs>
      <w:suppressAutoHyphens w:val="0"/>
      <w:ind w:left="737" w:right="357" w:hanging="737"/>
    </w:pPr>
    <w:rPr>
      <w:rFonts w:eastAsia="Calibri" w:cs="Times New Roman"/>
      <w:szCs w:val="22"/>
    </w:rPr>
  </w:style>
  <w:style w:type="paragraph" w:customStyle="1" w:styleId="Artikel12">
    <w:name w:val="Artikel 12"/>
    <w:basedOn w:val="Geenafstand"/>
    <w:rsid w:val="00CC297D"/>
    <w:pPr>
      <w:numPr>
        <w:numId w:val="19"/>
      </w:numPr>
      <w:tabs>
        <w:tab w:val="num" w:pos="360"/>
      </w:tabs>
      <w:suppressAutoHyphens w:val="0"/>
      <w:ind w:left="737" w:right="357" w:hanging="737"/>
    </w:pPr>
    <w:rPr>
      <w:rFonts w:eastAsia="Calibri" w:cs="Times New Roman"/>
      <w:szCs w:val="22"/>
    </w:rPr>
  </w:style>
  <w:style w:type="paragraph" w:customStyle="1" w:styleId="Artikel10">
    <w:name w:val="Artikel 10"/>
    <w:basedOn w:val="Geenafstand"/>
    <w:rsid w:val="00CC297D"/>
    <w:pPr>
      <w:numPr>
        <w:numId w:val="20"/>
      </w:numPr>
      <w:tabs>
        <w:tab w:val="num" w:pos="360"/>
      </w:tabs>
      <w:suppressAutoHyphens w:val="0"/>
      <w:ind w:left="737" w:right="357" w:hanging="737"/>
    </w:pPr>
    <w:rPr>
      <w:rFonts w:eastAsia="Calibri" w:cs="Times New Roman"/>
      <w:szCs w:val="22"/>
    </w:rPr>
  </w:style>
  <w:style w:type="paragraph" w:customStyle="1" w:styleId="Artikel13">
    <w:name w:val="Artikel 13"/>
    <w:basedOn w:val="Geenafstand"/>
    <w:rsid w:val="00CC297D"/>
    <w:pPr>
      <w:numPr>
        <w:numId w:val="22"/>
      </w:numPr>
      <w:suppressAutoHyphens w:val="0"/>
      <w:ind w:left="737" w:right="357" w:hanging="737"/>
    </w:pPr>
    <w:rPr>
      <w:rFonts w:eastAsia="Calibri" w:cs="Times New Roman"/>
      <w:szCs w:val="22"/>
    </w:rPr>
  </w:style>
  <w:style w:type="paragraph" w:styleId="Kopvaninhoudsopgave">
    <w:name w:val="TOC Heading"/>
    <w:basedOn w:val="Kop1"/>
    <w:next w:val="Standaard"/>
    <w:uiPriority w:val="39"/>
    <w:unhideWhenUsed/>
    <w:qFormat/>
    <w:rsid w:val="00093D88"/>
    <w:pPr>
      <w:suppressAutoHyphens w:val="0"/>
      <w:spacing w:line="259" w:lineRule="auto"/>
      <w:outlineLvl w:val="9"/>
    </w:pPr>
    <w:rPr>
      <w:rFonts w:asciiTheme="majorHAnsi" w:hAnsiTheme="majorHAnsi"/>
      <w:b w:val="0"/>
      <w:color w:val="2F5496" w:themeColor="accent1" w:themeShade="BF"/>
      <w:sz w:val="32"/>
      <w:lang w:eastAsia="nl-NL"/>
    </w:rPr>
  </w:style>
  <w:style w:type="paragraph" w:styleId="Inhopg2">
    <w:name w:val="toc 2"/>
    <w:basedOn w:val="Standaard"/>
    <w:next w:val="Standaard"/>
    <w:autoRedefine/>
    <w:uiPriority w:val="39"/>
    <w:unhideWhenUsed/>
    <w:rsid w:val="00093D88"/>
    <w:pPr>
      <w:spacing w:after="100"/>
      <w:ind w:left="240"/>
    </w:pPr>
  </w:style>
  <w:style w:type="paragraph" w:styleId="Inhopg1">
    <w:name w:val="toc 1"/>
    <w:basedOn w:val="Standaard"/>
    <w:next w:val="Standaard"/>
    <w:autoRedefine/>
    <w:uiPriority w:val="39"/>
    <w:unhideWhenUsed/>
    <w:rsid w:val="00FD02CB"/>
    <w:pPr>
      <w:tabs>
        <w:tab w:val="left" w:pos="1100"/>
        <w:tab w:val="right" w:leader="dot" w:pos="9016"/>
      </w:tabs>
      <w:spacing w:after="100"/>
    </w:pPr>
    <w:rPr>
      <w:rFonts w:eastAsia="Calibri" w:cstheme="minorHAnsi"/>
      <w:b/>
    </w:rPr>
  </w:style>
  <w:style w:type="paragraph" w:styleId="Revisie">
    <w:name w:val="Revision"/>
    <w:hidden/>
    <w:uiPriority w:val="99"/>
    <w:semiHidden/>
    <w:rsid w:val="006B1BF2"/>
    <w:pPr>
      <w:suppressAutoHyphens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722118">
      <w:bodyDiv w:val="1"/>
      <w:marLeft w:val="0"/>
      <w:marRight w:val="0"/>
      <w:marTop w:val="0"/>
      <w:marBottom w:val="0"/>
      <w:divBdr>
        <w:top w:val="none" w:sz="0" w:space="0" w:color="auto"/>
        <w:left w:val="none" w:sz="0" w:space="0" w:color="auto"/>
        <w:bottom w:val="none" w:sz="0" w:space="0" w:color="auto"/>
        <w:right w:val="none" w:sz="0" w:space="0" w:color="auto"/>
      </w:divBdr>
    </w:div>
    <w:div w:id="394395893">
      <w:bodyDiv w:val="1"/>
      <w:marLeft w:val="0"/>
      <w:marRight w:val="0"/>
      <w:marTop w:val="0"/>
      <w:marBottom w:val="0"/>
      <w:divBdr>
        <w:top w:val="none" w:sz="0" w:space="0" w:color="auto"/>
        <w:left w:val="none" w:sz="0" w:space="0" w:color="auto"/>
        <w:bottom w:val="none" w:sz="0" w:space="0" w:color="auto"/>
        <w:right w:val="none" w:sz="0" w:space="0" w:color="auto"/>
      </w:divBdr>
    </w:div>
    <w:div w:id="409542098">
      <w:bodyDiv w:val="1"/>
      <w:marLeft w:val="0"/>
      <w:marRight w:val="0"/>
      <w:marTop w:val="0"/>
      <w:marBottom w:val="0"/>
      <w:divBdr>
        <w:top w:val="none" w:sz="0" w:space="0" w:color="auto"/>
        <w:left w:val="none" w:sz="0" w:space="0" w:color="auto"/>
        <w:bottom w:val="none" w:sz="0" w:space="0" w:color="auto"/>
        <w:right w:val="none" w:sz="0" w:space="0" w:color="auto"/>
      </w:divBdr>
    </w:div>
    <w:div w:id="417869322">
      <w:bodyDiv w:val="1"/>
      <w:marLeft w:val="0"/>
      <w:marRight w:val="0"/>
      <w:marTop w:val="0"/>
      <w:marBottom w:val="0"/>
      <w:divBdr>
        <w:top w:val="none" w:sz="0" w:space="0" w:color="auto"/>
        <w:left w:val="none" w:sz="0" w:space="0" w:color="auto"/>
        <w:bottom w:val="none" w:sz="0" w:space="0" w:color="auto"/>
        <w:right w:val="none" w:sz="0" w:space="0" w:color="auto"/>
      </w:divBdr>
    </w:div>
    <w:div w:id="722295214">
      <w:bodyDiv w:val="1"/>
      <w:marLeft w:val="0"/>
      <w:marRight w:val="0"/>
      <w:marTop w:val="0"/>
      <w:marBottom w:val="0"/>
      <w:divBdr>
        <w:top w:val="none" w:sz="0" w:space="0" w:color="auto"/>
        <w:left w:val="none" w:sz="0" w:space="0" w:color="auto"/>
        <w:bottom w:val="none" w:sz="0" w:space="0" w:color="auto"/>
        <w:right w:val="none" w:sz="0" w:space="0" w:color="auto"/>
      </w:divBdr>
    </w:div>
    <w:div w:id="866790423">
      <w:bodyDiv w:val="1"/>
      <w:marLeft w:val="0"/>
      <w:marRight w:val="0"/>
      <w:marTop w:val="0"/>
      <w:marBottom w:val="0"/>
      <w:divBdr>
        <w:top w:val="none" w:sz="0" w:space="0" w:color="auto"/>
        <w:left w:val="none" w:sz="0" w:space="0" w:color="auto"/>
        <w:bottom w:val="none" w:sz="0" w:space="0" w:color="auto"/>
        <w:right w:val="none" w:sz="0" w:space="0" w:color="auto"/>
      </w:divBdr>
    </w:div>
    <w:div w:id="966471952">
      <w:bodyDiv w:val="1"/>
      <w:marLeft w:val="0"/>
      <w:marRight w:val="0"/>
      <w:marTop w:val="0"/>
      <w:marBottom w:val="0"/>
      <w:divBdr>
        <w:top w:val="none" w:sz="0" w:space="0" w:color="auto"/>
        <w:left w:val="none" w:sz="0" w:space="0" w:color="auto"/>
        <w:bottom w:val="none" w:sz="0" w:space="0" w:color="auto"/>
        <w:right w:val="none" w:sz="0" w:space="0" w:color="auto"/>
      </w:divBdr>
    </w:div>
    <w:div w:id="1248075158">
      <w:bodyDiv w:val="1"/>
      <w:marLeft w:val="0"/>
      <w:marRight w:val="0"/>
      <w:marTop w:val="0"/>
      <w:marBottom w:val="0"/>
      <w:divBdr>
        <w:top w:val="none" w:sz="0" w:space="0" w:color="auto"/>
        <w:left w:val="none" w:sz="0" w:space="0" w:color="auto"/>
        <w:bottom w:val="none" w:sz="0" w:space="0" w:color="auto"/>
        <w:right w:val="none" w:sz="0" w:space="0" w:color="auto"/>
      </w:divBdr>
    </w:div>
    <w:div w:id="1279948989">
      <w:bodyDiv w:val="1"/>
      <w:marLeft w:val="0"/>
      <w:marRight w:val="0"/>
      <w:marTop w:val="0"/>
      <w:marBottom w:val="0"/>
      <w:divBdr>
        <w:top w:val="none" w:sz="0" w:space="0" w:color="auto"/>
        <w:left w:val="none" w:sz="0" w:space="0" w:color="auto"/>
        <w:bottom w:val="none" w:sz="0" w:space="0" w:color="auto"/>
        <w:right w:val="none" w:sz="0" w:space="0" w:color="auto"/>
      </w:divBdr>
    </w:div>
    <w:div w:id="1369991358">
      <w:bodyDiv w:val="1"/>
      <w:marLeft w:val="0"/>
      <w:marRight w:val="0"/>
      <w:marTop w:val="0"/>
      <w:marBottom w:val="0"/>
      <w:divBdr>
        <w:top w:val="none" w:sz="0" w:space="0" w:color="auto"/>
        <w:left w:val="none" w:sz="0" w:space="0" w:color="auto"/>
        <w:bottom w:val="none" w:sz="0" w:space="0" w:color="auto"/>
        <w:right w:val="none" w:sz="0" w:space="0" w:color="auto"/>
      </w:divBdr>
    </w:div>
    <w:div w:id="1541821438">
      <w:bodyDiv w:val="1"/>
      <w:marLeft w:val="0"/>
      <w:marRight w:val="0"/>
      <w:marTop w:val="0"/>
      <w:marBottom w:val="0"/>
      <w:divBdr>
        <w:top w:val="none" w:sz="0" w:space="0" w:color="auto"/>
        <w:left w:val="none" w:sz="0" w:space="0" w:color="auto"/>
        <w:bottom w:val="none" w:sz="0" w:space="0" w:color="auto"/>
        <w:right w:val="none" w:sz="0" w:space="0" w:color="auto"/>
      </w:divBdr>
    </w:div>
    <w:div w:id="1598444306">
      <w:bodyDiv w:val="1"/>
      <w:marLeft w:val="0"/>
      <w:marRight w:val="0"/>
      <w:marTop w:val="0"/>
      <w:marBottom w:val="0"/>
      <w:divBdr>
        <w:top w:val="none" w:sz="0" w:space="0" w:color="auto"/>
        <w:left w:val="none" w:sz="0" w:space="0" w:color="auto"/>
        <w:bottom w:val="none" w:sz="0" w:space="0" w:color="auto"/>
        <w:right w:val="none" w:sz="0" w:space="0" w:color="auto"/>
      </w:divBdr>
    </w:div>
    <w:div w:id="1607614532">
      <w:bodyDiv w:val="1"/>
      <w:marLeft w:val="0"/>
      <w:marRight w:val="0"/>
      <w:marTop w:val="0"/>
      <w:marBottom w:val="0"/>
      <w:divBdr>
        <w:top w:val="none" w:sz="0" w:space="0" w:color="auto"/>
        <w:left w:val="none" w:sz="0" w:space="0" w:color="auto"/>
        <w:bottom w:val="none" w:sz="0" w:space="0" w:color="auto"/>
        <w:right w:val="none" w:sz="0" w:space="0" w:color="auto"/>
      </w:divBdr>
      <w:divsChild>
        <w:div w:id="992217208">
          <w:marLeft w:val="0"/>
          <w:marRight w:val="0"/>
          <w:marTop w:val="0"/>
          <w:marBottom w:val="0"/>
          <w:divBdr>
            <w:top w:val="none" w:sz="0" w:space="0" w:color="auto"/>
            <w:left w:val="none" w:sz="0" w:space="0" w:color="auto"/>
            <w:bottom w:val="none" w:sz="0" w:space="0" w:color="auto"/>
            <w:right w:val="none" w:sz="0" w:space="0" w:color="auto"/>
          </w:divBdr>
          <w:divsChild>
            <w:div w:id="1432164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14826">
      <w:bodyDiv w:val="1"/>
      <w:marLeft w:val="0"/>
      <w:marRight w:val="0"/>
      <w:marTop w:val="0"/>
      <w:marBottom w:val="0"/>
      <w:divBdr>
        <w:top w:val="none" w:sz="0" w:space="0" w:color="auto"/>
        <w:left w:val="none" w:sz="0" w:space="0" w:color="auto"/>
        <w:bottom w:val="none" w:sz="0" w:space="0" w:color="auto"/>
        <w:right w:val="none" w:sz="0" w:space="0" w:color="auto"/>
      </w:divBdr>
    </w:div>
    <w:div w:id="1917786943">
      <w:bodyDiv w:val="1"/>
      <w:marLeft w:val="0"/>
      <w:marRight w:val="0"/>
      <w:marTop w:val="0"/>
      <w:marBottom w:val="0"/>
      <w:divBdr>
        <w:top w:val="none" w:sz="0" w:space="0" w:color="auto"/>
        <w:left w:val="none" w:sz="0" w:space="0" w:color="auto"/>
        <w:bottom w:val="none" w:sz="0" w:space="0" w:color="auto"/>
        <w:right w:val="none" w:sz="0" w:space="0" w:color="auto"/>
      </w:divBdr>
    </w:div>
    <w:div w:id="2033533280">
      <w:bodyDiv w:val="1"/>
      <w:marLeft w:val="0"/>
      <w:marRight w:val="0"/>
      <w:marTop w:val="0"/>
      <w:marBottom w:val="0"/>
      <w:divBdr>
        <w:top w:val="none" w:sz="0" w:space="0" w:color="auto"/>
        <w:left w:val="none" w:sz="0" w:space="0" w:color="auto"/>
        <w:bottom w:val="none" w:sz="0" w:space="0" w:color="auto"/>
        <w:right w:val="none" w:sz="0" w:space="0" w:color="auto"/>
      </w:divBdr>
    </w:div>
    <w:div w:id="20862924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acturen@sudwestfryslan.n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df79b8b-0aae-4b4c-9815-821c92fbb14e" xsi:nil="true"/>
    <lcf76f155ced4ddcb4097134ff3c332f xmlns="1c0b0a9e-5caa-4203-8854-d8bfed5afac9">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DA412DB3F2C0248912D9F17D76A6DB9" ma:contentTypeVersion="11" ma:contentTypeDescription="Een nieuw document maken." ma:contentTypeScope="" ma:versionID="bdf06f5caa27c9c51c4abb25701b5d88">
  <xsd:schema xmlns:xsd="http://www.w3.org/2001/XMLSchema" xmlns:xs="http://www.w3.org/2001/XMLSchema" xmlns:p="http://schemas.microsoft.com/office/2006/metadata/properties" xmlns:ns2="1c0b0a9e-5caa-4203-8854-d8bfed5afac9" xmlns:ns3="2df79b8b-0aae-4b4c-9815-821c92fbb14e" targetNamespace="http://schemas.microsoft.com/office/2006/metadata/properties" ma:root="true" ma:fieldsID="095ff08aa569fd0b4a55e2e3c7bb07db" ns2:_="" ns3:_="">
    <xsd:import namespace="1c0b0a9e-5caa-4203-8854-d8bfed5afac9"/>
    <xsd:import namespace="2df79b8b-0aae-4b4c-9815-821c92fbb14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0b0a9e-5caa-4203-8854-d8bfed5afa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1d9e94c1-59b7-41b5-a1b6-9022960c21a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f79b8b-0aae-4b4c-9815-821c92fbb14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adc69ac-0f9a-4787-a373-03696e4510d4}" ma:internalName="TaxCatchAll" ma:showField="CatchAllData" ma:web="2df79b8b-0aae-4b4c-9815-821c92fbb1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BF2FAD-C036-4BA2-A9C6-E2ADD82C73BF}">
  <ds:schemaRefs>
    <ds:schemaRef ds:uri="http://schemas.microsoft.com/office/2006/metadata/properties"/>
    <ds:schemaRef ds:uri="http://schemas.microsoft.com/office/infopath/2007/PartnerControls"/>
    <ds:schemaRef ds:uri="2df79b8b-0aae-4b4c-9815-821c92fbb14e"/>
    <ds:schemaRef ds:uri="1c0b0a9e-5caa-4203-8854-d8bfed5afac9"/>
  </ds:schemaRefs>
</ds:datastoreItem>
</file>

<file path=customXml/itemProps2.xml><?xml version="1.0" encoding="utf-8"?>
<ds:datastoreItem xmlns:ds="http://schemas.openxmlformats.org/officeDocument/2006/customXml" ds:itemID="{177A5341-3938-4547-92E1-30E5F1ADDFAA}">
  <ds:schemaRefs>
    <ds:schemaRef ds:uri="http://schemas.openxmlformats.org/officeDocument/2006/bibliography"/>
  </ds:schemaRefs>
</ds:datastoreItem>
</file>

<file path=customXml/itemProps3.xml><?xml version="1.0" encoding="utf-8"?>
<ds:datastoreItem xmlns:ds="http://schemas.openxmlformats.org/officeDocument/2006/customXml" ds:itemID="{83971E42-3012-4018-8A67-3B7D29F40EC1}">
  <ds:schemaRefs>
    <ds:schemaRef ds:uri="http://schemas.microsoft.com/sharepoint/v3/contenttype/forms"/>
  </ds:schemaRefs>
</ds:datastoreItem>
</file>

<file path=customXml/itemProps4.xml><?xml version="1.0" encoding="utf-8"?>
<ds:datastoreItem xmlns:ds="http://schemas.openxmlformats.org/officeDocument/2006/customXml" ds:itemID="{16C8B840-5C84-4183-B08C-6C942B1202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0b0a9e-5caa-4203-8854-d8bfed5afac9"/>
    <ds:schemaRef ds:uri="2df79b8b-0aae-4b4c-9815-821c92fbb1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7</Pages>
  <Words>2919</Words>
  <Characters>16059</Characters>
  <Application>Microsoft Office Word</Application>
  <DocSecurity>0</DocSecurity>
  <Lines>133</Lines>
  <Paragraphs>37</Paragraphs>
  <ScaleCrop>false</ScaleCrop>
  <HeadingPairs>
    <vt:vector size="2" baseType="variant">
      <vt:variant>
        <vt:lpstr>Titel</vt:lpstr>
      </vt:variant>
      <vt:variant>
        <vt:i4>1</vt:i4>
      </vt:variant>
    </vt:vector>
  </HeadingPairs>
  <TitlesOfParts>
    <vt:vector size="1" baseType="lpstr">
      <vt:lpstr>Overeenkomst ten behoeve van ICT Prestatie GIBIT 2023 [89]</vt:lpstr>
    </vt:vector>
  </TitlesOfParts>
  <Company/>
  <LinksUpToDate>false</LinksUpToDate>
  <CharactersWithSpaces>18941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Overeenkomst ten behoeve van ICT Prestatie GIBIT 2023 [89]</dc:title>
  <dc:subject/>
  <dc:creator>Arnold Veenstra</dc:creator>
  <dc:description/>
  <cp:lastModifiedBy>Friso Dijkstra</cp:lastModifiedBy>
  <cp:revision>2</cp:revision>
  <dcterms:created xsi:type="dcterms:W3CDTF">2026-10-14T10:37:00Z</dcterms:created>
  <dcterms:modified xsi:type="dcterms:W3CDTF">2026-10-14T10:37:00Z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0x0101003DA412DB3F2C0248912D9F17D76A6DB9</vt:lpwstr>
  </property>
  <property fmtid="{D5CDD505-2E9C-101B-9397-08002B2CF9AE}" pid="3" name="MediaServiceImageTags">
    <vt:lpwstr/>
  </property>
</Properties>
</file>