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5C904476"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AC74F4">
        <w:rPr>
          <w:b/>
          <w:bCs/>
          <w:color w:val="2F5496" w:themeColor="accent1" w:themeShade="BF"/>
          <w:sz w:val="24"/>
          <w:szCs w:val="24"/>
          <w:lang w:eastAsia="nl-NL"/>
        </w:rPr>
        <w:t>a</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BB6FF9">
        <w:rPr>
          <w:b/>
          <w:bCs/>
          <w:color w:val="2F5496" w:themeColor="accent1" w:themeShade="BF"/>
          <w:sz w:val="24"/>
          <w:szCs w:val="24"/>
          <w:lang w:eastAsia="nl-NL"/>
        </w:rPr>
        <w:t>en</w:t>
      </w:r>
    </w:p>
    <w:p w14:paraId="4638DCF2" w14:textId="77777777" w:rsidR="009D06A6" w:rsidRPr="00C32D47" w:rsidRDefault="009D06A6" w:rsidP="00A7601F">
      <w:pPr>
        <w:rPr>
          <w:rFonts w:cs="Times New Roman"/>
          <w:lang w:eastAsia="nl-NL"/>
        </w:rPr>
      </w:pPr>
    </w:p>
    <w:p w14:paraId="0E810DBA" w14:textId="1555CE1C" w:rsidR="009D06A6" w:rsidRPr="00C32D47" w:rsidRDefault="009D06A6" w:rsidP="00A7601F">
      <w:pPr>
        <w:rPr>
          <w:rFonts w:cs="Times New Roman"/>
          <w:lang w:eastAsia="nl-NL"/>
        </w:rPr>
      </w:pPr>
      <w:r w:rsidRPr="3A33BEDE">
        <w:rPr>
          <w:rFonts w:cs="Times New Roman"/>
          <w:lang w:eastAsia="nl-NL"/>
        </w:rPr>
        <w:t xml:space="preserve">Zie paragraaf </w:t>
      </w:r>
      <w:r w:rsidR="00C74538">
        <w:rPr>
          <w:rFonts w:cs="Times New Roman"/>
          <w:lang w:eastAsia="nl-NL"/>
        </w:rPr>
        <w:t>5.2</w:t>
      </w:r>
      <w:r w:rsidRPr="3A33BEDE">
        <w:rPr>
          <w:rFonts w:cs="Times New Roman"/>
          <w:lang w:eastAsia="nl-NL"/>
        </w:rPr>
        <w:t xml:space="preserve"> van het </w:t>
      </w:r>
      <w:r w:rsidR="00453803" w:rsidRPr="3A33BEDE">
        <w:rPr>
          <w:rFonts w:cs="Times New Roman"/>
          <w:lang w:eastAsia="nl-NL"/>
        </w:rPr>
        <w:t>A</w:t>
      </w:r>
      <w:r w:rsidRPr="3A33BEDE">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2239"/>
        <w:gridCol w:w="7184"/>
      </w:tblGrid>
      <w:tr w:rsidR="00923060" w:rsidRPr="0031308C" w14:paraId="09543B54" w14:textId="77777777" w:rsidTr="00B8676A">
        <w:trPr>
          <w:trHeight w:val="284"/>
          <w:tblHeader/>
        </w:trPr>
        <w:tc>
          <w:tcPr>
            <w:tcW w:w="5000" w:type="pct"/>
            <w:gridSpan w:val="2"/>
            <w:shd w:val="clear" w:color="auto" w:fill="B4C6E7" w:themeFill="accent1" w:themeFillTint="66"/>
            <w:hideMark/>
          </w:tcPr>
          <w:p w14:paraId="6B2F1C0E" w14:textId="0561F174" w:rsidR="00923060" w:rsidRPr="0031308C" w:rsidRDefault="00923060" w:rsidP="00B8676A">
            <w:pPr>
              <w:spacing w:after="120"/>
              <w:rPr>
                <w:b/>
                <w:szCs w:val="18"/>
                <w:highlight w:val="yellow"/>
              </w:rPr>
            </w:pPr>
            <w:bookmarkStart w:id="1" w:name="_Hlk29886005"/>
            <w:r w:rsidRPr="00102E36">
              <w:rPr>
                <w:b/>
                <w:szCs w:val="18"/>
              </w:rPr>
              <w:t>Kwaliteitswens 1</w:t>
            </w:r>
            <w:r w:rsidR="00C20792">
              <w:t xml:space="preserve"> </w:t>
            </w:r>
            <w:r w:rsidR="00C20792" w:rsidRPr="00C20792">
              <w:rPr>
                <w:b/>
                <w:szCs w:val="18"/>
              </w:rPr>
              <w:t>Standaarden en afwijkingen</w:t>
            </w:r>
          </w:p>
        </w:tc>
      </w:tr>
      <w:tr w:rsidR="00EE6200" w:rsidRPr="0031308C" w14:paraId="6F307012" w14:textId="77777777" w:rsidTr="00B8676A">
        <w:tc>
          <w:tcPr>
            <w:tcW w:w="1188" w:type="pct"/>
            <w:shd w:val="clear" w:color="auto" w:fill="B4C6E7" w:themeFill="accent1" w:themeFillTint="66"/>
          </w:tcPr>
          <w:p w14:paraId="7F74AAE7" w14:textId="77777777" w:rsidR="00EE6200" w:rsidRPr="0031308C" w:rsidRDefault="00EE6200" w:rsidP="00EE6200">
            <w:pPr>
              <w:spacing w:after="120"/>
              <w:rPr>
                <w:b/>
                <w:szCs w:val="18"/>
              </w:rPr>
            </w:pPr>
            <w:r w:rsidRPr="0031308C">
              <w:rPr>
                <w:b/>
                <w:szCs w:val="18"/>
              </w:rPr>
              <w:t>Achtergrond</w:t>
            </w:r>
          </w:p>
        </w:tc>
        <w:tc>
          <w:tcPr>
            <w:tcW w:w="3812" w:type="pct"/>
            <w:shd w:val="clear" w:color="auto" w:fill="FFFFFF" w:themeFill="background1"/>
          </w:tcPr>
          <w:p w14:paraId="67F41D70" w14:textId="77777777" w:rsidR="00EE6200" w:rsidRDefault="00EE6200" w:rsidP="00EE6200">
            <w:pPr>
              <w:rPr>
                <w:szCs w:val="18"/>
              </w:rPr>
            </w:pPr>
            <w:r w:rsidRPr="00513460">
              <w:rPr>
                <w:szCs w:val="18"/>
              </w:rPr>
              <w:t xml:space="preserve">Standaarden (inclusief methodieken, referentiebronnen, checklists etc.) zijn er om de praktijk te ondersteunen. Het volledig naar de letter volgen van standaarden kan druk geven op de uitvoering van informatiebeveiligingsonderzoeken, terwijl het afsnijden van een bocht of bewust nemen van een andere afslag soms productief aan het succes van een </w:t>
            </w:r>
            <w:proofErr w:type="spellStart"/>
            <w:r w:rsidRPr="00513460">
              <w:rPr>
                <w:szCs w:val="18"/>
              </w:rPr>
              <w:t>pentest</w:t>
            </w:r>
            <w:proofErr w:type="spellEnd"/>
            <w:r w:rsidRPr="00513460">
              <w:rPr>
                <w:szCs w:val="18"/>
              </w:rPr>
              <w:t xml:space="preserve"> kan bijdragen binnen de context van die pentest. Er is een vorm van pragmatiek en professioneel inzicht/gedrag die zowel de </w:t>
            </w:r>
            <w:proofErr w:type="spellStart"/>
            <w:r w:rsidRPr="00513460">
              <w:rPr>
                <w:szCs w:val="18"/>
              </w:rPr>
              <w:t>pentest</w:t>
            </w:r>
            <w:proofErr w:type="spellEnd"/>
            <w:r w:rsidRPr="00513460">
              <w:rPr>
                <w:szCs w:val="18"/>
              </w:rPr>
              <w:t xml:space="preserve"> als de Deelnemer dient c.q. de beoogde kwaliteit van de </w:t>
            </w:r>
            <w:proofErr w:type="spellStart"/>
            <w:r w:rsidRPr="00513460">
              <w:rPr>
                <w:szCs w:val="18"/>
              </w:rPr>
              <w:t>pentest</w:t>
            </w:r>
            <w:proofErr w:type="spellEnd"/>
            <w:r w:rsidRPr="00513460">
              <w:rPr>
                <w:szCs w:val="18"/>
              </w:rPr>
              <w:t xml:space="preserve"> onaangetast laat en mogelijk zelfs het succes verhoogt. Afvinklijsten dienen niet altijd het doel van een opdracht.</w:t>
            </w:r>
          </w:p>
          <w:p w14:paraId="2E362B86" w14:textId="255278E1" w:rsidR="00EE6200" w:rsidRPr="0031308C" w:rsidRDefault="00EE6200" w:rsidP="00EE6200">
            <w:pPr>
              <w:spacing w:after="120"/>
              <w:rPr>
                <w:szCs w:val="18"/>
              </w:rPr>
            </w:pPr>
          </w:p>
        </w:tc>
      </w:tr>
      <w:tr w:rsidR="00EE6200" w:rsidRPr="002F26CC" w14:paraId="60F42CB4" w14:textId="77777777" w:rsidTr="00B8676A">
        <w:tc>
          <w:tcPr>
            <w:tcW w:w="1188" w:type="pct"/>
            <w:shd w:val="clear" w:color="auto" w:fill="B4C6E7" w:themeFill="accent1" w:themeFillTint="66"/>
            <w:hideMark/>
          </w:tcPr>
          <w:p w14:paraId="30484BD1" w14:textId="77777777" w:rsidR="00EE6200" w:rsidRPr="0031308C" w:rsidRDefault="00EE6200" w:rsidP="00EE6200">
            <w:pPr>
              <w:spacing w:after="120"/>
              <w:rPr>
                <w:b/>
                <w:szCs w:val="18"/>
              </w:rPr>
            </w:pPr>
            <w:r w:rsidRPr="0031308C">
              <w:rPr>
                <w:b/>
                <w:szCs w:val="18"/>
              </w:rPr>
              <w:t>Doelstelling</w:t>
            </w:r>
          </w:p>
        </w:tc>
        <w:tc>
          <w:tcPr>
            <w:tcW w:w="3812" w:type="pct"/>
            <w:shd w:val="clear" w:color="auto" w:fill="FFFFFF" w:themeFill="background1"/>
          </w:tcPr>
          <w:p w14:paraId="581873CA" w14:textId="77777777" w:rsidR="00EE6200" w:rsidRPr="00513460" w:rsidRDefault="00EE6200" w:rsidP="00EE6200">
            <w:pPr>
              <w:rPr>
                <w:szCs w:val="18"/>
              </w:rPr>
            </w:pPr>
            <w:r w:rsidRPr="00513460">
              <w:rPr>
                <w:szCs w:val="18"/>
              </w:rPr>
              <w:t>Diepgang en maatwerk boven volledigheid en striktheid bij toepassing van standaarden/methodieken/referentiebronnen</w:t>
            </w:r>
          </w:p>
          <w:p w14:paraId="3D1EEAA5" w14:textId="77777777" w:rsidR="00EE6200" w:rsidRPr="00513460" w:rsidRDefault="00EE6200" w:rsidP="00EE6200">
            <w:pPr>
              <w:rPr>
                <w:szCs w:val="18"/>
              </w:rPr>
            </w:pPr>
            <w:r w:rsidRPr="00513460">
              <w:rPr>
                <w:szCs w:val="18"/>
              </w:rPr>
              <w:t xml:space="preserve">/checklists bij uitvoering pentesten. </w:t>
            </w:r>
          </w:p>
          <w:p w14:paraId="661C82BF" w14:textId="77777777" w:rsidR="00EE6200" w:rsidRPr="00513460" w:rsidRDefault="00EE6200" w:rsidP="00EE6200">
            <w:pPr>
              <w:rPr>
                <w:szCs w:val="18"/>
              </w:rPr>
            </w:pPr>
          </w:p>
          <w:p w14:paraId="6ED0CC2D" w14:textId="77777777" w:rsidR="00EE6200" w:rsidRDefault="00EE6200" w:rsidP="00EE6200">
            <w:pPr>
              <w:rPr>
                <w:szCs w:val="18"/>
              </w:rPr>
            </w:pPr>
            <w:r w:rsidRPr="00513460">
              <w:rPr>
                <w:szCs w:val="18"/>
              </w:rPr>
              <w:t xml:space="preserve">Opdrachtnemer toont volwassen en professioneel gedrag met oog voor de scope en het doel van een </w:t>
            </w:r>
            <w:proofErr w:type="spellStart"/>
            <w:r w:rsidRPr="00513460">
              <w:rPr>
                <w:szCs w:val="18"/>
              </w:rPr>
              <w:t>pentest</w:t>
            </w:r>
            <w:proofErr w:type="spellEnd"/>
            <w:r w:rsidRPr="00513460">
              <w:rPr>
                <w:szCs w:val="18"/>
              </w:rPr>
              <w:t xml:space="preserve"> door het niet blind volgen van standaarden of verzwijgen van afwijkingen, maar door het, waar zinvol, bewust, verantwoord en expliciet afwijken van het volledig en strikt volgen van standaarden.   </w:t>
            </w:r>
          </w:p>
          <w:p w14:paraId="35B0F6AD" w14:textId="5B35BEAD" w:rsidR="00EE6200" w:rsidRPr="00480FE7" w:rsidRDefault="00EE6200" w:rsidP="00EE6200">
            <w:pPr>
              <w:rPr>
                <w:szCs w:val="18"/>
              </w:rPr>
            </w:pPr>
            <w:r w:rsidRPr="00513460">
              <w:rPr>
                <w:szCs w:val="18"/>
              </w:rPr>
              <w:t xml:space="preserve">  </w:t>
            </w:r>
          </w:p>
        </w:tc>
      </w:tr>
      <w:tr w:rsidR="00EE6200" w:rsidRPr="0031308C" w14:paraId="6CA0A5C3" w14:textId="77777777" w:rsidTr="00B8676A">
        <w:tc>
          <w:tcPr>
            <w:tcW w:w="1188" w:type="pct"/>
            <w:shd w:val="clear" w:color="auto" w:fill="B4C6E7" w:themeFill="accent1" w:themeFillTint="66"/>
            <w:hideMark/>
          </w:tcPr>
          <w:p w14:paraId="1263D7C6" w14:textId="77777777" w:rsidR="00EE6200" w:rsidRPr="0031308C" w:rsidRDefault="00EE6200" w:rsidP="00EE6200">
            <w:pPr>
              <w:spacing w:after="120"/>
              <w:rPr>
                <w:b/>
                <w:szCs w:val="18"/>
              </w:rPr>
            </w:pPr>
            <w:r w:rsidRPr="0031308C">
              <w:rPr>
                <w:b/>
                <w:szCs w:val="18"/>
              </w:rPr>
              <w:t xml:space="preserve">Vraagstelling </w:t>
            </w:r>
          </w:p>
        </w:tc>
        <w:tc>
          <w:tcPr>
            <w:tcW w:w="3812" w:type="pct"/>
            <w:shd w:val="clear" w:color="auto" w:fill="FFFFFF" w:themeFill="background1"/>
          </w:tcPr>
          <w:p w14:paraId="475B3F20" w14:textId="77777777" w:rsidR="00EE6200" w:rsidRDefault="00EE6200" w:rsidP="00EE6200">
            <w:pPr>
              <w:rPr>
                <w:szCs w:val="18"/>
              </w:rPr>
            </w:pPr>
            <w:r w:rsidRPr="00513460">
              <w:rPr>
                <w:szCs w:val="18"/>
              </w:rPr>
              <w:t>Beschrijf hoe u omgaat met standaarden (inclusief methodieken/referentiebronnen/checklist), hoe u (een) te volgen standaard(en) voor een test kiest en hoe u in het volgen van die standaard prioriteert tussen diepgang en maatwerk versus volledigheid en het strikt volgen van een standaard binnen de beschikbare testtijd. Met afwijken wordt ook bedoeld: afwijken van voorgeschreven standaarden. Beschrijf enkele situaties waarin u bewust afwijkt van voorgeschreven standaarden en hoe deze afwijkingen worden vastgelegd en verantwoord.</w:t>
            </w:r>
          </w:p>
          <w:p w14:paraId="53EE00C7" w14:textId="37E0D514" w:rsidR="00EE6200" w:rsidRPr="0031308C" w:rsidRDefault="00EE6200" w:rsidP="00EE6200">
            <w:pPr>
              <w:spacing w:after="120"/>
              <w:rPr>
                <w:szCs w:val="18"/>
              </w:rPr>
            </w:pPr>
          </w:p>
        </w:tc>
      </w:tr>
      <w:tr w:rsidR="00EE6200" w:rsidRPr="0031308C" w14:paraId="5B7D66E6" w14:textId="77777777" w:rsidTr="00B8676A">
        <w:tc>
          <w:tcPr>
            <w:tcW w:w="1188" w:type="pct"/>
            <w:shd w:val="clear" w:color="auto" w:fill="B4C6E7" w:themeFill="accent1" w:themeFillTint="66"/>
          </w:tcPr>
          <w:p w14:paraId="6A041104" w14:textId="77777777" w:rsidR="00EE6200" w:rsidRPr="0031308C" w:rsidRDefault="00EE6200" w:rsidP="00EE6200">
            <w:pPr>
              <w:spacing w:after="120"/>
              <w:rPr>
                <w:b/>
                <w:szCs w:val="18"/>
              </w:rPr>
            </w:pPr>
            <w:r w:rsidRPr="003618D8">
              <w:rPr>
                <w:b/>
                <w:szCs w:val="18"/>
              </w:rPr>
              <w:t>Beoordeling en waardering</w:t>
            </w:r>
          </w:p>
        </w:tc>
        <w:tc>
          <w:tcPr>
            <w:tcW w:w="3812" w:type="pct"/>
            <w:shd w:val="clear" w:color="auto" w:fill="FFFFFF" w:themeFill="background1"/>
          </w:tcPr>
          <w:p w14:paraId="73EDD1BF" w14:textId="77777777" w:rsidR="00EE6200" w:rsidRPr="004031A5" w:rsidRDefault="00EE6200" w:rsidP="00EE6200">
            <w:pPr>
              <w:pStyle w:val="Lijstalinea"/>
              <w:numPr>
                <w:ilvl w:val="0"/>
                <w:numId w:val="22"/>
              </w:numPr>
            </w:pPr>
            <w:r w:rsidRPr="004031A5">
              <w:t>Relevante en expliciete besliscriteria die helpen bij prioritering (diepgang en maatwerk versus volledigheid en het strikt volgen van een standaard).</w:t>
            </w:r>
          </w:p>
          <w:p w14:paraId="059473B7" w14:textId="77777777" w:rsidR="00EE6200" w:rsidRPr="00AE3ED1" w:rsidRDefault="00EE6200" w:rsidP="00EE6200">
            <w:pPr>
              <w:pStyle w:val="Lijstalinea"/>
              <w:numPr>
                <w:ilvl w:val="0"/>
                <w:numId w:val="22"/>
              </w:numPr>
            </w:pPr>
            <w:r w:rsidRPr="00AE3ED1">
              <w:t xml:space="preserve">Maak de relatie en consistentie duidelijk met de scope en het doel van de </w:t>
            </w:r>
            <w:proofErr w:type="spellStart"/>
            <w:r w:rsidRPr="00AE3ED1">
              <w:t>pentest</w:t>
            </w:r>
            <w:proofErr w:type="spellEnd"/>
            <w:r w:rsidRPr="00AE3ED1">
              <w:t>, aansluitend op de Achtergrond en Doelstelling van deze Kwaliteitswens, waaruit blijkt dat de aanpak in de praktijk aantoonbaar effectief is en de Deelnemer daar ook daadwerkelijk iets van merkt.</w:t>
            </w:r>
          </w:p>
          <w:p w14:paraId="2B27F98A" w14:textId="77777777" w:rsidR="00EE6200" w:rsidRPr="004031A5" w:rsidRDefault="00EE6200" w:rsidP="00EE6200">
            <w:pPr>
              <w:pStyle w:val="Lijstalinea"/>
              <w:numPr>
                <w:ilvl w:val="0"/>
                <w:numId w:val="22"/>
              </w:numPr>
            </w:pPr>
            <w:proofErr w:type="spellStart"/>
            <w:r w:rsidRPr="004031A5">
              <w:t>Toetsbaarheid</w:t>
            </w:r>
            <w:proofErr w:type="spellEnd"/>
            <w:r w:rsidRPr="004031A5">
              <w:t xml:space="preserve"> in rapportage en praktijkvoorbeelden, waaruit expliciete verantwoording van afwijking blijkt en welke overwegingen daarin een rol spelen en in hoeverre deze afwijkingen aantoonbaar bijdragen aan het beoogde resultaat van de </w:t>
            </w:r>
            <w:proofErr w:type="spellStart"/>
            <w:r w:rsidRPr="004031A5">
              <w:t>pentest</w:t>
            </w:r>
            <w:proofErr w:type="spellEnd"/>
            <w:r w:rsidRPr="004031A5">
              <w:t xml:space="preserve"> voor de Deelnemer.</w:t>
            </w:r>
          </w:p>
          <w:p w14:paraId="5B6E6038" w14:textId="77777777" w:rsidR="00EE6200" w:rsidRPr="00DD0B0F" w:rsidRDefault="00EE6200" w:rsidP="00EE6200">
            <w:pPr>
              <w:pStyle w:val="Lijstalinea"/>
              <w:numPr>
                <w:ilvl w:val="0"/>
                <w:numId w:val="22"/>
              </w:numPr>
              <w:rPr>
                <w:rFonts w:cs="Times New Roman"/>
                <w:szCs w:val="18"/>
              </w:rPr>
            </w:pPr>
            <w:r w:rsidRPr="004031A5">
              <w:t>De mate waarin één en ander structureel in de organisatie is verankerd.</w:t>
            </w:r>
          </w:p>
          <w:p w14:paraId="390DA4F0" w14:textId="633FC95A" w:rsidR="00EE6200" w:rsidRPr="00EE6200" w:rsidRDefault="00EE6200" w:rsidP="00DD0B0F">
            <w:pPr>
              <w:pStyle w:val="Lijstalinea"/>
              <w:ind w:left="360"/>
              <w:rPr>
                <w:rFonts w:cs="Times New Roman"/>
                <w:szCs w:val="18"/>
              </w:rPr>
            </w:pPr>
          </w:p>
        </w:tc>
      </w:tr>
      <w:tr w:rsidR="00D06F01" w:rsidRPr="0031308C" w14:paraId="291B0E01" w14:textId="77777777" w:rsidTr="00923060">
        <w:tc>
          <w:tcPr>
            <w:tcW w:w="5000" w:type="pct"/>
            <w:gridSpan w:val="2"/>
            <w:shd w:val="clear" w:color="auto" w:fill="B4C6E7" w:themeFill="accent1" w:themeFillTint="66"/>
          </w:tcPr>
          <w:p w14:paraId="27D81E9C" w14:textId="23707762" w:rsidR="00D06F01" w:rsidRDefault="00D06F01" w:rsidP="00D06F01">
            <w:pPr>
              <w:spacing w:after="120"/>
              <w:rPr>
                <w:szCs w:val="18"/>
              </w:rPr>
            </w:pPr>
            <w:r w:rsidRPr="00C32D47">
              <w:rPr>
                <w:rFonts w:cs="Times New Roman"/>
                <w:b/>
                <w:bCs/>
                <w:szCs w:val="18"/>
                <w:lang w:eastAsia="nl-NL"/>
              </w:rPr>
              <w:t>Begin uw antwoord op de volgende pagina.</w:t>
            </w:r>
          </w:p>
        </w:tc>
      </w:tr>
      <w:bookmarkEnd w:id="1"/>
    </w:tbl>
    <w:p w14:paraId="04ECC63E" w14:textId="6D388BC3" w:rsidR="004E200B" w:rsidRPr="00C32D47" w:rsidRDefault="004E200B" w:rsidP="00A7601F">
      <w:pPr>
        <w:rPr>
          <w:rFonts w:cs="Times New Roman"/>
          <w:szCs w:val="18"/>
          <w:lang w:eastAsia="nl-NL"/>
        </w:rPr>
      </w:pPr>
    </w:p>
    <w:sectPr w:rsidR="004E200B" w:rsidRPr="00C32D47" w:rsidSect="00C32D47">
      <w:footerReference w:type="even" r:id="rId10"/>
      <w:footerReference w:type="default" r:id="rId11"/>
      <w:footerReference w:type="first" r:id="rId12"/>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33F53" w14:textId="77777777" w:rsidR="00071FA6" w:rsidRDefault="00071FA6" w:rsidP="00691D7C">
      <w:pPr>
        <w:spacing w:line="240" w:lineRule="auto"/>
      </w:pPr>
      <w:r>
        <w:separator/>
      </w:r>
    </w:p>
  </w:endnote>
  <w:endnote w:type="continuationSeparator" w:id="0">
    <w:p w14:paraId="24BDB9BE" w14:textId="77777777" w:rsidR="00071FA6" w:rsidRDefault="00071FA6"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8241"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51A816E9" w:rsidR="00EB32C3" w:rsidRPr="007E65A6" w:rsidRDefault="00071FA6" w:rsidP="007C5134">
    <w:pPr>
      <w:pStyle w:val="Voettekst"/>
      <w:rPr>
        <w:szCs w:val="18"/>
      </w:rPr>
    </w:pP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A366FC" w:rsidRPr="007E65A6">
              <w:rPr>
                <w:szCs w:val="18"/>
              </w:rPr>
              <w:t xml:space="preserve">Resultaatgerichte ICT-opdrachten </w:t>
            </w:r>
            <w:r w:rsidR="00ED5A81" w:rsidRPr="007E65A6">
              <w:rPr>
                <w:szCs w:val="18"/>
              </w:rPr>
              <w:t>RVICTO 2026</w:t>
            </w:r>
            <w:r w:rsidR="00480FE7">
              <w:rPr>
                <w:szCs w:val="18"/>
              </w:rPr>
              <w:t xml:space="preserve"> </w:t>
            </w:r>
            <w:r w:rsidR="00A763FF">
              <w:rPr>
                <w:szCs w:val="18"/>
              </w:rPr>
              <w:t>Informatiebeveiligingsonderzoeken</w:t>
            </w:r>
            <w:r w:rsidR="00EB32C3" w:rsidRPr="007E65A6">
              <w:rPr>
                <w:szCs w:val="18"/>
              </w:rPr>
              <w:tab/>
              <w:t xml:space="preserve">Pagina </w:t>
            </w:r>
            <w:r w:rsidR="00EB32C3" w:rsidRPr="007E65A6">
              <w:rPr>
                <w:b/>
                <w:bCs/>
                <w:szCs w:val="18"/>
              </w:rPr>
              <w:fldChar w:fldCharType="begin"/>
            </w:r>
            <w:r w:rsidR="00EB32C3" w:rsidRPr="007E65A6">
              <w:rPr>
                <w:b/>
                <w:bCs/>
                <w:szCs w:val="18"/>
              </w:rPr>
              <w:instrText>PAGE</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r w:rsidR="00EB32C3" w:rsidRPr="007E65A6">
              <w:rPr>
                <w:szCs w:val="18"/>
              </w:rPr>
              <w:t xml:space="preserve"> van </w:t>
            </w:r>
            <w:r w:rsidR="00EB32C3" w:rsidRPr="007E65A6">
              <w:rPr>
                <w:b/>
                <w:bCs/>
                <w:szCs w:val="18"/>
              </w:rPr>
              <w:fldChar w:fldCharType="begin"/>
            </w:r>
            <w:r w:rsidR="00EB32C3" w:rsidRPr="007E65A6">
              <w:rPr>
                <w:b/>
                <w:bCs/>
                <w:szCs w:val="18"/>
              </w:rPr>
              <w:instrText>NUMPAGES</w:instrText>
            </w:r>
            <w:r w:rsidR="00EB32C3" w:rsidRPr="007E65A6">
              <w:rPr>
                <w:b/>
                <w:bCs/>
                <w:szCs w:val="18"/>
              </w:rPr>
              <w:fldChar w:fldCharType="separate"/>
            </w:r>
            <w:r w:rsidR="00EB32C3" w:rsidRPr="007E65A6">
              <w:rPr>
                <w:b/>
                <w:bCs/>
                <w:szCs w:val="18"/>
              </w:rPr>
              <w:t>2</w:t>
            </w:r>
            <w:r w:rsidR="00EB32C3" w:rsidRPr="007E65A6">
              <w:rPr>
                <w:b/>
                <w:bCs/>
                <w:szCs w:val="18"/>
              </w:rPr>
              <w:fldChar w:fldCharType="end"/>
            </w:r>
          </w:sdtContent>
        </w:sdt>
      </w:sdtContent>
    </w:sdt>
  </w:p>
  <w:p w14:paraId="4099F497" w14:textId="3ACE578D" w:rsidR="00EB32C3" w:rsidRPr="007E65A6" w:rsidRDefault="00EB32C3">
    <w:pPr>
      <w:pStyle w:val="Voettekst"/>
      <w:rPr>
        <w:szCs w:val="18"/>
      </w:rPr>
    </w:pPr>
    <w:r w:rsidRPr="007E65A6">
      <w:rPr>
        <w:szCs w:val="18"/>
      </w:rPr>
      <w:t xml:space="preserve">TenderNed-kenmerk: </w:t>
    </w:r>
    <w:r w:rsidR="005C19FA" w:rsidRPr="00721C73">
      <w:rPr>
        <w:szCs w:val="18"/>
      </w:rPr>
      <w:t>609833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758E" w14:textId="77777777" w:rsidR="00071FA6" w:rsidRDefault="00071FA6" w:rsidP="00691D7C">
      <w:pPr>
        <w:spacing w:line="240" w:lineRule="auto"/>
      </w:pPr>
      <w:r>
        <w:separator/>
      </w:r>
    </w:p>
  </w:footnote>
  <w:footnote w:type="continuationSeparator" w:id="0">
    <w:p w14:paraId="576962BF" w14:textId="77777777" w:rsidR="00071FA6" w:rsidRDefault="00071FA6"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34645D4"/>
    <w:multiLevelType w:val="multilevel"/>
    <w:tmpl w:val="1DB03A3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4" w15:restartNumberingAfterBreak="0">
    <w:nsid w:val="13D46225"/>
    <w:multiLevelType w:val="hybridMultilevel"/>
    <w:tmpl w:val="9A623E34"/>
    <w:lvl w:ilvl="0" w:tplc="0413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C57829"/>
    <w:multiLevelType w:val="hybridMultilevel"/>
    <w:tmpl w:val="08F4DDE8"/>
    <w:lvl w:ilvl="0" w:tplc="B70E0D3C">
      <w:start w:val="3"/>
      <w:numFmt w:val="bullet"/>
      <w:lvlText w:val="•"/>
      <w:lvlJc w:val="left"/>
      <w:pPr>
        <w:ind w:left="720" w:hanging="72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4976839"/>
    <w:multiLevelType w:val="hybridMultilevel"/>
    <w:tmpl w:val="B27E1356"/>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98A5C9C"/>
    <w:multiLevelType w:val="hybridMultilevel"/>
    <w:tmpl w:val="EB3CECFE"/>
    <w:lvl w:ilvl="0" w:tplc="7BA8387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B73D49"/>
    <w:multiLevelType w:val="hybridMultilevel"/>
    <w:tmpl w:val="A6360BD6"/>
    <w:lvl w:ilvl="0" w:tplc="75AA5B1C">
      <w:start w:val="1"/>
      <w:numFmt w:val="bullet"/>
      <w:lvlText w:val=""/>
      <w:lvlJc w:val="left"/>
      <w:pPr>
        <w:ind w:left="1440" w:hanging="360"/>
      </w:pPr>
      <w:rPr>
        <w:rFonts w:ascii="Symbol" w:hAnsi="Symbol"/>
      </w:rPr>
    </w:lvl>
    <w:lvl w:ilvl="1" w:tplc="CF4C1598">
      <w:start w:val="1"/>
      <w:numFmt w:val="bullet"/>
      <w:lvlText w:val=""/>
      <w:lvlJc w:val="left"/>
      <w:pPr>
        <w:ind w:left="1440" w:hanging="360"/>
      </w:pPr>
      <w:rPr>
        <w:rFonts w:ascii="Symbol" w:hAnsi="Symbol"/>
      </w:rPr>
    </w:lvl>
    <w:lvl w:ilvl="2" w:tplc="B606AED4">
      <w:start w:val="1"/>
      <w:numFmt w:val="bullet"/>
      <w:lvlText w:val=""/>
      <w:lvlJc w:val="left"/>
      <w:pPr>
        <w:ind w:left="1440" w:hanging="360"/>
      </w:pPr>
      <w:rPr>
        <w:rFonts w:ascii="Symbol" w:hAnsi="Symbol"/>
      </w:rPr>
    </w:lvl>
    <w:lvl w:ilvl="3" w:tplc="8CE24874">
      <w:start w:val="1"/>
      <w:numFmt w:val="bullet"/>
      <w:lvlText w:val=""/>
      <w:lvlJc w:val="left"/>
      <w:pPr>
        <w:ind w:left="1440" w:hanging="360"/>
      </w:pPr>
      <w:rPr>
        <w:rFonts w:ascii="Symbol" w:hAnsi="Symbol"/>
      </w:rPr>
    </w:lvl>
    <w:lvl w:ilvl="4" w:tplc="F6D4BC36">
      <w:start w:val="1"/>
      <w:numFmt w:val="bullet"/>
      <w:lvlText w:val=""/>
      <w:lvlJc w:val="left"/>
      <w:pPr>
        <w:ind w:left="1440" w:hanging="360"/>
      </w:pPr>
      <w:rPr>
        <w:rFonts w:ascii="Symbol" w:hAnsi="Symbol"/>
      </w:rPr>
    </w:lvl>
    <w:lvl w:ilvl="5" w:tplc="F806A4D2">
      <w:start w:val="1"/>
      <w:numFmt w:val="bullet"/>
      <w:lvlText w:val=""/>
      <w:lvlJc w:val="left"/>
      <w:pPr>
        <w:ind w:left="1440" w:hanging="360"/>
      </w:pPr>
      <w:rPr>
        <w:rFonts w:ascii="Symbol" w:hAnsi="Symbol"/>
      </w:rPr>
    </w:lvl>
    <w:lvl w:ilvl="6" w:tplc="BC7ED92E">
      <w:start w:val="1"/>
      <w:numFmt w:val="bullet"/>
      <w:lvlText w:val=""/>
      <w:lvlJc w:val="left"/>
      <w:pPr>
        <w:ind w:left="1440" w:hanging="360"/>
      </w:pPr>
      <w:rPr>
        <w:rFonts w:ascii="Symbol" w:hAnsi="Symbol"/>
      </w:rPr>
    </w:lvl>
    <w:lvl w:ilvl="7" w:tplc="34561A3E">
      <w:start w:val="1"/>
      <w:numFmt w:val="bullet"/>
      <w:lvlText w:val=""/>
      <w:lvlJc w:val="left"/>
      <w:pPr>
        <w:ind w:left="1440" w:hanging="360"/>
      </w:pPr>
      <w:rPr>
        <w:rFonts w:ascii="Symbol" w:hAnsi="Symbol"/>
      </w:rPr>
    </w:lvl>
    <w:lvl w:ilvl="8" w:tplc="199AAE02">
      <w:start w:val="1"/>
      <w:numFmt w:val="bullet"/>
      <w:lvlText w:val=""/>
      <w:lvlJc w:val="left"/>
      <w:pPr>
        <w:ind w:left="1440" w:hanging="360"/>
      </w:pPr>
      <w:rPr>
        <w:rFonts w:ascii="Symbol" w:hAnsi="Symbol"/>
      </w:rPr>
    </w:lvl>
  </w:abstractNum>
  <w:abstractNum w:abstractNumId="9"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B53AAD"/>
    <w:multiLevelType w:val="multilevel"/>
    <w:tmpl w:val="A23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3"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C47E2F"/>
    <w:multiLevelType w:val="hybridMultilevel"/>
    <w:tmpl w:val="509010F0"/>
    <w:lvl w:ilvl="0" w:tplc="42DC817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8A7E29"/>
    <w:multiLevelType w:val="hybridMultilevel"/>
    <w:tmpl w:val="67E8887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6DBC16AE"/>
    <w:multiLevelType w:val="multilevel"/>
    <w:tmpl w:val="97AC3D2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74BF1CBF"/>
    <w:multiLevelType w:val="hybridMultilevel"/>
    <w:tmpl w:val="EED4F7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0934CD"/>
    <w:multiLevelType w:val="hybridMultilevel"/>
    <w:tmpl w:val="AF7E21A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8D83BB5"/>
    <w:multiLevelType w:val="multilevel"/>
    <w:tmpl w:val="B41E7E1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CD97575"/>
    <w:multiLevelType w:val="multilevel"/>
    <w:tmpl w:val="FFFFFFFF"/>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1"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21"/>
  </w:num>
  <w:num w:numId="2" w16cid:durableId="1443840280">
    <w:abstractNumId w:val="9"/>
  </w:num>
  <w:num w:numId="3" w16cid:durableId="369190335">
    <w:abstractNumId w:val="12"/>
  </w:num>
  <w:num w:numId="4" w16cid:durableId="1374228128">
    <w:abstractNumId w:val="2"/>
  </w:num>
  <w:num w:numId="5" w16cid:durableId="420755501">
    <w:abstractNumId w:val="0"/>
  </w:num>
  <w:num w:numId="6" w16cid:durableId="185216951">
    <w:abstractNumId w:val="13"/>
  </w:num>
  <w:num w:numId="7" w16cid:durableId="2092501651">
    <w:abstractNumId w:val="3"/>
  </w:num>
  <w:num w:numId="8" w16cid:durableId="324357360">
    <w:abstractNumId w:val="10"/>
  </w:num>
  <w:num w:numId="9" w16cid:durableId="991761301">
    <w:abstractNumId w:val="18"/>
  </w:num>
  <w:num w:numId="10" w16cid:durableId="1803420256">
    <w:abstractNumId w:val="7"/>
  </w:num>
  <w:num w:numId="11" w16cid:durableId="1932661829">
    <w:abstractNumId w:val="4"/>
  </w:num>
  <w:num w:numId="12" w16cid:durableId="1690566727">
    <w:abstractNumId w:val="15"/>
  </w:num>
  <w:num w:numId="13" w16cid:durableId="1393504145">
    <w:abstractNumId w:val="16"/>
  </w:num>
  <w:num w:numId="14" w16cid:durableId="786003478">
    <w:abstractNumId w:val="19"/>
  </w:num>
  <w:num w:numId="15" w16cid:durableId="1633899680">
    <w:abstractNumId w:val="1"/>
  </w:num>
  <w:num w:numId="16" w16cid:durableId="1944409834">
    <w:abstractNumId w:val="11"/>
  </w:num>
  <w:num w:numId="17" w16cid:durableId="820849009">
    <w:abstractNumId w:val="5"/>
  </w:num>
  <w:num w:numId="18" w16cid:durableId="1621187970">
    <w:abstractNumId w:val="20"/>
  </w:num>
  <w:num w:numId="19" w16cid:durableId="188684588">
    <w:abstractNumId w:val="8"/>
  </w:num>
  <w:num w:numId="20" w16cid:durableId="862748446">
    <w:abstractNumId w:val="17"/>
  </w:num>
  <w:num w:numId="21" w16cid:durableId="1569074853">
    <w:abstractNumId w:val="14"/>
  </w:num>
  <w:num w:numId="22" w16cid:durableId="789470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0260E7"/>
    <w:rsid w:val="00053B00"/>
    <w:rsid w:val="00071FA6"/>
    <w:rsid w:val="000A6B32"/>
    <w:rsid w:val="000E3C4D"/>
    <w:rsid w:val="00102E36"/>
    <w:rsid w:val="00104809"/>
    <w:rsid w:val="0015212B"/>
    <w:rsid w:val="001C3F4F"/>
    <w:rsid w:val="001E4EE1"/>
    <w:rsid w:val="00211C2D"/>
    <w:rsid w:val="00231EA9"/>
    <w:rsid w:val="00244F76"/>
    <w:rsid w:val="00291FAD"/>
    <w:rsid w:val="002E56FB"/>
    <w:rsid w:val="00303EDD"/>
    <w:rsid w:val="003745AC"/>
    <w:rsid w:val="00380474"/>
    <w:rsid w:val="003A1FD7"/>
    <w:rsid w:val="003D2185"/>
    <w:rsid w:val="00435A67"/>
    <w:rsid w:val="004373BC"/>
    <w:rsid w:val="00453803"/>
    <w:rsid w:val="00480FE7"/>
    <w:rsid w:val="004E200B"/>
    <w:rsid w:val="005231DB"/>
    <w:rsid w:val="005C19FA"/>
    <w:rsid w:val="00622CDE"/>
    <w:rsid w:val="0062668C"/>
    <w:rsid w:val="0068176D"/>
    <w:rsid w:val="00684F53"/>
    <w:rsid w:val="00685B1C"/>
    <w:rsid w:val="00690209"/>
    <w:rsid w:val="00691D7C"/>
    <w:rsid w:val="006D631E"/>
    <w:rsid w:val="006E0BAC"/>
    <w:rsid w:val="006F4FDA"/>
    <w:rsid w:val="00721C73"/>
    <w:rsid w:val="007C5134"/>
    <w:rsid w:val="007E65A6"/>
    <w:rsid w:val="008B0144"/>
    <w:rsid w:val="008C7074"/>
    <w:rsid w:val="008E5883"/>
    <w:rsid w:val="00923060"/>
    <w:rsid w:val="009307AE"/>
    <w:rsid w:val="00993D17"/>
    <w:rsid w:val="009C1BBF"/>
    <w:rsid w:val="009D06A6"/>
    <w:rsid w:val="00A21871"/>
    <w:rsid w:val="00A3064A"/>
    <w:rsid w:val="00A366FC"/>
    <w:rsid w:val="00A7601F"/>
    <w:rsid w:val="00A763FF"/>
    <w:rsid w:val="00AA48B9"/>
    <w:rsid w:val="00AC74F4"/>
    <w:rsid w:val="00AD15EA"/>
    <w:rsid w:val="00AF7EDD"/>
    <w:rsid w:val="00B37DFD"/>
    <w:rsid w:val="00BB47FC"/>
    <w:rsid w:val="00BB6FF9"/>
    <w:rsid w:val="00BF3E29"/>
    <w:rsid w:val="00C20792"/>
    <w:rsid w:val="00C32D47"/>
    <w:rsid w:val="00C345C0"/>
    <w:rsid w:val="00C37D2E"/>
    <w:rsid w:val="00C74538"/>
    <w:rsid w:val="00C761E2"/>
    <w:rsid w:val="00CA768E"/>
    <w:rsid w:val="00CB1BFE"/>
    <w:rsid w:val="00CC18A4"/>
    <w:rsid w:val="00CC3B88"/>
    <w:rsid w:val="00CE39AA"/>
    <w:rsid w:val="00D06F01"/>
    <w:rsid w:val="00D904D6"/>
    <w:rsid w:val="00DD0B0F"/>
    <w:rsid w:val="00E34C8C"/>
    <w:rsid w:val="00EB32C3"/>
    <w:rsid w:val="00ED5A81"/>
    <w:rsid w:val="00EE6200"/>
    <w:rsid w:val="00F556C2"/>
    <w:rsid w:val="00FA7DC9"/>
    <w:rsid w:val="3A33BEDE"/>
    <w:rsid w:val="674BFE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character" w:customStyle="1" w:styleId="LijstalineaChar">
    <w:name w:val="Lijstalinea Char"/>
    <w:link w:val="Lijstalinea"/>
    <w:uiPriority w:val="34"/>
    <w:locked/>
    <w:rsid w:val="00923060"/>
  </w:style>
  <w:style w:type="character" w:styleId="Hyperlink">
    <w:name w:val="Hyperlink"/>
    <w:basedOn w:val="Standaardalinea-lettertype"/>
    <w:uiPriority w:val="99"/>
    <w:unhideWhenUsed/>
    <w:rsid w:val="00622CDE"/>
    <w:rPr>
      <w:color w:val="0563C1" w:themeColor="hyperlink"/>
      <w:u w:val="single"/>
    </w:rPr>
  </w:style>
  <w:style w:type="table" w:styleId="Tabelraster">
    <w:name w:val="Table Grid"/>
    <w:basedOn w:val="Standaardtabel"/>
    <w:uiPriority w:val="39"/>
    <w:rsid w:val="00622CDE"/>
    <w:pPr>
      <w:spacing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622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2866A1-0027-4307-88BE-814D4FA5BA70}">
  <ds:schemaRefs>
    <ds:schemaRef ds:uri="http://schemas.microsoft.com/office/2006/metadata/properties"/>
    <ds:schemaRef ds:uri="http://schemas.microsoft.com/office/infopath/2007/PartnerControls"/>
    <ds:schemaRef ds:uri="122b6854-06b8-4ffb-ad34-0433e4cc689e"/>
    <ds:schemaRef ds:uri="130062be-93d5-45af-8397-4598fe8ea00a"/>
  </ds:schemaRefs>
</ds:datastoreItem>
</file>

<file path=customXml/itemProps2.xml><?xml version="1.0" encoding="utf-8"?>
<ds:datastoreItem xmlns:ds="http://schemas.openxmlformats.org/officeDocument/2006/customXml" ds:itemID="{23DBB7A1-6D8E-4E14-9C46-5D4B9700CF26}">
  <ds:schemaRefs>
    <ds:schemaRef ds:uri="http://schemas.microsoft.com/sharepoint/v3/contenttype/forms"/>
  </ds:schemaRefs>
</ds:datastoreItem>
</file>

<file path=customXml/itemProps3.xml><?xml version="1.0" encoding="utf-8"?>
<ds:datastoreItem xmlns:ds="http://schemas.openxmlformats.org/officeDocument/2006/customXml" ds:itemID="{8BD8B81D-404C-4217-A27E-2CC16D650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426</Words>
  <Characters>2343</Characters>
  <Application>Microsoft Office Word</Application>
  <DocSecurity>0</DocSecurity>
  <Lines>19</Lines>
  <Paragraphs>5</Paragraphs>
  <ScaleCrop>false</ScaleCrop>
  <Company>Ministerie van Economische Zaken en Klimaat</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Ait El Houssi, ing. H. (Hassan)</cp:lastModifiedBy>
  <cp:revision>19</cp:revision>
  <dcterms:created xsi:type="dcterms:W3CDTF">2026-07-08T12:39:00Z</dcterms:created>
  <dcterms:modified xsi:type="dcterms:W3CDTF">2026-09-02T20:38:00Z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0x010100DCE48C3BE23B324E89C96B53711984D4</vt:lpwstr>
  </property>
  <property fmtid="{D5CDD505-2E9C-101B-9397-08002B2CF9AE}" pid="6" name="MediaServiceImageTags">
    <vt:lpwstr/>
  </property>
</Properties>
</file>