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0B69D" w14:textId="77777777" w:rsidR="006B5E2D" w:rsidRDefault="006B5E2D" w:rsidP="613C226C">
      <w:pPr>
        <w:rPr>
          <w:rFonts w:ascii="Arial" w:eastAsia="Arial" w:hAnsi="Arial" w:cs="Arial"/>
          <w:b/>
          <w:bCs/>
          <w:lang w:val="nl"/>
        </w:rPr>
      </w:pPr>
      <w:bookmarkStart w:id="0" w:name="_Toc118464758"/>
      <w:bookmarkStart w:id="1" w:name="_Hlk164931150"/>
    </w:p>
    <w:p w14:paraId="2F5CEC7B" w14:textId="301E83F2" w:rsidR="006B5E2D" w:rsidRPr="003310B5" w:rsidRDefault="007E5452" w:rsidP="006B5E2D">
      <w:r w:rsidRPr="009679E6">
        <w:rPr>
          <w:noProof/>
        </w:rPr>
        <w:drawing>
          <wp:anchor distT="0" distB="0" distL="114300" distR="114300" simplePos="0" relativeHeight="251658241" behindDoc="0" locked="0" layoutInCell="1" allowOverlap="1" wp14:anchorId="04A6ACCB" wp14:editId="2BD98646">
            <wp:simplePos x="0" y="0"/>
            <wp:positionH relativeFrom="margin">
              <wp:align>center</wp:align>
            </wp:positionH>
            <wp:positionV relativeFrom="paragraph">
              <wp:posOffset>3371850</wp:posOffset>
            </wp:positionV>
            <wp:extent cx="4000500" cy="754380"/>
            <wp:effectExtent l="0" t="0" r="0" b="7620"/>
            <wp:wrapThrough wrapText="bothSides">
              <wp:wrapPolygon edited="0">
                <wp:start x="9566" y="0"/>
                <wp:lineTo x="1234" y="6000"/>
                <wp:lineTo x="0" y="7636"/>
                <wp:lineTo x="0" y="20182"/>
                <wp:lineTo x="9257" y="21273"/>
                <wp:lineTo x="10800" y="21273"/>
                <wp:lineTo x="21497" y="20182"/>
                <wp:lineTo x="21497" y="11455"/>
                <wp:lineTo x="19337" y="9818"/>
                <wp:lineTo x="11829" y="9273"/>
                <wp:lineTo x="12034" y="7091"/>
                <wp:lineTo x="11417" y="3273"/>
                <wp:lineTo x="10491" y="0"/>
                <wp:lineTo x="9566" y="0"/>
              </wp:wrapPolygon>
            </wp:wrapThrough>
            <wp:docPr id="1838899930" name="Afbeelding 2" descr="Afbeelding met kaars, Lettertype, schermopnam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899930" name="Afbeelding 2" descr="Afbeelding met kaars, Lettertype, schermopname, ontwerp&#10;&#10;Door AI gegenereerde inhoud is mogelijk onjui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sidR="006B5E2D">
        <w:rPr>
          <w:rFonts w:ascii="Arial" w:hAnsi="Arial" w:cs="Arial"/>
          <w:b/>
          <w:bCs/>
          <w:sz w:val="32"/>
          <w:szCs w:val="32"/>
        </w:rPr>
        <w:br w:type="page"/>
      </w:r>
      <w:r w:rsidR="006B5E2D" w:rsidRPr="00FA26D0">
        <w:rPr>
          <w:noProof/>
        </w:rPr>
        <mc:AlternateContent>
          <mc:Choice Requires="wpg">
            <w:drawing>
              <wp:anchor distT="0" distB="0" distL="114300" distR="114300" simplePos="0" relativeHeight="251658240" behindDoc="1" locked="0" layoutInCell="1" allowOverlap="1" wp14:anchorId="1AE8F17E" wp14:editId="75853B33">
                <wp:simplePos x="0" y="0"/>
                <wp:positionH relativeFrom="margin">
                  <wp:align>center</wp:align>
                </wp:positionH>
                <wp:positionV relativeFrom="margin">
                  <wp:align>center</wp:align>
                </wp:positionV>
                <wp:extent cx="6663690" cy="9719309"/>
                <wp:effectExtent l="0" t="0" r="0" b="0"/>
                <wp:wrapNone/>
                <wp:docPr id="1485631068" name="Groe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3690" cy="9719309"/>
                          <a:chOff x="0" y="0"/>
                          <a:chExt cx="6864824" cy="9125316"/>
                        </a:xfrm>
                      </wpg:grpSpPr>
                      <wps:wsp>
                        <wps:cNvPr id="1439716061" name="Rechthoek 194"/>
                        <wps:cNvSpPr>
                          <a:spLocks noChangeArrowheads="1"/>
                        </wps:cNvSpPr>
                        <wps:spPr bwMode="auto">
                          <a:xfrm>
                            <a:off x="0" y="0"/>
                            <a:ext cx="6858000" cy="1371600"/>
                          </a:xfrm>
                          <a:prstGeom prst="rect">
                            <a:avLst/>
                          </a:prstGeom>
                          <a:solidFill>
                            <a:srgbClr val="D66B00"/>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572304875" name="Rechthoek 195"/>
                        <wps:cNvSpPr>
                          <a:spLocks noChangeArrowheads="1"/>
                        </wps:cNvSpPr>
                        <wps:spPr bwMode="auto">
                          <a:xfrm>
                            <a:off x="0" y="4981185"/>
                            <a:ext cx="6858000" cy="4144131"/>
                          </a:xfrm>
                          <a:prstGeom prst="rect">
                            <a:avLst/>
                          </a:prstGeom>
                          <a:solidFill>
                            <a:srgbClr val="D66B00"/>
                          </a:solidFill>
                          <a:ln>
                            <a:noFill/>
                          </a:ln>
                          <a:effectLst/>
                          <a:extLst>
                            <a:ext uri="{91240B29-F687-4F45-9708-019B960494DF}">
                              <a14:hiddenLine xmlns:a14="http://schemas.microsoft.com/office/drawing/2010/main" w="12700" cap="flat" cmpd="sng" algn="ctr">
                                <a:solidFill>
                                  <a:srgbClr val="000000"/>
                                </a:solidFill>
                                <a:prstDash val="solid"/>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F7BD75" w14:textId="77777777" w:rsidR="006B5E2D" w:rsidRDefault="006B5E2D" w:rsidP="006B5E2D">
                              <w:pPr>
                                <w:pStyle w:val="Geenafstand"/>
                                <w:spacing w:before="120"/>
                                <w:jc w:val="center"/>
                                <w:rPr>
                                  <w:color w:val="FFFFFF" w:themeColor="background1"/>
                                </w:rPr>
                              </w:pPr>
                            </w:p>
                            <w:p w14:paraId="132C16BC" w14:textId="77777777" w:rsidR="006B5E2D" w:rsidRDefault="006B5E2D" w:rsidP="006B5E2D">
                              <w:pPr>
                                <w:pStyle w:val="Geenafstand"/>
                                <w:spacing w:before="120"/>
                                <w:jc w:val="center"/>
                                <w:rPr>
                                  <w:color w:val="FFFFFF" w:themeColor="background1"/>
                                </w:rPr>
                              </w:pPr>
                            </w:p>
                            <w:p w14:paraId="1D70ECFC" w14:textId="77777777" w:rsidR="006B5E2D" w:rsidRDefault="006B5E2D" w:rsidP="006B5E2D">
                              <w:pPr>
                                <w:pStyle w:val="Geenafstand"/>
                                <w:spacing w:before="120"/>
                                <w:jc w:val="center"/>
                                <w:rPr>
                                  <w:color w:val="FFFFFF" w:themeColor="background1"/>
                                </w:rPr>
                              </w:pPr>
                            </w:p>
                            <w:p w14:paraId="10404C5A" w14:textId="77777777" w:rsidR="006B5E2D" w:rsidRDefault="006B5E2D" w:rsidP="006B5E2D">
                              <w:pPr>
                                <w:pStyle w:val="Geenafstand"/>
                                <w:spacing w:before="120"/>
                                <w:jc w:val="center"/>
                                <w:rPr>
                                  <w:color w:val="FFFFFF" w:themeColor="background1"/>
                                </w:rPr>
                              </w:pPr>
                            </w:p>
                            <w:p w14:paraId="0DBDD325" w14:textId="77777777" w:rsidR="006B5E2D" w:rsidRDefault="006B5E2D" w:rsidP="006B5E2D">
                              <w:pPr>
                                <w:pStyle w:val="Geenafstand"/>
                                <w:spacing w:before="120"/>
                                <w:jc w:val="center"/>
                                <w:rPr>
                                  <w:color w:val="FFFFFF" w:themeColor="background1"/>
                                </w:rPr>
                              </w:pPr>
                            </w:p>
                            <w:p w14:paraId="4659D9A1" w14:textId="77777777" w:rsidR="006B5E2D" w:rsidRDefault="006B5E2D" w:rsidP="006B5E2D">
                              <w:pPr>
                                <w:pStyle w:val="Geenafstand"/>
                                <w:spacing w:before="120"/>
                                <w:jc w:val="center"/>
                                <w:rPr>
                                  <w:color w:val="FFFFFF" w:themeColor="background1"/>
                                </w:rPr>
                              </w:pPr>
                            </w:p>
                            <w:p w14:paraId="7FFECF40" w14:textId="77777777" w:rsidR="006B5E2D" w:rsidRDefault="006B5E2D" w:rsidP="006B5E2D">
                              <w:pPr>
                                <w:pStyle w:val="Geenafstand"/>
                                <w:spacing w:before="120"/>
                                <w:jc w:val="center"/>
                                <w:rPr>
                                  <w:color w:val="FFFFFF" w:themeColor="background1"/>
                                </w:rPr>
                              </w:pPr>
                            </w:p>
                            <w:p w14:paraId="6D61BB50" w14:textId="77777777" w:rsidR="006B5E2D" w:rsidRDefault="006B5E2D" w:rsidP="006B5E2D">
                              <w:pPr>
                                <w:pStyle w:val="Geenafstand"/>
                                <w:spacing w:before="120"/>
                                <w:jc w:val="center"/>
                                <w:rPr>
                                  <w:color w:val="FFFFFF" w:themeColor="background1"/>
                                </w:rPr>
                              </w:pPr>
                            </w:p>
                            <w:p w14:paraId="595BF003" w14:textId="77777777" w:rsidR="006B5E2D" w:rsidRDefault="006B5E2D" w:rsidP="006B5E2D">
                              <w:pPr>
                                <w:pStyle w:val="Geenafstand"/>
                                <w:spacing w:before="120"/>
                                <w:jc w:val="center"/>
                                <w:rPr>
                                  <w:color w:val="FFFFFF" w:themeColor="background1"/>
                                </w:rPr>
                              </w:pPr>
                            </w:p>
                            <w:p w14:paraId="371377FC" w14:textId="77777777" w:rsidR="006B5E2D" w:rsidRDefault="006B5E2D" w:rsidP="006B5E2D">
                              <w:pPr>
                                <w:pStyle w:val="Geenafstand"/>
                                <w:spacing w:before="120"/>
                                <w:jc w:val="center"/>
                                <w:rPr>
                                  <w:color w:val="FFFFFF" w:themeColor="background1"/>
                                </w:rPr>
                              </w:pPr>
                            </w:p>
                            <w:p w14:paraId="00EED0AC" w14:textId="77777777" w:rsidR="006B5E2D" w:rsidRDefault="006B5E2D" w:rsidP="006B5E2D">
                              <w:pPr>
                                <w:pStyle w:val="Geenafstand"/>
                                <w:spacing w:before="120"/>
                                <w:jc w:val="center"/>
                                <w:rPr>
                                  <w:color w:val="FFFFFF" w:themeColor="background1"/>
                                </w:rPr>
                              </w:pPr>
                            </w:p>
                            <w:p w14:paraId="64C80CF5" w14:textId="77777777" w:rsidR="006B5E2D" w:rsidRDefault="006B5E2D" w:rsidP="006B5E2D">
                              <w:pPr>
                                <w:pStyle w:val="Geenafstand"/>
                                <w:spacing w:before="120"/>
                                <w:jc w:val="center"/>
                                <w:rPr>
                                  <w:color w:val="FFFFFF" w:themeColor="background1"/>
                                </w:rPr>
                              </w:pPr>
                            </w:p>
                            <w:p w14:paraId="69A5EEDD" w14:textId="77777777" w:rsidR="006B5E2D" w:rsidRDefault="006B5E2D" w:rsidP="006B5E2D">
                              <w:pPr>
                                <w:pStyle w:val="Geenafstand"/>
                                <w:spacing w:before="120"/>
                                <w:jc w:val="center"/>
                                <w:rPr>
                                  <w:color w:val="FFFFFF" w:themeColor="background1"/>
                                </w:rPr>
                              </w:pPr>
                            </w:p>
                            <w:p w14:paraId="1DC9941D" w14:textId="77777777" w:rsidR="006B5E2D" w:rsidRDefault="006B5E2D" w:rsidP="006B5E2D">
                              <w:pPr>
                                <w:pStyle w:val="Geenafstand"/>
                                <w:spacing w:before="120"/>
                                <w:jc w:val="center"/>
                                <w:rPr>
                                  <w:color w:val="FFFFFF" w:themeColor="background1"/>
                                </w:rPr>
                              </w:pPr>
                            </w:p>
                            <w:p w14:paraId="5943F1BA" w14:textId="77777777" w:rsidR="006B5E2D" w:rsidRDefault="006B5E2D" w:rsidP="006B5E2D">
                              <w:pPr>
                                <w:pStyle w:val="Geenafstand"/>
                                <w:spacing w:before="120"/>
                                <w:jc w:val="center"/>
                                <w:rPr>
                                  <w:color w:val="FFFFFF" w:themeColor="background1"/>
                                </w:rPr>
                              </w:pPr>
                            </w:p>
                            <w:p w14:paraId="1E9D5A91" w14:textId="77777777" w:rsidR="006B5E2D" w:rsidRDefault="006B5E2D" w:rsidP="006B5E2D">
                              <w:pPr>
                                <w:pStyle w:val="Geenafstand"/>
                                <w:spacing w:before="120"/>
                                <w:jc w:val="center"/>
                                <w:rPr>
                                  <w:color w:val="FFFFFF" w:themeColor="background1"/>
                                </w:rPr>
                              </w:pPr>
                            </w:p>
                            <w:p w14:paraId="15A83908" w14:textId="77777777" w:rsidR="006B5E2D" w:rsidRDefault="006B5E2D" w:rsidP="006B5E2D">
                              <w:pPr>
                                <w:pStyle w:val="Geenafstand"/>
                                <w:spacing w:before="120"/>
                                <w:jc w:val="center"/>
                                <w:rPr>
                                  <w:color w:val="FFFFFF" w:themeColor="background1"/>
                                </w:rPr>
                              </w:pPr>
                            </w:p>
                          </w:txbxContent>
                        </wps:txbx>
                        <wps:bodyPr rot="0" vert="horz" wrap="square" lIns="91440" tIns="45720" rIns="91440" bIns="45720" anchor="ctr" anchorCtr="0" upright="1">
                          <a:noAutofit/>
                        </wps:bodyPr>
                      </wps:wsp>
                      <wps:wsp>
                        <wps:cNvPr id="1083911434" name="Tekstvak 196"/>
                        <wps:cNvSpPr txBox="1">
                          <a:spLocks noChangeArrowheads="1"/>
                        </wps:cNvSpPr>
                        <wps:spPr bwMode="auto">
                          <a:xfrm>
                            <a:off x="6824" y="1371600"/>
                            <a:ext cx="6858000" cy="2722728"/>
                          </a:xfrm>
                          <a:prstGeom prst="rect">
                            <a:avLst/>
                          </a:prstGeom>
                          <a:solidFill>
                            <a:schemeClr val="bg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9FCEA32" w14:textId="7EB7774A" w:rsidR="006B5E2D" w:rsidRPr="00532AE2" w:rsidRDefault="006B5E2D" w:rsidP="006B5E2D">
                              <w:pPr>
                                <w:pStyle w:val="Geenafstand"/>
                                <w:jc w:val="center"/>
                                <w:rPr>
                                  <w:rFonts w:ascii="Calibri" w:eastAsiaTheme="majorEastAsia" w:hAnsi="Calibri" w:cs="Calibri"/>
                                  <w:caps/>
                                  <w:sz w:val="40"/>
                                  <w:szCs w:val="40"/>
                                </w:rPr>
                              </w:pPr>
                              <w:r w:rsidRPr="00532AE2">
                                <w:rPr>
                                  <w:rFonts w:ascii="Calibri" w:eastAsiaTheme="majorEastAsia" w:hAnsi="Calibri" w:cs="Calibri"/>
                                  <w:caps/>
                                  <w:sz w:val="40"/>
                                  <w:szCs w:val="40"/>
                                </w:rPr>
                                <w:t xml:space="preserve">Bijlage 1 </w:t>
                              </w:r>
                            </w:p>
                            <w:p w14:paraId="36B157C2" w14:textId="500F194F" w:rsidR="006B5E2D" w:rsidRPr="00532AE2" w:rsidRDefault="006B5E2D" w:rsidP="006B5E2D">
                              <w:pPr>
                                <w:pStyle w:val="Geenafstand"/>
                                <w:jc w:val="center"/>
                                <w:rPr>
                                  <w:rFonts w:ascii="Calibri" w:eastAsiaTheme="majorEastAsia" w:hAnsi="Calibri" w:cs="Calibri"/>
                                  <w:b w:val="0"/>
                                  <w:bCs w:val="0"/>
                                  <w:caps/>
                                  <w:sz w:val="40"/>
                                  <w:szCs w:val="40"/>
                                </w:rPr>
                              </w:pPr>
                              <w:r w:rsidRPr="00532AE2">
                                <w:rPr>
                                  <w:rFonts w:ascii="Calibri" w:eastAsiaTheme="majorEastAsia" w:hAnsi="Calibri" w:cs="Calibri"/>
                                  <w:b w:val="0"/>
                                  <w:bCs w:val="0"/>
                                  <w:caps/>
                                  <w:sz w:val="40"/>
                                  <w:szCs w:val="40"/>
                                </w:rPr>
                                <w:t>Akkoordverklaring aanbesteding</w:t>
                              </w:r>
                            </w:p>
                            <w:p w14:paraId="76058BF0" w14:textId="77777777" w:rsidR="006B5E2D" w:rsidRPr="00532AE2" w:rsidRDefault="006B5E2D" w:rsidP="006B5E2D">
                              <w:pPr>
                                <w:pStyle w:val="Geenafstand"/>
                                <w:jc w:val="center"/>
                                <w:rPr>
                                  <w:rFonts w:ascii="Calibri" w:eastAsiaTheme="majorEastAsia" w:hAnsi="Calibri" w:cs="Calibri"/>
                                  <w:b w:val="0"/>
                                  <w:bCs w:val="0"/>
                                  <w:caps/>
                                  <w:sz w:val="40"/>
                                  <w:szCs w:val="40"/>
                                </w:rPr>
                              </w:pPr>
                            </w:p>
                            <w:p w14:paraId="4DD65F89" w14:textId="12B43E76" w:rsidR="006B5E2D" w:rsidRPr="008726B4" w:rsidRDefault="008726B4" w:rsidP="008726B4">
                              <w:pPr>
                                <w:pStyle w:val="Geenafstand"/>
                                <w:jc w:val="center"/>
                                <w:rPr>
                                  <w:rFonts w:ascii="Calibri" w:eastAsiaTheme="majorEastAsia" w:hAnsi="Calibri" w:cs="Calibri"/>
                                  <w:caps/>
                                  <w:sz w:val="40"/>
                                  <w:szCs w:val="40"/>
                                </w:rPr>
                              </w:pPr>
                              <w:r w:rsidRPr="009D329F">
                                <w:rPr>
                                  <w:rFonts w:ascii="Calibri" w:eastAsiaTheme="majorEastAsia" w:hAnsi="Calibri" w:cs="Calibri"/>
                                  <w:caps/>
                                  <w:sz w:val="40"/>
                                  <w:szCs w:val="40"/>
                                </w:rPr>
                                <w:t>Raamovereenkomsten specialistische inhuur Nictiz – Quality Assurance en gezondheidsinformatiestelsel</w:t>
                              </w:r>
                            </w:p>
                          </w:txbxContent>
                        </wps:txbx>
                        <wps:bodyPr rot="0" vert="horz" wrap="square" lIns="457200" tIns="91440" rIns="457200" bIns="91440" anchor="ctr" anchorCtr="0" upright="1">
                          <a:noAutofit/>
                        </wps:bodyPr>
                      </wps:wsp>
                    </wpg:wgp>
                  </a:graphicData>
                </a:graphic>
                <wp14:sizeRelH relativeFrom="page">
                  <wp14:pctWidth>88200</wp14:pctWidth>
                </wp14:sizeRelH>
                <wp14:sizeRelV relativeFrom="page">
                  <wp14:pctHeight>90900</wp14:pctHeight>
                </wp14:sizeRelV>
              </wp:anchor>
            </w:drawing>
          </mc:Choice>
          <mc:Fallback>
            <w:pict>
              <v:group w14:anchorId="1AE8F17E" id="Groep 5" o:spid="_x0000_s1026" style="position:absolute;margin-left:0;margin-top:0;width:524.7pt;height:765.3pt;z-index:-251658240;mso-width-percent:882;mso-height-percent:909;mso-position-horizontal:center;mso-position-horizontal-relative:margin;mso-position-vertical:center;mso-position-vertical-relative:margin;mso-width-percent:882;mso-height-percent:909" coordsize="68648,91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J4AKgMAAFEKAAAOAAAAZHJzL2Uyb0RvYy54bWzsVttunDAQfa/Uf7D83oB3WQIobJRLE1Xq&#10;JWrSD/Aac1EAU9u7bPr1HdtAdpP2IUmbvlRCCHvweObMmWMfHW+bGm24VJVoU0wOfIx4y0RWtUWK&#10;v91cvIswUpq2Ga1Fy1N8xxU+Xr59c9R3CZ+JUtQZlwictCrpuxSXWneJ5ylW8oaqA9HxFoy5kA3V&#10;MJSFl0nag/em9ma+H3q9kFknBeNKwey5M+Kl9Z/nnOkvea64RnWKITZt39K+V+btLY9oUkjalRUb&#10;wqDPiKKhVQubTq7OqaZoLatHrpqKSaFErg+YaDyR5xXjNgfIhvgPsrmUYt3ZXIqkL7oJJoD2AU7P&#10;dss+by5ld91dSRc9fH4U7FYBLl7fFcmu3YwL9zNa9Z9EBvWkay1s4ttcNsYFpIS2Ft+7CV++1YjB&#10;ZBiG8zCGMjCwxYcknvuxqwAroUyP1rHy/bgyCoNoFgwryWwxJ6FZ6dHEbWyDHYIzxQc2qXvA1MsA&#10;uy5px20dlAHkSqIqA7IHc8gh9EOCUUsbAOMrZ6UuBb9FJA5MeCYOWDDCqxy2qBVnJW0LfiKl6EtO&#10;M4iP2HT2FpiBgso8E+xoEfn+ADaZm0gt3SfIaNJJpS+5aJD5SLGEbrG1pJuPSjt0x19MaZWoq+yi&#10;qms7kMXqrJZoQ6GzzsPwdPK+91vdmp9bYZY5j2YGquVScxCtRHYHaUrh2hPkBD5KIX9g1ENrplh9&#10;X1PJMao/tABVTILA9LIdBIvDGQzkrmW1a6EtA1cpZlpi5AZn2inAupNVUcJexKbdihNgc17Z1E2E&#10;Lq4hXODTKxELMpr7QXS4+BWvFq/OqyCOCInsvjSZWnmXXQEUhMwdg8eG/Ifsgiit8g8k3uea3q62&#10;Q2f+p52Tp1HP/GgeE1A1kFmnZzf8VukNNXJm1dYgOcgZ0ttTAZLuOudvCVtoNR8Oix39+g0HZ4cz&#10;eKK9Q+GFHDR3ED5p3KpwudbrBo4+p3sEBNbpHk1g3pxhVg9HobXXGOPCnlRPF0ZDVnfWjF3/RM5a&#10;dZy0chBOp5WjyYnlYPqjYmnPZLi32OSHO5a5GO2Orbje3wSXPwEAAP//AwBQSwMEFAAGAAgAAAAh&#10;AA9rSvfcAAAABwEAAA8AAABkcnMvZG93bnJldi54bWxMjzFvwjAQhfdK/Q/WIXUrNhSiNo2DKiQ6&#10;tQOEpdthX5OI+BzFBtJ/X9OFLqd3eqf3vitWo+vEmYbQetYwmyoQxMbblmsN+2rz+AwiRGSLnWfS&#10;8EMBVuX9XYG59Rfe0nkXa5FCOOSooYmxz6UMpiGHYep74uR9+8FhTOtQSzvgJYW7Ts6VyqTDllND&#10;gz2tGzLH3clpOG4/A603Vb03zrTZ+PE+/6qc1g+T8e0VRKQx3o7hip/QoUxMB39iG0SnIT0S/+bV&#10;U4uXBYhDUssnlYEsC/mfv/wFAAD//wMAUEsBAi0AFAAGAAgAAAAhALaDOJL+AAAA4QEAABMAAAAA&#10;AAAAAAAAAAAAAAAAAFtDb250ZW50X1R5cGVzXS54bWxQSwECLQAUAAYACAAAACEAOP0h/9YAAACU&#10;AQAACwAAAAAAAAAAAAAAAAAvAQAAX3JlbHMvLnJlbHNQSwECLQAUAAYACAAAACEA8ayeACoDAABR&#10;CgAADgAAAAAAAAAAAAAAAAAuAgAAZHJzL2Uyb0RvYy54bWxQSwECLQAUAAYACAAAACEAD2tK99wA&#10;AAAHAQAADwAAAAAAAAAAAAAAAACEBQAAZHJzL2Rvd25yZXYueG1sUEsFBgAAAAAEAAQA8wAAAI0G&#10;AAAAAA==&#10;">
                <v:rect id="Rechthoek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2DfxwAAAOMAAAAPAAAAZHJzL2Rvd25yZXYueG1sRE9fa8Iw&#10;EH8f7DuEG+xNkzjptBpFB4PtZTL1A5zN2RabS20yrd9+GQh7vN//my9714gLdaH2bEAPFQjiwtua&#10;SwP73ftgAiJEZIuNZzJwowDLxePDHHPrr/xNl20sRQrhkKOBKsY2lzIUFTkMQ98SJ+7oO4cxnV0p&#10;bYfXFO4aOVIqkw5rTg0VtvRWUXHa/jgD8VP163at7WHlD1Kfv06Tjdob8/zUr2YgIvXxX3x3f9g0&#10;f/wyfdWZyjT8/ZQAkItfAAAA//8DAFBLAQItABQABgAIAAAAIQDb4fbL7gAAAIUBAAATAAAAAAAA&#10;AAAAAAAAAAAAAABbQ29udGVudF9UeXBlc10ueG1sUEsBAi0AFAAGAAgAAAAhAFr0LFu/AAAAFQEA&#10;AAsAAAAAAAAAAAAAAAAAHwEAAF9yZWxzLy5yZWxzUEsBAi0AFAAGAAgAAAAhAB7fYN/HAAAA4wAA&#10;AA8AAAAAAAAAAAAAAAAABwIAAGRycy9kb3ducmV2LnhtbFBLBQYAAAAAAwADALcAAAD7AgAAAAA=&#10;" fillcolor="#d66b00" stroked="f" strokeweight="1pt"/>
                <v:rect id="Rechthoek 195" o:spid="_x0000_s1028" style="position:absolute;top:49811;width:68580;height:41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x/NyQAAAOIAAAAPAAAAZHJzL2Rvd25yZXYueG1sRI/RasJA&#10;FETfBf9huYW+6W6s1pC6ihYK9UWp9QOu2dskmL0bs1uNf+8Kgo/DzJxhZovO1uJMra8ca0iGCgRx&#10;7kzFhYb979cgBeEDssHaMWm4kofFvN+bYWbchX/ovAuFiBD2GWooQ2gyKX1ekkU/dA1x9P5cazFE&#10;2RbStHiJcFvLkVLv0mLFcaHEhj5Lyo+7f6shrFW3alaJOSzdQSanzTHdqr3Wry/d8gNEoC48w4/2&#10;t9EwmY7e1DidTuB+Kd4BOb8BAAD//wMAUEsBAi0AFAAGAAgAAAAhANvh9svuAAAAhQEAABMAAAAA&#10;AAAAAAAAAAAAAAAAAFtDb250ZW50X1R5cGVzXS54bWxQSwECLQAUAAYACAAAACEAWvQsW78AAAAV&#10;AQAACwAAAAAAAAAAAAAAAAAfAQAAX3JlbHMvLnJlbHNQSwECLQAUAAYACAAAACEApLMfzckAAADi&#10;AAAADwAAAAAAAAAAAAAAAAAHAgAAZHJzL2Rvd25yZXYueG1sUEsFBgAAAAADAAMAtwAAAP0CAAAA&#10;AA==&#10;" fillcolor="#d66b00" stroked="f" strokeweight="1pt">
                  <v:textbox>
                    <w:txbxContent>
                      <w:p w14:paraId="38F7BD75" w14:textId="77777777" w:rsidR="006B5E2D" w:rsidRDefault="006B5E2D" w:rsidP="006B5E2D">
                        <w:pPr>
                          <w:pStyle w:val="Geenafstand"/>
                          <w:spacing w:before="120"/>
                          <w:jc w:val="center"/>
                          <w:rPr>
                            <w:color w:val="FFFFFF" w:themeColor="background1"/>
                          </w:rPr>
                        </w:pPr>
                      </w:p>
                      <w:p w14:paraId="132C16BC" w14:textId="77777777" w:rsidR="006B5E2D" w:rsidRDefault="006B5E2D" w:rsidP="006B5E2D">
                        <w:pPr>
                          <w:pStyle w:val="Geenafstand"/>
                          <w:spacing w:before="120"/>
                          <w:jc w:val="center"/>
                          <w:rPr>
                            <w:color w:val="FFFFFF" w:themeColor="background1"/>
                          </w:rPr>
                        </w:pPr>
                      </w:p>
                      <w:p w14:paraId="1D70ECFC" w14:textId="77777777" w:rsidR="006B5E2D" w:rsidRDefault="006B5E2D" w:rsidP="006B5E2D">
                        <w:pPr>
                          <w:pStyle w:val="Geenafstand"/>
                          <w:spacing w:before="120"/>
                          <w:jc w:val="center"/>
                          <w:rPr>
                            <w:color w:val="FFFFFF" w:themeColor="background1"/>
                          </w:rPr>
                        </w:pPr>
                      </w:p>
                      <w:p w14:paraId="10404C5A" w14:textId="77777777" w:rsidR="006B5E2D" w:rsidRDefault="006B5E2D" w:rsidP="006B5E2D">
                        <w:pPr>
                          <w:pStyle w:val="Geenafstand"/>
                          <w:spacing w:before="120"/>
                          <w:jc w:val="center"/>
                          <w:rPr>
                            <w:color w:val="FFFFFF" w:themeColor="background1"/>
                          </w:rPr>
                        </w:pPr>
                      </w:p>
                      <w:p w14:paraId="0DBDD325" w14:textId="77777777" w:rsidR="006B5E2D" w:rsidRDefault="006B5E2D" w:rsidP="006B5E2D">
                        <w:pPr>
                          <w:pStyle w:val="Geenafstand"/>
                          <w:spacing w:before="120"/>
                          <w:jc w:val="center"/>
                          <w:rPr>
                            <w:color w:val="FFFFFF" w:themeColor="background1"/>
                          </w:rPr>
                        </w:pPr>
                      </w:p>
                      <w:p w14:paraId="4659D9A1" w14:textId="77777777" w:rsidR="006B5E2D" w:rsidRDefault="006B5E2D" w:rsidP="006B5E2D">
                        <w:pPr>
                          <w:pStyle w:val="Geenafstand"/>
                          <w:spacing w:before="120"/>
                          <w:jc w:val="center"/>
                          <w:rPr>
                            <w:color w:val="FFFFFF" w:themeColor="background1"/>
                          </w:rPr>
                        </w:pPr>
                      </w:p>
                      <w:p w14:paraId="7FFECF40" w14:textId="77777777" w:rsidR="006B5E2D" w:rsidRDefault="006B5E2D" w:rsidP="006B5E2D">
                        <w:pPr>
                          <w:pStyle w:val="Geenafstand"/>
                          <w:spacing w:before="120"/>
                          <w:jc w:val="center"/>
                          <w:rPr>
                            <w:color w:val="FFFFFF" w:themeColor="background1"/>
                          </w:rPr>
                        </w:pPr>
                      </w:p>
                      <w:p w14:paraId="6D61BB50" w14:textId="77777777" w:rsidR="006B5E2D" w:rsidRDefault="006B5E2D" w:rsidP="006B5E2D">
                        <w:pPr>
                          <w:pStyle w:val="Geenafstand"/>
                          <w:spacing w:before="120"/>
                          <w:jc w:val="center"/>
                          <w:rPr>
                            <w:color w:val="FFFFFF" w:themeColor="background1"/>
                          </w:rPr>
                        </w:pPr>
                      </w:p>
                      <w:p w14:paraId="595BF003" w14:textId="77777777" w:rsidR="006B5E2D" w:rsidRDefault="006B5E2D" w:rsidP="006B5E2D">
                        <w:pPr>
                          <w:pStyle w:val="Geenafstand"/>
                          <w:spacing w:before="120"/>
                          <w:jc w:val="center"/>
                          <w:rPr>
                            <w:color w:val="FFFFFF" w:themeColor="background1"/>
                          </w:rPr>
                        </w:pPr>
                      </w:p>
                      <w:p w14:paraId="371377FC" w14:textId="77777777" w:rsidR="006B5E2D" w:rsidRDefault="006B5E2D" w:rsidP="006B5E2D">
                        <w:pPr>
                          <w:pStyle w:val="Geenafstand"/>
                          <w:spacing w:before="120"/>
                          <w:jc w:val="center"/>
                          <w:rPr>
                            <w:color w:val="FFFFFF" w:themeColor="background1"/>
                          </w:rPr>
                        </w:pPr>
                      </w:p>
                      <w:p w14:paraId="00EED0AC" w14:textId="77777777" w:rsidR="006B5E2D" w:rsidRDefault="006B5E2D" w:rsidP="006B5E2D">
                        <w:pPr>
                          <w:pStyle w:val="Geenafstand"/>
                          <w:spacing w:before="120"/>
                          <w:jc w:val="center"/>
                          <w:rPr>
                            <w:color w:val="FFFFFF" w:themeColor="background1"/>
                          </w:rPr>
                        </w:pPr>
                      </w:p>
                      <w:p w14:paraId="64C80CF5" w14:textId="77777777" w:rsidR="006B5E2D" w:rsidRDefault="006B5E2D" w:rsidP="006B5E2D">
                        <w:pPr>
                          <w:pStyle w:val="Geenafstand"/>
                          <w:spacing w:before="120"/>
                          <w:jc w:val="center"/>
                          <w:rPr>
                            <w:color w:val="FFFFFF" w:themeColor="background1"/>
                          </w:rPr>
                        </w:pPr>
                      </w:p>
                      <w:p w14:paraId="69A5EEDD" w14:textId="77777777" w:rsidR="006B5E2D" w:rsidRDefault="006B5E2D" w:rsidP="006B5E2D">
                        <w:pPr>
                          <w:pStyle w:val="Geenafstand"/>
                          <w:spacing w:before="120"/>
                          <w:jc w:val="center"/>
                          <w:rPr>
                            <w:color w:val="FFFFFF" w:themeColor="background1"/>
                          </w:rPr>
                        </w:pPr>
                      </w:p>
                      <w:p w14:paraId="1DC9941D" w14:textId="77777777" w:rsidR="006B5E2D" w:rsidRDefault="006B5E2D" w:rsidP="006B5E2D">
                        <w:pPr>
                          <w:pStyle w:val="Geenafstand"/>
                          <w:spacing w:before="120"/>
                          <w:jc w:val="center"/>
                          <w:rPr>
                            <w:color w:val="FFFFFF" w:themeColor="background1"/>
                          </w:rPr>
                        </w:pPr>
                      </w:p>
                      <w:p w14:paraId="5943F1BA" w14:textId="77777777" w:rsidR="006B5E2D" w:rsidRDefault="006B5E2D" w:rsidP="006B5E2D">
                        <w:pPr>
                          <w:pStyle w:val="Geenafstand"/>
                          <w:spacing w:before="120"/>
                          <w:jc w:val="center"/>
                          <w:rPr>
                            <w:color w:val="FFFFFF" w:themeColor="background1"/>
                          </w:rPr>
                        </w:pPr>
                      </w:p>
                      <w:p w14:paraId="1E9D5A91" w14:textId="77777777" w:rsidR="006B5E2D" w:rsidRDefault="006B5E2D" w:rsidP="006B5E2D">
                        <w:pPr>
                          <w:pStyle w:val="Geenafstand"/>
                          <w:spacing w:before="120"/>
                          <w:jc w:val="center"/>
                          <w:rPr>
                            <w:color w:val="FFFFFF" w:themeColor="background1"/>
                          </w:rPr>
                        </w:pPr>
                      </w:p>
                      <w:p w14:paraId="15A83908" w14:textId="77777777" w:rsidR="006B5E2D" w:rsidRDefault="006B5E2D" w:rsidP="006B5E2D">
                        <w:pPr>
                          <w:pStyle w:val="Geenafstand"/>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kstvak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9cyAAAAOMAAAAPAAAAZHJzL2Rvd25yZXYueG1sRE9fa8Iw&#10;EH8X/A7hBr6MmXaRTTujbIpMH9XB8O1obm2xuXRN1PrtzWDg4/3+33Te2VqcqfWVYw3pMAFBnDtT&#10;caHha796GoPwAdlg7Zg0XMnDfNbvTTEz7sJbOu9CIWII+ww1lCE0mZQ+L8miH7qGOHI/rrUY4tkW&#10;0rR4ieG2ls9J8iItVhwbSmxoUVJ+3J2shslH2KrH74NqPn/tEovTZq9eD1oPHrr3NxCBunAX/7vX&#10;Js5PxmqSpiM1gr+fIgBydgMAAP//AwBQSwECLQAUAAYACAAAACEA2+H2y+4AAACFAQAAEwAAAAAA&#10;AAAAAAAAAAAAAAAAW0NvbnRlbnRfVHlwZXNdLnhtbFBLAQItABQABgAIAAAAIQBa9CxbvwAAABUB&#10;AAALAAAAAAAAAAAAAAAAAB8BAABfcmVscy8ucmVsc1BLAQItABQABgAIAAAAIQCIBv9cyAAAAOMA&#10;AAAPAAAAAAAAAAAAAAAAAAcCAABkcnMvZG93bnJldi54bWxQSwUGAAAAAAMAAwC3AAAA/AIAAAAA&#10;" fillcolor="white [3212]" stroked="f" strokeweight=".5pt">
                  <v:textbox inset="36pt,7.2pt,36pt,7.2pt">
                    <w:txbxContent>
                      <w:p w14:paraId="39FCEA32" w14:textId="7EB7774A" w:rsidR="006B5E2D" w:rsidRPr="00532AE2" w:rsidRDefault="006B5E2D" w:rsidP="006B5E2D">
                        <w:pPr>
                          <w:pStyle w:val="Geenafstand"/>
                          <w:jc w:val="center"/>
                          <w:rPr>
                            <w:rFonts w:ascii="Calibri" w:eastAsiaTheme="majorEastAsia" w:hAnsi="Calibri" w:cs="Calibri"/>
                            <w:caps/>
                            <w:sz w:val="40"/>
                            <w:szCs w:val="40"/>
                          </w:rPr>
                        </w:pPr>
                        <w:r w:rsidRPr="00532AE2">
                          <w:rPr>
                            <w:rFonts w:ascii="Calibri" w:eastAsiaTheme="majorEastAsia" w:hAnsi="Calibri" w:cs="Calibri"/>
                            <w:caps/>
                            <w:sz w:val="40"/>
                            <w:szCs w:val="40"/>
                          </w:rPr>
                          <w:t xml:space="preserve">Bijlage 1 </w:t>
                        </w:r>
                      </w:p>
                      <w:p w14:paraId="36B157C2" w14:textId="500F194F" w:rsidR="006B5E2D" w:rsidRPr="00532AE2" w:rsidRDefault="006B5E2D" w:rsidP="006B5E2D">
                        <w:pPr>
                          <w:pStyle w:val="Geenafstand"/>
                          <w:jc w:val="center"/>
                          <w:rPr>
                            <w:rFonts w:ascii="Calibri" w:eastAsiaTheme="majorEastAsia" w:hAnsi="Calibri" w:cs="Calibri"/>
                            <w:b w:val="0"/>
                            <w:bCs w:val="0"/>
                            <w:caps/>
                            <w:sz w:val="40"/>
                            <w:szCs w:val="40"/>
                          </w:rPr>
                        </w:pPr>
                        <w:r w:rsidRPr="00532AE2">
                          <w:rPr>
                            <w:rFonts w:ascii="Calibri" w:eastAsiaTheme="majorEastAsia" w:hAnsi="Calibri" w:cs="Calibri"/>
                            <w:b w:val="0"/>
                            <w:bCs w:val="0"/>
                            <w:caps/>
                            <w:sz w:val="40"/>
                            <w:szCs w:val="40"/>
                          </w:rPr>
                          <w:t>Akkoordverklaring aanbesteding</w:t>
                        </w:r>
                      </w:p>
                      <w:p w14:paraId="76058BF0" w14:textId="77777777" w:rsidR="006B5E2D" w:rsidRPr="00532AE2" w:rsidRDefault="006B5E2D" w:rsidP="006B5E2D">
                        <w:pPr>
                          <w:pStyle w:val="Geenafstand"/>
                          <w:jc w:val="center"/>
                          <w:rPr>
                            <w:rFonts w:ascii="Calibri" w:eastAsiaTheme="majorEastAsia" w:hAnsi="Calibri" w:cs="Calibri"/>
                            <w:b w:val="0"/>
                            <w:bCs w:val="0"/>
                            <w:caps/>
                            <w:sz w:val="40"/>
                            <w:szCs w:val="40"/>
                          </w:rPr>
                        </w:pPr>
                      </w:p>
                      <w:p w14:paraId="4DD65F89" w14:textId="12B43E76" w:rsidR="006B5E2D" w:rsidRPr="008726B4" w:rsidRDefault="008726B4" w:rsidP="008726B4">
                        <w:pPr>
                          <w:pStyle w:val="Geenafstand"/>
                          <w:jc w:val="center"/>
                          <w:rPr>
                            <w:rFonts w:ascii="Calibri" w:eastAsiaTheme="majorEastAsia" w:hAnsi="Calibri" w:cs="Calibri"/>
                            <w:caps/>
                            <w:sz w:val="40"/>
                            <w:szCs w:val="40"/>
                          </w:rPr>
                        </w:pPr>
                        <w:r w:rsidRPr="009D329F">
                          <w:rPr>
                            <w:rFonts w:ascii="Calibri" w:eastAsiaTheme="majorEastAsia" w:hAnsi="Calibri" w:cs="Calibri"/>
                            <w:caps/>
                            <w:sz w:val="40"/>
                            <w:szCs w:val="40"/>
                          </w:rPr>
                          <w:t>Raamovereenkomsten specialistische inhuur Nictiz – Quality Assurance en gezondheidsinformatiestelsel</w:t>
                        </w:r>
                      </w:p>
                    </w:txbxContent>
                  </v:textbox>
                </v:shape>
                <w10:wrap anchorx="margin" anchory="margin"/>
              </v:group>
            </w:pict>
          </mc:Fallback>
        </mc:AlternateContent>
      </w:r>
    </w:p>
    <w:p w14:paraId="25BF46BF" w14:textId="73D38590" w:rsidR="00332BB0" w:rsidRPr="00332BB0" w:rsidRDefault="00A161ED" w:rsidP="613C226C">
      <w:pPr>
        <w:rPr>
          <w:rFonts w:ascii="Arial" w:eastAsia="Arial" w:hAnsi="Arial" w:cs="Arial"/>
          <w:b/>
          <w:bCs/>
          <w:sz w:val="20"/>
          <w:szCs w:val="20"/>
          <w:lang w:val="nl"/>
        </w:rPr>
      </w:pPr>
      <w:r w:rsidRPr="613C226C">
        <w:rPr>
          <w:rFonts w:ascii="Arial" w:eastAsia="Arial" w:hAnsi="Arial" w:cs="Arial"/>
          <w:b/>
          <w:bCs/>
          <w:lang w:val="nl"/>
        </w:rPr>
        <w:lastRenderedPageBreak/>
        <w:t>Bijlage</w:t>
      </w:r>
      <w:r w:rsidR="00AB4955" w:rsidRPr="613C226C">
        <w:rPr>
          <w:rFonts w:ascii="Arial" w:eastAsia="Arial" w:hAnsi="Arial" w:cs="Arial"/>
          <w:b/>
          <w:bCs/>
          <w:lang w:val="nl"/>
        </w:rPr>
        <w:t xml:space="preserve"> </w:t>
      </w:r>
      <w:r w:rsidR="006B5E2D">
        <w:rPr>
          <w:rFonts w:ascii="Arial" w:eastAsia="Arial" w:hAnsi="Arial" w:cs="Arial"/>
          <w:b/>
          <w:bCs/>
          <w:lang w:val="nl"/>
        </w:rPr>
        <w:t>1</w:t>
      </w:r>
      <w:r w:rsidR="00A07CF4" w:rsidRPr="613C226C">
        <w:rPr>
          <w:rFonts w:ascii="Arial" w:eastAsia="Arial" w:hAnsi="Arial" w:cs="Arial"/>
          <w:b/>
          <w:bCs/>
          <w:lang w:val="nl"/>
        </w:rPr>
        <w:t xml:space="preserve"> -</w:t>
      </w:r>
      <w:r w:rsidR="00332BB0" w:rsidRPr="613C226C">
        <w:rPr>
          <w:rFonts w:ascii="Arial" w:eastAsia="Arial" w:hAnsi="Arial" w:cs="Arial"/>
          <w:b/>
          <w:bCs/>
          <w:lang w:val="nl"/>
        </w:rPr>
        <w:t xml:space="preserve"> Akkoordverklaring aanbesteding</w:t>
      </w:r>
      <w:bookmarkEnd w:id="0"/>
      <w:r>
        <w:br/>
      </w:r>
      <w:r w:rsidR="00332BB0" w:rsidRPr="613C226C">
        <w:rPr>
          <w:rFonts w:ascii="Arial" w:eastAsia="Arial" w:hAnsi="Arial" w:cs="Arial"/>
          <w:sz w:val="20"/>
          <w:szCs w:val="20"/>
          <w:lang w:val="nl"/>
        </w:rPr>
        <w:t>Inschrijver vult hiertoe ‘</w:t>
      </w:r>
      <w:r w:rsidR="00A07CF4" w:rsidRPr="613C226C">
        <w:rPr>
          <w:rFonts w:ascii="Arial" w:eastAsia="Arial" w:hAnsi="Arial" w:cs="Arial"/>
          <w:sz w:val="20"/>
          <w:szCs w:val="20"/>
          <w:lang w:val="nl"/>
        </w:rPr>
        <w:t xml:space="preserve">Bijlage </w:t>
      </w:r>
      <w:r w:rsidR="00532AE2">
        <w:rPr>
          <w:rFonts w:ascii="Arial" w:eastAsia="Arial" w:hAnsi="Arial" w:cs="Arial"/>
          <w:sz w:val="20"/>
          <w:szCs w:val="20"/>
          <w:lang w:val="nl"/>
        </w:rPr>
        <w:t>1</w:t>
      </w:r>
      <w:r w:rsidR="00AB4955" w:rsidRPr="613C226C">
        <w:rPr>
          <w:rFonts w:ascii="Arial" w:eastAsia="Arial" w:hAnsi="Arial" w:cs="Arial"/>
          <w:sz w:val="20"/>
          <w:szCs w:val="20"/>
          <w:lang w:val="nl"/>
        </w:rPr>
        <w:t xml:space="preserve"> </w:t>
      </w:r>
      <w:r w:rsidR="00332BB0" w:rsidRPr="613C226C">
        <w:rPr>
          <w:rFonts w:ascii="Arial" w:eastAsia="Arial" w:hAnsi="Arial" w:cs="Arial"/>
          <w:sz w:val="20"/>
          <w:szCs w:val="20"/>
          <w:lang w:val="nl"/>
        </w:rPr>
        <w:t xml:space="preserve">– akkoordverklaring aanbesteding’ in en voegt dit toe aan de </w:t>
      </w:r>
      <w:r w:rsidR="00FC0781" w:rsidRPr="613C226C">
        <w:rPr>
          <w:rFonts w:ascii="Arial" w:eastAsia="Arial" w:hAnsi="Arial" w:cs="Arial"/>
          <w:sz w:val="20"/>
          <w:szCs w:val="20"/>
          <w:lang w:val="nl"/>
        </w:rPr>
        <w:t>Inschrijving</w:t>
      </w:r>
      <w:r w:rsidR="00332BB0" w:rsidRPr="613C226C">
        <w:rPr>
          <w:rFonts w:ascii="Arial" w:eastAsia="Arial" w:hAnsi="Arial" w:cs="Arial"/>
          <w:sz w:val="20"/>
          <w:szCs w:val="20"/>
          <w:lang w:val="nl"/>
        </w:rPr>
        <w:t>.</w:t>
      </w:r>
    </w:p>
    <w:p w14:paraId="3AB0F199" w14:textId="78A9C30C" w:rsidR="00406FC3" w:rsidRDefault="254B8014" w:rsidP="613C226C">
      <w:pPr>
        <w:spacing w:after="0"/>
        <w:rPr>
          <w:rFonts w:ascii="Arial" w:eastAsia="Arial" w:hAnsi="Arial" w:cs="Arial"/>
          <w:sz w:val="20"/>
          <w:szCs w:val="20"/>
        </w:rPr>
      </w:pPr>
      <w:r w:rsidRPr="613C226C">
        <w:rPr>
          <w:rFonts w:ascii="Arial" w:eastAsia="Arial" w:hAnsi="Arial" w:cs="Arial"/>
          <w:sz w:val="20"/>
          <w:szCs w:val="20"/>
        </w:rPr>
        <w:t>Nictiz</w:t>
      </w:r>
      <w:r w:rsidR="00406FC3" w:rsidRPr="613C226C">
        <w:rPr>
          <w:rFonts w:ascii="Arial" w:eastAsia="Arial" w:hAnsi="Arial" w:cs="Arial"/>
          <w:sz w:val="20"/>
          <w:szCs w:val="20"/>
        </w:rPr>
        <w:t xml:space="preserve"> hanteert de volgende algemene voorwaarden voor deelname aan de aanbesteding:</w:t>
      </w:r>
    </w:p>
    <w:p w14:paraId="2D14E19D" w14:textId="1F6B2FD7" w:rsidR="00406FC3" w:rsidRDefault="00406FC3"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Het uitbrengen van een inschrijving impliceert instemming met alle inhoud in de gedeelde Aanbestedingsdocumenten inclusief bijbehorende bijlagen.</w:t>
      </w:r>
    </w:p>
    <w:p w14:paraId="0B371AFB" w14:textId="12FDC901"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U moet de inschrijving in overeenstemming met en in de volgorde van dit beschrijvend document en bijbehorende documenten aanleveren.</w:t>
      </w:r>
    </w:p>
    <w:p w14:paraId="5C12C2CF" w14:textId="77777777"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Uw inschrijving moet door een daartoe rechtsgeldig bevoegd persoon zijn ondertekend.</w:t>
      </w:r>
    </w:p>
    <w:p w14:paraId="48352D3F" w14:textId="77777777" w:rsidR="00406FC3" w:rsidRDefault="00406FC3"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Een eventuele opdracht wordt verstrekt op basis van de bijgevoegde overeenkomst in dit document.</w:t>
      </w:r>
    </w:p>
    <w:p w14:paraId="5FE9FC58" w14:textId="06C4D53D"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Uw algemene verkoopvoorwaarden, branchevoorwaarden of andere voorwaarden worden uitdrukkelijk uitgesloten.</w:t>
      </w:r>
    </w:p>
    <w:p w14:paraId="2E82B14F" w14:textId="77777777"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 xml:space="preserve">Uw inschrijving, correspondentie, contracten en overige documenten dienen in de Nederlandse taal geschreven te zijn. </w:t>
      </w:r>
    </w:p>
    <w:p w14:paraId="66D8E868" w14:textId="30800FF7" w:rsidR="00332BB0" w:rsidRPr="00332BB0" w:rsidRDefault="00406FC3"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U</w:t>
      </w:r>
      <w:r w:rsidR="00332BB0" w:rsidRPr="613C226C">
        <w:rPr>
          <w:rFonts w:ascii="Arial" w:eastAsia="Arial" w:hAnsi="Arial" w:cs="Arial"/>
          <w:sz w:val="20"/>
          <w:szCs w:val="20"/>
        </w:rPr>
        <w:t xml:space="preserve"> mag dit beschrijvend document uitsluitend gebruiken voor het doel waarvoor deze is verstrekt. Het is u niet toegestaan het beschrijvend document en bijbehorende documenten aan derden ter beschikking te stellen of voor een ander doel dan waarvoor deze is verstrekt te verveelvoudigen.</w:t>
      </w:r>
    </w:p>
    <w:p w14:paraId="2A58CD47" w14:textId="77777777"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Het is niet toegestaan medewerk(st)</w:t>
      </w:r>
      <w:proofErr w:type="spellStart"/>
      <w:r w:rsidRPr="613C226C">
        <w:rPr>
          <w:rFonts w:ascii="Arial" w:eastAsia="Arial" w:hAnsi="Arial" w:cs="Arial"/>
          <w:sz w:val="20"/>
          <w:szCs w:val="20"/>
        </w:rPr>
        <w:t>ers</w:t>
      </w:r>
      <w:proofErr w:type="spellEnd"/>
      <w:r w:rsidRPr="613C226C">
        <w:rPr>
          <w:rFonts w:ascii="Arial" w:eastAsia="Arial" w:hAnsi="Arial" w:cs="Arial"/>
          <w:sz w:val="20"/>
          <w:szCs w:val="20"/>
        </w:rPr>
        <w:t xml:space="preserve"> van de aanbestedende dienst tijdens de procedure rechtstreeks te benaderen, anders dan verwoord in dit document. </w:t>
      </w:r>
    </w:p>
    <w:p w14:paraId="2BC7DB0F" w14:textId="2ECD8E20" w:rsid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Als zich wijzigingen voordoen of dreigen voor te doen in uw bedrijfsvoering welke van invloed kunnen zijn op de voortgang en afhandeling van de aanbesteding, dient u dit zo spoedig mogelijk kenbaar te maken via</w:t>
      </w:r>
      <w:r w:rsidR="00F04F22" w:rsidRPr="613C226C">
        <w:rPr>
          <w:rFonts w:ascii="Arial" w:eastAsia="Arial" w:hAnsi="Arial" w:cs="Arial"/>
          <w:sz w:val="20"/>
          <w:szCs w:val="20"/>
        </w:rPr>
        <w:t xml:space="preserve"> de berichtenmodule in</w:t>
      </w:r>
      <w:r w:rsidRPr="613C226C">
        <w:rPr>
          <w:rFonts w:ascii="Arial" w:eastAsia="Arial" w:hAnsi="Arial" w:cs="Arial"/>
          <w:sz w:val="20"/>
          <w:szCs w:val="20"/>
        </w:rPr>
        <w:t xml:space="preserve"> het</w:t>
      </w:r>
      <w:r w:rsidR="00F04F22" w:rsidRPr="613C226C">
        <w:rPr>
          <w:rFonts w:ascii="Arial" w:eastAsia="Arial" w:hAnsi="Arial" w:cs="Arial"/>
          <w:sz w:val="20"/>
          <w:szCs w:val="20"/>
        </w:rPr>
        <w:t xml:space="preserve"> Aanbestedingsplatform (</w:t>
      </w:r>
      <w:proofErr w:type="spellStart"/>
      <w:r w:rsidR="00F04F22" w:rsidRPr="613C226C">
        <w:rPr>
          <w:rFonts w:ascii="Arial" w:eastAsia="Arial" w:hAnsi="Arial" w:cs="Arial"/>
          <w:sz w:val="20"/>
          <w:szCs w:val="20"/>
        </w:rPr>
        <w:t>TenderNed</w:t>
      </w:r>
      <w:proofErr w:type="spellEnd"/>
      <w:r w:rsidR="00F04F22" w:rsidRPr="613C226C">
        <w:rPr>
          <w:rFonts w:ascii="Arial" w:eastAsia="Arial" w:hAnsi="Arial" w:cs="Arial"/>
          <w:sz w:val="20"/>
          <w:szCs w:val="20"/>
        </w:rPr>
        <w:t>).</w:t>
      </w:r>
    </w:p>
    <w:p w14:paraId="1E51AD81" w14:textId="4F93029E" w:rsidR="00581C8B" w:rsidRPr="003C7FEE" w:rsidRDefault="003C7FEE" w:rsidP="613C226C">
      <w:pPr>
        <w:numPr>
          <w:ilvl w:val="0"/>
          <w:numId w:val="1"/>
        </w:numPr>
        <w:spacing w:after="0"/>
        <w:rPr>
          <w:rFonts w:ascii="Arial" w:eastAsia="Arial" w:hAnsi="Arial" w:cs="Arial"/>
          <w:color w:val="EE0000"/>
          <w:sz w:val="20"/>
          <w:szCs w:val="20"/>
        </w:rPr>
      </w:pPr>
      <w:r w:rsidRPr="003C7FEE">
        <w:rPr>
          <w:rFonts w:ascii="Arial" w:eastAsia="Arial" w:hAnsi="Arial" w:cs="Arial"/>
          <w:color w:val="EE0000"/>
          <w:sz w:val="20"/>
          <w:szCs w:val="20"/>
        </w:rPr>
        <w:t>De Inschrijver verklaart hierbij dat zijn Inschrijving onherroepelijk is en gedurende honderdtwintig (120) kalenderdagen na de sluitingsdatum voor het indienen van de Inschrijving gestand wordt gedaan (paragraaf 4.6 Beschrijvend Document). Indien bijzondere omstandigheden daartoe aanleiding geven, kan Nictiz de Inschrijver verzoeken de gestanddoeningstermijn te verlengen.</w:t>
      </w:r>
    </w:p>
    <w:p w14:paraId="2D2BA61E" w14:textId="7753B0F5" w:rsidR="00332BB0" w:rsidRPr="00332BB0" w:rsidRDefault="1C3DAC14"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Nictiz</w:t>
      </w:r>
      <w:r w:rsidR="00332BB0" w:rsidRPr="613C226C">
        <w:rPr>
          <w:rFonts w:ascii="Arial" w:eastAsia="Arial" w:hAnsi="Arial" w:cs="Arial"/>
          <w:sz w:val="20"/>
          <w:szCs w:val="20"/>
        </w:rPr>
        <w:t xml:space="preserve"> behoudt zich het recht voor om tot het moment van ondertekening van de beoogde overeenkomst de gehele of een gedeelte van de aanbestedingsprocedure tijdelijk of definitief te stoppen. Tevens heeft </w:t>
      </w:r>
      <w:r w:rsidR="6F501618" w:rsidRPr="613C226C">
        <w:rPr>
          <w:rFonts w:ascii="Arial" w:eastAsia="Arial" w:hAnsi="Arial" w:cs="Arial"/>
          <w:sz w:val="20"/>
          <w:szCs w:val="20"/>
        </w:rPr>
        <w:t>Nictiz</w:t>
      </w:r>
      <w:r w:rsidR="00332BB0" w:rsidRPr="613C226C">
        <w:rPr>
          <w:rFonts w:ascii="Arial" w:eastAsia="Arial" w:hAnsi="Arial" w:cs="Arial"/>
          <w:sz w:val="20"/>
          <w:szCs w:val="20"/>
        </w:rPr>
        <w:t xml:space="preserve"> geen verplichting tot gunning. </w:t>
      </w:r>
    </w:p>
    <w:p w14:paraId="7E90944D" w14:textId="2B0356C5" w:rsid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 xml:space="preserve">Als Inschrijver tijdens de aanbestedingsprocedure aangeeft dat Inschrijver voor de aanbesteding relevante bedrijfsactiviteiten staakt, dan behoudt </w:t>
      </w:r>
      <w:r w:rsidR="4BB1D3E1" w:rsidRPr="613C226C">
        <w:rPr>
          <w:rFonts w:ascii="Arial" w:eastAsia="Arial" w:hAnsi="Arial" w:cs="Arial"/>
          <w:sz w:val="20"/>
          <w:szCs w:val="20"/>
        </w:rPr>
        <w:t>Nictiz</w:t>
      </w:r>
      <w:r w:rsidRPr="613C226C">
        <w:rPr>
          <w:rFonts w:ascii="Arial" w:eastAsia="Arial" w:hAnsi="Arial" w:cs="Arial"/>
          <w:sz w:val="20"/>
          <w:szCs w:val="20"/>
        </w:rPr>
        <w:t xml:space="preserve"> zich eveneens het recht voor uw inschrijving om die reden terzijde te leggen en niet verder in de beoordeling mee te nemen.</w:t>
      </w:r>
    </w:p>
    <w:p w14:paraId="210FB316" w14:textId="795ECF22" w:rsidR="00581C8B" w:rsidRPr="00332BB0" w:rsidRDefault="00581C8B"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 xml:space="preserve">De inschrijver verklaart zijn medewerking te verlenen aan eventueel (nader) onderzoek naar zijn financiële en economische draagkracht, vakkundigheid en integriteit indien </w:t>
      </w:r>
      <w:r w:rsidR="66981D86" w:rsidRPr="613C226C">
        <w:rPr>
          <w:rFonts w:ascii="Arial" w:eastAsia="Arial" w:hAnsi="Arial" w:cs="Arial"/>
          <w:sz w:val="20"/>
          <w:szCs w:val="20"/>
        </w:rPr>
        <w:t>Nictiz</w:t>
      </w:r>
      <w:r w:rsidRPr="613C226C">
        <w:rPr>
          <w:rFonts w:ascii="Arial" w:eastAsia="Arial" w:hAnsi="Arial" w:cs="Arial"/>
          <w:sz w:val="20"/>
          <w:szCs w:val="20"/>
        </w:rPr>
        <w:t xml:space="preserve"> dit noodzakelijk acht</w:t>
      </w:r>
    </w:p>
    <w:p w14:paraId="0B965226" w14:textId="05993C6F" w:rsidR="00332BB0" w:rsidRPr="00632C58" w:rsidRDefault="00332BB0" w:rsidP="613C226C">
      <w:pPr>
        <w:numPr>
          <w:ilvl w:val="0"/>
          <w:numId w:val="1"/>
        </w:numPr>
        <w:spacing w:after="0"/>
        <w:rPr>
          <w:rFonts w:ascii="Arial" w:eastAsia="Arial" w:hAnsi="Arial" w:cs="Arial"/>
          <w:sz w:val="20"/>
          <w:szCs w:val="20"/>
        </w:rPr>
      </w:pPr>
      <w:r w:rsidRPr="00632C58">
        <w:rPr>
          <w:rFonts w:ascii="Arial" w:eastAsia="Arial" w:hAnsi="Arial" w:cs="Arial"/>
          <w:sz w:val="20"/>
          <w:szCs w:val="20"/>
        </w:rPr>
        <w:t>De door Inschrijver gemaakte kosten voor het opstellen en het aanbieden van de inschrijving</w:t>
      </w:r>
      <w:r w:rsidR="00AB4955" w:rsidRPr="00632C58">
        <w:rPr>
          <w:rFonts w:ascii="Arial" w:eastAsia="Arial" w:hAnsi="Arial" w:cs="Arial"/>
          <w:sz w:val="20"/>
          <w:szCs w:val="20"/>
        </w:rPr>
        <w:t xml:space="preserve"> </w:t>
      </w:r>
      <w:r w:rsidRPr="00632C58">
        <w:rPr>
          <w:rFonts w:ascii="Arial" w:eastAsia="Arial" w:hAnsi="Arial" w:cs="Arial"/>
          <w:sz w:val="20"/>
          <w:szCs w:val="20"/>
        </w:rPr>
        <w:t>worden niet vergoed.</w:t>
      </w:r>
    </w:p>
    <w:p w14:paraId="6FB61369" w14:textId="77777777" w:rsidR="00332BB0" w:rsidRPr="00632C58" w:rsidRDefault="00332BB0" w:rsidP="613C226C">
      <w:pPr>
        <w:numPr>
          <w:ilvl w:val="0"/>
          <w:numId w:val="1"/>
        </w:numPr>
        <w:spacing w:after="0"/>
        <w:rPr>
          <w:rFonts w:ascii="Arial" w:eastAsia="Arial" w:hAnsi="Arial" w:cs="Arial"/>
          <w:sz w:val="20"/>
          <w:szCs w:val="20"/>
        </w:rPr>
      </w:pPr>
      <w:r w:rsidRPr="00632C58">
        <w:rPr>
          <w:rFonts w:ascii="Arial" w:eastAsia="Arial" w:hAnsi="Arial" w:cs="Arial"/>
          <w:sz w:val="20"/>
          <w:szCs w:val="20"/>
        </w:rPr>
        <w:t>De door u verstrekte informatie wordt na afloop niet geretourneerd.</w:t>
      </w:r>
    </w:p>
    <w:p w14:paraId="3713853A" w14:textId="204ADDC2" w:rsidR="00332BB0" w:rsidRPr="00632C58" w:rsidRDefault="00332BB0" w:rsidP="613C226C">
      <w:pPr>
        <w:numPr>
          <w:ilvl w:val="0"/>
          <w:numId w:val="1"/>
        </w:numPr>
        <w:spacing w:after="0"/>
        <w:rPr>
          <w:rFonts w:ascii="Arial" w:eastAsia="Arial" w:hAnsi="Arial" w:cs="Arial"/>
          <w:sz w:val="20"/>
          <w:szCs w:val="20"/>
        </w:rPr>
      </w:pPr>
      <w:r w:rsidRPr="00632C58">
        <w:rPr>
          <w:rFonts w:ascii="Arial" w:eastAsia="Arial" w:hAnsi="Arial" w:cs="Arial"/>
          <w:sz w:val="20"/>
          <w:szCs w:val="20"/>
        </w:rPr>
        <w:t xml:space="preserve">Het risico van het ontbreken van informatie en/of antwoorden door onjuiste of onvolledige overname van overzichten, gegevens en verklaringen, berust bij u. </w:t>
      </w:r>
      <w:r w:rsidR="00581C8B" w:rsidRPr="00632C58">
        <w:rPr>
          <w:rFonts w:ascii="Arial" w:eastAsia="Arial" w:hAnsi="Arial" w:cs="Arial"/>
          <w:sz w:val="20"/>
          <w:szCs w:val="20"/>
        </w:rPr>
        <w:t>De Inschrijver erkent dat onvolledigheden, omissies of tegenstrijdigheden in de inschrijving kunnen leiden tot uitsluiting of puntenaftrek, afhankelijk van de aard van de omissie</w:t>
      </w:r>
      <w:r w:rsidRPr="00632C58">
        <w:rPr>
          <w:rFonts w:ascii="Arial" w:eastAsia="Arial" w:hAnsi="Arial" w:cs="Arial"/>
          <w:sz w:val="20"/>
          <w:szCs w:val="20"/>
        </w:rPr>
        <w:t xml:space="preserve">. Ook het op het juiste tijdstip indienen van uw </w:t>
      </w:r>
      <w:r w:rsidR="000A3B89" w:rsidRPr="00632C58">
        <w:rPr>
          <w:rFonts w:ascii="Arial" w:eastAsia="Arial" w:hAnsi="Arial" w:cs="Arial"/>
          <w:sz w:val="20"/>
          <w:szCs w:val="20"/>
        </w:rPr>
        <w:t>Inschrijving</w:t>
      </w:r>
      <w:r w:rsidRPr="00632C58">
        <w:rPr>
          <w:rFonts w:ascii="Arial" w:eastAsia="Arial" w:hAnsi="Arial" w:cs="Arial"/>
          <w:sz w:val="20"/>
          <w:szCs w:val="20"/>
        </w:rPr>
        <w:t xml:space="preserve"> valt onder uw verantwoordelijkheid. </w:t>
      </w:r>
    </w:p>
    <w:p w14:paraId="0B2D371E" w14:textId="1C1D0680" w:rsidR="000A3B89" w:rsidRPr="00632C58" w:rsidRDefault="00332BB0" w:rsidP="613C226C">
      <w:pPr>
        <w:numPr>
          <w:ilvl w:val="0"/>
          <w:numId w:val="1"/>
        </w:numPr>
        <w:spacing w:after="0"/>
        <w:rPr>
          <w:rFonts w:ascii="Arial" w:eastAsia="Arial" w:hAnsi="Arial" w:cs="Arial"/>
          <w:sz w:val="20"/>
          <w:szCs w:val="20"/>
        </w:rPr>
      </w:pPr>
      <w:r w:rsidRPr="00632C58">
        <w:rPr>
          <w:rFonts w:ascii="Arial" w:eastAsia="Arial" w:hAnsi="Arial" w:cs="Arial"/>
          <w:sz w:val="20"/>
          <w:szCs w:val="20"/>
        </w:rPr>
        <w:t>Dit aanbestedingsdocument en de bijbehorende bijlagen zijn het enige uitgangspunt van deze aanbesteding. Mondelinge mededelingen, toezeggingen of afspraken hebben geen rechtskracht tenzij deze schriftelijk zijn bevestigd.</w:t>
      </w:r>
    </w:p>
    <w:p w14:paraId="05B01A95" w14:textId="0EA4D0CE"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 xml:space="preserve">Met overeenkomstige toepassing van artikel 2.116 van de aanbestedingswet verzoekt </w:t>
      </w:r>
      <w:r w:rsidR="63756A20" w:rsidRPr="613C226C">
        <w:rPr>
          <w:rFonts w:ascii="Arial" w:eastAsia="Arial" w:hAnsi="Arial" w:cs="Arial"/>
          <w:sz w:val="20"/>
          <w:szCs w:val="20"/>
        </w:rPr>
        <w:t>Nictiz</w:t>
      </w:r>
      <w:r w:rsidRPr="613C226C">
        <w:rPr>
          <w:rFonts w:ascii="Arial" w:eastAsia="Arial" w:hAnsi="Arial" w:cs="Arial"/>
          <w:sz w:val="20"/>
          <w:szCs w:val="20"/>
        </w:rPr>
        <w:t xml:space="preserve"> bij een inschrijving, die naar zijn mening in verhouding tot de uit te voeren opdracht abnormaal </w:t>
      </w:r>
      <w:r w:rsidRPr="613C226C">
        <w:rPr>
          <w:rFonts w:ascii="Arial" w:eastAsia="Arial" w:hAnsi="Arial" w:cs="Arial"/>
          <w:sz w:val="20"/>
          <w:szCs w:val="20"/>
        </w:rPr>
        <w:lastRenderedPageBreak/>
        <w:t>laag lijkt, schriftelijk -voordat hij deze inschrijving afwijst- om de door hem noodzakelijk geachte verduidelijkingen over de samenstelling van de desbetreffende inschrijving.</w:t>
      </w:r>
    </w:p>
    <w:p w14:paraId="4FF86CB8" w14:textId="77777777"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De Inschrijver aan wie de opdracht voorlopig is gegund kan daaraan, gezien de mogelijkheid van beroep van afgewezen Inschrijvers tegen de Gunningsbeslissing, geen rechten ontlenen aangaande het daadwerkelijk verstrekken van de opdracht.</w:t>
      </w:r>
    </w:p>
    <w:p w14:paraId="086FAE39" w14:textId="67E9467D"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Inschrijving als combinatie (samenwerkingsverband van ondernemers) is toegestaan. Een combinatie geldt als één gegadigde (ondernemer). Na inschrijving kan de combinatie niet meer van deelnemers/</w:t>
      </w:r>
      <w:proofErr w:type="spellStart"/>
      <w:r w:rsidRPr="613C226C">
        <w:rPr>
          <w:rFonts w:ascii="Arial" w:eastAsia="Arial" w:hAnsi="Arial" w:cs="Arial"/>
          <w:sz w:val="20"/>
          <w:szCs w:val="20"/>
        </w:rPr>
        <w:t>combinanten</w:t>
      </w:r>
      <w:proofErr w:type="spellEnd"/>
      <w:r w:rsidRPr="613C226C">
        <w:rPr>
          <w:rFonts w:ascii="Arial" w:eastAsia="Arial" w:hAnsi="Arial" w:cs="Arial"/>
          <w:sz w:val="20"/>
          <w:szCs w:val="20"/>
        </w:rPr>
        <w:t xml:space="preserve"> wisselen. De </w:t>
      </w:r>
      <w:proofErr w:type="spellStart"/>
      <w:r w:rsidRPr="613C226C">
        <w:rPr>
          <w:rFonts w:ascii="Arial" w:eastAsia="Arial" w:hAnsi="Arial" w:cs="Arial"/>
          <w:sz w:val="20"/>
          <w:szCs w:val="20"/>
        </w:rPr>
        <w:t>combinanten</w:t>
      </w:r>
      <w:proofErr w:type="spellEnd"/>
      <w:r w:rsidRPr="613C226C">
        <w:rPr>
          <w:rFonts w:ascii="Arial" w:eastAsia="Arial" w:hAnsi="Arial" w:cs="Arial"/>
          <w:sz w:val="20"/>
          <w:szCs w:val="20"/>
        </w:rPr>
        <w:t xml:space="preserve"> zijn na gunning hoofdelijk aansprakelijk voor de nakoming van alle uit de opdracht voortvloeiende verplichtingen. Bij de inschrijving dient een combinatie een gevolmachtigd penvoerder aan te wijzen. Verantwoording in relatie tot het contract ligt bij de rechtsgeldige persoon van de onderneming die de penvoerder levert. </w:t>
      </w:r>
      <w:r w:rsidR="7C4215F3" w:rsidRPr="613C226C">
        <w:rPr>
          <w:rFonts w:ascii="Arial" w:eastAsia="Arial" w:hAnsi="Arial" w:cs="Arial"/>
          <w:sz w:val="20"/>
          <w:szCs w:val="20"/>
        </w:rPr>
        <w:t>Nictiz</w:t>
      </w:r>
      <w:r w:rsidR="00AB4955" w:rsidRPr="613C226C">
        <w:rPr>
          <w:rFonts w:ascii="Arial" w:eastAsia="Arial" w:hAnsi="Arial" w:cs="Arial"/>
          <w:sz w:val="20"/>
          <w:szCs w:val="20"/>
        </w:rPr>
        <w:t xml:space="preserve"> </w:t>
      </w:r>
      <w:r w:rsidRPr="613C226C">
        <w:rPr>
          <w:rFonts w:ascii="Arial" w:eastAsia="Arial" w:hAnsi="Arial" w:cs="Arial"/>
          <w:sz w:val="20"/>
          <w:szCs w:val="20"/>
        </w:rPr>
        <w:t>moet zich tijdens de volledige contractperiode slechts tot 1 contactpersoon van één onderneming kunnen richten.</w:t>
      </w:r>
    </w:p>
    <w:p w14:paraId="3F7B6DAA" w14:textId="77777777" w:rsidR="00332BB0" w:rsidRPr="00332BB0" w:rsidRDefault="00332BB0" w:rsidP="613C226C">
      <w:pPr>
        <w:numPr>
          <w:ilvl w:val="0"/>
          <w:numId w:val="1"/>
        </w:numPr>
        <w:spacing w:after="0"/>
        <w:rPr>
          <w:rFonts w:ascii="Arial" w:eastAsia="Arial" w:hAnsi="Arial" w:cs="Arial"/>
          <w:sz w:val="20"/>
          <w:szCs w:val="20"/>
        </w:rPr>
      </w:pPr>
      <w:r w:rsidRPr="613C226C">
        <w:rPr>
          <w:rFonts w:ascii="Arial" w:eastAsia="Arial" w:hAnsi="Arial" w:cs="Arial"/>
          <w:sz w:val="20"/>
          <w:szCs w:val="20"/>
        </w:rPr>
        <w:t>Een natuurlijk persoon of rechtspersoon kan slechts eenmaal, hetzij individueel, hetzij in combinatie (een samenwerkingsverband van ondernemers) inschrijven.</w:t>
      </w:r>
    </w:p>
    <w:p w14:paraId="5975086A" w14:textId="77777777" w:rsidR="00332BB0" w:rsidRPr="00332BB0" w:rsidRDefault="00332BB0" w:rsidP="613C226C">
      <w:pPr>
        <w:spacing w:after="0"/>
        <w:rPr>
          <w:rFonts w:ascii="Arial" w:eastAsia="Arial" w:hAnsi="Arial" w:cs="Arial"/>
        </w:rPr>
      </w:pPr>
    </w:p>
    <w:p w14:paraId="355F6A76" w14:textId="57B92D3E" w:rsidR="00406FC3" w:rsidRPr="00406FC3" w:rsidRDefault="00406FC3" w:rsidP="613C226C">
      <w:pPr>
        <w:spacing w:after="0"/>
        <w:rPr>
          <w:rFonts w:ascii="Arial" w:eastAsia="Arial" w:hAnsi="Arial" w:cs="Arial"/>
          <w:b/>
          <w:bCs/>
        </w:rPr>
      </w:pPr>
      <w:r w:rsidRPr="613C226C">
        <w:rPr>
          <w:rFonts w:ascii="Arial" w:eastAsia="Arial" w:hAnsi="Arial" w:cs="Arial"/>
          <w:b/>
          <w:bCs/>
        </w:rPr>
        <w:t xml:space="preserve">Door ondertekening verklaart </w:t>
      </w:r>
      <w:r w:rsidR="00F04F22" w:rsidRPr="613C226C">
        <w:rPr>
          <w:rFonts w:ascii="Arial" w:eastAsia="Arial" w:hAnsi="Arial" w:cs="Arial"/>
          <w:b/>
          <w:bCs/>
        </w:rPr>
        <w:t>I</w:t>
      </w:r>
      <w:r w:rsidRPr="613C226C">
        <w:rPr>
          <w:rFonts w:ascii="Arial" w:eastAsia="Arial" w:hAnsi="Arial" w:cs="Arial"/>
          <w:b/>
          <w:bCs/>
        </w:rPr>
        <w:t>nschrijver akkoord te zijn met</w:t>
      </w:r>
      <w:r w:rsidR="00F04F22" w:rsidRPr="613C226C">
        <w:rPr>
          <w:rFonts w:ascii="Arial" w:eastAsia="Arial" w:hAnsi="Arial" w:cs="Arial"/>
          <w:b/>
          <w:bCs/>
        </w:rPr>
        <w:t>:</w:t>
      </w:r>
    </w:p>
    <w:p w14:paraId="28841187" w14:textId="77777777" w:rsidR="00406FC3" w:rsidRPr="00406FC3" w:rsidRDefault="00406FC3" w:rsidP="613C226C">
      <w:pPr>
        <w:numPr>
          <w:ilvl w:val="0"/>
          <w:numId w:val="5"/>
        </w:numPr>
        <w:spacing w:after="0"/>
        <w:rPr>
          <w:rFonts w:ascii="Arial" w:eastAsia="Arial" w:hAnsi="Arial" w:cs="Arial"/>
          <w:sz w:val="20"/>
          <w:szCs w:val="20"/>
        </w:rPr>
      </w:pPr>
      <w:r w:rsidRPr="613C226C">
        <w:rPr>
          <w:rFonts w:ascii="Arial" w:eastAsia="Arial" w:hAnsi="Arial" w:cs="Arial"/>
          <w:sz w:val="20"/>
          <w:szCs w:val="20"/>
        </w:rPr>
        <w:t>De hierboven en in de aanbestedingsdocumenten gestelde voorwaarden;</w:t>
      </w:r>
    </w:p>
    <w:p w14:paraId="6DA127A8" w14:textId="18687B61" w:rsidR="00406FC3" w:rsidRPr="00406FC3" w:rsidRDefault="00406FC3" w:rsidP="613C226C">
      <w:pPr>
        <w:numPr>
          <w:ilvl w:val="0"/>
          <w:numId w:val="5"/>
        </w:numPr>
        <w:spacing w:after="0"/>
        <w:rPr>
          <w:rFonts w:ascii="Arial" w:eastAsia="Arial" w:hAnsi="Arial" w:cs="Arial"/>
          <w:sz w:val="20"/>
          <w:szCs w:val="20"/>
        </w:rPr>
      </w:pPr>
      <w:r w:rsidRPr="5B150784">
        <w:rPr>
          <w:rFonts w:ascii="Arial" w:eastAsia="Arial" w:hAnsi="Arial" w:cs="Arial"/>
          <w:sz w:val="20"/>
          <w:szCs w:val="20"/>
        </w:rPr>
        <w:t xml:space="preserve">De Algemene Rijksvoorwaarden bij </w:t>
      </w:r>
      <w:r w:rsidR="09EB1B52" w:rsidRPr="5B150784">
        <w:rPr>
          <w:rFonts w:ascii="Arial" w:eastAsia="Arial" w:hAnsi="Arial" w:cs="Arial"/>
          <w:sz w:val="20"/>
          <w:szCs w:val="20"/>
        </w:rPr>
        <w:t>Diensten</w:t>
      </w:r>
      <w:r w:rsidRPr="5B150784">
        <w:rPr>
          <w:rFonts w:ascii="Arial" w:eastAsia="Arial" w:hAnsi="Arial" w:cs="Arial"/>
          <w:sz w:val="20"/>
          <w:szCs w:val="20"/>
        </w:rPr>
        <w:t>-overeenkomsten 202</w:t>
      </w:r>
      <w:r w:rsidR="4FF372D4" w:rsidRPr="5B150784">
        <w:rPr>
          <w:rFonts w:ascii="Arial" w:eastAsia="Arial" w:hAnsi="Arial" w:cs="Arial"/>
          <w:sz w:val="20"/>
          <w:szCs w:val="20"/>
        </w:rPr>
        <w:t>5</w:t>
      </w:r>
      <w:r w:rsidRPr="5B150784">
        <w:rPr>
          <w:rFonts w:ascii="Arial" w:eastAsia="Arial" w:hAnsi="Arial" w:cs="Arial"/>
          <w:sz w:val="20"/>
          <w:szCs w:val="20"/>
        </w:rPr>
        <w:t xml:space="preserve"> (AR</w:t>
      </w:r>
      <w:r w:rsidR="3BB6535F" w:rsidRPr="5B150784">
        <w:rPr>
          <w:rFonts w:ascii="Arial" w:eastAsia="Arial" w:hAnsi="Arial" w:cs="Arial"/>
          <w:sz w:val="20"/>
          <w:szCs w:val="20"/>
        </w:rPr>
        <w:t>VODI</w:t>
      </w:r>
      <w:r w:rsidRPr="5B150784">
        <w:rPr>
          <w:rFonts w:ascii="Arial" w:eastAsia="Arial" w:hAnsi="Arial" w:cs="Arial"/>
          <w:sz w:val="20"/>
          <w:szCs w:val="20"/>
        </w:rPr>
        <w:t xml:space="preserve"> 202</w:t>
      </w:r>
      <w:r w:rsidR="7907FF40" w:rsidRPr="5B150784">
        <w:rPr>
          <w:rFonts w:ascii="Arial" w:eastAsia="Arial" w:hAnsi="Arial" w:cs="Arial"/>
          <w:sz w:val="20"/>
          <w:szCs w:val="20"/>
        </w:rPr>
        <w:t>5</w:t>
      </w:r>
      <w:r w:rsidRPr="5B150784">
        <w:rPr>
          <w:rFonts w:ascii="Arial" w:eastAsia="Arial" w:hAnsi="Arial" w:cs="Arial"/>
          <w:sz w:val="20"/>
          <w:szCs w:val="20"/>
        </w:rPr>
        <w:t>);</w:t>
      </w:r>
    </w:p>
    <w:p w14:paraId="5A7B3A09" w14:textId="2BE95132" w:rsidR="00406FC3" w:rsidRPr="00406FC3" w:rsidRDefault="00406FC3" w:rsidP="613C226C">
      <w:pPr>
        <w:numPr>
          <w:ilvl w:val="0"/>
          <w:numId w:val="5"/>
        </w:numPr>
        <w:spacing w:after="0"/>
        <w:rPr>
          <w:rFonts w:ascii="Arial" w:eastAsia="Arial" w:hAnsi="Arial" w:cs="Arial"/>
          <w:sz w:val="20"/>
          <w:szCs w:val="20"/>
        </w:rPr>
      </w:pPr>
      <w:r w:rsidRPr="5B150784">
        <w:rPr>
          <w:rFonts w:ascii="Arial" w:eastAsia="Arial" w:hAnsi="Arial" w:cs="Arial"/>
          <w:sz w:val="20"/>
          <w:szCs w:val="20"/>
        </w:rPr>
        <w:t>Het concept van de Overeenkomst</w:t>
      </w:r>
      <w:r w:rsidR="006A7740" w:rsidRPr="5B150784">
        <w:rPr>
          <w:rFonts w:ascii="Arial" w:eastAsia="Arial" w:hAnsi="Arial" w:cs="Arial"/>
          <w:sz w:val="20"/>
          <w:szCs w:val="20"/>
        </w:rPr>
        <w:t xml:space="preserve"> </w:t>
      </w:r>
      <w:r w:rsidRPr="5B150784">
        <w:rPr>
          <w:rFonts w:ascii="Arial" w:eastAsia="Arial" w:hAnsi="Arial" w:cs="Arial"/>
          <w:sz w:val="20"/>
          <w:szCs w:val="20"/>
        </w:rPr>
        <w:t>en Verwerkersovereenkomst</w:t>
      </w:r>
      <w:r w:rsidR="000A3B89" w:rsidRPr="5B150784">
        <w:rPr>
          <w:rFonts w:ascii="Arial" w:eastAsia="Arial" w:hAnsi="Arial" w:cs="Arial"/>
          <w:sz w:val="20"/>
          <w:szCs w:val="20"/>
        </w:rPr>
        <w:t xml:space="preserve">, zoals deze na de </w:t>
      </w:r>
      <w:r w:rsidR="1950C455" w:rsidRPr="5B150784">
        <w:rPr>
          <w:rFonts w:ascii="Arial" w:eastAsia="Arial" w:hAnsi="Arial" w:cs="Arial"/>
          <w:sz w:val="20"/>
          <w:szCs w:val="20"/>
        </w:rPr>
        <w:t>Nota van Inlichtingen</w:t>
      </w:r>
      <w:r w:rsidR="000A3B89" w:rsidRPr="5B150784">
        <w:rPr>
          <w:rFonts w:ascii="Arial" w:eastAsia="Arial" w:hAnsi="Arial" w:cs="Arial"/>
          <w:sz w:val="20"/>
          <w:szCs w:val="20"/>
        </w:rPr>
        <w:t xml:space="preserve"> rondes tot stand zijn gekomen</w:t>
      </w:r>
      <w:r w:rsidRPr="5B150784">
        <w:rPr>
          <w:rFonts w:ascii="Arial" w:eastAsia="Arial" w:hAnsi="Arial" w:cs="Arial"/>
          <w:sz w:val="20"/>
          <w:szCs w:val="20"/>
        </w:rPr>
        <w:t>;</w:t>
      </w:r>
    </w:p>
    <w:p w14:paraId="446E5B96" w14:textId="1E6C6E42" w:rsidR="00406FC3" w:rsidRPr="00406FC3" w:rsidRDefault="00406FC3" w:rsidP="613C226C">
      <w:pPr>
        <w:numPr>
          <w:ilvl w:val="0"/>
          <w:numId w:val="5"/>
        </w:numPr>
        <w:spacing w:after="0"/>
        <w:rPr>
          <w:rFonts w:ascii="Arial" w:eastAsia="Arial" w:hAnsi="Arial" w:cs="Arial"/>
          <w:sz w:val="20"/>
          <w:szCs w:val="20"/>
        </w:rPr>
      </w:pPr>
      <w:r w:rsidRPr="613C226C">
        <w:rPr>
          <w:rFonts w:ascii="Arial" w:eastAsia="Arial" w:hAnsi="Arial" w:cs="Arial"/>
          <w:sz w:val="20"/>
          <w:szCs w:val="20"/>
        </w:rPr>
        <w:t>Het kunnen voldoen aan het Programma van Eisen</w:t>
      </w:r>
    </w:p>
    <w:p w14:paraId="6968490A" w14:textId="33D44008" w:rsidR="00406FC3" w:rsidRDefault="00406FC3" w:rsidP="613C226C">
      <w:pPr>
        <w:rPr>
          <w:rFonts w:ascii="Arial" w:eastAsia="Arial" w:hAnsi="Arial" w:cs="Arial"/>
          <w:sz w:val="20"/>
          <w:szCs w:val="20"/>
        </w:rPr>
      </w:pPr>
      <w:r>
        <w:br/>
      </w:r>
      <w:r w:rsidR="00A46A01" w:rsidRPr="613C226C">
        <w:rPr>
          <w:rFonts w:ascii="Arial" w:eastAsia="Arial" w:hAnsi="Arial" w:cs="Arial"/>
          <w:sz w:val="20"/>
          <w:szCs w:val="20"/>
        </w:rPr>
        <w:t xml:space="preserve">Voor bovenstaande documenten geldt dat </w:t>
      </w:r>
      <w:r w:rsidRPr="613C226C">
        <w:rPr>
          <w:rFonts w:ascii="Arial" w:eastAsia="Arial" w:hAnsi="Arial" w:cs="Arial"/>
          <w:sz w:val="20"/>
          <w:szCs w:val="20"/>
        </w:rPr>
        <w:t xml:space="preserve">door Nota van Inlichtingen </w:t>
      </w:r>
      <w:r w:rsidR="00A46A01" w:rsidRPr="613C226C">
        <w:rPr>
          <w:rFonts w:ascii="Arial" w:eastAsia="Arial" w:hAnsi="Arial" w:cs="Arial"/>
          <w:sz w:val="20"/>
          <w:szCs w:val="20"/>
        </w:rPr>
        <w:t>gewijzigde documenten</w:t>
      </w:r>
      <w:r w:rsidRPr="613C226C">
        <w:rPr>
          <w:rFonts w:ascii="Arial" w:eastAsia="Arial" w:hAnsi="Arial" w:cs="Arial"/>
          <w:sz w:val="20"/>
          <w:szCs w:val="20"/>
        </w:rPr>
        <w:t xml:space="preserve"> prevaleren boven de oorspronkelijke </w:t>
      </w:r>
      <w:r w:rsidR="00A46A01" w:rsidRPr="613C226C">
        <w:rPr>
          <w:rFonts w:ascii="Arial" w:eastAsia="Arial" w:hAnsi="Arial" w:cs="Arial"/>
          <w:sz w:val="20"/>
          <w:szCs w:val="20"/>
        </w:rPr>
        <w:t>documenten</w:t>
      </w:r>
      <w:r w:rsidRPr="613C226C">
        <w:rPr>
          <w:rFonts w:ascii="Arial" w:eastAsia="Arial" w:hAnsi="Arial" w:cs="Arial"/>
          <w:sz w:val="20"/>
          <w:szCs w:val="20"/>
        </w:rPr>
        <w:t>.</w:t>
      </w:r>
    </w:p>
    <w:p w14:paraId="1AB71F84" w14:textId="77777777" w:rsidR="00AB4955" w:rsidRDefault="00AB4955" w:rsidP="613C226C">
      <w:pPr>
        <w:rPr>
          <w:rFonts w:ascii="Arial" w:eastAsia="Arial" w:hAnsi="Arial" w:cs="Arial"/>
          <w:b/>
          <w:bCs/>
        </w:rPr>
      </w:pPr>
    </w:p>
    <w:p w14:paraId="7900834E" w14:textId="51811F1E" w:rsidR="00581C8B" w:rsidRPr="00581C8B" w:rsidRDefault="00581C8B" w:rsidP="613C226C">
      <w:pPr>
        <w:rPr>
          <w:rFonts w:ascii="Arial" w:eastAsia="Arial" w:hAnsi="Arial" w:cs="Arial"/>
          <w:sz w:val="20"/>
          <w:szCs w:val="20"/>
        </w:rPr>
      </w:pPr>
      <w:r w:rsidRPr="613C226C">
        <w:rPr>
          <w:rFonts w:ascii="Arial" w:eastAsia="Arial" w:hAnsi="Arial" w:cs="Arial"/>
          <w:b/>
          <w:bCs/>
        </w:rPr>
        <w:t xml:space="preserve">Ondertekening </w:t>
      </w:r>
      <w:r w:rsidR="00AB4955" w:rsidRPr="613C226C">
        <w:rPr>
          <w:rFonts w:ascii="Arial" w:eastAsia="Arial" w:hAnsi="Arial" w:cs="Arial"/>
          <w:b/>
          <w:bCs/>
        </w:rPr>
        <w:t xml:space="preserve">Bijlage </w:t>
      </w:r>
      <w:r w:rsidR="006200DC">
        <w:rPr>
          <w:rFonts w:ascii="Arial" w:eastAsia="Arial" w:hAnsi="Arial" w:cs="Arial"/>
          <w:b/>
          <w:bCs/>
        </w:rPr>
        <w:t>1</w:t>
      </w:r>
      <w:r w:rsidR="00AB4955" w:rsidRPr="613C226C">
        <w:rPr>
          <w:rFonts w:ascii="Arial" w:eastAsia="Arial" w:hAnsi="Arial" w:cs="Arial"/>
          <w:b/>
          <w:bCs/>
        </w:rPr>
        <w:t xml:space="preserve"> – Akkoordverklaring aanbesteding</w:t>
      </w:r>
      <w:r>
        <w:br/>
      </w:r>
      <w:r w:rsidRPr="613C226C">
        <w:rPr>
          <w:rFonts w:ascii="Arial" w:eastAsia="Arial" w:hAnsi="Arial" w:cs="Arial"/>
          <w:sz w:val="20"/>
          <w:szCs w:val="20"/>
        </w:rPr>
        <w:t>Ondergetekende verklaart hierbij dat hij/zij volledig bevoegd is om de Inschrijver te binden aan alle voorwaarden en verplichtingen voortvloeiend uit de aanbesteding. Deze verklaring houdt in dat de ondertekenaar de rechtsgeldige vertegenwoordiger is van de Inschrijver en dat de Inschrijving rechtsgeldig is ondertekend.</w:t>
      </w:r>
    </w:p>
    <w:p w14:paraId="23BA3362" w14:textId="3E44CBCE" w:rsidR="00581C8B" w:rsidRPr="00581C8B" w:rsidRDefault="00581C8B" w:rsidP="613C226C">
      <w:pPr>
        <w:rPr>
          <w:rFonts w:ascii="Arial" w:eastAsia="Arial" w:hAnsi="Arial" w:cs="Arial"/>
          <w:sz w:val="20"/>
          <w:szCs w:val="20"/>
        </w:rPr>
      </w:pPr>
      <w:r w:rsidRPr="613C226C">
        <w:rPr>
          <w:rFonts w:ascii="Arial" w:eastAsia="Arial" w:hAnsi="Arial" w:cs="Arial"/>
          <w:sz w:val="20"/>
          <w:szCs w:val="20"/>
        </w:rPr>
        <w:t>De Inschrijver dient de onderstaande tabel volledig in te vullen en de akkoordverklaring te laten ondertekenen door een rechtsgeldige vertegenwoordiger.</w:t>
      </w:r>
      <w:r>
        <w:br/>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5075"/>
      </w:tblGrid>
      <w:tr w:rsidR="00332BB0" w:rsidRPr="00332BB0" w14:paraId="1B8B9423" w14:textId="77777777" w:rsidTr="5B150784">
        <w:trPr>
          <w:trHeight w:val="266"/>
        </w:trPr>
        <w:tc>
          <w:tcPr>
            <w:tcW w:w="3992" w:type="dxa"/>
            <w:shd w:val="clear" w:color="auto" w:fill="D9D9D9" w:themeFill="background1" w:themeFillShade="D9"/>
          </w:tcPr>
          <w:p w14:paraId="28BBD083" w14:textId="540EF800"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t xml:space="preserve">Naam </w:t>
            </w:r>
            <w:r w:rsidR="00FC0781" w:rsidRPr="613C226C">
              <w:rPr>
                <w:rFonts w:ascii="Arial" w:eastAsia="Arial" w:hAnsi="Arial" w:cs="Arial"/>
                <w:b/>
                <w:bCs/>
                <w:sz w:val="20"/>
                <w:szCs w:val="20"/>
              </w:rPr>
              <w:t>organisatie</w:t>
            </w:r>
          </w:p>
        </w:tc>
        <w:tc>
          <w:tcPr>
            <w:tcW w:w="5075" w:type="dxa"/>
          </w:tcPr>
          <w:p w14:paraId="483B0715" w14:textId="77777777" w:rsidR="00332BB0" w:rsidRPr="00332BB0" w:rsidRDefault="00332BB0" w:rsidP="613C226C">
            <w:pPr>
              <w:rPr>
                <w:rFonts w:ascii="Arial" w:eastAsia="Arial" w:hAnsi="Arial" w:cs="Arial"/>
                <w:sz w:val="20"/>
                <w:szCs w:val="20"/>
              </w:rPr>
            </w:pPr>
          </w:p>
        </w:tc>
      </w:tr>
      <w:tr w:rsidR="00332BB0" w:rsidRPr="00332BB0" w14:paraId="4E711A1A" w14:textId="77777777" w:rsidTr="5B150784">
        <w:trPr>
          <w:trHeight w:val="266"/>
        </w:trPr>
        <w:tc>
          <w:tcPr>
            <w:tcW w:w="3992" w:type="dxa"/>
            <w:shd w:val="clear" w:color="auto" w:fill="D9D9D9" w:themeFill="background1" w:themeFillShade="D9"/>
          </w:tcPr>
          <w:p w14:paraId="54BEBE95" w14:textId="629C8410" w:rsidR="00332BB0" w:rsidRPr="00332BB0" w:rsidRDefault="00FC0781" w:rsidP="613C226C">
            <w:pPr>
              <w:rPr>
                <w:rFonts w:ascii="Arial" w:eastAsia="Arial" w:hAnsi="Arial" w:cs="Arial"/>
                <w:b/>
                <w:bCs/>
                <w:sz w:val="20"/>
                <w:szCs w:val="20"/>
              </w:rPr>
            </w:pPr>
            <w:r w:rsidRPr="613C226C">
              <w:rPr>
                <w:rFonts w:ascii="Arial" w:eastAsia="Arial" w:hAnsi="Arial" w:cs="Arial"/>
                <w:b/>
                <w:bCs/>
                <w:sz w:val="20"/>
                <w:szCs w:val="20"/>
              </w:rPr>
              <w:t>A</w:t>
            </w:r>
            <w:r w:rsidR="00332BB0" w:rsidRPr="613C226C">
              <w:rPr>
                <w:rFonts w:ascii="Arial" w:eastAsia="Arial" w:hAnsi="Arial" w:cs="Arial"/>
                <w:b/>
                <w:bCs/>
                <w:sz w:val="20"/>
                <w:szCs w:val="20"/>
              </w:rPr>
              <w:t>dres</w:t>
            </w:r>
          </w:p>
        </w:tc>
        <w:tc>
          <w:tcPr>
            <w:tcW w:w="5075" w:type="dxa"/>
          </w:tcPr>
          <w:p w14:paraId="34A238FD" w14:textId="77777777" w:rsidR="00332BB0" w:rsidRPr="00332BB0" w:rsidRDefault="00332BB0" w:rsidP="613C226C">
            <w:pPr>
              <w:rPr>
                <w:rFonts w:ascii="Arial" w:eastAsia="Arial" w:hAnsi="Arial" w:cs="Arial"/>
                <w:sz w:val="20"/>
                <w:szCs w:val="20"/>
              </w:rPr>
            </w:pPr>
          </w:p>
        </w:tc>
      </w:tr>
      <w:tr w:rsidR="00332BB0" w:rsidRPr="00332BB0" w14:paraId="52C1E1E3" w14:textId="77777777" w:rsidTr="5B150784">
        <w:trPr>
          <w:trHeight w:val="266"/>
        </w:trPr>
        <w:tc>
          <w:tcPr>
            <w:tcW w:w="3992" w:type="dxa"/>
            <w:shd w:val="clear" w:color="auto" w:fill="D9D9D9" w:themeFill="background1" w:themeFillShade="D9"/>
          </w:tcPr>
          <w:p w14:paraId="64032944" w14:textId="77777777"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t xml:space="preserve">Postcode en plaats </w:t>
            </w:r>
          </w:p>
        </w:tc>
        <w:tc>
          <w:tcPr>
            <w:tcW w:w="5075" w:type="dxa"/>
          </w:tcPr>
          <w:p w14:paraId="6852FD07" w14:textId="77777777" w:rsidR="00332BB0" w:rsidRPr="00332BB0" w:rsidRDefault="00332BB0" w:rsidP="613C226C">
            <w:pPr>
              <w:rPr>
                <w:rFonts w:ascii="Arial" w:eastAsia="Arial" w:hAnsi="Arial" w:cs="Arial"/>
                <w:sz w:val="20"/>
                <w:szCs w:val="20"/>
              </w:rPr>
            </w:pPr>
          </w:p>
        </w:tc>
      </w:tr>
      <w:tr w:rsidR="00332BB0" w:rsidRPr="00332BB0" w14:paraId="3E75B8DC" w14:textId="77777777" w:rsidTr="5B150784">
        <w:trPr>
          <w:trHeight w:val="266"/>
        </w:trPr>
        <w:tc>
          <w:tcPr>
            <w:tcW w:w="3992" w:type="dxa"/>
            <w:shd w:val="clear" w:color="auto" w:fill="D9D9D9" w:themeFill="background1" w:themeFillShade="D9"/>
          </w:tcPr>
          <w:p w14:paraId="7303B454" w14:textId="77777777"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t>Contactpersoon</w:t>
            </w:r>
          </w:p>
        </w:tc>
        <w:tc>
          <w:tcPr>
            <w:tcW w:w="5075" w:type="dxa"/>
          </w:tcPr>
          <w:p w14:paraId="7029E5CF" w14:textId="77777777" w:rsidR="00332BB0" w:rsidRPr="00332BB0" w:rsidRDefault="00332BB0" w:rsidP="613C226C">
            <w:pPr>
              <w:rPr>
                <w:rFonts w:ascii="Arial" w:eastAsia="Arial" w:hAnsi="Arial" w:cs="Arial"/>
                <w:i/>
                <w:iCs/>
                <w:sz w:val="20"/>
                <w:szCs w:val="20"/>
              </w:rPr>
            </w:pPr>
            <w:r w:rsidRPr="613C226C">
              <w:rPr>
                <w:rFonts w:ascii="Arial" w:eastAsia="Arial" w:hAnsi="Arial" w:cs="Arial"/>
                <w:i/>
                <w:iCs/>
                <w:sz w:val="20"/>
                <w:szCs w:val="20"/>
              </w:rPr>
              <w:t>Naam:</w:t>
            </w:r>
          </w:p>
          <w:p w14:paraId="12623A9A" w14:textId="77777777" w:rsidR="00332BB0" w:rsidRPr="00332BB0" w:rsidRDefault="00332BB0" w:rsidP="613C226C">
            <w:pPr>
              <w:rPr>
                <w:rFonts w:ascii="Arial" w:eastAsia="Arial" w:hAnsi="Arial" w:cs="Arial"/>
                <w:i/>
                <w:iCs/>
                <w:sz w:val="20"/>
                <w:szCs w:val="20"/>
              </w:rPr>
            </w:pPr>
            <w:r w:rsidRPr="613C226C">
              <w:rPr>
                <w:rFonts w:ascii="Arial" w:eastAsia="Arial" w:hAnsi="Arial" w:cs="Arial"/>
                <w:i/>
                <w:iCs/>
                <w:sz w:val="20"/>
                <w:szCs w:val="20"/>
              </w:rPr>
              <w:t>Functie:</w:t>
            </w:r>
          </w:p>
          <w:p w14:paraId="5D6ED7EC" w14:textId="77777777" w:rsidR="00332BB0" w:rsidRPr="00332BB0" w:rsidRDefault="00332BB0" w:rsidP="613C226C">
            <w:pPr>
              <w:rPr>
                <w:rFonts w:ascii="Arial" w:eastAsia="Arial" w:hAnsi="Arial" w:cs="Arial"/>
                <w:i/>
                <w:iCs/>
                <w:sz w:val="20"/>
                <w:szCs w:val="20"/>
              </w:rPr>
            </w:pPr>
            <w:r w:rsidRPr="613C226C">
              <w:rPr>
                <w:rFonts w:ascii="Arial" w:eastAsia="Arial" w:hAnsi="Arial" w:cs="Arial"/>
                <w:i/>
                <w:iCs/>
                <w:sz w:val="20"/>
                <w:szCs w:val="20"/>
              </w:rPr>
              <w:t>Telefoonnummer:</w:t>
            </w:r>
          </w:p>
          <w:p w14:paraId="005E587F" w14:textId="77777777" w:rsidR="00332BB0" w:rsidRPr="00332BB0" w:rsidRDefault="00332BB0" w:rsidP="613C226C">
            <w:pPr>
              <w:rPr>
                <w:rFonts w:ascii="Arial" w:eastAsia="Arial" w:hAnsi="Arial" w:cs="Arial"/>
                <w:i/>
                <w:iCs/>
                <w:sz w:val="20"/>
                <w:szCs w:val="20"/>
              </w:rPr>
            </w:pPr>
            <w:r w:rsidRPr="613C226C">
              <w:rPr>
                <w:rFonts w:ascii="Arial" w:eastAsia="Arial" w:hAnsi="Arial" w:cs="Arial"/>
                <w:i/>
                <w:iCs/>
                <w:sz w:val="20"/>
                <w:szCs w:val="20"/>
              </w:rPr>
              <w:t>E-mailadres:</w:t>
            </w:r>
          </w:p>
        </w:tc>
      </w:tr>
      <w:tr w:rsidR="00332BB0" w:rsidRPr="00332BB0" w14:paraId="52393B07" w14:textId="77777777" w:rsidTr="5B150784">
        <w:trPr>
          <w:trHeight w:val="266"/>
        </w:trPr>
        <w:tc>
          <w:tcPr>
            <w:tcW w:w="3992" w:type="dxa"/>
            <w:shd w:val="clear" w:color="auto" w:fill="D9D9D9" w:themeFill="background1" w:themeFillShade="D9"/>
          </w:tcPr>
          <w:p w14:paraId="454196A8" w14:textId="77777777"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t>Naam en functie van de persoon die de onderneming rechtsgeldig kan vertegenwoordigen</w:t>
            </w:r>
          </w:p>
        </w:tc>
        <w:tc>
          <w:tcPr>
            <w:tcW w:w="5075" w:type="dxa"/>
          </w:tcPr>
          <w:p w14:paraId="003D7EE1" w14:textId="77777777" w:rsidR="00332BB0" w:rsidRPr="00332BB0" w:rsidRDefault="00332BB0" w:rsidP="613C226C">
            <w:pPr>
              <w:rPr>
                <w:rFonts w:ascii="Arial" w:eastAsia="Arial" w:hAnsi="Arial" w:cs="Arial"/>
                <w:sz w:val="20"/>
                <w:szCs w:val="20"/>
              </w:rPr>
            </w:pPr>
          </w:p>
        </w:tc>
      </w:tr>
      <w:tr w:rsidR="00332BB0" w:rsidRPr="00332BB0" w14:paraId="053E2171" w14:textId="77777777" w:rsidTr="5B150784">
        <w:trPr>
          <w:trHeight w:val="1301"/>
        </w:trPr>
        <w:tc>
          <w:tcPr>
            <w:tcW w:w="3992" w:type="dxa"/>
            <w:shd w:val="clear" w:color="auto" w:fill="D9D9D9" w:themeFill="background1" w:themeFillShade="D9"/>
          </w:tcPr>
          <w:p w14:paraId="789A6BB5" w14:textId="77777777"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lastRenderedPageBreak/>
              <w:t>Indien van toepassing:</w:t>
            </w:r>
          </w:p>
          <w:p w14:paraId="57230A1F" w14:textId="77777777" w:rsidR="00332BB0" w:rsidRPr="00332BB0" w:rsidRDefault="00332BB0" w:rsidP="613C226C">
            <w:pPr>
              <w:rPr>
                <w:rFonts w:ascii="Arial" w:eastAsia="Arial" w:hAnsi="Arial" w:cs="Arial"/>
                <w:b/>
                <w:bCs/>
                <w:sz w:val="20"/>
                <w:szCs w:val="20"/>
              </w:rPr>
            </w:pPr>
          </w:p>
          <w:p w14:paraId="76481B67" w14:textId="5441B585" w:rsidR="00332BB0" w:rsidRPr="00332BB0" w:rsidRDefault="00332BB0" w:rsidP="613C226C">
            <w:pPr>
              <w:rPr>
                <w:rFonts w:ascii="Arial" w:eastAsia="Arial" w:hAnsi="Arial" w:cs="Arial"/>
                <w:b/>
                <w:bCs/>
                <w:sz w:val="20"/>
                <w:szCs w:val="20"/>
              </w:rPr>
            </w:pPr>
            <w:r w:rsidRPr="5B150784">
              <w:rPr>
                <w:rFonts w:ascii="Arial" w:eastAsia="Arial" w:hAnsi="Arial" w:cs="Arial"/>
                <w:b/>
                <w:bCs/>
                <w:sz w:val="20"/>
                <w:szCs w:val="20"/>
              </w:rPr>
              <w:t>Onderaannemers/ Samenwerkingsverband</w:t>
            </w:r>
            <w:r w:rsidR="00343346">
              <w:rPr>
                <w:rFonts w:ascii="Arial" w:eastAsia="Arial" w:hAnsi="Arial" w:cs="Arial"/>
                <w:b/>
                <w:bCs/>
                <w:sz w:val="20"/>
                <w:szCs w:val="20"/>
              </w:rPr>
              <w:t xml:space="preserve"> </w:t>
            </w:r>
            <w:r w:rsidR="00343346" w:rsidRPr="00343346">
              <w:rPr>
                <w:rFonts w:ascii="Arial" w:eastAsia="Arial" w:hAnsi="Arial" w:cs="Arial"/>
                <w:b/>
                <w:bCs/>
                <w:color w:val="EE0000"/>
                <w:sz w:val="20"/>
                <w:szCs w:val="20"/>
              </w:rPr>
              <w:t>/ derden</w:t>
            </w:r>
          </w:p>
          <w:p w14:paraId="47503DF2" w14:textId="77777777" w:rsidR="00332BB0" w:rsidRPr="00332BB0" w:rsidRDefault="00332BB0" w:rsidP="613C226C">
            <w:pPr>
              <w:rPr>
                <w:rFonts w:ascii="Arial" w:eastAsia="Arial" w:hAnsi="Arial" w:cs="Arial"/>
                <w:b/>
                <w:bCs/>
                <w:sz w:val="20"/>
                <w:szCs w:val="20"/>
              </w:rPr>
            </w:pPr>
          </w:p>
        </w:tc>
        <w:tc>
          <w:tcPr>
            <w:tcW w:w="5075" w:type="dxa"/>
          </w:tcPr>
          <w:p w14:paraId="6C654CBF" w14:textId="77777777" w:rsidR="00332BB0" w:rsidRPr="00332BB0" w:rsidRDefault="00332BB0" w:rsidP="613C226C">
            <w:pPr>
              <w:rPr>
                <w:rFonts w:ascii="Arial" w:eastAsia="Arial" w:hAnsi="Arial" w:cs="Arial"/>
                <w:sz w:val="20"/>
                <w:szCs w:val="20"/>
              </w:rPr>
            </w:pPr>
            <w:r w:rsidRPr="613C226C">
              <w:rPr>
                <w:rFonts w:ascii="Arial" w:eastAsia="Arial" w:hAnsi="Arial" w:cs="Arial"/>
                <w:sz w:val="20"/>
                <w:szCs w:val="20"/>
              </w:rPr>
              <w:t>Naam en adres:</w:t>
            </w:r>
          </w:p>
        </w:tc>
      </w:tr>
    </w:tbl>
    <w:p w14:paraId="3B95AED0" w14:textId="77777777" w:rsidR="00332BB0" w:rsidRPr="00332BB0" w:rsidRDefault="00332BB0" w:rsidP="613C226C">
      <w:pPr>
        <w:rPr>
          <w:rFonts w:ascii="Arial" w:eastAsia="Arial" w:hAnsi="Arial" w:cs="Arial"/>
          <w:b/>
          <w:bCs/>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103"/>
      </w:tblGrid>
      <w:tr w:rsidR="00332BB0" w:rsidRPr="00332BB0" w14:paraId="55CFBAAD" w14:textId="77777777" w:rsidTr="613C226C">
        <w:trPr>
          <w:trHeight w:val="266"/>
        </w:trPr>
        <w:tc>
          <w:tcPr>
            <w:tcW w:w="3941" w:type="dxa"/>
            <w:shd w:val="clear" w:color="auto" w:fill="D9D9D9" w:themeFill="background1" w:themeFillShade="D9"/>
          </w:tcPr>
          <w:p w14:paraId="78603554" w14:textId="77777777"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t>Naam rechtsgeldige vertegenwoordiger</w:t>
            </w:r>
          </w:p>
        </w:tc>
        <w:tc>
          <w:tcPr>
            <w:tcW w:w="5103" w:type="dxa"/>
          </w:tcPr>
          <w:p w14:paraId="1DEADA91" w14:textId="77777777" w:rsidR="00332BB0" w:rsidRPr="00332BB0" w:rsidRDefault="00332BB0" w:rsidP="613C226C">
            <w:pPr>
              <w:rPr>
                <w:rFonts w:ascii="Arial" w:eastAsia="Arial" w:hAnsi="Arial" w:cs="Arial"/>
                <w:b/>
                <w:bCs/>
                <w:sz w:val="20"/>
                <w:szCs w:val="20"/>
              </w:rPr>
            </w:pPr>
          </w:p>
        </w:tc>
      </w:tr>
      <w:tr w:rsidR="00332BB0" w:rsidRPr="00332BB0" w14:paraId="1C05BC25" w14:textId="77777777" w:rsidTr="613C226C">
        <w:trPr>
          <w:trHeight w:val="266"/>
        </w:trPr>
        <w:tc>
          <w:tcPr>
            <w:tcW w:w="3941" w:type="dxa"/>
            <w:shd w:val="clear" w:color="auto" w:fill="D9D9D9" w:themeFill="background1" w:themeFillShade="D9"/>
          </w:tcPr>
          <w:p w14:paraId="1D395C10" w14:textId="77777777"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t>Functie</w:t>
            </w:r>
          </w:p>
        </w:tc>
        <w:tc>
          <w:tcPr>
            <w:tcW w:w="5103" w:type="dxa"/>
          </w:tcPr>
          <w:p w14:paraId="3C8D83CA" w14:textId="77777777" w:rsidR="00332BB0" w:rsidRPr="00332BB0" w:rsidRDefault="00332BB0" w:rsidP="613C226C">
            <w:pPr>
              <w:rPr>
                <w:rFonts w:ascii="Arial" w:eastAsia="Arial" w:hAnsi="Arial" w:cs="Arial"/>
                <w:b/>
                <w:bCs/>
                <w:sz w:val="20"/>
                <w:szCs w:val="20"/>
              </w:rPr>
            </w:pPr>
          </w:p>
        </w:tc>
      </w:tr>
      <w:tr w:rsidR="00332BB0" w:rsidRPr="00332BB0" w14:paraId="3A2E12BC" w14:textId="77777777" w:rsidTr="613C226C">
        <w:trPr>
          <w:trHeight w:val="266"/>
        </w:trPr>
        <w:tc>
          <w:tcPr>
            <w:tcW w:w="3941" w:type="dxa"/>
            <w:shd w:val="clear" w:color="auto" w:fill="D9D9D9" w:themeFill="background1" w:themeFillShade="D9"/>
          </w:tcPr>
          <w:p w14:paraId="230F902A" w14:textId="77777777"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t>Plaats en datum</w:t>
            </w:r>
          </w:p>
        </w:tc>
        <w:tc>
          <w:tcPr>
            <w:tcW w:w="5103" w:type="dxa"/>
          </w:tcPr>
          <w:p w14:paraId="271A61FE" w14:textId="77777777" w:rsidR="00332BB0" w:rsidRPr="00332BB0" w:rsidRDefault="00332BB0" w:rsidP="613C226C">
            <w:pPr>
              <w:rPr>
                <w:rFonts w:ascii="Arial" w:eastAsia="Arial" w:hAnsi="Arial" w:cs="Arial"/>
                <w:b/>
                <w:bCs/>
                <w:sz w:val="20"/>
                <w:szCs w:val="20"/>
              </w:rPr>
            </w:pPr>
          </w:p>
        </w:tc>
      </w:tr>
      <w:tr w:rsidR="00332BB0" w:rsidRPr="00332BB0" w14:paraId="2F72ACA8" w14:textId="77777777" w:rsidTr="613C226C">
        <w:trPr>
          <w:trHeight w:val="266"/>
        </w:trPr>
        <w:tc>
          <w:tcPr>
            <w:tcW w:w="3941" w:type="dxa"/>
            <w:shd w:val="clear" w:color="auto" w:fill="D9D9D9" w:themeFill="background1" w:themeFillShade="D9"/>
          </w:tcPr>
          <w:p w14:paraId="14917863" w14:textId="77777777" w:rsidR="00332BB0" w:rsidRPr="00332BB0" w:rsidRDefault="00332BB0" w:rsidP="613C226C">
            <w:pPr>
              <w:rPr>
                <w:rFonts w:ascii="Arial" w:eastAsia="Arial" w:hAnsi="Arial" w:cs="Arial"/>
                <w:b/>
                <w:bCs/>
                <w:sz w:val="20"/>
                <w:szCs w:val="20"/>
              </w:rPr>
            </w:pPr>
            <w:r w:rsidRPr="613C226C">
              <w:rPr>
                <w:rFonts w:ascii="Arial" w:eastAsia="Arial" w:hAnsi="Arial" w:cs="Arial"/>
                <w:b/>
                <w:bCs/>
                <w:sz w:val="20"/>
                <w:szCs w:val="20"/>
              </w:rPr>
              <w:t xml:space="preserve">Handtekening </w:t>
            </w:r>
          </w:p>
          <w:p w14:paraId="2BC42962" w14:textId="77777777" w:rsidR="00332BB0" w:rsidRPr="00332BB0" w:rsidRDefault="00332BB0" w:rsidP="613C226C">
            <w:pPr>
              <w:rPr>
                <w:rFonts w:ascii="Arial" w:eastAsia="Arial" w:hAnsi="Arial" w:cs="Arial"/>
                <w:b/>
                <w:bCs/>
                <w:sz w:val="20"/>
                <w:szCs w:val="20"/>
              </w:rPr>
            </w:pPr>
          </w:p>
          <w:p w14:paraId="1F747004" w14:textId="77777777" w:rsidR="00332BB0" w:rsidRPr="00332BB0" w:rsidRDefault="00332BB0" w:rsidP="613C226C">
            <w:pPr>
              <w:rPr>
                <w:rFonts w:ascii="Arial" w:eastAsia="Arial" w:hAnsi="Arial" w:cs="Arial"/>
                <w:b/>
                <w:bCs/>
                <w:sz w:val="20"/>
                <w:szCs w:val="20"/>
              </w:rPr>
            </w:pPr>
          </w:p>
        </w:tc>
        <w:tc>
          <w:tcPr>
            <w:tcW w:w="5103" w:type="dxa"/>
          </w:tcPr>
          <w:p w14:paraId="50FA1402" w14:textId="77777777" w:rsidR="00332BB0" w:rsidRPr="00332BB0" w:rsidRDefault="00332BB0" w:rsidP="613C226C">
            <w:pPr>
              <w:rPr>
                <w:rFonts w:ascii="Arial" w:eastAsia="Arial" w:hAnsi="Arial" w:cs="Arial"/>
                <w:b/>
                <w:bCs/>
                <w:sz w:val="20"/>
                <w:szCs w:val="20"/>
              </w:rPr>
            </w:pPr>
          </w:p>
          <w:p w14:paraId="24DE604D" w14:textId="77777777" w:rsidR="00332BB0" w:rsidRPr="00332BB0" w:rsidRDefault="00332BB0" w:rsidP="613C226C">
            <w:pPr>
              <w:rPr>
                <w:rFonts w:ascii="Arial" w:eastAsia="Arial" w:hAnsi="Arial" w:cs="Arial"/>
                <w:b/>
                <w:bCs/>
                <w:sz w:val="20"/>
                <w:szCs w:val="20"/>
              </w:rPr>
            </w:pPr>
          </w:p>
          <w:p w14:paraId="02214012" w14:textId="77777777" w:rsidR="00332BB0" w:rsidRPr="00332BB0" w:rsidRDefault="00332BB0" w:rsidP="613C226C">
            <w:pPr>
              <w:rPr>
                <w:rFonts w:ascii="Arial" w:eastAsia="Arial" w:hAnsi="Arial" w:cs="Arial"/>
                <w:b/>
                <w:bCs/>
                <w:sz w:val="20"/>
                <w:szCs w:val="20"/>
              </w:rPr>
            </w:pPr>
          </w:p>
          <w:p w14:paraId="50A39AB3" w14:textId="77777777" w:rsidR="00332BB0" w:rsidRPr="00332BB0" w:rsidRDefault="00332BB0" w:rsidP="613C226C">
            <w:pPr>
              <w:rPr>
                <w:rFonts w:ascii="Arial" w:eastAsia="Arial" w:hAnsi="Arial" w:cs="Arial"/>
                <w:b/>
                <w:bCs/>
                <w:sz w:val="20"/>
                <w:szCs w:val="20"/>
              </w:rPr>
            </w:pPr>
          </w:p>
        </w:tc>
      </w:tr>
      <w:bookmarkEnd w:id="1"/>
    </w:tbl>
    <w:p w14:paraId="5D567B87" w14:textId="77777777" w:rsidR="00332BB0" w:rsidRPr="00332BB0" w:rsidRDefault="00332BB0" w:rsidP="613C226C">
      <w:pPr>
        <w:rPr>
          <w:rFonts w:ascii="Arial" w:eastAsia="Arial" w:hAnsi="Arial" w:cs="Arial"/>
          <w:sz w:val="20"/>
          <w:szCs w:val="20"/>
          <w:lang w:val="nl"/>
        </w:rPr>
      </w:pPr>
    </w:p>
    <w:p w14:paraId="3E6AE02F" w14:textId="77777777" w:rsidR="00476E7B" w:rsidRDefault="00476E7B" w:rsidP="613C226C">
      <w:pPr>
        <w:rPr>
          <w:rFonts w:ascii="Arial" w:eastAsia="Arial" w:hAnsi="Arial" w:cs="Arial"/>
          <w:sz w:val="20"/>
          <w:szCs w:val="20"/>
        </w:rPr>
      </w:pPr>
    </w:p>
    <w:sectPr w:rsidR="00476E7B" w:rsidSect="00332B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D3E01"/>
    <w:multiLevelType w:val="hybridMultilevel"/>
    <w:tmpl w:val="FFFFFFFF"/>
    <w:lvl w:ilvl="0" w:tplc="96861342">
      <w:start w:val="1"/>
      <w:numFmt w:val="bullet"/>
      <w:lvlText w:val=""/>
      <w:lvlJc w:val="left"/>
      <w:pPr>
        <w:ind w:left="768"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8B1841"/>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C692120"/>
    <w:multiLevelType w:val="multilevel"/>
    <w:tmpl w:val="0CD2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F0CF4"/>
    <w:multiLevelType w:val="hybridMultilevel"/>
    <w:tmpl w:val="257A13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AA14244"/>
    <w:multiLevelType w:val="hybridMultilevel"/>
    <w:tmpl w:val="FFFFFFFF"/>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85608">
    <w:abstractNumId w:val="1"/>
  </w:num>
  <w:num w:numId="2" w16cid:durableId="79180546">
    <w:abstractNumId w:val="4"/>
  </w:num>
  <w:num w:numId="3" w16cid:durableId="142896217">
    <w:abstractNumId w:val="0"/>
  </w:num>
  <w:num w:numId="4" w16cid:durableId="217595563">
    <w:abstractNumId w:val="3"/>
  </w:num>
  <w:num w:numId="5" w16cid:durableId="1758819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BB0"/>
    <w:rsid w:val="00094769"/>
    <w:rsid w:val="000A3B89"/>
    <w:rsid w:val="001511A9"/>
    <w:rsid w:val="001C79F3"/>
    <w:rsid w:val="001E7DE3"/>
    <w:rsid w:val="00327BDE"/>
    <w:rsid w:val="00332BB0"/>
    <w:rsid w:val="00343346"/>
    <w:rsid w:val="003719A5"/>
    <w:rsid w:val="003C7FEE"/>
    <w:rsid w:val="003D1C4E"/>
    <w:rsid w:val="003F4A4A"/>
    <w:rsid w:val="00406FC3"/>
    <w:rsid w:val="00476E7B"/>
    <w:rsid w:val="004E512D"/>
    <w:rsid w:val="004E652C"/>
    <w:rsid w:val="00532AE2"/>
    <w:rsid w:val="00580857"/>
    <w:rsid w:val="00581C8B"/>
    <w:rsid w:val="005E216B"/>
    <w:rsid w:val="006200DC"/>
    <w:rsid w:val="00632C58"/>
    <w:rsid w:val="006A7740"/>
    <w:rsid w:val="006B5E2D"/>
    <w:rsid w:val="007009E8"/>
    <w:rsid w:val="00763087"/>
    <w:rsid w:val="00776FDE"/>
    <w:rsid w:val="007E5452"/>
    <w:rsid w:val="008410F3"/>
    <w:rsid w:val="008726B4"/>
    <w:rsid w:val="008E24EF"/>
    <w:rsid w:val="008F776E"/>
    <w:rsid w:val="009C31DC"/>
    <w:rsid w:val="009C6579"/>
    <w:rsid w:val="009C7105"/>
    <w:rsid w:val="00A07CF4"/>
    <w:rsid w:val="00A161ED"/>
    <w:rsid w:val="00A37BAC"/>
    <w:rsid w:val="00A46A01"/>
    <w:rsid w:val="00AB4955"/>
    <w:rsid w:val="00B102D6"/>
    <w:rsid w:val="00CB06BF"/>
    <w:rsid w:val="00CE0811"/>
    <w:rsid w:val="00D83C60"/>
    <w:rsid w:val="00E02774"/>
    <w:rsid w:val="00EA2E53"/>
    <w:rsid w:val="00F04F22"/>
    <w:rsid w:val="00F362FC"/>
    <w:rsid w:val="00FB1B57"/>
    <w:rsid w:val="00FC0781"/>
    <w:rsid w:val="02E17B66"/>
    <w:rsid w:val="09EB1B52"/>
    <w:rsid w:val="12A0F5D2"/>
    <w:rsid w:val="13E2704E"/>
    <w:rsid w:val="1950C455"/>
    <w:rsid w:val="1C3DAC14"/>
    <w:rsid w:val="1D5A0023"/>
    <w:rsid w:val="21D52E68"/>
    <w:rsid w:val="254B8014"/>
    <w:rsid w:val="2E26BBB0"/>
    <w:rsid w:val="3BB6535F"/>
    <w:rsid w:val="3E151E6F"/>
    <w:rsid w:val="4405818B"/>
    <w:rsid w:val="4AD887FF"/>
    <w:rsid w:val="4BB1D3E1"/>
    <w:rsid w:val="4FF372D4"/>
    <w:rsid w:val="56026EF1"/>
    <w:rsid w:val="5B150784"/>
    <w:rsid w:val="5EBEB9FF"/>
    <w:rsid w:val="613C226C"/>
    <w:rsid w:val="63756A20"/>
    <w:rsid w:val="66981D86"/>
    <w:rsid w:val="6F501618"/>
    <w:rsid w:val="7907FF40"/>
    <w:rsid w:val="7C2BBD0C"/>
    <w:rsid w:val="7C4215F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408E8"/>
  <w15:chartTrackingRefBased/>
  <w15:docId w15:val="{F2809965-2D48-4E6F-9BFE-5F8BE491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2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32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32B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32B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32B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2B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2B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2B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2B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2B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32B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32B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32B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32B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2B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2B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2B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2BB0"/>
    <w:rPr>
      <w:rFonts w:eastAsiaTheme="majorEastAsia" w:cstheme="majorBidi"/>
      <w:color w:val="272727" w:themeColor="text1" w:themeTint="D8"/>
    </w:rPr>
  </w:style>
  <w:style w:type="paragraph" w:styleId="Titel">
    <w:name w:val="Title"/>
    <w:basedOn w:val="Standaard"/>
    <w:next w:val="Standaard"/>
    <w:link w:val="TitelChar"/>
    <w:uiPriority w:val="10"/>
    <w:qFormat/>
    <w:rsid w:val="00332B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2B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2B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2B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2B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2BB0"/>
    <w:rPr>
      <w:i/>
      <w:iCs/>
      <w:color w:val="404040" w:themeColor="text1" w:themeTint="BF"/>
    </w:rPr>
  </w:style>
  <w:style w:type="paragraph" w:styleId="Lijstalinea">
    <w:name w:val="List Paragraph"/>
    <w:basedOn w:val="Standaard"/>
    <w:uiPriority w:val="34"/>
    <w:qFormat/>
    <w:rsid w:val="00332BB0"/>
    <w:pPr>
      <w:ind w:left="720"/>
      <w:contextualSpacing/>
    </w:pPr>
  </w:style>
  <w:style w:type="character" w:styleId="Intensievebenadrukking">
    <w:name w:val="Intense Emphasis"/>
    <w:basedOn w:val="Standaardalinea-lettertype"/>
    <w:uiPriority w:val="21"/>
    <w:qFormat/>
    <w:rsid w:val="00332BB0"/>
    <w:rPr>
      <w:i/>
      <w:iCs/>
      <w:color w:val="0F4761" w:themeColor="accent1" w:themeShade="BF"/>
    </w:rPr>
  </w:style>
  <w:style w:type="paragraph" w:styleId="Duidelijkcitaat">
    <w:name w:val="Intense Quote"/>
    <w:basedOn w:val="Standaard"/>
    <w:next w:val="Standaard"/>
    <w:link w:val="DuidelijkcitaatChar"/>
    <w:uiPriority w:val="30"/>
    <w:qFormat/>
    <w:rsid w:val="00332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2BB0"/>
    <w:rPr>
      <w:i/>
      <w:iCs/>
      <w:color w:val="0F4761" w:themeColor="accent1" w:themeShade="BF"/>
    </w:rPr>
  </w:style>
  <w:style w:type="character" w:styleId="Intensieveverwijzing">
    <w:name w:val="Intense Reference"/>
    <w:basedOn w:val="Standaardalinea-lettertype"/>
    <w:uiPriority w:val="32"/>
    <w:qFormat/>
    <w:rsid w:val="00332BB0"/>
    <w:rPr>
      <w:b/>
      <w:bCs/>
      <w:smallCaps/>
      <w:color w:val="0F4761" w:themeColor="accent1" w:themeShade="BF"/>
      <w:spacing w:val="5"/>
    </w:rPr>
  </w:style>
  <w:style w:type="character" w:styleId="Hyperlink">
    <w:name w:val="Hyperlink"/>
    <w:basedOn w:val="Standaardalinea-lettertype"/>
    <w:uiPriority w:val="99"/>
    <w:unhideWhenUsed/>
    <w:rsid w:val="00FC0781"/>
    <w:rPr>
      <w:color w:val="467886" w:themeColor="hyperlink"/>
      <w:u w:val="single"/>
    </w:rPr>
  </w:style>
  <w:style w:type="character" w:styleId="Onopgelostemelding">
    <w:name w:val="Unresolved Mention"/>
    <w:basedOn w:val="Standaardalinea-lettertype"/>
    <w:uiPriority w:val="99"/>
    <w:semiHidden/>
    <w:unhideWhenUsed/>
    <w:rsid w:val="00FC0781"/>
    <w:rPr>
      <w:color w:val="605E5C"/>
      <w:shd w:val="clear" w:color="auto" w:fill="E1DFDD"/>
    </w:rPr>
  </w:style>
  <w:style w:type="paragraph" w:styleId="Revisie">
    <w:name w:val="Revision"/>
    <w:hidden/>
    <w:uiPriority w:val="99"/>
    <w:semiHidden/>
    <w:rsid w:val="000A3B89"/>
    <w:pPr>
      <w:spacing w:after="0" w:line="240" w:lineRule="auto"/>
    </w:pPr>
  </w:style>
  <w:style w:type="character" w:styleId="Verwijzingopmerking">
    <w:name w:val="annotation reference"/>
    <w:basedOn w:val="Standaardalinea-lettertype"/>
    <w:uiPriority w:val="99"/>
    <w:semiHidden/>
    <w:unhideWhenUsed/>
    <w:rsid w:val="000A3B89"/>
    <w:rPr>
      <w:sz w:val="16"/>
      <w:szCs w:val="16"/>
    </w:rPr>
  </w:style>
  <w:style w:type="paragraph" w:styleId="Tekstopmerking">
    <w:name w:val="annotation text"/>
    <w:basedOn w:val="Standaard"/>
    <w:link w:val="TekstopmerkingChar"/>
    <w:uiPriority w:val="99"/>
    <w:unhideWhenUsed/>
    <w:rsid w:val="000A3B89"/>
    <w:pPr>
      <w:spacing w:line="240" w:lineRule="auto"/>
    </w:pPr>
    <w:rPr>
      <w:sz w:val="20"/>
      <w:szCs w:val="20"/>
    </w:rPr>
  </w:style>
  <w:style w:type="character" w:customStyle="1" w:styleId="TekstopmerkingChar">
    <w:name w:val="Tekst opmerking Char"/>
    <w:basedOn w:val="Standaardalinea-lettertype"/>
    <w:link w:val="Tekstopmerking"/>
    <w:uiPriority w:val="99"/>
    <w:rsid w:val="000A3B89"/>
    <w:rPr>
      <w:sz w:val="20"/>
      <w:szCs w:val="20"/>
    </w:rPr>
  </w:style>
  <w:style w:type="paragraph" w:styleId="Onderwerpvanopmerking">
    <w:name w:val="annotation subject"/>
    <w:basedOn w:val="Tekstopmerking"/>
    <w:next w:val="Tekstopmerking"/>
    <w:link w:val="OnderwerpvanopmerkingChar"/>
    <w:uiPriority w:val="99"/>
    <w:semiHidden/>
    <w:unhideWhenUsed/>
    <w:rsid w:val="000A3B89"/>
    <w:rPr>
      <w:b/>
      <w:bCs/>
    </w:rPr>
  </w:style>
  <w:style w:type="character" w:customStyle="1" w:styleId="OnderwerpvanopmerkingChar">
    <w:name w:val="Onderwerp van opmerking Char"/>
    <w:basedOn w:val="TekstopmerkingChar"/>
    <w:link w:val="Onderwerpvanopmerking"/>
    <w:uiPriority w:val="99"/>
    <w:semiHidden/>
    <w:rsid w:val="000A3B89"/>
    <w:rPr>
      <w:b/>
      <w:bCs/>
      <w:sz w:val="20"/>
      <w:szCs w:val="20"/>
    </w:rPr>
  </w:style>
  <w:style w:type="paragraph" w:styleId="Geenafstand">
    <w:name w:val="No Spacing"/>
    <w:link w:val="GeenafstandChar"/>
    <w:uiPriority w:val="1"/>
    <w:qFormat/>
    <w:rsid w:val="006B5E2D"/>
    <w:pPr>
      <w:spacing w:after="0" w:line="240" w:lineRule="auto"/>
    </w:pPr>
    <w:rPr>
      <w:rFonts w:ascii="Arial" w:eastAsiaTheme="minorEastAsia" w:hAnsi="Arial"/>
      <w:b/>
      <w:bCs/>
      <w:kern w:val="0"/>
      <w:sz w:val="20"/>
      <w:lang w:eastAsia="nl-NL"/>
    </w:rPr>
  </w:style>
  <w:style w:type="character" w:customStyle="1" w:styleId="GeenafstandChar">
    <w:name w:val="Geen afstand Char"/>
    <w:basedOn w:val="Standaardalinea-lettertype"/>
    <w:link w:val="Geenafstand"/>
    <w:uiPriority w:val="1"/>
    <w:rsid w:val="006B5E2D"/>
    <w:rPr>
      <w:rFonts w:ascii="Arial" w:eastAsiaTheme="minorEastAsia" w:hAnsi="Arial"/>
      <w:b/>
      <w:bCs/>
      <w:kern w:val="0"/>
      <w:sz w:val="20"/>
      <w:lang w:eastAsia="nl-NL"/>
    </w:rPr>
  </w:style>
  <w:style w:type="character" w:styleId="Vermelding">
    <w:name w:val="Mention"/>
    <w:basedOn w:val="Standaardalinea-lettertype"/>
    <w:uiPriority w:val="99"/>
    <w:unhideWhenUsed/>
    <w:rsid w:val="00E027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48511">
      <w:bodyDiv w:val="1"/>
      <w:marLeft w:val="0"/>
      <w:marRight w:val="0"/>
      <w:marTop w:val="0"/>
      <w:marBottom w:val="0"/>
      <w:divBdr>
        <w:top w:val="none" w:sz="0" w:space="0" w:color="auto"/>
        <w:left w:val="none" w:sz="0" w:space="0" w:color="auto"/>
        <w:bottom w:val="none" w:sz="0" w:space="0" w:color="auto"/>
        <w:right w:val="none" w:sz="0" w:space="0" w:color="auto"/>
      </w:divBdr>
    </w:div>
    <w:div w:id="1177425221">
      <w:bodyDiv w:val="1"/>
      <w:marLeft w:val="0"/>
      <w:marRight w:val="0"/>
      <w:marTop w:val="0"/>
      <w:marBottom w:val="0"/>
      <w:divBdr>
        <w:top w:val="none" w:sz="0" w:space="0" w:color="auto"/>
        <w:left w:val="none" w:sz="0" w:space="0" w:color="auto"/>
        <w:bottom w:val="none" w:sz="0" w:space="0" w:color="auto"/>
        <w:right w:val="none" w:sz="0" w:space="0" w:color="auto"/>
      </w:divBdr>
    </w:div>
    <w:div w:id="192518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EFF60410-35A7-425A-921A-8B2640483FCF}">
    <t:Anchor>
      <t:Comment id="363686656"/>
    </t:Anchor>
    <t:History>
      <t:Event id="{0BEC3437-4E17-40E0-A494-0A57D4948C72}" time="2026-06-23T14:13:24.194Z">
        <t:Attribution userId="S::eline.donders@nictiz.nl::a496e7e9-93f5-4b03-bee1-838938d9d4d5" userProvider="AD" userName="Eline Donders"/>
        <t:Anchor>
          <t:Comment id="363686656"/>
        </t:Anchor>
        <t:Create/>
      </t:Event>
      <t:Event id="{CBAA1145-78EC-4211-B62D-8507E3A59ABE}" time="2026-06-23T14:13:24.194Z">
        <t:Attribution userId="S::eline.donders@nictiz.nl::a496e7e9-93f5-4b03-bee1-838938d9d4d5" userProvider="AD" userName="Eline Donders"/>
        <t:Anchor>
          <t:Comment id="363686656"/>
        </t:Anchor>
        <t:Assign userId="S::ruben.vanaggelen@nictiz.nl::6c9d6226-da80-4ecd-b466-7fc77a722e25" userProvider="AD" userName="Ruben van Aggelen"/>
      </t:Event>
      <t:Event id="{A2972B74-A4B9-4999-99F9-9A9906972219}" time="2026-06-23T14:13:24.194Z">
        <t:Attribution userId="S::eline.donders@nictiz.nl::a496e7e9-93f5-4b03-bee1-838938d9d4d5" userProvider="AD" userName="Eline Donders"/>
        <t:Anchor>
          <t:Comment id="363686656"/>
        </t:Anchor>
        <t:SetTitle title="dit moet arvodi zijn @Ruben van Aggelen"/>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a48c1e-10ba-43c3-91a8-ff5b21c1b4e2">
      <Terms xmlns="http://schemas.microsoft.com/office/infopath/2007/PartnerControls"/>
    </lcf76f155ced4ddcb4097134ff3c332f>
    <TaxCatchAll xmlns="06fa1765-465c-4307-be68-de34d52a098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56599A77D29947A7AC48528C7BEBE1" ma:contentTypeVersion="10" ma:contentTypeDescription="Een nieuw document maken." ma:contentTypeScope="" ma:versionID="0d9fe2c1c11cfdc4a68dd0480b8b0138">
  <xsd:schema xmlns:xsd="http://www.w3.org/2001/XMLSchema" xmlns:xs="http://www.w3.org/2001/XMLSchema" xmlns:p="http://schemas.microsoft.com/office/2006/metadata/properties" xmlns:ns2="17a48c1e-10ba-43c3-91a8-ff5b21c1b4e2" xmlns:ns3="06fa1765-465c-4307-be68-de34d52a0981" targetNamespace="http://schemas.microsoft.com/office/2006/metadata/properties" ma:root="true" ma:fieldsID="da88197f1d8c4d78f26fdad075d6b207" ns2:_="" ns3:_="">
    <xsd:import namespace="17a48c1e-10ba-43c3-91a8-ff5b21c1b4e2"/>
    <xsd:import namespace="06fa1765-465c-4307-be68-de34d52a09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48c1e-10ba-43c3-91a8-ff5b21c1b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43266b8-366f-4d62-94a9-0cd8017ad0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fa1765-465c-4307-be68-de34d52a098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430dfb2-1bd1-4a01-9f1f-4bd3c9d1dc65}" ma:internalName="TaxCatchAll" ma:showField="CatchAllData" ma:web="06fa1765-465c-4307-be68-de34d52a09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DC3E95-BF41-4515-9ABA-D920A8575468}">
  <ds:schemaRefs>
    <ds:schemaRef ds:uri="http://schemas.microsoft.com/sharepoint/v3/contenttype/forms"/>
  </ds:schemaRefs>
</ds:datastoreItem>
</file>

<file path=customXml/itemProps2.xml><?xml version="1.0" encoding="utf-8"?>
<ds:datastoreItem xmlns:ds="http://schemas.openxmlformats.org/officeDocument/2006/customXml" ds:itemID="{E617E240-36E3-483C-BD2B-B2C91718981A}">
  <ds:schemaRefs>
    <ds:schemaRef ds:uri="http://schemas.openxmlformats.org/officeDocument/2006/bibliography"/>
  </ds:schemaRefs>
</ds:datastoreItem>
</file>

<file path=customXml/itemProps3.xml><?xml version="1.0" encoding="utf-8"?>
<ds:datastoreItem xmlns:ds="http://schemas.openxmlformats.org/officeDocument/2006/customXml" ds:itemID="{2BF60934-907C-42D9-BB23-6AB396F01D0A}">
  <ds:schemaRefs>
    <ds:schemaRef ds:uri="http://schemas.microsoft.com/office/2006/metadata/properties"/>
    <ds:schemaRef ds:uri="http://schemas.microsoft.com/office/infopath/2007/PartnerControls"/>
    <ds:schemaRef ds:uri="17a48c1e-10ba-43c3-91a8-ff5b21c1b4e2"/>
    <ds:schemaRef ds:uri="06fa1765-465c-4307-be68-de34d52a0981"/>
  </ds:schemaRefs>
</ds:datastoreItem>
</file>

<file path=customXml/itemProps4.xml><?xml version="1.0" encoding="utf-8"?>
<ds:datastoreItem xmlns:ds="http://schemas.openxmlformats.org/officeDocument/2006/customXml" ds:itemID="{256198B9-0DBD-4221-AF0C-805B6A904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48c1e-10ba-43c3-91a8-ff5b21c1b4e2"/>
    <ds:schemaRef ds:uri="06fa1765-465c-4307-be68-de34d52a0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989</Words>
  <Characters>5441</Characters>
  <Application>Microsoft Office Word</Application>
  <DocSecurity>0</DocSecurity>
  <Lines>45</Lines>
  <Paragraphs>12</Paragraphs>
  <ScaleCrop>false</ScaleCrop>
  <Company/>
  <LinksUpToDate>false</LinksUpToDate>
  <CharactersWithSpaces>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Gino Zwirs</dc:creator>
  <cp:keywords/>
  <dc:description/>
  <cp:lastModifiedBy>Ruben van Aggelen</cp:lastModifiedBy>
  <cp:revision>21</cp:revision>
  <dcterms:created xsi:type="dcterms:W3CDTF">2025-07-14T20:50:00Z</dcterms:created>
  <dcterms:modified xsi:type="dcterms:W3CDTF">2026-09-30T14:01:00Z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0x0101006756599A77D29947A7AC48528C7BEBE1</vt:lpwstr>
  </property>
  <property fmtid="{D5CDD505-2E9C-101B-9397-08002B2CF9AE}" pid="3" name="MediaServiceImageTags">
    <vt:lpwstr/>
  </property>
</Properties>
</file>