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2D38BB25" w:rsidR="004057B6" w:rsidRPr="00824737" w:rsidRDefault="00824737" w:rsidP="00824737">
            <w:pPr>
              <w:pStyle w:val="Kop1"/>
              <w:numPr>
                <w:ilvl w:val="0"/>
                <w:numId w:val="0"/>
              </w:numPr>
              <w:ind w:left="431" w:hanging="431"/>
              <w:jc w:val="center"/>
            </w:pPr>
            <w:r w:rsidRPr="00824737">
              <w:t xml:space="preserve">Bijlage </w:t>
            </w:r>
            <w:r w:rsidR="00F55DBE">
              <w:t>D</w:t>
            </w:r>
            <w:r w:rsidR="000F548E">
              <w:t xml:space="preserve"> van Beschrijvend Document</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p w14:paraId="1D5067BD" w14:textId="1C526E9B" w:rsidR="00824737" w:rsidRDefault="00B84147" w:rsidP="00824737">
            <w:pPr>
              <w:jc w:val="center"/>
              <w:rPr>
                <w:b/>
                <w:bCs/>
                <w:sz w:val="24"/>
                <w:szCs w:val="24"/>
              </w:rPr>
            </w:pPr>
            <w:r w:rsidRPr="00B84147">
              <w:rPr>
                <w:b/>
                <w:bCs/>
                <w:sz w:val="24"/>
                <w:szCs w:val="24"/>
              </w:rPr>
              <w:t xml:space="preserve">Helpdeskfunctie NIPA </w:t>
            </w:r>
          </w:p>
          <w:p w14:paraId="77069FAC" w14:textId="77777777" w:rsidR="00B84147" w:rsidRPr="00AD6E1A" w:rsidRDefault="00B84147" w:rsidP="00824737">
            <w:pPr>
              <w:jc w:val="center"/>
              <w:rPr>
                <w:sz w:val="24"/>
                <w:szCs w:val="24"/>
              </w:rPr>
            </w:pPr>
          </w:p>
          <w:p w14:paraId="30A86F0A" w14:textId="77777777" w:rsidR="00824737" w:rsidRPr="00AD6E1A" w:rsidRDefault="00824737" w:rsidP="00824737">
            <w:pPr>
              <w:jc w:val="center"/>
              <w:rPr>
                <w:sz w:val="24"/>
                <w:szCs w:val="24"/>
              </w:rPr>
            </w:pPr>
            <w:r w:rsidRPr="00AD6E1A">
              <w:rPr>
                <w:sz w:val="24"/>
                <w:szCs w:val="24"/>
              </w:rPr>
              <w:t>Europese aanbesteding</w:t>
            </w:r>
          </w:p>
          <w:p w14:paraId="48B8A102" w14:textId="77777777" w:rsidR="00824737" w:rsidRPr="00AD6E1A" w:rsidRDefault="00824737" w:rsidP="00824737">
            <w:pPr>
              <w:jc w:val="center"/>
              <w:rPr>
                <w:sz w:val="24"/>
                <w:szCs w:val="24"/>
              </w:rPr>
            </w:pPr>
            <w:r w:rsidRPr="00AD6E1A">
              <w:rPr>
                <w:sz w:val="24"/>
                <w:szCs w:val="24"/>
              </w:rPr>
              <w:t>Openbare procedure</w:t>
            </w:r>
          </w:p>
          <w:p w14:paraId="6E05A36A" w14:textId="77777777" w:rsidR="00824737" w:rsidRPr="00AD6E1A" w:rsidRDefault="00824737" w:rsidP="00824737">
            <w:pPr>
              <w:jc w:val="center"/>
              <w:rPr>
                <w:sz w:val="24"/>
                <w:szCs w:val="24"/>
              </w:rPr>
            </w:pPr>
          </w:p>
          <w:p w14:paraId="695B039B" w14:textId="77777777" w:rsidR="00824737" w:rsidRPr="00AD6E1A" w:rsidRDefault="00824737" w:rsidP="00824737">
            <w:pPr>
              <w:jc w:val="center"/>
              <w:rPr>
                <w:sz w:val="24"/>
                <w:szCs w:val="24"/>
              </w:rPr>
            </w:pPr>
            <w:r w:rsidRPr="00AD6E1A">
              <w:rPr>
                <w:sz w:val="24"/>
                <w:szCs w:val="24"/>
              </w:rPr>
              <w:t xml:space="preserve">voor het  </w:t>
            </w:r>
          </w:p>
          <w:p w14:paraId="63A632F0" w14:textId="77777777" w:rsidR="00824737" w:rsidRPr="00AD6E1A" w:rsidRDefault="00824737" w:rsidP="00824737">
            <w:pPr>
              <w:jc w:val="center"/>
              <w:rPr>
                <w:sz w:val="24"/>
                <w:szCs w:val="24"/>
              </w:rPr>
            </w:pPr>
          </w:p>
          <w:p w14:paraId="3F5AFD81" w14:textId="77777777" w:rsidR="000F548E" w:rsidRPr="00AD6E1A" w:rsidRDefault="000F548E" w:rsidP="000F548E">
            <w:pPr>
              <w:jc w:val="center"/>
              <w:rPr>
                <w:b/>
                <w:bCs/>
                <w:sz w:val="24"/>
                <w:szCs w:val="24"/>
              </w:rPr>
            </w:pPr>
            <w:r w:rsidRPr="0032436D">
              <w:rPr>
                <w:b/>
                <w:bCs/>
                <w:sz w:val="24"/>
                <w:szCs w:val="24"/>
              </w:rPr>
              <w:t>Ministerie van Binnenlandse Zaken en</w:t>
            </w:r>
            <w:r>
              <w:rPr>
                <w:b/>
                <w:bCs/>
                <w:sz w:val="24"/>
                <w:szCs w:val="24"/>
              </w:rPr>
              <w:t xml:space="preserve"> </w:t>
            </w:r>
            <w:r w:rsidRPr="0032436D">
              <w:rPr>
                <w:b/>
                <w:bCs/>
                <w:sz w:val="24"/>
                <w:szCs w:val="24"/>
              </w:rPr>
              <w:t>Koninkrijksrelatie</w:t>
            </w:r>
            <w:r>
              <w:rPr>
                <w:b/>
                <w:bCs/>
                <w:sz w:val="24"/>
                <w:szCs w:val="24"/>
              </w:rPr>
              <w:t>s</w:t>
            </w:r>
          </w:p>
          <w:p w14:paraId="20BC1F33" w14:textId="77777777" w:rsidR="000F548E" w:rsidRPr="00AD6E1A" w:rsidRDefault="000F548E" w:rsidP="000F548E">
            <w:pPr>
              <w:jc w:val="center"/>
              <w:rPr>
                <w:sz w:val="24"/>
                <w:szCs w:val="24"/>
              </w:rPr>
            </w:pPr>
            <w:r>
              <w:rPr>
                <w:sz w:val="24"/>
                <w:szCs w:val="24"/>
              </w:rPr>
              <w:t>D</w:t>
            </w:r>
            <w:r w:rsidRPr="00AD6E1A">
              <w:rPr>
                <w:sz w:val="24"/>
                <w:szCs w:val="24"/>
              </w:rPr>
              <w:t>irectie</w:t>
            </w:r>
            <w:r>
              <w:rPr>
                <w:sz w:val="24"/>
                <w:szCs w:val="24"/>
              </w:rPr>
              <w:t xml:space="preserve"> Democratie en Bestuur</w:t>
            </w:r>
          </w:p>
          <w:p w14:paraId="136A9419" w14:textId="77777777" w:rsidR="00824737" w:rsidRPr="00277EC2" w:rsidRDefault="00824737" w:rsidP="0019455C"/>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2B825903" w:rsidR="004057B6" w:rsidRPr="008E5F8F" w:rsidRDefault="00254E19" w:rsidP="0019455C">
            <w:pPr>
              <w:rPr>
                <w:highlight w:val="lightGray"/>
              </w:rPr>
            </w:pPr>
            <w:r>
              <w:t>2 september 2026</w:t>
            </w:r>
          </w:p>
        </w:tc>
      </w:tr>
      <w:tr w:rsidR="004057B6" w:rsidRPr="008E5F8F" w14:paraId="07293103" w14:textId="77777777" w:rsidTr="00AD6E1A">
        <w:trPr>
          <w:cantSplit/>
          <w:trHeight w:val="97"/>
        </w:trPr>
        <w:tc>
          <w:tcPr>
            <w:tcW w:w="1980" w:type="dxa"/>
            <w:shd w:val="clear" w:color="auto" w:fill="F79646"/>
          </w:tcPr>
          <w:p w14:paraId="0FB6E621" w14:textId="77777777" w:rsidR="004057B6" w:rsidRPr="00DF24EC" w:rsidRDefault="004057B6" w:rsidP="0019455C">
            <w:pPr>
              <w:rPr>
                <w:b/>
                <w:bCs/>
              </w:rPr>
            </w:pPr>
            <w:r w:rsidRPr="00DF24EC">
              <w:rPr>
                <w:b/>
                <w:bCs/>
              </w:rPr>
              <w:t>Kenmerk</w:t>
            </w:r>
          </w:p>
        </w:tc>
        <w:tc>
          <w:tcPr>
            <w:tcW w:w="4824" w:type="dxa"/>
            <w:shd w:val="clear" w:color="auto" w:fill="auto"/>
          </w:tcPr>
          <w:p w14:paraId="76A731AA" w14:textId="3502CC5A" w:rsidR="004057B6" w:rsidRPr="008E5F8F" w:rsidRDefault="000F548E" w:rsidP="0019455C">
            <w:pPr>
              <w:rPr>
                <w:highlight w:val="lightGray"/>
              </w:rPr>
            </w:pPr>
            <w:r w:rsidRPr="000F548E">
              <w:t>201865002.001.132</w:t>
            </w:r>
          </w:p>
        </w:tc>
      </w:tr>
      <w:tr w:rsidR="004057B6" w:rsidRPr="008E5F8F" w14:paraId="5462D6C6" w14:textId="77777777" w:rsidTr="00AD6E1A">
        <w:trPr>
          <w:cantSplit/>
          <w:trHeight w:val="73"/>
        </w:trPr>
        <w:tc>
          <w:tcPr>
            <w:tcW w:w="1980" w:type="dxa"/>
            <w:shd w:val="clear" w:color="auto" w:fill="F79646"/>
          </w:tcPr>
          <w:p w14:paraId="5249E315" w14:textId="77777777" w:rsidR="004057B6" w:rsidRPr="00DF24EC" w:rsidRDefault="004057B6" w:rsidP="0019455C">
            <w:pPr>
              <w:rPr>
                <w:b/>
                <w:bCs/>
              </w:rPr>
            </w:pPr>
            <w:r w:rsidRPr="00DF24EC">
              <w:rPr>
                <w:b/>
                <w:bCs/>
              </w:rPr>
              <w:t>Versie</w:t>
            </w:r>
          </w:p>
        </w:tc>
        <w:tc>
          <w:tcPr>
            <w:tcW w:w="4824" w:type="dxa"/>
            <w:shd w:val="clear" w:color="auto" w:fill="auto"/>
          </w:tcPr>
          <w:p w14:paraId="77996FCC" w14:textId="5E537385" w:rsidR="004057B6" w:rsidRPr="008E5F8F" w:rsidRDefault="00254E19" w:rsidP="0019455C">
            <w:pPr>
              <w:rPr>
                <w:highlight w:val="lightGray"/>
              </w:rPr>
            </w:pPr>
            <w:r>
              <w:rPr>
                <w:highlight w:val="lightGray"/>
              </w:rPr>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p>
    <w:p w14:paraId="0FE14D3A" w14:textId="08430E74" w:rsidR="00E872B1" w:rsidRPr="004D5E4D" w:rsidRDefault="00ED1D9B" w:rsidP="00120EEE">
      <w:pPr>
        <w:pStyle w:val="Kop1"/>
        <w:rPr>
          <w:rStyle w:val="Zwaar"/>
          <w:sz w:val="28"/>
          <w:szCs w:val="28"/>
        </w:rPr>
      </w:pPr>
      <w:r>
        <w:rPr>
          <w:rStyle w:val="Zwaar"/>
          <w:sz w:val="28"/>
          <w:szCs w:val="28"/>
        </w:rPr>
        <w:lastRenderedPageBreak/>
        <w:t>Programma van Eisen</w:t>
      </w:r>
    </w:p>
    <w:p w14:paraId="0161A874" w14:textId="77777777" w:rsidR="004D5E4D" w:rsidRPr="004D5E4D" w:rsidRDefault="004D5E4D" w:rsidP="004D5E4D">
      <w:pPr>
        <w:ind w:left="720"/>
        <w:rPr>
          <w:rStyle w:val="Zwaar"/>
        </w:rPr>
      </w:pPr>
    </w:p>
    <w:p w14:paraId="1BB1AA5B" w14:textId="278CCE39" w:rsidR="00E872B1" w:rsidRPr="00E872B1" w:rsidRDefault="00E872B1" w:rsidP="002D0CCE">
      <w:pPr>
        <w:rPr>
          <w:rFonts w:eastAsia="Calibri"/>
          <w:b/>
          <w:bCs/>
        </w:rPr>
      </w:pPr>
      <w:r w:rsidRPr="00E872B1">
        <w:rPr>
          <w:rFonts w:eastAsia="Calibri"/>
          <w:b/>
          <w:bCs/>
        </w:rPr>
        <w:t>Ondergetekende</w:t>
      </w:r>
      <w:r w:rsidR="00ED1D9B">
        <w:rPr>
          <w:rFonts w:eastAsia="Calibri"/>
          <w:b/>
          <w:bCs/>
        </w:rPr>
        <w:t>(n) via het UEA</w:t>
      </w:r>
      <w:r w:rsidRPr="00E872B1">
        <w:rPr>
          <w:rFonts w:eastAsia="Calibri"/>
          <w:b/>
          <w:bCs/>
        </w:rPr>
        <w:t xml:space="preserve">, </w:t>
      </w:r>
    </w:p>
    <w:p w14:paraId="31610060" w14:textId="77777777" w:rsidR="00E872B1" w:rsidRDefault="00E872B1" w:rsidP="002D0CCE">
      <w:pPr>
        <w:rPr>
          <w:rFonts w:eastAsia="Calibri"/>
        </w:rPr>
      </w:pPr>
    </w:p>
    <w:p w14:paraId="300750ED" w14:textId="26004639" w:rsidR="00E872B1" w:rsidRDefault="004D5E4D" w:rsidP="00ED1D9B">
      <w:pPr>
        <w:rPr>
          <w:rFonts w:eastAsia="Calibri"/>
        </w:rPr>
      </w:pPr>
      <w:r w:rsidRPr="004D5E4D">
        <w:rPr>
          <w:rFonts w:eastAsia="Calibri"/>
        </w:rPr>
        <w:t>verklaart volledig en onvoorwaardelijk te voldoen aan de onderstaande Eisen die gesteld worden aan de uit te voeren Opdracht</w:t>
      </w:r>
      <w:r w:rsidR="00876648">
        <w:rPr>
          <w:rFonts w:eastAsia="Calibri"/>
        </w:rPr>
        <w:t xml:space="preserve"> als ook </w:t>
      </w:r>
      <w:r w:rsidR="00876648" w:rsidRPr="00B978A3">
        <w:rPr>
          <w:rFonts w:eastAsia="Calibri"/>
        </w:rPr>
        <w:t>de overige in de opdrachtbeschrijving gestelde eisen en voorwaarden, zoals opgenomen in het Beschrijvend document en de daarbij behorende Bijlagen.</w:t>
      </w:r>
    </w:p>
    <w:p w14:paraId="135C835B" w14:textId="77777777" w:rsidR="00E872B1" w:rsidRDefault="00E872B1" w:rsidP="002D0CCE">
      <w:pPr>
        <w:rPr>
          <w:rFonts w:eastAsia="Calibri"/>
        </w:rPr>
      </w:pPr>
    </w:p>
    <w:p w14:paraId="1C1DC64D" w14:textId="28298346" w:rsidR="00E872B1" w:rsidRPr="004D5E4D" w:rsidRDefault="00913BD7" w:rsidP="004D5E4D">
      <w:pPr>
        <w:ind w:left="360"/>
        <w:rPr>
          <w:rFonts w:eastAsia="Calibri"/>
          <w:b/>
          <w:bCs/>
        </w:rPr>
      </w:pPr>
      <w:r>
        <w:rPr>
          <w:rFonts w:eastAsia="Calibri"/>
          <w:b/>
          <w:bCs/>
        </w:rPr>
        <w:t xml:space="preserve">Eisen met betrekking tot de algemene </w:t>
      </w:r>
      <w:r w:rsidRPr="00F55DBE">
        <w:rPr>
          <w:rFonts w:eastAsia="Calibri"/>
          <w:b/>
          <w:bCs/>
        </w:rPr>
        <w:t>dienstverlening</w:t>
      </w:r>
    </w:p>
    <w:tbl>
      <w:tblPr>
        <w:tblStyle w:val="Tabelraster"/>
        <w:tblW w:w="0" w:type="auto"/>
        <w:tblLook w:val="04A0" w:firstRow="1" w:lastRow="0" w:firstColumn="1" w:lastColumn="0" w:noHBand="0" w:noVBand="1"/>
      </w:tblPr>
      <w:tblGrid>
        <w:gridCol w:w="988"/>
        <w:gridCol w:w="8074"/>
      </w:tblGrid>
      <w:tr w:rsidR="00B84147" w14:paraId="2FCE7928" w14:textId="77777777" w:rsidTr="004D5E4D">
        <w:tc>
          <w:tcPr>
            <w:tcW w:w="988" w:type="dxa"/>
          </w:tcPr>
          <w:p w14:paraId="5726F474" w14:textId="41397E46" w:rsidR="00B84147" w:rsidRPr="00B84147" w:rsidRDefault="00B84147" w:rsidP="00B84147">
            <w:pPr>
              <w:pStyle w:val="Lijstalinea"/>
              <w:numPr>
                <w:ilvl w:val="0"/>
                <w:numId w:val="35"/>
              </w:numPr>
            </w:pPr>
          </w:p>
        </w:tc>
        <w:tc>
          <w:tcPr>
            <w:tcW w:w="8074" w:type="dxa"/>
          </w:tcPr>
          <w:p w14:paraId="389541BB" w14:textId="77777777" w:rsidR="00B84147" w:rsidRPr="00A26088" w:rsidRDefault="00B84147" w:rsidP="00B84147">
            <w:pPr>
              <w:spacing w:line="240" w:lineRule="atLeast"/>
            </w:pPr>
            <w:commentRangeStart w:id="1"/>
            <w:commentRangeStart w:id="2"/>
            <w:commentRangeStart w:id="3"/>
            <w:r w:rsidRPr="1EBA99A3">
              <w:t>Door Opdrachtnemer wordt een helpdesk ingericht, waar gebruikers van de applicatie ‘Verrekening neveninkomsten politieke ambtsdragers’ (NIPA) terecht kunnen met vragen over de applicatie en het gebruik daarvan en het verrekenproces.</w:t>
            </w:r>
            <w:commentRangeEnd w:id="1"/>
            <w:r>
              <w:commentReference w:id="1"/>
            </w:r>
            <w:commentRangeEnd w:id="2"/>
            <w:r>
              <w:commentReference w:id="2"/>
            </w:r>
            <w:commentRangeEnd w:id="3"/>
            <w:r>
              <w:rPr>
                <w:rStyle w:val="Verwijzingopmerking"/>
              </w:rPr>
              <w:commentReference w:id="3"/>
            </w:r>
          </w:p>
          <w:p w14:paraId="0C7CEE4B" w14:textId="77777777" w:rsidR="00B84147" w:rsidRDefault="00B84147" w:rsidP="00B84147">
            <w:pPr>
              <w:rPr>
                <w:rFonts w:eastAsia="Calibri"/>
              </w:rPr>
            </w:pPr>
          </w:p>
        </w:tc>
      </w:tr>
      <w:tr w:rsidR="00B84147" w14:paraId="0745D719" w14:textId="77777777" w:rsidTr="004D5E4D">
        <w:tc>
          <w:tcPr>
            <w:tcW w:w="988" w:type="dxa"/>
          </w:tcPr>
          <w:p w14:paraId="1F0AB911" w14:textId="12B21AA2" w:rsidR="00B84147" w:rsidRPr="00B84147" w:rsidRDefault="00B84147" w:rsidP="00B84147">
            <w:pPr>
              <w:pStyle w:val="Lijstalinea"/>
              <w:numPr>
                <w:ilvl w:val="0"/>
                <w:numId w:val="35"/>
              </w:numPr>
            </w:pPr>
          </w:p>
        </w:tc>
        <w:tc>
          <w:tcPr>
            <w:tcW w:w="8074" w:type="dxa"/>
          </w:tcPr>
          <w:p w14:paraId="26C11019" w14:textId="77777777" w:rsidR="00B84147" w:rsidRDefault="00B84147" w:rsidP="00B84147">
            <w:pPr>
              <w:spacing w:line="240" w:lineRule="atLeast"/>
            </w:pPr>
            <w:r w:rsidRPr="1EBA99A3">
              <w:t>De helpdesk is tenminste telefonisch en per e-mail bereikbaar. Het inzetten van aanvullende communicatiekanalen, zoals Whatsapp of videobellen, is toegestaan</w:t>
            </w:r>
            <w:r>
              <w:t xml:space="preserve"> (maar niet vereist)</w:t>
            </w:r>
            <w:r w:rsidRPr="1EBA99A3">
              <w:t>.</w:t>
            </w:r>
            <w:r>
              <w:t xml:space="preserve"> Als een gebruiker een videobelafspraak wenst, dan faciliteert Opdrachtnemer dit verzoek.</w:t>
            </w:r>
          </w:p>
          <w:p w14:paraId="796A8A3A" w14:textId="77777777" w:rsidR="00B84147" w:rsidRDefault="00B84147" w:rsidP="00B84147">
            <w:pPr>
              <w:rPr>
                <w:rFonts w:eastAsia="Calibri"/>
              </w:rPr>
            </w:pPr>
          </w:p>
        </w:tc>
      </w:tr>
      <w:tr w:rsidR="00B84147" w14:paraId="770BDA16" w14:textId="77777777" w:rsidTr="004D5E4D">
        <w:tc>
          <w:tcPr>
            <w:tcW w:w="988" w:type="dxa"/>
          </w:tcPr>
          <w:p w14:paraId="1D598FA9" w14:textId="2B4F9451" w:rsidR="00B84147" w:rsidRPr="00B84147" w:rsidRDefault="00B84147" w:rsidP="00B84147">
            <w:pPr>
              <w:pStyle w:val="Lijstalinea"/>
              <w:numPr>
                <w:ilvl w:val="0"/>
                <w:numId w:val="35"/>
              </w:numPr>
            </w:pPr>
          </w:p>
        </w:tc>
        <w:tc>
          <w:tcPr>
            <w:tcW w:w="8074" w:type="dxa"/>
          </w:tcPr>
          <w:p w14:paraId="57934388" w14:textId="77777777" w:rsidR="00B84147" w:rsidRPr="00A26088" w:rsidRDefault="00B84147" w:rsidP="00B84147">
            <w:pPr>
              <w:spacing w:line="240" w:lineRule="atLeast"/>
            </w:pPr>
            <w:r w:rsidRPr="1EBA99A3">
              <w:t>Opdrachtnemer beantwoordt namens Opdrachtgever de vragen van de eindgebruikers. Alleen beleidsmatige of interpretatievragen</w:t>
            </w:r>
            <w:r>
              <w:t xml:space="preserve"> beantwoordt Opdrachtnemer pas na ruggenspraak met Opdrachtgever. </w:t>
            </w:r>
            <w:r w:rsidRPr="1EBA99A3">
              <w:t xml:space="preserve"> </w:t>
            </w:r>
          </w:p>
          <w:p w14:paraId="0FE8F501" w14:textId="77777777" w:rsidR="00B84147" w:rsidRDefault="00B84147" w:rsidP="00B84147">
            <w:pPr>
              <w:rPr>
                <w:rFonts w:eastAsia="Calibri"/>
              </w:rPr>
            </w:pPr>
          </w:p>
        </w:tc>
      </w:tr>
      <w:tr w:rsidR="00B84147" w14:paraId="3E9A57C6" w14:textId="77777777" w:rsidTr="004D5E4D">
        <w:tc>
          <w:tcPr>
            <w:tcW w:w="988" w:type="dxa"/>
          </w:tcPr>
          <w:p w14:paraId="1CBA7D13" w14:textId="26F9B3A1" w:rsidR="00B84147" w:rsidRPr="00B84147" w:rsidRDefault="00B84147" w:rsidP="00B84147">
            <w:pPr>
              <w:pStyle w:val="Lijstalinea"/>
              <w:numPr>
                <w:ilvl w:val="0"/>
                <w:numId w:val="35"/>
              </w:numPr>
            </w:pPr>
          </w:p>
        </w:tc>
        <w:tc>
          <w:tcPr>
            <w:tcW w:w="8074" w:type="dxa"/>
          </w:tcPr>
          <w:p w14:paraId="479297F1" w14:textId="77777777" w:rsidR="00B84147" w:rsidRPr="00A26088" w:rsidRDefault="00B84147" w:rsidP="00B84147">
            <w:pPr>
              <w:spacing w:line="240" w:lineRule="atLeast"/>
            </w:pPr>
            <w:r w:rsidRPr="1EBA99A3">
              <w:t xml:space="preserve">Opdrachtnemer heeft een Nederlandstalige helpdeskfunctie voor contactpersonen en politieke ambtsdragers die op werkdagen bereikbaar is tijdens kantooruren (8.00 – 17.00 uur) </w:t>
            </w:r>
          </w:p>
          <w:p w14:paraId="395CF7C7" w14:textId="77777777" w:rsidR="00B84147" w:rsidRDefault="00B84147" w:rsidP="00B84147">
            <w:pPr>
              <w:rPr>
                <w:rFonts w:eastAsia="Calibri"/>
              </w:rPr>
            </w:pPr>
          </w:p>
        </w:tc>
      </w:tr>
      <w:tr w:rsidR="00B84147" w14:paraId="24AD95B3" w14:textId="77777777" w:rsidTr="004D5E4D">
        <w:tc>
          <w:tcPr>
            <w:tcW w:w="988" w:type="dxa"/>
          </w:tcPr>
          <w:p w14:paraId="42260F89" w14:textId="546CF6E9" w:rsidR="00B84147" w:rsidRPr="00B84147" w:rsidRDefault="00B84147" w:rsidP="00B84147">
            <w:pPr>
              <w:pStyle w:val="Lijstalinea"/>
              <w:numPr>
                <w:ilvl w:val="0"/>
                <w:numId w:val="35"/>
              </w:numPr>
            </w:pPr>
          </w:p>
        </w:tc>
        <w:tc>
          <w:tcPr>
            <w:tcW w:w="8074" w:type="dxa"/>
          </w:tcPr>
          <w:p w14:paraId="5DDBC2BA" w14:textId="4B81F401" w:rsidR="00B84147" w:rsidRPr="00074916" w:rsidRDefault="00B84147" w:rsidP="00B84147">
            <w:pPr>
              <w:spacing w:line="240" w:lineRule="atLeast"/>
            </w:pPr>
            <w:r w:rsidRPr="1EBA99A3">
              <w:t xml:space="preserve">Opdrachtnemer </w:t>
            </w:r>
            <w:r>
              <w:t>stelt documentatie met informatie voor gebruikers op. De opgestelde documentatie le</w:t>
            </w:r>
            <w:r w:rsidRPr="00074916">
              <w:t>g</w:t>
            </w:r>
            <w:r>
              <w:t xml:space="preserve">t Opdrachtnemer voor akkoord voor aan Opdrachtgever en voor plaatsing in de applicatie. </w:t>
            </w:r>
            <w:r w:rsidRPr="00074916">
              <w:rPr>
                <w:rFonts w:eastAsia="Verdana" w:cs="Verdana"/>
              </w:rPr>
              <w:t>Voor zover van toepassing draagt Opdrachtnemer zorg voor naleving van de toegankelijkheidseisen conform WCAG2.1</w:t>
            </w:r>
            <w:r w:rsidR="00151619">
              <w:rPr>
                <w:rFonts w:eastAsia="Verdana" w:cs="Verdana"/>
              </w:rPr>
              <w:t xml:space="preserve"> niveau AA</w:t>
            </w:r>
            <w:r w:rsidRPr="00074916">
              <w:rPr>
                <w:rFonts w:eastAsia="Verdana" w:cs="Verdana"/>
              </w:rPr>
              <w:t>.</w:t>
            </w:r>
          </w:p>
          <w:p w14:paraId="492ED4FC" w14:textId="77777777" w:rsidR="00B84147" w:rsidRDefault="00B84147" w:rsidP="00B84147">
            <w:pPr>
              <w:rPr>
                <w:rFonts w:eastAsia="Calibri"/>
              </w:rPr>
            </w:pPr>
          </w:p>
        </w:tc>
      </w:tr>
      <w:tr w:rsidR="00B84147" w14:paraId="59BEDAE7" w14:textId="77777777" w:rsidTr="004D5E4D">
        <w:tc>
          <w:tcPr>
            <w:tcW w:w="988" w:type="dxa"/>
          </w:tcPr>
          <w:p w14:paraId="3254B8D0" w14:textId="73493729" w:rsidR="00B84147" w:rsidRPr="00B84147" w:rsidRDefault="00B84147" w:rsidP="00B84147">
            <w:pPr>
              <w:pStyle w:val="Lijstalinea"/>
              <w:numPr>
                <w:ilvl w:val="0"/>
                <w:numId w:val="35"/>
              </w:numPr>
            </w:pPr>
          </w:p>
        </w:tc>
        <w:tc>
          <w:tcPr>
            <w:tcW w:w="8074" w:type="dxa"/>
          </w:tcPr>
          <w:p w14:paraId="7742D3A8" w14:textId="52CA5307" w:rsidR="00B84147" w:rsidRDefault="00B84147" w:rsidP="00B84147">
            <w:pPr>
              <w:rPr>
                <w:rFonts w:eastAsia="Calibri"/>
              </w:rPr>
            </w:pPr>
            <w:r w:rsidRPr="1EBA99A3">
              <w:t>De maximale responstijd ingeval van vragen van betrokkenen over inloggen is maximaal een uur na klantcontact. Een geautomatiseerd bericht is enkel aanvaardbaar om in het Nederlands aan te geven hoeveel wachtenden er nog vóór betrokkene</w:t>
            </w:r>
            <w:r>
              <w:t xml:space="preserve"> </w:t>
            </w:r>
            <w:r w:rsidRPr="1EBA99A3">
              <w:t>zijn.</w:t>
            </w:r>
          </w:p>
        </w:tc>
      </w:tr>
      <w:tr w:rsidR="00B84147" w14:paraId="0FB222D2" w14:textId="77777777" w:rsidTr="004D5E4D">
        <w:tc>
          <w:tcPr>
            <w:tcW w:w="988" w:type="dxa"/>
          </w:tcPr>
          <w:p w14:paraId="09E0A7F6" w14:textId="5AD61D06" w:rsidR="00B84147" w:rsidRPr="00B84147" w:rsidRDefault="00B84147" w:rsidP="00B84147">
            <w:pPr>
              <w:pStyle w:val="Lijstalinea"/>
              <w:numPr>
                <w:ilvl w:val="0"/>
                <w:numId w:val="35"/>
              </w:numPr>
            </w:pPr>
          </w:p>
        </w:tc>
        <w:tc>
          <w:tcPr>
            <w:tcW w:w="8074" w:type="dxa"/>
          </w:tcPr>
          <w:p w14:paraId="36E01E3E" w14:textId="77777777" w:rsidR="00B84147" w:rsidRPr="00A26088" w:rsidRDefault="00B84147" w:rsidP="00B84147">
            <w:pPr>
              <w:spacing w:line="240" w:lineRule="atLeast"/>
            </w:pPr>
            <w:r w:rsidRPr="1EBA99A3">
              <w:t xml:space="preserve">De maximale responstijd ingeval van overige vragen is één </w:t>
            </w:r>
            <w:r>
              <w:t>werk</w:t>
            </w:r>
            <w:r w:rsidRPr="1EBA99A3">
              <w:t xml:space="preserve">dag. Beleidsmatige </w:t>
            </w:r>
            <w:r>
              <w:t>of interpretatie</w:t>
            </w:r>
            <w:r w:rsidRPr="1EBA99A3">
              <w:t xml:space="preserve">vragen worden binnen één werkdag doorgestuurd. </w:t>
            </w:r>
          </w:p>
          <w:p w14:paraId="0A984C41" w14:textId="77777777" w:rsidR="00B84147" w:rsidRDefault="00B84147" w:rsidP="00B84147">
            <w:pPr>
              <w:rPr>
                <w:rFonts w:eastAsia="Calibri"/>
              </w:rPr>
            </w:pPr>
          </w:p>
        </w:tc>
      </w:tr>
      <w:tr w:rsidR="00B84147" w14:paraId="59494FDA" w14:textId="77777777" w:rsidTr="004D5E4D">
        <w:tc>
          <w:tcPr>
            <w:tcW w:w="988" w:type="dxa"/>
          </w:tcPr>
          <w:p w14:paraId="3FEE9786" w14:textId="63245634" w:rsidR="00B84147" w:rsidRPr="00B84147" w:rsidRDefault="00B84147" w:rsidP="00B84147">
            <w:pPr>
              <w:pStyle w:val="Lijstalinea"/>
              <w:numPr>
                <w:ilvl w:val="0"/>
                <w:numId w:val="35"/>
              </w:numPr>
            </w:pPr>
          </w:p>
        </w:tc>
        <w:tc>
          <w:tcPr>
            <w:tcW w:w="8074" w:type="dxa"/>
          </w:tcPr>
          <w:p w14:paraId="4EF4FD2D" w14:textId="77777777" w:rsidR="00B84147" w:rsidRPr="00A26088" w:rsidRDefault="00B84147" w:rsidP="00B84147">
            <w:pPr>
              <w:spacing w:line="240" w:lineRule="atLeast"/>
            </w:pPr>
            <w:r w:rsidRPr="1EBA99A3">
              <w:t>De helpdesk dient ook bereikbaar te zijn vanuit het buitenland en vanuit het Caribische deel van Nederland. Op Bonaire, St. Eustatius en Saba, de zogenaamde BES-eilanden, is het 5 of 6 uur vroeger (afhankelijk van de zomer- of wintertijd), dus contacten zullen plaatsvinden in de middag. Aanpassing van de openingstijden van de helpdesk hiervoor is niet nodig. Het betreft hier een zeer beperkte groep ambtsdragers, ongeveer 10 in aantal.</w:t>
            </w:r>
          </w:p>
          <w:p w14:paraId="3F37C33A" w14:textId="77777777" w:rsidR="00B84147" w:rsidRDefault="00B84147" w:rsidP="00B84147">
            <w:pPr>
              <w:rPr>
                <w:rFonts w:eastAsia="Calibri"/>
              </w:rPr>
            </w:pPr>
          </w:p>
        </w:tc>
      </w:tr>
      <w:tr w:rsidR="00B84147" w14:paraId="6D4DAC48" w14:textId="77777777" w:rsidTr="004D5E4D">
        <w:tc>
          <w:tcPr>
            <w:tcW w:w="988" w:type="dxa"/>
          </w:tcPr>
          <w:p w14:paraId="6C89387B" w14:textId="040BFFBB" w:rsidR="00B84147" w:rsidRPr="00B84147" w:rsidRDefault="00B84147" w:rsidP="00B84147">
            <w:pPr>
              <w:pStyle w:val="Lijstalinea"/>
              <w:numPr>
                <w:ilvl w:val="0"/>
                <w:numId w:val="35"/>
              </w:numPr>
            </w:pPr>
          </w:p>
        </w:tc>
        <w:tc>
          <w:tcPr>
            <w:tcW w:w="8074" w:type="dxa"/>
          </w:tcPr>
          <w:p w14:paraId="27A17A38" w14:textId="77777777" w:rsidR="00B84147" w:rsidRPr="00074916" w:rsidRDefault="00B84147" w:rsidP="00B84147">
            <w:pPr>
              <w:spacing w:line="240" w:lineRule="atLeast"/>
            </w:pPr>
            <w:r w:rsidRPr="00074916">
              <w:t>Opdrachtnemer stelt voldoende capaciteit beschikbaar ten behoeve van de voorbereidingsactiviteiten in de periode december jaar x tot en met februari x+1 om de applicatie klaar te zetten voor verrekenjaar x. Hieronder vallen het opstellen/aanpassen van teksten van e-mails die vanuit de applicatie verzonden worden en het controleren van de werking van rappelmails vanuit de applicatie. Ook doet Opdrachtnemer een controle op gefuseerde gemeenten, actualiseert het de overzicht van de salarissen, leest de betreffende bestuursorganen in en houdt het adressenbestand van de contactpersonen bij.</w:t>
            </w:r>
            <w:r w:rsidRPr="00B9022B">
              <w:t xml:space="preserve"> Verder test Opdrachtnemer de applicatie in samenwerking met de functioneel beheerder en/of de </w:t>
            </w:r>
            <w:commentRangeStart w:id="4"/>
            <w:r w:rsidRPr="00B9022B">
              <w:t>hostingpartner</w:t>
            </w:r>
            <w:commentRangeEnd w:id="4"/>
            <w:r w:rsidRPr="00B9022B">
              <w:rPr>
                <w:rStyle w:val="Verwijzingopmerking"/>
              </w:rPr>
              <w:commentReference w:id="4"/>
            </w:r>
            <w:r w:rsidRPr="00B9022B">
              <w:t xml:space="preserve">. </w:t>
            </w:r>
          </w:p>
          <w:p w14:paraId="6748C22A" w14:textId="77777777" w:rsidR="00B84147" w:rsidRDefault="00B84147" w:rsidP="00B84147">
            <w:pPr>
              <w:rPr>
                <w:rFonts w:eastAsia="Calibri"/>
              </w:rPr>
            </w:pPr>
          </w:p>
        </w:tc>
      </w:tr>
      <w:tr w:rsidR="00B84147" w14:paraId="2F14C285" w14:textId="77777777" w:rsidTr="004D5E4D">
        <w:tc>
          <w:tcPr>
            <w:tcW w:w="988" w:type="dxa"/>
          </w:tcPr>
          <w:p w14:paraId="57D73CFE" w14:textId="5B5E5F8E" w:rsidR="00B84147" w:rsidRPr="00B84147" w:rsidRDefault="00B84147" w:rsidP="00B84147">
            <w:pPr>
              <w:pStyle w:val="Lijstalinea"/>
              <w:numPr>
                <w:ilvl w:val="0"/>
                <w:numId w:val="35"/>
              </w:numPr>
            </w:pPr>
          </w:p>
        </w:tc>
        <w:tc>
          <w:tcPr>
            <w:tcW w:w="8074" w:type="dxa"/>
          </w:tcPr>
          <w:p w14:paraId="74E2B2D8" w14:textId="77777777" w:rsidR="00B84147" w:rsidRPr="00A26088" w:rsidRDefault="00B84147" w:rsidP="00B84147">
            <w:pPr>
              <w:spacing w:line="240" w:lineRule="atLeast"/>
            </w:pPr>
            <w:r w:rsidRPr="1EBA99A3">
              <w:t xml:space="preserve">Discretie is van eminent belang. Van elk personeelslid dat Opdrachtnemer in het kader van dit werk inzet, </w:t>
            </w:r>
            <w:r>
              <w:t>verklaart Opdrachtnemer dat deze beschikt over</w:t>
            </w:r>
            <w:r w:rsidRPr="1EBA99A3">
              <w:t xml:space="preserve"> een door </w:t>
            </w:r>
            <w:r w:rsidRPr="1EBA99A3">
              <w:lastRenderedPageBreak/>
              <w:t xml:space="preserve">betrokkene ingevulde en ondertekende </w:t>
            </w:r>
            <w:commentRangeStart w:id="5"/>
            <w:commentRangeStart w:id="6"/>
            <w:commentRangeStart w:id="7"/>
            <w:r w:rsidRPr="1EBA99A3">
              <w:t>geheimhoudingsverklaring</w:t>
            </w:r>
            <w:commentRangeEnd w:id="5"/>
            <w:r>
              <w:commentReference w:id="5"/>
            </w:r>
            <w:commentRangeEnd w:id="6"/>
            <w:r>
              <w:commentReference w:id="6"/>
            </w:r>
            <w:commentRangeEnd w:id="7"/>
            <w:r>
              <w:commentReference w:id="7"/>
            </w:r>
            <w:r w:rsidRPr="1EBA99A3">
              <w:t xml:space="preserve">. </w:t>
            </w:r>
            <w:r>
              <w:t xml:space="preserve">Jaarlijks in maart verklaart Opdrachtnemer aan Opdrachtgever dat het in te zetten personeel beschikt over een geheimhoudingsverklaring. </w:t>
            </w:r>
            <w:r w:rsidRPr="1EBA99A3">
              <w:t xml:space="preserve"> </w:t>
            </w:r>
          </w:p>
          <w:p w14:paraId="774BB968" w14:textId="77777777" w:rsidR="00B84147" w:rsidRDefault="00B84147" w:rsidP="00B84147">
            <w:pPr>
              <w:rPr>
                <w:rFonts w:eastAsia="Calibri"/>
              </w:rPr>
            </w:pPr>
          </w:p>
        </w:tc>
      </w:tr>
      <w:tr w:rsidR="00B84147" w14:paraId="7BF6115D" w14:textId="77777777" w:rsidTr="004D5E4D">
        <w:tc>
          <w:tcPr>
            <w:tcW w:w="988" w:type="dxa"/>
          </w:tcPr>
          <w:p w14:paraId="531CFCF4" w14:textId="77777777" w:rsidR="00B84147" w:rsidRPr="00B84147" w:rsidRDefault="00B84147" w:rsidP="00B84147">
            <w:pPr>
              <w:pStyle w:val="Lijstalinea"/>
              <w:numPr>
                <w:ilvl w:val="0"/>
                <w:numId w:val="35"/>
              </w:numPr>
            </w:pPr>
          </w:p>
        </w:tc>
        <w:tc>
          <w:tcPr>
            <w:tcW w:w="8074" w:type="dxa"/>
          </w:tcPr>
          <w:p w14:paraId="1A73271F" w14:textId="77777777" w:rsidR="00B84147" w:rsidRDefault="00B84147" w:rsidP="00B84147">
            <w:pPr>
              <w:spacing w:line="240" w:lineRule="atLeast"/>
            </w:pPr>
            <w:r w:rsidRPr="005E397F">
              <w:t>Opdrachtnemer waarborgt dat het personeel dat wordt ingezet, over voldoende en actuele kennis beschikt van de relevante wet- en regelgeving voor de uitvoering en van de werking van de applicatie</w:t>
            </w:r>
            <w:r>
              <w:t xml:space="preserve">. </w:t>
            </w:r>
          </w:p>
          <w:p w14:paraId="1A20EB78" w14:textId="77777777" w:rsidR="00B84147" w:rsidRDefault="00B84147" w:rsidP="00B84147">
            <w:pPr>
              <w:rPr>
                <w:rFonts w:eastAsia="Calibri"/>
              </w:rPr>
            </w:pPr>
          </w:p>
        </w:tc>
      </w:tr>
      <w:tr w:rsidR="00B84147" w14:paraId="37040154" w14:textId="77777777" w:rsidTr="004D5E4D">
        <w:tc>
          <w:tcPr>
            <w:tcW w:w="988" w:type="dxa"/>
          </w:tcPr>
          <w:p w14:paraId="42E58BFD" w14:textId="77777777" w:rsidR="00B84147" w:rsidRPr="00B84147" w:rsidRDefault="00B84147" w:rsidP="00B84147">
            <w:pPr>
              <w:pStyle w:val="Lijstalinea"/>
              <w:numPr>
                <w:ilvl w:val="0"/>
                <w:numId w:val="35"/>
              </w:numPr>
            </w:pPr>
          </w:p>
        </w:tc>
        <w:tc>
          <w:tcPr>
            <w:tcW w:w="8074" w:type="dxa"/>
          </w:tcPr>
          <w:p w14:paraId="4EB0859C" w14:textId="54BD7E31" w:rsidR="00B84147" w:rsidRPr="00CB2C23" w:rsidRDefault="00B84147" w:rsidP="00B84147">
            <w:pPr>
              <w:spacing w:line="240" w:lineRule="atLeast"/>
            </w:pPr>
            <w:commentRangeStart w:id="8"/>
            <w:commentRangeStart w:id="9"/>
            <w:r w:rsidRPr="1EBA99A3">
              <w:t xml:space="preserve">Elk personeelslid van de </w:t>
            </w:r>
            <w:r>
              <w:t>O</w:t>
            </w:r>
            <w:r w:rsidRPr="1EBA99A3">
              <w:t>pdrachtnemer die betrokken is bij de helpdesk, zal een e-mailadres krijgen van opdrachtgever met @minbzk.nl.</w:t>
            </w:r>
            <w:r>
              <w:t xml:space="preserve"> Dit is sinds 2013 de praktijk en dient om verwarring bij de doelgroep te voorkomen. </w:t>
            </w:r>
            <w:commentRangeEnd w:id="8"/>
            <w:r>
              <w:rPr>
                <w:rStyle w:val="Verwijzingopmerking"/>
              </w:rPr>
              <w:commentReference w:id="8"/>
            </w:r>
            <w:commentRangeEnd w:id="9"/>
            <w:r>
              <w:rPr>
                <w:rStyle w:val="Verwijzingopmerking"/>
              </w:rPr>
              <w:commentReference w:id="9"/>
            </w:r>
            <w:r w:rsidR="0010643F">
              <w:t xml:space="preserve"> </w:t>
            </w:r>
          </w:p>
          <w:p w14:paraId="7B383988" w14:textId="77777777" w:rsidR="00B84147" w:rsidRDefault="00B84147" w:rsidP="00B84147">
            <w:pPr>
              <w:rPr>
                <w:rFonts w:eastAsia="Calibri"/>
              </w:rPr>
            </w:pPr>
          </w:p>
        </w:tc>
      </w:tr>
      <w:tr w:rsidR="00211FE5" w14:paraId="419B853D" w14:textId="77777777" w:rsidTr="004D5E4D">
        <w:tc>
          <w:tcPr>
            <w:tcW w:w="988" w:type="dxa"/>
          </w:tcPr>
          <w:p w14:paraId="4CB93DAE" w14:textId="77777777" w:rsidR="00211FE5" w:rsidRPr="00B84147" w:rsidRDefault="00211FE5" w:rsidP="00B84147">
            <w:pPr>
              <w:pStyle w:val="Lijstalinea"/>
              <w:numPr>
                <w:ilvl w:val="0"/>
                <w:numId w:val="35"/>
              </w:numPr>
            </w:pPr>
          </w:p>
        </w:tc>
        <w:tc>
          <w:tcPr>
            <w:tcW w:w="8074" w:type="dxa"/>
          </w:tcPr>
          <w:p w14:paraId="79801466" w14:textId="5A01DEEA" w:rsidR="00211FE5" w:rsidRPr="1EBA99A3" w:rsidRDefault="00211FE5" w:rsidP="00B84147">
            <w:pPr>
              <w:spacing w:line="240" w:lineRule="atLeast"/>
            </w:pPr>
            <w:r>
              <w:t xml:space="preserve">Opdrachtnemer beschikt gedurende de looptijd van de overeenkomst over een geldig ISO 27001 certificering.  </w:t>
            </w:r>
          </w:p>
        </w:tc>
      </w:tr>
      <w:tr w:rsidR="00B84147" w14:paraId="23BD84C3" w14:textId="77777777" w:rsidTr="004D5E4D">
        <w:tc>
          <w:tcPr>
            <w:tcW w:w="988" w:type="dxa"/>
          </w:tcPr>
          <w:p w14:paraId="58A2088A" w14:textId="77777777" w:rsidR="00B84147" w:rsidRPr="00B84147" w:rsidRDefault="00B84147" w:rsidP="00B84147">
            <w:pPr>
              <w:pStyle w:val="Lijstalinea"/>
              <w:numPr>
                <w:ilvl w:val="0"/>
                <w:numId w:val="35"/>
              </w:numPr>
            </w:pPr>
          </w:p>
        </w:tc>
        <w:tc>
          <w:tcPr>
            <w:tcW w:w="8074" w:type="dxa"/>
          </w:tcPr>
          <w:p w14:paraId="58DAE5C9" w14:textId="2728F951" w:rsidR="00B84147" w:rsidRPr="00074916" w:rsidRDefault="00B84147" w:rsidP="00B84147">
            <w:pPr>
              <w:spacing w:line="240" w:lineRule="atLeast"/>
            </w:pPr>
            <w:r w:rsidRPr="00074916">
              <w:t xml:space="preserve">Opdrachtnemer rapporteert tijdens de openstelling van de applicatie eenmaal per twee maanden tussentijds over de voortgang van het proces. In deze rapportage wordt een opsomming gegeven van (de voortgang wat betreft) de kerngegevens zoals opgenomen in Bijlage </w:t>
            </w:r>
            <w:r w:rsidR="000F518B">
              <w:t>D1</w:t>
            </w:r>
            <w:r w:rsidRPr="00074916">
              <w:t xml:space="preserve"> - Voorbeeld tussentijdse </w:t>
            </w:r>
            <w:commentRangeStart w:id="10"/>
            <w:r w:rsidRPr="00074916">
              <w:t>rapportage</w:t>
            </w:r>
            <w:commentRangeEnd w:id="10"/>
            <w:r w:rsidRPr="00B9022B">
              <w:commentReference w:id="10"/>
            </w:r>
            <w:r w:rsidRPr="00074916">
              <w:t xml:space="preserve">. De indeling van Bijlage </w:t>
            </w:r>
            <w:r w:rsidR="000F518B">
              <w:t>D1</w:t>
            </w:r>
            <w:r w:rsidRPr="00074916">
              <w:t xml:space="preserve"> mag Opdrachtnemer aanpassen na akkoord Opdrachtgever. </w:t>
            </w:r>
          </w:p>
          <w:p w14:paraId="5B2E8BFE" w14:textId="77777777" w:rsidR="00B84147" w:rsidRDefault="00B84147" w:rsidP="00B84147">
            <w:pPr>
              <w:rPr>
                <w:rFonts w:eastAsia="Calibri"/>
              </w:rPr>
            </w:pPr>
          </w:p>
        </w:tc>
      </w:tr>
      <w:tr w:rsidR="00B84147" w14:paraId="0F61BB9E" w14:textId="77777777" w:rsidTr="004D5E4D">
        <w:tc>
          <w:tcPr>
            <w:tcW w:w="988" w:type="dxa"/>
          </w:tcPr>
          <w:p w14:paraId="1D917B7F" w14:textId="77777777" w:rsidR="00B84147" w:rsidRPr="00B84147" w:rsidRDefault="00B84147" w:rsidP="00B84147">
            <w:pPr>
              <w:pStyle w:val="Lijstalinea"/>
              <w:numPr>
                <w:ilvl w:val="0"/>
                <w:numId w:val="35"/>
              </w:numPr>
            </w:pPr>
          </w:p>
        </w:tc>
        <w:tc>
          <w:tcPr>
            <w:tcW w:w="8074" w:type="dxa"/>
          </w:tcPr>
          <w:p w14:paraId="447BE6D6" w14:textId="5B90DB02" w:rsidR="00B84147" w:rsidRPr="00074916" w:rsidRDefault="00B84147" w:rsidP="00B84147">
            <w:pPr>
              <w:spacing w:line="240" w:lineRule="atLeast"/>
            </w:pPr>
            <w:r w:rsidRPr="00074916">
              <w:t xml:space="preserve">Opdrachtnemer verstrekt na de afsluiting van de applicatie binnen een maand een overzicht van het gebruik van de applicatie en van de bedragen en is beschikbaar voor vragen over die eindrapportage. De eindrapportage bevat niet alleen een opsomming van de kerngegevens in dit jaar, maar ook een vergelijking met voorgaande verrekenjaren (zoals eerder gerapporteerd) en zijn oordeel hoe deze uitkomsten gezien zouden kunnen worden. De Opdrachtnemer gebruikt daarvoor Bijlage </w:t>
            </w:r>
            <w:r w:rsidR="000F518B" w:rsidRPr="000F518B">
              <w:t>D2</w:t>
            </w:r>
            <w:r w:rsidRPr="00074916">
              <w:t xml:space="preserve"> - </w:t>
            </w:r>
            <w:commentRangeStart w:id="11"/>
            <w:r w:rsidRPr="00074916">
              <w:t xml:space="preserve">Voorbeeld </w:t>
            </w:r>
            <w:commentRangeEnd w:id="11"/>
            <w:r w:rsidRPr="00B9022B">
              <w:commentReference w:id="11"/>
            </w:r>
            <w:r w:rsidRPr="00074916">
              <w:t xml:space="preserve">eindrapportage. </w:t>
            </w:r>
            <w:r w:rsidRPr="00B9022B">
              <w:t xml:space="preserve">De indeling van Bijlage </w:t>
            </w:r>
            <w:r w:rsidR="000F518B">
              <w:t>D2</w:t>
            </w:r>
            <w:r w:rsidRPr="00B9022B">
              <w:t xml:space="preserve"> mag Opdrachtnemer aanpassen na akkoord Opdrachtgever. </w:t>
            </w:r>
          </w:p>
          <w:p w14:paraId="713B6A16" w14:textId="77777777" w:rsidR="00B84147" w:rsidRDefault="00B84147" w:rsidP="00B84147">
            <w:pPr>
              <w:rPr>
                <w:rFonts w:eastAsia="Calibri"/>
              </w:rPr>
            </w:pPr>
          </w:p>
        </w:tc>
      </w:tr>
      <w:tr w:rsidR="00876648" w14:paraId="05BB7F65" w14:textId="77777777" w:rsidTr="004D5E4D">
        <w:tc>
          <w:tcPr>
            <w:tcW w:w="988" w:type="dxa"/>
          </w:tcPr>
          <w:p w14:paraId="4A7725FB" w14:textId="4E84B462" w:rsidR="00876648" w:rsidRPr="00B84147" w:rsidRDefault="00876648" w:rsidP="00B84147">
            <w:pPr>
              <w:pStyle w:val="Lijstalinea"/>
              <w:numPr>
                <w:ilvl w:val="0"/>
                <w:numId w:val="35"/>
              </w:numPr>
            </w:pPr>
          </w:p>
        </w:tc>
        <w:tc>
          <w:tcPr>
            <w:tcW w:w="8074" w:type="dxa"/>
          </w:tcPr>
          <w:p w14:paraId="4219421F" w14:textId="0ED6B550" w:rsidR="00876648" w:rsidRPr="00B84147" w:rsidRDefault="00B84147" w:rsidP="00B84147">
            <w:pPr>
              <w:spacing w:line="240" w:lineRule="atLeast"/>
            </w:pPr>
            <w:r w:rsidRPr="1EBA99A3">
              <w:t>Er is één contactpersoon voor Opdrachtgever, met doorzettingsmacht, dat wil zeggen dat de persoon in principe bevoegd is verzoeken van de Opdrachtgever af te handelen en in die mate ingevoerd is in de problematiek dat het afhandelen van verzoeken door de contactpersoon uitvoerbaar is.</w:t>
            </w:r>
          </w:p>
          <w:p w14:paraId="57F8FAD4" w14:textId="77777777" w:rsidR="00876648" w:rsidRDefault="00876648" w:rsidP="00876648">
            <w:pPr>
              <w:rPr>
                <w:rFonts w:eastAsia="Calibri"/>
              </w:rPr>
            </w:pPr>
          </w:p>
        </w:tc>
      </w:tr>
    </w:tbl>
    <w:p w14:paraId="54CDA958" w14:textId="77777777" w:rsidR="00E872B1" w:rsidRDefault="00E872B1" w:rsidP="002D0CCE">
      <w:pPr>
        <w:rPr>
          <w:rFonts w:eastAsia="Calibri"/>
        </w:rPr>
      </w:pPr>
    </w:p>
    <w:p w14:paraId="28D76F53" w14:textId="77777777" w:rsidR="002E2186" w:rsidRPr="004D5E4D" w:rsidRDefault="002E2186" w:rsidP="002E2186">
      <w:pPr>
        <w:ind w:left="360"/>
        <w:rPr>
          <w:rFonts w:eastAsia="Calibri"/>
          <w:b/>
          <w:bCs/>
        </w:rPr>
      </w:pPr>
      <w:r>
        <w:rPr>
          <w:rFonts w:eastAsia="Calibri"/>
          <w:b/>
          <w:bCs/>
        </w:rPr>
        <w:t>Eisen met betrekking tot Social return</w:t>
      </w:r>
    </w:p>
    <w:tbl>
      <w:tblPr>
        <w:tblStyle w:val="Tabelraster"/>
        <w:tblW w:w="0" w:type="auto"/>
        <w:tblLook w:val="04A0" w:firstRow="1" w:lastRow="0" w:firstColumn="1" w:lastColumn="0" w:noHBand="0" w:noVBand="1"/>
      </w:tblPr>
      <w:tblGrid>
        <w:gridCol w:w="988"/>
        <w:gridCol w:w="8074"/>
      </w:tblGrid>
      <w:tr w:rsidR="002E2186" w14:paraId="08E1AF64" w14:textId="77777777" w:rsidTr="005561D8">
        <w:tc>
          <w:tcPr>
            <w:tcW w:w="988" w:type="dxa"/>
          </w:tcPr>
          <w:p w14:paraId="6BD69366" w14:textId="76EA8F93" w:rsidR="002E2186" w:rsidRPr="002E2186" w:rsidRDefault="002E2186" w:rsidP="002E2186">
            <w:pPr>
              <w:pStyle w:val="Lijstalinea"/>
              <w:numPr>
                <w:ilvl w:val="0"/>
                <w:numId w:val="35"/>
              </w:numPr>
            </w:pPr>
          </w:p>
        </w:tc>
        <w:tc>
          <w:tcPr>
            <w:tcW w:w="8074" w:type="dxa"/>
          </w:tcPr>
          <w:p w14:paraId="21E19E80" w14:textId="7DB15023" w:rsidR="002E2186" w:rsidRDefault="002E2186" w:rsidP="005561D8">
            <w:pPr>
              <w:rPr>
                <w:rFonts w:cs="Calibri"/>
              </w:rPr>
            </w:pPr>
            <w:bookmarkStart w:id="12" w:name="_Hlk127277404"/>
            <w:r>
              <w:rPr>
                <w:rFonts w:cs="Calibri"/>
              </w:rPr>
              <w:t xml:space="preserve">U besteedt </w:t>
            </w:r>
            <w:r w:rsidRPr="00185D2E">
              <w:rPr>
                <w:rFonts w:cs="Calibri"/>
              </w:rPr>
              <w:t xml:space="preserve">minimaal </w:t>
            </w:r>
            <w:r>
              <w:rPr>
                <w:rFonts w:cs="Calibri"/>
              </w:rPr>
              <w:t>5</w:t>
            </w:r>
            <w:r w:rsidRPr="006729F9">
              <w:rPr>
                <w:rFonts w:cs="Calibri"/>
              </w:rPr>
              <w:t>%</w:t>
            </w:r>
            <w:r w:rsidRPr="00185D2E">
              <w:rPr>
                <w:rFonts w:cs="Calibri"/>
              </w:rPr>
              <w:t xml:space="preserve"> van</w:t>
            </w:r>
            <w:r w:rsidRPr="006F77E4">
              <w:rPr>
                <w:rFonts w:cs="Calibri"/>
              </w:rPr>
              <w:t xml:space="preserve"> de </w:t>
            </w:r>
            <w:r w:rsidRPr="002E2186">
              <w:rPr>
                <w:rFonts w:cs="Calibri"/>
              </w:rPr>
              <w:t>jaarlijkse opdrachtwaarde</w:t>
            </w:r>
            <w:r w:rsidRPr="006F77E4">
              <w:rPr>
                <w:rFonts w:cs="Calibri"/>
              </w:rPr>
              <w:t xml:space="preserve"> tijdens de looptijd van de Overeenkomst aan een nieuw social return initiatief of een uitbreiding van een bestaand initiatief.</w:t>
            </w:r>
          </w:p>
          <w:p w14:paraId="678A6472" w14:textId="77777777" w:rsidR="002E2186" w:rsidRDefault="002E2186" w:rsidP="005561D8">
            <w:pPr>
              <w:rPr>
                <w:rFonts w:cs="Calibri"/>
              </w:rPr>
            </w:pPr>
          </w:p>
          <w:p w14:paraId="433C6259" w14:textId="77777777" w:rsidR="002E2186" w:rsidRPr="00A879CD" w:rsidRDefault="002E2186" w:rsidP="005561D8">
            <w:pPr>
              <w:rPr>
                <w:rFonts w:cs="Calibri"/>
                <w:i/>
                <w:iCs/>
              </w:rPr>
            </w:pPr>
            <w:r w:rsidRPr="00A879CD">
              <w:rPr>
                <w:rFonts w:cs="Calibri"/>
                <w:i/>
                <w:iCs/>
              </w:rPr>
              <w:t>Toelichting</w:t>
            </w:r>
          </w:p>
          <w:p w14:paraId="7E95D09D" w14:textId="77777777" w:rsidR="002E2186" w:rsidRPr="0070443D" w:rsidRDefault="002E2186" w:rsidP="005561D8">
            <w:pPr>
              <w:rPr>
                <w:rFonts w:cs="Calibri"/>
              </w:rPr>
            </w:pPr>
            <w:r w:rsidRPr="006F77E4">
              <w:rPr>
                <w:rFonts w:cs="Calibri"/>
              </w:rPr>
              <w:t xml:space="preserve">Het is de taak van de overheid om mensen met een afstand tot de arbeidsmarkt te ondersteunen. Zodat iedereen zoveel mogelijk meedoet in de samenleving en uitzicht houdt op werk en inkomen. Meer achtergrondinformatie vindt u op </w:t>
            </w:r>
            <w:hyperlink r:id="rId17" w:history="1">
              <w:r w:rsidRPr="006F77E4">
                <w:rPr>
                  <w:rFonts w:cs="Calibri"/>
                  <w:color w:val="0563C1"/>
                  <w:u w:val="single"/>
                </w:rPr>
                <w:t>http://www.maatwerkvoormensen.nl</w:t>
              </w:r>
            </w:hyperlink>
            <w:r>
              <w:rPr>
                <w:rFonts w:cs="Calibri"/>
              </w:rPr>
              <w:t>.</w:t>
            </w:r>
          </w:p>
          <w:p w14:paraId="54710089" w14:textId="77777777" w:rsidR="002E2186" w:rsidRPr="006F77E4" w:rsidRDefault="002E2186" w:rsidP="005561D8">
            <w:pPr>
              <w:rPr>
                <w:rFonts w:cs="Calibri"/>
              </w:rPr>
            </w:pPr>
          </w:p>
          <w:p w14:paraId="0E2E5805" w14:textId="77777777" w:rsidR="002E2186" w:rsidRPr="006F77E4" w:rsidRDefault="002E2186" w:rsidP="005561D8">
            <w:pPr>
              <w:rPr>
                <w:rFonts w:cs="Calibri"/>
              </w:rPr>
            </w:pPr>
            <w:r w:rsidRPr="006F77E4">
              <w:rPr>
                <w:rFonts w:cs="Calibri"/>
              </w:rPr>
              <w:t>Wij vinden social return belangrijk en willen graag impact creëren en tegelijkertijd dat het proportioneel blijft. Daarom geven wij u de mogelijkheid een vrije invulling aan social return te geven. Dit mag zowel direct als indirect verband houden met de opdracht.</w:t>
            </w:r>
          </w:p>
          <w:p w14:paraId="22F37FE6" w14:textId="77777777" w:rsidR="002E2186" w:rsidRPr="006F77E4" w:rsidRDefault="002E2186" w:rsidP="005561D8">
            <w:pPr>
              <w:rPr>
                <w:rFonts w:cs="Calibri"/>
              </w:rPr>
            </w:pPr>
          </w:p>
          <w:p w14:paraId="727E6A5A" w14:textId="77777777" w:rsidR="002E2186" w:rsidRPr="006F77E4" w:rsidRDefault="002E2186" w:rsidP="005561D8">
            <w:pPr>
              <w:rPr>
                <w:rFonts w:cs="Calibri"/>
              </w:rPr>
            </w:pPr>
            <w:r w:rsidRPr="006F77E4">
              <w:rPr>
                <w:rFonts w:cs="Calibri"/>
              </w:rPr>
              <w:t>Het initiatief moet betrekking hebben op mensen uit één of meerdere van</w:t>
            </w:r>
            <w:r w:rsidRPr="006F77E4" w:rsidDel="00295A82">
              <w:rPr>
                <w:rFonts w:cs="Calibri"/>
              </w:rPr>
              <w:t xml:space="preserve"> </w:t>
            </w:r>
            <w:r w:rsidRPr="006F77E4">
              <w:rPr>
                <w:rFonts w:cs="Calibri"/>
              </w:rPr>
              <w:t>de volgende doelgroepen:</w:t>
            </w:r>
          </w:p>
          <w:p w14:paraId="76C2E9B1" w14:textId="77777777" w:rsidR="002E2186" w:rsidRPr="006F77E4" w:rsidRDefault="002E2186" w:rsidP="005561D8">
            <w:pPr>
              <w:numPr>
                <w:ilvl w:val="0"/>
                <w:numId w:val="31"/>
              </w:numPr>
              <w:contextualSpacing/>
            </w:pPr>
            <w:r w:rsidRPr="006F77E4">
              <w:t>Participatiewet gerechtigden (voorheen: WWB, W</w:t>
            </w:r>
            <w:r>
              <w:t>SW</w:t>
            </w:r>
            <w:r w:rsidRPr="006F77E4">
              <w:t xml:space="preserve"> en Wajong)</w:t>
            </w:r>
            <w:r>
              <w:t>.</w:t>
            </w:r>
          </w:p>
          <w:p w14:paraId="2E8C13D4" w14:textId="77777777" w:rsidR="002E2186" w:rsidRPr="006F77E4" w:rsidRDefault="002E2186" w:rsidP="005561D8">
            <w:pPr>
              <w:numPr>
                <w:ilvl w:val="0"/>
                <w:numId w:val="31"/>
              </w:numPr>
              <w:contextualSpacing/>
            </w:pPr>
            <w:r w:rsidRPr="006F77E4">
              <w:t>Werkloosheidswet (WW) gerechtigden, die langer werkloos zijn dan 12 maanden, en/of 50 jaar of ouder zijn.</w:t>
            </w:r>
          </w:p>
          <w:p w14:paraId="4EE16E7A" w14:textId="77777777" w:rsidR="002E2186" w:rsidRPr="006F77E4" w:rsidRDefault="002E2186" w:rsidP="005561D8">
            <w:pPr>
              <w:numPr>
                <w:ilvl w:val="0"/>
                <w:numId w:val="31"/>
              </w:numPr>
              <w:contextualSpacing/>
            </w:pPr>
            <w:r w:rsidRPr="006F77E4">
              <w:t>Wet Werk en Inkomen naar Arbeidsvermogen (WIA) gerechtigden.</w:t>
            </w:r>
          </w:p>
          <w:p w14:paraId="39581C95" w14:textId="77777777" w:rsidR="002E2186" w:rsidRPr="006F77E4" w:rsidRDefault="002E2186" w:rsidP="005561D8">
            <w:pPr>
              <w:numPr>
                <w:ilvl w:val="0"/>
                <w:numId w:val="31"/>
              </w:numPr>
              <w:contextualSpacing/>
            </w:pPr>
            <w:r w:rsidRPr="006F77E4">
              <w:t>Regeling Werkhervatting Gedeeltelijk Arbeidsgeschikten (WGA) gerechtigden.</w:t>
            </w:r>
          </w:p>
          <w:p w14:paraId="044D46F1" w14:textId="77777777" w:rsidR="002E2186" w:rsidRPr="006F77E4" w:rsidRDefault="002E2186" w:rsidP="005561D8">
            <w:pPr>
              <w:numPr>
                <w:ilvl w:val="0"/>
                <w:numId w:val="31"/>
              </w:numPr>
              <w:contextualSpacing/>
            </w:pPr>
            <w:r w:rsidRPr="006F77E4">
              <w:lastRenderedPageBreak/>
              <w:t>Wet Arbeidsongeschiktheid zelfstandigen (WAZ) gerechtigden.</w:t>
            </w:r>
          </w:p>
          <w:p w14:paraId="23A7319E" w14:textId="77777777" w:rsidR="002E2186" w:rsidRPr="00900F87" w:rsidRDefault="002E2186" w:rsidP="005561D8">
            <w:pPr>
              <w:numPr>
                <w:ilvl w:val="0"/>
                <w:numId w:val="31"/>
              </w:numPr>
              <w:contextualSpacing/>
              <w:rPr>
                <w:i/>
              </w:rPr>
            </w:pPr>
            <w:r w:rsidRPr="006F77E4">
              <w:t>Wet Inkomensvoorziening Oudere en gedeeltelijk Arbeidsongeschikte</w:t>
            </w:r>
            <w:r>
              <w:t>.</w:t>
            </w:r>
            <w:r w:rsidRPr="006F77E4">
              <w:t xml:space="preserve"> </w:t>
            </w:r>
            <w:bookmarkEnd w:id="12"/>
          </w:p>
          <w:p w14:paraId="6027385D" w14:textId="77777777" w:rsidR="002E2186" w:rsidRPr="006F77E4" w:rsidRDefault="002E2186" w:rsidP="005561D8">
            <w:pPr>
              <w:numPr>
                <w:ilvl w:val="0"/>
                <w:numId w:val="31"/>
              </w:numPr>
              <w:contextualSpacing/>
            </w:pPr>
            <w:r w:rsidRPr="006F77E4">
              <w:t>Werkloze werknemers (IOAW) gerechtigden.</w:t>
            </w:r>
          </w:p>
          <w:p w14:paraId="5BAA29F1" w14:textId="77777777" w:rsidR="002E2186" w:rsidRPr="006F77E4" w:rsidRDefault="002E2186" w:rsidP="005561D8">
            <w:pPr>
              <w:numPr>
                <w:ilvl w:val="0"/>
                <w:numId w:val="31"/>
              </w:numPr>
              <w:contextualSpacing/>
            </w:pPr>
            <w:r w:rsidRPr="006F77E4">
              <w:t>De Wet Inkomensvoorziening Oudere en gedeeltelijk Arbeidsongeschikte gewezen Zelfstandigen (IOAZ) gerechtigden.</w:t>
            </w:r>
          </w:p>
          <w:p w14:paraId="2A17DA71" w14:textId="77777777" w:rsidR="002E2186" w:rsidRPr="006F77E4" w:rsidRDefault="002E2186" w:rsidP="005561D8">
            <w:pPr>
              <w:numPr>
                <w:ilvl w:val="0"/>
                <w:numId w:val="31"/>
              </w:numPr>
              <w:contextualSpacing/>
            </w:pPr>
            <w:r w:rsidRPr="006F77E4">
              <w:t>Leer/werkplekken voor niet uitkeringsgerechtigde werkzoekenden (nuggers)</w:t>
            </w:r>
            <w:r>
              <w:t>.</w:t>
            </w:r>
          </w:p>
          <w:p w14:paraId="7023FD5C" w14:textId="77777777" w:rsidR="002E2186" w:rsidRPr="006F77E4" w:rsidRDefault="002E2186" w:rsidP="005561D8">
            <w:pPr>
              <w:numPr>
                <w:ilvl w:val="0"/>
                <w:numId w:val="31"/>
              </w:numPr>
              <w:contextualSpacing/>
            </w:pPr>
            <w:r w:rsidRPr="006F77E4">
              <w:t>Leer/werkplekken voor vroegtijdig schoolverlaters en jongeren met onvoldoende kwalificaties.</w:t>
            </w:r>
          </w:p>
          <w:p w14:paraId="2FBBAA3C" w14:textId="77777777" w:rsidR="002E2186" w:rsidRPr="006F77E4" w:rsidRDefault="002E2186" w:rsidP="005561D8">
            <w:pPr>
              <w:numPr>
                <w:ilvl w:val="0"/>
                <w:numId w:val="31"/>
              </w:numPr>
              <w:contextualSpacing/>
            </w:pPr>
            <w:r w:rsidRPr="006F77E4">
              <w:t>Leer/werkplekken in het kader van BOL/BBL-opleidingen, VSO en/of praktijkscholen.</w:t>
            </w:r>
          </w:p>
          <w:p w14:paraId="4D7E845B" w14:textId="77777777" w:rsidR="002E2186" w:rsidRPr="006F77E4" w:rsidRDefault="002E2186" w:rsidP="005561D8">
            <w:pPr>
              <w:rPr>
                <w:rFonts w:cs="Calibri"/>
              </w:rPr>
            </w:pPr>
          </w:p>
          <w:p w14:paraId="09A8789E" w14:textId="77777777" w:rsidR="002E2186" w:rsidRPr="006F77E4" w:rsidRDefault="002E2186" w:rsidP="005561D8">
            <w:pPr>
              <w:rPr>
                <w:rFonts w:cs="Calibri"/>
              </w:rPr>
            </w:pPr>
            <w:r w:rsidRPr="006F77E4">
              <w:rPr>
                <w:rFonts w:cs="Calibri"/>
              </w:rPr>
              <w:t xml:space="preserve">U maakt </w:t>
            </w:r>
            <w:r>
              <w:rPr>
                <w:rFonts w:cs="Calibri"/>
              </w:rPr>
              <w:t xml:space="preserve">4 weken </w:t>
            </w:r>
            <w:r w:rsidRPr="006F77E4">
              <w:rPr>
                <w:rFonts w:cs="Calibri"/>
              </w:rPr>
              <w:t xml:space="preserve">na </w:t>
            </w:r>
            <w:r>
              <w:rPr>
                <w:rFonts w:cs="Calibri"/>
              </w:rPr>
              <w:t xml:space="preserve">definitieve </w:t>
            </w:r>
            <w:r w:rsidRPr="006F77E4">
              <w:rPr>
                <w:rFonts w:cs="Calibri"/>
              </w:rPr>
              <w:t xml:space="preserve">gunning een </w:t>
            </w:r>
            <w:r>
              <w:rPr>
                <w:rFonts w:cs="Calibri"/>
              </w:rPr>
              <w:t>p</w:t>
            </w:r>
            <w:r w:rsidRPr="006F77E4">
              <w:rPr>
                <w:rFonts w:cs="Calibri"/>
              </w:rPr>
              <w:t xml:space="preserve">lan van aanpak social return en </w:t>
            </w:r>
            <w:r>
              <w:rPr>
                <w:rFonts w:cs="Calibri"/>
              </w:rPr>
              <w:t xml:space="preserve">levert die </w:t>
            </w:r>
            <w:r w:rsidRPr="006F77E4">
              <w:rPr>
                <w:rFonts w:cs="Calibri"/>
              </w:rPr>
              <w:t xml:space="preserve">binnen één (1) maand na ingangsdatum van de Overeenkomst in. In dit plan van aanpak beschrijft u hoe u social return gaat toepassen bij de uitvoering van de </w:t>
            </w:r>
            <w:r>
              <w:rPr>
                <w:rFonts w:cs="Calibri"/>
              </w:rPr>
              <w:t>Overeenkomst</w:t>
            </w:r>
            <w:r w:rsidRPr="006F77E4">
              <w:rPr>
                <w:rFonts w:cs="Calibri"/>
              </w:rPr>
              <w:t>. Het plan van aanpak bevat in ieder geval:</w:t>
            </w:r>
          </w:p>
          <w:p w14:paraId="1F280BE9" w14:textId="77777777" w:rsidR="002E2186" w:rsidRPr="00B00544" w:rsidRDefault="002E2186" w:rsidP="005561D8">
            <w:pPr>
              <w:numPr>
                <w:ilvl w:val="0"/>
                <w:numId w:val="31"/>
              </w:numPr>
              <w:contextualSpacing/>
            </w:pPr>
            <w:r w:rsidRPr="00B00544">
              <w:t xml:space="preserve">de </w:t>
            </w:r>
            <w:r w:rsidRPr="00B00544">
              <w:rPr>
                <w:rStyle w:val="cf01"/>
                <w:rFonts w:ascii="Verdana" w:hAnsi="Verdana"/>
              </w:rPr>
              <w:t>wijze waarop u impact creëert en invulling geeft aan de social return verplichting. Te denken valt aan begeleidingsuren, interventies, stage- en ervaringsplekken, dienstverleningsvorm en producten, maar bijvoorbeeld ook aan aantoonbaar investeren in reeds bestaande initiatieven;</w:t>
            </w:r>
          </w:p>
          <w:p w14:paraId="5E5D9A32" w14:textId="77777777" w:rsidR="002E2186" w:rsidRPr="001A6AA3" w:rsidRDefault="002E2186" w:rsidP="005561D8">
            <w:pPr>
              <w:pStyle w:val="pf0"/>
              <w:numPr>
                <w:ilvl w:val="0"/>
                <w:numId w:val="31"/>
              </w:numPr>
              <w:spacing w:line="276" w:lineRule="auto"/>
              <w:rPr>
                <w:rStyle w:val="cf01"/>
                <w:rFonts w:ascii="Verdana" w:hAnsi="Verdana" w:cs="Arial"/>
                <w:sz w:val="20"/>
                <w:szCs w:val="20"/>
              </w:rPr>
            </w:pPr>
            <w:r w:rsidRPr="001A6AA3">
              <w:rPr>
                <w:rStyle w:val="cf01"/>
                <w:rFonts w:ascii="Verdana" w:hAnsi="Verdana"/>
              </w:rPr>
              <w:t>de investering die door u wordt gedaan. Deze investering dient in verhouding te staan tot de verwachte omzet binnen de Overeenkomst;</w:t>
            </w:r>
          </w:p>
          <w:p w14:paraId="47F164FA" w14:textId="77777777" w:rsidR="002E2186" w:rsidRPr="001A6AA3" w:rsidRDefault="002E2186" w:rsidP="005561D8">
            <w:pPr>
              <w:pStyle w:val="pf0"/>
              <w:numPr>
                <w:ilvl w:val="0"/>
                <w:numId w:val="31"/>
              </w:numPr>
              <w:spacing w:line="276" w:lineRule="auto"/>
              <w:rPr>
                <w:rFonts w:ascii="Verdana" w:hAnsi="Verdana" w:cs="Arial"/>
                <w:sz w:val="20"/>
                <w:szCs w:val="20"/>
              </w:rPr>
            </w:pPr>
            <w:r w:rsidRPr="001A6AA3">
              <w:rPr>
                <w:rStyle w:val="cf01"/>
                <w:rFonts w:ascii="Verdana" w:hAnsi="Verdana"/>
              </w:rPr>
              <w:t>voorstel met procesafspraken ten behoeve van de uitvoering van de Opdracht. Met daarin het aanspreekpunt vanuit u en de praktische invulling van het proces;</w:t>
            </w:r>
          </w:p>
          <w:p w14:paraId="12BBAB7B" w14:textId="77777777" w:rsidR="002E2186" w:rsidRPr="001A6AA3" w:rsidRDefault="002E2186" w:rsidP="005561D8">
            <w:pPr>
              <w:numPr>
                <w:ilvl w:val="0"/>
                <w:numId w:val="31"/>
              </w:numPr>
              <w:contextualSpacing/>
            </w:pPr>
            <w:r w:rsidRPr="001A6AA3">
              <w:t>de manier waarop u het afgesproken percentage realiseert;</w:t>
            </w:r>
          </w:p>
          <w:p w14:paraId="44AE4D4C" w14:textId="77777777" w:rsidR="002E2186" w:rsidRPr="001A6AA3" w:rsidRDefault="002E2186" w:rsidP="005561D8">
            <w:pPr>
              <w:numPr>
                <w:ilvl w:val="0"/>
                <w:numId w:val="31"/>
              </w:numPr>
              <w:contextualSpacing/>
            </w:pPr>
            <w:r w:rsidRPr="001A6AA3">
              <w:t>de wijze waarop u de begeleiding vormgeeft, indien van toepassing op uw initiatief;</w:t>
            </w:r>
          </w:p>
          <w:p w14:paraId="6DD83E9D" w14:textId="77777777" w:rsidR="002E2186" w:rsidRPr="001A6AA3" w:rsidRDefault="002E2186" w:rsidP="005561D8">
            <w:pPr>
              <w:numPr>
                <w:ilvl w:val="0"/>
                <w:numId w:val="31"/>
              </w:numPr>
              <w:contextualSpacing/>
            </w:pPr>
            <w:r w:rsidRPr="001A6AA3">
              <w:t>de randvoorwaarden;</w:t>
            </w:r>
          </w:p>
          <w:p w14:paraId="1BE6FD5B" w14:textId="77777777" w:rsidR="002E2186" w:rsidRPr="001A6AA3" w:rsidRDefault="002E2186" w:rsidP="005561D8">
            <w:pPr>
              <w:numPr>
                <w:ilvl w:val="0"/>
                <w:numId w:val="31"/>
              </w:numPr>
              <w:contextualSpacing/>
            </w:pPr>
            <w:r w:rsidRPr="001A6AA3">
              <w:t xml:space="preserve">de planning. </w:t>
            </w:r>
          </w:p>
          <w:p w14:paraId="07924A54" w14:textId="77777777" w:rsidR="002E2186" w:rsidRPr="006F77E4" w:rsidRDefault="002E2186" w:rsidP="005561D8">
            <w:pPr>
              <w:rPr>
                <w:rFonts w:cs="Calibri"/>
              </w:rPr>
            </w:pPr>
          </w:p>
          <w:p w14:paraId="123A29D2" w14:textId="77777777" w:rsidR="002E2186" w:rsidRPr="006F77E4" w:rsidRDefault="002E2186" w:rsidP="005561D8">
            <w:pPr>
              <w:rPr>
                <w:rFonts w:cs="Calibri"/>
              </w:rPr>
            </w:pPr>
            <w:r>
              <w:rPr>
                <w:rFonts w:cs="Calibri"/>
              </w:rPr>
              <w:t>Opdrachtgever</w:t>
            </w:r>
            <w:r w:rsidRPr="006F77E4">
              <w:rPr>
                <w:rFonts w:cs="Calibri"/>
              </w:rPr>
              <w:t xml:space="preserve"> keurt het </w:t>
            </w:r>
            <w:r>
              <w:rPr>
                <w:rFonts w:cs="Calibri"/>
              </w:rPr>
              <w:t>p</w:t>
            </w:r>
            <w:r w:rsidRPr="006F77E4">
              <w:rPr>
                <w:rFonts w:cs="Calibri"/>
              </w:rPr>
              <w:t xml:space="preserve">lan goed of vraagt om een verbetering. Na akkoord op uw </w:t>
            </w:r>
            <w:r>
              <w:rPr>
                <w:rFonts w:cs="Calibri"/>
              </w:rPr>
              <w:t>p</w:t>
            </w:r>
            <w:r w:rsidRPr="006F77E4">
              <w:rPr>
                <w:rFonts w:cs="Calibri"/>
              </w:rPr>
              <w:t xml:space="preserve">lan van aanpak, bent u verplicht om binnen twee (2) maanden te starten met de uitvoering van het goedgekeurde </w:t>
            </w:r>
            <w:r>
              <w:rPr>
                <w:rFonts w:cs="Calibri"/>
              </w:rPr>
              <w:t>p</w:t>
            </w:r>
            <w:r w:rsidRPr="006F77E4">
              <w:rPr>
                <w:rFonts w:cs="Calibri"/>
              </w:rPr>
              <w:t xml:space="preserve">lan van aanpak. </w:t>
            </w:r>
          </w:p>
          <w:p w14:paraId="5C6324B2" w14:textId="77777777" w:rsidR="002E2186" w:rsidRPr="006F77E4" w:rsidRDefault="002E2186" w:rsidP="005561D8">
            <w:pPr>
              <w:rPr>
                <w:rFonts w:cs="Calibri"/>
              </w:rPr>
            </w:pPr>
          </w:p>
          <w:p w14:paraId="62839E79" w14:textId="77777777" w:rsidR="002E2186" w:rsidRPr="006F77E4" w:rsidRDefault="002E2186" w:rsidP="005561D8">
            <w:pPr>
              <w:rPr>
                <w:rFonts w:cs="Calibri"/>
              </w:rPr>
            </w:pPr>
            <w:r w:rsidRPr="006F77E4">
              <w:rPr>
                <w:rFonts w:cs="Calibri"/>
              </w:rPr>
              <w:t>Dit goedgekeurde plan van aanpak wordt een onderdeel van de Overeenkomst.</w:t>
            </w:r>
          </w:p>
          <w:p w14:paraId="6E6371AE" w14:textId="77777777" w:rsidR="002E2186" w:rsidRPr="006F77E4" w:rsidRDefault="002E2186" w:rsidP="005561D8">
            <w:pPr>
              <w:rPr>
                <w:rFonts w:cs="Calibri"/>
              </w:rPr>
            </w:pPr>
          </w:p>
          <w:p w14:paraId="780D055C" w14:textId="6157B8FA" w:rsidR="002E2186" w:rsidRDefault="002E2186" w:rsidP="005561D8">
            <w:pPr>
              <w:tabs>
                <w:tab w:val="left" w:pos="950"/>
              </w:tabs>
              <w:rPr>
                <w:rFonts w:eastAsia="Calibri"/>
              </w:rPr>
            </w:pPr>
            <w:r w:rsidRPr="006F77E4">
              <w:rPr>
                <w:rFonts w:cs="Calibri"/>
              </w:rPr>
              <w:t xml:space="preserve">De invulling moet controleerbaar zijn en wordt minimaal jaarlijks besproken met </w:t>
            </w:r>
            <w:r>
              <w:rPr>
                <w:rFonts w:cs="Calibri"/>
              </w:rPr>
              <w:t>Opdrachtgever</w:t>
            </w:r>
            <w:r w:rsidRPr="006F77E4">
              <w:rPr>
                <w:rFonts w:cs="Calibri"/>
              </w:rPr>
              <w:t xml:space="preserve">. </w:t>
            </w:r>
            <w:r w:rsidRPr="000F518B">
              <w:rPr>
                <w:rFonts w:cs="Calibri"/>
              </w:rPr>
              <w:t xml:space="preserve">U vult daartoe periodiek Bijlage </w:t>
            </w:r>
            <w:r w:rsidR="000F518B" w:rsidRPr="000F518B">
              <w:rPr>
                <w:rFonts w:cs="Calibri"/>
              </w:rPr>
              <w:t>D3</w:t>
            </w:r>
            <w:r w:rsidRPr="000F518B">
              <w:rPr>
                <w:rFonts w:cs="Calibri"/>
              </w:rPr>
              <w:t xml:space="preserve"> Verantwoordingsformulier Social return 2.0 in.</w:t>
            </w:r>
          </w:p>
          <w:p w14:paraId="2693A305" w14:textId="77777777" w:rsidR="002E2186" w:rsidRDefault="002E2186" w:rsidP="005561D8">
            <w:pPr>
              <w:rPr>
                <w:rFonts w:eastAsia="Calibri"/>
              </w:rPr>
            </w:pPr>
          </w:p>
        </w:tc>
      </w:tr>
    </w:tbl>
    <w:p w14:paraId="7DD640E6" w14:textId="77777777" w:rsidR="002E2186" w:rsidRDefault="002E2186" w:rsidP="002D0CCE">
      <w:pPr>
        <w:rPr>
          <w:rFonts w:eastAsia="Calibri"/>
        </w:rPr>
      </w:pPr>
    </w:p>
    <w:p w14:paraId="42DD8FF7" w14:textId="77777777" w:rsidR="002E2186" w:rsidRDefault="002E2186" w:rsidP="002D0CCE">
      <w:pPr>
        <w:rPr>
          <w:rFonts w:eastAsia="Calibri"/>
        </w:rPr>
      </w:pPr>
    </w:p>
    <w:p w14:paraId="23ADC435" w14:textId="77777777" w:rsidR="002E2186" w:rsidRDefault="002E2186" w:rsidP="002D0CCE">
      <w:pPr>
        <w:rPr>
          <w:rFonts w:eastAsia="Calibri"/>
        </w:rPr>
      </w:pPr>
    </w:p>
    <w:p w14:paraId="0FCC39F0" w14:textId="77777777" w:rsidR="002E2186" w:rsidRPr="00B221F7" w:rsidRDefault="002E2186" w:rsidP="002D0CCE">
      <w:pPr>
        <w:rPr>
          <w:rFonts w:eastAsia="Calibri"/>
        </w:rPr>
      </w:pPr>
    </w:p>
    <w:p w14:paraId="30722425" w14:textId="006BC95B" w:rsidR="00913BD7" w:rsidRPr="004D5E4D" w:rsidRDefault="00913BD7" w:rsidP="00913BD7">
      <w:pPr>
        <w:ind w:left="360"/>
        <w:rPr>
          <w:rFonts w:eastAsia="Calibri"/>
          <w:b/>
          <w:bCs/>
        </w:rPr>
      </w:pPr>
      <w:r>
        <w:rPr>
          <w:rFonts w:eastAsia="Calibri"/>
          <w:b/>
          <w:bCs/>
        </w:rPr>
        <w:t>Eisen met betrekking tot de prijsstelling en facturatie</w:t>
      </w:r>
    </w:p>
    <w:tbl>
      <w:tblPr>
        <w:tblStyle w:val="Tabelraster"/>
        <w:tblW w:w="0" w:type="auto"/>
        <w:tblLook w:val="04A0" w:firstRow="1" w:lastRow="0" w:firstColumn="1" w:lastColumn="0" w:noHBand="0" w:noVBand="1"/>
      </w:tblPr>
      <w:tblGrid>
        <w:gridCol w:w="988"/>
        <w:gridCol w:w="8074"/>
      </w:tblGrid>
      <w:tr w:rsidR="00913BD7" w14:paraId="3023B999" w14:textId="77777777" w:rsidTr="00BF666B">
        <w:tc>
          <w:tcPr>
            <w:tcW w:w="988" w:type="dxa"/>
          </w:tcPr>
          <w:p w14:paraId="328B5934" w14:textId="49E1E13A" w:rsidR="00913BD7" w:rsidRPr="005328B6" w:rsidRDefault="00913BD7" w:rsidP="005328B6">
            <w:pPr>
              <w:pStyle w:val="Lijstalinea"/>
              <w:numPr>
                <w:ilvl w:val="0"/>
                <w:numId w:val="35"/>
              </w:numPr>
            </w:pPr>
          </w:p>
        </w:tc>
        <w:tc>
          <w:tcPr>
            <w:tcW w:w="8074" w:type="dxa"/>
          </w:tcPr>
          <w:p w14:paraId="2EC707C2" w14:textId="77777777" w:rsidR="00913BD7" w:rsidRPr="00D172C6" w:rsidRDefault="00913BD7" w:rsidP="00913BD7">
            <w:r w:rsidRPr="00D172C6">
              <w:t xml:space="preserve">U biedt prijzen/ tarieven in Euro’s aan in zowel exclusief als inclusief btw. </w:t>
            </w:r>
          </w:p>
          <w:p w14:paraId="26E9F7BF" w14:textId="77777777" w:rsidR="00913BD7" w:rsidRDefault="00913BD7" w:rsidP="00BF666B">
            <w:pPr>
              <w:rPr>
                <w:rFonts w:eastAsia="Calibri"/>
              </w:rPr>
            </w:pPr>
          </w:p>
          <w:p w14:paraId="78D22008" w14:textId="77777777" w:rsidR="00913BD7" w:rsidRDefault="00913BD7" w:rsidP="00BF666B">
            <w:pPr>
              <w:rPr>
                <w:rFonts w:eastAsia="Calibri"/>
              </w:rPr>
            </w:pPr>
          </w:p>
        </w:tc>
      </w:tr>
      <w:tr w:rsidR="00B00544" w14:paraId="42DD13B1" w14:textId="77777777" w:rsidTr="00BF666B">
        <w:tc>
          <w:tcPr>
            <w:tcW w:w="988" w:type="dxa"/>
          </w:tcPr>
          <w:p w14:paraId="6385B3D2" w14:textId="24DC5CC8" w:rsidR="00B00544" w:rsidRPr="005328B6" w:rsidRDefault="00B00544" w:rsidP="005328B6">
            <w:pPr>
              <w:pStyle w:val="Lijstalinea"/>
              <w:numPr>
                <w:ilvl w:val="0"/>
                <w:numId w:val="35"/>
              </w:numPr>
            </w:pPr>
          </w:p>
          <w:p w14:paraId="76511237" w14:textId="77777777" w:rsidR="00B00544" w:rsidRDefault="00B00544" w:rsidP="00B00544">
            <w:pPr>
              <w:rPr>
                <w:rFonts w:eastAsia="Calibri"/>
              </w:rPr>
            </w:pPr>
          </w:p>
        </w:tc>
        <w:tc>
          <w:tcPr>
            <w:tcW w:w="8074" w:type="dxa"/>
          </w:tcPr>
          <w:p w14:paraId="3184955F" w14:textId="77777777" w:rsidR="00B00544" w:rsidRPr="00A33063" w:rsidRDefault="00B00544" w:rsidP="00535AE2">
            <w:r>
              <w:t>U geeft, indien u aangeeft geen btw in rekening te hoeven brengen, de reden hiervoor aan en de hieraan ten grondslag liggende bewijsstukken voegt u bij (aan) de Inschrijving.</w:t>
            </w:r>
          </w:p>
          <w:p w14:paraId="1F34ACFC" w14:textId="77777777" w:rsidR="00B00544" w:rsidRPr="00D172C6" w:rsidRDefault="00B00544" w:rsidP="00B00544"/>
        </w:tc>
      </w:tr>
      <w:tr w:rsidR="006C3498" w14:paraId="717A8866" w14:textId="77777777" w:rsidTr="00BF666B">
        <w:tc>
          <w:tcPr>
            <w:tcW w:w="988" w:type="dxa"/>
          </w:tcPr>
          <w:p w14:paraId="746ED277" w14:textId="02C3CDE8" w:rsidR="006C3498" w:rsidRPr="005328B6" w:rsidRDefault="006C3498" w:rsidP="005328B6">
            <w:pPr>
              <w:pStyle w:val="Lijstalinea"/>
              <w:numPr>
                <w:ilvl w:val="0"/>
                <w:numId w:val="35"/>
              </w:numPr>
            </w:pPr>
          </w:p>
        </w:tc>
        <w:tc>
          <w:tcPr>
            <w:tcW w:w="8074" w:type="dxa"/>
          </w:tcPr>
          <w:p w14:paraId="6B8B050F" w14:textId="77777777" w:rsidR="006C3498" w:rsidRPr="007A33BC" w:rsidRDefault="006C3498" w:rsidP="006C3498">
            <w:r>
              <w:t>U</w:t>
            </w:r>
            <w:r w:rsidRPr="007A33BC">
              <w:t xml:space="preserve"> vrijwaart de Opdrachtgever voor eventuele aanspraken van de Belastingdienst.</w:t>
            </w:r>
          </w:p>
          <w:p w14:paraId="5A8D1564" w14:textId="77777777" w:rsidR="006C3498" w:rsidRDefault="006C3498" w:rsidP="00535AE2"/>
        </w:tc>
      </w:tr>
      <w:tr w:rsidR="00B00544" w14:paraId="5F7BE17B" w14:textId="77777777" w:rsidTr="00BF666B">
        <w:tc>
          <w:tcPr>
            <w:tcW w:w="988" w:type="dxa"/>
          </w:tcPr>
          <w:p w14:paraId="55FE00C8" w14:textId="13AA16A1" w:rsidR="00B00544" w:rsidRPr="005328B6" w:rsidRDefault="00B00544" w:rsidP="005328B6">
            <w:pPr>
              <w:pStyle w:val="Lijstalinea"/>
              <w:numPr>
                <w:ilvl w:val="0"/>
                <w:numId w:val="35"/>
              </w:numPr>
            </w:pPr>
          </w:p>
        </w:tc>
        <w:tc>
          <w:tcPr>
            <w:tcW w:w="8074" w:type="dxa"/>
          </w:tcPr>
          <w:p w14:paraId="4658FD8F" w14:textId="77777777" w:rsidR="00B00544" w:rsidRDefault="00B00544" w:rsidP="00B00544">
            <w:r>
              <w:t xml:space="preserve">U bent aansprakelijk voor de (extra) kosten inzake btw indien deze ten onrechte niet, of voor een onjuist bedrag bij Deelnemer in rekening worden gebracht. </w:t>
            </w:r>
          </w:p>
          <w:p w14:paraId="5F043EB9" w14:textId="77777777" w:rsidR="00B00544" w:rsidRDefault="00B00544" w:rsidP="00B00544"/>
          <w:p w14:paraId="40E72F00" w14:textId="77777777" w:rsidR="00B00544" w:rsidRPr="00F1693C" w:rsidRDefault="00B00544" w:rsidP="00B00544">
            <w:pPr>
              <w:rPr>
                <w:i/>
                <w:iCs/>
              </w:rPr>
            </w:pPr>
            <w:r w:rsidRPr="00F1693C">
              <w:rPr>
                <w:i/>
                <w:iCs/>
              </w:rPr>
              <w:lastRenderedPageBreak/>
              <w:t>Toelichting</w:t>
            </w:r>
          </w:p>
          <w:p w14:paraId="0002ED25" w14:textId="77777777" w:rsidR="00B00544" w:rsidRDefault="00B00544" w:rsidP="00B00544">
            <w:pPr>
              <w:rPr>
                <w:rFonts w:ascii="Calibri" w:hAnsi="Calibri"/>
              </w:rPr>
            </w:pPr>
            <w:r>
              <w:t xml:space="preserve">De verantwoordelijkheid voor een juiste btw-afdracht ligt te allen tijde bij Opdrachtnemer. </w:t>
            </w:r>
          </w:p>
          <w:p w14:paraId="0C70D3D9" w14:textId="77777777" w:rsidR="00B00544" w:rsidRDefault="00B00544" w:rsidP="00B00544"/>
        </w:tc>
      </w:tr>
      <w:tr w:rsidR="00B00544" w14:paraId="71A7769F" w14:textId="77777777" w:rsidTr="00BF666B">
        <w:tc>
          <w:tcPr>
            <w:tcW w:w="988" w:type="dxa"/>
          </w:tcPr>
          <w:p w14:paraId="2AE6CE52" w14:textId="0177167B" w:rsidR="00B00544" w:rsidRPr="005328B6" w:rsidRDefault="00B00544" w:rsidP="005328B6">
            <w:pPr>
              <w:pStyle w:val="Lijstalinea"/>
              <w:numPr>
                <w:ilvl w:val="0"/>
                <w:numId w:val="35"/>
              </w:numPr>
            </w:pPr>
          </w:p>
        </w:tc>
        <w:tc>
          <w:tcPr>
            <w:tcW w:w="8074" w:type="dxa"/>
          </w:tcPr>
          <w:p w14:paraId="1BE5FF12" w14:textId="1211B02F" w:rsidR="00B00544" w:rsidRDefault="00B00544" w:rsidP="00B00544">
            <w:r>
              <w:t xml:space="preserve">U zorgt ervoor dat de facturen minimaal voldoen aan de wettelijke eisen. </w:t>
            </w:r>
          </w:p>
          <w:p w14:paraId="6177287C" w14:textId="77777777" w:rsidR="00B00544" w:rsidRDefault="00B00544" w:rsidP="00B00544"/>
          <w:p w14:paraId="3358F9CF" w14:textId="77777777" w:rsidR="00B00544" w:rsidRPr="00F1693C" w:rsidRDefault="00B00544" w:rsidP="00B00544">
            <w:pPr>
              <w:rPr>
                <w:i/>
                <w:iCs/>
              </w:rPr>
            </w:pPr>
            <w:r w:rsidRPr="00F1693C">
              <w:rPr>
                <w:i/>
                <w:iCs/>
              </w:rPr>
              <w:t>Toelichting</w:t>
            </w:r>
          </w:p>
          <w:p w14:paraId="77744F17" w14:textId="77777777" w:rsidR="00B00544" w:rsidRDefault="00B00544" w:rsidP="00B00544">
            <w:r>
              <w:t>Facturen die hier niet aan voldoen, worden niet in behandeling genomen. De wettelijke eisen aan facturen staan gepubliceerd op die site van de Belastingdienst.</w:t>
            </w:r>
          </w:p>
          <w:p w14:paraId="7385DE20" w14:textId="77777777" w:rsidR="00B00544" w:rsidRDefault="00B00544" w:rsidP="00B00544"/>
        </w:tc>
      </w:tr>
      <w:tr w:rsidR="00B00544" w14:paraId="62432E91" w14:textId="77777777" w:rsidTr="00BF666B">
        <w:tc>
          <w:tcPr>
            <w:tcW w:w="988" w:type="dxa"/>
          </w:tcPr>
          <w:p w14:paraId="4B995694" w14:textId="1F3945F8" w:rsidR="00B00544" w:rsidRPr="005328B6" w:rsidRDefault="00B00544" w:rsidP="005328B6">
            <w:pPr>
              <w:pStyle w:val="Lijstalinea"/>
              <w:numPr>
                <w:ilvl w:val="0"/>
                <w:numId w:val="35"/>
              </w:numPr>
            </w:pPr>
          </w:p>
        </w:tc>
        <w:tc>
          <w:tcPr>
            <w:tcW w:w="8074" w:type="dxa"/>
          </w:tcPr>
          <w:p w14:paraId="1D493065" w14:textId="77777777" w:rsidR="00B00544" w:rsidRDefault="00B00544" w:rsidP="00B00544">
            <w:pPr>
              <w:rPr>
                <w:kern w:val="22"/>
              </w:rPr>
            </w:pPr>
            <w:r>
              <w:rPr>
                <w:kern w:val="22"/>
              </w:rPr>
              <w:t>U accepteert dat e</w:t>
            </w:r>
            <w:r w:rsidRPr="003F4F4C">
              <w:rPr>
                <w:kern w:val="22"/>
              </w:rPr>
              <w:t xml:space="preserve">en aanspraak op vergoeding vervalt, voor </w:t>
            </w:r>
            <w:r>
              <w:rPr>
                <w:kern w:val="22"/>
              </w:rPr>
              <w:t xml:space="preserve">zover de Opdrachtnemer </w:t>
            </w:r>
            <w:r w:rsidRPr="003F4F4C">
              <w:rPr>
                <w:kern w:val="22"/>
              </w:rPr>
              <w:t xml:space="preserve">de vergoeding niet aan </w:t>
            </w:r>
            <w:r>
              <w:rPr>
                <w:rFonts w:cs="Calibri"/>
              </w:rPr>
              <w:t xml:space="preserve">Opdrachtgever </w:t>
            </w:r>
            <w:r w:rsidRPr="003F4F4C">
              <w:rPr>
                <w:kern w:val="22"/>
              </w:rPr>
              <w:t>in rekening heeft gebracht binnen een jaar na het eerste tijdstip waarop hij dat had mogen doen.</w:t>
            </w:r>
          </w:p>
          <w:p w14:paraId="549B3B6A" w14:textId="4AE215C4" w:rsidR="00B00544" w:rsidRDefault="00B00544" w:rsidP="00B00544"/>
        </w:tc>
      </w:tr>
    </w:tbl>
    <w:p w14:paraId="55C99D61" w14:textId="77777777" w:rsidR="002D0CCE" w:rsidRDefault="002D0CCE" w:rsidP="009838D3">
      <w:pPr>
        <w:ind w:firstLine="708"/>
      </w:pPr>
    </w:p>
    <w:p w14:paraId="6CDA92A8" w14:textId="77777777" w:rsidR="0050397C" w:rsidRDefault="0050397C" w:rsidP="009838D3">
      <w:pPr>
        <w:ind w:firstLine="708"/>
      </w:pPr>
    </w:p>
    <w:p w14:paraId="1A8453B4" w14:textId="3BF84ED5" w:rsidR="0050397C" w:rsidRPr="004D5E4D" w:rsidRDefault="0050397C" w:rsidP="0050397C">
      <w:pPr>
        <w:ind w:left="360"/>
        <w:rPr>
          <w:rFonts w:eastAsia="Calibri"/>
          <w:b/>
          <w:bCs/>
        </w:rPr>
      </w:pPr>
      <w:r>
        <w:rPr>
          <w:rFonts w:eastAsia="Calibri"/>
          <w:b/>
          <w:bCs/>
        </w:rPr>
        <w:t>Eisen met betrekking tot Communicatie en contractmanagement</w:t>
      </w:r>
    </w:p>
    <w:tbl>
      <w:tblPr>
        <w:tblStyle w:val="Tabelraster"/>
        <w:tblW w:w="9062" w:type="dxa"/>
        <w:tblLook w:val="04A0" w:firstRow="1" w:lastRow="0" w:firstColumn="1" w:lastColumn="0" w:noHBand="0" w:noVBand="1"/>
      </w:tblPr>
      <w:tblGrid>
        <w:gridCol w:w="988"/>
        <w:gridCol w:w="8074"/>
      </w:tblGrid>
      <w:tr w:rsidR="0050397C" w14:paraId="54FA0C8E" w14:textId="77777777" w:rsidTr="00BF666B">
        <w:tc>
          <w:tcPr>
            <w:tcW w:w="988" w:type="dxa"/>
          </w:tcPr>
          <w:p w14:paraId="618BEF4A" w14:textId="3F36887F" w:rsidR="0050397C" w:rsidRPr="005328B6" w:rsidRDefault="0050397C" w:rsidP="005328B6">
            <w:pPr>
              <w:pStyle w:val="Lijstalinea"/>
              <w:numPr>
                <w:ilvl w:val="0"/>
                <w:numId w:val="35"/>
              </w:numPr>
            </w:pPr>
          </w:p>
        </w:tc>
        <w:tc>
          <w:tcPr>
            <w:tcW w:w="8074" w:type="dxa"/>
          </w:tcPr>
          <w:p w14:paraId="0DDE1759" w14:textId="435AFE2E" w:rsidR="001E2C7C" w:rsidRPr="007A33BC" w:rsidRDefault="0050397C" w:rsidP="0050397C">
            <w:r w:rsidRPr="007A33BC">
              <w:t xml:space="preserve">U </w:t>
            </w:r>
            <w:r>
              <w:t>bent</w:t>
            </w:r>
            <w:r w:rsidRPr="007A33BC">
              <w:t xml:space="preserve"> op werkdagen tijdens kantooruren (tussen 08.00 en 18.00</w:t>
            </w:r>
            <w:r w:rsidR="001E2C7C">
              <w:t xml:space="preserve"> uur</w:t>
            </w:r>
            <w:r w:rsidRPr="007A33BC">
              <w:t xml:space="preserve">) voor </w:t>
            </w:r>
            <w:r w:rsidR="001E2C7C">
              <w:t>Opdrachtgever</w:t>
            </w:r>
            <w:r w:rsidRPr="007A33BC">
              <w:t xml:space="preserve"> zowel telefonisch als </w:t>
            </w:r>
            <w:r>
              <w:t xml:space="preserve">via </w:t>
            </w:r>
            <w:r w:rsidRPr="007A33BC">
              <w:t>e-mail</w:t>
            </w:r>
            <w:r>
              <w:t xml:space="preserve"> bereikbaar</w:t>
            </w:r>
            <w:r w:rsidRPr="007A33BC">
              <w:t>.</w:t>
            </w:r>
          </w:p>
          <w:p w14:paraId="454DCE8F" w14:textId="77777777" w:rsidR="0050397C" w:rsidRDefault="0050397C" w:rsidP="0050397C">
            <w:pPr>
              <w:rPr>
                <w:rFonts w:eastAsia="Calibri"/>
              </w:rPr>
            </w:pPr>
          </w:p>
        </w:tc>
      </w:tr>
      <w:tr w:rsidR="001E2C7C" w14:paraId="3270C090" w14:textId="77777777" w:rsidTr="00BF666B">
        <w:tc>
          <w:tcPr>
            <w:tcW w:w="988" w:type="dxa"/>
          </w:tcPr>
          <w:p w14:paraId="723F0D28" w14:textId="77777777" w:rsidR="001E2C7C" w:rsidRPr="005328B6" w:rsidRDefault="001E2C7C" w:rsidP="005328B6">
            <w:pPr>
              <w:pStyle w:val="Lijstalinea"/>
              <w:numPr>
                <w:ilvl w:val="0"/>
                <w:numId w:val="35"/>
              </w:numPr>
            </w:pPr>
          </w:p>
        </w:tc>
        <w:tc>
          <w:tcPr>
            <w:tcW w:w="8074" w:type="dxa"/>
          </w:tcPr>
          <w:p w14:paraId="64D660A3" w14:textId="77777777" w:rsidR="001E2C7C" w:rsidRPr="007A33BC" w:rsidRDefault="001E2C7C" w:rsidP="001E2C7C">
            <w:pPr>
              <w:rPr>
                <w:i/>
              </w:rPr>
            </w:pPr>
            <w:r w:rsidRPr="007A33BC">
              <w:rPr>
                <w:i/>
              </w:rPr>
              <w:t>Klachten- en complimentenprocedure</w:t>
            </w:r>
          </w:p>
          <w:p w14:paraId="0F464494" w14:textId="77777777" w:rsidR="001E2C7C" w:rsidRPr="007A33BC" w:rsidRDefault="001E2C7C" w:rsidP="001E2C7C">
            <w:pPr>
              <w:rPr>
                <w:color w:val="000000" w:themeColor="text1"/>
              </w:rPr>
            </w:pPr>
            <w:r w:rsidRPr="007A33BC">
              <w:rPr>
                <w:color w:val="000000" w:themeColor="text1"/>
              </w:rPr>
              <w:t>Opdrachtgever verstaat onder een klacht: een uiting van ontevredenheid over een bewezen dienst, een persoon of een product. Klachten worden behandeld volgens een vaste klachtenprocedure.</w:t>
            </w:r>
            <w:r>
              <w:rPr>
                <w:color w:val="000000" w:themeColor="text1"/>
              </w:rPr>
              <w:t xml:space="preserve"> </w:t>
            </w:r>
            <w:r w:rsidRPr="007A33BC">
              <w:rPr>
                <w:color w:val="000000" w:themeColor="text1"/>
              </w:rPr>
              <w:t>Opdrachtgever verstaat onder een compliment een uiting van waardering over een bewezen dienst, persoon of product.</w:t>
            </w:r>
          </w:p>
          <w:p w14:paraId="3ED29600" w14:textId="77777777" w:rsidR="001E2C7C" w:rsidRPr="007A33BC" w:rsidRDefault="001E2C7C" w:rsidP="001E2C7C">
            <w:pPr>
              <w:pStyle w:val="Default"/>
              <w:spacing w:line="276" w:lineRule="auto"/>
              <w:rPr>
                <w:rFonts w:ascii="Verdana" w:hAnsi="Verdana"/>
                <w:sz w:val="18"/>
                <w:szCs w:val="18"/>
              </w:rPr>
            </w:pPr>
          </w:p>
          <w:p w14:paraId="2FD14961" w14:textId="77777777" w:rsidR="001E2C7C" w:rsidRPr="007A33BC" w:rsidRDefault="001E2C7C" w:rsidP="001E2C7C">
            <w:pPr>
              <w:pStyle w:val="Default"/>
              <w:spacing w:line="276" w:lineRule="auto"/>
              <w:rPr>
                <w:rFonts w:ascii="Verdana" w:hAnsi="Verdana"/>
                <w:sz w:val="18"/>
                <w:szCs w:val="18"/>
              </w:rPr>
            </w:pPr>
            <w:r w:rsidRPr="007A33BC">
              <w:rPr>
                <w:rFonts w:ascii="Verdana" w:hAnsi="Verdana"/>
                <w:sz w:val="18"/>
                <w:szCs w:val="18"/>
              </w:rPr>
              <w:t xml:space="preserve">De klachtenprocedure- en complimentenprocedure wordt door Opdrachtnemer na gunning ter beschikking gesteld. Hierin zijn tenminste de volgende aspecten opgenomen: </w:t>
            </w:r>
          </w:p>
          <w:p w14:paraId="0AF8DDBE" w14:textId="77777777" w:rsidR="001E2C7C" w:rsidRPr="007A33BC" w:rsidRDefault="001E2C7C" w:rsidP="001E2C7C">
            <w:pPr>
              <w:pStyle w:val="Default"/>
              <w:numPr>
                <w:ilvl w:val="0"/>
                <w:numId w:val="32"/>
              </w:numPr>
              <w:spacing w:line="276" w:lineRule="auto"/>
              <w:rPr>
                <w:rFonts w:ascii="Verdana" w:hAnsi="Verdana"/>
                <w:sz w:val="18"/>
                <w:szCs w:val="18"/>
              </w:rPr>
            </w:pPr>
            <w:r w:rsidRPr="007A33BC">
              <w:rPr>
                <w:rFonts w:ascii="Verdana" w:hAnsi="Verdana"/>
                <w:sz w:val="18"/>
                <w:szCs w:val="18"/>
              </w:rPr>
              <w:t xml:space="preserve">Waar en hoe kunnen de klachten en complimenten ingediend worden? </w:t>
            </w:r>
          </w:p>
          <w:p w14:paraId="085F6ACA" w14:textId="77777777" w:rsidR="001E2C7C" w:rsidRPr="007A33BC" w:rsidRDefault="001E2C7C" w:rsidP="001E2C7C">
            <w:pPr>
              <w:pStyle w:val="Default"/>
              <w:numPr>
                <w:ilvl w:val="0"/>
                <w:numId w:val="32"/>
              </w:numPr>
              <w:spacing w:line="276" w:lineRule="auto"/>
              <w:rPr>
                <w:rFonts w:ascii="Verdana" w:hAnsi="Verdana"/>
                <w:sz w:val="18"/>
                <w:szCs w:val="18"/>
              </w:rPr>
            </w:pPr>
            <w:r w:rsidRPr="007A33BC">
              <w:rPr>
                <w:rFonts w:ascii="Verdana" w:hAnsi="Verdana"/>
                <w:sz w:val="18"/>
                <w:szCs w:val="18"/>
              </w:rPr>
              <w:t xml:space="preserve">Hoe is de klachten- en complimentenprocedure intern georganiseerd? </w:t>
            </w:r>
          </w:p>
          <w:p w14:paraId="4F9073AA" w14:textId="77777777" w:rsidR="001E2C7C" w:rsidRPr="007A33BC" w:rsidRDefault="001E2C7C" w:rsidP="001E2C7C">
            <w:pPr>
              <w:pStyle w:val="Default"/>
              <w:numPr>
                <w:ilvl w:val="0"/>
                <w:numId w:val="32"/>
              </w:numPr>
              <w:spacing w:line="276" w:lineRule="auto"/>
              <w:rPr>
                <w:rFonts w:ascii="Verdana" w:hAnsi="Verdana"/>
                <w:sz w:val="18"/>
                <w:szCs w:val="18"/>
              </w:rPr>
            </w:pPr>
            <w:r w:rsidRPr="007A33BC">
              <w:rPr>
                <w:rFonts w:ascii="Verdana" w:hAnsi="Verdana"/>
                <w:sz w:val="18"/>
                <w:szCs w:val="18"/>
              </w:rPr>
              <w:t>Hoe ziet het escalatiemodel er uit?</w:t>
            </w:r>
          </w:p>
          <w:p w14:paraId="77E8A0E1" w14:textId="77777777" w:rsidR="001E2C7C" w:rsidRPr="007A33BC" w:rsidRDefault="001E2C7C" w:rsidP="001E2C7C">
            <w:pPr>
              <w:ind w:firstLine="2"/>
            </w:pPr>
          </w:p>
        </w:tc>
      </w:tr>
      <w:tr w:rsidR="001E2C7C" w14:paraId="31CBAFD6" w14:textId="77777777" w:rsidTr="00BF666B">
        <w:tc>
          <w:tcPr>
            <w:tcW w:w="988" w:type="dxa"/>
          </w:tcPr>
          <w:p w14:paraId="30F84854" w14:textId="77777777" w:rsidR="001E2C7C" w:rsidRPr="005328B6" w:rsidRDefault="001E2C7C" w:rsidP="005328B6">
            <w:pPr>
              <w:pStyle w:val="Lijstalinea"/>
              <w:numPr>
                <w:ilvl w:val="0"/>
                <w:numId w:val="35"/>
              </w:numPr>
            </w:pPr>
          </w:p>
        </w:tc>
        <w:tc>
          <w:tcPr>
            <w:tcW w:w="8074" w:type="dxa"/>
          </w:tcPr>
          <w:p w14:paraId="6E256DF2" w14:textId="5FB196AB" w:rsidR="001E2C7C" w:rsidRPr="007A33BC" w:rsidRDefault="001E2C7C" w:rsidP="001E2C7C">
            <w:r w:rsidRPr="007A33BC">
              <w:t xml:space="preserve">U </w:t>
            </w:r>
            <w:r>
              <w:t xml:space="preserve">neemt </w:t>
            </w:r>
            <w:r w:rsidRPr="007A33BC">
              <w:t xml:space="preserve">deel aan de door </w:t>
            </w:r>
            <w:r>
              <w:t xml:space="preserve">Opdrachtgever </w:t>
            </w:r>
            <w:r w:rsidRPr="007A33BC">
              <w:t>georganiseerde overlegvormen (operationeel, tactisch en strategisch), dat nodig geacht wordt in het kader van de uitvoering van de Opdracht:</w:t>
            </w:r>
          </w:p>
          <w:p w14:paraId="2CF7C883" w14:textId="3AEDFB42" w:rsidR="001E2C7C" w:rsidRPr="007A33BC" w:rsidRDefault="001E2C7C" w:rsidP="001E2C7C">
            <w:pPr>
              <w:pStyle w:val="Lijstalinea"/>
              <w:numPr>
                <w:ilvl w:val="0"/>
                <w:numId w:val="34"/>
              </w:numPr>
              <w:spacing w:line="276" w:lineRule="auto"/>
              <w:rPr>
                <w:rFonts w:ascii="Verdana" w:hAnsi="Verdana"/>
                <w:sz w:val="18"/>
                <w:szCs w:val="18"/>
              </w:rPr>
            </w:pPr>
            <w:r w:rsidRPr="007A33BC">
              <w:rPr>
                <w:rFonts w:ascii="Verdana" w:hAnsi="Verdana"/>
                <w:sz w:val="18"/>
                <w:szCs w:val="18"/>
              </w:rPr>
              <w:t>operationeel overleg. Frequentie is naar behoefte;</w:t>
            </w:r>
          </w:p>
          <w:p w14:paraId="38D41D23" w14:textId="65225B91" w:rsidR="001E2C7C" w:rsidRPr="007A33BC" w:rsidRDefault="001E2C7C" w:rsidP="001E2C7C">
            <w:pPr>
              <w:pStyle w:val="Lijstalinea"/>
              <w:numPr>
                <w:ilvl w:val="0"/>
                <w:numId w:val="34"/>
              </w:numPr>
              <w:spacing w:line="276" w:lineRule="auto"/>
              <w:rPr>
                <w:rFonts w:ascii="Verdana" w:hAnsi="Verdana"/>
                <w:sz w:val="18"/>
                <w:szCs w:val="18"/>
              </w:rPr>
            </w:pPr>
            <w:r w:rsidRPr="007A33BC">
              <w:rPr>
                <w:rFonts w:ascii="Verdana" w:hAnsi="Verdana"/>
                <w:sz w:val="18"/>
                <w:szCs w:val="18"/>
              </w:rPr>
              <w:t>minimaal eenmaal per jaar zal zowel een tactisch als een strategisch overleg plaatsvinden</w:t>
            </w:r>
            <w:r>
              <w:rPr>
                <w:rFonts w:ascii="Verdana" w:hAnsi="Verdana"/>
                <w:sz w:val="18"/>
                <w:szCs w:val="18"/>
              </w:rPr>
              <w:t>.</w:t>
            </w:r>
          </w:p>
          <w:p w14:paraId="3FFB968F" w14:textId="77777777" w:rsidR="001E2C7C" w:rsidRPr="001E2C7C" w:rsidRDefault="001E2C7C" w:rsidP="001E2C7C">
            <w:pPr>
              <w:ind w:left="360"/>
              <w:rPr>
                <w:i/>
              </w:rPr>
            </w:pPr>
          </w:p>
        </w:tc>
      </w:tr>
    </w:tbl>
    <w:p w14:paraId="07DD99F8" w14:textId="77777777" w:rsidR="0050397C" w:rsidRDefault="0050397C" w:rsidP="009838D3">
      <w:pPr>
        <w:ind w:firstLine="708"/>
      </w:pPr>
    </w:p>
    <w:p w14:paraId="05DEE8D8" w14:textId="77777777" w:rsidR="00120EEE" w:rsidRPr="00B978A3" w:rsidRDefault="00120EEE" w:rsidP="00120EEE">
      <w:pPr>
        <w:rPr>
          <w:rFonts w:eastAsia="Calibri"/>
        </w:rPr>
      </w:pPr>
    </w:p>
    <w:p w14:paraId="53974AF5" w14:textId="063A3554" w:rsidR="00120EEE" w:rsidRPr="00B978A3" w:rsidRDefault="00120EEE" w:rsidP="00120EEE">
      <w:pPr>
        <w:pStyle w:val="Kop1"/>
        <w:rPr>
          <w:rFonts w:eastAsia="Calibri"/>
        </w:rPr>
      </w:pPr>
      <w:r>
        <w:rPr>
          <w:rFonts w:eastAsia="Calibri"/>
        </w:rPr>
        <w:t xml:space="preserve">Ondertekening </w:t>
      </w:r>
      <w:r w:rsidRPr="00B978A3">
        <w:rPr>
          <w:rFonts w:eastAsia="Calibri"/>
        </w:rPr>
        <w:t>Inschrijver</w:t>
      </w:r>
    </w:p>
    <w:p w14:paraId="6D984A30" w14:textId="258EB968" w:rsidR="00ED1D9B" w:rsidRPr="00FF62BB" w:rsidRDefault="00ED1D9B" w:rsidP="00ED1D9B">
      <w:r w:rsidRPr="00FF62BB">
        <w:t>Inschrijve</w:t>
      </w:r>
      <w:r>
        <w:t>r</w:t>
      </w:r>
      <w:r w:rsidRPr="00FF62BB">
        <w:t xml:space="preserve"> </w:t>
      </w:r>
      <w:r>
        <w:t>moet</w:t>
      </w:r>
      <w:r w:rsidRPr="00FF62BB">
        <w:t xml:space="preserve"> </w:t>
      </w:r>
      <w:r w:rsidRPr="00F7186F">
        <w:t xml:space="preserve">het Uniform Europees Aanbestedingsdocument (UEA) </w:t>
      </w:r>
      <w:r w:rsidRPr="00FF62BB">
        <w:t>i</w:t>
      </w:r>
      <w:r>
        <w:t xml:space="preserve">nvullen, rechtsgeldig ondertekenen en bij de Inschrijving voegen als Bijlage 1. De rechtsgeldige ondertekening van het UEA staat voor de rechtsgeldige ondertekening van de gehele Inschrijving, dus ook de akkoordverklaring van het Programma van Eisen. </w:t>
      </w:r>
    </w:p>
    <w:p w14:paraId="0743E93B" w14:textId="77777777" w:rsidR="00120EEE" w:rsidRPr="002D0CCE" w:rsidRDefault="00120EEE" w:rsidP="00824737">
      <w:pPr>
        <w:rPr>
          <w:b/>
          <w:bCs/>
        </w:rPr>
      </w:pPr>
    </w:p>
    <w:sectPr w:rsidR="00120EEE" w:rsidRPr="002D0CCE" w:rsidSect="00E872B1">
      <w:headerReference w:type="default" r:id="rId18"/>
      <w:footerReference w:type="default" r:id="rId19"/>
      <w:pgSz w:w="11906" w:h="16838"/>
      <w:pgMar w:top="851" w:right="1417" w:bottom="1417" w:left="1417" w:header="708" w:footer="49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stel, Samantha van de" w:date="2026-05-06T13:42:00Z" w:initials="SC">
    <w:p w14:paraId="510772A8" w14:textId="77777777" w:rsidR="00B84147" w:rsidRDefault="00B84147" w:rsidP="00EE636C">
      <w:pPr>
        <w:pStyle w:val="Tekstopmerking"/>
      </w:pPr>
      <w:r>
        <w:rPr>
          <w:rStyle w:val="Verwijzingopmerking"/>
        </w:rPr>
        <w:annotationRef/>
      </w:r>
      <w:r>
        <w:t>(Wens: Chat functie? Mail? )</w:t>
      </w:r>
    </w:p>
  </w:comment>
  <w:comment w:id="2" w:author="Hiemstra, Johannes" w:date="2026-05-20T09:15:00Z" w:initials="JH">
    <w:p w14:paraId="25C67B10" w14:textId="77777777" w:rsidR="00B84147" w:rsidRDefault="00B84147" w:rsidP="00654BD7">
      <w:pPr>
        <w:pStyle w:val="Tekstopmerking"/>
      </w:pPr>
      <w:r>
        <w:rPr>
          <w:rStyle w:val="Verwijzingopmerking"/>
        </w:rPr>
        <w:annotationRef/>
      </w:r>
      <w:r>
        <w:t>bellen, mailen is minimaal. andere kanalen mag. whatsapp checken/videobellen bij ww plus</w:t>
      </w:r>
    </w:p>
  </w:comment>
  <w:comment w:id="3" w:author="Hiemstra, Johannes" w:date="2026-05-26T10:24:00Z" w:initials="JH">
    <w:p w14:paraId="4A6BDB18" w14:textId="77777777" w:rsidR="00B84147" w:rsidRDefault="00B84147" w:rsidP="00087EE1">
      <w:pPr>
        <w:pStyle w:val="Tekstopmerking"/>
      </w:pPr>
      <w:r>
        <w:rPr>
          <w:rStyle w:val="Verwijzingopmerking"/>
        </w:rPr>
        <w:annotationRef/>
      </w:r>
      <w:r>
        <w:t>BES videobellen over opstarten, geen WA of videbellen</w:t>
      </w:r>
    </w:p>
  </w:comment>
  <w:comment w:id="4" w:author="Hiemstra, Johannes" w:date="2026-05-26T10:44:00Z" w:initials="JH">
    <w:p w14:paraId="78DA8C22" w14:textId="50ADFF8E" w:rsidR="00B84147" w:rsidRDefault="00B84147" w:rsidP="00E47542">
      <w:pPr>
        <w:pStyle w:val="Tekstopmerking"/>
      </w:pPr>
      <w:r>
        <w:rPr>
          <w:rStyle w:val="Verwijzingopmerking"/>
        </w:rPr>
        <w:annotationRef/>
      </w:r>
      <w:r>
        <w:t>actualiseren salarissen</w:t>
      </w:r>
    </w:p>
  </w:comment>
  <w:comment w:id="5" w:author="Castel, Samantha van de" w:date="2026-05-06T13:34:00Z" w:initials="SC">
    <w:p w14:paraId="37F40513" w14:textId="77777777" w:rsidR="00B84147" w:rsidRDefault="00B84147" w:rsidP="00F04525">
      <w:pPr>
        <w:pStyle w:val="Tekstopmerking"/>
      </w:pPr>
      <w:r>
        <w:rPr>
          <w:rStyle w:val="Verwijzingopmerking"/>
        </w:rPr>
        <w:annotationRef/>
      </w:r>
      <w:r>
        <w:t>Opdrachtnemer voldoet aan de AVG?  Is dit zo voldoende? -&gt; Johannes</w:t>
      </w:r>
    </w:p>
  </w:comment>
  <w:comment w:id="6" w:author="Hiemstra, Johannes" w:date="2026-05-20T09:33:00Z" w:initials="JH">
    <w:p w14:paraId="27738671" w14:textId="77777777" w:rsidR="00B84147" w:rsidRDefault="00B84147" w:rsidP="002F2DCE">
      <w:pPr>
        <w:pStyle w:val="Tekstopmerking"/>
      </w:pPr>
      <w:r>
        <w:rPr>
          <w:rStyle w:val="Verwijzingopmerking"/>
        </w:rPr>
        <w:annotationRef/>
      </w:r>
      <w:r>
        <w:t>wwplus vragen verklaring aan te leveren</w:t>
      </w:r>
    </w:p>
  </w:comment>
  <w:comment w:id="7" w:author="Hiemstra, Johannes" w:date="2026-05-20T09:34:00Z" w:initials="JH">
    <w:p w14:paraId="15F95D0B" w14:textId="77777777" w:rsidR="00B84147" w:rsidRDefault="00B84147" w:rsidP="002F2DCE">
      <w:pPr>
        <w:pStyle w:val="Tekstopmerking"/>
      </w:pPr>
      <w:r>
        <w:rPr>
          <w:rStyle w:val="Verwijzingopmerking"/>
        </w:rPr>
        <w:annotationRef/>
      </w:r>
      <w:r>
        <w:t>proactief binnen een week toesturen naar contactpersoon</w:t>
      </w:r>
    </w:p>
  </w:comment>
  <w:comment w:id="8" w:author="Hiemstra, Johannes" w:date="2026-05-26T11:16:00Z" w:initials="JH">
    <w:p w14:paraId="65029819" w14:textId="77777777" w:rsidR="00B84147" w:rsidRDefault="00B84147" w:rsidP="000C3C88">
      <w:pPr>
        <w:pStyle w:val="Tekstopmerking"/>
      </w:pPr>
      <w:r>
        <w:rPr>
          <w:rStyle w:val="Verwijzingopmerking"/>
        </w:rPr>
        <w:annotationRef/>
      </w:r>
      <w:r>
        <w:t xml:space="preserve">@Samantha: svp check bij CISO of BVA (beveiligingsautoriteit) of het toegestaan is dat personeel van Opdrachtnemer op eigen laptop in mogen loggen in BZK omgeving, en of daar eventuele eisen aan zijn verbonden voor Opdrachtnemer (zoals ISO 27001). check svp ook of een BZK laptop vereist is voor inloggen. </w:t>
      </w:r>
    </w:p>
  </w:comment>
  <w:comment w:id="9" w:author="Castel, Samantha van de" w:date="2026-05-27T13:28:00Z" w:initials="SC">
    <w:p w14:paraId="2F91DC89" w14:textId="77777777" w:rsidR="00B84147" w:rsidRDefault="00B84147" w:rsidP="00497D51">
      <w:pPr>
        <w:pStyle w:val="Tekstopmerking"/>
      </w:pPr>
      <w:r>
        <w:rPr>
          <w:rStyle w:val="Verwijzingopmerking"/>
        </w:rPr>
        <w:annotationRef/>
      </w:r>
      <w:r>
        <w:t xml:space="preserve">2705 gemaild naar CISO en BVA. </w:t>
      </w:r>
    </w:p>
  </w:comment>
  <w:comment w:id="10" w:author="Hiemstra, Johannes" w:date="2026-05-20T09:35:00Z" w:initials="JH">
    <w:p w14:paraId="1762CDBF" w14:textId="77777777" w:rsidR="00B84147" w:rsidRDefault="00B84147" w:rsidP="00B9022B">
      <w:pPr>
        <w:pStyle w:val="Tekstopmerking"/>
      </w:pPr>
      <w:r>
        <w:rPr>
          <w:rStyle w:val="Verwijzingopmerking"/>
        </w:rPr>
        <w:annotationRef/>
      </w:r>
      <w:r>
        <w:t>als bijlage bij aanbestedingsstukken voegen</w:t>
      </w:r>
    </w:p>
  </w:comment>
  <w:comment w:id="11" w:author="Hiemstra, Johannes" w:date="2026-05-20T09:36:00Z" w:initials="JH">
    <w:p w14:paraId="60538066" w14:textId="77777777" w:rsidR="00B84147" w:rsidRDefault="00B84147" w:rsidP="00B9022B">
      <w:pPr>
        <w:pStyle w:val="Tekstopmerking"/>
      </w:pPr>
      <w:r>
        <w:rPr>
          <w:rStyle w:val="Verwijzingopmerking"/>
        </w:rPr>
        <w:annotationRef/>
      </w:r>
      <w:r>
        <w:t>er is al een standaard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0772A8" w15:done="1"/>
  <w15:commentEx w15:paraId="25C67B10" w15:paraIdParent="510772A8" w15:done="1"/>
  <w15:commentEx w15:paraId="4A6BDB18" w15:paraIdParent="510772A8" w15:done="1"/>
  <w15:commentEx w15:paraId="78DA8C22" w15:done="1"/>
  <w15:commentEx w15:paraId="37F40513" w15:done="1"/>
  <w15:commentEx w15:paraId="27738671" w15:paraIdParent="37F40513" w15:done="1"/>
  <w15:commentEx w15:paraId="15F95D0B" w15:paraIdParent="37F40513" w15:done="1"/>
  <w15:commentEx w15:paraId="65029819" w15:done="1"/>
  <w15:commentEx w15:paraId="2F91DC89" w15:paraIdParent="65029819" w15:done="1"/>
  <w15:commentEx w15:paraId="1762CDBF" w15:done="1"/>
  <w15:commentEx w15:paraId="6053806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62AC87" w16cex:dateUtc="2026-05-06T11:42:00Z"/>
  <w16cex:commentExtensible w16cex:durableId="646C81E8" w16cex:dateUtc="2026-05-20T07:15:00Z"/>
  <w16cex:commentExtensible w16cex:durableId="44EB3D63" w16cex:dateUtc="2026-05-26T08:24:00Z"/>
  <w16cex:commentExtensible w16cex:durableId="712EF8A0" w16cex:dateUtc="2026-05-26T08:44:00Z"/>
  <w16cex:commentExtensible w16cex:durableId="7557813E" w16cex:dateUtc="2026-05-06T11:34:00Z"/>
  <w16cex:commentExtensible w16cex:durableId="64C0240C" w16cex:dateUtc="2026-05-20T07:33:00Z"/>
  <w16cex:commentExtensible w16cex:durableId="7468EA2D" w16cex:dateUtc="2026-05-20T07:34:00Z"/>
  <w16cex:commentExtensible w16cex:durableId="6171145E" w16cex:dateUtc="2026-05-26T09:16:00Z"/>
  <w16cex:commentExtensible w16cex:durableId="1DC56F40" w16cex:dateUtc="2026-05-27T11:28:00Z"/>
  <w16cex:commentExtensible w16cex:durableId="30E8B59E" w16cex:dateUtc="2026-05-20T07:35:00Z"/>
  <w16cex:commentExtensible w16cex:durableId="67E775CA" w16cex:dateUtc="2026-05-20T07: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0772A8" w16cid:durableId="7B62AC87"/>
  <w16cid:commentId w16cid:paraId="25C67B10" w16cid:durableId="646C81E8"/>
  <w16cid:commentId w16cid:paraId="4A6BDB18" w16cid:durableId="44EB3D63"/>
  <w16cid:commentId w16cid:paraId="78DA8C22" w16cid:durableId="712EF8A0"/>
  <w16cid:commentId w16cid:paraId="37F40513" w16cid:durableId="7557813E"/>
  <w16cid:commentId w16cid:paraId="27738671" w16cid:durableId="64C0240C"/>
  <w16cid:commentId w16cid:paraId="15F95D0B" w16cid:durableId="7468EA2D"/>
  <w16cid:commentId w16cid:paraId="65029819" w16cid:durableId="6171145E"/>
  <w16cid:commentId w16cid:paraId="2F91DC89" w16cid:durableId="1DC56F40"/>
  <w16cid:commentId w16cid:paraId="1762CDBF" w16cid:durableId="30E8B59E"/>
  <w16cid:commentId w16cid:paraId="60538066" w16cid:durableId="67E775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29E6C" w14:textId="77777777" w:rsidR="0012549D" w:rsidRDefault="0012549D" w:rsidP="0019455C">
      <w:r>
        <w:separator/>
      </w:r>
    </w:p>
  </w:endnote>
  <w:endnote w:type="continuationSeparator" w:id="0">
    <w:p w14:paraId="61DB0B06" w14:textId="77777777" w:rsidR="0012549D" w:rsidRDefault="0012549D" w:rsidP="0019455C">
      <w:r>
        <w:continuationSeparator/>
      </w:r>
    </w:p>
  </w:endnote>
  <w:endnote w:type="continuationNotice" w:id="1">
    <w:p w14:paraId="3B9869A0" w14:textId="77777777" w:rsidR="0012549D" w:rsidRDefault="001254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0"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0"/>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3BDABFD8" w:rsidR="005B5B54" w:rsidRDefault="00071711" w:rsidP="00071711">
            <w:pPr>
              <w:pStyle w:val="Voettekst"/>
            </w:pPr>
            <w:r>
              <w:t>B</w:t>
            </w:r>
            <w:r w:rsidR="000C060B">
              <w:t xml:space="preserve">ijlage </w:t>
            </w:r>
            <w:r w:rsidR="00F55DBE">
              <w:t>D</w:t>
            </w:r>
            <w:r w:rsidR="000C060B">
              <w:t xml:space="preserve"> </w:t>
            </w:r>
            <w:r w:rsidR="00120EEE">
              <w:t>–</w:t>
            </w:r>
            <w:r w:rsidR="00F6669F">
              <w:t xml:space="preserve"> </w:t>
            </w:r>
            <w:r w:rsidR="00120EEE">
              <w:t>Programma van Eisen</w:t>
            </w:r>
            <w:r w:rsidR="000C060B" w:rsidRPr="000C060B">
              <w:t xml:space="preserve"> behorend bij</w:t>
            </w:r>
            <w:r>
              <w:t xml:space="preserve"> </w:t>
            </w:r>
            <w:r w:rsidR="00F55DBE">
              <w:t>Helpdeskfunctie NIPA</w:t>
            </w:r>
            <w:r>
              <w:rPr>
                <w:rStyle w:val="Paginanummer"/>
                <w:rFonts w:cs="Verdana"/>
                <w:szCs w:val="16"/>
              </w:rPr>
              <w:t xml:space="preserve"> voor het </w:t>
            </w:r>
            <w:r w:rsidR="00F55DBE">
              <w:rPr>
                <w:rStyle w:val="Paginanummer"/>
                <w:rFonts w:cs="Verdana"/>
                <w:szCs w:val="16"/>
              </w:rPr>
              <w:t>Ministerie van Binnenlandse Zaken en Koninkrijksrelaties</w:t>
            </w:r>
            <w:r w:rsidR="00620FD8">
              <w:rPr>
                <w:rStyle w:val="Paginanummer"/>
                <w:rFonts w:cs="Verdana"/>
                <w:b/>
                <w:bCs/>
                <w:szCs w:val="16"/>
              </w:rPr>
              <w:t xml:space="preserve"> - </w:t>
            </w:r>
            <w:r w:rsidR="00F55DBE" w:rsidRPr="00F55DBE">
              <w:rPr>
                <w:rStyle w:val="Paginanummer"/>
                <w:rFonts w:cs="Verdana"/>
                <w:szCs w:val="16"/>
              </w:rPr>
              <w:t>201865002.001.132</w:t>
            </w:r>
            <w:r w:rsidR="00F55DBE" w:rsidRPr="00F55DBE">
              <w:rPr>
                <w:rStyle w:val="Paginanummer"/>
                <w:rFonts w:cs="Verdana"/>
                <w:b/>
                <w:bCs/>
                <w:szCs w:val="16"/>
              </w:rPr>
              <w:t xml:space="preserve"> </w:t>
            </w:r>
            <w:r w:rsidR="00254E19">
              <w:rPr>
                <w:rStyle w:val="Paginanummer"/>
                <w:rFonts w:cs="Verdana"/>
                <w:szCs w:val="16"/>
              </w:rPr>
              <w:t>–</w:t>
            </w:r>
            <w:r w:rsidR="00620FD8">
              <w:rPr>
                <w:rStyle w:val="Paginanummer"/>
                <w:rFonts w:cs="Verdana"/>
                <w:szCs w:val="16"/>
              </w:rPr>
              <w:t xml:space="preserve"> </w:t>
            </w:r>
            <w:r w:rsidR="00254E19">
              <w:rPr>
                <w:rStyle w:val="Paginanummer"/>
                <w:rFonts w:cs="Verdana"/>
                <w:szCs w:val="16"/>
                <w:highlight w:val="lightGray"/>
              </w:rPr>
              <w:t>02-09-2026</w:t>
            </w:r>
            <w:r w:rsidR="00620FD8">
              <w:rPr>
                <w:rStyle w:val="Paginanummer"/>
                <w:rFonts w:cs="Verdana"/>
                <w:szCs w:val="16"/>
              </w:rPr>
              <w:t xml:space="preserve"> – versie 1.0</w:t>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D2C84" w14:textId="77777777" w:rsidR="0012549D" w:rsidRDefault="0012549D" w:rsidP="0019455C">
      <w:r>
        <w:separator/>
      </w:r>
    </w:p>
  </w:footnote>
  <w:footnote w:type="continuationSeparator" w:id="0">
    <w:p w14:paraId="1767444C" w14:textId="77777777" w:rsidR="0012549D" w:rsidRDefault="0012549D" w:rsidP="0019455C">
      <w:r>
        <w:continuationSeparator/>
      </w:r>
    </w:p>
  </w:footnote>
  <w:footnote w:type="continuationNotice" w:id="1">
    <w:p w14:paraId="5E6089B9" w14:textId="77777777" w:rsidR="0012549D" w:rsidRDefault="001254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A107C2E" w:rsidR="0079342E" w:rsidRPr="00800CDC" w:rsidRDefault="00E872B1" w:rsidP="0019455C">
                          <w:pPr>
                            <w:rPr>
                              <w:rStyle w:val="Titelvanboek"/>
                            </w:rPr>
                          </w:pPr>
                          <w:r>
                            <w:rPr>
                              <w:rStyle w:val="Titelvanboek"/>
                            </w:rPr>
                            <w:t>Programma van Eisen</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F6669F" w:rsidRDefault="0079342E" w:rsidP="0019455C">
                          <w:pPr>
                            <w:pStyle w:val="OndertitelRIS"/>
                          </w:pPr>
                          <w:r w:rsidRPr="00F6669F">
                            <w:t>2595 AN Den Haag</w:t>
                          </w:r>
                        </w:p>
                        <w:p w14:paraId="36F359CC" w14:textId="77777777" w:rsidR="0079342E" w:rsidRPr="00F6669F"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A107C2E" w:rsidR="0079342E" w:rsidRPr="00800CDC" w:rsidRDefault="00E872B1" w:rsidP="0019455C">
                    <w:pPr>
                      <w:rPr>
                        <w:rStyle w:val="Titelvanboek"/>
                      </w:rPr>
                    </w:pPr>
                    <w:r>
                      <w:rPr>
                        <w:rStyle w:val="Titelvanboek"/>
                      </w:rPr>
                      <w:t>Programma van Eisen</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F6669F" w:rsidRDefault="0079342E" w:rsidP="0019455C">
                    <w:pPr>
                      <w:pStyle w:val="OndertitelRIS"/>
                    </w:pPr>
                    <w:r w:rsidRPr="00F6669F">
                      <w:t>2595 AN Den Haag</w:t>
                    </w:r>
                  </w:p>
                  <w:p w14:paraId="36F359CC" w14:textId="77777777" w:rsidR="0079342E" w:rsidRPr="00F6669F" w:rsidRDefault="0079342E" w:rsidP="0019455C">
                    <w:pPr>
                      <w:pStyle w:val="OndertitelRIS"/>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5CDCD0AD"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7351A5"/>
    <w:multiLevelType w:val="hybridMultilevel"/>
    <w:tmpl w:val="79F4EB1C"/>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9" w15:restartNumberingAfterBreak="0">
    <w:nsid w:val="1A670EA4"/>
    <w:multiLevelType w:val="hybridMultilevel"/>
    <w:tmpl w:val="C6EA79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D23736B"/>
    <w:multiLevelType w:val="hybridMultilevel"/>
    <w:tmpl w:val="6A862D02"/>
    <w:lvl w:ilvl="0" w:tplc="21D44DB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E43A2E"/>
    <w:multiLevelType w:val="hybridMultilevel"/>
    <w:tmpl w:val="67105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3746AC"/>
    <w:multiLevelType w:val="hybridMultilevel"/>
    <w:tmpl w:val="7B4CB21E"/>
    <w:lvl w:ilvl="0" w:tplc="8E327D80">
      <w:start w:val="1"/>
      <w:numFmt w:val="decimal"/>
      <w:lvlText w:val="Eis %1)"/>
      <w:lvlJc w:val="left"/>
      <w:pPr>
        <w:ind w:left="720" w:hanging="360"/>
      </w:pPr>
      <w:rPr>
        <w:rFonts w:ascii="Verdana" w:hAnsi="Verdana" w:hint="default"/>
        <w:b w:val="0"/>
        <w:i w:val="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F07B6F"/>
    <w:multiLevelType w:val="hybridMultilevel"/>
    <w:tmpl w:val="0718A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4A52223"/>
    <w:multiLevelType w:val="hybridMultilevel"/>
    <w:tmpl w:val="896A3D06"/>
    <w:lvl w:ilvl="0" w:tplc="AA366F02">
      <w:start w:val="5"/>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5152C9"/>
    <w:multiLevelType w:val="hybridMultilevel"/>
    <w:tmpl w:val="2DF0D3BC"/>
    <w:lvl w:ilvl="0" w:tplc="8158897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7" w15:restartNumberingAfterBreak="0">
    <w:nsid w:val="53A405D3"/>
    <w:multiLevelType w:val="hybridMultilevel"/>
    <w:tmpl w:val="3BAEE286"/>
    <w:lvl w:ilvl="0" w:tplc="8E327D80">
      <w:start w:val="1"/>
      <w:numFmt w:val="decimal"/>
      <w:lvlText w:val="Eis %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0"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2" w15:restartNumberingAfterBreak="0">
    <w:nsid w:val="6DF34EC0"/>
    <w:multiLevelType w:val="hybridMultilevel"/>
    <w:tmpl w:val="D368D38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1364E0"/>
    <w:multiLevelType w:val="hybridMultilevel"/>
    <w:tmpl w:val="B24EDA5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FE46E2"/>
    <w:multiLevelType w:val="hybridMultilevel"/>
    <w:tmpl w:val="35F2FC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05065965">
    <w:abstractNumId w:val="11"/>
  </w:num>
  <w:num w:numId="2" w16cid:durableId="2007395780">
    <w:abstractNumId w:val="20"/>
  </w:num>
  <w:num w:numId="3" w16cid:durableId="1804762375">
    <w:abstractNumId w:val="24"/>
  </w:num>
  <w:num w:numId="4" w16cid:durableId="1698702316">
    <w:abstractNumId w:val="23"/>
  </w:num>
  <w:num w:numId="5" w16cid:durableId="940332248">
    <w:abstractNumId w:val="13"/>
  </w:num>
  <w:num w:numId="6" w16cid:durableId="146871078">
    <w:abstractNumId w:val="17"/>
  </w:num>
  <w:num w:numId="7" w16cid:durableId="733966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31"/>
  </w:num>
  <w:num w:numId="9" w16cid:durableId="969702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9"/>
  </w:num>
  <w:num w:numId="11" w16cid:durableId="1664384719">
    <w:abstractNumId w:val="6"/>
  </w:num>
  <w:num w:numId="12" w16cid:durableId="1638802973">
    <w:abstractNumId w:val="3"/>
  </w:num>
  <w:num w:numId="13" w16cid:durableId="1730222031">
    <w:abstractNumId w:val="30"/>
  </w:num>
  <w:num w:numId="14" w16cid:durableId="1442531009">
    <w:abstractNumId w:val="21"/>
  </w:num>
  <w:num w:numId="15" w16cid:durableId="1328170029">
    <w:abstractNumId w:val="4"/>
  </w:num>
  <w:num w:numId="16" w16cid:durableId="1268732754">
    <w:abstractNumId w:val="35"/>
  </w:num>
  <w:num w:numId="17" w16cid:durableId="1249196998">
    <w:abstractNumId w:val="15"/>
  </w:num>
  <w:num w:numId="18" w16cid:durableId="1689791216">
    <w:abstractNumId w:val="33"/>
  </w:num>
  <w:num w:numId="19" w16cid:durableId="314920309">
    <w:abstractNumId w:val="28"/>
  </w:num>
  <w:num w:numId="20" w16cid:durableId="1225675516">
    <w:abstractNumId w:val="25"/>
  </w:num>
  <w:num w:numId="21" w16cid:durableId="1731146524">
    <w:abstractNumId w:val="0"/>
  </w:num>
  <w:num w:numId="22" w16cid:durableId="1935437982">
    <w:abstractNumId w:val="7"/>
  </w:num>
  <w:num w:numId="23" w16cid:durableId="1634289486">
    <w:abstractNumId w:val="2"/>
  </w:num>
  <w:num w:numId="24" w16cid:durableId="1162962348">
    <w:abstractNumId w:val="19"/>
  </w:num>
  <w:num w:numId="25" w16cid:durableId="1275215301">
    <w:abstractNumId w:val="8"/>
  </w:num>
  <w:num w:numId="26" w16cid:durableId="761411164">
    <w:abstractNumId w:val="26"/>
  </w:num>
  <w:num w:numId="27" w16cid:durableId="389613540">
    <w:abstractNumId w:val="32"/>
  </w:num>
  <w:num w:numId="28" w16cid:durableId="482044667">
    <w:abstractNumId w:val="10"/>
  </w:num>
  <w:num w:numId="29" w16cid:durableId="2121872335">
    <w:abstractNumId w:val="1"/>
  </w:num>
  <w:num w:numId="30" w16cid:durableId="1067068947">
    <w:abstractNumId w:val="36"/>
  </w:num>
  <w:num w:numId="31" w16cid:durableId="276059106">
    <w:abstractNumId w:val="9"/>
  </w:num>
  <w:num w:numId="32" w16cid:durableId="805972173">
    <w:abstractNumId w:val="18"/>
  </w:num>
  <w:num w:numId="33" w16cid:durableId="1627656360">
    <w:abstractNumId w:val="22"/>
  </w:num>
  <w:num w:numId="34" w16cid:durableId="1109395384">
    <w:abstractNumId w:val="34"/>
  </w:num>
  <w:num w:numId="35" w16cid:durableId="1215194777">
    <w:abstractNumId w:val="27"/>
  </w:num>
  <w:num w:numId="36" w16cid:durableId="1066949995">
    <w:abstractNumId w:val="14"/>
  </w:num>
  <w:num w:numId="37" w16cid:durableId="1690838713">
    <w:abstractNumId w:val="16"/>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stel, Samantha van de">
    <w15:presenceInfo w15:providerId="AD" w15:userId="S::samantha.castel@minbzk.nl::9f1640a9-dd46-4e1d-977c-7ed1f6687bca"/>
  </w15:person>
  <w15:person w15:author="Hiemstra, Johannes">
    <w15:presenceInfo w15:providerId="AD" w15:userId="S::johannes.hiemstra@rijksoverheid.nl::f7276c18-3e66-4bf0-8d18-c24390e2da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518B"/>
    <w:rsid w:val="000F548E"/>
    <w:rsid w:val="000F62D2"/>
    <w:rsid w:val="000F7454"/>
    <w:rsid w:val="001039C2"/>
    <w:rsid w:val="00104D71"/>
    <w:rsid w:val="001053C7"/>
    <w:rsid w:val="0010635E"/>
    <w:rsid w:val="0010643F"/>
    <w:rsid w:val="001077CC"/>
    <w:rsid w:val="0011057F"/>
    <w:rsid w:val="00120EEE"/>
    <w:rsid w:val="001223F9"/>
    <w:rsid w:val="00124A4C"/>
    <w:rsid w:val="0012549D"/>
    <w:rsid w:val="00135369"/>
    <w:rsid w:val="00136687"/>
    <w:rsid w:val="00140460"/>
    <w:rsid w:val="0014486F"/>
    <w:rsid w:val="00144F08"/>
    <w:rsid w:val="00151619"/>
    <w:rsid w:val="0015182E"/>
    <w:rsid w:val="00152C52"/>
    <w:rsid w:val="00152D91"/>
    <w:rsid w:val="00166D3A"/>
    <w:rsid w:val="0017003E"/>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2C7C"/>
    <w:rsid w:val="001E376B"/>
    <w:rsid w:val="001F2DA2"/>
    <w:rsid w:val="001F5166"/>
    <w:rsid w:val="001F5DFA"/>
    <w:rsid w:val="00211FE5"/>
    <w:rsid w:val="002159DC"/>
    <w:rsid w:val="0022086F"/>
    <w:rsid w:val="00221450"/>
    <w:rsid w:val="00224E4E"/>
    <w:rsid w:val="00231B7D"/>
    <w:rsid w:val="00236EAD"/>
    <w:rsid w:val="00241256"/>
    <w:rsid w:val="00245845"/>
    <w:rsid w:val="00247013"/>
    <w:rsid w:val="00247200"/>
    <w:rsid w:val="00251E7F"/>
    <w:rsid w:val="00252191"/>
    <w:rsid w:val="0025270B"/>
    <w:rsid w:val="00254E19"/>
    <w:rsid w:val="0027259E"/>
    <w:rsid w:val="00277EC2"/>
    <w:rsid w:val="00280113"/>
    <w:rsid w:val="00283E10"/>
    <w:rsid w:val="00285447"/>
    <w:rsid w:val="00287186"/>
    <w:rsid w:val="002A45B6"/>
    <w:rsid w:val="002B08EA"/>
    <w:rsid w:val="002B31B5"/>
    <w:rsid w:val="002B6F2F"/>
    <w:rsid w:val="002C2D43"/>
    <w:rsid w:val="002D0CCE"/>
    <w:rsid w:val="002E1F03"/>
    <w:rsid w:val="002E2039"/>
    <w:rsid w:val="002E2186"/>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57CB"/>
    <w:rsid w:val="00366A29"/>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661BF"/>
    <w:rsid w:val="0047042A"/>
    <w:rsid w:val="004746FE"/>
    <w:rsid w:val="00475C34"/>
    <w:rsid w:val="00485688"/>
    <w:rsid w:val="004857A4"/>
    <w:rsid w:val="0048716E"/>
    <w:rsid w:val="00492398"/>
    <w:rsid w:val="00492786"/>
    <w:rsid w:val="00496536"/>
    <w:rsid w:val="00496E58"/>
    <w:rsid w:val="004B20AB"/>
    <w:rsid w:val="004B717E"/>
    <w:rsid w:val="004B75D0"/>
    <w:rsid w:val="004B79BB"/>
    <w:rsid w:val="004C053F"/>
    <w:rsid w:val="004C48C4"/>
    <w:rsid w:val="004C4BB9"/>
    <w:rsid w:val="004C6370"/>
    <w:rsid w:val="004D4357"/>
    <w:rsid w:val="004D5E4D"/>
    <w:rsid w:val="004E21E6"/>
    <w:rsid w:val="004E279C"/>
    <w:rsid w:val="004E2D8D"/>
    <w:rsid w:val="004E7C96"/>
    <w:rsid w:val="004F0412"/>
    <w:rsid w:val="004F46CC"/>
    <w:rsid w:val="0050397C"/>
    <w:rsid w:val="005051FB"/>
    <w:rsid w:val="00506392"/>
    <w:rsid w:val="005071A3"/>
    <w:rsid w:val="00512E56"/>
    <w:rsid w:val="005179BF"/>
    <w:rsid w:val="00530DC6"/>
    <w:rsid w:val="00531A33"/>
    <w:rsid w:val="005328B6"/>
    <w:rsid w:val="00532C22"/>
    <w:rsid w:val="00533EEF"/>
    <w:rsid w:val="005359D8"/>
    <w:rsid w:val="00535AE2"/>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7B0E"/>
    <w:rsid w:val="006C08CA"/>
    <w:rsid w:val="006C218B"/>
    <w:rsid w:val="006C3498"/>
    <w:rsid w:val="006C4AE7"/>
    <w:rsid w:val="006C795D"/>
    <w:rsid w:val="006D28B2"/>
    <w:rsid w:val="006D3271"/>
    <w:rsid w:val="006E3F40"/>
    <w:rsid w:val="006E4DE1"/>
    <w:rsid w:val="006E6F85"/>
    <w:rsid w:val="006F2FC8"/>
    <w:rsid w:val="006F3BA3"/>
    <w:rsid w:val="006F7621"/>
    <w:rsid w:val="00702E11"/>
    <w:rsid w:val="007132E1"/>
    <w:rsid w:val="00714AFB"/>
    <w:rsid w:val="00717486"/>
    <w:rsid w:val="00717A32"/>
    <w:rsid w:val="00720829"/>
    <w:rsid w:val="0072457A"/>
    <w:rsid w:val="0073060C"/>
    <w:rsid w:val="00731692"/>
    <w:rsid w:val="00735C21"/>
    <w:rsid w:val="00737A9C"/>
    <w:rsid w:val="00742FA2"/>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5616"/>
    <w:rsid w:val="00876648"/>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2DA7"/>
    <w:rsid w:val="00913BD7"/>
    <w:rsid w:val="00921E1C"/>
    <w:rsid w:val="00922565"/>
    <w:rsid w:val="0092617C"/>
    <w:rsid w:val="00927C86"/>
    <w:rsid w:val="0093261F"/>
    <w:rsid w:val="00934A53"/>
    <w:rsid w:val="00937ADB"/>
    <w:rsid w:val="00943DCB"/>
    <w:rsid w:val="00954EFD"/>
    <w:rsid w:val="00960184"/>
    <w:rsid w:val="00974154"/>
    <w:rsid w:val="009838D3"/>
    <w:rsid w:val="0098451B"/>
    <w:rsid w:val="009867C9"/>
    <w:rsid w:val="00992F75"/>
    <w:rsid w:val="00996FEE"/>
    <w:rsid w:val="009979F0"/>
    <w:rsid w:val="009A094C"/>
    <w:rsid w:val="009A2885"/>
    <w:rsid w:val="009A5C54"/>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67B42"/>
    <w:rsid w:val="00A86E55"/>
    <w:rsid w:val="00A90355"/>
    <w:rsid w:val="00A91095"/>
    <w:rsid w:val="00A92584"/>
    <w:rsid w:val="00A93C68"/>
    <w:rsid w:val="00AA01B9"/>
    <w:rsid w:val="00AA3800"/>
    <w:rsid w:val="00AD3007"/>
    <w:rsid w:val="00AD6E1A"/>
    <w:rsid w:val="00AD78FF"/>
    <w:rsid w:val="00AE27E6"/>
    <w:rsid w:val="00AE2E6C"/>
    <w:rsid w:val="00B00544"/>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4147"/>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1EA2"/>
    <w:rsid w:val="00BF2D0E"/>
    <w:rsid w:val="00BF3A2C"/>
    <w:rsid w:val="00BF462F"/>
    <w:rsid w:val="00BF7176"/>
    <w:rsid w:val="00BF7397"/>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764DA"/>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2E97"/>
    <w:rsid w:val="00CD5979"/>
    <w:rsid w:val="00CD7C13"/>
    <w:rsid w:val="00CE08A8"/>
    <w:rsid w:val="00CE617E"/>
    <w:rsid w:val="00CE69F6"/>
    <w:rsid w:val="00CE7A7E"/>
    <w:rsid w:val="00CF1BF4"/>
    <w:rsid w:val="00CF2B50"/>
    <w:rsid w:val="00D10C83"/>
    <w:rsid w:val="00D1402C"/>
    <w:rsid w:val="00D34E14"/>
    <w:rsid w:val="00D378E1"/>
    <w:rsid w:val="00D514BC"/>
    <w:rsid w:val="00D52651"/>
    <w:rsid w:val="00D626AA"/>
    <w:rsid w:val="00D635A2"/>
    <w:rsid w:val="00D644A4"/>
    <w:rsid w:val="00D66A6F"/>
    <w:rsid w:val="00D71B07"/>
    <w:rsid w:val="00D7388A"/>
    <w:rsid w:val="00D74997"/>
    <w:rsid w:val="00D906B7"/>
    <w:rsid w:val="00D9327F"/>
    <w:rsid w:val="00D93914"/>
    <w:rsid w:val="00DA0C5D"/>
    <w:rsid w:val="00DA1C57"/>
    <w:rsid w:val="00DA4184"/>
    <w:rsid w:val="00DC18AE"/>
    <w:rsid w:val="00DD7243"/>
    <w:rsid w:val="00DE3FB1"/>
    <w:rsid w:val="00DE55E6"/>
    <w:rsid w:val="00DF1BF1"/>
    <w:rsid w:val="00DF24EC"/>
    <w:rsid w:val="00E13EEE"/>
    <w:rsid w:val="00E14173"/>
    <w:rsid w:val="00E20A52"/>
    <w:rsid w:val="00E224B8"/>
    <w:rsid w:val="00E23C2E"/>
    <w:rsid w:val="00E25E77"/>
    <w:rsid w:val="00E42FF6"/>
    <w:rsid w:val="00E54718"/>
    <w:rsid w:val="00E67FF8"/>
    <w:rsid w:val="00E73E16"/>
    <w:rsid w:val="00E748EE"/>
    <w:rsid w:val="00E77439"/>
    <w:rsid w:val="00E8529F"/>
    <w:rsid w:val="00E872B1"/>
    <w:rsid w:val="00E907F8"/>
    <w:rsid w:val="00E90D01"/>
    <w:rsid w:val="00EA7D41"/>
    <w:rsid w:val="00EC0007"/>
    <w:rsid w:val="00EC60C6"/>
    <w:rsid w:val="00ED1D9B"/>
    <w:rsid w:val="00ED4743"/>
    <w:rsid w:val="00EE37FF"/>
    <w:rsid w:val="00EE3866"/>
    <w:rsid w:val="00EF47F3"/>
    <w:rsid w:val="00F206EE"/>
    <w:rsid w:val="00F209DE"/>
    <w:rsid w:val="00F31A05"/>
    <w:rsid w:val="00F31E1C"/>
    <w:rsid w:val="00F4770B"/>
    <w:rsid w:val="00F55DBE"/>
    <w:rsid w:val="00F62E66"/>
    <w:rsid w:val="00F6669F"/>
    <w:rsid w:val="00F700E3"/>
    <w:rsid w:val="00F776E1"/>
    <w:rsid w:val="00F80D9A"/>
    <w:rsid w:val="00F8385C"/>
    <w:rsid w:val="00F84FB0"/>
    <w:rsid w:val="00F91340"/>
    <w:rsid w:val="00F95A87"/>
    <w:rsid w:val="00FA2F5D"/>
    <w:rsid w:val="00FA69C7"/>
    <w:rsid w:val="00FA7110"/>
    <w:rsid w:val="00FB0F60"/>
    <w:rsid w:val="00FB2838"/>
    <w:rsid w:val="00FC1770"/>
    <w:rsid w:val="00FC46F1"/>
    <w:rsid w:val="00FC549F"/>
    <w:rsid w:val="00FC5532"/>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customStyle="1" w:styleId="Default">
    <w:name w:val="Default"/>
    <w:rsid w:val="001E2C7C"/>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34"/>
    <w:qFormat/>
    <w:rsid w:val="001E2C7C"/>
    <w:pPr>
      <w:spacing w:line="240" w:lineRule="auto"/>
      <w:ind w:left="720"/>
    </w:pPr>
    <w:rPr>
      <w:rFonts w:ascii="Calibri" w:eastAsia="Calibri" w:hAnsi="Calibri" w:cs="Calibri"/>
      <w:sz w:val="22"/>
      <w:szCs w:val="22"/>
      <w:lang w:eastAsia="nl-NL"/>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character" w:styleId="Zwaar">
    <w:name w:val="Strong"/>
    <w:basedOn w:val="Standaardalinea-lettertype"/>
    <w:uiPriority w:val="22"/>
    <w:qFormat/>
    <w:rsid w:val="004D5E4D"/>
    <w:rPr>
      <w:b/>
      <w:bCs/>
    </w:rPr>
  </w:style>
  <w:style w:type="character" w:customStyle="1" w:styleId="cf01">
    <w:name w:val="cf01"/>
    <w:basedOn w:val="Standaardalinea-lettertype"/>
    <w:rsid w:val="00B00544"/>
    <w:rPr>
      <w:rFonts w:ascii="Segoe UI" w:hAnsi="Segoe UI" w:cs="Segoe UI" w:hint="default"/>
      <w:sz w:val="18"/>
      <w:szCs w:val="18"/>
    </w:rPr>
  </w:style>
  <w:style w:type="paragraph" w:customStyle="1" w:styleId="pf0">
    <w:name w:val="pf0"/>
    <w:basedOn w:val="Standaard"/>
    <w:rsid w:val="00B0054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34"/>
    <w:locked/>
    <w:rsid w:val="001E2C7C"/>
    <w:rPr>
      <w:rFonts w:ascii="Calibri" w:eastAsia="Calibri" w:hAnsi="Calibri" w:cs="Calibri"/>
      <w:lang w:eastAsia="nl-NL"/>
    </w:rPr>
  </w:style>
  <w:style w:type="table" w:customStyle="1" w:styleId="Tabelraster1">
    <w:name w:val="Tabelraster1"/>
    <w:basedOn w:val="Standaardtabel"/>
    <w:next w:val="Tabelraster"/>
    <w:uiPriority w:val="59"/>
    <w:rsid w:val="00120EE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aatwerkvoormensen.nl"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EC481E6F05C4FB4FF3A9F8512DF75" ma:contentTypeVersion="2" ma:contentTypeDescription="Een nieuw document maken." ma:contentTypeScope="" ma:versionID="88420b72855abcd7032e6d4bfdf99f10">
  <xsd:schema xmlns:xsd="http://www.w3.org/2001/XMLSchema" xmlns:xs="http://www.w3.org/2001/XMLSchema" xmlns:p="http://schemas.microsoft.com/office/2006/metadata/properties" xmlns:ns2="9d4a88f4-410f-4fc5-a107-e4f289219ed0" targetNamespace="http://schemas.microsoft.com/office/2006/metadata/properties" ma:root="true" ma:fieldsID="4a0d6b44d2b4d23454943c7e7cf051ea" ns2:_="">
    <xsd:import namespace="9d4a88f4-410f-4fc5-a107-e4f289219ed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a88f4-410f-4fc5-a107-e4f289219ed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87C09-E56D-4AD5-AB57-D47F682E2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a88f4-410f-4fc5-a107-e4f289219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1E3D4-AAE8-4905-AF3C-FEA7F0311278}">
  <ds:schemaRef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9d4a88f4-410f-4fc5-a107-e4f289219ed0"/>
    <ds:schemaRef ds:uri="http://purl.org/dc/dcmitype/"/>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BB0CF7D3-6EC8-438B-9724-BDC9732AA44C}">
  <ds:schemaRefs>
    <ds:schemaRef ds:uri="http://schemas.microsoft.com/sharepoint/v3/contenttype/forms"/>
  </ds:schemaRefs>
</ds:datastoreItem>
</file>

<file path=customXml/itemProps4.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1772</Words>
  <Characters>9746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Akkoordverklaring Programma van Eisen</vt:lpstr>
    </vt:vector>
  </TitlesOfParts>
  <Company>Rijksoverheid</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 Programma van Eisen</dc:title>
  <dc:subject>EA .......</dc:subject>
  <dc:creator>Jordy Vos</dc:creator>
  <cp:keywords/>
  <dc:description/>
  <cp:lastModifiedBy>Hiemstra, Johannes</cp:lastModifiedBy>
  <cp:revision>12</cp:revision>
  <dcterms:created xsi:type="dcterms:W3CDTF">2026-06-02T12:24:00Z</dcterms:created>
  <dcterms:modified xsi:type="dcterms:W3CDTF">2026-09-02T08:50:00Z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0x0101000E4EC481E6F05C4FB4FF3A9F8512DF75</vt:lpwstr>
  </property>
</Properties>
</file>