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49EFE" w14:textId="0E4A16C4" w:rsidR="00A46471" w:rsidRPr="003630A6" w:rsidRDefault="003160E1" w:rsidP="00AC5BF1">
      <w:pPr>
        <w:pStyle w:val="Titel-1"/>
        <w:jc w:val="right"/>
        <w:rPr>
          <w:rFonts w:ascii="Trebuchet MS" w:hAnsi="Trebuchet MS"/>
          <w:sz w:val="80"/>
          <w:szCs w:val="80"/>
        </w:rPr>
      </w:pPr>
      <w:sdt>
        <w:sdtPr>
          <w:rPr>
            <w:rFonts w:ascii="Trebuchet MS" w:hAnsi="Trebuchet MS"/>
            <w:sz w:val="80"/>
            <w:szCs w:val="80"/>
          </w:rPr>
          <w:alias w:val="Titel"/>
          <w:tag w:val=""/>
          <w:id w:val="2123954638"/>
          <w:placeholder>
            <w:docPart w:val="CA043D57790242658FF2D0652EB8DCB1"/>
          </w:placeholder>
          <w:dataBinding w:prefixMappings="xmlns:ns0='http://purl.org/dc/elements/1.1/' xmlns:ns1='http://schemas.openxmlformats.org/package/2006/metadata/core-properties' " w:xpath="/ns1:coreProperties[1]/ns0:title[1]" w:storeItemID="{6C3C8BC8-F283-45AE-878A-BAB7291924A1}"/>
          <w:text/>
        </w:sdtPr>
        <w:sdtEndPr/>
        <w:sdtContent>
          <w:r w:rsidR="00B24476">
            <w:rPr>
              <w:rFonts w:ascii="Trebuchet MS" w:hAnsi="Trebuchet MS"/>
              <w:sz w:val="80"/>
              <w:szCs w:val="80"/>
            </w:rPr>
            <w:t>Bijlage E</w:t>
          </w:r>
        </w:sdtContent>
      </w:sdt>
      <w:r w:rsidR="006C728B" w:rsidRPr="003630A6">
        <w:rPr>
          <w:rFonts w:ascii="Trebuchet MS" w:hAnsi="Trebuchet MS"/>
          <w:noProof/>
          <w:sz w:val="80"/>
          <w:szCs w:val="80"/>
          <w:lang w:eastAsia="nl-NL"/>
        </w:rPr>
        <mc:AlternateContent>
          <mc:Choice Requires="wps">
            <w:drawing>
              <wp:anchor distT="45720" distB="45720" distL="114300" distR="114300" simplePos="0" relativeHeight="251659264" behindDoc="0" locked="0" layoutInCell="1" allowOverlap="1" wp14:anchorId="7EA9D318" wp14:editId="541433B5">
                <wp:simplePos x="0" y="0"/>
                <wp:positionH relativeFrom="page">
                  <wp:posOffset>105720</wp:posOffset>
                </wp:positionH>
                <wp:positionV relativeFrom="paragraph">
                  <wp:posOffset>604</wp:posOffset>
                </wp:positionV>
                <wp:extent cx="7239000" cy="2114550"/>
                <wp:effectExtent l="0" t="0" r="0" b="0"/>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114550"/>
                        </a:xfrm>
                        <a:prstGeom prst="rect">
                          <a:avLst/>
                        </a:prstGeom>
                        <a:noFill/>
                        <a:ln w="9525">
                          <a:noFill/>
                          <a:miter lim="800000"/>
                          <a:headEnd/>
                          <a:tailEnd/>
                        </a:ln>
                      </wps:spPr>
                      <wps:txbx>
                        <w:txbxContent>
                          <w:p w14:paraId="20EF4C7C" w14:textId="77777777" w:rsidR="006C728B" w:rsidRDefault="006C728B" w:rsidP="003F6C89">
                            <w:pPr>
                              <w:tabs>
                                <w:tab w:val="left" w:pos="2835"/>
                              </w:tabs>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A9D318" id="_x0000_t202" coordsize="21600,21600" o:spt="202" path="m,l,21600r21600,l21600,xe">
                <v:stroke joinstyle="miter"/>
                <v:path gradientshapeok="t" o:connecttype="rect"/>
              </v:shapetype>
              <v:shape id="Tekstvak 2" o:spid="_x0000_s1026" type="#_x0000_t202" style="position:absolute;left:0;text-align:left;margin-left:8.3pt;margin-top:.05pt;width:570pt;height:166.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" filled="f" stroked="f">
                <v:textbox>
                  <w:txbxContent>
                    <w:p w14:paraId="20EF4C7C" w14:textId="77777777" w:rsidR="006C728B" w:rsidRDefault="006C728B" w:rsidP="003F6C89">
                      <w:pPr>
                        <w:tabs>
                          <w:tab w:val="left" w:pos="2835"/>
                        </w:tabs>
                      </w:pPr>
                      <w:r>
                        <w:t xml:space="preserve"> </w:t>
                      </w:r>
                    </w:p>
                  </w:txbxContent>
                </v:textbox>
                <w10:wrap type="topAndBottom" anchorx="page"/>
              </v:shape>
            </w:pict>
          </mc:Fallback>
        </mc:AlternateContent>
      </w:r>
    </w:p>
    <w:p w14:paraId="317F27A9" w14:textId="3113FB5F" w:rsidR="003630A6" w:rsidRDefault="00B24476" w:rsidP="003630A6">
      <w:pPr>
        <w:pStyle w:val="Subtitel"/>
        <w:jc w:val="right"/>
        <w:rPr>
          <w:rFonts w:ascii="Open Sans" w:hAnsi="Open Sans" w:cs="Open Sans"/>
          <w:b w:val="0"/>
          <w:bCs/>
          <w:i/>
          <w:iCs/>
          <w:sz w:val="42"/>
          <w:szCs w:val="42"/>
        </w:rPr>
      </w:pPr>
      <w:r>
        <w:rPr>
          <w:rFonts w:ascii="Open Sans" w:hAnsi="Open Sans" w:cs="Open Sans"/>
          <w:b w:val="0"/>
          <w:bCs/>
          <w:i/>
          <w:iCs/>
          <w:sz w:val="42"/>
          <w:szCs w:val="42"/>
        </w:rPr>
        <w:t>Bouwblokkenmodel SROI</w:t>
      </w:r>
    </w:p>
    <w:p w14:paraId="6F4CD58A" w14:textId="77777777" w:rsidR="00A965D8" w:rsidRPr="00A965D8" w:rsidRDefault="00A965D8" w:rsidP="00A965D8"/>
    <w:p w14:paraId="76214400" w14:textId="2CFE104C" w:rsidR="003630A6" w:rsidRPr="00EE447D" w:rsidRDefault="00EE447D" w:rsidP="00EE447D">
      <w:pPr>
        <w:tabs>
          <w:tab w:val="left" w:pos="6048"/>
        </w:tabs>
        <w:jc w:val="right"/>
        <w:rPr>
          <w:i/>
          <w:iCs/>
          <w:color w:val="FFFFFF" w:themeColor="background1"/>
        </w:rPr>
        <w:sectPr w:rsidR="003630A6" w:rsidRPr="00EE447D">
          <w:headerReference w:type="default" r:id="rId11"/>
          <w:pgSz w:w="11906" w:h="16838"/>
          <w:pgMar w:top="1417" w:right="1417" w:bottom="1417" w:left="1417" w:header="708" w:footer="708" w:gutter="0"/>
          <w:cols w:space="708"/>
          <w:docGrid w:linePitch="360"/>
        </w:sectPr>
      </w:pPr>
      <w:r w:rsidRPr="00EE447D">
        <w:rPr>
          <w:i/>
          <w:iCs/>
          <w:color w:val="FFFFFF" w:themeColor="background1"/>
        </w:rPr>
        <w:t>Behorende bij hoofdstuk 4.11.2</w:t>
      </w:r>
      <w:r>
        <w:rPr>
          <w:i/>
          <w:iCs/>
          <w:color w:val="FFFFFF" w:themeColor="background1"/>
        </w:rPr>
        <w:t>.</w:t>
      </w:r>
    </w:p>
    <w:p w14:paraId="682B29DB" w14:textId="77777777" w:rsidR="00BA02E7" w:rsidRDefault="001E6755" w:rsidP="001E6755">
      <w:pPr>
        <w:pStyle w:val="Kop1"/>
        <w:rPr>
          <w:lang w:eastAsia="nl-NL"/>
        </w:rPr>
      </w:pPr>
      <w:r w:rsidRPr="001E6755">
        <w:rPr>
          <w:lang w:eastAsia="nl-NL"/>
        </w:rPr>
        <w:lastRenderedPageBreak/>
        <w:t xml:space="preserve">Bijlage SROI behorende bij de overeenkomst </w:t>
      </w:r>
      <w:r w:rsidR="00BA02E7" w:rsidRPr="00BA02E7">
        <w:rPr>
          <w:lang w:eastAsia="nl-NL"/>
        </w:rPr>
        <w:t>Voorbereiding reconstructie Rembrandtplein e.o. te Lichtenvoorde</w:t>
      </w:r>
      <w:r w:rsidRPr="001E6755">
        <w:rPr>
          <w:lang w:eastAsia="nl-NL"/>
        </w:rPr>
        <w:t xml:space="preserve">: </w:t>
      </w:r>
    </w:p>
    <w:p w14:paraId="49B7B9DB" w14:textId="0783D912" w:rsidR="001E6755" w:rsidRPr="001E6755" w:rsidRDefault="001E6755" w:rsidP="00BA02E7">
      <w:pPr>
        <w:pStyle w:val="Kop2"/>
        <w:rPr>
          <w:lang w:eastAsia="nl-NL"/>
        </w:rPr>
      </w:pPr>
      <w:r w:rsidRPr="001E6755">
        <w:rPr>
          <w:lang w:eastAsia="nl-NL"/>
        </w:rPr>
        <w:t>Contractvoorwaarde</w:t>
      </w:r>
    </w:p>
    <w:p w14:paraId="4E4396B8" w14:textId="19B085F5"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t xml:space="preserve">De opdrachtgever hecht waarde aan maatschappelijk verantwoord ondernemen. In dat kader is sociaal aanbesteden en daarmee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onderdeel van het duurzame inkoopbeleid. De opdrachtgever vraagt van opdrachtnemer om hier, in haar opdracht voor de gemeente</w:t>
      </w:r>
      <w:r w:rsidR="00AA2CEC">
        <w:rPr>
          <w:rFonts w:eastAsia="Times New Roman" w:cs="Arial"/>
          <w:szCs w:val="20"/>
          <w:lang w:eastAsia="nl-NL"/>
        </w:rPr>
        <w:t xml:space="preserve"> Oost Gelre</w:t>
      </w:r>
      <w:r w:rsidRPr="00AF7D4D">
        <w:rPr>
          <w:rFonts w:eastAsia="Times New Roman" w:cs="Arial"/>
          <w:szCs w:val="20"/>
          <w:lang w:eastAsia="nl-NL"/>
        </w:rPr>
        <w:t xml:space="preserve">, invulling aan te geven. </w:t>
      </w:r>
    </w:p>
    <w:p w14:paraId="11F9DD93" w14:textId="77777777" w:rsidR="001E6755" w:rsidRPr="00AF7D4D" w:rsidRDefault="001E6755" w:rsidP="001E6755">
      <w:pPr>
        <w:spacing w:line="240" w:lineRule="auto"/>
        <w:rPr>
          <w:rFonts w:eastAsia="Times New Roman" w:cs="Arial"/>
          <w:szCs w:val="20"/>
          <w:lang w:eastAsia="nl-NL"/>
        </w:rPr>
      </w:pPr>
    </w:p>
    <w:p w14:paraId="39B603E1" w14:textId="77777777" w:rsidR="001E6755" w:rsidRPr="00AF7D4D" w:rsidRDefault="001E6755" w:rsidP="001E6755">
      <w:pPr>
        <w:spacing w:line="240" w:lineRule="auto"/>
        <w:rPr>
          <w:rFonts w:eastAsia="Times New Roman" w:cs="Arial"/>
          <w:szCs w:val="20"/>
          <w:u w:val="single"/>
          <w:lang w:eastAsia="nl-NL"/>
        </w:rPr>
      </w:pPr>
      <w:r w:rsidRPr="00AF7D4D">
        <w:rPr>
          <w:rFonts w:eastAsia="Times New Roman" w:cs="Arial"/>
          <w:szCs w:val="20"/>
          <w:u w:val="single"/>
          <w:lang w:eastAsia="nl-NL"/>
        </w:rPr>
        <w:t xml:space="preserve">Wat we willen bereiken met </w:t>
      </w:r>
      <w:proofErr w:type="spellStart"/>
      <w:r w:rsidRPr="00AF7D4D">
        <w:rPr>
          <w:rFonts w:eastAsia="Times New Roman" w:cs="Arial"/>
          <w:szCs w:val="20"/>
          <w:u w:val="single"/>
          <w:lang w:eastAsia="nl-NL"/>
        </w:rPr>
        <w:t>social</w:t>
      </w:r>
      <w:proofErr w:type="spellEnd"/>
      <w:r w:rsidRPr="00AF7D4D">
        <w:rPr>
          <w:rFonts w:eastAsia="Times New Roman" w:cs="Arial"/>
          <w:szCs w:val="20"/>
          <w:u w:val="single"/>
          <w:lang w:eastAsia="nl-NL"/>
        </w:rPr>
        <w:t xml:space="preserve"> return: </w:t>
      </w:r>
    </w:p>
    <w:p w14:paraId="16BFA06A" w14:textId="77777777" w:rsidR="001E6755" w:rsidRPr="00AF7D4D" w:rsidRDefault="001E6755" w:rsidP="001E6755">
      <w:pPr>
        <w:numPr>
          <w:ilvl w:val="0"/>
          <w:numId w:val="4"/>
        </w:numPr>
        <w:spacing w:line="240" w:lineRule="auto"/>
        <w:rPr>
          <w:rFonts w:eastAsia="Times New Roman" w:cs="Arial"/>
          <w:szCs w:val="20"/>
          <w:lang w:eastAsia="nl-NL"/>
        </w:rPr>
      </w:pPr>
      <w:r w:rsidRPr="00AF7D4D">
        <w:rPr>
          <w:rFonts w:eastAsia="Times New Roman" w:cs="Arial"/>
          <w:szCs w:val="20"/>
          <w:lang w:eastAsia="nl-NL"/>
        </w:rPr>
        <w:t xml:space="preserve">Werkgelegenheid voor mensen met een afstand tot de arbeidsmarkt </w:t>
      </w:r>
    </w:p>
    <w:p w14:paraId="5079B589" w14:textId="77777777" w:rsidR="001E6755" w:rsidRPr="00AF7D4D" w:rsidRDefault="001E6755" w:rsidP="001E6755">
      <w:pPr>
        <w:numPr>
          <w:ilvl w:val="0"/>
          <w:numId w:val="4"/>
        </w:numPr>
        <w:spacing w:line="240" w:lineRule="auto"/>
        <w:rPr>
          <w:rFonts w:eastAsia="Times New Roman" w:cs="Arial"/>
          <w:szCs w:val="20"/>
          <w:lang w:eastAsia="nl-NL"/>
        </w:rPr>
      </w:pPr>
      <w:r w:rsidRPr="00AF7D4D">
        <w:rPr>
          <w:rFonts w:eastAsia="Times New Roman" w:cs="Arial"/>
          <w:szCs w:val="20"/>
          <w:lang w:eastAsia="nl-NL"/>
        </w:rPr>
        <w:t xml:space="preserve">Versterken van de samenwerking tussen overheden, regionale werkgevers en opleidingsbedrijven; </w:t>
      </w:r>
    </w:p>
    <w:p w14:paraId="683616FE" w14:textId="77777777" w:rsidR="001E6755" w:rsidRPr="00AF7D4D" w:rsidRDefault="001E6755" w:rsidP="001E6755">
      <w:pPr>
        <w:numPr>
          <w:ilvl w:val="0"/>
          <w:numId w:val="4"/>
        </w:numPr>
        <w:spacing w:line="240" w:lineRule="auto"/>
        <w:rPr>
          <w:rFonts w:eastAsia="Times New Roman" w:cs="Arial"/>
          <w:szCs w:val="20"/>
          <w:lang w:eastAsia="nl-NL"/>
        </w:rPr>
      </w:pPr>
      <w:r w:rsidRPr="00AF7D4D">
        <w:rPr>
          <w:rFonts w:eastAsia="Times New Roman" w:cs="Arial"/>
          <w:szCs w:val="20"/>
          <w:lang w:eastAsia="nl-NL"/>
        </w:rPr>
        <w:t xml:space="preserve">Minder uitkeringsgerechtigden en meer mensen die re-integreren; </w:t>
      </w:r>
    </w:p>
    <w:p w14:paraId="7E1D0063" w14:textId="77777777" w:rsidR="001E6755" w:rsidRPr="00AF7D4D" w:rsidRDefault="001E6755" w:rsidP="001E6755">
      <w:pPr>
        <w:numPr>
          <w:ilvl w:val="0"/>
          <w:numId w:val="4"/>
        </w:numPr>
        <w:spacing w:line="240" w:lineRule="auto"/>
        <w:rPr>
          <w:rFonts w:eastAsia="Times New Roman" w:cs="Arial"/>
          <w:szCs w:val="20"/>
          <w:lang w:eastAsia="nl-NL"/>
        </w:rPr>
      </w:pPr>
      <w:r w:rsidRPr="00AF7D4D">
        <w:rPr>
          <w:rFonts w:eastAsia="Times New Roman" w:cs="Arial"/>
          <w:szCs w:val="20"/>
          <w:lang w:eastAsia="nl-NL"/>
        </w:rPr>
        <w:t xml:space="preserve">Stimuleren van sociale inkoop. </w:t>
      </w:r>
    </w:p>
    <w:p w14:paraId="39A4C84E" w14:textId="77777777" w:rsidR="001E6755" w:rsidRPr="00AF7D4D" w:rsidRDefault="001E6755" w:rsidP="001E6755">
      <w:pPr>
        <w:spacing w:line="240" w:lineRule="auto"/>
        <w:rPr>
          <w:rFonts w:eastAsia="Times New Roman" w:cs="Arial"/>
          <w:szCs w:val="20"/>
          <w:lang w:eastAsia="nl-NL"/>
        </w:rPr>
      </w:pPr>
    </w:p>
    <w:p w14:paraId="01A5395F"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t xml:space="preserve">Daarom is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een verplicht onderdeel van deze overeenkomst en/of opdrachtverlening. </w:t>
      </w:r>
    </w:p>
    <w:p w14:paraId="3A96AD9B" w14:textId="77777777" w:rsidR="001E6755" w:rsidRPr="00AF7D4D" w:rsidRDefault="001E6755" w:rsidP="001E6755">
      <w:pPr>
        <w:spacing w:line="240" w:lineRule="auto"/>
        <w:rPr>
          <w:rFonts w:eastAsia="Times New Roman" w:cs="Arial"/>
          <w:szCs w:val="20"/>
          <w:lang w:eastAsia="nl-NL"/>
        </w:rPr>
      </w:pPr>
    </w:p>
    <w:p w14:paraId="418EE0B6"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t xml:space="preserve">Belangrijk voor u om te weten is: </w:t>
      </w:r>
    </w:p>
    <w:p w14:paraId="214F7D69" w14:textId="77777777" w:rsidR="001E6755" w:rsidRPr="00AF7D4D" w:rsidRDefault="001E6755" w:rsidP="001E6755">
      <w:pPr>
        <w:numPr>
          <w:ilvl w:val="0"/>
          <w:numId w:val="5"/>
        </w:numPr>
        <w:spacing w:line="240" w:lineRule="auto"/>
        <w:rPr>
          <w:rFonts w:eastAsia="Times New Roman" w:cs="Arial"/>
          <w:szCs w:val="20"/>
          <w:lang w:eastAsia="nl-NL"/>
        </w:rPr>
      </w:pPr>
      <w:r w:rsidRPr="00AF7D4D">
        <w:rPr>
          <w:rFonts w:eastAsia="Times New Roman" w:cs="Arial"/>
          <w:szCs w:val="20"/>
          <w:lang w:eastAsia="nl-NL"/>
        </w:rPr>
        <w:t xml:space="preserve">U bent als opdrachtnemer verplicht om minimaal het vastgestelde percentage van de opdrachtwaarde (exclusief BTW) in te zetten voor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We noemen dat hierna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w:t>
      </w:r>
    </w:p>
    <w:p w14:paraId="018AF014" w14:textId="77777777" w:rsidR="001E6755" w:rsidRPr="00AF7D4D" w:rsidRDefault="001E6755" w:rsidP="001E6755">
      <w:pPr>
        <w:numPr>
          <w:ilvl w:val="0"/>
          <w:numId w:val="5"/>
        </w:numPr>
        <w:spacing w:line="240" w:lineRule="auto"/>
        <w:rPr>
          <w:rFonts w:eastAsia="Times New Roman" w:cs="Arial"/>
          <w:szCs w:val="20"/>
          <w:lang w:eastAsia="nl-NL"/>
        </w:rPr>
      </w:pPr>
      <w:r w:rsidRPr="00AF7D4D">
        <w:rPr>
          <w:rFonts w:eastAsia="Times New Roman" w:cs="Arial"/>
          <w:szCs w:val="20"/>
          <w:lang w:eastAsia="nl-NL"/>
        </w:rPr>
        <w:t xml:space="preserve">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 %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x opdrachtwaarde; </w:t>
      </w:r>
    </w:p>
    <w:p w14:paraId="4A28D4F4" w14:textId="77777777" w:rsidR="001E6755" w:rsidRPr="00AF7D4D" w:rsidRDefault="001E6755" w:rsidP="001E6755">
      <w:pPr>
        <w:numPr>
          <w:ilvl w:val="0"/>
          <w:numId w:val="5"/>
        </w:numPr>
        <w:spacing w:line="240" w:lineRule="auto"/>
        <w:rPr>
          <w:rFonts w:eastAsia="Times New Roman" w:cs="Arial"/>
          <w:szCs w:val="20"/>
          <w:lang w:eastAsia="nl-NL"/>
        </w:rPr>
      </w:pPr>
      <w:r w:rsidRPr="00AF7D4D">
        <w:rPr>
          <w:rFonts w:eastAsia="Times New Roman" w:cs="Arial"/>
          <w:szCs w:val="20"/>
          <w:lang w:eastAsia="nl-NL"/>
        </w:rPr>
        <w:t xml:space="preserve">U kunt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alleen invullen met: </w:t>
      </w:r>
    </w:p>
    <w:p w14:paraId="1B7E7C7F" w14:textId="77777777" w:rsidR="001E6755" w:rsidRPr="00AF7D4D" w:rsidRDefault="001E6755" w:rsidP="001E6755">
      <w:pPr>
        <w:numPr>
          <w:ilvl w:val="1"/>
          <w:numId w:val="5"/>
        </w:numPr>
        <w:spacing w:line="240" w:lineRule="auto"/>
        <w:rPr>
          <w:rFonts w:eastAsia="Times New Roman" w:cs="Arial"/>
          <w:szCs w:val="20"/>
          <w:lang w:eastAsia="nl-NL"/>
        </w:rPr>
      </w:pPr>
      <w:r w:rsidRPr="00AF7D4D">
        <w:rPr>
          <w:rFonts w:eastAsia="Times New Roman" w:cs="Arial"/>
          <w:szCs w:val="20"/>
          <w:lang w:eastAsia="nl-NL"/>
        </w:rPr>
        <w:t>Arbeidsparticipatie;</w:t>
      </w:r>
    </w:p>
    <w:p w14:paraId="5E7AC9A2" w14:textId="77777777" w:rsidR="001E6755" w:rsidRPr="00AF7D4D" w:rsidRDefault="001E6755" w:rsidP="001E6755">
      <w:pPr>
        <w:numPr>
          <w:ilvl w:val="1"/>
          <w:numId w:val="5"/>
        </w:numPr>
        <w:spacing w:line="240" w:lineRule="auto"/>
        <w:rPr>
          <w:rFonts w:eastAsia="Times New Roman" w:cs="Arial"/>
          <w:szCs w:val="20"/>
          <w:lang w:eastAsia="nl-NL"/>
        </w:rPr>
      </w:pPr>
      <w:r w:rsidRPr="00AF7D4D">
        <w:rPr>
          <w:rFonts w:eastAsia="Times New Roman" w:cs="Arial"/>
          <w:szCs w:val="20"/>
          <w:lang w:eastAsia="nl-NL"/>
        </w:rPr>
        <w:t>Sociale inkoop;</w:t>
      </w:r>
    </w:p>
    <w:p w14:paraId="27964038" w14:textId="77777777" w:rsidR="001E6755" w:rsidRPr="00AF7D4D" w:rsidRDefault="001E6755" w:rsidP="001E6755">
      <w:pPr>
        <w:numPr>
          <w:ilvl w:val="1"/>
          <w:numId w:val="5"/>
        </w:numPr>
        <w:spacing w:line="240" w:lineRule="auto"/>
        <w:rPr>
          <w:rFonts w:eastAsia="Times New Roman" w:cs="Arial"/>
          <w:szCs w:val="20"/>
          <w:lang w:eastAsia="nl-NL"/>
        </w:rPr>
      </w:pPr>
      <w:r w:rsidRPr="00AF7D4D">
        <w:rPr>
          <w:rFonts w:eastAsia="Times New Roman" w:cs="Arial"/>
          <w:szCs w:val="20"/>
          <w:lang w:eastAsia="nl-NL"/>
        </w:rPr>
        <w:t xml:space="preserve">Maatschappelijke activiteiten. </w:t>
      </w:r>
    </w:p>
    <w:p w14:paraId="4A2A5B31" w14:textId="77777777" w:rsidR="001E6755" w:rsidRPr="00AF7D4D" w:rsidRDefault="001E6755" w:rsidP="001E6755">
      <w:pPr>
        <w:spacing w:line="240" w:lineRule="auto"/>
        <w:rPr>
          <w:rFonts w:eastAsia="Times New Roman" w:cs="Arial"/>
          <w:szCs w:val="20"/>
          <w:highlight w:val="yellow"/>
          <w:lang w:eastAsia="nl-NL"/>
        </w:rPr>
      </w:pPr>
    </w:p>
    <w:p w14:paraId="55F93F24" w14:textId="77777777" w:rsidR="001E6755" w:rsidRPr="00AF7D4D" w:rsidRDefault="001E6755" w:rsidP="001E6755">
      <w:pPr>
        <w:spacing w:line="240" w:lineRule="auto"/>
        <w:rPr>
          <w:rFonts w:eastAsia="Times New Roman" w:cs="Arial"/>
          <w:i/>
          <w:iCs/>
          <w:szCs w:val="20"/>
          <w:lang w:eastAsia="nl-NL"/>
        </w:rPr>
      </w:pPr>
      <w:r w:rsidRPr="00AF7D4D">
        <w:rPr>
          <w:rFonts w:eastAsia="Times New Roman" w:cs="Arial"/>
          <w:i/>
          <w:iCs/>
          <w:szCs w:val="20"/>
          <w:lang w:eastAsia="nl-NL"/>
        </w:rPr>
        <w:t xml:space="preserve">Onze voorkeur ligt bij het voldoen aan punt 3a, dan een combinatie van 3a en 3b, en vervolgens een combinatie van 3a, b, en c. </w:t>
      </w:r>
    </w:p>
    <w:p w14:paraId="55F827D6" w14:textId="77777777" w:rsidR="001E6755" w:rsidRPr="00AF7D4D" w:rsidRDefault="001E6755" w:rsidP="001E6755">
      <w:pPr>
        <w:numPr>
          <w:ilvl w:val="0"/>
          <w:numId w:val="5"/>
        </w:numPr>
        <w:spacing w:line="240" w:lineRule="auto"/>
        <w:rPr>
          <w:rFonts w:eastAsia="Times New Roman" w:cs="Arial"/>
          <w:szCs w:val="20"/>
          <w:lang w:eastAsia="nl-NL"/>
        </w:rPr>
      </w:pPr>
      <w:r w:rsidRPr="00AF7D4D">
        <w:rPr>
          <w:rFonts w:eastAsia="Times New Roman" w:cs="Arial"/>
          <w:szCs w:val="20"/>
          <w:lang w:eastAsia="nl-NL"/>
        </w:rPr>
        <w:t xml:space="preserve">Voert u de opdracht uit met partners of onderaannemers, dan kan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ook (deels) door hen worden uitgevoerd. U blijft wel verantwoordelijk en aanspreekbaar voor de invulling van de verplichting. </w:t>
      </w:r>
    </w:p>
    <w:p w14:paraId="2C1D1BD4" w14:textId="77777777" w:rsidR="001E6755" w:rsidRPr="00AF7D4D" w:rsidRDefault="001E6755" w:rsidP="001E6755">
      <w:pPr>
        <w:numPr>
          <w:ilvl w:val="0"/>
          <w:numId w:val="5"/>
        </w:numPr>
        <w:spacing w:line="240" w:lineRule="auto"/>
        <w:rPr>
          <w:rFonts w:eastAsia="Times New Roman" w:cs="Arial"/>
          <w:szCs w:val="20"/>
          <w:lang w:eastAsia="nl-NL"/>
        </w:rPr>
      </w:pPr>
      <w:r w:rsidRPr="00AF7D4D">
        <w:rPr>
          <w:rFonts w:eastAsia="Times New Roman" w:cs="Arial"/>
          <w:szCs w:val="20"/>
          <w:lang w:eastAsia="nl-NL"/>
        </w:rPr>
        <w:t xml:space="preserve">U voert deze verplichting uit binnen de opdrachtperiode volgens de overeenkomst en/of opdrachtverlening; </w:t>
      </w:r>
    </w:p>
    <w:p w14:paraId="73C15ABF" w14:textId="77777777" w:rsidR="001E6755" w:rsidRPr="00AF7D4D" w:rsidRDefault="001E6755" w:rsidP="001E6755">
      <w:pPr>
        <w:numPr>
          <w:ilvl w:val="0"/>
          <w:numId w:val="5"/>
        </w:numPr>
        <w:spacing w:line="240" w:lineRule="auto"/>
        <w:rPr>
          <w:rFonts w:eastAsia="Times New Roman" w:cs="Arial"/>
          <w:szCs w:val="20"/>
          <w:lang w:eastAsia="nl-NL"/>
        </w:rPr>
      </w:pPr>
      <w:r w:rsidRPr="00AF7D4D">
        <w:rPr>
          <w:rFonts w:eastAsia="Times New Roman" w:cs="Arial"/>
          <w:szCs w:val="20"/>
          <w:lang w:eastAsia="nl-NL"/>
        </w:rPr>
        <w:t xml:space="preserve">Gaan we een raamovereenkomst met elkaar aan, dan werken we met een prognose voor het bepalen van de hoogte van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Deze prognose stellen we elke 6 maanden bij, op basis van de waarde van de al verkregen (deel)opdrachten. </w:t>
      </w:r>
    </w:p>
    <w:p w14:paraId="6C1002C7" w14:textId="77777777" w:rsidR="001E6755" w:rsidRPr="001E6755" w:rsidRDefault="001E6755" w:rsidP="00BA02E7">
      <w:pPr>
        <w:pStyle w:val="Kop3"/>
        <w:rPr>
          <w:rFonts w:eastAsia="Times New Roman"/>
          <w:lang w:eastAsia="nl-NL"/>
        </w:rPr>
      </w:pPr>
      <w:r w:rsidRPr="001E6755">
        <w:rPr>
          <w:rFonts w:eastAsia="Times New Roman"/>
          <w:lang w:eastAsia="nl-NL"/>
        </w:rPr>
        <w:t>Het proces na definitieve gunning</w:t>
      </w:r>
    </w:p>
    <w:p w14:paraId="3D47750B" w14:textId="77777777" w:rsidR="001E6755" w:rsidRPr="00AF7D4D" w:rsidRDefault="001E6755" w:rsidP="001E6755">
      <w:pPr>
        <w:numPr>
          <w:ilvl w:val="0"/>
          <w:numId w:val="6"/>
        </w:numPr>
        <w:spacing w:line="240" w:lineRule="auto"/>
        <w:rPr>
          <w:rFonts w:eastAsia="Times New Roman" w:cs="Arial"/>
          <w:szCs w:val="20"/>
          <w:lang w:eastAsia="nl-NL"/>
        </w:rPr>
      </w:pPr>
      <w:r w:rsidRPr="00AF7D4D">
        <w:rPr>
          <w:rFonts w:eastAsia="Times New Roman" w:cs="Arial"/>
          <w:szCs w:val="20"/>
          <w:lang w:eastAsia="nl-NL"/>
        </w:rPr>
        <w:t xml:space="preserve">U stuurt binnen 7 kalenderdagen na opdrachtverstrekking een e-mail naar info@wspachterhoek.nl om een afspraak in te plannen met de adviseur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w:t>
      </w:r>
    </w:p>
    <w:p w14:paraId="7961FE6F" w14:textId="77777777" w:rsidR="001E6755" w:rsidRPr="00AF7D4D" w:rsidRDefault="001E6755" w:rsidP="001E6755">
      <w:pPr>
        <w:numPr>
          <w:ilvl w:val="0"/>
          <w:numId w:val="6"/>
        </w:numPr>
        <w:spacing w:line="240" w:lineRule="auto"/>
        <w:rPr>
          <w:rFonts w:eastAsia="Times New Roman" w:cs="Arial"/>
          <w:szCs w:val="20"/>
          <w:lang w:eastAsia="nl-NL"/>
        </w:rPr>
      </w:pPr>
      <w:r w:rsidRPr="00AF7D4D">
        <w:rPr>
          <w:rFonts w:eastAsia="Times New Roman" w:cs="Arial"/>
          <w:szCs w:val="20"/>
          <w:lang w:eastAsia="nl-NL"/>
        </w:rPr>
        <w:t xml:space="preserve">U bespreekt tijdens het gesprek hoe u invulling gaat geven aan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w:t>
      </w:r>
    </w:p>
    <w:p w14:paraId="3F6AE78E" w14:textId="77777777" w:rsidR="001E6755" w:rsidRPr="00AF7D4D" w:rsidRDefault="001E6755" w:rsidP="001E6755">
      <w:pPr>
        <w:numPr>
          <w:ilvl w:val="0"/>
          <w:numId w:val="6"/>
        </w:numPr>
        <w:spacing w:line="240" w:lineRule="auto"/>
        <w:rPr>
          <w:rFonts w:eastAsia="Times New Roman" w:cs="Arial"/>
          <w:szCs w:val="20"/>
          <w:lang w:eastAsia="nl-NL"/>
        </w:rPr>
      </w:pPr>
      <w:r w:rsidRPr="00AF7D4D">
        <w:rPr>
          <w:rFonts w:eastAsia="Times New Roman" w:cs="Arial"/>
          <w:szCs w:val="20"/>
          <w:lang w:eastAsia="nl-NL"/>
        </w:rPr>
        <w:t xml:space="preserve">U legt dit desgewenst vast in een SROI plan; </w:t>
      </w:r>
    </w:p>
    <w:p w14:paraId="0341F68D" w14:textId="77777777" w:rsidR="001E6755" w:rsidRPr="00AF7D4D" w:rsidRDefault="001E6755" w:rsidP="001E6755">
      <w:pPr>
        <w:spacing w:line="240" w:lineRule="auto"/>
        <w:rPr>
          <w:rFonts w:eastAsia="Times New Roman" w:cs="Arial"/>
          <w:szCs w:val="20"/>
          <w:lang w:eastAsia="nl-NL"/>
        </w:rPr>
      </w:pPr>
    </w:p>
    <w:p w14:paraId="149C2909" w14:textId="77777777" w:rsidR="001E6755" w:rsidRPr="00AF7D4D" w:rsidRDefault="001E6755" w:rsidP="001E6755">
      <w:pPr>
        <w:spacing w:line="240" w:lineRule="auto"/>
        <w:rPr>
          <w:rFonts w:asciiTheme="majorHAnsi" w:eastAsia="Times New Roman" w:hAnsiTheme="majorHAnsi" w:cstheme="majorHAnsi"/>
          <w:szCs w:val="20"/>
          <w:lang w:eastAsia="nl-NL"/>
        </w:rPr>
      </w:pPr>
      <w:r w:rsidRPr="00AF7D4D">
        <w:rPr>
          <w:rFonts w:eastAsia="Times New Roman" w:cs="Arial"/>
          <w:szCs w:val="20"/>
          <w:lang w:eastAsia="nl-NL"/>
        </w:rPr>
        <w:t xml:space="preserve">U bent zelf verantwoordelijk voor de invulling van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en het aanleveren van gegevens en bewijsstukken in het registratiesysteem WIZZR. Voldoet u niet aan de verplichting, dan moet u het openstaande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bedrag betalen</w:t>
      </w:r>
      <w:r w:rsidRPr="00AF7D4D">
        <w:rPr>
          <w:rFonts w:asciiTheme="majorHAnsi" w:eastAsia="Times New Roman" w:hAnsiTheme="majorHAnsi" w:cstheme="majorHAnsi"/>
          <w:szCs w:val="20"/>
          <w:lang w:eastAsia="nl-NL"/>
        </w:rPr>
        <w:t xml:space="preserve">. </w:t>
      </w:r>
    </w:p>
    <w:p w14:paraId="45DEFF62" w14:textId="77777777" w:rsidR="001E6755" w:rsidRPr="00AF7D4D" w:rsidRDefault="001E6755" w:rsidP="001E6755">
      <w:pPr>
        <w:spacing w:line="240" w:lineRule="auto"/>
        <w:rPr>
          <w:rFonts w:asciiTheme="majorHAnsi" w:eastAsia="Times New Roman" w:hAnsiTheme="majorHAnsi" w:cstheme="majorHAnsi"/>
          <w:szCs w:val="20"/>
          <w:lang w:eastAsia="nl-NL"/>
        </w:rPr>
      </w:pPr>
    </w:p>
    <w:p w14:paraId="16F83D87" w14:textId="77777777" w:rsidR="001E6755" w:rsidRPr="00AF7D4D" w:rsidRDefault="001E6755" w:rsidP="001E6755">
      <w:pPr>
        <w:spacing w:line="240" w:lineRule="auto"/>
        <w:rPr>
          <w:rFonts w:eastAsia="Times New Roman" w:cs="Arial"/>
          <w:b/>
          <w:bCs/>
          <w:szCs w:val="20"/>
          <w:lang w:eastAsia="nl-NL"/>
        </w:rPr>
      </w:pPr>
      <w:r w:rsidRPr="00AF7D4D">
        <w:rPr>
          <w:rFonts w:eastAsia="Times New Roman" w:cs="Arial"/>
          <w:b/>
          <w:bCs/>
          <w:szCs w:val="20"/>
          <w:lang w:eastAsia="nl-NL"/>
        </w:rPr>
        <w:t xml:space="preserve">We leggen hieronder per categorie uit hoe u invulling kunt geven aan de </w:t>
      </w:r>
      <w:proofErr w:type="spellStart"/>
      <w:r w:rsidRPr="00AF7D4D">
        <w:rPr>
          <w:rFonts w:eastAsia="Times New Roman" w:cs="Arial"/>
          <w:b/>
          <w:bCs/>
          <w:szCs w:val="20"/>
          <w:lang w:eastAsia="nl-NL"/>
        </w:rPr>
        <w:t>social</w:t>
      </w:r>
      <w:proofErr w:type="spellEnd"/>
      <w:r w:rsidRPr="00AF7D4D">
        <w:rPr>
          <w:rFonts w:eastAsia="Times New Roman" w:cs="Arial"/>
          <w:b/>
          <w:bCs/>
          <w:szCs w:val="20"/>
          <w:lang w:eastAsia="nl-NL"/>
        </w:rPr>
        <w:t xml:space="preserve"> return verplichting</w:t>
      </w:r>
    </w:p>
    <w:p w14:paraId="4C5D1F3C" w14:textId="77777777" w:rsidR="001E6755" w:rsidRPr="00AF7D4D" w:rsidRDefault="001E6755" w:rsidP="001E6755">
      <w:pPr>
        <w:spacing w:line="240" w:lineRule="auto"/>
        <w:rPr>
          <w:rFonts w:eastAsia="Times New Roman" w:cs="Arial"/>
          <w:b/>
          <w:bCs/>
          <w:szCs w:val="20"/>
          <w:lang w:eastAsia="nl-NL"/>
        </w:rPr>
      </w:pPr>
    </w:p>
    <w:p w14:paraId="2B842DAB" w14:textId="77777777" w:rsidR="001E6755" w:rsidRPr="00BA02E7" w:rsidRDefault="001E6755" w:rsidP="00BA02E7">
      <w:pPr>
        <w:pStyle w:val="Kop4"/>
        <w:rPr>
          <w:rFonts w:eastAsia="Times New Roman" w:cs="Arial"/>
          <w:lang w:eastAsia="nl-NL"/>
        </w:rPr>
      </w:pPr>
      <w:r w:rsidRPr="00BA02E7">
        <w:rPr>
          <w:rFonts w:eastAsia="Times New Roman" w:cs="Arial"/>
          <w:lang w:eastAsia="nl-NL"/>
        </w:rPr>
        <w:lastRenderedPageBreak/>
        <w:t>Arbeidsparticipatie</w:t>
      </w:r>
    </w:p>
    <w:p w14:paraId="08D8D00B" w14:textId="77777777" w:rsidR="001E6755" w:rsidRPr="00AF7D4D" w:rsidRDefault="001E6755" w:rsidP="001E6755">
      <w:pPr>
        <w:spacing w:line="240" w:lineRule="auto"/>
        <w:rPr>
          <w:rFonts w:eastAsia="Times New Roman" w:cs="Arial"/>
          <w:szCs w:val="20"/>
          <w:lang w:eastAsia="nl-NL"/>
        </w:rPr>
      </w:pP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is bedoeld om arbeidsparticipatie van mensen met een afstand tot de arbeidsmarkt te vergroten. Ook biedt het hen de mogelijkheid om werkervaring op te doen. Het gaat hier om zowel tijdelijke als langere inzet van werkzoekenden en mensen met een beperkte inzetbaarheid. Ook de inzet van stages, BBL- en BOL- trajecten vallen hieronder. Bij opdrachten met een totale aanneemsom groter of gelijk aan € 500.000,- mag de invulling van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door middel van inzet van leerlingen/scholieren, maximaal 50% zijn. Dit om bredere inzet van de bouwblokken te bewerkstelligen. De opdrachtgever hanteert het </w:t>
      </w:r>
      <w:r w:rsidRPr="00AF7D4D">
        <w:rPr>
          <w:rFonts w:eastAsia="Times New Roman" w:cs="Arial"/>
          <w:i/>
          <w:iCs/>
          <w:szCs w:val="20"/>
          <w:lang w:eastAsia="nl-NL"/>
        </w:rPr>
        <w:t>Bouwblokkenmodel Oost Nederland</w:t>
      </w:r>
      <w:r w:rsidRPr="00AF7D4D">
        <w:rPr>
          <w:rFonts w:eastAsia="Times New Roman" w:cs="Arial"/>
          <w:szCs w:val="20"/>
          <w:lang w:eastAsia="nl-NL"/>
        </w:rPr>
        <w:t xml:space="preserve"> </w:t>
      </w:r>
      <w:r w:rsidRPr="00AF7D4D">
        <w:rPr>
          <w:rFonts w:eastAsia="Times New Roman" w:cs="Arial"/>
          <w:i/>
          <w:iCs/>
          <w:szCs w:val="20"/>
          <w:lang w:eastAsia="nl-NL"/>
        </w:rPr>
        <w:t>2026</w:t>
      </w:r>
      <w:r w:rsidRPr="00AF7D4D">
        <w:rPr>
          <w:rFonts w:eastAsia="Times New Roman" w:cs="Arial"/>
          <w:szCs w:val="20"/>
          <w:lang w:eastAsia="nl-NL"/>
        </w:rPr>
        <w:t xml:space="preserve"> als waarderingsmethodiek. </w:t>
      </w:r>
    </w:p>
    <w:p w14:paraId="00B1DE16"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t xml:space="preserve">U bent zelf verantwoordelijk voor het aantrekken van kandidaten. U mag alleen kandidaten inzetten die binnen de doelgroep voor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passen. Valt de kandidaat niet binnen deze doelgroep, dan telt deze niet mee voor de invulling van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De opgevoerde uren keuren we daarom af. </w:t>
      </w:r>
    </w:p>
    <w:p w14:paraId="4F5B527F" w14:textId="77777777" w:rsidR="001E6755" w:rsidRPr="00BA02E7" w:rsidRDefault="001E6755" w:rsidP="00BA02E7">
      <w:pPr>
        <w:pStyle w:val="Kop4"/>
        <w:rPr>
          <w:rFonts w:eastAsia="Times New Roman" w:cs="Arial"/>
          <w:lang w:eastAsia="nl-NL"/>
        </w:rPr>
      </w:pPr>
      <w:r w:rsidRPr="00BA02E7">
        <w:rPr>
          <w:rFonts w:eastAsia="Times New Roman" w:cs="Arial"/>
          <w:lang w:eastAsia="nl-NL"/>
        </w:rPr>
        <w:t>Bouwblokkenmethode</w:t>
      </w:r>
    </w:p>
    <w:p w14:paraId="7D78BF9B"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t xml:space="preserve">We gebruiken het uniforme Bouwblokkenmodel Oost Nederland om de SROI-waarde van een kandidaat te bepalen. De blokken kunnen gestapeld worden totdat u voldoet aan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Deze aanpak is gericht om u creatief te laten kijken naar de invulling van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in uw organisatie. </w:t>
      </w:r>
    </w:p>
    <w:p w14:paraId="1C5B859C" w14:textId="77777777" w:rsidR="001E6755" w:rsidRPr="00BA02E7" w:rsidRDefault="001E6755" w:rsidP="001E6755">
      <w:pPr>
        <w:spacing w:line="240" w:lineRule="auto"/>
        <w:rPr>
          <w:rFonts w:eastAsia="Times New Roman" w:cs="Arial"/>
          <w:szCs w:val="20"/>
          <w:lang w:eastAsia="nl-NL"/>
        </w:rPr>
      </w:pPr>
    </w:p>
    <w:p w14:paraId="7E218583" w14:textId="77777777" w:rsidR="001E6755" w:rsidRPr="00BA02E7" w:rsidRDefault="001E6755" w:rsidP="001E6755">
      <w:pPr>
        <w:autoSpaceDE w:val="0"/>
        <w:autoSpaceDN w:val="0"/>
        <w:spacing w:line="240" w:lineRule="auto"/>
        <w:rPr>
          <w:rFonts w:eastAsia="Times New Roman" w:cs="Arial"/>
          <w:b/>
          <w:sz w:val="18"/>
          <w:szCs w:val="18"/>
          <w:lang w:eastAsia="nl-NL"/>
        </w:rPr>
      </w:pPr>
      <w:bookmarkStart w:id="0" w:name="_Hlk215746822"/>
      <w:r w:rsidRPr="00BA02E7">
        <w:rPr>
          <w:rFonts w:eastAsia="Times New Roman" w:cs="Arial"/>
          <w:b/>
          <w:sz w:val="18"/>
          <w:szCs w:val="18"/>
          <w:lang w:eastAsia="nl-NL"/>
        </w:rPr>
        <w:t>Uniform Bouwblokkenmodel Oost Nederland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4"/>
        <w:gridCol w:w="373"/>
        <w:gridCol w:w="2122"/>
        <w:gridCol w:w="2588"/>
      </w:tblGrid>
      <w:tr w:rsidR="001E6755" w:rsidRPr="001E6755" w14:paraId="3448BA6C" w14:textId="77777777" w:rsidTr="008F7A39">
        <w:tc>
          <w:tcPr>
            <w:tcW w:w="235" w:type="dxa"/>
            <w:shd w:val="clear" w:color="auto" w:fill="8496B0"/>
          </w:tcPr>
          <w:p w14:paraId="670BFC9B" w14:textId="77777777" w:rsidR="001E6755" w:rsidRPr="001E6755" w:rsidRDefault="001E6755" w:rsidP="001E6755">
            <w:pPr>
              <w:autoSpaceDE w:val="0"/>
              <w:autoSpaceDN w:val="0"/>
              <w:spacing w:line="256" w:lineRule="auto"/>
              <w:rPr>
                <w:rFonts w:ascii="Calibri" w:eastAsia="Times New Roman" w:hAnsi="Calibri" w:cs="Univers"/>
                <w:b/>
                <w:sz w:val="18"/>
                <w:szCs w:val="18"/>
              </w:rPr>
            </w:pPr>
          </w:p>
        </w:tc>
        <w:tc>
          <w:tcPr>
            <w:tcW w:w="3754" w:type="dxa"/>
            <w:shd w:val="clear" w:color="auto" w:fill="8496B0"/>
            <w:noWrap/>
            <w:tcMar>
              <w:top w:w="57" w:type="dxa"/>
              <w:left w:w="57" w:type="dxa"/>
              <w:bottom w:w="57" w:type="dxa"/>
              <w:right w:w="57" w:type="dxa"/>
            </w:tcMar>
            <w:hideMark/>
          </w:tcPr>
          <w:p w14:paraId="51E6B6A0" w14:textId="77777777" w:rsidR="001E6755" w:rsidRPr="001E6755" w:rsidRDefault="001E6755" w:rsidP="001E6755">
            <w:pPr>
              <w:autoSpaceDE w:val="0"/>
              <w:autoSpaceDN w:val="0"/>
              <w:spacing w:line="256" w:lineRule="auto"/>
              <w:rPr>
                <w:rFonts w:ascii="Calibri" w:eastAsia="Times New Roman" w:hAnsi="Calibri" w:cs="Univers"/>
                <w:b/>
                <w:bCs/>
                <w:sz w:val="18"/>
                <w:szCs w:val="18"/>
              </w:rPr>
            </w:pPr>
            <w:r w:rsidRPr="001E6755">
              <w:rPr>
                <w:rFonts w:ascii="Calibri" w:eastAsia="Times New Roman" w:hAnsi="Calibri" w:cs="Univers"/>
                <w:b/>
                <w:sz w:val="18"/>
                <w:szCs w:val="18"/>
              </w:rPr>
              <w:t>Bouwblokken</w:t>
            </w:r>
          </w:p>
        </w:tc>
        <w:tc>
          <w:tcPr>
            <w:tcW w:w="373" w:type="dxa"/>
            <w:tcBorders>
              <w:right w:val="nil"/>
            </w:tcBorders>
            <w:shd w:val="clear" w:color="auto" w:fill="8496B0"/>
            <w:noWrap/>
            <w:tcMar>
              <w:top w:w="57" w:type="dxa"/>
              <w:left w:w="57" w:type="dxa"/>
              <w:bottom w:w="57" w:type="dxa"/>
              <w:right w:w="57" w:type="dxa"/>
            </w:tcMar>
            <w:hideMark/>
          </w:tcPr>
          <w:p w14:paraId="1AF8FCAE" w14:textId="77777777" w:rsidR="001E6755" w:rsidRPr="001E6755" w:rsidRDefault="001E6755" w:rsidP="001E6755">
            <w:pPr>
              <w:autoSpaceDE w:val="0"/>
              <w:autoSpaceDN w:val="0"/>
              <w:spacing w:line="256" w:lineRule="auto"/>
              <w:rPr>
                <w:rFonts w:ascii="Calibri" w:eastAsia="Times New Roman" w:hAnsi="Calibri" w:cs="Univers"/>
                <w:b/>
                <w:bCs/>
                <w:sz w:val="18"/>
                <w:szCs w:val="18"/>
              </w:rPr>
            </w:pPr>
          </w:p>
        </w:tc>
        <w:tc>
          <w:tcPr>
            <w:tcW w:w="2122" w:type="dxa"/>
            <w:tcBorders>
              <w:left w:val="nil"/>
            </w:tcBorders>
            <w:shd w:val="clear" w:color="auto" w:fill="8496B0"/>
          </w:tcPr>
          <w:p w14:paraId="5D026FE8" w14:textId="77777777" w:rsidR="001E6755" w:rsidRPr="001E6755" w:rsidRDefault="001E6755" w:rsidP="001E6755">
            <w:pPr>
              <w:autoSpaceDE w:val="0"/>
              <w:autoSpaceDN w:val="0"/>
              <w:spacing w:line="256" w:lineRule="auto"/>
              <w:rPr>
                <w:rFonts w:ascii="Calibri" w:eastAsia="Times New Roman" w:hAnsi="Calibri" w:cs="Univers"/>
                <w:b/>
                <w:bCs/>
                <w:sz w:val="18"/>
                <w:szCs w:val="18"/>
              </w:rPr>
            </w:pPr>
            <w:r w:rsidRPr="001E6755">
              <w:rPr>
                <w:rFonts w:ascii="Calibri" w:eastAsia="Times New Roman" w:hAnsi="Calibri" w:cs="Univers"/>
                <w:b/>
                <w:sz w:val="18"/>
                <w:szCs w:val="18"/>
              </w:rPr>
              <w:t>SROI-waarde</w:t>
            </w:r>
          </w:p>
        </w:tc>
        <w:tc>
          <w:tcPr>
            <w:tcW w:w="2588" w:type="dxa"/>
            <w:shd w:val="clear" w:color="auto" w:fill="8496B0"/>
            <w:tcMar>
              <w:top w:w="57" w:type="dxa"/>
              <w:left w:w="57" w:type="dxa"/>
              <w:bottom w:w="57" w:type="dxa"/>
              <w:right w:w="57" w:type="dxa"/>
            </w:tcMar>
            <w:hideMark/>
          </w:tcPr>
          <w:p w14:paraId="418C092C" w14:textId="77777777" w:rsidR="001E6755" w:rsidRPr="001E6755" w:rsidRDefault="001E6755" w:rsidP="001E6755">
            <w:pPr>
              <w:autoSpaceDE w:val="0"/>
              <w:autoSpaceDN w:val="0"/>
              <w:spacing w:line="256" w:lineRule="auto"/>
              <w:rPr>
                <w:rFonts w:ascii="Calibri" w:eastAsia="Times New Roman" w:hAnsi="Calibri" w:cs="Univers"/>
                <w:b/>
                <w:sz w:val="18"/>
                <w:szCs w:val="18"/>
              </w:rPr>
            </w:pPr>
            <w:r w:rsidRPr="001E6755">
              <w:rPr>
                <w:rFonts w:ascii="Calibri" w:eastAsia="Times New Roman" w:hAnsi="Calibri" w:cs="Univers"/>
                <w:b/>
                <w:sz w:val="18"/>
                <w:szCs w:val="18"/>
              </w:rPr>
              <w:t xml:space="preserve"> Duur van meetellen</w:t>
            </w:r>
          </w:p>
        </w:tc>
      </w:tr>
      <w:tr w:rsidR="001E6755" w:rsidRPr="001E6755" w14:paraId="5BC2B606" w14:textId="77777777" w:rsidTr="008F7A39">
        <w:tc>
          <w:tcPr>
            <w:tcW w:w="235" w:type="dxa"/>
            <w:shd w:val="clear" w:color="auto" w:fill="FFFFFF"/>
          </w:tcPr>
          <w:p w14:paraId="6524881D"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w:t>
            </w:r>
          </w:p>
        </w:tc>
        <w:tc>
          <w:tcPr>
            <w:tcW w:w="3754" w:type="dxa"/>
            <w:shd w:val="clear" w:color="auto" w:fill="FFFFFF"/>
            <w:noWrap/>
            <w:tcMar>
              <w:top w:w="57" w:type="dxa"/>
              <w:left w:w="57" w:type="dxa"/>
              <w:bottom w:w="57" w:type="dxa"/>
              <w:right w:w="57" w:type="dxa"/>
            </w:tcMar>
            <w:hideMark/>
          </w:tcPr>
          <w:p w14:paraId="4586BA4B"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 xml:space="preserve">Participatiewet </w:t>
            </w:r>
          </w:p>
        </w:tc>
        <w:tc>
          <w:tcPr>
            <w:tcW w:w="373" w:type="dxa"/>
            <w:tcBorders>
              <w:right w:val="nil"/>
            </w:tcBorders>
            <w:shd w:val="clear" w:color="auto" w:fill="FFFFFF"/>
            <w:noWrap/>
            <w:tcMar>
              <w:top w:w="57" w:type="dxa"/>
              <w:left w:w="57" w:type="dxa"/>
              <w:bottom w:w="57" w:type="dxa"/>
              <w:right w:w="57" w:type="dxa"/>
            </w:tcMar>
          </w:tcPr>
          <w:p w14:paraId="5CA5AF74"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sz w:val="18"/>
                <w:szCs w:val="18"/>
              </w:rPr>
              <w:t>€</w:t>
            </w:r>
          </w:p>
        </w:tc>
        <w:tc>
          <w:tcPr>
            <w:tcW w:w="2122" w:type="dxa"/>
            <w:tcBorders>
              <w:left w:val="nil"/>
            </w:tcBorders>
            <w:shd w:val="clear" w:color="auto" w:fill="FFFFFF"/>
            <w:noWrap/>
            <w:tcMar>
              <w:top w:w="57" w:type="dxa"/>
              <w:left w:w="57" w:type="dxa"/>
              <w:bottom w:w="57" w:type="dxa"/>
              <w:right w:w="57" w:type="dxa"/>
            </w:tcMar>
            <w:hideMark/>
          </w:tcPr>
          <w:p w14:paraId="5B48D7AC"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45.000 per jaar</w:t>
            </w:r>
          </w:p>
          <w:p w14:paraId="1486B5DB" w14:textId="77777777" w:rsidR="001E6755" w:rsidRPr="001E6755" w:rsidRDefault="001E6755" w:rsidP="001E6755">
            <w:pPr>
              <w:autoSpaceDE w:val="0"/>
              <w:autoSpaceDN w:val="0"/>
              <w:spacing w:line="256" w:lineRule="auto"/>
              <w:rPr>
                <w:rFonts w:ascii="Calibri" w:eastAsia="Times New Roman" w:hAnsi="Calibri" w:cs="Univers"/>
                <w:sz w:val="18"/>
                <w:szCs w:val="18"/>
              </w:rPr>
            </w:pPr>
          </w:p>
        </w:tc>
        <w:tc>
          <w:tcPr>
            <w:tcW w:w="2588" w:type="dxa"/>
            <w:shd w:val="clear" w:color="auto" w:fill="FFFFFF"/>
            <w:tcMar>
              <w:top w:w="57" w:type="dxa"/>
              <w:left w:w="57" w:type="dxa"/>
              <w:bottom w:w="57" w:type="dxa"/>
              <w:right w:w="57" w:type="dxa"/>
            </w:tcMar>
            <w:hideMark/>
          </w:tcPr>
          <w:p w14:paraId="0EFB5A45"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2 jaar; naar rato, omvang én arbeidsduur</w:t>
            </w:r>
          </w:p>
        </w:tc>
      </w:tr>
      <w:tr w:rsidR="001E6755" w:rsidRPr="001E6755" w14:paraId="3F321462" w14:textId="77777777" w:rsidTr="008F7A39">
        <w:tc>
          <w:tcPr>
            <w:tcW w:w="235" w:type="dxa"/>
            <w:shd w:val="clear" w:color="auto" w:fill="FFFFFF"/>
          </w:tcPr>
          <w:p w14:paraId="57CDDD6B"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2</w:t>
            </w:r>
          </w:p>
        </w:tc>
        <w:tc>
          <w:tcPr>
            <w:tcW w:w="3754" w:type="dxa"/>
            <w:shd w:val="clear" w:color="auto" w:fill="FFFFFF"/>
            <w:noWrap/>
            <w:tcMar>
              <w:top w:w="57" w:type="dxa"/>
              <w:left w:w="57" w:type="dxa"/>
              <w:bottom w:w="57" w:type="dxa"/>
              <w:right w:w="57" w:type="dxa"/>
            </w:tcMar>
            <w:hideMark/>
          </w:tcPr>
          <w:p w14:paraId="0FB43887"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Participatiewet en Wajong (doelgroep register), WIA/WAO, WSW en Beschut Werk (in dienstnemen: doelgroep register)</w:t>
            </w:r>
          </w:p>
        </w:tc>
        <w:tc>
          <w:tcPr>
            <w:tcW w:w="373" w:type="dxa"/>
            <w:tcBorders>
              <w:right w:val="nil"/>
            </w:tcBorders>
            <w:shd w:val="clear" w:color="auto" w:fill="FFFFFF"/>
            <w:noWrap/>
            <w:tcMar>
              <w:top w:w="57" w:type="dxa"/>
              <w:left w:w="57" w:type="dxa"/>
              <w:bottom w:w="57" w:type="dxa"/>
              <w:right w:w="57" w:type="dxa"/>
            </w:tcMar>
            <w:hideMark/>
          </w:tcPr>
          <w:p w14:paraId="0FE940AD"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hideMark/>
          </w:tcPr>
          <w:p w14:paraId="0262F814"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50.000 per jaar</w:t>
            </w:r>
          </w:p>
        </w:tc>
        <w:tc>
          <w:tcPr>
            <w:tcW w:w="2588" w:type="dxa"/>
            <w:shd w:val="clear" w:color="auto" w:fill="FFFFFF"/>
            <w:tcMar>
              <w:top w:w="57" w:type="dxa"/>
              <w:left w:w="57" w:type="dxa"/>
              <w:bottom w:w="57" w:type="dxa"/>
              <w:right w:w="57" w:type="dxa"/>
            </w:tcMar>
            <w:hideMark/>
          </w:tcPr>
          <w:p w14:paraId="29D3D8D4"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Altijd; naar rato, omvang én arbeidsduur</w:t>
            </w:r>
          </w:p>
        </w:tc>
      </w:tr>
      <w:tr w:rsidR="001E6755" w:rsidRPr="001E6755" w14:paraId="6651FB03" w14:textId="77777777" w:rsidTr="008F7A39">
        <w:tc>
          <w:tcPr>
            <w:tcW w:w="235" w:type="dxa"/>
            <w:shd w:val="clear" w:color="auto" w:fill="FFFFFF"/>
          </w:tcPr>
          <w:p w14:paraId="7F44DC7F"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3</w:t>
            </w:r>
          </w:p>
        </w:tc>
        <w:tc>
          <w:tcPr>
            <w:tcW w:w="3754" w:type="dxa"/>
            <w:shd w:val="clear" w:color="auto" w:fill="FFFFFF"/>
            <w:noWrap/>
            <w:tcMar>
              <w:top w:w="57" w:type="dxa"/>
              <w:left w:w="57" w:type="dxa"/>
              <w:bottom w:w="57" w:type="dxa"/>
              <w:right w:w="57" w:type="dxa"/>
            </w:tcMar>
            <w:hideMark/>
          </w:tcPr>
          <w:p w14:paraId="0FCBFFBB"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 xml:space="preserve">WW </w:t>
            </w:r>
          </w:p>
        </w:tc>
        <w:tc>
          <w:tcPr>
            <w:tcW w:w="373" w:type="dxa"/>
            <w:tcBorders>
              <w:right w:val="nil"/>
            </w:tcBorders>
            <w:shd w:val="clear" w:color="auto" w:fill="FFFFFF"/>
            <w:noWrap/>
            <w:tcMar>
              <w:top w:w="57" w:type="dxa"/>
              <w:left w:w="57" w:type="dxa"/>
              <w:bottom w:w="57" w:type="dxa"/>
              <w:right w:w="57" w:type="dxa"/>
            </w:tcMar>
            <w:hideMark/>
          </w:tcPr>
          <w:p w14:paraId="201E6BB2"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hideMark/>
          </w:tcPr>
          <w:p w14:paraId="4A165F6F"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20.000 per jaar</w:t>
            </w:r>
          </w:p>
        </w:tc>
        <w:tc>
          <w:tcPr>
            <w:tcW w:w="2588" w:type="dxa"/>
            <w:shd w:val="clear" w:color="auto" w:fill="FFFFFF"/>
            <w:tcMar>
              <w:top w:w="57" w:type="dxa"/>
              <w:left w:w="57" w:type="dxa"/>
              <w:bottom w:w="57" w:type="dxa"/>
              <w:right w:w="57" w:type="dxa"/>
            </w:tcMar>
            <w:hideMark/>
          </w:tcPr>
          <w:p w14:paraId="57580202"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1 jaar; naar rato, omvang én arbeidsduur</w:t>
            </w:r>
          </w:p>
        </w:tc>
      </w:tr>
      <w:tr w:rsidR="001E6755" w:rsidRPr="001E6755" w14:paraId="25D25D56" w14:textId="77777777" w:rsidTr="008F7A39">
        <w:tc>
          <w:tcPr>
            <w:tcW w:w="235" w:type="dxa"/>
            <w:shd w:val="clear" w:color="auto" w:fill="FFFFFF"/>
          </w:tcPr>
          <w:p w14:paraId="72179EB1"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4</w:t>
            </w:r>
          </w:p>
        </w:tc>
        <w:tc>
          <w:tcPr>
            <w:tcW w:w="3754" w:type="dxa"/>
            <w:shd w:val="clear" w:color="auto" w:fill="FFFFFF"/>
            <w:noWrap/>
            <w:tcMar>
              <w:top w:w="57" w:type="dxa"/>
              <w:left w:w="57" w:type="dxa"/>
              <w:bottom w:w="57" w:type="dxa"/>
              <w:right w:w="57" w:type="dxa"/>
            </w:tcMar>
            <w:hideMark/>
          </w:tcPr>
          <w:p w14:paraId="0F2FEF21"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Niet Uitkeringsgerechtigde (NUG)</w:t>
            </w:r>
          </w:p>
        </w:tc>
        <w:tc>
          <w:tcPr>
            <w:tcW w:w="373" w:type="dxa"/>
            <w:tcBorders>
              <w:right w:val="nil"/>
            </w:tcBorders>
            <w:shd w:val="clear" w:color="auto" w:fill="FFFFFF"/>
            <w:noWrap/>
            <w:tcMar>
              <w:top w:w="57" w:type="dxa"/>
              <w:left w:w="57" w:type="dxa"/>
              <w:bottom w:w="57" w:type="dxa"/>
              <w:right w:w="57" w:type="dxa"/>
            </w:tcMar>
            <w:hideMark/>
          </w:tcPr>
          <w:p w14:paraId="3CF57E29"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hideMark/>
          </w:tcPr>
          <w:p w14:paraId="30F5B513"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15.000 per jaar</w:t>
            </w:r>
          </w:p>
        </w:tc>
        <w:tc>
          <w:tcPr>
            <w:tcW w:w="2588" w:type="dxa"/>
            <w:shd w:val="clear" w:color="auto" w:fill="FFFFFF"/>
            <w:tcMar>
              <w:top w:w="57" w:type="dxa"/>
              <w:left w:w="57" w:type="dxa"/>
              <w:bottom w:w="57" w:type="dxa"/>
              <w:right w:w="57" w:type="dxa"/>
            </w:tcMar>
            <w:hideMark/>
          </w:tcPr>
          <w:p w14:paraId="5D306CFF"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1 jaar; naar rato, omvang én arbeidsduur</w:t>
            </w:r>
          </w:p>
        </w:tc>
      </w:tr>
      <w:tr w:rsidR="001E6755" w:rsidRPr="001E6755" w14:paraId="5C1E82E9" w14:textId="77777777" w:rsidTr="008F7A39">
        <w:tc>
          <w:tcPr>
            <w:tcW w:w="235" w:type="dxa"/>
            <w:shd w:val="clear" w:color="auto" w:fill="FFFFFF"/>
          </w:tcPr>
          <w:p w14:paraId="125378E6"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5</w:t>
            </w:r>
          </w:p>
        </w:tc>
        <w:tc>
          <w:tcPr>
            <w:tcW w:w="3754" w:type="dxa"/>
            <w:shd w:val="clear" w:color="auto" w:fill="FFFFFF"/>
            <w:noWrap/>
            <w:tcMar>
              <w:top w:w="57" w:type="dxa"/>
              <w:left w:w="57" w:type="dxa"/>
              <w:bottom w:w="57" w:type="dxa"/>
              <w:right w:w="57" w:type="dxa"/>
            </w:tcMar>
            <w:hideMark/>
          </w:tcPr>
          <w:p w14:paraId="2751BC10" w14:textId="77777777" w:rsidR="001E6755" w:rsidRPr="001E6755" w:rsidRDefault="001E6755" w:rsidP="001E6755">
            <w:pPr>
              <w:autoSpaceDE w:val="0"/>
              <w:autoSpaceDN w:val="0"/>
              <w:spacing w:line="256" w:lineRule="auto"/>
              <w:rPr>
                <w:rFonts w:ascii="Calibri" w:eastAsia="Times New Roman" w:hAnsi="Calibri" w:cs="Univers"/>
                <w:bCs/>
                <w:sz w:val="18"/>
                <w:szCs w:val="18"/>
                <w:vertAlign w:val="superscript"/>
              </w:rPr>
            </w:pPr>
            <w:r w:rsidRPr="001E6755">
              <w:rPr>
                <w:rFonts w:ascii="Calibri" w:eastAsia="Times New Roman" w:hAnsi="Calibri" w:cs="Univers"/>
                <w:bCs/>
                <w:sz w:val="18"/>
                <w:szCs w:val="18"/>
              </w:rPr>
              <w:t>Werkervaringsplek/proefplaatsing</w:t>
            </w:r>
            <w:r w:rsidRPr="001E6755">
              <w:rPr>
                <w:rFonts w:ascii="Calibri" w:eastAsia="Times New Roman" w:hAnsi="Calibri" w:cs="Univers"/>
                <w:bCs/>
                <w:sz w:val="18"/>
                <w:szCs w:val="18"/>
                <w:vertAlign w:val="superscript"/>
              </w:rPr>
              <w:t>1</w:t>
            </w:r>
          </w:p>
        </w:tc>
        <w:tc>
          <w:tcPr>
            <w:tcW w:w="373" w:type="dxa"/>
            <w:tcBorders>
              <w:right w:val="nil"/>
            </w:tcBorders>
            <w:shd w:val="clear" w:color="auto" w:fill="FFFFFF"/>
            <w:noWrap/>
            <w:tcMar>
              <w:top w:w="57" w:type="dxa"/>
              <w:left w:w="57" w:type="dxa"/>
              <w:bottom w:w="57" w:type="dxa"/>
              <w:right w:w="57" w:type="dxa"/>
            </w:tcMar>
            <w:hideMark/>
          </w:tcPr>
          <w:p w14:paraId="05A8879C"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hideMark/>
          </w:tcPr>
          <w:p w14:paraId="2D671E53"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750 per maand</w:t>
            </w:r>
          </w:p>
        </w:tc>
        <w:tc>
          <w:tcPr>
            <w:tcW w:w="2588" w:type="dxa"/>
            <w:shd w:val="clear" w:color="auto" w:fill="FFFFFF"/>
            <w:tcMar>
              <w:top w:w="57" w:type="dxa"/>
              <w:left w:w="57" w:type="dxa"/>
              <w:bottom w:w="57" w:type="dxa"/>
              <w:right w:w="57" w:type="dxa"/>
            </w:tcMar>
            <w:hideMark/>
          </w:tcPr>
          <w:p w14:paraId="680327E6"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Afgesproken periode</w:t>
            </w:r>
          </w:p>
        </w:tc>
      </w:tr>
      <w:tr w:rsidR="001E6755" w:rsidRPr="001E6755" w14:paraId="5E7C27B9" w14:textId="77777777" w:rsidTr="008F7A39">
        <w:tc>
          <w:tcPr>
            <w:tcW w:w="235" w:type="dxa"/>
            <w:shd w:val="clear" w:color="auto" w:fill="FFFFFF"/>
          </w:tcPr>
          <w:p w14:paraId="1991151D"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6</w:t>
            </w:r>
          </w:p>
        </w:tc>
        <w:tc>
          <w:tcPr>
            <w:tcW w:w="3754" w:type="dxa"/>
            <w:shd w:val="clear" w:color="auto" w:fill="FFFFFF"/>
            <w:noWrap/>
            <w:tcMar>
              <w:top w:w="57" w:type="dxa"/>
              <w:left w:w="57" w:type="dxa"/>
              <w:bottom w:w="57" w:type="dxa"/>
              <w:right w:w="57" w:type="dxa"/>
            </w:tcMar>
            <w:hideMark/>
          </w:tcPr>
          <w:p w14:paraId="6DE3C5A9"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Leerling BBL (leerbaan), niveau 1 en 2</w:t>
            </w:r>
          </w:p>
          <w:p w14:paraId="5622D336" w14:textId="77777777" w:rsidR="001E6755" w:rsidRPr="001E6755" w:rsidRDefault="001E6755" w:rsidP="001E6755">
            <w:pPr>
              <w:autoSpaceDE w:val="0"/>
              <w:autoSpaceDN w:val="0"/>
              <w:spacing w:line="256" w:lineRule="auto"/>
              <w:rPr>
                <w:rFonts w:ascii="Calibri" w:eastAsia="Times New Roman" w:hAnsi="Calibri" w:cs="Univers"/>
                <w:sz w:val="18"/>
                <w:szCs w:val="18"/>
              </w:rPr>
            </w:pPr>
          </w:p>
        </w:tc>
        <w:tc>
          <w:tcPr>
            <w:tcW w:w="373" w:type="dxa"/>
            <w:tcBorders>
              <w:right w:val="nil"/>
            </w:tcBorders>
            <w:shd w:val="clear" w:color="auto" w:fill="FFFFFF"/>
            <w:noWrap/>
            <w:tcMar>
              <w:top w:w="57" w:type="dxa"/>
              <w:left w:w="57" w:type="dxa"/>
              <w:bottom w:w="57" w:type="dxa"/>
              <w:right w:w="57" w:type="dxa"/>
            </w:tcMar>
            <w:hideMark/>
          </w:tcPr>
          <w:p w14:paraId="110DB156"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p w14:paraId="5558E73D" w14:textId="77777777" w:rsidR="001E6755" w:rsidRPr="001E6755" w:rsidRDefault="001E6755" w:rsidP="001E6755">
            <w:pPr>
              <w:autoSpaceDE w:val="0"/>
              <w:autoSpaceDN w:val="0"/>
              <w:spacing w:line="256" w:lineRule="auto"/>
              <w:rPr>
                <w:rFonts w:ascii="Calibri" w:eastAsia="Times New Roman" w:hAnsi="Calibri" w:cs="Univers"/>
                <w:sz w:val="18"/>
                <w:szCs w:val="18"/>
              </w:rPr>
            </w:pPr>
          </w:p>
        </w:tc>
        <w:tc>
          <w:tcPr>
            <w:tcW w:w="2122" w:type="dxa"/>
            <w:tcBorders>
              <w:left w:val="nil"/>
            </w:tcBorders>
            <w:shd w:val="clear" w:color="auto" w:fill="FFFFFF"/>
            <w:noWrap/>
            <w:tcMar>
              <w:top w:w="57" w:type="dxa"/>
              <w:left w:w="57" w:type="dxa"/>
              <w:bottom w:w="57" w:type="dxa"/>
              <w:right w:w="57" w:type="dxa"/>
            </w:tcMar>
            <w:hideMark/>
          </w:tcPr>
          <w:p w14:paraId="4EABF570"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25.000 per leerwerkjaar</w:t>
            </w:r>
          </w:p>
        </w:tc>
        <w:tc>
          <w:tcPr>
            <w:tcW w:w="2588" w:type="dxa"/>
            <w:shd w:val="clear" w:color="auto" w:fill="FFFFFF"/>
            <w:tcMar>
              <w:top w:w="57" w:type="dxa"/>
              <w:left w:w="57" w:type="dxa"/>
              <w:bottom w:w="57" w:type="dxa"/>
              <w:right w:w="57" w:type="dxa"/>
            </w:tcMar>
            <w:hideMark/>
          </w:tcPr>
          <w:p w14:paraId="35F3A134"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Opleidingsperiode, naar rato omvang en  arbeidsduur</w:t>
            </w:r>
          </w:p>
        </w:tc>
      </w:tr>
      <w:tr w:rsidR="001E6755" w:rsidRPr="001E6755" w14:paraId="41FD4FDD" w14:textId="77777777" w:rsidTr="008F7A39">
        <w:tc>
          <w:tcPr>
            <w:tcW w:w="235" w:type="dxa"/>
            <w:shd w:val="clear" w:color="auto" w:fill="FFFFFF"/>
          </w:tcPr>
          <w:p w14:paraId="5C0CCA42"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7</w:t>
            </w:r>
          </w:p>
        </w:tc>
        <w:tc>
          <w:tcPr>
            <w:tcW w:w="3754" w:type="dxa"/>
            <w:shd w:val="clear" w:color="auto" w:fill="FFFFFF"/>
            <w:noWrap/>
            <w:tcMar>
              <w:top w:w="57" w:type="dxa"/>
              <w:left w:w="57" w:type="dxa"/>
              <w:bottom w:w="57" w:type="dxa"/>
              <w:right w:w="57" w:type="dxa"/>
            </w:tcMar>
          </w:tcPr>
          <w:p w14:paraId="71B82EF3"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Leerling BBL (leerbaan), niveau 3 en 4</w:t>
            </w:r>
          </w:p>
        </w:tc>
        <w:tc>
          <w:tcPr>
            <w:tcW w:w="373" w:type="dxa"/>
            <w:tcBorders>
              <w:right w:val="nil"/>
            </w:tcBorders>
            <w:shd w:val="clear" w:color="auto" w:fill="FFFFFF"/>
            <w:noWrap/>
            <w:tcMar>
              <w:top w:w="57" w:type="dxa"/>
              <w:left w:w="57" w:type="dxa"/>
              <w:bottom w:w="57" w:type="dxa"/>
              <w:right w:w="57" w:type="dxa"/>
            </w:tcMar>
          </w:tcPr>
          <w:p w14:paraId="41EE0C79"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tcPr>
          <w:p w14:paraId="646162E2"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15.000 per leerwerkjaar</w:t>
            </w:r>
          </w:p>
        </w:tc>
        <w:tc>
          <w:tcPr>
            <w:tcW w:w="2588" w:type="dxa"/>
            <w:shd w:val="clear" w:color="auto" w:fill="FFFFFF"/>
            <w:tcMar>
              <w:top w:w="57" w:type="dxa"/>
              <w:left w:w="57" w:type="dxa"/>
              <w:bottom w:w="57" w:type="dxa"/>
              <w:right w:w="57" w:type="dxa"/>
            </w:tcMar>
          </w:tcPr>
          <w:p w14:paraId="071B6BA5"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Opleidingsperiode, naar rato omvang en arbeidsduur</w:t>
            </w:r>
          </w:p>
        </w:tc>
      </w:tr>
      <w:tr w:rsidR="001E6755" w:rsidRPr="001E6755" w14:paraId="439D89A5" w14:textId="77777777" w:rsidTr="008F7A39">
        <w:tc>
          <w:tcPr>
            <w:tcW w:w="235" w:type="dxa"/>
            <w:shd w:val="clear" w:color="auto" w:fill="FFFFFF"/>
          </w:tcPr>
          <w:p w14:paraId="2DEDB098"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8</w:t>
            </w:r>
          </w:p>
        </w:tc>
        <w:tc>
          <w:tcPr>
            <w:tcW w:w="3754" w:type="dxa"/>
            <w:shd w:val="clear" w:color="auto" w:fill="FFFFFF"/>
            <w:noWrap/>
            <w:tcMar>
              <w:top w:w="57" w:type="dxa"/>
              <w:left w:w="57" w:type="dxa"/>
              <w:bottom w:w="57" w:type="dxa"/>
              <w:right w:w="57" w:type="dxa"/>
            </w:tcMar>
            <w:hideMark/>
          </w:tcPr>
          <w:p w14:paraId="129C92DC"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Leerling BOL (stage), niveau 1 en 2</w:t>
            </w:r>
          </w:p>
          <w:p w14:paraId="1BBABB05" w14:textId="77777777" w:rsidR="001E6755" w:rsidRPr="001E6755" w:rsidRDefault="001E6755" w:rsidP="001E6755">
            <w:pPr>
              <w:autoSpaceDE w:val="0"/>
              <w:autoSpaceDN w:val="0"/>
              <w:spacing w:line="256" w:lineRule="auto"/>
              <w:rPr>
                <w:rFonts w:ascii="Calibri" w:eastAsia="Times New Roman" w:hAnsi="Calibri" w:cs="Univers"/>
                <w:sz w:val="18"/>
                <w:szCs w:val="18"/>
              </w:rPr>
            </w:pPr>
          </w:p>
        </w:tc>
        <w:tc>
          <w:tcPr>
            <w:tcW w:w="373" w:type="dxa"/>
            <w:tcBorders>
              <w:right w:val="nil"/>
            </w:tcBorders>
            <w:shd w:val="clear" w:color="auto" w:fill="FFFFFF"/>
            <w:noWrap/>
            <w:tcMar>
              <w:top w:w="57" w:type="dxa"/>
              <w:left w:w="57" w:type="dxa"/>
              <w:bottom w:w="57" w:type="dxa"/>
              <w:right w:w="57" w:type="dxa"/>
            </w:tcMar>
            <w:hideMark/>
          </w:tcPr>
          <w:p w14:paraId="65A57206"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hideMark/>
          </w:tcPr>
          <w:p w14:paraId="17144DC3"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10.000 per stage</w:t>
            </w:r>
          </w:p>
        </w:tc>
        <w:tc>
          <w:tcPr>
            <w:tcW w:w="2588" w:type="dxa"/>
            <w:shd w:val="clear" w:color="auto" w:fill="FFFFFF"/>
            <w:tcMar>
              <w:top w:w="57" w:type="dxa"/>
              <w:left w:w="57" w:type="dxa"/>
              <w:bottom w:w="57" w:type="dxa"/>
              <w:right w:w="57" w:type="dxa"/>
            </w:tcMar>
            <w:hideMark/>
          </w:tcPr>
          <w:p w14:paraId="00F7F5CE"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Stageperiode</w:t>
            </w:r>
          </w:p>
        </w:tc>
      </w:tr>
      <w:tr w:rsidR="001E6755" w:rsidRPr="001E6755" w14:paraId="07234E98" w14:textId="77777777" w:rsidTr="008F7A39">
        <w:tc>
          <w:tcPr>
            <w:tcW w:w="235" w:type="dxa"/>
            <w:shd w:val="clear" w:color="auto" w:fill="FFFFFF"/>
          </w:tcPr>
          <w:p w14:paraId="0DB6666C"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9</w:t>
            </w:r>
          </w:p>
        </w:tc>
        <w:tc>
          <w:tcPr>
            <w:tcW w:w="3754" w:type="dxa"/>
            <w:shd w:val="clear" w:color="auto" w:fill="FFFFFF"/>
            <w:noWrap/>
            <w:tcMar>
              <w:top w:w="57" w:type="dxa"/>
              <w:left w:w="57" w:type="dxa"/>
              <w:bottom w:w="57" w:type="dxa"/>
              <w:right w:w="57" w:type="dxa"/>
            </w:tcMar>
          </w:tcPr>
          <w:p w14:paraId="2983F642"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Leerling BOL (stage), niveau 3 en 4</w:t>
            </w:r>
          </w:p>
        </w:tc>
        <w:tc>
          <w:tcPr>
            <w:tcW w:w="373" w:type="dxa"/>
            <w:tcBorders>
              <w:right w:val="nil"/>
            </w:tcBorders>
            <w:shd w:val="clear" w:color="auto" w:fill="FFFFFF"/>
            <w:noWrap/>
            <w:tcMar>
              <w:top w:w="57" w:type="dxa"/>
              <w:left w:w="57" w:type="dxa"/>
              <w:bottom w:w="57" w:type="dxa"/>
              <w:right w:w="57" w:type="dxa"/>
            </w:tcMar>
          </w:tcPr>
          <w:p w14:paraId="468AFE38"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tcPr>
          <w:p w14:paraId="5D4785AE"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5.000 per stage</w:t>
            </w:r>
          </w:p>
        </w:tc>
        <w:tc>
          <w:tcPr>
            <w:tcW w:w="2588" w:type="dxa"/>
            <w:shd w:val="clear" w:color="auto" w:fill="FFFFFF"/>
            <w:tcMar>
              <w:top w:w="57" w:type="dxa"/>
              <w:left w:w="57" w:type="dxa"/>
              <w:bottom w:w="57" w:type="dxa"/>
              <w:right w:w="57" w:type="dxa"/>
            </w:tcMar>
          </w:tcPr>
          <w:p w14:paraId="1BE04E29"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Stageperiode</w:t>
            </w:r>
          </w:p>
        </w:tc>
      </w:tr>
      <w:tr w:rsidR="001E6755" w:rsidRPr="001E6755" w14:paraId="7F71D224" w14:textId="77777777" w:rsidTr="008F7A39">
        <w:tc>
          <w:tcPr>
            <w:tcW w:w="235" w:type="dxa"/>
            <w:shd w:val="clear" w:color="auto" w:fill="FFFFFF"/>
          </w:tcPr>
          <w:p w14:paraId="708ACC92"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10</w:t>
            </w:r>
          </w:p>
        </w:tc>
        <w:tc>
          <w:tcPr>
            <w:tcW w:w="3754" w:type="dxa"/>
            <w:shd w:val="clear" w:color="auto" w:fill="FFFFFF"/>
            <w:noWrap/>
            <w:tcMar>
              <w:top w:w="57" w:type="dxa"/>
              <w:left w:w="57" w:type="dxa"/>
              <w:bottom w:w="57" w:type="dxa"/>
              <w:right w:w="57" w:type="dxa"/>
            </w:tcMar>
          </w:tcPr>
          <w:p w14:paraId="17D6F574"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 xml:space="preserve">Stage HBO/WO </w:t>
            </w:r>
          </w:p>
        </w:tc>
        <w:tc>
          <w:tcPr>
            <w:tcW w:w="373" w:type="dxa"/>
            <w:tcBorders>
              <w:right w:val="nil"/>
            </w:tcBorders>
            <w:shd w:val="clear" w:color="auto" w:fill="FFFFFF"/>
            <w:noWrap/>
            <w:tcMar>
              <w:top w:w="57" w:type="dxa"/>
              <w:left w:w="57" w:type="dxa"/>
              <w:bottom w:w="57" w:type="dxa"/>
              <w:right w:w="57" w:type="dxa"/>
            </w:tcMar>
          </w:tcPr>
          <w:p w14:paraId="2C9312B9"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tcPr>
          <w:p w14:paraId="214203CC"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5.000 per stage</w:t>
            </w:r>
          </w:p>
        </w:tc>
        <w:tc>
          <w:tcPr>
            <w:tcW w:w="2588" w:type="dxa"/>
            <w:shd w:val="clear" w:color="auto" w:fill="FFFFFF"/>
            <w:tcMar>
              <w:top w:w="57" w:type="dxa"/>
              <w:left w:w="57" w:type="dxa"/>
              <w:bottom w:w="57" w:type="dxa"/>
              <w:right w:w="57" w:type="dxa"/>
            </w:tcMar>
          </w:tcPr>
          <w:p w14:paraId="7C98729C" w14:textId="77777777" w:rsidR="001E6755" w:rsidRPr="001E6755" w:rsidRDefault="001E6755" w:rsidP="001E6755">
            <w:pPr>
              <w:autoSpaceDE w:val="0"/>
              <w:autoSpaceDN w:val="0"/>
              <w:spacing w:line="256" w:lineRule="auto"/>
              <w:rPr>
                <w:rFonts w:ascii="Calibri" w:eastAsia="Times New Roman" w:hAnsi="Calibri" w:cs="Univers"/>
                <w:bCs/>
                <w:color w:val="FF0000"/>
                <w:sz w:val="18"/>
                <w:szCs w:val="18"/>
              </w:rPr>
            </w:pPr>
            <w:r w:rsidRPr="001E6755">
              <w:rPr>
                <w:rFonts w:ascii="Calibri" w:eastAsia="Times New Roman" w:hAnsi="Calibri" w:cs="Univers"/>
                <w:bCs/>
                <w:sz w:val="18"/>
                <w:szCs w:val="18"/>
              </w:rPr>
              <w:t xml:space="preserve">Stageperiode   </w:t>
            </w:r>
          </w:p>
        </w:tc>
      </w:tr>
      <w:tr w:rsidR="001E6755" w:rsidRPr="001E6755" w14:paraId="7F305240" w14:textId="77777777" w:rsidTr="008F7A39">
        <w:tc>
          <w:tcPr>
            <w:tcW w:w="235" w:type="dxa"/>
            <w:shd w:val="clear" w:color="auto" w:fill="FFFFFF"/>
          </w:tcPr>
          <w:p w14:paraId="4C979880"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11</w:t>
            </w:r>
          </w:p>
        </w:tc>
        <w:tc>
          <w:tcPr>
            <w:tcW w:w="3754" w:type="dxa"/>
            <w:shd w:val="clear" w:color="auto" w:fill="FFFFFF"/>
            <w:noWrap/>
            <w:tcMar>
              <w:top w:w="57" w:type="dxa"/>
              <w:left w:w="57" w:type="dxa"/>
              <w:bottom w:w="57" w:type="dxa"/>
              <w:right w:w="57" w:type="dxa"/>
            </w:tcMar>
            <w:hideMark/>
          </w:tcPr>
          <w:p w14:paraId="6EC25637"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Leerling VSO/Praktijkonderwijs</w:t>
            </w:r>
          </w:p>
        </w:tc>
        <w:tc>
          <w:tcPr>
            <w:tcW w:w="373" w:type="dxa"/>
            <w:tcBorders>
              <w:right w:val="nil"/>
            </w:tcBorders>
            <w:shd w:val="clear" w:color="auto" w:fill="FFFFFF"/>
            <w:noWrap/>
            <w:tcMar>
              <w:top w:w="57" w:type="dxa"/>
              <w:left w:w="57" w:type="dxa"/>
              <w:bottom w:w="57" w:type="dxa"/>
              <w:right w:w="57" w:type="dxa"/>
            </w:tcMar>
            <w:hideMark/>
          </w:tcPr>
          <w:p w14:paraId="30727584"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hideMark/>
          </w:tcPr>
          <w:p w14:paraId="32131468"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15.000 per stage</w:t>
            </w:r>
          </w:p>
        </w:tc>
        <w:tc>
          <w:tcPr>
            <w:tcW w:w="2588" w:type="dxa"/>
            <w:shd w:val="clear" w:color="auto" w:fill="FFFFFF"/>
            <w:tcMar>
              <w:top w:w="57" w:type="dxa"/>
              <w:left w:w="57" w:type="dxa"/>
              <w:bottom w:w="57" w:type="dxa"/>
              <w:right w:w="57" w:type="dxa"/>
            </w:tcMar>
            <w:hideMark/>
          </w:tcPr>
          <w:p w14:paraId="2102B040"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 xml:space="preserve">Stageperiode  </w:t>
            </w:r>
          </w:p>
        </w:tc>
      </w:tr>
      <w:tr w:rsidR="001E6755" w:rsidRPr="001E6755" w14:paraId="28505253" w14:textId="77777777" w:rsidTr="008F7A39">
        <w:tc>
          <w:tcPr>
            <w:tcW w:w="235" w:type="dxa"/>
            <w:shd w:val="clear" w:color="auto" w:fill="FFFFFF"/>
          </w:tcPr>
          <w:p w14:paraId="7BD05AA1"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12</w:t>
            </w:r>
          </w:p>
        </w:tc>
        <w:tc>
          <w:tcPr>
            <w:tcW w:w="3754" w:type="dxa"/>
            <w:shd w:val="clear" w:color="auto" w:fill="FFFFFF"/>
            <w:noWrap/>
            <w:tcMar>
              <w:top w:w="57" w:type="dxa"/>
              <w:left w:w="57" w:type="dxa"/>
              <w:bottom w:w="57" w:type="dxa"/>
              <w:right w:w="57" w:type="dxa"/>
            </w:tcMar>
            <w:hideMark/>
          </w:tcPr>
          <w:p w14:paraId="0331DC96"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Werkplek na uitstroom</w:t>
            </w:r>
          </w:p>
          <w:p w14:paraId="2AE810FA"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 xml:space="preserve">Leerling VSO/Praktijkonderwijs </w:t>
            </w:r>
          </w:p>
        </w:tc>
        <w:tc>
          <w:tcPr>
            <w:tcW w:w="373" w:type="dxa"/>
            <w:tcBorders>
              <w:right w:val="nil"/>
            </w:tcBorders>
            <w:shd w:val="clear" w:color="auto" w:fill="FFFFFF"/>
            <w:noWrap/>
            <w:tcMar>
              <w:top w:w="57" w:type="dxa"/>
              <w:left w:w="57" w:type="dxa"/>
              <w:bottom w:w="57" w:type="dxa"/>
              <w:right w:w="57" w:type="dxa"/>
            </w:tcMar>
            <w:hideMark/>
          </w:tcPr>
          <w:p w14:paraId="23E0204A"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hideMark/>
          </w:tcPr>
          <w:p w14:paraId="68437CB7"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25.000 (eenmalig)</w:t>
            </w:r>
          </w:p>
        </w:tc>
        <w:tc>
          <w:tcPr>
            <w:tcW w:w="2588" w:type="dxa"/>
            <w:shd w:val="clear" w:color="auto" w:fill="FFFFFF"/>
            <w:tcMar>
              <w:top w:w="57" w:type="dxa"/>
              <w:left w:w="57" w:type="dxa"/>
              <w:bottom w:w="57" w:type="dxa"/>
              <w:right w:w="57" w:type="dxa"/>
            </w:tcMar>
            <w:hideMark/>
          </w:tcPr>
          <w:p w14:paraId="00145D6A"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 xml:space="preserve">Eenmalig </w:t>
            </w:r>
          </w:p>
        </w:tc>
      </w:tr>
      <w:tr w:rsidR="001E6755" w:rsidRPr="001E6755" w14:paraId="076B51EA" w14:textId="77777777" w:rsidTr="008F7A39">
        <w:tc>
          <w:tcPr>
            <w:tcW w:w="235" w:type="dxa"/>
            <w:shd w:val="clear" w:color="auto" w:fill="FFFFFF"/>
          </w:tcPr>
          <w:p w14:paraId="2C72F114"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13</w:t>
            </w:r>
          </w:p>
        </w:tc>
        <w:tc>
          <w:tcPr>
            <w:tcW w:w="3754" w:type="dxa"/>
            <w:shd w:val="clear" w:color="auto" w:fill="FFFFFF"/>
            <w:noWrap/>
            <w:tcMar>
              <w:top w:w="57" w:type="dxa"/>
              <w:left w:w="57" w:type="dxa"/>
              <w:bottom w:w="57" w:type="dxa"/>
              <w:right w:w="57" w:type="dxa"/>
            </w:tcMar>
            <w:hideMark/>
          </w:tcPr>
          <w:p w14:paraId="509752D9" w14:textId="77777777" w:rsidR="001E6755" w:rsidRPr="001E6755" w:rsidRDefault="001E6755" w:rsidP="001E6755">
            <w:pPr>
              <w:autoSpaceDE w:val="0"/>
              <w:autoSpaceDN w:val="0"/>
              <w:spacing w:line="256" w:lineRule="auto"/>
              <w:rPr>
                <w:rFonts w:ascii="Calibri" w:eastAsia="Times New Roman" w:hAnsi="Calibri" w:cs="Univers"/>
                <w:bCs/>
                <w:iCs/>
                <w:sz w:val="18"/>
                <w:szCs w:val="18"/>
                <w:vertAlign w:val="superscript"/>
              </w:rPr>
            </w:pPr>
            <w:r w:rsidRPr="001E6755">
              <w:rPr>
                <w:rFonts w:ascii="Calibri" w:eastAsia="Times New Roman" w:hAnsi="Calibri" w:cs="Univers"/>
                <w:bCs/>
                <w:iCs/>
                <w:sz w:val="18"/>
                <w:szCs w:val="18"/>
              </w:rPr>
              <w:t>Sociale Inkoop</w:t>
            </w:r>
            <w:r w:rsidRPr="001E6755">
              <w:rPr>
                <w:rFonts w:ascii="Calibri" w:eastAsia="Times New Roman" w:hAnsi="Calibri" w:cs="Univers"/>
                <w:bCs/>
                <w:iCs/>
                <w:sz w:val="18"/>
                <w:szCs w:val="18"/>
                <w:vertAlign w:val="superscript"/>
              </w:rPr>
              <w:t>2</w:t>
            </w:r>
          </w:p>
        </w:tc>
        <w:tc>
          <w:tcPr>
            <w:tcW w:w="373" w:type="dxa"/>
            <w:tcBorders>
              <w:right w:val="nil"/>
            </w:tcBorders>
            <w:shd w:val="clear" w:color="auto" w:fill="FFFFFF"/>
            <w:noWrap/>
            <w:tcMar>
              <w:top w:w="57" w:type="dxa"/>
              <w:left w:w="57" w:type="dxa"/>
              <w:bottom w:w="57" w:type="dxa"/>
              <w:right w:w="57" w:type="dxa"/>
            </w:tcMar>
            <w:hideMark/>
          </w:tcPr>
          <w:p w14:paraId="58522CB7"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hideMark/>
          </w:tcPr>
          <w:p w14:paraId="638A592C"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Factuurwaarde (excl. BTW)</w:t>
            </w:r>
          </w:p>
        </w:tc>
        <w:tc>
          <w:tcPr>
            <w:tcW w:w="2588" w:type="dxa"/>
            <w:shd w:val="clear" w:color="auto" w:fill="FFFFFF"/>
            <w:tcMar>
              <w:top w:w="57" w:type="dxa"/>
              <w:left w:w="57" w:type="dxa"/>
              <w:bottom w:w="57" w:type="dxa"/>
              <w:right w:w="57" w:type="dxa"/>
            </w:tcMar>
          </w:tcPr>
          <w:p w14:paraId="4D8BCE04"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p>
        </w:tc>
      </w:tr>
      <w:tr w:rsidR="001E6755" w:rsidRPr="001E6755" w14:paraId="20295F58" w14:textId="77777777" w:rsidTr="008F7A39">
        <w:tc>
          <w:tcPr>
            <w:tcW w:w="235" w:type="dxa"/>
            <w:shd w:val="clear" w:color="auto" w:fill="FFFFFF"/>
          </w:tcPr>
          <w:p w14:paraId="3B32250C"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14</w:t>
            </w:r>
          </w:p>
        </w:tc>
        <w:tc>
          <w:tcPr>
            <w:tcW w:w="3754" w:type="dxa"/>
            <w:shd w:val="clear" w:color="auto" w:fill="FFFFFF"/>
            <w:noWrap/>
            <w:tcMar>
              <w:top w:w="57" w:type="dxa"/>
              <w:left w:w="57" w:type="dxa"/>
              <w:bottom w:w="57" w:type="dxa"/>
              <w:right w:w="57" w:type="dxa"/>
            </w:tcMar>
            <w:hideMark/>
          </w:tcPr>
          <w:p w14:paraId="0DC40931" w14:textId="77777777" w:rsidR="001E6755" w:rsidRPr="001E6755" w:rsidRDefault="001E6755" w:rsidP="001E6755">
            <w:pPr>
              <w:autoSpaceDE w:val="0"/>
              <w:autoSpaceDN w:val="0"/>
              <w:spacing w:line="256" w:lineRule="auto"/>
              <w:rPr>
                <w:rFonts w:ascii="Calibri" w:eastAsia="Times New Roman" w:hAnsi="Calibri" w:cs="Univers"/>
                <w:bCs/>
                <w:sz w:val="18"/>
                <w:szCs w:val="18"/>
                <w:vertAlign w:val="superscript"/>
              </w:rPr>
            </w:pPr>
            <w:r w:rsidRPr="001E6755">
              <w:rPr>
                <w:rFonts w:ascii="Calibri" w:eastAsia="Times New Roman" w:hAnsi="Calibri" w:cs="Univers"/>
                <w:bCs/>
                <w:sz w:val="18"/>
                <w:szCs w:val="18"/>
              </w:rPr>
              <w:t>MVO-activiteiten</w:t>
            </w:r>
            <w:r w:rsidRPr="001E6755">
              <w:rPr>
                <w:rFonts w:ascii="Calibri" w:eastAsia="Times New Roman" w:hAnsi="Calibri" w:cs="Univers"/>
                <w:bCs/>
                <w:sz w:val="18"/>
                <w:szCs w:val="18"/>
                <w:vertAlign w:val="superscript"/>
              </w:rPr>
              <w:t>3</w:t>
            </w:r>
          </w:p>
          <w:p w14:paraId="34A14962" w14:textId="77777777" w:rsidR="001E6755" w:rsidRPr="001E6755" w:rsidRDefault="001E6755" w:rsidP="001E6755">
            <w:pPr>
              <w:autoSpaceDE w:val="0"/>
              <w:autoSpaceDN w:val="0"/>
              <w:spacing w:line="256" w:lineRule="auto"/>
              <w:rPr>
                <w:rFonts w:ascii="Calibri" w:eastAsia="Times New Roman" w:hAnsi="Calibri" w:cs="Univers"/>
                <w:sz w:val="18"/>
                <w:szCs w:val="18"/>
              </w:rPr>
            </w:pPr>
          </w:p>
          <w:p w14:paraId="2A89115D" w14:textId="77777777" w:rsidR="001E6755" w:rsidRPr="001E6755" w:rsidRDefault="001E6755" w:rsidP="001E6755">
            <w:pPr>
              <w:autoSpaceDE w:val="0"/>
              <w:autoSpaceDN w:val="0"/>
              <w:spacing w:line="256" w:lineRule="auto"/>
              <w:rPr>
                <w:rFonts w:ascii="Calibri" w:eastAsia="Times New Roman" w:hAnsi="Calibri" w:cs="Univers"/>
                <w:sz w:val="18"/>
                <w:szCs w:val="18"/>
              </w:rPr>
            </w:pPr>
          </w:p>
        </w:tc>
        <w:tc>
          <w:tcPr>
            <w:tcW w:w="373" w:type="dxa"/>
            <w:tcBorders>
              <w:right w:val="nil"/>
            </w:tcBorders>
            <w:shd w:val="clear" w:color="auto" w:fill="FFFFFF"/>
            <w:noWrap/>
            <w:tcMar>
              <w:top w:w="57" w:type="dxa"/>
              <w:left w:w="57" w:type="dxa"/>
              <w:bottom w:w="57" w:type="dxa"/>
              <w:right w:w="57" w:type="dxa"/>
            </w:tcMar>
            <w:hideMark/>
          </w:tcPr>
          <w:p w14:paraId="676BF1AD"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hideMark/>
          </w:tcPr>
          <w:p w14:paraId="33237255"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125 per uur en/of factuurwaarde (excl. BTW)</w:t>
            </w:r>
          </w:p>
        </w:tc>
        <w:tc>
          <w:tcPr>
            <w:tcW w:w="2588" w:type="dxa"/>
            <w:shd w:val="clear" w:color="auto" w:fill="FFFFFF"/>
            <w:tcMar>
              <w:top w:w="57" w:type="dxa"/>
              <w:left w:w="57" w:type="dxa"/>
              <w:bottom w:w="57" w:type="dxa"/>
              <w:right w:w="57" w:type="dxa"/>
            </w:tcMar>
          </w:tcPr>
          <w:p w14:paraId="71E603B6"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In overleg met SR- verantwoordelijke</w:t>
            </w:r>
          </w:p>
        </w:tc>
      </w:tr>
    </w:tbl>
    <w:p w14:paraId="6E3B811E" w14:textId="05F692A5" w:rsidR="001E6755" w:rsidRDefault="001E6755" w:rsidP="001E6755">
      <w:pPr>
        <w:spacing w:line="240" w:lineRule="auto"/>
        <w:rPr>
          <w:rFonts w:ascii="Calibri" w:eastAsia="Times New Roman" w:hAnsi="Calibri" w:cs="Univers"/>
          <w:szCs w:val="20"/>
          <w:lang w:eastAsia="nl-NL"/>
        </w:rPr>
      </w:pPr>
    </w:p>
    <w:p w14:paraId="459F3D9E" w14:textId="77777777" w:rsidR="00AF7D4D" w:rsidRDefault="00AF7D4D" w:rsidP="001E6755">
      <w:pPr>
        <w:spacing w:line="240" w:lineRule="auto"/>
        <w:rPr>
          <w:rFonts w:ascii="Calibri" w:eastAsia="Times New Roman" w:hAnsi="Calibri" w:cs="Univers"/>
          <w:szCs w:val="20"/>
          <w:lang w:eastAsia="nl-NL"/>
        </w:rPr>
      </w:pPr>
    </w:p>
    <w:p w14:paraId="1EC5B93C" w14:textId="77777777" w:rsidR="00AF7D4D" w:rsidRDefault="00AF7D4D" w:rsidP="001E6755">
      <w:pPr>
        <w:spacing w:line="240" w:lineRule="auto"/>
        <w:rPr>
          <w:rFonts w:ascii="Calibri" w:eastAsia="Times New Roman" w:hAnsi="Calibri" w:cs="Univers"/>
          <w:szCs w:val="20"/>
          <w:lang w:eastAsia="nl-NL"/>
        </w:rPr>
      </w:pPr>
    </w:p>
    <w:p w14:paraId="54A75660" w14:textId="77777777" w:rsidR="00AF7D4D" w:rsidRDefault="00AF7D4D" w:rsidP="001E6755">
      <w:pPr>
        <w:spacing w:line="240" w:lineRule="auto"/>
        <w:rPr>
          <w:rFonts w:ascii="Calibri" w:eastAsia="Times New Roman" w:hAnsi="Calibri" w:cs="Univers"/>
          <w:szCs w:val="20"/>
          <w:lang w:eastAsia="nl-NL"/>
        </w:rPr>
      </w:pPr>
    </w:p>
    <w:p w14:paraId="2D25B583" w14:textId="77777777" w:rsidR="00AF7D4D" w:rsidRPr="001E6755" w:rsidRDefault="00AF7D4D" w:rsidP="001E6755">
      <w:pPr>
        <w:spacing w:line="240" w:lineRule="auto"/>
        <w:rPr>
          <w:rFonts w:ascii="Calibri" w:eastAsia="Times New Roman" w:hAnsi="Calibri" w:cs="Univers"/>
          <w:szCs w:val="20"/>
          <w:lang w:eastAsia="nl-N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4"/>
        <w:gridCol w:w="373"/>
        <w:gridCol w:w="2122"/>
        <w:gridCol w:w="2588"/>
      </w:tblGrid>
      <w:tr w:rsidR="001E6755" w:rsidRPr="001E6755" w14:paraId="7D7FDF4D" w14:textId="77777777" w:rsidTr="008F7A39">
        <w:tc>
          <w:tcPr>
            <w:tcW w:w="235" w:type="dxa"/>
            <w:shd w:val="clear" w:color="auto" w:fill="8496B0"/>
          </w:tcPr>
          <w:p w14:paraId="7BD5470B" w14:textId="77777777" w:rsidR="001E6755" w:rsidRPr="001E6755" w:rsidRDefault="001E6755" w:rsidP="001E6755">
            <w:pPr>
              <w:autoSpaceDE w:val="0"/>
              <w:autoSpaceDN w:val="0"/>
              <w:spacing w:line="256" w:lineRule="auto"/>
              <w:rPr>
                <w:rFonts w:ascii="Calibri" w:eastAsia="Times New Roman" w:hAnsi="Calibri" w:cs="Univers"/>
                <w:b/>
                <w:bCs/>
                <w:i/>
                <w:iCs/>
                <w:sz w:val="18"/>
                <w:szCs w:val="18"/>
              </w:rPr>
            </w:pPr>
          </w:p>
        </w:tc>
        <w:tc>
          <w:tcPr>
            <w:tcW w:w="3754" w:type="dxa"/>
            <w:shd w:val="clear" w:color="auto" w:fill="8496B0"/>
            <w:noWrap/>
            <w:tcMar>
              <w:top w:w="57" w:type="dxa"/>
              <w:left w:w="57" w:type="dxa"/>
              <w:bottom w:w="57" w:type="dxa"/>
              <w:right w:w="57" w:type="dxa"/>
            </w:tcMar>
            <w:hideMark/>
          </w:tcPr>
          <w:p w14:paraId="4013679C" w14:textId="77777777" w:rsidR="001E6755" w:rsidRPr="001E6755" w:rsidRDefault="001E6755" w:rsidP="001E6755">
            <w:pPr>
              <w:autoSpaceDE w:val="0"/>
              <w:autoSpaceDN w:val="0"/>
              <w:spacing w:line="256" w:lineRule="auto"/>
              <w:rPr>
                <w:rFonts w:ascii="Calibri" w:eastAsia="Times New Roman" w:hAnsi="Calibri" w:cs="Univers"/>
                <w:b/>
                <w:bCs/>
                <w:sz w:val="18"/>
                <w:szCs w:val="18"/>
              </w:rPr>
            </w:pPr>
            <w:r w:rsidRPr="001E6755">
              <w:rPr>
                <w:rFonts w:ascii="Calibri" w:eastAsia="Times New Roman" w:hAnsi="Calibri" w:cs="Univers"/>
                <w:b/>
                <w:bCs/>
                <w:sz w:val="18"/>
                <w:szCs w:val="18"/>
              </w:rPr>
              <w:t>Bonus/overig</w:t>
            </w:r>
          </w:p>
        </w:tc>
        <w:tc>
          <w:tcPr>
            <w:tcW w:w="373" w:type="dxa"/>
            <w:tcBorders>
              <w:right w:val="nil"/>
            </w:tcBorders>
            <w:shd w:val="clear" w:color="auto" w:fill="8496B0"/>
            <w:noWrap/>
            <w:tcMar>
              <w:top w:w="57" w:type="dxa"/>
              <w:left w:w="57" w:type="dxa"/>
              <w:bottom w:w="57" w:type="dxa"/>
              <w:right w:w="57" w:type="dxa"/>
            </w:tcMar>
          </w:tcPr>
          <w:p w14:paraId="437A93D4" w14:textId="77777777" w:rsidR="001E6755" w:rsidRPr="001E6755" w:rsidRDefault="001E6755" w:rsidP="001E6755">
            <w:pPr>
              <w:autoSpaceDE w:val="0"/>
              <w:autoSpaceDN w:val="0"/>
              <w:spacing w:line="256" w:lineRule="auto"/>
              <w:rPr>
                <w:rFonts w:ascii="Calibri" w:eastAsia="Times New Roman" w:hAnsi="Calibri" w:cs="Univers"/>
                <w:b/>
                <w:sz w:val="18"/>
                <w:szCs w:val="18"/>
              </w:rPr>
            </w:pPr>
          </w:p>
        </w:tc>
        <w:tc>
          <w:tcPr>
            <w:tcW w:w="2122" w:type="dxa"/>
            <w:tcBorders>
              <w:left w:val="nil"/>
            </w:tcBorders>
            <w:shd w:val="clear" w:color="auto" w:fill="8496B0"/>
          </w:tcPr>
          <w:p w14:paraId="508602C8" w14:textId="77777777" w:rsidR="001E6755" w:rsidRPr="001E6755" w:rsidRDefault="001E6755" w:rsidP="001E6755">
            <w:pPr>
              <w:autoSpaceDE w:val="0"/>
              <w:autoSpaceDN w:val="0"/>
              <w:spacing w:line="256" w:lineRule="auto"/>
              <w:rPr>
                <w:rFonts w:ascii="Calibri" w:eastAsia="Times New Roman" w:hAnsi="Calibri" w:cs="Univers"/>
                <w:b/>
                <w:sz w:val="18"/>
                <w:szCs w:val="18"/>
              </w:rPr>
            </w:pPr>
            <w:r w:rsidRPr="001E6755">
              <w:rPr>
                <w:rFonts w:ascii="Calibri" w:eastAsia="Times New Roman" w:hAnsi="Calibri" w:cs="Univers"/>
                <w:b/>
                <w:sz w:val="18"/>
                <w:szCs w:val="18"/>
              </w:rPr>
              <w:t>SROI-waarde</w:t>
            </w:r>
          </w:p>
        </w:tc>
        <w:tc>
          <w:tcPr>
            <w:tcW w:w="2588" w:type="dxa"/>
            <w:shd w:val="clear" w:color="auto" w:fill="8496B0"/>
            <w:tcMar>
              <w:top w:w="57" w:type="dxa"/>
              <w:left w:w="57" w:type="dxa"/>
              <w:bottom w:w="57" w:type="dxa"/>
              <w:right w:w="57" w:type="dxa"/>
            </w:tcMar>
            <w:hideMark/>
          </w:tcPr>
          <w:p w14:paraId="40259988" w14:textId="77777777" w:rsidR="001E6755" w:rsidRPr="001E6755" w:rsidRDefault="001E6755" w:rsidP="001E6755">
            <w:pPr>
              <w:autoSpaceDE w:val="0"/>
              <w:autoSpaceDN w:val="0"/>
              <w:spacing w:line="256" w:lineRule="auto"/>
              <w:rPr>
                <w:rFonts w:ascii="Calibri" w:eastAsia="Times New Roman" w:hAnsi="Calibri" w:cs="Univers"/>
                <w:b/>
                <w:bCs/>
                <w:sz w:val="18"/>
                <w:szCs w:val="18"/>
              </w:rPr>
            </w:pPr>
            <w:r w:rsidRPr="001E6755">
              <w:rPr>
                <w:rFonts w:ascii="Calibri" w:eastAsia="Times New Roman" w:hAnsi="Calibri" w:cs="Univers"/>
                <w:b/>
                <w:bCs/>
                <w:sz w:val="18"/>
                <w:szCs w:val="18"/>
              </w:rPr>
              <w:t xml:space="preserve"> Duur van meetellen</w:t>
            </w:r>
          </w:p>
        </w:tc>
      </w:tr>
      <w:tr w:rsidR="001E6755" w:rsidRPr="001E6755" w14:paraId="0B7D5C6F" w14:textId="77777777" w:rsidTr="008F7A39">
        <w:tc>
          <w:tcPr>
            <w:tcW w:w="235" w:type="dxa"/>
          </w:tcPr>
          <w:p w14:paraId="2DA69891"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15</w:t>
            </w:r>
          </w:p>
        </w:tc>
        <w:tc>
          <w:tcPr>
            <w:tcW w:w="3754" w:type="dxa"/>
            <w:noWrap/>
            <w:tcMar>
              <w:top w:w="57" w:type="dxa"/>
              <w:left w:w="57" w:type="dxa"/>
              <w:bottom w:w="57" w:type="dxa"/>
              <w:right w:w="57" w:type="dxa"/>
            </w:tcMar>
            <w:hideMark/>
          </w:tcPr>
          <w:p w14:paraId="6B37B56F" w14:textId="77777777" w:rsidR="001E6755" w:rsidRPr="001E6755" w:rsidRDefault="001E6755" w:rsidP="001E6755">
            <w:pPr>
              <w:autoSpaceDE w:val="0"/>
              <w:autoSpaceDN w:val="0"/>
              <w:spacing w:line="256" w:lineRule="auto"/>
              <w:rPr>
                <w:rFonts w:ascii="Calibri" w:eastAsia="Times New Roman" w:hAnsi="Calibri" w:cs="Univers"/>
                <w:bCs/>
                <w:sz w:val="18"/>
                <w:szCs w:val="18"/>
                <w:vertAlign w:val="superscript"/>
              </w:rPr>
            </w:pPr>
            <w:r w:rsidRPr="001E6755">
              <w:rPr>
                <w:rFonts w:ascii="Calibri" w:eastAsia="Times New Roman" w:hAnsi="Calibri" w:cs="Univers"/>
                <w:bCs/>
                <w:sz w:val="18"/>
                <w:szCs w:val="18"/>
              </w:rPr>
              <w:t>Leeftijd ≥ 50 jaar</w:t>
            </w:r>
            <w:r w:rsidRPr="001E6755">
              <w:rPr>
                <w:rFonts w:ascii="Calibri" w:eastAsia="Times New Roman" w:hAnsi="Calibri" w:cs="Univers"/>
                <w:bCs/>
                <w:sz w:val="18"/>
                <w:szCs w:val="18"/>
                <w:vertAlign w:val="superscript"/>
              </w:rPr>
              <w:t xml:space="preserve">4 </w:t>
            </w:r>
          </w:p>
          <w:p w14:paraId="53385D75" w14:textId="77777777" w:rsidR="001E6755" w:rsidRPr="001E6755" w:rsidRDefault="001E6755" w:rsidP="001E6755">
            <w:pPr>
              <w:autoSpaceDE w:val="0"/>
              <w:autoSpaceDN w:val="0"/>
              <w:spacing w:line="256" w:lineRule="auto"/>
              <w:rPr>
                <w:rFonts w:ascii="Calibri" w:eastAsia="Times New Roman" w:hAnsi="Calibri" w:cs="Univers"/>
                <w:sz w:val="18"/>
                <w:szCs w:val="18"/>
              </w:rPr>
            </w:pPr>
          </w:p>
        </w:tc>
        <w:tc>
          <w:tcPr>
            <w:tcW w:w="373" w:type="dxa"/>
            <w:tcBorders>
              <w:right w:val="nil"/>
            </w:tcBorders>
            <w:noWrap/>
            <w:tcMar>
              <w:top w:w="57" w:type="dxa"/>
              <w:left w:w="57" w:type="dxa"/>
              <w:bottom w:w="57" w:type="dxa"/>
              <w:right w:w="57" w:type="dxa"/>
            </w:tcMar>
            <w:hideMark/>
          </w:tcPr>
          <w:p w14:paraId="34662E57"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w:t>
            </w:r>
          </w:p>
        </w:tc>
        <w:tc>
          <w:tcPr>
            <w:tcW w:w="2122" w:type="dxa"/>
            <w:tcBorders>
              <w:left w:val="nil"/>
            </w:tcBorders>
            <w:noWrap/>
            <w:tcMar>
              <w:top w:w="57" w:type="dxa"/>
              <w:left w:w="57" w:type="dxa"/>
              <w:bottom w:w="57" w:type="dxa"/>
              <w:right w:w="57" w:type="dxa"/>
            </w:tcMar>
            <w:hideMark/>
          </w:tcPr>
          <w:p w14:paraId="4F0C9B78"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5.000 per jaar (naar rato omvang en  arbeidsduur)</w:t>
            </w:r>
          </w:p>
        </w:tc>
        <w:tc>
          <w:tcPr>
            <w:tcW w:w="2588" w:type="dxa"/>
            <w:shd w:val="clear" w:color="auto" w:fill="FFFFFF"/>
            <w:tcMar>
              <w:top w:w="57" w:type="dxa"/>
              <w:left w:w="57" w:type="dxa"/>
              <w:bottom w:w="57" w:type="dxa"/>
              <w:right w:w="57" w:type="dxa"/>
            </w:tcMar>
            <w:hideMark/>
          </w:tcPr>
          <w:p w14:paraId="31B51898" w14:textId="77777777" w:rsidR="001E6755" w:rsidRPr="001E6755" w:rsidRDefault="001E6755" w:rsidP="001E6755">
            <w:pPr>
              <w:autoSpaceDE w:val="0"/>
              <w:autoSpaceDN w:val="0"/>
              <w:spacing w:line="256" w:lineRule="auto"/>
              <w:rPr>
                <w:rFonts w:ascii="Calibri" w:eastAsia="Times New Roman" w:hAnsi="Calibri" w:cs="Univers"/>
                <w:bCs/>
                <w:sz w:val="18"/>
                <w:szCs w:val="18"/>
                <w:vertAlign w:val="superscript"/>
              </w:rPr>
            </w:pPr>
            <w:r w:rsidRPr="001E6755">
              <w:rPr>
                <w:rFonts w:ascii="Calibri" w:eastAsia="Times New Roman" w:hAnsi="Calibri" w:cs="Univers"/>
                <w:bCs/>
                <w:sz w:val="18"/>
                <w:szCs w:val="18"/>
              </w:rPr>
              <w:t>Binnen de duur van meetellen (bouwblok)</w:t>
            </w:r>
          </w:p>
        </w:tc>
      </w:tr>
      <w:tr w:rsidR="001E6755" w:rsidRPr="001E6755" w14:paraId="7EDDB1A8" w14:textId="77777777" w:rsidTr="008F7A39">
        <w:tc>
          <w:tcPr>
            <w:tcW w:w="235" w:type="dxa"/>
            <w:shd w:val="clear" w:color="auto" w:fill="FFFFFF"/>
          </w:tcPr>
          <w:p w14:paraId="634FC04D"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16</w:t>
            </w:r>
          </w:p>
        </w:tc>
        <w:tc>
          <w:tcPr>
            <w:tcW w:w="3754" w:type="dxa"/>
            <w:shd w:val="clear" w:color="auto" w:fill="FFFFFF"/>
            <w:noWrap/>
            <w:tcMar>
              <w:top w:w="57" w:type="dxa"/>
              <w:left w:w="57" w:type="dxa"/>
              <w:bottom w:w="57" w:type="dxa"/>
              <w:right w:w="57" w:type="dxa"/>
            </w:tcMar>
          </w:tcPr>
          <w:p w14:paraId="059129BC" w14:textId="77777777" w:rsidR="001E6755" w:rsidRPr="001E6755" w:rsidRDefault="001E6755" w:rsidP="001E6755">
            <w:pPr>
              <w:autoSpaceDE w:val="0"/>
              <w:autoSpaceDN w:val="0"/>
              <w:spacing w:line="256" w:lineRule="auto"/>
              <w:rPr>
                <w:rFonts w:ascii="Calibri" w:eastAsia="Times New Roman" w:hAnsi="Calibri" w:cs="Univers"/>
                <w:bCs/>
                <w:sz w:val="18"/>
                <w:szCs w:val="18"/>
                <w:vertAlign w:val="superscript"/>
              </w:rPr>
            </w:pPr>
            <w:r w:rsidRPr="001E6755">
              <w:rPr>
                <w:rFonts w:ascii="Calibri" w:eastAsia="Times New Roman" w:hAnsi="Calibri" w:cs="Univers"/>
                <w:bCs/>
                <w:sz w:val="18"/>
                <w:szCs w:val="18"/>
              </w:rPr>
              <w:t>Bijzondere doelgroepen</w:t>
            </w:r>
            <w:r w:rsidRPr="001E6755">
              <w:rPr>
                <w:rFonts w:ascii="Calibri" w:eastAsia="Times New Roman" w:hAnsi="Calibri" w:cs="Univers"/>
                <w:bCs/>
                <w:sz w:val="18"/>
                <w:szCs w:val="18"/>
                <w:vertAlign w:val="superscript"/>
              </w:rPr>
              <w:t>5 werkzoekenden met als gemeenschappelijk kenmerk het in (ver)minder(d)e mate in staat zijn tot (arbeid)participatie</w:t>
            </w:r>
          </w:p>
        </w:tc>
        <w:tc>
          <w:tcPr>
            <w:tcW w:w="373" w:type="dxa"/>
            <w:tcBorders>
              <w:right w:val="nil"/>
            </w:tcBorders>
            <w:shd w:val="clear" w:color="auto" w:fill="FFFFFF"/>
            <w:noWrap/>
            <w:tcMar>
              <w:top w:w="57" w:type="dxa"/>
              <w:left w:w="57" w:type="dxa"/>
              <w:bottom w:w="57" w:type="dxa"/>
              <w:right w:w="57" w:type="dxa"/>
            </w:tcMar>
          </w:tcPr>
          <w:p w14:paraId="2CFACA05"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tcPr>
          <w:p w14:paraId="2C24E88D"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5.000 per jaar (naar rato omvang en  arbeidsduur)</w:t>
            </w:r>
          </w:p>
        </w:tc>
        <w:tc>
          <w:tcPr>
            <w:tcW w:w="2588" w:type="dxa"/>
            <w:shd w:val="clear" w:color="auto" w:fill="FFFFFF"/>
            <w:tcMar>
              <w:top w:w="57" w:type="dxa"/>
              <w:left w:w="57" w:type="dxa"/>
              <w:bottom w:w="57" w:type="dxa"/>
              <w:right w:w="57" w:type="dxa"/>
            </w:tcMar>
          </w:tcPr>
          <w:p w14:paraId="1EFA2EAF" w14:textId="77777777" w:rsidR="001E6755" w:rsidRPr="001E6755" w:rsidRDefault="001E6755" w:rsidP="001E6755">
            <w:pPr>
              <w:autoSpaceDE w:val="0"/>
              <w:autoSpaceDN w:val="0"/>
              <w:spacing w:line="256" w:lineRule="auto"/>
              <w:rPr>
                <w:rFonts w:ascii="Calibri" w:eastAsia="Times New Roman" w:hAnsi="Calibri" w:cs="Univers"/>
                <w:bCs/>
                <w:sz w:val="18"/>
                <w:szCs w:val="18"/>
                <w:vertAlign w:val="superscript"/>
              </w:rPr>
            </w:pPr>
            <w:r w:rsidRPr="001E6755">
              <w:rPr>
                <w:rFonts w:ascii="Calibri" w:eastAsia="Times New Roman" w:hAnsi="Calibri" w:cs="Univers"/>
                <w:bCs/>
                <w:sz w:val="18"/>
                <w:szCs w:val="18"/>
              </w:rPr>
              <w:t>In overleg met SR- verantwoordelijke</w:t>
            </w:r>
          </w:p>
        </w:tc>
      </w:tr>
      <w:tr w:rsidR="001E6755" w:rsidRPr="001E6755" w14:paraId="268FD526" w14:textId="77777777" w:rsidTr="008F7A39">
        <w:tc>
          <w:tcPr>
            <w:tcW w:w="235" w:type="dxa"/>
            <w:shd w:val="clear" w:color="auto" w:fill="FFFFFF"/>
          </w:tcPr>
          <w:p w14:paraId="19F5822E"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17</w:t>
            </w:r>
          </w:p>
        </w:tc>
        <w:tc>
          <w:tcPr>
            <w:tcW w:w="3754" w:type="dxa"/>
            <w:shd w:val="clear" w:color="auto" w:fill="FFFFFF"/>
            <w:noWrap/>
            <w:tcMar>
              <w:top w:w="57" w:type="dxa"/>
              <w:left w:w="57" w:type="dxa"/>
              <w:bottom w:w="57" w:type="dxa"/>
              <w:right w:w="57" w:type="dxa"/>
            </w:tcMar>
          </w:tcPr>
          <w:p w14:paraId="7A8FD3D5"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Vast dienstverband (onbepaalde tijd)</w:t>
            </w:r>
          </w:p>
          <w:p w14:paraId="7ABE8A43"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p>
        </w:tc>
        <w:tc>
          <w:tcPr>
            <w:tcW w:w="373" w:type="dxa"/>
            <w:tcBorders>
              <w:right w:val="nil"/>
            </w:tcBorders>
            <w:shd w:val="clear" w:color="auto" w:fill="FFFFFF"/>
            <w:noWrap/>
            <w:tcMar>
              <w:top w:w="57" w:type="dxa"/>
              <w:left w:w="57" w:type="dxa"/>
              <w:bottom w:w="57" w:type="dxa"/>
              <w:right w:w="57" w:type="dxa"/>
            </w:tcMar>
          </w:tcPr>
          <w:p w14:paraId="7ACB1E27"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w:t>
            </w:r>
          </w:p>
        </w:tc>
        <w:tc>
          <w:tcPr>
            <w:tcW w:w="2122" w:type="dxa"/>
            <w:tcBorders>
              <w:left w:val="nil"/>
            </w:tcBorders>
            <w:shd w:val="clear" w:color="auto" w:fill="FFFFFF"/>
            <w:noWrap/>
            <w:tcMar>
              <w:top w:w="57" w:type="dxa"/>
              <w:left w:w="57" w:type="dxa"/>
              <w:bottom w:w="57" w:type="dxa"/>
              <w:right w:w="57" w:type="dxa"/>
            </w:tcMar>
          </w:tcPr>
          <w:p w14:paraId="5D50BB12"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10.000 (eenmalig)</w:t>
            </w:r>
          </w:p>
        </w:tc>
        <w:tc>
          <w:tcPr>
            <w:tcW w:w="2588" w:type="dxa"/>
            <w:shd w:val="clear" w:color="auto" w:fill="FFFFFF"/>
            <w:tcMar>
              <w:top w:w="57" w:type="dxa"/>
              <w:left w:w="57" w:type="dxa"/>
              <w:bottom w:w="57" w:type="dxa"/>
              <w:right w:w="57" w:type="dxa"/>
            </w:tcMar>
          </w:tcPr>
          <w:p w14:paraId="7D2599F2"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Aansluitend of binnen de duur van meetellen (bouwblok)</w:t>
            </w:r>
          </w:p>
        </w:tc>
      </w:tr>
      <w:tr w:rsidR="001E6755" w:rsidRPr="001E6755" w14:paraId="415C1949" w14:textId="77777777" w:rsidTr="008F7A39">
        <w:tc>
          <w:tcPr>
            <w:tcW w:w="235" w:type="dxa"/>
            <w:shd w:val="clear" w:color="auto" w:fill="FFFFFF"/>
          </w:tcPr>
          <w:p w14:paraId="76F0CC92"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18</w:t>
            </w:r>
          </w:p>
        </w:tc>
        <w:tc>
          <w:tcPr>
            <w:tcW w:w="3754" w:type="dxa"/>
            <w:shd w:val="clear" w:color="auto" w:fill="FFFFFF"/>
            <w:noWrap/>
            <w:tcMar>
              <w:top w:w="57" w:type="dxa"/>
              <w:left w:w="57" w:type="dxa"/>
              <w:bottom w:w="57" w:type="dxa"/>
              <w:right w:w="57" w:type="dxa"/>
            </w:tcMar>
            <w:hideMark/>
          </w:tcPr>
          <w:p w14:paraId="0EE4FEF8"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PSO-ladder</w:t>
            </w:r>
            <w:r w:rsidRPr="001E6755">
              <w:rPr>
                <w:rFonts w:ascii="Calibri" w:eastAsia="Times New Roman" w:hAnsi="Calibri" w:cs="Univers"/>
                <w:b/>
                <w:bCs/>
                <w:sz w:val="18"/>
                <w:szCs w:val="18"/>
                <w:vertAlign w:val="superscript"/>
              </w:rPr>
              <w:t>6</w:t>
            </w:r>
            <w:r w:rsidRPr="001E6755">
              <w:rPr>
                <w:rFonts w:ascii="Calibri" w:eastAsia="Times New Roman" w:hAnsi="Calibri" w:cs="Univers"/>
                <w:bCs/>
                <w:sz w:val="18"/>
                <w:szCs w:val="18"/>
              </w:rPr>
              <w:t xml:space="preserve">: </w:t>
            </w:r>
          </w:p>
          <w:p w14:paraId="02162260"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bCs/>
                <w:sz w:val="18"/>
                <w:szCs w:val="18"/>
              </w:rPr>
              <w:t>trede 1, trede 2 en trede 3</w:t>
            </w:r>
          </w:p>
        </w:tc>
        <w:tc>
          <w:tcPr>
            <w:tcW w:w="373" w:type="dxa"/>
            <w:tcBorders>
              <w:right w:val="nil"/>
            </w:tcBorders>
            <w:shd w:val="clear" w:color="auto" w:fill="FFFFFF"/>
            <w:noWrap/>
            <w:tcMar>
              <w:top w:w="57" w:type="dxa"/>
              <w:left w:w="57" w:type="dxa"/>
              <w:bottom w:w="57" w:type="dxa"/>
              <w:right w:w="57" w:type="dxa"/>
            </w:tcMar>
            <w:hideMark/>
          </w:tcPr>
          <w:p w14:paraId="26316BC8" w14:textId="77777777" w:rsidR="001E6755" w:rsidRPr="001E6755" w:rsidRDefault="001E6755" w:rsidP="001E6755">
            <w:pPr>
              <w:autoSpaceDE w:val="0"/>
              <w:autoSpaceDN w:val="0"/>
              <w:spacing w:line="256" w:lineRule="auto"/>
              <w:rPr>
                <w:rFonts w:ascii="Calibri" w:eastAsia="Times New Roman" w:hAnsi="Calibri" w:cs="Univers"/>
                <w:sz w:val="18"/>
                <w:szCs w:val="18"/>
              </w:rPr>
            </w:pPr>
          </w:p>
        </w:tc>
        <w:tc>
          <w:tcPr>
            <w:tcW w:w="2122" w:type="dxa"/>
            <w:tcBorders>
              <w:left w:val="nil"/>
            </w:tcBorders>
            <w:shd w:val="clear" w:color="auto" w:fill="FFFFFF"/>
          </w:tcPr>
          <w:p w14:paraId="5100A642"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sz w:val="18"/>
                <w:szCs w:val="18"/>
              </w:rPr>
              <w:t>Korting op SR-verplichting: 10%, 25%, 50%</w:t>
            </w:r>
          </w:p>
        </w:tc>
        <w:tc>
          <w:tcPr>
            <w:tcW w:w="2588" w:type="dxa"/>
            <w:shd w:val="clear" w:color="auto" w:fill="FFFFFF"/>
            <w:tcMar>
              <w:top w:w="57" w:type="dxa"/>
              <w:left w:w="57" w:type="dxa"/>
              <w:bottom w:w="57" w:type="dxa"/>
              <w:right w:w="57" w:type="dxa"/>
            </w:tcMar>
            <w:hideMark/>
          </w:tcPr>
          <w:p w14:paraId="20F71136"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p>
        </w:tc>
      </w:tr>
      <w:tr w:rsidR="001E6755" w:rsidRPr="001E6755" w14:paraId="63777C96" w14:textId="77777777" w:rsidTr="008F7A39">
        <w:trPr>
          <w:trHeight w:val="368"/>
        </w:trPr>
        <w:tc>
          <w:tcPr>
            <w:tcW w:w="235" w:type="dxa"/>
            <w:shd w:val="clear" w:color="auto" w:fill="FFFFFF"/>
          </w:tcPr>
          <w:p w14:paraId="0542E91A"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19</w:t>
            </w:r>
          </w:p>
        </w:tc>
        <w:tc>
          <w:tcPr>
            <w:tcW w:w="3754" w:type="dxa"/>
            <w:shd w:val="clear" w:color="auto" w:fill="FFFFFF"/>
            <w:noWrap/>
            <w:tcMar>
              <w:top w:w="57" w:type="dxa"/>
              <w:left w:w="57" w:type="dxa"/>
              <w:bottom w:w="57" w:type="dxa"/>
              <w:right w:w="57" w:type="dxa"/>
            </w:tcMar>
            <w:hideMark/>
          </w:tcPr>
          <w:p w14:paraId="72F54D47"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-PSO-ladder</w:t>
            </w:r>
            <w:r w:rsidRPr="001E6755">
              <w:rPr>
                <w:rFonts w:ascii="Calibri" w:eastAsia="Times New Roman" w:hAnsi="Calibri" w:cs="Univers"/>
                <w:b/>
                <w:bCs/>
                <w:sz w:val="18"/>
                <w:szCs w:val="18"/>
                <w:vertAlign w:val="superscript"/>
              </w:rPr>
              <w:t>6</w:t>
            </w:r>
            <w:r w:rsidRPr="001E6755">
              <w:rPr>
                <w:rFonts w:ascii="Calibri" w:eastAsia="Times New Roman" w:hAnsi="Calibri" w:cs="Univers"/>
                <w:bCs/>
                <w:sz w:val="18"/>
                <w:szCs w:val="18"/>
              </w:rPr>
              <w:t>: trede 3-30+</w:t>
            </w:r>
          </w:p>
          <w:p w14:paraId="47A29DE5"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-Opdrachtnemers die zijn opgenomen in het register Code Sociale Ondernemingen</w:t>
            </w:r>
          </w:p>
        </w:tc>
        <w:tc>
          <w:tcPr>
            <w:tcW w:w="373" w:type="dxa"/>
            <w:tcBorders>
              <w:right w:val="nil"/>
            </w:tcBorders>
            <w:shd w:val="clear" w:color="auto" w:fill="FFFFFF"/>
            <w:noWrap/>
            <w:tcMar>
              <w:top w:w="57" w:type="dxa"/>
              <w:left w:w="57" w:type="dxa"/>
              <w:bottom w:w="57" w:type="dxa"/>
              <w:right w:w="57" w:type="dxa"/>
            </w:tcMar>
          </w:tcPr>
          <w:p w14:paraId="449032D5" w14:textId="77777777" w:rsidR="001E6755" w:rsidRPr="001E6755" w:rsidRDefault="001E6755" w:rsidP="001E6755">
            <w:pPr>
              <w:autoSpaceDE w:val="0"/>
              <w:autoSpaceDN w:val="0"/>
              <w:spacing w:line="256" w:lineRule="auto"/>
              <w:rPr>
                <w:rFonts w:ascii="Calibri" w:eastAsia="Times New Roman" w:hAnsi="Calibri" w:cs="Univers"/>
                <w:sz w:val="18"/>
                <w:szCs w:val="18"/>
              </w:rPr>
            </w:pPr>
          </w:p>
        </w:tc>
        <w:tc>
          <w:tcPr>
            <w:tcW w:w="2122" w:type="dxa"/>
            <w:tcBorders>
              <w:left w:val="nil"/>
            </w:tcBorders>
            <w:shd w:val="clear" w:color="auto" w:fill="FFFFFF"/>
          </w:tcPr>
          <w:p w14:paraId="6AFAEAA5"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sz w:val="18"/>
                <w:szCs w:val="18"/>
              </w:rPr>
              <w:t>Vrijstelling SROI-verplichting</w:t>
            </w:r>
          </w:p>
        </w:tc>
        <w:tc>
          <w:tcPr>
            <w:tcW w:w="2588" w:type="dxa"/>
            <w:shd w:val="clear" w:color="auto" w:fill="FFFFFF"/>
            <w:tcMar>
              <w:top w:w="57" w:type="dxa"/>
              <w:left w:w="57" w:type="dxa"/>
              <w:bottom w:w="57" w:type="dxa"/>
              <w:right w:w="57" w:type="dxa"/>
            </w:tcMar>
            <w:hideMark/>
          </w:tcPr>
          <w:p w14:paraId="3708B0E8"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p>
        </w:tc>
      </w:tr>
      <w:tr w:rsidR="001E6755" w:rsidRPr="001E6755" w14:paraId="58672E4F" w14:textId="77777777" w:rsidTr="008F7A39">
        <w:trPr>
          <w:trHeight w:val="368"/>
        </w:trPr>
        <w:tc>
          <w:tcPr>
            <w:tcW w:w="235" w:type="dxa"/>
            <w:shd w:val="clear" w:color="auto" w:fill="FFFFFF"/>
          </w:tcPr>
          <w:p w14:paraId="79F36B31" w14:textId="77777777" w:rsidR="001E6755" w:rsidRPr="001E6755" w:rsidRDefault="001E6755" w:rsidP="001E6755">
            <w:pPr>
              <w:autoSpaceDE w:val="0"/>
              <w:autoSpaceDN w:val="0"/>
              <w:spacing w:line="256" w:lineRule="auto"/>
              <w:jc w:val="center"/>
              <w:rPr>
                <w:rFonts w:ascii="Calibri" w:eastAsia="Times New Roman" w:hAnsi="Calibri" w:cs="Univers"/>
                <w:bCs/>
                <w:sz w:val="18"/>
                <w:szCs w:val="18"/>
              </w:rPr>
            </w:pPr>
            <w:r w:rsidRPr="001E6755">
              <w:rPr>
                <w:rFonts w:ascii="Calibri" w:eastAsia="Times New Roman" w:hAnsi="Calibri" w:cs="Univers"/>
                <w:bCs/>
                <w:sz w:val="18"/>
                <w:szCs w:val="18"/>
              </w:rPr>
              <w:t>20</w:t>
            </w:r>
          </w:p>
        </w:tc>
        <w:tc>
          <w:tcPr>
            <w:tcW w:w="3754" w:type="dxa"/>
            <w:shd w:val="clear" w:color="auto" w:fill="FFFFFF"/>
            <w:noWrap/>
            <w:tcMar>
              <w:top w:w="57" w:type="dxa"/>
              <w:left w:w="57" w:type="dxa"/>
              <w:bottom w:w="57" w:type="dxa"/>
              <w:right w:w="57" w:type="dxa"/>
            </w:tcMar>
          </w:tcPr>
          <w:p w14:paraId="0A643BCD"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Inkoop facturen van PSO-gecertificeerde bedrijven: trede 1, trede 2, trede 3 en trede 3-30+</w:t>
            </w:r>
          </w:p>
        </w:tc>
        <w:tc>
          <w:tcPr>
            <w:tcW w:w="373" w:type="dxa"/>
            <w:tcBorders>
              <w:right w:val="nil"/>
            </w:tcBorders>
            <w:shd w:val="clear" w:color="auto" w:fill="FFFFFF"/>
            <w:noWrap/>
            <w:tcMar>
              <w:top w:w="57" w:type="dxa"/>
              <w:left w:w="57" w:type="dxa"/>
              <w:bottom w:w="57" w:type="dxa"/>
              <w:right w:w="57" w:type="dxa"/>
            </w:tcMar>
          </w:tcPr>
          <w:p w14:paraId="4256EAD5" w14:textId="77777777" w:rsidR="001E6755" w:rsidRPr="001E6755" w:rsidRDefault="001E6755" w:rsidP="001E6755">
            <w:pPr>
              <w:autoSpaceDE w:val="0"/>
              <w:autoSpaceDN w:val="0"/>
              <w:spacing w:line="256" w:lineRule="auto"/>
              <w:rPr>
                <w:rFonts w:ascii="Calibri" w:eastAsia="Times New Roman" w:hAnsi="Calibri" w:cs="Univers"/>
                <w:sz w:val="18"/>
                <w:szCs w:val="18"/>
              </w:rPr>
            </w:pPr>
          </w:p>
        </w:tc>
        <w:tc>
          <w:tcPr>
            <w:tcW w:w="2122" w:type="dxa"/>
            <w:tcBorders>
              <w:left w:val="nil"/>
            </w:tcBorders>
            <w:shd w:val="clear" w:color="auto" w:fill="FFFFFF"/>
          </w:tcPr>
          <w:p w14:paraId="1B7BD289"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sz w:val="18"/>
                <w:szCs w:val="18"/>
              </w:rPr>
              <w:t>Waarde volgens:</w:t>
            </w:r>
          </w:p>
          <w:p w14:paraId="78488D7C" w14:textId="77777777" w:rsidR="001E6755" w:rsidRPr="001E6755" w:rsidRDefault="001E6755" w:rsidP="001E6755">
            <w:pPr>
              <w:autoSpaceDE w:val="0"/>
              <w:autoSpaceDN w:val="0"/>
              <w:spacing w:line="256" w:lineRule="auto"/>
              <w:rPr>
                <w:rFonts w:ascii="Calibri" w:eastAsia="Times New Roman" w:hAnsi="Calibri" w:cs="Univers"/>
                <w:sz w:val="18"/>
                <w:szCs w:val="18"/>
              </w:rPr>
            </w:pPr>
            <w:r w:rsidRPr="001E6755">
              <w:rPr>
                <w:rFonts w:ascii="Calibri" w:eastAsia="Times New Roman" w:hAnsi="Calibri" w:cs="Univers"/>
                <w:sz w:val="18"/>
                <w:szCs w:val="18"/>
              </w:rPr>
              <w:t xml:space="preserve">trede 1-10%, trede 2-20%, trede 3-30% en trede 3-30+-100 % van de factuur (excl. BTW) </w:t>
            </w:r>
          </w:p>
        </w:tc>
        <w:tc>
          <w:tcPr>
            <w:tcW w:w="2588" w:type="dxa"/>
            <w:shd w:val="clear" w:color="auto" w:fill="FFFFFF"/>
            <w:tcMar>
              <w:top w:w="57" w:type="dxa"/>
              <w:left w:w="57" w:type="dxa"/>
              <w:bottom w:w="57" w:type="dxa"/>
              <w:right w:w="57" w:type="dxa"/>
            </w:tcMar>
          </w:tcPr>
          <w:p w14:paraId="1268C556" w14:textId="77777777" w:rsidR="001E6755" w:rsidRPr="001E6755" w:rsidRDefault="001E6755" w:rsidP="001E6755">
            <w:pPr>
              <w:autoSpaceDE w:val="0"/>
              <w:autoSpaceDN w:val="0"/>
              <w:spacing w:line="256" w:lineRule="auto"/>
              <w:rPr>
                <w:rFonts w:ascii="Calibri" w:eastAsia="Times New Roman" w:hAnsi="Calibri" w:cs="Univers"/>
                <w:bCs/>
                <w:sz w:val="18"/>
                <w:szCs w:val="18"/>
              </w:rPr>
            </w:pPr>
            <w:r w:rsidRPr="001E6755">
              <w:rPr>
                <w:rFonts w:ascii="Calibri" w:eastAsia="Times New Roman" w:hAnsi="Calibri" w:cs="Univers"/>
                <w:bCs/>
                <w:sz w:val="18"/>
                <w:szCs w:val="18"/>
              </w:rPr>
              <w:t>Tot maximaal 50% van de verplichting en de facturen moeten gelieerd zijn aan de opdracht. Buiten de opdracht in overleg met SR- verantwoordelijke</w:t>
            </w:r>
          </w:p>
        </w:tc>
      </w:tr>
      <w:bookmarkEnd w:id="0"/>
    </w:tbl>
    <w:p w14:paraId="09688423" w14:textId="77777777" w:rsidR="001E6755" w:rsidRPr="001E6755" w:rsidRDefault="001E6755" w:rsidP="001E6755">
      <w:pPr>
        <w:spacing w:line="240" w:lineRule="auto"/>
        <w:rPr>
          <w:rFonts w:ascii="Calibri" w:eastAsia="Times New Roman" w:hAnsi="Calibri" w:cs="Univers"/>
          <w:szCs w:val="20"/>
          <w:lang w:eastAsia="nl-NL"/>
        </w:rPr>
      </w:pPr>
    </w:p>
    <w:p w14:paraId="09A1FAB9" w14:textId="77777777" w:rsidR="001E6755" w:rsidRPr="00AF7D4D" w:rsidRDefault="001E6755" w:rsidP="001E6755">
      <w:pPr>
        <w:numPr>
          <w:ilvl w:val="0"/>
          <w:numId w:val="2"/>
        </w:numPr>
        <w:autoSpaceDE w:val="0"/>
        <w:autoSpaceDN w:val="0"/>
        <w:spacing w:line="240" w:lineRule="auto"/>
        <w:contextualSpacing/>
        <w:rPr>
          <w:rFonts w:eastAsia="Times New Roman" w:cs="Arial"/>
          <w:szCs w:val="20"/>
          <w:lang w:eastAsia="nl-NL"/>
        </w:rPr>
      </w:pPr>
      <w:r w:rsidRPr="00AF7D4D">
        <w:rPr>
          <w:rFonts w:eastAsia="Times New Roman" w:cs="Arial"/>
          <w:szCs w:val="20"/>
          <w:lang w:eastAsia="nl-NL"/>
        </w:rPr>
        <w:t xml:space="preserve">Werkervaringsplek/proefplaatsing: </w:t>
      </w:r>
    </w:p>
    <w:p w14:paraId="261C540A" w14:textId="77777777" w:rsidR="001E6755" w:rsidRPr="00AF7D4D" w:rsidRDefault="001E6755" w:rsidP="001E6755">
      <w:pPr>
        <w:autoSpaceDE w:val="0"/>
        <w:autoSpaceDN w:val="0"/>
        <w:spacing w:line="240" w:lineRule="auto"/>
        <w:ind w:left="720"/>
        <w:contextualSpacing/>
        <w:rPr>
          <w:rFonts w:eastAsia="Times New Roman" w:cs="Arial"/>
          <w:szCs w:val="20"/>
          <w:lang w:eastAsia="nl-NL"/>
        </w:rPr>
      </w:pPr>
      <w:r w:rsidRPr="00AF7D4D">
        <w:rPr>
          <w:rFonts w:eastAsia="Times New Roman" w:cs="Arial"/>
          <w:szCs w:val="20"/>
          <w:lang w:eastAsia="nl-NL"/>
        </w:rPr>
        <w:t xml:space="preserve">NB: Bij een werkervaringsplek telt de bonuswaarde voor leeftijd </w:t>
      </w:r>
      <w:r w:rsidRPr="00AF7D4D">
        <w:rPr>
          <w:rFonts w:eastAsia="Times New Roman" w:cs="Arial"/>
          <w:bCs/>
          <w:szCs w:val="20"/>
        </w:rPr>
        <w:t>≥</w:t>
      </w:r>
      <w:r w:rsidRPr="00AF7D4D">
        <w:rPr>
          <w:rFonts w:eastAsia="Times New Roman" w:cs="Arial"/>
          <w:szCs w:val="20"/>
          <w:lang w:eastAsia="nl-NL"/>
        </w:rPr>
        <w:t xml:space="preserve"> 50 jaar</w:t>
      </w:r>
      <w:r w:rsidRPr="00AF7D4D">
        <w:rPr>
          <w:rFonts w:eastAsia="Times New Roman" w:cs="Arial"/>
          <w:bCs/>
          <w:szCs w:val="20"/>
        </w:rPr>
        <w:t xml:space="preserve"> </w:t>
      </w:r>
      <w:r w:rsidRPr="00AF7D4D">
        <w:rPr>
          <w:rFonts w:eastAsia="Times New Roman" w:cs="Arial"/>
          <w:szCs w:val="20"/>
          <w:lang w:eastAsia="nl-NL"/>
        </w:rPr>
        <w:t xml:space="preserve">en de bijzondere doelgroep niet. Er kan sprake zijn van het ondersteunen van andere doelgroepen zoals vrijwilligers, hoogopgeleide statushouders, taalstages in het kader van inburgering, etc. . </w:t>
      </w:r>
    </w:p>
    <w:p w14:paraId="27D0CC64" w14:textId="77777777" w:rsidR="001E6755" w:rsidRPr="00AF7D4D" w:rsidRDefault="001E6755" w:rsidP="001E6755">
      <w:pPr>
        <w:autoSpaceDE w:val="0"/>
        <w:autoSpaceDN w:val="0"/>
        <w:spacing w:line="240" w:lineRule="auto"/>
        <w:ind w:left="720"/>
        <w:contextualSpacing/>
        <w:rPr>
          <w:rFonts w:eastAsia="Times New Roman" w:cs="Arial"/>
          <w:szCs w:val="20"/>
          <w:lang w:eastAsia="nl-NL"/>
        </w:rPr>
      </w:pPr>
      <w:r w:rsidRPr="00AF7D4D">
        <w:rPr>
          <w:rFonts w:eastAsia="Times New Roman" w:cs="Arial"/>
          <w:szCs w:val="20"/>
          <w:lang w:eastAsia="nl-NL"/>
        </w:rPr>
        <w:t>De SR-verantwoordelijke bepaalt een waarde voor deze groep.</w:t>
      </w:r>
    </w:p>
    <w:p w14:paraId="103DDA1E" w14:textId="77777777" w:rsidR="001E6755" w:rsidRPr="00AF7D4D" w:rsidRDefault="001E6755" w:rsidP="001E6755">
      <w:pPr>
        <w:numPr>
          <w:ilvl w:val="0"/>
          <w:numId w:val="2"/>
        </w:numPr>
        <w:autoSpaceDE w:val="0"/>
        <w:autoSpaceDN w:val="0"/>
        <w:spacing w:line="240" w:lineRule="auto"/>
        <w:contextualSpacing/>
        <w:rPr>
          <w:rFonts w:eastAsia="Times New Roman" w:cs="Arial"/>
          <w:szCs w:val="20"/>
          <w:lang w:eastAsia="nl-NL"/>
        </w:rPr>
      </w:pPr>
      <w:r w:rsidRPr="00AF7D4D">
        <w:rPr>
          <w:rFonts w:eastAsia="Times New Roman" w:cs="Arial"/>
          <w:szCs w:val="20"/>
          <w:lang w:eastAsia="nl-NL"/>
        </w:rPr>
        <w:t>Sociale inkoop gaat over de afname van diensten van:</w:t>
      </w:r>
    </w:p>
    <w:p w14:paraId="2FE576CF" w14:textId="77777777" w:rsidR="001E6755" w:rsidRPr="00AF7D4D" w:rsidRDefault="001E6755" w:rsidP="001E6755">
      <w:pPr>
        <w:numPr>
          <w:ilvl w:val="0"/>
          <w:numId w:val="3"/>
        </w:numPr>
        <w:autoSpaceDE w:val="0"/>
        <w:autoSpaceDN w:val="0"/>
        <w:spacing w:line="240" w:lineRule="auto"/>
        <w:contextualSpacing/>
        <w:rPr>
          <w:rFonts w:eastAsia="Times New Roman" w:cs="Arial"/>
          <w:szCs w:val="20"/>
          <w:lang w:eastAsia="nl-NL"/>
        </w:rPr>
      </w:pPr>
      <w:r w:rsidRPr="00AF7D4D">
        <w:rPr>
          <w:rFonts w:eastAsia="Times New Roman" w:cs="Arial"/>
          <w:szCs w:val="20"/>
          <w:lang w:eastAsia="nl-NL"/>
        </w:rPr>
        <w:t xml:space="preserve">Sociale werkvoorziening (ook wel de sociale werkplaats genoemd). </w:t>
      </w:r>
    </w:p>
    <w:p w14:paraId="110BA8BC" w14:textId="77777777" w:rsidR="001E6755" w:rsidRPr="00AF7D4D" w:rsidRDefault="001E6755" w:rsidP="001E6755">
      <w:pPr>
        <w:numPr>
          <w:ilvl w:val="0"/>
          <w:numId w:val="3"/>
        </w:numPr>
        <w:autoSpaceDE w:val="0"/>
        <w:autoSpaceDN w:val="0"/>
        <w:spacing w:line="240" w:lineRule="auto"/>
        <w:contextualSpacing/>
        <w:rPr>
          <w:rFonts w:eastAsia="Times New Roman" w:cs="Arial"/>
          <w:szCs w:val="20"/>
          <w:lang w:eastAsia="nl-NL"/>
        </w:rPr>
      </w:pPr>
      <w:r w:rsidRPr="00AF7D4D">
        <w:rPr>
          <w:rFonts w:eastAsia="Times New Roman" w:cs="Arial"/>
          <w:szCs w:val="20"/>
          <w:lang w:eastAsia="nl-NL"/>
        </w:rPr>
        <w:t>Sociale ondernemingen. Zij streven primair en overduidelijk een maatschappelijk doel na. Daarnaast zijn zij financieel zelfvoorzienend en sociaal in de wijze</w:t>
      </w:r>
    </w:p>
    <w:p w14:paraId="0754FD5B" w14:textId="77777777" w:rsidR="001E6755" w:rsidRPr="00AF7D4D" w:rsidRDefault="001E6755" w:rsidP="001E6755">
      <w:pPr>
        <w:autoSpaceDE w:val="0"/>
        <w:autoSpaceDN w:val="0"/>
        <w:spacing w:line="240" w:lineRule="auto"/>
        <w:ind w:left="1080"/>
        <w:contextualSpacing/>
        <w:rPr>
          <w:rFonts w:eastAsia="Times New Roman" w:cs="Arial"/>
          <w:szCs w:val="20"/>
          <w:lang w:eastAsia="nl-NL"/>
        </w:rPr>
      </w:pPr>
      <w:r w:rsidRPr="00AF7D4D">
        <w:rPr>
          <w:rFonts w:eastAsia="Times New Roman" w:cs="Arial"/>
          <w:szCs w:val="20"/>
          <w:lang w:eastAsia="nl-NL"/>
        </w:rPr>
        <w:t xml:space="preserve">waarop de onderneming wordt gevoerd. De sociale onderneming moet deelnemer zijn van, Code Sociale Ondernemingen of lid zijn van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Enterprise NL.</w:t>
      </w:r>
    </w:p>
    <w:p w14:paraId="6288435B" w14:textId="77777777" w:rsidR="001E6755" w:rsidRPr="00AF7D4D" w:rsidRDefault="001E6755" w:rsidP="001E6755">
      <w:pPr>
        <w:autoSpaceDE w:val="0"/>
        <w:autoSpaceDN w:val="0"/>
        <w:spacing w:line="240" w:lineRule="auto"/>
        <w:ind w:left="1080"/>
        <w:contextualSpacing/>
        <w:rPr>
          <w:rFonts w:eastAsia="Times New Roman" w:cs="Arial"/>
          <w:szCs w:val="20"/>
          <w:lang w:eastAsia="nl-NL"/>
        </w:rPr>
      </w:pPr>
      <w:hyperlink r:id="rId12" w:history="1">
        <w:r w:rsidRPr="00AF7D4D">
          <w:rPr>
            <w:rFonts w:eastAsia="Times New Roman" w:cs="Arial"/>
            <w:color w:val="0000FF"/>
            <w:szCs w:val="20"/>
            <w:u w:val="single"/>
            <w:lang w:eastAsia="nl-NL"/>
          </w:rPr>
          <w:t>www.codesocialeondernemingen.nl</w:t>
        </w:r>
      </w:hyperlink>
      <w:r w:rsidRPr="00AF7D4D">
        <w:rPr>
          <w:rFonts w:eastAsia="Times New Roman" w:cs="Arial"/>
          <w:color w:val="0000FF"/>
          <w:szCs w:val="20"/>
          <w:u w:val="single"/>
          <w:lang w:eastAsia="nl-NL"/>
        </w:rPr>
        <w:t xml:space="preserve">  </w:t>
      </w:r>
      <w:hyperlink r:id="rId13" w:history="1">
        <w:r w:rsidRPr="00AF7D4D">
          <w:rPr>
            <w:rFonts w:eastAsia="Times New Roman" w:cs="Arial"/>
            <w:color w:val="0000FF"/>
            <w:szCs w:val="20"/>
            <w:u w:val="single"/>
            <w:lang w:eastAsia="nl-NL"/>
          </w:rPr>
          <w:t>www.social-enterprise.nl</w:t>
        </w:r>
      </w:hyperlink>
      <w:r w:rsidRPr="00AF7D4D">
        <w:rPr>
          <w:rFonts w:eastAsia="Times New Roman" w:cs="Arial"/>
          <w:szCs w:val="20"/>
          <w:lang w:eastAsia="nl-NL"/>
        </w:rPr>
        <w:t xml:space="preserve">  </w:t>
      </w:r>
    </w:p>
    <w:p w14:paraId="208CD5D9" w14:textId="77777777" w:rsidR="001E6755" w:rsidRPr="00AF7D4D" w:rsidRDefault="001E6755" w:rsidP="001E6755">
      <w:pPr>
        <w:autoSpaceDE w:val="0"/>
        <w:autoSpaceDN w:val="0"/>
        <w:spacing w:line="240" w:lineRule="auto"/>
        <w:ind w:left="1080"/>
        <w:contextualSpacing/>
        <w:rPr>
          <w:rFonts w:eastAsia="Times New Roman" w:cs="Arial"/>
          <w:szCs w:val="20"/>
          <w:lang w:eastAsia="nl-NL"/>
        </w:rPr>
      </w:pPr>
      <w:r w:rsidRPr="00AF7D4D">
        <w:rPr>
          <w:rFonts w:eastAsia="Times New Roman" w:cs="Arial"/>
          <w:szCs w:val="20"/>
          <w:lang w:eastAsia="nl-NL"/>
        </w:rPr>
        <w:t xml:space="preserve">In Oost Nederland vindt u informatie over impact ondernemen op </w:t>
      </w:r>
      <w:hyperlink r:id="rId14" w:history="1">
        <w:r w:rsidRPr="00AF7D4D">
          <w:rPr>
            <w:rFonts w:eastAsia="Times New Roman" w:cs="Arial"/>
            <w:color w:val="0000FF"/>
            <w:szCs w:val="20"/>
            <w:u w:val="single"/>
            <w:lang w:eastAsia="nl-NL"/>
          </w:rPr>
          <w:t>www.impactoost.nl</w:t>
        </w:r>
      </w:hyperlink>
      <w:r w:rsidRPr="00AF7D4D">
        <w:rPr>
          <w:rFonts w:eastAsia="Times New Roman" w:cs="Arial"/>
          <w:szCs w:val="20"/>
          <w:lang w:eastAsia="nl-NL"/>
        </w:rPr>
        <w:t xml:space="preserve"> </w:t>
      </w:r>
    </w:p>
    <w:p w14:paraId="55F4ACDD" w14:textId="77777777" w:rsidR="001E6755" w:rsidRPr="00AF7D4D" w:rsidRDefault="001E6755" w:rsidP="001E6755">
      <w:pPr>
        <w:numPr>
          <w:ilvl w:val="0"/>
          <w:numId w:val="3"/>
        </w:numPr>
        <w:autoSpaceDE w:val="0"/>
        <w:autoSpaceDN w:val="0"/>
        <w:spacing w:line="240" w:lineRule="auto"/>
        <w:contextualSpacing/>
        <w:rPr>
          <w:rFonts w:eastAsia="Times New Roman" w:cs="Arial"/>
          <w:szCs w:val="20"/>
          <w:lang w:eastAsia="nl-NL"/>
        </w:rPr>
      </w:pPr>
      <w:hyperlink r:id="rId15" w:history="1">
        <w:r w:rsidRPr="00AF7D4D">
          <w:rPr>
            <w:rFonts w:eastAsia="Times New Roman" w:cs="Arial"/>
            <w:color w:val="0000FF"/>
            <w:szCs w:val="20"/>
            <w:u w:val="single"/>
            <w:lang w:eastAsia="nl-NL"/>
          </w:rPr>
          <w:t>PSO-30+ gecertificeerde organisatie</w:t>
        </w:r>
      </w:hyperlink>
      <w:r w:rsidRPr="00AF7D4D">
        <w:rPr>
          <w:rFonts w:eastAsia="Times New Roman" w:cs="Arial"/>
          <w:szCs w:val="20"/>
          <w:lang w:eastAsia="nl-NL"/>
        </w:rPr>
        <w:t>. Indien niet gecertificeerd, dan moet minimaal 30% van de werknemers van een dergelijke onderneming gehandicapt of kansarm zijn, (art. 20 lid 1 van de aanbestedingsrichtlijn 2014/24).</w:t>
      </w:r>
    </w:p>
    <w:p w14:paraId="26987B9E" w14:textId="77777777" w:rsidR="001E6755" w:rsidRPr="00AF7D4D" w:rsidRDefault="001E6755" w:rsidP="001E6755">
      <w:pPr>
        <w:autoSpaceDE w:val="0"/>
        <w:autoSpaceDN w:val="0"/>
        <w:spacing w:line="240" w:lineRule="auto"/>
        <w:ind w:left="372" w:firstLine="708"/>
        <w:rPr>
          <w:rFonts w:eastAsia="Times New Roman" w:cs="Arial"/>
          <w:i/>
          <w:szCs w:val="20"/>
          <w:lang w:eastAsia="nl-NL"/>
        </w:rPr>
      </w:pPr>
      <w:r w:rsidRPr="00AF7D4D">
        <w:rPr>
          <w:rFonts w:eastAsia="Times New Roman" w:cs="Arial"/>
          <w:i/>
          <w:szCs w:val="20"/>
          <w:lang w:eastAsia="nl-NL"/>
        </w:rPr>
        <w:t xml:space="preserve">Facturen: </w:t>
      </w:r>
    </w:p>
    <w:p w14:paraId="42CB345D" w14:textId="77777777" w:rsidR="001E6755" w:rsidRPr="00AF7D4D" w:rsidRDefault="001E6755" w:rsidP="001E6755">
      <w:pPr>
        <w:autoSpaceDE w:val="0"/>
        <w:autoSpaceDN w:val="0"/>
        <w:spacing w:line="240" w:lineRule="auto"/>
        <w:ind w:left="372" w:firstLine="708"/>
        <w:rPr>
          <w:rFonts w:eastAsia="Times New Roman" w:cs="Arial"/>
          <w:i/>
          <w:szCs w:val="20"/>
          <w:lang w:eastAsia="nl-NL"/>
        </w:rPr>
      </w:pPr>
      <w:r w:rsidRPr="00AF7D4D">
        <w:rPr>
          <w:rFonts w:eastAsia="Times New Roman" w:cs="Arial"/>
          <w:i/>
          <w:szCs w:val="20"/>
          <w:lang w:eastAsia="nl-NL"/>
        </w:rPr>
        <w:t>-SW-bedrijf, Code Sociale Ondernemingen, PSO 30+ (factuurwaarde 100%)</w:t>
      </w:r>
    </w:p>
    <w:p w14:paraId="08A4B712" w14:textId="77777777" w:rsidR="001E6755" w:rsidRPr="00AF7D4D" w:rsidRDefault="001E6755" w:rsidP="001E6755">
      <w:pPr>
        <w:autoSpaceDE w:val="0"/>
        <w:autoSpaceDN w:val="0"/>
        <w:spacing w:line="240" w:lineRule="auto"/>
        <w:ind w:left="372" w:firstLine="708"/>
        <w:rPr>
          <w:rFonts w:eastAsia="Times New Roman" w:cs="Arial"/>
          <w:i/>
          <w:szCs w:val="20"/>
          <w:lang w:eastAsia="nl-NL"/>
        </w:rPr>
      </w:pPr>
      <w:r w:rsidRPr="00AF7D4D">
        <w:rPr>
          <w:rFonts w:eastAsia="Times New Roman" w:cs="Arial"/>
          <w:i/>
          <w:szCs w:val="20"/>
          <w:lang w:eastAsia="nl-NL"/>
        </w:rPr>
        <w:t>-</w:t>
      </w:r>
      <w:proofErr w:type="spellStart"/>
      <w:r w:rsidRPr="00AF7D4D">
        <w:rPr>
          <w:rFonts w:eastAsia="Times New Roman" w:cs="Arial"/>
          <w:i/>
          <w:szCs w:val="20"/>
          <w:lang w:eastAsia="nl-NL"/>
        </w:rPr>
        <w:t>Social</w:t>
      </w:r>
      <w:proofErr w:type="spellEnd"/>
      <w:r w:rsidRPr="00AF7D4D">
        <w:rPr>
          <w:rFonts w:eastAsia="Times New Roman" w:cs="Arial"/>
          <w:i/>
          <w:szCs w:val="20"/>
          <w:lang w:eastAsia="nl-NL"/>
        </w:rPr>
        <w:t xml:space="preserve"> Enterprise NL (factuurwaarde 50%).</w:t>
      </w:r>
    </w:p>
    <w:p w14:paraId="320FD481" w14:textId="77777777" w:rsidR="001E6755" w:rsidRPr="00AF7D4D" w:rsidRDefault="001E6755" w:rsidP="001E6755">
      <w:pPr>
        <w:autoSpaceDE w:val="0"/>
        <w:autoSpaceDN w:val="0"/>
        <w:spacing w:line="240" w:lineRule="auto"/>
        <w:ind w:left="1080"/>
        <w:rPr>
          <w:rFonts w:eastAsia="Times New Roman" w:cs="Arial"/>
          <w:szCs w:val="20"/>
          <w:lang w:eastAsia="nl-NL"/>
        </w:rPr>
      </w:pPr>
      <w:r w:rsidRPr="00AF7D4D">
        <w:rPr>
          <w:rFonts w:eastAsia="Times New Roman" w:cs="Arial"/>
          <w:szCs w:val="20"/>
          <w:lang w:eastAsia="nl-NL"/>
        </w:rPr>
        <w:t>-</w:t>
      </w:r>
      <w:r w:rsidRPr="00AF7D4D">
        <w:rPr>
          <w:rFonts w:eastAsia="Times New Roman" w:cs="Arial"/>
          <w:i/>
          <w:iCs/>
          <w:szCs w:val="20"/>
          <w:lang w:eastAsia="nl-NL"/>
        </w:rPr>
        <w:t>Inkoop</w:t>
      </w:r>
      <w:r w:rsidRPr="00AF7D4D">
        <w:rPr>
          <w:rFonts w:eastAsia="Times New Roman" w:cs="Arial"/>
          <w:szCs w:val="20"/>
          <w:lang w:eastAsia="nl-NL"/>
        </w:rPr>
        <w:t>-</w:t>
      </w:r>
      <w:r w:rsidRPr="00AF7D4D">
        <w:rPr>
          <w:rFonts w:eastAsia="Times New Roman" w:cs="Arial"/>
          <w:i/>
          <w:iCs/>
          <w:szCs w:val="20"/>
          <w:lang w:eastAsia="nl-NL"/>
        </w:rPr>
        <w:t>Facturen PSO gecertificeerde bedrijven (trede 1, 2, 3 en 30+) waarde berekenen conform de PSO-trede, zie ook punt 7 en bouwblok 20.</w:t>
      </w:r>
      <w:r w:rsidRPr="00AF7D4D">
        <w:rPr>
          <w:rFonts w:eastAsia="Times New Roman" w:cs="Arial"/>
          <w:szCs w:val="20"/>
          <w:lang w:eastAsia="nl-NL"/>
        </w:rPr>
        <w:t xml:space="preserve"> </w:t>
      </w:r>
    </w:p>
    <w:p w14:paraId="24581DB9" w14:textId="77777777" w:rsidR="001E6755" w:rsidRPr="00AF7D4D" w:rsidRDefault="001E6755" w:rsidP="001E6755">
      <w:pPr>
        <w:numPr>
          <w:ilvl w:val="0"/>
          <w:numId w:val="2"/>
        </w:numPr>
        <w:autoSpaceDE w:val="0"/>
        <w:autoSpaceDN w:val="0"/>
        <w:spacing w:line="240" w:lineRule="auto"/>
        <w:contextualSpacing/>
        <w:rPr>
          <w:rFonts w:eastAsia="Times New Roman" w:cs="Arial"/>
          <w:szCs w:val="20"/>
          <w:lang w:eastAsia="nl-NL"/>
        </w:rPr>
      </w:pPr>
      <w:r w:rsidRPr="00AF7D4D">
        <w:rPr>
          <w:rFonts w:eastAsia="Times New Roman" w:cs="Arial"/>
          <w:szCs w:val="20"/>
          <w:lang w:eastAsia="nl-NL"/>
        </w:rPr>
        <w:t xml:space="preserve">MVO-activiteiten: omvat verschillende aan activiteiten. Voorwaarde is dat de activiteit een relatie heeft met groei, kennis en ontwikkeling, het verkleinen van de afstand tot de arbeidsmarkt en/of onderwijs. Denk bijvoorbeeld aan het geven van gastcolleges bij scholen, de sponsoring van een beroepsgerichte opleiding van iemand uit de doelgroep, buddy, </w:t>
      </w:r>
      <w:proofErr w:type="spellStart"/>
      <w:r w:rsidRPr="00AF7D4D">
        <w:rPr>
          <w:rFonts w:eastAsia="Times New Roman" w:cs="Arial"/>
          <w:szCs w:val="20"/>
          <w:lang w:eastAsia="nl-NL"/>
        </w:rPr>
        <w:t>geldfit</w:t>
      </w:r>
      <w:proofErr w:type="spellEnd"/>
      <w:r w:rsidRPr="00AF7D4D">
        <w:rPr>
          <w:rFonts w:eastAsia="Times New Roman" w:cs="Arial"/>
          <w:szCs w:val="20"/>
          <w:lang w:eastAsia="nl-NL"/>
        </w:rPr>
        <w:t xml:space="preserve">-trajecten, vitaliteit-vraagstukken enz. </w:t>
      </w:r>
    </w:p>
    <w:p w14:paraId="63791946" w14:textId="77777777" w:rsidR="001E6755" w:rsidRPr="00AF7D4D" w:rsidRDefault="001E6755" w:rsidP="001E6755">
      <w:pPr>
        <w:numPr>
          <w:ilvl w:val="0"/>
          <w:numId w:val="2"/>
        </w:numPr>
        <w:autoSpaceDE w:val="0"/>
        <w:autoSpaceDN w:val="0"/>
        <w:spacing w:line="240" w:lineRule="auto"/>
        <w:contextualSpacing/>
        <w:rPr>
          <w:rFonts w:eastAsia="Times New Roman" w:cs="Arial"/>
          <w:szCs w:val="20"/>
          <w:lang w:eastAsia="nl-NL"/>
        </w:rPr>
      </w:pPr>
      <w:r w:rsidRPr="00AF7D4D">
        <w:rPr>
          <w:rFonts w:eastAsia="Times New Roman" w:cs="Arial"/>
          <w:szCs w:val="20"/>
          <w:lang w:eastAsia="nl-NL"/>
        </w:rPr>
        <w:t xml:space="preserve">Bonus voor leeftijd </w:t>
      </w:r>
      <w:r w:rsidRPr="00AF7D4D">
        <w:rPr>
          <w:rFonts w:eastAsia="Times New Roman" w:cs="Arial"/>
          <w:bCs/>
          <w:szCs w:val="20"/>
        </w:rPr>
        <w:t>≥</w:t>
      </w:r>
      <w:r w:rsidRPr="00AF7D4D">
        <w:rPr>
          <w:rFonts w:eastAsia="Times New Roman" w:cs="Arial"/>
          <w:szCs w:val="20"/>
          <w:lang w:eastAsia="nl-NL"/>
        </w:rPr>
        <w:t xml:space="preserve"> 50 jaar</w:t>
      </w:r>
      <w:r w:rsidRPr="00AF7D4D">
        <w:rPr>
          <w:rFonts w:eastAsia="Times New Roman" w:cs="Arial"/>
          <w:bCs/>
          <w:szCs w:val="20"/>
        </w:rPr>
        <w:t>,</w:t>
      </w:r>
      <w:r w:rsidRPr="00AF7D4D">
        <w:rPr>
          <w:rFonts w:eastAsia="Times New Roman" w:cs="Arial"/>
          <w:szCs w:val="20"/>
          <w:lang w:eastAsia="nl-NL"/>
        </w:rPr>
        <w:t xml:space="preserve"> telt alleen bij een betaald dienstverband, dus niet bij stages of werkervaringsplekken.</w:t>
      </w:r>
    </w:p>
    <w:p w14:paraId="37CB6ED1" w14:textId="77777777" w:rsidR="001E6755" w:rsidRPr="00AF7D4D" w:rsidRDefault="001E6755" w:rsidP="001E6755">
      <w:pPr>
        <w:numPr>
          <w:ilvl w:val="0"/>
          <w:numId w:val="2"/>
        </w:numPr>
        <w:autoSpaceDE w:val="0"/>
        <w:autoSpaceDN w:val="0"/>
        <w:spacing w:line="240" w:lineRule="auto"/>
        <w:contextualSpacing/>
        <w:rPr>
          <w:rFonts w:eastAsia="Times New Roman" w:cs="Arial"/>
          <w:szCs w:val="20"/>
          <w:lang w:eastAsia="nl-NL"/>
        </w:rPr>
      </w:pPr>
      <w:r w:rsidRPr="00AF7D4D">
        <w:rPr>
          <w:rFonts w:eastAsia="Times New Roman" w:cs="Arial"/>
          <w:szCs w:val="20"/>
          <w:lang w:eastAsia="nl-NL"/>
        </w:rPr>
        <w:t>Bonus voor bijzondere doelgroep in overleg met de SR-verantwoordelijke. Voorbeelden bijzondere doelgroep; statushouders, Oekraïense vluchtelingen en ex-gedetineerden. Dit telt alleen bij een betaald dienstverband, dus niet bij stages/werkervaringsplekken.</w:t>
      </w:r>
    </w:p>
    <w:p w14:paraId="12672058" w14:textId="77777777" w:rsidR="001E6755" w:rsidRPr="00AF7D4D" w:rsidRDefault="001E6755" w:rsidP="001E6755">
      <w:pPr>
        <w:numPr>
          <w:ilvl w:val="0"/>
          <w:numId w:val="2"/>
        </w:numPr>
        <w:autoSpaceDE w:val="0"/>
        <w:autoSpaceDN w:val="0"/>
        <w:spacing w:line="240" w:lineRule="auto"/>
        <w:contextualSpacing/>
        <w:rPr>
          <w:rFonts w:eastAsia="Times New Roman" w:cs="Arial"/>
          <w:szCs w:val="20"/>
          <w:lang w:eastAsia="nl-NL"/>
        </w:rPr>
      </w:pPr>
      <w:r w:rsidRPr="00AF7D4D">
        <w:rPr>
          <w:rFonts w:eastAsia="Times New Roman" w:cs="Arial"/>
          <w:szCs w:val="20"/>
          <w:lang w:eastAsia="nl-NL"/>
        </w:rPr>
        <w:t>Trede op PSO-ladder: Korting geldt alleen voor de opdrachtnemer, niet voor de onderaannemer(s).</w:t>
      </w:r>
    </w:p>
    <w:p w14:paraId="19509056" w14:textId="77777777" w:rsidR="001E6755" w:rsidRPr="00AF7D4D" w:rsidRDefault="001E6755" w:rsidP="001E6755">
      <w:pPr>
        <w:numPr>
          <w:ilvl w:val="0"/>
          <w:numId w:val="2"/>
        </w:numPr>
        <w:autoSpaceDE w:val="0"/>
        <w:autoSpaceDN w:val="0"/>
        <w:spacing w:line="240" w:lineRule="auto"/>
        <w:contextualSpacing/>
        <w:rPr>
          <w:rFonts w:eastAsia="Times New Roman" w:cs="Arial"/>
          <w:szCs w:val="20"/>
          <w:lang w:eastAsia="nl-NL"/>
        </w:rPr>
      </w:pPr>
      <w:r w:rsidRPr="00AF7D4D">
        <w:rPr>
          <w:rFonts w:eastAsia="Times New Roman" w:cs="Arial"/>
          <w:szCs w:val="20"/>
          <w:lang w:eastAsia="nl-NL"/>
        </w:rPr>
        <w:t xml:space="preserve">In geval van overlap telt de hoogste waarde. WSW en Wajong: wetgeving van voor 01-01-2015. </w:t>
      </w:r>
      <w:r w:rsidRPr="00AF7D4D">
        <w:rPr>
          <w:rFonts w:eastAsia="Times New Roman" w:cs="Arial"/>
          <w:bCs/>
          <w:szCs w:val="20"/>
          <w:lang w:eastAsia="nl-NL"/>
        </w:rPr>
        <w:t>Tarieven zijn incl. begeleidingskosten en werkgeverslasten.</w:t>
      </w:r>
    </w:p>
    <w:p w14:paraId="42BDE7D8" w14:textId="77777777" w:rsidR="001E6755" w:rsidRPr="001E6755" w:rsidRDefault="001E6755" w:rsidP="001E6755">
      <w:pPr>
        <w:autoSpaceDE w:val="0"/>
        <w:autoSpaceDN w:val="0"/>
        <w:spacing w:line="240" w:lineRule="auto"/>
        <w:rPr>
          <w:rFonts w:ascii="Calibri" w:eastAsia="Times New Roman" w:hAnsi="Calibri" w:cs="Arial"/>
          <w:sz w:val="18"/>
          <w:szCs w:val="18"/>
          <w:lang w:eastAsia="nl-NL"/>
        </w:rPr>
      </w:pPr>
    </w:p>
    <w:p w14:paraId="0A741094" w14:textId="77777777" w:rsidR="001E6755" w:rsidRPr="001E6755" w:rsidRDefault="001E6755" w:rsidP="00BA02E7">
      <w:pPr>
        <w:pStyle w:val="Kop4"/>
        <w:rPr>
          <w:rFonts w:eastAsia="Times New Roman"/>
          <w:lang w:eastAsia="nl-NL"/>
        </w:rPr>
      </w:pPr>
      <w:r w:rsidRPr="001E6755">
        <w:rPr>
          <w:rFonts w:eastAsia="Times New Roman"/>
          <w:lang w:eastAsia="nl-NL"/>
        </w:rPr>
        <w:lastRenderedPageBreak/>
        <w:t xml:space="preserve">Sociale inkoop </w:t>
      </w:r>
    </w:p>
    <w:p w14:paraId="21ACBFB4"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t xml:space="preserve">Kunt u met alleen arbeidsparticipatie niet aan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voldoen? Dan kunt u een inkoopopdracht plaatsen bij een sociale werkvoorziening, sociale onderneming of een onderneming met een PSO trede 1 of hoger. Dit gaat in overleg met de adviseur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Bij een inkoopopdracht is het factuurbedrag exclusief BTW bepalend. In de bouwblokken kunt u zien voor welke waarde deze inkopen in mindering worden gebracht op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w:t>
      </w:r>
    </w:p>
    <w:p w14:paraId="7B43303B" w14:textId="77777777" w:rsidR="001E6755" w:rsidRPr="00AF7D4D" w:rsidRDefault="001E6755" w:rsidP="001E6755">
      <w:pPr>
        <w:spacing w:line="240" w:lineRule="auto"/>
        <w:rPr>
          <w:rFonts w:eastAsia="Times New Roman" w:cs="Arial"/>
          <w:szCs w:val="20"/>
          <w:lang w:eastAsia="nl-NL"/>
        </w:rPr>
      </w:pPr>
    </w:p>
    <w:p w14:paraId="5B9E5173"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t xml:space="preserve">Sociale inkoop gaat over het afnemen van diensten van: </w:t>
      </w:r>
    </w:p>
    <w:p w14:paraId="63A79918" w14:textId="77777777" w:rsidR="001E6755" w:rsidRPr="00AF7D4D" w:rsidRDefault="001E6755" w:rsidP="001E6755">
      <w:pPr>
        <w:numPr>
          <w:ilvl w:val="0"/>
          <w:numId w:val="3"/>
        </w:numPr>
        <w:spacing w:line="240" w:lineRule="auto"/>
        <w:rPr>
          <w:rFonts w:eastAsia="Times New Roman" w:cs="Arial"/>
          <w:szCs w:val="20"/>
          <w:lang w:eastAsia="nl-NL"/>
        </w:rPr>
      </w:pPr>
      <w:r w:rsidRPr="00AF7D4D">
        <w:rPr>
          <w:rFonts w:eastAsia="Times New Roman" w:cs="Arial"/>
          <w:szCs w:val="20"/>
          <w:lang w:eastAsia="nl-NL"/>
        </w:rPr>
        <w:t>Een sociale werkvoorziening (ook wel sociale werkplaats genoemd)</w:t>
      </w:r>
    </w:p>
    <w:p w14:paraId="2FA91246" w14:textId="77777777" w:rsidR="001E6755" w:rsidRPr="00AF7D4D" w:rsidRDefault="001E6755" w:rsidP="001E6755">
      <w:pPr>
        <w:numPr>
          <w:ilvl w:val="0"/>
          <w:numId w:val="3"/>
        </w:numPr>
        <w:spacing w:line="240" w:lineRule="auto"/>
        <w:rPr>
          <w:rFonts w:eastAsia="Times New Roman" w:cs="Arial"/>
          <w:szCs w:val="20"/>
          <w:lang w:eastAsia="nl-NL"/>
        </w:rPr>
      </w:pPr>
      <w:r w:rsidRPr="00AF7D4D">
        <w:rPr>
          <w:rFonts w:eastAsia="Times New Roman" w:cs="Arial"/>
          <w:szCs w:val="20"/>
          <w:lang w:eastAsia="nl-NL"/>
        </w:rPr>
        <w:t xml:space="preserve">Een sociale onderneming. Zij streven primair en overduidelijk een maatschappelijk doel na. Daarnaast zijn zij financieel zelfvoorzienend en sociaal in de wijze waarop de onderneming wordt gevoerd. De sociale onderneming moet deelnemer zijn van Code Sociale </w:t>
      </w:r>
      <w:proofErr w:type="spellStart"/>
      <w:r w:rsidRPr="00AF7D4D">
        <w:rPr>
          <w:rFonts w:eastAsia="Times New Roman" w:cs="Arial"/>
          <w:szCs w:val="20"/>
          <w:lang w:eastAsia="nl-NL"/>
        </w:rPr>
        <w:t>Ondernemingne</w:t>
      </w:r>
      <w:proofErr w:type="spellEnd"/>
      <w:r w:rsidRPr="00AF7D4D">
        <w:rPr>
          <w:rFonts w:eastAsia="Times New Roman" w:cs="Arial"/>
          <w:szCs w:val="20"/>
          <w:lang w:eastAsia="nl-NL"/>
        </w:rPr>
        <w:t xml:space="preserve"> of lid zijn van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Enterprise NL. </w:t>
      </w:r>
    </w:p>
    <w:p w14:paraId="042ED822" w14:textId="77777777" w:rsidR="001E6755" w:rsidRPr="00AF7D4D" w:rsidRDefault="001E6755" w:rsidP="001E6755">
      <w:pPr>
        <w:shd w:val="clear" w:color="auto" w:fill="FFFFFF"/>
        <w:spacing w:after="120" w:line="200" w:lineRule="atLeast"/>
        <w:ind w:left="1080"/>
        <w:contextualSpacing/>
        <w:rPr>
          <w:rFonts w:eastAsia="Times New Roman" w:cs="Arial"/>
          <w:szCs w:val="20"/>
          <w:lang w:eastAsia="nl-NL"/>
        </w:rPr>
      </w:pPr>
      <w:hyperlink w:history="1">
        <w:r w:rsidRPr="00AF7D4D">
          <w:rPr>
            <w:rFonts w:eastAsia="Times New Roman" w:cs="Arial"/>
            <w:color w:val="0000FF"/>
            <w:szCs w:val="20"/>
            <w:u w:val="single"/>
            <w:lang w:eastAsia="nl-NL"/>
          </w:rPr>
          <w:t xml:space="preserve">www.codesocialeondernemingen.nl </w:t>
        </w:r>
      </w:hyperlink>
      <w:r w:rsidRPr="00AF7D4D">
        <w:rPr>
          <w:rFonts w:eastAsia="Times New Roman" w:cs="Arial"/>
          <w:szCs w:val="20"/>
          <w:lang w:eastAsia="nl-NL"/>
        </w:rPr>
        <w:t xml:space="preserve"> / </w:t>
      </w:r>
      <w:hyperlink r:id="rId16" w:history="1">
        <w:r w:rsidRPr="00AF7D4D">
          <w:rPr>
            <w:rFonts w:eastAsia="Times New Roman" w:cs="Arial"/>
            <w:color w:val="0000FF"/>
            <w:szCs w:val="20"/>
            <w:u w:val="single"/>
            <w:lang w:eastAsia="nl-NL"/>
          </w:rPr>
          <w:t>www.social-enterprise.nl</w:t>
        </w:r>
      </w:hyperlink>
      <w:r w:rsidRPr="00AF7D4D">
        <w:rPr>
          <w:rFonts w:eastAsia="Times New Roman" w:cs="Arial"/>
          <w:szCs w:val="20"/>
          <w:lang w:eastAsia="nl-NL"/>
        </w:rPr>
        <w:t xml:space="preserve">  </w:t>
      </w:r>
    </w:p>
    <w:p w14:paraId="14263585" w14:textId="77777777" w:rsidR="001E6755" w:rsidRPr="00AF7D4D" w:rsidRDefault="001E6755" w:rsidP="001E6755">
      <w:pPr>
        <w:numPr>
          <w:ilvl w:val="0"/>
          <w:numId w:val="3"/>
        </w:numPr>
        <w:shd w:val="clear" w:color="auto" w:fill="FFFFFF"/>
        <w:spacing w:after="120" w:line="200" w:lineRule="atLeast"/>
        <w:contextualSpacing/>
        <w:rPr>
          <w:rFonts w:eastAsia="Times New Roman" w:cs="Arial"/>
          <w:szCs w:val="20"/>
          <w:lang w:eastAsia="nl-NL"/>
        </w:rPr>
      </w:pPr>
      <w:hyperlink r:id="rId17" w:history="1">
        <w:r w:rsidRPr="00AF7D4D">
          <w:rPr>
            <w:rFonts w:eastAsia="Times New Roman" w:cs="Arial"/>
            <w:color w:val="0000FF"/>
            <w:szCs w:val="20"/>
            <w:u w:val="single"/>
            <w:lang w:eastAsia="nl-NL"/>
          </w:rPr>
          <w:t>PSO gecertificeerde organisatie</w:t>
        </w:r>
      </w:hyperlink>
      <w:r w:rsidRPr="00AF7D4D">
        <w:rPr>
          <w:rFonts w:eastAsia="Times New Roman" w:cs="Arial"/>
          <w:szCs w:val="20"/>
          <w:lang w:eastAsia="nl-NL"/>
        </w:rPr>
        <w:t xml:space="preserve">. </w:t>
      </w:r>
    </w:p>
    <w:p w14:paraId="18DFE664" w14:textId="77777777" w:rsidR="001E6755" w:rsidRPr="00AF7D4D" w:rsidRDefault="001E6755" w:rsidP="001E6755">
      <w:pPr>
        <w:shd w:val="clear" w:color="auto" w:fill="FFFFFF"/>
        <w:spacing w:line="200" w:lineRule="atLeast"/>
        <w:ind w:left="1080"/>
        <w:contextualSpacing/>
        <w:rPr>
          <w:rFonts w:eastAsia="Times New Roman" w:cs="Arial"/>
          <w:szCs w:val="20"/>
          <w:lang w:eastAsia="nl-NL"/>
        </w:rPr>
      </w:pPr>
    </w:p>
    <w:p w14:paraId="60965135" w14:textId="77777777" w:rsidR="001E6755" w:rsidRPr="00AF7D4D" w:rsidRDefault="001E6755" w:rsidP="001E6755">
      <w:pPr>
        <w:shd w:val="clear" w:color="auto" w:fill="FFFFFF"/>
        <w:spacing w:line="200" w:lineRule="atLeast"/>
        <w:contextualSpacing/>
        <w:rPr>
          <w:rFonts w:eastAsia="Times New Roman" w:cs="Arial"/>
          <w:szCs w:val="20"/>
          <w:lang w:eastAsia="nl-NL"/>
        </w:rPr>
      </w:pPr>
      <w:r w:rsidRPr="00AF7D4D">
        <w:rPr>
          <w:rFonts w:eastAsia="Times New Roman" w:cs="Arial"/>
          <w:szCs w:val="20"/>
          <w:lang w:eastAsia="nl-NL"/>
        </w:rPr>
        <w:t xml:space="preserve">In Oost Nederland vindt u informatie over gelabelde organisaties en impact ondernemen op </w:t>
      </w:r>
      <w:hyperlink r:id="rId18" w:history="1">
        <w:r w:rsidRPr="00AF7D4D">
          <w:rPr>
            <w:rFonts w:eastAsia="Times New Roman" w:cs="Arial"/>
            <w:color w:val="0000FF"/>
            <w:szCs w:val="20"/>
            <w:u w:val="single"/>
            <w:lang w:eastAsia="nl-NL"/>
          </w:rPr>
          <w:t>www.impactoost.nl</w:t>
        </w:r>
      </w:hyperlink>
    </w:p>
    <w:p w14:paraId="01B65804" w14:textId="77777777" w:rsidR="001E6755" w:rsidRPr="00AF7D4D" w:rsidRDefault="001E6755" w:rsidP="001E6755">
      <w:pPr>
        <w:shd w:val="clear" w:color="auto" w:fill="FFFFFF"/>
        <w:spacing w:line="200" w:lineRule="atLeast"/>
        <w:contextualSpacing/>
        <w:rPr>
          <w:rFonts w:eastAsia="Times New Roman" w:cs="Arial"/>
          <w:szCs w:val="20"/>
          <w:lang w:eastAsia="nl-NL"/>
        </w:rPr>
      </w:pPr>
    </w:p>
    <w:p w14:paraId="4B5B4B4C" w14:textId="77777777" w:rsidR="001E6755" w:rsidRPr="001E6755" w:rsidRDefault="001E6755" w:rsidP="00BA02E7">
      <w:pPr>
        <w:pStyle w:val="Kop3"/>
        <w:rPr>
          <w:rFonts w:eastAsia="Times New Roman"/>
          <w:lang w:eastAsia="nl-NL"/>
        </w:rPr>
      </w:pPr>
      <w:r w:rsidRPr="001E6755">
        <w:rPr>
          <w:rFonts w:eastAsia="Times New Roman"/>
          <w:lang w:eastAsia="nl-NL"/>
        </w:rPr>
        <w:t>Maatschappelijke activiteiten</w:t>
      </w:r>
    </w:p>
    <w:p w14:paraId="08648525" w14:textId="77777777" w:rsidR="001E6755" w:rsidRPr="00AF7D4D" w:rsidRDefault="001E6755" w:rsidP="001E6755">
      <w:pPr>
        <w:shd w:val="clear" w:color="auto" w:fill="FFFFFF"/>
        <w:spacing w:line="200" w:lineRule="atLeast"/>
        <w:contextualSpacing/>
        <w:rPr>
          <w:rFonts w:eastAsia="Times New Roman" w:cs="Arial"/>
          <w:szCs w:val="20"/>
          <w:lang w:eastAsia="nl-NL"/>
        </w:rPr>
      </w:pPr>
      <w:r w:rsidRPr="00AF7D4D">
        <w:rPr>
          <w:rFonts w:eastAsia="Times New Roman" w:cs="Arial"/>
          <w:szCs w:val="20"/>
          <w:lang w:eastAsia="nl-NL"/>
        </w:rPr>
        <w:t xml:space="preserve">Kun je met alleen arbeidsparticipatie en sociale inkoop niet volledig voldoen aan uw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Dan kunt u deze verplichting invullen met maatschappelijke activiteiten. </w:t>
      </w:r>
    </w:p>
    <w:p w14:paraId="1354A174" w14:textId="77777777" w:rsidR="001E6755" w:rsidRPr="00AF7D4D" w:rsidRDefault="001E6755" w:rsidP="001E6755">
      <w:pPr>
        <w:shd w:val="clear" w:color="auto" w:fill="FFFFFF"/>
        <w:spacing w:line="200" w:lineRule="atLeast"/>
        <w:contextualSpacing/>
        <w:rPr>
          <w:rFonts w:eastAsia="Times New Roman" w:cs="Arial"/>
          <w:szCs w:val="20"/>
          <w:lang w:eastAsia="nl-NL"/>
        </w:rPr>
      </w:pPr>
      <w:r w:rsidRPr="00AF7D4D">
        <w:rPr>
          <w:rFonts w:eastAsia="Times New Roman" w:cs="Arial"/>
          <w:szCs w:val="20"/>
          <w:lang w:eastAsia="nl-NL"/>
        </w:rPr>
        <w:t xml:space="preserve">Voorwaarde is dat deze activiteit een relatie heeft met de arbeidsmarkt, het bevorderen van vakmanschap of het onderwijs. De maatschappelijke activiteiten moeten naar ‘werk’ terug te leiden zijn. Het gaat hier in eerste instantie om inzet in natura en niet in geld. </w:t>
      </w:r>
    </w:p>
    <w:p w14:paraId="30C29DC8" w14:textId="77777777" w:rsidR="001E6755" w:rsidRPr="00AF7D4D" w:rsidRDefault="001E6755" w:rsidP="001E6755">
      <w:pPr>
        <w:shd w:val="clear" w:color="auto" w:fill="FFFFFF"/>
        <w:spacing w:line="200" w:lineRule="atLeast"/>
        <w:contextualSpacing/>
        <w:rPr>
          <w:rFonts w:eastAsia="Times New Roman" w:cs="Arial"/>
          <w:szCs w:val="20"/>
          <w:lang w:eastAsia="nl-NL"/>
        </w:rPr>
      </w:pPr>
    </w:p>
    <w:p w14:paraId="352BD5CD" w14:textId="77777777" w:rsidR="001E6755" w:rsidRPr="00AF7D4D" w:rsidRDefault="001E6755" w:rsidP="001E6755">
      <w:pPr>
        <w:shd w:val="clear" w:color="auto" w:fill="FFFFFF"/>
        <w:spacing w:line="200" w:lineRule="atLeast"/>
        <w:contextualSpacing/>
        <w:rPr>
          <w:rFonts w:eastAsia="Times New Roman" w:cs="Arial"/>
          <w:szCs w:val="20"/>
          <w:lang w:eastAsia="nl-NL"/>
        </w:rPr>
      </w:pPr>
      <w:r w:rsidRPr="00AF7D4D">
        <w:rPr>
          <w:rFonts w:eastAsia="Times New Roman" w:cs="Arial"/>
          <w:szCs w:val="20"/>
          <w:lang w:eastAsia="nl-NL"/>
        </w:rPr>
        <w:t xml:space="preserve">Voorbeelden: </w:t>
      </w:r>
    </w:p>
    <w:p w14:paraId="6DB5F2A3" w14:textId="77777777" w:rsidR="001E6755" w:rsidRPr="00AF7D4D" w:rsidRDefault="001E6755" w:rsidP="001E6755">
      <w:pPr>
        <w:numPr>
          <w:ilvl w:val="0"/>
          <w:numId w:val="1"/>
        </w:numPr>
        <w:spacing w:line="240" w:lineRule="auto"/>
        <w:ind w:left="567" w:hanging="207"/>
        <w:rPr>
          <w:rFonts w:eastAsia="Times New Roman" w:cs="Arial"/>
          <w:szCs w:val="20"/>
          <w:lang w:eastAsia="nl-NL"/>
        </w:rPr>
      </w:pPr>
      <w:r w:rsidRPr="00AF7D4D">
        <w:rPr>
          <w:rFonts w:eastAsia="Times New Roman" w:cs="Arial"/>
          <w:szCs w:val="20"/>
          <w:lang w:eastAsia="nl-NL"/>
        </w:rPr>
        <w:t>gastles over bedrijf, branche of sector;</w:t>
      </w:r>
    </w:p>
    <w:p w14:paraId="782A36E5" w14:textId="77777777" w:rsidR="001E6755" w:rsidRPr="00AF7D4D" w:rsidRDefault="001E6755" w:rsidP="001E6755">
      <w:pPr>
        <w:numPr>
          <w:ilvl w:val="0"/>
          <w:numId w:val="1"/>
        </w:numPr>
        <w:spacing w:line="240" w:lineRule="auto"/>
        <w:ind w:left="567" w:hanging="207"/>
        <w:rPr>
          <w:rFonts w:eastAsia="Times New Roman" w:cs="Arial"/>
          <w:szCs w:val="20"/>
          <w:lang w:eastAsia="nl-NL"/>
        </w:rPr>
      </w:pPr>
      <w:r w:rsidRPr="00AF7D4D">
        <w:rPr>
          <w:rFonts w:eastAsia="Times New Roman" w:cs="Arial"/>
          <w:szCs w:val="20"/>
          <w:lang w:eastAsia="nl-NL"/>
        </w:rPr>
        <w:t>bedrijfsbezoek;</w:t>
      </w:r>
    </w:p>
    <w:p w14:paraId="0688EDC0" w14:textId="77777777" w:rsidR="001E6755" w:rsidRPr="00AF7D4D" w:rsidRDefault="001E6755" w:rsidP="001E6755">
      <w:pPr>
        <w:numPr>
          <w:ilvl w:val="0"/>
          <w:numId w:val="1"/>
        </w:numPr>
        <w:spacing w:line="240" w:lineRule="auto"/>
        <w:ind w:left="567" w:hanging="207"/>
        <w:rPr>
          <w:rFonts w:eastAsia="Times New Roman" w:cs="Arial"/>
          <w:szCs w:val="20"/>
          <w:lang w:eastAsia="nl-NL"/>
        </w:rPr>
      </w:pPr>
      <w:r w:rsidRPr="00AF7D4D">
        <w:rPr>
          <w:rFonts w:eastAsia="Times New Roman" w:cs="Arial"/>
          <w:color w:val="000000"/>
          <w:szCs w:val="20"/>
          <w:lang w:eastAsia="nl-NL"/>
        </w:rPr>
        <w:t>train-de-trainer: opdrachtnemer begeleidt een docent in bedrijfs-, branche- en sectorontwikkelingen;</w:t>
      </w:r>
    </w:p>
    <w:p w14:paraId="4E158A48" w14:textId="77777777" w:rsidR="001E6755" w:rsidRPr="00AF7D4D" w:rsidRDefault="001E6755" w:rsidP="001E6755">
      <w:pPr>
        <w:numPr>
          <w:ilvl w:val="0"/>
          <w:numId w:val="1"/>
        </w:numPr>
        <w:spacing w:line="240" w:lineRule="auto"/>
        <w:ind w:left="567" w:hanging="207"/>
        <w:rPr>
          <w:rFonts w:eastAsia="Times New Roman" w:cs="Arial"/>
          <w:szCs w:val="20"/>
          <w:lang w:eastAsia="nl-NL"/>
        </w:rPr>
      </w:pPr>
      <w:r w:rsidRPr="00AF7D4D">
        <w:rPr>
          <w:rFonts w:eastAsia="Times New Roman" w:cs="Arial"/>
          <w:szCs w:val="20"/>
          <w:lang w:eastAsia="nl-NL"/>
        </w:rPr>
        <w:t>sponsoring van een beroepsgerichte opleiding van iemand uit de doelgroep.</w:t>
      </w:r>
    </w:p>
    <w:p w14:paraId="2B66DA74" w14:textId="77777777" w:rsidR="001E6755" w:rsidRPr="00AF7D4D" w:rsidRDefault="001E6755" w:rsidP="001E6755">
      <w:pPr>
        <w:shd w:val="clear" w:color="auto" w:fill="FFFFFF"/>
        <w:spacing w:line="200" w:lineRule="atLeast"/>
        <w:rPr>
          <w:rFonts w:eastAsia="Times New Roman" w:cs="Arial"/>
          <w:szCs w:val="20"/>
          <w:lang w:eastAsia="nl-NL"/>
        </w:rPr>
      </w:pPr>
    </w:p>
    <w:p w14:paraId="23D75601" w14:textId="77777777" w:rsidR="001E6755" w:rsidRPr="00AF7D4D" w:rsidRDefault="001E6755" w:rsidP="001E6755">
      <w:pPr>
        <w:shd w:val="clear" w:color="auto" w:fill="FFFFFF"/>
        <w:spacing w:line="200" w:lineRule="atLeast"/>
        <w:rPr>
          <w:rFonts w:eastAsia="Times New Roman" w:cs="Arial"/>
          <w:szCs w:val="20"/>
          <w:lang w:eastAsia="nl-NL"/>
        </w:rPr>
      </w:pPr>
      <w:r w:rsidRPr="00AF7D4D">
        <w:rPr>
          <w:rFonts w:eastAsia="Times New Roman" w:cs="Arial"/>
          <w:szCs w:val="20"/>
          <w:lang w:eastAsia="nl-NL"/>
        </w:rPr>
        <w:t xml:space="preserve">Deze activiteiten moeten ook echt maatschappelijke bijdragen aan de samenleving en doelgroep. Als u (een deel van)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door een maatschappelijke activiteit wilt invullen, dan doet u een onderbouwd voorstel met urenspecificatie. Deze levert u aan bij uw adviseur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en samen bepaalt u een bedrag voor de activiteit. De kosten voor de uitgevoerde maatschappelijke activiteit worden in mindering gebracht op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w:t>
      </w:r>
    </w:p>
    <w:p w14:paraId="170B313E" w14:textId="77777777" w:rsidR="001E6755" w:rsidRPr="001E6755" w:rsidRDefault="001E6755" w:rsidP="001E6755">
      <w:pPr>
        <w:shd w:val="clear" w:color="auto" w:fill="FFFFFF"/>
        <w:spacing w:line="200" w:lineRule="atLeast"/>
        <w:rPr>
          <w:rFonts w:asciiTheme="majorHAnsi" w:eastAsia="Times New Roman" w:hAnsiTheme="majorHAnsi" w:cstheme="majorHAnsi"/>
          <w:sz w:val="22"/>
          <w:lang w:eastAsia="nl-NL"/>
        </w:rPr>
      </w:pPr>
    </w:p>
    <w:p w14:paraId="236CD8F0" w14:textId="77777777" w:rsidR="001E6755" w:rsidRPr="001E6755" w:rsidRDefault="001E6755" w:rsidP="00BA02E7">
      <w:pPr>
        <w:pStyle w:val="Kop4"/>
        <w:rPr>
          <w:rFonts w:eastAsia="Times New Roman"/>
          <w:lang w:eastAsia="nl-NL"/>
        </w:rPr>
      </w:pPr>
      <w:r w:rsidRPr="001E6755">
        <w:rPr>
          <w:rFonts w:eastAsia="Times New Roman"/>
          <w:lang w:eastAsia="nl-NL"/>
        </w:rPr>
        <w:t xml:space="preserve">Registratie </w:t>
      </w:r>
      <w:proofErr w:type="spellStart"/>
      <w:r w:rsidRPr="001E6755">
        <w:rPr>
          <w:rFonts w:eastAsia="Times New Roman"/>
          <w:color w:val="000000"/>
          <w:lang w:eastAsia="nl-NL"/>
        </w:rPr>
        <w:t>social</w:t>
      </w:r>
      <w:proofErr w:type="spellEnd"/>
      <w:r w:rsidRPr="001E6755">
        <w:rPr>
          <w:rFonts w:eastAsia="Times New Roman"/>
          <w:color w:val="000000"/>
          <w:lang w:eastAsia="nl-NL"/>
        </w:rPr>
        <w:t xml:space="preserve"> return</w:t>
      </w:r>
      <w:r w:rsidRPr="001E6755">
        <w:rPr>
          <w:rFonts w:eastAsia="Times New Roman"/>
          <w:lang w:eastAsia="nl-NL"/>
        </w:rPr>
        <w:t xml:space="preserve"> verplichting </w:t>
      </w:r>
    </w:p>
    <w:p w14:paraId="21CB389F"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color w:val="000000"/>
          <w:szCs w:val="20"/>
          <w:lang w:eastAsia="nl-NL"/>
        </w:rPr>
        <w:t xml:space="preserve">Opdrachtnemer krijgt toegang tot het registratiesysteem WIZZR en dient de invulling van de </w:t>
      </w:r>
      <w:proofErr w:type="spellStart"/>
      <w:r w:rsidRPr="00AF7D4D">
        <w:rPr>
          <w:rFonts w:eastAsia="Times New Roman" w:cs="Arial"/>
          <w:color w:val="000000"/>
          <w:szCs w:val="20"/>
          <w:lang w:eastAsia="nl-NL"/>
        </w:rPr>
        <w:t>social</w:t>
      </w:r>
      <w:proofErr w:type="spellEnd"/>
      <w:r w:rsidRPr="00AF7D4D">
        <w:rPr>
          <w:rFonts w:eastAsia="Times New Roman" w:cs="Arial"/>
          <w:color w:val="000000"/>
          <w:szCs w:val="20"/>
          <w:lang w:eastAsia="nl-NL"/>
        </w:rPr>
        <w:t xml:space="preserve"> return verplichting hierin bij te houden. </w:t>
      </w:r>
      <w:r w:rsidRPr="00AF7D4D">
        <w:rPr>
          <w:rFonts w:eastAsia="Times New Roman" w:cs="Arial"/>
          <w:szCs w:val="20"/>
          <w:lang w:eastAsia="nl-NL"/>
        </w:rPr>
        <w:t xml:space="preserve">De opdrachtgever stelt toegang tot het registratiesysteem beschikbaar. De verantwoordelijkheid voor de invulling van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en het aanleveren van de gevraagde gegevens in het registratiesysteem ligt volledig bij de opdrachtnemer zelf.</w:t>
      </w:r>
      <w:r w:rsidRPr="00AF7D4D">
        <w:rPr>
          <w:rFonts w:eastAsia="Times New Roman" w:cs="Arial"/>
          <w:color w:val="000000"/>
          <w:szCs w:val="20"/>
          <w:lang w:eastAsia="nl-NL"/>
        </w:rPr>
        <w:t xml:space="preserve"> </w:t>
      </w:r>
      <w:r w:rsidRPr="00AF7D4D">
        <w:rPr>
          <w:rFonts w:eastAsia="Times New Roman" w:cs="Arial"/>
          <w:szCs w:val="20"/>
          <w:lang w:eastAsia="nl-NL"/>
        </w:rPr>
        <w:t xml:space="preserve">Aan de hand van het registratiesysteem wordt geregistreerd en gecontroleerd of aan de afgesproken </w:t>
      </w:r>
      <w:proofErr w:type="spellStart"/>
      <w:r w:rsidRPr="00AF7D4D">
        <w:rPr>
          <w:rFonts w:eastAsia="Times New Roman" w:cs="Arial"/>
          <w:color w:val="000000"/>
          <w:szCs w:val="20"/>
          <w:lang w:eastAsia="nl-NL"/>
        </w:rPr>
        <w:t>social</w:t>
      </w:r>
      <w:proofErr w:type="spellEnd"/>
      <w:r w:rsidRPr="00AF7D4D">
        <w:rPr>
          <w:rFonts w:eastAsia="Times New Roman" w:cs="Arial"/>
          <w:color w:val="000000"/>
          <w:szCs w:val="20"/>
          <w:lang w:eastAsia="nl-NL"/>
        </w:rPr>
        <w:t xml:space="preserve"> return </w:t>
      </w:r>
      <w:r w:rsidRPr="00AF7D4D">
        <w:rPr>
          <w:rFonts w:eastAsia="Times New Roman" w:cs="Arial"/>
          <w:szCs w:val="20"/>
          <w:lang w:eastAsia="nl-NL"/>
        </w:rPr>
        <w:t>verplichting voldaan wordt (op correcte wijze en volgens afspraak). Een inlogcode wordt alleen verstrekt aan opdrachtnemer, c.q. penvoerder die de opdracht gegund heeft gekregen. Indien deze inschrijver al een inlogcode heeft, dan is het contract al zichtbaar in zijn account in het systeem.</w:t>
      </w:r>
    </w:p>
    <w:p w14:paraId="0C47DF8A" w14:textId="77777777" w:rsidR="001E6755" w:rsidRPr="00AF7D4D" w:rsidRDefault="001E6755" w:rsidP="001E6755">
      <w:pPr>
        <w:spacing w:line="240" w:lineRule="auto"/>
        <w:rPr>
          <w:rFonts w:eastAsia="Times New Roman" w:cs="Arial"/>
          <w:szCs w:val="20"/>
          <w:lang w:eastAsia="nl-NL"/>
        </w:rPr>
      </w:pPr>
    </w:p>
    <w:p w14:paraId="3C577851"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t xml:space="preserve">Opdrachtnemer voert in het registratiesysteem de kandidaten op die werkzaamheden bij opdrachtnemer uitvoeren in het kader van de </w:t>
      </w:r>
      <w:proofErr w:type="spellStart"/>
      <w:r w:rsidRPr="00AF7D4D">
        <w:rPr>
          <w:rFonts w:eastAsia="Times New Roman" w:cs="Arial"/>
          <w:color w:val="000000"/>
          <w:szCs w:val="20"/>
          <w:lang w:eastAsia="nl-NL"/>
        </w:rPr>
        <w:t>social</w:t>
      </w:r>
      <w:proofErr w:type="spellEnd"/>
      <w:r w:rsidRPr="00AF7D4D">
        <w:rPr>
          <w:rFonts w:eastAsia="Times New Roman" w:cs="Arial"/>
          <w:color w:val="000000"/>
          <w:szCs w:val="20"/>
          <w:lang w:eastAsia="nl-NL"/>
        </w:rPr>
        <w:t xml:space="preserve"> return</w:t>
      </w:r>
      <w:r w:rsidRPr="00AF7D4D">
        <w:rPr>
          <w:rFonts w:eastAsia="Times New Roman" w:cs="Arial"/>
          <w:szCs w:val="20"/>
          <w:lang w:eastAsia="nl-NL"/>
        </w:rPr>
        <w:t xml:space="preserve"> verplichting. Opdrachtnemer moet aantonen dat de kandidaten vallen onder één van de doelgroepen. Dit kan bijvoorbeeld met een doelgroepenverklaring of een bewijs voor toekenning uitkering in combinatie met een arbeidsovereenkomst. De adviseur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controleert deze gegevens op doelgroep, uurtarief, startdatum en periode tewerkstelling. </w:t>
      </w:r>
    </w:p>
    <w:p w14:paraId="02AF8456" w14:textId="77777777" w:rsidR="001E6755" w:rsidRPr="001E6755" w:rsidRDefault="001E6755" w:rsidP="001E6755">
      <w:pPr>
        <w:spacing w:line="240" w:lineRule="auto"/>
        <w:rPr>
          <w:rFonts w:asciiTheme="majorHAnsi" w:eastAsia="Times New Roman" w:hAnsiTheme="majorHAnsi" w:cstheme="majorHAnsi"/>
          <w:sz w:val="22"/>
          <w:lang w:eastAsia="nl-NL"/>
        </w:rPr>
      </w:pPr>
    </w:p>
    <w:p w14:paraId="2274809B"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lastRenderedPageBreak/>
        <w:t xml:space="preserve">De opdrachtnemer heeft op grond van de Algemene Verordening Gegevensbescherming (AVG) toestemming nodig van de kandidaten om hun persoonsgegevens te overleggen voor de verantwoording van de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Hiervoor kunt u het formulier ‘toestemmingsverklaring’ gebruiken, deze kan aangevraagd worden bij de adviseur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w:t>
      </w:r>
    </w:p>
    <w:p w14:paraId="6A7677FA" w14:textId="77777777" w:rsidR="001E6755" w:rsidRPr="00AF7D4D" w:rsidRDefault="001E6755" w:rsidP="001E6755">
      <w:pPr>
        <w:spacing w:line="240" w:lineRule="auto"/>
        <w:rPr>
          <w:rFonts w:eastAsia="Times New Roman" w:cs="Arial"/>
          <w:szCs w:val="20"/>
          <w:lang w:eastAsia="nl-NL"/>
        </w:rPr>
      </w:pPr>
    </w:p>
    <w:p w14:paraId="5DE58F1B"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t xml:space="preserve">De opdrachtnemer is verwerkingsverantwoordelijke voor de verwerking van persoonsgegevens in het kader van de arbeidsrelatie die opdrachtnemer met een medewerker aangaat en de daaraan gekoppelde verplichting tot verstrekking van persoonsgegevens aan opdrachtgever in het kader van de </w:t>
      </w:r>
      <w:proofErr w:type="spellStart"/>
      <w:r w:rsidRPr="00AF7D4D">
        <w:rPr>
          <w:rFonts w:eastAsia="Times New Roman" w:cs="Arial"/>
          <w:color w:val="000000"/>
          <w:szCs w:val="20"/>
          <w:lang w:eastAsia="nl-NL"/>
        </w:rPr>
        <w:t>social</w:t>
      </w:r>
      <w:proofErr w:type="spellEnd"/>
      <w:r w:rsidRPr="00AF7D4D">
        <w:rPr>
          <w:rFonts w:eastAsia="Times New Roman" w:cs="Arial"/>
          <w:color w:val="000000"/>
          <w:szCs w:val="20"/>
          <w:lang w:eastAsia="nl-NL"/>
        </w:rPr>
        <w:t xml:space="preserve"> return</w:t>
      </w:r>
      <w:r w:rsidRPr="00AF7D4D">
        <w:rPr>
          <w:rFonts w:eastAsia="Times New Roman" w:cs="Arial"/>
          <w:szCs w:val="20"/>
          <w:lang w:eastAsia="nl-NL"/>
        </w:rPr>
        <w:t xml:space="preserve"> verplichting. Opdrachtnemer verklaart te voldoen aan de verplichtingen van de Algemene verordening gegevensbescherming en is in staat om dit aan te tonen. De verstrekking van persoonsgegevens vindt plaats door middel van de bovenomschreven procedure en met behulp van het registratiesysteem WIZZR.</w:t>
      </w:r>
    </w:p>
    <w:p w14:paraId="4AAFDE1E" w14:textId="77777777" w:rsidR="001E6755" w:rsidRPr="00AF7D4D" w:rsidRDefault="001E6755" w:rsidP="001E6755">
      <w:pPr>
        <w:spacing w:line="240" w:lineRule="auto"/>
        <w:rPr>
          <w:rFonts w:eastAsia="Times New Roman" w:cs="Arial"/>
          <w:szCs w:val="20"/>
          <w:lang w:eastAsia="nl-NL"/>
        </w:rPr>
      </w:pPr>
    </w:p>
    <w:p w14:paraId="57E90089" w14:textId="77777777" w:rsidR="001E6755" w:rsidRPr="00AF7D4D" w:rsidRDefault="001E6755" w:rsidP="001E6755">
      <w:pPr>
        <w:spacing w:line="240" w:lineRule="auto"/>
        <w:rPr>
          <w:rFonts w:eastAsia="Times New Roman" w:cs="Arial"/>
          <w:szCs w:val="20"/>
          <w:lang w:eastAsia="nl-NL"/>
        </w:rPr>
      </w:pPr>
      <w:r w:rsidRPr="00AF7D4D">
        <w:rPr>
          <w:rFonts w:eastAsia="Times New Roman" w:cs="Arial"/>
          <w:szCs w:val="20"/>
          <w:lang w:eastAsia="nl-NL"/>
        </w:rPr>
        <w:t xml:space="preserve">Uren voor de vervulling van de </w:t>
      </w:r>
      <w:proofErr w:type="spellStart"/>
      <w:r w:rsidRPr="00AF7D4D">
        <w:rPr>
          <w:rFonts w:eastAsia="Times New Roman" w:cs="Arial"/>
          <w:color w:val="000000"/>
          <w:szCs w:val="20"/>
          <w:lang w:eastAsia="nl-NL"/>
        </w:rPr>
        <w:t>social</w:t>
      </w:r>
      <w:proofErr w:type="spellEnd"/>
      <w:r w:rsidRPr="00AF7D4D">
        <w:rPr>
          <w:rFonts w:eastAsia="Times New Roman" w:cs="Arial"/>
          <w:color w:val="000000"/>
          <w:szCs w:val="20"/>
          <w:lang w:eastAsia="nl-NL"/>
        </w:rPr>
        <w:t xml:space="preserve"> return</w:t>
      </w:r>
      <w:r w:rsidRPr="00AF7D4D">
        <w:rPr>
          <w:rFonts w:eastAsia="Times New Roman" w:cs="Arial"/>
          <w:szCs w:val="20"/>
          <w:lang w:eastAsia="nl-NL"/>
        </w:rPr>
        <w:t xml:space="preserve"> verplichting kan de opdrachtnemer per week, vier wekelijks of per maand invoeren, maar uiterlijk zes weken na de betreffende verloningsperiode. Opdrachtgever heeft het recht om de betreffende uren die na de deadline van zes weken worden opgevoerd, niet mee te tellen voor de invulling van de SR verplichting. In het registratiesysteem is de realisatie ten opzichte van de </w:t>
      </w:r>
      <w:proofErr w:type="spellStart"/>
      <w:r w:rsidRPr="00AF7D4D">
        <w:rPr>
          <w:rFonts w:eastAsia="Times New Roman" w:cs="Arial"/>
          <w:color w:val="000000"/>
          <w:szCs w:val="20"/>
          <w:lang w:eastAsia="nl-NL"/>
        </w:rPr>
        <w:t>social</w:t>
      </w:r>
      <w:proofErr w:type="spellEnd"/>
      <w:r w:rsidRPr="00AF7D4D">
        <w:rPr>
          <w:rFonts w:eastAsia="Times New Roman" w:cs="Arial"/>
          <w:color w:val="000000"/>
          <w:szCs w:val="20"/>
          <w:lang w:eastAsia="nl-NL"/>
        </w:rPr>
        <w:t xml:space="preserve"> return</w:t>
      </w:r>
      <w:r w:rsidRPr="00AF7D4D">
        <w:rPr>
          <w:rFonts w:eastAsia="Times New Roman" w:cs="Arial"/>
          <w:szCs w:val="20"/>
          <w:lang w:eastAsia="nl-NL"/>
        </w:rPr>
        <w:t xml:space="preserve"> verplichting inzichtelijk, deze kan de opdrachtnemer zelf volgen. Als er afwijkingen worden geconstateerd door opdrachtgever dan neemt deze contact op met de opdrachtnemer.</w:t>
      </w:r>
    </w:p>
    <w:p w14:paraId="20C6673B" w14:textId="77777777" w:rsidR="001E6755" w:rsidRPr="00AF7D4D" w:rsidRDefault="001E6755" w:rsidP="001E6755">
      <w:pPr>
        <w:spacing w:line="240" w:lineRule="auto"/>
        <w:rPr>
          <w:rFonts w:eastAsia="Times New Roman" w:cs="Arial"/>
          <w:szCs w:val="20"/>
          <w:lang w:eastAsia="nl-NL"/>
        </w:rPr>
      </w:pPr>
    </w:p>
    <w:p w14:paraId="27A528CA" w14:textId="269EB57A" w:rsidR="003374F8" w:rsidRPr="00AF7D4D" w:rsidRDefault="001E6755" w:rsidP="00BA02E7">
      <w:pPr>
        <w:spacing w:line="240" w:lineRule="auto"/>
        <w:rPr>
          <w:rFonts w:cs="Arial"/>
          <w:szCs w:val="20"/>
        </w:rPr>
      </w:pPr>
      <w:r w:rsidRPr="00AF7D4D">
        <w:rPr>
          <w:rFonts w:eastAsia="Times New Roman" w:cs="Arial"/>
          <w:szCs w:val="20"/>
          <w:lang w:eastAsia="nl-NL"/>
        </w:rPr>
        <w:t xml:space="preserve">Indien er bij de laatste monitoringstermijn voor het einde van de opdracht sprake is van een openstaande verplichting, worden afspraken gemaakt tussen opdrachtnemer en adviseur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over de invulling van deze openstaande verplichting. In geval er geen overeenstemming is over deze afspraken, binnen de periode van de opdracht of binnen de geregelde verlenging van de looptijd </w:t>
      </w:r>
      <w:proofErr w:type="spellStart"/>
      <w:r w:rsidRPr="00AF7D4D">
        <w:rPr>
          <w:rFonts w:eastAsia="Times New Roman" w:cs="Arial"/>
          <w:szCs w:val="20"/>
          <w:lang w:eastAsia="nl-NL"/>
        </w:rPr>
        <w:t>social</w:t>
      </w:r>
      <w:proofErr w:type="spellEnd"/>
      <w:r w:rsidRPr="00AF7D4D">
        <w:rPr>
          <w:rFonts w:eastAsia="Times New Roman" w:cs="Arial"/>
          <w:szCs w:val="20"/>
          <w:lang w:eastAsia="nl-NL"/>
        </w:rPr>
        <w:t xml:space="preserve"> return verplichting, wordt niet voldaan aan de eisen uit de opdrachtverstrekking. Dit leidt tot een direct opeisbare boete welke gelijk staat aan het niet ingevulde bedrag van de </w:t>
      </w:r>
      <w:proofErr w:type="spellStart"/>
      <w:r w:rsidRPr="00AF7D4D">
        <w:rPr>
          <w:rFonts w:eastAsia="Times New Roman" w:cs="Arial"/>
          <w:color w:val="000000"/>
          <w:szCs w:val="20"/>
          <w:lang w:eastAsia="nl-NL"/>
        </w:rPr>
        <w:t>social</w:t>
      </w:r>
      <w:proofErr w:type="spellEnd"/>
      <w:r w:rsidRPr="00AF7D4D">
        <w:rPr>
          <w:rFonts w:eastAsia="Times New Roman" w:cs="Arial"/>
          <w:color w:val="000000"/>
          <w:szCs w:val="20"/>
          <w:lang w:eastAsia="nl-NL"/>
        </w:rPr>
        <w:t xml:space="preserve"> return</w:t>
      </w:r>
      <w:r w:rsidRPr="00AF7D4D">
        <w:rPr>
          <w:rFonts w:eastAsia="Times New Roman" w:cs="Arial"/>
          <w:szCs w:val="20"/>
          <w:lang w:eastAsia="nl-NL"/>
        </w:rPr>
        <w:t xml:space="preserve"> verplichting. Dit boetebedrag is direct opeisbaar en invorderbaar.</w:t>
      </w:r>
    </w:p>
    <w:sectPr w:rsidR="003374F8" w:rsidRPr="00AF7D4D" w:rsidSect="00DE3C7E">
      <w:headerReference w:type="default" r:id="rId19"/>
      <w:footerReference w:type="default" r:id="rId20"/>
      <w:type w:val="evenPage"/>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83B71" w14:textId="77777777" w:rsidR="003160E1" w:rsidRDefault="003160E1" w:rsidP="003F6C89">
      <w:pPr>
        <w:spacing w:line="240" w:lineRule="auto"/>
      </w:pPr>
      <w:r>
        <w:separator/>
      </w:r>
    </w:p>
  </w:endnote>
  <w:endnote w:type="continuationSeparator" w:id="0">
    <w:p w14:paraId="34DF4528" w14:textId="77777777" w:rsidR="003160E1" w:rsidRDefault="003160E1" w:rsidP="003F6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873751"/>
      <w:docPartObj>
        <w:docPartGallery w:val="Page Numbers (Bottom of Page)"/>
        <w:docPartUnique/>
      </w:docPartObj>
    </w:sdtPr>
    <w:sdtEndPr/>
    <w:sdtContent>
      <w:p w14:paraId="7B02E773" w14:textId="1154A17E" w:rsidR="00DE3C7E" w:rsidRDefault="00DE3C7E">
        <w:pPr>
          <w:pStyle w:val="Voettekst"/>
          <w:jc w:val="center"/>
        </w:pPr>
        <w:r>
          <w:fldChar w:fldCharType="begin"/>
        </w:r>
        <w:r>
          <w:instrText>PAGE   \* MERGEFORMAT</w:instrText>
        </w:r>
        <w:r>
          <w:fldChar w:fldCharType="separate"/>
        </w:r>
        <w:r>
          <w:t>2</w:t>
        </w:r>
        <w:r>
          <w:fldChar w:fldCharType="end"/>
        </w:r>
      </w:p>
    </w:sdtContent>
  </w:sdt>
  <w:p w14:paraId="142C6C7E" w14:textId="77777777" w:rsidR="003F6C89" w:rsidRDefault="003F6C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3416" w14:textId="77777777" w:rsidR="003160E1" w:rsidRDefault="003160E1" w:rsidP="003F6C89">
      <w:pPr>
        <w:spacing w:line="240" w:lineRule="auto"/>
      </w:pPr>
      <w:r>
        <w:separator/>
      </w:r>
    </w:p>
  </w:footnote>
  <w:footnote w:type="continuationSeparator" w:id="0">
    <w:p w14:paraId="74E1E337" w14:textId="77777777" w:rsidR="003160E1" w:rsidRDefault="003160E1" w:rsidP="003F6C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04CD" w14:textId="77777777" w:rsidR="00731E11" w:rsidRDefault="00061AF8">
    <w:pPr>
      <w:pStyle w:val="Koptekst"/>
    </w:pPr>
    <w:r>
      <w:rPr>
        <w:noProof/>
        <w:lang w:eastAsia="nl-NL"/>
      </w:rPr>
      <w:drawing>
        <wp:anchor distT="0" distB="0" distL="114300" distR="114300" simplePos="0" relativeHeight="251665408" behindDoc="1" locked="0" layoutInCell="1" allowOverlap="1" wp14:anchorId="5E03890D" wp14:editId="1214B1A7">
          <wp:simplePos x="0" y="0"/>
          <wp:positionH relativeFrom="column">
            <wp:posOffset>-896173</wp:posOffset>
          </wp:positionH>
          <wp:positionV relativeFrom="paragraph">
            <wp:posOffset>-441960</wp:posOffset>
          </wp:positionV>
          <wp:extent cx="7569338" cy="10709086"/>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338" cy="1070908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53E4" w14:textId="65BB9A5D" w:rsidR="00DE3C7E" w:rsidRPr="00400018" w:rsidRDefault="003160E1" w:rsidP="00DE3C7E">
    <w:pPr>
      <w:pStyle w:val="Koptekst"/>
      <w:rPr>
        <w:sz w:val="14"/>
        <w:szCs w:val="14"/>
      </w:rPr>
    </w:pPr>
    <w:sdt>
      <w:sdtPr>
        <w:rPr>
          <w:rFonts w:ascii="Calibri" w:eastAsia="Times New Roman" w:hAnsi="Calibri" w:cs="Times New Roman"/>
          <w:sz w:val="22"/>
          <w:lang w:eastAsia="nl-NL"/>
        </w:rPr>
        <w:id w:val="1032149484"/>
        <w:docPartObj>
          <w:docPartGallery w:val="Page Numbers (Top of Page)"/>
          <w:docPartUnique/>
        </w:docPartObj>
      </w:sdtPr>
      <w:sdtEndPr/>
      <w:sdtContent>
        <w:sdt>
          <w:sdtPr>
            <w:rPr>
              <w:rFonts w:ascii="Calibri" w:eastAsia="Times New Roman" w:hAnsi="Calibri" w:cs="Times New Roman"/>
              <w:sz w:val="16"/>
              <w:szCs w:val="16"/>
              <w:lang w:eastAsia="nl-NL"/>
            </w:rPr>
            <w:id w:val="-1899122091"/>
            <w:docPartObj>
              <w:docPartGallery w:val="Page Numbers (Bottom of Page)"/>
              <w:docPartUnique/>
            </w:docPartObj>
          </w:sdtPr>
          <w:sdtEndPr/>
          <w:sdtContent>
            <w:sdt>
              <w:sdtPr>
                <w:rPr>
                  <w:rFonts w:ascii="Calibri" w:eastAsia="Times New Roman" w:hAnsi="Calibri" w:cs="Times New Roman"/>
                  <w:sz w:val="16"/>
                  <w:szCs w:val="16"/>
                  <w:lang w:eastAsia="nl-NL"/>
                </w:rPr>
                <w:id w:val="1172846151"/>
                <w:docPartObj>
                  <w:docPartGallery w:val="Page Numbers (Top of Page)"/>
                  <w:docPartUnique/>
                </w:docPartObj>
              </w:sdtPr>
              <w:sdtEndPr/>
              <w:sdtContent>
                <w:r w:rsidR="00DE3C7E" w:rsidRPr="008010FD">
                  <w:rPr>
                    <w:rFonts w:ascii="Calibri" w:eastAsia="Times New Roman" w:hAnsi="Calibri" w:cs="Times New Roman"/>
                    <w:sz w:val="16"/>
                    <w:szCs w:val="16"/>
                    <w:lang w:eastAsia="nl-NL"/>
                  </w:rPr>
                  <w:t>Offerteaanvraag Europees openbare aanbesteding Voorbereiding reconstructie Rembrandtplein e.o. te Lichtenvoorde</w:t>
                </w:r>
              </w:sdtContent>
            </w:sdt>
          </w:sdtContent>
        </w:sdt>
      </w:sdtContent>
    </w:sdt>
  </w:p>
  <w:p w14:paraId="70E78816" w14:textId="0148ED13" w:rsidR="00922C16" w:rsidRDefault="00922C16">
    <w:pPr>
      <w:pStyle w:val="Koptekst"/>
    </w:pPr>
  </w:p>
  <w:p w14:paraId="0AE39FB4" w14:textId="156F7BA8" w:rsidR="0007345D" w:rsidRPr="00400018" w:rsidRDefault="0007345D">
    <w:pPr>
      <w:pStyle w:val="Koptekst"/>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60B"/>
    <w:multiLevelType w:val="hybridMultilevel"/>
    <w:tmpl w:val="1C3E0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B73083"/>
    <w:multiLevelType w:val="hybridMultilevel"/>
    <w:tmpl w:val="150CC03A"/>
    <w:lvl w:ilvl="0" w:tplc="917A85D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C37BE3"/>
    <w:multiLevelType w:val="hybridMultilevel"/>
    <w:tmpl w:val="F4F4CD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9F113D"/>
    <w:multiLevelType w:val="hybridMultilevel"/>
    <w:tmpl w:val="2D36BB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F4685C"/>
    <w:multiLevelType w:val="hybridMultilevel"/>
    <w:tmpl w:val="73C0F8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620477A0"/>
    <w:multiLevelType w:val="hybridMultilevel"/>
    <w:tmpl w:val="602E3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1952439">
    <w:abstractNumId w:val="1"/>
  </w:num>
  <w:num w:numId="2" w16cid:durableId="1100181951">
    <w:abstractNumId w:val="0"/>
  </w:num>
  <w:num w:numId="3" w16cid:durableId="1606188706">
    <w:abstractNumId w:val="4"/>
  </w:num>
  <w:num w:numId="4" w16cid:durableId="1905601881">
    <w:abstractNumId w:val="5"/>
  </w:num>
  <w:num w:numId="5" w16cid:durableId="1180394684">
    <w:abstractNumId w:val="3"/>
  </w:num>
  <w:num w:numId="6" w16cid:durableId="1489249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76"/>
    <w:rsid w:val="00002E1D"/>
    <w:rsid w:val="00061AF8"/>
    <w:rsid w:val="00064053"/>
    <w:rsid w:val="00067BBF"/>
    <w:rsid w:val="000727D7"/>
    <w:rsid w:val="0007345D"/>
    <w:rsid w:val="0007539C"/>
    <w:rsid w:val="00075A57"/>
    <w:rsid w:val="000E474F"/>
    <w:rsid w:val="001465AE"/>
    <w:rsid w:val="001664A8"/>
    <w:rsid w:val="00182717"/>
    <w:rsid w:val="00191E71"/>
    <w:rsid w:val="001A570F"/>
    <w:rsid w:val="001C7B0E"/>
    <w:rsid w:val="001E6755"/>
    <w:rsid w:val="001F4696"/>
    <w:rsid w:val="001F5B6C"/>
    <w:rsid w:val="0022151A"/>
    <w:rsid w:val="00223B0B"/>
    <w:rsid w:val="002312B6"/>
    <w:rsid w:val="0023779E"/>
    <w:rsid w:val="00270C22"/>
    <w:rsid w:val="0028644B"/>
    <w:rsid w:val="002E0AE6"/>
    <w:rsid w:val="003160E1"/>
    <w:rsid w:val="003374F8"/>
    <w:rsid w:val="003630A6"/>
    <w:rsid w:val="00366201"/>
    <w:rsid w:val="003709E5"/>
    <w:rsid w:val="0038235F"/>
    <w:rsid w:val="003C0326"/>
    <w:rsid w:val="003C1A0A"/>
    <w:rsid w:val="003E1210"/>
    <w:rsid w:val="003E211C"/>
    <w:rsid w:val="003E4F39"/>
    <w:rsid w:val="003F6C89"/>
    <w:rsid w:val="00400018"/>
    <w:rsid w:val="00402704"/>
    <w:rsid w:val="004357E8"/>
    <w:rsid w:val="00443E58"/>
    <w:rsid w:val="004840E5"/>
    <w:rsid w:val="00521250"/>
    <w:rsid w:val="00542523"/>
    <w:rsid w:val="00566FED"/>
    <w:rsid w:val="00582995"/>
    <w:rsid w:val="00616588"/>
    <w:rsid w:val="00627AA3"/>
    <w:rsid w:val="00654D7A"/>
    <w:rsid w:val="006C728B"/>
    <w:rsid w:val="006D0CE2"/>
    <w:rsid w:val="006E0A3A"/>
    <w:rsid w:val="00731E11"/>
    <w:rsid w:val="00761D5C"/>
    <w:rsid w:val="007865E8"/>
    <w:rsid w:val="007A3713"/>
    <w:rsid w:val="007B7D61"/>
    <w:rsid w:val="00862A5A"/>
    <w:rsid w:val="00880995"/>
    <w:rsid w:val="008A0B23"/>
    <w:rsid w:val="008C4C6E"/>
    <w:rsid w:val="00922C16"/>
    <w:rsid w:val="00990946"/>
    <w:rsid w:val="009960F8"/>
    <w:rsid w:val="009D00E5"/>
    <w:rsid w:val="009E7714"/>
    <w:rsid w:val="00A2532E"/>
    <w:rsid w:val="00A36A74"/>
    <w:rsid w:val="00A46471"/>
    <w:rsid w:val="00A74DCD"/>
    <w:rsid w:val="00A764C9"/>
    <w:rsid w:val="00A965D8"/>
    <w:rsid w:val="00A967AE"/>
    <w:rsid w:val="00AA2CEC"/>
    <w:rsid w:val="00AC5BF1"/>
    <w:rsid w:val="00AD6874"/>
    <w:rsid w:val="00AF7D4D"/>
    <w:rsid w:val="00B24476"/>
    <w:rsid w:val="00B3659B"/>
    <w:rsid w:val="00B50F64"/>
    <w:rsid w:val="00B6589B"/>
    <w:rsid w:val="00BA02E7"/>
    <w:rsid w:val="00BF177E"/>
    <w:rsid w:val="00C20220"/>
    <w:rsid w:val="00C376B1"/>
    <w:rsid w:val="00C90850"/>
    <w:rsid w:val="00D15962"/>
    <w:rsid w:val="00DB362F"/>
    <w:rsid w:val="00DD5BF5"/>
    <w:rsid w:val="00DD77E4"/>
    <w:rsid w:val="00DD7E40"/>
    <w:rsid w:val="00DE3C7E"/>
    <w:rsid w:val="00E06051"/>
    <w:rsid w:val="00E46F99"/>
    <w:rsid w:val="00E47E61"/>
    <w:rsid w:val="00E72D6F"/>
    <w:rsid w:val="00E810D1"/>
    <w:rsid w:val="00EE447D"/>
    <w:rsid w:val="00EF7117"/>
    <w:rsid w:val="00F05AC8"/>
    <w:rsid w:val="00F30820"/>
    <w:rsid w:val="00F91730"/>
    <w:rsid w:val="00FC2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D4A5"/>
  <w15:chartTrackingRefBased/>
  <w15:docId w15:val="{EEE8B503-F09A-419B-BB20-C5BD4330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946"/>
    <w:pPr>
      <w:spacing w:after="0" w:line="276" w:lineRule="auto"/>
    </w:pPr>
    <w:rPr>
      <w:rFonts w:ascii="Arial" w:hAnsi="Arial"/>
      <w:sz w:val="20"/>
    </w:rPr>
  </w:style>
  <w:style w:type="paragraph" w:styleId="Kop1">
    <w:name w:val="heading 1"/>
    <w:basedOn w:val="Standaard"/>
    <w:next w:val="Standaard"/>
    <w:link w:val="Kop1Char"/>
    <w:uiPriority w:val="9"/>
    <w:qFormat/>
    <w:rsid w:val="00AD6874"/>
    <w:pPr>
      <w:keepNext/>
      <w:keepLines/>
      <w:spacing w:before="120" w:after="120" w:line="240" w:lineRule="auto"/>
      <w:outlineLvl w:val="0"/>
    </w:pPr>
    <w:rPr>
      <w:rFonts w:eastAsiaTheme="majorEastAsia" w:cstheme="majorBidi"/>
      <w:b/>
      <w:color w:val="823587"/>
      <w:sz w:val="36"/>
      <w:szCs w:val="32"/>
    </w:rPr>
  </w:style>
  <w:style w:type="paragraph" w:styleId="Kop2">
    <w:name w:val="heading 2"/>
    <w:basedOn w:val="Kop1"/>
    <w:next w:val="Standaard"/>
    <w:link w:val="Kop2Char"/>
    <w:uiPriority w:val="9"/>
    <w:unhideWhenUsed/>
    <w:qFormat/>
    <w:rsid w:val="00AD6874"/>
    <w:pPr>
      <w:outlineLvl w:val="1"/>
    </w:pPr>
    <w:rPr>
      <w:sz w:val="28"/>
      <w:szCs w:val="26"/>
    </w:rPr>
  </w:style>
  <w:style w:type="paragraph" w:styleId="Kop3">
    <w:name w:val="heading 3"/>
    <w:basedOn w:val="Kop2"/>
    <w:next w:val="Standaard"/>
    <w:link w:val="Kop3Char"/>
    <w:uiPriority w:val="9"/>
    <w:unhideWhenUsed/>
    <w:qFormat/>
    <w:rsid w:val="00AD6874"/>
    <w:pPr>
      <w:outlineLvl w:val="2"/>
    </w:pPr>
    <w:rPr>
      <w:sz w:val="22"/>
      <w:szCs w:val="24"/>
    </w:rPr>
  </w:style>
  <w:style w:type="paragraph" w:styleId="Kop4">
    <w:name w:val="heading 4"/>
    <w:basedOn w:val="Kop3"/>
    <w:next w:val="Kop3"/>
    <w:link w:val="Kop4Char"/>
    <w:uiPriority w:val="9"/>
    <w:unhideWhenUsed/>
    <w:qFormat/>
    <w:rsid w:val="00AD6874"/>
    <w:pPr>
      <w:outlineLvl w:val="3"/>
    </w:pPr>
    <w:rPr>
      <w:iCs/>
      <w:sz w:val="20"/>
    </w:rPr>
  </w:style>
  <w:style w:type="paragraph" w:styleId="Kop6">
    <w:name w:val="heading 6"/>
    <w:basedOn w:val="Kop3"/>
    <w:next w:val="Standaard"/>
    <w:link w:val="Kop6Char"/>
    <w:uiPriority w:val="9"/>
    <w:semiHidden/>
    <w:unhideWhenUsed/>
    <w:qFormat/>
    <w:rsid w:val="007A3713"/>
    <w:pPr>
      <w:spacing w:before="40" w:after="0" w:afterAutospacing="1"/>
      <w:outlineLvl w:val="5"/>
    </w:pPr>
    <w:rPr>
      <w:color w:val="FF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C1A0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C1A0A"/>
    <w:rPr>
      <w:rFonts w:ascii="Segoe UI" w:hAnsi="Segoe UI" w:cs="Segoe UI"/>
      <w:color w:val="000000" w:themeColor="text1"/>
      <w:sz w:val="20"/>
      <w:szCs w:val="18"/>
    </w:rPr>
  </w:style>
  <w:style w:type="paragraph" w:styleId="Citaat">
    <w:name w:val="Quote"/>
    <w:basedOn w:val="Standaard"/>
    <w:next w:val="Standaard"/>
    <w:link w:val="CitaatChar"/>
    <w:uiPriority w:val="29"/>
    <w:rsid w:val="003C1A0A"/>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C1A0A"/>
    <w:rPr>
      <w:rFonts w:ascii="Arial" w:hAnsi="Arial"/>
      <w:i/>
      <w:iCs/>
      <w:color w:val="404040" w:themeColor="text1" w:themeTint="BF"/>
      <w:sz w:val="20"/>
    </w:rPr>
  </w:style>
  <w:style w:type="paragraph" w:styleId="Duidelijkcitaat">
    <w:name w:val="Intense Quote"/>
    <w:basedOn w:val="Standaard"/>
    <w:next w:val="Standaard"/>
    <w:link w:val="DuidelijkcitaatChar"/>
    <w:uiPriority w:val="30"/>
    <w:rsid w:val="003C1A0A"/>
    <w:pPr>
      <w:framePr w:wrap="around" w:vAnchor="text" w:hAnchor="text" w:y="1"/>
      <w:pBdr>
        <w:top w:val="single" w:sz="4" w:space="10" w:color="7F3589"/>
        <w:bottom w:val="single" w:sz="4" w:space="10" w:color="7F3589"/>
      </w:pBdr>
      <w:spacing w:before="360" w:after="360"/>
      <w:ind w:left="862" w:right="862"/>
      <w:jc w:val="center"/>
    </w:pPr>
    <w:rPr>
      <w:i/>
      <w:iCs/>
      <w:color w:val="7F3589"/>
    </w:rPr>
  </w:style>
  <w:style w:type="character" w:customStyle="1" w:styleId="DuidelijkcitaatChar">
    <w:name w:val="Duidelijk citaat Char"/>
    <w:basedOn w:val="Standaardalinea-lettertype"/>
    <w:link w:val="Duidelijkcitaat"/>
    <w:uiPriority w:val="30"/>
    <w:rsid w:val="003C1A0A"/>
    <w:rPr>
      <w:rFonts w:ascii="Arial" w:hAnsi="Arial"/>
      <w:i/>
      <w:iCs/>
      <w:color w:val="7F3589"/>
      <w:sz w:val="20"/>
    </w:rPr>
  </w:style>
  <w:style w:type="paragraph" w:styleId="Geenafstand">
    <w:name w:val="No Spacing"/>
    <w:uiPriority w:val="1"/>
    <w:rsid w:val="003C1A0A"/>
    <w:pPr>
      <w:spacing w:after="0" w:line="240" w:lineRule="auto"/>
    </w:pPr>
    <w:rPr>
      <w:rFonts w:ascii="Arial" w:hAnsi="Arial"/>
      <w:color w:val="000000" w:themeColor="text1"/>
      <w:sz w:val="18"/>
    </w:rPr>
  </w:style>
  <w:style w:type="character" w:styleId="Hyperlink">
    <w:name w:val="Hyperlink"/>
    <w:basedOn w:val="Standaardalinea-lettertype"/>
    <w:uiPriority w:val="99"/>
    <w:unhideWhenUsed/>
    <w:rsid w:val="003C1A0A"/>
    <w:rPr>
      <w:color w:val="7030A0"/>
      <w:u w:val="single"/>
    </w:rPr>
  </w:style>
  <w:style w:type="paragraph" w:styleId="Inhopg1">
    <w:name w:val="toc 1"/>
    <w:basedOn w:val="Standaard"/>
    <w:next w:val="Standaard"/>
    <w:autoRedefine/>
    <w:uiPriority w:val="39"/>
    <w:unhideWhenUsed/>
    <w:rsid w:val="00DB362F"/>
    <w:pPr>
      <w:spacing w:before="120"/>
    </w:pPr>
    <w:rPr>
      <w:rFonts w:cstheme="minorHAnsi"/>
      <w:b/>
      <w:bCs/>
      <w:i/>
      <w:iCs/>
      <w:sz w:val="24"/>
      <w:szCs w:val="24"/>
    </w:rPr>
  </w:style>
  <w:style w:type="paragraph" w:styleId="Inhopg2">
    <w:name w:val="toc 2"/>
    <w:basedOn w:val="Standaard"/>
    <w:next w:val="Standaard"/>
    <w:autoRedefine/>
    <w:uiPriority w:val="39"/>
    <w:unhideWhenUsed/>
    <w:rsid w:val="003C1A0A"/>
    <w:pPr>
      <w:spacing w:before="120"/>
      <w:ind w:left="200"/>
    </w:pPr>
    <w:rPr>
      <w:rFonts w:asciiTheme="minorHAnsi" w:hAnsiTheme="minorHAnsi" w:cstheme="minorHAnsi"/>
      <w:b/>
      <w:bCs/>
      <w:sz w:val="22"/>
    </w:rPr>
  </w:style>
  <w:style w:type="character" w:styleId="Intensievebenadrukking">
    <w:name w:val="Intense Emphasis"/>
    <w:basedOn w:val="Standaardalinea-lettertype"/>
    <w:uiPriority w:val="21"/>
    <w:rsid w:val="003C1A0A"/>
    <w:rPr>
      <w:rFonts w:ascii="Trebuchet MS" w:hAnsi="Trebuchet MS"/>
      <w:i/>
      <w:iCs/>
      <w:color w:val="7030A0"/>
    </w:rPr>
  </w:style>
  <w:style w:type="character" w:styleId="Intensieveverwijzing">
    <w:name w:val="Intense Reference"/>
    <w:basedOn w:val="Standaardalinea-lettertype"/>
    <w:uiPriority w:val="32"/>
    <w:rsid w:val="003C1A0A"/>
    <w:rPr>
      <w:rFonts w:ascii="Trebuchet MS" w:hAnsi="Trebuchet MS"/>
      <w:b/>
      <w:bCs/>
      <w:smallCaps/>
      <w:color w:val="7030A0"/>
      <w:spacing w:val="5"/>
    </w:rPr>
  </w:style>
  <w:style w:type="character" w:customStyle="1" w:styleId="Kop1Char">
    <w:name w:val="Kop 1 Char"/>
    <w:basedOn w:val="Standaardalinea-lettertype"/>
    <w:link w:val="Kop1"/>
    <w:uiPriority w:val="9"/>
    <w:rsid w:val="00AD6874"/>
    <w:rPr>
      <w:rFonts w:ascii="Arial" w:eastAsiaTheme="majorEastAsia" w:hAnsi="Arial" w:cstheme="majorBidi"/>
      <w:b/>
      <w:color w:val="823587"/>
      <w:sz w:val="36"/>
      <w:szCs w:val="32"/>
    </w:rPr>
  </w:style>
  <w:style w:type="character" w:customStyle="1" w:styleId="Kop2Char">
    <w:name w:val="Kop 2 Char"/>
    <w:basedOn w:val="Standaardalinea-lettertype"/>
    <w:link w:val="Kop2"/>
    <w:uiPriority w:val="9"/>
    <w:rsid w:val="00AD6874"/>
    <w:rPr>
      <w:rFonts w:ascii="Arial" w:eastAsiaTheme="majorEastAsia" w:hAnsi="Arial" w:cstheme="majorBidi"/>
      <w:b/>
      <w:color w:val="823587"/>
      <w:sz w:val="28"/>
      <w:szCs w:val="26"/>
    </w:rPr>
  </w:style>
  <w:style w:type="character" w:customStyle="1" w:styleId="Kop3Char">
    <w:name w:val="Kop 3 Char"/>
    <w:basedOn w:val="Standaardalinea-lettertype"/>
    <w:link w:val="Kop3"/>
    <w:uiPriority w:val="9"/>
    <w:rsid w:val="00AD6874"/>
    <w:rPr>
      <w:rFonts w:ascii="Arial" w:eastAsiaTheme="majorEastAsia" w:hAnsi="Arial" w:cstheme="majorBidi"/>
      <w:b/>
      <w:color w:val="823587"/>
      <w:szCs w:val="24"/>
    </w:rPr>
  </w:style>
  <w:style w:type="character" w:customStyle="1" w:styleId="Kop4Char">
    <w:name w:val="Kop 4 Char"/>
    <w:basedOn w:val="Standaardalinea-lettertype"/>
    <w:link w:val="Kop4"/>
    <w:uiPriority w:val="9"/>
    <w:rsid w:val="00AD6874"/>
    <w:rPr>
      <w:rFonts w:ascii="Arial" w:eastAsiaTheme="majorEastAsia" w:hAnsi="Arial" w:cstheme="majorBidi"/>
      <w:b/>
      <w:iCs/>
      <w:color w:val="823587"/>
      <w:sz w:val="20"/>
      <w:szCs w:val="24"/>
    </w:rPr>
  </w:style>
  <w:style w:type="paragraph" w:styleId="Kopvaninhoudsopgave">
    <w:name w:val="TOC Heading"/>
    <w:basedOn w:val="Kop1"/>
    <w:next w:val="Standaard"/>
    <w:uiPriority w:val="39"/>
    <w:unhideWhenUsed/>
    <w:rsid w:val="002312B6"/>
    <w:pPr>
      <w:spacing w:line="259" w:lineRule="auto"/>
      <w:outlineLvl w:val="9"/>
    </w:pPr>
    <w:rPr>
      <w:rFonts w:asciiTheme="majorHAnsi" w:hAnsiTheme="majorHAnsi"/>
      <w:b w:val="0"/>
      <w:sz w:val="32"/>
      <w:lang w:eastAsia="nl-NL"/>
    </w:rPr>
  </w:style>
  <w:style w:type="paragraph" w:styleId="Koptekst">
    <w:name w:val="header"/>
    <w:basedOn w:val="Standaard"/>
    <w:link w:val="KoptekstChar"/>
    <w:uiPriority w:val="99"/>
    <w:unhideWhenUsed/>
    <w:rsid w:val="003C1A0A"/>
    <w:pPr>
      <w:tabs>
        <w:tab w:val="center" w:pos="4536"/>
        <w:tab w:val="right" w:pos="9072"/>
      </w:tabs>
    </w:pPr>
  </w:style>
  <w:style w:type="character" w:customStyle="1" w:styleId="KoptekstChar">
    <w:name w:val="Koptekst Char"/>
    <w:basedOn w:val="Standaardalinea-lettertype"/>
    <w:link w:val="Koptekst"/>
    <w:uiPriority w:val="99"/>
    <w:rsid w:val="003C1A0A"/>
    <w:rPr>
      <w:rFonts w:ascii="Arial" w:hAnsi="Arial"/>
      <w:color w:val="000000" w:themeColor="text1"/>
      <w:sz w:val="20"/>
    </w:rPr>
  </w:style>
  <w:style w:type="paragraph" w:styleId="Lijstalinea">
    <w:name w:val="List Paragraph"/>
    <w:basedOn w:val="Standaard"/>
    <w:uiPriority w:val="34"/>
    <w:qFormat/>
    <w:rsid w:val="003C1A0A"/>
    <w:pPr>
      <w:ind w:left="720"/>
      <w:contextualSpacing/>
    </w:pPr>
  </w:style>
  <w:style w:type="character" w:styleId="Nadruk">
    <w:name w:val="Emphasis"/>
    <w:basedOn w:val="Standaardalinea-lettertype"/>
    <w:uiPriority w:val="20"/>
    <w:rsid w:val="003C1A0A"/>
    <w:rPr>
      <w:rFonts w:ascii="Trebuchet MS" w:hAnsi="Trebuchet MS"/>
      <w:i/>
      <w:iCs/>
    </w:rPr>
  </w:style>
  <w:style w:type="paragraph" w:styleId="Ondertitel">
    <w:name w:val="Subtitle"/>
    <w:basedOn w:val="Standaard"/>
    <w:next w:val="Standaard"/>
    <w:link w:val="OndertitelChar"/>
    <w:uiPriority w:val="11"/>
    <w:rsid w:val="003C1A0A"/>
    <w:pPr>
      <w:numPr>
        <w:ilvl w:val="1"/>
      </w:numPr>
      <w:spacing w:after="160"/>
    </w:pPr>
    <w:rPr>
      <w:rFonts w:eastAsiaTheme="minorEastAsia"/>
      <w:i/>
      <w:sz w:val="28"/>
    </w:rPr>
  </w:style>
  <w:style w:type="character" w:customStyle="1" w:styleId="OndertitelChar">
    <w:name w:val="Ondertitel Char"/>
    <w:basedOn w:val="Standaardalinea-lettertype"/>
    <w:link w:val="Ondertitel"/>
    <w:uiPriority w:val="11"/>
    <w:rsid w:val="003C1A0A"/>
    <w:rPr>
      <w:rFonts w:ascii="Arial" w:eastAsiaTheme="minorEastAsia" w:hAnsi="Arial"/>
      <w:i/>
      <w:color w:val="000000" w:themeColor="text1"/>
      <w:sz w:val="28"/>
    </w:rPr>
  </w:style>
  <w:style w:type="character" w:styleId="Subtielebenadrukking">
    <w:name w:val="Subtle Emphasis"/>
    <w:basedOn w:val="Standaardalinea-lettertype"/>
    <w:uiPriority w:val="19"/>
    <w:rsid w:val="003C1A0A"/>
    <w:rPr>
      <w:rFonts w:ascii="Trebuchet MS" w:hAnsi="Trebuchet MS"/>
      <w:i/>
      <w:iCs/>
      <w:color w:val="404040" w:themeColor="text1" w:themeTint="BF"/>
    </w:rPr>
  </w:style>
  <w:style w:type="character" w:styleId="Subtieleverwijzing">
    <w:name w:val="Subtle Reference"/>
    <w:basedOn w:val="Standaardalinea-lettertype"/>
    <w:uiPriority w:val="31"/>
    <w:rsid w:val="003C1A0A"/>
    <w:rPr>
      <w:rFonts w:ascii="Trebuchet MS" w:hAnsi="Trebuchet MS"/>
      <w:smallCaps/>
      <w:color w:val="5A5A5A" w:themeColor="text1" w:themeTint="A5"/>
    </w:rPr>
  </w:style>
  <w:style w:type="table" w:styleId="Tabelraster">
    <w:name w:val="Table Grid"/>
    <w:basedOn w:val="Standaardtabel"/>
    <w:uiPriority w:val="39"/>
    <w:rsid w:val="00A967AE"/>
    <w:pPr>
      <w:spacing w:after="0" w:line="240" w:lineRule="auto"/>
    </w:pPr>
    <w:rPr>
      <w:rFonts w:ascii="Arial" w:hAnsi="Arial"/>
    </w:rPr>
    <w:tblPr>
      <w:tblStyleRow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7" w:type="dxa"/>
        <w:left w:w="57" w:type="dxa"/>
        <w:bottom w:w="57" w:type="dxa"/>
        <w:right w:w="57" w:type="dxa"/>
      </w:tblCellMar>
    </w:tblPr>
    <w:tcPr>
      <w:vAlign w:val="center"/>
    </w:tcPr>
    <w:tblStylePr w:type="firstRow">
      <w:pPr>
        <w:jc w:val="left"/>
      </w:pPr>
      <w:rPr>
        <w:rFonts w:ascii="Arial" w:hAnsi="Arial"/>
        <w:b/>
        <w:caps w:val="0"/>
        <w:color w:val="FFFFFF" w:themeColor="background1"/>
        <w:sz w:val="28"/>
      </w:rPr>
      <w:tblPr/>
      <w:tcPr>
        <w:shd w:val="clear" w:color="auto" w:fill="823587"/>
      </w:tcPr>
    </w:tblStylePr>
    <w:tblStylePr w:type="lastRow">
      <w:pPr>
        <w:jc w:val="left"/>
      </w:pPr>
      <w:rPr>
        <w:b/>
      </w:rPr>
      <w:tblPr/>
      <w:tcPr>
        <w:tcBorders>
          <w:top w:val="single" w:sz="4" w:space="0" w:color="7030A0"/>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character" w:styleId="Titelvanboek">
    <w:name w:val="Book Title"/>
    <w:basedOn w:val="Standaardalinea-lettertype"/>
    <w:uiPriority w:val="33"/>
    <w:rsid w:val="003C1A0A"/>
    <w:rPr>
      <w:rFonts w:ascii="Trebuchet MS" w:hAnsi="Trebuchet MS"/>
      <w:b/>
      <w:bCs/>
      <w:i/>
      <w:iCs/>
      <w:spacing w:val="5"/>
    </w:rPr>
  </w:style>
  <w:style w:type="paragraph" w:customStyle="1" w:styleId="Titel-1">
    <w:name w:val="Titel-1"/>
    <w:basedOn w:val="Kop1"/>
    <w:next w:val="Standaard"/>
    <w:link w:val="Titel-1Char"/>
    <w:rsid w:val="003F6C89"/>
    <w:pPr>
      <w:outlineLvl w:val="9"/>
    </w:pPr>
    <w:rPr>
      <w:color w:val="FFFFFF" w:themeColor="background1"/>
      <w:sz w:val="96"/>
    </w:rPr>
  </w:style>
  <w:style w:type="character" w:customStyle="1" w:styleId="Titel-1Char">
    <w:name w:val="Titel-1 Char"/>
    <w:basedOn w:val="Kop1Char"/>
    <w:link w:val="Titel-1"/>
    <w:rsid w:val="003F6C89"/>
    <w:rPr>
      <w:rFonts w:ascii="Arial" w:eastAsiaTheme="majorEastAsia" w:hAnsi="Arial" w:cstheme="majorBidi"/>
      <w:b/>
      <w:color w:val="FFFFFF" w:themeColor="background1"/>
      <w:sz w:val="96"/>
      <w:szCs w:val="32"/>
    </w:rPr>
  </w:style>
  <w:style w:type="paragraph" w:customStyle="1" w:styleId="Titel-Inhoudsopgave">
    <w:name w:val="Titel-Inhoudsopgave"/>
    <w:basedOn w:val="Kop1"/>
    <w:link w:val="Titel-InhoudsopgaveChar"/>
    <w:qFormat/>
    <w:rsid w:val="00DB362F"/>
    <w:pPr>
      <w:spacing w:line="259" w:lineRule="auto"/>
      <w:outlineLvl w:val="9"/>
    </w:pPr>
    <w:rPr>
      <w:b w:val="0"/>
      <w:sz w:val="32"/>
    </w:rPr>
  </w:style>
  <w:style w:type="character" w:customStyle="1" w:styleId="Titel-InhoudsopgaveChar">
    <w:name w:val="Titel-Inhoudsopgave Char"/>
    <w:basedOn w:val="Kop2Char"/>
    <w:link w:val="Titel-Inhoudsopgave"/>
    <w:rsid w:val="00DB362F"/>
    <w:rPr>
      <w:rFonts w:ascii="Arial" w:eastAsiaTheme="majorEastAsia" w:hAnsi="Arial" w:cstheme="majorBidi"/>
      <w:b w:val="0"/>
      <w:color w:val="823587"/>
      <w:sz w:val="32"/>
      <w:szCs w:val="32"/>
    </w:rPr>
  </w:style>
  <w:style w:type="paragraph" w:customStyle="1" w:styleId="Url">
    <w:name w:val="Url"/>
    <w:basedOn w:val="Standaard"/>
    <w:rsid w:val="003C1A0A"/>
    <w:rPr>
      <w:color w:val="7030A0"/>
    </w:rPr>
  </w:style>
  <w:style w:type="paragraph" w:styleId="Voettekst">
    <w:name w:val="footer"/>
    <w:basedOn w:val="Standaard"/>
    <w:link w:val="VoettekstChar"/>
    <w:uiPriority w:val="99"/>
    <w:unhideWhenUsed/>
    <w:rsid w:val="003C1A0A"/>
    <w:pPr>
      <w:tabs>
        <w:tab w:val="center" w:pos="4536"/>
        <w:tab w:val="right" w:pos="9072"/>
      </w:tabs>
    </w:pPr>
  </w:style>
  <w:style w:type="character" w:customStyle="1" w:styleId="VoettekstChar">
    <w:name w:val="Voettekst Char"/>
    <w:basedOn w:val="Standaardalinea-lettertype"/>
    <w:link w:val="Voettekst"/>
    <w:uiPriority w:val="99"/>
    <w:rsid w:val="003C1A0A"/>
    <w:rPr>
      <w:rFonts w:ascii="Arial" w:hAnsi="Arial"/>
      <w:color w:val="000000" w:themeColor="text1"/>
      <w:sz w:val="20"/>
    </w:rPr>
  </w:style>
  <w:style w:type="character" w:styleId="Zwaar">
    <w:name w:val="Strong"/>
    <w:basedOn w:val="Standaardalinea-lettertype"/>
    <w:uiPriority w:val="22"/>
    <w:rsid w:val="003C1A0A"/>
    <w:rPr>
      <w:rFonts w:ascii="Trebuchet MS" w:hAnsi="Trebuchet MS"/>
      <w:b/>
      <w:bCs/>
    </w:rPr>
  </w:style>
  <w:style w:type="paragraph" w:customStyle="1" w:styleId="Subtitel">
    <w:name w:val="Subtitel"/>
    <w:basedOn w:val="Titel-1"/>
    <w:next w:val="Standaard"/>
    <w:link w:val="SubtitelChar"/>
    <w:rsid w:val="003F6C89"/>
    <w:rPr>
      <w:sz w:val="28"/>
      <w:szCs w:val="28"/>
    </w:rPr>
  </w:style>
  <w:style w:type="character" w:customStyle="1" w:styleId="SubtitelChar">
    <w:name w:val="Subtitel Char"/>
    <w:basedOn w:val="Titel-1Char"/>
    <w:link w:val="Subtitel"/>
    <w:rsid w:val="003F6C89"/>
    <w:rPr>
      <w:rFonts w:ascii="Arial" w:eastAsiaTheme="majorEastAsia" w:hAnsi="Arial" w:cstheme="majorBidi"/>
      <w:b/>
      <w:color w:val="FFFFFF" w:themeColor="background1"/>
      <w:sz w:val="28"/>
      <w:szCs w:val="28"/>
    </w:rPr>
  </w:style>
  <w:style w:type="paragraph" w:styleId="Inhopg3">
    <w:name w:val="toc 3"/>
    <w:basedOn w:val="Standaard"/>
    <w:next w:val="Standaard"/>
    <w:autoRedefine/>
    <w:uiPriority w:val="39"/>
    <w:unhideWhenUsed/>
    <w:rsid w:val="0028644B"/>
    <w:pPr>
      <w:ind w:left="400"/>
    </w:pPr>
    <w:rPr>
      <w:rFonts w:asciiTheme="minorHAnsi" w:hAnsiTheme="minorHAnsi" w:cstheme="minorHAnsi"/>
      <w:szCs w:val="20"/>
    </w:rPr>
  </w:style>
  <w:style w:type="paragraph" w:styleId="Inhopg4">
    <w:name w:val="toc 4"/>
    <w:basedOn w:val="Standaard"/>
    <w:next w:val="Standaard"/>
    <w:autoRedefine/>
    <w:uiPriority w:val="39"/>
    <w:unhideWhenUsed/>
    <w:rsid w:val="0028644B"/>
    <w:pPr>
      <w:ind w:left="600"/>
    </w:pPr>
    <w:rPr>
      <w:rFonts w:asciiTheme="minorHAnsi" w:hAnsiTheme="minorHAnsi" w:cstheme="minorHAnsi"/>
      <w:szCs w:val="20"/>
    </w:rPr>
  </w:style>
  <w:style w:type="paragraph" w:styleId="Inhopg5">
    <w:name w:val="toc 5"/>
    <w:basedOn w:val="Standaard"/>
    <w:next w:val="Standaard"/>
    <w:autoRedefine/>
    <w:uiPriority w:val="39"/>
    <w:unhideWhenUsed/>
    <w:rsid w:val="0028644B"/>
    <w:pPr>
      <w:ind w:left="800"/>
    </w:pPr>
    <w:rPr>
      <w:rFonts w:asciiTheme="minorHAnsi" w:hAnsiTheme="minorHAnsi" w:cstheme="minorHAnsi"/>
      <w:szCs w:val="20"/>
    </w:rPr>
  </w:style>
  <w:style w:type="paragraph" w:styleId="Inhopg6">
    <w:name w:val="toc 6"/>
    <w:basedOn w:val="Standaard"/>
    <w:next w:val="Standaard"/>
    <w:autoRedefine/>
    <w:uiPriority w:val="39"/>
    <w:unhideWhenUsed/>
    <w:rsid w:val="0028644B"/>
    <w:pPr>
      <w:ind w:left="1000"/>
    </w:pPr>
    <w:rPr>
      <w:rFonts w:asciiTheme="minorHAnsi" w:hAnsiTheme="minorHAnsi" w:cstheme="minorHAnsi"/>
      <w:szCs w:val="20"/>
    </w:rPr>
  </w:style>
  <w:style w:type="paragraph" w:styleId="Inhopg7">
    <w:name w:val="toc 7"/>
    <w:basedOn w:val="Standaard"/>
    <w:next w:val="Standaard"/>
    <w:autoRedefine/>
    <w:uiPriority w:val="39"/>
    <w:unhideWhenUsed/>
    <w:rsid w:val="0028644B"/>
    <w:pPr>
      <w:ind w:left="1200"/>
    </w:pPr>
    <w:rPr>
      <w:rFonts w:asciiTheme="minorHAnsi" w:hAnsiTheme="minorHAnsi" w:cstheme="minorHAnsi"/>
      <w:szCs w:val="20"/>
    </w:rPr>
  </w:style>
  <w:style w:type="paragraph" w:styleId="Inhopg8">
    <w:name w:val="toc 8"/>
    <w:basedOn w:val="Standaard"/>
    <w:next w:val="Standaard"/>
    <w:autoRedefine/>
    <w:uiPriority w:val="39"/>
    <w:unhideWhenUsed/>
    <w:rsid w:val="0028644B"/>
    <w:pPr>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28644B"/>
    <w:pPr>
      <w:ind w:left="1600"/>
    </w:pPr>
    <w:rPr>
      <w:rFonts w:asciiTheme="minorHAnsi" w:hAnsiTheme="minorHAnsi" w:cstheme="minorHAnsi"/>
      <w:szCs w:val="20"/>
    </w:rPr>
  </w:style>
  <w:style w:type="paragraph" w:styleId="Bijschrift">
    <w:name w:val="caption"/>
    <w:basedOn w:val="Standaard"/>
    <w:next w:val="Standaard"/>
    <w:uiPriority w:val="35"/>
    <w:unhideWhenUsed/>
    <w:qFormat/>
    <w:rsid w:val="002312B6"/>
    <w:pPr>
      <w:spacing w:after="200" w:line="240" w:lineRule="auto"/>
    </w:pPr>
    <w:rPr>
      <w:i/>
      <w:iCs/>
      <w:color w:val="823587"/>
      <w:sz w:val="18"/>
      <w:szCs w:val="18"/>
    </w:rPr>
  </w:style>
  <w:style w:type="table" w:customStyle="1" w:styleId="Tabel-OG">
    <w:name w:val="Tabel-OG"/>
    <w:basedOn w:val="Standaardtabel"/>
    <w:uiPriority w:val="99"/>
    <w:rsid w:val="00182717"/>
    <w:pPr>
      <w:spacing w:after="0" w:line="240" w:lineRule="auto"/>
    </w:pPr>
    <w:rPr>
      <w:rFonts w:ascii="Arial" w:hAnsi="Arial" w:cs="Arial"/>
      <w:szCs w:val="20"/>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color w:val="FFFFFF" w:themeColor="background1"/>
        <w:sz w:val="20"/>
      </w:rPr>
      <w:tblPr/>
      <w:tcPr>
        <w:shd w:val="clear" w:color="auto" w:fill="823587"/>
      </w:tcPr>
    </w:tblStylePr>
    <w:tblStylePr w:type="band2Horz">
      <w:tblPr/>
      <w:tcPr>
        <w:shd w:val="clear" w:color="auto" w:fill="E7E6E6" w:themeFill="background2"/>
      </w:tcPr>
    </w:tblStylePr>
  </w:style>
  <w:style w:type="character" w:styleId="Tekstvantijdelijkeaanduiding">
    <w:name w:val="Placeholder Text"/>
    <w:basedOn w:val="Standaardalinea-lettertype"/>
    <w:uiPriority w:val="99"/>
    <w:semiHidden/>
    <w:rsid w:val="00064053"/>
    <w:rPr>
      <w:color w:val="808080"/>
    </w:rPr>
  </w:style>
  <w:style w:type="character" w:customStyle="1" w:styleId="Kop6Char">
    <w:name w:val="Kop 6 Char"/>
    <w:basedOn w:val="Standaardalinea-lettertype"/>
    <w:link w:val="Kop6"/>
    <w:uiPriority w:val="9"/>
    <w:semiHidden/>
    <w:rsid w:val="007A3713"/>
    <w:rPr>
      <w:rFonts w:ascii="Arial" w:eastAsiaTheme="majorEastAsia" w:hAnsi="Arial" w:cstheme="majorBidi"/>
      <w:b/>
      <w:color w:val="FF0000"/>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cial-enterprise.nl" TargetMode="External"/><Relationship Id="rId18" Type="http://schemas.openxmlformats.org/officeDocument/2006/relationships/hyperlink" Target="http://www.impactoost.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odesocialeondernemingen.nl" TargetMode="External"/><Relationship Id="rId17" Type="http://schemas.openxmlformats.org/officeDocument/2006/relationships/hyperlink" Target="https://www.pso-nederland.nl/over-de-pso/pso-30-abw-certificaat" TargetMode="External"/><Relationship Id="rId2" Type="http://schemas.openxmlformats.org/officeDocument/2006/relationships/customXml" Target="../customXml/item2.xml"/><Relationship Id="rId16" Type="http://schemas.openxmlformats.org/officeDocument/2006/relationships/hyperlink" Target="http://www.social-enterprise.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pso-nederland.nl/over-de-pso/pso-30-abw-certificaa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mpactoost.nl"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oostgelrenl.sharepoint.com/Gedeelde%20documenten/Rapport%20Oost%20Gel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043D57790242658FF2D0652EB8DCB1"/>
        <w:category>
          <w:name w:val="Algemeen"/>
          <w:gallery w:val="placeholder"/>
        </w:category>
        <w:types>
          <w:type w:val="bbPlcHdr"/>
        </w:types>
        <w:behaviors>
          <w:behavior w:val="content"/>
        </w:behaviors>
        <w:guid w:val="{434F3F26-807C-4F82-AEC2-8826DD109799}"/>
      </w:docPartPr>
      <w:docPartBody>
        <w:p w:rsidR="00F05689" w:rsidRDefault="00F05689">
          <w:pPr>
            <w:pStyle w:val="CA043D57790242658FF2D0652EB8DCB1"/>
          </w:pPr>
          <w:r w:rsidRPr="0087428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689"/>
    <w:rsid w:val="00187CA9"/>
    <w:rsid w:val="001F4696"/>
    <w:rsid w:val="004840E5"/>
    <w:rsid w:val="00615463"/>
    <w:rsid w:val="00695B02"/>
    <w:rsid w:val="00704E59"/>
    <w:rsid w:val="00896916"/>
    <w:rsid w:val="00E07FCC"/>
    <w:rsid w:val="00E46F99"/>
    <w:rsid w:val="00F056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5463"/>
    <w:rPr>
      <w:color w:val="808080"/>
    </w:rPr>
  </w:style>
  <w:style w:type="paragraph" w:customStyle="1" w:styleId="CA043D57790242658FF2D0652EB8DCB1">
    <w:name w:val="CA043D57790242658FF2D0652EB8D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163523-c7ba-4980-b873-244c62fee03e">
      <Terms xmlns="http://schemas.microsoft.com/office/infopath/2007/PartnerControls"/>
    </lcf76f155ced4ddcb4097134ff3c332f>
    <TaxCatchAll xmlns="81498d79-a71b-4f4d-b11a-cf4cb1dd4b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6697AFED1A4140BE1E909564F96647" ma:contentTypeVersion="16" ma:contentTypeDescription="Een nieuw document maken." ma:contentTypeScope="" ma:versionID="7b47f97755ef68513f9e5c4ba16e6f77">
  <xsd:schema xmlns:xsd="http://www.w3.org/2001/XMLSchema" xmlns:xs="http://www.w3.org/2001/XMLSchema" xmlns:p="http://schemas.microsoft.com/office/2006/metadata/properties" xmlns:ns2="08163523-c7ba-4980-b873-244c62fee03e" xmlns:ns3="81498d79-a71b-4f4d-b11a-cf4cb1dd4b6e" targetNamespace="http://schemas.microsoft.com/office/2006/metadata/properties" ma:root="true" ma:fieldsID="31407674cfdb8c57907bfa301dd5cf1d" ns2:_="" ns3:_="">
    <xsd:import namespace="08163523-c7ba-4980-b873-244c62fee03e"/>
    <xsd:import namespace="81498d79-a71b-4f4d-b11a-cf4cb1dd4b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63523-c7ba-4980-b873-244c62fe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6493b17-365b-4500-9fae-d8d3fff605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498d79-a71b-4f4d-b11a-cf4cb1dd4b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a6f363-18c7-4353-88dc-7a8df3e3b52d}" ma:internalName="TaxCatchAll" ma:showField="CatchAllData" ma:web="81498d79-a71b-4f4d-b11a-cf4cb1dd4b6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B734D-E199-4AD8-878C-552DDEA20886}">
  <ds:schemaRefs>
    <ds:schemaRef ds:uri="http://schemas.microsoft.com/office/2006/metadata/properties"/>
    <ds:schemaRef ds:uri="http://schemas.microsoft.com/office/infopath/2007/PartnerControls"/>
    <ds:schemaRef ds:uri="08163523-c7ba-4980-b873-244c62fee03e"/>
    <ds:schemaRef ds:uri="81498d79-a71b-4f4d-b11a-cf4cb1dd4b6e"/>
  </ds:schemaRefs>
</ds:datastoreItem>
</file>

<file path=customXml/itemProps2.xml><?xml version="1.0" encoding="utf-8"?>
<ds:datastoreItem xmlns:ds="http://schemas.openxmlformats.org/officeDocument/2006/customXml" ds:itemID="{1A5D9A64-9667-4B6B-A2DB-4770A1C6E3B1}">
  <ds:schemaRefs>
    <ds:schemaRef ds:uri="http://schemas.microsoft.com/sharepoint/v3/contenttype/forms"/>
  </ds:schemaRefs>
</ds:datastoreItem>
</file>

<file path=customXml/itemProps3.xml><?xml version="1.0" encoding="utf-8"?>
<ds:datastoreItem xmlns:ds="http://schemas.openxmlformats.org/officeDocument/2006/customXml" ds:itemID="{04D8DAA0-AD71-4741-9B29-748545F1D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63523-c7ba-4980-b873-244c62fee03e"/>
    <ds:schemaRef ds:uri="81498d79-a71b-4f4d-b11a-cf4cb1dd4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EDB842-5E2B-4E1E-8323-3A86C0CE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Rapport%20Oost%20Gelre</Template>
  <TotalTime>16</TotalTime>
  <Pages>6</Pages>
  <Words>2335</Words>
  <Characters>12847</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[Titel van het document]</vt:lpstr>
    </vt:vector>
  </TitlesOfParts>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subject/>
  <dc:creator>van Londen, Eugene</dc:creator>
  <cp:keywords/>
  <dc:description/>
  <cp:lastModifiedBy>Eugene van Londen</cp:lastModifiedBy>
  <cp:revision>11</cp:revision>
  <cp:lastPrinted>2020-04-21T13:26:00Z</cp:lastPrinted>
  <dcterms:created xsi:type="dcterms:W3CDTF">2026-05-07T13:23:00Z</dcterms:created>
  <dcterms:modified xsi:type="dcterms:W3CDTF">2026-07-15T08:58:00Z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0x010100076697AFED1A4140BE1E909564F96647</vt:lpwstr>
  </property>
  <property fmtid="{D5CDD505-2E9C-101B-9397-08002B2CF9AE}" pid="3" name="Order">
    <vt:r8>100</vt:r8>
  </property>
  <property fmtid="{D5CDD505-2E9C-101B-9397-08002B2CF9AE}" pid="4" name="MediaServiceImageTags">
    <vt:lpwstr/>
  </property>
</Properties>
</file>