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CCBB" w14:textId="77777777" w:rsidR="006D46BD" w:rsidRDefault="006D46BD" w:rsidP="006D46BD">
      <w:bookmarkStart w:id="0" w:name="_Hlk218589032"/>
      <w:bookmarkEnd w:id="0"/>
    </w:p>
    <w:p w14:paraId="3C62E405" w14:textId="77777777" w:rsidR="006D46BD" w:rsidRDefault="006D46BD" w:rsidP="006D46BD"/>
    <w:p w14:paraId="38D27599" w14:textId="77777777" w:rsidR="006D46BD" w:rsidRDefault="006D46BD" w:rsidP="006D46BD">
      <w:pPr>
        <w:pStyle w:val="Titel"/>
        <w:numPr>
          <w:ilvl w:val="0"/>
          <w:numId w:val="2"/>
        </w:numPr>
        <w:jc w:val="center"/>
        <w:rPr>
          <w:rStyle w:val="normaltextrun"/>
        </w:rPr>
      </w:pPr>
      <w:r>
        <w:rPr>
          <w:rStyle w:val="normaltextrun"/>
        </w:rPr>
        <w:t>Elementenverharding -</w:t>
      </w:r>
    </w:p>
    <w:p w14:paraId="7CF649FE" w14:textId="77777777" w:rsidR="006D46BD" w:rsidRDefault="006D46BD" w:rsidP="006D46BD">
      <w:pPr>
        <w:pStyle w:val="Ondertitel"/>
        <w:ind w:left="1416" w:firstLine="708"/>
        <w:rPr>
          <w:sz w:val="32"/>
          <w:szCs w:val="8"/>
        </w:rPr>
      </w:pPr>
      <w:r w:rsidRPr="004426EA">
        <w:rPr>
          <w:sz w:val="32"/>
          <w:szCs w:val="8"/>
        </w:rPr>
        <w:t>Openbare Ruimte en Projecten</w:t>
      </w:r>
    </w:p>
    <w:p w14:paraId="25585502" w14:textId="0FE3BC7C" w:rsidR="00AC0A03" w:rsidRPr="00AC0A03" w:rsidRDefault="00AC0A03" w:rsidP="00AC0A03">
      <w:pPr>
        <w:jc w:val="center"/>
        <w:rPr>
          <w:rFonts w:eastAsiaTheme="minorEastAsia"/>
          <w:color w:val="CC0000"/>
          <w:spacing w:val="15"/>
          <w:sz w:val="32"/>
          <w:szCs w:val="8"/>
        </w:rPr>
      </w:pPr>
      <w:r w:rsidRPr="00AC0A03">
        <w:rPr>
          <w:rFonts w:eastAsiaTheme="minorEastAsia"/>
          <w:color w:val="CC0000"/>
          <w:spacing w:val="15"/>
          <w:sz w:val="32"/>
          <w:szCs w:val="8"/>
        </w:rPr>
        <w:t>Straatwerkplan Deel 1</w:t>
      </w:r>
    </w:p>
    <w:p w14:paraId="3C1F37F9" w14:textId="3EBDC436" w:rsidR="00AC0A03" w:rsidRPr="00AC0A03" w:rsidRDefault="00AC0A03" w:rsidP="00AC0A03">
      <w:r>
        <w:tab/>
      </w:r>
      <w:r>
        <w:tab/>
      </w:r>
      <w:r>
        <w:tab/>
      </w:r>
    </w:p>
    <w:p w14:paraId="0F818632" w14:textId="77777777" w:rsidR="006D46BD" w:rsidRDefault="006D46BD" w:rsidP="006D46BD">
      <w:pPr>
        <w:pStyle w:val="Titel"/>
        <w:jc w:val="center"/>
        <w:rPr>
          <w:rStyle w:val="normaltextrun"/>
        </w:rPr>
      </w:pPr>
    </w:p>
    <w:p w14:paraId="7705D572" w14:textId="77777777" w:rsidR="006D46BD" w:rsidRDefault="006D46BD" w:rsidP="006D46BD">
      <w:pPr>
        <w:pStyle w:val="Ondertitel"/>
      </w:pPr>
      <w:r>
        <w:rPr>
          <w:noProof/>
        </w:rPr>
        <w:drawing>
          <wp:anchor distT="0" distB="0" distL="114300" distR="114300" simplePos="0" relativeHeight="251658240" behindDoc="1" locked="0" layoutInCell="1" allowOverlap="1" wp14:anchorId="31464771" wp14:editId="702F91B7">
            <wp:simplePos x="0" y="0"/>
            <wp:positionH relativeFrom="column">
              <wp:posOffset>592455</wp:posOffset>
            </wp:positionH>
            <wp:positionV relativeFrom="paragraph">
              <wp:posOffset>344170</wp:posOffset>
            </wp:positionV>
            <wp:extent cx="4445000" cy="2647315"/>
            <wp:effectExtent l="0" t="0" r="0" b="635"/>
            <wp:wrapTight wrapText="bothSides">
              <wp:wrapPolygon edited="0">
                <wp:start x="0" y="0"/>
                <wp:lineTo x="0" y="21450"/>
                <wp:lineTo x="21477" y="21450"/>
                <wp:lineTo x="21477" y="0"/>
                <wp:lineTo x="0" y="0"/>
              </wp:wrapPolygon>
            </wp:wrapTight>
            <wp:docPr id="3" name="Picture 3"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ijl&#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45000" cy="2647315"/>
                    </a:xfrm>
                    <a:prstGeom prst="rect">
                      <a:avLst/>
                    </a:prstGeom>
                  </pic:spPr>
                </pic:pic>
              </a:graphicData>
            </a:graphic>
            <wp14:sizeRelH relativeFrom="margin">
              <wp14:pctWidth>0</wp14:pctWidth>
            </wp14:sizeRelH>
            <wp14:sizeRelV relativeFrom="margin">
              <wp14:pctHeight>0</wp14:pctHeight>
            </wp14:sizeRelV>
          </wp:anchor>
        </w:drawing>
      </w:r>
    </w:p>
    <w:p w14:paraId="35DA79D7" w14:textId="77777777" w:rsidR="006D46BD" w:rsidRDefault="006D46BD" w:rsidP="006D46BD"/>
    <w:p w14:paraId="1980F7A9" w14:textId="77777777" w:rsidR="006D46BD" w:rsidRDefault="006D46BD" w:rsidP="006D46BD"/>
    <w:p w14:paraId="03A9DDF9" w14:textId="77777777" w:rsidR="006D46BD" w:rsidRDefault="006D46BD" w:rsidP="006D46BD"/>
    <w:p w14:paraId="26B54930" w14:textId="77777777" w:rsidR="006D46BD" w:rsidRDefault="006D46BD" w:rsidP="006D46BD"/>
    <w:p w14:paraId="13C584F7" w14:textId="77777777" w:rsidR="006D46BD" w:rsidRDefault="006D46BD" w:rsidP="006D46BD"/>
    <w:p w14:paraId="1B8AB8FF" w14:textId="77777777" w:rsidR="006D46BD" w:rsidRDefault="006D46BD" w:rsidP="006D46BD"/>
    <w:p w14:paraId="33E7CA21" w14:textId="77777777" w:rsidR="006D46BD" w:rsidRDefault="006D46BD" w:rsidP="006D46BD"/>
    <w:p w14:paraId="5E42365E" w14:textId="77777777" w:rsidR="006D46BD" w:rsidRDefault="006D46BD" w:rsidP="006D46BD"/>
    <w:p w14:paraId="2D2CA0F2" w14:textId="77777777" w:rsidR="006D46BD" w:rsidRDefault="006D46BD" w:rsidP="006D46BD"/>
    <w:p w14:paraId="242733DD" w14:textId="77777777" w:rsidR="006D46BD" w:rsidRDefault="006D46BD" w:rsidP="006D46BD"/>
    <w:p w14:paraId="0EFD77DC" w14:textId="77777777" w:rsidR="006D46BD" w:rsidRPr="0084477A" w:rsidRDefault="006D46BD" w:rsidP="006D46BD"/>
    <w:p w14:paraId="2CEBECD8" w14:textId="77777777" w:rsidR="006D46BD" w:rsidRDefault="006D46BD" w:rsidP="006D46B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0"/>
          <w:szCs w:val="20"/>
        </w:rPr>
        <w:t> </w:t>
      </w:r>
    </w:p>
    <w:p w14:paraId="71E9DD9A" w14:textId="77777777" w:rsidR="006D46BD" w:rsidRDefault="006D46BD" w:rsidP="006D46B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0"/>
          <w:szCs w:val="20"/>
        </w:rPr>
        <w:t> </w:t>
      </w:r>
    </w:p>
    <w:p w14:paraId="33E7538F" w14:textId="77777777" w:rsidR="006D46BD" w:rsidRDefault="006D46BD" w:rsidP="006D46BD">
      <w:pPr>
        <w:spacing w:line="259" w:lineRule="auto"/>
        <w:jc w:val="center"/>
        <w:rPr>
          <w:noProof/>
        </w:rPr>
      </w:pPr>
    </w:p>
    <w:p w14:paraId="4C7D5D1B" w14:textId="77777777" w:rsidR="006D46BD" w:rsidRDefault="006D46BD" w:rsidP="006D46BD">
      <w:pPr>
        <w:spacing w:line="259" w:lineRule="auto"/>
        <w:jc w:val="center"/>
      </w:pPr>
    </w:p>
    <w:p w14:paraId="0069AB94" w14:textId="77777777" w:rsidR="006D46BD" w:rsidRDefault="006D46BD" w:rsidP="006D46BD">
      <w:pPr>
        <w:spacing w:line="259" w:lineRule="auto"/>
        <w:jc w:val="center"/>
      </w:pPr>
    </w:p>
    <w:p w14:paraId="70E80D47" w14:textId="77777777" w:rsidR="006D46BD" w:rsidRDefault="006D46BD" w:rsidP="006D46BD">
      <w:pPr>
        <w:spacing w:line="259" w:lineRule="auto"/>
        <w:jc w:val="center"/>
      </w:pPr>
    </w:p>
    <w:p w14:paraId="115245B2" w14:textId="0BECE91B" w:rsidR="006D46BD" w:rsidRDefault="006D46BD" w:rsidP="006D46BD">
      <w:pPr>
        <w:spacing w:line="259" w:lineRule="auto"/>
      </w:pPr>
      <w:r>
        <w:br/>
        <w:t>Afdeling: Stadsingenieurs, Stadsbedrijven</w:t>
      </w:r>
      <w:r>
        <w:br/>
        <w:t xml:space="preserve">Datum: </w:t>
      </w:r>
      <w:r w:rsidR="004D4380">
        <w:t>31 augustus 2026</w:t>
      </w:r>
      <w:r>
        <w:br/>
        <w:t>Versie: 1.0</w:t>
      </w:r>
      <w:r>
        <w:br w:type="page"/>
      </w:r>
    </w:p>
    <w:p w14:paraId="02346391" w14:textId="77777777" w:rsidR="006D46BD" w:rsidRPr="00012E49" w:rsidRDefault="006D46BD" w:rsidP="006D46BD">
      <w:pPr>
        <w:pStyle w:val="Kop2"/>
      </w:pPr>
      <w:bookmarkStart w:id="1" w:name="_Toc220069212"/>
      <w:r w:rsidRPr="00012E49">
        <w:lastRenderedPageBreak/>
        <w:t>O</w:t>
      </w:r>
      <w:r>
        <w:t>ntwerp Straatwerkplan Deel 1</w:t>
      </w:r>
      <w:bookmarkEnd w:id="1"/>
    </w:p>
    <w:p w14:paraId="2EDC542E" w14:textId="77777777" w:rsidR="006D46BD" w:rsidRPr="00012E49" w:rsidRDefault="006D46BD" w:rsidP="006D46BD">
      <w:pPr>
        <w:ind w:left="720"/>
      </w:pPr>
      <w:r w:rsidRPr="00012E49">
        <w:t> </w:t>
      </w:r>
    </w:p>
    <w:p w14:paraId="55964822" w14:textId="77777777" w:rsidR="006D46BD" w:rsidRPr="00012E49" w:rsidRDefault="006D46BD" w:rsidP="006D46BD">
      <w:r w:rsidRPr="00012E49">
        <w:rPr>
          <w:b/>
          <w:bCs/>
        </w:rPr>
        <w:t>Toelichting:</w:t>
      </w:r>
      <w:r w:rsidRPr="00012E49">
        <w:t> Dit formulier is bedoeld als sjabloon voor het opstellen van een “ontwerp straatwerkplan”. Het kan per project worden ingevuld en aangevuld met specifieke randvoorwaarden, materiaalkeuze en fasering. </w:t>
      </w:r>
    </w:p>
    <w:p w14:paraId="015A2A44" w14:textId="77777777" w:rsidR="006D46BD" w:rsidRPr="00012E49" w:rsidRDefault="006D46BD" w:rsidP="006D46BD">
      <w:r w:rsidRPr="00012E49">
        <w:rPr>
          <w:noProof/>
        </w:rPr>
        <w:drawing>
          <wp:inline distT="0" distB="0" distL="0" distR="0" wp14:anchorId="6BF60740" wp14:editId="58810022">
            <wp:extent cx="7620" cy="7620"/>
            <wp:effectExtent l="0" t="0" r="0" b="0"/>
            <wp:docPr id="400830678" name="Afbeelding 4"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or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012E49">
        <w:t> </w:t>
      </w:r>
    </w:p>
    <w:p w14:paraId="7B142FB1" w14:textId="77777777" w:rsidR="006D46BD" w:rsidRDefault="006D46BD" w:rsidP="006D46BD">
      <w:pPr>
        <w:rPr>
          <w:b/>
          <w:bCs/>
        </w:rPr>
      </w:pPr>
      <w:r w:rsidRPr="00012E49">
        <w:rPr>
          <w:b/>
          <w:bCs/>
        </w:rPr>
        <w:t>1. Projectgegevens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0"/>
      </w:tblGrid>
      <w:tr w:rsidR="006D46BD" w:rsidRPr="00ED571C" w14:paraId="7250F151" w14:textId="77777777" w:rsidTr="00ED571C">
        <w:tc>
          <w:tcPr>
            <w:tcW w:w="2122" w:type="dxa"/>
          </w:tcPr>
          <w:p w14:paraId="701710B7" w14:textId="77777777" w:rsidR="006D46BD" w:rsidRPr="00ED571C" w:rsidRDefault="006D46BD">
            <w:pPr>
              <w:rPr>
                <w:rFonts w:cs="Arial"/>
                <w:b/>
                <w:bCs/>
              </w:rPr>
            </w:pPr>
            <w:r w:rsidRPr="00ED571C">
              <w:rPr>
                <w:rFonts w:cs="Arial"/>
                <w:b/>
                <w:bCs/>
              </w:rPr>
              <w:t>Projectnaam:</w:t>
            </w:r>
          </w:p>
        </w:tc>
        <w:tc>
          <w:tcPr>
            <w:tcW w:w="6940" w:type="dxa"/>
          </w:tcPr>
          <w:p w14:paraId="3FE94034" w14:textId="77777777" w:rsidR="006D46BD" w:rsidRPr="00ED571C" w:rsidRDefault="006D46BD">
            <w:pPr>
              <w:rPr>
                <w:rFonts w:cs="Arial"/>
                <w:b/>
                <w:bCs/>
                <w:sz w:val="32"/>
                <w:szCs w:val="36"/>
              </w:rPr>
            </w:pPr>
          </w:p>
        </w:tc>
      </w:tr>
      <w:tr w:rsidR="006D46BD" w:rsidRPr="00ED571C" w14:paraId="38AF2D0F" w14:textId="77777777" w:rsidTr="00ED571C">
        <w:tc>
          <w:tcPr>
            <w:tcW w:w="2122" w:type="dxa"/>
          </w:tcPr>
          <w:p w14:paraId="264695E1" w14:textId="77777777" w:rsidR="006D46BD" w:rsidRPr="00ED571C" w:rsidRDefault="006D46BD">
            <w:pPr>
              <w:rPr>
                <w:rFonts w:cs="Arial"/>
                <w:b/>
                <w:bCs/>
              </w:rPr>
            </w:pPr>
            <w:r w:rsidRPr="00ED571C">
              <w:rPr>
                <w:rFonts w:cs="Arial"/>
                <w:b/>
                <w:bCs/>
              </w:rPr>
              <w:t>Projectnummer:</w:t>
            </w:r>
          </w:p>
        </w:tc>
        <w:tc>
          <w:tcPr>
            <w:tcW w:w="6940" w:type="dxa"/>
          </w:tcPr>
          <w:p w14:paraId="7CF0B07A" w14:textId="77777777" w:rsidR="006D46BD" w:rsidRPr="00ED571C" w:rsidRDefault="006D46BD">
            <w:pPr>
              <w:rPr>
                <w:rFonts w:cs="Arial"/>
                <w:b/>
                <w:bCs/>
                <w:sz w:val="32"/>
                <w:szCs w:val="36"/>
              </w:rPr>
            </w:pPr>
          </w:p>
        </w:tc>
      </w:tr>
      <w:tr w:rsidR="006D46BD" w:rsidRPr="00ED571C" w14:paraId="1824EAFA" w14:textId="77777777" w:rsidTr="00ED571C">
        <w:tc>
          <w:tcPr>
            <w:tcW w:w="2122" w:type="dxa"/>
          </w:tcPr>
          <w:p w14:paraId="3360724A" w14:textId="77777777" w:rsidR="006D46BD" w:rsidRPr="00ED571C" w:rsidRDefault="006D46BD">
            <w:pPr>
              <w:rPr>
                <w:rFonts w:cs="Arial"/>
                <w:b/>
                <w:bCs/>
              </w:rPr>
            </w:pPr>
            <w:r w:rsidRPr="00ED571C">
              <w:rPr>
                <w:rFonts w:cs="Arial"/>
                <w:b/>
                <w:bCs/>
              </w:rPr>
              <w:t>Locatie:</w:t>
            </w:r>
          </w:p>
        </w:tc>
        <w:tc>
          <w:tcPr>
            <w:tcW w:w="6940" w:type="dxa"/>
          </w:tcPr>
          <w:p w14:paraId="160D528F" w14:textId="77777777" w:rsidR="006D46BD" w:rsidRPr="00ED571C" w:rsidRDefault="006D46BD">
            <w:pPr>
              <w:rPr>
                <w:rFonts w:cs="Arial"/>
                <w:b/>
                <w:bCs/>
                <w:sz w:val="32"/>
                <w:szCs w:val="36"/>
              </w:rPr>
            </w:pPr>
          </w:p>
        </w:tc>
      </w:tr>
      <w:tr w:rsidR="006D46BD" w:rsidRPr="00ED571C" w14:paraId="39E01B83" w14:textId="77777777" w:rsidTr="00ED571C">
        <w:tc>
          <w:tcPr>
            <w:tcW w:w="2122" w:type="dxa"/>
          </w:tcPr>
          <w:p w14:paraId="5B57470B" w14:textId="77777777" w:rsidR="006D46BD" w:rsidRPr="00ED571C" w:rsidRDefault="006D46BD">
            <w:pPr>
              <w:rPr>
                <w:rFonts w:cs="Arial"/>
                <w:b/>
                <w:bCs/>
              </w:rPr>
            </w:pPr>
            <w:r w:rsidRPr="00ED571C">
              <w:rPr>
                <w:rFonts w:cs="Arial"/>
                <w:b/>
                <w:bCs/>
              </w:rPr>
              <w:t>Opsteller:</w:t>
            </w:r>
          </w:p>
        </w:tc>
        <w:tc>
          <w:tcPr>
            <w:tcW w:w="6940" w:type="dxa"/>
          </w:tcPr>
          <w:p w14:paraId="3E4D631D" w14:textId="77777777" w:rsidR="006D46BD" w:rsidRPr="00ED571C" w:rsidRDefault="006D46BD">
            <w:pPr>
              <w:rPr>
                <w:rFonts w:cs="Arial"/>
                <w:b/>
                <w:bCs/>
                <w:sz w:val="32"/>
                <w:szCs w:val="36"/>
              </w:rPr>
            </w:pPr>
          </w:p>
        </w:tc>
      </w:tr>
      <w:tr w:rsidR="006D46BD" w:rsidRPr="00ED571C" w14:paraId="4FDB14F6" w14:textId="77777777" w:rsidTr="00ED571C">
        <w:tc>
          <w:tcPr>
            <w:tcW w:w="2122" w:type="dxa"/>
          </w:tcPr>
          <w:p w14:paraId="658C5178" w14:textId="77777777" w:rsidR="006D46BD" w:rsidRPr="00ED571C" w:rsidRDefault="006D46BD">
            <w:pPr>
              <w:rPr>
                <w:rFonts w:cs="Arial"/>
                <w:b/>
                <w:bCs/>
              </w:rPr>
            </w:pPr>
            <w:r w:rsidRPr="00ED571C">
              <w:rPr>
                <w:rFonts w:cs="Arial"/>
                <w:b/>
                <w:bCs/>
              </w:rPr>
              <w:t>Datum:</w:t>
            </w:r>
          </w:p>
        </w:tc>
        <w:tc>
          <w:tcPr>
            <w:tcW w:w="6940" w:type="dxa"/>
          </w:tcPr>
          <w:p w14:paraId="531E637A" w14:textId="77777777" w:rsidR="006D46BD" w:rsidRPr="00ED571C" w:rsidRDefault="006D46BD">
            <w:pPr>
              <w:rPr>
                <w:rFonts w:cs="Arial"/>
                <w:b/>
                <w:bCs/>
                <w:sz w:val="32"/>
                <w:szCs w:val="36"/>
              </w:rPr>
            </w:pPr>
          </w:p>
        </w:tc>
      </w:tr>
    </w:tbl>
    <w:p w14:paraId="22C012D0" w14:textId="77777777" w:rsidR="006D46BD" w:rsidRPr="00012E49" w:rsidRDefault="006D46BD" w:rsidP="006D46BD">
      <w:r w:rsidRPr="00012E49">
        <w:rPr>
          <w:noProof/>
        </w:rPr>
        <w:drawing>
          <wp:inline distT="0" distB="0" distL="0" distR="0" wp14:anchorId="67EF091E" wp14:editId="583DABE6">
            <wp:extent cx="7620" cy="7620"/>
            <wp:effectExtent l="0" t="0" r="0" b="0"/>
            <wp:docPr id="939358640" name="Afbeelding 3"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or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D9E6930" w14:textId="77777777" w:rsidR="006D46BD" w:rsidRPr="00012E49" w:rsidRDefault="006D46BD" w:rsidP="006D46BD">
      <w:pPr>
        <w:rPr>
          <w:b/>
          <w:bCs/>
        </w:rPr>
      </w:pPr>
      <w:r w:rsidRPr="00012E49">
        <w:rPr>
          <w:b/>
          <w:bCs/>
        </w:rPr>
        <w:t>2. Randvoorwaarden (CROW-publicatie 324 en </w:t>
      </w:r>
      <w:proofErr w:type="spellStart"/>
      <w:r w:rsidRPr="00012E49">
        <w:rPr>
          <w:b/>
          <w:bCs/>
        </w:rPr>
        <w:t>ARBO-wetgeving</w:t>
      </w:r>
      <w:proofErr w:type="spellEnd"/>
      <w:r w:rsidRPr="00012E49">
        <w:rPr>
          <w:b/>
          <w:bCs/>
        </w:rPr>
        <w:t>) </w:t>
      </w:r>
    </w:p>
    <w:p w14:paraId="0136360D" w14:textId="77777777" w:rsidR="006D46BD" w:rsidRPr="00012E49" w:rsidRDefault="006D46BD" w:rsidP="006D46BD">
      <w:pPr>
        <w:rPr>
          <w:b/>
          <w:bCs/>
        </w:rPr>
      </w:pPr>
      <w:r w:rsidRPr="00012E49">
        <w:rPr>
          <w:b/>
          <w:bCs/>
        </w:rPr>
        <w:t>2.1 CROW-publicatie 324 </w:t>
      </w:r>
    </w:p>
    <w:p w14:paraId="17C43B82" w14:textId="77777777" w:rsidR="006D46BD" w:rsidRPr="00012E49" w:rsidRDefault="006D46BD" w:rsidP="006D46BD">
      <w:r w:rsidRPr="00012E49">
        <w:t>De publicatie wordt herzien en is op moment van schrijven (</w:t>
      </w:r>
      <w:r>
        <w:t>01</w:t>
      </w:r>
      <w:r w:rsidRPr="00012E49">
        <w:t>-202</w:t>
      </w:r>
      <w:r>
        <w:t>6</w:t>
      </w:r>
      <w:r w:rsidRPr="00012E49">
        <w:t>) niet geheel meer van toepassing, de matrix is niet meer van toepassing. De herziende versie is nog niet ter beschikking. Medio begin 2026 wordt deze ter beschikking gesteld.  </w:t>
      </w:r>
    </w:p>
    <w:p w14:paraId="5E2BB933" w14:textId="77777777" w:rsidR="006D46BD" w:rsidRPr="00012E49" w:rsidRDefault="006D46BD" w:rsidP="006D46BD">
      <w:r w:rsidRPr="00012E49">
        <w:t> </w:t>
      </w:r>
    </w:p>
    <w:p w14:paraId="4E6CD01A" w14:textId="77777777" w:rsidR="006D46BD" w:rsidRPr="00012E49" w:rsidRDefault="006D46BD" w:rsidP="006D46BD">
      <w:pPr>
        <w:rPr>
          <w:b/>
          <w:bCs/>
        </w:rPr>
      </w:pPr>
      <w:r w:rsidRPr="00012E49">
        <w:rPr>
          <w:b/>
          <w:bCs/>
        </w:rPr>
        <w:t>2.2 ARBO-randvoorwaarden </w:t>
      </w:r>
    </w:p>
    <w:p w14:paraId="3F784D43" w14:textId="77777777" w:rsidR="006D46BD" w:rsidRPr="00012E49" w:rsidRDefault="006D46BD" w:rsidP="006D46BD">
      <w:pPr>
        <w:numPr>
          <w:ilvl w:val="0"/>
          <w:numId w:val="10"/>
        </w:numPr>
        <w:spacing w:after="0" w:line="280" w:lineRule="atLeast"/>
      </w:pPr>
      <w:r w:rsidRPr="00012E49">
        <w:t>Max. gewicht stenen: 4 kg (max. 210 mm x 105 mm x 80 mm, beton) </w:t>
      </w:r>
    </w:p>
    <w:p w14:paraId="0538D8B0" w14:textId="77777777" w:rsidR="006D46BD" w:rsidRPr="00012E49" w:rsidRDefault="006D46BD" w:rsidP="006D46BD">
      <w:pPr>
        <w:numPr>
          <w:ilvl w:val="0"/>
          <w:numId w:val="10"/>
        </w:numPr>
        <w:spacing w:after="0" w:line="280" w:lineRule="atLeast"/>
      </w:pPr>
      <w:r w:rsidRPr="00012E49">
        <w:t>Max. gewicht tegels: 9,5 kg (max. 300 mm x 300 mm x 45 mm, beton) </w:t>
      </w:r>
    </w:p>
    <w:p w14:paraId="70DD8724" w14:textId="77777777" w:rsidR="006D46BD" w:rsidRPr="00012E49" w:rsidRDefault="006D46BD" w:rsidP="006D46BD">
      <w:pPr>
        <w:numPr>
          <w:ilvl w:val="0"/>
          <w:numId w:val="10"/>
        </w:numPr>
        <w:spacing w:after="0" w:line="280" w:lineRule="atLeast"/>
      </w:pPr>
      <w:r w:rsidRPr="00012E49">
        <w:t>Max. werkdag fysieke belasting: 6 uur per dag </w:t>
      </w:r>
    </w:p>
    <w:p w14:paraId="7D965A8C" w14:textId="77777777" w:rsidR="006D46BD" w:rsidRPr="00012E49" w:rsidRDefault="006D46BD" w:rsidP="006D46BD">
      <w:pPr>
        <w:numPr>
          <w:ilvl w:val="0"/>
          <w:numId w:val="10"/>
        </w:numPr>
        <w:spacing w:after="0" w:line="280" w:lineRule="atLeast"/>
      </w:pPr>
      <w:r w:rsidRPr="00012E49">
        <w:t>Rustmomenten: minimaal 2 x 30 minuten per dag </w:t>
      </w:r>
    </w:p>
    <w:p w14:paraId="0C1CB169" w14:textId="77777777" w:rsidR="006D46BD" w:rsidRPr="00012E49" w:rsidRDefault="006D46BD" w:rsidP="006D46BD">
      <w:pPr>
        <w:numPr>
          <w:ilvl w:val="0"/>
          <w:numId w:val="10"/>
        </w:numPr>
        <w:spacing w:after="0" w:line="280" w:lineRule="atLeast"/>
      </w:pPr>
      <w:r w:rsidRPr="00012E49">
        <w:t>Maximaal 60 minuten aaneengesloten gehurkt </w:t>
      </w:r>
    </w:p>
    <w:p w14:paraId="43CEC90F" w14:textId="77777777" w:rsidR="006D46BD" w:rsidRPr="00012E49" w:rsidRDefault="006D46BD" w:rsidP="006D46BD">
      <w:pPr>
        <w:numPr>
          <w:ilvl w:val="0"/>
          <w:numId w:val="10"/>
        </w:numPr>
        <w:spacing w:after="0" w:line="280" w:lineRule="atLeast"/>
      </w:pPr>
      <w:r w:rsidRPr="00012E49">
        <w:t>Korte onderbrekingen: 6 tot 12 keer per dag van 5 tot 10 minuten </w:t>
      </w:r>
    </w:p>
    <w:p w14:paraId="6F041BF7" w14:textId="77777777" w:rsidR="006D46BD" w:rsidRPr="00012E49" w:rsidRDefault="006D46BD" w:rsidP="006D46BD">
      <w:pPr>
        <w:numPr>
          <w:ilvl w:val="0"/>
          <w:numId w:val="10"/>
        </w:numPr>
        <w:spacing w:after="0" w:line="280" w:lineRule="atLeast"/>
      </w:pPr>
      <w:r w:rsidRPr="00012E49">
        <w:t>Max. 40 m² verharding per persoon per dag </w:t>
      </w:r>
    </w:p>
    <w:p w14:paraId="0BB1B291" w14:textId="77777777" w:rsidR="006D46BD" w:rsidRDefault="006D46BD" w:rsidP="006D46BD">
      <w:r w:rsidRPr="00012E49">
        <w:t>In dit ontwerp wordt</w:t>
      </w:r>
      <w:r>
        <w:t>:</w:t>
      </w:r>
    </w:p>
    <w:p w14:paraId="3B1C2471" w14:textId="77777777" w:rsidR="006D46BD" w:rsidRDefault="00D33BB0" w:rsidP="006D46BD">
      <w:sdt>
        <w:sdtPr>
          <w:rPr>
            <w:rFonts w:ascii="Segoe UI Symbol" w:hAnsi="Segoe UI Symbol" w:cs="Segoe UI Symbol"/>
          </w:rPr>
          <w:id w:val="1584251052"/>
          <w14:checkbox>
            <w14:checked w14:val="0"/>
            <w14:checkedState w14:val="2612" w14:font="MS Gothic"/>
            <w14:uncheckedState w14:val="2610" w14:font="MS Gothic"/>
          </w14:checkbox>
        </w:sdtPr>
        <w:sdtEndPr/>
        <w:sdtContent>
          <w:r w:rsidR="006D46BD">
            <w:rPr>
              <w:rFonts w:ascii="MS Gothic" w:eastAsia="MS Gothic" w:hAnsi="MS Gothic" w:cs="Segoe UI Symbol" w:hint="eastAsia"/>
            </w:rPr>
            <w:t>☐</w:t>
          </w:r>
        </w:sdtContent>
      </w:sdt>
      <w:r w:rsidR="006D46BD">
        <w:rPr>
          <w:rFonts w:ascii="Segoe UI Symbol" w:hAnsi="Segoe UI Symbol" w:cs="Segoe UI Symbol"/>
        </w:rPr>
        <w:t xml:space="preserve"> V</w:t>
      </w:r>
      <w:r w:rsidR="006D46BD" w:rsidRPr="00012E49">
        <w:t>oldaan of</w:t>
      </w:r>
      <w:r w:rsidR="006D46BD">
        <w:t>;</w:t>
      </w:r>
    </w:p>
    <w:p w14:paraId="41AECCA1" w14:textId="77777777" w:rsidR="006D46BD" w:rsidRPr="00012E49" w:rsidRDefault="00D33BB0" w:rsidP="006D46BD">
      <w:sdt>
        <w:sdtPr>
          <w:rPr>
            <w:rFonts w:ascii="Segoe UI Symbol" w:hAnsi="Segoe UI Symbol" w:cs="Segoe UI Symbol"/>
          </w:rPr>
          <w:id w:val="-1028639025"/>
          <w14:checkbox>
            <w14:checked w14:val="0"/>
            <w14:checkedState w14:val="2612" w14:font="MS Gothic"/>
            <w14:uncheckedState w14:val="2610" w14:font="MS Gothic"/>
          </w14:checkbox>
        </w:sdtPr>
        <w:sdtEndPr/>
        <w:sdtContent>
          <w:r w:rsidR="006D46BD">
            <w:rPr>
              <w:rFonts w:ascii="MS Gothic" w:eastAsia="MS Gothic" w:hAnsi="MS Gothic" w:cs="Segoe UI Symbol" w:hint="eastAsia"/>
            </w:rPr>
            <w:t>☐</w:t>
          </w:r>
        </w:sdtContent>
      </w:sdt>
      <w:r w:rsidR="006D46BD" w:rsidRPr="00012E49">
        <w:t> </w:t>
      </w:r>
      <w:r w:rsidR="006D46BD">
        <w:t>N</w:t>
      </w:r>
      <w:r w:rsidR="006D46BD" w:rsidRPr="00012E49">
        <w:t>iet voldaan aan de deze ARBO randvoorwaarden.  </w:t>
      </w:r>
    </w:p>
    <w:p w14:paraId="69ED2490" w14:textId="77777777" w:rsidR="006D46BD" w:rsidRPr="00012E49" w:rsidRDefault="006D46BD" w:rsidP="006D46BD">
      <w:r w:rsidRPr="00012E49">
        <w:t>Geef een toelichting als niet wordt voldaan: ..................................................  </w:t>
      </w:r>
    </w:p>
    <w:p w14:paraId="49A08D9E" w14:textId="77777777" w:rsidR="006D46BD" w:rsidRDefault="006D46BD" w:rsidP="006D46BD">
      <w:r w:rsidRPr="00012E49">
        <w:lastRenderedPageBreak/>
        <w:t> </w:t>
      </w:r>
    </w:p>
    <w:p w14:paraId="2F65B00E" w14:textId="77777777" w:rsidR="00AC0A03" w:rsidRDefault="00AC0A03" w:rsidP="006D46BD"/>
    <w:p w14:paraId="33FEBB3D" w14:textId="77777777" w:rsidR="006D46BD" w:rsidRPr="00012E49" w:rsidRDefault="00961886" w:rsidP="006D46BD">
      <w:pPr>
        <w:rPr>
          <w:b/>
          <w:bCs/>
        </w:rPr>
      </w:pPr>
      <w:r>
        <w:rPr>
          <w:b/>
          <w:bCs/>
        </w:rPr>
        <w:t>2</w:t>
      </w:r>
      <w:r w:rsidR="006D46BD" w:rsidRPr="00012E49">
        <w:rPr>
          <w:b/>
          <w:bCs/>
        </w:rPr>
        <w:t>.3 Beperkingen </w:t>
      </w:r>
    </w:p>
    <w:p w14:paraId="4E61EE59" w14:textId="77777777" w:rsidR="006D46BD" w:rsidRDefault="006D46BD" w:rsidP="006D46BD">
      <w:r w:rsidRPr="00012E49">
        <w:t>Beschrijving van beperkingen in werkruimte (bijv. belendingen, gevels, knipstukken):  </w:t>
      </w:r>
    </w:p>
    <w:p w14:paraId="1E01A859" w14:textId="77777777" w:rsidR="006D46BD" w:rsidRDefault="006D46BD" w:rsidP="006D46BD">
      <w:pPr>
        <w:ind w:left="720"/>
      </w:pPr>
    </w:p>
    <w:tbl>
      <w:tblPr>
        <w:tblW w:w="10771" w:type="dxa"/>
        <w:tblInd w:w="-714" w:type="dxa"/>
        <w:tblBorders>
          <w:top w:val="single" w:sz="4" w:space="0" w:color="auto"/>
          <w:left w:val="single" w:sz="4" w:space="0" w:color="auto"/>
          <w:bottom w:val="single" w:sz="4" w:space="0" w:color="auto"/>
          <w:right w:val="single" w:sz="6" w:space="0" w:color="C00000"/>
          <w:insideH w:val="single" w:sz="4" w:space="0" w:color="auto"/>
          <w:insideV w:val="single" w:sz="4" w:space="0" w:color="auto"/>
        </w:tblBorders>
        <w:tblLook w:val="04A0" w:firstRow="1" w:lastRow="0" w:firstColumn="1" w:lastColumn="0" w:noHBand="0" w:noVBand="1"/>
      </w:tblPr>
      <w:tblGrid>
        <w:gridCol w:w="1982"/>
        <w:gridCol w:w="1843"/>
        <w:gridCol w:w="1701"/>
        <w:gridCol w:w="2551"/>
        <w:gridCol w:w="2694"/>
      </w:tblGrid>
      <w:tr w:rsidR="00E420CB" w14:paraId="1BF0F058" w14:textId="77777777">
        <w:tc>
          <w:tcPr>
            <w:tcW w:w="5526" w:type="dxa"/>
            <w:gridSpan w:val="3"/>
            <w:tcBorders>
              <w:top w:val="single" w:sz="36" w:space="0" w:color="C00000"/>
              <w:left w:val="single" w:sz="36" w:space="0" w:color="C00000"/>
              <w:bottom w:val="single" w:sz="6" w:space="0" w:color="C00000"/>
              <w:right w:val="single" w:sz="36" w:space="0" w:color="C00000"/>
            </w:tcBorders>
            <w:shd w:val="clear" w:color="auto" w:fill="C00000"/>
          </w:tcPr>
          <w:p w14:paraId="40A413E8" w14:textId="77777777" w:rsidR="006D46BD" w:rsidRPr="000F358F" w:rsidRDefault="006D46BD">
            <w:pPr>
              <w:rPr>
                <w:b/>
                <w:bCs/>
                <w:strike/>
              </w:rPr>
            </w:pPr>
            <w:r w:rsidRPr="00012E49">
              <w:rPr>
                <w:b/>
                <w:bCs/>
              </w:rPr>
              <w:t>Door opdrachtgever in te voeren deel</w:t>
            </w:r>
          </w:p>
        </w:tc>
        <w:tc>
          <w:tcPr>
            <w:tcW w:w="5245" w:type="dxa"/>
            <w:gridSpan w:val="2"/>
            <w:tcBorders>
              <w:top w:val="single" w:sz="36" w:space="0" w:color="C00000"/>
              <w:left w:val="single" w:sz="36" w:space="0" w:color="C00000"/>
              <w:bottom w:val="single" w:sz="6" w:space="0" w:color="C00000"/>
              <w:right w:val="single" w:sz="36" w:space="0" w:color="C00000"/>
            </w:tcBorders>
            <w:shd w:val="clear" w:color="auto" w:fill="C00000"/>
          </w:tcPr>
          <w:p w14:paraId="719C803F" w14:textId="77777777" w:rsidR="006D46BD" w:rsidRPr="000F358F" w:rsidRDefault="006D46BD">
            <w:pPr>
              <w:rPr>
                <w:b/>
                <w:bCs/>
                <w:strike/>
              </w:rPr>
            </w:pPr>
            <w:r w:rsidRPr="00012E49">
              <w:rPr>
                <w:b/>
                <w:bCs/>
              </w:rPr>
              <w:t>Door opdrachtnemer in te voeren deel </w:t>
            </w:r>
          </w:p>
        </w:tc>
      </w:tr>
      <w:tr w:rsidR="00ED571C" w14:paraId="38C704EE" w14:textId="77777777">
        <w:tc>
          <w:tcPr>
            <w:tcW w:w="1982" w:type="dxa"/>
            <w:tcBorders>
              <w:top w:val="single" w:sz="6" w:space="0" w:color="C00000"/>
              <w:left w:val="single" w:sz="36" w:space="0" w:color="C00000"/>
              <w:bottom w:val="single" w:sz="6" w:space="0" w:color="C00000"/>
              <w:right w:val="single" w:sz="6" w:space="0" w:color="C00000"/>
            </w:tcBorders>
            <w:shd w:val="clear" w:color="auto" w:fill="FFC9C9"/>
          </w:tcPr>
          <w:p w14:paraId="05411266" w14:textId="77777777" w:rsidR="006D46BD" w:rsidRPr="0039561D" w:rsidRDefault="006D46BD">
            <w:pPr>
              <w:rPr>
                <w:b/>
                <w:bCs/>
              </w:rPr>
            </w:pPr>
            <w:r w:rsidRPr="0039561D">
              <w:rPr>
                <w:b/>
                <w:bCs/>
              </w:rPr>
              <w:t>Omschrijving</w:t>
            </w:r>
          </w:p>
        </w:tc>
        <w:tc>
          <w:tcPr>
            <w:tcW w:w="1843" w:type="dxa"/>
            <w:tcBorders>
              <w:top w:val="single" w:sz="6" w:space="0" w:color="C00000"/>
              <w:left w:val="single" w:sz="6" w:space="0" w:color="C00000"/>
              <w:bottom w:val="single" w:sz="6" w:space="0" w:color="C00000"/>
              <w:right w:val="single" w:sz="6" w:space="0" w:color="C00000"/>
            </w:tcBorders>
            <w:shd w:val="clear" w:color="auto" w:fill="FFC9C9"/>
          </w:tcPr>
          <w:p w14:paraId="2C6B8FE6" w14:textId="77777777" w:rsidR="006D46BD" w:rsidRPr="0039561D" w:rsidRDefault="006D46BD">
            <w:pPr>
              <w:rPr>
                <w:b/>
                <w:bCs/>
              </w:rPr>
            </w:pPr>
            <w:r w:rsidRPr="0039561D">
              <w:rPr>
                <w:b/>
                <w:bCs/>
              </w:rPr>
              <w:t>Komt dit voor Ja/Nee</w:t>
            </w:r>
          </w:p>
        </w:tc>
        <w:tc>
          <w:tcPr>
            <w:tcW w:w="1701" w:type="dxa"/>
            <w:tcBorders>
              <w:top w:val="single" w:sz="6" w:space="0" w:color="C00000"/>
              <w:left w:val="single" w:sz="6" w:space="0" w:color="C00000"/>
              <w:bottom w:val="single" w:sz="6" w:space="0" w:color="C00000"/>
              <w:right w:val="single" w:sz="36" w:space="0" w:color="C00000"/>
            </w:tcBorders>
            <w:shd w:val="clear" w:color="auto" w:fill="FFC9C9"/>
          </w:tcPr>
          <w:p w14:paraId="357C30EA" w14:textId="77777777" w:rsidR="006D46BD" w:rsidRPr="0039561D" w:rsidRDefault="006D46BD">
            <w:pPr>
              <w:rPr>
                <w:b/>
                <w:bCs/>
              </w:rPr>
            </w:pPr>
            <w:r w:rsidRPr="0039561D">
              <w:rPr>
                <w:b/>
                <w:bCs/>
              </w:rPr>
              <w:t>Aantal m</w:t>
            </w:r>
            <w:r w:rsidRPr="0039561D">
              <w:rPr>
                <w:b/>
                <w:bCs/>
                <w:vertAlign w:val="superscript"/>
              </w:rPr>
              <w:t xml:space="preserve">2 </w:t>
            </w:r>
            <w:r w:rsidRPr="0039561D">
              <w:rPr>
                <w:b/>
                <w:bCs/>
              </w:rPr>
              <w:t>of m</w:t>
            </w:r>
            <w:r w:rsidRPr="0039561D">
              <w:rPr>
                <w:b/>
                <w:bCs/>
                <w:vertAlign w:val="superscript"/>
              </w:rPr>
              <w:t>1</w:t>
            </w:r>
          </w:p>
        </w:tc>
        <w:tc>
          <w:tcPr>
            <w:tcW w:w="2551" w:type="dxa"/>
            <w:tcBorders>
              <w:top w:val="single" w:sz="6" w:space="0" w:color="C00000"/>
              <w:left w:val="single" w:sz="36" w:space="0" w:color="C00000"/>
              <w:bottom w:val="single" w:sz="6" w:space="0" w:color="C00000"/>
              <w:right w:val="single" w:sz="6" w:space="0" w:color="C00000"/>
            </w:tcBorders>
            <w:shd w:val="clear" w:color="auto" w:fill="FFC9C9"/>
          </w:tcPr>
          <w:p w14:paraId="786D49FC" w14:textId="77777777" w:rsidR="006D46BD" w:rsidRPr="0039561D" w:rsidRDefault="006D46BD">
            <w:pPr>
              <w:rPr>
                <w:b/>
                <w:bCs/>
                <w:vertAlign w:val="superscript"/>
              </w:rPr>
            </w:pPr>
            <w:r w:rsidRPr="0039561D">
              <w:rPr>
                <w:b/>
                <w:bCs/>
              </w:rPr>
              <w:t>Mechanisch Type* (in m</w:t>
            </w:r>
            <w:r w:rsidRPr="0039561D">
              <w:rPr>
                <w:b/>
                <w:bCs/>
                <w:vertAlign w:val="superscript"/>
              </w:rPr>
              <w:t>2)</w:t>
            </w:r>
          </w:p>
        </w:tc>
        <w:tc>
          <w:tcPr>
            <w:tcW w:w="2694" w:type="dxa"/>
            <w:tcBorders>
              <w:top w:val="single" w:sz="6" w:space="0" w:color="C00000"/>
              <w:left w:val="single" w:sz="6" w:space="0" w:color="C00000"/>
              <w:bottom w:val="single" w:sz="6" w:space="0" w:color="C00000"/>
              <w:right w:val="single" w:sz="36" w:space="0" w:color="C00000"/>
            </w:tcBorders>
            <w:shd w:val="clear" w:color="auto" w:fill="FFC9C9"/>
          </w:tcPr>
          <w:p w14:paraId="13BC459B" w14:textId="77777777" w:rsidR="006D46BD" w:rsidRPr="0039561D" w:rsidRDefault="006D46BD">
            <w:pPr>
              <w:rPr>
                <w:b/>
                <w:bCs/>
                <w:vertAlign w:val="superscript"/>
              </w:rPr>
            </w:pPr>
            <w:r w:rsidRPr="0039561D">
              <w:rPr>
                <w:b/>
                <w:bCs/>
              </w:rPr>
              <w:t>Handmatig fysieke (in m</w:t>
            </w:r>
            <w:r w:rsidRPr="0039561D">
              <w:rPr>
                <w:b/>
                <w:bCs/>
                <w:vertAlign w:val="superscript"/>
              </w:rPr>
              <w:t>2)</w:t>
            </w:r>
          </w:p>
        </w:tc>
      </w:tr>
      <w:tr w:rsidR="00E420CB" w14:paraId="5D57C68A" w14:textId="77777777">
        <w:tc>
          <w:tcPr>
            <w:tcW w:w="1982" w:type="dxa"/>
            <w:tcBorders>
              <w:top w:val="single" w:sz="6" w:space="0" w:color="C00000"/>
              <w:left w:val="single" w:sz="36" w:space="0" w:color="C00000"/>
              <w:bottom w:val="single" w:sz="6" w:space="0" w:color="C00000"/>
              <w:right w:val="single" w:sz="6" w:space="0" w:color="C00000"/>
            </w:tcBorders>
          </w:tcPr>
          <w:p w14:paraId="4614EC16" w14:textId="77777777" w:rsidR="006D46BD" w:rsidRDefault="006D46BD">
            <w:pPr>
              <w:rPr>
                <w:b/>
                <w:bCs/>
              </w:rPr>
            </w:pPr>
            <w:r>
              <w:rPr>
                <w:b/>
                <w:bCs/>
              </w:rPr>
              <w:t>Breedte &lt; 1,0 m</w:t>
            </w:r>
          </w:p>
        </w:tc>
        <w:tc>
          <w:tcPr>
            <w:tcW w:w="1843" w:type="dxa"/>
            <w:tcBorders>
              <w:top w:val="single" w:sz="6" w:space="0" w:color="C00000"/>
              <w:left w:val="single" w:sz="6" w:space="0" w:color="C00000"/>
              <w:bottom w:val="single" w:sz="6" w:space="0" w:color="C00000"/>
              <w:right w:val="single" w:sz="6" w:space="0" w:color="C00000"/>
            </w:tcBorders>
          </w:tcPr>
          <w:p w14:paraId="2BB1E8BA" w14:textId="77777777" w:rsidR="006D46BD" w:rsidRPr="00FD730D" w:rsidRDefault="006D46BD">
            <w:r>
              <w:t>Denk hierbij ook aan restmaten</w:t>
            </w:r>
          </w:p>
        </w:tc>
        <w:tc>
          <w:tcPr>
            <w:tcW w:w="1701" w:type="dxa"/>
            <w:tcBorders>
              <w:top w:val="single" w:sz="6" w:space="0" w:color="C00000"/>
              <w:left w:val="single" w:sz="6" w:space="0" w:color="C00000"/>
              <w:bottom w:val="single" w:sz="6" w:space="0" w:color="C00000"/>
              <w:right w:val="single" w:sz="36" w:space="0" w:color="C00000"/>
            </w:tcBorders>
          </w:tcPr>
          <w:p w14:paraId="6339EE27" w14:textId="77777777" w:rsidR="006D46BD" w:rsidRPr="00FD730D" w:rsidRDefault="006D46BD"/>
        </w:tc>
        <w:tc>
          <w:tcPr>
            <w:tcW w:w="2551" w:type="dxa"/>
            <w:tcBorders>
              <w:top w:val="single" w:sz="6" w:space="0" w:color="C00000"/>
              <w:left w:val="single" w:sz="36" w:space="0" w:color="C00000"/>
              <w:bottom w:val="single" w:sz="6" w:space="0" w:color="C00000"/>
              <w:right w:val="single" w:sz="6" w:space="0" w:color="C00000"/>
            </w:tcBorders>
          </w:tcPr>
          <w:p w14:paraId="40722C0E" w14:textId="77777777" w:rsidR="006D46BD" w:rsidRPr="00FD730D" w:rsidRDefault="006D46BD"/>
        </w:tc>
        <w:tc>
          <w:tcPr>
            <w:tcW w:w="2694" w:type="dxa"/>
            <w:tcBorders>
              <w:top w:val="single" w:sz="6" w:space="0" w:color="C00000"/>
              <w:left w:val="single" w:sz="6" w:space="0" w:color="C00000"/>
              <w:bottom w:val="single" w:sz="6" w:space="0" w:color="C00000"/>
              <w:right w:val="single" w:sz="36" w:space="0" w:color="C00000"/>
            </w:tcBorders>
          </w:tcPr>
          <w:p w14:paraId="7710DF69" w14:textId="77777777" w:rsidR="006D46BD" w:rsidRPr="00FD730D" w:rsidRDefault="006D46BD"/>
        </w:tc>
      </w:tr>
      <w:tr w:rsidR="00ED571C" w14:paraId="5A4859AC" w14:textId="77777777">
        <w:trPr>
          <w:trHeight w:val="351"/>
        </w:trPr>
        <w:tc>
          <w:tcPr>
            <w:tcW w:w="1982" w:type="dxa"/>
            <w:tcBorders>
              <w:top w:val="single" w:sz="6" w:space="0" w:color="C00000"/>
              <w:left w:val="single" w:sz="36" w:space="0" w:color="C00000"/>
              <w:bottom w:val="single" w:sz="6" w:space="0" w:color="C00000"/>
              <w:right w:val="single" w:sz="6" w:space="0" w:color="C00000"/>
            </w:tcBorders>
            <w:shd w:val="clear" w:color="auto" w:fill="FFC9C9"/>
          </w:tcPr>
          <w:p w14:paraId="0B687EAB" w14:textId="77777777" w:rsidR="006D46BD" w:rsidRDefault="006D46BD">
            <w:pPr>
              <w:rPr>
                <w:b/>
                <w:bCs/>
              </w:rPr>
            </w:pPr>
            <w:r>
              <w:rPr>
                <w:b/>
                <w:bCs/>
              </w:rPr>
              <w:t>Streklagen</w:t>
            </w:r>
          </w:p>
        </w:tc>
        <w:tc>
          <w:tcPr>
            <w:tcW w:w="1843" w:type="dxa"/>
            <w:tcBorders>
              <w:top w:val="single" w:sz="6" w:space="0" w:color="C00000"/>
              <w:left w:val="single" w:sz="6" w:space="0" w:color="C00000"/>
              <w:bottom w:val="single" w:sz="6" w:space="0" w:color="C00000"/>
              <w:right w:val="single" w:sz="6" w:space="0" w:color="C00000"/>
            </w:tcBorders>
            <w:shd w:val="clear" w:color="auto" w:fill="FFC9C9"/>
          </w:tcPr>
          <w:p w14:paraId="42D01421" w14:textId="77777777" w:rsidR="006D46BD" w:rsidRPr="000F358F" w:rsidRDefault="006D46BD"/>
        </w:tc>
        <w:tc>
          <w:tcPr>
            <w:tcW w:w="1701" w:type="dxa"/>
            <w:tcBorders>
              <w:top w:val="single" w:sz="6" w:space="0" w:color="C00000"/>
              <w:left w:val="single" w:sz="6" w:space="0" w:color="C00000"/>
              <w:bottom w:val="single" w:sz="6" w:space="0" w:color="C00000"/>
              <w:right w:val="single" w:sz="36" w:space="0" w:color="C00000"/>
            </w:tcBorders>
            <w:shd w:val="clear" w:color="auto" w:fill="FFC9C9"/>
          </w:tcPr>
          <w:p w14:paraId="43A0FDB2" w14:textId="77777777" w:rsidR="006D46BD" w:rsidRPr="000F358F" w:rsidRDefault="006D46BD"/>
        </w:tc>
        <w:tc>
          <w:tcPr>
            <w:tcW w:w="2551" w:type="dxa"/>
            <w:tcBorders>
              <w:top w:val="single" w:sz="6" w:space="0" w:color="C00000"/>
              <w:left w:val="single" w:sz="36" w:space="0" w:color="C00000"/>
              <w:bottom w:val="single" w:sz="6" w:space="0" w:color="C00000"/>
              <w:right w:val="single" w:sz="6" w:space="0" w:color="C00000"/>
            </w:tcBorders>
            <w:shd w:val="clear" w:color="auto" w:fill="FFC9C9"/>
          </w:tcPr>
          <w:p w14:paraId="123168FD" w14:textId="77777777" w:rsidR="006D46BD" w:rsidRPr="000F358F" w:rsidRDefault="006D46BD"/>
        </w:tc>
        <w:tc>
          <w:tcPr>
            <w:tcW w:w="2694" w:type="dxa"/>
            <w:tcBorders>
              <w:top w:val="single" w:sz="6" w:space="0" w:color="C00000"/>
              <w:left w:val="single" w:sz="6" w:space="0" w:color="C00000"/>
              <w:bottom w:val="single" w:sz="6" w:space="0" w:color="C00000"/>
              <w:right w:val="single" w:sz="36" w:space="0" w:color="C00000"/>
            </w:tcBorders>
            <w:shd w:val="clear" w:color="auto" w:fill="FFC9C9"/>
          </w:tcPr>
          <w:p w14:paraId="0C9564CA" w14:textId="77777777" w:rsidR="006D46BD" w:rsidRPr="000F358F" w:rsidRDefault="006D46BD"/>
        </w:tc>
      </w:tr>
      <w:tr w:rsidR="00E420CB" w14:paraId="62F11968" w14:textId="77777777">
        <w:tc>
          <w:tcPr>
            <w:tcW w:w="1982" w:type="dxa"/>
            <w:tcBorders>
              <w:top w:val="single" w:sz="6" w:space="0" w:color="C00000"/>
              <w:left w:val="single" w:sz="36" w:space="0" w:color="C00000"/>
              <w:bottom w:val="single" w:sz="6" w:space="0" w:color="C00000"/>
              <w:right w:val="single" w:sz="6" w:space="0" w:color="C00000"/>
            </w:tcBorders>
          </w:tcPr>
          <w:p w14:paraId="24A4EF7B" w14:textId="77777777" w:rsidR="006D46BD" w:rsidRPr="0039561D" w:rsidRDefault="006D46BD">
            <w:pPr>
              <w:rPr>
                <w:b/>
                <w:bCs/>
              </w:rPr>
            </w:pPr>
            <w:r w:rsidRPr="0039561D">
              <w:rPr>
                <w:b/>
                <w:bCs/>
              </w:rPr>
              <w:t>Knipstukken</w:t>
            </w:r>
          </w:p>
          <w:p w14:paraId="66840CE9" w14:textId="77777777" w:rsidR="006D46BD" w:rsidRPr="0039561D" w:rsidRDefault="006D46BD">
            <w:pPr>
              <w:pStyle w:val="Lijstalinea"/>
              <w:numPr>
                <w:ilvl w:val="0"/>
                <w:numId w:val="9"/>
              </w:numPr>
              <w:rPr>
                <w:b/>
                <w:bCs/>
              </w:rPr>
            </w:pPr>
            <w:r w:rsidRPr="0039561D">
              <w:rPr>
                <w:b/>
                <w:bCs/>
              </w:rPr>
              <w:t>Langs gevel/ opsluiting</w:t>
            </w:r>
          </w:p>
          <w:p w14:paraId="72F02E91" w14:textId="77777777" w:rsidR="006D46BD" w:rsidRPr="0039561D" w:rsidRDefault="006D46BD">
            <w:pPr>
              <w:pStyle w:val="Lijstalinea"/>
              <w:numPr>
                <w:ilvl w:val="0"/>
                <w:numId w:val="9"/>
              </w:numPr>
              <w:rPr>
                <w:b/>
                <w:bCs/>
              </w:rPr>
            </w:pPr>
            <w:r w:rsidRPr="0039561D">
              <w:rPr>
                <w:b/>
                <w:bCs/>
              </w:rPr>
              <w:t>Boomvakken/ dammen</w:t>
            </w:r>
          </w:p>
        </w:tc>
        <w:tc>
          <w:tcPr>
            <w:tcW w:w="1843" w:type="dxa"/>
            <w:tcBorders>
              <w:top w:val="single" w:sz="6" w:space="0" w:color="C00000"/>
              <w:left w:val="single" w:sz="6" w:space="0" w:color="C00000"/>
              <w:bottom w:val="single" w:sz="6" w:space="0" w:color="C00000"/>
              <w:right w:val="single" w:sz="6" w:space="0" w:color="C00000"/>
            </w:tcBorders>
          </w:tcPr>
          <w:p w14:paraId="03376E69" w14:textId="77777777" w:rsidR="006D46BD" w:rsidRDefault="006D46BD"/>
        </w:tc>
        <w:tc>
          <w:tcPr>
            <w:tcW w:w="1701" w:type="dxa"/>
            <w:tcBorders>
              <w:top w:val="single" w:sz="6" w:space="0" w:color="C00000"/>
              <w:left w:val="single" w:sz="6" w:space="0" w:color="C00000"/>
              <w:bottom w:val="single" w:sz="6" w:space="0" w:color="C00000"/>
              <w:right w:val="single" w:sz="36" w:space="0" w:color="C00000"/>
            </w:tcBorders>
          </w:tcPr>
          <w:p w14:paraId="00935DD5" w14:textId="77777777" w:rsidR="006D46BD" w:rsidRDefault="006D46BD"/>
        </w:tc>
        <w:tc>
          <w:tcPr>
            <w:tcW w:w="2551" w:type="dxa"/>
            <w:tcBorders>
              <w:top w:val="single" w:sz="6" w:space="0" w:color="C00000"/>
              <w:left w:val="single" w:sz="36" w:space="0" w:color="C00000"/>
              <w:bottom w:val="single" w:sz="6" w:space="0" w:color="C00000"/>
              <w:right w:val="single" w:sz="6" w:space="0" w:color="C00000"/>
            </w:tcBorders>
          </w:tcPr>
          <w:p w14:paraId="308363E3" w14:textId="77777777" w:rsidR="006D46BD" w:rsidRDefault="006D46BD"/>
        </w:tc>
        <w:tc>
          <w:tcPr>
            <w:tcW w:w="2694" w:type="dxa"/>
            <w:tcBorders>
              <w:top w:val="single" w:sz="6" w:space="0" w:color="C00000"/>
              <w:left w:val="single" w:sz="6" w:space="0" w:color="C00000"/>
              <w:bottom w:val="single" w:sz="6" w:space="0" w:color="C00000"/>
              <w:right w:val="single" w:sz="36" w:space="0" w:color="C00000"/>
            </w:tcBorders>
          </w:tcPr>
          <w:p w14:paraId="3B9BCC15" w14:textId="77777777" w:rsidR="006D46BD" w:rsidRPr="00FD730D" w:rsidRDefault="006D46BD"/>
        </w:tc>
      </w:tr>
      <w:tr w:rsidR="00ED571C" w14:paraId="3BAF6AF8" w14:textId="77777777">
        <w:tc>
          <w:tcPr>
            <w:tcW w:w="1982" w:type="dxa"/>
            <w:tcBorders>
              <w:top w:val="single" w:sz="6" w:space="0" w:color="C00000"/>
              <w:left w:val="single" w:sz="36" w:space="0" w:color="C00000"/>
              <w:bottom w:val="single" w:sz="6" w:space="0" w:color="C00000"/>
              <w:right w:val="single" w:sz="6" w:space="0" w:color="C00000"/>
            </w:tcBorders>
            <w:shd w:val="clear" w:color="auto" w:fill="FFC9C9"/>
          </w:tcPr>
          <w:p w14:paraId="56688FC9" w14:textId="77777777" w:rsidR="006D46BD" w:rsidRPr="0039561D" w:rsidRDefault="006D46BD">
            <w:pPr>
              <w:rPr>
                <w:b/>
                <w:bCs/>
              </w:rPr>
            </w:pPr>
            <w:r>
              <w:rPr>
                <w:b/>
                <w:bCs/>
              </w:rPr>
              <w:t>Markering</w:t>
            </w:r>
          </w:p>
          <w:p w14:paraId="0460E62B" w14:textId="77777777" w:rsidR="006D46BD" w:rsidRDefault="006D46BD">
            <w:pPr>
              <w:pStyle w:val="Lijstalinea"/>
              <w:numPr>
                <w:ilvl w:val="0"/>
                <w:numId w:val="9"/>
              </w:numPr>
              <w:rPr>
                <w:b/>
                <w:bCs/>
              </w:rPr>
            </w:pPr>
            <w:r>
              <w:rPr>
                <w:b/>
                <w:bCs/>
              </w:rPr>
              <w:t>Drempels</w:t>
            </w:r>
          </w:p>
          <w:p w14:paraId="146AB26D" w14:textId="77777777" w:rsidR="006D46BD" w:rsidRDefault="006D46BD">
            <w:pPr>
              <w:pStyle w:val="Lijstalinea"/>
              <w:numPr>
                <w:ilvl w:val="0"/>
                <w:numId w:val="9"/>
              </w:numPr>
              <w:rPr>
                <w:b/>
                <w:bCs/>
              </w:rPr>
            </w:pPr>
            <w:r>
              <w:rPr>
                <w:b/>
                <w:bCs/>
              </w:rPr>
              <w:t>Scheiding parkeervakken</w:t>
            </w:r>
          </w:p>
          <w:p w14:paraId="5C4BB8EB" w14:textId="77777777" w:rsidR="006D46BD" w:rsidRDefault="006D46BD">
            <w:pPr>
              <w:pStyle w:val="Lijstalinea"/>
              <w:numPr>
                <w:ilvl w:val="0"/>
                <w:numId w:val="9"/>
              </w:numPr>
              <w:rPr>
                <w:b/>
                <w:bCs/>
              </w:rPr>
            </w:pPr>
            <w:r>
              <w:rPr>
                <w:b/>
                <w:bCs/>
              </w:rPr>
              <w:t>VOP</w:t>
            </w:r>
          </w:p>
          <w:p w14:paraId="6001E77C" w14:textId="77777777" w:rsidR="006D46BD" w:rsidRDefault="006D46BD">
            <w:pPr>
              <w:pStyle w:val="Lijstalinea"/>
              <w:numPr>
                <w:ilvl w:val="0"/>
                <w:numId w:val="9"/>
              </w:numPr>
              <w:rPr>
                <w:b/>
                <w:bCs/>
              </w:rPr>
            </w:pPr>
            <w:r>
              <w:rPr>
                <w:b/>
                <w:bCs/>
              </w:rPr>
              <w:t>Belijning</w:t>
            </w:r>
          </w:p>
          <w:p w14:paraId="441A7143" w14:textId="77777777" w:rsidR="006D46BD" w:rsidRPr="0039561D" w:rsidRDefault="006D46BD">
            <w:pPr>
              <w:pStyle w:val="Lijstalinea"/>
              <w:numPr>
                <w:ilvl w:val="0"/>
                <w:numId w:val="9"/>
              </w:numPr>
              <w:rPr>
                <w:b/>
                <w:bCs/>
              </w:rPr>
            </w:pPr>
            <w:r>
              <w:rPr>
                <w:b/>
                <w:bCs/>
              </w:rPr>
              <w:t>Pijlen</w:t>
            </w:r>
          </w:p>
        </w:tc>
        <w:tc>
          <w:tcPr>
            <w:tcW w:w="1843" w:type="dxa"/>
            <w:tcBorders>
              <w:top w:val="single" w:sz="6" w:space="0" w:color="C00000"/>
              <w:left w:val="single" w:sz="6" w:space="0" w:color="C00000"/>
              <w:bottom w:val="single" w:sz="6" w:space="0" w:color="C00000"/>
              <w:right w:val="single" w:sz="6" w:space="0" w:color="C00000"/>
            </w:tcBorders>
            <w:shd w:val="clear" w:color="auto" w:fill="FFC9C9"/>
          </w:tcPr>
          <w:p w14:paraId="457802C9" w14:textId="77777777" w:rsidR="006D46BD" w:rsidRDefault="006D46BD"/>
        </w:tc>
        <w:tc>
          <w:tcPr>
            <w:tcW w:w="1701" w:type="dxa"/>
            <w:tcBorders>
              <w:top w:val="single" w:sz="6" w:space="0" w:color="C00000"/>
              <w:left w:val="single" w:sz="6" w:space="0" w:color="C00000"/>
              <w:bottom w:val="single" w:sz="6" w:space="0" w:color="C00000"/>
              <w:right w:val="single" w:sz="36" w:space="0" w:color="C00000"/>
            </w:tcBorders>
            <w:shd w:val="clear" w:color="auto" w:fill="FFC9C9"/>
          </w:tcPr>
          <w:p w14:paraId="280FC4FE" w14:textId="77777777" w:rsidR="006D46BD" w:rsidRDefault="006D46BD"/>
        </w:tc>
        <w:tc>
          <w:tcPr>
            <w:tcW w:w="2551" w:type="dxa"/>
            <w:tcBorders>
              <w:top w:val="single" w:sz="6" w:space="0" w:color="C00000"/>
              <w:left w:val="single" w:sz="36" w:space="0" w:color="C00000"/>
              <w:bottom w:val="single" w:sz="6" w:space="0" w:color="C00000"/>
              <w:right w:val="single" w:sz="6" w:space="0" w:color="C00000"/>
            </w:tcBorders>
            <w:shd w:val="clear" w:color="auto" w:fill="FFC9C9"/>
          </w:tcPr>
          <w:p w14:paraId="0005144D" w14:textId="77777777" w:rsidR="006D46BD" w:rsidRDefault="006D46BD"/>
        </w:tc>
        <w:tc>
          <w:tcPr>
            <w:tcW w:w="2694" w:type="dxa"/>
            <w:tcBorders>
              <w:top w:val="single" w:sz="6" w:space="0" w:color="C00000"/>
              <w:left w:val="single" w:sz="6" w:space="0" w:color="C00000"/>
              <w:bottom w:val="single" w:sz="6" w:space="0" w:color="C00000"/>
              <w:right w:val="single" w:sz="36" w:space="0" w:color="C00000"/>
            </w:tcBorders>
            <w:shd w:val="clear" w:color="auto" w:fill="FFC9C9"/>
          </w:tcPr>
          <w:p w14:paraId="5DE88126" w14:textId="77777777" w:rsidR="006D46BD" w:rsidRPr="00FD730D" w:rsidRDefault="006D46BD"/>
        </w:tc>
      </w:tr>
      <w:tr w:rsidR="00E420CB" w14:paraId="181CEEFE" w14:textId="77777777">
        <w:tc>
          <w:tcPr>
            <w:tcW w:w="1982" w:type="dxa"/>
            <w:tcBorders>
              <w:top w:val="single" w:sz="6" w:space="0" w:color="C00000"/>
              <w:left w:val="single" w:sz="36" w:space="0" w:color="C00000"/>
              <w:bottom w:val="single" w:sz="6" w:space="0" w:color="C00000"/>
              <w:right w:val="single" w:sz="6" w:space="0" w:color="C00000"/>
            </w:tcBorders>
          </w:tcPr>
          <w:p w14:paraId="53A77D77" w14:textId="77777777" w:rsidR="006D46BD" w:rsidRDefault="006D46BD">
            <w:pPr>
              <w:tabs>
                <w:tab w:val="center" w:pos="885"/>
              </w:tabs>
              <w:rPr>
                <w:b/>
                <w:bCs/>
              </w:rPr>
            </w:pPr>
            <w:r>
              <w:rPr>
                <w:b/>
                <w:bCs/>
              </w:rPr>
              <w:t>Natuursteen en/of andere speciale materialen</w:t>
            </w:r>
          </w:p>
        </w:tc>
        <w:tc>
          <w:tcPr>
            <w:tcW w:w="1843" w:type="dxa"/>
            <w:tcBorders>
              <w:top w:val="single" w:sz="6" w:space="0" w:color="C00000"/>
              <w:left w:val="single" w:sz="6" w:space="0" w:color="C00000"/>
              <w:bottom w:val="single" w:sz="6" w:space="0" w:color="C00000"/>
              <w:right w:val="single" w:sz="6" w:space="0" w:color="C00000"/>
            </w:tcBorders>
          </w:tcPr>
          <w:p w14:paraId="5B85221C" w14:textId="77777777" w:rsidR="006D46BD" w:rsidRDefault="006D46BD"/>
        </w:tc>
        <w:tc>
          <w:tcPr>
            <w:tcW w:w="1701" w:type="dxa"/>
            <w:tcBorders>
              <w:top w:val="single" w:sz="6" w:space="0" w:color="C00000"/>
              <w:left w:val="single" w:sz="6" w:space="0" w:color="C00000"/>
              <w:bottom w:val="single" w:sz="6" w:space="0" w:color="C00000"/>
              <w:right w:val="single" w:sz="36" w:space="0" w:color="C00000"/>
            </w:tcBorders>
          </w:tcPr>
          <w:p w14:paraId="1D7A6AE2" w14:textId="77777777" w:rsidR="006D46BD" w:rsidRDefault="006D46BD"/>
        </w:tc>
        <w:tc>
          <w:tcPr>
            <w:tcW w:w="2551" w:type="dxa"/>
            <w:tcBorders>
              <w:top w:val="single" w:sz="6" w:space="0" w:color="C00000"/>
              <w:left w:val="single" w:sz="36" w:space="0" w:color="C00000"/>
              <w:bottom w:val="single" w:sz="6" w:space="0" w:color="C00000"/>
              <w:right w:val="single" w:sz="6" w:space="0" w:color="C00000"/>
            </w:tcBorders>
          </w:tcPr>
          <w:p w14:paraId="7C632A5A" w14:textId="77777777" w:rsidR="006D46BD" w:rsidRDefault="006D46BD"/>
        </w:tc>
        <w:tc>
          <w:tcPr>
            <w:tcW w:w="2694" w:type="dxa"/>
            <w:tcBorders>
              <w:top w:val="single" w:sz="6" w:space="0" w:color="C00000"/>
              <w:left w:val="single" w:sz="6" w:space="0" w:color="C00000"/>
              <w:bottom w:val="single" w:sz="6" w:space="0" w:color="C00000"/>
              <w:right w:val="single" w:sz="36" w:space="0" w:color="C00000"/>
            </w:tcBorders>
          </w:tcPr>
          <w:p w14:paraId="035CBF20" w14:textId="77777777" w:rsidR="006D46BD" w:rsidRPr="00FD730D" w:rsidRDefault="006D46BD"/>
        </w:tc>
      </w:tr>
      <w:tr w:rsidR="00ED571C" w14:paraId="5FCD575A" w14:textId="77777777">
        <w:tc>
          <w:tcPr>
            <w:tcW w:w="1982" w:type="dxa"/>
            <w:tcBorders>
              <w:top w:val="single" w:sz="6" w:space="0" w:color="C00000"/>
              <w:left w:val="single" w:sz="36" w:space="0" w:color="C00000"/>
              <w:bottom w:val="single" w:sz="6" w:space="0" w:color="C00000"/>
              <w:right w:val="single" w:sz="6" w:space="0" w:color="C00000"/>
            </w:tcBorders>
            <w:shd w:val="clear" w:color="auto" w:fill="FFC9C9"/>
          </w:tcPr>
          <w:p w14:paraId="29093AE0" w14:textId="77777777" w:rsidR="006D46BD" w:rsidRDefault="006D46BD">
            <w:pPr>
              <w:tabs>
                <w:tab w:val="center" w:pos="885"/>
              </w:tabs>
              <w:rPr>
                <w:b/>
                <w:bCs/>
              </w:rPr>
            </w:pPr>
            <w:r>
              <w:rPr>
                <w:b/>
                <w:bCs/>
              </w:rPr>
              <w:t>Overige beperkingen</w:t>
            </w:r>
          </w:p>
        </w:tc>
        <w:tc>
          <w:tcPr>
            <w:tcW w:w="1843" w:type="dxa"/>
            <w:tcBorders>
              <w:top w:val="single" w:sz="6" w:space="0" w:color="C00000"/>
              <w:left w:val="single" w:sz="6" w:space="0" w:color="C00000"/>
              <w:bottom w:val="single" w:sz="6" w:space="0" w:color="C00000"/>
              <w:right w:val="single" w:sz="6" w:space="0" w:color="C00000"/>
            </w:tcBorders>
            <w:shd w:val="clear" w:color="auto" w:fill="FFC9C9"/>
          </w:tcPr>
          <w:p w14:paraId="62246A7B" w14:textId="77777777" w:rsidR="006D46BD" w:rsidRDefault="006D46BD"/>
        </w:tc>
        <w:tc>
          <w:tcPr>
            <w:tcW w:w="1701" w:type="dxa"/>
            <w:tcBorders>
              <w:top w:val="single" w:sz="6" w:space="0" w:color="C00000"/>
              <w:left w:val="single" w:sz="6" w:space="0" w:color="C00000"/>
              <w:bottom w:val="single" w:sz="6" w:space="0" w:color="C00000"/>
              <w:right w:val="single" w:sz="36" w:space="0" w:color="C00000"/>
            </w:tcBorders>
            <w:shd w:val="clear" w:color="auto" w:fill="FFC9C9"/>
          </w:tcPr>
          <w:p w14:paraId="2A15D8FC" w14:textId="77777777" w:rsidR="006D46BD" w:rsidRDefault="006D46BD"/>
        </w:tc>
        <w:tc>
          <w:tcPr>
            <w:tcW w:w="2551" w:type="dxa"/>
            <w:tcBorders>
              <w:top w:val="single" w:sz="6" w:space="0" w:color="C00000"/>
              <w:left w:val="single" w:sz="36" w:space="0" w:color="C00000"/>
              <w:bottom w:val="single" w:sz="6" w:space="0" w:color="C00000"/>
              <w:right w:val="single" w:sz="6" w:space="0" w:color="C00000"/>
            </w:tcBorders>
            <w:shd w:val="clear" w:color="auto" w:fill="FFC9C9"/>
          </w:tcPr>
          <w:p w14:paraId="23320F65" w14:textId="77777777" w:rsidR="006D46BD" w:rsidRDefault="006D46BD"/>
        </w:tc>
        <w:tc>
          <w:tcPr>
            <w:tcW w:w="2694" w:type="dxa"/>
            <w:tcBorders>
              <w:top w:val="single" w:sz="6" w:space="0" w:color="C00000"/>
              <w:left w:val="single" w:sz="6" w:space="0" w:color="C00000"/>
              <w:bottom w:val="single" w:sz="6" w:space="0" w:color="C00000"/>
              <w:right w:val="single" w:sz="36" w:space="0" w:color="C00000"/>
            </w:tcBorders>
            <w:shd w:val="clear" w:color="auto" w:fill="FFC9C9"/>
          </w:tcPr>
          <w:p w14:paraId="528552FB" w14:textId="77777777" w:rsidR="006D46BD" w:rsidRPr="00FD730D" w:rsidRDefault="006D46BD"/>
        </w:tc>
      </w:tr>
      <w:tr w:rsidR="00E420CB" w14:paraId="21F8EFDD" w14:textId="77777777">
        <w:tc>
          <w:tcPr>
            <w:tcW w:w="1982" w:type="dxa"/>
            <w:tcBorders>
              <w:top w:val="single" w:sz="6" w:space="0" w:color="C00000"/>
              <w:left w:val="single" w:sz="36" w:space="0" w:color="C00000"/>
              <w:bottom w:val="single" w:sz="36" w:space="0" w:color="C00000"/>
              <w:right w:val="single" w:sz="6" w:space="0" w:color="C00000"/>
            </w:tcBorders>
          </w:tcPr>
          <w:p w14:paraId="639CEE50" w14:textId="77777777" w:rsidR="006D46BD" w:rsidRDefault="006D46BD">
            <w:pPr>
              <w:tabs>
                <w:tab w:val="center" w:pos="885"/>
              </w:tabs>
              <w:rPr>
                <w:b/>
                <w:bCs/>
              </w:rPr>
            </w:pPr>
          </w:p>
        </w:tc>
        <w:tc>
          <w:tcPr>
            <w:tcW w:w="1843" w:type="dxa"/>
            <w:tcBorders>
              <w:top w:val="single" w:sz="6" w:space="0" w:color="C00000"/>
              <w:left w:val="single" w:sz="6" w:space="0" w:color="C00000"/>
              <w:bottom w:val="single" w:sz="36" w:space="0" w:color="C00000"/>
              <w:right w:val="single" w:sz="6" w:space="0" w:color="C00000"/>
            </w:tcBorders>
          </w:tcPr>
          <w:p w14:paraId="3157EF45" w14:textId="77777777" w:rsidR="006D46BD" w:rsidRDefault="006D46BD"/>
          <w:p w14:paraId="166F4C01" w14:textId="77777777" w:rsidR="00AA2E9F" w:rsidRDefault="00AA2E9F"/>
        </w:tc>
        <w:tc>
          <w:tcPr>
            <w:tcW w:w="1701" w:type="dxa"/>
            <w:tcBorders>
              <w:top w:val="single" w:sz="6" w:space="0" w:color="C00000"/>
              <w:left w:val="single" w:sz="6" w:space="0" w:color="C00000"/>
              <w:bottom w:val="single" w:sz="36" w:space="0" w:color="C00000"/>
              <w:right w:val="single" w:sz="36" w:space="0" w:color="C00000"/>
            </w:tcBorders>
          </w:tcPr>
          <w:p w14:paraId="46C38D24" w14:textId="77777777" w:rsidR="006D46BD" w:rsidRDefault="006D46BD"/>
        </w:tc>
        <w:tc>
          <w:tcPr>
            <w:tcW w:w="2551" w:type="dxa"/>
            <w:tcBorders>
              <w:top w:val="single" w:sz="6" w:space="0" w:color="C00000"/>
              <w:left w:val="single" w:sz="36" w:space="0" w:color="C00000"/>
              <w:bottom w:val="single" w:sz="36" w:space="0" w:color="C00000"/>
              <w:right w:val="single" w:sz="6" w:space="0" w:color="C00000"/>
            </w:tcBorders>
          </w:tcPr>
          <w:p w14:paraId="570A828E" w14:textId="77777777" w:rsidR="006D46BD" w:rsidRDefault="006D46BD"/>
        </w:tc>
        <w:tc>
          <w:tcPr>
            <w:tcW w:w="2694" w:type="dxa"/>
            <w:tcBorders>
              <w:top w:val="single" w:sz="6" w:space="0" w:color="C00000"/>
              <w:left w:val="single" w:sz="6" w:space="0" w:color="C00000"/>
              <w:bottom w:val="single" w:sz="36" w:space="0" w:color="C00000"/>
              <w:right w:val="single" w:sz="36" w:space="0" w:color="C00000"/>
            </w:tcBorders>
          </w:tcPr>
          <w:p w14:paraId="493F71AE" w14:textId="77777777" w:rsidR="006D46BD" w:rsidRPr="00FD730D" w:rsidRDefault="006D46BD"/>
        </w:tc>
      </w:tr>
    </w:tbl>
    <w:p w14:paraId="6616A7FB" w14:textId="77777777" w:rsidR="006D46BD" w:rsidRPr="00012E49" w:rsidRDefault="006D46BD" w:rsidP="006D46BD"/>
    <w:p w14:paraId="0E3738F4" w14:textId="77777777" w:rsidR="006D46BD" w:rsidRPr="00012E49" w:rsidRDefault="006D46BD" w:rsidP="006D46BD">
      <w:r w:rsidRPr="00012E49">
        <w:t>* Door opdrachtnemer op te geven methode van mechanisch straten, (denk aan klem, zuignap, donkey, </w:t>
      </w:r>
      <w:proofErr w:type="spellStart"/>
      <w:r w:rsidRPr="00012E49">
        <w:t>enz</w:t>
      </w:r>
      <w:proofErr w:type="spellEnd"/>
      <w:r w:rsidRPr="00012E49">
        <w:t>) </w:t>
      </w:r>
    </w:p>
    <w:p w14:paraId="03E14422" w14:textId="36D76EBE" w:rsidR="006D46BD" w:rsidRPr="00012E49" w:rsidRDefault="006D46BD" w:rsidP="006D46BD">
      <w:pPr>
        <w:rPr>
          <w:b/>
          <w:bCs/>
        </w:rPr>
      </w:pPr>
      <w:r w:rsidRPr="00012E49">
        <w:lastRenderedPageBreak/>
        <w:t> </w:t>
      </w:r>
      <w:r w:rsidRPr="00012E49">
        <w:rPr>
          <w:b/>
          <w:bCs/>
        </w:rPr>
        <w:t>2.4 Talud </w:t>
      </w:r>
    </w:p>
    <w:p w14:paraId="73FF73D6" w14:textId="77777777" w:rsidR="006D46BD" w:rsidRPr="00012E49" w:rsidRDefault="006D46BD" w:rsidP="006D46BD">
      <w:r w:rsidRPr="00012E49">
        <w:t>Beperkende talud verhardingen </w:t>
      </w:r>
    </w:p>
    <w:p w14:paraId="2A0BCE62" w14:textId="77777777" w:rsidR="006D46BD" w:rsidRPr="00B456F8" w:rsidRDefault="00D33BB0" w:rsidP="006D46BD">
      <w:pPr>
        <w:rPr>
          <w:rFonts w:ascii="Segoe UI Symbol" w:hAnsi="Segoe UI Symbol" w:cs="Segoe UI Symbol"/>
        </w:rPr>
      </w:pPr>
      <w:sdt>
        <w:sdtPr>
          <w:rPr>
            <w:rFonts w:ascii="Segoe UI Symbol" w:hAnsi="Segoe UI Symbol" w:cs="Segoe UI Symbol"/>
          </w:rPr>
          <w:id w:val="891393805"/>
          <w14:checkbox>
            <w14:checked w14:val="0"/>
            <w14:checkedState w14:val="2612" w14:font="MS Gothic"/>
            <w14:uncheckedState w14:val="2610" w14:font="MS Gothic"/>
          </w14:checkbox>
        </w:sdtPr>
        <w:sdtEndPr/>
        <w:sdtContent>
          <w:r w:rsidR="006D46BD">
            <w:rPr>
              <w:rFonts w:ascii="MS Gothic" w:eastAsia="MS Gothic" w:hAnsi="MS Gothic" w:cs="Segoe UI Symbol" w:hint="eastAsia"/>
            </w:rPr>
            <w:t>☐</w:t>
          </w:r>
        </w:sdtContent>
      </w:sdt>
      <w:r w:rsidR="006D46BD">
        <w:t xml:space="preserve"> N</w:t>
      </w:r>
      <w:r w:rsidR="006D46BD" w:rsidRPr="00012E49">
        <w:t>iet van toepassing</w:t>
      </w:r>
    </w:p>
    <w:p w14:paraId="21F93FF9" w14:textId="77777777" w:rsidR="006D46BD" w:rsidRPr="00012E49" w:rsidRDefault="00D33BB0" w:rsidP="006D46BD">
      <w:pPr>
        <w:rPr>
          <w:rFonts w:ascii="Segoe UI Symbol" w:hAnsi="Segoe UI Symbol" w:cs="Segoe UI Symbol"/>
        </w:rPr>
      </w:pPr>
      <w:sdt>
        <w:sdtPr>
          <w:rPr>
            <w:rFonts w:ascii="Segoe UI Symbol" w:hAnsi="Segoe UI Symbol" w:cs="Segoe UI Symbol"/>
          </w:rPr>
          <w:id w:val="-482623568"/>
          <w14:checkbox>
            <w14:checked w14:val="0"/>
            <w14:checkedState w14:val="2612" w14:font="MS Gothic"/>
            <w14:uncheckedState w14:val="2610" w14:font="MS Gothic"/>
          </w14:checkbox>
        </w:sdtPr>
        <w:sdtEndPr/>
        <w:sdtContent>
          <w:r w:rsidR="006D46BD">
            <w:rPr>
              <w:rFonts w:ascii="MS Gothic" w:eastAsia="MS Gothic" w:hAnsi="MS Gothic" w:cs="Segoe UI Symbol" w:hint="eastAsia"/>
            </w:rPr>
            <w:t>☐</w:t>
          </w:r>
        </w:sdtContent>
      </w:sdt>
      <w:r w:rsidR="006D46BD">
        <w:rPr>
          <w:rFonts w:ascii="Segoe UI Symbol" w:hAnsi="Segoe UI Symbol" w:cs="Segoe UI Symbol"/>
        </w:rPr>
        <w:t xml:space="preserve"> V</w:t>
      </w:r>
      <w:r w:rsidR="006D46BD" w:rsidRPr="00012E49">
        <w:t>an toepassing, toelichting: .................................................. </w:t>
      </w:r>
    </w:p>
    <w:p w14:paraId="1CE02F85" w14:textId="38D3F6D8" w:rsidR="006D46BD" w:rsidRPr="00012E49" w:rsidRDefault="006D46BD" w:rsidP="006D46BD">
      <w:pPr>
        <w:rPr>
          <w:b/>
          <w:bCs/>
        </w:rPr>
      </w:pPr>
      <w:r w:rsidRPr="00012E49">
        <w:t> </w:t>
      </w:r>
      <w:r w:rsidRPr="00012E49">
        <w:rPr>
          <w:b/>
          <w:bCs/>
        </w:rPr>
        <w:t>2.5 Verband </w:t>
      </w:r>
    </w:p>
    <w:p w14:paraId="5F8BCBB8" w14:textId="77777777" w:rsidR="006D46BD" w:rsidRPr="00012E49" w:rsidRDefault="006D46BD" w:rsidP="006D46BD">
      <w:r w:rsidRPr="00012E49">
        <w:t>Beperkende verbanden  </w:t>
      </w:r>
    </w:p>
    <w:p w14:paraId="111339D9" w14:textId="77777777" w:rsidR="006D46BD" w:rsidRDefault="00D33BB0" w:rsidP="006D46BD">
      <w:pPr>
        <w:rPr>
          <w:rFonts w:ascii="Segoe UI Symbol" w:hAnsi="Segoe UI Symbol" w:cs="Segoe UI Symbol"/>
        </w:rPr>
      </w:pPr>
      <w:sdt>
        <w:sdtPr>
          <w:rPr>
            <w:rFonts w:ascii="Segoe UI Symbol" w:hAnsi="Segoe UI Symbol" w:cs="Segoe UI Symbol"/>
          </w:rPr>
          <w:id w:val="1126274907"/>
          <w14:checkbox>
            <w14:checked w14:val="0"/>
            <w14:checkedState w14:val="2612" w14:font="MS Gothic"/>
            <w14:uncheckedState w14:val="2610" w14:font="MS Gothic"/>
          </w14:checkbox>
        </w:sdtPr>
        <w:sdtEndPr/>
        <w:sdtContent>
          <w:r w:rsidR="006D46BD">
            <w:rPr>
              <w:rFonts w:ascii="MS Gothic" w:eastAsia="MS Gothic" w:hAnsi="MS Gothic" w:cs="Segoe UI Symbol" w:hint="eastAsia"/>
            </w:rPr>
            <w:t>☐</w:t>
          </w:r>
        </w:sdtContent>
      </w:sdt>
      <w:r w:rsidR="006D46BD">
        <w:rPr>
          <w:rFonts w:ascii="Segoe UI Symbol" w:hAnsi="Segoe UI Symbol" w:cs="Segoe UI Symbol"/>
        </w:rPr>
        <w:t xml:space="preserve"> N</w:t>
      </w:r>
      <w:r w:rsidR="006D46BD" w:rsidRPr="00012E49">
        <w:t>iet van toepassing  </w:t>
      </w:r>
    </w:p>
    <w:p w14:paraId="7A7866EC" w14:textId="33419D88" w:rsidR="006D46BD" w:rsidRPr="00012E49" w:rsidRDefault="00D33BB0" w:rsidP="006D46BD">
      <w:sdt>
        <w:sdtPr>
          <w:rPr>
            <w:rFonts w:ascii="Segoe UI Symbol" w:hAnsi="Segoe UI Symbol" w:cs="Segoe UI Symbol"/>
          </w:rPr>
          <w:id w:val="187116102"/>
          <w14:checkbox>
            <w14:checked w14:val="0"/>
            <w14:checkedState w14:val="2612" w14:font="MS Gothic"/>
            <w14:uncheckedState w14:val="2610" w14:font="MS Gothic"/>
          </w14:checkbox>
        </w:sdtPr>
        <w:sdtEndPr/>
        <w:sdtContent>
          <w:r w:rsidR="006D46BD">
            <w:rPr>
              <w:rFonts w:ascii="MS Gothic" w:eastAsia="MS Gothic" w:hAnsi="MS Gothic" w:cs="Segoe UI Symbol" w:hint="eastAsia"/>
            </w:rPr>
            <w:t>☐</w:t>
          </w:r>
        </w:sdtContent>
      </w:sdt>
      <w:r w:rsidR="006D46BD">
        <w:rPr>
          <w:rFonts w:ascii="Segoe UI Symbol" w:hAnsi="Segoe UI Symbol" w:cs="Segoe UI Symbol"/>
        </w:rPr>
        <w:t xml:space="preserve"> </w:t>
      </w:r>
      <w:r w:rsidR="006D46BD">
        <w:t>V</w:t>
      </w:r>
      <w:r w:rsidR="006D46BD" w:rsidRPr="00012E49">
        <w:t>an toepassing, toelichting: .................................................. </w:t>
      </w:r>
    </w:p>
    <w:p w14:paraId="78115288" w14:textId="77777777" w:rsidR="006D46BD" w:rsidRDefault="006D46BD" w:rsidP="006D46BD">
      <w:pPr>
        <w:pStyle w:val="Lijstalinea"/>
        <w:numPr>
          <w:ilvl w:val="1"/>
          <w:numId w:val="34"/>
        </w:numPr>
        <w:rPr>
          <w:b/>
          <w:bCs/>
        </w:rPr>
      </w:pPr>
      <w:r w:rsidRPr="00FD730D">
        <w:rPr>
          <w:b/>
          <w:bCs/>
        </w:rPr>
        <w:t>Nieuwe materialen  </w:t>
      </w:r>
    </w:p>
    <w:p w14:paraId="4B9833B3" w14:textId="77777777" w:rsidR="006D46BD" w:rsidRPr="00FD730D" w:rsidRDefault="006D46BD" w:rsidP="006D46BD">
      <w:pPr>
        <w:pStyle w:val="Lijstalinea"/>
        <w:ind w:left="1080"/>
        <w:rPr>
          <w:b/>
          <w:bCs/>
        </w:rPr>
      </w:pPr>
    </w:p>
    <w:tbl>
      <w:tblPr>
        <w:tblW w:w="11340" w:type="dxa"/>
        <w:tblInd w:w="-1142" w:type="dxa"/>
        <w:tblBorders>
          <w:top w:val="single" w:sz="4" w:space="0" w:color="auto"/>
          <w:left w:val="single" w:sz="4" w:space="0" w:color="auto"/>
          <w:bottom w:val="single" w:sz="4" w:space="0" w:color="auto"/>
          <w:right w:val="single" w:sz="6" w:space="0" w:color="C00000"/>
          <w:insideH w:val="single" w:sz="4" w:space="0" w:color="auto"/>
          <w:insideV w:val="single" w:sz="4" w:space="0" w:color="auto"/>
        </w:tblBorders>
        <w:tblLook w:val="04A0" w:firstRow="1" w:lastRow="0" w:firstColumn="1" w:lastColumn="0" w:noHBand="0" w:noVBand="1"/>
      </w:tblPr>
      <w:tblGrid>
        <w:gridCol w:w="2217"/>
        <w:gridCol w:w="1497"/>
        <w:gridCol w:w="2057"/>
        <w:gridCol w:w="2325"/>
        <w:gridCol w:w="1403"/>
        <w:gridCol w:w="1841"/>
      </w:tblGrid>
      <w:tr w:rsidR="00ED571C" w:rsidRPr="00424B02" w14:paraId="72929933" w14:textId="77777777" w:rsidTr="00424B02">
        <w:tc>
          <w:tcPr>
            <w:tcW w:w="2217" w:type="dxa"/>
            <w:tcBorders>
              <w:top w:val="single" w:sz="6" w:space="0" w:color="C00000"/>
              <w:left w:val="single" w:sz="6" w:space="0" w:color="C00000"/>
              <w:bottom w:val="single" w:sz="6" w:space="0" w:color="C00000"/>
              <w:right w:val="single" w:sz="6" w:space="0" w:color="C00000"/>
            </w:tcBorders>
            <w:shd w:val="clear" w:color="auto" w:fill="C00000"/>
          </w:tcPr>
          <w:p w14:paraId="29044374" w14:textId="77777777" w:rsidR="006D46BD" w:rsidRPr="00424B02" w:rsidRDefault="006D46BD" w:rsidP="0019489B">
            <w:pPr>
              <w:rPr>
                <w:b/>
                <w:bCs/>
                <w:sz w:val="22"/>
                <w:szCs w:val="22"/>
              </w:rPr>
            </w:pPr>
            <w:r w:rsidRPr="00424B02">
              <w:rPr>
                <w:b/>
                <w:bCs/>
                <w:sz w:val="22"/>
                <w:szCs w:val="22"/>
              </w:rPr>
              <w:t>Omschrijving</w:t>
            </w:r>
          </w:p>
        </w:tc>
        <w:tc>
          <w:tcPr>
            <w:tcW w:w="1497" w:type="dxa"/>
            <w:tcBorders>
              <w:top w:val="single" w:sz="6" w:space="0" w:color="C00000"/>
              <w:left w:val="single" w:sz="6" w:space="0" w:color="C00000"/>
              <w:bottom w:val="single" w:sz="6" w:space="0" w:color="C00000"/>
              <w:right w:val="single" w:sz="6" w:space="0" w:color="C00000"/>
            </w:tcBorders>
            <w:shd w:val="clear" w:color="auto" w:fill="C00000"/>
          </w:tcPr>
          <w:p w14:paraId="239C826C" w14:textId="77777777" w:rsidR="006D46BD" w:rsidRPr="00424B02" w:rsidRDefault="006D46BD" w:rsidP="0019489B">
            <w:pPr>
              <w:rPr>
                <w:b/>
                <w:bCs/>
                <w:sz w:val="22"/>
                <w:szCs w:val="22"/>
              </w:rPr>
            </w:pPr>
            <w:r w:rsidRPr="00424B02">
              <w:rPr>
                <w:b/>
                <w:bCs/>
                <w:sz w:val="22"/>
                <w:szCs w:val="22"/>
              </w:rPr>
              <w:t>Vellingkant</w:t>
            </w:r>
          </w:p>
        </w:tc>
        <w:tc>
          <w:tcPr>
            <w:tcW w:w="2057" w:type="dxa"/>
            <w:tcBorders>
              <w:top w:val="single" w:sz="6" w:space="0" w:color="C00000"/>
              <w:left w:val="single" w:sz="6" w:space="0" w:color="C00000"/>
              <w:bottom w:val="single" w:sz="6" w:space="0" w:color="C00000"/>
              <w:right w:val="single" w:sz="6" w:space="0" w:color="C00000"/>
            </w:tcBorders>
            <w:shd w:val="clear" w:color="auto" w:fill="C00000"/>
          </w:tcPr>
          <w:p w14:paraId="46443570" w14:textId="77777777" w:rsidR="006D46BD" w:rsidRPr="00424B02" w:rsidRDefault="006D46BD" w:rsidP="0019489B">
            <w:pPr>
              <w:rPr>
                <w:b/>
                <w:bCs/>
                <w:sz w:val="22"/>
                <w:szCs w:val="22"/>
              </w:rPr>
            </w:pPr>
            <w:proofErr w:type="spellStart"/>
            <w:r w:rsidRPr="00424B02">
              <w:rPr>
                <w:b/>
                <w:bCs/>
                <w:sz w:val="22"/>
                <w:szCs w:val="22"/>
              </w:rPr>
              <w:t>Afstandhouders</w:t>
            </w:r>
            <w:proofErr w:type="spellEnd"/>
          </w:p>
        </w:tc>
        <w:tc>
          <w:tcPr>
            <w:tcW w:w="2325" w:type="dxa"/>
            <w:tcBorders>
              <w:top w:val="single" w:sz="6" w:space="0" w:color="C00000"/>
              <w:left w:val="single" w:sz="6" w:space="0" w:color="C00000"/>
              <w:bottom w:val="single" w:sz="6" w:space="0" w:color="C00000"/>
              <w:right w:val="single" w:sz="6" w:space="0" w:color="C00000"/>
            </w:tcBorders>
            <w:shd w:val="clear" w:color="auto" w:fill="C00000"/>
          </w:tcPr>
          <w:p w14:paraId="41C2D91D" w14:textId="77777777" w:rsidR="006D46BD" w:rsidRPr="00424B02" w:rsidRDefault="006D46BD" w:rsidP="0019489B">
            <w:pPr>
              <w:rPr>
                <w:b/>
                <w:bCs/>
                <w:sz w:val="22"/>
                <w:szCs w:val="22"/>
              </w:rPr>
            </w:pPr>
            <w:r w:rsidRPr="00424B02">
              <w:rPr>
                <w:b/>
                <w:bCs/>
                <w:sz w:val="22"/>
                <w:szCs w:val="22"/>
              </w:rPr>
              <w:t>Normen/ Eisen</w:t>
            </w:r>
          </w:p>
        </w:tc>
        <w:tc>
          <w:tcPr>
            <w:tcW w:w="1403" w:type="dxa"/>
            <w:tcBorders>
              <w:top w:val="single" w:sz="6" w:space="0" w:color="C00000"/>
              <w:left w:val="single" w:sz="6" w:space="0" w:color="C00000"/>
              <w:bottom w:val="single" w:sz="6" w:space="0" w:color="C00000"/>
              <w:right w:val="single" w:sz="6" w:space="0" w:color="C00000"/>
            </w:tcBorders>
            <w:shd w:val="clear" w:color="auto" w:fill="C00000"/>
          </w:tcPr>
          <w:p w14:paraId="6B0FF5B0" w14:textId="77777777" w:rsidR="006D46BD" w:rsidRPr="00424B02" w:rsidRDefault="006D46BD" w:rsidP="0019489B">
            <w:pPr>
              <w:rPr>
                <w:b/>
                <w:bCs/>
                <w:sz w:val="22"/>
                <w:szCs w:val="22"/>
              </w:rPr>
            </w:pPr>
            <w:r w:rsidRPr="00424B02">
              <w:rPr>
                <w:b/>
                <w:bCs/>
                <w:sz w:val="22"/>
                <w:szCs w:val="22"/>
              </w:rPr>
              <w:t>Producten</w:t>
            </w:r>
          </w:p>
        </w:tc>
        <w:tc>
          <w:tcPr>
            <w:tcW w:w="1841" w:type="dxa"/>
            <w:tcBorders>
              <w:top w:val="single" w:sz="6" w:space="0" w:color="C00000"/>
              <w:left w:val="single" w:sz="6" w:space="0" w:color="C00000"/>
              <w:bottom w:val="single" w:sz="6" w:space="0" w:color="C00000"/>
            </w:tcBorders>
            <w:shd w:val="clear" w:color="auto" w:fill="C00000"/>
          </w:tcPr>
          <w:p w14:paraId="5E515E11" w14:textId="068BA634" w:rsidR="006D46BD" w:rsidRPr="00424B02" w:rsidRDefault="006D46BD" w:rsidP="0019489B">
            <w:pPr>
              <w:rPr>
                <w:b/>
                <w:bCs/>
                <w:sz w:val="22"/>
                <w:szCs w:val="22"/>
              </w:rPr>
            </w:pPr>
            <w:r w:rsidRPr="00424B02">
              <w:rPr>
                <w:b/>
                <w:bCs/>
                <w:sz w:val="22"/>
                <w:szCs w:val="22"/>
              </w:rPr>
              <w:t>Afroep</w:t>
            </w:r>
            <w:r w:rsidR="00424B02" w:rsidRPr="00424B02">
              <w:rPr>
                <w:b/>
                <w:bCs/>
                <w:sz w:val="22"/>
                <w:szCs w:val="22"/>
              </w:rPr>
              <w:t>-</w:t>
            </w:r>
            <w:r w:rsidRPr="00424B02">
              <w:rPr>
                <w:b/>
                <w:bCs/>
                <w:sz w:val="22"/>
                <w:szCs w:val="22"/>
              </w:rPr>
              <w:t>procedure</w:t>
            </w:r>
          </w:p>
        </w:tc>
      </w:tr>
      <w:tr w:rsidR="00ED571C" w:rsidRPr="00424B02" w14:paraId="3F0BDCBE" w14:textId="77777777" w:rsidTr="00424B02">
        <w:tc>
          <w:tcPr>
            <w:tcW w:w="2217" w:type="dxa"/>
            <w:tcBorders>
              <w:top w:val="single" w:sz="6" w:space="0" w:color="C00000"/>
              <w:left w:val="single" w:sz="6" w:space="0" w:color="C00000"/>
              <w:bottom w:val="single" w:sz="6" w:space="0" w:color="C00000"/>
              <w:right w:val="single" w:sz="6" w:space="0" w:color="C00000"/>
            </w:tcBorders>
            <w:shd w:val="clear" w:color="auto" w:fill="FFC9C9"/>
          </w:tcPr>
          <w:p w14:paraId="7D0C305C" w14:textId="77777777" w:rsidR="006D46BD" w:rsidRPr="00424B02" w:rsidRDefault="006D46BD" w:rsidP="0019489B">
            <w:pPr>
              <w:rPr>
                <w:b/>
                <w:bCs/>
                <w:sz w:val="22"/>
                <w:szCs w:val="22"/>
              </w:rPr>
            </w:pPr>
            <w:r w:rsidRPr="00424B02">
              <w:rPr>
                <w:b/>
                <w:bCs/>
                <w:sz w:val="22"/>
                <w:szCs w:val="22"/>
              </w:rPr>
              <w:t>Straatbaksteen</w:t>
            </w:r>
          </w:p>
          <w:p w14:paraId="57A83CEB" w14:textId="77777777" w:rsidR="006D46BD" w:rsidRPr="00424B02" w:rsidRDefault="006D46BD" w:rsidP="0019489B">
            <w:pPr>
              <w:rPr>
                <w:b/>
                <w:bCs/>
                <w:sz w:val="22"/>
                <w:szCs w:val="22"/>
              </w:rPr>
            </w:pPr>
            <w:proofErr w:type="spellStart"/>
            <w:r w:rsidRPr="00424B02">
              <w:rPr>
                <w:b/>
                <w:bCs/>
                <w:sz w:val="22"/>
                <w:szCs w:val="22"/>
              </w:rPr>
              <w:t>Keiformaat</w:t>
            </w:r>
            <w:proofErr w:type="spellEnd"/>
          </w:p>
        </w:tc>
        <w:tc>
          <w:tcPr>
            <w:tcW w:w="1497" w:type="dxa"/>
            <w:tcBorders>
              <w:top w:val="single" w:sz="6" w:space="0" w:color="C00000"/>
              <w:left w:val="single" w:sz="6" w:space="0" w:color="C00000"/>
              <w:bottom w:val="single" w:sz="6" w:space="0" w:color="C00000"/>
              <w:right w:val="single" w:sz="6" w:space="0" w:color="C00000"/>
            </w:tcBorders>
            <w:shd w:val="clear" w:color="auto" w:fill="FFC9C9"/>
          </w:tcPr>
          <w:p w14:paraId="6C35FB2E" w14:textId="77777777" w:rsidR="006D46BD" w:rsidRPr="00424B02" w:rsidRDefault="006D46BD" w:rsidP="0019489B">
            <w:pPr>
              <w:rPr>
                <w:sz w:val="22"/>
                <w:szCs w:val="22"/>
              </w:rPr>
            </w:pPr>
            <w:r w:rsidRPr="00424B02">
              <w:rPr>
                <w:sz w:val="22"/>
                <w:szCs w:val="22"/>
              </w:rPr>
              <w:t>Ja</w:t>
            </w:r>
          </w:p>
        </w:tc>
        <w:tc>
          <w:tcPr>
            <w:tcW w:w="2057" w:type="dxa"/>
            <w:tcBorders>
              <w:top w:val="single" w:sz="6" w:space="0" w:color="C00000"/>
              <w:left w:val="single" w:sz="6" w:space="0" w:color="C00000"/>
              <w:bottom w:val="single" w:sz="6" w:space="0" w:color="C00000"/>
              <w:right w:val="single" w:sz="6" w:space="0" w:color="C00000"/>
            </w:tcBorders>
            <w:shd w:val="clear" w:color="auto" w:fill="FFC9C9"/>
          </w:tcPr>
          <w:p w14:paraId="6DF1FE8E" w14:textId="77777777" w:rsidR="006D46BD" w:rsidRPr="00424B02" w:rsidRDefault="006D46BD" w:rsidP="0019489B">
            <w:pPr>
              <w:rPr>
                <w:sz w:val="22"/>
                <w:szCs w:val="22"/>
              </w:rPr>
            </w:pPr>
            <w:r w:rsidRPr="00424B02">
              <w:rPr>
                <w:sz w:val="22"/>
                <w:szCs w:val="22"/>
              </w:rPr>
              <w:t>Nee/ Ja</w:t>
            </w:r>
          </w:p>
        </w:tc>
        <w:tc>
          <w:tcPr>
            <w:tcW w:w="2325" w:type="dxa"/>
            <w:tcBorders>
              <w:top w:val="single" w:sz="6" w:space="0" w:color="C00000"/>
              <w:left w:val="single" w:sz="6" w:space="0" w:color="C00000"/>
              <w:bottom w:val="single" w:sz="6" w:space="0" w:color="C00000"/>
              <w:right w:val="single" w:sz="6" w:space="0" w:color="C00000"/>
            </w:tcBorders>
            <w:shd w:val="clear" w:color="auto" w:fill="FFC9C9"/>
          </w:tcPr>
          <w:p w14:paraId="77BF8EAF" w14:textId="77777777" w:rsidR="006D46BD" w:rsidRPr="00424B02" w:rsidRDefault="006D46BD" w:rsidP="0019489B">
            <w:pPr>
              <w:rPr>
                <w:sz w:val="22"/>
                <w:szCs w:val="22"/>
              </w:rPr>
            </w:pPr>
            <w:r w:rsidRPr="00424B02">
              <w:rPr>
                <w:sz w:val="22"/>
                <w:szCs w:val="22"/>
              </w:rPr>
              <w:t>NEN-EN 1344 Standaard RAW Bestek Deel 3, Lid 83.16.04 </w:t>
            </w:r>
          </w:p>
        </w:tc>
        <w:tc>
          <w:tcPr>
            <w:tcW w:w="1403" w:type="dxa"/>
            <w:tcBorders>
              <w:top w:val="single" w:sz="6" w:space="0" w:color="C00000"/>
              <w:left w:val="single" w:sz="6" w:space="0" w:color="C00000"/>
              <w:bottom w:val="single" w:sz="6" w:space="0" w:color="C00000"/>
              <w:right w:val="single" w:sz="6" w:space="0" w:color="C00000"/>
            </w:tcBorders>
            <w:shd w:val="clear" w:color="auto" w:fill="FFC9C9"/>
          </w:tcPr>
          <w:p w14:paraId="0AD1CE95"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shd w:val="clear" w:color="auto" w:fill="FFC9C9"/>
          </w:tcPr>
          <w:p w14:paraId="2DEED91C" w14:textId="77777777" w:rsidR="006D46BD" w:rsidRPr="00424B02" w:rsidRDefault="006D46BD" w:rsidP="0019489B">
            <w:pPr>
              <w:rPr>
                <w:sz w:val="22"/>
                <w:szCs w:val="22"/>
              </w:rPr>
            </w:pPr>
          </w:p>
        </w:tc>
      </w:tr>
      <w:tr w:rsidR="00E420CB" w:rsidRPr="00424B02" w14:paraId="4B5A7C34" w14:textId="77777777" w:rsidTr="00424B02">
        <w:tc>
          <w:tcPr>
            <w:tcW w:w="2217" w:type="dxa"/>
            <w:tcBorders>
              <w:top w:val="single" w:sz="6" w:space="0" w:color="C00000"/>
              <w:left w:val="single" w:sz="6" w:space="0" w:color="C00000"/>
              <w:bottom w:val="single" w:sz="6" w:space="0" w:color="C00000"/>
              <w:right w:val="single" w:sz="6" w:space="0" w:color="C00000"/>
            </w:tcBorders>
          </w:tcPr>
          <w:p w14:paraId="45202922" w14:textId="77777777" w:rsidR="006D46BD" w:rsidRPr="00424B02" w:rsidRDefault="006D46BD" w:rsidP="0019489B">
            <w:pPr>
              <w:rPr>
                <w:b/>
                <w:bCs/>
                <w:sz w:val="22"/>
                <w:szCs w:val="22"/>
              </w:rPr>
            </w:pPr>
            <w:r w:rsidRPr="00424B02">
              <w:rPr>
                <w:b/>
                <w:bCs/>
                <w:sz w:val="22"/>
                <w:szCs w:val="22"/>
              </w:rPr>
              <w:t>Straatbaksteen</w:t>
            </w:r>
          </w:p>
          <w:p w14:paraId="7DD6DB75" w14:textId="77777777" w:rsidR="006D46BD" w:rsidRPr="00424B02" w:rsidRDefault="006D46BD" w:rsidP="0019489B">
            <w:pPr>
              <w:rPr>
                <w:b/>
                <w:bCs/>
                <w:sz w:val="22"/>
                <w:szCs w:val="22"/>
              </w:rPr>
            </w:pPr>
            <w:r w:rsidRPr="00424B02">
              <w:rPr>
                <w:b/>
                <w:bCs/>
                <w:sz w:val="22"/>
                <w:szCs w:val="22"/>
              </w:rPr>
              <w:t>Dikformaat</w:t>
            </w:r>
          </w:p>
        </w:tc>
        <w:tc>
          <w:tcPr>
            <w:tcW w:w="1497" w:type="dxa"/>
            <w:tcBorders>
              <w:top w:val="single" w:sz="6" w:space="0" w:color="C00000"/>
              <w:left w:val="single" w:sz="6" w:space="0" w:color="C00000"/>
              <w:bottom w:val="single" w:sz="6" w:space="0" w:color="C00000"/>
              <w:right w:val="single" w:sz="6" w:space="0" w:color="C00000"/>
            </w:tcBorders>
          </w:tcPr>
          <w:p w14:paraId="36AE1D1A" w14:textId="77777777" w:rsidR="006D46BD" w:rsidRPr="00424B02" w:rsidRDefault="006D46BD" w:rsidP="0019489B">
            <w:pPr>
              <w:rPr>
                <w:sz w:val="22"/>
                <w:szCs w:val="22"/>
              </w:rPr>
            </w:pPr>
            <w:r w:rsidRPr="00424B02">
              <w:rPr>
                <w:sz w:val="22"/>
                <w:szCs w:val="22"/>
              </w:rPr>
              <w:t>Nee</w:t>
            </w:r>
          </w:p>
        </w:tc>
        <w:tc>
          <w:tcPr>
            <w:tcW w:w="2057" w:type="dxa"/>
            <w:tcBorders>
              <w:top w:val="single" w:sz="6" w:space="0" w:color="C00000"/>
              <w:left w:val="single" w:sz="6" w:space="0" w:color="C00000"/>
              <w:bottom w:val="single" w:sz="6" w:space="0" w:color="C00000"/>
              <w:right w:val="single" w:sz="6" w:space="0" w:color="C00000"/>
            </w:tcBorders>
          </w:tcPr>
          <w:p w14:paraId="509F4330" w14:textId="77777777" w:rsidR="006D46BD" w:rsidRPr="00424B02" w:rsidRDefault="006D46BD" w:rsidP="0019489B">
            <w:pPr>
              <w:rPr>
                <w:sz w:val="22"/>
                <w:szCs w:val="22"/>
              </w:rPr>
            </w:pPr>
            <w:r w:rsidRPr="00424B02">
              <w:rPr>
                <w:sz w:val="22"/>
                <w:szCs w:val="22"/>
              </w:rPr>
              <w:t>Nee/ Ja</w:t>
            </w:r>
          </w:p>
        </w:tc>
        <w:tc>
          <w:tcPr>
            <w:tcW w:w="2325" w:type="dxa"/>
            <w:tcBorders>
              <w:top w:val="single" w:sz="6" w:space="0" w:color="C00000"/>
              <w:left w:val="single" w:sz="6" w:space="0" w:color="C00000"/>
              <w:bottom w:val="single" w:sz="6" w:space="0" w:color="C00000"/>
              <w:right w:val="single" w:sz="6" w:space="0" w:color="C00000"/>
            </w:tcBorders>
          </w:tcPr>
          <w:p w14:paraId="08E172FD" w14:textId="77777777" w:rsidR="006D46BD" w:rsidRPr="00424B02" w:rsidRDefault="006D46BD" w:rsidP="0019489B">
            <w:pPr>
              <w:rPr>
                <w:sz w:val="22"/>
                <w:szCs w:val="22"/>
              </w:rPr>
            </w:pPr>
            <w:r w:rsidRPr="00424B02">
              <w:rPr>
                <w:sz w:val="22"/>
                <w:szCs w:val="22"/>
              </w:rPr>
              <w:t>NEN-EN 1344 Standaard RAW Bestek Deel 3, Lid 83.16.04</w:t>
            </w:r>
          </w:p>
        </w:tc>
        <w:tc>
          <w:tcPr>
            <w:tcW w:w="1403" w:type="dxa"/>
            <w:tcBorders>
              <w:top w:val="single" w:sz="6" w:space="0" w:color="C00000"/>
              <w:left w:val="single" w:sz="6" w:space="0" w:color="C00000"/>
              <w:bottom w:val="single" w:sz="6" w:space="0" w:color="C00000"/>
              <w:right w:val="single" w:sz="6" w:space="0" w:color="C00000"/>
            </w:tcBorders>
          </w:tcPr>
          <w:p w14:paraId="4C0512A0"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tcPr>
          <w:p w14:paraId="79A85F3C" w14:textId="77777777" w:rsidR="006D46BD" w:rsidRPr="00424B02" w:rsidRDefault="006D46BD" w:rsidP="0019489B">
            <w:pPr>
              <w:rPr>
                <w:sz w:val="22"/>
                <w:szCs w:val="22"/>
              </w:rPr>
            </w:pPr>
          </w:p>
        </w:tc>
      </w:tr>
      <w:tr w:rsidR="00ED571C" w:rsidRPr="00424B02" w14:paraId="459146DC" w14:textId="77777777" w:rsidTr="00424B02">
        <w:tc>
          <w:tcPr>
            <w:tcW w:w="2217" w:type="dxa"/>
            <w:tcBorders>
              <w:top w:val="single" w:sz="6" w:space="0" w:color="C00000"/>
              <w:left w:val="single" w:sz="6" w:space="0" w:color="C00000"/>
              <w:bottom w:val="single" w:sz="6" w:space="0" w:color="C00000"/>
              <w:right w:val="single" w:sz="6" w:space="0" w:color="C00000"/>
            </w:tcBorders>
            <w:shd w:val="clear" w:color="auto" w:fill="FFC9C9"/>
          </w:tcPr>
          <w:p w14:paraId="695BB705" w14:textId="77777777" w:rsidR="006D46BD" w:rsidRPr="00424B02" w:rsidRDefault="006D46BD" w:rsidP="0019489B">
            <w:pPr>
              <w:rPr>
                <w:b/>
                <w:bCs/>
                <w:sz w:val="22"/>
                <w:szCs w:val="22"/>
              </w:rPr>
            </w:pPr>
            <w:r w:rsidRPr="00424B02">
              <w:rPr>
                <w:b/>
                <w:bCs/>
                <w:sz w:val="22"/>
                <w:szCs w:val="22"/>
              </w:rPr>
              <w:t>Straatbaksteen</w:t>
            </w:r>
          </w:p>
          <w:p w14:paraId="7E893CBD" w14:textId="77777777" w:rsidR="006D46BD" w:rsidRPr="00424B02" w:rsidRDefault="006D46BD" w:rsidP="0019489B">
            <w:pPr>
              <w:rPr>
                <w:b/>
                <w:bCs/>
                <w:sz w:val="22"/>
                <w:szCs w:val="22"/>
              </w:rPr>
            </w:pPr>
            <w:r w:rsidRPr="00424B02">
              <w:rPr>
                <w:b/>
                <w:bCs/>
                <w:sz w:val="22"/>
                <w:szCs w:val="22"/>
              </w:rPr>
              <w:t>Waalformaat</w:t>
            </w:r>
          </w:p>
        </w:tc>
        <w:tc>
          <w:tcPr>
            <w:tcW w:w="1497" w:type="dxa"/>
            <w:tcBorders>
              <w:top w:val="single" w:sz="6" w:space="0" w:color="C00000"/>
              <w:left w:val="single" w:sz="6" w:space="0" w:color="C00000"/>
              <w:bottom w:val="single" w:sz="6" w:space="0" w:color="C00000"/>
              <w:right w:val="single" w:sz="6" w:space="0" w:color="C00000"/>
            </w:tcBorders>
            <w:shd w:val="clear" w:color="auto" w:fill="FFC9C9"/>
          </w:tcPr>
          <w:p w14:paraId="71EC1D83" w14:textId="77777777" w:rsidR="006D46BD" w:rsidRPr="00424B02" w:rsidRDefault="006D46BD" w:rsidP="0019489B">
            <w:pPr>
              <w:rPr>
                <w:sz w:val="22"/>
                <w:szCs w:val="22"/>
              </w:rPr>
            </w:pPr>
            <w:r w:rsidRPr="00424B02">
              <w:rPr>
                <w:sz w:val="22"/>
                <w:szCs w:val="22"/>
              </w:rPr>
              <w:t>Nee</w:t>
            </w:r>
          </w:p>
        </w:tc>
        <w:tc>
          <w:tcPr>
            <w:tcW w:w="2057" w:type="dxa"/>
            <w:tcBorders>
              <w:top w:val="single" w:sz="6" w:space="0" w:color="C00000"/>
              <w:left w:val="single" w:sz="6" w:space="0" w:color="C00000"/>
              <w:bottom w:val="single" w:sz="6" w:space="0" w:color="C00000"/>
              <w:right w:val="single" w:sz="6" w:space="0" w:color="C00000"/>
            </w:tcBorders>
            <w:shd w:val="clear" w:color="auto" w:fill="FFC9C9"/>
          </w:tcPr>
          <w:p w14:paraId="0A35185D" w14:textId="77777777" w:rsidR="006D46BD" w:rsidRPr="00424B02" w:rsidRDefault="006D46BD" w:rsidP="0019489B">
            <w:pPr>
              <w:rPr>
                <w:sz w:val="22"/>
                <w:szCs w:val="22"/>
              </w:rPr>
            </w:pPr>
            <w:r w:rsidRPr="00424B02">
              <w:rPr>
                <w:sz w:val="22"/>
                <w:szCs w:val="22"/>
              </w:rPr>
              <w:t>Nee/ Ja</w:t>
            </w:r>
          </w:p>
        </w:tc>
        <w:tc>
          <w:tcPr>
            <w:tcW w:w="2325" w:type="dxa"/>
            <w:tcBorders>
              <w:top w:val="single" w:sz="6" w:space="0" w:color="C00000"/>
              <w:left w:val="single" w:sz="6" w:space="0" w:color="C00000"/>
              <w:bottom w:val="single" w:sz="6" w:space="0" w:color="C00000"/>
              <w:right w:val="single" w:sz="6" w:space="0" w:color="C00000"/>
            </w:tcBorders>
            <w:shd w:val="clear" w:color="auto" w:fill="FFC9C9"/>
          </w:tcPr>
          <w:p w14:paraId="31F45F4F" w14:textId="77777777" w:rsidR="006D46BD" w:rsidRPr="00424B02" w:rsidRDefault="006D46BD" w:rsidP="0019489B">
            <w:pPr>
              <w:rPr>
                <w:sz w:val="22"/>
                <w:szCs w:val="22"/>
              </w:rPr>
            </w:pPr>
            <w:r w:rsidRPr="00424B02">
              <w:rPr>
                <w:sz w:val="22"/>
                <w:szCs w:val="22"/>
              </w:rPr>
              <w:t>NEN-EN 1344 Standaard RAW Bestek Deel 3, Lid 83.16.04 </w:t>
            </w:r>
          </w:p>
        </w:tc>
        <w:tc>
          <w:tcPr>
            <w:tcW w:w="1403" w:type="dxa"/>
            <w:tcBorders>
              <w:top w:val="single" w:sz="6" w:space="0" w:color="C00000"/>
              <w:left w:val="single" w:sz="6" w:space="0" w:color="C00000"/>
              <w:bottom w:val="single" w:sz="6" w:space="0" w:color="C00000"/>
              <w:right w:val="single" w:sz="6" w:space="0" w:color="C00000"/>
            </w:tcBorders>
            <w:shd w:val="clear" w:color="auto" w:fill="FFC9C9"/>
          </w:tcPr>
          <w:p w14:paraId="06F92408"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shd w:val="clear" w:color="auto" w:fill="FFC9C9"/>
          </w:tcPr>
          <w:p w14:paraId="1EE80194" w14:textId="77777777" w:rsidR="006D46BD" w:rsidRPr="00424B02" w:rsidRDefault="006D46BD" w:rsidP="0019489B">
            <w:pPr>
              <w:rPr>
                <w:sz w:val="22"/>
                <w:szCs w:val="22"/>
              </w:rPr>
            </w:pPr>
          </w:p>
        </w:tc>
      </w:tr>
      <w:tr w:rsidR="00E420CB" w:rsidRPr="00424B02" w14:paraId="52307FAA" w14:textId="77777777" w:rsidTr="00424B02">
        <w:tc>
          <w:tcPr>
            <w:tcW w:w="2217" w:type="dxa"/>
            <w:tcBorders>
              <w:top w:val="single" w:sz="6" w:space="0" w:color="C00000"/>
              <w:left w:val="single" w:sz="6" w:space="0" w:color="C00000"/>
              <w:bottom w:val="single" w:sz="6" w:space="0" w:color="C00000"/>
              <w:right w:val="single" w:sz="6" w:space="0" w:color="C00000"/>
            </w:tcBorders>
          </w:tcPr>
          <w:p w14:paraId="71583352" w14:textId="77777777" w:rsidR="006D46BD" w:rsidRPr="00424B02" w:rsidRDefault="006D46BD" w:rsidP="0019489B">
            <w:pPr>
              <w:rPr>
                <w:b/>
                <w:bCs/>
                <w:sz w:val="22"/>
                <w:szCs w:val="22"/>
              </w:rPr>
            </w:pPr>
            <w:r w:rsidRPr="00424B02">
              <w:rPr>
                <w:b/>
                <w:bCs/>
                <w:sz w:val="22"/>
                <w:szCs w:val="22"/>
              </w:rPr>
              <w:t>Betontegels</w:t>
            </w:r>
          </w:p>
          <w:p w14:paraId="5FB5C2FA" w14:textId="77777777" w:rsidR="006D46BD" w:rsidRPr="00424B02" w:rsidRDefault="006D46BD" w:rsidP="0019489B">
            <w:pPr>
              <w:rPr>
                <w:b/>
                <w:bCs/>
                <w:sz w:val="22"/>
                <w:szCs w:val="22"/>
              </w:rPr>
            </w:pPr>
            <w:r w:rsidRPr="00424B02">
              <w:rPr>
                <w:b/>
                <w:bCs/>
                <w:sz w:val="22"/>
                <w:szCs w:val="22"/>
              </w:rPr>
              <w:t>300x30050</w:t>
            </w:r>
          </w:p>
        </w:tc>
        <w:tc>
          <w:tcPr>
            <w:tcW w:w="1497" w:type="dxa"/>
            <w:tcBorders>
              <w:top w:val="single" w:sz="6" w:space="0" w:color="C00000"/>
              <w:left w:val="single" w:sz="6" w:space="0" w:color="C00000"/>
              <w:bottom w:val="single" w:sz="6" w:space="0" w:color="C00000"/>
              <w:right w:val="single" w:sz="6" w:space="0" w:color="C00000"/>
            </w:tcBorders>
          </w:tcPr>
          <w:p w14:paraId="5B05EA21" w14:textId="77777777" w:rsidR="006D46BD" w:rsidRPr="00424B02" w:rsidRDefault="006D46BD" w:rsidP="0019489B">
            <w:pPr>
              <w:rPr>
                <w:sz w:val="22"/>
                <w:szCs w:val="22"/>
              </w:rPr>
            </w:pPr>
            <w:r w:rsidRPr="00424B02">
              <w:rPr>
                <w:sz w:val="22"/>
                <w:szCs w:val="22"/>
              </w:rPr>
              <w:t>Ja</w:t>
            </w:r>
          </w:p>
        </w:tc>
        <w:tc>
          <w:tcPr>
            <w:tcW w:w="2057" w:type="dxa"/>
            <w:tcBorders>
              <w:top w:val="single" w:sz="6" w:space="0" w:color="C00000"/>
              <w:left w:val="single" w:sz="6" w:space="0" w:color="C00000"/>
              <w:bottom w:val="single" w:sz="6" w:space="0" w:color="C00000"/>
              <w:right w:val="single" w:sz="6" w:space="0" w:color="C00000"/>
            </w:tcBorders>
          </w:tcPr>
          <w:p w14:paraId="0CF3D0C1" w14:textId="77777777" w:rsidR="006D46BD" w:rsidRPr="00424B02" w:rsidRDefault="006D46BD" w:rsidP="0019489B">
            <w:pPr>
              <w:rPr>
                <w:sz w:val="22"/>
                <w:szCs w:val="22"/>
              </w:rPr>
            </w:pPr>
            <w:r w:rsidRPr="00424B02">
              <w:rPr>
                <w:sz w:val="22"/>
                <w:szCs w:val="22"/>
              </w:rPr>
              <w:t>Nee</w:t>
            </w:r>
          </w:p>
        </w:tc>
        <w:tc>
          <w:tcPr>
            <w:tcW w:w="2325" w:type="dxa"/>
            <w:tcBorders>
              <w:top w:val="single" w:sz="6" w:space="0" w:color="C00000"/>
              <w:left w:val="single" w:sz="6" w:space="0" w:color="C00000"/>
              <w:bottom w:val="single" w:sz="6" w:space="0" w:color="C00000"/>
              <w:right w:val="single" w:sz="6" w:space="0" w:color="C00000"/>
            </w:tcBorders>
          </w:tcPr>
          <w:p w14:paraId="009C2AA6" w14:textId="77777777" w:rsidR="006D46BD" w:rsidRPr="00424B02" w:rsidRDefault="006D46BD" w:rsidP="0019489B">
            <w:pPr>
              <w:rPr>
                <w:sz w:val="22"/>
                <w:szCs w:val="22"/>
              </w:rPr>
            </w:pPr>
            <w:r w:rsidRPr="00424B02">
              <w:rPr>
                <w:sz w:val="22"/>
                <w:szCs w:val="22"/>
              </w:rPr>
              <w:t>NEN-EN 1339 Standaard RAW Bestek Deel 3, Lid 83.16.06</w:t>
            </w:r>
          </w:p>
        </w:tc>
        <w:tc>
          <w:tcPr>
            <w:tcW w:w="1403" w:type="dxa"/>
            <w:tcBorders>
              <w:top w:val="single" w:sz="6" w:space="0" w:color="C00000"/>
              <w:left w:val="single" w:sz="6" w:space="0" w:color="C00000"/>
              <w:bottom w:val="single" w:sz="6" w:space="0" w:color="C00000"/>
              <w:right w:val="single" w:sz="6" w:space="0" w:color="C00000"/>
            </w:tcBorders>
          </w:tcPr>
          <w:p w14:paraId="021CCE11"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tcPr>
          <w:p w14:paraId="261A18A7" w14:textId="77777777" w:rsidR="006D46BD" w:rsidRPr="00424B02" w:rsidRDefault="006D46BD" w:rsidP="0019489B">
            <w:pPr>
              <w:rPr>
                <w:sz w:val="22"/>
                <w:szCs w:val="22"/>
              </w:rPr>
            </w:pPr>
          </w:p>
        </w:tc>
      </w:tr>
      <w:tr w:rsidR="00ED571C" w:rsidRPr="00424B02" w14:paraId="14D80CBC" w14:textId="77777777" w:rsidTr="00424B02">
        <w:tc>
          <w:tcPr>
            <w:tcW w:w="2217" w:type="dxa"/>
            <w:tcBorders>
              <w:top w:val="single" w:sz="6" w:space="0" w:color="C00000"/>
              <w:left w:val="single" w:sz="6" w:space="0" w:color="C00000"/>
              <w:bottom w:val="single" w:sz="6" w:space="0" w:color="C00000"/>
              <w:right w:val="single" w:sz="6" w:space="0" w:color="C00000"/>
            </w:tcBorders>
            <w:shd w:val="clear" w:color="auto" w:fill="FFC9C9"/>
          </w:tcPr>
          <w:p w14:paraId="299E88C5" w14:textId="77777777" w:rsidR="006D46BD" w:rsidRPr="00424B02" w:rsidRDefault="006D46BD" w:rsidP="0019489B">
            <w:pPr>
              <w:rPr>
                <w:b/>
                <w:bCs/>
                <w:sz w:val="22"/>
                <w:szCs w:val="22"/>
              </w:rPr>
            </w:pPr>
            <w:r w:rsidRPr="00424B02">
              <w:rPr>
                <w:b/>
                <w:bCs/>
                <w:sz w:val="22"/>
                <w:szCs w:val="22"/>
              </w:rPr>
              <w:t>Betontegels</w:t>
            </w:r>
          </w:p>
          <w:p w14:paraId="41F1ADDB" w14:textId="77777777" w:rsidR="006D46BD" w:rsidRPr="00424B02" w:rsidRDefault="006D46BD" w:rsidP="0019489B">
            <w:pPr>
              <w:rPr>
                <w:b/>
                <w:bCs/>
                <w:sz w:val="22"/>
                <w:szCs w:val="22"/>
              </w:rPr>
            </w:pPr>
            <w:r w:rsidRPr="00424B02">
              <w:rPr>
                <w:b/>
                <w:bCs/>
                <w:sz w:val="22"/>
                <w:szCs w:val="22"/>
              </w:rPr>
              <w:t>300x150x50</w:t>
            </w:r>
          </w:p>
        </w:tc>
        <w:tc>
          <w:tcPr>
            <w:tcW w:w="1497" w:type="dxa"/>
            <w:tcBorders>
              <w:top w:val="single" w:sz="6" w:space="0" w:color="C00000"/>
              <w:left w:val="single" w:sz="6" w:space="0" w:color="C00000"/>
              <w:bottom w:val="single" w:sz="6" w:space="0" w:color="C00000"/>
              <w:right w:val="single" w:sz="6" w:space="0" w:color="C00000"/>
            </w:tcBorders>
            <w:shd w:val="clear" w:color="auto" w:fill="FFC9C9"/>
          </w:tcPr>
          <w:p w14:paraId="6FA77E8D" w14:textId="77777777" w:rsidR="006D46BD" w:rsidRPr="00424B02" w:rsidRDefault="006D46BD" w:rsidP="0019489B">
            <w:pPr>
              <w:rPr>
                <w:sz w:val="22"/>
                <w:szCs w:val="22"/>
              </w:rPr>
            </w:pPr>
            <w:r w:rsidRPr="00424B02">
              <w:rPr>
                <w:sz w:val="22"/>
                <w:szCs w:val="22"/>
              </w:rPr>
              <w:t>Ja</w:t>
            </w:r>
          </w:p>
        </w:tc>
        <w:tc>
          <w:tcPr>
            <w:tcW w:w="2057" w:type="dxa"/>
            <w:tcBorders>
              <w:top w:val="single" w:sz="6" w:space="0" w:color="C00000"/>
              <w:left w:val="single" w:sz="6" w:space="0" w:color="C00000"/>
              <w:bottom w:val="single" w:sz="6" w:space="0" w:color="C00000"/>
              <w:right w:val="single" w:sz="6" w:space="0" w:color="C00000"/>
            </w:tcBorders>
            <w:shd w:val="clear" w:color="auto" w:fill="FFC9C9"/>
          </w:tcPr>
          <w:p w14:paraId="07AED8D1" w14:textId="77777777" w:rsidR="006D46BD" w:rsidRPr="00424B02" w:rsidRDefault="006D46BD" w:rsidP="0019489B">
            <w:pPr>
              <w:rPr>
                <w:sz w:val="22"/>
                <w:szCs w:val="22"/>
              </w:rPr>
            </w:pPr>
            <w:r w:rsidRPr="00424B02">
              <w:rPr>
                <w:sz w:val="22"/>
                <w:szCs w:val="22"/>
              </w:rPr>
              <w:t>Nee</w:t>
            </w:r>
          </w:p>
        </w:tc>
        <w:tc>
          <w:tcPr>
            <w:tcW w:w="2325" w:type="dxa"/>
            <w:tcBorders>
              <w:top w:val="single" w:sz="6" w:space="0" w:color="C00000"/>
              <w:left w:val="single" w:sz="6" w:space="0" w:color="C00000"/>
              <w:bottom w:val="single" w:sz="6" w:space="0" w:color="C00000"/>
              <w:right w:val="single" w:sz="6" w:space="0" w:color="C00000"/>
            </w:tcBorders>
            <w:shd w:val="clear" w:color="auto" w:fill="FFC9C9"/>
          </w:tcPr>
          <w:p w14:paraId="59C08B7D" w14:textId="77777777" w:rsidR="006D46BD" w:rsidRPr="00424B02" w:rsidRDefault="006D46BD" w:rsidP="0019489B">
            <w:pPr>
              <w:rPr>
                <w:sz w:val="22"/>
                <w:szCs w:val="22"/>
              </w:rPr>
            </w:pPr>
            <w:r w:rsidRPr="00424B02">
              <w:rPr>
                <w:sz w:val="22"/>
                <w:szCs w:val="22"/>
              </w:rPr>
              <w:t>NEN-EN 1339 Standaard RAW Bestek Deel 3, Lid 83.16.06</w:t>
            </w:r>
          </w:p>
        </w:tc>
        <w:tc>
          <w:tcPr>
            <w:tcW w:w="1403" w:type="dxa"/>
            <w:tcBorders>
              <w:top w:val="single" w:sz="6" w:space="0" w:color="C00000"/>
              <w:left w:val="single" w:sz="6" w:space="0" w:color="C00000"/>
              <w:bottom w:val="single" w:sz="6" w:space="0" w:color="C00000"/>
              <w:right w:val="single" w:sz="6" w:space="0" w:color="C00000"/>
            </w:tcBorders>
            <w:shd w:val="clear" w:color="auto" w:fill="FFC9C9"/>
          </w:tcPr>
          <w:p w14:paraId="4AB411C7"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shd w:val="clear" w:color="auto" w:fill="FFC9C9"/>
          </w:tcPr>
          <w:p w14:paraId="791AD130" w14:textId="77777777" w:rsidR="006D46BD" w:rsidRPr="00424B02" w:rsidRDefault="006D46BD" w:rsidP="0019489B">
            <w:pPr>
              <w:rPr>
                <w:sz w:val="22"/>
                <w:szCs w:val="22"/>
              </w:rPr>
            </w:pPr>
          </w:p>
        </w:tc>
      </w:tr>
      <w:tr w:rsidR="00E420CB" w:rsidRPr="00424B02" w14:paraId="166049C7" w14:textId="77777777" w:rsidTr="00424B02">
        <w:tc>
          <w:tcPr>
            <w:tcW w:w="2217" w:type="dxa"/>
            <w:tcBorders>
              <w:top w:val="single" w:sz="6" w:space="0" w:color="C00000"/>
              <w:left w:val="single" w:sz="6" w:space="0" w:color="C00000"/>
              <w:bottom w:val="single" w:sz="6" w:space="0" w:color="C00000"/>
              <w:right w:val="single" w:sz="6" w:space="0" w:color="C00000"/>
            </w:tcBorders>
          </w:tcPr>
          <w:p w14:paraId="3F6D4A29" w14:textId="77777777" w:rsidR="006D46BD" w:rsidRPr="00424B02" w:rsidRDefault="006D46BD" w:rsidP="0019489B">
            <w:pPr>
              <w:tabs>
                <w:tab w:val="center" w:pos="885"/>
              </w:tabs>
              <w:rPr>
                <w:b/>
                <w:bCs/>
                <w:sz w:val="22"/>
                <w:szCs w:val="22"/>
              </w:rPr>
            </w:pPr>
            <w:r w:rsidRPr="00424B02">
              <w:rPr>
                <w:b/>
                <w:bCs/>
                <w:sz w:val="22"/>
                <w:szCs w:val="22"/>
              </w:rPr>
              <w:t>Betontegels</w:t>
            </w:r>
          </w:p>
          <w:p w14:paraId="5EC2D3C5" w14:textId="77777777" w:rsidR="006D46BD" w:rsidRPr="00424B02" w:rsidRDefault="006D46BD" w:rsidP="0019489B">
            <w:pPr>
              <w:tabs>
                <w:tab w:val="center" w:pos="885"/>
              </w:tabs>
              <w:rPr>
                <w:b/>
                <w:bCs/>
                <w:sz w:val="22"/>
                <w:szCs w:val="22"/>
              </w:rPr>
            </w:pPr>
            <w:r w:rsidRPr="00424B02">
              <w:rPr>
                <w:b/>
                <w:bCs/>
                <w:sz w:val="22"/>
                <w:szCs w:val="22"/>
              </w:rPr>
              <w:t>300x150x50</w:t>
            </w:r>
          </w:p>
        </w:tc>
        <w:tc>
          <w:tcPr>
            <w:tcW w:w="1497" w:type="dxa"/>
            <w:tcBorders>
              <w:top w:val="single" w:sz="6" w:space="0" w:color="C00000"/>
              <w:left w:val="single" w:sz="6" w:space="0" w:color="C00000"/>
              <w:bottom w:val="single" w:sz="6" w:space="0" w:color="C00000"/>
              <w:right w:val="single" w:sz="6" w:space="0" w:color="C00000"/>
            </w:tcBorders>
          </w:tcPr>
          <w:p w14:paraId="73431457" w14:textId="77777777" w:rsidR="006D46BD" w:rsidRPr="00424B02" w:rsidRDefault="006D46BD" w:rsidP="0019489B">
            <w:pPr>
              <w:rPr>
                <w:sz w:val="22"/>
                <w:szCs w:val="22"/>
              </w:rPr>
            </w:pPr>
            <w:r w:rsidRPr="00424B02">
              <w:rPr>
                <w:sz w:val="22"/>
                <w:szCs w:val="22"/>
              </w:rPr>
              <w:t>Ja</w:t>
            </w:r>
          </w:p>
        </w:tc>
        <w:tc>
          <w:tcPr>
            <w:tcW w:w="2057" w:type="dxa"/>
            <w:tcBorders>
              <w:top w:val="single" w:sz="6" w:space="0" w:color="C00000"/>
              <w:left w:val="single" w:sz="6" w:space="0" w:color="C00000"/>
              <w:bottom w:val="single" w:sz="6" w:space="0" w:color="C00000"/>
              <w:right w:val="single" w:sz="6" w:space="0" w:color="C00000"/>
            </w:tcBorders>
          </w:tcPr>
          <w:p w14:paraId="6F703D65" w14:textId="77777777" w:rsidR="006D46BD" w:rsidRPr="00424B02" w:rsidRDefault="006D46BD" w:rsidP="0019489B">
            <w:pPr>
              <w:rPr>
                <w:sz w:val="22"/>
                <w:szCs w:val="22"/>
              </w:rPr>
            </w:pPr>
            <w:r w:rsidRPr="00424B02">
              <w:rPr>
                <w:sz w:val="22"/>
                <w:szCs w:val="22"/>
              </w:rPr>
              <w:t>Nee</w:t>
            </w:r>
          </w:p>
        </w:tc>
        <w:tc>
          <w:tcPr>
            <w:tcW w:w="2325" w:type="dxa"/>
            <w:tcBorders>
              <w:top w:val="single" w:sz="6" w:space="0" w:color="C00000"/>
              <w:left w:val="single" w:sz="6" w:space="0" w:color="C00000"/>
              <w:bottom w:val="single" w:sz="6" w:space="0" w:color="C00000"/>
              <w:right w:val="single" w:sz="6" w:space="0" w:color="C00000"/>
            </w:tcBorders>
          </w:tcPr>
          <w:p w14:paraId="3FF04C32" w14:textId="77777777" w:rsidR="006D46BD" w:rsidRPr="00424B02" w:rsidRDefault="006D46BD" w:rsidP="0019489B">
            <w:pPr>
              <w:rPr>
                <w:sz w:val="22"/>
                <w:szCs w:val="22"/>
              </w:rPr>
            </w:pPr>
            <w:r w:rsidRPr="00424B02">
              <w:rPr>
                <w:sz w:val="22"/>
                <w:szCs w:val="22"/>
              </w:rPr>
              <w:t>NEN-EN 1339 Standaard RAW Bestek Deel 3, Lid 83.16.06</w:t>
            </w:r>
          </w:p>
        </w:tc>
        <w:tc>
          <w:tcPr>
            <w:tcW w:w="1403" w:type="dxa"/>
            <w:tcBorders>
              <w:top w:val="single" w:sz="6" w:space="0" w:color="C00000"/>
              <w:left w:val="single" w:sz="6" w:space="0" w:color="C00000"/>
              <w:bottom w:val="single" w:sz="6" w:space="0" w:color="C00000"/>
              <w:right w:val="single" w:sz="6" w:space="0" w:color="C00000"/>
            </w:tcBorders>
          </w:tcPr>
          <w:p w14:paraId="00A7E16D"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tcPr>
          <w:p w14:paraId="437FBC1C" w14:textId="77777777" w:rsidR="006D46BD" w:rsidRPr="00424B02" w:rsidRDefault="006D46BD" w:rsidP="0019489B">
            <w:pPr>
              <w:rPr>
                <w:sz w:val="22"/>
                <w:szCs w:val="22"/>
              </w:rPr>
            </w:pPr>
          </w:p>
        </w:tc>
      </w:tr>
      <w:tr w:rsidR="00ED571C" w:rsidRPr="00424B02" w14:paraId="6B891D1B" w14:textId="77777777" w:rsidTr="00424B02">
        <w:tc>
          <w:tcPr>
            <w:tcW w:w="2217" w:type="dxa"/>
            <w:tcBorders>
              <w:top w:val="single" w:sz="6" w:space="0" w:color="C00000"/>
              <w:left w:val="single" w:sz="6" w:space="0" w:color="C00000"/>
              <w:bottom w:val="single" w:sz="6" w:space="0" w:color="C00000"/>
              <w:right w:val="single" w:sz="6" w:space="0" w:color="C00000"/>
            </w:tcBorders>
            <w:shd w:val="clear" w:color="auto" w:fill="FFC9C9"/>
          </w:tcPr>
          <w:p w14:paraId="06FB20CD" w14:textId="77777777" w:rsidR="006D46BD" w:rsidRPr="00424B02" w:rsidRDefault="006D46BD" w:rsidP="0019489B">
            <w:pPr>
              <w:tabs>
                <w:tab w:val="center" w:pos="885"/>
              </w:tabs>
              <w:rPr>
                <w:b/>
                <w:bCs/>
                <w:sz w:val="22"/>
                <w:szCs w:val="22"/>
              </w:rPr>
            </w:pPr>
            <w:r w:rsidRPr="00424B02">
              <w:rPr>
                <w:b/>
                <w:bCs/>
                <w:sz w:val="22"/>
                <w:szCs w:val="22"/>
              </w:rPr>
              <w:lastRenderedPageBreak/>
              <w:t>Betontegels</w:t>
            </w:r>
          </w:p>
          <w:p w14:paraId="6B261337" w14:textId="77777777" w:rsidR="006D46BD" w:rsidRPr="00424B02" w:rsidRDefault="006D46BD" w:rsidP="0019489B">
            <w:pPr>
              <w:tabs>
                <w:tab w:val="center" w:pos="885"/>
              </w:tabs>
              <w:rPr>
                <w:b/>
                <w:bCs/>
                <w:sz w:val="22"/>
                <w:szCs w:val="22"/>
              </w:rPr>
            </w:pPr>
            <w:r w:rsidRPr="00424B02">
              <w:rPr>
                <w:b/>
                <w:bCs/>
                <w:sz w:val="22"/>
                <w:szCs w:val="22"/>
              </w:rPr>
              <w:t>300x150x80</w:t>
            </w:r>
          </w:p>
        </w:tc>
        <w:tc>
          <w:tcPr>
            <w:tcW w:w="1497" w:type="dxa"/>
            <w:tcBorders>
              <w:top w:val="single" w:sz="6" w:space="0" w:color="C00000"/>
              <w:left w:val="single" w:sz="6" w:space="0" w:color="C00000"/>
              <w:bottom w:val="single" w:sz="6" w:space="0" w:color="C00000"/>
              <w:right w:val="single" w:sz="6" w:space="0" w:color="C00000"/>
            </w:tcBorders>
            <w:shd w:val="clear" w:color="auto" w:fill="FFC9C9"/>
          </w:tcPr>
          <w:p w14:paraId="2EBC0E68" w14:textId="77777777" w:rsidR="006D46BD" w:rsidRPr="00424B02" w:rsidRDefault="006D46BD" w:rsidP="0019489B">
            <w:pPr>
              <w:rPr>
                <w:sz w:val="22"/>
                <w:szCs w:val="22"/>
              </w:rPr>
            </w:pPr>
            <w:r w:rsidRPr="00424B02">
              <w:rPr>
                <w:sz w:val="22"/>
                <w:szCs w:val="22"/>
              </w:rPr>
              <w:t>Ja</w:t>
            </w:r>
          </w:p>
        </w:tc>
        <w:tc>
          <w:tcPr>
            <w:tcW w:w="2057" w:type="dxa"/>
            <w:tcBorders>
              <w:top w:val="single" w:sz="6" w:space="0" w:color="C00000"/>
              <w:left w:val="single" w:sz="6" w:space="0" w:color="C00000"/>
              <w:bottom w:val="single" w:sz="6" w:space="0" w:color="C00000"/>
              <w:right w:val="single" w:sz="6" w:space="0" w:color="C00000"/>
            </w:tcBorders>
            <w:shd w:val="clear" w:color="auto" w:fill="FFC9C9"/>
          </w:tcPr>
          <w:p w14:paraId="7F817522" w14:textId="77777777" w:rsidR="006D46BD" w:rsidRPr="00424B02" w:rsidRDefault="006D46BD" w:rsidP="0019489B">
            <w:pPr>
              <w:rPr>
                <w:sz w:val="22"/>
                <w:szCs w:val="22"/>
              </w:rPr>
            </w:pPr>
            <w:r w:rsidRPr="00424B02">
              <w:rPr>
                <w:sz w:val="22"/>
                <w:szCs w:val="22"/>
              </w:rPr>
              <w:t>Nee</w:t>
            </w:r>
          </w:p>
        </w:tc>
        <w:tc>
          <w:tcPr>
            <w:tcW w:w="2325" w:type="dxa"/>
            <w:tcBorders>
              <w:top w:val="single" w:sz="6" w:space="0" w:color="C00000"/>
              <w:left w:val="single" w:sz="6" w:space="0" w:color="C00000"/>
              <w:bottom w:val="single" w:sz="6" w:space="0" w:color="C00000"/>
              <w:right w:val="single" w:sz="6" w:space="0" w:color="C00000"/>
            </w:tcBorders>
            <w:shd w:val="clear" w:color="auto" w:fill="FFC9C9"/>
          </w:tcPr>
          <w:p w14:paraId="247792E3" w14:textId="77777777" w:rsidR="006D46BD" w:rsidRPr="00424B02" w:rsidRDefault="006D46BD" w:rsidP="0019489B">
            <w:pPr>
              <w:rPr>
                <w:sz w:val="22"/>
                <w:szCs w:val="22"/>
              </w:rPr>
            </w:pPr>
            <w:r w:rsidRPr="00424B02">
              <w:rPr>
                <w:sz w:val="22"/>
                <w:szCs w:val="22"/>
              </w:rPr>
              <w:t>NEN-EN 1339 Standaard RAW Bestek Deel 3, Lid 83.16.06</w:t>
            </w:r>
          </w:p>
        </w:tc>
        <w:tc>
          <w:tcPr>
            <w:tcW w:w="1403" w:type="dxa"/>
            <w:tcBorders>
              <w:top w:val="single" w:sz="6" w:space="0" w:color="C00000"/>
              <w:left w:val="single" w:sz="6" w:space="0" w:color="C00000"/>
              <w:bottom w:val="single" w:sz="6" w:space="0" w:color="C00000"/>
              <w:right w:val="single" w:sz="6" w:space="0" w:color="C00000"/>
            </w:tcBorders>
            <w:shd w:val="clear" w:color="auto" w:fill="FFC9C9"/>
          </w:tcPr>
          <w:p w14:paraId="1A4AD9EC"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shd w:val="clear" w:color="auto" w:fill="FFC9C9"/>
          </w:tcPr>
          <w:p w14:paraId="4496E2D7" w14:textId="77777777" w:rsidR="006D46BD" w:rsidRPr="00424B02" w:rsidRDefault="006D46BD" w:rsidP="0019489B">
            <w:pPr>
              <w:rPr>
                <w:sz w:val="22"/>
                <w:szCs w:val="22"/>
              </w:rPr>
            </w:pPr>
          </w:p>
        </w:tc>
      </w:tr>
      <w:tr w:rsidR="00E420CB" w:rsidRPr="00424B02" w14:paraId="09AEBB86" w14:textId="77777777" w:rsidTr="00424B02">
        <w:tc>
          <w:tcPr>
            <w:tcW w:w="2217" w:type="dxa"/>
            <w:tcBorders>
              <w:top w:val="single" w:sz="6" w:space="0" w:color="C00000"/>
              <w:left w:val="single" w:sz="6" w:space="0" w:color="C00000"/>
              <w:bottom w:val="single" w:sz="6" w:space="0" w:color="C00000"/>
              <w:right w:val="single" w:sz="6" w:space="0" w:color="C00000"/>
            </w:tcBorders>
          </w:tcPr>
          <w:p w14:paraId="062E8E32" w14:textId="77777777" w:rsidR="006D46BD" w:rsidRPr="00424B02" w:rsidRDefault="006D46BD" w:rsidP="0019489B">
            <w:pPr>
              <w:tabs>
                <w:tab w:val="center" w:pos="885"/>
              </w:tabs>
              <w:rPr>
                <w:b/>
                <w:bCs/>
                <w:sz w:val="22"/>
                <w:szCs w:val="22"/>
              </w:rPr>
            </w:pPr>
            <w:proofErr w:type="spellStart"/>
            <w:r w:rsidRPr="00424B02">
              <w:rPr>
                <w:b/>
                <w:bCs/>
                <w:sz w:val="22"/>
                <w:szCs w:val="22"/>
              </w:rPr>
              <w:t>Betonstaaatsteen</w:t>
            </w:r>
            <w:proofErr w:type="spellEnd"/>
            <w:r w:rsidRPr="00424B02">
              <w:rPr>
                <w:b/>
                <w:bCs/>
                <w:sz w:val="22"/>
                <w:szCs w:val="22"/>
              </w:rPr>
              <w:t xml:space="preserve"> </w:t>
            </w:r>
          </w:p>
          <w:p w14:paraId="4311D188" w14:textId="77777777" w:rsidR="006D46BD" w:rsidRPr="00424B02" w:rsidRDefault="006D46BD" w:rsidP="0019489B">
            <w:pPr>
              <w:tabs>
                <w:tab w:val="center" w:pos="885"/>
              </w:tabs>
              <w:rPr>
                <w:b/>
                <w:bCs/>
                <w:sz w:val="22"/>
                <w:szCs w:val="22"/>
              </w:rPr>
            </w:pPr>
            <w:proofErr w:type="spellStart"/>
            <w:r w:rsidRPr="00424B02">
              <w:rPr>
                <w:b/>
                <w:bCs/>
                <w:sz w:val="22"/>
                <w:szCs w:val="22"/>
              </w:rPr>
              <w:t>Keiformaat</w:t>
            </w:r>
            <w:proofErr w:type="spellEnd"/>
          </w:p>
        </w:tc>
        <w:tc>
          <w:tcPr>
            <w:tcW w:w="1497" w:type="dxa"/>
            <w:tcBorders>
              <w:top w:val="single" w:sz="6" w:space="0" w:color="C00000"/>
              <w:left w:val="single" w:sz="6" w:space="0" w:color="C00000"/>
              <w:bottom w:val="single" w:sz="6" w:space="0" w:color="C00000"/>
              <w:right w:val="single" w:sz="6" w:space="0" w:color="C00000"/>
            </w:tcBorders>
          </w:tcPr>
          <w:p w14:paraId="1DA01F2E" w14:textId="77777777" w:rsidR="006D46BD" w:rsidRPr="00424B02" w:rsidRDefault="006D46BD" w:rsidP="0019489B">
            <w:pPr>
              <w:rPr>
                <w:sz w:val="22"/>
                <w:szCs w:val="22"/>
              </w:rPr>
            </w:pPr>
            <w:r w:rsidRPr="00424B02">
              <w:rPr>
                <w:sz w:val="22"/>
                <w:szCs w:val="22"/>
              </w:rPr>
              <w:t>Nee</w:t>
            </w:r>
          </w:p>
        </w:tc>
        <w:tc>
          <w:tcPr>
            <w:tcW w:w="2057" w:type="dxa"/>
            <w:tcBorders>
              <w:top w:val="single" w:sz="6" w:space="0" w:color="C00000"/>
              <w:left w:val="single" w:sz="6" w:space="0" w:color="C00000"/>
              <w:bottom w:val="single" w:sz="6" w:space="0" w:color="C00000"/>
              <w:right w:val="single" w:sz="6" w:space="0" w:color="C00000"/>
            </w:tcBorders>
          </w:tcPr>
          <w:p w14:paraId="22D8FA36" w14:textId="77777777" w:rsidR="006D46BD" w:rsidRPr="00424B02" w:rsidRDefault="006D46BD" w:rsidP="0019489B">
            <w:pPr>
              <w:rPr>
                <w:sz w:val="22"/>
                <w:szCs w:val="22"/>
              </w:rPr>
            </w:pPr>
            <w:r w:rsidRPr="00424B02">
              <w:rPr>
                <w:sz w:val="22"/>
                <w:szCs w:val="22"/>
              </w:rPr>
              <w:t>Nee</w:t>
            </w:r>
          </w:p>
        </w:tc>
        <w:tc>
          <w:tcPr>
            <w:tcW w:w="2325" w:type="dxa"/>
            <w:tcBorders>
              <w:top w:val="single" w:sz="6" w:space="0" w:color="C00000"/>
              <w:left w:val="single" w:sz="6" w:space="0" w:color="C00000"/>
              <w:bottom w:val="single" w:sz="6" w:space="0" w:color="C00000"/>
              <w:right w:val="single" w:sz="6" w:space="0" w:color="C00000"/>
            </w:tcBorders>
          </w:tcPr>
          <w:p w14:paraId="79039C91" w14:textId="77777777" w:rsidR="006D46BD" w:rsidRPr="00424B02" w:rsidRDefault="006D46BD" w:rsidP="0019489B">
            <w:pPr>
              <w:rPr>
                <w:sz w:val="22"/>
                <w:szCs w:val="22"/>
              </w:rPr>
            </w:pPr>
            <w:r w:rsidRPr="00424B02">
              <w:rPr>
                <w:sz w:val="22"/>
                <w:szCs w:val="22"/>
              </w:rPr>
              <w:t>NEN EN 1338 Standaard RAW</w:t>
            </w:r>
          </w:p>
        </w:tc>
        <w:tc>
          <w:tcPr>
            <w:tcW w:w="1403" w:type="dxa"/>
            <w:tcBorders>
              <w:top w:val="single" w:sz="6" w:space="0" w:color="C00000"/>
              <w:left w:val="single" w:sz="6" w:space="0" w:color="C00000"/>
              <w:bottom w:val="single" w:sz="6" w:space="0" w:color="C00000"/>
              <w:right w:val="single" w:sz="6" w:space="0" w:color="C00000"/>
            </w:tcBorders>
          </w:tcPr>
          <w:p w14:paraId="1A9A544C"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tcPr>
          <w:p w14:paraId="2DA0B78F" w14:textId="77777777" w:rsidR="006D46BD" w:rsidRPr="00424B02" w:rsidRDefault="006D46BD" w:rsidP="0019489B">
            <w:pPr>
              <w:rPr>
                <w:sz w:val="22"/>
                <w:szCs w:val="22"/>
              </w:rPr>
            </w:pPr>
          </w:p>
        </w:tc>
      </w:tr>
      <w:tr w:rsidR="00ED571C" w:rsidRPr="00424B02" w14:paraId="72F85A50" w14:textId="77777777" w:rsidTr="00424B02">
        <w:tc>
          <w:tcPr>
            <w:tcW w:w="2217" w:type="dxa"/>
            <w:tcBorders>
              <w:top w:val="single" w:sz="6" w:space="0" w:color="C00000"/>
              <w:left w:val="single" w:sz="6" w:space="0" w:color="C00000"/>
              <w:bottom w:val="single" w:sz="6" w:space="0" w:color="C00000"/>
              <w:right w:val="single" w:sz="6" w:space="0" w:color="C00000"/>
            </w:tcBorders>
            <w:shd w:val="clear" w:color="auto" w:fill="FFC9C9"/>
          </w:tcPr>
          <w:p w14:paraId="0F5CBD9A" w14:textId="77777777" w:rsidR="006D46BD" w:rsidRPr="00424B02" w:rsidRDefault="006D46BD" w:rsidP="0019489B">
            <w:pPr>
              <w:tabs>
                <w:tab w:val="center" w:pos="885"/>
              </w:tabs>
              <w:rPr>
                <w:b/>
                <w:bCs/>
                <w:sz w:val="22"/>
                <w:szCs w:val="22"/>
              </w:rPr>
            </w:pPr>
            <w:r w:rsidRPr="00424B02">
              <w:rPr>
                <w:b/>
                <w:bCs/>
                <w:sz w:val="22"/>
                <w:szCs w:val="22"/>
              </w:rPr>
              <w:t>Betonstraatsteen</w:t>
            </w:r>
          </w:p>
          <w:p w14:paraId="73E28014" w14:textId="77777777" w:rsidR="006D46BD" w:rsidRPr="00424B02" w:rsidRDefault="006D46BD" w:rsidP="0019489B">
            <w:pPr>
              <w:tabs>
                <w:tab w:val="center" w:pos="885"/>
              </w:tabs>
              <w:rPr>
                <w:b/>
                <w:bCs/>
                <w:sz w:val="22"/>
                <w:szCs w:val="22"/>
              </w:rPr>
            </w:pPr>
            <w:r w:rsidRPr="00424B02">
              <w:rPr>
                <w:b/>
                <w:bCs/>
                <w:sz w:val="22"/>
                <w:szCs w:val="22"/>
              </w:rPr>
              <w:t>Dikformaat</w:t>
            </w:r>
          </w:p>
        </w:tc>
        <w:tc>
          <w:tcPr>
            <w:tcW w:w="1497" w:type="dxa"/>
            <w:tcBorders>
              <w:top w:val="single" w:sz="6" w:space="0" w:color="C00000"/>
              <w:left w:val="single" w:sz="6" w:space="0" w:color="C00000"/>
              <w:bottom w:val="single" w:sz="6" w:space="0" w:color="C00000"/>
              <w:right w:val="single" w:sz="6" w:space="0" w:color="C00000"/>
            </w:tcBorders>
            <w:shd w:val="clear" w:color="auto" w:fill="FFC9C9"/>
          </w:tcPr>
          <w:p w14:paraId="535875E0" w14:textId="77777777" w:rsidR="006D46BD" w:rsidRPr="00424B02" w:rsidRDefault="006D46BD" w:rsidP="0019489B">
            <w:pPr>
              <w:rPr>
                <w:sz w:val="22"/>
                <w:szCs w:val="22"/>
              </w:rPr>
            </w:pPr>
            <w:r w:rsidRPr="00424B02">
              <w:rPr>
                <w:sz w:val="22"/>
                <w:szCs w:val="22"/>
              </w:rPr>
              <w:t>Nee</w:t>
            </w:r>
          </w:p>
        </w:tc>
        <w:tc>
          <w:tcPr>
            <w:tcW w:w="2057" w:type="dxa"/>
            <w:tcBorders>
              <w:top w:val="single" w:sz="6" w:space="0" w:color="C00000"/>
              <w:left w:val="single" w:sz="6" w:space="0" w:color="C00000"/>
              <w:bottom w:val="single" w:sz="6" w:space="0" w:color="C00000"/>
              <w:right w:val="single" w:sz="6" w:space="0" w:color="C00000"/>
            </w:tcBorders>
            <w:shd w:val="clear" w:color="auto" w:fill="FFC9C9"/>
          </w:tcPr>
          <w:p w14:paraId="03AF00E6" w14:textId="77777777" w:rsidR="006D46BD" w:rsidRPr="00424B02" w:rsidRDefault="006D46BD" w:rsidP="0019489B">
            <w:pPr>
              <w:rPr>
                <w:sz w:val="22"/>
                <w:szCs w:val="22"/>
              </w:rPr>
            </w:pPr>
            <w:r w:rsidRPr="00424B02">
              <w:rPr>
                <w:sz w:val="22"/>
                <w:szCs w:val="22"/>
              </w:rPr>
              <w:t>Nee</w:t>
            </w:r>
          </w:p>
        </w:tc>
        <w:tc>
          <w:tcPr>
            <w:tcW w:w="2325" w:type="dxa"/>
            <w:tcBorders>
              <w:top w:val="single" w:sz="6" w:space="0" w:color="C00000"/>
              <w:left w:val="single" w:sz="6" w:space="0" w:color="C00000"/>
              <w:bottom w:val="single" w:sz="6" w:space="0" w:color="C00000"/>
              <w:right w:val="single" w:sz="6" w:space="0" w:color="C00000"/>
            </w:tcBorders>
            <w:shd w:val="clear" w:color="auto" w:fill="FFC9C9"/>
          </w:tcPr>
          <w:p w14:paraId="6BC227F5" w14:textId="77777777" w:rsidR="006D46BD" w:rsidRPr="00424B02" w:rsidRDefault="006D46BD" w:rsidP="0019489B">
            <w:pPr>
              <w:rPr>
                <w:sz w:val="22"/>
                <w:szCs w:val="22"/>
              </w:rPr>
            </w:pPr>
            <w:r w:rsidRPr="00424B02">
              <w:rPr>
                <w:sz w:val="22"/>
                <w:szCs w:val="22"/>
              </w:rPr>
              <w:t>NEN-EN 1338 Standaard RAW</w:t>
            </w:r>
          </w:p>
        </w:tc>
        <w:tc>
          <w:tcPr>
            <w:tcW w:w="1403" w:type="dxa"/>
            <w:tcBorders>
              <w:top w:val="single" w:sz="6" w:space="0" w:color="C00000"/>
              <w:left w:val="single" w:sz="6" w:space="0" w:color="C00000"/>
              <w:bottom w:val="single" w:sz="6" w:space="0" w:color="C00000"/>
              <w:right w:val="single" w:sz="6" w:space="0" w:color="C00000"/>
            </w:tcBorders>
            <w:shd w:val="clear" w:color="auto" w:fill="FFC9C9"/>
          </w:tcPr>
          <w:p w14:paraId="1283C8E2"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shd w:val="clear" w:color="auto" w:fill="FFC9C9"/>
          </w:tcPr>
          <w:p w14:paraId="64BE48B6" w14:textId="77777777" w:rsidR="006D46BD" w:rsidRPr="00424B02" w:rsidRDefault="006D46BD" w:rsidP="0019489B">
            <w:pPr>
              <w:ind w:right="496"/>
              <w:rPr>
                <w:sz w:val="22"/>
                <w:szCs w:val="22"/>
              </w:rPr>
            </w:pPr>
          </w:p>
        </w:tc>
      </w:tr>
      <w:tr w:rsidR="00E420CB" w:rsidRPr="00424B02" w14:paraId="4D4E3AAA" w14:textId="77777777" w:rsidTr="00424B02">
        <w:tc>
          <w:tcPr>
            <w:tcW w:w="2217" w:type="dxa"/>
            <w:tcBorders>
              <w:top w:val="single" w:sz="6" w:space="0" w:color="C00000"/>
              <w:left w:val="single" w:sz="6" w:space="0" w:color="C00000"/>
              <w:bottom w:val="single" w:sz="6" w:space="0" w:color="C00000"/>
              <w:right w:val="single" w:sz="6" w:space="0" w:color="C00000"/>
            </w:tcBorders>
          </w:tcPr>
          <w:p w14:paraId="3CAD93FE" w14:textId="77777777" w:rsidR="006D46BD" w:rsidRPr="00424B02" w:rsidRDefault="006D46BD" w:rsidP="0019489B">
            <w:pPr>
              <w:tabs>
                <w:tab w:val="center" w:pos="885"/>
              </w:tabs>
              <w:rPr>
                <w:b/>
                <w:bCs/>
                <w:sz w:val="22"/>
                <w:szCs w:val="22"/>
              </w:rPr>
            </w:pPr>
            <w:r w:rsidRPr="00424B02">
              <w:rPr>
                <w:b/>
                <w:bCs/>
                <w:sz w:val="22"/>
                <w:szCs w:val="22"/>
              </w:rPr>
              <w:t>Betonstraatsteen</w:t>
            </w:r>
          </w:p>
          <w:p w14:paraId="6A134486" w14:textId="77777777" w:rsidR="006D46BD" w:rsidRPr="00424B02" w:rsidRDefault="006D46BD" w:rsidP="0019489B">
            <w:pPr>
              <w:tabs>
                <w:tab w:val="center" w:pos="885"/>
              </w:tabs>
              <w:rPr>
                <w:b/>
                <w:bCs/>
                <w:sz w:val="22"/>
                <w:szCs w:val="22"/>
              </w:rPr>
            </w:pPr>
            <w:r w:rsidRPr="00424B02">
              <w:rPr>
                <w:b/>
                <w:bCs/>
                <w:sz w:val="22"/>
                <w:szCs w:val="22"/>
              </w:rPr>
              <w:t>Waalformaat</w:t>
            </w:r>
          </w:p>
        </w:tc>
        <w:tc>
          <w:tcPr>
            <w:tcW w:w="1497" w:type="dxa"/>
            <w:tcBorders>
              <w:top w:val="single" w:sz="6" w:space="0" w:color="C00000"/>
              <w:left w:val="single" w:sz="6" w:space="0" w:color="C00000"/>
              <w:bottom w:val="single" w:sz="6" w:space="0" w:color="C00000"/>
              <w:right w:val="single" w:sz="6" w:space="0" w:color="C00000"/>
            </w:tcBorders>
          </w:tcPr>
          <w:p w14:paraId="0038ACF0" w14:textId="77777777" w:rsidR="006D46BD" w:rsidRPr="00424B02" w:rsidRDefault="006D46BD" w:rsidP="0019489B">
            <w:pPr>
              <w:rPr>
                <w:sz w:val="22"/>
                <w:szCs w:val="22"/>
              </w:rPr>
            </w:pPr>
            <w:r w:rsidRPr="00424B02">
              <w:rPr>
                <w:sz w:val="22"/>
                <w:szCs w:val="22"/>
              </w:rPr>
              <w:t>Nee</w:t>
            </w:r>
          </w:p>
        </w:tc>
        <w:tc>
          <w:tcPr>
            <w:tcW w:w="2057" w:type="dxa"/>
            <w:tcBorders>
              <w:top w:val="single" w:sz="6" w:space="0" w:color="C00000"/>
              <w:left w:val="single" w:sz="6" w:space="0" w:color="C00000"/>
              <w:bottom w:val="single" w:sz="6" w:space="0" w:color="C00000"/>
              <w:right w:val="single" w:sz="6" w:space="0" w:color="C00000"/>
            </w:tcBorders>
          </w:tcPr>
          <w:p w14:paraId="194F2804" w14:textId="77777777" w:rsidR="006D46BD" w:rsidRPr="00424B02" w:rsidRDefault="006D46BD" w:rsidP="0019489B">
            <w:pPr>
              <w:rPr>
                <w:sz w:val="22"/>
                <w:szCs w:val="22"/>
              </w:rPr>
            </w:pPr>
            <w:r w:rsidRPr="00424B02">
              <w:rPr>
                <w:sz w:val="22"/>
                <w:szCs w:val="22"/>
              </w:rPr>
              <w:t>Nee</w:t>
            </w:r>
          </w:p>
        </w:tc>
        <w:tc>
          <w:tcPr>
            <w:tcW w:w="2325" w:type="dxa"/>
            <w:tcBorders>
              <w:top w:val="single" w:sz="6" w:space="0" w:color="C00000"/>
              <w:left w:val="single" w:sz="6" w:space="0" w:color="C00000"/>
              <w:bottom w:val="single" w:sz="6" w:space="0" w:color="C00000"/>
              <w:right w:val="single" w:sz="6" w:space="0" w:color="C00000"/>
            </w:tcBorders>
          </w:tcPr>
          <w:p w14:paraId="0CBED71B" w14:textId="77777777" w:rsidR="006D46BD" w:rsidRPr="00424B02" w:rsidRDefault="006D46BD" w:rsidP="0019489B">
            <w:pPr>
              <w:rPr>
                <w:sz w:val="22"/>
                <w:szCs w:val="22"/>
              </w:rPr>
            </w:pPr>
            <w:r w:rsidRPr="00424B02">
              <w:rPr>
                <w:sz w:val="22"/>
                <w:szCs w:val="22"/>
              </w:rPr>
              <w:t>NEN-EN 1338 Standaard RAW</w:t>
            </w:r>
          </w:p>
        </w:tc>
        <w:tc>
          <w:tcPr>
            <w:tcW w:w="1403" w:type="dxa"/>
            <w:tcBorders>
              <w:top w:val="single" w:sz="6" w:space="0" w:color="C00000"/>
              <w:left w:val="single" w:sz="6" w:space="0" w:color="C00000"/>
              <w:bottom w:val="single" w:sz="6" w:space="0" w:color="C00000"/>
              <w:right w:val="single" w:sz="6" w:space="0" w:color="C00000"/>
            </w:tcBorders>
          </w:tcPr>
          <w:p w14:paraId="104EEAC1"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tcPr>
          <w:p w14:paraId="3E909FC6" w14:textId="77777777" w:rsidR="006D46BD" w:rsidRPr="00424B02" w:rsidRDefault="006D46BD" w:rsidP="0019489B">
            <w:pPr>
              <w:rPr>
                <w:sz w:val="22"/>
                <w:szCs w:val="22"/>
              </w:rPr>
            </w:pPr>
          </w:p>
        </w:tc>
      </w:tr>
      <w:tr w:rsidR="00ED571C" w:rsidRPr="00424B02" w14:paraId="55CF37D4" w14:textId="77777777" w:rsidTr="00424B02">
        <w:tc>
          <w:tcPr>
            <w:tcW w:w="2217" w:type="dxa"/>
            <w:tcBorders>
              <w:top w:val="single" w:sz="6" w:space="0" w:color="C00000"/>
              <w:left w:val="single" w:sz="6" w:space="0" w:color="C00000"/>
              <w:bottom w:val="single" w:sz="6" w:space="0" w:color="C00000"/>
              <w:right w:val="single" w:sz="6" w:space="0" w:color="C00000"/>
            </w:tcBorders>
            <w:shd w:val="clear" w:color="auto" w:fill="FFC9C9"/>
          </w:tcPr>
          <w:p w14:paraId="4D2D5F9A" w14:textId="77777777" w:rsidR="006D46BD" w:rsidRPr="00424B02" w:rsidRDefault="006D46BD" w:rsidP="0019489B">
            <w:pPr>
              <w:tabs>
                <w:tab w:val="center" w:pos="885"/>
              </w:tabs>
              <w:rPr>
                <w:b/>
                <w:bCs/>
                <w:sz w:val="22"/>
                <w:szCs w:val="22"/>
              </w:rPr>
            </w:pPr>
            <w:r w:rsidRPr="00424B02">
              <w:rPr>
                <w:b/>
                <w:bCs/>
                <w:sz w:val="22"/>
                <w:szCs w:val="22"/>
              </w:rPr>
              <w:t>Verkeerstenen</w:t>
            </w:r>
            <w:r w:rsidRPr="00424B02">
              <w:rPr>
                <w:b/>
                <w:bCs/>
                <w:sz w:val="22"/>
                <w:szCs w:val="22"/>
              </w:rPr>
              <w:br/>
              <w:t>wit</w:t>
            </w:r>
            <w:r w:rsidRPr="00424B02">
              <w:rPr>
                <w:b/>
                <w:bCs/>
                <w:sz w:val="22"/>
                <w:szCs w:val="22"/>
              </w:rPr>
              <w:br/>
              <w:t xml:space="preserve">Dik/ </w:t>
            </w:r>
            <w:proofErr w:type="spellStart"/>
            <w:r w:rsidRPr="00424B02">
              <w:rPr>
                <w:b/>
                <w:bCs/>
                <w:sz w:val="22"/>
                <w:szCs w:val="22"/>
              </w:rPr>
              <w:t>Keiformaat</w:t>
            </w:r>
            <w:proofErr w:type="spellEnd"/>
          </w:p>
        </w:tc>
        <w:tc>
          <w:tcPr>
            <w:tcW w:w="1497" w:type="dxa"/>
            <w:tcBorders>
              <w:top w:val="single" w:sz="6" w:space="0" w:color="C00000"/>
              <w:left w:val="single" w:sz="6" w:space="0" w:color="C00000"/>
              <w:bottom w:val="single" w:sz="6" w:space="0" w:color="C00000"/>
              <w:right w:val="single" w:sz="6" w:space="0" w:color="C00000"/>
            </w:tcBorders>
            <w:shd w:val="clear" w:color="auto" w:fill="FFC9C9"/>
          </w:tcPr>
          <w:p w14:paraId="60B97A99" w14:textId="77777777" w:rsidR="006D46BD" w:rsidRPr="00424B02" w:rsidRDefault="006D46BD" w:rsidP="0019489B">
            <w:pPr>
              <w:rPr>
                <w:sz w:val="22"/>
                <w:szCs w:val="22"/>
              </w:rPr>
            </w:pPr>
            <w:r w:rsidRPr="00424B02">
              <w:rPr>
                <w:sz w:val="22"/>
                <w:szCs w:val="22"/>
              </w:rPr>
              <w:t>Ja</w:t>
            </w:r>
          </w:p>
        </w:tc>
        <w:tc>
          <w:tcPr>
            <w:tcW w:w="2057" w:type="dxa"/>
            <w:tcBorders>
              <w:top w:val="single" w:sz="6" w:space="0" w:color="C00000"/>
              <w:left w:val="single" w:sz="6" w:space="0" w:color="C00000"/>
              <w:bottom w:val="single" w:sz="6" w:space="0" w:color="C00000"/>
              <w:right w:val="single" w:sz="6" w:space="0" w:color="C00000"/>
            </w:tcBorders>
            <w:shd w:val="clear" w:color="auto" w:fill="FFC9C9"/>
          </w:tcPr>
          <w:p w14:paraId="46A12FC0" w14:textId="77777777" w:rsidR="006D46BD" w:rsidRPr="00424B02" w:rsidRDefault="006D46BD" w:rsidP="0019489B">
            <w:pPr>
              <w:rPr>
                <w:sz w:val="22"/>
                <w:szCs w:val="22"/>
              </w:rPr>
            </w:pPr>
            <w:r w:rsidRPr="00424B02">
              <w:rPr>
                <w:sz w:val="22"/>
                <w:szCs w:val="22"/>
              </w:rPr>
              <w:t>Nee</w:t>
            </w:r>
          </w:p>
        </w:tc>
        <w:tc>
          <w:tcPr>
            <w:tcW w:w="2325" w:type="dxa"/>
            <w:tcBorders>
              <w:top w:val="single" w:sz="6" w:space="0" w:color="C00000"/>
              <w:left w:val="single" w:sz="6" w:space="0" w:color="C00000"/>
              <w:bottom w:val="single" w:sz="6" w:space="0" w:color="C00000"/>
              <w:right w:val="single" w:sz="6" w:space="0" w:color="C00000"/>
            </w:tcBorders>
            <w:shd w:val="clear" w:color="auto" w:fill="FFC9C9"/>
          </w:tcPr>
          <w:p w14:paraId="30B1AF5E" w14:textId="77777777" w:rsidR="006D46BD" w:rsidRPr="00424B02" w:rsidRDefault="006D46BD" w:rsidP="0019489B">
            <w:pPr>
              <w:rPr>
                <w:sz w:val="22"/>
                <w:szCs w:val="22"/>
              </w:rPr>
            </w:pPr>
            <w:r w:rsidRPr="00424B02">
              <w:rPr>
                <w:sz w:val="22"/>
                <w:szCs w:val="22"/>
              </w:rPr>
              <w:t>NEN-EN 1338 Standaard RAW</w:t>
            </w:r>
          </w:p>
        </w:tc>
        <w:tc>
          <w:tcPr>
            <w:tcW w:w="1403" w:type="dxa"/>
            <w:tcBorders>
              <w:top w:val="single" w:sz="6" w:space="0" w:color="C00000"/>
              <w:left w:val="single" w:sz="6" w:space="0" w:color="C00000"/>
              <w:bottom w:val="single" w:sz="6" w:space="0" w:color="C00000"/>
              <w:right w:val="single" w:sz="6" w:space="0" w:color="C00000"/>
            </w:tcBorders>
            <w:shd w:val="clear" w:color="auto" w:fill="FFC9C9"/>
          </w:tcPr>
          <w:p w14:paraId="2BA18217" w14:textId="77777777" w:rsidR="006D46BD" w:rsidRPr="00424B02" w:rsidRDefault="006D46BD" w:rsidP="0019489B">
            <w:pPr>
              <w:rPr>
                <w:sz w:val="22"/>
                <w:szCs w:val="22"/>
              </w:rPr>
            </w:pPr>
            <w:r w:rsidRPr="00424B02">
              <w:rPr>
                <w:sz w:val="22"/>
                <w:szCs w:val="22"/>
              </w:rPr>
              <w:t>OG</w:t>
            </w:r>
          </w:p>
        </w:tc>
        <w:tc>
          <w:tcPr>
            <w:tcW w:w="1841" w:type="dxa"/>
            <w:tcBorders>
              <w:top w:val="single" w:sz="6" w:space="0" w:color="C00000"/>
              <w:left w:val="single" w:sz="6" w:space="0" w:color="C00000"/>
              <w:bottom w:val="single" w:sz="6" w:space="0" w:color="C00000"/>
            </w:tcBorders>
            <w:shd w:val="clear" w:color="auto" w:fill="FFC9C9"/>
          </w:tcPr>
          <w:p w14:paraId="6E087722" w14:textId="77777777" w:rsidR="006D46BD" w:rsidRPr="00424B02" w:rsidRDefault="006D46BD" w:rsidP="0019489B">
            <w:pPr>
              <w:rPr>
                <w:sz w:val="22"/>
                <w:szCs w:val="22"/>
              </w:rPr>
            </w:pPr>
          </w:p>
        </w:tc>
      </w:tr>
    </w:tbl>
    <w:p w14:paraId="4B00C6F4" w14:textId="1330BE01" w:rsidR="004D06B0" w:rsidRDefault="004D06B0" w:rsidP="00424B02"/>
    <w:p w14:paraId="73B311A1" w14:textId="77777777" w:rsidR="00AC0A03" w:rsidRPr="00012E49" w:rsidRDefault="00AC0A03" w:rsidP="00AC0A03">
      <w:pPr>
        <w:pStyle w:val="Normaalweb"/>
        <w:rPr>
          <w:rStyle w:val="Kop1Char"/>
          <w:lang w:eastAsia="en-US"/>
        </w:rPr>
      </w:pPr>
      <w:bookmarkStart w:id="2" w:name="_Toc220069207"/>
      <w:r w:rsidRPr="00012E49">
        <w:rPr>
          <w:rStyle w:val="Kop1Char"/>
          <w:lang w:eastAsia="en-US"/>
        </w:rPr>
        <w:t>Schouwformulier bepaling machinaal hergebruik materialen</w:t>
      </w:r>
      <w:bookmarkEnd w:id="2"/>
      <w:r w:rsidRPr="00012E49">
        <w:rPr>
          <w:rStyle w:val="Kop1Char"/>
          <w:lang w:eastAsia="en-US"/>
        </w:rPr>
        <w:t xml:space="preserve"> </w:t>
      </w:r>
    </w:p>
    <w:p w14:paraId="37B8490C" w14:textId="77777777" w:rsidR="00AC0A03" w:rsidRPr="007B110F" w:rsidRDefault="00AC0A03" w:rsidP="00AC0A03">
      <w:pPr>
        <w:pStyle w:val="Normaalweb"/>
        <w:rPr>
          <w:rFonts w:ascii="Arial" w:hAnsi="Arial" w:cs="Arial"/>
          <w:sz w:val="20"/>
          <w:szCs w:val="20"/>
        </w:rPr>
      </w:pPr>
      <w:r w:rsidRPr="007B110F">
        <w:rPr>
          <w:rFonts w:ascii="Arial" w:hAnsi="Arial" w:cs="Arial"/>
          <w:sz w:val="20"/>
          <w:szCs w:val="20"/>
        </w:rPr>
        <w:t xml:space="preserve">Gebruik dit formulier om een </w:t>
      </w:r>
      <w:r w:rsidRPr="007B110F">
        <w:rPr>
          <w:rStyle w:val="Zwaar"/>
          <w:rFonts w:ascii="Arial" w:hAnsi="Arial" w:cs="Arial"/>
          <w:sz w:val="20"/>
          <w:szCs w:val="20"/>
        </w:rPr>
        <w:t>schouw uit te voeren</w:t>
      </w:r>
      <w:r w:rsidRPr="007B110F">
        <w:rPr>
          <w:rFonts w:ascii="Arial" w:hAnsi="Arial" w:cs="Arial"/>
          <w:sz w:val="20"/>
          <w:szCs w:val="20"/>
        </w:rPr>
        <w:t xml:space="preserve"> en de </w:t>
      </w:r>
      <w:r w:rsidRPr="007B110F">
        <w:rPr>
          <w:rStyle w:val="Zwaar"/>
          <w:rFonts w:ascii="Arial" w:hAnsi="Arial" w:cs="Arial"/>
          <w:sz w:val="20"/>
          <w:szCs w:val="20"/>
        </w:rPr>
        <w:t>staat, maatspreiding en verhoudingen van de elementen</w:t>
      </w:r>
      <w:r w:rsidRPr="007B110F">
        <w:rPr>
          <w:rFonts w:ascii="Arial" w:hAnsi="Arial" w:cs="Arial"/>
          <w:sz w:val="20"/>
          <w:szCs w:val="20"/>
        </w:rPr>
        <w:t xml:space="preserve"> vast te stellen.</w:t>
      </w:r>
    </w:p>
    <w:p w14:paraId="33D71911" w14:textId="77777777" w:rsidR="00AC0A03" w:rsidRPr="007B110F" w:rsidRDefault="00AC0A03" w:rsidP="00AC0A03">
      <w:pPr>
        <w:pStyle w:val="Normaalweb"/>
        <w:rPr>
          <w:rFonts w:ascii="Arial" w:hAnsi="Arial" w:cs="Arial"/>
          <w:sz w:val="20"/>
          <w:szCs w:val="20"/>
        </w:rPr>
      </w:pPr>
      <w:r w:rsidRPr="007B110F">
        <w:rPr>
          <w:rStyle w:val="Zwaar"/>
          <w:rFonts w:ascii="Arial" w:hAnsi="Arial" w:cs="Arial"/>
          <w:sz w:val="20"/>
          <w:szCs w:val="20"/>
        </w:rPr>
        <w:t>Doel:</w:t>
      </w:r>
      <w:r w:rsidRPr="007B110F">
        <w:rPr>
          <w:rFonts w:ascii="Arial" w:hAnsi="Arial" w:cs="Arial"/>
          <w:sz w:val="20"/>
          <w:szCs w:val="20"/>
        </w:rPr>
        <w:t xml:space="preserve"> bepalen of </w:t>
      </w:r>
      <w:r w:rsidRPr="007B110F">
        <w:rPr>
          <w:rStyle w:val="Zwaar"/>
          <w:rFonts w:ascii="Arial" w:hAnsi="Arial" w:cs="Arial"/>
          <w:sz w:val="20"/>
          <w:szCs w:val="20"/>
        </w:rPr>
        <w:t>hergebruik</w:t>
      </w:r>
      <w:r w:rsidRPr="007B110F">
        <w:rPr>
          <w:rFonts w:ascii="Arial" w:hAnsi="Arial" w:cs="Arial"/>
          <w:sz w:val="20"/>
          <w:szCs w:val="20"/>
        </w:rPr>
        <w:t xml:space="preserve"> en </w:t>
      </w:r>
      <w:r w:rsidRPr="007B110F">
        <w:rPr>
          <w:rStyle w:val="Zwaar"/>
          <w:rFonts w:ascii="Arial" w:hAnsi="Arial" w:cs="Arial"/>
          <w:sz w:val="20"/>
          <w:szCs w:val="20"/>
        </w:rPr>
        <w:t>machinale verwerking</w:t>
      </w:r>
      <w:r w:rsidRPr="007B110F">
        <w:rPr>
          <w:rFonts w:ascii="Arial" w:hAnsi="Arial" w:cs="Arial"/>
          <w:sz w:val="20"/>
          <w:szCs w:val="20"/>
        </w:rPr>
        <w:t xml:space="preserve"> van de materialen mogelijk zijn, volgens de huidige </w:t>
      </w:r>
      <w:r w:rsidRPr="007B110F">
        <w:rPr>
          <w:rStyle w:val="Zwaar"/>
          <w:rFonts w:ascii="Arial" w:hAnsi="Arial" w:cs="Arial"/>
          <w:sz w:val="20"/>
          <w:szCs w:val="20"/>
        </w:rPr>
        <w:t>stand der techniek</w:t>
      </w:r>
      <w:r w:rsidRPr="007B110F">
        <w:rPr>
          <w:rFonts w:ascii="Arial" w:hAnsi="Arial" w:cs="Arial"/>
          <w:sz w:val="20"/>
          <w:szCs w:val="20"/>
        </w:rPr>
        <w:t>.</w:t>
      </w:r>
    </w:p>
    <w:p w14:paraId="5DE9747F" w14:textId="77777777" w:rsidR="00AC0A03" w:rsidRPr="007B110F" w:rsidRDefault="00AC0A03" w:rsidP="00AC0A03">
      <w:pPr>
        <w:pStyle w:val="Normaalweb"/>
        <w:rPr>
          <w:rFonts w:ascii="Arial" w:hAnsi="Arial" w:cs="Arial"/>
          <w:sz w:val="20"/>
          <w:szCs w:val="20"/>
        </w:rPr>
      </w:pPr>
      <w:r w:rsidRPr="007B110F">
        <w:rPr>
          <w:rFonts w:ascii="Arial" w:hAnsi="Arial" w:cs="Arial"/>
          <w:sz w:val="20"/>
          <w:szCs w:val="20"/>
        </w:rPr>
        <w:t>Het hergebruik van elementen wordt beoordeeld aan de hand van vier criteria:</w:t>
      </w:r>
    </w:p>
    <w:p w14:paraId="60270560" w14:textId="77777777" w:rsidR="00AC0A03" w:rsidRPr="007B110F" w:rsidRDefault="00AC0A03" w:rsidP="00AC0A03">
      <w:pPr>
        <w:pStyle w:val="Normaalweb"/>
        <w:numPr>
          <w:ilvl w:val="0"/>
          <w:numId w:val="5"/>
        </w:numPr>
        <w:rPr>
          <w:rFonts w:ascii="Arial" w:hAnsi="Arial" w:cs="Arial"/>
          <w:sz w:val="20"/>
          <w:szCs w:val="20"/>
        </w:rPr>
      </w:pPr>
      <w:r w:rsidRPr="007B110F">
        <w:rPr>
          <w:rStyle w:val="Zwaar"/>
          <w:rFonts w:ascii="Arial" w:hAnsi="Arial" w:cs="Arial"/>
          <w:sz w:val="20"/>
          <w:szCs w:val="20"/>
        </w:rPr>
        <w:t>Staat van de elementen</w:t>
      </w:r>
      <w:r w:rsidRPr="007B110F">
        <w:rPr>
          <w:rFonts w:ascii="Arial" w:hAnsi="Arial" w:cs="Arial"/>
          <w:sz w:val="20"/>
          <w:szCs w:val="20"/>
        </w:rPr>
        <w:br/>
      </w:r>
      <w:proofErr w:type="spellStart"/>
      <w:r w:rsidRPr="007B110F">
        <w:rPr>
          <w:rFonts w:ascii="Arial" w:hAnsi="Arial" w:cs="Arial"/>
          <w:sz w:val="20"/>
          <w:szCs w:val="20"/>
        </w:rPr>
        <w:t>Elementen</w:t>
      </w:r>
      <w:proofErr w:type="spellEnd"/>
      <w:r w:rsidRPr="007B110F">
        <w:rPr>
          <w:rFonts w:ascii="Arial" w:hAnsi="Arial" w:cs="Arial"/>
          <w:sz w:val="20"/>
          <w:szCs w:val="20"/>
        </w:rPr>
        <w:t xml:space="preserve"> met overmatige schade of slijtage worden beschouwd als einde levensduur en zijn niet geschikt voor hergebruik.</w:t>
      </w:r>
    </w:p>
    <w:p w14:paraId="54061A87" w14:textId="77777777" w:rsidR="00AC0A03" w:rsidRPr="007B110F" w:rsidRDefault="00AC0A03" w:rsidP="00AC0A03">
      <w:pPr>
        <w:pStyle w:val="Normaalweb"/>
        <w:numPr>
          <w:ilvl w:val="0"/>
          <w:numId w:val="5"/>
        </w:numPr>
        <w:rPr>
          <w:rFonts w:ascii="Arial" w:hAnsi="Arial" w:cs="Arial"/>
          <w:sz w:val="20"/>
          <w:szCs w:val="20"/>
        </w:rPr>
      </w:pPr>
      <w:r w:rsidRPr="007B110F">
        <w:rPr>
          <w:rStyle w:val="Zwaar"/>
          <w:rFonts w:ascii="Arial" w:hAnsi="Arial" w:cs="Arial"/>
          <w:sz w:val="20"/>
          <w:szCs w:val="20"/>
        </w:rPr>
        <w:t xml:space="preserve">Maatspreiding in lengte </w:t>
      </w:r>
      <w:r w:rsidRPr="007B110F">
        <w:rPr>
          <w:rFonts w:ascii="Arial" w:hAnsi="Arial" w:cs="Arial"/>
          <w:sz w:val="20"/>
          <w:szCs w:val="20"/>
        </w:rPr>
        <w:br/>
        <w:t>De gemeten spreiding in lengte bepaalt of en op welke wijze machinale herbestrating mogelijk is. Een te grote afwijking beperkt of sluit machinale verwerking uit.</w:t>
      </w:r>
    </w:p>
    <w:p w14:paraId="0934810B" w14:textId="77777777" w:rsidR="00AC0A03" w:rsidRPr="007B110F" w:rsidRDefault="00AC0A03" w:rsidP="00AC0A03">
      <w:pPr>
        <w:pStyle w:val="Normaalweb"/>
        <w:numPr>
          <w:ilvl w:val="0"/>
          <w:numId w:val="5"/>
        </w:numPr>
        <w:rPr>
          <w:rFonts w:ascii="Arial" w:hAnsi="Arial" w:cs="Arial"/>
          <w:sz w:val="20"/>
          <w:szCs w:val="20"/>
        </w:rPr>
      </w:pPr>
      <w:r w:rsidRPr="007B110F">
        <w:rPr>
          <w:rStyle w:val="Zwaar"/>
          <w:rFonts w:ascii="Arial" w:hAnsi="Arial" w:cs="Arial"/>
          <w:sz w:val="20"/>
          <w:szCs w:val="20"/>
        </w:rPr>
        <w:t xml:space="preserve">Maatspreiding in hoogte </w:t>
      </w:r>
      <w:r w:rsidRPr="007B110F">
        <w:rPr>
          <w:rStyle w:val="Zwaar"/>
          <w:rFonts w:ascii="Arial" w:hAnsi="Arial" w:cs="Arial"/>
          <w:sz w:val="20"/>
          <w:szCs w:val="20"/>
        </w:rPr>
        <w:br/>
      </w:r>
      <w:r w:rsidRPr="007B110F">
        <w:rPr>
          <w:rStyle w:val="Zwaar"/>
          <w:rFonts w:ascii="Arial" w:hAnsi="Arial" w:cs="Arial"/>
          <w:b w:val="0"/>
          <w:bCs w:val="0"/>
          <w:sz w:val="20"/>
          <w:szCs w:val="20"/>
        </w:rPr>
        <w:t xml:space="preserve">De gemeten spreiding in hoogte bepaalt of herbestrating wenselijk is. Een te grote afwijking doet te veel afbreuk op de kwaliteit. </w:t>
      </w:r>
      <w:r w:rsidRPr="007B110F">
        <w:rPr>
          <w:rStyle w:val="Zwaar"/>
          <w:rFonts w:ascii="Arial" w:hAnsi="Arial" w:cs="Arial"/>
          <w:b w:val="0"/>
          <w:bCs w:val="0"/>
          <w:sz w:val="20"/>
          <w:szCs w:val="20"/>
        </w:rPr>
        <w:br/>
        <w:t xml:space="preserve">Dit doet zich voor bij hergebruik van </w:t>
      </w:r>
      <w:proofErr w:type="spellStart"/>
      <w:r w:rsidRPr="007B110F">
        <w:rPr>
          <w:rStyle w:val="Zwaar"/>
          <w:rFonts w:ascii="Arial" w:hAnsi="Arial" w:cs="Arial"/>
          <w:b w:val="0"/>
          <w:bCs w:val="0"/>
          <w:sz w:val="20"/>
          <w:szCs w:val="20"/>
        </w:rPr>
        <w:t>keiformaten</w:t>
      </w:r>
      <w:proofErr w:type="spellEnd"/>
      <w:r w:rsidRPr="007B110F">
        <w:rPr>
          <w:rStyle w:val="Zwaar"/>
          <w:rFonts w:ascii="Arial" w:hAnsi="Arial" w:cs="Arial"/>
          <w:b w:val="0"/>
          <w:bCs w:val="0"/>
          <w:sz w:val="20"/>
          <w:szCs w:val="20"/>
        </w:rPr>
        <w:t xml:space="preserve"> of in situaties waar duidelijk meerdere partijen door elkaar gebruikt zijn. Het is in veel gevallen dus niet altijd nodig om de maatspreiding in hoogte te bepalen.  </w:t>
      </w:r>
    </w:p>
    <w:p w14:paraId="3E4727DC" w14:textId="77777777" w:rsidR="00AC0A03" w:rsidRPr="007B110F" w:rsidRDefault="00AC0A03" w:rsidP="00AC0A03">
      <w:pPr>
        <w:pStyle w:val="Normaalweb"/>
        <w:numPr>
          <w:ilvl w:val="0"/>
          <w:numId w:val="5"/>
        </w:numPr>
        <w:rPr>
          <w:rFonts w:ascii="Arial" w:hAnsi="Arial" w:cs="Arial"/>
          <w:sz w:val="20"/>
          <w:szCs w:val="20"/>
        </w:rPr>
      </w:pPr>
      <w:r w:rsidRPr="007B110F">
        <w:rPr>
          <w:rStyle w:val="Zwaar"/>
          <w:rFonts w:ascii="Arial" w:hAnsi="Arial" w:cs="Arial"/>
          <w:sz w:val="20"/>
          <w:szCs w:val="20"/>
        </w:rPr>
        <w:t>Kop-strekverhouding</w:t>
      </w:r>
      <w:r w:rsidRPr="007B110F">
        <w:rPr>
          <w:rFonts w:ascii="Arial" w:hAnsi="Arial" w:cs="Arial"/>
          <w:sz w:val="20"/>
          <w:szCs w:val="20"/>
        </w:rPr>
        <w:br/>
        <w:t xml:space="preserve">De verhouding tussen kop en strek is bepalend voor de maatvastheid van het verband en daarmee ook de toepasbaarheid bij machinale verwerking. Een te grote afwijking beperkt de toepasbaarheid. </w:t>
      </w:r>
    </w:p>
    <w:p w14:paraId="4AD10AD9" w14:textId="77777777" w:rsidR="00AC0A03" w:rsidRPr="007B110F" w:rsidRDefault="00AC0A03" w:rsidP="00AC0A03">
      <w:pPr>
        <w:pStyle w:val="Kop3"/>
        <w:rPr>
          <w:rFonts w:cs="Arial"/>
          <w:szCs w:val="20"/>
        </w:rPr>
      </w:pPr>
      <w:bookmarkStart w:id="3" w:name="_Toc220069208"/>
      <w:r w:rsidRPr="007B110F">
        <w:rPr>
          <w:rFonts w:cs="Arial"/>
          <w:szCs w:val="20"/>
        </w:rPr>
        <w:lastRenderedPageBreak/>
        <w:t>Staat van de elementen</w:t>
      </w:r>
      <w:bookmarkEnd w:id="3"/>
    </w:p>
    <w:p w14:paraId="5099FE33" w14:textId="77777777" w:rsidR="00AC0A03" w:rsidRPr="007B110F" w:rsidRDefault="00AC0A03" w:rsidP="00AC0A03">
      <w:pPr>
        <w:pStyle w:val="Normaalweb"/>
        <w:rPr>
          <w:rFonts w:ascii="Arial" w:hAnsi="Arial" w:cs="Arial"/>
          <w:sz w:val="20"/>
          <w:szCs w:val="20"/>
        </w:rPr>
      </w:pPr>
      <w:r w:rsidRPr="007B110F">
        <w:rPr>
          <w:rFonts w:ascii="Arial" w:hAnsi="Arial" w:cs="Arial"/>
          <w:sz w:val="20"/>
          <w:szCs w:val="20"/>
        </w:rPr>
        <w:t>Allereerst worden alleen elementen hergebruikt die zich nog binnen hun functionele levensduur bevinden.</w:t>
      </w:r>
      <w:r w:rsidRPr="007B110F">
        <w:rPr>
          <w:rFonts w:ascii="Arial" w:hAnsi="Arial" w:cs="Arial"/>
          <w:sz w:val="20"/>
          <w:szCs w:val="20"/>
        </w:rPr>
        <w:br/>
        <w:t xml:space="preserve">Elementen die </w:t>
      </w:r>
      <w:r w:rsidRPr="007B110F">
        <w:rPr>
          <w:rStyle w:val="Zwaar"/>
          <w:rFonts w:ascii="Arial" w:hAnsi="Arial" w:cs="Arial"/>
          <w:sz w:val="20"/>
          <w:szCs w:val="20"/>
        </w:rPr>
        <w:t>(oppervlakkige) schade, breuk of overmatige slijtage</w:t>
      </w:r>
      <w:r w:rsidRPr="007B110F">
        <w:rPr>
          <w:rFonts w:ascii="Arial" w:hAnsi="Arial" w:cs="Arial"/>
          <w:sz w:val="20"/>
          <w:szCs w:val="20"/>
        </w:rPr>
        <w:t xml:space="preserve"> vertonen, worden beschouwd als einde levensduur en komen niet in aanmerking voor hergebruik.</w:t>
      </w:r>
      <w:r w:rsidRPr="007B110F">
        <w:rPr>
          <w:rFonts w:ascii="Arial" w:hAnsi="Arial" w:cs="Arial"/>
          <w:sz w:val="20"/>
          <w:szCs w:val="20"/>
        </w:rPr>
        <w:br/>
        <w:t xml:space="preserve">Wanneer </w:t>
      </w:r>
      <w:r w:rsidRPr="007B110F">
        <w:rPr>
          <w:rStyle w:val="Zwaar"/>
          <w:rFonts w:ascii="Arial" w:hAnsi="Arial" w:cs="Arial"/>
          <w:sz w:val="20"/>
          <w:szCs w:val="20"/>
        </w:rPr>
        <w:t>meer dan 50%</w:t>
      </w:r>
      <w:r w:rsidRPr="007B110F">
        <w:rPr>
          <w:rFonts w:ascii="Arial" w:hAnsi="Arial" w:cs="Arial"/>
          <w:sz w:val="20"/>
          <w:szCs w:val="20"/>
        </w:rPr>
        <w:t xml:space="preserve"> van de elementen in een partij dergelijke gebreken vertonen, wordt de </w:t>
      </w:r>
      <w:r w:rsidRPr="007B110F">
        <w:rPr>
          <w:rStyle w:val="Zwaar"/>
          <w:rFonts w:ascii="Arial" w:hAnsi="Arial" w:cs="Arial"/>
          <w:sz w:val="20"/>
          <w:szCs w:val="20"/>
        </w:rPr>
        <w:t>gehele partij uitgesloten van hergebruik</w:t>
      </w:r>
      <w:r w:rsidRPr="007B110F">
        <w:rPr>
          <w:rFonts w:ascii="Arial" w:hAnsi="Arial" w:cs="Arial"/>
          <w:sz w:val="20"/>
          <w:szCs w:val="20"/>
        </w:rPr>
        <w:t>.</w:t>
      </w:r>
    </w:p>
    <w:p w14:paraId="3EB9BC6D" w14:textId="77777777" w:rsidR="00AC0A03" w:rsidRPr="007B110F" w:rsidRDefault="00AC0A03" w:rsidP="00AC0A03">
      <w:pPr>
        <w:pStyle w:val="Kop3"/>
        <w:rPr>
          <w:rFonts w:cs="Arial"/>
          <w:szCs w:val="20"/>
        </w:rPr>
      </w:pPr>
      <w:bookmarkStart w:id="4" w:name="_Toc220069209"/>
      <w:r w:rsidRPr="007B110F">
        <w:rPr>
          <w:rFonts w:cs="Arial"/>
          <w:szCs w:val="20"/>
        </w:rPr>
        <w:t>Maatspreiding in lengte</w:t>
      </w:r>
      <w:bookmarkEnd w:id="4"/>
    </w:p>
    <w:p w14:paraId="767E6987"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Om machinaal hergebruik van bestaande elementenverharding mogelijk te maken, moet de maatspreiding van de elementen binnen vastgestelde toleranties blijven.</w:t>
      </w:r>
    </w:p>
    <w:p w14:paraId="6AA34844"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In de RAW Standaardbepalingen is vastgelegd dat het verschil tussen de grootste en kleinste meetwaarde van een bepaalde afmeting, gemeten aan een aselect monster van minimaal 10 stuks, moet voldoen aan klasse R1 volgens BRL 2360.  Klasse R1 beschrijft de toegestane maatspreiding tussen de kleinste en grootste gemeten steen, waarbij geldt:</w:t>
      </w:r>
    </w:p>
    <w:p w14:paraId="15184C05" w14:textId="77777777" w:rsidR="00AC0A03" w:rsidRPr="007B110F" w:rsidRDefault="00AC0A03" w:rsidP="00AC0A03">
      <w:pPr>
        <w:spacing w:line="259" w:lineRule="auto"/>
        <w:rPr>
          <w:rFonts w:eastAsia="Calibri" w:cs="Arial"/>
          <w:b/>
          <w:bCs/>
          <w:kern w:val="32"/>
          <w:szCs w:val="20"/>
        </w:rPr>
      </w:pPr>
      <m:oMathPara>
        <m:oMath>
          <m:r>
            <m:rPr>
              <m:sty m:val="bi"/>
            </m:rPr>
            <w:rPr>
              <w:rFonts w:ascii="Cambria Math" w:eastAsia="Calibri" w:hAnsi="Cambria Math" w:cs="Arial"/>
              <w:kern w:val="32"/>
              <w:szCs w:val="20"/>
            </w:rPr>
            <m:t>R</m:t>
          </m:r>
          <m:r>
            <m:rPr>
              <m:sty m:val="bi"/>
            </m:rPr>
            <w:rPr>
              <w:rFonts w:ascii="Cambria Math" w:eastAsia="Calibri" w:hAnsi="Cambria Math" w:cs="Arial"/>
              <w:kern w:val="32"/>
              <w:szCs w:val="20"/>
            </w:rPr>
            <m:t>1=</m:t>
          </m:r>
          <m:r>
            <m:rPr>
              <m:sty m:val="b"/>
            </m:rPr>
            <w:rPr>
              <w:rFonts w:ascii="Cambria Math" w:eastAsia="Calibri" w:hAnsi="Cambria Math" w:cs="Arial"/>
              <w:kern w:val="32"/>
              <w:szCs w:val="20"/>
            </w:rPr>
            <m:t>0,6</m:t>
          </m:r>
          <m:r>
            <m:rPr>
              <m:sty m:val="bi"/>
            </m:rPr>
            <w:rPr>
              <w:rFonts w:ascii="Cambria Math" w:eastAsia="Calibri" w:hAnsi="Cambria Math" w:cs="Arial"/>
              <w:kern w:val="32"/>
              <w:szCs w:val="20"/>
            </w:rPr>
            <m:t>×</m:t>
          </m:r>
          <m:rad>
            <m:radPr>
              <m:degHide m:val="1"/>
              <m:ctrlPr>
                <w:rPr>
                  <w:rFonts w:ascii="Cambria Math" w:eastAsia="Calibri" w:hAnsi="Cambria Math" w:cs="Arial"/>
                  <w:b/>
                  <w:bCs/>
                  <w:kern w:val="32"/>
                  <w:szCs w:val="20"/>
                </w:rPr>
              </m:ctrlPr>
            </m:radPr>
            <m:deg/>
            <m:e>
              <m:r>
                <m:rPr>
                  <m:sty m:val="bi"/>
                </m:rPr>
                <w:rPr>
                  <w:rFonts w:ascii="Cambria Math" w:eastAsia="Calibri" w:hAnsi="Cambria Math" w:cs="Arial"/>
                  <w:kern w:val="32"/>
                  <w:szCs w:val="20"/>
                </w:rPr>
                <m:t>d</m:t>
              </m:r>
            </m:e>
          </m:rad>
        </m:oMath>
      </m:oMathPara>
    </w:p>
    <w:p w14:paraId="60292432"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waarbij:</w:t>
      </w:r>
    </w:p>
    <w:p w14:paraId="255E7DD7" w14:textId="77777777" w:rsidR="00AC0A03" w:rsidRPr="007B110F" w:rsidRDefault="00AC0A03" w:rsidP="00AC0A03">
      <w:pPr>
        <w:numPr>
          <w:ilvl w:val="0"/>
          <w:numId w:val="6"/>
        </w:numPr>
        <w:spacing w:line="259" w:lineRule="auto"/>
        <w:rPr>
          <w:rFonts w:eastAsia="Calibri" w:cs="Arial"/>
          <w:kern w:val="32"/>
          <w:szCs w:val="20"/>
        </w:rPr>
      </w:pPr>
      <w:r w:rsidRPr="007B110F">
        <w:rPr>
          <w:rFonts w:eastAsia="Calibri" w:cs="Arial"/>
          <w:kern w:val="32"/>
          <w:szCs w:val="20"/>
        </w:rPr>
        <w:t>d = de werkmaat van het materiaal (in mm).</w:t>
      </w:r>
    </w:p>
    <w:p w14:paraId="350E5542"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De werkmaat wordt normaal door de leverancier opgegeven.</w:t>
      </w:r>
      <w:r w:rsidRPr="007B110F">
        <w:rPr>
          <w:rFonts w:eastAsia="Calibri" w:cs="Arial"/>
          <w:kern w:val="32"/>
          <w:szCs w:val="20"/>
        </w:rPr>
        <w:br/>
        <w:t>Bij bestaand materiaal is deze vaak onbekend. In dat geval wordt de gemiddelde maat van de partij bepaald en gehanteerd als werkmaat.</w:t>
      </w:r>
    </w:p>
    <w:p w14:paraId="01E988A4"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Wijze van bepalen</w:t>
      </w:r>
    </w:p>
    <w:p w14:paraId="772BAFE0" w14:textId="77777777" w:rsidR="00AC0A03" w:rsidRPr="007B110F" w:rsidRDefault="00AC0A03" w:rsidP="00AC0A03">
      <w:pPr>
        <w:numPr>
          <w:ilvl w:val="0"/>
          <w:numId w:val="7"/>
        </w:numPr>
        <w:spacing w:line="259" w:lineRule="auto"/>
        <w:rPr>
          <w:rFonts w:eastAsia="Calibri" w:cs="Arial"/>
          <w:kern w:val="32"/>
          <w:szCs w:val="20"/>
        </w:rPr>
      </w:pPr>
      <w:r w:rsidRPr="007B110F">
        <w:rPr>
          <w:rFonts w:eastAsia="Calibri" w:cs="Arial"/>
          <w:kern w:val="32"/>
          <w:szCs w:val="20"/>
        </w:rPr>
        <w:t>Per elementen soort worden per 100 strekkende meter straatlengte minimaal 10 metingen uitgevoerd.</w:t>
      </w:r>
    </w:p>
    <w:p w14:paraId="62071C56" w14:textId="77777777" w:rsidR="00AC0A03" w:rsidRPr="007B110F" w:rsidRDefault="00AC0A03" w:rsidP="00AC0A03">
      <w:pPr>
        <w:numPr>
          <w:ilvl w:val="0"/>
          <w:numId w:val="7"/>
        </w:numPr>
        <w:spacing w:line="259" w:lineRule="auto"/>
        <w:rPr>
          <w:rFonts w:eastAsia="Calibri" w:cs="Arial"/>
          <w:kern w:val="32"/>
          <w:szCs w:val="20"/>
        </w:rPr>
      </w:pPr>
      <w:r w:rsidRPr="007B110F">
        <w:rPr>
          <w:rFonts w:eastAsia="Calibri" w:cs="Arial"/>
          <w:kern w:val="32"/>
          <w:szCs w:val="20"/>
        </w:rPr>
        <w:t>De meetwaarden worden vastgelegd in de bijbehorende tabel van het formulier.</w:t>
      </w:r>
    </w:p>
    <w:p w14:paraId="45D6F8AB" w14:textId="77777777" w:rsidR="00AC0A03" w:rsidRPr="007B110F" w:rsidRDefault="00AC0A03" w:rsidP="00AC0A03">
      <w:pPr>
        <w:rPr>
          <w:rFonts w:cs="Arial"/>
          <w:szCs w:val="20"/>
        </w:rPr>
      </w:pPr>
      <w:r w:rsidRPr="007B110F">
        <w:rPr>
          <w:rFonts w:eastAsia="Calibri" w:cs="Arial"/>
          <w:kern w:val="32"/>
          <w:szCs w:val="20"/>
        </w:rPr>
        <w:t>De berekende spreiding (verschil tussen grootste en kleinste waarde) mag niet groter zijn dan de berekende klasse R1-grens.</w:t>
      </w:r>
    </w:p>
    <w:p w14:paraId="630E8166" w14:textId="77777777" w:rsidR="00AC0A03" w:rsidRPr="007B110F" w:rsidRDefault="00AC0A03" w:rsidP="00AC0A03">
      <w:pPr>
        <w:ind w:firstLine="360"/>
        <w:rPr>
          <w:rFonts w:cs="Arial"/>
          <w:szCs w:val="20"/>
        </w:rPr>
      </w:pPr>
    </w:p>
    <w:p w14:paraId="3E87189F" w14:textId="77777777" w:rsidR="00AC0A03" w:rsidRPr="007B110F" w:rsidRDefault="00AC0A03" w:rsidP="00AC0A03">
      <w:pPr>
        <w:ind w:firstLine="360"/>
        <w:rPr>
          <w:rFonts w:cs="Arial"/>
          <w:szCs w:val="20"/>
        </w:rPr>
      </w:pPr>
    </w:p>
    <w:p w14:paraId="5FC85B2F" w14:textId="77777777" w:rsidR="00AC0A03" w:rsidRPr="007B110F" w:rsidRDefault="00AC0A03" w:rsidP="00AC0A03">
      <w:pPr>
        <w:spacing w:line="259" w:lineRule="auto"/>
        <w:rPr>
          <w:rFonts w:eastAsia="Calibri" w:cs="Arial"/>
          <w:b/>
          <w:bCs/>
          <w:szCs w:val="20"/>
        </w:rPr>
      </w:pPr>
      <w:r w:rsidRPr="007B110F">
        <w:rPr>
          <w:rFonts w:eastAsia="Calibri" w:cs="Arial"/>
          <w:b/>
          <w:bCs/>
          <w:szCs w:val="20"/>
        </w:rPr>
        <w:t>Voorbeeld:</w:t>
      </w:r>
    </w:p>
    <w:p w14:paraId="245F0898" w14:textId="77777777" w:rsidR="00AC0A03" w:rsidRPr="007B110F" w:rsidRDefault="00AC0A03" w:rsidP="00AC0A03">
      <w:pPr>
        <w:rPr>
          <w:rFonts w:eastAsia="Calibri" w:cs="Arial"/>
          <w:szCs w:val="20"/>
        </w:rPr>
      </w:pPr>
      <w:r w:rsidRPr="007B110F">
        <w:rPr>
          <w:rFonts w:eastAsia="Calibri" w:cs="Arial"/>
          <w:b/>
          <w:bCs/>
          <w:szCs w:val="20"/>
        </w:rPr>
        <w:t>Straatbaksteen Dikformaat – Lengtemaat</w:t>
      </w:r>
    </w:p>
    <w:p w14:paraId="6CD985FC" w14:textId="77777777" w:rsidR="00AC0A03" w:rsidRPr="007B110F" w:rsidRDefault="00AC0A03" w:rsidP="00AC0A03">
      <w:pPr>
        <w:rPr>
          <w:rFonts w:eastAsia="Calibri" w:cs="Arial"/>
          <w:szCs w:val="20"/>
        </w:rPr>
      </w:pPr>
      <w:r w:rsidRPr="007B110F">
        <w:rPr>
          <w:rFonts w:eastAsia="Calibri" w:cs="Arial"/>
          <w:szCs w:val="20"/>
        </w:rPr>
        <w:t>De gemiddelde lengte van de tien gemeten elementen bedraagt:</w:t>
      </w:r>
    </w:p>
    <w:p w14:paraId="6FF5FB6C" w14:textId="77777777" w:rsidR="00AC0A03" w:rsidRPr="007B110F" w:rsidRDefault="00D33BB0" w:rsidP="00AC0A03">
      <w:pPr>
        <w:rPr>
          <w:rFonts w:eastAsia="Calibri" w:cs="Arial"/>
          <w:szCs w:val="20"/>
        </w:rPr>
      </w:pPr>
      <m:oMathPara>
        <m:oMath>
          <m:sSub>
            <m:sSubPr>
              <m:ctrlPr>
                <w:rPr>
                  <w:rFonts w:ascii="Cambria Math" w:eastAsia="Calibri" w:hAnsi="Cambria Math" w:cs="Arial"/>
                  <w:szCs w:val="20"/>
                </w:rPr>
              </m:ctrlPr>
            </m:sSubPr>
            <m:e>
              <m:r>
                <w:rPr>
                  <w:rFonts w:ascii="Cambria Math" w:eastAsia="Calibri" w:hAnsi="Cambria Math" w:cs="Arial"/>
                  <w:szCs w:val="20"/>
                </w:rPr>
                <m:t>D</m:t>
              </m:r>
            </m:e>
            <m:sub>
              <m:r>
                <w:rPr>
                  <w:rFonts w:ascii="Cambria Math" w:eastAsia="Calibri" w:hAnsi="Cambria Math" w:cs="Arial"/>
                  <w:szCs w:val="20"/>
                </w:rPr>
                <m:t>lgem</m:t>
              </m:r>
            </m:sub>
          </m:sSub>
          <m:r>
            <w:rPr>
              <w:rFonts w:ascii="Cambria Math" w:eastAsia="Calibri" w:hAnsi="Cambria Math" w:cs="Arial"/>
              <w:szCs w:val="20"/>
            </w:rPr>
            <m:t>=</m:t>
          </m:r>
          <m:f>
            <m:fPr>
              <m:ctrlPr>
                <w:rPr>
                  <w:rFonts w:ascii="Cambria Math" w:eastAsia="Calibri" w:hAnsi="Cambria Math" w:cs="Arial"/>
                  <w:szCs w:val="20"/>
                </w:rPr>
              </m:ctrlPr>
            </m:fPr>
            <m:num>
              <m:r>
                <w:rPr>
                  <w:rFonts w:ascii="Cambria Math" w:eastAsia="Calibri" w:hAnsi="Cambria Math" w:cs="Arial"/>
                  <w:szCs w:val="20"/>
                </w:rPr>
                <m:t>199+201+202+200+197+196+200+201+195+203</m:t>
              </m:r>
            </m:num>
            <m:den>
              <m:r>
                <w:rPr>
                  <w:rFonts w:ascii="Cambria Math" w:eastAsia="Calibri" w:hAnsi="Cambria Math" w:cs="Arial"/>
                  <w:szCs w:val="20"/>
                </w:rPr>
                <m:t>10</m:t>
              </m:r>
            </m:den>
          </m:f>
          <m:r>
            <w:rPr>
              <w:rFonts w:ascii="Cambria Math" w:eastAsia="Calibri" w:hAnsi="Cambria Math" w:cs="Arial"/>
              <w:szCs w:val="20"/>
            </w:rPr>
            <m:t>=</m:t>
          </m:r>
          <m:r>
            <m:rPr>
              <m:sty m:val="p"/>
            </m:rPr>
            <w:rPr>
              <w:rFonts w:ascii="Cambria Math" w:eastAsia="Calibri" w:hAnsi="Cambria Math" w:cs="Arial"/>
              <w:szCs w:val="20"/>
            </w:rPr>
            <m:t>199,40</m:t>
          </m:r>
          <m:r>
            <m:rPr>
              <m:nor/>
            </m:rPr>
            <w:rPr>
              <w:rFonts w:eastAsia="Calibri" w:cs="Arial"/>
              <w:szCs w:val="20"/>
            </w:rPr>
            <m:t xml:space="preserve"> mm</m:t>
          </m:r>
          <m:r>
            <m:rPr>
              <m:sty m:val="p"/>
            </m:rPr>
            <w:rPr>
              <w:rFonts w:ascii="Cambria Math" w:eastAsia="Calibri" w:hAnsi="Cambria Math" w:cs="Arial"/>
              <w:szCs w:val="20"/>
            </w:rPr>
            <w:br/>
          </m:r>
        </m:oMath>
      </m:oMathPara>
    </w:p>
    <w:p w14:paraId="4ABB4735" w14:textId="77777777" w:rsidR="00AC0A03" w:rsidRPr="007B110F" w:rsidRDefault="00AC0A03" w:rsidP="00AC0A03">
      <w:pPr>
        <w:rPr>
          <w:rFonts w:eastAsia="Calibri" w:cs="Arial"/>
          <w:szCs w:val="20"/>
        </w:rPr>
      </w:pPr>
      <w:r w:rsidRPr="007B110F">
        <w:rPr>
          <w:rFonts w:eastAsia="Calibri" w:cs="Arial"/>
          <w:szCs w:val="20"/>
        </w:rPr>
        <w:t xml:space="preserve">De toegestane maatspreiding volgens </w:t>
      </w:r>
      <w:r w:rsidRPr="007B110F">
        <w:rPr>
          <w:rFonts w:eastAsia="Calibri" w:cs="Arial"/>
          <w:b/>
          <w:bCs/>
          <w:szCs w:val="20"/>
        </w:rPr>
        <w:t>klasse R1</w:t>
      </w:r>
      <w:r w:rsidRPr="007B110F">
        <w:rPr>
          <w:rFonts w:eastAsia="Calibri" w:cs="Arial"/>
          <w:szCs w:val="20"/>
        </w:rPr>
        <w:t xml:space="preserve"> is:</w:t>
      </w:r>
    </w:p>
    <w:p w14:paraId="0DA7A887" w14:textId="77777777" w:rsidR="00AC0A03" w:rsidRPr="007B110F" w:rsidRDefault="00AC0A03" w:rsidP="00AC0A03">
      <w:pPr>
        <w:rPr>
          <w:rFonts w:eastAsia="Calibri" w:cs="Arial"/>
          <w:szCs w:val="20"/>
        </w:rPr>
      </w:pPr>
      <m:oMathPara>
        <m:oMath>
          <m:r>
            <w:rPr>
              <w:rFonts w:ascii="Cambria Math" w:eastAsia="Calibri" w:hAnsi="Cambria Math" w:cs="Arial"/>
              <w:szCs w:val="20"/>
            </w:rPr>
            <w:lastRenderedPageBreak/>
            <m:t>R1=</m:t>
          </m:r>
          <m:r>
            <m:rPr>
              <m:sty m:val="p"/>
            </m:rPr>
            <w:rPr>
              <w:rFonts w:ascii="Cambria Math" w:eastAsia="Calibri" w:hAnsi="Cambria Math" w:cs="Arial"/>
              <w:szCs w:val="20"/>
            </w:rPr>
            <m:t>0,6</m:t>
          </m:r>
          <m:r>
            <w:rPr>
              <w:rFonts w:ascii="Cambria Math" w:eastAsia="Calibri" w:hAnsi="Cambria Math" w:cs="Arial"/>
              <w:szCs w:val="20"/>
            </w:rPr>
            <m:t>×</m:t>
          </m:r>
          <m:rad>
            <m:radPr>
              <m:degHide m:val="1"/>
              <m:ctrlPr>
                <w:rPr>
                  <w:rFonts w:ascii="Cambria Math" w:eastAsia="Calibri" w:hAnsi="Cambria Math" w:cs="Arial"/>
                  <w:szCs w:val="20"/>
                </w:rPr>
              </m:ctrlPr>
            </m:radPr>
            <m:deg/>
            <m:e>
              <m:r>
                <m:rPr>
                  <m:sty m:val="p"/>
                </m:rPr>
                <w:rPr>
                  <w:rFonts w:ascii="Cambria Math" w:eastAsia="Calibri" w:hAnsi="Cambria Math" w:cs="Arial"/>
                  <w:szCs w:val="20"/>
                </w:rPr>
                <m:t>199,40</m:t>
              </m:r>
            </m:e>
          </m:rad>
          <m:r>
            <w:rPr>
              <w:rFonts w:ascii="Cambria Math" w:eastAsia="Calibri" w:hAnsi="Cambria Math" w:cs="Arial"/>
              <w:szCs w:val="20"/>
            </w:rPr>
            <m:t>=</m:t>
          </m:r>
          <m:r>
            <m:rPr>
              <m:sty m:val="p"/>
            </m:rPr>
            <w:rPr>
              <w:rFonts w:ascii="Cambria Math" w:eastAsia="Calibri" w:hAnsi="Cambria Math" w:cs="Arial"/>
              <w:szCs w:val="20"/>
            </w:rPr>
            <m:t>8,47</m:t>
          </m:r>
          <m:r>
            <m:rPr>
              <m:nor/>
            </m:rPr>
            <w:rPr>
              <w:rFonts w:eastAsia="Calibri" w:cs="Arial"/>
              <w:szCs w:val="20"/>
            </w:rPr>
            <m:t xml:space="preserve"> mm</m:t>
          </m:r>
          <m:r>
            <m:rPr>
              <m:sty m:val="p"/>
            </m:rPr>
            <w:rPr>
              <w:rFonts w:ascii="Cambria Math" w:eastAsia="Calibri" w:hAnsi="Cambria Math" w:cs="Arial"/>
              <w:szCs w:val="20"/>
            </w:rPr>
            <w:br/>
          </m:r>
        </m:oMath>
      </m:oMathPara>
    </w:p>
    <w:p w14:paraId="73F90893" w14:textId="77777777" w:rsidR="00AC0A03" w:rsidRPr="007B110F" w:rsidRDefault="00AC0A03" w:rsidP="00AC0A03">
      <w:pPr>
        <w:rPr>
          <w:rFonts w:eastAsia="Calibri" w:cs="Arial"/>
          <w:szCs w:val="20"/>
        </w:rPr>
      </w:pPr>
      <w:r w:rsidRPr="007B110F">
        <w:rPr>
          <w:rFonts w:eastAsia="Calibri" w:cs="Arial"/>
          <w:szCs w:val="20"/>
        </w:rPr>
        <w:t>Het grootste gemeten verschil tussen de langste en kortste klinker is:</w:t>
      </w:r>
      <w:r w:rsidRPr="007B110F">
        <w:rPr>
          <w:rFonts w:eastAsia="Calibri" w:cs="Arial"/>
          <w:szCs w:val="20"/>
        </w:rPr>
        <w:tab/>
      </w:r>
      <w:r w:rsidRPr="007B110F">
        <w:rPr>
          <w:rFonts w:eastAsia="Calibri" w:cs="Arial"/>
          <w:szCs w:val="20"/>
        </w:rPr>
        <w:tab/>
      </w:r>
      <w:r w:rsidRPr="007B110F">
        <w:rPr>
          <w:rFonts w:eastAsia="Calibri" w:cs="Arial"/>
          <w:szCs w:val="20"/>
        </w:rPr>
        <w:tab/>
      </w:r>
      <w:r w:rsidRPr="007B110F">
        <w:rPr>
          <w:rFonts w:eastAsia="Calibri" w:cs="Arial"/>
          <w:szCs w:val="20"/>
        </w:rPr>
        <w:tab/>
      </w:r>
      <w:r w:rsidRPr="007B110F">
        <w:rPr>
          <w:rFonts w:eastAsia="Calibri" w:cs="Arial"/>
          <w:szCs w:val="20"/>
        </w:rPr>
        <w:tab/>
      </w:r>
      <m:oMath>
        <m:r>
          <w:rPr>
            <w:rFonts w:ascii="Cambria Math" w:eastAsia="Calibri" w:hAnsi="Cambria Math" w:cs="Arial"/>
            <w:szCs w:val="20"/>
          </w:rPr>
          <m:t>203-196=7</m:t>
        </m:r>
        <m:r>
          <m:rPr>
            <m:nor/>
          </m:rPr>
          <w:rPr>
            <w:rFonts w:eastAsia="Calibri" w:cs="Arial"/>
            <w:szCs w:val="20"/>
          </w:rPr>
          <m:t xml:space="preserve"> mm</m:t>
        </m:r>
      </m:oMath>
      <w:r w:rsidRPr="007B110F">
        <w:rPr>
          <w:rFonts w:eastAsia="Calibri" w:cs="Arial"/>
          <w:szCs w:val="20"/>
        </w:rPr>
        <w:br/>
      </w:r>
    </w:p>
    <w:p w14:paraId="14A46E28" w14:textId="75ECC17E" w:rsidR="00AC0A03" w:rsidRPr="007B110F" w:rsidRDefault="00AC0A03" w:rsidP="08C8D2F1">
      <w:pPr>
        <w:rPr>
          <w:rFonts w:eastAsia="Calibri" w:cs="Arial"/>
        </w:rPr>
      </w:pPr>
      <w:r w:rsidRPr="08C8D2F1">
        <w:rPr>
          <w:rFonts w:eastAsia="Calibri" w:cs="Arial"/>
        </w:rPr>
        <w:t xml:space="preserve">Aangezien </w:t>
      </w:r>
      <w:r w:rsidRPr="08C8D2F1">
        <w:rPr>
          <w:rFonts w:eastAsia="Calibri" w:cs="Arial"/>
          <w:b/>
          <w:bCs/>
        </w:rPr>
        <w:t>7 mm &lt; 8,47 mm</w:t>
      </w:r>
      <w:r w:rsidRPr="08C8D2F1">
        <w:rPr>
          <w:rFonts w:eastAsia="Calibri" w:cs="Arial"/>
        </w:rPr>
        <w:t xml:space="preserve">, voldoet deze partij aan de eis van </w:t>
      </w:r>
      <w:r w:rsidRPr="08C8D2F1">
        <w:rPr>
          <w:rFonts w:eastAsia="Calibri" w:cs="Arial"/>
          <w:b/>
          <w:bCs/>
        </w:rPr>
        <w:t>klasse R1 voor lengte</w:t>
      </w:r>
      <w:r w:rsidRPr="08C8D2F1">
        <w:rPr>
          <w:rFonts w:eastAsia="Calibri" w:cs="Arial"/>
        </w:rPr>
        <w:t>.</w:t>
      </w:r>
    </w:p>
    <w:p w14:paraId="33CADED2" w14:textId="582E3022" w:rsidR="00AC0A03" w:rsidRPr="007B110F" w:rsidRDefault="00AC0A03" w:rsidP="08C8D2F1">
      <w:pPr>
        <w:rPr>
          <w:rFonts w:eastAsia="Calibri" w:cs="Arial"/>
        </w:rPr>
      </w:pPr>
      <w:r>
        <w:br/>
      </w:r>
      <w:r w:rsidRPr="08C8D2F1">
        <w:rPr>
          <w:rFonts w:eastAsia="Calibri" w:cs="Arial"/>
        </w:rPr>
        <w:t xml:space="preserve">De onderzochte 100 meter straatwerk voldoet daarmee aan de maatvoering eisen en kan, volgens de </w:t>
      </w:r>
      <w:r w:rsidRPr="08C8D2F1">
        <w:rPr>
          <w:rFonts w:eastAsia="Calibri" w:cs="Arial"/>
          <w:b/>
          <w:bCs/>
        </w:rPr>
        <w:t>huidige stand der techniek</w:t>
      </w:r>
      <w:r w:rsidRPr="08C8D2F1">
        <w:rPr>
          <w:rFonts w:eastAsia="Calibri" w:cs="Arial"/>
        </w:rPr>
        <w:t xml:space="preserve">, </w:t>
      </w:r>
      <w:r w:rsidRPr="08C8D2F1">
        <w:rPr>
          <w:rFonts w:eastAsia="Calibri" w:cs="Arial"/>
          <w:b/>
          <w:bCs/>
        </w:rPr>
        <w:t>machinaal worden herstraat</w:t>
      </w:r>
      <w:r w:rsidRPr="08C8D2F1">
        <w:rPr>
          <w:rFonts w:eastAsia="Calibri" w:cs="Arial"/>
        </w:rPr>
        <w:t>.</w:t>
      </w:r>
    </w:p>
    <w:p w14:paraId="08D2FC07" w14:textId="77777777" w:rsidR="00AC0A03" w:rsidRPr="007B110F" w:rsidRDefault="00AC0A03" w:rsidP="00AC0A03">
      <w:pPr>
        <w:rPr>
          <w:rFonts w:eastAsia="Calibri" w:cs="Arial"/>
          <w:szCs w:val="20"/>
        </w:rPr>
      </w:pPr>
    </w:p>
    <w:p w14:paraId="211B54F0" w14:textId="77777777" w:rsidR="00AC0A03" w:rsidRPr="007B110F" w:rsidRDefault="00AC0A03" w:rsidP="00AC0A03">
      <w:pPr>
        <w:pStyle w:val="Kop3"/>
        <w:rPr>
          <w:rFonts w:cs="Arial"/>
          <w:szCs w:val="20"/>
        </w:rPr>
      </w:pPr>
      <w:bookmarkStart w:id="5" w:name="_Toc220069210"/>
      <w:r w:rsidRPr="007B110F">
        <w:rPr>
          <w:rFonts w:cs="Arial"/>
          <w:szCs w:val="20"/>
        </w:rPr>
        <w:t>Maatspreiding in hoogte</w:t>
      </w:r>
      <w:bookmarkEnd w:id="5"/>
    </w:p>
    <w:p w14:paraId="30963E1A"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 xml:space="preserve">Wanneer klinkers onderling te veel verschillen in </w:t>
      </w:r>
      <w:r w:rsidRPr="007B110F">
        <w:rPr>
          <w:rFonts w:eastAsia="Calibri" w:cs="Arial"/>
          <w:b/>
          <w:bCs/>
          <w:kern w:val="32"/>
          <w:szCs w:val="20"/>
        </w:rPr>
        <w:t>hoogte</w:t>
      </w:r>
      <w:r w:rsidRPr="007B110F">
        <w:rPr>
          <w:rFonts w:eastAsia="Calibri" w:cs="Arial"/>
          <w:kern w:val="32"/>
          <w:szCs w:val="20"/>
        </w:rPr>
        <w:t xml:space="preserve">, wordt dit direct zichtbaar in het </w:t>
      </w:r>
      <w:r w:rsidRPr="007B110F">
        <w:rPr>
          <w:rFonts w:eastAsia="Calibri" w:cs="Arial"/>
          <w:b/>
          <w:bCs/>
          <w:kern w:val="32"/>
          <w:szCs w:val="20"/>
        </w:rPr>
        <w:t>straatbeeld</w:t>
      </w:r>
      <w:r w:rsidRPr="007B110F">
        <w:rPr>
          <w:rFonts w:eastAsia="Calibri" w:cs="Arial"/>
          <w:kern w:val="32"/>
          <w:szCs w:val="20"/>
        </w:rPr>
        <w:t xml:space="preserve"> door een oneffen oppervlak. Een beperkt hoogtevariatie draagt bij aan een egaal eindresultaat, maar een te grote afwijking heeft meerdere nadelige gevolgen:</w:t>
      </w:r>
    </w:p>
    <w:p w14:paraId="0ED926CB" w14:textId="77777777" w:rsidR="00AC0A03" w:rsidRPr="007B110F" w:rsidRDefault="00AC0A03" w:rsidP="00AC0A03">
      <w:pPr>
        <w:numPr>
          <w:ilvl w:val="0"/>
          <w:numId w:val="8"/>
        </w:numPr>
        <w:spacing w:line="259" w:lineRule="auto"/>
        <w:rPr>
          <w:rFonts w:eastAsia="Calibri" w:cs="Arial"/>
          <w:kern w:val="32"/>
          <w:szCs w:val="20"/>
        </w:rPr>
      </w:pPr>
      <w:r w:rsidRPr="007B110F">
        <w:rPr>
          <w:rFonts w:eastAsia="Calibri" w:cs="Arial"/>
          <w:b/>
          <w:bCs/>
          <w:kern w:val="32"/>
          <w:szCs w:val="20"/>
        </w:rPr>
        <w:t>Visueel effect:</w:t>
      </w:r>
      <w:r w:rsidRPr="007B110F">
        <w:rPr>
          <w:rFonts w:eastAsia="Calibri" w:cs="Arial"/>
          <w:kern w:val="32"/>
          <w:szCs w:val="20"/>
        </w:rPr>
        <w:t xml:space="preserve"> hoogteverschillen leiden tot een onregelmatig aanzicht van het wegdek, waardoor de bestrating een ongelijkmatige en slordige indruk maakt.</w:t>
      </w:r>
    </w:p>
    <w:p w14:paraId="3BB1E7D4" w14:textId="77777777" w:rsidR="00AC0A03" w:rsidRPr="007B110F" w:rsidRDefault="00AC0A03" w:rsidP="00AC0A03">
      <w:pPr>
        <w:numPr>
          <w:ilvl w:val="0"/>
          <w:numId w:val="8"/>
        </w:numPr>
        <w:spacing w:line="259" w:lineRule="auto"/>
        <w:rPr>
          <w:rFonts w:eastAsia="Calibri" w:cs="Arial"/>
          <w:kern w:val="32"/>
          <w:szCs w:val="20"/>
        </w:rPr>
      </w:pPr>
      <w:r w:rsidRPr="007B110F">
        <w:rPr>
          <w:rFonts w:eastAsia="Calibri" w:cs="Arial"/>
          <w:b/>
          <w:bCs/>
          <w:kern w:val="32"/>
          <w:szCs w:val="20"/>
        </w:rPr>
        <w:t>Comfort:</w:t>
      </w:r>
      <w:r w:rsidRPr="007B110F">
        <w:rPr>
          <w:rFonts w:eastAsia="Calibri" w:cs="Arial"/>
          <w:kern w:val="32"/>
          <w:szCs w:val="20"/>
        </w:rPr>
        <w:t xml:space="preserve"> gebruikers ervaren trillingen en schokken, met name fietsers, rolstoelgebruikers en voetgangers.</w:t>
      </w:r>
    </w:p>
    <w:p w14:paraId="33177EB1" w14:textId="77777777" w:rsidR="00AC0A03" w:rsidRPr="007B110F" w:rsidRDefault="00AC0A03" w:rsidP="00AC0A03">
      <w:pPr>
        <w:numPr>
          <w:ilvl w:val="0"/>
          <w:numId w:val="8"/>
        </w:numPr>
        <w:spacing w:line="259" w:lineRule="auto"/>
        <w:rPr>
          <w:rFonts w:eastAsia="Calibri" w:cs="Arial"/>
          <w:kern w:val="32"/>
          <w:szCs w:val="20"/>
        </w:rPr>
      </w:pPr>
      <w:r w:rsidRPr="007B110F">
        <w:rPr>
          <w:rFonts w:eastAsia="Calibri" w:cs="Arial"/>
          <w:b/>
          <w:bCs/>
          <w:kern w:val="32"/>
          <w:szCs w:val="20"/>
        </w:rPr>
        <w:t>Kwaliteit:</w:t>
      </w:r>
      <w:r w:rsidRPr="007B110F">
        <w:rPr>
          <w:rFonts w:eastAsia="Calibri" w:cs="Arial"/>
          <w:kern w:val="32"/>
          <w:szCs w:val="20"/>
        </w:rPr>
        <w:t xml:space="preserve"> ongelijke hoogtes zorgen voor puntbelasting bij belasting door verkeer, waardoor stenen sneller </w:t>
      </w:r>
      <w:r w:rsidRPr="007B110F">
        <w:rPr>
          <w:rFonts w:eastAsia="Calibri" w:cs="Arial"/>
          <w:b/>
          <w:bCs/>
          <w:kern w:val="32"/>
          <w:szCs w:val="20"/>
        </w:rPr>
        <w:t>kantelen</w:t>
      </w:r>
      <w:r w:rsidRPr="007B110F">
        <w:rPr>
          <w:rFonts w:eastAsia="Calibri" w:cs="Arial"/>
          <w:kern w:val="32"/>
          <w:szCs w:val="20"/>
        </w:rPr>
        <w:t xml:space="preserve">, </w:t>
      </w:r>
      <w:r w:rsidRPr="007B110F">
        <w:rPr>
          <w:rFonts w:eastAsia="Calibri" w:cs="Arial"/>
          <w:b/>
          <w:bCs/>
          <w:kern w:val="32"/>
          <w:szCs w:val="20"/>
        </w:rPr>
        <w:t>losraken</w:t>
      </w:r>
      <w:r w:rsidRPr="007B110F">
        <w:rPr>
          <w:rFonts w:eastAsia="Calibri" w:cs="Arial"/>
          <w:kern w:val="32"/>
          <w:szCs w:val="20"/>
        </w:rPr>
        <w:t xml:space="preserve"> of </w:t>
      </w:r>
      <w:r w:rsidRPr="007B110F">
        <w:rPr>
          <w:rFonts w:eastAsia="Calibri" w:cs="Arial"/>
          <w:b/>
          <w:bCs/>
          <w:kern w:val="32"/>
          <w:szCs w:val="20"/>
        </w:rPr>
        <w:t>breken</w:t>
      </w:r>
      <w:r w:rsidRPr="007B110F">
        <w:rPr>
          <w:rFonts w:eastAsia="Calibri" w:cs="Arial"/>
          <w:kern w:val="32"/>
          <w:szCs w:val="20"/>
        </w:rPr>
        <w:t>.</w:t>
      </w:r>
    </w:p>
    <w:p w14:paraId="27641B80"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 xml:space="preserve">Een beperkte maatspreiding in hoogte is dus essentieel voor een </w:t>
      </w:r>
      <w:r w:rsidRPr="007B110F">
        <w:rPr>
          <w:rFonts w:eastAsia="Calibri" w:cs="Arial"/>
          <w:b/>
          <w:bCs/>
          <w:kern w:val="32"/>
          <w:szCs w:val="20"/>
        </w:rPr>
        <w:t>vlak, duurzaam en functioneel straatoppervlak</w:t>
      </w:r>
      <w:r w:rsidRPr="007B110F">
        <w:rPr>
          <w:rFonts w:eastAsia="Calibri" w:cs="Arial"/>
          <w:kern w:val="32"/>
          <w:szCs w:val="20"/>
        </w:rPr>
        <w:t xml:space="preserve"> dat voldoet aan de eisen van kwaliteit, veiligheid en comfort.</w:t>
      </w:r>
    </w:p>
    <w:p w14:paraId="467FD71D"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 xml:space="preserve">Klinkers vertonen in de praktijk vaak een </w:t>
      </w:r>
      <w:r w:rsidRPr="007B110F">
        <w:rPr>
          <w:rFonts w:eastAsia="Calibri" w:cs="Arial"/>
          <w:b/>
          <w:bCs/>
          <w:kern w:val="32"/>
          <w:szCs w:val="20"/>
        </w:rPr>
        <w:t>rijke</w:t>
      </w:r>
      <w:r w:rsidRPr="007B110F">
        <w:rPr>
          <w:rFonts w:eastAsia="Calibri" w:cs="Arial"/>
          <w:kern w:val="32"/>
          <w:szCs w:val="20"/>
        </w:rPr>
        <w:t xml:space="preserve"> en een </w:t>
      </w:r>
      <w:r w:rsidRPr="007B110F">
        <w:rPr>
          <w:rFonts w:eastAsia="Calibri" w:cs="Arial"/>
          <w:b/>
          <w:bCs/>
          <w:kern w:val="32"/>
          <w:szCs w:val="20"/>
        </w:rPr>
        <w:t>arme zijde</w:t>
      </w:r>
      <w:r w:rsidRPr="007B110F">
        <w:rPr>
          <w:rFonts w:eastAsia="Calibri" w:cs="Arial"/>
          <w:kern w:val="32"/>
          <w:szCs w:val="20"/>
        </w:rPr>
        <w:t>. Door het schuin liggen van de klinkers in het zandbed (door verkeer) slijten de stenen ongelijk, waardoor hoogteverschil tussen beide zijden ontstaat.</w:t>
      </w:r>
      <w:r w:rsidRPr="007B110F">
        <w:rPr>
          <w:rFonts w:eastAsia="Calibri" w:cs="Arial"/>
          <w:kern w:val="32"/>
          <w:szCs w:val="20"/>
        </w:rPr>
        <w:br/>
        <w:t xml:space="preserve">Wanneer deze tijdens </w:t>
      </w:r>
      <w:proofErr w:type="spellStart"/>
      <w:r w:rsidRPr="007B110F">
        <w:rPr>
          <w:rFonts w:eastAsia="Calibri" w:cs="Arial"/>
          <w:kern w:val="32"/>
          <w:szCs w:val="20"/>
        </w:rPr>
        <w:t>herstraten</w:t>
      </w:r>
      <w:proofErr w:type="spellEnd"/>
      <w:r w:rsidRPr="007B110F">
        <w:rPr>
          <w:rFonts w:eastAsia="Calibri" w:cs="Arial"/>
          <w:kern w:val="32"/>
          <w:szCs w:val="20"/>
        </w:rPr>
        <w:t xml:space="preserve"> willekeurig worden omgedraaid, ontstaat een </w:t>
      </w:r>
      <w:r w:rsidRPr="007B110F">
        <w:rPr>
          <w:rFonts w:eastAsia="Calibri" w:cs="Arial"/>
          <w:b/>
          <w:bCs/>
          <w:kern w:val="32"/>
          <w:szCs w:val="20"/>
        </w:rPr>
        <w:t>oneffen oppervlak</w:t>
      </w:r>
      <w:r w:rsidRPr="007B110F">
        <w:rPr>
          <w:rFonts w:eastAsia="Calibri" w:cs="Arial"/>
          <w:kern w:val="32"/>
          <w:szCs w:val="20"/>
        </w:rPr>
        <w:t xml:space="preserve"> met dezelfde nadelige effecten. Daarom wordt bij de schouw de </w:t>
      </w:r>
      <w:r w:rsidRPr="007B110F">
        <w:rPr>
          <w:rFonts w:eastAsia="Calibri" w:cs="Arial"/>
          <w:b/>
          <w:bCs/>
          <w:kern w:val="32"/>
          <w:szCs w:val="20"/>
        </w:rPr>
        <w:t>hoogtemaatspreiding van beide zijden</w:t>
      </w:r>
      <w:r w:rsidRPr="007B110F">
        <w:rPr>
          <w:rFonts w:eastAsia="Calibri" w:cs="Arial"/>
          <w:kern w:val="32"/>
          <w:szCs w:val="20"/>
        </w:rPr>
        <w:t xml:space="preserve"> van de klinker afzonderlijk bepaald. Bepaal op dezelfde wijze als bij de maatspreiding in lengte de maatspreiding in hoogte. Met wederom deze formule: </w:t>
      </w:r>
    </w:p>
    <w:p w14:paraId="316C56AB" w14:textId="77777777" w:rsidR="00AC0A03" w:rsidRPr="007B110F" w:rsidRDefault="00AC0A03" w:rsidP="00AC0A03">
      <w:pPr>
        <w:spacing w:line="259" w:lineRule="auto"/>
        <w:rPr>
          <w:rFonts w:eastAsia="Calibri" w:cs="Arial"/>
          <w:b/>
          <w:bCs/>
          <w:kern w:val="32"/>
          <w:szCs w:val="20"/>
        </w:rPr>
      </w:pPr>
      <m:oMathPara>
        <m:oMath>
          <m:r>
            <m:rPr>
              <m:sty m:val="bi"/>
            </m:rPr>
            <w:rPr>
              <w:rFonts w:ascii="Cambria Math" w:eastAsia="Calibri" w:hAnsi="Cambria Math" w:cs="Arial"/>
              <w:kern w:val="32"/>
              <w:szCs w:val="20"/>
            </w:rPr>
            <m:t>R</m:t>
          </m:r>
          <m:r>
            <m:rPr>
              <m:sty m:val="bi"/>
            </m:rPr>
            <w:rPr>
              <w:rFonts w:ascii="Cambria Math" w:eastAsia="Calibri" w:hAnsi="Cambria Math" w:cs="Arial"/>
              <w:kern w:val="32"/>
              <w:szCs w:val="20"/>
            </w:rPr>
            <m:t>1=</m:t>
          </m:r>
          <m:r>
            <m:rPr>
              <m:sty m:val="b"/>
            </m:rPr>
            <w:rPr>
              <w:rFonts w:ascii="Cambria Math" w:eastAsia="Calibri" w:hAnsi="Cambria Math" w:cs="Arial"/>
              <w:kern w:val="32"/>
              <w:szCs w:val="20"/>
            </w:rPr>
            <m:t>0,6</m:t>
          </m:r>
          <m:r>
            <m:rPr>
              <m:sty m:val="bi"/>
            </m:rPr>
            <w:rPr>
              <w:rFonts w:ascii="Cambria Math" w:eastAsia="Calibri" w:hAnsi="Cambria Math" w:cs="Arial"/>
              <w:kern w:val="32"/>
              <w:szCs w:val="20"/>
            </w:rPr>
            <m:t>×</m:t>
          </m:r>
          <m:rad>
            <m:radPr>
              <m:degHide m:val="1"/>
              <m:ctrlPr>
                <w:rPr>
                  <w:rFonts w:ascii="Cambria Math" w:eastAsia="Calibri" w:hAnsi="Cambria Math" w:cs="Arial"/>
                  <w:b/>
                  <w:bCs/>
                  <w:kern w:val="32"/>
                  <w:szCs w:val="20"/>
                </w:rPr>
              </m:ctrlPr>
            </m:radPr>
            <m:deg/>
            <m:e>
              <m:r>
                <m:rPr>
                  <m:sty m:val="bi"/>
                </m:rPr>
                <w:rPr>
                  <w:rFonts w:ascii="Cambria Math" w:eastAsia="Calibri" w:hAnsi="Cambria Math" w:cs="Arial"/>
                  <w:kern w:val="32"/>
                  <w:szCs w:val="20"/>
                </w:rPr>
                <m:t>d</m:t>
              </m:r>
            </m:e>
          </m:rad>
        </m:oMath>
      </m:oMathPara>
    </w:p>
    <w:p w14:paraId="24459D83"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waarbij:</w:t>
      </w:r>
    </w:p>
    <w:p w14:paraId="1DB877B2" w14:textId="77777777" w:rsidR="00AC0A03" w:rsidRPr="007B110F" w:rsidRDefault="00AC0A03" w:rsidP="00AC0A03">
      <w:pPr>
        <w:numPr>
          <w:ilvl w:val="0"/>
          <w:numId w:val="6"/>
        </w:numPr>
        <w:spacing w:line="259" w:lineRule="auto"/>
        <w:rPr>
          <w:rFonts w:eastAsia="Calibri" w:cs="Arial"/>
          <w:kern w:val="32"/>
          <w:szCs w:val="20"/>
        </w:rPr>
      </w:pPr>
      <w:r w:rsidRPr="007B110F">
        <w:rPr>
          <w:rFonts w:eastAsia="Calibri" w:cs="Arial"/>
          <w:kern w:val="32"/>
          <w:szCs w:val="20"/>
        </w:rPr>
        <w:t>d = de werkmaat van het materiaal (in mm).</w:t>
      </w:r>
    </w:p>
    <w:p w14:paraId="48D4979E"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t>In dat geval wordt de gemiddelde maat van de partij bepaald en gehanteerd als werkmaat.</w:t>
      </w:r>
    </w:p>
    <w:p w14:paraId="1EC96BD5" w14:textId="77777777" w:rsidR="00AC0A03" w:rsidRPr="007B110F" w:rsidRDefault="00AC0A03" w:rsidP="00AC0A03">
      <w:pPr>
        <w:spacing w:line="259" w:lineRule="auto"/>
        <w:rPr>
          <w:rFonts w:eastAsia="Calibri" w:cs="Arial"/>
          <w:kern w:val="32"/>
          <w:szCs w:val="20"/>
        </w:rPr>
      </w:pPr>
      <w:r w:rsidRPr="007B110F">
        <w:rPr>
          <w:rFonts w:eastAsia="Calibri" w:cs="Arial"/>
          <w:kern w:val="32"/>
          <w:szCs w:val="20"/>
        </w:rPr>
        <w:lastRenderedPageBreak/>
        <w:t>Wijze van bepalen</w:t>
      </w:r>
    </w:p>
    <w:p w14:paraId="303A7F48" w14:textId="77777777" w:rsidR="00AC0A03" w:rsidRPr="007B110F" w:rsidRDefault="00AC0A03" w:rsidP="00AC0A03">
      <w:pPr>
        <w:numPr>
          <w:ilvl w:val="0"/>
          <w:numId w:val="7"/>
        </w:numPr>
        <w:spacing w:line="259" w:lineRule="auto"/>
        <w:rPr>
          <w:rFonts w:eastAsia="Calibri" w:cs="Arial"/>
          <w:kern w:val="32"/>
          <w:szCs w:val="20"/>
        </w:rPr>
      </w:pPr>
      <w:r w:rsidRPr="007B110F">
        <w:rPr>
          <w:rFonts w:eastAsia="Calibri" w:cs="Arial"/>
          <w:kern w:val="32"/>
          <w:szCs w:val="20"/>
        </w:rPr>
        <w:t>Meet altijd per klinker beide zijde van de hoogte, rijke en arme zijde.</w:t>
      </w:r>
    </w:p>
    <w:p w14:paraId="4F31A9C6" w14:textId="77777777" w:rsidR="00AC0A03" w:rsidRPr="007B110F" w:rsidRDefault="00AC0A03" w:rsidP="00AC0A03">
      <w:pPr>
        <w:numPr>
          <w:ilvl w:val="0"/>
          <w:numId w:val="7"/>
        </w:numPr>
        <w:spacing w:line="259" w:lineRule="auto"/>
        <w:rPr>
          <w:rFonts w:eastAsia="Calibri" w:cs="Arial"/>
          <w:kern w:val="32"/>
          <w:szCs w:val="20"/>
        </w:rPr>
      </w:pPr>
      <w:r w:rsidRPr="007B110F">
        <w:rPr>
          <w:rFonts w:eastAsia="Calibri" w:cs="Arial"/>
          <w:kern w:val="32"/>
          <w:szCs w:val="20"/>
        </w:rPr>
        <w:t>Per klinkersoort worden per 100 strekkende meter straatlengte minimaal 10 metingen uitgevoerd met 20 waarden met beide zijde van de steen.</w:t>
      </w:r>
    </w:p>
    <w:p w14:paraId="3F4AE8BF" w14:textId="77777777" w:rsidR="00AC0A03" w:rsidRPr="007B110F" w:rsidRDefault="00AC0A03" w:rsidP="00AC0A03">
      <w:pPr>
        <w:numPr>
          <w:ilvl w:val="0"/>
          <w:numId w:val="7"/>
        </w:numPr>
        <w:spacing w:line="259" w:lineRule="auto"/>
        <w:rPr>
          <w:rFonts w:eastAsia="Calibri" w:cs="Arial"/>
          <w:kern w:val="32"/>
          <w:szCs w:val="20"/>
        </w:rPr>
      </w:pPr>
      <w:r w:rsidRPr="007B110F">
        <w:rPr>
          <w:rFonts w:eastAsia="Calibri" w:cs="Arial"/>
          <w:kern w:val="32"/>
          <w:szCs w:val="20"/>
        </w:rPr>
        <w:t>De meetwaarden worden vastgelegd in de bijbehorende tabel van het formulier.</w:t>
      </w:r>
    </w:p>
    <w:p w14:paraId="37CFBCBB" w14:textId="77777777" w:rsidR="00AC0A03" w:rsidRPr="007B110F" w:rsidRDefault="00AC0A03" w:rsidP="00AC0A03">
      <w:pPr>
        <w:numPr>
          <w:ilvl w:val="0"/>
          <w:numId w:val="7"/>
        </w:numPr>
        <w:spacing w:line="259" w:lineRule="auto"/>
        <w:rPr>
          <w:rFonts w:eastAsia="Calibri" w:cs="Arial"/>
          <w:kern w:val="32"/>
          <w:szCs w:val="20"/>
        </w:rPr>
      </w:pPr>
      <w:r w:rsidRPr="007B110F">
        <w:rPr>
          <w:rFonts w:eastAsia="Calibri" w:cs="Arial"/>
          <w:kern w:val="32"/>
          <w:szCs w:val="20"/>
        </w:rPr>
        <w:t>De berekende spreiding (verschil tussen grootste en kleinste waarde) mag niet groter zijn dan de berekende klasse R1-grens.</w:t>
      </w:r>
    </w:p>
    <w:p w14:paraId="37882781" w14:textId="77777777" w:rsidR="00AC0A03" w:rsidRPr="007B110F" w:rsidRDefault="00AC0A03" w:rsidP="00AC0A03">
      <w:pPr>
        <w:spacing w:line="259" w:lineRule="auto"/>
        <w:rPr>
          <w:rFonts w:eastAsia="Calibri" w:cs="Arial"/>
          <w:kern w:val="32"/>
          <w:szCs w:val="20"/>
        </w:rPr>
      </w:pPr>
    </w:p>
    <w:p w14:paraId="7D6043F8" w14:textId="77777777" w:rsidR="00AC0A03" w:rsidRPr="007B110F" w:rsidRDefault="00AC0A03" w:rsidP="00AC0A03">
      <w:pPr>
        <w:spacing w:line="259" w:lineRule="auto"/>
        <w:rPr>
          <w:rFonts w:eastAsia="Calibri" w:cs="Arial"/>
          <w:b/>
          <w:bCs/>
          <w:szCs w:val="20"/>
        </w:rPr>
      </w:pPr>
      <w:r w:rsidRPr="007B110F">
        <w:rPr>
          <w:rFonts w:eastAsia="Calibri" w:cs="Arial"/>
          <w:b/>
          <w:bCs/>
          <w:szCs w:val="20"/>
        </w:rPr>
        <w:t>Voorbeeld:</w:t>
      </w:r>
    </w:p>
    <w:p w14:paraId="711C8590" w14:textId="77777777" w:rsidR="00AC0A03" w:rsidRPr="007B110F" w:rsidRDefault="00AC0A03" w:rsidP="00AC0A03">
      <w:pPr>
        <w:rPr>
          <w:rFonts w:eastAsia="Calibri" w:cs="Arial"/>
          <w:szCs w:val="20"/>
        </w:rPr>
      </w:pPr>
      <w:r w:rsidRPr="007B110F">
        <w:rPr>
          <w:rFonts w:eastAsia="Calibri" w:cs="Arial"/>
          <w:b/>
          <w:bCs/>
          <w:szCs w:val="20"/>
        </w:rPr>
        <w:t>Straatbaksteen Dikformaat – Hoogtemaat</w:t>
      </w:r>
    </w:p>
    <w:p w14:paraId="6E3CEAE8" w14:textId="77777777" w:rsidR="00AC0A03" w:rsidRPr="007B110F" w:rsidRDefault="00AC0A03" w:rsidP="00AC0A03">
      <w:pPr>
        <w:rPr>
          <w:rFonts w:eastAsia="Calibri" w:cs="Arial"/>
          <w:szCs w:val="20"/>
        </w:rPr>
      </w:pPr>
      <w:r w:rsidRPr="007B110F">
        <w:rPr>
          <w:rFonts w:eastAsia="Calibri" w:cs="Arial"/>
          <w:szCs w:val="20"/>
        </w:rPr>
        <w:t>De gemiddelde lengte van de tien gemeten elementen bedraagt:</w:t>
      </w:r>
    </w:p>
    <w:p w14:paraId="320CC164" w14:textId="77777777" w:rsidR="00AC0A03" w:rsidRPr="007B110F" w:rsidRDefault="00D33BB0" w:rsidP="00AC0A03">
      <w:pPr>
        <w:rPr>
          <w:rFonts w:eastAsia="Calibri" w:cs="Arial"/>
          <w:szCs w:val="20"/>
        </w:rPr>
      </w:pPr>
      <m:oMathPara>
        <m:oMath>
          <m:sSub>
            <m:sSubPr>
              <m:ctrlPr>
                <w:rPr>
                  <w:rFonts w:ascii="Cambria Math" w:eastAsia="Calibri" w:hAnsi="Cambria Math" w:cs="Arial"/>
                  <w:szCs w:val="20"/>
                </w:rPr>
              </m:ctrlPr>
            </m:sSubPr>
            <m:e>
              <m:r>
                <w:rPr>
                  <w:rFonts w:ascii="Cambria Math" w:eastAsia="Calibri" w:hAnsi="Cambria Math" w:cs="Arial"/>
                  <w:szCs w:val="20"/>
                </w:rPr>
                <m:t>D</m:t>
              </m:r>
            </m:e>
            <m:sub>
              <m:r>
                <w:rPr>
                  <w:rFonts w:ascii="Cambria Math" w:eastAsia="Calibri" w:hAnsi="Cambria Math" w:cs="Arial"/>
                  <w:szCs w:val="20"/>
                </w:rPr>
                <m:t>h</m:t>
              </m:r>
              <m:r>
                <w:rPr>
                  <w:rFonts w:ascii="Cambria Math" w:eastAsia="Calibri" w:hAnsi="Cambria Math" w:cs="Arial"/>
                  <w:szCs w:val="20"/>
                </w:rPr>
                <m:t>gem</m:t>
              </m:r>
            </m:sub>
          </m:sSub>
          <m:r>
            <w:rPr>
              <w:rFonts w:ascii="Cambria Math" w:eastAsia="Calibri" w:hAnsi="Cambria Math" w:cs="Arial"/>
              <w:szCs w:val="20"/>
            </w:rPr>
            <m:t>=</m:t>
          </m:r>
          <m:f>
            <m:fPr>
              <m:ctrlPr>
                <w:rPr>
                  <w:rFonts w:ascii="Cambria Math" w:eastAsia="Calibri" w:hAnsi="Cambria Math" w:cs="Arial"/>
                  <w:szCs w:val="20"/>
                </w:rPr>
              </m:ctrlPr>
            </m:fPr>
            <m:num>
              <m:r>
                <w:rPr>
                  <w:rFonts w:ascii="Cambria Math" w:eastAsia="Calibri" w:hAnsi="Cambria Math" w:cs="Arial"/>
                  <w:szCs w:val="20"/>
                </w:rPr>
                <m:t>85+84+86+87+86+83+85+86+87+85</m:t>
              </m:r>
            </m:num>
            <m:den>
              <m:r>
                <w:rPr>
                  <w:rFonts w:ascii="Cambria Math" w:eastAsia="Calibri" w:hAnsi="Cambria Math" w:cs="Arial"/>
                  <w:szCs w:val="20"/>
                </w:rPr>
                <m:t>10</m:t>
              </m:r>
            </m:den>
          </m:f>
          <m:r>
            <w:rPr>
              <w:rFonts w:ascii="Cambria Math" w:eastAsia="Calibri" w:hAnsi="Cambria Math" w:cs="Arial"/>
              <w:szCs w:val="20"/>
            </w:rPr>
            <m:t>=85,4</m:t>
          </m:r>
          <m:r>
            <m:rPr>
              <m:nor/>
            </m:rPr>
            <w:rPr>
              <w:rFonts w:eastAsia="Calibri" w:cs="Arial"/>
              <w:szCs w:val="20"/>
            </w:rPr>
            <m:t xml:space="preserve"> mm</m:t>
          </m:r>
          <m:r>
            <m:rPr>
              <m:sty m:val="p"/>
            </m:rPr>
            <w:rPr>
              <w:rFonts w:ascii="Cambria Math" w:eastAsia="Calibri" w:hAnsi="Cambria Math" w:cs="Arial"/>
              <w:szCs w:val="20"/>
            </w:rPr>
            <w:br/>
          </m:r>
        </m:oMath>
      </m:oMathPara>
    </w:p>
    <w:p w14:paraId="2E63DD97" w14:textId="77777777" w:rsidR="00AC0A03" w:rsidRPr="007B110F" w:rsidRDefault="00AC0A03" w:rsidP="00AC0A03">
      <w:pPr>
        <w:rPr>
          <w:rFonts w:eastAsia="Calibri" w:cs="Arial"/>
          <w:szCs w:val="20"/>
        </w:rPr>
      </w:pPr>
      <w:r w:rsidRPr="007B110F">
        <w:rPr>
          <w:rFonts w:eastAsia="Calibri" w:cs="Arial"/>
          <w:szCs w:val="20"/>
        </w:rPr>
        <w:t xml:space="preserve">De toegestane maatspreiding volgens </w:t>
      </w:r>
      <w:r w:rsidRPr="007B110F">
        <w:rPr>
          <w:rFonts w:eastAsia="Calibri" w:cs="Arial"/>
          <w:b/>
          <w:bCs/>
          <w:szCs w:val="20"/>
        </w:rPr>
        <w:t>klasse R1</w:t>
      </w:r>
      <w:r w:rsidRPr="007B110F">
        <w:rPr>
          <w:rFonts w:eastAsia="Calibri" w:cs="Arial"/>
          <w:szCs w:val="20"/>
        </w:rPr>
        <w:t xml:space="preserve"> is:</w:t>
      </w:r>
    </w:p>
    <w:p w14:paraId="4838AF8A" w14:textId="77777777" w:rsidR="00AC0A03" w:rsidRPr="007B110F" w:rsidRDefault="00AC0A03" w:rsidP="00AC0A03">
      <w:pPr>
        <w:rPr>
          <w:rFonts w:eastAsia="Calibri" w:cs="Arial"/>
          <w:szCs w:val="20"/>
        </w:rPr>
      </w:pPr>
      <m:oMathPara>
        <m:oMath>
          <m:r>
            <w:rPr>
              <w:rFonts w:ascii="Cambria Math" w:eastAsia="Calibri" w:hAnsi="Cambria Math" w:cs="Arial"/>
              <w:szCs w:val="20"/>
            </w:rPr>
            <m:t>R1=</m:t>
          </m:r>
          <m:r>
            <m:rPr>
              <m:sty m:val="p"/>
            </m:rPr>
            <w:rPr>
              <w:rFonts w:ascii="Cambria Math" w:eastAsia="Calibri" w:hAnsi="Cambria Math" w:cs="Arial"/>
              <w:szCs w:val="20"/>
            </w:rPr>
            <m:t>0,6</m:t>
          </m:r>
          <m:r>
            <w:rPr>
              <w:rFonts w:ascii="Cambria Math" w:eastAsia="Calibri" w:hAnsi="Cambria Math" w:cs="Arial"/>
              <w:szCs w:val="20"/>
            </w:rPr>
            <m:t>×</m:t>
          </m:r>
          <m:rad>
            <m:radPr>
              <m:degHide m:val="1"/>
              <m:ctrlPr>
                <w:rPr>
                  <w:rFonts w:ascii="Cambria Math" w:eastAsia="Calibri" w:hAnsi="Cambria Math" w:cs="Arial"/>
                  <w:szCs w:val="20"/>
                </w:rPr>
              </m:ctrlPr>
            </m:radPr>
            <m:deg/>
            <m:e>
              <m:r>
                <w:rPr>
                  <w:rFonts w:ascii="Cambria Math" w:eastAsia="Calibri" w:hAnsi="Cambria Math" w:cs="Arial"/>
                  <w:szCs w:val="20"/>
                </w:rPr>
                <m:t>85,4</m:t>
              </m:r>
            </m:e>
          </m:rad>
          <m:r>
            <w:rPr>
              <w:rFonts w:ascii="Cambria Math" w:eastAsia="Calibri" w:hAnsi="Cambria Math" w:cs="Arial"/>
              <w:szCs w:val="20"/>
            </w:rPr>
            <m:t>=5</m:t>
          </m:r>
          <m:r>
            <m:rPr>
              <m:sty m:val="p"/>
            </m:rPr>
            <w:rPr>
              <w:rFonts w:ascii="Cambria Math" w:eastAsia="Calibri" w:hAnsi="Cambria Math" w:cs="Arial"/>
              <w:szCs w:val="20"/>
            </w:rPr>
            <m:t>,54</m:t>
          </m:r>
          <m:r>
            <m:rPr>
              <m:nor/>
            </m:rPr>
            <w:rPr>
              <w:rFonts w:eastAsia="Calibri" w:cs="Arial"/>
              <w:szCs w:val="20"/>
            </w:rPr>
            <m:t xml:space="preserve"> mm</m:t>
          </m:r>
          <m:r>
            <m:rPr>
              <m:sty m:val="p"/>
            </m:rPr>
            <w:rPr>
              <w:rFonts w:ascii="Cambria Math" w:eastAsia="Calibri" w:hAnsi="Cambria Math" w:cs="Arial"/>
              <w:szCs w:val="20"/>
            </w:rPr>
            <w:br/>
          </m:r>
        </m:oMath>
      </m:oMathPara>
    </w:p>
    <w:p w14:paraId="41B31820" w14:textId="77777777" w:rsidR="00AC0A03" w:rsidRPr="007B110F" w:rsidRDefault="00AC0A03" w:rsidP="00AC0A03">
      <w:pPr>
        <w:rPr>
          <w:rFonts w:eastAsia="Calibri" w:cs="Arial"/>
          <w:szCs w:val="20"/>
        </w:rPr>
      </w:pPr>
      <w:r w:rsidRPr="007B110F">
        <w:rPr>
          <w:rFonts w:eastAsia="Calibri" w:cs="Arial"/>
          <w:szCs w:val="20"/>
        </w:rPr>
        <w:t>Het grootste gemeten verschil tussen de langste en kortste klinker is:</w:t>
      </w:r>
      <w:r w:rsidRPr="007B110F">
        <w:rPr>
          <w:rFonts w:eastAsia="Calibri" w:cs="Arial"/>
          <w:szCs w:val="20"/>
        </w:rPr>
        <w:tab/>
      </w:r>
      <w:r w:rsidRPr="007B110F">
        <w:rPr>
          <w:rFonts w:eastAsia="Calibri" w:cs="Arial"/>
          <w:szCs w:val="20"/>
        </w:rPr>
        <w:tab/>
      </w:r>
      <w:r w:rsidRPr="007B110F">
        <w:rPr>
          <w:rFonts w:eastAsia="Calibri" w:cs="Arial"/>
          <w:szCs w:val="20"/>
        </w:rPr>
        <w:tab/>
      </w:r>
      <w:r w:rsidRPr="007B110F">
        <w:rPr>
          <w:rFonts w:eastAsia="Calibri" w:cs="Arial"/>
          <w:szCs w:val="20"/>
        </w:rPr>
        <w:tab/>
      </w:r>
      <w:r w:rsidRPr="007B110F">
        <w:rPr>
          <w:rFonts w:eastAsia="Calibri" w:cs="Arial"/>
          <w:szCs w:val="20"/>
        </w:rPr>
        <w:tab/>
      </w:r>
      <m:oMath>
        <m:r>
          <w:rPr>
            <w:rFonts w:ascii="Cambria Math" w:eastAsia="Calibri" w:hAnsi="Cambria Math" w:cs="Arial"/>
            <w:szCs w:val="20"/>
          </w:rPr>
          <m:t>87-83=4</m:t>
        </m:r>
        <m:r>
          <m:rPr>
            <m:nor/>
          </m:rPr>
          <w:rPr>
            <w:rFonts w:eastAsia="Calibri" w:cs="Arial"/>
            <w:szCs w:val="20"/>
          </w:rPr>
          <m:t xml:space="preserve"> mm</m:t>
        </m:r>
      </m:oMath>
      <w:r w:rsidRPr="007B110F">
        <w:rPr>
          <w:rFonts w:eastAsia="Calibri" w:cs="Arial"/>
          <w:szCs w:val="20"/>
        </w:rPr>
        <w:br/>
      </w:r>
    </w:p>
    <w:p w14:paraId="0EB1590C" w14:textId="77777777" w:rsidR="00AC0A03" w:rsidRPr="007B110F" w:rsidRDefault="00AC0A03" w:rsidP="00AC0A03">
      <w:pPr>
        <w:rPr>
          <w:rFonts w:eastAsia="Calibri" w:cs="Arial"/>
          <w:szCs w:val="20"/>
        </w:rPr>
      </w:pPr>
      <w:r w:rsidRPr="007B110F">
        <w:rPr>
          <w:rFonts w:eastAsia="Calibri" w:cs="Arial"/>
          <w:szCs w:val="20"/>
        </w:rPr>
        <w:t>Aangezien 4</w:t>
      </w:r>
      <w:r w:rsidRPr="007B110F">
        <w:rPr>
          <w:rFonts w:eastAsia="Calibri" w:cs="Arial"/>
          <w:b/>
          <w:bCs/>
          <w:szCs w:val="20"/>
        </w:rPr>
        <w:t xml:space="preserve"> mm &lt; 5,54 mm</w:t>
      </w:r>
      <w:r w:rsidRPr="007B110F">
        <w:rPr>
          <w:rFonts w:eastAsia="Calibri" w:cs="Arial"/>
          <w:szCs w:val="20"/>
        </w:rPr>
        <w:t xml:space="preserve">, voldoet deze partij ook aan de eis van </w:t>
      </w:r>
      <w:r w:rsidRPr="007B110F">
        <w:rPr>
          <w:rFonts w:eastAsia="Calibri" w:cs="Arial"/>
          <w:b/>
          <w:bCs/>
          <w:szCs w:val="20"/>
        </w:rPr>
        <w:t>klasse R1 voor hoogte</w:t>
      </w:r>
      <w:r w:rsidRPr="007B110F">
        <w:rPr>
          <w:rFonts w:eastAsia="Calibri" w:cs="Arial"/>
          <w:szCs w:val="20"/>
        </w:rPr>
        <w:t>.</w:t>
      </w:r>
      <w:r w:rsidRPr="007B110F">
        <w:rPr>
          <w:rFonts w:eastAsia="Calibri" w:cs="Arial"/>
          <w:szCs w:val="20"/>
        </w:rPr>
        <w:br/>
        <w:t xml:space="preserve">De onderzochte 100 meter straatwerk voldoet daarmee aan de </w:t>
      </w:r>
      <w:proofErr w:type="spellStart"/>
      <w:r w:rsidRPr="007B110F">
        <w:rPr>
          <w:rFonts w:eastAsia="Calibri" w:cs="Arial"/>
          <w:szCs w:val="20"/>
        </w:rPr>
        <w:t>maatvoeringseisen</w:t>
      </w:r>
      <w:proofErr w:type="spellEnd"/>
      <w:r w:rsidRPr="007B110F">
        <w:rPr>
          <w:rFonts w:eastAsia="Calibri" w:cs="Arial"/>
          <w:szCs w:val="20"/>
        </w:rPr>
        <w:t xml:space="preserve"> en kan hergebruikt worden. </w:t>
      </w:r>
    </w:p>
    <w:p w14:paraId="44B1D788" w14:textId="77777777" w:rsidR="00AC0A03" w:rsidRPr="007B110F" w:rsidRDefault="00AC0A03" w:rsidP="00AC0A03">
      <w:pPr>
        <w:rPr>
          <w:rFonts w:eastAsia="Calibri" w:cs="Arial"/>
          <w:szCs w:val="20"/>
        </w:rPr>
      </w:pPr>
    </w:p>
    <w:p w14:paraId="75A662C1" w14:textId="77777777" w:rsidR="00AC0A03" w:rsidRPr="007B110F" w:rsidRDefault="00AC0A03" w:rsidP="00AC0A03">
      <w:pPr>
        <w:pStyle w:val="Kop3"/>
        <w:rPr>
          <w:rFonts w:eastAsia="Calibri" w:cs="Arial"/>
          <w:szCs w:val="20"/>
        </w:rPr>
      </w:pPr>
      <w:bookmarkStart w:id="6" w:name="_Toc220069211"/>
      <w:r w:rsidRPr="007B110F">
        <w:rPr>
          <w:rFonts w:eastAsia="Calibri" w:cs="Arial"/>
          <w:szCs w:val="20"/>
        </w:rPr>
        <w:t>Kop strek verhouding</w:t>
      </w:r>
      <w:bookmarkEnd w:id="6"/>
    </w:p>
    <w:p w14:paraId="0B278AF7" w14:textId="77777777" w:rsidR="00AC0A03" w:rsidRPr="007B110F" w:rsidRDefault="00AC0A03" w:rsidP="00AC0A03">
      <w:pPr>
        <w:rPr>
          <w:rFonts w:eastAsia="Calibri" w:cs="Arial"/>
          <w:szCs w:val="20"/>
        </w:rPr>
      </w:pPr>
      <w:r w:rsidRPr="007B110F">
        <w:rPr>
          <w:rFonts w:eastAsia="Calibri" w:cs="Arial"/>
          <w:szCs w:val="20"/>
        </w:rPr>
        <w:t xml:space="preserve">Bij straatbakstenen (en betonstraatstenen) is een 4 factor van belang. Dit omdat naast halfsteens verband ook </w:t>
      </w:r>
      <w:proofErr w:type="spellStart"/>
      <w:r w:rsidRPr="007B110F">
        <w:rPr>
          <w:rFonts w:eastAsia="Calibri" w:cs="Arial"/>
          <w:szCs w:val="20"/>
        </w:rPr>
        <w:t>elleboog</w:t>
      </w:r>
      <w:proofErr w:type="spellEnd"/>
      <w:r w:rsidRPr="007B110F">
        <w:rPr>
          <w:rFonts w:eastAsia="Calibri" w:cs="Arial"/>
          <w:szCs w:val="20"/>
        </w:rPr>
        <w:t xml:space="preserve"> en keperverbanden voorkomen. De z.g. kopstrek verhouding. </w:t>
      </w:r>
    </w:p>
    <w:p w14:paraId="070ADB28" w14:textId="77777777" w:rsidR="00AC0A03" w:rsidRPr="007B110F" w:rsidRDefault="00AC0A03" w:rsidP="00AC0A03">
      <w:pPr>
        <w:rPr>
          <w:rFonts w:eastAsia="Calibri" w:cs="Arial"/>
          <w:szCs w:val="20"/>
        </w:rPr>
      </w:pPr>
      <w:r w:rsidRPr="007B110F">
        <w:rPr>
          <w:rFonts w:eastAsia="Calibri" w:cs="Arial"/>
          <w:szCs w:val="20"/>
        </w:rPr>
        <w:t>De kop-strekverhouding is een belangrijke indicator voor zowel de kwaliteit van het straatwerk als de geschiktheid voor machinale verwerking.</w:t>
      </w:r>
    </w:p>
    <w:p w14:paraId="46865490" w14:textId="77777777" w:rsidR="00AC0A03" w:rsidRPr="007B110F" w:rsidRDefault="00AC0A03" w:rsidP="00AC0A03">
      <w:pPr>
        <w:rPr>
          <w:rFonts w:eastAsia="Calibri" w:cs="Arial"/>
          <w:szCs w:val="20"/>
        </w:rPr>
      </w:pPr>
      <w:r w:rsidRPr="007B110F">
        <w:rPr>
          <w:rFonts w:eastAsia="Calibri" w:cs="Arial"/>
          <w:szCs w:val="20"/>
        </w:rPr>
        <w:t>Een correcte verhouding tussen kop en strek zorgt voor maatvaste elementen die goed in het legverband passen. Hierdoor blijven de voegen gelijkmatig en sluit het straatwerk strak aan, wat direct bijdraagt aan de constructieve sterkte en het visuele resultaat.</w:t>
      </w:r>
    </w:p>
    <w:p w14:paraId="2A66F9A5" w14:textId="77777777" w:rsidR="00AC0A03" w:rsidRPr="007B110F" w:rsidRDefault="00AC0A03" w:rsidP="00AC0A03">
      <w:pPr>
        <w:rPr>
          <w:rFonts w:eastAsia="Calibri" w:cs="Arial"/>
          <w:szCs w:val="20"/>
        </w:rPr>
      </w:pPr>
      <w:r w:rsidRPr="007B110F">
        <w:rPr>
          <w:rFonts w:eastAsia="Calibri" w:cs="Arial"/>
          <w:szCs w:val="20"/>
        </w:rPr>
        <w:lastRenderedPageBreak/>
        <w:t>Wanneer de afwijking in de kop-strekverhouding te groot is, ontstaat spanning in het verband, waardoor stenen beschadigen. Dit belemmert ook de machinale verwerking, verhoogt de kans op schade tijdens het leggen en verkort de levensduur van het straatwerk.</w:t>
      </w:r>
    </w:p>
    <w:p w14:paraId="4B8406E8" w14:textId="77777777" w:rsidR="00AC0A03" w:rsidRPr="007B110F" w:rsidRDefault="00AC0A03" w:rsidP="00AC0A03">
      <w:pPr>
        <w:rPr>
          <w:rFonts w:eastAsia="Calibri" w:cs="Arial"/>
          <w:szCs w:val="20"/>
        </w:rPr>
      </w:pPr>
      <w:r w:rsidRPr="007B110F">
        <w:rPr>
          <w:rFonts w:eastAsia="Calibri" w:cs="Arial"/>
          <w:szCs w:val="20"/>
        </w:rPr>
        <w:t>De kop-strekverhouding bepaalt daarmee in sterke mate of de elementen technisch geschikt zijn voor hergebruik en of deze volgens de stand der techniek machinaal kunnen worden verwerkt.</w:t>
      </w:r>
    </w:p>
    <w:p w14:paraId="2309D590" w14:textId="77777777" w:rsidR="00AC0A03" w:rsidRPr="007B110F" w:rsidRDefault="00AC0A03" w:rsidP="00AC0A03">
      <w:pPr>
        <w:rPr>
          <w:rFonts w:eastAsia="Calibri" w:cs="Arial"/>
          <w:szCs w:val="20"/>
        </w:rPr>
      </w:pPr>
    </w:p>
    <w:p w14:paraId="4B52C2A3" w14:textId="77777777" w:rsidR="00AC0A03" w:rsidRPr="007B110F" w:rsidRDefault="00AC0A03" w:rsidP="00AC0A03">
      <w:pPr>
        <w:rPr>
          <w:rFonts w:eastAsia="Calibri" w:cs="Arial"/>
          <w:szCs w:val="20"/>
        </w:rPr>
      </w:pPr>
      <w:r w:rsidRPr="007B110F">
        <w:rPr>
          <w:rFonts w:eastAsia="Calibri" w:cs="Arial"/>
          <w:szCs w:val="20"/>
        </w:rPr>
        <w:t>Te berekenen volgens de aangepaste formule uit het Wijzigingsblad BRL 2360:</w:t>
      </w:r>
    </w:p>
    <w:p w14:paraId="4101D270" w14:textId="77777777" w:rsidR="00AC0A03" w:rsidRPr="007B110F" w:rsidRDefault="00D33BB0" w:rsidP="00AC0A03">
      <w:pPr>
        <w:rPr>
          <w:rFonts w:eastAsia="Calibri" w:cs="Arial"/>
          <w:szCs w:val="20"/>
        </w:rPr>
      </w:pPr>
      <m:oMathPara>
        <m:oMath>
          <m:sSub>
            <m:sSubPr>
              <m:ctrlPr>
                <w:rPr>
                  <w:rFonts w:ascii="Cambria Math" w:eastAsia="Calibri" w:hAnsi="Cambria Math" w:cs="Arial"/>
                  <w:szCs w:val="20"/>
                </w:rPr>
              </m:ctrlPr>
            </m:sSubPr>
            <m:e>
              <m:r>
                <w:rPr>
                  <w:rFonts w:ascii="Cambria Math" w:eastAsia="Calibri" w:hAnsi="Cambria Math" w:cs="Arial"/>
                  <w:szCs w:val="20"/>
                </w:rPr>
                <m:t>l</m:t>
              </m:r>
            </m:e>
            <m:sub>
              <m:r>
                <w:rPr>
                  <w:rFonts w:ascii="Cambria Math" w:eastAsia="Calibri" w:hAnsi="Cambria Math" w:cs="Arial"/>
                  <w:szCs w:val="20"/>
                </w:rPr>
                <m:t>10</m:t>
              </m:r>
            </m:sub>
          </m:sSub>
          <m:r>
            <w:rPr>
              <w:rFonts w:ascii="Cambria Math" w:eastAsia="Calibri" w:hAnsi="Cambria Math" w:cs="Arial"/>
              <w:szCs w:val="20"/>
            </w:rPr>
            <m:t>-</m:t>
          </m:r>
          <m:sSub>
            <m:sSubPr>
              <m:ctrlPr>
                <w:rPr>
                  <w:rFonts w:ascii="Cambria Math" w:eastAsia="Calibri" w:hAnsi="Cambria Math" w:cs="Arial"/>
                  <w:szCs w:val="20"/>
                </w:rPr>
              </m:ctrlPr>
            </m:sSubPr>
            <m:e>
              <m:r>
                <w:rPr>
                  <w:rFonts w:ascii="Cambria Math" w:eastAsia="Calibri" w:hAnsi="Cambria Math" w:cs="Arial"/>
                  <w:szCs w:val="20"/>
                </w:rPr>
                <m:t>x</m:t>
              </m:r>
            </m:e>
            <m:sub>
              <m:r>
                <w:rPr>
                  <w:rFonts w:ascii="Cambria Math" w:eastAsia="Calibri" w:hAnsi="Cambria Math" w:cs="Arial"/>
                  <w:szCs w:val="20"/>
                </w:rPr>
                <m:t>k</m:t>
              </m:r>
            </m:sub>
          </m:sSub>
          <m:r>
            <w:rPr>
              <w:rFonts w:ascii="Cambria Math" w:eastAsia="Calibri" w:hAnsi="Cambria Math" w:cs="Arial"/>
              <w:szCs w:val="20"/>
            </w:rPr>
            <m:t>×(</m:t>
          </m:r>
          <m:sSub>
            <m:sSubPr>
              <m:ctrlPr>
                <w:rPr>
                  <w:rFonts w:ascii="Cambria Math" w:eastAsia="Calibri" w:hAnsi="Cambria Math" w:cs="Arial"/>
                  <w:szCs w:val="20"/>
                </w:rPr>
              </m:ctrlPr>
            </m:sSubPr>
            <m:e>
              <m:r>
                <w:rPr>
                  <w:rFonts w:ascii="Cambria Math" w:eastAsia="Calibri" w:hAnsi="Cambria Math" w:cs="Arial"/>
                  <w:szCs w:val="20"/>
                </w:rPr>
                <m:t>b</m:t>
              </m:r>
            </m:e>
            <m:sub>
              <m:r>
                <w:rPr>
                  <w:rFonts w:ascii="Cambria Math" w:eastAsia="Calibri" w:hAnsi="Cambria Math" w:cs="Arial"/>
                  <w:szCs w:val="20"/>
                </w:rPr>
                <m:t>10</m:t>
              </m:r>
            </m:sub>
          </m:sSub>
          <m:r>
            <w:rPr>
              <w:rFonts w:ascii="Cambria Math" w:eastAsia="Calibri" w:hAnsi="Cambria Math" w:cs="Arial"/>
              <w:szCs w:val="20"/>
            </w:rPr>
            <m:t>+</m:t>
          </m:r>
          <m:r>
            <m:rPr>
              <m:sty m:val="p"/>
            </m:rPr>
            <w:rPr>
              <w:rFonts w:ascii="Cambria Math" w:eastAsia="Calibri" w:hAnsi="Cambria Math" w:cs="Arial"/>
              <w:szCs w:val="20"/>
            </w:rPr>
            <m:t>1,5</m:t>
          </m:r>
          <m:r>
            <w:rPr>
              <w:rFonts w:ascii="Cambria Math" w:eastAsia="Calibri" w:hAnsi="Cambria Math" w:cs="Arial"/>
              <w:szCs w:val="20"/>
            </w:rPr>
            <m:t>)≥-10</m:t>
          </m:r>
          <m:r>
            <m:rPr>
              <m:nor/>
            </m:rPr>
            <w:rPr>
              <w:rFonts w:eastAsia="Calibri" w:cs="Arial"/>
              <w:szCs w:val="20"/>
            </w:rPr>
            <m:t xml:space="preserve"> mm en </m:t>
          </m:r>
          <m:sSub>
            <m:sSubPr>
              <m:ctrlPr>
                <w:rPr>
                  <w:rFonts w:ascii="Cambria Math" w:eastAsia="Calibri" w:hAnsi="Cambria Math" w:cs="Arial"/>
                  <w:szCs w:val="20"/>
                </w:rPr>
              </m:ctrlPr>
            </m:sSubPr>
            <m:e>
              <m:r>
                <w:rPr>
                  <w:rFonts w:ascii="Cambria Math" w:eastAsia="Calibri" w:hAnsi="Cambria Math" w:cs="Arial"/>
                  <w:szCs w:val="20"/>
                </w:rPr>
                <m:t>l</m:t>
              </m:r>
            </m:e>
            <m:sub>
              <m:r>
                <w:rPr>
                  <w:rFonts w:ascii="Cambria Math" w:eastAsia="Calibri" w:hAnsi="Cambria Math" w:cs="Arial"/>
                  <w:szCs w:val="20"/>
                </w:rPr>
                <m:t>10</m:t>
              </m:r>
            </m:sub>
          </m:sSub>
          <m:r>
            <w:rPr>
              <w:rFonts w:ascii="Cambria Math" w:eastAsia="Calibri" w:hAnsi="Cambria Math" w:cs="Arial"/>
              <w:szCs w:val="20"/>
            </w:rPr>
            <m:t>-</m:t>
          </m:r>
          <m:sSub>
            <m:sSubPr>
              <m:ctrlPr>
                <w:rPr>
                  <w:rFonts w:ascii="Cambria Math" w:eastAsia="Calibri" w:hAnsi="Cambria Math" w:cs="Arial"/>
                  <w:szCs w:val="20"/>
                </w:rPr>
              </m:ctrlPr>
            </m:sSubPr>
            <m:e>
              <m:r>
                <w:rPr>
                  <w:rFonts w:ascii="Cambria Math" w:eastAsia="Calibri" w:hAnsi="Cambria Math" w:cs="Arial"/>
                  <w:szCs w:val="20"/>
                </w:rPr>
                <m:t>x</m:t>
              </m:r>
            </m:e>
            <m:sub>
              <m:r>
                <w:rPr>
                  <w:rFonts w:ascii="Cambria Math" w:eastAsia="Calibri" w:hAnsi="Cambria Math" w:cs="Arial"/>
                  <w:szCs w:val="20"/>
                </w:rPr>
                <m:t>k</m:t>
              </m:r>
            </m:sub>
          </m:sSub>
          <m:r>
            <w:rPr>
              <w:rFonts w:ascii="Cambria Math" w:eastAsia="Calibri" w:hAnsi="Cambria Math" w:cs="Arial"/>
              <w:szCs w:val="20"/>
            </w:rPr>
            <m:t>×(</m:t>
          </m:r>
          <m:sSub>
            <m:sSubPr>
              <m:ctrlPr>
                <w:rPr>
                  <w:rFonts w:ascii="Cambria Math" w:eastAsia="Calibri" w:hAnsi="Cambria Math" w:cs="Arial"/>
                  <w:szCs w:val="20"/>
                </w:rPr>
              </m:ctrlPr>
            </m:sSubPr>
            <m:e>
              <m:r>
                <w:rPr>
                  <w:rFonts w:ascii="Cambria Math" w:eastAsia="Calibri" w:hAnsi="Cambria Math" w:cs="Arial"/>
                  <w:szCs w:val="20"/>
                </w:rPr>
                <m:t>b</m:t>
              </m:r>
            </m:e>
            <m:sub>
              <m:r>
                <w:rPr>
                  <w:rFonts w:ascii="Cambria Math" w:eastAsia="Calibri" w:hAnsi="Cambria Math" w:cs="Arial"/>
                  <w:szCs w:val="20"/>
                </w:rPr>
                <m:t>10</m:t>
              </m:r>
            </m:sub>
          </m:sSub>
          <m:r>
            <w:rPr>
              <w:rFonts w:ascii="Cambria Math" w:eastAsia="Calibri" w:hAnsi="Cambria Math" w:cs="Arial"/>
              <w:szCs w:val="20"/>
            </w:rPr>
            <m:t>+</m:t>
          </m:r>
          <m:r>
            <m:rPr>
              <m:sty m:val="p"/>
            </m:rPr>
            <w:rPr>
              <w:rFonts w:ascii="Cambria Math" w:eastAsia="Calibri" w:hAnsi="Cambria Math" w:cs="Arial"/>
              <w:szCs w:val="20"/>
            </w:rPr>
            <m:t>1,5</m:t>
          </m:r>
          <m:r>
            <w:rPr>
              <w:rFonts w:ascii="Cambria Math" w:eastAsia="Calibri" w:hAnsi="Cambria Math" w:cs="Arial"/>
              <w:szCs w:val="20"/>
            </w:rPr>
            <m:t>)≤+3</m:t>
          </m:r>
          <m:r>
            <m:rPr>
              <m:nor/>
            </m:rPr>
            <w:rPr>
              <w:rFonts w:eastAsia="Calibri" w:cs="Arial"/>
              <w:szCs w:val="20"/>
            </w:rPr>
            <m:t xml:space="preserve"> mm</m:t>
          </m:r>
          <m:r>
            <m:rPr>
              <m:sty m:val="p"/>
            </m:rPr>
            <w:rPr>
              <w:rFonts w:ascii="Cambria Math" w:eastAsia="Calibri" w:hAnsi="Cambria Math" w:cs="Arial"/>
              <w:szCs w:val="20"/>
            </w:rPr>
            <w:br/>
          </m:r>
        </m:oMath>
      </m:oMathPara>
    </w:p>
    <w:p w14:paraId="7DF2E9C0" w14:textId="77777777" w:rsidR="00AC0A03" w:rsidRPr="007B110F" w:rsidRDefault="00AC0A03" w:rsidP="00AC0A03">
      <w:pPr>
        <w:rPr>
          <w:rFonts w:eastAsia="Calibri" w:cs="Arial"/>
          <w:szCs w:val="20"/>
        </w:rPr>
      </w:pPr>
      <w:r w:rsidRPr="007B110F">
        <w:rPr>
          <w:rFonts w:eastAsia="Calibri" w:cs="Arial"/>
          <w:szCs w:val="20"/>
        </w:rPr>
        <w:t>waarin:</w:t>
      </w:r>
    </w:p>
    <w:p w14:paraId="6AFE6D7F" w14:textId="77777777" w:rsidR="00AC0A03" w:rsidRPr="007B110F" w:rsidRDefault="00AC0A03" w:rsidP="00AC0A03">
      <w:pPr>
        <w:tabs>
          <w:tab w:val="num" w:pos="720"/>
        </w:tabs>
        <w:ind w:left="709"/>
        <w:rPr>
          <w:rFonts w:eastAsia="Calibri" w:cs="Arial"/>
          <w:szCs w:val="20"/>
        </w:rPr>
      </w:pPr>
      <w:r w:rsidRPr="007B110F">
        <w:rPr>
          <w:rFonts w:eastAsia="Calibri" w:cs="Arial"/>
          <w:szCs w:val="20"/>
        </w:rPr>
        <w:t>x</w:t>
      </w:r>
      <w:r w:rsidRPr="007B110F">
        <w:rPr>
          <w:rFonts w:ascii="Cambria Math" w:eastAsia="Calibri" w:hAnsi="Cambria Math" w:cs="Cambria Math"/>
          <w:szCs w:val="20"/>
        </w:rPr>
        <w:t>ₖ</w:t>
      </w:r>
      <w:r w:rsidRPr="007B110F">
        <w:rPr>
          <w:rFonts w:eastAsia="Calibri" w:cs="Arial"/>
          <w:szCs w:val="20"/>
        </w:rPr>
        <w:t xml:space="preserve"> = aantal koppen per strek (4 waalformaat, 3 dikformaat en 2 bij </w:t>
      </w:r>
      <w:proofErr w:type="spellStart"/>
      <w:r w:rsidRPr="007B110F">
        <w:rPr>
          <w:rFonts w:eastAsia="Calibri" w:cs="Arial"/>
          <w:szCs w:val="20"/>
        </w:rPr>
        <w:t>keiformaat</w:t>
      </w:r>
      <w:proofErr w:type="spellEnd"/>
      <w:r w:rsidRPr="007B110F">
        <w:rPr>
          <w:rFonts w:eastAsia="Calibri" w:cs="Arial"/>
          <w:szCs w:val="20"/>
        </w:rPr>
        <w:t xml:space="preserve">) </w:t>
      </w:r>
    </w:p>
    <w:p w14:paraId="3DBB9FFE" w14:textId="77777777" w:rsidR="00AC0A03" w:rsidRPr="007B110F" w:rsidRDefault="00AC0A03" w:rsidP="00AC0A03">
      <w:pPr>
        <w:tabs>
          <w:tab w:val="num" w:pos="720"/>
        </w:tabs>
        <w:ind w:left="709"/>
        <w:rPr>
          <w:rFonts w:eastAsia="Calibri" w:cs="Arial"/>
          <w:szCs w:val="20"/>
        </w:rPr>
      </w:pPr>
      <w:r w:rsidRPr="007B110F">
        <w:rPr>
          <w:rFonts w:eastAsia="Calibri" w:cs="Arial"/>
          <w:szCs w:val="20"/>
        </w:rPr>
        <w:t>b</w:t>
      </w:r>
      <w:r w:rsidRPr="007B110F">
        <w:rPr>
          <w:rFonts w:ascii="Cambria Math" w:eastAsia="Calibri" w:hAnsi="Cambria Math" w:cs="Cambria Math"/>
          <w:szCs w:val="20"/>
        </w:rPr>
        <w:t>₁₀</w:t>
      </w:r>
      <w:r w:rsidRPr="007B110F">
        <w:rPr>
          <w:rFonts w:eastAsia="Calibri" w:cs="Arial"/>
          <w:szCs w:val="20"/>
        </w:rPr>
        <w:t xml:space="preserve"> = gemiddelde breedte van 10 stenen (mm)</w:t>
      </w:r>
    </w:p>
    <w:p w14:paraId="61F59AAE" w14:textId="77777777" w:rsidR="00AC0A03" w:rsidRPr="007B110F" w:rsidRDefault="00AC0A03" w:rsidP="00AC0A03">
      <w:pPr>
        <w:tabs>
          <w:tab w:val="num" w:pos="720"/>
        </w:tabs>
        <w:ind w:left="709"/>
        <w:rPr>
          <w:rFonts w:eastAsia="Calibri" w:cs="Arial"/>
          <w:szCs w:val="20"/>
        </w:rPr>
      </w:pPr>
      <w:r w:rsidRPr="007B110F">
        <w:rPr>
          <w:rFonts w:eastAsia="Calibri" w:cs="Arial"/>
          <w:szCs w:val="20"/>
        </w:rPr>
        <w:t>l</w:t>
      </w:r>
      <w:r w:rsidRPr="007B110F">
        <w:rPr>
          <w:rFonts w:ascii="Cambria Math" w:eastAsia="Calibri" w:hAnsi="Cambria Math" w:cs="Cambria Math"/>
          <w:szCs w:val="20"/>
        </w:rPr>
        <w:t>₁₀</w:t>
      </w:r>
      <w:r w:rsidRPr="007B110F">
        <w:rPr>
          <w:rFonts w:eastAsia="Calibri" w:cs="Arial"/>
          <w:szCs w:val="20"/>
        </w:rPr>
        <w:t xml:space="preserve"> = gemiddelde lengte van 10 stenen (mm)</w:t>
      </w:r>
    </w:p>
    <w:p w14:paraId="263BE306" w14:textId="77777777" w:rsidR="00AC0A03" w:rsidRPr="007B110F" w:rsidRDefault="00AC0A03" w:rsidP="00AC0A03">
      <w:pPr>
        <w:rPr>
          <w:rFonts w:eastAsia="Calibri" w:cs="Arial"/>
          <w:szCs w:val="20"/>
        </w:rPr>
      </w:pPr>
      <w:r w:rsidRPr="007B110F">
        <w:rPr>
          <w:rFonts w:eastAsia="Calibri" w:cs="Arial"/>
          <w:szCs w:val="20"/>
        </w:rPr>
        <w:t>De constante 1,5 mm vertegenwoordigt de minimale voegbreedte.</w:t>
      </w:r>
    </w:p>
    <w:p w14:paraId="6281208A" w14:textId="77777777" w:rsidR="00AC0A03" w:rsidRPr="007B110F" w:rsidRDefault="00AC0A03" w:rsidP="00AC0A03">
      <w:pPr>
        <w:rPr>
          <w:rFonts w:eastAsia="Calibri" w:cs="Arial"/>
          <w:szCs w:val="20"/>
        </w:rPr>
      </w:pPr>
      <w:r w:rsidRPr="007B110F">
        <w:rPr>
          <w:rFonts w:eastAsia="Calibri" w:cs="Arial"/>
          <w:szCs w:val="20"/>
        </w:rPr>
        <w:t xml:space="preserve">Voor </w:t>
      </w:r>
      <w:proofErr w:type="spellStart"/>
      <w:r w:rsidRPr="007B110F">
        <w:rPr>
          <w:rFonts w:eastAsia="Calibri" w:cs="Arial"/>
          <w:szCs w:val="20"/>
        </w:rPr>
        <w:t>waterpasserende</w:t>
      </w:r>
      <w:proofErr w:type="spellEnd"/>
      <w:r w:rsidRPr="007B110F">
        <w:rPr>
          <w:rFonts w:eastAsia="Calibri" w:cs="Arial"/>
          <w:szCs w:val="20"/>
        </w:rPr>
        <w:t xml:space="preserve"> straatbakstenen: lengte en breedte meten inclusief 1 </w:t>
      </w:r>
      <w:proofErr w:type="spellStart"/>
      <w:r w:rsidRPr="007B110F">
        <w:rPr>
          <w:rFonts w:eastAsia="Calibri" w:cs="Arial"/>
          <w:szCs w:val="20"/>
        </w:rPr>
        <w:t>afstandhouder</w:t>
      </w:r>
      <w:proofErr w:type="spellEnd"/>
      <w:r w:rsidRPr="007B110F">
        <w:rPr>
          <w:rFonts w:eastAsia="Calibri" w:cs="Arial"/>
          <w:szCs w:val="20"/>
        </w:rPr>
        <w:t xml:space="preserve"> (of zonder inkeping, afhankelijk van type).</w:t>
      </w:r>
    </w:p>
    <w:p w14:paraId="0ECA334A" w14:textId="77777777" w:rsidR="00AC0A03" w:rsidRPr="007B110F" w:rsidRDefault="00AC0A03" w:rsidP="00AC0A03">
      <w:pPr>
        <w:rPr>
          <w:rFonts w:eastAsia="Calibri" w:cs="Arial"/>
          <w:szCs w:val="20"/>
        </w:rPr>
      </w:pPr>
    </w:p>
    <w:p w14:paraId="7E1E5999" w14:textId="77777777" w:rsidR="00AC0A03" w:rsidRPr="007B110F" w:rsidRDefault="00AC0A03" w:rsidP="00AC0A03">
      <w:pPr>
        <w:spacing w:line="259" w:lineRule="auto"/>
        <w:rPr>
          <w:rFonts w:eastAsia="Calibri" w:cs="Arial"/>
          <w:b/>
          <w:bCs/>
          <w:szCs w:val="20"/>
        </w:rPr>
      </w:pPr>
      <w:r w:rsidRPr="007B110F">
        <w:rPr>
          <w:rFonts w:eastAsia="Calibri" w:cs="Arial"/>
          <w:b/>
          <w:bCs/>
          <w:szCs w:val="20"/>
        </w:rPr>
        <w:t xml:space="preserve">Voorbeeld: </w:t>
      </w:r>
    </w:p>
    <w:p w14:paraId="6D6039DE" w14:textId="77777777" w:rsidR="00AC0A03" w:rsidRPr="007B110F" w:rsidRDefault="00AC0A03" w:rsidP="00AC0A03">
      <w:pPr>
        <w:spacing w:line="259" w:lineRule="auto"/>
        <w:rPr>
          <w:rFonts w:eastAsia="Calibri" w:cs="Arial"/>
          <w:b/>
          <w:bCs/>
          <w:szCs w:val="20"/>
        </w:rPr>
      </w:pPr>
      <w:r w:rsidRPr="007B110F">
        <w:rPr>
          <w:rFonts w:eastAsia="Calibri" w:cs="Arial"/>
          <w:b/>
          <w:bCs/>
          <w:szCs w:val="20"/>
        </w:rPr>
        <w:t xml:space="preserve">Straatbaksteen Dikformaat </w:t>
      </w:r>
      <w:r w:rsidRPr="007B110F">
        <w:rPr>
          <w:rFonts w:eastAsia="Calibri" w:cs="Arial"/>
          <w:szCs w:val="20"/>
        </w:rPr>
        <w:t>met de volgende gemiddelde maten en 3 stuks op een strek:</w:t>
      </w:r>
    </w:p>
    <w:p w14:paraId="1F98DA15" w14:textId="77777777" w:rsidR="00AC0A03" w:rsidRPr="007B110F" w:rsidRDefault="00D33BB0" w:rsidP="00AC0A03">
      <w:pPr>
        <w:rPr>
          <w:rFonts w:eastAsia="Calibri" w:cs="Arial"/>
          <w:szCs w:val="20"/>
        </w:rPr>
      </w:pPr>
      <m:oMathPara>
        <m:oMath>
          <m:sSub>
            <m:sSubPr>
              <m:ctrlPr>
                <w:rPr>
                  <w:rFonts w:ascii="Cambria Math" w:eastAsia="Calibri" w:hAnsi="Cambria Math" w:cs="Arial"/>
                  <w:szCs w:val="20"/>
                </w:rPr>
              </m:ctrlPr>
            </m:sSubPr>
            <m:e>
              <m:r>
                <w:rPr>
                  <w:rFonts w:ascii="Cambria Math" w:eastAsia="Calibri" w:hAnsi="Cambria Math" w:cs="Arial"/>
                  <w:szCs w:val="20"/>
                </w:rPr>
                <m:t>l</m:t>
              </m:r>
            </m:e>
            <m:sub>
              <m:r>
                <w:rPr>
                  <w:rFonts w:ascii="Cambria Math" w:eastAsia="Calibri" w:hAnsi="Cambria Math" w:cs="Arial"/>
                  <w:szCs w:val="20"/>
                </w:rPr>
                <m:t>10</m:t>
              </m:r>
            </m:sub>
          </m:sSub>
          <m:r>
            <w:rPr>
              <w:rFonts w:ascii="Cambria Math" w:eastAsia="Calibri" w:hAnsi="Cambria Math" w:cs="Arial"/>
              <w:szCs w:val="20"/>
            </w:rPr>
            <m:t>=206</m:t>
          </m:r>
          <m:r>
            <m:rPr>
              <m:nor/>
            </m:rPr>
            <w:rPr>
              <w:rFonts w:eastAsia="Calibri" w:cs="Arial"/>
              <w:szCs w:val="20"/>
            </w:rPr>
            <m:t> </m:t>
          </m:r>
          <m:r>
            <m:rPr>
              <m:nor/>
            </m:rPr>
            <w:rPr>
              <w:rFonts w:eastAsia="Calibri" w:cs="Arial"/>
              <w:szCs w:val="20"/>
            </w:rPr>
            <m:t>mm</m:t>
          </m:r>
        </m:oMath>
      </m:oMathPara>
    </w:p>
    <w:p w14:paraId="45F328C7" w14:textId="77777777" w:rsidR="00AC0A03" w:rsidRPr="007B110F" w:rsidRDefault="00D33BB0" w:rsidP="00AC0A03">
      <w:pPr>
        <w:rPr>
          <w:rFonts w:eastAsia="Calibri" w:cs="Arial"/>
          <w:szCs w:val="20"/>
        </w:rPr>
      </w:pPr>
      <m:oMathPara>
        <m:oMath>
          <m:sSub>
            <m:sSubPr>
              <m:ctrlPr>
                <w:rPr>
                  <w:rFonts w:ascii="Cambria Math" w:eastAsia="Calibri" w:hAnsi="Cambria Math" w:cs="Arial"/>
                  <w:szCs w:val="20"/>
                </w:rPr>
              </m:ctrlPr>
            </m:sSubPr>
            <m:e>
              <m:r>
                <w:rPr>
                  <w:rFonts w:ascii="Cambria Math" w:eastAsia="Calibri" w:hAnsi="Cambria Math" w:cs="Arial"/>
                  <w:szCs w:val="20"/>
                </w:rPr>
                <m:t>b</m:t>
              </m:r>
            </m:e>
            <m:sub>
              <m:r>
                <w:rPr>
                  <w:rFonts w:ascii="Cambria Math" w:eastAsia="Calibri" w:hAnsi="Cambria Math" w:cs="Arial"/>
                  <w:szCs w:val="20"/>
                </w:rPr>
                <m:t>10</m:t>
              </m:r>
            </m:sub>
          </m:sSub>
          <m:r>
            <w:rPr>
              <w:rFonts w:ascii="Cambria Math" w:eastAsia="Calibri" w:hAnsi="Cambria Math" w:cs="Arial"/>
              <w:szCs w:val="20"/>
            </w:rPr>
            <m:t>=67</m:t>
          </m:r>
          <m:r>
            <m:rPr>
              <m:nor/>
            </m:rPr>
            <w:rPr>
              <w:rFonts w:eastAsia="Calibri" w:cs="Arial"/>
              <w:szCs w:val="20"/>
            </w:rPr>
            <m:t> </m:t>
          </m:r>
          <m:r>
            <m:rPr>
              <m:nor/>
            </m:rPr>
            <w:rPr>
              <w:rFonts w:eastAsia="Calibri" w:cs="Arial"/>
              <w:szCs w:val="20"/>
            </w:rPr>
            <m:t>mm</m:t>
          </m:r>
        </m:oMath>
      </m:oMathPara>
    </w:p>
    <w:p w14:paraId="1C702945" w14:textId="77777777" w:rsidR="00AC0A03" w:rsidRPr="007B110F" w:rsidRDefault="00D33BB0" w:rsidP="00AC0A03">
      <w:pPr>
        <w:rPr>
          <w:rFonts w:eastAsia="Calibri" w:cs="Arial"/>
          <w:szCs w:val="20"/>
        </w:rPr>
      </w:pPr>
      <m:oMathPara>
        <m:oMath>
          <m:sSub>
            <m:sSubPr>
              <m:ctrlPr>
                <w:rPr>
                  <w:rFonts w:ascii="Cambria Math" w:eastAsia="Calibri" w:hAnsi="Cambria Math" w:cs="Arial"/>
                  <w:szCs w:val="20"/>
                </w:rPr>
              </m:ctrlPr>
            </m:sSubPr>
            <m:e>
              <m:r>
                <w:rPr>
                  <w:rFonts w:ascii="Cambria Math" w:eastAsia="Calibri" w:hAnsi="Cambria Math" w:cs="Arial"/>
                  <w:szCs w:val="20"/>
                </w:rPr>
                <m:t>x</m:t>
              </m:r>
            </m:e>
            <m:sub>
              <m:r>
                <w:rPr>
                  <w:rFonts w:ascii="Cambria Math" w:eastAsia="Calibri" w:hAnsi="Cambria Math" w:cs="Arial"/>
                  <w:szCs w:val="20"/>
                </w:rPr>
                <m:t>k</m:t>
              </m:r>
            </m:sub>
          </m:sSub>
          <m:r>
            <w:rPr>
              <w:rFonts w:ascii="Cambria Math" w:eastAsia="Calibri" w:hAnsi="Cambria Math" w:cs="Arial"/>
              <w:szCs w:val="20"/>
            </w:rPr>
            <m:t>=3</m:t>
          </m:r>
        </m:oMath>
      </m:oMathPara>
    </w:p>
    <w:p w14:paraId="15EC00C7" w14:textId="77777777" w:rsidR="00AC0A03" w:rsidRPr="007B110F" w:rsidRDefault="00AC0A03" w:rsidP="00AC0A03">
      <w:pPr>
        <w:rPr>
          <w:rFonts w:eastAsia="Calibri" w:cs="Arial"/>
          <w:szCs w:val="20"/>
        </w:rPr>
      </w:pPr>
      <w:r w:rsidRPr="007B110F">
        <w:rPr>
          <w:rFonts w:eastAsia="Calibri" w:cs="Arial"/>
          <w:szCs w:val="20"/>
        </w:rPr>
        <w:t xml:space="preserve">De toetsingsformule voor de </w:t>
      </w:r>
      <w:r w:rsidRPr="007B110F">
        <w:rPr>
          <w:rFonts w:eastAsia="Calibri" w:cs="Arial"/>
          <w:b/>
          <w:bCs/>
          <w:szCs w:val="20"/>
        </w:rPr>
        <w:t>kop-strekverhouding</w:t>
      </w:r>
      <w:r w:rsidRPr="007B110F">
        <w:rPr>
          <w:rFonts w:eastAsia="Calibri" w:cs="Arial"/>
          <w:szCs w:val="20"/>
        </w:rPr>
        <w:t xml:space="preserve"> luidt:</w:t>
      </w:r>
    </w:p>
    <w:p w14:paraId="19E69B6D" w14:textId="77777777" w:rsidR="00AC0A03" w:rsidRPr="007B110F" w:rsidRDefault="00AC0A03" w:rsidP="00AC0A03">
      <w:pPr>
        <w:rPr>
          <w:rFonts w:eastAsia="Calibri" w:cs="Arial"/>
          <w:szCs w:val="20"/>
        </w:rPr>
      </w:pPr>
      <m:oMathPara>
        <m:oMath>
          <m:r>
            <w:rPr>
              <w:rFonts w:ascii="Cambria Math" w:eastAsia="Calibri" w:hAnsi="Cambria Math" w:cs="Arial"/>
              <w:szCs w:val="20"/>
            </w:rPr>
            <m:t>-10≤</m:t>
          </m:r>
          <m:sSub>
            <m:sSubPr>
              <m:ctrlPr>
                <w:rPr>
                  <w:rFonts w:ascii="Cambria Math" w:eastAsia="Calibri" w:hAnsi="Cambria Math" w:cs="Arial"/>
                  <w:szCs w:val="20"/>
                </w:rPr>
              </m:ctrlPr>
            </m:sSubPr>
            <m:e>
              <m:r>
                <w:rPr>
                  <w:rFonts w:ascii="Cambria Math" w:eastAsia="Calibri" w:hAnsi="Cambria Math" w:cs="Arial"/>
                  <w:szCs w:val="20"/>
                </w:rPr>
                <m:t>l</m:t>
              </m:r>
            </m:e>
            <m:sub>
              <m:r>
                <w:rPr>
                  <w:rFonts w:ascii="Cambria Math" w:eastAsia="Calibri" w:hAnsi="Cambria Math" w:cs="Arial"/>
                  <w:szCs w:val="20"/>
                </w:rPr>
                <m:t>10</m:t>
              </m:r>
            </m:sub>
          </m:sSub>
          <m:r>
            <w:rPr>
              <w:rFonts w:ascii="Cambria Math" w:eastAsia="Calibri" w:hAnsi="Cambria Math" w:cs="Arial"/>
              <w:szCs w:val="20"/>
            </w:rPr>
            <m:t>-</m:t>
          </m:r>
          <m:sSub>
            <m:sSubPr>
              <m:ctrlPr>
                <w:rPr>
                  <w:rFonts w:ascii="Cambria Math" w:eastAsia="Calibri" w:hAnsi="Cambria Math" w:cs="Arial"/>
                  <w:szCs w:val="20"/>
                </w:rPr>
              </m:ctrlPr>
            </m:sSubPr>
            <m:e>
              <m:r>
                <w:rPr>
                  <w:rFonts w:ascii="Cambria Math" w:eastAsia="Calibri" w:hAnsi="Cambria Math" w:cs="Arial"/>
                  <w:szCs w:val="20"/>
                </w:rPr>
                <m:t>x</m:t>
              </m:r>
            </m:e>
            <m:sub>
              <m:r>
                <w:rPr>
                  <w:rFonts w:ascii="Cambria Math" w:eastAsia="Calibri" w:hAnsi="Cambria Math" w:cs="Arial"/>
                  <w:szCs w:val="20"/>
                </w:rPr>
                <m:t>k</m:t>
              </m:r>
            </m:sub>
          </m:sSub>
          <m:r>
            <w:rPr>
              <w:rFonts w:ascii="Cambria Math" w:eastAsia="Calibri" w:hAnsi="Cambria Math" w:cs="Arial"/>
              <w:szCs w:val="20"/>
            </w:rPr>
            <m:t>×(</m:t>
          </m:r>
          <m:sSub>
            <m:sSubPr>
              <m:ctrlPr>
                <w:rPr>
                  <w:rFonts w:ascii="Cambria Math" w:eastAsia="Calibri" w:hAnsi="Cambria Math" w:cs="Arial"/>
                  <w:szCs w:val="20"/>
                </w:rPr>
              </m:ctrlPr>
            </m:sSubPr>
            <m:e>
              <m:r>
                <w:rPr>
                  <w:rFonts w:ascii="Cambria Math" w:eastAsia="Calibri" w:hAnsi="Cambria Math" w:cs="Arial"/>
                  <w:szCs w:val="20"/>
                </w:rPr>
                <m:t>b</m:t>
              </m:r>
            </m:e>
            <m:sub>
              <m:r>
                <w:rPr>
                  <w:rFonts w:ascii="Cambria Math" w:eastAsia="Calibri" w:hAnsi="Cambria Math" w:cs="Arial"/>
                  <w:szCs w:val="20"/>
                </w:rPr>
                <m:t>10</m:t>
              </m:r>
            </m:sub>
          </m:sSub>
          <m:r>
            <w:rPr>
              <w:rFonts w:ascii="Cambria Math" w:eastAsia="Calibri" w:hAnsi="Cambria Math" w:cs="Arial"/>
              <w:szCs w:val="20"/>
            </w:rPr>
            <m:t>+</m:t>
          </m:r>
          <m:r>
            <m:rPr>
              <m:sty m:val="p"/>
            </m:rPr>
            <w:rPr>
              <w:rFonts w:ascii="Cambria Math" w:eastAsia="Calibri" w:hAnsi="Cambria Math" w:cs="Arial"/>
              <w:szCs w:val="20"/>
            </w:rPr>
            <m:t>1,5</m:t>
          </m:r>
          <m:r>
            <w:rPr>
              <w:rFonts w:ascii="Cambria Math" w:eastAsia="Calibri" w:hAnsi="Cambria Math" w:cs="Arial"/>
              <w:szCs w:val="20"/>
            </w:rPr>
            <m:t>)≤+3</m:t>
          </m:r>
          <m:r>
            <m:rPr>
              <m:sty m:val="p"/>
            </m:rPr>
            <w:rPr>
              <w:rFonts w:ascii="Cambria Math" w:eastAsia="Calibri" w:hAnsi="Cambria Math" w:cs="Arial"/>
              <w:szCs w:val="20"/>
            </w:rPr>
            <w:br/>
          </m:r>
        </m:oMath>
      </m:oMathPara>
    </w:p>
    <w:p w14:paraId="3EE562DD" w14:textId="77777777" w:rsidR="00AC0A03" w:rsidRPr="007B110F" w:rsidRDefault="00AC0A03" w:rsidP="00AC0A03">
      <w:pPr>
        <w:rPr>
          <w:rFonts w:eastAsia="Calibri" w:cs="Arial"/>
          <w:szCs w:val="20"/>
        </w:rPr>
      </w:pPr>
    </w:p>
    <w:p w14:paraId="010E8FF5" w14:textId="77777777" w:rsidR="00AC0A03" w:rsidRPr="007B110F" w:rsidRDefault="00AC0A03" w:rsidP="00AC0A03">
      <w:pPr>
        <w:rPr>
          <w:rFonts w:eastAsia="Calibri" w:cs="Arial"/>
          <w:b/>
          <w:bCs/>
          <w:szCs w:val="20"/>
        </w:rPr>
      </w:pPr>
      <w:r w:rsidRPr="007B110F">
        <w:rPr>
          <w:rFonts w:eastAsia="Calibri" w:cs="Arial"/>
          <w:b/>
          <w:bCs/>
          <w:szCs w:val="20"/>
        </w:rPr>
        <w:t>Stap 1: Bereken binnen de haakjes</w:t>
      </w:r>
    </w:p>
    <w:p w14:paraId="26B54B0D" w14:textId="77777777" w:rsidR="00AC0A03" w:rsidRPr="007B110F" w:rsidRDefault="00D33BB0" w:rsidP="00AC0A03">
      <w:pPr>
        <w:rPr>
          <w:rFonts w:eastAsia="Calibri" w:cs="Arial"/>
          <w:szCs w:val="20"/>
        </w:rPr>
      </w:pPr>
      <m:oMathPara>
        <m:oMath>
          <m:sSub>
            <m:sSubPr>
              <m:ctrlPr>
                <w:rPr>
                  <w:rFonts w:ascii="Cambria Math" w:eastAsia="Calibri" w:hAnsi="Cambria Math" w:cs="Arial"/>
                  <w:szCs w:val="20"/>
                </w:rPr>
              </m:ctrlPr>
            </m:sSubPr>
            <m:e>
              <m:r>
                <w:rPr>
                  <w:rFonts w:ascii="Cambria Math" w:eastAsia="Calibri" w:hAnsi="Cambria Math" w:cs="Arial"/>
                  <w:szCs w:val="20"/>
                </w:rPr>
                <m:t>b</m:t>
              </m:r>
            </m:e>
            <m:sub>
              <m:r>
                <w:rPr>
                  <w:rFonts w:ascii="Cambria Math" w:eastAsia="Calibri" w:hAnsi="Cambria Math" w:cs="Arial"/>
                  <w:szCs w:val="20"/>
                </w:rPr>
                <m:t>10</m:t>
              </m:r>
            </m:sub>
          </m:sSub>
          <m:r>
            <w:rPr>
              <w:rFonts w:ascii="Cambria Math" w:eastAsia="Calibri" w:hAnsi="Cambria Math" w:cs="Arial"/>
              <w:szCs w:val="20"/>
            </w:rPr>
            <m:t>+</m:t>
          </m:r>
          <m:r>
            <m:rPr>
              <m:sty m:val="p"/>
            </m:rPr>
            <w:rPr>
              <w:rFonts w:ascii="Cambria Math" w:eastAsia="Calibri" w:hAnsi="Cambria Math" w:cs="Arial"/>
              <w:szCs w:val="20"/>
            </w:rPr>
            <m:t>1,5</m:t>
          </m:r>
          <m:r>
            <w:rPr>
              <w:rFonts w:ascii="Cambria Math" w:eastAsia="Calibri" w:hAnsi="Cambria Math" w:cs="Arial"/>
              <w:szCs w:val="20"/>
            </w:rPr>
            <m:t>=67+</m:t>
          </m:r>
          <m:r>
            <m:rPr>
              <m:sty m:val="p"/>
            </m:rPr>
            <w:rPr>
              <w:rFonts w:ascii="Cambria Math" w:eastAsia="Calibri" w:hAnsi="Cambria Math" w:cs="Arial"/>
              <w:szCs w:val="20"/>
            </w:rPr>
            <m:t>1,5</m:t>
          </m:r>
          <m:r>
            <w:rPr>
              <w:rFonts w:ascii="Cambria Math" w:eastAsia="Calibri" w:hAnsi="Cambria Math" w:cs="Arial"/>
              <w:szCs w:val="20"/>
            </w:rPr>
            <m:t>=</m:t>
          </m:r>
          <m:r>
            <m:rPr>
              <m:sty m:val="b"/>
            </m:rPr>
            <w:rPr>
              <w:rFonts w:ascii="Cambria Math" w:eastAsia="Calibri" w:hAnsi="Cambria Math" w:cs="Arial"/>
              <w:szCs w:val="20"/>
            </w:rPr>
            <m:t>68</m:t>
          </m:r>
          <m:r>
            <m:rPr>
              <m:sty m:val="b"/>
            </m:rPr>
            <w:rPr>
              <w:rFonts w:ascii="Cambria Math" w:eastAsia="Calibri" w:hAnsi="Cambria Math" w:cs="Arial"/>
              <w:szCs w:val="20"/>
            </w:rPr>
            <m:t>,</m:t>
          </m:r>
          <m:r>
            <m:rPr>
              <m:sty m:val="b"/>
            </m:rPr>
            <w:rPr>
              <w:rFonts w:ascii="Cambria Math" w:eastAsia="Calibri" w:hAnsi="Cambria Math" w:cs="Arial"/>
              <w:szCs w:val="20"/>
            </w:rPr>
            <m:t>5</m:t>
          </m:r>
          <m:r>
            <m:rPr>
              <m:sty m:val="p"/>
            </m:rPr>
            <w:rPr>
              <w:rFonts w:ascii="Cambria Math" w:eastAsia="Calibri" w:hAnsi="Cambria Math" w:cs="Arial"/>
              <w:szCs w:val="20"/>
            </w:rPr>
            <w:br/>
          </m:r>
        </m:oMath>
      </m:oMathPara>
    </w:p>
    <w:p w14:paraId="140CE92C" w14:textId="77777777" w:rsidR="00AC0A03" w:rsidRPr="007B110F" w:rsidRDefault="00AC0A03" w:rsidP="00AC0A03">
      <w:pPr>
        <w:rPr>
          <w:rFonts w:eastAsia="Calibri" w:cs="Arial"/>
          <w:b/>
          <w:bCs/>
          <w:szCs w:val="20"/>
        </w:rPr>
      </w:pPr>
      <w:r w:rsidRPr="007B110F">
        <w:rPr>
          <w:rFonts w:eastAsia="Calibri" w:cs="Arial"/>
          <w:b/>
          <w:bCs/>
          <w:szCs w:val="20"/>
        </w:rPr>
        <w:lastRenderedPageBreak/>
        <w:t xml:space="preserve">Stap 2: Vermenigvuldig met </w:t>
      </w:r>
      <m:oMath>
        <m:sSub>
          <m:sSubPr>
            <m:ctrlPr>
              <w:rPr>
                <w:rFonts w:ascii="Cambria Math" w:eastAsia="Calibri" w:hAnsi="Cambria Math" w:cs="Arial"/>
                <w:b/>
                <w:bCs/>
                <w:szCs w:val="20"/>
              </w:rPr>
            </m:ctrlPr>
          </m:sSubPr>
          <m:e>
            <m:r>
              <m:rPr>
                <m:sty m:val="bi"/>
              </m:rPr>
              <w:rPr>
                <w:rFonts w:ascii="Cambria Math" w:eastAsia="Calibri" w:hAnsi="Cambria Math" w:cs="Arial"/>
                <w:szCs w:val="20"/>
              </w:rPr>
              <m:t>x</m:t>
            </m:r>
          </m:e>
          <m:sub>
            <m:r>
              <m:rPr>
                <m:sty m:val="bi"/>
              </m:rPr>
              <w:rPr>
                <w:rFonts w:ascii="Cambria Math" w:eastAsia="Calibri" w:hAnsi="Cambria Math" w:cs="Arial"/>
                <w:szCs w:val="20"/>
              </w:rPr>
              <m:t>k</m:t>
            </m:r>
          </m:sub>
        </m:sSub>
        <m:r>
          <m:rPr>
            <m:sty m:val="bi"/>
          </m:rPr>
          <w:rPr>
            <w:rFonts w:ascii="Cambria Math" w:eastAsia="Calibri" w:hAnsi="Cambria Math" w:cs="Arial"/>
            <w:szCs w:val="20"/>
          </w:rPr>
          <m:t>=3</m:t>
        </m:r>
      </m:oMath>
    </w:p>
    <w:p w14:paraId="4E5A0BD9" w14:textId="77777777" w:rsidR="00AC0A03" w:rsidRPr="007B110F" w:rsidRDefault="00D33BB0" w:rsidP="00AC0A03">
      <w:pPr>
        <w:rPr>
          <w:rFonts w:eastAsia="Calibri" w:cs="Arial"/>
          <w:szCs w:val="20"/>
        </w:rPr>
      </w:pPr>
      <m:oMathPara>
        <m:oMath>
          <m:sSub>
            <m:sSubPr>
              <m:ctrlPr>
                <w:rPr>
                  <w:rFonts w:ascii="Cambria Math" w:eastAsia="Calibri" w:hAnsi="Cambria Math" w:cs="Arial"/>
                  <w:szCs w:val="20"/>
                </w:rPr>
              </m:ctrlPr>
            </m:sSubPr>
            <m:e>
              <m:r>
                <w:rPr>
                  <w:rFonts w:ascii="Cambria Math" w:eastAsia="Calibri" w:hAnsi="Cambria Math" w:cs="Arial"/>
                  <w:szCs w:val="20"/>
                </w:rPr>
                <m:t>x</m:t>
              </m:r>
            </m:e>
            <m:sub>
              <m:r>
                <w:rPr>
                  <w:rFonts w:ascii="Cambria Math" w:eastAsia="Calibri" w:hAnsi="Cambria Math" w:cs="Arial"/>
                  <w:szCs w:val="20"/>
                </w:rPr>
                <m:t>k</m:t>
              </m:r>
            </m:sub>
          </m:sSub>
          <m:r>
            <w:rPr>
              <w:rFonts w:ascii="Cambria Math" w:eastAsia="Calibri" w:hAnsi="Cambria Math" w:cs="Arial"/>
              <w:szCs w:val="20"/>
            </w:rPr>
            <m:t>×(</m:t>
          </m:r>
          <m:sSub>
            <m:sSubPr>
              <m:ctrlPr>
                <w:rPr>
                  <w:rFonts w:ascii="Cambria Math" w:eastAsia="Calibri" w:hAnsi="Cambria Math" w:cs="Arial"/>
                  <w:szCs w:val="20"/>
                </w:rPr>
              </m:ctrlPr>
            </m:sSubPr>
            <m:e>
              <m:r>
                <w:rPr>
                  <w:rFonts w:ascii="Cambria Math" w:eastAsia="Calibri" w:hAnsi="Cambria Math" w:cs="Arial"/>
                  <w:szCs w:val="20"/>
                </w:rPr>
                <m:t>b</m:t>
              </m:r>
            </m:e>
            <m:sub>
              <m:r>
                <w:rPr>
                  <w:rFonts w:ascii="Cambria Math" w:eastAsia="Calibri" w:hAnsi="Cambria Math" w:cs="Arial"/>
                  <w:szCs w:val="20"/>
                </w:rPr>
                <m:t>10</m:t>
              </m:r>
            </m:sub>
          </m:sSub>
          <m:r>
            <w:rPr>
              <w:rFonts w:ascii="Cambria Math" w:eastAsia="Calibri" w:hAnsi="Cambria Math" w:cs="Arial"/>
              <w:szCs w:val="20"/>
            </w:rPr>
            <m:t>+</m:t>
          </m:r>
          <m:r>
            <m:rPr>
              <m:sty m:val="p"/>
            </m:rPr>
            <w:rPr>
              <w:rFonts w:ascii="Cambria Math" w:eastAsia="Calibri" w:hAnsi="Cambria Math" w:cs="Arial"/>
              <w:szCs w:val="20"/>
            </w:rPr>
            <m:t>1,5</m:t>
          </m:r>
          <m:r>
            <w:rPr>
              <w:rFonts w:ascii="Cambria Math" w:eastAsia="Calibri" w:hAnsi="Cambria Math" w:cs="Arial"/>
              <w:szCs w:val="20"/>
            </w:rPr>
            <m:t>)=3×</m:t>
          </m:r>
          <m:r>
            <m:rPr>
              <m:sty m:val="p"/>
            </m:rPr>
            <w:rPr>
              <w:rFonts w:ascii="Cambria Math" w:eastAsia="Calibri" w:hAnsi="Cambria Math" w:cs="Arial"/>
              <w:szCs w:val="20"/>
            </w:rPr>
            <m:t>68,5</m:t>
          </m:r>
          <m:r>
            <w:rPr>
              <w:rFonts w:ascii="Cambria Math" w:eastAsia="Calibri" w:hAnsi="Cambria Math" w:cs="Arial"/>
              <w:szCs w:val="20"/>
            </w:rPr>
            <m:t>=</m:t>
          </m:r>
          <m:r>
            <m:rPr>
              <m:sty m:val="bi"/>
            </m:rPr>
            <w:rPr>
              <w:rFonts w:ascii="Cambria Math" w:eastAsia="Calibri" w:hAnsi="Cambria Math" w:cs="Arial"/>
              <w:szCs w:val="20"/>
            </w:rPr>
            <m:t>205</m:t>
          </m:r>
          <m:r>
            <m:rPr>
              <m:sty m:val="b"/>
            </m:rPr>
            <w:rPr>
              <w:rFonts w:ascii="Cambria Math" w:eastAsia="Calibri" w:hAnsi="Cambria Math" w:cs="Arial"/>
              <w:szCs w:val="20"/>
            </w:rPr>
            <m:t>,</m:t>
          </m:r>
          <m:r>
            <m:rPr>
              <m:sty m:val="b"/>
            </m:rPr>
            <w:rPr>
              <w:rFonts w:ascii="Cambria Math" w:eastAsia="Calibri" w:hAnsi="Cambria Math" w:cs="Arial"/>
              <w:szCs w:val="20"/>
            </w:rPr>
            <m:t>5</m:t>
          </m:r>
          <m:r>
            <m:rPr>
              <m:sty m:val="p"/>
            </m:rPr>
            <w:rPr>
              <w:rFonts w:ascii="Cambria Math" w:eastAsia="Calibri" w:hAnsi="Cambria Math" w:cs="Arial"/>
              <w:szCs w:val="20"/>
            </w:rPr>
            <w:br/>
          </m:r>
        </m:oMath>
      </m:oMathPara>
    </w:p>
    <w:p w14:paraId="6F855145" w14:textId="77777777" w:rsidR="00AC0A03" w:rsidRPr="007B110F" w:rsidRDefault="00AC0A03" w:rsidP="00AC0A03">
      <w:pPr>
        <w:rPr>
          <w:rFonts w:eastAsia="Calibri" w:cs="Arial"/>
          <w:b/>
          <w:bCs/>
          <w:szCs w:val="20"/>
        </w:rPr>
      </w:pPr>
      <w:r w:rsidRPr="007B110F">
        <w:rPr>
          <w:rFonts w:eastAsia="Calibri" w:cs="Arial"/>
          <w:b/>
          <w:bCs/>
          <w:szCs w:val="20"/>
        </w:rPr>
        <w:t>Stap 3: Bereken het verschil</w:t>
      </w:r>
    </w:p>
    <w:p w14:paraId="688BA685" w14:textId="77777777" w:rsidR="00AC0A03" w:rsidRPr="007B110F" w:rsidRDefault="00D33BB0" w:rsidP="00AC0A03">
      <w:pPr>
        <w:rPr>
          <w:rFonts w:eastAsia="Calibri" w:cs="Arial"/>
          <w:szCs w:val="20"/>
        </w:rPr>
      </w:pPr>
      <m:oMathPara>
        <m:oMath>
          <m:sSub>
            <m:sSubPr>
              <m:ctrlPr>
                <w:rPr>
                  <w:rFonts w:ascii="Cambria Math" w:eastAsia="Calibri" w:hAnsi="Cambria Math" w:cs="Arial"/>
                  <w:szCs w:val="20"/>
                </w:rPr>
              </m:ctrlPr>
            </m:sSubPr>
            <m:e>
              <m:r>
                <w:rPr>
                  <w:rFonts w:ascii="Cambria Math" w:eastAsia="Calibri" w:hAnsi="Cambria Math" w:cs="Arial"/>
                  <w:szCs w:val="20"/>
                </w:rPr>
                <m:t>l</m:t>
              </m:r>
            </m:e>
            <m:sub>
              <m:r>
                <w:rPr>
                  <w:rFonts w:ascii="Cambria Math" w:eastAsia="Calibri" w:hAnsi="Cambria Math" w:cs="Arial"/>
                  <w:szCs w:val="20"/>
                </w:rPr>
                <m:t>10</m:t>
              </m:r>
            </m:sub>
          </m:sSub>
          <m:r>
            <w:rPr>
              <w:rFonts w:ascii="Cambria Math" w:eastAsia="Calibri" w:hAnsi="Cambria Math" w:cs="Arial"/>
              <w:szCs w:val="20"/>
            </w:rPr>
            <m:t>-</m:t>
          </m:r>
          <m:sSub>
            <m:sSubPr>
              <m:ctrlPr>
                <w:rPr>
                  <w:rFonts w:ascii="Cambria Math" w:eastAsia="Calibri" w:hAnsi="Cambria Math" w:cs="Arial"/>
                  <w:szCs w:val="20"/>
                </w:rPr>
              </m:ctrlPr>
            </m:sSubPr>
            <m:e>
              <m:r>
                <w:rPr>
                  <w:rFonts w:ascii="Cambria Math" w:eastAsia="Calibri" w:hAnsi="Cambria Math" w:cs="Arial"/>
                  <w:szCs w:val="20"/>
                </w:rPr>
                <m:t>x</m:t>
              </m:r>
            </m:e>
            <m:sub>
              <m:r>
                <w:rPr>
                  <w:rFonts w:ascii="Cambria Math" w:eastAsia="Calibri" w:hAnsi="Cambria Math" w:cs="Arial"/>
                  <w:szCs w:val="20"/>
                </w:rPr>
                <m:t>k</m:t>
              </m:r>
            </m:sub>
          </m:sSub>
          <m:r>
            <w:rPr>
              <w:rFonts w:ascii="Cambria Math" w:eastAsia="Calibri" w:hAnsi="Cambria Math" w:cs="Arial"/>
              <w:szCs w:val="20"/>
            </w:rPr>
            <m:t>×(</m:t>
          </m:r>
          <m:sSub>
            <m:sSubPr>
              <m:ctrlPr>
                <w:rPr>
                  <w:rFonts w:ascii="Cambria Math" w:eastAsia="Calibri" w:hAnsi="Cambria Math" w:cs="Arial"/>
                  <w:szCs w:val="20"/>
                </w:rPr>
              </m:ctrlPr>
            </m:sSubPr>
            <m:e>
              <m:r>
                <w:rPr>
                  <w:rFonts w:ascii="Cambria Math" w:eastAsia="Calibri" w:hAnsi="Cambria Math" w:cs="Arial"/>
                  <w:szCs w:val="20"/>
                </w:rPr>
                <m:t>b</m:t>
              </m:r>
            </m:e>
            <m:sub>
              <m:r>
                <w:rPr>
                  <w:rFonts w:ascii="Cambria Math" w:eastAsia="Calibri" w:hAnsi="Cambria Math" w:cs="Arial"/>
                  <w:szCs w:val="20"/>
                </w:rPr>
                <m:t>10</m:t>
              </m:r>
            </m:sub>
          </m:sSub>
          <m:r>
            <w:rPr>
              <w:rFonts w:ascii="Cambria Math" w:eastAsia="Calibri" w:hAnsi="Cambria Math" w:cs="Arial"/>
              <w:szCs w:val="20"/>
            </w:rPr>
            <m:t>+</m:t>
          </m:r>
          <m:r>
            <m:rPr>
              <m:sty m:val="p"/>
            </m:rPr>
            <w:rPr>
              <w:rFonts w:ascii="Cambria Math" w:eastAsia="Calibri" w:hAnsi="Cambria Math" w:cs="Arial"/>
              <w:szCs w:val="20"/>
            </w:rPr>
            <m:t>1,5</m:t>
          </m:r>
          <m:r>
            <w:rPr>
              <w:rFonts w:ascii="Cambria Math" w:eastAsia="Calibri" w:hAnsi="Cambria Math" w:cs="Arial"/>
              <w:szCs w:val="20"/>
            </w:rPr>
            <m:t>)=206-</m:t>
          </m:r>
          <m:r>
            <m:rPr>
              <m:sty m:val="p"/>
            </m:rPr>
            <w:rPr>
              <w:rFonts w:ascii="Cambria Math" w:eastAsia="Calibri" w:hAnsi="Cambria Math" w:cs="Arial"/>
              <w:szCs w:val="20"/>
            </w:rPr>
            <m:t>205,5</m:t>
          </m:r>
          <m:r>
            <w:rPr>
              <w:rFonts w:ascii="Cambria Math" w:eastAsia="Calibri" w:hAnsi="Cambria Math" w:cs="Arial"/>
              <w:szCs w:val="20"/>
            </w:rPr>
            <m:t>=</m:t>
          </m:r>
          <m:r>
            <m:rPr>
              <m:sty m:val="bi"/>
            </m:rPr>
            <w:rPr>
              <w:rFonts w:ascii="Cambria Math" w:eastAsia="Calibri" w:hAnsi="Cambria Math" w:cs="Arial"/>
              <w:szCs w:val="20"/>
            </w:rPr>
            <m:t>0</m:t>
          </m:r>
          <m:r>
            <m:rPr>
              <m:sty m:val="b"/>
            </m:rPr>
            <w:rPr>
              <w:rFonts w:ascii="Cambria Math" w:eastAsia="Calibri" w:hAnsi="Cambria Math" w:cs="Arial"/>
              <w:szCs w:val="20"/>
            </w:rPr>
            <m:t>,</m:t>
          </m:r>
          <m:r>
            <m:rPr>
              <m:sty m:val="b"/>
            </m:rPr>
            <w:rPr>
              <w:rFonts w:ascii="Cambria Math" w:eastAsia="Calibri" w:hAnsi="Cambria Math" w:cs="Arial"/>
              <w:szCs w:val="20"/>
            </w:rPr>
            <m:t>5</m:t>
          </m:r>
          <m:r>
            <m:rPr>
              <m:sty m:val="p"/>
            </m:rPr>
            <w:rPr>
              <w:rFonts w:ascii="Cambria Math" w:eastAsia="Calibri" w:hAnsi="Cambria Math" w:cs="Arial"/>
              <w:szCs w:val="20"/>
            </w:rPr>
            <w:br/>
          </m:r>
        </m:oMath>
      </m:oMathPara>
    </w:p>
    <w:p w14:paraId="5080303B" w14:textId="77777777" w:rsidR="00AC0A03" w:rsidRPr="007B110F" w:rsidRDefault="00AC0A03" w:rsidP="00AC0A03">
      <w:pPr>
        <w:rPr>
          <w:rFonts w:eastAsia="Calibri" w:cs="Arial"/>
          <w:b/>
          <w:bCs/>
          <w:szCs w:val="20"/>
        </w:rPr>
      </w:pPr>
      <w:r w:rsidRPr="007B110F">
        <w:rPr>
          <w:rFonts w:eastAsia="Calibri" w:cs="Arial"/>
          <w:b/>
          <w:bCs/>
          <w:szCs w:val="20"/>
        </w:rPr>
        <w:t>Stap 4: Vergelijk met de norm</w:t>
      </w:r>
    </w:p>
    <w:p w14:paraId="60C72132" w14:textId="77777777" w:rsidR="00AC0A03" w:rsidRPr="007B110F" w:rsidRDefault="00AC0A03" w:rsidP="00AC0A03">
      <w:pPr>
        <w:rPr>
          <w:rFonts w:eastAsia="Calibri" w:cs="Arial"/>
          <w:szCs w:val="20"/>
        </w:rPr>
      </w:pPr>
      <m:oMathPara>
        <m:oMath>
          <m:r>
            <w:rPr>
              <w:rFonts w:ascii="Cambria Math" w:eastAsia="Calibri" w:hAnsi="Cambria Math" w:cs="Arial"/>
              <w:szCs w:val="20"/>
            </w:rPr>
            <m:t>-10≤</m:t>
          </m:r>
          <m:r>
            <m:rPr>
              <m:sty m:val="bi"/>
            </m:rPr>
            <w:rPr>
              <w:rFonts w:ascii="Cambria Math" w:eastAsia="Calibri" w:hAnsi="Cambria Math" w:cs="Arial"/>
              <w:szCs w:val="20"/>
            </w:rPr>
            <m:t>0</m:t>
          </m:r>
          <m:r>
            <m:rPr>
              <m:sty m:val="b"/>
            </m:rPr>
            <w:rPr>
              <w:rFonts w:ascii="Cambria Math" w:eastAsia="Calibri" w:hAnsi="Cambria Math" w:cs="Arial"/>
              <w:szCs w:val="20"/>
            </w:rPr>
            <m:t>,5</m:t>
          </m:r>
          <m:r>
            <w:rPr>
              <w:rFonts w:ascii="Cambria Math" w:eastAsia="Calibri" w:hAnsi="Cambria Math" w:cs="Arial"/>
              <w:szCs w:val="20"/>
            </w:rPr>
            <m:t>≤+3</m:t>
          </m:r>
          <m:r>
            <m:rPr>
              <m:sty m:val="p"/>
            </m:rPr>
            <w:rPr>
              <w:rFonts w:ascii="Cambria Math" w:eastAsia="Calibri" w:hAnsi="Cambria Math" w:cs="Arial"/>
              <w:szCs w:val="20"/>
            </w:rPr>
            <w:br/>
          </m:r>
        </m:oMath>
      </m:oMathPara>
    </w:p>
    <w:p w14:paraId="52516C3B" w14:textId="77777777" w:rsidR="00AC0A03" w:rsidRPr="007B110F" w:rsidRDefault="00AC0A03" w:rsidP="00AC0A03">
      <w:pPr>
        <w:rPr>
          <w:rFonts w:eastAsia="Calibri" w:cs="Arial"/>
          <w:szCs w:val="20"/>
        </w:rPr>
      </w:pPr>
      <w:r w:rsidRPr="007B110F">
        <w:rPr>
          <w:rFonts w:eastAsia="Calibri" w:cs="Arial"/>
          <w:szCs w:val="20"/>
        </w:rPr>
        <w:t xml:space="preserve">De waarde </w:t>
      </w:r>
      <w:r w:rsidRPr="007B110F">
        <w:rPr>
          <w:rFonts w:eastAsia="Calibri" w:cs="Arial"/>
          <w:b/>
          <w:bCs/>
          <w:szCs w:val="20"/>
        </w:rPr>
        <w:t>0,5 mm</w:t>
      </w:r>
      <w:r w:rsidRPr="007B110F">
        <w:rPr>
          <w:rFonts w:eastAsia="Calibri" w:cs="Arial"/>
          <w:szCs w:val="20"/>
        </w:rPr>
        <w:t xml:space="preserve"> ligt </w:t>
      </w:r>
      <w:r w:rsidRPr="007B110F">
        <w:rPr>
          <w:rFonts w:eastAsia="Calibri" w:cs="Arial"/>
          <w:b/>
          <w:bCs/>
          <w:szCs w:val="20"/>
        </w:rPr>
        <w:t>binnen</w:t>
      </w:r>
      <w:r w:rsidRPr="007B110F">
        <w:rPr>
          <w:rFonts w:eastAsia="Calibri" w:cs="Arial"/>
          <w:szCs w:val="20"/>
        </w:rPr>
        <w:t xml:space="preserve"> de ondergrens van </w:t>
      </w:r>
      <w:r w:rsidRPr="007B110F">
        <w:rPr>
          <w:rFonts w:eastAsia="Calibri" w:cs="Arial"/>
          <w:b/>
          <w:bCs/>
          <w:szCs w:val="20"/>
        </w:rPr>
        <w:t>-10 mm</w:t>
      </w:r>
      <w:r w:rsidRPr="007B110F">
        <w:rPr>
          <w:rFonts w:eastAsia="Calibri" w:cs="Arial"/>
          <w:szCs w:val="20"/>
        </w:rPr>
        <w:t xml:space="preserve"> en de bovengrens van </w:t>
      </w:r>
      <w:r w:rsidRPr="007B110F">
        <w:rPr>
          <w:rFonts w:eastAsia="Calibri" w:cs="Arial"/>
          <w:b/>
          <w:bCs/>
          <w:szCs w:val="20"/>
        </w:rPr>
        <w:t>+3 mm</w:t>
      </w:r>
      <w:r w:rsidRPr="007B110F">
        <w:rPr>
          <w:rFonts w:eastAsia="Calibri" w:cs="Arial"/>
          <w:szCs w:val="20"/>
        </w:rPr>
        <w:t>.</w:t>
      </w:r>
    </w:p>
    <w:p w14:paraId="18B1F0F2" w14:textId="77777777" w:rsidR="00AC0A03" w:rsidRPr="007B110F" w:rsidRDefault="00AC0A03" w:rsidP="00AC0A03">
      <w:pPr>
        <w:rPr>
          <w:rFonts w:eastAsia="Calibri" w:cs="Arial"/>
          <w:b/>
          <w:bCs/>
          <w:szCs w:val="20"/>
        </w:rPr>
      </w:pPr>
      <w:r w:rsidRPr="007B110F">
        <w:rPr>
          <w:rFonts w:eastAsia="Calibri" w:cs="Arial"/>
          <w:b/>
          <w:bCs/>
          <w:szCs w:val="20"/>
        </w:rPr>
        <w:t>Conclusie</w:t>
      </w:r>
    </w:p>
    <w:p w14:paraId="7D7541C3" w14:textId="77777777" w:rsidR="00AC0A03" w:rsidRPr="007B110F" w:rsidRDefault="00AC0A03" w:rsidP="00AC0A03">
      <w:pPr>
        <w:rPr>
          <w:rFonts w:eastAsia="Calibri" w:cs="Arial"/>
          <w:szCs w:val="20"/>
        </w:rPr>
      </w:pPr>
      <w:r w:rsidRPr="007B110F">
        <w:rPr>
          <w:rFonts w:eastAsia="Calibri" w:cs="Arial"/>
          <w:szCs w:val="20"/>
        </w:rPr>
        <w:t xml:space="preserve">Deze partij </w:t>
      </w:r>
      <w:r w:rsidRPr="007B110F">
        <w:rPr>
          <w:rFonts w:eastAsia="Calibri" w:cs="Arial"/>
          <w:b/>
          <w:bCs/>
          <w:szCs w:val="20"/>
        </w:rPr>
        <w:t>voldoet</w:t>
      </w:r>
      <w:r w:rsidRPr="007B110F">
        <w:rPr>
          <w:rFonts w:eastAsia="Calibri" w:cs="Arial"/>
          <w:szCs w:val="20"/>
        </w:rPr>
        <w:t xml:space="preserve"> aan de gestelde eisen voor de </w:t>
      </w:r>
      <w:r w:rsidRPr="007B110F">
        <w:rPr>
          <w:rFonts w:eastAsia="Calibri" w:cs="Arial"/>
          <w:b/>
          <w:bCs/>
          <w:szCs w:val="20"/>
        </w:rPr>
        <w:t>kop-strekverhouding</w:t>
      </w:r>
      <w:r w:rsidRPr="007B110F">
        <w:rPr>
          <w:rFonts w:eastAsia="Calibri" w:cs="Arial"/>
          <w:szCs w:val="20"/>
        </w:rPr>
        <w:t xml:space="preserve"> volgens BRL 2360.</w:t>
      </w:r>
      <w:r w:rsidRPr="007B110F">
        <w:rPr>
          <w:rFonts w:eastAsia="Calibri" w:cs="Arial"/>
          <w:szCs w:val="20"/>
        </w:rPr>
        <w:br/>
        <w:t>De klinkers zijn in verhouding en passen in elk verband.</w:t>
      </w:r>
      <w:r w:rsidRPr="007B110F">
        <w:rPr>
          <w:rFonts w:eastAsia="Calibri" w:cs="Arial"/>
          <w:b/>
          <w:bCs/>
          <w:szCs w:val="20"/>
        </w:rPr>
        <w:t xml:space="preserve"> </w:t>
      </w:r>
    </w:p>
    <w:p w14:paraId="1668CB7B" w14:textId="77777777" w:rsidR="00AC0A03" w:rsidRPr="007B110F" w:rsidRDefault="00AC0A03" w:rsidP="00AC0A03">
      <w:pPr>
        <w:rPr>
          <w:rFonts w:eastAsia="Calibri" w:cs="Arial"/>
          <w:szCs w:val="20"/>
        </w:rPr>
      </w:pPr>
    </w:p>
    <w:p w14:paraId="4D52E80D" w14:textId="77777777" w:rsidR="00AC0A03" w:rsidRPr="007B110F" w:rsidRDefault="00AC0A03" w:rsidP="00AC0A03">
      <w:pPr>
        <w:rPr>
          <w:rFonts w:eastAsia="Calibri" w:cs="Arial"/>
          <w:szCs w:val="20"/>
        </w:rPr>
      </w:pPr>
    </w:p>
    <w:p w14:paraId="009D27AC" w14:textId="77777777" w:rsidR="00AC0A03" w:rsidRPr="007B110F" w:rsidRDefault="00AC0A03" w:rsidP="00AC0A03">
      <w:pPr>
        <w:rPr>
          <w:rFonts w:eastAsia="Calibri" w:cs="Arial"/>
          <w:szCs w:val="20"/>
        </w:rPr>
      </w:pPr>
      <w:r w:rsidRPr="007B110F">
        <w:rPr>
          <w:rFonts w:eastAsia="Calibri" w:cs="Arial"/>
          <w:szCs w:val="20"/>
        </w:rPr>
        <w:t xml:space="preserve">Maak gebruik van de Excelsheet (meetwaarde hergebruik straatbaksteen.xlsx) om de meetwaarden in te voeren. </w:t>
      </w:r>
    </w:p>
    <w:p w14:paraId="2807A902" w14:textId="77777777" w:rsidR="00AC0A03" w:rsidRPr="007B110F" w:rsidRDefault="00AC0A03" w:rsidP="00AC0A03">
      <w:pPr>
        <w:rPr>
          <w:rFonts w:eastAsia="Calibri" w:cs="Arial"/>
          <w:szCs w:val="20"/>
        </w:rPr>
      </w:pPr>
      <w:r w:rsidRPr="007B110F">
        <w:rPr>
          <w:rFonts w:eastAsia="Calibri" w:cs="Arial"/>
          <w:szCs w:val="20"/>
        </w:rPr>
        <w:t xml:space="preserve">Of jouw gemeten waarden binnen de gestelde eisen vallen wordt dan direct zichtbaar. </w:t>
      </w:r>
    </w:p>
    <w:p w14:paraId="01602AD8" w14:textId="77777777" w:rsidR="00AC0A03" w:rsidRPr="007B110F" w:rsidRDefault="00AC0A03" w:rsidP="00AC0A03">
      <w:pPr>
        <w:spacing w:line="259" w:lineRule="auto"/>
        <w:rPr>
          <w:rFonts w:asciiTheme="minorHAnsi" w:eastAsia="Calibri" w:hAnsiTheme="minorHAnsi" w:cstheme="minorHAnsi"/>
          <w:kern w:val="32"/>
        </w:rPr>
      </w:pPr>
    </w:p>
    <w:p w14:paraId="615853A5" w14:textId="77777777" w:rsidR="006D46BD" w:rsidRDefault="006D46BD" w:rsidP="00AC0A03"/>
    <w:p w14:paraId="148DBD1B" w14:textId="77777777" w:rsidR="006D46BD" w:rsidRDefault="006D46BD" w:rsidP="006D46BD">
      <w:pPr>
        <w:ind w:left="720"/>
      </w:pPr>
    </w:p>
    <w:p w14:paraId="1C9C83C9" w14:textId="77777777" w:rsidR="006D46BD" w:rsidRDefault="006D46BD" w:rsidP="006D46BD">
      <w:pPr>
        <w:pStyle w:val="Titel"/>
        <w:sectPr w:rsidR="006D46BD" w:rsidSect="006D46BD">
          <w:footerReference w:type="default" r:id="rId12"/>
          <w:pgSz w:w="11906" w:h="16838" w:code="9"/>
          <w:pgMar w:top="1417" w:right="1417" w:bottom="1417" w:left="1417" w:header="708" w:footer="708" w:gutter="0"/>
          <w:cols w:space="708"/>
          <w:titlePg/>
          <w:docGrid w:linePitch="360"/>
        </w:sectPr>
      </w:pPr>
    </w:p>
    <w:p w14:paraId="3B787ABB" w14:textId="77777777" w:rsidR="006D46BD" w:rsidRDefault="006D46BD" w:rsidP="006D46BD">
      <w:pPr>
        <w:pStyle w:val="Titel"/>
      </w:pPr>
      <w:r>
        <w:lastRenderedPageBreak/>
        <w:t xml:space="preserve">Bijlage 3 </w:t>
      </w:r>
    </w:p>
    <w:p w14:paraId="18092111" w14:textId="77777777" w:rsidR="006D46BD" w:rsidRPr="002A07CA" w:rsidRDefault="006D46BD" w:rsidP="006D46BD">
      <w:pPr>
        <w:pStyle w:val="Kop1"/>
        <w:rPr>
          <w:rStyle w:val="Kop1Char"/>
        </w:rPr>
      </w:pPr>
      <w:bookmarkStart w:id="7" w:name="_Toc220069213"/>
      <w:r w:rsidRPr="002A07CA">
        <w:rPr>
          <w:rStyle w:val="Kop1Char"/>
          <w:noProof/>
        </w:rPr>
        <w:drawing>
          <wp:anchor distT="0" distB="0" distL="114300" distR="114300" simplePos="0" relativeHeight="251658241" behindDoc="1" locked="0" layoutInCell="1" allowOverlap="1" wp14:anchorId="50F874E4" wp14:editId="66A91C9A">
            <wp:simplePos x="0" y="0"/>
            <wp:positionH relativeFrom="column">
              <wp:posOffset>3175</wp:posOffset>
            </wp:positionH>
            <wp:positionV relativeFrom="paragraph">
              <wp:posOffset>415334</wp:posOffset>
            </wp:positionV>
            <wp:extent cx="7602280" cy="5460300"/>
            <wp:effectExtent l="0" t="0" r="0" b="7620"/>
            <wp:wrapNone/>
            <wp:docPr id="1945741424" name="Afbeelding 1" descr="Afbeelding met tekst, schermopname, Parallel,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41424" name="Afbeelding 1" descr="Afbeelding met tekst, schermopname, Parallel, nummer&#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7602280" cy="5460300"/>
                    </a:xfrm>
                    <a:prstGeom prst="rect">
                      <a:avLst/>
                    </a:prstGeom>
                  </pic:spPr>
                </pic:pic>
              </a:graphicData>
            </a:graphic>
          </wp:anchor>
        </w:drawing>
      </w:r>
      <w:r w:rsidRPr="002A07CA">
        <w:rPr>
          <w:rStyle w:val="Kop1Char"/>
        </w:rPr>
        <w:t>Meetwaarde hergebruik materialen</w:t>
      </w:r>
      <w:bookmarkEnd w:id="7"/>
    </w:p>
    <w:p w14:paraId="7B5CAEB5" w14:textId="77777777" w:rsidR="00B86FB3" w:rsidRDefault="00B86FB3"/>
    <w:sectPr w:rsidR="00B86FB3" w:rsidSect="006D46BD">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E5C4" w14:textId="77777777" w:rsidR="00D33BB0" w:rsidRDefault="00D33BB0" w:rsidP="002C62F0">
      <w:pPr>
        <w:spacing w:after="0" w:line="240" w:lineRule="auto"/>
      </w:pPr>
      <w:r>
        <w:separator/>
      </w:r>
    </w:p>
  </w:endnote>
  <w:endnote w:type="continuationSeparator" w:id="0">
    <w:p w14:paraId="47931491" w14:textId="77777777" w:rsidR="00D33BB0" w:rsidRDefault="00D33BB0" w:rsidP="002C6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2E9E" w14:textId="41BB6452" w:rsidR="006D46BD" w:rsidRDefault="006D46BD">
    <w:pPr>
      <w:pStyle w:val="Voettekst"/>
      <w:ind w:firstLine="1416"/>
    </w:pPr>
    <w:r>
      <w:rPr>
        <w:noProof/>
      </w:rPr>
      <w:drawing>
        <wp:anchor distT="0" distB="0" distL="114300" distR="114300" simplePos="0" relativeHeight="251658240" behindDoc="1" locked="0" layoutInCell="1" allowOverlap="1" wp14:anchorId="75332E4B" wp14:editId="4783E865">
          <wp:simplePos x="0" y="0"/>
          <wp:positionH relativeFrom="column">
            <wp:posOffset>-81442</wp:posOffset>
          </wp:positionH>
          <wp:positionV relativeFrom="paragraph">
            <wp:posOffset>-293562</wp:posOffset>
          </wp:positionV>
          <wp:extent cx="1320165" cy="786130"/>
          <wp:effectExtent l="0" t="0" r="0" b="0"/>
          <wp:wrapTight wrapText="bothSides">
            <wp:wrapPolygon edited="0">
              <wp:start x="0" y="0"/>
              <wp:lineTo x="0" y="20937"/>
              <wp:lineTo x="21195" y="20937"/>
              <wp:lineTo x="21195" y="0"/>
              <wp:lineTo x="0" y="0"/>
            </wp:wrapPolygon>
          </wp:wrapTight>
          <wp:docPr id="1527342376" name="Picture 3"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ijl&#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0165" cy="786130"/>
                  </a:xfrm>
                  <a:prstGeom prst="rect">
                    <a:avLst/>
                  </a:prstGeom>
                </pic:spPr>
              </pic:pic>
            </a:graphicData>
          </a:graphic>
          <wp14:sizeRelH relativeFrom="margin">
            <wp14:pctWidth>0</wp14:pctWidth>
          </wp14:sizeRelH>
          <wp14:sizeRelV relativeFrom="margin">
            <wp14:pctHeight>0</wp14:pctHeight>
          </wp14:sizeRelV>
        </wp:anchor>
      </w:drawing>
    </w:r>
    <w:fldSimple w:instr=" FILENAME \* MERGEFORMAT "/>
    <w:r>
      <w:ptab w:relativeTo="margin" w:alignment="right" w:leader="none"/>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A51C" w14:textId="77777777" w:rsidR="00D33BB0" w:rsidRDefault="00D33BB0" w:rsidP="002C62F0">
      <w:pPr>
        <w:spacing w:after="0" w:line="240" w:lineRule="auto"/>
      </w:pPr>
      <w:r>
        <w:separator/>
      </w:r>
    </w:p>
  </w:footnote>
  <w:footnote w:type="continuationSeparator" w:id="0">
    <w:p w14:paraId="056CEA4A" w14:textId="77777777" w:rsidR="00D33BB0" w:rsidRDefault="00D33BB0" w:rsidP="002C62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408B"/>
    <w:multiLevelType w:val="hybridMultilevel"/>
    <w:tmpl w:val="B762CE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3E5DF0"/>
    <w:multiLevelType w:val="hybridMultilevel"/>
    <w:tmpl w:val="07E09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216D69"/>
    <w:multiLevelType w:val="hybridMultilevel"/>
    <w:tmpl w:val="ED14BAD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1075D6"/>
    <w:multiLevelType w:val="hybridMultilevel"/>
    <w:tmpl w:val="A38A640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50B785B"/>
    <w:multiLevelType w:val="multilevel"/>
    <w:tmpl w:val="2834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9602A"/>
    <w:multiLevelType w:val="hybridMultilevel"/>
    <w:tmpl w:val="E40ADCB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74269F5"/>
    <w:multiLevelType w:val="multilevel"/>
    <w:tmpl w:val="3958595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1B011BDC"/>
    <w:multiLevelType w:val="multilevel"/>
    <w:tmpl w:val="F60CE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715131"/>
    <w:multiLevelType w:val="multilevel"/>
    <w:tmpl w:val="1D12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E4324"/>
    <w:multiLevelType w:val="multilevel"/>
    <w:tmpl w:val="F8906EC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 w15:restartNumberingAfterBreak="0">
    <w:nsid w:val="21CA7864"/>
    <w:multiLevelType w:val="multilevel"/>
    <w:tmpl w:val="C58078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4273680"/>
    <w:multiLevelType w:val="multilevel"/>
    <w:tmpl w:val="AA00674A"/>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2" w15:restartNumberingAfterBreak="0">
    <w:nsid w:val="24AE4FDD"/>
    <w:multiLevelType w:val="multilevel"/>
    <w:tmpl w:val="33EA092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E03C10"/>
    <w:multiLevelType w:val="hybridMultilevel"/>
    <w:tmpl w:val="0E66D712"/>
    <w:lvl w:ilvl="0" w:tplc="4C26B1E4">
      <w:start w:val="4"/>
      <w:numFmt w:val="decimal"/>
      <w:lvlText w:val="%1."/>
      <w:lvlJc w:val="left"/>
      <w:pPr>
        <w:ind w:left="756" w:hanging="396"/>
      </w:pPr>
      <w:rPr>
        <w:rFonts w:eastAsiaTheme="majorEastAsia" w:cstheme="majorBidi" w:hint="default"/>
        <w:b/>
        <w:color w:val="CC0000"/>
        <w:sz w:val="4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8C219F"/>
    <w:multiLevelType w:val="hybridMultilevel"/>
    <w:tmpl w:val="F3F0DCC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F54745A"/>
    <w:multiLevelType w:val="multilevel"/>
    <w:tmpl w:val="F0B85B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FF92A74"/>
    <w:multiLevelType w:val="multilevel"/>
    <w:tmpl w:val="97ECDF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0A5548E"/>
    <w:multiLevelType w:val="multilevel"/>
    <w:tmpl w:val="00504D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3B8C1D67"/>
    <w:multiLevelType w:val="multilevel"/>
    <w:tmpl w:val="3FB45F16"/>
    <w:lvl w:ilvl="0">
      <w:start w:val="1"/>
      <w:numFmt w:val="decimal"/>
      <w:lvlText w:val="%1."/>
      <w:lvlJc w:val="left"/>
      <w:pPr>
        <w:ind w:left="36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C845EE9"/>
    <w:multiLevelType w:val="multilevel"/>
    <w:tmpl w:val="BD68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A82E73"/>
    <w:multiLevelType w:val="hybridMultilevel"/>
    <w:tmpl w:val="3968B4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3154A88"/>
    <w:multiLevelType w:val="hybridMultilevel"/>
    <w:tmpl w:val="23805D2E"/>
    <w:lvl w:ilvl="0" w:tplc="712C2A60">
      <w:start w:val="2"/>
      <w:numFmt w:val="bullet"/>
      <w:lvlText w:val="-"/>
      <w:lvlJc w:val="left"/>
      <w:pPr>
        <w:ind w:left="720" w:hanging="360"/>
      </w:pPr>
      <w:rPr>
        <w:rFonts w:ascii="Arial" w:eastAsiaTheme="maj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2E0EF9"/>
    <w:multiLevelType w:val="multilevel"/>
    <w:tmpl w:val="35A459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4" w15:restartNumberingAfterBreak="0">
    <w:nsid w:val="47833E35"/>
    <w:multiLevelType w:val="hybridMultilevel"/>
    <w:tmpl w:val="FCF6124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184112"/>
    <w:multiLevelType w:val="multilevel"/>
    <w:tmpl w:val="450C6E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6AD61BD"/>
    <w:multiLevelType w:val="multilevel"/>
    <w:tmpl w:val="9770235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57DD080E"/>
    <w:multiLevelType w:val="multilevel"/>
    <w:tmpl w:val="8136547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8" w15:restartNumberingAfterBreak="0">
    <w:nsid w:val="5E872F51"/>
    <w:multiLevelType w:val="multilevel"/>
    <w:tmpl w:val="099C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8E5867"/>
    <w:multiLevelType w:val="multilevel"/>
    <w:tmpl w:val="3DC2A5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89A21BC"/>
    <w:multiLevelType w:val="multilevel"/>
    <w:tmpl w:val="B0040B6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1" w15:restartNumberingAfterBreak="0">
    <w:nsid w:val="68B53087"/>
    <w:multiLevelType w:val="multilevel"/>
    <w:tmpl w:val="B54481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1B278F8"/>
    <w:multiLevelType w:val="hybridMultilevel"/>
    <w:tmpl w:val="4D1A5F3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757141F7"/>
    <w:multiLevelType w:val="multilevel"/>
    <w:tmpl w:val="AC58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775102"/>
    <w:multiLevelType w:val="multilevel"/>
    <w:tmpl w:val="378EAEA6"/>
    <w:lvl w:ilvl="0">
      <w:start w:val="1"/>
      <w:numFmt w:val="decimal"/>
      <w:lvlText w:val="%1."/>
      <w:lvlJc w:val="left"/>
      <w:pPr>
        <w:tabs>
          <w:tab w:val="num" w:pos="720"/>
        </w:tabs>
        <w:ind w:left="720" w:hanging="360"/>
      </w:pPr>
      <w:rPr>
        <w:rFonts w:ascii="Arial" w:eastAsiaTheme="majorEastAsia" w:hAnsi="Arial" w:cstheme="maj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816CEB"/>
    <w:multiLevelType w:val="multilevel"/>
    <w:tmpl w:val="91DE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403944">
    <w:abstractNumId w:val="13"/>
  </w:num>
  <w:num w:numId="2" w16cid:durableId="11566696">
    <w:abstractNumId w:val="22"/>
  </w:num>
  <w:num w:numId="3" w16cid:durableId="375400310">
    <w:abstractNumId w:val="34"/>
  </w:num>
  <w:num w:numId="4" w16cid:durableId="813639640">
    <w:abstractNumId w:val="19"/>
  </w:num>
  <w:num w:numId="5" w16cid:durableId="1227297102">
    <w:abstractNumId w:val="24"/>
  </w:num>
  <w:num w:numId="6" w16cid:durableId="1159271963">
    <w:abstractNumId w:val="33"/>
  </w:num>
  <w:num w:numId="7" w16cid:durableId="1879390883">
    <w:abstractNumId w:val="20"/>
  </w:num>
  <w:num w:numId="8" w16cid:durableId="559098874">
    <w:abstractNumId w:val="8"/>
  </w:num>
  <w:num w:numId="9" w16cid:durableId="1789663268">
    <w:abstractNumId w:val="21"/>
  </w:num>
  <w:num w:numId="10" w16cid:durableId="1276862540">
    <w:abstractNumId w:val="1"/>
  </w:num>
  <w:num w:numId="11" w16cid:durableId="387724270">
    <w:abstractNumId w:val="2"/>
  </w:num>
  <w:num w:numId="12" w16cid:durableId="2006858781">
    <w:abstractNumId w:val="32"/>
  </w:num>
  <w:num w:numId="13" w16cid:durableId="442920197">
    <w:abstractNumId w:val="15"/>
  </w:num>
  <w:num w:numId="14" w16cid:durableId="1654335092">
    <w:abstractNumId w:val="23"/>
  </w:num>
  <w:num w:numId="15" w16cid:durableId="810053526">
    <w:abstractNumId w:val="5"/>
  </w:num>
  <w:num w:numId="16" w16cid:durableId="925842699">
    <w:abstractNumId w:val="3"/>
  </w:num>
  <w:num w:numId="17" w16cid:durableId="620763488">
    <w:abstractNumId w:val="26"/>
  </w:num>
  <w:num w:numId="18" w16cid:durableId="720863059">
    <w:abstractNumId w:val="18"/>
  </w:num>
  <w:num w:numId="19" w16cid:durableId="2088531278">
    <w:abstractNumId w:val="25"/>
  </w:num>
  <w:num w:numId="20" w16cid:durableId="1784300052">
    <w:abstractNumId w:val="31"/>
  </w:num>
  <w:num w:numId="21" w16cid:durableId="1558542497">
    <w:abstractNumId w:val="16"/>
  </w:num>
  <w:num w:numId="22" w16cid:durableId="1825393446">
    <w:abstractNumId w:val="10"/>
  </w:num>
  <w:num w:numId="23" w16cid:durableId="1832135411">
    <w:abstractNumId w:val="17"/>
  </w:num>
  <w:num w:numId="24" w16cid:durableId="1023048247">
    <w:abstractNumId w:val="29"/>
  </w:num>
  <w:num w:numId="25" w16cid:durableId="1462454514">
    <w:abstractNumId w:val="7"/>
  </w:num>
  <w:num w:numId="26" w16cid:durableId="1596010118">
    <w:abstractNumId w:val="35"/>
  </w:num>
  <w:num w:numId="27" w16cid:durableId="799810311">
    <w:abstractNumId w:val="9"/>
  </w:num>
  <w:num w:numId="28" w16cid:durableId="785586119">
    <w:abstractNumId w:val="12"/>
  </w:num>
  <w:num w:numId="29" w16cid:durableId="356123786">
    <w:abstractNumId w:val="11"/>
  </w:num>
  <w:num w:numId="30" w16cid:durableId="718670107">
    <w:abstractNumId w:val="30"/>
  </w:num>
  <w:num w:numId="31" w16cid:durableId="981272846">
    <w:abstractNumId w:val="27"/>
  </w:num>
  <w:num w:numId="32" w16cid:durableId="283580515">
    <w:abstractNumId w:val="6"/>
  </w:num>
  <w:num w:numId="33" w16cid:durableId="2041083127">
    <w:abstractNumId w:val="0"/>
  </w:num>
  <w:num w:numId="34" w16cid:durableId="1885940125">
    <w:abstractNumId w:val="14"/>
  </w:num>
  <w:num w:numId="35" w16cid:durableId="2100636472">
    <w:abstractNumId w:val="28"/>
  </w:num>
  <w:num w:numId="36" w16cid:durableId="1848594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3787AE"/>
    <w:rsid w:val="00043D59"/>
    <w:rsid w:val="00114962"/>
    <w:rsid w:val="0019489B"/>
    <w:rsid w:val="001F3638"/>
    <w:rsid w:val="002051F0"/>
    <w:rsid w:val="002C0ED7"/>
    <w:rsid w:val="002C62F0"/>
    <w:rsid w:val="002E67D5"/>
    <w:rsid w:val="00424B02"/>
    <w:rsid w:val="0045453A"/>
    <w:rsid w:val="004D06B0"/>
    <w:rsid w:val="004D4380"/>
    <w:rsid w:val="00502E88"/>
    <w:rsid w:val="005609C0"/>
    <w:rsid w:val="005F1AB2"/>
    <w:rsid w:val="006B5DAE"/>
    <w:rsid w:val="006D46BD"/>
    <w:rsid w:val="007A3F99"/>
    <w:rsid w:val="008D472B"/>
    <w:rsid w:val="008E2524"/>
    <w:rsid w:val="00934BFC"/>
    <w:rsid w:val="00944796"/>
    <w:rsid w:val="00961886"/>
    <w:rsid w:val="009A67F1"/>
    <w:rsid w:val="009C2181"/>
    <w:rsid w:val="00A00EDC"/>
    <w:rsid w:val="00A50C84"/>
    <w:rsid w:val="00AA2315"/>
    <w:rsid w:val="00AA2E9F"/>
    <w:rsid w:val="00AC0A03"/>
    <w:rsid w:val="00B86FB3"/>
    <w:rsid w:val="00BD00D0"/>
    <w:rsid w:val="00CB7220"/>
    <w:rsid w:val="00D14606"/>
    <w:rsid w:val="00D33BB0"/>
    <w:rsid w:val="00DE2087"/>
    <w:rsid w:val="00E420CB"/>
    <w:rsid w:val="00E840AB"/>
    <w:rsid w:val="00EA2C54"/>
    <w:rsid w:val="00ED571C"/>
    <w:rsid w:val="08C8D2F1"/>
    <w:rsid w:val="7A378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6053B"/>
  <w15:chartTrackingRefBased/>
  <w15:docId w15:val="{E14D2809-514D-40FE-B47B-5CB3AC0E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5" w:unhideWhenUsed="1" w:qFormat="1"/>
    <w:lsdException w:name="heading 3" w:semiHidden="1" w:uiPriority="6" w:unhideWhenUsed="1" w:qFormat="1"/>
    <w:lsdException w:name="heading 4" w:semiHidden="1" w:uiPriority="9" w:unhideWhenUsed="1" w:qFormat="1"/>
    <w:lsdException w:name="heading 5" w:semiHidden="1" w:uiPriority="8"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571C"/>
    <w:rPr>
      <w:rFonts w:ascii="Arial" w:hAnsi="Arial"/>
    </w:rPr>
  </w:style>
  <w:style w:type="paragraph" w:styleId="Kop1">
    <w:name w:val="heading 1"/>
    <w:aliases w:val="Hoofdstuk kop"/>
    <w:basedOn w:val="Standaard"/>
    <w:next w:val="Standaard"/>
    <w:link w:val="Kop1Char"/>
    <w:uiPriority w:val="3"/>
    <w:qFormat/>
    <w:rsid w:val="006D46BD"/>
    <w:pPr>
      <w:keepNext/>
      <w:keepLines/>
      <w:spacing w:before="240" w:after="0" w:line="280" w:lineRule="atLeast"/>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5"/>
    <w:qFormat/>
    <w:rsid w:val="006D46BD"/>
    <w:pPr>
      <w:keepNext/>
      <w:keepLines/>
      <w:spacing w:before="40" w:after="0" w:line="280" w:lineRule="atLeast"/>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6D46BD"/>
    <w:pPr>
      <w:keepNext/>
      <w:keepLines/>
      <w:spacing w:before="40" w:after="0" w:line="280" w:lineRule="atLeast"/>
      <w:outlineLvl w:val="2"/>
    </w:pPr>
    <w:rPr>
      <w:rFonts w:eastAsiaTheme="majorEastAsia" w:cstheme="majorBidi"/>
      <w:b/>
      <w:color w:val="CC0000"/>
      <w:sz w:val="20"/>
    </w:rPr>
  </w:style>
  <w:style w:type="paragraph" w:styleId="Kop4">
    <w:name w:val="heading 4"/>
    <w:aliases w:val="Alineakop zwart"/>
    <w:basedOn w:val="Standaard"/>
    <w:next w:val="Standaard"/>
    <w:link w:val="Kop4Char"/>
    <w:uiPriority w:val="9"/>
    <w:qFormat/>
    <w:rsid w:val="006D46BD"/>
    <w:pPr>
      <w:keepNext/>
      <w:keepLines/>
      <w:spacing w:before="40" w:after="0" w:line="280" w:lineRule="atLeast"/>
      <w:outlineLvl w:val="3"/>
    </w:pPr>
    <w:rPr>
      <w:rFonts w:eastAsiaTheme="majorEastAsia" w:cstheme="majorBidi"/>
      <w:b/>
      <w:iCs/>
      <w:sz w:val="20"/>
      <w:szCs w:val="22"/>
    </w:rPr>
  </w:style>
  <w:style w:type="paragraph" w:styleId="Kop5">
    <w:name w:val="heading 5"/>
    <w:basedOn w:val="Standaard"/>
    <w:next w:val="Standaard"/>
    <w:link w:val="Kop5Char"/>
    <w:uiPriority w:val="8"/>
    <w:semiHidden/>
    <w:unhideWhenUsed/>
    <w:rsid w:val="006D46BD"/>
    <w:pPr>
      <w:keepNext/>
      <w:keepLines/>
      <w:spacing w:before="40" w:after="0" w:line="280" w:lineRule="atLeast"/>
      <w:outlineLvl w:val="4"/>
    </w:pPr>
    <w:rPr>
      <w:rFonts w:eastAsiaTheme="majorEastAsia" w:cstheme="majorBidi"/>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
    <w:basedOn w:val="Standaardalinea-lettertype"/>
    <w:link w:val="Kop1"/>
    <w:uiPriority w:val="3"/>
    <w:rsid w:val="006D46BD"/>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5"/>
    <w:rsid w:val="006D46BD"/>
    <w:rPr>
      <w:rFonts w:ascii="Arial" w:eastAsiaTheme="majorEastAsia" w:hAnsi="Arial" w:cstheme="majorBidi"/>
      <w:b/>
      <w:color w:val="CC0000"/>
      <w:sz w:val="36"/>
      <w:szCs w:val="26"/>
    </w:rPr>
  </w:style>
  <w:style w:type="character" w:customStyle="1" w:styleId="Kop3Char">
    <w:name w:val="Kop 3 Char"/>
    <w:aliases w:val="Alineakop rood Char"/>
    <w:basedOn w:val="Standaardalinea-lettertype"/>
    <w:link w:val="Kop3"/>
    <w:uiPriority w:val="6"/>
    <w:rsid w:val="006D46BD"/>
    <w:rPr>
      <w:rFonts w:ascii="Arial" w:eastAsiaTheme="majorEastAsia" w:hAnsi="Arial" w:cstheme="majorBidi"/>
      <w:b/>
      <w:color w:val="CC0000"/>
      <w:sz w:val="20"/>
    </w:rPr>
  </w:style>
  <w:style w:type="character" w:customStyle="1" w:styleId="Kop4Char">
    <w:name w:val="Kop 4 Char"/>
    <w:aliases w:val="Alineakop zwart Char"/>
    <w:basedOn w:val="Standaardalinea-lettertype"/>
    <w:link w:val="Kop4"/>
    <w:uiPriority w:val="9"/>
    <w:rsid w:val="006D46BD"/>
    <w:rPr>
      <w:rFonts w:ascii="Arial" w:eastAsiaTheme="majorEastAsia" w:hAnsi="Arial" w:cstheme="majorBidi"/>
      <w:b/>
      <w:iCs/>
      <w:sz w:val="20"/>
      <w:szCs w:val="22"/>
    </w:rPr>
  </w:style>
  <w:style w:type="character" w:customStyle="1" w:styleId="Kop5Char">
    <w:name w:val="Kop 5 Char"/>
    <w:basedOn w:val="Standaardalinea-lettertype"/>
    <w:link w:val="Kop5"/>
    <w:uiPriority w:val="8"/>
    <w:semiHidden/>
    <w:rsid w:val="006D46BD"/>
    <w:rPr>
      <w:rFonts w:ascii="Arial" w:eastAsiaTheme="majorEastAsia" w:hAnsi="Arial" w:cstheme="majorBidi"/>
      <w:sz w:val="20"/>
      <w:szCs w:val="22"/>
    </w:rPr>
  </w:style>
  <w:style w:type="paragraph" w:styleId="Titel">
    <w:name w:val="Title"/>
    <w:basedOn w:val="Standaard"/>
    <w:next w:val="Ondertitel"/>
    <w:link w:val="TitelChar"/>
    <w:uiPriority w:val="1"/>
    <w:qFormat/>
    <w:rsid w:val="006D46BD"/>
    <w:pPr>
      <w:spacing w:after="0" w:line="240" w:lineRule="auto"/>
      <w:contextualSpacing/>
    </w:pPr>
    <w:rPr>
      <w:rFonts w:eastAsiaTheme="majorEastAsia" w:cstheme="majorBidi"/>
      <w:b/>
      <w:color w:val="CC0000"/>
      <w:spacing w:val="-10"/>
      <w:kern w:val="28"/>
      <w:sz w:val="60"/>
      <w:szCs w:val="56"/>
    </w:rPr>
  </w:style>
  <w:style w:type="paragraph" w:styleId="Ondertitel">
    <w:name w:val="Subtitle"/>
    <w:basedOn w:val="Standaard"/>
    <w:next w:val="Standaard"/>
    <w:link w:val="OndertitelChar"/>
    <w:uiPriority w:val="2"/>
    <w:qFormat/>
    <w:rsid w:val="006D46BD"/>
    <w:pPr>
      <w:numPr>
        <w:ilvl w:val="1"/>
      </w:numPr>
      <w:spacing w:line="280" w:lineRule="atLeast"/>
    </w:pPr>
    <w:rPr>
      <w:rFonts w:eastAsiaTheme="minorEastAsia"/>
      <w:color w:val="CC0000"/>
      <w:spacing w:val="15"/>
      <w:sz w:val="60"/>
      <w:szCs w:val="22"/>
    </w:rPr>
  </w:style>
  <w:style w:type="character" w:customStyle="1" w:styleId="OndertitelChar">
    <w:name w:val="Ondertitel Char"/>
    <w:basedOn w:val="Standaardalinea-lettertype"/>
    <w:link w:val="Ondertitel"/>
    <w:uiPriority w:val="2"/>
    <w:rsid w:val="006D46BD"/>
    <w:rPr>
      <w:rFonts w:ascii="Arial" w:eastAsiaTheme="minorEastAsia" w:hAnsi="Arial"/>
      <w:color w:val="CC0000"/>
      <w:spacing w:val="15"/>
      <w:sz w:val="60"/>
      <w:szCs w:val="22"/>
    </w:rPr>
  </w:style>
  <w:style w:type="character" w:customStyle="1" w:styleId="TitelChar">
    <w:name w:val="Titel Char"/>
    <w:basedOn w:val="Standaardalinea-lettertype"/>
    <w:link w:val="Titel"/>
    <w:uiPriority w:val="1"/>
    <w:rsid w:val="006D46BD"/>
    <w:rPr>
      <w:rFonts w:ascii="Arial" w:eastAsiaTheme="majorEastAsia" w:hAnsi="Arial" w:cstheme="majorBidi"/>
      <w:b/>
      <w:color w:val="CC0000"/>
      <w:spacing w:val="-10"/>
      <w:kern w:val="28"/>
      <w:sz w:val="60"/>
      <w:szCs w:val="56"/>
    </w:rPr>
  </w:style>
  <w:style w:type="paragraph" w:customStyle="1" w:styleId="Intro">
    <w:name w:val="Intro"/>
    <w:basedOn w:val="Standaard"/>
    <w:link w:val="IntroChar"/>
    <w:uiPriority w:val="4"/>
    <w:qFormat/>
    <w:rsid w:val="006D46BD"/>
    <w:pPr>
      <w:spacing w:after="0" w:line="240" w:lineRule="auto"/>
    </w:pPr>
    <w:rPr>
      <w:szCs w:val="22"/>
    </w:rPr>
  </w:style>
  <w:style w:type="character" w:customStyle="1" w:styleId="IntroChar">
    <w:name w:val="Intro Char"/>
    <w:basedOn w:val="Standaardalinea-lettertype"/>
    <w:link w:val="Intro"/>
    <w:uiPriority w:val="4"/>
    <w:rsid w:val="006D46BD"/>
    <w:rPr>
      <w:rFonts w:ascii="Arial" w:hAnsi="Arial"/>
      <w:szCs w:val="22"/>
    </w:rPr>
  </w:style>
  <w:style w:type="paragraph" w:styleId="Geenafstand">
    <w:name w:val="No Spacing"/>
    <w:basedOn w:val="Standaard"/>
    <w:uiPriority w:val="1"/>
    <w:rsid w:val="006D46BD"/>
    <w:pPr>
      <w:spacing w:after="0" w:line="240" w:lineRule="auto"/>
    </w:pPr>
    <w:rPr>
      <w:sz w:val="20"/>
      <w:szCs w:val="22"/>
    </w:rPr>
  </w:style>
  <w:style w:type="paragraph" w:styleId="Lijstalinea">
    <w:name w:val="List Paragraph"/>
    <w:basedOn w:val="Standaard"/>
    <w:link w:val="LijstalineaChar"/>
    <w:uiPriority w:val="34"/>
    <w:unhideWhenUsed/>
    <w:qFormat/>
    <w:rsid w:val="006D46BD"/>
    <w:pPr>
      <w:spacing w:after="0" w:line="280" w:lineRule="atLeast"/>
      <w:ind w:left="720"/>
      <w:contextualSpacing/>
    </w:pPr>
    <w:rPr>
      <w:sz w:val="20"/>
      <w:szCs w:val="22"/>
    </w:rPr>
  </w:style>
  <w:style w:type="character" w:customStyle="1" w:styleId="LijstalineaChar">
    <w:name w:val="Lijstalinea Char"/>
    <w:basedOn w:val="Standaardalinea-lettertype"/>
    <w:link w:val="Lijstalinea"/>
    <w:uiPriority w:val="34"/>
    <w:rsid w:val="006D46BD"/>
    <w:rPr>
      <w:rFonts w:ascii="Arial" w:hAnsi="Arial"/>
      <w:sz w:val="20"/>
      <w:szCs w:val="22"/>
    </w:rPr>
  </w:style>
  <w:style w:type="paragraph" w:customStyle="1" w:styleId="Opsomming">
    <w:name w:val="Opsomming"/>
    <w:basedOn w:val="Lijstalinea"/>
    <w:link w:val="OpsommingChar"/>
    <w:uiPriority w:val="1"/>
    <w:qFormat/>
    <w:rsid w:val="006D46BD"/>
    <w:pPr>
      <w:numPr>
        <w:numId w:val="1"/>
      </w:numPr>
    </w:pPr>
  </w:style>
  <w:style w:type="character" w:customStyle="1" w:styleId="OpsommingChar">
    <w:name w:val="Opsomming Char"/>
    <w:basedOn w:val="LijstalineaChar"/>
    <w:link w:val="Opsomming"/>
    <w:uiPriority w:val="1"/>
    <w:rsid w:val="006D46BD"/>
    <w:rPr>
      <w:rFonts w:ascii="Arial" w:hAnsi="Arial"/>
      <w:sz w:val="20"/>
      <w:szCs w:val="22"/>
    </w:rPr>
  </w:style>
  <w:style w:type="paragraph" w:customStyle="1" w:styleId="paragraph">
    <w:name w:val="paragraph"/>
    <w:basedOn w:val="Standaard"/>
    <w:rsid w:val="006D46BD"/>
    <w:pPr>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6D46BD"/>
  </w:style>
  <w:style w:type="character" w:customStyle="1" w:styleId="eop">
    <w:name w:val="eop"/>
    <w:basedOn w:val="Standaardalinea-lettertype"/>
    <w:rsid w:val="006D46BD"/>
  </w:style>
  <w:style w:type="paragraph" w:styleId="Kopvaninhoudsopgave">
    <w:name w:val="TOC Heading"/>
    <w:basedOn w:val="Kop1"/>
    <w:next w:val="Standaard"/>
    <w:uiPriority w:val="39"/>
    <w:unhideWhenUsed/>
    <w:qFormat/>
    <w:rsid w:val="006D46BD"/>
    <w:pPr>
      <w:spacing w:line="259" w:lineRule="auto"/>
      <w:outlineLvl w:val="9"/>
    </w:pPr>
    <w:rPr>
      <w:rFonts w:asciiTheme="majorHAnsi" w:hAnsiTheme="majorHAnsi"/>
      <w:b w:val="0"/>
      <w:color w:val="0F4761" w:themeColor="accent1" w:themeShade="BF"/>
      <w:sz w:val="32"/>
      <w:lang w:eastAsia="nl-NL"/>
    </w:rPr>
  </w:style>
  <w:style w:type="paragraph" w:styleId="Inhopg1">
    <w:name w:val="toc 1"/>
    <w:basedOn w:val="Standaard"/>
    <w:next w:val="Standaard"/>
    <w:autoRedefine/>
    <w:uiPriority w:val="39"/>
    <w:unhideWhenUsed/>
    <w:rsid w:val="006D46BD"/>
    <w:pPr>
      <w:spacing w:after="100" w:line="280" w:lineRule="atLeast"/>
    </w:pPr>
    <w:rPr>
      <w:sz w:val="20"/>
      <w:szCs w:val="22"/>
    </w:rPr>
  </w:style>
  <w:style w:type="character" w:styleId="Hyperlink">
    <w:name w:val="Hyperlink"/>
    <w:basedOn w:val="Standaardalinea-lettertype"/>
    <w:uiPriority w:val="99"/>
    <w:unhideWhenUsed/>
    <w:rsid w:val="006D46BD"/>
    <w:rPr>
      <w:color w:val="467886" w:themeColor="hyperlink"/>
      <w:u w:val="single"/>
    </w:rPr>
  </w:style>
  <w:style w:type="paragraph" w:styleId="Inhopg2">
    <w:name w:val="toc 2"/>
    <w:basedOn w:val="Standaard"/>
    <w:next w:val="Standaard"/>
    <w:autoRedefine/>
    <w:uiPriority w:val="39"/>
    <w:unhideWhenUsed/>
    <w:rsid w:val="006D46BD"/>
    <w:pPr>
      <w:spacing w:after="100" w:line="280" w:lineRule="atLeast"/>
      <w:ind w:left="200"/>
    </w:pPr>
    <w:rPr>
      <w:sz w:val="20"/>
      <w:szCs w:val="22"/>
    </w:rPr>
  </w:style>
  <w:style w:type="paragraph" w:styleId="Koptekst">
    <w:name w:val="header"/>
    <w:basedOn w:val="Standaard"/>
    <w:link w:val="KoptekstChar"/>
    <w:uiPriority w:val="99"/>
    <w:unhideWhenUsed/>
    <w:rsid w:val="006D46BD"/>
    <w:pPr>
      <w:tabs>
        <w:tab w:val="center" w:pos="4536"/>
        <w:tab w:val="right" w:pos="9072"/>
      </w:tabs>
      <w:spacing w:after="0" w:line="240" w:lineRule="auto"/>
    </w:pPr>
    <w:rPr>
      <w:sz w:val="20"/>
      <w:szCs w:val="22"/>
    </w:rPr>
  </w:style>
  <w:style w:type="character" w:customStyle="1" w:styleId="KoptekstChar">
    <w:name w:val="Koptekst Char"/>
    <w:basedOn w:val="Standaardalinea-lettertype"/>
    <w:link w:val="Koptekst"/>
    <w:uiPriority w:val="99"/>
    <w:rsid w:val="006D46BD"/>
    <w:rPr>
      <w:rFonts w:ascii="Arial" w:hAnsi="Arial"/>
      <w:sz w:val="20"/>
      <w:szCs w:val="22"/>
    </w:rPr>
  </w:style>
  <w:style w:type="paragraph" w:styleId="Voettekst">
    <w:name w:val="footer"/>
    <w:basedOn w:val="Standaard"/>
    <w:link w:val="VoettekstChar"/>
    <w:uiPriority w:val="99"/>
    <w:unhideWhenUsed/>
    <w:rsid w:val="006D46BD"/>
    <w:pPr>
      <w:tabs>
        <w:tab w:val="center" w:pos="4536"/>
        <w:tab w:val="right" w:pos="9072"/>
      </w:tabs>
      <w:spacing w:after="0" w:line="240" w:lineRule="auto"/>
    </w:pPr>
    <w:rPr>
      <w:sz w:val="20"/>
      <w:szCs w:val="22"/>
    </w:rPr>
  </w:style>
  <w:style w:type="character" w:customStyle="1" w:styleId="VoettekstChar">
    <w:name w:val="Voettekst Char"/>
    <w:basedOn w:val="Standaardalinea-lettertype"/>
    <w:link w:val="Voettekst"/>
    <w:uiPriority w:val="99"/>
    <w:rsid w:val="006D46BD"/>
    <w:rPr>
      <w:rFonts w:ascii="Arial" w:hAnsi="Arial"/>
      <w:sz w:val="20"/>
      <w:szCs w:val="22"/>
    </w:rPr>
  </w:style>
  <w:style w:type="paragraph" w:customStyle="1" w:styleId="CommentText">
    <w:name w:val="Comment Text"/>
    <w:basedOn w:val="Standaard"/>
    <w:link w:val="CommentTextChar"/>
    <w:uiPriority w:val="99"/>
    <w:semiHidden/>
    <w:unhideWhenUsed/>
    <w:rsid w:val="006D46BD"/>
    <w:pPr>
      <w:spacing w:after="0" w:line="240" w:lineRule="auto"/>
    </w:pPr>
    <w:rPr>
      <w:sz w:val="20"/>
      <w:szCs w:val="20"/>
    </w:rPr>
  </w:style>
  <w:style w:type="character" w:customStyle="1" w:styleId="CommentTextChar">
    <w:name w:val="Comment Text Char"/>
    <w:basedOn w:val="Standaardalinea-lettertype"/>
    <w:link w:val="CommentText"/>
    <w:uiPriority w:val="99"/>
    <w:semiHidden/>
    <w:rsid w:val="006D46BD"/>
    <w:rPr>
      <w:rFonts w:ascii="Arial" w:hAnsi="Arial"/>
      <w:sz w:val="20"/>
      <w:szCs w:val="20"/>
    </w:rPr>
  </w:style>
  <w:style w:type="paragraph" w:customStyle="1" w:styleId="CommentSubject">
    <w:name w:val="Comment Subject"/>
    <w:basedOn w:val="CommentText"/>
    <w:next w:val="CommentText"/>
    <w:link w:val="CommentSubjectChar"/>
    <w:uiPriority w:val="99"/>
    <w:semiHidden/>
    <w:unhideWhenUsed/>
    <w:rsid w:val="006D46BD"/>
    <w:rPr>
      <w:b/>
      <w:bCs/>
    </w:rPr>
  </w:style>
  <w:style w:type="character" w:customStyle="1" w:styleId="CommentSubjectChar">
    <w:name w:val="Comment Subject Char"/>
    <w:basedOn w:val="CommentTextChar"/>
    <w:link w:val="CommentSubject"/>
    <w:uiPriority w:val="99"/>
    <w:semiHidden/>
    <w:rsid w:val="006D46BD"/>
    <w:rPr>
      <w:rFonts w:ascii="Arial" w:hAnsi="Arial"/>
      <w:b/>
      <w:bCs/>
      <w:sz w:val="20"/>
      <w:szCs w:val="20"/>
    </w:rPr>
  </w:style>
  <w:style w:type="table" w:styleId="Tabelraster">
    <w:name w:val="Table Grid"/>
    <w:basedOn w:val="Standaardtabel"/>
    <w:uiPriority w:val="39"/>
    <w:rsid w:val="006D46B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on--relations">
    <w:name w:val="action--relations"/>
    <w:basedOn w:val="Standaard"/>
    <w:rsid w:val="006D46BD"/>
    <w:pPr>
      <w:spacing w:before="100" w:beforeAutospacing="1" w:after="100" w:afterAutospacing="1" w:line="240" w:lineRule="auto"/>
    </w:pPr>
    <w:rPr>
      <w:rFonts w:ascii="Times New Roman" w:eastAsia="Times New Roman" w:hAnsi="Times New Roman" w:cs="Times New Roman"/>
      <w:lang w:eastAsia="nl-NL"/>
    </w:rPr>
  </w:style>
  <w:style w:type="paragraph" w:customStyle="1" w:styleId="action--permalink">
    <w:name w:val="action--permalink"/>
    <w:basedOn w:val="Standaard"/>
    <w:rsid w:val="006D46BD"/>
    <w:pPr>
      <w:spacing w:before="100" w:beforeAutospacing="1" w:after="100" w:afterAutospacing="1" w:line="240" w:lineRule="auto"/>
    </w:pPr>
    <w:rPr>
      <w:rFonts w:ascii="Times New Roman" w:eastAsia="Times New Roman" w:hAnsi="Times New Roman" w:cs="Times New Roman"/>
      <w:lang w:eastAsia="nl-NL"/>
    </w:rPr>
  </w:style>
  <w:style w:type="paragraph" w:customStyle="1" w:styleId="action--version">
    <w:name w:val="action--version"/>
    <w:basedOn w:val="Standaard"/>
    <w:rsid w:val="006D46BD"/>
    <w:pPr>
      <w:spacing w:before="100" w:beforeAutospacing="1" w:after="100" w:afterAutospacing="1" w:line="240" w:lineRule="auto"/>
    </w:pPr>
    <w:rPr>
      <w:rFonts w:ascii="Times New Roman" w:eastAsia="Times New Roman" w:hAnsi="Times New Roman" w:cs="Times New Roman"/>
      <w:lang w:eastAsia="nl-NL"/>
    </w:rPr>
  </w:style>
  <w:style w:type="paragraph" w:customStyle="1" w:styleId="action--compare">
    <w:name w:val="action--compare"/>
    <w:basedOn w:val="Standaard"/>
    <w:rsid w:val="006D46BD"/>
    <w:pPr>
      <w:spacing w:before="100" w:beforeAutospacing="1" w:after="100" w:afterAutospacing="1" w:line="240" w:lineRule="auto"/>
    </w:pPr>
    <w:rPr>
      <w:rFonts w:ascii="Times New Roman" w:eastAsia="Times New Roman" w:hAnsi="Times New Roman" w:cs="Times New Roman"/>
      <w:lang w:eastAsia="nl-NL"/>
    </w:rPr>
  </w:style>
  <w:style w:type="paragraph" w:customStyle="1" w:styleId="action--print">
    <w:name w:val="action--print"/>
    <w:basedOn w:val="Standaard"/>
    <w:rsid w:val="006D46BD"/>
    <w:pPr>
      <w:spacing w:before="100" w:beforeAutospacing="1" w:after="100" w:afterAutospacing="1" w:line="240" w:lineRule="auto"/>
    </w:pPr>
    <w:rPr>
      <w:rFonts w:ascii="Times New Roman" w:eastAsia="Times New Roman" w:hAnsi="Times New Roman" w:cs="Times New Roman"/>
      <w:lang w:eastAsia="nl-NL"/>
    </w:rPr>
  </w:style>
  <w:style w:type="paragraph" w:customStyle="1" w:styleId="action--download">
    <w:name w:val="action--download"/>
    <w:basedOn w:val="Standaard"/>
    <w:rsid w:val="006D46BD"/>
    <w:pPr>
      <w:spacing w:before="100" w:beforeAutospacing="1" w:after="100" w:afterAutospacing="1" w:line="240" w:lineRule="auto"/>
    </w:pPr>
    <w:rPr>
      <w:rFonts w:ascii="Times New Roman" w:eastAsia="Times New Roman" w:hAnsi="Times New Roman" w:cs="Times New Roman"/>
      <w:lang w:eastAsia="nl-NL"/>
    </w:rPr>
  </w:style>
  <w:style w:type="paragraph" w:customStyle="1" w:styleId="al">
    <w:name w:val="al"/>
    <w:basedOn w:val="Standaard"/>
    <w:rsid w:val="006D46BD"/>
    <w:pPr>
      <w:spacing w:before="100" w:beforeAutospacing="1" w:after="100" w:afterAutospacing="1" w:line="240" w:lineRule="auto"/>
    </w:pPr>
    <w:rPr>
      <w:rFonts w:ascii="Times New Roman" w:eastAsia="Times New Roman" w:hAnsi="Times New Roman" w:cs="Times New Roman"/>
      <w:lang w:eastAsia="nl-NL"/>
    </w:rPr>
  </w:style>
  <w:style w:type="paragraph" w:styleId="Normaalweb">
    <w:name w:val="Normal (Web)"/>
    <w:basedOn w:val="Standaard"/>
    <w:uiPriority w:val="99"/>
    <w:unhideWhenUsed/>
    <w:rsid w:val="006D46BD"/>
    <w:pPr>
      <w:spacing w:before="100" w:beforeAutospacing="1" w:after="100" w:afterAutospacing="1" w:line="240" w:lineRule="auto"/>
    </w:pPr>
    <w:rPr>
      <w:rFonts w:ascii="Times New Roman" w:eastAsia="Times New Roman" w:hAnsi="Times New Roman" w:cs="Times New Roman"/>
      <w:lang w:eastAsia="nl-NL"/>
    </w:rPr>
  </w:style>
  <w:style w:type="character" w:styleId="Zwaar">
    <w:name w:val="Strong"/>
    <w:basedOn w:val="Standaardalinea-lettertype"/>
    <w:uiPriority w:val="22"/>
    <w:qFormat/>
    <w:rsid w:val="006D46BD"/>
    <w:rPr>
      <w:b/>
      <w:bCs/>
    </w:rPr>
  </w:style>
  <w:style w:type="paragraph" w:styleId="Inhopg3">
    <w:name w:val="toc 3"/>
    <w:basedOn w:val="Standaard"/>
    <w:next w:val="Standaard"/>
    <w:autoRedefine/>
    <w:uiPriority w:val="39"/>
    <w:unhideWhenUsed/>
    <w:rsid w:val="006D46BD"/>
    <w:pPr>
      <w:spacing w:after="100" w:line="280" w:lineRule="atLeast"/>
      <w:ind w:left="400"/>
    </w:pPr>
    <w:rP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8e38738-9756-4076-91e8-a0cf29bc2643" xsi:nil="true"/>
    <lcf76f155ced4ddcb4097134ff3c332f xmlns="432ffe2c-768e-43d9-9ff8-a954107089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AE9A9FA2E8FF44A332AB5FBFDE40B1" ma:contentTypeVersion="10" ma:contentTypeDescription="Een nieuw document maken." ma:contentTypeScope="" ma:versionID="167367516db81a67cc6db2d74af4c3fd">
  <xsd:schema xmlns:xsd="http://www.w3.org/2001/XMLSchema" xmlns:xs="http://www.w3.org/2001/XMLSchema" xmlns:p="http://schemas.microsoft.com/office/2006/metadata/properties" xmlns:ns2="432ffe2c-768e-43d9-9ff8-a9541070896a" xmlns:ns3="28e38738-9756-4076-91e8-a0cf29bc2643" targetNamespace="http://schemas.microsoft.com/office/2006/metadata/properties" ma:root="true" ma:fieldsID="aebbf9a1036657b40b6064d65d07cbe3" ns2:_="" ns3:_="">
    <xsd:import namespace="432ffe2c-768e-43d9-9ff8-a9541070896a"/>
    <xsd:import namespace="28e38738-9756-4076-91e8-a0cf29bc26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ffe2c-768e-43d9-9ff8-a95410708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e38738-9756-4076-91e8-a0cf29bc26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7109c3-1d9e-426d-a019-b2100f1ec6e6}" ma:internalName="TaxCatchAll" ma:showField="CatchAllData" ma:web="28e38738-9756-4076-91e8-a0cf29bc26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60612-22C2-4879-BC2B-F867423160B6}">
  <ds:schemaRefs>
    <ds:schemaRef ds:uri="http://schemas.microsoft.com/sharepoint/v3/contenttype/forms"/>
  </ds:schemaRefs>
</ds:datastoreItem>
</file>

<file path=customXml/itemProps2.xml><?xml version="1.0" encoding="utf-8"?>
<ds:datastoreItem xmlns:ds="http://schemas.openxmlformats.org/officeDocument/2006/customXml" ds:itemID="{81F03D50-3DB2-45B1-A48D-2F440C81D080}">
  <ds:schemaRefs>
    <ds:schemaRef ds:uri="http://schemas.microsoft.com/office/2006/metadata/properties"/>
    <ds:schemaRef ds:uri="http://schemas.microsoft.com/office/infopath/2007/PartnerControls"/>
    <ds:schemaRef ds:uri="28e38738-9756-4076-91e8-a0cf29bc2643"/>
    <ds:schemaRef ds:uri="432ffe2c-768e-43d9-9ff8-a9541070896a"/>
  </ds:schemaRefs>
</ds:datastoreItem>
</file>

<file path=customXml/itemProps3.xml><?xml version="1.0" encoding="utf-8"?>
<ds:datastoreItem xmlns:ds="http://schemas.openxmlformats.org/officeDocument/2006/customXml" ds:itemID="{FA9357F9-4135-4680-A7F3-1263A66F3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ffe2c-768e-43d9-9ff8-a9541070896a"/>
    <ds:schemaRef ds:uri="28e38738-9756-4076-91e8-a0cf29bc2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1833</Words>
  <Characters>10085</Characters>
  <Application>Microsoft Office Word</Application>
  <DocSecurity>0</DocSecurity>
  <Lines>84</Lines>
  <Paragraphs>23</Paragraphs>
  <ScaleCrop>false</ScaleCrop>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Beumkes, Monique</dc:creator>
  <cp:keywords/>
  <dc:description/>
  <cp:lastModifiedBy>Mellahi, Yessin</cp:lastModifiedBy>
  <cp:revision>2</cp:revision>
  <dcterms:created xsi:type="dcterms:W3CDTF">2026-08-11T09:42:00Z</dcterms:created>
  <dcterms:modified xsi:type="dcterms:W3CDTF">2026-08-11T09:42:00Z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0x01010075AE9A9FA2E8FF44A332AB5FBFDE40B1</vt:lpwstr>
  </property>
  <property fmtid="{D5CDD505-2E9C-101B-9397-08002B2CF9AE}" pid="3" name="MediaServiceImageTags">
    <vt:lpwstr/>
  </property>
</Properties>
</file>