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0CF3F" w14:textId="05C53B6E" w:rsidR="00E31B0D" w:rsidRPr="00075A86" w:rsidRDefault="001225C2" w:rsidP="00075A86">
      <w:pPr>
        <w:pStyle w:val="Geenafstand"/>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58240" behindDoc="0" locked="0" layoutInCell="1" allowOverlap="1" wp14:anchorId="305C8386" wp14:editId="5082F5D1">
            <wp:simplePos x="0" y="0"/>
            <wp:positionH relativeFrom="column">
              <wp:posOffset>82550</wp:posOffset>
            </wp:positionH>
            <wp:positionV relativeFrom="paragraph">
              <wp:posOffset>-904875</wp:posOffset>
            </wp:positionV>
            <wp:extent cx="5761355" cy="798830"/>
            <wp:effectExtent l="0" t="0" r="0" b="0"/>
            <wp:wrapNone/>
            <wp:docPr id="359538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41B90D2F" w14:textId="1DF64893" w:rsidR="007D7145" w:rsidRDefault="007D7145" w:rsidP="007D7145">
      <w:pPr>
        <w:pStyle w:val="Koptekst"/>
        <w:jc w:val="both"/>
        <w:rPr>
          <w:rFonts w:ascii="RijksoverheidSansHeading" w:hAnsi="RijksoverheidSansHeading"/>
        </w:rPr>
      </w:pPr>
    </w:p>
    <w:p w14:paraId="02D77A6C" w14:textId="77777777" w:rsidR="00075A86" w:rsidRDefault="00075A86" w:rsidP="007D7145">
      <w:pPr>
        <w:pStyle w:val="Koptekst"/>
        <w:jc w:val="both"/>
        <w:rPr>
          <w:rFonts w:ascii="RijksoverheidSansHeading" w:hAnsi="RijksoverheidSansHeading"/>
        </w:rPr>
      </w:pPr>
    </w:p>
    <w:p w14:paraId="15F14A98" w14:textId="77777777" w:rsidR="00075A86" w:rsidRDefault="00075A86" w:rsidP="007D7145">
      <w:pPr>
        <w:pStyle w:val="Koptekst"/>
        <w:jc w:val="both"/>
        <w:rPr>
          <w:rFonts w:ascii="RijksoverheidSansHeading" w:hAnsi="RijksoverheidSansHeading"/>
        </w:rPr>
      </w:pPr>
    </w:p>
    <w:p w14:paraId="50F6966B" w14:textId="77777777" w:rsidR="00075A86" w:rsidRDefault="00075A86" w:rsidP="007D7145">
      <w:pPr>
        <w:pStyle w:val="Koptekst"/>
        <w:jc w:val="both"/>
        <w:rPr>
          <w:rFonts w:ascii="RijksoverheidSansHeading" w:hAnsi="RijksoverheidSansHeading"/>
        </w:rPr>
      </w:pPr>
    </w:p>
    <w:p w14:paraId="491B5A4D" w14:textId="77777777" w:rsidR="00075A86" w:rsidRPr="000D5F50" w:rsidRDefault="00075A86"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5417F55F"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DF2FA6">
        <w:rPr>
          <w:rFonts w:ascii="RijksoverheidSansHeading" w:hAnsi="RijksoverheidSansHeading"/>
          <w:b/>
          <w:sz w:val="24"/>
          <w:szCs w:val="24"/>
        </w:rPr>
        <w:t xml:space="preserve">Bijlage </w:t>
      </w:r>
      <w:r w:rsidR="00DF2FA6" w:rsidRPr="00DF2FA6">
        <w:rPr>
          <w:rFonts w:ascii="RijksoverheidSansHeading" w:hAnsi="RijksoverheidSansHeading"/>
          <w:b/>
          <w:sz w:val="24"/>
          <w:szCs w:val="24"/>
        </w:rPr>
        <w:t>11</w:t>
      </w:r>
      <w:r w:rsidR="00A75D5A" w:rsidRPr="00DF2FA6">
        <w:rPr>
          <w:rFonts w:ascii="RijksoverheidSansHeading" w:hAnsi="RijksoverheidSansHeading"/>
          <w:b/>
          <w:sz w:val="24"/>
          <w:szCs w:val="24"/>
        </w:rPr>
        <w:t xml:space="preserve"> –</w:t>
      </w:r>
      <w:r w:rsidR="00A75D5A" w:rsidRPr="006A716D">
        <w:rPr>
          <w:rFonts w:ascii="RijksoverheidSansHeading" w:hAnsi="RijksoverheidSansHeading"/>
          <w:b/>
          <w:sz w:val="24"/>
          <w:szCs w:val="24"/>
        </w:rPr>
        <w:t xml:space="preserve">  </w:t>
      </w:r>
      <w:r w:rsidR="00075A86">
        <w:rPr>
          <w:rFonts w:ascii="RijksoverheidSansHeading" w:hAnsi="RijksoverheidSansHeading"/>
          <w:b/>
          <w:sz w:val="24"/>
          <w:szCs w:val="24"/>
        </w:rPr>
        <w:t>Verslag marktconsultatie</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331ED75"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w:t>
      </w:r>
      <w:r w:rsidR="006A1327">
        <w:rPr>
          <w:rFonts w:ascii="RijksoverheidSansHeading" w:hAnsi="RijksoverheidSansHeading"/>
          <w:sz w:val="24"/>
          <w:szCs w:val="24"/>
        </w:rPr>
        <w:t xml:space="preserve">Europese openbare </w:t>
      </w:r>
      <w:r w:rsidRPr="006A716D">
        <w:rPr>
          <w:rFonts w:ascii="RijksoverheidSansHeading" w:hAnsi="RijksoverheidSansHeading"/>
          <w:sz w:val="24"/>
          <w:szCs w:val="24"/>
        </w:rPr>
        <w:t xml:space="preserve">aanbesteding: </w:t>
      </w:r>
      <w:r w:rsidR="00E17988">
        <w:rPr>
          <w:rFonts w:ascii="RijksoverheidSansHeading" w:hAnsi="RijksoverheidSansHeading"/>
          <w:sz w:val="24"/>
          <w:szCs w:val="24"/>
        </w:rPr>
        <w:t xml:space="preserve">Technisch materiaal t.b.v. de bedrijfsvoering van Domeinen Roerende Zaken (DRZ) - </w:t>
      </w:r>
      <w:r w:rsidR="00E17988" w:rsidRPr="00771B91">
        <w:rPr>
          <w:rFonts w:ascii="RijksoverheidSansHeading" w:hAnsi="RijksoverheidSansHeading"/>
          <w:sz w:val="24"/>
          <w:szCs w:val="24"/>
        </w:rPr>
        <w:t>IUC2</w:t>
      </w:r>
      <w:r w:rsidR="00E17988">
        <w:rPr>
          <w:rFonts w:ascii="RijksoverheidSansHeading" w:hAnsi="RijksoverheidSansHeading"/>
          <w:sz w:val="24"/>
          <w:szCs w:val="24"/>
        </w:rPr>
        <w:t>5</w:t>
      </w:r>
      <w:r w:rsidR="00E17988" w:rsidRPr="00771B91">
        <w:rPr>
          <w:rFonts w:ascii="RijksoverheidSansHeading" w:hAnsi="RijksoverheidSansHeading"/>
          <w:sz w:val="24"/>
          <w:szCs w:val="24"/>
        </w:rPr>
        <w:t>-6</w:t>
      </w:r>
      <w:r w:rsidR="00E17988">
        <w:rPr>
          <w:rFonts w:ascii="RijksoverheidSansHeading" w:hAnsi="RijksoverheidSansHeading"/>
          <w:sz w:val="24"/>
          <w:szCs w:val="24"/>
        </w:rPr>
        <w:t>62</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551D0425" w14:textId="01B6E41B" w:rsidR="00075A86" w:rsidRPr="00075A86" w:rsidRDefault="00075A86" w:rsidP="00075A86">
      <w:pPr>
        <w:spacing w:line="240" w:lineRule="auto"/>
        <w:rPr>
          <w:rFonts w:ascii="RijksoverheidSansHeading" w:hAnsi="RijksoverheidSansHeading"/>
        </w:rPr>
      </w:pPr>
      <w:r w:rsidRPr="00075A86">
        <w:rPr>
          <w:rFonts w:ascii="RijksoverheidSansHeading" w:hAnsi="RijksoverheidSansHeading"/>
        </w:rPr>
        <w:t>Ter voorbereiding op de heraanbesteding Technisch Materiaal zijn gesprekken gevoerd met vijf marktpartijen die betrokken waren bij de</w:t>
      </w:r>
      <w:r w:rsidR="00B14B27">
        <w:rPr>
          <w:rFonts w:ascii="RijksoverheidSansHeading" w:hAnsi="RijksoverheidSansHeading"/>
        </w:rPr>
        <w:t xml:space="preserve"> ingetrokken</w:t>
      </w:r>
      <w:r w:rsidRPr="00075A86">
        <w:rPr>
          <w:rFonts w:ascii="RijksoverheidSansHeading" w:hAnsi="RijksoverheidSansHeading"/>
        </w:rPr>
        <w:t xml:space="preserve"> aanbesteding. De gesprekken waren gericht op de oorzaak van de ongeldige inschrijvingen en op mogelijke verbeteringen voor de nieuwe aanbesteding. </w:t>
      </w:r>
    </w:p>
    <w:p w14:paraId="5534DE99" w14:textId="77777777" w:rsidR="00075A86" w:rsidRPr="00075A86" w:rsidRDefault="00075A86" w:rsidP="00075A86">
      <w:pPr>
        <w:spacing w:line="240" w:lineRule="auto"/>
        <w:rPr>
          <w:rFonts w:ascii="RijksoverheidSansHeading" w:hAnsi="RijksoverheidSansHeading"/>
        </w:rPr>
      </w:pPr>
    </w:p>
    <w:p w14:paraId="684C87A5" w14:textId="04C456FD" w:rsidR="00075A86" w:rsidRPr="00075A86" w:rsidRDefault="00075A86" w:rsidP="00075A86">
      <w:pPr>
        <w:spacing w:line="240" w:lineRule="auto"/>
        <w:rPr>
          <w:rFonts w:ascii="RijksoverheidSansHeading" w:hAnsi="RijksoverheidSansHeading"/>
        </w:rPr>
      </w:pPr>
      <w:r w:rsidRPr="00075A86">
        <w:rPr>
          <w:rFonts w:ascii="RijksoverheidSansHeading" w:hAnsi="RijksoverheidSansHeading"/>
        </w:rPr>
        <w:t xml:space="preserve">Voor de </w:t>
      </w:r>
      <w:r w:rsidR="002E668F" w:rsidRPr="00075A86">
        <w:rPr>
          <w:rFonts w:ascii="RijksoverheidSansHeading" w:hAnsi="RijksoverheidSansHeading"/>
        </w:rPr>
        <w:t>prijs uitvraag</w:t>
      </w:r>
      <w:r w:rsidRPr="00075A86">
        <w:rPr>
          <w:rFonts w:ascii="RijksoverheidSansHeading" w:hAnsi="RijksoverheidSansHeading"/>
        </w:rPr>
        <w:t xml:space="preserve"> bestaat brede voorkeur voor een systematiek waarbij concrete artikelen worden uitgevraagd. Daarbij werd vaak gewezen op het gebruik van EAN-codes, zodat duidelijk is welk product wordt aangeboden en prijsvergelijking eenvoudiger wordt. Het uitvragen van breed verkrijgbare artikelen wordt daarbij als belangrijk gezien om een eerlijke vergelijking tussen inschrijvers mogelijk te maken. </w:t>
      </w:r>
    </w:p>
    <w:p w14:paraId="5AFCACA4" w14:textId="77777777" w:rsidR="00075A86" w:rsidRPr="00075A86" w:rsidRDefault="00075A86" w:rsidP="00075A86">
      <w:pPr>
        <w:spacing w:line="240" w:lineRule="auto"/>
        <w:rPr>
          <w:rFonts w:ascii="RijksoverheidSansHeading" w:hAnsi="RijksoverheidSansHeading"/>
        </w:rPr>
      </w:pPr>
    </w:p>
    <w:p w14:paraId="2A77F868" w14:textId="3BF2ADD2" w:rsidR="00075A86" w:rsidRPr="00075A86" w:rsidRDefault="00870DE9" w:rsidP="00075A86">
      <w:pPr>
        <w:spacing w:line="240" w:lineRule="auto"/>
        <w:rPr>
          <w:rFonts w:ascii="RijksoverheidSansHeading" w:hAnsi="RijksoverheidSansHeading"/>
        </w:rPr>
      </w:pPr>
      <w:r w:rsidRPr="00870DE9">
        <w:rPr>
          <w:rFonts w:ascii="RijksoverheidSansHeading" w:hAnsi="RijksoverheidSansHeading"/>
        </w:rPr>
        <w:t>Over de aantoonbaarheid van prijzen zijn verschillende mogelijkheden genoemd, waaronder websites van leveranciers of inschrijvers, catalogi,</w:t>
      </w:r>
      <w:r w:rsidR="00621370">
        <w:rPr>
          <w:rFonts w:ascii="RijksoverheidSansHeading" w:hAnsi="RijksoverheidSansHeading"/>
        </w:rPr>
        <w:t xml:space="preserve"> EAN-codes,</w:t>
      </w:r>
      <w:r w:rsidR="00C02D02">
        <w:rPr>
          <w:rFonts w:ascii="RijksoverheidSansHeading" w:hAnsi="RijksoverheidSansHeading"/>
        </w:rPr>
        <w:t xml:space="preserve"> </w:t>
      </w:r>
      <w:r w:rsidR="00A80B8C">
        <w:rPr>
          <w:rFonts w:ascii="RijksoverheidSansHeading" w:hAnsi="RijksoverheidSansHeading"/>
        </w:rPr>
        <w:t xml:space="preserve">het </w:t>
      </w:r>
      <w:r w:rsidR="00C02D02">
        <w:rPr>
          <w:rFonts w:ascii="RijksoverheidSansHeading" w:hAnsi="RijksoverheidSansHeading"/>
        </w:rPr>
        <w:t>2bA systeem,</w:t>
      </w:r>
      <w:r w:rsidRPr="00870DE9">
        <w:rPr>
          <w:rFonts w:ascii="RijksoverheidSansHeading" w:hAnsi="RijksoverheidSansHeading"/>
        </w:rPr>
        <w:t xml:space="preserve"> prijslijsten, leveranciersverklaringen en steekproefsgewijze controles. </w:t>
      </w:r>
      <w:r w:rsidR="00075A86" w:rsidRPr="00075A86">
        <w:rPr>
          <w:rFonts w:ascii="RijksoverheidSansHeading" w:hAnsi="RijksoverheidSansHeading"/>
        </w:rPr>
        <w:t>Tegelijkertijd is aangegeven dat openbare prijsinformatie</w:t>
      </w:r>
      <w:r w:rsidR="002B1AED">
        <w:rPr>
          <w:rFonts w:ascii="RijksoverheidSansHeading" w:hAnsi="RijksoverheidSansHeading"/>
        </w:rPr>
        <w:t xml:space="preserve"> </w:t>
      </w:r>
      <w:r>
        <w:rPr>
          <w:rFonts w:ascii="RijksoverheidSansHeading" w:hAnsi="RijksoverheidSansHeading"/>
        </w:rPr>
        <w:t xml:space="preserve">zoals </w:t>
      </w:r>
      <w:r w:rsidR="002B1AED">
        <w:rPr>
          <w:rFonts w:ascii="RijksoverheidSansHeading" w:hAnsi="RijksoverheidSansHeading"/>
        </w:rPr>
        <w:t>bruto prijslijsten</w:t>
      </w:r>
      <w:r w:rsidR="00C02D02">
        <w:rPr>
          <w:rFonts w:ascii="RijksoverheidSansHeading" w:hAnsi="RijksoverheidSansHeading"/>
        </w:rPr>
        <w:t xml:space="preserve"> van leveranciers</w:t>
      </w:r>
      <w:r w:rsidR="00075A86" w:rsidRPr="00075A86">
        <w:rPr>
          <w:rFonts w:ascii="RijksoverheidSansHeading" w:hAnsi="RijksoverheidSansHeading"/>
        </w:rPr>
        <w:t xml:space="preserve"> niet voor alle producten beschikbaar is, met name niet voor producten buiten het kernassortiment of voor speciaal ingekochte artikelen.</w:t>
      </w:r>
      <w:r w:rsidR="00315948">
        <w:rPr>
          <w:rFonts w:ascii="RijksoverheidSansHeading" w:hAnsi="RijksoverheidSansHeading"/>
        </w:rPr>
        <w:t xml:space="preserve"> Prijzen op websites zijn daarentegen ook niet altijd de brutoprijzen van de leveranciers. </w:t>
      </w:r>
      <w:r w:rsidR="00075A86" w:rsidRPr="00075A86">
        <w:rPr>
          <w:rFonts w:ascii="RijksoverheidSansHeading" w:hAnsi="RijksoverheidSansHeading"/>
        </w:rPr>
        <w:t xml:space="preserve"> Ook werd opgemerkt dat het verzamelen en controleren van prijsinformatie arbeidsintensief kan zijn. </w:t>
      </w:r>
    </w:p>
    <w:p w14:paraId="578165AD" w14:textId="77777777" w:rsidR="00075A86" w:rsidRPr="00075A86" w:rsidRDefault="00075A86" w:rsidP="00075A86">
      <w:pPr>
        <w:spacing w:line="240" w:lineRule="auto"/>
        <w:rPr>
          <w:rFonts w:ascii="RijksoverheidSansHeading" w:hAnsi="RijksoverheidSansHeading"/>
        </w:rPr>
      </w:pPr>
    </w:p>
    <w:p w14:paraId="1A268B05" w14:textId="7BB91883" w:rsidR="00075A86" w:rsidRPr="00075A86" w:rsidRDefault="00075A86" w:rsidP="00075A86">
      <w:pPr>
        <w:spacing w:line="240" w:lineRule="auto"/>
        <w:rPr>
          <w:rFonts w:ascii="RijksoverheidSansHeading" w:hAnsi="RijksoverheidSansHeading"/>
        </w:rPr>
      </w:pPr>
      <w:r w:rsidRPr="00075A86">
        <w:rPr>
          <w:rFonts w:ascii="RijksoverheidSansHeading" w:hAnsi="RijksoverheidSansHeading"/>
        </w:rPr>
        <w:t>Verder werd aandacht gevraagd voor de indeling van de productgroepen. Volgens verschillende</w:t>
      </w:r>
      <w:r w:rsidR="00B14B27">
        <w:rPr>
          <w:rFonts w:ascii="RijksoverheidSansHeading" w:hAnsi="RijksoverheidSansHeading"/>
        </w:rPr>
        <w:t xml:space="preserve"> marktpartijen</w:t>
      </w:r>
      <w:r w:rsidRPr="00075A86">
        <w:rPr>
          <w:rFonts w:ascii="RijksoverheidSansHeading" w:hAnsi="RijksoverheidSansHeading"/>
        </w:rPr>
        <w:t xml:space="preserve"> zijn bepaalde artikelen niet logisch ondergebracht binnen de huidige categorieën, waardoor het bepalen van een passende prijs of korting wordt bemoeilijkt. Daarnaast werd geadviseerd om productomschrijvingen, eenheden en specificaties zo duidelijk mogelijk vast te leggen. EAN-codes kunnen daarbij helpen om onduidelijkheden te voorkomen. Ten aanzien van de prijssystematiek werd aangegeven dat het werken met één kortingspercentage per productgroep niet altijd aansluit bij de praktijk. Binnen productgroepen kunnen producten voorkomen waarvoor verschillende leveranciers, kortingsstructuren en marges gelden. Hierdoor is het soms lastig om een representatief kortingspercentage voor een gehele productgroep vast te stellen. Ook werd aangegeven dat sommige leveranciers werken met netto prijzen en niet beschikken over openbare bruto prijslijsten.</w:t>
      </w:r>
    </w:p>
    <w:p w14:paraId="53B00B3E" w14:textId="77777777" w:rsidR="00075A86" w:rsidRPr="00075A86" w:rsidRDefault="00075A86" w:rsidP="00075A86">
      <w:pPr>
        <w:spacing w:line="240" w:lineRule="auto"/>
        <w:rPr>
          <w:rFonts w:ascii="RijksoverheidSansHeading" w:hAnsi="RijksoverheidSansHeading"/>
        </w:rPr>
      </w:pPr>
    </w:p>
    <w:p w14:paraId="23AC2DDB" w14:textId="2E5A75B8" w:rsidR="00075A86" w:rsidRPr="00075A86" w:rsidRDefault="00075A86" w:rsidP="00075A86">
      <w:pPr>
        <w:spacing w:line="240" w:lineRule="auto"/>
        <w:rPr>
          <w:rFonts w:ascii="RijksoverheidSansHeading" w:hAnsi="RijksoverheidSansHeading"/>
        </w:rPr>
      </w:pPr>
      <w:r w:rsidRPr="00075A86">
        <w:rPr>
          <w:rFonts w:ascii="RijksoverheidSansHeading" w:hAnsi="RijksoverheidSansHeading"/>
        </w:rPr>
        <w:t xml:space="preserve">Over de aanbestedingsprocedure zelf werd aangegeven dat een informatiebijeenkomst kan bijdragen aan een beter begrip van de uitvraag, de vereiste documenten en de manier van inschrijven. </w:t>
      </w:r>
      <w:r w:rsidR="004F7567">
        <w:rPr>
          <w:rFonts w:ascii="RijksoverheidSansHeading" w:hAnsi="RijksoverheidSansHeading"/>
        </w:rPr>
        <w:t>Overigens</w:t>
      </w:r>
      <w:r w:rsidR="004F7567" w:rsidRPr="00075A86">
        <w:rPr>
          <w:rFonts w:ascii="RijksoverheidSansHeading" w:hAnsi="RijksoverheidSansHeading"/>
        </w:rPr>
        <w:t xml:space="preserve"> </w:t>
      </w:r>
      <w:r w:rsidRPr="00075A86">
        <w:rPr>
          <w:rFonts w:ascii="RijksoverheidSansHeading" w:hAnsi="RijksoverheidSansHeading"/>
        </w:rPr>
        <w:t>werd het belang genoemd van duidelijke en begrijpelijke aanbestedingsdocumenten. Tegelijkertijd gaf een deel van de</w:t>
      </w:r>
      <w:r w:rsidR="00B14B27">
        <w:rPr>
          <w:rFonts w:ascii="RijksoverheidSansHeading" w:hAnsi="RijksoverheidSansHeading"/>
        </w:rPr>
        <w:t xml:space="preserve"> marktpartijen</w:t>
      </w:r>
      <w:r w:rsidRPr="00075A86">
        <w:rPr>
          <w:rFonts w:ascii="RijksoverheidSansHeading" w:hAnsi="RijksoverheidSansHeading"/>
        </w:rPr>
        <w:t xml:space="preserve"> aan geen behoefte te hebben aan een dergelijke bijeenkomst.</w:t>
      </w:r>
    </w:p>
    <w:p w14:paraId="1F67E65B" w14:textId="77777777" w:rsidR="00075A86" w:rsidRPr="00075A86" w:rsidRDefault="00075A86" w:rsidP="00075A86">
      <w:pPr>
        <w:spacing w:line="240" w:lineRule="auto"/>
        <w:rPr>
          <w:rFonts w:ascii="RijksoverheidSansHeading" w:hAnsi="RijksoverheidSansHeading"/>
        </w:rPr>
      </w:pPr>
    </w:p>
    <w:p w14:paraId="6FFCE295" w14:textId="270AAE4A" w:rsidR="00075A86" w:rsidRPr="00075A86" w:rsidRDefault="00075A86" w:rsidP="00075A86">
      <w:pPr>
        <w:spacing w:line="240" w:lineRule="auto"/>
        <w:rPr>
          <w:rFonts w:ascii="RijksoverheidSansHeading" w:hAnsi="RijksoverheidSansHeading"/>
        </w:rPr>
      </w:pPr>
      <w:r w:rsidRPr="00075A86">
        <w:rPr>
          <w:rFonts w:ascii="RijksoverheidSansHeading" w:hAnsi="RijksoverheidSansHeading"/>
        </w:rPr>
        <w:t xml:space="preserve">Ten aanzien van de planning liepen de meningen uiteen. Een deel van de marktpartijen verwacht geen problemen wanneer een </w:t>
      </w:r>
      <w:r w:rsidR="004F7567">
        <w:rPr>
          <w:rFonts w:ascii="RijksoverheidSansHeading" w:hAnsi="RijksoverheidSansHeading"/>
        </w:rPr>
        <w:t>her</w:t>
      </w:r>
      <w:r w:rsidRPr="00075A86">
        <w:rPr>
          <w:rFonts w:ascii="RijksoverheidSansHeading" w:hAnsi="RijksoverheidSansHeading"/>
        </w:rPr>
        <w:t xml:space="preserve">aanbesteding in de zomerperiode wordt gepubliceerd, terwijl anderen de voorkeur geven aan publicatie na de zomer of aan een ruimere inschrijftermijn zodat voldoende capaciteit beschikbaar is voor het opstellen van een inschrijving. </w:t>
      </w:r>
    </w:p>
    <w:p w14:paraId="538D70CE" w14:textId="77777777" w:rsidR="00075A86" w:rsidRPr="00075A86" w:rsidRDefault="00075A86" w:rsidP="00075A86">
      <w:pPr>
        <w:spacing w:line="240" w:lineRule="auto"/>
        <w:rPr>
          <w:rFonts w:ascii="RijksoverheidSansHeading" w:hAnsi="RijksoverheidSansHeading"/>
        </w:rPr>
      </w:pPr>
    </w:p>
    <w:p w14:paraId="15371734" w14:textId="3B20331F" w:rsidR="00870DE9" w:rsidRPr="00870DE9" w:rsidRDefault="00075A86" w:rsidP="00870DE9">
      <w:pPr>
        <w:spacing w:line="240" w:lineRule="auto"/>
        <w:rPr>
          <w:rFonts w:ascii="RijksoverheidSansHeading" w:hAnsi="RijksoverheidSansHeading"/>
        </w:rPr>
      </w:pPr>
      <w:r w:rsidRPr="00075A86">
        <w:rPr>
          <w:rFonts w:ascii="RijksoverheidSansHeading" w:hAnsi="RijksoverheidSansHeading"/>
        </w:rPr>
        <w:t xml:space="preserve">Samenvattend stonden in de gesprekken de prijssystematiek, de wijze van prijsverificatie, het gebruik van EAN-codes, de indeling van productgroepen, de duidelijkheid van de uitvraag en de planning van de </w:t>
      </w:r>
      <w:r w:rsidR="004F7567">
        <w:rPr>
          <w:rFonts w:ascii="RijksoverheidSansHeading" w:hAnsi="RijksoverheidSansHeading"/>
        </w:rPr>
        <w:t>her</w:t>
      </w:r>
      <w:r w:rsidRPr="00075A86">
        <w:rPr>
          <w:rFonts w:ascii="RijksoverheidSansHeading" w:hAnsi="RijksoverheidSansHeading"/>
        </w:rPr>
        <w:t xml:space="preserve">aanbesteding centraal. </w:t>
      </w:r>
      <w:r w:rsidR="00870DE9" w:rsidRPr="00870DE9">
        <w:rPr>
          <w:rFonts w:ascii="RijksoverheidSansHeading" w:hAnsi="RijksoverheidSansHeading"/>
        </w:rPr>
        <w:t>De uitkomsten van de marktconsultatie zijn meegenomen bij de voorbereiding van de heraanbesteding.</w:t>
      </w:r>
    </w:p>
    <w:p w14:paraId="742D6048" w14:textId="7D81F157" w:rsidR="00075A86" w:rsidRPr="00075A86" w:rsidRDefault="00075A86" w:rsidP="00075A86">
      <w:pPr>
        <w:spacing w:line="240" w:lineRule="auto"/>
        <w:rPr>
          <w:rFonts w:ascii="RijksoverheidSansHeading" w:hAnsi="RijksoverheidSansHeading"/>
        </w:rPr>
      </w:pPr>
    </w:p>
    <w:p w14:paraId="0BD39502" w14:textId="77777777" w:rsidR="00075A86" w:rsidRPr="00075A86" w:rsidRDefault="00075A86" w:rsidP="00075A86">
      <w:pPr>
        <w:spacing w:line="240" w:lineRule="auto"/>
        <w:rPr>
          <w:rFonts w:ascii="RijksoverheidSansHeading" w:hAnsi="RijksoverheidSansHeading"/>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74051F">
      <w:footerReference w:type="first" r:id="rId12"/>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A4C1" w14:textId="77777777" w:rsidR="00445F21" w:rsidRDefault="00445F21">
      <w:r>
        <w:separator/>
      </w:r>
    </w:p>
  </w:endnote>
  <w:endnote w:type="continuationSeparator" w:id="0">
    <w:p w14:paraId="3C212315" w14:textId="77777777" w:rsidR="00445F21" w:rsidRDefault="00445F21">
      <w:r>
        <w:continuationSeparator/>
      </w:r>
    </w:p>
  </w:endnote>
  <w:endnote w:type="continuationNotice" w:id="1">
    <w:p w14:paraId="184AFACA" w14:textId="77777777" w:rsidR="00445F21" w:rsidRDefault="00445F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8"/>
        <w:szCs w:val="18"/>
      </w:rPr>
      <w:id w:val="-1357268604"/>
      <w:docPartObj>
        <w:docPartGallery w:val="Page Numbers (Bottom of Page)"/>
        <w:docPartUnique/>
      </w:docPartObj>
    </w:sdtPr>
    <w:sdtEndPr/>
    <w:sdtContent>
      <w:sdt>
        <w:sdtPr>
          <w:rPr>
            <w:rFonts w:ascii="RijksoverheidSansHeading" w:hAnsi="RijksoverheidSansHeading"/>
            <w:sz w:val="18"/>
            <w:szCs w:val="18"/>
          </w:rPr>
          <w:id w:val="1728636285"/>
          <w:docPartObj>
            <w:docPartGallery w:val="Page Numbers (Top of Page)"/>
            <w:docPartUnique/>
          </w:docPartObj>
        </w:sdtPr>
        <w:sdtEndPr/>
        <w:sdtContent>
          <w:p w14:paraId="58BC46DA" w14:textId="0A225B1F" w:rsidR="005C39AD" w:rsidRPr="005C39AD" w:rsidRDefault="005C39AD" w:rsidP="005C39AD">
            <w:pPr>
              <w:pStyle w:val="Voettekst"/>
              <w:jc w:val="center"/>
              <w:rPr>
                <w:rFonts w:ascii="RijksoverheidSansHeading" w:hAnsi="RijksoverheidSansHeading"/>
                <w:sz w:val="18"/>
                <w:szCs w:val="18"/>
              </w:rPr>
            </w:pPr>
            <w:r w:rsidRPr="00E47EBA">
              <w:rPr>
                <w:rFonts w:ascii="RijksoverheidSansHeading" w:hAnsi="RijksoverheidSansHeading"/>
                <w:sz w:val="18"/>
                <w:szCs w:val="18"/>
              </w:rPr>
              <w:t xml:space="preserve">Pagina </w:t>
            </w:r>
            <w:r w:rsidRPr="00E47EBA">
              <w:rPr>
                <w:rFonts w:ascii="RijksoverheidSansHeading" w:hAnsi="RijksoverheidSansHeading"/>
                <w:b/>
                <w:bCs/>
                <w:sz w:val="18"/>
                <w:szCs w:val="18"/>
              </w:rPr>
              <w:fldChar w:fldCharType="begin"/>
            </w:r>
            <w:r w:rsidRPr="00E47EBA">
              <w:rPr>
                <w:rFonts w:ascii="RijksoverheidSansHeading" w:hAnsi="RijksoverheidSansHeading"/>
                <w:b/>
                <w:bCs/>
                <w:sz w:val="18"/>
                <w:szCs w:val="18"/>
              </w:rPr>
              <w:instrText>PAGE</w:instrText>
            </w:r>
            <w:r w:rsidRPr="00E47EBA">
              <w:rPr>
                <w:rFonts w:ascii="RijksoverheidSansHeading" w:hAnsi="RijksoverheidSansHeading"/>
                <w:b/>
                <w:bCs/>
                <w:sz w:val="18"/>
                <w:szCs w:val="18"/>
              </w:rPr>
              <w:fldChar w:fldCharType="separate"/>
            </w:r>
            <w:r w:rsidRPr="00E47EBA">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r w:rsidRPr="005C39AD">
              <w:rPr>
                <w:rFonts w:ascii="RijksoverheidSansHeading" w:hAnsi="RijksoverheidSansHeading"/>
                <w:sz w:val="18"/>
                <w:szCs w:val="18"/>
              </w:rPr>
              <w:t xml:space="preserve"> van </w:t>
            </w:r>
            <w:r w:rsidRPr="00E47EBA">
              <w:rPr>
                <w:rFonts w:ascii="RijksoverheidSansHeading" w:hAnsi="RijksoverheidSansHeading"/>
                <w:b/>
                <w:bCs/>
                <w:sz w:val="18"/>
                <w:szCs w:val="18"/>
              </w:rPr>
              <w:fldChar w:fldCharType="begin"/>
            </w:r>
            <w:r w:rsidRPr="005C39AD">
              <w:rPr>
                <w:rFonts w:ascii="RijksoverheidSansHeading" w:hAnsi="RijksoverheidSansHeading"/>
                <w:b/>
                <w:bCs/>
                <w:sz w:val="18"/>
                <w:szCs w:val="18"/>
              </w:rPr>
              <w:instrText>NUMPAGES</w:instrText>
            </w:r>
            <w:r w:rsidRPr="00E47EBA">
              <w:rPr>
                <w:rFonts w:ascii="RijksoverheidSansHeading" w:hAnsi="RijksoverheidSansHeading"/>
                <w:b/>
                <w:bCs/>
                <w:sz w:val="18"/>
                <w:szCs w:val="18"/>
              </w:rPr>
              <w:fldChar w:fldCharType="separate"/>
            </w:r>
            <w:r w:rsidRPr="005C39AD">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3B58" w14:textId="77777777" w:rsidR="00445F21" w:rsidRDefault="00445F21">
      <w:r>
        <w:separator/>
      </w:r>
    </w:p>
  </w:footnote>
  <w:footnote w:type="continuationSeparator" w:id="0">
    <w:p w14:paraId="37F68296" w14:textId="77777777" w:rsidR="00445F21" w:rsidRDefault="00445F21">
      <w:r>
        <w:continuationSeparator/>
      </w:r>
    </w:p>
  </w:footnote>
  <w:footnote w:type="continuationNotice" w:id="1">
    <w:p w14:paraId="20AE12E8" w14:textId="77777777" w:rsidR="00445F21" w:rsidRDefault="00445F2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5C83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DD6"/>
    <w:rsid w:val="00014303"/>
    <w:rsid w:val="0002530E"/>
    <w:rsid w:val="0002570B"/>
    <w:rsid w:val="0003281D"/>
    <w:rsid w:val="00036CCE"/>
    <w:rsid w:val="00053D35"/>
    <w:rsid w:val="00075A86"/>
    <w:rsid w:val="00081EBA"/>
    <w:rsid w:val="00085D0D"/>
    <w:rsid w:val="00096F2E"/>
    <w:rsid w:val="000A6022"/>
    <w:rsid w:val="000A73F6"/>
    <w:rsid w:val="000C3AB5"/>
    <w:rsid w:val="000D5F50"/>
    <w:rsid w:val="000E6791"/>
    <w:rsid w:val="0010059D"/>
    <w:rsid w:val="0010094A"/>
    <w:rsid w:val="00111EA6"/>
    <w:rsid w:val="00113559"/>
    <w:rsid w:val="0012125C"/>
    <w:rsid w:val="001225C2"/>
    <w:rsid w:val="00135B15"/>
    <w:rsid w:val="001367EC"/>
    <w:rsid w:val="00136A97"/>
    <w:rsid w:val="00166D2A"/>
    <w:rsid w:val="00197FFE"/>
    <w:rsid w:val="001B04E3"/>
    <w:rsid w:val="001B1C39"/>
    <w:rsid w:val="001B4FD0"/>
    <w:rsid w:val="001B5FB4"/>
    <w:rsid w:val="001C70D4"/>
    <w:rsid w:val="001C7A22"/>
    <w:rsid w:val="001D295C"/>
    <w:rsid w:val="001D5F14"/>
    <w:rsid w:val="001F541E"/>
    <w:rsid w:val="0020450A"/>
    <w:rsid w:val="00273F0B"/>
    <w:rsid w:val="00274B40"/>
    <w:rsid w:val="0027582B"/>
    <w:rsid w:val="00281D32"/>
    <w:rsid w:val="00284F92"/>
    <w:rsid w:val="00290165"/>
    <w:rsid w:val="00295129"/>
    <w:rsid w:val="00296798"/>
    <w:rsid w:val="00296E75"/>
    <w:rsid w:val="002B1AED"/>
    <w:rsid w:val="002B4242"/>
    <w:rsid w:val="002C2672"/>
    <w:rsid w:val="002C4A6E"/>
    <w:rsid w:val="002E3C7E"/>
    <w:rsid w:val="002E668F"/>
    <w:rsid w:val="002F26A2"/>
    <w:rsid w:val="00310119"/>
    <w:rsid w:val="00315948"/>
    <w:rsid w:val="00321EA2"/>
    <w:rsid w:val="0032664D"/>
    <w:rsid w:val="00326BCD"/>
    <w:rsid w:val="00344556"/>
    <w:rsid w:val="00357AF7"/>
    <w:rsid w:val="003719BC"/>
    <w:rsid w:val="00375D50"/>
    <w:rsid w:val="003908E6"/>
    <w:rsid w:val="0039219F"/>
    <w:rsid w:val="003A04D4"/>
    <w:rsid w:val="003B21D5"/>
    <w:rsid w:val="003D0518"/>
    <w:rsid w:val="003D2E8E"/>
    <w:rsid w:val="003E18C8"/>
    <w:rsid w:val="003E7458"/>
    <w:rsid w:val="003F0C75"/>
    <w:rsid w:val="00423CE3"/>
    <w:rsid w:val="0042770A"/>
    <w:rsid w:val="00432377"/>
    <w:rsid w:val="00434F35"/>
    <w:rsid w:val="00445F21"/>
    <w:rsid w:val="00473885"/>
    <w:rsid w:val="00473AF0"/>
    <w:rsid w:val="004834DB"/>
    <w:rsid w:val="00484B47"/>
    <w:rsid w:val="004D1A29"/>
    <w:rsid w:val="004F2113"/>
    <w:rsid w:val="004F7567"/>
    <w:rsid w:val="00512333"/>
    <w:rsid w:val="00513563"/>
    <w:rsid w:val="0053069C"/>
    <w:rsid w:val="0054341D"/>
    <w:rsid w:val="005453F2"/>
    <w:rsid w:val="005519EF"/>
    <w:rsid w:val="00595B91"/>
    <w:rsid w:val="005A7C54"/>
    <w:rsid w:val="005C39AD"/>
    <w:rsid w:val="005F18F8"/>
    <w:rsid w:val="005F4937"/>
    <w:rsid w:val="00606811"/>
    <w:rsid w:val="00621370"/>
    <w:rsid w:val="00626CF1"/>
    <w:rsid w:val="0063414D"/>
    <w:rsid w:val="00635BEB"/>
    <w:rsid w:val="00640B58"/>
    <w:rsid w:val="006633D8"/>
    <w:rsid w:val="00674AF4"/>
    <w:rsid w:val="00677894"/>
    <w:rsid w:val="006A12C2"/>
    <w:rsid w:val="006A1327"/>
    <w:rsid w:val="006A3DBD"/>
    <w:rsid w:val="006A716D"/>
    <w:rsid w:val="006B5576"/>
    <w:rsid w:val="006B5AB0"/>
    <w:rsid w:val="006B7322"/>
    <w:rsid w:val="006E34B3"/>
    <w:rsid w:val="006E49E5"/>
    <w:rsid w:val="006F2227"/>
    <w:rsid w:val="00704E95"/>
    <w:rsid w:val="00707977"/>
    <w:rsid w:val="00713119"/>
    <w:rsid w:val="00715105"/>
    <w:rsid w:val="007166D3"/>
    <w:rsid w:val="0072662D"/>
    <w:rsid w:val="0074051F"/>
    <w:rsid w:val="00747528"/>
    <w:rsid w:val="00760EED"/>
    <w:rsid w:val="00766986"/>
    <w:rsid w:val="0076729D"/>
    <w:rsid w:val="00790D63"/>
    <w:rsid w:val="00792F83"/>
    <w:rsid w:val="007C3536"/>
    <w:rsid w:val="007C692C"/>
    <w:rsid w:val="007D7145"/>
    <w:rsid w:val="007E2B6F"/>
    <w:rsid w:val="007F330B"/>
    <w:rsid w:val="00815811"/>
    <w:rsid w:val="00852834"/>
    <w:rsid w:val="00870DE9"/>
    <w:rsid w:val="00873184"/>
    <w:rsid w:val="0087413D"/>
    <w:rsid w:val="00876B45"/>
    <w:rsid w:val="00877534"/>
    <w:rsid w:val="008920D0"/>
    <w:rsid w:val="008C2DA6"/>
    <w:rsid w:val="008C4F11"/>
    <w:rsid w:val="008D05D9"/>
    <w:rsid w:val="00902DDF"/>
    <w:rsid w:val="00910478"/>
    <w:rsid w:val="00912EE2"/>
    <w:rsid w:val="00932012"/>
    <w:rsid w:val="00942192"/>
    <w:rsid w:val="00943725"/>
    <w:rsid w:val="00945C8D"/>
    <w:rsid w:val="0095013D"/>
    <w:rsid w:val="00964CE1"/>
    <w:rsid w:val="009867AA"/>
    <w:rsid w:val="00993B0B"/>
    <w:rsid w:val="0099606E"/>
    <w:rsid w:val="009A4456"/>
    <w:rsid w:val="009C0453"/>
    <w:rsid w:val="009C3CDE"/>
    <w:rsid w:val="009C5972"/>
    <w:rsid w:val="009D15F2"/>
    <w:rsid w:val="009D554A"/>
    <w:rsid w:val="009E1941"/>
    <w:rsid w:val="009E2317"/>
    <w:rsid w:val="009E751B"/>
    <w:rsid w:val="009F08CE"/>
    <w:rsid w:val="00A04F65"/>
    <w:rsid w:val="00A23A98"/>
    <w:rsid w:val="00A377C4"/>
    <w:rsid w:val="00A40E9E"/>
    <w:rsid w:val="00A5138B"/>
    <w:rsid w:val="00A53045"/>
    <w:rsid w:val="00A75D5A"/>
    <w:rsid w:val="00A80B8C"/>
    <w:rsid w:val="00A82406"/>
    <w:rsid w:val="00AA51A1"/>
    <w:rsid w:val="00AB26D2"/>
    <w:rsid w:val="00AB4B28"/>
    <w:rsid w:val="00AB7090"/>
    <w:rsid w:val="00AC4126"/>
    <w:rsid w:val="00AE5717"/>
    <w:rsid w:val="00AF11D6"/>
    <w:rsid w:val="00AF3CC8"/>
    <w:rsid w:val="00AF45C4"/>
    <w:rsid w:val="00B036B7"/>
    <w:rsid w:val="00B14B27"/>
    <w:rsid w:val="00B50877"/>
    <w:rsid w:val="00B63B10"/>
    <w:rsid w:val="00B64F75"/>
    <w:rsid w:val="00B67D86"/>
    <w:rsid w:val="00B772B1"/>
    <w:rsid w:val="00B9327D"/>
    <w:rsid w:val="00B974AB"/>
    <w:rsid w:val="00BA1C1B"/>
    <w:rsid w:val="00BB5CB6"/>
    <w:rsid w:val="00BC16D3"/>
    <w:rsid w:val="00BD076C"/>
    <w:rsid w:val="00BD53AE"/>
    <w:rsid w:val="00BF0F9F"/>
    <w:rsid w:val="00BF30B8"/>
    <w:rsid w:val="00C02D02"/>
    <w:rsid w:val="00C036F4"/>
    <w:rsid w:val="00C06ED2"/>
    <w:rsid w:val="00C07038"/>
    <w:rsid w:val="00C40DB3"/>
    <w:rsid w:val="00C50C8C"/>
    <w:rsid w:val="00C55E3D"/>
    <w:rsid w:val="00C73FC5"/>
    <w:rsid w:val="00CB4BA4"/>
    <w:rsid w:val="00CE2102"/>
    <w:rsid w:val="00CE4E13"/>
    <w:rsid w:val="00CF4D30"/>
    <w:rsid w:val="00CF5AA5"/>
    <w:rsid w:val="00D062CB"/>
    <w:rsid w:val="00D350EE"/>
    <w:rsid w:val="00D61D86"/>
    <w:rsid w:val="00D628B1"/>
    <w:rsid w:val="00D85D36"/>
    <w:rsid w:val="00D86D3D"/>
    <w:rsid w:val="00D92147"/>
    <w:rsid w:val="00DA1F15"/>
    <w:rsid w:val="00DA2E4B"/>
    <w:rsid w:val="00DA7898"/>
    <w:rsid w:val="00DB0F32"/>
    <w:rsid w:val="00DB449B"/>
    <w:rsid w:val="00DE094D"/>
    <w:rsid w:val="00DE490D"/>
    <w:rsid w:val="00DF2FA6"/>
    <w:rsid w:val="00E002CC"/>
    <w:rsid w:val="00E17988"/>
    <w:rsid w:val="00E17EF8"/>
    <w:rsid w:val="00E227D3"/>
    <w:rsid w:val="00E31B0D"/>
    <w:rsid w:val="00E47EBA"/>
    <w:rsid w:val="00E501CA"/>
    <w:rsid w:val="00E60539"/>
    <w:rsid w:val="00E61867"/>
    <w:rsid w:val="00E66CF1"/>
    <w:rsid w:val="00E86A80"/>
    <w:rsid w:val="00E945F2"/>
    <w:rsid w:val="00EC3C64"/>
    <w:rsid w:val="00EF35AD"/>
    <w:rsid w:val="00F0219F"/>
    <w:rsid w:val="00F147C5"/>
    <w:rsid w:val="00F300F0"/>
    <w:rsid w:val="00F37CF6"/>
    <w:rsid w:val="00F418AA"/>
    <w:rsid w:val="00F4327D"/>
    <w:rsid w:val="00F47238"/>
    <w:rsid w:val="00F63C42"/>
    <w:rsid w:val="00F6503B"/>
    <w:rsid w:val="00F72236"/>
    <w:rsid w:val="00F7504A"/>
    <w:rsid w:val="00F87557"/>
    <w:rsid w:val="00FC0DC0"/>
    <w:rsid w:val="00FE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5C39A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7E85-1589-46C9-B3C5-374F914B7E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1DC1F6-2080-4B84-BE46-E8CC69D95295}">
  <ds:schemaRefs>
    <ds:schemaRef ds:uri="http://schemas.microsoft.com/sharepoint/v3/contenttype/forms"/>
  </ds:schemaRefs>
</ds:datastoreItem>
</file>

<file path=customXml/itemProps3.xml><?xml version="1.0" encoding="utf-8"?>
<ds:datastoreItem xmlns:ds="http://schemas.openxmlformats.org/officeDocument/2006/customXml" ds:itemID="{FA2644EE-41F5-4068-A71B-3C17B06E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553</Words>
  <Characters>3046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4</cp:revision>
  <cp:lastPrinted>1999-02-10T12:28:00Z</cp:lastPrinted>
  <dcterms:created xsi:type="dcterms:W3CDTF">2026-08-13T14:43:00Z</dcterms:created>
  <dcterms:modified xsi:type="dcterms:W3CDTF">2026-08-19T09:16:00Z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