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Bijlage</w:t>
      </w:r>
      <w:r>
        <w:rPr>
          <w:spacing w:val="-11"/>
        </w:rPr>
        <w:t> </w:t>
      </w:r>
      <w:r>
        <w:rPr/>
        <w:t>-</w:t>
      </w:r>
      <w:r>
        <w:rPr>
          <w:spacing w:val="-11"/>
        </w:rPr>
        <w:t> </w:t>
      </w:r>
      <w:r>
        <w:rPr/>
        <w:t>Verklaring</w:t>
      </w:r>
      <w:r>
        <w:rPr>
          <w:spacing w:val="6"/>
        </w:rPr>
        <w:t> </w:t>
      </w:r>
      <w:r>
        <w:rPr/>
        <w:t>Beroep</w:t>
      </w:r>
      <w:r>
        <w:rPr>
          <w:spacing w:val="-10"/>
        </w:rPr>
        <w:t> </w:t>
      </w:r>
      <w:r>
        <w:rPr/>
        <w:t>op</w:t>
      </w:r>
      <w:r>
        <w:rPr>
          <w:spacing w:val="-9"/>
        </w:rPr>
        <w:t> </w:t>
      </w:r>
      <w:r>
        <w:rPr/>
        <w:t>financiële</w:t>
      </w:r>
      <w:r>
        <w:rPr>
          <w:spacing w:val="-3"/>
        </w:rPr>
        <w:t> </w:t>
      </w:r>
      <w:r>
        <w:rPr/>
        <w:t>draagkracht </w:t>
      </w:r>
      <w:r>
        <w:rPr>
          <w:spacing w:val="-2"/>
        </w:rPr>
        <w:t>derde</w:t>
      </w:r>
    </w:p>
    <w:p>
      <w:pPr>
        <w:pStyle w:val="BodyText"/>
        <w:spacing w:before="264"/>
        <w:ind w:left="24"/>
        <w:jc w:val="both"/>
      </w:pPr>
      <w:r>
        <w:rPr/>
        <w:t>In</w:t>
      </w:r>
      <w:r>
        <w:rPr>
          <w:spacing w:val="10"/>
        </w:rPr>
        <w:t> </w:t>
      </w:r>
      <w:r>
        <w:rPr/>
        <w:t>geval</w:t>
      </w:r>
      <w:r>
        <w:rPr>
          <w:spacing w:val="10"/>
        </w:rPr>
        <w:t> </w:t>
      </w:r>
      <w:r>
        <w:rPr/>
        <w:t>inschrijver</w:t>
      </w:r>
      <w:r>
        <w:rPr>
          <w:spacing w:val="-4"/>
        </w:rPr>
        <w:t> </w:t>
      </w:r>
      <w:r>
        <w:rPr/>
        <w:t>zich</w:t>
      </w:r>
      <w:r>
        <w:rPr>
          <w:spacing w:val="-4"/>
        </w:rPr>
        <w:t> </w:t>
      </w:r>
      <w:r>
        <w:rPr/>
        <w:t>voor</w:t>
      </w:r>
      <w:r>
        <w:rPr>
          <w:spacing w:val="-3"/>
        </w:rPr>
        <w:t> </w:t>
      </w:r>
      <w:r>
        <w:rPr/>
        <w:t>zijn</w:t>
      </w:r>
      <w:r>
        <w:rPr>
          <w:spacing w:val="-4"/>
        </w:rPr>
        <w:t> </w:t>
      </w:r>
      <w:r>
        <w:rPr/>
        <w:t>financiële</w:t>
      </w:r>
      <w:r>
        <w:rPr>
          <w:spacing w:val="-10"/>
        </w:rPr>
        <w:t> </w:t>
      </w:r>
      <w:r>
        <w:rPr/>
        <w:t>en</w:t>
      </w:r>
      <w:r>
        <w:rPr>
          <w:spacing w:val="10"/>
        </w:rPr>
        <w:t> </w:t>
      </w:r>
      <w:r>
        <w:rPr/>
        <w:t>economische</w:t>
      </w:r>
      <w:r>
        <w:rPr>
          <w:spacing w:val="-11"/>
        </w:rPr>
        <w:t> </w:t>
      </w:r>
      <w:r>
        <w:rPr/>
        <w:t>draagkracht beroept op</w:t>
      </w:r>
      <w:r>
        <w:rPr>
          <w:spacing w:val="-4"/>
        </w:rPr>
        <w:t> </w:t>
      </w:r>
      <w:r>
        <w:rPr/>
        <w:t>de</w:t>
      </w:r>
      <w:r>
        <w:rPr>
          <w:spacing w:val="3"/>
        </w:rPr>
        <w:t> </w:t>
      </w:r>
      <w:r>
        <w:rPr/>
        <w:t>wijze</w:t>
      </w:r>
      <w:r>
        <w:rPr>
          <w:spacing w:val="4"/>
        </w:rPr>
        <w:t> </w:t>
      </w:r>
      <w:r>
        <w:rPr/>
        <w:t>bedoeld</w:t>
      </w:r>
      <w:r>
        <w:rPr>
          <w:spacing w:val="-4"/>
        </w:rPr>
        <w:t> </w:t>
      </w:r>
      <w:r>
        <w:rPr/>
        <w:t>in</w:t>
      </w:r>
      <w:r>
        <w:rPr>
          <w:spacing w:val="10"/>
        </w:rPr>
        <w:t> </w:t>
      </w:r>
      <w:r>
        <w:rPr>
          <w:spacing w:val="-2"/>
        </w:rPr>
        <w:t>artikel</w:t>
      </w:r>
    </w:p>
    <w:p>
      <w:pPr>
        <w:pStyle w:val="BodyText"/>
        <w:spacing w:line="283" w:lineRule="auto" w:before="33"/>
        <w:ind w:left="24" w:right="166"/>
        <w:jc w:val="both"/>
      </w:pPr>
      <w:r>
        <w:rPr/>
        <w:t>2.92 Aanbestedingswet,</w:t>
      </w:r>
      <w:r>
        <w:rPr>
          <w:spacing w:val="-7"/>
        </w:rPr>
        <w:t> </w:t>
      </w:r>
      <w:r>
        <w:rPr/>
        <w:t>dan dient inschrijver</w:t>
      </w:r>
      <w:r>
        <w:rPr>
          <w:spacing w:val="-3"/>
        </w:rPr>
        <w:t> </w:t>
      </w:r>
      <w:r>
        <w:rPr/>
        <w:t>zulks op straffe van uitsluiting</w:t>
      </w:r>
      <w:r>
        <w:rPr>
          <w:spacing w:val="-4"/>
        </w:rPr>
        <w:t> </w:t>
      </w:r>
      <w:r>
        <w:rPr/>
        <w:t>aan te geven in het UEA. Voorts dienen</w:t>
      </w:r>
      <w:r>
        <w:rPr>
          <w:spacing w:val="-9"/>
        </w:rPr>
        <w:t> </w:t>
      </w:r>
      <w:r>
        <w:rPr/>
        <w:t>de inschrijver</w:t>
      </w:r>
      <w:r>
        <w:rPr>
          <w:spacing w:val="-5"/>
        </w:rPr>
        <w:t> </w:t>
      </w:r>
      <w:r>
        <w:rPr/>
        <w:t>alsmede</w:t>
      </w:r>
      <w:r>
        <w:rPr>
          <w:spacing w:val="-12"/>
        </w:rPr>
        <w:t> </w:t>
      </w:r>
      <w:r>
        <w:rPr/>
        <w:t>de</w:t>
      </w:r>
      <w:r>
        <w:rPr>
          <w:spacing w:val="-3"/>
        </w:rPr>
        <w:t> </w:t>
      </w:r>
      <w:r>
        <w:rPr/>
        <w:t>derde(n)</w:t>
      </w:r>
      <w:r>
        <w:rPr>
          <w:spacing w:val="-9"/>
        </w:rPr>
        <w:t> </w:t>
      </w:r>
      <w:r>
        <w:rPr/>
        <w:t>als</w:t>
      </w:r>
      <w:r>
        <w:rPr>
          <w:spacing w:val="-2"/>
        </w:rPr>
        <w:t> </w:t>
      </w:r>
      <w:r>
        <w:rPr/>
        <w:t>bedoeld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artikel</w:t>
      </w:r>
      <w:r>
        <w:rPr>
          <w:spacing w:val="-5"/>
        </w:rPr>
        <w:t> </w:t>
      </w:r>
      <w:r>
        <w:rPr/>
        <w:t>2.92</w:t>
      </w:r>
      <w:r>
        <w:rPr>
          <w:spacing w:val="-1"/>
        </w:rPr>
        <w:t> </w:t>
      </w:r>
      <w:r>
        <w:rPr/>
        <w:t>Aanbestedingswet</w:t>
      </w:r>
      <w:r>
        <w:rPr>
          <w:spacing w:val="-12"/>
        </w:rPr>
        <w:t> </w:t>
      </w:r>
      <w:r>
        <w:rPr/>
        <w:t>deze</w:t>
      </w:r>
      <w:r>
        <w:rPr>
          <w:spacing w:val="-11"/>
        </w:rPr>
        <w:t> </w:t>
      </w:r>
      <w:r>
        <w:rPr/>
        <w:t>verklaring</w:t>
      </w:r>
      <w:r>
        <w:rPr>
          <w:spacing w:val="-6"/>
        </w:rPr>
        <w:t> </w:t>
      </w:r>
      <w:r>
        <w:rPr/>
        <w:t>volledig en naar waarheid in te vullen en te ondertekenen. Deze verklaring dient eerst na een verzoek daartoe als bedoeld in de aanbestedingsleidraad aan de aanbesteder te worden overhandigd.</w:t>
      </w:r>
    </w:p>
    <w:p>
      <w:pPr>
        <w:pStyle w:val="BodyText"/>
        <w:spacing w:before="8"/>
        <w:rPr>
          <w:sz w:val="10"/>
        </w:rPr>
      </w:pPr>
    </w:p>
    <w:tbl>
      <w:tblPr>
        <w:tblW w:w="0" w:type="auto"/>
        <w:jc w:val="left"/>
        <w:tblInd w:w="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33"/>
      </w:tblGrid>
      <w:tr>
        <w:trPr>
          <w:trHeight w:val="3624" w:hRule="atLeast"/>
        </w:trPr>
        <w:tc>
          <w:tcPr>
            <w:tcW w:w="9033" w:type="dxa"/>
          </w:tcPr>
          <w:p>
            <w:pPr>
              <w:pStyle w:val="TableParagraph"/>
              <w:spacing w:before="108"/>
              <w:ind w:left="112"/>
              <w:rPr>
                <w:sz w:val="20"/>
              </w:rPr>
            </w:pPr>
            <w:r>
              <w:rPr>
                <w:sz w:val="20"/>
              </w:rPr>
              <w:t>Inschrijver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verklaart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door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ondertekening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4"/>
                <w:sz w:val="20"/>
              </w:rPr>
              <w:t>dat: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73" w:val="left" w:leader="none"/>
              </w:tabs>
              <w:spacing w:line="278" w:lineRule="auto" w:before="129" w:after="0"/>
              <w:ind w:left="473" w:right="104" w:hanging="361"/>
              <w:jc w:val="left"/>
              <w:rPr>
                <w:sz w:val="20"/>
              </w:rPr>
            </w:pPr>
            <w:r>
              <w:rPr>
                <w:sz w:val="20"/>
              </w:rPr>
              <w:t>Hij zich voor de uitvoering van de aan te besteden opdracht op grond van artikel 2.92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Aanbestedingswet beroept op de financiële en economische draagkracht van een of meerdere derden als bedoeld in artikel 2:92 Aanbestedingswet, meer in het bijzonder ten behoeve van de eis(en) ten aanzien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 financiële en economische draagkracht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zoals opgenomen in de aanbestedingsleidraad;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72" w:val="left" w:leader="none"/>
              </w:tabs>
              <w:spacing w:line="240" w:lineRule="auto" w:before="94" w:after="0"/>
              <w:ind w:left="472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Hij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gezien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het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voorgaande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een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beroep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doet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op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draagkracht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(naam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derde):</w:t>
            </w:r>
          </w:p>
          <w:p>
            <w:pPr>
              <w:pStyle w:val="TableParagraph"/>
              <w:tabs>
                <w:tab w:pos="4796" w:val="left" w:leader="none"/>
              </w:tabs>
              <w:spacing w:before="32"/>
              <w:ind w:left="473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none"/>
              </w:rPr>
              <w:t>,</w:t>
            </w:r>
            <w:r>
              <w:rPr>
                <w:spacing w:val="9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gevestigd</w:t>
            </w:r>
            <w:r>
              <w:rPr>
                <w:spacing w:val="14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te</w:t>
            </w:r>
            <w:r>
              <w:rPr>
                <w:spacing w:val="7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(vestigingsadres</w:t>
            </w:r>
            <w:r>
              <w:rPr>
                <w:spacing w:val="18"/>
                <w:sz w:val="20"/>
                <w:u w:val="none"/>
              </w:rPr>
              <w:t> </w:t>
            </w:r>
            <w:r>
              <w:rPr>
                <w:spacing w:val="-2"/>
                <w:sz w:val="20"/>
                <w:u w:val="none"/>
              </w:rPr>
              <w:t>derde)</w:t>
            </w:r>
          </w:p>
          <w:p>
            <w:pPr>
              <w:pStyle w:val="TableParagraph"/>
              <w:tabs>
                <w:tab w:pos="6022" w:val="left" w:leader="none"/>
                <w:tab w:pos="6305" w:val="left" w:leader="none"/>
              </w:tabs>
              <w:spacing w:line="278" w:lineRule="auto" w:before="44"/>
              <w:ind w:left="473" w:right="93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none"/>
              </w:rPr>
              <w:t>die – indien van toepassing- is ingeschreven in het handelsregister onder nummer: 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  <w:u w:val="none"/>
              </w:rPr>
              <w:t>(KvK-nummer derde), hierna te noemen ‘de Derde’;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72" w:val="left" w:leader="none"/>
              </w:tabs>
              <w:spacing w:line="240" w:lineRule="auto" w:before="100" w:after="0"/>
              <w:ind w:left="472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Hij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zal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beschikken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over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voor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uitvoering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opdracht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noodzakelijke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middelen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Derde;</w:t>
            </w:r>
          </w:p>
        </w:tc>
      </w:tr>
      <w:tr>
        <w:trPr>
          <w:trHeight w:val="4391" w:hRule="atLeast"/>
        </w:trPr>
        <w:tc>
          <w:tcPr>
            <w:tcW w:w="9033" w:type="dxa"/>
          </w:tcPr>
          <w:p>
            <w:pPr>
              <w:pStyle w:val="TableParagraph"/>
              <w:spacing w:before="108"/>
              <w:ind w:left="112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Derde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verklaart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door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ondertekening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4"/>
                <w:sz w:val="20"/>
              </w:rPr>
              <w:t>dat: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3" w:val="left" w:leader="none"/>
              </w:tabs>
              <w:spacing w:line="276" w:lineRule="auto" w:before="129" w:after="0"/>
              <w:ind w:left="473" w:right="237" w:hanging="361"/>
              <w:jc w:val="left"/>
              <w:rPr>
                <w:sz w:val="20"/>
              </w:rPr>
            </w:pPr>
            <w:r>
              <w:rPr>
                <w:sz w:val="20"/>
              </w:rPr>
              <w:t>De inschrijver zal beschikken over haar, voor de uitvoering van de opdracht noodzakelijke middelen, waarop ten bewijze van voldoende financiële en economische draagkracht door de inschrijver een beroep wordt gedaan;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1" w:val="left" w:leader="none"/>
                <w:tab w:pos="473" w:val="left" w:leader="none"/>
              </w:tabs>
              <w:spacing w:line="276" w:lineRule="auto" w:before="96" w:after="0"/>
              <w:ind w:left="473" w:right="124" w:hanging="361"/>
              <w:jc w:val="both"/>
              <w:rPr>
                <w:sz w:val="20"/>
              </w:rPr>
            </w:pPr>
            <w:r>
              <w:rPr>
                <w:sz w:val="20"/>
              </w:rPr>
              <w:t>Hij/zij hoofdelijk verbonden is in de zin van artikel 6 lid 2 van Boek 6 van het Burgerlijk Wetboek voor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de nakoming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van alle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verplichtingen die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voor 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Inschrijver voortvloeien en nog zullen voortvloeien uit de tussen gemeente Maastricht, hierna te noemen: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de aanbesteder, en de inschrijver te sluiten</w:t>
            </w:r>
          </w:p>
          <w:p>
            <w:pPr>
              <w:pStyle w:val="TableParagraph"/>
              <w:spacing w:before="10"/>
              <w:ind w:left="473"/>
              <w:jc w:val="both"/>
              <w:rPr>
                <w:sz w:val="20"/>
              </w:rPr>
            </w:pPr>
            <w:r>
              <w:rPr>
                <w:sz w:val="20"/>
              </w:rPr>
              <w:t>overeenkomst,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hierna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te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noemen: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‘Overeenkomst’;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3" w:val="left" w:leader="none"/>
              </w:tabs>
              <w:spacing w:line="280" w:lineRule="auto" w:before="130" w:after="0"/>
              <w:ind w:left="473" w:right="539" w:hanging="361"/>
              <w:jc w:val="left"/>
              <w:rPr>
                <w:sz w:val="20"/>
              </w:rPr>
            </w:pPr>
            <w:r>
              <w:rPr>
                <w:sz w:val="20"/>
              </w:rPr>
              <w:t>De hierboven gegeven verklaringen mede omvatten het geval dat de inschrijver in surséance van betaling raakt of failleert;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3" w:val="left" w:leader="none"/>
              </w:tabs>
              <w:spacing w:line="280" w:lineRule="auto" w:before="90" w:after="0"/>
              <w:ind w:left="473" w:right="113" w:hanging="361"/>
              <w:jc w:val="left"/>
              <w:rPr>
                <w:sz w:val="20"/>
              </w:rPr>
            </w:pPr>
            <w:r>
              <w:rPr>
                <w:sz w:val="20"/>
              </w:rPr>
              <w:t>De hierboven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gegeven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verklaringen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voortduren ongeacht of sprake is van (kapitaal)deelneming van de Derde in de inschrijver;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2" w:val="left" w:leader="none"/>
              </w:tabs>
              <w:spacing w:line="240" w:lineRule="auto" w:before="103" w:after="0"/>
              <w:ind w:left="472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hierboven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gegeven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verklaringen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onherroepelijk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onvoorwaardelijk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zijn.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20"/>
        </w:rPr>
        <w:sectPr>
          <w:footerReference w:type="default" r:id="rId5"/>
          <w:type w:val="continuous"/>
          <w:pgSz w:w="11910" w:h="16840"/>
          <w:pgMar w:header="0" w:footer="1274" w:top="1540" w:bottom="1460" w:left="1417" w:right="1275"/>
          <w:pgNumType w:start="1"/>
        </w:sectPr>
      </w:pPr>
    </w:p>
    <w:p>
      <w:pPr>
        <w:pStyle w:val="BodyText"/>
        <w:spacing w:before="39"/>
        <w:ind w:left="24"/>
      </w:pPr>
      <w:r>
        <w:rPr/>
        <w:t>Aldus</w:t>
      </w:r>
      <w:r>
        <w:rPr>
          <w:spacing w:val="11"/>
        </w:rPr>
        <w:t> </w:t>
      </w:r>
      <w:r>
        <w:rPr/>
        <w:t>naar</w:t>
      </w:r>
      <w:r>
        <w:rPr>
          <w:spacing w:val="8"/>
        </w:rPr>
        <w:t> </w:t>
      </w:r>
      <w:r>
        <w:rPr/>
        <w:t>waarheid</w:t>
      </w:r>
      <w:r>
        <w:rPr>
          <w:spacing w:val="8"/>
        </w:rPr>
        <w:t> </w:t>
      </w:r>
      <w:r>
        <w:rPr/>
        <w:t>ingevuld</w:t>
      </w:r>
      <w:r>
        <w:rPr>
          <w:spacing w:val="8"/>
        </w:rPr>
        <w:t> </w:t>
      </w:r>
      <w:r>
        <w:rPr/>
        <w:t>en</w:t>
      </w:r>
      <w:r>
        <w:rPr>
          <w:spacing w:val="9"/>
        </w:rPr>
        <w:t> </w:t>
      </w:r>
      <w:r>
        <w:rPr/>
        <w:t>door</w:t>
      </w:r>
      <w:r>
        <w:rPr>
          <w:spacing w:val="18"/>
        </w:rPr>
        <w:t> </w:t>
      </w:r>
      <w:r>
        <w:rPr>
          <w:b/>
        </w:rPr>
        <w:t>inschrijver</w:t>
      </w:r>
      <w:r>
        <w:rPr>
          <w:b/>
          <w:spacing w:val="8"/>
        </w:rPr>
        <w:t> </w:t>
      </w:r>
      <w:r>
        <w:rPr>
          <w:spacing w:val="-2"/>
        </w:rPr>
        <w:t>ondertekend.</w:t>
      </w:r>
    </w:p>
    <w:p>
      <w:pPr>
        <w:spacing w:before="188"/>
        <w:ind w:left="24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Inschrijver</w:t>
      </w:r>
    </w:p>
    <w:p>
      <w:pPr>
        <w:pStyle w:val="BodyText"/>
        <w:spacing w:before="3" w:after="1"/>
        <w:rPr>
          <w:b/>
          <w:sz w:val="14"/>
        </w:rPr>
      </w:pPr>
    </w:p>
    <w:tbl>
      <w:tblPr>
        <w:tblW w:w="0" w:type="auto"/>
        <w:jc w:val="left"/>
        <w:tblInd w:w="39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0"/>
        <w:gridCol w:w="5682"/>
      </w:tblGrid>
      <w:tr>
        <w:trPr>
          <w:trHeight w:val="428" w:hRule="atLeast"/>
        </w:trPr>
        <w:tc>
          <w:tcPr>
            <w:tcW w:w="3400" w:type="dxa"/>
            <w:shd w:val="clear" w:color="auto" w:fill="E6E6E6"/>
          </w:tcPr>
          <w:p>
            <w:pPr>
              <w:pStyle w:val="TableParagraph"/>
              <w:spacing w:before="12"/>
              <w:ind w:left="28"/>
              <w:rPr>
                <w:sz w:val="20"/>
              </w:rPr>
            </w:pPr>
            <w:r>
              <w:rPr>
                <w:spacing w:val="-4"/>
                <w:sz w:val="20"/>
              </w:rPr>
              <w:t>Naam</w:t>
            </w:r>
          </w:p>
        </w:tc>
        <w:tc>
          <w:tcPr>
            <w:tcW w:w="56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3400" w:type="dxa"/>
            <w:shd w:val="clear" w:color="auto" w:fill="E6E6E6"/>
          </w:tcPr>
          <w:p>
            <w:pPr>
              <w:pStyle w:val="TableParagraph"/>
              <w:spacing w:before="12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Functie</w:t>
            </w:r>
          </w:p>
        </w:tc>
        <w:tc>
          <w:tcPr>
            <w:tcW w:w="56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8" w:hRule="atLeast"/>
        </w:trPr>
        <w:tc>
          <w:tcPr>
            <w:tcW w:w="3400" w:type="dxa"/>
            <w:shd w:val="clear" w:color="auto" w:fill="E6E6E6"/>
          </w:tcPr>
          <w:p>
            <w:pPr>
              <w:pStyle w:val="TableParagraph"/>
              <w:spacing w:before="12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Onderneming</w:t>
            </w:r>
          </w:p>
        </w:tc>
        <w:tc>
          <w:tcPr>
            <w:tcW w:w="56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50" w:hRule="atLeast"/>
        </w:trPr>
        <w:tc>
          <w:tcPr>
            <w:tcW w:w="3400" w:type="dxa"/>
            <w:shd w:val="clear" w:color="auto" w:fill="E6E6E6"/>
          </w:tcPr>
          <w:p>
            <w:pPr>
              <w:pStyle w:val="TableParagraph"/>
              <w:spacing w:before="12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Handtekening</w:t>
            </w:r>
          </w:p>
        </w:tc>
        <w:tc>
          <w:tcPr>
            <w:tcW w:w="56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1" w:hRule="atLeast"/>
        </w:trPr>
        <w:tc>
          <w:tcPr>
            <w:tcW w:w="3400" w:type="dxa"/>
            <w:shd w:val="clear" w:color="auto" w:fill="E6E6E6"/>
          </w:tcPr>
          <w:p>
            <w:pPr>
              <w:pStyle w:val="TableParagraph"/>
              <w:spacing w:before="12"/>
              <w:ind w:left="28"/>
              <w:rPr>
                <w:sz w:val="20"/>
              </w:rPr>
            </w:pPr>
            <w:r>
              <w:rPr>
                <w:sz w:val="20"/>
              </w:rPr>
              <w:t>Plaats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datum</w:t>
            </w:r>
          </w:p>
        </w:tc>
        <w:tc>
          <w:tcPr>
            <w:tcW w:w="568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45"/>
        <w:rPr>
          <w:b/>
        </w:rPr>
      </w:pPr>
    </w:p>
    <w:p>
      <w:pPr>
        <w:pStyle w:val="BodyText"/>
        <w:ind w:left="24"/>
      </w:pPr>
      <w:r>
        <w:rPr/>
        <w:t>Aldus</w:t>
      </w:r>
      <w:r>
        <w:rPr>
          <w:spacing w:val="12"/>
        </w:rPr>
        <w:t> </w:t>
      </w:r>
      <w:r>
        <w:rPr/>
        <w:t>naar</w:t>
      </w:r>
      <w:r>
        <w:rPr>
          <w:spacing w:val="9"/>
        </w:rPr>
        <w:t> </w:t>
      </w:r>
      <w:r>
        <w:rPr/>
        <w:t>waarheid</w:t>
      </w:r>
      <w:r>
        <w:rPr>
          <w:spacing w:val="8"/>
        </w:rPr>
        <w:t> </w:t>
      </w:r>
      <w:r>
        <w:rPr/>
        <w:t>ingevuld</w:t>
      </w:r>
      <w:r>
        <w:rPr>
          <w:spacing w:val="9"/>
        </w:rPr>
        <w:t> </w:t>
      </w:r>
      <w:r>
        <w:rPr/>
        <w:t>en</w:t>
      </w:r>
      <w:r>
        <w:rPr>
          <w:spacing w:val="9"/>
        </w:rPr>
        <w:t> </w:t>
      </w:r>
      <w:r>
        <w:rPr/>
        <w:t>door</w:t>
      </w:r>
      <w:r>
        <w:rPr>
          <w:spacing w:val="19"/>
        </w:rPr>
        <w:t> </w:t>
      </w:r>
      <w:r>
        <w:rPr>
          <w:b/>
        </w:rPr>
        <w:t>derde</w:t>
      </w:r>
      <w:r>
        <w:rPr>
          <w:b/>
          <w:spacing w:val="14"/>
        </w:rPr>
        <w:t> </w:t>
      </w:r>
      <w:r>
        <w:rPr>
          <w:spacing w:val="-2"/>
        </w:rPr>
        <w:t>ondertekend.</w:t>
      </w:r>
    </w:p>
    <w:p>
      <w:pPr>
        <w:spacing w:before="189"/>
        <w:ind w:left="24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Derde</w:t>
      </w:r>
    </w:p>
    <w:p>
      <w:pPr>
        <w:pStyle w:val="BodyText"/>
        <w:spacing w:before="3"/>
        <w:rPr>
          <w:b/>
          <w:sz w:val="14"/>
        </w:rPr>
      </w:pPr>
    </w:p>
    <w:tbl>
      <w:tblPr>
        <w:tblW w:w="0" w:type="auto"/>
        <w:jc w:val="left"/>
        <w:tblInd w:w="63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1"/>
        <w:gridCol w:w="5670"/>
      </w:tblGrid>
      <w:tr>
        <w:trPr>
          <w:trHeight w:val="429" w:hRule="atLeast"/>
        </w:trPr>
        <w:tc>
          <w:tcPr>
            <w:tcW w:w="3411" w:type="dxa"/>
            <w:shd w:val="clear" w:color="auto" w:fill="E6E6E6"/>
          </w:tcPr>
          <w:p>
            <w:pPr>
              <w:pStyle w:val="TableParagraph"/>
              <w:spacing w:before="12"/>
              <w:ind w:left="28"/>
              <w:rPr>
                <w:sz w:val="20"/>
              </w:rPr>
            </w:pPr>
            <w:r>
              <w:rPr>
                <w:spacing w:val="-4"/>
                <w:sz w:val="20"/>
              </w:rPr>
              <w:t>Naam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3411" w:type="dxa"/>
            <w:shd w:val="clear" w:color="auto" w:fill="E6E6E6"/>
          </w:tcPr>
          <w:p>
            <w:pPr>
              <w:pStyle w:val="TableParagraph"/>
              <w:spacing w:before="12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Functie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3411" w:type="dxa"/>
            <w:shd w:val="clear" w:color="auto" w:fill="E6E6E6"/>
          </w:tcPr>
          <w:p>
            <w:pPr>
              <w:pStyle w:val="TableParagraph"/>
              <w:spacing w:before="12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Onderneming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282" w:hRule="atLeast"/>
        </w:trPr>
        <w:tc>
          <w:tcPr>
            <w:tcW w:w="3411" w:type="dxa"/>
            <w:shd w:val="clear" w:color="auto" w:fill="E6E6E6"/>
          </w:tcPr>
          <w:p>
            <w:pPr>
              <w:pStyle w:val="TableParagraph"/>
              <w:spacing w:before="12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Handtekening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8" w:hRule="atLeast"/>
        </w:trPr>
        <w:tc>
          <w:tcPr>
            <w:tcW w:w="3411" w:type="dxa"/>
            <w:shd w:val="clear" w:color="auto" w:fill="E6E6E6"/>
          </w:tcPr>
          <w:p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Plaats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datum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sectPr>
      <w:pgSz w:w="11910" w:h="16840"/>
      <w:pgMar w:header="0" w:footer="1274" w:top="1520" w:bottom="1460" w:left="1417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21792">
              <wp:simplePos x="0" y="0"/>
              <wp:positionH relativeFrom="page">
                <wp:posOffset>6219190</wp:posOffset>
              </wp:positionH>
              <wp:positionV relativeFrom="page">
                <wp:posOffset>9742169</wp:posOffset>
              </wp:positionV>
              <wp:extent cx="480059" cy="1549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80059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27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Pagina</w:t>
                          </w:r>
                          <w:r>
                            <w:rPr>
                              <w:spacing w:val="-2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</w:rPr>
                            <w:instrText> PAGE </w:instrText>
                          </w:r>
                          <w:r>
                            <w:rPr>
                              <w:spacing w:val="-2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</w:rPr>
                            <w:t>1</w:t>
                          </w:r>
                          <w:r>
                            <w:rPr>
                              <w:spacing w:val="-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89.700012pt;margin-top:767.099976pt;width:37.8pt;height:12.2pt;mso-position-horizontal-relative:page;mso-position-vertical-relative:page;z-index:-1579468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27" w:lineRule="exact"/>
                      <w:ind w:left="20"/>
                    </w:pPr>
                    <w:r>
                      <w:rPr>
                        <w:spacing w:val="-2"/>
                      </w:rPr>
                      <w:t>Pagina</w:t>
                    </w:r>
                    <w:r>
                      <w:rPr>
                        <w:spacing w:val="-2"/>
                      </w:rPr>
                      <w:fldChar w:fldCharType="begin"/>
                    </w:r>
                    <w:r>
                      <w:rPr>
                        <w:spacing w:val="-2"/>
                      </w:rPr>
                      <w:instrText> PAGE </w:instrText>
                    </w:r>
                    <w:r>
                      <w:rPr>
                        <w:spacing w:val="-2"/>
                      </w:rPr>
                      <w:fldChar w:fldCharType="separate"/>
                    </w:r>
                    <w:r>
                      <w:rPr>
                        <w:spacing w:val="-2"/>
                      </w:rPr>
                      <w:t>1</w:t>
                    </w:r>
                    <w:r>
                      <w:rPr>
                        <w:spacing w:val="-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473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2"/>
        <w:sz w:val="20"/>
        <w:szCs w:val="20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333" w:hanging="361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187" w:hanging="361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041" w:hanging="361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3895" w:hanging="361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749" w:hanging="361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602" w:hanging="361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456" w:hanging="361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310" w:hanging="361"/>
      </w:pPr>
      <w:rPr>
        <w:rFonts w:hint="default"/>
        <w:lang w:val="nl-NL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73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2"/>
        <w:sz w:val="20"/>
        <w:szCs w:val="20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333" w:hanging="361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187" w:hanging="361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041" w:hanging="361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3895" w:hanging="361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749" w:hanging="361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602" w:hanging="361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456" w:hanging="361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310" w:hanging="361"/>
      </w:pPr>
      <w:rPr>
        <w:rFonts w:hint="default"/>
        <w:lang w:val="nl-N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nl-NL" w:eastAsia="en-US" w:bidi="ar-SA"/>
    </w:rPr>
  </w:style>
  <w:style w:styleId="Heading1" w:type="paragraph">
    <w:name w:val="Heading 1"/>
    <w:basedOn w:val="Normal"/>
    <w:uiPriority w:val="1"/>
    <w:qFormat/>
    <w:pPr>
      <w:spacing w:before="12"/>
      <w:ind w:left="24"/>
      <w:jc w:val="both"/>
      <w:outlineLvl w:val="1"/>
    </w:pPr>
    <w:rPr>
      <w:rFonts w:ascii="Calibri" w:hAnsi="Calibri" w:eastAsia="Calibri" w:cs="Calibri"/>
      <w:sz w:val="32"/>
      <w:szCs w:val="32"/>
      <w:lang w:val="nl-N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nl-N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numbering" Target="numbering.xml"/><Relationship Id="rId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Props1.xml><?xml version="1.0" encoding="utf-8"?>
<ds:datastoreItem xmlns:ds="http://schemas.openxmlformats.org/officeDocument/2006/customXml" ds:itemID="{7D31E09B-BAE8-4498-8A21-2A99700B5FF6}"/>
</file>

<file path=customXml/itemProps2.xml><?xml version="1.0" encoding="utf-8"?>
<ds:datastoreItem xmlns:ds="http://schemas.openxmlformats.org/officeDocument/2006/customXml" ds:itemID="{9ECCC7CA-812C-4D9B-955F-1EECC1B8DA23}"/>
</file>

<file path=customXml/itemProps3.xml><?xml version="1.0" encoding="utf-8"?>
<ds:datastoreItem xmlns:ds="http://schemas.openxmlformats.org/officeDocument/2006/customXml" ds:itemID="{F07CA4B2-DCB4-46CE-80D3-06279FA493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2026-09-17T13:08:58Z</dcterms:created>
  <dcterms:modified xsi:type="dcterms:W3CDTF">2026-09-17T13:08:58Z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2026-07-08T00:00:00Z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2026-09-17T00:00:00Z</vt:filetime>
  </property>
  <property fmtid="{D5CDD505-2E9C-101B-9397-08002B2CF9AE}" pid="5" name="Producer">
    <vt:lpwstr>Microsoft® Word voor Microsoft 365</vt:lpwstr>
  </property>
  <property fmtid="{D5CDD505-2E9C-101B-9397-08002B2CF9AE}" pid="6" name="ContentTypeId">
    <vt:lpwstr>0x0101006490EC69F93ECE4994C9AC9B12F5FA97</vt:lpwstr>
  </property>
</Properties>
</file>