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9ED39" w14:textId="40D535FD" w:rsidR="0021126B" w:rsidRPr="0097169C" w:rsidRDefault="306AA06B" w:rsidP="1EA1A7B3">
      <w:pPr>
        <w:pStyle w:val="Default"/>
        <w:rPr>
          <w:rFonts w:asciiTheme="minorHAnsi" w:eastAsiaTheme="minorEastAsia" w:hAnsiTheme="minorHAnsi" w:cstheme="minorBidi"/>
          <w:b/>
          <w:bCs/>
          <w:color w:val="80340D" w:themeColor="accent2" w:themeShade="80"/>
          <w:sz w:val="36"/>
          <w:szCs w:val="36"/>
        </w:rPr>
      </w:pPr>
      <w:r w:rsidRPr="1EA1A7B3">
        <w:rPr>
          <w:rFonts w:asciiTheme="minorHAnsi" w:eastAsiaTheme="minorEastAsia" w:hAnsiTheme="minorHAnsi" w:cstheme="minorBidi"/>
          <w:b/>
          <w:bCs/>
          <w:color w:val="80340D" w:themeColor="accent2" w:themeShade="80"/>
          <w:sz w:val="36"/>
          <w:szCs w:val="36"/>
        </w:rPr>
        <w:t xml:space="preserve">Bijlage </w:t>
      </w:r>
      <w:r w:rsidR="17258758" w:rsidRPr="1EA1A7B3">
        <w:rPr>
          <w:rFonts w:asciiTheme="minorHAnsi" w:eastAsiaTheme="minorEastAsia" w:hAnsiTheme="minorHAnsi" w:cstheme="minorBidi"/>
          <w:b/>
          <w:bCs/>
          <w:color w:val="80340D" w:themeColor="accent2" w:themeShade="80"/>
          <w:sz w:val="36"/>
          <w:szCs w:val="36"/>
        </w:rPr>
        <w:t>4a</w:t>
      </w:r>
      <w:r w:rsidRPr="1EA1A7B3">
        <w:rPr>
          <w:rFonts w:asciiTheme="minorHAnsi" w:eastAsiaTheme="minorEastAsia" w:hAnsiTheme="minorHAnsi" w:cstheme="minorBidi"/>
          <w:b/>
          <w:bCs/>
          <w:color w:val="80340D" w:themeColor="accent2" w:themeShade="80"/>
          <w:sz w:val="36"/>
          <w:szCs w:val="36"/>
        </w:rPr>
        <w:t xml:space="preserve"> </w:t>
      </w:r>
      <w:r w:rsidR="48E854DC" w:rsidRPr="1EA1A7B3">
        <w:rPr>
          <w:rFonts w:asciiTheme="minorHAnsi" w:eastAsiaTheme="minorEastAsia" w:hAnsiTheme="minorHAnsi" w:cstheme="minorBidi"/>
          <w:b/>
          <w:bCs/>
          <w:color w:val="80340D" w:themeColor="accent2" w:themeShade="80"/>
          <w:sz w:val="36"/>
          <w:szCs w:val="36"/>
        </w:rPr>
        <w:t>–</w:t>
      </w:r>
      <w:r w:rsidRPr="1EA1A7B3">
        <w:rPr>
          <w:rFonts w:asciiTheme="minorHAnsi" w:eastAsiaTheme="minorEastAsia" w:hAnsiTheme="minorHAnsi" w:cstheme="minorBidi"/>
          <w:b/>
          <w:bCs/>
          <w:color w:val="80340D" w:themeColor="accent2" w:themeShade="80"/>
          <w:sz w:val="36"/>
          <w:szCs w:val="36"/>
        </w:rPr>
        <w:t xml:space="preserve"> </w:t>
      </w:r>
      <w:r w:rsidR="48E854DC" w:rsidRPr="1EA1A7B3">
        <w:rPr>
          <w:rFonts w:asciiTheme="minorHAnsi" w:eastAsiaTheme="minorEastAsia" w:hAnsiTheme="minorHAnsi" w:cstheme="minorBidi"/>
          <w:b/>
          <w:bCs/>
          <w:color w:val="80340D" w:themeColor="accent2" w:themeShade="80"/>
          <w:sz w:val="36"/>
          <w:szCs w:val="36"/>
        </w:rPr>
        <w:t xml:space="preserve">Casuïstiek voor demo </w:t>
      </w:r>
      <w:r w:rsidR="00A746A1">
        <w:rPr>
          <w:rFonts w:asciiTheme="minorHAnsi" w:eastAsiaTheme="minorEastAsia" w:hAnsiTheme="minorHAnsi" w:cstheme="minorBidi"/>
          <w:b/>
          <w:bCs/>
          <w:color w:val="80340D" w:themeColor="accent2" w:themeShade="80"/>
          <w:sz w:val="36"/>
          <w:szCs w:val="36"/>
        </w:rPr>
        <w:t>Vastgoedmanagement</w:t>
      </w:r>
      <w:r w:rsidR="005E0D06">
        <w:rPr>
          <w:rFonts w:asciiTheme="minorHAnsi" w:eastAsiaTheme="minorEastAsia" w:hAnsiTheme="minorHAnsi" w:cstheme="minorBidi"/>
          <w:b/>
          <w:bCs/>
          <w:color w:val="80340D" w:themeColor="accent2" w:themeShade="80"/>
          <w:sz w:val="36"/>
          <w:szCs w:val="36"/>
        </w:rPr>
        <w:t xml:space="preserve"> </w:t>
      </w:r>
      <w:r w:rsidR="00A746A1">
        <w:rPr>
          <w:rFonts w:asciiTheme="minorHAnsi" w:eastAsiaTheme="minorEastAsia" w:hAnsiTheme="minorHAnsi" w:cstheme="minorBidi"/>
          <w:b/>
          <w:bCs/>
          <w:color w:val="80340D" w:themeColor="accent2" w:themeShade="80"/>
          <w:sz w:val="36"/>
          <w:szCs w:val="36"/>
        </w:rPr>
        <w:t xml:space="preserve">systeem – perceel 1 </w:t>
      </w:r>
    </w:p>
    <w:p w14:paraId="0896AB52" w14:textId="77777777" w:rsidR="00330569" w:rsidRDefault="00330569" w:rsidP="0B464F6D">
      <w:pPr>
        <w:pStyle w:val="Default"/>
        <w:rPr>
          <w:rFonts w:asciiTheme="minorHAnsi" w:eastAsiaTheme="minorEastAsia" w:hAnsiTheme="minorHAnsi" w:cstheme="minorBidi"/>
        </w:rPr>
      </w:pPr>
    </w:p>
    <w:p w14:paraId="52943227" w14:textId="398A885B" w:rsidR="00961688" w:rsidRDefault="53036440" w:rsidP="374FACD4">
      <w:pPr>
        <w:pStyle w:val="Kop3"/>
        <w:spacing w:before="246" w:after="246" w:line="300" w:lineRule="auto"/>
      </w:pPr>
      <w:r w:rsidRPr="374FACD4">
        <w:rPr>
          <w:rFonts w:ascii="Segoe UI" w:eastAsia="Segoe UI" w:hAnsi="Segoe UI" w:cs="Segoe UI"/>
          <w:b/>
          <w:bCs/>
          <w:sz w:val="24"/>
          <w:szCs w:val="24"/>
        </w:rPr>
        <w:t>Inleiding</w:t>
      </w:r>
    </w:p>
    <w:p w14:paraId="0E5CC83E" w14:textId="1B6BDA6F" w:rsidR="00961688" w:rsidRDefault="36CF0937" w:rsidP="374FACD4">
      <w:pPr>
        <w:spacing w:before="210" w:after="210" w:line="300" w:lineRule="auto"/>
      </w:pPr>
      <w:r w:rsidRPr="374FACD4">
        <w:rPr>
          <w:rFonts w:ascii="Segoe UI" w:eastAsia="Segoe UI" w:hAnsi="Segoe UI" w:cs="Segoe UI"/>
          <w:sz w:val="21"/>
          <w:szCs w:val="21"/>
        </w:rPr>
        <w:t xml:space="preserve">De demonstratie heeft als doel om de werking van de aangeboden </w:t>
      </w:r>
      <w:r w:rsidRPr="292512B7">
        <w:rPr>
          <w:rFonts w:ascii="Segoe UI" w:eastAsia="Segoe UI" w:hAnsi="Segoe UI" w:cs="Segoe UI"/>
          <w:sz w:val="21"/>
          <w:szCs w:val="21"/>
        </w:rPr>
        <w:t>Vastgoedmanagement</w:t>
      </w:r>
      <w:r w:rsidR="73BC2095" w:rsidRPr="292512B7">
        <w:rPr>
          <w:rFonts w:ascii="Segoe UI" w:eastAsia="Segoe UI" w:hAnsi="Segoe UI" w:cs="Segoe UI"/>
          <w:sz w:val="21"/>
          <w:szCs w:val="21"/>
        </w:rPr>
        <w:t xml:space="preserve"> </w:t>
      </w:r>
      <w:r w:rsidRPr="292512B7">
        <w:rPr>
          <w:rFonts w:ascii="Segoe UI" w:eastAsia="Segoe UI" w:hAnsi="Segoe UI" w:cs="Segoe UI"/>
          <w:sz w:val="21"/>
          <w:szCs w:val="21"/>
        </w:rPr>
        <w:t xml:space="preserve">systeem </w:t>
      </w:r>
      <w:r w:rsidRPr="374FACD4">
        <w:rPr>
          <w:rFonts w:ascii="Segoe UI" w:eastAsia="Segoe UI" w:hAnsi="Segoe UI" w:cs="Segoe UI"/>
          <w:sz w:val="21"/>
          <w:szCs w:val="21"/>
        </w:rPr>
        <w:t>(VMS)-oplossing in de praktijk te beoordelen. Tijdens de demonstratie dient de inschrijver een werkende, live omgeving van het aangeboden systeem te tonen. Demonstraties uitsluitend op basis van een video-opname of PowerPointpresentatie zijn niet toegestaan. Het gebruik van presentatiesheets of video's als ondersteunend materiaal naast de live demonstratie is wel toegestaan.</w:t>
      </w:r>
    </w:p>
    <w:p w14:paraId="046D92C8" w14:textId="4B8D0E0C" w:rsidR="00961688" w:rsidRDefault="36CF0937" w:rsidP="374FACD4">
      <w:pPr>
        <w:spacing w:before="210" w:after="210" w:line="300" w:lineRule="auto"/>
      </w:pPr>
      <w:r w:rsidRPr="374FACD4">
        <w:rPr>
          <w:rFonts w:ascii="Segoe UI" w:eastAsia="Segoe UI" w:hAnsi="Segoe UI" w:cs="Segoe UI"/>
          <w:sz w:val="21"/>
          <w:szCs w:val="21"/>
        </w:rPr>
        <w:t>De demonstratie bestaat uit de volgende onderdelen:</w:t>
      </w:r>
    </w:p>
    <w:p w14:paraId="0DCBD07B" w14:textId="7FEDCD10" w:rsidR="00961688" w:rsidRDefault="36CF0937" w:rsidP="374FACD4">
      <w:pPr>
        <w:pStyle w:val="Lijstalinea"/>
        <w:numPr>
          <w:ilvl w:val="0"/>
          <w:numId w:val="2"/>
        </w:numPr>
        <w:spacing w:after="0" w:line="300" w:lineRule="auto"/>
        <w:rPr>
          <w:rFonts w:ascii="Segoe UI" w:eastAsia="Segoe UI" w:hAnsi="Segoe UI" w:cs="Segoe UI"/>
          <w:sz w:val="21"/>
          <w:szCs w:val="21"/>
        </w:rPr>
      </w:pPr>
      <w:r w:rsidRPr="374FACD4">
        <w:rPr>
          <w:rFonts w:ascii="Segoe UI" w:eastAsia="Segoe UI" w:hAnsi="Segoe UI" w:cs="Segoe UI"/>
          <w:sz w:val="21"/>
          <w:szCs w:val="21"/>
        </w:rPr>
        <w:t>Casus Technisch Beheer;</w:t>
      </w:r>
    </w:p>
    <w:p w14:paraId="59E7A46A" w14:textId="22068589" w:rsidR="00961688" w:rsidRDefault="36CF0937" w:rsidP="374FACD4">
      <w:pPr>
        <w:pStyle w:val="Lijstalinea"/>
        <w:numPr>
          <w:ilvl w:val="0"/>
          <w:numId w:val="2"/>
        </w:numPr>
        <w:spacing w:after="0" w:line="300" w:lineRule="auto"/>
        <w:rPr>
          <w:rFonts w:ascii="Segoe UI" w:eastAsia="Segoe UI" w:hAnsi="Segoe UI" w:cs="Segoe UI"/>
          <w:sz w:val="21"/>
          <w:szCs w:val="21"/>
        </w:rPr>
      </w:pPr>
      <w:r w:rsidRPr="374FACD4">
        <w:rPr>
          <w:rFonts w:ascii="Segoe UI" w:eastAsia="Segoe UI" w:hAnsi="Segoe UI" w:cs="Segoe UI"/>
          <w:sz w:val="21"/>
          <w:szCs w:val="21"/>
        </w:rPr>
        <w:t>Casus Juridisch- en Contractbeheer;</w:t>
      </w:r>
    </w:p>
    <w:p w14:paraId="4983D498" w14:textId="295D33C7" w:rsidR="00961688" w:rsidRDefault="36CF0937" w:rsidP="374FACD4">
      <w:pPr>
        <w:pStyle w:val="Lijstalinea"/>
        <w:numPr>
          <w:ilvl w:val="0"/>
          <w:numId w:val="2"/>
        </w:numPr>
        <w:spacing w:after="0" w:line="300" w:lineRule="auto"/>
        <w:rPr>
          <w:rFonts w:ascii="Segoe UI" w:eastAsia="Segoe UI" w:hAnsi="Segoe UI" w:cs="Segoe UI"/>
          <w:sz w:val="21"/>
          <w:szCs w:val="21"/>
        </w:rPr>
      </w:pPr>
      <w:r w:rsidRPr="374FACD4">
        <w:rPr>
          <w:rFonts w:ascii="Segoe UI" w:eastAsia="Segoe UI" w:hAnsi="Segoe UI" w:cs="Segoe UI"/>
          <w:sz w:val="21"/>
          <w:szCs w:val="21"/>
        </w:rPr>
        <w:t>Casus Vastgoedadministratie en Accountbeheer.</w:t>
      </w:r>
    </w:p>
    <w:p w14:paraId="1E060C3A" w14:textId="21A45BD4" w:rsidR="00961688" w:rsidRDefault="36CF0937" w:rsidP="374FACD4">
      <w:pPr>
        <w:spacing w:before="210" w:after="210" w:line="300" w:lineRule="auto"/>
      </w:pPr>
      <w:r w:rsidRPr="374FACD4">
        <w:rPr>
          <w:rFonts w:ascii="Segoe UI" w:eastAsia="Segoe UI" w:hAnsi="Segoe UI" w:cs="Segoe UI"/>
          <w:sz w:val="21"/>
          <w:szCs w:val="21"/>
        </w:rPr>
        <w:t>Het is de verantwoordelijkheid van de inschrijver om tijdens de demonstratie inzichtelijk te maken hoe het aangeboden systeem de gevraagde processen ondersteunt. Daarbij wordt niet alleen gekeken naar de functionaliteit van het systeem, maar ook naar de wijze waarop gebruikers deze functionaliteiten kunnen toepassen in hun dagelijkse werkzaamheden.</w:t>
      </w:r>
    </w:p>
    <w:p w14:paraId="115963E9" w14:textId="02B1DAFA" w:rsidR="00961688" w:rsidRDefault="36CF0937" w:rsidP="374FACD4">
      <w:pPr>
        <w:spacing w:before="210" w:after="210" w:line="300" w:lineRule="auto"/>
      </w:pPr>
      <w:r w:rsidRPr="374FACD4">
        <w:rPr>
          <w:rFonts w:ascii="Segoe UI" w:eastAsia="Segoe UI" w:hAnsi="Segoe UI" w:cs="Segoe UI"/>
          <w:sz w:val="21"/>
          <w:szCs w:val="21"/>
        </w:rPr>
        <w:t>Een belangrijk onderdeel van de beoordeling betreft de gebruiksvriendelijkheid van het systeem.</w:t>
      </w:r>
    </w:p>
    <w:p w14:paraId="2254DFE8" w14:textId="5EA28C00" w:rsidR="00961688" w:rsidRDefault="61B325AA" w:rsidP="374FACD4">
      <w:pPr>
        <w:pStyle w:val="Kop3"/>
        <w:spacing w:before="246" w:after="246" w:line="300" w:lineRule="auto"/>
      </w:pPr>
      <w:r w:rsidRPr="374FACD4">
        <w:rPr>
          <w:rFonts w:ascii="Segoe UI" w:eastAsia="Segoe UI" w:hAnsi="Segoe UI" w:cs="Segoe UI"/>
          <w:b/>
          <w:bCs/>
          <w:sz w:val="24"/>
          <w:szCs w:val="24"/>
        </w:rPr>
        <w:t>Beoordeling gebruiksvriendelijkheid</w:t>
      </w:r>
    </w:p>
    <w:p w14:paraId="372B93AC" w14:textId="5EEE388B" w:rsidR="00961688" w:rsidRDefault="61B325AA" w:rsidP="374FACD4">
      <w:pPr>
        <w:spacing w:before="210" w:after="210" w:line="300" w:lineRule="auto"/>
      </w:pPr>
      <w:r w:rsidRPr="374FACD4">
        <w:rPr>
          <w:rFonts w:ascii="Segoe UI" w:eastAsia="Segoe UI" w:hAnsi="Segoe UI" w:cs="Segoe UI"/>
          <w:sz w:val="21"/>
          <w:szCs w:val="21"/>
        </w:rPr>
        <w:t>De gebruiksvriendelijkheid van het systeem wordt beoordeeld op de volgende aspecten:</w:t>
      </w:r>
    </w:p>
    <w:p w14:paraId="0DE5D750" w14:textId="3152B261" w:rsidR="00961688" w:rsidRDefault="61B325AA" w:rsidP="374FACD4">
      <w:pPr>
        <w:pStyle w:val="Lijstalinea"/>
        <w:numPr>
          <w:ilvl w:val="0"/>
          <w:numId w:val="1"/>
        </w:numPr>
        <w:spacing w:before="210" w:after="210" w:line="300" w:lineRule="auto"/>
        <w:rPr>
          <w:rFonts w:ascii="Segoe UI" w:eastAsia="Segoe UI" w:hAnsi="Segoe UI" w:cs="Segoe UI"/>
          <w:sz w:val="21"/>
          <w:szCs w:val="21"/>
        </w:rPr>
      </w:pPr>
      <w:r w:rsidRPr="374FACD4">
        <w:rPr>
          <w:rFonts w:ascii="Segoe UI" w:eastAsia="Segoe UI" w:hAnsi="Segoe UI" w:cs="Segoe UI"/>
          <w:b/>
          <w:bCs/>
          <w:sz w:val="21"/>
          <w:szCs w:val="21"/>
        </w:rPr>
        <w:t>Zichtbaarheid van systeemstatus</w:t>
      </w:r>
      <w:r w:rsidR="00961688">
        <w:br/>
      </w:r>
      <w:r w:rsidRPr="374FACD4">
        <w:rPr>
          <w:rFonts w:ascii="Segoe UI" w:eastAsia="Segoe UI" w:hAnsi="Segoe UI" w:cs="Segoe UI"/>
          <w:sz w:val="21"/>
          <w:szCs w:val="21"/>
        </w:rPr>
        <w:t>Het systeem geeft gebruikers duidelijk inzicht in de voortgang en status van processen, bijvoorbeeld via meldingen, statusindicatoren of voortgangsbalken.</w:t>
      </w:r>
    </w:p>
    <w:p w14:paraId="396FF4C1" w14:textId="22CB9BB4" w:rsidR="00961688" w:rsidRDefault="61B325AA" w:rsidP="374FACD4">
      <w:pPr>
        <w:pStyle w:val="Lijstalinea"/>
        <w:numPr>
          <w:ilvl w:val="0"/>
          <w:numId w:val="1"/>
        </w:numPr>
        <w:spacing w:before="210" w:after="210" w:line="300" w:lineRule="auto"/>
        <w:rPr>
          <w:rFonts w:ascii="Segoe UI" w:eastAsia="Segoe UI" w:hAnsi="Segoe UI" w:cs="Segoe UI"/>
          <w:sz w:val="21"/>
          <w:szCs w:val="21"/>
        </w:rPr>
      </w:pPr>
      <w:r w:rsidRPr="374FACD4">
        <w:rPr>
          <w:rFonts w:ascii="Segoe UI" w:eastAsia="Segoe UI" w:hAnsi="Segoe UI" w:cs="Segoe UI"/>
          <w:b/>
          <w:bCs/>
          <w:sz w:val="21"/>
          <w:szCs w:val="21"/>
        </w:rPr>
        <w:t>Begrijpelijk taalgebruik</w:t>
      </w:r>
      <w:r w:rsidR="00961688">
        <w:br/>
      </w:r>
      <w:r w:rsidRPr="374FACD4">
        <w:rPr>
          <w:rFonts w:ascii="Segoe UI" w:eastAsia="Segoe UI" w:hAnsi="Segoe UI" w:cs="Segoe UI"/>
          <w:sz w:val="21"/>
          <w:szCs w:val="21"/>
        </w:rPr>
        <w:t>Schermteksten en terminologie sluiten aan bij de gemeentelijke praktijk. Technisch jargon wordt vermeden of begrijpelijk toegelicht.</w:t>
      </w:r>
    </w:p>
    <w:p w14:paraId="68940FD1" w14:textId="7F2C06AF" w:rsidR="00961688" w:rsidRDefault="61B325AA" w:rsidP="374FACD4">
      <w:pPr>
        <w:pStyle w:val="Lijstalinea"/>
        <w:numPr>
          <w:ilvl w:val="0"/>
          <w:numId w:val="1"/>
        </w:numPr>
        <w:spacing w:before="210" w:after="210" w:line="300" w:lineRule="auto"/>
        <w:rPr>
          <w:rFonts w:ascii="Segoe UI" w:eastAsia="Segoe UI" w:hAnsi="Segoe UI" w:cs="Segoe UI"/>
          <w:sz w:val="21"/>
          <w:szCs w:val="21"/>
        </w:rPr>
      </w:pPr>
      <w:r w:rsidRPr="374FACD4">
        <w:rPr>
          <w:rFonts w:ascii="Segoe UI" w:eastAsia="Segoe UI" w:hAnsi="Segoe UI" w:cs="Segoe UI"/>
          <w:b/>
          <w:bCs/>
          <w:sz w:val="21"/>
          <w:szCs w:val="21"/>
        </w:rPr>
        <w:t>Duidelijke foutmeldingen en feedback</w:t>
      </w:r>
      <w:r w:rsidR="00961688">
        <w:br/>
      </w:r>
      <w:r w:rsidRPr="374FACD4">
        <w:rPr>
          <w:rFonts w:ascii="Segoe UI" w:eastAsia="Segoe UI" w:hAnsi="Segoe UI" w:cs="Segoe UI"/>
          <w:sz w:val="21"/>
          <w:szCs w:val="21"/>
        </w:rPr>
        <w:t>Foutmeldingen zijn helder, beschrijven het probleem en geven waar mogelijk aan hoe de gebruiker dit kan oplossen. Uitsluitend technische foutcodes zijn onvoldoende.</w:t>
      </w:r>
    </w:p>
    <w:p w14:paraId="51943526" w14:textId="5DFF608D" w:rsidR="00961688" w:rsidRDefault="61B325AA" w:rsidP="374FACD4">
      <w:pPr>
        <w:pStyle w:val="Lijstalinea"/>
        <w:numPr>
          <w:ilvl w:val="0"/>
          <w:numId w:val="1"/>
        </w:numPr>
        <w:spacing w:before="210" w:after="210" w:line="300" w:lineRule="auto"/>
        <w:rPr>
          <w:rFonts w:ascii="Segoe UI" w:eastAsia="Segoe UI" w:hAnsi="Segoe UI" w:cs="Segoe UI"/>
          <w:sz w:val="21"/>
          <w:szCs w:val="21"/>
        </w:rPr>
      </w:pPr>
      <w:r w:rsidRPr="374FACD4">
        <w:rPr>
          <w:rFonts w:ascii="Segoe UI" w:eastAsia="Segoe UI" w:hAnsi="Segoe UI" w:cs="Segoe UI"/>
          <w:b/>
          <w:bCs/>
          <w:sz w:val="21"/>
          <w:szCs w:val="21"/>
        </w:rPr>
        <w:t>Overzichtelijke schermopbouw</w:t>
      </w:r>
      <w:r w:rsidR="00961688">
        <w:br/>
      </w:r>
      <w:r w:rsidRPr="374FACD4">
        <w:rPr>
          <w:rFonts w:ascii="Segoe UI" w:eastAsia="Segoe UI" w:hAnsi="Segoe UI" w:cs="Segoe UI"/>
          <w:sz w:val="21"/>
          <w:szCs w:val="21"/>
        </w:rPr>
        <w:t>Schermen zijn logisch ingericht, tonen alleen relevante informatie en maken belangrijke acties direct zichtbaar.</w:t>
      </w:r>
    </w:p>
    <w:p w14:paraId="0099C0FA" w14:textId="2136C6AA" w:rsidR="00961688" w:rsidRDefault="61B325AA" w:rsidP="374FACD4">
      <w:pPr>
        <w:pStyle w:val="Lijstalinea"/>
        <w:numPr>
          <w:ilvl w:val="0"/>
          <w:numId w:val="1"/>
        </w:numPr>
        <w:spacing w:before="210" w:after="210" w:line="300" w:lineRule="auto"/>
        <w:rPr>
          <w:rFonts w:ascii="Segoe UI" w:eastAsia="Segoe UI" w:hAnsi="Segoe UI" w:cs="Segoe UI"/>
          <w:sz w:val="21"/>
          <w:szCs w:val="21"/>
        </w:rPr>
      </w:pPr>
      <w:r w:rsidRPr="374FACD4">
        <w:rPr>
          <w:rFonts w:ascii="Segoe UI" w:eastAsia="Segoe UI" w:hAnsi="Segoe UI" w:cs="Segoe UI"/>
          <w:b/>
          <w:bCs/>
          <w:sz w:val="21"/>
          <w:szCs w:val="21"/>
        </w:rPr>
        <w:lastRenderedPageBreak/>
        <w:t>Eenvoudige en intuïtieve bediening</w:t>
      </w:r>
      <w:r w:rsidR="00961688">
        <w:br/>
      </w:r>
      <w:r w:rsidRPr="374FACD4">
        <w:rPr>
          <w:rFonts w:ascii="Segoe UI" w:eastAsia="Segoe UI" w:hAnsi="Segoe UI" w:cs="Segoe UI"/>
          <w:sz w:val="21"/>
          <w:szCs w:val="21"/>
        </w:rPr>
        <w:t>Veelvoorkomende werkzaamheden kunnen efficiënt worden uitgevoerd met een beperkt aantal handelingen en zonder uitgebreide instructie.</w:t>
      </w:r>
    </w:p>
    <w:p w14:paraId="677F17DB" w14:textId="2CD8F98E" w:rsidR="00961688" w:rsidRDefault="775A2061" w:rsidP="374FACD4">
      <w:pPr>
        <w:pStyle w:val="Lijstalinea"/>
        <w:numPr>
          <w:ilvl w:val="0"/>
          <w:numId w:val="1"/>
        </w:numPr>
        <w:spacing w:before="210" w:after="210" w:line="300" w:lineRule="auto"/>
        <w:rPr>
          <w:rFonts w:ascii="Segoe UI" w:eastAsia="Segoe UI" w:hAnsi="Segoe UI" w:cs="Segoe UI"/>
          <w:sz w:val="21"/>
          <w:szCs w:val="21"/>
        </w:rPr>
      </w:pPr>
      <w:r w:rsidRPr="6B5FCA99">
        <w:rPr>
          <w:rFonts w:ascii="Segoe UI" w:eastAsia="Segoe UI" w:hAnsi="Segoe UI" w:cs="Segoe UI"/>
          <w:b/>
          <w:bCs/>
          <w:sz w:val="21"/>
          <w:szCs w:val="21"/>
        </w:rPr>
        <w:t>Ondersteuning door keuzelijsten en standaardisatie</w:t>
      </w:r>
      <w:r w:rsidR="61B325AA">
        <w:br/>
      </w:r>
      <w:r w:rsidRPr="6B5FCA99">
        <w:rPr>
          <w:rFonts w:ascii="Segoe UI" w:eastAsia="Segoe UI" w:hAnsi="Segoe UI" w:cs="Segoe UI"/>
          <w:sz w:val="21"/>
          <w:szCs w:val="21"/>
        </w:rPr>
        <w:t>Het systeem maakt waar mogelijk gebruik van keuzelijsten, standaardwaarden en voor</w:t>
      </w:r>
      <w:r w:rsidR="00CD40F0">
        <w:rPr>
          <w:rFonts w:ascii="Segoe UI" w:eastAsia="Segoe UI" w:hAnsi="Segoe UI" w:cs="Segoe UI"/>
          <w:sz w:val="21"/>
          <w:szCs w:val="21"/>
        </w:rPr>
        <w:t xml:space="preserve"> </w:t>
      </w:r>
      <w:r w:rsidRPr="6B5FCA99">
        <w:rPr>
          <w:rFonts w:ascii="Segoe UI" w:eastAsia="Segoe UI" w:hAnsi="Segoe UI" w:cs="Segoe UI"/>
          <w:sz w:val="21"/>
          <w:szCs w:val="21"/>
        </w:rPr>
        <w:t>gedefinieerde invoer. De gemeente kan deze zelfstandig beheren.</w:t>
      </w:r>
    </w:p>
    <w:p w14:paraId="6E130B31" w14:textId="671B2D42" w:rsidR="00961688" w:rsidRDefault="61B325AA" w:rsidP="374FACD4">
      <w:pPr>
        <w:pStyle w:val="Lijstalinea"/>
        <w:numPr>
          <w:ilvl w:val="0"/>
          <w:numId w:val="1"/>
        </w:numPr>
        <w:spacing w:before="210" w:after="210" w:line="300" w:lineRule="auto"/>
        <w:rPr>
          <w:rFonts w:ascii="Segoe UI" w:eastAsia="Segoe UI" w:hAnsi="Segoe UI" w:cs="Segoe UI"/>
          <w:sz w:val="21"/>
          <w:szCs w:val="21"/>
        </w:rPr>
      </w:pPr>
      <w:r w:rsidRPr="374FACD4">
        <w:rPr>
          <w:rFonts w:ascii="Segoe UI" w:eastAsia="Segoe UI" w:hAnsi="Segoe UI" w:cs="Segoe UI"/>
          <w:b/>
          <w:bCs/>
          <w:sz w:val="21"/>
          <w:szCs w:val="21"/>
        </w:rPr>
        <w:t>Consistentie binnen het systeem</w:t>
      </w:r>
      <w:r w:rsidR="00961688">
        <w:br/>
      </w:r>
      <w:r w:rsidRPr="374FACD4">
        <w:rPr>
          <w:rFonts w:ascii="Segoe UI" w:eastAsia="Segoe UI" w:hAnsi="Segoe UI" w:cs="Segoe UI"/>
          <w:sz w:val="21"/>
          <w:szCs w:val="21"/>
        </w:rPr>
        <w:t>Vergelijkbare schermen, functies en processen zijn consistent vormgegeven, zodat gebruikers snel vertrouwd raken met de werkwijze van het systeem.</w:t>
      </w:r>
    </w:p>
    <w:p w14:paraId="333EBD45" w14:textId="48216DA8" w:rsidR="00961688" w:rsidRDefault="00961688" w:rsidP="374FACD4">
      <w:pPr>
        <w:pStyle w:val="Lijstalinea"/>
        <w:spacing w:before="210" w:after="210" w:line="300" w:lineRule="auto"/>
        <w:rPr>
          <w:rFonts w:ascii="Segoe UI" w:eastAsia="Segoe UI" w:hAnsi="Segoe UI" w:cs="Segoe UI"/>
          <w:sz w:val="21"/>
          <w:szCs w:val="21"/>
        </w:rPr>
      </w:pPr>
    </w:p>
    <w:p w14:paraId="134E4010" w14:textId="15662615" w:rsidR="00961688" w:rsidRDefault="3A327C4D" w:rsidP="374FACD4">
      <w:pPr>
        <w:pStyle w:val="Kop2"/>
        <w:spacing w:before="261" w:after="261" w:line="300" w:lineRule="auto"/>
      </w:pPr>
      <w:r w:rsidRPr="374FACD4">
        <w:rPr>
          <w:rFonts w:ascii="Segoe UI" w:eastAsia="Segoe UI" w:hAnsi="Segoe UI" w:cs="Segoe UI"/>
          <w:b/>
          <w:bCs/>
          <w:sz w:val="31"/>
          <w:szCs w:val="31"/>
        </w:rPr>
        <w:t>Casus 1 – Technisch Beheer</w:t>
      </w:r>
    </w:p>
    <w:p w14:paraId="7FF82F4F" w14:textId="3787BC81" w:rsidR="00961688" w:rsidRDefault="3A327C4D" w:rsidP="374FACD4">
      <w:pPr>
        <w:pStyle w:val="Kop3"/>
        <w:spacing w:before="246" w:after="246" w:line="300" w:lineRule="auto"/>
      </w:pPr>
      <w:r w:rsidRPr="374FACD4">
        <w:rPr>
          <w:rFonts w:ascii="Segoe UI" w:eastAsia="Segoe UI" w:hAnsi="Segoe UI" w:cs="Segoe UI"/>
          <w:b/>
          <w:bCs/>
          <w:sz w:val="24"/>
          <w:szCs w:val="24"/>
        </w:rPr>
        <w:t>Situatieschets</w:t>
      </w:r>
    </w:p>
    <w:p w14:paraId="7FEF3EB6" w14:textId="77C2D862" w:rsidR="00961688" w:rsidRDefault="37223075" w:rsidP="374FACD4">
      <w:pPr>
        <w:spacing w:before="210" w:after="210" w:line="300" w:lineRule="auto"/>
      </w:pPr>
      <w:r w:rsidRPr="374FACD4">
        <w:rPr>
          <w:rFonts w:ascii="Segoe UI" w:eastAsia="Segoe UI" w:hAnsi="Segoe UI" w:cs="Segoe UI"/>
          <w:sz w:val="21"/>
          <w:szCs w:val="21"/>
        </w:rPr>
        <w:t>De gemeente beheert een vastgoedportefeuille waarvoor onderhoudswerkzaamheden, klachtenonderhoud, storingen en budgetten binnen het Vastgoedmanagementsysteem worden beheerd. De gemeente wil inzicht krijgen in de wijze waarop onderhoudsprocessen worden ondersteund, bewaakt en financieel gevolgd.</w:t>
      </w:r>
    </w:p>
    <w:p w14:paraId="024C6013" w14:textId="4B9FA2D6" w:rsidR="00961688" w:rsidRDefault="3A327C4D" w:rsidP="374FACD4">
      <w:pPr>
        <w:pStyle w:val="Kop3"/>
        <w:spacing w:before="246" w:after="246" w:line="300" w:lineRule="auto"/>
      </w:pPr>
      <w:r w:rsidRPr="374FACD4">
        <w:rPr>
          <w:rFonts w:ascii="Segoe UI" w:eastAsia="Segoe UI" w:hAnsi="Segoe UI" w:cs="Segoe UI"/>
          <w:b/>
          <w:bCs/>
          <w:sz w:val="24"/>
          <w:szCs w:val="24"/>
        </w:rPr>
        <w:t>Opdracht aan inschrijver</w:t>
      </w:r>
    </w:p>
    <w:p w14:paraId="387F2C29" w14:textId="0490D450" w:rsidR="00961688" w:rsidRDefault="752330AB" w:rsidP="374FACD4">
      <w:pPr>
        <w:spacing w:before="210" w:after="210" w:line="300" w:lineRule="auto"/>
      </w:pPr>
      <w:r w:rsidRPr="374FACD4">
        <w:rPr>
          <w:rFonts w:ascii="Segoe UI" w:eastAsia="Segoe UI" w:hAnsi="Segoe UI" w:cs="Segoe UI"/>
          <w:sz w:val="21"/>
          <w:szCs w:val="21"/>
        </w:rPr>
        <w:t xml:space="preserve">Demonstreer hoe onderhoudsgegevens, projecten, storingen en budgetten binnen uw softwareoplossing worden geregistreerd, beheerd en gemonitord. </w:t>
      </w:r>
    </w:p>
    <w:p w14:paraId="280CC679" w14:textId="22C156E7" w:rsidR="00961688" w:rsidRDefault="3A327C4D" w:rsidP="374FACD4">
      <w:pPr>
        <w:pStyle w:val="Kop3"/>
        <w:spacing w:before="246" w:after="246" w:line="300" w:lineRule="auto"/>
      </w:pPr>
      <w:r w:rsidRPr="374FACD4">
        <w:rPr>
          <w:rFonts w:ascii="Segoe UI" w:eastAsia="Segoe UI" w:hAnsi="Segoe UI" w:cs="Segoe UI"/>
          <w:b/>
          <w:bCs/>
          <w:sz w:val="24"/>
          <w:szCs w:val="24"/>
        </w:rPr>
        <w:t>Toon daarbij minimaal:</w:t>
      </w:r>
    </w:p>
    <w:p w14:paraId="3006030B" w14:textId="450EFCE7" w:rsidR="00961688" w:rsidRDefault="3A327C4D" w:rsidP="374FACD4">
      <w:pPr>
        <w:pStyle w:val="Lijstalinea"/>
        <w:numPr>
          <w:ilvl w:val="0"/>
          <w:numId w:val="15"/>
        </w:numPr>
        <w:spacing w:after="0" w:line="300" w:lineRule="auto"/>
        <w:rPr>
          <w:rFonts w:ascii="Segoe UI" w:eastAsia="Segoe UI" w:hAnsi="Segoe UI" w:cs="Segoe UI"/>
          <w:sz w:val="21"/>
          <w:szCs w:val="21"/>
        </w:rPr>
      </w:pPr>
      <w:r w:rsidRPr="3F4409B8">
        <w:rPr>
          <w:rFonts w:ascii="Segoe UI" w:eastAsia="Segoe UI" w:hAnsi="Segoe UI" w:cs="Segoe UI"/>
          <w:sz w:val="21"/>
          <w:szCs w:val="21"/>
        </w:rPr>
        <w:t>Importe</w:t>
      </w:r>
      <w:r w:rsidR="2CEB98DA" w:rsidRPr="3F4409B8">
        <w:rPr>
          <w:rFonts w:ascii="Segoe UI" w:eastAsia="Segoe UI" w:hAnsi="Segoe UI" w:cs="Segoe UI"/>
          <w:sz w:val="21"/>
          <w:szCs w:val="21"/>
        </w:rPr>
        <w:t xml:space="preserve">er </w:t>
      </w:r>
      <w:r w:rsidR="2CEB98DA" w:rsidRPr="5EBC559B">
        <w:rPr>
          <w:rFonts w:ascii="Segoe UI" w:eastAsia="Segoe UI" w:hAnsi="Segoe UI" w:cs="Segoe UI"/>
          <w:sz w:val="21"/>
          <w:szCs w:val="21"/>
        </w:rPr>
        <w:t>een</w:t>
      </w:r>
      <w:r w:rsidRPr="374FACD4">
        <w:rPr>
          <w:rFonts w:ascii="Segoe UI" w:eastAsia="Segoe UI" w:hAnsi="Segoe UI" w:cs="Segoe UI"/>
          <w:sz w:val="21"/>
          <w:szCs w:val="21"/>
        </w:rPr>
        <w:t xml:space="preserve"> MJOP-dataset en </w:t>
      </w:r>
      <w:r w:rsidRPr="19F1C0C5">
        <w:rPr>
          <w:rFonts w:ascii="Segoe UI" w:eastAsia="Segoe UI" w:hAnsi="Segoe UI" w:cs="Segoe UI"/>
          <w:sz w:val="21"/>
          <w:szCs w:val="21"/>
        </w:rPr>
        <w:t>presente</w:t>
      </w:r>
      <w:r w:rsidR="0F848A0C" w:rsidRPr="19F1C0C5">
        <w:rPr>
          <w:rFonts w:ascii="Segoe UI" w:eastAsia="Segoe UI" w:hAnsi="Segoe UI" w:cs="Segoe UI"/>
          <w:sz w:val="21"/>
          <w:szCs w:val="21"/>
        </w:rPr>
        <w:t>er</w:t>
      </w:r>
      <w:r w:rsidRPr="19F1C0C5">
        <w:rPr>
          <w:rFonts w:ascii="Segoe UI" w:eastAsia="Segoe UI" w:hAnsi="Segoe UI" w:cs="Segoe UI"/>
          <w:sz w:val="21"/>
          <w:szCs w:val="21"/>
        </w:rPr>
        <w:t xml:space="preserve"> </w:t>
      </w:r>
      <w:r w:rsidR="64DD13E8" w:rsidRPr="6EC9E60C">
        <w:rPr>
          <w:rFonts w:ascii="Segoe UI" w:eastAsia="Segoe UI" w:hAnsi="Segoe UI" w:cs="Segoe UI"/>
          <w:sz w:val="21"/>
          <w:szCs w:val="21"/>
        </w:rPr>
        <w:t xml:space="preserve">het </w:t>
      </w:r>
      <w:r w:rsidRPr="6EC9E60C">
        <w:rPr>
          <w:rFonts w:ascii="Segoe UI" w:eastAsia="Segoe UI" w:hAnsi="Segoe UI" w:cs="Segoe UI"/>
          <w:sz w:val="21"/>
          <w:szCs w:val="21"/>
        </w:rPr>
        <w:t>MJOP</w:t>
      </w:r>
      <w:r w:rsidRPr="374FACD4">
        <w:rPr>
          <w:rFonts w:ascii="Segoe UI" w:eastAsia="Segoe UI" w:hAnsi="Segoe UI" w:cs="Segoe UI"/>
          <w:sz w:val="21"/>
          <w:szCs w:val="21"/>
        </w:rPr>
        <w:t xml:space="preserve"> (2026-2045), gegroepeerd op NL/SfB-hoofdgroep.</w:t>
      </w:r>
    </w:p>
    <w:p w14:paraId="0519BAD2" w14:textId="50E84961" w:rsidR="00C11F1F" w:rsidRDefault="3A327C4D" w:rsidP="1EA1A7B3">
      <w:pPr>
        <w:pStyle w:val="Lijstalinea"/>
        <w:numPr>
          <w:ilvl w:val="0"/>
          <w:numId w:val="15"/>
        </w:numPr>
        <w:rPr>
          <w:b/>
          <w:bCs/>
        </w:rPr>
      </w:pPr>
      <w:r w:rsidRPr="00090691">
        <w:rPr>
          <w:rFonts w:ascii="Segoe UI" w:eastAsia="Segoe UI" w:hAnsi="Segoe UI" w:cs="Segoe UI"/>
          <w:sz w:val="21"/>
          <w:szCs w:val="21"/>
        </w:rPr>
        <w:t>Samenstellen van een onderhoudsproject op basis van geselecteerde MJOP-regels.</w:t>
      </w:r>
      <w:r>
        <w:br/>
      </w:r>
      <w:r w:rsidR="00D44CF4" w:rsidRPr="1EA1A7B3">
        <w:rPr>
          <w:rFonts w:ascii="Segoe UI" w:eastAsia="Segoe UI" w:hAnsi="Segoe UI" w:cs="Segoe UI"/>
          <w:sz w:val="21"/>
          <w:szCs w:val="21"/>
        </w:rPr>
        <w:t>Meerdere onderliggende elementregels worden daarbij gegroepeerd onder één samengestelde regel — bijvoorbeeld “Schilderwerkzaamheden” — waarbinnen de afzonderlijke elementregels (zoals schilderwerk kozijnen, schilderwerk gevel, etc.) worden benoemd.</w:t>
      </w:r>
      <w:r>
        <w:br/>
      </w:r>
      <w:r>
        <w:br/>
      </w:r>
      <w:r w:rsidR="00C11F1F" w:rsidRPr="1EA1A7B3">
        <w:rPr>
          <w:b/>
          <w:bCs/>
        </w:rPr>
        <w:t>Per elementregel worden de volgende gegevens getoond:</w:t>
      </w:r>
    </w:p>
    <w:tbl>
      <w:tblPr>
        <w:tblW w:w="850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10"/>
        <w:gridCol w:w="7590"/>
      </w:tblGrid>
      <w:tr w:rsidR="00C11F1F" w14:paraId="3C43AF82" w14:textId="77777777" w:rsidTr="00370C5A">
        <w:trPr>
          <w:trHeight w:val="451"/>
          <w:tblHeader/>
        </w:trPr>
        <w:tc>
          <w:tcPr>
            <w:tcW w:w="910" w:type="dxa"/>
            <w:shd w:val="clear" w:color="auto" w:fill="1F4E78"/>
            <w:vAlign w:val="center"/>
          </w:tcPr>
          <w:p w14:paraId="4720B2FA" w14:textId="77777777" w:rsidR="00C11F1F" w:rsidRDefault="00C11F1F" w:rsidP="1EA1A7B3">
            <w:pPr>
              <w:jc w:val="center"/>
              <w:rPr>
                <w:b/>
                <w:bCs/>
                <w:color w:val="FFFFFF" w:themeColor="background1"/>
              </w:rPr>
            </w:pPr>
            <w:r w:rsidRPr="1EA1A7B3">
              <w:rPr>
                <w:b/>
                <w:bCs/>
                <w:color w:val="FFFFFF" w:themeColor="background1"/>
              </w:rPr>
              <w:t>#</w:t>
            </w:r>
          </w:p>
        </w:tc>
        <w:tc>
          <w:tcPr>
            <w:tcW w:w="7590" w:type="dxa"/>
            <w:shd w:val="clear" w:color="auto" w:fill="1F4E78"/>
            <w:vAlign w:val="center"/>
          </w:tcPr>
          <w:p w14:paraId="4C7EEC7F" w14:textId="77777777" w:rsidR="00C11F1F" w:rsidRDefault="00C11F1F" w:rsidP="1EA1A7B3">
            <w:pPr>
              <w:rPr>
                <w:b/>
                <w:bCs/>
                <w:color w:val="FFFFFF" w:themeColor="background1"/>
              </w:rPr>
            </w:pPr>
            <w:r w:rsidRPr="1EA1A7B3">
              <w:rPr>
                <w:b/>
                <w:bCs/>
                <w:color w:val="FFFFFF" w:themeColor="background1"/>
              </w:rPr>
              <w:t>Veld</w:t>
            </w:r>
          </w:p>
        </w:tc>
      </w:tr>
      <w:tr w:rsidR="00C11F1F" w14:paraId="47B9F0EE" w14:textId="77777777" w:rsidTr="00370C5A">
        <w:trPr>
          <w:trHeight w:val="436"/>
        </w:trPr>
        <w:tc>
          <w:tcPr>
            <w:tcW w:w="910" w:type="dxa"/>
            <w:vAlign w:val="center"/>
          </w:tcPr>
          <w:p w14:paraId="0BB0F33C" w14:textId="77777777" w:rsidR="00C11F1F" w:rsidRDefault="00C11F1F">
            <w:pPr>
              <w:jc w:val="center"/>
            </w:pPr>
            <w:r>
              <w:t>1</w:t>
            </w:r>
          </w:p>
        </w:tc>
        <w:tc>
          <w:tcPr>
            <w:tcW w:w="7590" w:type="dxa"/>
            <w:vAlign w:val="center"/>
          </w:tcPr>
          <w:p w14:paraId="1E6FF295" w14:textId="77777777" w:rsidR="00C11F1F" w:rsidRDefault="00C11F1F">
            <w:r>
              <w:t>Behandelaar</w:t>
            </w:r>
          </w:p>
        </w:tc>
      </w:tr>
      <w:tr w:rsidR="00C11F1F" w14:paraId="4AA239CD" w14:textId="77777777" w:rsidTr="00370C5A">
        <w:trPr>
          <w:trHeight w:val="451"/>
        </w:trPr>
        <w:tc>
          <w:tcPr>
            <w:tcW w:w="910" w:type="dxa"/>
            <w:shd w:val="clear" w:color="auto" w:fill="F2F2F2" w:themeFill="background1" w:themeFillShade="F2"/>
            <w:vAlign w:val="center"/>
          </w:tcPr>
          <w:p w14:paraId="435CBA25" w14:textId="77777777" w:rsidR="00C11F1F" w:rsidRDefault="00C11F1F">
            <w:pPr>
              <w:jc w:val="center"/>
            </w:pPr>
            <w:r>
              <w:t>2</w:t>
            </w:r>
          </w:p>
        </w:tc>
        <w:tc>
          <w:tcPr>
            <w:tcW w:w="7590" w:type="dxa"/>
            <w:shd w:val="clear" w:color="auto" w:fill="F2F2F2" w:themeFill="background1" w:themeFillShade="F2"/>
            <w:vAlign w:val="center"/>
          </w:tcPr>
          <w:p w14:paraId="575DF58E" w14:textId="77777777" w:rsidR="00C11F1F" w:rsidRDefault="00C11F1F">
            <w:r>
              <w:t>Objectcode</w:t>
            </w:r>
          </w:p>
        </w:tc>
      </w:tr>
      <w:tr w:rsidR="00C11F1F" w14:paraId="7715CEFD" w14:textId="77777777" w:rsidTr="00370C5A">
        <w:trPr>
          <w:trHeight w:val="436"/>
        </w:trPr>
        <w:tc>
          <w:tcPr>
            <w:tcW w:w="910" w:type="dxa"/>
            <w:vAlign w:val="center"/>
          </w:tcPr>
          <w:p w14:paraId="4C9058EB" w14:textId="77777777" w:rsidR="00C11F1F" w:rsidRDefault="00C11F1F">
            <w:pPr>
              <w:jc w:val="center"/>
            </w:pPr>
            <w:r>
              <w:t>3</w:t>
            </w:r>
          </w:p>
        </w:tc>
        <w:tc>
          <w:tcPr>
            <w:tcW w:w="7590" w:type="dxa"/>
            <w:vAlign w:val="center"/>
          </w:tcPr>
          <w:p w14:paraId="58B01B57" w14:textId="77777777" w:rsidR="00C11F1F" w:rsidRDefault="00C11F1F">
            <w:r>
              <w:t>Kostenplaats</w:t>
            </w:r>
          </w:p>
        </w:tc>
      </w:tr>
      <w:tr w:rsidR="00C11F1F" w14:paraId="718F04F3" w14:textId="77777777" w:rsidTr="00370C5A">
        <w:trPr>
          <w:trHeight w:val="451"/>
        </w:trPr>
        <w:tc>
          <w:tcPr>
            <w:tcW w:w="910" w:type="dxa"/>
            <w:shd w:val="clear" w:color="auto" w:fill="F2F2F2" w:themeFill="background1" w:themeFillShade="F2"/>
            <w:vAlign w:val="center"/>
          </w:tcPr>
          <w:p w14:paraId="1AB2BFD1" w14:textId="77777777" w:rsidR="00C11F1F" w:rsidRDefault="00C11F1F">
            <w:pPr>
              <w:jc w:val="center"/>
            </w:pPr>
            <w:r>
              <w:lastRenderedPageBreak/>
              <w:t>4</w:t>
            </w:r>
          </w:p>
        </w:tc>
        <w:tc>
          <w:tcPr>
            <w:tcW w:w="7590" w:type="dxa"/>
            <w:shd w:val="clear" w:color="auto" w:fill="F2F2F2" w:themeFill="background1" w:themeFillShade="F2"/>
            <w:vAlign w:val="center"/>
          </w:tcPr>
          <w:p w14:paraId="56756ACC" w14:textId="77777777" w:rsidR="00C11F1F" w:rsidRDefault="00C11F1F">
            <w:r>
              <w:t>Objectnaam</w:t>
            </w:r>
          </w:p>
        </w:tc>
      </w:tr>
      <w:tr w:rsidR="00C11F1F" w14:paraId="2FADC778" w14:textId="77777777" w:rsidTr="00370C5A">
        <w:trPr>
          <w:trHeight w:val="451"/>
        </w:trPr>
        <w:tc>
          <w:tcPr>
            <w:tcW w:w="910" w:type="dxa"/>
            <w:vAlign w:val="center"/>
          </w:tcPr>
          <w:p w14:paraId="16BDCD40" w14:textId="77777777" w:rsidR="00C11F1F" w:rsidRDefault="00C11F1F">
            <w:pPr>
              <w:jc w:val="center"/>
            </w:pPr>
            <w:r>
              <w:t>5</w:t>
            </w:r>
          </w:p>
        </w:tc>
        <w:tc>
          <w:tcPr>
            <w:tcW w:w="7590" w:type="dxa"/>
            <w:vAlign w:val="center"/>
          </w:tcPr>
          <w:p w14:paraId="0A77C42E" w14:textId="77777777" w:rsidR="00C11F1F" w:rsidRDefault="00C11F1F">
            <w:r>
              <w:t>Adres</w:t>
            </w:r>
          </w:p>
        </w:tc>
      </w:tr>
      <w:tr w:rsidR="00C11F1F" w14:paraId="47DFFBC3" w14:textId="77777777" w:rsidTr="00370C5A">
        <w:trPr>
          <w:trHeight w:val="436"/>
        </w:trPr>
        <w:tc>
          <w:tcPr>
            <w:tcW w:w="910" w:type="dxa"/>
            <w:shd w:val="clear" w:color="auto" w:fill="F2F2F2" w:themeFill="background1" w:themeFillShade="F2"/>
            <w:vAlign w:val="center"/>
          </w:tcPr>
          <w:p w14:paraId="38CA0742" w14:textId="77777777" w:rsidR="00C11F1F" w:rsidRDefault="00C11F1F">
            <w:pPr>
              <w:jc w:val="center"/>
            </w:pPr>
            <w:r>
              <w:t>6</w:t>
            </w:r>
          </w:p>
        </w:tc>
        <w:tc>
          <w:tcPr>
            <w:tcW w:w="7590" w:type="dxa"/>
            <w:shd w:val="clear" w:color="auto" w:fill="F2F2F2" w:themeFill="background1" w:themeFillShade="F2"/>
            <w:vAlign w:val="center"/>
          </w:tcPr>
          <w:p w14:paraId="39853F73" w14:textId="77777777" w:rsidR="00C11F1F" w:rsidRDefault="00C11F1F">
            <w:r>
              <w:t>NL-SfB-codering (compleet)</w:t>
            </w:r>
          </w:p>
        </w:tc>
      </w:tr>
      <w:tr w:rsidR="00C11F1F" w14:paraId="1487AF48" w14:textId="77777777" w:rsidTr="00370C5A">
        <w:trPr>
          <w:trHeight w:val="451"/>
        </w:trPr>
        <w:tc>
          <w:tcPr>
            <w:tcW w:w="910" w:type="dxa"/>
            <w:vAlign w:val="center"/>
          </w:tcPr>
          <w:p w14:paraId="76CA51A3" w14:textId="77777777" w:rsidR="00C11F1F" w:rsidRDefault="00C11F1F">
            <w:pPr>
              <w:jc w:val="center"/>
            </w:pPr>
            <w:r>
              <w:t>7</w:t>
            </w:r>
          </w:p>
        </w:tc>
        <w:tc>
          <w:tcPr>
            <w:tcW w:w="7590" w:type="dxa"/>
            <w:vAlign w:val="center"/>
          </w:tcPr>
          <w:p w14:paraId="4AAAC656" w14:textId="77777777" w:rsidR="00C11F1F" w:rsidRDefault="00C11F1F">
            <w:r>
              <w:t>Element</w:t>
            </w:r>
          </w:p>
        </w:tc>
      </w:tr>
      <w:tr w:rsidR="00C11F1F" w14:paraId="717C865D" w14:textId="77777777" w:rsidTr="00370C5A">
        <w:trPr>
          <w:trHeight w:val="451"/>
        </w:trPr>
        <w:tc>
          <w:tcPr>
            <w:tcW w:w="910" w:type="dxa"/>
            <w:shd w:val="clear" w:color="auto" w:fill="F2F2F2" w:themeFill="background1" w:themeFillShade="F2"/>
            <w:vAlign w:val="center"/>
          </w:tcPr>
          <w:p w14:paraId="345C0F0F" w14:textId="77777777" w:rsidR="00C11F1F" w:rsidRDefault="00C11F1F">
            <w:pPr>
              <w:jc w:val="center"/>
            </w:pPr>
            <w:r>
              <w:t>8</w:t>
            </w:r>
          </w:p>
        </w:tc>
        <w:tc>
          <w:tcPr>
            <w:tcW w:w="7590" w:type="dxa"/>
            <w:shd w:val="clear" w:color="auto" w:fill="F2F2F2" w:themeFill="background1" w:themeFillShade="F2"/>
            <w:vAlign w:val="center"/>
          </w:tcPr>
          <w:p w14:paraId="4ABA8B3D" w14:textId="77777777" w:rsidR="00C11F1F" w:rsidRDefault="00C11F1F">
            <w:r>
              <w:t>Handeling</w:t>
            </w:r>
          </w:p>
        </w:tc>
      </w:tr>
      <w:tr w:rsidR="00C11F1F" w14:paraId="7289B5D0" w14:textId="77777777" w:rsidTr="00370C5A">
        <w:trPr>
          <w:trHeight w:val="436"/>
        </w:trPr>
        <w:tc>
          <w:tcPr>
            <w:tcW w:w="910" w:type="dxa"/>
            <w:vAlign w:val="center"/>
          </w:tcPr>
          <w:p w14:paraId="513B8A81" w14:textId="77777777" w:rsidR="00C11F1F" w:rsidRDefault="00C11F1F">
            <w:pPr>
              <w:jc w:val="center"/>
            </w:pPr>
            <w:r>
              <w:t>9</w:t>
            </w:r>
          </w:p>
        </w:tc>
        <w:tc>
          <w:tcPr>
            <w:tcW w:w="7590" w:type="dxa"/>
            <w:vAlign w:val="center"/>
          </w:tcPr>
          <w:p w14:paraId="743D6647" w14:textId="77777777" w:rsidR="00C11F1F" w:rsidRDefault="00C11F1F">
            <w:r>
              <w:t>Cyclus</w:t>
            </w:r>
          </w:p>
        </w:tc>
      </w:tr>
      <w:tr w:rsidR="00C11F1F" w14:paraId="53DD9B93" w14:textId="77777777" w:rsidTr="00370C5A">
        <w:trPr>
          <w:trHeight w:val="451"/>
        </w:trPr>
        <w:tc>
          <w:tcPr>
            <w:tcW w:w="910" w:type="dxa"/>
            <w:shd w:val="clear" w:color="auto" w:fill="F2F2F2" w:themeFill="background1" w:themeFillShade="F2"/>
            <w:vAlign w:val="center"/>
          </w:tcPr>
          <w:p w14:paraId="2810EEDD" w14:textId="77777777" w:rsidR="00C11F1F" w:rsidRDefault="00C11F1F">
            <w:pPr>
              <w:jc w:val="center"/>
            </w:pPr>
            <w:r>
              <w:t>10</w:t>
            </w:r>
          </w:p>
        </w:tc>
        <w:tc>
          <w:tcPr>
            <w:tcW w:w="7590" w:type="dxa"/>
            <w:shd w:val="clear" w:color="auto" w:fill="F2F2F2" w:themeFill="background1" w:themeFillShade="F2"/>
            <w:vAlign w:val="center"/>
          </w:tcPr>
          <w:p w14:paraId="2CA86955" w14:textId="77777777" w:rsidR="00C11F1F" w:rsidRDefault="00C11F1F">
            <w:r>
              <w:t>Gebrek</w:t>
            </w:r>
          </w:p>
        </w:tc>
      </w:tr>
      <w:tr w:rsidR="00C11F1F" w14:paraId="05EF3F36" w14:textId="77777777" w:rsidTr="00370C5A">
        <w:trPr>
          <w:trHeight w:val="451"/>
        </w:trPr>
        <w:tc>
          <w:tcPr>
            <w:tcW w:w="910" w:type="dxa"/>
            <w:vAlign w:val="center"/>
          </w:tcPr>
          <w:p w14:paraId="77A62AFE" w14:textId="77777777" w:rsidR="00C11F1F" w:rsidRDefault="00C11F1F">
            <w:pPr>
              <w:jc w:val="center"/>
            </w:pPr>
            <w:r>
              <w:t>11</w:t>
            </w:r>
          </w:p>
        </w:tc>
        <w:tc>
          <w:tcPr>
            <w:tcW w:w="7590" w:type="dxa"/>
            <w:vAlign w:val="center"/>
          </w:tcPr>
          <w:p w14:paraId="3CCC5540" w14:textId="77777777" w:rsidR="00C11F1F" w:rsidRDefault="00C11F1F">
            <w:r>
              <w:t>Hoeveelheid</w:t>
            </w:r>
          </w:p>
        </w:tc>
      </w:tr>
      <w:tr w:rsidR="00C11F1F" w14:paraId="69D1DAF3" w14:textId="77777777" w:rsidTr="00370C5A">
        <w:trPr>
          <w:trHeight w:val="436"/>
        </w:trPr>
        <w:tc>
          <w:tcPr>
            <w:tcW w:w="910" w:type="dxa"/>
            <w:shd w:val="clear" w:color="auto" w:fill="F2F2F2" w:themeFill="background1" w:themeFillShade="F2"/>
            <w:vAlign w:val="center"/>
          </w:tcPr>
          <w:p w14:paraId="4658AE9E" w14:textId="77777777" w:rsidR="00C11F1F" w:rsidRDefault="00C11F1F">
            <w:pPr>
              <w:jc w:val="center"/>
            </w:pPr>
            <w:r>
              <w:t>12</w:t>
            </w:r>
          </w:p>
        </w:tc>
        <w:tc>
          <w:tcPr>
            <w:tcW w:w="7590" w:type="dxa"/>
            <w:shd w:val="clear" w:color="auto" w:fill="F2F2F2" w:themeFill="background1" w:themeFillShade="F2"/>
            <w:vAlign w:val="center"/>
          </w:tcPr>
          <w:p w14:paraId="532FBF7C" w14:textId="77777777" w:rsidR="00C11F1F" w:rsidRDefault="00C11F1F">
            <w:r>
              <w:t>Normbedrag</w:t>
            </w:r>
          </w:p>
        </w:tc>
      </w:tr>
      <w:tr w:rsidR="00C11F1F" w14:paraId="046A9593" w14:textId="77777777" w:rsidTr="00370C5A">
        <w:trPr>
          <w:trHeight w:val="451"/>
        </w:trPr>
        <w:tc>
          <w:tcPr>
            <w:tcW w:w="910" w:type="dxa"/>
            <w:vAlign w:val="center"/>
          </w:tcPr>
          <w:p w14:paraId="32C9937D" w14:textId="77777777" w:rsidR="00C11F1F" w:rsidRDefault="00C11F1F">
            <w:pPr>
              <w:jc w:val="center"/>
            </w:pPr>
            <w:r>
              <w:t>13</w:t>
            </w:r>
          </w:p>
        </w:tc>
        <w:tc>
          <w:tcPr>
            <w:tcW w:w="7590" w:type="dxa"/>
            <w:vAlign w:val="center"/>
          </w:tcPr>
          <w:p w14:paraId="7A2BFBDF" w14:textId="77777777" w:rsidR="00C11F1F" w:rsidRDefault="00C11F1F">
            <w:r>
              <w:t>Eenheid</w:t>
            </w:r>
          </w:p>
        </w:tc>
      </w:tr>
      <w:tr w:rsidR="00C11F1F" w14:paraId="05DD33FF" w14:textId="77777777" w:rsidTr="00370C5A">
        <w:trPr>
          <w:trHeight w:val="436"/>
        </w:trPr>
        <w:tc>
          <w:tcPr>
            <w:tcW w:w="910" w:type="dxa"/>
            <w:shd w:val="clear" w:color="auto" w:fill="F2F2F2" w:themeFill="background1" w:themeFillShade="F2"/>
            <w:vAlign w:val="center"/>
          </w:tcPr>
          <w:p w14:paraId="07F8C9C0" w14:textId="77777777" w:rsidR="00C11F1F" w:rsidRDefault="00C11F1F">
            <w:pPr>
              <w:jc w:val="center"/>
            </w:pPr>
            <w:r>
              <w:t>14</w:t>
            </w:r>
          </w:p>
        </w:tc>
        <w:tc>
          <w:tcPr>
            <w:tcW w:w="7590" w:type="dxa"/>
            <w:shd w:val="clear" w:color="auto" w:fill="F2F2F2" w:themeFill="background1" w:themeFillShade="F2"/>
            <w:vAlign w:val="center"/>
          </w:tcPr>
          <w:p w14:paraId="6E6077B4" w14:textId="77777777" w:rsidR="00C11F1F" w:rsidRDefault="00C11F1F">
            <w:r>
              <w:t>Jaartal waarin de post geboekt staat (2026 t/m 2035)</w:t>
            </w:r>
          </w:p>
        </w:tc>
      </w:tr>
    </w:tbl>
    <w:p w14:paraId="21A596AA" w14:textId="4F856DA6" w:rsidR="00961688" w:rsidRDefault="7F5B9915" w:rsidP="374FACD4">
      <w:pPr>
        <w:pStyle w:val="Lijstalinea"/>
        <w:numPr>
          <w:ilvl w:val="0"/>
          <w:numId w:val="15"/>
        </w:numPr>
        <w:spacing w:after="0" w:line="300" w:lineRule="auto"/>
        <w:rPr>
          <w:rFonts w:ascii="Segoe UI" w:eastAsia="Segoe UI" w:hAnsi="Segoe UI" w:cs="Segoe UI"/>
          <w:sz w:val="21"/>
          <w:szCs w:val="21"/>
        </w:rPr>
      </w:pPr>
      <w:r w:rsidRPr="374FACD4">
        <w:rPr>
          <w:rFonts w:ascii="Segoe UI" w:eastAsia="Segoe UI" w:hAnsi="Segoe UI" w:cs="Segoe UI"/>
          <w:sz w:val="21"/>
          <w:szCs w:val="21"/>
        </w:rPr>
        <w:t>Genereer een projectdocument.</w:t>
      </w:r>
    </w:p>
    <w:p w14:paraId="458FD44D" w14:textId="59EB961E" w:rsidR="00961688" w:rsidRDefault="3A327C4D" w:rsidP="374FACD4">
      <w:pPr>
        <w:pStyle w:val="Lijstalinea"/>
        <w:numPr>
          <w:ilvl w:val="0"/>
          <w:numId w:val="15"/>
        </w:numPr>
        <w:spacing w:after="0" w:line="300" w:lineRule="auto"/>
        <w:rPr>
          <w:rFonts w:ascii="Segoe UI" w:eastAsia="Segoe UI" w:hAnsi="Segoe UI" w:cs="Segoe UI"/>
          <w:sz w:val="21"/>
          <w:szCs w:val="21"/>
        </w:rPr>
      </w:pPr>
      <w:r w:rsidRPr="374FACD4">
        <w:rPr>
          <w:rFonts w:ascii="Segoe UI" w:eastAsia="Segoe UI" w:hAnsi="Segoe UI" w:cs="Segoe UI"/>
          <w:sz w:val="21"/>
          <w:szCs w:val="21"/>
        </w:rPr>
        <w:t>Uitvragen van offertes bij drie leveranciers, beoordelen van offertes en verstrekken van een opdracht</w:t>
      </w:r>
      <w:r w:rsidR="7D543C45" w:rsidRPr="374FACD4">
        <w:rPr>
          <w:rFonts w:ascii="Segoe UI" w:eastAsia="Segoe UI" w:hAnsi="Segoe UI" w:cs="Segoe UI"/>
          <w:sz w:val="21"/>
          <w:szCs w:val="21"/>
        </w:rPr>
        <w:t xml:space="preserve"> (registreren van offerte)</w:t>
      </w:r>
      <w:r w:rsidRPr="374FACD4">
        <w:rPr>
          <w:rFonts w:ascii="Segoe UI" w:eastAsia="Segoe UI" w:hAnsi="Segoe UI" w:cs="Segoe UI"/>
          <w:sz w:val="21"/>
          <w:szCs w:val="21"/>
        </w:rPr>
        <w:t>.</w:t>
      </w:r>
    </w:p>
    <w:p w14:paraId="352D148A" w14:textId="67526F21" w:rsidR="00961688" w:rsidRDefault="4DCF78E5" w:rsidP="374FACD4">
      <w:pPr>
        <w:pStyle w:val="Lijstalinea"/>
        <w:numPr>
          <w:ilvl w:val="0"/>
          <w:numId w:val="15"/>
        </w:numPr>
        <w:spacing w:after="0" w:line="300" w:lineRule="auto"/>
        <w:rPr>
          <w:rFonts w:ascii="Segoe UI" w:eastAsia="Segoe UI" w:hAnsi="Segoe UI" w:cs="Segoe UI"/>
          <w:sz w:val="21"/>
          <w:szCs w:val="21"/>
        </w:rPr>
      </w:pPr>
      <w:commentRangeStart w:id="0"/>
      <w:r w:rsidRPr="6B5FCA99">
        <w:rPr>
          <w:rFonts w:ascii="Segoe UI" w:eastAsia="Segoe UI" w:hAnsi="Segoe UI" w:cs="Segoe UI"/>
          <w:sz w:val="21"/>
          <w:szCs w:val="21"/>
        </w:rPr>
        <w:t>Registreren van een storing of klachtmelding en koppeling aan een onderhoudsbudget.</w:t>
      </w:r>
      <w:commentRangeEnd w:id="0"/>
      <w:r w:rsidR="3A327C4D">
        <w:rPr>
          <w:rStyle w:val="Verwijzingopmerking"/>
          <w:rFonts w:ascii="Segoe UI" w:eastAsia="Segoe UI" w:hAnsi="Segoe UI" w:cs="Segoe UI"/>
          <w:sz w:val="21"/>
          <w:szCs w:val="21"/>
        </w:rPr>
        <w:commentReference w:id="0"/>
      </w:r>
    </w:p>
    <w:p w14:paraId="7E3C7E7D" w14:textId="6B74973F" w:rsidR="00961688" w:rsidRDefault="59D96179" w:rsidP="374FACD4">
      <w:pPr>
        <w:pStyle w:val="Lijstalinea"/>
        <w:numPr>
          <w:ilvl w:val="0"/>
          <w:numId w:val="15"/>
        </w:numPr>
        <w:spacing w:after="0" w:line="300" w:lineRule="auto"/>
        <w:rPr>
          <w:rFonts w:ascii="Segoe UI" w:eastAsia="Segoe UI" w:hAnsi="Segoe UI" w:cs="Segoe UI"/>
          <w:sz w:val="21"/>
          <w:szCs w:val="21"/>
        </w:rPr>
      </w:pPr>
      <w:r w:rsidRPr="374FACD4">
        <w:rPr>
          <w:rFonts w:ascii="Segoe UI" w:eastAsia="Segoe UI" w:hAnsi="Segoe UI" w:cs="Segoe UI"/>
          <w:sz w:val="21"/>
          <w:szCs w:val="21"/>
        </w:rPr>
        <w:t>Toon de financiële verwerking van de melding.</w:t>
      </w:r>
    </w:p>
    <w:p w14:paraId="78A93585" w14:textId="5E66A60F" w:rsidR="00961688" w:rsidRDefault="4DCF78E5" w:rsidP="374FACD4">
      <w:pPr>
        <w:pStyle w:val="Lijstalinea"/>
        <w:numPr>
          <w:ilvl w:val="0"/>
          <w:numId w:val="15"/>
        </w:numPr>
        <w:spacing w:after="0" w:line="300" w:lineRule="auto"/>
        <w:rPr>
          <w:rFonts w:ascii="Segoe UI" w:eastAsia="Segoe UI" w:hAnsi="Segoe UI" w:cs="Segoe UI"/>
          <w:sz w:val="21"/>
          <w:szCs w:val="21"/>
        </w:rPr>
      </w:pPr>
      <w:r w:rsidRPr="6B5FCA99">
        <w:rPr>
          <w:rFonts w:ascii="Segoe UI" w:eastAsia="Segoe UI" w:hAnsi="Segoe UI" w:cs="Segoe UI"/>
          <w:sz w:val="21"/>
          <w:szCs w:val="21"/>
        </w:rPr>
        <w:t>Inzicht geven in storingen</w:t>
      </w:r>
      <w:r w:rsidR="6B1D35AD" w:rsidRPr="6B5FCA99">
        <w:rPr>
          <w:rFonts w:ascii="Segoe UI" w:eastAsia="Segoe UI" w:hAnsi="Segoe UI" w:cs="Segoe UI"/>
          <w:sz w:val="21"/>
          <w:szCs w:val="21"/>
        </w:rPr>
        <w:t xml:space="preserve"> (splits uit naar periode, bouwdeel, type storing)</w:t>
      </w:r>
      <w:r w:rsidRPr="6B5FCA99">
        <w:rPr>
          <w:rFonts w:ascii="Segoe UI" w:eastAsia="Segoe UI" w:hAnsi="Segoe UI" w:cs="Segoe UI"/>
          <w:sz w:val="21"/>
          <w:szCs w:val="21"/>
        </w:rPr>
        <w:t xml:space="preserve"> v</w:t>
      </w:r>
      <w:r w:rsidR="673DA3A6" w:rsidRPr="6B5FCA99">
        <w:rPr>
          <w:rFonts w:ascii="Segoe UI" w:eastAsia="Segoe UI" w:hAnsi="Segoe UI" w:cs="Segoe UI"/>
          <w:sz w:val="21"/>
          <w:szCs w:val="21"/>
        </w:rPr>
        <w:t>an meerdere objecten</w:t>
      </w:r>
      <w:r w:rsidRPr="6B5FCA99">
        <w:rPr>
          <w:rFonts w:ascii="Segoe UI" w:eastAsia="Segoe UI" w:hAnsi="Segoe UI" w:cs="Segoe UI"/>
          <w:sz w:val="21"/>
          <w:szCs w:val="21"/>
        </w:rPr>
        <w:t>.</w:t>
      </w:r>
    </w:p>
    <w:p w14:paraId="5DC89356" w14:textId="099DF17C" w:rsidR="00961688" w:rsidRDefault="3A327C4D" w:rsidP="374FACD4">
      <w:pPr>
        <w:pStyle w:val="Lijstalinea"/>
        <w:numPr>
          <w:ilvl w:val="0"/>
          <w:numId w:val="15"/>
        </w:numPr>
        <w:spacing w:after="0" w:line="300" w:lineRule="auto"/>
        <w:rPr>
          <w:rFonts w:ascii="Segoe UI" w:eastAsia="Segoe UI" w:hAnsi="Segoe UI" w:cs="Segoe UI"/>
          <w:sz w:val="21"/>
          <w:szCs w:val="21"/>
        </w:rPr>
      </w:pPr>
      <w:r w:rsidRPr="374FACD4">
        <w:rPr>
          <w:rFonts w:ascii="Segoe UI" w:eastAsia="Segoe UI" w:hAnsi="Segoe UI" w:cs="Segoe UI"/>
          <w:sz w:val="21"/>
          <w:szCs w:val="21"/>
        </w:rPr>
        <w:t>Tonen van budgetbewaking met begrote en bestede bedragen inclusief afwijkingen</w:t>
      </w:r>
      <w:r w:rsidR="1BF88ECF" w:rsidRPr="374FACD4">
        <w:rPr>
          <w:rFonts w:ascii="Segoe UI" w:eastAsia="Segoe UI" w:hAnsi="Segoe UI" w:cs="Segoe UI"/>
          <w:sz w:val="21"/>
          <w:szCs w:val="21"/>
        </w:rPr>
        <w:t xml:space="preserve"> ten opzichte van de begroting</w:t>
      </w:r>
      <w:r w:rsidRPr="374FACD4">
        <w:rPr>
          <w:rFonts w:ascii="Segoe UI" w:eastAsia="Segoe UI" w:hAnsi="Segoe UI" w:cs="Segoe UI"/>
          <w:sz w:val="21"/>
          <w:szCs w:val="21"/>
        </w:rPr>
        <w:t>.</w:t>
      </w:r>
    </w:p>
    <w:p w14:paraId="373A66EA" w14:textId="3B87C987" w:rsidR="00961688" w:rsidRDefault="36808485" w:rsidP="374FACD4">
      <w:pPr>
        <w:pStyle w:val="Lijstalinea"/>
        <w:numPr>
          <w:ilvl w:val="0"/>
          <w:numId w:val="15"/>
        </w:numPr>
        <w:spacing w:after="0" w:line="300" w:lineRule="auto"/>
        <w:rPr>
          <w:rFonts w:ascii="Segoe UI" w:eastAsia="Segoe UI" w:hAnsi="Segoe UI" w:cs="Segoe UI"/>
          <w:sz w:val="21"/>
          <w:szCs w:val="21"/>
        </w:rPr>
      </w:pPr>
      <w:r w:rsidRPr="374FACD4">
        <w:rPr>
          <w:rFonts w:ascii="Segoe UI" w:eastAsia="Segoe UI" w:hAnsi="Segoe UI" w:cs="Segoe UI"/>
          <w:sz w:val="21"/>
          <w:szCs w:val="21"/>
        </w:rPr>
        <w:t>Toon budgetinformatie per kostenplaats</w:t>
      </w:r>
      <w:r w:rsidR="01B30129" w:rsidRPr="374FACD4">
        <w:rPr>
          <w:rFonts w:ascii="Segoe UI" w:eastAsia="Segoe UI" w:hAnsi="Segoe UI" w:cs="Segoe UI"/>
          <w:sz w:val="21"/>
          <w:szCs w:val="21"/>
        </w:rPr>
        <w:t>.</w:t>
      </w:r>
    </w:p>
    <w:p w14:paraId="6189B5BE" w14:textId="73FD085B" w:rsidR="00961688" w:rsidRDefault="01B30129" w:rsidP="374FACD4">
      <w:pPr>
        <w:pStyle w:val="Lijstalinea"/>
        <w:numPr>
          <w:ilvl w:val="0"/>
          <w:numId w:val="15"/>
        </w:numPr>
        <w:spacing w:after="0" w:line="300" w:lineRule="auto"/>
      </w:pPr>
      <w:r w:rsidRPr="374FACD4">
        <w:rPr>
          <w:rFonts w:ascii="Segoe UI" w:eastAsia="Segoe UI" w:hAnsi="Segoe UI" w:cs="Segoe UI"/>
          <w:sz w:val="21"/>
          <w:szCs w:val="21"/>
          <w:lang w:val="en-US"/>
        </w:rPr>
        <w:t>Toon eventuele dashboards of managementinformatie.</w:t>
      </w:r>
    </w:p>
    <w:p w14:paraId="1B82920F" w14:textId="2BC001A8" w:rsidR="00961688" w:rsidRDefault="3A327C4D" w:rsidP="374FACD4">
      <w:pPr>
        <w:pStyle w:val="Lijstalinea"/>
        <w:numPr>
          <w:ilvl w:val="0"/>
          <w:numId w:val="15"/>
        </w:numPr>
        <w:spacing w:after="0" w:line="300" w:lineRule="auto"/>
        <w:rPr>
          <w:rFonts w:ascii="Segoe UI" w:eastAsia="Segoe UI" w:hAnsi="Segoe UI" w:cs="Segoe UI"/>
          <w:sz w:val="21"/>
          <w:szCs w:val="21"/>
        </w:rPr>
      </w:pPr>
      <w:r w:rsidRPr="374FACD4">
        <w:rPr>
          <w:rFonts w:ascii="Segoe UI" w:eastAsia="Segoe UI" w:hAnsi="Segoe UI" w:cs="Segoe UI"/>
          <w:sz w:val="21"/>
          <w:szCs w:val="21"/>
        </w:rPr>
        <w:t>Aantonen van de volledige audittrail van het proces</w:t>
      </w:r>
      <w:r w:rsidR="3F95204B" w:rsidRPr="374FACD4">
        <w:rPr>
          <w:rFonts w:ascii="Segoe UI" w:eastAsia="Segoe UI" w:hAnsi="Segoe UI" w:cs="Segoe UI"/>
          <w:sz w:val="21"/>
          <w:szCs w:val="21"/>
        </w:rPr>
        <w:t>:</w:t>
      </w:r>
    </w:p>
    <w:p w14:paraId="5F8576E9" w14:textId="185C138B" w:rsidR="00961688" w:rsidRDefault="3F95204B" w:rsidP="374FACD4">
      <w:pPr>
        <w:pStyle w:val="Lijstalinea"/>
        <w:numPr>
          <w:ilvl w:val="1"/>
          <w:numId w:val="11"/>
        </w:numPr>
        <w:spacing w:after="0" w:line="300" w:lineRule="auto"/>
        <w:rPr>
          <w:rFonts w:ascii="Segoe UI" w:eastAsia="Segoe UI" w:hAnsi="Segoe UI" w:cs="Segoe UI"/>
          <w:sz w:val="21"/>
          <w:szCs w:val="21"/>
        </w:rPr>
      </w:pPr>
      <w:r w:rsidRPr="374FACD4">
        <w:rPr>
          <w:rFonts w:ascii="Segoe UI" w:eastAsia="Segoe UI" w:hAnsi="Segoe UI" w:cs="Segoe UI"/>
          <w:sz w:val="21"/>
          <w:szCs w:val="21"/>
        </w:rPr>
        <w:t>wie heeft welke actie uitgevoerd;</w:t>
      </w:r>
    </w:p>
    <w:p w14:paraId="323D7C17" w14:textId="0349A143" w:rsidR="00961688" w:rsidRDefault="3F95204B" w:rsidP="374FACD4">
      <w:pPr>
        <w:pStyle w:val="Lijstalinea"/>
        <w:numPr>
          <w:ilvl w:val="1"/>
          <w:numId w:val="11"/>
        </w:numPr>
        <w:spacing w:after="0" w:line="300" w:lineRule="auto"/>
        <w:rPr>
          <w:rFonts w:ascii="Segoe UI" w:eastAsia="Segoe UI" w:hAnsi="Segoe UI" w:cs="Segoe UI"/>
          <w:sz w:val="21"/>
          <w:szCs w:val="21"/>
        </w:rPr>
      </w:pPr>
      <w:r w:rsidRPr="374FACD4">
        <w:rPr>
          <w:rFonts w:ascii="Segoe UI" w:eastAsia="Segoe UI" w:hAnsi="Segoe UI" w:cs="Segoe UI"/>
          <w:sz w:val="21"/>
          <w:szCs w:val="21"/>
        </w:rPr>
        <w:t>wanneer is deze uitgevoerd;</w:t>
      </w:r>
    </w:p>
    <w:p w14:paraId="59B879C2" w14:textId="3D2AE929" w:rsidR="00961688" w:rsidRDefault="3F95204B" w:rsidP="374FACD4">
      <w:pPr>
        <w:pStyle w:val="Lijstalinea"/>
        <w:numPr>
          <w:ilvl w:val="1"/>
          <w:numId w:val="11"/>
        </w:numPr>
        <w:spacing w:after="0" w:line="300" w:lineRule="auto"/>
        <w:rPr>
          <w:rFonts w:ascii="Segoe UI" w:eastAsia="Segoe UI" w:hAnsi="Segoe UI" w:cs="Segoe UI"/>
          <w:sz w:val="21"/>
          <w:szCs w:val="21"/>
        </w:rPr>
      </w:pPr>
      <w:r w:rsidRPr="374FACD4">
        <w:rPr>
          <w:rFonts w:ascii="Segoe UI" w:eastAsia="Segoe UI" w:hAnsi="Segoe UI" w:cs="Segoe UI"/>
          <w:sz w:val="21"/>
          <w:szCs w:val="21"/>
        </w:rPr>
        <w:t>welke documenten zijn opgeslagen.</w:t>
      </w:r>
    </w:p>
    <w:p w14:paraId="6241A6D8" w14:textId="352ABEDF" w:rsidR="00961688" w:rsidRDefault="00961688" w:rsidP="374FACD4">
      <w:pPr>
        <w:spacing w:after="0" w:line="300" w:lineRule="auto"/>
        <w:ind w:left="720"/>
        <w:rPr>
          <w:rFonts w:ascii="Segoe UI" w:eastAsia="Segoe UI" w:hAnsi="Segoe UI" w:cs="Segoe UI"/>
          <w:sz w:val="21"/>
          <w:szCs w:val="21"/>
        </w:rPr>
      </w:pPr>
    </w:p>
    <w:p w14:paraId="6E9FDBEF" w14:textId="406708C5" w:rsidR="00961688" w:rsidRDefault="3A327C4D" w:rsidP="374FACD4">
      <w:pPr>
        <w:pStyle w:val="Kop3"/>
        <w:spacing w:before="0" w:after="0" w:line="300" w:lineRule="auto"/>
      </w:pPr>
      <w:r w:rsidRPr="374FACD4">
        <w:rPr>
          <w:rFonts w:ascii="Segoe UI" w:eastAsia="Segoe UI" w:hAnsi="Segoe UI" w:cs="Segoe UI"/>
          <w:b/>
          <w:bCs/>
          <w:sz w:val="24"/>
          <w:szCs w:val="24"/>
        </w:rPr>
        <w:t>Gewenst resultaat</w:t>
      </w:r>
    </w:p>
    <w:p w14:paraId="1F3390DD" w14:textId="6609C01B" w:rsidR="00961688" w:rsidRDefault="3A327C4D" w:rsidP="374FACD4">
      <w:pPr>
        <w:spacing w:before="210" w:after="210" w:line="300" w:lineRule="auto"/>
      </w:pPr>
      <w:r w:rsidRPr="374FACD4">
        <w:rPr>
          <w:rFonts w:ascii="Segoe UI" w:eastAsia="Segoe UI" w:hAnsi="Segoe UI" w:cs="Segoe UI"/>
          <w:sz w:val="21"/>
          <w:szCs w:val="21"/>
        </w:rPr>
        <w:t>Integraal inzicht in onderhoudsplanning, storingen, leveranciers, budgetten en uitgevoerde acties.</w:t>
      </w:r>
    </w:p>
    <w:p w14:paraId="0C886E9C" w14:textId="37F3FFE1" w:rsidR="00961688" w:rsidRDefault="00961688" w:rsidP="374FACD4">
      <w:pPr>
        <w:spacing w:after="0" w:line="300" w:lineRule="auto"/>
      </w:pPr>
    </w:p>
    <w:p w14:paraId="7605C4C8" w14:textId="628272BC" w:rsidR="00961688" w:rsidRDefault="3A327C4D" w:rsidP="374FACD4">
      <w:pPr>
        <w:pStyle w:val="Kop2"/>
        <w:spacing w:before="261" w:after="261" w:line="300" w:lineRule="auto"/>
      </w:pPr>
      <w:r w:rsidRPr="374FACD4">
        <w:rPr>
          <w:rFonts w:ascii="Segoe UI" w:eastAsia="Segoe UI" w:hAnsi="Segoe UI" w:cs="Segoe UI"/>
          <w:b/>
          <w:bCs/>
          <w:sz w:val="31"/>
          <w:szCs w:val="31"/>
        </w:rPr>
        <w:lastRenderedPageBreak/>
        <w:t>Casus 2 – Juridisch en Contractbeheer</w:t>
      </w:r>
    </w:p>
    <w:p w14:paraId="1B900EEA" w14:textId="6BC9A8A7" w:rsidR="00961688" w:rsidRDefault="3A327C4D" w:rsidP="374FACD4">
      <w:pPr>
        <w:pStyle w:val="Kop3"/>
        <w:spacing w:before="246" w:after="246" w:line="300" w:lineRule="auto"/>
      </w:pPr>
      <w:r w:rsidRPr="374FACD4">
        <w:rPr>
          <w:rFonts w:ascii="Segoe UI" w:eastAsia="Segoe UI" w:hAnsi="Segoe UI" w:cs="Segoe UI"/>
          <w:b/>
          <w:bCs/>
          <w:sz w:val="24"/>
          <w:szCs w:val="24"/>
        </w:rPr>
        <w:t>Situatieschets</w:t>
      </w:r>
    </w:p>
    <w:p w14:paraId="4562CB99" w14:textId="3B045427" w:rsidR="00961688" w:rsidRDefault="74E9893A" w:rsidP="374FACD4">
      <w:pPr>
        <w:spacing w:before="210" w:after="210" w:line="300" w:lineRule="auto"/>
      </w:pPr>
      <w:r w:rsidRPr="374FACD4">
        <w:rPr>
          <w:rFonts w:ascii="Segoe UI" w:eastAsia="Segoe UI" w:hAnsi="Segoe UI" w:cs="Segoe UI"/>
          <w:sz w:val="21"/>
          <w:szCs w:val="21"/>
        </w:rPr>
        <w:t xml:space="preserve">Een huurder van een gemeentelijk pand heeft een oplopende huurachterstand. De gemeente wil een juridische procedure starten. De medewerker die het dossier behandelt is afwezig, waardoor een collega het dossier direct moet kunnen overnemen. </w:t>
      </w:r>
    </w:p>
    <w:p w14:paraId="5E41E98F" w14:textId="03A8A0E0" w:rsidR="00961688" w:rsidRDefault="3A327C4D" w:rsidP="374FACD4">
      <w:pPr>
        <w:pStyle w:val="Kop3"/>
        <w:spacing w:before="246" w:after="246" w:line="300" w:lineRule="auto"/>
      </w:pPr>
      <w:r w:rsidRPr="374FACD4">
        <w:rPr>
          <w:rFonts w:ascii="Segoe UI" w:eastAsia="Segoe UI" w:hAnsi="Segoe UI" w:cs="Segoe UI"/>
          <w:b/>
          <w:bCs/>
          <w:sz w:val="24"/>
          <w:szCs w:val="24"/>
        </w:rPr>
        <w:t>Opdracht aan inschrijver</w:t>
      </w:r>
    </w:p>
    <w:p w14:paraId="5A5DCE97" w14:textId="1559288F" w:rsidR="00961688" w:rsidRDefault="795800B2" w:rsidP="374FACD4">
      <w:pPr>
        <w:spacing w:before="210" w:after="210" w:line="300" w:lineRule="auto"/>
      </w:pPr>
      <w:r w:rsidRPr="374FACD4">
        <w:rPr>
          <w:rFonts w:ascii="Segoe UI" w:eastAsia="Segoe UI" w:hAnsi="Segoe UI" w:cs="Segoe UI"/>
          <w:sz w:val="21"/>
          <w:szCs w:val="21"/>
        </w:rPr>
        <w:t xml:space="preserve">Demonstreer hoe uw softwareoplossing een juridisch dossier ondersteunt gedurende het gehele proces van huurachterstand tot eventuele overdracht aan een advocaat. </w:t>
      </w:r>
    </w:p>
    <w:p w14:paraId="5211E186" w14:textId="68BDD430" w:rsidR="00961688" w:rsidRDefault="3A327C4D" w:rsidP="374FACD4">
      <w:pPr>
        <w:pStyle w:val="Kop3"/>
        <w:spacing w:before="246" w:after="246" w:line="300" w:lineRule="auto"/>
      </w:pPr>
      <w:r w:rsidRPr="374FACD4">
        <w:rPr>
          <w:rFonts w:ascii="Segoe UI" w:eastAsia="Segoe UI" w:hAnsi="Segoe UI" w:cs="Segoe UI"/>
          <w:b/>
          <w:bCs/>
          <w:sz w:val="24"/>
          <w:szCs w:val="24"/>
        </w:rPr>
        <w:t>Toon daarbij minimaal:</w:t>
      </w:r>
    </w:p>
    <w:p w14:paraId="446A6275" w14:textId="598AF250" w:rsidR="00961688" w:rsidRDefault="48444901"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Raadplegen van het object- en huurdersdossier.</w:t>
      </w:r>
    </w:p>
    <w:p w14:paraId="4D9267B5" w14:textId="01397E0F" w:rsidR="00961688" w:rsidRDefault="3A327C4D"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Inzicht in de actuele financiële en juridische status van het object</w:t>
      </w:r>
      <w:r w:rsidR="07F0E87D" w:rsidRPr="374FACD4">
        <w:rPr>
          <w:rFonts w:ascii="Segoe UI" w:eastAsia="Segoe UI" w:hAnsi="Segoe UI" w:cs="Segoe UI"/>
          <w:sz w:val="21"/>
          <w:szCs w:val="21"/>
        </w:rPr>
        <w:t xml:space="preserve"> (contracten, </w:t>
      </w:r>
      <w:r w:rsidR="2FD4D6EC" w:rsidRPr="374FACD4">
        <w:rPr>
          <w:rFonts w:ascii="Segoe UI" w:eastAsia="Segoe UI" w:hAnsi="Segoe UI" w:cs="Segoe UI"/>
          <w:sz w:val="21"/>
          <w:szCs w:val="21"/>
        </w:rPr>
        <w:t xml:space="preserve">openstaande </w:t>
      </w:r>
      <w:r w:rsidR="07F0E87D" w:rsidRPr="374FACD4">
        <w:rPr>
          <w:rFonts w:ascii="Segoe UI" w:eastAsia="Segoe UI" w:hAnsi="Segoe UI" w:cs="Segoe UI"/>
          <w:sz w:val="21"/>
          <w:szCs w:val="21"/>
        </w:rPr>
        <w:t>acties, laatste wijzigingen verantwoordelijk medewerker</w:t>
      </w:r>
      <w:r w:rsidR="755E44F4" w:rsidRPr="4CCC1CA4">
        <w:rPr>
          <w:rFonts w:ascii="Segoe UI" w:eastAsia="Segoe UI" w:hAnsi="Segoe UI" w:cs="Segoe UI"/>
          <w:sz w:val="21"/>
          <w:szCs w:val="21"/>
        </w:rPr>
        <w:t>)</w:t>
      </w:r>
      <w:r w:rsidR="3A3D6312" w:rsidRPr="4CCC1CA4">
        <w:rPr>
          <w:rFonts w:ascii="Segoe UI" w:eastAsia="Segoe UI" w:hAnsi="Segoe UI" w:cs="Segoe UI"/>
          <w:sz w:val="21"/>
          <w:szCs w:val="21"/>
        </w:rPr>
        <w:t>.</w:t>
      </w:r>
    </w:p>
    <w:p w14:paraId="1986FF04" w14:textId="4C036280" w:rsidR="00961688" w:rsidRDefault="3A327C4D"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Overzicht van dossierhistorie, correspondentie en uitgevoerde acties.</w:t>
      </w:r>
    </w:p>
    <w:p w14:paraId="0E0AFBD1" w14:textId="4EBE6567" w:rsidR="00961688" w:rsidRDefault="5CB8B771"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Opstellen van een brief</w:t>
      </w:r>
      <w:r w:rsidR="4E44357A" w:rsidRPr="374FACD4">
        <w:rPr>
          <w:rFonts w:ascii="Segoe UI" w:eastAsia="Segoe UI" w:hAnsi="Segoe UI" w:cs="Segoe UI"/>
          <w:sz w:val="21"/>
          <w:szCs w:val="21"/>
        </w:rPr>
        <w:t>.</w:t>
      </w:r>
    </w:p>
    <w:p w14:paraId="6E23DBFA" w14:textId="105A634B" w:rsidR="00961688" w:rsidRDefault="4E44357A"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V</w:t>
      </w:r>
      <w:r w:rsidR="3A327C4D" w:rsidRPr="374FACD4">
        <w:rPr>
          <w:rFonts w:ascii="Segoe UI" w:eastAsia="Segoe UI" w:hAnsi="Segoe UI" w:cs="Segoe UI"/>
          <w:sz w:val="21"/>
          <w:szCs w:val="21"/>
        </w:rPr>
        <w:t>astleggen van correspondentie richting huurder en advocaat/deurwaarder.</w:t>
      </w:r>
    </w:p>
    <w:p w14:paraId="03DB8433" w14:textId="724BFBAF" w:rsidR="00961688" w:rsidRDefault="3F363F4B"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Koppelen van documenten aan het dossier.</w:t>
      </w:r>
    </w:p>
    <w:p w14:paraId="3A668741" w14:textId="5E218BE9" w:rsidR="00961688" w:rsidRDefault="3A327C4D"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Bewaken</w:t>
      </w:r>
      <w:r w:rsidR="3CC46007" w:rsidRPr="374FACD4">
        <w:rPr>
          <w:rFonts w:ascii="Segoe UI" w:eastAsia="Segoe UI" w:hAnsi="Segoe UI" w:cs="Segoe UI"/>
          <w:sz w:val="21"/>
          <w:szCs w:val="21"/>
        </w:rPr>
        <w:t>, registeren</w:t>
      </w:r>
      <w:r w:rsidRPr="374FACD4">
        <w:rPr>
          <w:rFonts w:ascii="Segoe UI" w:eastAsia="Segoe UI" w:hAnsi="Segoe UI" w:cs="Segoe UI"/>
          <w:sz w:val="21"/>
          <w:szCs w:val="21"/>
        </w:rPr>
        <w:t xml:space="preserve"> van termijnen en signaleringen</w:t>
      </w:r>
      <w:r w:rsidR="600AC9E0" w:rsidRPr="374FACD4">
        <w:rPr>
          <w:rFonts w:ascii="Segoe UI" w:eastAsia="Segoe UI" w:hAnsi="Segoe UI" w:cs="Segoe UI"/>
          <w:sz w:val="21"/>
          <w:szCs w:val="21"/>
        </w:rPr>
        <w:t xml:space="preserve"> (</w:t>
      </w:r>
      <w:r w:rsidR="4738FCC3" w:rsidRPr="374FACD4">
        <w:rPr>
          <w:rFonts w:ascii="Segoe UI" w:eastAsia="Segoe UI" w:hAnsi="Segoe UI" w:cs="Segoe UI"/>
          <w:sz w:val="21"/>
          <w:szCs w:val="21"/>
        </w:rPr>
        <w:t xml:space="preserve">tonen van </w:t>
      </w:r>
      <w:r w:rsidR="600AC9E0" w:rsidRPr="374FACD4">
        <w:rPr>
          <w:rFonts w:ascii="Segoe UI" w:eastAsia="Segoe UI" w:hAnsi="Segoe UI" w:cs="Segoe UI"/>
          <w:sz w:val="21"/>
          <w:szCs w:val="21"/>
        </w:rPr>
        <w:t>acties</w:t>
      </w:r>
      <w:r w:rsidR="26F64E67" w:rsidRPr="374FACD4">
        <w:rPr>
          <w:rFonts w:ascii="Segoe UI" w:eastAsia="Segoe UI" w:hAnsi="Segoe UI" w:cs="Segoe UI"/>
          <w:sz w:val="21"/>
          <w:szCs w:val="21"/>
        </w:rPr>
        <w:t>, herinneringen en</w:t>
      </w:r>
      <w:r w:rsidR="600AC9E0" w:rsidRPr="374FACD4">
        <w:rPr>
          <w:rFonts w:ascii="Segoe UI" w:eastAsia="Segoe UI" w:hAnsi="Segoe UI" w:cs="Segoe UI"/>
          <w:sz w:val="21"/>
          <w:szCs w:val="21"/>
        </w:rPr>
        <w:t xml:space="preserve"> signaleringen)</w:t>
      </w:r>
      <w:r w:rsidRPr="374FACD4">
        <w:rPr>
          <w:rFonts w:ascii="Segoe UI" w:eastAsia="Segoe UI" w:hAnsi="Segoe UI" w:cs="Segoe UI"/>
          <w:sz w:val="21"/>
          <w:szCs w:val="21"/>
        </w:rPr>
        <w:t>.</w:t>
      </w:r>
    </w:p>
    <w:p w14:paraId="05EC01C7" w14:textId="198E433E" w:rsidR="00961688" w:rsidRDefault="7999E574"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Demonstreren hoe collega's tijdens afwezigheid toegang hebben tot dezelfde signaleringen en taken.</w:t>
      </w:r>
    </w:p>
    <w:p w14:paraId="67060FAC" w14:textId="7CFBBD98" w:rsidR="00961688" w:rsidRDefault="3A327C4D"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Overdragen van werkzaamheden aan een collega.</w:t>
      </w:r>
    </w:p>
    <w:p w14:paraId="22321C75" w14:textId="72D8FA91" w:rsidR="00961688" w:rsidRDefault="3A327C4D" w:rsidP="374FACD4">
      <w:pPr>
        <w:pStyle w:val="Lijstalinea"/>
        <w:numPr>
          <w:ilvl w:val="0"/>
          <w:numId w:val="14"/>
        </w:numPr>
        <w:spacing w:after="0" w:line="300" w:lineRule="auto"/>
        <w:rPr>
          <w:rFonts w:ascii="Segoe UI" w:eastAsia="Segoe UI" w:hAnsi="Segoe UI" w:cs="Segoe UI"/>
          <w:sz w:val="21"/>
          <w:szCs w:val="21"/>
        </w:rPr>
      </w:pPr>
      <w:r w:rsidRPr="374FACD4">
        <w:rPr>
          <w:rFonts w:ascii="Segoe UI" w:eastAsia="Segoe UI" w:hAnsi="Segoe UI" w:cs="Segoe UI"/>
          <w:sz w:val="21"/>
          <w:szCs w:val="21"/>
        </w:rPr>
        <w:t>Samenstellen en exporteren van een procesdossier voor een advocaat.</w:t>
      </w:r>
    </w:p>
    <w:p w14:paraId="34C45F17" w14:textId="1EBEBE48" w:rsidR="00961688" w:rsidRDefault="3A327C4D" w:rsidP="374FACD4">
      <w:pPr>
        <w:pStyle w:val="Kop3"/>
        <w:spacing w:before="246" w:after="246" w:line="300" w:lineRule="auto"/>
      </w:pPr>
      <w:r w:rsidRPr="374FACD4">
        <w:rPr>
          <w:rFonts w:ascii="Segoe UI" w:eastAsia="Segoe UI" w:hAnsi="Segoe UI" w:cs="Segoe UI"/>
          <w:b/>
          <w:bCs/>
          <w:sz w:val="24"/>
          <w:szCs w:val="24"/>
        </w:rPr>
        <w:t>Gewenst resultaat</w:t>
      </w:r>
    </w:p>
    <w:p w14:paraId="75D84199" w14:textId="6936DC3E" w:rsidR="00961688" w:rsidRDefault="3A327C4D" w:rsidP="374FACD4">
      <w:pPr>
        <w:spacing w:before="210" w:after="210" w:line="300" w:lineRule="auto"/>
      </w:pPr>
      <w:r w:rsidRPr="374FACD4">
        <w:rPr>
          <w:rFonts w:ascii="Segoe UI" w:eastAsia="Segoe UI" w:hAnsi="Segoe UI" w:cs="Segoe UI"/>
          <w:sz w:val="21"/>
          <w:szCs w:val="21"/>
        </w:rPr>
        <w:t>Een volledig, centraal beheerd dossier waarin informatie, acties, correspondentie en termijnen voor alle betrokken medewerkers inzichtelijk zijn.</w:t>
      </w:r>
    </w:p>
    <w:p w14:paraId="23B37908" w14:textId="26433EC1" w:rsidR="00961688" w:rsidRDefault="00961688" w:rsidP="374FACD4">
      <w:pPr>
        <w:spacing w:after="0" w:line="300" w:lineRule="auto"/>
      </w:pPr>
    </w:p>
    <w:p w14:paraId="0A73A96F" w14:textId="0D08FFEC" w:rsidR="00961688" w:rsidRDefault="3A327C4D" w:rsidP="374FACD4">
      <w:pPr>
        <w:pStyle w:val="Kop2"/>
        <w:spacing w:before="261" w:after="261" w:line="300" w:lineRule="auto"/>
      </w:pPr>
      <w:r w:rsidRPr="374FACD4">
        <w:rPr>
          <w:rFonts w:ascii="Segoe UI" w:eastAsia="Segoe UI" w:hAnsi="Segoe UI" w:cs="Segoe UI"/>
          <w:b/>
          <w:bCs/>
          <w:sz w:val="31"/>
          <w:szCs w:val="31"/>
        </w:rPr>
        <w:lastRenderedPageBreak/>
        <w:t>Casus 3 – Vastgoedadministratie en Accountbeheer</w:t>
      </w:r>
    </w:p>
    <w:p w14:paraId="282ECBD7" w14:textId="14CB9A63" w:rsidR="00961688" w:rsidRDefault="3A327C4D" w:rsidP="374FACD4">
      <w:pPr>
        <w:pStyle w:val="Kop3"/>
        <w:spacing w:before="246" w:after="246" w:line="300" w:lineRule="auto"/>
      </w:pPr>
      <w:r w:rsidRPr="374FACD4">
        <w:rPr>
          <w:rFonts w:ascii="Segoe UI" w:eastAsia="Segoe UI" w:hAnsi="Segoe UI" w:cs="Segoe UI"/>
          <w:b/>
          <w:bCs/>
          <w:sz w:val="24"/>
          <w:szCs w:val="24"/>
        </w:rPr>
        <w:t>Situatieschets</w:t>
      </w:r>
    </w:p>
    <w:p w14:paraId="6A7CC6C1" w14:textId="0585BF93" w:rsidR="00961688" w:rsidRDefault="3A327C4D" w:rsidP="374FACD4">
      <w:pPr>
        <w:spacing w:before="210" w:after="210" w:line="300" w:lineRule="auto"/>
      </w:pPr>
      <w:r w:rsidRPr="374FACD4">
        <w:rPr>
          <w:rFonts w:ascii="Segoe UI" w:eastAsia="Segoe UI" w:hAnsi="Segoe UI" w:cs="Segoe UI"/>
          <w:sz w:val="21"/>
          <w:szCs w:val="21"/>
        </w:rPr>
        <w:t>De gemeente neemt MFA De Verbinding in eigendom en wil dit object volledig registreren en beheren binnen het VMS.</w:t>
      </w:r>
    </w:p>
    <w:p w14:paraId="3F9E73C7" w14:textId="38A8CE72" w:rsidR="00961688" w:rsidRDefault="3A327C4D" w:rsidP="374FACD4">
      <w:pPr>
        <w:pStyle w:val="Kop3"/>
        <w:spacing w:before="246" w:after="246" w:line="300" w:lineRule="auto"/>
      </w:pPr>
      <w:r w:rsidRPr="374FACD4">
        <w:rPr>
          <w:rFonts w:ascii="Segoe UI" w:eastAsia="Segoe UI" w:hAnsi="Segoe UI" w:cs="Segoe UI"/>
          <w:b/>
          <w:bCs/>
          <w:sz w:val="24"/>
          <w:szCs w:val="24"/>
        </w:rPr>
        <w:t>Opdracht aan inschrijver</w:t>
      </w:r>
    </w:p>
    <w:p w14:paraId="7DA972E9" w14:textId="622ED9EA" w:rsidR="00961688" w:rsidRDefault="3A327C4D" w:rsidP="374FACD4">
      <w:pPr>
        <w:spacing w:before="210" w:after="210" w:line="300" w:lineRule="auto"/>
      </w:pPr>
      <w:r w:rsidRPr="374FACD4">
        <w:rPr>
          <w:rFonts w:ascii="Segoe UI" w:eastAsia="Segoe UI" w:hAnsi="Segoe UI" w:cs="Segoe UI"/>
          <w:sz w:val="21"/>
          <w:szCs w:val="21"/>
        </w:rPr>
        <w:t>Demonstreer hoe MFA De Verbinding wordt ingericht en beheerd binnen de software.</w:t>
      </w:r>
    </w:p>
    <w:p w14:paraId="3BE4BA5B" w14:textId="6A128AE8" w:rsidR="00961688" w:rsidRDefault="3A327C4D" w:rsidP="374FACD4">
      <w:pPr>
        <w:pStyle w:val="Kop3"/>
        <w:spacing w:before="246" w:after="246" w:line="300" w:lineRule="auto"/>
      </w:pPr>
      <w:r w:rsidRPr="374FACD4">
        <w:rPr>
          <w:rFonts w:ascii="Segoe UI" w:eastAsia="Segoe UI" w:hAnsi="Segoe UI" w:cs="Segoe UI"/>
          <w:b/>
          <w:bCs/>
          <w:sz w:val="24"/>
          <w:szCs w:val="24"/>
        </w:rPr>
        <w:t>Toon daarbij minimaal:</w:t>
      </w:r>
    </w:p>
    <w:p w14:paraId="6680EAE1" w14:textId="6EDBC374" w:rsidR="00961688" w:rsidRDefault="4DCF78E5" w:rsidP="374FACD4">
      <w:pPr>
        <w:pStyle w:val="Lijstalinea"/>
        <w:numPr>
          <w:ilvl w:val="0"/>
          <w:numId w:val="13"/>
        </w:numPr>
        <w:spacing w:after="0" w:line="300" w:lineRule="auto"/>
        <w:rPr>
          <w:rFonts w:ascii="Segoe UI" w:eastAsia="Segoe UI" w:hAnsi="Segoe UI" w:cs="Segoe UI"/>
          <w:sz w:val="21"/>
          <w:szCs w:val="21"/>
        </w:rPr>
      </w:pPr>
      <w:r w:rsidRPr="6B5FCA99">
        <w:rPr>
          <w:rFonts w:ascii="Segoe UI" w:eastAsia="Segoe UI" w:hAnsi="Segoe UI" w:cs="Segoe UI"/>
          <w:sz w:val="21"/>
          <w:szCs w:val="21"/>
        </w:rPr>
        <w:t>Registreren van een nieuw vastgoedobject inclusief eigendoms-, adres-</w:t>
      </w:r>
      <w:r w:rsidR="2664E3A0" w:rsidRPr="7DD17A2C">
        <w:rPr>
          <w:rFonts w:ascii="Segoe UI" w:eastAsia="Segoe UI" w:hAnsi="Segoe UI" w:cs="Segoe UI"/>
          <w:sz w:val="21"/>
          <w:szCs w:val="21"/>
        </w:rPr>
        <w:t>, wijk</w:t>
      </w:r>
      <w:r w:rsidRPr="6B5FCA99">
        <w:rPr>
          <w:rFonts w:ascii="Segoe UI" w:eastAsia="Segoe UI" w:hAnsi="Segoe UI" w:cs="Segoe UI"/>
          <w:sz w:val="21"/>
          <w:szCs w:val="21"/>
        </w:rPr>
        <w:t xml:space="preserve"> en perceelgegevens</w:t>
      </w:r>
      <w:r w:rsidR="52E3C0A3" w:rsidRPr="6B5FCA99">
        <w:rPr>
          <w:rFonts w:ascii="Segoe UI" w:eastAsia="Segoe UI" w:hAnsi="Segoe UI" w:cs="Segoe UI"/>
          <w:sz w:val="21"/>
          <w:szCs w:val="21"/>
        </w:rPr>
        <w:t xml:space="preserve"> </w:t>
      </w:r>
      <w:r w:rsidR="52E3C0A3" w:rsidRPr="7DD17A2C">
        <w:rPr>
          <w:rFonts w:ascii="Segoe UI" w:eastAsia="Segoe UI" w:hAnsi="Segoe UI" w:cs="Segoe UI"/>
          <w:sz w:val="21"/>
          <w:szCs w:val="21"/>
        </w:rPr>
        <w:t>maar ook segment, objectsoor</w:t>
      </w:r>
      <w:r w:rsidR="1FB52383" w:rsidRPr="7DD17A2C">
        <w:rPr>
          <w:rFonts w:ascii="Segoe UI" w:eastAsia="Segoe UI" w:hAnsi="Segoe UI" w:cs="Segoe UI"/>
          <w:sz w:val="21"/>
          <w:szCs w:val="21"/>
        </w:rPr>
        <w:t>t</w:t>
      </w:r>
      <w:r w:rsidR="52E3C0A3" w:rsidRPr="7DD17A2C">
        <w:rPr>
          <w:rFonts w:ascii="Segoe UI" w:eastAsia="Segoe UI" w:hAnsi="Segoe UI" w:cs="Segoe UI"/>
          <w:sz w:val="21"/>
          <w:szCs w:val="21"/>
        </w:rPr>
        <w:t xml:space="preserve"> en -status</w:t>
      </w:r>
      <w:r w:rsidRPr="7DD17A2C">
        <w:rPr>
          <w:rFonts w:ascii="Segoe UI" w:eastAsia="Segoe UI" w:hAnsi="Segoe UI" w:cs="Segoe UI"/>
          <w:sz w:val="21"/>
          <w:szCs w:val="21"/>
        </w:rPr>
        <w:t>.</w:t>
      </w:r>
      <w:r w:rsidR="53998A81" w:rsidRPr="7DD17A2C">
        <w:rPr>
          <w:rFonts w:ascii="Segoe UI" w:eastAsia="Segoe UI" w:hAnsi="Segoe UI" w:cs="Segoe UI"/>
          <w:sz w:val="21"/>
          <w:szCs w:val="21"/>
        </w:rPr>
        <w:t xml:space="preserve"> Wel/geen VvE.</w:t>
      </w:r>
    </w:p>
    <w:p w14:paraId="0DEBC9C8" w14:textId="3E4C6598" w:rsidR="7C2A66EC" w:rsidRDefault="7C2A66EC" w:rsidP="6B5FCA99">
      <w:pPr>
        <w:pStyle w:val="Lijstalinea"/>
        <w:numPr>
          <w:ilvl w:val="0"/>
          <w:numId w:val="13"/>
        </w:numPr>
        <w:spacing w:after="0" w:line="300" w:lineRule="auto"/>
        <w:rPr>
          <w:rFonts w:ascii="Segoe UI" w:eastAsia="Segoe UI" w:hAnsi="Segoe UI" w:cs="Segoe UI"/>
          <w:sz w:val="21"/>
          <w:szCs w:val="21"/>
        </w:rPr>
      </w:pPr>
      <w:r w:rsidRPr="7DD17A2C">
        <w:rPr>
          <w:rFonts w:ascii="Segoe UI" w:eastAsia="Segoe UI" w:hAnsi="Segoe UI" w:cs="Segoe UI"/>
          <w:sz w:val="21"/>
          <w:szCs w:val="21"/>
        </w:rPr>
        <w:t>Benoemen interne beheerders (budget, account, administratief, techniek)</w:t>
      </w:r>
    </w:p>
    <w:p w14:paraId="65EE2F80" w14:textId="167D498C" w:rsidR="7AD0B508" w:rsidRDefault="7AD0B508" w:rsidP="6B5FCA99">
      <w:pPr>
        <w:pStyle w:val="Lijstalinea"/>
        <w:numPr>
          <w:ilvl w:val="0"/>
          <w:numId w:val="13"/>
        </w:numPr>
        <w:spacing w:after="0" w:line="300" w:lineRule="auto"/>
        <w:rPr>
          <w:rFonts w:ascii="Segoe UI" w:eastAsia="Segoe UI" w:hAnsi="Segoe UI" w:cs="Segoe UI"/>
          <w:sz w:val="21"/>
          <w:szCs w:val="21"/>
        </w:rPr>
      </w:pPr>
      <w:r w:rsidRPr="7DD17A2C">
        <w:rPr>
          <w:rFonts w:ascii="Segoe UI" w:eastAsia="Segoe UI" w:hAnsi="Segoe UI" w:cs="Segoe UI"/>
          <w:sz w:val="21"/>
          <w:szCs w:val="21"/>
        </w:rPr>
        <w:t>Toevoegen van foto's en locatie op geo-onderlegger</w:t>
      </w:r>
      <w:r w:rsidR="7D3DDF29" w:rsidRPr="7DD17A2C">
        <w:rPr>
          <w:rFonts w:ascii="Segoe UI" w:eastAsia="Segoe UI" w:hAnsi="Segoe UI" w:cs="Segoe UI"/>
          <w:sz w:val="21"/>
          <w:szCs w:val="21"/>
        </w:rPr>
        <w:t xml:space="preserve"> op startpagina object</w:t>
      </w:r>
      <w:r w:rsidRPr="7DD17A2C">
        <w:rPr>
          <w:rFonts w:ascii="Segoe UI" w:eastAsia="Segoe UI" w:hAnsi="Segoe UI" w:cs="Segoe UI"/>
          <w:sz w:val="21"/>
          <w:szCs w:val="21"/>
        </w:rPr>
        <w:t>.</w:t>
      </w:r>
    </w:p>
    <w:p w14:paraId="38A253BE" w14:textId="62FF2B2E" w:rsidR="00961688" w:rsidRDefault="3A327C4D" w:rsidP="374FACD4">
      <w:pPr>
        <w:pStyle w:val="Lijstalinea"/>
        <w:numPr>
          <w:ilvl w:val="0"/>
          <w:numId w:val="13"/>
        </w:numPr>
        <w:spacing w:after="0" w:line="300" w:lineRule="auto"/>
        <w:rPr>
          <w:rFonts w:ascii="Segoe UI" w:eastAsia="Segoe UI" w:hAnsi="Segoe UI" w:cs="Segoe UI"/>
          <w:sz w:val="21"/>
          <w:szCs w:val="21"/>
        </w:rPr>
      </w:pPr>
      <w:r w:rsidRPr="374FACD4">
        <w:rPr>
          <w:rFonts w:ascii="Segoe UI" w:eastAsia="Segoe UI" w:hAnsi="Segoe UI" w:cs="Segoe UI"/>
          <w:sz w:val="21"/>
          <w:szCs w:val="21"/>
        </w:rPr>
        <w:t>Opzetten van de gebouw- en ruimtestructuur.</w:t>
      </w:r>
    </w:p>
    <w:p w14:paraId="798406E4" w14:textId="3EB9C6F4" w:rsidR="00961688" w:rsidRDefault="4DCF78E5" w:rsidP="374FACD4">
      <w:pPr>
        <w:pStyle w:val="Lijstalinea"/>
        <w:numPr>
          <w:ilvl w:val="0"/>
          <w:numId w:val="13"/>
        </w:numPr>
        <w:spacing w:after="0" w:line="300" w:lineRule="auto"/>
        <w:rPr>
          <w:rFonts w:ascii="Segoe UI" w:eastAsia="Segoe UI" w:hAnsi="Segoe UI" w:cs="Segoe UI"/>
          <w:sz w:val="21"/>
          <w:szCs w:val="21"/>
        </w:rPr>
      </w:pPr>
      <w:r w:rsidRPr="6B5FCA99">
        <w:rPr>
          <w:rFonts w:ascii="Segoe UI" w:eastAsia="Segoe UI" w:hAnsi="Segoe UI" w:cs="Segoe UI"/>
          <w:sz w:val="21"/>
          <w:szCs w:val="21"/>
        </w:rPr>
        <w:t xml:space="preserve">Registreren van ruimten, oppervlakten, </w:t>
      </w:r>
      <w:r w:rsidR="0F745159" w:rsidRPr="7DD17A2C">
        <w:rPr>
          <w:rFonts w:ascii="Segoe UI" w:eastAsia="Segoe UI" w:hAnsi="Segoe UI" w:cs="Segoe UI"/>
          <w:sz w:val="21"/>
          <w:szCs w:val="21"/>
        </w:rPr>
        <w:t xml:space="preserve">type oppervlakten (o.a. </w:t>
      </w:r>
      <w:r w:rsidR="10D11A8D" w:rsidRPr="7DD17A2C">
        <w:rPr>
          <w:rFonts w:ascii="Segoe UI" w:eastAsia="Segoe UI" w:hAnsi="Segoe UI" w:cs="Segoe UI"/>
          <w:sz w:val="21"/>
          <w:szCs w:val="21"/>
        </w:rPr>
        <w:t>bvo, nvo</w:t>
      </w:r>
      <w:r w:rsidR="0F745159" w:rsidRPr="7DD17A2C">
        <w:rPr>
          <w:rFonts w:ascii="Segoe UI" w:eastAsia="Segoe UI" w:hAnsi="Segoe UI" w:cs="Segoe UI"/>
          <w:sz w:val="21"/>
          <w:szCs w:val="21"/>
        </w:rPr>
        <w:t>)</w:t>
      </w:r>
      <w:r w:rsidR="4A137B1A" w:rsidRPr="7DD17A2C">
        <w:rPr>
          <w:rFonts w:ascii="Segoe UI" w:eastAsia="Segoe UI" w:hAnsi="Segoe UI" w:cs="Segoe UI"/>
          <w:sz w:val="21"/>
          <w:szCs w:val="21"/>
        </w:rPr>
        <w:t xml:space="preserve"> </w:t>
      </w:r>
      <w:r w:rsidRPr="6B5FCA99">
        <w:rPr>
          <w:rFonts w:ascii="Segoe UI" w:eastAsia="Segoe UI" w:hAnsi="Segoe UI" w:cs="Segoe UI"/>
          <w:sz w:val="21"/>
          <w:szCs w:val="21"/>
        </w:rPr>
        <w:t>gebruikers en leegstand.</w:t>
      </w:r>
    </w:p>
    <w:p w14:paraId="354AF1BA" w14:textId="28D9F4A2" w:rsidR="00961688" w:rsidRDefault="4DCF78E5" w:rsidP="374FACD4">
      <w:pPr>
        <w:pStyle w:val="Lijstalinea"/>
        <w:numPr>
          <w:ilvl w:val="0"/>
          <w:numId w:val="13"/>
        </w:numPr>
        <w:spacing w:after="0" w:line="300" w:lineRule="auto"/>
        <w:rPr>
          <w:rFonts w:ascii="Segoe UI" w:eastAsia="Segoe UI" w:hAnsi="Segoe UI" w:cs="Segoe UI"/>
          <w:sz w:val="21"/>
          <w:szCs w:val="21"/>
        </w:rPr>
      </w:pPr>
      <w:r w:rsidRPr="6B5FCA99">
        <w:rPr>
          <w:rFonts w:ascii="Segoe UI" w:eastAsia="Segoe UI" w:hAnsi="Segoe UI" w:cs="Segoe UI"/>
          <w:sz w:val="21"/>
          <w:szCs w:val="21"/>
        </w:rPr>
        <w:t xml:space="preserve">Vastleggen </w:t>
      </w:r>
      <w:r w:rsidR="4CD562F1" w:rsidRPr="7DD17A2C">
        <w:rPr>
          <w:rFonts w:ascii="Segoe UI" w:eastAsia="Segoe UI" w:hAnsi="Segoe UI" w:cs="Segoe UI"/>
          <w:sz w:val="21"/>
          <w:szCs w:val="21"/>
        </w:rPr>
        <w:t>en</w:t>
      </w:r>
      <w:r w:rsidR="4CD562F1" w:rsidRPr="6B5FCA99">
        <w:rPr>
          <w:rFonts w:ascii="Segoe UI" w:eastAsia="Segoe UI" w:hAnsi="Segoe UI" w:cs="Segoe UI"/>
          <w:sz w:val="21"/>
          <w:szCs w:val="21"/>
        </w:rPr>
        <w:t xml:space="preserve"> </w:t>
      </w:r>
      <w:r w:rsidR="4CD562F1" w:rsidRPr="7DD17A2C">
        <w:rPr>
          <w:rFonts w:ascii="Segoe UI" w:eastAsia="Segoe UI" w:hAnsi="Segoe UI" w:cs="Segoe UI"/>
          <w:sz w:val="21"/>
          <w:szCs w:val="21"/>
        </w:rPr>
        <w:t xml:space="preserve">indexeren </w:t>
      </w:r>
      <w:r w:rsidRPr="6B5FCA99">
        <w:rPr>
          <w:rFonts w:ascii="Segoe UI" w:eastAsia="Segoe UI" w:hAnsi="Segoe UI" w:cs="Segoe UI"/>
          <w:sz w:val="21"/>
          <w:szCs w:val="21"/>
        </w:rPr>
        <w:t>van huur- en gebruiksovereenkomsten inclusief signaleringen en vier-ogen-principe.</w:t>
      </w:r>
    </w:p>
    <w:p w14:paraId="4FAF9DC1" w14:textId="3994A425" w:rsidR="09161D4C" w:rsidRDefault="09161D4C" w:rsidP="6B5FCA99">
      <w:pPr>
        <w:pStyle w:val="Lijstalinea"/>
        <w:numPr>
          <w:ilvl w:val="0"/>
          <w:numId w:val="13"/>
        </w:numPr>
        <w:spacing w:after="0" w:line="300" w:lineRule="auto"/>
        <w:rPr>
          <w:rFonts w:ascii="Segoe UI" w:eastAsia="Segoe UI" w:hAnsi="Segoe UI" w:cs="Segoe UI"/>
          <w:sz w:val="21"/>
          <w:szCs w:val="21"/>
        </w:rPr>
      </w:pPr>
      <w:r w:rsidRPr="7DD17A2C">
        <w:rPr>
          <w:rFonts w:ascii="Segoe UI" w:eastAsia="Segoe UI" w:hAnsi="Segoe UI" w:cs="Segoe UI"/>
          <w:sz w:val="21"/>
          <w:szCs w:val="21"/>
        </w:rPr>
        <w:t>Het automatisch en handmatig v</w:t>
      </w:r>
      <w:r w:rsidR="2217C088" w:rsidRPr="7DD17A2C">
        <w:rPr>
          <w:rFonts w:ascii="Segoe UI" w:eastAsia="Segoe UI" w:hAnsi="Segoe UI" w:cs="Segoe UI"/>
          <w:sz w:val="21"/>
          <w:szCs w:val="21"/>
        </w:rPr>
        <w:t>ersturen van (maandelijkse) huur-/gebruiksfacturen of aanleveren batch voor financieel pakket.</w:t>
      </w:r>
    </w:p>
    <w:p w14:paraId="276F963A" w14:textId="7C52DEA3" w:rsidR="297AEFDD" w:rsidRDefault="297AEFDD" w:rsidP="6B5FCA99">
      <w:pPr>
        <w:pStyle w:val="Lijstalinea"/>
        <w:numPr>
          <w:ilvl w:val="0"/>
          <w:numId w:val="13"/>
        </w:numPr>
        <w:spacing w:after="0" w:line="300" w:lineRule="auto"/>
        <w:rPr>
          <w:rFonts w:ascii="Segoe UI" w:eastAsia="Segoe UI" w:hAnsi="Segoe UI" w:cs="Segoe UI"/>
          <w:sz w:val="21"/>
          <w:szCs w:val="21"/>
        </w:rPr>
      </w:pPr>
      <w:r w:rsidRPr="7DD17A2C">
        <w:rPr>
          <w:rFonts w:ascii="Segoe UI" w:eastAsia="Segoe UI" w:hAnsi="Segoe UI" w:cs="Segoe UI"/>
          <w:sz w:val="21"/>
          <w:szCs w:val="21"/>
        </w:rPr>
        <w:t xml:space="preserve">Registreren van </w:t>
      </w:r>
      <w:r w:rsidR="3DAD0E9B" w:rsidRPr="7DD17A2C">
        <w:rPr>
          <w:rFonts w:ascii="Segoe UI" w:eastAsia="Segoe UI" w:hAnsi="Segoe UI" w:cs="Segoe UI"/>
          <w:sz w:val="21"/>
          <w:szCs w:val="21"/>
        </w:rPr>
        <w:t>financiële</w:t>
      </w:r>
      <w:r w:rsidRPr="7DD17A2C">
        <w:rPr>
          <w:rFonts w:ascii="Segoe UI" w:eastAsia="Segoe UI" w:hAnsi="Segoe UI" w:cs="Segoe UI"/>
          <w:sz w:val="21"/>
          <w:szCs w:val="21"/>
        </w:rPr>
        <w:t xml:space="preserve"> waarden (</w:t>
      </w:r>
      <w:r w:rsidR="1C02C43A" w:rsidRPr="7DD17A2C">
        <w:rPr>
          <w:rFonts w:ascii="Segoe UI" w:eastAsia="Segoe UI" w:hAnsi="Segoe UI" w:cs="Segoe UI"/>
          <w:sz w:val="21"/>
          <w:szCs w:val="21"/>
        </w:rPr>
        <w:t xml:space="preserve">o.a. waarde + datum </w:t>
      </w:r>
      <w:r w:rsidRPr="7DD17A2C">
        <w:rPr>
          <w:rFonts w:ascii="Segoe UI" w:eastAsia="Segoe UI" w:hAnsi="Segoe UI" w:cs="Segoe UI"/>
          <w:sz w:val="21"/>
          <w:szCs w:val="21"/>
        </w:rPr>
        <w:t>aankoop, verkoop, woz</w:t>
      </w:r>
      <w:r w:rsidR="3B7F4BE9" w:rsidRPr="7DD17A2C">
        <w:rPr>
          <w:rFonts w:ascii="Segoe UI" w:eastAsia="Segoe UI" w:hAnsi="Segoe UI" w:cs="Segoe UI"/>
          <w:sz w:val="21"/>
          <w:szCs w:val="21"/>
        </w:rPr>
        <w:t>, boekwaarde</w:t>
      </w:r>
      <w:r w:rsidR="66E52031" w:rsidRPr="7DD17A2C">
        <w:rPr>
          <w:rFonts w:ascii="Segoe UI" w:eastAsia="Segoe UI" w:hAnsi="Segoe UI" w:cs="Segoe UI"/>
          <w:sz w:val="21"/>
          <w:szCs w:val="21"/>
        </w:rPr>
        <w:t>)</w:t>
      </w:r>
    </w:p>
    <w:p w14:paraId="57A8C5BC" w14:textId="043D783F" w:rsidR="00961688" w:rsidRDefault="3A327C4D" w:rsidP="374FACD4">
      <w:pPr>
        <w:pStyle w:val="Lijstalinea"/>
        <w:numPr>
          <w:ilvl w:val="0"/>
          <w:numId w:val="13"/>
        </w:numPr>
        <w:spacing w:after="0" w:line="300" w:lineRule="auto"/>
        <w:rPr>
          <w:rFonts w:ascii="Segoe UI" w:eastAsia="Segoe UI" w:hAnsi="Segoe UI" w:cs="Segoe UI"/>
          <w:sz w:val="21"/>
          <w:szCs w:val="21"/>
        </w:rPr>
      </w:pPr>
      <w:r w:rsidRPr="374FACD4">
        <w:rPr>
          <w:rFonts w:ascii="Segoe UI" w:eastAsia="Segoe UI" w:hAnsi="Segoe UI" w:cs="Segoe UI"/>
          <w:sz w:val="21"/>
          <w:szCs w:val="21"/>
        </w:rPr>
        <w:t>Registreren van relaties en koppelen van objecten en contracten.</w:t>
      </w:r>
    </w:p>
    <w:p w14:paraId="0EFCB20D" w14:textId="628CBEEC" w:rsidR="00961688" w:rsidRDefault="3A327C4D" w:rsidP="374FACD4">
      <w:pPr>
        <w:pStyle w:val="Lijstalinea"/>
        <w:numPr>
          <w:ilvl w:val="0"/>
          <w:numId w:val="13"/>
        </w:numPr>
        <w:spacing w:after="0" w:line="300" w:lineRule="auto"/>
        <w:rPr>
          <w:rFonts w:ascii="Segoe UI" w:eastAsia="Segoe UI" w:hAnsi="Segoe UI" w:cs="Segoe UI"/>
          <w:sz w:val="21"/>
          <w:szCs w:val="21"/>
        </w:rPr>
      </w:pPr>
      <w:r w:rsidRPr="374FACD4">
        <w:rPr>
          <w:rFonts w:ascii="Segoe UI" w:eastAsia="Segoe UI" w:hAnsi="Segoe UI" w:cs="Segoe UI"/>
          <w:sz w:val="21"/>
          <w:szCs w:val="21"/>
        </w:rPr>
        <w:t>Koppelen van installaties en onderhoudscontracten.</w:t>
      </w:r>
    </w:p>
    <w:p w14:paraId="6412C7E9" w14:textId="4F924C98" w:rsidR="00961688" w:rsidRDefault="4DCF78E5" w:rsidP="374FACD4">
      <w:pPr>
        <w:pStyle w:val="Lijstalinea"/>
        <w:numPr>
          <w:ilvl w:val="0"/>
          <w:numId w:val="13"/>
        </w:numPr>
        <w:spacing w:after="0" w:line="300" w:lineRule="auto"/>
        <w:rPr>
          <w:rFonts w:ascii="Segoe UI" w:eastAsia="Segoe UI" w:hAnsi="Segoe UI" w:cs="Segoe UI"/>
          <w:sz w:val="21"/>
          <w:szCs w:val="21"/>
        </w:rPr>
      </w:pPr>
      <w:r w:rsidRPr="6B5FCA99">
        <w:rPr>
          <w:rFonts w:ascii="Segoe UI" w:eastAsia="Segoe UI" w:hAnsi="Segoe UI" w:cs="Segoe UI"/>
          <w:sz w:val="21"/>
          <w:szCs w:val="21"/>
        </w:rPr>
        <w:t>Opslaan en beheren van documenten</w:t>
      </w:r>
      <w:r w:rsidR="6AA233AF" w:rsidRPr="6B5FCA99">
        <w:rPr>
          <w:rFonts w:ascii="Segoe UI" w:eastAsia="Segoe UI" w:hAnsi="Segoe UI" w:cs="Segoe UI"/>
          <w:sz w:val="21"/>
          <w:szCs w:val="21"/>
        </w:rPr>
        <w:t xml:space="preserve">, </w:t>
      </w:r>
      <w:r w:rsidR="6AA6D5F1" w:rsidRPr="2031F9F6">
        <w:rPr>
          <w:rFonts w:ascii="Segoe UI" w:eastAsia="Segoe UI" w:hAnsi="Segoe UI" w:cs="Segoe UI"/>
          <w:sz w:val="21"/>
          <w:szCs w:val="21"/>
        </w:rPr>
        <w:t>fotoalbum</w:t>
      </w:r>
      <w:r w:rsidR="6AA233AF" w:rsidRPr="7DD17A2C">
        <w:rPr>
          <w:rFonts w:ascii="Segoe UI" w:eastAsia="Segoe UI" w:hAnsi="Segoe UI" w:cs="Segoe UI"/>
          <w:sz w:val="21"/>
          <w:szCs w:val="21"/>
        </w:rPr>
        <w:t>.</w:t>
      </w:r>
    </w:p>
    <w:p w14:paraId="07CDF74A" w14:textId="13FE7E92" w:rsidR="00961688" w:rsidRDefault="4DCF78E5" w:rsidP="374FACD4">
      <w:pPr>
        <w:pStyle w:val="Lijstalinea"/>
        <w:numPr>
          <w:ilvl w:val="0"/>
          <w:numId w:val="13"/>
        </w:numPr>
        <w:spacing w:after="0" w:line="300" w:lineRule="auto"/>
        <w:rPr>
          <w:rFonts w:ascii="Segoe UI" w:eastAsia="Segoe UI" w:hAnsi="Segoe UI" w:cs="Segoe UI"/>
          <w:sz w:val="21"/>
          <w:szCs w:val="21"/>
        </w:rPr>
      </w:pPr>
      <w:r w:rsidRPr="6B5FCA99">
        <w:rPr>
          <w:rFonts w:ascii="Segoe UI" w:eastAsia="Segoe UI" w:hAnsi="Segoe UI" w:cs="Segoe UI"/>
          <w:sz w:val="21"/>
          <w:szCs w:val="21"/>
        </w:rPr>
        <w:t xml:space="preserve">Genereren van rapportages voor </w:t>
      </w:r>
      <w:r w:rsidR="671C482F" w:rsidRPr="7DD17A2C">
        <w:rPr>
          <w:rFonts w:ascii="Segoe UI" w:eastAsia="Segoe UI" w:hAnsi="Segoe UI" w:cs="Segoe UI"/>
          <w:sz w:val="21"/>
          <w:szCs w:val="21"/>
        </w:rPr>
        <w:t>(totaal)</w:t>
      </w:r>
      <w:r w:rsidRPr="6B5FCA99">
        <w:rPr>
          <w:rFonts w:ascii="Segoe UI" w:eastAsia="Segoe UI" w:hAnsi="Segoe UI" w:cs="Segoe UI"/>
          <w:sz w:val="21"/>
          <w:szCs w:val="21"/>
        </w:rPr>
        <w:t>portefeuille, contracten, leegstand, exploitatie, huurinkomsten</w:t>
      </w:r>
      <w:r w:rsidR="62B3465D" w:rsidRPr="6B5FCA99">
        <w:rPr>
          <w:rFonts w:ascii="Segoe UI" w:eastAsia="Segoe UI" w:hAnsi="Segoe UI" w:cs="Segoe UI"/>
          <w:sz w:val="21"/>
          <w:szCs w:val="21"/>
        </w:rPr>
        <w:t xml:space="preserve">, </w:t>
      </w:r>
      <w:r w:rsidR="62B3465D" w:rsidRPr="7DD17A2C">
        <w:rPr>
          <w:rFonts w:ascii="Segoe UI" w:eastAsia="Segoe UI" w:hAnsi="Segoe UI" w:cs="Segoe UI"/>
          <w:sz w:val="21"/>
          <w:szCs w:val="21"/>
        </w:rPr>
        <w:t>kostprijsdekkende huur</w:t>
      </w:r>
      <w:r w:rsidRPr="7DD17A2C">
        <w:rPr>
          <w:rFonts w:ascii="Segoe UI" w:eastAsia="Segoe UI" w:hAnsi="Segoe UI" w:cs="Segoe UI"/>
          <w:sz w:val="21"/>
          <w:szCs w:val="21"/>
        </w:rPr>
        <w:t xml:space="preserve"> </w:t>
      </w:r>
      <w:r w:rsidRPr="6B5FCA99">
        <w:rPr>
          <w:rFonts w:ascii="Segoe UI" w:eastAsia="Segoe UI" w:hAnsi="Segoe UI" w:cs="Segoe UI"/>
          <w:sz w:val="21"/>
          <w:szCs w:val="21"/>
        </w:rPr>
        <w:t>en onderhoud.</w:t>
      </w:r>
    </w:p>
    <w:p w14:paraId="0A96C559" w14:textId="33CC6195" w:rsidR="00961688" w:rsidRDefault="3A327C4D" w:rsidP="374FACD4">
      <w:pPr>
        <w:pStyle w:val="Lijstalinea"/>
        <w:numPr>
          <w:ilvl w:val="0"/>
          <w:numId w:val="13"/>
        </w:numPr>
        <w:spacing w:after="0" w:line="300" w:lineRule="auto"/>
        <w:rPr>
          <w:rFonts w:ascii="Segoe UI" w:eastAsia="Segoe UI" w:hAnsi="Segoe UI" w:cs="Segoe UI"/>
          <w:sz w:val="21"/>
          <w:szCs w:val="21"/>
        </w:rPr>
      </w:pPr>
      <w:r w:rsidRPr="374FACD4">
        <w:rPr>
          <w:rFonts w:ascii="Segoe UI" w:eastAsia="Segoe UI" w:hAnsi="Segoe UI" w:cs="Segoe UI"/>
          <w:sz w:val="21"/>
          <w:szCs w:val="21"/>
        </w:rPr>
        <w:t>Demonstreren van het toevoegen van een huurder, wijzigen van ruimtegebruik, verlengen of beëindigen van een contract en import/export van gegevens.</w:t>
      </w:r>
    </w:p>
    <w:p w14:paraId="59890C92" w14:textId="4538EC5C" w:rsidR="00961688" w:rsidRDefault="3A327C4D" w:rsidP="374FACD4">
      <w:pPr>
        <w:pStyle w:val="Kop3"/>
        <w:spacing w:before="246" w:after="246" w:line="300" w:lineRule="auto"/>
      </w:pPr>
      <w:r w:rsidRPr="374FACD4">
        <w:rPr>
          <w:rFonts w:ascii="Segoe UI" w:eastAsia="Segoe UI" w:hAnsi="Segoe UI" w:cs="Segoe UI"/>
          <w:b/>
          <w:bCs/>
          <w:sz w:val="24"/>
          <w:szCs w:val="24"/>
        </w:rPr>
        <w:t>Gewenst resultaat</w:t>
      </w:r>
    </w:p>
    <w:p w14:paraId="6E08CF57" w14:textId="29AA9FC2" w:rsidR="00961688" w:rsidRDefault="3A327C4D" w:rsidP="374FACD4">
      <w:pPr>
        <w:spacing w:before="210" w:after="210" w:line="300" w:lineRule="auto"/>
      </w:pPr>
      <w:r w:rsidRPr="374FACD4">
        <w:rPr>
          <w:rFonts w:ascii="Segoe UI" w:eastAsia="Segoe UI" w:hAnsi="Segoe UI" w:cs="Segoe UI"/>
          <w:sz w:val="21"/>
          <w:szCs w:val="21"/>
        </w:rPr>
        <w:t>Een volledig ingericht vastgoedobject met integraal inzicht in vastgoedadministratie, contracten, relaties, exploitatie en managementinformatie.</w:t>
      </w:r>
    </w:p>
    <w:sectPr w:rsidR="00961688" w:rsidSect="00330569">
      <w:headerReference w:type="default" r:id="rId14"/>
      <w:footerReference w:type="default" r:id="rId15"/>
      <w:pgSz w:w="11906" w:h="17338"/>
      <w:pgMar w:top="1560" w:right="1093" w:bottom="1417" w:left="1247" w:header="708" w:footer="708" w:gutter="0"/>
      <w:cols w:space="708"/>
      <w:noEndnot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Kooijman, Ton" w:date="2026-08-26T10:23:00Z" w:initials="KT">
    <w:p w14:paraId="1ED90F8C" w14:textId="2F800FC0" w:rsidR="00690075" w:rsidRDefault="00690075">
      <w:r>
        <w:annotationRef/>
      </w:r>
      <w:r w:rsidRPr="350AE138">
        <w:t>Moeten melders dit ook kunnen doen via een account. Daarbij gelijk sturen op omschrijving, locatie, prio en bijlage (foto). Er zijn pakketten die gebruikers via stappen al deze info laten aangeven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ED90F8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5AE8CB8" w16cex:dateUtc="2026-08-26T08:2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ED90F8C" w16cid:durableId="75AE8CB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A64A27" w14:textId="77777777" w:rsidR="001F49D4" w:rsidRDefault="001F49D4" w:rsidP="00961688">
      <w:pPr>
        <w:spacing w:after="0" w:line="240" w:lineRule="auto"/>
      </w:pPr>
      <w:r>
        <w:separator/>
      </w:r>
    </w:p>
  </w:endnote>
  <w:endnote w:type="continuationSeparator" w:id="0">
    <w:p w14:paraId="2BC68A4A" w14:textId="77777777" w:rsidR="001F49D4" w:rsidRDefault="001F49D4" w:rsidP="00961688">
      <w:pPr>
        <w:spacing w:after="0" w:line="240" w:lineRule="auto"/>
      </w:pPr>
      <w:r>
        <w:continuationSeparator/>
      </w:r>
    </w:p>
  </w:endnote>
  <w:endnote w:type="continuationNotice" w:id="1">
    <w:p w14:paraId="669B9345" w14:textId="77777777" w:rsidR="001F49D4" w:rsidRDefault="001F49D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67D5E8" w14:textId="06C466AE" w:rsidR="00762776" w:rsidRPr="00762776" w:rsidRDefault="374FACD4">
    <w:pPr>
      <w:pStyle w:val="Voettekst"/>
      <w:rPr>
        <w:sz w:val="16"/>
        <w:szCs w:val="16"/>
      </w:rPr>
    </w:pPr>
    <w:r w:rsidRPr="374FACD4">
      <w:rPr>
        <w:sz w:val="16"/>
        <w:szCs w:val="16"/>
      </w:rPr>
      <w:t>Europese openbare procedure Vastgoedmanagement systeem</w:t>
    </w:r>
  </w:p>
  <w:p w14:paraId="6C23B459" w14:textId="77777777" w:rsidR="00762776" w:rsidRDefault="0076277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373F5" w14:textId="77777777" w:rsidR="001F49D4" w:rsidRDefault="001F49D4" w:rsidP="00961688">
      <w:pPr>
        <w:spacing w:after="0" w:line="240" w:lineRule="auto"/>
      </w:pPr>
      <w:r>
        <w:separator/>
      </w:r>
    </w:p>
  </w:footnote>
  <w:footnote w:type="continuationSeparator" w:id="0">
    <w:p w14:paraId="0CDBA2DF" w14:textId="77777777" w:rsidR="001F49D4" w:rsidRDefault="001F49D4" w:rsidP="00961688">
      <w:pPr>
        <w:spacing w:after="0" w:line="240" w:lineRule="auto"/>
      </w:pPr>
      <w:r>
        <w:continuationSeparator/>
      </w:r>
    </w:p>
  </w:footnote>
  <w:footnote w:type="continuationNotice" w:id="1">
    <w:p w14:paraId="6E63DBF8" w14:textId="77777777" w:rsidR="001F49D4" w:rsidRDefault="001F49D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9516648"/>
      <w:docPartObj>
        <w:docPartGallery w:val="Page Numbers (Top of Page)"/>
        <w:docPartUnique/>
      </w:docPartObj>
    </w:sdtPr>
    <w:sdtEndPr/>
    <w:sdtContent>
      <w:p w14:paraId="5D044FCD" w14:textId="5FD2B7E8" w:rsidR="00961688" w:rsidRDefault="0B464F6D">
        <w:pPr>
          <w:pStyle w:val="Koptekst"/>
          <w:jc w:val="right"/>
        </w:pPr>
        <w:r>
          <w:rPr>
            <w:noProof/>
          </w:rPr>
          <w:drawing>
            <wp:inline distT="0" distB="0" distL="0" distR="0" wp14:anchorId="1B1A276A" wp14:editId="5BBF0243">
              <wp:extent cx="685800" cy="666750"/>
              <wp:effectExtent l="0" t="0" r="0" b="0"/>
              <wp:docPr id="1215403683" name="Afbeelding 1215403683" descr="Afbeelding met schermopname, Lettertype, wi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685800" cy="666750"/>
                      </a:xfrm>
                      <a:prstGeom prst="rect">
                        <a:avLst/>
                      </a:prstGeom>
                    </pic:spPr>
                  </pic:pic>
                </a:graphicData>
              </a:graphic>
            </wp:inline>
          </w:drawing>
        </w:r>
        <w:r w:rsidR="00961688">
          <w:br/>
        </w:r>
      </w:p>
    </w:sdtContent>
  </w:sdt>
  <w:p w14:paraId="4C3AF487" w14:textId="77777777" w:rsidR="00961688" w:rsidRDefault="00961688">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F24BBE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523830D"/>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36E03F"/>
    <w:multiLevelType w:val="multilevel"/>
    <w:tmpl w:val="9DF6952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373E99A"/>
    <w:multiLevelType w:val="hybridMultilevel"/>
    <w:tmpl w:val="D922ABEC"/>
    <w:lvl w:ilvl="0" w:tplc="16E0DCA0">
      <w:start w:val="1"/>
      <w:numFmt w:val="bullet"/>
      <w:lvlText w:val=""/>
      <w:lvlJc w:val="left"/>
      <w:pPr>
        <w:ind w:left="720" w:hanging="360"/>
      </w:pPr>
      <w:rPr>
        <w:rFonts w:ascii="Symbol" w:hAnsi="Symbol" w:hint="default"/>
      </w:rPr>
    </w:lvl>
    <w:lvl w:ilvl="1" w:tplc="79FAC8A4">
      <w:start w:val="1"/>
      <w:numFmt w:val="bullet"/>
      <w:lvlText w:val="o"/>
      <w:lvlJc w:val="left"/>
      <w:pPr>
        <w:ind w:left="1440" w:hanging="360"/>
      </w:pPr>
      <w:rPr>
        <w:rFonts w:ascii="Courier New" w:hAnsi="Courier New" w:hint="default"/>
      </w:rPr>
    </w:lvl>
    <w:lvl w:ilvl="2" w:tplc="C218BD80">
      <w:start w:val="1"/>
      <w:numFmt w:val="bullet"/>
      <w:lvlText w:val=""/>
      <w:lvlJc w:val="left"/>
      <w:pPr>
        <w:ind w:left="2160" w:hanging="360"/>
      </w:pPr>
      <w:rPr>
        <w:rFonts w:ascii="Wingdings" w:hAnsi="Wingdings" w:hint="default"/>
      </w:rPr>
    </w:lvl>
    <w:lvl w:ilvl="3" w:tplc="8F7E7A2C">
      <w:start w:val="1"/>
      <w:numFmt w:val="bullet"/>
      <w:lvlText w:val=""/>
      <w:lvlJc w:val="left"/>
      <w:pPr>
        <w:ind w:left="2880" w:hanging="360"/>
      </w:pPr>
      <w:rPr>
        <w:rFonts w:ascii="Symbol" w:hAnsi="Symbol" w:hint="default"/>
      </w:rPr>
    </w:lvl>
    <w:lvl w:ilvl="4" w:tplc="6038BEC8">
      <w:start w:val="1"/>
      <w:numFmt w:val="bullet"/>
      <w:lvlText w:val="o"/>
      <w:lvlJc w:val="left"/>
      <w:pPr>
        <w:ind w:left="3600" w:hanging="360"/>
      </w:pPr>
      <w:rPr>
        <w:rFonts w:ascii="Courier New" w:hAnsi="Courier New" w:hint="default"/>
      </w:rPr>
    </w:lvl>
    <w:lvl w:ilvl="5" w:tplc="9508E374">
      <w:start w:val="1"/>
      <w:numFmt w:val="bullet"/>
      <w:lvlText w:val=""/>
      <w:lvlJc w:val="left"/>
      <w:pPr>
        <w:ind w:left="4320" w:hanging="360"/>
      </w:pPr>
      <w:rPr>
        <w:rFonts w:ascii="Wingdings" w:hAnsi="Wingdings" w:hint="default"/>
      </w:rPr>
    </w:lvl>
    <w:lvl w:ilvl="6" w:tplc="9834A16E">
      <w:start w:val="1"/>
      <w:numFmt w:val="bullet"/>
      <w:lvlText w:val=""/>
      <w:lvlJc w:val="left"/>
      <w:pPr>
        <w:ind w:left="5040" w:hanging="360"/>
      </w:pPr>
      <w:rPr>
        <w:rFonts w:ascii="Symbol" w:hAnsi="Symbol" w:hint="default"/>
      </w:rPr>
    </w:lvl>
    <w:lvl w:ilvl="7" w:tplc="8C3C55D2">
      <w:start w:val="1"/>
      <w:numFmt w:val="bullet"/>
      <w:lvlText w:val="o"/>
      <w:lvlJc w:val="left"/>
      <w:pPr>
        <w:ind w:left="5760" w:hanging="360"/>
      </w:pPr>
      <w:rPr>
        <w:rFonts w:ascii="Courier New" w:hAnsi="Courier New" w:hint="default"/>
      </w:rPr>
    </w:lvl>
    <w:lvl w:ilvl="8" w:tplc="D7DCC1CE">
      <w:start w:val="1"/>
      <w:numFmt w:val="bullet"/>
      <w:lvlText w:val=""/>
      <w:lvlJc w:val="left"/>
      <w:pPr>
        <w:ind w:left="6480" w:hanging="360"/>
      </w:pPr>
      <w:rPr>
        <w:rFonts w:ascii="Wingdings" w:hAnsi="Wingdings" w:hint="default"/>
      </w:rPr>
    </w:lvl>
  </w:abstractNum>
  <w:abstractNum w:abstractNumId="4" w15:restartNumberingAfterBreak="0">
    <w:nsid w:val="0659EF81"/>
    <w:multiLevelType w:val="hybridMultilevel"/>
    <w:tmpl w:val="611E2978"/>
    <w:lvl w:ilvl="0" w:tplc="5B80C02E">
      <w:start w:val="1"/>
      <w:numFmt w:val="bullet"/>
      <w:lvlText w:val=""/>
      <w:lvlJc w:val="left"/>
      <w:pPr>
        <w:ind w:left="720" w:hanging="360"/>
      </w:pPr>
      <w:rPr>
        <w:rFonts w:ascii="Symbol" w:hAnsi="Symbol" w:hint="default"/>
      </w:rPr>
    </w:lvl>
    <w:lvl w:ilvl="1" w:tplc="34E80EB8">
      <w:start w:val="1"/>
      <w:numFmt w:val="bullet"/>
      <w:lvlText w:val="o"/>
      <w:lvlJc w:val="left"/>
      <w:pPr>
        <w:ind w:left="1440" w:hanging="360"/>
      </w:pPr>
      <w:rPr>
        <w:rFonts w:ascii="Courier New" w:hAnsi="Courier New" w:hint="default"/>
      </w:rPr>
    </w:lvl>
    <w:lvl w:ilvl="2" w:tplc="F0022596">
      <w:start w:val="1"/>
      <w:numFmt w:val="bullet"/>
      <w:lvlText w:val=""/>
      <w:lvlJc w:val="left"/>
      <w:pPr>
        <w:ind w:left="2160" w:hanging="360"/>
      </w:pPr>
      <w:rPr>
        <w:rFonts w:ascii="Wingdings" w:hAnsi="Wingdings" w:hint="default"/>
      </w:rPr>
    </w:lvl>
    <w:lvl w:ilvl="3" w:tplc="74A20882">
      <w:start w:val="1"/>
      <w:numFmt w:val="bullet"/>
      <w:lvlText w:val=""/>
      <w:lvlJc w:val="left"/>
      <w:pPr>
        <w:ind w:left="2880" w:hanging="360"/>
      </w:pPr>
      <w:rPr>
        <w:rFonts w:ascii="Symbol" w:hAnsi="Symbol" w:hint="default"/>
      </w:rPr>
    </w:lvl>
    <w:lvl w:ilvl="4" w:tplc="E098E8B0">
      <w:start w:val="1"/>
      <w:numFmt w:val="bullet"/>
      <w:lvlText w:val="o"/>
      <w:lvlJc w:val="left"/>
      <w:pPr>
        <w:ind w:left="3600" w:hanging="360"/>
      </w:pPr>
      <w:rPr>
        <w:rFonts w:ascii="Courier New" w:hAnsi="Courier New" w:hint="default"/>
      </w:rPr>
    </w:lvl>
    <w:lvl w:ilvl="5" w:tplc="26CCC208">
      <w:start w:val="1"/>
      <w:numFmt w:val="bullet"/>
      <w:lvlText w:val=""/>
      <w:lvlJc w:val="left"/>
      <w:pPr>
        <w:ind w:left="4320" w:hanging="360"/>
      </w:pPr>
      <w:rPr>
        <w:rFonts w:ascii="Wingdings" w:hAnsi="Wingdings" w:hint="default"/>
      </w:rPr>
    </w:lvl>
    <w:lvl w:ilvl="6" w:tplc="2A94EA86">
      <w:start w:val="1"/>
      <w:numFmt w:val="bullet"/>
      <w:lvlText w:val=""/>
      <w:lvlJc w:val="left"/>
      <w:pPr>
        <w:ind w:left="5040" w:hanging="360"/>
      </w:pPr>
      <w:rPr>
        <w:rFonts w:ascii="Symbol" w:hAnsi="Symbol" w:hint="default"/>
      </w:rPr>
    </w:lvl>
    <w:lvl w:ilvl="7" w:tplc="DAB85118">
      <w:start w:val="1"/>
      <w:numFmt w:val="bullet"/>
      <w:lvlText w:val="o"/>
      <w:lvlJc w:val="left"/>
      <w:pPr>
        <w:ind w:left="5760" w:hanging="360"/>
      </w:pPr>
      <w:rPr>
        <w:rFonts w:ascii="Courier New" w:hAnsi="Courier New" w:hint="default"/>
      </w:rPr>
    </w:lvl>
    <w:lvl w:ilvl="8" w:tplc="9556B12C">
      <w:start w:val="1"/>
      <w:numFmt w:val="bullet"/>
      <w:lvlText w:val=""/>
      <w:lvlJc w:val="left"/>
      <w:pPr>
        <w:ind w:left="6480" w:hanging="360"/>
      </w:pPr>
      <w:rPr>
        <w:rFonts w:ascii="Wingdings" w:hAnsi="Wingdings" w:hint="default"/>
      </w:rPr>
    </w:lvl>
  </w:abstractNum>
  <w:abstractNum w:abstractNumId="5" w15:restartNumberingAfterBreak="0">
    <w:nsid w:val="16778D1F"/>
    <w:multiLevelType w:val="hybridMultilevel"/>
    <w:tmpl w:val="B9B62534"/>
    <w:lvl w:ilvl="0" w:tplc="87401C1A">
      <w:start w:val="1"/>
      <w:numFmt w:val="bullet"/>
      <w:lvlText w:val=""/>
      <w:lvlJc w:val="left"/>
      <w:pPr>
        <w:ind w:left="720" w:hanging="360"/>
      </w:pPr>
      <w:rPr>
        <w:rFonts w:ascii="Symbol" w:hAnsi="Symbol" w:hint="default"/>
      </w:rPr>
    </w:lvl>
    <w:lvl w:ilvl="1" w:tplc="79D451F4">
      <w:start w:val="1"/>
      <w:numFmt w:val="bullet"/>
      <w:lvlText w:val="o"/>
      <w:lvlJc w:val="left"/>
      <w:pPr>
        <w:ind w:left="1440" w:hanging="360"/>
      </w:pPr>
      <w:rPr>
        <w:rFonts w:ascii="Courier New" w:hAnsi="Courier New" w:hint="default"/>
      </w:rPr>
    </w:lvl>
    <w:lvl w:ilvl="2" w:tplc="661253F2">
      <w:start w:val="1"/>
      <w:numFmt w:val="bullet"/>
      <w:lvlText w:val=""/>
      <w:lvlJc w:val="left"/>
      <w:pPr>
        <w:ind w:left="2160" w:hanging="360"/>
      </w:pPr>
      <w:rPr>
        <w:rFonts w:ascii="Wingdings" w:hAnsi="Wingdings" w:hint="default"/>
      </w:rPr>
    </w:lvl>
    <w:lvl w:ilvl="3" w:tplc="F964028C">
      <w:start w:val="1"/>
      <w:numFmt w:val="bullet"/>
      <w:lvlText w:val=""/>
      <w:lvlJc w:val="left"/>
      <w:pPr>
        <w:ind w:left="2880" w:hanging="360"/>
      </w:pPr>
      <w:rPr>
        <w:rFonts w:ascii="Symbol" w:hAnsi="Symbol" w:hint="default"/>
      </w:rPr>
    </w:lvl>
    <w:lvl w:ilvl="4" w:tplc="06205D3E">
      <w:start w:val="1"/>
      <w:numFmt w:val="bullet"/>
      <w:lvlText w:val="o"/>
      <w:lvlJc w:val="left"/>
      <w:pPr>
        <w:ind w:left="3600" w:hanging="360"/>
      </w:pPr>
      <w:rPr>
        <w:rFonts w:ascii="Courier New" w:hAnsi="Courier New" w:hint="default"/>
      </w:rPr>
    </w:lvl>
    <w:lvl w:ilvl="5" w:tplc="AD984096">
      <w:start w:val="1"/>
      <w:numFmt w:val="bullet"/>
      <w:lvlText w:val=""/>
      <w:lvlJc w:val="left"/>
      <w:pPr>
        <w:ind w:left="4320" w:hanging="360"/>
      </w:pPr>
      <w:rPr>
        <w:rFonts w:ascii="Wingdings" w:hAnsi="Wingdings" w:hint="default"/>
      </w:rPr>
    </w:lvl>
    <w:lvl w:ilvl="6" w:tplc="0C209C76">
      <w:start w:val="1"/>
      <w:numFmt w:val="bullet"/>
      <w:lvlText w:val=""/>
      <w:lvlJc w:val="left"/>
      <w:pPr>
        <w:ind w:left="5040" w:hanging="360"/>
      </w:pPr>
      <w:rPr>
        <w:rFonts w:ascii="Symbol" w:hAnsi="Symbol" w:hint="default"/>
      </w:rPr>
    </w:lvl>
    <w:lvl w:ilvl="7" w:tplc="FDD43DFE">
      <w:start w:val="1"/>
      <w:numFmt w:val="bullet"/>
      <w:lvlText w:val="o"/>
      <w:lvlJc w:val="left"/>
      <w:pPr>
        <w:ind w:left="5760" w:hanging="360"/>
      </w:pPr>
      <w:rPr>
        <w:rFonts w:ascii="Courier New" w:hAnsi="Courier New" w:hint="default"/>
      </w:rPr>
    </w:lvl>
    <w:lvl w:ilvl="8" w:tplc="B80A0AA8">
      <w:start w:val="1"/>
      <w:numFmt w:val="bullet"/>
      <w:lvlText w:val=""/>
      <w:lvlJc w:val="left"/>
      <w:pPr>
        <w:ind w:left="6480" w:hanging="360"/>
      </w:pPr>
      <w:rPr>
        <w:rFonts w:ascii="Wingdings" w:hAnsi="Wingdings" w:hint="default"/>
      </w:rPr>
    </w:lvl>
  </w:abstractNum>
  <w:abstractNum w:abstractNumId="6" w15:restartNumberingAfterBreak="0">
    <w:nsid w:val="1E28958F"/>
    <w:multiLevelType w:val="hybridMultilevel"/>
    <w:tmpl w:val="0AFA5460"/>
    <w:lvl w:ilvl="0" w:tplc="4888DD4A">
      <w:start w:val="1"/>
      <w:numFmt w:val="bullet"/>
      <w:lvlText w:val=""/>
      <w:lvlJc w:val="left"/>
      <w:pPr>
        <w:ind w:left="720" w:hanging="360"/>
      </w:pPr>
      <w:rPr>
        <w:rFonts w:ascii="Symbol" w:hAnsi="Symbol" w:hint="default"/>
      </w:rPr>
    </w:lvl>
    <w:lvl w:ilvl="1" w:tplc="141A8854">
      <w:start w:val="1"/>
      <w:numFmt w:val="bullet"/>
      <w:lvlText w:val="o"/>
      <w:lvlJc w:val="left"/>
      <w:pPr>
        <w:ind w:left="1440" w:hanging="360"/>
      </w:pPr>
      <w:rPr>
        <w:rFonts w:ascii="Courier New" w:hAnsi="Courier New" w:hint="default"/>
      </w:rPr>
    </w:lvl>
    <w:lvl w:ilvl="2" w:tplc="7424E4A2">
      <w:start w:val="1"/>
      <w:numFmt w:val="bullet"/>
      <w:lvlText w:val=""/>
      <w:lvlJc w:val="left"/>
      <w:pPr>
        <w:ind w:left="2160" w:hanging="360"/>
      </w:pPr>
      <w:rPr>
        <w:rFonts w:ascii="Wingdings" w:hAnsi="Wingdings" w:hint="default"/>
      </w:rPr>
    </w:lvl>
    <w:lvl w:ilvl="3" w:tplc="B6C67EAA">
      <w:start w:val="1"/>
      <w:numFmt w:val="bullet"/>
      <w:lvlText w:val=""/>
      <w:lvlJc w:val="left"/>
      <w:pPr>
        <w:ind w:left="2880" w:hanging="360"/>
      </w:pPr>
      <w:rPr>
        <w:rFonts w:ascii="Symbol" w:hAnsi="Symbol" w:hint="default"/>
      </w:rPr>
    </w:lvl>
    <w:lvl w:ilvl="4" w:tplc="D526AD7C">
      <w:start w:val="1"/>
      <w:numFmt w:val="bullet"/>
      <w:lvlText w:val="o"/>
      <w:lvlJc w:val="left"/>
      <w:pPr>
        <w:ind w:left="3600" w:hanging="360"/>
      </w:pPr>
      <w:rPr>
        <w:rFonts w:ascii="Courier New" w:hAnsi="Courier New" w:hint="default"/>
      </w:rPr>
    </w:lvl>
    <w:lvl w:ilvl="5" w:tplc="1804C45C">
      <w:start w:val="1"/>
      <w:numFmt w:val="bullet"/>
      <w:lvlText w:val=""/>
      <w:lvlJc w:val="left"/>
      <w:pPr>
        <w:ind w:left="4320" w:hanging="360"/>
      </w:pPr>
      <w:rPr>
        <w:rFonts w:ascii="Wingdings" w:hAnsi="Wingdings" w:hint="default"/>
      </w:rPr>
    </w:lvl>
    <w:lvl w:ilvl="6" w:tplc="774C07DC">
      <w:start w:val="1"/>
      <w:numFmt w:val="bullet"/>
      <w:lvlText w:val=""/>
      <w:lvlJc w:val="left"/>
      <w:pPr>
        <w:ind w:left="5040" w:hanging="360"/>
      </w:pPr>
      <w:rPr>
        <w:rFonts w:ascii="Symbol" w:hAnsi="Symbol" w:hint="default"/>
      </w:rPr>
    </w:lvl>
    <w:lvl w:ilvl="7" w:tplc="BEFEA39C">
      <w:start w:val="1"/>
      <w:numFmt w:val="bullet"/>
      <w:lvlText w:val="o"/>
      <w:lvlJc w:val="left"/>
      <w:pPr>
        <w:ind w:left="5760" w:hanging="360"/>
      </w:pPr>
      <w:rPr>
        <w:rFonts w:ascii="Courier New" w:hAnsi="Courier New" w:hint="default"/>
      </w:rPr>
    </w:lvl>
    <w:lvl w:ilvl="8" w:tplc="367ECC62">
      <w:start w:val="1"/>
      <w:numFmt w:val="bullet"/>
      <w:lvlText w:val=""/>
      <w:lvlJc w:val="left"/>
      <w:pPr>
        <w:ind w:left="6480" w:hanging="360"/>
      </w:pPr>
      <w:rPr>
        <w:rFonts w:ascii="Wingdings" w:hAnsi="Wingdings" w:hint="default"/>
      </w:rPr>
    </w:lvl>
  </w:abstractNum>
  <w:abstractNum w:abstractNumId="7" w15:restartNumberingAfterBreak="0">
    <w:nsid w:val="1F8103FC"/>
    <w:multiLevelType w:val="multilevel"/>
    <w:tmpl w:val="960A84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17DA5A7"/>
    <w:multiLevelType w:val="hybridMultilevel"/>
    <w:tmpl w:val="678E1B2C"/>
    <w:lvl w:ilvl="0" w:tplc="C94C10C0">
      <w:start w:val="1"/>
      <w:numFmt w:val="bullet"/>
      <w:lvlText w:val=""/>
      <w:lvlJc w:val="left"/>
      <w:pPr>
        <w:ind w:left="720" w:hanging="360"/>
      </w:pPr>
      <w:rPr>
        <w:rFonts w:ascii="Symbol" w:hAnsi="Symbol" w:hint="default"/>
      </w:rPr>
    </w:lvl>
    <w:lvl w:ilvl="1" w:tplc="F35A62F0">
      <w:start w:val="1"/>
      <w:numFmt w:val="bullet"/>
      <w:lvlText w:val="o"/>
      <w:lvlJc w:val="left"/>
      <w:pPr>
        <w:ind w:left="1440" w:hanging="360"/>
      </w:pPr>
      <w:rPr>
        <w:rFonts w:ascii="Courier New" w:hAnsi="Courier New" w:hint="default"/>
      </w:rPr>
    </w:lvl>
    <w:lvl w:ilvl="2" w:tplc="26700874">
      <w:start w:val="1"/>
      <w:numFmt w:val="bullet"/>
      <w:lvlText w:val=""/>
      <w:lvlJc w:val="left"/>
      <w:pPr>
        <w:ind w:left="2160" w:hanging="360"/>
      </w:pPr>
      <w:rPr>
        <w:rFonts w:ascii="Wingdings" w:hAnsi="Wingdings" w:hint="default"/>
      </w:rPr>
    </w:lvl>
    <w:lvl w:ilvl="3" w:tplc="B016BDAE">
      <w:start w:val="1"/>
      <w:numFmt w:val="bullet"/>
      <w:lvlText w:val=""/>
      <w:lvlJc w:val="left"/>
      <w:pPr>
        <w:ind w:left="2880" w:hanging="360"/>
      </w:pPr>
      <w:rPr>
        <w:rFonts w:ascii="Symbol" w:hAnsi="Symbol" w:hint="default"/>
      </w:rPr>
    </w:lvl>
    <w:lvl w:ilvl="4" w:tplc="38AC867A">
      <w:start w:val="1"/>
      <w:numFmt w:val="bullet"/>
      <w:lvlText w:val="o"/>
      <w:lvlJc w:val="left"/>
      <w:pPr>
        <w:ind w:left="3600" w:hanging="360"/>
      </w:pPr>
      <w:rPr>
        <w:rFonts w:ascii="Courier New" w:hAnsi="Courier New" w:hint="default"/>
      </w:rPr>
    </w:lvl>
    <w:lvl w:ilvl="5" w:tplc="7382D30C">
      <w:start w:val="1"/>
      <w:numFmt w:val="bullet"/>
      <w:lvlText w:val=""/>
      <w:lvlJc w:val="left"/>
      <w:pPr>
        <w:ind w:left="4320" w:hanging="360"/>
      </w:pPr>
      <w:rPr>
        <w:rFonts w:ascii="Wingdings" w:hAnsi="Wingdings" w:hint="default"/>
      </w:rPr>
    </w:lvl>
    <w:lvl w:ilvl="6" w:tplc="08A4CBB0">
      <w:start w:val="1"/>
      <w:numFmt w:val="bullet"/>
      <w:lvlText w:val=""/>
      <w:lvlJc w:val="left"/>
      <w:pPr>
        <w:ind w:left="5040" w:hanging="360"/>
      </w:pPr>
      <w:rPr>
        <w:rFonts w:ascii="Symbol" w:hAnsi="Symbol" w:hint="default"/>
      </w:rPr>
    </w:lvl>
    <w:lvl w:ilvl="7" w:tplc="C6540F12">
      <w:start w:val="1"/>
      <w:numFmt w:val="bullet"/>
      <w:lvlText w:val="o"/>
      <w:lvlJc w:val="left"/>
      <w:pPr>
        <w:ind w:left="5760" w:hanging="360"/>
      </w:pPr>
      <w:rPr>
        <w:rFonts w:ascii="Courier New" w:hAnsi="Courier New" w:hint="default"/>
      </w:rPr>
    </w:lvl>
    <w:lvl w:ilvl="8" w:tplc="AC90B26E">
      <w:start w:val="1"/>
      <w:numFmt w:val="bullet"/>
      <w:lvlText w:val=""/>
      <w:lvlJc w:val="left"/>
      <w:pPr>
        <w:ind w:left="6480" w:hanging="360"/>
      </w:pPr>
      <w:rPr>
        <w:rFonts w:ascii="Wingdings" w:hAnsi="Wingdings" w:hint="default"/>
      </w:rPr>
    </w:lvl>
  </w:abstractNum>
  <w:abstractNum w:abstractNumId="9" w15:restartNumberingAfterBreak="0">
    <w:nsid w:val="270D8B23"/>
    <w:multiLevelType w:val="hybridMultilevel"/>
    <w:tmpl w:val="FE907468"/>
    <w:lvl w:ilvl="0" w:tplc="25429676">
      <w:start w:val="1"/>
      <w:numFmt w:val="decimal"/>
      <w:lvlText w:val="%1."/>
      <w:lvlJc w:val="left"/>
      <w:pPr>
        <w:ind w:left="720" w:hanging="360"/>
      </w:pPr>
    </w:lvl>
    <w:lvl w:ilvl="1" w:tplc="9184DE1C">
      <w:start w:val="1"/>
      <w:numFmt w:val="bullet"/>
      <w:lvlText w:val="o"/>
      <w:lvlJc w:val="left"/>
      <w:pPr>
        <w:ind w:left="1440" w:hanging="360"/>
      </w:pPr>
      <w:rPr>
        <w:rFonts w:ascii="Symbol" w:hAnsi="Symbol" w:hint="default"/>
      </w:rPr>
    </w:lvl>
    <w:lvl w:ilvl="2" w:tplc="59C69004">
      <w:start w:val="1"/>
      <w:numFmt w:val="lowerRoman"/>
      <w:lvlText w:val="%3."/>
      <w:lvlJc w:val="right"/>
      <w:pPr>
        <w:ind w:left="2160" w:hanging="180"/>
      </w:pPr>
    </w:lvl>
    <w:lvl w:ilvl="3" w:tplc="868C4EE8">
      <w:start w:val="1"/>
      <w:numFmt w:val="decimal"/>
      <w:lvlText w:val="%4."/>
      <w:lvlJc w:val="left"/>
      <w:pPr>
        <w:ind w:left="2880" w:hanging="360"/>
      </w:pPr>
    </w:lvl>
    <w:lvl w:ilvl="4" w:tplc="AA6431E4">
      <w:start w:val="1"/>
      <w:numFmt w:val="lowerLetter"/>
      <w:lvlText w:val="%5."/>
      <w:lvlJc w:val="left"/>
      <w:pPr>
        <w:ind w:left="3600" w:hanging="360"/>
      </w:pPr>
    </w:lvl>
    <w:lvl w:ilvl="5" w:tplc="60CE3352">
      <w:start w:val="1"/>
      <w:numFmt w:val="lowerRoman"/>
      <w:lvlText w:val="%6."/>
      <w:lvlJc w:val="right"/>
      <w:pPr>
        <w:ind w:left="4320" w:hanging="180"/>
      </w:pPr>
    </w:lvl>
    <w:lvl w:ilvl="6" w:tplc="4C2A4254">
      <w:start w:val="1"/>
      <w:numFmt w:val="decimal"/>
      <w:lvlText w:val="%7."/>
      <w:lvlJc w:val="left"/>
      <w:pPr>
        <w:ind w:left="5040" w:hanging="360"/>
      </w:pPr>
    </w:lvl>
    <w:lvl w:ilvl="7" w:tplc="ED685E1E">
      <w:start w:val="1"/>
      <w:numFmt w:val="lowerLetter"/>
      <w:lvlText w:val="%8."/>
      <w:lvlJc w:val="left"/>
      <w:pPr>
        <w:ind w:left="5760" w:hanging="360"/>
      </w:pPr>
    </w:lvl>
    <w:lvl w:ilvl="8" w:tplc="3696795C">
      <w:start w:val="1"/>
      <w:numFmt w:val="lowerRoman"/>
      <w:lvlText w:val="%9."/>
      <w:lvlJc w:val="right"/>
      <w:pPr>
        <w:ind w:left="6480" w:hanging="180"/>
      </w:pPr>
    </w:lvl>
  </w:abstractNum>
  <w:abstractNum w:abstractNumId="10" w15:restartNumberingAfterBreak="0">
    <w:nsid w:val="271D7397"/>
    <w:multiLevelType w:val="multilevel"/>
    <w:tmpl w:val="B612718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82B0C7A"/>
    <w:multiLevelType w:val="multilevel"/>
    <w:tmpl w:val="547A27A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8458BD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2CF4EF98"/>
    <w:multiLevelType w:val="hybridMultilevel"/>
    <w:tmpl w:val="BC604F0E"/>
    <w:lvl w:ilvl="0" w:tplc="63AC2208">
      <w:start w:val="1"/>
      <w:numFmt w:val="bullet"/>
      <w:lvlText w:val=""/>
      <w:lvlJc w:val="left"/>
      <w:pPr>
        <w:ind w:left="720" w:hanging="360"/>
      </w:pPr>
      <w:rPr>
        <w:rFonts w:ascii="Symbol" w:hAnsi="Symbol" w:hint="default"/>
      </w:rPr>
    </w:lvl>
    <w:lvl w:ilvl="1" w:tplc="0DB06D02">
      <w:start w:val="1"/>
      <w:numFmt w:val="bullet"/>
      <w:lvlText w:val="o"/>
      <w:lvlJc w:val="left"/>
      <w:pPr>
        <w:ind w:left="1440" w:hanging="360"/>
      </w:pPr>
      <w:rPr>
        <w:rFonts w:ascii="Courier New" w:hAnsi="Courier New" w:hint="default"/>
      </w:rPr>
    </w:lvl>
    <w:lvl w:ilvl="2" w:tplc="7D989F82">
      <w:start w:val="1"/>
      <w:numFmt w:val="bullet"/>
      <w:lvlText w:val=""/>
      <w:lvlJc w:val="left"/>
      <w:pPr>
        <w:ind w:left="2160" w:hanging="360"/>
      </w:pPr>
      <w:rPr>
        <w:rFonts w:ascii="Wingdings" w:hAnsi="Wingdings" w:hint="default"/>
      </w:rPr>
    </w:lvl>
    <w:lvl w:ilvl="3" w:tplc="C866954E">
      <w:start w:val="1"/>
      <w:numFmt w:val="bullet"/>
      <w:lvlText w:val=""/>
      <w:lvlJc w:val="left"/>
      <w:pPr>
        <w:ind w:left="2880" w:hanging="360"/>
      </w:pPr>
      <w:rPr>
        <w:rFonts w:ascii="Symbol" w:hAnsi="Symbol" w:hint="default"/>
      </w:rPr>
    </w:lvl>
    <w:lvl w:ilvl="4" w:tplc="6D086364">
      <w:start w:val="1"/>
      <w:numFmt w:val="bullet"/>
      <w:lvlText w:val="o"/>
      <w:lvlJc w:val="left"/>
      <w:pPr>
        <w:ind w:left="3600" w:hanging="360"/>
      </w:pPr>
      <w:rPr>
        <w:rFonts w:ascii="Courier New" w:hAnsi="Courier New" w:hint="default"/>
      </w:rPr>
    </w:lvl>
    <w:lvl w:ilvl="5" w:tplc="729E9536">
      <w:start w:val="1"/>
      <w:numFmt w:val="bullet"/>
      <w:lvlText w:val=""/>
      <w:lvlJc w:val="left"/>
      <w:pPr>
        <w:ind w:left="4320" w:hanging="360"/>
      </w:pPr>
      <w:rPr>
        <w:rFonts w:ascii="Wingdings" w:hAnsi="Wingdings" w:hint="default"/>
      </w:rPr>
    </w:lvl>
    <w:lvl w:ilvl="6" w:tplc="BB787EB0">
      <w:start w:val="1"/>
      <w:numFmt w:val="bullet"/>
      <w:lvlText w:val=""/>
      <w:lvlJc w:val="left"/>
      <w:pPr>
        <w:ind w:left="5040" w:hanging="360"/>
      </w:pPr>
      <w:rPr>
        <w:rFonts w:ascii="Symbol" w:hAnsi="Symbol" w:hint="default"/>
      </w:rPr>
    </w:lvl>
    <w:lvl w:ilvl="7" w:tplc="B7BE7E88">
      <w:start w:val="1"/>
      <w:numFmt w:val="bullet"/>
      <w:lvlText w:val="o"/>
      <w:lvlJc w:val="left"/>
      <w:pPr>
        <w:ind w:left="5760" w:hanging="360"/>
      </w:pPr>
      <w:rPr>
        <w:rFonts w:ascii="Courier New" w:hAnsi="Courier New" w:hint="default"/>
      </w:rPr>
    </w:lvl>
    <w:lvl w:ilvl="8" w:tplc="8C004502">
      <w:start w:val="1"/>
      <w:numFmt w:val="bullet"/>
      <w:lvlText w:val=""/>
      <w:lvlJc w:val="left"/>
      <w:pPr>
        <w:ind w:left="6480" w:hanging="360"/>
      </w:pPr>
      <w:rPr>
        <w:rFonts w:ascii="Wingdings" w:hAnsi="Wingdings" w:hint="default"/>
      </w:rPr>
    </w:lvl>
  </w:abstractNum>
  <w:abstractNum w:abstractNumId="14" w15:restartNumberingAfterBreak="0">
    <w:nsid w:val="2FE295F8"/>
    <w:multiLevelType w:val="hybridMultilevel"/>
    <w:tmpl w:val="B0EE0698"/>
    <w:lvl w:ilvl="0" w:tplc="7924E410">
      <w:start w:val="1"/>
      <w:numFmt w:val="bullet"/>
      <w:lvlText w:val=""/>
      <w:lvlJc w:val="left"/>
      <w:pPr>
        <w:ind w:left="720" w:hanging="360"/>
      </w:pPr>
      <w:rPr>
        <w:rFonts w:ascii="Symbol" w:hAnsi="Symbol" w:hint="default"/>
      </w:rPr>
    </w:lvl>
    <w:lvl w:ilvl="1" w:tplc="B9AC80BC">
      <w:start w:val="1"/>
      <w:numFmt w:val="bullet"/>
      <w:lvlText w:val="o"/>
      <w:lvlJc w:val="left"/>
      <w:pPr>
        <w:ind w:left="1440" w:hanging="360"/>
      </w:pPr>
      <w:rPr>
        <w:rFonts w:ascii="Courier New" w:hAnsi="Courier New" w:hint="default"/>
      </w:rPr>
    </w:lvl>
    <w:lvl w:ilvl="2" w:tplc="2C1C95D6">
      <w:start w:val="1"/>
      <w:numFmt w:val="bullet"/>
      <w:lvlText w:val=""/>
      <w:lvlJc w:val="left"/>
      <w:pPr>
        <w:ind w:left="2160" w:hanging="360"/>
      </w:pPr>
      <w:rPr>
        <w:rFonts w:ascii="Wingdings" w:hAnsi="Wingdings" w:hint="default"/>
      </w:rPr>
    </w:lvl>
    <w:lvl w:ilvl="3" w:tplc="BDC4B076">
      <w:start w:val="1"/>
      <w:numFmt w:val="bullet"/>
      <w:lvlText w:val=""/>
      <w:lvlJc w:val="left"/>
      <w:pPr>
        <w:ind w:left="2880" w:hanging="360"/>
      </w:pPr>
      <w:rPr>
        <w:rFonts w:ascii="Symbol" w:hAnsi="Symbol" w:hint="default"/>
      </w:rPr>
    </w:lvl>
    <w:lvl w:ilvl="4" w:tplc="4FC48A0A">
      <w:start w:val="1"/>
      <w:numFmt w:val="bullet"/>
      <w:lvlText w:val="o"/>
      <w:lvlJc w:val="left"/>
      <w:pPr>
        <w:ind w:left="3600" w:hanging="360"/>
      </w:pPr>
      <w:rPr>
        <w:rFonts w:ascii="Courier New" w:hAnsi="Courier New" w:hint="default"/>
      </w:rPr>
    </w:lvl>
    <w:lvl w:ilvl="5" w:tplc="163C663C">
      <w:start w:val="1"/>
      <w:numFmt w:val="bullet"/>
      <w:lvlText w:val=""/>
      <w:lvlJc w:val="left"/>
      <w:pPr>
        <w:ind w:left="4320" w:hanging="360"/>
      </w:pPr>
      <w:rPr>
        <w:rFonts w:ascii="Wingdings" w:hAnsi="Wingdings" w:hint="default"/>
      </w:rPr>
    </w:lvl>
    <w:lvl w:ilvl="6" w:tplc="9620CE64">
      <w:start w:val="1"/>
      <w:numFmt w:val="bullet"/>
      <w:lvlText w:val=""/>
      <w:lvlJc w:val="left"/>
      <w:pPr>
        <w:ind w:left="5040" w:hanging="360"/>
      </w:pPr>
      <w:rPr>
        <w:rFonts w:ascii="Symbol" w:hAnsi="Symbol" w:hint="default"/>
      </w:rPr>
    </w:lvl>
    <w:lvl w:ilvl="7" w:tplc="694C02C0">
      <w:start w:val="1"/>
      <w:numFmt w:val="bullet"/>
      <w:lvlText w:val="o"/>
      <w:lvlJc w:val="left"/>
      <w:pPr>
        <w:ind w:left="5760" w:hanging="360"/>
      </w:pPr>
      <w:rPr>
        <w:rFonts w:ascii="Courier New" w:hAnsi="Courier New" w:hint="default"/>
      </w:rPr>
    </w:lvl>
    <w:lvl w:ilvl="8" w:tplc="E3361CE2">
      <w:start w:val="1"/>
      <w:numFmt w:val="bullet"/>
      <w:lvlText w:val=""/>
      <w:lvlJc w:val="left"/>
      <w:pPr>
        <w:ind w:left="6480" w:hanging="360"/>
      </w:pPr>
      <w:rPr>
        <w:rFonts w:ascii="Wingdings" w:hAnsi="Wingdings" w:hint="default"/>
      </w:rPr>
    </w:lvl>
  </w:abstractNum>
  <w:abstractNum w:abstractNumId="15" w15:restartNumberingAfterBreak="0">
    <w:nsid w:val="37E20FC1"/>
    <w:multiLevelType w:val="hybridMultilevel"/>
    <w:tmpl w:val="91FE5D8C"/>
    <w:lvl w:ilvl="0" w:tplc="5C6E4424">
      <w:start w:val="1"/>
      <w:numFmt w:val="bullet"/>
      <w:lvlText w:val=""/>
      <w:lvlJc w:val="left"/>
      <w:pPr>
        <w:ind w:left="720" w:hanging="360"/>
      </w:pPr>
      <w:rPr>
        <w:rFonts w:ascii="Symbol" w:hAnsi="Symbol" w:hint="default"/>
      </w:rPr>
    </w:lvl>
    <w:lvl w:ilvl="1" w:tplc="8D6A91CA">
      <w:start w:val="1"/>
      <w:numFmt w:val="bullet"/>
      <w:lvlText w:val="o"/>
      <w:lvlJc w:val="left"/>
      <w:pPr>
        <w:ind w:left="1440" w:hanging="360"/>
      </w:pPr>
      <w:rPr>
        <w:rFonts w:ascii="Courier New" w:hAnsi="Courier New" w:hint="default"/>
      </w:rPr>
    </w:lvl>
    <w:lvl w:ilvl="2" w:tplc="7FF6A71E">
      <w:start w:val="1"/>
      <w:numFmt w:val="bullet"/>
      <w:lvlText w:val=""/>
      <w:lvlJc w:val="left"/>
      <w:pPr>
        <w:ind w:left="2160" w:hanging="360"/>
      </w:pPr>
      <w:rPr>
        <w:rFonts w:ascii="Wingdings" w:hAnsi="Wingdings" w:hint="default"/>
      </w:rPr>
    </w:lvl>
    <w:lvl w:ilvl="3" w:tplc="B5169EF0">
      <w:start w:val="1"/>
      <w:numFmt w:val="bullet"/>
      <w:lvlText w:val=""/>
      <w:lvlJc w:val="left"/>
      <w:pPr>
        <w:ind w:left="2880" w:hanging="360"/>
      </w:pPr>
      <w:rPr>
        <w:rFonts w:ascii="Symbol" w:hAnsi="Symbol" w:hint="default"/>
      </w:rPr>
    </w:lvl>
    <w:lvl w:ilvl="4" w:tplc="04F6B7C8">
      <w:start w:val="1"/>
      <w:numFmt w:val="bullet"/>
      <w:lvlText w:val="o"/>
      <w:lvlJc w:val="left"/>
      <w:pPr>
        <w:ind w:left="3600" w:hanging="360"/>
      </w:pPr>
      <w:rPr>
        <w:rFonts w:ascii="Courier New" w:hAnsi="Courier New" w:hint="default"/>
      </w:rPr>
    </w:lvl>
    <w:lvl w:ilvl="5" w:tplc="E6AC15A2">
      <w:start w:val="1"/>
      <w:numFmt w:val="bullet"/>
      <w:lvlText w:val=""/>
      <w:lvlJc w:val="left"/>
      <w:pPr>
        <w:ind w:left="4320" w:hanging="360"/>
      </w:pPr>
      <w:rPr>
        <w:rFonts w:ascii="Wingdings" w:hAnsi="Wingdings" w:hint="default"/>
      </w:rPr>
    </w:lvl>
    <w:lvl w:ilvl="6" w:tplc="3050C492">
      <w:start w:val="1"/>
      <w:numFmt w:val="bullet"/>
      <w:lvlText w:val=""/>
      <w:lvlJc w:val="left"/>
      <w:pPr>
        <w:ind w:left="5040" w:hanging="360"/>
      </w:pPr>
      <w:rPr>
        <w:rFonts w:ascii="Symbol" w:hAnsi="Symbol" w:hint="default"/>
      </w:rPr>
    </w:lvl>
    <w:lvl w:ilvl="7" w:tplc="86640A8C">
      <w:start w:val="1"/>
      <w:numFmt w:val="bullet"/>
      <w:lvlText w:val="o"/>
      <w:lvlJc w:val="left"/>
      <w:pPr>
        <w:ind w:left="5760" w:hanging="360"/>
      </w:pPr>
      <w:rPr>
        <w:rFonts w:ascii="Courier New" w:hAnsi="Courier New" w:hint="default"/>
      </w:rPr>
    </w:lvl>
    <w:lvl w:ilvl="8" w:tplc="F6C6A6F0">
      <w:start w:val="1"/>
      <w:numFmt w:val="bullet"/>
      <w:lvlText w:val=""/>
      <w:lvlJc w:val="left"/>
      <w:pPr>
        <w:ind w:left="6480" w:hanging="360"/>
      </w:pPr>
      <w:rPr>
        <w:rFonts w:ascii="Wingdings" w:hAnsi="Wingdings" w:hint="default"/>
      </w:rPr>
    </w:lvl>
  </w:abstractNum>
  <w:abstractNum w:abstractNumId="16" w15:restartNumberingAfterBreak="0">
    <w:nsid w:val="38BCD7EC"/>
    <w:multiLevelType w:val="hybridMultilevel"/>
    <w:tmpl w:val="AB045174"/>
    <w:lvl w:ilvl="0" w:tplc="58EE1A32">
      <w:start w:val="1"/>
      <w:numFmt w:val="bullet"/>
      <w:lvlText w:val=""/>
      <w:lvlJc w:val="left"/>
      <w:pPr>
        <w:ind w:left="720" w:hanging="360"/>
      </w:pPr>
      <w:rPr>
        <w:rFonts w:ascii="Symbol" w:hAnsi="Symbol" w:hint="default"/>
      </w:rPr>
    </w:lvl>
    <w:lvl w:ilvl="1" w:tplc="44EA4E7A">
      <w:start w:val="1"/>
      <w:numFmt w:val="bullet"/>
      <w:lvlText w:val="o"/>
      <w:lvlJc w:val="left"/>
      <w:pPr>
        <w:ind w:left="1440" w:hanging="360"/>
      </w:pPr>
      <w:rPr>
        <w:rFonts w:ascii="Courier New" w:hAnsi="Courier New" w:hint="default"/>
      </w:rPr>
    </w:lvl>
    <w:lvl w:ilvl="2" w:tplc="FD4AB088">
      <w:start w:val="1"/>
      <w:numFmt w:val="bullet"/>
      <w:lvlText w:val=""/>
      <w:lvlJc w:val="left"/>
      <w:pPr>
        <w:ind w:left="2160" w:hanging="360"/>
      </w:pPr>
      <w:rPr>
        <w:rFonts w:ascii="Wingdings" w:hAnsi="Wingdings" w:hint="default"/>
      </w:rPr>
    </w:lvl>
    <w:lvl w:ilvl="3" w:tplc="C4D816E2">
      <w:start w:val="1"/>
      <w:numFmt w:val="bullet"/>
      <w:lvlText w:val=""/>
      <w:lvlJc w:val="left"/>
      <w:pPr>
        <w:ind w:left="2880" w:hanging="360"/>
      </w:pPr>
      <w:rPr>
        <w:rFonts w:ascii="Symbol" w:hAnsi="Symbol" w:hint="default"/>
      </w:rPr>
    </w:lvl>
    <w:lvl w:ilvl="4" w:tplc="2A22BC5E">
      <w:start w:val="1"/>
      <w:numFmt w:val="bullet"/>
      <w:lvlText w:val="o"/>
      <w:lvlJc w:val="left"/>
      <w:pPr>
        <w:ind w:left="3600" w:hanging="360"/>
      </w:pPr>
      <w:rPr>
        <w:rFonts w:ascii="Courier New" w:hAnsi="Courier New" w:hint="default"/>
      </w:rPr>
    </w:lvl>
    <w:lvl w:ilvl="5" w:tplc="DD62BD9E">
      <w:start w:val="1"/>
      <w:numFmt w:val="bullet"/>
      <w:lvlText w:val=""/>
      <w:lvlJc w:val="left"/>
      <w:pPr>
        <w:ind w:left="4320" w:hanging="360"/>
      </w:pPr>
      <w:rPr>
        <w:rFonts w:ascii="Wingdings" w:hAnsi="Wingdings" w:hint="default"/>
      </w:rPr>
    </w:lvl>
    <w:lvl w:ilvl="6" w:tplc="CB0C0A3A">
      <w:start w:val="1"/>
      <w:numFmt w:val="bullet"/>
      <w:lvlText w:val=""/>
      <w:lvlJc w:val="left"/>
      <w:pPr>
        <w:ind w:left="5040" w:hanging="360"/>
      </w:pPr>
      <w:rPr>
        <w:rFonts w:ascii="Symbol" w:hAnsi="Symbol" w:hint="default"/>
      </w:rPr>
    </w:lvl>
    <w:lvl w:ilvl="7" w:tplc="953E1838">
      <w:start w:val="1"/>
      <w:numFmt w:val="bullet"/>
      <w:lvlText w:val="o"/>
      <w:lvlJc w:val="left"/>
      <w:pPr>
        <w:ind w:left="5760" w:hanging="360"/>
      </w:pPr>
      <w:rPr>
        <w:rFonts w:ascii="Courier New" w:hAnsi="Courier New" w:hint="default"/>
      </w:rPr>
    </w:lvl>
    <w:lvl w:ilvl="8" w:tplc="7B46AC36">
      <w:start w:val="1"/>
      <w:numFmt w:val="bullet"/>
      <w:lvlText w:val=""/>
      <w:lvlJc w:val="left"/>
      <w:pPr>
        <w:ind w:left="6480" w:hanging="360"/>
      </w:pPr>
      <w:rPr>
        <w:rFonts w:ascii="Wingdings" w:hAnsi="Wingdings" w:hint="default"/>
      </w:rPr>
    </w:lvl>
  </w:abstractNum>
  <w:abstractNum w:abstractNumId="17" w15:restartNumberingAfterBreak="0">
    <w:nsid w:val="3B0DF1D9"/>
    <w:multiLevelType w:val="hybridMultilevel"/>
    <w:tmpl w:val="4E267EFC"/>
    <w:lvl w:ilvl="0" w:tplc="1A929912">
      <w:start w:val="1"/>
      <w:numFmt w:val="decimal"/>
      <w:lvlText w:val="%1."/>
      <w:lvlJc w:val="left"/>
      <w:pPr>
        <w:ind w:left="720" w:hanging="360"/>
      </w:pPr>
    </w:lvl>
    <w:lvl w:ilvl="1" w:tplc="E6CE2E60">
      <w:start w:val="1"/>
      <w:numFmt w:val="lowerLetter"/>
      <w:lvlText w:val="%2."/>
      <w:lvlJc w:val="left"/>
      <w:pPr>
        <w:ind w:left="1440" w:hanging="360"/>
      </w:pPr>
    </w:lvl>
    <w:lvl w:ilvl="2" w:tplc="906C1188">
      <w:start w:val="1"/>
      <w:numFmt w:val="lowerRoman"/>
      <w:lvlText w:val="%3."/>
      <w:lvlJc w:val="right"/>
      <w:pPr>
        <w:ind w:left="2160" w:hanging="180"/>
      </w:pPr>
    </w:lvl>
    <w:lvl w:ilvl="3" w:tplc="E15AEBEE">
      <w:start w:val="1"/>
      <w:numFmt w:val="decimal"/>
      <w:lvlText w:val="%4."/>
      <w:lvlJc w:val="left"/>
      <w:pPr>
        <w:ind w:left="2880" w:hanging="360"/>
      </w:pPr>
    </w:lvl>
    <w:lvl w:ilvl="4" w:tplc="C1A4446E">
      <w:start w:val="1"/>
      <w:numFmt w:val="lowerLetter"/>
      <w:lvlText w:val="%5."/>
      <w:lvlJc w:val="left"/>
      <w:pPr>
        <w:ind w:left="3600" w:hanging="360"/>
      </w:pPr>
    </w:lvl>
    <w:lvl w:ilvl="5" w:tplc="9A647084">
      <w:start w:val="1"/>
      <w:numFmt w:val="lowerRoman"/>
      <w:lvlText w:val="%6."/>
      <w:lvlJc w:val="right"/>
      <w:pPr>
        <w:ind w:left="4320" w:hanging="180"/>
      </w:pPr>
    </w:lvl>
    <w:lvl w:ilvl="6" w:tplc="1286DF16">
      <w:start w:val="1"/>
      <w:numFmt w:val="decimal"/>
      <w:lvlText w:val="%7."/>
      <w:lvlJc w:val="left"/>
      <w:pPr>
        <w:ind w:left="5040" w:hanging="360"/>
      </w:pPr>
    </w:lvl>
    <w:lvl w:ilvl="7" w:tplc="CE728AFC">
      <w:start w:val="1"/>
      <w:numFmt w:val="lowerLetter"/>
      <w:lvlText w:val="%8."/>
      <w:lvlJc w:val="left"/>
      <w:pPr>
        <w:ind w:left="5760" w:hanging="360"/>
      </w:pPr>
    </w:lvl>
    <w:lvl w:ilvl="8" w:tplc="8E6642C8">
      <w:start w:val="1"/>
      <w:numFmt w:val="lowerRoman"/>
      <w:lvlText w:val="%9."/>
      <w:lvlJc w:val="right"/>
      <w:pPr>
        <w:ind w:left="6480" w:hanging="180"/>
      </w:pPr>
    </w:lvl>
  </w:abstractNum>
  <w:abstractNum w:abstractNumId="18" w15:restartNumberingAfterBreak="0">
    <w:nsid w:val="3DA9C08A"/>
    <w:multiLevelType w:val="hybridMultilevel"/>
    <w:tmpl w:val="433A9C96"/>
    <w:lvl w:ilvl="0" w:tplc="C1625490">
      <w:start w:val="1"/>
      <w:numFmt w:val="bullet"/>
      <w:lvlText w:val=""/>
      <w:lvlJc w:val="left"/>
      <w:pPr>
        <w:ind w:left="720" w:hanging="360"/>
      </w:pPr>
      <w:rPr>
        <w:rFonts w:ascii="Symbol" w:hAnsi="Symbol" w:hint="default"/>
      </w:rPr>
    </w:lvl>
    <w:lvl w:ilvl="1" w:tplc="AAEA3D20">
      <w:start w:val="1"/>
      <w:numFmt w:val="bullet"/>
      <w:lvlText w:val="o"/>
      <w:lvlJc w:val="left"/>
      <w:pPr>
        <w:ind w:left="1440" w:hanging="360"/>
      </w:pPr>
      <w:rPr>
        <w:rFonts w:ascii="Courier New" w:hAnsi="Courier New" w:hint="default"/>
      </w:rPr>
    </w:lvl>
    <w:lvl w:ilvl="2" w:tplc="706441DA">
      <w:start w:val="1"/>
      <w:numFmt w:val="bullet"/>
      <w:lvlText w:val=""/>
      <w:lvlJc w:val="left"/>
      <w:pPr>
        <w:ind w:left="2160" w:hanging="360"/>
      </w:pPr>
      <w:rPr>
        <w:rFonts w:ascii="Wingdings" w:hAnsi="Wingdings" w:hint="default"/>
      </w:rPr>
    </w:lvl>
    <w:lvl w:ilvl="3" w:tplc="B90EFFA2">
      <w:start w:val="1"/>
      <w:numFmt w:val="bullet"/>
      <w:lvlText w:val=""/>
      <w:lvlJc w:val="left"/>
      <w:pPr>
        <w:ind w:left="2880" w:hanging="360"/>
      </w:pPr>
      <w:rPr>
        <w:rFonts w:ascii="Symbol" w:hAnsi="Symbol" w:hint="default"/>
      </w:rPr>
    </w:lvl>
    <w:lvl w:ilvl="4" w:tplc="89701D00">
      <w:start w:val="1"/>
      <w:numFmt w:val="bullet"/>
      <w:lvlText w:val="o"/>
      <w:lvlJc w:val="left"/>
      <w:pPr>
        <w:ind w:left="3600" w:hanging="360"/>
      </w:pPr>
      <w:rPr>
        <w:rFonts w:ascii="Courier New" w:hAnsi="Courier New" w:hint="default"/>
      </w:rPr>
    </w:lvl>
    <w:lvl w:ilvl="5" w:tplc="F62457DC">
      <w:start w:val="1"/>
      <w:numFmt w:val="bullet"/>
      <w:lvlText w:val=""/>
      <w:lvlJc w:val="left"/>
      <w:pPr>
        <w:ind w:left="4320" w:hanging="360"/>
      </w:pPr>
      <w:rPr>
        <w:rFonts w:ascii="Wingdings" w:hAnsi="Wingdings" w:hint="default"/>
      </w:rPr>
    </w:lvl>
    <w:lvl w:ilvl="6" w:tplc="ED265DFA">
      <w:start w:val="1"/>
      <w:numFmt w:val="bullet"/>
      <w:lvlText w:val=""/>
      <w:lvlJc w:val="left"/>
      <w:pPr>
        <w:ind w:left="5040" w:hanging="360"/>
      </w:pPr>
      <w:rPr>
        <w:rFonts w:ascii="Symbol" w:hAnsi="Symbol" w:hint="default"/>
      </w:rPr>
    </w:lvl>
    <w:lvl w:ilvl="7" w:tplc="B0BE092E">
      <w:start w:val="1"/>
      <w:numFmt w:val="bullet"/>
      <w:lvlText w:val="o"/>
      <w:lvlJc w:val="left"/>
      <w:pPr>
        <w:ind w:left="5760" w:hanging="360"/>
      </w:pPr>
      <w:rPr>
        <w:rFonts w:ascii="Courier New" w:hAnsi="Courier New" w:hint="default"/>
      </w:rPr>
    </w:lvl>
    <w:lvl w:ilvl="8" w:tplc="6FCC40F0">
      <w:start w:val="1"/>
      <w:numFmt w:val="bullet"/>
      <w:lvlText w:val=""/>
      <w:lvlJc w:val="left"/>
      <w:pPr>
        <w:ind w:left="6480" w:hanging="360"/>
      </w:pPr>
      <w:rPr>
        <w:rFonts w:ascii="Wingdings" w:hAnsi="Wingdings" w:hint="default"/>
      </w:rPr>
    </w:lvl>
  </w:abstractNum>
  <w:abstractNum w:abstractNumId="19" w15:restartNumberingAfterBreak="0">
    <w:nsid w:val="409D4F1C"/>
    <w:multiLevelType w:val="multilevel"/>
    <w:tmpl w:val="02E8F4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0CB9542"/>
    <w:multiLevelType w:val="multilevel"/>
    <w:tmpl w:val="9F90D19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24125C8"/>
    <w:multiLevelType w:val="hybridMultilevel"/>
    <w:tmpl w:val="7A9A093E"/>
    <w:lvl w:ilvl="0" w:tplc="E9DAEAE4">
      <w:start w:val="1"/>
      <w:numFmt w:val="bullet"/>
      <w:lvlText w:val=""/>
      <w:lvlJc w:val="left"/>
      <w:pPr>
        <w:ind w:left="720" w:hanging="360"/>
      </w:pPr>
      <w:rPr>
        <w:rFonts w:ascii="Symbol" w:hAnsi="Symbol" w:hint="default"/>
      </w:rPr>
    </w:lvl>
    <w:lvl w:ilvl="1" w:tplc="C57A5AA4">
      <w:start w:val="1"/>
      <w:numFmt w:val="bullet"/>
      <w:lvlText w:val="o"/>
      <w:lvlJc w:val="left"/>
      <w:pPr>
        <w:ind w:left="1440" w:hanging="360"/>
      </w:pPr>
      <w:rPr>
        <w:rFonts w:ascii="Courier New" w:hAnsi="Courier New" w:hint="default"/>
      </w:rPr>
    </w:lvl>
    <w:lvl w:ilvl="2" w:tplc="D8F82EFC">
      <w:start w:val="1"/>
      <w:numFmt w:val="bullet"/>
      <w:lvlText w:val=""/>
      <w:lvlJc w:val="left"/>
      <w:pPr>
        <w:ind w:left="2160" w:hanging="360"/>
      </w:pPr>
      <w:rPr>
        <w:rFonts w:ascii="Wingdings" w:hAnsi="Wingdings" w:hint="default"/>
      </w:rPr>
    </w:lvl>
    <w:lvl w:ilvl="3" w:tplc="E3748B30">
      <w:start w:val="1"/>
      <w:numFmt w:val="bullet"/>
      <w:lvlText w:val=""/>
      <w:lvlJc w:val="left"/>
      <w:pPr>
        <w:ind w:left="2880" w:hanging="360"/>
      </w:pPr>
      <w:rPr>
        <w:rFonts w:ascii="Symbol" w:hAnsi="Symbol" w:hint="default"/>
      </w:rPr>
    </w:lvl>
    <w:lvl w:ilvl="4" w:tplc="59962ABC">
      <w:start w:val="1"/>
      <w:numFmt w:val="bullet"/>
      <w:lvlText w:val="o"/>
      <w:lvlJc w:val="left"/>
      <w:pPr>
        <w:ind w:left="3600" w:hanging="360"/>
      </w:pPr>
      <w:rPr>
        <w:rFonts w:ascii="Courier New" w:hAnsi="Courier New" w:hint="default"/>
      </w:rPr>
    </w:lvl>
    <w:lvl w:ilvl="5" w:tplc="B922C7B2">
      <w:start w:val="1"/>
      <w:numFmt w:val="bullet"/>
      <w:lvlText w:val=""/>
      <w:lvlJc w:val="left"/>
      <w:pPr>
        <w:ind w:left="4320" w:hanging="360"/>
      </w:pPr>
      <w:rPr>
        <w:rFonts w:ascii="Wingdings" w:hAnsi="Wingdings" w:hint="default"/>
      </w:rPr>
    </w:lvl>
    <w:lvl w:ilvl="6" w:tplc="A39AE250">
      <w:start w:val="1"/>
      <w:numFmt w:val="bullet"/>
      <w:lvlText w:val=""/>
      <w:lvlJc w:val="left"/>
      <w:pPr>
        <w:ind w:left="5040" w:hanging="360"/>
      </w:pPr>
      <w:rPr>
        <w:rFonts w:ascii="Symbol" w:hAnsi="Symbol" w:hint="default"/>
      </w:rPr>
    </w:lvl>
    <w:lvl w:ilvl="7" w:tplc="AC166E28">
      <w:start w:val="1"/>
      <w:numFmt w:val="bullet"/>
      <w:lvlText w:val="o"/>
      <w:lvlJc w:val="left"/>
      <w:pPr>
        <w:ind w:left="5760" w:hanging="360"/>
      </w:pPr>
      <w:rPr>
        <w:rFonts w:ascii="Courier New" w:hAnsi="Courier New" w:hint="default"/>
      </w:rPr>
    </w:lvl>
    <w:lvl w:ilvl="8" w:tplc="77465EAE">
      <w:start w:val="1"/>
      <w:numFmt w:val="bullet"/>
      <w:lvlText w:val=""/>
      <w:lvlJc w:val="left"/>
      <w:pPr>
        <w:ind w:left="6480" w:hanging="360"/>
      </w:pPr>
      <w:rPr>
        <w:rFonts w:ascii="Wingdings" w:hAnsi="Wingdings" w:hint="default"/>
      </w:rPr>
    </w:lvl>
  </w:abstractNum>
  <w:abstractNum w:abstractNumId="22" w15:restartNumberingAfterBreak="0">
    <w:nsid w:val="436E20B1"/>
    <w:multiLevelType w:val="hybridMultilevel"/>
    <w:tmpl w:val="E174D53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45338C94"/>
    <w:multiLevelType w:val="hybridMultilevel"/>
    <w:tmpl w:val="E7484CFE"/>
    <w:lvl w:ilvl="0" w:tplc="FF68EC2E">
      <w:start w:val="1"/>
      <w:numFmt w:val="decimal"/>
      <w:lvlText w:val="%1."/>
      <w:lvlJc w:val="left"/>
      <w:pPr>
        <w:ind w:left="720" w:hanging="360"/>
      </w:pPr>
    </w:lvl>
    <w:lvl w:ilvl="1" w:tplc="23306BD2">
      <w:start w:val="1"/>
      <w:numFmt w:val="lowerLetter"/>
      <w:lvlText w:val="%2."/>
      <w:lvlJc w:val="left"/>
      <w:pPr>
        <w:ind w:left="1440" w:hanging="360"/>
      </w:pPr>
    </w:lvl>
    <w:lvl w:ilvl="2" w:tplc="DD825B5C">
      <w:start w:val="1"/>
      <w:numFmt w:val="lowerRoman"/>
      <w:lvlText w:val="%3."/>
      <w:lvlJc w:val="right"/>
      <w:pPr>
        <w:ind w:left="2160" w:hanging="180"/>
      </w:pPr>
    </w:lvl>
    <w:lvl w:ilvl="3" w:tplc="592C6226">
      <w:start w:val="1"/>
      <w:numFmt w:val="decimal"/>
      <w:lvlText w:val="%4."/>
      <w:lvlJc w:val="left"/>
      <w:pPr>
        <w:ind w:left="2880" w:hanging="360"/>
      </w:pPr>
    </w:lvl>
    <w:lvl w:ilvl="4" w:tplc="ACC80DA8">
      <w:start w:val="1"/>
      <w:numFmt w:val="lowerLetter"/>
      <w:lvlText w:val="%5."/>
      <w:lvlJc w:val="left"/>
      <w:pPr>
        <w:ind w:left="3600" w:hanging="360"/>
      </w:pPr>
    </w:lvl>
    <w:lvl w:ilvl="5" w:tplc="25C8D150">
      <w:start w:val="1"/>
      <w:numFmt w:val="lowerRoman"/>
      <w:lvlText w:val="%6."/>
      <w:lvlJc w:val="right"/>
      <w:pPr>
        <w:ind w:left="4320" w:hanging="180"/>
      </w:pPr>
    </w:lvl>
    <w:lvl w:ilvl="6" w:tplc="9E442602">
      <w:start w:val="1"/>
      <w:numFmt w:val="decimal"/>
      <w:lvlText w:val="%7."/>
      <w:lvlJc w:val="left"/>
      <w:pPr>
        <w:ind w:left="5040" w:hanging="360"/>
      </w:pPr>
    </w:lvl>
    <w:lvl w:ilvl="7" w:tplc="8F680520">
      <w:start w:val="1"/>
      <w:numFmt w:val="lowerLetter"/>
      <w:lvlText w:val="%8."/>
      <w:lvlJc w:val="left"/>
      <w:pPr>
        <w:ind w:left="5760" w:hanging="360"/>
      </w:pPr>
    </w:lvl>
    <w:lvl w:ilvl="8" w:tplc="D758CAB8">
      <w:start w:val="1"/>
      <w:numFmt w:val="lowerRoman"/>
      <w:lvlText w:val="%9."/>
      <w:lvlJc w:val="right"/>
      <w:pPr>
        <w:ind w:left="6480" w:hanging="180"/>
      </w:pPr>
    </w:lvl>
  </w:abstractNum>
  <w:abstractNum w:abstractNumId="24" w15:restartNumberingAfterBreak="0">
    <w:nsid w:val="46B13589"/>
    <w:multiLevelType w:val="hybridMultilevel"/>
    <w:tmpl w:val="0638F1BA"/>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49253E4D"/>
    <w:multiLevelType w:val="multilevel"/>
    <w:tmpl w:val="C8B8F2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C17562D"/>
    <w:multiLevelType w:val="hybridMultilevel"/>
    <w:tmpl w:val="776001D6"/>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E946593"/>
    <w:multiLevelType w:val="hybridMultilevel"/>
    <w:tmpl w:val="FF109260"/>
    <w:lvl w:ilvl="0" w:tplc="CFAEF32E">
      <w:start w:val="1"/>
      <w:numFmt w:val="bullet"/>
      <w:lvlText w:val=""/>
      <w:lvlJc w:val="left"/>
      <w:pPr>
        <w:ind w:left="720" w:hanging="360"/>
      </w:pPr>
      <w:rPr>
        <w:rFonts w:ascii="Symbol" w:hAnsi="Symbol" w:hint="default"/>
      </w:rPr>
    </w:lvl>
    <w:lvl w:ilvl="1" w:tplc="B1DE47BA">
      <w:start w:val="1"/>
      <w:numFmt w:val="bullet"/>
      <w:lvlText w:val="o"/>
      <w:lvlJc w:val="left"/>
      <w:pPr>
        <w:ind w:left="1440" w:hanging="360"/>
      </w:pPr>
      <w:rPr>
        <w:rFonts w:ascii="Courier New" w:hAnsi="Courier New" w:hint="default"/>
      </w:rPr>
    </w:lvl>
    <w:lvl w:ilvl="2" w:tplc="03FA007A">
      <w:start w:val="1"/>
      <w:numFmt w:val="bullet"/>
      <w:lvlText w:val=""/>
      <w:lvlJc w:val="left"/>
      <w:pPr>
        <w:ind w:left="2160" w:hanging="360"/>
      </w:pPr>
      <w:rPr>
        <w:rFonts w:ascii="Wingdings" w:hAnsi="Wingdings" w:hint="default"/>
      </w:rPr>
    </w:lvl>
    <w:lvl w:ilvl="3" w:tplc="ACA85C68">
      <w:start w:val="1"/>
      <w:numFmt w:val="bullet"/>
      <w:lvlText w:val=""/>
      <w:lvlJc w:val="left"/>
      <w:pPr>
        <w:ind w:left="2880" w:hanging="360"/>
      </w:pPr>
      <w:rPr>
        <w:rFonts w:ascii="Symbol" w:hAnsi="Symbol" w:hint="default"/>
      </w:rPr>
    </w:lvl>
    <w:lvl w:ilvl="4" w:tplc="9D16F77A">
      <w:start w:val="1"/>
      <w:numFmt w:val="bullet"/>
      <w:lvlText w:val="o"/>
      <w:lvlJc w:val="left"/>
      <w:pPr>
        <w:ind w:left="3600" w:hanging="360"/>
      </w:pPr>
      <w:rPr>
        <w:rFonts w:ascii="Courier New" w:hAnsi="Courier New" w:hint="default"/>
      </w:rPr>
    </w:lvl>
    <w:lvl w:ilvl="5" w:tplc="ACFA8B24">
      <w:start w:val="1"/>
      <w:numFmt w:val="bullet"/>
      <w:lvlText w:val=""/>
      <w:lvlJc w:val="left"/>
      <w:pPr>
        <w:ind w:left="4320" w:hanging="360"/>
      </w:pPr>
      <w:rPr>
        <w:rFonts w:ascii="Wingdings" w:hAnsi="Wingdings" w:hint="default"/>
      </w:rPr>
    </w:lvl>
    <w:lvl w:ilvl="6" w:tplc="5A06F1D6">
      <w:start w:val="1"/>
      <w:numFmt w:val="bullet"/>
      <w:lvlText w:val=""/>
      <w:lvlJc w:val="left"/>
      <w:pPr>
        <w:ind w:left="5040" w:hanging="360"/>
      </w:pPr>
      <w:rPr>
        <w:rFonts w:ascii="Symbol" w:hAnsi="Symbol" w:hint="default"/>
      </w:rPr>
    </w:lvl>
    <w:lvl w:ilvl="7" w:tplc="298EABC2">
      <w:start w:val="1"/>
      <w:numFmt w:val="bullet"/>
      <w:lvlText w:val="o"/>
      <w:lvlJc w:val="left"/>
      <w:pPr>
        <w:ind w:left="5760" w:hanging="360"/>
      </w:pPr>
      <w:rPr>
        <w:rFonts w:ascii="Courier New" w:hAnsi="Courier New" w:hint="default"/>
      </w:rPr>
    </w:lvl>
    <w:lvl w:ilvl="8" w:tplc="AAD898F6">
      <w:start w:val="1"/>
      <w:numFmt w:val="bullet"/>
      <w:lvlText w:val=""/>
      <w:lvlJc w:val="left"/>
      <w:pPr>
        <w:ind w:left="6480" w:hanging="360"/>
      </w:pPr>
      <w:rPr>
        <w:rFonts w:ascii="Wingdings" w:hAnsi="Wingdings" w:hint="default"/>
      </w:rPr>
    </w:lvl>
  </w:abstractNum>
  <w:abstractNum w:abstractNumId="28" w15:restartNumberingAfterBreak="0">
    <w:nsid w:val="5343B958"/>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4C4064D"/>
    <w:multiLevelType w:val="hybridMultilevel"/>
    <w:tmpl w:val="70DE7836"/>
    <w:lvl w:ilvl="0" w:tplc="3D4261C4">
      <w:start w:val="1"/>
      <w:numFmt w:val="bullet"/>
      <w:lvlText w:val=""/>
      <w:lvlJc w:val="left"/>
      <w:pPr>
        <w:ind w:left="720" w:hanging="360"/>
      </w:pPr>
      <w:rPr>
        <w:rFonts w:ascii="Symbol" w:hAnsi="Symbol" w:hint="default"/>
      </w:rPr>
    </w:lvl>
    <w:lvl w:ilvl="1" w:tplc="0D606ADC">
      <w:start w:val="1"/>
      <w:numFmt w:val="bullet"/>
      <w:lvlText w:val="o"/>
      <w:lvlJc w:val="left"/>
      <w:pPr>
        <w:ind w:left="1440" w:hanging="360"/>
      </w:pPr>
      <w:rPr>
        <w:rFonts w:ascii="Courier New" w:hAnsi="Courier New" w:hint="default"/>
      </w:rPr>
    </w:lvl>
    <w:lvl w:ilvl="2" w:tplc="0A5A9112">
      <w:start w:val="1"/>
      <w:numFmt w:val="bullet"/>
      <w:lvlText w:val=""/>
      <w:lvlJc w:val="left"/>
      <w:pPr>
        <w:ind w:left="2160" w:hanging="360"/>
      </w:pPr>
      <w:rPr>
        <w:rFonts w:ascii="Wingdings" w:hAnsi="Wingdings" w:hint="default"/>
      </w:rPr>
    </w:lvl>
    <w:lvl w:ilvl="3" w:tplc="02E435E2">
      <w:start w:val="1"/>
      <w:numFmt w:val="bullet"/>
      <w:lvlText w:val=""/>
      <w:lvlJc w:val="left"/>
      <w:pPr>
        <w:ind w:left="2880" w:hanging="360"/>
      </w:pPr>
      <w:rPr>
        <w:rFonts w:ascii="Symbol" w:hAnsi="Symbol" w:hint="default"/>
      </w:rPr>
    </w:lvl>
    <w:lvl w:ilvl="4" w:tplc="8064FBE0">
      <w:start w:val="1"/>
      <w:numFmt w:val="bullet"/>
      <w:lvlText w:val="o"/>
      <w:lvlJc w:val="left"/>
      <w:pPr>
        <w:ind w:left="3600" w:hanging="360"/>
      </w:pPr>
      <w:rPr>
        <w:rFonts w:ascii="Courier New" w:hAnsi="Courier New" w:hint="default"/>
      </w:rPr>
    </w:lvl>
    <w:lvl w:ilvl="5" w:tplc="5C62B582">
      <w:start w:val="1"/>
      <w:numFmt w:val="bullet"/>
      <w:lvlText w:val=""/>
      <w:lvlJc w:val="left"/>
      <w:pPr>
        <w:ind w:left="4320" w:hanging="360"/>
      </w:pPr>
      <w:rPr>
        <w:rFonts w:ascii="Wingdings" w:hAnsi="Wingdings" w:hint="default"/>
      </w:rPr>
    </w:lvl>
    <w:lvl w:ilvl="6" w:tplc="DAA22F8C">
      <w:start w:val="1"/>
      <w:numFmt w:val="bullet"/>
      <w:lvlText w:val=""/>
      <w:lvlJc w:val="left"/>
      <w:pPr>
        <w:ind w:left="5040" w:hanging="360"/>
      </w:pPr>
      <w:rPr>
        <w:rFonts w:ascii="Symbol" w:hAnsi="Symbol" w:hint="default"/>
      </w:rPr>
    </w:lvl>
    <w:lvl w:ilvl="7" w:tplc="7094386C">
      <w:start w:val="1"/>
      <w:numFmt w:val="bullet"/>
      <w:lvlText w:val="o"/>
      <w:lvlJc w:val="left"/>
      <w:pPr>
        <w:ind w:left="5760" w:hanging="360"/>
      </w:pPr>
      <w:rPr>
        <w:rFonts w:ascii="Courier New" w:hAnsi="Courier New" w:hint="default"/>
      </w:rPr>
    </w:lvl>
    <w:lvl w:ilvl="8" w:tplc="00F27CB0">
      <w:start w:val="1"/>
      <w:numFmt w:val="bullet"/>
      <w:lvlText w:val=""/>
      <w:lvlJc w:val="left"/>
      <w:pPr>
        <w:ind w:left="6480" w:hanging="360"/>
      </w:pPr>
      <w:rPr>
        <w:rFonts w:ascii="Wingdings" w:hAnsi="Wingdings" w:hint="default"/>
      </w:rPr>
    </w:lvl>
  </w:abstractNum>
  <w:abstractNum w:abstractNumId="30" w15:restartNumberingAfterBreak="0">
    <w:nsid w:val="5DA5A4CC"/>
    <w:multiLevelType w:val="hybridMultilevel"/>
    <w:tmpl w:val="C63463A2"/>
    <w:lvl w:ilvl="0" w:tplc="9304743A">
      <w:start w:val="1"/>
      <w:numFmt w:val="bullet"/>
      <w:lvlText w:val=""/>
      <w:lvlJc w:val="left"/>
      <w:pPr>
        <w:ind w:left="720" w:hanging="360"/>
      </w:pPr>
      <w:rPr>
        <w:rFonts w:ascii="Symbol" w:hAnsi="Symbol" w:hint="default"/>
      </w:rPr>
    </w:lvl>
    <w:lvl w:ilvl="1" w:tplc="6E5E9880">
      <w:start w:val="1"/>
      <w:numFmt w:val="bullet"/>
      <w:lvlText w:val="o"/>
      <w:lvlJc w:val="left"/>
      <w:pPr>
        <w:ind w:left="1440" w:hanging="360"/>
      </w:pPr>
      <w:rPr>
        <w:rFonts w:ascii="Courier New" w:hAnsi="Courier New" w:hint="default"/>
      </w:rPr>
    </w:lvl>
    <w:lvl w:ilvl="2" w:tplc="EFD67AE6">
      <w:start w:val="1"/>
      <w:numFmt w:val="bullet"/>
      <w:lvlText w:val=""/>
      <w:lvlJc w:val="left"/>
      <w:pPr>
        <w:ind w:left="2160" w:hanging="360"/>
      </w:pPr>
      <w:rPr>
        <w:rFonts w:ascii="Wingdings" w:hAnsi="Wingdings" w:hint="default"/>
      </w:rPr>
    </w:lvl>
    <w:lvl w:ilvl="3" w:tplc="3ECA1AD6">
      <w:start w:val="1"/>
      <w:numFmt w:val="bullet"/>
      <w:lvlText w:val=""/>
      <w:lvlJc w:val="left"/>
      <w:pPr>
        <w:ind w:left="2880" w:hanging="360"/>
      </w:pPr>
      <w:rPr>
        <w:rFonts w:ascii="Symbol" w:hAnsi="Symbol" w:hint="default"/>
      </w:rPr>
    </w:lvl>
    <w:lvl w:ilvl="4" w:tplc="086EB612">
      <w:start w:val="1"/>
      <w:numFmt w:val="bullet"/>
      <w:lvlText w:val="o"/>
      <w:lvlJc w:val="left"/>
      <w:pPr>
        <w:ind w:left="3600" w:hanging="360"/>
      </w:pPr>
      <w:rPr>
        <w:rFonts w:ascii="Courier New" w:hAnsi="Courier New" w:hint="default"/>
      </w:rPr>
    </w:lvl>
    <w:lvl w:ilvl="5" w:tplc="88BC202C">
      <w:start w:val="1"/>
      <w:numFmt w:val="bullet"/>
      <w:lvlText w:val=""/>
      <w:lvlJc w:val="left"/>
      <w:pPr>
        <w:ind w:left="4320" w:hanging="360"/>
      </w:pPr>
      <w:rPr>
        <w:rFonts w:ascii="Wingdings" w:hAnsi="Wingdings" w:hint="default"/>
      </w:rPr>
    </w:lvl>
    <w:lvl w:ilvl="6" w:tplc="A0AA0188">
      <w:start w:val="1"/>
      <w:numFmt w:val="bullet"/>
      <w:lvlText w:val=""/>
      <w:lvlJc w:val="left"/>
      <w:pPr>
        <w:ind w:left="5040" w:hanging="360"/>
      </w:pPr>
      <w:rPr>
        <w:rFonts w:ascii="Symbol" w:hAnsi="Symbol" w:hint="default"/>
      </w:rPr>
    </w:lvl>
    <w:lvl w:ilvl="7" w:tplc="1354E6BA">
      <w:start w:val="1"/>
      <w:numFmt w:val="bullet"/>
      <w:lvlText w:val="o"/>
      <w:lvlJc w:val="left"/>
      <w:pPr>
        <w:ind w:left="5760" w:hanging="360"/>
      </w:pPr>
      <w:rPr>
        <w:rFonts w:ascii="Courier New" w:hAnsi="Courier New" w:hint="default"/>
      </w:rPr>
    </w:lvl>
    <w:lvl w:ilvl="8" w:tplc="FCC6E63C">
      <w:start w:val="1"/>
      <w:numFmt w:val="bullet"/>
      <w:lvlText w:val=""/>
      <w:lvlJc w:val="left"/>
      <w:pPr>
        <w:ind w:left="6480" w:hanging="360"/>
      </w:pPr>
      <w:rPr>
        <w:rFonts w:ascii="Wingdings" w:hAnsi="Wingdings" w:hint="default"/>
      </w:rPr>
    </w:lvl>
  </w:abstractNum>
  <w:abstractNum w:abstractNumId="31" w15:restartNumberingAfterBreak="0">
    <w:nsid w:val="5EDD76BA"/>
    <w:multiLevelType w:val="hybridMultilevel"/>
    <w:tmpl w:val="009A8A8E"/>
    <w:lvl w:ilvl="0" w:tplc="E0D04656">
      <w:start w:val="1"/>
      <w:numFmt w:val="bullet"/>
      <w:lvlText w:val=""/>
      <w:lvlJc w:val="left"/>
      <w:pPr>
        <w:ind w:left="720" w:hanging="360"/>
      </w:pPr>
      <w:rPr>
        <w:rFonts w:ascii="Symbol" w:hAnsi="Symbol" w:hint="default"/>
      </w:rPr>
    </w:lvl>
    <w:lvl w:ilvl="1" w:tplc="D6F02C1A">
      <w:start w:val="1"/>
      <w:numFmt w:val="bullet"/>
      <w:lvlText w:val="o"/>
      <w:lvlJc w:val="left"/>
      <w:pPr>
        <w:ind w:left="1440" w:hanging="360"/>
      </w:pPr>
      <w:rPr>
        <w:rFonts w:ascii="Courier New" w:hAnsi="Courier New" w:hint="default"/>
      </w:rPr>
    </w:lvl>
    <w:lvl w:ilvl="2" w:tplc="4E5CAD9A">
      <w:start w:val="1"/>
      <w:numFmt w:val="bullet"/>
      <w:lvlText w:val=""/>
      <w:lvlJc w:val="left"/>
      <w:pPr>
        <w:ind w:left="2160" w:hanging="360"/>
      </w:pPr>
      <w:rPr>
        <w:rFonts w:ascii="Wingdings" w:hAnsi="Wingdings" w:hint="default"/>
      </w:rPr>
    </w:lvl>
    <w:lvl w:ilvl="3" w:tplc="99D29F0A">
      <w:start w:val="1"/>
      <w:numFmt w:val="bullet"/>
      <w:lvlText w:val=""/>
      <w:lvlJc w:val="left"/>
      <w:pPr>
        <w:ind w:left="2880" w:hanging="360"/>
      </w:pPr>
      <w:rPr>
        <w:rFonts w:ascii="Symbol" w:hAnsi="Symbol" w:hint="default"/>
      </w:rPr>
    </w:lvl>
    <w:lvl w:ilvl="4" w:tplc="EB5E0BC2">
      <w:start w:val="1"/>
      <w:numFmt w:val="bullet"/>
      <w:lvlText w:val="o"/>
      <w:lvlJc w:val="left"/>
      <w:pPr>
        <w:ind w:left="3600" w:hanging="360"/>
      </w:pPr>
      <w:rPr>
        <w:rFonts w:ascii="Courier New" w:hAnsi="Courier New" w:hint="default"/>
      </w:rPr>
    </w:lvl>
    <w:lvl w:ilvl="5" w:tplc="8D940B9C">
      <w:start w:val="1"/>
      <w:numFmt w:val="bullet"/>
      <w:lvlText w:val=""/>
      <w:lvlJc w:val="left"/>
      <w:pPr>
        <w:ind w:left="4320" w:hanging="360"/>
      </w:pPr>
      <w:rPr>
        <w:rFonts w:ascii="Wingdings" w:hAnsi="Wingdings" w:hint="default"/>
      </w:rPr>
    </w:lvl>
    <w:lvl w:ilvl="6" w:tplc="CBBEE446">
      <w:start w:val="1"/>
      <w:numFmt w:val="bullet"/>
      <w:lvlText w:val=""/>
      <w:lvlJc w:val="left"/>
      <w:pPr>
        <w:ind w:left="5040" w:hanging="360"/>
      </w:pPr>
      <w:rPr>
        <w:rFonts w:ascii="Symbol" w:hAnsi="Symbol" w:hint="default"/>
      </w:rPr>
    </w:lvl>
    <w:lvl w:ilvl="7" w:tplc="D67E47C0">
      <w:start w:val="1"/>
      <w:numFmt w:val="bullet"/>
      <w:lvlText w:val="o"/>
      <w:lvlJc w:val="left"/>
      <w:pPr>
        <w:ind w:left="5760" w:hanging="360"/>
      </w:pPr>
      <w:rPr>
        <w:rFonts w:ascii="Courier New" w:hAnsi="Courier New" w:hint="default"/>
      </w:rPr>
    </w:lvl>
    <w:lvl w:ilvl="8" w:tplc="E6D29F0E">
      <w:start w:val="1"/>
      <w:numFmt w:val="bullet"/>
      <w:lvlText w:val=""/>
      <w:lvlJc w:val="left"/>
      <w:pPr>
        <w:ind w:left="6480" w:hanging="360"/>
      </w:pPr>
      <w:rPr>
        <w:rFonts w:ascii="Wingdings" w:hAnsi="Wingdings" w:hint="default"/>
      </w:rPr>
    </w:lvl>
  </w:abstractNum>
  <w:abstractNum w:abstractNumId="32" w15:restartNumberingAfterBreak="0">
    <w:nsid w:val="5F95DD83"/>
    <w:multiLevelType w:val="hybridMultilevel"/>
    <w:tmpl w:val="D17E67B8"/>
    <w:lvl w:ilvl="0" w:tplc="91E0D112">
      <w:start w:val="1"/>
      <w:numFmt w:val="bullet"/>
      <w:lvlText w:val=""/>
      <w:lvlJc w:val="left"/>
      <w:pPr>
        <w:ind w:left="720" w:hanging="360"/>
      </w:pPr>
      <w:rPr>
        <w:rFonts w:ascii="Symbol" w:hAnsi="Symbol" w:hint="default"/>
      </w:rPr>
    </w:lvl>
    <w:lvl w:ilvl="1" w:tplc="49B8AE3A">
      <w:start w:val="1"/>
      <w:numFmt w:val="bullet"/>
      <w:lvlText w:val="o"/>
      <w:lvlJc w:val="left"/>
      <w:pPr>
        <w:ind w:left="1440" w:hanging="360"/>
      </w:pPr>
      <w:rPr>
        <w:rFonts w:ascii="Courier New" w:hAnsi="Courier New" w:hint="default"/>
      </w:rPr>
    </w:lvl>
    <w:lvl w:ilvl="2" w:tplc="689E0B58">
      <w:start w:val="1"/>
      <w:numFmt w:val="bullet"/>
      <w:lvlText w:val=""/>
      <w:lvlJc w:val="left"/>
      <w:pPr>
        <w:ind w:left="2160" w:hanging="360"/>
      </w:pPr>
      <w:rPr>
        <w:rFonts w:ascii="Wingdings" w:hAnsi="Wingdings" w:hint="default"/>
      </w:rPr>
    </w:lvl>
    <w:lvl w:ilvl="3" w:tplc="968C0E08">
      <w:start w:val="1"/>
      <w:numFmt w:val="bullet"/>
      <w:lvlText w:val=""/>
      <w:lvlJc w:val="left"/>
      <w:pPr>
        <w:ind w:left="2880" w:hanging="360"/>
      </w:pPr>
      <w:rPr>
        <w:rFonts w:ascii="Symbol" w:hAnsi="Symbol" w:hint="default"/>
      </w:rPr>
    </w:lvl>
    <w:lvl w:ilvl="4" w:tplc="AEA2F856">
      <w:start w:val="1"/>
      <w:numFmt w:val="bullet"/>
      <w:lvlText w:val="o"/>
      <w:lvlJc w:val="left"/>
      <w:pPr>
        <w:ind w:left="3600" w:hanging="360"/>
      </w:pPr>
      <w:rPr>
        <w:rFonts w:ascii="Courier New" w:hAnsi="Courier New" w:hint="default"/>
      </w:rPr>
    </w:lvl>
    <w:lvl w:ilvl="5" w:tplc="7ECA9282">
      <w:start w:val="1"/>
      <w:numFmt w:val="bullet"/>
      <w:lvlText w:val=""/>
      <w:lvlJc w:val="left"/>
      <w:pPr>
        <w:ind w:left="4320" w:hanging="360"/>
      </w:pPr>
      <w:rPr>
        <w:rFonts w:ascii="Wingdings" w:hAnsi="Wingdings" w:hint="default"/>
      </w:rPr>
    </w:lvl>
    <w:lvl w:ilvl="6" w:tplc="24B465A0">
      <w:start w:val="1"/>
      <w:numFmt w:val="bullet"/>
      <w:lvlText w:val=""/>
      <w:lvlJc w:val="left"/>
      <w:pPr>
        <w:ind w:left="5040" w:hanging="360"/>
      </w:pPr>
      <w:rPr>
        <w:rFonts w:ascii="Symbol" w:hAnsi="Symbol" w:hint="default"/>
      </w:rPr>
    </w:lvl>
    <w:lvl w:ilvl="7" w:tplc="1A64DA62">
      <w:start w:val="1"/>
      <w:numFmt w:val="bullet"/>
      <w:lvlText w:val="o"/>
      <w:lvlJc w:val="left"/>
      <w:pPr>
        <w:ind w:left="5760" w:hanging="360"/>
      </w:pPr>
      <w:rPr>
        <w:rFonts w:ascii="Courier New" w:hAnsi="Courier New" w:hint="default"/>
      </w:rPr>
    </w:lvl>
    <w:lvl w:ilvl="8" w:tplc="712E6B0A">
      <w:start w:val="1"/>
      <w:numFmt w:val="bullet"/>
      <w:lvlText w:val=""/>
      <w:lvlJc w:val="left"/>
      <w:pPr>
        <w:ind w:left="6480" w:hanging="360"/>
      </w:pPr>
      <w:rPr>
        <w:rFonts w:ascii="Wingdings" w:hAnsi="Wingdings" w:hint="default"/>
      </w:rPr>
    </w:lvl>
  </w:abstractNum>
  <w:abstractNum w:abstractNumId="33" w15:restartNumberingAfterBreak="0">
    <w:nsid w:val="66139DB6"/>
    <w:multiLevelType w:val="hybridMultilevel"/>
    <w:tmpl w:val="D2D25130"/>
    <w:lvl w:ilvl="0" w:tplc="F558B0E0">
      <w:start w:val="1"/>
      <w:numFmt w:val="bullet"/>
      <w:lvlText w:val="o"/>
      <w:lvlJc w:val="left"/>
      <w:pPr>
        <w:ind w:left="720" w:hanging="360"/>
      </w:pPr>
      <w:rPr>
        <w:rFonts w:ascii="Courier New" w:hAnsi="Courier New" w:hint="default"/>
      </w:rPr>
    </w:lvl>
    <w:lvl w:ilvl="1" w:tplc="FA760D8A">
      <w:start w:val="1"/>
      <w:numFmt w:val="bullet"/>
      <w:lvlText w:val="o"/>
      <w:lvlJc w:val="left"/>
      <w:pPr>
        <w:ind w:left="1440" w:hanging="360"/>
      </w:pPr>
      <w:rPr>
        <w:rFonts w:ascii="Courier New" w:hAnsi="Courier New" w:hint="default"/>
      </w:rPr>
    </w:lvl>
    <w:lvl w:ilvl="2" w:tplc="E8861C26">
      <w:start w:val="1"/>
      <w:numFmt w:val="bullet"/>
      <w:lvlText w:val=""/>
      <w:lvlJc w:val="left"/>
      <w:pPr>
        <w:ind w:left="2160" w:hanging="360"/>
      </w:pPr>
      <w:rPr>
        <w:rFonts w:ascii="Wingdings" w:hAnsi="Wingdings" w:hint="default"/>
      </w:rPr>
    </w:lvl>
    <w:lvl w:ilvl="3" w:tplc="42620762">
      <w:start w:val="1"/>
      <w:numFmt w:val="bullet"/>
      <w:lvlText w:val=""/>
      <w:lvlJc w:val="left"/>
      <w:pPr>
        <w:ind w:left="2880" w:hanging="360"/>
      </w:pPr>
      <w:rPr>
        <w:rFonts w:ascii="Symbol" w:hAnsi="Symbol" w:hint="default"/>
      </w:rPr>
    </w:lvl>
    <w:lvl w:ilvl="4" w:tplc="AC1429F4">
      <w:start w:val="1"/>
      <w:numFmt w:val="bullet"/>
      <w:lvlText w:val="o"/>
      <w:lvlJc w:val="left"/>
      <w:pPr>
        <w:ind w:left="3600" w:hanging="360"/>
      </w:pPr>
      <w:rPr>
        <w:rFonts w:ascii="Courier New" w:hAnsi="Courier New" w:hint="default"/>
      </w:rPr>
    </w:lvl>
    <w:lvl w:ilvl="5" w:tplc="FF08759A">
      <w:start w:val="1"/>
      <w:numFmt w:val="bullet"/>
      <w:lvlText w:val=""/>
      <w:lvlJc w:val="left"/>
      <w:pPr>
        <w:ind w:left="4320" w:hanging="360"/>
      </w:pPr>
      <w:rPr>
        <w:rFonts w:ascii="Wingdings" w:hAnsi="Wingdings" w:hint="default"/>
      </w:rPr>
    </w:lvl>
    <w:lvl w:ilvl="6" w:tplc="1032B49C">
      <w:start w:val="1"/>
      <w:numFmt w:val="bullet"/>
      <w:lvlText w:val=""/>
      <w:lvlJc w:val="left"/>
      <w:pPr>
        <w:ind w:left="5040" w:hanging="360"/>
      </w:pPr>
      <w:rPr>
        <w:rFonts w:ascii="Symbol" w:hAnsi="Symbol" w:hint="default"/>
      </w:rPr>
    </w:lvl>
    <w:lvl w:ilvl="7" w:tplc="339AF76E">
      <w:start w:val="1"/>
      <w:numFmt w:val="bullet"/>
      <w:lvlText w:val="o"/>
      <w:lvlJc w:val="left"/>
      <w:pPr>
        <w:ind w:left="5760" w:hanging="360"/>
      </w:pPr>
      <w:rPr>
        <w:rFonts w:ascii="Courier New" w:hAnsi="Courier New" w:hint="default"/>
      </w:rPr>
    </w:lvl>
    <w:lvl w:ilvl="8" w:tplc="E886FDD4">
      <w:start w:val="1"/>
      <w:numFmt w:val="bullet"/>
      <w:lvlText w:val=""/>
      <w:lvlJc w:val="left"/>
      <w:pPr>
        <w:ind w:left="6480" w:hanging="360"/>
      </w:pPr>
      <w:rPr>
        <w:rFonts w:ascii="Wingdings" w:hAnsi="Wingdings" w:hint="default"/>
      </w:rPr>
    </w:lvl>
  </w:abstractNum>
  <w:abstractNum w:abstractNumId="34" w15:restartNumberingAfterBreak="0">
    <w:nsid w:val="6A8129B6"/>
    <w:multiLevelType w:val="hybridMultilevel"/>
    <w:tmpl w:val="EFA8BD42"/>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C030081"/>
    <w:multiLevelType w:val="hybridMultilevel"/>
    <w:tmpl w:val="93FA8014"/>
    <w:lvl w:ilvl="0" w:tplc="E698E778">
      <w:start w:val="1"/>
      <w:numFmt w:val="bullet"/>
      <w:lvlText w:val=""/>
      <w:lvlJc w:val="left"/>
      <w:pPr>
        <w:ind w:left="720" w:hanging="360"/>
      </w:pPr>
      <w:rPr>
        <w:rFonts w:ascii="Symbol" w:hAnsi="Symbol" w:hint="default"/>
      </w:rPr>
    </w:lvl>
    <w:lvl w:ilvl="1" w:tplc="93187F7A">
      <w:start w:val="1"/>
      <w:numFmt w:val="bullet"/>
      <w:lvlText w:val="o"/>
      <w:lvlJc w:val="left"/>
      <w:pPr>
        <w:ind w:left="1440" w:hanging="360"/>
      </w:pPr>
      <w:rPr>
        <w:rFonts w:ascii="Courier New" w:hAnsi="Courier New" w:hint="default"/>
      </w:rPr>
    </w:lvl>
    <w:lvl w:ilvl="2" w:tplc="14463862">
      <w:start w:val="1"/>
      <w:numFmt w:val="bullet"/>
      <w:lvlText w:val=""/>
      <w:lvlJc w:val="left"/>
      <w:pPr>
        <w:ind w:left="2160" w:hanging="360"/>
      </w:pPr>
      <w:rPr>
        <w:rFonts w:ascii="Wingdings" w:hAnsi="Wingdings" w:hint="default"/>
      </w:rPr>
    </w:lvl>
    <w:lvl w:ilvl="3" w:tplc="5E10F39A">
      <w:start w:val="1"/>
      <w:numFmt w:val="bullet"/>
      <w:lvlText w:val=""/>
      <w:lvlJc w:val="left"/>
      <w:pPr>
        <w:ind w:left="2880" w:hanging="360"/>
      </w:pPr>
      <w:rPr>
        <w:rFonts w:ascii="Symbol" w:hAnsi="Symbol" w:hint="default"/>
      </w:rPr>
    </w:lvl>
    <w:lvl w:ilvl="4" w:tplc="F49457EC">
      <w:start w:val="1"/>
      <w:numFmt w:val="bullet"/>
      <w:lvlText w:val="o"/>
      <w:lvlJc w:val="left"/>
      <w:pPr>
        <w:ind w:left="3600" w:hanging="360"/>
      </w:pPr>
      <w:rPr>
        <w:rFonts w:ascii="Courier New" w:hAnsi="Courier New" w:hint="default"/>
      </w:rPr>
    </w:lvl>
    <w:lvl w:ilvl="5" w:tplc="8F48269E">
      <w:start w:val="1"/>
      <w:numFmt w:val="bullet"/>
      <w:lvlText w:val=""/>
      <w:lvlJc w:val="left"/>
      <w:pPr>
        <w:ind w:left="4320" w:hanging="360"/>
      </w:pPr>
      <w:rPr>
        <w:rFonts w:ascii="Wingdings" w:hAnsi="Wingdings" w:hint="default"/>
      </w:rPr>
    </w:lvl>
    <w:lvl w:ilvl="6" w:tplc="01B02BDE">
      <w:start w:val="1"/>
      <w:numFmt w:val="bullet"/>
      <w:lvlText w:val=""/>
      <w:lvlJc w:val="left"/>
      <w:pPr>
        <w:ind w:left="5040" w:hanging="360"/>
      </w:pPr>
      <w:rPr>
        <w:rFonts w:ascii="Symbol" w:hAnsi="Symbol" w:hint="default"/>
      </w:rPr>
    </w:lvl>
    <w:lvl w:ilvl="7" w:tplc="3DB221F6">
      <w:start w:val="1"/>
      <w:numFmt w:val="bullet"/>
      <w:lvlText w:val="o"/>
      <w:lvlJc w:val="left"/>
      <w:pPr>
        <w:ind w:left="5760" w:hanging="360"/>
      </w:pPr>
      <w:rPr>
        <w:rFonts w:ascii="Courier New" w:hAnsi="Courier New" w:hint="default"/>
      </w:rPr>
    </w:lvl>
    <w:lvl w:ilvl="8" w:tplc="2BA01340">
      <w:start w:val="1"/>
      <w:numFmt w:val="bullet"/>
      <w:lvlText w:val=""/>
      <w:lvlJc w:val="left"/>
      <w:pPr>
        <w:ind w:left="6480" w:hanging="360"/>
      </w:pPr>
      <w:rPr>
        <w:rFonts w:ascii="Wingdings" w:hAnsi="Wingdings" w:hint="default"/>
      </w:rPr>
    </w:lvl>
  </w:abstractNum>
  <w:abstractNum w:abstractNumId="36" w15:restartNumberingAfterBreak="0">
    <w:nsid w:val="72205B44"/>
    <w:multiLevelType w:val="multilevel"/>
    <w:tmpl w:val="7AFEE4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7" w15:restartNumberingAfterBreak="0">
    <w:nsid w:val="7243EB0E"/>
    <w:multiLevelType w:val="hybridMultilevel"/>
    <w:tmpl w:val="4EA8FA58"/>
    <w:lvl w:ilvl="0" w:tplc="84CAB2EC">
      <w:start w:val="1"/>
      <w:numFmt w:val="bullet"/>
      <w:lvlText w:val=""/>
      <w:lvlJc w:val="left"/>
      <w:pPr>
        <w:ind w:left="720" w:hanging="360"/>
      </w:pPr>
      <w:rPr>
        <w:rFonts w:ascii="Symbol" w:hAnsi="Symbol" w:hint="default"/>
      </w:rPr>
    </w:lvl>
    <w:lvl w:ilvl="1" w:tplc="7CE6FEE4">
      <w:start w:val="1"/>
      <w:numFmt w:val="bullet"/>
      <w:lvlText w:val="o"/>
      <w:lvlJc w:val="left"/>
      <w:pPr>
        <w:ind w:left="1440" w:hanging="360"/>
      </w:pPr>
      <w:rPr>
        <w:rFonts w:ascii="Courier New" w:hAnsi="Courier New" w:hint="default"/>
      </w:rPr>
    </w:lvl>
    <w:lvl w:ilvl="2" w:tplc="3C3AEB76">
      <w:start w:val="1"/>
      <w:numFmt w:val="bullet"/>
      <w:lvlText w:val=""/>
      <w:lvlJc w:val="left"/>
      <w:pPr>
        <w:ind w:left="2160" w:hanging="360"/>
      </w:pPr>
      <w:rPr>
        <w:rFonts w:ascii="Wingdings" w:hAnsi="Wingdings" w:hint="default"/>
      </w:rPr>
    </w:lvl>
    <w:lvl w:ilvl="3" w:tplc="B3486BF2">
      <w:start w:val="1"/>
      <w:numFmt w:val="bullet"/>
      <w:lvlText w:val=""/>
      <w:lvlJc w:val="left"/>
      <w:pPr>
        <w:ind w:left="2880" w:hanging="360"/>
      </w:pPr>
      <w:rPr>
        <w:rFonts w:ascii="Symbol" w:hAnsi="Symbol" w:hint="default"/>
      </w:rPr>
    </w:lvl>
    <w:lvl w:ilvl="4" w:tplc="A5202E08">
      <w:start w:val="1"/>
      <w:numFmt w:val="bullet"/>
      <w:lvlText w:val="o"/>
      <w:lvlJc w:val="left"/>
      <w:pPr>
        <w:ind w:left="3600" w:hanging="360"/>
      </w:pPr>
      <w:rPr>
        <w:rFonts w:ascii="Courier New" w:hAnsi="Courier New" w:hint="default"/>
      </w:rPr>
    </w:lvl>
    <w:lvl w:ilvl="5" w:tplc="591CE592">
      <w:start w:val="1"/>
      <w:numFmt w:val="bullet"/>
      <w:lvlText w:val=""/>
      <w:lvlJc w:val="left"/>
      <w:pPr>
        <w:ind w:left="4320" w:hanging="360"/>
      </w:pPr>
      <w:rPr>
        <w:rFonts w:ascii="Wingdings" w:hAnsi="Wingdings" w:hint="default"/>
      </w:rPr>
    </w:lvl>
    <w:lvl w:ilvl="6" w:tplc="B00439B4">
      <w:start w:val="1"/>
      <w:numFmt w:val="bullet"/>
      <w:lvlText w:val=""/>
      <w:lvlJc w:val="left"/>
      <w:pPr>
        <w:ind w:left="5040" w:hanging="360"/>
      </w:pPr>
      <w:rPr>
        <w:rFonts w:ascii="Symbol" w:hAnsi="Symbol" w:hint="default"/>
      </w:rPr>
    </w:lvl>
    <w:lvl w:ilvl="7" w:tplc="16E2622C">
      <w:start w:val="1"/>
      <w:numFmt w:val="bullet"/>
      <w:lvlText w:val="o"/>
      <w:lvlJc w:val="left"/>
      <w:pPr>
        <w:ind w:left="5760" w:hanging="360"/>
      </w:pPr>
      <w:rPr>
        <w:rFonts w:ascii="Courier New" w:hAnsi="Courier New" w:hint="default"/>
      </w:rPr>
    </w:lvl>
    <w:lvl w:ilvl="8" w:tplc="C9706E06">
      <w:start w:val="1"/>
      <w:numFmt w:val="bullet"/>
      <w:lvlText w:val=""/>
      <w:lvlJc w:val="left"/>
      <w:pPr>
        <w:ind w:left="6480" w:hanging="360"/>
      </w:pPr>
      <w:rPr>
        <w:rFonts w:ascii="Wingdings" w:hAnsi="Wingdings" w:hint="default"/>
      </w:rPr>
    </w:lvl>
  </w:abstractNum>
  <w:abstractNum w:abstractNumId="38" w15:restartNumberingAfterBreak="0">
    <w:nsid w:val="72882F36"/>
    <w:multiLevelType w:val="hybridMultilevel"/>
    <w:tmpl w:val="41FCEB56"/>
    <w:lvl w:ilvl="0" w:tplc="D95E8BF4">
      <w:start w:val="1"/>
      <w:numFmt w:val="bullet"/>
      <w:lvlText w:val="-"/>
      <w:lvlJc w:val="left"/>
      <w:pPr>
        <w:ind w:left="720" w:hanging="360"/>
      </w:pPr>
      <w:rPr>
        <w:rFonts w:ascii="Aptos" w:hAnsi="Aptos" w:hint="default"/>
      </w:rPr>
    </w:lvl>
    <w:lvl w:ilvl="1" w:tplc="B51A2680">
      <w:start w:val="1"/>
      <w:numFmt w:val="bullet"/>
      <w:lvlText w:val="o"/>
      <w:lvlJc w:val="left"/>
      <w:pPr>
        <w:ind w:left="1440" w:hanging="360"/>
      </w:pPr>
      <w:rPr>
        <w:rFonts w:ascii="Courier New" w:hAnsi="Courier New" w:hint="default"/>
      </w:rPr>
    </w:lvl>
    <w:lvl w:ilvl="2" w:tplc="618CB3C6">
      <w:start w:val="1"/>
      <w:numFmt w:val="bullet"/>
      <w:lvlText w:val=""/>
      <w:lvlJc w:val="left"/>
      <w:pPr>
        <w:ind w:left="2160" w:hanging="360"/>
      </w:pPr>
      <w:rPr>
        <w:rFonts w:ascii="Wingdings" w:hAnsi="Wingdings" w:hint="default"/>
      </w:rPr>
    </w:lvl>
    <w:lvl w:ilvl="3" w:tplc="4BB869A6">
      <w:start w:val="1"/>
      <w:numFmt w:val="bullet"/>
      <w:lvlText w:val=""/>
      <w:lvlJc w:val="left"/>
      <w:pPr>
        <w:ind w:left="2880" w:hanging="360"/>
      </w:pPr>
      <w:rPr>
        <w:rFonts w:ascii="Symbol" w:hAnsi="Symbol" w:hint="default"/>
      </w:rPr>
    </w:lvl>
    <w:lvl w:ilvl="4" w:tplc="9304A74A">
      <w:start w:val="1"/>
      <w:numFmt w:val="bullet"/>
      <w:lvlText w:val="o"/>
      <w:lvlJc w:val="left"/>
      <w:pPr>
        <w:ind w:left="3600" w:hanging="360"/>
      </w:pPr>
      <w:rPr>
        <w:rFonts w:ascii="Courier New" w:hAnsi="Courier New" w:hint="default"/>
      </w:rPr>
    </w:lvl>
    <w:lvl w:ilvl="5" w:tplc="45E0084A">
      <w:start w:val="1"/>
      <w:numFmt w:val="bullet"/>
      <w:lvlText w:val=""/>
      <w:lvlJc w:val="left"/>
      <w:pPr>
        <w:ind w:left="4320" w:hanging="360"/>
      </w:pPr>
      <w:rPr>
        <w:rFonts w:ascii="Wingdings" w:hAnsi="Wingdings" w:hint="default"/>
      </w:rPr>
    </w:lvl>
    <w:lvl w:ilvl="6" w:tplc="50E83226">
      <w:start w:val="1"/>
      <w:numFmt w:val="bullet"/>
      <w:lvlText w:val=""/>
      <w:lvlJc w:val="left"/>
      <w:pPr>
        <w:ind w:left="5040" w:hanging="360"/>
      </w:pPr>
      <w:rPr>
        <w:rFonts w:ascii="Symbol" w:hAnsi="Symbol" w:hint="default"/>
      </w:rPr>
    </w:lvl>
    <w:lvl w:ilvl="7" w:tplc="4C4A047A">
      <w:start w:val="1"/>
      <w:numFmt w:val="bullet"/>
      <w:lvlText w:val="o"/>
      <w:lvlJc w:val="left"/>
      <w:pPr>
        <w:ind w:left="5760" w:hanging="360"/>
      </w:pPr>
      <w:rPr>
        <w:rFonts w:ascii="Courier New" w:hAnsi="Courier New" w:hint="default"/>
      </w:rPr>
    </w:lvl>
    <w:lvl w:ilvl="8" w:tplc="FC7E28E0">
      <w:start w:val="1"/>
      <w:numFmt w:val="bullet"/>
      <w:lvlText w:val=""/>
      <w:lvlJc w:val="left"/>
      <w:pPr>
        <w:ind w:left="6480" w:hanging="360"/>
      </w:pPr>
      <w:rPr>
        <w:rFonts w:ascii="Wingdings" w:hAnsi="Wingdings" w:hint="default"/>
      </w:rPr>
    </w:lvl>
  </w:abstractNum>
  <w:abstractNum w:abstractNumId="39" w15:restartNumberingAfterBreak="0">
    <w:nsid w:val="7499699D"/>
    <w:multiLevelType w:val="hybridMultilevel"/>
    <w:tmpl w:val="D4CE7020"/>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87CD8FD"/>
    <w:multiLevelType w:val="hybridMultilevel"/>
    <w:tmpl w:val="D1A43672"/>
    <w:lvl w:ilvl="0" w:tplc="FF04F736">
      <w:start w:val="1"/>
      <w:numFmt w:val="bullet"/>
      <w:lvlText w:val=""/>
      <w:lvlJc w:val="left"/>
      <w:pPr>
        <w:ind w:left="720" w:hanging="360"/>
      </w:pPr>
      <w:rPr>
        <w:rFonts w:ascii="Symbol" w:hAnsi="Symbol" w:hint="default"/>
      </w:rPr>
    </w:lvl>
    <w:lvl w:ilvl="1" w:tplc="6CAA22A8">
      <w:start w:val="1"/>
      <w:numFmt w:val="bullet"/>
      <w:lvlText w:val="o"/>
      <w:lvlJc w:val="left"/>
      <w:pPr>
        <w:ind w:left="1440" w:hanging="360"/>
      </w:pPr>
      <w:rPr>
        <w:rFonts w:ascii="Courier New" w:hAnsi="Courier New" w:hint="default"/>
      </w:rPr>
    </w:lvl>
    <w:lvl w:ilvl="2" w:tplc="07BACB24">
      <w:start w:val="1"/>
      <w:numFmt w:val="bullet"/>
      <w:lvlText w:val=""/>
      <w:lvlJc w:val="left"/>
      <w:pPr>
        <w:ind w:left="2160" w:hanging="360"/>
      </w:pPr>
      <w:rPr>
        <w:rFonts w:ascii="Wingdings" w:hAnsi="Wingdings" w:hint="default"/>
      </w:rPr>
    </w:lvl>
    <w:lvl w:ilvl="3" w:tplc="B8787B52">
      <w:start w:val="1"/>
      <w:numFmt w:val="bullet"/>
      <w:lvlText w:val=""/>
      <w:lvlJc w:val="left"/>
      <w:pPr>
        <w:ind w:left="2880" w:hanging="360"/>
      </w:pPr>
      <w:rPr>
        <w:rFonts w:ascii="Symbol" w:hAnsi="Symbol" w:hint="default"/>
      </w:rPr>
    </w:lvl>
    <w:lvl w:ilvl="4" w:tplc="86ACF83C">
      <w:start w:val="1"/>
      <w:numFmt w:val="bullet"/>
      <w:lvlText w:val="o"/>
      <w:lvlJc w:val="left"/>
      <w:pPr>
        <w:ind w:left="3600" w:hanging="360"/>
      </w:pPr>
      <w:rPr>
        <w:rFonts w:ascii="Courier New" w:hAnsi="Courier New" w:hint="default"/>
      </w:rPr>
    </w:lvl>
    <w:lvl w:ilvl="5" w:tplc="BBB825A4">
      <w:start w:val="1"/>
      <w:numFmt w:val="bullet"/>
      <w:lvlText w:val=""/>
      <w:lvlJc w:val="left"/>
      <w:pPr>
        <w:ind w:left="4320" w:hanging="360"/>
      </w:pPr>
      <w:rPr>
        <w:rFonts w:ascii="Wingdings" w:hAnsi="Wingdings" w:hint="default"/>
      </w:rPr>
    </w:lvl>
    <w:lvl w:ilvl="6" w:tplc="68B0C7B8">
      <w:start w:val="1"/>
      <w:numFmt w:val="bullet"/>
      <w:lvlText w:val=""/>
      <w:lvlJc w:val="left"/>
      <w:pPr>
        <w:ind w:left="5040" w:hanging="360"/>
      </w:pPr>
      <w:rPr>
        <w:rFonts w:ascii="Symbol" w:hAnsi="Symbol" w:hint="default"/>
      </w:rPr>
    </w:lvl>
    <w:lvl w:ilvl="7" w:tplc="5EAC53EC">
      <w:start w:val="1"/>
      <w:numFmt w:val="bullet"/>
      <w:lvlText w:val="o"/>
      <w:lvlJc w:val="left"/>
      <w:pPr>
        <w:ind w:left="5760" w:hanging="360"/>
      </w:pPr>
      <w:rPr>
        <w:rFonts w:ascii="Courier New" w:hAnsi="Courier New" w:hint="default"/>
      </w:rPr>
    </w:lvl>
    <w:lvl w:ilvl="8" w:tplc="1968202C">
      <w:start w:val="1"/>
      <w:numFmt w:val="bullet"/>
      <w:lvlText w:val=""/>
      <w:lvlJc w:val="left"/>
      <w:pPr>
        <w:ind w:left="6480" w:hanging="360"/>
      </w:pPr>
      <w:rPr>
        <w:rFonts w:ascii="Wingdings" w:hAnsi="Wingdings" w:hint="default"/>
      </w:rPr>
    </w:lvl>
  </w:abstractNum>
  <w:abstractNum w:abstractNumId="41" w15:restartNumberingAfterBreak="0">
    <w:nsid w:val="79533F54"/>
    <w:multiLevelType w:val="hybridMultilevel"/>
    <w:tmpl w:val="FFFFFFFF"/>
    <w:lvl w:ilvl="0" w:tplc="FFFFFFFF">
      <w:start w:val="1"/>
      <w:numFmt w:val="bullet"/>
      <w:lvlText w:val="•"/>
      <w:lvlJc w:val="left"/>
    </w:lvl>
    <w:lvl w:ilvl="1" w:tplc="9C7CE980">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98DA948"/>
    <w:multiLevelType w:val="multilevel"/>
    <w:tmpl w:val="4BD8EEC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F81DDFD"/>
    <w:multiLevelType w:val="hybridMultilevel"/>
    <w:tmpl w:val="656429CC"/>
    <w:lvl w:ilvl="0" w:tplc="CF9C4A34">
      <w:start w:val="1"/>
      <w:numFmt w:val="bullet"/>
      <w:lvlText w:val=""/>
      <w:lvlJc w:val="left"/>
      <w:pPr>
        <w:ind w:left="720" w:hanging="360"/>
      </w:pPr>
      <w:rPr>
        <w:rFonts w:ascii="Symbol" w:hAnsi="Symbol" w:hint="default"/>
      </w:rPr>
    </w:lvl>
    <w:lvl w:ilvl="1" w:tplc="3C782ACE">
      <w:start w:val="1"/>
      <w:numFmt w:val="bullet"/>
      <w:lvlText w:val="o"/>
      <w:lvlJc w:val="left"/>
      <w:pPr>
        <w:ind w:left="1440" w:hanging="360"/>
      </w:pPr>
      <w:rPr>
        <w:rFonts w:ascii="Courier New" w:hAnsi="Courier New" w:hint="default"/>
      </w:rPr>
    </w:lvl>
    <w:lvl w:ilvl="2" w:tplc="7F1CE658">
      <w:start w:val="1"/>
      <w:numFmt w:val="bullet"/>
      <w:lvlText w:val=""/>
      <w:lvlJc w:val="left"/>
      <w:pPr>
        <w:ind w:left="2160" w:hanging="360"/>
      </w:pPr>
      <w:rPr>
        <w:rFonts w:ascii="Wingdings" w:hAnsi="Wingdings" w:hint="default"/>
      </w:rPr>
    </w:lvl>
    <w:lvl w:ilvl="3" w:tplc="407EAB96">
      <w:start w:val="1"/>
      <w:numFmt w:val="bullet"/>
      <w:lvlText w:val=""/>
      <w:lvlJc w:val="left"/>
      <w:pPr>
        <w:ind w:left="2880" w:hanging="360"/>
      </w:pPr>
      <w:rPr>
        <w:rFonts w:ascii="Symbol" w:hAnsi="Symbol" w:hint="default"/>
      </w:rPr>
    </w:lvl>
    <w:lvl w:ilvl="4" w:tplc="32D81236">
      <w:start w:val="1"/>
      <w:numFmt w:val="bullet"/>
      <w:lvlText w:val="o"/>
      <w:lvlJc w:val="left"/>
      <w:pPr>
        <w:ind w:left="3600" w:hanging="360"/>
      </w:pPr>
      <w:rPr>
        <w:rFonts w:ascii="Courier New" w:hAnsi="Courier New" w:hint="default"/>
      </w:rPr>
    </w:lvl>
    <w:lvl w:ilvl="5" w:tplc="292CEE82">
      <w:start w:val="1"/>
      <w:numFmt w:val="bullet"/>
      <w:lvlText w:val=""/>
      <w:lvlJc w:val="left"/>
      <w:pPr>
        <w:ind w:left="4320" w:hanging="360"/>
      </w:pPr>
      <w:rPr>
        <w:rFonts w:ascii="Wingdings" w:hAnsi="Wingdings" w:hint="default"/>
      </w:rPr>
    </w:lvl>
    <w:lvl w:ilvl="6" w:tplc="81620906">
      <w:start w:val="1"/>
      <w:numFmt w:val="bullet"/>
      <w:lvlText w:val=""/>
      <w:lvlJc w:val="left"/>
      <w:pPr>
        <w:ind w:left="5040" w:hanging="360"/>
      </w:pPr>
      <w:rPr>
        <w:rFonts w:ascii="Symbol" w:hAnsi="Symbol" w:hint="default"/>
      </w:rPr>
    </w:lvl>
    <w:lvl w:ilvl="7" w:tplc="7CBCD300">
      <w:start w:val="1"/>
      <w:numFmt w:val="bullet"/>
      <w:lvlText w:val="o"/>
      <w:lvlJc w:val="left"/>
      <w:pPr>
        <w:ind w:left="5760" w:hanging="360"/>
      </w:pPr>
      <w:rPr>
        <w:rFonts w:ascii="Courier New" w:hAnsi="Courier New" w:hint="default"/>
      </w:rPr>
    </w:lvl>
    <w:lvl w:ilvl="8" w:tplc="1C900CF0">
      <w:start w:val="1"/>
      <w:numFmt w:val="bullet"/>
      <w:lvlText w:val=""/>
      <w:lvlJc w:val="left"/>
      <w:pPr>
        <w:ind w:left="6480" w:hanging="360"/>
      </w:pPr>
      <w:rPr>
        <w:rFonts w:ascii="Wingdings" w:hAnsi="Wingdings" w:hint="default"/>
      </w:rPr>
    </w:lvl>
  </w:abstractNum>
  <w:num w:numId="1" w16cid:durableId="473451802">
    <w:abstractNumId w:val="16"/>
  </w:num>
  <w:num w:numId="2" w16cid:durableId="1547139613">
    <w:abstractNumId w:val="17"/>
  </w:num>
  <w:num w:numId="3" w16cid:durableId="123741743">
    <w:abstractNumId w:val="13"/>
  </w:num>
  <w:num w:numId="4" w16cid:durableId="1337883569">
    <w:abstractNumId w:val="30"/>
  </w:num>
  <w:num w:numId="5" w16cid:durableId="880171148">
    <w:abstractNumId w:val="32"/>
  </w:num>
  <w:num w:numId="6" w16cid:durableId="2070952945">
    <w:abstractNumId w:val="15"/>
  </w:num>
  <w:num w:numId="7" w16cid:durableId="1006595400">
    <w:abstractNumId w:val="35"/>
  </w:num>
  <w:num w:numId="8" w16cid:durableId="156580610">
    <w:abstractNumId w:val="5"/>
  </w:num>
  <w:num w:numId="9" w16cid:durableId="865218487">
    <w:abstractNumId w:val="31"/>
  </w:num>
  <w:num w:numId="10" w16cid:durableId="2113351584">
    <w:abstractNumId w:val="37"/>
  </w:num>
  <w:num w:numId="11" w16cid:durableId="1546327962">
    <w:abstractNumId w:val="4"/>
  </w:num>
  <w:num w:numId="12" w16cid:durableId="618994666">
    <w:abstractNumId w:val="14"/>
  </w:num>
  <w:num w:numId="13" w16cid:durableId="303389187">
    <w:abstractNumId w:val="3"/>
  </w:num>
  <w:num w:numId="14" w16cid:durableId="723990735">
    <w:abstractNumId w:val="27"/>
  </w:num>
  <w:num w:numId="15" w16cid:durableId="1721787318">
    <w:abstractNumId w:val="40"/>
  </w:num>
  <w:num w:numId="16" w16cid:durableId="1104306057">
    <w:abstractNumId w:val="8"/>
  </w:num>
  <w:num w:numId="17" w16cid:durableId="232551795">
    <w:abstractNumId w:val="43"/>
  </w:num>
  <w:num w:numId="18" w16cid:durableId="82343395">
    <w:abstractNumId w:val="29"/>
  </w:num>
  <w:num w:numId="19" w16cid:durableId="180515866">
    <w:abstractNumId w:val="18"/>
  </w:num>
  <w:num w:numId="20" w16cid:durableId="1746605060">
    <w:abstractNumId w:val="21"/>
  </w:num>
  <w:num w:numId="21" w16cid:durableId="193344938">
    <w:abstractNumId w:val="6"/>
  </w:num>
  <w:num w:numId="22" w16cid:durableId="124543372">
    <w:abstractNumId w:val="9"/>
  </w:num>
  <w:num w:numId="23" w16cid:durableId="1062483835">
    <w:abstractNumId w:val="36"/>
  </w:num>
  <w:num w:numId="24" w16cid:durableId="1207790479">
    <w:abstractNumId w:val="20"/>
  </w:num>
  <w:num w:numId="25" w16cid:durableId="1389378938">
    <w:abstractNumId w:val="25"/>
  </w:num>
  <w:num w:numId="26" w16cid:durableId="2048874639">
    <w:abstractNumId w:val="42"/>
  </w:num>
  <w:num w:numId="27" w16cid:durableId="2029023370">
    <w:abstractNumId w:val="2"/>
  </w:num>
  <w:num w:numId="28" w16cid:durableId="37749152">
    <w:abstractNumId w:val="11"/>
  </w:num>
  <w:num w:numId="29" w16cid:durableId="1077169642">
    <w:abstractNumId w:val="19"/>
  </w:num>
  <w:num w:numId="30" w16cid:durableId="789789254">
    <w:abstractNumId w:val="7"/>
  </w:num>
  <w:num w:numId="31" w16cid:durableId="1190946646">
    <w:abstractNumId w:val="10"/>
  </w:num>
  <w:num w:numId="32" w16cid:durableId="1654331745">
    <w:abstractNumId w:val="38"/>
  </w:num>
  <w:num w:numId="33" w16cid:durableId="2042629623">
    <w:abstractNumId w:val="23"/>
  </w:num>
  <w:num w:numId="34" w16cid:durableId="1802842126">
    <w:abstractNumId w:val="33"/>
  </w:num>
  <w:num w:numId="35" w16cid:durableId="2007661725">
    <w:abstractNumId w:val="41"/>
  </w:num>
  <w:num w:numId="36" w16cid:durableId="138499479">
    <w:abstractNumId w:val="12"/>
  </w:num>
  <w:num w:numId="37" w16cid:durableId="72817980">
    <w:abstractNumId w:val="0"/>
  </w:num>
  <w:num w:numId="38" w16cid:durableId="1784838191">
    <w:abstractNumId w:val="1"/>
  </w:num>
  <w:num w:numId="39" w16cid:durableId="1856460916">
    <w:abstractNumId w:val="28"/>
  </w:num>
  <w:num w:numId="40" w16cid:durableId="200019787">
    <w:abstractNumId w:val="39"/>
  </w:num>
  <w:num w:numId="41" w16cid:durableId="1361786104">
    <w:abstractNumId w:val="22"/>
  </w:num>
  <w:num w:numId="42" w16cid:durableId="1349600689">
    <w:abstractNumId w:val="34"/>
  </w:num>
  <w:num w:numId="43" w16cid:durableId="1061292887">
    <w:abstractNumId w:val="26"/>
  </w:num>
  <w:num w:numId="44" w16cid:durableId="821893599">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ooijman, Ton">
    <w15:presenceInfo w15:providerId="AD" w15:userId="S::t.kooijman@zeist.nl::c96d0afd-07cd-46b2-acfa-104b183fda5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26B"/>
    <w:rsid w:val="00012B49"/>
    <w:rsid w:val="00030A79"/>
    <w:rsid w:val="000678D8"/>
    <w:rsid w:val="00081E6E"/>
    <w:rsid w:val="00090691"/>
    <w:rsid w:val="00093E74"/>
    <w:rsid w:val="000A06E9"/>
    <w:rsid w:val="000C0C6F"/>
    <w:rsid w:val="00137263"/>
    <w:rsid w:val="0014793C"/>
    <w:rsid w:val="0015B33E"/>
    <w:rsid w:val="00162008"/>
    <w:rsid w:val="00165C2B"/>
    <w:rsid w:val="00173DC4"/>
    <w:rsid w:val="00177838"/>
    <w:rsid w:val="00185A0E"/>
    <w:rsid w:val="00186B01"/>
    <w:rsid w:val="00193718"/>
    <w:rsid w:val="001A0501"/>
    <w:rsid w:val="001A6322"/>
    <w:rsid w:val="001AF92C"/>
    <w:rsid w:val="001C46D7"/>
    <w:rsid w:val="001F2853"/>
    <w:rsid w:val="001F49D4"/>
    <w:rsid w:val="00204060"/>
    <w:rsid w:val="002058B9"/>
    <w:rsid w:val="0021126B"/>
    <w:rsid w:val="00215DFA"/>
    <w:rsid w:val="00291C69"/>
    <w:rsid w:val="002A7EDE"/>
    <w:rsid w:val="002B7962"/>
    <w:rsid w:val="002C520E"/>
    <w:rsid w:val="002D777C"/>
    <w:rsid w:val="002E7B39"/>
    <w:rsid w:val="002F1A5C"/>
    <w:rsid w:val="002F48D7"/>
    <w:rsid w:val="002F6FB4"/>
    <w:rsid w:val="00325BA4"/>
    <w:rsid w:val="00330569"/>
    <w:rsid w:val="003404F9"/>
    <w:rsid w:val="00342563"/>
    <w:rsid w:val="00354A5F"/>
    <w:rsid w:val="00370C5A"/>
    <w:rsid w:val="003A1ABF"/>
    <w:rsid w:val="003A2EFC"/>
    <w:rsid w:val="003C018D"/>
    <w:rsid w:val="003E69A4"/>
    <w:rsid w:val="0042142E"/>
    <w:rsid w:val="0042654A"/>
    <w:rsid w:val="0045482C"/>
    <w:rsid w:val="004626FC"/>
    <w:rsid w:val="00464ED7"/>
    <w:rsid w:val="00466B8C"/>
    <w:rsid w:val="00483C26"/>
    <w:rsid w:val="004A3835"/>
    <w:rsid w:val="004D2C86"/>
    <w:rsid w:val="004D51AD"/>
    <w:rsid w:val="00503476"/>
    <w:rsid w:val="00535632"/>
    <w:rsid w:val="00554709"/>
    <w:rsid w:val="0056456C"/>
    <w:rsid w:val="00566859"/>
    <w:rsid w:val="0056688F"/>
    <w:rsid w:val="00577FAB"/>
    <w:rsid w:val="00591D82"/>
    <w:rsid w:val="005E0D06"/>
    <w:rsid w:val="006018FA"/>
    <w:rsid w:val="0060474A"/>
    <w:rsid w:val="006258FD"/>
    <w:rsid w:val="0062662C"/>
    <w:rsid w:val="00630EC6"/>
    <w:rsid w:val="00651A9E"/>
    <w:rsid w:val="00690075"/>
    <w:rsid w:val="006A62A1"/>
    <w:rsid w:val="006B05BF"/>
    <w:rsid w:val="006B30BF"/>
    <w:rsid w:val="006B386C"/>
    <w:rsid w:val="006C240D"/>
    <w:rsid w:val="006E08CA"/>
    <w:rsid w:val="006E7C30"/>
    <w:rsid w:val="007009D5"/>
    <w:rsid w:val="007149D3"/>
    <w:rsid w:val="007230B6"/>
    <w:rsid w:val="00723493"/>
    <w:rsid w:val="007457C3"/>
    <w:rsid w:val="007467E4"/>
    <w:rsid w:val="007534CF"/>
    <w:rsid w:val="00762776"/>
    <w:rsid w:val="007A370B"/>
    <w:rsid w:val="007A3FA2"/>
    <w:rsid w:val="007B08DB"/>
    <w:rsid w:val="007D0F26"/>
    <w:rsid w:val="007E511D"/>
    <w:rsid w:val="007F4E91"/>
    <w:rsid w:val="00823458"/>
    <w:rsid w:val="008607EE"/>
    <w:rsid w:val="00872765"/>
    <w:rsid w:val="008734F4"/>
    <w:rsid w:val="008B4E05"/>
    <w:rsid w:val="008B61DB"/>
    <w:rsid w:val="008C049C"/>
    <w:rsid w:val="008D6E06"/>
    <w:rsid w:val="008E3AA7"/>
    <w:rsid w:val="008F088E"/>
    <w:rsid w:val="008F1B3E"/>
    <w:rsid w:val="008F4B9B"/>
    <w:rsid w:val="00913AE6"/>
    <w:rsid w:val="00914E16"/>
    <w:rsid w:val="009210E5"/>
    <w:rsid w:val="009216B5"/>
    <w:rsid w:val="00952465"/>
    <w:rsid w:val="00961688"/>
    <w:rsid w:val="0097169C"/>
    <w:rsid w:val="00987C1E"/>
    <w:rsid w:val="0099661F"/>
    <w:rsid w:val="00997112"/>
    <w:rsid w:val="00997943"/>
    <w:rsid w:val="009B4159"/>
    <w:rsid w:val="009B52A1"/>
    <w:rsid w:val="009B6474"/>
    <w:rsid w:val="009D52B4"/>
    <w:rsid w:val="009F163C"/>
    <w:rsid w:val="00A10614"/>
    <w:rsid w:val="00A11A99"/>
    <w:rsid w:val="00A125B0"/>
    <w:rsid w:val="00A55C9D"/>
    <w:rsid w:val="00A71262"/>
    <w:rsid w:val="00A746A1"/>
    <w:rsid w:val="00A76573"/>
    <w:rsid w:val="00A8114D"/>
    <w:rsid w:val="00A9283E"/>
    <w:rsid w:val="00A92E2B"/>
    <w:rsid w:val="00AA5CF3"/>
    <w:rsid w:val="00AC2C99"/>
    <w:rsid w:val="00AD7DC1"/>
    <w:rsid w:val="00B070B7"/>
    <w:rsid w:val="00B0758D"/>
    <w:rsid w:val="00B07E75"/>
    <w:rsid w:val="00B4643C"/>
    <w:rsid w:val="00B55F22"/>
    <w:rsid w:val="00B82AAE"/>
    <w:rsid w:val="00B96DB3"/>
    <w:rsid w:val="00BC5C53"/>
    <w:rsid w:val="00BE0BD1"/>
    <w:rsid w:val="00C0763D"/>
    <w:rsid w:val="00C11F1F"/>
    <w:rsid w:val="00C17A88"/>
    <w:rsid w:val="00C34533"/>
    <w:rsid w:val="00C34567"/>
    <w:rsid w:val="00C45544"/>
    <w:rsid w:val="00C45F10"/>
    <w:rsid w:val="00C5574B"/>
    <w:rsid w:val="00C629ED"/>
    <w:rsid w:val="00C80625"/>
    <w:rsid w:val="00CC1CD3"/>
    <w:rsid w:val="00CD40F0"/>
    <w:rsid w:val="00CE1156"/>
    <w:rsid w:val="00CF1074"/>
    <w:rsid w:val="00CF1AD4"/>
    <w:rsid w:val="00D0586D"/>
    <w:rsid w:val="00D20FB7"/>
    <w:rsid w:val="00D37934"/>
    <w:rsid w:val="00D42089"/>
    <w:rsid w:val="00D44CF4"/>
    <w:rsid w:val="00D70EA1"/>
    <w:rsid w:val="00D72EBD"/>
    <w:rsid w:val="00D76D84"/>
    <w:rsid w:val="00D777EE"/>
    <w:rsid w:val="00D85B52"/>
    <w:rsid w:val="00DA3833"/>
    <w:rsid w:val="00DA549B"/>
    <w:rsid w:val="00DB3491"/>
    <w:rsid w:val="00DB6402"/>
    <w:rsid w:val="00DD10B5"/>
    <w:rsid w:val="00E43242"/>
    <w:rsid w:val="00E63CEE"/>
    <w:rsid w:val="00E824BF"/>
    <w:rsid w:val="00EC245C"/>
    <w:rsid w:val="00EC693E"/>
    <w:rsid w:val="00EE1789"/>
    <w:rsid w:val="00EE297D"/>
    <w:rsid w:val="00F1156C"/>
    <w:rsid w:val="00F16D8D"/>
    <w:rsid w:val="00F42194"/>
    <w:rsid w:val="00F54BF2"/>
    <w:rsid w:val="00F55502"/>
    <w:rsid w:val="00F63C59"/>
    <w:rsid w:val="00FE4A93"/>
    <w:rsid w:val="01B30129"/>
    <w:rsid w:val="01B3DD52"/>
    <w:rsid w:val="01C755B9"/>
    <w:rsid w:val="02642C1A"/>
    <w:rsid w:val="02C0834C"/>
    <w:rsid w:val="02CF8C5A"/>
    <w:rsid w:val="0319E32B"/>
    <w:rsid w:val="03A890A2"/>
    <w:rsid w:val="03E1245E"/>
    <w:rsid w:val="03F5236F"/>
    <w:rsid w:val="0402DACB"/>
    <w:rsid w:val="0403397C"/>
    <w:rsid w:val="0407E9E6"/>
    <w:rsid w:val="040EADC9"/>
    <w:rsid w:val="0453B391"/>
    <w:rsid w:val="04B2FCDC"/>
    <w:rsid w:val="04D53619"/>
    <w:rsid w:val="066349B6"/>
    <w:rsid w:val="066CFC3C"/>
    <w:rsid w:val="06A3301A"/>
    <w:rsid w:val="06B63BFF"/>
    <w:rsid w:val="06BFD16B"/>
    <w:rsid w:val="06E1D806"/>
    <w:rsid w:val="07F0E87D"/>
    <w:rsid w:val="0870CFCB"/>
    <w:rsid w:val="089E104B"/>
    <w:rsid w:val="08AF23DF"/>
    <w:rsid w:val="08ECD424"/>
    <w:rsid w:val="09161D4C"/>
    <w:rsid w:val="09736DD7"/>
    <w:rsid w:val="09D6C8C5"/>
    <w:rsid w:val="0ABCAB4C"/>
    <w:rsid w:val="0B464F6D"/>
    <w:rsid w:val="0B50D5FD"/>
    <w:rsid w:val="0B782C14"/>
    <w:rsid w:val="0B86EC79"/>
    <w:rsid w:val="0C4B2F6F"/>
    <w:rsid w:val="0C790730"/>
    <w:rsid w:val="0CA5A48B"/>
    <w:rsid w:val="0CA95072"/>
    <w:rsid w:val="0CB1EC75"/>
    <w:rsid w:val="0CC87873"/>
    <w:rsid w:val="0CD05044"/>
    <w:rsid w:val="0CFCAF77"/>
    <w:rsid w:val="0DBFF813"/>
    <w:rsid w:val="0DD99D5B"/>
    <w:rsid w:val="0E70A1DB"/>
    <w:rsid w:val="0F1072F3"/>
    <w:rsid w:val="0F745159"/>
    <w:rsid w:val="0F848A0C"/>
    <w:rsid w:val="1014C7C4"/>
    <w:rsid w:val="1094F600"/>
    <w:rsid w:val="10CAF690"/>
    <w:rsid w:val="10D11A8D"/>
    <w:rsid w:val="120A2DC1"/>
    <w:rsid w:val="122356B5"/>
    <w:rsid w:val="12EEE127"/>
    <w:rsid w:val="13057F7E"/>
    <w:rsid w:val="1330B6F1"/>
    <w:rsid w:val="1414D080"/>
    <w:rsid w:val="1438B689"/>
    <w:rsid w:val="15090CD8"/>
    <w:rsid w:val="1542B74C"/>
    <w:rsid w:val="15AC3A3B"/>
    <w:rsid w:val="1652ED6B"/>
    <w:rsid w:val="16B8AF8F"/>
    <w:rsid w:val="17258758"/>
    <w:rsid w:val="17451EA1"/>
    <w:rsid w:val="17F2FDA9"/>
    <w:rsid w:val="1827720E"/>
    <w:rsid w:val="189446DB"/>
    <w:rsid w:val="18CC2566"/>
    <w:rsid w:val="18FBA7CF"/>
    <w:rsid w:val="197299AA"/>
    <w:rsid w:val="19AA2F7B"/>
    <w:rsid w:val="19B41843"/>
    <w:rsid w:val="19F1C0C5"/>
    <w:rsid w:val="19FA88A4"/>
    <w:rsid w:val="1A723AF4"/>
    <w:rsid w:val="1B0E88B3"/>
    <w:rsid w:val="1B22EDFC"/>
    <w:rsid w:val="1B97683A"/>
    <w:rsid w:val="1B97ED89"/>
    <w:rsid w:val="1BE29E23"/>
    <w:rsid w:val="1BF88ECF"/>
    <w:rsid w:val="1C02C43A"/>
    <w:rsid w:val="1C47F1AC"/>
    <w:rsid w:val="1C8EC248"/>
    <w:rsid w:val="1C8FCC5C"/>
    <w:rsid w:val="1C98C56E"/>
    <w:rsid w:val="1D7F87D5"/>
    <w:rsid w:val="1E47ECE3"/>
    <w:rsid w:val="1E7F95E9"/>
    <w:rsid w:val="1EA1A7B3"/>
    <w:rsid w:val="1ED94105"/>
    <w:rsid w:val="1F065B70"/>
    <w:rsid w:val="1F3B8A8D"/>
    <w:rsid w:val="1F51B6F1"/>
    <w:rsid w:val="1FB52383"/>
    <w:rsid w:val="200EA41D"/>
    <w:rsid w:val="2031F9F6"/>
    <w:rsid w:val="20E70932"/>
    <w:rsid w:val="2138A6B8"/>
    <w:rsid w:val="21B5B6C1"/>
    <w:rsid w:val="2217C088"/>
    <w:rsid w:val="2227AA98"/>
    <w:rsid w:val="22BCF631"/>
    <w:rsid w:val="22FA4984"/>
    <w:rsid w:val="241B8254"/>
    <w:rsid w:val="2450FE35"/>
    <w:rsid w:val="246E4F58"/>
    <w:rsid w:val="24AFB952"/>
    <w:rsid w:val="24EEC7B0"/>
    <w:rsid w:val="251A1AD5"/>
    <w:rsid w:val="260746E9"/>
    <w:rsid w:val="261FFF38"/>
    <w:rsid w:val="264F707C"/>
    <w:rsid w:val="2664E3A0"/>
    <w:rsid w:val="26CE1F43"/>
    <w:rsid w:val="26F64E67"/>
    <w:rsid w:val="27548B5F"/>
    <w:rsid w:val="277A81DC"/>
    <w:rsid w:val="27B23D92"/>
    <w:rsid w:val="27D61A7F"/>
    <w:rsid w:val="27DF2FD7"/>
    <w:rsid w:val="2860863D"/>
    <w:rsid w:val="286FAB2E"/>
    <w:rsid w:val="28BF0300"/>
    <w:rsid w:val="292512B7"/>
    <w:rsid w:val="297AEFDD"/>
    <w:rsid w:val="29E297C6"/>
    <w:rsid w:val="29EAB9A0"/>
    <w:rsid w:val="29F990A0"/>
    <w:rsid w:val="2A0733B7"/>
    <w:rsid w:val="2A37D4BC"/>
    <w:rsid w:val="2A4088AE"/>
    <w:rsid w:val="2A840F67"/>
    <w:rsid w:val="2AD37C56"/>
    <w:rsid w:val="2AF15C64"/>
    <w:rsid w:val="2B200BC4"/>
    <w:rsid w:val="2BFFEAB1"/>
    <w:rsid w:val="2C4AC1F1"/>
    <w:rsid w:val="2CC88EB1"/>
    <w:rsid w:val="2CCB09FF"/>
    <w:rsid w:val="2CE36C76"/>
    <w:rsid w:val="2CEA2AB0"/>
    <w:rsid w:val="2CEB98DA"/>
    <w:rsid w:val="2DF3EC67"/>
    <w:rsid w:val="2DF82FDC"/>
    <w:rsid w:val="2E11BCA7"/>
    <w:rsid w:val="2E23DA36"/>
    <w:rsid w:val="2E57D886"/>
    <w:rsid w:val="2F67FD08"/>
    <w:rsid w:val="2F7077E7"/>
    <w:rsid w:val="2FD4D6EC"/>
    <w:rsid w:val="3026E44C"/>
    <w:rsid w:val="302E975E"/>
    <w:rsid w:val="306AA06B"/>
    <w:rsid w:val="30F46EA2"/>
    <w:rsid w:val="3169564C"/>
    <w:rsid w:val="318752AA"/>
    <w:rsid w:val="31905DE3"/>
    <w:rsid w:val="31AF3BD1"/>
    <w:rsid w:val="3251A663"/>
    <w:rsid w:val="32F58BF2"/>
    <w:rsid w:val="333D27DC"/>
    <w:rsid w:val="340B3987"/>
    <w:rsid w:val="35055816"/>
    <w:rsid w:val="35AD2837"/>
    <w:rsid w:val="367C6B0E"/>
    <w:rsid w:val="36807A48"/>
    <w:rsid w:val="36808485"/>
    <w:rsid w:val="36C1DEDC"/>
    <w:rsid w:val="36C2F04A"/>
    <w:rsid w:val="36CF0937"/>
    <w:rsid w:val="37223075"/>
    <w:rsid w:val="37259E66"/>
    <w:rsid w:val="374FACD4"/>
    <w:rsid w:val="38052EC7"/>
    <w:rsid w:val="3835B7E5"/>
    <w:rsid w:val="39FE1A74"/>
    <w:rsid w:val="3A327C4D"/>
    <w:rsid w:val="3A3D6312"/>
    <w:rsid w:val="3A3D7AF8"/>
    <w:rsid w:val="3A818B40"/>
    <w:rsid w:val="3B10C8B2"/>
    <w:rsid w:val="3B7F4BE9"/>
    <w:rsid w:val="3BA34A51"/>
    <w:rsid w:val="3BAF7CF0"/>
    <w:rsid w:val="3BE1CA5E"/>
    <w:rsid w:val="3BE6CF01"/>
    <w:rsid w:val="3C334170"/>
    <w:rsid w:val="3C9DC8B5"/>
    <w:rsid w:val="3C9EA975"/>
    <w:rsid w:val="3CC02E92"/>
    <w:rsid w:val="3CC46007"/>
    <w:rsid w:val="3D1D4AB8"/>
    <w:rsid w:val="3D3002FD"/>
    <w:rsid w:val="3DA04967"/>
    <w:rsid w:val="3DAD0E9B"/>
    <w:rsid w:val="3DAE5B74"/>
    <w:rsid w:val="3DE440BE"/>
    <w:rsid w:val="3DF95B1F"/>
    <w:rsid w:val="3E9E48BB"/>
    <w:rsid w:val="3EA60EFB"/>
    <w:rsid w:val="3EC3F9C3"/>
    <w:rsid w:val="3EFDC5AE"/>
    <w:rsid w:val="3F363F4B"/>
    <w:rsid w:val="3F4409B8"/>
    <w:rsid w:val="3F95204B"/>
    <w:rsid w:val="3FDD9988"/>
    <w:rsid w:val="407E1591"/>
    <w:rsid w:val="40F977B8"/>
    <w:rsid w:val="419BBBCA"/>
    <w:rsid w:val="42164B38"/>
    <w:rsid w:val="424AD765"/>
    <w:rsid w:val="42CFF737"/>
    <w:rsid w:val="43D7DE31"/>
    <w:rsid w:val="4413A1EA"/>
    <w:rsid w:val="44B6F00A"/>
    <w:rsid w:val="44E024EB"/>
    <w:rsid w:val="459B21EB"/>
    <w:rsid w:val="45AACEA9"/>
    <w:rsid w:val="45BE5A01"/>
    <w:rsid w:val="45E3ACC4"/>
    <w:rsid w:val="463E18CF"/>
    <w:rsid w:val="4738FCC3"/>
    <w:rsid w:val="47E1EE2B"/>
    <w:rsid w:val="481F73A4"/>
    <w:rsid w:val="48444901"/>
    <w:rsid w:val="485328A5"/>
    <w:rsid w:val="48E854DC"/>
    <w:rsid w:val="492F5EE8"/>
    <w:rsid w:val="4949C3A7"/>
    <w:rsid w:val="49F6F756"/>
    <w:rsid w:val="4A137B1A"/>
    <w:rsid w:val="4A73CB7A"/>
    <w:rsid w:val="4AC27FC8"/>
    <w:rsid w:val="4BAF5554"/>
    <w:rsid w:val="4C1E5C06"/>
    <w:rsid w:val="4C4AF6E5"/>
    <w:rsid w:val="4CCC1CA4"/>
    <w:rsid w:val="4CD562F1"/>
    <w:rsid w:val="4CFA8553"/>
    <w:rsid w:val="4DCF78E5"/>
    <w:rsid w:val="4DE4D76F"/>
    <w:rsid w:val="4E1C0B8A"/>
    <w:rsid w:val="4E44357A"/>
    <w:rsid w:val="4E8F09B3"/>
    <w:rsid w:val="4E9DBE57"/>
    <w:rsid w:val="4F9B1E6D"/>
    <w:rsid w:val="4FD0C9BF"/>
    <w:rsid w:val="4FD98174"/>
    <w:rsid w:val="502DC874"/>
    <w:rsid w:val="503ECBFA"/>
    <w:rsid w:val="505214D8"/>
    <w:rsid w:val="50AED0D1"/>
    <w:rsid w:val="50EB8F48"/>
    <w:rsid w:val="511B3882"/>
    <w:rsid w:val="512E6360"/>
    <w:rsid w:val="517B2778"/>
    <w:rsid w:val="51D68932"/>
    <w:rsid w:val="525B61B7"/>
    <w:rsid w:val="52E3C0A3"/>
    <w:rsid w:val="53036440"/>
    <w:rsid w:val="53448337"/>
    <w:rsid w:val="5354F590"/>
    <w:rsid w:val="53998A81"/>
    <w:rsid w:val="53B98993"/>
    <w:rsid w:val="53E9C4F4"/>
    <w:rsid w:val="56AD557D"/>
    <w:rsid w:val="56E3FAD1"/>
    <w:rsid w:val="572279FC"/>
    <w:rsid w:val="5783618C"/>
    <w:rsid w:val="57877A2B"/>
    <w:rsid w:val="57B1E60D"/>
    <w:rsid w:val="5866CAE2"/>
    <w:rsid w:val="58AA3D1F"/>
    <w:rsid w:val="591ECADF"/>
    <w:rsid w:val="59D96179"/>
    <w:rsid w:val="59DE1331"/>
    <w:rsid w:val="5BAA37BA"/>
    <w:rsid w:val="5BD51AE6"/>
    <w:rsid w:val="5C5AABAC"/>
    <w:rsid w:val="5CB023A9"/>
    <w:rsid w:val="5CB7EE2E"/>
    <w:rsid w:val="5CB8B771"/>
    <w:rsid w:val="5D3A29CF"/>
    <w:rsid w:val="5D79FC51"/>
    <w:rsid w:val="5E23A3D8"/>
    <w:rsid w:val="5EBC559B"/>
    <w:rsid w:val="5EF3F3C7"/>
    <w:rsid w:val="5F467A75"/>
    <w:rsid w:val="5F68BACD"/>
    <w:rsid w:val="5F9B360B"/>
    <w:rsid w:val="5FEABAD7"/>
    <w:rsid w:val="600AC9E0"/>
    <w:rsid w:val="60674175"/>
    <w:rsid w:val="60AD2C82"/>
    <w:rsid w:val="618F2B35"/>
    <w:rsid w:val="61B325AA"/>
    <w:rsid w:val="620622B1"/>
    <w:rsid w:val="620F7120"/>
    <w:rsid w:val="6235C9D7"/>
    <w:rsid w:val="62600A36"/>
    <w:rsid w:val="62858788"/>
    <w:rsid w:val="62B3465D"/>
    <w:rsid w:val="62EB7EA4"/>
    <w:rsid w:val="63420723"/>
    <w:rsid w:val="63832249"/>
    <w:rsid w:val="63E87B6F"/>
    <w:rsid w:val="641AB617"/>
    <w:rsid w:val="64DD13E8"/>
    <w:rsid w:val="64F90623"/>
    <w:rsid w:val="6506E169"/>
    <w:rsid w:val="6549CF4E"/>
    <w:rsid w:val="657C8284"/>
    <w:rsid w:val="659765AE"/>
    <w:rsid w:val="65A71591"/>
    <w:rsid w:val="65CD1982"/>
    <w:rsid w:val="6641118A"/>
    <w:rsid w:val="6694DD91"/>
    <w:rsid w:val="66E52031"/>
    <w:rsid w:val="671C482F"/>
    <w:rsid w:val="67389A7F"/>
    <w:rsid w:val="673DA3A6"/>
    <w:rsid w:val="67D9896C"/>
    <w:rsid w:val="67DE918C"/>
    <w:rsid w:val="67FC7817"/>
    <w:rsid w:val="680D7940"/>
    <w:rsid w:val="68743368"/>
    <w:rsid w:val="697AFDC0"/>
    <w:rsid w:val="699C488A"/>
    <w:rsid w:val="69D31EAF"/>
    <w:rsid w:val="69F99C10"/>
    <w:rsid w:val="6A4750DD"/>
    <w:rsid w:val="6AA233AF"/>
    <w:rsid w:val="6AA6D5F1"/>
    <w:rsid w:val="6AEED688"/>
    <w:rsid w:val="6B1D35AD"/>
    <w:rsid w:val="6B5FCA99"/>
    <w:rsid w:val="6BAA7589"/>
    <w:rsid w:val="6BF19761"/>
    <w:rsid w:val="6CAB5F40"/>
    <w:rsid w:val="6D7C852F"/>
    <w:rsid w:val="6DAA8C8F"/>
    <w:rsid w:val="6DB7469E"/>
    <w:rsid w:val="6E0403FA"/>
    <w:rsid w:val="6E67E05B"/>
    <w:rsid w:val="6EC9E60C"/>
    <w:rsid w:val="6F22B0F3"/>
    <w:rsid w:val="6F35C042"/>
    <w:rsid w:val="6F525DB8"/>
    <w:rsid w:val="6FED0147"/>
    <w:rsid w:val="7108CF8D"/>
    <w:rsid w:val="71305679"/>
    <w:rsid w:val="7195C2A2"/>
    <w:rsid w:val="7200385B"/>
    <w:rsid w:val="72BAB92B"/>
    <w:rsid w:val="7306D95D"/>
    <w:rsid w:val="73BC2095"/>
    <w:rsid w:val="74A4ABDF"/>
    <w:rsid w:val="74CA9FA3"/>
    <w:rsid w:val="74E9893A"/>
    <w:rsid w:val="7501F909"/>
    <w:rsid w:val="750FFFB3"/>
    <w:rsid w:val="75221A3B"/>
    <w:rsid w:val="752330AB"/>
    <w:rsid w:val="755E44F4"/>
    <w:rsid w:val="75D3254D"/>
    <w:rsid w:val="75E04DA3"/>
    <w:rsid w:val="76DA1AB5"/>
    <w:rsid w:val="76DC79B8"/>
    <w:rsid w:val="775A2061"/>
    <w:rsid w:val="776D0C25"/>
    <w:rsid w:val="779F96A3"/>
    <w:rsid w:val="784EE134"/>
    <w:rsid w:val="78897FC9"/>
    <w:rsid w:val="78C1ADFE"/>
    <w:rsid w:val="78D0586D"/>
    <w:rsid w:val="78EE5C7D"/>
    <w:rsid w:val="795800B2"/>
    <w:rsid w:val="7999E574"/>
    <w:rsid w:val="79CB3A42"/>
    <w:rsid w:val="7A35C6F4"/>
    <w:rsid w:val="7A53F155"/>
    <w:rsid w:val="7A6B6048"/>
    <w:rsid w:val="7AD0B508"/>
    <w:rsid w:val="7B59747E"/>
    <w:rsid w:val="7BAF554B"/>
    <w:rsid w:val="7BCF9369"/>
    <w:rsid w:val="7C2A66EC"/>
    <w:rsid w:val="7C4944E3"/>
    <w:rsid w:val="7CBD7A57"/>
    <w:rsid w:val="7CC9026D"/>
    <w:rsid w:val="7CD7D1B7"/>
    <w:rsid w:val="7CDD735F"/>
    <w:rsid w:val="7D3DDF29"/>
    <w:rsid w:val="7D47EE37"/>
    <w:rsid w:val="7D543C45"/>
    <w:rsid w:val="7D5BD1E5"/>
    <w:rsid w:val="7DD17A2C"/>
    <w:rsid w:val="7DDA42C0"/>
    <w:rsid w:val="7F165CD0"/>
    <w:rsid w:val="7F344C0B"/>
    <w:rsid w:val="7F5B9915"/>
    <w:rsid w:val="7F740AA6"/>
    <w:rsid w:val="7FA4F852"/>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4C2D13"/>
  <w15:chartTrackingRefBased/>
  <w15:docId w15:val="{418E6DAE-F100-459A-B20A-649DBC5B8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2112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2112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21126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21126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21126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21126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21126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21126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21126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1126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21126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21126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21126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21126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21126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21126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21126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21126B"/>
    <w:rPr>
      <w:rFonts w:eastAsiaTheme="majorEastAsia" w:cstheme="majorBidi"/>
      <w:color w:val="272727" w:themeColor="text1" w:themeTint="D8"/>
    </w:rPr>
  </w:style>
  <w:style w:type="paragraph" w:styleId="Titel">
    <w:name w:val="Title"/>
    <w:basedOn w:val="Standaard"/>
    <w:next w:val="Standaard"/>
    <w:link w:val="TitelChar"/>
    <w:uiPriority w:val="10"/>
    <w:qFormat/>
    <w:rsid w:val="0021126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21126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21126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21126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21126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21126B"/>
    <w:rPr>
      <w:i/>
      <w:iCs/>
      <w:color w:val="404040" w:themeColor="text1" w:themeTint="BF"/>
    </w:rPr>
  </w:style>
  <w:style w:type="paragraph" w:styleId="Lijstalinea">
    <w:name w:val="List Paragraph"/>
    <w:basedOn w:val="Standaard"/>
    <w:uiPriority w:val="34"/>
    <w:qFormat/>
    <w:rsid w:val="0021126B"/>
    <w:pPr>
      <w:ind w:left="720"/>
      <w:contextualSpacing/>
    </w:pPr>
  </w:style>
  <w:style w:type="character" w:styleId="Intensievebenadrukking">
    <w:name w:val="Intense Emphasis"/>
    <w:basedOn w:val="Standaardalinea-lettertype"/>
    <w:uiPriority w:val="21"/>
    <w:qFormat/>
    <w:rsid w:val="0021126B"/>
    <w:rPr>
      <w:i/>
      <w:iCs/>
      <w:color w:val="0F4761" w:themeColor="accent1" w:themeShade="BF"/>
    </w:rPr>
  </w:style>
  <w:style w:type="paragraph" w:styleId="Duidelijkcitaat">
    <w:name w:val="Intense Quote"/>
    <w:basedOn w:val="Standaard"/>
    <w:next w:val="Standaard"/>
    <w:link w:val="DuidelijkcitaatChar"/>
    <w:uiPriority w:val="30"/>
    <w:qFormat/>
    <w:rsid w:val="002112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21126B"/>
    <w:rPr>
      <w:i/>
      <w:iCs/>
      <w:color w:val="0F4761" w:themeColor="accent1" w:themeShade="BF"/>
    </w:rPr>
  </w:style>
  <w:style w:type="character" w:styleId="Intensieveverwijzing">
    <w:name w:val="Intense Reference"/>
    <w:basedOn w:val="Standaardalinea-lettertype"/>
    <w:uiPriority w:val="32"/>
    <w:qFormat/>
    <w:rsid w:val="0021126B"/>
    <w:rPr>
      <w:b/>
      <w:bCs/>
      <w:smallCaps/>
      <w:color w:val="0F4761" w:themeColor="accent1" w:themeShade="BF"/>
      <w:spacing w:val="5"/>
    </w:rPr>
  </w:style>
  <w:style w:type="paragraph" w:customStyle="1" w:styleId="Default">
    <w:name w:val="Default"/>
    <w:rsid w:val="0021126B"/>
    <w:pPr>
      <w:autoSpaceDE w:val="0"/>
      <w:autoSpaceDN w:val="0"/>
      <w:adjustRightInd w:val="0"/>
      <w:spacing w:after="0" w:line="240" w:lineRule="auto"/>
    </w:pPr>
    <w:rPr>
      <w:rFonts w:ascii="Verdana" w:hAnsi="Verdana" w:cs="Verdana"/>
      <w:color w:val="000000"/>
      <w:kern w:val="0"/>
      <w:sz w:val="24"/>
      <w:szCs w:val="24"/>
    </w:rPr>
  </w:style>
  <w:style w:type="character" w:styleId="Verwijzingopmerking">
    <w:name w:val="annotation reference"/>
    <w:basedOn w:val="Standaardalinea-lettertype"/>
    <w:uiPriority w:val="99"/>
    <w:semiHidden/>
    <w:unhideWhenUsed/>
    <w:rsid w:val="00330569"/>
    <w:rPr>
      <w:sz w:val="16"/>
      <w:szCs w:val="16"/>
    </w:rPr>
  </w:style>
  <w:style w:type="paragraph" w:styleId="Tekstopmerking">
    <w:name w:val="annotation text"/>
    <w:basedOn w:val="Standaard"/>
    <w:link w:val="TekstopmerkingChar"/>
    <w:uiPriority w:val="99"/>
    <w:unhideWhenUsed/>
    <w:rsid w:val="00330569"/>
    <w:pPr>
      <w:spacing w:line="240" w:lineRule="auto"/>
    </w:pPr>
    <w:rPr>
      <w:sz w:val="20"/>
      <w:szCs w:val="20"/>
    </w:rPr>
  </w:style>
  <w:style w:type="character" w:customStyle="1" w:styleId="TekstopmerkingChar">
    <w:name w:val="Tekst opmerking Char"/>
    <w:basedOn w:val="Standaardalinea-lettertype"/>
    <w:link w:val="Tekstopmerking"/>
    <w:uiPriority w:val="99"/>
    <w:rsid w:val="00330569"/>
    <w:rPr>
      <w:sz w:val="20"/>
      <w:szCs w:val="20"/>
    </w:rPr>
  </w:style>
  <w:style w:type="paragraph" w:styleId="Onderwerpvanopmerking">
    <w:name w:val="annotation subject"/>
    <w:basedOn w:val="Tekstopmerking"/>
    <w:next w:val="Tekstopmerking"/>
    <w:link w:val="OnderwerpvanopmerkingChar"/>
    <w:uiPriority w:val="99"/>
    <w:semiHidden/>
    <w:unhideWhenUsed/>
    <w:rsid w:val="00330569"/>
    <w:rPr>
      <w:b/>
      <w:bCs/>
    </w:rPr>
  </w:style>
  <w:style w:type="character" w:customStyle="1" w:styleId="OnderwerpvanopmerkingChar">
    <w:name w:val="Onderwerp van opmerking Char"/>
    <w:basedOn w:val="TekstopmerkingChar"/>
    <w:link w:val="Onderwerpvanopmerking"/>
    <w:uiPriority w:val="99"/>
    <w:semiHidden/>
    <w:rsid w:val="00330569"/>
    <w:rPr>
      <w:b/>
      <w:bCs/>
      <w:sz w:val="20"/>
      <w:szCs w:val="20"/>
    </w:rPr>
  </w:style>
  <w:style w:type="paragraph" w:customStyle="1" w:styleId="GZOndertitel">
    <w:name w:val="GZ Ondertitel"/>
    <w:basedOn w:val="Standaard"/>
    <w:qFormat/>
    <w:rsid w:val="00330569"/>
    <w:pPr>
      <w:spacing w:after="0" w:line="560" w:lineRule="exact"/>
    </w:pPr>
    <w:rPr>
      <w:rFonts w:ascii="Calibri" w:eastAsia="Calibri" w:hAnsi="Calibri" w:cs="Arial"/>
      <w:color w:val="532200"/>
      <w:kern w:val="0"/>
      <w:sz w:val="44"/>
      <w:szCs w:val="44"/>
      <w:lang w:eastAsia="nl-NL"/>
      <w14:ligatures w14:val="none"/>
    </w:rPr>
  </w:style>
  <w:style w:type="paragraph" w:styleId="Koptekst">
    <w:name w:val="header"/>
    <w:basedOn w:val="Standaard"/>
    <w:link w:val="KoptekstChar"/>
    <w:uiPriority w:val="99"/>
    <w:unhideWhenUsed/>
    <w:rsid w:val="0096168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961688"/>
  </w:style>
  <w:style w:type="paragraph" w:styleId="Voettekst">
    <w:name w:val="footer"/>
    <w:basedOn w:val="Standaard"/>
    <w:link w:val="VoettekstChar"/>
    <w:uiPriority w:val="99"/>
    <w:unhideWhenUsed/>
    <w:rsid w:val="0096168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961688"/>
  </w:style>
  <w:style w:type="table" w:styleId="Tabelraster">
    <w:name w:val="Table Grid"/>
    <w:basedOn w:val="Standaardtabel"/>
    <w:uiPriority w:val="39"/>
    <w:rsid w:val="00961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e">
    <w:name w:val="Revision"/>
    <w:hidden/>
    <w:uiPriority w:val="99"/>
    <w:semiHidden/>
    <w:rsid w:val="00F16D8D"/>
    <w:pPr>
      <w:spacing w:after="0" w:line="240" w:lineRule="auto"/>
    </w:pPr>
  </w:style>
  <w:style w:type="character" w:styleId="Vermelding">
    <w:name w:val="Mention"/>
    <w:basedOn w:val="Standaardalinea-lettertype"/>
    <w:uiPriority w:val="99"/>
    <w:unhideWhenUsed/>
    <w:rsid w:val="009B647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microsoft.com/office/2018/08/relationships/commentsExtensible" Target="commentsExtensible.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microsoft.com/office/2019/05/relationships/documenttasks" Target="documenttasks/documenttasks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16C4EBE-C90E-481F-A32F-164749F27C66}">
    <t:Anchor>
      <t:Comment id="310558200"/>
    </t:Anchor>
    <t:History>
      <t:Event id="{EBDE24B1-1959-4483-BE15-605992AC0CFF}" time="2024-12-16T12:08:31.072Z">
        <t:Attribution userId="S::j.hoekstra@zeist.nl::01006784-48a2-4e8b-a441-fa04a655dd73" userProvider="AD" userName="Hoekstra, Jelle"/>
        <t:Anchor>
          <t:Comment id="1933294944"/>
        </t:Anchor>
        <t:Create/>
      </t:Event>
      <t:Event id="{4DC00478-F909-47CA-9B1E-423E4A174832}" time="2024-12-16T12:08:31.072Z">
        <t:Attribution userId="S::j.hoekstra@zeist.nl::01006784-48a2-4e8b-a441-fa04a655dd73" userProvider="AD" userName="Hoekstra, Jelle"/>
        <t:Anchor>
          <t:Comment id="1933294944"/>
        </t:Anchor>
        <t:Assign userId="S::a.patist@zeist.nl::fa97fefc-2c82-4fb8-8830-23b30bc2a35a" userProvider="AD" userName="Patist, Annouck"/>
      </t:Event>
      <t:Event id="{17035161-FB7A-4CA5-B92D-40DF19EA1321}" time="2024-12-16T12:08:31.072Z">
        <t:Attribution userId="S::j.hoekstra@zeist.nl::01006784-48a2-4e8b-a441-fa04a655dd73" userProvider="AD" userName="Hoekstra, Jelle"/>
        <t:Anchor>
          <t:Comment id="1933294944"/>
        </t:Anchor>
        <t:SetTitle title="@Patist, Annouck, graag ook checken met wat er in de leidraad staat."/>
      </t:Event>
    </t:History>
  </t:Task>
  <t:Task id="{8C9C93F0-3DB5-4E3F-808D-2DB5A54C4183}">
    <t:Anchor>
      <t:Comment id="203801424"/>
    </t:Anchor>
    <t:History>
      <t:Event id="{2ED0F97E-EB9C-4F9D-9F01-3D6D1666AD51}" time="2024-12-16T13:17:03.936Z">
        <t:Attribution userId="S::j.hoekstra@zeist.nl::01006784-48a2-4e8b-a441-fa04a655dd73" userProvider="AD" userName="Hoekstra, Jelle"/>
        <t:Anchor>
          <t:Comment id="515357631"/>
        </t:Anchor>
        <t:Create/>
      </t:Event>
      <t:Event id="{2A320BF3-052F-4F2B-AB03-6B4696076EEE}" time="2024-12-16T13:17:03.936Z">
        <t:Attribution userId="S::j.hoekstra@zeist.nl::01006784-48a2-4e8b-a441-fa04a655dd73" userProvider="AD" userName="Hoekstra, Jelle"/>
        <t:Anchor>
          <t:Comment id="515357631"/>
        </t:Anchor>
        <t:Assign userId="S::a.patist@zeist.nl::fa97fefc-2c82-4fb8-8830-23b30bc2a35a" userProvider="AD" userName="Patist, Annouck"/>
      </t:Event>
      <t:Event id="{D8B83A49-1D10-4E5B-807B-350D1FC50F10}" time="2024-12-16T13:17:03.936Z">
        <t:Attribution userId="S::j.hoekstra@zeist.nl::01006784-48a2-4e8b-a441-fa04a655dd73" userProvider="AD" userName="Hoekstra, Jelle"/>
        <t:Anchor>
          <t:Comment id="515357631"/>
        </t:Anchor>
        <t:SetTitle title="@Patist, Annouck, zou je hier ook een logo van de gem Zeist toe willen voegen?"/>
      </t:Event>
    </t:History>
  </t:Task>
  <t:Task id="{6EF0C1BF-C104-41EE-92E2-CDE9D1A83240}">
    <t:Anchor>
      <t:Comment id="1433838911"/>
    </t:Anchor>
    <t:History>
      <t:Event id="{4A007D4B-1781-470B-80B2-D7B71445EC8C}" time="2026-08-24T15:32:17.223Z">
        <t:Attribution userId="S::j.hoekstra@zeist.nl::01006784-48a2-4e8b-a441-fa04a655dd73" userProvider="AD" userName="Hoekstra, Jelle"/>
        <t:Anchor>
          <t:Comment id="841374977"/>
        </t:Anchor>
        <t:Create/>
      </t:Event>
      <t:Event id="{19BE0073-DAAB-4118-A3CD-86AFF6814D40}" time="2026-08-24T15:32:17.223Z">
        <t:Attribution userId="S::j.hoekstra@zeist.nl::01006784-48a2-4e8b-a441-fa04a655dd73" userProvider="AD" userName="Hoekstra, Jelle"/>
        <t:Anchor>
          <t:Comment id="841374977"/>
        </t:Anchor>
        <t:Assign userId="S::m.fraza@zeist.nl::76133252-7b89-47df-bd30-2957ba2237b7" userProvider="AD" userName="Fraza, Marcel"/>
      </t:Event>
      <t:Event id="{2141CD20-4198-4402-ACEC-9C1A2D3B4E72}" time="2026-08-24T15:32:17.223Z">
        <t:Attribution userId="S::j.hoekstra@zeist.nl::01006784-48a2-4e8b-a441-fa04a655dd73" userProvider="AD" userName="Hoekstra, Jelle"/>
        <t:Anchor>
          <t:Comment id="841374977"/>
        </t:Anchor>
        <t:SetTitle title="@Fraza, Marcel Dat kan. Alleen moet de inschrijver zelf de bijlagen/documenten leveren. Geef maar aan wat ik toe moet voegen."/>
      </t:Event>
      <t:Event id="{42367A97-36A1-4CCE-A1C5-A65AD1183B19}" time="2026-08-25T10:14:13.483Z">
        <t:Attribution userId="S::m.fraza@zeist.nl::76133252-7b89-47df-bd30-2957ba2237b7" userProvider="AD" userName="Fraza, Marcel"/>
        <t:Anchor>
          <t:Comment id="1569705611"/>
        </t:Anchor>
        <t:UnassignAll/>
      </t:Event>
      <t:Event id="{9D552693-E4FA-4990-A025-D13271A71E79}" time="2026-08-25T10:14:13.483Z">
        <t:Attribution userId="S::m.fraza@zeist.nl::76133252-7b89-47df-bd30-2957ba2237b7" userProvider="AD" userName="Fraza, Marcel"/>
        <t:Anchor>
          <t:Comment id="1569705611"/>
        </t:Anchor>
        <t:Assign userId="S::j.hoekstra@zeist.nl::01006784-48a2-4e8b-a441-fa04a655dd73" userProvider="AD" userName="Hoekstra, Jelle"/>
      </t:Event>
      <t:Event id="{5A9910B7-DF02-472A-9735-E0EF468217AB}" time="2026-08-25T10:15:47.392Z">
        <t:Attribution userId="S::j.hoekstra@zeist.nl::01006784-48a2-4e8b-a441-fa04a655dd73" userProvider="AD" userName="Hoekstra, Jelle"/>
        <t:Anchor>
          <t:Comment id="1937281877"/>
        </t:Anchor>
        <t:UnassignAll/>
      </t:Event>
      <t:Event id="{F4868348-E4F0-44C6-8FAB-A9734FF3843A}" time="2026-08-25T10:15:47.392Z">
        <t:Attribution userId="S::j.hoekstra@zeist.nl::01006784-48a2-4e8b-a441-fa04a655dd73" userProvider="AD" userName="Hoekstra, Jelle"/>
        <t:Anchor>
          <t:Comment id="1937281877"/>
        </t:Anchor>
        <t:Assign userId="S::m.fraza@zeist.nl::76133252-7b89-47df-bd30-2957ba2237b7" userProvider="AD" userName="Fraza, Marcel"/>
      </t:Event>
      <t:Event id="{C876785C-1F9C-4EC9-AD6E-097434E9E9C5}" time="2026-08-25T10:34:22.962Z">
        <t:Attribution userId="S::m.fraza@zeist.nl::76133252-7b89-47df-bd30-2957ba2237b7" userProvider="AD" userName="Fraza, Marcel"/>
        <t:Anchor>
          <t:Comment id="2129583102"/>
        </t:Anchor>
        <t:UnassignAll/>
      </t:Event>
      <t:Event id="{394E9EB9-783E-4112-BB9C-820386D8870B}" time="2026-08-25T10:34:22.962Z">
        <t:Attribution userId="S::m.fraza@zeist.nl::76133252-7b89-47df-bd30-2957ba2237b7" userProvider="AD" userName="Fraza, Marcel"/>
        <t:Anchor>
          <t:Comment id="2129583102"/>
        </t:Anchor>
        <t:Assign userId="S::j.hoekstra@zeist.nl::01006784-48a2-4e8b-a441-fa04a655dd73" userProvider="AD" userName="Hoekstra, Jelle"/>
      </t:Event>
    </t:History>
  </t:Task>
</t:Task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C3BFBF5D3C1CF4B9F377C09D9271592" ma:contentTypeVersion="16" ma:contentTypeDescription="Een nieuw document maken." ma:contentTypeScope="" ma:versionID="0836bd4c3b8433abdf54385cae33199b">
  <xsd:schema xmlns:xsd="http://www.w3.org/2001/XMLSchema" xmlns:xs="http://www.w3.org/2001/XMLSchema" xmlns:p="http://schemas.microsoft.com/office/2006/metadata/properties" xmlns:ns2="6fbbaa02-4d37-4c77-943a-113a79545680" xmlns:ns3="5860cbc5-76b3-4d30-ac6e-77637f2141f4" targetNamespace="http://schemas.microsoft.com/office/2006/metadata/properties" ma:root="true" ma:fieldsID="b22286c62422fcdb4807bc80249af8af" ns2:_="" ns3:_="">
    <xsd:import namespace="6fbbaa02-4d37-4c77-943a-113a79545680"/>
    <xsd:import namespace="5860cbc5-76b3-4d30-ac6e-77637f2141f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lcf76f155ced4ddcb4097134ff3c332f" minOccurs="0"/>
                <xsd:element ref="ns3:TaxCatchAll"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bbaa02-4d37-4c77-943a-113a795456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e6f66f8-0eb3-44ef-8b28-76e2a65d5a5c" ma:termSetId="09814cd3-568e-fe90-9814-8d621ff8fb84" ma:anchorId="fba54fb3-c3e1-fe81-a776-ca4b69148c4d" ma:open="true" ma:isKeyword="false">
      <xsd:complexType>
        <xsd:sequence>
          <xsd:element ref="pc:Terms" minOccurs="0" maxOccurs="1"/>
        </xsd:sequence>
      </xsd:complex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60cbc5-76b3-4d30-ac6e-77637f2141f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657a79f-4364-4585-a933-44400d3b201c}" ma:internalName="TaxCatchAll" ma:showField="CatchAllData" ma:web="5860cbc5-76b3-4d30-ac6e-77637f2141f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860cbc5-76b3-4d30-ac6e-77637f2141f4" xsi:nil="true"/>
    <lcf76f155ced4ddcb4097134ff3c332f xmlns="6fbbaa02-4d37-4c77-943a-113a7954568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80CC340-1B53-4863-8A52-5B00121248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bbaa02-4d37-4c77-943a-113a79545680"/>
    <ds:schemaRef ds:uri="5860cbc5-76b3-4d30-ac6e-77637f2141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F53B86C-030D-47D1-A0FB-5E12B96BB0CB}">
  <ds:schemaRefs>
    <ds:schemaRef ds:uri="http://schemas.microsoft.com/sharepoint/v3/contenttype/forms"/>
  </ds:schemaRefs>
</ds:datastoreItem>
</file>

<file path=customXml/itemProps3.xml><?xml version="1.0" encoding="utf-8"?>
<ds:datastoreItem xmlns:ds="http://schemas.openxmlformats.org/officeDocument/2006/customXml" ds:itemID="{7E98E599-C841-4E0F-B94D-26A6EF394F52}">
  <ds:schemaRefs>
    <ds:schemaRef ds:uri="http://schemas.microsoft.com/office/2006/metadata/properties"/>
    <ds:schemaRef ds:uri="http://schemas.microsoft.com/office/infopath/2007/PartnerControls"/>
    <ds:schemaRef ds:uri="5860cbc5-76b3-4d30-ac6e-77637f2141f4"/>
    <ds:schemaRef ds:uri="6fbbaa02-4d37-4c77-943a-113a7954568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1186</Words>
  <Characters>6526</Characters>
  <Application>Microsoft Office Word</Application>
  <DocSecurity>0</DocSecurity>
  <Lines>54</Lines>
  <Paragraphs>15</Paragraphs>
  <ScaleCrop>false</ScaleCrop>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Patist, Annouck</dc:creator>
  <cp:keywords/>
  <dc:description/>
  <cp:lastModifiedBy>Patist, Annouck</cp:lastModifiedBy>
  <cp:revision>2</cp:revision>
  <cp:lastPrinted>2024-12-19T23:52:00Z</cp:lastPrinted>
  <dcterms:created xsi:type="dcterms:W3CDTF">2026-10-21T14:12:00Z</dcterms:created>
  <dcterms:modified xsi:type="dcterms:W3CDTF">2026-10-21T14:12:00Z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0x010100EC3BFBF5D3C1CF4B9F377C09D9271592</vt:lpwstr>
  </property>
  <property fmtid="{D5CDD505-2E9C-101B-9397-08002B2CF9AE}" pid="3" name="MediaServiceImageTags">
    <vt:lpwstr/>
  </property>
</Properties>
</file>