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9D015" w14:textId="04E608F3" w:rsidR="00D54ED6" w:rsidRPr="00A11A89" w:rsidRDefault="00D54ED6" w:rsidP="00D54ED6">
      <w:pPr>
        <w:rPr>
          <w:b/>
          <w:bCs/>
          <w:color w:val="80340D" w:themeColor="accent2" w:themeShade="80"/>
          <w:sz w:val="36"/>
          <w:szCs w:val="36"/>
        </w:rPr>
      </w:pPr>
      <w:r w:rsidRPr="18B41F0E">
        <w:rPr>
          <w:b/>
          <w:bCs/>
          <w:color w:val="80340D" w:themeColor="accent2" w:themeShade="80"/>
          <w:sz w:val="36"/>
          <w:szCs w:val="36"/>
        </w:rPr>
        <w:t xml:space="preserve">Bijlage 3a – Wensen </w:t>
      </w:r>
      <w:r w:rsidR="00564ACD">
        <w:rPr>
          <w:b/>
          <w:bCs/>
          <w:color w:val="80340D" w:themeColor="accent2" w:themeShade="80"/>
          <w:sz w:val="36"/>
          <w:szCs w:val="36"/>
        </w:rPr>
        <w:t xml:space="preserve">Vastgoed managementsysteem – Perceel 1 </w:t>
      </w:r>
      <w:r w:rsidRPr="18B41F0E">
        <w:rPr>
          <w:b/>
          <w:bCs/>
          <w:color w:val="80340D" w:themeColor="accent2" w:themeShade="80"/>
          <w:sz w:val="36"/>
          <w:szCs w:val="36"/>
        </w:rPr>
        <w:t xml:space="preserve">– </w:t>
      </w:r>
      <w:r w:rsidR="00564ACD">
        <w:rPr>
          <w:b/>
          <w:bCs/>
          <w:color w:val="80340D" w:themeColor="accent2" w:themeShade="80"/>
          <w:sz w:val="36"/>
          <w:szCs w:val="36"/>
        </w:rPr>
        <w:t>S</w:t>
      </w:r>
      <w:r w:rsidRPr="00EE4FA9">
        <w:rPr>
          <w:b/>
          <w:bCs/>
          <w:color w:val="80340D" w:themeColor="accent2" w:themeShade="80"/>
          <w:sz w:val="36"/>
          <w:szCs w:val="36"/>
        </w:rPr>
        <w:t>ubgunningscriterium 2</w:t>
      </w:r>
      <w:r w:rsidRPr="18B41F0E">
        <w:rPr>
          <w:b/>
          <w:bCs/>
          <w:color w:val="80340D" w:themeColor="accent2" w:themeShade="80"/>
          <w:sz w:val="36"/>
          <w:szCs w:val="36"/>
        </w:rPr>
        <w:t xml:space="preserve"> </w:t>
      </w:r>
    </w:p>
    <w:p w14:paraId="31908355" w14:textId="2107D670" w:rsidR="00D54ED6" w:rsidRDefault="49B01356" w:rsidP="00D54ED6">
      <w:pPr>
        <w:tabs>
          <w:tab w:val="left" w:pos="419"/>
        </w:tabs>
        <w:spacing w:after="240" w:line="240" w:lineRule="auto"/>
        <w:jc w:val="both"/>
        <w:rPr>
          <w:rFonts w:eastAsia="Times New Roman" w:cs="Calibri"/>
          <w:sz w:val="20"/>
          <w:szCs w:val="20"/>
          <w:lang w:eastAsia="nl-NL"/>
        </w:rPr>
      </w:pPr>
      <w:r w:rsidRPr="00D54ED6">
        <w:rPr>
          <w:rFonts w:eastAsia="Times New Roman" w:cs="Calibri"/>
          <w:kern w:val="0"/>
          <w:sz w:val="20"/>
          <w:szCs w:val="20"/>
          <w:lang w:eastAsia="nl-NL"/>
          <w14:ligatures w14:val="none"/>
        </w:rPr>
        <w:t xml:space="preserve">U dient dit formulier in te vullen en per wens, in maximaal 8 regels, een uitleg te geven. Hetgeen beschreven in dit document maakt onderdeel uit van uw aanbieding. Bij iedere wens staat aangegeven welk gewicht de gemeente Zeist toekent aan de wens. U kunt maximaal </w:t>
      </w:r>
      <w:r w:rsidRPr="00D54ED6">
        <w:rPr>
          <w:rFonts w:eastAsia="Times New Roman" w:cs="Calibri"/>
          <w:sz w:val="20"/>
          <w:szCs w:val="20"/>
          <w:lang w:eastAsia="nl-NL"/>
        </w:rPr>
        <w:t>200 punten voor gewicht halen voor de 2</w:t>
      </w:r>
      <w:r w:rsidR="43C05825" w:rsidRPr="148AC0DE">
        <w:rPr>
          <w:rFonts w:eastAsia="Times New Roman" w:cs="Calibri"/>
          <w:sz w:val="20"/>
          <w:szCs w:val="20"/>
          <w:lang w:eastAsia="nl-NL"/>
        </w:rPr>
        <w:t>6</w:t>
      </w:r>
      <w:r w:rsidRPr="148AC0DE">
        <w:rPr>
          <w:rFonts w:eastAsia="Times New Roman" w:cs="Calibri"/>
          <w:sz w:val="20"/>
          <w:szCs w:val="20"/>
          <w:lang w:eastAsia="nl-NL"/>
        </w:rPr>
        <w:t xml:space="preserve"> wensen tezamen.  De wensen 1 t/m 22 hebben te maken met informatiebeheer (archiefwet). De wensen 23 t/m 2</w:t>
      </w:r>
      <w:r w:rsidR="1A4A98F3" w:rsidRPr="148AC0DE">
        <w:rPr>
          <w:rFonts w:eastAsia="Times New Roman" w:cs="Calibri"/>
          <w:sz w:val="20"/>
          <w:szCs w:val="20"/>
          <w:lang w:eastAsia="nl-NL"/>
        </w:rPr>
        <w:t>6</w:t>
      </w:r>
      <w:r w:rsidRPr="148AC0DE">
        <w:rPr>
          <w:rFonts w:eastAsia="Times New Roman" w:cs="Calibri"/>
          <w:sz w:val="20"/>
          <w:szCs w:val="20"/>
          <w:lang w:eastAsia="nl-NL"/>
        </w:rPr>
        <w:t xml:space="preserve"> hebben te maken met functionele koppelingen.</w:t>
      </w:r>
    </w:p>
    <w:tbl>
      <w:tblPr>
        <w:tblStyle w:val="Tabelraster"/>
        <w:tblW w:w="9498" w:type="dxa"/>
        <w:tblInd w:w="-147" w:type="dxa"/>
        <w:shd w:val="clear" w:color="auto" w:fill="F6C5AC" w:themeFill="accent2" w:themeFillTint="66"/>
        <w:tblLook w:val="04A0" w:firstRow="1" w:lastRow="0" w:firstColumn="1" w:lastColumn="0" w:noHBand="0" w:noVBand="1"/>
      </w:tblPr>
      <w:tblGrid>
        <w:gridCol w:w="570"/>
        <w:gridCol w:w="4829"/>
        <w:gridCol w:w="1368"/>
        <w:gridCol w:w="1365"/>
        <w:gridCol w:w="1366"/>
      </w:tblGrid>
      <w:tr w:rsidR="00D54ED6" w:rsidRPr="005F37DA" w14:paraId="6A78EA5E" w14:textId="77777777" w:rsidTr="006E66F5">
        <w:trPr>
          <w:trHeight w:val="556"/>
        </w:trPr>
        <w:tc>
          <w:tcPr>
            <w:tcW w:w="570" w:type="dxa"/>
            <w:shd w:val="clear" w:color="auto" w:fill="F6C5AC" w:themeFill="accent2" w:themeFillTint="66"/>
          </w:tcPr>
          <w:p w14:paraId="6A608117" w14:textId="77777777" w:rsidR="00D54ED6" w:rsidRPr="005F37DA" w:rsidRDefault="00D54ED6" w:rsidP="006E66F5">
            <w:pPr>
              <w:rPr>
                <w:b/>
                <w:bCs/>
                <w:sz w:val="20"/>
                <w:szCs w:val="20"/>
              </w:rPr>
            </w:pPr>
            <w:r w:rsidRPr="005F37DA">
              <w:rPr>
                <w:b/>
                <w:bCs/>
                <w:sz w:val="20"/>
                <w:szCs w:val="20"/>
              </w:rPr>
              <w:t>Nr.</w:t>
            </w:r>
          </w:p>
        </w:tc>
        <w:tc>
          <w:tcPr>
            <w:tcW w:w="4829" w:type="dxa"/>
            <w:shd w:val="clear" w:color="auto" w:fill="F6C5AC" w:themeFill="accent2" w:themeFillTint="66"/>
          </w:tcPr>
          <w:p w14:paraId="1345314A" w14:textId="77777777" w:rsidR="00D54ED6" w:rsidRPr="005F37DA" w:rsidRDefault="00D54ED6" w:rsidP="006E66F5">
            <w:pPr>
              <w:rPr>
                <w:b/>
                <w:bCs/>
                <w:sz w:val="20"/>
                <w:szCs w:val="20"/>
              </w:rPr>
            </w:pPr>
            <w:r w:rsidRPr="005F37DA">
              <w:rPr>
                <w:b/>
                <w:bCs/>
                <w:sz w:val="20"/>
                <w:szCs w:val="20"/>
              </w:rPr>
              <w:t>Omschrijving van wens</w:t>
            </w:r>
          </w:p>
        </w:tc>
        <w:tc>
          <w:tcPr>
            <w:tcW w:w="1368" w:type="dxa"/>
            <w:shd w:val="clear" w:color="auto" w:fill="F6C5AC" w:themeFill="accent2" w:themeFillTint="66"/>
          </w:tcPr>
          <w:p w14:paraId="6080A6DE" w14:textId="77777777" w:rsidR="00D54ED6" w:rsidRPr="005F37DA" w:rsidRDefault="00D54ED6" w:rsidP="006E66F5">
            <w:pPr>
              <w:rPr>
                <w:b/>
                <w:bCs/>
                <w:sz w:val="20"/>
                <w:szCs w:val="20"/>
              </w:rPr>
            </w:pPr>
            <w:r w:rsidRPr="005F37DA">
              <w:rPr>
                <w:b/>
                <w:bCs/>
                <w:sz w:val="20"/>
                <w:szCs w:val="20"/>
              </w:rPr>
              <w:t>Onderdeel</w:t>
            </w:r>
          </w:p>
        </w:tc>
        <w:tc>
          <w:tcPr>
            <w:tcW w:w="1365" w:type="dxa"/>
            <w:shd w:val="clear" w:color="auto" w:fill="F6C5AC" w:themeFill="accent2" w:themeFillTint="66"/>
          </w:tcPr>
          <w:p w14:paraId="428E7B53" w14:textId="77777777" w:rsidR="00D54ED6" w:rsidRPr="005F37DA" w:rsidRDefault="00D54ED6" w:rsidP="006E66F5">
            <w:pPr>
              <w:rPr>
                <w:b/>
                <w:bCs/>
                <w:sz w:val="20"/>
                <w:szCs w:val="20"/>
              </w:rPr>
            </w:pPr>
            <w:r w:rsidRPr="005F37DA">
              <w:rPr>
                <w:b/>
                <w:bCs/>
                <w:sz w:val="20"/>
                <w:szCs w:val="20"/>
              </w:rPr>
              <w:t>Gewicht</w:t>
            </w:r>
          </w:p>
        </w:tc>
        <w:tc>
          <w:tcPr>
            <w:tcW w:w="1366" w:type="dxa"/>
            <w:shd w:val="clear" w:color="auto" w:fill="F6C5AC" w:themeFill="accent2" w:themeFillTint="66"/>
          </w:tcPr>
          <w:p w14:paraId="6F1DEF79" w14:textId="77777777" w:rsidR="00D54ED6" w:rsidRPr="005F37DA" w:rsidRDefault="00D54ED6" w:rsidP="006E66F5">
            <w:pPr>
              <w:rPr>
                <w:b/>
                <w:bCs/>
                <w:sz w:val="20"/>
                <w:szCs w:val="20"/>
              </w:rPr>
            </w:pPr>
            <w:r w:rsidRPr="005F37DA">
              <w:rPr>
                <w:b/>
                <w:bCs/>
                <w:sz w:val="20"/>
                <w:szCs w:val="20"/>
              </w:rPr>
              <w:t xml:space="preserve">Factor </w:t>
            </w:r>
            <w:r w:rsidRPr="005F37DA">
              <w:rPr>
                <w:sz w:val="20"/>
                <w:szCs w:val="20"/>
              </w:rPr>
              <w:t>(in te vullen door gemeente Zeist)</w:t>
            </w:r>
          </w:p>
        </w:tc>
      </w:tr>
    </w:tbl>
    <w:p w14:paraId="3BC40A44" w14:textId="77777777" w:rsidR="00D54ED6" w:rsidRDefault="00D54ED6" w:rsidP="00D54ED6">
      <w:pPr>
        <w:spacing w:after="120" w:line="120" w:lineRule="auto"/>
      </w:pPr>
    </w:p>
    <w:tbl>
      <w:tblPr>
        <w:tblStyle w:val="Tabelraster"/>
        <w:tblW w:w="9498" w:type="dxa"/>
        <w:tblInd w:w="-147" w:type="dxa"/>
        <w:tblLook w:val="04A0" w:firstRow="1" w:lastRow="0" w:firstColumn="1" w:lastColumn="0" w:noHBand="0" w:noVBand="1"/>
      </w:tblPr>
      <w:tblGrid>
        <w:gridCol w:w="539"/>
        <w:gridCol w:w="4792"/>
        <w:gridCol w:w="1520"/>
        <w:gridCol w:w="1327"/>
        <w:gridCol w:w="1320"/>
      </w:tblGrid>
      <w:tr w:rsidR="00D54ED6" w:rsidRPr="005F37DA" w14:paraId="42DA2617" w14:textId="77777777" w:rsidTr="006E66F5">
        <w:tc>
          <w:tcPr>
            <w:tcW w:w="540" w:type="dxa"/>
            <w:shd w:val="clear" w:color="auto" w:fill="D9F2D0" w:themeFill="accent6" w:themeFillTint="33"/>
          </w:tcPr>
          <w:p w14:paraId="6ACA9EAE" w14:textId="77777777" w:rsidR="00D54ED6" w:rsidRPr="005F37DA" w:rsidRDefault="00D54ED6" w:rsidP="006E66F5">
            <w:pPr>
              <w:rPr>
                <w:sz w:val="20"/>
                <w:szCs w:val="20"/>
              </w:rPr>
            </w:pPr>
            <w:r w:rsidRPr="005F37DA">
              <w:rPr>
                <w:sz w:val="20"/>
                <w:szCs w:val="20"/>
              </w:rPr>
              <w:t>W1</w:t>
            </w:r>
          </w:p>
        </w:tc>
        <w:tc>
          <w:tcPr>
            <w:tcW w:w="4888" w:type="dxa"/>
            <w:shd w:val="clear" w:color="auto" w:fill="D9F2D0" w:themeFill="accent6" w:themeFillTint="33"/>
          </w:tcPr>
          <w:p w14:paraId="7A365A17" w14:textId="46B2EFA4" w:rsidR="00D54ED6" w:rsidRPr="005F37DA" w:rsidRDefault="009C2EB5" w:rsidP="006E66F5">
            <w:pPr>
              <w:rPr>
                <w:sz w:val="20"/>
                <w:szCs w:val="20"/>
              </w:rPr>
            </w:pPr>
            <w:r w:rsidRPr="18B41F0E">
              <w:rPr>
                <w:sz w:val="20"/>
                <w:szCs w:val="20"/>
              </w:rPr>
              <w:t>Het moet mogelijk zijn om voldoende metagegevens toe te kennen om het moment van vernietiging of overbrenging automatisch te berekenen. De bewaartermijn wordt automatisch geactiveerd op basis van de toegepaste selectieregels</w:t>
            </w:r>
          </w:p>
        </w:tc>
        <w:tc>
          <w:tcPr>
            <w:tcW w:w="1365" w:type="dxa"/>
            <w:shd w:val="clear" w:color="auto" w:fill="D9F2D0" w:themeFill="accent6" w:themeFillTint="33"/>
          </w:tcPr>
          <w:p w14:paraId="04E68BAC" w14:textId="77777777" w:rsidR="00327074" w:rsidRDefault="00327074" w:rsidP="00327074">
            <w:pPr>
              <w:rPr>
                <w:sz w:val="20"/>
                <w:szCs w:val="20"/>
              </w:rPr>
            </w:pPr>
            <w:r w:rsidRPr="008B4C17">
              <w:rPr>
                <w:sz w:val="20"/>
                <w:szCs w:val="20"/>
              </w:rPr>
              <w:t>Metagegevens</w:t>
            </w:r>
            <w:r>
              <w:rPr>
                <w:sz w:val="20"/>
                <w:szCs w:val="20"/>
              </w:rPr>
              <w:t>-</w:t>
            </w:r>
          </w:p>
          <w:p w14:paraId="122B1F51" w14:textId="1B890061" w:rsidR="00D54ED6" w:rsidRPr="005F37DA" w:rsidRDefault="00327074" w:rsidP="00327074">
            <w:pPr>
              <w:rPr>
                <w:sz w:val="20"/>
                <w:szCs w:val="20"/>
              </w:rPr>
            </w:pPr>
            <w:r w:rsidRPr="008B4C17">
              <w:rPr>
                <w:sz w:val="20"/>
                <w:szCs w:val="20"/>
              </w:rPr>
              <w:t>beheer</w:t>
            </w:r>
          </w:p>
        </w:tc>
        <w:tc>
          <w:tcPr>
            <w:tcW w:w="1353" w:type="dxa"/>
            <w:shd w:val="clear" w:color="auto" w:fill="D9F2D0" w:themeFill="accent6" w:themeFillTint="33"/>
          </w:tcPr>
          <w:p w14:paraId="1B5D1CC0" w14:textId="06305811" w:rsidR="00D54ED6" w:rsidRPr="005F37DA" w:rsidRDefault="00327074" w:rsidP="006E66F5">
            <w:pPr>
              <w:jc w:val="center"/>
              <w:rPr>
                <w:sz w:val="20"/>
                <w:szCs w:val="20"/>
              </w:rPr>
            </w:pPr>
            <w:r>
              <w:rPr>
                <w:sz w:val="20"/>
                <w:szCs w:val="20"/>
              </w:rPr>
              <w:t>10</w:t>
            </w:r>
          </w:p>
        </w:tc>
        <w:tc>
          <w:tcPr>
            <w:tcW w:w="1352" w:type="dxa"/>
            <w:shd w:val="clear" w:color="auto" w:fill="D9F2D0" w:themeFill="accent6" w:themeFillTint="33"/>
          </w:tcPr>
          <w:p w14:paraId="5E24BFAD" w14:textId="77777777" w:rsidR="00D54ED6" w:rsidRPr="005F37DA" w:rsidRDefault="00D54ED6" w:rsidP="006E66F5">
            <w:pPr>
              <w:jc w:val="center"/>
              <w:rPr>
                <w:sz w:val="20"/>
                <w:szCs w:val="20"/>
              </w:rPr>
            </w:pPr>
          </w:p>
        </w:tc>
      </w:tr>
      <w:tr w:rsidR="00D54ED6" w:rsidRPr="005F37DA" w14:paraId="41025D4F" w14:textId="77777777" w:rsidTr="006E66F5">
        <w:trPr>
          <w:trHeight w:val="1668"/>
        </w:trPr>
        <w:tc>
          <w:tcPr>
            <w:tcW w:w="9498" w:type="dxa"/>
            <w:gridSpan w:val="5"/>
          </w:tcPr>
          <w:p w14:paraId="45F41CD1" w14:textId="77777777" w:rsidR="00D54ED6" w:rsidRPr="005F37DA" w:rsidRDefault="00D54ED6" w:rsidP="006E66F5">
            <w:pPr>
              <w:rPr>
                <w:sz w:val="20"/>
                <w:szCs w:val="20"/>
              </w:rPr>
            </w:pPr>
            <w:r w:rsidRPr="005F37DA">
              <w:rPr>
                <w:sz w:val="20"/>
                <w:szCs w:val="20"/>
              </w:rPr>
              <w:t>Uitleg</w:t>
            </w:r>
          </w:p>
        </w:tc>
      </w:tr>
    </w:tbl>
    <w:p w14:paraId="70D95F67" w14:textId="77777777" w:rsidR="00D54ED6" w:rsidRDefault="00D54ED6" w:rsidP="00D54ED6">
      <w:pPr>
        <w:tabs>
          <w:tab w:val="left" w:pos="419"/>
        </w:tabs>
        <w:spacing w:after="240" w:line="240" w:lineRule="auto"/>
        <w:jc w:val="both"/>
        <w:rPr>
          <w:rFonts w:eastAsia="Times New Roman" w:cs="Calibri"/>
          <w:kern w:val="0"/>
          <w:sz w:val="20"/>
          <w:szCs w:val="20"/>
          <w:lang w:eastAsia="nl-NL"/>
          <w14:ligatures w14:val="none"/>
        </w:rPr>
      </w:pPr>
    </w:p>
    <w:p w14:paraId="130227A8" w14:textId="77777777" w:rsidR="00B25E37" w:rsidRDefault="00B25E37" w:rsidP="00B25E37">
      <w:pPr>
        <w:spacing w:after="120" w:line="120" w:lineRule="auto"/>
      </w:pPr>
    </w:p>
    <w:tbl>
      <w:tblPr>
        <w:tblStyle w:val="Tabelraster"/>
        <w:tblW w:w="9498" w:type="dxa"/>
        <w:tblInd w:w="-147" w:type="dxa"/>
        <w:tblLook w:val="04A0" w:firstRow="1" w:lastRow="0" w:firstColumn="1" w:lastColumn="0" w:noHBand="0" w:noVBand="1"/>
      </w:tblPr>
      <w:tblGrid>
        <w:gridCol w:w="538"/>
        <w:gridCol w:w="4804"/>
        <w:gridCol w:w="1520"/>
        <w:gridCol w:w="1322"/>
        <w:gridCol w:w="1314"/>
      </w:tblGrid>
      <w:tr w:rsidR="00B25E37" w:rsidRPr="005F37DA" w14:paraId="4E1015FF" w14:textId="77777777" w:rsidTr="006E66F5">
        <w:tc>
          <w:tcPr>
            <w:tcW w:w="540" w:type="dxa"/>
            <w:shd w:val="clear" w:color="auto" w:fill="D9F2D0" w:themeFill="accent6" w:themeFillTint="33"/>
          </w:tcPr>
          <w:p w14:paraId="54B81253" w14:textId="017D0CB8" w:rsidR="00B25E37" w:rsidRPr="005F37DA" w:rsidRDefault="00B25E37" w:rsidP="006E66F5">
            <w:pPr>
              <w:rPr>
                <w:sz w:val="20"/>
                <w:szCs w:val="20"/>
              </w:rPr>
            </w:pPr>
            <w:r w:rsidRPr="005F37DA">
              <w:rPr>
                <w:sz w:val="20"/>
                <w:szCs w:val="20"/>
              </w:rPr>
              <w:t>W</w:t>
            </w:r>
            <w:r>
              <w:rPr>
                <w:sz w:val="20"/>
                <w:szCs w:val="20"/>
              </w:rPr>
              <w:t>2</w:t>
            </w:r>
          </w:p>
        </w:tc>
        <w:tc>
          <w:tcPr>
            <w:tcW w:w="4888" w:type="dxa"/>
            <w:shd w:val="clear" w:color="auto" w:fill="D9F2D0" w:themeFill="accent6" w:themeFillTint="33"/>
          </w:tcPr>
          <w:p w14:paraId="34A3E021" w14:textId="1DC79FBA" w:rsidR="00B25E37" w:rsidRPr="005F37DA" w:rsidRDefault="009A3F6D" w:rsidP="006E66F5">
            <w:pPr>
              <w:rPr>
                <w:sz w:val="20"/>
                <w:szCs w:val="20"/>
              </w:rPr>
            </w:pPr>
            <w:r w:rsidRPr="18B41F0E">
              <w:rPr>
                <w:rFonts w:eastAsiaTheme="minorEastAsia"/>
                <w:color w:val="000000" w:themeColor="text1"/>
                <w:sz w:val="20"/>
                <w:szCs w:val="20"/>
              </w:rPr>
              <w:t xml:space="preserve">Het moet mogelijk zijn om vooraf te configureren welke metagegevenselementen bij een informatieobject worden vastgelegd. </w:t>
            </w:r>
            <w:r w:rsidRPr="18B41F0E">
              <w:rPr>
                <w:rFonts w:eastAsiaTheme="minorEastAsia"/>
                <w:i/>
                <w:iCs/>
                <w:color w:val="000000" w:themeColor="text1"/>
                <w:sz w:val="20"/>
                <w:szCs w:val="20"/>
              </w:rPr>
              <w:t xml:space="preserve">De leverancier past het </w:t>
            </w:r>
            <w:proofErr w:type="spellStart"/>
            <w:r w:rsidRPr="18B41F0E">
              <w:rPr>
                <w:rFonts w:eastAsiaTheme="minorEastAsia"/>
                <w:i/>
                <w:iCs/>
                <w:color w:val="000000" w:themeColor="text1"/>
                <w:sz w:val="20"/>
                <w:szCs w:val="20"/>
              </w:rPr>
              <w:t>metadataschema</w:t>
            </w:r>
            <w:proofErr w:type="spellEnd"/>
            <w:r w:rsidRPr="18B41F0E">
              <w:rPr>
                <w:rFonts w:eastAsiaTheme="minorEastAsia"/>
                <w:i/>
                <w:iCs/>
                <w:color w:val="000000" w:themeColor="text1"/>
                <w:sz w:val="20"/>
                <w:szCs w:val="20"/>
              </w:rPr>
              <w:t xml:space="preserve"> voor duurzaam toegankelijke overheidsinformatie (MDTO) van Zeist toe (ons schema kan gedeeld worden).</w:t>
            </w:r>
          </w:p>
        </w:tc>
        <w:tc>
          <w:tcPr>
            <w:tcW w:w="1365" w:type="dxa"/>
            <w:shd w:val="clear" w:color="auto" w:fill="D9F2D0" w:themeFill="accent6" w:themeFillTint="33"/>
          </w:tcPr>
          <w:p w14:paraId="0DDA33FF" w14:textId="77777777" w:rsidR="00B25E37" w:rsidRDefault="00B25E37" w:rsidP="006E66F5">
            <w:pPr>
              <w:rPr>
                <w:sz w:val="20"/>
                <w:szCs w:val="20"/>
              </w:rPr>
            </w:pPr>
            <w:r w:rsidRPr="008B4C17">
              <w:rPr>
                <w:sz w:val="20"/>
                <w:szCs w:val="20"/>
              </w:rPr>
              <w:t>Metagegevens</w:t>
            </w:r>
            <w:r>
              <w:rPr>
                <w:sz w:val="20"/>
                <w:szCs w:val="20"/>
              </w:rPr>
              <w:t>-</w:t>
            </w:r>
          </w:p>
          <w:p w14:paraId="07098798" w14:textId="77777777" w:rsidR="00B25E37" w:rsidRPr="005F37DA" w:rsidRDefault="00B25E37" w:rsidP="006E66F5">
            <w:pPr>
              <w:rPr>
                <w:sz w:val="20"/>
                <w:szCs w:val="20"/>
              </w:rPr>
            </w:pPr>
            <w:r w:rsidRPr="008B4C17">
              <w:rPr>
                <w:sz w:val="20"/>
                <w:szCs w:val="20"/>
              </w:rPr>
              <w:t>beheer</w:t>
            </w:r>
          </w:p>
        </w:tc>
        <w:tc>
          <w:tcPr>
            <w:tcW w:w="1353" w:type="dxa"/>
            <w:shd w:val="clear" w:color="auto" w:fill="D9F2D0" w:themeFill="accent6" w:themeFillTint="33"/>
          </w:tcPr>
          <w:p w14:paraId="13A3906A" w14:textId="77777777" w:rsidR="00B25E37" w:rsidRPr="005F37DA" w:rsidRDefault="00B25E37" w:rsidP="006E66F5">
            <w:pPr>
              <w:jc w:val="center"/>
              <w:rPr>
                <w:sz w:val="20"/>
                <w:szCs w:val="20"/>
              </w:rPr>
            </w:pPr>
            <w:r>
              <w:rPr>
                <w:sz w:val="20"/>
                <w:szCs w:val="20"/>
              </w:rPr>
              <w:t>10</w:t>
            </w:r>
          </w:p>
        </w:tc>
        <w:tc>
          <w:tcPr>
            <w:tcW w:w="1352" w:type="dxa"/>
            <w:shd w:val="clear" w:color="auto" w:fill="D9F2D0" w:themeFill="accent6" w:themeFillTint="33"/>
          </w:tcPr>
          <w:p w14:paraId="04E7DCD9" w14:textId="77777777" w:rsidR="00B25E37" w:rsidRPr="005F37DA" w:rsidRDefault="00B25E37" w:rsidP="006E66F5">
            <w:pPr>
              <w:jc w:val="center"/>
              <w:rPr>
                <w:sz w:val="20"/>
                <w:szCs w:val="20"/>
              </w:rPr>
            </w:pPr>
          </w:p>
        </w:tc>
      </w:tr>
      <w:tr w:rsidR="00B25E37" w:rsidRPr="005F37DA" w14:paraId="66B760C8" w14:textId="77777777" w:rsidTr="006E66F5">
        <w:trPr>
          <w:trHeight w:val="1668"/>
        </w:trPr>
        <w:tc>
          <w:tcPr>
            <w:tcW w:w="9498" w:type="dxa"/>
            <w:gridSpan w:val="5"/>
          </w:tcPr>
          <w:p w14:paraId="5A28B512" w14:textId="77777777" w:rsidR="00B25E37" w:rsidRPr="005F37DA" w:rsidRDefault="00B25E37" w:rsidP="006E66F5">
            <w:pPr>
              <w:rPr>
                <w:sz w:val="20"/>
                <w:szCs w:val="20"/>
              </w:rPr>
            </w:pPr>
            <w:r w:rsidRPr="005F37DA">
              <w:rPr>
                <w:sz w:val="20"/>
                <w:szCs w:val="20"/>
              </w:rPr>
              <w:t>Uitleg</w:t>
            </w:r>
          </w:p>
        </w:tc>
      </w:tr>
    </w:tbl>
    <w:p w14:paraId="555A7BF2" w14:textId="77777777" w:rsidR="00B25E37" w:rsidRDefault="00B25E37" w:rsidP="00D54ED6">
      <w:pPr>
        <w:tabs>
          <w:tab w:val="left" w:pos="419"/>
        </w:tabs>
        <w:spacing w:after="240" w:line="240" w:lineRule="auto"/>
        <w:jc w:val="both"/>
        <w:rPr>
          <w:rFonts w:eastAsia="Times New Roman" w:cs="Calibri"/>
          <w:kern w:val="0"/>
          <w:sz w:val="20"/>
          <w:szCs w:val="20"/>
          <w:lang w:eastAsia="nl-NL"/>
          <w14:ligatures w14:val="none"/>
        </w:rPr>
      </w:pPr>
    </w:p>
    <w:p w14:paraId="32366A4A" w14:textId="279A2489" w:rsidR="009A3F6D" w:rsidRDefault="009A3F6D">
      <w:pPr>
        <w:spacing w:line="278" w:lineRule="auto"/>
      </w:pPr>
      <w:r>
        <w:br w:type="page"/>
      </w:r>
    </w:p>
    <w:tbl>
      <w:tblPr>
        <w:tblStyle w:val="Tabelraster"/>
        <w:tblW w:w="9498" w:type="dxa"/>
        <w:tblInd w:w="-147" w:type="dxa"/>
        <w:tblLook w:val="04A0" w:firstRow="1" w:lastRow="0" w:firstColumn="1" w:lastColumn="0" w:noHBand="0" w:noVBand="1"/>
      </w:tblPr>
      <w:tblGrid>
        <w:gridCol w:w="538"/>
        <w:gridCol w:w="4804"/>
        <w:gridCol w:w="1520"/>
        <w:gridCol w:w="1322"/>
        <w:gridCol w:w="1314"/>
      </w:tblGrid>
      <w:tr w:rsidR="009A3F6D" w:rsidRPr="005F37DA" w14:paraId="03021999" w14:textId="77777777" w:rsidTr="009A3F6D">
        <w:tc>
          <w:tcPr>
            <w:tcW w:w="538" w:type="dxa"/>
            <w:shd w:val="clear" w:color="auto" w:fill="D9F2D0" w:themeFill="accent6" w:themeFillTint="33"/>
          </w:tcPr>
          <w:p w14:paraId="6C98792A" w14:textId="4D41847E" w:rsidR="009A3F6D" w:rsidRPr="005F37DA" w:rsidRDefault="009A3F6D" w:rsidP="006E66F5">
            <w:pPr>
              <w:rPr>
                <w:sz w:val="20"/>
                <w:szCs w:val="20"/>
              </w:rPr>
            </w:pPr>
            <w:r w:rsidRPr="005F37DA">
              <w:rPr>
                <w:sz w:val="20"/>
                <w:szCs w:val="20"/>
              </w:rPr>
              <w:lastRenderedPageBreak/>
              <w:t>W</w:t>
            </w:r>
            <w:r>
              <w:rPr>
                <w:sz w:val="20"/>
                <w:szCs w:val="20"/>
              </w:rPr>
              <w:t>3</w:t>
            </w:r>
          </w:p>
        </w:tc>
        <w:tc>
          <w:tcPr>
            <w:tcW w:w="4804" w:type="dxa"/>
            <w:shd w:val="clear" w:color="auto" w:fill="D9F2D0" w:themeFill="accent6" w:themeFillTint="33"/>
          </w:tcPr>
          <w:p w14:paraId="306D29C2" w14:textId="2DB9DF61" w:rsidR="009A3F6D" w:rsidRPr="005F37DA" w:rsidRDefault="005D686B" w:rsidP="006E66F5">
            <w:pPr>
              <w:rPr>
                <w:sz w:val="20"/>
                <w:szCs w:val="20"/>
              </w:rPr>
            </w:pPr>
            <w:r w:rsidRPr="18B41F0E">
              <w:rPr>
                <w:rFonts w:eastAsiaTheme="minorEastAsia"/>
                <w:color w:val="000000" w:themeColor="text1"/>
                <w:sz w:val="20"/>
                <w:szCs w:val="20"/>
              </w:rPr>
              <w:t xml:space="preserve">Het moet mogelijk zijn om bij creatie of opname van een informatieobject met metagegevens (conditionele) bewaartermijnen toe te kennen conform de vigerende selectielijst. </w:t>
            </w:r>
            <w:r w:rsidRPr="18B41F0E">
              <w:rPr>
                <w:rFonts w:eastAsiaTheme="minorEastAsia"/>
                <w:i/>
                <w:iCs/>
                <w:color w:val="000000" w:themeColor="text1"/>
                <w:sz w:val="20"/>
                <w:szCs w:val="20"/>
              </w:rPr>
              <w:t>Daarnaast dient het mogelijk te zijn om meerdere selectielijsten toe te kennen binnen de applicatie. Denk aan toekomstige selectielijsten of andere grondslagen.</w:t>
            </w:r>
          </w:p>
        </w:tc>
        <w:tc>
          <w:tcPr>
            <w:tcW w:w="1520" w:type="dxa"/>
            <w:shd w:val="clear" w:color="auto" w:fill="D9F2D0" w:themeFill="accent6" w:themeFillTint="33"/>
          </w:tcPr>
          <w:p w14:paraId="66E7C7B9" w14:textId="77777777" w:rsidR="009A3F6D" w:rsidRDefault="009A3F6D" w:rsidP="006E66F5">
            <w:pPr>
              <w:rPr>
                <w:sz w:val="20"/>
                <w:szCs w:val="20"/>
              </w:rPr>
            </w:pPr>
            <w:r w:rsidRPr="008B4C17">
              <w:rPr>
                <w:sz w:val="20"/>
                <w:szCs w:val="20"/>
              </w:rPr>
              <w:t>Metagegevens</w:t>
            </w:r>
            <w:r>
              <w:rPr>
                <w:sz w:val="20"/>
                <w:szCs w:val="20"/>
              </w:rPr>
              <w:t>-</w:t>
            </w:r>
          </w:p>
          <w:p w14:paraId="64E5F2A6" w14:textId="77777777" w:rsidR="009A3F6D" w:rsidRPr="005F37DA" w:rsidRDefault="009A3F6D" w:rsidP="006E66F5">
            <w:pPr>
              <w:rPr>
                <w:sz w:val="20"/>
                <w:szCs w:val="20"/>
              </w:rPr>
            </w:pPr>
            <w:r w:rsidRPr="008B4C17">
              <w:rPr>
                <w:sz w:val="20"/>
                <w:szCs w:val="20"/>
              </w:rPr>
              <w:t>beheer</w:t>
            </w:r>
          </w:p>
        </w:tc>
        <w:tc>
          <w:tcPr>
            <w:tcW w:w="1322" w:type="dxa"/>
            <w:shd w:val="clear" w:color="auto" w:fill="D9F2D0" w:themeFill="accent6" w:themeFillTint="33"/>
          </w:tcPr>
          <w:p w14:paraId="649AC077" w14:textId="77777777" w:rsidR="009A3F6D" w:rsidRPr="005F37DA" w:rsidRDefault="009A3F6D" w:rsidP="006E66F5">
            <w:pPr>
              <w:jc w:val="center"/>
              <w:rPr>
                <w:sz w:val="20"/>
                <w:szCs w:val="20"/>
              </w:rPr>
            </w:pPr>
            <w:r>
              <w:rPr>
                <w:sz w:val="20"/>
                <w:szCs w:val="20"/>
              </w:rPr>
              <w:t>10</w:t>
            </w:r>
          </w:p>
        </w:tc>
        <w:tc>
          <w:tcPr>
            <w:tcW w:w="1314" w:type="dxa"/>
            <w:shd w:val="clear" w:color="auto" w:fill="D9F2D0" w:themeFill="accent6" w:themeFillTint="33"/>
          </w:tcPr>
          <w:p w14:paraId="1FD6803B" w14:textId="77777777" w:rsidR="009A3F6D" w:rsidRPr="005F37DA" w:rsidRDefault="009A3F6D" w:rsidP="006E66F5">
            <w:pPr>
              <w:jc w:val="center"/>
              <w:rPr>
                <w:sz w:val="20"/>
                <w:szCs w:val="20"/>
              </w:rPr>
            </w:pPr>
          </w:p>
        </w:tc>
      </w:tr>
      <w:tr w:rsidR="009A3F6D" w:rsidRPr="005F37DA" w14:paraId="533D3563" w14:textId="77777777" w:rsidTr="006E66F5">
        <w:trPr>
          <w:trHeight w:val="1668"/>
        </w:trPr>
        <w:tc>
          <w:tcPr>
            <w:tcW w:w="9498" w:type="dxa"/>
            <w:gridSpan w:val="5"/>
          </w:tcPr>
          <w:p w14:paraId="029CC4F9" w14:textId="77777777" w:rsidR="009A3F6D" w:rsidRPr="005F37DA" w:rsidRDefault="009A3F6D" w:rsidP="006E66F5">
            <w:pPr>
              <w:rPr>
                <w:sz w:val="20"/>
                <w:szCs w:val="20"/>
              </w:rPr>
            </w:pPr>
            <w:r w:rsidRPr="005F37DA">
              <w:rPr>
                <w:sz w:val="20"/>
                <w:szCs w:val="20"/>
              </w:rPr>
              <w:t>Uitleg</w:t>
            </w:r>
          </w:p>
        </w:tc>
      </w:tr>
    </w:tbl>
    <w:p w14:paraId="6E35F8E4" w14:textId="77777777" w:rsidR="009A3F6D" w:rsidRDefault="009A3F6D" w:rsidP="009A3F6D">
      <w:pPr>
        <w:tabs>
          <w:tab w:val="left" w:pos="419"/>
        </w:tabs>
        <w:spacing w:after="240" w:line="240" w:lineRule="auto"/>
        <w:jc w:val="both"/>
        <w:rPr>
          <w:rFonts w:eastAsia="Times New Roman" w:cs="Calibri"/>
          <w:kern w:val="0"/>
          <w:sz w:val="20"/>
          <w:szCs w:val="20"/>
          <w:lang w:eastAsia="nl-NL"/>
          <w14:ligatures w14:val="none"/>
        </w:rPr>
      </w:pPr>
    </w:p>
    <w:tbl>
      <w:tblPr>
        <w:tblStyle w:val="Tabelraster"/>
        <w:tblW w:w="9498" w:type="dxa"/>
        <w:tblInd w:w="-147" w:type="dxa"/>
        <w:tblLook w:val="04A0" w:firstRow="1" w:lastRow="0" w:firstColumn="1" w:lastColumn="0" w:noHBand="0" w:noVBand="1"/>
      </w:tblPr>
      <w:tblGrid>
        <w:gridCol w:w="538"/>
        <w:gridCol w:w="4804"/>
        <w:gridCol w:w="1520"/>
        <w:gridCol w:w="1322"/>
        <w:gridCol w:w="1314"/>
      </w:tblGrid>
      <w:tr w:rsidR="005D686B" w:rsidRPr="005F37DA" w14:paraId="09214D2A" w14:textId="77777777" w:rsidTr="006E66F5">
        <w:tc>
          <w:tcPr>
            <w:tcW w:w="538" w:type="dxa"/>
            <w:shd w:val="clear" w:color="auto" w:fill="D9F2D0" w:themeFill="accent6" w:themeFillTint="33"/>
          </w:tcPr>
          <w:p w14:paraId="78441253" w14:textId="7EA81A07" w:rsidR="005D686B" w:rsidRPr="005F37DA" w:rsidRDefault="005D686B" w:rsidP="006E66F5">
            <w:pPr>
              <w:rPr>
                <w:sz w:val="20"/>
                <w:szCs w:val="20"/>
              </w:rPr>
            </w:pPr>
            <w:r w:rsidRPr="005F37DA">
              <w:rPr>
                <w:sz w:val="20"/>
                <w:szCs w:val="20"/>
              </w:rPr>
              <w:t>W</w:t>
            </w:r>
            <w:r>
              <w:rPr>
                <w:sz w:val="20"/>
                <w:szCs w:val="20"/>
              </w:rPr>
              <w:t>4</w:t>
            </w:r>
          </w:p>
        </w:tc>
        <w:tc>
          <w:tcPr>
            <w:tcW w:w="4804" w:type="dxa"/>
            <w:shd w:val="clear" w:color="auto" w:fill="D9F2D0" w:themeFill="accent6" w:themeFillTint="33"/>
          </w:tcPr>
          <w:p w14:paraId="667FE898" w14:textId="2BB98F2A" w:rsidR="005D686B" w:rsidRPr="005F37DA" w:rsidRDefault="00244796" w:rsidP="006E66F5">
            <w:pPr>
              <w:rPr>
                <w:sz w:val="20"/>
                <w:szCs w:val="20"/>
              </w:rPr>
            </w:pPr>
            <w:r w:rsidRPr="18B41F0E">
              <w:rPr>
                <w:sz w:val="20"/>
                <w:szCs w:val="20"/>
              </w:rPr>
              <w:t xml:space="preserve">Het moet mogelijk zijn om de bewaartermijn op verschillende </w:t>
            </w:r>
            <w:proofErr w:type="spellStart"/>
            <w:r w:rsidRPr="18B41F0E">
              <w:rPr>
                <w:sz w:val="20"/>
                <w:szCs w:val="20"/>
              </w:rPr>
              <w:t>aggregatie-niveaus</w:t>
            </w:r>
            <w:proofErr w:type="spellEnd"/>
            <w:r w:rsidRPr="18B41F0E">
              <w:rPr>
                <w:sz w:val="20"/>
                <w:szCs w:val="20"/>
              </w:rPr>
              <w:t xml:space="preserve"> vast te leggen (bijv. dossier, document).</w:t>
            </w:r>
          </w:p>
        </w:tc>
        <w:tc>
          <w:tcPr>
            <w:tcW w:w="1520" w:type="dxa"/>
            <w:shd w:val="clear" w:color="auto" w:fill="D9F2D0" w:themeFill="accent6" w:themeFillTint="33"/>
          </w:tcPr>
          <w:p w14:paraId="540B0588" w14:textId="77777777" w:rsidR="005D686B" w:rsidRDefault="005D686B" w:rsidP="006E66F5">
            <w:pPr>
              <w:rPr>
                <w:sz w:val="20"/>
                <w:szCs w:val="20"/>
              </w:rPr>
            </w:pPr>
            <w:r w:rsidRPr="008B4C17">
              <w:rPr>
                <w:sz w:val="20"/>
                <w:szCs w:val="20"/>
              </w:rPr>
              <w:t>Metagegevens</w:t>
            </w:r>
            <w:r>
              <w:rPr>
                <w:sz w:val="20"/>
                <w:szCs w:val="20"/>
              </w:rPr>
              <w:t>-</w:t>
            </w:r>
          </w:p>
          <w:p w14:paraId="45E004FA" w14:textId="77777777" w:rsidR="005D686B" w:rsidRPr="005F37DA" w:rsidRDefault="005D686B" w:rsidP="006E66F5">
            <w:pPr>
              <w:rPr>
                <w:sz w:val="20"/>
                <w:szCs w:val="20"/>
              </w:rPr>
            </w:pPr>
            <w:r w:rsidRPr="008B4C17">
              <w:rPr>
                <w:sz w:val="20"/>
                <w:szCs w:val="20"/>
              </w:rPr>
              <w:t>beheer</w:t>
            </w:r>
          </w:p>
        </w:tc>
        <w:tc>
          <w:tcPr>
            <w:tcW w:w="1322" w:type="dxa"/>
            <w:shd w:val="clear" w:color="auto" w:fill="D9F2D0" w:themeFill="accent6" w:themeFillTint="33"/>
          </w:tcPr>
          <w:p w14:paraId="3E2BCB1B" w14:textId="77777777" w:rsidR="005D686B" w:rsidRPr="005F37DA" w:rsidRDefault="005D686B" w:rsidP="006E66F5">
            <w:pPr>
              <w:jc w:val="center"/>
              <w:rPr>
                <w:sz w:val="20"/>
                <w:szCs w:val="20"/>
              </w:rPr>
            </w:pPr>
            <w:r>
              <w:rPr>
                <w:sz w:val="20"/>
                <w:szCs w:val="20"/>
              </w:rPr>
              <w:t>10</w:t>
            </w:r>
          </w:p>
        </w:tc>
        <w:tc>
          <w:tcPr>
            <w:tcW w:w="1314" w:type="dxa"/>
            <w:shd w:val="clear" w:color="auto" w:fill="D9F2D0" w:themeFill="accent6" w:themeFillTint="33"/>
          </w:tcPr>
          <w:p w14:paraId="311B8DF2" w14:textId="77777777" w:rsidR="005D686B" w:rsidRPr="005F37DA" w:rsidRDefault="005D686B" w:rsidP="006E66F5">
            <w:pPr>
              <w:jc w:val="center"/>
              <w:rPr>
                <w:sz w:val="20"/>
                <w:szCs w:val="20"/>
              </w:rPr>
            </w:pPr>
          </w:p>
        </w:tc>
      </w:tr>
      <w:tr w:rsidR="005D686B" w:rsidRPr="005F37DA" w14:paraId="79D83567" w14:textId="77777777" w:rsidTr="006E66F5">
        <w:trPr>
          <w:trHeight w:val="1668"/>
        </w:trPr>
        <w:tc>
          <w:tcPr>
            <w:tcW w:w="9498" w:type="dxa"/>
            <w:gridSpan w:val="5"/>
          </w:tcPr>
          <w:p w14:paraId="5D9A0C56" w14:textId="77777777" w:rsidR="005D686B" w:rsidRPr="005F37DA" w:rsidRDefault="005D686B" w:rsidP="006E66F5">
            <w:pPr>
              <w:rPr>
                <w:sz w:val="20"/>
                <w:szCs w:val="20"/>
              </w:rPr>
            </w:pPr>
            <w:r w:rsidRPr="005F37DA">
              <w:rPr>
                <w:sz w:val="20"/>
                <w:szCs w:val="20"/>
              </w:rPr>
              <w:t>Uitleg</w:t>
            </w:r>
          </w:p>
        </w:tc>
      </w:tr>
    </w:tbl>
    <w:p w14:paraId="07DA03FE" w14:textId="77777777" w:rsidR="003262B6" w:rsidRDefault="003262B6" w:rsidP="009A3F6D"/>
    <w:tbl>
      <w:tblPr>
        <w:tblStyle w:val="Tabelraster"/>
        <w:tblW w:w="9498" w:type="dxa"/>
        <w:tblInd w:w="-147" w:type="dxa"/>
        <w:tblLook w:val="04A0" w:firstRow="1" w:lastRow="0" w:firstColumn="1" w:lastColumn="0" w:noHBand="0" w:noVBand="1"/>
      </w:tblPr>
      <w:tblGrid>
        <w:gridCol w:w="538"/>
        <w:gridCol w:w="4804"/>
        <w:gridCol w:w="1520"/>
        <w:gridCol w:w="1322"/>
        <w:gridCol w:w="1314"/>
      </w:tblGrid>
      <w:tr w:rsidR="00244796" w:rsidRPr="005F37DA" w14:paraId="793EA068" w14:textId="77777777" w:rsidTr="006E66F5">
        <w:tc>
          <w:tcPr>
            <w:tcW w:w="538" w:type="dxa"/>
            <w:shd w:val="clear" w:color="auto" w:fill="D9F2D0" w:themeFill="accent6" w:themeFillTint="33"/>
          </w:tcPr>
          <w:p w14:paraId="14830930" w14:textId="46430621" w:rsidR="00244796" w:rsidRPr="005F37DA" w:rsidRDefault="00244796" w:rsidP="006E66F5">
            <w:pPr>
              <w:rPr>
                <w:sz w:val="20"/>
                <w:szCs w:val="20"/>
              </w:rPr>
            </w:pPr>
            <w:r w:rsidRPr="005F37DA">
              <w:rPr>
                <w:sz w:val="20"/>
                <w:szCs w:val="20"/>
              </w:rPr>
              <w:t>W</w:t>
            </w:r>
            <w:r>
              <w:rPr>
                <w:sz w:val="20"/>
                <w:szCs w:val="20"/>
              </w:rPr>
              <w:t>5</w:t>
            </w:r>
          </w:p>
        </w:tc>
        <w:tc>
          <w:tcPr>
            <w:tcW w:w="4804" w:type="dxa"/>
            <w:shd w:val="clear" w:color="auto" w:fill="D9F2D0" w:themeFill="accent6" w:themeFillTint="33"/>
          </w:tcPr>
          <w:p w14:paraId="02043994" w14:textId="032435A3" w:rsidR="00244796" w:rsidRPr="005F37DA" w:rsidRDefault="000B45B4" w:rsidP="006E66F5">
            <w:pPr>
              <w:rPr>
                <w:sz w:val="20"/>
                <w:szCs w:val="20"/>
              </w:rPr>
            </w:pPr>
            <w:r w:rsidRPr="0A3B9FA3">
              <w:rPr>
                <w:sz w:val="20"/>
                <w:szCs w:val="20"/>
              </w:rPr>
              <w:t>Het moet mogelijk zijn om op elk aggregatieniveau een uniek identificatiekenmerk toe te wijzen aan informatieobjecten. Het kenmerk is uniek binnen de bijbehorende bron. Indien wijziging van het identificatiekenmerk mogelijk is, worden wijzigingen volledig gelogd en blijft de herleidbaarheid gewaarborgd.</w:t>
            </w:r>
          </w:p>
        </w:tc>
        <w:tc>
          <w:tcPr>
            <w:tcW w:w="1520" w:type="dxa"/>
            <w:shd w:val="clear" w:color="auto" w:fill="D9F2D0" w:themeFill="accent6" w:themeFillTint="33"/>
          </w:tcPr>
          <w:p w14:paraId="77218CA6" w14:textId="77777777" w:rsidR="00244796" w:rsidRDefault="00244796" w:rsidP="006E66F5">
            <w:pPr>
              <w:rPr>
                <w:sz w:val="20"/>
                <w:szCs w:val="20"/>
              </w:rPr>
            </w:pPr>
            <w:r w:rsidRPr="008B4C17">
              <w:rPr>
                <w:sz w:val="20"/>
                <w:szCs w:val="20"/>
              </w:rPr>
              <w:t>Metagegevens</w:t>
            </w:r>
            <w:r>
              <w:rPr>
                <w:sz w:val="20"/>
                <w:szCs w:val="20"/>
              </w:rPr>
              <w:t>-</w:t>
            </w:r>
          </w:p>
          <w:p w14:paraId="5D1DAAC0" w14:textId="77777777" w:rsidR="00244796" w:rsidRPr="005F37DA" w:rsidRDefault="00244796" w:rsidP="006E66F5">
            <w:pPr>
              <w:rPr>
                <w:sz w:val="20"/>
                <w:szCs w:val="20"/>
              </w:rPr>
            </w:pPr>
            <w:r w:rsidRPr="008B4C17">
              <w:rPr>
                <w:sz w:val="20"/>
                <w:szCs w:val="20"/>
              </w:rPr>
              <w:t>beheer</w:t>
            </w:r>
          </w:p>
        </w:tc>
        <w:tc>
          <w:tcPr>
            <w:tcW w:w="1322" w:type="dxa"/>
            <w:shd w:val="clear" w:color="auto" w:fill="D9F2D0" w:themeFill="accent6" w:themeFillTint="33"/>
          </w:tcPr>
          <w:p w14:paraId="562C6EA0" w14:textId="77777777" w:rsidR="00244796" w:rsidRPr="005F37DA" w:rsidRDefault="00244796" w:rsidP="006E66F5">
            <w:pPr>
              <w:jc w:val="center"/>
              <w:rPr>
                <w:sz w:val="20"/>
                <w:szCs w:val="20"/>
              </w:rPr>
            </w:pPr>
            <w:r>
              <w:rPr>
                <w:sz w:val="20"/>
                <w:szCs w:val="20"/>
              </w:rPr>
              <w:t>10</w:t>
            </w:r>
          </w:p>
        </w:tc>
        <w:tc>
          <w:tcPr>
            <w:tcW w:w="1314" w:type="dxa"/>
            <w:shd w:val="clear" w:color="auto" w:fill="D9F2D0" w:themeFill="accent6" w:themeFillTint="33"/>
          </w:tcPr>
          <w:p w14:paraId="019CD907" w14:textId="77777777" w:rsidR="00244796" w:rsidRPr="005F37DA" w:rsidRDefault="00244796" w:rsidP="006E66F5">
            <w:pPr>
              <w:jc w:val="center"/>
              <w:rPr>
                <w:sz w:val="20"/>
                <w:szCs w:val="20"/>
              </w:rPr>
            </w:pPr>
          </w:p>
        </w:tc>
      </w:tr>
      <w:tr w:rsidR="00244796" w:rsidRPr="005F37DA" w14:paraId="7D8629B7" w14:textId="77777777" w:rsidTr="006E66F5">
        <w:trPr>
          <w:trHeight w:val="1668"/>
        </w:trPr>
        <w:tc>
          <w:tcPr>
            <w:tcW w:w="9498" w:type="dxa"/>
            <w:gridSpan w:val="5"/>
          </w:tcPr>
          <w:p w14:paraId="729C9ED4" w14:textId="77777777" w:rsidR="00244796" w:rsidRPr="005F37DA" w:rsidRDefault="00244796" w:rsidP="006E66F5">
            <w:pPr>
              <w:rPr>
                <w:sz w:val="20"/>
                <w:szCs w:val="20"/>
              </w:rPr>
            </w:pPr>
            <w:r w:rsidRPr="005F37DA">
              <w:rPr>
                <w:sz w:val="20"/>
                <w:szCs w:val="20"/>
              </w:rPr>
              <w:t>Uitleg</w:t>
            </w:r>
          </w:p>
        </w:tc>
      </w:tr>
    </w:tbl>
    <w:p w14:paraId="192AB452" w14:textId="7BA88BDA" w:rsidR="00B50ACF" w:rsidRDefault="00B50ACF" w:rsidP="00B50ACF"/>
    <w:p w14:paraId="0C0A253B" w14:textId="77777777" w:rsidR="00B50ACF" w:rsidRDefault="00B50ACF">
      <w:pPr>
        <w:spacing w:line="278" w:lineRule="auto"/>
      </w:pPr>
      <w:r>
        <w:br w:type="page"/>
      </w:r>
    </w:p>
    <w:tbl>
      <w:tblPr>
        <w:tblStyle w:val="Tabelraster"/>
        <w:tblW w:w="9498" w:type="dxa"/>
        <w:tblInd w:w="-147" w:type="dxa"/>
        <w:tblLook w:val="04A0" w:firstRow="1" w:lastRow="0" w:firstColumn="1" w:lastColumn="0" w:noHBand="0" w:noVBand="1"/>
      </w:tblPr>
      <w:tblGrid>
        <w:gridCol w:w="538"/>
        <w:gridCol w:w="4777"/>
        <w:gridCol w:w="1567"/>
        <w:gridCol w:w="1313"/>
        <w:gridCol w:w="1303"/>
      </w:tblGrid>
      <w:tr w:rsidR="005E0F5F" w:rsidRPr="005F37DA" w14:paraId="04C468F2" w14:textId="77777777" w:rsidTr="005E0F5F">
        <w:tc>
          <w:tcPr>
            <w:tcW w:w="538" w:type="dxa"/>
            <w:shd w:val="clear" w:color="auto" w:fill="D9F2D0" w:themeFill="accent6" w:themeFillTint="33"/>
          </w:tcPr>
          <w:p w14:paraId="1654714D" w14:textId="52C4B2D8" w:rsidR="005E0F5F" w:rsidRPr="005F37DA" w:rsidRDefault="005E0F5F" w:rsidP="005E0F5F">
            <w:pPr>
              <w:rPr>
                <w:sz w:val="20"/>
                <w:szCs w:val="20"/>
              </w:rPr>
            </w:pPr>
            <w:r w:rsidRPr="005F37DA">
              <w:rPr>
                <w:sz w:val="20"/>
                <w:szCs w:val="20"/>
              </w:rPr>
              <w:lastRenderedPageBreak/>
              <w:t>W</w:t>
            </w:r>
            <w:r>
              <w:rPr>
                <w:sz w:val="20"/>
                <w:szCs w:val="20"/>
              </w:rPr>
              <w:t>6</w:t>
            </w:r>
          </w:p>
        </w:tc>
        <w:tc>
          <w:tcPr>
            <w:tcW w:w="4777" w:type="dxa"/>
            <w:shd w:val="clear" w:color="auto" w:fill="D9F2D0" w:themeFill="accent6" w:themeFillTint="33"/>
          </w:tcPr>
          <w:p w14:paraId="408B63B3" w14:textId="489F709B" w:rsidR="005E0F5F" w:rsidRPr="005F37DA" w:rsidRDefault="005E0F5F" w:rsidP="005E0F5F">
            <w:pPr>
              <w:rPr>
                <w:sz w:val="20"/>
                <w:szCs w:val="20"/>
              </w:rPr>
            </w:pPr>
            <w:r w:rsidRPr="0A3B9FA3">
              <w:rPr>
                <w:rFonts w:ascii="Aptos Narrow" w:eastAsia="Aptos Narrow" w:hAnsi="Aptos Narrow" w:cs="Aptos Narrow"/>
                <w:color w:val="000000" w:themeColor="text1"/>
              </w:rPr>
              <w:t>Het moet mogelijk zijn om een vernietigingsrapport te genereren waaruit blijkt welke informatieobjecten zijn vernietigd, wanneer de vernietiging heeft plaatsgevonden en welke gebruiker(s) de vernietigingshandeling hebben uitgevoerd. De gemeente Zeist kan dit rapport zelfstandig genereren.</w:t>
            </w:r>
          </w:p>
        </w:tc>
        <w:tc>
          <w:tcPr>
            <w:tcW w:w="1567" w:type="dxa"/>
            <w:shd w:val="clear" w:color="auto" w:fill="D9F2D0" w:themeFill="accent6" w:themeFillTint="33"/>
          </w:tcPr>
          <w:p w14:paraId="4EA74D52" w14:textId="193AAF80" w:rsidR="005E0F5F" w:rsidRPr="005F37DA" w:rsidRDefault="005E0F5F" w:rsidP="005E0F5F">
            <w:pPr>
              <w:rPr>
                <w:sz w:val="20"/>
                <w:szCs w:val="20"/>
              </w:rPr>
            </w:pPr>
            <w:r w:rsidRPr="5B6BCBCA">
              <w:rPr>
                <w:sz w:val="20"/>
                <w:szCs w:val="20"/>
              </w:rPr>
              <w:t>Verantwoording</w:t>
            </w:r>
          </w:p>
        </w:tc>
        <w:tc>
          <w:tcPr>
            <w:tcW w:w="1313" w:type="dxa"/>
            <w:shd w:val="clear" w:color="auto" w:fill="D9F2D0" w:themeFill="accent6" w:themeFillTint="33"/>
          </w:tcPr>
          <w:p w14:paraId="034E1C2F" w14:textId="77777777" w:rsidR="005E0F5F" w:rsidRPr="005F37DA" w:rsidRDefault="005E0F5F" w:rsidP="005E0F5F">
            <w:pPr>
              <w:jc w:val="center"/>
              <w:rPr>
                <w:sz w:val="20"/>
                <w:szCs w:val="20"/>
              </w:rPr>
            </w:pPr>
            <w:r>
              <w:rPr>
                <w:sz w:val="20"/>
                <w:szCs w:val="20"/>
              </w:rPr>
              <w:t>10</w:t>
            </w:r>
          </w:p>
        </w:tc>
        <w:tc>
          <w:tcPr>
            <w:tcW w:w="1303" w:type="dxa"/>
            <w:shd w:val="clear" w:color="auto" w:fill="D9F2D0" w:themeFill="accent6" w:themeFillTint="33"/>
          </w:tcPr>
          <w:p w14:paraId="669BDEEF" w14:textId="77777777" w:rsidR="005E0F5F" w:rsidRPr="005F37DA" w:rsidRDefault="005E0F5F" w:rsidP="005E0F5F">
            <w:pPr>
              <w:jc w:val="center"/>
              <w:rPr>
                <w:sz w:val="20"/>
                <w:szCs w:val="20"/>
              </w:rPr>
            </w:pPr>
          </w:p>
        </w:tc>
      </w:tr>
      <w:tr w:rsidR="00B50ACF" w:rsidRPr="005F37DA" w14:paraId="18EBE13A" w14:textId="77777777" w:rsidTr="006E66F5">
        <w:trPr>
          <w:trHeight w:val="1668"/>
        </w:trPr>
        <w:tc>
          <w:tcPr>
            <w:tcW w:w="9498" w:type="dxa"/>
            <w:gridSpan w:val="5"/>
          </w:tcPr>
          <w:p w14:paraId="7DFAC887" w14:textId="77777777" w:rsidR="00B50ACF" w:rsidRPr="005F37DA" w:rsidRDefault="00B50ACF" w:rsidP="006E66F5">
            <w:pPr>
              <w:rPr>
                <w:sz w:val="20"/>
                <w:szCs w:val="20"/>
              </w:rPr>
            </w:pPr>
            <w:r w:rsidRPr="005F37DA">
              <w:rPr>
                <w:sz w:val="20"/>
                <w:szCs w:val="20"/>
              </w:rPr>
              <w:t>Uitleg</w:t>
            </w:r>
          </w:p>
        </w:tc>
      </w:tr>
    </w:tbl>
    <w:p w14:paraId="69526648" w14:textId="77777777" w:rsidR="00B50ACF" w:rsidRDefault="00B50ACF" w:rsidP="009A3F6D"/>
    <w:tbl>
      <w:tblPr>
        <w:tblStyle w:val="Tabelraster"/>
        <w:tblW w:w="9498" w:type="dxa"/>
        <w:tblInd w:w="-147" w:type="dxa"/>
        <w:tblLook w:val="04A0" w:firstRow="1" w:lastRow="0" w:firstColumn="1" w:lastColumn="0" w:noHBand="0" w:noVBand="1"/>
      </w:tblPr>
      <w:tblGrid>
        <w:gridCol w:w="538"/>
        <w:gridCol w:w="4777"/>
        <w:gridCol w:w="1567"/>
        <w:gridCol w:w="1313"/>
        <w:gridCol w:w="1303"/>
      </w:tblGrid>
      <w:tr w:rsidR="00B5483E" w:rsidRPr="005F37DA" w14:paraId="6469EE4B" w14:textId="77777777" w:rsidTr="006E66F5">
        <w:tc>
          <w:tcPr>
            <w:tcW w:w="538" w:type="dxa"/>
            <w:shd w:val="clear" w:color="auto" w:fill="D9F2D0" w:themeFill="accent6" w:themeFillTint="33"/>
          </w:tcPr>
          <w:p w14:paraId="435411F3" w14:textId="2F995DB2" w:rsidR="00B5483E" w:rsidRPr="005F37DA" w:rsidRDefault="00B5483E" w:rsidP="00B5483E">
            <w:pPr>
              <w:rPr>
                <w:sz w:val="20"/>
                <w:szCs w:val="20"/>
              </w:rPr>
            </w:pPr>
            <w:r w:rsidRPr="005F37DA">
              <w:rPr>
                <w:sz w:val="20"/>
                <w:szCs w:val="20"/>
              </w:rPr>
              <w:t>W</w:t>
            </w:r>
            <w:r>
              <w:rPr>
                <w:sz w:val="20"/>
                <w:szCs w:val="20"/>
              </w:rPr>
              <w:t>7</w:t>
            </w:r>
          </w:p>
        </w:tc>
        <w:tc>
          <w:tcPr>
            <w:tcW w:w="4777" w:type="dxa"/>
            <w:shd w:val="clear" w:color="auto" w:fill="D9F2D0" w:themeFill="accent6" w:themeFillTint="33"/>
          </w:tcPr>
          <w:p w14:paraId="0B416355" w14:textId="6D08371C" w:rsidR="00B5483E" w:rsidRPr="005F37DA" w:rsidRDefault="00B5483E" w:rsidP="00B5483E">
            <w:pPr>
              <w:rPr>
                <w:sz w:val="20"/>
                <w:szCs w:val="20"/>
              </w:rPr>
            </w:pPr>
            <w:r w:rsidRPr="0A3B9FA3">
              <w:rPr>
                <w:rFonts w:ascii="Aptos Narrow" w:eastAsia="Aptos Narrow" w:hAnsi="Aptos Narrow" w:cs="Aptos Narrow"/>
                <w:color w:val="000000" w:themeColor="text1"/>
              </w:rPr>
              <w:t xml:space="preserve">Het moet mogelijk zijn om informatieobjecten te vernietigen en daarbij de vernietiging van bijbehorende metagegevens uit te voeren conform ingestelde vernietigingsregels, met behoud van noodzakelijke verantwoordings- en loggegevens.  De gemeente Zeist kan bij de </w:t>
            </w:r>
            <w:proofErr w:type="spellStart"/>
            <w:r w:rsidRPr="0A3B9FA3">
              <w:rPr>
                <w:rFonts w:ascii="Aptos Narrow" w:eastAsia="Aptos Narrow" w:hAnsi="Aptos Narrow" w:cs="Aptos Narrow"/>
                <w:color w:val="000000" w:themeColor="text1"/>
              </w:rPr>
              <w:t>logging</w:t>
            </w:r>
            <w:proofErr w:type="spellEnd"/>
            <w:r w:rsidRPr="0A3B9FA3">
              <w:rPr>
                <w:rFonts w:ascii="Aptos Narrow" w:eastAsia="Aptos Narrow" w:hAnsi="Aptos Narrow" w:cs="Aptos Narrow"/>
                <w:color w:val="000000" w:themeColor="text1"/>
              </w:rPr>
              <w:t xml:space="preserve">-gegevens. De </w:t>
            </w:r>
            <w:proofErr w:type="spellStart"/>
            <w:r w:rsidRPr="0A3B9FA3">
              <w:rPr>
                <w:rFonts w:ascii="Aptos Narrow" w:eastAsia="Aptos Narrow" w:hAnsi="Aptos Narrow" w:cs="Aptos Narrow"/>
                <w:color w:val="000000" w:themeColor="text1"/>
              </w:rPr>
              <w:t>logging</w:t>
            </w:r>
            <w:proofErr w:type="spellEnd"/>
            <w:r w:rsidRPr="0A3B9FA3">
              <w:rPr>
                <w:rFonts w:ascii="Aptos Narrow" w:eastAsia="Aptos Narrow" w:hAnsi="Aptos Narrow" w:cs="Aptos Narrow"/>
                <w:color w:val="000000" w:themeColor="text1"/>
              </w:rPr>
              <w:t xml:space="preserve"> kan, zelfstandig en zonder tussenkomst van de leverancier volledig worden uitgedraaid.</w:t>
            </w:r>
          </w:p>
        </w:tc>
        <w:tc>
          <w:tcPr>
            <w:tcW w:w="1567" w:type="dxa"/>
            <w:shd w:val="clear" w:color="auto" w:fill="D9F2D0" w:themeFill="accent6" w:themeFillTint="33"/>
          </w:tcPr>
          <w:p w14:paraId="668C755D" w14:textId="38E2FBD1" w:rsidR="00B5483E" w:rsidRPr="005F37DA" w:rsidRDefault="00DB5F67" w:rsidP="00B5483E">
            <w:pPr>
              <w:rPr>
                <w:sz w:val="20"/>
                <w:szCs w:val="20"/>
              </w:rPr>
            </w:pPr>
            <w:r w:rsidRPr="5B6BCBCA">
              <w:rPr>
                <w:sz w:val="20"/>
                <w:szCs w:val="20"/>
              </w:rPr>
              <w:t>Vernietiging</w:t>
            </w:r>
          </w:p>
        </w:tc>
        <w:tc>
          <w:tcPr>
            <w:tcW w:w="1313" w:type="dxa"/>
            <w:shd w:val="clear" w:color="auto" w:fill="D9F2D0" w:themeFill="accent6" w:themeFillTint="33"/>
          </w:tcPr>
          <w:p w14:paraId="357F678C" w14:textId="77777777" w:rsidR="00B5483E" w:rsidRPr="005F37DA" w:rsidRDefault="00B5483E" w:rsidP="00B5483E">
            <w:pPr>
              <w:jc w:val="center"/>
              <w:rPr>
                <w:sz w:val="20"/>
                <w:szCs w:val="20"/>
              </w:rPr>
            </w:pPr>
            <w:r>
              <w:rPr>
                <w:sz w:val="20"/>
                <w:szCs w:val="20"/>
              </w:rPr>
              <w:t>10</w:t>
            </w:r>
          </w:p>
        </w:tc>
        <w:tc>
          <w:tcPr>
            <w:tcW w:w="1303" w:type="dxa"/>
            <w:shd w:val="clear" w:color="auto" w:fill="D9F2D0" w:themeFill="accent6" w:themeFillTint="33"/>
          </w:tcPr>
          <w:p w14:paraId="73B43BE0" w14:textId="77777777" w:rsidR="00B5483E" w:rsidRPr="005F37DA" w:rsidRDefault="00B5483E" w:rsidP="00B5483E">
            <w:pPr>
              <w:jc w:val="center"/>
              <w:rPr>
                <w:sz w:val="20"/>
                <w:szCs w:val="20"/>
              </w:rPr>
            </w:pPr>
          </w:p>
        </w:tc>
      </w:tr>
      <w:tr w:rsidR="005E0F5F" w:rsidRPr="005F37DA" w14:paraId="26CE37A1" w14:textId="77777777" w:rsidTr="006E66F5">
        <w:trPr>
          <w:trHeight w:val="1668"/>
        </w:trPr>
        <w:tc>
          <w:tcPr>
            <w:tcW w:w="9498" w:type="dxa"/>
            <w:gridSpan w:val="5"/>
          </w:tcPr>
          <w:p w14:paraId="4EE79F11" w14:textId="77777777" w:rsidR="005E0F5F" w:rsidRPr="005F37DA" w:rsidRDefault="005E0F5F" w:rsidP="006E66F5">
            <w:pPr>
              <w:rPr>
                <w:sz w:val="20"/>
                <w:szCs w:val="20"/>
              </w:rPr>
            </w:pPr>
            <w:r w:rsidRPr="005F37DA">
              <w:rPr>
                <w:sz w:val="20"/>
                <w:szCs w:val="20"/>
              </w:rPr>
              <w:t>Uitleg</w:t>
            </w:r>
          </w:p>
        </w:tc>
      </w:tr>
    </w:tbl>
    <w:p w14:paraId="7BC157D9" w14:textId="664FC91C" w:rsidR="00027189" w:rsidRDefault="00027189" w:rsidP="009A3F6D"/>
    <w:p w14:paraId="1DE32339" w14:textId="77777777" w:rsidR="00027189" w:rsidRDefault="00027189">
      <w:pPr>
        <w:spacing w:line="278" w:lineRule="auto"/>
      </w:pPr>
      <w:r>
        <w:br w:type="page"/>
      </w:r>
    </w:p>
    <w:tbl>
      <w:tblPr>
        <w:tblStyle w:val="Tabelraster"/>
        <w:tblW w:w="9498" w:type="dxa"/>
        <w:tblInd w:w="-147" w:type="dxa"/>
        <w:tblLook w:val="04A0" w:firstRow="1" w:lastRow="0" w:firstColumn="1" w:lastColumn="0" w:noHBand="0" w:noVBand="1"/>
      </w:tblPr>
      <w:tblGrid>
        <w:gridCol w:w="538"/>
        <w:gridCol w:w="4777"/>
        <w:gridCol w:w="1567"/>
        <w:gridCol w:w="1313"/>
        <w:gridCol w:w="1303"/>
      </w:tblGrid>
      <w:tr w:rsidR="008A7D4D" w:rsidRPr="005F37DA" w14:paraId="25BBDD5D" w14:textId="77777777" w:rsidTr="006E66F5">
        <w:tc>
          <w:tcPr>
            <w:tcW w:w="538" w:type="dxa"/>
            <w:shd w:val="clear" w:color="auto" w:fill="D9F2D0" w:themeFill="accent6" w:themeFillTint="33"/>
          </w:tcPr>
          <w:p w14:paraId="25419E9F" w14:textId="1719D5D1" w:rsidR="008A7D4D" w:rsidRPr="005F37DA" w:rsidRDefault="008A7D4D" w:rsidP="008A7D4D">
            <w:pPr>
              <w:rPr>
                <w:sz w:val="20"/>
                <w:szCs w:val="20"/>
              </w:rPr>
            </w:pPr>
            <w:r w:rsidRPr="005F37DA">
              <w:rPr>
                <w:sz w:val="20"/>
                <w:szCs w:val="20"/>
              </w:rPr>
              <w:lastRenderedPageBreak/>
              <w:t>W</w:t>
            </w:r>
            <w:r>
              <w:rPr>
                <w:sz w:val="20"/>
                <w:szCs w:val="20"/>
              </w:rPr>
              <w:t>9</w:t>
            </w:r>
          </w:p>
        </w:tc>
        <w:tc>
          <w:tcPr>
            <w:tcW w:w="4777" w:type="dxa"/>
            <w:shd w:val="clear" w:color="auto" w:fill="D9F2D0" w:themeFill="accent6" w:themeFillTint="33"/>
          </w:tcPr>
          <w:p w14:paraId="616EF88D" w14:textId="5154F02A" w:rsidR="008A7D4D" w:rsidRPr="005F37DA" w:rsidRDefault="008A7D4D" w:rsidP="008A7D4D">
            <w:pPr>
              <w:rPr>
                <w:sz w:val="20"/>
                <w:szCs w:val="20"/>
              </w:rPr>
            </w:pPr>
            <w:r w:rsidRPr="42F72207">
              <w:rPr>
                <w:sz w:val="20"/>
                <w:szCs w:val="20"/>
              </w:rPr>
              <w:t>Het moet mogelijk zijn om informatieobjecten en bijbehorende metagegevens in grote hoeveelheden tegelijk of individueel op te nemen waarbij de integriteit van de inhoud en de structuur van de informatieobjecten kan worden gegarandeerd.</w:t>
            </w:r>
            <w:r w:rsidRPr="4317823A">
              <w:rPr>
                <w:sz w:val="20"/>
                <w:szCs w:val="20"/>
              </w:rPr>
              <w:t xml:space="preserve"> </w:t>
            </w:r>
          </w:p>
        </w:tc>
        <w:tc>
          <w:tcPr>
            <w:tcW w:w="1567" w:type="dxa"/>
            <w:shd w:val="clear" w:color="auto" w:fill="D9F2D0" w:themeFill="accent6" w:themeFillTint="33"/>
          </w:tcPr>
          <w:p w14:paraId="794226CD" w14:textId="57D7D69E" w:rsidR="008A7D4D" w:rsidRPr="005F37DA" w:rsidRDefault="008A7D4D" w:rsidP="008A7D4D">
            <w:pPr>
              <w:rPr>
                <w:sz w:val="20"/>
                <w:szCs w:val="20"/>
              </w:rPr>
            </w:pPr>
            <w:r>
              <w:rPr>
                <w:sz w:val="20"/>
                <w:szCs w:val="20"/>
              </w:rPr>
              <w:t>Migratie</w:t>
            </w:r>
          </w:p>
        </w:tc>
        <w:tc>
          <w:tcPr>
            <w:tcW w:w="1313" w:type="dxa"/>
            <w:shd w:val="clear" w:color="auto" w:fill="D9F2D0" w:themeFill="accent6" w:themeFillTint="33"/>
          </w:tcPr>
          <w:p w14:paraId="79D78C71" w14:textId="77777777" w:rsidR="008A7D4D" w:rsidRPr="005F37DA" w:rsidRDefault="008A7D4D" w:rsidP="008A7D4D">
            <w:pPr>
              <w:jc w:val="center"/>
              <w:rPr>
                <w:sz w:val="20"/>
                <w:szCs w:val="20"/>
              </w:rPr>
            </w:pPr>
            <w:r>
              <w:rPr>
                <w:sz w:val="20"/>
                <w:szCs w:val="20"/>
              </w:rPr>
              <w:t>10</w:t>
            </w:r>
          </w:p>
        </w:tc>
        <w:tc>
          <w:tcPr>
            <w:tcW w:w="1303" w:type="dxa"/>
            <w:shd w:val="clear" w:color="auto" w:fill="D9F2D0" w:themeFill="accent6" w:themeFillTint="33"/>
          </w:tcPr>
          <w:p w14:paraId="5D33C28F" w14:textId="77777777" w:rsidR="008A7D4D" w:rsidRPr="005F37DA" w:rsidRDefault="008A7D4D" w:rsidP="008A7D4D">
            <w:pPr>
              <w:jc w:val="center"/>
              <w:rPr>
                <w:sz w:val="20"/>
                <w:szCs w:val="20"/>
              </w:rPr>
            </w:pPr>
          </w:p>
        </w:tc>
      </w:tr>
      <w:tr w:rsidR="008A7D4D" w:rsidRPr="005F37DA" w14:paraId="21400E3E" w14:textId="77777777" w:rsidTr="006E66F5">
        <w:trPr>
          <w:trHeight w:val="1668"/>
        </w:trPr>
        <w:tc>
          <w:tcPr>
            <w:tcW w:w="9498" w:type="dxa"/>
            <w:gridSpan w:val="5"/>
          </w:tcPr>
          <w:p w14:paraId="33280477" w14:textId="77777777" w:rsidR="008A7D4D" w:rsidRPr="005F37DA" w:rsidRDefault="008A7D4D" w:rsidP="008A7D4D">
            <w:pPr>
              <w:rPr>
                <w:sz w:val="20"/>
                <w:szCs w:val="20"/>
              </w:rPr>
            </w:pPr>
            <w:r w:rsidRPr="005F37DA">
              <w:rPr>
                <w:sz w:val="20"/>
                <w:szCs w:val="20"/>
              </w:rPr>
              <w:t>Uitleg</w:t>
            </w:r>
          </w:p>
        </w:tc>
      </w:tr>
    </w:tbl>
    <w:p w14:paraId="316F1F2A" w14:textId="77777777" w:rsidR="00DB5F67" w:rsidRDefault="00DB5F67" w:rsidP="00DB5F67"/>
    <w:tbl>
      <w:tblPr>
        <w:tblStyle w:val="Tabelraster"/>
        <w:tblW w:w="9498" w:type="dxa"/>
        <w:tblInd w:w="-147" w:type="dxa"/>
        <w:tblLook w:val="04A0" w:firstRow="1" w:lastRow="0" w:firstColumn="1" w:lastColumn="0" w:noHBand="0" w:noVBand="1"/>
      </w:tblPr>
      <w:tblGrid>
        <w:gridCol w:w="610"/>
        <w:gridCol w:w="4739"/>
        <w:gridCol w:w="1558"/>
        <w:gridCol w:w="1302"/>
        <w:gridCol w:w="1289"/>
      </w:tblGrid>
      <w:tr w:rsidR="008A7D4D" w:rsidRPr="005F37DA" w14:paraId="3F2143FF" w14:textId="77777777" w:rsidTr="006E66F5">
        <w:tc>
          <w:tcPr>
            <w:tcW w:w="538" w:type="dxa"/>
            <w:shd w:val="clear" w:color="auto" w:fill="D9F2D0" w:themeFill="accent6" w:themeFillTint="33"/>
          </w:tcPr>
          <w:p w14:paraId="4DE4C6AA" w14:textId="0802C64A" w:rsidR="008A7D4D" w:rsidRPr="005F37DA" w:rsidRDefault="008A7D4D" w:rsidP="006E66F5">
            <w:pPr>
              <w:rPr>
                <w:sz w:val="20"/>
                <w:szCs w:val="20"/>
              </w:rPr>
            </w:pPr>
            <w:r w:rsidRPr="005F37DA">
              <w:rPr>
                <w:sz w:val="20"/>
                <w:szCs w:val="20"/>
              </w:rPr>
              <w:t>W</w:t>
            </w:r>
            <w:r>
              <w:rPr>
                <w:sz w:val="20"/>
                <w:szCs w:val="20"/>
              </w:rPr>
              <w:t>10</w:t>
            </w:r>
          </w:p>
        </w:tc>
        <w:tc>
          <w:tcPr>
            <w:tcW w:w="4777" w:type="dxa"/>
            <w:shd w:val="clear" w:color="auto" w:fill="D9F2D0" w:themeFill="accent6" w:themeFillTint="33"/>
          </w:tcPr>
          <w:p w14:paraId="5CA64DE2" w14:textId="16015054" w:rsidR="008A7D4D" w:rsidRPr="005F37DA" w:rsidRDefault="003F310E" w:rsidP="006E66F5">
            <w:pPr>
              <w:rPr>
                <w:sz w:val="20"/>
                <w:szCs w:val="20"/>
              </w:rPr>
            </w:pPr>
            <w:r w:rsidRPr="00903266">
              <w:rPr>
                <w:sz w:val="20"/>
                <w:szCs w:val="20"/>
              </w:rPr>
              <w:t xml:space="preserve">Het moet mogelijk zijn om te </w:t>
            </w:r>
            <w:r w:rsidRPr="5B6BCBCA">
              <w:rPr>
                <w:sz w:val="20"/>
                <w:szCs w:val="20"/>
              </w:rPr>
              <w:t>toetsen</w:t>
            </w:r>
            <w:r w:rsidRPr="00903266">
              <w:rPr>
                <w:sz w:val="20"/>
                <w:szCs w:val="20"/>
              </w:rPr>
              <w:t xml:space="preserve"> dat de informatieobjecten </w:t>
            </w:r>
            <w:r w:rsidRPr="5B6BCBCA">
              <w:rPr>
                <w:sz w:val="20"/>
                <w:szCs w:val="20"/>
              </w:rPr>
              <w:t>na importeren (technisch) integer en volledig</w:t>
            </w:r>
            <w:r w:rsidRPr="00903266">
              <w:rPr>
                <w:sz w:val="20"/>
                <w:szCs w:val="20"/>
              </w:rPr>
              <w:t xml:space="preserve"> zijn.</w:t>
            </w:r>
          </w:p>
        </w:tc>
        <w:tc>
          <w:tcPr>
            <w:tcW w:w="1567" w:type="dxa"/>
            <w:shd w:val="clear" w:color="auto" w:fill="D9F2D0" w:themeFill="accent6" w:themeFillTint="33"/>
          </w:tcPr>
          <w:p w14:paraId="7306C70B" w14:textId="77777777" w:rsidR="008A7D4D" w:rsidRPr="005F37DA" w:rsidRDefault="008A7D4D" w:rsidP="006E66F5">
            <w:pPr>
              <w:rPr>
                <w:sz w:val="20"/>
                <w:szCs w:val="20"/>
              </w:rPr>
            </w:pPr>
            <w:r>
              <w:rPr>
                <w:sz w:val="20"/>
                <w:szCs w:val="20"/>
              </w:rPr>
              <w:t>Migratie</w:t>
            </w:r>
          </w:p>
        </w:tc>
        <w:tc>
          <w:tcPr>
            <w:tcW w:w="1313" w:type="dxa"/>
            <w:shd w:val="clear" w:color="auto" w:fill="D9F2D0" w:themeFill="accent6" w:themeFillTint="33"/>
          </w:tcPr>
          <w:p w14:paraId="660ED912" w14:textId="33B15AA8" w:rsidR="008A7D4D" w:rsidRPr="005F37DA" w:rsidRDefault="003F310E" w:rsidP="006E66F5">
            <w:pPr>
              <w:jc w:val="center"/>
              <w:rPr>
                <w:sz w:val="20"/>
                <w:szCs w:val="20"/>
              </w:rPr>
            </w:pPr>
            <w:r>
              <w:rPr>
                <w:sz w:val="20"/>
                <w:szCs w:val="20"/>
              </w:rPr>
              <w:t>7,5</w:t>
            </w:r>
          </w:p>
        </w:tc>
        <w:tc>
          <w:tcPr>
            <w:tcW w:w="1303" w:type="dxa"/>
            <w:shd w:val="clear" w:color="auto" w:fill="D9F2D0" w:themeFill="accent6" w:themeFillTint="33"/>
          </w:tcPr>
          <w:p w14:paraId="62AA6CEA" w14:textId="77777777" w:rsidR="008A7D4D" w:rsidRPr="005F37DA" w:rsidRDefault="008A7D4D" w:rsidP="006E66F5">
            <w:pPr>
              <w:jc w:val="center"/>
              <w:rPr>
                <w:sz w:val="20"/>
                <w:szCs w:val="20"/>
              </w:rPr>
            </w:pPr>
          </w:p>
        </w:tc>
      </w:tr>
      <w:tr w:rsidR="008A7D4D" w:rsidRPr="005F37DA" w14:paraId="2A7029B9" w14:textId="77777777" w:rsidTr="006E66F5">
        <w:trPr>
          <w:trHeight w:val="1668"/>
        </w:trPr>
        <w:tc>
          <w:tcPr>
            <w:tcW w:w="9498" w:type="dxa"/>
            <w:gridSpan w:val="5"/>
          </w:tcPr>
          <w:p w14:paraId="7A3A5231" w14:textId="77777777" w:rsidR="008A7D4D" w:rsidRPr="005F37DA" w:rsidRDefault="008A7D4D" w:rsidP="006E66F5">
            <w:pPr>
              <w:rPr>
                <w:sz w:val="20"/>
                <w:szCs w:val="20"/>
              </w:rPr>
            </w:pPr>
            <w:r w:rsidRPr="005F37DA">
              <w:rPr>
                <w:sz w:val="20"/>
                <w:szCs w:val="20"/>
              </w:rPr>
              <w:t>Uitleg</w:t>
            </w:r>
          </w:p>
        </w:tc>
      </w:tr>
    </w:tbl>
    <w:p w14:paraId="7B1ACAD8" w14:textId="77777777" w:rsidR="008A7D4D" w:rsidRDefault="008A7D4D" w:rsidP="00DB5F67"/>
    <w:tbl>
      <w:tblPr>
        <w:tblStyle w:val="Tabelraster"/>
        <w:tblW w:w="9498" w:type="dxa"/>
        <w:tblInd w:w="-147" w:type="dxa"/>
        <w:tblLook w:val="04A0" w:firstRow="1" w:lastRow="0" w:firstColumn="1" w:lastColumn="0" w:noHBand="0" w:noVBand="1"/>
      </w:tblPr>
      <w:tblGrid>
        <w:gridCol w:w="610"/>
        <w:gridCol w:w="4739"/>
        <w:gridCol w:w="1558"/>
        <w:gridCol w:w="1302"/>
        <w:gridCol w:w="1289"/>
      </w:tblGrid>
      <w:tr w:rsidR="00937741" w:rsidRPr="005F37DA" w14:paraId="77DC9F10" w14:textId="77777777" w:rsidTr="00937741">
        <w:tc>
          <w:tcPr>
            <w:tcW w:w="610" w:type="dxa"/>
            <w:shd w:val="clear" w:color="auto" w:fill="D9F2D0" w:themeFill="accent6" w:themeFillTint="33"/>
          </w:tcPr>
          <w:p w14:paraId="296DBE49" w14:textId="28B84431" w:rsidR="00937741" w:rsidRPr="005F37DA" w:rsidRDefault="00937741" w:rsidP="006E66F5">
            <w:pPr>
              <w:rPr>
                <w:sz w:val="20"/>
                <w:szCs w:val="20"/>
              </w:rPr>
            </w:pPr>
            <w:r w:rsidRPr="005F37DA">
              <w:rPr>
                <w:sz w:val="20"/>
                <w:szCs w:val="20"/>
              </w:rPr>
              <w:t>W</w:t>
            </w:r>
            <w:r>
              <w:rPr>
                <w:sz w:val="20"/>
                <w:szCs w:val="20"/>
              </w:rPr>
              <w:t>11</w:t>
            </w:r>
          </w:p>
        </w:tc>
        <w:tc>
          <w:tcPr>
            <w:tcW w:w="4739" w:type="dxa"/>
            <w:shd w:val="clear" w:color="auto" w:fill="D9F2D0" w:themeFill="accent6" w:themeFillTint="33"/>
          </w:tcPr>
          <w:p w14:paraId="7229D0A8" w14:textId="49195E6D" w:rsidR="00937741" w:rsidRPr="005F37DA" w:rsidRDefault="005A659A" w:rsidP="006E66F5">
            <w:pPr>
              <w:rPr>
                <w:sz w:val="20"/>
                <w:szCs w:val="20"/>
              </w:rPr>
            </w:pPr>
            <w:r w:rsidRPr="5B6BCBCA">
              <w:rPr>
                <w:sz w:val="20"/>
                <w:szCs w:val="20"/>
              </w:rPr>
              <w:t>Het moet mogelijk zijn om informatieobjecten naar een geschikter of actueler bestandsformaat te converteren om de duurzame toegankelijkheid te waarborgen. De conversie vindt plaats zonder onacceptabel verlies van informatie.</w:t>
            </w:r>
          </w:p>
        </w:tc>
        <w:tc>
          <w:tcPr>
            <w:tcW w:w="1558" w:type="dxa"/>
            <w:shd w:val="clear" w:color="auto" w:fill="D9F2D0" w:themeFill="accent6" w:themeFillTint="33"/>
          </w:tcPr>
          <w:p w14:paraId="4936AA94" w14:textId="77777777" w:rsidR="00937741" w:rsidRPr="005F37DA" w:rsidRDefault="00937741" w:rsidP="006E66F5">
            <w:pPr>
              <w:rPr>
                <w:sz w:val="20"/>
                <w:szCs w:val="20"/>
              </w:rPr>
            </w:pPr>
            <w:r>
              <w:rPr>
                <w:sz w:val="20"/>
                <w:szCs w:val="20"/>
              </w:rPr>
              <w:t>Migratie</w:t>
            </w:r>
          </w:p>
        </w:tc>
        <w:tc>
          <w:tcPr>
            <w:tcW w:w="1302" w:type="dxa"/>
            <w:shd w:val="clear" w:color="auto" w:fill="D9F2D0" w:themeFill="accent6" w:themeFillTint="33"/>
          </w:tcPr>
          <w:p w14:paraId="513AB8D2" w14:textId="77777777" w:rsidR="00937741" w:rsidRPr="005F37DA" w:rsidRDefault="00937741" w:rsidP="006E66F5">
            <w:pPr>
              <w:jc w:val="center"/>
              <w:rPr>
                <w:sz w:val="20"/>
                <w:szCs w:val="20"/>
              </w:rPr>
            </w:pPr>
            <w:r>
              <w:rPr>
                <w:sz w:val="20"/>
                <w:szCs w:val="20"/>
              </w:rPr>
              <w:t>7,5</w:t>
            </w:r>
          </w:p>
        </w:tc>
        <w:tc>
          <w:tcPr>
            <w:tcW w:w="1289" w:type="dxa"/>
            <w:shd w:val="clear" w:color="auto" w:fill="D9F2D0" w:themeFill="accent6" w:themeFillTint="33"/>
          </w:tcPr>
          <w:p w14:paraId="54D12DF3" w14:textId="77777777" w:rsidR="00937741" w:rsidRPr="005F37DA" w:rsidRDefault="00937741" w:rsidP="006E66F5">
            <w:pPr>
              <w:jc w:val="center"/>
              <w:rPr>
                <w:sz w:val="20"/>
                <w:szCs w:val="20"/>
              </w:rPr>
            </w:pPr>
          </w:p>
        </w:tc>
      </w:tr>
      <w:tr w:rsidR="00937741" w:rsidRPr="005F37DA" w14:paraId="5493D096" w14:textId="77777777" w:rsidTr="006E66F5">
        <w:trPr>
          <w:trHeight w:val="1668"/>
        </w:trPr>
        <w:tc>
          <w:tcPr>
            <w:tcW w:w="9498" w:type="dxa"/>
            <w:gridSpan w:val="5"/>
          </w:tcPr>
          <w:p w14:paraId="65CF1635" w14:textId="77777777" w:rsidR="00937741" w:rsidRPr="005F37DA" w:rsidRDefault="00937741" w:rsidP="006E66F5">
            <w:pPr>
              <w:rPr>
                <w:sz w:val="20"/>
                <w:szCs w:val="20"/>
              </w:rPr>
            </w:pPr>
            <w:r w:rsidRPr="005F37DA">
              <w:rPr>
                <w:sz w:val="20"/>
                <w:szCs w:val="20"/>
              </w:rPr>
              <w:t>Uitleg</w:t>
            </w:r>
          </w:p>
        </w:tc>
      </w:tr>
    </w:tbl>
    <w:p w14:paraId="33A94AE6" w14:textId="77777777" w:rsidR="005A659A" w:rsidRDefault="005A659A" w:rsidP="005A659A"/>
    <w:tbl>
      <w:tblPr>
        <w:tblStyle w:val="Tabelraster"/>
        <w:tblW w:w="9498" w:type="dxa"/>
        <w:tblInd w:w="-147" w:type="dxa"/>
        <w:tblLook w:val="04A0" w:firstRow="1" w:lastRow="0" w:firstColumn="1" w:lastColumn="0" w:noHBand="0" w:noVBand="1"/>
      </w:tblPr>
      <w:tblGrid>
        <w:gridCol w:w="610"/>
        <w:gridCol w:w="4739"/>
        <w:gridCol w:w="1558"/>
        <w:gridCol w:w="1302"/>
        <w:gridCol w:w="1289"/>
      </w:tblGrid>
      <w:tr w:rsidR="005A659A" w:rsidRPr="005F37DA" w14:paraId="44ACE83A" w14:textId="77777777" w:rsidTr="006E66F5">
        <w:tc>
          <w:tcPr>
            <w:tcW w:w="610" w:type="dxa"/>
            <w:shd w:val="clear" w:color="auto" w:fill="D9F2D0" w:themeFill="accent6" w:themeFillTint="33"/>
          </w:tcPr>
          <w:p w14:paraId="00AB1F04" w14:textId="116C05D4" w:rsidR="005A659A" w:rsidRPr="005F37DA" w:rsidRDefault="005A659A" w:rsidP="006E66F5">
            <w:pPr>
              <w:rPr>
                <w:sz w:val="20"/>
                <w:szCs w:val="20"/>
              </w:rPr>
            </w:pPr>
            <w:r w:rsidRPr="005F37DA">
              <w:rPr>
                <w:sz w:val="20"/>
                <w:szCs w:val="20"/>
              </w:rPr>
              <w:t>W</w:t>
            </w:r>
            <w:r>
              <w:rPr>
                <w:sz w:val="20"/>
                <w:szCs w:val="20"/>
              </w:rPr>
              <w:t>12</w:t>
            </w:r>
          </w:p>
        </w:tc>
        <w:tc>
          <w:tcPr>
            <w:tcW w:w="4739" w:type="dxa"/>
            <w:shd w:val="clear" w:color="auto" w:fill="D9F2D0" w:themeFill="accent6" w:themeFillTint="33"/>
          </w:tcPr>
          <w:p w14:paraId="3FD19E8A" w14:textId="719B6671" w:rsidR="005A659A" w:rsidRPr="005F37DA" w:rsidRDefault="00EC065A" w:rsidP="006E66F5">
            <w:pPr>
              <w:rPr>
                <w:sz w:val="20"/>
                <w:szCs w:val="20"/>
              </w:rPr>
            </w:pPr>
            <w:r w:rsidRPr="4317823A">
              <w:rPr>
                <w:sz w:val="20"/>
                <w:szCs w:val="20"/>
              </w:rPr>
              <w:t>Het moet mogelijk zijn om afwijkingen van een bewaartermijn te documenteren en toe te lichten.</w:t>
            </w:r>
          </w:p>
        </w:tc>
        <w:tc>
          <w:tcPr>
            <w:tcW w:w="1558" w:type="dxa"/>
            <w:shd w:val="clear" w:color="auto" w:fill="D9F2D0" w:themeFill="accent6" w:themeFillTint="33"/>
          </w:tcPr>
          <w:p w14:paraId="67BBF5EA" w14:textId="49ED5681" w:rsidR="005A659A" w:rsidRPr="005F37DA" w:rsidRDefault="006B58DB" w:rsidP="006E66F5">
            <w:pPr>
              <w:rPr>
                <w:sz w:val="20"/>
                <w:szCs w:val="20"/>
              </w:rPr>
            </w:pPr>
            <w:r w:rsidRPr="4317823A">
              <w:rPr>
                <w:rFonts w:ascii="Aptos Narrow" w:eastAsia="Aptos Narrow" w:hAnsi="Aptos Narrow" w:cs="Aptos Narrow"/>
                <w:color w:val="000000" w:themeColor="text1"/>
              </w:rPr>
              <w:t>Metagegevens</w:t>
            </w:r>
            <w:r>
              <w:rPr>
                <w:rFonts w:ascii="Aptos Narrow" w:eastAsia="Aptos Narrow" w:hAnsi="Aptos Narrow" w:cs="Aptos Narrow"/>
                <w:color w:val="000000" w:themeColor="text1"/>
              </w:rPr>
              <w:t>-</w:t>
            </w:r>
            <w:r w:rsidRPr="4317823A">
              <w:rPr>
                <w:rFonts w:ascii="Aptos Narrow" w:eastAsia="Aptos Narrow" w:hAnsi="Aptos Narrow" w:cs="Aptos Narrow"/>
                <w:color w:val="000000" w:themeColor="text1"/>
              </w:rPr>
              <w:t>beheer</w:t>
            </w:r>
          </w:p>
        </w:tc>
        <w:tc>
          <w:tcPr>
            <w:tcW w:w="1302" w:type="dxa"/>
            <w:shd w:val="clear" w:color="auto" w:fill="D9F2D0" w:themeFill="accent6" w:themeFillTint="33"/>
          </w:tcPr>
          <w:p w14:paraId="30D5F8E3" w14:textId="77777777" w:rsidR="005A659A" w:rsidRPr="005F37DA" w:rsidRDefault="005A659A" w:rsidP="006E66F5">
            <w:pPr>
              <w:jc w:val="center"/>
              <w:rPr>
                <w:sz w:val="20"/>
                <w:szCs w:val="20"/>
              </w:rPr>
            </w:pPr>
            <w:r>
              <w:rPr>
                <w:sz w:val="20"/>
                <w:szCs w:val="20"/>
              </w:rPr>
              <w:t>7,5</w:t>
            </w:r>
          </w:p>
        </w:tc>
        <w:tc>
          <w:tcPr>
            <w:tcW w:w="1289" w:type="dxa"/>
            <w:shd w:val="clear" w:color="auto" w:fill="D9F2D0" w:themeFill="accent6" w:themeFillTint="33"/>
          </w:tcPr>
          <w:p w14:paraId="1BB9DF01" w14:textId="77777777" w:rsidR="005A659A" w:rsidRPr="005F37DA" w:rsidRDefault="005A659A" w:rsidP="006E66F5">
            <w:pPr>
              <w:jc w:val="center"/>
              <w:rPr>
                <w:sz w:val="20"/>
                <w:szCs w:val="20"/>
              </w:rPr>
            </w:pPr>
          </w:p>
        </w:tc>
      </w:tr>
      <w:tr w:rsidR="005A659A" w:rsidRPr="005F37DA" w14:paraId="51D08C10" w14:textId="77777777" w:rsidTr="006E66F5">
        <w:trPr>
          <w:trHeight w:val="1668"/>
        </w:trPr>
        <w:tc>
          <w:tcPr>
            <w:tcW w:w="9498" w:type="dxa"/>
            <w:gridSpan w:val="5"/>
          </w:tcPr>
          <w:p w14:paraId="3855E21F" w14:textId="77777777" w:rsidR="005A659A" w:rsidRPr="005F37DA" w:rsidRDefault="005A659A" w:rsidP="006E66F5">
            <w:pPr>
              <w:rPr>
                <w:sz w:val="20"/>
                <w:szCs w:val="20"/>
              </w:rPr>
            </w:pPr>
            <w:r w:rsidRPr="005F37DA">
              <w:rPr>
                <w:sz w:val="20"/>
                <w:szCs w:val="20"/>
              </w:rPr>
              <w:t>Uitleg</w:t>
            </w:r>
          </w:p>
        </w:tc>
      </w:tr>
    </w:tbl>
    <w:p w14:paraId="2C1EBC85" w14:textId="75129242" w:rsidR="006B58DB" w:rsidRDefault="006B58DB" w:rsidP="006B58DB"/>
    <w:p w14:paraId="6481E915" w14:textId="77777777" w:rsidR="006B58DB" w:rsidRDefault="006B58DB">
      <w:pPr>
        <w:spacing w:line="278" w:lineRule="auto"/>
      </w:pPr>
      <w:r>
        <w:br w:type="page"/>
      </w:r>
    </w:p>
    <w:tbl>
      <w:tblPr>
        <w:tblStyle w:val="Tabelraster"/>
        <w:tblW w:w="9498" w:type="dxa"/>
        <w:tblInd w:w="-147" w:type="dxa"/>
        <w:tblLook w:val="04A0" w:firstRow="1" w:lastRow="0" w:firstColumn="1" w:lastColumn="0" w:noHBand="0" w:noVBand="1"/>
      </w:tblPr>
      <w:tblGrid>
        <w:gridCol w:w="610"/>
        <w:gridCol w:w="4699"/>
        <w:gridCol w:w="1619"/>
        <w:gridCol w:w="1293"/>
        <w:gridCol w:w="1277"/>
      </w:tblGrid>
      <w:tr w:rsidR="006B58DB" w:rsidRPr="005F37DA" w14:paraId="0DD5C6C2" w14:textId="77777777" w:rsidTr="006E66F5">
        <w:tc>
          <w:tcPr>
            <w:tcW w:w="610" w:type="dxa"/>
            <w:shd w:val="clear" w:color="auto" w:fill="D9F2D0" w:themeFill="accent6" w:themeFillTint="33"/>
          </w:tcPr>
          <w:p w14:paraId="32331462" w14:textId="7C51444B" w:rsidR="006B58DB" w:rsidRPr="005F37DA" w:rsidRDefault="006B58DB" w:rsidP="006E66F5">
            <w:pPr>
              <w:rPr>
                <w:sz w:val="20"/>
                <w:szCs w:val="20"/>
              </w:rPr>
            </w:pPr>
            <w:r w:rsidRPr="005F37DA">
              <w:rPr>
                <w:sz w:val="20"/>
                <w:szCs w:val="20"/>
              </w:rPr>
              <w:lastRenderedPageBreak/>
              <w:t>W</w:t>
            </w:r>
            <w:r>
              <w:rPr>
                <w:sz w:val="20"/>
                <w:szCs w:val="20"/>
              </w:rPr>
              <w:t>13</w:t>
            </w:r>
          </w:p>
        </w:tc>
        <w:tc>
          <w:tcPr>
            <w:tcW w:w="4739" w:type="dxa"/>
            <w:shd w:val="clear" w:color="auto" w:fill="D9F2D0" w:themeFill="accent6" w:themeFillTint="33"/>
          </w:tcPr>
          <w:p w14:paraId="6CA1B3D0" w14:textId="599EF120" w:rsidR="006B58DB" w:rsidRPr="005F37DA" w:rsidRDefault="004B00DA" w:rsidP="006E66F5">
            <w:pPr>
              <w:rPr>
                <w:sz w:val="20"/>
                <w:szCs w:val="20"/>
              </w:rPr>
            </w:pPr>
            <w:r w:rsidRPr="4317823A">
              <w:rPr>
                <w:sz w:val="20"/>
                <w:szCs w:val="20"/>
              </w:rPr>
              <w:t>Het moet mogelijk zijn om vernietiging alleen door bevoegde personen uit te laten voeren.</w:t>
            </w:r>
            <w:r w:rsidR="006B58DB" w:rsidRPr="4317823A">
              <w:rPr>
                <w:sz w:val="20"/>
                <w:szCs w:val="20"/>
              </w:rPr>
              <w:t>.</w:t>
            </w:r>
          </w:p>
        </w:tc>
        <w:tc>
          <w:tcPr>
            <w:tcW w:w="1558" w:type="dxa"/>
            <w:shd w:val="clear" w:color="auto" w:fill="D9F2D0" w:themeFill="accent6" w:themeFillTint="33"/>
          </w:tcPr>
          <w:p w14:paraId="127C25F5" w14:textId="3820DE5A" w:rsidR="006B58DB" w:rsidRPr="005F37DA" w:rsidRDefault="004C3283" w:rsidP="006E66F5">
            <w:pPr>
              <w:rPr>
                <w:sz w:val="20"/>
                <w:szCs w:val="20"/>
              </w:rPr>
            </w:pPr>
            <w:r w:rsidRPr="4317823A">
              <w:rPr>
                <w:sz w:val="20"/>
                <w:szCs w:val="20"/>
              </w:rPr>
              <w:t>Toegangsbeheer</w:t>
            </w:r>
          </w:p>
        </w:tc>
        <w:tc>
          <w:tcPr>
            <w:tcW w:w="1302" w:type="dxa"/>
            <w:shd w:val="clear" w:color="auto" w:fill="D9F2D0" w:themeFill="accent6" w:themeFillTint="33"/>
          </w:tcPr>
          <w:p w14:paraId="3FC8D0FD" w14:textId="77777777" w:rsidR="006B58DB" w:rsidRPr="005F37DA" w:rsidRDefault="006B58DB" w:rsidP="006E66F5">
            <w:pPr>
              <w:jc w:val="center"/>
              <w:rPr>
                <w:sz w:val="20"/>
                <w:szCs w:val="20"/>
              </w:rPr>
            </w:pPr>
            <w:r>
              <w:rPr>
                <w:sz w:val="20"/>
                <w:szCs w:val="20"/>
              </w:rPr>
              <w:t>7,5</w:t>
            </w:r>
          </w:p>
        </w:tc>
        <w:tc>
          <w:tcPr>
            <w:tcW w:w="1289" w:type="dxa"/>
            <w:shd w:val="clear" w:color="auto" w:fill="D9F2D0" w:themeFill="accent6" w:themeFillTint="33"/>
          </w:tcPr>
          <w:p w14:paraId="16066177" w14:textId="77777777" w:rsidR="006B58DB" w:rsidRPr="005F37DA" w:rsidRDefault="006B58DB" w:rsidP="006E66F5">
            <w:pPr>
              <w:jc w:val="center"/>
              <w:rPr>
                <w:sz w:val="20"/>
                <w:szCs w:val="20"/>
              </w:rPr>
            </w:pPr>
          </w:p>
        </w:tc>
      </w:tr>
      <w:tr w:rsidR="006B58DB" w:rsidRPr="005F37DA" w14:paraId="18883376" w14:textId="77777777" w:rsidTr="006E66F5">
        <w:trPr>
          <w:trHeight w:val="1668"/>
        </w:trPr>
        <w:tc>
          <w:tcPr>
            <w:tcW w:w="9498" w:type="dxa"/>
            <w:gridSpan w:val="5"/>
          </w:tcPr>
          <w:p w14:paraId="5D36C09D" w14:textId="77777777" w:rsidR="006B58DB" w:rsidRPr="005F37DA" w:rsidRDefault="006B58DB" w:rsidP="006E66F5">
            <w:pPr>
              <w:rPr>
                <w:sz w:val="20"/>
                <w:szCs w:val="20"/>
              </w:rPr>
            </w:pPr>
            <w:r w:rsidRPr="005F37DA">
              <w:rPr>
                <w:sz w:val="20"/>
                <w:szCs w:val="20"/>
              </w:rPr>
              <w:t>Uitleg</w:t>
            </w:r>
          </w:p>
        </w:tc>
      </w:tr>
    </w:tbl>
    <w:p w14:paraId="489A229F" w14:textId="77777777" w:rsidR="005A659A" w:rsidRDefault="005A659A" w:rsidP="005A659A"/>
    <w:tbl>
      <w:tblPr>
        <w:tblStyle w:val="Tabelraster"/>
        <w:tblW w:w="9498" w:type="dxa"/>
        <w:tblInd w:w="-147" w:type="dxa"/>
        <w:tblLook w:val="04A0" w:firstRow="1" w:lastRow="0" w:firstColumn="1" w:lastColumn="0" w:noHBand="0" w:noVBand="1"/>
      </w:tblPr>
      <w:tblGrid>
        <w:gridCol w:w="610"/>
        <w:gridCol w:w="4734"/>
        <w:gridCol w:w="1567"/>
        <w:gridCol w:w="1300"/>
        <w:gridCol w:w="1287"/>
      </w:tblGrid>
      <w:tr w:rsidR="00EB4082" w:rsidRPr="005F37DA" w14:paraId="752A5D1D" w14:textId="77777777" w:rsidTr="00424F1F">
        <w:tc>
          <w:tcPr>
            <w:tcW w:w="610" w:type="dxa"/>
            <w:shd w:val="clear" w:color="auto" w:fill="D9F2D0" w:themeFill="accent6" w:themeFillTint="33"/>
          </w:tcPr>
          <w:p w14:paraId="132A4396" w14:textId="47B70027" w:rsidR="00EB4082" w:rsidRPr="005F37DA" w:rsidRDefault="00EB4082" w:rsidP="006E66F5">
            <w:pPr>
              <w:rPr>
                <w:sz w:val="20"/>
                <w:szCs w:val="20"/>
              </w:rPr>
            </w:pPr>
            <w:r w:rsidRPr="005F37DA">
              <w:rPr>
                <w:sz w:val="20"/>
                <w:szCs w:val="20"/>
              </w:rPr>
              <w:t>W</w:t>
            </w:r>
            <w:r>
              <w:rPr>
                <w:sz w:val="20"/>
                <w:szCs w:val="20"/>
              </w:rPr>
              <w:t>14</w:t>
            </w:r>
          </w:p>
        </w:tc>
        <w:tc>
          <w:tcPr>
            <w:tcW w:w="4734" w:type="dxa"/>
            <w:shd w:val="clear" w:color="auto" w:fill="D9F2D0" w:themeFill="accent6" w:themeFillTint="33"/>
          </w:tcPr>
          <w:p w14:paraId="576F99DF" w14:textId="29B95CC7" w:rsidR="00EB4082" w:rsidRPr="005F37DA" w:rsidRDefault="00115AFA" w:rsidP="006E66F5">
            <w:pPr>
              <w:rPr>
                <w:sz w:val="20"/>
                <w:szCs w:val="20"/>
              </w:rPr>
            </w:pPr>
            <w:r w:rsidRPr="4317823A">
              <w:rPr>
                <w:sz w:val="20"/>
                <w:szCs w:val="20"/>
              </w:rPr>
              <w:t>Het moet mogelijk zijn om vernietigingslijsten beschikbaar te maken in een open bestandsformaat, conform de Norm Voorkeursformaten of een organisatie specifieke standaard.</w:t>
            </w:r>
          </w:p>
        </w:tc>
        <w:tc>
          <w:tcPr>
            <w:tcW w:w="1567" w:type="dxa"/>
            <w:shd w:val="clear" w:color="auto" w:fill="D9F2D0" w:themeFill="accent6" w:themeFillTint="33"/>
          </w:tcPr>
          <w:p w14:paraId="6F6EEBAE" w14:textId="2FC730FD" w:rsidR="00EB4082" w:rsidRPr="005F37DA" w:rsidRDefault="00D20E6B" w:rsidP="006E66F5">
            <w:pPr>
              <w:rPr>
                <w:sz w:val="20"/>
                <w:szCs w:val="20"/>
              </w:rPr>
            </w:pPr>
            <w:r w:rsidRPr="4317823A">
              <w:rPr>
                <w:sz w:val="20"/>
                <w:szCs w:val="20"/>
              </w:rPr>
              <w:t>Verantwoording</w:t>
            </w:r>
          </w:p>
        </w:tc>
        <w:tc>
          <w:tcPr>
            <w:tcW w:w="1300" w:type="dxa"/>
            <w:shd w:val="clear" w:color="auto" w:fill="D9F2D0" w:themeFill="accent6" w:themeFillTint="33"/>
          </w:tcPr>
          <w:p w14:paraId="0D547317" w14:textId="77777777" w:rsidR="00EB4082" w:rsidRPr="005F37DA" w:rsidRDefault="00EB4082" w:rsidP="006E66F5">
            <w:pPr>
              <w:jc w:val="center"/>
              <w:rPr>
                <w:sz w:val="20"/>
                <w:szCs w:val="20"/>
              </w:rPr>
            </w:pPr>
            <w:r>
              <w:rPr>
                <w:sz w:val="20"/>
                <w:szCs w:val="20"/>
              </w:rPr>
              <w:t>7,5</w:t>
            </w:r>
          </w:p>
        </w:tc>
        <w:tc>
          <w:tcPr>
            <w:tcW w:w="1287" w:type="dxa"/>
            <w:shd w:val="clear" w:color="auto" w:fill="D9F2D0" w:themeFill="accent6" w:themeFillTint="33"/>
          </w:tcPr>
          <w:p w14:paraId="7BCFFD03" w14:textId="77777777" w:rsidR="00EB4082" w:rsidRPr="005F37DA" w:rsidRDefault="00EB4082" w:rsidP="006E66F5">
            <w:pPr>
              <w:jc w:val="center"/>
              <w:rPr>
                <w:sz w:val="20"/>
                <w:szCs w:val="20"/>
              </w:rPr>
            </w:pPr>
          </w:p>
        </w:tc>
      </w:tr>
      <w:tr w:rsidR="00EB4082" w:rsidRPr="005F37DA" w14:paraId="2A3BAF60" w14:textId="77777777" w:rsidTr="006E66F5">
        <w:trPr>
          <w:trHeight w:val="1668"/>
        </w:trPr>
        <w:tc>
          <w:tcPr>
            <w:tcW w:w="9498" w:type="dxa"/>
            <w:gridSpan w:val="5"/>
          </w:tcPr>
          <w:p w14:paraId="754319A4" w14:textId="77777777" w:rsidR="00EB4082" w:rsidRPr="005F37DA" w:rsidRDefault="00EB4082" w:rsidP="006E66F5">
            <w:pPr>
              <w:rPr>
                <w:sz w:val="20"/>
                <w:szCs w:val="20"/>
              </w:rPr>
            </w:pPr>
            <w:r w:rsidRPr="005F37DA">
              <w:rPr>
                <w:sz w:val="20"/>
                <w:szCs w:val="20"/>
              </w:rPr>
              <w:t>Uitleg</w:t>
            </w:r>
          </w:p>
        </w:tc>
      </w:tr>
    </w:tbl>
    <w:p w14:paraId="694CDF03" w14:textId="77777777" w:rsidR="00424F1F" w:rsidRDefault="00424F1F" w:rsidP="00424F1F"/>
    <w:tbl>
      <w:tblPr>
        <w:tblStyle w:val="Tabelraster"/>
        <w:tblW w:w="9498" w:type="dxa"/>
        <w:tblInd w:w="-147" w:type="dxa"/>
        <w:tblLook w:val="04A0" w:firstRow="1" w:lastRow="0" w:firstColumn="1" w:lastColumn="0" w:noHBand="0" w:noVBand="1"/>
      </w:tblPr>
      <w:tblGrid>
        <w:gridCol w:w="610"/>
        <w:gridCol w:w="4739"/>
        <w:gridCol w:w="1558"/>
        <w:gridCol w:w="1302"/>
        <w:gridCol w:w="1289"/>
      </w:tblGrid>
      <w:tr w:rsidR="00424F1F" w:rsidRPr="005F37DA" w14:paraId="43EEBBE0" w14:textId="77777777" w:rsidTr="006E66F5">
        <w:tc>
          <w:tcPr>
            <w:tcW w:w="610" w:type="dxa"/>
            <w:shd w:val="clear" w:color="auto" w:fill="D9F2D0" w:themeFill="accent6" w:themeFillTint="33"/>
          </w:tcPr>
          <w:p w14:paraId="45145D1E" w14:textId="04770E69" w:rsidR="00424F1F" w:rsidRPr="005F37DA" w:rsidRDefault="00424F1F" w:rsidP="006E66F5">
            <w:pPr>
              <w:rPr>
                <w:sz w:val="20"/>
                <w:szCs w:val="20"/>
              </w:rPr>
            </w:pPr>
            <w:r w:rsidRPr="005F37DA">
              <w:rPr>
                <w:sz w:val="20"/>
                <w:szCs w:val="20"/>
              </w:rPr>
              <w:t>W</w:t>
            </w:r>
            <w:r>
              <w:rPr>
                <w:sz w:val="20"/>
                <w:szCs w:val="20"/>
              </w:rPr>
              <w:t>15</w:t>
            </w:r>
          </w:p>
        </w:tc>
        <w:tc>
          <w:tcPr>
            <w:tcW w:w="4739" w:type="dxa"/>
            <w:shd w:val="clear" w:color="auto" w:fill="D9F2D0" w:themeFill="accent6" w:themeFillTint="33"/>
          </w:tcPr>
          <w:p w14:paraId="3945185F" w14:textId="120B84F1" w:rsidR="00424F1F" w:rsidRPr="005F37DA" w:rsidRDefault="00006EF4" w:rsidP="006E66F5">
            <w:pPr>
              <w:rPr>
                <w:sz w:val="20"/>
                <w:szCs w:val="20"/>
              </w:rPr>
            </w:pPr>
            <w:r w:rsidRPr="4317823A">
              <w:rPr>
                <w:sz w:val="20"/>
                <w:szCs w:val="20"/>
              </w:rPr>
              <w:t>Het behoort mogelijk te zijn om informatieobjecten te verrijken of aan te passen met additionele metagegevens op een geautoriseerde manier. En volgens vastgesteld beleid.</w:t>
            </w:r>
          </w:p>
        </w:tc>
        <w:tc>
          <w:tcPr>
            <w:tcW w:w="1558" w:type="dxa"/>
            <w:shd w:val="clear" w:color="auto" w:fill="D9F2D0" w:themeFill="accent6" w:themeFillTint="33"/>
          </w:tcPr>
          <w:p w14:paraId="2AC4D180" w14:textId="3A4A083F" w:rsidR="00424F1F" w:rsidRPr="005F37DA" w:rsidRDefault="00AE693D" w:rsidP="006E66F5">
            <w:pPr>
              <w:rPr>
                <w:sz w:val="20"/>
                <w:szCs w:val="20"/>
              </w:rPr>
            </w:pPr>
            <w:r w:rsidRPr="4317823A">
              <w:rPr>
                <w:sz w:val="20"/>
                <w:szCs w:val="20"/>
              </w:rPr>
              <w:t>Metagegevens</w:t>
            </w:r>
            <w:r>
              <w:rPr>
                <w:sz w:val="20"/>
                <w:szCs w:val="20"/>
              </w:rPr>
              <w:t>-</w:t>
            </w:r>
            <w:r w:rsidRPr="4317823A">
              <w:rPr>
                <w:sz w:val="20"/>
                <w:szCs w:val="20"/>
              </w:rPr>
              <w:t>beheer</w:t>
            </w:r>
          </w:p>
        </w:tc>
        <w:tc>
          <w:tcPr>
            <w:tcW w:w="1302" w:type="dxa"/>
            <w:shd w:val="clear" w:color="auto" w:fill="D9F2D0" w:themeFill="accent6" w:themeFillTint="33"/>
          </w:tcPr>
          <w:p w14:paraId="5BA5DEEF" w14:textId="77777777" w:rsidR="00424F1F" w:rsidRPr="005F37DA" w:rsidRDefault="00424F1F" w:rsidP="006E66F5">
            <w:pPr>
              <w:jc w:val="center"/>
              <w:rPr>
                <w:sz w:val="20"/>
                <w:szCs w:val="20"/>
              </w:rPr>
            </w:pPr>
            <w:r>
              <w:rPr>
                <w:sz w:val="20"/>
                <w:szCs w:val="20"/>
              </w:rPr>
              <w:t>7,5</w:t>
            </w:r>
          </w:p>
        </w:tc>
        <w:tc>
          <w:tcPr>
            <w:tcW w:w="1289" w:type="dxa"/>
            <w:shd w:val="clear" w:color="auto" w:fill="D9F2D0" w:themeFill="accent6" w:themeFillTint="33"/>
          </w:tcPr>
          <w:p w14:paraId="056662F3" w14:textId="77777777" w:rsidR="00424F1F" w:rsidRPr="005F37DA" w:rsidRDefault="00424F1F" w:rsidP="006E66F5">
            <w:pPr>
              <w:jc w:val="center"/>
              <w:rPr>
                <w:sz w:val="20"/>
                <w:szCs w:val="20"/>
              </w:rPr>
            </w:pPr>
          </w:p>
        </w:tc>
      </w:tr>
      <w:tr w:rsidR="00424F1F" w:rsidRPr="005F37DA" w14:paraId="790C1064" w14:textId="77777777" w:rsidTr="006E66F5">
        <w:trPr>
          <w:trHeight w:val="1668"/>
        </w:trPr>
        <w:tc>
          <w:tcPr>
            <w:tcW w:w="9498" w:type="dxa"/>
            <w:gridSpan w:val="5"/>
          </w:tcPr>
          <w:p w14:paraId="38AA51AC" w14:textId="77777777" w:rsidR="00424F1F" w:rsidRPr="005F37DA" w:rsidRDefault="00424F1F" w:rsidP="006E66F5">
            <w:pPr>
              <w:rPr>
                <w:sz w:val="20"/>
                <w:szCs w:val="20"/>
              </w:rPr>
            </w:pPr>
            <w:r w:rsidRPr="005F37DA">
              <w:rPr>
                <w:sz w:val="20"/>
                <w:szCs w:val="20"/>
              </w:rPr>
              <w:t>Uitleg</w:t>
            </w:r>
          </w:p>
        </w:tc>
      </w:tr>
    </w:tbl>
    <w:p w14:paraId="5EDDD585" w14:textId="77777777" w:rsidR="00424F1F" w:rsidRDefault="00424F1F" w:rsidP="00424F1F"/>
    <w:tbl>
      <w:tblPr>
        <w:tblStyle w:val="Tabelraster"/>
        <w:tblW w:w="9498" w:type="dxa"/>
        <w:tblInd w:w="-147" w:type="dxa"/>
        <w:tblLook w:val="04A0" w:firstRow="1" w:lastRow="0" w:firstColumn="1" w:lastColumn="0" w:noHBand="0" w:noVBand="1"/>
      </w:tblPr>
      <w:tblGrid>
        <w:gridCol w:w="610"/>
        <w:gridCol w:w="4739"/>
        <w:gridCol w:w="1558"/>
        <w:gridCol w:w="1302"/>
        <w:gridCol w:w="1289"/>
      </w:tblGrid>
      <w:tr w:rsidR="00AE693D" w:rsidRPr="005F37DA" w14:paraId="2C64C566" w14:textId="77777777" w:rsidTr="006E66F5">
        <w:tc>
          <w:tcPr>
            <w:tcW w:w="610" w:type="dxa"/>
            <w:shd w:val="clear" w:color="auto" w:fill="D9F2D0" w:themeFill="accent6" w:themeFillTint="33"/>
          </w:tcPr>
          <w:p w14:paraId="6A321E3F" w14:textId="3E978EC7" w:rsidR="00AE693D" w:rsidRPr="005F37DA" w:rsidRDefault="00AE693D" w:rsidP="006E66F5">
            <w:pPr>
              <w:rPr>
                <w:sz w:val="20"/>
                <w:szCs w:val="20"/>
              </w:rPr>
            </w:pPr>
            <w:r w:rsidRPr="005F37DA">
              <w:rPr>
                <w:sz w:val="20"/>
                <w:szCs w:val="20"/>
              </w:rPr>
              <w:t>W</w:t>
            </w:r>
            <w:r>
              <w:rPr>
                <w:sz w:val="20"/>
                <w:szCs w:val="20"/>
              </w:rPr>
              <w:t>16</w:t>
            </w:r>
          </w:p>
        </w:tc>
        <w:tc>
          <w:tcPr>
            <w:tcW w:w="4739" w:type="dxa"/>
            <w:shd w:val="clear" w:color="auto" w:fill="D9F2D0" w:themeFill="accent6" w:themeFillTint="33"/>
          </w:tcPr>
          <w:p w14:paraId="1FBF4D20" w14:textId="36876ABF" w:rsidR="00AE693D" w:rsidRPr="005F37DA" w:rsidRDefault="00CA0E8F" w:rsidP="006E66F5">
            <w:pPr>
              <w:rPr>
                <w:sz w:val="20"/>
                <w:szCs w:val="20"/>
              </w:rPr>
            </w:pPr>
            <w:r w:rsidRPr="4317823A">
              <w:rPr>
                <w:sz w:val="20"/>
                <w:szCs w:val="20"/>
              </w:rPr>
              <w:t>Het behoort mogelijk te zijn om bewaartermijnen in bulk aan te passen. En in te stellen of dit met terugwerkende kracht moet of vanaf een bepaalde datum. Ook kan de reden van aanpassing worden vastgelegd.</w:t>
            </w:r>
          </w:p>
        </w:tc>
        <w:tc>
          <w:tcPr>
            <w:tcW w:w="1558" w:type="dxa"/>
            <w:shd w:val="clear" w:color="auto" w:fill="D9F2D0" w:themeFill="accent6" w:themeFillTint="33"/>
          </w:tcPr>
          <w:p w14:paraId="08FE903B" w14:textId="77777777" w:rsidR="00AE693D" w:rsidRPr="005F37DA" w:rsidRDefault="00AE693D" w:rsidP="006E66F5">
            <w:pPr>
              <w:rPr>
                <w:sz w:val="20"/>
                <w:szCs w:val="20"/>
              </w:rPr>
            </w:pPr>
            <w:r w:rsidRPr="4317823A">
              <w:rPr>
                <w:sz w:val="20"/>
                <w:szCs w:val="20"/>
              </w:rPr>
              <w:t>Metagegevens</w:t>
            </w:r>
            <w:r>
              <w:rPr>
                <w:sz w:val="20"/>
                <w:szCs w:val="20"/>
              </w:rPr>
              <w:t>-</w:t>
            </w:r>
            <w:r w:rsidRPr="4317823A">
              <w:rPr>
                <w:sz w:val="20"/>
                <w:szCs w:val="20"/>
              </w:rPr>
              <w:t>beheer</w:t>
            </w:r>
          </w:p>
        </w:tc>
        <w:tc>
          <w:tcPr>
            <w:tcW w:w="1302" w:type="dxa"/>
            <w:shd w:val="clear" w:color="auto" w:fill="D9F2D0" w:themeFill="accent6" w:themeFillTint="33"/>
          </w:tcPr>
          <w:p w14:paraId="28EFE57A" w14:textId="6168A31C" w:rsidR="00AE693D" w:rsidRPr="005F37DA" w:rsidRDefault="00CA0E8F" w:rsidP="006E66F5">
            <w:pPr>
              <w:jc w:val="center"/>
              <w:rPr>
                <w:sz w:val="20"/>
                <w:szCs w:val="20"/>
              </w:rPr>
            </w:pPr>
            <w:r>
              <w:rPr>
                <w:sz w:val="20"/>
                <w:szCs w:val="20"/>
              </w:rPr>
              <w:t>5</w:t>
            </w:r>
          </w:p>
        </w:tc>
        <w:tc>
          <w:tcPr>
            <w:tcW w:w="1289" w:type="dxa"/>
            <w:shd w:val="clear" w:color="auto" w:fill="D9F2D0" w:themeFill="accent6" w:themeFillTint="33"/>
          </w:tcPr>
          <w:p w14:paraId="16433C16" w14:textId="77777777" w:rsidR="00AE693D" w:rsidRPr="005F37DA" w:rsidRDefault="00AE693D" w:rsidP="006E66F5">
            <w:pPr>
              <w:jc w:val="center"/>
              <w:rPr>
                <w:sz w:val="20"/>
                <w:szCs w:val="20"/>
              </w:rPr>
            </w:pPr>
          </w:p>
        </w:tc>
      </w:tr>
      <w:tr w:rsidR="00AE693D" w:rsidRPr="005F37DA" w14:paraId="5D7064F3" w14:textId="77777777" w:rsidTr="006E66F5">
        <w:trPr>
          <w:trHeight w:val="1668"/>
        </w:trPr>
        <w:tc>
          <w:tcPr>
            <w:tcW w:w="9498" w:type="dxa"/>
            <w:gridSpan w:val="5"/>
          </w:tcPr>
          <w:p w14:paraId="30F5B6BE" w14:textId="77777777" w:rsidR="00AE693D" w:rsidRPr="005F37DA" w:rsidRDefault="00AE693D" w:rsidP="006E66F5">
            <w:pPr>
              <w:rPr>
                <w:sz w:val="20"/>
                <w:szCs w:val="20"/>
              </w:rPr>
            </w:pPr>
            <w:r w:rsidRPr="005F37DA">
              <w:rPr>
                <w:sz w:val="20"/>
                <w:szCs w:val="20"/>
              </w:rPr>
              <w:t>Uitleg</w:t>
            </w:r>
          </w:p>
        </w:tc>
      </w:tr>
    </w:tbl>
    <w:p w14:paraId="06740311" w14:textId="19170370" w:rsidR="00CA0E8F" w:rsidRDefault="00CA0E8F" w:rsidP="00424F1F"/>
    <w:p w14:paraId="22EB956A" w14:textId="77777777" w:rsidR="00CA0E8F" w:rsidRDefault="00CA0E8F">
      <w:pPr>
        <w:spacing w:line="278" w:lineRule="auto"/>
      </w:pPr>
      <w:r>
        <w:br w:type="page"/>
      </w:r>
    </w:p>
    <w:tbl>
      <w:tblPr>
        <w:tblStyle w:val="Tabelraster"/>
        <w:tblW w:w="9498" w:type="dxa"/>
        <w:tblInd w:w="-147" w:type="dxa"/>
        <w:tblLook w:val="04A0" w:firstRow="1" w:lastRow="0" w:firstColumn="1" w:lastColumn="0" w:noHBand="0" w:noVBand="1"/>
      </w:tblPr>
      <w:tblGrid>
        <w:gridCol w:w="611"/>
        <w:gridCol w:w="4702"/>
        <w:gridCol w:w="1619"/>
        <w:gridCol w:w="1290"/>
        <w:gridCol w:w="1276"/>
      </w:tblGrid>
      <w:tr w:rsidR="00CA0E8F" w:rsidRPr="005F37DA" w14:paraId="4AFEE48D" w14:textId="77777777" w:rsidTr="006E66F5">
        <w:tc>
          <w:tcPr>
            <w:tcW w:w="610" w:type="dxa"/>
            <w:shd w:val="clear" w:color="auto" w:fill="D9F2D0" w:themeFill="accent6" w:themeFillTint="33"/>
          </w:tcPr>
          <w:p w14:paraId="2AAD7F9A" w14:textId="1BF6970F" w:rsidR="00CA0E8F" w:rsidRPr="005F37DA" w:rsidRDefault="00CA0E8F" w:rsidP="006E66F5">
            <w:pPr>
              <w:rPr>
                <w:sz w:val="20"/>
                <w:szCs w:val="20"/>
              </w:rPr>
            </w:pPr>
            <w:r w:rsidRPr="005F37DA">
              <w:rPr>
                <w:sz w:val="20"/>
                <w:szCs w:val="20"/>
              </w:rPr>
              <w:lastRenderedPageBreak/>
              <w:t>W</w:t>
            </w:r>
            <w:r>
              <w:rPr>
                <w:sz w:val="20"/>
                <w:szCs w:val="20"/>
              </w:rPr>
              <w:t>17</w:t>
            </w:r>
          </w:p>
        </w:tc>
        <w:tc>
          <w:tcPr>
            <w:tcW w:w="4739" w:type="dxa"/>
            <w:shd w:val="clear" w:color="auto" w:fill="D9F2D0" w:themeFill="accent6" w:themeFillTint="33"/>
          </w:tcPr>
          <w:p w14:paraId="5D04F7C2" w14:textId="34BFF536" w:rsidR="00CA0E8F" w:rsidRPr="005F37DA" w:rsidRDefault="0070727E" w:rsidP="006E66F5">
            <w:pPr>
              <w:rPr>
                <w:sz w:val="20"/>
                <w:szCs w:val="20"/>
              </w:rPr>
            </w:pPr>
            <w:r w:rsidRPr="4317823A">
              <w:rPr>
                <w:sz w:val="20"/>
                <w:szCs w:val="20"/>
              </w:rPr>
              <w:t>Het behoort mogelijk te zijn om één of meerdere geautoriseerde gebruikers toegang te geven tot (delen van) de vernietigingslijst, zodat deze beoordeeld kunnen worden.</w:t>
            </w:r>
          </w:p>
        </w:tc>
        <w:tc>
          <w:tcPr>
            <w:tcW w:w="1558" w:type="dxa"/>
            <w:shd w:val="clear" w:color="auto" w:fill="D9F2D0" w:themeFill="accent6" w:themeFillTint="33"/>
          </w:tcPr>
          <w:p w14:paraId="22A1ABE3" w14:textId="05F13F61" w:rsidR="00CA0E8F" w:rsidRPr="005F37DA" w:rsidRDefault="00B67BF1" w:rsidP="006E66F5">
            <w:pPr>
              <w:rPr>
                <w:sz w:val="20"/>
                <w:szCs w:val="20"/>
              </w:rPr>
            </w:pPr>
            <w:r w:rsidRPr="4317823A">
              <w:rPr>
                <w:sz w:val="20"/>
                <w:szCs w:val="20"/>
              </w:rPr>
              <w:t>Toegangsbeheer</w:t>
            </w:r>
          </w:p>
        </w:tc>
        <w:tc>
          <w:tcPr>
            <w:tcW w:w="1302" w:type="dxa"/>
            <w:shd w:val="clear" w:color="auto" w:fill="D9F2D0" w:themeFill="accent6" w:themeFillTint="33"/>
          </w:tcPr>
          <w:p w14:paraId="2F4BF836" w14:textId="77777777" w:rsidR="00CA0E8F" w:rsidRPr="005F37DA" w:rsidRDefault="00CA0E8F" w:rsidP="006E66F5">
            <w:pPr>
              <w:jc w:val="center"/>
              <w:rPr>
                <w:sz w:val="20"/>
                <w:szCs w:val="20"/>
              </w:rPr>
            </w:pPr>
            <w:r>
              <w:rPr>
                <w:sz w:val="20"/>
                <w:szCs w:val="20"/>
              </w:rPr>
              <w:t>5</w:t>
            </w:r>
          </w:p>
        </w:tc>
        <w:tc>
          <w:tcPr>
            <w:tcW w:w="1289" w:type="dxa"/>
            <w:shd w:val="clear" w:color="auto" w:fill="D9F2D0" w:themeFill="accent6" w:themeFillTint="33"/>
          </w:tcPr>
          <w:p w14:paraId="107DF3CE" w14:textId="77777777" w:rsidR="00CA0E8F" w:rsidRPr="005F37DA" w:rsidRDefault="00CA0E8F" w:rsidP="006E66F5">
            <w:pPr>
              <w:jc w:val="center"/>
              <w:rPr>
                <w:sz w:val="20"/>
                <w:szCs w:val="20"/>
              </w:rPr>
            </w:pPr>
          </w:p>
        </w:tc>
      </w:tr>
      <w:tr w:rsidR="00CA0E8F" w:rsidRPr="005F37DA" w14:paraId="2E4F484A" w14:textId="77777777" w:rsidTr="006E66F5">
        <w:trPr>
          <w:trHeight w:val="1668"/>
        </w:trPr>
        <w:tc>
          <w:tcPr>
            <w:tcW w:w="9498" w:type="dxa"/>
            <w:gridSpan w:val="5"/>
          </w:tcPr>
          <w:p w14:paraId="2F92D056" w14:textId="77777777" w:rsidR="00CA0E8F" w:rsidRPr="005F37DA" w:rsidRDefault="00CA0E8F" w:rsidP="006E66F5">
            <w:pPr>
              <w:rPr>
                <w:sz w:val="20"/>
                <w:szCs w:val="20"/>
              </w:rPr>
            </w:pPr>
            <w:r w:rsidRPr="005F37DA">
              <w:rPr>
                <w:sz w:val="20"/>
                <w:szCs w:val="20"/>
              </w:rPr>
              <w:t>Uitleg</w:t>
            </w:r>
          </w:p>
        </w:tc>
      </w:tr>
    </w:tbl>
    <w:p w14:paraId="4996483D" w14:textId="77777777" w:rsidR="00CA0E8F" w:rsidRDefault="00CA0E8F" w:rsidP="00424F1F"/>
    <w:tbl>
      <w:tblPr>
        <w:tblStyle w:val="Tabelraster"/>
        <w:tblW w:w="9498" w:type="dxa"/>
        <w:tblInd w:w="-147" w:type="dxa"/>
        <w:tblLook w:val="04A0" w:firstRow="1" w:lastRow="0" w:firstColumn="1" w:lastColumn="0" w:noHBand="0" w:noVBand="1"/>
      </w:tblPr>
      <w:tblGrid>
        <w:gridCol w:w="610"/>
        <w:gridCol w:w="4739"/>
        <w:gridCol w:w="1558"/>
        <w:gridCol w:w="1302"/>
        <w:gridCol w:w="1289"/>
      </w:tblGrid>
      <w:tr w:rsidR="00B67BF1" w:rsidRPr="005F37DA" w14:paraId="2F606D55" w14:textId="77777777" w:rsidTr="006E66F5">
        <w:tc>
          <w:tcPr>
            <w:tcW w:w="610" w:type="dxa"/>
            <w:shd w:val="clear" w:color="auto" w:fill="D9F2D0" w:themeFill="accent6" w:themeFillTint="33"/>
          </w:tcPr>
          <w:p w14:paraId="2023DF75" w14:textId="23C8D78F" w:rsidR="00B67BF1" w:rsidRPr="005F37DA" w:rsidRDefault="00B67BF1" w:rsidP="006E66F5">
            <w:pPr>
              <w:rPr>
                <w:sz w:val="20"/>
                <w:szCs w:val="20"/>
              </w:rPr>
            </w:pPr>
            <w:r w:rsidRPr="005F37DA">
              <w:rPr>
                <w:sz w:val="20"/>
                <w:szCs w:val="20"/>
              </w:rPr>
              <w:t>W</w:t>
            </w:r>
            <w:r>
              <w:rPr>
                <w:sz w:val="20"/>
                <w:szCs w:val="20"/>
              </w:rPr>
              <w:t>18</w:t>
            </w:r>
          </w:p>
        </w:tc>
        <w:tc>
          <w:tcPr>
            <w:tcW w:w="4739" w:type="dxa"/>
            <w:shd w:val="clear" w:color="auto" w:fill="D9F2D0" w:themeFill="accent6" w:themeFillTint="33"/>
          </w:tcPr>
          <w:p w14:paraId="1B403C49" w14:textId="7388A71E" w:rsidR="00B67BF1" w:rsidRPr="005F37DA" w:rsidRDefault="00E45B8C" w:rsidP="006E66F5">
            <w:pPr>
              <w:rPr>
                <w:sz w:val="20"/>
                <w:szCs w:val="20"/>
              </w:rPr>
            </w:pPr>
            <w:r w:rsidRPr="02AABCA3">
              <w:rPr>
                <w:sz w:val="20"/>
                <w:szCs w:val="20"/>
              </w:rPr>
              <w:t>De applicatie MOET de mogelijkheid bieden om informatieobjecten en bijbehorende metagegevens in bulk (geautomatiseerd en in één handeling) te vernietigen over alle gekoppelde bronnen, opslaglocaties en back-upomgevingen heen.</w:t>
            </w:r>
          </w:p>
        </w:tc>
        <w:tc>
          <w:tcPr>
            <w:tcW w:w="1558" w:type="dxa"/>
            <w:shd w:val="clear" w:color="auto" w:fill="D9F2D0" w:themeFill="accent6" w:themeFillTint="33"/>
          </w:tcPr>
          <w:p w14:paraId="0A557984" w14:textId="50ECD565" w:rsidR="00B67BF1" w:rsidRPr="005F37DA" w:rsidRDefault="00B26EBA" w:rsidP="006E66F5">
            <w:pPr>
              <w:rPr>
                <w:sz w:val="20"/>
                <w:szCs w:val="20"/>
              </w:rPr>
            </w:pPr>
            <w:r w:rsidRPr="00903266">
              <w:rPr>
                <w:sz w:val="20"/>
                <w:szCs w:val="20"/>
              </w:rPr>
              <w:t>Vernietiging</w:t>
            </w:r>
          </w:p>
        </w:tc>
        <w:tc>
          <w:tcPr>
            <w:tcW w:w="1302" w:type="dxa"/>
            <w:shd w:val="clear" w:color="auto" w:fill="D9F2D0" w:themeFill="accent6" w:themeFillTint="33"/>
          </w:tcPr>
          <w:p w14:paraId="0C236AE3" w14:textId="5CEDB756" w:rsidR="00B67BF1" w:rsidRPr="005F37DA" w:rsidRDefault="00B26EBA" w:rsidP="006E66F5">
            <w:pPr>
              <w:jc w:val="center"/>
              <w:rPr>
                <w:sz w:val="20"/>
                <w:szCs w:val="20"/>
              </w:rPr>
            </w:pPr>
            <w:r>
              <w:rPr>
                <w:sz w:val="20"/>
                <w:szCs w:val="20"/>
              </w:rPr>
              <w:t>2,</w:t>
            </w:r>
            <w:r w:rsidR="00B67BF1">
              <w:rPr>
                <w:sz w:val="20"/>
                <w:szCs w:val="20"/>
              </w:rPr>
              <w:t>5</w:t>
            </w:r>
          </w:p>
        </w:tc>
        <w:tc>
          <w:tcPr>
            <w:tcW w:w="1289" w:type="dxa"/>
            <w:shd w:val="clear" w:color="auto" w:fill="D9F2D0" w:themeFill="accent6" w:themeFillTint="33"/>
          </w:tcPr>
          <w:p w14:paraId="45C84734" w14:textId="77777777" w:rsidR="00B67BF1" w:rsidRPr="005F37DA" w:rsidRDefault="00B67BF1" w:rsidP="006E66F5">
            <w:pPr>
              <w:jc w:val="center"/>
              <w:rPr>
                <w:sz w:val="20"/>
                <w:szCs w:val="20"/>
              </w:rPr>
            </w:pPr>
          </w:p>
        </w:tc>
      </w:tr>
      <w:tr w:rsidR="00B67BF1" w:rsidRPr="005F37DA" w14:paraId="75C11932" w14:textId="77777777" w:rsidTr="006E66F5">
        <w:trPr>
          <w:trHeight w:val="1668"/>
        </w:trPr>
        <w:tc>
          <w:tcPr>
            <w:tcW w:w="9498" w:type="dxa"/>
            <w:gridSpan w:val="5"/>
          </w:tcPr>
          <w:p w14:paraId="214F2EBF" w14:textId="77777777" w:rsidR="00B67BF1" w:rsidRPr="005F37DA" w:rsidRDefault="00B67BF1" w:rsidP="006E66F5">
            <w:pPr>
              <w:rPr>
                <w:sz w:val="20"/>
                <w:szCs w:val="20"/>
              </w:rPr>
            </w:pPr>
            <w:r w:rsidRPr="005F37DA">
              <w:rPr>
                <w:sz w:val="20"/>
                <w:szCs w:val="20"/>
              </w:rPr>
              <w:t>Uitleg</w:t>
            </w:r>
          </w:p>
        </w:tc>
      </w:tr>
    </w:tbl>
    <w:p w14:paraId="1BD39C67" w14:textId="77777777" w:rsidR="00B67BF1" w:rsidRDefault="00B67BF1" w:rsidP="00424F1F"/>
    <w:tbl>
      <w:tblPr>
        <w:tblStyle w:val="Tabelraster"/>
        <w:tblW w:w="9498" w:type="dxa"/>
        <w:tblInd w:w="-147" w:type="dxa"/>
        <w:tblLook w:val="04A0" w:firstRow="1" w:lastRow="0" w:firstColumn="1" w:lastColumn="0" w:noHBand="0" w:noVBand="1"/>
      </w:tblPr>
      <w:tblGrid>
        <w:gridCol w:w="610"/>
        <w:gridCol w:w="4739"/>
        <w:gridCol w:w="1558"/>
        <w:gridCol w:w="1302"/>
        <w:gridCol w:w="1289"/>
      </w:tblGrid>
      <w:tr w:rsidR="005208BC" w:rsidRPr="005F37DA" w14:paraId="11C086B3" w14:textId="77777777" w:rsidTr="006E66F5">
        <w:tc>
          <w:tcPr>
            <w:tcW w:w="610" w:type="dxa"/>
            <w:shd w:val="clear" w:color="auto" w:fill="D9F2D0" w:themeFill="accent6" w:themeFillTint="33"/>
          </w:tcPr>
          <w:p w14:paraId="10337AEA" w14:textId="79EC4C83" w:rsidR="005208BC" w:rsidRPr="005F37DA" w:rsidRDefault="005208BC" w:rsidP="005208BC">
            <w:pPr>
              <w:rPr>
                <w:sz w:val="20"/>
                <w:szCs w:val="20"/>
              </w:rPr>
            </w:pPr>
            <w:r w:rsidRPr="005F37DA">
              <w:rPr>
                <w:sz w:val="20"/>
                <w:szCs w:val="20"/>
              </w:rPr>
              <w:t>W</w:t>
            </w:r>
            <w:r>
              <w:rPr>
                <w:sz w:val="20"/>
                <w:szCs w:val="20"/>
              </w:rPr>
              <w:t>19</w:t>
            </w:r>
          </w:p>
        </w:tc>
        <w:tc>
          <w:tcPr>
            <w:tcW w:w="4739" w:type="dxa"/>
            <w:shd w:val="clear" w:color="auto" w:fill="D9F2D0" w:themeFill="accent6" w:themeFillTint="33"/>
          </w:tcPr>
          <w:p w14:paraId="21FF277F" w14:textId="6C79E211" w:rsidR="005208BC" w:rsidRPr="005F37DA" w:rsidRDefault="005208BC" w:rsidP="005208BC">
            <w:pPr>
              <w:rPr>
                <w:sz w:val="20"/>
                <w:szCs w:val="20"/>
              </w:rPr>
            </w:pPr>
            <w:r w:rsidRPr="02AABCA3">
              <w:rPr>
                <w:sz w:val="20"/>
                <w:szCs w:val="20"/>
              </w:rPr>
              <w:t>Het behoort mogelijk te zijn om alle gebruikershandelingen binnen het vernietigingsproces vast te leggen, inclusief gebruiker, datum, tijdstip, handeling, object en resultaat van de handeling.</w:t>
            </w:r>
          </w:p>
        </w:tc>
        <w:tc>
          <w:tcPr>
            <w:tcW w:w="1558" w:type="dxa"/>
            <w:shd w:val="clear" w:color="auto" w:fill="D9F2D0" w:themeFill="accent6" w:themeFillTint="33"/>
          </w:tcPr>
          <w:p w14:paraId="549AE75C" w14:textId="77777777" w:rsidR="005208BC" w:rsidRPr="005F37DA" w:rsidRDefault="005208BC" w:rsidP="005208BC">
            <w:pPr>
              <w:rPr>
                <w:sz w:val="20"/>
                <w:szCs w:val="20"/>
              </w:rPr>
            </w:pPr>
            <w:r w:rsidRPr="00903266">
              <w:rPr>
                <w:sz w:val="20"/>
                <w:szCs w:val="20"/>
              </w:rPr>
              <w:t>Vernietiging</w:t>
            </w:r>
          </w:p>
        </w:tc>
        <w:tc>
          <w:tcPr>
            <w:tcW w:w="1302" w:type="dxa"/>
            <w:shd w:val="clear" w:color="auto" w:fill="D9F2D0" w:themeFill="accent6" w:themeFillTint="33"/>
          </w:tcPr>
          <w:p w14:paraId="55AAA56A" w14:textId="500FA8F0" w:rsidR="005208BC" w:rsidRPr="005F37DA" w:rsidRDefault="005208BC" w:rsidP="005208BC">
            <w:pPr>
              <w:jc w:val="center"/>
              <w:rPr>
                <w:sz w:val="20"/>
                <w:szCs w:val="20"/>
              </w:rPr>
            </w:pPr>
            <w:r>
              <w:rPr>
                <w:sz w:val="20"/>
                <w:szCs w:val="20"/>
              </w:rPr>
              <w:t>2</w:t>
            </w:r>
          </w:p>
        </w:tc>
        <w:tc>
          <w:tcPr>
            <w:tcW w:w="1289" w:type="dxa"/>
            <w:shd w:val="clear" w:color="auto" w:fill="D9F2D0" w:themeFill="accent6" w:themeFillTint="33"/>
          </w:tcPr>
          <w:p w14:paraId="0E98AA0E" w14:textId="77777777" w:rsidR="005208BC" w:rsidRPr="005F37DA" w:rsidRDefault="005208BC" w:rsidP="005208BC">
            <w:pPr>
              <w:jc w:val="center"/>
              <w:rPr>
                <w:sz w:val="20"/>
                <w:szCs w:val="20"/>
              </w:rPr>
            </w:pPr>
          </w:p>
        </w:tc>
      </w:tr>
      <w:tr w:rsidR="005208BC" w:rsidRPr="005F37DA" w14:paraId="61D35D6A" w14:textId="77777777" w:rsidTr="006E66F5">
        <w:trPr>
          <w:trHeight w:val="1668"/>
        </w:trPr>
        <w:tc>
          <w:tcPr>
            <w:tcW w:w="9498" w:type="dxa"/>
            <w:gridSpan w:val="5"/>
          </w:tcPr>
          <w:p w14:paraId="21FC2991" w14:textId="77777777" w:rsidR="005208BC" w:rsidRPr="005F37DA" w:rsidRDefault="005208BC" w:rsidP="005208BC">
            <w:pPr>
              <w:rPr>
                <w:sz w:val="20"/>
                <w:szCs w:val="20"/>
              </w:rPr>
            </w:pPr>
            <w:r w:rsidRPr="005F37DA">
              <w:rPr>
                <w:sz w:val="20"/>
                <w:szCs w:val="20"/>
              </w:rPr>
              <w:t>Uitleg</w:t>
            </w:r>
          </w:p>
        </w:tc>
      </w:tr>
    </w:tbl>
    <w:p w14:paraId="04E2E9E4" w14:textId="77777777" w:rsidR="00B26EBA" w:rsidRDefault="00B26EBA" w:rsidP="00424F1F"/>
    <w:tbl>
      <w:tblPr>
        <w:tblStyle w:val="Tabelraster"/>
        <w:tblW w:w="9498" w:type="dxa"/>
        <w:tblInd w:w="-147" w:type="dxa"/>
        <w:tblLook w:val="04A0" w:firstRow="1" w:lastRow="0" w:firstColumn="1" w:lastColumn="0" w:noHBand="0" w:noVBand="1"/>
      </w:tblPr>
      <w:tblGrid>
        <w:gridCol w:w="610"/>
        <w:gridCol w:w="4739"/>
        <w:gridCol w:w="1558"/>
        <w:gridCol w:w="1302"/>
        <w:gridCol w:w="1289"/>
      </w:tblGrid>
      <w:tr w:rsidR="005208BC" w:rsidRPr="005F37DA" w14:paraId="76047980" w14:textId="77777777" w:rsidTr="006E66F5">
        <w:tc>
          <w:tcPr>
            <w:tcW w:w="610" w:type="dxa"/>
            <w:shd w:val="clear" w:color="auto" w:fill="D9F2D0" w:themeFill="accent6" w:themeFillTint="33"/>
          </w:tcPr>
          <w:p w14:paraId="47DC9EFC" w14:textId="55F657F5" w:rsidR="005208BC" w:rsidRPr="005F37DA" w:rsidRDefault="005208BC" w:rsidP="006E66F5">
            <w:pPr>
              <w:rPr>
                <w:sz w:val="20"/>
                <w:szCs w:val="20"/>
              </w:rPr>
            </w:pPr>
            <w:r w:rsidRPr="005F37DA">
              <w:rPr>
                <w:sz w:val="20"/>
                <w:szCs w:val="20"/>
              </w:rPr>
              <w:t>W</w:t>
            </w:r>
            <w:r>
              <w:rPr>
                <w:sz w:val="20"/>
                <w:szCs w:val="20"/>
              </w:rPr>
              <w:t>20</w:t>
            </w:r>
          </w:p>
        </w:tc>
        <w:tc>
          <w:tcPr>
            <w:tcW w:w="4739" w:type="dxa"/>
            <w:shd w:val="clear" w:color="auto" w:fill="D9F2D0" w:themeFill="accent6" w:themeFillTint="33"/>
          </w:tcPr>
          <w:p w14:paraId="75CBF466" w14:textId="6DB0B5F0" w:rsidR="005208BC" w:rsidRPr="005F37DA" w:rsidRDefault="00B54CD0" w:rsidP="006E66F5">
            <w:pPr>
              <w:rPr>
                <w:sz w:val="20"/>
                <w:szCs w:val="20"/>
              </w:rPr>
            </w:pPr>
            <w:r w:rsidRPr="3ED1639F">
              <w:rPr>
                <w:sz w:val="20"/>
                <w:szCs w:val="20"/>
              </w:rPr>
              <w:t>Het is mogelijk om in een overzicht van voor vernietiging in aanmerking komende informatieobjecten verwijzingen op te nemen naar de vermelde informatieobjecten.</w:t>
            </w:r>
          </w:p>
        </w:tc>
        <w:tc>
          <w:tcPr>
            <w:tcW w:w="1558" w:type="dxa"/>
            <w:shd w:val="clear" w:color="auto" w:fill="D9F2D0" w:themeFill="accent6" w:themeFillTint="33"/>
          </w:tcPr>
          <w:p w14:paraId="2C6BD881" w14:textId="0DF03321" w:rsidR="005208BC" w:rsidRPr="005F37DA" w:rsidRDefault="0069397D" w:rsidP="006E66F5">
            <w:pPr>
              <w:rPr>
                <w:sz w:val="20"/>
                <w:szCs w:val="20"/>
              </w:rPr>
            </w:pPr>
            <w:r w:rsidRPr="3ED1639F">
              <w:rPr>
                <w:rFonts w:ascii="Aptos Narrow" w:eastAsia="Aptos Narrow" w:hAnsi="Aptos Narrow" w:cs="Aptos Narrow"/>
                <w:color w:val="000000" w:themeColor="text1"/>
              </w:rPr>
              <w:t>Validatie</w:t>
            </w:r>
          </w:p>
        </w:tc>
        <w:tc>
          <w:tcPr>
            <w:tcW w:w="1302" w:type="dxa"/>
            <w:shd w:val="clear" w:color="auto" w:fill="D9F2D0" w:themeFill="accent6" w:themeFillTint="33"/>
          </w:tcPr>
          <w:p w14:paraId="405D929F" w14:textId="16E8689C" w:rsidR="005208BC" w:rsidRPr="005F37DA" w:rsidRDefault="0069397D" w:rsidP="006E66F5">
            <w:pPr>
              <w:jc w:val="center"/>
              <w:rPr>
                <w:sz w:val="20"/>
                <w:szCs w:val="20"/>
              </w:rPr>
            </w:pPr>
            <w:r>
              <w:rPr>
                <w:sz w:val="20"/>
                <w:szCs w:val="20"/>
              </w:rPr>
              <w:t>1</w:t>
            </w:r>
          </w:p>
        </w:tc>
        <w:tc>
          <w:tcPr>
            <w:tcW w:w="1289" w:type="dxa"/>
            <w:shd w:val="clear" w:color="auto" w:fill="D9F2D0" w:themeFill="accent6" w:themeFillTint="33"/>
          </w:tcPr>
          <w:p w14:paraId="60CEBBB8" w14:textId="77777777" w:rsidR="005208BC" w:rsidRPr="005F37DA" w:rsidRDefault="005208BC" w:rsidP="006E66F5">
            <w:pPr>
              <w:jc w:val="center"/>
              <w:rPr>
                <w:sz w:val="20"/>
                <w:szCs w:val="20"/>
              </w:rPr>
            </w:pPr>
          </w:p>
        </w:tc>
      </w:tr>
      <w:tr w:rsidR="005208BC" w:rsidRPr="005F37DA" w14:paraId="7AFA5CC2" w14:textId="77777777" w:rsidTr="006E66F5">
        <w:trPr>
          <w:trHeight w:val="1668"/>
        </w:trPr>
        <w:tc>
          <w:tcPr>
            <w:tcW w:w="9498" w:type="dxa"/>
            <w:gridSpan w:val="5"/>
          </w:tcPr>
          <w:p w14:paraId="24B626C7" w14:textId="77777777" w:rsidR="005208BC" w:rsidRPr="005F37DA" w:rsidRDefault="005208BC" w:rsidP="006E66F5">
            <w:pPr>
              <w:rPr>
                <w:sz w:val="20"/>
                <w:szCs w:val="20"/>
              </w:rPr>
            </w:pPr>
            <w:r w:rsidRPr="005F37DA">
              <w:rPr>
                <w:sz w:val="20"/>
                <w:szCs w:val="20"/>
              </w:rPr>
              <w:t>Uitleg</w:t>
            </w:r>
          </w:p>
        </w:tc>
      </w:tr>
    </w:tbl>
    <w:p w14:paraId="27DA8174" w14:textId="77777777" w:rsidR="005208BC" w:rsidRDefault="005208BC" w:rsidP="00424F1F"/>
    <w:p w14:paraId="3F4D009D" w14:textId="5262F5BF" w:rsidR="0069397D" w:rsidRDefault="0069397D">
      <w:pPr>
        <w:spacing w:line="278" w:lineRule="auto"/>
      </w:pPr>
      <w:r>
        <w:br w:type="page"/>
      </w:r>
    </w:p>
    <w:tbl>
      <w:tblPr>
        <w:tblStyle w:val="Tabelraster"/>
        <w:tblW w:w="9498" w:type="dxa"/>
        <w:tblInd w:w="-147" w:type="dxa"/>
        <w:tblLook w:val="04A0" w:firstRow="1" w:lastRow="0" w:firstColumn="1" w:lastColumn="0" w:noHBand="0" w:noVBand="1"/>
      </w:tblPr>
      <w:tblGrid>
        <w:gridCol w:w="610"/>
        <w:gridCol w:w="4734"/>
        <w:gridCol w:w="1567"/>
        <w:gridCol w:w="1300"/>
        <w:gridCol w:w="1287"/>
      </w:tblGrid>
      <w:tr w:rsidR="0069397D" w:rsidRPr="005F37DA" w14:paraId="7B31B60C" w14:textId="77777777" w:rsidTr="006E66F5">
        <w:tc>
          <w:tcPr>
            <w:tcW w:w="610" w:type="dxa"/>
            <w:shd w:val="clear" w:color="auto" w:fill="D9F2D0" w:themeFill="accent6" w:themeFillTint="33"/>
          </w:tcPr>
          <w:p w14:paraId="081D5ABC" w14:textId="21D1C04D" w:rsidR="0069397D" w:rsidRPr="005F37DA" w:rsidRDefault="0069397D" w:rsidP="006E66F5">
            <w:pPr>
              <w:rPr>
                <w:sz w:val="20"/>
                <w:szCs w:val="20"/>
              </w:rPr>
            </w:pPr>
            <w:r w:rsidRPr="005F37DA">
              <w:rPr>
                <w:sz w:val="20"/>
                <w:szCs w:val="20"/>
              </w:rPr>
              <w:lastRenderedPageBreak/>
              <w:t>W</w:t>
            </w:r>
            <w:r>
              <w:rPr>
                <w:sz w:val="20"/>
                <w:szCs w:val="20"/>
              </w:rPr>
              <w:t>21</w:t>
            </w:r>
          </w:p>
        </w:tc>
        <w:tc>
          <w:tcPr>
            <w:tcW w:w="4739" w:type="dxa"/>
            <w:shd w:val="clear" w:color="auto" w:fill="D9F2D0" w:themeFill="accent6" w:themeFillTint="33"/>
          </w:tcPr>
          <w:p w14:paraId="692E8DA6" w14:textId="2325CB6F" w:rsidR="0069397D" w:rsidRPr="005F37DA" w:rsidRDefault="00E313DF" w:rsidP="006E66F5">
            <w:pPr>
              <w:rPr>
                <w:sz w:val="20"/>
                <w:szCs w:val="20"/>
              </w:rPr>
            </w:pPr>
            <w:r w:rsidRPr="796B143E">
              <w:rPr>
                <w:sz w:val="20"/>
                <w:szCs w:val="20"/>
              </w:rPr>
              <w:t>Het behoort mogelijk te zijn om van vernietigingslijsten een geanonimiseerde en een niet-geanonimiseerde versie te maken.</w:t>
            </w:r>
          </w:p>
        </w:tc>
        <w:tc>
          <w:tcPr>
            <w:tcW w:w="1558" w:type="dxa"/>
            <w:shd w:val="clear" w:color="auto" w:fill="D9F2D0" w:themeFill="accent6" w:themeFillTint="33"/>
          </w:tcPr>
          <w:p w14:paraId="39FD11B7" w14:textId="34CA472C" w:rsidR="0069397D" w:rsidRPr="005F37DA" w:rsidRDefault="00422D36" w:rsidP="006E66F5">
            <w:pPr>
              <w:rPr>
                <w:sz w:val="20"/>
                <w:szCs w:val="20"/>
              </w:rPr>
            </w:pPr>
            <w:r w:rsidRPr="1B61A827">
              <w:rPr>
                <w:sz w:val="20"/>
                <w:szCs w:val="20"/>
              </w:rPr>
              <w:t>Verantwoording</w:t>
            </w:r>
          </w:p>
        </w:tc>
        <w:tc>
          <w:tcPr>
            <w:tcW w:w="1302" w:type="dxa"/>
            <w:shd w:val="clear" w:color="auto" w:fill="D9F2D0" w:themeFill="accent6" w:themeFillTint="33"/>
          </w:tcPr>
          <w:p w14:paraId="3C9D6F59" w14:textId="77777777" w:rsidR="0069397D" w:rsidRPr="005F37DA" w:rsidRDefault="0069397D" w:rsidP="006E66F5">
            <w:pPr>
              <w:jc w:val="center"/>
              <w:rPr>
                <w:sz w:val="20"/>
                <w:szCs w:val="20"/>
              </w:rPr>
            </w:pPr>
            <w:r>
              <w:rPr>
                <w:sz w:val="20"/>
                <w:szCs w:val="20"/>
              </w:rPr>
              <w:t>1</w:t>
            </w:r>
          </w:p>
        </w:tc>
        <w:tc>
          <w:tcPr>
            <w:tcW w:w="1289" w:type="dxa"/>
            <w:shd w:val="clear" w:color="auto" w:fill="D9F2D0" w:themeFill="accent6" w:themeFillTint="33"/>
          </w:tcPr>
          <w:p w14:paraId="7EC58950" w14:textId="77777777" w:rsidR="0069397D" w:rsidRPr="005F37DA" w:rsidRDefault="0069397D" w:rsidP="006E66F5">
            <w:pPr>
              <w:jc w:val="center"/>
              <w:rPr>
                <w:sz w:val="20"/>
                <w:szCs w:val="20"/>
              </w:rPr>
            </w:pPr>
          </w:p>
        </w:tc>
      </w:tr>
      <w:tr w:rsidR="0069397D" w:rsidRPr="005F37DA" w14:paraId="5A38DC29" w14:textId="77777777" w:rsidTr="006E66F5">
        <w:trPr>
          <w:trHeight w:val="1668"/>
        </w:trPr>
        <w:tc>
          <w:tcPr>
            <w:tcW w:w="9498" w:type="dxa"/>
            <w:gridSpan w:val="5"/>
          </w:tcPr>
          <w:p w14:paraId="3D21F175" w14:textId="77777777" w:rsidR="0069397D" w:rsidRPr="005F37DA" w:rsidRDefault="0069397D" w:rsidP="006E66F5">
            <w:pPr>
              <w:rPr>
                <w:sz w:val="20"/>
                <w:szCs w:val="20"/>
              </w:rPr>
            </w:pPr>
            <w:r w:rsidRPr="005F37DA">
              <w:rPr>
                <w:sz w:val="20"/>
                <w:szCs w:val="20"/>
              </w:rPr>
              <w:t>Uitleg</w:t>
            </w:r>
          </w:p>
        </w:tc>
      </w:tr>
    </w:tbl>
    <w:p w14:paraId="6B2681C3" w14:textId="77777777" w:rsidR="0069397D" w:rsidRDefault="0069397D" w:rsidP="00424F1F"/>
    <w:tbl>
      <w:tblPr>
        <w:tblStyle w:val="Tabelraster"/>
        <w:tblW w:w="9498" w:type="dxa"/>
        <w:tblInd w:w="-147" w:type="dxa"/>
        <w:tblLook w:val="04A0" w:firstRow="1" w:lastRow="0" w:firstColumn="1" w:lastColumn="0" w:noHBand="0" w:noVBand="1"/>
      </w:tblPr>
      <w:tblGrid>
        <w:gridCol w:w="610"/>
        <w:gridCol w:w="4739"/>
        <w:gridCol w:w="1558"/>
        <w:gridCol w:w="1302"/>
        <w:gridCol w:w="1289"/>
      </w:tblGrid>
      <w:tr w:rsidR="00422D36" w:rsidRPr="005F37DA" w14:paraId="73BA29AD" w14:textId="77777777" w:rsidTr="006E66F5">
        <w:tc>
          <w:tcPr>
            <w:tcW w:w="610" w:type="dxa"/>
            <w:shd w:val="clear" w:color="auto" w:fill="D9F2D0" w:themeFill="accent6" w:themeFillTint="33"/>
          </w:tcPr>
          <w:p w14:paraId="01F9D4E8" w14:textId="7A7CB3E8" w:rsidR="00422D36" w:rsidRPr="005F37DA" w:rsidRDefault="00422D36" w:rsidP="006E66F5">
            <w:pPr>
              <w:rPr>
                <w:sz w:val="20"/>
                <w:szCs w:val="20"/>
              </w:rPr>
            </w:pPr>
            <w:r w:rsidRPr="005F37DA">
              <w:rPr>
                <w:sz w:val="20"/>
                <w:szCs w:val="20"/>
              </w:rPr>
              <w:t>W</w:t>
            </w:r>
            <w:r>
              <w:rPr>
                <w:sz w:val="20"/>
                <w:szCs w:val="20"/>
              </w:rPr>
              <w:t>22</w:t>
            </w:r>
          </w:p>
        </w:tc>
        <w:tc>
          <w:tcPr>
            <w:tcW w:w="4739" w:type="dxa"/>
            <w:shd w:val="clear" w:color="auto" w:fill="D9F2D0" w:themeFill="accent6" w:themeFillTint="33"/>
          </w:tcPr>
          <w:p w14:paraId="68697CCE" w14:textId="009D5B7E" w:rsidR="00422D36" w:rsidRPr="005F37DA" w:rsidRDefault="00312953" w:rsidP="006E66F5">
            <w:pPr>
              <w:rPr>
                <w:sz w:val="20"/>
                <w:szCs w:val="20"/>
              </w:rPr>
            </w:pPr>
            <w:r w:rsidRPr="778A626B">
              <w:rPr>
                <w:sz w:val="20"/>
                <w:szCs w:val="20"/>
              </w:rPr>
              <w:t>Het is mogelijk om een vernietigingsactie (tijdelijk) stop te zetten.</w:t>
            </w:r>
          </w:p>
        </w:tc>
        <w:tc>
          <w:tcPr>
            <w:tcW w:w="1558" w:type="dxa"/>
            <w:shd w:val="clear" w:color="auto" w:fill="D9F2D0" w:themeFill="accent6" w:themeFillTint="33"/>
          </w:tcPr>
          <w:p w14:paraId="31E5D157" w14:textId="2CD219FE" w:rsidR="00422D36" w:rsidRPr="005F37DA" w:rsidRDefault="00ED0A09" w:rsidP="006E66F5">
            <w:pPr>
              <w:rPr>
                <w:sz w:val="20"/>
                <w:szCs w:val="20"/>
              </w:rPr>
            </w:pPr>
            <w:r w:rsidRPr="778A626B">
              <w:rPr>
                <w:rFonts w:ascii="Aptos Narrow" w:eastAsia="Aptos Narrow" w:hAnsi="Aptos Narrow" w:cs="Aptos Narrow"/>
                <w:color w:val="000000" w:themeColor="text1"/>
              </w:rPr>
              <w:t>Vernietiging</w:t>
            </w:r>
          </w:p>
        </w:tc>
        <w:tc>
          <w:tcPr>
            <w:tcW w:w="1302" w:type="dxa"/>
            <w:shd w:val="clear" w:color="auto" w:fill="D9F2D0" w:themeFill="accent6" w:themeFillTint="33"/>
          </w:tcPr>
          <w:p w14:paraId="589CD3AA" w14:textId="77777777" w:rsidR="00422D36" w:rsidRPr="005F37DA" w:rsidRDefault="00422D36" w:rsidP="006E66F5">
            <w:pPr>
              <w:jc w:val="center"/>
              <w:rPr>
                <w:sz w:val="20"/>
                <w:szCs w:val="20"/>
              </w:rPr>
            </w:pPr>
            <w:r>
              <w:rPr>
                <w:sz w:val="20"/>
                <w:szCs w:val="20"/>
              </w:rPr>
              <w:t>1</w:t>
            </w:r>
          </w:p>
        </w:tc>
        <w:tc>
          <w:tcPr>
            <w:tcW w:w="1289" w:type="dxa"/>
            <w:shd w:val="clear" w:color="auto" w:fill="D9F2D0" w:themeFill="accent6" w:themeFillTint="33"/>
          </w:tcPr>
          <w:p w14:paraId="13711187" w14:textId="77777777" w:rsidR="00422D36" w:rsidRPr="005F37DA" w:rsidRDefault="00422D36" w:rsidP="006E66F5">
            <w:pPr>
              <w:jc w:val="center"/>
              <w:rPr>
                <w:sz w:val="20"/>
                <w:szCs w:val="20"/>
              </w:rPr>
            </w:pPr>
          </w:p>
        </w:tc>
      </w:tr>
      <w:tr w:rsidR="00422D36" w:rsidRPr="005F37DA" w14:paraId="247C86B6" w14:textId="77777777" w:rsidTr="006E66F5">
        <w:trPr>
          <w:trHeight w:val="1668"/>
        </w:trPr>
        <w:tc>
          <w:tcPr>
            <w:tcW w:w="9498" w:type="dxa"/>
            <w:gridSpan w:val="5"/>
          </w:tcPr>
          <w:p w14:paraId="47DDD68C" w14:textId="77777777" w:rsidR="00422D36" w:rsidRPr="005F37DA" w:rsidRDefault="00422D36" w:rsidP="006E66F5">
            <w:pPr>
              <w:rPr>
                <w:sz w:val="20"/>
                <w:szCs w:val="20"/>
              </w:rPr>
            </w:pPr>
            <w:r w:rsidRPr="005F37DA">
              <w:rPr>
                <w:sz w:val="20"/>
                <w:szCs w:val="20"/>
              </w:rPr>
              <w:t>Uitleg</w:t>
            </w:r>
          </w:p>
        </w:tc>
      </w:tr>
    </w:tbl>
    <w:p w14:paraId="2DEF09D6" w14:textId="77777777" w:rsidR="00ED0A09" w:rsidRDefault="00ED0A09" w:rsidP="00ED0A09"/>
    <w:tbl>
      <w:tblPr>
        <w:tblStyle w:val="Tabelraster"/>
        <w:tblW w:w="9498" w:type="dxa"/>
        <w:tblInd w:w="-147" w:type="dxa"/>
        <w:tblLook w:val="04A0" w:firstRow="1" w:lastRow="0" w:firstColumn="1" w:lastColumn="0" w:noHBand="0" w:noVBand="1"/>
      </w:tblPr>
      <w:tblGrid>
        <w:gridCol w:w="610"/>
        <w:gridCol w:w="4739"/>
        <w:gridCol w:w="1558"/>
        <w:gridCol w:w="1302"/>
        <w:gridCol w:w="1289"/>
      </w:tblGrid>
      <w:tr w:rsidR="00ED0A09" w:rsidRPr="005F37DA" w14:paraId="0E4B1532" w14:textId="77777777" w:rsidTr="46ED6F4B">
        <w:tc>
          <w:tcPr>
            <w:tcW w:w="610" w:type="dxa"/>
            <w:shd w:val="clear" w:color="auto" w:fill="D9F2D0" w:themeFill="accent6" w:themeFillTint="33"/>
          </w:tcPr>
          <w:p w14:paraId="46592EC8" w14:textId="0EFD4ECE" w:rsidR="00ED0A09" w:rsidRPr="005F37DA" w:rsidRDefault="00ED0A09" w:rsidP="006E66F5">
            <w:pPr>
              <w:rPr>
                <w:sz w:val="20"/>
                <w:szCs w:val="20"/>
              </w:rPr>
            </w:pPr>
            <w:r w:rsidRPr="005F37DA">
              <w:rPr>
                <w:sz w:val="20"/>
                <w:szCs w:val="20"/>
              </w:rPr>
              <w:t>W</w:t>
            </w:r>
            <w:r>
              <w:rPr>
                <w:sz w:val="20"/>
                <w:szCs w:val="20"/>
              </w:rPr>
              <w:t>23</w:t>
            </w:r>
          </w:p>
        </w:tc>
        <w:tc>
          <w:tcPr>
            <w:tcW w:w="4739" w:type="dxa"/>
            <w:shd w:val="clear" w:color="auto" w:fill="D9F2D0" w:themeFill="accent6" w:themeFillTint="33"/>
          </w:tcPr>
          <w:p w14:paraId="666498E7" w14:textId="4F46A1CE" w:rsidR="00ED0A09" w:rsidRPr="005F37DA" w:rsidRDefault="005C1D7E" w:rsidP="006E66F5">
            <w:pPr>
              <w:rPr>
                <w:sz w:val="20"/>
                <w:szCs w:val="20"/>
              </w:rPr>
            </w:pPr>
            <w:r w:rsidRPr="18B41F0E">
              <w:rPr>
                <w:sz w:val="20"/>
                <w:szCs w:val="20"/>
              </w:rPr>
              <w:t>Koppeling Peoplepower</w:t>
            </w:r>
            <w:r>
              <w:rPr>
                <w:sz w:val="20"/>
                <w:szCs w:val="20"/>
              </w:rPr>
              <w:t xml:space="preserve">: </w:t>
            </w:r>
            <w:r w:rsidRPr="00D95915">
              <w:rPr>
                <w:sz w:val="20"/>
                <w:szCs w:val="20"/>
              </w:rPr>
              <w:t xml:space="preserve">Het VMS moet een koppeling bieden met </w:t>
            </w:r>
            <w:proofErr w:type="spellStart"/>
            <w:r w:rsidRPr="00D95915">
              <w:rPr>
                <w:sz w:val="20"/>
                <w:szCs w:val="20"/>
              </w:rPr>
              <w:t>PeoplePower</w:t>
            </w:r>
            <w:proofErr w:type="spellEnd"/>
            <w:r w:rsidRPr="00D95915">
              <w:rPr>
                <w:sz w:val="20"/>
                <w:szCs w:val="20"/>
              </w:rPr>
              <w:t xml:space="preserve">, zodat gebruikers vanuit een vastgoedobject direct kunnen navigeren naar het bijbehorende tekeningenpakket in </w:t>
            </w:r>
            <w:proofErr w:type="spellStart"/>
            <w:r w:rsidRPr="00D95915">
              <w:rPr>
                <w:sz w:val="20"/>
                <w:szCs w:val="20"/>
              </w:rPr>
              <w:t>PeoplePower</w:t>
            </w:r>
            <w:proofErr w:type="spellEnd"/>
            <w:r w:rsidRPr="00D95915">
              <w:rPr>
                <w:sz w:val="20"/>
                <w:szCs w:val="20"/>
              </w:rPr>
              <w:t>. Hierdoor zijn actuele objecttekeningen snel en eenvoudig toegankelijk vanuit het VMS.</w:t>
            </w:r>
          </w:p>
        </w:tc>
        <w:tc>
          <w:tcPr>
            <w:tcW w:w="1558" w:type="dxa"/>
            <w:shd w:val="clear" w:color="auto" w:fill="D9F2D0" w:themeFill="accent6" w:themeFillTint="33"/>
          </w:tcPr>
          <w:p w14:paraId="3C4AC57D" w14:textId="62CBA0CA" w:rsidR="00ED0A09" w:rsidRPr="005F37DA" w:rsidRDefault="00EE3A57" w:rsidP="006E66F5">
            <w:pPr>
              <w:rPr>
                <w:sz w:val="20"/>
                <w:szCs w:val="20"/>
              </w:rPr>
            </w:pPr>
            <w:r>
              <w:rPr>
                <w:sz w:val="20"/>
                <w:szCs w:val="20"/>
              </w:rPr>
              <w:t>Koppeling</w:t>
            </w:r>
          </w:p>
        </w:tc>
        <w:tc>
          <w:tcPr>
            <w:tcW w:w="1302" w:type="dxa"/>
            <w:shd w:val="clear" w:color="auto" w:fill="D9F2D0" w:themeFill="accent6" w:themeFillTint="33"/>
          </w:tcPr>
          <w:p w14:paraId="1B8711A5" w14:textId="74A8D239" w:rsidR="00ED0A09" w:rsidRPr="005F37DA" w:rsidRDefault="5FC8F4E7" w:rsidP="006E66F5">
            <w:pPr>
              <w:jc w:val="center"/>
              <w:rPr>
                <w:sz w:val="20"/>
                <w:szCs w:val="20"/>
              </w:rPr>
            </w:pPr>
            <w:r w:rsidRPr="46ED6F4B">
              <w:rPr>
                <w:sz w:val="20"/>
                <w:szCs w:val="20"/>
              </w:rPr>
              <w:t>1</w:t>
            </w:r>
            <w:r w:rsidR="0E85ACFB" w:rsidRPr="46ED6F4B">
              <w:rPr>
                <w:sz w:val="20"/>
                <w:szCs w:val="20"/>
              </w:rPr>
              <w:t>0</w:t>
            </w:r>
          </w:p>
        </w:tc>
        <w:tc>
          <w:tcPr>
            <w:tcW w:w="1289" w:type="dxa"/>
            <w:shd w:val="clear" w:color="auto" w:fill="D9F2D0" w:themeFill="accent6" w:themeFillTint="33"/>
          </w:tcPr>
          <w:p w14:paraId="27BCBA7D" w14:textId="77777777" w:rsidR="00ED0A09" w:rsidRPr="005F37DA" w:rsidRDefault="00ED0A09" w:rsidP="006E66F5">
            <w:pPr>
              <w:jc w:val="center"/>
              <w:rPr>
                <w:sz w:val="20"/>
                <w:szCs w:val="20"/>
              </w:rPr>
            </w:pPr>
          </w:p>
        </w:tc>
      </w:tr>
      <w:tr w:rsidR="00ED0A09" w:rsidRPr="005F37DA" w14:paraId="4346EE79" w14:textId="77777777" w:rsidTr="46ED6F4B">
        <w:trPr>
          <w:trHeight w:val="1668"/>
        </w:trPr>
        <w:tc>
          <w:tcPr>
            <w:tcW w:w="9498" w:type="dxa"/>
            <w:gridSpan w:val="5"/>
          </w:tcPr>
          <w:p w14:paraId="7178D316" w14:textId="77777777" w:rsidR="00ED0A09" w:rsidRPr="005F37DA" w:rsidRDefault="00ED0A09" w:rsidP="006E66F5">
            <w:pPr>
              <w:rPr>
                <w:sz w:val="20"/>
                <w:szCs w:val="20"/>
              </w:rPr>
            </w:pPr>
            <w:r w:rsidRPr="005F37DA">
              <w:rPr>
                <w:sz w:val="20"/>
                <w:szCs w:val="20"/>
              </w:rPr>
              <w:t>Uitleg</w:t>
            </w:r>
          </w:p>
        </w:tc>
      </w:tr>
    </w:tbl>
    <w:p w14:paraId="13377EFD" w14:textId="77777777" w:rsidR="00ED0A09" w:rsidRDefault="00ED0A09" w:rsidP="00ED0A09"/>
    <w:tbl>
      <w:tblPr>
        <w:tblStyle w:val="Tabelraster"/>
        <w:tblW w:w="9498" w:type="dxa"/>
        <w:tblInd w:w="-147" w:type="dxa"/>
        <w:tblLook w:val="04A0" w:firstRow="1" w:lastRow="0" w:firstColumn="1" w:lastColumn="0" w:noHBand="0" w:noVBand="1"/>
      </w:tblPr>
      <w:tblGrid>
        <w:gridCol w:w="610"/>
        <w:gridCol w:w="4734"/>
        <w:gridCol w:w="1567"/>
        <w:gridCol w:w="1300"/>
        <w:gridCol w:w="1287"/>
      </w:tblGrid>
      <w:tr w:rsidR="00EE3A57" w:rsidRPr="005F37DA" w14:paraId="30A4043C" w14:textId="77777777" w:rsidTr="00EE3A57">
        <w:tc>
          <w:tcPr>
            <w:tcW w:w="610" w:type="dxa"/>
            <w:shd w:val="clear" w:color="auto" w:fill="D9F2D0" w:themeFill="accent6" w:themeFillTint="33"/>
          </w:tcPr>
          <w:p w14:paraId="252F4AD3" w14:textId="625D43FC" w:rsidR="00EE3A57" w:rsidRPr="005F37DA" w:rsidRDefault="00EE3A57" w:rsidP="006E66F5">
            <w:pPr>
              <w:rPr>
                <w:sz w:val="20"/>
                <w:szCs w:val="20"/>
              </w:rPr>
            </w:pPr>
            <w:r w:rsidRPr="005F37DA">
              <w:rPr>
                <w:sz w:val="20"/>
                <w:szCs w:val="20"/>
              </w:rPr>
              <w:t>W</w:t>
            </w:r>
            <w:r>
              <w:rPr>
                <w:sz w:val="20"/>
                <w:szCs w:val="20"/>
              </w:rPr>
              <w:t>2</w:t>
            </w:r>
            <w:r w:rsidR="00A51A53">
              <w:rPr>
                <w:sz w:val="20"/>
                <w:szCs w:val="20"/>
              </w:rPr>
              <w:t>4</w:t>
            </w:r>
          </w:p>
        </w:tc>
        <w:tc>
          <w:tcPr>
            <w:tcW w:w="4734" w:type="dxa"/>
            <w:shd w:val="clear" w:color="auto" w:fill="D9F2D0" w:themeFill="accent6" w:themeFillTint="33"/>
          </w:tcPr>
          <w:p w14:paraId="22563614" w14:textId="3DA4E723" w:rsidR="00EE3A57" w:rsidRPr="005F37DA" w:rsidRDefault="00A51A53" w:rsidP="006E66F5">
            <w:pPr>
              <w:rPr>
                <w:sz w:val="20"/>
                <w:szCs w:val="20"/>
              </w:rPr>
            </w:pPr>
            <w:r w:rsidRPr="18B41F0E">
              <w:rPr>
                <w:sz w:val="20"/>
                <w:szCs w:val="20"/>
              </w:rPr>
              <w:t xml:space="preserve">Koppeling </w:t>
            </w:r>
            <w:proofErr w:type="spellStart"/>
            <w:r w:rsidRPr="18B41F0E">
              <w:rPr>
                <w:sz w:val="20"/>
                <w:szCs w:val="20"/>
              </w:rPr>
              <w:t>Joulz</w:t>
            </w:r>
            <w:proofErr w:type="spellEnd"/>
            <w:r>
              <w:rPr>
                <w:sz w:val="20"/>
                <w:szCs w:val="20"/>
              </w:rPr>
              <w:t xml:space="preserve">: </w:t>
            </w:r>
            <w:r w:rsidRPr="00ED7C36">
              <w:rPr>
                <w:sz w:val="20"/>
                <w:szCs w:val="20"/>
              </w:rPr>
              <w:t>Het VMS moet alle energieaansluitingen registreren en tonen, inclusief aansluitingen zonder (slimme) meter en aansluitingen buiten het vastgoed, zodat een compleet en centraal overzicht van alle aansluitingen per vastgoedobject beschikbaar is.</w:t>
            </w:r>
          </w:p>
        </w:tc>
        <w:tc>
          <w:tcPr>
            <w:tcW w:w="1567" w:type="dxa"/>
            <w:shd w:val="clear" w:color="auto" w:fill="D9F2D0" w:themeFill="accent6" w:themeFillTint="33"/>
          </w:tcPr>
          <w:p w14:paraId="6065644C" w14:textId="0509B83D" w:rsidR="00EE3A57" w:rsidRPr="005F37DA" w:rsidRDefault="00EE3A57" w:rsidP="006E66F5">
            <w:pPr>
              <w:rPr>
                <w:sz w:val="20"/>
                <w:szCs w:val="20"/>
              </w:rPr>
            </w:pPr>
            <w:r>
              <w:rPr>
                <w:sz w:val="20"/>
                <w:szCs w:val="20"/>
              </w:rPr>
              <w:t>Koppeling</w:t>
            </w:r>
          </w:p>
        </w:tc>
        <w:tc>
          <w:tcPr>
            <w:tcW w:w="1300" w:type="dxa"/>
            <w:shd w:val="clear" w:color="auto" w:fill="D9F2D0" w:themeFill="accent6" w:themeFillTint="33"/>
          </w:tcPr>
          <w:p w14:paraId="2CC598F1" w14:textId="63FB97EE" w:rsidR="00EE3A57" w:rsidRPr="005F37DA" w:rsidRDefault="00A51A53" w:rsidP="006E66F5">
            <w:pPr>
              <w:jc w:val="center"/>
              <w:rPr>
                <w:sz w:val="20"/>
                <w:szCs w:val="20"/>
              </w:rPr>
            </w:pPr>
            <w:r>
              <w:rPr>
                <w:sz w:val="20"/>
                <w:szCs w:val="20"/>
              </w:rPr>
              <w:t>20</w:t>
            </w:r>
          </w:p>
        </w:tc>
        <w:tc>
          <w:tcPr>
            <w:tcW w:w="1287" w:type="dxa"/>
            <w:shd w:val="clear" w:color="auto" w:fill="D9F2D0" w:themeFill="accent6" w:themeFillTint="33"/>
          </w:tcPr>
          <w:p w14:paraId="33892D85" w14:textId="77777777" w:rsidR="00EE3A57" w:rsidRPr="005F37DA" w:rsidRDefault="00EE3A57" w:rsidP="006E66F5">
            <w:pPr>
              <w:jc w:val="center"/>
              <w:rPr>
                <w:sz w:val="20"/>
                <w:szCs w:val="20"/>
              </w:rPr>
            </w:pPr>
          </w:p>
        </w:tc>
      </w:tr>
      <w:tr w:rsidR="00EE3A57" w:rsidRPr="005F37DA" w14:paraId="71D9737B" w14:textId="77777777" w:rsidTr="006E66F5">
        <w:trPr>
          <w:trHeight w:val="1668"/>
        </w:trPr>
        <w:tc>
          <w:tcPr>
            <w:tcW w:w="9498" w:type="dxa"/>
            <w:gridSpan w:val="5"/>
          </w:tcPr>
          <w:p w14:paraId="1F433F20" w14:textId="77777777" w:rsidR="00EE3A57" w:rsidRPr="005F37DA" w:rsidRDefault="00EE3A57" w:rsidP="006E66F5">
            <w:pPr>
              <w:rPr>
                <w:sz w:val="20"/>
                <w:szCs w:val="20"/>
              </w:rPr>
            </w:pPr>
            <w:r w:rsidRPr="005F37DA">
              <w:rPr>
                <w:sz w:val="20"/>
                <w:szCs w:val="20"/>
              </w:rPr>
              <w:t>Uitleg</w:t>
            </w:r>
          </w:p>
        </w:tc>
      </w:tr>
    </w:tbl>
    <w:p w14:paraId="052B3086" w14:textId="492B1796" w:rsidR="00A51A53" w:rsidRDefault="00A51A53" w:rsidP="00A51A53"/>
    <w:p w14:paraId="1534AC30" w14:textId="77777777" w:rsidR="00A51A53" w:rsidRDefault="00A51A53">
      <w:pPr>
        <w:spacing w:line="278" w:lineRule="auto"/>
      </w:pPr>
      <w:r>
        <w:br w:type="page"/>
      </w:r>
    </w:p>
    <w:tbl>
      <w:tblPr>
        <w:tblStyle w:val="Tabelraster"/>
        <w:tblW w:w="9498" w:type="dxa"/>
        <w:tblInd w:w="-147" w:type="dxa"/>
        <w:tblLook w:val="04A0" w:firstRow="1" w:lastRow="0" w:firstColumn="1" w:lastColumn="0" w:noHBand="0" w:noVBand="1"/>
      </w:tblPr>
      <w:tblGrid>
        <w:gridCol w:w="630"/>
        <w:gridCol w:w="4714"/>
        <w:gridCol w:w="1567"/>
        <w:gridCol w:w="1300"/>
        <w:gridCol w:w="1287"/>
      </w:tblGrid>
      <w:tr w:rsidR="00A51A53" w:rsidRPr="005F37DA" w14:paraId="065C5B0D" w14:textId="77777777" w:rsidTr="46ED6F4B">
        <w:tc>
          <w:tcPr>
            <w:tcW w:w="630" w:type="dxa"/>
            <w:shd w:val="clear" w:color="auto" w:fill="D9F2D0" w:themeFill="accent6" w:themeFillTint="33"/>
          </w:tcPr>
          <w:p w14:paraId="64F13023" w14:textId="199F5099" w:rsidR="00A51A53" w:rsidRPr="005F37DA" w:rsidRDefault="00A51A53" w:rsidP="006E66F5">
            <w:pPr>
              <w:rPr>
                <w:sz w:val="20"/>
                <w:szCs w:val="20"/>
              </w:rPr>
            </w:pPr>
            <w:r w:rsidRPr="005F37DA">
              <w:rPr>
                <w:sz w:val="20"/>
                <w:szCs w:val="20"/>
              </w:rPr>
              <w:lastRenderedPageBreak/>
              <w:t>W</w:t>
            </w:r>
            <w:r>
              <w:rPr>
                <w:sz w:val="20"/>
                <w:szCs w:val="20"/>
              </w:rPr>
              <w:t>25</w:t>
            </w:r>
          </w:p>
        </w:tc>
        <w:tc>
          <w:tcPr>
            <w:tcW w:w="4714" w:type="dxa"/>
            <w:shd w:val="clear" w:color="auto" w:fill="D9F2D0" w:themeFill="accent6" w:themeFillTint="33"/>
          </w:tcPr>
          <w:p w14:paraId="13D0960B" w14:textId="5A00598F" w:rsidR="00A51A53" w:rsidRPr="005F37DA" w:rsidRDefault="00392E13" w:rsidP="006E66F5">
            <w:pPr>
              <w:rPr>
                <w:sz w:val="20"/>
                <w:szCs w:val="20"/>
              </w:rPr>
            </w:pPr>
            <w:r w:rsidRPr="18B41F0E">
              <w:rPr>
                <w:sz w:val="20"/>
                <w:szCs w:val="20"/>
              </w:rPr>
              <w:t xml:space="preserve">Koppeling </w:t>
            </w:r>
            <w:proofErr w:type="spellStart"/>
            <w:r w:rsidRPr="18B41F0E">
              <w:rPr>
                <w:sz w:val="20"/>
                <w:szCs w:val="20"/>
              </w:rPr>
              <w:t>Geo</w:t>
            </w:r>
            <w:proofErr w:type="spellEnd"/>
            <w:r w:rsidRPr="18B41F0E">
              <w:rPr>
                <w:sz w:val="20"/>
                <w:szCs w:val="20"/>
              </w:rPr>
              <w:t>-apps</w:t>
            </w:r>
            <w:r>
              <w:rPr>
                <w:sz w:val="20"/>
                <w:szCs w:val="20"/>
              </w:rPr>
              <w:t xml:space="preserve">: </w:t>
            </w:r>
            <w:r w:rsidRPr="00AF36CD">
              <w:rPr>
                <w:sz w:val="20"/>
                <w:szCs w:val="20"/>
              </w:rPr>
              <w:t xml:space="preserve">Het systeem ondersteunt bij voorkeur de uitwisseling van objectgegevens met de </w:t>
            </w:r>
            <w:proofErr w:type="spellStart"/>
            <w:r w:rsidRPr="00AF36CD">
              <w:rPr>
                <w:sz w:val="20"/>
                <w:szCs w:val="20"/>
              </w:rPr>
              <w:t>geo</w:t>
            </w:r>
            <w:proofErr w:type="spellEnd"/>
            <w:r w:rsidRPr="00AF36CD">
              <w:rPr>
                <w:sz w:val="20"/>
                <w:szCs w:val="20"/>
              </w:rPr>
              <w:t>-viewer (</w:t>
            </w:r>
            <w:proofErr w:type="spellStart"/>
            <w:r w:rsidRPr="00AF36CD">
              <w:rPr>
                <w:sz w:val="20"/>
                <w:szCs w:val="20"/>
              </w:rPr>
              <w:t>Geoapps</w:t>
            </w:r>
            <w:proofErr w:type="spellEnd"/>
            <w:r w:rsidRPr="00AF36CD">
              <w:rPr>
                <w:sz w:val="20"/>
                <w:szCs w:val="20"/>
              </w:rPr>
              <w:t xml:space="preserve">) via standaard GIS-koppelvlakken (WMS/WFS) en/of door export naar ESRI </w:t>
            </w:r>
            <w:proofErr w:type="spellStart"/>
            <w:r w:rsidRPr="00AF36CD">
              <w:rPr>
                <w:sz w:val="20"/>
                <w:szCs w:val="20"/>
              </w:rPr>
              <w:t>Shapefile</w:t>
            </w:r>
            <w:proofErr w:type="spellEnd"/>
            <w:r w:rsidRPr="00AF36CD">
              <w:rPr>
                <w:sz w:val="20"/>
                <w:szCs w:val="20"/>
              </w:rPr>
              <w:t>-formaat (*.</w:t>
            </w:r>
            <w:proofErr w:type="spellStart"/>
            <w:r w:rsidRPr="00AF36CD">
              <w:rPr>
                <w:sz w:val="20"/>
                <w:szCs w:val="20"/>
              </w:rPr>
              <w:t>shp</w:t>
            </w:r>
            <w:proofErr w:type="spellEnd"/>
            <w:r w:rsidRPr="00AF36CD">
              <w:rPr>
                <w:sz w:val="20"/>
                <w:szCs w:val="20"/>
              </w:rPr>
              <w:t>).</w:t>
            </w:r>
          </w:p>
        </w:tc>
        <w:tc>
          <w:tcPr>
            <w:tcW w:w="1567" w:type="dxa"/>
            <w:shd w:val="clear" w:color="auto" w:fill="D9F2D0" w:themeFill="accent6" w:themeFillTint="33"/>
          </w:tcPr>
          <w:p w14:paraId="4418E9FB" w14:textId="77777777" w:rsidR="00A51A53" w:rsidRPr="005F37DA" w:rsidRDefault="00A51A53" w:rsidP="006E66F5">
            <w:pPr>
              <w:rPr>
                <w:sz w:val="20"/>
                <w:szCs w:val="20"/>
              </w:rPr>
            </w:pPr>
            <w:r>
              <w:rPr>
                <w:sz w:val="20"/>
                <w:szCs w:val="20"/>
              </w:rPr>
              <w:t>Koppeling</w:t>
            </w:r>
          </w:p>
        </w:tc>
        <w:tc>
          <w:tcPr>
            <w:tcW w:w="1300" w:type="dxa"/>
            <w:shd w:val="clear" w:color="auto" w:fill="D9F2D0" w:themeFill="accent6" w:themeFillTint="33"/>
          </w:tcPr>
          <w:p w14:paraId="0AD50EB0" w14:textId="0145DD7E" w:rsidR="00A51A53" w:rsidRPr="005F37DA" w:rsidRDefault="5DC0D488" w:rsidP="006E66F5">
            <w:pPr>
              <w:jc w:val="center"/>
              <w:rPr>
                <w:sz w:val="20"/>
                <w:szCs w:val="20"/>
              </w:rPr>
            </w:pPr>
            <w:r w:rsidRPr="46ED6F4B">
              <w:rPr>
                <w:sz w:val="20"/>
                <w:szCs w:val="20"/>
              </w:rPr>
              <w:t>1</w:t>
            </w:r>
            <w:r w:rsidR="7B77BD8E" w:rsidRPr="46ED6F4B">
              <w:rPr>
                <w:sz w:val="20"/>
                <w:szCs w:val="20"/>
              </w:rPr>
              <w:t>0</w:t>
            </w:r>
          </w:p>
        </w:tc>
        <w:tc>
          <w:tcPr>
            <w:tcW w:w="1287" w:type="dxa"/>
            <w:shd w:val="clear" w:color="auto" w:fill="D9F2D0" w:themeFill="accent6" w:themeFillTint="33"/>
          </w:tcPr>
          <w:p w14:paraId="2AA13AE0" w14:textId="77777777" w:rsidR="00A51A53" w:rsidRPr="005F37DA" w:rsidRDefault="00A51A53" w:rsidP="006E66F5">
            <w:pPr>
              <w:jc w:val="center"/>
              <w:rPr>
                <w:sz w:val="20"/>
                <w:szCs w:val="20"/>
              </w:rPr>
            </w:pPr>
          </w:p>
        </w:tc>
      </w:tr>
      <w:tr w:rsidR="00A51A53" w:rsidRPr="005F37DA" w14:paraId="2E80D9EB" w14:textId="77777777" w:rsidTr="46ED6F4B">
        <w:trPr>
          <w:trHeight w:val="1668"/>
        </w:trPr>
        <w:tc>
          <w:tcPr>
            <w:tcW w:w="9498" w:type="dxa"/>
            <w:gridSpan w:val="5"/>
          </w:tcPr>
          <w:p w14:paraId="201DB3A1" w14:textId="77777777" w:rsidR="00A51A53" w:rsidRPr="005F37DA" w:rsidRDefault="00A51A53" w:rsidP="006E66F5">
            <w:pPr>
              <w:rPr>
                <w:sz w:val="20"/>
                <w:szCs w:val="20"/>
              </w:rPr>
            </w:pPr>
            <w:r w:rsidRPr="005F37DA">
              <w:rPr>
                <w:sz w:val="20"/>
                <w:szCs w:val="20"/>
              </w:rPr>
              <w:t>Uitleg</w:t>
            </w:r>
          </w:p>
        </w:tc>
      </w:tr>
    </w:tbl>
    <w:p w14:paraId="53BFD922" w14:textId="77777777" w:rsidR="00422D36" w:rsidRDefault="00422D36" w:rsidP="00EE3A57"/>
    <w:tbl>
      <w:tblPr>
        <w:tblStyle w:val="Tabelraster"/>
        <w:tblW w:w="9498" w:type="dxa"/>
        <w:tblInd w:w="-147" w:type="dxa"/>
        <w:tblLook w:val="04A0" w:firstRow="1" w:lastRow="0" w:firstColumn="1" w:lastColumn="0" w:noHBand="0" w:noVBand="1"/>
      </w:tblPr>
      <w:tblGrid>
        <w:gridCol w:w="714"/>
        <w:gridCol w:w="4673"/>
        <w:gridCol w:w="1559"/>
        <w:gridCol w:w="1276"/>
        <w:gridCol w:w="1276"/>
      </w:tblGrid>
      <w:tr w:rsidR="148AC0DE" w14:paraId="6BE60925" w14:textId="77777777" w:rsidTr="0066229C">
        <w:trPr>
          <w:trHeight w:val="300"/>
        </w:trPr>
        <w:tc>
          <w:tcPr>
            <w:tcW w:w="714" w:type="dxa"/>
            <w:shd w:val="clear" w:color="auto" w:fill="D9F2D0" w:themeFill="accent6" w:themeFillTint="33"/>
          </w:tcPr>
          <w:p w14:paraId="71704797" w14:textId="2F4F8E28" w:rsidR="148AC0DE" w:rsidRDefault="148AC0DE" w:rsidP="148AC0DE">
            <w:pPr>
              <w:rPr>
                <w:sz w:val="20"/>
                <w:szCs w:val="20"/>
              </w:rPr>
            </w:pPr>
            <w:r w:rsidRPr="148AC0DE">
              <w:rPr>
                <w:sz w:val="20"/>
                <w:szCs w:val="20"/>
              </w:rPr>
              <w:t>W2</w:t>
            </w:r>
            <w:r w:rsidR="26A8D9B3" w:rsidRPr="148AC0DE">
              <w:rPr>
                <w:sz w:val="20"/>
                <w:szCs w:val="20"/>
              </w:rPr>
              <w:t>6</w:t>
            </w:r>
          </w:p>
        </w:tc>
        <w:tc>
          <w:tcPr>
            <w:tcW w:w="4673" w:type="dxa"/>
            <w:shd w:val="clear" w:color="auto" w:fill="D9F2D0" w:themeFill="accent6" w:themeFillTint="33"/>
          </w:tcPr>
          <w:p w14:paraId="6A399FBB" w14:textId="6B352BBD" w:rsidR="148AC0DE" w:rsidRDefault="148AC0DE" w:rsidP="55FBB235">
            <w:pPr>
              <w:rPr>
                <w:sz w:val="20"/>
                <w:szCs w:val="20"/>
              </w:rPr>
            </w:pPr>
            <w:r w:rsidRPr="46ED6F4B">
              <w:rPr>
                <w:sz w:val="20"/>
                <w:szCs w:val="20"/>
              </w:rPr>
              <w:t xml:space="preserve">Koppeling </w:t>
            </w:r>
            <w:r w:rsidR="7B0E8C14" w:rsidRPr="46ED6F4B">
              <w:rPr>
                <w:sz w:val="20"/>
                <w:szCs w:val="20"/>
              </w:rPr>
              <w:t>B</w:t>
            </w:r>
            <w:r w:rsidR="0066229C">
              <w:rPr>
                <w:sz w:val="20"/>
                <w:szCs w:val="20"/>
              </w:rPr>
              <w:t>asis registratie personen (B</w:t>
            </w:r>
            <w:r w:rsidR="7B0E8C14" w:rsidRPr="46ED6F4B">
              <w:rPr>
                <w:sz w:val="20"/>
                <w:szCs w:val="20"/>
              </w:rPr>
              <w:t>RP</w:t>
            </w:r>
            <w:r w:rsidR="0066229C">
              <w:rPr>
                <w:sz w:val="20"/>
                <w:szCs w:val="20"/>
              </w:rPr>
              <w:t>)</w:t>
            </w:r>
            <w:r w:rsidR="7B0E8C14" w:rsidRPr="46ED6F4B">
              <w:rPr>
                <w:sz w:val="20"/>
                <w:szCs w:val="20"/>
              </w:rPr>
              <w:t>:</w:t>
            </w:r>
          </w:p>
        </w:tc>
        <w:tc>
          <w:tcPr>
            <w:tcW w:w="1559" w:type="dxa"/>
            <w:shd w:val="clear" w:color="auto" w:fill="D9F2D0" w:themeFill="accent6" w:themeFillTint="33"/>
          </w:tcPr>
          <w:p w14:paraId="48BBD177" w14:textId="77777777" w:rsidR="148AC0DE" w:rsidRDefault="148AC0DE" w:rsidP="148AC0DE">
            <w:pPr>
              <w:rPr>
                <w:sz w:val="20"/>
                <w:szCs w:val="20"/>
              </w:rPr>
            </w:pPr>
            <w:r w:rsidRPr="148AC0DE">
              <w:rPr>
                <w:sz w:val="20"/>
                <w:szCs w:val="20"/>
              </w:rPr>
              <w:t>Koppeling</w:t>
            </w:r>
          </w:p>
        </w:tc>
        <w:tc>
          <w:tcPr>
            <w:tcW w:w="1276" w:type="dxa"/>
            <w:shd w:val="clear" w:color="auto" w:fill="D9F2D0" w:themeFill="accent6" w:themeFillTint="33"/>
          </w:tcPr>
          <w:p w14:paraId="4D4F2233" w14:textId="3EC576A6" w:rsidR="148AC0DE" w:rsidRDefault="148AC0DE" w:rsidP="148AC0DE">
            <w:pPr>
              <w:jc w:val="center"/>
              <w:rPr>
                <w:sz w:val="20"/>
                <w:szCs w:val="20"/>
              </w:rPr>
            </w:pPr>
            <w:r w:rsidRPr="46ED6F4B">
              <w:rPr>
                <w:sz w:val="20"/>
                <w:szCs w:val="20"/>
              </w:rPr>
              <w:t>1</w:t>
            </w:r>
            <w:r w:rsidR="39021B55" w:rsidRPr="46ED6F4B">
              <w:rPr>
                <w:sz w:val="20"/>
                <w:szCs w:val="20"/>
              </w:rPr>
              <w:t>0</w:t>
            </w:r>
          </w:p>
        </w:tc>
        <w:tc>
          <w:tcPr>
            <w:tcW w:w="1276" w:type="dxa"/>
            <w:shd w:val="clear" w:color="auto" w:fill="D9F2D0" w:themeFill="accent6" w:themeFillTint="33"/>
          </w:tcPr>
          <w:p w14:paraId="09C4A791" w14:textId="77777777" w:rsidR="148AC0DE" w:rsidRDefault="148AC0DE" w:rsidP="148AC0DE">
            <w:pPr>
              <w:jc w:val="center"/>
              <w:rPr>
                <w:sz w:val="20"/>
                <w:szCs w:val="20"/>
              </w:rPr>
            </w:pPr>
          </w:p>
        </w:tc>
      </w:tr>
      <w:tr w:rsidR="148AC0DE" w14:paraId="398D022D" w14:textId="77777777" w:rsidTr="0066229C">
        <w:trPr>
          <w:trHeight w:val="1668"/>
        </w:trPr>
        <w:tc>
          <w:tcPr>
            <w:tcW w:w="9498" w:type="dxa"/>
            <w:gridSpan w:val="5"/>
          </w:tcPr>
          <w:p w14:paraId="5456803C" w14:textId="77777777" w:rsidR="148AC0DE" w:rsidRDefault="148AC0DE" w:rsidP="148AC0DE">
            <w:pPr>
              <w:rPr>
                <w:sz w:val="20"/>
                <w:szCs w:val="20"/>
              </w:rPr>
            </w:pPr>
            <w:r w:rsidRPr="148AC0DE">
              <w:rPr>
                <w:sz w:val="20"/>
                <w:szCs w:val="20"/>
              </w:rPr>
              <w:t>Uitleg</w:t>
            </w:r>
          </w:p>
        </w:tc>
      </w:tr>
    </w:tbl>
    <w:p w14:paraId="3EC0F7CE" w14:textId="35C99AAE" w:rsidR="148AC0DE" w:rsidRDefault="148AC0DE"/>
    <w:sectPr w:rsidR="148AC0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ED6"/>
    <w:rsid w:val="00006EF4"/>
    <w:rsid w:val="00027189"/>
    <w:rsid w:val="000B45B4"/>
    <w:rsid w:val="0010504E"/>
    <w:rsid w:val="00115AFA"/>
    <w:rsid w:val="00244796"/>
    <w:rsid w:val="002723DF"/>
    <w:rsid w:val="002934FB"/>
    <w:rsid w:val="00312953"/>
    <w:rsid w:val="003262B6"/>
    <w:rsid w:val="00327074"/>
    <w:rsid w:val="00392E13"/>
    <w:rsid w:val="003F310E"/>
    <w:rsid w:val="00422D36"/>
    <w:rsid w:val="00424F1F"/>
    <w:rsid w:val="004B00DA"/>
    <w:rsid w:val="004C3283"/>
    <w:rsid w:val="005208BC"/>
    <w:rsid w:val="00564ACD"/>
    <w:rsid w:val="005A659A"/>
    <w:rsid w:val="005C1D7E"/>
    <w:rsid w:val="005D6208"/>
    <w:rsid w:val="005D686B"/>
    <w:rsid w:val="005E0F5F"/>
    <w:rsid w:val="0066229C"/>
    <w:rsid w:val="0069397D"/>
    <w:rsid w:val="006B58DB"/>
    <w:rsid w:val="006C1B41"/>
    <w:rsid w:val="006F567D"/>
    <w:rsid w:val="0070727E"/>
    <w:rsid w:val="00722877"/>
    <w:rsid w:val="00890B14"/>
    <w:rsid w:val="008A7D4D"/>
    <w:rsid w:val="00937741"/>
    <w:rsid w:val="009A3F6D"/>
    <w:rsid w:val="009C2EB5"/>
    <w:rsid w:val="00A51A53"/>
    <w:rsid w:val="00AE693D"/>
    <w:rsid w:val="00B25E37"/>
    <w:rsid w:val="00B26EBA"/>
    <w:rsid w:val="00B50ACF"/>
    <w:rsid w:val="00B5483E"/>
    <w:rsid w:val="00B54CD0"/>
    <w:rsid w:val="00B67BF1"/>
    <w:rsid w:val="00BC3FE1"/>
    <w:rsid w:val="00C3041B"/>
    <w:rsid w:val="00CA0E8F"/>
    <w:rsid w:val="00D20E6B"/>
    <w:rsid w:val="00D54ED6"/>
    <w:rsid w:val="00DB5F67"/>
    <w:rsid w:val="00E313DF"/>
    <w:rsid w:val="00E45B8C"/>
    <w:rsid w:val="00E714F4"/>
    <w:rsid w:val="00EA11D9"/>
    <w:rsid w:val="00EB3FC0"/>
    <w:rsid w:val="00EB4082"/>
    <w:rsid w:val="00EC065A"/>
    <w:rsid w:val="00ED0A09"/>
    <w:rsid w:val="00ED46BA"/>
    <w:rsid w:val="00EE253B"/>
    <w:rsid w:val="00EE3A57"/>
    <w:rsid w:val="0D577173"/>
    <w:rsid w:val="0E85ACFB"/>
    <w:rsid w:val="148AC0DE"/>
    <w:rsid w:val="1A4A98F3"/>
    <w:rsid w:val="26A8D9B3"/>
    <w:rsid w:val="39021B55"/>
    <w:rsid w:val="43C05825"/>
    <w:rsid w:val="46ED6F4B"/>
    <w:rsid w:val="49B01356"/>
    <w:rsid w:val="55FBB235"/>
    <w:rsid w:val="5DC0D488"/>
    <w:rsid w:val="5FC8F4E7"/>
    <w:rsid w:val="7B0E8C14"/>
    <w:rsid w:val="7B77BD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B4A7D"/>
  <w15:chartTrackingRefBased/>
  <w15:docId w15:val="{2D731DD1-446C-4ECA-8DE2-D9EB2CC54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4ED6"/>
    <w:pPr>
      <w:spacing w:line="259" w:lineRule="auto"/>
    </w:pPr>
    <w:rPr>
      <w:sz w:val="22"/>
      <w:szCs w:val="22"/>
    </w:rPr>
  </w:style>
  <w:style w:type="paragraph" w:styleId="Kop1">
    <w:name w:val="heading 1"/>
    <w:basedOn w:val="Standaard"/>
    <w:next w:val="Standaard"/>
    <w:link w:val="Kop1Char"/>
    <w:uiPriority w:val="9"/>
    <w:qFormat/>
    <w:rsid w:val="00D54ED6"/>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54ED6"/>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54ED6"/>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54ED6"/>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Kop5">
    <w:name w:val="heading 5"/>
    <w:basedOn w:val="Standaard"/>
    <w:next w:val="Standaard"/>
    <w:link w:val="Kop5Char"/>
    <w:uiPriority w:val="9"/>
    <w:semiHidden/>
    <w:unhideWhenUsed/>
    <w:qFormat/>
    <w:rsid w:val="00D54ED6"/>
    <w:pPr>
      <w:keepNext/>
      <w:keepLines/>
      <w:spacing w:before="80" w:after="40" w:line="278" w:lineRule="auto"/>
      <w:outlineLvl w:val="4"/>
    </w:pPr>
    <w:rPr>
      <w:rFonts w:eastAsiaTheme="majorEastAsia" w:cstheme="majorBidi"/>
      <w:color w:val="0F4761" w:themeColor="accent1" w:themeShade="BF"/>
      <w:sz w:val="24"/>
      <w:szCs w:val="24"/>
    </w:rPr>
  </w:style>
  <w:style w:type="paragraph" w:styleId="Kop6">
    <w:name w:val="heading 6"/>
    <w:basedOn w:val="Standaard"/>
    <w:next w:val="Standaard"/>
    <w:link w:val="Kop6Char"/>
    <w:uiPriority w:val="9"/>
    <w:semiHidden/>
    <w:unhideWhenUsed/>
    <w:qFormat/>
    <w:rsid w:val="00D54ED6"/>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Kop7">
    <w:name w:val="heading 7"/>
    <w:basedOn w:val="Standaard"/>
    <w:next w:val="Standaard"/>
    <w:link w:val="Kop7Char"/>
    <w:uiPriority w:val="9"/>
    <w:semiHidden/>
    <w:unhideWhenUsed/>
    <w:qFormat/>
    <w:rsid w:val="00D54ED6"/>
    <w:pPr>
      <w:keepNext/>
      <w:keepLines/>
      <w:spacing w:before="40" w:after="0" w:line="278" w:lineRule="auto"/>
      <w:outlineLvl w:val="6"/>
    </w:pPr>
    <w:rPr>
      <w:rFonts w:eastAsiaTheme="majorEastAsia" w:cstheme="majorBidi"/>
      <w:color w:val="595959" w:themeColor="text1" w:themeTint="A6"/>
      <w:sz w:val="24"/>
      <w:szCs w:val="24"/>
    </w:rPr>
  </w:style>
  <w:style w:type="paragraph" w:styleId="Kop8">
    <w:name w:val="heading 8"/>
    <w:basedOn w:val="Standaard"/>
    <w:next w:val="Standaard"/>
    <w:link w:val="Kop8Char"/>
    <w:uiPriority w:val="9"/>
    <w:semiHidden/>
    <w:unhideWhenUsed/>
    <w:qFormat/>
    <w:rsid w:val="00D54ED6"/>
    <w:pPr>
      <w:keepNext/>
      <w:keepLines/>
      <w:spacing w:after="0" w:line="278" w:lineRule="auto"/>
      <w:outlineLvl w:val="7"/>
    </w:pPr>
    <w:rPr>
      <w:rFonts w:eastAsiaTheme="majorEastAsia" w:cstheme="majorBidi"/>
      <w:i/>
      <w:iCs/>
      <w:color w:val="272727" w:themeColor="text1" w:themeTint="D8"/>
      <w:sz w:val="24"/>
      <w:szCs w:val="24"/>
    </w:rPr>
  </w:style>
  <w:style w:type="paragraph" w:styleId="Kop9">
    <w:name w:val="heading 9"/>
    <w:basedOn w:val="Standaard"/>
    <w:next w:val="Standaard"/>
    <w:link w:val="Kop9Char"/>
    <w:uiPriority w:val="9"/>
    <w:semiHidden/>
    <w:unhideWhenUsed/>
    <w:qFormat/>
    <w:rsid w:val="00D54ED6"/>
    <w:pPr>
      <w:keepNext/>
      <w:keepLines/>
      <w:spacing w:after="0" w:line="278" w:lineRule="auto"/>
      <w:outlineLvl w:val="8"/>
    </w:pPr>
    <w:rPr>
      <w:rFonts w:eastAsiaTheme="majorEastAsia" w:cstheme="majorBidi"/>
      <w:color w:val="272727" w:themeColor="text1" w:themeTint="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4ED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54ED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54ED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54ED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54ED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54ED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54ED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54ED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54ED6"/>
    <w:rPr>
      <w:rFonts w:eastAsiaTheme="majorEastAsia" w:cstheme="majorBidi"/>
      <w:color w:val="272727" w:themeColor="text1" w:themeTint="D8"/>
    </w:rPr>
  </w:style>
  <w:style w:type="paragraph" w:styleId="Titel">
    <w:name w:val="Title"/>
    <w:basedOn w:val="Standaard"/>
    <w:next w:val="Standaard"/>
    <w:link w:val="TitelChar"/>
    <w:uiPriority w:val="10"/>
    <w:qFormat/>
    <w:rsid w:val="00D54E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54ED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54ED6"/>
    <w:pPr>
      <w:numPr>
        <w:ilvl w:val="1"/>
      </w:numPr>
      <w:spacing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54ED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54ED6"/>
    <w:pPr>
      <w:spacing w:before="160" w:line="278" w:lineRule="auto"/>
      <w:jc w:val="center"/>
    </w:pPr>
    <w:rPr>
      <w:i/>
      <w:iCs/>
      <w:color w:val="404040" w:themeColor="text1" w:themeTint="BF"/>
      <w:sz w:val="24"/>
      <w:szCs w:val="24"/>
    </w:rPr>
  </w:style>
  <w:style w:type="character" w:customStyle="1" w:styleId="CitaatChar">
    <w:name w:val="Citaat Char"/>
    <w:basedOn w:val="Standaardalinea-lettertype"/>
    <w:link w:val="Citaat"/>
    <w:uiPriority w:val="29"/>
    <w:rsid w:val="00D54ED6"/>
    <w:rPr>
      <w:i/>
      <w:iCs/>
      <w:color w:val="404040" w:themeColor="text1" w:themeTint="BF"/>
    </w:rPr>
  </w:style>
  <w:style w:type="paragraph" w:styleId="Lijstalinea">
    <w:name w:val="List Paragraph"/>
    <w:basedOn w:val="Standaard"/>
    <w:uiPriority w:val="34"/>
    <w:qFormat/>
    <w:rsid w:val="00D54ED6"/>
    <w:pPr>
      <w:spacing w:line="278" w:lineRule="auto"/>
      <w:ind w:left="720"/>
      <w:contextualSpacing/>
    </w:pPr>
    <w:rPr>
      <w:sz w:val="24"/>
      <w:szCs w:val="24"/>
    </w:rPr>
  </w:style>
  <w:style w:type="character" w:styleId="Intensievebenadrukking">
    <w:name w:val="Intense Emphasis"/>
    <w:basedOn w:val="Standaardalinea-lettertype"/>
    <w:uiPriority w:val="21"/>
    <w:qFormat/>
    <w:rsid w:val="00D54ED6"/>
    <w:rPr>
      <w:i/>
      <w:iCs/>
      <w:color w:val="0F4761" w:themeColor="accent1" w:themeShade="BF"/>
    </w:rPr>
  </w:style>
  <w:style w:type="paragraph" w:styleId="Duidelijkcitaat">
    <w:name w:val="Intense Quote"/>
    <w:basedOn w:val="Standaard"/>
    <w:next w:val="Standaard"/>
    <w:link w:val="DuidelijkcitaatChar"/>
    <w:uiPriority w:val="30"/>
    <w:qFormat/>
    <w:rsid w:val="00D54ED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DuidelijkcitaatChar">
    <w:name w:val="Duidelijk citaat Char"/>
    <w:basedOn w:val="Standaardalinea-lettertype"/>
    <w:link w:val="Duidelijkcitaat"/>
    <w:uiPriority w:val="30"/>
    <w:rsid w:val="00D54ED6"/>
    <w:rPr>
      <w:i/>
      <w:iCs/>
      <w:color w:val="0F4761" w:themeColor="accent1" w:themeShade="BF"/>
    </w:rPr>
  </w:style>
  <w:style w:type="character" w:styleId="Intensieveverwijzing">
    <w:name w:val="Intense Reference"/>
    <w:basedOn w:val="Standaardalinea-lettertype"/>
    <w:uiPriority w:val="32"/>
    <w:qFormat/>
    <w:rsid w:val="00D54ED6"/>
    <w:rPr>
      <w:b/>
      <w:bCs/>
      <w:smallCaps/>
      <w:color w:val="0F4761" w:themeColor="accent1" w:themeShade="BF"/>
      <w:spacing w:val="5"/>
    </w:rPr>
  </w:style>
  <w:style w:type="table" w:styleId="Tabelraster">
    <w:name w:val="Table Grid"/>
    <w:basedOn w:val="Standaardtabel"/>
    <w:uiPriority w:val="39"/>
    <w:rsid w:val="00D54ED6"/>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3BFBF5D3C1CF4B9F377C09D9271592" ma:contentTypeVersion="16" ma:contentTypeDescription="Een nieuw document maken." ma:contentTypeScope="" ma:versionID="0836bd4c3b8433abdf54385cae33199b">
  <xsd:schema xmlns:xsd="http://www.w3.org/2001/XMLSchema" xmlns:xs="http://www.w3.org/2001/XMLSchema" xmlns:p="http://schemas.microsoft.com/office/2006/metadata/properties" xmlns:ns2="6fbbaa02-4d37-4c77-943a-113a79545680" xmlns:ns3="5860cbc5-76b3-4d30-ac6e-77637f2141f4" targetNamespace="http://schemas.microsoft.com/office/2006/metadata/properties" ma:root="true" ma:fieldsID="b22286c62422fcdb4807bc80249af8af" ns2:_="" ns3:_="">
    <xsd:import namespace="6fbbaa02-4d37-4c77-943a-113a79545680"/>
    <xsd:import namespace="5860cbc5-76b3-4d30-ac6e-77637f2141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baa02-4d37-4c77-943a-113a795456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5e6f66f8-0eb3-44ef-8b28-76e2a65d5a5c"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60cbc5-76b3-4d30-ac6e-77637f2141f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657a79f-4364-4585-a933-44400d3b201c}" ma:internalName="TaxCatchAll" ma:showField="CatchAllData" ma:web="5860cbc5-76b3-4d30-ac6e-77637f2141f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860cbc5-76b3-4d30-ac6e-77637f2141f4" xsi:nil="true"/>
    <lcf76f155ced4ddcb4097134ff3c332f xmlns="6fbbaa02-4d37-4c77-943a-113a7954568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3096CA-340D-4950-B3FA-E55B6CFB9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baa02-4d37-4c77-943a-113a79545680"/>
    <ds:schemaRef ds:uri="5860cbc5-76b3-4d30-ac6e-77637f2141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0D0D2D-2194-4059-A641-A64A20B698E1}">
  <ds:schemaRefs>
    <ds:schemaRef ds:uri="http://schemas.microsoft.com/office/2006/metadata/properties"/>
    <ds:schemaRef ds:uri="http://schemas.microsoft.com/office/infopath/2007/PartnerControls"/>
    <ds:schemaRef ds:uri="5860cbc5-76b3-4d30-ac6e-77637f2141f4"/>
    <ds:schemaRef ds:uri="6fbbaa02-4d37-4c77-943a-113a79545680"/>
  </ds:schemaRefs>
</ds:datastoreItem>
</file>

<file path=customXml/itemProps3.xml><?xml version="1.0" encoding="utf-8"?>
<ds:datastoreItem xmlns:ds="http://schemas.openxmlformats.org/officeDocument/2006/customXml" ds:itemID="{5C4A9DFE-BB42-41EC-87A1-1738BC51EE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988</Words>
  <Characters>5439</Characters>
  <Application>Microsoft Office Word</Application>
  <DocSecurity>0</DocSecurity>
  <Lines>45</Lines>
  <Paragraphs>12</Paragraphs>
  <ScaleCrop>false</ScaleCrop>
  <Company>Gemeente Zeist</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Bleijerveld, Erik Jan</dc:creator>
  <cp:keywords/>
  <dc:description/>
  <cp:lastModifiedBy>Patist, Annouck</cp:lastModifiedBy>
  <cp:revision>2</cp:revision>
  <cp:lastPrinted>2026-08-26T14:09:00Z</cp:lastPrinted>
  <dcterms:created xsi:type="dcterms:W3CDTF">2026-08-27T15:06:00Z</dcterms:created>
  <dcterms:modified xsi:type="dcterms:W3CDTF">2026-08-27T15:06:00Z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0x010100EC3BFBF5D3C1CF4B9F377C09D9271592</vt:lpwstr>
  </property>
  <property fmtid="{D5CDD505-2E9C-101B-9397-08002B2CF9AE}" pid="3" name="MediaServiceImageTags">
    <vt:lpwstr/>
  </property>
</Properties>
</file>