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0F0B0FD3">
                <wp:simplePos x="0" y="0"/>
                <wp:positionH relativeFrom="column">
                  <wp:posOffset>1460521</wp:posOffset>
                </wp:positionH>
                <wp:positionV relativeFrom="paragraph">
                  <wp:posOffset>4542748</wp:posOffset>
                </wp:positionV>
                <wp:extent cx="4086225" cy="3367478"/>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67478"/>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3F62A4A0" w:rsidR="007C3742" w:rsidRPr="007C3742" w:rsidRDefault="007C3742" w:rsidP="007C3742">
                                  <w:pPr>
                                    <w:rPr>
                                      <w:rFonts w:ascii="Arial Rounded MT Bold" w:hAnsi="Arial Rounded MT Bold"/>
                                      <w:color w:val="FFFFFF"/>
                                      <w:sz w:val="36"/>
                                      <w:szCs w:val="36"/>
                                    </w:rPr>
                                  </w:pPr>
                                  <w:bookmarkStart w:id="0" w:name="_Hlk17292115"/>
                                  <w:r>
                                    <w:rPr>
                                      <w:rFonts w:ascii="Arial Rounded MT Bold" w:hAnsi="Arial Rounded MT Bold"/>
                                      <w:color w:val="FFFFFF"/>
                                      <w:sz w:val="36"/>
                                      <w:szCs w:val="36"/>
                                    </w:rPr>
                                    <w:t xml:space="preserve">Raamovereenkomst koop en levering tussen GVB </w:t>
                                  </w:r>
                                  <w:r w:rsidRPr="00E765A1">
                                    <w:rPr>
                                      <w:rFonts w:ascii="Arial Rounded MT Bold" w:hAnsi="Arial Rounded MT Bold"/>
                                      <w:color w:val="FFFFFF" w:themeColor="background1"/>
                                      <w:sz w:val="36"/>
                                      <w:szCs w:val="36"/>
                                    </w:rPr>
                                    <w:t xml:space="preserve">Infra </w:t>
                                  </w:r>
                                  <w:r>
                                    <w:rPr>
                                      <w:rFonts w:ascii="Arial Rounded MT Bold" w:hAnsi="Arial Rounded MT Bold"/>
                                      <w:color w:val="FFFFFF"/>
                                      <w:sz w:val="36"/>
                                      <w:szCs w:val="36"/>
                                    </w:rPr>
                                    <w:t xml:space="preserve">BV en </w:t>
                                  </w:r>
                                  <w:r>
                                    <w:rPr>
                                      <w:rFonts w:ascii="Arial Rounded MT Bold" w:hAnsi="Arial Rounded MT Bold"/>
                                      <w:color w:val="FFFF00"/>
                                      <w:sz w:val="36"/>
                                      <w:szCs w:val="36"/>
                                    </w:rPr>
                                    <w:t xml:space="preserve">Naam Leverancier </w:t>
                                  </w:r>
                                  <w:bookmarkEnd w:id="0"/>
                                  <w:r w:rsidR="00E765A1" w:rsidRPr="00E765A1">
                                    <w:rPr>
                                      <w:rFonts w:ascii="Arial Rounded MT Bold" w:hAnsi="Arial Rounded MT Bold"/>
                                      <w:color w:val="FFFFFF" w:themeColor="background1"/>
                                      <w:sz w:val="36"/>
                                      <w:szCs w:val="36"/>
                                    </w:rPr>
                                    <w:t>Boorbuizen</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5AE9471B" w:rsidR="007C3742" w:rsidRPr="007F0806" w:rsidRDefault="007C3742" w:rsidP="00985940">
                                  <w:pPr>
                                    <w:rPr>
                                      <w:rFonts w:ascii="Arial Rounded MT Bold" w:hAnsi="Arial Rounded MT Bold"/>
                                      <w:color w:val="FFFFFF" w:themeColor="background1"/>
                                    </w:rPr>
                                  </w:pPr>
                                  <w:r>
                                    <w:rPr>
                                      <w:rFonts w:cs="Arial"/>
                                      <w:color w:val="FFFFFF" w:themeColor="background1"/>
                                    </w:rPr>
                                    <w:t>Referentienummer</w:t>
                                  </w:r>
                                  <w:r w:rsidRPr="00E765A1">
                                    <w:rPr>
                                      <w:rFonts w:cs="Arial"/>
                                      <w:color w:val="FFFFFF" w:themeColor="background1"/>
                                    </w:rPr>
                                    <w:t>:</w:t>
                                  </w:r>
                                  <w:r w:rsidRPr="00E765A1">
                                    <w:rPr>
                                      <w:rFonts w:ascii="Arial Rounded MT Bold" w:hAnsi="Arial Rounded MT Bold"/>
                                      <w:color w:val="FFFFFF" w:themeColor="background1"/>
                                    </w:rPr>
                                    <w:t xml:space="preserve"> </w:t>
                                  </w:r>
                                  <w:r w:rsidR="00E765A1" w:rsidRPr="00E765A1">
                                    <w:rPr>
                                      <w:rFonts w:ascii="Arial Rounded MT Bold" w:hAnsi="Arial Rounded MT Bold"/>
                                      <w:color w:val="FFFFFF" w:themeColor="background1"/>
                                    </w:rPr>
                                    <w:t>2026-32</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Pr>
                                      <w:rFonts w:cs="Arial"/>
                                      <w:color w:val="FFFFFF" w:themeColor="background1"/>
                                    </w:rPr>
                                    <w:t xml:space="preserve">Datum: </w:t>
                                  </w:r>
                                  <w:r>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Pr>
                                      <w:rFonts w:cs="Arial"/>
                                      <w:color w:val="FFFFFF" w:themeColor="background1"/>
                                    </w:rPr>
                                    <w:t xml:space="preserve">Status: </w:t>
                                  </w:r>
                                  <w:r>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Pr>
                                      <w:rFonts w:cs="Arial"/>
                                      <w:color w:val="FFFFFF"/>
                                    </w:rPr>
                                    <w:t xml:space="preserve">Versie: </w:t>
                                  </w:r>
                                  <w:r>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Pr>
                                      <w:rFonts w:cs="Arial"/>
                                      <w:color w:val="FFFF00"/>
                                    </w:rPr>
                                    <w:t>Vertrouwelijk/Openbaar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pt;margin-top:357.7pt;width:321.75pt;height:26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&#13;&#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3F62A4A0" w:rsidR="007C3742" w:rsidRPr="007C3742" w:rsidRDefault="007C3742" w:rsidP="007C3742">
                            <w:pPr>
                              <w:rPr>
                                <w:rFonts w:ascii="Arial Rounded MT Bold" w:hAnsi="Arial Rounded MT Bold"/>
                                <w:color w:val="FFFFFF"/>
                                <w:sz w:val="36"/>
                                <w:szCs w:val="36"/>
                              </w:rPr>
                            </w:pPr>
                            <w:bookmarkStart w:id="2" w:name="_Hlk17292115"/>
                            <w:r>
                              <w:rPr>
                                <w:rFonts w:ascii="Arial Rounded MT Bold" w:hAnsi="Arial Rounded MT Bold"/>
                                <w:color w:val="FFFFFF"/>
                                <w:sz w:val="36"/>
                                <w:szCs w:val="36"/>
                              </w:rPr>
                              <w:t xml:space="preserve">Raamovereenkomst koop en levering tussen GVB </w:t>
                            </w:r>
                            <w:r w:rsidRPr="00E765A1">
                              <w:rPr>
                                <w:rFonts w:ascii="Arial Rounded MT Bold" w:hAnsi="Arial Rounded MT Bold"/>
                                <w:color w:val="FFFFFF" w:themeColor="background1"/>
                                <w:sz w:val="36"/>
                                <w:szCs w:val="36"/>
                              </w:rPr>
                              <w:t xml:space="preserve">Infra </w:t>
                            </w:r>
                            <w:r>
                              <w:rPr>
                                <w:rFonts w:ascii="Arial Rounded MT Bold" w:hAnsi="Arial Rounded MT Bold"/>
                                <w:color w:val="FFFFFF"/>
                                <w:sz w:val="36"/>
                                <w:szCs w:val="36"/>
                              </w:rPr>
                              <w:t xml:space="preserve">BV en </w:t>
                            </w:r>
                            <w:r>
                              <w:rPr>
                                <w:rFonts w:ascii="Arial Rounded MT Bold" w:hAnsi="Arial Rounded MT Bold"/>
                                <w:color w:val="FFFF00"/>
                                <w:sz w:val="36"/>
                                <w:szCs w:val="36"/>
                              </w:rPr>
                              <w:t xml:space="preserve">Naam Leverancier </w:t>
                            </w:r>
                            <w:bookmarkEnd w:id="2"/>
                            <w:r w:rsidR="00E765A1" w:rsidRPr="00E765A1">
                              <w:rPr>
                                <w:rFonts w:ascii="Arial Rounded MT Bold" w:hAnsi="Arial Rounded MT Bold"/>
                                <w:color w:val="FFFFFF" w:themeColor="background1"/>
                                <w:sz w:val="36"/>
                                <w:szCs w:val="36"/>
                              </w:rPr>
                              <w:t>Boorbuizen</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5AE9471B" w:rsidR="007C3742" w:rsidRPr="007F0806" w:rsidRDefault="007C3742" w:rsidP="00985940">
                            <w:pPr>
                              <w:rPr>
                                <w:rFonts w:ascii="Arial Rounded MT Bold" w:hAnsi="Arial Rounded MT Bold"/>
                                <w:color w:val="FFFFFF" w:themeColor="background1"/>
                              </w:rPr>
                            </w:pPr>
                            <w:r>
                              <w:rPr>
                                <w:rFonts w:cs="Arial"/>
                                <w:color w:val="FFFFFF" w:themeColor="background1"/>
                              </w:rPr>
                              <w:t>Referentienummer</w:t>
                            </w:r>
                            <w:r w:rsidRPr="00E765A1">
                              <w:rPr>
                                <w:rFonts w:cs="Arial"/>
                                <w:color w:val="FFFFFF" w:themeColor="background1"/>
                              </w:rPr>
                              <w:t>:</w:t>
                            </w:r>
                            <w:r w:rsidRPr="00E765A1">
                              <w:rPr>
                                <w:rFonts w:ascii="Arial Rounded MT Bold" w:hAnsi="Arial Rounded MT Bold"/>
                                <w:color w:val="FFFFFF" w:themeColor="background1"/>
                              </w:rPr>
                              <w:t xml:space="preserve"> </w:t>
                            </w:r>
                            <w:r w:rsidR="00E765A1" w:rsidRPr="00E765A1">
                              <w:rPr>
                                <w:rFonts w:ascii="Arial Rounded MT Bold" w:hAnsi="Arial Rounded MT Bold"/>
                                <w:color w:val="FFFFFF" w:themeColor="background1"/>
                              </w:rPr>
                              <w:t>2026-32</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Pr>
                                <w:rFonts w:cs="Arial"/>
                                <w:color w:val="FFFFFF" w:themeColor="background1"/>
                              </w:rPr>
                              <w:t xml:space="preserve">Datum: </w:t>
                            </w:r>
                            <w:r>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Pr>
                                <w:rFonts w:cs="Arial"/>
                                <w:color w:val="FFFFFF" w:themeColor="background1"/>
                              </w:rPr>
                              <w:t xml:space="preserve">Status: </w:t>
                            </w:r>
                            <w:r>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Pr>
                                <w:rFonts w:cs="Arial"/>
                                <w:color w:val="FFFFFF"/>
                              </w:rPr>
                              <w:t xml:space="preserve">Versie: </w:t>
                            </w:r>
                            <w:r>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Pr>
                                <w:rFonts w:cs="Arial"/>
                                <w:color w:val="FFFF00"/>
                              </w:rPr>
                              <w:t>Vertrouwelijk/Openbaar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t>GVB</w:t>
                  </w:r>
                  <w:bookmarkEnd w:id="5"/>
                  <w:r>
                    <w:tab/>
                  </w:r>
                </w:p>
                <w:p w14:paraId="39511E4D" w14:textId="77777777" w:rsidR="009B6AFA" w:rsidRPr="003F6E5D" w:rsidRDefault="009B6AFA" w:rsidP="009B6AFA">
                  <w:pPr>
                    <w:pStyle w:val="BladTekst"/>
                  </w:pPr>
                  <w:bookmarkStart w:id="6" w:name="db_Adres_ADDRESS1_V"/>
                  <w:r>
                    <w:t>Arlandaweg 106</w:t>
                  </w:r>
                  <w:bookmarkEnd w:id="6"/>
                </w:p>
                <w:p w14:paraId="78044B75" w14:textId="77777777" w:rsidR="009B6AFA" w:rsidRPr="003F6E5D" w:rsidRDefault="009B6AFA" w:rsidP="009B6AFA">
                  <w:pPr>
                    <w:pStyle w:val="BladTekst"/>
                  </w:pPr>
                  <w:bookmarkStart w:id="7" w:name="db_Adres_POSTALCODE_V"/>
                  <w:r>
                    <w:t>1043 HP</w:t>
                  </w:r>
                  <w:bookmarkEnd w:id="7"/>
                  <w:r>
                    <w:t xml:space="preserve">  </w:t>
                  </w:r>
                  <w:bookmarkStart w:id="8" w:name="db_Adres_CITY_V"/>
                  <w:r>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t>Contactpersoon</w:t>
                  </w:r>
                </w:p>
              </w:tc>
              <w:tc>
                <w:tcPr>
                  <w:tcW w:w="5811" w:type="dxa"/>
                </w:tcPr>
                <w:p w14:paraId="53B2CA82" w14:textId="77777777" w:rsidR="009B6AFA" w:rsidRPr="003F6E5D" w:rsidRDefault="009B6AFA" w:rsidP="009B6AFA">
                  <w:pPr>
                    <w:pStyle w:val="BladTekst"/>
                  </w:pPr>
                  <w:r>
                    <w:rPr>
                      <w:highlight w:val="yellow"/>
                    </w:rP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t>E-mail</w:t>
                  </w:r>
                </w:p>
                <w:p w14:paraId="78506FC9" w14:textId="77777777" w:rsidR="009B6AFA" w:rsidRPr="003F6E5D" w:rsidRDefault="009B6AFA" w:rsidP="009B6AFA">
                  <w:pPr>
                    <w:pStyle w:val="BladTekstLabel"/>
                  </w:pPr>
                  <w:r>
                    <w:t>Doorkiesnummer</w:t>
                  </w:r>
                </w:p>
                <w:p w14:paraId="40DD71B3" w14:textId="77777777" w:rsidR="009B6AFA" w:rsidRPr="003F6E5D" w:rsidRDefault="009B6AFA" w:rsidP="009B6AFA">
                  <w:pPr>
                    <w:pStyle w:val="BladTekstLabel"/>
                  </w:pPr>
                  <w:r>
                    <w:t>Contactpersoon GVB Inhoudelijk Contactpersoon GVB Commercieel</w:t>
                  </w:r>
                </w:p>
              </w:tc>
              <w:tc>
                <w:tcPr>
                  <w:tcW w:w="5811" w:type="dxa"/>
                </w:tcPr>
                <w:p w14:paraId="0A5FA74A" w14:textId="77777777" w:rsidR="009B6AFA" w:rsidRPr="003F6E5D" w:rsidRDefault="009B6AFA" w:rsidP="009B6AFA">
                  <w:pPr>
                    <w:pStyle w:val="BladTekst"/>
                  </w:pPr>
                  <w:r>
                    <w:rPr>
                      <w:highlight w:val="yellow"/>
                    </w:rPr>
                    <w:t>l.tahamata@gvb.nl</w:t>
                  </w:r>
                </w:p>
                <w:p w14:paraId="12A16B65" w14:textId="77777777" w:rsidR="009B6AFA" w:rsidRPr="003F6E5D" w:rsidRDefault="009B6AFA" w:rsidP="009B6AFA">
                  <w:pPr>
                    <w:pStyle w:val="BladTekst"/>
                  </w:pPr>
                  <w:r>
                    <w:rPr>
                      <w:highlight w:val="yellow"/>
                    </w:rPr>
                    <w:t>06 52 42 83 38</w:t>
                  </w:r>
                </w:p>
                <w:p w14:paraId="55A1CD4B" w14:textId="77777777" w:rsidR="009B6AFA" w:rsidRPr="003F6E5D" w:rsidRDefault="009B6AFA" w:rsidP="009B6AFA">
                  <w:pPr>
                    <w:pStyle w:val="BladTekst"/>
                  </w:pPr>
                  <w:r>
                    <w:rPr>
                      <w:highlight w:val="yellow"/>
                    </w:rPr>
                    <w:t>[Contracteigenaar – in te vullen]</w:t>
                  </w:r>
                </w:p>
                <w:p w14:paraId="3B4D9AA7" w14:textId="77777777" w:rsidR="009B6AFA" w:rsidRPr="003F6E5D" w:rsidRDefault="009B6AFA" w:rsidP="009B6AFA">
                  <w:pPr>
                    <w:pStyle w:val="BladTekst"/>
                  </w:pPr>
                  <w:r>
                    <w:rPr>
                      <w:highlight w:val="yellow"/>
                    </w:rPr>
                    <w:t>[Contractmanager – in te vullen]</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Pr>
          <w:highlight w:val="yellow"/>
        </w:rPr>
        <w:tab/>
      </w:r>
    </w:p>
    <w:p w14:paraId="7364479E" w14:textId="77777777" w:rsidR="00DD6349" w:rsidRPr="00DD6349" w:rsidRDefault="00DD6349" w:rsidP="00216538">
      <w:pPr>
        <w:numPr>
          <w:ilvl w:val="0"/>
          <w:numId w:val="4"/>
        </w:numPr>
        <w:ind w:left="714" w:hanging="357"/>
        <w:rPr>
          <w:highlight w:val="yellow"/>
        </w:rPr>
      </w:pPr>
      <w:r>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Pr>
          <w:rFonts w:cs="Arial"/>
          <w:i/>
        </w:rPr>
        <w:t>Voor eventuele vragen kunt u contact opnemen met de contactpersoon van deze aanbesteding.</w:t>
      </w:r>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9947FED" w14:textId="5F26A9A9" w:rsidR="005E38C8" w:rsidRDefault="00902095">
      <w:pPr>
        <w:pStyle w:val="Inhopg1"/>
        <w:rPr>
          <w:rFonts w:asciiTheme="minorHAnsi" w:eastAsiaTheme="minorEastAsia" w:hAnsiTheme="minorHAnsi" w:cstheme="minorBidi"/>
          <w:b w:val="0"/>
          <w:noProof/>
          <w:color w:val="auto"/>
          <w:kern w:val="2"/>
          <w:szCs w:val="24"/>
          <w14:ligatures w14:val="standardContextual"/>
        </w:rPr>
      </w:pPr>
      <w:r>
        <w:rPr>
          <w:color w:val="auto"/>
          <w:sz w:val="22"/>
        </w:rPr>
        <w:fldChar w:fldCharType="begin"/>
      </w:r>
      <w:r>
        <w:instrText xml:space="preserve"> TOC \o "1-2" </w:instrText>
      </w:r>
      <w:r>
        <w:rPr>
          <w:color w:val="auto"/>
          <w:sz w:val="22"/>
        </w:rPr>
        <w:fldChar w:fldCharType="separate"/>
      </w:r>
      <w:r>
        <w:rPr>
          <w:rFonts w:ascii="Arial" w:hAnsi="Arial"/>
          <w:noProof/>
        </w:rPr>
        <w:t>Artikel 1.</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Voorwerp van de Raamovereenkomst</w:t>
      </w:r>
      <w:r>
        <w:rPr>
          <w:noProof/>
        </w:rPr>
        <w:tab/>
      </w:r>
      <w:r>
        <w:rPr>
          <w:noProof/>
        </w:rPr>
        <w:fldChar w:fldCharType="begin"/>
      </w:r>
      <w:r>
        <w:rPr>
          <w:noProof/>
        </w:rPr>
        <w:instrText xml:space="preserve"> PAGEREF _Toc212825242 \h </w:instrText>
      </w:r>
      <w:r>
        <w:rPr>
          <w:noProof/>
        </w:rPr>
      </w:r>
      <w:r>
        <w:rPr>
          <w:noProof/>
        </w:rPr>
        <w:fldChar w:fldCharType="separate"/>
      </w:r>
      <w:r>
        <w:rPr>
          <w:noProof/>
        </w:rPr>
        <w:t>6</w:t>
      </w:r>
      <w:r>
        <w:rPr>
          <w:noProof/>
        </w:rPr>
        <w:fldChar w:fldCharType="end"/>
      </w:r>
    </w:p>
    <w:p w14:paraId="30FC9252" w14:textId="7D511078"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2.</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Inwerkingtreding en duur van de Raamovereenkomst</w:t>
      </w:r>
      <w:r>
        <w:rPr>
          <w:noProof/>
        </w:rPr>
        <w:tab/>
      </w:r>
      <w:r>
        <w:rPr>
          <w:noProof/>
        </w:rPr>
        <w:fldChar w:fldCharType="begin"/>
      </w:r>
      <w:r>
        <w:rPr>
          <w:noProof/>
        </w:rPr>
        <w:instrText xml:space="preserve"> PAGEREF _Toc212825243 \h </w:instrText>
      </w:r>
      <w:r>
        <w:rPr>
          <w:noProof/>
        </w:rPr>
      </w:r>
      <w:r>
        <w:rPr>
          <w:noProof/>
        </w:rPr>
        <w:fldChar w:fldCharType="separate"/>
      </w:r>
      <w:r>
        <w:rPr>
          <w:noProof/>
        </w:rPr>
        <w:t>6</w:t>
      </w:r>
      <w:r>
        <w:rPr>
          <w:noProof/>
        </w:rPr>
        <w:fldChar w:fldCharType="end"/>
      </w:r>
    </w:p>
    <w:p w14:paraId="64862ADB" w14:textId="3BC54733"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3.</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Levering</w:t>
      </w:r>
      <w:r>
        <w:rPr>
          <w:noProof/>
        </w:rPr>
        <w:tab/>
      </w:r>
      <w:r>
        <w:rPr>
          <w:noProof/>
        </w:rPr>
        <w:fldChar w:fldCharType="begin"/>
      </w:r>
      <w:r>
        <w:rPr>
          <w:noProof/>
        </w:rPr>
        <w:instrText xml:space="preserve"> PAGEREF _Toc212825244 \h </w:instrText>
      </w:r>
      <w:r>
        <w:rPr>
          <w:noProof/>
        </w:rPr>
      </w:r>
      <w:r>
        <w:rPr>
          <w:noProof/>
        </w:rPr>
        <w:fldChar w:fldCharType="separate"/>
      </w:r>
      <w:r>
        <w:rPr>
          <w:noProof/>
        </w:rPr>
        <w:t>7</w:t>
      </w:r>
      <w:r>
        <w:rPr>
          <w:noProof/>
        </w:rPr>
        <w:fldChar w:fldCharType="end"/>
      </w:r>
    </w:p>
    <w:p w14:paraId="0A26EFF3" w14:textId="07F813AE"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4.</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Prijs en overige financiële bepalingen</w:t>
      </w:r>
      <w:r>
        <w:rPr>
          <w:noProof/>
        </w:rPr>
        <w:tab/>
      </w:r>
      <w:r>
        <w:rPr>
          <w:noProof/>
        </w:rPr>
        <w:fldChar w:fldCharType="begin"/>
      </w:r>
      <w:r>
        <w:rPr>
          <w:noProof/>
        </w:rPr>
        <w:instrText xml:space="preserve"> PAGEREF _Toc212825245 \h </w:instrText>
      </w:r>
      <w:r>
        <w:rPr>
          <w:noProof/>
        </w:rPr>
      </w:r>
      <w:r>
        <w:rPr>
          <w:noProof/>
        </w:rPr>
        <w:fldChar w:fldCharType="separate"/>
      </w:r>
      <w:r>
        <w:rPr>
          <w:noProof/>
        </w:rPr>
        <w:t>8</w:t>
      </w:r>
      <w:r>
        <w:rPr>
          <w:noProof/>
        </w:rPr>
        <w:fldChar w:fldCharType="end"/>
      </w:r>
    </w:p>
    <w:p w14:paraId="12CFEF55" w14:textId="4C9A7FB0"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5.</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Contactpersonen</w:t>
      </w:r>
      <w:r>
        <w:rPr>
          <w:noProof/>
        </w:rPr>
        <w:tab/>
      </w:r>
      <w:r>
        <w:rPr>
          <w:noProof/>
        </w:rPr>
        <w:fldChar w:fldCharType="begin"/>
      </w:r>
      <w:r>
        <w:rPr>
          <w:noProof/>
        </w:rPr>
        <w:instrText xml:space="preserve"> PAGEREF _Toc212825246 \h </w:instrText>
      </w:r>
      <w:r>
        <w:rPr>
          <w:noProof/>
        </w:rPr>
      </w:r>
      <w:r>
        <w:rPr>
          <w:noProof/>
        </w:rPr>
        <w:fldChar w:fldCharType="separate"/>
      </w:r>
      <w:r>
        <w:rPr>
          <w:noProof/>
        </w:rPr>
        <w:t>9</w:t>
      </w:r>
      <w:r>
        <w:rPr>
          <w:noProof/>
        </w:rPr>
        <w:fldChar w:fldCharType="end"/>
      </w:r>
    </w:p>
    <w:p w14:paraId="4E1D503E" w14:textId="43CE0EFD"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6.</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Garantie en tekort schieten in de nakoming</w:t>
      </w:r>
      <w:r>
        <w:rPr>
          <w:noProof/>
        </w:rPr>
        <w:tab/>
      </w:r>
      <w:r>
        <w:rPr>
          <w:noProof/>
        </w:rPr>
        <w:fldChar w:fldCharType="begin"/>
      </w:r>
      <w:r>
        <w:rPr>
          <w:noProof/>
        </w:rPr>
        <w:instrText xml:space="preserve"> PAGEREF _Toc212825247 \h </w:instrText>
      </w:r>
      <w:r>
        <w:rPr>
          <w:noProof/>
        </w:rPr>
      </w:r>
      <w:r>
        <w:rPr>
          <w:noProof/>
        </w:rPr>
        <w:fldChar w:fldCharType="separate"/>
      </w:r>
      <w:r>
        <w:rPr>
          <w:noProof/>
        </w:rPr>
        <w:t>9</w:t>
      </w:r>
      <w:r>
        <w:rPr>
          <w:noProof/>
        </w:rPr>
        <w:fldChar w:fldCharType="end"/>
      </w:r>
    </w:p>
    <w:p w14:paraId="559C357C" w14:textId="52586731"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7.</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Ontbinding van de Raamovereenkomst</w:t>
      </w:r>
      <w:r>
        <w:rPr>
          <w:noProof/>
        </w:rPr>
        <w:tab/>
      </w:r>
      <w:r>
        <w:rPr>
          <w:noProof/>
        </w:rPr>
        <w:fldChar w:fldCharType="begin"/>
      </w:r>
      <w:r>
        <w:rPr>
          <w:noProof/>
        </w:rPr>
        <w:instrText xml:space="preserve"> PAGEREF _Toc212825248 \h </w:instrText>
      </w:r>
      <w:r>
        <w:rPr>
          <w:noProof/>
        </w:rPr>
      </w:r>
      <w:r>
        <w:rPr>
          <w:noProof/>
        </w:rPr>
        <w:fldChar w:fldCharType="separate"/>
      </w:r>
      <w:r>
        <w:rPr>
          <w:noProof/>
        </w:rPr>
        <w:t>10</w:t>
      </w:r>
      <w:r>
        <w:rPr>
          <w:noProof/>
        </w:rPr>
        <w:fldChar w:fldCharType="end"/>
      </w:r>
    </w:p>
    <w:p w14:paraId="64BCC384" w14:textId="367FA261"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highlight w:val="yellow"/>
        </w:rPr>
        <w:t>Artikel 8.</w:t>
      </w:r>
      <w:r>
        <w:rPr>
          <w:rFonts w:asciiTheme="minorHAnsi" w:eastAsiaTheme="minorEastAsia" w:hAnsiTheme="minorHAnsi" w:cstheme="minorBidi"/>
          <w:b w:val="0"/>
          <w:noProof/>
          <w:color w:val="auto"/>
          <w:kern w:val="2"/>
          <w:szCs w:val="24"/>
          <w14:ligatures w14:val="standardContextual"/>
        </w:rPr>
        <w:tab/>
      </w:r>
      <w:r>
        <w:rPr>
          <w:rFonts w:ascii="Arial" w:hAnsi="Arial"/>
          <w:bCs/>
          <w:noProof/>
          <w:highlight w:val="yellow"/>
        </w:rPr>
        <w:t>&lt;OPTIONEEL&gt; Concerngarantie</w:t>
      </w:r>
      <w:r>
        <w:rPr>
          <w:noProof/>
        </w:rPr>
        <w:tab/>
      </w:r>
      <w:r>
        <w:rPr>
          <w:noProof/>
        </w:rPr>
        <w:fldChar w:fldCharType="begin"/>
      </w:r>
      <w:r>
        <w:rPr>
          <w:noProof/>
        </w:rPr>
        <w:instrText xml:space="preserve"> PAGEREF _Toc212825249 \h </w:instrText>
      </w:r>
      <w:r>
        <w:rPr>
          <w:noProof/>
        </w:rPr>
      </w:r>
      <w:r>
        <w:rPr>
          <w:noProof/>
        </w:rPr>
        <w:fldChar w:fldCharType="separate"/>
      </w:r>
      <w:r>
        <w:rPr>
          <w:noProof/>
        </w:rPr>
        <w:t>10</w:t>
      </w:r>
      <w:r>
        <w:rPr>
          <w:noProof/>
        </w:rPr>
        <w:fldChar w:fldCharType="end"/>
      </w:r>
    </w:p>
    <w:p w14:paraId="38A58741" w14:textId="656B721F"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highlight w:val="yellow"/>
        </w:rPr>
        <w:t>Artikel 9.</w:t>
      </w:r>
      <w:r>
        <w:rPr>
          <w:rFonts w:asciiTheme="minorHAnsi" w:eastAsiaTheme="minorEastAsia" w:hAnsiTheme="minorHAnsi" w:cstheme="minorBidi"/>
          <w:b w:val="0"/>
          <w:noProof/>
          <w:color w:val="auto"/>
          <w:kern w:val="2"/>
          <w:szCs w:val="24"/>
          <w14:ligatures w14:val="standardContextual"/>
        </w:rPr>
        <w:tab/>
      </w:r>
      <w:r>
        <w:rPr>
          <w:rFonts w:ascii="Arial" w:hAnsi="Arial"/>
          <w:bCs/>
          <w:noProof/>
          <w:highlight w:val="yellow"/>
        </w:rPr>
        <w:t>&lt;Optioneel&gt; Verwerken van Persoonsgegevens</w:t>
      </w:r>
      <w:r>
        <w:rPr>
          <w:noProof/>
        </w:rPr>
        <w:tab/>
      </w:r>
      <w:r>
        <w:rPr>
          <w:noProof/>
        </w:rPr>
        <w:fldChar w:fldCharType="begin"/>
      </w:r>
      <w:r>
        <w:rPr>
          <w:noProof/>
        </w:rPr>
        <w:instrText xml:space="preserve"> PAGEREF _Toc212825250 \h </w:instrText>
      </w:r>
      <w:r>
        <w:rPr>
          <w:noProof/>
        </w:rPr>
      </w:r>
      <w:r>
        <w:rPr>
          <w:noProof/>
        </w:rPr>
        <w:fldChar w:fldCharType="separate"/>
      </w:r>
      <w:r>
        <w:rPr>
          <w:noProof/>
        </w:rPr>
        <w:t>11</w:t>
      </w:r>
      <w:r>
        <w:rPr>
          <w:noProof/>
        </w:rPr>
        <w:fldChar w:fldCharType="end"/>
      </w:r>
    </w:p>
    <w:p w14:paraId="41429C75" w14:textId="0C3C7714"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10.</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Integriteit, belangenverstrengeling, omkoping, contacten en informatieplicht</w:t>
      </w:r>
      <w:r>
        <w:rPr>
          <w:noProof/>
        </w:rPr>
        <w:tab/>
      </w:r>
      <w:r>
        <w:rPr>
          <w:noProof/>
        </w:rPr>
        <w:fldChar w:fldCharType="begin"/>
      </w:r>
      <w:r>
        <w:rPr>
          <w:noProof/>
        </w:rPr>
        <w:instrText xml:space="preserve"> PAGEREF _Toc212825251 \h </w:instrText>
      </w:r>
      <w:r>
        <w:rPr>
          <w:noProof/>
        </w:rPr>
      </w:r>
      <w:r>
        <w:rPr>
          <w:noProof/>
        </w:rPr>
        <w:fldChar w:fldCharType="separate"/>
      </w:r>
      <w:r>
        <w:rPr>
          <w:noProof/>
        </w:rPr>
        <w:t>12</w:t>
      </w:r>
      <w:r>
        <w:rPr>
          <w:noProof/>
        </w:rPr>
        <w:fldChar w:fldCharType="end"/>
      </w:r>
    </w:p>
    <w:p w14:paraId="33791829" w14:textId="4B755104"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11.</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Overige Voorwaarden</w:t>
      </w:r>
      <w:r>
        <w:rPr>
          <w:noProof/>
        </w:rPr>
        <w:tab/>
      </w:r>
      <w:r>
        <w:rPr>
          <w:noProof/>
        </w:rPr>
        <w:fldChar w:fldCharType="begin"/>
      </w:r>
      <w:r>
        <w:rPr>
          <w:noProof/>
        </w:rPr>
        <w:instrText xml:space="preserve"> PAGEREF _Toc212825252 \h </w:instrText>
      </w:r>
      <w:r>
        <w:rPr>
          <w:noProof/>
        </w:rPr>
      </w:r>
      <w:r>
        <w:rPr>
          <w:noProof/>
        </w:rPr>
        <w:fldChar w:fldCharType="separate"/>
      </w:r>
      <w:r>
        <w:rPr>
          <w:noProof/>
        </w:rPr>
        <w:t>13</w:t>
      </w:r>
      <w:r>
        <w:rPr>
          <w:noProof/>
        </w:rPr>
        <w:fldChar w:fldCharType="end"/>
      </w:r>
    </w:p>
    <w:p w14:paraId="47A0A6B3" w14:textId="39440B6D"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12.</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Slotbepalingen</w:t>
      </w:r>
      <w:r>
        <w:rPr>
          <w:noProof/>
        </w:rPr>
        <w:tab/>
      </w:r>
      <w:r>
        <w:rPr>
          <w:noProof/>
        </w:rPr>
        <w:fldChar w:fldCharType="begin"/>
      </w:r>
      <w:r>
        <w:rPr>
          <w:noProof/>
        </w:rPr>
        <w:instrText xml:space="preserve"> PAGEREF _Toc212825253 \h </w:instrText>
      </w:r>
      <w:r>
        <w:rPr>
          <w:noProof/>
        </w:rPr>
      </w:r>
      <w:r>
        <w:rPr>
          <w:noProof/>
        </w:rPr>
        <w:fldChar w:fldCharType="separate"/>
      </w:r>
      <w:r>
        <w:rPr>
          <w:noProof/>
        </w:rPr>
        <w:t>14</w:t>
      </w:r>
      <w:r>
        <w:rPr>
          <w:noProof/>
        </w:rPr>
        <w:fldChar w:fldCharType="end"/>
      </w:r>
    </w:p>
    <w:p w14:paraId="7927F7A4" w14:textId="31C18A69"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bCs/>
          <w:noProof/>
        </w:rPr>
        <w:t>Bijlage(n)</w:t>
      </w:r>
      <w:r>
        <w:rPr>
          <w:noProof/>
        </w:rPr>
        <w:tab/>
      </w:r>
      <w:r>
        <w:rPr>
          <w:noProof/>
        </w:rPr>
        <w:fldChar w:fldCharType="begin"/>
      </w:r>
      <w:r>
        <w:rPr>
          <w:noProof/>
        </w:rPr>
        <w:instrText xml:space="preserve"> PAGEREF _Toc212825254 \h </w:instrText>
      </w:r>
      <w:r>
        <w:rPr>
          <w:noProof/>
        </w:rPr>
      </w:r>
      <w:r>
        <w:rPr>
          <w:noProof/>
        </w:rPr>
        <w:fldChar w:fldCharType="separate"/>
      </w:r>
      <w:r>
        <w:rPr>
          <w:noProof/>
        </w:rPr>
        <w:t>15</w:t>
      </w:r>
      <w:r>
        <w:rPr>
          <w:noProof/>
        </w:rPr>
        <w:fldChar w:fldCharType="end"/>
      </w:r>
    </w:p>
    <w:p w14:paraId="79995663" w14:textId="0D544DE2"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24314F4D" w:rsidR="00F875EB" w:rsidRPr="004E5B2A" w:rsidRDefault="00F875EB" w:rsidP="004E5B2A">
      <w:pPr>
        <w:pStyle w:val="Inhoudkop"/>
      </w:pPr>
      <w:r>
        <w:t>Raamovereenkomst koop en levering inzake Perceel 2 – Boorbuizen (buisfunderingen) (kenmerk 2026-32)</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Pr>
          <w:b/>
          <w:lang w:val="nl"/>
        </w:rPr>
        <w:t>De ondergetekenden:</w:t>
      </w:r>
    </w:p>
    <w:p w14:paraId="33E58178" w14:textId="77777777" w:rsidR="00F875EB" w:rsidRPr="00DB002A" w:rsidRDefault="00F875EB" w:rsidP="00F875EB">
      <w:pPr>
        <w:suppressAutoHyphens/>
        <w:ind w:right="-1"/>
        <w:rPr>
          <w:lang w:val="nl"/>
        </w:rPr>
      </w:pPr>
    </w:p>
    <w:p w14:paraId="06A4A1CD" w14:textId="3D5438F2" w:rsidR="00F875EB" w:rsidRPr="00DB002A" w:rsidRDefault="00F875EB" w:rsidP="00F875EB">
      <w:pPr>
        <w:suppressAutoHyphens/>
        <w:ind w:right="-1"/>
        <w:rPr>
          <w:lang w:val="nl"/>
        </w:rPr>
      </w:pPr>
      <w:r>
        <w:rPr>
          <w:lang w:val="nl"/>
        </w:rPr>
        <w:t>1. De besloten vennootschap met beperkte aansprakelijkheid, GVB Infra B.V., statutair gevestigd te Amsterdam en kantoorhoudende te Amsterdam aan de Arlandaweg 106, ten deze rechtsgeldig vertegenwoordigd door mevrouw C. Zuiderwijk en mevrouw A.M. Guldemond, beiden handelend in hun hoedanigheid van directeur van GVB Holding N.V., zijnde de statutaire directeur van GVB Infra B.V., hierna: “GVB”;</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Pr>
          <w:b/>
          <w:lang w:val="nl"/>
        </w:rPr>
        <w:t>en</w:t>
      </w:r>
    </w:p>
    <w:p w14:paraId="072D0EAB" w14:textId="77777777" w:rsidR="00F875EB" w:rsidRPr="00DB002A" w:rsidRDefault="00F875EB" w:rsidP="00F875EB">
      <w:pPr>
        <w:suppressAutoHyphens/>
        <w:ind w:right="-1"/>
        <w:rPr>
          <w:lang w:val="nl"/>
        </w:rPr>
      </w:pPr>
    </w:p>
    <w:p w14:paraId="7B7D6864" w14:textId="39322B33" w:rsidR="00F875EB" w:rsidRPr="00DB002A" w:rsidRDefault="00F875EB" w:rsidP="00F875EB">
      <w:pPr>
        <w:suppressAutoHyphens/>
        <w:ind w:right="-1"/>
        <w:rPr>
          <w:lang w:val="nl"/>
        </w:rPr>
      </w:pPr>
      <w:r>
        <w:rPr>
          <w:lang w:val="nl"/>
        </w:rPr>
        <w:t>2. [volledige naam en rechtsvorm contractant], (statutair) gevestigd te ........, te dezen vertegenwoordigd door ............... (</w:t>
      </w:r>
      <w:r>
        <w:rPr>
          <w:i/>
          <w:lang w:val="nl"/>
        </w:rPr>
        <w:t>en</w:t>
      </w:r>
      <w:r>
        <w:rPr>
          <w:lang w:val="nl"/>
        </w:rPr>
        <w:t xml:space="preserve"> ..............) [naam ondertekenaar] hierna te noemen: “</w:t>
      </w:r>
      <w:r>
        <w:rPr>
          <w:b/>
          <w:bCs/>
          <w:lang w:val="nl"/>
        </w:rPr>
        <w:t>Leverancier</w:t>
      </w:r>
      <w:r>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Pr>
          <w:b/>
          <w:lang w:val="nl"/>
        </w:rPr>
        <w:t>OVERWEGENDE DAT:</w:t>
      </w:r>
    </w:p>
    <w:p w14:paraId="67D3EE74" w14:textId="77777777" w:rsidR="00F875EB" w:rsidRPr="00DB002A" w:rsidRDefault="00F875EB" w:rsidP="00F875EB">
      <w:pPr>
        <w:suppressAutoHyphens/>
        <w:ind w:right="-1"/>
        <w:rPr>
          <w:lang w:val="nl"/>
        </w:rPr>
      </w:pPr>
    </w:p>
    <w:p w14:paraId="30D3F00A" w14:textId="65B6F1E9"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met betrekking tot de Levering van </w:t>
      </w:r>
      <w:r w:rsidR="00EF6349">
        <w:rPr>
          <w:rFonts w:ascii="Arial" w:hAnsi="Arial" w:cs="Arial"/>
          <w:sz w:val="20"/>
          <w:szCs w:val="20"/>
          <w:lang w:val="nl"/>
        </w:rPr>
        <w:t>Boorbuizen (buisfunderingen) g</w:t>
      </w:r>
      <w:r>
        <w:rPr>
          <w:rFonts w:ascii="Arial" w:hAnsi="Arial" w:cs="Arial"/>
          <w:sz w:val="20"/>
          <w:szCs w:val="20"/>
          <w:lang w:val="nl"/>
        </w:rPr>
        <w:t>edurende een zekere tijd vaste afspraken met één (1) 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56344522"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daartoe een raamovereenkomst wil sluiten met een looptijd van vier (4) jaar, met tweemaal (2×) een verlengingsoptie van twee (2) jaar (hierna te noemen: de Raamovereenkomst) (instructie: let op in totaal mag de looptijd van de Raamovereenkomst inclusief eventuele verlengingsopties maximaal 8 jaar bedragen), waarin de voorwaarden voor alle door GVB gedurende die looptijd te verstrekken opdrachten tot het leveren van </w:t>
      </w:r>
      <w:r w:rsidR="00EF6349">
        <w:rPr>
          <w:rFonts w:ascii="Arial" w:hAnsi="Arial" w:cs="Arial"/>
          <w:sz w:val="20"/>
          <w:szCs w:val="20"/>
          <w:lang w:val="nl"/>
        </w:rPr>
        <w:t xml:space="preserve">Boorbuizen (buisfunderingen) </w:t>
      </w:r>
      <w:r>
        <w:rPr>
          <w:rFonts w:ascii="Arial" w:hAnsi="Arial" w:cs="Arial"/>
          <w:sz w:val="20"/>
          <w:szCs w:val="20"/>
          <w:lang w:val="nl"/>
        </w:rPr>
        <w:t xml:space="preserve">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77777777"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een Europese aanbesteding voor de gunning van de deelname aan deze Raamovereenkomst heeft plaatsgevonden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5AD987F9"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Leverancier op </w:t>
      </w:r>
      <w:r w:rsidRPr="00EF6349">
        <w:rPr>
          <w:rFonts w:ascii="Arial" w:hAnsi="Arial" w:cs="Arial"/>
          <w:sz w:val="20"/>
          <w:szCs w:val="20"/>
          <w:highlight w:val="yellow"/>
          <w:lang w:val="nl"/>
        </w:rPr>
        <w:t>[…dag/maand/jaar…]</w:t>
      </w:r>
      <w:r>
        <w:rPr>
          <w:rFonts w:ascii="Arial" w:hAnsi="Arial" w:cs="Arial"/>
          <w:sz w:val="20"/>
          <w:szCs w:val="20"/>
          <w:lang w:val="nl"/>
        </w:rPr>
        <w:t xml:space="preserve"> een Inschrijving heeft uitgebracht;</w:t>
      </w:r>
    </w:p>
    <w:p w14:paraId="6347E281" w14:textId="77777777" w:rsidR="00A55A59" w:rsidRPr="00A55A59" w:rsidRDefault="00A55A59" w:rsidP="00A55A59">
      <w:pPr>
        <w:pStyle w:val="Lijstalinea"/>
        <w:rPr>
          <w:rFonts w:ascii="Arial" w:hAnsi="Arial" w:cs="Arial"/>
          <w:sz w:val="20"/>
          <w:szCs w:val="20"/>
          <w:lang w:val="nl"/>
        </w:rPr>
      </w:pPr>
    </w:p>
    <w:p w14:paraId="4436EEEF" w14:textId="7E22BCCA"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GVB de Inschrijving van Leverancier als de aanbieding met de laagste prijs heeft beoordeeld en aan Leverancier heeft gegund;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5225C766"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In deze Raamovereenkomst de voorwaarden zijn vastgelegd die van toepassing zijn op alle opdrachten tot het leveren van </w:t>
      </w:r>
      <w:r w:rsidR="00EF6349">
        <w:rPr>
          <w:rFonts w:ascii="Arial" w:hAnsi="Arial" w:cs="Arial"/>
          <w:sz w:val="20"/>
          <w:szCs w:val="20"/>
          <w:lang w:val="nl"/>
        </w:rPr>
        <w:t>Boorbuizen (buisfunderingen)</w:t>
      </w:r>
      <w:r>
        <w:rPr>
          <w:rFonts w:ascii="Arial" w:hAnsi="Arial" w:cs="Arial"/>
          <w:sz w:val="20"/>
          <w:szCs w:val="20"/>
          <w:lang w:val="nl"/>
        </w:rPr>
        <w:t xml:space="preserve"> die GVB voornemens is te gunnen gedurende de looptijd van deze Raamovereenkomst</w:t>
      </w:r>
      <w:r w:rsidR="00EF6349">
        <w:rPr>
          <w:rFonts w:ascii="Arial" w:hAnsi="Arial" w:cs="Arial"/>
          <w:sz w:val="20"/>
          <w:szCs w:val="20"/>
          <w:lang w:val="nl"/>
        </w:rPr>
        <w:t>.</w:t>
      </w:r>
      <w:r>
        <w:rPr>
          <w:rFonts w:ascii="Arial" w:hAnsi="Arial" w:cs="Arial"/>
          <w:sz w:val="20"/>
          <w:szCs w:val="20"/>
          <w:lang w:val="nl"/>
        </w:rPr>
        <w:t>;</w:t>
      </w:r>
    </w:p>
    <w:p w14:paraId="3EA0D495" w14:textId="77777777" w:rsidR="00F875EB" w:rsidRPr="00DB002A" w:rsidRDefault="00F875EB" w:rsidP="00A55A59">
      <w:pPr>
        <w:suppressAutoHyphens/>
        <w:ind w:right="-1"/>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Pr>
          <w:b/>
          <w:lang w:val="nl"/>
        </w:rPr>
        <w:t>KOMEN OVEREEN</w:t>
      </w:r>
      <w:r>
        <w:rPr>
          <w:lang w:val="nl"/>
        </w:rPr>
        <w:t>:</w:t>
      </w:r>
    </w:p>
    <w:p w14:paraId="4A23DDF5" w14:textId="77777777" w:rsidR="004D2622" w:rsidRPr="00DB002A" w:rsidRDefault="004D2622" w:rsidP="004D2622">
      <w:pPr>
        <w:suppressAutoHyphens/>
        <w:ind w:right="-1"/>
        <w:rPr>
          <w:lang w:val="nl"/>
        </w:rPr>
      </w:pPr>
    </w:p>
    <w:p w14:paraId="5D06DBF1" w14:textId="3CDBA97B" w:rsidR="004D2622" w:rsidRDefault="004D2622" w:rsidP="004D2622">
      <w:pPr>
        <w:suppressAutoHyphens/>
        <w:ind w:right="-1"/>
        <w:rPr>
          <w:lang w:val="nl"/>
        </w:rPr>
      </w:pPr>
      <w:r>
        <w:rPr>
          <w:lang w:val="nl"/>
        </w:rPr>
        <w:t xml:space="preserve">In deze Raamovereenkomst wordt een aantal begrippen met een beginhoofdletter gebruikt. Aan deze begrippen komt de betekenis toe die hieraan wordt gegeven in artikel 1 van de Algemene </w:t>
      </w:r>
      <w:r>
        <w:rPr>
          <w:lang w:val="nl"/>
        </w:rPr>
        <w:lastRenderedPageBreak/>
        <w:t>inkoopvoorwaarden voor diensten en zaken GVB 2018 zoals die zijn gedeponeerd bij de Kamer van Koophandel te Amsterdam op 26 juli 2018 onder nummer 34258788 (hierna te noemen Algemene Inkoopvoorwaarden GVB). In afwijking daarvan of aanvulling daarop wordt onder de volgende begrippen in deze Raamovereenkomst verstaan:</w:t>
      </w:r>
    </w:p>
    <w:p w14:paraId="6B308184" w14:textId="77777777" w:rsidR="004D2622" w:rsidRDefault="004D2622" w:rsidP="004D2622">
      <w:pPr>
        <w:suppressAutoHyphens/>
        <w:ind w:right="-1"/>
        <w:rPr>
          <w:lang w:val="nl"/>
        </w:rPr>
      </w:pPr>
    </w:p>
    <w:p w14:paraId="27543D5C" w14:textId="43EB0EE2" w:rsidR="003341A0" w:rsidRPr="00DB002A" w:rsidRDefault="003341A0" w:rsidP="003341A0">
      <w:pPr>
        <w:suppressAutoHyphens/>
        <w:ind w:right="-1"/>
        <w:rPr>
          <w:lang w:val="nl"/>
        </w:rPr>
      </w:pPr>
      <w:r>
        <w:rPr>
          <w:u w:val="single"/>
          <w:lang w:val="nl"/>
        </w:rPr>
        <w:t>Beschrijvend document:</w:t>
      </w:r>
      <w:r>
        <w:rPr>
          <w:lang w:val="nl"/>
        </w:rPr>
        <w:t xml:space="preserve"> het/de document(en) van GVB met kenmerk</w:t>
      </w:r>
      <w:r w:rsidR="00EF6349">
        <w:rPr>
          <w:lang w:val="nl"/>
        </w:rPr>
        <w:t xml:space="preserve"> 2026-32</w:t>
      </w:r>
      <w:r>
        <w:rPr>
          <w:lang w:val="nl"/>
        </w:rPr>
        <w:t xml:space="preserve"> waarin de deelname aan de Raamovereenkomst met betrekking tot de (uitvoering van) Dienst(en) gedurende een bepaalde periode, de te volgen aanbestedingsprocedure, de selectie- en gunningscriteria en het programma van eisen worden beschreven en toegelicht.</w:t>
      </w:r>
    </w:p>
    <w:p w14:paraId="37ADF31C" w14:textId="77777777" w:rsidR="003341A0" w:rsidRDefault="003341A0" w:rsidP="004D2622">
      <w:pPr>
        <w:suppressAutoHyphens/>
        <w:ind w:right="-1"/>
        <w:rPr>
          <w:lang w:val="nl"/>
        </w:rPr>
      </w:pPr>
    </w:p>
    <w:p w14:paraId="49A7B44A" w14:textId="77777777" w:rsidR="004B2EB7" w:rsidRDefault="004B2EB7" w:rsidP="004B2EB7">
      <w:pPr>
        <w:suppressAutoHyphens/>
        <w:ind w:right="-1"/>
        <w:rPr>
          <w:u w:val="single"/>
          <w:lang w:val="nl"/>
        </w:rPr>
      </w:pPr>
      <w:r>
        <w:rPr>
          <w:u w:val="single"/>
          <w:lang w:val="nl"/>
        </w:rPr>
        <w:t xml:space="preserve">Leverancier: </w:t>
      </w:r>
      <w:r>
        <w:rPr>
          <w:lang w:val="nl"/>
        </w:rPr>
        <w:t>de wederpartij van GVB</w:t>
      </w:r>
    </w:p>
    <w:p w14:paraId="16565A19" w14:textId="77777777" w:rsidR="004B2EB7" w:rsidRDefault="004B2EB7" w:rsidP="004D2622">
      <w:pPr>
        <w:suppressAutoHyphens/>
        <w:ind w:right="-1"/>
        <w:rPr>
          <w:u w:val="single"/>
          <w:lang w:val="nl"/>
        </w:rPr>
      </w:pPr>
    </w:p>
    <w:p w14:paraId="3EE5A468" w14:textId="41C90F2E" w:rsidR="004D2622" w:rsidRDefault="004D2622" w:rsidP="004D2622">
      <w:pPr>
        <w:suppressAutoHyphens/>
        <w:ind w:right="-1"/>
        <w:rPr>
          <w:lang w:val="nl"/>
        </w:rPr>
      </w:pPr>
      <w:r>
        <w:rPr>
          <w:u w:val="single"/>
          <w:lang w:val="nl"/>
        </w:rPr>
        <w:t>Offerte</w:t>
      </w:r>
      <w:r>
        <w:rPr>
          <w:lang w:val="nl"/>
        </w:rPr>
        <w:t>: de door Leverancier uitgebrachte inschrijving dd. [</w:t>
      </w:r>
      <w:r>
        <w:rPr>
          <w:highlight w:val="yellow"/>
          <w:lang w:val="nl"/>
        </w:rPr>
        <w:t>datum invullen</w:t>
      </w:r>
      <w:r>
        <w:rPr>
          <w:lang w:val="nl"/>
        </w:rPr>
        <w:t>].</w:t>
      </w:r>
    </w:p>
    <w:p w14:paraId="46F3FD3F" w14:textId="77777777" w:rsidR="004D2622" w:rsidRPr="006B761B" w:rsidRDefault="004D2622" w:rsidP="004D2622">
      <w:pPr>
        <w:jc w:val="both"/>
      </w:pPr>
    </w:p>
    <w:p w14:paraId="20F0B616" w14:textId="77777777" w:rsidR="00C73E32" w:rsidRDefault="00C73E32" w:rsidP="00C73E32">
      <w:pPr>
        <w:suppressAutoHyphens/>
        <w:ind w:right="-1"/>
        <w:rPr>
          <w:lang w:val="nl"/>
        </w:rPr>
      </w:pPr>
      <w:r>
        <w:rPr>
          <w:u w:val="single"/>
          <w:lang w:val="nl"/>
        </w:rPr>
        <w:t>Producten</w:t>
      </w:r>
      <w:r>
        <w:rPr>
          <w:lang w:val="nl"/>
        </w:rPr>
        <w:t>: De onder deze Raamovereenkomst te leveren Zaken</w:t>
      </w:r>
    </w:p>
    <w:p w14:paraId="4D86409C" w14:textId="77777777" w:rsidR="00C73E32" w:rsidRDefault="00C73E32" w:rsidP="00C73E32">
      <w:pPr>
        <w:suppressAutoHyphens/>
        <w:ind w:right="-1"/>
        <w:rPr>
          <w:lang w:val="nl"/>
        </w:rPr>
      </w:pPr>
    </w:p>
    <w:p w14:paraId="0F457B10" w14:textId="0D1ABDA1"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2" w:name="_Toc514770053"/>
      <w:bookmarkStart w:id="13" w:name="_Toc212825242"/>
      <w:r>
        <w:rPr>
          <w:rStyle w:val="Kop1Char"/>
          <w:rFonts w:ascii="Arial" w:hAnsi="Arial"/>
          <w:b/>
          <w:bCs/>
          <w:kern w:val="0"/>
          <w:sz w:val="20"/>
          <w:szCs w:val="20"/>
        </w:rPr>
        <w:t>Voorwerp van de Raamovereenkomst</w:t>
      </w:r>
      <w:bookmarkEnd w:id="12"/>
      <w:bookmarkEnd w:id="13"/>
    </w:p>
    <w:p w14:paraId="2944A4BC" w14:textId="1BF64740" w:rsidR="004D2622" w:rsidRPr="000F5B61" w:rsidRDefault="004D2622" w:rsidP="000F5B61">
      <w:pPr>
        <w:pStyle w:val="Lijstalinea"/>
        <w:numPr>
          <w:ilvl w:val="1"/>
          <w:numId w:val="16"/>
        </w:numPr>
        <w:suppressAutoHyphens/>
        <w:spacing w:line="280" w:lineRule="atLeast"/>
        <w:ind w:left="567" w:hanging="567"/>
        <w:rPr>
          <w:rFonts w:ascii="Arial" w:hAnsi="Arial" w:cs="Arial"/>
          <w:sz w:val="20"/>
          <w:szCs w:val="20"/>
          <w:lang w:val="nl"/>
        </w:rPr>
      </w:pPr>
      <w:bookmarkStart w:id="14" w:name="_Toc514770054"/>
      <w:r>
        <w:rPr>
          <w:rFonts w:ascii="Arial" w:hAnsi="Arial" w:cs="Arial"/>
          <w:sz w:val="20"/>
          <w:szCs w:val="20"/>
          <w:lang w:val="nl"/>
        </w:rPr>
        <w:t>Leverancier verkoopt en levert aan GVB op afroep, overeenkomstig door GVB geplaatste inkooporders, de Producten zoals omschreven in het Programma van Eisen en het prijzenblad (Bijlage 13a bij de Aanbestedingsleidraad), gedurende de looptijd van deze Raamovereenkomst, een en ander overeenkomstig de door Leverancier op basis van het Beschrijvend document uitgebrachte Inschrijving, tenzij in deze Raamovereenkomst anders is bepaald.</w:t>
      </w:r>
    </w:p>
    <w:p w14:paraId="4970986A" w14:textId="77777777" w:rsidR="004D2622" w:rsidRPr="000F5B61" w:rsidRDefault="004D2622" w:rsidP="000F5B61">
      <w:pPr>
        <w:suppressAutoHyphens/>
        <w:ind w:left="567" w:hanging="567"/>
        <w:rPr>
          <w:rFonts w:cs="Arial"/>
          <w:lang w:val="nl"/>
        </w:rPr>
      </w:pPr>
    </w:p>
    <w:p w14:paraId="30CF6D09" w14:textId="09A54B0C" w:rsidR="004544BD" w:rsidRPr="00735C16" w:rsidRDefault="004D2622" w:rsidP="00735C16">
      <w:pPr>
        <w:pStyle w:val="Lijstalinea"/>
        <w:numPr>
          <w:ilvl w:val="1"/>
          <w:numId w:val="16"/>
        </w:numPr>
        <w:suppressAutoHyphens/>
        <w:spacing w:line="280" w:lineRule="atLeast"/>
        <w:ind w:left="567" w:hanging="567"/>
        <w:rPr>
          <w:rFonts w:ascii="Arial" w:hAnsi="Arial" w:cs="Arial"/>
          <w:sz w:val="20"/>
          <w:szCs w:val="20"/>
          <w:lang w:val="nl"/>
        </w:rPr>
      </w:pPr>
      <w:r>
        <w:rPr>
          <w:rFonts w:ascii="Arial" w:hAnsi="Arial" w:cs="Arial"/>
          <w:sz w:val="20"/>
          <w:szCs w:val="20"/>
          <w:lang w:val="nl"/>
        </w:rPr>
        <w:t>De navolgende documenten vormen gezamenlijk de Raamovereenkomst. Voor zover deze documenten met elkaar in tegenspraak zijn, prevaleert het eerdergenoemde document boven het later genoemde:</w:t>
      </w:r>
    </w:p>
    <w:p w14:paraId="67D2E5DE" w14:textId="002544DC"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dit document;</w:t>
      </w:r>
    </w:p>
    <w:p w14:paraId="68B8A086"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 xml:space="preserve">de tijdens de aanbestedingsprocedure verstrekte Nota van Inlichtingen; </w:t>
      </w:r>
    </w:p>
    <w:p w14:paraId="44F8E284"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het Beschrijvend document bestaande uit:</w:t>
      </w:r>
    </w:p>
    <w:p w14:paraId="1B16C4C9" w14:textId="77777777"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Pr>
          <w:rFonts w:ascii="Arial" w:hAnsi="Arial" w:cs="Arial"/>
          <w:sz w:val="20"/>
          <w:szCs w:val="20"/>
          <w:lang w:val="nl"/>
        </w:rPr>
        <w:t>De Aanbestedingsleidraad zoals verstrekt via TenderNed;</w:t>
      </w:r>
    </w:p>
    <w:p w14:paraId="53881CE6" w14:textId="77777777" w:rsidR="004D2622"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Pr>
          <w:rFonts w:ascii="Arial" w:hAnsi="Arial" w:cs="Arial"/>
          <w:sz w:val="20"/>
          <w:szCs w:val="20"/>
          <w:lang w:val="nl"/>
        </w:rPr>
        <w:t>Het Programma van Eisen met daarbij behorende bijlagen;</w:t>
      </w:r>
    </w:p>
    <w:p w14:paraId="0DDFE6A6" w14:textId="25AED5CD" w:rsidR="00206E8E" w:rsidRPr="000F5B61" w:rsidRDefault="00206E8E" w:rsidP="00206E8E">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de Algemene Inkoopvoorwaarden GVB;</w:t>
      </w:r>
    </w:p>
    <w:p w14:paraId="27C98124" w14:textId="5D79B610"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de Inschrijving van Leverancier.</w:t>
      </w:r>
    </w:p>
    <w:p w14:paraId="65B740B5" w14:textId="77777777" w:rsidR="004D2622" w:rsidRPr="000F5B61" w:rsidRDefault="004D2622" w:rsidP="000F5B61">
      <w:pPr>
        <w:jc w:val="both"/>
      </w:pPr>
    </w:p>
    <w:p w14:paraId="78A41161" w14:textId="5A1FAA55" w:rsidR="004D2622" w:rsidRPr="005E4E17" w:rsidRDefault="004D2622" w:rsidP="004D2622">
      <w:pPr>
        <w:suppressAutoHyphens/>
        <w:ind w:right="-1"/>
        <w:rPr>
          <w:lang w:val="nl"/>
        </w:rPr>
      </w:pPr>
    </w:p>
    <w:p w14:paraId="5049DE2D" w14:textId="022A1BEF"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5" w:name="_Toc212825243"/>
      <w:bookmarkEnd w:id="14"/>
      <w:r>
        <w:rPr>
          <w:rStyle w:val="Kop1Char"/>
          <w:rFonts w:ascii="Arial" w:hAnsi="Arial"/>
          <w:b/>
          <w:bCs/>
          <w:kern w:val="0"/>
          <w:sz w:val="20"/>
          <w:szCs w:val="20"/>
        </w:rPr>
        <w:t>Inwerkingtreding en duur van de Raamovereenkomst</w:t>
      </w:r>
      <w:bookmarkEnd w:id="15"/>
    </w:p>
    <w:p w14:paraId="3ABED8AE" w14:textId="7D45B2BB" w:rsidR="000F5B61"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bookmarkStart w:id="16" w:name="_Toc514770055"/>
      <w:r>
        <w:rPr>
          <w:rFonts w:ascii="Arial" w:hAnsi="Arial" w:cs="Arial"/>
          <w:sz w:val="20"/>
          <w:szCs w:val="20"/>
          <w:lang w:val="nl"/>
        </w:rPr>
        <w:t>Deze Raamovereenkomst treedt in werking met ingang van de datum van ondertekening van deze Raamovereenkomst door beide Partijen.</w:t>
      </w:r>
    </w:p>
    <w:p w14:paraId="5D3095CE" w14:textId="77777777" w:rsidR="00DA0DB7" w:rsidRPr="00C5348D" w:rsidRDefault="00DA0DB7" w:rsidP="006806F2">
      <w:pPr>
        <w:suppressAutoHyphens/>
        <w:rPr>
          <w:rFonts w:cs="Arial"/>
          <w:lang w:val="nl"/>
        </w:rPr>
      </w:pPr>
    </w:p>
    <w:p w14:paraId="256B5C03" w14:textId="57FBABA8" w:rsidR="00E56355" w:rsidRDefault="00E56355" w:rsidP="006806F2">
      <w:pPr>
        <w:pStyle w:val="Lijstalinea"/>
        <w:numPr>
          <w:ilvl w:val="1"/>
          <w:numId w:val="16"/>
        </w:numPr>
        <w:suppressAutoHyphens/>
        <w:spacing w:after="0" w:line="280" w:lineRule="atLeast"/>
        <w:ind w:left="567" w:hanging="567"/>
        <w:rPr>
          <w:lang w:val="nl"/>
        </w:rPr>
      </w:pPr>
      <w:r>
        <w:rPr>
          <w:rFonts w:ascii="Arial" w:hAnsi="Arial" w:cs="Arial"/>
          <w:sz w:val="20"/>
          <w:szCs w:val="20"/>
          <w:lang w:val="nl"/>
        </w:rPr>
        <w:t xml:space="preserve">Deze Raamovereenkomst wordt aangegaan voor de duur van achtenveertig (48) maanden (vier jaar), ingaand op de datum van ondertekening. GVB heeft het recht deze Raamovereenkomst onder gelijkblijvende voorwaarden tweemaal (2×) met een periode van twee (2) jaar te verlengen, tot een maximale totale looptijd van acht (8) jaar. GVB deelt een verlenging schriftelijk mee, uiterlijk drie (3) maanden vóór afloop van de lopende looptijd; bij gebreke </w:t>
      </w:r>
      <w:r>
        <w:rPr>
          <w:rFonts w:ascii="Arial" w:hAnsi="Arial" w:cs="Arial"/>
          <w:sz w:val="20"/>
          <w:szCs w:val="20"/>
          <w:lang w:val="nl"/>
        </w:rPr>
        <w:lastRenderedPageBreak/>
        <w:t>daarvan eindigt de Raamovereenkomst van rechtswege op de dan geldende einddatum. Verlenging is een recht van GVB; Leverancier kan hieraan geen aanspraak ontlenen.</w:t>
      </w:r>
    </w:p>
    <w:p w14:paraId="24E0CD2F" w14:textId="77777777" w:rsidR="00C5348D" w:rsidRDefault="00C5348D" w:rsidP="006806F2">
      <w:pPr>
        <w:suppressAutoHyphens/>
        <w:rPr>
          <w:lang w:val="nl"/>
        </w:rPr>
      </w:pPr>
    </w:p>
    <w:p w14:paraId="44BAC73A" w14:textId="77777777" w:rsidR="006C2158" w:rsidRPr="00B2100B" w:rsidRDefault="006C2158" w:rsidP="006C2158">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 aanvulling op het bepaalde in artikel 35 van de Algemene Inkoopvoorwaarden van GVB kan GVB de Raamovereenkomst met onmiddellijke ingang schriftelijk opzeggen indien de maximale hoeveelheid en/of waarde</w:t>
      </w:r>
      <w:r w:rsidRPr="00B2100B">
        <w:rPr>
          <w:rFonts w:ascii="Arial" w:hAnsi="Arial" w:cs="Arial"/>
          <w:sz w:val="20"/>
          <w:szCs w:val="20"/>
          <w:lang w:val="nl"/>
        </w:rPr>
        <w:t>, zoals bedoeld in de aanbestedingsstukken, is bereikt of deze door een eerstvolgende opdrachtverstrekking kan worden overschreden. GVB hoeft Leverancier op generlei wijze schadeloos te stellen voor de gevolgen van de opzegging van de Raamovereenkomst.</w:t>
      </w:r>
    </w:p>
    <w:p w14:paraId="07362F21" w14:textId="77777777" w:rsidR="006C2158" w:rsidRPr="00B2100B" w:rsidRDefault="006C2158" w:rsidP="006806F2">
      <w:pPr>
        <w:suppressAutoHyphens/>
      </w:pPr>
    </w:p>
    <w:p w14:paraId="6481C662" w14:textId="7A266E30" w:rsidR="00E56355" w:rsidRPr="00B2100B"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r w:rsidRPr="00B2100B">
        <w:rPr>
          <w:rFonts w:ascii="Arial" w:hAnsi="Arial" w:cs="Arial"/>
          <w:sz w:val="20"/>
          <w:szCs w:val="20"/>
          <w:lang w:val="nl"/>
        </w:rPr>
        <w:t>Deze Raamovereenkomst mag door GVB op elk moment, zonder opgave van redenen, tussentijds door middel van een aangetekend schrijven worden opgezegd met inachtneming van de volgende opzegtermijnen, afhankelijk van de reeds verstreken looptijd van de Raamovereenkomst:</w:t>
      </w:r>
      <w:r w:rsidRPr="00B2100B">
        <w:rPr>
          <w:rFonts w:ascii="Arial" w:hAnsi="Arial" w:cs="Arial"/>
          <w:sz w:val="20"/>
          <w:szCs w:val="20"/>
          <w:lang w:val="nl"/>
        </w:rPr>
        <w:br/>
        <w:t>-</w:t>
      </w:r>
      <w:r w:rsidRPr="00B2100B">
        <w:rPr>
          <w:rFonts w:ascii="Arial" w:hAnsi="Arial" w:cs="Arial"/>
          <w:sz w:val="20"/>
          <w:szCs w:val="20"/>
          <w:lang w:val="nl"/>
        </w:rPr>
        <w:tab/>
      </w:r>
      <w:r w:rsidRPr="00B2100B">
        <w:rPr>
          <w:rFonts w:ascii="Arial" w:hAnsi="Arial" w:cs="Arial"/>
          <w:sz w:val="20"/>
          <w:szCs w:val="20"/>
          <w:lang w:val="nl"/>
        </w:rPr>
        <w:tab/>
        <w:t xml:space="preserve">looptijd tussen 0 en 2 jaar: </w:t>
      </w:r>
      <w:r w:rsidR="00B2100B" w:rsidRPr="00B2100B">
        <w:rPr>
          <w:rFonts w:ascii="Arial" w:hAnsi="Arial" w:cs="Arial"/>
          <w:sz w:val="20"/>
          <w:szCs w:val="20"/>
          <w:lang w:val="nl"/>
        </w:rPr>
        <w:t>6</w:t>
      </w:r>
      <w:r w:rsidRPr="00B2100B">
        <w:rPr>
          <w:rFonts w:ascii="Arial" w:hAnsi="Arial" w:cs="Arial"/>
          <w:sz w:val="20"/>
          <w:szCs w:val="20"/>
          <w:lang w:val="nl"/>
        </w:rPr>
        <w:t xml:space="preserve"> maanden;</w:t>
      </w:r>
      <w:r w:rsidRPr="00B2100B">
        <w:rPr>
          <w:rFonts w:ascii="Arial" w:hAnsi="Arial" w:cs="Arial"/>
          <w:sz w:val="20"/>
          <w:szCs w:val="20"/>
          <w:lang w:val="nl"/>
        </w:rPr>
        <w:br/>
        <w:t>-</w:t>
      </w:r>
      <w:r w:rsidRPr="00B2100B">
        <w:rPr>
          <w:rFonts w:ascii="Arial" w:hAnsi="Arial" w:cs="Arial"/>
          <w:sz w:val="20"/>
          <w:szCs w:val="20"/>
          <w:lang w:val="nl"/>
        </w:rPr>
        <w:tab/>
      </w:r>
      <w:r w:rsidRPr="00B2100B">
        <w:rPr>
          <w:rFonts w:ascii="Arial" w:hAnsi="Arial" w:cs="Arial"/>
          <w:sz w:val="20"/>
          <w:szCs w:val="20"/>
          <w:lang w:val="nl"/>
        </w:rPr>
        <w:tab/>
        <w:t xml:space="preserve">looptijd tussen 2 en 4 jaar: </w:t>
      </w:r>
      <w:r w:rsidR="00B2100B" w:rsidRPr="00B2100B">
        <w:rPr>
          <w:rFonts w:ascii="Arial" w:hAnsi="Arial" w:cs="Arial"/>
          <w:sz w:val="20"/>
          <w:szCs w:val="20"/>
          <w:lang w:val="nl"/>
        </w:rPr>
        <w:t>6</w:t>
      </w:r>
      <w:r w:rsidRPr="00B2100B">
        <w:rPr>
          <w:rFonts w:ascii="Arial" w:hAnsi="Arial" w:cs="Arial"/>
          <w:sz w:val="20"/>
          <w:szCs w:val="20"/>
          <w:lang w:val="nl"/>
        </w:rPr>
        <w:t xml:space="preserve"> maanden.</w:t>
      </w:r>
      <w:r w:rsidRPr="00B2100B">
        <w:rPr>
          <w:rFonts w:ascii="Arial" w:hAnsi="Arial" w:cs="Arial"/>
          <w:sz w:val="20"/>
          <w:szCs w:val="20"/>
          <w:lang w:val="nl"/>
        </w:rPr>
        <w:br/>
        <w:t>Indien de Raamovereenkomst tussentijds wordt opgezegd als bedoeld in dit artikellid vindt tussen GVB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GVB geleverd moeten worden. GVB is niet gehouden Leverancier op enigerlei wijze anderszins schadeloos te stellen voor de (eventuele) gevolgen van de opzegging van de Raamovereenkomst.</w:t>
      </w:r>
    </w:p>
    <w:p w14:paraId="31513E16" w14:textId="77777777" w:rsidR="00010275" w:rsidRPr="00BB74DC" w:rsidRDefault="00010275" w:rsidP="00010275">
      <w:pPr>
        <w:suppressAutoHyphens/>
        <w:rPr>
          <w:rFonts w:cs="Arial"/>
          <w:highlight w:val="yellow"/>
          <w:lang w:val="nl"/>
        </w:rPr>
      </w:pPr>
    </w:p>
    <w:p w14:paraId="012D31B2" w14:textId="0804B8E8" w:rsidR="00E56355" w:rsidRPr="00010275" w:rsidRDefault="00E56355"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52599251" w14:textId="77777777" w:rsidR="00010275" w:rsidRPr="006806F2" w:rsidRDefault="00010275" w:rsidP="00010275">
      <w:pPr>
        <w:suppressAutoHyphens/>
        <w:ind w:right="-1"/>
        <w:rPr>
          <w:highlight w:val="yellow"/>
          <w:lang w:val="nl"/>
        </w:rPr>
      </w:pPr>
    </w:p>
    <w:p w14:paraId="54FC4D11" w14:textId="62F5938B" w:rsidR="00F875EB" w:rsidRPr="0072756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7" w:name="_Toc212825244"/>
      <w:bookmarkEnd w:id="16"/>
      <w:r w:rsidRPr="00727569">
        <w:rPr>
          <w:rStyle w:val="Kop1Char"/>
          <w:rFonts w:ascii="Arial" w:hAnsi="Arial"/>
          <w:b/>
          <w:bCs/>
          <w:kern w:val="0"/>
          <w:sz w:val="20"/>
          <w:szCs w:val="20"/>
        </w:rPr>
        <w:t>Levering</w:t>
      </w:r>
      <w:bookmarkEnd w:id="17"/>
    </w:p>
    <w:p w14:paraId="13F3B0D1" w14:textId="24AE344C" w:rsidR="00E56355" w:rsidRPr="00727569"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 aanvulling op het bepaalde in artikel 31 van de Algemene Inkoopvoorwaarden van GVB – dat reeds uitgaat van levering DDP – geschiedt de Levering van het Product door Leverancier overeenkomstig DDP (Delivered Duty Paid), Incoterms 2010. Leverancier draagt tevens zorg voor het lossen op de leverlocatie (Joan Muyskenweg 29, 1114 AN Amsterdam-Duivendrecht).</w:t>
      </w:r>
    </w:p>
    <w:p w14:paraId="06D2ED9D" w14:textId="77777777" w:rsidR="00E56355" w:rsidRPr="004568DA" w:rsidRDefault="00E56355" w:rsidP="00F014C7">
      <w:pPr>
        <w:suppressAutoHyphens/>
        <w:ind w:left="567" w:right="-1" w:hanging="567"/>
        <w:rPr>
          <w:highlight w:val="yellow"/>
          <w:lang w:val="nl"/>
        </w:rPr>
      </w:pPr>
    </w:p>
    <w:p w14:paraId="64F24F8A" w14:textId="615DE9C8"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Gedurende de looptijd van deze Raamovereenkomst wordt het Product door Leverancier op afroep en eerste verzoek van GVB door middel van het plaatsen van een Nadere Overeenkomst of inkooporder aan GVB verkocht en geleverd, tenzij anders is aangeven op het orderformulier. De overeenkomstig de voorgaande zin door GVB geplaatste orders worden door Leverancier door middel van ondertekening van deze Raamovereenkomst geacht te zijn aanvaard bij ontvangst van de betreffende order.</w:t>
      </w:r>
    </w:p>
    <w:p w14:paraId="3EE2411E" w14:textId="77777777" w:rsidR="00E56355" w:rsidRPr="00C94A65" w:rsidRDefault="00E56355" w:rsidP="00F014C7">
      <w:pPr>
        <w:suppressAutoHyphens/>
        <w:ind w:left="720" w:right="-1" w:hanging="12"/>
        <w:rPr>
          <w:lang w:val="nl"/>
        </w:rPr>
      </w:pPr>
    </w:p>
    <w:p w14:paraId="08E8E987" w14:textId="131B7095" w:rsidR="00E56355" w:rsidRPr="00727569"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727569">
        <w:rPr>
          <w:rFonts w:ascii="Arial" w:hAnsi="Arial" w:cs="Arial"/>
          <w:sz w:val="20"/>
          <w:szCs w:val="20"/>
          <w:lang w:val="nl"/>
        </w:rPr>
        <w:t>Het Product wordt door Leverancier overeenkomstig de leverddatum op de inkooporder  geleverd op het aldaar aangegeven adres.</w:t>
      </w:r>
    </w:p>
    <w:p w14:paraId="6A539A69" w14:textId="77777777" w:rsidR="00E56355" w:rsidRPr="00727569" w:rsidRDefault="00E56355" w:rsidP="00F014C7">
      <w:pPr>
        <w:suppressAutoHyphens/>
        <w:rPr>
          <w:rFonts w:cs="Arial"/>
          <w:lang w:val="nl"/>
        </w:rPr>
      </w:pPr>
    </w:p>
    <w:p w14:paraId="560ECBEC" w14:textId="0089D3F4" w:rsidR="00F875EB" w:rsidRPr="00DB002A" w:rsidRDefault="00E56355" w:rsidP="00F014C7">
      <w:pPr>
        <w:pStyle w:val="Lijstalinea"/>
        <w:numPr>
          <w:ilvl w:val="1"/>
          <w:numId w:val="16"/>
        </w:numPr>
        <w:suppressAutoHyphens/>
        <w:spacing w:after="0" w:line="280" w:lineRule="atLeast"/>
        <w:ind w:left="567" w:hanging="567"/>
      </w:pPr>
      <w:r>
        <w:rPr>
          <w:rFonts w:ascii="Arial" w:hAnsi="Arial" w:cs="Arial"/>
          <w:sz w:val="20"/>
          <w:szCs w:val="20"/>
          <w:lang w:val="nl"/>
        </w:rPr>
        <w:t xml:space="preserve">De in het prijzenblad opgenomen hoeveelheden zijn indicatief. GVB geeft geen afname- of volumegarantie; aan de indicatieve hoeveelheden kunnen geen rechten worden ontleend. </w:t>
      </w:r>
      <w:r>
        <w:rPr>
          <w:rFonts w:ascii="Arial" w:hAnsi="Arial" w:cs="Arial"/>
          <w:sz w:val="20"/>
          <w:szCs w:val="20"/>
          <w:lang w:val="nl"/>
        </w:rPr>
        <w:lastRenderedPageBreak/>
        <w:t>Afroep vindt plaats via een Nadere Overeenkomst of inkooporder tegen de overeengekomen eenheidsprijzen.</w:t>
      </w:r>
    </w:p>
    <w:p w14:paraId="10B202A4" w14:textId="5C84852A"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18" w:name="_Toc514770056"/>
      <w:bookmarkStart w:id="19" w:name="_Toc212825245"/>
      <w:r>
        <w:rPr>
          <w:rStyle w:val="Kop1Char"/>
          <w:rFonts w:ascii="Arial" w:hAnsi="Arial"/>
          <w:b/>
          <w:bCs/>
          <w:kern w:val="0"/>
          <w:sz w:val="20"/>
          <w:szCs w:val="20"/>
        </w:rPr>
        <w:t>Prijs en overige financiële bepalingen</w:t>
      </w:r>
      <w:bookmarkEnd w:id="18"/>
      <w:bookmarkEnd w:id="19"/>
    </w:p>
    <w:p w14:paraId="66013B64" w14:textId="44350D9B" w:rsidR="00E56355" w:rsidRPr="00F014C7"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0" w:name="_Toc514770057"/>
      <w:r>
        <w:rPr>
          <w:rFonts w:ascii="Arial" w:hAnsi="Arial" w:cs="Arial"/>
          <w:sz w:val="20"/>
          <w:szCs w:val="20"/>
          <w:lang w:val="nl"/>
        </w:rPr>
        <w:t>De overeengekomen eenheidsprijzen voor de Producten staan opgenomen in het prijzenblad (Bijlage 13a bij de Aanbestedingsleidraad). De prijzen hebben betrekking op alle in het kader van deze Raamovereenkomst te leveren Producten en daarbij behorende materialen en documentatie, zoals gebruiksaanwijzingen en dergelijke.</w:t>
      </w:r>
    </w:p>
    <w:p w14:paraId="585053ED" w14:textId="77777777" w:rsidR="00E56355" w:rsidRPr="001B2F1A" w:rsidRDefault="00E56355" w:rsidP="00F014C7">
      <w:pPr>
        <w:suppressAutoHyphens/>
        <w:ind w:left="720" w:right="-1" w:hanging="720"/>
        <w:rPr>
          <w:lang w:val="nl"/>
        </w:rPr>
      </w:pPr>
    </w:p>
    <w:p w14:paraId="3E301719" w14:textId="0608DE57" w:rsidR="00E56355" w:rsidRDefault="00727569" w:rsidP="00727569">
      <w:pPr>
        <w:pStyle w:val="Lijstalinea"/>
        <w:numPr>
          <w:ilvl w:val="1"/>
          <w:numId w:val="16"/>
        </w:numPr>
        <w:suppressAutoHyphens/>
        <w:spacing w:after="0" w:line="280" w:lineRule="atLeast"/>
        <w:ind w:left="567" w:hanging="567"/>
        <w:rPr>
          <w:rFonts w:ascii="Arial" w:hAnsi="Arial" w:cs="Arial"/>
          <w:sz w:val="20"/>
          <w:szCs w:val="20"/>
          <w:lang w:val="nl"/>
        </w:rPr>
      </w:pPr>
      <w:r w:rsidRPr="00A8471F">
        <w:rPr>
          <w:rFonts w:ascii="Arial" w:hAnsi="Arial" w:cs="Arial"/>
          <w:sz w:val="20"/>
          <w:szCs w:val="20"/>
          <w:lang w:val="nl"/>
        </w:rPr>
        <w:t xml:space="preserve">De overeengekomen prijzen voor de Producten zijn vast gedurende </w:t>
      </w:r>
      <w:r w:rsidR="009A2872">
        <w:rPr>
          <w:rFonts w:ascii="Arial" w:hAnsi="Arial" w:cs="Arial"/>
          <w:sz w:val="20"/>
          <w:szCs w:val="20"/>
          <w:lang w:val="nl"/>
        </w:rPr>
        <w:t>de</w:t>
      </w:r>
      <w:r w:rsidRPr="00A8471F">
        <w:rPr>
          <w:rFonts w:ascii="Arial" w:hAnsi="Arial" w:cs="Arial"/>
          <w:sz w:val="20"/>
          <w:szCs w:val="20"/>
          <w:lang w:val="nl"/>
        </w:rPr>
        <w:t xml:space="preserve"> eerste </w:t>
      </w:r>
      <w:r w:rsidR="009A2872">
        <w:rPr>
          <w:rFonts w:ascii="Arial" w:hAnsi="Arial" w:cs="Arial"/>
          <w:sz w:val="20"/>
          <w:szCs w:val="20"/>
          <w:lang w:val="nl"/>
        </w:rPr>
        <w:t xml:space="preserve">twee </w:t>
      </w:r>
      <w:r w:rsidRPr="00A8471F">
        <w:rPr>
          <w:rFonts w:ascii="Arial" w:hAnsi="Arial" w:cs="Arial"/>
          <w:sz w:val="20"/>
          <w:szCs w:val="20"/>
          <w:lang w:val="nl"/>
        </w:rPr>
        <w:t>contractjar</w:t>
      </w:r>
      <w:r w:rsidR="009A2872">
        <w:rPr>
          <w:rFonts w:ascii="Arial" w:hAnsi="Arial" w:cs="Arial"/>
          <w:sz w:val="20"/>
          <w:szCs w:val="20"/>
          <w:lang w:val="nl"/>
        </w:rPr>
        <w:t>en</w:t>
      </w:r>
      <w:r w:rsidRPr="00A8471F">
        <w:rPr>
          <w:rFonts w:ascii="Arial" w:hAnsi="Arial" w:cs="Arial"/>
          <w:sz w:val="20"/>
          <w:szCs w:val="20"/>
          <w:lang w:val="nl"/>
        </w:rPr>
        <w:t xml:space="preserve"> van de Raamovereenkomst. Daarna kunnen de prijzen voor het daarop volgende contractjaar worden bijgesteld met een percentage dat maximaal gelijk is aan het CBS-prijsindexcijfer 'Vervaardiging van ijzer en staal'. Hierbij wordt telkens het maandcijfer van de maand voorafgaande aan het prijsvoorstel gehanteerd en vergeleken met het maandcijfer van de voorafgaande maand minus 1 jaar, waarbij deze laatste steeds wordt gesteld op 100%. Na de afgesproken (initiële) periode blijven de prijzen gehandhaafd tot het moment waarop schriftelijke overeenstemming is bereikt over een eventuele </w:t>
      </w:r>
      <w:r w:rsidRPr="00180051">
        <w:rPr>
          <w:rFonts w:ascii="Arial" w:hAnsi="Arial" w:cs="Arial"/>
          <w:sz w:val="20"/>
          <w:szCs w:val="20"/>
          <w:lang w:val="nl"/>
        </w:rPr>
        <w:t xml:space="preserve">prijswijziging. De Leverancier dient, indien zij prijsaanpassing wenst, uiterlijk 2 maanden voor het einde van de prijsvastheidsperiode </w:t>
      </w:r>
      <w:r w:rsidRPr="00D755C8">
        <w:rPr>
          <w:rFonts w:ascii="Arial" w:hAnsi="Arial" w:cs="Arial"/>
          <w:sz w:val="20"/>
          <w:szCs w:val="20"/>
          <w:lang w:val="nl"/>
        </w:rPr>
        <w:t>schriftelijk met een voorstel te komen. Als dit voorstel uitblijft, of niet tijdig wordt aangeleverd, blijven de prijzen voor de komende (verlengings-)periode of het komende contractjaar gelijk.</w:t>
      </w:r>
    </w:p>
    <w:p w14:paraId="087BD487" w14:textId="7CBDF5B9" w:rsidR="00B2100B" w:rsidRDefault="00B2100B" w:rsidP="00B2100B">
      <w:pPr>
        <w:pStyle w:val="Lijstalinea"/>
        <w:suppressAutoHyphens/>
        <w:spacing w:after="0" w:line="280" w:lineRule="atLeast"/>
        <w:ind w:left="567"/>
        <w:rPr>
          <w:rFonts w:ascii="Arial" w:hAnsi="Arial" w:cs="Arial"/>
          <w:sz w:val="20"/>
          <w:szCs w:val="20"/>
          <w:lang w:val="nl"/>
        </w:rPr>
      </w:pPr>
    </w:p>
    <w:p w14:paraId="7B243E73" w14:textId="0BE8910B" w:rsidR="00B2100B" w:rsidRPr="00D755C8" w:rsidRDefault="00B2100B" w:rsidP="00727569">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Betaling </w:t>
      </w:r>
      <w:r w:rsidRPr="00D755C8">
        <w:rPr>
          <w:rFonts w:cs="Arial"/>
          <w:lang w:val="nl"/>
        </w:rPr>
        <w:t>vindt plaats per levering. Na elke (deel)levering factureert Leverancier de daadwerkelijk geleverde en door GVB geaccepteerde aantallen tegen de overeengekomen eenheidsprijzen uit het prijzenblad (Bijlage 13a), exclusief BTW. GVB voldoet de factuur binnen dertig (30) dagen na ontvangst, mits deze voldoet aan de eisen van de Raamovereenkomst en de Algemene Inkoopvoorwaarden en de betreffende levering is geaccepteerd (artikel 32 van de Algemene Inkoopvoorwaarden). Per (deel)levering wordt één factuur ingediend, onder vermelding van het ordernummer respectievelijk de Nadere Overeenkomst. Er worden geen vooruitbetalingen gedaan en er wordt geen bankgarantie of andere zekerheidstelling verlangd</w:t>
      </w:r>
    </w:p>
    <w:p w14:paraId="335262B7" w14:textId="77777777" w:rsidR="00E56355" w:rsidRDefault="00E56355" w:rsidP="00F014C7">
      <w:pPr>
        <w:suppressAutoHyphens/>
        <w:ind w:left="720" w:right="-1" w:hanging="12"/>
        <w:rPr>
          <w:lang w:val="nl"/>
        </w:rPr>
      </w:pPr>
    </w:p>
    <w:p w14:paraId="7AA1DC32" w14:textId="0E72B0AE"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zendt de factuur/facturen digitaal aan GVB. Leverancier zendt de factuur/facturen onder vermelding van: </w:t>
      </w:r>
    </w:p>
    <w:p w14:paraId="2E896293"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GVB Infra B.V.</w:t>
      </w:r>
    </w:p>
    <w:p w14:paraId="67977758" w14:textId="77777777" w:rsidR="00E56355" w:rsidRPr="00E56355" w:rsidRDefault="00E56355" w:rsidP="008B206C">
      <w:pPr>
        <w:suppressAutoHyphens/>
        <w:ind w:left="1062" w:right="-1" w:hanging="69"/>
        <w:rPr>
          <w:rFonts w:cs="Arial"/>
          <w:lang w:val="nl"/>
        </w:rPr>
      </w:pPr>
      <w:r>
        <w:rPr>
          <w:rFonts w:cs="Arial"/>
          <w:lang w:val="nl"/>
        </w:rPr>
        <w:t>T.a.v. Crediteurenadministratie</w:t>
      </w:r>
    </w:p>
    <w:p w14:paraId="38CA51EC" w14:textId="77777777" w:rsidR="00E56355" w:rsidRPr="00E56355" w:rsidRDefault="00E56355" w:rsidP="008B206C">
      <w:pPr>
        <w:suppressAutoHyphens/>
        <w:ind w:left="1059" w:right="-1" w:hanging="69"/>
        <w:rPr>
          <w:rFonts w:cs="Arial"/>
          <w:lang w:val="nl"/>
        </w:rPr>
      </w:pPr>
      <w:r>
        <w:rPr>
          <w:rFonts w:cs="Arial"/>
          <w:lang w:val="nl"/>
        </w:rPr>
        <w:t>Postbus 2131</w:t>
      </w:r>
    </w:p>
    <w:p w14:paraId="44B5943D" w14:textId="77777777" w:rsidR="00E56355" w:rsidRPr="00E56355" w:rsidRDefault="00E56355" w:rsidP="008B206C">
      <w:pPr>
        <w:suppressAutoHyphens/>
        <w:ind w:left="1056" w:right="-1" w:hanging="69"/>
        <w:rPr>
          <w:rFonts w:cs="Arial"/>
          <w:lang w:val="nl"/>
        </w:rPr>
      </w:pPr>
      <w:r>
        <w:rPr>
          <w:rFonts w:cs="Arial"/>
          <w:lang w:val="nl"/>
        </w:rPr>
        <w:t xml:space="preserve">1000 CC  AMSTERDAM </w:t>
      </w:r>
    </w:p>
    <w:p w14:paraId="0504C945"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bovengenoemd contractnummer</w:t>
      </w:r>
    </w:p>
    <w:p w14:paraId="23AA1F21"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 xml:space="preserve">het betreffende inkoopordernummer </w:t>
      </w:r>
    </w:p>
    <w:p w14:paraId="5078FE44" w14:textId="77777777" w:rsidR="00E56355" w:rsidRDefault="00E56355" w:rsidP="00971907">
      <w:pPr>
        <w:suppressAutoHyphens/>
        <w:ind w:left="567" w:right="-1"/>
        <w:rPr>
          <w:lang w:val="nl"/>
        </w:rPr>
      </w:pPr>
      <w:r>
        <w:rPr>
          <w:lang w:val="nl"/>
        </w:rPr>
        <w:t>De facturen worden digitaal verstuurd aan: crediteuren@gvb.nl</w:t>
      </w:r>
    </w:p>
    <w:p w14:paraId="4CBF6945" w14:textId="77777777" w:rsidR="00E56355" w:rsidRDefault="00E56355" w:rsidP="00F014C7">
      <w:pPr>
        <w:suppressAutoHyphens/>
        <w:ind w:left="705" w:right="-1" w:hanging="705"/>
        <w:rPr>
          <w:lang w:val="nl"/>
        </w:rPr>
      </w:pPr>
    </w:p>
    <w:p w14:paraId="20B8A870" w14:textId="77777777" w:rsidR="00EA2F86" w:rsidRPr="00EA2F86" w:rsidRDefault="00EA2F86" w:rsidP="00EA2F86">
      <w:pPr>
        <w:suppressAutoHyphens/>
        <w:rPr>
          <w:rFonts w:cs="Arial"/>
          <w:highlight w:val="yellow"/>
          <w:lang w:val="nl"/>
        </w:rPr>
      </w:pPr>
    </w:p>
    <w:p w14:paraId="5D700482" w14:textId="679F120E"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21" w:name="_Toc212825246"/>
      <w:r>
        <w:rPr>
          <w:rStyle w:val="Kop1Char"/>
          <w:rFonts w:ascii="Arial" w:hAnsi="Arial"/>
          <w:b/>
          <w:bCs/>
          <w:kern w:val="0"/>
          <w:sz w:val="20"/>
          <w:szCs w:val="20"/>
        </w:rPr>
        <w:t>Contactpersonen</w:t>
      </w:r>
      <w:bookmarkEnd w:id="21"/>
      <w:r>
        <w:rPr>
          <w:rStyle w:val="Kop1Char"/>
          <w:rFonts w:ascii="Arial" w:hAnsi="Arial"/>
          <w:b/>
          <w:bCs/>
          <w:kern w:val="0"/>
          <w:sz w:val="20"/>
          <w:szCs w:val="20"/>
        </w:rPr>
        <w:t xml:space="preserve"> </w:t>
      </w:r>
      <w:bookmarkEnd w:id="20"/>
    </w:p>
    <w:p w14:paraId="52D6EEDC" w14:textId="77777777" w:rsidR="00F875EB" w:rsidRPr="00981D62" w:rsidRDefault="00F875EB" w:rsidP="00F014C7">
      <w:pPr>
        <w:suppressAutoHyphens/>
        <w:ind w:left="567" w:right="-1" w:hanging="567"/>
        <w:rPr>
          <w:lang w:val="nl"/>
        </w:rPr>
      </w:pPr>
      <w:r>
        <w:rPr>
          <w:lang w:val="nl"/>
        </w:rPr>
        <w:t>5.1</w:t>
      </w:r>
      <w:r>
        <w:rPr>
          <w:lang w:val="nl"/>
        </w:rPr>
        <w:tab/>
        <w:t xml:space="preserve">Contactpersoon voor GVB is </w:t>
      </w:r>
      <w:r>
        <w:rPr>
          <w:highlight w:val="yellow"/>
          <w:lang w:val="nl"/>
        </w:rPr>
        <w:t>..............</w:t>
      </w:r>
    </w:p>
    <w:p w14:paraId="1A964045" w14:textId="5A7ACC67" w:rsidR="00F875EB" w:rsidRPr="00A602E6" w:rsidRDefault="00F875EB" w:rsidP="00F014C7">
      <w:pPr>
        <w:suppressAutoHyphens/>
        <w:ind w:left="567" w:right="-1" w:hanging="567"/>
        <w:rPr>
          <w:lang w:val="nl"/>
        </w:rPr>
      </w:pPr>
      <w:r>
        <w:rPr>
          <w:lang w:val="nl"/>
        </w:rPr>
        <w:tab/>
      </w:r>
      <w:r w:rsidRPr="00A602E6">
        <w:rPr>
          <w:lang w:val="nl"/>
        </w:rPr>
        <w:t xml:space="preserve">Contactpersoon voor Leverancier </w:t>
      </w:r>
      <w:r w:rsidRPr="00A602E6">
        <w:rPr>
          <w:highlight w:val="yellow"/>
          <w:lang w:val="nl"/>
        </w:rPr>
        <w:t>is ..............</w:t>
      </w:r>
    </w:p>
    <w:p w14:paraId="112C6273" w14:textId="77777777" w:rsidR="00F875EB" w:rsidRPr="00A602E6" w:rsidRDefault="00F875EB" w:rsidP="00F014C7">
      <w:pPr>
        <w:suppressAutoHyphens/>
        <w:ind w:left="567" w:right="-1" w:hanging="567"/>
        <w:rPr>
          <w:lang w:val="nl"/>
        </w:rPr>
      </w:pPr>
    </w:p>
    <w:p w14:paraId="622D1DC4" w14:textId="0EC31FA6" w:rsidR="00E56355" w:rsidRPr="00A602E6"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A602E6">
        <w:rPr>
          <w:rFonts w:ascii="Arial" w:hAnsi="Arial" w:cs="Arial"/>
          <w:sz w:val="20"/>
          <w:szCs w:val="20"/>
          <w:lang w:val="nl"/>
        </w:rPr>
        <w:lastRenderedPageBreak/>
        <w:t>In afwijking van het bepaalde in artikel 8 van de Algemene Inkoopvoorwaarden GVB binden de genoemde contactpersonen hun Partij niet.</w:t>
      </w:r>
    </w:p>
    <w:p w14:paraId="04EC60CE" w14:textId="77777777" w:rsidR="00E56355" w:rsidRDefault="00E56355" w:rsidP="00F875EB">
      <w:pPr>
        <w:suppressAutoHyphens/>
        <w:ind w:left="567" w:right="-1" w:hanging="567"/>
        <w:rPr>
          <w:lang w:val="nl"/>
        </w:rPr>
      </w:pPr>
    </w:p>
    <w:p w14:paraId="7E9BAA46" w14:textId="6E665A32"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2" w:name="_Toc212825247"/>
      <w:r>
        <w:rPr>
          <w:rStyle w:val="Kop1Char"/>
          <w:rFonts w:ascii="Arial" w:hAnsi="Arial"/>
          <w:b/>
          <w:bCs/>
          <w:kern w:val="0"/>
          <w:sz w:val="20"/>
          <w:szCs w:val="20"/>
        </w:rPr>
        <w:t xml:space="preserve">Garantie en </w:t>
      </w:r>
      <w:proofErr w:type="gramStart"/>
      <w:r>
        <w:rPr>
          <w:rStyle w:val="Kop1Char"/>
          <w:rFonts w:ascii="Arial" w:hAnsi="Arial"/>
          <w:b/>
          <w:bCs/>
          <w:kern w:val="0"/>
          <w:sz w:val="20"/>
          <w:szCs w:val="20"/>
        </w:rPr>
        <w:t>tekort schieten</w:t>
      </w:r>
      <w:proofErr w:type="gramEnd"/>
      <w:r>
        <w:rPr>
          <w:rStyle w:val="Kop1Char"/>
          <w:rFonts w:ascii="Arial" w:hAnsi="Arial"/>
          <w:b/>
          <w:bCs/>
          <w:kern w:val="0"/>
          <w:sz w:val="20"/>
          <w:szCs w:val="20"/>
        </w:rPr>
        <w:t xml:space="preserve"> in de nakoming</w:t>
      </w:r>
      <w:bookmarkEnd w:id="22"/>
    </w:p>
    <w:p w14:paraId="3DD43850" w14:textId="61EB0B4C"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3" w:name="_Toc70330674"/>
      <w:bookmarkStart w:id="24" w:name="_Toc514394071"/>
      <w:bookmarkStart w:id="25" w:name="_Toc514394849"/>
      <w:bookmarkStart w:id="26" w:name="_Toc514770059"/>
      <w:bookmarkStart w:id="27" w:name="_Hlk514856282"/>
      <w:r>
        <w:rPr>
          <w:rFonts w:ascii="Arial" w:hAnsi="Arial" w:cs="Arial"/>
          <w:sz w:val="20"/>
          <w:szCs w:val="20"/>
          <w:lang w:val="nl"/>
        </w:rPr>
        <w:t>Voor zover GVB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F014C7" w:rsidRDefault="00BF3AD6" w:rsidP="00F014C7">
      <w:pPr>
        <w:suppressAutoHyphens/>
        <w:rPr>
          <w:rFonts w:cs="Arial"/>
          <w:lang w:val="nl"/>
        </w:rPr>
      </w:pPr>
    </w:p>
    <w:p w14:paraId="2441A1F8" w14:textId="1FE7C5C2"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het afgeleverde Product niet aan de in artikel 4 van de Algemene Inkoopvoorwaarden GVB bedoelde garanties voldoet, kan GVB eisen dat Leverancier het Product herstelt of vervangt. De daarmee gemoeide kosten komen voor rekening van Leverancier.</w:t>
      </w:r>
    </w:p>
    <w:p w14:paraId="04EF8030" w14:textId="77777777" w:rsidR="00BF3AD6" w:rsidRPr="00F014C7" w:rsidRDefault="00BF3AD6" w:rsidP="00F014C7">
      <w:pPr>
        <w:suppressAutoHyphens/>
        <w:rPr>
          <w:rFonts w:cs="Arial"/>
          <w:lang w:val="nl"/>
        </w:rPr>
      </w:pPr>
    </w:p>
    <w:p w14:paraId="731563C9" w14:textId="2EA1DB41"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Leverancier niet, nadat hij daartoe door GVB schriftelijk is aangemaand, binnen de daarin gestelde termijn voldoet aan een eis als bedoeld in artikel 6.2, is GVB, zonder voorafgaande rechterlijke tussenkomst, bevoegd te kiezen tussen:</w:t>
      </w:r>
    </w:p>
    <w:p w14:paraId="16A2189F" w14:textId="05980210"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Pr>
          <w:rFonts w:ascii="Arial" w:hAnsi="Arial" w:cs="Arial"/>
          <w:sz w:val="20"/>
          <w:szCs w:val="20"/>
          <w:lang w:val="nl"/>
        </w:rPr>
        <w:t>vervanging of herstel van het Product door een derde op kosten van Leverancier;</w:t>
      </w:r>
    </w:p>
    <w:p w14:paraId="63975650" w14:textId="58099B1C"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Pr>
          <w:rFonts w:ascii="Arial" w:hAnsi="Arial" w:cs="Arial"/>
          <w:sz w:val="20"/>
          <w:szCs w:val="20"/>
          <w:lang w:val="nl"/>
        </w:rPr>
        <w:t>retournering van het desbetreffende Product voor rekening en risico van Leverancier en ontbinding van de Raamovereenkomst overeenkomstig het bepaalde in artikel 35 van de Algemene Inkoopvoorwaarden GVB en dientengevolge creditering van (het gedeelte van) de koopprijs dat voor het desbetreffende Product reeds is betaald.</w:t>
      </w:r>
    </w:p>
    <w:p w14:paraId="3FD73100" w14:textId="77777777" w:rsidR="00BF3AD6" w:rsidRPr="004142E8" w:rsidRDefault="00BF3AD6" w:rsidP="00F014C7">
      <w:pPr>
        <w:ind w:left="567" w:hanging="567"/>
        <w:rPr>
          <w:lang w:val="nl"/>
        </w:rPr>
      </w:pPr>
    </w:p>
    <w:p w14:paraId="3D7FA318" w14:textId="5B20005F" w:rsidR="00BF3AD6"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Het bepaalde in de artikelen 6.2 en 6.3 laat overige rechten en vorderingen die GVB aan een tekortkoming kan ontlenen onverlet, zulks met in achtneming van het bepaalde in artikel 18 van de Algemene Inkoopvoorwaarden GVB.</w:t>
      </w:r>
    </w:p>
    <w:p w14:paraId="62288559" w14:textId="77777777" w:rsidR="00F014C7" w:rsidRPr="00F014C7" w:rsidRDefault="00F014C7" w:rsidP="00F014C7">
      <w:pPr>
        <w:suppressAutoHyphens/>
        <w:rPr>
          <w:rFonts w:cs="Arial"/>
          <w:lang w:val="nl"/>
        </w:rPr>
      </w:pPr>
    </w:p>
    <w:p w14:paraId="547A49BE" w14:textId="00E8DF1B"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8" w:name="_Toc514394080"/>
      <w:bookmarkStart w:id="29" w:name="_Toc514394856"/>
      <w:bookmarkStart w:id="30" w:name="_Toc514770062"/>
      <w:bookmarkStart w:id="31" w:name="_Toc212825248"/>
      <w:bookmarkStart w:id="32" w:name="_Hlk514857106"/>
      <w:bookmarkEnd w:id="23"/>
      <w:bookmarkEnd w:id="24"/>
      <w:bookmarkEnd w:id="25"/>
      <w:bookmarkEnd w:id="26"/>
      <w:bookmarkEnd w:id="27"/>
      <w:r>
        <w:rPr>
          <w:rStyle w:val="Kop1Char"/>
          <w:rFonts w:ascii="Arial" w:hAnsi="Arial"/>
          <w:b/>
          <w:bCs/>
          <w:kern w:val="0"/>
          <w:sz w:val="20"/>
          <w:szCs w:val="20"/>
        </w:rPr>
        <w:t>Ontbinding van de Raamovereenkomst</w:t>
      </w:r>
      <w:bookmarkEnd w:id="28"/>
      <w:bookmarkEnd w:id="29"/>
      <w:bookmarkEnd w:id="30"/>
      <w:bookmarkEnd w:id="31"/>
    </w:p>
    <w:p w14:paraId="32587C03" w14:textId="5618C4C0"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Onverminderd alle overige rechten van GVB, mag GVB, met inachtneming van het bepaalde in artikel 6:265 BW en in aanvulling op het bepaalde in artikel 35 van de Algemene Inkoopvoorwaarden GVB de Raamovereenkomst door een schriftelijke verklaring geheel of gedeeltelijk ontbinden, indien: </w:t>
      </w:r>
    </w:p>
    <w:p w14:paraId="2EDABA9D" w14:textId="360E26B0" w:rsidR="00697468" w:rsidRDefault="00F875EB" w:rsidP="00D951B1">
      <w:pPr>
        <w:suppressAutoHyphens/>
        <w:ind w:left="705" w:right="-1"/>
        <w:rPr>
          <w:lang w:val="nl"/>
        </w:rPr>
      </w:pPr>
      <w:r>
        <w:rPr>
          <w:lang w:val="nl"/>
        </w:rPr>
        <w:t>a.</w:t>
      </w:r>
      <w:r>
        <w:rPr>
          <w:lang w:val="nl"/>
        </w:rPr>
        <w:tab/>
      </w:r>
      <w:bookmarkStart w:id="33" w:name="_Hlk86761409"/>
      <w:r>
        <w:rPr>
          <w:lang w:val="nl"/>
        </w:rPr>
        <w:t>Leverancier heeft gehandeld in strijd met Artikel 9 van deze Raamovereenkomst;</w:t>
      </w:r>
      <w:bookmarkEnd w:id="33"/>
    </w:p>
    <w:p w14:paraId="079A58C8" w14:textId="709D3BA8" w:rsidR="00F875EB" w:rsidRPr="00A602E6" w:rsidRDefault="00697468" w:rsidP="00D951B1">
      <w:pPr>
        <w:suppressAutoHyphens/>
        <w:ind w:right="-1" w:firstLine="705"/>
        <w:rPr>
          <w:lang w:val="nl"/>
        </w:rPr>
      </w:pPr>
      <w:r w:rsidRPr="00A602E6">
        <w:rPr>
          <w:lang w:val="nl"/>
        </w:rPr>
        <w:t>b.</w:t>
      </w:r>
      <w:r w:rsidRPr="00A602E6">
        <w:rPr>
          <w:lang w:val="nl"/>
        </w:rPr>
        <w:tab/>
        <w:t>Leverancier door een derde partij wordt overgenomen of elke andere directe</w:t>
      </w:r>
    </w:p>
    <w:p w14:paraId="474CB464" w14:textId="7EC6D621" w:rsidR="00F875EB" w:rsidRPr="00A602E6" w:rsidRDefault="00F875EB" w:rsidP="00D951B1">
      <w:pPr>
        <w:suppressAutoHyphens/>
        <w:ind w:left="1413" w:right="-1" w:firstLine="3"/>
        <w:rPr>
          <w:lang w:val="nl"/>
        </w:rPr>
      </w:pPr>
      <w:r w:rsidRPr="00A602E6">
        <w:rPr>
          <w:lang w:val="nl"/>
        </w:rPr>
        <w:t>of indirecte wijziging in de zeggenschapsverhouding in Leverancier die leidt tot</w:t>
      </w:r>
    </w:p>
    <w:p w14:paraId="64B141F5" w14:textId="6EA1D342" w:rsidR="00F875EB" w:rsidRPr="00A602E6" w:rsidRDefault="00F875EB" w:rsidP="00D951B1">
      <w:pPr>
        <w:suppressAutoHyphens/>
        <w:ind w:left="1410" w:right="-1" w:firstLine="3"/>
        <w:rPr>
          <w:lang w:val="nl"/>
        </w:rPr>
      </w:pPr>
      <w:r w:rsidRPr="00A602E6">
        <w:rPr>
          <w:lang w:val="nl"/>
        </w:rPr>
        <w:t>een significante wijziging in de zeggenschap waarbij geldt dat elke wijziging in de</w:t>
      </w:r>
    </w:p>
    <w:p w14:paraId="7F3C47D7" w14:textId="51326E68" w:rsidR="00F875EB" w:rsidRPr="00A602E6" w:rsidRDefault="00F875EB" w:rsidP="00D951B1">
      <w:pPr>
        <w:suppressAutoHyphens/>
        <w:ind w:left="708" w:right="-1" w:firstLine="702"/>
      </w:pPr>
      <w:r w:rsidRPr="00A602E6">
        <w:rPr>
          <w:lang w:val="nl"/>
        </w:rPr>
        <w:t>zeggenschap groter dan 10% significant is;</w:t>
      </w:r>
      <w:r w:rsidRPr="00A602E6">
        <w:t xml:space="preserve"> </w:t>
      </w:r>
    </w:p>
    <w:p w14:paraId="0F868B9B" w14:textId="78A6A6EF" w:rsidR="00F875EB" w:rsidRPr="008530F0" w:rsidRDefault="00F875EB" w:rsidP="00D951B1">
      <w:pPr>
        <w:suppressAutoHyphens/>
        <w:ind w:left="1410" w:right="-1" w:hanging="705"/>
        <w:rPr>
          <w:highlight w:val="yellow"/>
          <w:lang w:val="nl"/>
        </w:rPr>
      </w:pPr>
      <w:r>
        <w:rPr>
          <w:highlight w:val="yellow"/>
        </w:rPr>
        <w:t xml:space="preserve">c. </w:t>
      </w:r>
      <w:r>
        <w:rPr>
          <w:highlight w:val="yellow"/>
        </w:rPr>
        <w:tab/>
        <w:t xml:space="preserve">&lt;Optioneel: </w:t>
      </w:r>
      <w:r>
        <w:rPr>
          <w:highlight w:val="yellow"/>
          <w:lang w:val="nl"/>
        </w:rPr>
        <w:t xml:space="preserve">De garantie van de groepsmaatschappij als bedoeld in Artikel </w:t>
      </w:r>
      <w:r w:rsidR="00D755C8">
        <w:rPr>
          <w:highlight w:val="yellow"/>
          <w:lang w:val="nl"/>
        </w:rPr>
        <w:t>8</w:t>
      </w:r>
      <w:r>
        <w:rPr>
          <w:highlight w:val="yellow"/>
          <w:lang w:val="nl"/>
        </w:rPr>
        <w:t xml:space="preserve"> materieel wordt gewijzigd of komt te vervallen en niet tijdig vervangende zekerheid wordt gesteld.&gt;</w:t>
      </w:r>
    </w:p>
    <w:p w14:paraId="37A6770D" w14:textId="77777777" w:rsidR="00F875EB" w:rsidRPr="008530F0" w:rsidRDefault="00F875EB" w:rsidP="00D951B1">
      <w:pPr>
        <w:suppressAutoHyphens/>
        <w:ind w:left="1413" w:right="-1" w:firstLine="3"/>
        <w:rPr>
          <w:highlight w:val="yellow"/>
          <w:lang w:val="nl"/>
        </w:rPr>
      </w:pPr>
    </w:p>
    <w:p w14:paraId="66AB3F59" w14:textId="0ADC888A" w:rsidR="00F875EB" w:rsidRPr="00A602E6" w:rsidRDefault="00FF0A00"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A602E6">
        <w:rPr>
          <w:rFonts w:ascii="Arial" w:hAnsi="Arial" w:cs="Arial"/>
          <w:sz w:val="20"/>
          <w:szCs w:val="20"/>
          <w:lang w:val="nl"/>
        </w:rPr>
        <w:t>Leverancier dient mee te werken aan een deugdelijke overgang naar een nieuwe leverancier en Partijen dienen de overige verplichtingen die voortvloeien uit deze Raamovereenkomst na te leven totdat GVB de uitvoering heeft ondergebracht bij een nieuwe leverancier.</w:t>
      </w:r>
    </w:p>
    <w:p w14:paraId="52AA20BB" w14:textId="77777777" w:rsidR="00F875EB" w:rsidRDefault="00F875EB" w:rsidP="00D951B1">
      <w:pPr>
        <w:suppressAutoHyphens/>
        <w:ind w:left="705" w:right="-1"/>
        <w:rPr>
          <w:lang w:val="nl"/>
        </w:rPr>
      </w:pPr>
    </w:p>
    <w:p w14:paraId="42FF24F2" w14:textId="77777777" w:rsidR="002321C2" w:rsidRDefault="00F875EB" w:rsidP="002630AF">
      <w:pPr>
        <w:pStyle w:val="Kop1"/>
        <w:numPr>
          <w:ilvl w:val="0"/>
          <w:numId w:val="16"/>
        </w:numPr>
        <w:spacing w:before="120" w:after="240" w:line="280" w:lineRule="atLeast"/>
        <w:ind w:left="1134" w:hanging="1134"/>
        <w:rPr>
          <w:rStyle w:val="Kop1Char"/>
          <w:rFonts w:ascii="Arial" w:hAnsi="Arial"/>
          <w:b/>
          <w:bCs/>
          <w:kern w:val="0"/>
          <w:sz w:val="20"/>
          <w:szCs w:val="20"/>
          <w:highlight w:val="yellow"/>
        </w:rPr>
      </w:pPr>
      <w:bookmarkStart w:id="34" w:name="_Toc212825249"/>
      <w:bookmarkStart w:id="35" w:name="_Toc514770063"/>
      <w:r>
        <w:rPr>
          <w:rStyle w:val="Kop1Char"/>
          <w:rFonts w:ascii="Arial" w:hAnsi="Arial"/>
          <w:b/>
          <w:bCs/>
          <w:kern w:val="0"/>
          <w:sz w:val="20"/>
          <w:szCs w:val="20"/>
          <w:highlight w:val="yellow"/>
        </w:rPr>
        <w:lastRenderedPageBreak/>
        <w:t>&lt;OPTIONEEL&gt; Concerngarantie</w:t>
      </w:r>
      <w:bookmarkEnd w:id="34"/>
    </w:p>
    <w:bookmarkEnd w:id="35"/>
    <w:p w14:paraId="668AD613" w14:textId="77777777" w:rsidR="00044D7D" w:rsidRDefault="00044D7D" w:rsidP="00044D7D">
      <w:pPr>
        <w:rPr>
          <w:color w:val="0070C0"/>
          <w:highlight w:val="yellow"/>
        </w:rPr>
      </w:pPr>
      <w:r>
        <w:rPr>
          <w:color w:val="0070C0"/>
          <w:highlight w:val="yellow"/>
        </w:rPr>
        <w:t>&lt;optioneel artikel op te nemen indien Leverancier bij zijn Inschrijving een beroep doet op de financiële draagkracht van een groepsmaatschappij&gt;</w:t>
      </w:r>
    </w:p>
    <w:p w14:paraId="2A0DEB94" w14:textId="77777777" w:rsidR="00044D7D" w:rsidRPr="00044D7D" w:rsidRDefault="00044D7D" w:rsidP="00044D7D">
      <w:pPr>
        <w:rPr>
          <w:color w:val="0070C0"/>
          <w:highlight w:val="yellow"/>
        </w:rPr>
      </w:pPr>
    </w:p>
    <w:p w14:paraId="04B2B02A" w14:textId="584F2393"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Pr>
          <w:rFonts w:ascii="Arial" w:hAnsi="Arial" w:cs="Arial"/>
          <w:sz w:val="20"/>
          <w:szCs w:val="20"/>
          <w:highlight w:val="yellow"/>
          <w:lang w:val="nl"/>
        </w:rPr>
        <w:t>Indien Leverancier onderdeel uitmaakt van een groep en bij zijn Inschrijving een beroep heeft gedaan op de draagkracht van een groepsmaatschappij, garandeert Leverancier dat op het moment van aangaan van de Raamovereenkomst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Leverancier onder deze Raamovereenkomst (onder overlegging van de desbetreffende verklaring). Leverancier garandeert dat deze aansprakelijkheidsverklaring gedurende de looptijd van deze Raamovereenkomst in stand zal blijven.</w:t>
      </w:r>
    </w:p>
    <w:p w14:paraId="561CEF7B" w14:textId="77777777" w:rsidR="00F875EB" w:rsidRPr="002630AF" w:rsidRDefault="00F875EB" w:rsidP="00D951B1">
      <w:pPr>
        <w:suppressAutoHyphens/>
        <w:rPr>
          <w:rFonts w:cs="Arial"/>
          <w:highlight w:val="yellow"/>
          <w:lang w:val="nl"/>
        </w:rPr>
      </w:pPr>
    </w:p>
    <w:p w14:paraId="2F1C32AD" w14:textId="6D898E8D" w:rsidR="00F875EB" w:rsidRPr="00010275" w:rsidRDefault="00367853"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Pr>
          <w:rFonts w:ascii="Arial" w:hAnsi="Arial" w:cs="Arial"/>
          <w:sz w:val="20"/>
          <w:szCs w:val="20"/>
          <w:highlight w:val="yellow"/>
          <w:lang w:val="nl"/>
        </w:rPr>
        <w:t>Leverancier zal GVB onmiddellijk schriftelijk informeren over wijzigingen in, dan wel intrekking van de verklaring zoals bedoeld in artikel 2:403 lid 1 sub f BW. In die gevallen zal Leverancier binnen twee weken na de wijziging/intrekking ten behoeve van GVB een vervangende zekerheid verstrekken in een vorm en van een hoogte die voor GVB acceptabel is.</w:t>
      </w:r>
    </w:p>
    <w:p w14:paraId="3B451FF3" w14:textId="65F1FE3A" w:rsidR="00E132C2" w:rsidRDefault="00E132C2" w:rsidP="00D951B1">
      <w:pPr>
        <w:suppressAutoHyphens/>
        <w:ind w:left="705" w:right="-1" w:hanging="705"/>
        <w:rPr>
          <w:lang w:val="nl"/>
        </w:rPr>
      </w:pPr>
    </w:p>
    <w:p w14:paraId="6A0FC153" w14:textId="77777777" w:rsidR="002630AF" w:rsidRDefault="002630AF" w:rsidP="00D951B1">
      <w:pPr>
        <w:pStyle w:val="Kop1"/>
        <w:spacing w:after="0" w:line="280" w:lineRule="atLeast"/>
        <w:rPr>
          <w:rStyle w:val="Kop1Char"/>
          <w:rFonts w:ascii="Arial" w:hAnsi="Arial"/>
          <w:b/>
          <w:bCs/>
          <w:kern w:val="0"/>
          <w:sz w:val="20"/>
          <w:szCs w:val="20"/>
        </w:rPr>
      </w:pPr>
      <w:bookmarkStart w:id="36" w:name="_Toc86666591"/>
      <w:bookmarkStart w:id="37" w:name="_Hlk86761299"/>
    </w:p>
    <w:p w14:paraId="2F98A57D" w14:textId="1A66852D" w:rsidR="00714920" w:rsidRPr="002161B9" w:rsidRDefault="00714920"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38" w:name="_Toc212825251"/>
      <w:r>
        <w:rPr>
          <w:rStyle w:val="Kop1Char"/>
          <w:rFonts w:ascii="Arial" w:hAnsi="Arial"/>
          <w:b/>
          <w:bCs/>
          <w:kern w:val="0"/>
          <w:sz w:val="20"/>
          <w:szCs w:val="20"/>
        </w:rPr>
        <w:t>Integriteit, belangenverstrengeling, omkoping, contacten en informatieplicht</w:t>
      </w:r>
      <w:bookmarkEnd w:id="36"/>
      <w:bookmarkEnd w:id="38"/>
      <w:r>
        <w:rPr>
          <w:rStyle w:val="Kop1Char"/>
          <w:rFonts w:ascii="Arial" w:hAnsi="Arial"/>
          <w:b/>
          <w:bCs/>
          <w:kern w:val="0"/>
          <w:sz w:val="20"/>
          <w:szCs w:val="20"/>
        </w:rPr>
        <w:t xml:space="preserve"> </w:t>
      </w:r>
    </w:p>
    <w:p w14:paraId="0E118AAC" w14:textId="0EC5866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en GVB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010275" w:rsidRDefault="00714920" w:rsidP="00010275">
      <w:pPr>
        <w:suppressAutoHyphens/>
        <w:rPr>
          <w:rFonts w:cs="Arial"/>
          <w:lang w:val="nl"/>
        </w:rPr>
      </w:pPr>
    </w:p>
    <w:p w14:paraId="25AE9CAD" w14:textId="4993BB02"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GVB heeft het recht om Leverancier gedurende de looptijd van de Raamovereenkomst te screenen op het bestaan van een Integriteitsrisico. Indien GVB hiertoe de medewerking van Leverancier nodig heeft, zal Leverancier deze op eerste verzoek verlenen. </w:t>
      </w:r>
    </w:p>
    <w:p w14:paraId="36BD56D0" w14:textId="77777777" w:rsidR="00714920" w:rsidRPr="00010275" w:rsidRDefault="00714920" w:rsidP="00010275">
      <w:pPr>
        <w:suppressAutoHyphens/>
        <w:rPr>
          <w:rFonts w:cs="Arial"/>
          <w:lang w:val="nl"/>
        </w:rPr>
      </w:pPr>
    </w:p>
    <w:p w14:paraId="18B84BB9" w14:textId="552D5C9E"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Leverancier geen of onvoldoende medewerking verleent aan een screening is GVB gerechtigd deze Raamovereenkomst op te schorten of te beëindigen met inachtneming van haar wettelijke mogelijkheden en, indien van toepassing, deze integriteitsclausule. </w:t>
      </w:r>
    </w:p>
    <w:p w14:paraId="713DA9BB" w14:textId="77777777" w:rsidR="00714920" w:rsidRPr="00010275" w:rsidRDefault="00714920" w:rsidP="00010275">
      <w:pPr>
        <w:suppressAutoHyphens/>
        <w:rPr>
          <w:rFonts w:cs="Arial"/>
          <w:lang w:val="nl"/>
        </w:rPr>
      </w:pPr>
    </w:p>
    <w:p w14:paraId="65A56D9B" w14:textId="0266F499"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zal aan GVB,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010275" w:rsidRDefault="00714920" w:rsidP="00010275">
      <w:pPr>
        <w:suppressAutoHyphens/>
        <w:rPr>
          <w:rFonts w:cs="Arial"/>
          <w:lang w:val="nl"/>
        </w:rPr>
      </w:pPr>
    </w:p>
    <w:p w14:paraId="19FF28C0" w14:textId="33860A5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Het is daarnaast verboden op enigerlei wijze gebruik te maken van de diensten van medewerkers van GVB bij of in het kader van Leveringen of werkzaamheden die direct dan wel indirect worden of kunnen worden uitgevoerd. </w:t>
      </w:r>
    </w:p>
    <w:p w14:paraId="6CCB01F9" w14:textId="77777777" w:rsidR="00714920" w:rsidRPr="00010275" w:rsidRDefault="00714920" w:rsidP="00010275">
      <w:pPr>
        <w:pStyle w:val="Lijstalinea"/>
        <w:suppressAutoHyphens/>
        <w:spacing w:after="0" w:line="280" w:lineRule="atLeast"/>
        <w:ind w:left="567"/>
        <w:rPr>
          <w:rFonts w:ascii="Arial" w:hAnsi="Arial" w:cs="Arial"/>
          <w:sz w:val="20"/>
          <w:szCs w:val="20"/>
          <w:lang w:val="nl"/>
        </w:rPr>
      </w:pPr>
    </w:p>
    <w:p w14:paraId="43179E73" w14:textId="3DF0E78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meldt aan GVB elke overname van de onderneming van Leverancier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010275" w:rsidRDefault="00714920" w:rsidP="00010275">
      <w:pPr>
        <w:suppressAutoHyphens/>
        <w:rPr>
          <w:rFonts w:cs="Arial"/>
          <w:lang w:val="nl"/>
        </w:rPr>
      </w:pPr>
    </w:p>
    <w:p w14:paraId="6AE2B3C2" w14:textId="3D624451"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lastRenderedPageBreak/>
        <w:t xml:space="preserve">Leverancier zal GVB onverwijld op de hoogte stellen indien en zodra Leverancier kennis heeft genomen van het feit dat hij of bij de uitvoering van de opdracht betrokken medewerkers van Leverancier onderwerp zijn van strafrechtelijk onderzoek, onderzoek door een inspectiedienst van de overheid, onderzoek door de Autoriteit Consument en Markt (ACM) of dat tegen Leverancier of bij de uitvoering betrokken medewerkers van Leverancier of een aan Leverancier gelieerde partij strafvervolging is ingesteld. </w:t>
      </w:r>
    </w:p>
    <w:p w14:paraId="16170EE4" w14:textId="77777777" w:rsidR="00714920" w:rsidRPr="00010275" w:rsidRDefault="00714920" w:rsidP="00010275">
      <w:pPr>
        <w:suppressAutoHyphens/>
        <w:rPr>
          <w:rFonts w:cs="Arial"/>
          <w:lang w:val="nl"/>
        </w:rPr>
      </w:pPr>
    </w:p>
    <w:p w14:paraId="0DA30C96" w14:textId="07710C65"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blijkt dat Leverancier in strijd heeft gehandeld met voornoemde, zal GVB de Leverancier schriftelijk in kennis stellen van de geconstateerde feiten en Leverancier in de gelegenheid stellen om in een hoor wederhoor gesprek de situatie te bespreken. </w:t>
      </w:r>
    </w:p>
    <w:p w14:paraId="43267C1B" w14:textId="77777777" w:rsidR="00714920" w:rsidRPr="00010275" w:rsidRDefault="00714920" w:rsidP="00010275">
      <w:pPr>
        <w:suppressAutoHyphens/>
        <w:rPr>
          <w:rFonts w:cs="Arial"/>
          <w:lang w:val="nl"/>
        </w:rPr>
      </w:pPr>
    </w:p>
    <w:p w14:paraId="3673F8B1" w14:textId="7FBC5F1C"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ook na dit hoor en wederhoor gesprek blijkt dat Leverancier in strijd heeft gehandeld met voornoemde, kan GVB de Raamovereenkomst zonder ingebrekestelling geheel of gedeeltelijk met onmiddellijke ingang ontbinden en alle (precontractuele) onderhandelingen af te breken, dit zonder tot enige schadevergoeding te zijn gehouden.</w:t>
      </w:r>
    </w:p>
    <w:p w14:paraId="1A1872D3" w14:textId="77777777" w:rsidR="00714920" w:rsidRPr="00010275" w:rsidRDefault="00714920" w:rsidP="00010275">
      <w:pPr>
        <w:suppressAutoHyphens/>
        <w:rPr>
          <w:rFonts w:cs="Arial"/>
          <w:lang w:val="nl"/>
        </w:rPr>
      </w:pPr>
    </w:p>
    <w:p w14:paraId="36F9B7EF" w14:textId="5984E3E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Het bovenstaande laat onverlet dat Leverancier c.q. GVB gehouden is alle wet- en regelgeving, na te leven, die zowel op hem als op de zakelijke relatie met Leverancier c.q. GVB van toepassing is. </w:t>
      </w:r>
    </w:p>
    <w:p w14:paraId="251216E8" w14:textId="77777777" w:rsidR="00714920" w:rsidRPr="00010275" w:rsidRDefault="00714920" w:rsidP="00010275">
      <w:pPr>
        <w:suppressAutoHyphens/>
        <w:rPr>
          <w:rFonts w:cs="Arial"/>
          <w:lang w:val="nl"/>
        </w:rPr>
      </w:pPr>
    </w:p>
    <w:p w14:paraId="420575E8" w14:textId="062F5AA0"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GVB kan de Raamovereenkomst zonder ingebrekestelling geheel of gedeeltelijk met onmiddellijke ingang ontbinden, indien blijkt dat op Leverancier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37"/>
    <w:p w14:paraId="76E43D0E" w14:textId="77777777" w:rsidR="00C01204" w:rsidRDefault="00C01204" w:rsidP="00EF20F8">
      <w:pPr>
        <w:suppressAutoHyphens/>
        <w:ind w:left="705" w:right="-1" w:hanging="705"/>
        <w:rPr>
          <w:highlight w:val="yellow"/>
          <w:lang w:val="nl"/>
        </w:rPr>
      </w:pPr>
    </w:p>
    <w:p w14:paraId="7E3A4140" w14:textId="77777777" w:rsidR="007E30B0" w:rsidRPr="002161B9" w:rsidRDefault="007E30B0" w:rsidP="007E30B0">
      <w:pPr>
        <w:pStyle w:val="Kop1"/>
        <w:numPr>
          <w:ilvl w:val="0"/>
          <w:numId w:val="16"/>
        </w:numPr>
        <w:spacing w:before="120" w:after="240" w:line="280" w:lineRule="atLeast"/>
        <w:ind w:left="1134" w:hanging="1134"/>
        <w:rPr>
          <w:rStyle w:val="Kop1Char"/>
          <w:rFonts w:ascii="Arial" w:hAnsi="Arial"/>
          <w:b/>
          <w:bCs/>
          <w:kern w:val="0"/>
          <w:sz w:val="20"/>
          <w:szCs w:val="20"/>
        </w:rPr>
      </w:pPr>
      <w:bookmarkStart w:id="39" w:name="_Toc514770060"/>
      <w:bookmarkStart w:id="40" w:name="_Toc212825252"/>
      <w:r>
        <w:rPr>
          <w:rStyle w:val="Kop1Char"/>
          <w:rFonts w:ascii="Arial" w:hAnsi="Arial"/>
          <w:b/>
          <w:bCs/>
          <w:kern w:val="0"/>
          <w:sz w:val="20"/>
          <w:szCs w:val="20"/>
        </w:rPr>
        <w:t>Overige Voorwaarden</w:t>
      </w:r>
      <w:bookmarkEnd w:id="39"/>
      <w:bookmarkEnd w:id="40"/>
    </w:p>
    <w:p w14:paraId="1BE62C5D" w14:textId="4C0A2921" w:rsidR="007E30B0"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Op deze Raamovereenkomst, alsmede op een opdracht tot het verrichten van Leveringen overeenkomstig een Nadere Overeenkomst zijn uitsluitend van toepassing de </w:t>
      </w:r>
      <w:bookmarkStart w:id="41" w:name="_Hlk511204479"/>
      <w:r>
        <w:rPr>
          <w:rFonts w:ascii="Arial" w:hAnsi="Arial" w:cs="Arial"/>
          <w:sz w:val="20"/>
          <w:szCs w:val="20"/>
          <w:lang w:val="nl"/>
        </w:rPr>
        <w:t>Algemene Inkoopvoorwaarden GVB zoals</w:t>
      </w:r>
      <w:bookmarkEnd w:id="41"/>
      <w:r>
        <w:rPr>
          <w:rFonts w:ascii="Arial" w:hAnsi="Arial" w:cs="Arial"/>
          <w:sz w:val="20"/>
          <w:szCs w:val="20"/>
          <w:lang w:val="nl"/>
        </w:rPr>
        <w:t>, voor zover daarvan in deze Raamovereenkomst niet wordt afgeweken. De toepasselijkheid van (eventuele) algemene en bijzondere voorwaarden van Leverancier is uitgesloten.</w:t>
      </w:r>
    </w:p>
    <w:p w14:paraId="2A9DCE5B" w14:textId="77777777" w:rsidR="00936D32" w:rsidRPr="00936D32" w:rsidRDefault="00936D32" w:rsidP="00936D32">
      <w:pPr>
        <w:pStyle w:val="Lijstalinea"/>
        <w:suppressAutoHyphens/>
        <w:spacing w:after="0" w:line="280" w:lineRule="atLeast"/>
        <w:ind w:left="567"/>
        <w:rPr>
          <w:rFonts w:ascii="Arial" w:hAnsi="Arial" w:cs="Arial"/>
          <w:sz w:val="20"/>
          <w:szCs w:val="20"/>
          <w:lang w:val="nl"/>
        </w:rPr>
      </w:pPr>
    </w:p>
    <w:p w14:paraId="443F52F2" w14:textId="469704BE" w:rsidR="00936D32" w:rsidRPr="00936D32" w:rsidRDefault="00936D32" w:rsidP="00936D32">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Leverancier verklaart dat haar onderneming:</w:t>
      </w:r>
    </w:p>
    <w:p w14:paraId="4C5DF6BD"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niet gedreven wordt voor rekening van een Russisch onderdaan of een in Rusland gevestigde natuurlijk persoon, rechtspersoon, entiteit of lichaam;</w:t>
      </w:r>
    </w:p>
    <w:p w14:paraId="4BCF8EEB"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niet voor meer dan 50% direct of indirect in handen is van een entiteit als bedoeld in sub a;</w:t>
      </w:r>
    </w:p>
    <w:p w14:paraId="74AABA8A"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niet handelt namens of op aanwijzing van een entiteit als bedoeld onder sub a of b;</w:t>
      </w:r>
    </w:p>
    <w:p w14:paraId="54C332EC"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22F4DA6" w14:textId="06602A64" w:rsidR="007E30B0" w:rsidRPr="00936D32" w:rsidRDefault="00936D32" w:rsidP="00936D32">
      <w:pPr>
        <w:suppressAutoHyphens/>
        <w:ind w:left="567" w:right="-1"/>
        <w:rPr>
          <w:rFonts w:cs="Arial"/>
          <w:lang w:val="nl"/>
        </w:rPr>
      </w:pPr>
      <w:r>
        <w:rPr>
          <w:rFonts w:cs="Arial"/>
          <w:lang w:val="nl"/>
        </w:rPr>
        <w:lastRenderedPageBreak/>
        <w:t>Mocht blijken dat deze bepalingen (a-d) na het sluiten van deze Raamovereenkomst wel van toepassing zijn, is GVB gerechtigd de Raamovereenkomst zonder enige vergoeding verschuldigd te zijn per direct op te zeggen.</w:t>
      </w:r>
    </w:p>
    <w:p w14:paraId="40820867" w14:textId="4BC41B96" w:rsidR="007E30B0" w:rsidRPr="00D951B1" w:rsidRDefault="007E30B0" w:rsidP="007E30B0">
      <w:pPr>
        <w:suppressAutoHyphens/>
        <w:rPr>
          <w:rFonts w:cs="Arial"/>
          <w:highlight w:val="yellow"/>
          <w:lang w:val="nl"/>
        </w:rPr>
      </w:pPr>
    </w:p>
    <w:p w14:paraId="0611932C" w14:textId="502F27F6" w:rsidR="007E30B0" w:rsidRPr="00FC234C" w:rsidRDefault="00FC234C"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Pr>
          <w:rFonts w:ascii="Arial" w:eastAsia="Times New Roman" w:hAnsi="Arial" w:cs="Arial"/>
          <w:sz w:val="20"/>
          <w:szCs w:val="20"/>
          <w:lang w:val="nl" w:eastAsia="nl-NL"/>
        </w:rPr>
        <w:t>In aanvulling op artikel 4 van de Algemene Inkoopvoorwaarden GVB bedraagt de garantietermijn vijf (5) jaar na Levering, passend bij de in het Programma van Eisen vereiste ontwerplevensduur van zestig (60) jaar. De garantieperiode wordt verlengd met de periode(n) waarin het Product als gevolg van een gebrek niet of niet volledig kon worden gebruikt; artikel 4 lid 5 van de Algemene Inkoopvoorwaarden GVB (leverbaarheid van onderdelen) blijft onverkort van kracht.</w:t>
      </w:r>
    </w:p>
    <w:p w14:paraId="6B47C2A4" w14:textId="77777777" w:rsidR="007E30B0" w:rsidRPr="00D755C8" w:rsidRDefault="007E30B0" w:rsidP="007E30B0">
      <w:pPr>
        <w:suppressAutoHyphens/>
        <w:rPr>
          <w:rFonts w:cs="Arial"/>
          <w:lang w:val="nl"/>
        </w:rPr>
      </w:pPr>
    </w:p>
    <w:p w14:paraId="5408EEA4" w14:textId="3055FE87" w:rsidR="007E30B0" w:rsidRPr="00D755C8" w:rsidRDefault="00D755C8"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D755C8">
        <w:rPr>
          <w:rFonts w:ascii="Arial" w:eastAsia="Times New Roman" w:hAnsi="Arial" w:cs="Arial"/>
          <w:sz w:val="20"/>
          <w:szCs w:val="20"/>
          <w:lang w:val="nl" w:eastAsia="nl-NL"/>
        </w:rPr>
        <w:t>In aanvulling op artikel 20 van de Algemene Inkoopvoorwaarden GVB geldt dat, voor zover Leverancier ten behoeve van Leveringen onder een Nadere Overeenkomst gebruikmaakt van informatie, tekeningen, berekeningen of documentatie waarvan de intellectuele eigendomsrechten bij derden berusten, deze rechten bij die derden blijven berusten. Leverancier verschaft GVB in dat geval een niet-exclusief, niet-opzegbaar en overdraagbaar gebruiksrecht van onbepaalde duur, dat GVB in staat stelt de betreffende stukken te gebruiken voor het beheer, onderhoud, hergebruik en de (her)productie van de geleverde Producten.</w:t>
      </w:r>
    </w:p>
    <w:p w14:paraId="51CAE55B" w14:textId="77777777" w:rsidR="007E30B0" w:rsidRPr="00010275" w:rsidRDefault="007E30B0" w:rsidP="007E30B0">
      <w:pPr>
        <w:pStyle w:val="Lijstalinea"/>
        <w:suppressAutoHyphens/>
        <w:spacing w:after="0" w:line="280" w:lineRule="atLeast"/>
        <w:ind w:left="567"/>
        <w:rPr>
          <w:rFonts w:ascii="Arial" w:hAnsi="Arial" w:cs="Arial"/>
          <w:sz w:val="20"/>
          <w:szCs w:val="20"/>
          <w:highlight w:val="yellow"/>
          <w:lang w:val="nl"/>
        </w:rPr>
      </w:pPr>
    </w:p>
    <w:p w14:paraId="3FA0CD38" w14:textId="77777777" w:rsidR="007E30B0" w:rsidRPr="00D755C8" w:rsidRDefault="007E30B0" w:rsidP="007E30B0">
      <w:pPr>
        <w:suppressAutoHyphens/>
        <w:rPr>
          <w:rFonts w:cs="Arial"/>
          <w:lang w:val="nl"/>
        </w:rPr>
      </w:pPr>
    </w:p>
    <w:p w14:paraId="16EDBBD5" w14:textId="6D3CDD17" w:rsidR="007E30B0" w:rsidRPr="00D755C8"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D755C8">
        <w:rPr>
          <w:rFonts w:ascii="Arial" w:hAnsi="Arial" w:cs="Arial"/>
          <w:sz w:val="20"/>
          <w:szCs w:val="20"/>
          <w:lang w:val="nl"/>
        </w:rPr>
        <w:t xml:space="preserve"> Onverminderd het bepaalde in artikel 35 Algemene Inkoopvoorwaarden GVB kan GVB binnen drie jaar nadat de desbetreffende veroordeling onherroepelijk is geworden, deze Raamovereenkomst zonder enige aanmaning of ingebrekestelling, met onmiddellijke ingang buiten rechte door middel van een aangetekend schrijven, ontbinden, indien: </w:t>
      </w:r>
    </w:p>
    <w:p w14:paraId="394B8FBB" w14:textId="77777777" w:rsidR="007E30B0" w:rsidRPr="00D755C8"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D755C8">
        <w:rPr>
          <w:rFonts w:ascii="Arial" w:hAnsi="Arial" w:cs="Arial"/>
          <w:sz w:val="20"/>
          <w:szCs w:val="20"/>
          <w:lang w:val="nl"/>
        </w:rPr>
        <w:t xml:space="preserve">Leverancier onherroepelijk strafrechtelijk is veroordeeld voor discriminatie in de zin van de artikelen 137c tot en met 137g en art. 429quater van het Wetboek van Strafrecht; of </w:t>
      </w:r>
    </w:p>
    <w:p w14:paraId="22D5B900" w14:textId="77777777" w:rsidR="007E30B0" w:rsidRPr="00D755C8"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D755C8">
        <w:rPr>
          <w:rFonts w:ascii="Arial" w:hAnsi="Arial" w:cs="Arial"/>
          <w:sz w:val="20"/>
          <w:szCs w:val="20"/>
          <w:lang w:val="nl"/>
        </w:rPr>
        <w:t>Personeel van Leverancier onherroepelijk strafrechtelijk is veroordeeld voor discriminatie  in de zin van de artikelen 137c tot en met 137g en artikel 429quater van het Wetboek van Strafrecht wanneer de desbetreffende persoon lid is van een  bestuurs-, leidinggevend of toezichthoudend orgaan van Leverancier of daarin vertegenwoordigings-, beslissings-, of controlebevoegdheid heeft.</w:t>
      </w:r>
    </w:p>
    <w:p w14:paraId="552F40DE" w14:textId="77777777" w:rsidR="007E30B0" w:rsidRPr="00714920" w:rsidRDefault="007E30B0" w:rsidP="00EF20F8">
      <w:pPr>
        <w:suppressAutoHyphens/>
        <w:ind w:left="705" w:right="-1" w:hanging="705"/>
        <w:rPr>
          <w:highlight w:val="yellow"/>
          <w:lang w:val="nl"/>
        </w:rPr>
      </w:pPr>
    </w:p>
    <w:p w14:paraId="552FE74C" w14:textId="751466EC"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42" w:name="_Toc514770064"/>
      <w:bookmarkStart w:id="43" w:name="_Toc212825253"/>
      <w:bookmarkEnd w:id="32"/>
      <w:r>
        <w:rPr>
          <w:rStyle w:val="Kop1Char"/>
          <w:rFonts w:ascii="Arial" w:hAnsi="Arial"/>
          <w:b/>
          <w:bCs/>
          <w:kern w:val="0"/>
          <w:sz w:val="20"/>
          <w:szCs w:val="20"/>
        </w:rPr>
        <w:t>Slotbepalingen</w:t>
      </w:r>
      <w:bookmarkEnd w:id="42"/>
      <w:bookmarkEnd w:id="43"/>
    </w:p>
    <w:p w14:paraId="04AC1504" w14:textId="0EB1B8E5" w:rsidR="004544BD"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Afwijkingen van deze Raamovereenkomst zijn slechts bindend voor zover zij uitdrukkelijk tussen Partijen schriftelijk zijn overeengekomen.</w:t>
      </w:r>
    </w:p>
    <w:p w14:paraId="79A68123" w14:textId="77777777" w:rsidR="00010275" w:rsidRPr="00010275" w:rsidRDefault="00010275" w:rsidP="00010275">
      <w:pPr>
        <w:suppressAutoHyphens/>
        <w:rPr>
          <w:rFonts w:cs="Arial"/>
          <w:lang w:val="nl"/>
        </w:rPr>
      </w:pPr>
    </w:p>
    <w:p w14:paraId="58AEF592" w14:textId="00D2A254" w:rsidR="004544BD" w:rsidRPr="00010275"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Door ondertekening van deze Raamovereenkomst vervallen alle eventueel eerder door Partijen gemaakte mondelinge en schriftelijke afspraken omtrent de overeenkomstig deze Raamovereenkomst geplaatste order(s) voor de Levering van het Product.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Pr>
          <w:lang w:val="nl"/>
        </w:rPr>
        <w:t>Amsterdam,</w:t>
      </w:r>
      <w:r>
        <w:t xml:space="preserve"> </w:t>
      </w:r>
      <w:r>
        <w:rPr>
          <w:lang w:val="nl"/>
        </w:rPr>
        <w:t>[</w:t>
      </w:r>
      <w:r>
        <w:rPr>
          <w:highlight w:val="yellow"/>
          <w:lang w:val="nl"/>
        </w:rPr>
        <w:t>datum</w:t>
      </w:r>
      <w:r>
        <w:rPr>
          <w:lang w:val="nl"/>
        </w:rPr>
        <w:t>]</w:t>
      </w:r>
      <w:r>
        <w:rPr>
          <w:lang w:val="nl"/>
        </w:rPr>
        <w:tab/>
        <w:t>[</w:t>
      </w:r>
      <w:r>
        <w:rPr>
          <w:highlight w:val="yellow"/>
          <w:lang w:val="nl"/>
        </w:rPr>
        <w:t>Plaats], [datum</w:t>
      </w:r>
      <w:r>
        <w:rPr>
          <w:lang w:val="nl"/>
        </w:rPr>
        <w:t>]</w:t>
      </w:r>
      <w:r>
        <w:rPr>
          <w:lang w:val="nl"/>
        </w:rPr>
        <w:tab/>
      </w:r>
    </w:p>
    <w:p w14:paraId="21F492CA" w14:textId="77777777" w:rsidR="00F875EB" w:rsidRPr="00DB002A" w:rsidRDefault="00F875EB" w:rsidP="00F875EB">
      <w:pPr>
        <w:tabs>
          <w:tab w:val="left" w:pos="4536"/>
        </w:tabs>
        <w:suppressAutoHyphens/>
        <w:ind w:right="-1"/>
        <w:rPr>
          <w:lang w:val="nl"/>
        </w:rPr>
      </w:pPr>
    </w:p>
    <w:p w14:paraId="3EB012E5" w14:textId="385D9950" w:rsidR="00F875EB" w:rsidRPr="00DB002A" w:rsidRDefault="00F875EB" w:rsidP="00F875EB">
      <w:pPr>
        <w:tabs>
          <w:tab w:val="left" w:pos="4536"/>
        </w:tabs>
        <w:suppressAutoHyphens/>
        <w:ind w:right="-1"/>
        <w:rPr>
          <w:lang w:val="nl"/>
        </w:rPr>
      </w:pPr>
      <w:r>
        <w:rPr>
          <w:lang w:val="nl"/>
        </w:rPr>
        <w:t xml:space="preserve">GVB Infra B.V. </w:t>
      </w:r>
      <w:r w:rsidR="00012099">
        <w:rPr>
          <w:lang w:val="nl"/>
        </w:rPr>
        <w:tab/>
      </w:r>
      <w:r>
        <w:rPr>
          <w:lang w:val="nl"/>
        </w:rPr>
        <w:t xml:space="preserve">Leverancier </w:t>
      </w:r>
    </w:p>
    <w:p w14:paraId="03D1A7EC" w14:textId="77777777" w:rsidR="00F875EB" w:rsidRPr="00DB002A" w:rsidRDefault="00F875EB" w:rsidP="00F875EB">
      <w:pPr>
        <w:tabs>
          <w:tab w:val="left" w:pos="4536"/>
        </w:tabs>
        <w:suppressAutoHyphens/>
        <w:ind w:right="-1"/>
        <w:rPr>
          <w:lang w:val="nl"/>
        </w:rPr>
      </w:pPr>
      <w:r>
        <w:rPr>
          <w:lang w:val="nl"/>
        </w:rPr>
        <w:lastRenderedPageBreak/>
        <w:t>Namens dezen,</w:t>
      </w:r>
      <w:r>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DB002A" w:rsidRDefault="00A81701" w:rsidP="00F875EB">
      <w:pPr>
        <w:tabs>
          <w:tab w:val="left" w:pos="4536"/>
        </w:tabs>
        <w:suppressAutoHyphens/>
        <w:ind w:right="-1"/>
        <w:rPr>
          <w:lang w:val="nl"/>
        </w:rPr>
      </w:pPr>
      <w:r>
        <w:rPr>
          <w:lang w:val="nl"/>
        </w:rPr>
        <w:t>C.J.G. Zuiderwijk</w:t>
      </w:r>
      <w:r>
        <w:tab/>
      </w:r>
      <w:r>
        <w:rPr>
          <w:lang w:val="nl"/>
        </w:rPr>
        <w:t xml:space="preserve">Naam </w:t>
      </w:r>
    </w:p>
    <w:p w14:paraId="7CFD90A7" w14:textId="77777777" w:rsidR="00F875EB" w:rsidRPr="00DB002A" w:rsidRDefault="00F875EB" w:rsidP="00F875EB">
      <w:pPr>
        <w:tabs>
          <w:tab w:val="left" w:pos="4536"/>
        </w:tabs>
        <w:suppressAutoHyphens/>
        <w:ind w:right="-1"/>
        <w:rPr>
          <w:lang w:val="nl"/>
        </w:rPr>
      </w:pPr>
      <w:r>
        <w:rPr>
          <w:lang w:val="nl"/>
        </w:rPr>
        <w:t>algemeen directeur</w:t>
      </w:r>
      <w:r>
        <w:tab/>
      </w:r>
      <w:r>
        <w:rPr>
          <w:lang w:val="nl"/>
        </w:rPr>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Pr>
          <w:lang w:val="nl"/>
        </w:rPr>
        <w:t xml:space="preserve">en </w:t>
      </w:r>
      <w:r>
        <w:rPr>
          <w:lang w:val="nl"/>
        </w:rPr>
        <w:tab/>
      </w:r>
      <w:r>
        <w:rPr>
          <w:lang w:val="nl"/>
        </w:rPr>
        <w:tab/>
      </w:r>
    </w:p>
    <w:p w14:paraId="0C96FF14" w14:textId="77777777" w:rsidR="00F875EB" w:rsidRPr="00DB002A" w:rsidRDefault="00F875EB" w:rsidP="00F875EB">
      <w:pPr>
        <w:tabs>
          <w:tab w:val="left" w:pos="4536"/>
        </w:tabs>
        <w:suppressAutoHyphens/>
        <w:ind w:right="-1"/>
        <w:rPr>
          <w:lang w:val="nl"/>
        </w:rPr>
      </w:pPr>
    </w:p>
    <w:p w14:paraId="17C45F2F" w14:textId="77777777" w:rsidR="00F875EB" w:rsidRPr="00FB6BC0" w:rsidRDefault="00F875EB" w:rsidP="00F875EB">
      <w:pPr>
        <w:tabs>
          <w:tab w:val="left" w:pos="4536"/>
        </w:tabs>
        <w:suppressAutoHyphens/>
        <w:ind w:right="-1"/>
        <w:rPr>
          <w:lang w:val="nl"/>
        </w:rPr>
      </w:pPr>
      <w:r>
        <w:rPr>
          <w:lang w:val="nl"/>
        </w:rPr>
        <w:t xml:space="preserve">GVB Infra B.V. </w:t>
      </w:r>
    </w:p>
    <w:p w14:paraId="63845B66" w14:textId="7CC5FA1A" w:rsidR="00F875EB" w:rsidRPr="001A368A" w:rsidRDefault="00A81701" w:rsidP="00F875EB">
      <w:pPr>
        <w:tabs>
          <w:tab w:val="left" w:pos="4536"/>
        </w:tabs>
        <w:suppressAutoHyphens/>
        <w:ind w:right="-1"/>
        <w:rPr>
          <w:lang w:val="nl"/>
        </w:rPr>
      </w:pPr>
      <w:r w:rsidRPr="001A368A">
        <w:rPr>
          <w:lang w:val="nl"/>
        </w:rPr>
        <w:t>Namens dezen,</w:t>
      </w:r>
      <w:r w:rsidRPr="001A368A">
        <w:rPr>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6E9CD896" w:rsidR="00F875EB" w:rsidRPr="00D150FB" w:rsidRDefault="00A2522B" w:rsidP="3D0534D2">
      <w:pPr>
        <w:tabs>
          <w:tab w:val="left" w:pos="4536"/>
        </w:tabs>
        <w:ind w:right="-1"/>
        <w:rPr>
          <w:lang w:val="nl"/>
        </w:rPr>
      </w:pPr>
      <w:r>
        <w:rPr>
          <w:lang w:val="nl"/>
        </w:rPr>
        <w:t>M.A. Guldemond</w:t>
      </w:r>
      <w:r>
        <w:tab/>
      </w:r>
    </w:p>
    <w:p w14:paraId="0B965B44" w14:textId="19C29551" w:rsidR="00F875EB" w:rsidRPr="00DB002A" w:rsidRDefault="00F875EB" w:rsidP="00F875EB">
      <w:pPr>
        <w:tabs>
          <w:tab w:val="left" w:pos="4536"/>
        </w:tabs>
        <w:suppressAutoHyphens/>
        <w:ind w:right="-1"/>
        <w:rPr>
          <w:lang w:val="nl"/>
        </w:rPr>
      </w:pPr>
      <w:r>
        <w:rPr>
          <w:lang w:val="nl"/>
        </w:rPr>
        <w:t>financieel directeur</w:t>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56FFCA56" w14:textId="77777777" w:rsidR="00F875EB" w:rsidRDefault="00F875EB" w:rsidP="00F875EB">
      <w:pPr>
        <w:tabs>
          <w:tab w:val="left" w:pos="4536"/>
        </w:tabs>
        <w:suppressAutoHyphens/>
        <w:ind w:right="-1"/>
        <w:rPr>
          <w:lang w:val="nl"/>
        </w:rPr>
      </w:pPr>
    </w:p>
    <w:p w14:paraId="2E0229CC"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2161B9" w:rsidRDefault="00F875EB" w:rsidP="002161B9">
      <w:pPr>
        <w:pStyle w:val="Kop1"/>
        <w:spacing w:before="120" w:after="240" w:line="280" w:lineRule="atLeast"/>
        <w:rPr>
          <w:rStyle w:val="Kop1Char"/>
          <w:rFonts w:ascii="Arial" w:hAnsi="Arial"/>
          <w:b/>
          <w:bCs/>
          <w:kern w:val="0"/>
          <w:sz w:val="20"/>
          <w:szCs w:val="20"/>
        </w:rPr>
      </w:pPr>
      <w:bookmarkStart w:id="44" w:name="_Toc212825254"/>
      <w:r>
        <w:rPr>
          <w:rStyle w:val="Kop1Char"/>
          <w:rFonts w:ascii="Arial" w:hAnsi="Arial"/>
          <w:b/>
          <w:bCs/>
          <w:kern w:val="0"/>
          <w:sz w:val="20"/>
          <w:szCs w:val="20"/>
        </w:rPr>
        <w:t>Bijlage(n)</w:t>
      </w:r>
      <w:bookmarkEnd w:id="44"/>
      <w:r>
        <w:rPr>
          <w:rStyle w:val="Kop1Char"/>
          <w:rFonts w:ascii="Arial" w:hAnsi="Arial"/>
          <w:b/>
          <w:bCs/>
          <w:kern w:val="0"/>
          <w:sz w:val="20"/>
          <w:szCs w:val="20"/>
        </w:rPr>
        <w:t xml:space="preserve">  </w:t>
      </w:r>
    </w:p>
    <w:p w14:paraId="2D4A1EC4" w14:textId="77777777" w:rsidR="00F875EB" w:rsidRPr="00DB002A" w:rsidRDefault="00F875EB" w:rsidP="00F875EB">
      <w:pPr>
        <w:suppressAutoHyphens/>
        <w:ind w:right="-1"/>
        <w:rPr>
          <w:lang w:val="nl"/>
        </w:rPr>
      </w:pPr>
    </w:p>
    <w:p w14:paraId="665284C1" w14:textId="6B79AD96" w:rsidR="00F875EB" w:rsidRDefault="00F875EB" w:rsidP="00F875EB">
      <w:pPr>
        <w:suppressAutoHyphens/>
        <w:ind w:right="-1"/>
        <w:rPr>
          <w:lang w:val="nl"/>
        </w:rPr>
      </w:pPr>
      <w:bookmarkStart w:id="45" w:name="_Hlk514857852"/>
      <w:r>
        <w:rPr>
          <w:lang w:val="nl"/>
        </w:rPr>
        <w:t xml:space="preserve">Bijlage </w:t>
      </w:r>
      <w:r w:rsidR="00012099">
        <w:rPr>
          <w:lang w:val="nl"/>
        </w:rPr>
        <w:t>A</w:t>
      </w:r>
      <w:r>
        <w:rPr>
          <w:lang w:val="nl"/>
        </w:rPr>
        <w:t xml:space="preserve"> </w:t>
      </w:r>
      <w:r>
        <w:rPr>
          <w:lang w:val="nl"/>
        </w:rPr>
        <w:tab/>
        <w:t xml:space="preserve">Nadere Overeenkomst </w:t>
      </w:r>
    </w:p>
    <w:p w14:paraId="06BBC80B" w14:textId="02AE24C4" w:rsidR="00F875EB" w:rsidRPr="004B6A40" w:rsidRDefault="00F875EB" w:rsidP="00F875EB">
      <w:pPr>
        <w:suppressAutoHyphens/>
        <w:ind w:right="-1"/>
        <w:rPr>
          <w:highlight w:val="yellow"/>
          <w:lang w:val="nl"/>
        </w:rPr>
      </w:pPr>
      <w:r w:rsidRPr="004B6A40">
        <w:rPr>
          <w:highlight w:val="yellow"/>
          <w:lang w:val="nl"/>
        </w:rPr>
        <w:t xml:space="preserve">Bijlage </w:t>
      </w:r>
      <w:r w:rsidR="00012099" w:rsidRPr="004B6A40">
        <w:rPr>
          <w:highlight w:val="yellow"/>
          <w:lang w:val="nl"/>
        </w:rPr>
        <w:t>B</w:t>
      </w:r>
      <w:r w:rsidRPr="004B6A40">
        <w:rPr>
          <w:highlight w:val="yellow"/>
          <w:lang w:val="nl"/>
        </w:rPr>
        <w:t xml:space="preserve"> </w:t>
      </w:r>
      <w:r w:rsidRPr="004B6A40">
        <w:rPr>
          <w:highlight w:val="yellow"/>
          <w:lang w:val="nl"/>
        </w:rPr>
        <w:tab/>
        <w:t>2e Nota van Inlichtingen dd</w:t>
      </w:r>
    </w:p>
    <w:p w14:paraId="6CF5FEFF" w14:textId="3FF0CCCF" w:rsidR="00F875EB" w:rsidRPr="00DB002A" w:rsidRDefault="00F875EB" w:rsidP="00F875EB">
      <w:pPr>
        <w:suppressAutoHyphens/>
        <w:ind w:right="-1"/>
        <w:rPr>
          <w:lang w:val="nl"/>
        </w:rPr>
      </w:pPr>
      <w:r w:rsidRPr="004B6A40">
        <w:rPr>
          <w:highlight w:val="yellow"/>
          <w:lang w:val="nl"/>
        </w:rPr>
        <w:t xml:space="preserve">Bijlage </w:t>
      </w:r>
      <w:r w:rsidR="00012099" w:rsidRPr="004B6A40">
        <w:rPr>
          <w:highlight w:val="yellow"/>
          <w:lang w:val="nl"/>
        </w:rPr>
        <w:t>C</w:t>
      </w:r>
      <w:r w:rsidRPr="004B6A40">
        <w:rPr>
          <w:highlight w:val="yellow"/>
          <w:lang w:val="nl"/>
        </w:rPr>
        <w:tab/>
        <w:t>1e Nota van Inlichtingen</w:t>
      </w:r>
      <w:r>
        <w:rPr>
          <w:lang w:val="nl"/>
        </w:rPr>
        <w:t xml:space="preserve"> dd</w:t>
      </w:r>
    </w:p>
    <w:p w14:paraId="344474E6" w14:textId="291E1ED4" w:rsidR="00F875EB" w:rsidRDefault="00F875EB" w:rsidP="00F875EB">
      <w:pPr>
        <w:suppressAutoHyphens/>
        <w:ind w:right="-1"/>
        <w:rPr>
          <w:lang w:val="nl"/>
        </w:rPr>
      </w:pPr>
      <w:r>
        <w:rPr>
          <w:lang w:val="nl"/>
        </w:rPr>
        <w:t xml:space="preserve">Bijlage </w:t>
      </w:r>
      <w:r w:rsidR="00012099">
        <w:rPr>
          <w:lang w:val="nl"/>
        </w:rPr>
        <w:t>D</w:t>
      </w:r>
      <w:r>
        <w:rPr>
          <w:lang w:val="nl"/>
        </w:rPr>
        <w:tab/>
        <w:t>Aanbestedingsleidraad en bijlagen</w:t>
      </w:r>
    </w:p>
    <w:p w14:paraId="41456390" w14:textId="7CD702F0" w:rsidR="00F875EB" w:rsidRDefault="00F875EB" w:rsidP="00F875EB">
      <w:pPr>
        <w:suppressAutoHyphens/>
        <w:ind w:left="1410" w:right="-1" w:hanging="1410"/>
        <w:rPr>
          <w:lang w:val="nl"/>
        </w:rPr>
      </w:pPr>
      <w:r>
        <w:rPr>
          <w:lang w:val="nl"/>
        </w:rPr>
        <w:t xml:space="preserve">Bijlage </w:t>
      </w:r>
      <w:r w:rsidR="00012099">
        <w:rPr>
          <w:lang w:val="nl"/>
        </w:rPr>
        <w:t>E</w:t>
      </w:r>
      <w:r>
        <w:rPr>
          <w:lang w:val="nl"/>
        </w:rPr>
        <w:tab/>
        <w:t>Algemene Inkoopvoorwaarden voor diensten en zaken GVB zoals die zijn gedeponeerd bij de Kamer van Koophandel te Amsterdam op 26 juli 2018 onder nummer 34258788</w:t>
      </w:r>
    </w:p>
    <w:p w14:paraId="1E095425" w14:textId="018F076C" w:rsidR="00F875EB" w:rsidRPr="00DB002A" w:rsidRDefault="00F875EB" w:rsidP="00F875EB">
      <w:pPr>
        <w:suppressAutoHyphens/>
        <w:ind w:left="1410" w:right="-1" w:hanging="1410"/>
        <w:rPr>
          <w:lang w:val="nl"/>
        </w:rPr>
      </w:pPr>
      <w:r>
        <w:rPr>
          <w:lang w:val="nl"/>
        </w:rPr>
        <w:t xml:space="preserve">Bijlage </w:t>
      </w:r>
      <w:r w:rsidR="00012099">
        <w:rPr>
          <w:lang w:val="nl"/>
        </w:rPr>
        <w:t>F</w:t>
      </w:r>
      <w:r>
        <w:rPr>
          <w:lang w:val="nl"/>
        </w:rPr>
        <w:tab/>
        <w:t>Inschrijving van Leverancier</w:t>
      </w:r>
    </w:p>
    <w:bookmarkEnd w:id="45"/>
    <w:p w14:paraId="66EDD832" w14:textId="77777777" w:rsidR="00F875EB" w:rsidRPr="00DB002A" w:rsidRDefault="00F875EB" w:rsidP="00F875EB">
      <w:pPr>
        <w:suppressAutoHyphens/>
        <w:ind w:right="-1"/>
        <w:rPr>
          <w:lang w:val="nl"/>
        </w:rPr>
      </w:pPr>
      <w:r>
        <w:rPr>
          <w:lang w:val="nl"/>
        </w:rPr>
        <w:tab/>
        <w:t xml:space="preserve"> </w:t>
      </w:r>
    </w:p>
    <w:sectPr w:rsidR="00F875EB" w:rsidRPr="00DB002A" w:rsidSect="0032584D">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76D0" w14:textId="77777777" w:rsidR="00693EEC" w:rsidRDefault="00693EEC">
      <w:r>
        <w:separator/>
      </w:r>
    </w:p>
  </w:endnote>
  <w:endnote w:type="continuationSeparator" w:id="0">
    <w:p w14:paraId="295274C9" w14:textId="77777777" w:rsidR="00693EEC" w:rsidRDefault="0069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D893" w14:textId="77777777" w:rsidR="004B6A40" w:rsidRDefault="004B6A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B93F" w14:textId="269289DA"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012099">
      <w:rPr>
        <w:rFonts w:ascii="Arial" w:hAnsi="Arial" w:cs="Arial"/>
        <w:sz w:val="16"/>
        <w:szCs w:val="16"/>
      </w:rPr>
      <w:t>2026-32</w:t>
    </w:r>
    <w:r>
      <w:rPr>
        <w:rFonts w:ascii="Arial" w:hAnsi="Arial" w:cs="Arial"/>
        <w:sz w:val="16"/>
        <w:szCs w:val="16"/>
      </w:rPr>
      <w:t xml:space="preserve"> </w:t>
    </w:r>
  </w:p>
  <w:p w14:paraId="2DA386EC" w14:textId="55A503CD"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1.0 / </w:t>
    </w:r>
    <w:r w:rsidRPr="002F7523">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40D7B252" w:rsidR="007C3742" w:rsidRDefault="007C3742" w:rsidP="006A3923">
    <w:pPr>
      <w:tabs>
        <w:tab w:val="left" w:pos="65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871B" w14:textId="77777777" w:rsidR="004B6A40" w:rsidRDefault="004B6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DBDE" w14:textId="77777777" w:rsidR="00693EEC" w:rsidRDefault="00693EEC">
      <w:r>
        <w:separator/>
      </w:r>
    </w:p>
  </w:footnote>
  <w:footnote w:type="continuationSeparator" w:id="0">
    <w:p w14:paraId="40FA541D" w14:textId="77777777" w:rsidR="00693EEC" w:rsidRDefault="00693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876D" w14:textId="77777777" w:rsidR="007C3742" w:rsidRDefault="00693EEC">
    <w:pPr>
      <w:pStyle w:val="Koptekst"/>
    </w:pPr>
    <w:r>
      <w:pict w14:anchorId="1D233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1365" w14:textId="3FA9D4E4"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EF6349">
      <w:rPr>
        <w:b/>
        <w:noProof/>
        <w:color w:val="0070C0"/>
      </w:rPr>
      <w:t>Perceel 2 - Boorbuizen (buisfunderingen)</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1003E2"/>
    <w:multiLevelType w:val="multilevel"/>
    <w:tmpl w:val="8D6628A4"/>
    <w:lvl w:ilvl="0">
      <w:start w:val="1"/>
      <w:numFmt w:val="decimal"/>
      <w:lvlText w:val="Artikel %1."/>
      <w:lvlJc w:val="left"/>
      <w:pPr>
        <w:ind w:left="1778" w:hanging="360"/>
      </w:pPr>
      <w:rPr>
        <w:rFonts w:hint="default"/>
        <w:b/>
        <w:bCs/>
        <w:i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F30CE8"/>
    <w:multiLevelType w:val="hybridMultilevel"/>
    <w:tmpl w:val="51BE53DE"/>
    <w:lvl w:ilvl="0" w:tplc="AD063504">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BF60EBE"/>
    <w:multiLevelType w:val="hybridMultilevel"/>
    <w:tmpl w:val="9418066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A3C537A"/>
    <w:multiLevelType w:val="multilevel"/>
    <w:tmpl w:val="50FEB4C0"/>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F20019D"/>
    <w:multiLevelType w:val="hybridMultilevel"/>
    <w:tmpl w:val="1F0A15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AA0950"/>
    <w:multiLevelType w:val="hybridMultilevel"/>
    <w:tmpl w:val="C46038E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0ED7DBB"/>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47E57B1"/>
    <w:multiLevelType w:val="multilevel"/>
    <w:tmpl w:val="51C8E5FC"/>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C754379"/>
    <w:multiLevelType w:val="hybridMultilevel"/>
    <w:tmpl w:val="FE8CC852"/>
    <w:lvl w:ilvl="0" w:tplc="191228C2">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D612514"/>
    <w:multiLevelType w:val="hybridMultilevel"/>
    <w:tmpl w:val="DAE4DE12"/>
    <w:lvl w:ilvl="0" w:tplc="3A7AC0E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7A5A2EE5"/>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45159265">
    <w:abstractNumId w:val="1"/>
  </w:num>
  <w:num w:numId="2" w16cid:durableId="2117018010">
    <w:abstractNumId w:val="0"/>
  </w:num>
  <w:num w:numId="3" w16cid:durableId="373502763">
    <w:abstractNumId w:val="17"/>
  </w:num>
  <w:num w:numId="4" w16cid:durableId="1765832997">
    <w:abstractNumId w:val="10"/>
  </w:num>
  <w:num w:numId="5" w16cid:durableId="752239857">
    <w:abstractNumId w:val="18"/>
  </w:num>
  <w:num w:numId="6" w16cid:durableId="1155756700">
    <w:abstractNumId w:val="6"/>
  </w:num>
  <w:num w:numId="7" w16cid:durableId="1952394128">
    <w:abstractNumId w:val="22"/>
  </w:num>
  <w:num w:numId="8" w16cid:durableId="1825462926">
    <w:abstractNumId w:val="7"/>
  </w:num>
  <w:num w:numId="9" w16cid:durableId="242842286">
    <w:abstractNumId w:val="19"/>
  </w:num>
  <w:num w:numId="10" w16cid:durableId="1236166600">
    <w:abstractNumId w:val="17"/>
  </w:num>
  <w:num w:numId="11" w16cid:durableId="1626960332">
    <w:abstractNumId w:val="2"/>
  </w:num>
  <w:num w:numId="12" w16cid:durableId="176846817">
    <w:abstractNumId w:val="16"/>
  </w:num>
  <w:num w:numId="13" w16cid:durableId="1522625076">
    <w:abstractNumId w:val="9"/>
  </w:num>
  <w:num w:numId="14" w16cid:durableId="515189309">
    <w:abstractNumId w:val="17"/>
  </w:num>
  <w:num w:numId="15" w16cid:durableId="822504319">
    <w:abstractNumId w:val="11"/>
  </w:num>
  <w:num w:numId="16" w16cid:durableId="412162240">
    <w:abstractNumId w:val="15"/>
  </w:num>
  <w:num w:numId="17" w16cid:durableId="1922718438">
    <w:abstractNumId w:val="24"/>
  </w:num>
  <w:num w:numId="18" w16cid:durableId="754516634">
    <w:abstractNumId w:val="3"/>
  </w:num>
  <w:num w:numId="19" w16cid:durableId="1580022123">
    <w:abstractNumId w:val="5"/>
  </w:num>
  <w:num w:numId="20" w16cid:durableId="807477962">
    <w:abstractNumId w:val="4"/>
  </w:num>
  <w:num w:numId="21" w16cid:durableId="730884267">
    <w:abstractNumId w:val="13"/>
  </w:num>
  <w:num w:numId="22" w16cid:durableId="265235121">
    <w:abstractNumId w:val="20"/>
  </w:num>
  <w:num w:numId="23" w16cid:durableId="1269123328">
    <w:abstractNumId w:val="12"/>
  </w:num>
  <w:num w:numId="24" w16cid:durableId="977613917">
    <w:abstractNumId w:val="21"/>
  </w:num>
  <w:num w:numId="25" w16cid:durableId="165294601">
    <w:abstractNumId w:val="14"/>
  </w:num>
  <w:num w:numId="26" w16cid:durableId="1168130735">
    <w:abstractNumId w:val="23"/>
  </w:num>
  <w:num w:numId="27" w16cid:durableId="167498615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275"/>
    <w:rsid w:val="00010539"/>
    <w:rsid w:val="0001115B"/>
    <w:rsid w:val="000118B5"/>
    <w:rsid w:val="00011FC8"/>
    <w:rsid w:val="00012099"/>
    <w:rsid w:val="00013CDD"/>
    <w:rsid w:val="000157B2"/>
    <w:rsid w:val="00015A74"/>
    <w:rsid w:val="00022206"/>
    <w:rsid w:val="00031B1D"/>
    <w:rsid w:val="000348FE"/>
    <w:rsid w:val="0003775F"/>
    <w:rsid w:val="00041D47"/>
    <w:rsid w:val="00044142"/>
    <w:rsid w:val="00044D7D"/>
    <w:rsid w:val="0004547A"/>
    <w:rsid w:val="0005022A"/>
    <w:rsid w:val="00051E8A"/>
    <w:rsid w:val="00063B83"/>
    <w:rsid w:val="00065448"/>
    <w:rsid w:val="000662F0"/>
    <w:rsid w:val="00066A7E"/>
    <w:rsid w:val="00067E6C"/>
    <w:rsid w:val="00070D6C"/>
    <w:rsid w:val="00076AFA"/>
    <w:rsid w:val="00082BB8"/>
    <w:rsid w:val="00087419"/>
    <w:rsid w:val="00091791"/>
    <w:rsid w:val="000920E4"/>
    <w:rsid w:val="000927A9"/>
    <w:rsid w:val="00092CC0"/>
    <w:rsid w:val="00093955"/>
    <w:rsid w:val="00093D0D"/>
    <w:rsid w:val="00094405"/>
    <w:rsid w:val="00094424"/>
    <w:rsid w:val="00097287"/>
    <w:rsid w:val="00097525"/>
    <w:rsid w:val="000A2598"/>
    <w:rsid w:val="000A2868"/>
    <w:rsid w:val="000A3701"/>
    <w:rsid w:val="000B35C1"/>
    <w:rsid w:val="000B7E3B"/>
    <w:rsid w:val="000C39A9"/>
    <w:rsid w:val="000D2F15"/>
    <w:rsid w:val="000D39E9"/>
    <w:rsid w:val="000D6523"/>
    <w:rsid w:val="000D6A3A"/>
    <w:rsid w:val="000E0F72"/>
    <w:rsid w:val="000E518F"/>
    <w:rsid w:val="000E7382"/>
    <w:rsid w:val="000F0213"/>
    <w:rsid w:val="000F22E9"/>
    <w:rsid w:val="000F40A5"/>
    <w:rsid w:val="000F5B61"/>
    <w:rsid w:val="000F6FB6"/>
    <w:rsid w:val="00100868"/>
    <w:rsid w:val="00101FBB"/>
    <w:rsid w:val="00106B9C"/>
    <w:rsid w:val="00111821"/>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1906"/>
    <w:rsid w:val="0017301B"/>
    <w:rsid w:val="00180051"/>
    <w:rsid w:val="001854C4"/>
    <w:rsid w:val="00187045"/>
    <w:rsid w:val="00191C45"/>
    <w:rsid w:val="001939BB"/>
    <w:rsid w:val="001A324E"/>
    <w:rsid w:val="001A368A"/>
    <w:rsid w:val="001A6B52"/>
    <w:rsid w:val="001B22E0"/>
    <w:rsid w:val="001B3026"/>
    <w:rsid w:val="001B305E"/>
    <w:rsid w:val="001B64A8"/>
    <w:rsid w:val="001B66A0"/>
    <w:rsid w:val="001B6BF1"/>
    <w:rsid w:val="001C0DA4"/>
    <w:rsid w:val="001C4914"/>
    <w:rsid w:val="001C7C1B"/>
    <w:rsid w:val="001D75EE"/>
    <w:rsid w:val="001E04EE"/>
    <w:rsid w:val="001E2A46"/>
    <w:rsid w:val="001E50A6"/>
    <w:rsid w:val="001E5668"/>
    <w:rsid w:val="001E5F68"/>
    <w:rsid w:val="001F0A72"/>
    <w:rsid w:val="001F1D04"/>
    <w:rsid w:val="001F48F5"/>
    <w:rsid w:val="001F5B0B"/>
    <w:rsid w:val="001F7ACE"/>
    <w:rsid w:val="0020063E"/>
    <w:rsid w:val="0020366C"/>
    <w:rsid w:val="002038D4"/>
    <w:rsid w:val="00204F1C"/>
    <w:rsid w:val="00206E8E"/>
    <w:rsid w:val="002078FE"/>
    <w:rsid w:val="00207E66"/>
    <w:rsid w:val="002106DA"/>
    <w:rsid w:val="00212A8B"/>
    <w:rsid w:val="00212DB8"/>
    <w:rsid w:val="002161B9"/>
    <w:rsid w:val="00216538"/>
    <w:rsid w:val="00217E89"/>
    <w:rsid w:val="00225F34"/>
    <w:rsid w:val="00227337"/>
    <w:rsid w:val="002304FD"/>
    <w:rsid w:val="0023056D"/>
    <w:rsid w:val="002321C2"/>
    <w:rsid w:val="00235945"/>
    <w:rsid w:val="00237C52"/>
    <w:rsid w:val="00237F9D"/>
    <w:rsid w:val="00241D41"/>
    <w:rsid w:val="00245FAF"/>
    <w:rsid w:val="002557AF"/>
    <w:rsid w:val="00262746"/>
    <w:rsid w:val="002630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B2EE0"/>
    <w:rsid w:val="002C0965"/>
    <w:rsid w:val="002C1CED"/>
    <w:rsid w:val="002C2A4C"/>
    <w:rsid w:val="002C5066"/>
    <w:rsid w:val="002C6652"/>
    <w:rsid w:val="002D1C56"/>
    <w:rsid w:val="002D2379"/>
    <w:rsid w:val="002D390D"/>
    <w:rsid w:val="002D711E"/>
    <w:rsid w:val="002D71AC"/>
    <w:rsid w:val="002E2A74"/>
    <w:rsid w:val="002E3575"/>
    <w:rsid w:val="002F3900"/>
    <w:rsid w:val="002F3932"/>
    <w:rsid w:val="002F4921"/>
    <w:rsid w:val="002F7523"/>
    <w:rsid w:val="002F7C45"/>
    <w:rsid w:val="0030069E"/>
    <w:rsid w:val="00302C1A"/>
    <w:rsid w:val="003061C2"/>
    <w:rsid w:val="003074D9"/>
    <w:rsid w:val="0030765C"/>
    <w:rsid w:val="003106C3"/>
    <w:rsid w:val="00314BD5"/>
    <w:rsid w:val="003156C0"/>
    <w:rsid w:val="00315D33"/>
    <w:rsid w:val="00320FD1"/>
    <w:rsid w:val="003212D7"/>
    <w:rsid w:val="00322B0E"/>
    <w:rsid w:val="0032584D"/>
    <w:rsid w:val="00325E4A"/>
    <w:rsid w:val="00327537"/>
    <w:rsid w:val="003323EC"/>
    <w:rsid w:val="003341A0"/>
    <w:rsid w:val="0033553E"/>
    <w:rsid w:val="00335829"/>
    <w:rsid w:val="003366C1"/>
    <w:rsid w:val="00337BA8"/>
    <w:rsid w:val="00337EDF"/>
    <w:rsid w:val="00340577"/>
    <w:rsid w:val="0034195E"/>
    <w:rsid w:val="00341DD3"/>
    <w:rsid w:val="003468D6"/>
    <w:rsid w:val="00346E7E"/>
    <w:rsid w:val="00351351"/>
    <w:rsid w:val="00351EA1"/>
    <w:rsid w:val="003550F3"/>
    <w:rsid w:val="00356F2B"/>
    <w:rsid w:val="00360E5F"/>
    <w:rsid w:val="00361A90"/>
    <w:rsid w:val="003631ED"/>
    <w:rsid w:val="00367853"/>
    <w:rsid w:val="00376947"/>
    <w:rsid w:val="00377FDE"/>
    <w:rsid w:val="00382D47"/>
    <w:rsid w:val="00390061"/>
    <w:rsid w:val="003939D6"/>
    <w:rsid w:val="0039555C"/>
    <w:rsid w:val="00396A80"/>
    <w:rsid w:val="003A05DE"/>
    <w:rsid w:val="003A60B9"/>
    <w:rsid w:val="003A74A0"/>
    <w:rsid w:val="003B0922"/>
    <w:rsid w:val="003B5369"/>
    <w:rsid w:val="003C0ADC"/>
    <w:rsid w:val="003C3905"/>
    <w:rsid w:val="003C5B30"/>
    <w:rsid w:val="003D4588"/>
    <w:rsid w:val="003D4B9E"/>
    <w:rsid w:val="003E06FE"/>
    <w:rsid w:val="003E176D"/>
    <w:rsid w:val="003E30DF"/>
    <w:rsid w:val="003E4292"/>
    <w:rsid w:val="003E7E9A"/>
    <w:rsid w:val="003F2398"/>
    <w:rsid w:val="003F354E"/>
    <w:rsid w:val="003F40CC"/>
    <w:rsid w:val="003F4DEB"/>
    <w:rsid w:val="003F5D72"/>
    <w:rsid w:val="00402B65"/>
    <w:rsid w:val="00406524"/>
    <w:rsid w:val="00412572"/>
    <w:rsid w:val="00414322"/>
    <w:rsid w:val="004146B3"/>
    <w:rsid w:val="00416209"/>
    <w:rsid w:val="004168DB"/>
    <w:rsid w:val="00416E44"/>
    <w:rsid w:val="00421964"/>
    <w:rsid w:val="00422733"/>
    <w:rsid w:val="00424D0B"/>
    <w:rsid w:val="00427029"/>
    <w:rsid w:val="0043168D"/>
    <w:rsid w:val="0043304C"/>
    <w:rsid w:val="00433376"/>
    <w:rsid w:val="004363F6"/>
    <w:rsid w:val="004368BB"/>
    <w:rsid w:val="004375DF"/>
    <w:rsid w:val="0044241B"/>
    <w:rsid w:val="004544BD"/>
    <w:rsid w:val="00454964"/>
    <w:rsid w:val="00457F0D"/>
    <w:rsid w:val="00460068"/>
    <w:rsid w:val="0046089D"/>
    <w:rsid w:val="00461FEC"/>
    <w:rsid w:val="004620F1"/>
    <w:rsid w:val="0046234F"/>
    <w:rsid w:val="004669BA"/>
    <w:rsid w:val="00470A9F"/>
    <w:rsid w:val="00482431"/>
    <w:rsid w:val="004828BC"/>
    <w:rsid w:val="00483128"/>
    <w:rsid w:val="0048424C"/>
    <w:rsid w:val="00484EEF"/>
    <w:rsid w:val="00486A6B"/>
    <w:rsid w:val="00487392"/>
    <w:rsid w:val="00490DB2"/>
    <w:rsid w:val="00495806"/>
    <w:rsid w:val="0049653D"/>
    <w:rsid w:val="00497756"/>
    <w:rsid w:val="004A67EF"/>
    <w:rsid w:val="004B10B6"/>
    <w:rsid w:val="004B2A03"/>
    <w:rsid w:val="004B2EB7"/>
    <w:rsid w:val="004B3518"/>
    <w:rsid w:val="004B3F61"/>
    <w:rsid w:val="004B4940"/>
    <w:rsid w:val="004B6A40"/>
    <w:rsid w:val="004C2234"/>
    <w:rsid w:val="004C5545"/>
    <w:rsid w:val="004C5CC5"/>
    <w:rsid w:val="004D2521"/>
    <w:rsid w:val="004D2622"/>
    <w:rsid w:val="004D41C6"/>
    <w:rsid w:val="004D442C"/>
    <w:rsid w:val="004E122C"/>
    <w:rsid w:val="004E455C"/>
    <w:rsid w:val="004E52C1"/>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4537"/>
    <w:rsid w:val="005465E8"/>
    <w:rsid w:val="00547889"/>
    <w:rsid w:val="00547EF7"/>
    <w:rsid w:val="0055189E"/>
    <w:rsid w:val="00554A75"/>
    <w:rsid w:val="0056271D"/>
    <w:rsid w:val="00563229"/>
    <w:rsid w:val="005668DA"/>
    <w:rsid w:val="00567886"/>
    <w:rsid w:val="00573004"/>
    <w:rsid w:val="0057367A"/>
    <w:rsid w:val="00575934"/>
    <w:rsid w:val="0058024B"/>
    <w:rsid w:val="00580D2F"/>
    <w:rsid w:val="0058527C"/>
    <w:rsid w:val="0059042E"/>
    <w:rsid w:val="005A08B7"/>
    <w:rsid w:val="005A2697"/>
    <w:rsid w:val="005A54AD"/>
    <w:rsid w:val="005A54F6"/>
    <w:rsid w:val="005A7671"/>
    <w:rsid w:val="005B3278"/>
    <w:rsid w:val="005B4BBC"/>
    <w:rsid w:val="005B4FBB"/>
    <w:rsid w:val="005B5C91"/>
    <w:rsid w:val="005B68AB"/>
    <w:rsid w:val="005C0EB7"/>
    <w:rsid w:val="005C386E"/>
    <w:rsid w:val="005C4A3F"/>
    <w:rsid w:val="005C7BC5"/>
    <w:rsid w:val="005E1812"/>
    <w:rsid w:val="005E1D19"/>
    <w:rsid w:val="005E2FB8"/>
    <w:rsid w:val="005E38C8"/>
    <w:rsid w:val="005F22DE"/>
    <w:rsid w:val="005F3EB0"/>
    <w:rsid w:val="005F625D"/>
    <w:rsid w:val="00613C6E"/>
    <w:rsid w:val="00613D1F"/>
    <w:rsid w:val="00620A2F"/>
    <w:rsid w:val="006214FF"/>
    <w:rsid w:val="00623CBA"/>
    <w:rsid w:val="0062780F"/>
    <w:rsid w:val="00632A93"/>
    <w:rsid w:val="00632CB7"/>
    <w:rsid w:val="00635AB7"/>
    <w:rsid w:val="00635FC7"/>
    <w:rsid w:val="00655388"/>
    <w:rsid w:val="00660875"/>
    <w:rsid w:val="006651DF"/>
    <w:rsid w:val="00666AAF"/>
    <w:rsid w:val="00673838"/>
    <w:rsid w:val="006806F2"/>
    <w:rsid w:val="0068071C"/>
    <w:rsid w:val="006808F9"/>
    <w:rsid w:val="00683D3F"/>
    <w:rsid w:val="00686368"/>
    <w:rsid w:val="00686F83"/>
    <w:rsid w:val="00687E6C"/>
    <w:rsid w:val="006901BC"/>
    <w:rsid w:val="006914A6"/>
    <w:rsid w:val="00693EEC"/>
    <w:rsid w:val="00693F5A"/>
    <w:rsid w:val="006944ED"/>
    <w:rsid w:val="00694BDE"/>
    <w:rsid w:val="00697468"/>
    <w:rsid w:val="00697B48"/>
    <w:rsid w:val="00697CBD"/>
    <w:rsid w:val="006A1856"/>
    <w:rsid w:val="006A2352"/>
    <w:rsid w:val="006A2877"/>
    <w:rsid w:val="006A3923"/>
    <w:rsid w:val="006A4481"/>
    <w:rsid w:val="006A6BDB"/>
    <w:rsid w:val="006B0570"/>
    <w:rsid w:val="006B1F54"/>
    <w:rsid w:val="006B7AB2"/>
    <w:rsid w:val="006C2158"/>
    <w:rsid w:val="006C56C2"/>
    <w:rsid w:val="006D26C5"/>
    <w:rsid w:val="006D36D0"/>
    <w:rsid w:val="006D464B"/>
    <w:rsid w:val="006D5170"/>
    <w:rsid w:val="006D7C0A"/>
    <w:rsid w:val="006E1B07"/>
    <w:rsid w:val="006E4067"/>
    <w:rsid w:val="006E4DCC"/>
    <w:rsid w:val="006E60DF"/>
    <w:rsid w:val="006E6914"/>
    <w:rsid w:val="006F2977"/>
    <w:rsid w:val="006F33BE"/>
    <w:rsid w:val="006F68A7"/>
    <w:rsid w:val="006F75F4"/>
    <w:rsid w:val="006F7AA2"/>
    <w:rsid w:val="00701B44"/>
    <w:rsid w:val="00701CC6"/>
    <w:rsid w:val="0070290A"/>
    <w:rsid w:val="00702C81"/>
    <w:rsid w:val="007046DF"/>
    <w:rsid w:val="00704D06"/>
    <w:rsid w:val="00705F10"/>
    <w:rsid w:val="00714490"/>
    <w:rsid w:val="00714920"/>
    <w:rsid w:val="00715477"/>
    <w:rsid w:val="0071548D"/>
    <w:rsid w:val="007157A7"/>
    <w:rsid w:val="00721BD1"/>
    <w:rsid w:val="00721C42"/>
    <w:rsid w:val="0072743B"/>
    <w:rsid w:val="00727569"/>
    <w:rsid w:val="0073498B"/>
    <w:rsid w:val="00735C16"/>
    <w:rsid w:val="00737271"/>
    <w:rsid w:val="00741F84"/>
    <w:rsid w:val="00743043"/>
    <w:rsid w:val="0074439D"/>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849"/>
    <w:rsid w:val="007C2AAC"/>
    <w:rsid w:val="007C3742"/>
    <w:rsid w:val="007C6527"/>
    <w:rsid w:val="007D02A9"/>
    <w:rsid w:val="007D5AE2"/>
    <w:rsid w:val="007D6F03"/>
    <w:rsid w:val="007E1490"/>
    <w:rsid w:val="007E30B0"/>
    <w:rsid w:val="007E3C9C"/>
    <w:rsid w:val="007E4FD0"/>
    <w:rsid w:val="007E583E"/>
    <w:rsid w:val="007E6633"/>
    <w:rsid w:val="007E6749"/>
    <w:rsid w:val="007F0806"/>
    <w:rsid w:val="007F1949"/>
    <w:rsid w:val="007F3F52"/>
    <w:rsid w:val="007F59E4"/>
    <w:rsid w:val="008032DB"/>
    <w:rsid w:val="00803487"/>
    <w:rsid w:val="008050A6"/>
    <w:rsid w:val="008065C1"/>
    <w:rsid w:val="00807477"/>
    <w:rsid w:val="008136D9"/>
    <w:rsid w:val="00820C13"/>
    <w:rsid w:val="008221E7"/>
    <w:rsid w:val="008227B5"/>
    <w:rsid w:val="00826371"/>
    <w:rsid w:val="00830364"/>
    <w:rsid w:val="00831AD2"/>
    <w:rsid w:val="008321ED"/>
    <w:rsid w:val="00833C4C"/>
    <w:rsid w:val="00847BF8"/>
    <w:rsid w:val="008504A9"/>
    <w:rsid w:val="00852AD9"/>
    <w:rsid w:val="00854D2B"/>
    <w:rsid w:val="00857C30"/>
    <w:rsid w:val="00860BD6"/>
    <w:rsid w:val="0086158B"/>
    <w:rsid w:val="00863AAD"/>
    <w:rsid w:val="008645A9"/>
    <w:rsid w:val="00866521"/>
    <w:rsid w:val="00867CCC"/>
    <w:rsid w:val="008707BD"/>
    <w:rsid w:val="008712F9"/>
    <w:rsid w:val="0087277A"/>
    <w:rsid w:val="00876AAD"/>
    <w:rsid w:val="008779DF"/>
    <w:rsid w:val="00877CBD"/>
    <w:rsid w:val="00883F19"/>
    <w:rsid w:val="00887AB6"/>
    <w:rsid w:val="00892BD9"/>
    <w:rsid w:val="00896620"/>
    <w:rsid w:val="00897A64"/>
    <w:rsid w:val="00897FC8"/>
    <w:rsid w:val="008A09D1"/>
    <w:rsid w:val="008A32C0"/>
    <w:rsid w:val="008A3A02"/>
    <w:rsid w:val="008A5CFB"/>
    <w:rsid w:val="008B206C"/>
    <w:rsid w:val="008B7728"/>
    <w:rsid w:val="008C18EE"/>
    <w:rsid w:val="008C2AD9"/>
    <w:rsid w:val="008C4757"/>
    <w:rsid w:val="008C4B9B"/>
    <w:rsid w:val="008D3B4A"/>
    <w:rsid w:val="008D6BFB"/>
    <w:rsid w:val="008D7BF2"/>
    <w:rsid w:val="008E0356"/>
    <w:rsid w:val="008E2AEB"/>
    <w:rsid w:val="008F1945"/>
    <w:rsid w:val="008F2C2D"/>
    <w:rsid w:val="008F2D1F"/>
    <w:rsid w:val="008F37B3"/>
    <w:rsid w:val="008F5E80"/>
    <w:rsid w:val="008F6ED5"/>
    <w:rsid w:val="00901A71"/>
    <w:rsid w:val="00902095"/>
    <w:rsid w:val="00904B64"/>
    <w:rsid w:val="00907A9C"/>
    <w:rsid w:val="00910234"/>
    <w:rsid w:val="00910760"/>
    <w:rsid w:val="00930C10"/>
    <w:rsid w:val="009347BF"/>
    <w:rsid w:val="00936D32"/>
    <w:rsid w:val="00943986"/>
    <w:rsid w:val="009462F6"/>
    <w:rsid w:val="00946D44"/>
    <w:rsid w:val="00947562"/>
    <w:rsid w:val="009525D9"/>
    <w:rsid w:val="00952BCC"/>
    <w:rsid w:val="00955593"/>
    <w:rsid w:val="0096035E"/>
    <w:rsid w:val="0096328B"/>
    <w:rsid w:val="009633F0"/>
    <w:rsid w:val="00964C7E"/>
    <w:rsid w:val="0096633E"/>
    <w:rsid w:val="009716FE"/>
    <w:rsid w:val="00971907"/>
    <w:rsid w:val="00971AA7"/>
    <w:rsid w:val="00971C93"/>
    <w:rsid w:val="009752FE"/>
    <w:rsid w:val="00975621"/>
    <w:rsid w:val="00985940"/>
    <w:rsid w:val="00992F9A"/>
    <w:rsid w:val="009A0485"/>
    <w:rsid w:val="009A2872"/>
    <w:rsid w:val="009A4444"/>
    <w:rsid w:val="009A6937"/>
    <w:rsid w:val="009A6AB6"/>
    <w:rsid w:val="009B3235"/>
    <w:rsid w:val="009B503A"/>
    <w:rsid w:val="009B6AFA"/>
    <w:rsid w:val="009B7189"/>
    <w:rsid w:val="009B72D8"/>
    <w:rsid w:val="009C142E"/>
    <w:rsid w:val="009C2488"/>
    <w:rsid w:val="009C4629"/>
    <w:rsid w:val="009C50BF"/>
    <w:rsid w:val="009C5D34"/>
    <w:rsid w:val="009C76E7"/>
    <w:rsid w:val="009D13EB"/>
    <w:rsid w:val="009D1847"/>
    <w:rsid w:val="009D5E23"/>
    <w:rsid w:val="009D7DCB"/>
    <w:rsid w:val="009F7A3A"/>
    <w:rsid w:val="00A06111"/>
    <w:rsid w:val="00A076F6"/>
    <w:rsid w:val="00A15461"/>
    <w:rsid w:val="00A15FC8"/>
    <w:rsid w:val="00A160E2"/>
    <w:rsid w:val="00A2522B"/>
    <w:rsid w:val="00A26794"/>
    <w:rsid w:val="00A275F1"/>
    <w:rsid w:val="00A34724"/>
    <w:rsid w:val="00A40064"/>
    <w:rsid w:val="00A43786"/>
    <w:rsid w:val="00A44C00"/>
    <w:rsid w:val="00A4590A"/>
    <w:rsid w:val="00A50287"/>
    <w:rsid w:val="00A514E3"/>
    <w:rsid w:val="00A54ECA"/>
    <w:rsid w:val="00A55A59"/>
    <w:rsid w:val="00A602E6"/>
    <w:rsid w:val="00A6602D"/>
    <w:rsid w:val="00A7091A"/>
    <w:rsid w:val="00A7141D"/>
    <w:rsid w:val="00A72942"/>
    <w:rsid w:val="00A76870"/>
    <w:rsid w:val="00A81701"/>
    <w:rsid w:val="00A817F0"/>
    <w:rsid w:val="00A82FE7"/>
    <w:rsid w:val="00A83563"/>
    <w:rsid w:val="00A8471F"/>
    <w:rsid w:val="00A85429"/>
    <w:rsid w:val="00A869B4"/>
    <w:rsid w:val="00A86DAE"/>
    <w:rsid w:val="00A91EB3"/>
    <w:rsid w:val="00A93505"/>
    <w:rsid w:val="00A95475"/>
    <w:rsid w:val="00A95892"/>
    <w:rsid w:val="00AA2BD9"/>
    <w:rsid w:val="00AB19E2"/>
    <w:rsid w:val="00AB415C"/>
    <w:rsid w:val="00AB430E"/>
    <w:rsid w:val="00AC28F7"/>
    <w:rsid w:val="00AC4BD6"/>
    <w:rsid w:val="00AC5AE2"/>
    <w:rsid w:val="00AC6F9F"/>
    <w:rsid w:val="00AE3719"/>
    <w:rsid w:val="00AE408F"/>
    <w:rsid w:val="00AE48FA"/>
    <w:rsid w:val="00AE4F67"/>
    <w:rsid w:val="00AF3688"/>
    <w:rsid w:val="00AF4024"/>
    <w:rsid w:val="00AF4BFA"/>
    <w:rsid w:val="00AF5DDD"/>
    <w:rsid w:val="00AF6894"/>
    <w:rsid w:val="00B00091"/>
    <w:rsid w:val="00B00F3E"/>
    <w:rsid w:val="00B02627"/>
    <w:rsid w:val="00B03289"/>
    <w:rsid w:val="00B03655"/>
    <w:rsid w:val="00B0675A"/>
    <w:rsid w:val="00B073BE"/>
    <w:rsid w:val="00B147EE"/>
    <w:rsid w:val="00B17DC7"/>
    <w:rsid w:val="00B2100B"/>
    <w:rsid w:val="00B244E5"/>
    <w:rsid w:val="00B24C09"/>
    <w:rsid w:val="00B341D0"/>
    <w:rsid w:val="00B3538E"/>
    <w:rsid w:val="00B359F7"/>
    <w:rsid w:val="00B430B6"/>
    <w:rsid w:val="00B459B4"/>
    <w:rsid w:val="00B50504"/>
    <w:rsid w:val="00B52AE4"/>
    <w:rsid w:val="00B52F3E"/>
    <w:rsid w:val="00B53F5D"/>
    <w:rsid w:val="00B5524A"/>
    <w:rsid w:val="00B55573"/>
    <w:rsid w:val="00B5776C"/>
    <w:rsid w:val="00B60FB3"/>
    <w:rsid w:val="00B61346"/>
    <w:rsid w:val="00B63CBB"/>
    <w:rsid w:val="00B67284"/>
    <w:rsid w:val="00B73E84"/>
    <w:rsid w:val="00B73FFA"/>
    <w:rsid w:val="00B76175"/>
    <w:rsid w:val="00B84355"/>
    <w:rsid w:val="00B85335"/>
    <w:rsid w:val="00B86578"/>
    <w:rsid w:val="00B86882"/>
    <w:rsid w:val="00B91342"/>
    <w:rsid w:val="00B940B7"/>
    <w:rsid w:val="00BA0DCB"/>
    <w:rsid w:val="00BA3C58"/>
    <w:rsid w:val="00BA52C7"/>
    <w:rsid w:val="00BA7FB6"/>
    <w:rsid w:val="00BB3135"/>
    <w:rsid w:val="00BB74DC"/>
    <w:rsid w:val="00BC0C66"/>
    <w:rsid w:val="00BC6033"/>
    <w:rsid w:val="00BD2569"/>
    <w:rsid w:val="00BD2921"/>
    <w:rsid w:val="00BD7BDA"/>
    <w:rsid w:val="00BE1942"/>
    <w:rsid w:val="00BE2D11"/>
    <w:rsid w:val="00BE487D"/>
    <w:rsid w:val="00BE5245"/>
    <w:rsid w:val="00BE657F"/>
    <w:rsid w:val="00BF08EF"/>
    <w:rsid w:val="00BF1D37"/>
    <w:rsid w:val="00BF2417"/>
    <w:rsid w:val="00BF358A"/>
    <w:rsid w:val="00BF3AD6"/>
    <w:rsid w:val="00BF56D4"/>
    <w:rsid w:val="00BF7AB6"/>
    <w:rsid w:val="00C0032C"/>
    <w:rsid w:val="00C00516"/>
    <w:rsid w:val="00C0068C"/>
    <w:rsid w:val="00C01204"/>
    <w:rsid w:val="00C020E9"/>
    <w:rsid w:val="00C02E70"/>
    <w:rsid w:val="00C047C5"/>
    <w:rsid w:val="00C05E6F"/>
    <w:rsid w:val="00C1116A"/>
    <w:rsid w:val="00C136ED"/>
    <w:rsid w:val="00C15E50"/>
    <w:rsid w:val="00C30341"/>
    <w:rsid w:val="00C320CD"/>
    <w:rsid w:val="00C3387C"/>
    <w:rsid w:val="00C426AA"/>
    <w:rsid w:val="00C42E85"/>
    <w:rsid w:val="00C45A69"/>
    <w:rsid w:val="00C516FA"/>
    <w:rsid w:val="00C5348D"/>
    <w:rsid w:val="00C54068"/>
    <w:rsid w:val="00C55A61"/>
    <w:rsid w:val="00C5719B"/>
    <w:rsid w:val="00C57E7E"/>
    <w:rsid w:val="00C61C65"/>
    <w:rsid w:val="00C63657"/>
    <w:rsid w:val="00C6457F"/>
    <w:rsid w:val="00C70926"/>
    <w:rsid w:val="00C73E32"/>
    <w:rsid w:val="00C764A6"/>
    <w:rsid w:val="00C80864"/>
    <w:rsid w:val="00C81B3D"/>
    <w:rsid w:val="00C917F0"/>
    <w:rsid w:val="00C967D1"/>
    <w:rsid w:val="00C976FE"/>
    <w:rsid w:val="00CA22E1"/>
    <w:rsid w:val="00CA301F"/>
    <w:rsid w:val="00CB2C7B"/>
    <w:rsid w:val="00CB2F67"/>
    <w:rsid w:val="00CB4A77"/>
    <w:rsid w:val="00CB5BA5"/>
    <w:rsid w:val="00CB760C"/>
    <w:rsid w:val="00CC24CE"/>
    <w:rsid w:val="00CC39EB"/>
    <w:rsid w:val="00CC655D"/>
    <w:rsid w:val="00CC7585"/>
    <w:rsid w:val="00CC78D5"/>
    <w:rsid w:val="00CC7E31"/>
    <w:rsid w:val="00CD03B9"/>
    <w:rsid w:val="00CD10FF"/>
    <w:rsid w:val="00CD3480"/>
    <w:rsid w:val="00CD5EEE"/>
    <w:rsid w:val="00CE28D9"/>
    <w:rsid w:val="00CF2443"/>
    <w:rsid w:val="00CF62C2"/>
    <w:rsid w:val="00CF7DD8"/>
    <w:rsid w:val="00D048D6"/>
    <w:rsid w:val="00D05A0E"/>
    <w:rsid w:val="00D107DC"/>
    <w:rsid w:val="00D139B5"/>
    <w:rsid w:val="00D150CF"/>
    <w:rsid w:val="00D2051B"/>
    <w:rsid w:val="00D2737D"/>
    <w:rsid w:val="00D274E0"/>
    <w:rsid w:val="00D277AE"/>
    <w:rsid w:val="00D27E7D"/>
    <w:rsid w:val="00D3028D"/>
    <w:rsid w:val="00D3039A"/>
    <w:rsid w:val="00D3343C"/>
    <w:rsid w:val="00D35F7C"/>
    <w:rsid w:val="00D366F6"/>
    <w:rsid w:val="00D40BE1"/>
    <w:rsid w:val="00D43C2B"/>
    <w:rsid w:val="00D513CC"/>
    <w:rsid w:val="00D57912"/>
    <w:rsid w:val="00D57B2F"/>
    <w:rsid w:val="00D62A13"/>
    <w:rsid w:val="00D630FD"/>
    <w:rsid w:val="00D6428C"/>
    <w:rsid w:val="00D64C22"/>
    <w:rsid w:val="00D67BC4"/>
    <w:rsid w:val="00D724F9"/>
    <w:rsid w:val="00D72D7F"/>
    <w:rsid w:val="00D755C8"/>
    <w:rsid w:val="00D76658"/>
    <w:rsid w:val="00D77770"/>
    <w:rsid w:val="00D822D2"/>
    <w:rsid w:val="00D829FE"/>
    <w:rsid w:val="00D85F4A"/>
    <w:rsid w:val="00D86A53"/>
    <w:rsid w:val="00D87F3E"/>
    <w:rsid w:val="00D9079E"/>
    <w:rsid w:val="00D941C0"/>
    <w:rsid w:val="00D951B1"/>
    <w:rsid w:val="00D96F4B"/>
    <w:rsid w:val="00DA0DB7"/>
    <w:rsid w:val="00DA107A"/>
    <w:rsid w:val="00DA3FBE"/>
    <w:rsid w:val="00DA5309"/>
    <w:rsid w:val="00DB2FA4"/>
    <w:rsid w:val="00DB43D6"/>
    <w:rsid w:val="00DB4A67"/>
    <w:rsid w:val="00DB4CDF"/>
    <w:rsid w:val="00DB5ED6"/>
    <w:rsid w:val="00DB628F"/>
    <w:rsid w:val="00DB668E"/>
    <w:rsid w:val="00DB7229"/>
    <w:rsid w:val="00DC79B2"/>
    <w:rsid w:val="00DD1446"/>
    <w:rsid w:val="00DD3DA5"/>
    <w:rsid w:val="00DD6349"/>
    <w:rsid w:val="00DE2993"/>
    <w:rsid w:val="00DE56BE"/>
    <w:rsid w:val="00DE6371"/>
    <w:rsid w:val="00DE7A46"/>
    <w:rsid w:val="00DF0E34"/>
    <w:rsid w:val="00DF1476"/>
    <w:rsid w:val="00DF2428"/>
    <w:rsid w:val="00DF3A93"/>
    <w:rsid w:val="00DF58CE"/>
    <w:rsid w:val="00E01E46"/>
    <w:rsid w:val="00E0252B"/>
    <w:rsid w:val="00E02BC8"/>
    <w:rsid w:val="00E05F4B"/>
    <w:rsid w:val="00E12B07"/>
    <w:rsid w:val="00E132C2"/>
    <w:rsid w:val="00E178E4"/>
    <w:rsid w:val="00E17EF8"/>
    <w:rsid w:val="00E2068B"/>
    <w:rsid w:val="00E23EF5"/>
    <w:rsid w:val="00E27D45"/>
    <w:rsid w:val="00E30569"/>
    <w:rsid w:val="00E31363"/>
    <w:rsid w:val="00E334B2"/>
    <w:rsid w:val="00E4019D"/>
    <w:rsid w:val="00E41C4C"/>
    <w:rsid w:val="00E428B4"/>
    <w:rsid w:val="00E460D1"/>
    <w:rsid w:val="00E511EE"/>
    <w:rsid w:val="00E528D5"/>
    <w:rsid w:val="00E56355"/>
    <w:rsid w:val="00E642FE"/>
    <w:rsid w:val="00E67B9F"/>
    <w:rsid w:val="00E7005D"/>
    <w:rsid w:val="00E70063"/>
    <w:rsid w:val="00E70F4D"/>
    <w:rsid w:val="00E72336"/>
    <w:rsid w:val="00E7514E"/>
    <w:rsid w:val="00E75AEF"/>
    <w:rsid w:val="00E765A1"/>
    <w:rsid w:val="00E7683F"/>
    <w:rsid w:val="00E805C9"/>
    <w:rsid w:val="00E82F09"/>
    <w:rsid w:val="00E946D8"/>
    <w:rsid w:val="00E947C7"/>
    <w:rsid w:val="00E954EF"/>
    <w:rsid w:val="00E978FD"/>
    <w:rsid w:val="00EA1C5C"/>
    <w:rsid w:val="00EA27A6"/>
    <w:rsid w:val="00EA2F86"/>
    <w:rsid w:val="00EA3CB7"/>
    <w:rsid w:val="00EA4E28"/>
    <w:rsid w:val="00EA5CC9"/>
    <w:rsid w:val="00EB264B"/>
    <w:rsid w:val="00EB28D4"/>
    <w:rsid w:val="00EB5446"/>
    <w:rsid w:val="00EC1D04"/>
    <w:rsid w:val="00ED3D99"/>
    <w:rsid w:val="00ED4A45"/>
    <w:rsid w:val="00ED5403"/>
    <w:rsid w:val="00ED5509"/>
    <w:rsid w:val="00ED5C32"/>
    <w:rsid w:val="00ED6CBF"/>
    <w:rsid w:val="00EE2688"/>
    <w:rsid w:val="00EE2FB9"/>
    <w:rsid w:val="00EF1FCF"/>
    <w:rsid w:val="00EF20F8"/>
    <w:rsid w:val="00EF390E"/>
    <w:rsid w:val="00EF6349"/>
    <w:rsid w:val="00EF6E13"/>
    <w:rsid w:val="00F0028A"/>
    <w:rsid w:val="00F014C7"/>
    <w:rsid w:val="00F01D18"/>
    <w:rsid w:val="00F0435A"/>
    <w:rsid w:val="00F045BF"/>
    <w:rsid w:val="00F04EEB"/>
    <w:rsid w:val="00F125EE"/>
    <w:rsid w:val="00F12C72"/>
    <w:rsid w:val="00F161F4"/>
    <w:rsid w:val="00F168FC"/>
    <w:rsid w:val="00F1763E"/>
    <w:rsid w:val="00F20DD0"/>
    <w:rsid w:val="00F21962"/>
    <w:rsid w:val="00F23001"/>
    <w:rsid w:val="00F232F4"/>
    <w:rsid w:val="00F233D1"/>
    <w:rsid w:val="00F23C41"/>
    <w:rsid w:val="00F322B3"/>
    <w:rsid w:val="00F356A4"/>
    <w:rsid w:val="00F35958"/>
    <w:rsid w:val="00F36AA7"/>
    <w:rsid w:val="00F41C0D"/>
    <w:rsid w:val="00F4403C"/>
    <w:rsid w:val="00F4479F"/>
    <w:rsid w:val="00F51BAD"/>
    <w:rsid w:val="00F533F2"/>
    <w:rsid w:val="00F57FDA"/>
    <w:rsid w:val="00F60419"/>
    <w:rsid w:val="00F66F0D"/>
    <w:rsid w:val="00F717D9"/>
    <w:rsid w:val="00F80BD4"/>
    <w:rsid w:val="00F81627"/>
    <w:rsid w:val="00F848C9"/>
    <w:rsid w:val="00F86447"/>
    <w:rsid w:val="00F86B6C"/>
    <w:rsid w:val="00F875EB"/>
    <w:rsid w:val="00F87DE2"/>
    <w:rsid w:val="00F90624"/>
    <w:rsid w:val="00F9327C"/>
    <w:rsid w:val="00F96282"/>
    <w:rsid w:val="00F97826"/>
    <w:rsid w:val="00FB3941"/>
    <w:rsid w:val="00FB5154"/>
    <w:rsid w:val="00FC1168"/>
    <w:rsid w:val="00FC234C"/>
    <w:rsid w:val="00FC58A0"/>
    <w:rsid w:val="00FC75C4"/>
    <w:rsid w:val="00FD0FBB"/>
    <w:rsid w:val="00FD34E8"/>
    <w:rsid w:val="00FD4445"/>
    <w:rsid w:val="00FD5B19"/>
    <w:rsid w:val="00FE1A1D"/>
    <w:rsid w:val="00FE36F4"/>
    <w:rsid w:val="00FE3A16"/>
    <w:rsid w:val="00FF0A00"/>
    <w:rsid w:val="00FF25CB"/>
    <w:rsid w:val="00FF5C9A"/>
    <w:rsid w:val="0A046934"/>
    <w:rsid w:val="1CECB0E0"/>
    <w:rsid w:val="378C2781"/>
    <w:rsid w:val="3D0534D2"/>
    <w:rsid w:val="5865676C"/>
    <w:rsid w:val="5A584797"/>
    <w:rsid w:val="7480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2161B9"/>
    <w:pPr>
      <w:tabs>
        <w:tab w:val="left" w:pos="567"/>
        <w:tab w:val="left" w:pos="132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1"/>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8ED57-4636-4106-BB3D-E6354D85595B}">
  <ds:schemaRefs>
    <ds:schemaRef ds:uri="http://schemas.microsoft.com/sharepoint/v3/contenttype/forms"/>
  </ds:schemaRefs>
</ds:datastoreItem>
</file>

<file path=customXml/itemProps2.xml><?xml version="1.0" encoding="utf-8"?>
<ds:datastoreItem xmlns:ds="http://schemas.openxmlformats.org/officeDocument/2006/customXml" ds:itemID="{4039510A-B6A8-452A-A6D1-0423A78B7938}">
  <ds:schemaRefs>
    <ds:schemaRef ds:uri="http://schemas.openxmlformats.org/officeDocument/2006/bibliography"/>
  </ds:schemaRefs>
</ds:datastoreItem>
</file>

<file path=customXml/itemProps3.xml><?xml version="1.0" encoding="utf-8"?>
<ds:datastoreItem xmlns:ds="http://schemas.openxmlformats.org/officeDocument/2006/customXml" ds:itemID="{AEFEB34F-E2E9-42FA-B714-D5E712835962}">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16297E8E-FBA4-491A-9226-81A004E55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3716</Words>
  <Characters>20443</Characters>
  <Application>Microsoft Office Word</Application>
  <DocSecurity>0</DocSecurity>
  <Lines>170</Lines>
  <Paragraphs>48</Paragraphs>
  <ScaleCrop>false</ScaleCrop>
  <Company>GVB</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GVB</dc:creator>
  <cp:lastModifiedBy>Livio Tahamata</cp:lastModifiedBy>
  <cp:revision>2</cp:revision>
  <dcterms:created xsi:type="dcterms:W3CDTF">2026-07-27T21:26:00Z</dcterms:created>
  <dcterms:modified xsi:type="dcterms:W3CDTF">2026-07-27T21:26:00Z</dcterms:modified>
</cp:coreProperties>
</file>