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841538402"/>
        <w:docPartObj>
          <w:docPartGallery w:val="Cover Pages"/>
          <w:docPartUnique/>
        </w:docPartObj>
      </w:sdtPr>
      <w:sdtEndPr>
        <w:rPr>
          <w:b/>
          <w:bCs/>
          <w:sz w:val="28"/>
          <w:szCs w:val="28"/>
        </w:rPr>
      </w:sdtEndPr>
      <w:sdtContent>
        <w:p w14:paraId="6D3B0B63" w14:textId="77777777" w:rsidR="00184E1A" w:rsidRPr="008607E4" w:rsidRDefault="00184E1A" w:rsidP="00184E1A">
          <w:pPr>
            <w:rPr>
              <w:rFonts w:ascii="Arial" w:hAnsi="Arial" w:cs="Arial"/>
            </w:rPr>
          </w:pPr>
          <w:r w:rsidRPr="008607E4">
            <w:rPr>
              <w:rFonts w:ascii="Arial" w:hAnsi="Arial" w:cs="Arial"/>
              <w:noProof/>
            </w:rPr>
            <w:drawing>
              <wp:anchor distT="0" distB="0" distL="114300" distR="114300" simplePos="0" relativeHeight="251658240" behindDoc="0" locked="0" layoutInCell="1" allowOverlap="1" wp14:anchorId="5AEE1E53" wp14:editId="1803BDEC">
                <wp:simplePos x="0" y="0"/>
                <wp:positionH relativeFrom="column">
                  <wp:posOffset>4276725</wp:posOffset>
                </wp:positionH>
                <wp:positionV relativeFrom="paragraph">
                  <wp:posOffset>0</wp:posOffset>
                </wp:positionV>
                <wp:extent cx="2057400" cy="1266825"/>
                <wp:effectExtent l="0" t="0" r="0" b="0"/>
                <wp:wrapSquare wrapText="bothSides"/>
                <wp:docPr id="2" name="Afbeelding 2" descr="K:\fc\Procurement\Procurement\Standaarddocumenten\6 Evaluatie\Beeldmateriaal\TUDelft Logo's\TU_P1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fc\Procurement\Procurement\Standaarddocumenten\6 Evaluatie\Beeldmateriaal\TUDelft Logo's\TU_P1_colo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0" cy="1266825"/>
                        </a:xfrm>
                        <a:prstGeom prst="rect">
                          <a:avLst/>
                        </a:prstGeom>
                        <a:noFill/>
                        <a:ln>
                          <a:noFill/>
                        </a:ln>
                      </pic:spPr>
                    </pic:pic>
                  </a:graphicData>
                </a:graphic>
              </wp:anchor>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44"/>
          </w:tblGrid>
          <w:tr w:rsidR="00184E1A" w:rsidRPr="008607E4" w14:paraId="2499EDF1" w14:textId="77777777">
            <w:sdt>
              <w:sdtPr>
                <w:rPr>
                  <w:rFonts w:ascii="Arial" w:hAnsi="Arial" w:cs="Arial"/>
                  <w:color w:val="2E74B5" w:themeColor="accent1" w:themeShade="BF"/>
                  <w:sz w:val="22"/>
                  <w:szCs w:val="24"/>
                </w:rPr>
                <w:alias w:val="Company"/>
                <w:id w:val="13406915"/>
                <w:placeholder>
                  <w:docPart w:val="1E5CA99D93FA4EC4B960F924A13A4E84"/>
                </w:placeholder>
                <w:dataBinding w:prefixMappings="xmlns:ns0='http://schemas.openxmlformats.org/officeDocument/2006/extended-properties'" w:xpath="/ns0:Properties[1]/ns0:Company[1]" w:storeItemID="{6668398D-A668-4E3E-A5EB-62B293D839F1}"/>
                <w:text/>
              </w:sdtPr>
              <w:sdtEndPr/>
              <w:sdtContent>
                <w:tc>
                  <w:tcPr>
                    <w:tcW w:w="7513" w:type="dxa"/>
                    <w:tcMar>
                      <w:top w:w="216" w:type="dxa"/>
                      <w:left w:w="115" w:type="dxa"/>
                      <w:bottom w:w="216" w:type="dxa"/>
                      <w:right w:w="115" w:type="dxa"/>
                    </w:tcMar>
                  </w:tcPr>
                  <w:p w14:paraId="0D30CFA0" w14:textId="77777777" w:rsidR="00184E1A" w:rsidRPr="008607E4" w:rsidRDefault="00CC7D3B">
                    <w:pPr>
                      <w:pStyle w:val="Geenafstand"/>
                      <w:rPr>
                        <w:rFonts w:ascii="Arial" w:hAnsi="Arial" w:cs="Arial"/>
                        <w:color w:val="2E74B5" w:themeColor="accent1" w:themeShade="BF"/>
                        <w:sz w:val="24"/>
                      </w:rPr>
                    </w:pPr>
                    <w:r>
                      <w:rPr>
                        <w:rFonts w:ascii="Arial" w:hAnsi="Arial" w:cs="Arial"/>
                        <w:color w:val="2E74B5" w:themeColor="accent1" w:themeShade="BF"/>
                        <w:sz w:val="22"/>
                        <w:szCs w:val="24"/>
                      </w:rPr>
                      <w:t>Marktconsultatie</w:t>
                    </w:r>
                  </w:p>
                </w:tc>
              </w:sdtContent>
            </w:sdt>
          </w:tr>
          <w:tr w:rsidR="00184E1A" w:rsidRPr="00836359" w14:paraId="6F533853" w14:textId="77777777">
            <w:tc>
              <w:tcPr>
                <w:tcW w:w="7513" w:type="dxa"/>
              </w:tcPr>
              <w:p w14:paraId="4049EE99" w14:textId="552ED866" w:rsidR="00184E1A" w:rsidRPr="007B3C5A" w:rsidRDefault="002952C9">
                <w:pPr>
                  <w:pStyle w:val="Geenafstand"/>
                  <w:spacing w:line="216" w:lineRule="auto"/>
                  <w:rPr>
                    <w:rFonts w:ascii="Arial" w:eastAsiaTheme="majorEastAsia" w:hAnsi="Arial" w:cs="Arial"/>
                    <w:color w:val="5B9BD5" w:themeColor="accent1"/>
                    <w:sz w:val="88"/>
                    <w:szCs w:val="88"/>
                    <w:lang w:val="en-US"/>
                  </w:rPr>
                </w:pPr>
                <w:r>
                  <w:rPr>
                    <w:rFonts w:ascii="Arial" w:eastAsiaTheme="majorEastAsia" w:hAnsi="Arial" w:cs="Arial"/>
                    <w:color w:val="5B9BD5" w:themeColor="accent1"/>
                    <w:sz w:val="72"/>
                    <w:szCs w:val="88"/>
                    <w:lang w:val="en-US"/>
                  </w:rPr>
                  <w:t>Archiveringsdiensten</w:t>
                </w:r>
              </w:p>
            </w:tc>
          </w:tr>
          <w:tr w:rsidR="00184E1A" w:rsidRPr="008607E4" w14:paraId="57686241" w14:textId="77777777">
            <w:sdt>
              <w:sdtPr>
                <w:rPr>
                  <w:rFonts w:ascii="Arial" w:hAnsi="Arial" w:cs="Arial"/>
                  <w:color w:val="2E74B5" w:themeColor="accent1" w:themeShade="BF"/>
                  <w:sz w:val="22"/>
                  <w:szCs w:val="24"/>
                </w:rPr>
                <w:alias w:val="Subtitle"/>
                <w:id w:val="13406923"/>
                <w:placeholder>
                  <w:docPart w:val="4DF523C252B242BB87518B47E59322B0"/>
                </w:placeholder>
                <w:dataBinding w:prefixMappings="xmlns:ns0='http://schemas.openxmlformats.org/package/2006/metadata/core-properties' xmlns:ns1='http://purl.org/dc/elements/1.1/'" w:xpath="/ns0:coreProperties[1]/ns1:subject[1]" w:storeItemID="{6C3C8BC8-F283-45AE-878A-BAB7291924A1}"/>
                <w:text/>
              </w:sdtPr>
              <w:sdtEndPr/>
              <w:sdtContent>
                <w:tc>
                  <w:tcPr>
                    <w:tcW w:w="7513" w:type="dxa"/>
                    <w:tcMar>
                      <w:top w:w="216" w:type="dxa"/>
                      <w:left w:w="115" w:type="dxa"/>
                      <w:bottom w:w="216" w:type="dxa"/>
                      <w:right w:w="115" w:type="dxa"/>
                    </w:tcMar>
                  </w:tcPr>
                  <w:p w14:paraId="66A4B2B3" w14:textId="0E572274" w:rsidR="00184E1A" w:rsidRPr="008607E4" w:rsidRDefault="00036E62">
                    <w:pPr>
                      <w:pStyle w:val="Geenafstand"/>
                      <w:rPr>
                        <w:rFonts w:ascii="Arial" w:hAnsi="Arial" w:cs="Arial"/>
                        <w:color w:val="2E74B5" w:themeColor="accent1" w:themeShade="BF"/>
                        <w:sz w:val="24"/>
                      </w:rPr>
                    </w:pPr>
                    <w:r w:rsidRPr="00036E62">
                      <w:rPr>
                        <w:rFonts w:ascii="Arial" w:hAnsi="Arial" w:cs="Arial"/>
                        <w:color w:val="2E74B5" w:themeColor="accent1" w:themeShade="BF"/>
                        <w:sz w:val="22"/>
                        <w:szCs w:val="24"/>
                      </w:rPr>
                      <w:t>25 augustus 2026</w:t>
                    </w:r>
                  </w:p>
                </w:tc>
              </w:sdtContent>
            </w:sdt>
          </w:tr>
        </w:tbl>
        <w:tbl>
          <w:tblPr>
            <w:tblpPr w:leftFromText="187" w:rightFromText="187" w:vertAnchor="page" w:horzAnchor="margin" w:tblpXSpec="center" w:tblpY="11371"/>
            <w:tblW w:w="3857" w:type="pct"/>
            <w:tblLook w:val="04A0" w:firstRow="1" w:lastRow="0" w:firstColumn="1" w:lastColumn="0" w:noHBand="0" w:noVBand="1"/>
          </w:tblPr>
          <w:tblGrid>
            <w:gridCol w:w="6997"/>
          </w:tblGrid>
          <w:tr w:rsidR="00184E1A" w:rsidRPr="008607E4" w14:paraId="7FBD9F9B" w14:textId="77777777">
            <w:tc>
              <w:tcPr>
                <w:tcW w:w="7256" w:type="dxa"/>
                <w:tcMar>
                  <w:top w:w="216" w:type="dxa"/>
                  <w:left w:w="115" w:type="dxa"/>
                  <w:bottom w:w="216" w:type="dxa"/>
                  <w:right w:w="115" w:type="dxa"/>
                </w:tcMar>
              </w:tcPr>
              <w:p w14:paraId="5A8E40A9" w14:textId="77777777" w:rsidR="00184E1A" w:rsidRPr="008607E4" w:rsidRDefault="00184E1A">
                <w:pPr>
                  <w:rPr>
                    <w:rFonts w:ascii="Arial" w:hAnsi="Arial" w:cs="Arial"/>
                    <w:sz w:val="20"/>
                    <w:szCs w:val="20"/>
                  </w:rPr>
                </w:pPr>
                <w:r w:rsidRPr="008607E4">
                  <w:rPr>
                    <w:rFonts w:ascii="Arial" w:hAnsi="Arial" w:cs="Arial"/>
                    <w:sz w:val="20"/>
                    <w:szCs w:val="20"/>
                  </w:rPr>
                  <w:t>Technische Universiteit Delft</w:t>
                </w:r>
              </w:p>
              <w:p w14:paraId="1E538690" w14:textId="77777777" w:rsidR="00184E1A" w:rsidRPr="008607E4" w:rsidRDefault="00184E1A">
                <w:pPr>
                  <w:rPr>
                    <w:rFonts w:ascii="Arial" w:hAnsi="Arial" w:cs="Arial"/>
                    <w:sz w:val="20"/>
                    <w:szCs w:val="20"/>
                  </w:rPr>
                </w:pPr>
                <w:r w:rsidRPr="008607E4">
                  <w:rPr>
                    <w:rFonts w:ascii="Arial" w:hAnsi="Arial" w:cs="Arial"/>
                    <w:sz w:val="20"/>
                    <w:szCs w:val="20"/>
                  </w:rPr>
                  <w:t>Directie Finance</w:t>
                </w:r>
              </w:p>
              <w:p w14:paraId="055DFCC3" w14:textId="77777777" w:rsidR="00184E1A" w:rsidRPr="008607E4" w:rsidRDefault="00184E1A">
                <w:pPr>
                  <w:rPr>
                    <w:rFonts w:ascii="Arial" w:hAnsi="Arial" w:cs="Arial"/>
                    <w:sz w:val="20"/>
                    <w:szCs w:val="20"/>
                  </w:rPr>
                </w:pPr>
                <w:r w:rsidRPr="008607E4">
                  <w:rPr>
                    <w:rFonts w:ascii="Arial" w:hAnsi="Arial" w:cs="Arial"/>
                    <w:sz w:val="20"/>
                    <w:szCs w:val="20"/>
                  </w:rPr>
                  <w:t>Afdeling Procurement</w:t>
                </w:r>
              </w:p>
              <w:p w14:paraId="01B66C08" w14:textId="77777777" w:rsidR="00184E1A" w:rsidRPr="008607E4" w:rsidRDefault="00184E1A">
                <w:pPr>
                  <w:rPr>
                    <w:rFonts w:ascii="Arial" w:hAnsi="Arial" w:cs="Arial"/>
                    <w:sz w:val="20"/>
                    <w:szCs w:val="20"/>
                  </w:rPr>
                </w:pPr>
                <w:r w:rsidRPr="008607E4">
                  <w:rPr>
                    <w:rFonts w:ascii="Arial" w:hAnsi="Arial" w:cs="Arial"/>
                    <w:sz w:val="20"/>
                    <w:szCs w:val="20"/>
                    <w:u w:val="single"/>
                  </w:rPr>
                  <w:t>Postadres</w:t>
                </w:r>
                <w:r w:rsidRPr="008607E4">
                  <w:rPr>
                    <w:rFonts w:ascii="Arial" w:hAnsi="Arial" w:cs="Arial"/>
                    <w:sz w:val="20"/>
                    <w:szCs w:val="20"/>
                  </w:rPr>
                  <w:tab/>
                </w:r>
                <w:r w:rsidRPr="008607E4">
                  <w:rPr>
                    <w:rFonts w:ascii="Arial" w:hAnsi="Arial" w:cs="Arial"/>
                    <w:sz w:val="20"/>
                    <w:szCs w:val="20"/>
                  </w:rPr>
                  <w:tab/>
                </w:r>
                <w:r w:rsidRPr="008607E4">
                  <w:rPr>
                    <w:rFonts w:ascii="Arial" w:hAnsi="Arial" w:cs="Arial"/>
                    <w:sz w:val="20"/>
                    <w:szCs w:val="20"/>
                    <w:u w:val="single"/>
                  </w:rPr>
                  <w:t>Bezoekadres</w:t>
                </w:r>
              </w:p>
              <w:p w14:paraId="4E5B224E" w14:textId="77777777" w:rsidR="00184E1A" w:rsidRPr="008607E4" w:rsidRDefault="00184E1A">
                <w:pPr>
                  <w:rPr>
                    <w:rFonts w:ascii="Arial" w:hAnsi="Arial" w:cs="Arial"/>
                    <w:sz w:val="20"/>
                    <w:szCs w:val="20"/>
                  </w:rPr>
                </w:pPr>
                <w:r w:rsidRPr="008607E4">
                  <w:rPr>
                    <w:rFonts w:ascii="Arial" w:hAnsi="Arial" w:cs="Arial"/>
                    <w:sz w:val="20"/>
                    <w:szCs w:val="20"/>
                  </w:rPr>
                  <w:t>Postbus 5</w:t>
                </w:r>
                <w:r w:rsidRPr="008607E4">
                  <w:rPr>
                    <w:rFonts w:ascii="Arial" w:hAnsi="Arial" w:cs="Arial"/>
                    <w:sz w:val="20"/>
                    <w:szCs w:val="20"/>
                  </w:rPr>
                  <w:tab/>
                </w:r>
                <w:r w:rsidRPr="008607E4">
                  <w:rPr>
                    <w:rFonts w:ascii="Arial" w:hAnsi="Arial" w:cs="Arial"/>
                    <w:sz w:val="20"/>
                    <w:szCs w:val="20"/>
                  </w:rPr>
                  <w:tab/>
                  <w:t>Stevinweg 1</w:t>
                </w:r>
              </w:p>
              <w:p w14:paraId="193FFB68" w14:textId="77777777" w:rsidR="00184E1A" w:rsidRPr="008607E4" w:rsidRDefault="00184E1A">
                <w:pPr>
                  <w:rPr>
                    <w:rFonts w:ascii="Arial" w:hAnsi="Arial" w:cs="Arial"/>
                    <w:sz w:val="20"/>
                    <w:szCs w:val="20"/>
                  </w:rPr>
                </w:pPr>
                <w:r w:rsidRPr="008607E4">
                  <w:rPr>
                    <w:rFonts w:ascii="Arial" w:hAnsi="Arial" w:cs="Arial"/>
                    <w:sz w:val="20"/>
                    <w:szCs w:val="20"/>
                  </w:rPr>
                  <w:t>2600 AA Delft</w:t>
                </w:r>
                <w:r w:rsidRPr="008607E4">
                  <w:rPr>
                    <w:rFonts w:ascii="Arial" w:hAnsi="Arial" w:cs="Arial"/>
                    <w:sz w:val="20"/>
                    <w:szCs w:val="20"/>
                  </w:rPr>
                  <w:tab/>
                  <w:t xml:space="preserve">             2628 CN Delft</w:t>
                </w:r>
              </w:p>
              <w:p w14:paraId="469C92EE" w14:textId="77777777" w:rsidR="00184E1A" w:rsidRPr="008607E4" w:rsidRDefault="00184E1A">
                <w:pPr>
                  <w:pStyle w:val="Geenafstand"/>
                  <w:rPr>
                    <w:rFonts w:ascii="Arial" w:hAnsi="Arial" w:cs="Arial"/>
                    <w:color w:val="5B9BD5" w:themeColor="accent1"/>
                  </w:rPr>
                </w:pPr>
              </w:p>
            </w:tc>
          </w:tr>
        </w:tbl>
        <w:p w14:paraId="28A0F3C6" w14:textId="77777777" w:rsidR="00545691" w:rsidRDefault="00184E1A" w:rsidP="00184E1A">
          <w:pPr>
            <w:spacing w:after="160" w:line="259" w:lineRule="auto"/>
            <w:rPr>
              <w:rFonts w:ascii="Arial" w:hAnsi="Arial" w:cs="Arial"/>
              <w:b/>
              <w:sz w:val="28"/>
              <w:szCs w:val="28"/>
            </w:rPr>
            <w:sectPr w:rsidR="00545691" w:rsidSect="00545691">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340" w:footer="856" w:gutter="0"/>
              <w:pgNumType w:start="0"/>
              <w:cols w:space="708"/>
              <w:docGrid w:linePitch="313"/>
            </w:sectPr>
          </w:pPr>
          <w:r w:rsidRPr="008607E4">
            <w:rPr>
              <w:rFonts w:ascii="Arial" w:hAnsi="Arial" w:cs="Arial"/>
              <w:b/>
              <w:sz w:val="28"/>
              <w:szCs w:val="28"/>
            </w:rPr>
            <w:br w:type="page"/>
          </w:r>
        </w:p>
        <w:p w14:paraId="41B4AD26" w14:textId="77777777" w:rsidR="00184E1A" w:rsidRPr="00730871" w:rsidRDefault="00DF7EFE" w:rsidP="00184E1A">
          <w:pPr>
            <w:spacing w:after="160" w:line="259" w:lineRule="auto"/>
            <w:rPr>
              <w:rFonts w:ascii="Arial" w:hAnsi="Arial" w:cs="Arial"/>
              <w:b/>
              <w:sz w:val="28"/>
              <w:szCs w:val="28"/>
            </w:rPr>
          </w:pPr>
        </w:p>
      </w:sdtContent>
    </w:sdt>
    <w:tbl>
      <w:tblPr>
        <w:tblStyle w:val="Tabelraster"/>
        <w:tblW w:w="0" w:type="auto"/>
        <w:tblInd w:w="-5" w:type="dxa"/>
        <w:tblLook w:val="04A0" w:firstRow="1" w:lastRow="0" w:firstColumn="1" w:lastColumn="0" w:noHBand="0" w:noVBand="1"/>
      </w:tblPr>
      <w:tblGrid>
        <w:gridCol w:w="9065"/>
      </w:tblGrid>
      <w:tr w:rsidR="00184E1A" w:rsidRPr="00C978C6" w14:paraId="5754E40D" w14:textId="77777777" w:rsidTr="70159DBE">
        <w:tc>
          <w:tcPr>
            <w:tcW w:w="9214" w:type="dxa"/>
          </w:tcPr>
          <w:p w14:paraId="4B6369D0" w14:textId="77777777" w:rsidR="00184E1A" w:rsidRPr="00C978C6" w:rsidRDefault="00184E1A">
            <w:pPr>
              <w:tabs>
                <w:tab w:val="center" w:pos="4703"/>
              </w:tabs>
              <w:rPr>
                <w:rFonts w:ascii="Arial" w:eastAsia="Arial" w:hAnsi="Arial" w:cs="Arial"/>
                <w:b/>
                <w:color w:val="000000" w:themeColor="text1"/>
                <w:sz w:val="20"/>
                <w:szCs w:val="20"/>
              </w:rPr>
            </w:pPr>
            <w:r w:rsidRPr="00C978C6">
              <w:rPr>
                <w:rFonts w:ascii="Arial" w:eastAsia="Arial" w:hAnsi="Arial" w:cs="Arial"/>
                <w:b/>
                <w:color w:val="000000" w:themeColor="text1"/>
                <w:sz w:val="20"/>
                <w:szCs w:val="20"/>
              </w:rPr>
              <w:t>Over Technische Universiteit Delft</w:t>
            </w:r>
          </w:p>
          <w:p w14:paraId="3FDF36B1" w14:textId="77777777" w:rsidR="00CC7D3B" w:rsidRPr="00C978C6" w:rsidRDefault="00CC7D3B" w:rsidP="00CC7D3B">
            <w:pPr>
              <w:pStyle w:val="pf0"/>
              <w:spacing w:before="0" w:beforeAutospacing="0" w:after="0" w:afterAutospacing="0"/>
              <w:rPr>
                <w:rFonts w:ascii="Arial" w:eastAsiaTheme="minorHAnsi" w:hAnsi="Arial" w:cs="Arial"/>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 xml:space="preserve">Top onderwijs- en onderzoek staan centraal bij de oudste en grootste technische universiteit van Nederland. Onze 8 faculteiten bieden 16 bachelor- en meer dan 30 masteropleidingen. Onze ruim 27.000 studenten en 7.000 medewerkers delen een fascinatie voor wetenschap, design en techniek. Het strategisch kader is te vinden op de website van de TU Delft: </w:t>
            </w:r>
            <w:hyperlink r:id="rId18" w:history="1">
              <w:r w:rsidRPr="00C978C6">
                <w:rPr>
                  <w:rFonts w:ascii="Arial" w:eastAsiaTheme="minorHAnsi" w:hAnsi="Arial" w:cs="Arial"/>
                  <w:b/>
                  <w:kern w:val="2"/>
                  <w:sz w:val="20"/>
                  <w:szCs w:val="20"/>
                  <w:u w:val="single"/>
                  <w:lang w:eastAsia="en-US"/>
                  <w14:ligatures w14:val="standardContextual"/>
                </w:rPr>
                <w:t>Strategie aan de TU Delft</w:t>
              </w:r>
            </w:hyperlink>
            <w:r w:rsidRPr="00C978C6">
              <w:rPr>
                <w:rFonts w:ascii="Arial" w:eastAsiaTheme="minorHAnsi" w:hAnsi="Arial" w:cs="Arial"/>
                <w:bCs/>
                <w:kern w:val="2"/>
                <w:sz w:val="20"/>
                <w:szCs w:val="20"/>
                <w:lang w:eastAsia="en-US"/>
                <w14:ligatures w14:val="standardContextual"/>
              </w:rPr>
              <w:t>.</w:t>
            </w:r>
            <w:r w:rsidRPr="00C978C6">
              <w:rPr>
                <w:rFonts w:ascii="Arial" w:eastAsiaTheme="minorHAnsi" w:hAnsi="Arial" w:cs="Arial"/>
                <w:sz w:val="20"/>
                <w:szCs w:val="20"/>
              </w:rPr>
              <w:t xml:space="preserve"> </w:t>
            </w:r>
            <w:r w:rsidRPr="00C978C6">
              <w:rPr>
                <w:rFonts w:ascii="Arial" w:eastAsiaTheme="minorHAnsi" w:hAnsi="Arial" w:cs="Arial"/>
                <w:kern w:val="2"/>
                <w:sz w:val="20"/>
                <w:szCs w:val="20"/>
                <w:lang w:eastAsia="en-US"/>
                <w14:ligatures w14:val="standardContextual"/>
              </w:rPr>
              <w:t>Hieronder zijn de visie, missie en waarden te vinden.</w:t>
            </w:r>
          </w:p>
          <w:p w14:paraId="3D30391D" w14:textId="77777777" w:rsidR="00CF5227" w:rsidRPr="00C978C6" w:rsidRDefault="00CF5227"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p>
          <w:p w14:paraId="094FB8D1" w14:textId="77777777" w:rsidR="00CC7D3B" w:rsidRPr="00C978C6" w:rsidRDefault="00CC7D3B"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r w:rsidRPr="00C978C6">
              <w:rPr>
                <w:rFonts w:ascii="Arial" w:eastAsiaTheme="minorHAnsi" w:hAnsi="Arial" w:cs="Arial"/>
                <w:b/>
                <w:kern w:val="2"/>
                <w:sz w:val="20"/>
                <w:szCs w:val="20"/>
                <w:lang w:eastAsia="en-US"/>
                <w14:ligatures w14:val="standardContextual"/>
              </w:rPr>
              <w:t>Visie</w:t>
            </w:r>
          </w:p>
          <w:p w14:paraId="5271E8F1" w14:textId="77777777" w:rsidR="00CC7D3B" w:rsidRPr="00C978C6" w:rsidRDefault="00CC7D3B"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De TU Delft draagt bij aan het oplossen van complexe en urgente maatschappelijke vraagstukken door kwalitatief hoogwaardige ingenieurs op te leiden die creatief, vernieuwend en verantwoordelijk zijn, door de grenzen van technische wetenschappen te verleggen, door innovatieve toepassingen te ontwikkelen, en ondernemerschap te stimuleren.</w:t>
            </w:r>
          </w:p>
          <w:p w14:paraId="2A19DB27" w14:textId="77777777" w:rsidR="00CF5227" w:rsidRPr="00C978C6" w:rsidRDefault="00CF5227"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p>
          <w:p w14:paraId="2AE520E9" w14:textId="77777777" w:rsidR="00CC7D3B" w:rsidRPr="00C978C6" w:rsidRDefault="00CC7D3B"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r w:rsidRPr="00C978C6">
              <w:rPr>
                <w:rFonts w:ascii="Arial" w:eastAsiaTheme="minorHAnsi" w:hAnsi="Arial" w:cs="Arial"/>
                <w:b/>
                <w:kern w:val="2"/>
                <w:sz w:val="20"/>
                <w:szCs w:val="20"/>
                <w:lang w:eastAsia="en-US"/>
                <w14:ligatures w14:val="standardContextual"/>
              </w:rPr>
              <w:t>Missie</w:t>
            </w:r>
          </w:p>
          <w:p w14:paraId="332C45EA" w14:textId="77777777" w:rsidR="00CC7D3B" w:rsidRPr="00C978C6" w:rsidRDefault="00CC7D3B"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 xml:space="preserve">Wij doen onderzoek van wereldniveau door grensverleggende wetenschap, baanbrekende technologieën en mensgerichte ontwerpen op maatschappelijk verantwoorde wijze met elkaar te combineren. Zo realiseren wij impact voor een duurzame samenleving. Wij leiden mensen op tot professionele, hoogwaardige en integere ingenieurs en ontwikkelen en vergroten de deskundigheid van technische leiders gedurende hun gehele loopbaan. Wij ontwikkelen technologie-gebaseerde innovaties voor grote maatschappelijke problemen. Wij stimuleren ondernemerschap en werken proactief samen met (inter)nationaal toonaangevende instellingen, ondernemingen en maatschappelijke partners, waarbij wij ook stevig verankerd blijven in de regio Delft. </w:t>
            </w:r>
          </w:p>
          <w:p w14:paraId="3D6E675F" w14:textId="77777777" w:rsidR="00CF5227" w:rsidRPr="00C978C6" w:rsidRDefault="00CF5227"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p>
          <w:p w14:paraId="6E2A3AD7" w14:textId="77777777" w:rsidR="00CC7D3B" w:rsidRPr="00C978C6" w:rsidRDefault="00CC7D3B"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r w:rsidRPr="00C978C6">
              <w:rPr>
                <w:rFonts w:ascii="Arial" w:eastAsiaTheme="minorHAnsi" w:hAnsi="Arial" w:cs="Arial"/>
                <w:b/>
                <w:kern w:val="2"/>
                <w:sz w:val="20"/>
                <w:szCs w:val="20"/>
                <w:lang w:eastAsia="en-US"/>
                <w14:ligatures w14:val="standardContextual"/>
              </w:rPr>
              <w:t>Waarden</w:t>
            </w:r>
          </w:p>
          <w:p w14:paraId="65203F4B" w14:textId="77777777" w:rsidR="00CC7D3B" w:rsidRPr="00C978C6" w:rsidRDefault="00CC7D3B"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Wij blijven onze gezamenlijke effectiviteit, prestaties en organisatorische veerkracht voortdurend verbeteren door de onderstaande waarden als uitgangspunten te hanteren.</w:t>
            </w:r>
          </w:p>
          <w:p w14:paraId="2128FD62"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Diversiteit</w:t>
            </w:r>
          </w:p>
          <w:p w14:paraId="3C8D69F9"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Integriteit</w:t>
            </w:r>
          </w:p>
          <w:p w14:paraId="18275957"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Respect</w:t>
            </w:r>
          </w:p>
          <w:p w14:paraId="389B16F4"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Betrokkenheid</w:t>
            </w:r>
          </w:p>
          <w:p w14:paraId="30CC58E5"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 xml:space="preserve">Moed </w:t>
            </w:r>
          </w:p>
          <w:p w14:paraId="2A7B2342" w14:textId="77777777" w:rsidR="00CC7D3B" w:rsidRPr="00C978C6" w:rsidRDefault="00CC7D3B" w:rsidP="00CC7D3B">
            <w:pPr>
              <w:pStyle w:val="pf0"/>
              <w:numPr>
                <w:ilvl w:val="0"/>
                <w:numId w:val="22"/>
              </w:numPr>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Vertrouwen</w:t>
            </w:r>
          </w:p>
          <w:p w14:paraId="51045B30" w14:textId="77777777" w:rsidR="00CC7D3B" w:rsidRPr="00C978C6" w:rsidRDefault="00CC7D3B"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p>
          <w:p w14:paraId="2F2B33D4" w14:textId="77777777" w:rsidR="00CC7D3B" w:rsidRPr="00C978C6" w:rsidRDefault="00CC7D3B" w:rsidP="00CC7D3B">
            <w:pPr>
              <w:pStyle w:val="pf0"/>
              <w:spacing w:before="0" w:beforeAutospacing="0" w:after="0" w:afterAutospacing="0"/>
              <w:rPr>
                <w:rFonts w:ascii="Arial" w:eastAsiaTheme="minorHAnsi" w:hAnsi="Arial" w:cs="Arial"/>
                <w:bCs/>
                <w:kern w:val="2"/>
                <w:sz w:val="20"/>
                <w:szCs w:val="20"/>
                <w:lang w:eastAsia="en-US"/>
                <w14:ligatures w14:val="standardContextual"/>
              </w:rPr>
            </w:pPr>
            <w:r w:rsidRPr="00C978C6">
              <w:rPr>
                <w:rFonts w:ascii="Arial" w:eastAsiaTheme="minorHAnsi" w:hAnsi="Arial" w:cs="Arial"/>
                <w:bCs/>
                <w:kern w:val="2"/>
                <w:sz w:val="20"/>
                <w:szCs w:val="20"/>
                <w:lang w:eastAsia="en-US"/>
                <w14:ligatures w14:val="standardContextual"/>
              </w:rPr>
              <w:t xml:space="preserve">Meer informatie over de TU Delft is terug te vinden via de website van de TU Delft op </w:t>
            </w:r>
            <w:hyperlink r:id="rId19" w:history="1">
              <w:r w:rsidRPr="00C978C6">
                <w:rPr>
                  <w:rStyle w:val="Hyperlink"/>
                  <w:rFonts w:ascii="Arial" w:eastAsiaTheme="minorHAnsi" w:hAnsi="Arial" w:cs="Arial"/>
                  <w:bCs/>
                  <w:kern w:val="2"/>
                  <w:sz w:val="20"/>
                  <w:szCs w:val="20"/>
                  <w:lang w:eastAsia="en-US"/>
                  <w14:ligatures w14:val="standardContextual"/>
                </w:rPr>
                <w:t>www.tudelft.nl</w:t>
              </w:r>
            </w:hyperlink>
            <w:r w:rsidRPr="00C978C6">
              <w:rPr>
                <w:rFonts w:ascii="Arial" w:eastAsiaTheme="minorHAnsi" w:hAnsi="Arial" w:cs="Arial"/>
                <w:bCs/>
                <w:kern w:val="2"/>
                <w:sz w:val="20"/>
                <w:szCs w:val="20"/>
                <w:lang w:eastAsia="en-US"/>
                <w14:ligatures w14:val="standardContextual"/>
              </w:rPr>
              <w:t>.</w:t>
            </w:r>
          </w:p>
          <w:p w14:paraId="0D208BB4" w14:textId="77777777" w:rsidR="00CF5227" w:rsidRPr="00C978C6" w:rsidRDefault="00CF5227">
            <w:pPr>
              <w:tabs>
                <w:tab w:val="center" w:pos="4703"/>
              </w:tabs>
              <w:rPr>
                <w:rFonts w:ascii="Arial" w:hAnsi="Arial" w:cs="Arial"/>
                <w:b/>
                <w:bCs/>
                <w:sz w:val="20"/>
                <w:szCs w:val="20"/>
              </w:rPr>
            </w:pPr>
          </w:p>
          <w:p w14:paraId="12D6A657" w14:textId="77777777" w:rsidR="00CC7D3B" w:rsidRPr="00C978C6" w:rsidRDefault="00CC7D3B" w:rsidP="00CC7D3B">
            <w:pPr>
              <w:pStyle w:val="pf0"/>
              <w:spacing w:before="0" w:beforeAutospacing="0" w:after="0" w:afterAutospacing="0"/>
              <w:rPr>
                <w:rFonts w:ascii="Arial" w:eastAsiaTheme="minorHAnsi" w:hAnsi="Arial" w:cs="Arial"/>
                <w:b/>
                <w:kern w:val="2"/>
                <w:sz w:val="20"/>
                <w:szCs w:val="20"/>
                <w:lang w:eastAsia="en-US"/>
                <w14:ligatures w14:val="standardContextual"/>
              </w:rPr>
            </w:pPr>
            <w:r w:rsidRPr="00C978C6">
              <w:rPr>
                <w:rFonts w:ascii="Arial" w:eastAsiaTheme="minorHAnsi" w:hAnsi="Arial" w:cs="Arial"/>
                <w:b/>
                <w:kern w:val="2"/>
                <w:sz w:val="20"/>
                <w:szCs w:val="20"/>
                <w:lang w:eastAsia="en-US"/>
                <w14:ligatures w14:val="standardContextual"/>
              </w:rPr>
              <w:t xml:space="preserve">Maatschappelijk Verantwoord Opdrachtgeven en Inkopen </w:t>
            </w:r>
          </w:p>
          <w:p w14:paraId="4FB80C21" w14:textId="77777777" w:rsidR="00CC7D3B" w:rsidRPr="00C978C6" w:rsidRDefault="00CC7D3B" w:rsidP="70159DBE">
            <w:pPr>
              <w:pStyle w:val="pf0"/>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kern w:val="2"/>
                <w:sz w:val="20"/>
                <w:szCs w:val="20"/>
                <w:lang w:eastAsia="en-US"/>
                <w14:ligatures w14:val="standardContextual"/>
              </w:rPr>
              <w:t>Inkoop is een krachtig instrument om bij te dragen aan de maatschappelijke uitdagingen, toonaangevende technische ontwikkelingen en de realisatie van de ambities en doelstellingen van de TU Delft, dit doen we door Maatschappelijk Verantwoord Opdrachtgeven en Inkopen (MVOI). De kerngedachte van MVOI is inzetten op de duurzaamheidsambities van de eigen organisatie en daarbij de verantwoordelijkheid en toegevoegde waarde van zowel de Opdrachtnemer als die van de TU Delft zelf te benadrukken. MVOI betekent dat er bij de inkoop van diensten, leveringen en werken in alle fasen van het inkoopproces sturing wordt gegeven aan de sociale, ecologische en econo</w:t>
            </w:r>
            <w:r w:rsidRPr="00C978C6">
              <w:rPr>
                <w:rFonts w:ascii="Arial" w:eastAsiaTheme="minorEastAsia" w:hAnsi="Arial" w:cs="Arial"/>
                <w:color w:val="000000" w:themeColor="text1"/>
                <w:sz w:val="20"/>
                <w:szCs w:val="20"/>
              </w:rPr>
              <w:t xml:space="preserve">mische dimensies van de volgende thema’s: </w:t>
            </w:r>
          </w:p>
          <w:p w14:paraId="62B6347D"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 xml:space="preserve">Thema 1 Milieu en biodiversiteit </w:t>
            </w:r>
          </w:p>
          <w:p w14:paraId="03088BD6"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 xml:space="preserve">Thema 2 Klimaat </w:t>
            </w:r>
          </w:p>
          <w:p w14:paraId="79E93DD9"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 xml:space="preserve">Thema 3 Circulair </w:t>
            </w:r>
          </w:p>
          <w:p w14:paraId="03F69504"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 xml:space="preserve">Thema 4 Diversiteit en inclusie </w:t>
            </w:r>
          </w:p>
          <w:p w14:paraId="25BF6324"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 xml:space="preserve">Thema 5 Social Return on Investment </w:t>
            </w:r>
          </w:p>
          <w:p w14:paraId="3A4B27C2" w14:textId="77777777" w:rsidR="00CC7D3B" w:rsidRPr="00C978C6" w:rsidRDefault="00CC7D3B" w:rsidP="70159DBE">
            <w:pPr>
              <w:pStyle w:val="pf0"/>
              <w:numPr>
                <w:ilvl w:val="0"/>
                <w:numId w:val="23"/>
              </w:numPr>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Thema 6 Ketenverantwoordelijkheid</w:t>
            </w:r>
          </w:p>
          <w:p w14:paraId="7041027C" w14:textId="77777777" w:rsidR="00CC7D3B" w:rsidRPr="00C978C6" w:rsidRDefault="00CC7D3B" w:rsidP="70159DBE">
            <w:pPr>
              <w:pStyle w:val="pf0"/>
              <w:spacing w:before="0" w:beforeAutospacing="0" w:after="0" w:afterAutospacing="0"/>
              <w:rPr>
                <w:rFonts w:ascii="Arial" w:eastAsia="Arial" w:hAnsi="Arial" w:cs="Arial"/>
                <w:color w:val="000000" w:themeColor="text1"/>
                <w:sz w:val="20"/>
                <w:szCs w:val="20"/>
              </w:rPr>
            </w:pPr>
          </w:p>
          <w:p w14:paraId="0909340E" w14:textId="1983CE0A" w:rsidR="00CC7D3B" w:rsidRPr="00C978C6" w:rsidRDefault="00CC7D3B" w:rsidP="70159DBE">
            <w:pPr>
              <w:pStyle w:val="pf0"/>
              <w:spacing w:before="0" w:beforeAutospacing="0" w:after="0" w:afterAutospacing="0"/>
              <w:rPr>
                <w:rFonts w:ascii="Arial" w:eastAsia="Arial" w:hAnsi="Arial" w:cs="Arial"/>
                <w:color w:val="000000" w:themeColor="text1"/>
                <w:sz w:val="20"/>
                <w:szCs w:val="20"/>
              </w:rPr>
            </w:pPr>
            <w:r w:rsidRPr="00C978C6">
              <w:rPr>
                <w:rFonts w:ascii="Arial" w:eastAsiaTheme="minorEastAsia" w:hAnsi="Arial" w:cs="Arial"/>
                <w:color w:val="000000" w:themeColor="text1"/>
                <w:sz w:val="20"/>
                <w:szCs w:val="20"/>
              </w:rPr>
              <w:t>De TU Delft wil bij iedere inkoop zoveel mogelijk positieve maatschappelijke impact maken, door producten en diensten aan te schaffen met een hoge maatschappelijke waarde.</w:t>
            </w:r>
          </w:p>
          <w:p w14:paraId="6565BFAA" w14:textId="77777777" w:rsidR="00CF5227" w:rsidRDefault="00CF5227" w:rsidP="3B8CD212">
            <w:pPr>
              <w:tabs>
                <w:tab w:val="center" w:pos="4703"/>
              </w:tabs>
              <w:rPr>
                <w:rFonts w:ascii="Arial" w:eastAsia="Arial" w:hAnsi="Arial" w:cs="Arial"/>
                <w:color w:val="000000" w:themeColor="text1"/>
                <w:sz w:val="20"/>
                <w:szCs w:val="20"/>
              </w:rPr>
            </w:pPr>
          </w:p>
          <w:p w14:paraId="508DDFD0" w14:textId="295B8CF3" w:rsidR="005F6FB1" w:rsidRPr="002952C9" w:rsidRDefault="005F6FB1" w:rsidP="70159DBE">
            <w:pPr>
              <w:tabs>
                <w:tab w:val="center" w:pos="4703"/>
              </w:tabs>
              <w:rPr>
                <w:rFonts w:ascii="Arial" w:eastAsia="Arial" w:hAnsi="Arial" w:cs="Arial"/>
                <w:b/>
                <w:bCs/>
                <w:color w:val="000000" w:themeColor="text1"/>
                <w:sz w:val="20"/>
                <w:szCs w:val="20"/>
              </w:rPr>
            </w:pPr>
            <w:r w:rsidRPr="002952C9">
              <w:rPr>
                <w:rFonts w:ascii="Arial" w:eastAsiaTheme="minorEastAsia" w:hAnsi="Arial" w:cs="Arial"/>
                <w:b/>
                <w:bCs/>
                <w:color w:val="000000" w:themeColor="text1"/>
                <w:sz w:val="20"/>
                <w:szCs w:val="20"/>
              </w:rPr>
              <w:t xml:space="preserve">Over </w:t>
            </w:r>
            <w:r w:rsidR="06BBAD4D" w:rsidRPr="002952C9">
              <w:rPr>
                <w:rFonts w:ascii="Arial" w:eastAsiaTheme="minorEastAsia" w:hAnsi="Arial" w:cs="Arial"/>
                <w:b/>
                <w:bCs/>
                <w:color w:val="000000" w:themeColor="text1"/>
                <w:sz w:val="20"/>
                <w:szCs w:val="20"/>
              </w:rPr>
              <w:t>TU Delft Library</w:t>
            </w:r>
          </w:p>
          <w:p w14:paraId="67393D1F" w14:textId="7EC8474B" w:rsidR="005F6FB1" w:rsidRPr="002952C9" w:rsidRDefault="4BAE2305" w:rsidP="002952C9">
            <w:pPr>
              <w:pStyle w:val="Geenafstand"/>
              <w:rPr>
                <w:rFonts w:ascii="Arial" w:eastAsia="Arial" w:hAnsi="Arial" w:cs="Arial"/>
                <w:sz w:val="20"/>
                <w:szCs w:val="20"/>
              </w:rPr>
            </w:pPr>
            <w:r w:rsidRPr="002952C9">
              <w:rPr>
                <w:rFonts w:ascii="Arial" w:hAnsi="Arial" w:cs="Arial"/>
                <w:sz w:val="20"/>
                <w:szCs w:val="20"/>
              </w:rPr>
              <w:lastRenderedPageBreak/>
              <w:t>De interne opdrachtgever is de TU Delft Library</w:t>
            </w:r>
            <w:r w:rsidR="52BFF2D6" w:rsidRPr="002952C9">
              <w:rPr>
                <w:rFonts w:ascii="Arial" w:hAnsi="Arial" w:cs="Arial"/>
                <w:sz w:val="20"/>
                <w:szCs w:val="20"/>
              </w:rPr>
              <w:t xml:space="preserve">. </w:t>
            </w:r>
            <w:r w:rsidRPr="002952C9">
              <w:rPr>
                <w:rFonts w:ascii="Arial" w:hAnsi="Arial" w:cs="Arial"/>
                <w:sz w:val="20"/>
                <w:szCs w:val="20"/>
              </w:rPr>
              <w:t>TU Delft Library is een centrale kennis- en innovatiepartner binnen de universiteit en ondersteunt onderwijs, onderzoek en Open Science initiatieven. De Library faciliteert het toegankelijk maken, beheren en delen van kennis en digitale collecties, en ondersteunt docenten en onderzoekers onder andere op het gebied van Open Education, Open Access en digitale dienstverlening.</w:t>
            </w:r>
          </w:p>
          <w:p w14:paraId="1D68BE1D" w14:textId="77777777" w:rsidR="002952C9" w:rsidRDefault="002952C9" w:rsidP="002952C9">
            <w:pPr>
              <w:pStyle w:val="Geenafstand"/>
              <w:rPr>
                <w:rFonts w:ascii="Arial" w:hAnsi="Arial" w:cs="Arial"/>
                <w:sz w:val="20"/>
                <w:szCs w:val="20"/>
              </w:rPr>
            </w:pPr>
          </w:p>
          <w:p w14:paraId="4D73F2B4" w14:textId="26CD08CA" w:rsidR="005F6FB1" w:rsidRPr="002952C9" w:rsidRDefault="6FC543BC" w:rsidP="002952C9">
            <w:pPr>
              <w:pStyle w:val="Geenafstand"/>
              <w:rPr>
                <w:rFonts w:ascii="Arial" w:eastAsia="Arial" w:hAnsi="Arial" w:cs="Arial"/>
                <w:sz w:val="20"/>
                <w:szCs w:val="20"/>
              </w:rPr>
            </w:pPr>
            <w:r w:rsidRPr="002952C9">
              <w:rPr>
                <w:rFonts w:ascii="Arial" w:hAnsi="Arial" w:cs="Arial"/>
                <w:sz w:val="20"/>
                <w:szCs w:val="20"/>
              </w:rPr>
              <w:t xml:space="preserve">De TU Delft valt onder de </w:t>
            </w:r>
            <w:r w:rsidR="7D73F976" w:rsidRPr="3B8CD212">
              <w:rPr>
                <w:rFonts w:ascii="Arial" w:hAnsi="Arial" w:cs="Arial"/>
                <w:sz w:val="20"/>
                <w:szCs w:val="20"/>
              </w:rPr>
              <w:t>A</w:t>
            </w:r>
            <w:r w:rsidRPr="3B8CD212">
              <w:rPr>
                <w:rFonts w:ascii="Arial" w:hAnsi="Arial" w:cs="Arial"/>
                <w:sz w:val="20"/>
                <w:szCs w:val="20"/>
              </w:rPr>
              <w:t>rchiefwet</w:t>
            </w:r>
            <w:r w:rsidR="7EDC405A" w:rsidRPr="3B8CD212">
              <w:rPr>
                <w:rFonts w:ascii="Arial" w:hAnsi="Arial" w:cs="Arial"/>
                <w:sz w:val="20"/>
                <w:szCs w:val="20"/>
              </w:rPr>
              <w:t xml:space="preserve"> het Archiefbesluit en de Archiefregeling</w:t>
            </w:r>
            <w:r w:rsidRPr="002952C9">
              <w:rPr>
                <w:rFonts w:ascii="Arial" w:hAnsi="Arial" w:cs="Arial"/>
                <w:sz w:val="20"/>
                <w:szCs w:val="20"/>
              </w:rPr>
              <w:t xml:space="preserve"> en diverse </w:t>
            </w:r>
            <w:r w:rsidR="6DB7660F" w:rsidRPr="3B8CD212">
              <w:rPr>
                <w:rFonts w:ascii="Arial" w:hAnsi="Arial" w:cs="Arial"/>
                <w:sz w:val="20"/>
                <w:szCs w:val="20"/>
              </w:rPr>
              <w:t xml:space="preserve">andere wetten en regelingen op het gebied van informatie. De </w:t>
            </w:r>
            <w:r w:rsidRPr="3B8CD212">
              <w:rPr>
                <w:rFonts w:ascii="Arial" w:hAnsi="Arial" w:cs="Arial"/>
                <w:sz w:val="20"/>
                <w:szCs w:val="20"/>
              </w:rPr>
              <w:t>e</w:t>
            </w:r>
            <w:r w:rsidRPr="002952C9">
              <w:rPr>
                <w:rFonts w:ascii="Arial" w:hAnsi="Arial" w:cs="Arial"/>
                <w:sz w:val="20"/>
                <w:szCs w:val="20"/>
              </w:rPr>
              <w:t xml:space="preserve"> </w:t>
            </w:r>
            <w:r w:rsidR="0012314D" w:rsidRPr="002952C9">
              <w:rPr>
                <w:rFonts w:ascii="Arial" w:hAnsi="Arial" w:cs="Arial"/>
                <w:sz w:val="20"/>
                <w:szCs w:val="20"/>
              </w:rPr>
              <w:t>verantwoording</w:t>
            </w:r>
            <w:r w:rsidRPr="002952C9">
              <w:rPr>
                <w:rFonts w:ascii="Arial" w:hAnsi="Arial" w:cs="Arial"/>
                <w:sz w:val="20"/>
                <w:szCs w:val="20"/>
              </w:rPr>
              <w:t xml:space="preserve"> </w:t>
            </w:r>
            <w:r w:rsidR="3B77785E" w:rsidRPr="002952C9">
              <w:rPr>
                <w:rFonts w:ascii="Arial" w:hAnsi="Arial" w:cs="Arial"/>
                <w:sz w:val="20"/>
                <w:szCs w:val="20"/>
              </w:rPr>
              <w:t xml:space="preserve">hiervoor ligt binnen de afdeling </w:t>
            </w:r>
            <w:r w:rsidR="721EE5A8" w:rsidRPr="002952C9">
              <w:rPr>
                <w:rFonts w:ascii="Arial" w:hAnsi="Arial" w:cs="Arial"/>
                <w:sz w:val="20"/>
                <w:szCs w:val="20"/>
              </w:rPr>
              <w:t>Resources Department van de Library</w:t>
            </w:r>
            <w:r w:rsidR="5B595A76" w:rsidRPr="3B8CD212">
              <w:rPr>
                <w:rFonts w:ascii="Arial" w:hAnsi="Arial" w:cs="Arial"/>
                <w:sz w:val="20"/>
                <w:szCs w:val="20"/>
              </w:rPr>
              <w:t>, bij het team Document Management en Archief</w:t>
            </w:r>
            <w:r w:rsidR="79021472" w:rsidRPr="002952C9">
              <w:rPr>
                <w:rFonts w:ascii="Arial" w:hAnsi="Arial" w:cs="Arial"/>
                <w:sz w:val="20"/>
                <w:szCs w:val="20"/>
              </w:rPr>
              <w:t>.</w:t>
            </w:r>
            <w:r w:rsidR="721EE5A8" w:rsidRPr="002952C9">
              <w:rPr>
                <w:rFonts w:ascii="Arial" w:hAnsi="Arial" w:cs="Arial"/>
                <w:sz w:val="20"/>
                <w:szCs w:val="20"/>
              </w:rPr>
              <w:t xml:space="preserve"> </w:t>
            </w:r>
          </w:p>
          <w:p w14:paraId="25561117" w14:textId="77777777" w:rsidR="002952C9" w:rsidRDefault="002952C9" w:rsidP="002952C9">
            <w:pPr>
              <w:pStyle w:val="Geenafstand"/>
              <w:rPr>
                <w:rFonts w:ascii="Arial" w:hAnsi="Arial" w:cs="Arial"/>
                <w:sz w:val="20"/>
                <w:szCs w:val="20"/>
              </w:rPr>
            </w:pPr>
          </w:p>
          <w:p w14:paraId="56021EEF" w14:textId="05E3E230" w:rsidR="005F6FB1" w:rsidRPr="002952C9" w:rsidRDefault="35F9333B" w:rsidP="002952C9">
            <w:pPr>
              <w:pStyle w:val="Geenafstand"/>
              <w:rPr>
                <w:rFonts w:ascii="Arial" w:eastAsia="Arial" w:hAnsi="Arial" w:cs="Arial"/>
                <w:sz w:val="20"/>
                <w:szCs w:val="20"/>
              </w:rPr>
            </w:pPr>
            <w:r w:rsidRPr="3B8CD212">
              <w:rPr>
                <w:rFonts w:ascii="Arial" w:hAnsi="Arial" w:cs="Arial"/>
                <w:sz w:val="20"/>
                <w:szCs w:val="20"/>
              </w:rPr>
              <w:t>He</w:t>
            </w:r>
            <w:r w:rsidR="721EE5A8" w:rsidRPr="3B8CD212">
              <w:rPr>
                <w:rFonts w:ascii="Arial" w:hAnsi="Arial" w:cs="Arial"/>
                <w:sz w:val="20"/>
                <w:szCs w:val="20"/>
              </w:rPr>
              <w:t>t</w:t>
            </w:r>
            <w:r w:rsidR="7CC07884" w:rsidRPr="3B8CD212">
              <w:rPr>
                <w:rFonts w:ascii="Arial" w:hAnsi="Arial" w:cs="Arial"/>
                <w:sz w:val="20"/>
                <w:szCs w:val="20"/>
              </w:rPr>
              <w:t xml:space="preserve"> team</w:t>
            </w:r>
            <w:r w:rsidR="721EE5A8" w:rsidRPr="002952C9">
              <w:rPr>
                <w:rFonts w:ascii="Arial" w:hAnsi="Arial" w:cs="Arial"/>
                <w:sz w:val="20"/>
                <w:szCs w:val="20"/>
              </w:rPr>
              <w:t xml:space="preserve"> Document Management and Archive</w:t>
            </w:r>
            <w:r w:rsidR="700F48FD" w:rsidRPr="002952C9">
              <w:rPr>
                <w:rFonts w:ascii="Arial" w:hAnsi="Arial" w:cs="Arial"/>
                <w:sz w:val="20"/>
                <w:szCs w:val="20"/>
              </w:rPr>
              <w:t xml:space="preserve"> </w:t>
            </w:r>
            <w:r w:rsidR="1A23F423" w:rsidRPr="002952C9">
              <w:rPr>
                <w:rFonts w:ascii="Arial" w:hAnsi="Arial" w:cs="Arial"/>
                <w:sz w:val="20"/>
                <w:szCs w:val="20"/>
              </w:rPr>
              <w:t>heeft</w:t>
            </w:r>
            <w:r w:rsidR="700F48FD" w:rsidRPr="002952C9">
              <w:rPr>
                <w:rFonts w:ascii="Arial" w:hAnsi="Arial" w:cs="Arial"/>
                <w:sz w:val="20"/>
                <w:szCs w:val="20"/>
              </w:rPr>
              <w:t xml:space="preserve"> als doelstelling </w:t>
            </w:r>
            <w:r w:rsidR="13607DE1" w:rsidRPr="002952C9">
              <w:rPr>
                <w:rFonts w:ascii="Arial" w:hAnsi="Arial" w:cs="Arial"/>
                <w:sz w:val="20"/>
                <w:szCs w:val="20"/>
              </w:rPr>
              <w:t>te</w:t>
            </w:r>
            <w:r w:rsidR="700F48FD" w:rsidRPr="002952C9">
              <w:rPr>
                <w:rFonts w:ascii="Arial" w:hAnsi="Arial" w:cs="Arial"/>
                <w:sz w:val="20"/>
                <w:szCs w:val="20"/>
              </w:rPr>
              <w:t xml:space="preserve"> ondersteunen in:</w:t>
            </w:r>
          </w:p>
          <w:p w14:paraId="288AFFFB" w14:textId="2B77B89C" w:rsidR="005F6FB1" w:rsidRPr="00CC1476" w:rsidRDefault="700F48FD" w:rsidP="00CC1476">
            <w:pPr>
              <w:pStyle w:val="Geenafstand"/>
              <w:numPr>
                <w:ilvl w:val="0"/>
                <w:numId w:val="26"/>
              </w:numPr>
              <w:rPr>
                <w:rFonts w:ascii="Arial" w:hAnsi="Arial" w:cs="Arial"/>
                <w:sz w:val="20"/>
                <w:szCs w:val="20"/>
              </w:rPr>
            </w:pPr>
            <w:r w:rsidRPr="002952C9">
              <w:rPr>
                <w:rFonts w:ascii="Arial" w:hAnsi="Arial" w:cs="Arial"/>
                <w:sz w:val="20"/>
                <w:szCs w:val="20"/>
              </w:rPr>
              <w:t>D</w:t>
            </w:r>
            <w:r w:rsidR="721EE5A8" w:rsidRPr="002952C9">
              <w:rPr>
                <w:rFonts w:ascii="Arial" w:hAnsi="Arial" w:cs="Arial"/>
                <w:sz w:val="20"/>
                <w:szCs w:val="20"/>
              </w:rPr>
              <w:t>e informatiebehoefte van medewerkers, studenten, wetenschappers, docenten etc.</w:t>
            </w:r>
          </w:p>
          <w:p w14:paraId="15C85013" w14:textId="7FF816F5" w:rsidR="005F6FB1" w:rsidRPr="00CC1476" w:rsidRDefault="535607B4" w:rsidP="00CC1476">
            <w:pPr>
              <w:pStyle w:val="Geenafstand"/>
              <w:numPr>
                <w:ilvl w:val="0"/>
                <w:numId w:val="26"/>
              </w:numPr>
              <w:rPr>
                <w:rFonts w:ascii="Arial" w:hAnsi="Arial" w:cs="Arial"/>
                <w:sz w:val="20"/>
                <w:szCs w:val="20"/>
              </w:rPr>
            </w:pPr>
            <w:r w:rsidRPr="002952C9">
              <w:rPr>
                <w:rFonts w:ascii="Arial" w:hAnsi="Arial" w:cs="Arial"/>
                <w:sz w:val="20"/>
                <w:szCs w:val="20"/>
              </w:rPr>
              <w:t>H</w:t>
            </w:r>
            <w:r w:rsidR="721EE5A8" w:rsidRPr="002952C9">
              <w:rPr>
                <w:rFonts w:ascii="Arial" w:hAnsi="Arial" w:cs="Arial"/>
                <w:sz w:val="20"/>
                <w:szCs w:val="20"/>
              </w:rPr>
              <w:t>e</w:t>
            </w:r>
            <w:r w:rsidR="7E3E3123" w:rsidRPr="002952C9">
              <w:rPr>
                <w:rFonts w:ascii="Arial" w:hAnsi="Arial" w:cs="Arial"/>
                <w:sz w:val="20"/>
                <w:szCs w:val="20"/>
              </w:rPr>
              <w:t>t belang</w:t>
            </w:r>
            <w:r w:rsidR="721EE5A8" w:rsidRPr="002952C9">
              <w:rPr>
                <w:rFonts w:ascii="Arial" w:hAnsi="Arial" w:cs="Arial"/>
                <w:sz w:val="20"/>
                <w:szCs w:val="20"/>
              </w:rPr>
              <w:t xml:space="preserve"> van verantwoording, bewijsvoering en transparantie (voor visitatiecommissie, accountantscontrole, managementrapportages, voorkomen van imagoschade etc</w:t>
            </w:r>
            <w:r w:rsidR="721EE5A8" w:rsidRPr="3B8CD212">
              <w:rPr>
                <w:rFonts w:ascii="Arial" w:hAnsi="Arial" w:cs="Arial"/>
                <w:sz w:val="20"/>
                <w:szCs w:val="20"/>
              </w:rPr>
              <w:t>.)</w:t>
            </w:r>
            <w:r w:rsidR="775EF010" w:rsidRPr="3B8CD212">
              <w:rPr>
                <w:rFonts w:ascii="Arial" w:hAnsi="Arial" w:cs="Arial"/>
                <w:sz w:val="20"/>
                <w:szCs w:val="20"/>
              </w:rPr>
              <w:t>.</w:t>
            </w:r>
          </w:p>
          <w:p w14:paraId="4BA6634B" w14:textId="7BE33D65" w:rsidR="005F6FB1" w:rsidRDefault="147B0DF7" w:rsidP="00CC1476">
            <w:pPr>
              <w:pStyle w:val="Geenafstand"/>
              <w:numPr>
                <w:ilvl w:val="0"/>
                <w:numId w:val="26"/>
              </w:numPr>
              <w:rPr>
                <w:rFonts w:ascii="Arial" w:hAnsi="Arial" w:cs="Arial"/>
                <w:sz w:val="20"/>
                <w:szCs w:val="20"/>
              </w:rPr>
            </w:pPr>
            <w:r w:rsidRPr="3B8CD212">
              <w:rPr>
                <w:rFonts w:ascii="Arial" w:hAnsi="Arial" w:cs="Arial"/>
                <w:sz w:val="20"/>
                <w:szCs w:val="20"/>
              </w:rPr>
              <w:t>Het verzamelen en beschikbaar maken van</w:t>
            </w:r>
            <w:r w:rsidR="6AADF7D8" w:rsidRPr="002952C9">
              <w:rPr>
                <w:rFonts w:ascii="Arial" w:hAnsi="Arial" w:cs="Arial"/>
                <w:sz w:val="20"/>
                <w:szCs w:val="20"/>
              </w:rPr>
              <w:t xml:space="preserve"> </w:t>
            </w:r>
            <w:r w:rsidR="721EE5A8" w:rsidRPr="002952C9">
              <w:rPr>
                <w:rFonts w:ascii="Arial" w:hAnsi="Arial" w:cs="Arial"/>
                <w:sz w:val="20"/>
                <w:szCs w:val="20"/>
              </w:rPr>
              <w:t>cultureel erfgoed (bron voor historische publicaties en onderzoeken en archivering van bestuurlijke, onderzoeks- en onderwijsinformatie).</w:t>
            </w:r>
          </w:p>
          <w:p w14:paraId="287390D3" w14:textId="77777777" w:rsidR="00CF5227" w:rsidRPr="00CC1476" w:rsidRDefault="00CF5227" w:rsidP="00CF5227">
            <w:pPr>
              <w:pStyle w:val="Geenafstand"/>
              <w:ind w:left="720"/>
              <w:rPr>
                <w:rFonts w:ascii="Arial" w:hAnsi="Arial" w:cs="Arial"/>
                <w:sz w:val="20"/>
                <w:szCs w:val="20"/>
              </w:rPr>
            </w:pPr>
          </w:p>
          <w:p w14:paraId="5797C731" w14:textId="2E6EAE51" w:rsidR="005F6FB1" w:rsidRDefault="1F9ADFC3" w:rsidP="00CF5227">
            <w:pPr>
              <w:pStyle w:val="Geenafstand"/>
              <w:rPr>
                <w:rFonts w:ascii="Arial" w:hAnsi="Arial" w:cs="Arial"/>
                <w:sz w:val="20"/>
                <w:szCs w:val="20"/>
              </w:rPr>
            </w:pPr>
            <w:r w:rsidRPr="00CF5227">
              <w:rPr>
                <w:rFonts w:ascii="Arial" w:hAnsi="Arial" w:cs="Arial"/>
                <w:sz w:val="20"/>
                <w:szCs w:val="20"/>
              </w:rPr>
              <w:t xml:space="preserve">Hiertoe verzamelt, ontsluit, bewerkt, vernietigt en bewaart </w:t>
            </w:r>
            <w:r w:rsidR="181C4075" w:rsidRPr="00CF5227">
              <w:rPr>
                <w:rFonts w:ascii="Arial" w:hAnsi="Arial" w:cs="Arial"/>
                <w:sz w:val="20"/>
                <w:szCs w:val="20"/>
              </w:rPr>
              <w:t>DMA archiefwaardige informatie van/gelieerd aan de TU</w:t>
            </w:r>
            <w:r w:rsidR="00036E62">
              <w:rPr>
                <w:rFonts w:ascii="Arial" w:hAnsi="Arial" w:cs="Arial"/>
                <w:sz w:val="20"/>
                <w:szCs w:val="20"/>
              </w:rPr>
              <w:t xml:space="preserve"> </w:t>
            </w:r>
            <w:r w:rsidR="181C4075" w:rsidRPr="00CF5227">
              <w:rPr>
                <w:rFonts w:ascii="Arial" w:hAnsi="Arial" w:cs="Arial"/>
                <w:sz w:val="20"/>
                <w:szCs w:val="20"/>
              </w:rPr>
              <w:t xml:space="preserve">Delft. Cultuurhistorisch erfgoed wordt (deels) naar het Nationaal Archief </w:t>
            </w:r>
            <w:r w:rsidR="39530D60" w:rsidRPr="00CF5227">
              <w:rPr>
                <w:rFonts w:ascii="Arial" w:hAnsi="Arial" w:cs="Arial"/>
                <w:sz w:val="20"/>
                <w:szCs w:val="20"/>
              </w:rPr>
              <w:t>overgebracht. DMA richt zich op zowel papieren als digitale informatie.</w:t>
            </w:r>
          </w:p>
          <w:p w14:paraId="12AE5A4D" w14:textId="77777777" w:rsidR="00CF5227" w:rsidRPr="00CF5227" w:rsidRDefault="00CF5227" w:rsidP="00CF5227">
            <w:pPr>
              <w:pStyle w:val="Geenafstand"/>
              <w:rPr>
                <w:rFonts w:ascii="Arial" w:hAnsi="Arial" w:cs="Arial"/>
                <w:sz w:val="20"/>
                <w:szCs w:val="20"/>
              </w:rPr>
            </w:pPr>
          </w:p>
          <w:p w14:paraId="1C656D76" w14:textId="28505F8F" w:rsidR="0687D890" w:rsidRPr="00CF5227" w:rsidRDefault="0687D890" w:rsidP="00CF5227">
            <w:pPr>
              <w:pStyle w:val="Geenafstand"/>
              <w:rPr>
                <w:rFonts w:ascii="Arial" w:hAnsi="Arial" w:cs="Arial"/>
                <w:sz w:val="20"/>
                <w:szCs w:val="20"/>
              </w:rPr>
            </w:pPr>
            <w:r w:rsidRPr="00CF5227">
              <w:rPr>
                <w:rFonts w:ascii="Arial" w:hAnsi="Arial" w:cs="Arial"/>
                <w:sz w:val="20"/>
                <w:szCs w:val="20"/>
              </w:rPr>
              <w:t>Op dit moment is 4 km1 papier opgeslagen bij een opslagbedrijf</w:t>
            </w:r>
            <w:r w:rsidR="06581312" w:rsidRPr="00CF5227">
              <w:rPr>
                <w:rFonts w:ascii="Arial" w:hAnsi="Arial" w:cs="Arial"/>
                <w:sz w:val="20"/>
                <w:szCs w:val="20"/>
              </w:rPr>
              <w:t xml:space="preserve"> in 4.000 standaarddozen en 22.000 gemeentearchiefdozen</w:t>
            </w:r>
            <w:r w:rsidRPr="00CF5227">
              <w:rPr>
                <w:rFonts w:ascii="Arial" w:hAnsi="Arial" w:cs="Arial"/>
                <w:sz w:val="20"/>
                <w:szCs w:val="20"/>
              </w:rPr>
              <w:t xml:space="preserve">. </w:t>
            </w:r>
            <w:r w:rsidR="326BCC83" w:rsidRPr="00CF5227">
              <w:rPr>
                <w:rFonts w:ascii="Arial" w:hAnsi="Arial" w:cs="Arial"/>
                <w:sz w:val="20"/>
                <w:szCs w:val="20"/>
              </w:rPr>
              <w:t>Tevens staan hier afwijkende</w:t>
            </w:r>
            <w:r w:rsidR="7EA90DB9" w:rsidRPr="00CF5227">
              <w:rPr>
                <w:rFonts w:ascii="Arial" w:hAnsi="Arial" w:cs="Arial"/>
                <w:sz w:val="20"/>
                <w:szCs w:val="20"/>
              </w:rPr>
              <w:t xml:space="preserve"> formaten zoals enkele kasten en kokers</w:t>
            </w:r>
            <w:r w:rsidR="5959B0C1" w:rsidRPr="00CF5227">
              <w:rPr>
                <w:rFonts w:ascii="Arial" w:hAnsi="Arial" w:cs="Arial"/>
                <w:sz w:val="20"/>
                <w:szCs w:val="20"/>
              </w:rPr>
              <w:t>. DMA laat archief naar de TU</w:t>
            </w:r>
            <w:r w:rsidR="00036E62">
              <w:rPr>
                <w:rFonts w:ascii="Arial" w:hAnsi="Arial" w:cs="Arial"/>
                <w:sz w:val="20"/>
                <w:szCs w:val="20"/>
              </w:rPr>
              <w:t xml:space="preserve"> </w:t>
            </w:r>
            <w:r w:rsidR="5959B0C1" w:rsidRPr="00CF5227">
              <w:rPr>
                <w:rFonts w:ascii="Arial" w:hAnsi="Arial" w:cs="Arial"/>
                <w:sz w:val="20"/>
                <w:szCs w:val="20"/>
              </w:rPr>
              <w:t>Delft vervoeren om daa</w:t>
            </w:r>
            <w:r w:rsidR="4114E9EC" w:rsidRPr="00CF5227">
              <w:rPr>
                <w:rFonts w:ascii="Arial" w:hAnsi="Arial" w:cs="Arial"/>
                <w:sz w:val="20"/>
                <w:szCs w:val="20"/>
              </w:rPr>
              <w:t>r</w:t>
            </w:r>
            <w:r w:rsidR="5959B0C1" w:rsidRPr="00CF5227">
              <w:rPr>
                <w:rFonts w:ascii="Arial" w:hAnsi="Arial" w:cs="Arial"/>
                <w:sz w:val="20"/>
                <w:szCs w:val="20"/>
              </w:rPr>
              <w:t xml:space="preserve"> bewer</w:t>
            </w:r>
            <w:r w:rsidR="71AC4F3B" w:rsidRPr="00CF5227">
              <w:rPr>
                <w:rFonts w:ascii="Arial" w:hAnsi="Arial" w:cs="Arial"/>
                <w:sz w:val="20"/>
                <w:szCs w:val="20"/>
              </w:rPr>
              <w:t>k</w:t>
            </w:r>
            <w:r w:rsidR="5959B0C1" w:rsidRPr="00CF5227">
              <w:rPr>
                <w:rFonts w:ascii="Arial" w:hAnsi="Arial" w:cs="Arial"/>
                <w:sz w:val="20"/>
                <w:szCs w:val="20"/>
              </w:rPr>
              <w:t>t te word</w:t>
            </w:r>
            <w:r w:rsidR="29478520" w:rsidRPr="00CF5227">
              <w:rPr>
                <w:rFonts w:ascii="Arial" w:hAnsi="Arial" w:cs="Arial"/>
                <w:sz w:val="20"/>
                <w:szCs w:val="20"/>
              </w:rPr>
              <w:t>en</w:t>
            </w:r>
            <w:r w:rsidR="07E87CC8" w:rsidRPr="00CF5227">
              <w:rPr>
                <w:rFonts w:ascii="Arial" w:hAnsi="Arial" w:cs="Arial"/>
                <w:sz w:val="20"/>
                <w:szCs w:val="20"/>
              </w:rPr>
              <w:t xml:space="preserve">. Eventueel wordt nog niet over te brengen en VOT-archief weer teruggebracht naar de opslagplaats. Naar verwachting </w:t>
            </w:r>
            <w:r w:rsidR="4B58F2DE" w:rsidRPr="00CF5227">
              <w:rPr>
                <w:rFonts w:ascii="Arial" w:hAnsi="Arial" w:cs="Arial"/>
                <w:sz w:val="20"/>
                <w:szCs w:val="20"/>
              </w:rPr>
              <w:t>is de totale papieren collectie binnen 6 jaar teruggebracht tot nihil. O</w:t>
            </w:r>
            <w:r w:rsidR="578173B7" w:rsidRPr="00CF5227">
              <w:rPr>
                <w:rFonts w:ascii="Arial" w:hAnsi="Arial" w:cs="Arial"/>
                <w:sz w:val="20"/>
                <w:szCs w:val="20"/>
              </w:rPr>
              <w:t>p</w:t>
            </w:r>
            <w:r w:rsidR="4B58F2DE" w:rsidRPr="00CF5227">
              <w:rPr>
                <w:rFonts w:ascii="Arial" w:hAnsi="Arial" w:cs="Arial"/>
                <w:sz w:val="20"/>
                <w:szCs w:val="20"/>
              </w:rPr>
              <w:t>vrag</w:t>
            </w:r>
            <w:r w:rsidR="73F21B9D" w:rsidRPr="00CF5227">
              <w:rPr>
                <w:rFonts w:ascii="Arial" w:hAnsi="Arial" w:cs="Arial"/>
                <w:sz w:val="20"/>
                <w:szCs w:val="20"/>
              </w:rPr>
              <w:t>ing</w:t>
            </w:r>
            <w:r w:rsidR="4B58F2DE" w:rsidRPr="00CF5227">
              <w:rPr>
                <w:rFonts w:ascii="Arial" w:hAnsi="Arial" w:cs="Arial"/>
                <w:sz w:val="20"/>
                <w:szCs w:val="20"/>
              </w:rPr>
              <w:t xml:space="preserve"> van individuele dossiers </w:t>
            </w:r>
            <w:r w:rsidR="47174AF2" w:rsidRPr="00CF5227">
              <w:rPr>
                <w:rFonts w:ascii="Arial" w:hAnsi="Arial" w:cs="Arial"/>
                <w:sz w:val="20"/>
                <w:szCs w:val="20"/>
              </w:rPr>
              <w:t xml:space="preserve">of enkele dozen per keer komt </w:t>
            </w:r>
            <w:r w:rsidR="6888B01F" w:rsidRPr="00CF5227">
              <w:rPr>
                <w:rFonts w:ascii="Arial" w:hAnsi="Arial" w:cs="Arial"/>
                <w:sz w:val="20"/>
                <w:szCs w:val="20"/>
              </w:rPr>
              <w:t>naar verwachting 2 maal per maand voor.</w:t>
            </w:r>
          </w:p>
          <w:p w14:paraId="67A076B6" w14:textId="77777777" w:rsidR="00CF5227" w:rsidRPr="00C978C6" w:rsidRDefault="00CF5227">
            <w:pPr>
              <w:tabs>
                <w:tab w:val="center" w:pos="4703"/>
              </w:tabs>
              <w:rPr>
                <w:rFonts w:ascii="Arial" w:hAnsi="Arial" w:cs="Arial"/>
                <w:b/>
                <w:bCs/>
                <w:sz w:val="20"/>
                <w:szCs w:val="20"/>
              </w:rPr>
            </w:pPr>
          </w:p>
          <w:p w14:paraId="05AC7438" w14:textId="77777777" w:rsidR="00184E1A" w:rsidRPr="00C978C6" w:rsidRDefault="00184E1A">
            <w:pPr>
              <w:tabs>
                <w:tab w:val="center" w:pos="4703"/>
              </w:tabs>
              <w:rPr>
                <w:rFonts w:ascii="Arial" w:hAnsi="Arial" w:cs="Arial"/>
                <w:b/>
                <w:bCs/>
                <w:sz w:val="20"/>
                <w:szCs w:val="20"/>
              </w:rPr>
            </w:pPr>
            <w:r w:rsidRPr="00C978C6">
              <w:rPr>
                <w:rFonts w:ascii="Arial" w:hAnsi="Arial" w:cs="Arial"/>
                <w:b/>
                <w:bCs/>
                <w:sz w:val="20"/>
                <w:szCs w:val="20"/>
              </w:rPr>
              <w:t>Doel marktconsultatie</w:t>
            </w:r>
          </w:p>
          <w:p w14:paraId="43F34D6D" w14:textId="1267BFD5" w:rsidR="00184E1A" w:rsidRPr="0070292A" w:rsidRDefault="00184E1A" w:rsidP="0070292A">
            <w:pPr>
              <w:pStyle w:val="Geenafstand"/>
              <w:rPr>
                <w:rFonts w:ascii="Arial" w:hAnsi="Arial" w:cs="Arial"/>
                <w:sz w:val="20"/>
                <w:szCs w:val="20"/>
              </w:rPr>
            </w:pPr>
            <w:r w:rsidRPr="0070292A">
              <w:rPr>
                <w:rFonts w:ascii="Arial" w:hAnsi="Arial" w:cs="Arial"/>
                <w:sz w:val="20"/>
                <w:szCs w:val="20"/>
              </w:rPr>
              <w:t>Aanleiding voor deze marktconsultatie is de voorbereiding op een nieuwe Europese aanbesteding voor</w:t>
            </w:r>
            <w:r w:rsidR="00CC7D3B" w:rsidRPr="0070292A">
              <w:rPr>
                <w:rFonts w:ascii="Arial" w:hAnsi="Arial" w:cs="Arial"/>
                <w:sz w:val="20"/>
                <w:szCs w:val="20"/>
              </w:rPr>
              <w:t xml:space="preserve"> </w:t>
            </w:r>
            <w:r w:rsidR="001F1EEE" w:rsidRPr="0070292A">
              <w:rPr>
                <w:rFonts w:ascii="Arial" w:hAnsi="Arial" w:cs="Arial"/>
                <w:sz w:val="20"/>
                <w:szCs w:val="20"/>
              </w:rPr>
              <w:t>het leveren van ‘Archiveringsdiensten’.</w:t>
            </w:r>
          </w:p>
          <w:p w14:paraId="0F39B305" w14:textId="77777777" w:rsidR="00163BF4" w:rsidRPr="0070292A" w:rsidRDefault="00163BF4" w:rsidP="0070292A">
            <w:pPr>
              <w:pStyle w:val="Geenafstand"/>
              <w:rPr>
                <w:rFonts w:ascii="Arial" w:hAnsi="Arial" w:cs="Arial"/>
                <w:sz w:val="20"/>
                <w:szCs w:val="20"/>
              </w:rPr>
            </w:pPr>
          </w:p>
          <w:p w14:paraId="67EE3A91" w14:textId="44B8FFAF" w:rsidR="00184E1A" w:rsidRPr="0070292A" w:rsidRDefault="00184E1A" w:rsidP="0070292A">
            <w:pPr>
              <w:pStyle w:val="Geenafstand"/>
              <w:rPr>
                <w:rFonts w:ascii="Arial" w:hAnsi="Arial" w:cs="Arial"/>
                <w:color w:val="000000" w:themeColor="text1"/>
                <w:sz w:val="20"/>
                <w:szCs w:val="20"/>
              </w:rPr>
            </w:pPr>
            <w:r w:rsidRPr="0070292A">
              <w:rPr>
                <w:rFonts w:ascii="Arial" w:hAnsi="Arial" w:cs="Arial"/>
                <w:sz w:val="20"/>
                <w:szCs w:val="20"/>
              </w:rPr>
              <w:t>Het doel van deze marktconsultatie is de TU Delft een inzicht te geven van de markt en de geboden mogelijkheden en eventuele onmogelijkheden ten aanzien van</w:t>
            </w:r>
            <w:r w:rsidR="00CC7D3B" w:rsidRPr="0070292A">
              <w:rPr>
                <w:rFonts w:ascii="Arial" w:hAnsi="Arial" w:cs="Arial"/>
                <w:sz w:val="20"/>
                <w:szCs w:val="20"/>
              </w:rPr>
              <w:t xml:space="preserve"> </w:t>
            </w:r>
            <w:r w:rsidR="00163BF4" w:rsidRPr="0070292A">
              <w:rPr>
                <w:rFonts w:ascii="Arial" w:hAnsi="Arial" w:cs="Arial"/>
                <w:sz w:val="20"/>
                <w:szCs w:val="20"/>
              </w:rPr>
              <w:t>‘Archiveringsdiensten’</w:t>
            </w:r>
            <w:r w:rsidRPr="0070292A">
              <w:rPr>
                <w:rFonts w:ascii="Arial" w:hAnsi="Arial" w:cs="Arial"/>
                <w:sz w:val="20"/>
                <w:szCs w:val="20"/>
              </w:rPr>
              <w:t xml:space="preserve"> </w:t>
            </w:r>
            <w:r w:rsidR="00CC7D3B" w:rsidRPr="0070292A">
              <w:rPr>
                <w:rFonts w:ascii="Arial" w:hAnsi="Arial" w:cs="Arial"/>
                <w:color w:val="000000" w:themeColor="text1"/>
                <w:sz w:val="20"/>
                <w:szCs w:val="20"/>
              </w:rPr>
              <w:t>om</w:t>
            </w:r>
            <w:r w:rsidRPr="0070292A">
              <w:rPr>
                <w:rFonts w:ascii="Arial" w:hAnsi="Arial" w:cs="Arial"/>
                <w:color w:val="000000" w:themeColor="text1"/>
                <w:sz w:val="20"/>
                <w:szCs w:val="20"/>
              </w:rPr>
              <w:t xml:space="preserve"> een scherp geformuleerde aanbesteding in de markt te kunnen zetten.  </w:t>
            </w:r>
          </w:p>
          <w:p w14:paraId="5116B103" w14:textId="77777777" w:rsidR="00CF5227" w:rsidRPr="00C978C6" w:rsidRDefault="00CF5227" w:rsidP="00876637">
            <w:pPr>
              <w:pStyle w:val="Geenafstand"/>
            </w:pPr>
          </w:p>
          <w:p w14:paraId="0DB31CDC" w14:textId="77777777" w:rsidR="00876637" w:rsidRPr="00876637" w:rsidRDefault="00876637" w:rsidP="00876637">
            <w:pPr>
              <w:pStyle w:val="Geenafstand"/>
              <w:rPr>
                <w:rFonts w:ascii="Arial" w:hAnsi="Arial" w:cs="Arial"/>
                <w:b/>
                <w:bCs/>
                <w:sz w:val="20"/>
                <w:szCs w:val="20"/>
              </w:rPr>
            </w:pPr>
            <w:r w:rsidRPr="00876637">
              <w:rPr>
                <w:rFonts w:ascii="Arial" w:hAnsi="Arial" w:cs="Arial"/>
                <w:b/>
                <w:bCs/>
                <w:sz w:val="20"/>
                <w:szCs w:val="20"/>
              </w:rPr>
              <w:t>Praktisch</w:t>
            </w:r>
          </w:p>
          <w:p w14:paraId="2B66DCF2" w14:textId="6E784BE0" w:rsidR="00876637" w:rsidRPr="00876637" w:rsidRDefault="00876637" w:rsidP="00876637">
            <w:pPr>
              <w:pStyle w:val="Geenafstand"/>
              <w:rPr>
                <w:rFonts w:ascii="Arial" w:hAnsi="Arial" w:cs="Arial"/>
                <w:sz w:val="20"/>
                <w:szCs w:val="20"/>
              </w:rPr>
            </w:pPr>
            <w:r w:rsidRPr="00876637">
              <w:rPr>
                <w:rFonts w:ascii="Arial" w:hAnsi="Arial" w:cs="Arial"/>
                <w:sz w:val="20"/>
                <w:szCs w:val="20"/>
              </w:rPr>
              <w:t xml:space="preserve">De TU Delft wil partijen de komende periode de gelegenheid geven om schriftelijk te reageren op de in dit document geformuleerde vragen. Dat kan door uw reactie in </w:t>
            </w:r>
            <w:r w:rsidR="00036E62">
              <w:rPr>
                <w:rFonts w:ascii="Arial" w:hAnsi="Arial" w:cs="Arial"/>
                <w:sz w:val="20"/>
                <w:szCs w:val="20"/>
              </w:rPr>
              <w:t>onder</w:t>
            </w:r>
            <w:r w:rsidRPr="00876637">
              <w:rPr>
                <w:rFonts w:ascii="Arial" w:hAnsi="Arial" w:cs="Arial"/>
                <w:sz w:val="20"/>
                <w:szCs w:val="20"/>
              </w:rPr>
              <w:t xml:space="preserve">staande tabel te formuleren of in een ander format te uploaden via </w:t>
            </w:r>
            <w:r w:rsidR="00036E62">
              <w:rPr>
                <w:rFonts w:ascii="Arial" w:hAnsi="Arial" w:cs="Arial"/>
                <w:sz w:val="20"/>
                <w:szCs w:val="20"/>
              </w:rPr>
              <w:t>Tenderned</w:t>
            </w:r>
            <w:r w:rsidRPr="00876637">
              <w:rPr>
                <w:rFonts w:ascii="Arial" w:hAnsi="Arial" w:cs="Arial"/>
                <w:sz w:val="20"/>
                <w:szCs w:val="20"/>
              </w:rPr>
              <w:t>. Dit kan door een bericht via de berichtenmodule te sturen.</w:t>
            </w:r>
          </w:p>
          <w:p w14:paraId="2436EC29" w14:textId="77777777" w:rsidR="00876637" w:rsidRPr="00876637" w:rsidRDefault="00876637" w:rsidP="00876637">
            <w:pPr>
              <w:pStyle w:val="Geenafstand"/>
              <w:rPr>
                <w:rFonts w:ascii="Arial" w:hAnsi="Arial" w:cs="Arial"/>
                <w:sz w:val="20"/>
                <w:szCs w:val="20"/>
              </w:rPr>
            </w:pPr>
          </w:p>
          <w:p w14:paraId="6A0E95DE" w14:textId="030FDE9B" w:rsidR="00876637" w:rsidRPr="00323A46" w:rsidRDefault="00876637" w:rsidP="00876637">
            <w:pPr>
              <w:pStyle w:val="Geenafstand"/>
              <w:rPr>
                <w:rFonts w:ascii="Arial" w:hAnsi="Arial" w:cs="Arial"/>
                <w:sz w:val="20"/>
                <w:szCs w:val="20"/>
              </w:rPr>
            </w:pPr>
            <w:r w:rsidRPr="00876637">
              <w:rPr>
                <w:rFonts w:ascii="Arial" w:hAnsi="Arial" w:cs="Arial"/>
                <w:sz w:val="20"/>
                <w:szCs w:val="20"/>
              </w:rPr>
              <w:t xml:space="preserve">Voor de exacte planning verwijzen we u graag naar de planning in </w:t>
            </w:r>
            <w:r w:rsidR="00036E62">
              <w:rPr>
                <w:rFonts w:ascii="Arial" w:hAnsi="Arial" w:cs="Arial"/>
                <w:sz w:val="20"/>
                <w:szCs w:val="20"/>
              </w:rPr>
              <w:t>Tenderned</w:t>
            </w:r>
            <w:r w:rsidRPr="00876637">
              <w:rPr>
                <w:rFonts w:ascii="Arial" w:hAnsi="Arial" w:cs="Arial"/>
                <w:sz w:val="20"/>
                <w:szCs w:val="20"/>
              </w:rPr>
              <w:t xml:space="preserve">. Wilt u zo vriendelijk zijn om </w:t>
            </w:r>
            <w:r w:rsidRPr="00323A46">
              <w:rPr>
                <w:rFonts w:ascii="Arial" w:hAnsi="Arial" w:cs="Arial"/>
                <w:sz w:val="20"/>
                <w:szCs w:val="20"/>
              </w:rPr>
              <w:t xml:space="preserve">rekening te houden met de deadline tot het indienen van uw antwoorden? Bij vragen over de marktconsultatie kunt u contact opnemen via de berichtenmodule van </w:t>
            </w:r>
            <w:r w:rsidR="00036E62">
              <w:rPr>
                <w:rFonts w:ascii="Arial" w:hAnsi="Arial" w:cs="Arial"/>
                <w:sz w:val="20"/>
                <w:szCs w:val="20"/>
              </w:rPr>
              <w:t>Tenderned</w:t>
            </w:r>
            <w:r w:rsidRPr="00323A46">
              <w:rPr>
                <w:rFonts w:ascii="Arial" w:hAnsi="Arial" w:cs="Arial"/>
                <w:sz w:val="20"/>
                <w:szCs w:val="20"/>
              </w:rPr>
              <w:t xml:space="preserve">. </w:t>
            </w:r>
          </w:p>
          <w:p w14:paraId="4C984F99" w14:textId="77777777" w:rsidR="00876637" w:rsidRPr="00323A46" w:rsidRDefault="00876637" w:rsidP="00876637">
            <w:pPr>
              <w:pStyle w:val="Geenafstand"/>
              <w:rPr>
                <w:rFonts w:ascii="Arial" w:hAnsi="Arial" w:cs="Arial"/>
                <w:sz w:val="20"/>
                <w:szCs w:val="20"/>
              </w:rPr>
            </w:pPr>
          </w:p>
          <w:p w14:paraId="5613F96E" w14:textId="4F7704BD" w:rsidR="00184E1A" w:rsidRPr="00C978C6" w:rsidRDefault="00876637" w:rsidP="00876637">
            <w:pPr>
              <w:pStyle w:val="Geenafstand"/>
            </w:pPr>
            <w:r w:rsidRPr="00323A46">
              <w:rPr>
                <w:rFonts w:ascii="Arial" w:hAnsi="Arial" w:cs="Arial"/>
                <w:sz w:val="20"/>
                <w:szCs w:val="20"/>
              </w:rPr>
              <w:t>Voorwaarde tot deelname aan deze marktconsultatie is voor de TU Delft en de deelnemers geheel vrijblijvend. Aan deze marktconsultatie kunnen geen (wederzijdse) rechten of verplichtingen worden ontleend. De TU Delft behoudt zich het recht voor om (een aantal) deelnemers uit te nodigen voor eventuele verdere verdieping van de marktconsultatie.</w:t>
            </w:r>
            <w:r w:rsidR="0083522A" w:rsidRPr="00323A46">
              <w:rPr>
                <w:rFonts w:ascii="Arial" w:hAnsi="Arial" w:cs="Arial"/>
                <w:sz w:val="20"/>
                <w:szCs w:val="20"/>
              </w:rPr>
              <w:t xml:space="preserve"> </w:t>
            </w:r>
            <w:r w:rsidR="0083522A" w:rsidRPr="00323A46">
              <w:rPr>
                <w:rFonts w:ascii="Arial" w:hAnsi="Arial" w:cs="Arial"/>
                <w:color w:val="000000" w:themeColor="text1"/>
                <w:sz w:val="20"/>
                <w:szCs w:val="20"/>
              </w:rPr>
              <w:t>De uitkomsten van de marktconsultatie dienen als input voor de voorbereiding van interne besluitvorming door de TU Delft en ter voorbereiding op een aanbesteding.</w:t>
            </w:r>
            <w:r w:rsidRPr="00323A46">
              <w:rPr>
                <w:rFonts w:ascii="Arial" w:hAnsi="Arial" w:cs="Arial"/>
                <w:sz w:val="20"/>
                <w:szCs w:val="20"/>
              </w:rPr>
              <w:t xml:space="preserve"> Vanzelfsprekend zal de TU Delft vertrouwelijk omgaan met uw informatie en deze niet delen met derden partijen. Indien TU Delft het nodig acht om een informatieachterstand bij andere gegadigden voor deze aanbesteding</w:t>
            </w:r>
            <w:r w:rsidRPr="00876637">
              <w:rPr>
                <w:rFonts w:ascii="Arial" w:hAnsi="Arial" w:cs="Arial"/>
                <w:sz w:val="20"/>
                <w:szCs w:val="20"/>
              </w:rPr>
              <w:t xml:space="preserve"> te voorkomen, kan een </w:t>
            </w:r>
            <w:r w:rsidRPr="00876637">
              <w:rPr>
                <w:rFonts w:ascii="Arial" w:hAnsi="Arial" w:cs="Arial"/>
                <w:sz w:val="20"/>
                <w:szCs w:val="20"/>
              </w:rPr>
              <w:lastRenderedPageBreak/>
              <w:t>samenvatting van de marktconsultatie worden meegestuurd. Deze samenvatting bevat de hoofdlijnen en wordt samen met de aanbesteding verstuurd.</w:t>
            </w:r>
          </w:p>
        </w:tc>
      </w:tr>
    </w:tbl>
    <w:p w14:paraId="6EBDA08F" w14:textId="77777777" w:rsidR="00184E1A" w:rsidRPr="00C978C6" w:rsidRDefault="00184E1A" w:rsidP="00184E1A">
      <w:pPr>
        <w:spacing w:line="240" w:lineRule="auto"/>
        <w:rPr>
          <w:rFonts w:ascii="Arial" w:hAnsi="Arial" w:cs="Arial"/>
          <w:sz w:val="20"/>
          <w:szCs w:val="20"/>
        </w:rPr>
      </w:pPr>
    </w:p>
    <w:p w14:paraId="1AC5AA0B" w14:textId="77777777" w:rsidR="00CF5227" w:rsidRDefault="00CF5227" w:rsidP="00184E1A">
      <w:pPr>
        <w:spacing w:after="160" w:line="259" w:lineRule="auto"/>
        <w:rPr>
          <w:rFonts w:ascii="Arial" w:hAnsi="Arial" w:cs="Arial"/>
          <w:b/>
          <w:bCs/>
          <w:sz w:val="20"/>
          <w:szCs w:val="20"/>
        </w:rPr>
      </w:pPr>
    </w:p>
    <w:p w14:paraId="63B1EE16" w14:textId="4E6BDB37" w:rsidR="00184E1A" w:rsidRPr="00876637" w:rsidRDefault="00876637" w:rsidP="00184E1A">
      <w:pPr>
        <w:spacing w:after="160" w:line="259" w:lineRule="auto"/>
        <w:rPr>
          <w:rFonts w:ascii="Arial" w:hAnsi="Arial" w:cs="Arial"/>
          <w:b/>
          <w:bCs/>
          <w:sz w:val="20"/>
          <w:szCs w:val="20"/>
        </w:rPr>
      </w:pPr>
      <w:r>
        <w:rPr>
          <w:rFonts w:ascii="Arial" w:hAnsi="Arial" w:cs="Arial"/>
          <w:b/>
          <w:bCs/>
          <w:sz w:val="20"/>
          <w:szCs w:val="20"/>
        </w:rPr>
        <w:t>V</w:t>
      </w:r>
      <w:r w:rsidR="00184E1A" w:rsidRPr="00C978C6">
        <w:rPr>
          <w:rFonts w:ascii="Arial" w:hAnsi="Arial" w:cs="Arial"/>
          <w:b/>
          <w:bCs/>
          <w:sz w:val="20"/>
          <w:szCs w:val="20"/>
        </w:rPr>
        <w:t>ragenlijst aan marktpartijen</w:t>
      </w:r>
    </w:p>
    <w:p w14:paraId="3C079E3B" w14:textId="271603ED" w:rsidR="00184E1A" w:rsidRPr="00C978C6" w:rsidRDefault="00184E1A" w:rsidP="70159DBE">
      <w:pPr>
        <w:spacing w:after="160" w:line="259" w:lineRule="auto"/>
        <w:rPr>
          <w:rFonts w:ascii="Arial" w:eastAsia="Arial" w:hAnsi="Arial" w:cs="Arial"/>
          <w:color w:val="000000" w:themeColor="text1"/>
          <w:sz w:val="20"/>
          <w:szCs w:val="20"/>
        </w:rPr>
      </w:pPr>
      <w:r w:rsidRPr="00C978C6">
        <w:rPr>
          <w:rFonts w:ascii="Arial" w:hAnsi="Arial" w:cs="Arial"/>
          <w:sz w:val="20"/>
          <w:szCs w:val="20"/>
        </w:rPr>
        <w:t>D</w:t>
      </w:r>
      <w:r w:rsidRPr="00C978C6">
        <w:rPr>
          <w:rFonts w:ascii="Arial" w:eastAsia="Arial" w:hAnsi="Arial" w:cs="Arial"/>
          <w:color w:val="000000" w:themeColor="text1"/>
          <w:sz w:val="20"/>
          <w:szCs w:val="20"/>
        </w:rPr>
        <w:t>e TU Delft heeft een aantal vragen opgesteld die wij u graag voorleggen. De vragen betreffen de thema’s</w:t>
      </w:r>
      <w:r w:rsidR="02BFAED8" w:rsidRPr="00C978C6">
        <w:rPr>
          <w:rFonts w:ascii="Arial" w:eastAsia="Arial" w:hAnsi="Arial" w:cs="Arial"/>
          <w:color w:val="000000" w:themeColor="text1"/>
          <w:sz w:val="20"/>
          <w:szCs w:val="20"/>
        </w:rPr>
        <w:t>; Kwaliteit en Veiligheid, Communicatie, Logistiek, Extra Service, Duurzaamheid en Innovatie</w:t>
      </w:r>
      <w:r w:rsidR="452C0ED8" w:rsidRPr="00C978C6">
        <w:rPr>
          <w:rFonts w:ascii="Arial" w:eastAsia="Arial" w:hAnsi="Arial" w:cs="Arial"/>
          <w:color w:val="000000" w:themeColor="text1"/>
          <w:sz w:val="20"/>
          <w:szCs w:val="20"/>
        </w:rPr>
        <w:t>, Contractmanagement, Prijs en Aanbesteding.</w:t>
      </w:r>
    </w:p>
    <w:p w14:paraId="0B4E07EA" w14:textId="77777777" w:rsidR="00184E1A" w:rsidRPr="00C978C6" w:rsidRDefault="00184E1A" w:rsidP="00184E1A">
      <w:pPr>
        <w:spacing w:line="240" w:lineRule="auto"/>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184E1A" w:rsidRPr="00C978C6" w14:paraId="4A2AB540" w14:textId="77777777" w:rsidTr="00531A58">
        <w:tc>
          <w:tcPr>
            <w:tcW w:w="9060" w:type="dxa"/>
            <w:shd w:val="clear" w:color="auto" w:fill="D0CECE" w:themeFill="background2" w:themeFillShade="E6"/>
          </w:tcPr>
          <w:p w14:paraId="4B92649D" w14:textId="021E2D44" w:rsidR="00184E1A" w:rsidRPr="00C978C6" w:rsidRDefault="7B568DBA">
            <w:pPr>
              <w:pStyle w:val="Lijstalinea"/>
              <w:numPr>
                <w:ilvl w:val="0"/>
                <w:numId w:val="6"/>
              </w:numPr>
              <w:spacing w:line="240" w:lineRule="auto"/>
              <w:rPr>
                <w:rFonts w:ascii="Arial" w:hAnsi="Arial" w:cs="Arial"/>
                <w:b/>
                <w:bCs/>
                <w:sz w:val="20"/>
                <w:szCs w:val="20"/>
              </w:rPr>
            </w:pPr>
            <w:r w:rsidRPr="00C978C6">
              <w:rPr>
                <w:rFonts w:ascii="Arial" w:hAnsi="Arial" w:cs="Arial"/>
                <w:b/>
                <w:bCs/>
                <w:sz w:val="20"/>
                <w:szCs w:val="20"/>
              </w:rPr>
              <w:t>Kwaliteit en Veiligheid</w:t>
            </w:r>
          </w:p>
        </w:tc>
      </w:tr>
      <w:tr w:rsidR="00184E1A" w:rsidRPr="00C978C6" w14:paraId="13660235" w14:textId="77777777" w:rsidTr="00531A58">
        <w:tc>
          <w:tcPr>
            <w:tcW w:w="9060" w:type="dxa"/>
          </w:tcPr>
          <w:p w14:paraId="089FF63D" w14:textId="2DAD7135" w:rsidR="00184E1A" w:rsidRPr="00C978C6" w:rsidRDefault="4C8E576A"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 xml:space="preserve">Welke kwaliteitseisen worden gehanteerd bij het verwerken van </w:t>
            </w:r>
            <w:r w:rsidR="37B41F80" w:rsidRPr="3B8CD212">
              <w:rPr>
                <w:rFonts w:ascii="Arial" w:eastAsiaTheme="minorEastAsia" w:hAnsi="Arial" w:cs="Arial"/>
                <w:color w:val="000000" w:themeColor="text1"/>
                <w:sz w:val="20"/>
                <w:szCs w:val="20"/>
              </w:rPr>
              <w:t>archiefvolumes</w:t>
            </w:r>
            <w:r w:rsidRPr="00C978C6">
              <w:rPr>
                <w:rFonts w:ascii="Arial" w:eastAsiaTheme="minorEastAsia" w:hAnsi="Arial" w:cs="Arial"/>
                <w:color w:val="000000" w:themeColor="text1"/>
                <w:sz w:val="20"/>
                <w:szCs w:val="20"/>
              </w:rPr>
              <w:t xml:space="preserve"> voor opslag?</w:t>
            </w:r>
          </w:p>
          <w:p w14:paraId="63782666" w14:textId="31C1CFCA" w:rsidR="00184E1A" w:rsidRPr="00C978C6" w:rsidRDefault="00184E1A">
            <w:pPr>
              <w:pStyle w:val="Geenafstand"/>
              <w:spacing w:line="260" w:lineRule="atLeast"/>
              <w:rPr>
                <w:rFonts w:ascii="Arial" w:hAnsi="Arial" w:cs="Arial"/>
                <w:sz w:val="20"/>
                <w:szCs w:val="20"/>
              </w:rPr>
            </w:pPr>
          </w:p>
        </w:tc>
      </w:tr>
      <w:tr w:rsidR="70159DBE" w:rsidRPr="00C978C6" w14:paraId="5976BF24" w14:textId="77777777" w:rsidTr="70159DBE">
        <w:trPr>
          <w:trHeight w:val="300"/>
        </w:trPr>
        <w:tc>
          <w:tcPr>
            <w:tcW w:w="9060" w:type="dxa"/>
          </w:tcPr>
          <w:p w14:paraId="291B5CF3" w14:textId="42629390" w:rsidR="4C8E576A" w:rsidRPr="00C978C6" w:rsidRDefault="4C8E576A"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Hoe wordt deze kwaliteit gemeten</w:t>
            </w:r>
            <w:r w:rsidR="2A78AA06" w:rsidRPr="3B8CD212">
              <w:rPr>
                <w:rFonts w:ascii="Arial" w:eastAsiaTheme="minorEastAsia" w:hAnsi="Arial" w:cs="Arial"/>
                <w:color w:val="000000" w:themeColor="text1"/>
                <w:sz w:val="20"/>
                <w:szCs w:val="20"/>
              </w:rPr>
              <w:t>?</w:t>
            </w:r>
            <w:r w:rsidR="37B41F80" w:rsidRPr="3B8CD212">
              <w:rPr>
                <w:rFonts w:ascii="Arial" w:eastAsiaTheme="minorEastAsia" w:hAnsi="Arial" w:cs="Arial"/>
                <w:color w:val="000000" w:themeColor="text1"/>
                <w:sz w:val="20"/>
                <w:szCs w:val="20"/>
              </w:rPr>
              <w:t xml:space="preserve"> </w:t>
            </w:r>
            <w:r w:rsidR="4D72DF55" w:rsidRPr="3B8CD212">
              <w:rPr>
                <w:rFonts w:ascii="Arial" w:eastAsiaTheme="minorEastAsia" w:hAnsi="Arial" w:cs="Arial"/>
                <w:color w:val="000000" w:themeColor="text1"/>
                <w:sz w:val="20"/>
                <w:szCs w:val="20"/>
              </w:rPr>
              <w:t>H</w:t>
            </w:r>
            <w:r w:rsidR="37B41F80" w:rsidRPr="3B8CD212">
              <w:rPr>
                <w:rFonts w:ascii="Arial" w:eastAsiaTheme="minorEastAsia" w:hAnsi="Arial" w:cs="Arial"/>
                <w:color w:val="000000" w:themeColor="text1"/>
                <w:sz w:val="20"/>
                <w:szCs w:val="20"/>
              </w:rPr>
              <w:t>oe</w:t>
            </w:r>
            <w:r w:rsidRPr="00C978C6">
              <w:rPr>
                <w:rFonts w:ascii="Arial" w:eastAsiaTheme="minorEastAsia" w:hAnsi="Arial" w:cs="Arial"/>
                <w:color w:val="000000" w:themeColor="text1"/>
                <w:sz w:val="20"/>
                <w:szCs w:val="20"/>
              </w:rPr>
              <w:t xml:space="preserve"> is de kwaliteitscontrole ingericht?</w:t>
            </w:r>
          </w:p>
          <w:p w14:paraId="56B33A5A" w14:textId="4537A6B7" w:rsidR="70159DBE" w:rsidRPr="00C978C6" w:rsidRDefault="70159DBE" w:rsidP="70159DBE">
            <w:pPr>
              <w:pStyle w:val="Geenafstand"/>
              <w:spacing w:line="260" w:lineRule="atLeast"/>
              <w:rPr>
                <w:rFonts w:ascii="Arial" w:hAnsi="Arial" w:cs="Arial"/>
                <w:sz w:val="20"/>
                <w:szCs w:val="20"/>
              </w:rPr>
            </w:pPr>
          </w:p>
        </w:tc>
      </w:tr>
      <w:tr w:rsidR="70159DBE" w:rsidRPr="00C978C6" w14:paraId="1228C234" w14:textId="77777777" w:rsidTr="70159DBE">
        <w:trPr>
          <w:trHeight w:val="300"/>
        </w:trPr>
        <w:tc>
          <w:tcPr>
            <w:tcW w:w="9060" w:type="dxa"/>
          </w:tcPr>
          <w:p w14:paraId="13E242DF" w14:textId="4F943955" w:rsidR="4C8E576A" w:rsidRPr="00C978C6" w:rsidRDefault="4C8E576A"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Op welke wijze wordt de kwaliteit geborgd?</w:t>
            </w:r>
          </w:p>
          <w:p w14:paraId="72C52A89" w14:textId="0568D418" w:rsidR="70159DBE" w:rsidRPr="00C978C6" w:rsidRDefault="70159DBE" w:rsidP="70159DBE">
            <w:pPr>
              <w:pStyle w:val="Geenafstand"/>
              <w:spacing w:line="260" w:lineRule="atLeast"/>
              <w:rPr>
                <w:rFonts w:ascii="Arial" w:hAnsi="Arial" w:cs="Arial"/>
                <w:sz w:val="20"/>
                <w:szCs w:val="20"/>
              </w:rPr>
            </w:pPr>
          </w:p>
        </w:tc>
      </w:tr>
      <w:tr w:rsidR="00184E1A" w:rsidRPr="00C978C6" w14:paraId="091C4E6C" w14:textId="77777777" w:rsidTr="00531A58">
        <w:tc>
          <w:tcPr>
            <w:tcW w:w="9060" w:type="dxa"/>
          </w:tcPr>
          <w:p w14:paraId="1B482ABE" w14:textId="7486B18C" w:rsidR="00184E1A" w:rsidRPr="00C978C6" w:rsidRDefault="37B41F80" w:rsidP="3B8CD212">
            <w:r w:rsidRPr="3B8CD212">
              <w:rPr>
                <w:rFonts w:ascii="Arial" w:eastAsiaTheme="minorEastAsia" w:hAnsi="Arial" w:cs="Arial"/>
                <w:color w:val="000000" w:themeColor="text1"/>
                <w:sz w:val="20"/>
                <w:szCs w:val="20"/>
              </w:rPr>
              <w:t>Hoe borgt u de veiligheid van het archiefdepot?</w:t>
            </w:r>
            <w:r w:rsidR="5B54CFD8" w:rsidRPr="3B8CD212">
              <w:rPr>
                <w:rFonts w:ascii="Arial" w:eastAsiaTheme="minorEastAsia" w:hAnsi="Arial" w:cs="Arial"/>
                <w:color w:val="000000" w:themeColor="text1"/>
                <w:sz w:val="20"/>
                <w:szCs w:val="20"/>
              </w:rPr>
              <w:t xml:space="preserve"> Denk aan </w:t>
            </w:r>
            <w:r w:rsidRPr="3B8CD212">
              <w:rPr>
                <w:rFonts w:ascii="Arial" w:eastAsiaTheme="minorEastAsia" w:hAnsi="Arial" w:cs="Arial"/>
                <w:color w:val="000000" w:themeColor="text1"/>
                <w:sz w:val="20"/>
                <w:szCs w:val="20"/>
              </w:rPr>
              <w:t>brandveiligheid, klimaatcondities, inbraakpreventie, toegang, certificeringen,</w:t>
            </w:r>
            <w:r w:rsidR="04E04CEA" w:rsidRPr="3B8CD212">
              <w:rPr>
                <w:rFonts w:ascii="Arial" w:eastAsiaTheme="minorEastAsia" w:hAnsi="Arial" w:cs="Arial"/>
                <w:color w:val="000000" w:themeColor="text1"/>
                <w:sz w:val="20"/>
                <w:szCs w:val="20"/>
              </w:rPr>
              <w:t xml:space="preserve"> </w:t>
            </w:r>
            <w:r w:rsidRPr="3B8CD212">
              <w:rPr>
                <w:rFonts w:ascii="Arial" w:eastAsiaTheme="minorEastAsia" w:hAnsi="Arial" w:cs="Arial"/>
                <w:color w:val="000000" w:themeColor="text1"/>
                <w:sz w:val="20"/>
                <w:szCs w:val="20"/>
              </w:rPr>
              <w:t>voldoen aan Archiefwet</w:t>
            </w:r>
            <w:r w:rsidR="43C42B72" w:rsidRPr="3B8CD212">
              <w:rPr>
                <w:rFonts w:ascii="Arial" w:eastAsiaTheme="minorEastAsia" w:hAnsi="Arial" w:cs="Arial"/>
                <w:color w:val="000000" w:themeColor="text1"/>
                <w:sz w:val="20"/>
                <w:szCs w:val="20"/>
              </w:rPr>
              <w:t xml:space="preserve"> etc</w:t>
            </w:r>
            <w:r w:rsidR="49E3B47B" w:rsidRPr="3B8CD212">
              <w:rPr>
                <w:rFonts w:ascii="Arial" w:eastAsiaTheme="minorEastAsia" w:hAnsi="Arial" w:cs="Arial"/>
                <w:color w:val="000000" w:themeColor="text1"/>
                <w:sz w:val="20"/>
                <w:szCs w:val="20"/>
              </w:rPr>
              <w:t>.</w:t>
            </w:r>
          </w:p>
          <w:p w14:paraId="4B6F54FD" w14:textId="795D6F65" w:rsidR="00184E1A" w:rsidRPr="00C978C6" w:rsidRDefault="00184E1A" w:rsidP="3B8CD212">
            <w:pPr>
              <w:rPr>
                <w:rFonts w:ascii="Arial" w:eastAsiaTheme="minorEastAsia" w:hAnsi="Arial" w:cs="Arial"/>
                <w:color w:val="000000" w:themeColor="text1"/>
                <w:sz w:val="20"/>
                <w:szCs w:val="20"/>
              </w:rPr>
            </w:pPr>
          </w:p>
        </w:tc>
      </w:tr>
      <w:tr w:rsidR="3B8CD212" w14:paraId="7DDEF5DA" w14:textId="77777777" w:rsidTr="3B8CD212">
        <w:trPr>
          <w:trHeight w:val="300"/>
        </w:trPr>
        <w:tc>
          <w:tcPr>
            <w:tcW w:w="9060" w:type="dxa"/>
          </w:tcPr>
          <w:p w14:paraId="2ECA9D78" w14:textId="7160C41C" w:rsidR="49E3B47B" w:rsidRDefault="49E3B47B" w:rsidP="3B8CD212">
            <w:r w:rsidRPr="3B8CD212">
              <w:rPr>
                <w:rFonts w:ascii="Arial" w:eastAsiaTheme="minorEastAsia" w:hAnsi="Arial" w:cs="Arial"/>
                <w:color w:val="000000" w:themeColor="text1"/>
                <w:sz w:val="20"/>
                <w:szCs w:val="20"/>
              </w:rPr>
              <w:t>Bevindt de op</w:t>
            </w:r>
            <w:r w:rsidR="00036E62">
              <w:rPr>
                <w:rFonts w:ascii="Arial" w:eastAsiaTheme="minorEastAsia" w:hAnsi="Arial" w:cs="Arial"/>
                <w:color w:val="000000" w:themeColor="text1"/>
                <w:sz w:val="20"/>
                <w:szCs w:val="20"/>
              </w:rPr>
              <w:t>s</w:t>
            </w:r>
            <w:r w:rsidRPr="3B8CD212">
              <w:rPr>
                <w:rFonts w:ascii="Arial" w:eastAsiaTheme="minorEastAsia" w:hAnsi="Arial" w:cs="Arial"/>
                <w:color w:val="000000" w:themeColor="text1"/>
                <w:sz w:val="20"/>
                <w:szCs w:val="20"/>
              </w:rPr>
              <w:t>laglocatie zich in Nederland? Wat is de afstand tussen de aan te bieden locatie en de TU</w:t>
            </w:r>
            <w:r w:rsidR="00036E62">
              <w:rPr>
                <w:rFonts w:ascii="Arial" w:eastAsiaTheme="minorEastAsia" w:hAnsi="Arial" w:cs="Arial"/>
                <w:color w:val="000000" w:themeColor="text1"/>
                <w:sz w:val="20"/>
                <w:szCs w:val="20"/>
              </w:rPr>
              <w:t xml:space="preserve"> </w:t>
            </w:r>
            <w:r w:rsidRPr="3B8CD212">
              <w:rPr>
                <w:rFonts w:ascii="Arial" w:eastAsiaTheme="minorEastAsia" w:hAnsi="Arial" w:cs="Arial"/>
                <w:color w:val="000000" w:themeColor="text1"/>
                <w:sz w:val="20"/>
                <w:szCs w:val="20"/>
              </w:rPr>
              <w:t>Delft?</w:t>
            </w:r>
          </w:p>
          <w:p w14:paraId="624CA27F" w14:textId="12027D54" w:rsidR="3B8CD212" w:rsidRDefault="3B8CD212" w:rsidP="3B8CD212">
            <w:pPr>
              <w:rPr>
                <w:rFonts w:ascii="Arial" w:eastAsiaTheme="minorEastAsia" w:hAnsi="Arial" w:cs="Arial"/>
                <w:color w:val="000000" w:themeColor="text1"/>
                <w:sz w:val="20"/>
                <w:szCs w:val="20"/>
              </w:rPr>
            </w:pPr>
          </w:p>
        </w:tc>
      </w:tr>
      <w:tr w:rsidR="00CC7D3B" w:rsidRPr="00C978C6" w14:paraId="7CBC72E4" w14:textId="77777777" w:rsidTr="00531A58">
        <w:tc>
          <w:tcPr>
            <w:tcW w:w="9060" w:type="dxa"/>
            <w:shd w:val="clear" w:color="auto" w:fill="D0CECE" w:themeFill="background2" w:themeFillShade="E6"/>
          </w:tcPr>
          <w:p w14:paraId="1DF936EA" w14:textId="1A2E8D2B" w:rsidR="00CC7D3B" w:rsidRPr="00C978C6" w:rsidRDefault="7B568DBA" w:rsidP="70159DBE">
            <w:pPr>
              <w:pStyle w:val="Lijstalinea"/>
              <w:numPr>
                <w:ilvl w:val="0"/>
                <w:numId w:val="6"/>
              </w:numPr>
              <w:spacing w:line="240" w:lineRule="auto"/>
              <w:rPr>
                <w:rFonts w:ascii="Arial" w:hAnsi="Arial" w:cs="Arial"/>
                <w:b/>
                <w:bCs/>
                <w:sz w:val="20"/>
                <w:szCs w:val="20"/>
              </w:rPr>
            </w:pPr>
            <w:r w:rsidRPr="00C978C6">
              <w:rPr>
                <w:rFonts w:ascii="Arial" w:hAnsi="Arial" w:cs="Arial"/>
                <w:b/>
                <w:bCs/>
                <w:sz w:val="20"/>
                <w:szCs w:val="20"/>
              </w:rPr>
              <w:t>Communicatie</w:t>
            </w:r>
          </w:p>
        </w:tc>
      </w:tr>
      <w:tr w:rsidR="00CC7D3B" w:rsidRPr="00C978C6" w14:paraId="1734025E" w14:textId="77777777" w:rsidTr="00531A58">
        <w:tc>
          <w:tcPr>
            <w:tcW w:w="9060" w:type="dxa"/>
          </w:tcPr>
          <w:p w14:paraId="220921A4" w14:textId="23998A6A" w:rsidR="00CC7D3B" w:rsidRPr="00C978C6" w:rsidRDefault="61C9A4DE"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 xml:space="preserve">Op welke wijzen kunnen opgeslagen </w:t>
            </w:r>
            <w:r w:rsidR="26F2029F" w:rsidRPr="3B8CD212">
              <w:rPr>
                <w:rFonts w:ascii="Arial" w:eastAsiaTheme="minorEastAsia" w:hAnsi="Arial" w:cs="Arial"/>
                <w:color w:val="000000" w:themeColor="text1"/>
                <w:sz w:val="20"/>
                <w:szCs w:val="20"/>
              </w:rPr>
              <w:t>archief</w:t>
            </w:r>
            <w:r w:rsidR="260AE0EB" w:rsidRPr="3B8CD212">
              <w:rPr>
                <w:rFonts w:ascii="Arial" w:eastAsiaTheme="minorEastAsia" w:hAnsi="Arial" w:cs="Arial"/>
                <w:color w:val="000000" w:themeColor="text1"/>
                <w:sz w:val="20"/>
                <w:szCs w:val="20"/>
              </w:rPr>
              <w:t>delen</w:t>
            </w:r>
            <w:r w:rsidRPr="00C978C6">
              <w:rPr>
                <w:rFonts w:ascii="Arial" w:eastAsiaTheme="minorEastAsia" w:hAnsi="Arial" w:cs="Arial"/>
                <w:color w:val="000000" w:themeColor="text1"/>
                <w:sz w:val="20"/>
                <w:szCs w:val="20"/>
              </w:rPr>
              <w:t xml:space="preserve"> worden opgevraagd?</w:t>
            </w:r>
          </w:p>
          <w:p w14:paraId="64908465" w14:textId="58CD76AA" w:rsidR="00CC7D3B" w:rsidRPr="00C978C6" w:rsidRDefault="00CC7D3B">
            <w:pPr>
              <w:pStyle w:val="Geenafstand"/>
              <w:spacing w:line="260" w:lineRule="atLeast"/>
              <w:rPr>
                <w:rFonts w:ascii="Arial" w:hAnsi="Arial" w:cs="Arial"/>
                <w:sz w:val="20"/>
                <w:szCs w:val="20"/>
              </w:rPr>
            </w:pPr>
          </w:p>
        </w:tc>
      </w:tr>
      <w:tr w:rsidR="3B8CD212" w14:paraId="79D3C663" w14:textId="77777777" w:rsidTr="3B8CD212">
        <w:trPr>
          <w:trHeight w:val="300"/>
        </w:trPr>
        <w:tc>
          <w:tcPr>
            <w:tcW w:w="9060" w:type="dxa"/>
          </w:tcPr>
          <w:p w14:paraId="3573943E" w14:textId="0BAB64C0" w:rsidR="55A45E8B" w:rsidRDefault="55A45E8B" w:rsidP="3B8CD212">
            <w:r w:rsidRPr="3B8CD212">
              <w:rPr>
                <w:rFonts w:ascii="Arial" w:eastAsiaTheme="minorEastAsia" w:hAnsi="Arial" w:cs="Arial"/>
                <w:color w:val="000000" w:themeColor="text1"/>
                <w:sz w:val="20"/>
                <w:szCs w:val="20"/>
              </w:rPr>
              <w:t>Wordt een systeem aangeboden waarin zowel de collectie kan worden ingezien (lijst met dozen en codes, aantallen</w:t>
            </w:r>
            <w:r w:rsidR="46C431EA" w:rsidRPr="3B8CD212">
              <w:rPr>
                <w:rFonts w:ascii="Arial" w:eastAsiaTheme="minorEastAsia" w:hAnsi="Arial" w:cs="Arial"/>
                <w:color w:val="000000" w:themeColor="text1"/>
                <w:sz w:val="20"/>
                <w:szCs w:val="20"/>
              </w:rPr>
              <w:t xml:space="preserve"> opgevraagde/geretourneerde/uitgeschreven/ingeschreven archiefitems, kosten per </w:t>
            </w:r>
            <w:r w:rsidR="52D9309E" w:rsidRPr="3B8CD212">
              <w:rPr>
                <w:rFonts w:ascii="Arial" w:eastAsiaTheme="minorEastAsia" w:hAnsi="Arial" w:cs="Arial"/>
                <w:color w:val="000000" w:themeColor="text1"/>
                <w:sz w:val="20"/>
                <w:szCs w:val="20"/>
              </w:rPr>
              <w:t>maand)?</w:t>
            </w:r>
          </w:p>
          <w:p w14:paraId="6F8C51C9" w14:textId="4496F09E" w:rsidR="3B8CD212" w:rsidRDefault="3B8CD212" w:rsidP="3B8CD212">
            <w:pPr>
              <w:rPr>
                <w:rFonts w:ascii="Arial" w:eastAsiaTheme="minorEastAsia" w:hAnsi="Arial" w:cs="Arial"/>
                <w:color w:val="000000" w:themeColor="text1"/>
                <w:sz w:val="20"/>
                <w:szCs w:val="20"/>
              </w:rPr>
            </w:pPr>
          </w:p>
        </w:tc>
      </w:tr>
      <w:tr w:rsidR="70159DBE" w:rsidRPr="00C978C6" w14:paraId="2DAF040A" w14:textId="77777777" w:rsidTr="70159DBE">
        <w:trPr>
          <w:trHeight w:val="300"/>
        </w:trPr>
        <w:tc>
          <w:tcPr>
            <w:tcW w:w="9060" w:type="dxa"/>
            <w:shd w:val="clear" w:color="auto" w:fill="D0CECE" w:themeFill="background2" w:themeFillShade="E6"/>
          </w:tcPr>
          <w:p w14:paraId="10C91AA3" w14:textId="37B0D2A8" w:rsidR="4C916199" w:rsidRPr="00C978C6" w:rsidRDefault="4C916199" w:rsidP="70159DBE">
            <w:pPr>
              <w:pStyle w:val="Geenafstand"/>
              <w:numPr>
                <w:ilvl w:val="0"/>
                <w:numId w:val="6"/>
              </w:numPr>
              <w:spacing w:line="260" w:lineRule="atLeast"/>
              <w:rPr>
                <w:rFonts w:ascii="Arial" w:hAnsi="Arial" w:cs="Arial"/>
                <w:b/>
                <w:bCs/>
                <w:sz w:val="20"/>
                <w:szCs w:val="20"/>
              </w:rPr>
            </w:pPr>
            <w:r w:rsidRPr="00C978C6">
              <w:rPr>
                <w:rFonts w:ascii="Arial" w:hAnsi="Arial" w:cs="Arial"/>
                <w:b/>
                <w:bCs/>
                <w:sz w:val="20"/>
                <w:szCs w:val="20"/>
              </w:rPr>
              <w:t>Logistiek</w:t>
            </w:r>
          </w:p>
        </w:tc>
      </w:tr>
      <w:tr w:rsidR="70159DBE" w:rsidRPr="00C978C6" w14:paraId="037E22DB" w14:textId="77777777" w:rsidTr="70159DBE">
        <w:trPr>
          <w:trHeight w:val="300"/>
        </w:trPr>
        <w:tc>
          <w:tcPr>
            <w:tcW w:w="9060" w:type="dxa"/>
          </w:tcPr>
          <w:p w14:paraId="252B5EBE" w14:textId="000438C5" w:rsidR="357EDCBC" w:rsidRPr="00C978C6" w:rsidRDefault="357EDCBC"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standaard levertermijn wordt gehanteerd bij een normale aanvraag?</w:t>
            </w:r>
            <w:r w:rsidR="4F20266A" w:rsidRPr="3B8CD212">
              <w:rPr>
                <w:rFonts w:ascii="Arial" w:eastAsiaTheme="minorEastAsia" w:hAnsi="Arial" w:cs="Arial"/>
                <w:color w:val="000000" w:themeColor="text1"/>
                <w:sz w:val="20"/>
                <w:szCs w:val="20"/>
              </w:rPr>
              <w:t xml:space="preserve"> Wat zijn de kosten? Zijn hier toeslagen bij?</w:t>
            </w:r>
          </w:p>
          <w:p w14:paraId="2EFE9B88" w14:textId="53C9B7FA" w:rsidR="70159DBE" w:rsidRPr="00C978C6" w:rsidRDefault="70159DBE" w:rsidP="70159DBE">
            <w:pPr>
              <w:pStyle w:val="Geenafstand"/>
              <w:spacing w:line="260" w:lineRule="atLeast"/>
              <w:rPr>
                <w:rFonts w:ascii="Arial" w:hAnsi="Arial" w:cs="Arial"/>
                <w:sz w:val="20"/>
                <w:szCs w:val="20"/>
              </w:rPr>
            </w:pPr>
          </w:p>
        </w:tc>
      </w:tr>
      <w:tr w:rsidR="70159DBE" w:rsidRPr="00C978C6" w14:paraId="0B72E788" w14:textId="77777777" w:rsidTr="70159DBE">
        <w:trPr>
          <w:trHeight w:val="300"/>
        </w:trPr>
        <w:tc>
          <w:tcPr>
            <w:tcW w:w="9060" w:type="dxa"/>
          </w:tcPr>
          <w:p w14:paraId="77FAE9B1" w14:textId="0F4901F4" w:rsidR="357EDCBC" w:rsidRPr="00C978C6" w:rsidRDefault="357EDCBC"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levertermijn wordt er gehanteerd bij een spoedaanvraag?</w:t>
            </w:r>
            <w:r w:rsidR="426AC737" w:rsidRPr="3B8CD212">
              <w:rPr>
                <w:rFonts w:ascii="Arial" w:eastAsiaTheme="minorEastAsia" w:hAnsi="Arial" w:cs="Arial"/>
                <w:color w:val="000000" w:themeColor="text1"/>
                <w:sz w:val="20"/>
                <w:szCs w:val="20"/>
              </w:rPr>
              <w:t xml:space="preserve"> Wat zijn de kosten? Zijn hier toeslagen bij?</w:t>
            </w:r>
          </w:p>
          <w:p w14:paraId="6222D809" w14:textId="32241931" w:rsidR="70159DBE" w:rsidRPr="00C978C6" w:rsidRDefault="70159DBE" w:rsidP="70159DBE">
            <w:pPr>
              <w:pStyle w:val="Geenafstand"/>
              <w:spacing w:line="260" w:lineRule="atLeast"/>
              <w:rPr>
                <w:rFonts w:ascii="Arial" w:hAnsi="Arial" w:cs="Arial"/>
                <w:sz w:val="20"/>
                <w:szCs w:val="20"/>
              </w:rPr>
            </w:pPr>
          </w:p>
        </w:tc>
      </w:tr>
      <w:tr w:rsidR="70159DBE" w:rsidRPr="00C978C6" w14:paraId="2E09948F" w14:textId="77777777" w:rsidTr="70159DBE">
        <w:trPr>
          <w:trHeight w:val="300"/>
        </w:trPr>
        <w:tc>
          <w:tcPr>
            <w:tcW w:w="9060" w:type="dxa"/>
          </w:tcPr>
          <w:p w14:paraId="0008DBE8" w14:textId="4F26B86A" w:rsidR="357EDCBC" w:rsidRPr="00C978C6" w:rsidRDefault="357EDCBC"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mogelijkheid is er om de collectie bij elkaar op te slaan (en niet verspreid over de gehele opslag)?</w:t>
            </w:r>
          </w:p>
          <w:p w14:paraId="766DF59E" w14:textId="457F0A90" w:rsidR="70159DBE" w:rsidRPr="00C978C6" w:rsidRDefault="70159DBE" w:rsidP="70159DBE">
            <w:pPr>
              <w:pStyle w:val="Geenafstand"/>
              <w:spacing w:line="260" w:lineRule="atLeast"/>
              <w:rPr>
                <w:rFonts w:ascii="Arial" w:hAnsi="Arial" w:cs="Arial"/>
                <w:sz w:val="20"/>
                <w:szCs w:val="20"/>
              </w:rPr>
            </w:pPr>
          </w:p>
        </w:tc>
      </w:tr>
      <w:tr w:rsidR="70159DBE" w:rsidRPr="00C978C6" w14:paraId="7CAECC1F" w14:textId="77777777" w:rsidTr="70159DBE">
        <w:trPr>
          <w:trHeight w:val="300"/>
        </w:trPr>
        <w:tc>
          <w:tcPr>
            <w:tcW w:w="9060" w:type="dxa"/>
          </w:tcPr>
          <w:p w14:paraId="043372D5" w14:textId="7DAB8995" w:rsidR="357EDCBC" w:rsidRPr="00C978C6" w:rsidRDefault="357EDCBC"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mogelijkheden zijn er om in persoon langs te komen en het archief in te zien, en indien nodig in persoon delen op te vragen?</w:t>
            </w:r>
          </w:p>
          <w:p w14:paraId="4BCC21FB" w14:textId="13D6034A" w:rsidR="70159DBE" w:rsidRPr="00C978C6" w:rsidRDefault="70159DBE" w:rsidP="70159DBE">
            <w:pPr>
              <w:pStyle w:val="Geenafstand"/>
              <w:spacing w:line="260" w:lineRule="atLeast"/>
              <w:rPr>
                <w:rFonts w:ascii="Arial" w:hAnsi="Arial" w:cs="Arial"/>
                <w:sz w:val="20"/>
                <w:szCs w:val="20"/>
              </w:rPr>
            </w:pPr>
          </w:p>
        </w:tc>
      </w:tr>
      <w:tr w:rsidR="3B8CD212" w14:paraId="259F89B3" w14:textId="77777777" w:rsidTr="3B8CD212">
        <w:trPr>
          <w:trHeight w:val="300"/>
        </w:trPr>
        <w:tc>
          <w:tcPr>
            <w:tcW w:w="9060" w:type="dxa"/>
          </w:tcPr>
          <w:p w14:paraId="6FDFCCE7" w14:textId="38025A01" w:rsidR="222BFE05" w:rsidRDefault="222BFE05" w:rsidP="3B8CD212">
            <w:pPr>
              <w:rPr>
                <w:rFonts w:ascii="Arial" w:eastAsiaTheme="minorEastAsia" w:hAnsi="Arial" w:cs="Arial"/>
                <w:color w:val="000000" w:themeColor="text1"/>
                <w:sz w:val="20"/>
                <w:szCs w:val="20"/>
              </w:rPr>
            </w:pPr>
            <w:r w:rsidRPr="3B8CD212">
              <w:rPr>
                <w:rFonts w:ascii="Arial" w:eastAsiaTheme="minorEastAsia" w:hAnsi="Arial" w:cs="Arial"/>
                <w:color w:val="000000" w:themeColor="text1"/>
                <w:sz w:val="20"/>
                <w:szCs w:val="20"/>
              </w:rPr>
              <w:t>Wat is de termijn bij ophalen (terug) te plaatsen archief vanaf de TUDelft locatie? Wie verz</w:t>
            </w:r>
            <w:r w:rsidR="7293E106" w:rsidRPr="3B8CD212">
              <w:rPr>
                <w:rFonts w:ascii="Arial" w:eastAsiaTheme="minorEastAsia" w:hAnsi="Arial" w:cs="Arial"/>
                <w:color w:val="000000" w:themeColor="text1"/>
                <w:sz w:val="20"/>
                <w:szCs w:val="20"/>
              </w:rPr>
              <w:t>orgt de registratie? Wat zijn de kosten van ophalen, registratie en (terug)plaats</w:t>
            </w:r>
            <w:r w:rsidR="67048057" w:rsidRPr="3B8CD212">
              <w:rPr>
                <w:rFonts w:ascii="Arial" w:eastAsiaTheme="minorEastAsia" w:hAnsi="Arial" w:cs="Arial"/>
                <w:color w:val="000000" w:themeColor="text1"/>
                <w:sz w:val="20"/>
                <w:szCs w:val="20"/>
              </w:rPr>
              <w:t>ing?</w:t>
            </w:r>
          </w:p>
          <w:p w14:paraId="64B864C5" w14:textId="691FF1A3" w:rsidR="3B8CD212" w:rsidRDefault="3B8CD212" w:rsidP="3B8CD212">
            <w:pPr>
              <w:rPr>
                <w:rFonts w:ascii="Arial" w:eastAsiaTheme="minorEastAsia" w:hAnsi="Arial" w:cs="Arial"/>
                <w:color w:val="000000" w:themeColor="text1"/>
                <w:sz w:val="20"/>
                <w:szCs w:val="20"/>
              </w:rPr>
            </w:pPr>
          </w:p>
        </w:tc>
      </w:tr>
      <w:tr w:rsidR="70159DBE" w:rsidRPr="00C978C6" w14:paraId="0C781BBF" w14:textId="77777777" w:rsidTr="70159DBE">
        <w:trPr>
          <w:trHeight w:val="300"/>
        </w:trPr>
        <w:tc>
          <w:tcPr>
            <w:tcW w:w="9060" w:type="dxa"/>
            <w:shd w:val="clear" w:color="auto" w:fill="D0CECE" w:themeFill="background2" w:themeFillShade="E6"/>
          </w:tcPr>
          <w:p w14:paraId="4373BBD0" w14:textId="4724FA2A" w:rsidR="17A542DE" w:rsidRPr="00C978C6" w:rsidRDefault="17A542DE" w:rsidP="70159DBE">
            <w:pPr>
              <w:pStyle w:val="Geenafstand"/>
              <w:numPr>
                <w:ilvl w:val="0"/>
                <w:numId w:val="6"/>
              </w:numPr>
              <w:spacing w:line="260" w:lineRule="atLeast"/>
              <w:rPr>
                <w:rFonts w:ascii="Arial" w:hAnsi="Arial" w:cs="Arial"/>
                <w:b/>
                <w:bCs/>
                <w:sz w:val="20"/>
                <w:szCs w:val="20"/>
              </w:rPr>
            </w:pPr>
            <w:r w:rsidRPr="00C978C6">
              <w:rPr>
                <w:rFonts w:ascii="Arial" w:hAnsi="Arial" w:cs="Arial"/>
                <w:b/>
                <w:bCs/>
                <w:sz w:val="20"/>
                <w:szCs w:val="20"/>
              </w:rPr>
              <w:t>Extra Service</w:t>
            </w:r>
          </w:p>
        </w:tc>
      </w:tr>
      <w:tr w:rsidR="70159DBE" w:rsidRPr="00C978C6" w14:paraId="0050B22B" w14:textId="77777777" w:rsidTr="70159DBE">
        <w:trPr>
          <w:trHeight w:val="300"/>
        </w:trPr>
        <w:tc>
          <w:tcPr>
            <w:tcW w:w="9060" w:type="dxa"/>
          </w:tcPr>
          <w:p w14:paraId="713B434B" w14:textId="2E762656" w:rsidR="752587E3" w:rsidRPr="00C978C6" w:rsidRDefault="752587E3"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mogelijkheden zijn er om VOT-materiaal op afroep te laten vernietigen?</w:t>
            </w:r>
          </w:p>
          <w:p w14:paraId="0228F7A2" w14:textId="7B7FD5AF" w:rsidR="70159DBE" w:rsidRPr="00C978C6" w:rsidRDefault="70159DBE" w:rsidP="00C66A7F">
            <w:pPr>
              <w:rPr>
                <w:rFonts w:ascii="Arial" w:hAnsi="Arial" w:cs="Arial"/>
                <w:sz w:val="20"/>
                <w:szCs w:val="20"/>
              </w:rPr>
            </w:pPr>
          </w:p>
        </w:tc>
      </w:tr>
      <w:tr w:rsidR="70159DBE" w:rsidRPr="00C978C6" w14:paraId="74EACEA6" w14:textId="77777777" w:rsidTr="70159DBE">
        <w:trPr>
          <w:trHeight w:val="300"/>
        </w:trPr>
        <w:tc>
          <w:tcPr>
            <w:tcW w:w="9060" w:type="dxa"/>
          </w:tcPr>
          <w:p w14:paraId="1EDE98D9" w14:textId="67641ACB" w:rsidR="00C66A7F" w:rsidRPr="00C978C6" w:rsidRDefault="00C66A7F" w:rsidP="00C66A7F">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lastRenderedPageBreak/>
              <w:t xml:space="preserve">Welke mogelijkheden tot digitaliseren </w:t>
            </w:r>
            <w:r w:rsidR="09466620" w:rsidRPr="3B8CD212">
              <w:rPr>
                <w:rFonts w:ascii="Arial" w:eastAsiaTheme="minorEastAsia" w:hAnsi="Arial" w:cs="Arial"/>
                <w:color w:val="000000" w:themeColor="text1"/>
                <w:sz w:val="20"/>
                <w:szCs w:val="20"/>
              </w:rPr>
              <w:t xml:space="preserve">van opgevraagd materiaal </w:t>
            </w:r>
            <w:r w:rsidRPr="00C978C6">
              <w:rPr>
                <w:rFonts w:ascii="Arial" w:eastAsiaTheme="minorEastAsia" w:hAnsi="Arial" w:cs="Arial"/>
                <w:color w:val="000000" w:themeColor="text1"/>
                <w:sz w:val="20"/>
                <w:szCs w:val="20"/>
              </w:rPr>
              <w:t>zijn er en hoe ziet een digitale levering er daarna uit?</w:t>
            </w:r>
          </w:p>
          <w:p w14:paraId="05FDDA21" w14:textId="65464D1F" w:rsidR="70159DBE" w:rsidRPr="00C978C6" w:rsidRDefault="70159DBE" w:rsidP="00C66A7F">
            <w:pPr>
              <w:rPr>
                <w:rFonts w:ascii="Arial" w:hAnsi="Arial" w:cs="Arial"/>
                <w:sz w:val="20"/>
                <w:szCs w:val="20"/>
              </w:rPr>
            </w:pPr>
          </w:p>
        </w:tc>
      </w:tr>
      <w:tr w:rsidR="70159DBE" w:rsidRPr="00C978C6" w14:paraId="79B18784" w14:textId="77777777" w:rsidTr="70159DBE">
        <w:trPr>
          <w:trHeight w:val="300"/>
        </w:trPr>
        <w:tc>
          <w:tcPr>
            <w:tcW w:w="9060" w:type="dxa"/>
          </w:tcPr>
          <w:p w14:paraId="7A8D6A43" w14:textId="77777777" w:rsidR="00C66A7F" w:rsidRPr="00C978C6" w:rsidRDefault="00C66A7F" w:rsidP="00C66A7F">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andere extra services zijn er behalve opslag?</w:t>
            </w:r>
          </w:p>
          <w:p w14:paraId="1B9D5C08" w14:textId="330B42DA" w:rsidR="70159DBE" w:rsidRPr="00C978C6" w:rsidRDefault="70159DBE" w:rsidP="70159DBE">
            <w:pPr>
              <w:pStyle w:val="Geenafstand"/>
              <w:spacing w:line="260" w:lineRule="atLeast"/>
              <w:rPr>
                <w:rFonts w:ascii="Arial" w:hAnsi="Arial" w:cs="Arial"/>
                <w:sz w:val="20"/>
                <w:szCs w:val="20"/>
              </w:rPr>
            </w:pPr>
          </w:p>
        </w:tc>
      </w:tr>
      <w:tr w:rsidR="70159DBE" w:rsidRPr="00C978C6" w14:paraId="46AC0487" w14:textId="77777777" w:rsidTr="70159DBE">
        <w:trPr>
          <w:trHeight w:val="300"/>
        </w:trPr>
        <w:tc>
          <w:tcPr>
            <w:tcW w:w="9060" w:type="dxa"/>
          </w:tcPr>
          <w:p w14:paraId="1D5992F7" w14:textId="738B0220" w:rsidR="70159DBE" w:rsidRPr="00C978C6" w:rsidRDefault="00947C05" w:rsidP="70159DBE">
            <w:pPr>
              <w:pStyle w:val="Geenafstand"/>
              <w:spacing w:line="260" w:lineRule="atLeast"/>
            </w:pPr>
            <w:r w:rsidRPr="00C978C6">
              <w:rPr>
                <w:rFonts w:ascii="Arial" w:eastAsiaTheme="minorEastAsia" w:hAnsi="Arial" w:cs="Arial"/>
                <w:color w:val="000000" w:themeColor="text1"/>
                <w:sz w:val="20"/>
                <w:szCs w:val="20"/>
              </w:rPr>
              <w:t xml:space="preserve">Bent u in staat om het huidige </w:t>
            </w:r>
            <w:r w:rsidR="31B31497" w:rsidRPr="3B8CD212">
              <w:rPr>
                <w:rFonts w:ascii="Arial" w:eastAsiaTheme="minorEastAsia" w:hAnsi="Arial" w:cs="Arial"/>
                <w:color w:val="000000" w:themeColor="text1"/>
                <w:sz w:val="20"/>
                <w:szCs w:val="20"/>
              </w:rPr>
              <w:t xml:space="preserve">extern opgeslagen </w:t>
            </w:r>
            <w:r w:rsidRPr="00C978C6">
              <w:rPr>
                <w:rFonts w:ascii="Arial" w:eastAsiaTheme="minorEastAsia" w:hAnsi="Arial" w:cs="Arial"/>
                <w:color w:val="000000" w:themeColor="text1"/>
                <w:sz w:val="20"/>
                <w:szCs w:val="20"/>
              </w:rPr>
              <w:t>archief van de TU Delft te verhuizen?</w:t>
            </w:r>
            <w:r w:rsidR="004D0DAC" w:rsidRPr="00C978C6">
              <w:rPr>
                <w:rFonts w:ascii="Arial" w:eastAsiaTheme="minorEastAsia" w:hAnsi="Arial" w:cs="Arial"/>
                <w:color w:val="000000" w:themeColor="text1"/>
                <w:sz w:val="20"/>
                <w:szCs w:val="20"/>
              </w:rPr>
              <w:t xml:space="preserve"> Gezien de opgegeven volumes, hoelang denkt u hiervoor nodig te hebben? </w:t>
            </w:r>
            <w:r w:rsidR="6F5FA3F5" w:rsidRPr="3B8CD212">
              <w:rPr>
                <w:rFonts w:ascii="Arial" w:eastAsiaTheme="minorEastAsia" w:hAnsi="Arial" w:cs="Arial"/>
                <w:color w:val="000000" w:themeColor="text1"/>
                <w:sz w:val="20"/>
                <w:szCs w:val="20"/>
              </w:rPr>
              <w:t xml:space="preserve">Welke acties worden hierbij ondernomen (herpakking, herregistratie etc.)? </w:t>
            </w:r>
            <w:r w:rsidR="004D0DAC" w:rsidRPr="00C978C6">
              <w:rPr>
                <w:rFonts w:ascii="Arial" w:eastAsiaTheme="minorEastAsia" w:hAnsi="Arial" w:cs="Arial"/>
                <w:color w:val="000000" w:themeColor="text1"/>
                <w:sz w:val="20"/>
                <w:szCs w:val="20"/>
              </w:rPr>
              <w:t xml:space="preserve">En welke resources van de TU Delft </w:t>
            </w:r>
            <w:r w:rsidR="7DCD4098" w:rsidRPr="3B8CD212">
              <w:rPr>
                <w:rFonts w:ascii="Arial" w:eastAsiaTheme="minorEastAsia" w:hAnsi="Arial" w:cs="Arial"/>
                <w:color w:val="000000" w:themeColor="text1"/>
                <w:sz w:val="20"/>
                <w:szCs w:val="20"/>
              </w:rPr>
              <w:t>en/of de huidige opslagorganisatie verlangt</w:t>
            </w:r>
            <w:r w:rsidR="004D0DAC" w:rsidRPr="00C978C6">
              <w:rPr>
                <w:rFonts w:ascii="Arial" w:eastAsiaTheme="minorEastAsia" w:hAnsi="Arial" w:cs="Arial"/>
                <w:color w:val="000000" w:themeColor="text1"/>
                <w:sz w:val="20"/>
                <w:szCs w:val="20"/>
              </w:rPr>
              <w:t xml:space="preserve"> u hierbij?</w:t>
            </w:r>
          </w:p>
          <w:p w14:paraId="7AC8740E" w14:textId="097B21BF" w:rsidR="70159DBE" w:rsidRPr="00C978C6" w:rsidRDefault="70159DBE" w:rsidP="70159DBE">
            <w:pPr>
              <w:pStyle w:val="Geenafstand"/>
              <w:spacing w:line="260" w:lineRule="atLeast"/>
              <w:rPr>
                <w:rFonts w:ascii="Arial" w:eastAsiaTheme="minorEastAsia" w:hAnsi="Arial" w:cs="Arial"/>
                <w:color w:val="000000" w:themeColor="text1"/>
                <w:sz w:val="20"/>
                <w:szCs w:val="20"/>
              </w:rPr>
            </w:pPr>
          </w:p>
        </w:tc>
      </w:tr>
      <w:tr w:rsidR="00184E1A" w:rsidRPr="00C978C6" w14:paraId="091F41A3" w14:textId="77777777" w:rsidTr="00531A58">
        <w:tc>
          <w:tcPr>
            <w:tcW w:w="9060" w:type="dxa"/>
            <w:shd w:val="clear" w:color="auto" w:fill="D0CECE" w:themeFill="background2" w:themeFillShade="E6"/>
          </w:tcPr>
          <w:p w14:paraId="414B844C" w14:textId="4AA9B1FA" w:rsidR="00184E1A" w:rsidRPr="00C978C6" w:rsidRDefault="00CC7D3B">
            <w:pPr>
              <w:pStyle w:val="Lijstalinea"/>
              <w:numPr>
                <w:ilvl w:val="0"/>
                <w:numId w:val="6"/>
              </w:numPr>
              <w:spacing w:line="240" w:lineRule="auto"/>
              <w:rPr>
                <w:rFonts w:ascii="Arial" w:hAnsi="Arial" w:cs="Arial"/>
                <w:b/>
                <w:bCs/>
                <w:sz w:val="20"/>
                <w:szCs w:val="20"/>
              </w:rPr>
            </w:pPr>
            <w:r w:rsidRPr="00C978C6">
              <w:rPr>
                <w:rFonts w:ascii="Arial" w:hAnsi="Arial" w:cs="Arial"/>
                <w:b/>
                <w:bCs/>
                <w:sz w:val="20"/>
                <w:szCs w:val="20"/>
              </w:rPr>
              <w:t>Duurzaamheid</w:t>
            </w:r>
            <w:r w:rsidR="005F6FB1" w:rsidRPr="00C978C6">
              <w:rPr>
                <w:rFonts w:ascii="Arial" w:hAnsi="Arial" w:cs="Arial"/>
                <w:b/>
                <w:bCs/>
                <w:sz w:val="20"/>
                <w:szCs w:val="20"/>
              </w:rPr>
              <w:t xml:space="preserve"> en </w:t>
            </w:r>
            <w:r w:rsidR="74325339" w:rsidRPr="00C978C6">
              <w:rPr>
                <w:rFonts w:ascii="Arial" w:hAnsi="Arial" w:cs="Arial"/>
                <w:b/>
                <w:bCs/>
                <w:sz w:val="20"/>
                <w:szCs w:val="20"/>
              </w:rPr>
              <w:t>I</w:t>
            </w:r>
            <w:r w:rsidR="005F6FB1" w:rsidRPr="00C978C6">
              <w:rPr>
                <w:rFonts w:ascii="Arial" w:hAnsi="Arial" w:cs="Arial"/>
                <w:b/>
                <w:bCs/>
                <w:sz w:val="20"/>
                <w:szCs w:val="20"/>
              </w:rPr>
              <w:t>nnovatie</w:t>
            </w:r>
          </w:p>
        </w:tc>
      </w:tr>
      <w:tr w:rsidR="00184E1A" w:rsidRPr="00C978C6" w14:paraId="360A9F8D" w14:textId="77777777" w:rsidTr="00531A58">
        <w:tc>
          <w:tcPr>
            <w:tcW w:w="9060" w:type="dxa"/>
          </w:tcPr>
          <w:p w14:paraId="2C8C3D09" w14:textId="35FFDE5A" w:rsidR="00184E1A" w:rsidRPr="00C978C6" w:rsidRDefault="6B0F926F"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innovaties in de archiefbranche ziet u die relevant kunnen zijn voor de TU Delft?</w:t>
            </w:r>
          </w:p>
          <w:p w14:paraId="0F25BE85" w14:textId="536874C7" w:rsidR="00184E1A" w:rsidRPr="00C978C6" w:rsidRDefault="00184E1A">
            <w:pPr>
              <w:spacing w:line="240" w:lineRule="auto"/>
              <w:rPr>
                <w:rFonts w:ascii="Arial" w:hAnsi="Arial" w:cs="Arial"/>
                <w:b/>
                <w:bCs/>
                <w:sz w:val="20"/>
                <w:szCs w:val="20"/>
              </w:rPr>
            </w:pPr>
          </w:p>
        </w:tc>
      </w:tr>
      <w:tr w:rsidR="00184E1A" w:rsidRPr="00C978C6" w14:paraId="6746AA49" w14:textId="77777777" w:rsidTr="00531A58">
        <w:tc>
          <w:tcPr>
            <w:tcW w:w="9060" w:type="dxa"/>
          </w:tcPr>
          <w:p w14:paraId="344BA3F6" w14:textId="4BB2326C" w:rsidR="00184E1A" w:rsidRPr="00C978C6" w:rsidRDefault="6B0F926F"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best</w:t>
            </w:r>
            <w:r w:rsidR="006030C4" w:rsidRPr="00C978C6">
              <w:rPr>
                <w:rFonts w:ascii="Arial" w:eastAsiaTheme="minorEastAsia" w:hAnsi="Arial" w:cs="Arial"/>
                <w:color w:val="000000" w:themeColor="text1"/>
                <w:sz w:val="20"/>
                <w:szCs w:val="20"/>
              </w:rPr>
              <w:t>-</w:t>
            </w:r>
            <w:r w:rsidRPr="00C978C6">
              <w:rPr>
                <w:rFonts w:ascii="Arial" w:eastAsiaTheme="minorEastAsia" w:hAnsi="Arial" w:cs="Arial"/>
                <w:color w:val="000000" w:themeColor="text1"/>
                <w:sz w:val="20"/>
                <w:szCs w:val="20"/>
              </w:rPr>
              <w:t>practices uit andere universiteiten of overheidsorganisatie kunt u delen?</w:t>
            </w:r>
          </w:p>
          <w:p w14:paraId="5097B6A5" w14:textId="245801EE" w:rsidR="00184E1A" w:rsidRPr="00C978C6" w:rsidRDefault="00184E1A">
            <w:pPr>
              <w:pStyle w:val="Geenafstand"/>
              <w:spacing w:line="260" w:lineRule="atLeast"/>
              <w:rPr>
                <w:rFonts w:ascii="Arial" w:hAnsi="Arial" w:cs="Arial"/>
                <w:sz w:val="20"/>
                <w:szCs w:val="20"/>
              </w:rPr>
            </w:pPr>
          </w:p>
        </w:tc>
      </w:tr>
      <w:tr w:rsidR="00184E1A" w:rsidRPr="00C978C6" w14:paraId="164D6DD7" w14:textId="77777777" w:rsidTr="00531A58">
        <w:tc>
          <w:tcPr>
            <w:tcW w:w="9060" w:type="dxa"/>
          </w:tcPr>
          <w:p w14:paraId="138B3DE1" w14:textId="77777777" w:rsidR="00184E1A" w:rsidRPr="00C978C6" w:rsidRDefault="6B0F926F">
            <w:pPr>
              <w:pStyle w:val="Geenafstand"/>
              <w:spacing w:line="260" w:lineRule="atLeast"/>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duurzaamheidsontwikkelingen vinden plaatst in de archiefbranche?</w:t>
            </w:r>
          </w:p>
          <w:p w14:paraId="1CFFA443" w14:textId="1233E187" w:rsidR="00006247" w:rsidRPr="00C978C6" w:rsidRDefault="00006247">
            <w:pPr>
              <w:pStyle w:val="Geenafstand"/>
              <w:spacing w:line="260" w:lineRule="atLeast"/>
              <w:rPr>
                <w:rFonts w:ascii="Arial" w:eastAsiaTheme="minorEastAsia" w:hAnsi="Arial" w:cs="Arial"/>
                <w:color w:val="000000" w:themeColor="text1"/>
                <w:sz w:val="20"/>
                <w:szCs w:val="20"/>
              </w:rPr>
            </w:pPr>
          </w:p>
        </w:tc>
      </w:tr>
      <w:tr w:rsidR="00CC7D3B" w:rsidRPr="00C978C6" w14:paraId="5AF9D554" w14:textId="77777777" w:rsidTr="00531A58">
        <w:tc>
          <w:tcPr>
            <w:tcW w:w="9060" w:type="dxa"/>
            <w:shd w:val="clear" w:color="auto" w:fill="D0CECE" w:themeFill="background2" w:themeFillShade="E6"/>
          </w:tcPr>
          <w:p w14:paraId="3A5B4884" w14:textId="77777777" w:rsidR="00CC7D3B" w:rsidRPr="00C978C6" w:rsidRDefault="00CC7D3B" w:rsidP="00CC7D3B">
            <w:pPr>
              <w:pStyle w:val="Lijstalinea"/>
              <w:numPr>
                <w:ilvl w:val="0"/>
                <w:numId w:val="6"/>
              </w:numPr>
              <w:spacing w:line="240" w:lineRule="auto"/>
              <w:rPr>
                <w:rFonts w:ascii="Arial" w:hAnsi="Arial" w:cs="Arial"/>
                <w:sz w:val="20"/>
                <w:szCs w:val="20"/>
              </w:rPr>
            </w:pPr>
            <w:r w:rsidRPr="00C978C6">
              <w:rPr>
                <w:rFonts w:ascii="Arial" w:hAnsi="Arial" w:cs="Arial"/>
                <w:b/>
                <w:bCs/>
                <w:sz w:val="20"/>
                <w:szCs w:val="20"/>
              </w:rPr>
              <w:t>Contractmanagement</w:t>
            </w:r>
          </w:p>
        </w:tc>
      </w:tr>
      <w:tr w:rsidR="00CC7D3B" w:rsidRPr="00C978C6" w14:paraId="09BF8F6D" w14:textId="77777777" w:rsidTr="00531A58">
        <w:tc>
          <w:tcPr>
            <w:tcW w:w="9060" w:type="dxa"/>
          </w:tcPr>
          <w:p w14:paraId="50292EAE" w14:textId="1910676E" w:rsidR="00CC7D3B" w:rsidRPr="00C978C6" w:rsidRDefault="09852EEB" w:rsidP="70159DBE">
            <w:r w:rsidRPr="3B8CD212">
              <w:rPr>
                <w:rFonts w:ascii="Arial" w:eastAsiaTheme="minorEastAsia" w:hAnsi="Arial" w:cs="Arial"/>
                <w:color w:val="000000" w:themeColor="text1"/>
                <w:sz w:val="20"/>
                <w:szCs w:val="20"/>
              </w:rPr>
              <w:t>Op welke wijze wordt contractperformance gemonitord tussen leverancier en opdrachtgever binnen bestaande overeenkomsten?</w:t>
            </w:r>
            <w:r w:rsidR="415929A4" w:rsidRPr="3B8CD212">
              <w:rPr>
                <w:rFonts w:ascii="Arial" w:eastAsiaTheme="minorEastAsia" w:hAnsi="Arial" w:cs="Arial"/>
                <w:color w:val="000000" w:themeColor="text1"/>
                <w:sz w:val="20"/>
                <w:szCs w:val="20"/>
              </w:rPr>
              <w:t xml:space="preserve"> Denk aan </w:t>
            </w:r>
            <w:r w:rsidRPr="3B8CD212">
              <w:rPr>
                <w:rFonts w:ascii="Arial" w:eastAsiaTheme="minorEastAsia" w:hAnsi="Arial" w:cs="Arial"/>
                <w:color w:val="000000" w:themeColor="text1"/>
                <w:sz w:val="20"/>
                <w:szCs w:val="20"/>
              </w:rPr>
              <w:t>KPI-rapportages, dasboards, periodieke overleggen)</w:t>
            </w:r>
            <w:r w:rsidR="0E911DF3" w:rsidRPr="3B8CD212">
              <w:rPr>
                <w:rFonts w:ascii="Arial" w:eastAsiaTheme="minorEastAsia" w:hAnsi="Arial" w:cs="Arial"/>
                <w:color w:val="000000" w:themeColor="text1"/>
                <w:sz w:val="20"/>
                <w:szCs w:val="20"/>
              </w:rPr>
              <w:t xml:space="preserve"> etc.</w:t>
            </w:r>
          </w:p>
          <w:p w14:paraId="3D79EE81" w14:textId="067457A2" w:rsidR="00CC7D3B" w:rsidRPr="00C978C6" w:rsidRDefault="00CC7D3B" w:rsidP="70159DBE">
            <w:pPr>
              <w:rPr>
                <w:rFonts w:ascii="Arial" w:eastAsiaTheme="minorEastAsia" w:hAnsi="Arial" w:cs="Arial"/>
                <w:color w:val="000000" w:themeColor="text1"/>
                <w:sz w:val="20"/>
                <w:szCs w:val="20"/>
              </w:rPr>
            </w:pPr>
          </w:p>
        </w:tc>
      </w:tr>
      <w:tr w:rsidR="00CC7D3B" w:rsidRPr="00C978C6" w14:paraId="0A144942" w14:textId="77777777" w:rsidTr="00531A58">
        <w:tc>
          <w:tcPr>
            <w:tcW w:w="9060" w:type="dxa"/>
          </w:tcPr>
          <w:p w14:paraId="75064D76" w14:textId="2B724587" w:rsidR="00CC7D3B" w:rsidRPr="00C978C6" w:rsidRDefault="20640004"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KPI’s zijn passend binnen een overeenkomst voor archiefdiensten?</w:t>
            </w:r>
            <w:r w:rsidR="6047582D" w:rsidRPr="3B8CD212">
              <w:rPr>
                <w:rFonts w:ascii="Arial" w:eastAsiaTheme="minorEastAsia" w:hAnsi="Arial" w:cs="Arial"/>
                <w:color w:val="000000" w:themeColor="text1"/>
                <w:sz w:val="20"/>
                <w:szCs w:val="20"/>
              </w:rPr>
              <w:t xml:space="preserve"> Denk aan: v</w:t>
            </w:r>
            <w:r w:rsidR="0F0E0185" w:rsidRPr="3B8CD212">
              <w:rPr>
                <w:rFonts w:ascii="Arial" w:eastAsiaTheme="minorEastAsia" w:hAnsi="Arial" w:cs="Arial"/>
                <w:color w:val="000000" w:themeColor="text1"/>
                <w:sz w:val="20"/>
                <w:szCs w:val="20"/>
              </w:rPr>
              <w:t>erwerkingstijd</w:t>
            </w:r>
            <w:r w:rsidRPr="00C978C6">
              <w:rPr>
                <w:rFonts w:ascii="Arial" w:eastAsiaTheme="minorEastAsia" w:hAnsi="Arial" w:cs="Arial"/>
                <w:color w:val="000000" w:themeColor="text1"/>
                <w:sz w:val="20"/>
                <w:szCs w:val="20"/>
              </w:rPr>
              <w:t xml:space="preserve"> handelingen, responstijd opvragingen, actualiteit van kwaliteitsnormen, foutmarge opgevraagde documenten</w:t>
            </w:r>
            <w:r w:rsidR="53F2621D" w:rsidRPr="3B8CD212">
              <w:rPr>
                <w:rFonts w:ascii="Arial" w:eastAsiaTheme="minorEastAsia" w:hAnsi="Arial" w:cs="Arial"/>
                <w:color w:val="000000" w:themeColor="text1"/>
                <w:sz w:val="20"/>
                <w:szCs w:val="20"/>
              </w:rPr>
              <w:t xml:space="preserve"> etc.</w:t>
            </w:r>
          </w:p>
          <w:p w14:paraId="14EE03CB" w14:textId="2C7B4E88" w:rsidR="00CC7D3B" w:rsidRPr="00C978C6" w:rsidRDefault="00CC7D3B" w:rsidP="00CC7D3B">
            <w:pPr>
              <w:rPr>
                <w:rFonts w:ascii="Arial" w:hAnsi="Arial" w:cs="Arial"/>
                <w:sz w:val="20"/>
                <w:szCs w:val="20"/>
              </w:rPr>
            </w:pPr>
          </w:p>
        </w:tc>
      </w:tr>
      <w:tr w:rsidR="00CC7D3B" w:rsidRPr="00C978C6" w14:paraId="271F44DC" w14:textId="77777777" w:rsidTr="00531A58">
        <w:tc>
          <w:tcPr>
            <w:tcW w:w="9060" w:type="dxa"/>
          </w:tcPr>
          <w:p w14:paraId="09602EED" w14:textId="77777777" w:rsidR="00CC7D3B" w:rsidRPr="00C978C6" w:rsidRDefault="20640004" w:rsidP="00CC7D3B">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Welke risico’s ziet u binnen huidige overeenkomsten en hoe worden deze beheerst?</w:t>
            </w:r>
          </w:p>
          <w:p w14:paraId="474B1988" w14:textId="780B1E60" w:rsidR="00006247" w:rsidRPr="00C978C6" w:rsidRDefault="00006247" w:rsidP="00CC7D3B">
            <w:pPr>
              <w:rPr>
                <w:rFonts w:ascii="Arial" w:eastAsiaTheme="minorEastAsia" w:hAnsi="Arial" w:cs="Arial"/>
                <w:color w:val="000000" w:themeColor="text1"/>
                <w:sz w:val="20"/>
                <w:szCs w:val="20"/>
              </w:rPr>
            </w:pPr>
          </w:p>
        </w:tc>
      </w:tr>
      <w:tr w:rsidR="00CC7D3B" w:rsidRPr="00C978C6" w14:paraId="4BDB31F5" w14:textId="77777777" w:rsidTr="00531A58">
        <w:tc>
          <w:tcPr>
            <w:tcW w:w="9060" w:type="dxa"/>
          </w:tcPr>
          <w:p w14:paraId="77B60990" w14:textId="14AAA180" w:rsidR="00CC7D3B" w:rsidRPr="00C978C6" w:rsidRDefault="20640004"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Hoe wordt omgegaan met overschrijdingen van handelingen of volumes binnen een overeenkomst met gemaximaliseerde handelingen per jaar?</w:t>
            </w:r>
          </w:p>
          <w:p w14:paraId="75A16637" w14:textId="42DBDB41" w:rsidR="00CC7D3B" w:rsidRPr="00C978C6" w:rsidRDefault="00CC7D3B" w:rsidP="00CC7D3B">
            <w:pPr>
              <w:rPr>
                <w:rFonts w:ascii="Arial" w:hAnsi="Arial" w:cs="Arial"/>
                <w:sz w:val="20"/>
                <w:szCs w:val="20"/>
              </w:rPr>
            </w:pPr>
          </w:p>
        </w:tc>
      </w:tr>
      <w:tr w:rsidR="00CC7D3B" w:rsidRPr="00C978C6" w14:paraId="4A112AEA" w14:textId="77777777" w:rsidTr="00531A58">
        <w:tc>
          <w:tcPr>
            <w:tcW w:w="9060" w:type="dxa"/>
            <w:shd w:val="clear" w:color="auto" w:fill="D0CECE" w:themeFill="background2" w:themeFillShade="E6"/>
          </w:tcPr>
          <w:p w14:paraId="33186616" w14:textId="03CD4482" w:rsidR="00CC7D3B" w:rsidRPr="00C978C6" w:rsidRDefault="62C26941" w:rsidP="70159DBE">
            <w:pPr>
              <w:pStyle w:val="Lijstalinea"/>
              <w:numPr>
                <w:ilvl w:val="0"/>
                <w:numId w:val="6"/>
              </w:numPr>
              <w:spacing w:line="240" w:lineRule="auto"/>
              <w:rPr>
                <w:rFonts w:ascii="Arial" w:hAnsi="Arial" w:cs="Arial"/>
                <w:sz w:val="20"/>
                <w:szCs w:val="20"/>
              </w:rPr>
            </w:pPr>
            <w:r w:rsidRPr="00C978C6">
              <w:rPr>
                <w:rFonts w:ascii="Arial" w:hAnsi="Arial" w:cs="Arial"/>
                <w:b/>
                <w:bCs/>
                <w:sz w:val="20"/>
                <w:szCs w:val="20"/>
              </w:rPr>
              <w:t>Prijs</w:t>
            </w:r>
          </w:p>
        </w:tc>
      </w:tr>
      <w:tr w:rsidR="00CC7D3B" w:rsidRPr="00C978C6" w14:paraId="42CA4720" w14:textId="77777777" w:rsidTr="00531A58">
        <w:tc>
          <w:tcPr>
            <w:tcW w:w="9060" w:type="dxa"/>
          </w:tcPr>
          <w:p w14:paraId="07816FD4" w14:textId="36E3052F" w:rsidR="00CC7D3B" w:rsidRPr="00C978C6" w:rsidRDefault="62C26941"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Wat kost opslag en hoe wordt deze berekend (strekkende meter archiefdozen? Andere kosten per afwijkend formaat?)?</w:t>
            </w:r>
          </w:p>
          <w:p w14:paraId="0FA83372" w14:textId="4830297C" w:rsidR="00CC7D3B" w:rsidRPr="00C978C6" w:rsidRDefault="00CC7D3B" w:rsidP="00CC7D3B">
            <w:pPr>
              <w:pStyle w:val="Geenafstand"/>
              <w:spacing w:line="260" w:lineRule="atLeast"/>
              <w:rPr>
                <w:rFonts w:ascii="Arial" w:hAnsi="Arial" w:cs="Arial"/>
                <w:sz w:val="20"/>
                <w:szCs w:val="20"/>
              </w:rPr>
            </w:pPr>
          </w:p>
        </w:tc>
      </w:tr>
      <w:tr w:rsidR="00CC7D3B" w:rsidRPr="00C978C6" w14:paraId="4C9635AE" w14:textId="77777777" w:rsidTr="00531A58">
        <w:tc>
          <w:tcPr>
            <w:tcW w:w="9060" w:type="dxa"/>
          </w:tcPr>
          <w:p w14:paraId="0378A2F3" w14:textId="29463A7E" w:rsidR="00CC7D3B" w:rsidRPr="00C978C6" w:rsidRDefault="62C26941"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Wat valt er binnen deze opslagkosten?</w:t>
            </w:r>
          </w:p>
          <w:p w14:paraId="65175EA1" w14:textId="3057B7E9" w:rsidR="00CC7D3B" w:rsidRPr="00C978C6" w:rsidRDefault="00CC7D3B" w:rsidP="00CC7D3B">
            <w:pPr>
              <w:pStyle w:val="Geenafstand"/>
              <w:spacing w:line="260" w:lineRule="atLeast"/>
              <w:rPr>
                <w:rFonts w:ascii="Arial" w:hAnsi="Arial" w:cs="Arial"/>
                <w:sz w:val="20"/>
                <w:szCs w:val="20"/>
              </w:rPr>
            </w:pPr>
          </w:p>
        </w:tc>
      </w:tr>
      <w:tr w:rsidR="00CC7D3B" w:rsidRPr="00C978C6" w14:paraId="54A1D5AA" w14:textId="77777777" w:rsidTr="00531A58">
        <w:tc>
          <w:tcPr>
            <w:tcW w:w="9060" w:type="dxa"/>
          </w:tcPr>
          <w:p w14:paraId="7CC10C62" w14:textId="76D782FE" w:rsidR="00CC7D3B" w:rsidRPr="00C978C6" w:rsidRDefault="62C26941"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Voor welke service dient apart betaald te worden? Wat zijn de kosten?</w:t>
            </w:r>
          </w:p>
          <w:p w14:paraId="39964355" w14:textId="7BEF2B73" w:rsidR="00CC7D3B" w:rsidRPr="00C978C6" w:rsidRDefault="00CC7D3B" w:rsidP="00CC7D3B">
            <w:pPr>
              <w:rPr>
                <w:rFonts w:ascii="Arial" w:hAnsi="Arial" w:cs="Arial"/>
                <w:sz w:val="20"/>
                <w:szCs w:val="20"/>
              </w:rPr>
            </w:pPr>
          </w:p>
        </w:tc>
      </w:tr>
      <w:tr w:rsidR="00184E1A" w:rsidRPr="00C978C6" w14:paraId="627E5C78" w14:textId="77777777" w:rsidTr="00531A58">
        <w:tc>
          <w:tcPr>
            <w:tcW w:w="9060" w:type="dxa"/>
            <w:shd w:val="clear" w:color="auto" w:fill="BFBFBF" w:themeFill="background1" w:themeFillShade="BF"/>
          </w:tcPr>
          <w:p w14:paraId="6B060F1B" w14:textId="77777777" w:rsidR="00184E1A" w:rsidRPr="00C978C6" w:rsidRDefault="005F6FB1" w:rsidP="00E979E2">
            <w:pPr>
              <w:pStyle w:val="Geenafstand"/>
              <w:numPr>
                <w:ilvl w:val="0"/>
                <w:numId w:val="25"/>
              </w:numPr>
              <w:spacing w:line="260" w:lineRule="atLeast"/>
              <w:rPr>
                <w:rFonts w:ascii="Arial" w:hAnsi="Arial" w:cs="Arial"/>
                <w:b/>
                <w:sz w:val="20"/>
                <w:szCs w:val="20"/>
              </w:rPr>
            </w:pPr>
            <w:r w:rsidRPr="00C978C6">
              <w:rPr>
                <w:rFonts w:ascii="Arial" w:hAnsi="Arial" w:cs="Arial"/>
                <w:b/>
                <w:sz w:val="20"/>
                <w:szCs w:val="20"/>
              </w:rPr>
              <w:t>Aanbesteding</w:t>
            </w:r>
          </w:p>
        </w:tc>
      </w:tr>
      <w:tr w:rsidR="00184E1A" w:rsidRPr="00C978C6" w14:paraId="4C618D60" w14:textId="77777777" w:rsidTr="00531A58">
        <w:tc>
          <w:tcPr>
            <w:tcW w:w="9060" w:type="dxa"/>
          </w:tcPr>
          <w:p w14:paraId="3EDDF5F2" w14:textId="1E34F437" w:rsidR="00184E1A" w:rsidRPr="00C978C6" w:rsidRDefault="6E1C7312" w:rsidP="70159DBE">
            <w:pPr>
              <w:rPr>
                <w:rFonts w:ascii="Arial" w:eastAsiaTheme="minorEastAsia" w:hAnsi="Arial" w:cs="Arial"/>
                <w:color w:val="000000" w:themeColor="text1"/>
                <w:sz w:val="20"/>
                <w:szCs w:val="20"/>
              </w:rPr>
            </w:pPr>
            <w:r w:rsidRPr="00C978C6">
              <w:rPr>
                <w:rFonts w:ascii="Arial" w:eastAsiaTheme="minorEastAsia" w:hAnsi="Arial" w:cs="Arial"/>
                <w:color w:val="000000" w:themeColor="text1"/>
                <w:sz w:val="20"/>
                <w:szCs w:val="20"/>
              </w:rPr>
              <w:t>Aan welke do's and don'ts moet een aanbestedende dienst denken om een in de markt passende uitvraag uit te zetten?</w:t>
            </w:r>
          </w:p>
          <w:p w14:paraId="24AE4388" w14:textId="204FD2DE" w:rsidR="00184E1A" w:rsidRPr="00C978C6" w:rsidRDefault="00184E1A">
            <w:pPr>
              <w:pStyle w:val="Geenafstand"/>
              <w:spacing w:line="260" w:lineRule="atLeast"/>
              <w:rPr>
                <w:rFonts w:ascii="Arial" w:hAnsi="Arial" w:cs="Arial"/>
                <w:sz w:val="20"/>
                <w:szCs w:val="20"/>
              </w:rPr>
            </w:pPr>
          </w:p>
        </w:tc>
      </w:tr>
    </w:tbl>
    <w:p w14:paraId="31D1EB5C" w14:textId="5030B76E" w:rsidR="00184E1A" w:rsidRPr="00C978C6" w:rsidRDefault="00184E1A" w:rsidP="00184E1A">
      <w:pPr>
        <w:rPr>
          <w:rFonts w:ascii="Arial" w:eastAsia="Arial" w:hAnsi="Arial" w:cs="Arial"/>
          <w:color w:val="000000" w:themeColor="text1"/>
          <w:sz w:val="20"/>
          <w:szCs w:val="20"/>
        </w:rPr>
      </w:pPr>
    </w:p>
    <w:p w14:paraId="5D3EFD8A" w14:textId="77777777" w:rsidR="00A31BB4" w:rsidRPr="00C978C6" w:rsidRDefault="00A31BB4" w:rsidP="00184E1A">
      <w:pPr>
        <w:rPr>
          <w:rFonts w:ascii="Arial" w:hAnsi="Arial" w:cs="Arial"/>
          <w:sz w:val="20"/>
          <w:szCs w:val="20"/>
        </w:rPr>
      </w:pPr>
    </w:p>
    <w:p w14:paraId="54917E29" w14:textId="77777777" w:rsidR="00CD18BD" w:rsidRPr="00C978C6" w:rsidRDefault="00CD18BD" w:rsidP="00184E1A">
      <w:pPr>
        <w:rPr>
          <w:rFonts w:ascii="Arial" w:hAnsi="Arial" w:cs="Arial"/>
          <w:sz w:val="20"/>
          <w:szCs w:val="20"/>
        </w:rPr>
      </w:pPr>
    </w:p>
    <w:sectPr w:rsidR="00CD18BD" w:rsidRPr="00C978C6" w:rsidSect="00545691">
      <w:type w:val="continuous"/>
      <w:pgSz w:w="11906" w:h="16838" w:code="9"/>
      <w:pgMar w:top="1418" w:right="1418" w:bottom="1418" w:left="1418" w:header="340" w:footer="856" w:gutter="0"/>
      <w:cols w:space="708"/>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F186" w14:textId="77777777" w:rsidR="00DF7EFE" w:rsidRDefault="00DF7EFE">
      <w:pPr>
        <w:spacing w:line="240" w:lineRule="auto"/>
      </w:pPr>
      <w:r>
        <w:separator/>
      </w:r>
    </w:p>
  </w:endnote>
  <w:endnote w:type="continuationSeparator" w:id="0">
    <w:p w14:paraId="351864A5" w14:textId="77777777" w:rsidR="00DF7EFE" w:rsidRDefault="00DF7EFE">
      <w:pPr>
        <w:spacing w:line="240" w:lineRule="auto"/>
      </w:pPr>
      <w:r>
        <w:continuationSeparator/>
      </w:r>
    </w:p>
  </w:endnote>
  <w:endnote w:type="continuationNotice" w:id="1">
    <w:p w14:paraId="56229D6B" w14:textId="77777777" w:rsidR="00DF7EFE" w:rsidRDefault="00DF7E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1E24" w14:textId="77777777" w:rsidR="00214DD2" w:rsidRDefault="00214DD2">
    <w:pPr>
      <w:spacing w:line="259" w:lineRule="auto"/>
      <w:ind w:left="6"/>
      <w:jc w:val="center"/>
    </w:pPr>
    <w:r>
      <w:rPr>
        <w:sz w:val="17"/>
      </w:rPr>
      <w:t xml:space="preserve">150110SCD Marktconsultatie Pensioenadvisering Pagina </w:t>
    </w:r>
    <w:r>
      <w:fldChar w:fldCharType="begin"/>
    </w:r>
    <w:r>
      <w:instrText xml:space="preserve"> PAGE   \* MERGEFORMAT </w:instrText>
    </w:r>
    <w:r>
      <w:fldChar w:fldCharType="separate"/>
    </w:r>
    <w:r>
      <w:rPr>
        <w:b/>
        <w:sz w:val="17"/>
      </w:rPr>
      <w:t>1</w:t>
    </w:r>
    <w:r>
      <w:rPr>
        <w:b/>
        <w:sz w:val="17"/>
      </w:rPr>
      <w:fldChar w:fldCharType="end"/>
    </w:r>
    <w:r>
      <w:rPr>
        <w:sz w:val="17"/>
      </w:rPr>
      <w:t xml:space="preserve"> van </w:t>
    </w:r>
    <w:r>
      <w:rPr>
        <w:b/>
        <w:noProof/>
        <w:sz w:val="17"/>
      </w:rPr>
      <w:fldChar w:fldCharType="begin"/>
    </w:r>
    <w:r>
      <w:rPr>
        <w:b/>
        <w:noProof/>
        <w:sz w:val="17"/>
      </w:rPr>
      <w:instrText xml:space="preserve"> NUMPAGES   \* MERGEFORMAT </w:instrText>
    </w:r>
    <w:r>
      <w:rPr>
        <w:b/>
        <w:noProof/>
        <w:sz w:val="17"/>
      </w:rPr>
      <w:fldChar w:fldCharType="separate"/>
    </w:r>
    <w:r w:rsidR="00E133CA">
      <w:rPr>
        <w:b/>
        <w:noProof/>
        <w:sz w:val="17"/>
      </w:rPr>
      <w:t>4</w:t>
    </w:r>
    <w:r>
      <w:rPr>
        <w:b/>
        <w:noProof/>
        <w:sz w:val="17"/>
      </w:rPr>
      <w:fldChar w:fldCharType="end"/>
    </w:r>
    <w:r>
      <w:rPr>
        <w:sz w:val="17"/>
      </w:rPr>
      <w:t xml:space="preserve"> </w:t>
    </w:r>
  </w:p>
  <w:p w14:paraId="62820D03" w14:textId="77777777" w:rsidR="00214DD2" w:rsidRDefault="00214DD2">
    <w:pPr>
      <w:spacing w:line="259" w:lineRule="auto"/>
    </w:pPr>
    <w:r>
      <w:rPr>
        <w:sz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1543" w14:textId="77777777" w:rsidR="00214DD2" w:rsidRDefault="00214DD2" w:rsidP="00214DD2">
    <w:pPr>
      <w:spacing w:line="259" w:lineRule="auto"/>
      <w:ind w:left="-1850" w:right="10366"/>
    </w:pPr>
  </w:p>
  <w:p w14:paraId="45289B82" w14:textId="77777777" w:rsidR="00214DD2" w:rsidRDefault="00214DD2" w:rsidP="00214DD2"/>
  <w:p w14:paraId="41E2A0EB" w14:textId="77777777" w:rsidR="00214DD2" w:rsidRPr="003D34C3" w:rsidRDefault="00214DD2" w:rsidP="00214DD2">
    <w:pPr>
      <w:tabs>
        <w:tab w:val="left" w:pos="6"/>
        <w:tab w:val="center" w:pos="4678"/>
        <w:tab w:val="right" w:pos="9356"/>
      </w:tabs>
      <w:spacing w:line="259" w:lineRule="auto"/>
      <w:ind w:left="6" w:right="50"/>
      <w:rPr>
        <w:rFonts w:ascii="Verdana" w:hAnsi="Verdana"/>
        <w:sz w:val="20"/>
        <w:szCs w:val="20"/>
      </w:rPr>
    </w:pPr>
    <w:r w:rsidRPr="003D34C3">
      <w:rPr>
        <w:rFonts w:ascii="Verdana" w:hAnsi="Verdana"/>
        <w:sz w:val="20"/>
        <w:szCs w:val="20"/>
      </w:rPr>
      <w:tab/>
    </w:r>
    <w:r w:rsidRPr="003D34C3">
      <w:rPr>
        <w:rFonts w:ascii="Verdana" w:hAnsi="Verdana"/>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color w:val="auto"/>
        <w:spacing w:val="16"/>
        <w:kern w:val="2"/>
        <w:sz w:val="20"/>
        <w:szCs w:val="20"/>
        <w:lang w:eastAsia="en-US"/>
        <w14:ligatures w14:val="standardContextual"/>
      </w:rPr>
      <w:id w:val="1863009441"/>
      <w:docPartObj>
        <w:docPartGallery w:val="Page Numbers (Bottom of Page)"/>
        <w:docPartUnique/>
      </w:docPartObj>
    </w:sdtPr>
    <w:sdtEndPr/>
    <w:sdtContent>
      <w:p w14:paraId="40715AAC" w14:textId="77777777" w:rsidR="00545691" w:rsidRPr="00545691" w:rsidRDefault="00545691" w:rsidP="00545691">
        <w:pPr>
          <w:tabs>
            <w:tab w:val="left" w:pos="620"/>
            <w:tab w:val="center" w:pos="4320"/>
          </w:tabs>
          <w:jc w:val="right"/>
          <w:rPr>
            <w:rFonts w:ascii="Arial" w:eastAsiaTheme="majorEastAsia" w:hAnsi="Arial" w:cs="Arial"/>
            <w:color w:val="auto"/>
            <w:spacing w:val="16"/>
            <w:kern w:val="2"/>
            <w:sz w:val="20"/>
            <w:szCs w:val="20"/>
            <w:lang w:eastAsia="en-US"/>
            <w14:ligatures w14:val="standardContextual"/>
          </w:rPr>
        </w:pPr>
        <w:r w:rsidRPr="00545691">
          <w:rPr>
            <w:rFonts w:ascii="Arial" w:eastAsiaTheme="majorEastAsia" w:hAnsi="Arial" w:cs="Arial"/>
            <w:color w:val="auto"/>
            <w:spacing w:val="16"/>
            <w:kern w:val="2"/>
            <w:sz w:val="16"/>
            <w:szCs w:val="16"/>
            <w:lang w:eastAsia="en-US"/>
            <w14:ligatures w14:val="standardContextual"/>
          </w:rPr>
          <w:t>Marktconsultatie “</w:t>
        </w:r>
        <w:r w:rsidRPr="00545691">
          <w:rPr>
            <w:rFonts w:ascii="Arial" w:eastAsiaTheme="majorEastAsia" w:hAnsi="Arial" w:cs="Arial"/>
            <w:color w:val="auto"/>
            <w:spacing w:val="16"/>
            <w:kern w:val="2"/>
            <w:sz w:val="20"/>
            <w:szCs w:val="20"/>
            <w:lang w:eastAsia="en-US"/>
            <w14:ligatures w14:val="standardContextual"/>
          </w:rPr>
          <w:t>XX”</w:t>
        </w:r>
      </w:p>
      <w:p w14:paraId="57B0576B" w14:textId="77777777" w:rsidR="00545691" w:rsidRPr="00545691" w:rsidRDefault="00545691" w:rsidP="00545691">
        <w:pPr>
          <w:tabs>
            <w:tab w:val="left" w:pos="620"/>
            <w:tab w:val="center" w:pos="4320"/>
          </w:tabs>
          <w:jc w:val="right"/>
          <w:rPr>
            <w:rFonts w:ascii="Arial" w:eastAsiaTheme="majorEastAsia" w:hAnsi="Arial" w:cs="Arial"/>
            <w:color w:val="auto"/>
            <w:spacing w:val="16"/>
            <w:kern w:val="2"/>
            <w:sz w:val="20"/>
            <w:szCs w:val="20"/>
            <w:lang w:eastAsia="en-US"/>
            <w14:ligatures w14:val="standardContextual"/>
          </w:rPr>
        </w:pPr>
        <w:r w:rsidRPr="00545691">
          <w:rPr>
            <w:rFonts w:ascii="Arial" w:eastAsiaTheme="majorEastAsia" w:hAnsi="Arial" w:cs="Arial"/>
            <w:color w:val="auto"/>
            <w:spacing w:val="16"/>
            <w:kern w:val="2"/>
            <w:sz w:val="20"/>
            <w:szCs w:val="20"/>
            <w:lang w:eastAsia="en-US"/>
            <w14:ligatures w14:val="standardContextual"/>
          </w:rPr>
          <w:fldChar w:fldCharType="begin"/>
        </w:r>
        <w:r w:rsidRPr="00545691">
          <w:rPr>
            <w:rFonts w:ascii="Arial" w:eastAsiaTheme="majorEastAsia" w:hAnsi="Arial" w:cs="Arial"/>
            <w:color w:val="auto"/>
            <w:spacing w:val="16"/>
            <w:kern w:val="2"/>
            <w:sz w:val="20"/>
            <w:szCs w:val="20"/>
            <w:lang w:eastAsia="en-US"/>
            <w14:ligatures w14:val="standardContextual"/>
          </w:rPr>
          <w:instrText>PAGE   \* MERGEFORMAT</w:instrText>
        </w:r>
        <w:r w:rsidRPr="00545691">
          <w:rPr>
            <w:rFonts w:ascii="Arial" w:eastAsiaTheme="majorEastAsia" w:hAnsi="Arial" w:cs="Arial"/>
            <w:color w:val="auto"/>
            <w:spacing w:val="16"/>
            <w:kern w:val="2"/>
            <w:sz w:val="20"/>
            <w:szCs w:val="20"/>
            <w:lang w:eastAsia="en-US"/>
            <w14:ligatures w14:val="standardContextual"/>
          </w:rPr>
          <w:fldChar w:fldCharType="separate"/>
        </w:r>
        <w:r w:rsidRPr="00545691">
          <w:rPr>
            <w:rFonts w:ascii="Arial" w:eastAsiaTheme="majorEastAsia" w:hAnsi="Arial" w:cs="Arial"/>
            <w:color w:val="auto"/>
            <w:spacing w:val="16"/>
            <w:kern w:val="2"/>
            <w:sz w:val="20"/>
            <w:szCs w:val="20"/>
            <w:lang w:eastAsia="en-US"/>
            <w14:ligatures w14:val="standardContextual"/>
          </w:rPr>
          <w:t>2</w:t>
        </w:r>
        <w:r w:rsidRPr="00545691">
          <w:rPr>
            <w:rFonts w:ascii="Arial" w:eastAsiaTheme="majorEastAsia" w:hAnsi="Arial" w:cs="Arial"/>
            <w:color w:val="auto"/>
            <w:spacing w:val="16"/>
            <w:kern w:val="2"/>
            <w:sz w:val="20"/>
            <w:szCs w:val="20"/>
            <w:lang w:eastAsia="en-US"/>
            <w14:ligatures w14:val="standardContextual"/>
          </w:rPr>
          <w:fldChar w:fldCharType="end"/>
        </w:r>
      </w:p>
    </w:sdtContent>
  </w:sdt>
  <w:p w14:paraId="23168308" w14:textId="77777777" w:rsidR="00545691" w:rsidRPr="00545691" w:rsidRDefault="00545691" w:rsidP="00545691">
    <w:pPr>
      <w:tabs>
        <w:tab w:val="left" w:pos="620"/>
        <w:tab w:val="center" w:pos="4320"/>
      </w:tabs>
      <w:jc w:val="right"/>
      <w:rPr>
        <w:rFonts w:ascii="Arial" w:eastAsiaTheme="majorEastAsia" w:hAnsi="Arial" w:cs="Arial"/>
        <w:color w:val="auto"/>
        <w:spacing w:val="16"/>
        <w:kern w:val="2"/>
        <w:sz w:val="20"/>
        <w:szCs w:val="20"/>
        <w:lang w:eastAsia="en-US"/>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857B5" w14:textId="77777777" w:rsidR="00DF7EFE" w:rsidRDefault="00DF7EFE">
      <w:pPr>
        <w:spacing w:line="240" w:lineRule="auto"/>
      </w:pPr>
      <w:r>
        <w:separator/>
      </w:r>
    </w:p>
  </w:footnote>
  <w:footnote w:type="continuationSeparator" w:id="0">
    <w:p w14:paraId="1DB424E9" w14:textId="77777777" w:rsidR="00DF7EFE" w:rsidRDefault="00DF7EFE">
      <w:pPr>
        <w:spacing w:line="240" w:lineRule="auto"/>
      </w:pPr>
      <w:r>
        <w:continuationSeparator/>
      </w:r>
    </w:p>
  </w:footnote>
  <w:footnote w:type="continuationNotice" w:id="1">
    <w:p w14:paraId="3D9075FF" w14:textId="77777777" w:rsidR="00DF7EFE" w:rsidRDefault="00DF7E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A671" w14:textId="77777777" w:rsidR="00214DD2" w:rsidRDefault="00214DD2">
    <w:pPr>
      <w:spacing w:line="259" w:lineRule="auto"/>
      <w:ind w:left="-1850" w:right="10366"/>
    </w:pPr>
    <w:r>
      <w:rPr>
        <w:noProof/>
      </w:rPr>
      <mc:AlternateContent>
        <mc:Choice Requires="wps">
          <w:drawing>
            <wp:anchor distT="0" distB="0" distL="114300" distR="114300" simplePos="0" relativeHeight="251658241" behindDoc="1" locked="0" layoutInCell="0" allowOverlap="1" wp14:anchorId="6BF35953" wp14:editId="71B6C8F3">
              <wp:simplePos x="0" y="0"/>
              <wp:positionH relativeFrom="margin">
                <wp:align>center</wp:align>
              </wp:positionH>
              <wp:positionV relativeFrom="margin">
                <wp:align>center</wp:align>
              </wp:positionV>
              <wp:extent cx="5337175" cy="2287270"/>
              <wp:effectExtent l="0" t="1371600" r="0" b="91313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37175" cy="22872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001E8E" w14:textId="77777777" w:rsidR="00214DD2" w:rsidRDefault="00214DD2" w:rsidP="00DD74B8">
                          <w:pPr>
                            <w:pStyle w:val="Norma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F35953" id="_x0000_t202" coordsize="21600,21600" o:spt="202" path="m,l,21600r21600,l21600,xe">
              <v:stroke joinstyle="miter"/>
              <v:path gradientshapeok="t" o:connecttype="rect"/>
            </v:shapetype>
            <v:shape id="Tekstvak 1" o:spid="_x0000_s1026" type="#_x0000_t202" style="position:absolute;left:0;text-align:left;margin-left:0;margin-top:0;width:420.25pt;height:180.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" o:allowincell="f" filled="f" stroked="f">
              <v:stroke joinstyle="round"/>
              <o:lock v:ext="edit" shapetype="t"/>
              <v:textbox style="mso-fit-shape-to-text:t">
                <w:txbxContent>
                  <w:p w14:paraId="27001E8E" w14:textId="77777777" w:rsidR="00214DD2" w:rsidRDefault="00214DD2" w:rsidP="00DD74B8">
                    <w:pPr>
                      <w:pStyle w:val="Norma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r>
      <w:rPr>
        <w:noProof/>
        <w:sz w:val="22"/>
      </w:rPr>
      <mc:AlternateContent>
        <mc:Choice Requires="wpg">
          <w:drawing>
            <wp:anchor distT="0" distB="0" distL="114300" distR="114300" simplePos="0" relativeHeight="251658240" behindDoc="0" locked="0" layoutInCell="1" allowOverlap="1" wp14:anchorId="0C47FF9A" wp14:editId="41256B05">
              <wp:simplePos x="0" y="0"/>
              <wp:positionH relativeFrom="page">
                <wp:posOffset>1156716</wp:posOffset>
              </wp:positionH>
              <wp:positionV relativeFrom="page">
                <wp:posOffset>423673</wp:posOffset>
              </wp:positionV>
              <wp:extent cx="5449825" cy="721455"/>
              <wp:effectExtent l="0" t="0" r="0" b="0"/>
              <wp:wrapSquare wrapText="bothSides"/>
              <wp:docPr id="2452" name="Group 2452"/>
              <wp:cNvGraphicFramePr/>
              <a:graphic xmlns:a="http://schemas.openxmlformats.org/drawingml/2006/main">
                <a:graphicData uri="http://schemas.microsoft.com/office/word/2010/wordprocessingGroup">
                  <wpg:wgp>
                    <wpg:cNvGrpSpPr/>
                    <wpg:grpSpPr>
                      <a:xfrm>
                        <a:off x="0" y="0"/>
                        <a:ext cx="5449825" cy="721455"/>
                        <a:chOff x="0" y="0"/>
                        <a:chExt cx="5449825" cy="721455"/>
                      </a:xfrm>
                    </wpg:grpSpPr>
                    <wps:wsp>
                      <wps:cNvPr id="2455" name="Rectangle 2455"/>
                      <wps:cNvSpPr/>
                      <wps:spPr>
                        <a:xfrm>
                          <a:off x="1414271" y="606797"/>
                          <a:ext cx="39614" cy="152495"/>
                        </a:xfrm>
                        <a:prstGeom prst="rect">
                          <a:avLst/>
                        </a:prstGeom>
                        <a:ln>
                          <a:noFill/>
                        </a:ln>
                      </wps:spPr>
                      <wps:txbx>
                        <w:txbxContent>
                          <w:p w14:paraId="19936CBA" w14:textId="77777777" w:rsidR="00214DD2" w:rsidRDefault="00214DD2">
                            <w:pPr>
                              <w:spacing w:after="160" w:line="259" w:lineRule="auto"/>
                            </w:pPr>
                            <w:r>
                              <w:rPr>
                                <w:sz w:val="21"/>
                              </w:rPr>
                              <w:t xml:space="preserve"> </w:t>
                            </w:r>
                          </w:p>
                        </w:txbxContent>
                      </wps:txbx>
                      <wps:bodyPr horzOverflow="overflow" vert="horz" lIns="0" tIns="0" rIns="0" bIns="0" rtlCol="0">
                        <a:noAutofit/>
                      </wps:bodyPr>
                    </wps:wsp>
                    <wps:wsp>
                      <wps:cNvPr id="2585" name="Shape 2585"/>
                      <wps:cNvSpPr/>
                      <wps:spPr>
                        <a:xfrm>
                          <a:off x="0" y="710183"/>
                          <a:ext cx="5449825" cy="9144"/>
                        </a:xfrm>
                        <a:custGeom>
                          <a:avLst/>
                          <a:gdLst/>
                          <a:ahLst/>
                          <a:cxnLst/>
                          <a:rect l="0" t="0" r="0" b="0"/>
                          <a:pathLst>
                            <a:path w="5449825" h="9144">
                              <a:moveTo>
                                <a:pt x="0" y="0"/>
                              </a:moveTo>
                              <a:lnTo>
                                <a:pt x="5449825" y="0"/>
                              </a:lnTo>
                              <a:lnTo>
                                <a:pt x="5449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54" name="Picture 2454"/>
                        <pic:cNvPicPr/>
                      </pic:nvPicPr>
                      <pic:blipFill>
                        <a:blip r:embed="rId1"/>
                        <a:stretch>
                          <a:fillRect/>
                        </a:stretch>
                      </pic:blipFill>
                      <pic:spPr>
                        <a:xfrm>
                          <a:off x="18288" y="0"/>
                          <a:ext cx="1388364" cy="697992"/>
                        </a:xfrm>
                        <a:prstGeom prst="rect">
                          <a:avLst/>
                        </a:prstGeom>
                      </pic:spPr>
                    </pic:pic>
                  </wpg:wgp>
                </a:graphicData>
              </a:graphic>
            </wp:anchor>
          </w:drawing>
        </mc:Choice>
        <mc:Fallback>
          <w:pict>
            <v:group w14:anchorId="0C47FF9A" id="Group 2452" o:spid="_x0000_s1027" style="position:absolute;left:0;text-align:left;margin-left:91.1pt;margin-top:33.35pt;width:429.1pt;height:56.8pt;z-index:251658240;mso-position-horizontal-relative:page;mso-position-vertical-relative:page" coordsize="54498,72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">
              <v:rect id="Rectangle 2455" o:spid="_x0000_s1028" style="position:absolute;left:14142;top:6067;width:39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cExgAAAN0AAAAPAAAAZHJzL2Rvd25yZXYueG1sRI9Pi8Iw&#10;FMTvgt8hPMGbpiur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yIr3BMYAAADdAAAA&#10;DwAAAAAAAAAAAAAAAAAHAgAAZHJzL2Rvd25yZXYueG1sUEsFBgAAAAADAAMAtwAAAPoCAAAAAA==&#10;" filled="f" stroked="f">
                <v:textbox inset="0,0,0,0">
                  <w:txbxContent>
                    <w:p w14:paraId="19936CBA" w14:textId="77777777" w:rsidR="00214DD2" w:rsidRDefault="00214DD2">
                      <w:pPr>
                        <w:spacing w:after="160" w:line="259" w:lineRule="auto"/>
                      </w:pPr>
                      <w:r>
                        <w:rPr>
                          <w:sz w:val="21"/>
                        </w:rPr>
                        <w:t xml:space="preserve"> </w:t>
                      </w:r>
                    </w:p>
                  </w:txbxContent>
                </v:textbox>
              </v:rect>
              <v:shape id="Shape 2585" o:spid="_x0000_s1029" style="position:absolute;top:7101;width:54498;height:92;visibility:visible;mso-wrap-style:square;v-text-anchor:top" coordsize="5449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" path="m,l5449825,r,9144l,9144,,e" fillcolor="black" stroked="f" strokeweight="0">
                <v:stroke miterlimit="83231f" joinstyle="miter"/>
                <v:path arrowok="t" textboxrect="0,0,544982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54" o:spid="_x0000_s1030" type="#_x0000_t75" style="position:absolute;left:182;width:13884;height: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0B965" w14:textId="77777777" w:rsidR="00214DD2" w:rsidRDefault="00D03D08" w:rsidP="00214DD2">
    <w:pPr>
      <w:pStyle w:val="Koptekst"/>
    </w:pPr>
    <w:r w:rsidRPr="00415C54">
      <w:rPr>
        <w:noProof/>
      </w:rPr>
      <w:drawing>
        <wp:anchor distT="0" distB="0" distL="114300" distR="114300" simplePos="0" relativeHeight="251658242" behindDoc="0" locked="0" layoutInCell="1" allowOverlap="1" wp14:anchorId="538781DF" wp14:editId="108E26CD">
          <wp:simplePos x="0" y="0"/>
          <wp:positionH relativeFrom="column">
            <wp:posOffset>4695825</wp:posOffset>
          </wp:positionH>
          <wp:positionV relativeFrom="paragraph">
            <wp:posOffset>-153035</wp:posOffset>
          </wp:positionV>
          <wp:extent cx="2057400" cy="1266825"/>
          <wp:effectExtent l="0" t="0" r="0" b="0"/>
          <wp:wrapSquare wrapText="bothSides"/>
          <wp:docPr id="442111068" name="Afbeelding 442111068" descr="K:\fc\Procurement\Procurement\Standaarddocumenten\6 Evaluatie\Beeldmateriaal\TUDelft Logo's\TU_P1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fc\Procurement\Procurement\Standaarddocumenten\6 Evaluatie\Beeldmateriaal\TUDelft Logo's\TU_P1_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1266825"/>
                  </a:xfrm>
                  <a:prstGeom prst="rect">
                    <a:avLst/>
                  </a:prstGeom>
                  <a:noFill/>
                  <a:ln>
                    <a:noFill/>
                  </a:ln>
                </pic:spPr>
              </pic:pic>
            </a:graphicData>
          </a:graphic>
        </wp:anchor>
      </w:drawing>
    </w:r>
    <w:r w:rsidR="00214DD2">
      <w:tab/>
    </w:r>
    <w:r w:rsidR="00214DD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8BD1" w14:textId="77777777" w:rsidR="00214DD2" w:rsidRDefault="00214DD2" w:rsidP="00AB1866">
    <w:pPr>
      <w:pStyle w:val="Koptekst"/>
    </w:pPr>
    <w:r>
      <w:tab/>
    </w:r>
    <w:r>
      <w:tab/>
    </w:r>
  </w:p>
  <w:p w14:paraId="2B458F6B" w14:textId="77777777" w:rsidR="00214DD2" w:rsidRDefault="00214DD2">
    <w:pPr>
      <w:spacing w:line="259" w:lineRule="auto"/>
      <w:ind w:left="-1850" w:right="10366"/>
    </w:pPr>
  </w:p>
</w:hdr>
</file>

<file path=word/intelligence2.xml><?xml version="1.0" encoding="utf-8"?>
<int2:intelligence xmlns:int2="http://schemas.microsoft.com/office/intelligence/2020/intelligence" xmlns:oel="http://schemas.microsoft.com/office/2019/extlst">
  <int2:observations>
    <int2:textHash int2:hashCode="XnQK6SBx7hE6fX" int2:id="BOGUGwWq">
      <int2:state int2:value="Rejected" int2:type="LegacyProofing"/>
    </int2:textHash>
    <int2:textHash int2:hashCode="6zxiaQ7JAldF/T" int2:id="FGGRFinq">
      <int2:state int2:value="Rejected" int2:type="spell"/>
    </int2:textHash>
    <int2:textHash int2:hashCode="LjbAKQZq4jGSD8" int2:id="bbh+uEO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9604B640"/>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3684B"/>
    <w:multiLevelType w:val="hybridMultilevel"/>
    <w:tmpl w:val="B17C6460"/>
    <w:lvl w:ilvl="0" w:tplc="3150165C">
      <w:start w:val="1"/>
      <w:numFmt w:val="bullet"/>
      <w:lvlText w:val="-"/>
      <w:lvlJc w:val="left"/>
      <w:pPr>
        <w:ind w:left="720" w:hanging="360"/>
      </w:pPr>
      <w:rPr>
        <w:rFonts w:ascii="Arial" w:hAnsi="Arial" w:hint="default"/>
      </w:rPr>
    </w:lvl>
    <w:lvl w:ilvl="1" w:tplc="0D721402">
      <w:start w:val="1"/>
      <w:numFmt w:val="bullet"/>
      <w:lvlText w:val="o"/>
      <w:lvlJc w:val="left"/>
      <w:pPr>
        <w:ind w:left="1440" w:hanging="360"/>
      </w:pPr>
      <w:rPr>
        <w:rFonts w:ascii="Courier New" w:hAnsi="Courier New" w:hint="default"/>
      </w:rPr>
    </w:lvl>
    <w:lvl w:ilvl="2" w:tplc="05087884">
      <w:start w:val="1"/>
      <w:numFmt w:val="bullet"/>
      <w:lvlText w:val=""/>
      <w:lvlJc w:val="left"/>
      <w:pPr>
        <w:ind w:left="2160" w:hanging="360"/>
      </w:pPr>
      <w:rPr>
        <w:rFonts w:ascii="Wingdings" w:hAnsi="Wingdings" w:hint="default"/>
      </w:rPr>
    </w:lvl>
    <w:lvl w:ilvl="3" w:tplc="CC489F02">
      <w:start w:val="1"/>
      <w:numFmt w:val="bullet"/>
      <w:lvlText w:val=""/>
      <w:lvlJc w:val="left"/>
      <w:pPr>
        <w:ind w:left="2880" w:hanging="360"/>
      </w:pPr>
      <w:rPr>
        <w:rFonts w:ascii="Symbol" w:hAnsi="Symbol" w:hint="default"/>
      </w:rPr>
    </w:lvl>
    <w:lvl w:ilvl="4" w:tplc="A5F09696">
      <w:start w:val="1"/>
      <w:numFmt w:val="bullet"/>
      <w:lvlText w:val="o"/>
      <w:lvlJc w:val="left"/>
      <w:pPr>
        <w:ind w:left="3600" w:hanging="360"/>
      </w:pPr>
      <w:rPr>
        <w:rFonts w:ascii="Courier New" w:hAnsi="Courier New" w:hint="default"/>
      </w:rPr>
    </w:lvl>
    <w:lvl w:ilvl="5" w:tplc="8B98B760">
      <w:start w:val="1"/>
      <w:numFmt w:val="bullet"/>
      <w:lvlText w:val=""/>
      <w:lvlJc w:val="left"/>
      <w:pPr>
        <w:ind w:left="4320" w:hanging="360"/>
      </w:pPr>
      <w:rPr>
        <w:rFonts w:ascii="Wingdings" w:hAnsi="Wingdings" w:hint="default"/>
      </w:rPr>
    </w:lvl>
    <w:lvl w:ilvl="6" w:tplc="76A4CBB6">
      <w:start w:val="1"/>
      <w:numFmt w:val="bullet"/>
      <w:lvlText w:val=""/>
      <w:lvlJc w:val="left"/>
      <w:pPr>
        <w:ind w:left="5040" w:hanging="360"/>
      </w:pPr>
      <w:rPr>
        <w:rFonts w:ascii="Symbol" w:hAnsi="Symbol" w:hint="default"/>
      </w:rPr>
    </w:lvl>
    <w:lvl w:ilvl="7" w:tplc="97D8B1D4">
      <w:start w:val="1"/>
      <w:numFmt w:val="bullet"/>
      <w:lvlText w:val="o"/>
      <w:lvlJc w:val="left"/>
      <w:pPr>
        <w:ind w:left="5760" w:hanging="360"/>
      </w:pPr>
      <w:rPr>
        <w:rFonts w:ascii="Courier New" w:hAnsi="Courier New" w:hint="default"/>
      </w:rPr>
    </w:lvl>
    <w:lvl w:ilvl="8" w:tplc="B906B39A">
      <w:start w:val="1"/>
      <w:numFmt w:val="bullet"/>
      <w:lvlText w:val=""/>
      <w:lvlJc w:val="left"/>
      <w:pPr>
        <w:ind w:left="6480" w:hanging="360"/>
      </w:pPr>
      <w:rPr>
        <w:rFonts w:ascii="Wingdings" w:hAnsi="Wingdings" w:hint="default"/>
      </w:rPr>
    </w:lvl>
  </w:abstractNum>
  <w:abstractNum w:abstractNumId="2" w15:restartNumberingAfterBreak="0">
    <w:nsid w:val="07654BC0"/>
    <w:multiLevelType w:val="hybridMultilevel"/>
    <w:tmpl w:val="DE481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C5648"/>
    <w:multiLevelType w:val="hybridMultilevel"/>
    <w:tmpl w:val="D25A4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21C51"/>
    <w:multiLevelType w:val="hybridMultilevel"/>
    <w:tmpl w:val="224C43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0357D2"/>
    <w:multiLevelType w:val="multilevel"/>
    <w:tmpl w:val="07049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B35B9"/>
    <w:multiLevelType w:val="hybridMultilevel"/>
    <w:tmpl w:val="CF824F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04652D"/>
    <w:multiLevelType w:val="hybridMultilevel"/>
    <w:tmpl w:val="8962F8E6"/>
    <w:lvl w:ilvl="0" w:tplc="2E34058A">
      <w:start w:val="1"/>
      <w:numFmt w:val="bullet"/>
      <w:lvlText w:val=""/>
      <w:lvlJc w:val="left"/>
      <w:pPr>
        <w:ind w:left="720" w:hanging="360"/>
      </w:pPr>
      <w:rPr>
        <w:rFonts w:ascii="Symbol" w:hAnsi="Symbol" w:hint="default"/>
      </w:rPr>
    </w:lvl>
    <w:lvl w:ilvl="1" w:tplc="D7DE1662">
      <w:start w:val="1"/>
      <w:numFmt w:val="bullet"/>
      <w:lvlText w:val="o"/>
      <w:lvlJc w:val="left"/>
      <w:pPr>
        <w:ind w:left="1440" w:hanging="360"/>
      </w:pPr>
      <w:rPr>
        <w:rFonts w:ascii="Courier New" w:hAnsi="Courier New" w:hint="default"/>
      </w:rPr>
    </w:lvl>
    <w:lvl w:ilvl="2" w:tplc="30F4463E">
      <w:start w:val="1"/>
      <w:numFmt w:val="bullet"/>
      <w:lvlText w:val=""/>
      <w:lvlJc w:val="left"/>
      <w:pPr>
        <w:ind w:left="2160" w:hanging="360"/>
      </w:pPr>
      <w:rPr>
        <w:rFonts w:ascii="Wingdings" w:hAnsi="Wingdings" w:hint="default"/>
      </w:rPr>
    </w:lvl>
    <w:lvl w:ilvl="3" w:tplc="1E60BB7E">
      <w:start w:val="1"/>
      <w:numFmt w:val="bullet"/>
      <w:lvlText w:val=""/>
      <w:lvlJc w:val="left"/>
      <w:pPr>
        <w:ind w:left="2880" w:hanging="360"/>
      </w:pPr>
      <w:rPr>
        <w:rFonts w:ascii="Symbol" w:hAnsi="Symbol" w:hint="default"/>
      </w:rPr>
    </w:lvl>
    <w:lvl w:ilvl="4" w:tplc="8AAC8ED6">
      <w:start w:val="1"/>
      <w:numFmt w:val="bullet"/>
      <w:lvlText w:val="o"/>
      <w:lvlJc w:val="left"/>
      <w:pPr>
        <w:ind w:left="3600" w:hanging="360"/>
      </w:pPr>
      <w:rPr>
        <w:rFonts w:ascii="Courier New" w:hAnsi="Courier New" w:hint="default"/>
      </w:rPr>
    </w:lvl>
    <w:lvl w:ilvl="5" w:tplc="2E2490EA">
      <w:start w:val="1"/>
      <w:numFmt w:val="bullet"/>
      <w:lvlText w:val=""/>
      <w:lvlJc w:val="left"/>
      <w:pPr>
        <w:ind w:left="4320" w:hanging="360"/>
      </w:pPr>
      <w:rPr>
        <w:rFonts w:ascii="Wingdings" w:hAnsi="Wingdings" w:hint="default"/>
      </w:rPr>
    </w:lvl>
    <w:lvl w:ilvl="6" w:tplc="C8E824A2">
      <w:start w:val="1"/>
      <w:numFmt w:val="bullet"/>
      <w:lvlText w:val=""/>
      <w:lvlJc w:val="left"/>
      <w:pPr>
        <w:ind w:left="5040" w:hanging="360"/>
      </w:pPr>
      <w:rPr>
        <w:rFonts w:ascii="Symbol" w:hAnsi="Symbol" w:hint="default"/>
      </w:rPr>
    </w:lvl>
    <w:lvl w:ilvl="7" w:tplc="9F6C7E22">
      <w:start w:val="1"/>
      <w:numFmt w:val="bullet"/>
      <w:lvlText w:val="o"/>
      <w:lvlJc w:val="left"/>
      <w:pPr>
        <w:ind w:left="5760" w:hanging="360"/>
      </w:pPr>
      <w:rPr>
        <w:rFonts w:ascii="Courier New" w:hAnsi="Courier New" w:hint="default"/>
      </w:rPr>
    </w:lvl>
    <w:lvl w:ilvl="8" w:tplc="58B0B9F0">
      <w:start w:val="1"/>
      <w:numFmt w:val="bullet"/>
      <w:lvlText w:val=""/>
      <w:lvlJc w:val="left"/>
      <w:pPr>
        <w:ind w:left="6480" w:hanging="360"/>
      </w:pPr>
      <w:rPr>
        <w:rFonts w:ascii="Wingdings" w:hAnsi="Wingdings" w:hint="default"/>
      </w:rPr>
    </w:lvl>
  </w:abstractNum>
  <w:abstractNum w:abstractNumId="8" w15:restartNumberingAfterBreak="0">
    <w:nsid w:val="299E4985"/>
    <w:multiLevelType w:val="hybridMultilevel"/>
    <w:tmpl w:val="88662F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716E3F"/>
    <w:multiLevelType w:val="hybridMultilevel"/>
    <w:tmpl w:val="1358588E"/>
    <w:lvl w:ilvl="0" w:tplc="FFFFFFFF">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326F02A3"/>
    <w:multiLevelType w:val="hybridMultilevel"/>
    <w:tmpl w:val="F80A486A"/>
    <w:lvl w:ilvl="0" w:tplc="3DA89F04">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FF195"/>
    <w:multiLevelType w:val="hybridMultilevel"/>
    <w:tmpl w:val="64D0F452"/>
    <w:lvl w:ilvl="0" w:tplc="7D82530C">
      <w:start w:val="1"/>
      <w:numFmt w:val="bullet"/>
      <w:lvlText w:val=""/>
      <w:lvlJc w:val="left"/>
      <w:pPr>
        <w:ind w:left="720" w:hanging="360"/>
      </w:pPr>
      <w:rPr>
        <w:rFonts w:ascii="Symbol" w:hAnsi="Symbol" w:hint="default"/>
      </w:rPr>
    </w:lvl>
    <w:lvl w:ilvl="1" w:tplc="8520A52C">
      <w:start w:val="1"/>
      <w:numFmt w:val="bullet"/>
      <w:lvlText w:val="o"/>
      <w:lvlJc w:val="left"/>
      <w:pPr>
        <w:ind w:left="1440" w:hanging="360"/>
      </w:pPr>
      <w:rPr>
        <w:rFonts w:ascii="Courier New" w:hAnsi="Courier New" w:hint="default"/>
      </w:rPr>
    </w:lvl>
    <w:lvl w:ilvl="2" w:tplc="34783F66">
      <w:start w:val="1"/>
      <w:numFmt w:val="bullet"/>
      <w:lvlText w:val=""/>
      <w:lvlJc w:val="left"/>
      <w:pPr>
        <w:ind w:left="2160" w:hanging="360"/>
      </w:pPr>
      <w:rPr>
        <w:rFonts w:ascii="Wingdings" w:hAnsi="Wingdings" w:hint="default"/>
      </w:rPr>
    </w:lvl>
    <w:lvl w:ilvl="3" w:tplc="BFC0A376">
      <w:start w:val="1"/>
      <w:numFmt w:val="bullet"/>
      <w:lvlText w:val=""/>
      <w:lvlJc w:val="left"/>
      <w:pPr>
        <w:ind w:left="2880" w:hanging="360"/>
      </w:pPr>
      <w:rPr>
        <w:rFonts w:ascii="Symbol" w:hAnsi="Symbol" w:hint="default"/>
      </w:rPr>
    </w:lvl>
    <w:lvl w:ilvl="4" w:tplc="6A42CEC4">
      <w:start w:val="1"/>
      <w:numFmt w:val="bullet"/>
      <w:lvlText w:val="o"/>
      <w:lvlJc w:val="left"/>
      <w:pPr>
        <w:ind w:left="3600" w:hanging="360"/>
      </w:pPr>
      <w:rPr>
        <w:rFonts w:ascii="Courier New" w:hAnsi="Courier New" w:hint="default"/>
      </w:rPr>
    </w:lvl>
    <w:lvl w:ilvl="5" w:tplc="D696CA06">
      <w:start w:val="1"/>
      <w:numFmt w:val="bullet"/>
      <w:lvlText w:val=""/>
      <w:lvlJc w:val="left"/>
      <w:pPr>
        <w:ind w:left="4320" w:hanging="360"/>
      </w:pPr>
      <w:rPr>
        <w:rFonts w:ascii="Wingdings" w:hAnsi="Wingdings" w:hint="default"/>
      </w:rPr>
    </w:lvl>
    <w:lvl w:ilvl="6" w:tplc="CFDA83E8">
      <w:start w:val="1"/>
      <w:numFmt w:val="bullet"/>
      <w:lvlText w:val=""/>
      <w:lvlJc w:val="left"/>
      <w:pPr>
        <w:ind w:left="5040" w:hanging="360"/>
      </w:pPr>
      <w:rPr>
        <w:rFonts w:ascii="Symbol" w:hAnsi="Symbol" w:hint="default"/>
      </w:rPr>
    </w:lvl>
    <w:lvl w:ilvl="7" w:tplc="034E2BEE">
      <w:start w:val="1"/>
      <w:numFmt w:val="bullet"/>
      <w:lvlText w:val="o"/>
      <w:lvlJc w:val="left"/>
      <w:pPr>
        <w:ind w:left="5760" w:hanging="360"/>
      </w:pPr>
      <w:rPr>
        <w:rFonts w:ascii="Courier New" w:hAnsi="Courier New" w:hint="default"/>
      </w:rPr>
    </w:lvl>
    <w:lvl w:ilvl="8" w:tplc="9AA8C6AE">
      <w:start w:val="1"/>
      <w:numFmt w:val="bullet"/>
      <w:lvlText w:val=""/>
      <w:lvlJc w:val="left"/>
      <w:pPr>
        <w:ind w:left="6480" w:hanging="360"/>
      </w:pPr>
      <w:rPr>
        <w:rFonts w:ascii="Wingdings" w:hAnsi="Wingdings" w:hint="default"/>
      </w:rPr>
    </w:lvl>
  </w:abstractNum>
  <w:abstractNum w:abstractNumId="12" w15:restartNumberingAfterBreak="0">
    <w:nsid w:val="3BF554D7"/>
    <w:multiLevelType w:val="hybridMultilevel"/>
    <w:tmpl w:val="E47274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465BD"/>
    <w:multiLevelType w:val="hybridMultilevel"/>
    <w:tmpl w:val="85E87F84"/>
    <w:lvl w:ilvl="0" w:tplc="608896A4">
      <w:start w:val="4"/>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1F2161"/>
    <w:multiLevelType w:val="multilevel"/>
    <w:tmpl w:val="791C9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44752D"/>
    <w:multiLevelType w:val="hybridMultilevel"/>
    <w:tmpl w:val="3B741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BF4A0F"/>
    <w:multiLevelType w:val="hybridMultilevel"/>
    <w:tmpl w:val="84567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B4130F"/>
    <w:multiLevelType w:val="hybridMultilevel"/>
    <w:tmpl w:val="C08AF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1C24A7"/>
    <w:multiLevelType w:val="hybridMultilevel"/>
    <w:tmpl w:val="BBCE5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6C051E"/>
    <w:multiLevelType w:val="hybridMultilevel"/>
    <w:tmpl w:val="A7DE92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82384D"/>
    <w:multiLevelType w:val="hybridMultilevel"/>
    <w:tmpl w:val="3536DDAC"/>
    <w:lvl w:ilvl="0" w:tplc="3150165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656D26"/>
    <w:multiLevelType w:val="hybridMultilevel"/>
    <w:tmpl w:val="23166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EF5866"/>
    <w:multiLevelType w:val="multilevel"/>
    <w:tmpl w:val="0413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3" w15:restartNumberingAfterBreak="0">
    <w:nsid w:val="728775A4"/>
    <w:multiLevelType w:val="hybridMultilevel"/>
    <w:tmpl w:val="B2304F32"/>
    <w:lvl w:ilvl="0" w:tplc="F83EF4AA">
      <w:start w:val="5"/>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030C44"/>
    <w:multiLevelType w:val="hybridMultilevel"/>
    <w:tmpl w:val="C6D6A760"/>
    <w:lvl w:ilvl="0" w:tplc="04090001">
      <w:start w:val="1"/>
      <w:numFmt w:val="bullet"/>
      <w:lvlText w:val=""/>
      <w:lvlJc w:val="left"/>
      <w:pPr>
        <w:ind w:left="720" w:hanging="360"/>
      </w:pPr>
      <w:rPr>
        <w:rFonts w:ascii="Symbol" w:hAnsi="Symbol" w:hint="default"/>
      </w:rPr>
    </w:lvl>
    <w:lvl w:ilvl="1" w:tplc="BB0C2C8E">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35270"/>
    <w:multiLevelType w:val="hybridMultilevel"/>
    <w:tmpl w:val="B25ABD00"/>
    <w:lvl w:ilvl="0" w:tplc="36F2633A">
      <w:start w:val="1"/>
      <w:numFmt w:val="bullet"/>
      <w:lvlText w:val=""/>
      <w:lvlJc w:val="left"/>
      <w:pPr>
        <w:ind w:left="720" w:hanging="360"/>
      </w:pPr>
      <w:rPr>
        <w:rFonts w:ascii="Symbol" w:hAnsi="Symbol" w:hint="default"/>
      </w:rPr>
    </w:lvl>
    <w:lvl w:ilvl="1" w:tplc="143A3D94">
      <w:start w:val="1"/>
      <w:numFmt w:val="bullet"/>
      <w:lvlText w:val="o"/>
      <w:lvlJc w:val="left"/>
      <w:pPr>
        <w:ind w:left="1440" w:hanging="360"/>
      </w:pPr>
      <w:rPr>
        <w:rFonts w:ascii="Courier New" w:hAnsi="Courier New" w:hint="default"/>
      </w:rPr>
    </w:lvl>
    <w:lvl w:ilvl="2" w:tplc="BFAA4E52">
      <w:start w:val="1"/>
      <w:numFmt w:val="bullet"/>
      <w:lvlText w:val=""/>
      <w:lvlJc w:val="left"/>
      <w:pPr>
        <w:ind w:left="2160" w:hanging="360"/>
      </w:pPr>
      <w:rPr>
        <w:rFonts w:ascii="Wingdings" w:hAnsi="Wingdings" w:hint="default"/>
      </w:rPr>
    </w:lvl>
    <w:lvl w:ilvl="3" w:tplc="3426EDD0">
      <w:start w:val="1"/>
      <w:numFmt w:val="bullet"/>
      <w:lvlText w:val=""/>
      <w:lvlJc w:val="left"/>
      <w:pPr>
        <w:ind w:left="2880" w:hanging="360"/>
      </w:pPr>
      <w:rPr>
        <w:rFonts w:ascii="Symbol" w:hAnsi="Symbol" w:hint="default"/>
      </w:rPr>
    </w:lvl>
    <w:lvl w:ilvl="4" w:tplc="07F0FAA6">
      <w:start w:val="1"/>
      <w:numFmt w:val="bullet"/>
      <w:lvlText w:val="o"/>
      <w:lvlJc w:val="left"/>
      <w:pPr>
        <w:ind w:left="3600" w:hanging="360"/>
      </w:pPr>
      <w:rPr>
        <w:rFonts w:ascii="Courier New" w:hAnsi="Courier New" w:hint="default"/>
      </w:rPr>
    </w:lvl>
    <w:lvl w:ilvl="5" w:tplc="74289AFA">
      <w:start w:val="1"/>
      <w:numFmt w:val="bullet"/>
      <w:lvlText w:val=""/>
      <w:lvlJc w:val="left"/>
      <w:pPr>
        <w:ind w:left="4320" w:hanging="360"/>
      </w:pPr>
      <w:rPr>
        <w:rFonts w:ascii="Wingdings" w:hAnsi="Wingdings" w:hint="default"/>
      </w:rPr>
    </w:lvl>
    <w:lvl w:ilvl="6" w:tplc="F6825B4C">
      <w:start w:val="1"/>
      <w:numFmt w:val="bullet"/>
      <w:lvlText w:val=""/>
      <w:lvlJc w:val="left"/>
      <w:pPr>
        <w:ind w:left="5040" w:hanging="360"/>
      </w:pPr>
      <w:rPr>
        <w:rFonts w:ascii="Symbol" w:hAnsi="Symbol" w:hint="default"/>
      </w:rPr>
    </w:lvl>
    <w:lvl w:ilvl="7" w:tplc="ED64D0E2">
      <w:start w:val="1"/>
      <w:numFmt w:val="bullet"/>
      <w:lvlText w:val="o"/>
      <w:lvlJc w:val="left"/>
      <w:pPr>
        <w:ind w:left="5760" w:hanging="360"/>
      </w:pPr>
      <w:rPr>
        <w:rFonts w:ascii="Courier New" w:hAnsi="Courier New" w:hint="default"/>
      </w:rPr>
    </w:lvl>
    <w:lvl w:ilvl="8" w:tplc="FB56C138">
      <w:start w:val="1"/>
      <w:numFmt w:val="bullet"/>
      <w:lvlText w:val=""/>
      <w:lvlJc w:val="left"/>
      <w:pPr>
        <w:ind w:left="6480" w:hanging="360"/>
      </w:pPr>
      <w:rPr>
        <w:rFonts w:ascii="Wingdings" w:hAnsi="Wingdings" w:hint="default"/>
      </w:rPr>
    </w:lvl>
  </w:abstractNum>
  <w:num w:numId="1" w16cid:durableId="356127233">
    <w:abstractNumId w:val="7"/>
  </w:num>
  <w:num w:numId="2" w16cid:durableId="2030062079">
    <w:abstractNumId w:val="11"/>
  </w:num>
  <w:num w:numId="3" w16cid:durableId="1311592429">
    <w:abstractNumId w:val="25"/>
  </w:num>
  <w:num w:numId="4" w16cid:durableId="454520384">
    <w:abstractNumId w:val="1"/>
  </w:num>
  <w:num w:numId="5" w16cid:durableId="665671410">
    <w:abstractNumId w:val="0"/>
  </w:num>
  <w:num w:numId="6" w16cid:durableId="320277686">
    <w:abstractNumId w:val="9"/>
  </w:num>
  <w:num w:numId="7" w16cid:durableId="669676029">
    <w:abstractNumId w:val="24"/>
  </w:num>
  <w:num w:numId="8" w16cid:durableId="1791703520">
    <w:abstractNumId w:val="20"/>
  </w:num>
  <w:num w:numId="9" w16cid:durableId="1923224456">
    <w:abstractNumId w:val="3"/>
  </w:num>
  <w:num w:numId="10" w16cid:durableId="1381394036">
    <w:abstractNumId w:val="12"/>
  </w:num>
  <w:num w:numId="11" w16cid:durableId="2092659032">
    <w:abstractNumId w:val="14"/>
  </w:num>
  <w:num w:numId="12" w16cid:durableId="1596858951">
    <w:abstractNumId w:val="5"/>
  </w:num>
  <w:num w:numId="13" w16cid:durableId="441533853">
    <w:abstractNumId w:val="10"/>
  </w:num>
  <w:num w:numId="14" w16cid:durableId="1798989022">
    <w:abstractNumId w:val="8"/>
  </w:num>
  <w:num w:numId="15" w16cid:durableId="1848908858">
    <w:abstractNumId w:val="13"/>
  </w:num>
  <w:num w:numId="16" w16cid:durableId="960456325">
    <w:abstractNumId w:val="16"/>
  </w:num>
  <w:num w:numId="17" w16cid:durableId="221600641">
    <w:abstractNumId w:val="23"/>
  </w:num>
  <w:num w:numId="18" w16cid:durableId="287049813">
    <w:abstractNumId w:val="6"/>
  </w:num>
  <w:num w:numId="19" w16cid:durableId="1338535998">
    <w:abstractNumId w:val="19"/>
  </w:num>
  <w:num w:numId="20" w16cid:durableId="72550372">
    <w:abstractNumId w:val="2"/>
  </w:num>
  <w:num w:numId="21" w16cid:durableId="816920909">
    <w:abstractNumId w:val="22"/>
  </w:num>
  <w:num w:numId="22" w16cid:durableId="2089307731">
    <w:abstractNumId w:val="4"/>
  </w:num>
  <w:num w:numId="23" w16cid:durableId="1946107366">
    <w:abstractNumId w:val="21"/>
  </w:num>
  <w:num w:numId="24" w16cid:durableId="1409498871">
    <w:abstractNumId w:val="18"/>
  </w:num>
  <w:num w:numId="25" w16cid:durableId="272828100">
    <w:abstractNumId w:val="17"/>
  </w:num>
  <w:num w:numId="26" w16cid:durableId="20363416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4B9"/>
    <w:rsid w:val="00006247"/>
    <w:rsid w:val="0001110C"/>
    <w:rsid w:val="0001421A"/>
    <w:rsid w:val="000259B9"/>
    <w:rsid w:val="00036E62"/>
    <w:rsid w:val="00050211"/>
    <w:rsid w:val="00050522"/>
    <w:rsid w:val="00053DD1"/>
    <w:rsid w:val="00057B9F"/>
    <w:rsid w:val="00061EDF"/>
    <w:rsid w:val="00076764"/>
    <w:rsid w:val="00084686"/>
    <w:rsid w:val="00091F87"/>
    <w:rsid w:val="000950A4"/>
    <w:rsid w:val="000B21D7"/>
    <w:rsid w:val="000B7210"/>
    <w:rsid w:val="000D0A33"/>
    <w:rsid w:val="000E4DED"/>
    <w:rsid w:val="000E579C"/>
    <w:rsid w:val="000E9D40"/>
    <w:rsid w:val="000F4843"/>
    <w:rsid w:val="00102F5B"/>
    <w:rsid w:val="001107E2"/>
    <w:rsid w:val="0012018D"/>
    <w:rsid w:val="0012314D"/>
    <w:rsid w:val="001366E3"/>
    <w:rsid w:val="00141A0A"/>
    <w:rsid w:val="00141EA2"/>
    <w:rsid w:val="00142258"/>
    <w:rsid w:val="00150A8C"/>
    <w:rsid w:val="00162DA8"/>
    <w:rsid w:val="00163BF4"/>
    <w:rsid w:val="00170FB9"/>
    <w:rsid w:val="00184E1A"/>
    <w:rsid w:val="001952EB"/>
    <w:rsid w:val="001962BD"/>
    <w:rsid w:val="001A463A"/>
    <w:rsid w:val="001A7380"/>
    <w:rsid w:val="001D0679"/>
    <w:rsid w:val="001D543B"/>
    <w:rsid w:val="001D7CCF"/>
    <w:rsid w:val="001E1F19"/>
    <w:rsid w:val="001F1EEE"/>
    <w:rsid w:val="002045AD"/>
    <w:rsid w:val="00207ECC"/>
    <w:rsid w:val="00211AFE"/>
    <w:rsid w:val="00214DD2"/>
    <w:rsid w:val="002239D7"/>
    <w:rsid w:val="00231977"/>
    <w:rsid w:val="00232585"/>
    <w:rsid w:val="002344B7"/>
    <w:rsid w:val="00245061"/>
    <w:rsid w:val="002509A9"/>
    <w:rsid w:val="002546C8"/>
    <w:rsid w:val="002546EA"/>
    <w:rsid w:val="0027671D"/>
    <w:rsid w:val="002912CE"/>
    <w:rsid w:val="002952C9"/>
    <w:rsid w:val="002B4FAD"/>
    <w:rsid w:val="002C0CA9"/>
    <w:rsid w:val="002C5671"/>
    <w:rsid w:val="002D00A3"/>
    <w:rsid w:val="002D18FC"/>
    <w:rsid w:val="002D26E1"/>
    <w:rsid w:val="002E6116"/>
    <w:rsid w:val="00300A8E"/>
    <w:rsid w:val="00310F64"/>
    <w:rsid w:val="003114EE"/>
    <w:rsid w:val="003120C5"/>
    <w:rsid w:val="00312494"/>
    <w:rsid w:val="00321592"/>
    <w:rsid w:val="003233F5"/>
    <w:rsid w:val="00323A46"/>
    <w:rsid w:val="00326F88"/>
    <w:rsid w:val="003321D0"/>
    <w:rsid w:val="0033314B"/>
    <w:rsid w:val="00335DB0"/>
    <w:rsid w:val="00337E3F"/>
    <w:rsid w:val="0034217F"/>
    <w:rsid w:val="00344442"/>
    <w:rsid w:val="0034587F"/>
    <w:rsid w:val="00371FF1"/>
    <w:rsid w:val="00390BED"/>
    <w:rsid w:val="003959CB"/>
    <w:rsid w:val="003A018F"/>
    <w:rsid w:val="003A169F"/>
    <w:rsid w:val="003D1028"/>
    <w:rsid w:val="003D34C3"/>
    <w:rsid w:val="003D400A"/>
    <w:rsid w:val="003D4DA0"/>
    <w:rsid w:val="003E3B5C"/>
    <w:rsid w:val="003F48B9"/>
    <w:rsid w:val="00412874"/>
    <w:rsid w:val="00415435"/>
    <w:rsid w:val="00421CCB"/>
    <w:rsid w:val="004244FE"/>
    <w:rsid w:val="004258D9"/>
    <w:rsid w:val="00425F67"/>
    <w:rsid w:val="004277E3"/>
    <w:rsid w:val="00431E6D"/>
    <w:rsid w:val="0045295B"/>
    <w:rsid w:val="0045442B"/>
    <w:rsid w:val="00456BFA"/>
    <w:rsid w:val="00464B03"/>
    <w:rsid w:val="00483344"/>
    <w:rsid w:val="0049552D"/>
    <w:rsid w:val="00497DEA"/>
    <w:rsid w:val="004A0074"/>
    <w:rsid w:val="004A03C7"/>
    <w:rsid w:val="004A20DB"/>
    <w:rsid w:val="004A233B"/>
    <w:rsid w:val="004A7E41"/>
    <w:rsid w:val="004B6730"/>
    <w:rsid w:val="004D0DAC"/>
    <w:rsid w:val="004D5C2E"/>
    <w:rsid w:val="004F06F1"/>
    <w:rsid w:val="004F4C82"/>
    <w:rsid w:val="004F54B5"/>
    <w:rsid w:val="004F6C9E"/>
    <w:rsid w:val="00500A31"/>
    <w:rsid w:val="005112BC"/>
    <w:rsid w:val="005170C3"/>
    <w:rsid w:val="005176B4"/>
    <w:rsid w:val="00523418"/>
    <w:rsid w:val="00531A58"/>
    <w:rsid w:val="0053641D"/>
    <w:rsid w:val="00540622"/>
    <w:rsid w:val="00545691"/>
    <w:rsid w:val="00554B76"/>
    <w:rsid w:val="0055555B"/>
    <w:rsid w:val="0056310A"/>
    <w:rsid w:val="00580794"/>
    <w:rsid w:val="00581C92"/>
    <w:rsid w:val="00585669"/>
    <w:rsid w:val="00593260"/>
    <w:rsid w:val="00594500"/>
    <w:rsid w:val="005A575C"/>
    <w:rsid w:val="005A7E31"/>
    <w:rsid w:val="005B0A3C"/>
    <w:rsid w:val="005B0F0C"/>
    <w:rsid w:val="005B3AA2"/>
    <w:rsid w:val="005B4F1D"/>
    <w:rsid w:val="005B76F7"/>
    <w:rsid w:val="005D3583"/>
    <w:rsid w:val="005E4A70"/>
    <w:rsid w:val="005F17A2"/>
    <w:rsid w:val="005F6404"/>
    <w:rsid w:val="005F6FB1"/>
    <w:rsid w:val="006030C4"/>
    <w:rsid w:val="00607AED"/>
    <w:rsid w:val="00613A94"/>
    <w:rsid w:val="00622100"/>
    <w:rsid w:val="00630BA2"/>
    <w:rsid w:val="0065281E"/>
    <w:rsid w:val="0066550F"/>
    <w:rsid w:val="00666E8E"/>
    <w:rsid w:val="006756AF"/>
    <w:rsid w:val="00682297"/>
    <w:rsid w:val="00683768"/>
    <w:rsid w:val="00691B62"/>
    <w:rsid w:val="0069598A"/>
    <w:rsid w:val="00695C67"/>
    <w:rsid w:val="00695C9A"/>
    <w:rsid w:val="006A36F6"/>
    <w:rsid w:val="006A5F68"/>
    <w:rsid w:val="006B5CEC"/>
    <w:rsid w:val="006C4487"/>
    <w:rsid w:val="006C5033"/>
    <w:rsid w:val="006C53AC"/>
    <w:rsid w:val="006C642F"/>
    <w:rsid w:val="006D6482"/>
    <w:rsid w:val="006E1C78"/>
    <w:rsid w:val="006E5192"/>
    <w:rsid w:val="006F4AC6"/>
    <w:rsid w:val="0070292A"/>
    <w:rsid w:val="00707E64"/>
    <w:rsid w:val="00714A9D"/>
    <w:rsid w:val="00723CDA"/>
    <w:rsid w:val="0072422A"/>
    <w:rsid w:val="00730871"/>
    <w:rsid w:val="00732C31"/>
    <w:rsid w:val="007362EA"/>
    <w:rsid w:val="0074077E"/>
    <w:rsid w:val="00741B1C"/>
    <w:rsid w:val="0076050C"/>
    <w:rsid w:val="007613A8"/>
    <w:rsid w:val="00772208"/>
    <w:rsid w:val="007878A1"/>
    <w:rsid w:val="0079057D"/>
    <w:rsid w:val="00796711"/>
    <w:rsid w:val="007974EB"/>
    <w:rsid w:val="007A0E70"/>
    <w:rsid w:val="007A3157"/>
    <w:rsid w:val="007B3C5A"/>
    <w:rsid w:val="007B4DC6"/>
    <w:rsid w:val="007B54B9"/>
    <w:rsid w:val="007C344A"/>
    <w:rsid w:val="007D2634"/>
    <w:rsid w:val="007D5632"/>
    <w:rsid w:val="007D5E8D"/>
    <w:rsid w:val="007E1B4D"/>
    <w:rsid w:val="007E5069"/>
    <w:rsid w:val="007F4AD2"/>
    <w:rsid w:val="00814276"/>
    <w:rsid w:val="00814696"/>
    <w:rsid w:val="00814B8F"/>
    <w:rsid w:val="008200C8"/>
    <w:rsid w:val="008261C3"/>
    <w:rsid w:val="00834643"/>
    <w:rsid w:val="0083522A"/>
    <w:rsid w:val="00836359"/>
    <w:rsid w:val="00852C53"/>
    <w:rsid w:val="00854C18"/>
    <w:rsid w:val="00860182"/>
    <w:rsid w:val="008607E4"/>
    <w:rsid w:val="008739DA"/>
    <w:rsid w:val="00876637"/>
    <w:rsid w:val="00882BF8"/>
    <w:rsid w:val="008863D4"/>
    <w:rsid w:val="00890A8B"/>
    <w:rsid w:val="008963E3"/>
    <w:rsid w:val="00897384"/>
    <w:rsid w:val="008A0424"/>
    <w:rsid w:val="008B44C1"/>
    <w:rsid w:val="008B5466"/>
    <w:rsid w:val="008B7E80"/>
    <w:rsid w:val="008E0C48"/>
    <w:rsid w:val="008F1F46"/>
    <w:rsid w:val="008F5DAF"/>
    <w:rsid w:val="008F6790"/>
    <w:rsid w:val="0090020F"/>
    <w:rsid w:val="00905684"/>
    <w:rsid w:val="00906116"/>
    <w:rsid w:val="009155EF"/>
    <w:rsid w:val="00922567"/>
    <w:rsid w:val="0093086B"/>
    <w:rsid w:val="00934374"/>
    <w:rsid w:val="00946ACD"/>
    <w:rsid w:val="009471DB"/>
    <w:rsid w:val="00947C05"/>
    <w:rsid w:val="00952832"/>
    <w:rsid w:val="009605A6"/>
    <w:rsid w:val="00960753"/>
    <w:rsid w:val="009616DA"/>
    <w:rsid w:val="00961E1A"/>
    <w:rsid w:val="00965D62"/>
    <w:rsid w:val="00977507"/>
    <w:rsid w:val="009842F5"/>
    <w:rsid w:val="00986183"/>
    <w:rsid w:val="00990268"/>
    <w:rsid w:val="0099215C"/>
    <w:rsid w:val="009933D2"/>
    <w:rsid w:val="00993AE6"/>
    <w:rsid w:val="00994ED2"/>
    <w:rsid w:val="009D734B"/>
    <w:rsid w:val="009D7EED"/>
    <w:rsid w:val="00A11021"/>
    <w:rsid w:val="00A13C28"/>
    <w:rsid w:val="00A31BB4"/>
    <w:rsid w:val="00A368AA"/>
    <w:rsid w:val="00A37394"/>
    <w:rsid w:val="00A419D5"/>
    <w:rsid w:val="00A505A2"/>
    <w:rsid w:val="00A512FC"/>
    <w:rsid w:val="00A52DB9"/>
    <w:rsid w:val="00A66A71"/>
    <w:rsid w:val="00A76138"/>
    <w:rsid w:val="00A80FF1"/>
    <w:rsid w:val="00A825AA"/>
    <w:rsid w:val="00A8356C"/>
    <w:rsid w:val="00A94362"/>
    <w:rsid w:val="00A96337"/>
    <w:rsid w:val="00A9633A"/>
    <w:rsid w:val="00AA29F1"/>
    <w:rsid w:val="00AB1866"/>
    <w:rsid w:val="00AB39F3"/>
    <w:rsid w:val="00AD549F"/>
    <w:rsid w:val="00AE0976"/>
    <w:rsid w:val="00AF530F"/>
    <w:rsid w:val="00B018B9"/>
    <w:rsid w:val="00B06B2D"/>
    <w:rsid w:val="00B12EC1"/>
    <w:rsid w:val="00B14605"/>
    <w:rsid w:val="00B153A4"/>
    <w:rsid w:val="00B432B7"/>
    <w:rsid w:val="00B468D4"/>
    <w:rsid w:val="00B55153"/>
    <w:rsid w:val="00B64B4F"/>
    <w:rsid w:val="00B677B7"/>
    <w:rsid w:val="00B80878"/>
    <w:rsid w:val="00B92AB5"/>
    <w:rsid w:val="00BA611B"/>
    <w:rsid w:val="00BB1B9C"/>
    <w:rsid w:val="00BC0336"/>
    <w:rsid w:val="00BD60DF"/>
    <w:rsid w:val="00BF31D6"/>
    <w:rsid w:val="00C00425"/>
    <w:rsid w:val="00C05B47"/>
    <w:rsid w:val="00C14C14"/>
    <w:rsid w:val="00C32419"/>
    <w:rsid w:val="00C50A83"/>
    <w:rsid w:val="00C53E5C"/>
    <w:rsid w:val="00C55F69"/>
    <w:rsid w:val="00C603FE"/>
    <w:rsid w:val="00C61482"/>
    <w:rsid w:val="00C66A7F"/>
    <w:rsid w:val="00C67A43"/>
    <w:rsid w:val="00C6CA23"/>
    <w:rsid w:val="00C713FB"/>
    <w:rsid w:val="00C833BA"/>
    <w:rsid w:val="00C84463"/>
    <w:rsid w:val="00C907F4"/>
    <w:rsid w:val="00C96221"/>
    <w:rsid w:val="00C978C6"/>
    <w:rsid w:val="00CB307C"/>
    <w:rsid w:val="00CB7BB6"/>
    <w:rsid w:val="00CC1476"/>
    <w:rsid w:val="00CC4A21"/>
    <w:rsid w:val="00CC50A9"/>
    <w:rsid w:val="00CC5DDB"/>
    <w:rsid w:val="00CC7D3B"/>
    <w:rsid w:val="00CD04A3"/>
    <w:rsid w:val="00CD18BD"/>
    <w:rsid w:val="00CE0BB2"/>
    <w:rsid w:val="00CF10BA"/>
    <w:rsid w:val="00CF5227"/>
    <w:rsid w:val="00CF7F30"/>
    <w:rsid w:val="00D000FD"/>
    <w:rsid w:val="00D03D08"/>
    <w:rsid w:val="00D1459C"/>
    <w:rsid w:val="00D213E6"/>
    <w:rsid w:val="00D33154"/>
    <w:rsid w:val="00D361DF"/>
    <w:rsid w:val="00D36A8B"/>
    <w:rsid w:val="00D42921"/>
    <w:rsid w:val="00D46C98"/>
    <w:rsid w:val="00D653B0"/>
    <w:rsid w:val="00D70C17"/>
    <w:rsid w:val="00D71CD2"/>
    <w:rsid w:val="00D91215"/>
    <w:rsid w:val="00D92F58"/>
    <w:rsid w:val="00DA3AD3"/>
    <w:rsid w:val="00DA7571"/>
    <w:rsid w:val="00DB26DA"/>
    <w:rsid w:val="00DB484C"/>
    <w:rsid w:val="00DB4A6C"/>
    <w:rsid w:val="00DB6122"/>
    <w:rsid w:val="00DC343B"/>
    <w:rsid w:val="00DC3D07"/>
    <w:rsid w:val="00DC7040"/>
    <w:rsid w:val="00DD52A9"/>
    <w:rsid w:val="00DD74B8"/>
    <w:rsid w:val="00DD779A"/>
    <w:rsid w:val="00DE3330"/>
    <w:rsid w:val="00DF258B"/>
    <w:rsid w:val="00DF2609"/>
    <w:rsid w:val="00DF45F7"/>
    <w:rsid w:val="00DF5AD2"/>
    <w:rsid w:val="00DF7BAB"/>
    <w:rsid w:val="00DF7EFE"/>
    <w:rsid w:val="00E133CA"/>
    <w:rsid w:val="00E3526A"/>
    <w:rsid w:val="00E860DE"/>
    <w:rsid w:val="00E979E2"/>
    <w:rsid w:val="00EB6FCF"/>
    <w:rsid w:val="00EB7086"/>
    <w:rsid w:val="00EC36EF"/>
    <w:rsid w:val="00EC46C8"/>
    <w:rsid w:val="00EC6E64"/>
    <w:rsid w:val="00ED3684"/>
    <w:rsid w:val="00EF1A0F"/>
    <w:rsid w:val="00F14F17"/>
    <w:rsid w:val="00F16713"/>
    <w:rsid w:val="00F37D92"/>
    <w:rsid w:val="00F43540"/>
    <w:rsid w:val="00F50941"/>
    <w:rsid w:val="00F61953"/>
    <w:rsid w:val="00F644DD"/>
    <w:rsid w:val="00F6558F"/>
    <w:rsid w:val="00F740F9"/>
    <w:rsid w:val="00F85CF7"/>
    <w:rsid w:val="00FA21B3"/>
    <w:rsid w:val="00FA3FE8"/>
    <w:rsid w:val="00FC15F6"/>
    <w:rsid w:val="00FC35C2"/>
    <w:rsid w:val="00FC79B0"/>
    <w:rsid w:val="00FD4782"/>
    <w:rsid w:val="00FE1495"/>
    <w:rsid w:val="00FE70AC"/>
    <w:rsid w:val="00FF1AEF"/>
    <w:rsid w:val="00FF2A3E"/>
    <w:rsid w:val="00FF3DC5"/>
    <w:rsid w:val="019E83B9"/>
    <w:rsid w:val="01E932AD"/>
    <w:rsid w:val="02880FCB"/>
    <w:rsid w:val="02AD78A0"/>
    <w:rsid w:val="02BFAED8"/>
    <w:rsid w:val="02EE43C0"/>
    <w:rsid w:val="03076C1D"/>
    <w:rsid w:val="0332A0F8"/>
    <w:rsid w:val="0393A8AA"/>
    <w:rsid w:val="039F297D"/>
    <w:rsid w:val="03C2B522"/>
    <w:rsid w:val="0416E6A6"/>
    <w:rsid w:val="041B9EA8"/>
    <w:rsid w:val="041C329B"/>
    <w:rsid w:val="04494901"/>
    <w:rsid w:val="04617755"/>
    <w:rsid w:val="0465B7BD"/>
    <w:rsid w:val="0493559E"/>
    <w:rsid w:val="04DFC22E"/>
    <w:rsid w:val="04E04CEA"/>
    <w:rsid w:val="05200454"/>
    <w:rsid w:val="054E88D1"/>
    <w:rsid w:val="05591B05"/>
    <w:rsid w:val="05630C98"/>
    <w:rsid w:val="05E69E29"/>
    <w:rsid w:val="060D8E4E"/>
    <w:rsid w:val="060DA6EE"/>
    <w:rsid w:val="062D0119"/>
    <w:rsid w:val="062F25FF"/>
    <w:rsid w:val="063409D5"/>
    <w:rsid w:val="06581312"/>
    <w:rsid w:val="067CB745"/>
    <w:rsid w:val="0687D890"/>
    <w:rsid w:val="06A95696"/>
    <w:rsid w:val="06BBAD4D"/>
    <w:rsid w:val="06E2112D"/>
    <w:rsid w:val="070B04AB"/>
    <w:rsid w:val="07E87CC8"/>
    <w:rsid w:val="0819C161"/>
    <w:rsid w:val="08216F4D"/>
    <w:rsid w:val="08315F38"/>
    <w:rsid w:val="083A7417"/>
    <w:rsid w:val="08761F1D"/>
    <w:rsid w:val="08B10710"/>
    <w:rsid w:val="091E1A9B"/>
    <w:rsid w:val="09466620"/>
    <w:rsid w:val="096A6255"/>
    <w:rsid w:val="096EB447"/>
    <w:rsid w:val="0974BC53"/>
    <w:rsid w:val="09852EEB"/>
    <w:rsid w:val="09B1E0AF"/>
    <w:rsid w:val="09ECA830"/>
    <w:rsid w:val="0A294821"/>
    <w:rsid w:val="0A79F953"/>
    <w:rsid w:val="0ABBEE0E"/>
    <w:rsid w:val="0AD35524"/>
    <w:rsid w:val="0B0A84A8"/>
    <w:rsid w:val="0B16CA64"/>
    <w:rsid w:val="0B5448E3"/>
    <w:rsid w:val="0B90E8D9"/>
    <w:rsid w:val="0BA77EE8"/>
    <w:rsid w:val="0BA8E306"/>
    <w:rsid w:val="0BBF993C"/>
    <w:rsid w:val="0BCCFCB1"/>
    <w:rsid w:val="0C100CD3"/>
    <w:rsid w:val="0C1F0269"/>
    <w:rsid w:val="0CA4CA14"/>
    <w:rsid w:val="0CA517F6"/>
    <w:rsid w:val="0CA65509"/>
    <w:rsid w:val="0CC79ABE"/>
    <w:rsid w:val="0CEA0E99"/>
    <w:rsid w:val="0DA0F6B6"/>
    <w:rsid w:val="0E01BACE"/>
    <w:rsid w:val="0E6EF318"/>
    <w:rsid w:val="0E6FDA88"/>
    <w:rsid w:val="0E83324E"/>
    <w:rsid w:val="0E905A13"/>
    <w:rsid w:val="0E911DF3"/>
    <w:rsid w:val="0EC4BB52"/>
    <w:rsid w:val="0F095480"/>
    <w:rsid w:val="0F0D0F79"/>
    <w:rsid w:val="0F0E0185"/>
    <w:rsid w:val="0F2A85E0"/>
    <w:rsid w:val="0FCAAAE1"/>
    <w:rsid w:val="0FCFB562"/>
    <w:rsid w:val="0FD53C71"/>
    <w:rsid w:val="0FDDF5CB"/>
    <w:rsid w:val="102E6CE5"/>
    <w:rsid w:val="10521442"/>
    <w:rsid w:val="10773677"/>
    <w:rsid w:val="109CDDB3"/>
    <w:rsid w:val="10A020B1"/>
    <w:rsid w:val="1195D286"/>
    <w:rsid w:val="11C8964F"/>
    <w:rsid w:val="130FAB1C"/>
    <w:rsid w:val="1315968D"/>
    <w:rsid w:val="131941A9"/>
    <w:rsid w:val="13293BDE"/>
    <w:rsid w:val="13607DE1"/>
    <w:rsid w:val="13A03C07"/>
    <w:rsid w:val="13D7043F"/>
    <w:rsid w:val="1410E7D2"/>
    <w:rsid w:val="14403F4C"/>
    <w:rsid w:val="14726CB8"/>
    <w:rsid w:val="147B0DF7"/>
    <w:rsid w:val="14A688FE"/>
    <w:rsid w:val="14AB987B"/>
    <w:rsid w:val="1551A0AD"/>
    <w:rsid w:val="15802EE4"/>
    <w:rsid w:val="159D3C5B"/>
    <w:rsid w:val="15CD1583"/>
    <w:rsid w:val="1660DCA0"/>
    <w:rsid w:val="16A38A8B"/>
    <w:rsid w:val="16ABE2A5"/>
    <w:rsid w:val="16F674E9"/>
    <w:rsid w:val="170E99DB"/>
    <w:rsid w:val="171C6002"/>
    <w:rsid w:val="171E9068"/>
    <w:rsid w:val="1728FBDF"/>
    <w:rsid w:val="176C6DF1"/>
    <w:rsid w:val="17A542DE"/>
    <w:rsid w:val="17E907B0"/>
    <w:rsid w:val="17FEAB17"/>
    <w:rsid w:val="181C4075"/>
    <w:rsid w:val="18373583"/>
    <w:rsid w:val="183F50DD"/>
    <w:rsid w:val="18583C81"/>
    <w:rsid w:val="18841914"/>
    <w:rsid w:val="189A16D7"/>
    <w:rsid w:val="18B656E2"/>
    <w:rsid w:val="19384F4F"/>
    <w:rsid w:val="1958525F"/>
    <w:rsid w:val="1974F804"/>
    <w:rsid w:val="19ADC924"/>
    <w:rsid w:val="19CC3964"/>
    <w:rsid w:val="1A23F423"/>
    <w:rsid w:val="1A676C01"/>
    <w:rsid w:val="1AAB3400"/>
    <w:rsid w:val="1B2353DA"/>
    <w:rsid w:val="1B4943BC"/>
    <w:rsid w:val="1B90ACD2"/>
    <w:rsid w:val="1BC7116D"/>
    <w:rsid w:val="1BE43941"/>
    <w:rsid w:val="1BF0CCD6"/>
    <w:rsid w:val="1C3ACCB2"/>
    <w:rsid w:val="1CABE8AA"/>
    <w:rsid w:val="1CBD6BF4"/>
    <w:rsid w:val="1CBEE337"/>
    <w:rsid w:val="1CDFC345"/>
    <w:rsid w:val="1CECF661"/>
    <w:rsid w:val="1CFC990A"/>
    <w:rsid w:val="1D129B02"/>
    <w:rsid w:val="1D1D512C"/>
    <w:rsid w:val="1D2EF7CE"/>
    <w:rsid w:val="1D3258CF"/>
    <w:rsid w:val="1D332700"/>
    <w:rsid w:val="1D3D61A2"/>
    <w:rsid w:val="1D4870EF"/>
    <w:rsid w:val="1E05894F"/>
    <w:rsid w:val="1E31BF81"/>
    <w:rsid w:val="1E39C2F9"/>
    <w:rsid w:val="1E5C5C21"/>
    <w:rsid w:val="1E68F9E3"/>
    <w:rsid w:val="1E973CE1"/>
    <w:rsid w:val="1EADBE46"/>
    <w:rsid w:val="1F501F14"/>
    <w:rsid w:val="1F892CF7"/>
    <w:rsid w:val="1F90E49B"/>
    <w:rsid w:val="1F9ADFC3"/>
    <w:rsid w:val="1FB4627F"/>
    <w:rsid w:val="1FB90836"/>
    <w:rsid w:val="1FF6661A"/>
    <w:rsid w:val="20640004"/>
    <w:rsid w:val="20BBE7BF"/>
    <w:rsid w:val="20C572AE"/>
    <w:rsid w:val="2132C358"/>
    <w:rsid w:val="214D1F64"/>
    <w:rsid w:val="21514F1D"/>
    <w:rsid w:val="216AFEDE"/>
    <w:rsid w:val="218ACC76"/>
    <w:rsid w:val="21A76661"/>
    <w:rsid w:val="21BAEAF5"/>
    <w:rsid w:val="21D9F937"/>
    <w:rsid w:val="222BFE05"/>
    <w:rsid w:val="2249037C"/>
    <w:rsid w:val="22E0B3B1"/>
    <w:rsid w:val="22E6F910"/>
    <w:rsid w:val="22EA7FB1"/>
    <w:rsid w:val="23059DAA"/>
    <w:rsid w:val="231C1FB1"/>
    <w:rsid w:val="233CE37C"/>
    <w:rsid w:val="234D187C"/>
    <w:rsid w:val="23979025"/>
    <w:rsid w:val="23F533EA"/>
    <w:rsid w:val="23F92F06"/>
    <w:rsid w:val="242904D8"/>
    <w:rsid w:val="2498399E"/>
    <w:rsid w:val="24C801B2"/>
    <w:rsid w:val="24EC6B0F"/>
    <w:rsid w:val="252084CF"/>
    <w:rsid w:val="25887C69"/>
    <w:rsid w:val="2598E3D1"/>
    <w:rsid w:val="259E8D9D"/>
    <w:rsid w:val="25A471CA"/>
    <w:rsid w:val="25BEF1B1"/>
    <w:rsid w:val="25C6CC1C"/>
    <w:rsid w:val="25D66A6C"/>
    <w:rsid w:val="25E58B8D"/>
    <w:rsid w:val="25ED7537"/>
    <w:rsid w:val="25F86E7B"/>
    <w:rsid w:val="260AE0EB"/>
    <w:rsid w:val="26440E95"/>
    <w:rsid w:val="26AE817C"/>
    <w:rsid w:val="26C78E06"/>
    <w:rsid w:val="26D15B52"/>
    <w:rsid w:val="26F2029F"/>
    <w:rsid w:val="271528F9"/>
    <w:rsid w:val="2784D32A"/>
    <w:rsid w:val="27BA55AA"/>
    <w:rsid w:val="27E15F36"/>
    <w:rsid w:val="28070FFA"/>
    <w:rsid w:val="284A09F0"/>
    <w:rsid w:val="28B0E01C"/>
    <w:rsid w:val="2907F97A"/>
    <w:rsid w:val="29478520"/>
    <w:rsid w:val="29489A39"/>
    <w:rsid w:val="2983EE33"/>
    <w:rsid w:val="29B4D1A9"/>
    <w:rsid w:val="29C4547B"/>
    <w:rsid w:val="29E4DF9F"/>
    <w:rsid w:val="29FC3B3B"/>
    <w:rsid w:val="29FEAAB4"/>
    <w:rsid w:val="29FF021A"/>
    <w:rsid w:val="2A0143AC"/>
    <w:rsid w:val="2A0DC5E1"/>
    <w:rsid w:val="2A146ED6"/>
    <w:rsid w:val="2A78AA06"/>
    <w:rsid w:val="2B7B9D32"/>
    <w:rsid w:val="2BA9E083"/>
    <w:rsid w:val="2C1445FD"/>
    <w:rsid w:val="2C26AAA8"/>
    <w:rsid w:val="2C26F0AD"/>
    <w:rsid w:val="2C2CC22B"/>
    <w:rsid w:val="2C64F8FC"/>
    <w:rsid w:val="2C89D556"/>
    <w:rsid w:val="2C8AC31C"/>
    <w:rsid w:val="2CAD4875"/>
    <w:rsid w:val="2CB07B75"/>
    <w:rsid w:val="2CCB2BDC"/>
    <w:rsid w:val="2D21F89A"/>
    <w:rsid w:val="2DAA1D0E"/>
    <w:rsid w:val="2E6A0088"/>
    <w:rsid w:val="2E720EE2"/>
    <w:rsid w:val="2E729944"/>
    <w:rsid w:val="2F269791"/>
    <w:rsid w:val="2F30BFB5"/>
    <w:rsid w:val="2FCD95F2"/>
    <w:rsid w:val="2FD69B32"/>
    <w:rsid w:val="2FE0C498"/>
    <w:rsid w:val="2FE57A24"/>
    <w:rsid w:val="3029B445"/>
    <w:rsid w:val="3033890A"/>
    <w:rsid w:val="3041AE8D"/>
    <w:rsid w:val="30C5D6C1"/>
    <w:rsid w:val="30F87D46"/>
    <w:rsid w:val="31B31497"/>
    <w:rsid w:val="3215BBB8"/>
    <w:rsid w:val="325F2945"/>
    <w:rsid w:val="326BCC83"/>
    <w:rsid w:val="327C9BE7"/>
    <w:rsid w:val="32EFC149"/>
    <w:rsid w:val="33238926"/>
    <w:rsid w:val="3337FB80"/>
    <w:rsid w:val="333D11AA"/>
    <w:rsid w:val="33787E4C"/>
    <w:rsid w:val="338023F9"/>
    <w:rsid w:val="33D410E4"/>
    <w:rsid w:val="33EF60A4"/>
    <w:rsid w:val="347A6F5C"/>
    <w:rsid w:val="34EDD1D0"/>
    <w:rsid w:val="3521D607"/>
    <w:rsid w:val="354D5C7A"/>
    <w:rsid w:val="357EDCBC"/>
    <w:rsid w:val="3590E052"/>
    <w:rsid w:val="35A0B9D3"/>
    <w:rsid w:val="35CD2909"/>
    <w:rsid w:val="35D817CE"/>
    <w:rsid w:val="35F9333B"/>
    <w:rsid w:val="362BB2A5"/>
    <w:rsid w:val="3674E09A"/>
    <w:rsid w:val="368A27AB"/>
    <w:rsid w:val="36C68433"/>
    <w:rsid w:val="36E7E06F"/>
    <w:rsid w:val="371912FF"/>
    <w:rsid w:val="379C74E1"/>
    <w:rsid w:val="37ACD929"/>
    <w:rsid w:val="37B41F80"/>
    <w:rsid w:val="37C78306"/>
    <w:rsid w:val="3890B740"/>
    <w:rsid w:val="38C63A23"/>
    <w:rsid w:val="39530D60"/>
    <w:rsid w:val="39635367"/>
    <w:rsid w:val="399B5221"/>
    <w:rsid w:val="39AF64BF"/>
    <w:rsid w:val="3A229E14"/>
    <w:rsid w:val="3A74FAD9"/>
    <w:rsid w:val="3A7A7F64"/>
    <w:rsid w:val="3AD030F5"/>
    <w:rsid w:val="3AE1DC6A"/>
    <w:rsid w:val="3B0F0AA1"/>
    <w:rsid w:val="3B10F12B"/>
    <w:rsid w:val="3B206EF8"/>
    <w:rsid w:val="3B55873B"/>
    <w:rsid w:val="3B77785E"/>
    <w:rsid w:val="3B7F06D5"/>
    <w:rsid w:val="3B88A0C6"/>
    <w:rsid w:val="3B8CD212"/>
    <w:rsid w:val="3B950709"/>
    <w:rsid w:val="3BAA91AE"/>
    <w:rsid w:val="3BF55721"/>
    <w:rsid w:val="3C4FB141"/>
    <w:rsid w:val="3C51311C"/>
    <w:rsid w:val="3CE9D669"/>
    <w:rsid w:val="3CF8E3B5"/>
    <w:rsid w:val="3D2194D1"/>
    <w:rsid w:val="3D456D95"/>
    <w:rsid w:val="3DBF9F54"/>
    <w:rsid w:val="3E838B39"/>
    <w:rsid w:val="3E9C64E3"/>
    <w:rsid w:val="3EBD6532"/>
    <w:rsid w:val="3F65924B"/>
    <w:rsid w:val="3F9C7BEE"/>
    <w:rsid w:val="3FCF9514"/>
    <w:rsid w:val="40B8E1D4"/>
    <w:rsid w:val="410D04E4"/>
    <w:rsid w:val="4114E9EC"/>
    <w:rsid w:val="411F5486"/>
    <w:rsid w:val="4155D960"/>
    <w:rsid w:val="415929A4"/>
    <w:rsid w:val="417BC83F"/>
    <w:rsid w:val="417D5222"/>
    <w:rsid w:val="4196A862"/>
    <w:rsid w:val="41ACC061"/>
    <w:rsid w:val="41D5C18F"/>
    <w:rsid w:val="426AC737"/>
    <w:rsid w:val="42900E60"/>
    <w:rsid w:val="42B25EF7"/>
    <w:rsid w:val="42B6F93F"/>
    <w:rsid w:val="42D3C5F2"/>
    <w:rsid w:val="42DA6947"/>
    <w:rsid w:val="436AE7C0"/>
    <w:rsid w:val="437012BF"/>
    <w:rsid w:val="4380FFE6"/>
    <w:rsid w:val="438B75BA"/>
    <w:rsid w:val="43B004C5"/>
    <w:rsid w:val="43B0BB42"/>
    <w:rsid w:val="43C42B72"/>
    <w:rsid w:val="43D9F1E3"/>
    <w:rsid w:val="443C8936"/>
    <w:rsid w:val="44553D2F"/>
    <w:rsid w:val="448ED650"/>
    <w:rsid w:val="44DC20A5"/>
    <w:rsid w:val="45246532"/>
    <w:rsid w:val="452C0ED8"/>
    <w:rsid w:val="45DBD97F"/>
    <w:rsid w:val="461BF03B"/>
    <w:rsid w:val="4624F2EF"/>
    <w:rsid w:val="463CB1AC"/>
    <w:rsid w:val="464B8813"/>
    <w:rsid w:val="46A43A2A"/>
    <w:rsid w:val="46A5E409"/>
    <w:rsid w:val="46BF70F4"/>
    <w:rsid w:val="46C431EA"/>
    <w:rsid w:val="47174AF2"/>
    <w:rsid w:val="4740D525"/>
    <w:rsid w:val="480F2C5F"/>
    <w:rsid w:val="484383E2"/>
    <w:rsid w:val="48708DA1"/>
    <w:rsid w:val="488B330A"/>
    <w:rsid w:val="48ED12EF"/>
    <w:rsid w:val="490E2263"/>
    <w:rsid w:val="494BF1D2"/>
    <w:rsid w:val="496D7C14"/>
    <w:rsid w:val="498C8FD1"/>
    <w:rsid w:val="49BF2929"/>
    <w:rsid w:val="49C8A409"/>
    <w:rsid w:val="49E3B47B"/>
    <w:rsid w:val="4A080D01"/>
    <w:rsid w:val="4A0B3D1D"/>
    <w:rsid w:val="4B2B2341"/>
    <w:rsid w:val="4B58F2DE"/>
    <w:rsid w:val="4B60F70E"/>
    <w:rsid w:val="4BA19CEE"/>
    <w:rsid w:val="4BA49014"/>
    <w:rsid w:val="4BAE2305"/>
    <w:rsid w:val="4C8E576A"/>
    <w:rsid w:val="4C916199"/>
    <w:rsid w:val="4CC0E6C6"/>
    <w:rsid w:val="4CCE3C5F"/>
    <w:rsid w:val="4CF48721"/>
    <w:rsid w:val="4D28177F"/>
    <w:rsid w:val="4D72DF55"/>
    <w:rsid w:val="4DBF754F"/>
    <w:rsid w:val="4DD103A0"/>
    <w:rsid w:val="4E10B654"/>
    <w:rsid w:val="4E3F527A"/>
    <w:rsid w:val="4E4FF523"/>
    <w:rsid w:val="4E5051F0"/>
    <w:rsid w:val="4E6A0CC0"/>
    <w:rsid w:val="4E6BC8F2"/>
    <w:rsid w:val="4EAAD7E0"/>
    <w:rsid w:val="4F20266A"/>
    <w:rsid w:val="4F626800"/>
    <w:rsid w:val="4F641451"/>
    <w:rsid w:val="4F857276"/>
    <w:rsid w:val="4FDE4D1C"/>
    <w:rsid w:val="4FF0A63B"/>
    <w:rsid w:val="4FFD0244"/>
    <w:rsid w:val="4FFF5E7C"/>
    <w:rsid w:val="500F60F6"/>
    <w:rsid w:val="5011273F"/>
    <w:rsid w:val="50858C62"/>
    <w:rsid w:val="50B61A7F"/>
    <w:rsid w:val="51224A00"/>
    <w:rsid w:val="520776E4"/>
    <w:rsid w:val="5214ED5A"/>
    <w:rsid w:val="527C8047"/>
    <w:rsid w:val="52912B3F"/>
    <w:rsid w:val="52BFF2D6"/>
    <w:rsid w:val="52CEBFB5"/>
    <w:rsid w:val="52D9309E"/>
    <w:rsid w:val="535607B4"/>
    <w:rsid w:val="539A8584"/>
    <w:rsid w:val="53BD2D24"/>
    <w:rsid w:val="53CFFCE4"/>
    <w:rsid w:val="53F2621D"/>
    <w:rsid w:val="5402E511"/>
    <w:rsid w:val="54324CB4"/>
    <w:rsid w:val="547A893B"/>
    <w:rsid w:val="548194B5"/>
    <w:rsid w:val="549FF973"/>
    <w:rsid w:val="54B542D4"/>
    <w:rsid w:val="54E1E790"/>
    <w:rsid w:val="556F9F56"/>
    <w:rsid w:val="5574CB4C"/>
    <w:rsid w:val="55846E18"/>
    <w:rsid w:val="5585E95E"/>
    <w:rsid w:val="55A17D82"/>
    <w:rsid w:val="55A3B6EB"/>
    <w:rsid w:val="55A45E8B"/>
    <w:rsid w:val="55E05B00"/>
    <w:rsid w:val="55F77305"/>
    <w:rsid w:val="565A0092"/>
    <w:rsid w:val="56ADF06B"/>
    <w:rsid w:val="56BED00D"/>
    <w:rsid w:val="56CD34DB"/>
    <w:rsid w:val="56E8D1C2"/>
    <w:rsid w:val="572472E1"/>
    <w:rsid w:val="5760C9FE"/>
    <w:rsid w:val="578173B7"/>
    <w:rsid w:val="57E37407"/>
    <w:rsid w:val="58297C46"/>
    <w:rsid w:val="5838DEFB"/>
    <w:rsid w:val="5839FE94"/>
    <w:rsid w:val="5860B922"/>
    <w:rsid w:val="58768E7A"/>
    <w:rsid w:val="587E6981"/>
    <w:rsid w:val="587E8119"/>
    <w:rsid w:val="5884A223"/>
    <w:rsid w:val="58909E47"/>
    <w:rsid w:val="58AE6BD7"/>
    <w:rsid w:val="5959B0C1"/>
    <w:rsid w:val="596DEBDE"/>
    <w:rsid w:val="597F378D"/>
    <w:rsid w:val="59BE7C57"/>
    <w:rsid w:val="59C538EE"/>
    <w:rsid w:val="5A33CC5D"/>
    <w:rsid w:val="5A48DF88"/>
    <w:rsid w:val="5A7D4E31"/>
    <w:rsid w:val="5AC8251D"/>
    <w:rsid w:val="5B2FD900"/>
    <w:rsid w:val="5B3A9C08"/>
    <w:rsid w:val="5B54CFD8"/>
    <w:rsid w:val="5B595A76"/>
    <w:rsid w:val="5BD7AABB"/>
    <w:rsid w:val="5BECAEA8"/>
    <w:rsid w:val="5C14F2C8"/>
    <w:rsid w:val="5C4EF51D"/>
    <w:rsid w:val="5C4F354D"/>
    <w:rsid w:val="5C5C0B98"/>
    <w:rsid w:val="5C5D2E37"/>
    <w:rsid w:val="5C65C338"/>
    <w:rsid w:val="5C8C72F0"/>
    <w:rsid w:val="5CBBF97C"/>
    <w:rsid w:val="5CFD8CB6"/>
    <w:rsid w:val="5D490A6C"/>
    <w:rsid w:val="5D4BE427"/>
    <w:rsid w:val="5D640F6A"/>
    <w:rsid w:val="5D64ABAF"/>
    <w:rsid w:val="5D7D1C67"/>
    <w:rsid w:val="5D8CA379"/>
    <w:rsid w:val="5D8E5E56"/>
    <w:rsid w:val="5DE8DAD0"/>
    <w:rsid w:val="5DFA3780"/>
    <w:rsid w:val="5E673E0F"/>
    <w:rsid w:val="5E73ADCD"/>
    <w:rsid w:val="5E8D7072"/>
    <w:rsid w:val="5EE704CD"/>
    <w:rsid w:val="5F15C6CB"/>
    <w:rsid w:val="5F6C1F3D"/>
    <w:rsid w:val="60156259"/>
    <w:rsid w:val="601837F4"/>
    <w:rsid w:val="6047582D"/>
    <w:rsid w:val="6082A3FB"/>
    <w:rsid w:val="60CFECEE"/>
    <w:rsid w:val="60F69B81"/>
    <w:rsid w:val="6104CDA5"/>
    <w:rsid w:val="613766A1"/>
    <w:rsid w:val="6152AC41"/>
    <w:rsid w:val="61969E9A"/>
    <w:rsid w:val="619EDED1"/>
    <w:rsid w:val="61C9A4DE"/>
    <w:rsid w:val="622BE04A"/>
    <w:rsid w:val="622DAB29"/>
    <w:rsid w:val="62691196"/>
    <w:rsid w:val="627E6E48"/>
    <w:rsid w:val="62C26941"/>
    <w:rsid w:val="62C3929A"/>
    <w:rsid w:val="62EE5863"/>
    <w:rsid w:val="632B4E4E"/>
    <w:rsid w:val="63B94121"/>
    <w:rsid w:val="63DC9BC2"/>
    <w:rsid w:val="6404E1F7"/>
    <w:rsid w:val="641A743E"/>
    <w:rsid w:val="64394EAA"/>
    <w:rsid w:val="64A4B438"/>
    <w:rsid w:val="64BB9A86"/>
    <w:rsid w:val="64D67F93"/>
    <w:rsid w:val="652C6FE2"/>
    <w:rsid w:val="6535D7DE"/>
    <w:rsid w:val="65382AB4"/>
    <w:rsid w:val="653D0B07"/>
    <w:rsid w:val="6540836D"/>
    <w:rsid w:val="65426747"/>
    <w:rsid w:val="657E8D01"/>
    <w:rsid w:val="658256B1"/>
    <w:rsid w:val="65CF29DD"/>
    <w:rsid w:val="662232E0"/>
    <w:rsid w:val="664AB8FF"/>
    <w:rsid w:val="66728B14"/>
    <w:rsid w:val="667AEC2C"/>
    <w:rsid w:val="669A9228"/>
    <w:rsid w:val="669F6CAF"/>
    <w:rsid w:val="66EB5917"/>
    <w:rsid w:val="66FBF2CD"/>
    <w:rsid w:val="67048057"/>
    <w:rsid w:val="6712DF36"/>
    <w:rsid w:val="6715B819"/>
    <w:rsid w:val="677F4786"/>
    <w:rsid w:val="67A6BECB"/>
    <w:rsid w:val="6803A4D6"/>
    <w:rsid w:val="68379179"/>
    <w:rsid w:val="683D1304"/>
    <w:rsid w:val="68465677"/>
    <w:rsid w:val="685191D6"/>
    <w:rsid w:val="686EB0D6"/>
    <w:rsid w:val="6888B01F"/>
    <w:rsid w:val="68F40955"/>
    <w:rsid w:val="69135AFF"/>
    <w:rsid w:val="6935D387"/>
    <w:rsid w:val="6A03A27D"/>
    <w:rsid w:val="6A1B097B"/>
    <w:rsid w:val="6A1E9456"/>
    <w:rsid w:val="6A451C14"/>
    <w:rsid w:val="6A75E5E3"/>
    <w:rsid w:val="6A8E9574"/>
    <w:rsid w:val="6AADF7D8"/>
    <w:rsid w:val="6ACD0E10"/>
    <w:rsid w:val="6ADE48E7"/>
    <w:rsid w:val="6B0139DE"/>
    <w:rsid w:val="6B0F926F"/>
    <w:rsid w:val="6B1D7A67"/>
    <w:rsid w:val="6B516855"/>
    <w:rsid w:val="6B5786B9"/>
    <w:rsid w:val="6B965C8C"/>
    <w:rsid w:val="6BA1130F"/>
    <w:rsid w:val="6BDD384F"/>
    <w:rsid w:val="6BE65059"/>
    <w:rsid w:val="6C43F126"/>
    <w:rsid w:val="6C5C1A58"/>
    <w:rsid w:val="6C5D8D4F"/>
    <w:rsid w:val="6CA1C42C"/>
    <w:rsid w:val="6CAC6E75"/>
    <w:rsid w:val="6CF7EB1B"/>
    <w:rsid w:val="6D017770"/>
    <w:rsid w:val="6D3B433F"/>
    <w:rsid w:val="6D636A32"/>
    <w:rsid w:val="6D6405B8"/>
    <w:rsid w:val="6D6DDC3B"/>
    <w:rsid w:val="6D747791"/>
    <w:rsid w:val="6DA17766"/>
    <w:rsid w:val="6DAC91BA"/>
    <w:rsid w:val="6DB7660F"/>
    <w:rsid w:val="6DE6404F"/>
    <w:rsid w:val="6E1C7312"/>
    <w:rsid w:val="6E3EA544"/>
    <w:rsid w:val="6E4E40EC"/>
    <w:rsid w:val="6EA98B9F"/>
    <w:rsid w:val="6ED3F3E3"/>
    <w:rsid w:val="6EEA0384"/>
    <w:rsid w:val="6EEF787E"/>
    <w:rsid w:val="6EF85A60"/>
    <w:rsid w:val="6EFE1388"/>
    <w:rsid w:val="6F143470"/>
    <w:rsid w:val="6F4691F3"/>
    <w:rsid w:val="6F5FA3F5"/>
    <w:rsid w:val="6FC543BC"/>
    <w:rsid w:val="700F48FD"/>
    <w:rsid w:val="70159DBE"/>
    <w:rsid w:val="7045788A"/>
    <w:rsid w:val="706D030F"/>
    <w:rsid w:val="706FC444"/>
    <w:rsid w:val="70B9C17C"/>
    <w:rsid w:val="70F5E752"/>
    <w:rsid w:val="713C4F94"/>
    <w:rsid w:val="71AC4F3B"/>
    <w:rsid w:val="71E0F966"/>
    <w:rsid w:val="721EE5A8"/>
    <w:rsid w:val="725CE90B"/>
    <w:rsid w:val="7293E106"/>
    <w:rsid w:val="72F14852"/>
    <w:rsid w:val="73298769"/>
    <w:rsid w:val="7337AA9F"/>
    <w:rsid w:val="73517483"/>
    <w:rsid w:val="7394D954"/>
    <w:rsid w:val="739C3D69"/>
    <w:rsid w:val="73A03C4A"/>
    <w:rsid w:val="73BBE33F"/>
    <w:rsid w:val="73D20E3C"/>
    <w:rsid w:val="73F21B9D"/>
    <w:rsid w:val="73F86487"/>
    <w:rsid w:val="74325339"/>
    <w:rsid w:val="7432EF4C"/>
    <w:rsid w:val="74430D8B"/>
    <w:rsid w:val="744F66F8"/>
    <w:rsid w:val="7463DE58"/>
    <w:rsid w:val="7479C494"/>
    <w:rsid w:val="748FD68B"/>
    <w:rsid w:val="74D0E0B2"/>
    <w:rsid w:val="74DAFD32"/>
    <w:rsid w:val="752587E3"/>
    <w:rsid w:val="7530B113"/>
    <w:rsid w:val="755E8158"/>
    <w:rsid w:val="75BDD6D7"/>
    <w:rsid w:val="75F1ED5E"/>
    <w:rsid w:val="75F378FD"/>
    <w:rsid w:val="763AAE67"/>
    <w:rsid w:val="767A235C"/>
    <w:rsid w:val="77305A2E"/>
    <w:rsid w:val="7753FF0F"/>
    <w:rsid w:val="775EF010"/>
    <w:rsid w:val="77A0C474"/>
    <w:rsid w:val="77A6D849"/>
    <w:rsid w:val="78371680"/>
    <w:rsid w:val="78403752"/>
    <w:rsid w:val="786A475E"/>
    <w:rsid w:val="79021472"/>
    <w:rsid w:val="7950A2F6"/>
    <w:rsid w:val="796089D6"/>
    <w:rsid w:val="7983F9DC"/>
    <w:rsid w:val="79A6EC23"/>
    <w:rsid w:val="79BC6FDA"/>
    <w:rsid w:val="79BE3ED7"/>
    <w:rsid w:val="79BFD109"/>
    <w:rsid w:val="7A2DB4B6"/>
    <w:rsid w:val="7AB57872"/>
    <w:rsid w:val="7AC74149"/>
    <w:rsid w:val="7AE53A58"/>
    <w:rsid w:val="7AF66CEF"/>
    <w:rsid w:val="7B092680"/>
    <w:rsid w:val="7B194105"/>
    <w:rsid w:val="7B2F421E"/>
    <w:rsid w:val="7B42BC84"/>
    <w:rsid w:val="7B4B06AC"/>
    <w:rsid w:val="7B568DBA"/>
    <w:rsid w:val="7B5AD325"/>
    <w:rsid w:val="7B713601"/>
    <w:rsid w:val="7B761DAD"/>
    <w:rsid w:val="7BB596A8"/>
    <w:rsid w:val="7BDAEA15"/>
    <w:rsid w:val="7C6AA0B9"/>
    <w:rsid w:val="7C8843B8"/>
    <w:rsid w:val="7CC07884"/>
    <w:rsid w:val="7CCF7D85"/>
    <w:rsid w:val="7CD14D94"/>
    <w:rsid w:val="7CDE8CE5"/>
    <w:rsid w:val="7D28706A"/>
    <w:rsid w:val="7D3AB6C2"/>
    <w:rsid w:val="7D73F976"/>
    <w:rsid w:val="7D7819C7"/>
    <w:rsid w:val="7D8CE265"/>
    <w:rsid w:val="7DACA28C"/>
    <w:rsid w:val="7DCD4098"/>
    <w:rsid w:val="7E0A389F"/>
    <w:rsid w:val="7E3E3123"/>
    <w:rsid w:val="7E531FD3"/>
    <w:rsid w:val="7E53F561"/>
    <w:rsid w:val="7EA90DB9"/>
    <w:rsid w:val="7ED45B53"/>
    <w:rsid w:val="7EDB4121"/>
    <w:rsid w:val="7EDC405A"/>
    <w:rsid w:val="7F1DBDEF"/>
    <w:rsid w:val="7FC42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DC730"/>
  <w15:chartTrackingRefBased/>
  <w15:docId w15:val="{FCB89246-3D99-4015-B920-20A4B9F7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4B8"/>
    <w:pPr>
      <w:spacing w:after="0" w:line="260" w:lineRule="atLeast"/>
    </w:pPr>
    <w:rPr>
      <w:rFonts w:ascii="Calibri" w:eastAsia="Calibri" w:hAnsi="Calibri" w:cs="Calibri"/>
      <w:color w:val="000000"/>
      <w:sz w:val="2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74B8"/>
    <w:pPr>
      <w:ind w:left="720"/>
      <w:contextualSpacing/>
    </w:pPr>
  </w:style>
  <w:style w:type="table" w:styleId="Tabelraster">
    <w:name w:val="Table Grid"/>
    <w:basedOn w:val="Standaardtabel"/>
    <w:uiPriority w:val="39"/>
    <w:rsid w:val="00DD74B8"/>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DD74B8"/>
    <w:pPr>
      <w:spacing w:after="0" w:line="240" w:lineRule="auto"/>
    </w:pPr>
    <w:rPr>
      <w:rFonts w:ascii="Calibri" w:eastAsia="Calibri" w:hAnsi="Calibri" w:cs="Calibri"/>
      <w:color w:val="000000"/>
      <w:sz w:val="23"/>
      <w:lang w:eastAsia="nl-NL"/>
    </w:rPr>
  </w:style>
  <w:style w:type="paragraph" w:styleId="Koptekst">
    <w:name w:val="header"/>
    <w:aliases w:val="tussenkop"/>
    <w:basedOn w:val="Standaard"/>
    <w:link w:val="KoptekstChar"/>
    <w:uiPriority w:val="99"/>
    <w:rsid w:val="00DD74B8"/>
    <w:pPr>
      <w:tabs>
        <w:tab w:val="center" w:pos="4320"/>
        <w:tab w:val="right" w:pos="8640"/>
      </w:tabs>
      <w:ind w:left="-57"/>
      <w:jc w:val="both"/>
    </w:pPr>
    <w:rPr>
      <w:rFonts w:ascii="Verdana" w:eastAsia="MS Mincho" w:hAnsi="Verdana" w:cs="Times New Roman"/>
      <w:color w:val="auto"/>
      <w:sz w:val="14"/>
      <w:szCs w:val="16"/>
    </w:rPr>
  </w:style>
  <w:style w:type="character" w:customStyle="1" w:styleId="KoptekstChar">
    <w:name w:val="Koptekst Char"/>
    <w:aliases w:val="tussenkop Char"/>
    <w:basedOn w:val="Standaardalinea-lettertype"/>
    <w:link w:val="Koptekst"/>
    <w:uiPriority w:val="99"/>
    <w:rsid w:val="00DD74B8"/>
    <w:rPr>
      <w:rFonts w:ascii="Verdana" w:eastAsia="MS Mincho" w:hAnsi="Verdana" w:cs="Times New Roman"/>
      <w:sz w:val="14"/>
      <w:szCs w:val="16"/>
      <w:lang w:eastAsia="nl-NL"/>
    </w:rPr>
  </w:style>
  <w:style w:type="paragraph" w:styleId="Voettekst">
    <w:name w:val="footer"/>
    <w:basedOn w:val="Standaard"/>
    <w:link w:val="VoettekstChar"/>
    <w:uiPriority w:val="99"/>
    <w:unhideWhenUsed/>
    <w:rsid w:val="00DD74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74B8"/>
    <w:rPr>
      <w:rFonts w:ascii="Calibri" w:eastAsia="Calibri" w:hAnsi="Calibri" w:cs="Calibri"/>
      <w:color w:val="000000"/>
      <w:sz w:val="23"/>
      <w:lang w:eastAsia="nl-NL"/>
    </w:rPr>
  </w:style>
  <w:style w:type="paragraph" w:styleId="Normaalweb">
    <w:name w:val="Normal (Web)"/>
    <w:basedOn w:val="Standaard"/>
    <w:uiPriority w:val="99"/>
    <w:semiHidden/>
    <w:unhideWhenUsed/>
    <w:rsid w:val="00DD74B8"/>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Ballontekst">
    <w:name w:val="Balloon Text"/>
    <w:basedOn w:val="Standaard"/>
    <w:link w:val="BallontekstChar"/>
    <w:uiPriority w:val="99"/>
    <w:semiHidden/>
    <w:unhideWhenUsed/>
    <w:rsid w:val="003959C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59CB"/>
    <w:rPr>
      <w:rFonts w:ascii="Segoe UI" w:eastAsia="Calibri" w:hAnsi="Segoe UI" w:cs="Segoe UI"/>
      <w:color w:val="000000"/>
      <w:sz w:val="18"/>
      <w:szCs w:val="18"/>
      <w:lang w:eastAsia="nl-NL"/>
    </w:rPr>
  </w:style>
  <w:style w:type="character" w:customStyle="1" w:styleId="GeenafstandChar">
    <w:name w:val="Geen afstand Char"/>
    <w:basedOn w:val="Standaardalinea-lettertype"/>
    <w:link w:val="Geenafstand"/>
    <w:uiPriority w:val="1"/>
    <w:rsid w:val="00D03D08"/>
    <w:rPr>
      <w:rFonts w:ascii="Calibri" w:eastAsia="Calibri" w:hAnsi="Calibri" w:cs="Calibri"/>
      <w:color w:val="000000"/>
      <w:sz w:val="23"/>
      <w:lang w:eastAsia="nl-NL"/>
    </w:rPr>
  </w:style>
  <w:style w:type="character" w:styleId="Hyperlink">
    <w:name w:val="Hyperlink"/>
    <w:basedOn w:val="Standaardalinea-lettertype"/>
    <w:uiPriority w:val="99"/>
    <w:unhideWhenUsed/>
    <w:rsid w:val="008607E4"/>
    <w:rPr>
      <w:color w:val="0563C1" w:themeColor="hyperlink"/>
      <w:u w:val="single"/>
    </w:rPr>
  </w:style>
  <w:style w:type="paragraph" w:styleId="Voetnoottekst">
    <w:name w:val="footnote text"/>
    <w:basedOn w:val="Standaard"/>
    <w:link w:val="VoetnoottekstChar"/>
    <w:uiPriority w:val="99"/>
    <w:semiHidden/>
    <w:unhideWhenUsed/>
    <w:rsid w:val="009605A6"/>
    <w:pPr>
      <w:spacing w:line="240" w:lineRule="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9605A6"/>
    <w:rPr>
      <w:sz w:val="20"/>
      <w:szCs w:val="20"/>
    </w:rPr>
  </w:style>
  <w:style w:type="character" w:styleId="Voetnootmarkering">
    <w:name w:val="footnote reference"/>
    <w:basedOn w:val="Standaardalinea-lettertype"/>
    <w:uiPriority w:val="99"/>
    <w:semiHidden/>
    <w:unhideWhenUsed/>
    <w:rsid w:val="009605A6"/>
    <w:rPr>
      <w:vertAlign w:val="superscript"/>
    </w:rPr>
  </w:style>
  <w:style w:type="character" w:customStyle="1" w:styleId="normaltextrun">
    <w:name w:val="normaltextrun"/>
    <w:basedOn w:val="Standaardalinea-lettertype"/>
    <w:rsid w:val="00C55F69"/>
  </w:style>
  <w:style w:type="character" w:customStyle="1" w:styleId="scxw6888027">
    <w:name w:val="scxw6888027"/>
    <w:basedOn w:val="Standaardalinea-lettertype"/>
    <w:rsid w:val="00C55F69"/>
  </w:style>
  <w:style w:type="character" w:customStyle="1" w:styleId="spellingerror">
    <w:name w:val="spellingerror"/>
    <w:basedOn w:val="Standaardalinea-lettertype"/>
    <w:rsid w:val="00C55F69"/>
  </w:style>
  <w:style w:type="character" w:customStyle="1" w:styleId="eop">
    <w:name w:val="eop"/>
    <w:basedOn w:val="Standaardalinea-lettertype"/>
    <w:rsid w:val="00C55F69"/>
  </w:style>
  <w:style w:type="paragraph" w:styleId="Revisie">
    <w:name w:val="Revision"/>
    <w:hidden/>
    <w:uiPriority w:val="99"/>
    <w:semiHidden/>
    <w:rsid w:val="00B92AB5"/>
    <w:pPr>
      <w:spacing w:after="0" w:line="240" w:lineRule="auto"/>
    </w:pPr>
    <w:rPr>
      <w:rFonts w:ascii="Calibri" w:eastAsia="Calibri" w:hAnsi="Calibri" w:cs="Calibri"/>
      <w:color w:val="000000"/>
      <w:sz w:val="23"/>
      <w:lang w:eastAsia="nl-NL"/>
    </w:rPr>
  </w:style>
  <w:style w:type="paragraph" w:customStyle="1" w:styleId="Default">
    <w:name w:val="Default"/>
    <w:rsid w:val="008E0C48"/>
    <w:pPr>
      <w:autoSpaceDE w:val="0"/>
      <w:autoSpaceDN w:val="0"/>
      <w:adjustRightInd w:val="0"/>
      <w:spacing w:after="0" w:line="240" w:lineRule="auto"/>
    </w:pPr>
    <w:rPr>
      <w:rFonts w:ascii="Tahoma" w:hAnsi="Tahoma" w:cs="Tahoma"/>
      <w:color w:val="000000"/>
      <w:sz w:val="24"/>
      <w:szCs w:val="24"/>
    </w:rPr>
  </w:style>
  <w:style w:type="paragraph" w:customStyle="1" w:styleId="pf0">
    <w:name w:val="pf0"/>
    <w:basedOn w:val="Standaard"/>
    <w:rsid w:val="00CC7D3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ommentReference">
    <w:name w:val="Comment Reference"/>
    <w:basedOn w:val="Standaardalinea-lettertype"/>
    <w:uiPriority w:val="99"/>
    <w:semiHidden/>
    <w:unhideWhenUsed/>
    <w:rsid w:val="002239D7"/>
    <w:rPr>
      <w:sz w:val="16"/>
      <w:szCs w:val="16"/>
    </w:rPr>
  </w:style>
  <w:style w:type="paragraph" w:customStyle="1" w:styleId="CommentText">
    <w:name w:val="Comment Text"/>
    <w:basedOn w:val="Standaard"/>
    <w:link w:val="CommentTextChar"/>
    <w:uiPriority w:val="99"/>
    <w:unhideWhenUsed/>
    <w:rsid w:val="002239D7"/>
    <w:pPr>
      <w:spacing w:line="240" w:lineRule="auto"/>
    </w:pPr>
    <w:rPr>
      <w:sz w:val="20"/>
      <w:szCs w:val="20"/>
    </w:rPr>
  </w:style>
  <w:style w:type="character" w:customStyle="1" w:styleId="CommentTextChar">
    <w:name w:val="Comment Text Char"/>
    <w:basedOn w:val="Standaardalinea-lettertype"/>
    <w:link w:val="CommentText"/>
    <w:uiPriority w:val="99"/>
    <w:rsid w:val="002239D7"/>
    <w:rPr>
      <w:rFonts w:ascii="Calibri" w:eastAsia="Calibri" w:hAnsi="Calibri" w:cs="Calibri"/>
      <w:color w:val="000000"/>
      <w:sz w:val="20"/>
      <w:szCs w:val="20"/>
      <w:lang w:eastAsia="nl-NL"/>
    </w:rPr>
  </w:style>
  <w:style w:type="paragraph" w:customStyle="1" w:styleId="CommentSubject">
    <w:name w:val="Comment Subject"/>
    <w:basedOn w:val="CommentText"/>
    <w:next w:val="CommentText"/>
    <w:link w:val="CommentSubjectChar"/>
    <w:uiPriority w:val="99"/>
    <w:semiHidden/>
    <w:unhideWhenUsed/>
    <w:rsid w:val="002239D7"/>
    <w:rPr>
      <w:b/>
      <w:bCs/>
    </w:rPr>
  </w:style>
  <w:style w:type="character" w:customStyle="1" w:styleId="CommentSubjectChar">
    <w:name w:val="Comment Subject Char"/>
    <w:basedOn w:val="CommentTextChar"/>
    <w:link w:val="CommentSubject"/>
    <w:uiPriority w:val="99"/>
    <w:semiHidden/>
    <w:rsid w:val="002239D7"/>
    <w:rPr>
      <w:rFonts w:ascii="Calibri" w:eastAsia="Calibri" w:hAnsi="Calibri" w:cs="Calibri"/>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0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tudelft.nl/strategie"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tudelf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ud\fc\Procurement\6.%20Standaarddocumenten%20en%20werkwijze\2.%20Aanbestedingsfase\1.%20Voorbereidingsfase\Marktverkenning%20en%20consultatie\Marktconsultatie%20form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5CA99D93FA4EC4B960F924A13A4E84"/>
        <w:category>
          <w:name w:val="Algemeen"/>
          <w:gallery w:val="placeholder"/>
        </w:category>
        <w:types>
          <w:type w:val="bbPlcHdr"/>
        </w:types>
        <w:behaviors>
          <w:behavior w:val="content"/>
        </w:behaviors>
        <w:guid w:val="{52CAD5C8-3AAC-4D00-9A07-EA241B61751F}"/>
      </w:docPartPr>
      <w:docPartBody>
        <w:p w:rsidR="00C72223" w:rsidRDefault="00C72223">
          <w:pPr>
            <w:pStyle w:val="1E5CA99D93FA4EC4B960F924A13A4E84"/>
          </w:pPr>
          <w:r>
            <w:rPr>
              <w:color w:val="0F4761" w:themeColor="accent1" w:themeShade="BF"/>
            </w:rPr>
            <w:t>[Company name]</w:t>
          </w:r>
        </w:p>
      </w:docPartBody>
    </w:docPart>
    <w:docPart>
      <w:docPartPr>
        <w:name w:val="4DF523C252B242BB87518B47E59322B0"/>
        <w:category>
          <w:name w:val="Algemeen"/>
          <w:gallery w:val="placeholder"/>
        </w:category>
        <w:types>
          <w:type w:val="bbPlcHdr"/>
        </w:types>
        <w:behaviors>
          <w:behavior w:val="content"/>
        </w:behaviors>
        <w:guid w:val="{9CE3F6E8-DF85-437D-B11A-5FE55C625A68}"/>
      </w:docPartPr>
      <w:docPartBody>
        <w:p w:rsidR="00C72223" w:rsidRDefault="00C72223">
          <w:pPr>
            <w:pStyle w:val="4DF523C252B242BB87518B47E59322B0"/>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23"/>
    <w:rsid w:val="000E579C"/>
    <w:rsid w:val="00150A8C"/>
    <w:rsid w:val="00854C18"/>
    <w:rsid w:val="00B05890"/>
    <w:rsid w:val="00C72223"/>
    <w:rsid w:val="00DE5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5CA99D93FA4EC4B960F924A13A4E84">
    <w:name w:val="1E5CA99D93FA4EC4B960F924A13A4E84"/>
  </w:style>
  <w:style w:type="paragraph" w:customStyle="1" w:styleId="4DF523C252B242BB87518B47E59322B0">
    <w:name w:val="4DF523C252B242BB87518B47E5932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E288BC85EEBB438E5C69FA84B4747E" ma:contentTypeVersion="3" ma:contentTypeDescription="Een nieuw document maken." ma:contentTypeScope="" ma:versionID="411953637bfe65f84c8b429beeef7bba">
  <xsd:schema xmlns:xsd="http://www.w3.org/2001/XMLSchema" xmlns:xs="http://www.w3.org/2001/XMLSchema" xmlns:p="http://schemas.microsoft.com/office/2006/metadata/properties" xmlns:ns2="dec16ad4-1764-465c-bff7-cd3df34a5cdd" targetNamespace="http://schemas.microsoft.com/office/2006/metadata/properties" ma:root="true" ma:fieldsID="8ef052f3a4548e3319440aafd861e1ef" ns2:_="">
    <xsd:import namespace="dec16ad4-1764-465c-bff7-cd3df34a5c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16ad4-1764-465c-bff7-cd3df34a5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66317-4F43-47F0-B726-FEAEF2FE75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9B4878-CBC6-42B0-9D3C-A2D84D6E6C16}">
  <ds:schemaRefs>
    <ds:schemaRef ds:uri="http://schemas.microsoft.com/sharepoint/v3/contenttype/forms"/>
  </ds:schemaRefs>
</ds:datastoreItem>
</file>

<file path=customXml/itemProps3.xml><?xml version="1.0" encoding="utf-8"?>
<ds:datastoreItem xmlns:ds="http://schemas.openxmlformats.org/officeDocument/2006/customXml" ds:itemID="{249CF5E5-A0EC-4EFF-987E-9D0730470517}">
  <ds:schemaRefs>
    <ds:schemaRef ds:uri="http://schemas.openxmlformats.org/officeDocument/2006/bibliography"/>
  </ds:schemaRefs>
</ds:datastoreItem>
</file>

<file path=customXml/itemProps4.xml><?xml version="1.0" encoding="utf-8"?>
<ds:datastoreItem xmlns:ds="http://schemas.openxmlformats.org/officeDocument/2006/customXml" ds:itemID="{A6DB2B2D-6361-44DA-913B-467ADEB5A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16ad4-1764-465c-bff7-cd3df34a5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Marktconsultatie format</Template>
  <TotalTime>68</TotalTime>
  <Pages>5</Pages>
  <Words>1670</Words>
  <Characters>9191</Characters>
  <Application>Microsoft Office Word</Application>
  <DocSecurity>0</DocSecurity>
  <Lines>76</Lines>
  <Paragraphs>21</Paragraphs>
  <ScaleCrop>false</ScaleCrop>
  <Company>Marktconsultatie</Company>
  <LinksUpToDate>false</LinksUpToDate>
  <CharactersWithSpaces>10840</CharactersWithSpaces>
  <SharedDoc>false</SharedDoc>
  <HLinks>
    <vt:vector size="24" baseType="variant">
      <vt:variant>
        <vt:i4>1441811</vt:i4>
      </vt:variant>
      <vt:variant>
        <vt:i4>9</vt:i4>
      </vt:variant>
      <vt:variant>
        <vt:i4>0</vt:i4>
      </vt:variant>
      <vt:variant>
        <vt:i4>5</vt:i4>
      </vt:variant>
      <vt:variant>
        <vt:lpwstr>http://wetten.overheid.nl/BWBR0027041/2014-01-01</vt:lpwstr>
      </vt:variant>
      <vt:variant>
        <vt:lpwstr/>
      </vt:variant>
      <vt:variant>
        <vt:i4>1900562</vt:i4>
      </vt:variant>
      <vt:variant>
        <vt:i4>6</vt:i4>
      </vt:variant>
      <vt:variant>
        <vt:i4>0</vt:i4>
      </vt:variant>
      <vt:variant>
        <vt:i4>5</vt:i4>
      </vt:variant>
      <vt:variant>
        <vt:lpwstr>http://wetten.overheid.nl/BWBR0007376/2015-07-18</vt:lpwstr>
      </vt:variant>
      <vt:variant>
        <vt:lpwstr/>
      </vt:variant>
      <vt:variant>
        <vt:i4>6422628</vt:i4>
      </vt:variant>
      <vt:variant>
        <vt:i4>3</vt:i4>
      </vt:variant>
      <vt:variant>
        <vt:i4>0</vt:i4>
      </vt:variant>
      <vt:variant>
        <vt:i4>5</vt:i4>
      </vt:variant>
      <vt:variant>
        <vt:lpwstr>http://www.tudelft.nl/</vt:lpwstr>
      </vt:variant>
      <vt:variant>
        <vt:lpwstr/>
      </vt:variant>
      <vt:variant>
        <vt:i4>720912</vt:i4>
      </vt:variant>
      <vt:variant>
        <vt:i4>0</vt:i4>
      </vt:variant>
      <vt:variant>
        <vt:i4>0</vt:i4>
      </vt:variant>
      <vt:variant>
        <vt:i4>5</vt:i4>
      </vt:variant>
      <vt:variant>
        <vt:lpwstr>https://www.tudelft.nl/strategie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25 augustus 2026</dc:subject>
  <dc:creator>Verdie van den Brink</dc:creator>
  <cp:keywords/>
  <dc:description/>
  <cp:lastModifiedBy>Verdie van den Brink</cp:lastModifiedBy>
  <cp:revision>57</cp:revision>
  <cp:lastPrinted>2021-11-15T18:56:00Z</cp:lastPrinted>
  <dcterms:created xsi:type="dcterms:W3CDTF">2026-07-01T11:11:00Z</dcterms:created>
  <dcterms:modified xsi:type="dcterms:W3CDTF">2026-08-25T12:20:00Z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0x010100F7E288BC85EEBB438E5C69FA84B4747E</vt:lpwstr>
  </property>
</Properties>
</file>