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042FC" w14:textId="77777777" w:rsidR="002C1CBA" w:rsidRDefault="002C1CBA" w:rsidP="000A142E">
      <w:pPr>
        <w:pStyle w:val="Titel"/>
      </w:pPr>
    </w:p>
    <w:p w14:paraId="22900211" w14:textId="77777777" w:rsidR="002C1CBA" w:rsidRDefault="002C1CBA" w:rsidP="002C1CBA"/>
    <w:p w14:paraId="7E310136" w14:textId="77777777" w:rsidR="002C1CBA" w:rsidRDefault="002C1CBA" w:rsidP="002C1CBA"/>
    <w:p w14:paraId="261C6743" w14:textId="77777777" w:rsidR="002C1CBA" w:rsidRDefault="002C1CBA" w:rsidP="002C1CBA"/>
    <w:p w14:paraId="153B4D65" w14:textId="77777777" w:rsidR="002C1CBA" w:rsidRPr="002C1CBA" w:rsidRDefault="002C1CBA" w:rsidP="002C1CBA"/>
    <w:p w14:paraId="20A87A08" w14:textId="77777777" w:rsidR="00DB1D15" w:rsidRPr="00300D8E" w:rsidRDefault="000A142E" w:rsidP="00DB1D15">
      <w:pPr>
        <w:pStyle w:val="Titel"/>
      </w:pPr>
      <w:r>
        <w:t>o</w:t>
      </w:r>
      <w:r w:rsidR="00A24CAC" w:rsidRPr="04E66A37">
        <w:t>VEREENKOMST VAN OPDRACHT</w:t>
      </w:r>
      <w:r w:rsidR="00A24CAC">
        <w:br/>
      </w:r>
      <w:r w:rsidR="00DB1D15">
        <w:t>([</w:t>
      </w:r>
      <w:r w:rsidR="00DB1D15" w:rsidRPr="00300D8E">
        <w:rPr>
          <w:highlight w:val="yellow"/>
        </w:rPr>
        <w:t>REFERENTIENUMMER</w:t>
      </w:r>
      <w:r w:rsidR="00DB1D15">
        <w:t>])</w:t>
      </w:r>
    </w:p>
    <w:p w14:paraId="3002870C" w14:textId="7A5E3C46" w:rsidR="00A24CAC" w:rsidRPr="00C47D24" w:rsidRDefault="00A24CAC" w:rsidP="000A142E">
      <w:pPr>
        <w:pStyle w:val="Titel"/>
        <w:rPr>
          <w:sz w:val="22"/>
          <w:szCs w:val="24"/>
        </w:rPr>
      </w:pPr>
    </w:p>
    <w:p w14:paraId="6C03933A" w14:textId="77777777" w:rsidR="00A24CAC" w:rsidRPr="00C47D24" w:rsidRDefault="00A24CAC" w:rsidP="00A24CAC">
      <w:pPr>
        <w:ind w:right="-144"/>
        <w:jc w:val="center"/>
        <w:rPr>
          <w:b/>
          <w:bCs/>
          <w:sz w:val="22"/>
        </w:rPr>
      </w:pPr>
    </w:p>
    <w:p w14:paraId="6033F6EE" w14:textId="77777777" w:rsidR="00A24CAC" w:rsidRPr="00C47D24" w:rsidRDefault="00A24CAC" w:rsidP="00A24CAC">
      <w:pPr>
        <w:ind w:right="-144"/>
        <w:jc w:val="center"/>
        <w:rPr>
          <w:b/>
          <w:bCs/>
          <w:sz w:val="22"/>
        </w:rPr>
      </w:pPr>
      <w:r w:rsidRPr="00C47D24">
        <w:rPr>
          <w:b/>
          <w:bCs/>
          <w:sz w:val="22"/>
        </w:rPr>
        <w:t>tussen</w:t>
      </w:r>
    </w:p>
    <w:p w14:paraId="4494E0CD" w14:textId="77777777" w:rsidR="00A24CAC" w:rsidRDefault="00A24CAC" w:rsidP="00A24CAC">
      <w:pPr>
        <w:ind w:right="-144"/>
        <w:jc w:val="center"/>
        <w:rPr>
          <w:b/>
          <w:bCs/>
          <w:sz w:val="22"/>
        </w:rPr>
      </w:pPr>
      <w:r w:rsidRPr="00C47D24">
        <w:rPr>
          <w:b/>
          <w:bCs/>
          <w:sz w:val="22"/>
        </w:rPr>
        <w:t xml:space="preserve">ProRail en </w:t>
      </w:r>
      <w:r w:rsidRPr="00552782">
        <w:rPr>
          <w:b/>
          <w:bCs/>
          <w:sz w:val="22"/>
          <w:highlight w:val="yellow"/>
        </w:rPr>
        <w:t>[…]</w:t>
      </w:r>
    </w:p>
    <w:p w14:paraId="1E80F83C" w14:textId="77777777" w:rsidR="00A24CAC" w:rsidRDefault="00A24CAC" w:rsidP="00A24CAC">
      <w:pPr>
        <w:ind w:right="-144"/>
        <w:jc w:val="center"/>
        <w:rPr>
          <w:b/>
          <w:bCs/>
          <w:sz w:val="22"/>
        </w:rPr>
      </w:pPr>
    </w:p>
    <w:p w14:paraId="54BFCE84" w14:textId="77777777" w:rsidR="00A24CAC" w:rsidRDefault="00A24CAC" w:rsidP="00A24CAC">
      <w:pPr>
        <w:ind w:right="-144"/>
        <w:jc w:val="center"/>
        <w:rPr>
          <w:b/>
          <w:bCs/>
          <w:sz w:val="22"/>
        </w:rPr>
      </w:pPr>
    </w:p>
    <w:p w14:paraId="5D628B0C" w14:textId="77777777" w:rsidR="00A24CAC" w:rsidRDefault="00A24CAC" w:rsidP="00A24CAC">
      <w:pPr>
        <w:ind w:right="-144"/>
        <w:jc w:val="center"/>
        <w:rPr>
          <w:b/>
          <w:bCs/>
          <w:sz w:val="22"/>
        </w:rPr>
      </w:pPr>
    </w:p>
    <w:p w14:paraId="287D372F" w14:textId="77777777" w:rsidR="00A24CAC" w:rsidRDefault="00A24CAC" w:rsidP="00A24CAC">
      <w:pPr>
        <w:ind w:right="-144"/>
        <w:jc w:val="center"/>
        <w:rPr>
          <w:b/>
          <w:bCs/>
          <w:sz w:val="22"/>
        </w:rPr>
      </w:pPr>
    </w:p>
    <w:p w14:paraId="269DAEAE" w14:textId="5E3F138A" w:rsidR="00A24CAC" w:rsidRDefault="00A24CAC" w:rsidP="3161695D">
      <w:pPr>
        <w:jc w:val="center"/>
        <w:rPr>
          <w:b/>
          <w:bCs/>
          <w:sz w:val="22"/>
          <w:szCs w:val="22"/>
          <w:highlight w:val="yellow"/>
        </w:rPr>
      </w:pPr>
      <w:r w:rsidRPr="3161695D">
        <w:rPr>
          <w:b/>
          <w:bCs/>
          <w:sz w:val="22"/>
          <w:szCs w:val="22"/>
        </w:rPr>
        <w:t xml:space="preserve">Inzake </w:t>
      </w:r>
      <w:r w:rsidR="4451C831" w:rsidRPr="3161695D">
        <w:rPr>
          <w:b/>
          <w:bCs/>
          <w:sz w:val="22"/>
          <w:szCs w:val="22"/>
        </w:rPr>
        <w:t>Aanvulling bedrijfsbrandweer emplacement Kijfhoek</w:t>
      </w:r>
    </w:p>
    <w:p w14:paraId="0A42FE44" w14:textId="6AB09433" w:rsidR="00A24CAC" w:rsidRDefault="00A24CAC" w:rsidP="00A24CAC">
      <w:pPr>
        <w:jc w:val="center"/>
        <w:rPr>
          <w:b/>
          <w:bCs/>
          <w:sz w:val="22"/>
        </w:rPr>
      </w:pPr>
      <w:r>
        <w:rPr>
          <w:b/>
          <w:bCs/>
          <w:sz w:val="22"/>
        </w:rPr>
        <w:t>20</w:t>
      </w:r>
      <w:r w:rsidRPr="00A24CAC">
        <w:rPr>
          <w:b/>
          <w:bCs/>
          <w:sz w:val="22"/>
          <w:highlight w:val="yellow"/>
        </w:rPr>
        <w:t>…</w:t>
      </w:r>
      <w:r>
        <w:rPr>
          <w:b/>
          <w:bCs/>
          <w:sz w:val="22"/>
        </w:rPr>
        <w:t xml:space="preserve"> - 20</w:t>
      </w:r>
      <w:r w:rsidRPr="00A24CAC">
        <w:rPr>
          <w:b/>
          <w:bCs/>
          <w:sz w:val="22"/>
          <w:highlight w:val="yellow"/>
        </w:rPr>
        <w:t>…</w:t>
      </w:r>
    </w:p>
    <w:p w14:paraId="47211AE5" w14:textId="77777777" w:rsidR="00A24CAC" w:rsidRDefault="00A24CAC" w:rsidP="00A24CAC">
      <w:pPr>
        <w:ind w:right="-144"/>
        <w:jc w:val="center"/>
        <w:rPr>
          <w:b/>
          <w:bCs/>
          <w:sz w:val="22"/>
        </w:rPr>
      </w:pPr>
    </w:p>
    <w:p w14:paraId="5C1192C4" w14:textId="66CA705E" w:rsidR="00A24CAC" w:rsidRPr="00C47D24" w:rsidRDefault="00A24CAC" w:rsidP="00A24CAC">
      <w:pPr>
        <w:ind w:right="-144"/>
        <w:jc w:val="center"/>
        <w:rPr>
          <w:b/>
          <w:bCs/>
          <w:sz w:val="22"/>
        </w:rPr>
      </w:pPr>
      <w:r w:rsidRPr="00A24CAC">
        <w:rPr>
          <w:b/>
          <w:bCs/>
          <w:sz w:val="22"/>
          <w:highlight w:val="yellow"/>
        </w:rPr>
        <w:t>Concept d.d. …..</w:t>
      </w:r>
    </w:p>
    <w:p w14:paraId="29383F4C" w14:textId="77777777" w:rsidR="00A24CAC" w:rsidRPr="00C47D24" w:rsidRDefault="00A24CAC" w:rsidP="00A24CAC">
      <w:pPr>
        <w:ind w:right="-144"/>
        <w:jc w:val="center"/>
        <w:rPr>
          <w:b/>
          <w:bCs/>
          <w:sz w:val="22"/>
        </w:rPr>
      </w:pPr>
    </w:p>
    <w:p w14:paraId="6493ED4D" w14:textId="77777777" w:rsidR="000C3123" w:rsidRDefault="000C3123" w:rsidP="000C3123">
      <w:pPr>
        <w:jc w:val="center"/>
        <w:rPr>
          <w:b/>
          <w:bCs/>
          <w:sz w:val="22"/>
        </w:rPr>
      </w:pPr>
    </w:p>
    <w:p w14:paraId="1A03A02E" w14:textId="77777777" w:rsidR="000C3123" w:rsidRPr="000802BE" w:rsidRDefault="000C3123" w:rsidP="000C3123">
      <w:pPr>
        <w:overflowPunct w:val="0"/>
        <w:autoSpaceDE w:val="0"/>
        <w:autoSpaceDN w:val="0"/>
        <w:adjustRightInd w:val="0"/>
        <w:spacing w:line="276" w:lineRule="auto"/>
        <w:textAlignment w:val="baseline"/>
        <w:rPr>
          <w:rFonts w:cs="Arial"/>
          <w:color w:val="C00000"/>
          <w:sz w:val="22"/>
        </w:rPr>
      </w:pPr>
    </w:p>
    <w:p w14:paraId="2C2C1371" w14:textId="77777777" w:rsidR="000C3123" w:rsidRPr="00D21FB7" w:rsidRDefault="000C3123" w:rsidP="000C3123">
      <w:pPr>
        <w:spacing w:after="160" w:line="259" w:lineRule="auto"/>
        <w:rPr>
          <w:bCs/>
          <w:caps/>
          <w:sz w:val="28"/>
          <w:szCs w:val="28"/>
        </w:rPr>
      </w:pPr>
      <w:r w:rsidRPr="006E1AA0">
        <w:rPr>
          <w:bCs/>
        </w:rPr>
        <w:br w:type="page"/>
      </w:r>
    </w:p>
    <w:sdt>
      <w:sdtPr>
        <w:rPr>
          <w:rFonts w:ascii="Arial" w:eastAsia="Times New Roman" w:hAnsi="Arial" w:cs="Times New Roman"/>
          <w:color w:val="auto"/>
          <w:sz w:val="20"/>
          <w:szCs w:val="24"/>
        </w:rPr>
        <w:id w:val="1044487390"/>
        <w:docPartObj>
          <w:docPartGallery w:val="Table of Contents"/>
          <w:docPartUnique/>
        </w:docPartObj>
      </w:sdtPr>
      <w:sdtEndPr>
        <w:rPr>
          <w:b/>
          <w:bCs/>
          <w:szCs w:val="20"/>
        </w:rPr>
      </w:sdtEndPr>
      <w:sdtContent>
        <w:p w14:paraId="7B42A001" w14:textId="388D4871" w:rsidR="00B6630F" w:rsidRPr="001C2477" w:rsidRDefault="00B6630F" w:rsidP="002A0073">
          <w:pPr>
            <w:pStyle w:val="Kopvaninhoudsopgave"/>
            <w:rPr>
              <w:rStyle w:val="OndertitelChar"/>
              <w:rFonts w:eastAsiaTheme="majorEastAsia"/>
              <w:color w:val="auto"/>
            </w:rPr>
          </w:pPr>
          <w:r w:rsidRPr="001C2477">
            <w:rPr>
              <w:rStyle w:val="OndertitelChar"/>
              <w:rFonts w:eastAsiaTheme="majorEastAsia"/>
              <w:color w:val="auto"/>
            </w:rPr>
            <w:t>Inhoudsopgave</w:t>
          </w:r>
        </w:p>
        <w:p w14:paraId="620DC986" w14:textId="42C6F4D0" w:rsidR="00C244AB" w:rsidRDefault="00B6630F">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r>
            <w:fldChar w:fldCharType="begin"/>
          </w:r>
          <w:r>
            <w:instrText xml:space="preserve"> TOC \o "1-3" \h \z \u </w:instrText>
          </w:r>
          <w:r>
            <w:fldChar w:fldCharType="separate"/>
          </w:r>
          <w:hyperlink w:anchor="_Toc238128792" w:history="1">
            <w:r w:rsidR="00C244AB" w:rsidRPr="00C366A6">
              <w:rPr>
                <w:rStyle w:val="Hyperlink"/>
                <w:noProof/>
              </w:rPr>
              <w:t>Artikel 1.</w:t>
            </w:r>
            <w:r w:rsidR="00C244AB">
              <w:rPr>
                <w:rFonts w:asciiTheme="minorHAnsi" w:eastAsiaTheme="minorEastAsia" w:hAnsiTheme="minorHAnsi" w:cstheme="minorBidi"/>
                <w:noProof/>
                <w:kern w:val="2"/>
                <w:sz w:val="24"/>
                <w:lang w:eastAsia="ja-JP"/>
                <w14:ligatures w14:val="standardContextual"/>
              </w:rPr>
              <w:tab/>
            </w:r>
            <w:r w:rsidR="00C244AB" w:rsidRPr="00C366A6">
              <w:rPr>
                <w:rStyle w:val="Hyperlink"/>
                <w:noProof/>
              </w:rPr>
              <w:t>Begripsbepalingen</w:t>
            </w:r>
            <w:r w:rsidR="00C244AB">
              <w:rPr>
                <w:noProof/>
                <w:webHidden/>
              </w:rPr>
              <w:tab/>
            </w:r>
            <w:r w:rsidR="00C244AB">
              <w:rPr>
                <w:noProof/>
                <w:webHidden/>
              </w:rPr>
              <w:fldChar w:fldCharType="begin"/>
            </w:r>
            <w:r w:rsidR="00C244AB">
              <w:rPr>
                <w:noProof/>
                <w:webHidden/>
              </w:rPr>
              <w:instrText xml:space="preserve"> PAGEREF _Toc238128792 \h </w:instrText>
            </w:r>
            <w:r w:rsidR="00C244AB">
              <w:rPr>
                <w:noProof/>
                <w:webHidden/>
              </w:rPr>
            </w:r>
            <w:r w:rsidR="00C244AB">
              <w:rPr>
                <w:noProof/>
                <w:webHidden/>
              </w:rPr>
              <w:fldChar w:fldCharType="separate"/>
            </w:r>
            <w:r w:rsidR="00C244AB">
              <w:rPr>
                <w:noProof/>
                <w:webHidden/>
              </w:rPr>
              <w:t>4</w:t>
            </w:r>
            <w:r w:rsidR="00C244AB">
              <w:rPr>
                <w:noProof/>
                <w:webHidden/>
              </w:rPr>
              <w:fldChar w:fldCharType="end"/>
            </w:r>
          </w:hyperlink>
        </w:p>
        <w:p w14:paraId="45F8F385" w14:textId="5C7A0563"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3" w:history="1">
            <w:r w:rsidRPr="00C366A6">
              <w:rPr>
                <w:rStyle w:val="Hyperlink"/>
                <w:noProof/>
              </w:rPr>
              <w:t>Artikel 2.</w:t>
            </w:r>
            <w:r>
              <w:rPr>
                <w:rFonts w:asciiTheme="minorHAnsi" w:eastAsiaTheme="minorEastAsia" w:hAnsiTheme="minorHAnsi" w:cstheme="minorBidi"/>
                <w:noProof/>
                <w:kern w:val="2"/>
                <w:sz w:val="24"/>
                <w:lang w:eastAsia="ja-JP"/>
                <w14:ligatures w14:val="standardContextual"/>
              </w:rPr>
              <w:tab/>
            </w:r>
            <w:r w:rsidRPr="00C366A6">
              <w:rPr>
                <w:rStyle w:val="Hyperlink"/>
                <w:noProof/>
              </w:rPr>
              <w:t>Aard van de Overeenkomst en toepassingsgebied</w:t>
            </w:r>
            <w:r>
              <w:rPr>
                <w:noProof/>
                <w:webHidden/>
              </w:rPr>
              <w:tab/>
            </w:r>
            <w:r>
              <w:rPr>
                <w:noProof/>
                <w:webHidden/>
              </w:rPr>
              <w:fldChar w:fldCharType="begin"/>
            </w:r>
            <w:r>
              <w:rPr>
                <w:noProof/>
                <w:webHidden/>
              </w:rPr>
              <w:instrText xml:space="preserve"> PAGEREF _Toc238128793 \h </w:instrText>
            </w:r>
            <w:r>
              <w:rPr>
                <w:noProof/>
                <w:webHidden/>
              </w:rPr>
            </w:r>
            <w:r>
              <w:rPr>
                <w:noProof/>
                <w:webHidden/>
              </w:rPr>
              <w:fldChar w:fldCharType="separate"/>
            </w:r>
            <w:r>
              <w:rPr>
                <w:noProof/>
                <w:webHidden/>
              </w:rPr>
              <w:t>4</w:t>
            </w:r>
            <w:r>
              <w:rPr>
                <w:noProof/>
                <w:webHidden/>
              </w:rPr>
              <w:fldChar w:fldCharType="end"/>
            </w:r>
          </w:hyperlink>
        </w:p>
        <w:p w14:paraId="7AA306FC" w14:textId="7C9C318A"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4" w:history="1">
            <w:r w:rsidRPr="00C366A6">
              <w:rPr>
                <w:rStyle w:val="Hyperlink"/>
                <w:noProof/>
              </w:rPr>
              <w:t>Artikel 3.</w:t>
            </w:r>
            <w:r>
              <w:rPr>
                <w:rFonts w:asciiTheme="minorHAnsi" w:eastAsiaTheme="minorEastAsia" w:hAnsiTheme="minorHAnsi" w:cstheme="minorBidi"/>
                <w:noProof/>
                <w:kern w:val="2"/>
                <w:sz w:val="24"/>
                <w:lang w:eastAsia="ja-JP"/>
                <w14:ligatures w14:val="standardContextual"/>
              </w:rPr>
              <w:tab/>
            </w:r>
            <w:r w:rsidRPr="00C366A6">
              <w:rPr>
                <w:rStyle w:val="Hyperlink"/>
                <w:noProof/>
              </w:rPr>
              <w:t>Contractdocumenten, rangorde en voorwaarden</w:t>
            </w:r>
            <w:r>
              <w:rPr>
                <w:noProof/>
                <w:webHidden/>
              </w:rPr>
              <w:tab/>
            </w:r>
            <w:r>
              <w:rPr>
                <w:noProof/>
                <w:webHidden/>
              </w:rPr>
              <w:fldChar w:fldCharType="begin"/>
            </w:r>
            <w:r>
              <w:rPr>
                <w:noProof/>
                <w:webHidden/>
              </w:rPr>
              <w:instrText xml:space="preserve"> PAGEREF _Toc238128794 \h </w:instrText>
            </w:r>
            <w:r>
              <w:rPr>
                <w:noProof/>
                <w:webHidden/>
              </w:rPr>
            </w:r>
            <w:r>
              <w:rPr>
                <w:noProof/>
                <w:webHidden/>
              </w:rPr>
              <w:fldChar w:fldCharType="separate"/>
            </w:r>
            <w:r>
              <w:rPr>
                <w:noProof/>
                <w:webHidden/>
              </w:rPr>
              <w:t>5</w:t>
            </w:r>
            <w:r>
              <w:rPr>
                <w:noProof/>
                <w:webHidden/>
              </w:rPr>
              <w:fldChar w:fldCharType="end"/>
            </w:r>
          </w:hyperlink>
        </w:p>
        <w:p w14:paraId="5B4FF14C" w14:textId="2B192E14"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5" w:history="1">
            <w:r w:rsidRPr="00C366A6">
              <w:rPr>
                <w:rStyle w:val="Hyperlink"/>
                <w:noProof/>
              </w:rPr>
              <w:t>Artikel 4.</w:t>
            </w:r>
            <w:r>
              <w:rPr>
                <w:rFonts w:asciiTheme="minorHAnsi" w:eastAsiaTheme="minorEastAsia" w:hAnsiTheme="minorHAnsi" w:cstheme="minorBidi"/>
                <w:noProof/>
                <w:kern w:val="2"/>
                <w:sz w:val="24"/>
                <w:lang w:eastAsia="ja-JP"/>
                <w14:ligatures w14:val="standardContextual"/>
              </w:rPr>
              <w:tab/>
            </w:r>
            <w:r w:rsidRPr="00C366A6">
              <w:rPr>
                <w:rStyle w:val="Hyperlink"/>
                <w:noProof/>
              </w:rPr>
              <w:t>Looptijd en tussentijdse opzegging</w:t>
            </w:r>
            <w:r>
              <w:rPr>
                <w:noProof/>
                <w:webHidden/>
              </w:rPr>
              <w:tab/>
            </w:r>
            <w:r>
              <w:rPr>
                <w:noProof/>
                <w:webHidden/>
              </w:rPr>
              <w:fldChar w:fldCharType="begin"/>
            </w:r>
            <w:r>
              <w:rPr>
                <w:noProof/>
                <w:webHidden/>
              </w:rPr>
              <w:instrText xml:space="preserve"> PAGEREF _Toc238128795 \h </w:instrText>
            </w:r>
            <w:r>
              <w:rPr>
                <w:noProof/>
                <w:webHidden/>
              </w:rPr>
            </w:r>
            <w:r>
              <w:rPr>
                <w:noProof/>
                <w:webHidden/>
              </w:rPr>
              <w:fldChar w:fldCharType="separate"/>
            </w:r>
            <w:r>
              <w:rPr>
                <w:noProof/>
                <w:webHidden/>
              </w:rPr>
              <w:t>6</w:t>
            </w:r>
            <w:r>
              <w:rPr>
                <w:noProof/>
                <w:webHidden/>
              </w:rPr>
              <w:fldChar w:fldCharType="end"/>
            </w:r>
          </w:hyperlink>
        </w:p>
        <w:p w14:paraId="24E8E546" w14:textId="072BCE5C"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6" w:history="1">
            <w:r w:rsidRPr="00C366A6">
              <w:rPr>
                <w:rStyle w:val="Hyperlink"/>
                <w:noProof/>
              </w:rPr>
              <w:t>Artikel 5.</w:t>
            </w:r>
            <w:r>
              <w:rPr>
                <w:rFonts w:asciiTheme="minorHAnsi" w:eastAsiaTheme="minorEastAsia" w:hAnsiTheme="minorHAnsi" w:cstheme="minorBidi"/>
                <w:noProof/>
                <w:kern w:val="2"/>
                <w:sz w:val="24"/>
                <w:lang w:eastAsia="ja-JP"/>
                <w14:ligatures w14:val="standardContextual"/>
              </w:rPr>
              <w:tab/>
            </w:r>
            <w:r w:rsidRPr="00C366A6">
              <w:rPr>
                <w:rStyle w:val="Hyperlink"/>
                <w:noProof/>
              </w:rPr>
              <w:t>Prijs en indexering</w:t>
            </w:r>
            <w:r>
              <w:rPr>
                <w:noProof/>
                <w:webHidden/>
              </w:rPr>
              <w:tab/>
            </w:r>
            <w:r>
              <w:rPr>
                <w:noProof/>
                <w:webHidden/>
              </w:rPr>
              <w:fldChar w:fldCharType="begin"/>
            </w:r>
            <w:r>
              <w:rPr>
                <w:noProof/>
                <w:webHidden/>
              </w:rPr>
              <w:instrText xml:space="preserve"> PAGEREF _Toc238128796 \h </w:instrText>
            </w:r>
            <w:r>
              <w:rPr>
                <w:noProof/>
                <w:webHidden/>
              </w:rPr>
            </w:r>
            <w:r>
              <w:rPr>
                <w:noProof/>
                <w:webHidden/>
              </w:rPr>
              <w:fldChar w:fldCharType="separate"/>
            </w:r>
            <w:r>
              <w:rPr>
                <w:noProof/>
                <w:webHidden/>
              </w:rPr>
              <w:t>6</w:t>
            </w:r>
            <w:r>
              <w:rPr>
                <w:noProof/>
                <w:webHidden/>
              </w:rPr>
              <w:fldChar w:fldCharType="end"/>
            </w:r>
          </w:hyperlink>
        </w:p>
        <w:p w14:paraId="15B08127" w14:textId="0B8ECDF3"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7" w:history="1">
            <w:r w:rsidRPr="00C366A6">
              <w:rPr>
                <w:rStyle w:val="Hyperlink"/>
                <w:noProof/>
              </w:rPr>
              <w:t>Artikel 6.</w:t>
            </w:r>
            <w:r>
              <w:rPr>
                <w:rFonts w:asciiTheme="minorHAnsi" w:eastAsiaTheme="minorEastAsia" w:hAnsiTheme="minorHAnsi" w:cstheme="minorBidi"/>
                <w:noProof/>
                <w:kern w:val="2"/>
                <w:sz w:val="24"/>
                <w:lang w:eastAsia="ja-JP"/>
                <w14:ligatures w14:val="standardContextual"/>
              </w:rPr>
              <w:tab/>
            </w:r>
            <w:r w:rsidRPr="00C366A6">
              <w:rPr>
                <w:rStyle w:val="Hyperlink"/>
                <w:noProof/>
                <w:lang w:eastAsia="ja-JP"/>
              </w:rPr>
              <w:t>B</w:t>
            </w:r>
            <w:r w:rsidRPr="00C366A6">
              <w:rPr>
                <w:rStyle w:val="Hyperlink"/>
                <w:noProof/>
              </w:rPr>
              <w:t>etaling</w:t>
            </w:r>
            <w:r>
              <w:rPr>
                <w:noProof/>
                <w:webHidden/>
              </w:rPr>
              <w:tab/>
            </w:r>
            <w:r>
              <w:rPr>
                <w:noProof/>
                <w:webHidden/>
              </w:rPr>
              <w:fldChar w:fldCharType="begin"/>
            </w:r>
            <w:r>
              <w:rPr>
                <w:noProof/>
                <w:webHidden/>
              </w:rPr>
              <w:instrText xml:space="preserve"> PAGEREF _Toc238128797 \h </w:instrText>
            </w:r>
            <w:r>
              <w:rPr>
                <w:noProof/>
                <w:webHidden/>
              </w:rPr>
            </w:r>
            <w:r>
              <w:rPr>
                <w:noProof/>
                <w:webHidden/>
              </w:rPr>
              <w:fldChar w:fldCharType="separate"/>
            </w:r>
            <w:r>
              <w:rPr>
                <w:noProof/>
                <w:webHidden/>
              </w:rPr>
              <w:t>7</w:t>
            </w:r>
            <w:r>
              <w:rPr>
                <w:noProof/>
                <w:webHidden/>
              </w:rPr>
              <w:fldChar w:fldCharType="end"/>
            </w:r>
          </w:hyperlink>
        </w:p>
        <w:p w14:paraId="2F577D07" w14:textId="38011038"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8" w:history="1">
            <w:r w:rsidRPr="00C366A6">
              <w:rPr>
                <w:rStyle w:val="Hyperlink"/>
                <w:noProof/>
              </w:rPr>
              <w:t>Artikel 7.</w:t>
            </w:r>
            <w:r>
              <w:rPr>
                <w:rFonts w:asciiTheme="minorHAnsi" w:eastAsiaTheme="minorEastAsia" w:hAnsiTheme="minorHAnsi" w:cstheme="minorBidi"/>
                <w:noProof/>
                <w:kern w:val="2"/>
                <w:sz w:val="24"/>
                <w:lang w:eastAsia="ja-JP"/>
                <w14:ligatures w14:val="standardContextual"/>
              </w:rPr>
              <w:tab/>
            </w:r>
            <w:r w:rsidRPr="00C366A6">
              <w:rPr>
                <w:rStyle w:val="Hyperlink"/>
                <w:noProof/>
              </w:rPr>
              <w:t>Wijzigingen van de Overeenkomst</w:t>
            </w:r>
            <w:r>
              <w:rPr>
                <w:noProof/>
                <w:webHidden/>
              </w:rPr>
              <w:tab/>
            </w:r>
            <w:r>
              <w:rPr>
                <w:noProof/>
                <w:webHidden/>
              </w:rPr>
              <w:fldChar w:fldCharType="begin"/>
            </w:r>
            <w:r>
              <w:rPr>
                <w:noProof/>
                <w:webHidden/>
              </w:rPr>
              <w:instrText xml:space="preserve"> PAGEREF _Toc238128798 \h </w:instrText>
            </w:r>
            <w:r>
              <w:rPr>
                <w:noProof/>
                <w:webHidden/>
              </w:rPr>
            </w:r>
            <w:r>
              <w:rPr>
                <w:noProof/>
                <w:webHidden/>
              </w:rPr>
              <w:fldChar w:fldCharType="separate"/>
            </w:r>
            <w:r>
              <w:rPr>
                <w:noProof/>
                <w:webHidden/>
              </w:rPr>
              <w:t>7</w:t>
            </w:r>
            <w:r>
              <w:rPr>
                <w:noProof/>
                <w:webHidden/>
              </w:rPr>
              <w:fldChar w:fldCharType="end"/>
            </w:r>
          </w:hyperlink>
        </w:p>
        <w:p w14:paraId="4A643070" w14:textId="4A6B80CC"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799" w:history="1">
            <w:r w:rsidRPr="00C366A6">
              <w:rPr>
                <w:rStyle w:val="Hyperlink"/>
                <w:noProof/>
              </w:rPr>
              <w:t>Artikel 8.</w:t>
            </w:r>
            <w:r>
              <w:rPr>
                <w:rFonts w:asciiTheme="minorHAnsi" w:eastAsiaTheme="minorEastAsia" w:hAnsiTheme="minorHAnsi" w:cstheme="minorBidi"/>
                <w:noProof/>
                <w:kern w:val="2"/>
                <w:sz w:val="24"/>
                <w:lang w:eastAsia="ja-JP"/>
                <w14:ligatures w14:val="standardContextual"/>
              </w:rPr>
              <w:tab/>
            </w:r>
            <w:r w:rsidRPr="00C366A6">
              <w:rPr>
                <w:rStyle w:val="Hyperlink"/>
                <w:noProof/>
              </w:rPr>
              <w:t>Optionele uitbreidingen</w:t>
            </w:r>
            <w:r>
              <w:rPr>
                <w:noProof/>
                <w:webHidden/>
              </w:rPr>
              <w:tab/>
            </w:r>
            <w:r>
              <w:rPr>
                <w:noProof/>
                <w:webHidden/>
              </w:rPr>
              <w:fldChar w:fldCharType="begin"/>
            </w:r>
            <w:r>
              <w:rPr>
                <w:noProof/>
                <w:webHidden/>
              </w:rPr>
              <w:instrText xml:space="preserve"> PAGEREF _Toc238128799 \h </w:instrText>
            </w:r>
            <w:r>
              <w:rPr>
                <w:noProof/>
                <w:webHidden/>
              </w:rPr>
            </w:r>
            <w:r>
              <w:rPr>
                <w:noProof/>
                <w:webHidden/>
              </w:rPr>
              <w:fldChar w:fldCharType="separate"/>
            </w:r>
            <w:r>
              <w:rPr>
                <w:noProof/>
                <w:webHidden/>
              </w:rPr>
              <w:t>8</w:t>
            </w:r>
            <w:r>
              <w:rPr>
                <w:noProof/>
                <w:webHidden/>
              </w:rPr>
              <w:fldChar w:fldCharType="end"/>
            </w:r>
          </w:hyperlink>
        </w:p>
        <w:p w14:paraId="00A309B0" w14:textId="37563FBC"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800" w:history="1">
            <w:r w:rsidRPr="00C366A6">
              <w:rPr>
                <w:rStyle w:val="Hyperlink"/>
                <w:noProof/>
              </w:rPr>
              <w:t>Artikel 9.</w:t>
            </w:r>
            <w:r>
              <w:rPr>
                <w:rFonts w:asciiTheme="minorHAnsi" w:eastAsiaTheme="minorEastAsia" w:hAnsiTheme="minorHAnsi" w:cstheme="minorBidi"/>
                <w:noProof/>
                <w:kern w:val="2"/>
                <w:sz w:val="24"/>
                <w:lang w:eastAsia="ja-JP"/>
                <w14:ligatures w14:val="standardContextual"/>
              </w:rPr>
              <w:tab/>
            </w:r>
            <w:r w:rsidRPr="00C366A6">
              <w:rPr>
                <w:rStyle w:val="Hyperlink"/>
                <w:noProof/>
              </w:rPr>
              <w:t>Niveau van dienstverlening en evaluaties</w:t>
            </w:r>
            <w:r>
              <w:rPr>
                <w:noProof/>
                <w:webHidden/>
              </w:rPr>
              <w:tab/>
            </w:r>
            <w:r>
              <w:rPr>
                <w:noProof/>
                <w:webHidden/>
              </w:rPr>
              <w:fldChar w:fldCharType="begin"/>
            </w:r>
            <w:r>
              <w:rPr>
                <w:noProof/>
                <w:webHidden/>
              </w:rPr>
              <w:instrText xml:space="preserve"> PAGEREF _Toc238128800 \h </w:instrText>
            </w:r>
            <w:r>
              <w:rPr>
                <w:noProof/>
                <w:webHidden/>
              </w:rPr>
            </w:r>
            <w:r>
              <w:rPr>
                <w:noProof/>
                <w:webHidden/>
              </w:rPr>
              <w:fldChar w:fldCharType="separate"/>
            </w:r>
            <w:r>
              <w:rPr>
                <w:noProof/>
                <w:webHidden/>
              </w:rPr>
              <w:t>9</w:t>
            </w:r>
            <w:r>
              <w:rPr>
                <w:noProof/>
                <w:webHidden/>
              </w:rPr>
              <w:fldChar w:fldCharType="end"/>
            </w:r>
          </w:hyperlink>
        </w:p>
        <w:p w14:paraId="09B765FB" w14:textId="2FE117D8"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801" w:history="1">
            <w:r w:rsidRPr="00C366A6">
              <w:rPr>
                <w:rStyle w:val="Hyperlink"/>
                <w:noProof/>
              </w:rPr>
              <w:t>Artikel 10.</w:t>
            </w:r>
            <w:r>
              <w:rPr>
                <w:rFonts w:asciiTheme="minorHAnsi" w:eastAsiaTheme="minorEastAsia" w:hAnsiTheme="minorHAnsi" w:cstheme="minorBidi"/>
                <w:noProof/>
                <w:kern w:val="2"/>
                <w:sz w:val="24"/>
                <w:lang w:eastAsia="ja-JP"/>
                <w14:ligatures w14:val="standardContextual"/>
              </w:rPr>
              <w:tab/>
            </w:r>
            <w:r w:rsidRPr="00C366A6">
              <w:rPr>
                <w:rStyle w:val="Hyperlink"/>
                <w:noProof/>
              </w:rPr>
              <w:t>Verwerking van persoonsgegevens</w:t>
            </w:r>
            <w:r>
              <w:rPr>
                <w:noProof/>
                <w:webHidden/>
              </w:rPr>
              <w:tab/>
            </w:r>
            <w:r>
              <w:rPr>
                <w:noProof/>
                <w:webHidden/>
              </w:rPr>
              <w:fldChar w:fldCharType="begin"/>
            </w:r>
            <w:r>
              <w:rPr>
                <w:noProof/>
                <w:webHidden/>
              </w:rPr>
              <w:instrText xml:space="preserve"> PAGEREF _Toc238128801 \h </w:instrText>
            </w:r>
            <w:r>
              <w:rPr>
                <w:noProof/>
                <w:webHidden/>
              </w:rPr>
            </w:r>
            <w:r>
              <w:rPr>
                <w:noProof/>
                <w:webHidden/>
              </w:rPr>
              <w:fldChar w:fldCharType="separate"/>
            </w:r>
            <w:r>
              <w:rPr>
                <w:noProof/>
                <w:webHidden/>
              </w:rPr>
              <w:t>9</w:t>
            </w:r>
            <w:r>
              <w:rPr>
                <w:noProof/>
                <w:webHidden/>
              </w:rPr>
              <w:fldChar w:fldCharType="end"/>
            </w:r>
          </w:hyperlink>
        </w:p>
        <w:p w14:paraId="5BCFF4C5" w14:textId="1FB74470" w:rsidR="00C244AB" w:rsidRDefault="00C244AB">
          <w:pPr>
            <w:pStyle w:val="Inhopg1"/>
            <w:tabs>
              <w:tab w:val="left" w:pos="1200"/>
              <w:tab w:val="right" w:leader="dot" w:pos="9016"/>
            </w:tabs>
            <w:rPr>
              <w:rFonts w:asciiTheme="minorHAnsi" w:eastAsiaTheme="minorEastAsia" w:hAnsiTheme="minorHAnsi" w:cstheme="minorBidi"/>
              <w:noProof/>
              <w:kern w:val="2"/>
              <w:sz w:val="24"/>
              <w:lang w:eastAsia="ja-JP"/>
              <w14:ligatures w14:val="standardContextual"/>
            </w:rPr>
          </w:pPr>
          <w:hyperlink w:anchor="_Toc238128802" w:history="1">
            <w:r w:rsidRPr="00C366A6">
              <w:rPr>
                <w:rStyle w:val="Hyperlink"/>
                <w:noProof/>
              </w:rPr>
              <w:t>Artikel 11.</w:t>
            </w:r>
            <w:r>
              <w:rPr>
                <w:rFonts w:asciiTheme="minorHAnsi" w:eastAsiaTheme="minorEastAsia" w:hAnsiTheme="minorHAnsi" w:cstheme="minorBidi"/>
                <w:noProof/>
                <w:kern w:val="2"/>
                <w:sz w:val="24"/>
                <w:lang w:eastAsia="ja-JP"/>
                <w14:ligatures w14:val="standardContextual"/>
              </w:rPr>
              <w:tab/>
            </w:r>
            <w:r w:rsidRPr="00C366A6">
              <w:rPr>
                <w:rStyle w:val="Hyperlink"/>
                <w:noProof/>
              </w:rPr>
              <w:t>BPKV-sanctie</w:t>
            </w:r>
            <w:r>
              <w:rPr>
                <w:noProof/>
                <w:webHidden/>
              </w:rPr>
              <w:tab/>
            </w:r>
            <w:r>
              <w:rPr>
                <w:noProof/>
                <w:webHidden/>
              </w:rPr>
              <w:fldChar w:fldCharType="begin"/>
            </w:r>
            <w:r>
              <w:rPr>
                <w:noProof/>
                <w:webHidden/>
              </w:rPr>
              <w:instrText xml:space="preserve"> PAGEREF _Toc238128802 \h </w:instrText>
            </w:r>
            <w:r>
              <w:rPr>
                <w:noProof/>
                <w:webHidden/>
              </w:rPr>
            </w:r>
            <w:r>
              <w:rPr>
                <w:noProof/>
                <w:webHidden/>
              </w:rPr>
              <w:fldChar w:fldCharType="separate"/>
            </w:r>
            <w:r>
              <w:rPr>
                <w:noProof/>
                <w:webHidden/>
              </w:rPr>
              <w:t>9</w:t>
            </w:r>
            <w:r>
              <w:rPr>
                <w:noProof/>
                <w:webHidden/>
              </w:rPr>
              <w:fldChar w:fldCharType="end"/>
            </w:r>
          </w:hyperlink>
        </w:p>
        <w:p w14:paraId="460140CC" w14:textId="53EE23D0" w:rsidR="00B6630F" w:rsidRDefault="00B6630F">
          <w:r>
            <w:rPr>
              <w:b/>
              <w:bCs/>
            </w:rPr>
            <w:fldChar w:fldCharType="end"/>
          </w:r>
        </w:p>
      </w:sdtContent>
    </w:sdt>
    <w:p w14:paraId="2AABC12D" w14:textId="77777777" w:rsidR="00851682" w:rsidRDefault="00851682">
      <w:pPr>
        <w:spacing w:after="160" w:line="259" w:lineRule="auto"/>
        <w:rPr>
          <w:b/>
          <w:caps/>
          <w:sz w:val="28"/>
          <w:szCs w:val="28"/>
        </w:rPr>
      </w:pPr>
      <w:r>
        <w:br w:type="page"/>
      </w:r>
    </w:p>
    <w:p w14:paraId="65C7CA02" w14:textId="071A45FF" w:rsidR="7C4382FD" w:rsidRDefault="7C4382FD" w:rsidP="22036BA8">
      <w:pPr>
        <w:pStyle w:val="Titel"/>
      </w:pPr>
      <w:r>
        <w:lastRenderedPageBreak/>
        <w:t>Overeenkomst van opdracht</w:t>
      </w:r>
    </w:p>
    <w:p w14:paraId="11740AF8" w14:textId="7D2F10C2" w:rsidR="22036BA8" w:rsidRDefault="22036BA8" w:rsidP="22036BA8"/>
    <w:p w14:paraId="52B31036" w14:textId="4FFCFDBC" w:rsidR="22036BA8" w:rsidRDefault="22036BA8" w:rsidP="22036BA8"/>
    <w:p w14:paraId="271A1723" w14:textId="47D56F5E" w:rsidR="00A24CAC" w:rsidRPr="001C2477" w:rsidRDefault="005F11B2" w:rsidP="001C2477">
      <w:pPr>
        <w:pStyle w:val="Ondertitel"/>
        <w:rPr>
          <w:bCs/>
        </w:rPr>
      </w:pPr>
      <w:r>
        <w:t>DE ONDERGETEKENDEN</w:t>
      </w:r>
      <w:r w:rsidR="00A24CAC" w:rsidRPr="006F715A">
        <w:rPr>
          <w:bCs/>
        </w:rPr>
        <w:t>:</w:t>
      </w:r>
    </w:p>
    <w:p w14:paraId="6AD1AE3E" w14:textId="29522170" w:rsidR="0011275F" w:rsidRPr="00C13513" w:rsidRDefault="0011275F" w:rsidP="3161695D">
      <w:pPr>
        <w:pStyle w:val="Opsommingpartijen"/>
        <w:rPr>
          <w:szCs w:val="20"/>
        </w:rPr>
      </w:pPr>
      <w:r w:rsidRPr="3161695D">
        <w:rPr>
          <w:b/>
        </w:rPr>
        <w:t>ProRail B.V.</w:t>
      </w:r>
      <w:r>
        <w:t xml:space="preserve">, een besloten vennootschap met beperkte aansprakelijkheid, statutair gevestigd te Utrecht en kantoorhoudende aan het Moreelsepark 3, 3511 EP Utrecht, geregistreerd in het handelsregister van de Kamer van Koophandel onder nummer 30124359, </w:t>
      </w:r>
      <w:r w:rsidR="00A0624F">
        <w:t xml:space="preserve">hierbij vertegenwoordigd door de mevrouw </w:t>
      </w:r>
      <w:r w:rsidR="47BAA17F">
        <w:t>A.J.M. Buijssen</w:t>
      </w:r>
      <w:r w:rsidR="00EF764B">
        <w:t>,</w:t>
      </w:r>
      <w:r w:rsidR="00DB1D15">
        <w:t xml:space="preserve"> </w:t>
      </w:r>
      <w:r w:rsidR="28851521">
        <w:t>Directeur Verkeersleiding</w:t>
      </w:r>
      <w:r w:rsidR="00DB1D15">
        <w:t xml:space="preserve"> en de heer</w:t>
      </w:r>
      <w:r w:rsidR="2C0AA069">
        <w:t xml:space="preserve"> B. el Hammadi</w:t>
      </w:r>
      <w:r w:rsidR="00EF764B">
        <w:t>,</w:t>
      </w:r>
      <w:r w:rsidR="00DB1D15">
        <w:t xml:space="preserve"> </w:t>
      </w:r>
      <w:r w:rsidR="3FEBD5BF">
        <w:t>Directeur Assetmanagement</w:t>
      </w:r>
      <w:r w:rsidR="00A0624F">
        <w:t xml:space="preserve">,  </w:t>
      </w:r>
      <w:r>
        <w:t>hierna te noemen: “</w:t>
      </w:r>
      <w:r w:rsidRPr="3161695D">
        <w:rPr>
          <w:u w:val="single"/>
        </w:rPr>
        <w:t>ProRail</w:t>
      </w:r>
      <w:r>
        <w:t>”,</w:t>
      </w:r>
    </w:p>
    <w:p w14:paraId="09165FFC" w14:textId="77777777" w:rsidR="0011275F" w:rsidRPr="00622754" w:rsidRDefault="0011275F" w:rsidP="0011275F">
      <w:pPr>
        <w:ind w:left="567"/>
        <w:jc w:val="both"/>
        <w:rPr>
          <w:rFonts w:cs="Arial"/>
          <w:szCs w:val="20"/>
        </w:rPr>
      </w:pPr>
      <w:r>
        <w:rPr>
          <w:rFonts w:cs="Arial"/>
          <w:szCs w:val="20"/>
        </w:rPr>
        <w:t>e</w:t>
      </w:r>
      <w:r w:rsidRPr="00622754">
        <w:rPr>
          <w:rFonts w:cs="Arial"/>
          <w:szCs w:val="20"/>
        </w:rPr>
        <w:t>n</w:t>
      </w:r>
    </w:p>
    <w:p w14:paraId="3A6D09E8" w14:textId="77777777" w:rsidR="0011275F" w:rsidRPr="00622754" w:rsidRDefault="0011275F" w:rsidP="0011275F">
      <w:pPr>
        <w:ind w:left="567" w:hanging="567"/>
        <w:jc w:val="both"/>
        <w:rPr>
          <w:rFonts w:cs="Arial"/>
          <w:szCs w:val="20"/>
        </w:rPr>
      </w:pPr>
    </w:p>
    <w:p w14:paraId="0421EE70" w14:textId="3D0225AF" w:rsidR="0011275F" w:rsidRPr="00E80281" w:rsidRDefault="0011275F" w:rsidP="00B61FE8">
      <w:pPr>
        <w:pStyle w:val="Opsommingpartijen"/>
      </w:pPr>
      <w:r w:rsidRPr="005D649C">
        <w:rPr>
          <w:b/>
          <w:highlight w:val="yellow"/>
        </w:rPr>
        <w:t>XXX</w:t>
      </w:r>
      <w:r>
        <w:rPr>
          <w:b/>
        </w:rPr>
        <w:t xml:space="preserve"> [</w:t>
      </w:r>
      <w:r w:rsidRPr="005D649C">
        <w:rPr>
          <w:b/>
          <w:highlight w:val="yellow"/>
        </w:rPr>
        <w:t>rechtsvorm</w:t>
      </w:r>
      <w:r>
        <w:rPr>
          <w:b/>
        </w:rPr>
        <w:t>]</w:t>
      </w:r>
      <w:r>
        <w:t>,</w:t>
      </w:r>
      <w:r>
        <w:rPr>
          <w:b/>
        </w:rPr>
        <w:t xml:space="preserve"> </w:t>
      </w:r>
      <w:r>
        <w:t>een [</w:t>
      </w:r>
      <w:r w:rsidRPr="005D649C">
        <w:rPr>
          <w:highlight w:val="yellow"/>
        </w:rPr>
        <w:t>besloten vennootschap met beperkte aansprakelijkheid</w:t>
      </w:r>
      <w:r>
        <w:t>]/[</w:t>
      </w:r>
      <w:r w:rsidRPr="005D649C">
        <w:rPr>
          <w:highlight w:val="yellow"/>
        </w:rPr>
        <w:t>rechtsvorm</w:t>
      </w:r>
      <w:r>
        <w:t>],</w:t>
      </w:r>
      <w:r w:rsidRPr="00622754">
        <w:rPr>
          <w:b/>
        </w:rPr>
        <w:t xml:space="preserve"> </w:t>
      </w:r>
      <w:r>
        <w:t xml:space="preserve">statutair </w:t>
      </w:r>
      <w:r w:rsidRPr="00622754">
        <w:t xml:space="preserve">gevestigd te </w:t>
      </w:r>
      <w:r w:rsidRPr="005D649C">
        <w:rPr>
          <w:highlight w:val="yellow"/>
        </w:rPr>
        <w:t>XXX</w:t>
      </w:r>
      <w:r>
        <w:t xml:space="preserve"> en </w:t>
      </w:r>
      <w:r w:rsidRPr="005E325F">
        <w:t>kantoorhoudende</w:t>
      </w:r>
      <w:r>
        <w:t xml:space="preserve"> aan </w:t>
      </w:r>
      <w:r w:rsidRPr="005D649C">
        <w:rPr>
          <w:highlight w:val="yellow"/>
        </w:rPr>
        <w:t>XXX</w:t>
      </w:r>
      <w:r>
        <w:t xml:space="preserve">, geregistreerd in het handelsregister van </w:t>
      </w:r>
      <w:r w:rsidR="00EF764B">
        <w:t xml:space="preserve">de Kamer van Koophandel </w:t>
      </w:r>
      <w:r w:rsidRPr="005D649C">
        <w:rPr>
          <w:highlight w:val="yellow"/>
        </w:rPr>
        <w:t>XXX</w:t>
      </w:r>
      <w:r>
        <w:t xml:space="preserve"> onder nummer </w:t>
      </w:r>
      <w:r w:rsidRPr="005D649C">
        <w:rPr>
          <w:highlight w:val="yellow"/>
        </w:rPr>
        <w:t>XXX</w:t>
      </w:r>
      <w:r>
        <w:t xml:space="preserve">, </w:t>
      </w:r>
      <w:r w:rsidR="00A0624F">
        <w:t xml:space="preserve">hierbij </w:t>
      </w:r>
      <w:r w:rsidR="00A0624F" w:rsidRPr="00DD7575">
        <w:rPr>
          <w:highlight w:val="yellow"/>
        </w:rPr>
        <w:t>vertegenwoordigd door de heer/mevrouw XXX</w:t>
      </w:r>
      <w:r w:rsidR="00A0624F">
        <w:t>,</w:t>
      </w:r>
      <w:r w:rsidR="00A0624F" w:rsidRPr="00E37C1C">
        <w:t xml:space="preserve">  </w:t>
      </w:r>
      <w:r>
        <w:t>hierna te noemen:</w:t>
      </w:r>
      <w:r w:rsidRPr="00622754">
        <w:t xml:space="preserve"> </w:t>
      </w:r>
      <w:r>
        <w:t>“</w:t>
      </w:r>
      <w:r w:rsidRPr="00645A4B">
        <w:rPr>
          <w:u w:val="single"/>
        </w:rPr>
        <w:t>Opdrachtnemer</w:t>
      </w:r>
      <w:r>
        <w:t>”,</w:t>
      </w:r>
    </w:p>
    <w:p w14:paraId="24C4FA68" w14:textId="77777777" w:rsidR="0011275F" w:rsidRPr="00622754" w:rsidRDefault="0011275F" w:rsidP="0011275F">
      <w:pPr>
        <w:jc w:val="both"/>
        <w:rPr>
          <w:rFonts w:cs="Arial"/>
          <w:szCs w:val="20"/>
          <w:u w:val="single"/>
        </w:rPr>
      </w:pPr>
      <w:r w:rsidRPr="00622754">
        <w:rPr>
          <w:rFonts w:cs="Arial"/>
          <w:szCs w:val="20"/>
        </w:rPr>
        <w:t xml:space="preserve">ProRail en </w:t>
      </w:r>
      <w:r>
        <w:rPr>
          <w:rFonts w:cs="Arial"/>
          <w:szCs w:val="20"/>
        </w:rPr>
        <w:t>Opdrachtnemer</w:t>
      </w:r>
      <w:r w:rsidRPr="00622754">
        <w:rPr>
          <w:rFonts w:cs="Arial"/>
          <w:szCs w:val="20"/>
        </w:rPr>
        <w:t xml:space="preserve"> hierna gezamenlijk te noemen</w:t>
      </w:r>
      <w:r>
        <w:rPr>
          <w:rFonts w:cs="Arial"/>
          <w:szCs w:val="20"/>
        </w:rPr>
        <w:t>:</w:t>
      </w:r>
      <w:r w:rsidRPr="00622754">
        <w:rPr>
          <w:rFonts w:cs="Arial"/>
          <w:szCs w:val="20"/>
        </w:rPr>
        <w:t xml:space="preserve"> “</w:t>
      </w:r>
      <w:r w:rsidRPr="00645A4B">
        <w:rPr>
          <w:rFonts w:cs="Arial"/>
          <w:szCs w:val="20"/>
          <w:u w:val="single"/>
        </w:rPr>
        <w:t>Partijen</w:t>
      </w:r>
      <w:r w:rsidRPr="00622754">
        <w:rPr>
          <w:rFonts w:cs="Arial"/>
          <w:szCs w:val="20"/>
        </w:rPr>
        <w:t>”</w:t>
      </w:r>
      <w:r>
        <w:rPr>
          <w:rFonts w:cs="Arial"/>
          <w:szCs w:val="20"/>
        </w:rPr>
        <w:t>,</w:t>
      </w:r>
      <w:r w:rsidRPr="00622754">
        <w:rPr>
          <w:rFonts w:cs="Arial"/>
          <w:szCs w:val="20"/>
        </w:rPr>
        <w:t xml:space="preserve"> en ieder afzonderlijk</w:t>
      </w:r>
      <w:r>
        <w:rPr>
          <w:rFonts w:cs="Arial"/>
          <w:szCs w:val="20"/>
        </w:rPr>
        <w:t>:</w:t>
      </w:r>
      <w:r w:rsidRPr="00622754">
        <w:rPr>
          <w:rFonts w:cs="Arial"/>
          <w:szCs w:val="20"/>
        </w:rPr>
        <w:t xml:space="preserve"> “</w:t>
      </w:r>
      <w:r w:rsidRPr="00645A4B">
        <w:rPr>
          <w:rFonts w:cs="Arial"/>
          <w:szCs w:val="20"/>
          <w:u w:val="single"/>
        </w:rPr>
        <w:t>Partij</w:t>
      </w:r>
      <w:r w:rsidRPr="00622754">
        <w:rPr>
          <w:rFonts w:cs="Arial"/>
          <w:szCs w:val="20"/>
        </w:rPr>
        <w:t>”</w:t>
      </w:r>
      <w:r>
        <w:rPr>
          <w:rFonts w:cs="Arial"/>
          <w:szCs w:val="20"/>
        </w:rPr>
        <w:t>.</w:t>
      </w:r>
    </w:p>
    <w:p w14:paraId="57849461" w14:textId="77777777" w:rsidR="00A24CAC" w:rsidRDefault="00A24CAC" w:rsidP="000D7209"/>
    <w:p w14:paraId="324A4301" w14:textId="77777777" w:rsidR="0011275F" w:rsidRPr="006F715A" w:rsidRDefault="0011275F" w:rsidP="000D7209"/>
    <w:p w14:paraId="0C63D5A9" w14:textId="47F3B71E" w:rsidR="00A24CAC" w:rsidRPr="006F715A" w:rsidRDefault="0011275F" w:rsidP="001C2477">
      <w:pPr>
        <w:pStyle w:val="Ondertitel"/>
      </w:pPr>
      <w:r>
        <w:t>nemen in overweging dat</w:t>
      </w:r>
      <w:r w:rsidR="00A24CAC" w:rsidRPr="006F715A">
        <w:t>:</w:t>
      </w:r>
    </w:p>
    <w:p w14:paraId="6D086F36" w14:textId="191B4750" w:rsidR="00A24CAC" w:rsidRPr="006F715A" w:rsidRDefault="00F2015C" w:rsidP="005F11B2">
      <w:pPr>
        <w:pStyle w:val="Overwegingen"/>
        <w:tabs>
          <w:tab w:val="clear" w:pos="567"/>
          <w:tab w:val="num" w:pos="0"/>
        </w:tabs>
        <w:ind w:left="567" w:hanging="567"/>
      </w:pPr>
      <w:r w:rsidRPr="00F2015C">
        <w:t>ProRail behoefte heeft aan operationele bedrijfsbrandweerdienstverlening op emplacement Kijfhoek, bestaande uit het leveren en beschikbaar houden van gekwalificeerd brandweerpersoneel ter aanvulling op haar eigen bedrijfsbrandweerorganisatie, zoals nader beschreven in de Vraagspecificatie;</w:t>
      </w:r>
    </w:p>
    <w:p w14:paraId="779F5B02" w14:textId="6144A58D" w:rsidR="00A24CAC" w:rsidRPr="006F715A" w:rsidRDefault="00A24CAC" w:rsidP="005F11B2">
      <w:pPr>
        <w:pStyle w:val="Overwegingen"/>
        <w:tabs>
          <w:tab w:val="clear" w:pos="567"/>
          <w:tab w:val="num" w:pos="0"/>
        </w:tabs>
        <w:ind w:left="567" w:hanging="567"/>
      </w:pPr>
      <w:r w:rsidRPr="006F715A">
        <w:t xml:space="preserve">ProRail ten behoeve van </w:t>
      </w:r>
      <w:r w:rsidR="005B055E">
        <w:t>deze dienstverlening</w:t>
      </w:r>
      <w:r w:rsidRPr="006F715A">
        <w:t xml:space="preserve"> een </w:t>
      </w:r>
      <w:r w:rsidR="003C7ABE" w:rsidRPr="006F715A">
        <w:t>overeenkomst van opdracht</w:t>
      </w:r>
      <w:r w:rsidRPr="006F715A">
        <w:t xml:space="preserve"> wenst te sluiten;</w:t>
      </w:r>
    </w:p>
    <w:p w14:paraId="37734740" w14:textId="3462A45F" w:rsidR="00A24CAC" w:rsidRPr="006F715A" w:rsidRDefault="00F2015C" w:rsidP="47FC6EF5">
      <w:pPr>
        <w:pStyle w:val="Overwegingen"/>
        <w:tabs>
          <w:tab w:val="clear" w:pos="567"/>
        </w:tabs>
        <w:ind w:left="567" w:hanging="567"/>
      </w:pPr>
      <w:r w:rsidRPr="00F2015C">
        <w:t>ProRail hiertoe een openbare Europese aanbestedingsprocedure volgens deel II van het ARN2016 heeft georganiseerd en ProRail op grond van de aanbieding van Opdrachtnemer in die aanbesteding heeft besloten om de overeenkomst van opdracht te gunnen aan Opdrachtnemer;</w:t>
      </w:r>
    </w:p>
    <w:p w14:paraId="13C3262D" w14:textId="182F5C53" w:rsidR="00330450" w:rsidRPr="00BA4316" w:rsidRDefault="00A24CAC" w:rsidP="47FC6EF5">
      <w:pPr>
        <w:pStyle w:val="Overwegingen"/>
        <w:tabs>
          <w:tab w:val="clear" w:pos="567"/>
        </w:tabs>
        <w:ind w:left="567" w:hanging="567"/>
        <w:textAlignment w:val="baseline"/>
        <w:rPr>
          <w:u w:val="single"/>
        </w:rPr>
      </w:pPr>
      <w:r>
        <w:t>Partijen om uitvoering te geven aan de gunning de</w:t>
      </w:r>
      <w:r w:rsidR="00681C46">
        <w:t>ze overeenkomst van opdracht</w:t>
      </w:r>
      <w:r>
        <w:t xml:space="preserve"> aangaan en hierin rechten en verplichtingen tussen hen vastleggen</w:t>
      </w:r>
      <w:r w:rsidR="00652C5E">
        <w:t xml:space="preserve"> (de “</w:t>
      </w:r>
      <w:r w:rsidR="00652C5E" w:rsidRPr="00652C5E">
        <w:rPr>
          <w:u w:val="single"/>
        </w:rPr>
        <w:t>Overeenkomst</w:t>
      </w:r>
      <w:r w:rsidR="00652C5E">
        <w:t>”)</w:t>
      </w:r>
      <w:r w:rsidR="00BA4316">
        <w:t>.</w:t>
      </w:r>
    </w:p>
    <w:p w14:paraId="028A066D" w14:textId="77777777" w:rsidR="00BA4316" w:rsidRDefault="00BA4316" w:rsidP="00BA4316">
      <w:pPr>
        <w:pStyle w:val="Ondertitel"/>
      </w:pPr>
    </w:p>
    <w:p w14:paraId="7E4D852A" w14:textId="52FBD67C" w:rsidR="000679A5" w:rsidRPr="006F715A" w:rsidRDefault="003C7ABE" w:rsidP="001C2477">
      <w:pPr>
        <w:pStyle w:val="Ondertitel"/>
      </w:pPr>
      <w:r w:rsidRPr="006F715A">
        <w:t>zijn overeengekomen als volgt: </w:t>
      </w:r>
    </w:p>
    <w:p w14:paraId="03502395" w14:textId="35E5A6EB" w:rsidR="00B61FE8" w:rsidRPr="00B61FE8" w:rsidRDefault="003C7ABE" w:rsidP="002A0073">
      <w:pPr>
        <w:pStyle w:val="Kop1"/>
      </w:pPr>
      <w:bookmarkStart w:id="0" w:name="_Toc238128792"/>
      <w:r w:rsidRPr="006F715A">
        <w:lastRenderedPageBreak/>
        <w:t>Begripsbepalingen</w:t>
      </w:r>
      <w:bookmarkEnd w:id="0"/>
      <w:r w:rsidRPr="006F715A">
        <w:t> </w:t>
      </w:r>
    </w:p>
    <w:p w14:paraId="30CE73A0" w14:textId="3A340D56" w:rsidR="003C7ABE" w:rsidRPr="00B61FE8" w:rsidRDefault="003C7ABE" w:rsidP="00B61FE8">
      <w:pPr>
        <w:pStyle w:val="Lijstalinea"/>
      </w:pPr>
      <w:r w:rsidRPr="00B61FE8">
        <w:t>In aanvulling op de begripsbepalingen in de Inkoopvoorwaarden, hebben de volgende met een hoofdletter geschreven begrippen de volgende betekenis in de Contractdocumenten: </w:t>
      </w:r>
    </w:p>
    <w:tbl>
      <w:tblPr>
        <w:tblW w:w="8669"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
        <w:gridCol w:w="2365"/>
        <w:gridCol w:w="348"/>
        <w:gridCol w:w="67"/>
        <w:gridCol w:w="348"/>
        <w:gridCol w:w="4845"/>
        <w:gridCol w:w="348"/>
      </w:tblGrid>
      <w:tr w:rsidR="003C7ABE" w:rsidRPr="006F715A" w14:paraId="180698FD" w14:textId="77777777" w:rsidTr="00155E4B">
        <w:trPr>
          <w:gridAfter w:val="1"/>
          <w:wAfter w:w="348" w:type="dxa"/>
        </w:trPr>
        <w:tc>
          <w:tcPr>
            <w:tcW w:w="2713" w:type="dxa"/>
            <w:gridSpan w:val="2"/>
            <w:tcBorders>
              <w:top w:val="nil"/>
              <w:left w:val="nil"/>
              <w:bottom w:val="nil"/>
              <w:right w:val="nil"/>
            </w:tcBorders>
            <w:hideMark/>
          </w:tcPr>
          <w:p w14:paraId="7B368EAC" w14:textId="77777777" w:rsidR="003C7ABE" w:rsidRPr="006F715A" w:rsidRDefault="003C7ABE" w:rsidP="003C7ABE">
            <w:pPr>
              <w:textAlignment w:val="baseline"/>
            </w:pPr>
            <w:r w:rsidRPr="006F715A">
              <w:t> </w:t>
            </w:r>
          </w:p>
        </w:tc>
        <w:tc>
          <w:tcPr>
            <w:tcW w:w="415" w:type="dxa"/>
            <w:gridSpan w:val="2"/>
            <w:tcBorders>
              <w:top w:val="nil"/>
              <w:left w:val="nil"/>
              <w:bottom w:val="nil"/>
              <w:right w:val="nil"/>
            </w:tcBorders>
            <w:hideMark/>
          </w:tcPr>
          <w:p w14:paraId="770C5C9C"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3049BDE4" w14:textId="77777777" w:rsidR="003C7ABE" w:rsidRPr="006F715A" w:rsidRDefault="003C7ABE" w:rsidP="003C7ABE">
            <w:pPr>
              <w:textAlignment w:val="baseline"/>
            </w:pPr>
            <w:r w:rsidRPr="006F715A">
              <w:t> </w:t>
            </w:r>
          </w:p>
        </w:tc>
      </w:tr>
      <w:tr w:rsidR="003C7ABE" w:rsidRPr="006F715A" w14:paraId="5B1FB276" w14:textId="77777777" w:rsidTr="00155E4B">
        <w:trPr>
          <w:gridBefore w:val="1"/>
          <w:wBefore w:w="348" w:type="dxa"/>
        </w:trPr>
        <w:tc>
          <w:tcPr>
            <w:tcW w:w="2713" w:type="dxa"/>
            <w:gridSpan w:val="2"/>
            <w:tcBorders>
              <w:top w:val="nil"/>
              <w:left w:val="nil"/>
              <w:bottom w:val="nil"/>
              <w:right w:val="nil"/>
            </w:tcBorders>
            <w:hideMark/>
          </w:tcPr>
          <w:p w14:paraId="5027EE7C" w14:textId="093E3E9D" w:rsidR="003C7ABE" w:rsidRPr="00E2273A" w:rsidRDefault="003C7ABE" w:rsidP="003C7ABE">
            <w:pPr>
              <w:textAlignment w:val="baseline"/>
            </w:pPr>
            <w:r w:rsidRPr="00E2273A">
              <w:t>Aanbestedingsprocedure </w:t>
            </w:r>
          </w:p>
        </w:tc>
        <w:tc>
          <w:tcPr>
            <w:tcW w:w="415" w:type="dxa"/>
            <w:gridSpan w:val="2"/>
            <w:tcBorders>
              <w:top w:val="nil"/>
              <w:left w:val="nil"/>
              <w:bottom w:val="nil"/>
              <w:right w:val="nil"/>
            </w:tcBorders>
            <w:hideMark/>
          </w:tcPr>
          <w:p w14:paraId="26F4FD50" w14:textId="77777777" w:rsidR="003C7ABE" w:rsidRPr="00E2273A" w:rsidRDefault="003C7ABE" w:rsidP="003C7ABE">
            <w:pPr>
              <w:textAlignment w:val="baseline"/>
            </w:pPr>
            <w:r w:rsidRPr="00E2273A">
              <w:t>: </w:t>
            </w:r>
          </w:p>
        </w:tc>
        <w:tc>
          <w:tcPr>
            <w:tcW w:w="5193" w:type="dxa"/>
            <w:gridSpan w:val="2"/>
            <w:tcBorders>
              <w:top w:val="nil"/>
              <w:left w:val="nil"/>
              <w:bottom w:val="nil"/>
              <w:right w:val="nil"/>
            </w:tcBorders>
            <w:hideMark/>
          </w:tcPr>
          <w:p w14:paraId="1FA6BFFB" w14:textId="5E16D125" w:rsidR="003C7ABE" w:rsidRPr="00E2273A" w:rsidRDefault="003C7ABE" w:rsidP="003C7ABE">
            <w:pPr>
              <w:textAlignment w:val="baseline"/>
            </w:pPr>
            <w:r w:rsidRPr="00E2273A">
              <w:t xml:space="preserve">De aanbestedingsprocedure genoemd in overweging </w:t>
            </w:r>
            <w:r w:rsidR="00EF764B" w:rsidRPr="00E2273A">
              <w:fldChar w:fldCharType="begin"/>
            </w:r>
            <w:r w:rsidR="00EF764B" w:rsidRPr="00E2273A">
              <w:instrText xml:space="preserve"> REF _Ref190788743 \r \h </w:instrText>
            </w:r>
            <w:r w:rsidR="00EF764B" w:rsidRPr="00E2273A">
              <w:fldChar w:fldCharType="separate"/>
            </w:r>
            <w:r w:rsidR="00EF764B" w:rsidRPr="00E2273A">
              <w:t>C</w:t>
            </w:r>
            <w:r w:rsidR="00EF764B" w:rsidRPr="00E2273A">
              <w:fldChar w:fldCharType="end"/>
            </w:r>
            <w:r w:rsidR="00316D62" w:rsidRPr="00E2273A">
              <w:t xml:space="preserve"> van dit Contractdocument</w:t>
            </w:r>
            <w:r w:rsidRPr="00E2273A">
              <w:t> </w:t>
            </w:r>
          </w:p>
        </w:tc>
      </w:tr>
      <w:tr w:rsidR="003C7ABE" w:rsidRPr="006F715A" w14:paraId="7E1184C3" w14:textId="77777777" w:rsidTr="00155E4B">
        <w:trPr>
          <w:gridBefore w:val="1"/>
          <w:wBefore w:w="348" w:type="dxa"/>
        </w:trPr>
        <w:tc>
          <w:tcPr>
            <w:tcW w:w="2713" w:type="dxa"/>
            <w:gridSpan w:val="2"/>
            <w:tcBorders>
              <w:top w:val="nil"/>
              <w:left w:val="nil"/>
              <w:bottom w:val="nil"/>
              <w:right w:val="nil"/>
            </w:tcBorders>
            <w:hideMark/>
          </w:tcPr>
          <w:p w14:paraId="6A0E2E22" w14:textId="5BD6E4DD" w:rsidR="003C7ABE" w:rsidRPr="00E2273A" w:rsidRDefault="003C7ABE" w:rsidP="003C7ABE">
            <w:pPr>
              <w:textAlignment w:val="baseline"/>
            </w:pPr>
            <w:r w:rsidRPr="00E2273A">
              <w:t>Aanbieding </w:t>
            </w:r>
          </w:p>
        </w:tc>
        <w:tc>
          <w:tcPr>
            <w:tcW w:w="415" w:type="dxa"/>
            <w:gridSpan w:val="2"/>
            <w:tcBorders>
              <w:top w:val="nil"/>
              <w:left w:val="nil"/>
              <w:bottom w:val="nil"/>
              <w:right w:val="nil"/>
            </w:tcBorders>
            <w:hideMark/>
          </w:tcPr>
          <w:p w14:paraId="3D0CC351" w14:textId="77777777" w:rsidR="003C7ABE" w:rsidRPr="00E2273A" w:rsidRDefault="003C7ABE" w:rsidP="003C7ABE">
            <w:pPr>
              <w:textAlignment w:val="baseline"/>
            </w:pPr>
            <w:r w:rsidRPr="00E2273A">
              <w:t>: </w:t>
            </w:r>
          </w:p>
        </w:tc>
        <w:tc>
          <w:tcPr>
            <w:tcW w:w="5193" w:type="dxa"/>
            <w:gridSpan w:val="2"/>
            <w:tcBorders>
              <w:top w:val="nil"/>
              <w:left w:val="nil"/>
              <w:bottom w:val="nil"/>
              <w:right w:val="nil"/>
            </w:tcBorders>
            <w:hideMark/>
          </w:tcPr>
          <w:p w14:paraId="2DADC2A8" w14:textId="2C6250A2" w:rsidR="003C7ABE" w:rsidRPr="00E2273A" w:rsidRDefault="003C7ABE" w:rsidP="003C7ABE">
            <w:pPr>
              <w:textAlignment w:val="baseline"/>
            </w:pPr>
            <w:r w:rsidRPr="00E2273A">
              <w:t>De aanbieding als gedaan door Opdrachtnemer in de Aanbestedingsprocedure </w:t>
            </w:r>
          </w:p>
        </w:tc>
      </w:tr>
      <w:tr w:rsidR="003C7ABE" w:rsidRPr="006F715A" w14:paraId="4010DC3A" w14:textId="77777777" w:rsidTr="00155E4B">
        <w:trPr>
          <w:gridBefore w:val="1"/>
          <w:wBefore w:w="348" w:type="dxa"/>
        </w:trPr>
        <w:tc>
          <w:tcPr>
            <w:tcW w:w="2713" w:type="dxa"/>
            <w:gridSpan w:val="2"/>
            <w:tcBorders>
              <w:top w:val="nil"/>
              <w:left w:val="nil"/>
              <w:bottom w:val="nil"/>
              <w:right w:val="nil"/>
            </w:tcBorders>
            <w:hideMark/>
          </w:tcPr>
          <w:p w14:paraId="011F35F6" w14:textId="77777777" w:rsidR="003C7ABE" w:rsidRPr="006F715A" w:rsidRDefault="003C7ABE" w:rsidP="003C7ABE">
            <w:pPr>
              <w:textAlignment w:val="baseline"/>
            </w:pPr>
            <w:r w:rsidRPr="006F715A">
              <w:t>All-in </w:t>
            </w:r>
          </w:p>
        </w:tc>
        <w:tc>
          <w:tcPr>
            <w:tcW w:w="415" w:type="dxa"/>
            <w:gridSpan w:val="2"/>
            <w:tcBorders>
              <w:top w:val="nil"/>
              <w:left w:val="nil"/>
              <w:bottom w:val="nil"/>
              <w:right w:val="nil"/>
            </w:tcBorders>
            <w:hideMark/>
          </w:tcPr>
          <w:p w14:paraId="2565E16E"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5086023E" w14:textId="77777777" w:rsidR="003C7ABE" w:rsidRPr="006F715A" w:rsidRDefault="003C7ABE" w:rsidP="003C7ABE">
            <w:pPr>
              <w:textAlignment w:val="baseline"/>
            </w:pPr>
            <w:r w:rsidRPr="006F715A">
              <w:t>Aanduiding bij een bedrag waarmee tot uitdrukking wordt gebracht dat in de bedragen waarop deze aanduiding van toepassing is alle (bijkomende) kosten om de overeengekomen opdracht uit te voeren zijn inbegrepen </w:t>
            </w:r>
          </w:p>
        </w:tc>
      </w:tr>
      <w:tr w:rsidR="003C7ABE" w:rsidRPr="006F715A" w14:paraId="6E6F71B5" w14:textId="77777777" w:rsidTr="00155E4B">
        <w:trPr>
          <w:gridBefore w:val="1"/>
          <w:wBefore w:w="348" w:type="dxa"/>
        </w:trPr>
        <w:tc>
          <w:tcPr>
            <w:tcW w:w="2713" w:type="dxa"/>
            <w:gridSpan w:val="2"/>
            <w:tcBorders>
              <w:top w:val="nil"/>
              <w:left w:val="nil"/>
              <w:bottom w:val="nil"/>
              <w:right w:val="nil"/>
            </w:tcBorders>
            <w:hideMark/>
          </w:tcPr>
          <w:p w14:paraId="61DD7B2E" w14:textId="77777777" w:rsidR="003C7ABE" w:rsidRPr="006F715A" w:rsidRDefault="003C7ABE" w:rsidP="003C7ABE">
            <w:pPr>
              <w:textAlignment w:val="baseline"/>
            </w:pPr>
            <w:r w:rsidRPr="006F715A">
              <w:t>Contractdocumenten </w:t>
            </w:r>
          </w:p>
        </w:tc>
        <w:tc>
          <w:tcPr>
            <w:tcW w:w="415" w:type="dxa"/>
            <w:gridSpan w:val="2"/>
            <w:tcBorders>
              <w:top w:val="nil"/>
              <w:left w:val="nil"/>
              <w:bottom w:val="nil"/>
              <w:right w:val="nil"/>
            </w:tcBorders>
            <w:hideMark/>
          </w:tcPr>
          <w:p w14:paraId="08CB72F3"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00058296" w14:textId="75338D20" w:rsidR="003C7ABE" w:rsidRPr="006F715A" w:rsidRDefault="003C7ABE" w:rsidP="003C7ABE">
            <w:pPr>
              <w:textAlignment w:val="baseline"/>
            </w:pPr>
            <w:r w:rsidRPr="006F715A">
              <w:t xml:space="preserve">De documenten genoemd in artikel </w:t>
            </w:r>
            <w:r w:rsidR="00EF764B">
              <w:fldChar w:fldCharType="begin"/>
            </w:r>
            <w:r w:rsidR="00EF764B">
              <w:instrText xml:space="preserve"> REF _Ref190788859 \r \h </w:instrText>
            </w:r>
            <w:r w:rsidR="00EF764B">
              <w:fldChar w:fldCharType="separate"/>
            </w:r>
            <w:r w:rsidR="00EF764B">
              <w:t>3.1</w:t>
            </w:r>
            <w:r w:rsidR="00EF764B">
              <w:fldChar w:fldCharType="end"/>
            </w:r>
            <w:r w:rsidRPr="006F715A">
              <w:t xml:space="preserve"> van </w:t>
            </w:r>
            <w:r w:rsidR="00935CF4">
              <w:t>dit Contractdocument</w:t>
            </w:r>
            <w:r w:rsidR="00935CF4" w:rsidRPr="006F715A">
              <w:t> </w:t>
            </w:r>
          </w:p>
        </w:tc>
      </w:tr>
      <w:tr w:rsidR="003C7ABE" w:rsidRPr="006F715A" w14:paraId="5B4CB5D7" w14:textId="77777777" w:rsidTr="00155E4B">
        <w:trPr>
          <w:gridBefore w:val="1"/>
          <w:wBefore w:w="348" w:type="dxa"/>
        </w:trPr>
        <w:tc>
          <w:tcPr>
            <w:tcW w:w="2713" w:type="dxa"/>
            <w:gridSpan w:val="2"/>
            <w:tcBorders>
              <w:top w:val="nil"/>
              <w:left w:val="nil"/>
              <w:bottom w:val="nil"/>
              <w:right w:val="nil"/>
            </w:tcBorders>
            <w:hideMark/>
          </w:tcPr>
          <w:p w14:paraId="36C99527" w14:textId="41160297" w:rsidR="003C7ABE" w:rsidRPr="006F715A" w:rsidRDefault="003C7ABE" w:rsidP="003C7ABE">
            <w:pPr>
              <w:textAlignment w:val="baseline"/>
            </w:pPr>
            <w:r w:rsidRPr="006F715A">
              <w:t>Dienst</w:t>
            </w:r>
          </w:p>
        </w:tc>
        <w:tc>
          <w:tcPr>
            <w:tcW w:w="415" w:type="dxa"/>
            <w:gridSpan w:val="2"/>
            <w:tcBorders>
              <w:top w:val="nil"/>
              <w:left w:val="nil"/>
              <w:bottom w:val="nil"/>
              <w:right w:val="nil"/>
            </w:tcBorders>
            <w:hideMark/>
          </w:tcPr>
          <w:p w14:paraId="6E6BBE2D"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366BA95A" w14:textId="55B9F504" w:rsidR="003C7ABE" w:rsidRPr="006F715A" w:rsidRDefault="003C7ABE" w:rsidP="003C7ABE">
            <w:pPr>
              <w:textAlignment w:val="baseline"/>
            </w:pPr>
            <w:r w:rsidRPr="006F715A">
              <w:t xml:space="preserve">De dienst genoemd in artikel </w:t>
            </w:r>
            <w:r w:rsidR="00EF764B">
              <w:fldChar w:fldCharType="begin"/>
            </w:r>
            <w:r w:rsidR="00EF764B">
              <w:instrText xml:space="preserve"> REF _Ref190788967 \r \h </w:instrText>
            </w:r>
            <w:r w:rsidR="00EF764B">
              <w:fldChar w:fldCharType="separate"/>
            </w:r>
            <w:r w:rsidR="00EF764B">
              <w:t>2.1</w:t>
            </w:r>
            <w:r w:rsidR="00EF764B">
              <w:fldChar w:fldCharType="end"/>
            </w:r>
            <w:r w:rsidRPr="006F715A">
              <w:t xml:space="preserve"> van </w:t>
            </w:r>
            <w:r w:rsidR="00935CF4">
              <w:t>dit Contractdocument</w:t>
            </w:r>
            <w:r w:rsidRPr="006F715A">
              <w:t> </w:t>
            </w:r>
          </w:p>
        </w:tc>
      </w:tr>
      <w:tr w:rsidR="003C7ABE" w:rsidRPr="006F715A" w14:paraId="2597F4E6" w14:textId="77777777" w:rsidTr="00155E4B">
        <w:trPr>
          <w:gridBefore w:val="1"/>
          <w:wBefore w:w="348" w:type="dxa"/>
        </w:trPr>
        <w:tc>
          <w:tcPr>
            <w:tcW w:w="2713" w:type="dxa"/>
            <w:gridSpan w:val="2"/>
            <w:tcBorders>
              <w:top w:val="nil"/>
              <w:left w:val="nil"/>
              <w:bottom w:val="nil"/>
              <w:right w:val="nil"/>
            </w:tcBorders>
            <w:hideMark/>
          </w:tcPr>
          <w:p w14:paraId="7EE051F2" w14:textId="12E2A299" w:rsidR="003C7ABE" w:rsidRPr="006F715A" w:rsidRDefault="003C7ABE" w:rsidP="003C7ABE">
            <w:pPr>
              <w:textAlignment w:val="baseline"/>
            </w:pPr>
            <w:r w:rsidRPr="006F715A">
              <w:t>Inkoopvoorwaarden</w:t>
            </w:r>
          </w:p>
        </w:tc>
        <w:tc>
          <w:tcPr>
            <w:tcW w:w="415" w:type="dxa"/>
            <w:gridSpan w:val="2"/>
            <w:tcBorders>
              <w:top w:val="nil"/>
              <w:left w:val="nil"/>
              <w:bottom w:val="nil"/>
              <w:right w:val="nil"/>
            </w:tcBorders>
            <w:hideMark/>
          </w:tcPr>
          <w:p w14:paraId="7EB49CE2"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71F3808F" w14:textId="20B55867" w:rsidR="003C7ABE" w:rsidRPr="006F715A" w:rsidRDefault="003C7ABE" w:rsidP="003C7ABE">
            <w:pPr>
              <w:textAlignment w:val="baseline"/>
            </w:pPr>
            <w:r>
              <w:t>De Inkoopvoorwaarden van ProRail B.V. </w:t>
            </w:r>
            <w:r w:rsidR="00EF764B" w:rsidRPr="00EF764B">
              <w:t>versi</w:t>
            </w:r>
            <w:r w:rsidR="007A2DA7">
              <w:t>e 2.3</w:t>
            </w:r>
            <w:r w:rsidR="00EF764B" w:rsidRPr="00EF764B">
              <w:t xml:space="preserve"> van </w:t>
            </w:r>
            <w:r w:rsidR="009D4E01">
              <w:t>7 september 2023</w:t>
            </w:r>
          </w:p>
        </w:tc>
      </w:tr>
      <w:tr w:rsidR="003C7ABE" w:rsidRPr="006F715A" w14:paraId="4A6774F3" w14:textId="77777777" w:rsidTr="00155E4B">
        <w:trPr>
          <w:gridBefore w:val="1"/>
          <w:wBefore w:w="348" w:type="dxa"/>
        </w:trPr>
        <w:tc>
          <w:tcPr>
            <w:tcW w:w="2713" w:type="dxa"/>
            <w:gridSpan w:val="2"/>
            <w:tcBorders>
              <w:top w:val="nil"/>
              <w:left w:val="nil"/>
              <w:bottom w:val="nil"/>
              <w:right w:val="nil"/>
            </w:tcBorders>
            <w:hideMark/>
          </w:tcPr>
          <w:p w14:paraId="519AD446" w14:textId="77777777" w:rsidR="003C7ABE" w:rsidRPr="006F715A" w:rsidRDefault="003C7ABE" w:rsidP="003C7ABE">
            <w:pPr>
              <w:textAlignment w:val="baseline"/>
            </w:pPr>
            <w:r w:rsidRPr="006F715A">
              <w:t>Overeenkomst </w:t>
            </w:r>
          </w:p>
        </w:tc>
        <w:tc>
          <w:tcPr>
            <w:tcW w:w="415" w:type="dxa"/>
            <w:gridSpan w:val="2"/>
            <w:tcBorders>
              <w:top w:val="nil"/>
              <w:left w:val="nil"/>
              <w:bottom w:val="nil"/>
              <w:right w:val="nil"/>
            </w:tcBorders>
            <w:hideMark/>
          </w:tcPr>
          <w:p w14:paraId="3BCE6E87" w14:textId="77777777" w:rsidR="003C7ABE" w:rsidRPr="006F715A" w:rsidRDefault="003C7ABE" w:rsidP="003C7ABE">
            <w:pPr>
              <w:textAlignment w:val="baseline"/>
            </w:pPr>
            <w:r w:rsidRPr="006F715A">
              <w:t>: </w:t>
            </w:r>
          </w:p>
        </w:tc>
        <w:tc>
          <w:tcPr>
            <w:tcW w:w="5193" w:type="dxa"/>
            <w:gridSpan w:val="2"/>
            <w:tcBorders>
              <w:top w:val="nil"/>
              <w:left w:val="nil"/>
              <w:bottom w:val="nil"/>
              <w:right w:val="nil"/>
            </w:tcBorders>
            <w:hideMark/>
          </w:tcPr>
          <w:p w14:paraId="7972F680" w14:textId="44079E30" w:rsidR="003C7ABE" w:rsidRPr="006F715A" w:rsidRDefault="003C7ABE" w:rsidP="003C7ABE">
            <w:pPr>
              <w:textAlignment w:val="baseline"/>
            </w:pPr>
            <w:r>
              <w:t xml:space="preserve">Het geheel van afspraken tussen </w:t>
            </w:r>
            <w:r w:rsidR="7FE03B3A">
              <w:t>Partijen</w:t>
            </w:r>
            <w:r>
              <w:t xml:space="preserve"> als vastgelegd in de Contractdocumenten </w:t>
            </w:r>
          </w:p>
        </w:tc>
      </w:tr>
      <w:tr w:rsidR="005C771D" w:rsidRPr="006F715A" w14:paraId="7E8520E6" w14:textId="77777777" w:rsidTr="00155E4B">
        <w:trPr>
          <w:gridBefore w:val="1"/>
          <w:wBefore w:w="348" w:type="dxa"/>
        </w:trPr>
        <w:tc>
          <w:tcPr>
            <w:tcW w:w="2713" w:type="dxa"/>
            <w:gridSpan w:val="2"/>
            <w:tcBorders>
              <w:top w:val="nil"/>
              <w:left w:val="nil"/>
              <w:bottom w:val="nil"/>
              <w:right w:val="nil"/>
            </w:tcBorders>
            <w:hideMark/>
          </w:tcPr>
          <w:p w14:paraId="64AC01C4" w14:textId="77777777" w:rsidR="005C771D" w:rsidRPr="006F715A" w:rsidRDefault="005C771D" w:rsidP="005C771D">
            <w:pPr>
              <w:textAlignment w:val="baseline"/>
            </w:pPr>
            <w:r w:rsidRPr="006F715A">
              <w:t>Vraagspecificatie </w:t>
            </w:r>
          </w:p>
        </w:tc>
        <w:tc>
          <w:tcPr>
            <w:tcW w:w="415" w:type="dxa"/>
            <w:gridSpan w:val="2"/>
            <w:tcBorders>
              <w:top w:val="nil"/>
              <w:left w:val="nil"/>
              <w:bottom w:val="nil"/>
              <w:right w:val="nil"/>
            </w:tcBorders>
            <w:hideMark/>
          </w:tcPr>
          <w:p w14:paraId="35CC9884" w14:textId="77777777" w:rsidR="005C771D" w:rsidRPr="006F715A" w:rsidRDefault="005C771D" w:rsidP="005C771D">
            <w:pPr>
              <w:textAlignment w:val="baseline"/>
            </w:pPr>
            <w:r w:rsidRPr="006F715A">
              <w:t>: </w:t>
            </w:r>
          </w:p>
        </w:tc>
        <w:tc>
          <w:tcPr>
            <w:tcW w:w="5193" w:type="dxa"/>
            <w:gridSpan w:val="2"/>
            <w:tcBorders>
              <w:top w:val="nil"/>
              <w:left w:val="nil"/>
              <w:bottom w:val="nil"/>
              <w:right w:val="nil"/>
            </w:tcBorders>
            <w:hideMark/>
          </w:tcPr>
          <w:p w14:paraId="0503D167" w14:textId="7A654FB9" w:rsidR="005C771D" w:rsidRPr="00052D97" w:rsidRDefault="005C771D" w:rsidP="005C771D">
            <w:pPr>
              <w:textAlignment w:val="baseline"/>
              <w:rPr>
                <w:rFonts w:eastAsiaTheme="minorEastAsia"/>
                <w:lang w:eastAsia="ja-JP"/>
              </w:rPr>
            </w:pPr>
            <w:r w:rsidRPr="006F715A">
              <w:t xml:space="preserve">De vraagspecificatie </w:t>
            </w:r>
            <w:r w:rsidR="00E2273A">
              <w:rPr>
                <w:rFonts w:eastAsiaTheme="minorEastAsia" w:hint="eastAsia"/>
                <w:lang w:eastAsia="ja-JP"/>
              </w:rPr>
              <w:t xml:space="preserve">inclusief </w:t>
            </w:r>
            <w:r w:rsidR="00E2273A" w:rsidRPr="00E2273A">
              <w:t>het Programma van Eisen en bijlagen uit de Aanbestedingsprocedure</w:t>
            </w:r>
          </w:p>
        </w:tc>
      </w:tr>
    </w:tbl>
    <w:p w14:paraId="7B73789C" w14:textId="77777777" w:rsidR="00833549" w:rsidRDefault="00833549" w:rsidP="00833549"/>
    <w:p w14:paraId="518D7D01" w14:textId="09B8447E" w:rsidR="00833549" w:rsidRDefault="00833549" w:rsidP="00833549">
      <w:pPr>
        <w:pStyle w:val="Lijstalinea"/>
      </w:pPr>
      <w:r>
        <w:t>De kopjes in deze Overeenkomst zijn slechts opgenomen ten behoeve van overzichtelijkheid en verwijzing, en niet ten behoeve van de uitleg van deze Overeenkomst.</w:t>
      </w:r>
    </w:p>
    <w:p w14:paraId="3BB9DA83" w14:textId="77777777" w:rsidR="00B67A37" w:rsidRPr="006F715A" w:rsidRDefault="00B67A37" w:rsidP="00B67A37">
      <w:pPr>
        <w:textAlignment w:val="baseline"/>
      </w:pPr>
    </w:p>
    <w:p w14:paraId="486671A6" w14:textId="6C83AA4D" w:rsidR="003C7ABE" w:rsidRPr="006F715A" w:rsidRDefault="003C7ABE" w:rsidP="002A0073">
      <w:pPr>
        <w:pStyle w:val="Kop1"/>
      </w:pPr>
      <w:bookmarkStart w:id="1" w:name="_Toc238128793"/>
      <w:r w:rsidRPr="006F715A">
        <w:t>Aard van de Overeenkomst</w:t>
      </w:r>
      <w:r w:rsidR="00F833CD" w:rsidRPr="006F715A">
        <w:t xml:space="preserve"> en</w:t>
      </w:r>
      <w:r w:rsidRPr="006F715A">
        <w:t xml:space="preserve"> toepassingsgebied</w:t>
      </w:r>
      <w:bookmarkEnd w:id="1"/>
    </w:p>
    <w:p w14:paraId="1DA9DB79" w14:textId="62BC16FB" w:rsidR="00382FBF" w:rsidRDefault="005F1DB3" w:rsidP="008F1D0A">
      <w:pPr>
        <w:pStyle w:val="Lijstalinea"/>
      </w:pPr>
      <w:bookmarkStart w:id="2" w:name="_Ref190788967"/>
      <w:r w:rsidRPr="006F715A">
        <w:t xml:space="preserve">ProRail verleent aan Opdrachtnemer de opdracht tot het verrichten van </w:t>
      </w:r>
      <w:r w:rsidR="007E4AED" w:rsidRPr="006F715A">
        <w:t xml:space="preserve">de </w:t>
      </w:r>
      <w:r w:rsidRPr="006F715A">
        <w:t>Dienst</w:t>
      </w:r>
      <w:bookmarkEnd w:id="2"/>
      <w:r w:rsidR="00382FBF">
        <w:rPr>
          <w:rFonts w:eastAsiaTheme="minorEastAsia" w:hint="eastAsia"/>
          <w:lang w:eastAsia="ja-JP"/>
        </w:rPr>
        <w:t xml:space="preserve">, </w:t>
      </w:r>
      <w:r w:rsidR="00382FBF">
        <w:t>die nader beschreven is in de Vraagspecificatie. De Dienst bestaat – kort samengevat – uit het leveren en beschikbaar houden van aanvullend operationeel bedrijfsbrandweerpersoneel ten behoeve van de bedrijfsbrandweerorganisatie van ProRail op emplacement Kijfhoek, bestaande uit een 24/7 basisbezetting van:</w:t>
      </w:r>
    </w:p>
    <w:p w14:paraId="13406435" w14:textId="77777777" w:rsidR="00382FBF" w:rsidRDefault="00382FBF" w:rsidP="00382FBF">
      <w:pPr>
        <w:pStyle w:val="Lijstalinea"/>
        <w:numPr>
          <w:ilvl w:val="0"/>
          <w:numId w:val="0"/>
        </w:numPr>
        <w:spacing w:after="120"/>
        <w:ind w:left="567"/>
      </w:pPr>
      <w:r>
        <w:t>a. één (1) chauffeur/voertuigbedienaar; en</w:t>
      </w:r>
    </w:p>
    <w:p w14:paraId="28510D1D" w14:textId="77777777" w:rsidR="00382FBF" w:rsidRDefault="00382FBF" w:rsidP="00382FBF">
      <w:pPr>
        <w:pStyle w:val="Lijstalinea"/>
        <w:numPr>
          <w:ilvl w:val="0"/>
          <w:numId w:val="0"/>
        </w:numPr>
        <w:ind w:left="567"/>
        <w:rPr>
          <w:rFonts w:eastAsiaTheme="minorEastAsia"/>
          <w:lang w:eastAsia="ja-JP"/>
        </w:rPr>
      </w:pPr>
      <w:r>
        <w:t>b. twee (2) manschappen.</w:t>
      </w:r>
    </w:p>
    <w:p w14:paraId="3D263590" w14:textId="1D07B075" w:rsidR="00EB2199" w:rsidRPr="00EB2199" w:rsidRDefault="00EB2199" w:rsidP="00382FBF">
      <w:pPr>
        <w:pStyle w:val="Lijstalinea"/>
        <w:numPr>
          <w:ilvl w:val="0"/>
          <w:numId w:val="0"/>
        </w:numPr>
        <w:ind w:left="567"/>
        <w:rPr>
          <w:rFonts w:eastAsiaTheme="minorEastAsia"/>
          <w:lang w:eastAsia="ja-JP"/>
        </w:rPr>
      </w:pPr>
      <w:r>
        <w:rPr>
          <w:rFonts w:eastAsiaTheme="minorEastAsia" w:hint="eastAsia"/>
          <w:lang w:eastAsia="ja-JP"/>
        </w:rPr>
        <w:t>Opdrachtnemer aanvaardt hierbij die opdracht.</w:t>
      </w:r>
    </w:p>
    <w:p w14:paraId="13003AE5" w14:textId="442EE7F2" w:rsidR="003C7ABE" w:rsidRPr="00304FDB" w:rsidRDefault="005F2A41" w:rsidP="00304FDB">
      <w:pPr>
        <w:pStyle w:val="Lijstalinea"/>
      </w:pPr>
      <w:r w:rsidRPr="006F715A">
        <w:lastRenderedPageBreak/>
        <w:t xml:space="preserve">Partijen verklaren de Overeenkomst te beschouwen als overeenkomst van opdracht in de zin van artikel 7:400 </w:t>
      </w:r>
      <w:r w:rsidR="00461770">
        <w:t>van het Burgerlijk Wetboek (BW)</w:t>
      </w:r>
      <w:r w:rsidRPr="006F715A">
        <w:t>.</w:t>
      </w:r>
    </w:p>
    <w:p w14:paraId="50684016" w14:textId="0A5545A2" w:rsidR="003C7ABE" w:rsidRPr="00304FDB" w:rsidRDefault="00472BB0" w:rsidP="00C46A9B">
      <w:pPr>
        <w:pStyle w:val="Lijstalinea"/>
      </w:pPr>
      <w:r w:rsidRPr="00304FDB">
        <w:t>De volgende diensten behoren niet</w:t>
      </w:r>
      <w:r w:rsidR="003C7ABE" w:rsidRPr="00304FDB">
        <w:t xml:space="preserve"> tot het toepassingsgebied van de Overeenkomst: </w:t>
      </w:r>
    </w:p>
    <w:p w14:paraId="4A6F79E9" w14:textId="303E4484" w:rsidR="003C7ABE" w:rsidRPr="001D1C71" w:rsidRDefault="00304FDB" w:rsidP="00304FDB">
      <w:pPr>
        <w:pStyle w:val="SubArtikellid"/>
        <w:numPr>
          <w:ilvl w:val="0"/>
          <w:numId w:val="19"/>
        </w:numPr>
        <w:spacing w:after="120"/>
        <w:ind w:left="1134" w:hanging="567"/>
        <w:rPr>
          <w:lang w:val="nl-NL"/>
        </w:rPr>
      </w:pPr>
      <w:r w:rsidRPr="001D1C71">
        <w:rPr>
          <w:lang w:val="nl-NL"/>
        </w:rPr>
        <w:t>de operationele bevelvoering en dagelijkse operationele aansturing van het ingezette personeel;</w:t>
      </w:r>
    </w:p>
    <w:p w14:paraId="31A4CB65" w14:textId="0155DC7E" w:rsidR="003C7ABE" w:rsidRPr="001D1C71" w:rsidRDefault="00304FDB" w:rsidP="00C46A9B">
      <w:pPr>
        <w:pStyle w:val="SubArtikellid"/>
        <w:ind w:left="1134" w:hanging="567"/>
        <w:rPr>
          <w:lang w:val="nl-NL"/>
        </w:rPr>
      </w:pPr>
      <w:r w:rsidRPr="001D1C71">
        <w:rPr>
          <w:lang w:val="nl-NL"/>
        </w:rPr>
        <w:t>de levering van voertuigen, blusmiddelen en overige operationele middelen, met uitzondering van de door Opdrachtnemer overeenkomstig de Vraagspecificatie te verzorgen beschermende kleding voor het ingezette personeel.</w:t>
      </w:r>
    </w:p>
    <w:p w14:paraId="2255476E" w14:textId="44DC20A7" w:rsidR="00F62C17" w:rsidRPr="006F715A" w:rsidRDefault="00F62C17" w:rsidP="00B67A37">
      <w:pPr>
        <w:ind w:left="321" w:hanging="705"/>
        <w:textAlignment w:val="baseline"/>
      </w:pPr>
    </w:p>
    <w:p w14:paraId="1E18E35B" w14:textId="131BCFFE" w:rsidR="003C7ABE" w:rsidRPr="006F715A" w:rsidRDefault="003C7ABE" w:rsidP="002A0073">
      <w:pPr>
        <w:pStyle w:val="Kop1"/>
      </w:pPr>
      <w:bookmarkStart w:id="3" w:name="_Toc238128794"/>
      <w:r w:rsidRPr="006F715A">
        <w:t>Contractdocumenten, rangorde en voorwaarden</w:t>
      </w:r>
      <w:bookmarkEnd w:id="3"/>
      <w:r w:rsidRPr="006F715A">
        <w:t> </w:t>
      </w:r>
    </w:p>
    <w:p w14:paraId="3AF6AE2D" w14:textId="17603949" w:rsidR="003C7ABE" w:rsidRPr="006F715A" w:rsidRDefault="003C7ABE" w:rsidP="003E06E6">
      <w:pPr>
        <w:pStyle w:val="Lijstalinea"/>
      </w:pPr>
      <w:bookmarkStart w:id="4" w:name="_Ref190788859"/>
      <w:r w:rsidRPr="006F715A">
        <w:t>De volgende Contractdocumenten maken onderdeel uit van de Overeenkomst:</w:t>
      </w:r>
      <w:bookmarkEnd w:id="4"/>
      <w:r w:rsidRPr="006F715A">
        <w:t> </w:t>
      </w:r>
    </w:p>
    <w:p w14:paraId="2484B8D6" w14:textId="4B09368B" w:rsidR="003C7ABE" w:rsidRPr="001D1C71" w:rsidRDefault="6958274A" w:rsidP="00304FDB">
      <w:pPr>
        <w:pStyle w:val="SubArtikellid"/>
        <w:numPr>
          <w:ilvl w:val="0"/>
          <w:numId w:val="26"/>
        </w:numPr>
        <w:tabs>
          <w:tab w:val="left" w:pos="1134"/>
        </w:tabs>
        <w:ind w:hanging="153"/>
        <w:rPr>
          <w:lang w:val="nl-NL"/>
        </w:rPr>
      </w:pPr>
      <w:r w:rsidRPr="001D1C71">
        <w:rPr>
          <w:lang w:val="nl-NL"/>
        </w:rPr>
        <w:t xml:space="preserve">Nota’s van Inlichtingen </w:t>
      </w:r>
      <w:r w:rsidRPr="001D1C71">
        <w:rPr>
          <w:b/>
          <w:bCs/>
          <w:lang w:val="nl-NL"/>
        </w:rPr>
        <w:t xml:space="preserve">(bijlage </w:t>
      </w:r>
      <w:r w:rsidRPr="001D1C71">
        <w:rPr>
          <w:b/>
          <w:bCs/>
          <w:highlight w:val="yellow"/>
          <w:lang w:val="nl-NL"/>
        </w:rPr>
        <w:t>[x]</w:t>
      </w:r>
      <w:r w:rsidRPr="001D1C71">
        <w:rPr>
          <w:b/>
          <w:bCs/>
          <w:lang w:val="nl-NL"/>
        </w:rPr>
        <w:t>)</w:t>
      </w:r>
      <w:r w:rsidR="15122C02" w:rsidRPr="001D1C71">
        <w:rPr>
          <w:lang w:val="nl-NL"/>
        </w:rPr>
        <w:t>;</w:t>
      </w:r>
    </w:p>
    <w:p w14:paraId="12B39DF8" w14:textId="0A26E306" w:rsidR="003C7ABE" w:rsidRPr="006F715A" w:rsidRDefault="00F17232" w:rsidP="003E06E6">
      <w:pPr>
        <w:pStyle w:val="SubArtikellid"/>
        <w:ind w:left="1134" w:hanging="567"/>
      </w:pPr>
      <w:r>
        <w:rPr>
          <w:rFonts w:eastAsiaTheme="minorEastAsia" w:hint="eastAsia"/>
          <w:lang w:eastAsia="ja-JP"/>
        </w:rPr>
        <w:t>d</w:t>
      </w:r>
      <w:r w:rsidR="00316D62">
        <w:t>it document</w:t>
      </w:r>
      <w:r w:rsidR="00AA74BE" w:rsidRPr="006F715A">
        <w:t>;</w:t>
      </w:r>
    </w:p>
    <w:p w14:paraId="72538E08" w14:textId="06EFE34D" w:rsidR="00F32453" w:rsidRPr="00C6233E" w:rsidRDefault="3DD8BADF" w:rsidP="158FDC93">
      <w:pPr>
        <w:pStyle w:val="SubArtikellid"/>
        <w:ind w:left="1134" w:hanging="567"/>
      </w:pPr>
      <w:r w:rsidRPr="00304FDB">
        <w:t>Vraagspecificatie</w:t>
      </w:r>
      <w:r w:rsidRPr="158FDC93">
        <w:t xml:space="preserve"> </w:t>
      </w:r>
      <w:r w:rsidRPr="158FDC93">
        <w:rPr>
          <w:b/>
          <w:bCs/>
        </w:rPr>
        <w:t xml:space="preserve">(bijlage </w:t>
      </w:r>
      <w:r w:rsidRPr="158FDC93">
        <w:rPr>
          <w:b/>
          <w:bCs/>
          <w:highlight w:val="yellow"/>
        </w:rPr>
        <w:t>[x]</w:t>
      </w:r>
      <w:r w:rsidRPr="158FDC93">
        <w:t>);</w:t>
      </w:r>
    </w:p>
    <w:p w14:paraId="23B0E386" w14:textId="3B2292FA" w:rsidR="00914ED3" w:rsidRPr="001D1C71" w:rsidRDefault="4CC6B808" w:rsidP="158FDC93">
      <w:pPr>
        <w:pStyle w:val="SubArtikellid"/>
        <w:ind w:left="1134" w:hanging="567"/>
        <w:rPr>
          <w:lang w:val="nl-NL"/>
        </w:rPr>
      </w:pPr>
      <w:r w:rsidRPr="001D1C71">
        <w:rPr>
          <w:lang w:val="nl-NL"/>
        </w:rPr>
        <w:t xml:space="preserve">Aanbestedingsdossier, inclusief annexen </w:t>
      </w:r>
      <w:r w:rsidR="5D66373C" w:rsidRPr="001D1C71">
        <w:rPr>
          <w:b/>
          <w:bCs/>
          <w:lang w:val="nl-NL"/>
        </w:rPr>
        <w:t>(bijlage</w:t>
      </w:r>
      <w:r w:rsidR="5D66373C" w:rsidRPr="001D1C71">
        <w:rPr>
          <w:lang w:val="nl-NL"/>
        </w:rPr>
        <w:t xml:space="preserve"> </w:t>
      </w:r>
      <w:r w:rsidR="5D66373C" w:rsidRPr="001D1C71">
        <w:rPr>
          <w:b/>
          <w:bCs/>
          <w:lang w:val="nl-NL"/>
        </w:rPr>
        <w:t>[</w:t>
      </w:r>
      <w:r w:rsidR="5D66373C" w:rsidRPr="001D1C71">
        <w:rPr>
          <w:b/>
          <w:bCs/>
          <w:highlight w:val="yellow"/>
          <w:lang w:val="nl-NL"/>
        </w:rPr>
        <w:t>x</w:t>
      </w:r>
      <w:r w:rsidR="5D66373C" w:rsidRPr="001D1C71">
        <w:rPr>
          <w:b/>
          <w:bCs/>
          <w:lang w:val="nl-NL"/>
        </w:rPr>
        <w:t>]);</w:t>
      </w:r>
    </w:p>
    <w:p w14:paraId="0FBFFDBA" w14:textId="6F3B0B0E" w:rsidR="003C7ABE" w:rsidRPr="006F715A" w:rsidRDefault="003C7ABE" w:rsidP="003E06E6">
      <w:pPr>
        <w:pStyle w:val="SubArtikellid"/>
        <w:ind w:left="1134" w:hanging="567"/>
      </w:pPr>
      <w:r w:rsidRPr="006F715A">
        <w:t xml:space="preserve">Inkoopvoorwaarden </w:t>
      </w:r>
      <w:r w:rsidRPr="006F715A">
        <w:rPr>
          <w:b/>
          <w:bCs/>
        </w:rPr>
        <w:t xml:space="preserve">(bijlage </w:t>
      </w:r>
      <w:r w:rsidRPr="006F715A">
        <w:rPr>
          <w:b/>
          <w:bCs/>
          <w:highlight w:val="yellow"/>
        </w:rPr>
        <w:t>[x]</w:t>
      </w:r>
      <w:r w:rsidRPr="006F715A">
        <w:t>)</w:t>
      </w:r>
      <w:r w:rsidR="00AA74BE" w:rsidRPr="006F715A">
        <w:t>;</w:t>
      </w:r>
      <w:r w:rsidRPr="006F715A">
        <w:t> </w:t>
      </w:r>
    </w:p>
    <w:p w14:paraId="6E819B1B" w14:textId="68609F7A" w:rsidR="003C7ABE" w:rsidRPr="006F715A" w:rsidRDefault="003C7ABE" w:rsidP="00D959FD">
      <w:pPr>
        <w:pStyle w:val="SubArtikellid"/>
        <w:ind w:left="1134" w:hanging="567"/>
      </w:pPr>
      <w:r w:rsidRPr="006F715A">
        <w:t xml:space="preserve">Aanbieding </w:t>
      </w:r>
      <w:r w:rsidRPr="006F715A">
        <w:rPr>
          <w:b/>
          <w:bCs/>
        </w:rPr>
        <w:t xml:space="preserve">(bijlage </w:t>
      </w:r>
      <w:r w:rsidRPr="006F715A">
        <w:rPr>
          <w:b/>
          <w:bCs/>
          <w:highlight w:val="yellow"/>
        </w:rPr>
        <w:t>[x]</w:t>
      </w:r>
      <w:r w:rsidRPr="006F715A">
        <w:rPr>
          <w:b/>
          <w:bCs/>
        </w:rPr>
        <w:t>)</w:t>
      </w:r>
      <w:r w:rsidR="00AA74BE" w:rsidRPr="006F715A">
        <w:t>.</w:t>
      </w:r>
      <w:r w:rsidRPr="006F715A">
        <w:t> </w:t>
      </w:r>
    </w:p>
    <w:p w14:paraId="0C026443" w14:textId="1202E057" w:rsidR="003C7ABE" w:rsidRPr="006F715A" w:rsidRDefault="003C7ABE" w:rsidP="00440718">
      <w:pPr>
        <w:pStyle w:val="Lijstalinea"/>
        <w:numPr>
          <w:ilvl w:val="0"/>
          <w:numId w:val="0"/>
        </w:numPr>
        <w:ind w:left="567"/>
      </w:pPr>
      <w:bookmarkStart w:id="5" w:name="_Ref190789294"/>
      <w:r w:rsidRPr="006F715A">
        <w:t xml:space="preserve">Indien en voor zover de Contractdocumenten onderling tegenstrijdig zijn, prevaleert steeds het bepaalde in het Contractdocument dat eerder genoemd wordt in de opsomming van </w:t>
      </w:r>
      <w:r w:rsidR="00461770" w:rsidRPr="006F715A">
        <w:t xml:space="preserve">dit </w:t>
      </w:r>
      <w:r w:rsidRPr="006F715A">
        <w:t>artikel.</w:t>
      </w:r>
      <w:bookmarkEnd w:id="5"/>
      <w:r w:rsidRPr="006F715A">
        <w:t> </w:t>
      </w:r>
    </w:p>
    <w:p w14:paraId="21C3BE7F" w14:textId="380FCC20" w:rsidR="003C7ABE" w:rsidRPr="00D959FD" w:rsidRDefault="003C7ABE" w:rsidP="00D959FD">
      <w:pPr>
        <w:pStyle w:val="Lijstalinea"/>
      </w:pPr>
      <w:r w:rsidRPr="006F715A">
        <w:t xml:space="preserve">In afwijking van het bepaalde in artikel </w:t>
      </w:r>
      <w:r w:rsidR="00CA0179">
        <w:fldChar w:fldCharType="begin"/>
      </w:r>
      <w:r w:rsidR="00CA0179">
        <w:instrText xml:space="preserve"> REF _Ref190788859 \r \h </w:instrText>
      </w:r>
      <w:r w:rsidR="00CA0179">
        <w:fldChar w:fldCharType="separate"/>
      </w:r>
      <w:r w:rsidR="00CA0179">
        <w:t>3.1</w:t>
      </w:r>
      <w:r w:rsidR="00CA0179">
        <w:fldChar w:fldCharType="end"/>
      </w:r>
      <w:r w:rsidR="00461770">
        <w:t xml:space="preserve"> </w:t>
      </w:r>
      <w:r w:rsidRPr="006F715A">
        <w:t>van dit Contractdocument, geldt dat indien en voor zover de kwaliteit van het aangebodene in de Aanbieding uitgaat boven de kwaliteit geëist in de andere Contractdocumenten, ProRail aanspraak kan maken op die hogere kwaliteit van de Aanbieding.</w:t>
      </w:r>
    </w:p>
    <w:p w14:paraId="7318B911" w14:textId="05334286" w:rsidR="003C7ABE" w:rsidRPr="006F715A" w:rsidRDefault="003C7ABE" w:rsidP="00D959FD">
      <w:pPr>
        <w:pStyle w:val="Lijstalinea"/>
      </w:pPr>
      <w:r w:rsidRPr="006F715A">
        <w:t>Op de Overeenkomst zijn de Inkoopvoorwaarden van toepassing. De algemene voorwaarden van Opdrachtnemer zijn niet van toepassing op de Overeenkomst. </w:t>
      </w:r>
    </w:p>
    <w:p w14:paraId="19DBE51E" w14:textId="77777777" w:rsidR="000679A5" w:rsidRPr="006F715A" w:rsidRDefault="000679A5" w:rsidP="000679A5">
      <w:pPr>
        <w:textAlignment w:val="baseline"/>
        <w:rPr>
          <w:b/>
          <w:bCs/>
        </w:rPr>
      </w:pPr>
    </w:p>
    <w:p w14:paraId="076D45F3" w14:textId="759417E2" w:rsidR="003C7ABE" w:rsidRPr="006F715A" w:rsidRDefault="003C7ABE" w:rsidP="002A0073">
      <w:pPr>
        <w:pStyle w:val="Kop1"/>
      </w:pPr>
      <w:bookmarkStart w:id="6" w:name="_Ref190789725"/>
      <w:bookmarkStart w:id="7" w:name="_Toc238128795"/>
      <w:r w:rsidRPr="006F715A">
        <w:t>Looptijd</w:t>
      </w:r>
      <w:r w:rsidR="00C77443" w:rsidRPr="006F715A">
        <w:t xml:space="preserve"> </w:t>
      </w:r>
      <w:r w:rsidRPr="006F715A">
        <w:t>en tussentijdse opzegging</w:t>
      </w:r>
      <w:bookmarkEnd w:id="6"/>
      <w:bookmarkEnd w:id="7"/>
      <w:r w:rsidRPr="006F715A">
        <w:t> </w:t>
      </w:r>
    </w:p>
    <w:p w14:paraId="64507623" w14:textId="2AA36F5E" w:rsidR="003C7ABE" w:rsidRPr="006F715A" w:rsidRDefault="004D13F3" w:rsidP="009A44E3">
      <w:pPr>
        <w:pStyle w:val="Lijstalinea"/>
      </w:pPr>
      <w:r w:rsidRPr="004D13F3">
        <w:t xml:space="preserve">De Overeenkomst gaat in op [datum gelegen na de opschortende (standstill) termijn]. De Basisdienstverlening vangt aan op de daadwerkelijke operationele startdatum en heeft vanaf die </w:t>
      </w:r>
      <w:r w:rsidRPr="004D13F3">
        <w:lastRenderedPageBreak/>
        <w:t>datum een initiële looptijd van twee (2) jaar. De beoogde operationele startdatum is 1 april 2027. Onverminderd het bepaalde in artikel 4.2 van dit Contractdocument, eindigt de Overeenkomst van rechtswege aan het einde van deze initiële looptijd.</w:t>
      </w:r>
    </w:p>
    <w:p w14:paraId="5711832D" w14:textId="661C5DA0" w:rsidR="00F62C17" w:rsidRPr="006F715A" w:rsidRDefault="00323675" w:rsidP="009A44E3">
      <w:pPr>
        <w:pStyle w:val="Lijstalinea"/>
      </w:pPr>
      <w:r w:rsidRPr="00323675">
        <w:rPr>
          <w:rFonts w:eastAsiaTheme="minorEastAsia"/>
          <w:lang w:eastAsia="ja-JP"/>
        </w:rPr>
        <w:t>ProRail heeft het recht om eenzijdig de looptijd van de Overeenkomst tweemaal met een periode van één (1) jaar onder dezelfde voorwaarden te verlengen. Indien ProRail van dit (optie)recht gebruik wil maken, informeert ProRail Opdrachtnemer hierover ten minste drie (3) maanden voor het einde van de initiële looptijd respectievelijk voor het einde van de betreffende verlengingsperiode.</w:t>
      </w:r>
    </w:p>
    <w:p w14:paraId="77F3EC9E" w14:textId="376720E1" w:rsidR="004F33F2" w:rsidRPr="006F715A" w:rsidRDefault="003C7ABE" w:rsidP="009A44E3">
      <w:pPr>
        <w:pStyle w:val="Lijstalinea"/>
      </w:pPr>
      <w:r w:rsidRPr="006F715A">
        <w:t>ProRail heeft het recht om de Overeenkomst op elk moment,</w:t>
      </w:r>
      <w:r w:rsidR="00323675" w:rsidRPr="00323675">
        <w:t xml:space="preserve"> met inachtneming van een opzegtermijn van drie (3) maanden, tussentijds op te zeggen. Een dergelijke opzegging vindt schriftelijk plaats. Bij een opzegging als in dit lid bedoeld heeft Opdrachtnemer – overeenkomstig het bepaalde in de tweede volzin van artikel 29.3 van de Inkoopvoorwaarden – slechts aanspraak op een vergoeding naar redelijkheid en billijkheid van gemaakte kosten.</w:t>
      </w:r>
    </w:p>
    <w:p w14:paraId="3A078E66" w14:textId="77777777" w:rsidR="003C7ABE" w:rsidRPr="006F715A" w:rsidRDefault="003C7ABE" w:rsidP="003C7ABE">
      <w:pPr>
        <w:textAlignment w:val="baseline"/>
      </w:pPr>
      <w:r w:rsidRPr="006F715A">
        <w:t> </w:t>
      </w:r>
    </w:p>
    <w:p w14:paraId="36F8BDB6" w14:textId="60A4B4DE" w:rsidR="003C7ABE" w:rsidRPr="006F715A" w:rsidRDefault="003C7ABE" w:rsidP="002A0073">
      <w:pPr>
        <w:pStyle w:val="Kop1"/>
      </w:pPr>
      <w:bookmarkStart w:id="8" w:name="_Toc238128796"/>
      <w:r w:rsidRPr="006F715A">
        <w:t>Prijs</w:t>
      </w:r>
      <w:r w:rsidR="007D776E" w:rsidRPr="006F715A">
        <w:t xml:space="preserve"> en </w:t>
      </w:r>
      <w:r w:rsidR="00F3339E">
        <w:t>indexering</w:t>
      </w:r>
      <w:bookmarkEnd w:id="8"/>
    </w:p>
    <w:p w14:paraId="5659D30C" w14:textId="0C29BD63" w:rsidR="00C77443" w:rsidRPr="006F715A" w:rsidRDefault="005108B6" w:rsidP="008E73DA">
      <w:pPr>
        <w:pStyle w:val="Lijstalinea"/>
        <w:rPr>
          <w:szCs w:val="20"/>
        </w:rPr>
      </w:pPr>
      <w:r w:rsidRPr="005108B6">
        <w:t>De prijs voor de uitvoering van de Overeenkomst en de samenstelling daarvan is vastgelegd in de begroting behorende bij de Aanbieding. De Basisdienstverlening wordt afgerekend tegen de in de Aanbiedingsbegroting vastgestelde contractuele all-in maandprijs. De optionele aanvullende personele inzet als bedoeld in artikel 8 wordt afzonderlijk afgerekend tegen de daarvoor in de Aanbiedingsbegroting opgenomen all-in tarieven.</w:t>
      </w:r>
    </w:p>
    <w:p w14:paraId="5FA9BC70" w14:textId="6942275D" w:rsidR="008B1A89" w:rsidRPr="005108B6" w:rsidRDefault="004D13F3" w:rsidP="008108D1">
      <w:pPr>
        <w:pStyle w:val="Lijstalinea"/>
        <w:spacing w:after="120"/>
      </w:pPr>
      <w:r w:rsidRPr="004D13F3">
        <w:t>Alle in de Contractdocumenten vastgelegde prijzen zijn ‘All-in’ prijzen en zijn exclusief omzetbelasting (btw). De in de Aanbieding opgenomen prijzen gelden op prijspeil datum inschrijving en zijn vast tot en met 31 december 2027. De prijzen kunnen voor het eerst per 1 januari 2028 worden geïndexeerd. Met ingang van 1 januari 2028 vindt indexering vervolgens jaarlijks per 1 januari plaats, waarbij geldt:</w:t>
      </w:r>
    </w:p>
    <w:p w14:paraId="2AB5178C" w14:textId="77777777" w:rsidR="005108B6" w:rsidRPr="00F3761A" w:rsidRDefault="005108B6" w:rsidP="005108B6">
      <w:pPr>
        <w:pStyle w:val="paragraph"/>
        <w:numPr>
          <w:ilvl w:val="0"/>
          <w:numId w:val="34"/>
        </w:numPr>
        <w:spacing w:before="0" w:beforeAutospacing="0" w:after="0" w:afterAutospacing="0"/>
        <w:textAlignment w:val="baseline"/>
        <w:rPr>
          <w:rStyle w:val="scxw110489800"/>
          <w:rFonts w:ascii="Arial" w:hAnsi="Arial" w:cs="Arial"/>
          <w:sz w:val="20"/>
          <w:szCs w:val="20"/>
        </w:rPr>
      </w:pPr>
      <w:r>
        <w:rPr>
          <w:rStyle w:val="normaltextrun"/>
          <w:rFonts w:ascii="Arial" w:hAnsi="Arial" w:cs="Arial"/>
          <w:sz w:val="20"/>
          <w:szCs w:val="20"/>
        </w:rPr>
        <w:t>Uiterlijk één maand voorafgaand aan het nieuwe kalenderjaar stelt ProRail de indexatie vast;</w:t>
      </w:r>
      <w:r>
        <w:rPr>
          <w:rStyle w:val="scxw110489800"/>
          <w:rFonts w:ascii="Arial" w:hAnsi="Arial" w:cs="Arial"/>
          <w:color w:val="000000"/>
          <w:sz w:val="20"/>
          <w:szCs w:val="20"/>
        </w:rPr>
        <w:t> </w:t>
      </w:r>
    </w:p>
    <w:p w14:paraId="0055181A" w14:textId="77777777" w:rsidR="005108B6" w:rsidRPr="00F3761A" w:rsidRDefault="005108B6" w:rsidP="005108B6">
      <w:pPr>
        <w:pStyle w:val="paragraph"/>
        <w:numPr>
          <w:ilvl w:val="0"/>
          <w:numId w:val="34"/>
        </w:numPr>
        <w:spacing w:before="0" w:beforeAutospacing="0" w:after="0" w:afterAutospacing="0"/>
        <w:textAlignment w:val="baseline"/>
        <w:rPr>
          <w:rStyle w:val="scxw110489800"/>
          <w:rFonts w:ascii="Arial" w:hAnsi="Arial" w:cs="Arial"/>
          <w:sz w:val="20"/>
          <w:szCs w:val="20"/>
        </w:rPr>
      </w:pPr>
      <w:r>
        <w:rPr>
          <w:rStyle w:val="normaltextrun"/>
          <w:rFonts w:ascii="Arial" w:hAnsi="Arial" w:cs="Arial"/>
          <w:sz w:val="20"/>
          <w:szCs w:val="20"/>
        </w:rPr>
        <w:t xml:space="preserve">Indexering vindt enkel plaats per 1 januari van het nieuwe kalenderjaar; </w:t>
      </w:r>
      <w:r>
        <w:rPr>
          <w:rStyle w:val="scxw110489800"/>
          <w:rFonts w:ascii="Arial" w:hAnsi="Arial" w:cs="Arial"/>
          <w:color w:val="000000"/>
          <w:sz w:val="20"/>
          <w:szCs w:val="20"/>
        </w:rPr>
        <w:t> </w:t>
      </w:r>
    </w:p>
    <w:p w14:paraId="5B8A406F" w14:textId="77777777" w:rsidR="005108B6" w:rsidRPr="00F3761A" w:rsidRDefault="005108B6" w:rsidP="005108B6">
      <w:pPr>
        <w:pStyle w:val="paragraph"/>
        <w:numPr>
          <w:ilvl w:val="0"/>
          <w:numId w:val="34"/>
        </w:numPr>
        <w:spacing w:before="0" w:beforeAutospacing="0" w:after="0" w:afterAutospacing="0"/>
        <w:textAlignment w:val="baseline"/>
        <w:rPr>
          <w:rStyle w:val="scxw110489800"/>
          <w:rFonts w:ascii="Arial" w:hAnsi="Arial" w:cs="Arial"/>
          <w:sz w:val="20"/>
          <w:szCs w:val="20"/>
        </w:rPr>
      </w:pPr>
      <w:r>
        <w:rPr>
          <w:rStyle w:val="normaltextrun"/>
          <w:rFonts w:ascii="Arial" w:hAnsi="Arial" w:cs="Arial"/>
          <w:sz w:val="20"/>
          <w:szCs w:val="20"/>
        </w:rPr>
        <w:t xml:space="preserve">Indexering geschiedt op basis van de hieronder vastgestelde index van het Centraal Bureau voor de Statistiek (Website: </w:t>
      </w:r>
      <w:hyperlink r:id="rId12" w:anchor="/CBS/nl/" w:tgtFrame="_blank" w:history="1">
        <w:r>
          <w:rPr>
            <w:rStyle w:val="normaltextrun"/>
            <w:rFonts w:ascii="Arial" w:hAnsi="Arial" w:cs="Arial"/>
            <w:color w:val="0563C1"/>
            <w:sz w:val="20"/>
            <w:szCs w:val="20"/>
            <w:u w:val="single"/>
          </w:rPr>
          <w:t>https://opendata.cbs.nl/statline/#/CBS/nl/</w:t>
        </w:r>
      </w:hyperlink>
      <w:r>
        <w:rPr>
          <w:rStyle w:val="normaltextrun"/>
          <w:rFonts w:ascii="Arial" w:hAnsi="Arial" w:cs="Arial"/>
          <w:sz w:val="20"/>
          <w:szCs w:val="20"/>
        </w:rPr>
        <w:t>) van het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huidig jaar</w:t>
      </w:r>
      <w:r>
        <w:rPr>
          <w:rStyle w:val="normaltextrun"/>
          <w:rFonts w:ascii="Arial" w:hAnsi="Arial" w:cs="Arial"/>
          <w:sz w:val="16"/>
          <w:szCs w:val="16"/>
          <w:vertAlign w:val="superscript"/>
        </w:rPr>
        <w:t>1) </w:t>
      </w:r>
      <w:r>
        <w:rPr>
          <w:rStyle w:val="normaltextrun"/>
          <w:rFonts w:ascii="Arial" w:hAnsi="Arial" w:cs="Arial"/>
        </w:rPr>
        <w:t xml:space="preserve"> </w:t>
      </w:r>
      <w:r>
        <w:rPr>
          <w:rStyle w:val="normaltextrun"/>
          <w:rFonts w:ascii="Arial" w:hAnsi="Arial" w:cs="Arial"/>
          <w:sz w:val="20"/>
          <w:szCs w:val="20"/>
        </w:rPr>
        <w:t>(n) en reeds eerder vastgestelde</w:t>
      </w:r>
      <w:r>
        <w:rPr>
          <w:rStyle w:val="normaltextrun"/>
          <w:rFonts w:ascii="Arial" w:hAnsi="Arial" w:cs="Arial"/>
          <w:sz w:val="16"/>
          <w:szCs w:val="16"/>
          <w:vertAlign w:val="superscript"/>
        </w:rPr>
        <w:t>2)</w:t>
      </w:r>
      <w:r>
        <w:rPr>
          <w:rStyle w:val="normaltextrun"/>
          <w:rFonts w:ascii="Arial" w:hAnsi="Arial" w:cs="Arial"/>
          <w:sz w:val="11"/>
          <w:szCs w:val="11"/>
          <w:vertAlign w:val="superscript"/>
        </w:rPr>
        <w:t> </w:t>
      </w:r>
      <w:r>
        <w:rPr>
          <w:rStyle w:val="normaltextrun"/>
          <w:rFonts w:ascii="Arial" w:hAnsi="Arial" w:cs="Arial"/>
          <w:sz w:val="18"/>
          <w:szCs w:val="18"/>
        </w:rPr>
        <w:t xml:space="preserve"> </w:t>
      </w:r>
      <w:r>
        <w:rPr>
          <w:rStyle w:val="normaltextrun"/>
          <w:rFonts w:ascii="Arial" w:hAnsi="Arial" w:cs="Arial"/>
          <w:sz w:val="20"/>
          <w:szCs w:val="20"/>
        </w:rPr>
        <w:t>indexcijfer van het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voorgaande jaar (n-1).</w:t>
      </w:r>
      <w:r>
        <w:rPr>
          <w:rStyle w:val="scxw110489800"/>
          <w:rFonts w:ascii="Arial" w:hAnsi="Arial" w:cs="Arial"/>
          <w:color w:val="000000"/>
          <w:sz w:val="20"/>
          <w:szCs w:val="20"/>
        </w:rPr>
        <w:t> </w:t>
      </w:r>
    </w:p>
    <w:p w14:paraId="61D6DBDC" w14:textId="77777777" w:rsidR="005108B6" w:rsidRDefault="005108B6" w:rsidP="005108B6">
      <w:pPr>
        <w:pStyle w:val="paragraph"/>
        <w:numPr>
          <w:ilvl w:val="0"/>
          <w:numId w:val="34"/>
        </w:numPr>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Voor de toepassing van de indexeringsregeling hanteren Partijen steeds het laatst door het Centraal Bureau voor de Statistiek vastgestelde basisjaar van de betreffende index. </w:t>
      </w:r>
      <w:r>
        <w:rPr>
          <w:rStyle w:val="eop"/>
          <w:rFonts w:ascii="Arial" w:hAnsi="Arial" w:cs="Arial"/>
          <w:sz w:val="20"/>
          <w:szCs w:val="20"/>
        </w:rPr>
        <w:t> </w:t>
      </w:r>
    </w:p>
    <w:p w14:paraId="0ABD609D" w14:textId="77777777" w:rsidR="005108B6" w:rsidRDefault="005108B6" w:rsidP="005108B6">
      <w:pPr>
        <w:pStyle w:val="paragraph"/>
        <w:spacing w:before="0" w:beforeAutospacing="0" w:after="0" w:afterAutospacing="0"/>
        <w:ind w:left="1080"/>
        <w:textAlignment w:val="baseline"/>
        <w:rPr>
          <w:rFonts w:ascii="Arial" w:hAnsi="Arial" w:cs="Arial"/>
          <w:sz w:val="20"/>
          <w:szCs w:val="20"/>
        </w:rPr>
      </w:pPr>
    </w:p>
    <w:p w14:paraId="1E302AC6" w14:textId="77777777" w:rsidR="005108B6" w:rsidRPr="00B9308F" w:rsidRDefault="005108B6" w:rsidP="005108B6">
      <w:pPr>
        <w:pStyle w:val="paragraph"/>
        <w:spacing w:before="0" w:beforeAutospacing="0" w:after="0" w:afterAutospacing="0"/>
        <w:ind w:left="555" w:firstLine="153"/>
        <w:jc w:val="both"/>
        <w:textAlignment w:val="baseline"/>
        <w:rPr>
          <w:rFonts w:ascii="Segoe UI" w:hAnsi="Segoe UI" w:cs="Segoe UI"/>
          <w:i/>
          <w:iCs/>
          <w:color w:val="1F3763"/>
          <w:sz w:val="18"/>
          <w:szCs w:val="18"/>
        </w:rPr>
      </w:pPr>
      <w:r w:rsidRPr="00B9308F">
        <w:rPr>
          <w:rStyle w:val="normaltextrun"/>
          <w:rFonts w:ascii="Arial" w:hAnsi="Arial" w:cs="Arial"/>
          <w:i/>
          <w:iCs/>
          <w:sz w:val="20"/>
          <w:szCs w:val="20"/>
        </w:rPr>
        <w:t>Index Prijzen</w:t>
      </w:r>
    </w:p>
    <w:p w14:paraId="38E5A933" w14:textId="77777777" w:rsidR="005108B6" w:rsidRPr="00B9308F" w:rsidRDefault="005108B6" w:rsidP="005108B6">
      <w:pPr>
        <w:pStyle w:val="paragraph"/>
        <w:spacing w:before="0" w:beforeAutospacing="0" w:after="0" w:afterAutospacing="0"/>
        <w:jc w:val="both"/>
        <w:textAlignment w:val="baseline"/>
        <w:rPr>
          <w:rFonts w:ascii="Segoe UI" w:hAnsi="Segoe UI" w:cs="Segoe UI"/>
          <w:i/>
          <w:iCs/>
          <w:sz w:val="18"/>
          <w:szCs w:val="18"/>
        </w:rPr>
      </w:pPr>
      <w:r w:rsidRPr="00B9308F">
        <w:rPr>
          <w:rStyle w:val="normaltextrun"/>
          <w:rFonts w:ascii="Arial" w:hAnsi="Arial" w:cs="Arial"/>
          <w:i/>
          <w:iCs/>
          <w:sz w:val="20"/>
          <w:szCs w:val="20"/>
        </w:rPr>
        <w:t> </w:t>
      </w:r>
    </w:p>
    <w:p w14:paraId="5D98D700" w14:textId="77777777" w:rsidR="005108B6" w:rsidRDefault="005108B6" w:rsidP="005108B6">
      <w:pPr>
        <w:pStyle w:val="paragraph"/>
        <w:spacing w:before="0" w:beforeAutospacing="0" w:after="0" w:afterAutospacing="0"/>
        <w:ind w:firstLine="555"/>
        <w:textAlignment w:val="baseline"/>
        <w:rPr>
          <w:rFonts w:ascii="Segoe UI" w:hAnsi="Segoe UI" w:cs="Segoe UI"/>
          <w:sz w:val="18"/>
          <w:szCs w:val="18"/>
        </w:rPr>
      </w:pPr>
      <w:r>
        <w:rPr>
          <w:rStyle w:val="normaltextrun"/>
          <w:rFonts w:ascii="Arial" w:hAnsi="Arial" w:cs="Arial"/>
          <w:sz w:val="20"/>
          <w:szCs w:val="20"/>
        </w:rPr>
        <w:t>Website Instellen volgens die hieronder benoemde items:</w:t>
      </w:r>
      <w:r>
        <w:rPr>
          <w:rStyle w:val="scxw110489800"/>
          <w:rFonts w:ascii="Arial" w:hAnsi="Arial" w:cs="Arial"/>
          <w:color w:val="000000"/>
          <w:sz w:val="20"/>
          <w:szCs w:val="20"/>
        </w:rPr>
        <w:t> </w:t>
      </w:r>
      <w:r>
        <w:rPr>
          <w:rFonts w:ascii="Arial" w:hAnsi="Arial" w:cs="Arial"/>
          <w:color w:val="000000"/>
          <w:sz w:val="20"/>
          <w:szCs w:val="20"/>
        </w:rPr>
        <w:br/>
      </w:r>
    </w:p>
    <w:p w14:paraId="4B7D1429"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sidRPr="00B9308F">
        <w:rPr>
          <w:rStyle w:val="normaltextrun"/>
          <w:rFonts w:ascii="Arial" w:hAnsi="Arial" w:cs="Arial"/>
          <w:i/>
          <w:iCs/>
          <w:sz w:val="20"/>
          <w:szCs w:val="20"/>
        </w:rPr>
        <w:t>Thema’s:</w:t>
      </w:r>
      <w:r>
        <w:rPr>
          <w:rStyle w:val="normaltextrun"/>
          <w:rFonts w:ascii="Arial" w:hAnsi="Arial" w:cs="Arial"/>
          <w:i/>
          <w:iCs/>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 Prijzen;</w:t>
      </w:r>
    </w:p>
    <w:p w14:paraId="187B37B9" w14:textId="77777777" w:rsidR="005108B6" w:rsidRDefault="005108B6" w:rsidP="005108B6">
      <w:pPr>
        <w:pStyle w:val="paragraph"/>
        <w:spacing w:before="0" w:beforeAutospacing="0" w:after="0" w:afterAutospacing="0"/>
        <w:ind w:left="2115"/>
        <w:jc w:val="both"/>
        <w:textAlignment w:val="baseline"/>
        <w:rPr>
          <w:rFonts w:ascii="Segoe UI" w:hAnsi="Segoe UI" w:cs="Segoe UI"/>
          <w:sz w:val="18"/>
          <w:szCs w:val="18"/>
        </w:rPr>
      </w:pPr>
      <w:r>
        <w:rPr>
          <w:rStyle w:val="normaltextrun"/>
          <w:rFonts w:ascii="Arial" w:hAnsi="Arial" w:cs="Arial"/>
          <w:sz w:val="20"/>
          <w:szCs w:val="20"/>
        </w:rPr>
        <w:t>- Dienstenprijzen;</w:t>
      </w:r>
    </w:p>
    <w:p w14:paraId="4A156AFB" w14:textId="77777777" w:rsidR="005108B6" w:rsidRDefault="005108B6" w:rsidP="005108B6">
      <w:pPr>
        <w:pStyle w:val="paragraph"/>
        <w:spacing w:before="0" w:beforeAutospacing="0" w:after="0" w:afterAutospacing="0"/>
        <w:ind w:left="2115"/>
        <w:jc w:val="both"/>
        <w:textAlignment w:val="baseline"/>
        <w:rPr>
          <w:rFonts w:ascii="Segoe UI" w:hAnsi="Segoe UI" w:cs="Segoe UI"/>
          <w:sz w:val="18"/>
          <w:szCs w:val="18"/>
        </w:rPr>
      </w:pPr>
      <w:r>
        <w:rPr>
          <w:rStyle w:val="normaltextrun"/>
          <w:rFonts w:ascii="Arial" w:hAnsi="Arial" w:cs="Arial"/>
          <w:sz w:val="20"/>
          <w:szCs w:val="20"/>
        </w:rPr>
        <w:lastRenderedPageBreak/>
        <w:t>- Dienstenprijzen; commerciële dienstverlening en transport, index 2021=100;</w:t>
      </w:r>
    </w:p>
    <w:p w14:paraId="32B5F08F"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sidRPr="00B9308F">
        <w:rPr>
          <w:rStyle w:val="normaltextrun"/>
          <w:rFonts w:ascii="Arial" w:hAnsi="Arial" w:cs="Arial"/>
          <w:i/>
          <w:iCs/>
          <w:sz w:val="20"/>
          <w:szCs w:val="20"/>
        </w:rPr>
        <w:t>CPA 2015:</w:t>
      </w:r>
      <w:r>
        <w:rPr>
          <w:rStyle w:val="normaltextrun"/>
          <w:rFonts w:ascii="Arial" w:hAnsi="Arial" w:cs="Arial"/>
          <w:i/>
          <w:iCs/>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 Productgroepen 2</w:t>
      </w:r>
      <w:r>
        <w:rPr>
          <w:rStyle w:val="normaltextrun"/>
          <w:rFonts w:ascii="Arial" w:hAnsi="Arial" w:cs="Arial"/>
          <w:sz w:val="16"/>
          <w:szCs w:val="16"/>
          <w:vertAlign w:val="superscript"/>
        </w:rPr>
        <w:t>e</w:t>
      </w:r>
      <w:r>
        <w:rPr>
          <w:rStyle w:val="normaltextrun"/>
          <w:rFonts w:ascii="Arial" w:hAnsi="Arial" w:cs="Arial"/>
          <w:sz w:val="20"/>
          <w:szCs w:val="20"/>
        </w:rPr>
        <w:t xml:space="preserve"> digit;</w:t>
      </w:r>
    </w:p>
    <w:p w14:paraId="08DA5B78" w14:textId="77777777" w:rsidR="005108B6" w:rsidRDefault="005108B6" w:rsidP="005108B6">
      <w:pPr>
        <w:pStyle w:val="paragraph"/>
        <w:spacing w:before="0" w:beforeAutospacing="0" w:after="0" w:afterAutospacing="0"/>
        <w:ind w:left="2115" w:hanging="45"/>
        <w:jc w:val="both"/>
        <w:textAlignment w:val="baseline"/>
        <w:rPr>
          <w:rFonts w:ascii="Segoe UI" w:hAnsi="Segoe UI" w:cs="Segoe UI"/>
          <w:sz w:val="18"/>
          <w:szCs w:val="18"/>
        </w:rPr>
      </w:pPr>
      <w:r>
        <w:rPr>
          <w:rStyle w:val="normaltextrun"/>
          <w:rFonts w:ascii="Arial" w:hAnsi="Arial" w:cs="Arial"/>
          <w:sz w:val="20"/>
          <w:szCs w:val="20"/>
        </w:rPr>
        <w:t>- N Administratieve en ondersteunende diensten;</w:t>
      </w:r>
    </w:p>
    <w:p w14:paraId="3BF3C2F1" w14:textId="77777777" w:rsidR="005108B6" w:rsidRDefault="005108B6" w:rsidP="005108B6">
      <w:pPr>
        <w:pStyle w:val="paragraph"/>
        <w:spacing w:before="0" w:beforeAutospacing="0" w:after="0" w:afterAutospacing="0"/>
        <w:ind w:left="1410" w:firstLine="705"/>
        <w:jc w:val="both"/>
        <w:textAlignment w:val="baseline"/>
        <w:rPr>
          <w:rFonts w:ascii="Segoe UI" w:hAnsi="Segoe UI" w:cs="Segoe UI"/>
          <w:sz w:val="18"/>
          <w:szCs w:val="18"/>
        </w:rPr>
      </w:pPr>
      <w:r>
        <w:rPr>
          <w:rStyle w:val="normaltextrun"/>
          <w:rFonts w:ascii="Arial" w:hAnsi="Arial" w:cs="Arial"/>
          <w:sz w:val="20"/>
          <w:szCs w:val="20"/>
        </w:rPr>
        <w:t>- 80 Beveiligings- en opsporingsdiensten.</w:t>
      </w:r>
    </w:p>
    <w:p w14:paraId="118A61CF"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sidRPr="00B9308F">
        <w:rPr>
          <w:rStyle w:val="normaltextrun"/>
          <w:rFonts w:ascii="Arial" w:hAnsi="Arial" w:cs="Arial"/>
          <w:i/>
          <w:iCs/>
          <w:sz w:val="20"/>
          <w:szCs w:val="20"/>
        </w:rPr>
        <w:t>Onderwerp</w:t>
      </w:r>
      <w:r>
        <w:rPr>
          <w:rStyle w:val="normaltextrun"/>
          <w:rFonts w:ascii="Arial" w:hAnsi="Arial" w:cs="Arial"/>
          <w:i/>
          <w:iCs/>
          <w:sz w:val="20"/>
          <w:szCs w:val="20"/>
        </w:rPr>
        <w:t>;</w:t>
      </w:r>
      <w:r>
        <w:rPr>
          <w:rStyle w:val="tabchar"/>
          <w:rFonts w:ascii="Calibri" w:hAnsi="Calibri" w:cs="Calibri"/>
          <w:color w:val="000000"/>
          <w:sz w:val="20"/>
          <w:szCs w:val="20"/>
        </w:rPr>
        <w:tab/>
      </w:r>
      <w:r>
        <w:rPr>
          <w:rStyle w:val="normaltextrun"/>
          <w:rFonts w:ascii="Arial" w:hAnsi="Arial" w:cs="Arial"/>
          <w:sz w:val="20"/>
          <w:szCs w:val="20"/>
        </w:rPr>
        <w:t>- Prijsindex;</w:t>
      </w:r>
    </w:p>
    <w:p w14:paraId="04D6F5E7" w14:textId="77777777" w:rsidR="005108B6" w:rsidRDefault="005108B6" w:rsidP="005108B6">
      <w:pPr>
        <w:pStyle w:val="paragraph"/>
        <w:spacing w:before="0" w:beforeAutospacing="0" w:after="0" w:afterAutospacing="0"/>
        <w:ind w:left="2115" w:hanging="1410"/>
        <w:jc w:val="both"/>
        <w:textAlignment w:val="baseline"/>
        <w:rPr>
          <w:rFonts w:ascii="Segoe UI" w:hAnsi="Segoe UI" w:cs="Segoe UI"/>
          <w:sz w:val="18"/>
          <w:szCs w:val="18"/>
        </w:rPr>
      </w:pPr>
      <w:r w:rsidRPr="00B9308F">
        <w:rPr>
          <w:rStyle w:val="normaltextrun"/>
          <w:rFonts w:ascii="Arial" w:hAnsi="Arial" w:cs="Arial"/>
          <w:i/>
          <w:iCs/>
          <w:sz w:val="20"/>
          <w:szCs w:val="20"/>
        </w:rPr>
        <w:t>Perioden:</w:t>
      </w:r>
      <w:r>
        <w:rPr>
          <w:rStyle w:val="normaltextrun"/>
          <w:rFonts w:ascii="Arial" w:hAnsi="Arial" w:cs="Arial"/>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 Vast te stellen voorlopig indexcijfer van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huidig</w:t>
      </w:r>
      <w:r>
        <w:rPr>
          <w:rStyle w:val="normaltextrun"/>
          <w:rFonts w:ascii="Arial" w:hAnsi="Arial" w:cs="Arial"/>
          <w:sz w:val="16"/>
          <w:szCs w:val="16"/>
          <w:vertAlign w:val="superscript"/>
        </w:rPr>
        <w:t>1)</w:t>
      </w:r>
      <w:r>
        <w:rPr>
          <w:rStyle w:val="normaltextrun"/>
          <w:rFonts w:ascii="Arial" w:hAnsi="Arial" w:cs="Arial"/>
          <w:sz w:val="20"/>
          <w:szCs w:val="20"/>
        </w:rPr>
        <w:t xml:space="preserve"> jaar en het vastgestelde</w:t>
      </w:r>
      <w:r>
        <w:rPr>
          <w:rStyle w:val="normaltextrun"/>
          <w:rFonts w:ascii="Arial" w:hAnsi="Arial" w:cs="Arial"/>
          <w:sz w:val="16"/>
          <w:szCs w:val="16"/>
          <w:vertAlign w:val="superscript"/>
        </w:rPr>
        <w:t>2)</w:t>
      </w:r>
      <w:r>
        <w:rPr>
          <w:rStyle w:val="normaltextrun"/>
          <w:rFonts w:ascii="Arial" w:hAnsi="Arial" w:cs="Arial"/>
          <w:sz w:val="20"/>
          <w:szCs w:val="20"/>
        </w:rPr>
        <w:t xml:space="preserve"> indexcijfer</w:t>
      </w:r>
      <w:r>
        <w:rPr>
          <w:rStyle w:val="normaltextrun"/>
          <w:rFonts w:ascii="Arial" w:hAnsi="Arial" w:cs="Arial"/>
          <w:sz w:val="16"/>
          <w:szCs w:val="16"/>
          <w:vertAlign w:val="superscript"/>
        </w:rPr>
        <w:t xml:space="preserve"> </w:t>
      </w:r>
      <w:r>
        <w:rPr>
          <w:rStyle w:val="normaltextrun"/>
          <w:rFonts w:ascii="Arial" w:hAnsi="Arial" w:cs="Arial"/>
          <w:sz w:val="20"/>
          <w:szCs w:val="20"/>
        </w:rPr>
        <w:t>van het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jaar n-1;</w:t>
      </w:r>
    </w:p>
    <w:p w14:paraId="45A45F22" w14:textId="77777777" w:rsidR="005108B6" w:rsidRDefault="005108B6" w:rsidP="005108B6">
      <w:pPr>
        <w:pStyle w:val="paragraph"/>
        <w:spacing w:before="0" w:beforeAutospacing="0" w:after="0" w:afterAutospacing="0"/>
        <w:ind w:left="705" w:firstLine="705"/>
        <w:textAlignment w:val="baseline"/>
        <w:rPr>
          <w:rFonts w:ascii="Segoe UI" w:hAnsi="Segoe UI" w:cs="Segoe UI"/>
          <w:sz w:val="18"/>
          <w:szCs w:val="18"/>
        </w:rPr>
      </w:pPr>
      <w:r>
        <w:rPr>
          <w:rStyle w:val="scxw110489800"/>
          <w:rFonts w:ascii="Arial" w:hAnsi="Arial" w:cs="Arial"/>
          <w:color w:val="000000"/>
          <w:sz w:val="20"/>
          <w:szCs w:val="20"/>
        </w:rPr>
        <w:t> </w:t>
      </w:r>
      <w:r>
        <w:rPr>
          <w:rFonts w:ascii="Arial" w:hAnsi="Arial" w:cs="Arial"/>
          <w:color w:val="000000"/>
          <w:sz w:val="20"/>
          <w:szCs w:val="20"/>
        </w:rPr>
        <w:br/>
      </w:r>
      <w:r w:rsidRPr="00B9308F">
        <w:rPr>
          <w:rStyle w:val="normaltextrun"/>
          <w:rFonts w:ascii="Arial" w:hAnsi="Arial" w:cs="Arial"/>
          <w:i/>
          <w:iCs/>
          <w:sz w:val="20"/>
          <w:szCs w:val="20"/>
        </w:rPr>
        <w:t>Indexberekening Prijzen</w:t>
      </w:r>
      <w:r>
        <w:rPr>
          <w:rStyle w:val="scxw110489800"/>
          <w:rFonts w:ascii="Arial" w:hAnsi="Arial" w:cs="Arial"/>
          <w:color w:val="000000"/>
          <w:sz w:val="20"/>
          <w:szCs w:val="20"/>
        </w:rPr>
        <w:t> </w:t>
      </w:r>
      <w:r>
        <w:rPr>
          <w:rFonts w:ascii="Arial" w:hAnsi="Arial" w:cs="Arial"/>
          <w:color w:val="000000"/>
          <w:sz w:val="20"/>
          <w:szCs w:val="20"/>
        </w:rPr>
        <w:br/>
      </w:r>
      <w:r>
        <w:rPr>
          <w:rStyle w:val="normaltextrun"/>
          <w:rFonts w:ascii="Arial" w:hAnsi="Arial" w:cs="Arial"/>
          <w:sz w:val="20"/>
          <w:szCs w:val="20"/>
        </w:rPr>
        <w:t>De Prijzen worden op navolgende wijze bepaald:</w:t>
      </w:r>
    </w:p>
    <w:p w14:paraId="4DE26861" w14:textId="77777777" w:rsidR="005108B6" w:rsidRDefault="005108B6" w:rsidP="005108B6">
      <w:pPr>
        <w:pStyle w:val="paragraph"/>
        <w:spacing w:before="0" w:beforeAutospacing="0" w:after="0" w:afterAutospacing="0"/>
        <w:jc w:val="both"/>
        <w:textAlignment w:val="baseline"/>
        <w:rPr>
          <w:rFonts w:ascii="Segoe UI" w:hAnsi="Segoe UI" w:cs="Segoe UI"/>
          <w:sz w:val="18"/>
          <w:szCs w:val="18"/>
        </w:rPr>
      </w:pPr>
    </w:p>
    <w:p w14:paraId="01CB2097"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Arial" w:hAnsi="Arial" w:cs="Arial"/>
          <w:sz w:val="20"/>
          <w:szCs w:val="20"/>
        </w:rPr>
        <w:t>Waarbij:</w:t>
      </w:r>
    </w:p>
    <w:p w14:paraId="68AE020A"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Arial" w:hAnsi="Arial" w:cs="Arial"/>
          <w:sz w:val="22"/>
          <w:szCs w:val="22"/>
        </w:rPr>
        <w:t>P</w:t>
      </w:r>
      <w:r>
        <w:rPr>
          <w:rStyle w:val="normaltextrun"/>
          <w:rFonts w:ascii="Arial" w:hAnsi="Arial" w:cs="Arial"/>
          <w:sz w:val="17"/>
          <w:szCs w:val="17"/>
          <w:vertAlign w:val="subscript"/>
        </w:rPr>
        <w:t>(n+1)</w:t>
      </w:r>
      <w:r>
        <w:rPr>
          <w:rStyle w:val="tabchar"/>
          <w:rFonts w:ascii="Calibri" w:hAnsi="Calibri" w:cs="Calibri"/>
          <w:color w:val="000000"/>
          <w:sz w:val="17"/>
          <w:szCs w:val="17"/>
        </w:rPr>
        <w:tab/>
      </w:r>
      <w:r>
        <w:rPr>
          <w:rStyle w:val="normaltextrun"/>
          <w:rFonts w:ascii="Arial" w:hAnsi="Arial" w:cs="Arial"/>
          <w:sz w:val="20"/>
          <w:szCs w:val="20"/>
        </w:rPr>
        <w:t>Prijs voor het komende jaar;</w:t>
      </w:r>
    </w:p>
    <w:p w14:paraId="76913AE2" w14:textId="77777777" w:rsidR="005108B6" w:rsidRDefault="005108B6" w:rsidP="005108B6">
      <w:pPr>
        <w:pStyle w:val="paragraph"/>
        <w:spacing w:before="0" w:beforeAutospacing="0" w:after="0" w:afterAutospacing="0"/>
        <w:ind w:firstLine="705"/>
        <w:jc w:val="both"/>
        <w:textAlignment w:val="baseline"/>
        <w:rPr>
          <w:rFonts w:ascii="Segoe UI" w:hAnsi="Segoe UI" w:cs="Segoe UI"/>
          <w:sz w:val="18"/>
          <w:szCs w:val="18"/>
        </w:rPr>
      </w:pPr>
      <w:r>
        <w:rPr>
          <w:rStyle w:val="normaltextrun"/>
          <w:rFonts w:ascii="Arial" w:hAnsi="Arial" w:cs="Arial"/>
          <w:sz w:val="20"/>
          <w:szCs w:val="20"/>
        </w:rPr>
        <w:t>P</w:t>
      </w:r>
      <w:r>
        <w:rPr>
          <w:rStyle w:val="normaltextrun"/>
          <w:rFonts w:ascii="Arial" w:hAnsi="Arial" w:cs="Arial"/>
          <w:sz w:val="16"/>
          <w:szCs w:val="16"/>
          <w:vertAlign w:val="subscript"/>
        </w:rPr>
        <w:t>n</w:t>
      </w:r>
      <w:r>
        <w:rPr>
          <w:rStyle w:val="normaltextrun"/>
          <w:rFonts w:ascii="Arial" w:hAnsi="Arial" w:cs="Arial"/>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Prijs van het huidige jaar;</w:t>
      </w:r>
    </w:p>
    <w:p w14:paraId="3C8CED9B" w14:textId="77777777" w:rsidR="005108B6" w:rsidRDefault="005108B6" w:rsidP="005108B6">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sz w:val="20"/>
          <w:szCs w:val="20"/>
        </w:rPr>
        <w:t>D</w:t>
      </w:r>
      <w:r>
        <w:rPr>
          <w:rStyle w:val="normaltextrun"/>
          <w:rFonts w:ascii="Arial" w:hAnsi="Arial" w:cs="Arial"/>
          <w:sz w:val="16"/>
          <w:szCs w:val="16"/>
          <w:vertAlign w:val="subscript"/>
        </w:rPr>
        <w:t>n</w:t>
      </w:r>
      <w:r>
        <w:rPr>
          <w:rStyle w:val="normaltextrun"/>
          <w:rFonts w:ascii="Arial" w:hAnsi="Arial" w:cs="Arial"/>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Dienstenprijsindex (zie Index Prijzen) voor het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jaar n (= huidige</w:t>
      </w:r>
      <w:r>
        <w:rPr>
          <w:rStyle w:val="normaltextrun"/>
          <w:rFonts w:ascii="Arial" w:hAnsi="Arial" w:cs="Arial"/>
          <w:sz w:val="16"/>
          <w:szCs w:val="16"/>
          <w:vertAlign w:val="superscript"/>
        </w:rPr>
        <w:t>1)</w:t>
      </w:r>
      <w:r>
        <w:rPr>
          <w:rStyle w:val="normaltextrun"/>
          <w:rFonts w:ascii="Arial" w:hAnsi="Arial" w:cs="Arial"/>
          <w:sz w:val="20"/>
          <w:szCs w:val="20"/>
        </w:rPr>
        <w:t xml:space="preserve"> jaar);</w:t>
      </w:r>
    </w:p>
    <w:p w14:paraId="058436BE" w14:textId="77777777" w:rsidR="005108B6" w:rsidRDefault="005108B6" w:rsidP="005108B6">
      <w:pPr>
        <w:pStyle w:val="paragraph"/>
        <w:spacing w:before="0" w:beforeAutospacing="0" w:after="0" w:afterAutospacing="0"/>
        <w:ind w:left="1410" w:hanging="705"/>
        <w:jc w:val="both"/>
        <w:textAlignment w:val="baseline"/>
        <w:rPr>
          <w:rFonts w:ascii="Segoe UI" w:hAnsi="Segoe UI" w:cs="Segoe UI"/>
          <w:sz w:val="18"/>
          <w:szCs w:val="18"/>
        </w:rPr>
      </w:pPr>
      <w:r>
        <w:rPr>
          <w:rStyle w:val="normaltextrun"/>
          <w:rFonts w:ascii="Arial" w:hAnsi="Arial" w:cs="Arial"/>
          <w:sz w:val="20"/>
          <w:szCs w:val="20"/>
        </w:rPr>
        <w:t>D</w:t>
      </w:r>
      <w:r>
        <w:rPr>
          <w:rStyle w:val="normaltextrun"/>
          <w:rFonts w:ascii="Arial" w:hAnsi="Arial" w:cs="Arial"/>
          <w:sz w:val="16"/>
          <w:szCs w:val="16"/>
          <w:vertAlign w:val="subscript"/>
        </w:rPr>
        <w:t>(n-1)</w:t>
      </w:r>
      <w:r>
        <w:rPr>
          <w:rStyle w:val="normaltextrun"/>
          <w:rFonts w:ascii="Arial" w:hAnsi="Arial" w:cs="Arial"/>
          <w:sz w:val="20"/>
          <w:szCs w:val="20"/>
        </w:rPr>
        <w:t xml:space="preserve">    </w:t>
      </w:r>
      <w:r>
        <w:rPr>
          <w:rStyle w:val="tabchar"/>
          <w:rFonts w:ascii="Calibri" w:hAnsi="Calibri" w:cs="Calibri"/>
          <w:color w:val="000000"/>
          <w:sz w:val="20"/>
          <w:szCs w:val="20"/>
        </w:rPr>
        <w:tab/>
      </w:r>
      <w:r>
        <w:rPr>
          <w:rStyle w:val="normaltextrun"/>
          <w:rFonts w:ascii="Arial" w:hAnsi="Arial" w:cs="Arial"/>
          <w:sz w:val="20"/>
          <w:szCs w:val="20"/>
        </w:rPr>
        <w:t>Dienstenprijsindex (vastgesteld</w:t>
      </w:r>
      <w:r>
        <w:rPr>
          <w:rStyle w:val="normaltextrun"/>
          <w:rFonts w:ascii="Arial" w:hAnsi="Arial" w:cs="Arial"/>
          <w:sz w:val="16"/>
          <w:szCs w:val="16"/>
          <w:vertAlign w:val="superscript"/>
        </w:rPr>
        <w:t>2)</w:t>
      </w:r>
      <w:r>
        <w:rPr>
          <w:rStyle w:val="normaltextrun"/>
          <w:rFonts w:ascii="Arial" w:hAnsi="Arial" w:cs="Arial"/>
          <w:sz w:val="20"/>
          <w:szCs w:val="20"/>
        </w:rPr>
        <w:t>) als D</w:t>
      </w:r>
      <w:r>
        <w:rPr>
          <w:rStyle w:val="normaltextrun"/>
          <w:rFonts w:ascii="Arial" w:hAnsi="Arial" w:cs="Arial"/>
          <w:sz w:val="16"/>
          <w:szCs w:val="16"/>
          <w:vertAlign w:val="subscript"/>
        </w:rPr>
        <w:t>n</w:t>
      </w:r>
      <w:r>
        <w:rPr>
          <w:rStyle w:val="normaltextrun"/>
          <w:rFonts w:ascii="Arial" w:hAnsi="Arial" w:cs="Arial"/>
          <w:sz w:val="20"/>
          <w:szCs w:val="20"/>
        </w:rPr>
        <w:t>, maar dan voor het 3</w:t>
      </w:r>
      <w:r>
        <w:rPr>
          <w:rStyle w:val="normaltextrun"/>
          <w:rFonts w:ascii="Arial" w:hAnsi="Arial" w:cs="Arial"/>
          <w:sz w:val="16"/>
          <w:szCs w:val="16"/>
          <w:vertAlign w:val="superscript"/>
        </w:rPr>
        <w:t>e</w:t>
      </w:r>
      <w:r>
        <w:rPr>
          <w:rStyle w:val="normaltextrun"/>
          <w:rFonts w:ascii="Arial" w:hAnsi="Arial" w:cs="Arial"/>
          <w:sz w:val="20"/>
          <w:szCs w:val="20"/>
        </w:rPr>
        <w:t xml:space="preserve"> kwartaal van het voorgaande jaar</w:t>
      </w:r>
    </w:p>
    <w:p w14:paraId="3C34CBEC" w14:textId="77777777" w:rsidR="005108B6" w:rsidRDefault="005108B6" w:rsidP="005108B6">
      <w:pPr>
        <w:pStyle w:val="paragraph"/>
        <w:spacing w:before="0" w:beforeAutospacing="0" w:after="0" w:afterAutospacing="0"/>
        <w:ind w:left="465"/>
        <w:jc w:val="both"/>
        <w:textAlignment w:val="baseline"/>
        <w:rPr>
          <w:rFonts w:ascii="Segoe UI" w:hAnsi="Segoe UI" w:cs="Segoe UI"/>
          <w:sz w:val="18"/>
          <w:szCs w:val="18"/>
        </w:rPr>
      </w:pPr>
      <w:r>
        <w:rPr>
          <w:rStyle w:val="normaltextrun"/>
          <w:rFonts w:ascii="Arial" w:hAnsi="Arial" w:cs="Arial"/>
          <w:sz w:val="16"/>
          <w:szCs w:val="16"/>
        </w:rPr>
        <w:t> </w:t>
      </w:r>
    </w:p>
    <w:p w14:paraId="507FFFB7" w14:textId="77777777" w:rsidR="005108B6" w:rsidRDefault="005108B6" w:rsidP="005108B6">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12"/>
          <w:szCs w:val="12"/>
          <w:vertAlign w:val="superscript"/>
        </w:rPr>
        <w:t xml:space="preserve">1) </w:t>
      </w:r>
      <w:r>
        <w:rPr>
          <w:rStyle w:val="normaltextrun"/>
          <w:rFonts w:ascii="Arial" w:hAnsi="Arial" w:cs="Arial"/>
          <w:sz w:val="16"/>
          <w:szCs w:val="16"/>
        </w:rPr>
        <w:t>Het huidig jaar is het jaar (n) waarin de indexatie wordt vastgesteld voor het nieuwe jaar (n+1).</w:t>
      </w:r>
    </w:p>
    <w:p w14:paraId="5981E74C" w14:textId="77777777" w:rsidR="005108B6" w:rsidRDefault="005108B6" w:rsidP="005108B6">
      <w:pPr>
        <w:pStyle w:val="paragraph"/>
        <w:spacing w:before="0" w:beforeAutospacing="0" w:after="0" w:afterAutospacing="0"/>
        <w:jc w:val="both"/>
        <w:textAlignment w:val="baseline"/>
        <w:rPr>
          <w:rStyle w:val="normaltextrun"/>
          <w:rFonts w:ascii="Arial" w:hAnsi="Arial" w:cs="Arial"/>
          <w:sz w:val="16"/>
          <w:szCs w:val="16"/>
        </w:rPr>
      </w:pPr>
      <w:r>
        <w:rPr>
          <w:rStyle w:val="normaltextrun"/>
          <w:rFonts w:ascii="Arial" w:hAnsi="Arial" w:cs="Arial"/>
          <w:sz w:val="12"/>
          <w:szCs w:val="12"/>
          <w:vertAlign w:val="superscript"/>
        </w:rPr>
        <w:t xml:space="preserve">2) </w:t>
      </w:r>
      <w:r>
        <w:rPr>
          <w:rStyle w:val="normaltextrun"/>
          <w:rFonts w:ascii="Arial" w:hAnsi="Arial" w:cs="Arial"/>
          <w:sz w:val="16"/>
          <w:szCs w:val="16"/>
        </w:rPr>
        <w:t>Hierbij zijn de vastgestelde indexcijfers</w:t>
      </w:r>
    </w:p>
    <w:p w14:paraId="679323F3" w14:textId="77777777" w:rsidR="005108B6" w:rsidRPr="008E7C4B" w:rsidRDefault="005108B6" w:rsidP="005108B6">
      <w:pPr>
        <w:pStyle w:val="paragraph"/>
        <w:numPr>
          <w:ilvl w:val="0"/>
          <w:numId w:val="35"/>
        </w:numPr>
        <w:spacing w:before="0" w:beforeAutospacing="0" w:after="0" w:afterAutospacing="0"/>
        <w:jc w:val="both"/>
        <w:textAlignment w:val="baseline"/>
        <w:rPr>
          <w:rStyle w:val="normaltextrun"/>
          <w:rFonts w:ascii="Segoe UI" w:hAnsi="Segoe UI" w:cs="Segoe UI"/>
          <w:sz w:val="18"/>
          <w:szCs w:val="18"/>
        </w:rPr>
      </w:pPr>
      <w:r w:rsidRPr="008E7C4B">
        <w:rPr>
          <w:rStyle w:val="normaltextrun"/>
          <w:rFonts w:ascii="Arial" w:hAnsi="Arial" w:cs="Arial"/>
          <w:sz w:val="16"/>
          <w:szCs w:val="16"/>
        </w:rPr>
        <w:t>het voorlopige indexcijfer van het 3</w:t>
      </w:r>
      <w:r w:rsidRPr="008E7C4B">
        <w:rPr>
          <w:rStyle w:val="normaltextrun"/>
          <w:rFonts w:ascii="Arial" w:hAnsi="Arial" w:cs="Arial"/>
          <w:sz w:val="12"/>
          <w:szCs w:val="12"/>
          <w:vertAlign w:val="superscript"/>
        </w:rPr>
        <w:t>e</w:t>
      </w:r>
      <w:r w:rsidRPr="008E7C4B">
        <w:rPr>
          <w:rStyle w:val="normaltextrun"/>
          <w:rFonts w:ascii="Arial" w:hAnsi="Arial" w:cs="Arial"/>
          <w:sz w:val="16"/>
          <w:szCs w:val="16"/>
        </w:rPr>
        <w:t xml:space="preserve"> kwartaal van het jaar n, vast te stellen uiterlijk voor 1 december van jaar n</w:t>
      </w:r>
    </w:p>
    <w:p w14:paraId="12D71D36" w14:textId="77777777" w:rsidR="005108B6" w:rsidRPr="008E7C4B" w:rsidRDefault="005108B6" w:rsidP="005108B6">
      <w:pPr>
        <w:pStyle w:val="paragraph"/>
        <w:numPr>
          <w:ilvl w:val="0"/>
          <w:numId w:val="35"/>
        </w:numPr>
        <w:spacing w:before="0" w:beforeAutospacing="0" w:after="0" w:afterAutospacing="0"/>
        <w:jc w:val="both"/>
        <w:textAlignment w:val="baseline"/>
        <w:rPr>
          <w:rFonts w:ascii="Segoe UI" w:hAnsi="Segoe UI" w:cs="Segoe UI"/>
          <w:sz w:val="18"/>
          <w:szCs w:val="18"/>
        </w:rPr>
      </w:pPr>
      <w:r w:rsidRPr="008E7C4B">
        <w:rPr>
          <w:rStyle w:val="normaltextrun"/>
          <w:rFonts w:ascii="Arial" w:hAnsi="Arial" w:cs="Arial"/>
          <w:sz w:val="16"/>
          <w:szCs w:val="16"/>
        </w:rPr>
        <w:t>het vastgestelde indexcijfer van het voorgaande jaar (n-1) zoals vastgesteld (uiterlijk) voor 1 december jaar (n-1)</w:t>
      </w:r>
    </w:p>
    <w:p w14:paraId="2A4D3D11" w14:textId="77777777" w:rsidR="005108B6" w:rsidRDefault="005108B6" w:rsidP="005108B6">
      <w:pPr>
        <w:pStyle w:val="paragraph"/>
        <w:spacing w:before="0" w:beforeAutospacing="0" w:after="0" w:afterAutospacing="0"/>
        <w:textAlignment w:val="baseline"/>
        <w:rPr>
          <w:rFonts w:ascii="Arial" w:eastAsiaTheme="minorEastAsia" w:hAnsi="Arial" w:cs="Arial"/>
          <w:sz w:val="20"/>
          <w:szCs w:val="20"/>
          <w:lang w:eastAsia="ja-JP"/>
        </w:rPr>
      </w:pPr>
    </w:p>
    <w:p w14:paraId="23105F3F" w14:textId="77777777" w:rsidR="00F3339E" w:rsidRPr="006F715A" w:rsidRDefault="00F3339E" w:rsidP="00F3339E"/>
    <w:p w14:paraId="1958E949" w14:textId="0B9D5F1E" w:rsidR="00F3339E" w:rsidRDefault="00EB2199" w:rsidP="002A0073">
      <w:pPr>
        <w:pStyle w:val="Kop1"/>
      </w:pPr>
      <w:bookmarkStart w:id="9" w:name="_Toc238128797"/>
      <w:r>
        <w:rPr>
          <w:rFonts w:hint="eastAsia"/>
          <w:lang w:eastAsia="ja-JP"/>
        </w:rPr>
        <w:t>B</w:t>
      </w:r>
      <w:r w:rsidR="00F3339E">
        <w:t>etaling</w:t>
      </w:r>
      <w:bookmarkEnd w:id="9"/>
    </w:p>
    <w:p w14:paraId="51DEFA37" w14:textId="28F8E789" w:rsidR="003C7ABE" w:rsidRPr="006F715A" w:rsidRDefault="005108B6" w:rsidP="008E73DA">
      <w:pPr>
        <w:pStyle w:val="Lijstalinea"/>
      </w:pPr>
      <w:r w:rsidRPr="005108B6">
        <w:t>De Basisdienstverlening wordt maandelijks achteraf op factuur betaald tegen de in de Aanbiedingsbegroting vastgestelde contractuele all-in maandprijs. Optionele aanvullende personele inzet als bedoeld in artikel 8 wordt uitsluitend afzonderlijk gefactureerd indien deze door ProRail overeenkomstig de Vraagspecificatie is opgedragen en daadwerkelijk is geleverd.</w:t>
      </w:r>
    </w:p>
    <w:p w14:paraId="022B74B6" w14:textId="54407EED" w:rsidR="003C7ABE" w:rsidRPr="006F715A" w:rsidRDefault="00944CED" w:rsidP="003C42AB">
      <w:pPr>
        <w:pStyle w:val="Lijstalinea"/>
      </w:pPr>
      <w:r w:rsidRPr="006F715A">
        <w:t>De f</w:t>
      </w:r>
      <w:r w:rsidR="003C7ABE" w:rsidRPr="006F715A">
        <w:t>actu</w:t>
      </w:r>
      <w:r w:rsidRPr="006F715A">
        <w:t>ur</w:t>
      </w:r>
      <w:r w:rsidR="003C7ABE" w:rsidRPr="006F715A">
        <w:t xml:space="preserve"> inclusief eventuele bijlage(n)</w:t>
      </w:r>
      <w:r w:rsidR="005108B6">
        <w:rPr>
          <w:rFonts w:eastAsiaTheme="minorEastAsia" w:hint="eastAsia"/>
          <w:lang w:eastAsia="ja-JP"/>
        </w:rPr>
        <w:t xml:space="preserve"> </w:t>
      </w:r>
      <w:r w:rsidR="00EB2199">
        <w:rPr>
          <w:rFonts w:eastAsiaTheme="minorEastAsia" w:hint="eastAsia"/>
          <w:lang w:eastAsia="ja-JP"/>
        </w:rPr>
        <w:t xml:space="preserve">dient </w:t>
      </w:r>
      <w:r w:rsidR="009C2C0B">
        <w:rPr>
          <w:rFonts w:eastAsiaTheme="minorEastAsia" w:hint="eastAsia"/>
          <w:lang w:eastAsia="ja-JP"/>
        </w:rPr>
        <w:t>i</w:t>
      </w:r>
      <w:r w:rsidR="003C7ABE" w:rsidRPr="006F715A">
        <w:t xml:space="preserve">n </w:t>
      </w:r>
      <w:r w:rsidR="00C46A81" w:rsidRPr="006F715A">
        <w:t>pdf-formaat</w:t>
      </w:r>
      <w:r w:rsidR="0050652A">
        <w:t xml:space="preserve"> per e-mail</w:t>
      </w:r>
      <w:r w:rsidR="003C7ABE" w:rsidRPr="006F715A">
        <w:t xml:space="preserve"> te worden verzonden naar: crediteurenadministratie@prorail.nl. </w:t>
      </w:r>
    </w:p>
    <w:p w14:paraId="74C24597" w14:textId="4DC74C76" w:rsidR="00F32FAE" w:rsidRPr="006F715A" w:rsidRDefault="003C7ABE" w:rsidP="003C42AB">
      <w:pPr>
        <w:ind w:left="567"/>
        <w:textAlignment w:val="baseline"/>
      </w:pPr>
      <w:r w:rsidRPr="006F715A">
        <w:t xml:space="preserve">In de </w:t>
      </w:r>
      <w:r w:rsidR="009C2C0B">
        <w:rPr>
          <w:rFonts w:eastAsiaTheme="minorEastAsia" w:hint="eastAsia"/>
          <w:lang w:eastAsia="ja-JP"/>
        </w:rPr>
        <w:t>f</w:t>
      </w:r>
      <w:r w:rsidR="00EB2199">
        <w:rPr>
          <w:rFonts w:eastAsiaTheme="minorEastAsia" w:hint="eastAsia"/>
          <w:lang w:eastAsia="ja-JP"/>
        </w:rPr>
        <w:t>a</w:t>
      </w:r>
      <w:r w:rsidR="009C2C0B">
        <w:rPr>
          <w:rFonts w:eastAsiaTheme="minorEastAsia" w:hint="eastAsia"/>
          <w:lang w:eastAsia="ja-JP"/>
        </w:rPr>
        <w:t>ctuur</w:t>
      </w:r>
      <w:r w:rsidRPr="006F715A">
        <w:t xml:space="preserve"> dient </w:t>
      </w:r>
      <w:r w:rsidR="0050652A">
        <w:t xml:space="preserve">in elk geval </w:t>
      </w:r>
      <w:r w:rsidRPr="006F715A">
        <w:t>te worden vermeld: </w:t>
      </w:r>
    </w:p>
    <w:p w14:paraId="563191AE" w14:textId="77777777" w:rsidR="00F32FAE" w:rsidRPr="006F715A" w:rsidRDefault="00F32FAE" w:rsidP="00F32FAE">
      <w:pPr>
        <w:ind w:firstLine="324"/>
        <w:textAlignment w:val="baseline"/>
      </w:pPr>
    </w:p>
    <w:p w14:paraId="15D5CD34" w14:textId="5EF6E177" w:rsidR="00F32FAE" w:rsidRPr="004D13F3" w:rsidRDefault="00EB2199" w:rsidP="00F17232">
      <w:pPr>
        <w:pStyle w:val="SubArtikellid"/>
        <w:numPr>
          <w:ilvl w:val="0"/>
          <w:numId w:val="36"/>
        </w:numPr>
        <w:tabs>
          <w:tab w:val="left" w:pos="1134"/>
        </w:tabs>
        <w:spacing w:line="240" w:lineRule="auto"/>
        <w:ind w:hanging="153"/>
        <w:rPr>
          <w:lang w:val="nl-NL"/>
        </w:rPr>
      </w:pPr>
      <w:r w:rsidRPr="004D13F3">
        <w:rPr>
          <w:rFonts w:eastAsiaTheme="minorEastAsia"/>
          <w:lang w:val="nl-NL" w:eastAsia="ja-JP"/>
        </w:rPr>
        <w:t>de n</w:t>
      </w:r>
      <w:r w:rsidR="003C7ABE" w:rsidRPr="004D13F3">
        <w:rPr>
          <w:lang w:val="nl-NL"/>
        </w:rPr>
        <w:t>aam Overeenkomst waarop de factuur betrekking heeft; </w:t>
      </w:r>
    </w:p>
    <w:p w14:paraId="08484F26" w14:textId="10D27E5C" w:rsidR="00F32FAE" w:rsidRPr="003B7BB5" w:rsidRDefault="00EB2199" w:rsidP="3161695D">
      <w:pPr>
        <w:pStyle w:val="SubArtikellid"/>
        <w:spacing w:line="240" w:lineRule="auto"/>
        <w:ind w:left="1134" w:hanging="567"/>
        <w:rPr>
          <w:lang w:val="nl-NL"/>
        </w:rPr>
      </w:pPr>
      <w:r w:rsidRPr="3161695D">
        <w:rPr>
          <w:rFonts w:eastAsiaTheme="minorEastAsia"/>
          <w:lang w:val="nl-NL" w:eastAsia="ja-JP"/>
        </w:rPr>
        <w:t>de p</w:t>
      </w:r>
      <w:r w:rsidR="003B7BB5" w:rsidRPr="3161695D">
        <w:rPr>
          <w:lang w:val="nl-NL"/>
        </w:rPr>
        <w:t>eriode waarop de factuur betrekking heeft;</w:t>
      </w:r>
    </w:p>
    <w:p w14:paraId="10BAC7F9" w14:textId="23430229" w:rsidR="00F32FAE" w:rsidRPr="001D1C71" w:rsidRDefault="00EB2199" w:rsidP="3161695D">
      <w:pPr>
        <w:pStyle w:val="SubArtikellid"/>
        <w:spacing w:line="240" w:lineRule="auto"/>
        <w:ind w:left="1134" w:hanging="567"/>
        <w:rPr>
          <w:lang w:val="nl-NL"/>
        </w:rPr>
      </w:pPr>
      <w:r w:rsidRPr="3161695D">
        <w:rPr>
          <w:rFonts w:eastAsiaTheme="minorEastAsia"/>
          <w:lang w:val="nl-NL" w:eastAsia="ja-JP"/>
        </w:rPr>
        <w:t>het o</w:t>
      </w:r>
      <w:r w:rsidR="003C7ABE" w:rsidRPr="3161695D">
        <w:rPr>
          <w:lang w:val="nl-NL"/>
        </w:rPr>
        <w:t xml:space="preserve">rdernummer </w:t>
      </w:r>
      <w:r w:rsidR="007A7701" w:rsidRPr="3161695D">
        <w:rPr>
          <w:lang w:val="nl-NL"/>
        </w:rPr>
        <w:t>zoals</w:t>
      </w:r>
      <w:r w:rsidR="007A7701" w:rsidRPr="3161695D">
        <w:rPr>
          <w:rFonts w:eastAsiaTheme="minorEastAsia"/>
          <w:lang w:val="nl-NL" w:eastAsia="ja-JP"/>
        </w:rPr>
        <w:t xml:space="preserve"> vermeld in de</w:t>
      </w:r>
      <w:r w:rsidR="003C7ABE" w:rsidRPr="3161695D">
        <w:rPr>
          <w:lang w:val="nl-NL"/>
        </w:rPr>
        <w:t xml:space="preserve"> opdrachtbrief</w:t>
      </w:r>
      <w:r w:rsidR="002257C1" w:rsidRPr="3161695D">
        <w:rPr>
          <w:lang w:val="nl-NL"/>
        </w:rPr>
        <w:t>;</w:t>
      </w:r>
    </w:p>
    <w:p w14:paraId="0F9D16B5" w14:textId="202DE902" w:rsidR="00F32FAE" w:rsidRPr="001D1C71" w:rsidRDefault="00EB2199" w:rsidP="3161695D">
      <w:pPr>
        <w:pStyle w:val="SubArtikellid"/>
        <w:spacing w:line="240" w:lineRule="auto"/>
        <w:ind w:left="1134" w:hanging="567"/>
        <w:rPr>
          <w:lang w:val="nl-NL"/>
        </w:rPr>
      </w:pPr>
      <w:r w:rsidRPr="3161695D">
        <w:rPr>
          <w:rFonts w:eastAsiaTheme="minorEastAsia"/>
          <w:lang w:val="nl-NL" w:eastAsia="ja-JP"/>
        </w:rPr>
        <w:t>het r</w:t>
      </w:r>
      <w:r w:rsidR="003C7ABE" w:rsidRPr="3161695D">
        <w:rPr>
          <w:lang w:val="nl-NL"/>
        </w:rPr>
        <w:t>egelnummer z</w:t>
      </w:r>
      <w:r w:rsidR="007A7701" w:rsidRPr="3161695D">
        <w:rPr>
          <w:rFonts w:eastAsiaTheme="minorEastAsia"/>
          <w:lang w:val="nl-NL" w:eastAsia="ja-JP"/>
        </w:rPr>
        <w:t>oals vermeld in de</w:t>
      </w:r>
      <w:r w:rsidR="003C7ABE" w:rsidRPr="3161695D">
        <w:rPr>
          <w:lang w:val="nl-NL"/>
        </w:rPr>
        <w:t xml:space="preserve"> opdrachtbrief</w:t>
      </w:r>
      <w:r w:rsidR="002257C1" w:rsidRPr="3161695D">
        <w:rPr>
          <w:lang w:val="nl-NL"/>
        </w:rPr>
        <w:t>;</w:t>
      </w:r>
    </w:p>
    <w:p w14:paraId="624BC330" w14:textId="776CE2CB" w:rsidR="00F32FAE" w:rsidRPr="001D1C71" w:rsidRDefault="00EB2199" w:rsidP="3161695D">
      <w:pPr>
        <w:pStyle w:val="SubArtikellid"/>
        <w:spacing w:line="240" w:lineRule="auto"/>
        <w:ind w:left="1134" w:hanging="567"/>
        <w:rPr>
          <w:lang w:val="nl-NL"/>
        </w:rPr>
      </w:pPr>
      <w:r w:rsidRPr="3161695D">
        <w:rPr>
          <w:rFonts w:eastAsiaTheme="minorEastAsia"/>
          <w:lang w:val="nl-NL" w:eastAsia="ja-JP"/>
        </w:rPr>
        <w:t>de d</w:t>
      </w:r>
      <w:r w:rsidR="003C7ABE" w:rsidRPr="3161695D">
        <w:rPr>
          <w:lang w:val="nl-NL"/>
        </w:rPr>
        <w:t xml:space="preserve">atum </w:t>
      </w:r>
      <w:r w:rsidR="007A7701" w:rsidRPr="3161695D">
        <w:rPr>
          <w:rFonts w:eastAsiaTheme="minorEastAsia"/>
          <w:lang w:val="nl-NL" w:eastAsia="ja-JP"/>
        </w:rPr>
        <w:t xml:space="preserve">van de </w:t>
      </w:r>
      <w:r w:rsidR="003C7ABE" w:rsidRPr="3161695D">
        <w:rPr>
          <w:lang w:val="nl-NL"/>
        </w:rPr>
        <w:t>opdracht</w:t>
      </w:r>
      <w:r w:rsidR="007A7701" w:rsidRPr="3161695D">
        <w:rPr>
          <w:rFonts w:eastAsiaTheme="minorEastAsia"/>
          <w:lang w:val="nl-NL" w:eastAsia="ja-JP"/>
        </w:rPr>
        <w:t xml:space="preserve"> zoals vermeld in d</w:t>
      </w:r>
      <w:r w:rsidR="003C7ABE" w:rsidRPr="3161695D">
        <w:rPr>
          <w:lang w:val="nl-NL"/>
        </w:rPr>
        <w:t>e opdrachtbrief</w:t>
      </w:r>
      <w:r w:rsidR="002257C1" w:rsidRPr="3161695D">
        <w:rPr>
          <w:lang w:val="nl-NL"/>
        </w:rPr>
        <w:t>;</w:t>
      </w:r>
    </w:p>
    <w:p w14:paraId="0B6F77F2" w14:textId="31B7A706" w:rsidR="00F32FAE" w:rsidRPr="001D1C71" w:rsidRDefault="00EB2199" w:rsidP="3161695D">
      <w:pPr>
        <w:pStyle w:val="SubArtikellid"/>
        <w:spacing w:line="240" w:lineRule="auto"/>
        <w:ind w:left="1134" w:hanging="567"/>
        <w:rPr>
          <w:lang w:val="nl-NL"/>
        </w:rPr>
      </w:pPr>
      <w:r w:rsidRPr="3161695D">
        <w:rPr>
          <w:rFonts w:eastAsiaTheme="minorEastAsia"/>
          <w:lang w:val="nl-NL" w:eastAsia="ja-JP"/>
        </w:rPr>
        <w:t>h</w:t>
      </w:r>
      <w:r w:rsidR="007A7701" w:rsidRPr="3161695D">
        <w:rPr>
          <w:rFonts w:eastAsiaTheme="minorEastAsia"/>
          <w:lang w:val="nl-NL" w:eastAsia="ja-JP"/>
        </w:rPr>
        <w:t>et</w:t>
      </w:r>
      <w:r w:rsidR="003C7ABE" w:rsidRPr="3161695D">
        <w:rPr>
          <w:lang w:val="nl-NL"/>
        </w:rPr>
        <w:t xml:space="preserve"> crediteurennummer</w:t>
      </w:r>
      <w:r w:rsidR="007A7701" w:rsidRPr="3161695D">
        <w:rPr>
          <w:rFonts w:eastAsiaTheme="minorEastAsia"/>
          <w:lang w:val="nl-NL" w:eastAsia="ja-JP"/>
        </w:rPr>
        <w:t xml:space="preserve"> van Opdrachtnemer zoals vermeld in de </w:t>
      </w:r>
      <w:r w:rsidR="003C7ABE" w:rsidRPr="3161695D">
        <w:rPr>
          <w:lang w:val="nl-NL"/>
        </w:rPr>
        <w:t>opdrachtbrief</w:t>
      </w:r>
      <w:r w:rsidR="002257C1" w:rsidRPr="3161695D">
        <w:rPr>
          <w:lang w:val="nl-NL"/>
        </w:rPr>
        <w:t>;</w:t>
      </w:r>
      <w:r w:rsidR="007A7701" w:rsidRPr="3161695D">
        <w:rPr>
          <w:rFonts w:eastAsiaTheme="minorEastAsia"/>
          <w:lang w:val="nl-NL" w:eastAsia="ja-JP"/>
        </w:rPr>
        <w:t xml:space="preserve"> en</w:t>
      </w:r>
    </w:p>
    <w:p w14:paraId="775146D6" w14:textId="2E073EA9" w:rsidR="00474349" w:rsidRPr="002257C1" w:rsidRDefault="00EB2199" w:rsidP="3161695D">
      <w:pPr>
        <w:pStyle w:val="SubArtikellid"/>
        <w:spacing w:line="240" w:lineRule="auto"/>
        <w:ind w:left="1134" w:hanging="567"/>
        <w:rPr>
          <w:lang w:val="nl-NL"/>
        </w:rPr>
      </w:pPr>
      <w:r w:rsidRPr="3161695D">
        <w:rPr>
          <w:rFonts w:eastAsiaTheme="minorEastAsia"/>
          <w:lang w:val="nl-NL" w:eastAsia="ja-JP"/>
        </w:rPr>
        <w:t>h</w:t>
      </w:r>
      <w:r w:rsidR="007A7701" w:rsidRPr="3161695D">
        <w:rPr>
          <w:rFonts w:eastAsiaTheme="minorEastAsia"/>
          <w:lang w:val="nl-NL" w:eastAsia="ja-JP"/>
        </w:rPr>
        <w:t xml:space="preserve">et </w:t>
      </w:r>
      <w:r w:rsidR="002257C1" w:rsidRPr="3161695D">
        <w:rPr>
          <w:lang w:val="nl-NL"/>
        </w:rPr>
        <w:t>Btw</w:t>
      </w:r>
      <w:r w:rsidR="003C7ABE" w:rsidRPr="3161695D">
        <w:rPr>
          <w:lang w:val="nl-NL"/>
        </w:rPr>
        <w:t>-nummer van ProRail: 804170009 B01</w:t>
      </w:r>
      <w:r w:rsidR="002257C1" w:rsidRPr="3161695D">
        <w:rPr>
          <w:lang w:val="nl-NL"/>
        </w:rPr>
        <w:t>.</w:t>
      </w:r>
    </w:p>
    <w:p w14:paraId="08BD5A23" w14:textId="6337B400" w:rsidR="00474349" w:rsidRPr="006F715A" w:rsidRDefault="00474349" w:rsidP="00474349">
      <w:pPr>
        <w:textAlignment w:val="baseline"/>
      </w:pPr>
    </w:p>
    <w:p w14:paraId="16D2D358" w14:textId="77EBBB88" w:rsidR="00474349" w:rsidRPr="002257C1" w:rsidRDefault="00474349" w:rsidP="002A0073">
      <w:pPr>
        <w:pStyle w:val="Kop1"/>
      </w:pPr>
      <w:bookmarkStart w:id="10" w:name="_Toc238128798"/>
      <w:r w:rsidRPr="006F715A">
        <w:lastRenderedPageBreak/>
        <w:t>Wijzigingen van de Overeenkomst</w:t>
      </w:r>
      <w:bookmarkEnd w:id="10"/>
      <w:r w:rsidRPr="006F715A">
        <w:t xml:space="preserve"> </w:t>
      </w:r>
    </w:p>
    <w:p w14:paraId="4B0A17A0" w14:textId="5AC80B34" w:rsidR="00474349" w:rsidRPr="006F715A" w:rsidRDefault="00474349" w:rsidP="002257C1">
      <w:pPr>
        <w:pStyle w:val="Lijstalinea"/>
      </w:pPr>
      <w:bookmarkStart w:id="11" w:name="_Ref190789695"/>
      <w:r w:rsidRPr="006F715A">
        <w:t>Wanneer</w:t>
      </w:r>
      <w:r w:rsidR="007A7701">
        <w:rPr>
          <w:rFonts w:eastAsiaTheme="minorEastAsia" w:hint="eastAsia"/>
          <w:lang w:eastAsia="ja-JP"/>
        </w:rPr>
        <w:t xml:space="preserve"> de</w:t>
      </w:r>
      <w:bookmarkEnd w:id="11"/>
      <w:r w:rsidR="007A7701" w:rsidRPr="007A7701">
        <w:t xml:space="preserve"> omvang of inhoud van de Dienst verandert door omstandigheden die voor rekening en risico van ProRail komen en Opdrachtnemer daardoor meer of minder Diensten en/of werkzaamheden verricht, stelt Opdrachtnemer ProRail daarvan onverwijld schriftelijk op de hoogte.</w:t>
      </w:r>
    </w:p>
    <w:p w14:paraId="78974B32" w14:textId="058A968A" w:rsidR="00474349" w:rsidRPr="006F715A" w:rsidRDefault="00474349" w:rsidP="002257C1">
      <w:pPr>
        <w:pStyle w:val="Lijstalinea"/>
      </w:pPr>
      <w:r w:rsidRPr="006F715A">
        <w:t>Opdrachtnemer zal</w:t>
      </w:r>
      <w:r w:rsidR="00EE7807">
        <w:t xml:space="preserve"> </w:t>
      </w:r>
      <w:r w:rsidR="007E563E">
        <w:t xml:space="preserve">in </w:t>
      </w:r>
      <w:r w:rsidR="00F17232">
        <w:rPr>
          <w:rFonts w:eastAsiaTheme="minorEastAsia" w:hint="eastAsia"/>
          <w:lang w:eastAsia="ja-JP"/>
        </w:rPr>
        <w:t>het</w:t>
      </w:r>
      <w:r w:rsidR="007E563E">
        <w:t xml:space="preserve"> geval </w:t>
      </w:r>
      <w:r w:rsidR="007A7701" w:rsidRPr="007A7701">
        <w:t>bedoeld in artikel 7.1 zo spoedig mogelijk een aanvullende offerte bij ProRail indienen, voor zover sprake is van financiële consequenties. Bij de aanvullende offerte zijn alle directe en indirecte kosten die voor de uitvoering van de wijziging nodig zijn inbegrepen. Bij de calculatie van de financiële gevolgen van de vermindering dan wel vermeerdering van de Dienst is Opdrachtnemer verplicht de in de begroting behorende bij de Aanbieding opgenomen tarieven en overige prijsafspraken aan te houden.</w:t>
      </w:r>
    </w:p>
    <w:p w14:paraId="53CB2110" w14:textId="74727184" w:rsidR="00474349" w:rsidRPr="006F715A" w:rsidRDefault="004A6BC7" w:rsidP="002257C1">
      <w:pPr>
        <w:pStyle w:val="Lijstalinea"/>
      </w:pPr>
      <w:r>
        <w:t>I</w:t>
      </w:r>
      <w:r w:rsidR="00474349" w:rsidRPr="006F715A">
        <w:t xml:space="preserve">n het geval een situatie als bedoeld in </w:t>
      </w:r>
      <w:r w:rsidR="007A7701" w:rsidRPr="007A7701">
        <w:t>artikel 7.1 van dit Contractdocument zich voordoet, geeft Opdrachtnemer bij ProRail aan of de vermindering dan wel vermeerdering van de Dienst gevolgen heeft voor de planning en de uitvoering van de Dienst. Handhaving van de overeengekomen planning en continuïteit van de Dienst dient voor Opdrachtnemer het uitgangspunt te zijn.</w:t>
      </w:r>
    </w:p>
    <w:p w14:paraId="068B493D" w14:textId="063F0B15" w:rsidR="00A82CC3" w:rsidRDefault="00474349" w:rsidP="00C12E5C">
      <w:pPr>
        <w:pStyle w:val="Lijstalinea"/>
      </w:pPr>
      <w:r>
        <w:t xml:space="preserve">Opdrachtnemer </w:t>
      </w:r>
      <w:r w:rsidR="009A1953">
        <w:t xml:space="preserve">start niet met de uitvoering van de vermindering </w:t>
      </w:r>
      <w:r w:rsidR="007A7701">
        <w:t>dan wel vermeerdering van de Dienst voordat hij daarvoor een schriftelijke opdracht van ProRail heeft ontvangen. In deze opdracht worden de eventuele prijsconsequenties en, indien van toepassing, de gevolgen voor de planning en uitvoering van de Dienst vastgelegd. Uitgevoerde werkzaamheden waarvoor Opdrachtnemer geen voorafgaande schriftelijke opdracht van ProRail heeft ontvangen, worden niet vergoed.</w:t>
      </w:r>
    </w:p>
    <w:p w14:paraId="34ABD53C" w14:textId="77777777" w:rsidR="00474349" w:rsidRPr="00C43CC1" w:rsidRDefault="00474349" w:rsidP="00A82CC3">
      <w:pPr>
        <w:textAlignment w:val="baseline"/>
      </w:pPr>
    </w:p>
    <w:p w14:paraId="4FE22353" w14:textId="7BD2B22D" w:rsidR="00A82CC3" w:rsidRPr="00C43CC1" w:rsidRDefault="00A82CC3" w:rsidP="002A0073">
      <w:pPr>
        <w:pStyle w:val="Kop1"/>
      </w:pPr>
      <w:bookmarkStart w:id="12" w:name="_Toc238128799"/>
      <w:r w:rsidRPr="00C43CC1">
        <w:t>Optionele uitbreidingen</w:t>
      </w:r>
      <w:bookmarkEnd w:id="12"/>
    </w:p>
    <w:p w14:paraId="7C94069D" w14:textId="663C66C8" w:rsidR="00A520F0" w:rsidRPr="00C43CC1" w:rsidRDefault="00C43CC1" w:rsidP="00A9667C">
      <w:pPr>
        <w:pStyle w:val="Lijstalinea"/>
      </w:pPr>
      <w:r>
        <w:t>In aanvulling op het bepaalde in artikel 2 van deze Overeenkomst, heeft ProRail het recht, maar niet de plicht, om aan Opdrachtnemer opdracht te verstrekken tot tijdelijke uitbreiding van de in artikel 2.1 bedoelde basisbezetting met aanvullend gekwalificeerd brandweerpersoneel,</w:t>
      </w:r>
      <w:r w:rsidR="502A0B97">
        <w:t xml:space="preserve"> overeenkomstig het bepaalde in Eis 2</w:t>
      </w:r>
      <w:r w:rsidR="004D13F3">
        <w:rPr>
          <w:rFonts w:eastAsiaTheme="minorEastAsia" w:hint="eastAsia"/>
          <w:lang w:eastAsia="ja-JP"/>
        </w:rPr>
        <w:t>6</w:t>
      </w:r>
      <w:r w:rsidR="502A0B97">
        <w:t xml:space="preserve"> van de Vraagspecificatie,</w:t>
      </w:r>
      <w:r>
        <w:t xml:space="preserve"> hierna te noemen de “Aanvullende Opdracht”.</w:t>
      </w:r>
    </w:p>
    <w:p w14:paraId="7A29F478" w14:textId="19A4EC23" w:rsidR="00C43CC1" w:rsidRPr="00C43CC1" w:rsidRDefault="00C43CC1" w:rsidP="00C43CC1">
      <w:pPr>
        <w:pStyle w:val="Lijstalinea"/>
      </w:pPr>
      <w:r>
        <w:t xml:space="preserve">De prijs voor de Aanvullende Opdracht wordt bepaald aan de hand van </w:t>
      </w:r>
      <w:r w:rsidR="7099702E">
        <w:t xml:space="preserve">de daarvoor in het Prijzenblad </w:t>
      </w:r>
      <w:r>
        <w:t>behorende bij de Aanbieding</w:t>
      </w:r>
      <w:r w:rsidR="6A23116A">
        <w:t xml:space="preserve"> opgenomen tarieven.</w:t>
      </w:r>
    </w:p>
    <w:p w14:paraId="00969FAE" w14:textId="0D540A2C" w:rsidR="00A82CC3" w:rsidRPr="00C43CC1" w:rsidRDefault="00074C53" w:rsidP="00A9667C">
      <w:pPr>
        <w:pStyle w:val="Lijstalinea"/>
      </w:pPr>
      <w:r w:rsidRPr="00C43CC1">
        <w:t xml:space="preserve">Alle bepalingen </w:t>
      </w:r>
      <w:r w:rsidR="00BE2DEC" w:rsidRPr="00C43CC1">
        <w:t>van deze</w:t>
      </w:r>
      <w:r w:rsidR="00A82CC3" w:rsidRPr="00C43CC1">
        <w:t xml:space="preserve"> Overeenkomst</w:t>
      </w:r>
      <w:r w:rsidR="00BE2DEC" w:rsidRPr="00C43CC1">
        <w:t xml:space="preserve"> zijn</w:t>
      </w:r>
      <w:r w:rsidR="00A82CC3" w:rsidRPr="00C43CC1">
        <w:t xml:space="preserve"> onverkort van kracht op deze </w:t>
      </w:r>
      <w:r w:rsidR="00BE2DEC" w:rsidRPr="00C43CC1">
        <w:t>Aa</w:t>
      </w:r>
      <w:r w:rsidR="00A82CC3" w:rsidRPr="00C43CC1">
        <w:t>nvullende Opdracht. </w:t>
      </w:r>
    </w:p>
    <w:p w14:paraId="6CC73596" w14:textId="0C5662A4" w:rsidR="00A82CC3" w:rsidRPr="00B76C31" w:rsidRDefault="00B81107" w:rsidP="00B76C31">
      <w:pPr>
        <w:pStyle w:val="Lijstalinea"/>
      </w:pPr>
      <w:r w:rsidRPr="00C43CC1">
        <w:lastRenderedPageBreak/>
        <w:t xml:space="preserve">Wanneer ProRail een Aanvullende Opdracht verstrekt, legt </w:t>
      </w:r>
      <w:r w:rsidR="00A82CC3" w:rsidRPr="00C43CC1">
        <w:t xml:space="preserve">Opdrachtnemer een aanvullende </w:t>
      </w:r>
      <w:r w:rsidR="00C43CC1">
        <w:rPr>
          <w:rFonts w:eastAsiaTheme="minorEastAsia" w:hint="eastAsia"/>
          <w:lang w:eastAsia="ja-JP"/>
        </w:rPr>
        <w:t xml:space="preserve">personeelsplanning </w:t>
      </w:r>
      <w:r w:rsidR="00B76C31">
        <w:rPr>
          <w:rFonts w:eastAsiaTheme="minorEastAsia" w:hint="eastAsia"/>
          <w:lang w:eastAsia="ja-JP"/>
        </w:rPr>
        <w:t xml:space="preserve">voor de uitvoering daarvan </w:t>
      </w:r>
      <w:r w:rsidR="00A82CC3" w:rsidRPr="00C43CC1">
        <w:t xml:space="preserve">aan ProRail ter </w:t>
      </w:r>
      <w:r w:rsidR="00D02345" w:rsidRPr="00C43CC1">
        <w:t>goedkeuring</w:t>
      </w:r>
      <w:r w:rsidR="00B76C31">
        <w:rPr>
          <w:rFonts w:eastAsiaTheme="minorEastAsia" w:hint="eastAsia"/>
          <w:lang w:eastAsia="ja-JP"/>
        </w:rPr>
        <w:t xml:space="preserve"> voor.</w:t>
      </w:r>
    </w:p>
    <w:p w14:paraId="388D402E" w14:textId="71828C4D" w:rsidR="004F33F2" w:rsidRPr="00B76C31" w:rsidRDefault="004F33F2" w:rsidP="002A0073">
      <w:pPr>
        <w:pStyle w:val="Kop1"/>
      </w:pPr>
      <w:bookmarkStart w:id="13" w:name="_Toc238128800"/>
      <w:r w:rsidRPr="00B76C31">
        <w:t>Niveau van dienstverlening en evaluaties</w:t>
      </w:r>
      <w:bookmarkEnd w:id="13"/>
      <w:r w:rsidRPr="00B76C31">
        <w:t> </w:t>
      </w:r>
    </w:p>
    <w:p w14:paraId="50192857" w14:textId="500BAC5D" w:rsidR="004F33F2" w:rsidRPr="00B76C31" w:rsidRDefault="00B76C31" w:rsidP="003F675A">
      <w:pPr>
        <w:pStyle w:val="Lijstalinea"/>
      </w:pPr>
      <w:r>
        <w:t xml:space="preserve">Onverminderd de verplichting van Opdrachtnemer om ook overigens te voldoen aan de Overeenkomst, toetst ProRail de prestaties van Opdrachtnemer bij de uitvoering van de Dienst aan de Kritieke Prestatie Indicatoren (KPI’s), zoals opgenomen in de </w:t>
      </w:r>
      <w:r w:rsidR="79570F47">
        <w:t xml:space="preserve">SLA die onderdeel uitmaakt van de </w:t>
      </w:r>
      <w:r>
        <w:t>Vraagspecificatie. Het is daarbij aan Opdrachtnemer om aan te tonen dat aan de KPI’s is voldaan.</w:t>
      </w:r>
    </w:p>
    <w:p w14:paraId="1ADE7650" w14:textId="1EC0CCAA" w:rsidR="004F33F2" w:rsidRPr="00B76C31" w:rsidRDefault="004F33F2" w:rsidP="003F675A">
      <w:pPr>
        <w:pStyle w:val="Lijstalinea"/>
      </w:pPr>
      <w:r w:rsidRPr="00B76C31">
        <w:t xml:space="preserve">Partijen evalueren </w:t>
      </w:r>
      <w:r w:rsidR="000907EE" w:rsidRPr="00B76C31">
        <w:t xml:space="preserve">de uitvoering van de Overeenkomst </w:t>
      </w:r>
      <w:r w:rsidR="00F17232">
        <w:rPr>
          <w:rFonts w:eastAsiaTheme="minorEastAsia" w:hint="eastAsia"/>
          <w:lang w:eastAsia="ja-JP"/>
        </w:rPr>
        <w:t>ten minste eenmaal per jaar</w:t>
      </w:r>
      <w:r w:rsidR="000907EE" w:rsidRPr="00B76C31">
        <w:t>. ProRail neemt daarvoor het initiatief</w:t>
      </w:r>
      <w:r w:rsidRPr="00B76C31">
        <w:t xml:space="preserve">. Onderdeel van de evaluatie is het bespreken van het resultaat van de in </w:t>
      </w:r>
      <w:r w:rsidR="00CB0246" w:rsidRPr="00B76C31">
        <w:t>lid 1</w:t>
      </w:r>
      <w:r w:rsidRPr="00B76C31">
        <w:t xml:space="preserve"> van dit </w:t>
      </w:r>
      <w:r w:rsidR="00CB0246" w:rsidRPr="00B76C31">
        <w:t>artikel</w:t>
      </w:r>
      <w:r w:rsidRPr="00B76C31">
        <w:t xml:space="preserve"> bedoelde toets aan de KPI’s. </w:t>
      </w:r>
    </w:p>
    <w:p w14:paraId="2C4CEF3F" w14:textId="77777777" w:rsidR="00AF3E66" w:rsidRPr="00B76C31" w:rsidRDefault="004F33F2" w:rsidP="003F675A">
      <w:pPr>
        <w:pStyle w:val="Lijstalinea"/>
      </w:pPr>
      <w:r w:rsidRPr="00B76C31">
        <w:t>ProRail kan van Opdrachtnemer een plan van aanpak verlangen indien</w:t>
      </w:r>
      <w:r w:rsidR="00AF3E66" w:rsidRPr="00B76C31">
        <w:t>:</w:t>
      </w:r>
    </w:p>
    <w:p w14:paraId="6196B13B" w14:textId="77777777" w:rsidR="000473E0" w:rsidRPr="00B76C31" w:rsidRDefault="004F33F2" w:rsidP="00AF3E66">
      <w:pPr>
        <w:pStyle w:val="SubArtikellid"/>
        <w:numPr>
          <w:ilvl w:val="0"/>
          <w:numId w:val="21"/>
        </w:numPr>
        <w:ind w:left="1134" w:hanging="567"/>
        <w:rPr>
          <w:lang w:val="nl-NL"/>
        </w:rPr>
      </w:pPr>
      <w:r w:rsidRPr="00B76C31">
        <w:rPr>
          <w:lang w:val="nl-NL"/>
        </w:rPr>
        <w:t xml:space="preserve">de evaluatie bedoeld in </w:t>
      </w:r>
      <w:r w:rsidR="00CB0246" w:rsidRPr="00B76C31">
        <w:rPr>
          <w:lang w:val="nl-NL"/>
        </w:rPr>
        <w:t>lid 2</w:t>
      </w:r>
      <w:r w:rsidRPr="00B76C31">
        <w:rPr>
          <w:lang w:val="nl-NL"/>
        </w:rPr>
        <w:t xml:space="preserve"> van dit </w:t>
      </w:r>
      <w:r w:rsidR="00CB0246" w:rsidRPr="00B76C31">
        <w:rPr>
          <w:lang w:val="nl-NL"/>
        </w:rPr>
        <w:t>artikel</w:t>
      </w:r>
      <w:r w:rsidRPr="00B76C31">
        <w:rPr>
          <w:lang w:val="nl-NL"/>
        </w:rPr>
        <w:t xml:space="preserve"> daar naar het redelijk oordeel van ProRail aanleiding toe geeft</w:t>
      </w:r>
      <w:r w:rsidR="00247892" w:rsidRPr="00B76C31">
        <w:rPr>
          <w:lang w:val="nl-NL"/>
        </w:rPr>
        <w:t>,</w:t>
      </w:r>
      <w:r w:rsidRPr="00B76C31">
        <w:rPr>
          <w:lang w:val="nl-NL"/>
        </w:rPr>
        <w:t xml:space="preserve"> en/of</w:t>
      </w:r>
      <w:r w:rsidR="000473E0" w:rsidRPr="00B76C31">
        <w:rPr>
          <w:lang w:val="nl-NL"/>
        </w:rPr>
        <w:t>;</w:t>
      </w:r>
    </w:p>
    <w:p w14:paraId="1B9EFF77" w14:textId="77777777" w:rsidR="000473E0" w:rsidRPr="00B76C31" w:rsidRDefault="004F33F2" w:rsidP="00AF3E66">
      <w:pPr>
        <w:pStyle w:val="SubArtikellid"/>
        <w:numPr>
          <w:ilvl w:val="0"/>
          <w:numId w:val="21"/>
        </w:numPr>
        <w:ind w:left="1134" w:hanging="567"/>
        <w:rPr>
          <w:lang w:val="nl-NL"/>
        </w:rPr>
      </w:pPr>
      <w:r w:rsidRPr="00B76C31">
        <w:rPr>
          <w:lang w:val="nl-NL"/>
        </w:rPr>
        <w:t xml:space="preserve">Opdrachtnemer niet heeft voldaan aan alle KPI’s. </w:t>
      </w:r>
    </w:p>
    <w:p w14:paraId="7C559D90" w14:textId="23F4D16E" w:rsidR="004F33F2" w:rsidRPr="00B76C31" w:rsidRDefault="004F33F2" w:rsidP="00DD15D9">
      <w:pPr>
        <w:ind w:left="567"/>
        <w:jc w:val="both"/>
      </w:pPr>
      <w:r w:rsidRPr="00B76C31">
        <w:t xml:space="preserve">Opdrachtnemer is verplicht om in dat geval binnen de door ProRail daarvoor te stellen termijn </w:t>
      </w:r>
      <w:r w:rsidR="004A58E2" w:rsidRPr="00B76C31">
        <w:t>een</w:t>
      </w:r>
      <w:r w:rsidRPr="00B76C31">
        <w:t xml:space="preserve"> plan van aanpak </w:t>
      </w:r>
      <w:r w:rsidR="004A58E2" w:rsidRPr="00B76C31">
        <w:t xml:space="preserve">met ProRail te delen. In dat plan van aanpak beschrijft </w:t>
      </w:r>
      <w:r w:rsidRPr="00B76C31">
        <w:t xml:space="preserve">Opdrachtnemer met welke maatregelen </w:t>
      </w:r>
      <w:r w:rsidR="00DC5093" w:rsidRPr="00B76C31">
        <w:t>hij</w:t>
      </w:r>
      <w:r w:rsidRPr="00B76C31">
        <w:t xml:space="preserve"> </w:t>
      </w:r>
      <w:r w:rsidR="00890EBF" w:rsidRPr="00B76C31">
        <w:t>de</w:t>
      </w:r>
      <w:r w:rsidR="00CC7A8F" w:rsidRPr="00B76C31">
        <w:t xml:space="preserve"> punten uit de</w:t>
      </w:r>
      <w:r w:rsidRPr="00B76C31">
        <w:t xml:space="preserve"> evaluatie </w:t>
      </w:r>
      <w:r w:rsidR="002B4A30" w:rsidRPr="00B76C31">
        <w:t>aanpakt</w:t>
      </w:r>
      <w:r w:rsidR="00EC20B5" w:rsidRPr="00B76C31">
        <w:t xml:space="preserve"> en/of hoe hij </w:t>
      </w:r>
      <w:r w:rsidRPr="00B76C31">
        <w:t>aan de KPI</w:t>
      </w:r>
      <w:r w:rsidR="00967FAE" w:rsidRPr="00B76C31">
        <w:t>’</w:t>
      </w:r>
      <w:r w:rsidRPr="00B76C31">
        <w:t xml:space="preserve">s </w:t>
      </w:r>
      <w:r w:rsidR="00967FAE" w:rsidRPr="00B76C31">
        <w:t>zal voldoen</w:t>
      </w:r>
      <w:r w:rsidRPr="00B76C31">
        <w:t>.</w:t>
      </w:r>
      <w:r w:rsidR="004D3759" w:rsidRPr="00B76C31">
        <w:t xml:space="preserve"> </w:t>
      </w:r>
      <w:r w:rsidR="002D13BF" w:rsidRPr="00B76C31">
        <w:t>Opdrachtnemer houdt zich daarbij aan een door ProRail gestelde termijn voor verbetering.</w:t>
      </w:r>
      <w:r w:rsidRPr="00B76C31">
        <w:t xml:space="preserve"> Het plan van aanpak is na goedkeuring door ProRail bindend voor Opdrachtnemer.</w:t>
      </w:r>
    </w:p>
    <w:p w14:paraId="6210CC82" w14:textId="77777777" w:rsidR="000473E0" w:rsidRPr="00B76C31" w:rsidRDefault="000473E0" w:rsidP="000473E0">
      <w:pPr>
        <w:ind w:left="567"/>
      </w:pPr>
    </w:p>
    <w:p w14:paraId="7B8A87C8" w14:textId="7C0CC907" w:rsidR="004F33F2" w:rsidRPr="00B76C31" w:rsidRDefault="004F33F2" w:rsidP="003F675A">
      <w:pPr>
        <w:pStyle w:val="Lijstalinea"/>
      </w:pPr>
      <w:r w:rsidRPr="00B76C31">
        <w:t xml:space="preserve">Het bepaalde in </w:t>
      </w:r>
      <w:r w:rsidR="002D13BF" w:rsidRPr="00B76C31">
        <w:t>dit artikel</w:t>
      </w:r>
      <w:r w:rsidRPr="00B76C31">
        <w:t xml:space="preserve"> laat </w:t>
      </w:r>
      <w:r w:rsidR="002D13BF" w:rsidRPr="00B76C31">
        <w:t>de rechten die ProRail toekomen</w:t>
      </w:r>
      <w:r w:rsidRPr="00B76C31">
        <w:t xml:space="preserve"> in het geval dat Opdrachtnemer haar verplichtingen uit hoofde van de Overeenkoms</w:t>
      </w:r>
      <w:r w:rsidR="007420EA" w:rsidRPr="00B76C31">
        <w:t>t</w:t>
      </w:r>
      <w:r w:rsidRPr="00B76C31">
        <w:t xml:space="preserve"> niet nakomt</w:t>
      </w:r>
      <w:r w:rsidR="00B76C31">
        <w:rPr>
          <w:rFonts w:eastAsiaTheme="minorEastAsia" w:hint="eastAsia"/>
          <w:lang w:eastAsia="ja-JP"/>
        </w:rPr>
        <w:t xml:space="preserve"> onverlet</w:t>
      </w:r>
      <w:r w:rsidRPr="00B76C31">
        <w:t>, waaronder de rechten op nakoming en op schadevergoeding. </w:t>
      </w:r>
    </w:p>
    <w:p w14:paraId="6226DC0A" w14:textId="4AEFBAB9" w:rsidR="00E75347" w:rsidRPr="006F715A" w:rsidRDefault="004F33F2" w:rsidP="003C7ABE">
      <w:pPr>
        <w:textAlignment w:val="baseline"/>
      </w:pPr>
      <w:r w:rsidRPr="006F715A">
        <w:t> </w:t>
      </w:r>
    </w:p>
    <w:p w14:paraId="63697478" w14:textId="45D07DBB" w:rsidR="00C01912" w:rsidRPr="00457551" w:rsidRDefault="003C7ABE" w:rsidP="002A0073">
      <w:pPr>
        <w:pStyle w:val="Kop1"/>
      </w:pPr>
      <w:bookmarkStart w:id="14" w:name="_Toc238128801"/>
      <w:r w:rsidRPr="006F715A">
        <w:t>Verwerking van persoonsgegevens</w:t>
      </w:r>
      <w:bookmarkEnd w:id="14"/>
      <w:r w:rsidRPr="006F715A">
        <w:t> </w:t>
      </w:r>
    </w:p>
    <w:p w14:paraId="23AE683A" w14:textId="0213389D" w:rsidR="00E75347" w:rsidRPr="002D3FA9" w:rsidRDefault="003C7ABE" w:rsidP="002D3FA9">
      <w:pPr>
        <w:pStyle w:val="Lijstalinea"/>
      </w:pPr>
      <w:r w:rsidRPr="006F715A">
        <w:t xml:space="preserve">Opdrachtnemer zal bij de uitvoering van de Overeenkomst geen persoonsgegevens verwerken als </w:t>
      </w:r>
      <w:r w:rsidR="000C38B8">
        <w:t>‘</w:t>
      </w:r>
      <w:r w:rsidRPr="006F715A">
        <w:t>verwerker</w:t>
      </w:r>
      <w:r w:rsidR="000C38B8">
        <w:t>’</w:t>
      </w:r>
      <w:r w:rsidRPr="006F715A">
        <w:t xml:space="preserve"> voor ProRail als </w:t>
      </w:r>
      <w:r w:rsidR="000C38B8">
        <w:t>‘</w:t>
      </w:r>
      <w:r w:rsidRPr="006F715A">
        <w:t>verwerkingsverantwoordelijke</w:t>
      </w:r>
      <w:r w:rsidR="000C38B8">
        <w:t>’</w:t>
      </w:r>
      <w:r w:rsidRPr="006F715A">
        <w:t>.</w:t>
      </w:r>
    </w:p>
    <w:p w14:paraId="234E7E88" w14:textId="56E8D9F0" w:rsidR="00FD061D" w:rsidRPr="006F715A" w:rsidRDefault="00FD061D" w:rsidP="001C7F06">
      <w:pPr>
        <w:textAlignment w:val="baseline"/>
      </w:pPr>
    </w:p>
    <w:p w14:paraId="1C5D327C" w14:textId="18DDBE45" w:rsidR="000C7501" w:rsidRDefault="000C7501" w:rsidP="002A0073">
      <w:pPr>
        <w:pStyle w:val="Kop1"/>
      </w:pPr>
      <w:bookmarkStart w:id="15" w:name="_Toc238128802"/>
      <w:r>
        <w:t>BPKV-sanctie</w:t>
      </w:r>
      <w:bookmarkEnd w:id="15"/>
    </w:p>
    <w:p w14:paraId="3BEE28DB" w14:textId="5D5976F4" w:rsidR="004F4C6D" w:rsidRPr="00101C70" w:rsidRDefault="004F4C6D" w:rsidP="004F4C6D">
      <w:pPr>
        <w:pStyle w:val="Lijstalinea"/>
      </w:pPr>
      <w:r w:rsidRPr="00101C70">
        <w:t xml:space="preserve">In afwijking van het bepaalde in artikel 16.6 van de Inkoopvoorwaarden geldt </w:t>
      </w:r>
      <w:r w:rsidR="001255E8">
        <w:t>dit artikel</w:t>
      </w:r>
      <w:r w:rsidRPr="00101C70">
        <w:t>. </w:t>
      </w:r>
    </w:p>
    <w:p w14:paraId="786486B6" w14:textId="1E784357" w:rsidR="004F4C6D" w:rsidRPr="00101C70" w:rsidRDefault="004F4C6D" w:rsidP="004F4C6D">
      <w:pPr>
        <w:pStyle w:val="Lijstalinea"/>
      </w:pPr>
      <w:r w:rsidRPr="00101C70">
        <w:lastRenderedPageBreak/>
        <w:t xml:space="preserve">Opdrachtnemer dient gedurende de looptijd van de </w:t>
      </w:r>
      <w:r w:rsidR="002B44DD">
        <w:t>Overeenkomst</w:t>
      </w:r>
      <w:r w:rsidRPr="00101C70">
        <w:t xml:space="preserve">, jaarlijks achteraf schriftelijk aan te tonen dat gedurende dat jaar aan ten minste de in het kader van </w:t>
      </w:r>
      <w:r w:rsidR="00F17232">
        <w:rPr>
          <w:rFonts w:eastAsiaTheme="minorEastAsia" w:hint="eastAsia"/>
          <w:lang w:eastAsia="ja-JP"/>
        </w:rPr>
        <w:t xml:space="preserve">de </w:t>
      </w:r>
      <w:r w:rsidRPr="00101C70">
        <w:t>bij de Aanbestedingsprocedure toegepaste gunningcriteria aangeboden kwaliteits- en prestatieniveaus is voldaan. Bij gebreke hiervan kan ProRail een beste prijs-kwaliteitverhouding (BPKV)-sanctie opleggen. </w:t>
      </w:r>
    </w:p>
    <w:p w14:paraId="295052AE" w14:textId="14E9FC36" w:rsidR="004F4C6D" w:rsidRPr="00101C70" w:rsidRDefault="004F4C6D" w:rsidP="004F4C6D">
      <w:pPr>
        <w:pStyle w:val="Lijstalinea"/>
      </w:pPr>
      <w:r w:rsidRPr="00101C70">
        <w:t xml:space="preserve">Indien de Opdrachtnemer bestaat uit een samenwerkingsverband (combinatie) van bedrijven en het aangeboden kwaliteits- en prestatieniveau aantoont </w:t>
      </w:r>
      <w:r w:rsidR="00A956A0">
        <w:t>door middel van</w:t>
      </w:r>
      <w:r w:rsidRPr="00101C70">
        <w:t xml:space="preserve"> certificaten, dient iedere combinant de op dat moment geldige kwaliteits- en prestatiecertificaten te overleggen die passen bij de betreffende aangeboden kwaliteits- en prestatieniveaus. </w:t>
      </w:r>
    </w:p>
    <w:p w14:paraId="24A01D16" w14:textId="1CD8A737" w:rsidR="004F4C6D" w:rsidRPr="00101C70" w:rsidRDefault="004F4C6D" w:rsidP="004F4C6D">
      <w:pPr>
        <w:pStyle w:val="Lijstalinea"/>
      </w:pPr>
      <w:r w:rsidRPr="00101C70">
        <w:t>Indien de Opdrachtnemer bij inschrijving een beroep heeft gedaan op de technische bekwaamheid en beroepsbekwaamheid van een andere, natuurlijke persoon of rechtspersoon (beroep op derden) en het aangeboden kwaliteits- en prestatieniveau aantoont middels certificaten, dient ook die andere, natuurlijke persoon of rechtspersoon de op dat moment geldige kwaliteits- en prestatiecertificaten te overleggen die passen bij de betreffende aangeboden kwaliteits- en prestatieniveaus. </w:t>
      </w:r>
    </w:p>
    <w:p w14:paraId="6B388622" w14:textId="10E00A5D" w:rsidR="004F4C6D" w:rsidRPr="00101C70" w:rsidRDefault="004F4C6D" w:rsidP="004F4C6D">
      <w:pPr>
        <w:pStyle w:val="Lijstalinea"/>
      </w:pPr>
      <w:r w:rsidRPr="00101C70">
        <w:t xml:space="preserve">Indien blijkt dat Opdrachtnemer bij de uitvoering van de </w:t>
      </w:r>
      <w:r w:rsidR="00245104">
        <w:t>Overeenkomst</w:t>
      </w:r>
      <w:r w:rsidRPr="00101C70">
        <w:t xml:space="preserve"> in een betreffend jaar op (onderdelen van) kwaliteits- of prestatiecriteria minder heeft gerealiseerd dan hetgeen waarmee hij in het kader van de aanbesteding van deze</w:t>
      </w:r>
      <w:r w:rsidR="002D3FA9">
        <w:rPr>
          <w:rFonts w:eastAsiaTheme="minorEastAsia" w:hint="eastAsia"/>
          <w:lang w:eastAsia="ja-JP"/>
        </w:rPr>
        <w:t xml:space="preserve"> O</w:t>
      </w:r>
      <w:r w:rsidRPr="00101C70">
        <w:t>vereenkomst</w:t>
      </w:r>
      <w:r w:rsidR="00C244AB">
        <w:rPr>
          <w:rFonts w:eastAsiaTheme="minorEastAsia" w:hint="eastAsia"/>
          <w:lang w:eastAsia="ja-JP"/>
        </w:rPr>
        <w:t xml:space="preserve"> heeft aangeboden</w:t>
      </w:r>
      <w:r w:rsidRPr="00101C70">
        <w:t xml:space="preserve">, dan is hij van rechtswege in verzuim en </w:t>
      </w:r>
      <w:r>
        <w:t xml:space="preserve">kan </w:t>
      </w:r>
      <w:r w:rsidRPr="00101C70">
        <w:t>door ProRail een BPKV-sanctie</w:t>
      </w:r>
      <w:r>
        <w:t xml:space="preserve"> worden</w:t>
      </w:r>
      <w:r w:rsidRPr="00101C70">
        <w:t xml:space="preserve"> opgelegd.  </w:t>
      </w:r>
    </w:p>
    <w:p w14:paraId="13BB059A" w14:textId="37EBF45B" w:rsidR="004D13F3" w:rsidRPr="004D13F3" w:rsidRDefault="004D13F3" w:rsidP="004F4C6D">
      <w:pPr>
        <w:pStyle w:val="Lijstalinea"/>
      </w:pPr>
      <w:r w:rsidRPr="004D13F3">
        <w:t>D</w:t>
      </w:r>
      <w:r w:rsidR="00F17232" w:rsidRPr="00F17232">
        <w:t>e gerealiseerde kwaliteitswaarde wordt vastgesteld door de daadwerkelijk gerealiseerde prestaties te toetsen aan de bij inschrijving aangeboden kwaliteits- en prestatieniveaus, overeenkomstig dezelfde BPKV-beoordelingsmethodiek als gehanteerd tijdens de Aanbestedingsprocedure. De beoordeling vindt plaats op basis van de door Opdrachtnemer jaarlijks aan te leveren bewijsstukken en de beoordeling daarvan door ProRail.</w:t>
      </w:r>
    </w:p>
    <w:p w14:paraId="013E4DD2" w14:textId="23587631" w:rsidR="004F4C6D" w:rsidRPr="00101C70" w:rsidRDefault="004F4C6D" w:rsidP="004D13F3">
      <w:pPr>
        <w:pStyle w:val="Lijstalinea"/>
        <w:numPr>
          <w:ilvl w:val="0"/>
          <w:numId w:val="0"/>
        </w:numPr>
        <w:ind w:left="567"/>
      </w:pPr>
      <w:r w:rsidRPr="00101C70">
        <w:t xml:space="preserve">De BPKV-sanctie bedraagt per </w:t>
      </w:r>
      <w:r w:rsidRPr="04C6E642">
        <w:t xml:space="preserve">twaalf (12) maanden </w:t>
      </w:r>
      <w:r w:rsidRPr="00101C70">
        <w:t xml:space="preserve">anderhalf (1,5) maal het procentuele verschil tussen de bij de BPKV-beoordeling </w:t>
      </w:r>
      <w:r w:rsidRPr="04C6E642">
        <w:t xml:space="preserve">bij de inschrijving </w:t>
      </w:r>
      <w:r w:rsidRPr="00101C70">
        <w:t xml:space="preserve">behaalde kwaliteitswaarde en de bij de uitvoering van de </w:t>
      </w:r>
      <w:r w:rsidRPr="04C6E642">
        <w:t>Overeenkomst</w:t>
      </w:r>
      <w:r w:rsidRPr="00101C70">
        <w:t xml:space="preserve"> in het betreffende jaar gerealiseerde kwaliteitswaarde, vermenigvuldigd met het </w:t>
      </w:r>
      <w:r w:rsidRPr="04C6E642">
        <w:t>totaalbedrag dat in deze 12-maandelijkse periode is gefactureerd in het kader van de uitvoering van de Overeenkomst.</w:t>
      </w:r>
      <w:r>
        <w:fldChar w:fldCharType="begin"/>
      </w:r>
      <w:r>
        <w:instrText xml:space="preserve"> REF _Ref183512855 \r \h  \* MERGEFORMAT </w:instrText>
      </w:r>
      <w:r>
        <w:fldChar w:fldCharType="separate"/>
      </w:r>
      <w:r>
        <w:fldChar w:fldCharType="end"/>
      </w:r>
    </w:p>
    <w:p w14:paraId="4E3C2EA8" w14:textId="77777777" w:rsidR="004F4C6D" w:rsidRDefault="004F4C6D" w:rsidP="004F4C6D">
      <w:pPr>
        <w:pStyle w:val="Lijstalinea"/>
      </w:pPr>
      <w:r w:rsidRPr="00101C70">
        <w:t>Indien Opdrachtnemer in een jaar deels voldoet of slechts een gedeelte van het jaar voldoet, zal de sanctie naar rato worden opgelegd voor de maanden dat de Opdrachtnemer niet of gedeeltelijk voldeed. </w:t>
      </w:r>
    </w:p>
    <w:p w14:paraId="51335B19" w14:textId="77777777" w:rsidR="008F1D0A" w:rsidRDefault="008F1D0A" w:rsidP="008F1D0A">
      <w:pPr>
        <w:pStyle w:val="Lijstalinea"/>
        <w:numPr>
          <w:ilvl w:val="0"/>
          <w:numId w:val="0"/>
        </w:numPr>
        <w:ind w:left="567"/>
      </w:pPr>
    </w:p>
    <w:p w14:paraId="48E28F46" w14:textId="04516601" w:rsidR="009A69FA" w:rsidRPr="009A69FA" w:rsidRDefault="009A69FA" w:rsidP="009A69FA">
      <w:pPr>
        <w:pStyle w:val="Kop1"/>
      </w:pPr>
      <w:bookmarkStart w:id="16" w:name="_Toc189739748"/>
      <w:r w:rsidRPr="006F715A">
        <w:lastRenderedPageBreak/>
        <w:t>Eigen verklaring sancties Rusland</w:t>
      </w:r>
      <w:bookmarkEnd w:id="16"/>
    </w:p>
    <w:p w14:paraId="6B24ED14" w14:textId="2C6F5177" w:rsidR="008F1D0A" w:rsidRDefault="008F1D0A" w:rsidP="008F1D0A">
      <w:pPr>
        <w:pStyle w:val="Lijstalinea"/>
      </w:pPr>
      <w:r>
        <w:t xml:space="preserve">Opdrachtnemer heeft bij Aanbieding de “Eigen verklaring sanctiepakket Rusland” ingediend. Opdrachtnemer is verplicht gedurende de looptijd van deze overeenkomst te handelen overeenkomstig deze verklaring. </w:t>
      </w:r>
    </w:p>
    <w:p w14:paraId="62DD4494" w14:textId="4A571C8A" w:rsidR="009A69FA" w:rsidRPr="002D3FA9" w:rsidRDefault="008F1D0A" w:rsidP="008F1D0A">
      <w:pPr>
        <w:pStyle w:val="Lijstalinea"/>
      </w:pPr>
      <w:r>
        <w:t>Bij overtreding van het bepaalde in het eerste lid heeft ProRail het recht deze Overeenkomst op grond van artikel 6:228 lid 1 sub a BW geheel of gedeeltelijk te vernietigen, tenzij Opdrachtnemer binnen zeven dagen, nadat ProRail haar voornemen tot vernietiging schriftelijk kenbaar heeft gemaakt, alsnog haar verplichtingen op grond van het eerste lid volledig nakomt.</w:t>
      </w:r>
    </w:p>
    <w:p w14:paraId="363184D6" w14:textId="77777777" w:rsidR="002D3FA9" w:rsidRPr="00101C70" w:rsidRDefault="002D3FA9" w:rsidP="002D3FA9">
      <w:pPr>
        <w:pStyle w:val="Lijstalinea"/>
        <w:numPr>
          <w:ilvl w:val="0"/>
          <w:numId w:val="0"/>
        </w:numPr>
        <w:ind w:left="567"/>
      </w:pPr>
    </w:p>
    <w:p w14:paraId="1828B516" w14:textId="5D88F6BF" w:rsidR="00DE7141" w:rsidRDefault="00F40DF9" w:rsidP="00DE7141">
      <w:pPr>
        <w:ind w:left="708" w:hanging="708"/>
        <w:jc w:val="center"/>
        <w:rPr>
          <w:rFonts w:cs="Arial"/>
          <w:b/>
          <w:caps/>
          <w:szCs w:val="20"/>
        </w:rPr>
      </w:pPr>
      <w:r>
        <w:rPr>
          <w:rFonts w:cs="Arial"/>
          <w:i/>
          <w:iCs/>
          <w:szCs w:val="20"/>
        </w:rPr>
        <w:t>(</w:t>
      </w:r>
      <w:r w:rsidR="0064153C" w:rsidRPr="00A27633">
        <w:rPr>
          <w:rFonts w:cs="Arial"/>
          <w:i/>
          <w:iCs/>
          <w:szCs w:val="20"/>
        </w:rPr>
        <w:t>handtekeningenpagina volgt</w:t>
      </w:r>
      <w:r>
        <w:rPr>
          <w:rFonts w:cs="Arial"/>
          <w:szCs w:val="20"/>
        </w:rPr>
        <w:t>)</w:t>
      </w:r>
      <w:r w:rsidR="00DE7141">
        <w:br w:type="page"/>
      </w:r>
    </w:p>
    <w:p w14:paraId="4AA819F7" w14:textId="7863650E" w:rsidR="0064153C" w:rsidRDefault="0064153C" w:rsidP="0064153C">
      <w:pPr>
        <w:pStyle w:val="Ondertitel"/>
        <w:jc w:val="center"/>
      </w:pPr>
      <w:r w:rsidRPr="004E18E0">
        <w:lastRenderedPageBreak/>
        <w:t xml:space="preserve">HANDTEKENINGENPAGINA BIJ </w:t>
      </w:r>
    </w:p>
    <w:p w14:paraId="2DF8F591" w14:textId="77777777" w:rsidR="0064153C" w:rsidRPr="004E18E0" w:rsidRDefault="0064153C" w:rsidP="0064153C">
      <w:pPr>
        <w:pStyle w:val="Ondertitel"/>
        <w:jc w:val="center"/>
      </w:pPr>
      <w:r>
        <w:t>TITEL OVEREENKOMST</w:t>
      </w:r>
    </w:p>
    <w:p w14:paraId="42F1978A" w14:textId="77777777" w:rsidR="0064153C" w:rsidRPr="004E18E0" w:rsidRDefault="0064153C" w:rsidP="0064153C">
      <w:pPr>
        <w:pStyle w:val="Ondertitel"/>
        <w:jc w:val="center"/>
      </w:pPr>
      <w:r w:rsidRPr="004E18E0">
        <w:t>(</w:t>
      </w:r>
      <w:r>
        <w:t>[</w:t>
      </w:r>
      <w:r w:rsidRPr="004D79D8">
        <w:rPr>
          <w:highlight w:val="yellow"/>
        </w:rPr>
        <w:t>REFERENTIEnummer</w:t>
      </w:r>
      <w:r>
        <w:t>]</w:t>
      </w:r>
      <w:r w:rsidRPr="004E18E0">
        <w:t>)</w:t>
      </w:r>
    </w:p>
    <w:p w14:paraId="494F5722" w14:textId="77777777" w:rsidR="0064153C" w:rsidRPr="00622754" w:rsidRDefault="0064153C" w:rsidP="0064153C">
      <w:pPr>
        <w:jc w:val="both"/>
        <w:rPr>
          <w:rFonts w:cs="Arial"/>
          <w:szCs w:val="20"/>
        </w:rPr>
      </w:pPr>
    </w:p>
    <w:p w14:paraId="03CE9091" w14:textId="77777777" w:rsidR="0064153C" w:rsidRPr="00622754" w:rsidRDefault="0064153C" w:rsidP="0064153C">
      <w:pPr>
        <w:jc w:val="both"/>
        <w:rPr>
          <w:rFonts w:cs="Arial"/>
          <w:szCs w:val="20"/>
        </w:rPr>
      </w:pPr>
    </w:p>
    <w:p w14:paraId="268CBCA8" w14:textId="77777777" w:rsidR="0064153C" w:rsidRDefault="0064153C" w:rsidP="0064153C">
      <w:pPr>
        <w:jc w:val="both"/>
        <w:rPr>
          <w:rFonts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4480"/>
      </w:tblGrid>
      <w:tr w:rsidR="0064153C" w14:paraId="7F3E1242" w14:textId="77777777" w:rsidTr="3161695D">
        <w:tc>
          <w:tcPr>
            <w:tcW w:w="4606" w:type="dxa"/>
          </w:tcPr>
          <w:p w14:paraId="002E326E" w14:textId="77777777" w:rsidR="0064153C" w:rsidRDefault="0064153C">
            <w:pPr>
              <w:jc w:val="both"/>
              <w:rPr>
                <w:rFonts w:cs="Arial"/>
                <w:szCs w:val="20"/>
              </w:rPr>
            </w:pPr>
            <w:r>
              <w:rPr>
                <w:rFonts w:cs="Arial"/>
                <w:szCs w:val="20"/>
              </w:rPr>
              <w:t xml:space="preserve">Namens </w:t>
            </w:r>
            <w:r w:rsidRPr="002246AE">
              <w:rPr>
                <w:rFonts w:cs="Arial"/>
                <w:b/>
                <w:bCs/>
                <w:szCs w:val="20"/>
              </w:rPr>
              <w:t>ProRail</w:t>
            </w:r>
            <w:r w:rsidRPr="002246AE">
              <w:rPr>
                <w:rFonts w:cs="Arial"/>
                <w:szCs w:val="20"/>
              </w:rPr>
              <w:t>,</w:t>
            </w:r>
          </w:p>
          <w:p w14:paraId="07515EAF" w14:textId="77777777" w:rsidR="0064153C" w:rsidRDefault="0064153C">
            <w:pPr>
              <w:jc w:val="both"/>
              <w:rPr>
                <w:rFonts w:cs="Arial"/>
                <w:szCs w:val="20"/>
              </w:rPr>
            </w:pPr>
          </w:p>
          <w:p w14:paraId="57AA264F" w14:textId="77777777" w:rsidR="0064153C" w:rsidRDefault="0064153C">
            <w:pPr>
              <w:spacing w:before="480"/>
              <w:jc w:val="both"/>
              <w:rPr>
                <w:rFonts w:cs="Arial"/>
                <w:szCs w:val="20"/>
              </w:rPr>
            </w:pPr>
            <w:r>
              <w:rPr>
                <w:rFonts w:cs="Arial"/>
                <w:szCs w:val="20"/>
              </w:rPr>
              <w:t>___________________________</w:t>
            </w:r>
          </w:p>
          <w:p w14:paraId="358C7889" w14:textId="614408E3" w:rsidR="0064153C" w:rsidRPr="002246AE" w:rsidRDefault="0064153C" w:rsidP="3161695D">
            <w:pPr>
              <w:jc w:val="both"/>
              <w:rPr>
                <w:rFonts w:cs="Arial"/>
                <w:b/>
                <w:bCs/>
              </w:rPr>
            </w:pPr>
            <w:r w:rsidRPr="3161695D">
              <w:rPr>
                <w:rFonts w:cs="Arial"/>
                <w:b/>
                <w:bCs/>
              </w:rPr>
              <w:t xml:space="preserve">Mevrouw </w:t>
            </w:r>
            <w:r w:rsidR="14D6386C" w:rsidRPr="3161695D">
              <w:rPr>
                <w:rFonts w:cs="Arial"/>
                <w:b/>
                <w:bCs/>
              </w:rPr>
              <w:t>A.J.M. Buijssen</w:t>
            </w:r>
          </w:p>
          <w:p w14:paraId="68F8F423" w14:textId="41A6B156" w:rsidR="0064153C" w:rsidRDefault="0064153C" w:rsidP="3161695D">
            <w:pPr>
              <w:jc w:val="both"/>
              <w:rPr>
                <w:rFonts w:cs="Arial"/>
              </w:rPr>
            </w:pPr>
            <w:r w:rsidRPr="3161695D">
              <w:rPr>
                <w:rFonts w:cs="Arial"/>
              </w:rPr>
              <w:t>Titel</w:t>
            </w:r>
            <w:r w:rsidR="75E9F7E4" w:rsidRPr="3161695D">
              <w:rPr>
                <w:rFonts w:cs="Arial"/>
              </w:rPr>
              <w:t>:</w:t>
            </w:r>
            <w:r w:rsidR="65019565" w:rsidRPr="3161695D">
              <w:rPr>
                <w:rFonts w:cs="Arial"/>
              </w:rPr>
              <w:t xml:space="preserve"> Directeur Verkeersleiding</w:t>
            </w:r>
          </w:p>
          <w:p w14:paraId="31BAD0C9" w14:textId="77777777" w:rsidR="0064153C" w:rsidRDefault="0064153C">
            <w:pPr>
              <w:jc w:val="both"/>
              <w:rPr>
                <w:rFonts w:cs="Arial"/>
                <w:szCs w:val="20"/>
              </w:rPr>
            </w:pPr>
            <w:r>
              <w:rPr>
                <w:rFonts w:cs="Arial"/>
                <w:szCs w:val="20"/>
              </w:rPr>
              <w:t>Datum:</w:t>
            </w:r>
          </w:p>
          <w:p w14:paraId="66E88256" w14:textId="77777777" w:rsidR="0064153C" w:rsidRDefault="0064153C">
            <w:pPr>
              <w:jc w:val="both"/>
              <w:rPr>
                <w:rFonts w:cs="Arial"/>
                <w:szCs w:val="20"/>
              </w:rPr>
            </w:pPr>
            <w:r>
              <w:rPr>
                <w:rFonts w:cs="Arial"/>
                <w:szCs w:val="20"/>
              </w:rPr>
              <w:t>Plaats:</w:t>
            </w:r>
          </w:p>
        </w:tc>
        <w:tc>
          <w:tcPr>
            <w:tcW w:w="4606" w:type="dxa"/>
          </w:tcPr>
          <w:p w14:paraId="00DD1CD9" w14:textId="77777777" w:rsidR="0064153C" w:rsidRDefault="0064153C">
            <w:pPr>
              <w:jc w:val="both"/>
              <w:rPr>
                <w:rFonts w:cs="Arial"/>
                <w:szCs w:val="20"/>
              </w:rPr>
            </w:pPr>
            <w:r>
              <w:rPr>
                <w:rFonts w:cs="Arial"/>
                <w:szCs w:val="20"/>
              </w:rPr>
              <w:t xml:space="preserve">Namens </w:t>
            </w:r>
            <w:r w:rsidRPr="002246AE">
              <w:rPr>
                <w:rFonts w:cs="Arial"/>
                <w:b/>
                <w:bCs/>
                <w:szCs w:val="20"/>
              </w:rPr>
              <w:t>Opdrachtnemer</w:t>
            </w:r>
            <w:r>
              <w:rPr>
                <w:rFonts w:cs="Arial"/>
                <w:szCs w:val="20"/>
              </w:rPr>
              <w:t xml:space="preserve">, </w:t>
            </w:r>
          </w:p>
          <w:p w14:paraId="3DA8711F" w14:textId="77777777" w:rsidR="0064153C" w:rsidRDefault="0064153C">
            <w:pPr>
              <w:jc w:val="both"/>
              <w:rPr>
                <w:rFonts w:cs="Arial"/>
                <w:szCs w:val="20"/>
              </w:rPr>
            </w:pPr>
          </w:p>
          <w:p w14:paraId="02088643" w14:textId="77777777" w:rsidR="0064153C" w:rsidRDefault="0064153C">
            <w:pPr>
              <w:spacing w:before="480"/>
              <w:jc w:val="both"/>
              <w:rPr>
                <w:rFonts w:cs="Arial"/>
                <w:szCs w:val="20"/>
              </w:rPr>
            </w:pPr>
            <w:r>
              <w:rPr>
                <w:rFonts w:cs="Arial"/>
                <w:szCs w:val="20"/>
              </w:rPr>
              <w:t>___________________________</w:t>
            </w:r>
          </w:p>
          <w:p w14:paraId="1C1368AC" w14:textId="77777777" w:rsidR="0064153C" w:rsidRPr="002246AE" w:rsidRDefault="0064153C">
            <w:pPr>
              <w:jc w:val="both"/>
              <w:rPr>
                <w:rFonts w:cs="Arial"/>
                <w:b/>
                <w:bCs/>
                <w:szCs w:val="20"/>
              </w:rPr>
            </w:pPr>
            <w:r>
              <w:rPr>
                <w:rFonts w:cs="Arial"/>
                <w:b/>
                <w:bCs/>
                <w:szCs w:val="20"/>
              </w:rPr>
              <w:t>De heer/Mevrouw [</w:t>
            </w:r>
            <w:r w:rsidRPr="00774DD2">
              <w:rPr>
                <w:rFonts w:cs="Arial"/>
                <w:b/>
                <w:bCs/>
                <w:szCs w:val="20"/>
                <w:highlight w:val="yellow"/>
              </w:rPr>
              <w:t>XXX</w:t>
            </w:r>
            <w:r>
              <w:rPr>
                <w:rFonts w:cs="Arial"/>
                <w:b/>
                <w:bCs/>
                <w:szCs w:val="20"/>
              </w:rPr>
              <w:t>]</w:t>
            </w:r>
          </w:p>
          <w:p w14:paraId="2FA34808" w14:textId="77777777" w:rsidR="0064153C" w:rsidRDefault="0064153C">
            <w:pPr>
              <w:jc w:val="both"/>
              <w:rPr>
                <w:rFonts w:cs="Arial"/>
                <w:szCs w:val="20"/>
              </w:rPr>
            </w:pPr>
            <w:r>
              <w:rPr>
                <w:rFonts w:cs="Arial"/>
                <w:szCs w:val="20"/>
              </w:rPr>
              <w:t xml:space="preserve">Titel: </w:t>
            </w:r>
          </w:p>
          <w:p w14:paraId="260F3892" w14:textId="77777777" w:rsidR="0064153C" w:rsidRDefault="0064153C">
            <w:pPr>
              <w:jc w:val="both"/>
              <w:rPr>
                <w:rFonts w:cs="Arial"/>
                <w:szCs w:val="20"/>
              </w:rPr>
            </w:pPr>
            <w:r>
              <w:rPr>
                <w:rFonts w:cs="Arial"/>
                <w:szCs w:val="20"/>
              </w:rPr>
              <w:t>Datum:</w:t>
            </w:r>
          </w:p>
          <w:p w14:paraId="30F9EE77" w14:textId="77777777" w:rsidR="0064153C" w:rsidRDefault="0064153C">
            <w:pPr>
              <w:jc w:val="both"/>
              <w:rPr>
                <w:rFonts w:cs="Arial"/>
                <w:szCs w:val="20"/>
              </w:rPr>
            </w:pPr>
            <w:r>
              <w:rPr>
                <w:rFonts w:cs="Arial"/>
                <w:szCs w:val="20"/>
              </w:rPr>
              <w:t>Plaats:</w:t>
            </w:r>
          </w:p>
        </w:tc>
      </w:tr>
      <w:tr w:rsidR="0064153C" w:rsidRPr="004E47CE" w14:paraId="76613519" w14:textId="77777777" w:rsidTr="3161695D">
        <w:tc>
          <w:tcPr>
            <w:tcW w:w="4606" w:type="dxa"/>
          </w:tcPr>
          <w:p w14:paraId="0B4F75AD" w14:textId="77777777" w:rsidR="0064153C" w:rsidRPr="009F0B52" w:rsidRDefault="0064153C">
            <w:pPr>
              <w:spacing w:before="480"/>
              <w:jc w:val="both"/>
              <w:rPr>
                <w:rFonts w:cs="Arial"/>
                <w:szCs w:val="20"/>
              </w:rPr>
            </w:pPr>
            <w:r w:rsidRPr="009F0B52">
              <w:rPr>
                <w:rFonts w:cs="Arial"/>
                <w:szCs w:val="20"/>
              </w:rPr>
              <w:t>___________________________</w:t>
            </w:r>
          </w:p>
          <w:p w14:paraId="02621F87" w14:textId="01AAC3BD" w:rsidR="0064153C" w:rsidRPr="002246AE" w:rsidRDefault="0064153C" w:rsidP="3161695D">
            <w:pPr>
              <w:jc w:val="both"/>
              <w:rPr>
                <w:rFonts w:cs="Arial"/>
                <w:b/>
                <w:bCs/>
              </w:rPr>
            </w:pPr>
            <w:r w:rsidRPr="3161695D">
              <w:rPr>
                <w:rFonts w:cs="Arial"/>
                <w:b/>
                <w:bCs/>
              </w:rPr>
              <w:t>De heer</w:t>
            </w:r>
            <w:r w:rsidR="0AA296E1" w:rsidRPr="3161695D">
              <w:rPr>
                <w:rFonts w:cs="Arial"/>
                <w:b/>
                <w:bCs/>
              </w:rPr>
              <w:t xml:space="preserve"> B. el Hammadi </w:t>
            </w:r>
          </w:p>
          <w:p w14:paraId="096041EF" w14:textId="3EBA95A5" w:rsidR="0064153C" w:rsidRDefault="0064153C" w:rsidP="3161695D">
            <w:pPr>
              <w:jc w:val="both"/>
              <w:rPr>
                <w:rFonts w:cs="Arial"/>
              </w:rPr>
            </w:pPr>
            <w:r w:rsidRPr="3161695D">
              <w:rPr>
                <w:rFonts w:cs="Arial"/>
              </w:rPr>
              <w:t>Titel:</w:t>
            </w:r>
            <w:r w:rsidR="58228A56" w:rsidRPr="3161695D">
              <w:rPr>
                <w:rFonts w:cs="Arial"/>
              </w:rPr>
              <w:t xml:space="preserve"> Directeur Assetmanagement</w:t>
            </w:r>
          </w:p>
          <w:p w14:paraId="4CCE10AB" w14:textId="77777777" w:rsidR="0064153C" w:rsidRDefault="0064153C">
            <w:pPr>
              <w:jc w:val="both"/>
              <w:rPr>
                <w:rFonts w:cs="Arial"/>
                <w:szCs w:val="20"/>
              </w:rPr>
            </w:pPr>
            <w:r>
              <w:rPr>
                <w:rFonts w:cs="Arial"/>
                <w:szCs w:val="20"/>
              </w:rPr>
              <w:t>Datum:</w:t>
            </w:r>
          </w:p>
          <w:p w14:paraId="18624C5A" w14:textId="77777777" w:rsidR="0064153C" w:rsidRDefault="0064153C">
            <w:pPr>
              <w:tabs>
                <w:tab w:val="right" w:pos="4390"/>
              </w:tabs>
              <w:jc w:val="both"/>
              <w:rPr>
                <w:rFonts w:cs="Arial"/>
                <w:szCs w:val="20"/>
              </w:rPr>
            </w:pPr>
            <w:r>
              <w:rPr>
                <w:rFonts w:cs="Arial"/>
                <w:szCs w:val="20"/>
              </w:rPr>
              <w:t xml:space="preserve">Plaats: </w:t>
            </w:r>
            <w:r>
              <w:rPr>
                <w:rFonts w:cs="Arial"/>
                <w:szCs w:val="20"/>
              </w:rPr>
              <w:tab/>
            </w:r>
          </w:p>
        </w:tc>
        <w:tc>
          <w:tcPr>
            <w:tcW w:w="4606" w:type="dxa"/>
          </w:tcPr>
          <w:p w14:paraId="0E17D3E4" w14:textId="77777777" w:rsidR="0064153C" w:rsidRPr="004E47CE" w:rsidRDefault="0064153C">
            <w:pPr>
              <w:spacing w:before="480"/>
              <w:jc w:val="both"/>
              <w:rPr>
                <w:rFonts w:cs="Arial"/>
                <w:szCs w:val="20"/>
                <w:highlight w:val="yellow"/>
              </w:rPr>
            </w:pPr>
            <w:r w:rsidRPr="004E47CE">
              <w:rPr>
                <w:rFonts w:cs="Arial"/>
                <w:szCs w:val="20"/>
                <w:highlight w:val="yellow"/>
              </w:rPr>
              <w:t>___________________________</w:t>
            </w:r>
          </w:p>
          <w:p w14:paraId="43289856" w14:textId="77777777" w:rsidR="0064153C" w:rsidRPr="004E47CE" w:rsidRDefault="0064153C">
            <w:pPr>
              <w:jc w:val="both"/>
              <w:rPr>
                <w:rFonts w:cs="Arial"/>
                <w:b/>
                <w:bCs/>
                <w:szCs w:val="20"/>
                <w:highlight w:val="yellow"/>
              </w:rPr>
            </w:pPr>
            <w:r w:rsidRPr="004E47CE">
              <w:rPr>
                <w:rFonts w:cs="Arial"/>
                <w:b/>
                <w:bCs/>
                <w:szCs w:val="20"/>
                <w:highlight w:val="yellow"/>
              </w:rPr>
              <w:t>De heer/Mevrouw [XXX]</w:t>
            </w:r>
          </w:p>
          <w:p w14:paraId="0768F22A" w14:textId="77777777" w:rsidR="0064153C" w:rsidRPr="004E47CE" w:rsidRDefault="0064153C">
            <w:pPr>
              <w:jc w:val="both"/>
              <w:rPr>
                <w:rFonts w:cs="Arial"/>
                <w:szCs w:val="20"/>
                <w:highlight w:val="yellow"/>
              </w:rPr>
            </w:pPr>
            <w:r w:rsidRPr="004E47CE">
              <w:rPr>
                <w:rFonts w:cs="Arial"/>
                <w:szCs w:val="20"/>
                <w:highlight w:val="yellow"/>
              </w:rPr>
              <w:t xml:space="preserve">Titel: </w:t>
            </w:r>
          </w:p>
          <w:p w14:paraId="601EDD58" w14:textId="77777777" w:rsidR="0064153C" w:rsidRPr="004E47CE" w:rsidRDefault="0064153C">
            <w:pPr>
              <w:jc w:val="both"/>
              <w:rPr>
                <w:rFonts w:cs="Arial"/>
                <w:szCs w:val="20"/>
                <w:highlight w:val="yellow"/>
              </w:rPr>
            </w:pPr>
            <w:r w:rsidRPr="004E47CE">
              <w:rPr>
                <w:rFonts w:cs="Arial"/>
                <w:szCs w:val="20"/>
                <w:highlight w:val="yellow"/>
              </w:rPr>
              <w:t>Datum:</w:t>
            </w:r>
          </w:p>
          <w:p w14:paraId="1B1E59A1" w14:textId="77777777" w:rsidR="0064153C" w:rsidRPr="004E47CE" w:rsidRDefault="0064153C">
            <w:pPr>
              <w:tabs>
                <w:tab w:val="left" w:pos="708"/>
                <w:tab w:val="right" w:pos="4390"/>
              </w:tabs>
              <w:jc w:val="both"/>
              <w:rPr>
                <w:rFonts w:cs="Arial"/>
                <w:szCs w:val="20"/>
                <w:highlight w:val="yellow"/>
              </w:rPr>
            </w:pPr>
            <w:r w:rsidRPr="004E47CE">
              <w:rPr>
                <w:rFonts w:cs="Arial"/>
                <w:szCs w:val="20"/>
                <w:highlight w:val="yellow"/>
              </w:rPr>
              <w:t>Plaats:</w:t>
            </w:r>
            <w:r w:rsidRPr="004E47CE">
              <w:rPr>
                <w:rFonts w:cs="Arial"/>
                <w:szCs w:val="20"/>
                <w:highlight w:val="yellow"/>
              </w:rPr>
              <w:tab/>
            </w:r>
          </w:p>
        </w:tc>
      </w:tr>
    </w:tbl>
    <w:p w14:paraId="0A3F0875" w14:textId="77777777" w:rsidR="0064153C" w:rsidRDefault="0064153C" w:rsidP="0064153C">
      <w:pPr>
        <w:jc w:val="both"/>
        <w:rPr>
          <w:rFonts w:cs="Arial"/>
          <w:szCs w:val="20"/>
        </w:rPr>
      </w:pPr>
    </w:p>
    <w:p w14:paraId="3FD8ACB3" w14:textId="36071E98" w:rsidR="003C7ABE" w:rsidRPr="0064153C" w:rsidRDefault="003C7ABE" w:rsidP="0064153C">
      <w:pPr>
        <w:spacing w:after="160" w:line="259" w:lineRule="auto"/>
        <w:rPr>
          <w:rFonts w:cs="Arial"/>
          <w:szCs w:val="20"/>
        </w:rPr>
      </w:pPr>
    </w:p>
    <w:sectPr w:rsidR="003C7ABE" w:rsidRPr="0064153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25A45" w14:textId="77777777" w:rsidR="0005296F" w:rsidRDefault="0005296F" w:rsidP="00300098">
      <w:pPr>
        <w:spacing w:line="240" w:lineRule="auto"/>
      </w:pPr>
      <w:r>
        <w:separator/>
      </w:r>
    </w:p>
  </w:endnote>
  <w:endnote w:type="continuationSeparator" w:id="0">
    <w:p w14:paraId="48C86568" w14:textId="77777777" w:rsidR="0005296F" w:rsidRDefault="0005296F" w:rsidP="00300098">
      <w:pPr>
        <w:spacing w:line="240" w:lineRule="auto"/>
      </w:pPr>
      <w:r>
        <w:continuationSeparator/>
      </w:r>
    </w:p>
  </w:endnote>
  <w:endnote w:type="continuationNotice" w:id="1">
    <w:p w14:paraId="1DD5DCB7" w14:textId="77777777" w:rsidR="0005296F" w:rsidRDefault="000529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03913"/>
      <w:docPartObj>
        <w:docPartGallery w:val="Page Numbers (Bottom of Page)"/>
        <w:docPartUnique/>
      </w:docPartObj>
    </w:sdtPr>
    <w:sdtEndPr/>
    <w:sdtContent>
      <w:sdt>
        <w:sdtPr>
          <w:id w:val="-1705238520"/>
          <w:docPartObj>
            <w:docPartGallery w:val="Page Numbers (Top of Page)"/>
            <w:docPartUnique/>
          </w:docPartObj>
        </w:sdtPr>
        <w:sdtEndPr/>
        <w:sdtContent>
          <w:p w14:paraId="7B4CED1B" w14:textId="586D336C" w:rsidR="00300098" w:rsidRPr="00300098" w:rsidRDefault="00300098" w:rsidP="00300098">
            <w:pPr>
              <w:pStyle w:val="Voettekst"/>
            </w:pPr>
            <w:r w:rsidRPr="00300098">
              <w:fldChar w:fldCharType="begin"/>
            </w:r>
            <w:r w:rsidRPr="00300098">
              <w:instrText>PAGE</w:instrText>
            </w:r>
            <w:r w:rsidRPr="00300098">
              <w:fldChar w:fldCharType="separate"/>
            </w:r>
            <w:r w:rsidRPr="00300098">
              <w:t>2</w:t>
            </w:r>
            <w:r w:rsidRPr="00300098">
              <w:fldChar w:fldCharType="end"/>
            </w:r>
            <w:r w:rsidRPr="00300098">
              <w:t xml:space="preserve"> / </w:t>
            </w:r>
            <w:r w:rsidRPr="00300098">
              <w:fldChar w:fldCharType="begin"/>
            </w:r>
            <w:r w:rsidRPr="00300098">
              <w:instrText>NUMPAGES</w:instrText>
            </w:r>
            <w:r w:rsidRPr="00300098">
              <w:fldChar w:fldCharType="separate"/>
            </w:r>
            <w:r w:rsidRPr="00300098">
              <w:t>2</w:t>
            </w:r>
            <w:r w:rsidRPr="00300098">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F876" w14:textId="77777777" w:rsidR="0005296F" w:rsidRDefault="0005296F" w:rsidP="00300098">
      <w:pPr>
        <w:spacing w:line="240" w:lineRule="auto"/>
      </w:pPr>
      <w:r>
        <w:separator/>
      </w:r>
    </w:p>
  </w:footnote>
  <w:footnote w:type="continuationSeparator" w:id="0">
    <w:p w14:paraId="3843BD74" w14:textId="77777777" w:rsidR="0005296F" w:rsidRDefault="0005296F" w:rsidP="00300098">
      <w:pPr>
        <w:spacing w:line="240" w:lineRule="auto"/>
      </w:pPr>
      <w:r>
        <w:continuationSeparator/>
      </w:r>
    </w:p>
  </w:footnote>
  <w:footnote w:type="continuationNotice" w:id="1">
    <w:p w14:paraId="2488A448" w14:textId="77777777" w:rsidR="0005296F" w:rsidRDefault="000529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2A8C" w14:textId="1BF9CD62" w:rsidR="00EF02A4" w:rsidRPr="00EF02A4" w:rsidRDefault="0005296F" w:rsidP="3161695D">
    <w:pPr>
      <w:pStyle w:val="Koptekst"/>
    </w:pPr>
    <w:sdt>
      <w:sdtPr>
        <w:id w:val="1667590022"/>
        <w:docPartObj>
          <w:docPartGallery w:val="Watermarks"/>
          <w:docPartUnique/>
        </w:docPartObj>
      </w:sdtPr>
      <w:sdtEndPr/>
      <w:sdtContent/>
    </w:sdt>
    <w:r w:rsidR="3161695D" w:rsidRPr="00EF02A4">
      <w:t xml:space="preserve">OVEREENKOMST </w:t>
    </w:r>
    <w:r w:rsidR="3161695D">
      <w:t>LANDELIJK AANVULLING BEDRIJFSBRANDWEER KIJFHOEK ([</w:t>
    </w:r>
    <w:r w:rsidR="3161695D" w:rsidRPr="3161695D">
      <w:rPr>
        <w:highlight w:val="yellow"/>
      </w:rPr>
      <w:t>REFERENTIENUMMER</w:t>
    </w:r>
    <w:r w:rsidR="3161695D">
      <w:t>])</w:t>
    </w:r>
  </w:p>
  <w:p w14:paraId="17EC8266" w14:textId="407A45F8" w:rsidR="00EF02A4" w:rsidRPr="00EF02A4" w:rsidRDefault="00EF02A4" w:rsidP="00EF02A4">
    <w:pPr>
      <w:pStyle w:val="Koptekst"/>
    </w:pPr>
    <w:r w:rsidRPr="00EF02A4">
      <w:t>ProRail – [</w:t>
    </w:r>
    <w:r w:rsidRPr="00EF02A4">
      <w:rPr>
        <w:highlight w:val="yellow"/>
      </w:rPr>
      <w:t>Opdrachtnemer</w:t>
    </w:r>
    <w:r w:rsidRPr="00EF02A4">
      <w:t>]</w:t>
    </w:r>
  </w:p>
  <w:p w14:paraId="7B695B12" w14:textId="48944666" w:rsidR="00300098" w:rsidRDefault="00300098" w:rsidP="00EF02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6C4"/>
    <w:multiLevelType w:val="hybridMultilevel"/>
    <w:tmpl w:val="366C3786"/>
    <w:lvl w:ilvl="0" w:tplc="9CFCD5C6">
      <w:start w:val="1"/>
      <w:numFmt w:val="upperLetter"/>
      <w:pStyle w:val="Overwegingen"/>
      <w:lvlText w:val="%1."/>
      <w:lvlJc w:val="left"/>
      <w:pPr>
        <w:tabs>
          <w:tab w:val="num" w:pos="720"/>
        </w:tabs>
        <w:ind w:left="720" w:hanging="360"/>
      </w:pPr>
      <w:rPr>
        <w:rFonts w:hint="default"/>
        <w:color w:val="auto"/>
        <w:lang w:val="nl-NL"/>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A1E63B4"/>
    <w:multiLevelType w:val="multilevel"/>
    <w:tmpl w:val="9CF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4365B0"/>
    <w:multiLevelType w:val="multilevel"/>
    <w:tmpl w:val="AADC4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795310"/>
    <w:multiLevelType w:val="hybridMultilevel"/>
    <w:tmpl w:val="81BA3862"/>
    <w:lvl w:ilvl="0" w:tplc="C5D4F696">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F09432B"/>
    <w:multiLevelType w:val="multilevel"/>
    <w:tmpl w:val="679C536E"/>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85787B"/>
    <w:multiLevelType w:val="multilevel"/>
    <w:tmpl w:val="D3BC6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1F7E76"/>
    <w:multiLevelType w:val="multilevel"/>
    <w:tmpl w:val="AC142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1A7D9E"/>
    <w:multiLevelType w:val="multilevel"/>
    <w:tmpl w:val="BC3E44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4C45FE"/>
    <w:multiLevelType w:val="hybridMultilevel"/>
    <w:tmpl w:val="2AD483CC"/>
    <w:lvl w:ilvl="0" w:tplc="ACB634CE">
      <w:start w:val="1"/>
      <w:numFmt w:val="decimal"/>
      <w:pStyle w:val="Opsommingpartijen"/>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4905FD"/>
    <w:multiLevelType w:val="multilevel"/>
    <w:tmpl w:val="E61C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8163D7"/>
    <w:multiLevelType w:val="multilevel"/>
    <w:tmpl w:val="181675CA"/>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11" w15:restartNumberingAfterBreak="0">
    <w:nsid w:val="4A903C05"/>
    <w:multiLevelType w:val="hybridMultilevel"/>
    <w:tmpl w:val="A22AB468"/>
    <w:lvl w:ilvl="0" w:tplc="04130017">
      <w:start w:val="1"/>
      <w:numFmt w:val="lowerLetter"/>
      <w:lvlText w:val="%1)"/>
      <w:lvlJc w:val="left"/>
      <w:pPr>
        <w:ind w:left="501" w:hanging="360"/>
      </w:pPr>
      <w:rPr>
        <w:rFonts w:hint="default"/>
      </w:rPr>
    </w:lvl>
    <w:lvl w:ilvl="1" w:tplc="04130003">
      <w:start w:val="1"/>
      <w:numFmt w:val="bullet"/>
      <w:lvlText w:val="o"/>
      <w:lvlJc w:val="left"/>
      <w:pPr>
        <w:ind w:left="1221" w:hanging="360"/>
      </w:pPr>
      <w:rPr>
        <w:rFonts w:ascii="Courier New" w:hAnsi="Courier New" w:cs="Courier New" w:hint="default"/>
      </w:rPr>
    </w:lvl>
    <w:lvl w:ilvl="2" w:tplc="04130005">
      <w:start w:val="1"/>
      <w:numFmt w:val="bullet"/>
      <w:lvlText w:val=""/>
      <w:lvlJc w:val="left"/>
      <w:pPr>
        <w:ind w:left="1941" w:hanging="360"/>
      </w:pPr>
      <w:rPr>
        <w:rFonts w:ascii="Wingdings" w:hAnsi="Wingdings" w:cs="Wingdings" w:hint="default"/>
      </w:rPr>
    </w:lvl>
    <w:lvl w:ilvl="3" w:tplc="04130001">
      <w:start w:val="1"/>
      <w:numFmt w:val="bullet"/>
      <w:lvlText w:val=""/>
      <w:lvlJc w:val="left"/>
      <w:pPr>
        <w:ind w:left="2661" w:hanging="360"/>
      </w:pPr>
      <w:rPr>
        <w:rFonts w:ascii="Symbol" w:hAnsi="Symbol" w:cs="Symbol" w:hint="default"/>
      </w:rPr>
    </w:lvl>
    <w:lvl w:ilvl="4" w:tplc="04130003">
      <w:start w:val="1"/>
      <w:numFmt w:val="bullet"/>
      <w:lvlText w:val="o"/>
      <w:lvlJc w:val="left"/>
      <w:pPr>
        <w:ind w:left="3381" w:hanging="360"/>
      </w:pPr>
      <w:rPr>
        <w:rFonts w:ascii="Courier New" w:hAnsi="Courier New" w:cs="Courier New" w:hint="default"/>
      </w:rPr>
    </w:lvl>
    <w:lvl w:ilvl="5" w:tplc="04130005">
      <w:start w:val="1"/>
      <w:numFmt w:val="bullet"/>
      <w:lvlText w:val=""/>
      <w:lvlJc w:val="left"/>
      <w:pPr>
        <w:ind w:left="4101" w:hanging="360"/>
      </w:pPr>
      <w:rPr>
        <w:rFonts w:ascii="Wingdings" w:hAnsi="Wingdings" w:cs="Wingdings" w:hint="default"/>
      </w:rPr>
    </w:lvl>
    <w:lvl w:ilvl="6" w:tplc="04130001">
      <w:start w:val="1"/>
      <w:numFmt w:val="bullet"/>
      <w:lvlText w:val=""/>
      <w:lvlJc w:val="left"/>
      <w:pPr>
        <w:ind w:left="4821" w:hanging="360"/>
      </w:pPr>
      <w:rPr>
        <w:rFonts w:ascii="Symbol" w:hAnsi="Symbol" w:cs="Symbol" w:hint="default"/>
      </w:rPr>
    </w:lvl>
    <w:lvl w:ilvl="7" w:tplc="04130003">
      <w:start w:val="1"/>
      <w:numFmt w:val="bullet"/>
      <w:lvlText w:val="o"/>
      <w:lvlJc w:val="left"/>
      <w:pPr>
        <w:ind w:left="5541" w:hanging="360"/>
      </w:pPr>
      <w:rPr>
        <w:rFonts w:ascii="Courier New" w:hAnsi="Courier New" w:cs="Courier New" w:hint="default"/>
      </w:rPr>
    </w:lvl>
    <w:lvl w:ilvl="8" w:tplc="04130005">
      <w:start w:val="1"/>
      <w:numFmt w:val="bullet"/>
      <w:lvlText w:val=""/>
      <w:lvlJc w:val="left"/>
      <w:pPr>
        <w:ind w:left="6261" w:hanging="360"/>
      </w:pPr>
      <w:rPr>
        <w:rFonts w:ascii="Wingdings" w:hAnsi="Wingdings" w:cs="Wingdings" w:hint="default"/>
      </w:rPr>
    </w:lvl>
  </w:abstractNum>
  <w:abstractNum w:abstractNumId="12" w15:restartNumberingAfterBreak="0">
    <w:nsid w:val="4BA25B4E"/>
    <w:multiLevelType w:val="multilevel"/>
    <w:tmpl w:val="35906238"/>
    <w:lvl w:ilvl="0">
      <w:start w:val="1"/>
      <w:numFmt w:val="decimal"/>
      <w:pStyle w:val="Kop1"/>
      <w:lvlText w:val="Artikel %1."/>
      <w:lvlJc w:val="left"/>
      <w:pPr>
        <w:ind w:left="1701" w:hanging="1701"/>
      </w:pPr>
      <w:rPr>
        <w:rFonts w:ascii="Arial" w:hAnsi="Arial" w:hint="default"/>
        <w:b/>
        <w:i w:val="0"/>
        <w:sz w:val="20"/>
      </w:rPr>
    </w:lvl>
    <w:lvl w:ilvl="1">
      <w:start w:val="1"/>
      <w:numFmt w:val="decimal"/>
      <w:pStyle w:val="Lijstalinea"/>
      <w:lvlText w:val="%1.%2"/>
      <w:lvlJc w:val="left"/>
      <w:pPr>
        <w:ind w:left="567" w:hanging="567"/>
      </w:pPr>
      <w:rPr>
        <w:rFonts w:ascii="Arial" w:hAnsi="Arial" w:hint="default"/>
        <w:b w:val="0"/>
        <w:i w:val="0"/>
        <w:color w:val="auto"/>
        <w:sz w:val="20"/>
      </w:rPr>
    </w:lvl>
    <w:lvl w:ilvl="2">
      <w:start w:val="1"/>
      <w:numFmt w:val="decimal"/>
      <w:lvlText w:val="%1.%2.%3"/>
      <w:lvlJc w:val="left"/>
      <w:pPr>
        <w:ind w:left="567" w:hanging="567"/>
      </w:pPr>
      <w:rPr>
        <w:rFonts w:hint="default"/>
      </w:rPr>
    </w:lvl>
    <w:lvl w:ilvl="3">
      <w:start w:val="1"/>
      <w:numFmt w:val="lowerLetter"/>
      <w:lvlText w:val="(%4)"/>
      <w:lvlJc w:val="right"/>
      <w:pPr>
        <w:ind w:left="862" w:hanging="142"/>
      </w:pPr>
      <w:rPr>
        <w:rFonts w:hint="default"/>
      </w:rPr>
    </w:lvl>
    <w:lvl w:ilvl="4">
      <w:start w:val="1"/>
      <w:numFmt w:val="lowerRoman"/>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15:restartNumberingAfterBreak="0">
    <w:nsid w:val="4E2F17A5"/>
    <w:multiLevelType w:val="hybridMultilevel"/>
    <w:tmpl w:val="76FE7FF8"/>
    <w:lvl w:ilvl="0" w:tplc="C77C59DA">
      <w:start w:val="1"/>
      <w:numFmt w:val="decimal"/>
      <w:lvlText w:val="13.%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E432985"/>
    <w:multiLevelType w:val="multilevel"/>
    <w:tmpl w:val="09A8C076"/>
    <w:lvl w:ilvl="0">
      <w:start w:val="3"/>
      <w:numFmt w:val="decimal"/>
      <w:lvlText w:val="%1"/>
      <w:lvlJc w:val="left"/>
      <w:pPr>
        <w:ind w:left="360" w:hanging="360"/>
      </w:pPr>
      <w:rPr>
        <w:rFonts w:hint="default"/>
      </w:rPr>
    </w:lvl>
    <w:lvl w:ilvl="1">
      <w:start w:val="1"/>
      <w:numFmt w:val="decimal"/>
      <w:lvlText w:val="%2."/>
      <w:lvlJc w:val="left"/>
      <w:pPr>
        <w:ind w:left="1069" w:hanging="360"/>
      </w:pPr>
      <w:rPr>
        <w:rFonts w:ascii="Arial" w:eastAsia="Times New Roman" w:hAnsi="Arial" w:cs="Arial"/>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3C226A"/>
    <w:multiLevelType w:val="hybridMultilevel"/>
    <w:tmpl w:val="38E0787A"/>
    <w:lvl w:ilvl="0" w:tplc="5868FAB6">
      <w:start w:val="1"/>
      <w:numFmt w:val="lowerLetter"/>
      <w:pStyle w:val="SubArtikellid"/>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2E727E7"/>
    <w:multiLevelType w:val="multilevel"/>
    <w:tmpl w:val="1D9E81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B82C79"/>
    <w:multiLevelType w:val="hybridMultilevel"/>
    <w:tmpl w:val="CE2E6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F5154A"/>
    <w:multiLevelType w:val="hybridMultilevel"/>
    <w:tmpl w:val="69B82A88"/>
    <w:lvl w:ilvl="0" w:tplc="0B062732">
      <w:start w:val="1"/>
      <w:numFmt w:val="lowerRoman"/>
      <w:pStyle w:val="OndersubArtikellid"/>
      <w:lvlText w:val="%1."/>
      <w:lvlJc w:val="righ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9" w15:restartNumberingAfterBreak="0">
    <w:nsid w:val="71435F0E"/>
    <w:multiLevelType w:val="multilevel"/>
    <w:tmpl w:val="9A2AE296"/>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A9333C8"/>
    <w:multiLevelType w:val="hybridMultilevel"/>
    <w:tmpl w:val="D7E291A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FC10DE"/>
    <w:multiLevelType w:val="multilevel"/>
    <w:tmpl w:val="73B2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15494E"/>
    <w:multiLevelType w:val="hybridMultilevel"/>
    <w:tmpl w:val="0378875A"/>
    <w:lvl w:ilvl="0" w:tplc="04130017">
      <w:start w:val="1"/>
      <w:numFmt w:val="lowerLetter"/>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num w:numId="1" w16cid:durableId="2094281314">
    <w:abstractNumId w:val="11"/>
  </w:num>
  <w:num w:numId="2" w16cid:durableId="16126595">
    <w:abstractNumId w:val="10"/>
  </w:num>
  <w:num w:numId="3" w16cid:durableId="2011371683">
    <w:abstractNumId w:val="2"/>
  </w:num>
  <w:num w:numId="4" w16cid:durableId="514265865">
    <w:abstractNumId w:val="4"/>
  </w:num>
  <w:num w:numId="5" w16cid:durableId="1648627485">
    <w:abstractNumId w:val="19"/>
  </w:num>
  <w:num w:numId="6" w16cid:durableId="1556502542">
    <w:abstractNumId w:val="14"/>
  </w:num>
  <w:num w:numId="7" w16cid:durableId="2006593557">
    <w:abstractNumId w:val="17"/>
  </w:num>
  <w:num w:numId="8" w16cid:durableId="760565023">
    <w:abstractNumId w:val="22"/>
  </w:num>
  <w:num w:numId="9" w16cid:durableId="1716808705">
    <w:abstractNumId w:val="12"/>
  </w:num>
  <w:num w:numId="10" w16cid:durableId="1049381946">
    <w:abstractNumId w:val="12"/>
  </w:num>
  <w:num w:numId="11" w16cid:durableId="448010665">
    <w:abstractNumId w:val="18"/>
  </w:num>
  <w:num w:numId="12" w16cid:durableId="353729399">
    <w:abstractNumId w:val="8"/>
  </w:num>
  <w:num w:numId="13" w16cid:durableId="1785345714">
    <w:abstractNumId w:val="0"/>
  </w:num>
  <w:num w:numId="14" w16cid:durableId="2004967468">
    <w:abstractNumId w:val="15"/>
  </w:num>
  <w:num w:numId="15" w16cid:durableId="1202128025">
    <w:abstractNumId w:val="15"/>
    <w:lvlOverride w:ilvl="0">
      <w:startOverride w:val="1"/>
    </w:lvlOverride>
  </w:num>
  <w:num w:numId="16" w16cid:durableId="1965646910">
    <w:abstractNumId w:val="15"/>
    <w:lvlOverride w:ilvl="0">
      <w:startOverride w:val="1"/>
    </w:lvlOverride>
  </w:num>
  <w:num w:numId="17" w16cid:durableId="769932331">
    <w:abstractNumId w:val="15"/>
    <w:lvlOverride w:ilvl="0">
      <w:startOverride w:val="1"/>
    </w:lvlOverride>
  </w:num>
  <w:num w:numId="18" w16cid:durableId="43066492">
    <w:abstractNumId w:val="15"/>
    <w:lvlOverride w:ilvl="0">
      <w:startOverride w:val="1"/>
    </w:lvlOverride>
  </w:num>
  <w:num w:numId="19" w16cid:durableId="285545730">
    <w:abstractNumId w:val="15"/>
    <w:lvlOverride w:ilvl="0">
      <w:startOverride w:val="1"/>
    </w:lvlOverride>
  </w:num>
  <w:num w:numId="20" w16cid:durableId="1502550097">
    <w:abstractNumId w:val="15"/>
    <w:lvlOverride w:ilvl="0">
      <w:startOverride w:val="1"/>
    </w:lvlOverride>
  </w:num>
  <w:num w:numId="21" w16cid:durableId="1335911032">
    <w:abstractNumId w:val="15"/>
    <w:lvlOverride w:ilvl="0">
      <w:startOverride w:val="1"/>
    </w:lvlOverride>
  </w:num>
  <w:num w:numId="22" w16cid:durableId="363798249">
    <w:abstractNumId w:val="15"/>
    <w:lvlOverride w:ilvl="0">
      <w:startOverride w:val="1"/>
    </w:lvlOverride>
  </w:num>
  <w:num w:numId="23" w16cid:durableId="1460218420">
    <w:abstractNumId w:val="13"/>
  </w:num>
  <w:num w:numId="24" w16cid:durableId="1057126143">
    <w:abstractNumId w:val="15"/>
    <w:lvlOverride w:ilvl="0">
      <w:startOverride w:val="1"/>
    </w:lvlOverride>
  </w:num>
  <w:num w:numId="25" w16cid:durableId="502431633">
    <w:abstractNumId w:val="15"/>
    <w:lvlOverride w:ilvl="0">
      <w:startOverride w:val="1"/>
    </w:lvlOverride>
  </w:num>
  <w:num w:numId="26" w16cid:durableId="887181219">
    <w:abstractNumId w:val="15"/>
    <w:lvlOverride w:ilvl="0">
      <w:startOverride w:val="1"/>
    </w:lvlOverride>
  </w:num>
  <w:num w:numId="27" w16cid:durableId="935668873">
    <w:abstractNumId w:val="6"/>
  </w:num>
  <w:num w:numId="28" w16cid:durableId="537163995">
    <w:abstractNumId w:val="7"/>
  </w:num>
  <w:num w:numId="29" w16cid:durableId="1612205110">
    <w:abstractNumId w:val="9"/>
  </w:num>
  <w:num w:numId="30" w16cid:durableId="144784437">
    <w:abstractNumId w:val="21"/>
  </w:num>
  <w:num w:numId="31" w16cid:durableId="639388430">
    <w:abstractNumId w:val="16"/>
  </w:num>
  <w:num w:numId="32" w16cid:durableId="974791698">
    <w:abstractNumId w:val="5"/>
  </w:num>
  <w:num w:numId="33" w16cid:durableId="911965364">
    <w:abstractNumId w:val="1"/>
  </w:num>
  <w:num w:numId="34" w16cid:durableId="85073957">
    <w:abstractNumId w:val="3"/>
  </w:num>
  <w:num w:numId="35" w16cid:durableId="424613865">
    <w:abstractNumId w:val="20"/>
  </w:num>
  <w:num w:numId="36" w16cid:durableId="1813983339">
    <w:abstractNumId w:val="15"/>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CAC"/>
    <w:rsid w:val="00000143"/>
    <w:rsid w:val="00012E5C"/>
    <w:rsid w:val="00016D1B"/>
    <w:rsid w:val="000437B5"/>
    <w:rsid w:val="000473E0"/>
    <w:rsid w:val="000506B1"/>
    <w:rsid w:val="00050A23"/>
    <w:rsid w:val="0005163C"/>
    <w:rsid w:val="00051796"/>
    <w:rsid w:val="00051DC0"/>
    <w:rsid w:val="0005296F"/>
    <w:rsid w:val="00052D97"/>
    <w:rsid w:val="00053EDE"/>
    <w:rsid w:val="000679A5"/>
    <w:rsid w:val="0007115A"/>
    <w:rsid w:val="000727C0"/>
    <w:rsid w:val="000732F2"/>
    <w:rsid w:val="00074C53"/>
    <w:rsid w:val="00082233"/>
    <w:rsid w:val="00085F98"/>
    <w:rsid w:val="000907EE"/>
    <w:rsid w:val="00094974"/>
    <w:rsid w:val="000A142E"/>
    <w:rsid w:val="000A730E"/>
    <w:rsid w:val="000B15CA"/>
    <w:rsid w:val="000C0BCB"/>
    <w:rsid w:val="000C3123"/>
    <w:rsid w:val="000C38B8"/>
    <w:rsid w:val="000C3B71"/>
    <w:rsid w:val="000C5A22"/>
    <w:rsid w:val="000C66B9"/>
    <w:rsid w:val="000C7501"/>
    <w:rsid w:val="000D0CA4"/>
    <w:rsid w:val="000D4159"/>
    <w:rsid w:val="000D7209"/>
    <w:rsid w:val="000D728F"/>
    <w:rsid w:val="000E384C"/>
    <w:rsid w:val="000E4650"/>
    <w:rsid w:val="000F323A"/>
    <w:rsid w:val="00100B74"/>
    <w:rsid w:val="001025CA"/>
    <w:rsid w:val="00103AD9"/>
    <w:rsid w:val="00106FB1"/>
    <w:rsid w:val="001107B0"/>
    <w:rsid w:val="0011275F"/>
    <w:rsid w:val="00114CFF"/>
    <w:rsid w:val="00120201"/>
    <w:rsid w:val="001207F4"/>
    <w:rsid w:val="001233B4"/>
    <w:rsid w:val="001255E8"/>
    <w:rsid w:val="001340E0"/>
    <w:rsid w:val="001453C8"/>
    <w:rsid w:val="00147894"/>
    <w:rsid w:val="00151CA2"/>
    <w:rsid w:val="001534FD"/>
    <w:rsid w:val="00155E4B"/>
    <w:rsid w:val="001575D3"/>
    <w:rsid w:val="001732BD"/>
    <w:rsid w:val="00173357"/>
    <w:rsid w:val="001947DF"/>
    <w:rsid w:val="001A1D30"/>
    <w:rsid w:val="001C0D6E"/>
    <w:rsid w:val="001C2477"/>
    <w:rsid w:val="001C6516"/>
    <w:rsid w:val="001C7F06"/>
    <w:rsid w:val="001D1C71"/>
    <w:rsid w:val="001E2058"/>
    <w:rsid w:val="001E47F5"/>
    <w:rsid w:val="00206A85"/>
    <w:rsid w:val="00210BD6"/>
    <w:rsid w:val="00215016"/>
    <w:rsid w:val="00220063"/>
    <w:rsid w:val="00222510"/>
    <w:rsid w:val="0022344B"/>
    <w:rsid w:val="0022407E"/>
    <w:rsid w:val="00224B1D"/>
    <w:rsid w:val="002257C1"/>
    <w:rsid w:val="00227C53"/>
    <w:rsid w:val="002301E7"/>
    <w:rsid w:val="00230A73"/>
    <w:rsid w:val="00233296"/>
    <w:rsid w:val="0024226B"/>
    <w:rsid w:val="00245104"/>
    <w:rsid w:val="0024641B"/>
    <w:rsid w:val="002465BA"/>
    <w:rsid w:val="00247892"/>
    <w:rsid w:val="002521FC"/>
    <w:rsid w:val="00253053"/>
    <w:rsid w:val="00256DA9"/>
    <w:rsid w:val="00271E4C"/>
    <w:rsid w:val="00277A47"/>
    <w:rsid w:val="0028116D"/>
    <w:rsid w:val="00290308"/>
    <w:rsid w:val="00294370"/>
    <w:rsid w:val="00295D5E"/>
    <w:rsid w:val="00296962"/>
    <w:rsid w:val="002A0073"/>
    <w:rsid w:val="002A1E5E"/>
    <w:rsid w:val="002A7C5B"/>
    <w:rsid w:val="002B25BC"/>
    <w:rsid w:val="002B44DD"/>
    <w:rsid w:val="002B4A30"/>
    <w:rsid w:val="002B6D74"/>
    <w:rsid w:val="002C1CBA"/>
    <w:rsid w:val="002D1265"/>
    <w:rsid w:val="002D13BF"/>
    <w:rsid w:val="002D3FA9"/>
    <w:rsid w:val="002F258C"/>
    <w:rsid w:val="002F74B5"/>
    <w:rsid w:val="002F7FB9"/>
    <w:rsid w:val="00300098"/>
    <w:rsid w:val="003006D6"/>
    <w:rsid w:val="00300D8E"/>
    <w:rsid w:val="00304FDB"/>
    <w:rsid w:val="003053F7"/>
    <w:rsid w:val="00314D14"/>
    <w:rsid w:val="00316D62"/>
    <w:rsid w:val="00323675"/>
    <w:rsid w:val="00330450"/>
    <w:rsid w:val="00334E71"/>
    <w:rsid w:val="0034078B"/>
    <w:rsid w:val="0034241E"/>
    <w:rsid w:val="00354B93"/>
    <w:rsid w:val="00357D03"/>
    <w:rsid w:val="00360F19"/>
    <w:rsid w:val="0036383C"/>
    <w:rsid w:val="00372497"/>
    <w:rsid w:val="003726C6"/>
    <w:rsid w:val="003826A3"/>
    <w:rsid w:val="00382FBF"/>
    <w:rsid w:val="00390770"/>
    <w:rsid w:val="003A3CE5"/>
    <w:rsid w:val="003A4605"/>
    <w:rsid w:val="003A4B6D"/>
    <w:rsid w:val="003A544D"/>
    <w:rsid w:val="003B7BB5"/>
    <w:rsid w:val="003C33DD"/>
    <w:rsid w:val="003C42AB"/>
    <w:rsid w:val="003C7ABE"/>
    <w:rsid w:val="003D37A6"/>
    <w:rsid w:val="003D4937"/>
    <w:rsid w:val="003E06E6"/>
    <w:rsid w:val="003E13D7"/>
    <w:rsid w:val="003E1476"/>
    <w:rsid w:val="003E1D8A"/>
    <w:rsid w:val="003F675A"/>
    <w:rsid w:val="003F74D4"/>
    <w:rsid w:val="00410529"/>
    <w:rsid w:val="00421806"/>
    <w:rsid w:val="004222A5"/>
    <w:rsid w:val="00423783"/>
    <w:rsid w:val="00424DA3"/>
    <w:rsid w:val="00426C0D"/>
    <w:rsid w:val="00427254"/>
    <w:rsid w:val="004323EE"/>
    <w:rsid w:val="00432639"/>
    <w:rsid w:val="0043343A"/>
    <w:rsid w:val="00440718"/>
    <w:rsid w:val="004439C8"/>
    <w:rsid w:val="004446EF"/>
    <w:rsid w:val="00447A97"/>
    <w:rsid w:val="0045375A"/>
    <w:rsid w:val="00457551"/>
    <w:rsid w:val="00460C88"/>
    <w:rsid w:val="00461770"/>
    <w:rsid w:val="00470887"/>
    <w:rsid w:val="00472BB0"/>
    <w:rsid w:val="00474349"/>
    <w:rsid w:val="00484003"/>
    <w:rsid w:val="0049247E"/>
    <w:rsid w:val="00496036"/>
    <w:rsid w:val="004A58E2"/>
    <w:rsid w:val="004A6BC7"/>
    <w:rsid w:val="004B6FDF"/>
    <w:rsid w:val="004C571C"/>
    <w:rsid w:val="004C73AA"/>
    <w:rsid w:val="004D13F3"/>
    <w:rsid w:val="004D3759"/>
    <w:rsid w:val="004D426E"/>
    <w:rsid w:val="004D5554"/>
    <w:rsid w:val="004D66E4"/>
    <w:rsid w:val="004D79D0"/>
    <w:rsid w:val="004E5857"/>
    <w:rsid w:val="004E6CEB"/>
    <w:rsid w:val="004E76AB"/>
    <w:rsid w:val="004F33F2"/>
    <w:rsid w:val="004F4C6D"/>
    <w:rsid w:val="0050652A"/>
    <w:rsid w:val="005108B6"/>
    <w:rsid w:val="00510AB6"/>
    <w:rsid w:val="00511991"/>
    <w:rsid w:val="005323A3"/>
    <w:rsid w:val="0054019A"/>
    <w:rsid w:val="00546ADB"/>
    <w:rsid w:val="00546C85"/>
    <w:rsid w:val="005545B6"/>
    <w:rsid w:val="00565E9D"/>
    <w:rsid w:val="00571C80"/>
    <w:rsid w:val="005812EE"/>
    <w:rsid w:val="005909A0"/>
    <w:rsid w:val="00596D9C"/>
    <w:rsid w:val="005A5250"/>
    <w:rsid w:val="005B04D4"/>
    <w:rsid w:val="005B055E"/>
    <w:rsid w:val="005B3151"/>
    <w:rsid w:val="005C4379"/>
    <w:rsid w:val="005C771D"/>
    <w:rsid w:val="005E1F7A"/>
    <w:rsid w:val="005E71D2"/>
    <w:rsid w:val="005F11B2"/>
    <w:rsid w:val="005F1DB3"/>
    <w:rsid w:val="005F2A41"/>
    <w:rsid w:val="005F7B7D"/>
    <w:rsid w:val="00605257"/>
    <w:rsid w:val="00606377"/>
    <w:rsid w:val="00606CBB"/>
    <w:rsid w:val="00613DF1"/>
    <w:rsid w:val="006146E2"/>
    <w:rsid w:val="00615C5E"/>
    <w:rsid w:val="00617B2B"/>
    <w:rsid w:val="006246C5"/>
    <w:rsid w:val="0064153C"/>
    <w:rsid w:val="0064220A"/>
    <w:rsid w:val="00652C5E"/>
    <w:rsid w:val="00667AFD"/>
    <w:rsid w:val="00671B0B"/>
    <w:rsid w:val="00681C46"/>
    <w:rsid w:val="00681D9F"/>
    <w:rsid w:val="00684235"/>
    <w:rsid w:val="00687DCE"/>
    <w:rsid w:val="006903F0"/>
    <w:rsid w:val="00691519"/>
    <w:rsid w:val="006B073D"/>
    <w:rsid w:val="006B1698"/>
    <w:rsid w:val="006B7FEC"/>
    <w:rsid w:val="006C00C3"/>
    <w:rsid w:val="006C278E"/>
    <w:rsid w:val="006C5ADE"/>
    <w:rsid w:val="006D0EC0"/>
    <w:rsid w:val="006D1078"/>
    <w:rsid w:val="006D332A"/>
    <w:rsid w:val="006D592C"/>
    <w:rsid w:val="006E126C"/>
    <w:rsid w:val="006F1A31"/>
    <w:rsid w:val="006F3FC9"/>
    <w:rsid w:val="006F56C4"/>
    <w:rsid w:val="006F715A"/>
    <w:rsid w:val="00700045"/>
    <w:rsid w:val="00705C2C"/>
    <w:rsid w:val="00707D70"/>
    <w:rsid w:val="0071198C"/>
    <w:rsid w:val="007124BA"/>
    <w:rsid w:val="00721B93"/>
    <w:rsid w:val="007273DE"/>
    <w:rsid w:val="00733288"/>
    <w:rsid w:val="0073585A"/>
    <w:rsid w:val="007420EA"/>
    <w:rsid w:val="007448A5"/>
    <w:rsid w:val="0074526E"/>
    <w:rsid w:val="00746DCF"/>
    <w:rsid w:val="00750B9D"/>
    <w:rsid w:val="00760C2C"/>
    <w:rsid w:val="007771F4"/>
    <w:rsid w:val="007842FD"/>
    <w:rsid w:val="007A2DA7"/>
    <w:rsid w:val="007A3079"/>
    <w:rsid w:val="007A3F3D"/>
    <w:rsid w:val="007A7701"/>
    <w:rsid w:val="007A78A6"/>
    <w:rsid w:val="007B2926"/>
    <w:rsid w:val="007B6272"/>
    <w:rsid w:val="007B7FA1"/>
    <w:rsid w:val="007C0416"/>
    <w:rsid w:val="007C07A6"/>
    <w:rsid w:val="007C47B0"/>
    <w:rsid w:val="007C5925"/>
    <w:rsid w:val="007D776E"/>
    <w:rsid w:val="007E2EDF"/>
    <w:rsid w:val="007E4AEA"/>
    <w:rsid w:val="007E4AED"/>
    <w:rsid w:val="007E563E"/>
    <w:rsid w:val="007E6D9F"/>
    <w:rsid w:val="007F193A"/>
    <w:rsid w:val="007F3D83"/>
    <w:rsid w:val="00802F8B"/>
    <w:rsid w:val="00803AA5"/>
    <w:rsid w:val="00806C9E"/>
    <w:rsid w:val="00807C64"/>
    <w:rsid w:val="008108D1"/>
    <w:rsid w:val="00813ACA"/>
    <w:rsid w:val="00816082"/>
    <w:rsid w:val="00821086"/>
    <w:rsid w:val="00821906"/>
    <w:rsid w:val="00826849"/>
    <w:rsid w:val="00833549"/>
    <w:rsid w:val="0084154E"/>
    <w:rsid w:val="00851682"/>
    <w:rsid w:val="0085522A"/>
    <w:rsid w:val="00860285"/>
    <w:rsid w:val="0086287D"/>
    <w:rsid w:val="00863DBF"/>
    <w:rsid w:val="0086644D"/>
    <w:rsid w:val="00870304"/>
    <w:rsid w:val="00872045"/>
    <w:rsid w:val="0087452B"/>
    <w:rsid w:val="00876AFD"/>
    <w:rsid w:val="00880DC2"/>
    <w:rsid w:val="00885654"/>
    <w:rsid w:val="00890365"/>
    <w:rsid w:val="00890EBF"/>
    <w:rsid w:val="008944A4"/>
    <w:rsid w:val="0089630F"/>
    <w:rsid w:val="008A0AE1"/>
    <w:rsid w:val="008A4B3B"/>
    <w:rsid w:val="008A50DF"/>
    <w:rsid w:val="008A6E79"/>
    <w:rsid w:val="008B1A89"/>
    <w:rsid w:val="008B4563"/>
    <w:rsid w:val="008D2658"/>
    <w:rsid w:val="008D78A0"/>
    <w:rsid w:val="008E4CDA"/>
    <w:rsid w:val="008E73DA"/>
    <w:rsid w:val="008E7C4B"/>
    <w:rsid w:val="008F1D0A"/>
    <w:rsid w:val="008F1D1B"/>
    <w:rsid w:val="008F4524"/>
    <w:rsid w:val="00900A43"/>
    <w:rsid w:val="00902090"/>
    <w:rsid w:val="00907F32"/>
    <w:rsid w:val="00914814"/>
    <w:rsid w:val="00914ED3"/>
    <w:rsid w:val="0091569F"/>
    <w:rsid w:val="00916121"/>
    <w:rsid w:val="00931FCB"/>
    <w:rsid w:val="00935A8A"/>
    <w:rsid w:val="00935CF4"/>
    <w:rsid w:val="00944CED"/>
    <w:rsid w:val="00966D0E"/>
    <w:rsid w:val="00967FAE"/>
    <w:rsid w:val="00983A01"/>
    <w:rsid w:val="00992887"/>
    <w:rsid w:val="00993DFA"/>
    <w:rsid w:val="009966A1"/>
    <w:rsid w:val="00997C2C"/>
    <w:rsid w:val="009A1953"/>
    <w:rsid w:val="009A3BB9"/>
    <w:rsid w:val="009A44E3"/>
    <w:rsid w:val="009A69FA"/>
    <w:rsid w:val="009B2C1F"/>
    <w:rsid w:val="009B4F98"/>
    <w:rsid w:val="009C02F6"/>
    <w:rsid w:val="009C20B6"/>
    <w:rsid w:val="009C2C0B"/>
    <w:rsid w:val="009C7FE2"/>
    <w:rsid w:val="009D1435"/>
    <w:rsid w:val="009D2927"/>
    <w:rsid w:val="009D4E01"/>
    <w:rsid w:val="00A0624F"/>
    <w:rsid w:val="00A065FF"/>
    <w:rsid w:val="00A06E1C"/>
    <w:rsid w:val="00A1507D"/>
    <w:rsid w:val="00A21CD2"/>
    <w:rsid w:val="00A24CAC"/>
    <w:rsid w:val="00A27633"/>
    <w:rsid w:val="00A338E4"/>
    <w:rsid w:val="00A50D8B"/>
    <w:rsid w:val="00A520F0"/>
    <w:rsid w:val="00A62C3E"/>
    <w:rsid w:val="00A730F3"/>
    <w:rsid w:val="00A76793"/>
    <w:rsid w:val="00A77069"/>
    <w:rsid w:val="00A82CC3"/>
    <w:rsid w:val="00A93D24"/>
    <w:rsid w:val="00A956A0"/>
    <w:rsid w:val="00A9667C"/>
    <w:rsid w:val="00AA2392"/>
    <w:rsid w:val="00AA3586"/>
    <w:rsid w:val="00AA66AE"/>
    <w:rsid w:val="00AA74BE"/>
    <w:rsid w:val="00AB40D5"/>
    <w:rsid w:val="00AB6371"/>
    <w:rsid w:val="00AC3368"/>
    <w:rsid w:val="00AC6B48"/>
    <w:rsid w:val="00AE6A77"/>
    <w:rsid w:val="00AF2C3C"/>
    <w:rsid w:val="00AF3E66"/>
    <w:rsid w:val="00B01934"/>
    <w:rsid w:val="00B15BA6"/>
    <w:rsid w:val="00B24361"/>
    <w:rsid w:val="00B259DD"/>
    <w:rsid w:val="00B26F83"/>
    <w:rsid w:val="00B344CD"/>
    <w:rsid w:val="00B37350"/>
    <w:rsid w:val="00B419B5"/>
    <w:rsid w:val="00B47000"/>
    <w:rsid w:val="00B5315F"/>
    <w:rsid w:val="00B61FE8"/>
    <w:rsid w:val="00B629BB"/>
    <w:rsid w:val="00B6630F"/>
    <w:rsid w:val="00B67A37"/>
    <w:rsid w:val="00B76C31"/>
    <w:rsid w:val="00B81107"/>
    <w:rsid w:val="00B84592"/>
    <w:rsid w:val="00B9308F"/>
    <w:rsid w:val="00BA4316"/>
    <w:rsid w:val="00BA6105"/>
    <w:rsid w:val="00BB33D5"/>
    <w:rsid w:val="00BC4B73"/>
    <w:rsid w:val="00BD02CB"/>
    <w:rsid w:val="00BD3C6F"/>
    <w:rsid w:val="00BE2DEC"/>
    <w:rsid w:val="00BE45FB"/>
    <w:rsid w:val="00BF358B"/>
    <w:rsid w:val="00BF6B90"/>
    <w:rsid w:val="00C00257"/>
    <w:rsid w:val="00C01912"/>
    <w:rsid w:val="00C04D17"/>
    <w:rsid w:val="00C058BD"/>
    <w:rsid w:val="00C12E5C"/>
    <w:rsid w:val="00C22188"/>
    <w:rsid w:val="00C23E25"/>
    <w:rsid w:val="00C244AB"/>
    <w:rsid w:val="00C43CC1"/>
    <w:rsid w:val="00C46A81"/>
    <w:rsid w:val="00C46A9B"/>
    <w:rsid w:val="00C523C1"/>
    <w:rsid w:val="00C6233E"/>
    <w:rsid w:val="00C6529C"/>
    <w:rsid w:val="00C6627C"/>
    <w:rsid w:val="00C72142"/>
    <w:rsid w:val="00C74F9D"/>
    <w:rsid w:val="00C77443"/>
    <w:rsid w:val="00C77E59"/>
    <w:rsid w:val="00CA0179"/>
    <w:rsid w:val="00CA2A6E"/>
    <w:rsid w:val="00CB0246"/>
    <w:rsid w:val="00CB1EB2"/>
    <w:rsid w:val="00CC28B1"/>
    <w:rsid w:val="00CC6859"/>
    <w:rsid w:val="00CC710F"/>
    <w:rsid w:val="00CC7A8F"/>
    <w:rsid w:val="00CD27F5"/>
    <w:rsid w:val="00CE1A63"/>
    <w:rsid w:val="00CE2D1D"/>
    <w:rsid w:val="00CF2B11"/>
    <w:rsid w:val="00CF443D"/>
    <w:rsid w:val="00D02345"/>
    <w:rsid w:val="00D106C8"/>
    <w:rsid w:val="00D165B6"/>
    <w:rsid w:val="00D2399E"/>
    <w:rsid w:val="00D245CE"/>
    <w:rsid w:val="00D24EE9"/>
    <w:rsid w:val="00D254C7"/>
    <w:rsid w:val="00D27C89"/>
    <w:rsid w:val="00D3220B"/>
    <w:rsid w:val="00D40C1C"/>
    <w:rsid w:val="00D411DC"/>
    <w:rsid w:val="00D703A4"/>
    <w:rsid w:val="00D71E84"/>
    <w:rsid w:val="00D752CD"/>
    <w:rsid w:val="00D8471B"/>
    <w:rsid w:val="00D8723E"/>
    <w:rsid w:val="00D93EF2"/>
    <w:rsid w:val="00D959FD"/>
    <w:rsid w:val="00DA0CA5"/>
    <w:rsid w:val="00DA289F"/>
    <w:rsid w:val="00DA662A"/>
    <w:rsid w:val="00DB1D15"/>
    <w:rsid w:val="00DB3118"/>
    <w:rsid w:val="00DB3169"/>
    <w:rsid w:val="00DB5452"/>
    <w:rsid w:val="00DB680F"/>
    <w:rsid w:val="00DB7405"/>
    <w:rsid w:val="00DC019B"/>
    <w:rsid w:val="00DC5093"/>
    <w:rsid w:val="00DC6CFE"/>
    <w:rsid w:val="00DD15D9"/>
    <w:rsid w:val="00DD4779"/>
    <w:rsid w:val="00DD4B7E"/>
    <w:rsid w:val="00DD656F"/>
    <w:rsid w:val="00DD66F0"/>
    <w:rsid w:val="00DE7141"/>
    <w:rsid w:val="00DF1107"/>
    <w:rsid w:val="00DF3172"/>
    <w:rsid w:val="00E01593"/>
    <w:rsid w:val="00E20615"/>
    <w:rsid w:val="00E20E4A"/>
    <w:rsid w:val="00E20F23"/>
    <w:rsid w:val="00E2273A"/>
    <w:rsid w:val="00E2551D"/>
    <w:rsid w:val="00E35FF8"/>
    <w:rsid w:val="00E4527F"/>
    <w:rsid w:val="00E46973"/>
    <w:rsid w:val="00E54D30"/>
    <w:rsid w:val="00E576AB"/>
    <w:rsid w:val="00E63DCA"/>
    <w:rsid w:val="00E75347"/>
    <w:rsid w:val="00E75A4A"/>
    <w:rsid w:val="00E82B2F"/>
    <w:rsid w:val="00E93900"/>
    <w:rsid w:val="00E9517A"/>
    <w:rsid w:val="00EB2199"/>
    <w:rsid w:val="00EB3C66"/>
    <w:rsid w:val="00EB79FA"/>
    <w:rsid w:val="00EC20B5"/>
    <w:rsid w:val="00EC71A9"/>
    <w:rsid w:val="00EE2459"/>
    <w:rsid w:val="00EE7807"/>
    <w:rsid w:val="00EF02A4"/>
    <w:rsid w:val="00EF0F38"/>
    <w:rsid w:val="00EF2826"/>
    <w:rsid w:val="00EF764B"/>
    <w:rsid w:val="00F02832"/>
    <w:rsid w:val="00F1194A"/>
    <w:rsid w:val="00F14261"/>
    <w:rsid w:val="00F17232"/>
    <w:rsid w:val="00F2015C"/>
    <w:rsid w:val="00F32453"/>
    <w:rsid w:val="00F32FAE"/>
    <w:rsid w:val="00F3339E"/>
    <w:rsid w:val="00F358B9"/>
    <w:rsid w:val="00F35CF2"/>
    <w:rsid w:val="00F3761A"/>
    <w:rsid w:val="00F40DF9"/>
    <w:rsid w:val="00F5019E"/>
    <w:rsid w:val="00F578C6"/>
    <w:rsid w:val="00F60057"/>
    <w:rsid w:val="00F62C17"/>
    <w:rsid w:val="00F63073"/>
    <w:rsid w:val="00F637C4"/>
    <w:rsid w:val="00F6583F"/>
    <w:rsid w:val="00F66BBF"/>
    <w:rsid w:val="00F70C51"/>
    <w:rsid w:val="00F725B7"/>
    <w:rsid w:val="00F727EB"/>
    <w:rsid w:val="00F833CD"/>
    <w:rsid w:val="00F876DE"/>
    <w:rsid w:val="00F971B0"/>
    <w:rsid w:val="00FB0E02"/>
    <w:rsid w:val="00FB604D"/>
    <w:rsid w:val="00FC0DBC"/>
    <w:rsid w:val="00FD061D"/>
    <w:rsid w:val="00FE565D"/>
    <w:rsid w:val="00FE6F5D"/>
    <w:rsid w:val="00FF2FAA"/>
    <w:rsid w:val="00FF3EEC"/>
    <w:rsid w:val="00FF7A86"/>
    <w:rsid w:val="011C6B61"/>
    <w:rsid w:val="01E3E16A"/>
    <w:rsid w:val="038CF7DB"/>
    <w:rsid w:val="04E66A37"/>
    <w:rsid w:val="0A8A3B40"/>
    <w:rsid w:val="0AA296E1"/>
    <w:rsid w:val="0C6F1139"/>
    <w:rsid w:val="10260A82"/>
    <w:rsid w:val="10D6ED64"/>
    <w:rsid w:val="119114D8"/>
    <w:rsid w:val="1194BC30"/>
    <w:rsid w:val="132009B7"/>
    <w:rsid w:val="14D6386C"/>
    <w:rsid w:val="15122C02"/>
    <w:rsid w:val="158FDC93"/>
    <w:rsid w:val="176A635E"/>
    <w:rsid w:val="1ADA7486"/>
    <w:rsid w:val="20EE1F94"/>
    <w:rsid w:val="22036BA8"/>
    <w:rsid w:val="28851521"/>
    <w:rsid w:val="2955160F"/>
    <w:rsid w:val="2B196566"/>
    <w:rsid w:val="2C0AA069"/>
    <w:rsid w:val="2DBB3F7E"/>
    <w:rsid w:val="2DEFD43D"/>
    <w:rsid w:val="2EF93118"/>
    <w:rsid w:val="30ADE7E3"/>
    <w:rsid w:val="3161695D"/>
    <w:rsid w:val="319DC684"/>
    <w:rsid w:val="35F739B8"/>
    <w:rsid w:val="36FD8729"/>
    <w:rsid w:val="3A96AAD3"/>
    <w:rsid w:val="3DD8BADF"/>
    <w:rsid w:val="3FEBD5BF"/>
    <w:rsid w:val="422E9AF2"/>
    <w:rsid w:val="4318421D"/>
    <w:rsid w:val="4451C831"/>
    <w:rsid w:val="4563365B"/>
    <w:rsid w:val="45D882B3"/>
    <w:rsid w:val="4766AA16"/>
    <w:rsid w:val="47BAA17F"/>
    <w:rsid w:val="47FC6EF5"/>
    <w:rsid w:val="4CC6B808"/>
    <w:rsid w:val="4DE5AF4F"/>
    <w:rsid w:val="502A0B97"/>
    <w:rsid w:val="51027B58"/>
    <w:rsid w:val="546A9AC7"/>
    <w:rsid w:val="58228A56"/>
    <w:rsid w:val="5C0BFBA9"/>
    <w:rsid w:val="5D66373C"/>
    <w:rsid w:val="641EE731"/>
    <w:rsid w:val="65019565"/>
    <w:rsid w:val="6958274A"/>
    <w:rsid w:val="6A0EC449"/>
    <w:rsid w:val="6A23116A"/>
    <w:rsid w:val="6AC0AD26"/>
    <w:rsid w:val="6CF2BDC1"/>
    <w:rsid w:val="6E1E9827"/>
    <w:rsid w:val="6E5D5928"/>
    <w:rsid w:val="7099702E"/>
    <w:rsid w:val="71D5127E"/>
    <w:rsid w:val="7365A2CE"/>
    <w:rsid w:val="736633CF"/>
    <w:rsid w:val="75C81A06"/>
    <w:rsid w:val="75E9F7E4"/>
    <w:rsid w:val="782DB361"/>
    <w:rsid w:val="783F43A8"/>
    <w:rsid w:val="78F7C691"/>
    <w:rsid w:val="7905B945"/>
    <w:rsid w:val="79570F47"/>
    <w:rsid w:val="7972A79B"/>
    <w:rsid w:val="7C4382FD"/>
    <w:rsid w:val="7CCBBB93"/>
    <w:rsid w:val="7DAA5C87"/>
    <w:rsid w:val="7E2EA5EB"/>
    <w:rsid w:val="7F46A161"/>
    <w:rsid w:val="7FE03B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7E3C6"/>
  <w15:chartTrackingRefBased/>
  <w15:docId w15:val="{418A67D7-6236-4AA2-A15E-1D586300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CF2"/>
    <w:pPr>
      <w:spacing w:after="0" w:line="360" w:lineRule="auto"/>
    </w:pPr>
    <w:rPr>
      <w:rFonts w:ascii="Arial" w:eastAsia="Times New Roman" w:hAnsi="Arial" w:cs="Times New Roman"/>
      <w:sz w:val="20"/>
      <w:szCs w:val="24"/>
      <w:lang w:eastAsia="nl-NL"/>
    </w:rPr>
  </w:style>
  <w:style w:type="paragraph" w:styleId="Kop1">
    <w:name w:val="heading 1"/>
    <w:aliases w:val="Artikelaanhef"/>
    <w:basedOn w:val="Standaard"/>
    <w:next w:val="Standaard"/>
    <w:link w:val="Kop1Char"/>
    <w:autoRedefine/>
    <w:uiPriority w:val="9"/>
    <w:qFormat/>
    <w:rsid w:val="002A0073"/>
    <w:pPr>
      <w:keepNext/>
      <w:keepLines/>
      <w:numPr>
        <w:numId w:val="10"/>
      </w:numPr>
      <w:spacing w:after="240"/>
      <w:outlineLvl w:val="0"/>
    </w:pPr>
    <w:rPr>
      <w:rFonts w:eastAsiaTheme="majorEastAsia" w:cstheme="majorBidi"/>
      <w:b/>
      <w:szCs w:val="32"/>
    </w:rPr>
  </w:style>
  <w:style w:type="paragraph" w:styleId="Kop2">
    <w:name w:val="heading 2"/>
    <w:basedOn w:val="Standaard"/>
    <w:next w:val="Standaard"/>
    <w:link w:val="Kop2Char"/>
    <w:uiPriority w:val="9"/>
    <w:unhideWhenUsed/>
    <w:rsid w:val="005F11B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rsid w:val="00833549"/>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Artikelaanhef Char"/>
    <w:basedOn w:val="Standaardalinea-lettertype"/>
    <w:link w:val="Kop1"/>
    <w:uiPriority w:val="9"/>
    <w:rsid w:val="002A0073"/>
    <w:rPr>
      <w:rFonts w:ascii="Arial" w:eastAsiaTheme="majorEastAsia" w:hAnsi="Arial" w:cstheme="majorBidi"/>
      <w:b/>
      <w:sz w:val="20"/>
      <w:szCs w:val="32"/>
      <w:lang w:eastAsia="nl-NL"/>
    </w:rPr>
  </w:style>
  <w:style w:type="paragraph" w:styleId="Koptekst">
    <w:name w:val="header"/>
    <w:basedOn w:val="Standaard"/>
    <w:link w:val="KoptekstChar"/>
    <w:uiPriority w:val="99"/>
    <w:unhideWhenUsed/>
    <w:qFormat/>
    <w:rsid w:val="00EF02A4"/>
    <w:pPr>
      <w:tabs>
        <w:tab w:val="center" w:pos="4536"/>
        <w:tab w:val="right" w:pos="9072"/>
      </w:tabs>
      <w:spacing w:line="240" w:lineRule="auto"/>
    </w:pPr>
    <w:rPr>
      <w:b/>
      <w:bCs/>
      <w:color w:val="767171" w:themeColor="background2" w:themeShade="80"/>
      <w:sz w:val="18"/>
    </w:rPr>
  </w:style>
  <w:style w:type="character" w:customStyle="1" w:styleId="KoptekstChar">
    <w:name w:val="Koptekst Char"/>
    <w:basedOn w:val="Standaardalinea-lettertype"/>
    <w:link w:val="Koptekst"/>
    <w:uiPriority w:val="99"/>
    <w:rsid w:val="00EF02A4"/>
    <w:rPr>
      <w:rFonts w:ascii="Arial" w:eastAsia="Times New Roman" w:hAnsi="Arial" w:cs="Times New Roman"/>
      <w:b/>
      <w:bCs/>
      <w:color w:val="767171" w:themeColor="background2" w:themeShade="80"/>
      <w:sz w:val="18"/>
      <w:szCs w:val="24"/>
      <w:lang w:eastAsia="nl-NL"/>
    </w:rPr>
  </w:style>
  <w:style w:type="paragraph" w:styleId="Lijstalinea">
    <w:name w:val="List Paragraph"/>
    <w:aliases w:val="Artikellid alinea"/>
    <w:basedOn w:val="Standaard"/>
    <w:link w:val="LijstalineaChar"/>
    <w:uiPriority w:val="34"/>
    <w:qFormat/>
    <w:rsid w:val="00B61FE8"/>
    <w:pPr>
      <w:numPr>
        <w:ilvl w:val="1"/>
        <w:numId w:val="10"/>
      </w:numPr>
      <w:spacing w:after="240"/>
      <w:jc w:val="both"/>
    </w:pPr>
  </w:style>
  <w:style w:type="character" w:customStyle="1" w:styleId="LijstalineaChar">
    <w:name w:val="Lijstalinea Char"/>
    <w:aliases w:val="Artikellid alinea Char"/>
    <w:link w:val="Lijstalinea"/>
    <w:uiPriority w:val="34"/>
    <w:locked/>
    <w:rsid w:val="00B61FE8"/>
    <w:rPr>
      <w:rFonts w:ascii="Arial" w:eastAsia="Times New Roman" w:hAnsi="Arial" w:cs="Times New Roman"/>
      <w:sz w:val="20"/>
      <w:szCs w:val="24"/>
      <w:lang w:eastAsia="nl-NL"/>
    </w:rPr>
  </w:style>
  <w:style w:type="paragraph" w:customStyle="1" w:styleId="OndersubArtikellid">
    <w:name w:val="Ondersub Artikellid"/>
    <w:basedOn w:val="Standaard"/>
    <w:qFormat/>
    <w:rsid w:val="00F35CF2"/>
    <w:pPr>
      <w:numPr>
        <w:numId w:val="11"/>
      </w:numPr>
      <w:suppressLineNumbers/>
      <w:spacing w:after="240"/>
    </w:pPr>
    <w:rPr>
      <w:lang w:val="en-US"/>
    </w:rPr>
  </w:style>
  <w:style w:type="paragraph" w:customStyle="1" w:styleId="Opsommingpartijen">
    <w:name w:val="Opsomming partijen"/>
    <w:basedOn w:val="Lijstalinea"/>
    <w:qFormat/>
    <w:rsid w:val="005F11B2"/>
    <w:pPr>
      <w:numPr>
        <w:ilvl w:val="0"/>
        <w:numId w:val="12"/>
      </w:numPr>
      <w:ind w:left="567" w:hanging="567"/>
    </w:pPr>
    <w:rPr>
      <w:bCs/>
    </w:rPr>
  </w:style>
  <w:style w:type="paragraph" w:customStyle="1" w:styleId="Overwegingen">
    <w:name w:val="Overwegingen"/>
    <w:basedOn w:val="Standaard"/>
    <w:link w:val="OverwegingenChar"/>
    <w:qFormat/>
    <w:rsid w:val="00F35CF2"/>
    <w:pPr>
      <w:numPr>
        <w:numId w:val="13"/>
      </w:numPr>
      <w:tabs>
        <w:tab w:val="clear" w:pos="720"/>
        <w:tab w:val="num" w:pos="567"/>
      </w:tabs>
      <w:spacing w:after="240"/>
      <w:jc w:val="both"/>
    </w:pPr>
    <w:rPr>
      <w:rFonts w:cs="Arial"/>
      <w:szCs w:val="20"/>
    </w:rPr>
  </w:style>
  <w:style w:type="character" w:customStyle="1" w:styleId="OverwegingenChar">
    <w:name w:val="Overwegingen Char"/>
    <w:basedOn w:val="Standaardalinea-lettertype"/>
    <w:link w:val="Overwegingen"/>
    <w:rsid w:val="00F35CF2"/>
    <w:rPr>
      <w:rFonts w:ascii="Arial" w:eastAsia="Times New Roman" w:hAnsi="Arial" w:cs="Arial"/>
      <w:sz w:val="20"/>
      <w:szCs w:val="20"/>
      <w:lang w:eastAsia="nl-NL"/>
    </w:rPr>
  </w:style>
  <w:style w:type="paragraph" w:customStyle="1" w:styleId="SubArtikellid">
    <w:name w:val="Sub Artikellid"/>
    <w:basedOn w:val="Lijstalinea"/>
    <w:link w:val="SubArtikellidChar"/>
    <w:qFormat/>
    <w:rsid w:val="00F35CF2"/>
    <w:pPr>
      <w:numPr>
        <w:ilvl w:val="0"/>
        <w:numId w:val="14"/>
      </w:numPr>
    </w:pPr>
    <w:rPr>
      <w:lang w:val="en-US"/>
    </w:rPr>
  </w:style>
  <w:style w:type="character" w:customStyle="1" w:styleId="SubArtikellidChar">
    <w:name w:val="Sub Artikellid Char"/>
    <w:basedOn w:val="LijstalineaChar"/>
    <w:link w:val="SubArtikellid"/>
    <w:rsid w:val="00F35CF2"/>
    <w:rPr>
      <w:rFonts w:ascii="Arial" w:eastAsia="Times New Roman" w:hAnsi="Arial" w:cs="Times New Roman"/>
      <w:sz w:val="20"/>
      <w:szCs w:val="24"/>
      <w:lang w:val="en-US" w:eastAsia="nl-NL"/>
    </w:rPr>
  </w:style>
  <w:style w:type="paragraph" w:styleId="Titel">
    <w:name w:val="Title"/>
    <w:basedOn w:val="Standaard"/>
    <w:next w:val="Standaard"/>
    <w:link w:val="TitelChar"/>
    <w:uiPriority w:val="10"/>
    <w:qFormat/>
    <w:rsid w:val="00F35CF2"/>
    <w:pPr>
      <w:spacing w:line="320" w:lineRule="atLeast"/>
      <w:jc w:val="center"/>
    </w:pPr>
    <w:rPr>
      <w:b/>
      <w:caps/>
      <w:sz w:val="28"/>
      <w:szCs w:val="28"/>
    </w:rPr>
  </w:style>
  <w:style w:type="character" w:customStyle="1" w:styleId="TitelChar">
    <w:name w:val="Titel Char"/>
    <w:basedOn w:val="Standaardalinea-lettertype"/>
    <w:link w:val="Titel"/>
    <w:uiPriority w:val="10"/>
    <w:rsid w:val="00F35CF2"/>
    <w:rPr>
      <w:rFonts w:ascii="Arial" w:eastAsia="Times New Roman" w:hAnsi="Arial" w:cs="Times New Roman"/>
      <w:b/>
      <w:caps/>
      <w:sz w:val="28"/>
      <w:szCs w:val="28"/>
      <w:lang w:eastAsia="nl-NL"/>
    </w:rPr>
  </w:style>
  <w:style w:type="paragraph" w:customStyle="1" w:styleId="ToelichtingArtikellid">
    <w:name w:val="Toelichting Artikellid"/>
    <w:basedOn w:val="Standaard"/>
    <w:qFormat/>
    <w:rsid w:val="00F35CF2"/>
    <w:pPr>
      <w:ind w:left="567"/>
      <w:jc w:val="both"/>
    </w:pPr>
    <w:rPr>
      <w:i/>
      <w:lang w:val="en-US"/>
    </w:rPr>
  </w:style>
  <w:style w:type="paragraph" w:styleId="Voettekst">
    <w:name w:val="footer"/>
    <w:basedOn w:val="Standaard"/>
    <w:link w:val="VoettekstChar"/>
    <w:uiPriority w:val="99"/>
    <w:unhideWhenUsed/>
    <w:qFormat/>
    <w:rsid w:val="00F35CF2"/>
    <w:pPr>
      <w:tabs>
        <w:tab w:val="center" w:pos="4536"/>
        <w:tab w:val="right" w:pos="9072"/>
      </w:tabs>
      <w:jc w:val="center"/>
    </w:pPr>
    <w:rPr>
      <w:sz w:val="18"/>
      <w:szCs w:val="18"/>
    </w:rPr>
  </w:style>
  <w:style w:type="character" w:customStyle="1" w:styleId="VoettekstChar">
    <w:name w:val="Voettekst Char"/>
    <w:basedOn w:val="Standaardalinea-lettertype"/>
    <w:link w:val="Voettekst"/>
    <w:uiPriority w:val="99"/>
    <w:rsid w:val="00F35CF2"/>
    <w:rPr>
      <w:rFonts w:ascii="Arial" w:eastAsia="Times New Roman" w:hAnsi="Arial" w:cs="Times New Roman"/>
      <w:sz w:val="18"/>
      <w:szCs w:val="18"/>
      <w:lang w:eastAsia="nl-NL"/>
    </w:rPr>
  </w:style>
  <w:style w:type="paragraph" w:styleId="Ondertitel">
    <w:name w:val="Subtitle"/>
    <w:aliases w:val="Tussentitels"/>
    <w:basedOn w:val="Standaard"/>
    <w:next w:val="Standaard"/>
    <w:link w:val="OndertitelChar"/>
    <w:uiPriority w:val="11"/>
    <w:qFormat/>
    <w:rsid w:val="001C2477"/>
    <w:pPr>
      <w:spacing w:after="240"/>
      <w:jc w:val="both"/>
    </w:pPr>
    <w:rPr>
      <w:rFonts w:cs="Arial"/>
      <w:b/>
      <w:caps/>
      <w:szCs w:val="20"/>
    </w:rPr>
  </w:style>
  <w:style w:type="character" w:customStyle="1" w:styleId="OndertitelChar">
    <w:name w:val="Ondertitel Char"/>
    <w:aliases w:val="Tussentitels Char"/>
    <w:basedOn w:val="Standaardalinea-lettertype"/>
    <w:link w:val="Ondertitel"/>
    <w:uiPriority w:val="11"/>
    <w:rsid w:val="001C2477"/>
    <w:rPr>
      <w:rFonts w:ascii="Arial" w:eastAsia="Times New Roman" w:hAnsi="Arial" w:cs="Arial"/>
      <w:b/>
      <w:caps/>
      <w:sz w:val="20"/>
      <w:szCs w:val="20"/>
      <w:lang w:eastAsia="nl-NL"/>
    </w:rPr>
  </w:style>
  <w:style w:type="character" w:customStyle="1" w:styleId="Kop2Char">
    <w:name w:val="Kop 2 Char"/>
    <w:basedOn w:val="Standaardalinea-lettertype"/>
    <w:link w:val="Kop2"/>
    <w:uiPriority w:val="9"/>
    <w:rsid w:val="005F11B2"/>
    <w:rPr>
      <w:rFonts w:asciiTheme="majorHAnsi" w:eastAsiaTheme="majorEastAsia" w:hAnsiTheme="majorHAnsi" w:cstheme="majorBidi"/>
      <w:color w:val="2F5496" w:themeColor="accent1" w:themeShade="BF"/>
      <w:sz w:val="26"/>
      <w:szCs w:val="26"/>
      <w:lang w:eastAsia="nl-NL"/>
    </w:rPr>
  </w:style>
  <w:style w:type="paragraph" w:styleId="Tekstopmerking">
    <w:name w:val="annotation text"/>
    <w:basedOn w:val="Standaard"/>
    <w:link w:val="TekstopmerkingChar"/>
    <w:uiPriority w:val="99"/>
    <w:unhideWhenUsed/>
    <w:rsid w:val="003F675A"/>
    <w:pPr>
      <w:spacing w:line="240" w:lineRule="auto"/>
    </w:pPr>
    <w:rPr>
      <w:szCs w:val="20"/>
    </w:rPr>
  </w:style>
  <w:style w:type="character" w:customStyle="1" w:styleId="TekstopmerkingChar">
    <w:name w:val="Tekst opmerking Char"/>
    <w:basedOn w:val="Standaardalinea-lettertype"/>
    <w:link w:val="Tekstopmerking"/>
    <w:uiPriority w:val="99"/>
    <w:rsid w:val="003F675A"/>
    <w:rPr>
      <w:rFonts w:ascii="Arial" w:eastAsia="Times New Roman" w:hAnsi="Arial" w:cs="Times New Roman"/>
      <w:sz w:val="20"/>
      <w:szCs w:val="20"/>
      <w:lang w:eastAsia="nl-NL"/>
    </w:rPr>
  </w:style>
  <w:style w:type="paragraph" w:styleId="Revisie">
    <w:name w:val="Revision"/>
    <w:hidden/>
    <w:uiPriority w:val="99"/>
    <w:semiHidden/>
    <w:rsid w:val="002B6D74"/>
    <w:pPr>
      <w:spacing w:after="0" w:line="240" w:lineRule="auto"/>
    </w:pPr>
    <w:rPr>
      <w:rFonts w:ascii="Arial" w:eastAsia="Times New Roman" w:hAnsi="Arial" w:cs="Arial"/>
      <w:sz w:val="20"/>
      <w:szCs w:val="20"/>
      <w:lang w:eastAsia="nl-NL"/>
    </w:rPr>
  </w:style>
  <w:style w:type="character" w:styleId="Verwijzingopmerking">
    <w:name w:val="annotation reference"/>
    <w:basedOn w:val="Standaardalinea-lettertype"/>
    <w:uiPriority w:val="99"/>
    <w:semiHidden/>
    <w:unhideWhenUsed/>
    <w:rsid w:val="003F675A"/>
    <w:rPr>
      <w:sz w:val="16"/>
      <w:szCs w:val="16"/>
    </w:rPr>
  </w:style>
  <w:style w:type="table" w:styleId="Tabelraster">
    <w:name w:val="Table Grid"/>
    <w:basedOn w:val="Standaardtabel"/>
    <w:uiPriority w:val="39"/>
    <w:rsid w:val="006415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2257C1"/>
    <w:rPr>
      <w:b/>
      <w:bCs/>
    </w:rPr>
  </w:style>
  <w:style w:type="character" w:customStyle="1" w:styleId="OnderwerpvanopmerkingChar">
    <w:name w:val="Onderwerp van opmerking Char"/>
    <w:basedOn w:val="TekstopmerkingChar"/>
    <w:link w:val="Onderwerpvanopmerking"/>
    <w:uiPriority w:val="99"/>
    <w:semiHidden/>
    <w:rsid w:val="002257C1"/>
    <w:rPr>
      <w:rFonts w:ascii="Arial" w:eastAsia="Times New Roman" w:hAnsi="Arial" w:cs="Times New Roman"/>
      <w:b/>
      <w:bCs/>
      <w:sz w:val="20"/>
      <w:szCs w:val="20"/>
      <w:lang w:eastAsia="nl-NL"/>
    </w:rPr>
  </w:style>
  <w:style w:type="character" w:customStyle="1" w:styleId="Kop3Char">
    <w:name w:val="Kop 3 Char"/>
    <w:basedOn w:val="Standaardalinea-lettertype"/>
    <w:link w:val="Kop3"/>
    <w:uiPriority w:val="9"/>
    <w:semiHidden/>
    <w:rsid w:val="00833549"/>
    <w:rPr>
      <w:rFonts w:asciiTheme="majorHAnsi" w:eastAsiaTheme="majorEastAsia" w:hAnsiTheme="majorHAnsi" w:cstheme="majorBidi"/>
      <w:color w:val="1F3763" w:themeColor="accent1" w:themeShade="7F"/>
      <w:sz w:val="24"/>
      <w:szCs w:val="24"/>
      <w:lang w:eastAsia="nl-NL"/>
    </w:rPr>
  </w:style>
  <w:style w:type="paragraph" w:styleId="Kopvaninhoudsopgave">
    <w:name w:val="TOC Heading"/>
    <w:basedOn w:val="Kop1"/>
    <w:next w:val="Standaard"/>
    <w:uiPriority w:val="39"/>
    <w:unhideWhenUsed/>
    <w:qFormat/>
    <w:rsid w:val="00B6630F"/>
    <w:pPr>
      <w:numPr>
        <w:numId w:val="0"/>
      </w:numPr>
      <w:spacing w:before="240" w:after="0" w:line="259" w:lineRule="auto"/>
      <w:outlineLvl w:val="9"/>
    </w:pPr>
    <w:rPr>
      <w:rFonts w:asciiTheme="majorHAnsi" w:hAnsiTheme="majorHAnsi"/>
      <w:b w:val="0"/>
      <w:color w:val="2F5496" w:themeColor="accent1" w:themeShade="BF"/>
      <w:sz w:val="32"/>
    </w:rPr>
  </w:style>
  <w:style w:type="paragraph" w:styleId="Inhopg1">
    <w:name w:val="toc 1"/>
    <w:basedOn w:val="Standaard"/>
    <w:next w:val="Standaard"/>
    <w:autoRedefine/>
    <w:uiPriority w:val="39"/>
    <w:unhideWhenUsed/>
    <w:rsid w:val="00B6630F"/>
    <w:pPr>
      <w:spacing w:after="100"/>
    </w:pPr>
  </w:style>
  <w:style w:type="character" w:styleId="Hyperlink">
    <w:name w:val="Hyperlink"/>
    <w:basedOn w:val="Standaardalinea-lettertype"/>
    <w:uiPriority w:val="99"/>
    <w:unhideWhenUsed/>
    <w:rsid w:val="00B6630F"/>
    <w:rPr>
      <w:color w:val="0563C1" w:themeColor="hyperlink"/>
      <w:u w:val="single"/>
    </w:rPr>
  </w:style>
  <w:style w:type="paragraph" w:styleId="Inhopg2">
    <w:name w:val="toc 2"/>
    <w:basedOn w:val="Standaard"/>
    <w:next w:val="Standaard"/>
    <w:autoRedefine/>
    <w:uiPriority w:val="39"/>
    <w:unhideWhenUsed/>
    <w:rsid w:val="00B6630F"/>
    <w:pPr>
      <w:spacing w:after="100" w:line="259" w:lineRule="auto"/>
      <w:ind w:left="220"/>
    </w:pPr>
    <w:rPr>
      <w:rFonts w:asciiTheme="minorHAnsi" w:eastAsiaTheme="minorEastAsia" w:hAnsiTheme="minorHAnsi"/>
      <w:sz w:val="22"/>
      <w:szCs w:val="22"/>
    </w:rPr>
  </w:style>
  <w:style w:type="paragraph" w:styleId="Inhopg3">
    <w:name w:val="toc 3"/>
    <w:basedOn w:val="Standaard"/>
    <w:next w:val="Standaard"/>
    <w:autoRedefine/>
    <w:uiPriority w:val="39"/>
    <w:unhideWhenUsed/>
    <w:rsid w:val="00B6630F"/>
    <w:pPr>
      <w:spacing w:after="100" w:line="259" w:lineRule="auto"/>
      <w:ind w:left="440"/>
    </w:pPr>
    <w:rPr>
      <w:rFonts w:asciiTheme="minorHAnsi" w:eastAsiaTheme="minorEastAsia" w:hAnsiTheme="minorHAnsi"/>
      <w:sz w:val="22"/>
      <w:szCs w:val="22"/>
    </w:rPr>
  </w:style>
  <w:style w:type="paragraph" w:customStyle="1" w:styleId="Tabeltekstvet">
    <w:name w:val="Tabeltekst vet"/>
    <w:qFormat/>
    <w:rsid w:val="000C3123"/>
    <w:pPr>
      <w:spacing w:before="50" w:after="50" w:line="130" w:lineRule="exact"/>
      <w:ind w:left="57"/>
    </w:pPr>
    <w:rPr>
      <w:rFonts w:ascii="Arial" w:hAnsi="Arial" w:cstheme="minorHAnsi"/>
      <w:b/>
      <w:sz w:val="16"/>
      <w:szCs w:val="16"/>
    </w:rPr>
  </w:style>
  <w:style w:type="paragraph" w:customStyle="1" w:styleId="paragraph">
    <w:name w:val="paragraph"/>
    <w:basedOn w:val="Standaard"/>
    <w:rsid w:val="008B1A89"/>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8B1A89"/>
  </w:style>
  <w:style w:type="character" w:customStyle="1" w:styleId="eop">
    <w:name w:val="eop"/>
    <w:basedOn w:val="Standaardalinea-lettertype"/>
    <w:rsid w:val="008B1A89"/>
  </w:style>
  <w:style w:type="character" w:customStyle="1" w:styleId="scxw26073737">
    <w:name w:val="scxw26073737"/>
    <w:basedOn w:val="Standaardalinea-lettertype"/>
    <w:rsid w:val="008B1A89"/>
  </w:style>
  <w:style w:type="character" w:customStyle="1" w:styleId="tabchar">
    <w:name w:val="tabchar"/>
    <w:basedOn w:val="Standaardalinea-lettertype"/>
    <w:rsid w:val="008B1A89"/>
  </w:style>
  <w:style w:type="character" w:customStyle="1" w:styleId="scxw110489800">
    <w:name w:val="scxw110489800"/>
    <w:basedOn w:val="Standaardalinea-lettertype"/>
    <w:rsid w:val="000C5A22"/>
  </w:style>
  <w:style w:type="character" w:styleId="Vermelding">
    <w:name w:val="Mention"/>
    <w:basedOn w:val="Standaardalinea-lettertype"/>
    <w:uiPriority w:val="99"/>
    <w:unhideWhenUsed/>
    <w:rsid w:val="003826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629404">
      <w:bodyDiv w:val="1"/>
      <w:marLeft w:val="0"/>
      <w:marRight w:val="0"/>
      <w:marTop w:val="0"/>
      <w:marBottom w:val="0"/>
      <w:divBdr>
        <w:top w:val="none" w:sz="0" w:space="0" w:color="auto"/>
        <w:left w:val="none" w:sz="0" w:space="0" w:color="auto"/>
        <w:bottom w:val="none" w:sz="0" w:space="0" w:color="auto"/>
        <w:right w:val="none" w:sz="0" w:space="0" w:color="auto"/>
      </w:divBdr>
      <w:divsChild>
        <w:div w:id="26033286">
          <w:marLeft w:val="0"/>
          <w:marRight w:val="0"/>
          <w:marTop w:val="0"/>
          <w:marBottom w:val="0"/>
          <w:divBdr>
            <w:top w:val="none" w:sz="0" w:space="0" w:color="auto"/>
            <w:left w:val="none" w:sz="0" w:space="0" w:color="auto"/>
            <w:bottom w:val="none" w:sz="0" w:space="0" w:color="auto"/>
            <w:right w:val="none" w:sz="0" w:space="0" w:color="auto"/>
          </w:divBdr>
        </w:div>
        <w:div w:id="44913666">
          <w:marLeft w:val="0"/>
          <w:marRight w:val="0"/>
          <w:marTop w:val="0"/>
          <w:marBottom w:val="0"/>
          <w:divBdr>
            <w:top w:val="none" w:sz="0" w:space="0" w:color="auto"/>
            <w:left w:val="none" w:sz="0" w:space="0" w:color="auto"/>
            <w:bottom w:val="none" w:sz="0" w:space="0" w:color="auto"/>
            <w:right w:val="none" w:sz="0" w:space="0" w:color="auto"/>
          </w:divBdr>
        </w:div>
        <w:div w:id="44957774">
          <w:marLeft w:val="0"/>
          <w:marRight w:val="0"/>
          <w:marTop w:val="0"/>
          <w:marBottom w:val="0"/>
          <w:divBdr>
            <w:top w:val="none" w:sz="0" w:space="0" w:color="auto"/>
            <w:left w:val="none" w:sz="0" w:space="0" w:color="auto"/>
            <w:bottom w:val="none" w:sz="0" w:space="0" w:color="auto"/>
            <w:right w:val="none" w:sz="0" w:space="0" w:color="auto"/>
          </w:divBdr>
          <w:divsChild>
            <w:div w:id="437649832">
              <w:marLeft w:val="0"/>
              <w:marRight w:val="0"/>
              <w:marTop w:val="0"/>
              <w:marBottom w:val="0"/>
              <w:divBdr>
                <w:top w:val="none" w:sz="0" w:space="0" w:color="auto"/>
                <w:left w:val="none" w:sz="0" w:space="0" w:color="auto"/>
                <w:bottom w:val="none" w:sz="0" w:space="0" w:color="auto"/>
                <w:right w:val="none" w:sz="0" w:space="0" w:color="auto"/>
              </w:divBdr>
            </w:div>
            <w:div w:id="679743360">
              <w:marLeft w:val="0"/>
              <w:marRight w:val="0"/>
              <w:marTop w:val="0"/>
              <w:marBottom w:val="0"/>
              <w:divBdr>
                <w:top w:val="none" w:sz="0" w:space="0" w:color="auto"/>
                <w:left w:val="none" w:sz="0" w:space="0" w:color="auto"/>
                <w:bottom w:val="none" w:sz="0" w:space="0" w:color="auto"/>
                <w:right w:val="none" w:sz="0" w:space="0" w:color="auto"/>
              </w:divBdr>
            </w:div>
            <w:div w:id="1013335058">
              <w:marLeft w:val="0"/>
              <w:marRight w:val="0"/>
              <w:marTop w:val="0"/>
              <w:marBottom w:val="0"/>
              <w:divBdr>
                <w:top w:val="none" w:sz="0" w:space="0" w:color="auto"/>
                <w:left w:val="none" w:sz="0" w:space="0" w:color="auto"/>
                <w:bottom w:val="none" w:sz="0" w:space="0" w:color="auto"/>
                <w:right w:val="none" w:sz="0" w:space="0" w:color="auto"/>
              </w:divBdr>
            </w:div>
            <w:div w:id="1734155113">
              <w:marLeft w:val="0"/>
              <w:marRight w:val="0"/>
              <w:marTop w:val="0"/>
              <w:marBottom w:val="0"/>
              <w:divBdr>
                <w:top w:val="none" w:sz="0" w:space="0" w:color="auto"/>
                <w:left w:val="none" w:sz="0" w:space="0" w:color="auto"/>
                <w:bottom w:val="none" w:sz="0" w:space="0" w:color="auto"/>
                <w:right w:val="none" w:sz="0" w:space="0" w:color="auto"/>
              </w:divBdr>
            </w:div>
            <w:div w:id="1754037877">
              <w:marLeft w:val="0"/>
              <w:marRight w:val="0"/>
              <w:marTop w:val="0"/>
              <w:marBottom w:val="0"/>
              <w:divBdr>
                <w:top w:val="none" w:sz="0" w:space="0" w:color="auto"/>
                <w:left w:val="none" w:sz="0" w:space="0" w:color="auto"/>
                <w:bottom w:val="none" w:sz="0" w:space="0" w:color="auto"/>
                <w:right w:val="none" w:sz="0" w:space="0" w:color="auto"/>
              </w:divBdr>
            </w:div>
          </w:divsChild>
        </w:div>
        <w:div w:id="167715836">
          <w:marLeft w:val="0"/>
          <w:marRight w:val="0"/>
          <w:marTop w:val="0"/>
          <w:marBottom w:val="0"/>
          <w:divBdr>
            <w:top w:val="none" w:sz="0" w:space="0" w:color="auto"/>
            <w:left w:val="none" w:sz="0" w:space="0" w:color="auto"/>
            <w:bottom w:val="none" w:sz="0" w:space="0" w:color="auto"/>
            <w:right w:val="none" w:sz="0" w:space="0" w:color="auto"/>
          </w:divBdr>
          <w:divsChild>
            <w:div w:id="433523639">
              <w:marLeft w:val="0"/>
              <w:marRight w:val="0"/>
              <w:marTop w:val="0"/>
              <w:marBottom w:val="0"/>
              <w:divBdr>
                <w:top w:val="none" w:sz="0" w:space="0" w:color="auto"/>
                <w:left w:val="none" w:sz="0" w:space="0" w:color="auto"/>
                <w:bottom w:val="none" w:sz="0" w:space="0" w:color="auto"/>
                <w:right w:val="none" w:sz="0" w:space="0" w:color="auto"/>
              </w:divBdr>
            </w:div>
            <w:div w:id="483661296">
              <w:marLeft w:val="0"/>
              <w:marRight w:val="0"/>
              <w:marTop w:val="0"/>
              <w:marBottom w:val="0"/>
              <w:divBdr>
                <w:top w:val="none" w:sz="0" w:space="0" w:color="auto"/>
                <w:left w:val="none" w:sz="0" w:space="0" w:color="auto"/>
                <w:bottom w:val="none" w:sz="0" w:space="0" w:color="auto"/>
                <w:right w:val="none" w:sz="0" w:space="0" w:color="auto"/>
              </w:divBdr>
            </w:div>
            <w:div w:id="773981764">
              <w:marLeft w:val="0"/>
              <w:marRight w:val="0"/>
              <w:marTop w:val="0"/>
              <w:marBottom w:val="0"/>
              <w:divBdr>
                <w:top w:val="none" w:sz="0" w:space="0" w:color="auto"/>
                <w:left w:val="none" w:sz="0" w:space="0" w:color="auto"/>
                <w:bottom w:val="none" w:sz="0" w:space="0" w:color="auto"/>
                <w:right w:val="none" w:sz="0" w:space="0" w:color="auto"/>
              </w:divBdr>
            </w:div>
            <w:div w:id="1159731302">
              <w:marLeft w:val="0"/>
              <w:marRight w:val="0"/>
              <w:marTop w:val="0"/>
              <w:marBottom w:val="0"/>
              <w:divBdr>
                <w:top w:val="none" w:sz="0" w:space="0" w:color="auto"/>
                <w:left w:val="none" w:sz="0" w:space="0" w:color="auto"/>
                <w:bottom w:val="none" w:sz="0" w:space="0" w:color="auto"/>
                <w:right w:val="none" w:sz="0" w:space="0" w:color="auto"/>
              </w:divBdr>
            </w:div>
            <w:div w:id="1785615959">
              <w:marLeft w:val="0"/>
              <w:marRight w:val="0"/>
              <w:marTop w:val="0"/>
              <w:marBottom w:val="0"/>
              <w:divBdr>
                <w:top w:val="none" w:sz="0" w:space="0" w:color="auto"/>
                <w:left w:val="none" w:sz="0" w:space="0" w:color="auto"/>
                <w:bottom w:val="none" w:sz="0" w:space="0" w:color="auto"/>
                <w:right w:val="none" w:sz="0" w:space="0" w:color="auto"/>
              </w:divBdr>
            </w:div>
          </w:divsChild>
        </w:div>
        <w:div w:id="199057800">
          <w:marLeft w:val="0"/>
          <w:marRight w:val="0"/>
          <w:marTop w:val="0"/>
          <w:marBottom w:val="0"/>
          <w:divBdr>
            <w:top w:val="none" w:sz="0" w:space="0" w:color="auto"/>
            <w:left w:val="none" w:sz="0" w:space="0" w:color="auto"/>
            <w:bottom w:val="none" w:sz="0" w:space="0" w:color="auto"/>
            <w:right w:val="none" w:sz="0" w:space="0" w:color="auto"/>
          </w:divBdr>
          <w:divsChild>
            <w:div w:id="82338503">
              <w:marLeft w:val="0"/>
              <w:marRight w:val="0"/>
              <w:marTop w:val="0"/>
              <w:marBottom w:val="0"/>
              <w:divBdr>
                <w:top w:val="none" w:sz="0" w:space="0" w:color="auto"/>
                <w:left w:val="none" w:sz="0" w:space="0" w:color="auto"/>
                <w:bottom w:val="none" w:sz="0" w:space="0" w:color="auto"/>
                <w:right w:val="none" w:sz="0" w:space="0" w:color="auto"/>
              </w:divBdr>
            </w:div>
            <w:div w:id="271595805">
              <w:marLeft w:val="0"/>
              <w:marRight w:val="0"/>
              <w:marTop w:val="0"/>
              <w:marBottom w:val="0"/>
              <w:divBdr>
                <w:top w:val="none" w:sz="0" w:space="0" w:color="auto"/>
                <w:left w:val="none" w:sz="0" w:space="0" w:color="auto"/>
                <w:bottom w:val="none" w:sz="0" w:space="0" w:color="auto"/>
                <w:right w:val="none" w:sz="0" w:space="0" w:color="auto"/>
              </w:divBdr>
            </w:div>
            <w:div w:id="641346630">
              <w:marLeft w:val="0"/>
              <w:marRight w:val="0"/>
              <w:marTop w:val="0"/>
              <w:marBottom w:val="0"/>
              <w:divBdr>
                <w:top w:val="none" w:sz="0" w:space="0" w:color="auto"/>
                <w:left w:val="none" w:sz="0" w:space="0" w:color="auto"/>
                <w:bottom w:val="none" w:sz="0" w:space="0" w:color="auto"/>
                <w:right w:val="none" w:sz="0" w:space="0" w:color="auto"/>
              </w:divBdr>
            </w:div>
            <w:div w:id="644773129">
              <w:marLeft w:val="0"/>
              <w:marRight w:val="0"/>
              <w:marTop w:val="0"/>
              <w:marBottom w:val="0"/>
              <w:divBdr>
                <w:top w:val="none" w:sz="0" w:space="0" w:color="auto"/>
                <w:left w:val="none" w:sz="0" w:space="0" w:color="auto"/>
                <w:bottom w:val="none" w:sz="0" w:space="0" w:color="auto"/>
                <w:right w:val="none" w:sz="0" w:space="0" w:color="auto"/>
              </w:divBdr>
            </w:div>
            <w:div w:id="2078358269">
              <w:marLeft w:val="0"/>
              <w:marRight w:val="0"/>
              <w:marTop w:val="0"/>
              <w:marBottom w:val="0"/>
              <w:divBdr>
                <w:top w:val="none" w:sz="0" w:space="0" w:color="auto"/>
                <w:left w:val="none" w:sz="0" w:space="0" w:color="auto"/>
                <w:bottom w:val="none" w:sz="0" w:space="0" w:color="auto"/>
                <w:right w:val="none" w:sz="0" w:space="0" w:color="auto"/>
              </w:divBdr>
            </w:div>
          </w:divsChild>
        </w:div>
        <w:div w:id="239877577">
          <w:marLeft w:val="0"/>
          <w:marRight w:val="0"/>
          <w:marTop w:val="0"/>
          <w:marBottom w:val="0"/>
          <w:divBdr>
            <w:top w:val="none" w:sz="0" w:space="0" w:color="auto"/>
            <w:left w:val="none" w:sz="0" w:space="0" w:color="auto"/>
            <w:bottom w:val="none" w:sz="0" w:space="0" w:color="auto"/>
            <w:right w:val="none" w:sz="0" w:space="0" w:color="auto"/>
          </w:divBdr>
          <w:divsChild>
            <w:div w:id="1011881789">
              <w:marLeft w:val="0"/>
              <w:marRight w:val="0"/>
              <w:marTop w:val="0"/>
              <w:marBottom w:val="0"/>
              <w:divBdr>
                <w:top w:val="none" w:sz="0" w:space="0" w:color="auto"/>
                <w:left w:val="none" w:sz="0" w:space="0" w:color="auto"/>
                <w:bottom w:val="none" w:sz="0" w:space="0" w:color="auto"/>
                <w:right w:val="none" w:sz="0" w:space="0" w:color="auto"/>
              </w:divBdr>
            </w:div>
            <w:div w:id="1330601398">
              <w:marLeft w:val="0"/>
              <w:marRight w:val="0"/>
              <w:marTop w:val="0"/>
              <w:marBottom w:val="0"/>
              <w:divBdr>
                <w:top w:val="none" w:sz="0" w:space="0" w:color="auto"/>
                <w:left w:val="none" w:sz="0" w:space="0" w:color="auto"/>
                <w:bottom w:val="none" w:sz="0" w:space="0" w:color="auto"/>
                <w:right w:val="none" w:sz="0" w:space="0" w:color="auto"/>
              </w:divBdr>
            </w:div>
            <w:div w:id="1424454876">
              <w:marLeft w:val="0"/>
              <w:marRight w:val="0"/>
              <w:marTop w:val="0"/>
              <w:marBottom w:val="0"/>
              <w:divBdr>
                <w:top w:val="none" w:sz="0" w:space="0" w:color="auto"/>
                <w:left w:val="none" w:sz="0" w:space="0" w:color="auto"/>
                <w:bottom w:val="none" w:sz="0" w:space="0" w:color="auto"/>
                <w:right w:val="none" w:sz="0" w:space="0" w:color="auto"/>
              </w:divBdr>
            </w:div>
            <w:div w:id="1484350116">
              <w:marLeft w:val="0"/>
              <w:marRight w:val="0"/>
              <w:marTop w:val="0"/>
              <w:marBottom w:val="0"/>
              <w:divBdr>
                <w:top w:val="none" w:sz="0" w:space="0" w:color="auto"/>
                <w:left w:val="none" w:sz="0" w:space="0" w:color="auto"/>
                <w:bottom w:val="none" w:sz="0" w:space="0" w:color="auto"/>
                <w:right w:val="none" w:sz="0" w:space="0" w:color="auto"/>
              </w:divBdr>
            </w:div>
            <w:div w:id="1782063746">
              <w:marLeft w:val="0"/>
              <w:marRight w:val="0"/>
              <w:marTop w:val="0"/>
              <w:marBottom w:val="0"/>
              <w:divBdr>
                <w:top w:val="none" w:sz="0" w:space="0" w:color="auto"/>
                <w:left w:val="none" w:sz="0" w:space="0" w:color="auto"/>
                <w:bottom w:val="none" w:sz="0" w:space="0" w:color="auto"/>
                <w:right w:val="none" w:sz="0" w:space="0" w:color="auto"/>
              </w:divBdr>
            </w:div>
          </w:divsChild>
        </w:div>
        <w:div w:id="260913525">
          <w:marLeft w:val="0"/>
          <w:marRight w:val="0"/>
          <w:marTop w:val="0"/>
          <w:marBottom w:val="0"/>
          <w:divBdr>
            <w:top w:val="none" w:sz="0" w:space="0" w:color="auto"/>
            <w:left w:val="none" w:sz="0" w:space="0" w:color="auto"/>
            <w:bottom w:val="none" w:sz="0" w:space="0" w:color="auto"/>
            <w:right w:val="none" w:sz="0" w:space="0" w:color="auto"/>
          </w:divBdr>
          <w:divsChild>
            <w:div w:id="229004976">
              <w:marLeft w:val="0"/>
              <w:marRight w:val="0"/>
              <w:marTop w:val="0"/>
              <w:marBottom w:val="0"/>
              <w:divBdr>
                <w:top w:val="none" w:sz="0" w:space="0" w:color="auto"/>
                <w:left w:val="none" w:sz="0" w:space="0" w:color="auto"/>
                <w:bottom w:val="none" w:sz="0" w:space="0" w:color="auto"/>
                <w:right w:val="none" w:sz="0" w:space="0" w:color="auto"/>
              </w:divBdr>
            </w:div>
            <w:div w:id="496920854">
              <w:marLeft w:val="0"/>
              <w:marRight w:val="0"/>
              <w:marTop w:val="0"/>
              <w:marBottom w:val="0"/>
              <w:divBdr>
                <w:top w:val="none" w:sz="0" w:space="0" w:color="auto"/>
                <w:left w:val="none" w:sz="0" w:space="0" w:color="auto"/>
                <w:bottom w:val="none" w:sz="0" w:space="0" w:color="auto"/>
                <w:right w:val="none" w:sz="0" w:space="0" w:color="auto"/>
              </w:divBdr>
            </w:div>
            <w:div w:id="802965746">
              <w:marLeft w:val="0"/>
              <w:marRight w:val="0"/>
              <w:marTop w:val="0"/>
              <w:marBottom w:val="0"/>
              <w:divBdr>
                <w:top w:val="none" w:sz="0" w:space="0" w:color="auto"/>
                <w:left w:val="none" w:sz="0" w:space="0" w:color="auto"/>
                <w:bottom w:val="none" w:sz="0" w:space="0" w:color="auto"/>
                <w:right w:val="none" w:sz="0" w:space="0" w:color="auto"/>
              </w:divBdr>
            </w:div>
            <w:div w:id="1164512674">
              <w:marLeft w:val="0"/>
              <w:marRight w:val="0"/>
              <w:marTop w:val="0"/>
              <w:marBottom w:val="0"/>
              <w:divBdr>
                <w:top w:val="none" w:sz="0" w:space="0" w:color="auto"/>
                <w:left w:val="none" w:sz="0" w:space="0" w:color="auto"/>
                <w:bottom w:val="none" w:sz="0" w:space="0" w:color="auto"/>
                <w:right w:val="none" w:sz="0" w:space="0" w:color="auto"/>
              </w:divBdr>
            </w:div>
            <w:div w:id="1298339786">
              <w:marLeft w:val="0"/>
              <w:marRight w:val="0"/>
              <w:marTop w:val="0"/>
              <w:marBottom w:val="0"/>
              <w:divBdr>
                <w:top w:val="none" w:sz="0" w:space="0" w:color="auto"/>
                <w:left w:val="none" w:sz="0" w:space="0" w:color="auto"/>
                <w:bottom w:val="none" w:sz="0" w:space="0" w:color="auto"/>
                <w:right w:val="none" w:sz="0" w:space="0" w:color="auto"/>
              </w:divBdr>
            </w:div>
          </w:divsChild>
        </w:div>
        <w:div w:id="274144190">
          <w:marLeft w:val="0"/>
          <w:marRight w:val="0"/>
          <w:marTop w:val="0"/>
          <w:marBottom w:val="0"/>
          <w:divBdr>
            <w:top w:val="none" w:sz="0" w:space="0" w:color="auto"/>
            <w:left w:val="none" w:sz="0" w:space="0" w:color="auto"/>
            <w:bottom w:val="none" w:sz="0" w:space="0" w:color="auto"/>
            <w:right w:val="none" w:sz="0" w:space="0" w:color="auto"/>
          </w:divBdr>
        </w:div>
        <w:div w:id="381640670">
          <w:marLeft w:val="0"/>
          <w:marRight w:val="0"/>
          <w:marTop w:val="0"/>
          <w:marBottom w:val="0"/>
          <w:divBdr>
            <w:top w:val="none" w:sz="0" w:space="0" w:color="auto"/>
            <w:left w:val="none" w:sz="0" w:space="0" w:color="auto"/>
            <w:bottom w:val="none" w:sz="0" w:space="0" w:color="auto"/>
            <w:right w:val="none" w:sz="0" w:space="0" w:color="auto"/>
          </w:divBdr>
        </w:div>
        <w:div w:id="385417532">
          <w:marLeft w:val="0"/>
          <w:marRight w:val="0"/>
          <w:marTop w:val="0"/>
          <w:marBottom w:val="0"/>
          <w:divBdr>
            <w:top w:val="none" w:sz="0" w:space="0" w:color="auto"/>
            <w:left w:val="none" w:sz="0" w:space="0" w:color="auto"/>
            <w:bottom w:val="none" w:sz="0" w:space="0" w:color="auto"/>
            <w:right w:val="none" w:sz="0" w:space="0" w:color="auto"/>
          </w:divBdr>
        </w:div>
        <w:div w:id="401760787">
          <w:marLeft w:val="0"/>
          <w:marRight w:val="0"/>
          <w:marTop w:val="0"/>
          <w:marBottom w:val="0"/>
          <w:divBdr>
            <w:top w:val="none" w:sz="0" w:space="0" w:color="auto"/>
            <w:left w:val="none" w:sz="0" w:space="0" w:color="auto"/>
            <w:bottom w:val="none" w:sz="0" w:space="0" w:color="auto"/>
            <w:right w:val="none" w:sz="0" w:space="0" w:color="auto"/>
          </w:divBdr>
        </w:div>
        <w:div w:id="424032193">
          <w:marLeft w:val="0"/>
          <w:marRight w:val="0"/>
          <w:marTop w:val="0"/>
          <w:marBottom w:val="0"/>
          <w:divBdr>
            <w:top w:val="none" w:sz="0" w:space="0" w:color="auto"/>
            <w:left w:val="none" w:sz="0" w:space="0" w:color="auto"/>
            <w:bottom w:val="none" w:sz="0" w:space="0" w:color="auto"/>
            <w:right w:val="none" w:sz="0" w:space="0" w:color="auto"/>
          </w:divBdr>
        </w:div>
        <w:div w:id="466969697">
          <w:marLeft w:val="0"/>
          <w:marRight w:val="0"/>
          <w:marTop w:val="0"/>
          <w:marBottom w:val="0"/>
          <w:divBdr>
            <w:top w:val="none" w:sz="0" w:space="0" w:color="auto"/>
            <w:left w:val="none" w:sz="0" w:space="0" w:color="auto"/>
            <w:bottom w:val="none" w:sz="0" w:space="0" w:color="auto"/>
            <w:right w:val="none" w:sz="0" w:space="0" w:color="auto"/>
          </w:divBdr>
          <w:divsChild>
            <w:div w:id="271016264">
              <w:marLeft w:val="0"/>
              <w:marRight w:val="0"/>
              <w:marTop w:val="0"/>
              <w:marBottom w:val="0"/>
              <w:divBdr>
                <w:top w:val="none" w:sz="0" w:space="0" w:color="auto"/>
                <w:left w:val="none" w:sz="0" w:space="0" w:color="auto"/>
                <w:bottom w:val="none" w:sz="0" w:space="0" w:color="auto"/>
                <w:right w:val="none" w:sz="0" w:space="0" w:color="auto"/>
              </w:divBdr>
            </w:div>
            <w:div w:id="605843916">
              <w:marLeft w:val="0"/>
              <w:marRight w:val="0"/>
              <w:marTop w:val="0"/>
              <w:marBottom w:val="0"/>
              <w:divBdr>
                <w:top w:val="none" w:sz="0" w:space="0" w:color="auto"/>
                <w:left w:val="none" w:sz="0" w:space="0" w:color="auto"/>
                <w:bottom w:val="none" w:sz="0" w:space="0" w:color="auto"/>
                <w:right w:val="none" w:sz="0" w:space="0" w:color="auto"/>
              </w:divBdr>
            </w:div>
            <w:div w:id="1111784188">
              <w:marLeft w:val="0"/>
              <w:marRight w:val="0"/>
              <w:marTop w:val="0"/>
              <w:marBottom w:val="0"/>
              <w:divBdr>
                <w:top w:val="none" w:sz="0" w:space="0" w:color="auto"/>
                <w:left w:val="none" w:sz="0" w:space="0" w:color="auto"/>
                <w:bottom w:val="none" w:sz="0" w:space="0" w:color="auto"/>
                <w:right w:val="none" w:sz="0" w:space="0" w:color="auto"/>
              </w:divBdr>
            </w:div>
            <w:div w:id="1417022223">
              <w:marLeft w:val="0"/>
              <w:marRight w:val="0"/>
              <w:marTop w:val="0"/>
              <w:marBottom w:val="0"/>
              <w:divBdr>
                <w:top w:val="none" w:sz="0" w:space="0" w:color="auto"/>
                <w:left w:val="none" w:sz="0" w:space="0" w:color="auto"/>
                <w:bottom w:val="none" w:sz="0" w:space="0" w:color="auto"/>
                <w:right w:val="none" w:sz="0" w:space="0" w:color="auto"/>
              </w:divBdr>
            </w:div>
            <w:div w:id="1974213565">
              <w:marLeft w:val="0"/>
              <w:marRight w:val="0"/>
              <w:marTop w:val="0"/>
              <w:marBottom w:val="0"/>
              <w:divBdr>
                <w:top w:val="none" w:sz="0" w:space="0" w:color="auto"/>
                <w:left w:val="none" w:sz="0" w:space="0" w:color="auto"/>
                <w:bottom w:val="none" w:sz="0" w:space="0" w:color="auto"/>
                <w:right w:val="none" w:sz="0" w:space="0" w:color="auto"/>
              </w:divBdr>
            </w:div>
          </w:divsChild>
        </w:div>
        <w:div w:id="486940616">
          <w:marLeft w:val="0"/>
          <w:marRight w:val="0"/>
          <w:marTop w:val="0"/>
          <w:marBottom w:val="0"/>
          <w:divBdr>
            <w:top w:val="none" w:sz="0" w:space="0" w:color="auto"/>
            <w:left w:val="none" w:sz="0" w:space="0" w:color="auto"/>
            <w:bottom w:val="none" w:sz="0" w:space="0" w:color="auto"/>
            <w:right w:val="none" w:sz="0" w:space="0" w:color="auto"/>
          </w:divBdr>
          <w:divsChild>
            <w:div w:id="1088428674">
              <w:marLeft w:val="0"/>
              <w:marRight w:val="0"/>
              <w:marTop w:val="0"/>
              <w:marBottom w:val="0"/>
              <w:divBdr>
                <w:top w:val="none" w:sz="0" w:space="0" w:color="auto"/>
                <w:left w:val="none" w:sz="0" w:space="0" w:color="auto"/>
                <w:bottom w:val="none" w:sz="0" w:space="0" w:color="auto"/>
                <w:right w:val="none" w:sz="0" w:space="0" w:color="auto"/>
              </w:divBdr>
            </w:div>
            <w:div w:id="1154370998">
              <w:marLeft w:val="0"/>
              <w:marRight w:val="0"/>
              <w:marTop w:val="0"/>
              <w:marBottom w:val="0"/>
              <w:divBdr>
                <w:top w:val="none" w:sz="0" w:space="0" w:color="auto"/>
                <w:left w:val="none" w:sz="0" w:space="0" w:color="auto"/>
                <w:bottom w:val="none" w:sz="0" w:space="0" w:color="auto"/>
                <w:right w:val="none" w:sz="0" w:space="0" w:color="auto"/>
              </w:divBdr>
            </w:div>
            <w:div w:id="1353727527">
              <w:marLeft w:val="0"/>
              <w:marRight w:val="0"/>
              <w:marTop w:val="0"/>
              <w:marBottom w:val="0"/>
              <w:divBdr>
                <w:top w:val="none" w:sz="0" w:space="0" w:color="auto"/>
                <w:left w:val="none" w:sz="0" w:space="0" w:color="auto"/>
                <w:bottom w:val="none" w:sz="0" w:space="0" w:color="auto"/>
                <w:right w:val="none" w:sz="0" w:space="0" w:color="auto"/>
              </w:divBdr>
            </w:div>
            <w:div w:id="1734960826">
              <w:marLeft w:val="0"/>
              <w:marRight w:val="0"/>
              <w:marTop w:val="0"/>
              <w:marBottom w:val="0"/>
              <w:divBdr>
                <w:top w:val="none" w:sz="0" w:space="0" w:color="auto"/>
                <w:left w:val="none" w:sz="0" w:space="0" w:color="auto"/>
                <w:bottom w:val="none" w:sz="0" w:space="0" w:color="auto"/>
                <w:right w:val="none" w:sz="0" w:space="0" w:color="auto"/>
              </w:divBdr>
            </w:div>
            <w:div w:id="1843467858">
              <w:marLeft w:val="0"/>
              <w:marRight w:val="0"/>
              <w:marTop w:val="0"/>
              <w:marBottom w:val="0"/>
              <w:divBdr>
                <w:top w:val="none" w:sz="0" w:space="0" w:color="auto"/>
                <w:left w:val="none" w:sz="0" w:space="0" w:color="auto"/>
                <w:bottom w:val="none" w:sz="0" w:space="0" w:color="auto"/>
                <w:right w:val="none" w:sz="0" w:space="0" w:color="auto"/>
              </w:divBdr>
            </w:div>
          </w:divsChild>
        </w:div>
        <w:div w:id="505630614">
          <w:marLeft w:val="0"/>
          <w:marRight w:val="0"/>
          <w:marTop w:val="0"/>
          <w:marBottom w:val="0"/>
          <w:divBdr>
            <w:top w:val="none" w:sz="0" w:space="0" w:color="auto"/>
            <w:left w:val="none" w:sz="0" w:space="0" w:color="auto"/>
            <w:bottom w:val="none" w:sz="0" w:space="0" w:color="auto"/>
            <w:right w:val="none" w:sz="0" w:space="0" w:color="auto"/>
          </w:divBdr>
          <w:divsChild>
            <w:div w:id="495996704">
              <w:marLeft w:val="-75"/>
              <w:marRight w:val="0"/>
              <w:marTop w:val="30"/>
              <w:marBottom w:val="30"/>
              <w:divBdr>
                <w:top w:val="none" w:sz="0" w:space="0" w:color="auto"/>
                <w:left w:val="none" w:sz="0" w:space="0" w:color="auto"/>
                <w:bottom w:val="none" w:sz="0" w:space="0" w:color="auto"/>
                <w:right w:val="none" w:sz="0" w:space="0" w:color="auto"/>
              </w:divBdr>
              <w:divsChild>
                <w:div w:id="1289120514">
                  <w:marLeft w:val="0"/>
                  <w:marRight w:val="0"/>
                  <w:marTop w:val="0"/>
                  <w:marBottom w:val="0"/>
                  <w:divBdr>
                    <w:top w:val="none" w:sz="0" w:space="0" w:color="auto"/>
                    <w:left w:val="none" w:sz="0" w:space="0" w:color="auto"/>
                    <w:bottom w:val="none" w:sz="0" w:space="0" w:color="auto"/>
                    <w:right w:val="none" w:sz="0" w:space="0" w:color="auto"/>
                  </w:divBdr>
                  <w:divsChild>
                    <w:div w:id="2017296248">
                      <w:marLeft w:val="0"/>
                      <w:marRight w:val="0"/>
                      <w:marTop w:val="0"/>
                      <w:marBottom w:val="0"/>
                      <w:divBdr>
                        <w:top w:val="none" w:sz="0" w:space="0" w:color="auto"/>
                        <w:left w:val="none" w:sz="0" w:space="0" w:color="auto"/>
                        <w:bottom w:val="none" w:sz="0" w:space="0" w:color="auto"/>
                        <w:right w:val="none" w:sz="0" w:space="0" w:color="auto"/>
                      </w:divBdr>
                    </w:div>
                  </w:divsChild>
                </w:div>
                <w:div w:id="1373846414">
                  <w:marLeft w:val="0"/>
                  <w:marRight w:val="0"/>
                  <w:marTop w:val="0"/>
                  <w:marBottom w:val="0"/>
                  <w:divBdr>
                    <w:top w:val="none" w:sz="0" w:space="0" w:color="auto"/>
                    <w:left w:val="none" w:sz="0" w:space="0" w:color="auto"/>
                    <w:bottom w:val="none" w:sz="0" w:space="0" w:color="auto"/>
                    <w:right w:val="none" w:sz="0" w:space="0" w:color="auto"/>
                  </w:divBdr>
                  <w:divsChild>
                    <w:div w:id="961884736">
                      <w:marLeft w:val="0"/>
                      <w:marRight w:val="0"/>
                      <w:marTop w:val="0"/>
                      <w:marBottom w:val="0"/>
                      <w:divBdr>
                        <w:top w:val="none" w:sz="0" w:space="0" w:color="auto"/>
                        <w:left w:val="none" w:sz="0" w:space="0" w:color="auto"/>
                        <w:bottom w:val="none" w:sz="0" w:space="0" w:color="auto"/>
                        <w:right w:val="none" w:sz="0" w:space="0" w:color="auto"/>
                      </w:divBdr>
                    </w:div>
                  </w:divsChild>
                </w:div>
                <w:div w:id="1564871429">
                  <w:marLeft w:val="0"/>
                  <w:marRight w:val="0"/>
                  <w:marTop w:val="0"/>
                  <w:marBottom w:val="0"/>
                  <w:divBdr>
                    <w:top w:val="none" w:sz="0" w:space="0" w:color="auto"/>
                    <w:left w:val="none" w:sz="0" w:space="0" w:color="auto"/>
                    <w:bottom w:val="none" w:sz="0" w:space="0" w:color="auto"/>
                    <w:right w:val="none" w:sz="0" w:space="0" w:color="auto"/>
                  </w:divBdr>
                  <w:divsChild>
                    <w:div w:id="1208759589">
                      <w:marLeft w:val="0"/>
                      <w:marRight w:val="0"/>
                      <w:marTop w:val="0"/>
                      <w:marBottom w:val="0"/>
                      <w:divBdr>
                        <w:top w:val="none" w:sz="0" w:space="0" w:color="auto"/>
                        <w:left w:val="none" w:sz="0" w:space="0" w:color="auto"/>
                        <w:bottom w:val="none" w:sz="0" w:space="0" w:color="auto"/>
                        <w:right w:val="none" w:sz="0" w:space="0" w:color="auto"/>
                      </w:divBdr>
                    </w:div>
                  </w:divsChild>
                </w:div>
                <w:div w:id="1676222566">
                  <w:marLeft w:val="0"/>
                  <w:marRight w:val="0"/>
                  <w:marTop w:val="0"/>
                  <w:marBottom w:val="0"/>
                  <w:divBdr>
                    <w:top w:val="none" w:sz="0" w:space="0" w:color="auto"/>
                    <w:left w:val="none" w:sz="0" w:space="0" w:color="auto"/>
                    <w:bottom w:val="none" w:sz="0" w:space="0" w:color="auto"/>
                    <w:right w:val="none" w:sz="0" w:space="0" w:color="auto"/>
                  </w:divBdr>
                  <w:divsChild>
                    <w:div w:id="744036283">
                      <w:marLeft w:val="0"/>
                      <w:marRight w:val="0"/>
                      <w:marTop w:val="0"/>
                      <w:marBottom w:val="0"/>
                      <w:divBdr>
                        <w:top w:val="none" w:sz="0" w:space="0" w:color="auto"/>
                        <w:left w:val="none" w:sz="0" w:space="0" w:color="auto"/>
                        <w:bottom w:val="none" w:sz="0" w:space="0" w:color="auto"/>
                        <w:right w:val="none" w:sz="0" w:space="0" w:color="auto"/>
                      </w:divBdr>
                    </w:div>
                  </w:divsChild>
                </w:div>
                <w:div w:id="1727725573">
                  <w:marLeft w:val="0"/>
                  <w:marRight w:val="0"/>
                  <w:marTop w:val="0"/>
                  <w:marBottom w:val="0"/>
                  <w:divBdr>
                    <w:top w:val="none" w:sz="0" w:space="0" w:color="auto"/>
                    <w:left w:val="none" w:sz="0" w:space="0" w:color="auto"/>
                    <w:bottom w:val="none" w:sz="0" w:space="0" w:color="auto"/>
                    <w:right w:val="none" w:sz="0" w:space="0" w:color="auto"/>
                  </w:divBdr>
                  <w:divsChild>
                    <w:div w:id="959410273">
                      <w:marLeft w:val="0"/>
                      <w:marRight w:val="0"/>
                      <w:marTop w:val="0"/>
                      <w:marBottom w:val="0"/>
                      <w:divBdr>
                        <w:top w:val="none" w:sz="0" w:space="0" w:color="auto"/>
                        <w:left w:val="none" w:sz="0" w:space="0" w:color="auto"/>
                        <w:bottom w:val="none" w:sz="0" w:space="0" w:color="auto"/>
                        <w:right w:val="none" w:sz="0" w:space="0" w:color="auto"/>
                      </w:divBdr>
                    </w:div>
                  </w:divsChild>
                </w:div>
                <w:div w:id="1890799977">
                  <w:marLeft w:val="0"/>
                  <w:marRight w:val="0"/>
                  <w:marTop w:val="0"/>
                  <w:marBottom w:val="0"/>
                  <w:divBdr>
                    <w:top w:val="none" w:sz="0" w:space="0" w:color="auto"/>
                    <w:left w:val="none" w:sz="0" w:space="0" w:color="auto"/>
                    <w:bottom w:val="none" w:sz="0" w:space="0" w:color="auto"/>
                    <w:right w:val="none" w:sz="0" w:space="0" w:color="auto"/>
                  </w:divBdr>
                  <w:divsChild>
                    <w:div w:id="11931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40393">
          <w:marLeft w:val="0"/>
          <w:marRight w:val="0"/>
          <w:marTop w:val="0"/>
          <w:marBottom w:val="0"/>
          <w:divBdr>
            <w:top w:val="none" w:sz="0" w:space="0" w:color="auto"/>
            <w:left w:val="none" w:sz="0" w:space="0" w:color="auto"/>
            <w:bottom w:val="none" w:sz="0" w:space="0" w:color="auto"/>
            <w:right w:val="none" w:sz="0" w:space="0" w:color="auto"/>
          </w:divBdr>
          <w:divsChild>
            <w:div w:id="123888020">
              <w:marLeft w:val="0"/>
              <w:marRight w:val="0"/>
              <w:marTop w:val="0"/>
              <w:marBottom w:val="0"/>
              <w:divBdr>
                <w:top w:val="none" w:sz="0" w:space="0" w:color="auto"/>
                <w:left w:val="none" w:sz="0" w:space="0" w:color="auto"/>
                <w:bottom w:val="none" w:sz="0" w:space="0" w:color="auto"/>
                <w:right w:val="none" w:sz="0" w:space="0" w:color="auto"/>
              </w:divBdr>
            </w:div>
            <w:div w:id="847911627">
              <w:marLeft w:val="0"/>
              <w:marRight w:val="0"/>
              <w:marTop w:val="0"/>
              <w:marBottom w:val="0"/>
              <w:divBdr>
                <w:top w:val="none" w:sz="0" w:space="0" w:color="auto"/>
                <w:left w:val="none" w:sz="0" w:space="0" w:color="auto"/>
                <w:bottom w:val="none" w:sz="0" w:space="0" w:color="auto"/>
                <w:right w:val="none" w:sz="0" w:space="0" w:color="auto"/>
              </w:divBdr>
            </w:div>
            <w:div w:id="931813091">
              <w:marLeft w:val="0"/>
              <w:marRight w:val="0"/>
              <w:marTop w:val="0"/>
              <w:marBottom w:val="0"/>
              <w:divBdr>
                <w:top w:val="none" w:sz="0" w:space="0" w:color="auto"/>
                <w:left w:val="none" w:sz="0" w:space="0" w:color="auto"/>
                <w:bottom w:val="none" w:sz="0" w:space="0" w:color="auto"/>
                <w:right w:val="none" w:sz="0" w:space="0" w:color="auto"/>
              </w:divBdr>
            </w:div>
            <w:div w:id="1147550615">
              <w:marLeft w:val="0"/>
              <w:marRight w:val="0"/>
              <w:marTop w:val="0"/>
              <w:marBottom w:val="0"/>
              <w:divBdr>
                <w:top w:val="none" w:sz="0" w:space="0" w:color="auto"/>
                <w:left w:val="none" w:sz="0" w:space="0" w:color="auto"/>
                <w:bottom w:val="none" w:sz="0" w:space="0" w:color="auto"/>
                <w:right w:val="none" w:sz="0" w:space="0" w:color="auto"/>
              </w:divBdr>
            </w:div>
            <w:div w:id="1457943915">
              <w:marLeft w:val="0"/>
              <w:marRight w:val="0"/>
              <w:marTop w:val="0"/>
              <w:marBottom w:val="0"/>
              <w:divBdr>
                <w:top w:val="none" w:sz="0" w:space="0" w:color="auto"/>
                <w:left w:val="none" w:sz="0" w:space="0" w:color="auto"/>
                <w:bottom w:val="none" w:sz="0" w:space="0" w:color="auto"/>
                <w:right w:val="none" w:sz="0" w:space="0" w:color="auto"/>
              </w:divBdr>
            </w:div>
          </w:divsChild>
        </w:div>
        <w:div w:id="577403016">
          <w:marLeft w:val="0"/>
          <w:marRight w:val="0"/>
          <w:marTop w:val="0"/>
          <w:marBottom w:val="0"/>
          <w:divBdr>
            <w:top w:val="none" w:sz="0" w:space="0" w:color="auto"/>
            <w:left w:val="none" w:sz="0" w:space="0" w:color="auto"/>
            <w:bottom w:val="none" w:sz="0" w:space="0" w:color="auto"/>
            <w:right w:val="none" w:sz="0" w:space="0" w:color="auto"/>
          </w:divBdr>
          <w:divsChild>
            <w:div w:id="259489253">
              <w:marLeft w:val="0"/>
              <w:marRight w:val="0"/>
              <w:marTop w:val="0"/>
              <w:marBottom w:val="0"/>
              <w:divBdr>
                <w:top w:val="none" w:sz="0" w:space="0" w:color="auto"/>
                <w:left w:val="none" w:sz="0" w:space="0" w:color="auto"/>
                <w:bottom w:val="none" w:sz="0" w:space="0" w:color="auto"/>
                <w:right w:val="none" w:sz="0" w:space="0" w:color="auto"/>
              </w:divBdr>
            </w:div>
            <w:div w:id="263655836">
              <w:marLeft w:val="0"/>
              <w:marRight w:val="0"/>
              <w:marTop w:val="0"/>
              <w:marBottom w:val="0"/>
              <w:divBdr>
                <w:top w:val="none" w:sz="0" w:space="0" w:color="auto"/>
                <w:left w:val="none" w:sz="0" w:space="0" w:color="auto"/>
                <w:bottom w:val="none" w:sz="0" w:space="0" w:color="auto"/>
                <w:right w:val="none" w:sz="0" w:space="0" w:color="auto"/>
              </w:divBdr>
            </w:div>
            <w:div w:id="348873756">
              <w:marLeft w:val="0"/>
              <w:marRight w:val="0"/>
              <w:marTop w:val="0"/>
              <w:marBottom w:val="0"/>
              <w:divBdr>
                <w:top w:val="none" w:sz="0" w:space="0" w:color="auto"/>
                <w:left w:val="none" w:sz="0" w:space="0" w:color="auto"/>
                <w:bottom w:val="none" w:sz="0" w:space="0" w:color="auto"/>
                <w:right w:val="none" w:sz="0" w:space="0" w:color="auto"/>
              </w:divBdr>
            </w:div>
            <w:div w:id="1368988194">
              <w:marLeft w:val="0"/>
              <w:marRight w:val="0"/>
              <w:marTop w:val="0"/>
              <w:marBottom w:val="0"/>
              <w:divBdr>
                <w:top w:val="none" w:sz="0" w:space="0" w:color="auto"/>
                <w:left w:val="none" w:sz="0" w:space="0" w:color="auto"/>
                <w:bottom w:val="none" w:sz="0" w:space="0" w:color="auto"/>
                <w:right w:val="none" w:sz="0" w:space="0" w:color="auto"/>
              </w:divBdr>
            </w:div>
            <w:div w:id="1908563902">
              <w:marLeft w:val="0"/>
              <w:marRight w:val="0"/>
              <w:marTop w:val="0"/>
              <w:marBottom w:val="0"/>
              <w:divBdr>
                <w:top w:val="none" w:sz="0" w:space="0" w:color="auto"/>
                <w:left w:val="none" w:sz="0" w:space="0" w:color="auto"/>
                <w:bottom w:val="none" w:sz="0" w:space="0" w:color="auto"/>
                <w:right w:val="none" w:sz="0" w:space="0" w:color="auto"/>
              </w:divBdr>
            </w:div>
          </w:divsChild>
        </w:div>
        <w:div w:id="589042131">
          <w:marLeft w:val="0"/>
          <w:marRight w:val="0"/>
          <w:marTop w:val="0"/>
          <w:marBottom w:val="0"/>
          <w:divBdr>
            <w:top w:val="none" w:sz="0" w:space="0" w:color="auto"/>
            <w:left w:val="none" w:sz="0" w:space="0" w:color="auto"/>
            <w:bottom w:val="none" w:sz="0" w:space="0" w:color="auto"/>
            <w:right w:val="none" w:sz="0" w:space="0" w:color="auto"/>
          </w:divBdr>
          <w:divsChild>
            <w:div w:id="643587286">
              <w:marLeft w:val="0"/>
              <w:marRight w:val="0"/>
              <w:marTop w:val="0"/>
              <w:marBottom w:val="0"/>
              <w:divBdr>
                <w:top w:val="none" w:sz="0" w:space="0" w:color="auto"/>
                <w:left w:val="none" w:sz="0" w:space="0" w:color="auto"/>
                <w:bottom w:val="none" w:sz="0" w:space="0" w:color="auto"/>
                <w:right w:val="none" w:sz="0" w:space="0" w:color="auto"/>
              </w:divBdr>
            </w:div>
            <w:div w:id="964311204">
              <w:marLeft w:val="0"/>
              <w:marRight w:val="0"/>
              <w:marTop w:val="0"/>
              <w:marBottom w:val="0"/>
              <w:divBdr>
                <w:top w:val="none" w:sz="0" w:space="0" w:color="auto"/>
                <w:left w:val="none" w:sz="0" w:space="0" w:color="auto"/>
                <w:bottom w:val="none" w:sz="0" w:space="0" w:color="auto"/>
                <w:right w:val="none" w:sz="0" w:space="0" w:color="auto"/>
              </w:divBdr>
            </w:div>
            <w:div w:id="1898319380">
              <w:marLeft w:val="0"/>
              <w:marRight w:val="0"/>
              <w:marTop w:val="0"/>
              <w:marBottom w:val="0"/>
              <w:divBdr>
                <w:top w:val="none" w:sz="0" w:space="0" w:color="auto"/>
                <w:left w:val="none" w:sz="0" w:space="0" w:color="auto"/>
                <w:bottom w:val="none" w:sz="0" w:space="0" w:color="auto"/>
                <w:right w:val="none" w:sz="0" w:space="0" w:color="auto"/>
              </w:divBdr>
            </w:div>
            <w:div w:id="1934507194">
              <w:marLeft w:val="0"/>
              <w:marRight w:val="0"/>
              <w:marTop w:val="0"/>
              <w:marBottom w:val="0"/>
              <w:divBdr>
                <w:top w:val="none" w:sz="0" w:space="0" w:color="auto"/>
                <w:left w:val="none" w:sz="0" w:space="0" w:color="auto"/>
                <w:bottom w:val="none" w:sz="0" w:space="0" w:color="auto"/>
                <w:right w:val="none" w:sz="0" w:space="0" w:color="auto"/>
              </w:divBdr>
            </w:div>
            <w:div w:id="2087608313">
              <w:marLeft w:val="0"/>
              <w:marRight w:val="0"/>
              <w:marTop w:val="0"/>
              <w:marBottom w:val="0"/>
              <w:divBdr>
                <w:top w:val="none" w:sz="0" w:space="0" w:color="auto"/>
                <w:left w:val="none" w:sz="0" w:space="0" w:color="auto"/>
                <w:bottom w:val="none" w:sz="0" w:space="0" w:color="auto"/>
                <w:right w:val="none" w:sz="0" w:space="0" w:color="auto"/>
              </w:divBdr>
            </w:div>
          </w:divsChild>
        </w:div>
        <w:div w:id="589393862">
          <w:marLeft w:val="0"/>
          <w:marRight w:val="0"/>
          <w:marTop w:val="0"/>
          <w:marBottom w:val="0"/>
          <w:divBdr>
            <w:top w:val="none" w:sz="0" w:space="0" w:color="auto"/>
            <w:left w:val="none" w:sz="0" w:space="0" w:color="auto"/>
            <w:bottom w:val="none" w:sz="0" w:space="0" w:color="auto"/>
            <w:right w:val="none" w:sz="0" w:space="0" w:color="auto"/>
          </w:divBdr>
        </w:div>
        <w:div w:id="704136606">
          <w:marLeft w:val="0"/>
          <w:marRight w:val="0"/>
          <w:marTop w:val="0"/>
          <w:marBottom w:val="0"/>
          <w:divBdr>
            <w:top w:val="none" w:sz="0" w:space="0" w:color="auto"/>
            <w:left w:val="none" w:sz="0" w:space="0" w:color="auto"/>
            <w:bottom w:val="none" w:sz="0" w:space="0" w:color="auto"/>
            <w:right w:val="none" w:sz="0" w:space="0" w:color="auto"/>
          </w:divBdr>
          <w:divsChild>
            <w:div w:id="73279369">
              <w:marLeft w:val="0"/>
              <w:marRight w:val="0"/>
              <w:marTop w:val="0"/>
              <w:marBottom w:val="0"/>
              <w:divBdr>
                <w:top w:val="none" w:sz="0" w:space="0" w:color="auto"/>
                <w:left w:val="none" w:sz="0" w:space="0" w:color="auto"/>
                <w:bottom w:val="none" w:sz="0" w:space="0" w:color="auto"/>
                <w:right w:val="none" w:sz="0" w:space="0" w:color="auto"/>
              </w:divBdr>
            </w:div>
            <w:div w:id="187256300">
              <w:marLeft w:val="0"/>
              <w:marRight w:val="0"/>
              <w:marTop w:val="0"/>
              <w:marBottom w:val="0"/>
              <w:divBdr>
                <w:top w:val="none" w:sz="0" w:space="0" w:color="auto"/>
                <w:left w:val="none" w:sz="0" w:space="0" w:color="auto"/>
                <w:bottom w:val="none" w:sz="0" w:space="0" w:color="auto"/>
                <w:right w:val="none" w:sz="0" w:space="0" w:color="auto"/>
              </w:divBdr>
            </w:div>
            <w:div w:id="1066219462">
              <w:marLeft w:val="0"/>
              <w:marRight w:val="0"/>
              <w:marTop w:val="0"/>
              <w:marBottom w:val="0"/>
              <w:divBdr>
                <w:top w:val="none" w:sz="0" w:space="0" w:color="auto"/>
                <w:left w:val="none" w:sz="0" w:space="0" w:color="auto"/>
                <w:bottom w:val="none" w:sz="0" w:space="0" w:color="auto"/>
                <w:right w:val="none" w:sz="0" w:space="0" w:color="auto"/>
              </w:divBdr>
            </w:div>
            <w:div w:id="1508128299">
              <w:marLeft w:val="0"/>
              <w:marRight w:val="0"/>
              <w:marTop w:val="0"/>
              <w:marBottom w:val="0"/>
              <w:divBdr>
                <w:top w:val="none" w:sz="0" w:space="0" w:color="auto"/>
                <w:left w:val="none" w:sz="0" w:space="0" w:color="auto"/>
                <w:bottom w:val="none" w:sz="0" w:space="0" w:color="auto"/>
                <w:right w:val="none" w:sz="0" w:space="0" w:color="auto"/>
              </w:divBdr>
            </w:div>
            <w:div w:id="1821727532">
              <w:marLeft w:val="0"/>
              <w:marRight w:val="0"/>
              <w:marTop w:val="0"/>
              <w:marBottom w:val="0"/>
              <w:divBdr>
                <w:top w:val="none" w:sz="0" w:space="0" w:color="auto"/>
                <w:left w:val="none" w:sz="0" w:space="0" w:color="auto"/>
                <w:bottom w:val="none" w:sz="0" w:space="0" w:color="auto"/>
                <w:right w:val="none" w:sz="0" w:space="0" w:color="auto"/>
              </w:divBdr>
            </w:div>
          </w:divsChild>
        </w:div>
        <w:div w:id="710612343">
          <w:marLeft w:val="0"/>
          <w:marRight w:val="0"/>
          <w:marTop w:val="0"/>
          <w:marBottom w:val="0"/>
          <w:divBdr>
            <w:top w:val="none" w:sz="0" w:space="0" w:color="auto"/>
            <w:left w:val="none" w:sz="0" w:space="0" w:color="auto"/>
            <w:bottom w:val="none" w:sz="0" w:space="0" w:color="auto"/>
            <w:right w:val="none" w:sz="0" w:space="0" w:color="auto"/>
          </w:divBdr>
          <w:divsChild>
            <w:div w:id="363485483">
              <w:marLeft w:val="0"/>
              <w:marRight w:val="0"/>
              <w:marTop w:val="0"/>
              <w:marBottom w:val="0"/>
              <w:divBdr>
                <w:top w:val="none" w:sz="0" w:space="0" w:color="auto"/>
                <w:left w:val="none" w:sz="0" w:space="0" w:color="auto"/>
                <w:bottom w:val="none" w:sz="0" w:space="0" w:color="auto"/>
                <w:right w:val="none" w:sz="0" w:space="0" w:color="auto"/>
              </w:divBdr>
            </w:div>
            <w:div w:id="550656693">
              <w:marLeft w:val="0"/>
              <w:marRight w:val="0"/>
              <w:marTop w:val="0"/>
              <w:marBottom w:val="0"/>
              <w:divBdr>
                <w:top w:val="none" w:sz="0" w:space="0" w:color="auto"/>
                <w:left w:val="none" w:sz="0" w:space="0" w:color="auto"/>
                <w:bottom w:val="none" w:sz="0" w:space="0" w:color="auto"/>
                <w:right w:val="none" w:sz="0" w:space="0" w:color="auto"/>
              </w:divBdr>
            </w:div>
            <w:div w:id="955867026">
              <w:marLeft w:val="0"/>
              <w:marRight w:val="0"/>
              <w:marTop w:val="0"/>
              <w:marBottom w:val="0"/>
              <w:divBdr>
                <w:top w:val="none" w:sz="0" w:space="0" w:color="auto"/>
                <w:left w:val="none" w:sz="0" w:space="0" w:color="auto"/>
                <w:bottom w:val="none" w:sz="0" w:space="0" w:color="auto"/>
                <w:right w:val="none" w:sz="0" w:space="0" w:color="auto"/>
              </w:divBdr>
            </w:div>
            <w:div w:id="1534073068">
              <w:marLeft w:val="0"/>
              <w:marRight w:val="0"/>
              <w:marTop w:val="0"/>
              <w:marBottom w:val="0"/>
              <w:divBdr>
                <w:top w:val="none" w:sz="0" w:space="0" w:color="auto"/>
                <w:left w:val="none" w:sz="0" w:space="0" w:color="auto"/>
                <w:bottom w:val="none" w:sz="0" w:space="0" w:color="auto"/>
                <w:right w:val="none" w:sz="0" w:space="0" w:color="auto"/>
              </w:divBdr>
            </w:div>
            <w:div w:id="1892305182">
              <w:marLeft w:val="0"/>
              <w:marRight w:val="0"/>
              <w:marTop w:val="0"/>
              <w:marBottom w:val="0"/>
              <w:divBdr>
                <w:top w:val="none" w:sz="0" w:space="0" w:color="auto"/>
                <w:left w:val="none" w:sz="0" w:space="0" w:color="auto"/>
                <w:bottom w:val="none" w:sz="0" w:space="0" w:color="auto"/>
                <w:right w:val="none" w:sz="0" w:space="0" w:color="auto"/>
              </w:divBdr>
            </w:div>
          </w:divsChild>
        </w:div>
        <w:div w:id="714619571">
          <w:marLeft w:val="0"/>
          <w:marRight w:val="0"/>
          <w:marTop w:val="0"/>
          <w:marBottom w:val="0"/>
          <w:divBdr>
            <w:top w:val="none" w:sz="0" w:space="0" w:color="auto"/>
            <w:left w:val="none" w:sz="0" w:space="0" w:color="auto"/>
            <w:bottom w:val="none" w:sz="0" w:space="0" w:color="auto"/>
            <w:right w:val="none" w:sz="0" w:space="0" w:color="auto"/>
          </w:divBdr>
          <w:divsChild>
            <w:div w:id="169030163">
              <w:marLeft w:val="0"/>
              <w:marRight w:val="0"/>
              <w:marTop w:val="0"/>
              <w:marBottom w:val="0"/>
              <w:divBdr>
                <w:top w:val="none" w:sz="0" w:space="0" w:color="auto"/>
                <w:left w:val="none" w:sz="0" w:space="0" w:color="auto"/>
                <w:bottom w:val="none" w:sz="0" w:space="0" w:color="auto"/>
                <w:right w:val="none" w:sz="0" w:space="0" w:color="auto"/>
              </w:divBdr>
            </w:div>
            <w:div w:id="172111543">
              <w:marLeft w:val="0"/>
              <w:marRight w:val="0"/>
              <w:marTop w:val="0"/>
              <w:marBottom w:val="0"/>
              <w:divBdr>
                <w:top w:val="none" w:sz="0" w:space="0" w:color="auto"/>
                <w:left w:val="none" w:sz="0" w:space="0" w:color="auto"/>
                <w:bottom w:val="none" w:sz="0" w:space="0" w:color="auto"/>
                <w:right w:val="none" w:sz="0" w:space="0" w:color="auto"/>
              </w:divBdr>
            </w:div>
            <w:div w:id="286552714">
              <w:marLeft w:val="0"/>
              <w:marRight w:val="0"/>
              <w:marTop w:val="0"/>
              <w:marBottom w:val="0"/>
              <w:divBdr>
                <w:top w:val="none" w:sz="0" w:space="0" w:color="auto"/>
                <w:left w:val="none" w:sz="0" w:space="0" w:color="auto"/>
                <w:bottom w:val="none" w:sz="0" w:space="0" w:color="auto"/>
                <w:right w:val="none" w:sz="0" w:space="0" w:color="auto"/>
              </w:divBdr>
            </w:div>
            <w:div w:id="466975181">
              <w:marLeft w:val="0"/>
              <w:marRight w:val="0"/>
              <w:marTop w:val="0"/>
              <w:marBottom w:val="0"/>
              <w:divBdr>
                <w:top w:val="none" w:sz="0" w:space="0" w:color="auto"/>
                <w:left w:val="none" w:sz="0" w:space="0" w:color="auto"/>
                <w:bottom w:val="none" w:sz="0" w:space="0" w:color="auto"/>
                <w:right w:val="none" w:sz="0" w:space="0" w:color="auto"/>
              </w:divBdr>
            </w:div>
            <w:div w:id="1612131159">
              <w:marLeft w:val="0"/>
              <w:marRight w:val="0"/>
              <w:marTop w:val="0"/>
              <w:marBottom w:val="0"/>
              <w:divBdr>
                <w:top w:val="none" w:sz="0" w:space="0" w:color="auto"/>
                <w:left w:val="none" w:sz="0" w:space="0" w:color="auto"/>
                <w:bottom w:val="none" w:sz="0" w:space="0" w:color="auto"/>
                <w:right w:val="none" w:sz="0" w:space="0" w:color="auto"/>
              </w:divBdr>
            </w:div>
          </w:divsChild>
        </w:div>
        <w:div w:id="747116946">
          <w:marLeft w:val="0"/>
          <w:marRight w:val="0"/>
          <w:marTop w:val="0"/>
          <w:marBottom w:val="0"/>
          <w:divBdr>
            <w:top w:val="none" w:sz="0" w:space="0" w:color="auto"/>
            <w:left w:val="none" w:sz="0" w:space="0" w:color="auto"/>
            <w:bottom w:val="none" w:sz="0" w:space="0" w:color="auto"/>
            <w:right w:val="none" w:sz="0" w:space="0" w:color="auto"/>
          </w:divBdr>
          <w:divsChild>
            <w:div w:id="556554047">
              <w:marLeft w:val="0"/>
              <w:marRight w:val="0"/>
              <w:marTop w:val="0"/>
              <w:marBottom w:val="0"/>
              <w:divBdr>
                <w:top w:val="none" w:sz="0" w:space="0" w:color="auto"/>
                <w:left w:val="none" w:sz="0" w:space="0" w:color="auto"/>
                <w:bottom w:val="none" w:sz="0" w:space="0" w:color="auto"/>
                <w:right w:val="none" w:sz="0" w:space="0" w:color="auto"/>
              </w:divBdr>
            </w:div>
            <w:div w:id="614216833">
              <w:marLeft w:val="0"/>
              <w:marRight w:val="0"/>
              <w:marTop w:val="0"/>
              <w:marBottom w:val="0"/>
              <w:divBdr>
                <w:top w:val="none" w:sz="0" w:space="0" w:color="auto"/>
                <w:left w:val="none" w:sz="0" w:space="0" w:color="auto"/>
                <w:bottom w:val="none" w:sz="0" w:space="0" w:color="auto"/>
                <w:right w:val="none" w:sz="0" w:space="0" w:color="auto"/>
              </w:divBdr>
            </w:div>
            <w:div w:id="715011837">
              <w:marLeft w:val="0"/>
              <w:marRight w:val="0"/>
              <w:marTop w:val="0"/>
              <w:marBottom w:val="0"/>
              <w:divBdr>
                <w:top w:val="none" w:sz="0" w:space="0" w:color="auto"/>
                <w:left w:val="none" w:sz="0" w:space="0" w:color="auto"/>
                <w:bottom w:val="none" w:sz="0" w:space="0" w:color="auto"/>
                <w:right w:val="none" w:sz="0" w:space="0" w:color="auto"/>
              </w:divBdr>
            </w:div>
            <w:div w:id="780998011">
              <w:marLeft w:val="0"/>
              <w:marRight w:val="0"/>
              <w:marTop w:val="0"/>
              <w:marBottom w:val="0"/>
              <w:divBdr>
                <w:top w:val="none" w:sz="0" w:space="0" w:color="auto"/>
                <w:left w:val="none" w:sz="0" w:space="0" w:color="auto"/>
                <w:bottom w:val="none" w:sz="0" w:space="0" w:color="auto"/>
                <w:right w:val="none" w:sz="0" w:space="0" w:color="auto"/>
              </w:divBdr>
            </w:div>
            <w:div w:id="1029841199">
              <w:marLeft w:val="0"/>
              <w:marRight w:val="0"/>
              <w:marTop w:val="0"/>
              <w:marBottom w:val="0"/>
              <w:divBdr>
                <w:top w:val="none" w:sz="0" w:space="0" w:color="auto"/>
                <w:left w:val="none" w:sz="0" w:space="0" w:color="auto"/>
                <w:bottom w:val="none" w:sz="0" w:space="0" w:color="auto"/>
                <w:right w:val="none" w:sz="0" w:space="0" w:color="auto"/>
              </w:divBdr>
            </w:div>
          </w:divsChild>
        </w:div>
        <w:div w:id="751581404">
          <w:marLeft w:val="0"/>
          <w:marRight w:val="0"/>
          <w:marTop w:val="0"/>
          <w:marBottom w:val="0"/>
          <w:divBdr>
            <w:top w:val="none" w:sz="0" w:space="0" w:color="auto"/>
            <w:left w:val="none" w:sz="0" w:space="0" w:color="auto"/>
            <w:bottom w:val="none" w:sz="0" w:space="0" w:color="auto"/>
            <w:right w:val="none" w:sz="0" w:space="0" w:color="auto"/>
          </w:divBdr>
          <w:divsChild>
            <w:div w:id="169637236">
              <w:marLeft w:val="0"/>
              <w:marRight w:val="0"/>
              <w:marTop w:val="0"/>
              <w:marBottom w:val="0"/>
              <w:divBdr>
                <w:top w:val="none" w:sz="0" w:space="0" w:color="auto"/>
                <w:left w:val="none" w:sz="0" w:space="0" w:color="auto"/>
                <w:bottom w:val="none" w:sz="0" w:space="0" w:color="auto"/>
                <w:right w:val="none" w:sz="0" w:space="0" w:color="auto"/>
              </w:divBdr>
            </w:div>
            <w:div w:id="684988695">
              <w:marLeft w:val="0"/>
              <w:marRight w:val="0"/>
              <w:marTop w:val="0"/>
              <w:marBottom w:val="0"/>
              <w:divBdr>
                <w:top w:val="none" w:sz="0" w:space="0" w:color="auto"/>
                <w:left w:val="none" w:sz="0" w:space="0" w:color="auto"/>
                <w:bottom w:val="none" w:sz="0" w:space="0" w:color="auto"/>
                <w:right w:val="none" w:sz="0" w:space="0" w:color="auto"/>
              </w:divBdr>
            </w:div>
            <w:div w:id="1424765332">
              <w:marLeft w:val="0"/>
              <w:marRight w:val="0"/>
              <w:marTop w:val="0"/>
              <w:marBottom w:val="0"/>
              <w:divBdr>
                <w:top w:val="none" w:sz="0" w:space="0" w:color="auto"/>
                <w:left w:val="none" w:sz="0" w:space="0" w:color="auto"/>
                <w:bottom w:val="none" w:sz="0" w:space="0" w:color="auto"/>
                <w:right w:val="none" w:sz="0" w:space="0" w:color="auto"/>
              </w:divBdr>
            </w:div>
            <w:div w:id="1598251389">
              <w:marLeft w:val="0"/>
              <w:marRight w:val="0"/>
              <w:marTop w:val="0"/>
              <w:marBottom w:val="0"/>
              <w:divBdr>
                <w:top w:val="none" w:sz="0" w:space="0" w:color="auto"/>
                <w:left w:val="none" w:sz="0" w:space="0" w:color="auto"/>
                <w:bottom w:val="none" w:sz="0" w:space="0" w:color="auto"/>
                <w:right w:val="none" w:sz="0" w:space="0" w:color="auto"/>
              </w:divBdr>
            </w:div>
            <w:div w:id="1600406060">
              <w:marLeft w:val="0"/>
              <w:marRight w:val="0"/>
              <w:marTop w:val="0"/>
              <w:marBottom w:val="0"/>
              <w:divBdr>
                <w:top w:val="none" w:sz="0" w:space="0" w:color="auto"/>
                <w:left w:val="none" w:sz="0" w:space="0" w:color="auto"/>
                <w:bottom w:val="none" w:sz="0" w:space="0" w:color="auto"/>
                <w:right w:val="none" w:sz="0" w:space="0" w:color="auto"/>
              </w:divBdr>
            </w:div>
          </w:divsChild>
        </w:div>
        <w:div w:id="800994786">
          <w:marLeft w:val="0"/>
          <w:marRight w:val="0"/>
          <w:marTop w:val="0"/>
          <w:marBottom w:val="0"/>
          <w:divBdr>
            <w:top w:val="none" w:sz="0" w:space="0" w:color="auto"/>
            <w:left w:val="none" w:sz="0" w:space="0" w:color="auto"/>
            <w:bottom w:val="none" w:sz="0" w:space="0" w:color="auto"/>
            <w:right w:val="none" w:sz="0" w:space="0" w:color="auto"/>
          </w:divBdr>
          <w:divsChild>
            <w:div w:id="697120007">
              <w:marLeft w:val="0"/>
              <w:marRight w:val="0"/>
              <w:marTop w:val="0"/>
              <w:marBottom w:val="0"/>
              <w:divBdr>
                <w:top w:val="none" w:sz="0" w:space="0" w:color="auto"/>
                <w:left w:val="none" w:sz="0" w:space="0" w:color="auto"/>
                <w:bottom w:val="none" w:sz="0" w:space="0" w:color="auto"/>
                <w:right w:val="none" w:sz="0" w:space="0" w:color="auto"/>
              </w:divBdr>
            </w:div>
            <w:div w:id="852181455">
              <w:marLeft w:val="0"/>
              <w:marRight w:val="0"/>
              <w:marTop w:val="0"/>
              <w:marBottom w:val="0"/>
              <w:divBdr>
                <w:top w:val="none" w:sz="0" w:space="0" w:color="auto"/>
                <w:left w:val="none" w:sz="0" w:space="0" w:color="auto"/>
                <w:bottom w:val="none" w:sz="0" w:space="0" w:color="auto"/>
                <w:right w:val="none" w:sz="0" w:space="0" w:color="auto"/>
              </w:divBdr>
            </w:div>
            <w:div w:id="1294746567">
              <w:marLeft w:val="0"/>
              <w:marRight w:val="0"/>
              <w:marTop w:val="0"/>
              <w:marBottom w:val="0"/>
              <w:divBdr>
                <w:top w:val="none" w:sz="0" w:space="0" w:color="auto"/>
                <w:left w:val="none" w:sz="0" w:space="0" w:color="auto"/>
                <w:bottom w:val="none" w:sz="0" w:space="0" w:color="auto"/>
                <w:right w:val="none" w:sz="0" w:space="0" w:color="auto"/>
              </w:divBdr>
            </w:div>
            <w:div w:id="1415320900">
              <w:marLeft w:val="0"/>
              <w:marRight w:val="0"/>
              <w:marTop w:val="0"/>
              <w:marBottom w:val="0"/>
              <w:divBdr>
                <w:top w:val="none" w:sz="0" w:space="0" w:color="auto"/>
                <w:left w:val="none" w:sz="0" w:space="0" w:color="auto"/>
                <w:bottom w:val="none" w:sz="0" w:space="0" w:color="auto"/>
                <w:right w:val="none" w:sz="0" w:space="0" w:color="auto"/>
              </w:divBdr>
            </w:div>
            <w:div w:id="1560627970">
              <w:marLeft w:val="0"/>
              <w:marRight w:val="0"/>
              <w:marTop w:val="0"/>
              <w:marBottom w:val="0"/>
              <w:divBdr>
                <w:top w:val="none" w:sz="0" w:space="0" w:color="auto"/>
                <w:left w:val="none" w:sz="0" w:space="0" w:color="auto"/>
                <w:bottom w:val="none" w:sz="0" w:space="0" w:color="auto"/>
                <w:right w:val="none" w:sz="0" w:space="0" w:color="auto"/>
              </w:divBdr>
            </w:div>
          </w:divsChild>
        </w:div>
        <w:div w:id="853884042">
          <w:marLeft w:val="0"/>
          <w:marRight w:val="0"/>
          <w:marTop w:val="0"/>
          <w:marBottom w:val="0"/>
          <w:divBdr>
            <w:top w:val="none" w:sz="0" w:space="0" w:color="auto"/>
            <w:left w:val="none" w:sz="0" w:space="0" w:color="auto"/>
            <w:bottom w:val="none" w:sz="0" w:space="0" w:color="auto"/>
            <w:right w:val="none" w:sz="0" w:space="0" w:color="auto"/>
          </w:divBdr>
        </w:div>
        <w:div w:id="915868068">
          <w:marLeft w:val="0"/>
          <w:marRight w:val="0"/>
          <w:marTop w:val="0"/>
          <w:marBottom w:val="0"/>
          <w:divBdr>
            <w:top w:val="none" w:sz="0" w:space="0" w:color="auto"/>
            <w:left w:val="none" w:sz="0" w:space="0" w:color="auto"/>
            <w:bottom w:val="none" w:sz="0" w:space="0" w:color="auto"/>
            <w:right w:val="none" w:sz="0" w:space="0" w:color="auto"/>
          </w:divBdr>
          <w:divsChild>
            <w:div w:id="920531079">
              <w:marLeft w:val="0"/>
              <w:marRight w:val="0"/>
              <w:marTop w:val="0"/>
              <w:marBottom w:val="0"/>
              <w:divBdr>
                <w:top w:val="none" w:sz="0" w:space="0" w:color="auto"/>
                <w:left w:val="none" w:sz="0" w:space="0" w:color="auto"/>
                <w:bottom w:val="none" w:sz="0" w:space="0" w:color="auto"/>
                <w:right w:val="none" w:sz="0" w:space="0" w:color="auto"/>
              </w:divBdr>
            </w:div>
            <w:div w:id="1063481678">
              <w:marLeft w:val="0"/>
              <w:marRight w:val="0"/>
              <w:marTop w:val="0"/>
              <w:marBottom w:val="0"/>
              <w:divBdr>
                <w:top w:val="none" w:sz="0" w:space="0" w:color="auto"/>
                <w:left w:val="none" w:sz="0" w:space="0" w:color="auto"/>
                <w:bottom w:val="none" w:sz="0" w:space="0" w:color="auto"/>
                <w:right w:val="none" w:sz="0" w:space="0" w:color="auto"/>
              </w:divBdr>
            </w:div>
            <w:div w:id="1181117706">
              <w:marLeft w:val="0"/>
              <w:marRight w:val="0"/>
              <w:marTop w:val="0"/>
              <w:marBottom w:val="0"/>
              <w:divBdr>
                <w:top w:val="none" w:sz="0" w:space="0" w:color="auto"/>
                <w:left w:val="none" w:sz="0" w:space="0" w:color="auto"/>
                <w:bottom w:val="none" w:sz="0" w:space="0" w:color="auto"/>
                <w:right w:val="none" w:sz="0" w:space="0" w:color="auto"/>
              </w:divBdr>
            </w:div>
            <w:div w:id="1283269383">
              <w:marLeft w:val="0"/>
              <w:marRight w:val="0"/>
              <w:marTop w:val="0"/>
              <w:marBottom w:val="0"/>
              <w:divBdr>
                <w:top w:val="none" w:sz="0" w:space="0" w:color="auto"/>
                <w:left w:val="none" w:sz="0" w:space="0" w:color="auto"/>
                <w:bottom w:val="none" w:sz="0" w:space="0" w:color="auto"/>
                <w:right w:val="none" w:sz="0" w:space="0" w:color="auto"/>
              </w:divBdr>
            </w:div>
            <w:div w:id="1431467272">
              <w:marLeft w:val="0"/>
              <w:marRight w:val="0"/>
              <w:marTop w:val="0"/>
              <w:marBottom w:val="0"/>
              <w:divBdr>
                <w:top w:val="none" w:sz="0" w:space="0" w:color="auto"/>
                <w:left w:val="none" w:sz="0" w:space="0" w:color="auto"/>
                <w:bottom w:val="none" w:sz="0" w:space="0" w:color="auto"/>
                <w:right w:val="none" w:sz="0" w:space="0" w:color="auto"/>
              </w:divBdr>
            </w:div>
          </w:divsChild>
        </w:div>
        <w:div w:id="959381573">
          <w:marLeft w:val="0"/>
          <w:marRight w:val="0"/>
          <w:marTop w:val="0"/>
          <w:marBottom w:val="0"/>
          <w:divBdr>
            <w:top w:val="none" w:sz="0" w:space="0" w:color="auto"/>
            <w:left w:val="none" w:sz="0" w:space="0" w:color="auto"/>
            <w:bottom w:val="none" w:sz="0" w:space="0" w:color="auto"/>
            <w:right w:val="none" w:sz="0" w:space="0" w:color="auto"/>
          </w:divBdr>
          <w:divsChild>
            <w:div w:id="11030638">
              <w:marLeft w:val="0"/>
              <w:marRight w:val="0"/>
              <w:marTop w:val="0"/>
              <w:marBottom w:val="0"/>
              <w:divBdr>
                <w:top w:val="none" w:sz="0" w:space="0" w:color="auto"/>
                <w:left w:val="none" w:sz="0" w:space="0" w:color="auto"/>
                <w:bottom w:val="none" w:sz="0" w:space="0" w:color="auto"/>
                <w:right w:val="none" w:sz="0" w:space="0" w:color="auto"/>
              </w:divBdr>
            </w:div>
            <w:div w:id="743376073">
              <w:marLeft w:val="0"/>
              <w:marRight w:val="0"/>
              <w:marTop w:val="0"/>
              <w:marBottom w:val="0"/>
              <w:divBdr>
                <w:top w:val="none" w:sz="0" w:space="0" w:color="auto"/>
                <w:left w:val="none" w:sz="0" w:space="0" w:color="auto"/>
                <w:bottom w:val="none" w:sz="0" w:space="0" w:color="auto"/>
                <w:right w:val="none" w:sz="0" w:space="0" w:color="auto"/>
              </w:divBdr>
            </w:div>
            <w:div w:id="1429740734">
              <w:marLeft w:val="0"/>
              <w:marRight w:val="0"/>
              <w:marTop w:val="0"/>
              <w:marBottom w:val="0"/>
              <w:divBdr>
                <w:top w:val="none" w:sz="0" w:space="0" w:color="auto"/>
                <w:left w:val="none" w:sz="0" w:space="0" w:color="auto"/>
                <w:bottom w:val="none" w:sz="0" w:space="0" w:color="auto"/>
                <w:right w:val="none" w:sz="0" w:space="0" w:color="auto"/>
              </w:divBdr>
            </w:div>
            <w:div w:id="1575775316">
              <w:marLeft w:val="0"/>
              <w:marRight w:val="0"/>
              <w:marTop w:val="0"/>
              <w:marBottom w:val="0"/>
              <w:divBdr>
                <w:top w:val="none" w:sz="0" w:space="0" w:color="auto"/>
                <w:left w:val="none" w:sz="0" w:space="0" w:color="auto"/>
                <w:bottom w:val="none" w:sz="0" w:space="0" w:color="auto"/>
                <w:right w:val="none" w:sz="0" w:space="0" w:color="auto"/>
              </w:divBdr>
            </w:div>
            <w:div w:id="1670711829">
              <w:marLeft w:val="0"/>
              <w:marRight w:val="0"/>
              <w:marTop w:val="0"/>
              <w:marBottom w:val="0"/>
              <w:divBdr>
                <w:top w:val="none" w:sz="0" w:space="0" w:color="auto"/>
                <w:left w:val="none" w:sz="0" w:space="0" w:color="auto"/>
                <w:bottom w:val="none" w:sz="0" w:space="0" w:color="auto"/>
                <w:right w:val="none" w:sz="0" w:space="0" w:color="auto"/>
              </w:divBdr>
            </w:div>
          </w:divsChild>
        </w:div>
        <w:div w:id="1044014598">
          <w:marLeft w:val="0"/>
          <w:marRight w:val="0"/>
          <w:marTop w:val="0"/>
          <w:marBottom w:val="0"/>
          <w:divBdr>
            <w:top w:val="none" w:sz="0" w:space="0" w:color="auto"/>
            <w:left w:val="none" w:sz="0" w:space="0" w:color="auto"/>
            <w:bottom w:val="none" w:sz="0" w:space="0" w:color="auto"/>
            <w:right w:val="none" w:sz="0" w:space="0" w:color="auto"/>
          </w:divBdr>
          <w:divsChild>
            <w:div w:id="714818343">
              <w:marLeft w:val="0"/>
              <w:marRight w:val="0"/>
              <w:marTop w:val="0"/>
              <w:marBottom w:val="0"/>
              <w:divBdr>
                <w:top w:val="none" w:sz="0" w:space="0" w:color="auto"/>
                <w:left w:val="none" w:sz="0" w:space="0" w:color="auto"/>
                <w:bottom w:val="none" w:sz="0" w:space="0" w:color="auto"/>
                <w:right w:val="none" w:sz="0" w:space="0" w:color="auto"/>
              </w:divBdr>
            </w:div>
            <w:div w:id="1161116288">
              <w:marLeft w:val="0"/>
              <w:marRight w:val="0"/>
              <w:marTop w:val="0"/>
              <w:marBottom w:val="0"/>
              <w:divBdr>
                <w:top w:val="none" w:sz="0" w:space="0" w:color="auto"/>
                <w:left w:val="none" w:sz="0" w:space="0" w:color="auto"/>
                <w:bottom w:val="none" w:sz="0" w:space="0" w:color="auto"/>
                <w:right w:val="none" w:sz="0" w:space="0" w:color="auto"/>
              </w:divBdr>
            </w:div>
            <w:div w:id="1676762003">
              <w:marLeft w:val="0"/>
              <w:marRight w:val="0"/>
              <w:marTop w:val="0"/>
              <w:marBottom w:val="0"/>
              <w:divBdr>
                <w:top w:val="none" w:sz="0" w:space="0" w:color="auto"/>
                <w:left w:val="none" w:sz="0" w:space="0" w:color="auto"/>
                <w:bottom w:val="none" w:sz="0" w:space="0" w:color="auto"/>
                <w:right w:val="none" w:sz="0" w:space="0" w:color="auto"/>
              </w:divBdr>
            </w:div>
            <w:div w:id="1998802906">
              <w:marLeft w:val="0"/>
              <w:marRight w:val="0"/>
              <w:marTop w:val="0"/>
              <w:marBottom w:val="0"/>
              <w:divBdr>
                <w:top w:val="none" w:sz="0" w:space="0" w:color="auto"/>
                <w:left w:val="none" w:sz="0" w:space="0" w:color="auto"/>
                <w:bottom w:val="none" w:sz="0" w:space="0" w:color="auto"/>
                <w:right w:val="none" w:sz="0" w:space="0" w:color="auto"/>
              </w:divBdr>
            </w:div>
            <w:div w:id="2085712771">
              <w:marLeft w:val="0"/>
              <w:marRight w:val="0"/>
              <w:marTop w:val="0"/>
              <w:marBottom w:val="0"/>
              <w:divBdr>
                <w:top w:val="none" w:sz="0" w:space="0" w:color="auto"/>
                <w:left w:val="none" w:sz="0" w:space="0" w:color="auto"/>
                <w:bottom w:val="none" w:sz="0" w:space="0" w:color="auto"/>
                <w:right w:val="none" w:sz="0" w:space="0" w:color="auto"/>
              </w:divBdr>
            </w:div>
          </w:divsChild>
        </w:div>
        <w:div w:id="1077170803">
          <w:marLeft w:val="0"/>
          <w:marRight w:val="0"/>
          <w:marTop w:val="0"/>
          <w:marBottom w:val="0"/>
          <w:divBdr>
            <w:top w:val="none" w:sz="0" w:space="0" w:color="auto"/>
            <w:left w:val="none" w:sz="0" w:space="0" w:color="auto"/>
            <w:bottom w:val="none" w:sz="0" w:space="0" w:color="auto"/>
            <w:right w:val="none" w:sz="0" w:space="0" w:color="auto"/>
          </w:divBdr>
          <w:divsChild>
            <w:div w:id="790630807">
              <w:marLeft w:val="0"/>
              <w:marRight w:val="0"/>
              <w:marTop w:val="0"/>
              <w:marBottom w:val="0"/>
              <w:divBdr>
                <w:top w:val="none" w:sz="0" w:space="0" w:color="auto"/>
                <w:left w:val="none" w:sz="0" w:space="0" w:color="auto"/>
                <w:bottom w:val="none" w:sz="0" w:space="0" w:color="auto"/>
                <w:right w:val="none" w:sz="0" w:space="0" w:color="auto"/>
              </w:divBdr>
            </w:div>
            <w:div w:id="886523662">
              <w:marLeft w:val="0"/>
              <w:marRight w:val="0"/>
              <w:marTop w:val="0"/>
              <w:marBottom w:val="0"/>
              <w:divBdr>
                <w:top w:val="none" w:sz="0" w:space="0" w:color="auto"/>
                <w:left w:val="none" w:sz="0" w:space="0" w:color="auto"/>
                <w:bottom w:val="none" w:sz="0" w:space="0" w:color="auto"/>
                <w:right w:val="none" w:sz="0" w:space="0" w:color="auto"/>
              </w:divBdr>
            </w:div>
            <w:div w:id="1586182150">
              <w:marLeft w:val="0"/>
              <w:marRight w:val="0"/>
              <w:marTop w:val="0"/>
              <w:marBottom w:val="0"/>
              <w:divBdr>
                <w:top w:val="none" w:sz="0" w:space="0" w:color="auto"/>
                <w:left w:val="none" w:sz="0" w:space="0" w:color="auto"/>
                <w:bottom w:val="none" w:sz="0" w:space="0" w:color="auto"/>
                <w:right w:val="none" w:sz="0" w:space="0" w:color="auto"/>
              </w:divBdr>
            </w:div>
            <w:div w:id="1611234885">
              <w:marLeft w:val="0"/>
              <w:marRight w:val="0"/>
              <w:marTop w:val="0"/>
              <w:marBottom w:val="0"/>
              <w:divBdr>
                <w:top w:val="none" w:sz="0" w:space="0" w:color="auto"/>
                <w:left w:val="none" w:sz="0" w:space="0" w:color="auto"/>
                <w:bottom w:val="none" w:sz="0" w:space="0" w:color="auto"/>
                <w:right w:val="none" w:sz="0" w:space="0" w:color="auto"/>
              </w:divBdr>
            </w:div>
            <w:div w:id="1943175061">
              <w:marLeft w:val="0"/>
              <w:marRight w:val="0"/>
              <w:marTop w:val="0"/>
              <w:marBottom w:val="0"/>
              <w:divBdr>
                <w:top w:val="none" w:sz="0" w:space="0" w:color="auto"/>
                <w:left w:val="none" w:sz="0" w:space="0" w:color="auto"/>
                <w:bottom w:val="none" w:sz="0" w:space="0" w:color="auto"/>
                <w:right w:val="none" w:sz="0" w:space="0" w:color="auto"/>
              </w:divBdr>
            </w:div>
          </w:divsChild>
        </w:div>
        <w:div w:id="1353604540">
          <w:marLeft w:val="0"/>
          <w:marRight w:val="0"/>
          <w:marTop w:val="0"/>
          <w:marBottom w:val="0"/>
          <w:divBdr>
            <w:top w:val="none" w:sz="0" w:space="0" w:color="auto"/>
            <w:left w:val="none" w:sz="0" w:space="0" w:color="auto"/>
            <w:bottom w:val="none" w:sz="0" w:space="0" w:color="auto"/>
            <w:right w:val="none" w:sz="0" w:space="0" w:color="auto"/>
          </w:divBdr>
        </w:div>
        <w:div w:id="1425611292">
          <w:marLeft w:val="0"/>
          <w:marRight w:val="0"/>
          <w:marTop w:val="0"/>
          <w:marBottom w:val="0"/>
          <w:divBdr>
            <w:top w:val="none" w:sz="0" w:space="0" w:color="auto"/>
            <w:left w:val="none" w:sz="0" w:space="0" w:color="auto"/>
            <w:bottom w:val="none" w:sz="0" w:space="0" w:color="auto"/>
            <w:right w:val="none" w:sz="0" w:space="0" w:color="auto"/>
          </w:divBdr>
          <w:divsChild>
            <w:div w:id="353504839">
              <w:marLeft w:val="0"/>
              <w:marRight w:val="0"/>
              <w:marTop w:val="0"/>
              <w:marBottom w:val="0"/>
              <w:divBdr>
                <w:top w:val="none" w:sz="0" w:space="0" w:color="auto"/>
                <w:left w:val="none" w:sz="0" w:space="0" w:color="auto"/>
                <w:bottom w:val="none" w:sz="0" w:space="0" w:color="auto"/>
                <w:right w:val="none" w:sz="0" w:space="0" w:color="auto"/>
              </w:divBdr>
            </w:div>
            <w:div w:id="1041637002">
              <w:marLeft w:val="0"/>
              <w:marRight w:val="0"/>
              <w:marTop w:val="0"/>
              <w:marBottom w:val="0"/>
              <w:divBdr>
                <w:top w:val="none" w:sz="0" w:space="0" w:color="auto"/>
                <w:left w:val="none" w:sz="0" w:space="0" w:color="auto"/>
                <w:bottom w:val="none" w:sz="0" w:space="0" w:color="auto"/>
                <w:right w:val="none" w:sz="0" w:space="0" w:color="auto"/>
              </w:divBdr>
            </w:div>
            <w:div w:id="1240628985">
              <w:marLeft w:val="0"/>
              <w:marRight w:val="0"/>
              <w:marTop w:val="0"/>
              <w:marBottom w:val="0"/>
              <w:divBdr>
                <w:top w:val="none" w:sz="0" w:space="0" w:color="auto"/>
                <w:left w:val="none" w:sz="0" w:space="0" w:color="auto"/>
                <w:bottom w:val="none" w:sz="0" w:space="0" w:color="auto"/>
                <w:right w:val="none" w:sz="0" w:space="0" w:color="auto"/>
              </w:divBdr>
            </w:div>
            <w:div w:id="1858738331">
              <w:marLeft w:val="0"/>
              <w:marRight w:val="0"/>
              <w:marTop w:val="0"/>
              <w:marBottom w:val="0"/>
              <w:divBdr>
                <w:top w:val="none" w:sz="0" w:space="0" w:color="auto"/>
                <w:left w:val="none" w:sz="0" w:space="0" w:color="auto"/>
                <w:bottom w:val="none" w:sz="0" w:space="0" w:color="auto"/>
                <w:right w:val="none" w:sz="0" w:space="0" w:color="auto"/>
              </w:divBdr>
            </w:div>
            <w:div w:id="2040348171">
              <w:marLeft w:val="0"/>
              <w:marRight w:val="0"/>
              <w:marTop w:val="0"/>
              <w:marBottom w:val="0"/>
              <w:divBdr>
                <w:top w:val="none" w:sz="0" w:space="0" w:color="auto"/>
                <w:left w:val="none" w:sz="0" w:space="0" w:color="auto"/>
                <w:bottom w:val="none" w:sz="0" w:space="0" w:color="auto"/>
                <w:right w:val="none" w:sz="0" w:space="0" w:color="auto"/>
              </w:divBdr>
            </w:div>
          </w:divsChild>
        </w:div>
        <w:div w:id="1457066448">
          <w:marLeft w:val="0"/>
          <w:marRight w:val="0"/>
          <w:marTop w:val="0"/>
          <w:marBottom w:val="0"/>
          <w:divBdr>
            <w:top w:val="none" w:sz="0" w:space="0" w:color="auto"/>
            <w:left w:val="none" w:sz="0" w:space="0" w:color="auto"/>
            <w:bottom w:val="none" w:sz="0" w:space="0" w:color="auto"/>
            <w:right w:val="none" w:sz="0" w:space="0" w:color="auto"/>
          </w:divBdr>
        </w:div>
        <w:div w:id="1465390056">
          <w:marLeft w:val="0"/>
          <w:marRight w:val="0"/>
          <w:marTop w:val="0"/>
          <w:marBottom w:val="0"/>
          <w:divBdr>
            <w:top w:val="none" w:sz="0" w:space="0" w:color="auto"/>
            <w:left w:val="none" w:sz="0" w:space="0" w:color="auto"/>
            <w:bottom w:val="none" w:sz="0" w:space="0" w:color="auto"/>
            <w:right w:val="none" w:sz="0" w:space="0" w:color="auto"/>
          </w:divBdr>
          <w:divsChild>
            <w:div w:id="171535227">
              <w:marLeft w:val="0"/>
              <w:marRight w:val="0"/>
              <w:marTop w:val="0"/>
              <w:marBottom w:val="0"/>
              <w:divBdr>
                <w:top w:val="none" w:sz="0" w:space="0" w:color="auto"/>
                <w:left w:val="none" w:sz="0" w:space="0" w:color="auto"/>
                <w:bottom w:val="none" w:sz="0" w:space="0" w:color="auto"/>
                <w:right w:val="none" w:sz="0" w:space="0" w:color="auto"/>
              </w:divBdr>
            </w:div>
            <w:div w:id="327749777">
              <w:marLeft w:val="0"/>
              <w:marRight w:val="0"/>
              <w:marTop w:val="0"/>
              <w:marBottom w:val="0"/>
              <w:divBdr>
                <w:top w:val="none" w:sz="0" w:space="0" w:color="auto"/>
                <w:left w:val="none" w:sz="0" w:space="0" w:color="auto"/>
                <w:bottom w:val="none" w:sz="0" w:space="0" w:color="auto"/>
                <w:right w:val="none" w:sz="0" w:space="0" w:color="auto"/>
              </w:divBdr>
            </w:div>
            <w:div w:id="1140926475">
              <w:marLeft w:val="0"/>
              <w:marRight w:val="0"/>
              <w:marTop w:val="0"/>
              <w:marBottom w:val="0"/>
              <w:divBdr>
                <w:top w:val="none" w:sz="0" w:space="0" w:color="auto"/>
                <w:left w:val="none" w:sz="0" w:space="0" w:color="auto"/>
                <w:bottom w:val="none" w:sz="0" w:space="0" w:color="auto"/>
                <w:right w:val="none" w:sz="0" w:space="0" w:color="auto"/>
              </w:divBdr>
            </w:div>
            <w:div w:id="1341276386">
              <w:marLeft w:val="0"/>
              <w:marRight w:val="0"/>
              <w:marTop w:val="0"/>
              <w:marBottom w:val="0"/>
              <w:divBdr>
                <w:top w:val="none" w:sz="0" w:space="0" w:color="auto"/>
                <w:left w:val="none" w:sz="0" w:space="0" w:color="auto"/>
                <w:bottom w:val="none" w:sz="0" w:space="0" w:color="auto"/>
                <w:right w:val="none" w:sz="0" w:space="0" w:color="auto"/>
              </w:divBdr>
            </w:div>
            <w:div w:id="1561552555">
              <w:marLeft w:val="0"/>
              <w:marRight w:val="0"/>
              <w:marTop w:val="0"/>
              <w:marBottom w:val="0"/>
              <w:divBdr>
                <w:top w:val="none" w:sz="0" w:space="0" w:color="auto"/>
                <w:left w:val="none" w:sz="0" w:space="0" w:color="auto"/>
                <w:bottom w:val="none" w:sz="0" w:space="0" w:color="auto"/>
                <w:right w:val="none" w:sz="0" w:space="0" w:color="auto"/>
              </w:divBdr>
            </w:div>
          </w:divsChild>
        </w:div>
        <w:div w:id="1484196352">
          <w:marLeft w:val="0"/>
          <w:marRight w:val="0"/>
          <w:marTop w:val="0"/>
          <w:marBottom w:val="0"/>
          <w:divBdr>
            <w:top w:val="none" w:sz="0" w:space="0" w:color="auto"/>
            <w:left w:val="none" w:sz="0" w:space="0" w:color="auto"/>
            <w:bottom w:val="none" w:sz="0" w:space="0" w:color="auto"/>
            <w:right w:val="none" w:sz="0" w:space="0" w:color="auto"/>
          </w:divBdr>
          <w:divsChild>
            <w:div w:id="290936900">
              <w:marLeft w:val="0"/>
              <w:marRight w:val="0"/>
              <w:marTop w:val="0"/>
              <w:marBottom w:val="0"/>
              <w:divBdr>
                <w:top w:val="none" w:sz="0" w:space="0" w:color="auto"/>
                <w:left w:val="none" w:sz="0" w:space="0" w:color="auto"/>
                <w:bottom w:val="none" w:sz="0" w:space="0" w:color="auto"/>
                <w:right w:val="none" w:sz="0" w:space="0" w:color="auto"/>
              </w:divBdr>
            </w:div>
            <w:div w:id="806508520">
              <w:marLeft w:val="0"/>
              <w:marRight w:val="0"/>
              <w:marTop w:val="0"/>
              <w:marBottom w:val="0"/>
              <w:divBdr>
                <w:top w:val="none" w:sz="0" w:space="0" w:color="auto"/>
                <w:left w:val="none" w:sz="0" w:space="0" w:color="auto"/>
                <w:bottom w:val="none" w:sz="0" w:space="0" w:color="auto"/>
                <w:right w:val="none" w:sz="0" w:space="0" w:color="auto"/>
              </w:divBdr>
            </w:div>
            <w:div w:id="1016807397">
              <w:marLeft w:val="0"/>
              <w:marRight w:val="0"/>
              <w:marTop w:val="0"/>
              <w:marBottom w:val="0"/>
              <w:divBdr>
                <w:top w:val="none" w:sz="0" w:space="0" w:color="auto"/>
                <w:left w:val="none" w:sz="0" w:space="0" w:color="auto"/>
                <w:bottom w:val="none" w:sz="0" w:space="0" w:color="auto"/>
                <w:right w:val="none" w:sz="0" w:space="0" w:color="auto"/>
              </w:divBdr>
            </w:div>
            <w:div w:id="1227227909">
              <w:marLeft w:val="0"/>
              <w:marRight w:val="0"/>
              <w:marTop w:val="0"/>
              <w:marBottom w:val="0"/>
              <w:divBdr>
                <w:top w:val="none" w:sz="0" w:space="0" w:color="auto"/>
                <w:left w:val="none" w:sz="0" w:space="0" w:color="auto"/>
                <w:bottom w:val="none" w:sz="0" w:space="0" w:color="auto"/>
                <w:right w:val="none" w:sz="0" w:space="0" w:color="auto"/>
              </w:divBdr>
            </w:div>
            <w:div w:id="1887524212">
              <w:marLeft w:val="0"/>
              <w:marRight w:val="0"/>
              <w:marTop w:val="0"/>
              <w:marBottom w:val="0"/>
              <w:divBdr>
                <w:top w:val="none" w:sz="0" w:space="0" w:color="auto"/>
                <w:left w:val="none" w:sz="0" w:space="0" w:color="auto"/>
                <w:bottom w:val="none" w:sz="0" w:space="0" w:color="auto"/>
                <w:right w:val="none" w:sz="0" w:space="0" w:color="auto"/>
              </w:divBdr>
            </w:div>
          </w:divsChild>
        </w:div>
        <w:div w:id="1492063866">
          <w:marLeft w:val="0"/>
          <w:marRight w:val="0"/>
          <w:marTop w:val="0"/>
          <w:marBottom w:val="0"/>
          <w:divBdr>
            <w:top w:val="none" w:sz="0" w:space="0" w:color="auto"/>
            <w:left w:val="none" w:sz="0" w:space="0" w:color="auto"/>
            <w:bottom w:val="none" w:sz="0" w:space="0" w:color="auto"/>
            <w:right w:val="none" w:sz="0" w:space="0" w:color="auto"/>
          </w:divBdr>
        </w:div>
        <w:div w:id="1533108887">
          <w:marLeft w:val="0"/>
          <w:marRight w:val="0"/>
          <w:marTop w:val="0"/>
          <w:marBottom w:val="0"/>
          <w:divBdr>
            <w:top w:val="none" w:sz="0" w:space="0" w:color="auto"/>
            <w:left w:val="none" w:sz="0" w:space="0" w:color="auto"/>
            <w:bottom w:val="none" w:sz="0" w:space="0" w:color="auto"/>
            <w:right w:val="none" w:sz="0" w:space="0" w:color="auto"/>
          </w:divBdr>
        </w:div>
        <w:div w:id="1547331974">
          <w:marLeft w:val="0"/>
          <w:marRight w:val="0"/>
          <w:marTop w:val="0"/>
          <w:marBottom w:val="0"/>
          <w:divBdr>
            <w:top w:val="none" w:sz="0" w:space="0" w:color="auto"/>
            <w:left w:val="none" w:sz="0" w:space="0" w:color="auto"/>
            <w:bottom w:val="none" w:sz="0" w:space="0" w:color="auto"/>
            <w:right w:val="none" w:sz="0" w:space="0" w:color="auto"/>
          </w:divBdr>
          <w:divsChild>
            <w:div w:id="493448071">
              <w:marLeft w:val="0"/>
              <w:marRight w:val="0"/>
              <w:marTop w:val="0"/>
              <w:marBottom w:val="0"/>
              <w:divBdr>
                <w:top w:val="none" w:sz="0" w:space="0" w:color="auto"/>
                <w:left w:val="none" w:sz="0" w:space="0" w:color="auto"/>
                <w:bottom w:val="none" w:sz="0" w:space="0" w:color="auto"/>
                <w:right w:val="none" w:sz="0" w:space="0" w:color="auto"/>
              </w:divBdr>
            </w:div>
            <w:div w:id="970482533">
              <w:marLeft w:val="0"/>
              <w:marRight w:val="0"/>
              <w:marTop w:val="0"/>
              <w:marBottom w:val="0"/>
              <w:divBdr>
                <w:top w:val="none" w:sz="0" w:space="0" w:color="auto"/>
                <w:left w:val="none" w:sz="0" w:space="0" w:color="auto"/>
                <w:bottom w:val="none" w:sz="0" w:space="0" w:color="auto"/>
                <w:right w:val="none" w:sz="0" w:space="0" w:color="auto"/>
              </w:divBdr>
            </w:div>
            <w:div w:id="1721395239">
              <w:marLeft w:val="0"/>
              <w:marRight w:val="0"/>
              <w:marTop w:val="0"/>
              <w:marBottom w:val="0"/>
              <w:divBdr>
                <w:top w:val="none" w:sz="0" w:space="0" w:color="auto"/>
                <w:left w:val="none" w:sz="0" w:space="0" w:color="auto"/>
                <w:bottom w:val="none" w:sz="0" w:space="0" w:color="auto"/>
                <w:right w:val="none" w:sz="0" w:space="0" w:color="auto"/>
              </w:divBdr>
            </w:div>
            <w:div w:id="1732003866">
              <w:marLeft w:val="0"/>
              <w:marRight w:val="0"/>
              <w:marTop w:val="0"/>
              <w:marBottom w:val="0"/>
              <w:divBdr>
                <w:top w:val="none" w:sz="0" w:space="0" w:color="auto"/>
                <w:left w:val="none" w:sz="0" w:space="0" w:color="auto"/>
                <w:bottom w:val="none" w:sz="0" w:space="0" w:color="auto"/>
                <w:right w:val="none" w:sz="0" w:space="0" w:color="auto"/>
              </w:divBdr>
            </w:div>
            <w:div w:id="2007131686">
              <w:marLeft w:val="0"/>
              <w:marRight w:val="0"/>
              <w:marTop w:val="0"/>
              <w:marBottom w:val="0"/>
              <w:divBdr>
                <w:top w:val="none" w:sz="0" w:space="0" w:color="auto"/>
                <w:left w:val="none" w:sz="0" w:space="0" w:color="auto"/>
                <w:bottom w:val="none" w:sz="0" w:space="0" w:color="auto"/>
                <w:right w:val="none" w:sz="0" w:space="0" w:color="auto"/>
              </w:divBdr>
            </w:div>
          </w:divsChild>
        </w:div>
        <w:div w:id="1573930897">
          <w:marLeft w:val="0"/>
          <w:marRight w:val="0"/>
          <w:marTop w:val="0"/>
          <w:marBottom w:val="0"/>
          <w:divBdr>
            <w:top w:val="none" w:sz="0" w:space="0" w:color="auto"/>
            <w:left w:val="none" w:sz="0" w:space="0" w:color="auto"/>
            <w:bottom w:val="none" w:sz="0" w:space="0" w:color="auto"/>
            <w:right w:val="none" w:sz="0" w:space="0" w:color="auto"/>
          </w:divBdr>
          <w:divsChild>
            <w:div w:id="1976596888">
              <w:marLeft w:val="0"/>
              <w:marRight w:val="0"/>
              <w:marTop w:val="0"/>
              <w:marBottom w:val="0"/>
              <w:divBdr>
                <w:top w:val="none" w:sz="0" w:space="0" w:color="auto"/>
                <w:left w:val="none" w:sz="0" w:space="0" w:color="auto"/>
                <w:bottom w:val="none" w:sz="0" w:space="0" w:color="auto"/>
                <w:right w:val="none" w:sz="0" w:space="0" w:color="auto"/>
              </w:divBdr>
            </w:div>
          </w:divsChild>
        </w:div>
        <w:div w:id="1589804205">
          <w:marLeft w:val="0"/>
          <w:marRight w:val="0"/>
          <w:marTop w:val="0"/>
          <w:marBottom w:val="0"/>
          <w:divBdr>
            <w:top w:val="none" w:sz="0" w:space="0" w:color="auto"/>
            <w:left w:val="none" w:sz="0" w:space="0" w:color="auto"/>
            <w:bottom w:val="none" w:sz="0" w:space="0" w:color="auto"/>
            <w:right w:val="none" w:sz="0" w:space="0" w:color="auto"/>
          </w:divBdr>
          <w:divsChild>
            <w:div w:id="788167067">
              <w:marLeft w:val="0"/>
              <w:marRight w:val="0"/>
              <w:marTop w:val="0"/>
              <w:marBottom w:val="0"/>
              <w:divBdr>
                <w:top w:val="none" w:sz="0" w:space="0" w:color="auto"/>
                <w:left w:val="none" w:sz="0" w:space="0" w:color="auto"/>
                <w:bottom w:val="none" w:sz="0" w:space="0" w:color="auto"/>
                <w:right w:val="none" w:sz="0" w:space="0" w:color="auto"/>
              </w:divBdr>
            </w:div>
            <w:div w:id="897934511">
              <w:marLeft w:val="0"/>
              <w:marRight w:val="0"/>
              <w:marTop w:val="0"/>
              <w:marBottom w:val="0"/>
              <w:divBdr>
                <w:top w:val="none" w:sz="0" w:space="0" w:color="auto"/>
                <w:left w:val="none" w:sz="0" w:space="0" w:color="auto"/>
                <w:bottom w:val="none" w:sz="0" w:space="0" w:color="auto"/>
                <w:right w:val="none" w:sz="0" w:space="0" w:color="auto"/>
              </w:divBdr>
            </w:div>
          </w:divsChild>
        </w:div>
        <w:div w:id="1641763706">
          <w:marLeft w:val="0"/>
          <w:marRight w:val="0"/>
          <w:marTop w:val="0"/>
          <w:marBottom w:val="0"/>
          <w:divBdr>
            <w:top w:val="none" w:sz="0" w:space="0" w:color="auto"/>
            <w:left w:val="none" w:sz="0" w:space="0" w:color="auto"/>
            <w:bottom w:val="none" w:sz="0" w:space="0" w:color="auto"/>
            <w:right w:val="none" w:sz="0" w:space="0" w:color="auto"/>
          </w:divBdr>
          <w:divsChild>
            <w:div w:id="1314486636">
              <w:marLeft w:val="0"/>
              <w:marRight w:val="0"/>
              <w:marTop w:val="0"/>
              <w:marBottom w:val="0"/>
              <w:divBdr>
                <w:top w:val="none" w:sz="0" w:space="0" w:color="auto"/>
                <w:left w:val="none" w:sz="0" w:space="0" w:color="auto"/>
                <w:bottom w:val="none" w:sz="0" w:space="0" w:color="auto"/>
                <w:right w:val="none" w:sz="0" w:space="0" w:color="auto"/>
              </w:divBdr>
            </w:div>
            <w:div w:id="1318655297">
              <w:marLeft w:val="0"/>
              <w:marRight w:val="0"/>
              <w:marTop w:val="0"/>
              <w:marBottom w:val="0"/>
              <w:divBdr>
                <w:top w:val="none" w:sz="0" w:space="0" w:color="auto"/>
                <w:left w:val="none" w:sz="0" w:space="0" w:color="auto"/>
                <w:bottom w:val="none" w:sz="0" w:space="0" w:color="auto"/>
                <w:right w:val="none" w:sz="0" w:space="0" w:color="auto"/>
              </w:divBdr>
            </w:div>
            <w:div w:id="1419400721">
              <w:marLeft w:val="0"/>
              <w:marRight w:val="0"/>
              <w:marTop w:val="0"/>
              <w:marBottom w:val="0"/>
              <w:divBdr>
                <w:top w:val="none" w:sz="0" w:space="0" w:color="auto"/>
                <w:left w:val="none" w:sz="0" w:space="0" w:color="auto"/>
                <w:bottom w:val="none" w:sz="0" w:space="0" w:color="auto"/>
                <w:right w:val="none" w:sz="0" w:space="0" w:color="auto"/>
              </w:divBdr>
            </w:div>
            <w:div w:id="1786729908">
              <w:marLeft w:val="0"/>
              <w:marRight w:val="0"/>
              <w:marTop w:val="0"/>
              <w:marBottom w:val="0"/>
              <w:divBdr>
                <w:top w:val="none" w:sz="0" w:space="0" w:color="auto"/>
                <w:left w:val="none" w:sz="0" w:space="0" w:color="auto"/>
                <w:bottom w:val="none" w:sz="0" w:space="0" w:color="auto"/>
                <w:right w:val="none" w:sz="0" w:space="0" w:color="auto"/>
              </w:divBdr>
            </w:div>
            <w:div w:id="2010477077">
              <w:marLeft w:val="0"/>
              <w:marRight w:val="0"/>
              <w:marTop w:val="0"/>
              <w:marBottom w:val="0"/>
              <w:divBdr>
                <w:top w:val="none" w:sz="0" w:space="0" w:color="auto"/>
                <w:left w:val="none" w:sz="0" w:space="0" w:color="auto"/>
                <w:bottom w:val="none" w:sz="0" w:space="0" w:color="auto"/>
                <w:right w:val="none" w:sz="0" w:space="0" w:color="auto"/>
              </w:divBdr>
            </w:div>
          </w:divsChild>
        </w:div>
        <w:div w:id="1650665767">
          <w:marLeft w:val="0"/>
          <w:marRight w:val="0"/>
          <w:marTop w:val="0"/>
          <w:marBottom w:val="0"/>
          <w:divBdr>
            <w:top w:val="none" w:sz="0" w:space="0" w:color="auto"/>
            <w:left w:val="none" w:sz="0" w:space="0" w:color="auto"/>
            <w:bottom w:val="none" w:sz="0" w:space="0" w:color="auto"/>
            <w:right w:val="none" w:sz="0" w:space="0" w:color="auto"/>
          </w:divBdr>
          <w:divsChild>
            <w:div w:id="603460423">
              <w:marLeft w:val="0"/>
              <w:marRight w:val="0"/>
              <w:marTop w:val="0"/>
              <w:marBottom w:val="0"/>
              <w:divBdr>
                <w:top w:val="none" w:sz="0" w:space="0" w:color="auto"/>
                <w:left w:val="none" w:sz="0" w:space="0" w:color="auto"/>
                <w:bottom w:val="none" w:sz="0" w:space="0" w:color="auto"/>
                <w:right w:val="none" w:sz="0" w:space="0" w:color="auto"/>
              </w:divBdr>
            </w:div>
            <w:div w:id="647980962">
              <w:marLeft w:val="0"/>
              <w:marRight w:val="0"/>
              <w:marTop w:val="0"/>
              <w:marBottom w:val="0"/>
              <w:divBdr>
                <w:top w:val="none" w:sz="0" w:space="0" w:color="auto"/>
                <w:left w:val="none" w:sz="0" w:space="0" w:color="auto"/>
                <w:bottom w:val="none" w:sz="0" w:space="0" w:color="auto"/>
                <w:right w:val="none" w:sz="0" w:space="0" w:color="auto"/>
              </w:divBdr>
            </w:div>
            <w:div w:id="676272495">
              <w:marLeft w:val="0"/>
              <w:marRight w:val="0"/>
              <w:marTop w:val="0"/>
              <w:marBottom w:val="0"/>
              <w:divBdr>
                <w:top w:val="none" w:sz="0" w:space="0" w:color="auto"/>
                <w:left w:val="none" w:sz="0" w:space="0" w:color="auto"/>
                <w:bottom w:val="none" w:sz="0" w:space="0" w:color="auto"/>
                <w:right w:val="none" w:sz="0" w:space="0" w:color="auto"/>
              </w:divBdr>
            </w:div>
            <w:div w:id="1498037202">
              <w:marLeft w:val="0"/>
              <w:marRight w:val="0"/>
              <w:marTop w:val="0"/>
              <w:marBottom w:val="0"/>
              <w:divBdr>
                <w:top w:val="none" w:sz="0" w:space="0" w:color="auto"/>
                <w:left w:val="none" w:sz="0" w:space="0" w:color="auto"/>
                <w:bottom w:val="none" w:sz="0" w:space="0" w:color="auto"/>
                <w:right w:val="none" w:sz="0" w:space="0" w:color="auto"/>
              </w:divBdr>
            </w:div>
            <w:div w:id="1645042415">
              <w:marLeft w:val="0"/>
              <w:marRight w:val="0"/>
              <w:marTop w:val="0"/>
              <w:marBottom w:val="0"/>
              <w:divBdr>
                <w:top w:val="none" w:sz="0" w:space="0" w:color="auto"/>
                <w:left w:val="none" w:sz="0" w:space="0" w:color="auto"/>
                <w:bottom w:val="none" w:sz="0" w:space="0" w:color="auto"/>
                <w:right w:val="none" w:sz="0" w:space="0" w:color="auto"/>
              </w:divBdr>
            </w:div>
          </w:divsChild>
        </w:div>
        <w:div w:id="1657490781">
          <w:marLeft w:val="0"/>
          <w:marRight w:val="0"/>
          <w:marTop w:val="0"/>
          <w:marBottom w:val="0"/>
          <w:divBdr>
            <w:top w:val="none" w:sz="0" w:space="0" w:color="auto"/>
            <w:left w:val="none" w:sz="0" w:space="0" w:color="auto"/>
            <w:bottom w:val="none" w:sz="0" w:space="0" w:color="auto"/>
            <w:right w:val="none" w:sz="0" w:space="0" w:color="auto"/>
          </w:divBdr>
        </w:div>
        <w:div w:id="1789615888">
          <w:marLeft w:val="0"/>
          <w:marRight w:val="0"/>
          <w:marTop w:val="0"/>
          <w:marBottom w:val="0"/>
          <w:divBdr>
            <w:top w:val="none" w:sz="0" w:space="0" w:color="auto"/>
            <w:left w:val="none" w:sz="0" w:space="0" w:color="auto"/>
            <w:bottom w:val="none" w:sz="0" w:space="0" w:color="auto"/>
            <w:right w:val="none" w:sz="0" w:space="0" w:color="auto"/>
          </w:divBdr>
        </w:div>
        <w:div w:id="1798373538">
          <w:marLeft w:val="0"/>
          <w:marRight w:val="0"/>
          <w:marTop w:val="0"/>
          <w:marBottom w:val="0"/>
          <w:divBdr>
            <w:top w:val="none" w:sz="0" w:space="0" w:color="auto"/>
            <w:left w:val="none" w:sz="0" w:space="0" w:color="auto"/>
            <w:bottom w:val="none" w:sz="0" w:space="0" w:color="auto"/>
            <w:right w:val="none" w:sz="0" w:space="0" w:color="auto"/>
          </w:divBdr>
          <w:divsChild>
            <w:div w:id="616761357">
              <w:marLeft w:val="0"/>
              <w:marRight w:val="0"/>
              <w:marTop w:val="0"/>
              <w:marBottom w:val="0"/>
              <w:divBdr>
                <w:top w:val="none" w:sz="0" w:space="0" w:color="auto"/>
                <w:left w:val="none" w:sz="0" w:space="0" w:color="auto"/>
                <w:bottom w:val="none" w:sz="0" w:space="0" w:color="auto"/>
                <w:right w:val="none" w:sz="0" w:space="0" w:color="auto"/>
              </w:divBdr>
            </w:div>
            <w:div w:id="702098233">
              <w:marLeft w:val="0"/>
              <w:marRight w:val="0"/>
              <w:marTop w:val="0"/>
              <w:marBottom w:val="0"/>
              <w:divBdr>
                <w:top w:val="none" w:sz="0" w:space="0" w:color="auto"/>
                <w:left w:val="none" w:sz="0" w:space="0" w:color="auto"/>
                <w:bottom w:val="none" w:sz="0" w:space="0" w:color="auto"/>
                <w:right w:val="none" w:sz="0" w:space="0" w:color="auto"/>
              </w:divBdr>
            </w:div>
            <w:div w:id="1288975280">
              <w:marLeft w:val="0"/>
              <w:marRight w:val="0"/>
              <w:marTop w:val="0"/>
              <w:marBottom w:val="0"/>
              <w:divBdr>
                <w:top w:val="none" w:sz="0" w:space="0" w:color="auto"/>
                <w:left w:val="none" w:sz="0" w:space="0" w:color="auto"/>
                <w:bottom w:val="none" w:sz="0" w:space="0" w:color="auto"/>
                <w:right w:val="none" w:sz="0" w:space="0" w:color="auto"/>
              </w:divBdr>
            </w:div>
            <w:div w:id="2003001710">
              <w:marLeft w:val="0"/>
              <w:marRight w:val="0"/>
              <w:marTop w:val="0"/>
              <w:marBottom w:val="0"/>
              <w:divBdr>
                <w:top w:val="none" w:sz="0" w:space="0" w:color="auto"/>
                <w:left w:val="none" w:sz="0" w:space="0" w:color="auto"/>
                <w:bottom w:val="none" w:sz="0" w:space="0" w:color="auto"/>
                <w:right w:val="none" w:sz="0" w:space="0" w:color="auto"/>
              </w:divBdr>
            </w:div>
            <w:div w:id="2107920564">
              <w:marLeft w:val="0"/>
              <w:marRight w:val="0"/>
              <w:marTop w:val="0"/>
              <w:marBottom w:val="0"/>
              <w:divBdr>
                <w:top w:val="none" w:sz="0" w:space="0" w:color="auto"/>
                <w:left w:val="none" w:sz="0" w:space="0" w:color="auto"/>
                <w:bottom w:val="none" w:sz="0" w:space="0" w:color="auto"/>
                <w:right w:val="none" w:sz="0" w:space="0" w:color="auto"/>
              </w:divBdr>
            </w:div>
          </w:divsChild>
        </w:div>
        <w:div w:id="1799714446">
          <w:marLeft w:val="0"/>
          <w:marRight w:val="0"/>
          <w:marTop w:val="0"/>
          <w:marBottom w:val="0"/>
          <w:divBdr>
            <w:top w:val="none" w:sz="0" w:space="0" w:color="auto"/>
            <w:left w:val="none" w:sz="0" w:space="0" w:color="auto"/>
            <w:bottom w:val="none" w:sz="0" w:space="0" w:color="auto"/>
            <w:right w:val="none" w:sz="0" w:space="0" w:color="auto"/>
          </w:divBdr>
          <w:divsChild>
            <w:div w:id="263609113">
              <w:marLeft w:val="-75"/>
              <w:marRight w:val="0"/>
              <w:marTop w:val="30"/>
              <w:marBottom w:val="30"/>
              <w:divBdr>
                <w:top w:val="none" w:sz="0" w:space="0" w:color="auto"/>
                <w:left w:val="none" w:sz="0" w:space="0" w:color="auto"/>
                <w:bottom w:val="none" w:sz="0" w:space="0" w:color="auto"/>
                <w:right w:val="none" w:sz="0" w:space="0" w:color="auto"/>
              </w:divBdr>
              <w:divsChild>
                <w:div w:id="306279573">
                  <w:marLeft w:val="0"/>
                  <w:marRight w:val="0"/>
                  <w:marTop w:val="0"/>
                  <w:marBottom w:val="0"/>
                  <w:divBdr>
                    <w:top w:val="none" w:sz="0" w:space="0" w:color="auto"/>
                    <w:left w:val="none" w:sz="0" w:space="0" w:color="auto"/>
                    <w:bottom w:val="none" w:sz="0" w:space="0" w:color="auto"/>
                    <w:right w:val="none" w:sz="0" w:space="0" w:color="auto"/>
                  </w:divBdr>
                  <w:divsChild>
                    <w:div w:id="2057121322">
                      <w:marLeft w:val="0"/>
                      <w:marRight w:val="0"/>
                      <w:marTop w:val="0"/>
                      <w:marBottom w:val="0"/>
                      <w:divBdr>
                        <w:top w:val="none" w:sz="0" w:space="0" w:color="auto"/>
                        <w:left w:val="none" w:sz="0" w:space="0" w:color="auto"/>
                        <w:bottom w:val="none" w:sz="0" w:space="0" w:color="auto"/>
                        <w:right w:val="none" w:sz="0" w:space="0" w:color="auto"/>
                      </w:divBdr>
                    </w:div>
                  </w:divsChild>
                </w:div>
                <w:div w:id="1125928937">
                  <w:marLeft w:val="0"/>
                  <w:marRight w:val="0"/>
                  <w:marTop w:val="0"/>
                  <w:marBottom w:val="0"/>
                  <w:divBdr>
                    <w:top w:val="none" w:sz="0" w:space="0" w:color="auto"/>
                    <w:left w:val="none" w:sz="0" w:space="0" w:color="auto"/>
                    <w:bottom w:val="none" w:sz="0" w:space="0" w:color="auto"/>
                    <w:right w:val="none" w:sz="0" w:space="0" w:color="auto"/>
                  </w:divBdr>
                  <w:divsChild>
                    <w:div w:id="655500983">
                      <w:marLeft w:val="0"/>
                      <w:marRight w:val="0"/>
                      <w:marTop w:val="0"/>
                      <w:marBottom w:val="0"/>
                      <w:divBdr>
                        <w:top w:val="none" w:sz="0" w:space="0" w:color="auto"/>
                        <w:left w:val="none" w:sz="0" w:space="0" w:color="auto"/>
                        <w:bottom w:val="none" w:sz="0" w:space="0" w:color="auto"/>
                        <w:right w:val="none" w:sz="0" w:space="0" w:color="auto"/>
                      </w:divBdr>
                    </w:div>
                  </w:divsChild>
                </w:div>
                <w:div w:id="1236476033">
                  <w:marLeft w:val="0"/>
                  <w:marRight w:val="0"/>
                  <w:marTop w:val="0"/>
                  <w:marBottom w:val="0"/>
                  <w:divBdr>
                    <w:top w:val="none" w:sz="0" w:space="0" w:color="auto"/>
                    <w:left w:val="none" w:sz="0" w:space="0" w:color="auto"/>
                    <w:bottom w:val="none" w:sz="0" w:space="0" w:color="auto"/>
                    <w:right w:val="none" w:sz="0" w:space="0" w:color="auto"/>
                  </w:divBdr>
                  <w:divsChild>
                    <w:div w:id="1154613824">
                      <w:marLeft w:val="0"/>
                      <w:marRight w:val="0"/>
                      <w:marTop w:val="0"/>
                      <w:marBottom w:val="0"/>
                      <w:divBdr>
                        <w:top w:val="none" w:sz="0" w:space="0" w:color="auto"/>
                        <w:left w:val="none" w:sz="0" w:space="0" w:color="auto"/>
                        <w:bottom w:val="none" w:sz="0" w:space="0" w:color="auto"/>
                        <w:right w:val="none" w:sz="0" w:space="0" w:color="auto"/>
                      </w:divBdr>
                    </w:div>
                  </w:divsChild>
                </w:div>
                <w:div w:id="1562596362">
                  <w:marLeft w:val="0"/>
                  <w:marRight w:val="0"/>
                  <w:marTop w:val="0"/>
                  <w:marBottom w:val="0"/>
                  <w:divBdr>
                    <w:top w:val="none" w:sz="0" w:space="0" w:color="auto"/>
                    <w:left w:val="none" w:sz="0" w:space="0" w:color="auto"/>
                    <w:bottom w:val="none" w:sz="0" w:space="0" w:color="auto"/>
                    <w:right w:val="none" w:sz="0" w:space="0" w:color="auto"/>
                  </w:divBdr>
                  <w:divsChild>
                    <w:div w:id="145098505">
                      <w:marLeft w:val="0"/>
                      <w:marRight w:val="0"/>
                      <w:marTop w:val="0"/>
                      <w:marBottom w:val="0"/>
                      <w:divBdr>
                        <w:top w:val="none" w:sz="0" w:space="0" w:color="auto"/>
                        <w:left w:val="none" w:sz="0" w:space="0" w:color="auto"/>
                        <w:bottom w:val="none" w:sz="0" w:space="0" w:color="auto"/>
                        <w:right w:val="none" w:sz="0" w:space="0" w:color="auto"/>
                      </w:divBdr>
                    </w:div>
                  </w:divsChild>
                </w:div>
                <w:div w:id="1579510641">
                  <w:marLeft w:val="0"/>
                  <w:marRight w:val="0"/>
                  <w:marTop w:val="0"/>
                  <w:marBottom w:val="0"/>
                  <w:divBdr>
                    <w:top w:val="none" w:sz="0" w:space="0" w:color="auto"/>
                    <w:left w:val="none" w:sz="0" w:space="0" w:color="auto"/>
                    <w:bottom w:val="none" w:sz="0" w:space="0" w:color="auto"/>
                    <w:right w:val="none" w:sz="0" w:space="0" w:color="auto"/>
                  </w:divBdr>
                  <w:divsChild>
                    <w:div w:id="326786417">
                      <w:marLeft w:val="0"/>
                      <w:marRight w:val="0"/>
                      <w:marTop w:val="0"/>
                      <w:marBottom w:val="0"/>
                      <w:divBdr>
                        <w:top w:val="none" w:sz="0" w:space="0" w:color="auto"/>
                        <w:left w:val="none" w:sz="0" w:space="0" w:color="auto"/>
                        <w:bottom w:val="none" w:sz="0" w:space="0" w:color="auto"/>
                        <w:right w:val="none" w:sz="0" w:space="0" w:color="auto"/>
                      </w:divBdr>
                    </w:div>
                  </w:divsChild>
                </w:div>
                <w:div w:id="1890146451">
                  <w:marLeft w:val="0"/>
                  <w:marRight w:val="0"/>
                  <w:marTop w:val="0"/>
                  <w:marBottom w:val="0"/>
                  <w:divBdr>
                    <w:top w:val="none" w:sz="0" w:space="0" w:color="auto"/>
                    <w:left w:val="none" w:sz="0" w:space="0" w:color="auto"/>
                    <w:bottom w:val="none" w:sz="0" w:space="0" w:color="auto"/>
                    <w:right w:val="none" w:sz="0" w:space="0" w:color="auto"/>
                  </w:divBdr>
                  <w:divsChild>
                    <w:div w:id="5669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07503">
          <w:marLeft w:val="0"/>
          <w:marRight w:val="0"/>
          <w:marTop w:val="0"/>
          <w:marBottom w:val="0"/>
          <w:divBdr>
            <w:top w:val="none" w:sz="0" w:space="0" w:color="auto"/>
            <w:left w:val="none" w:sz="0" w:space="0" w:color="auto"/>
            <w:bottom w:val="none" w:sz="0" w:space="0" w:color="auto"/>
            <w:right w:val="none" w:sz="0" w:space="0" w:color="auto"/>
          </w:divBdr>
          <w:divsChild>
            <w:div w:id="535460233">
              <w:marLeft w:val="0"/>
              <w:marRight w:val="0"/>
              <w:marTop w:val="0"/>
              <w:marBottom w:val="0"/>
              <w:divBdr>
                <w:top w:val="none" w:sz="0" w:space="0" w:color="auto"/>
                <w:left w:val="none" w:sz="0" w:space="0" w:color="auto"/>
                <w:bottom w:val="none" w:sz="0" w:space="0" w:color="auto"/>
                <w:right w:val="none" w:sz="0" w:space="0" w:color="auto"/>
              </w:divBdr>
            </w:div>
            <w:div w:id="677463563">
              <w:marLeft w:val="0"/>
              <w:marRight w:val="0"/>
              <w:marTop w:val="0"/>
              <w:marBottom w:val="0"/>
              <w:divBdr>
                <w:top w:val="none" w:sz="0" w:space="0" w:color="auto"/>
                <w:left w:val="none" w:sz="0" w:space="0" w:color="auto"/>
                <w:bottom w:val="none" w:sz="0" w:space="0" w:color="auto"/>
                <w:right w:val="none" w:sz="0" w:space="0" w:color="auto"/>
              </w:divBdr>
            </w:div>
            <w:div w:id="793984335">
              <w:marLeft w:val="0"/>
              <w:marRight w:val="0"/>
              <w:marTop w:val="0"/>
              <w:marBottom w:val="0"/>
              <w:divBdr>
                <w:top w:val="none" w:sz="0" w:space="0" w:color="auto"/>
                <w:left w:val="none" w:sz="0" w:space="0" w:color="auto"/>
                <w:bottom w:val="none" w:sz="0" w:space="0" w:color="auto"/>
                <w:right w:val="none" w:sz="0" w:space="0" w:color="auto"/>
              </w:divBdr>
            </w:div>
            <w:div w:id="818351905">
              <w:marLeft w:val="0"/>
              <w:marRight w:val="0"/>
              <w:marTop w:val="0"/>
              <w:marBottom w:val="0"/>
              <w:divBdr>
                <w:top w:val="none" w:sz="0" w:space="0" w:color="auto"/>
                <w:left w:val="none" w:sz="0" w:space="0" w:color="auto"/>
                <w:bottom w:val="none" w:sz="0" w:space="0" w:color="auto"/>
                <w:right w:val="none" w:sz="0" w:space="0" w:color="auto"/>
              </w:divBdr>
            </w:div>
            <w:div w:id="1675302855">
              <w:marLeft w:val="0"/>
              <w:marRight w:val="0"/>
              <w:marTop w:val="0"/>
              <w:marBottom w:val="0"/>
              <w:divBdr>
                <w:top w:val="none" w:sz="0" w:space="0" w:color="auto"/>
                <w:left w:val="none" w:sz="0" w:space="0" w:color="auto"/>
                <w:bottom w:val="none" w:sz="0" w:space="0" w:color="auto"/>
                <w:right w:val="none" w:sz="0" w:space="0" w:color="auto"/>
              </w:divBdr>
            </w:div>
          </w:divsChild>
        </w:div>
        <w:div w:id="1949434567">
          <w:marLeft w:val="0"/>
          <w:marRight w:val="0"/>
          <w:marTop w:val="0"/>
          <w:marBottom w:val="0"/>
          <w:divBdr>
            <w:top w:val="none" w:sz="0" w:space="0" w:color="auto"/>
            <w:left w:val="none" w:sz="0" w:space="0" w:color="auto"/>
            <w:bottom w:val="none" w:sz="0" w:space="0" w:color="auto"/>
            <w:right w:val="none" w:sz="0" w:space="0" w:color="auto"/>
          </w:divBdr>
          <w:divsChild>
            <w:div w:id="347146626">
              <w:marLeft w:val="0"/>
              <w:marRight w:val="0"/>
              <w:marTop w:val="0"/>
              <w:marBottom w:val="0"/>
              <w:divBdr>
                <w:top w:val="none" w:sz="0" w:space="0" w:color="auto"/>
                <w:left w:val="none" w:sz="0" w:space="0" w:color="auto"/>
                <w:bottom w:val="none" w:sz="0" w:space="0" w:color="auto"/>
                <w:right w:val="none" w:sz="0" w:space="0" w:color="auto"/>
              </w:divBdr>
            </w:div>
            <w:div w:id="1107433490">
              <w:marLeft w:val="0"/>
              <w:marRight w:val="0"/>
              <w:marTop w:val="0"/>
              <w:marBottom w:val="0"/>
              <w:divBdr>
                <w:top w:val="none" w:sz="0" w:space="0" w:color="auto"/>
                <w:left w:val="none" w:sz="0" w:space="0" w:color="auto"/>
                <w:bottom w:val="none" w:sz="0" w:space="0" w:color="auto"/>
                <w:right w:val="none" w:sz="0" w:space="0" w:color="auto"/>
              </w:divBdr>
            </w:div>
            <w:div w:id="1527140445">
              <w:marLeft w:val="0"/>
              <w:marRight w:val="0"/>
              <w:marTop w:val="0"/>
              <w:marBottom w:val="0"/>
              <w:divBdr>
                <w:top w:val="none" w:sz="0" w:space="0" w:color="auto"/>
                <w:left w:val="none" w:sz="0" w:space="0" w:color="auto"/>
                <w:bottom w:val="none" w:sz="0" w:space="0" w:color="auto"/>
                <w:right w:val="none" w:sz="0" w:space="0" w:color="auto"/>
              </w:divBdr>
            </w:div>
            <w:div w:id="1572349070">
              <w:marLeft w:val="0"/>
              <w:marRight w:val="0"/>
              <w:marTop w:val="0"/>
              <w:marBottom w:val="0"/>
              <w:divBdr>
                <w:top w:val="none" w:sz="0" w:space="0" w:color="auto"/>
                <w:left w:val="none" w:sz="0" w:space="0" w:color="auto"/>
                <w:bottom w:val="none" w:sz="0" w:space="0" w:color="auto"/>
                <w:right w:val="none" w:sz="0" w:space="0" w:color="auto"/>
              </w:divBdr>
            </w:div>
            <w:div w:id="1626961564">
              <w:marLeft w:val="0"/>
              <w:marRight w:val="0"/>
              <w:marTop w:val="0"/>
              <w:marBottom w:val="0"/>
              <w:divBdr>
                <w:top w:val="none" w:sz="0" w:space="0" w:color="auto"/>
                <w:left w:val="none" w:sz="0" w:space="0" w:color="auto"/>
                <w:bottom w:val="none" w:sz="0" w:space="0" w:color="auto"/>
                <w:right w:val="none" w:sz="0" w:space="0" w:color="auto"/>
              </w:divBdr>
            </w:div>
          </w:divsChild>
        </w:div>
        <w:div w:id="1965117152">
          <w:marLeft w:val="0"/>
          <w:marRight w:val="0"/>
          <w:marTop w:val="0"/>
          <w:marBottom w:val="0"/>
          <w:divBdr>
            <w:top w:val="none" w:sz="0" w:space="0" w:color="auto"/>
            <w:left w:val="none" w:sz="0" w:space="0" w:color="auto"/>
            <w:bottom w:val="none" w:sz="0" w:space="0" w:color="auto"/>
            <w:right w:val="none" w:sz="0" w:space="0" w:color="auto"/>
          </w:divBdr>
        </w:div>
        <w:div w:id="1976635920">
          <w:marLeft w:val="0"/>
          <w:marRight w:val="0"/>
          <w:marTop w:val="0"/>
          <w:marBottom w:val="0"/>
          <w:divBdr>
            <w:top w:val="none" w:sz="0" w:space="0" w:color="auto"/>
            <w:left w:val="none" w:sz="0" w:space="0" w:color="auto"/>
            <w:bottom w:val="none" w:sz="0" w:space="0" w:color="auto"/>
            <w:right w:val="none" w:sz="0" w:space="0" w:color="auto"/>
          </w:divBdr>
          <w:divsChild>
            <w:div w:id="231550272">
              <w:marLeft w:val="0"/>
              <w:marRight w:val="0"/>
              <w:marTop w:val="0"/>
              <w:marBottom w:val="0"/>
              <w:divBdr>
                <w:top w:val="none" w:sz="0" w:space="0" w:color="auto"/>
                <w:left w:val="none" w:sz="0" w:space="0" w:color="auto"/>
                <w:bottom w:val="none" w:sz="0" w:space="0" w:color="auto"/>
                <w:right w:val="none" w:sz="0" w:space="0" w:color="auto"/>
              </w:divBdr>
            </w:div>
            <w:div w:id="271396667">
              <w:marLeft w:val="0"/>
              <w:marRight w:val="0"/>
              <w:marTop w:val="0"/>
              <w:marBottom w:val="0"/>
              <w:divBdr>
                <w:top w:val="none" w:sz="0" w:space="0" w:color="auto"/>
                <w:left w:val="none" w:sz="0" w:space="0" w:color="auto"/>
                <w:bottom w:val="none" w:sz="0" w:space="0" w:color="auto"/>
                <w:right w:val="none" w:sz="0" w:space="0" w:color="auto"/>
              </w:divBdr>
            </w:div>
            <w:div w:id="519011337">
              <w:marLeft w:val="0"/>
              <w:marRight w:val="0"/>
              <w:marTop w:val="0"/>
              <w:marBottom w:val="0"/>
              <w:divBdr>
                <w:top w:val="none" w:sz="0" w:space="0" w:color="auto"/>
                <w:left w:val="none" w:sz="0" w:space="0" w:color="auto"/>
                <w:bottom w:val="none" w:sz="0" w:space="0" w:color="auto"/>
                <w:right w:val="none" w:sz="0" w:space="0" w:color="auto"/>
              </w:divBdr>
            </w:div>
            <w:div w:id="1291127660">
              <w:marLeft w:val="0"/>
              <w:marRight w:val="0"/>
              <w:marTop w:val="0"/>
              <w:marBottom w:val="0"/>
              <w:divBdr>
                <w:top w:val="none" w:sz="0" w:space="0" w:color="auto"/>
                <w:left w:val="none" w:sz="0" w:space="0" w:color="auto"/>
                <w:bottom w:val="none" w:sz="0" w:space="0" w:color="auto"/>
                <w:right w:val="none" w:sz="0" w:space="0" w:color="auto"/>
              </w:divBdr>
            </w:div>
            <w:div w:id="1485507206">
              <w:marLeft w:val="0"/>
              <w:marRight w:val="0"/>
              <w:marTop w:val="0"/>
              <w:marBottom w:val="0"/>
              <w:divBdr>
                <w:top w:val="none" w:sz="0" w:space="0" w:color="auto"/>
                <w:left w:val="none" w:sz="0" w:space="0" w:color="auto"/>
                <w:bottom w:val="none" w:sz="0" w:space="0" w:color="auto"/>
                <w:right w:val="none" w:sz="0" w:space="0" w:color="auto"/>
              </w:divBdr>
            </w:div>
          </w:divsChild>
        </w:div>
        <w:div w:id="2029090078">
          <w:marLeft w:val="0"/>
          <w:marRight w:val="0"/>
          <w:marTop w:val="0"/>
          <w:marBottom w:val="0"/>
          <w:divBdr>
            <w:top w:val="none" w:sz="0" w:space="0" w:color="auto"/>
            <w:left w:val="none" w:sz="0" w:space="0" w:color="auto"/>
            <w:bottom w:val="none" w:sz="0" w:space="0" w:color="auto"/>
            <w:right w:val="none" w:sz="0" w:space="0" w:color="auto"/>
          </w:divBdr>
          <w:divsChild>
            <w:div w:id="647787713">
              <w:marLeft w:val="0"/>
              <w:marRight w:val="0"/>
              <w:marTop w:val="0"/>
              <w:marBottom w:val="0"/>
              <w:divBdr>
                <w:top w:val="none" w:sz="0" w:space="0" w:color="auto"/>
                <w:left w:val="none" w:sz="0" w:space="0" w:color="auto"/>
                <w:bottom w:val="none" w:sz="0" w:space="0" w:color="auto"/>
                <w:right w:val="none" w:sz="0" w:space="0" w:color="auto"/>
              </w:divBdr>
            </w:div>
            <w:div w:id="759258812">
              <w:marLeft w:val="0"/>
              <w:marRight w:val="0"/>
              <w:marTop w:val="0"/>
              <w:marBottom w:val="0"/>
              <w:divBdr>
                <w:top w:val="none" w:sz="0" w:space="0" w:color="auto"/>
                <w:left w:val="none" w:sz="0" w:space="0" w:color="auto"/>
                <w:bottom w:val="none" w:sz="0" w:space="0" w:color="auto"/>
                <w:right w:val="none" w:sz="0" w:space="0" w:color="auto"/>
              </w:divBdr>
            </w:div>
            <w:div w:id="763569825">
              <w:marLeft w:val="0"/>
              <w:marRight w:val="0"/>
              <w:marTop w:val="0"/>
              <w:marBottom w:val="0"/>
              <w:divBdr>
                <w:top w:val="none" w:sz="0" w:space="0" w:color="auto"/>
                <w:left w:val="none" w:sz="0" w:space="0" w:color="auto"/>
                <w:bottom w:val="none" w:sz="0" w:space="0" w:color="auto"/>
                <w:right w:val="none" w:sz="0" w:space="0" w:color="auto"/>
              </w:divBdr>
            </w:div>
            <w:div w:id="1904024930">
              <w:marLeft w:val="0"/>
              <w:marRight w:val="0"/>
              <w:marTop w:val="0"/>
              <w:marBottom w:val="0"/>
              <w:divBdr>
                <w:top w:val="none" w:sz="0" w:space="0" w:color="auto"/>
                <w:left w:val="none" w:sz="0" w:space="0" w:color="auto"/>
                <w:bottom w:val="none" w:sz="0" w:space="0" w:color="auto"/>
                <w:right w:val="none" w:sz="0" w:space="0" w:color="auto"/>
              </w:divBdr>
            </w:div>
            <w:div w:id="2048479921">
              <w:marLeft w:val="0"/>
              <w:marRight w:val="0"/>
              <w:marTop w:val="0"/>
              <w:marBottom w:val="0"/>
              <w:divBdr>
                <w:top w:val="none" w:sz="0" w:space="0" w:color="auto"/>
                <w:left w:val="none" w:sz="0" w:space="0" w:color="auto"/>
                <w:bottom w:val="none" w:sz="0" w:space="0" w:color="auto"/>
                <w:right w:val="none" w:sz="0" w:space="0" w:color="auto"/>
              </w:divBdr>
            </w:div>
          </w:divsChild>
        </w:div>
        <w:div w:id="2071070159">
          <w:marLeft w:val="0"/>
          <w:marRight w:val="0"/>
          <w:marTop w:val="0"/>
          <w:marBottom w:val="0"/>
          <w:divBdr>
            <w:top w:val="none" w:sz="0" w:space="0" w:color="auto"/>
            <w:left w:val="none" w:sz="0" w:space="0" w:color="auto"/>
            <w:bottom w:val="none" w:sz="0" w:space="0" w:color="auto"/>
            <w:right w:val="none" w:sz="0" w:space="0" w:color="auto"/>
          </w:divBdr>
          <w:divsChild>
            <w:div w:id="220097670">
              <w:marLeft w:val="0"/>
              <w:marRight w:val="0"/>
              <w:marTop w:val="0"/>
              <w:marBottom w:val="0"/>
              <w:divBdr>
                <w:top w:val="none" w:sz="0" w:space="0" w:color="auto"/>
                <w:left w:val="none" w:sz="0" w:space="0" w:color="auto"/>
                <w:bottom w:val="none" w:sz="0" w:space="0" w:color="auto"/>
                <w:right w:val="none" w:sz="0" w:space="0" w:color="auto"/>
              </w:divBdr>
            </w:div>
            <w:div w:id="1098909295">
              <w:marLeft w:val="0"/>
              <w:marRight w:val="0"/>
              <w:marTop w:val="0"/>
              <w:marBottom w:val="0"/>
              <w:divBdr>
                <w:top w:val="none" w:sz="0" w:space="0" w:color="auto"/>
                <w:left w:val="none" w:sz="0" w:space="0" w:color="auto"/>
                <w:bottom w:val="none" w:sz="0" w:space="0" w:color="auto"/>
                <w:right w:val="none" w:sz="0" w:space="0" w:color="auto"/>
              </w:divBdr>
            </w:div>
            <w:div w:id="1233854936">
              <w:marLeft w:val="0"/>
              <w:marRight w:val="0"/>
              <w:marTop w:val="0"/>
              <w:marBottom w:val="0"/>
              <w:divBdr>
                <w:top w:val="none" w:sz="0" w:space="0" w:color="auto"/>
                <w:left w:val="none" w:sz="0" w:space="0" w:color="auto"/>
                <w:bottom w:val="none" w:sz="0" w:space="0" w:color="auto"/>
                <w:right w:val="none" w:sz="0" w:space="0" w:color="auto"/>
              </w:divBdr>
            </w:div>
            <w:div w:id="1253470444">
              <w:marLeft w:val="0"/>
              <w:marRight w:val="0"/>
              <w:marTop w:val="0"/>
              <w:marBottom w:val="0"/>
              <w:divBdr>
                <w:top w:val="none" w:sz="0" w:space="0" w:color="auto"/>
                <w:left w:val="none" w:sz="0" w:space="0" w:color="auto"/>
                <w:bottom w:val="none" w:sz="0" w:space="0" w:color="auto"/>
                <w:right w:val="none" w:sz="0" w:space="0" w:color="auto"/>
              </w:divBdr>
            </w:div>
            <w:div w:id="1993869387">
              <w:marLeft w:val="0"/>
              <w:marRight w:val="0"/>
              <w:marTop w:val="0"/>
              <w:marBottom w:val="0"/>
              <w:divBdr>
                <w:top w:val="none" w:sz="0" w:space="0" w:color="auto"/>
                <w:left w:val="none" w:sz="0" w:space="0" w:color="auto"/>
                <w:bottom w:val="none" w:sz="0" w:space="0" w:color="auto"/>
                <w:right w:val="none" w:sz="0" w:space="0" w:color="auto"/>
              </w:divBdr>
            </w:div>
          </w:divsChild>
        </w:div>
        <w:div w:id="2079402447">
          <w:marLeft w:val="0"/>
          <w:marRight w:val="0"/>
          <w:marTop w:val="0"/>
          <w:marBottom w:val="0"/>
          <w:divBdr>
            <w:top w:val="none" w:sz="0" w:space="0" w:color="auto"/>
            <w:left w:val="none" w:sz="0" w:space="0" w:color="auto"/>
            <w:bottom w:val="none" w:sz="0" w:space="0" w:color="auto"/>
            <w:right w:val="none" w:sz="0" w:space="0" w:color="auto"/>
          </w:divBdr>
          <w:divsChild>
            <w:div w:id="39063345">
              <w:marLeft w:val="0"/>
              <w:marRight w:val="0"/>
              <w:marTop w:val="0"/>
              <w:marBottom w:val="0"/>
              <w:divBdr>
                <w:top w:val="none" w:sz="0" w:space="0" w:color="auto"/>
                <w:left w:val="none" w:sz="0" w:space="0" w:color="auto"/>
                <w:bottom w:val="none" w:sz="0" w:space="0" w:color="auto"/>
                <w:right w:val="none" w:sz="0" w:space="0" w:color="auto"/>
              </w:divBdr>
            </w:div>
            <w:div w:id="416481976">
              <w:marLeft w:val="0"/>
              <w:marRight w:val="0"/>
              <w:marTop w:val="0"/>
              <w:marBottom w:val="0"/>
              <w:divBdr>
                <w:top w:val="none" w:sz="0" w:space="0" w:color="auto"/>
                <w:left w:val="none" w:sz="0" w:space="0" w:color="auto"/>
                <w:bottom w:val="none" w:sz="0" w:space="0" w:color="auto"/>
                <w:right w:val="none" w:sz="0" w:space="0" w:color="auto"/>
              </w:divBdr>
            </w:div>
            <w:div w:id="1257059621">
              <w:marLeft w:val="0"/>
              <w:marRight w:val="0"/>
              <w:marTop w:val="0"/>
              <w:marBottom w:val="0"/>
              <w:divBdr>
                <w:top w:val="none" w:sz="0" w:space="0" w:color="auto"/>
                <w:left w:val="none" w:sz="0" w:space="0" w:color="auto"/>
                <w:bottom w:val="none" w:sz="0" w:space="0" w:color="auto"/>
                <w:right w:val="none" w:sz="0" w:space="0" w:color="auto"/>
              </w:divBdr>
            </w:div>
            <w:div w:id="1630436078">
              <w:marLeft w:val="0"/>
              <w:marRight w:val="0"/>
              <w:marTop w:val="0"/>
              <w:marBottom w:val="0"/>
              <w:divBdr>
                <w:top w:val="none" w:sz="0" w:space="0" w:color="auto"/>
                <w:left w:val="none" w:sz="0" w:space="0" w:color="auto"/>
                <w:bottom w:val="none" w:sz="0" w:space="0" w:color="auto"/>
                <w:right w:val="none" w:sz="0" w:space="0" w:color="auto"/>
              </w:divBdr>
            </w:div>
            <w:div w:id="2099595012">
              <w:marLeft w:val="0"/>
              <w:marRight w:val="0"/>
              <w:marTop w:val="0"/>
              <w:marBottom w:val="0"/>
              <w:divBdr>
                <w:top w:val="none" w:sz="0" w:space="0" w:color="auto"/>
                <w:left w:val="none" w:sz="0" w:space="0" w:color="auto"/>
                <w:bottom w:val="none" w:sz="0" w:space="0" w:color="auto"/>
                <w:right w:val="none" w:sz="0" w:space="0" w:color="auto"/>
              </w:divBdr>
            </w:div>
          </w:divsChild>
        </w:div>
        <w:div w:id="2104064743">
          <w:marLeft w:val="0"/>
          <w:marRight w:val="0"/>
          <w:marTop w:val="0"/>
          <w:marBottom w:val="0"/>
          <w:divBdr>
            <w:top w:val="none" w:sz="0" w:space="0" w:color="auto"/>
            <w:left w:val="none" w:sz="0" w:space="0" w:color="auto"/>
            <w:bottom w:val="none" w:sz="0" w:space="0" w:color="auto"/>
            <w:right w:val="none" w:sz="0" w:space="0" w:color="auto"/>
          </w:divBdr>
        </w:div>
        <w:div w:id="2106266771">
          <w:marLeft w:val="0"/>
          <w:marRight w:val="0"/>
          <w:marTop w:val="0"/>
          <w:marBottom w:val="0"/>
          <w:divBdr>
            <w:top w:val="none" w:sz="0" w:space="0" w:color="auto"/>
            <w:left w:val="none" w:sz="0" w:space="0" w:color="auto"/>
            <w:bottom w:val="none" w:sz="0" w:space="0" w:color="auto"/>
            <w:right w:val="none" w:sz="0" w:space="0" w:color="auto"/>
          </w:divBdr>
          <w:divsChild>
            <w:div w:id="62339469">
              <w:marLeft w:val="0"/>
              <w:marRight w:val="0"/>
              <w:marTop w:val="0"/>
              <w:marBottom w:val="0"/>
              <w:divBdr>
                <w:top w:val="none" w:sz="0" w:space="0" w:color="auto"/>
                <w:left w:val="none" w:sz="0" w:space="0" w:color="auto"/>
                <w:bottom w:val="none" w:sz="0" w:space="0" w:color="auto"/>
                <w:right w:val="none" w:sz="0" w:space="0" w:color="auto"/>
              </w:divBdr>
            </w:div>
            <w:div w:id="96104594">
              <w:marLeft w:val="0"/>
              <w:marRight w:val="0"/>
              <w:marTop w:val="0"/>
              <w:marBottom w:val="0"/>
              <w:divBdr>
                <w:top w:val="none" w:sz="0" w:space="0" w:color="auto"/>
                <w:left w:val="none" w:sz="0" w:space="0" w:color="auto"/>
                <w:bottom w:val="none" w:sz="0" w:space="0" w:color="auto"/>
                <w:right w:val="none" w:sz="0" w:space="0" w:color="auto"/>
              </w:divBdr>
            </w:div>
            <w:div w:id="428086166">
              <w:marLeft w:val="0"/>
              <w:marRight w:val="0"/>
              <w:marTop w:val="0"/>
              <w:marBottom w:val="0"/>
              <w:divBdr>
                <w:top w:val="none" w:sz="0" w:space="0" w:color="auto"/>
                <w:left w:val="none" w:sz="0" w:space="0" w:color="auto"/>
                <w:bottom w:val="none" w:sz="0" w:space="0" w:color="auto"/>
                <w:right w:val="none" w:sz="0" w:space="0" w:color="auto"/>
              </w:divBdr>
            </w:div>
            <w:div w:id="1709914022">
              <w:marLeft w:val="0"/>
              <w:marRight w:val="0"/>
              <w:marTop w:val="0"/>
              <w:marBottom w:val="0"/>
              <w:divBdr>
                <w:top w:val="none" w:sz="0" w:space="0" w:color="auto"/>
                <w:left w:val="none" w:sz="0" w:space="0" w:color="auto"/>
                <w:bottom w:val="none" w:sz="0" w:space="0" w:color="auto"/>
                <w:right w:val="none" w:sz="0" w:space="0" w:color="auto"/>
              </w:divBdr>
            </w:div>
            <w:div w:id="199957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598">
      <w:bodyDiv w:val="1"/>
      <w:marLeft w:val="0"/>
      <w:marRight w:val="0"/>
      <w:marTop w:val="0"/>
      <w:marBottom w:val="0"/>
      <w:divBdr>
        <w:top w:val="none" w:sz="0" w:space="0" w:color="auto"/>
        <w:left w:val="none" w:sz="0" w:space="0" w:color="auto"/>
        <w:bottom w:val="none" w:sz="0" w:space="0" w:color="auto"/>
        <w:right w:val="none" w:sz="0" w:space="0" w:color="auto"/>
      </w:divBdr>
      <w:divsChild>
        <w:div w:id="231742869">
          <w:marLeft w:val="0"/>
          <w:marRight w:val="0"/>
          <w:marTop w:val="0"/>
          <w:marBottom w:val="0"/>
          <w:divBdr>
            <w:top w:val="none" w:sz="0" w:space="0" w:color="auto"/>
            <w:left w:val="none" w:sz="0" w:space="0" w:color="auto"/>
            <w:bottom w:val="none" w:sz="0" w:space="0" w:color="auto"/>
            <w:right w:val="none" w:sz="0" w:space="0" w:color="auto"/>
          </w:divBdr>
        </w:div>
        <w:div w:id="468480714">
          <w:marLeft w:val="0"/>
          <w:marRight w:val="0"/>
          <w:marTop w:val="0"/>
          <w:marBottom w:val="0"/>
          <w:divBdr>
            <w:top w:val="none" w:sz="0" w:space="0" w:color="auto"/>
            <w:left w:val="none" w:sz="0" w:space="0" w:color="auto"/>
            <w:bottom w:val="none" w:sz="0" w:space="0" w:color="auto"/>
            <w:right w:val="none" w:sz="0" w:space="0" w:color="auto"/>
          </w:divBdr>
        </w:div>
        <w:div w:id="1927183333">
          <w:marLeft w:val="0"/>
          <w:marRight w:val="0"/>
          <w:marTop w:val="0"/>
          <w:marBottom w:val="0"/>
          <w:divBdr>
            <w:top w:val="none" w:sz="0" w:space="0" w:color="auto"/>
            <w:left w:val="none" w:sz="0" w:space="0" w:color="auto"/>
            <w:bottom w:val="none" w:sz="0" w:space="0" w:color="auto"/>
            <w:right w:val="none" w:sz="0" w:space="0" w:color="auto"/>
          </w:divBdr>
        </w:div>
        <w:div w:id="2123644549">
          <w:marLeft w:val="0"/>
          <w:marRight w:val="0"/>
          <w:marTop w:val="0"/>
          <w:marBottom w:val="0"/>
          <w:divBdr>
            <w:top w:val="none" w:sz="0" w:space="0" w:color="auto"/>
            <w:left w:val="none" w:sz="0" w:space="0" w:color="auto"/>
            <w:bottom w:val="none" w:sz="0" w:space="0" w:color="auto"/>
            <w:right w:val="none" w:sz="0" w:space="0" w:color="auto"/>
          </w:divBdr>
        </w:div>
      </w:divsChild>
    </w:div>
    <w:div w:id="650598175">
      <w:bodyDiv w:val="1"/>
      <w:marLeft w:val="0"/>
      <w:marRight w:val="0"/>
      <w:marTop w:val="0"/>
      <w:marBottom w:val="0"/>
      <w:divBdr>
        <w:top w:val="none" w:sz="0" w:space="0" w:color="auto"/>
        <w:left w:val="none" w:sz="0" w:space="0" w:color="auto"/>
        <w:bottom w:val="none" w:sz="0" w:space="0" w:color="auto"/>
        <w:right w:val="none" w:sz="0" w:space="0" w:color="auto"/>
      </w:divBdr>
      <w:divsChild>
        <w:div w:id="62796402">
          <w:marLeft w:val="0"/>
          <w:marRight w:val="0"/>
          <w:marTop w:val="0"/>
          <w:marBottom w:val="0"/>
          <w:divBdr>
            <w:top w:val="none" w:sz="0" w:space="0" w:color="auto"/>
            <w:left w:val="none" w:sz="0" w:space="0" w:color="auto"/>
            <w:bottom w:val="none" w:sz="0" w:space="0" w:color="auto"/>
            <w:right w:val="none" w:sz="0" w:space="0" w:color="auto"/>
          </w:divBdr>
          <w:divsChild>
            <w:div w:id="2032148536">
              <w:marLeft w:val="0"/>
              <w:marRight w:val="0"/>
              <w:marTop w:val="0"/>
              <w:marBottom w:val="0"/>
              <w:divBdr>
                <w:top w:val="none" w:sz="0" w:space="0" w:color="auto"/>
                <w:left w:val="none" w:sz="0" w:space="0" w:color="auto"/>
                <w:bottom w:val="none" w:sz="0" w:space="0" w:color="auto"/>
                <w:right w:val="none" w:sz="0" w:space="0" w:color="auto"/>
              </w:divBdr>
            </w:div>
          </w:divsChild>
        </w:div>
        <w:div w:id="153179901">
          <w:marLeft w:val="0"/>
          <w:marRight w:val="0"/>
          <w:marTop w:val="0"/>
          <w:marBottom w:val="0"/>
          <w:divBdr>
            <w:top w:val="none" w:sz="0" w:space="0" w:color="auto"/>
            <w:left w:val="none" w:sz="0" w:space="0" w:color="auto"/>
            <w:bottom w:val="none" w:sz="0" w:space="0" w:color="auto"/>
            <w:right w:val="none" w:sz="0" w:space="0" w:color="auto"/>
          </w:divBdr>
          <w:divsChild>
            <w:div w:id="88700853">
              <w:marLeft w:val="0"/>
              <w:marRight w:val="0"/>
              <w:marTop w:val="0"/>
              <w:marBottom w:val="0"/>
              <w:divBdr>
                <w:top w:val="none" w:sz="0" w:space="0" w:color="auto"/>
                <w:left w:val="none" w:sz="0" w:space="0" w:color="auto"/>
                <w:bottom w:val="none" w:sz="0" w:space="0" w:color="auto"/>
                <w:right w:val="none" w:sz="0" w:space="0" w:color="auto"/>
              </w:divBdr>
            </w:div>
          </w:divsChild>
        </w:div>
        <w:div w:id="536628762">
          <w:marLeft w:val="0"/>
          <w:marRight w:val="0"/>
          <w:marTop w:val="0"/>
          <w:marBottom w:val="0"/>
          <w:divBdr>
            <w:top w:val="none" w:sz="0" w:space="0" w:color="auto"/>
            <w:left w:val="none" w:sz="0" w:space="0" w:color="auto"/>
            <w:bottom w:val="none" w:sz="0" w:space="0" w:color="auto"/>
            <w:right w:val="none" w:sz="0" w:space="0" w:color="auto"/>
          </w:divBdr>
          <w:divsChild>
            <w:div w:id="2036880194">
              <w:marLeft w:val="0"/>
              <w:marRight w:val="0"/>
              <w:marTop w:val="0"/>
              <w:marBottom w:val="0"/>
              <w:divBdr>
                <w:top w:val="none" w:sz="0" w:space="0" w:color="auto"/>
                <w:left w:val="none" w:sz="0" w:space="0" w:color="auto"/>
                <w:bottom w:val="none" w:sz="0" w:space="0" w:color="auto"/>
                <w:right w:val="none" w:sz="0" w:space="0" w:color="auto"/>
              </w:divBdr>
            </w:div>
          </w:divsChild>
        </w:div>
        <w:div w:id="753480686">
          <w:marLeft w:val="0"/>
          <w:marRight w:val="0"/>
          <w:marTop w:val="0"/>
          <w:marBottom w:val="0"/>
          <w:divBdr>
            <w:top w:val="none" w:sz="0" w:space="0" w:color="auto"/>
            <w:left w:val="none" w:sz="0" w:space="0" w:color="auto"/>
            <w:bottom w:val="none" w:sz="0" w:space="0" w:color="auto"/>
            <w:right w:val="none" w:sz="0" w:space="0" w:color="auto"/>
          </w:divBdr>
          <w:divsChild>
            <w:div w:id="1583374754">
              <w:marLeft w:val="0"/>
              <w:marRight w:val="0"/>
              <w:marTop w:val="0"/>
              <w:marBottom w:val="0"/>
              <w:divBdr>
                <w:top w:val="none" w:sz="0" w:space="0" w:color="auto"/>
                <w:left w:val="none" w:sz="0" w:space="0" w:color="auto"/>
                <w:bottom w:val="none" w:sz="0" w:space="0" w:color="auto"/>
                <w:right w:val="none" w:sz="0" w:space="0" w:color="auto"/>
              </w:divBdr>
            </w:div>
          </w:divsChild>
        </w:div>
        <w:div w:id="991910335">
          <w:marLeft w:val="0"/>
          <w:marRight w:val="0"/>
          <w:marTop w:val="0"/>
          <w:marBottom w:val="0"/>
          <w:divBdr>
            <w:top w:val="none" w:sz="0" w:space="0" w:color="auto"/>
            <w:left w:val="none" w:sz="0" w:space="0" w:color="auto"/>
            <w:bottom w:val="none" w:sz="0" w:space="0" w:color="auto"/>
            <w:right w:val="none" w:sz="0" w:space="0" w:color="auto"/>
          </w:divBdr>
          <w:divsChild>
            <w:div w:id="1274366099">
              <w:marLeft w:val="0"/>
              <w:marRight w:val="0"/>
              <w:marTop w:val="0"/>
              <w:marBottom w:val="0"/>
              <w:divBdr>
                <w:top w:val="none" w:sz="0" w:space="0" w:color="auto"/>
                <w:left w:val="none" w:sz="0" w:space="0" w:color="auto"/>
                <w:bottom w:val="none" w:sz="0" w:space="0" w:color="auto"/>
                <w:right w:val="none" w:sz="0" w:space="0" w:color="auto"/>
              </w:divBdr>
            </w:div>
          </w:divsChild>
        </w:div>
        <w:div w:id="1142620433">
          <w:marLeft w:val="0"/>
          <w:marRight w:val="0"/>
          <w:marTop w:val="0"/>
          <w:marBottom w:val="0"/>
          <w:divBdr>
            <w:top w:val="none" w:sz="0" w:space="0" w:color="auto"/>
            <w:left w:val="none" w:sz="0" w:space="0" w:color="auto"/>
            <w:bottom w:val="none" w:sz="0" w:space="0" w:color="auto"/>
            <w:right w:val="none" w:sz="0" w:space="0" w:color="auto"/>
          </w:divBdr>
          <w:divsChild>
            <w:div w:id="1053626798">
              <w:marLeft w:val="0"/>
              <w:marRight w:val="0"/>
              <w:marTop w:val="0"/>
              <w:marBottom w:val="0"/>
              <w:divBdr>
                <w:top w:val="none" w:sz="0" w:space="0" w:color="auto"/>
                <w:left w:val="none" w:sz="0" w:space="0" w:color="auto"/>
                <w:bottom w:val="none" w:sz="0" w:space="0" w:color="auto"/>
                <w:right w:val="none" w:sz="0" w:space="0" w:color="auto"/>
              </w:divBdr>
            </w:div>
          </w:divsChild>
        </w:div>
        <w:div w:id="1764178389">
          <w:marLeft w:val="0"/>
          <w:marRight w:val="0"/>
          <w:marTop w:val="0"/>
          <w:marBottom w:val="0"/>
          <w:divBdr>
            <w:top w:val="none" w:sz="0" w:space="0" w:color="auto"/>
            <w:left w:val="none" w:sz="0" w:space="0" w:color="auto"/>
            <w:bottom w:val="none" w:sz="0" w:space="0" w:color="auto"/>
            <w:right w:val="none" w:sz="0" w:space="0" w:color="auto"/>
          </w:divBdr>
          <w:divsChild>
            <w:div w:id="1648393221">
              <w:marLeft w:val="0"/>
              <w:marRight w:val="0"/>
              <w:marTop w:val="0"/>
              <w:marBottom w:val="0"/>
              <w:divBdr>
                <w:top w:val="none" w:sz="0" w:space="0" w:color="auto"/>
                <w:left w:val="none" w:sz="0" w:space="0" w:color="auto"/>
                <w:bottom w:val="none" w:sz="0" w:space="0" w:color="auto"/>
                <w:right w:val="none" w:sz="0" w:space="0" w:color="auto"/>
              </w:divBdr>
            </w:div>
          </w:divsChild>
        </w:div>
        <w:div w:id="1855263771">
          <w:marLeft w:val="0"/>
          <w:marRight w:val="0"/>
          <w:marTop w:val="0"/>
          <w:marBottom w:val="0"/>
          <w:divBdr>
            <w:top w:val="none" w:sz="0" w:space="0" w:color="auto"/>
            <w:left w:val="none" w:sz="0" w:space="0" w:color="auto"/>
            <w:bottom w:val="none" w:sz="0" w:space="0" w:color="auto"/>
            <w:right w:val="none" w:sz="0" w:space="0" w:color="auto"/>
          </w:divBdr>
          <w:divsChild>
            <w:div w:id="1876697640">
              <w:marLeft w:val="0"/>
              <w:marRight w:val="0"/>
              <w:marTop w:val="0"/>
              <w:marBottom w:val="0"/>
              <w:divBdr>
                <w:top w:val="none" w:sz="0" w:space="0" w:color="auto"/>
                <w:left w:val="none" w:sz="0" w:space="0" w:color="auto"/>
                <w:bottom w:val="none" w:sz="0" w:space="0" w:color="auto"/>
                <w:right w:val="none" w:sz="0" w:space="0" w:color="auto"/>
              </w:divBdr>
            </w:div>
          </w:divsChild>
        </w:div>
        <w:div w:id="2136218549">
          <w:marLeft w:val="0"/>
          <w:marRight w:val="0"/>
          <w:marTop w:val="0"/>
          <w:marBottom w:val="0"/>
          <w:divBdr>
            <w:top w:val="none" w:sz="0" w:space="0" w:color="auto"/>
            <w:left w:val="none" w:sz="0" w:space="0" w:color="auto"/>
            <w:bottom w:val="none" w:sz="0" w:space="0" w:color="auto"/>
            <w:right w:val="none" w:sz="0" w:space="0" w:color="auto"/>
          </w:divBdr>
          <w:divsChild>
            <w:div w:id="7676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3174">
      <w:bodyDiv w:val="1"/>
      <w:marLeft w:val="0"/>
      <w:marRight w:val="0"/>
      <w:marTop w:val="0"/>
      <w:marBottom w:val="0"/>
      <w:divBdr>
        <w:top w:val="none" w:sz="0" w:space="0" w:color="auto"/>
        <w:left w:val="none" w:sz="0" w:space="0" w:color="auto"/>
        <w:bottom w:val="none" w:sz="0" w:space="0" w:color="auto"/>
        <w:right w:val="none" w:sz="0" w:space="0" w:color="auto"/>
      </w:divBdr>
      <w:divsChild>
        <w:div w:id="356779010">
          <w:marLeft w:val="0"/>
          <w:marRight w:val="0"/>
          <w:marTop w:val="0"/>
          <w:marBottom w:val="0"/>
          <w:divBdr>
            <w:top w:val="none" w:sz="0" w:space="0" w:color="auto"/>
            <w:left w:val="none" w:sz="0" w:space="0" w:color="auto"/>
            <w:bottom w:val="none" w:sz="0" w:space="0" w:color="auto"/>
            <w:right w:val="none" w:sz="0" w:space="0" w:color="auto"/>
          </w:divBdr>
        </w:div>
        <w:div w:id="1064792435">
          <w:marLeft w:val="0"/>
          <w:marRight w:val="0"/>
          <w:marTop w:val="0"/>
          <w:marBottom w:val="0"/>
          <w:divBdr>
            <w:top w:val="none" w:sz="0" w:space="0" w:color="auto"/>
            <w:left w:val="none" w:sz="0" w:space="0" w:color="auto"/>
            <w:bottom w:val="none" w:sz="0" w:space="0" w:color="auto"/>
            <w:right w:val="none" w:sz="0" w:space="0" w:color="auto"/>
          </w:divBdr>
        </w:div>
        <w:div w:id="1307395244">
          <w:marLeft w:val="0"/>
          <w:marRight w:val="0"/>
          <w:marTop w:val="0"/>
          <w:marBottom w:val="0"/>
          <w:divBdr>
            <w:top w:val="none" w:sz="0" w:space="0" w:color="auto"/>
            <w:left w:val="none" w:sz="0" w:space="0" w:color="auto"/>
            <w:bottom w:val="none" w:sz="0" w:space="0" w:color="auto"/>
            <w:right w:val="none" w:sz="0" w:space="0" w:color="auto"/>
          </w:divBdr>
          <w:divsChild>
            <w:div w:id="1111587924">
              <w:marLeft w:val="0"/>
              <w:marRight w:val="0"/>
              <w:marTop w:val="30"/>
              <w:marBottom w:val="30"/>
              <w:divBdr>
                <w:top w:val="none" w:sz="0" w:space="0" w:color="auto"/>
                <w:left w:val="none" w:sz="0" w:space="0" w:color="auto"/>
                <w:bottom w:val="none" w:sz="0" w:space="0" w:color="auto"/>
                <w:right w:val="none" w:sz="0" w:space="0" w:color="auto"/>
              </w:divBdr>
              <w:divsChild>
                <w:div w:id="63796945">
                  <w:marLeft w:val="0"/>
                  <w:marRight w:val="0"/>
                  <w:marTop w:val="0"/>
                  <w:marBottom w:val="0"/>
                  <w:divBdr>
                    <w:top w:val="none" w:sz="0" w:space="0" w:color="auto"/>
                    <w:left w:val="none" w:sz="0" w:space="0" w:color="auto"/>
                    <w:bottom w:val="none" w:sz="0" w:space="0" w:color="auto"/>
                    <w:right w:val="none" w:sz="0" w:space="0" w:color="auto"/>
                  </w:divBdr>
                  <w:divsChild>
                    <w:div w:id="942036007">
                      <w:marLeft w:val="0"/>
                      <w:marRight w:val="0"/>
                      <w:marTop w:val="0"/>
                      <w:marBottom w:val="0"/>
                      <w:divBdr>
                        <w:top w:val="none" w:sz="0" w:space="0" w:color="auto"/>
                        <w:left w:val="none" w:sz="0" w:space="0" w:color="auto"/>
                        <w:bottom w:val="none" w:sz="0" w:space="0" w:color="auto"/>
                        <w:right w:val="none" w:sz="0" w:space="0" w:color="auto"/>
                      </w:divBdr>
                    </w:div>
                  </w:divsChild>
                </w:div>
                <w:div w:id="117186316">
                  <w:marLeft w:val="0"/>
                  <w:marRight w:val="0"/>
                  <w:marTop w:val="0"/>
                  <w:marBottom w:val="0"/>
                  <w:divBdr>
                    <w:top w:val="none" w:sz="0" w:space="0" w:color="auto"/>
                    <w:left w:val="none" w:sz="0" w:space="0" w:color="auto"/>
                    <w:bottom w:val="none" w:sz="0" w:space="0" w:color="auto"/>
                    <w:right w:val="none" w:sz="0" w:space="0" w:color="auto"/>
                  </w:divBdr>
                  <w:divsChild>
                    <w:div w:id="1965116295">
                      <w:marLeft w:val="0"/>
                      <w:marRight w:val="0"/>
                      <w:marTop w:val="0"/>
                      <w:marBottom w:val="0"/>
                      <w:divBdr>
                        <w:top w:val="none" w:sz="0" w:space="0" w:color="auto"/>
                        <w:left w:val="none" w:sz="0" w:space="0" w:color="auto"/>
                        <w:bottom w:val="none" w:sz="0" w:space="0" w:color="auto"/>
                        <w:right w:val="none" w:sz="0" w:space="0" w:color="auto"/>
                      </w:divBdr>
                    </w:div>
                  </w:divsChild>
                </w:div>
                <w:div w:id="141851153">
                  <w:marLeft w:val="0"/>
                  <w:marRight w:val="0"/>
                  <w:marTop w:val="0"/>
                  <w:marBottom w:val="0"/>
                  <w:divBdr>
                    <w:top w:val="none" w:sz="0" w:space="0" w:color="auto"/>
                    <w:left w:val="none" w:sz="0" w:space="0" w:color="auto"/>
                    <w:bottom w:val="none" w:sz="0" w:space="0" w:color="auto"/>
                    <w:right w:val="none" w:sz="0" w:space="0" w:color="auto"/>
                  </w:divBdr>
                  <w:divsChild>
                    <w:div w:id="1501627219">
                      <w:marLeft w:val="0"/>
                      <w:marRight w:val="0"/>
                      <w:marTop w:val="0"/>
                      <w:marBottom w:val="0"/>
                      <w:divBdr>
                        <w:top w:val="none" w:sz="0" w:space="0" w:color="auto"/>
                        <w:left w:val="none" w:sz="0" w:space="0" w:color="auto"/>
                        <w:bottom w:val="none" w:sz="0" w:space="0" w:color="auto"/>
                        <w:right w:val="none" w:sz="0" w:space="0" w:color="auto"/>
                      </w:divBdr>
                    </w:div>
                  </w:divsChild>
                </w:div>
                <w:div w:id="181088767">
                  <w:marLeft w:val="0"/>
                  <w:marRight w:val="0"/>
                  <w:marTop w:val="0"/>
                  <w:marBottom w:val="0"/>
                  <w:divBdr>
                    <w:top w:val="none" w:sz="0" w:space="0" w:color="auto"/>
                    <w:left w:val="none" w:sz="0" w:space="0" w:color="auto"/>
                    <w:bottom w:val="none" w:sz="0" w:space="0" w:color="auto"/>
                    <w:right w:val="none" w:sz="0" w:space="0" w:color="auto"/>
                  </w:divBdr>
                  <w:divsChild>
                    <w:div w:id="1237285296">
                      <w:marLeft w:val="0"/>
                      <w:marRight w:val="0"/>
                      <w:marTop w:val="0"/>
                      <w:marBottom w:val="0"/>
                      <w:divBdr>
                        <w:top w:val="none" w:sz="0" w:space="0" w:color="auto"/>
                        <w:left w:val="none" w:sz="0" w:space="0" w:color="auto"/>
                        <w:bottom w:val="none" w:sz="0" w:space="0" w:color="auto"/>
                        <w:right w:val="none" w:sz="0" w:space="0" w:color="auto"/>
                      </w:divBdr>
                    </w:div>
                  </w:divsChild>
                </w:div>
                <w:div w:id="236016535">
                  <w:marLeft w:val="0"/>
                  <w:marRight w:val="0"/>
                  <w:marTop w:val="0"/>
                  <w:marBottom w:val="0"/>
                  <w:divBdr>
                    <w:top w:val="none" w:sz="0" w:space="0" w:color="auto"/>
                    <w:left w:val="none" w:sz="0" w:space="0" w:color="auto"/>
                    <w:bottom w:val="none" w:sz="0" w:space="0" w:color="auto"/>
                    <w:right w:val="none" w:sz="0" w:space="0" w:color="auto"/>
                  </w:divBdr>
                  <w:divsChild>
                    <w:div w:id="1631015455">
                      <w:marLeft w:val="0"/>
                      <w:marRight w:val="0"/>
                      <w:marTop w:val="0"/>
                      <w:marBottom w:val="0"/>
                      <w:divBdr>
                        <w:top w:val="none" w:sz="0" w:space="0" w:color="auto"/>
                        <w:left w:val="none" w:sz="0" w:space="0" w:color="auto"/>
                        <w:bottom w:val="none" w:sz="0" w:space="0" w:color="auto"/>
                        <w:right w:val="none" w:sz="0" w:space="0" w:color="auto"/>
                      </w:divBdr>
                    </w:div>
                  </w:divsChild>
                </w:div>
                <w:div w:id="372925535">
                  <w:marLeft w:val="0"/>
                  <w:marRight w:val="0"/>
                  <w:marTop w:val="0"/>
                  <w:marBottom w:val="0"/>
                  <w:divBdr>
                    <w:top w:val="none" w:sz="0" w:space="0" w:color="auto"/>
                    <w:left w:val="none" w:sz="0" w:space="0" w:color="auto"/>
                    <w:bottom w:val="none" w:sz="0" w:space="0" w:color="auto"/>
                    <w:right w:val="none" w:sz="0" w:space="0" w:color="auto"/>
                  </w:divBdr>
                  <w:divsChild>
                    <w:div w:id="518859716">
                      <w:marLeft w:val="0"/>
                      <w:marRight w:val="0"/>
                      <w:marTop w:val="0"/>
                      <w:marBottom w:val="0"/>
                      <w:divBdr>
                        <w:top w:val="none" w:sz="0" w:space="0" w:color="auto"/>
                        <w:left w:val="none" w:sz="0" w:space="0" w:color="auto"/>
                        <w:bottom w:val="none" w:sz="0" w:space="0" w:color="auto"/>
                        <w:right w:val="none" w:sz="0" w:space="0" w:color="auto"/>
                      </w:divBdr>
                    </w:div>
                  </w:divsChild>
                </w:div>
                <w:div w:id="401367041">
                  <w:marLeft w:val="0"/>
                  <w:marRight w:val="0"/>
                  <w:marTop w:val="0"/>
                  <w:marBottom w:val="0"/>
                  <w:divBdr>
                    <w:top w:val="none" w:sz="0" w:space="0" w:color="auto"/>
                    <w:left w:val="none" w:sz="0" w:space="0" w:color="auto"/>
                    <w:bottom w:val="none" w:sz="0" w:space="0" w:color="auto"/>
                    <w:right w:val="none" w:sz="0" w:space="0" w:color="auto"/>
                  </w:divBdr>
                  <w:divsChild>
                    <w:div w:id="697588913">
                      <w:marLeft w:val="0"/>
                      <w:marRight w:val="0"/>
                      <w:marTop w:val="0"/>
                      <w:marBottom w:val="0"/>
                      <w:divBdr>
                        <w:top w:val="none" w:sz="0" w:space="0" w:color="auto"/>
                        <w:left w:val="none" w:sz="0" w:space="0" w:color="auto"/>
                        <w:bottom w:val="none" w:sz="0" w:space="0" w:color="auto"/>
                        <w:right w:val="none" w:sz="0" w:space="0" w:color="auto"/>
                      </w:divBdr>
                    </w:div>
                  </w:divsChild>
                </w:div>
                <w:div w:id="768743117">
                  <w:marLeft w:val="0"/>
                  <w:marRight w:val="0"/>
                  <w:marTop w:val="0"/>
                  <w:marBottom w:val="0"/>
                  <w:divBdr>
                    <w:top w:val="none" w:sz="0" w:space="0" w:color="auto"/>
                    <w:left w:val="none" w:sz="0" w:space="0" w:color="auto"/>
                    <w:bottom w:val="none" w:sz="0" w:space="0" w:color="auto"/>
                    <w:right w:val="none" w:sz="0" w:space="0" w:color="auto"/>
                  </w:divBdr>
                  <w:divsChild>
                    <w:div w:id="761611734">
                      <w:marLeft w:val="0"/>
                      <w:marRight w:val="0"/>
                      <w:marTop w:val="0"/>
                      <w:marBottom w:val="0"/>
                      <w:divBdr>
                        <w:top w:val="none" w:sz="0" w:space="0" w:color="auto"/>
                        <w:left w:val="none" w:sz="0" w:space="0" w:color="auto"/>
                        <w:bottom w:val="none" w:sz="0" w:space="0" w:color="auto"/>
                        <w:right w:val="none" w:sz="0" w:space="0" w:color="auto"/>
                      </w:divBdr>
                    </w:div>
                  </w:divsChild>
                </w:div>
                <w:div w:id="1330793427">
                  <w:marLeft w:val="0"/>
                  <w:marRight w:val="0"/>
                  <w:marTop w:val="0"/>
                  <w:marBottom w:val="0"/>
                  <w:divBdr>
                    <w:top w:val="none" w:sz="0" w:space="0" w:color="auto"/>
                    <w:left w:val="none" w:sz="0" w:space="0" w:color="auto"/>
                    <w:bottom w:val="none" w:sz="0" w:space="0" w:color="auto"/>
                    <w:right w:val="none" w:sz="0" w:space="0" w:color="auto"/>
                  </w:divBdr>
                  <w:divsChild>
                    <w:div w:id="412437621">
                      <w:marLeft w:val="0"/>
                      <w:marRight w:val="0"/>
                      <w:marTop w:val="0"/>
                      <w:marBottom w:val="0"/>
                      <w:divBdr>
                        <w:top w:val="none" w:sz="0" w:space="0" w:color="auto"/>
                        <w:left w:val="none" w:sz="0" w:space="0" w:color="auto"/>
                        <w:bottom w:val="none" w:sz="0" w:space="0" w:color="auto"/>
                        <w:right w:val="none" w:sz="0" w:space="0" w:color="auto"/>
                      </w:divBdr>
                    </w:div>
                  </w:divsChild>
                </w:div>
                <w:div w:id="1453406113">
                  <w:marLeft w:val="0"/>
                  <w:marRight w:val="0"/>
                  <w:marTop w:val="0"/>
                  <w:marBottom w:val="0"/>
                  <w:divBdr>
                    <w:top w:val="none" w:sz="0" w:space="0" w:color="auto"/>
                    <w:left w:val="none" w:sz="0" w:space="0" w:color="auto"/>
                    <w:bottom w:val="none" w:sz="0" w:space="0" w:color="auto"/>
                    <w:right w:val="none" w:sz="0" w:space="0" w:color="auto"/>
                  </w:divBdr>
                  <w:divsChild>
                    <w:div w:id="273708686">
                      <w:marLeft w:val="0"/>
                      <w:marRight w:val="0"/>
                      <w:marTop w:val="0"/>
                      <w:marBottom w:val="0"/>
                      <w:divBdr>
                        <w:top w:val="none" w:sz="0" w:space="0" w:color="auto"/>
                        <w:left w:val="none" w:sz="0" w:space="0" w:color="auto"/>
                        <w:bottom w:val="none" w:sz="0" w:space="0" w:color="auto"/>
                        <w:right w:val="none" w:sz="0" w:space="0" w:color="auto"/>
                      </w:divBdr>
                    </w:div>
                  </w:divsChild>
                </w:div>
                <w:div w:id="1889299004">
                  <w:marLeft w:val="0"/>
                  <w:marRight w:val="0"/>
                  <w:marTop w:val="0"/>
                  <w:marBottom w:val="0"/>
                  <w:divBdr>
                    <w:top w:val="none" w:sz="0" w:space="0" w:color="auto"/>
                    <w:left w:val="none" w:sz="0" w:space="0" w:color="auto"/>
                    <w:bottom w:val="none" w:sz="0" w:space="0" w:color="auto"/>
                    <w:right w:val="none" w:sz="0" w:space="0" w:color="auto"/>
                  </w:divBdr>
                  <w:divsChild>
                    <w:div w:id="1318653188">
                      <w:marLeft w:val="0"/>
                      <w:marRight w:val="0"/>
                      <w:marTop w:val="0"/>
                      <w:marBottom w:val="0"/>
                      <w:divBdr>
                        <w:top w:val="none" w:sz="0" w:space="0" w:color="auto"/>
                        <w:left w:val="none" w:sz="0" w:space="0" w:color="auto"/>
                        <w:bottom w:val="none" w:sz="0" w:space="0" w:color="auto"/>
                        <w:right w:val="none" w:sz="0" w:space="0" w:color="auto"/>
                      </w:divBdr>
                    </w:div>
                  </w:divsChild>
                </w:div>
                <w:div w:id="1891264725">
                  <w:marLeft w:val="0"/>
                  <w:marRight w:val="0"/>
                  <w:marTop w:val="0"/>
                  <w:marBottom w:val="0"/>
                  <w:divBdr>
                    <w:top w:val="none" w:sz="0" w:space="0" w:color="auto"/>
                    <w:left w:val="none" w:sz="0" w:space="0" w:color="auto"/>
                    <w:bottom w:val="none" w:sz="0" w:space="0" w:color="auto"/>
                    <w:right w:val="none" w:sz="0" w:space="0" w:color="auto"/>
                  </w:divBdr>
                  <w:divsChild>
                    <w:div w:id="2089645044">
                      <w:marLeft w:val="0"/>
                      <w:marRight w:val="0"/>
                      <w:marTop w:val="0"/>
                      <w:marBottom w:val="0"/>
                      <w:divBdr>
                        <w:top w:val="none" w:sz="0" w:space="0" w:color="auto"/>
                        <w:left w:val="none" w:sz="0" w:space="0" w:color="auto"/>
                        <w:bottom w:val="none" w:sz="0" w:space="0" w:color="auto"/>
                        <w:right w:val="none" w:sz="0" w:space="0" w:color="auto"/>
                      </w:divBdr>
                    </w:div>
                  </w:divsChild>
                </w:div>
                <w:div w:id="1927225245">
                  <w:marLeft w:val="0"/>
                  <w:marRight w:val="0"/>
                  <w:marTop w:val="0"/>
                  <w:marBottom w:val="0"/>
                  <w:divBdr>
                    <w:top w:val="none" w:sz="0" w:space="0" w:color="auto"/>
                    <w:left w:val="none" w:sz="0" w:space="0" w:color="auto"/>
                    <w:bottom w:val="none" w:sz="0" w:space="0" w:color="auto"/>
                    <w:right w:val="none" w:sz="0" w:space="0" w:color="auto"/>
                  </w:divBdr>
                  <w:divsChild>
                    <w:div w:id="2072268942">
                      <w:marLeft w:val="0"/>
                      <w:marRight w:val="0"/>
                      <w:marTop w:val="0"/>
                      <w:marBottom w:val="0"/>
                      <w:divBdr>
                        <w:top w:val="none" w:sz="0" w:space="0" w:color="auto"/>
                        <w:left w:val="none" w:sz="0" w:space="0" w:color="auto"/>
                        <w:bottom w:val="none" w:sz="0" w:space="0" w:color="auto"/>
                        <w:right w:val="none" w:sz="0" w:space="0" w:color="auto"/>
                      </w:divBdr>
                    </w:div>
                  </w:divsChild>
                </w:div>
                <w:div w:id="1947762193">
                  <w:marLeft w:val="0"/>
                  <w:marRight w:val="0"/>
                  <w:marTop w:val="0"/>
                  <w:marBottom w:val="0"/>
                  <w:divBdr>
                    <w:top w:val="none" w:sz="0" w:space="0" w:color="auto"/>
                    <w:left w:val="none" w:sz="0" w:space="0" w:color="auto"/>
                    <w:bottom w:val="none" w:sz="0" w:space="0" w:color="auto"/>
                    <w:right w:val="none" w:sz="0" w:space="0" w:color="auto"/>
                  </w:divBdr>
                  <w:divsChild>
                    <w:div w:id="141237019">
                      <w:marLeft w:val="0"/>
                      <w:marRight w:val="0"/>
                      <w:marTop w:val="0"/>
                      <w:marBottom w:val="0"/>
                      <w:divBdr>
                        <w:top w:val="none" w:sz="0" w:space="0" w:color="auto"/>
                        <w:left w:val="none" w:sz="0" w:space="0" w:color="auto"/>
                        <w:bottom w:val="none" w:sz="0" w:space="0" w:color="auto"/>
                        <w:right w:val="none" w:sz="0" w:space="0" w:color="auto"/>
                      </w:divBdr>
                    </w:div>
                  </w:divsChild>
                </w:div>
                <w:div w:id="2004702825">
                  <w:marLeft w:val="0"/>
                  <w:marRight w:val="0"/>
                  <w:marTop w:val="0"/>
                  <w:marBottom w:val="0"/>
                  <w:divBdr>
                    <w:top w:val="none" w:sz="0" w:space="0" w:color="auto"/>
                    <w:left w:val="none" w:sz="0" w:space="0" w:color="auto"/>
                    <w:bottom w:val="none" w:sz="0" w:space="0" w:color="auto"/>
                    <w:right w:val="none" w:sz="0" w:space="0" w:color="auto"/>
                  </w:divBdr>
                  <w:divsChild>
                    <w:div w:id="177211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656980">
      <w:bodyDiv w:val="1"/>
      <w:marLeft w:val="0"/>
      <w:marRight w:val="0"/>
      <w:marTop w:val="0"/>
      <w:marBottom w:val="0"/>
      <w:divBdr>
        <w:top w:val="none" w:sz="0" w:space="0" w:color="auto"/>
        <w:left w:val="none" w:sz="0" w:space="0" w:color="auto"/>
        <w:bottom w:val="none" w:sz="0" w:space="0" w:color="auto"/>
        <w:right w:val="none" w:sz="0" w:space="0" w:color="auto"/>
      </w:divBdr>
      <w:divsChild>
        <w:div w:id="321394984">
          <w:marLeft w:val="0"/>
          <w:marRight w:val="0"/>
          <w:marTop w:val="0"/>
          <w:marBottom w:val="0"/>
          <w:divBdr>
            <w:top w:val="none" w:sz="0" w:space="0" w:color="auto"/>
            <w:left w:val="none" w:sz="0" w:space="0" w:color="auto"/>
            <w:bottom w:val="none" w:sz="0" w:space="0" w:color="auto"/>
            <w:right w:val="none" w:sz="0" w:space="0" w:color="auto"/>
          </w:divBdr>
        </w:div>
        <w:div w:id="466096294">
          <w:marLeft w:val="0"/>
          <w:marRight w:val="0"/>
          <w:marTop w:val="0"/>
          <w:marBottom w:val="0"/>
          <w:divBdr>
            <w:top w:val="none" w:sz="0" w:space="0" w:color="auto"/>
            <w:left w:val="none" w:sz="0" w:space="0" w:color="auto"/>
            <w:bottom w:val="none" w:sz="0" w:space="0" w:color="auto"/>
            <w:right w:val="none" w:sz="0" w:space="0" w:color="auto"/>
          </w:divBdr>
          <w:divsChild>
            <w:div w:id="1381981078">
              <w:marLeft w:val="0"/>
              <w:marRight w:val="0"/>
              <w:marTop w:val="30"/>
              <w:marBottom w:val="30"/>
              <w:divBdr>
                <w:top w:val="none" w:sz="0" w:space="0" w:color="auto"/>
                <w:left w:val="none" w:sz="0" w:space="0" w:color="auto"/>
                <w:bottom w:val="none" w:sz="0" w:space="0" w:color="auto"/>
                <w:right w:val="none" w:sz="0" w:space="0" w:color="auto"/>
              </w:divBdr>
              <w:divsChild>
                <w:div w:id="201749634">
                  <w:marLeft w:val="0"/>
                  <w:marRight w:val="0"/>
                  <w:marTop w:val="0"/>
                  <w:marBottom w:val="0"/>
                  <w:divBdr>
                    <w:top w:val="none" w:sz="0" w:space="0" w:color="auto"/>
                    <w:left w:val="none" w:sz="0" w:space="0" w:color="auto"/>
                    <w:bottom w:val="none" w:sz="0" w:space="0" w:color="auto"/>
                    <w:right w:val="none" w:sz="0" w:space="0" w:color="auto"/>
                  </w:divBdr>
                  <w:divsChild>
                    <w:div w:id="520097026">
                      <w:marLeft w:val="0"/>
                      <w:marRight w:val="0"/>
                      <w:marTop w:val="0"/>
                      <w:marBottom w:val="0"/>
                      <w:divBdr>
                        <w:top w:val="none" w:sz="0" w:space="0" w:color="auto"/>
                        <w:left w:val="none" w:sz="0" w:space="0" w:color="auto"/>
                        <w:bottom w:val="none" w:sz="0" w:space="0" w:color="auto"/>
                        <w:right w:val="none" w:sz="0" w:space="0" w:color="auto"/>
                      </w:divBdr>
                    </w:div>
                  </w:divsChild>
                </w:div>
                <w:div w:id="370499931">
                  <w:marLeft w:val="0"/>
                  <w:marRight w:val="0"/>
                  <w:marTop w:val="0"/>
                  <w:marBottom w:val="0"/>
                  <w:divBdr>
                    <w:top w:val="none" w:sz="0" w:space="0" w:color="auto"/>
                    <w:left w:val="none" w:sz="0" w:space="0" w:color="auto"/>
                    <w:bottom w:val="none" w:sz="0" w:space="0" w:color="auto"/>
                    <w:right w:val="none" w:sz="0" w:space="0" w:color="auto"/>
                  </w:divBdr>
                  <w:divsChild>
                    <w:div w:id="1733846777">
                      <w:marLeft w:val="0"/>
                      <w:marRight w:val="0"/>
                      <w:marTop w:val="0"/>
                      <w:marBottom w:val="0"/>
                      <w:divBdr>
                        <w:top w:val="none" w:sz="0" w:space="0" w:color="auto"/>
                        <w:left w:val="none" w:sz="0" w:space="0" w:color="auto"/>
                        <w:bottom w:val="none" w:sz="0" w:space="0" w:color="auto"/>
                        <w:right w:val="none" w:sz="0" w:space="0" w:color="auto"/>
                      </w:divBdr>
                    </w:div>
                  </w:divsChild>
                </w:div>
                <w:div w:id="493684179">
                  <w:marLeft w:val="0"/>
                  <w:marRight w:val="0"/>
                  <w:marTop w:val="0"/>
                  <w:marBottom w:val="0"/>
                  <w:divBdr>
                    <w:top w:val="none" w:sz="0" w:space="0" w:color="auto"/>
                    <w:left w:val="none" w:sz="0" w:space="0" w:color="auto"/>
                    <w:bottom w:val="none" w:sz="0" w:space="0" w:color="auto"/>
                    <w:right w:val="none" w:sz="0" w:space="0" w:color="auto"/>
                  </w:divBdr>
                  <w:divsChild>
                    <w:div w:id="702100187">
                      <w:marLeft w:val="0"/>
                      <w:marRight w:val="0"/>
                      <w:marTop w:val="0"/>
                      <w:marBottom w:val="0"/>
                      <w:divBdr>
                        <w:top w:val="none" w:sz="0" w:space="0" w:color="auto"/>
                        <w:left w:val="none" w:sz="0" w:space="0" w:color="auto"/>
                        <w:bottom w:val="none" w:sz="0" w:space="0" w:color="auto"/>
                        <w:right w:val="none" w:sz="0" w:space="0" w:color="auto"/>
                      </w:divBdr>
                    </w:div>
                  </w:divsChild>
                </w:div>
                <w:div w:id="607154105">
                  <w:marLeft w:val="0"/>
                  <w:marRight w:val="0"/>
                  <w:marTop w:val="0"/>
                  <w:marBottom w:val="0"/>
                  <w:divBdr>
                    <w:top w:val="none" w:sz="0" w:space="0" w:color="auto"/>
                    <w:left w:val="none" w:sz="0" w:space="0" w:color="auto"/>
                    <w:bottom w:val="none" w:sz="0" w:space="0" w:color="auto"/>
                    <w:right w:val="none" w:sz="0" w:space="0" w:color="auto"/>
                  </w:divBdr>
                  <w:divsChild>
                    <w:div w:id="1918637385">
                      <w:marLeft w:val="0"/>
                      <w:marRight w:val="0"/>
                      <w:marTop w:val="0"/>
                      <w:marBottom w:val="0"/>
                      <w:divBdr>
                        <w:top w:val="none" w:sz="0" w:space="0" w:color="auto"/>
                        <w:left w:val="none" w:sz="0" w:space="0" w:color="auto"/>
                        <w:bottom w:val="none" w:sz="0" w:space="0" w:color="auto"/>
                        <w:right w:val="none" w:sz="0" w:space="0" w:color="auto"/>
                      </w:divBdr>
                    </w:div>
                  </w:divsChild>
                </w:div>
                <w:div w:id="649675777">
                  <w:marLeft w:val="0"/>
                  <w:marRight w:val="0"/>
                  <w:marTop w:val="0"/>
                  <w:marBottom w:val="0"/>
                  <w:divBdr>
                    <w:top w:val="none" w:sz="0" w:space="0" w:color="auto"/>
                    <w:left w:val="none" w:sz="0" w:space="0" w:color="auto"/>
                    <w:bottom w:val="none" w:sz="0" w:space="0" w:color="auto"/>
                    <w:right w:val="none" w:sz="0" w:space="0" w:color="auto"/>
                  </w:divBdr>
                  <w:divsChild>
                    <w:div w:id="1075667068">
                      <w:marLeft w:val="0"/>
                      <w:marRight w:val="0"/>
                      <w:marTop w:val="0"/>
                      <w:marBottom w:val="0"/>
                      <w:divBdr>
                        <w:top w:val="none" w:sz="0" w:space="0" w:color="auto"/>
                        <w:left w:val="none" w:sz="0" w:space="0" w:color="auto"/>
                        <w:bottom w:val="none" w:sz="0" w:space="0" w:color="auto"/>
                        <w:right w:val="none" w:sz="0" w:space="0" w:color="auto"/>
                      </w:divBdr>
                    </w:div>
                  </w:divsChild>
                </w:div>
                <w:div w:id="692069716">
                  <w:marLeft w:val="0"/>
                  <w:marRight w:val="0"/>
                  <w:marTop w:val="0"/>
                  <w:marBottom w:val="0"/>
                  <w:divBdr>
                    <w:top w:val="none" w:sz="0" w:space="0" w:color="auto"/>
                    <w:left w:val="none" w:sz="0" w:space="0" w:color="auto"/>
                    <w:bottom w:val="none" w:sz="0" w:space="0" w:color="auto"/>
                    <w:right w:val="none" w:sz="0" w:space="0" w:color="auto"/>
                  </w:divBdr>
                  <w:divsChild>
                    <w:div w:id="258830872">
                      <w:marLeft w:val="0"/>
                      <w:marRight w:val="0"/>
                      <w:marTop w:val="0"/>
                      <w:marBottom w:val="0"/>
                      <w:divBdr>
                        <w:top w:val="none" w:sz="0" w:space="0" w:color="auto"/>
                        <w:left w:val="none" w:sz="0" w:space="0" w:color="auto"/>
                        <w:bottom w:val="none" w:sz="0" w:space="0" w:color="auto"/>
                        <w:right w:val="none" w:sz="0" w:space="0" w:color="auto"/>
                      </w:divBdr>
                    </w:div>
                  </w:divsChild>
                </w:div>
                <w:div w:id="697243103">
                  <w:marLeft w:val="0"/>
                  <w:marRight w:val="0"/>
                  <w:marTop w:val="0"/>
                  <w:marBottom w:val="0"/>
                  <w:divBdr>
                    <w:top w:val="none" w:sz="0" w:space="0" w:color="auto"/>
                    <w:left w:val="none" w:sz="0" w:space="0" w:color="auto"/>
                    <w:bottom w:val="none" w:sz="0" w:space="0" w:color="auto"/>
                    <w:right w:val="none" w:sz="0" w:space="0" w:color="auto"/>
                  </w:divBdr>
                  <w:divsChild>
                    <w:div w:id="1050030852">
                      <w:marLeft w:val="0"/>
                      <w:marRight w:val="0"/>
                      <w:marTop w:val="0"/>
                      <w:marBottom w:val="0"/>
                      <w:divBdr>
                        <w:top w:val="none" w:sz="0" w:space="0" w:color="auto"/>
                        <w:left w:val="none" w:sz="0" w:space="0" w:color="auto"/>
                        <w:bottom w:val="none" w:sz="0" w:space="0" w:color="auto"/>
                        <w:right w:val="none" w:sz="0" w:space="0" w:color="auto"/>
                      </w:divBdr>
                    </w:div>
                  </w:divsChild>
                </w:div>
                <w:div w:id="788014710">
                  <w:marLeft w:val="0"/>
                  <w:marRight w:val="0"/>
                  <w:marTop w:val="0"/>
                  <w:marBottom w:val="0"/>
                  <w:divBdr>
                    <w:top w:val="none" w:sz="0" w:space="0" w:color="auto"/>
                    <w:left w:val="none" w:sz="0" w:space="0" w:color="auto"/>
                    <w:bottom w:val="none" w:sz="0" w:space="0" w:color="auto"/>
                    <w:right w:val="none" w:sz="0" w:space="0" w:color="auto"/>
                  </w:divBdr>
                  <w:divsChild>
                    <w:div w:id="872574301">
                      <w:marLeft w:val="0"/>
                      <w:marRight w:val="0"/>
                      <w:marTop w:val="0"/>
                      <w:marBottom w:val="0"/>
                      <w:divBdr>
                        <w:top w:val="none" w:sz="0" w:space="0" w:color="auto"/>
                        <w:left w:val="none" w:sz="0" w:space="0" w:color="auto"/>
                        <w:bottom w:val="none" w:sz="0" w:space="0" w:color="auto"/>
                        <w:right w:val="none" w:sz="0" w:space="0" w:color="auto"/>
                      </w:divBdr>
                    </w:div>
                  </w:divsChild>
                </w:div>
                <w:div w:id="801508641">
                  <w:marLeft w:val="0"/>
                  <w:marRight w:val="0"/>
                  <w:marTop w:val="0"/>
                  <w:marBottom w:val="0"/>
                  <w:divBdr>
                    <w:top w:val="none" w:sz="0" w:space="0" w:color="auto"/>
                    <w:left w:val="none" w:sz="0" w:space="0" w:color="auto"/>
                    <w:bottom w:val="none" w:sz="0" w:space="0" w:color="auto"/>
                    <w:right w:val="none" w:sz="0" w:space="0" w:color="auto"/>
                  </w:divBdr>
                  <w:divsChild>
                    <w:div w:id="171141799">
                      <w:marLeft w:val="0"/>
                      <w:marRight w:val="0"/>
                      <w:marTop w:val="0"/>
                      <w:marBottom w:val="0"/>
                      <w:divBdr>
                        <w:top w:val="none" w:sz="0" w:space="0" w:color="auto"/>
                        <w:left w:val="none" w:sz="0" w:space="0" w:color="auto"/>
                        <w:bottom w:val="none" w:sz="0" w:space="0" w:color="auto"/>
                        <w:right w:val="none" w:sz="0" w:space="0" w:color="auto"/>
                      </w:divBdr>
                    </w:div>
                  </w:divsChild>
                </w:div>
                <w:div w:id="1053502582">
                  <w:marLeft w:val="0"/>
                  <w:marRight w:val="0"/>
                  <w:marTop w:val="0"/>
                  <w:marBottom w:val="0"/>
                  <w:divBdr>
                    <w:top w:val="none" w:sz="0" w:space="0" w:color="auto"/>
                    <w:left w:val="none" w:sz="0" w:space="0" w:color="auto"/>
                    <w:bottom w:val="none" w:sz="0" w:space="0" w:color="auto"/>
                    <w:right w:val="none" w:sz="0" w:space="0" w:color="auto"/>
                  </w:divBdr>
                  <w:divsChild>
                    <w:div w:id="199438538">
                      <w:marLeft w:val="0"/>
                      <w:marRight w:val="0"/>
                      <w:marTop w:val="0"/>
                      <w:marBottom w:val="0"/>
                      <w:divBdr>
                        <w:top w:val="none" w:sz="0" w:space="0" w:color="auto"/>
                        <w:left w:val="none" w:sz="0" w:space="0" w:color="auto"/>
                        <w:bottom w:val="none" w:sz="0" w:space="0" w:color="auto"/>
                        <w:right w:val="none" w:sz="0" w:space="0" w:color="auto"/>
                      </w:divBdr>
                    </w:div>
                  </w:divsChild>
                </w:div>
                <w:div w:id="1153791818">
                  <w:marLeft w:val="0"/>
                  <w:marRight w:val="0"/>
                  <w:marTop w:val="0"/>
                  <w:marBottom w:val="0"/>
                  <w:divBdr>
                    <w:top w:val="none" w:sz="0" w:space="0" w:color="auto"/>
                    <w:left w:val="none" w:sz="0" w:space="0" w:color="auto"/>
                    <w:bottom w:val="none" w:sz="0" w:space="0" w:color="auto"/>
                    <w:right w:val="none" w:sz="0" w:space="0" w:color="auto"/>
                  </w:divBdr>
                  <w:divsChild>
                    <w:div w:id="290333316">
                      <w:marLeft w:val="0"/>
                      <w:marRight w:val="0"/>
                      <w:marTop w:val="0"/>
                      <w:marBottom w:val="0"/>
                      <w:divBdr>
                        <w:top w:val="none" w:sz="0" w:space="0" w:color="auto"/>
                        <w:left w:val="none" w:sz="0" w:space="0" w:color="auto"/>
                        <w:bottom w:val="none" w:sz="0" w:space="0" w:color="auto"/>
                        <w:right w:val="none" w:sz="0" w:space="0" w:color="auto"/>
                      </w:divBdr>
                    </w:div>
                  </w:divsChild>
                </w:div>
                <w:div w:id="1495603417">
                  <w:marLeft w:val="0"/>
                  <w:marRight w:val="0"/>
                  <w:marTop w:val="0"/>
                  <w:marBottom w:val="0"/>
                  <w:divBdr>
                    <w:top w:val="none" w:sz="0" w:space="0" w:color="auto"/>
                    <w:left w:val="none" w:sz="0" w:space="0" w:color="auto"/>
                    <w:bottom w:val="none" w:sz="0" w:space="0" w:color="auto"/>
                    <w:right w:val="none" w:sz="0" w:space="0" w:color="auto"/>
                  </w:divBdr>
                  <w:divsChild>
                    <w:div w:id="1398360432">
                      <w:marLeft w:val="0"/>
                      <w:marRight w:val="0"/>
                      <w:marTop w:val="0"/>
                      <w:marBottom w:val="0"/>
                      <w:divBdr>
                        <w:top w:val="none" w:sz="0" w:space="0" w:color="auto"/>
                        <w:left w:val="none" w:sz="0" w:space="0" w:color="auto"/>
                        <w:bottom w:val="none" w:sz="0" w:space="0" w:color="auto"/>
                        <w:right w:val="none" w:sz="0" w:space="0" w:color="auto"/>
                      </w:divBdr>
                    </w:div>
                  </w:divsChild>
                </w:div>
                <w:div w:id="1522477629">
                  <w:marLeft w:val="0"/>
                  <w:marRight w:val="0"/>
                  <w:marTop w:val="0"/>
                  <w:marBottom w:val="0"/>
                  <w:divBdr>
                    <w:top w:val="none" w:sz="0" w:space="0" w:color="auto"/>
                    <w:left w:val="none" w:sz="0" w:space="0" w:color="auto"/>
                    <w:bottom w:val="none" w:sz="0" w:space="0" w:color="auto"/>
                    <w:right w:val="none" w:sz="0" w:space="0" w:color="auto"/>
                  </w:divBdr>
                  <w:divsChild>
                    <w:div w:id="704215571">
                      <w:marLeft w:val="0"/>
                      <w:marRight w:val="0"/>
                      <w:marTop w:val="0"/>
                      <w:marBottom w:val="0"/>
                      <w:divBdr>
                        <w:top w:val="none" w:sz="0" w:space="0" w:color="auto"/>
                        <w:left w:val="none" w:sz="0" w:space="0" w:color="auto"/>
                        <w:bottom w:val="none" w:sz="0" w:space="0" w:color="auto"/>
                        <w:right w:val="none" w:sz="0" w:space="0" w:color="auto"/>
                      </w:divBdr>
                    </w:div>
                  </w:divsChild>
                </w:div>
                <w:div w:id="1858929793">
                  <w:marLeft w:val="0"/>
                  <w:marRight w:val="0"/>
                  <w:marTop w:val="0"/>
                  <w:marBottom w:val="0"/>
                  <w:divBdr>
                    <w:top w:val="none" w:sz="0" w:space="0" w:color="auto"/>
                    <w:left w:val="none" w:sz="0" w:space="0" w:color="auto"/>
                    <w:bottom w:val="none" w:sz="0" w:space="0" w:color="auto"/>
                    <w:right w:val="none" w:sz="0" w:space="0" w:color="auto"/>
                  </w:divBdr>
                  <w:divsChild>
                    <w:div w:id="1085498915">
                      <w:marLeft w:val="0"/>
                      <w:marRight w:val="0"/>
                      <w:marTop w:val="0"/>
                      <w:marBottom w:val="0"/>
                      <w:divBdr>
                        <w:top w:val="none" w:sz="0" w:space="0" w:color="auto"/>
                        <w:left w:val="none" w:sz="0" w:space="0" w:color="auto"/>
                        <w:bottom w:val="none" w:sz="0" w:space="0" w:color="auto"/>
                        <w:right w:val="none" w:sz="0" w:space="0" w:color="auto"/>
                      </w:divBdr>
                    </w:div>
                  </w:divsChild>
                </w:div>
                <w:div w:id="2013529523">
                  <w:marLeft w:val="0"/>
                  <w:marRight w:val="0"/>
                  <w:marTop w:val="0"/>
                  <w:marBottom w:val="0"/>
                  <w:divBdr>
                    <w:top w:val="none" w:sz="0" w:space="0" w:color="auto"/>
                    <w:left w:val="none" w:sz="0" w:space="0" w:color="auto"/>
                    <w:bottom w:val="none" w:sz="0" w:space="0" w:color="auto"/>
                    <w:right w:val="none" w:sz="0" w:space="0" w:color="auto"/>
                  </w:divBdr>
                  <w:divsChild>
                    <w:div w:id="20533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70057">
          <w:marLeft w:val="0"/>
          <w:marRight w:val="0"/>
          <w:marTop w:val="0"/>
          <w:marBottom w:val="0"/>
          <w:divBdr>
            <w:top w:val="none" w:sz="0" w:space="0" w:color="auto"/>
            <w:left w:val="none" w:sz="0" w:space="0" w:color="auto"/>
            <w:bottom w:val="none" w:sz="0" w:space="0" w:color="auto"/>
            <w:right w:val="none" w:sz="0" w:space="0" w:color="auto"/>
          </w:divBdr>
        </w:div>
      </w:divsChild>
    </w:div>
    <w:div w:id="889919058">
      <w:bodyDiv w:val="1"/>
      <w:marLeft w:val="0"/>
      <w:marRight w:val="0"/>
      <w:marTop w:val="0"/>
      <w:marBottom w:val="0"/>
      <w:divBdr>
        <w:top w:val="none" w:sz="0" w:space="0" w:color="auto"/>
        <w:left w:val="none" w:sz="0" w:space="0" w:color="auto"/>
        <w:bottom w:val="none" w:sz="0" w:space="0" w:color="auto"/>
        <w:right w:val="none" w:sz="0" w:space="0" w:color="auto"/>
      </w:divBdr>
    </w:div>
    <w:div w:id="908688766">
      <w:bodyDiv w:val="1"/>
      <w:marLeft w:val="0"/>
      <w:marRight w:val="0"/>
      <w:marTop w:val="0"/>
      <w:marBottom w:val="0"/>
      <w:divBdr>
        <w:top w:val="none" w:sz="0" w:space="0" w:color="auto"/>
        <w:left w:val="none" w:sz="0" w:space="0" w:color="auto"/>
        <w:bottom w:val="none" w:sz="0" w:space="0" w:color="auto"/>
        <w:right w:val="none" w:sz="0" w:space="0" w:color="auto"/>
      </w:divBdr>
    </w:div>
    <w:div w:id="1211301911">
      <w:bodyDiv w:val="1"/>
      <w:marLeft w:val="0"/>
      <w:marRight w:val="0"/>
      <w:marTop w:val="0"/>
      <w:marBottom w:val="0"/>
      <w:divBdr>
        <w:top w:val="none" w:sz="0" w:space="0" w:color="auto"/>
        <w:left w:val="none" w:sz="0" w:space="0" w:color="auto"/>
        <w:bottom w:val="none" w:sz="0" w:space="0" w:color="auto"/>
        <w:right w:val="none" w:sz="0" w:space="0" w:color="auto"/>
      </w:divBdr>
      <w:divsChild>
        <w:div w:id="35157391">
          <w:marLeft w:val="0"/>
          <w:marRight w:val="0"/>
          <w:marTop w:val="0"/>
          <w:marBottom w:val="0"/>
          <w:divBdr>
            <w:top w:val="none" w:sz="0" w:space="0" w:color="auto"/>
            <w:left w:val="none" w:sz="0" w:space="0" w:color="auto"/>
            <w:bottom w:val="none" w:sz="0" w:space="0" w:color="auto"/>
            <w:right w:val="none" w:sz="0" w:space="0" w:color="auto"/>
          </w:divBdr>
          <w:divsChild>
            <w:div w:id="801002905">
              <w:marLeft w:val="-75"/>
              <w:marRight w:val="0"/>
              <w:marTop w:val="30"/>
              <w:marBottom w:val="30"/>
              <w:divBdr>
                <w:top w:val="none" w:sz="0" w:space="0" w:color="auto"/>
                <w:left w:val="none" w:sz="0" w:space="0" w:color="auto"/>
                <w:bottom w:val="none" w:sz="0" w:space="0" w:color="auto"/>
                <w:right w:val="none" w:sz="0" w:space="0" w:color="auto"/>
              </w:divBdr>
              <w:divsChild>
                <w:div w:id="107745996">
                  <w:marLeft w:val="0"/>
                  <w:marRight w:val="0"/>
                  <w:marTop w:val="0"/>
                  <w:marBottom w:val="0"/>
                  <w:divBdr>
                    <w:top w:val="none" w:sz="0" w:space="0" w:color="auto"/>
                    <w:left w:val="none" w:sz="0" w:space="0" w:color="auto"/>
                    <w:bottom w:val="none" w:sz="0" w:space="0" w:color="auto"/>
                    <w:right w:val="none" w:sz="0" w:space="0" w:color="auto"/>
                  </w:divBdr>
                  <w:divsChild>
                    <w:div w:id="1405954821">
                      <w:marLeft w:val="0"/>
                      <w:marRight w:val="0"/>
                      <w:marTop w:val="0"/>
                      <w:marBottom w:val="0"/>
                      <w:divBdr>
                        <w:top w:val="none" w:sz="0" w:space="0" w:color="auto"/>
                        <w:left w:val="none" w:sz="0" w:space="0" w:color="auto"/>
                        <w:bottom w:val="none" w:sz="0" w:space="0" w:color="auto"/>
                        <w:right w:val="none" w:sz="0" w:space="0" w:color="auto"/>
                      </w:divBdr>
                    </w:div>
                  </w:divsChild>
                </w:div>
                <w:div w:id="154687726">
                  <w:marLeft w:val="0"/>
                  <w:marRight w:val="0"/>
                  <w:marTop w:val="0"/>
                  <w:marBottom w:val="0"/>
                  <w:divBdr>
                    <w:top w:val="none" w:sz="0" w:space="0" w:color="auto"/>
                    <w:left w:val="none" w:sz="0" w:space="0" w:color="auto"/>
                    <w:bottom w:val="none" w:sz="0" w:space="0" w:color="auto"/>
                    <w:right w:val="none" w:sz="0" w:space="0" w:color="auto"/>
                  </w:divBdr>
                  <w:divsChild>
                    <w:div w:id="1741978292">
                      <w:marLeft w:val="0"/>
                      <w:marRight w:val="0"/>
                      <w:marTop w:val="0"/>
                      <w:marBottom w:val="0"/>
                      <w:divBdr>
                        <w:top w:val="none" w:sz="0" w:space="0" w:color="auto"/>
                        <w:left w:val="none" w:sz="0" w:space="0" w:color="auto"/>
                        <w:bottom w:val="none" w:sz="0" w:space="0" w:color="auto"/>
                        <w:right w:val="none" w:sz="0" w:space="0" w:color="auto"/>
                      </w:divBdr>
                    </w:div>
                  </w:divsChild>
                </w:div>
                <w:div w:id="155729853">
                  <w:marLeft w:val="0"/>
                  <w:marRight w:val="0"/>
                  <w:marTop w:val="0"/>
                  <w:marBottom w:val="0"/>
                  <w:divBdr>
                    <w:top w:val="none" w:sz="0" w:space="0" w:color="auto"/>
                    <w:left w:val="none" w:sz="0" w:space="0" w:color="auto"/>
                    <w:bottom w:val="none" w:sz="0" w:space="0" w:color="auto"/>
                    <w:right w:val="none" w:sz="0" w:space="0" w:color="auto"/>
                  </w:divBdr>
                  <w:divsChild>
                    <w:div w:id="971207328">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6058701">
                      <w:marLeft w:val="0"/>
                      <w:marRight w:val="0"/>
                      <w:marTop w:val="0"/>
                      <w:marBottom w:val="0"/>
                      <w:divBdr>
                        <w:top w:val="none" w:sz="0" w:space="0" w:color="auto"/>
                        <w:left w:val="none" w:sz="0" w:space="0" w:color="auto"/>
                        <w:bottom w:val="none" w:sz="0" w:space="0" w:color="auto"/>
                        <w:right w:val="none" w:sz="0" w:space="0" w:color="auto"/>
                      </w:divBdr>
                    </w:div>
                  </w:divsChild>
                </w:div>
                <w:div w:id="208416641">
                  <w:marLeft w:val="0"/>
                  <w:marRight w:val="0"/>
                  <w:marTop w:val="0"/>
                  <w:marBottom w:val="0"/>
                  <w:divBdr>
                    <w:top w:val="none" w:sz="0" w:space="0" w:color="auto"/>
                    <w:left w:val="none" w:sz="0" w:space="0" w:color="auto"/>
                    <w:bottom w:val="none" w:sz="0" w:space="0" w:color="auto"/>
                    <w:right w:val="none" w:sz="0" w:space="0" w:color="auto"/>
                  </w:divBdr>
                  <w:divsChild>
                    <w:div w:id="943607834">
                      <w:marLeft w:val="0"/>
                      <w:marRight w:val="0"/>
                      <w:marTop w:val="0"/>
                      <w:marBottom w:val="0"/>
                      <w:divBdr>
                        <w:top w:val="none" w:sz="0" w:space="0" w:color="auto"/>
                        <w:left w:val="none" w:sz="0" w:space="0" w:color="auto"/>
                        <w:bottom w:val="none" w:sz="0" w:space="0" w:color="auto"/>
                        <w:right w:val="none" w:sz="0" w:space="0" w:color="auto"/>
                      </w:divBdr>
                    </w:div>
                  </w:divsChild>
                </w:div>
                <w:div w:id="223420102">
                  <w:marLeft w:val="0"/>
                  <w:marRight w:val="0"/>
                  <w:marTop w:val="0"/>
                  <w:marBottom w:val="0"/>
                  <w:divBdr>
                    <w:top w:val="none" w:sz="0" w:space="0" w:color="auto"/>
                    <w:left w:val="none" w:sz="0" w:space="0" w:color="auto"/>
                    <w:bottom w:val="none" w:sz="0" w:space="0" w:color="auto"/>
                    <w:right w:val="none" w:sz="0" w:space="0" w:color="auto"/>
                  </w:divBdr>
                  <w:divsChild>
                    <w:div w:id="1214807222">
                      <w:marLeft w:val="0"/>
                      <w:marRight w:val="0"/>
                      <w:marTop w:val="0"/>
                      <w:marBottom w:val="0"/>
                      <w:divBdr>
                        <w:top w:val="none" w:sz="0" w:space="0" w:color="auto"/>
                        <w:left w:val="none" w:sz="0" w:space="0" w:color="auto"/>
                        <w:bottom w:val="none" w:sz="0" w:space="0" w:color="auto"/>
                        <w:right w:val="none" w:sz="0" w:space="0" w:color="auto"/>
                      </w:divBdr>
                    </w:div>
                  </w:divsChild>
                </w:div>
                <w:div w:id="291180242">
                  <w:marLeft w:val="0"/>
                  <w:marRight w:val="0"/>
                  <w:marTop w:val="0"/>
                  <w:marBottom w:val="0"/>
                  <w:divBdr>
                    <w:top w:val="none" w:sz="0" w:space="0" w:color="auto"/>
                    <w:left w:val="none" w:sz="0" w:space="0" w:color="auto"/>
                    <w:bottom w:val="none" w:sz="0" w:space="0" w:color="auto"/>
                    <w:right w:val="none" w:sz="0" w:space="0" w:color="auto"/>
                  </w:divBdr>
                  <w:divsChild>
                    <w:div w:id="1448044031">
                      <w:marLeft w:val="0"/>
                      <w:marRight w:val="0"/>
                      <w:marTop w:val="0"/>
                      <w:marBottom w:val="0"/>
                      <w:divBdr>
                        <w:top w:val="none" w:sz="0" w:space="0" w:color="auto"/>
                        <w:left w:val="none" w:sz="0" w:space="0" w:color="auto"/>
                        <w:bottom w:val="none" w:sz="0" w:space="0" w:color="auto"/>
                        <w:right w:val="none" w:sz="0" w:space="0" w:color="auto"/>
                      </w:divBdr>
                    </w:div>
                  </w:divsChild>
                </w:div>
                <w:div w:id="347559412">
                  <w:marLeft w:val="0"/>
                  <w:marRight w:val="0"/>
                  <w:marTop w:val="0"/>
                  <w:marBottom w:val="0"/>
                  <w:divBdr>
                    <w:top w:val="none" w:sz="0" w:space="0" w:color="auto"/>
                    <w:left w:val="none" w:sz="0" w:space="0" w:color="auto"/>
                    <w:bottom w:val="none" w:sz="0" w:space="0" w:color="auto"/>
                    <w:right w:val="none" w:sz="0" w:space="0" w:color="auto"/>
                  </w:divBdr>
                  <w:divsChild>
                    <w:div w:id="1445806035">
                      <w:marLeft w:val="0"/>
                      <w:marRight w:val="0"/>
                      <w:marTop w:val="0"/>
                      <w:marBottom w:val="0"/>
                      <w:divBdr>
                        <w:top w:val="none" w:sz="0" w:space="0" w:color="auto"/>
                        <w:left w:val="none" w:sz="0" w:space="0" w:color="auto"/>
                        <w:bottom w:val="none" w:sz="0" w:space="0" w:color="auto"/>
                        <w:right w:val="none" w:sz="0" w:space="0" w:color="auto"/>
                      </w:divBdr>
                    </w:div>
                  </w:divsChild>
                </w:div>
                <w:div w:id="363943965">
                  <w:marLeft w:val="0"/>
                  <w:marRight w:val="0"/>
                  <w:marTop w:val="0"/>
                  <w:marBottom w:val="0"/>
                  <w:divBdr>
                    <w:top w:val="none" w:sz="0" w:space="0" w:color="auto"/>
                    <w:left w:val="none" w:sz="0" w:space="0" w:color="auto"/>
                    <w:bottom w:val="none" w:sz="0" w:space="0" w:color="auto"/>
                    <w:right w:val="none" w:sz="0" w:space="0" w:color="auto"/>
                  </w:divBdr>
                  <w:divsChild>
                    <w:div w:id="240221166">
                      <w:marLeft w:val="0"/>
                      <w:marRight w:val="0"/>
                      <w:marTop w:val="0"/>
                      <w:marBottom w:val="0"/>
                      <w:divBdr>
                        <w:top w:val="none" w:sz="0" w:space="0" w:color="auto"/>
                        <w:left w:val="none" w:sz="0" w:space="0" w:color="auto"/>
                        <w:bottom w:val="none" w:sz="0" w:space="0" w:color="auto"/>
                        <w:right w:val="none" w:sz="0" w:space="0" w:color="auto"/>
                      </w:divBdr>
                    </w:div>
                  </w:divsChild>
                </w:div>
                <w:div w:id="437455103">
                  <w:marLeft w:val="0"/>
                  <w:marRight w:val="0"/>
                  <w:marTop w:val="0"/>
                  <w:marBottom w:val="0"/>
                  <w:divBdr>
                    <w:top w:val="none" w:sz="0" w:space="0" w:color="auto"/>
                    <w:left w:val="none" w:sz="0" w:space="0" w:color="auto"/>
                    <w:bottom w:val="none" w:sz="0" w:space="0" w:color="auto"/>
                    <w:right w:val="none" w:sz="0" w:space="0" w:color="auto"/>
                  </w:divBdr>
                  <w:divsChild>
                    <w:div w:id="210847523">
                      <w:marLeft w:val="0"/>
                      <w:marRight w:val="0"/>
                      <w:marTop w:val="0"/>
                      <w:marBottom w:val="0"/>
                      <w:divBdr>
                        <w:top w:val="none" w:sz="0" w:space="0" w:color="auto"/>
                        <w:left w:val="none" w:sz="0" w:space="0" w:color="auto"/>
                        <w:bottom w:val="none" w:sz="0" w:space="0" w:color="auto"/>
                        <w:right w:val="none" w:sz="0" w:space="0" w:color="auto"/>
                      </w:divBdr>
                    </w:div>
                  </w:divsChild>
                </w:div>
                <w:div w:id="473644213">
                  <w:marLeft w:val="0"/>
                  <w:marRight w:val="0"/>
                  <w:marTop w:val="0"/>
                  <w:marBottom w:val="0"/>
                  <w:divBdr>
                    <w:top w:val="none" w:sz="0" w:space="0" w:color="auto"/>
                    <w:left w:val="none" w:sz="0" w:space="0" w:color="auto"/>
                    <w:bottom w:val="none" w:sz="0" w:space="0" w:color="auto"/>
                    <w:right w:val="none" w:sz="0" w:space="0" w:color="auto"/>
                  </w:divBdr>
                  <w:divsChild>
                    <w:div w:id="79105349">
                      <w:marLeft w:val="0"/>
                      <w:marRight w:val="0"/>
                      <w:marTop w:val="0"/>
                      <w:marBottom w:val="0"/>
                      <w:divBdr>
                        <w:top w:val="none" w:sz="0" w:space="0" w:color="auto"/>
                        <w:left w:val="none" w:sz="0" w:space="0" w:color="auto"/>
                        <w:bottom w:val="none" w:sz="0" w:space="0" w:color="auto"/>
                        <w:right w:val="none" w:sz="0" w:space="0" w:color="auto"/>
                      </w:divBdr>
                    </w:div>
                  </w:divsChild>
                </w:div>
                <w:div w:id="495607592">
                  <w:marLeft w:val="0"/>
                  <w:marRight w:val="0"/>
                  <w:marTop w:val="0"/>
                  <w:marBottom w:val="0"/>
                  <w:divBdr>
                    <w:top w:val="none" w:sz="0" w:space="0" w:color="auto"/>
                    <w:left w:val="none" w:sz="0" w:space="0" w:color="auto"/>
                    <w:bottom w:val="none" w:sz="0" w:space="0" w:color="auto"/>
                    <w:right w:val="none" w:sz="0" w:space="0" w:color="auto"/>
                  </w:divBdr>
                  <w:divsChild>
                    <w:div w:id="1608191832">
                      <w:marLeft w:val="0"/>
                      <w:marRight w:val="0"/>
                      <w:marTop w:val="0"/>
                      <w:marBottom w:val="0"/>
                      <w:divBdr>
                        <w:top w:val="none" w:sz="0" w:space="0" w:color="auto"/>
                        <w:left w:val="none" w:sz="0" w:space="0" w:color="auto"/>
                        <w:bottom w:val="none" w:sz="0" w:space="0" w:color="auto"/>
                        <w:right w:val="none" w:sz="0" w:space="0" w:color="auto"/>
                      </w:divBdr>
                    </w:div>
                  </w:divsChild>
                </w:div>
                <w:div w:id="626931316">
                  <w:marLeft w:val="0"/>
                  <w:marRight w:val="0"/>
                  <w:marTop w:val="0"/>
                  <w:marBottom w:val="0"/>
                  <w:divBdr>
                    <w:top w:val="none" w:sz="0" w:space="0" w:color="auto"/>
                    <w:left w:val="none" w:sz="0" w:space="0" w:color="auto"/>
                    <w:bottom w:val="none" w:sz="0" w:space="0" w:color="auto"/>
                    <w:right w:val="none" w:sz="0" w:space="0" w:color="auto"/>
                  </w:divBdr>
                  <w:divsChild>
                    <w:div w:id="531576133">
                      <w:marLeft w:val="0"/>
                      <w:marRight w:val="0"/>
                      <w:marTop w:val="0"/>
                      <w:marBottom w:val="0"/>
                      <w:divBdr>
                        <w:top w:val="none" w:sz="0" w:space="0" w:color="auto"/>
                        <w:left w:val="none" w:sz="0" w:space="0" w:color="auto"/>
                        <w:bottom w:val="none" w:sz="0" w:space="0" w:color="auto"/>
                        <w:right w:val="none" w:sz="0" w:space="0" w:color="auto"/>
                      </w:divBdr>
                    </w:div>
                  </w:divsChild>
                </w:div>
                <w:div w:id="661008797">
                  <w:marLeft w:val="0"/>
                  <w:marRight w:val="0"/>
                  <w:marTop w:val="0"/>
                  <w:marBottom w:val="0"/>
                  <w:divBdr>
                    <w:top w:val="none" w:sz="0" w:space="0" w:color="auto"/>
                    <w:left w:val="none" w:sz="0" w:space="0" w:color="auto"/>
                    <w:bottom w:val="none" w:sz="0" w:space="0" w:color="auto"/>
                    <w:right w:val="none" w:sz="0" w:space="0" w:color="auto"/>
                  </w:divBdr>
                  <w:divsChild>
                    <w:div w:id="1840538749">
                      <w:marLeft w:val="0"/>
                      <w:marRight w:val="0"/>
                      <w:marTop w:val="0"/>
                      <w:marBottom w:val="0"/>
                      <w:divBdr>
                        <w:top w:val="none" w:sz="0" w:space="0" w:color="auto"/>
                        <w:left w:val="none" w:sz="0" w:space="0" w:color="auto"/>
                        <w:bottom w:val="none" w:sz="0" w:space="0" w:color="auto"/>
                        <w:right w:val="none" w:sz="0" w:space="0" w:color="auto"/>
                      </w:divBdr>
                    </w:div>
                  </w:divsChild>
                </w:div>
                <w:div w:id="742291491">
                  <w:marLeft w:val="0"/>
                  <w:marRight w:val="0"/>
                  <w:marTop w:val="0"/>
                  <w:marBottom w:val="0"/>
                  <w:divBdr>
                    <w:top w:val="none" w:sz="0" w:space="0" w:color="auto"/>
                    <w:left w:val="none" w:sz="0" w:space="0" w:color="auto"/>
                    <w:bottom w:val="none" w:sz="0" w:space="0" w:color="auto"/>
                    <w:right w:val="none" w:sz="0" w:space="0" w:color="auto"/>
                  </w:divBdr>
                  <w:divsChild>
                    <w:div w:id="1350598005">
                      <w:marLeft w:val="0"/>
                      <w:marRight w:val="0"/>
                      <w:marTop w:val="0"/>
                      <w:marBottom w:val="0"/>
                      <w:divBdr>
                        <w:top w:val="none" w:sz="0" w:space="0" w:color="auto"/>
                        <w:left w:val="none" w:sz="0" w:space="0" w:color="auto"/>
                        <w:bottom w:val="none" w:sz="0" w:space="0" w:color="auto"/>
                        <w:right w:val="none" w:sz="0" w:space="0" w:color="auto"/>
                      </w:divBdr>
                    </w:div>
                  </w:divsChild>
                </w:div>
                <w:div w:id="757558334">
                  <w:marLeft w:val="0"/>
                  <w:marRight w:val="0"/>
                  <w:marTop w:val="0"/>
                  <w:marBottom w:val="0"/>
                  <w:divBdr>
                    <w:top w:val="none" w:sz="0" w:space="0" w:color="auto"/>
                    <w:left w:val="none" w:sz="0" w:space="0" w:color="auto"/>
                    <w:bottom w:val="none" w:sz="0" w:space="0" w:color="auto"/>
                    <w:right w:val="none" w:sz="0" w:space="0" w:color="auto"/>
                  </w:divBdr>
                  <w:divsChild>
                    <w:div w:id="509372047">
                      <w:marLeft w:val="0"/>
                      <w:marRight w:val="0"/>
                      <w:marTop w:val="0"/>
                      <w:marBottom w:val="0"/>
                      <w:divBdr>
                        <w:top w:val="none" w:sz="0" w:space="0" w:color="auto"/>
                        <w:left w:val="none" w:sz="0" w:space="0" w:color="auto"/>
                        <w:bottom w:val="none" w:sz="0" w:space="0" w:color="auto"/>
                        <w:right w:val="none" w:sz="0" w:space="0" w:color="auto"/>
                      </w:divBdr>
                    </w:div>
                  </w:divsChild>
                </w:div>
                <w:div w:id="841508414">
                  <w:marLeft w:val="0"/>
                  <w:marRight w:val="0"/>
                  <w:marTop w:val="0"/>
                  <w:marBottom w:val="0"/>
                  <w:divBdr>
                    <w:top w:val="none" w:sz="0" w:space="0" w:color="auto"/>
                    <w:left w:val="none" w:sz="0" w:space="0" w:color="auto"/>
                    <w:bottom w:val="none" w:sz="0" w:space="0" w:color="auto"/>
                    <w:right w:val="none" w:sz="0" w:space="0" w:color="auto"/>
                  </w:divBdr>
                  <w:divsChild>
                    <w:div w:id="569659893">
                      <w:marLeft w:val="0"/>
                      <w:marRight w:val="0"/>
                      <w:marTop w:val="0"/>
                      <w:marBottom w:val="0"/>
                      <w:divBdr>
                        <w:top w:val="none" w:sz="0" w:space="0" w:color="auto"/>
                        <w:left w:val="none" w:sz="0" w:space="0" w:color="auto"/>
                        <w:bottom w:val="none" w:sz="0" w:space="0" w:color="auto"/>
                        <w:right w:val="none" w:sz="0" w:space="0" w:color="auto"/>
                      </w:divBdr>
                    </w:div>
                  </w:divsChild>
                </w:div>
                <w:div w:id="854542871">
                  <w:marLeft w:val="0"/>
                  <w:marRight w:val="0"/>
                  <w:marTop w:val="0"/>
                  <w:marBottom w:val="0"/>
                  <w:divBdr>
                    <w:top w:val="none" w:sz="0" w:space="0" w:color="auto"/>
                    <w:left w:val="none" w:sz="0" w:space="0" w:color="auto"/>
                    <w:bottom w:val="none" w:sz="0" w:space="0" w:color="auto"/>
                    <w:right w:val="none" w:sz="0" w:space="0" w:color="auto"/>
                  </w:divBdr>
                  <w:divsChild>
                    <w:div w:id="1829780809">
                      <w:marLeft w:val="0"/>
                      <w:marRight w:val="0"/>
                      <w:marTop w:val="0"/>
                      <w:marBottom w:val="0"/>
                      <w:divBdr>
                        <w:top w:val="none" w:sz="0" w:space="0" w:color="auto"/>
                        <w:left w:val="none" w:sz="0" w:space="0" w:color="auto"/>
                        <w:bottom w:val="none" w:sz="0" w:space="0" w:color="auto"/>
                        <w:right w:val="none" w:sz="0" w:space="0" w:color="auto"/>
                      </w:divBdr>
                    </w:div>
                  </w:divsChild>
                </w:div>
                <w:div w:id="877353730">
                  <w:marLeft w:val="0"/>
                  <w:marRight w:val="0"/>
                  <w:marTop w:val="0"/>
                  <w:marBottom w:val="0"/>
                  <w:divBdr>
                    <w:top w:val="none" w:sz="0" w:space="0" w:color="auto"/>
                    <w:left w:val="none" w:sz="0" w:space="0" w:color="auto"/>
                    <w:bottom w:val="none" w:sz="0" w:space="0" w:color="auto"/>
                    <w:right w:val="none" w:sz="0" w:space="0" w:color="auto"/>
                  </w:divBdr>
                  <w:divsChild>
                    <w:div w:id="757991666">
                      <w:marLeft w:val="0"/>
                      <w:marRight w:val="0"/>
                      <w:marTop w:val="0"/>
                      <w:marBottom w:val="0"/>
                      <w:divBdr>
                        <w:top w:val="none" w:sz="0" w:space="0" w:color="auto"/>
                        <w:left w:val="none" w:sz="0" w:space="0" w:color="auto"/>
                        <w:bottom w:val="none" w:sz="0" w:space="0" w:color="auto"/>
                        <w:right w:val="none" w:sz="0" w:space="0" w:color="auto"/>
                      </w:divBdr>
                    </w:div>
                  </w:divsChild>
                </w:div>
                <w:div w:id="926959356">
                  <w:marLeft w:val="0"/>
                  <w:marRight w:val="0"/>
                  <w:marTop w:val="0"/>
                  <w:marBottom w:val="0"/>
                  <w:divBdr>
                    <w:top w:val="none" w:sz="0" w:space="0" w:color="auto"/>
                    <w:left w:val="none" w:sz="0" w:space="0" w:color="auto"/>
                    <w:bottom w:val="none" w:sz="0" w:space="0" w:color="auto"/>
                    <w:right w:val="none" w:sz="0" w:space="0" w:color="auto"/>
                  </w:divBdr>
                  <w:divsChild>
                    <w:div w:id="1289121751">
                      <w:marLeft w:val="0"/>
                      <w:marRight w:val="0"/>
                      <w:marTop w:val="0"/>
                      <w:marBottom w:val="0"/>
                      <w:divBdr>
                        <w:top w:val="none" w:sz="0" w:space="0" w:color="auto"/>
                        <w:left w:val="none" w:sz="0" w:space="0" w:color="auto"/>
                        <w:bottom w:val="none" w:sz="0" w:space="0" w:color="auto"/>
                        <w:right w:val="none" w:sz="0" w:space="0" w:color="auto"/>
                      </w:divBdr>
                    </w:div>
                  </w:divsChild>
                </w:div>
                <w:div w:id="959922367">
                  <w:marLeft w:val="0"/>
                  <w:marRight w:val="0"/>
                  <w:marTop w:val="0"/>
                  <w:marBottom w:val="0"/>
                  <w:divBdr>
                    <w:top w:val="none" w:sz="0" w:space="0" w:color="auto"/>
                    <w:left w:val="none" w:sz="0" w:space="0" w:color="auto"/>
                    <w:bottom w:val="none" w:sz="0" w:space="0" w:color="auto"/>
                    <w:right w:val="none" w:sz="0" w:space="0" w:color="auto"/>
                  </w:divBdr>
                  <w:divsChild>
                    <w:div w:id="201864861">
                      <w:marLeft w:val="0"/>
                      <w:marRight w:val="0"/>
                      <w:marTop w:val="0"/>
                      <w:marBottom w:val="0"/>
                      <w:divBdr>
                        <w:top w:val="none" w:sz="0" w:space="0" w:color="auto"/>
                        <w:left w:val="none" w:sz="0" w:space="0" w:color="auto"/>
                        <w:bottom w:val="none" w:sz="0" w:space="0" w:color="auto"/>
                        <w:right w:val="none" w:sz="0" w:space="0" w:color="auto"/>
                      </w:divBdr>
                    </w:div>
                  </w:divsChild>
                </w:div>
                <w:div w:id="972054750">
                  <w:marLeft w:val="0"/>
                  <w:marRight w:val="0"/>
                  <w:marTop w:val="0"/>
                  <w:marBottom w:val="0"/>
                  <w:divBdr>
                    <w:top w:val="none" w:sz="0" w:space="0" w:color="auto"/>
                    <w:left w:val="none" w:sz="0" w:space="0" w:color="auto"/>
                    <w:bottom w:val="none" w:sz="0" w:space="0" w:color="auto"/>
                    <w:right w:val="none" w:sz="0" w:space="0" w:color="auto"/>
                  </w:divBdr>
                  <w:divsChild>
                    <w:div w:id="853568731">
                      <w:marLeft w:val="0"/>
                      <w:marRight w:val="0"/>
                      <w:marTop w:val="0"/>
                      <w:marBottom w:val="0"/>
                      <w:divBdr>
                        <w:top w:val="none" w:sz="0" w:space="0" w:color="auto"/>
                        <w:left w:val="none" w:sz="0" w:space="0" w:color="auto"/>
                        <w:bottom w:val="none" w:sz="0" w:space="0" w:color="auto"/>
                        <w:right w:val="none" w:sz="0" w:space="0" w:color="auto"/>
                      </w:divBdr>
                    </w:div>
                  </w:divsChild>
                </w:div>
                <w:div w:id="996811590">
                  <w:marLeft w:val="0"/>
                  <w:marRight w:val="0"/>
                  <w:marTop w:val="0"/>
                  <w:marBottom w:val="0"/>
                  <w:divBdr>
                    <w:top w:val="none" w:sz="0" w:space="0" w:color="auto"/>
                    <w:left w:val="none" w:sz="0" w:space="0" w:color="auto"/>
                    <w:bottom w:val="none" w:sz="0" w:space="0" w:color="auto"/>
                    <w:right w:val="none" w:sz="0" w:space="0" w:color="auto"/>
                  </w:divBdr>
                  <w:divsChild>
                    <w:div w:id="1985040081">
                      <w:marLeft w:val="0"/>
                      <w:marRight w:val="0"/>
                      <w:marTop w:val="0"/>
                      <w:marBottom w:val="0"/>
                      <w:divBdr>
                        <w:top w:val="none" w:sz="0" w:space="0" w:color="auto"/>
                        <w:left w:val="none" w:sz="0" w:space="0" w:color="auto"/>
                        <w:bottom w:val="none" w:sz="0" w:space="0" w:color="auto"/>
                        <w:right w:val="none" w:sz="0" w:space="0" w:color="auto"/>
                      </w:divBdr>
                    </w:div>
                  </w:divsChild>
                </w:div>
                <w:div w:id="1035081894">
                  <w:marLeft w:val="0"/>
                  <w:marRight w:val="0"/>
                  <w:marTop w:val="0"/>
                  <w:marBottom w:val="0"/>
                  <w:divBdr>
                    <w:top w:val="none" w:sz="0" w:space="0" w:color="auto"/>
                    <w:left w:val="none" w:sz="0" w:space="0" w:color="auto"/>
                    <w:bottom w:val="none" w:sz="0" w:space="0" w:color="auto"/>
                    <w:right w:val="none" w:sz="0" w:space="0" w:color="auto"/>
                  </w:divBdr>
                  <w:divsChild>
                    <w:div w:id="625232646">
                      <w:marLeft w:val="0"/>
                      <w:marRight w:val="0"/>
                      <w:marTop w:val="0"/>
                      <w:marBottom w:val="0"/>
                      <w:divBdr>
                        <w:top w:val="none" w:sz="0" w:space="0" w:color="auto"/>
                        <w:left w:val="none" w:sz="0" w:space="0" w:color="auto"/>
                        <w:bottom w:val="none" w:sz="0" w:space="0" w:color="auto"/>
                        <w:right w:val="none" w:sz="0" w:space="0" w:color="auto"/>
                      </w:divBdr>
                    </w:div>
                  </w:divsChild>
                </w:div>
                <w:div w:id="1060520763">
                  <w:marLeft w:val="0"/>
                  <w:marRight w:val="0"/>
                  <w:marTop w:val="0"/>
                  <w:marBottom w:val="0"/>
                  <w:divBdr>
                    <w:top w:val="none" w:sz="0" w:space="0" w:color="auto"/>
                    <w:left w:val="none" w:sz="0" w:space="0" w:color="auto"/>
                    <w:bottom w:val="none" w:sz="0" w:space="0" w:color="auto"/>
                    <w:right w:val="none" w:sz="0" w:space="0" w:color="auto"/>
                  </w:divBdr>
                  <w:divsChild>
                    <w:div w:id="588195954">
                      <w:marLeft w:val="0"/>
                      <w:marRight w:val="0"/>
                      <w:marTop w:val="0"/>
                      <w:marBottom w:val="0"/>
                      <w:divBdr>
                        <w:top w:val="none" w:sz="0" w:space="0" w:color="auto"/>
                        <w:left w:val="none" w:sz="0" w:space="0" w:color="auto"/>
                        <w:bottom w:val="none" w:sz="0" w:space="0" w:color="auto"/>
                        <w:right w:val="none" w:sz="0" w:space="0" w:color="auto"/>
                      </w:divBdr>
                    </w:div>
                  </w:divsChild>
                </w:div>
                <w:div w:id="1068766962">
                  <w:marLeft w:val="0"/>
                  <w:marRight w:val="0"/>
                  <w:marTop w:val="0"/>
                  <w:marBottom w:val="0"/>
                  <w:divBdr>
                    <w:top w:val="none" w:sz="0" w:space="0" w:color="auto"/>
                    <w:left w:val="none" w:sz="0" w:space="0" w:color="auto"/>
                    <w:bottom w:val="none" w:sz="0" w:space="0" w:color="auto"/>
                    <w:right w:val="none" w:sz="0" w:space="0" w:color="auto"/>
                  </w:divBdr>
                  <w:divsChild>
                    <w:div w:id="342436338">
                      <w:marLeft w:val="0"/>
                      <w:marRight w:val="0"/>
                      <w:marTop w:val="0"/>
                      <w:marBottom w:val="0"/>
                      <w:divBdr>
                        <w:top w:val="none" w:sz="0" w:space="0" w:color="auto"/>
                        <w:left w:val="none" w:sz="0" w:space="0" w:color="auto"/>
                        <w:bottom w:val="none" w:sz="0" w:space="0" w:color="auto"/>
                        <w:right w:val="none" w:sz="0" w:space="0" w:color="auto"/>
                      </w:divBdr>
                    </w:div>
                  </w:divsChild>
                </w:div>
                <w:div w:id="1080366784">
                  <w:marLeft w:val="0"/>
                  <w:marRight w:val="0"/>
                  <w:marTop w:val="0"/>
                  <w:marBottom w:val="0"/>
                  <w:divBdr>
                    <w:top w:val="none" w:sz="0" w:space="0" w:color="auto"/>
                    <w:left w:val="none" w:sz="0" w:space="0" w:color="auto"/>
                    <w:bottom w:val="none" w:sz="0" w:space="0" w:color="auto"/>
                    <w:right w:val="none" w:sz="0" w:space="0" w:color="auto"/>
                  </w:divBdr>
                  <w:divsChild>
                    <w:div w:id="1739018177">
                      <w:marLeft w:val="0"/>
                      <w:marRight w:val="0"/>
                      <w:marTop w:val="0"/>
                      <w:marBottom w:val="0"/>
                      <w:divBdr>
                        <w:top w:val="none" w:sz="0" w:space="0" w:color="auto"/>
                        <w:left w:val="none" w:sz="0" w:space="0" w:color="auto"/>
                        <w:bottom w:val="none" w:sz="0" w:space="0" w:color="auto"/>
                        <w:right w:val="none" w:sz="0" w:space="0" w:color="auto"/>
                      </w:divBdr>
                    </w:div>
                  </w:divsChild>
                </w:div>
                <w:div w:id="1135025477">
                  <w:marLeft w:val="0"/>
                  <w:marRight w:val="0"/>
                  <w:marTop w:val="0"/>
                  <w:marBottom w:val="0"/>
                  <w:divBdr>
                    <w:top w:val="none" w:sz="0" w:space="0" w:color="auto"/>
                    <w:left w:val="none" w:sz="0" w:space="0" w:color="auto"/>
                    <w:bottom w:val="none" w:sz="0" w:space="0" w:color="auto"/>
                    <w:right w:val="none" w:sz="0" w:space="0" w:color="auto"/>
                  </w:divBdr>
                  <w:divsChild>
                    <w:div w:id="836843452">
                      <w:marLeft w:val="0"/>
                      <w:marRight w:val="0"/>
                      <w:marTop w:val="0"/>
                      <w:marBottom w:val="0"/>
                      <w:divBdr>
                        <w:top w:val="none" w:sz="0" w:space="0" w:color="auto"/>
                        <w:left w:val="none" w:sz="0" w:space="0" w:color="auto"/>
                        <w:bottom w:val="none" w:sz="0" w:space="0" w:color="auto"/>
                        <w:right w:val="none" w:sz="0" w:space="0" w:color="auto"/>
                      </w:divBdr>
                    </w:div>
                  </w:divsChild>
                </w:div>
                <w:div w:id="1169099659">
                  <w:marLeft w:val="0"/>
                  <w:marRight w:val="0"/>
                  <w:marTop w:val="0"/>
                  <w:marBottom w:val="0"/>
                  <w:divBdr>
                    <w:top w:val="none" w:sz="0" w:space="0" w:color="auto"/>
                    <w:left w:val="none" w:sz="0" w:space="0" w:color="auto"/>
                    <w:bottom w:val="none" w:sz="0" w:space="0" w:color="auto"/>
                    <w:right w:val="none" w:sz="0" w:space="0" w:color="auto"/>
                  </w:divBdr>
                  <w:divsChild>
                    <w:div w:id="2018534669">
                      <w:marLeft w:val="0"/>
                      <w:marRight w:val="0"/>
                      <w:marTop w:val="0"/>
                      <w:marBottom w:val="0"/>
                      <w:divBdr>
                        <w:top w:val="none" w:sz="0" w:space="0" w:color="auto"/>
                        <w:left w:val="none" w:sz="0" w:space="0" w:color="auto"/>
                        <w:bottom w:val="none" w:sz="0" w:space="0" w:color="auto"/>
                        <w:right w:val="none" w:sz="0" w:space="0" w:color="auto"/>
                      </w:divBdr>
                    </w:div>
                  </w:divsChild>
                </w:div>
                <w:div w:id="1195191941">
                  <w:marLeft w:val="0"/>
                  <w:marRight w:val="0"/>
                  <w:marTop w:val="0"/>
                  <w:marBottom w:val="0"/>
                  <w:divBdr>
                    <w:top w:val="none" w:sz="0" w:space="0" w:color="auto"/>
                    <w:left w:val="none" w:sz="0" w:space="0" w:color="auto"/>
                    <w:bottom w:val="none" w:sz="0" w:space="0" w:color="auto"/>
                    <w:right w:val="none" w:sz="0" w:space="0" w:color="auto"/>
                  </w:divBdr>
                  <w:divsChild>
                    <w:div w:id="1682775974">
                      <w:marLeft w:val="0"/>
                      <w:marRight w:val="0"/>
                      <w:marTop w:val="0"/>
                      <w:marBottom w:val="0"/>
                      <w:divBdr>
                        <w:top w:val="none" w:sz="0" w:space="0" w:color="auto"/>
                        <w:left w:val="none" w:sz="0" w:space="0" w:color="auto"/>
                        <w:bottom w:val="none" w:sz="0" w:space="0" w:color="auto"/>
                        <w:right w:val="none" w:sz="0" w:space="0" w:color="auto"/>
                      </w:divBdr>
                    </w:div>
                  </w:divsChild>
                </w:div>
                <w:div w:id="1218204043">
                  <w:marLeft w:val="0"/>
                  <w:marRight w:val="0"/>
                  <w:marTop w:val="0"/>
                  <w:marBottom w:val="0"/>
                  <w:divBdr>
                    <w:top w:val="none" w:sz="0" w:space="0" w:color="auto"/>
                    <w:left w:val="none" w:sz="0" w:space="0" w:color="auto"/>
                    <w:bottom w:val="none" w:sz="0" w:space="0" w:color="auto"/>
                    <w:right w:val="none" w:sz="0" w:space="0" w:color="auto"/>
                  </w:divBdr>
                  <w:divsChild>
                    <w:div w:id="1817448521">
                      <w:marLeft w:val="0"/>
                      <w:marRight w:val="0"/>
                      <w:marTop w:val="0"/>
                      <w:marBottom w:val="0"/>
                      <w:divBdr>
                        <w:top w:val="none" w:sz="0" w:space="0" w:color="auto"/>
                        <w:left w:val="none" w:sz="0" w:space="0" w:color="auto"/>
                        <w:bottom w:val="none" w:sz="0" w:space="0" w:color="auto"/>
                        <w:right w:val="none" w:sz="0" w:space="0" w:color="auto"/>
                      </w:divBdr>
                    </w:div>
                  </w:divsChild>
                </w:div>
                <w:div w:id="1266620815">
                  <w:marLeft w:val="0"/>
                  <w:marRight w:val="0"/>
                  <w:marTop w:val="0"/>
                  <w:marBottom w:val="0"/>
                  <w:divBdr>
                    <w:top w:val="none" w:sz="0" w:space="0" w:color="auto"/>
                    <w:left w:val="none" w:sz="0" w:space="0" w:color="auto"/>
                    <w:bottom w:val="none" w:sz="0" w:space="0" w:color="auto"/>
                    <w:right w:val="none" w:sz="0" w:space="0" w:color="auto"/>
                  </w:divBdr>
                  <w:divsChild>
                    <w:div w:id="783774136">
                      <w:marLeft w:val="0"/>
                      <w:marRight w:val="0"/>
                      <w:marTop w:val="0"/>
                      <w:marBottom w:val="0"/>
                      <w:divBdr>
                        <w:top w:val="none" w:sz="0" w:space="0" w:color="auto"/>
                        <w:left w:val="none" w:sz="0" w:space="0" w:color="auto"/>
                        <w:bottom w:val="none" w:sz="0" w:space="0" w:color="auto"/>
                        <w:right w:val="none" w:sz="0" w:space="0" w:color="auto"/>
                      </w:divBdr>
                    </w:div>
                  </w:divsChild>
                </w:div>
                <w:div w:id="1336568468">
                  <w:marLeft w:val="0"/>
                  <w:marRight w:val="0"/>
                  <w:marTop w:val="0"/>
                  <w:marBottom w:val="0"/>
                  <w:divBdr>
                    <w:top w:val="none" w:sz="0" w:space="0" w:color="auto"/>
                    <w:left w:val="none" w:sz="0" w:space="0" w:color="auto"/>
                    <w:bottom w:val="none" w:sz="0" w:space="0" w:color="auto"/>
                    <w:right w:val="none" w:sz="0" w:space="0" w:color="auto"/>
                  </w:divBdr>
                  <w:divsChild>
                    <w:div w:id="1402869260">
                      <w:marLeft w:val="0"/>
                      <w:marRight w:val="0"/>
                      <w:marTop w:val="0"/>
                      <w:marBottom w:val="0"/>
                      <w:divBdr>
                        <w:top w:val="none" w:sz="0" w:space="0" w:color="auto"/>
                        <w:left w:val="none" w:sz="0" w:space="0" w:color="auto"/>
                        <w:bottom w:val="none" w:sz="0" w:space="0" w:color="auto"/>
                        <w:right w:val="none" w:sz="0" w:space="0" w:color="auto"/>
                      </w:divBdr>
                    </w:div>
                  </w:divsChild>
                </w:div>
                <w:div w:id="1413429332">
                  <w:marLeft w:val="0"/>
                  <w:marRight w:val="0"/>
                  <w:marTop w:val="0"/>
                  <w:marBottom w:val="0"/>
                  <w:divBdr>
                    <w:top w:val="none" w:sz="0" w:space="0" w:color="auto"/>
                    <w:left w:val="none" w:sz="0" w:space="0" w:color="auto"/>
                    <w:bottom w:val="none" w:sz="0" w:space="0" w:color="auto"/>
                    <w:right w:val="none" w:sz="0" w:space="0" w:color="auto"/>
                  </w:divBdr>
                  <w:divsChild>
                    <w:div w:id="1933925878">
                      <w:marLeft w:val="0"/>
                      <w:marRight w:val="0"/>
                      <w:marTop w:val="0"/>
                      <w:marBottom w:val="0"/>
                      <w:divBdr>
                        <w:top w:val="none" w:sz="0" w:space="0" w:color="auto"/>
                        <w:left w:val="none" w:sz="0" w:space="0" w:color="auto"/>
                        <w:bottom w:val="none" w:sz="0" w:space="0" w:color="auto"/>
                        <w:right w:val="none" w:sz="0" w:space="0" w:color="auto"/>
                      </w:divBdr>
                    </w:div>
                  </w:divsChild>
                </w:div>
                <w:div w:id="1433478148">
                  <w:marLeft w:val="0"/>
                  <w:marRight w:val="0"/>
                  <w:marTop w:val="0"/>
                  <w:marBottom w:val="0"/>
                  <w:divBdr>
                    <w:top w:val="none" w:sz="0" w:space="0" w:color="auto"/>
                    <w:left w:val="none" w:sz="0" w:space="0" w:color="auto"/>
                    <w:bottom w:val="none" w:sz="0" w:space="0" w:color="auto"/>
                    <w:right w:val="none" w:sz="0" w:space="0" w:color="auto"/>
                  </w:divBdr>
                  <w:divsChild>
                    <w:div w:id="47386904">
                      <w:marLeft w:val="0"/>
                      <w:marRight w:val="0"/>
                      <w:marTop w:val="0"/>
                      <w:marBottom w:val="0"/>
                      <w:divBdr>
                        <w:top w:val="none" w:sz="0" w:space="0" w:color="auto"/>
                        <w:left w:val="none" w:sz="0" w:space="0" w:color="auto"/>
                        <w:bottom w:val="none" w:sz="0" w:space="0" w:color="auto"/>
                        <w:right w:val="none" w:sz="0" w:space="0" w:color="auto"/>
                      </w:divBdr>
                    </w:div>
                  </w:divsChild>
                </w:div>
                <w:div w:id="1540358823">
                  <w:marLeft w:val="0"/>
                  <w:marRight w:val="0"/>
                  <w:marTop w:val="0"/>
                  <w:marBottom w:val="0"/>
                  <w:divBdr>
                    <w:top w:val="none" w:sz="0" w:space="0" w:color="auto"/>
                    <w:left w:val="none" w:sz="0" w:space="0" w:color="auto"/>
                    <w:bottom w:val="none" w:sz="0" w:space="0" w:color="auto"/>
                    <w:right w:val="none" w:sz="0" w:space="0" w:color="auto"/>
                  </w:divBdr>
                  <w:divsChild>
                    <w:div w:id="272830991">
                      <w:marLeft w:val="0"/>
                      <w:marRight w:val="0"/>
                      <w:marTop w:val="0"/>
                      <w:marBottom w:val="0"/>
                      <w:divBdr>
                        <w:top w:val="none" w:sz="0" w:space="0" w:color="auto"/>
                        <w:left w:val="none" w:sz="0" w:space="0" w:color="auto"/>
                        <w:bottom w:val="none" w:sz="0" w:space="0" w:color="auto"/>
                        <w:right w:val="none" w:sz="0" w:space="0" w:color="auto"/>
                      </w:divBdr>
                    </w:div>
                  </w:divsChild>
                </w:div>
                <w:div w:id="1620144270">
                  <w:marLeft w:val="0"/>
                  <w:marRight w:val="0"/>
                  <w:marTop w:val="0"/>
                  <w:marBottom w:val="0"/>
                  <w:divBdr>
                    <w:top w:val="none" w:sz="0" w:space="0" w:color="auto"/>
                    <w:left w:val="none" w:sz="0" w:space="0" w:color="auto"/>
                    <w:bottom w:val="none" w:sz="0" w:space="0" w:color="auto"/>
                    <w:right w:val="none" w:sz="0" w:space="0" w:color="auto"/>
                  </w:divBdr>
                  <w:divsChild>
                    <w:div w:id="1113791092">
                      <w:marLeft w:val="0"/>
                      <w:marRight w:val="0"/>
                      <w:marTop w:val="0"/>
                      <w:marBottom w:val="0"/>
                      <w:divBdr>
                        <w:top w:val="none" w:sz="0" w:space="0" w:color="auto"/>
                        <w:left w:val="none" w:sz="0" w:space="0" w:color="auto"/>
                        <w:bottom w:val="none" w:sz="0" w:space="0" w:color="auto"/>
                        <w:right w:val="none" w:sz="0" w:space="0" w:color="auto"/>
                      </w:divBdr>
                    </w:div>
                  </w:divsChild>
                </w:div>
                <w:div w:id="1700743499">
                  <w:marLeft w:val="0"/>
                  <w:marRight w:val="0"/>
                  <w:marTop w:val="0"/>
                  <w:marBottom w:val="0"/>
                  <w:divBdr>
                    <w:top w:val="none" w:sz="0" w:space="0" w:color="auto"/>
                    <w:left w:val="none" w:sz="0" w:space="0" w:color="auto"/>
                    <w:bottom w:val="none" w:sz="0" w:space="0" w:color="auto"/>
                    <w:right w:val="none" w:sz="0" w:space="0" w:color="auto"/>
                  </w:divBdr>
                  <w:divsChild>
                    <w:div w:id="889267816">
                      <w:marLeft w:val="0"/>
                      <w:marRight w:val="0"/>
                      <w:marTop w:val="0"/>
                      <w:marBottom w:val="0"/>
                      <w:divBdr>
                        <w:top w:val="none" w:sz="0" w:space="0" w:color="auto"/>
                        <w:left w:val="none" w:sz="0" w:space="0" w:color="auto"/>
                        <w:bottom w:val="none" w:sz="0" w:space="0" w:color="auto"/>
                        <w:right w:val="none" w:sz="0" w:space="0" w:color="auto"/>
                      </w:divBdr>
                    </w:div>
                  </w:divsChild>
                </w:div>
                <w:div w:id="1875539235">
                  <w:marLeft w:val="0"/>
                  <w:marRight w:val="0"/>
                  <w:marTop w:val="0"/>
                  <w:marBottom w:val="0"/>
                  <w:divBdr>
                    <w:top w:val="none" w:sz="0" w:space="0" w:color="auto"/>
                    <w:left w:val="none" w:sz="0" w:space="0" w:color="auto"/>
                    <w:bottom w:val="none" w:sz="0" w:space="0" w:color="auto"/>
                    <w:right w:val="none" w:sz="0" w:space="0" w:color="auto"/>
                  </w:divBdr>
                  <w:divsChild>
                    <w:div w:id="139006526">
                      <w:marLeft w:val="0"/>
                      <w:marRight w:val="0"/>
                      <w:marTop w:val="0"/>
                      <w:marBottom w:val="0"/>
                      <w:divBdr>
                        <w:top w:val="none" w:sz="0" w:space="0" w:color="auto"/>
                        <w:left w:val="none" w:sz="0" w:space="0" w:color="auto"/>
                        <w:bottom w:val="none" w:sz="0" w:space="0" w:color="auto"/>
                        <w:right w:val="none" w:sz="0" w:space="0" w:color="auto"/>
                      </w:divBdr>
                    </w:div>
                  </w:divsChild>
                </w:div>
                <w:div w:id="1877622429">
                  <w:marLeft w:val="0"/>
                  <w:marRight w:val="0"/>
                  <w:marTop w:val="0"/>
                  <w:marBottom w:val="0"/>
                  <w:divBdr>
                    <w:top w:val="none" w:sz="0" w:space="0" w:color="auto"/>
                    <w:left w:val="none" w:sz="0" w:space="0" w:color="auto"/>
                    <w:bottom w:val="none" w:sz="0" w:space="0" w:color="auto"/>
                    <w:right w:val="none" w:sz="0" w:space="0" w:color="auto"/>
                  </w:divBdr>
                  <w:divsChild>
                    <w:div w:id="1573655343">
                      <w:marLeft w:val="0"/>
                      <w:marRight w:val="0"/>
                      <w:marTop w:val="0"/>
                      <w:marBottom w:val="0"/>
                      <w:divBdr>
                        <w:top w:val="none" w:sz="0" w:space="0" w:color="auto"/>
                        <w:left w:val="none" w:sz="0" w:space="0" w:color="auto"/>
                        <w:bottom w:val="none" w:sz="0" w:space="0" w:color="auto"/>
                        <w:right w:val="none" w:sz="0" w:space="0" w:color="auto"/>
                      </w:divBdr>
                    </w:div>
                  </w:divsChild>
                </w:div>
                <w:div w:id="1930968622">
                  <w:marLeft w:val="0"/>
                  <w:marRight w:val="0"/>
                  <w:marTop w:val="0"/>
                  <w:marBottom w:val="0"/>
                  <w:divBdr>
                    <w:top w:val="none" w:sz="0" w:space="0" w:color="auto"/>
                    <w:left w:val="none" w:sz="0" w:space="0" w:color="auto"/>
                    <w:bottom w:val="none" w:sz="0" w:space="0" w:color="auto"/>
                    <w:right w:val="none" w:sz="0" w:space="0" w:color="auto"/>
                  </w:divBdr>
                  <w:divsChild>
                    <w:div w:id="1316254297">
                      <w:marLeft w:val="0"/>
                      <w:marRight w:val="0"/>
                      <w:marTop w:val="0"/>
                      <w:marBottom w:val="0"/>
                      <w:divBdr>
                        <w:top w:val="none" w:sz="0" w:space="0" w:color="auto"/>
                        <w:left w:val="none" w:sz="0" w:space="0" w:color="auto"/>
                        <w:bottom w:val="none" w:sz="0" w:space="0" w:color="auto"/>
                        <w:right w:val="none" w:sz="0" w:space="0" w:color="auto"/>
                      </w:divBdr>
                    </w:div>
                  </w:divsChild>
                </w:div>
                <w:div w:id="1964917964">
                  <w:marLeft w:val="0"/>
                  <w:marRight w:val="0"/>
                  <w:marTop w:val="0"/>
                  <w:marBottom w:val="0"/>
                  <w:divBdr>
                    <w:top w:val="none" w:sz="0" w:space="0" w:color="auto"/>
                    <w:left w:val="none" w:sz="0" w:space="0" w:color="auto"/>
                    <w:bottom w:val="none" w:sz="0" w:space="0" w:color="auto"/>
                    <w:right w:val="none" w:sz="0" w:space="0" w:color="auto"/>
                  </w:divBdr>
                  <w:divsChild>
                    <w:div w:id="613560169">
                      <w:marLeft w:val="0"/>
                      <w:marRight w:val="0"/>
                      <w:marTop w:val="0"/>
                      <w:marBottom w:val="0"/>
                      <w:divBdr>
                        <w:top w:val="none" w:sz="0" w:space="0" w:color="auto"/>
                        <w:left w:val="none" w:sz="0" w:space="0" w:color="auto"/>
                        <w:bottom w:val="none" w:sz="0" w:space="0" w:color="auto"/>
                        <w:right w:val="none" w:sz="0" w:space="0" w:color="auto"/>
                      </w:divBdr>
                    </w:div>
                  </w:divsChild>
                </w:div>
                <w:div w:id="1968971352">
                  <w:marLeft w:val="0"/>
                  <w:marRight w:val="0"/>
                  <w:marTop w:val="0"/>
                  <w:marBottom w:val="0"/>
                  <w:divBdr>
                    <w:top w:val="none" w:sz="0" w:space="0" w:color="auto"/>
                    <w:left w:val="none" w:sz="0" w:space="0" w:color="auto"/>
                    <w:bottom w:val="none" w:sz="0" w:space="0" w:color="auto"/>
                    <w:right w:val="none" w:sz="0" w:space="0" w:color="auto"/>
                  </w:divBdr>
                  <w:divsChild>
                    <w:div w:id="781460375">
                      <w:marLeft w:val="0"/>
                      <w:marRight w:val="0"/>
                      <w:marTop w:val="0"/>
                      <w:marBottom w:val="0"/>
                      <w:divBdr>
                        <w:top w:val="none" w:sz="0" w:space="0" w:color="auto"/>
                        <w:left w:val="none" w:sz="0" w:space="0" w:color="auto"/>
                        <w:bottom w:val="none" w:sz="0" w:space="0" w:color="auto"/>
                        <w:right w:val="none" w:sz="0" w:space="0" w:color="auto"/>
                      </w:divBdr>
                    </w:div>
                  </w:divsChild>
                </w:div>
                <w:div w:id="2048947004">
                  <w:marLeft w:val="0"/>
                  <w:marRight w:val="0"/>
                  <w:marTop w:val="0"/>
                  <w:marBottom w:val="0"/>
                  <w:divBdr>
                    <w:top w:val="none" w:sz="0" w:space="0" w:color="auto"/>
                    <w:left w:val="none" w:sz="0" w:space="0" w:color="auto"/>
                    <w:bottom w:val="none" w:sz="0" w:space="0" w:color="auto"/>
                    <w:right w:val="none" w:sz="0" w:space="0" w:color="auto"/>
                  </w:divBdr>
                  <w:divsChild>
                    <w:div w:id="2122913560">
                      <w:marLeft w:val="0"/>
                      <w:marRight w:val="0"/>
                      <w:marTop w:val="0"/>
                      <w:marBottom w:val="0"/>
                      <w:divBdr>
                        <w:top w:val="none" w:sz="0" w:space="0" w:color="auto"/>
                        <w:left w:val="none" w:sz="0" w:space="0" w:color="auto"/>
                        <w:bottom w:val="none" w:sz="0" w:space="0" w:color="auto"/>
                        <w:right w:val="none" w:sz="0" w:space="0" w:color="auto"/>
                      </w:divBdr>
                    </w:div>
                  </w:divsChild>
                </w:div>
                <w:div w:id="2099327642">
                  <w:marLeft w:val="0"/>
                  <w:marRight w:val="0"/>
                  <w:marTop w:val="0"/>
                  <w:marBottom w:val="0"/>
                  <w:divBdr>
                    <w:top w:val="none" w:sz="0" w:space="0" w:color="auto"/>
                    <w:left w:val="none" w:sz="0" w:space="0" w:color="auto"/>
                    <w:bottom w:val="none" w:sz="0" w:space="0" w:color="auto"/>
                    <w:right w:val="none" w:sz="0" w:space="0" w:color="auto"/>
                  </w:divBdr>
                  <w:divsChild>
                    <w:div w:id="162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1933">
          <w:marLeft w:val="0"/>
          <w:marRight w:val="0"/>
          <w:marTop w:val="0"/>
          <w:marBottom w:val="0"/>
          <w:divBdr>
            <w:top w:val="none" w:sz="0" w:space="0" w:color="auto"/>
            <w:left w:val="none" w:sz="0" w:space="0" w:color="auto"/>
            <w:bottom w:val="none" w:sz="0" w:space="0" w:color="auto"/>
            <w:right w:val="none" w:sz="0" w:space="0" w:color="auto"/>
          </w:divBdr>
          <w:divsChild>
            <w:div w:id="19672866">
              <w:marLeft w:val="0"/>
              <w:marRight w:val="0"/>
              <w:marTop w:val="0"/>
              <w:marBottom w:val="0"/>
              <w:divBdr>
                <w:top w:val="none" w:sz="0" w:space="0" w:color="auto"/>
                <w:left w:val="none" w:sz="0" w:space="0" w:color="auto"/>
                <w:bottom w:val="none" w:sz="0" w:space="0" w:color="auto"/>
                <w:right w:val="none" w:sz="0" w:space="0" w:color="auto"/>
              </w:divBdr>
            </w:div>
            <w:div w:id="1263874920">
              <w:marLeft w:val="0"/>
              <w:marRight w:val="0"/>
              <w:marTop w:val="0"/>
              <w:marBottom w:val="0"/>
              <w:divBdr>
                <w:top w:val="none" w:sz="0" w:space="0" w:color="auto"/>
                <w:left w:val="none" w:sz="0" w:space="0" w:color="auto"/>
                <w:bottom w:val="none" w:sz="0" w:space="0" w:color="auto"/>
                <w:right w:val="none" w:sz="0" w:space="0" w:color="auto"/>
              </w:divBdr>
            </w:div>
            <w:div w:id="1673023300">
              <w:marLeft w:val="0"/>
              <w:marRight w:val="0"/>
              <w:marTop w:val="0"/>
              <w:marBottom w:val="0"/>
              <w:divBdr>
                <w:top w:val="none" w:sz="0" w:space="0" w:color="auto"/>
                <w:left w:val="none" w:sz="0" w:space="0" w:color="auto"/>
                <w:bottom w:val="none" w:sz="0" w:space="0" w:color="auto"/>
                <w:right w:val="none" w:sz="0" w:space="0" w:color="auto"/>
              </w:divBdr>
            </w:div>
          </w:divsChild>
        </w:div>
        <w:div w:id="258756058">
          <w:marLeft w:val="0"/>
          <w:marRight w:val="0"/>
          <w:marTop w:val="0"/>
          <w:marBottom w:val="0"/>
          <w:divBdr>
            <w:top w:val="none" w:sz="0" w:space="0" w:color="auto"/>
            <w:left w:val="none" w:sz="0" w:space="0" w:color="auto"/>
            <w:bottom w:val="none" w:sz="0" w:space="0" w:color="auto"/>
            <w:right w:val="none" w:sz="0" w:space="0" w:color="auto"/>
          </w:divBdr>
          <w:divsChild>
            <w:div w:id="165639110">
              <w:marLeft w:val="0"/>
              <w:marRight w:val="0"/>
              <w:marTop w:val="0"/>
              <w:marBottom w:val="0"/>
              <w:divBdr>
                <w:top w:val="none" w:sz="0" w:space="0" w:color="auto"/>
                <w:left w:val="none" w:sz="0" w:space="0" w:color="auto"/>
                <w:bottom w:val="none" w:sz="0" w:space="0" w:color="auto"/>
                <w:right w:val="none" w:sz="0" w:space="0" w:color="auto"/>
              </w:divBdr>
            </w:div>
            <w:div w:id="401634701">
              <w:marLeft w:val="0"/>
              <w:marRight w:val="0"/>
              <w:marTop w:val="0"/>
              <w:marBottom w:val="0"/>
              <w:divBdr>
                <w:top w:val="none" w:sz="0" w:space="0" w:color="auto"/>
                <w:left w:val="none" w:sz="0" w:space="0" w:color="auto"/>
                <w:bottom w:val="none" w:sz="0" w:space="0" w:color="auto"/>
                <w:right w:val="none" w:sz="0" w:space="0" w:color="auto"/>
              </w:divBdr>
            </w:div>
            <w:div w:id="707266397">
              <w:marLeft w:val="0"/>
              <w:marRight w:val="0"/>
              <w:marTop w:val="0"/>
              <w:marBottom w:val="0"/>
              <w:divBdr>
                <w:top w:val="none" w:sz="0" w:space="0" w:color="auto"/>
                <w:left w:val="none" w:sz="0" w:space="0" w:color="auto"/>
                <w:bottom w:val="none" w:sz="0" w:space="0" w:color="auto"/>
                <w:right w:val="none" w:sz="0" w:space="0" w:color="auto"/>
              </w:divBdr>
            </w:div>
            <w:div w:id="1667367940">
              <w:marLeft w:val="0"/>
              <w:marRight w:val="0"/>
              <w:marTop w:val="0"/>
              <w:marBottom w:val="0"/>
              <w:divBdr>
                <w:top w:val="none" w:sz="0" w:space="0" w:color="auto"/>
                <w:left w:val="none" w:sz="0" w:space="0" w:color="auto"/>
                <w:bottom w:val="none" w:sz="0" w:space="0" w:color="auto"/>
                <w:right w:val="none" w:sz="0" w:space="0" w:color="auto"/>
              </w:divBdr>
            </w:div>
          </w:divsChild>
        </w:div>
        <w:div w:id="503907207">
          <w:marLeft w:val="0"/>
          <w:marRight w:val="0"/>
          <w:marTop w:val="0"/>
          <w:marBottom w:val="0"/>
          <w:divBdr>
            <w:top w:val="none" w:sz="0" w:space="0" w:color="auto"/>
            <w:left w:val="none" w:sz="0" w:space="0" w:color="auto"/>
            <w:bottom w:val="none" w:sz="0" w:space="0" w:color="auto"/>
            <w:right w:val="none" w:sz="0" w:space="0" w:color="auto"/>
          </w:divBdr>
          <w:divsChild>
            <w:div w:id="961837381">
              <w:marLeft w:val="0"/>
              <w:marRight w:val="0"/>
              <w:marTop w:val="0"/>
              <w:marBottom w:val="0"/>
              <w:divBdr>
                <w:top w:val="none" w:sz="0" w:space="0" w:color="auto"/>
                <w:left w:val="none" w:sz="0" w:space="0" w:color="auto"/>
                <w:bottom w:val="none" w:sz="0" w:space="0" w:color="auto"/>
                <w:right w:val="none" w:sz="0" w:space="0" w:color="auto"/>
              </w:divBdr>
            </w:div>
            <w:div w:id="1245338018">
              <w:marLeft w:val="0"/>
              <w:marRight w:val="0"/>
              <w:marTop w:val="0"/>
              <w:marBottom w:val="0"/>
              <w:divBdr>
                <w:top w:val="none" w:sz="0" w:space="0" w:color="auto"/>
                <w:left w:val="none" w:sz="0" w:space="0" w:color="auto"/>
                <w:bottom w:val="none" w:sz="0" w:space="0" w:color="auto"/>
                <w:right w:val="none" w:sz="0" w:space="0" w:color="auto"/>
              </w:divBdr>
            </w:div>
            <w:div w:id="1277829341">
              <w:marLeft w:val="0"/>
              <w:marRight w:val="0"/>
              <w:marTop w:val="0"/>
              <w:marBottom w:val="0"/>
              <w:divBdr>
                <w:top w:val="none" w:sz="0" w:space="0" w:color="auto"/>
                <w:left w:val="none" w:sz="0" w:space="0" w:color="auto"/>
                <w:bottom w:val="none" w:sz="0" w:space="0" w:color="auto"/>
                <w:right w:val="none" w:sz="0" w:space="0" w:color="auto"/>
              </w:divBdr>
            </w:div>
            <w:div w:id="1993753649">
              <w:marLeft w:val="0"/>
              <w:marRight w:val="0"/>
              <w:marTop w:val="0"/>
              <w:marBottom w:val="0"/>
              <w:divBdr>
                <w:top w:val="none" w:sz="0" w:space="0" w:color="auto"/>
                <w:left w:val="none" w:sz="0" w:space="0" w:color="auto"/>
                <w:bottom w:val="none" w:sz="0" w:space="0" w:color="auto"/>
                <w:right w:val="none" w:sz="0" w:space="0" w:color="auto"/>
              </w:divBdr>
            </w:div>
            <w:div w:id="2066445359">
              <w:marLeft w:val="0"/>
              <w:marRight w:val="0"/>
              <w:marTop w:val="0"/>
              <w:marBottom w:val="0"/>
              <w:divBdr>
                <w:top w:val="none" w:sz="0" w:space="0" w:color="auto"/>
                <w:left w:val="none" w:sz="0" w:space="0" w:color="auto"/>
                <w:bottom w:val="none" w:sz="0" w:space="0" w:color="auto"/>
                <w:right w:val="none" w:sz="0" w:space="0" w:color="auto"/>
              </w:divBdr>
            </w:div>
          </w:divsChild>
        </w:div>
        <w:div w:id="1316252659">
          <w:marLeft w:val="0"/>
          <w:marRight w:val="0"/>
          <w:marTop w:val="0"/>
          <w:marBottom w:val="0"/>
          <w:divBdr>
            <w:top w:val="none" w:sz="0" w:space="0" w:color="auto"/>
            <w:left w:val="none" w:sz="0" w:space="0" w:color="auto"/>
            <w:bottom w:val="none" w:sz="0" w:space="0" w:color="auto"/>
            <w:right w:val="none" w:sz="0" w:space="0" w:color="auto"/>
          </w:divBdr>
        </w:div>
        <w:div w:id="1581671458">
          <w:marLeft w:val="0"/>
          <w:marRight w:val="0"/>
          <w:marTop w:val="0"/>
          <w:marBottom w:val="0"/>
          <w:divBdr>
            <w:top w:val="none" w:sz="0" w:space="0" w:color="auto"/>
            <w:left w:val="none" w:sz="0" w:space="0" w:color="auto"/>
            <w:bottom w:val="none" w:sz="0" w:space="0" w:color="auto"/>
            <w:right w:val="none" w:sz="0" w:space="0" w:color="auto"/>
          </w:divBdr>
          <w:divsChild>
            <w:div w:id="339629413">
              <w:marLeft w:val="0"/>
              <w:marRight w:val="0"/>
              <w:marTop w:val="0"/>
              <w:marBottom w:val="0"/>
              <w:divBdr>
                <w:top w:val="none" w:sz="0" w:space="0" w:color="auto"/>
                <w:left w:val="none" w:sz="0" w:space="0" w:color="auto"/>
                <w:bottom w:val="none" w:sz="0" w:space="0" w:color="auto"/>
                <w:right w:val="none" w:sz="0" w:space="0" w:color="auto"/>
              </w:divBdr>
            </w:div>
            <w:div w:id="906761717">
              <w:marLeft w:val="0"/>
              <w:marRight w:val="0"/>
              <w:marTop w:val="0"/>
              <w:marBottom w:val="0"/>
              <w:divBdr>
                <w:top w:val="none" w:sz="0" w:space="0" w:color="auto"/>
                <w:left w:val="none" w:sz="0" w:space="0" w:color="auto"/>
                <w:bottom w:val="none" w:sz="0" w:space="0" w:color="auto"/>
                <w:right w:val="none" w:sz="0" w:space="0" w:color="auto"/>
              </w:divBdr>
            </w:div>
            <w:div w:id="1026491397">
              <w:marLeft w:val="0"/>
              <w:marRight w:val="0"/>
              <w:marTop w:val="0"/>
              <w:marBottom w:val="0"/>
              <w:divBdr>
                <w:top w:val="none" w:sz="0" w:space="0" w:color="auto"/>
                <w:left w:val="none" w:sz="0" w:space="0" w:color="auto"/>
                <w:bottom w:val="none" w:sz="0" w:space="0" w:color="auto"/>
                <w:right w:val="none" w:sz="0" w:space="0" w:color="auto"/>
              </w:divBdr>
            </w:div>
            <w:div w:id="1267616325">
              <w:marLeft w:val="0"/>
              <w:marRight w:val="0"/>
              <w:marTop w:val="0"/>
              <w:marBottom w:val="0"/>
              <w:divBdr>
                <w:top w:val="none" w:sz="0" w:space="0" w:color="auto"/>
                <w:left w:val="none" w:sz="0" w:space="0" w:color="auto"/>
                <w:bottom w:val="none" w:sz="0" w:space="0" w:color="auto"/>
                <w:right w:val="none" w:sz="0" w:space="0" w:color="auto"/>
              </w:divBdr>
            </w:div>
            <w:div w:id="1678926222">
              <w:marLeft w:val="0"/>
              <w:marRight w:val="0"/>
              <w:marTop w:val="0"/>
              <w:marBottom w:val="0"/>
              <w:divBdr>
                <w:top w:val="none" w:sz="0" w:space="0" w:color="auto"/>
                <w:left w:val="none" w:sz="0" w:space="0" w:color="auto"/>
                <w:bottom w:val="none" w:sz="0" w:space="0" w:color="auto"/>
                <w:right w:val="none" w:sz="0" w:space="0" w:color="auto"/>
              </w:divBdr>
            </w:div>
          </w:divsChild>
        </w:div>
        <w:div w:id="1595094256">
          <w:marLeft w:val="0"/>
          <w:marRight w:val="0"/>
          <w:marTop w:val="0"/>
          <w:marBottom w:val="0"/>
          <w:divBdr>
            <w:top w:val="none" w:sz="0" w:space="0" w:color="auto"/>
            <w:left w:val="none" w:sz="0" w:space="0" w:color="auto"/>
            <w:bottom w:val="none" w:sz="0" w:space="0" w:color="auto"/>
            <w:right w:val="none" w:sz="0" w:space="0" w:color="auto"/>
          </w:divBdr>
        </w:div>
        <w:div w:id="1812672141">
          <w:marLeft w:val="0"/>
          <w:marRight w:val="0"/>
          <w:marTop w:val="0"/>
          <w:marBottom w:val="0"/>
          <w:divBdr>
            <w:top w:val="none" w:sz="0" w:space="0" w:color="auto"/>
            <w:left w:val="none" w:sz="0" w:space="0" w:color="auto"/>
            <w:bottom w:val="none" w:sz="0" w:space="0" w:color="auto"/>
            <w:right w:val="none" w:sz="0" w:space="0" w:color="auto"/>
          </w:divBdr>
          <w:divsChild>
            <w:div w:id="451939995">
              <w:marLeft w:val="0"/>
              <w:marRight w:val="0"/>
              <w:marTop w:val="0"/>
              <w:marBottom w:val="0"/>
              <w:divBdr>
                <w:top w:val="none" w:sz="0" w:space="0" w:color="auto"/>
                <w:left w:val="none" w:sz="0" w:space="0" w:color="auto"/>
                <w:bottom w:val="none" w:sz="0" w:space="0" w:color="auto"/>
                <w:right w:val="none" w:sz="0" w:space="0" w:color="auto"/>
              </w:divBdr>
            </w:div>
            <w:div w:id="730612619">
              <w:marLeft w:val="0"/>
              <w:marRight w:val="0"/>
              <w:marTop w:val="0"/>
              <w:marBottom w:val="0"/>
              <w:divBdr>
                <w:top w:val="none" w:sz="0" w:space="0" w:color="auto"/>
                <w:left w:val="none" w:sz="0" w:space="0" w:color="auto"/>
                <w:bottom w:val="none" w:sz="0" w:space="0" w:color="auto"/>
                <w:right w:val="none" w:sz="0" w:space="0" w:color="auto"/>
              </w:divBdr>
            </w:div>
            <w:div w:id="1233616288">
              <w:marLeft w:val="0"/>
              <w:marRight w:val="0"/>
              <w:marTop w:val="0"/>
              <w:marBottom w:val="0"/>
              <w:divBdr>
                <w:top w:val="none" w:sz="0" w:space="0" w:color="auto"/>
                <w:left w:val="none" w:sz="0" w:space="0" w:color="auto"/>
                <w:bottom w:val="none" w:sz="0" w:space="0" w:color="auto"/>
                <w:right w:val="none" w:sz="0" w:space="0" w:color="auto"/>
              </w:divBdr>
            </w:div>
            <w:div w:id="1800681136">
              <w:marLeft w:val="0"/>
              <w:marRight w:val="0"/>
              <w:marTop w:val="0"/>
              <w:marBottom w:val="0"/>
              <w:divBdr>
                <w:top w:val="none" w:sz="0" w:space="0" w:color="auto"/>
                <w:left w:val="none" w:sz="0" w:space="0" w:color="auto"/>
                <w:bottom w:val="none" w:sz="0" w:space="0" w:color="auto"/>
                <w:right w:val="none" w:sz="0" w:space="0" w:color="auto"/>
              </w:divBdr>
            </w:div>
            <w:div w:id="1806894073">
              <w:marLeft w:val="0"/>
              <w:marRight w:val="0"/>
              <w:marTop w:val="0"/>
              <w:marBottom w:val="0"/>
              <w:divBdr>
                <w:top w:val="none" w:sz="0" w:space="0" w:color="auto"/>
                <w:left w:val="none" w:sz="0" w:space="0" w:color="auto"/>
                <w:bottom w:val="none" w:sz="0" w:space="0" w:color="auto"/>
                <w:right w:val="none" w:sz="0" w:space="0" w:color="auto"/>
              </w:divBdr>
            </w:div>
          </w:divsChild>
        </w:div>
        <w:div w:id="1912230322">
          <w:marLeft w:val="0"/>
          <w:marRight w:val="0"/>
          <w:marTop w:val="0"/>
          <w:marBottom w:val="0"/>
          <w:divBdr>
            <w:top w:val="none" w:sz="0" w:space="0" w:color="auto"/>
            <w:left w:val="none" w:sz="0" w:space="0" w:color="auto"/>
            <w:bottom w:val="none" w:sz="0" w:space="0" w:color="auto"/>
            <w:right w:val="none" w:sz="0" w:space="0" w:color="auto"/>
          </w:divBdr>
          <w:divsChild>
            <w:div w:id="860170182">
              <w:marLeft w:val="0"/>
              <w:marRight w:val="0"/>
              <w:marTop w:val="0"/>
              <w:marBottom w:val="0"/>
              <w:divBdr>
                <w:top w:val="none" w:sz="0" w:space="0" w:color="auto"/>
                <w:left w:val="none" w:sz="0" w:space="0" w:color="auto"/>
                <w:bottom w:val="none" w:sz="0" w:space="0" w:color="auto"/>
                <w:right w:val="none" w:sz="0" w:space="0" w:color="auto"/>
              </w:divBdr>
            </w:div>
            <w:div w:id="902302299">
              <w:marLeft w:val="0"/>
              <w:marRight w:val="0"/>
              <w:marTop w:val="0"/>
              <w:marBottom w:val="0"/>
              <w:divBdr>
                <w:top w:val="none" w:sz="0" w:space="0" w:color="auto"/>
                <w:left w:val="none" w:sz="0" w:space="0" w:color="auto"/>
                <w:bottom w:val="none" w:sz="0" w:space="0" w:color="auto"/>
                <w:right w:val="none" w:sz="0" w:space="0" w:color="auto"/>
              </w:divBdr>
            </w:div>
            <w:div w:id="930309215">
              <w:marLeft w:val="0"/>
              <w:marRight w:val="0"/>
              <w:marTop w:val="0"/>
              <w:marBottom w:val="0"/>
              <w:divBdr>
                <w:top w:val="none" w:sz="0" w:space="0" w:color="auto"/>
                <w:left w:val="none" w:sz="0" w:space="0" w:color="auto"/>
                <w:bottom w:val="none" w:sz="0" w:space="0" w:color="auto"/>
                <w:right w:val="none" w:sz="0" w:space="0" w:color="auto"/>
              </w:divBdr>
            </w:div>
            <w:div w:id="1399355690">
              <w:marLeft w:val="0"/>
              <w:marRight w:val="0"/>
              <w:marTop w:val="0"/>
              <w:marBottom w:val="0"/>
              <w:divBdr>
                <w:top w:val="none" w:sz="0" w:space="0" w:color="auto"/>
                <w:left w:val="none" w:sz="0" w:space="0" w:color="auto"/>
                <w:bottom w:val="none" w:sz="0" w:space="0" w:color="auto"/>
                <w:right w:val="none" w:sz="0" w:space="0" w:color="auto"/>
              </w:divBdr>
            </w:div>
            <w:div w:id="153730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51479">
      <w:bodyDiv w:val="1"/>
      <w:marLeft w:val="0"/>
      <w:marRight w:val="0"/>
      <w:marTop w:val="0"/>
      <w:marBottom w:val="0"/>
      <w:divBdr>
        <w:top w:val="none" w:sz="0" w:space="0" w:color="auto"/>
        <w:left w:val="none" w:sz="0" w:space="0" w:color="auto"/>
        <w:bottom w:val="none" w:sz="0" w:space="0" w:color="auto"/>
        <w:right w:val="none" w:sz="0" w:space="0" w:color="auto"/>
      </w:divBdr>
      <w:divsChild>
        <w:div w:id="13845037">
          <w:marLeft w:val="0"/>
          <w:marRight w:val="0"/>
          <w:marTop w:val="0"/>
          <w:marBottom w:val="0"/>
          <w:divBdr>
            <w:top w:val="none" w:sz="0" w:space="0" w:color="auto"/>
            <w:left w:val="none" w:sz="0" w:space="0" w:color="auto"/>
            <w:bottom w:val="none" w:sz="0" w:space="0" w:color="auto"/>
            <w:right w:val="none" w:sz="0" w:space="0" w:color="auto"/>
          </w:divBdr>
        </w:div>
        <w:div w:id="1144465137">
          <w:marLeft w:val="0"/>
          <w:marRight w:val="0"/>
          <w:marTop w:val="0"/>
          <w:marBottom w:val="0"/>
          <w:divBdr>
            <w:top w:val="none" w:sz="0" w:space="0" w:color="auto"/>
            <w:left w:val="none" w:sz="0" w:space="0" w:color="auto"/>
            <w:bottom w:val="none" w:sz="0" w:space="0" w:color="auto"/>
            <w:right w:val="none" w:sz="0" w:space="0" w:color="auto"/>
          </w:divBdr>
        </w:div>
      </w:divsChild>
    </w:div>
    <w:div w:id="1509827796">
      <w:bodyDiv w:val="1"/>
      <w:marLeft w:val="0"/>
      <w:marRight w:val="0"/>
      <w:marTop w:val="0"/>
      <w:marBottom w:val="0"/>
      <w:divBdr>
        <w:top w:val="none" w:sz="0" w:space="0" w:color="auto"/>
        <w:left w:val="none" w:sz="0" w:space="0" w:color="auto"/>
        <w:bottom w:val="none" w:sz="0" w:space="0" w:color="auto"/>
        <w:right w:val="none" w:sz="0" w:space="0" w:color="auto"/>
      </w:divBdr>
      <w:divsChild>
        <w:div w:id="1116674612">
          <w:marLeft w:val="0"/>
          <w:marRight w:val="0"/>
          <w:marTop w:val="0"/>
          <w:marBottom w:val="0"/>
          <w:divBdr>
            <w:top w:val="none" w:sz="0" w:space="0" w:color="auto"/>
            <w:left w:val="none" w:sz="0" w:space="0" w:color="auto"/>
            <w:bottom w:val="none" w:sz="0" w:space="0" w:color="auto"/>
            <w:right w:val="none" w:sz="0" w:space="0" w:color="auto"/>
          </w:divBdr>
        </w:div>
        <w:div w:id="1489176298">
          <w:marLeft w:val="0"/>
          <w:marRight w:val="0"/>
          <w:marTop w:val="0"/>
          <w:marBottom w:val="0"/>
          <w:divBdr>
            <w:top w:val="none" w:sz="0" w:space="0" w:color="auto"/>
            <w:left w:val="none" w:sz="0" w:space="0" w:color="auto"/>
            <w:bottom w:val="none" w:sz="0" w:space="0" w:color="auto"/>
            <w:right w:val="none" w:sz="0" w:space="0" w:color="auto"/>
          </w:divBdr>
        </w:div>
      </w:divsChild>
    </w:div>
    <w:div w:id="1806388499">
      <w:bodyDiv w:val="1"/>
      <w:marLeft w:val="0"/>
      <w:marRight w:val="0"/>
      <w:marTop w:val="0"/>
      <w:marBottom w:val="0"/>
      <w:divBdr>
        <w:top w:val="none" w:sz="0" w:space="0" w:color="auto"/>
        <w:left w:val="none" w:sz="0" w:space="0" w:color="auto"/>
        <w:bottom w:val="none" w:sz="0" w:space="0" w:color="auto"/>
        <w:right w:val="none" w:sz="0" w:space="0" w:color="auto"/>
      </w:divBdr>
      <w:divsChild>
        <w:div w:id="293563151">
          <w:marLeft w:val="0"/>
          <w:marRight w:val="0"/>
          <w:marTop w:val="0"/>
          <w:marBottom w:val="0"/>
          <w:divBdr>
            <w:top w:val="none" w:sz="0" w:space="0" w:color="auto"/>
            <w:left w:val="none" w:sz="0" w:space="0" w:color="auto"/>
            <w:bottom w:val="none" w:sz="0" w:space="0" w:color="auto"/>
            <w:right w:val="none" w:sz="0" w:space="0" w:color="auto"/>
          </w:divBdr>
          <w:divsChild>
            <w:div w:id="725446444">
              <w:marLeft w:val="0"/>
              <w:marRight w:val="0"/>
              <w:marTop w:val="0"/>
              <w:marBottom w:val="0"/>
              <w:divBdr>
                <w:top w:val="none" w:sz="0" w:space="0" w:color="auto"/>
                <w:left w:val="none" w:sz="0" w:space="0" w:color="auto"/>
                <w:bottom w:val="none" w:sz="0" w:space="0" w:color="auto"/>
                <w:right w:val="none" w:sz="0" w:space="0" w:color="auto"/>
              </w:divBdr>
            </w:div>
          </w:divsChild>
        </w:div>
        <w:div w:id="478152559">
          <w:marLeft w:val="0"/>
          <w:marRight w:val="0"/>
          <w:marTop w:val="0"/>
          <w:marBottom w:val="0"/>
          <w:divBdr>
            <w:top w:val="none" w:sz="0" w:space="0" w:color="auto"/>
            <w:left w:val="none" w:sz="0" w:space="0" w:color="auto"/>
            <w:bottom w:val="none" w:sz="0" w:space="0" w:color="auto"/>
            <w:right w:val="none" w:sz="0" w:space="0" w:color="auto"/>
          </w:divBdr>
          <w:divsChild>
            <w:div w:id="1855218255">
              <w:marLeft w:val="0"/>
              <w:marRight w:val="0"/>
              <w:marTop w:val="0"/>
              <w:marBottom w:val="0"/>
              <w:divBdr>
                <w:top w:val="none" w:sz="0" w:space="0" w:color="auto"/>
                <w:left w:val="none" w:sz="0" w:space="0" w:color="auto"/>
                <w:bottom w:val="none" w:sz="0" w:space="0" w:color="auto"/>
                <w:right w:val="none" w:sz="0" w:space="0" w:color="auto"/>
              </w:divBdr>
            </w:div>
          </w:divsChild>
        </w:div>
        <w:div w:id="663627885">
          <w:marLeft w:val="0"/>
          <w:marRight w:val="0"/>
          <w:marTop w:val="0"/>
          <w:marBottom w:val="0"/>
          <w:divBdr>
            <w:top w:val="none" w:sz="0" w:space="0" w:color="auto"/>
            <w:left w:val="none" w:sz="0" w:space="0" w:color="auto"/>
            <w:bottom w:val="none" w:sz="0" w:space="0" w:color="auto"/>
            <w:right w:val="none" w:sz="0" w:space="0" w:color="auto"/>
          </w:divBdr>
          <w:divsChild>
            <w:div w:id="1375085268">
              <w:marLeft w:val="0"/>
              <w:marRight w:val="0"/>
              <w:marTop w:val="0"/>
              <w:marBottom w:val="0"/>
              <w:divBdr>
                <w:top w:val="none" w:sz="0" w:space="0" w:color="auto"/>
                <w:left w:val="none" w:sz="0" w:space="0" w:color="auto"/>
                <w:bottom w:val="none" w:sz="0" w:space="0" w:color="auto"/>
                <w:right w:val="none" w:sz="0" w:space="0" w:color="auto"/>
              </w:divBdr>
            </w:div>
          </w:divsChild>
        </w:div>
        <w:div w:id="943805058">
          <w:marLeft w:val="0"/>
          <w:marRight w:val="0"/>
          <w:marTop w:val="0"/>
          <w:marBottom w:val="0"/>
          <w:divBdr>
            <w:top w:val="none" w:sz="0" w:space="0" w:color="auto"/>
            <w:left w:val="none" w:sz="0" w:space="0" w:color="auto"/>
            <w:bottom w:val="none" w:sz="0" w:space="0" w:color="auto"/>
            <w:right w:val="none" w:sz="0" w:space="0" w:color="auto"/>
          </w:divBdr>
          <w:divsChild>
            <w:div w:id="1128157378">
              <w:marLeft w:val="0"/>
              <w:marRight w:val="0"/>
              <w:marTop w:val="0"/>
              <w:marBottom w:val="0"/>
              <w:divBdr>
                <w:top w:val="none" w:sz="0" w:space="0" w:color="auto"/>
                <w:left w:val="none" w:sz="0" w:space="0" w:color="auto"/>
                <w:bottom w:val="none" w:sz="0" w:space="0" w:color="auto"/>
                <w:right w:val="none" w:sz="0" w:space="0" w:color="auto"/>
              </w:divBdr>
            </w:div>
          </w:divsChild>
        </w:div>
        <w:div w:id="1187720561">
          <w:marLeft w:val="0"/>
          <w:marRight w:val="0"/>
          <w:marTop w:val="0"/>
          <w:marBottom w:val="0"/>
          <w:divBdr>
            <w:top w:val="none" w:sz="0" w:space="0" w:color="auto"/>
            <w:left w:val="none" w:sz="0" w:space="0" w:color="auto"/>
            <w:bottom w:val="none" w:sz="0" w:space="0" w:color="auto"/>
            <w:right w:val="none" w:sz="0" w:space="0" w:color="auto"/>
          </w:divBdr>
          <w:divsChild>
            <w:div w:id="1832410290">
              <w:marLeft w:val="0"/>
              <w:marRight w:val="0"/>
              <w:marTop w:val="0"/>
              <w:marBottom w:val="0"/>
              <w:divBdr>
                <w:top w:val="none" w:sz="0" w:space="0" w:color="auto"/>
                <w:left w:val="none" w:sz="0" w:space="0" w:color="auto"/>
                <w:bottom w:val="none" w:sz="0" w:space="0" w:color="auto"/>
                <w:right w:val="none" w:sz="0" w:space="0" w:color="auto"/>
              </w:divBdr>
            </w:div>
          </w:divsChild>
        </w:div>
        <w:div w:id="1292134305">
          <w:marLeft w:val="0"/>
          <w:marRight w:val="0"/>
          <w:marTop w:val="0"/>
          <w:marBottom w:val="0"/>
          <w:divBdr>
            <w:top w:val="none" w:sz="0" w:space="0" w:color="auto"/>
            <w:left w:val="none" w:sz="0" w:space="0" w:color="auto"/>
            <w:bottom w:val="none" w:sz="0" w:space="0" w:color="auto"/>
            <w:right w:val="none" w:sz="0" w:space="0" w:color="auto"/>
          </w:divBdr>
          <w:divsChild>
            <w:div w:id="1653100425">
              <w:marLeft w:val="0"/>
              <w:marRight w:val="0"/>
              <w:marTop w:val="0"/>
              <w:marBottom w:val="0"/>
              <w:divBdr>
                <w:top w:val="none" w:sz="0" w:space="0" w:color="auto"/>
                <w:left w:val="none" w:sz="0" w:space="0" w:color="auto"/>
                <w:bottom w:val="none" w:sz="0" w:space="0" w:color="auto"/>
                <w:right w:val="none" w:sz="0" w:space="0" w:color="auto"/>
              </w:divBdr>
            </w:div>
          </w:divsChild>
        </w:div>
        <w:div w:id="1409419883">
          <w:marLeft w:val="0"/>
          <w:marRight w:val="0"/>
          <w:marTop w:val="0"/>
          <w:marBottom w:val="0"/>
          <w:divBdr>
            <w:top w:val="none" w:sz="0" w:space="0" w:color="auto"/>
            <w:left w:val="none" w:sz="0" w:space="0" w:color="auto"/>
            <w:bottom w:val="none" w:sz="0" w:space="0" w:color="auto"/>
            <w:right w:val="none" w:sz="0" w:space="0" w:color="auto"/>
          </w:divBdr>
          <w:divsChild>
            <w:div w:id="1179545513">
              <w:marLeft w:val="0"/>
              <w:marRight w:val="0"/>
              <w:marTop w:val="0"/>
              <w:marBottom w:val="0"/>
              <w:divBdr>
                <w:top w:val="none" w:sz="0" w:space="0" w:color="auto"/>
                <w:left w:val="none" w:sz="0" w:space="0" w:color="auto"/>
                <w:bottom w:val="none" w:sz="0" w:space="0" w:color="auto"/>
                <w:right w:val="none" w:sz="0" w:space="0" w:color="auto"/>
              </w:divBdr>
            </w:div>
          </w:divsChild>
        </w:div>
        <w:div w:id="1692143373">
          <w:marLeft w:val="0"/>
          <w:marRight w:val="0"/>
          <w:marTop w:val="0"/>
          <w:marBottom w:val="0"/>
          <w:divBdr>
            <w:top w:val="none" w:sz="0" w:space="0" w:color="auto"/>
            <w:left w:val="none" w:sz="0" w:space="0" w:color="auto"/>
            <w:bottom w:val="none" w:sz="0" w:space="0" w:color="auto"/>
            <w:right w:val="none" w:sz="0" w:space="0" w:color="auto"/>
          </w:divBdr>
          <w:divsChild>
            <w:div w:id="1139612610">
              <w:marLeft w:val="0"/>
              <w:marRight w:val="0"/>
              <w:marTop w:val="0"/>
              <w:marBottom w:val="0"/>
              <w:divBdr>
                <w:top w:val="none" w:sz="0" w:space="0" w:color="auto"/>
                <w:left w:val="none" w:sz="0" w:space="0" w:color="auto"/>
                <w:bottom w:val="none" w:sz="0" w:space="0" w:color="auto"/>
                <w:right w:val="none" w:sz="0" w:space="0" w:color="auto"/>
              </w:divBdr>
            </w:div>
          </w:divsChild>
        </w:div>
        <w:div w:id="1694261230">
          <w:marLeft w:val="0"/>
          <w:marRight w:val="0"/>
          <w:marTop w:val="0"/>
          <w:marBottom w:val="0"/>
          <w:divBdr>
            <w:top w:val="none" w:sz="0" w:space="0" w:color="auto"/>
            <w:left w:val="none" w:sz="0" w:space="0" w:color="auto"/>
            <w:bottom w:val="none" w:sz="0" w:space="0" w:color="auto"/>
            <w:right w:val="none" w:sz="0" w:space="0" w:color="auto"/>
          </w:divBdr>
          <w:divsChild>
            <w:div w:id="179845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statlin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5167eb2-d146-48ba-b9f3-7e68dce4d426">TS016D218CE-1466977290-9472</_dlc_DocId>
    <_dlc_DocIdUrl xmlns="e5167eb2-d146-48ba-b9f3-7e68dce4d426">
      <Url>https://prorailbv.sharepoint.com/teams/Outillagestrategie2024/_layouts/15/DocIdRedir.aspx?ID=TS016D218CE-1466977290-9472</Url>
      <Description>TS016D218CE-1466977290-9472</Description>
    </_dlc_DocIdUrl>
    <TaxCatchAll xmlns="e5167eb2-d146-48ba-b9f3-7e68dce4d426" xsi:nil="true"/>
    <lcf76f155ced4ddcb4097134ff3c332f xmlns="08cd7ea0-11af-4500-8973-0d9731a6ac2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d944ea987be79bc67c8a56ecadf19ee">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d6cc3f4269085e5346e048cf498c6e9b"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804FC7-916D-40AE-B7CE-AB9C0701E010}">
  <ds:schemaRefs>
    <ds:schemaRef ds:uri="http://schemas.microsoft.com/office/2006/metadata/properties"/>
    <ds:schemaRef ds:uri="http://schemas.microsoft.com/office/infopath/2007/PartnerControls"/>
    <ds:schemaRef ds:uri="feef5865-a982-42aa-8640-9d4286765ef6"/>
    <ds:schemaRef ds:uri="3b1e9b08-6377-4c61-95a4-97beb052903d"/>
  </ds:schemaRefs>
</ds:datastoreItem>
</file>

<file path=customXml/itemProps2.xml><?xml version="1.0" encoding="utf-8"?>
<ds:datastoreItem xmlns:ds="http://schemas.openxmlformats.org/officeDocument/2006/customXml" ds:itemID="{ED6E9FC8-13C3-484E-BD86-1E7EAD3F32C7}">
  <ds:schemaRefs>
    <ds:schemaRef ds:uri="http://schemas.openxmlformats.org/officeDocument/2006/bibliography"/>
  </ds:schemaRefs>
</ds:datastoreItem>
</file>

<file path=customXml/itemProps3.xml><?xml version="1.0" encoding="utf-8"?>
<ds:datastoreItem xmlns:ds="http://schemas.openxmlformats.org/officeDocument/2006/customXml" ds:itemID="{33F707CE-A98E-430F-9883-7C39AFE25817}">
  <ds:schemaRefs>
    <ds:schemaRef ds:uri="http://schemas.microsoft.com/sharepoint/v3/contenttype/forms"/>
  </ds:schemaRefs>
</ds:datastoreItem>
</file>

<file path=customXml/itemProps4.xml><?xml version="1.0" encoding="utf-8"?>
<ds:datastoreItem xmlns:ds="http://schemas.openxmlformats.org/officeDocument/2006/customXml" ds:itemID="{1D985D2A-FC0E-4E71-9510-0CC3AF4A641F}"/>
</file>

<file path=customXml/itemProps5.xml><?xml version="1.0" encoding="utf-8"?>
<ds:datastoreItem xmlns:ds="http://schemas.openxmlformats.org/officeDocument/2006/customXml" ds:itemID="{EFF084AC-8B87-4B9B-8408-C27BC5B2F59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3034</Words>
  <Characters>16688</Characters>
  <Application>Microsoft Office Word</Application>
  <DocSecurity>2</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ProRail</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J. (Jorrit)</dc:creator>
  <cp:keywords/>
  <dc:description/>
  <cp:lastModifiedBy>Riggeling - Bartels, C.P.E. (Claire)</cp:lastModifiedBy>
  <cp:revision>2</cp:revision>
  <dcterms:created xsi:type="dcterms:W3CDTF">2026-09-08T14:06:00Z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2022-08-16T08:46:45Z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81549be8-d537-4ebc-b113-9e16deb69738</vt:lpwstr>
  </property>
  <property fmtid="{D5CDD505-2E9C-101B-9397-08002B2CF9AE}" pid="8" name="MSIP_Label_24e57bac-d225-40fb-8a9e-62b5be587a96_ContentBits">
    <vt:lpwstr>0</vt:lpwstr>
  </property>
  <property fmtid="{D5CDD505-2E9C-101B-9397-08002B2CF9AE}" pid="9" name="ContentTypeId">
    <vt:lpwstr>0x010100310AA4A10C837C44A2DE89EE293E9E77</vt:lpwstr>
  </property>
  <property fmtid="{D5CDD505-2E9C-101B-9397-08002B2CF9AE}" pid="10" name="docLang">
    <vt:lpwstr>nl</vt:lpwstr>
  </property>
  <property fmtid="{D5CDD505-2E9C-101B-9397-08002B2CF9AE}" pid="11" name="_dlc_DocIdItemGuid">
    <vt:lpwstr>d359b391-37ed-4e29-8f97-8b168edf1c77</vt:lpwstr>
  </property>
  <property fmtid="{D5CDD505-2E9C-101B-9397-08002B2CF9AE}" pid="12" name="MediaServiceImageTags">
    <vt:lpwstr/>
  </property>
</Properties>
</file>