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454CEE41"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831372">
        <w:rPr>
          <w:rFonts w:asciiTheme="minorHAnsi" w:hAnsiTheme="minorHAnsi"/>
          <w:sz w:val="22"/>
          <w:szCs w:val="22"/>
        </w:rPr>
        <w:t xml:space="preserve"> 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65BC9BCC"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w:t>
      </w:r>
      <w:r w:rsidR="00831372">
        <w:rPr>
          <w:rFonts w:asciiTheme="minorHAnsi" w:hAnsiTheme="minorHAnsi" w:cs="Arial"/>
          <w:b/>
          <w:sz w:val="22"/>
          <w:szCs w:val="22"/>
        </w:rPr>
        <w:t>o</w:t>
      </w:r>
      <w:r w:rsidRPr="008B10DA">
        <w:rPr>
          <w:rFonts w:asciiTheme="minorHAnsi" w:hAnsiTheme="minorHAnsi" w:cs="Arial"/>
          <w:b/>
          <w:sz w:val="22"/>
          <w:szCs w:val="22"/>
        </w:rPr>
        <w:t>o</w:t>
      </w:r>
      <w:r w:rsidR="00831372">
        <w:rPr>
          <w:rFonts w:asciiTheme="minorHAnsi" w:hAnsiTheme="minorHAnsi" w:cs="Arial"/>
          <w:b/>
          <w:sz w:val="22"/>
          <w:szCs w:val="22"/>
        </w:rPr>
        <w:t>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74DC411C" w14:textId="71333FC8" w:rsidR="00831372" w:rsidRDefault="00CC1D2F" w:rsidP="00831372">
            <w:pPr>
              <w:pStyle w:val="Geenafstand"/>
              <w:spacing w:line="276" w:lineRule="auto"/>
            </w:pPr>
            <w:r w:rsidRPr="008B10DA">
              <w:rPr>
                <w:rFonts w:cs="Arial"/>
              </w:rPr>
              <w:t xml:space="preserve">Kerncompetentie 1: </w:t>
            </w:r>
            <w:r w:rsidR="005A70E0" w:rsidRPr="005A5073">
              <w:t>Inschrijver heeft aantoonbaar ervaring met het uitvoeren van invorderingsdiensten voor een (semi)overheidsinstelling</w:t>
            </w:r>
            <w:r w:rsidR="005A70E0">
              <w:t>, waarbij tenminste 150 dossiers zijn behandeld</w:t>
            </w:r>
            <w:r w:rsidR="00CB2A9F">
              <w:t xml:space="preserve"> per jaar</w:t>
            </w:r>
            <w:r w:rsidR="005A70E0">
              <w:t xml:space="preserve"> en een totale invorderingswaarde van minimaal € 240.000 is gerealiseerd per jaar.</w:t>
            </w:r>
          </w:p>
          <w:p w14:paraId="2A32B6D0" w14:textId="40BAB261"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424A6A50" w14:textId="77777777" w:rsidR="00831372" w:rsidRDefault="00CC1D2F" w:rsidP="00831372">
            <w:pPr>
              <w:pStyle w:val="Geenafstand"/>
              <w:spacing w:line="276" w:lineRule="auto"/>
            </w:pPr>
            <w:r w:rsidRPr="008B10DA">
              <w:rPr>
                <w:rFonts w:cs="Arial"/>
              </w:rPr>
              <w:t>Kerncompetentie 1</w:t>
            </w:r>
            <w:r w:rsidR="00831372">
              <w:rPr>
                <w:rFonts w:cs="Arial"/>
              </w:rPr>
              <w:t>:</w:t>
            </w:r>
            <w:r w:rsidR="00831372">
              <w:rPr>
                <w:rFonts w:cs="Arial"/>
              </w:rPr>
              <w:br/>
            </w:r>
            <w:r w:rsidR="00831372" w:rsidRPr="005A5073">
              <w:t xml:space="preserve">Inschrijver heeft aantoonbaar ervaring met het uitvoeren van </w:t>
            </w:r>
            <w:commentRangeStart w:id="3"/>
            <w:r w:rsidR="00831372" w:rsidRPr="005A5073">
              <w:t>invorderingsdiensten voor een (semi)overheidsinstelling met een minimale omvang van 150 dossiers per jaar.</w:t>
            </w:r>
            <w:commentRangeEnd w:id="3"/>
            <w:r w:rsidR="00831372">
              <w:rPr>
                <w:rStyle w:val="Verwijzingopmerking"/>
                <w:sz w:val="22"/>
                <w:szCs w:val="22"/>
              </w:rPr>
              <w:commentReference w:id="3"/>
            </w:r>
          </w:p>
          <w:p w14:paraId="017BCC0B" w14:textId="3BDD53A8" w:rsidR="00CC1D2F" w:rsidRPr="008B10DA" w:rsidRDefault="00CC1D2F" w:rsidP="008B10DA">
            <w:pPr>
              <w:spacing w:line="276" w:lineRule="auto"/>
              <w:rPr>
                <w:rFonts w:asciiTheme="minorHAnsi" w:hAnsiTheme="minorHAnsi" w:cs="Arial"/>
                <w:sz w:val="22"/>
                <w:szCs w:val="22"/>
              </w:rPr>
            </w:pP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Default="00CC1D2F" w:rsidP="008B10DA">
      <w:pPr>
        <w:spacing w:line="276" w:lineRule="auto"/>
        <w:jc w:val="both"/>
        <w:rPr>
          <w:rFonts w:asciiTheme="minorHAnsi" w:hAnsiTheme="minorHAnsi" w:cs="Arial"/>
          <w:b/>
          <w:sz w:val="22"/>
          <w:szCs w:val="22"/>
        </w:rPr>
      </w:pPr>
    </w:p>
    <w:p w14:paraId="625A7519" w14:textId="77777777" w:rsidR="00831372" w:rsidRDefault="00831372" w:rsidP="008B10DA">
      <w:pPr>
        <w:spacing w:line="276" w:lineRule="auto"/>
        <w:jc w:val="both"/>
        <w:rPr>
          <w:rFonts w:asciiTheme="minorHAnsi" w:hAnsiTheme="minorHAnsi" w:cs="Arial"/>
          <w:b/>
          <w:sz w:val="22"/>
          <w:szCs w:val="22"/>
        </w:rPr>
      </w:pPr>
    </w:p>
    <w:p w14:paraId="33060638" w14:textId="77777777" w:rsidR="00831372" w:rsidRDefault="00831372" w:rsidP="008B10DA">
      <w:pPr>
        <w:spacing w:line="276" w:lineRule="auto"/>
        <w:jc w:val="both"/>
        <w:rPr>
          <w:rFonts w:asciiTheme="minorHAnsi" w:hAnsiTheme="minorHAnsi" w:cs="Arial"/>
          <w:b/>
          <w:sz w:val="22"/>
          <w:szCs w:val="22"/>
        </w:rPr>
      </w:pPr>
    </w:p>
    <w:p w14:paraId="123CBA60" w14:textId="77777777" w:rsidR="00831372" w:rsidRPr="008B10DA" w:rsidRDefault="00831372"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Vera Meijer" w:date="2026-06-23T13:50:00Z" w:initials="VM">
    <w:p w14:paraId="34DF30A5" w14:textId="77777777" w:rsidR="00831372" w:rsidRDefault="00831372" w:rsidP="005A5073">
      <w:pPr>
        <w:pStyle w:val="Tekstopmerking"/>
      </w:pPr>
      <w:r>
        <w:rPr>
          <w:rStyle w:val="Verwijzingopmerking"/>
        </w:rPr>
        <w:annotationRef/>
      </w:r>
      <w:r>
        <w:t>Akkoord?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DF30A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D6EAC9" w16cex:dateUtc="2026-06-23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DF30A5" w16cid:durableId="2DD6EAC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C931387"/>
    <w:multiLevelType w:val="hybridMultilevel"/>
    <w:tmpl w:val="B4B2A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13969743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a Meijer">
    <w15:presenceInfo w15:providerId="AD" w15:userId="S::vera.meijer@veendam.nl::b4b2546d-8451-40ce-a09e-d70cf2796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01B50"/>
    <w:rsid w:val="005A70E0"/>
    <w:rsid w:val="006A185B"/>
    <w:rsid w:val="007F0204"/>
    <w:rsid w:val="0083114F"/>
    <w:rsid w:val="00831372"/>
    <w:rsid w:val="008B10DA"/>
    <w:rsid w:val="00955454"/>
    <w:rsid w:val="00A60762"/>
    <w:rsid w:val="00B745D2"/>
    <w:rsid w:val="00CB2A9F"/>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831372"/>
    <w:pPr>
      <w:spacing w:after="0" w:line="240" w:lineRule="auto"/>
    </w:pPr>
    <w:rPr>
      <w:rFonts w:eastAsiaTheme="minorEastAsia"/>
      <w:lang w:eastAsia="nl-NL"/>
    </w:rPr>
  </w:style>
  <w:style w:type="character" w:styleId="Verwijzingopmerking">
    <w:name w:val="annotation reference"/>
    <w:basedOn w:val="Standaardalinea-lettertype"/>
    <w:uiPriority w:val="99"/>
    <w:unhideWhenUsed/>
    <w:rsid w:val="00831372"/>
    <w:rPr>
      <w:sz w:val="16"/>
      <w:szCs w:val="16"/>
    </w:rPr>
  </w:style>
  <w:style w:type="paragraph" w:styleId="Tekstopmerking">
    <w:name w:val="annotation text"/>
    <w:basedOn w:val="Standaard"/>
    <w:link w:val="TekstopmerkingChar"/>
    <w:uiPriority w:val="99"/>
    <w:unhideWhenUsed/>
    <w:rsid w:val="00831372"/>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831372"/>
    <w:rPr>
      <w:rFonts w:eastAsiaTheme="minorEastAsia"/>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2025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Vera Meijer</cp:lastModifiedBy>
  <cp:revision>2</cp:revision>
  <dcterms:created xsi:type="dcterms:W3CDTF">2026-08-12T13:04:00Z</dcterms:created>
  <dcterms:modified xsi:type="dcterms:W3CDTF">2026-08-12T13:04:00Z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