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18C5C" w14:textId="77777777" w:rsidR="006170BA" w:rsidRDefault="006170BA" w:rsidP="009B6A42">
      <w:pPr>
        <w:jc w:val="both"/>
        <w:rPr>
          <w:b/>
          <w:bCs/>
        </w:rPr>
      </w:pPr>
    </w:p>
    <w:p w14:paraId="182B53C1" w14:textId="2ECC7638" w:rsidR="009B6A42" w:rsidRPr="009B6A42" w:rsidRDefault="006170BA" w:rsidP="009B6A42">
      <w:pPr>
        <w:jc w:val="both"/>
        <w:rPr>
          <w:b/>
          <w:bCs/>
        </w:rPr>
      </w:pPr>
      <w:r>
        <w:rPr>
          <w:b/>
          <w:bCs/>
        </w:rPr>
        <w:t>Bijlage 3</w:t>
      </w:r>
      <w:r w:rsidR="000F0E51">
        <w:rPr>
          <w:b/>
          <w:bCs/>
        </w:rPr>
        <w:t>b</w:t>
      </w:r>
      <w:r w:rsidR="009B6A42" w:rsidRPr="009B6A42">
        <w:rPr>
          <w:b/>
          <w:bCs/>
        </w:rPr>
        <w:t xml:space="preserve"> Niet van toepassing verklaring IIO-maatregel China</w:t>
      </w:r>
    </w:p>
    <w:p w14:paraId="62E7018C" w14:textId="77777777" w:rsidR="006170BA" w:rsidRDefault="006170BA" w:rsidP="009B6A42">
      <w:pPr>
        <w:jc w:val="both"/>
        <w:rPr>
          <w:b/>
          <w:bCs/>
        </w:rPr>
      </w:pPr>
    </w:p>
    <w:p w14:paraId="5138CFCE" w14:textId="50082101" w:rsidR="009B6A42" w:rsidRPr="009B6A42" w:rsidRDefault="009B6A42" w:rsidP="009B6A42">
      <w:pPr>
        <w:jc w:val="both"/>
        <w:rPr>
          <w:b/>
          <w:bCs/>
        </w:rPr>
      </w:pPr>
      <w:r>
        <w:rPr>
          <w:b/>
          <w:bCs/>
        </w:rPr>
        <w:t>Op te nemen</w:t>
      </w:r>
      <w:r w:rsidRPr="009B6A42">
        <w:rPr>
          <w:b/>
          <w:bCs/>
        </w:rPr>
        <w:t xml:space="preserve"> bij aanbestedingsprocedures van medische hulpmiddelen die vallen onder de CPV-codes 33100000-1 tot en met 33199000-1, en als de geraamde waarde ten minste 5.000.000 EUR betreft.</w:t>
      </w:r>
    </w:p>
    <w:p w14:paraId="0B88F0A0" w14:textId="77777777" w:rsidR="009B6A42" w:rsidRDefault="009B6A42" w:rsidP="009B6A42">
      <w:pPr>
        <w:jc w:val="both"/>
      </w:pPr>
    </w:p>
    <w:p w14:paraId="1F83D4FC" w14:textId="77777777" w:rsidR="009B6A42" w:rsidRDefault="009B6A42" w:rsidP="009B6A42">
      <w:pPr>
        <w:jc w:val="both"/>
      </w:pPr>
      <w:r>
        <w:t>Sinds 30 juni 2025 is de verordening 2025/1197 van kracht. Dit is een zogenaamde IIO (Instrument Internationale Overheidsopdrachten) -maatregel waarbij het geboden wordt om (leveranciers van) medische hulpmiddelen met een waarde van meer dan 5 miljoen Euro uit China uit te sluiten van de Europese aanbesteding(en). Hetzelfde geldt voor (leveranciers van) medische hulpmiddelen waarbij de waarde voor meer dan 50% uit China afkomstig zijn.</w:t>
      </w:r>
    </w:p>
    <w:p w14:paraId="1F8E9D7E" w14:textId="77777777" w:rsidR="009B6A42" w:rsidRDefault="009B6A42" w:rsidP="009B6A42">
      <w:pPr>
        <w:jc w:val="both"/>
      </w:pPr>
    </w:p>
    <w:p w14:paraId="3D3CAB5D" w14:textId="77777777" w:rsidR="009B6A42" w:rsidRDefault="009B6A42" w:rsidP="009B6A42">
      <w:pPr>
        <w:jc w:val="both"/>
      </w:pPr>
      <w:r>
        <w:t>Inschrijver:</w:t>
      </w:r>
    </w:p>
    <w:p w14:paraId="5B86D84A" w14:textId="1F09CEDD" w:rsidR="009B6A42" w:rsidRDefault="009B6A42" w:rsidP="009B6A42">
      <w:pPr>
        <w:pStyle w:val="Lijstalinea"/>
        <w:numPr>
          <w:ilvl w:val="0"/>
          <w:numId w:val="39"/>
        </w:numPr>
        <w:jc w:val="both"/>
      </w:pPr>
      <w:proofErr w:type="gramStart"/>
      <w:r>
        <w:t>verklaart</w:t>
      </w:r>
      <w:proofErr w:type="gramEnd"/>
      <w:r>
        <w:t xml:space="preserve"> en toont op eerste verzoek van UMC aan dat hij op grond van artikel 3 van de verordening 2022/1031 niet wordt geacht zijn oorsprong te hebben in China;</w:t>
      </w:r>
    </w:p>
    <w:p w14:paraId="5F246FFD" w14:textId="3EA1BE49" w:rsidR="009B6A42" w:rsidRDefault="009B6A42" w:rsidP="009B6A42">
      <w:pPr>
        <w:pStyle w:val="Lijstalinea"/>
        <w:numPr>
          <w:ilvl w:val="0"/>
          <w:numId w:val="39"/>
        </w:numPr>
        <w:jc w:val="both"/>
      </w:pPr>
      <w:proofErr w:type="gramStart"/>
      <w:r>
        <w:t>verklaart</w:t>
      </w:r>
      <w:proofErr w:type="gramEnd"/>
      <w:r>
        <w:t xml:space="preserve"> niet meer dan 50 procent van de totale waarde van de opdracht uit te besteden aan ondernemers van oorsprong uit China;</w:t>
      </w:r>
    </w:p>
    <w:p w14:paraId="13E92656" w14:textId="2F0179F2" w:rsidR="009B6A42" w:rsidRDefault="009B6A42" w:rsidP="009B6A42">
      <w:pPr>
        <w:pStyle w:val="Lijstalinea"/>
        <w:numPr>
          <w:ilvl w:val="0"/>
          <w:numId w:val="39"/>
        </w:numPr>
        <w:jc w:val="both"/>
      </w:pPr>
      <w:proofErr w:type="gramStart"/>
      <w:r>
        <w:t>waarborgt</w:t>
      </w:r>
      <w:proofErr w:type="gramEnd"/>
      <w:r>
        <w:t xml:space="preserve"> dat gedurende de looptijd van de opdracht niet meer dan 50% van de totale waarde van de opdracht zal worden geleverd door een Chinese Leverancier (leverancier van oorsprong) al dan niet via een onderaannemer;</w:t>
      </w:r>
    </w:p>
    <w:p w14:paraId="72707A85" w14:textId="6BBADBAE" w:rsidR="009B6A42" w:rsidRDefault="009B6A42" w:rsidP="009B6A42">
      <w:pPr>
        <w:pStyle w:val="Lijstalinea"/>
        <w:numPr>
          <w:ilvl w:val="0"/>
          <w:numId w:val="39"/>
        </w:numPr>
        <w:jc w:val="both"/>
      </w:pPr>
      <w:proofErr w:type="gramStart"/>
      <w:r>
        <w:t>zal</w:t>
      </w:r>
      <w:proofErr w:type="gramEnd"/>
      <w:r>
        <w:t xml:space="preserve"> uiterlijk bij voltooiing van de opdracht, of zoveel eerder als de AD verlangt, op verzoek afdoende bewijs over vorenstaande punten vertrekken; </w:t>
      </w:r>
    </w:p>
    <w:p w14:paraId="601932E1" w14:textId="4AA27D42" w:rsidR="009B6A42" w:rsidRDefault="009B6A42" w:rsidP="009B6A42">
      <w:pPr>
        <w:pStyle w:val="Lijstalinea"/>
        <w:numPr>
          <w:ilvl w:val="0"/>
          <w:numId w:val="39"/>
        </w:numPr>
        <w:jc w:val="both"/>
      </w:pPr>
      <w:proofErr w:type="gramStart"/>
      <w:r>
        <w:t>bij</w:t>
      </w:r>
      <w:proofErr w:type="gramEnd"/>
      <w:r>
        <w:t xml:space="preserve"> niet naleving van één of meerdere van vorenstaande punten een onmiddellijk opeisbare boete betalen van 30 procent van de totale waarde van de opdracht;</w:t>
      </w:r>
    </w:p>
    <w:p w14:paraId="41C1D79A" w14:textId="5E0873AD" w:rsidR="009B6A42" w:rsidRDefault="009B6A42" w:rsidP="009B6A42">
      <w:pPr>
        <w:pStyle w:val="Lijstalinea"/>
        <w:numPr>
          <w:ilvl w:val="0"/>
          <w:numId w:val="39"/>
        </w:numPr>
        <w:jc w:val="both"/>
      </w:pPr>
      <w:proofErr w:type="gramStart"/>
      <w:r>
        <w:t>stemt</w:t>
      </w:r>
      <w:proofErr w:type="gramEnd"/>
      <w:r>
        <w:t xml:space="preserve"> ermee in dat UMC een verklaring van de accountant van inschrijver kan verlangen ten bewijze van het vorenstaande en zal deze op eerste verzoek binnen afzienbare tijd overleggen.</w:t>
      </w:r>
    </w:p>
    <w:p w14:paraId="4478FE12" w14:textId="77777777" w:rsidR="009B6A42" w:rsidRDefault="009B6A42" w:rsidP="009B6A42">
      <w:pPr>
        <w:jc w:val="both"/>
      </w:pPr>
    </w:p>
    <w:p w14:paraId="70B7CB2F" w14:textId="4FDD4316" w:rsidR="009B6A42" w:rsidRDefault="009B6A42" w:rsidP="009B6A42">
      <w:pPr>
        <w:jc w:val="both"/>
      </w:pPr>
      <w:r>
        <w:t>Inschrijver verklaart het vorenstaande te hebben gelezen en te begrijpen en verklaart (onherroepelijk) dat vorenstaande uitsluitingsgronden op hem niet van toepassing zijn en in te stemmen met al hetgeen in deze paragraaf hierover is opgenomen. Ook verklaart deze zich aan deze voorwaarden te houden gedurende de uitvoering van de opdracht.</w:t>
      </w:r>
    </w:p>
    <w:p w14:paraId="31B7EF46" w14:textId="77777777" w:rsidR="000F0E51" w:rsidRDefault="000F0E51" w:rsidP="009B6A42">
      <w:pPr>
        <w:jc w:val="both"/>
      </w:pPr>
    </w:p>
    <w:p w14:paraId="7AE30B36" w14:textId="77777777" w:rsidR="000F0E51" w:rsidRPr="000F0E51" w:rsidRDefault="000F0E51" w:rsidP="000F0E51">
      <w:pPr>
        <w:spacing w:line="280" w:lineRule="atLeast"/>
      </w:pPr>
      <w:r w:rsidRPr="000F0E51">
        <w:t>Aldus naar waarheid opgemaakt</w:t>
      </w:r>
    </w:p>
    <w:p w14:paraId="6229B8E7" w14:textId="77777777" w:rsidR="000F0E51" w:rsidRPr="000F0E51" w:rsidRDefault="000F0E51" w:rsidP="000F0E51">
      <w:pPr>
        <w:spacing w:line="280" w:lineRule="atLeast"/>
      </w:pPr>
    </w:p>
    <w:p w14:paraId="4FC23E82" w14:textId="14796AF4" w:rsidR="000F0E51" w:rsidRPr="000F0E51" w:rsidRDefault="000F0E51" w:rsidP="000F0E51">
      <w:pPr>
        <w:spacing w:line="280" w:lineRule="atLeast"/>
      </w:pPr>
      <w:r w:rsidRPr="000F0E51">
        <w:t xml:space="preserve">Op: </w:t>
      </w:r>
      <w:r>
        <w:t>………………………………………………………………………………</w:t>
      </w:r>
      <w:proofErr w:type="gramStart"/>
      <w:r>
        <w:t>…….</w:t>
      </w:r>
      <w:proofErr w:type="gramEnd"/>
      <w:r>
        <w:t>.</w:t>
      </w:r>
      <w:r>
        <w:tab/>
      </w:r>
      <w:r w:rsidRPr="000F0E51">
        <w:t>[</w:t>
      </w:r>
      <w:proofErr w:type="gramStart"/>
      <w:r w:rsidRPr="000F0E51">
        <w:t>datum</w:t>
      </w:r>
      <w:proofErr w:type="gramEnd"/>
      <w:r w:rsidRPr="000F0E51">
        <w:t xml:space="preserve">] </w:t>
      </w:r>
    </w:p>
    <w:p w14:paraId="399622CF" w14:textId="77777777" w:rsidR="000F0E51" w:rsidRDefault="000F0E51" w:rsidP="009B6A42">
      <w:pPr>
        <w:jc w:val="both"/>
      </w:pPr>
    </w:p>
    <w:p w14:paraId="7F5CA13E" w14:textId="60983904" w:rsidR="000F0E51" w:rsidRDefault="000F0E51" w:rsidP="009B6A42">
      <w:pPr>
        <w:jc w:val="both"/>
      </w:pPr>
      <w:r>
        <w:t>Te:</w:t>
      </w:r>
      <w:r w:rsidR="00043B06">
        <w:t xml:space="preserve"> </w:t>
      </w:r>
      <w:r w:rsidR="00043B06">
        <w:t>………………………………………………………………………………</w:t>
      </w:r>
      <w:proofErr w:type="gramStart"/>
      <w:r w:rsidR="00043B06">
        <w:t>…….</w:t>
      </w:r>
      <w:proofErr w:type="gramEnd"/>
      <w:r w:rsidR="00043B06">
        <w:t>.</w:t>
      </w:r>
      <w:r w:rsidR="00043B06">
        <w:tab/>
      </w:r>
      <w:r>
        <w:t>[</w:t>
      </w:r>
      <w:proofErr w:type="gramStart"/>
      <w:r>
        <w:t>plaats</w:t>
      </w:r>
      <w:proofErr w:type="gramEnd"/>
      <w:r>
        <w:t>]</w:t>
      </w:r>
    </w:p>
    <w:p w14:paraId="6CF95F9D" w14:textId="77777777" w:rsidR="000F0E51" w:rsidRDefault="000F0E51" w:rsidP="009B6A42">
      <w:pPr>
        <w:jc w:val="both"/>
      </w:pPr>
    </w:p>
    <w:p w14:paraId="41ACB894" w14:textId="7F33A01A" w:rsidR="000F0E51" w:rsidRDefault="000F0E51" w:rsidP="009B6A42">
      <w:pPr>
        <w:jc w:val="both"/>
      </w:pPr>
      <w:r>
        <w:t>Door:</w:t>
      </w:r>
      <w:r w:rsidR="00043B06">
        <w:t xml:space="preserve"> </w:t>
      </w:r>
      <w:r w:rsidR="00043B06">
        <w:t>…………………………………………………………………………………</w:t>
      </w:r>
      <w:r>
        <w:t xml:space="preserve"> </w:t>
      </w:r>
      <w:r>
        <w:tab/>
        <w:t>[</w:t>
      </w:r>
      <w:proofErr w:type="gramStart"/>
      <w:r>
        <w:t>naam</w:t>
      </w:r>
      <w:proofErr w:type="gramEnd"/>
      <w:r>
        <w:t xml:space="preserve"> en voorletters]</w:t>
      </w:r>
    </w:p>
    <w:p w14:paraId="6D8A8C64" w14:textId="77777777" w:rsidR="000F0E51" w:rsidRDefault="000F0E51" w:rsidP="009B6A42">
      <w:pPr>
        <w:jc w:val="both"/>
      </w:pPr>
    </w:p>
    <w:p w14:paraId="2C660469" w14:textId="341983A1" w:rsidR="000F0E51" w:rsidRDefault="000F0E51" w:rsidP="009B6A42">
      <w:pPr>
        <w:jc w:val="both"/>
      </w:pPr>
      <w:r>
        <w:t>Als bestuurder van…………………………………………………………</w:t>
      </w:r>
      <w:proofErr w:type="gramStart"/>
      <w:r>
        <w:t>…….</w:t>
      </w:r>
      <w:proofErr w:type="gramEnd"/>
      <w:r>
        <w:t>.</w:t>
      </w:r>
      <w:r>
        <w:tab/>
        <w:t>[</w:t>
      </w:r>
      <w:proofErr w:type="gramStart"/>
      <w:r>
        <w:t>naam</w:t>
      </w:r>
      <w:proofErr w:type="gramEnd"/>
      <w:r>
        <w:t xml:space="preserve"> onderneming]</w:t>
      </w:r>
    </w:p>
    <w:p w14:paraId="5B3C46B3" w14:textId="77777777" w:rsidR="000F0E51" w:rsidRDefault="000F0E51" w:rsidP="009B6A42">
      <w:pPr>
        <w:jc w:val="both"/>
      </w:pPr>
    </w:p>
    <w:p w14:paraId="14927372" w14:textId="77777777" w:rsidR="000F0E51" w:rsidRDefault="000F0E51" w:rsidP="009B6A42">
      <w:pPr>
        <w:jc w:val="both"/>
      </w:pPr>
      <w:r>
        <w:t xml:space="preserve">Die </w:t>
      </w:r>
      <w:proofErr w:type="spellStart"/>
      <w:r>
        <w:t>tezake</w:t>
      </w:r>
      <w:proofErr w:type="spellEnd"/>
      <w:r>
        <w:t xml:space="preserve"> van deze Inschrijving </w:t>
      </w:r>
    </w:p>
    <w:p w14:paraId="0BF9E9BF" w14:textId="1AF1500C" w:rsidR="000F0E51" w:rsidRDefault="000F0E51" w:rsidP="009B6A42">
      <w:pPr>
        <w:jc w:val="both"/>
      </w:pPr>
      <w:proofErr w:type="gramStart"/>
      <w:r>
        <w:t>rechtsgeldig</w:t>
      </w:r>
      <w:proofErr w:type="gramEnd"/>
      <w:r>
        <w:t xml:space="preserve"> vertegenwoordigt </w:t>
      </w:r>
      <w:r>
        <w:tab/>
        <w:t>…………………………………………….</w:t>
      </w:r>
      <w:r>
        <w:tab/>
        <w:t>[</w:t>
      </w:r>
      <w:proofErr w:type="gramStart"/>
      <w:r>
        <w:t>handtekening</w:t>
      </w:r>
      <w:proofErr w:type="gramEnd"/>
      <w:r>
        <w:t xml:space="preserve">] </w:t>
      </w:r>
    </w:p>
    <w:p w14:paraId="7D42496D" w14:textId="77777777" w:rsidR="00505539" w:rsidRPr="00E1684F" w:rsidRDefault="00505539" w:rsidP="00E1684F"/>
    <w:sectPr w:rsidR="00505539" w:rsidRPr="00E1684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7352" w14:textId="77777777" w:rsidR="00C023AB" w:rsidRDefault="00C023AB" w:rsidP="00C023AB">
      <w:pPr>
        <w:spacing w:line="240" w:lineRule="auto"/>
      </w:pPr>
      <w:r>
        <w:separator/>
      </w:r>
    </w:p>
  </w:endnote>
  <w:endnote w:type="continuationSeparator" w:id="0">
    <w:p w14:paraId="609419C9" w14:textId="77777777" w:rsidR="00C023AB" w:rsidRDefault="00C023AB" w:rsidP="00C02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9531" w14:textId="77777777" w:rsidR="00C023AB" w:rsidRDefault="00C023AB" w:rsidP="00C023AB">
      <w:pPr>
        <w:spacing w:line="240" w:lineRule="auto"/>
      </w:pPr>
      <w:r>
        <w:separator/>
      </w:r>
    </w:p>
  </w:footnote>
  <w:footnote w:type="continuationSeparator" w:id="0">
    <w:p w14:paraId="2FF51C7E" w14:textId="77777777" w:rsidR="00C023AB" w:rsidRDefault="00C023AB" w:rsidP="00C02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0974" w14:textId="0C68A5BA" w:rsidR="00C023AB" w:rsidRDefault="00C023AB" w:rsidP="00C023AB">
    <w:pPr>
      <w:pStyle w:val="Koptekst"/>
      <w:jc w:val="center"/>
    </w:pPr>
    <w:r w:rsidRPr="00533DFC">
      <w:rPr>
        <w:noProof/>
        <w:lang w:val="en-US"/>
      </w:rPr>
      <w:drawing>
        <wp:inline distT="0" distB="0" distL="0" distR="0" wp14:anchorId="25AA7CA1" wp14:editId="187BFED6">
          <wp:extent cx="3371850" cy="552450"/>
          <wp:effectExtent l="0" t="0" r="0" b="0"/>
          <wp:docPr id="1873870289"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70289" name="Afbeelding 1" descr="Afbeelding met Lettertype, logo, Graphics, tekst&#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7185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A7F3ECC"/>
    <w:multiLevelType w:val="hybridMultilevel"/>
    <w:tmpl w:val="AB7EA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3C0F43"/>
    <w:multiLevelType w:val="hybridMultilevel"/>
    <w:tmpl w:val="5F2CA5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735866"/>
    <w:multiLevelType w:val="hybridMultilevel"/>
    <w:tmpl w:val="B7F6F2CA"/>
    <w:lvl w:ilvl="0" w:tplc="8078DE5A">
      <w:start w:val="1"/>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2F04EDF"/>
    <w:multiLevelType w:val="hybridMultilevel"/>
    <w:tmpl w:val="FBF68E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5"/>
  </w:num>
  <w:num w:numId="3" w16cid:durableId="593171272">
    <w:abstractNumId w:val="7"/>
  </w:num>
  <w:num w:numId="4" w16cid:durableId="1008337569">
    <w:abstractNumId w:val="1"/>
  </w:num>
  <w:num w:numId="5" w16cid:durableId="1200053308">
    <w:abstractNumId w:val="8"/>
  </w:num>
  <w:num w:numId="6" w16cid:durableId="2086148160">
    <w:abstractNumId w:val="1"/>
  </w:num>
  <w:num w:numId="7" w16cid:durableId="108204942">
    <w:abstractNumId w:val="0"/>
  </w:num>
  <w:num w:numId="8" w16cid:durableId="1159425561">
    <w:abstractNumId w:val="5"/>
  </w:num>
  <w:num w:numId="9" w16cid:durableId="517307843">
    <w:abstractNumId w:val="7"/>
  </w:num>
  <w:num w:numId="10" w16cid:durableId="1375159396">
    <w:abstractNumId w:val="5"/>
  </w:num>
  <w:num w:numId="11" w16cid:durableId="1855998875">
    <w:abstractNumId w:val="5"/>
  </w:num>
  <w:num w:numId="12" w16cid:durableId="888762083">
    <w:abstractNumId w:val="7"/>
  </w:num>
  <w:num w:numId="13" w16cid:durableId="1421874605">
    <w:abstractNumId w:val="7"/>
  </w:num>
  <w:num w:numId="14" w16cid:durableId="2034304253">
    <w:abstractNumId w:val="1"/>
  </w:num>
  <w:num w:numId="15" w16cid:durableId="244612863">
    <w:abstractNumId w:val="1"/>
  </w:num>
  <w:num w:numId="16" w16cid:durableId="1683697826">
    <w:abstractNumId w:val="1"/>
  </w:num>
  <w:num w:numId="17" w16cid:durableId="1427270423">
    <w:abstractNumId w:val="8"/>
  </w:num>
  <w:num w:numId="18" w16cid:durableId="1286042416">
    <w:abstractNumId w:val="0"/>
  </w:num>
  <w:num w:numId="19" w16cid:durableId="322970271">
    <w:abstractNumId w:val="5"/>
  </w:num>
  <w:num w:numId="20" w16cid:durableId="616446539">
    <w:abstractNumId w:val="7"/>
  </w:num>
  <w:num w:numId="21" w16cid:durableId="1937398501">
    <w:abstractNumId w:val="5"/>
  </w:num>
  <w:num w:numId="22" w16cid:durableId="1575697738">
    <w:abstractNumId w:val="5"/>
  </w:num>
  <w:num w:numId="23" w16cid:durableId="1820882858">
    <w:abstractNumId w:val="7"/>
  </w:num>
  <w:num w:numId="24" w16cid:durableId="517737764">
    <w:abstractNumId w:val="7"/>
  </w:num>
  <w:num w:numId="25" w16cid:durableId="1748528906">
    <w:abstractNumId w:val="1"/>
  </w:num>
  <w:num w:numId="26" w16cid:durableId="1343433185">
    <w:abstractNumId w:val="1"/>
  </w:num>
  <w:num w:numId="27" w16cid:durableId="1574968135">
    <w:abstractNumId w:val="1"/>
  </w:num>
  <w:num w:numId="28" w16cid:durableId="714815390">
    <w:abstractNumId w:val="8"/>
  </w:num>
  <w:num w:numId="29" w16cid:durableId="946811711">
    <w:abstractNumId w:val="1"/>
  </w:num>
  <w:num w:numId="30" w16cid:durableId="996882843">
    <w:abstractNumId w:val="1"/>
  </w:num>
  <w:num w:numId="31" w16cid:durableId="1606185036">
    <w:abstractNumId w:val="8"/>
  </w:num>
  <w:num w:numId="32" w16cid:durableId="1115752548">
    <w:abstractNumId w:val="1"/>
  </w:num>
  <w:num w:numId="33" w16cid:durableId="108551630">
    <w:abstractNumId w:val="1"/>
  </w:num>
  <w:num w:numId="34" w16cid:durableId="140910734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489520871">
    <w:abstractNumId w:val="2"/>
  </w:num>
  <w:num w:numId="40" w16cid:durableId="2098407621">
    <w:abstractNumId w:val="4"/>
  </w:num>
  <w:num w:numId="41" w16cid:durableId="2115205827">
    <w:abstractNumId w:val="3"/>
  </w:num>
  <w:num w:numId="42" w16cid:durableId="15333062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42"/>
    <w:rsid w:val="00043B06"/>
    <w:rsid w:val="000F0E51"/>
    <w:rsid w:val="001A71D9"/>
    <w:rsid w:val="00225B02"/>
    <w:rsid w:val="00476272"/>
    <w:rsid w:val="004D3777"/>
    <w:rsid w:val="004E10E2"/>
    <w:rsid w:val="00505539"/>
    <w:rsid w:val="00506189"/>
    <w:rsid w:val="005147C8"/>
    <w:rsid w:val="005749D9"/>
    <w:rsid w:val="005B2AF3"/>
    <w:rsid w:val="005E4B36"/>
    <w:rsid w:val="006170BA"/>
    <w:rsid w:val="006536C0"/>
    <w:rsid w:val="006E1286"/>
    <w:rsid w:val="007D0955"/>
    <w:rsid w:val="00821D64"/>
    <w:rsid w:val="00840A00"/>
    <w:rsid w:val="00915C38"/>
    <w:rsid w:val="00944185"/>
    <w:rsid w:val="009B60D0"/>
    <w:rsid w:val="009B6A42"/>
    <w:rsid w:val="00AD3036"/>
    <w:rsid w:val="00B42813"/>
    <w:rsid w:val="00BB0BD6"/>
    <w:rsid w:val="00C023AB"/>
    <w:rsid w:val="00CF0BFA"/>
    <w:rsid w:val="00D4294C"/>
    <w:rsid w:val="00D66FC4"/>
    <w:rsid w:val="00D95541"/>
    <w:rsid w:val="00DF6498"/>
    <w:rsid w:val="00E1684F"/>
    <w:rsid w:val="00E366D2"/>
    <w:rsid w:val="00E55BEF"/>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A5CC"/>
  <w15:chartTrackingRefBased/>
  <w15:docId w15:val="{2EE7B2AE-D6F4-4C09-B431-9C0BE65D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9B6A42"/>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9B6A4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9B6A4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9B6A4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9B6A4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9B6A42"/>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9B6A4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9B6A4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9B6A4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9B6A42"/>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9B6A42"/>
    <w:rPr>
      <w:i/>
      <w:iCs/>
      <w:color w:val="365F91" w:themeColor="accent1" w:themeShade="BF"/>
    </w:rPr>
  </w:style>
  <w:style w:type="paragraph" w:styleId="Duidelijkcitaat">
    <w:name w:val="Intense Quote"/>
    <w:basedOn w:val="Standaard"/>
    <w:next w:val="Standaard"/>
    <w:link w:val="DuidelijkcitaatChar"/>
    <w:uiPriority w:val="30"/>
    <w:rsid w:val="009B6A4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9B6A42"/>
    <w:rPr>
      <w:rFonts w:ascii="Trebuchet MS" w:hAnsi="Trebuchet MS"/>
      <w:i/>
      <w:iCs/>
      <w:color w:val="365F91" w:themeColor="accent1" w:themeShade="BF"/>
    </w:rPr>
  </w:style>
  <w:style w:type="character" w:styleId="Intensieveverwijzing">
    <w:name w:val="Intense Reference"/>
    <w:basedOn w:val="Standaardalinea-lettertype"/>
    <w:uiPriority w:val="32"/>
    <w:rsid w:val="009B6A42"/>
    <w:rPr>
      <w:b/>
      <w:bCs/>
      <w:smallCaps/>
      <w:color w:val="365F91" w:themeColor="accent1" w:themeShade="BF"/>
      <w:spacing w:val="5"/>
    </w:rPr>
  </w:style>
  <w:style w:type="paragraph" w:styleId="Koptekst">
    <w:name w:val="header"/>
    <w:basedOn w:val="Standaard"/>
    <w:link w:val="KoptekstChar"/>
    <w:uiPriority w:val="99"/>
    <w:unhideWhenUsed/>
    <w:rsid w:val="00C023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23AB"/>
    <w:rPr>
      <w:rFonts w:ascii="Trebuchet MS" w:hAnsi="Trebuchet MS"/>
    </w:rPr>
  </w:style>
  <w:style w:type="paragraph" w:styleId="Voettekst">
    <w:name w:val="footer"/>
    <w:basedOn w:val="Standaard"/>
    <w:link w:val="VoettekstChar"/>
    <w:uiPriority w:val="99"/>
    <w:unhideWhenUsed/>
    <w:rsid w:val="00C023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23AB"/>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839">
      <w:bodyDiv w:val="1"/>
      <w:marLeft w:val="0"/>
      <w:marRight w:val="0"/>
      <w:marTop w:val="0"/>
      <w:marBottom w:val="0"/>
      <w:divBdr>
        <w:top w:val="none" w:sz="0" w:space="0" w:color="auto"/>
        <w:left w:val="none" w:sz="0" w:space="0" w:color="auto"/>
        <w:bottom w:val="none" w:sz="0" w:space="0" w:color="auto"/>
        <w:right w:val="none" w:sz="0" w:space="0" w:color="auto"/>
      </w:divBdr>
      <w:divsChild>
        <w:div w:id="522480010">
          <w:marLeft w:val="0"/>
          <w:marRight w:val="0"/>
          <w:marTop w:val="0"/>
          <w:marBottom w:val="0"/>
          <w:divBdr>
            <w:top w:val="none" w:sz="0" w:space="0" w:color="auto"/>
            <w:left w:val="none" w:sz="0" w:space="0" w:color="auto"/>
            <w:bottom w:val="none" w:sz="0" w:space="0" w:color="auto"/>
            <w:right w:val="none" w:sz="0" w:space="0" w:color="auto"/>
          </w:divBdr>
        </w:div>
        <w:div w:id="2084061410">
          <w:marLeft w:val="0"/>
          <w:marRight w:val="0"/>
          <w:marTop w:val="0"/>
          <w:marBottom w:val="0"/>
          <w:divBdr>
            <w:top w:val="none" w:sz="0" w:space="0" w:color="auto"/>
            <w:left w:val="none" w:sz="0" w:space="0" w:color="auto"/>
            <w:bottom w:val="none" w:sz="0" w:space="0" w:color="auto"/>
            <w:right w:val="none" w:sz="0" w:space="0" w:color="auto"/>
          </w:divBdr>
        </w:div>
        <w:div w:id="930040829">
          <w:marLeft w:val="0"/>
          <w:marRight w:val="0"/>
          <w:marTop w:val="0"/>
          <w:marBottom w:val="0"/>
          <w:divBdr>
            <w:top w:val="none" w:sz="0" w:space="0" w:color="auto"/>
            <w:left w:val="none" w:sz="0" w:space="0" w:color="auto"/>
            <w:bottom w:val="none" w:sz="0" w:space="0" w:color="auto"/>
            <w:right w:val="none" w:sz="0" w:space="0" w:color="auto"/>
          </w:divBdr>
        </w:div>
        <w:div w:id="930820573">
          <w:marLeft w:val="0"/>
          <w:marRight w:val="0"/>
          <w:marTop w:val="0"/>
          <w:marBottom w:val="0"/>
          <w:divBdr>
            <w:top w:val="none" w:sz="0" w:space="0" w:color="auto"/>
            <w:left w:val="none" w:sz="0" w:space="0" w:color="auto"/>
            <w:bottom w:val="none" w:sz="0" w:space="0" w:color="auto"/>
            <w:right w:val="none" w:sz="0" w:space="0" w:color="auto"/>
          </w:divBdr>
          <w:divsChild>
            <w:div w:id="1434016849">
              <w:marLeft w:val="-75"/>
              <w:marRight w:val="0"/>
              <w:marTop w:val="30"/>
              <w:marBottom w:val="30"/>
              <w:divBdr>
                <w:top w:val="none" w:sz="0" w:space="0" w:color="auto"/>
                <w:left w:val="none" w:sz="0" w:space="0" w:color="auto"/>
                <w:bottom w:val="none" w:sz="0" w:space="0" w:color="auto"/>
                <w:right w:val="none" w:sz="0" w:space="0" w:color="auto"/>
              </w:divBdr>
              <w:divsChild>
                <w:div w:id="2033680175">
                  <w:marLeft w:val="0"/>
                  <w:marRight w:val="0"/>
                  <w:marTop w:val="0"/>
                  <w:marBottom w:val="0"/>
                  <w:divBdr>
                    <w:top w:val="none" w:sz="0" w:space="0" w:color="auto"/>
                    <w:left w:val="none" w:sz="0" w:space="0" w:color="auto"/>
                    <w:bottom w:val="none" w:sz="0" w:space="0" w:color="auto"/>
                    <w:right w:val="none" w:sz="0" w:space="0" w:color="auto"/>
                  </w:divBdr>
                  <w:divsChild>
                    <w:div w:id="1248534970">
                      <w:marLeft w:val="0"/>
                      <w:marRight w:val="0"/>
                      <w:marTop w:val="0"/>
                      <w:marBottom w:val="0"/>
                      <w:divBdr>
                        <w:top w:val="none" w:sz="0" w:space="0" w:color="auto"/>
                        <w:left w:val="none" w:sz="0" w:space="0" w:color="auto"/>
                        <w:bottom w:val="none" w:sz="0" w:space="0" w:color="auto"/>
                        <w:right w:val="none" w:sz="0" w:space="0" w:color="auto"/>
                      </w:divBdr>
                    </w:div>
                  </w:divsChild>
                </w:div>
                <w:div w:id="1812626585">
                  <w:marLeft w:val="0"/>
                  <w:marRight w:val="0"/>
                  <w:marTop w:val="0"/>
                  <w:marBottom w:val="0"/>
                  <w:divBdr>
                    <w:top w:val="none" w:sz="0" w:space="0" w:color="auto"/>
                    <w:left w:val="none" w:sz="0" w:space="0" w:color="auto"/>
                    <w:bottom w:val="none" w:sz="0" w:space="0" w:color="auto"/>
                    <w:right w:val="none" w:sz="0" w:space="0" w:color="auto"/>
                  </w:divBdr>
                  <w:divsChild>
                    <w:div w:id="1674260782">
                      <w:marLeft w:val="0"/>
                      <w:marRight w:val="0"/>
                      <w:marTop w:val="0"/>
                      <w:marBottom w:val="0"/>
                      <w:divBdr>
                        <w:top w:val="none" w:sz="0" w:space="0" w:color="auto"/>
                        <w:left w:val="none" w:sz="0" w:space="0" w:color="auto"/>
                        <w:bottom w:val="none" w:sz="0" w:space="0" w:color="auto"/>
                        <w:right w:val="none" w:sz="0" w:space="0" w:color="auto"/>
                      </w:divBdr>
                    </w:div>
                    <w:div w:id="1243611596">
                      <w:marLeft w:val="0"/>
                      <w:marRight w:val="0"/>
                      <w:marTop w:val="0"/>
                      <w:marBottom w:val="0"/>
                      <w:divBdr>
                        <w:top w:val="none" w:sz="0" w:space="0" w:color="auto"/>
                        <w:left w:val="none" w:sz="0" w:space="0" w:color="auto"/>
                        <w:bottom w:val="none" w:sz="0" w:space="0" w:color="auto"/>
                        <w:right w:val="none" w:sz="0" w:space="0" w:color="auto"/>
                      </w:divBdr>
                    </w:div>
                  </w:divsChild>
                </w:div>
                <w:div w:id="258879936">
                  <w:marLeft w:val="0"/>
                  <w:marRight w:val="0"/>
                  <w:marTop w:val="0"/>
                  <w:marBottom w:val="0"/>
                  <w:divBdr>
                    <w:top w:val="none" w:sz="0" w:space="0" w:color="auto"/>
                    <w:left w:val="none" w:sz="0" w:space="0" w:color="auto"/>
                    <w:bottom w:val="none" w:sz="0" w:space="0" w:color="auto"/>
                    <w:right w:val="none" w:sz="0" w:space="0" w:color="auto"/>
                  </w:divBdr>
                  <w:divsChild>
                    <w:div w:id="945885873">
                      <w:marLeft w:val="0"/>
                      <w:marRight w:val="0"/>
                      <w:marTop w:val="0"/>
                      <w:marBottom w:val="0"/>
                      <w:divBdr>
                        <w:top w:val="none" w:sz="0" w:space="0" w:color="auto"/>
                        <w:left w:val="none" w:sz="0" w:space="0" w:color="auto"/>
                        <w:bottom w:val="none" w:sz="0" w:space="0" w:color="auto"/>
                        <w:right w:val="none" w:sz="0" w:space="0" w:color="auto"/>
                      </w:divBdr>
                    </w:div>
                  </w:divsChild>
                </w:div>
                <w:div w:id="1689482831">
                  <w:marLeft w:val="0"/>
                  <w:marRight w:val="0"/>
                  <w:marTop w:val="0"/>
                  <w:marBottom w:val="0"/>
                  <w:divBdr>
                    <w:top w:val="none" w:sz="0" w:space="0" w:color="auto"/>
                    <w:left w:val="none" w:sz="0" w:space="0" w:color="auto"/>
                    <w:bottom w:val="none" w:sz="0" w:space="0" w:color="auto"/>
                    <w:right w:val="none" w:sz="0" w:space="0" w:color="auto"/>
                  </w:divBdr>
                  <w:divsChild>
                    <w:div w:id="520290366">
                      <w:marLeft w:val="0"/>
                      <w:marRight w:val="0"/>
                      <w:marTop w:val="0"/>
                      <w:marBottom w:val="0"/>
                      <w:divBdr>
                        <w:top w:val="none" w:sz="0" w:space="0" w:color="auto"/>
                        <w:left w:val="none" w:sz="0" w:space="0" w:color="auto"/>
                        <w:bottom w:val="none" w:sz="0" w:space="0" w:color="auto"/>
                        <w:right w:val="none" w:sz="0" w:space="0" w:color="auto"/>
                      </w:divBdr>
                    </w:div>
                    <w:div w:id="1213079210">
                      <w:marLeft w:val="0"/>
                      <w:marRight w:val="0"/>
                      <w:marTop w:val="0"/>
                      <w:marBottom w:val="0"/>
                      <w:divBdr>
                        <w:top w:val="none" w:sz="0" w:space="0" w:color="auto"/>
                        <w:left w:val="none" w:sz="0" w:space="0" w:color="auto"/>
                        <w:bottom w:val="none" w:sz="0" w:space="0" w:color="auto"/>
                        <w:right w:val="none" w:sz="0" w:space="0" w:color="auto"/>
                      </w:divBdr>
                    </w:div>
                  </w:divsChild>
                </w:div>
                <w:div w:id="441343383">
                  <w:marLeft w:val="0"/>
                  <w:marRight w:val="0"/>
                  <w:marTop w:val="0"/>
                  <w:marBottom w:val="0"/>
                  <w:divBdr>
                    <w:top w:val="none" w:sz="0" w:space="0" w:color="auto"/>
                    <w:left w:val="none" w:sz="0" w:space="0" w:color="auto"/>
                    <w:bottom w:val="none" w:sz="0" w:space="0" w:color="auto"/>
                    <w:right w:val="none" w:sz="0" w:space="0" w:color="auto"/>
                  </w:divBdr>
                  <w:divsChild>
                    <w:div w:id="1351758869">
                      <w:marLeft w:val="0"/>
                      <w:marRight w:val="0"/>
                      <w:marTop w:val="0"/>
                      <w:marBottom w:val="0"/>
                      <w:divBdr>
                        <w:top w:val="none" w:sz="0" w:space="0" w:color="auto"/>
                        <w:left w:val="none" w:sz="0" w:space="0" w:color="auto"/>
                        <w:bottom w:val="none" w:sz="0" w:space="0" w:color="auto"/>
                        <w:right w:val="none" w:sz="0" w:space="0" w:color="auto"/>
                      </w:divBdr>
                    </w:div>
                  </w:divsChild>
                </w:div>
                <w:div w:id="31655011">
                  <w:marLeft w:val="0"/>
                  <w:marRight w:val="0"/>
                  <w:marTop w:val="0"/>
                  <w:marBottom w:val="0"/>
                  <w:divBdr>
                    <w:top w:val="none" w:sz="0" w:space="0" w:color="auto"/>
                    <w:left w:val="none" w:sz="0" w:space="0" w:color="auto"/>
                    <w:bottom w:val="none" w:sz="0" w:space="0" w:color="auto"/>
                    <w:right w:val="none" w:sz="0" w:space="0" w:color="auto"/>
                  </w:divBdr>
                  <w:divsChild>
                    <w:div w:id="425004312">
                      <w:marLeft w:val="0"/>
                      <w:marRight w:val="0"/>
                      <w:marTop w:val="0"/>
                      <w:marBottom w:val="0"/>
                      <w:divBdr>
                        <w:top w:val="none" w:sz="0" w:space="0" w:color="auto"/>
                        <w:left w:val="none" w:sz="0" w:space="0" w:color="auto"/>
                        <w:bottom w:val="none" w:sz="0" w:space="0" w:color="auto"/>
                        <w:right w:val="none" w:sz="0" w:space="0" w:color="auto"/>
                      </w:divBdr>
                    </w:div>
                    <w:div w:id="1703358727">
                      <w:marLeft w:val="0"/>
                      <w:marRight w:val="0"/>
                      <w:marTop w:val="0"/>
                      <w:marBottom w:val="0"/>
                      <w:divBdr>
                        <w:top w:val="none" w:sz="0" w:space="0" w:color="auto"/>
                        <w:left w:val="none" w:sz="0" w:space="0" w:color="auto"/>
                        <w:bottom w:val="none" w:sz="0" w:space="0" w:color="auto"/>
                        <w:right w:val="none" w:sz="0" w:space="0" w:color="auto"/>
                      </w:divBdr>
                    </w:div>
                  </w:divsChild>
                </w:div>
                <w:div w:id="1531990160">
                  <w:marLeft w:val="0"/>
                  <w:marRight w:val="0"/>
                  <w:marTop w:val="0"/>
                  <w:marBottom w:val="0"/>
                  <w:divBdr>
                    <w:top w:val="none" w:sz="0" w:space="0" w:color="auto"/>
                    <w:left w:val="none" w:sz="0" w:space="0" w:color="auto"/>
                    <w:bottom w:val="none" w:sz="0" w:space="0" w:color="auto"/>
                    <w:right w:val="none" w:sz="0" w:space="0" w:color="auto"/>
                  </w:divBdr>
                  <w:divsChild>
                    <w:div w:id="1097362902">
                      <w:marLeft w:val="0"/>
                      <w:marRight w:val="0"/>
                      <w:marTop w:val="0"/>
                      <w:marBottom w:val="0"/>
                      <w:divBdr>
                        <w:top w:val="none" w:sz="0" w:space="0" w:color="auto"/>
                        <w:left w:val="none" w:sz="0" w:space="0" w:color="auto"/>
                        <w:bottom w:val="none" w:sz="0" w:space="0" w:color="auto"/>
                        <w:right w:val="none" w:sz="0" w:space="0" w:color="auto"/>
                      </w:divBdr>
                    </w:div>
                  </w:divsChild>
                </w:div>
                <w:div w:id="1259408892">
                  <w:marLeft w:val="0"/>
                  <w:marRight w:val="0"/>
                  <w:marTop w:val="0"/>
                  <w:marBottom w:val="0"/>
                  <w:divBdr>
                    <w:top w:val="none" w:sz="0" w:space="0" w:color="auto"/>
                    <w:left w:val="none" w:sz="0" w:space="0" w:color="auto"/>
                    <w:bottom w:val="none" w:sz="0" w:space="0" w:color="auto"/>
                    <w:right w:val="none" w:sz="0" w:space="0" w:color="auto"/>
                  </w:divBdr>
                  <w:divsChild>
                    <w:div w:id="895816418">
                      <w:marLeft w:val="0"/>
                      <w:marRight w:val="0"/>
                      <w:marTop w:val="0"/>
                      <w:marBottom w:val="0"/>
                      <w:divBdr>
                        <w:top w:val="none" w:sz="0" w:space="0" w:color="auto"/>
                        <w:left w:val="none" w:sz="0" w:space="0" w:color="auto"/>
                        <w:bottom w:val="none" w:sz="0" w:space="0" w:color="auto"/>
                        <w:right w:val="none" w:sz="0" w:space="0" w:color="auto"/>
                      </w:divBdr>
                    </w:div>
                    <w:div w:id="99037339">
                      <w:marLeft w:val="0"/>
                      <w:marRight w:val="0"/>
                      <w:marTop w:val="0"/>
                      <w:marBottom w:val="0"/>
                      <w:divBdr>
                        <w:top w:val="none" w:sz="0" w:space="0" w:color="auto"/>
                        <w:left w:val="none" w:sz="0" w:space="0" w:color="auto"/>
                        <w:bottom w:val="none" w:sz="0" w:space="0" w:color="auto"/>
                        <w:right w:val="none" w:sz="0" w:space="0" w:color="auto"/>
                      </w:divBdr>
                    </w:div>
                  </w:divsChild>
                </w:div>
                <w:div w:id="2029018649">
                  <w:marLeft w:val="0"/>
                  <w:marRight w:val="0"/>
                  <w:marTop w:val="0"/>
                  <w:marBottom w:val="0"/>
                  <w:divBdr>
                    <w:top w:val="none" w:sz="0" w:space="0" w:color="auto"/>
                    <w:left w:val="none" w:sz="0" w:space="0" w:color="auto"/>
                    <w:bottom w:val="none" w:sz="0" w:space="0" w:color="auto"/>
                    <w:right w:val="none" w:sz="0" w:space="0" w:color="auto"/>
                  </w:divBdr>
                  <w:divsChild>
                    <w:div w:id="2073507180">
                      <w:marLeft w:val="0"/>
                      <w:marRight w:val="0"/>
                      <w:marTop w:val="0"/>
                      <w:marBottom w:val="0"/>
                      <w:divBdr>
                        <w:top w:val="none" w:sz="0" w:space="0" w:color="auto"/>
                        <w:left w:val="none" w:sz="0" w:space="0" w:color="auto"/>
                        <w:bottom w:val="none" w:sz="0" w:space="0" w:color="auto"/>
                        <w:right w:val="none" w:sz="0" w:space="0" w:color="auto"/>
                      </w:divBdr>
                    </w:div>
                  </w:divsChild>
                </w:div>
                <w:div w:id="874585930">
                  <w:marLeft w:val="0"/>
                  <w:marRight w:val="0"/>
                  <w:marTop w:val="0"/>
                  <w:marBottom w:val="0"/>
                  <w:divBdr>
                    <w:top w:val="none" w:sz="0" w:space="0" w:color="auto"/>
                    <w:left w:val="none" w:sz="0" w:space="0" w:color="auto"/>
                    <w:bottom w:val="none" w:sz="0" w:space="0" w:color="auto"/>
                    <w:right w:val="none" w:sz="0" w:space="0" w:color="auto"/>
                  </w:divBdr>
                  <w:divsChild>
                    <w:div w:id="2007828516">
                      <w:marLeft w:val="0"/>
                      <w:marRight w:val="0"/>
                      <w:marTop w:val="0"/>
                      <w:marBottom w:val="0"/>
                      <w:divBdr>
                        <w:top w:val="none" w:sz="0" w:space="0" w:color="auto"/>
                        <w:left w:val="none" w:sz="0" w:space="0" w:color="auto"/>
                        <w:bottom w:val="none" w:sz="0" w:space="0" w:color="auto"/>
                        <w:right w:val="none" w:sz="0" w:space="0" w:color="auto"/>
                      </w:divBdr>
                    </w:div>
                    <w:div w:id="1281961074">
                      <w:marLeft w:val="0"/>
                      <w:marRight w:val="0"/>
                      <w:marTop w:val="0"/>
                      <w:marBottom w:val="0"/>
                      <w:divBdr>
                        <w:top w:val="none" w:sz="0" w:space="0" w:color="auto"/>
                        <w:left w:val="none" w:sz="0" w:space="0" w:color="auto"/>
                        <w:bottom w:val="none" w:sz="0" w:space="0" w:color="auto"/>
                        <w:right w:val="none" w:sz="0" w:space="0" w:color="auto"/>
                      </w:divBdr>
                    </w:div>
                  </w:divsChild>
                </w:div>
                <w:div w:id="1349285048">
                  <w:marLeft w:val="0"/>
                  <w:marRight w:val="0"/>
                  <w:marTop w:val="0"/>
                  <w:marBottom w:val="0"/>
                  <w:divBdr>
                    <w:top w:val="none" w:sz="0" w:space="0" w:color="auto"/>
                    <w:left w:val="none" w:sz="0" w:space="0" w:color="auto"/>
                    <w:bottom w:val="none" w:sz="0" w:space="0" w:color="auto"/>
                    <w:right w:val="none" w:sz="0" w:space="0" w:color="auto"/>
                  </w:divBdr>
                  <w:divsChild>
                    <w:div w:id="1562322695">
                      <w:marLeft w:val="0"/>
                      <w:marRight w:val="0"/>
                      <w:marTop w:val="0"/>
                      <w:marBottom w:val="0"/>
                      <w:divBdr>
                        <w:top w:val="none" w:sz="0" w:space="0" w:color="auto"/>
                        <w:left w:val="none" w:sz="0" w:space="0" w:color="auto"/>
                        <w:bottom w:val="none" w:sz="0" w:space="0" w:color="auto"/>
                        <w:right w:val="none" w:sz="0" w:space="0" w:color="auto"/>
                      </w:divBdr>
                    </w:div>
                  </w:divsChild>
                </w:div>
                <w:div w:id="866912157">
                  <w:marLeft w:val="0"/>
                  <w:marRight w:val="0"/>
                  <w:marTop w:val="0"/>
                  <w:marBottom w:val="0"/>
                  <w:divBdr>
                    <w:top w:val="none" w:sz="0" w:space="0" w:color="auto"/>
                    <w:left w:val="none" w:sz="0" w:space="0" w:color="auto"/>
                    <w:bottom w:val="none" w:sz="0" w:space="0" w:color="auto"/>
                    <w:right w:val="none" w:sz="0" w:space="0" w:color="auto"/>
                  </w:divBdr>
                  <w:divsChild>
                    <w:div w:id="1906068448">
                      <w:marLeft w:val="0"/>
                      <w:marRight w:val="0"/>
                      <w:marTop w:val="0"/>
                      <w:marBottom w:val="0"/>
                      <w:divBdr>
                        <w:top w:val="none" w:sz="0" w:space="0" w:color="auto"/>
                        <w:left w:val="none" w:sz="0" w:space="0" w:color="auto"/>
                        <w:bottom w:val="none" w:sz="0" w:space="0" w:color="auto"/>
                        <w:right w:val="none" w:sz="0" w:space="0" w:color="auto"/>
                      </w:divBdr>
                    </w:div>
                    <w:div w:id="16323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750626">
      <w:bodyDiv w:val="1"/>
      <w:marLeft w:val="0"/>
      <w:marRight w:val="0"/>
      <w:marTop w:val="0"/>
      <w:marBottom w:val="0"/>
      <w:divBdr>
        <w:top w:val="none" w:sz="0" w:space="0" w:color="auto"/>
        <w:left w:val="none" w:sz="0" w:space="0" w:color="auto"/>
        <w:bottom w:val="none" w:sz="0" w:space="0" w:color="auto"/>
        <w:right w:val="none" w:sz="0" w:space="0" w:color="auto"/>
      </w:divBdr>
      <w:divsChild>
        <w:div w:id="1066294524">
          <w:marLeft w:val="0"/>
          <w:marRight w:val="0"/>
          <w:marTop w:val="0"/>
          <w:marBottom w:val="0"/>
          <w:divBdr>
            <w:top w:val="none" w:sz="0" w:space="0" w:color="auto"/>
            <w:left w:val="none" w:sz="0" w:space="0" w:color="auto"/>
            <w:bottom w:val="none" w:sz="0" w:space="0" w:color="auto"/>
            <w:right w:val="none" w:sz="0" w:space="0" w:color="auto"/>
          </w:divBdr>
        </w:div>
        <w:div w:id="1100295560">
          <w:marLeft w:val="0"/>
          <w:marRight w:val="0"/>
          <w:marTop w:val="0"/>
          <w:marBottom w:val="0"/>
          <w:divBdr>
            <w:top w:val="none" w:sz="0" w:space="0" w:color="auto"/>
            <w:left w:val="none" w:sz="0" w:space="0" w:color="auto"/>
            <w:bottom w:val="none" w:sz="0" w:space="0" w:color="auto"/>
            <w:right w:val="none" w:sz="0" w:space="0" w:color="auto"/>
          </w:divBdr>
        </w:div>
        <w:div w:id="1407649460">
          <w:marLeft w:val="0"/>
          <w:marRight w:val="0"/>
          <w:marTop w:val="0"/>
          <w:marBottom w:val="0"/>
          <w:divBdr>
            <w:top w:val="none" w:sz="0" w:space="0" w:color="auto"/>
            <w:left w:val="none" w:sz="0" w:space="0" w:color="auto"/>
            <w:bottom w:val="none" w:sz="0" w:space="0" w:color="auto"/>
            <w:right w:val="none" w:sz="0" w:space="0" w:color="auto"/>
          </w:divBdr>
        </w:div>
        <w:div w:id="819660805">
          <w:marLeft w:val="0"/>
          <w:marRight w:val="0"/>
          <w:marTop w:val="0"/>
          <w:marBottom w:val="0"/>
          <w:divBdr>
            <w:top w:val="none" w:sz="0" w:space="0" w:color="auto"/>
            <w:left w:val="none" w:sz="0" w:space="0" w:color="auto"/>
            <w:bottom w:val="none" w:sz="0" w:space="0" w:color="auto"/>
            <w:right w:val="none" w:sz="0" w:space="0" w:color="auto"/>
          </w:divBdr>
          <w:divsChild>
            <w:div w:id="127285807">
              <w:marLeft w:val="-75"/>
              <w:marRight w:val="0"/>
              <w:marTop w:val="30"/>
              <w:marBottom w:val="30"/>
              <w:divBdr>
                <w:top w:val="none" w:sz="0" w:space="0" w:color="auto"/>
                <w:left w:val="none" w:sz="0" w:space="0" w:color="auto"/>
                <w:bottom w:val="none" w:sz="0" w:space="0" w:color="auto"/>
                <w:right w:val="none" w:sz="0" w:space="0" w:color="auto"/>
              </w:divBdr>
              <w:divsChild>
                <w:div w:id="1913588931">
                  <w:marLeft w:val="0"/>
                  <w:marRight w:val="0"/>
                  <w:marTop w:val="0"/>
                  <w:marBottom w:val="0"/>
                  <w:divBdr>
                    <w:top w:val="none" w:sz="0" w:space="0" w:color="auto"/>
                    <w:left w:val="none" w:sz="0" w:space="0" w:color="auto"/>
                    <w:bottom w:val="none" w:sz="0" w:space="0" w:color="auto"/>
                    <w:right w:val="none" w:sz="0" w:space="0" w:color="auto"/>
                  </w:divBdr>
                  <w:divsChild>
                    <w:div w:id="996492082">
                      <w:marLeft w:val="0"/>
                      <w:marRight w:val="0"/>
                      <w:marTop w:val="0"/>
                      <w:marBottom w:val="0"/>
                      <w:divBdr>
                        <w:top w:val="none" w:sz="0" w:space="0" w:color="auto"/>
                        <w:left w:val="none" w:sz="0" w:space="0" w:color="auto"/>
                        <w:bottom w:val="none" w:sz="0" w:space="0" w:color="auto"/>
                        <w:right w:val="none" w:sz="0" w:space="0" w:color="auto"/>
                      </w:divBdr>
                    </w:div>
                  </w:divsChild>
                </w:div>
                <w:div w:id="578756005">
                  <w:marLeft w:val="0"/>
                  <w:marRight w:val="0"/>
                  <w:marTop w:val="0"/>
                  <w:marBottom w:val="0"/>
                  <w:divBdr>
                    <w:top w:val="none" w:sz="0" w:space="0" w:color="auto"/>
                    <w:left w:val="none" w:sz="0" w:space="0" w:color="auto"/>
                    <w:bottom w:val="none" w:sz="0" w:space="0" w:color="auto"/>
                    <w:right w:val="none" w:sz="0" w:space="0" w:color="auto"/>
                  </w:divBdr>
                  <w:divsChild>
                    <w:div w:id="283467907">
                      <w:marLeft w:val="0"/>
                      <w:marRight w:val="0"/>
                      <w:marTop w:val="0"/>
                      <w:marBottom w:val="0"/>
                      <w:divBdr>
                        <w:top w:val="none" w:sz="0" w:space="0" w:color="auto"/>
                        <w:left w:val="none" w:sz="0" w:space="0" w:color="auto"/>
                        <w:bottom w:val="none" w:sz="0" w:space="0" w:color="auto"/>
                        <w:right w:val="none" w:sz="0" w:space="0" w:color="auto"/>
                      </w:divBdr>
                    </w:div>
                    <w:div w:id="965623987">
                      <w:marLeft w:val="0"/>
                      <w:marRight w:val="0"/>
                      <w:marTop w:val="0"/>
                      <w:marBottom w:val="0"/>
                      <w:divBdr>
                        <w:top w:val="none" w:sz="0" w:space="0" w:color="auto"/>
                        <w:left w:val="none" w:sz="0" w:space="0" w:color="auto"/>
                        <w:bottom w:val="none" w:sz="0" w:space="0" w:color="auto"/>
                        <w:right w:val="none" w:sz="0" w:space="0" w:color="auto"/>
                      </w:divBdr>
                    </w:div>
                  </w:divsChild>
                </w:div>
                <w:div w:id="60253547">
                  <w:marLeft w:val="0"/>
                  <w:marRight w:val="0"/>
                  <w:marTop w:val="0"/>
                  <w:marBottom w:val="0"/>
                  <w:divBdr>
                    <w:top w:val="none" w:sz="0" w:space="0" w:color="auto"/>
                    <w:left w:val="none" w:sz="0" w:space="0" w:color="auto"/>
                    <w:bottom w:val="none" w:sz="0" w:space="0" w:color="auto"/>
                    <w:right w:val="none" w:sz="0" w:space="0" w:color="auto"/>
                  </w:divBdr>
                  <w:divsChild>
                    <w:div w:id="1724058138">
                      <w:marLeft w:val="0"/>
                      <w:marRight w:val="0"/>
                      <w:marTop w:val="0"/>
                      <w:marBottom w:val="0"/>
                      <w:divBdr>
                        <w:top w:val="none" w:sz="0" w:space="0" w:color="auto"/>
                        <w:left w:val="none" w:sz="0" w:space="0" w:color="auto"/>
                        <w:bottom w:val="none" w:sz="0" w:space="0" w:color="auto"/>
                        <w:right w:val="none" w:sz="0" w:space="0" w:color="auto"/>
                      </w:divBdr>
                    </w:div>
                  </w:divsChild>
                </w:div>
                <w:div w:id="21711028">
                  <w:marLeft w:val="0"/>
                  <w:marRight w:val="0"/>
                  <w:marTop w:val="0"/>
                  <w:marBottom w:val="0"/>
                  <w:divBdr>
                    <w:top w:val="none" w:sz="0" w:space="0" w:color="auto"/>
                    <w:left w:val="none" w:sz="0" w:space="0" w:color="auto"/>
                    <w:bottom w:val="none" w:sz="0" w:space="0" w:color="auto"/>
                    <w:right w:val="none" w:sz="0" w:space="0" w:color="auto"/>
                  </w:divBdr>
                  <w:divsChild>
                    <w:div w:id="1331369814">
                      <w:marLeft w:val="0"/>
                      <w:marRight w:val="0"/>
                      <w:marTop w:val="0"/>
                      <w:marBottom w:val="0"/>
                      <w:divBdr>
                        <w:top w:val="none" w:sz="0" w:space="0" w:color="auto"/>
                        <w:left w:val="none" w:sz="0" w:space="0" w:color="auto"/>
                        <w:bottom w:val="none" w:sz="0" w:space="0" w:color="auto"/>
                        <w:right w:val="none" w:sz="0" w:space="0" w:color="auto"/>
                      </w:divBdr>
                    </w:div>
                    <w:div w:id="974483824">
                      <w:marLeft w:val="0"/>
                      <w:marRight w:val="0"/>
                      <w:marTop w:val="0"/>
                      <w:marBottom w:val="0"/>
                      <w:divBdr>
                        <w:top w:val="none" w:sz="0" w:space="0" w:color="auto"/>
                        <w:left w:val="none" w:sz="0" w:space="0" w:color="auto"/>
                        <w:bottom w:val="none" w:sz="0" w:space="0" w:color="auto"/>
                        <w:right w:val="none" w:sz="0" w:space="0" w:color="auto"/>
                      </w:divBdr>
                    </w:div>
                  </w:divsChild>
                </w:div>
                <w:div w:id="1130175191">
                  <w:marLeft w:val="0"/>
                  <w:marRight w:val="0"/>
                  <w:marTop w:val="0"/>
                  <w:marBottom w:val="0"/>
                  <w:divBdr>
                    <w:top w:val="none" w:sz="0" w:space="0" w:color="auto"/>
                    <w:left w:val="none" w:sz="0" w:space="0" w:color="auto"/>
                    <w:bottom w:val="none" w:sz="0" w:space="0" w:color="auto"/>
                    <w:right w:val="none" w:sz="0" w:space="0" w:color="auto"/>
                  </w:divBdr>
                  <w:divsChild>
                    <w:div w:id="1156802742">
                      <w:marLeft w:val="0"/>
                      <w:marRight w:val="0"/>
                      <w:marTop w:val="0"/>
                      <w:marBottom w:val="0"/>
                      <w:divBdr>
                        <w:top w:val="none" w:sz="0" w:space="0" w:color="auto"/>
                        <w:left w:val="none" w:sz="0" w:space="0" w:color="auto"/>
                        <w:bottom w:val="none" w:sz="0" w:space="0" w:color="auto"/>
                        <w:right w:val="none" w:sz="0" w:space="0" w:color="auto"/>
                      </w:divBdr>
                    </w:div>
                  </w:divsChild>
                </w:div>
                <w:div w:id="536240387">
                  <w:marLeft w:val="0"/>
                  <w:marRight w:val="0"/>
                  <w:marTop w:val="0"/>
                  <w:marBottom w:val="0"/>
                  <w:divBdr>
                    <w:top w:val="none" w:sz="0" w:space="0" w:color="auto"/>
                    <w:left w:val="none" w:sz="0" w:space="0" w:color="auto"/>
                    <w:bottom w:val="none" w:sz="0" w:space="0" w:color="auto"/>
                    <w:right w:val="none" w:sz="0" w:space="0" w:color="auto"/>
                  </w:divBdr>
                  <w:divsChild>
                    <w:div w:id="1175418971">
                      <w:marLeft w:val="0"/>
                      <w:marRight w:val="0"/>
                      <w:marTop w:val="0"/>
                      <w:marBottom w:val="0"/>
                      <w:divBdr>
                        <w:top w:val="none" w:sz="0" w:space="0" w:color="auto"/>
                        <w:left w:val="none" w:sz="0" w:space="0" w:color="auto"/>
                        <w:bottom w:val="none" w:sz="0" w:space="0" w:color="auto"/>
                        <w:right w:val="none" w:sz="0" w:space="0" w:color="auto"/>
                      </w:divBdr>
                    </w:div>
                    <w:div w:id="1447774357">
                      <w:marLeft w:val="0"/>
                      <w:marRight w:val="0"/>
                      <w:marTop w:val="0"/>
                      <w:marBottom w:val="0"/>
                      <w:divBdr>
                        <w:top w:val="none" w:sz="0" w:space="0" w:color="auto"/>
                        <w:left w:val="none" w:sz="0" w:space="0" w:color="auto"/>
                        <w:bottom w:val="none" w:sz="0" w:space="0" w:color="auto"/>
                        <w:right w:val="none" w:sz="0" w:space="0" w:color="auto"/>
                      </w:divBdr>
                    </w:div>
                  </w:divsChild>
                </w:div>
                <w:div w:id="722874917">
                  <w:marLeft w:val="0"/>
                  <w:marRight w:val="0"/>
                  <w:marTop w:val="0"/>
                  <w:marBottom w:val="0"/>
                  <w:divBdr>
                    <w:top w:val="none" w:sz="0" w:space="0" w:color="auto"/>
                    <w:left w:val="none" w:sz="0" w:space="0" w:color="auto"/>
                    <w:bottom w:val="none" w:sz="0" w:space="0" w:color="auto"/>
                    <w:right w:val="none" w:sz="0" w:space="0" w:color="auto"/>
                  </w:divBdr>
                  <w:divsChild>
                    <w:div w:id="1266421865">
                      <w:marLeft w:val="0"/>
                      <w:marRight w:val="0"/>
                      <w:marTop w:val="0"/>
                      <w:marBottom w:val="0"/>
                      <w:divBdr>
                        <w:top w:val="none" w:sz="0" w:space="0" w:color="auto"/>
                        <w:left w:val="none" w:sz="0" w:space="0" w:color="auto"/>
                        <w:bottom w:val="none" w:sz="0" w:space="0" w:color="auto"/>
                        <w:right w:val="none" w:sz="0" w:space="0" w:color="auto"/>
                      </w:divBdr>
                    </w:div>
                  </w:divsChild>
                </w:div>
                <w:div w:id="701369222">
                  <w:marLeft w:val="0"/>
                  <w:marRight w:val="0"/>
                  <w:marTop w:val="0"/>
                  <w:marBottom w:val="0"/>
                  <w:divBdr>
                    <w:top w:val="none" w:sz="0" w:space="0" w:color="auto"/>
                    <w:left w:val="none" w:sz="0" w:space="0" w:color="auto"/>
                    <w:bottom w:val="none" w:sz="0" w:space="0" w:color="auto"/>
                    <w:right w:val="none" w:sz="0" w:space="0" w:color="auto"/>
                  </w:divBdr>
                  <w:divsChild>
                    <w:div w:id="1454834366">
                      <w:marLeft w:val="0"/>
                      <w:marRight w:val="0"/>
                      <w:marTop w:val="0"/>
                      <w:marBottom w:val="0"/>
                      <w:divBdr>
                        <w:top w:val="none" w:sz="0" w:space="0" w:color="auto"/>
                        <w:left w:val="none" w:sz="0" w:space="0" w:color="auto"/>
                        <w:bottom w:val="none" w:sz="0" w:space="0" w:color="auto"/>
                        <w:right w:val="none" w:sz="0" w:space="0" w:color="auto"/>
                      </w:divBdr>
                    </w:div>
                    <w:div w:id="1131827360">
                      <w:marLeft w:val="0"/>
                      <w:marRight w:val="0"/>
                      <w:marTop w:val="0"/>
                      <w:marBottom w:val="0"/>
                      <w:divBdr>
                        <w:top w:val="none" w:sz="0" w:space="0" w:color="auto"/>
                        <w:left w:val="none" w:sz="0" w:space="0" w:color="auto"/>
                        <w:bottom w:val="none" w:sz="0" w:space="0" w:color="auto"/>
                        <w:right w:val="none" w:sz="0" w:space="0" w:color="auto"/>
                      </w:divBdr>
                    </w:div>
                  </w:divsChild>
                </w:div>
                <w:div w:id="440105535">
                  <w:marLeft w:val="0"/>
                  <w:marRight w:val="0"/>
                  <w:marTop w:val="0"/>
                  <w:marBottom w:val="0"/>
                  <w:divBdr>
                    <w:top w:val="none" w:sz="0" w:space="0" w:color="auto"/>
                    <w:left w:val="none" w:sz="0" w:space="0" w:color="auto"/>
                    <w:bottom w:val="none" w:sz="0" w:space="0" w:color="auto"/>
                    <w:right w:val="none" w:sz="0" w:space="0" w:color="auto"/>
                  </w:divBdr>
                  <w:divsChild>
                    <w:div w:id="655382368">
                      <w:marLeft w:val="0"/>
                      <w:marRight w:val="0"/>
                      <w:marTop w:val="0"/>
                      <w:marBottom w:val="0"/>
                      <w:divBdr>
                        <w:top w:val="none" w:sz="0" w:space="0" w:color="auto"/>
                        <w:left w:val="none" w:sz="0" w:space="0" w:color="auto"/>
                        <w:bottom w:val="none" w:sz="0" w:space="0" w:color="auto"/>
                        <w:right w:val="none" w:sz="0" w:space="0" w:color="auto"/>
                      </w:divBdr>
                    </w:div>
                  </w:divsChild>
                </w:div>
                <w:div w:id="1612783243">
                  <w:marLeft w:val="0"/>
                  <w:marRight w:val="0"/>
                  <w:marTop w:val="0"/>
                  <w:marBottom w:val="0"/>
                  <w:divBdr>
                    <w:top w:val="none" w:sz="0" w:space="0" w:color="auto"/>
                    <w:left w:val="none" w:sz="0" w:space="0" w:color="auto"/>
                    <w:bottom w:val="none" w:sz="0" w:space="0" w:color="auto"/>
                    <w:right w:val="none" w:sz="0" w:space="0" w:color="auto"/>
                  </w:divBdr>
                  <w:divsChild>
                    <w:div w:id="1673338009">
                      <w:marLeft w:val="0"/>
                      <w:marRight w:val="0"/>
                      <w:marTop w:val="0"/>
                      <w:marBottom w:val="0"/>
                      <w:divBdr>
                        <w:top w:val="none" w:sz="0" w:space="0" w:color="auto"/>
                        <w:left w:val="none" w:sz="0" w:space="0" w:color="auto"/>
                        <w:bottom w:val="none" w:sz="0" w:space="0" w:color="auto"/>
                        <w:right w:val="none" w:sz="0" w:space="0" w:color="auto"/>
                      </w:divBdr>
                    </w:div>
                    <w:div w:id="719398774">
                      <w:marLeft w:val="0"/>
                      <w:marRight w:val="0"/>
                      <w:marTop w:val="0"/>
                      <w:marBottom w:val="0"/>
                      <w:divBdr>
                        <w:top w:val="none" w:sz="0" w:space="0" w:color="auto"/>
                        <w:left w:val="none" w:sz="0" w:space="0" w:color="auto"/>
                        <w:bottom w:val="none" w:sz="0" w:space="0" w:color="auto"/>
                        <w:right w:val="none" w:sz="0" w:space="0" w:color="auto"/>
                      </w:divBdr>
                    </w:div>
                  </w:divsChild>
                </w:div>
                <w:div w:id="1449347946">
                  <w:marLeft w:val="0"/>
                  <w:marRight w:val="0"/>
                  <w:marTop w:val="0"/>
                  <w:marBottom w:val="0"/>
                  <w:divBdr>
                    <w:top w:val="none" w:sz="0" w:space="0" w:color="auto"/>
                    <w:left w:val="none" w:sz="0" w:space="0" w:color="auto"/>
                    <w:bottom w:val="none" w:sz="0" w:space="0" w:color="auto"/>
                    <w:right w:val="none" w:sz="0" w:space="0" w:color="auto"/>
                  </w:divBdr>
                  <w:divsChild>
                    <w:div w:id="1279294965">
                      <w:marLeft w:val="0"/>
                      <w:marRight w:val="0"/>
                      <w:marTop w:val="0"/>
                      <w:marBottom w:val="0"/>
                      <w:divBdr>
                        <w:top w:val="none" w:sz="0" w:space="0" w:color="auto"/>
                        <w:left w:val="none" w:sz="0" w:space="0" w:color="auto"/>
                        <w:bottom w:val="none" w:sz="0" w:space="0" w:color="auto"/>
                        <w:right w:val="none" w:sz="0" w:space="0" w:color="auto"/>
                      </w:divBdr>
                    </w:div>
                  </w:divsChild>
                </w:div>
                <w:div w:id="265306521">
                  <w:marLeft w:val="0"/>
                  <w:marRight w:val="0"/>
                  <w:marTop w:val="0"/>
                  <w:marBottom w:val="0"/>
                  <w:divBdr>
                    <w:top w:val="none" w:sz="0" w:space="0" w:color="auto"/>
                    <w:left w:val="none" w:sz="0" w:space="0" w:color="auto"/>
                    <w:bottom w:val="none" w:sz="0" w:space="0" w:color="auto"/>
                    <w:right w:val="none" w:sz="0" w:space="0" w:color="auto"/>
                  </w:divBdr>
                  <w:divsChild>
                    <w:div w:id="804590298">
                      <w:marLeft w:val="0"/>
                      <w:marRight w:val="0"/>
                      <w:marTop w:val="0"/>
                      <w:marBottom w:val="0"/>
                      <w:divBdr>
                        <w:top w:val="none" w:sz="0" w:space="0" w:color="auto"/>
                        <w:left w:val="none" w:sz="0" w:space="0" w:color="auto"/>
                        <w:bottom w:val="none" w:sz="0" w:space="0" w:color="auto"/>
                        <w:right w:val="none" w:sz="0" w:space="0" w:color="auto"/>
                      </w:divBdr>
                    </w:div>
                    <w:div w:id="85611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42BED5F51A5449506F4B89D697B5C" ma:contentTypeVersion="3" ma:contentTypeDescription="Een nieuw document maken." ma:contentTypeScope="" ma:versionID="d5f605452defb89d383c3edbfa28789d">
  <xsd:schema xmlns:xsd="http://www.w3.org/2001/XMLSchema" xmlns:xs="http://www.w3.org/2001/XMLSchema" xmlns:p="http://schemas.microsoft.com/office/2006/metadata/properties" xmlns:ns2="19652890-33ab-498a-85db-8c6e543bf8e1" targetNamespace="http://schemas.microsoft.com/office/2006/metadata/properties" ma:root="true" ma:fieldsID="4a60de79e7eb5989734d062e9d0c2390" ns2:_="">
    <xsd:import namespace="19652890-33ab-498a-85db-8c6e543bf8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52890-33ab-498a-85db-8c6e543bf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48AE5-1A30-4E37-845F-8C3648469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52890-33ab-498a-85db-8c6e543bf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EA6E3-639A-4968-B0FF-9D4D41939492}">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19652890-33ab-498a-85db-8c6e543bf8e1"/>
    <ds:schemaRef ds:uri="http://www.w3.org/XML/1998/namespace"/>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2037</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Coopmans, H.L. (Milou)</dc:creator>
  <cp:keywords/>
  <dc:description/>
  <cp:lastModifiedBy>Dupont, E.C. (Eric)</cp:lastModifiedBy>
  <cp:revision>2</cp:revision>
  <dcterms:created xsi:type="dcterms:W3CDTF">2026-05-04T12:50:00Z</dcterms:created>
  <dcterms:modified xsi:type="dcterms:W3CDTF">2026-05-04T12:50:00Z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0x010100D0742BED5F51A5449506F4B89D697B5C</vt:lpwstr>
  </property>
</Properties>
</file>