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0702FC11"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652CCF7B" w14:textId="1E9BBB02" w:rsidR="00892273" w:rsidRDefault="00C14339">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90872734" w:history="1">
            <w:r w:rsidR="00892273" w:rsidRPr="00DD5CE7">
              <w:rPr>
                <w:rStyle w:val="Hyperlink"/>
                <w:rFonts w:cstheme="minorHAnsi"/>
                <w:noProof/>
              </w:rPr>
              <w:t>1.</w:t>
            </w:r>
            <w:r w:rsidR="00892273">
              <w:rPr>
                <w:rFonts w:asciiTheme="minorHAnsi" w:eastAsiaTheme="minorEastAsia" w:hAnsiTheme="minorHAnsi" w:cstheme="minorBidi"/>
                <w:b w:val="0"/>
                <w:bCs w:val="0"/>
                <w:noProof/>
                <w:color w:val="auto"/>
                <w:kern w:val="2"/>
                <w:lang w:bidi="ar-SA"/>
                <w14:ligatures w14:val="standardContextual"/>
              </w:rPr>
              <w:tab/>
            </w:r>
            <w:r w:rsidR="00892273" w:rsidRPr="00DD5CE7">
              <w:rPr>
                <w:rStyle w:val="Hyperlink"/>
                <w:noProof/>
              </w:rPr>
              <w:t>Standaard verwerkersovereenkomst gemeenten</w:t>
            </w:r>
            <w:r w:rsidR="00892273">
              <w:rPr>
                <w:noProof/>
                <w:webHidden/>
              </w:rPr>
              <w:tab/>
            </w:r>
            <w:r w:rsidR="00892273">
              <w:rPr>
                <w:noProof/>
                <w:webHidden/>
              </w:rPr>
              <w:fldChar w:fldCharType="begin"/>
            </w:r>
            <w:r w:rsidR="00892273">
              <w:rPr>
                <w:noProof/>
                <w:webHidden/>
              </w:rPr>
              <w:instrText xml:space="preserve"> PAGEREF _Toc190872734 \h </w:instrText>
            </w:r>
            <w:r w:rsidR="00892273">
              <w:rPr>
                <w:noProof/>
                <w:webHidden/>
              </w:rPr>
            </w:r>
            <w:r w:rsidR="00892273">
              <w:rPr>
                <w:noProof/>
                <w:webHidden/>
              </w:rPr>
              <w:fldChar w:fldCharType="separate"/>
            </w:r>
            <w:r w:rsidR="00892273">
              <w:rPr>
                <w:noProof/>
                <w:webHidden/>
              </w:rPr>
              <w:t>7</w:t>
            </w:r>
            <w:r w:rsidR="00892273">
              <w:rPr>
                <w:noProof/>
                <w:webHidden/>
              </w:rPr>
              <w:fldChar w:fldCharType="end"/>
            </w:r>
          </w:hyperlink>
        </w:p>
        <w:p w14:paraId="032082B8" w14:textId="03EBFD35" w:rsidR="00892273" w:rsidRDefault="00892273">
          <w:pPr>
            <w:pStyle w:val="Inhopg2"/>
            <w:rPr>
              <w:rFonts w:eastAsiaTheme="minorEastAsia" w:cstheme="minorBidi"/>
              <w:noProof/>
              <w:kern w:val="2"/>
              <w:sz w:val="24"/>
              <w:szCs w:val="24"/>
              <w:lang w:bidi="ar-SA"/>
              <w14:ligatures w14:val="standardContextual"/>
            </w:rPr>
          </w:pPr>
          <w:hyperlink w:anchor="_Toc190872735" w:history="1">
            <w:r w:rsidRPr="00DD5CE7">
              <w:rPr>
                <w:rStyle w:val="Hyperlink"/>
                <w:noProof/>
              </w:rPr>
              <w:t>Verwerkersovereenkomst uitvoering &lt;</w:t>
            </w:r>
            <w:r w:rsidRPr="00DD5CE7">
              <w:rPr>
                <w:rStyle w:val="Hyperlink"/>
                <w:noProof/>
                <w:highlight w:val="yellow"/>
              </w:rPr>
              <w:t>naam hoofdovereenkomst</w:t>
            </w:r>
            <w:r w:rsidRPr="00DD5CE7">
              <w:rPr>
                <w:rStyle w:val="Hyperlink"/>
                <w:noProof/>
              </w:rPr>
              <w:t>&gt;</w:t>
            </w:r>
            <w:r>
              <w:rPr>
                <w:noProof/>
                <w:webHidden/>
              </w:rPr>
              <w:tab/>
            </w:r>
            <w:r>
              <w:rPr>
                <w:noProof/>
                <w:webHidden/>
              </w:rPr>
              <w:fldChar w:fldCharType="begin"/>
            </w:r>
            <w:r>
              <w:rPr>
                <w:noProof/>
                <w:webHidden/>
              </w:rPr>
              <w:instrText xml:space="preserve"> PAGEREF _Toc190872735 \h </w:instrText>
            </w:r>
            <w:r>
              <w:rPr>
                <w:noProof/>
                <w:webHidden/>
              </w:rPr>
            </w:r>
            <w:r>
              <w:rPr>
                <w:noProof/>
                <w:webHidden/>
              </w:rPr>
              <w:fldChar w:fldCharType="separate"/>
            </w:r>
            <w:r>
              <w:rPr>
                <w:noProof/>
                <w:webHidden/>
              </w:rPr>
              <w:t>7</w:t>
            </w:r>
            <w:r>
              <w:rPr>
                <w:noProof/>
                <w:webHidden/>
              </w:rPr>
              <w:fldChar w:fldCharType="end"/>
            </w:r>
          </w:hyperlink>
        </w:p>
        <w:p w14:paraId="114388F0" w14:textId="04D0F528" w:rsidR="00892273" w:rsidRDefault="00892273">
          <w:pPr>
            <w:pStyle w:val="Inhopg2"/>
            <w:rPr>
              <w:rFonts w:eastAsiaTheme="minorEastAsia" w:cstheme="minorBidi"/>
              <w:noProof/>
              <w:kern w:val="2"/>
              <w:sz w:val="24"/>
              <w:szCs w:val="24"/>
              <w:lang w:bidi="ar-SA"/>
              <w14:ligatures w14:val="standardContextual"/>
            </w:rPr>
          </w:pPr>
          <w:hyperlink w:anchor="_Toc190872736" w:history="1">
            <w:r w:rsidRPr="00DD5CE7">
              <w:rPr>
                <w:rStyle w:val="Hyperlink"/>
                <w:noProof/>
              </w:rPr>
              <w:t>Bijlage 1: 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_Toc190872736 \h </w:instrText>
            </w:r>
            <w:r>
              <w:rPr>
                <w:noProof/>
                <w:webHidden/>
              </w:rPr>
            </w:r>
            <w:r>
              <w:rPr>
                <w:noProof/>
                <w:webHidden/>
              </w:rPr>
              <w:fldChar w:fldCharType="separate"/>
            </w:r>
            <w:r>
              <w:rPr>
                <w:noProof/>
                <w:webHidden/>
              </w:rPr>
              <w:t>10</w:t>
            </w:r>
            <w:r>
              <w:rPr>
                <w:noProof/>
                <w:webHidden/>
              </w:rPr>
              <w:fldChar w:fldCharType="end"/>
            </w:r>
          </w:hyperlink>
        </w:p>
        <w:p w14:paraId="66E92C97" w14:textId="0526CDA9" w:rsidR="00892273" w:rsidRDefault="00892273">
          <w:pPr>
            <w:pStyle w:val="Inhopg2"/>
            <w:rPr>
              <w:rFonts w:eastAsiaTheme="minorEastAsia" w:cstheme="minorBidi"/>
              <w:noProof/>
              <w:kern w:val="2"/>
              <w:sz w:val="24"/>
              <w:szCs w:val="24"/>
              <w:lang w:bidi="ar-SA"/>
              <w14:ligatures w14:val="standardContextual"/>
            </w:rPr>
          </w:pPr>
          <w:hyperlink w:anchor="_Toc190872737" w:history="1">
            <w:r w:rsidRPr="00DD5CE7">
              <w:rPr>
                <w:rStyle w:val="Hyperlink"/>
                <w:noProof/>
              </w:rPr>
              <w:t>Bijlage 2: Aantonen passend niveau van beveiliging</w:t>
            </w:r>
            <w:r>
              <w:rPr>
                <w:noProof/>
                <w:webHidden/>
              </w:rPr>
              <w:tab/>
            </w:r>
            <w:r>
              <w:rPr>
                <w:noProof/>
                <w:webHidden/>
              </w:rPr>
              <w:fldChar w:fldCharType="begin"/>
            </w:r>
            <w:r>
              <w:rPr>
                <w:noProof/>
                <w:webHidden/>
              </w:rPr>
              <w:instrText xml:space="preserve"> PAGEREF _Toc190872737 \h </w:instrText>
            </w:r>
            <w:r>
              <w:rPr>
                <w:noProof/>
                <w:webHidden/>
              </w:rPr>
            </w:r>
            <w:r>
              <w:rPr>
                <w:noProof/>
                <w:webHidden/>
              </w:rPr>
              <w:fldChar w:fldCharType="separate"/>
            </w:r>
            <w:r>
              <w:rPr>
                <w:noProof/>
                <w:webHidden/>
              </w:rPr>
              <w:t>11</w:t>
            </w:r>
            <w:r>
              <w:rPr>
                <w:noProof/>
                <w:webHidden/>
              </w:rPr>
              <w:fldChar w:fldCharType="end"/>
            </w:r>
          </w:hyperlink>
        </w:p>
        <w:p w14:paraId="1A607FB0" w14:textId="6C4A2C04" w:rsidR="00892273" w:rsidRDefault="00892273">
          <w:pPr>
            <w:pStyle w:val="Inhopg2"/>
            <w:rPr>
              <w:rFonts w:eastAsiaTheme="minorEastAsia" w:cstheme="minorBidi"/>
              <w:noProof/>
              <w:kern w:val="2"/>
              <w:sz w:val="24"/>
              <w:szCs w:val="24"/>
              <w:lang w:bidi="ar-SA"/>
              <w14:ligatures w14:val="standardContextual"/>
            </w:rPr>
          </w:pPr>
          <w:hyperlink w:anchor="_Toc190872738" w:history="1">
            <w:r w:rsidRPr="00DD5CE7">
              <w:rPr>
                <w:rStyle w:val="Hyperlink"/>
                <w:noProof/>
              </w:rPr>
              <w:t>Bijlage 3: Relevante GIBIT 2023 artikelen</w:t>
            </w:r>
            <w:r>
              <w:rPr>
                <w:noProof/>
                <w:webHidden/>
              </w:rPr>
              <w:tab/>
            </w:r>
            <w:r>
              <w:rPr>
                <w:noProof/>
                <w:webHidden/>
              </w:rPr>
              <w:fldChar w:fldCharType="begin"/>
            </w:r>
            <w:r>
              <w:rPr>
                <w:noProof/>
                <w:webHidden/>
              </w:rPr>
              <w:instrText xml:space="preserve"> PAGEREF _Toc190872738 \h </w:instrText>
            </w:r>
            <w:r>
              <w:rPr>
                <w:noProof/>
                <w:webHidden/>
              </w:rPr>
            </w:r>
            <w:r>
              <w:rPr>
                <w:noProof/>
                <w:webHidden/>
              </w:rPr>
              <w:fldChar w:fldCharType="separate"/>
            </w:r>
            <w:r>
              <w:rPr>
                <w:noProof/>
                <w:webHidden/>
              </w:rPr>
              <w:t>12</w:t>
            </w:r>
            <w:r>
              <w:rPr>
                <w:noProof/>
                <w:webHidden/>
              </w:rPr>
              <w:fldChar w:fldCharType="end"/>
            </w:r>
          </w:hyperlink>
        </w:p>
        <w:p w14:paraId="4F6C1ABD" w14:textId="030F4CD2" w:rsidR="00D47028" w:rsidRPr="00892273" w:rsidRDefault="00C14339" w:rsidP="00892273">
          <w:pPr>
            <w:rPr>
              <w:rFonts w:asciiTheme="minorHAnsi" w:hAnsiTheme="minorHAnsi" w:cstheme="minorHAnsi"/>
              <w:sz w:val="20"/>
              <w:szCs w:val="20"/>
            </w:rPr>
            <w:sectPr w:rsidR="00D47028" w:rsidRPr="00892273" w:rsidSect="003E4EA6">
              <w:headerReference w:type="default" r:id="rId27"/>
              <w:pgSz w:w="11910" w:h="16840"/>
              <w:pgMar w:top="1560" w:right="1420" w:bottom="660" w:left="1420" w:header="0" w:footer="474" w:gutter="0"/>
              <w:cols w:space="708"/>
            </w:sectPr>
          </w:pPr>
          <w:r w:rsidRPr="00B5070A">
            <w:rPr>
              <w:rFonts w:asciiTheme="minorHAnsi" w:hAnsiTheme="minorHAnsi" w:cstheme="minorHAnsi"/>
              <w:color w:val="548DD4"/>
              <w:sz w:val="20"/>
              <w:szCs w:val="20"/>
            </w:rPr>
            <w:fldChar w:fldCharType="end"/>
          </w:r>
        </w:p>
      </w:sdtContent>
    </w:sdt>
    <w:p w14:paraId="447B8982" w14:textId="77777777" w:rsidR="0001447F" w:rsidRDefault="0001447F">
      <w:pPr>
        <w:rPr>
          <w:rFonts w:asciiTheme="minorHAnsi" w:hAnsiTheme="minorHAnsi" w:cstheme="minorHAnsi"/>
          <w:sz w:val="18"/>
          <w:szCs w:val="18"/>
        </w:rPr>
      </w:pPr>
      <w:bookmarkStart w:id="2" w:name="_Toc500776210"/>
    </w:p>
    <w:p w14:paraId="5F477B4F" w14:textId="5BDCAED3" w:rsidR="003C25E5" w:rsidRDefault="003C25E5" w:rsidP="00DE3049">
      <w:pPr>
        <w:pStyle w:val="Kop1"/>
      </w:pPr>
      <w:bookmarkStart w:id="3" w:name="_Toc190872734"/>
      <w:r>
        <w:t>Standaard verwerkersovereenkomst gemeenten</w:t>
      </w:r>
      <w:bookmarkEnd w:id="3"/>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4" w:name="_Toc26885956"/>
      <w:bookmarkStart w:id="5" w:name="_Toc190872735"/>
      <w:r w:rsidRPr="00363301">
        <w:t>Verwerkersovereenkomst uitvoering &lt;</w:t>
      </w:r>
      <w:r w:rsidRPr="00363301">
        <w:rPr>
          <w:highlight w:val="yellow"/>
        </w:rPr>
        <w:t>naam hoofdovereenkomst</w:t>
      </w:r>
      <w:r w:rsidRPr="00363301">
        <w:t>&gt;</w:t>
      </w:r>
      <w:bookmarkEnd w:id="4"/>
      <w:bookmarkEnd w:id="5"/>
    </w:p>
    <w:p w14:paraId="523919D7" w14:textId="77777777" w:rsidR="009D1081" w:rsidRPr="00363301" w:rsidRDefault="009D1081" w:rsidP="009D1081">
      <w:pPr>
        <w:rPr>
          <w:rFonts w:asciiTheme="minorHAnsi" w:hAnsiTheme="minorHAnsi"/>
          <w:sz w:val="20"/>
          <w:szCs w:val="20"/>
        </w:rPr>
      </w:pPr>
    </w:p>
    <w:p w14:paraId="73A11EC6" w14:textId="5AB24C4F"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F12EBB">
        <w:rPr>
          <w:rFonts w:asciiTheme="minorHAnsi" w:hAnsiTheme="minorHAnsi"/>
          <w:sz w:val="20"/>
          <w:szCs w:val="20"/>
        </w:rPr>
        <w:t>Waadhoeke</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6" w:name="OpenAt"/>
      <w:bookmarkEnd w:id="6"/>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7"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7"/>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8"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8"/>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9"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9"/>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0"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0"/>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1"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1"/>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2"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2"/>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3"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3"/>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4"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4"/>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5"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5"/>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6"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7"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6"/>
    </w:p>
    <w:bookmarkEnd w:id="17"/>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8"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8"/>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6E29F5DF"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F12EBB">
        <w:rPr>
          <w:rFonts w:asciiTheme="minorHAnsi" w:hAnsiTheme="minorHAnsi"/>
          <w:b/>
          <w:sz w:val="20"/>
          <w:szCs w:val="20"/>
        </w:rPr>
        <w:t>Waadhoeke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558D7EC3"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w:t>
      </w:r>
      <w:r w:rsidR="00F12EBB">
        <w:rPr>
          <w:rFonts w:asciiTheme="minorHAnsi" w:hAnsiTheme="minorHAnsi"/>
          <w:sz w:val="20"/>
          <w:szCs w:val="20"/>
        </w:rPr>
        <w:t xml:space="preserve"> Franeker</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9" w:name="_Toc190872736"/>
      <w:r w:rsidRPr="00363301">
        <w:lastRenderedPageBreak/>
        <w:t>Bijlage 1: O</w:t>
      </w:r>
      <w:r w:rsidR="009D1081" w:rsidRPr="00363301">
        <w:t>verzicht van te verwerken</w:t>
      </w:r>
      <w:r w:rsidR="000227FE" w:rsidRPr="00363301">
        <w:t xml:space="preserve"> </w:t>
      </w:r>
      <w:r w:rsidR="009D1081" w:rsidRPr="00363301">
        <w:t>persoonsgegevens</w:t>
      </w:r>
      <w:r w:rsidR="007A62CE">
        <w:t>, contactgegevens partijen en overzicht ingeschakelde subverwerkers</w:t>
      </w:r>
      <w:bookmarkEnd w:id="19"/>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0"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0"/>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bookmarkStart w:id="21" w:name="_Toc190872737"/>
      <w:r w:rsidRPr="00363301">
        <w:t xml:space="preserve">Bijlage 2: </w:t>
      </w:r>
      <w:bookmarkStart w:id="22" w:name="_Hlk37365793"/>
      <w:r w:rsidRPr="00363301">
        <w:t>A</w:t>
      </w:r>
      <w:r w:rsidR="009D1081" w:rsidRPr="00363301">
        <w:t>antonen passend niveau van beveiliging</w:t>
      </w:r>
      <w:bookmarkEnd w:id="22"/>
      <w:bookmarkEnd w:id="2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3"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3"/>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4" w:name="id1-3-2-2-2-2-16-1-3-1-2"/>
      <w:bookmarkEnd w:id="2"/>
      <w:bookmarkEnd w:id="24"/>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5" w:name="_Toc190872738"/>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5"/>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2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C56"/>
    <w:rsid w:val="00055D20"/>
    <w:rsid w:val="00060E42"/>
    <w:rsid w:val="000620E1"/>
    <w:rsid w:val="00067C4B"/>
    <w:rsid w:val="000712C2"/>
    <w:rsid w:val="00071EEE"/>
    <w:rsid w:val="0007375A"/>
    <w:rsid w:val="000871EB"/>
    <w:rsid w:val="000956E8"/>
    <w:rsid w:val="0009679E"/>
    <w:rsid w:val="000A464B"/>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570CB"/>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0D02"/>
    <w:rsid w:val="00742F93"/>
    <w:rsid w:val="00744B2F"/>
    <w:rsid w:val="00746022"/>
    <w:rsid w:val="007469DA"/>
    <w:rsid w:val="00751726"/>
    <w:rsid w:val="00763571"/>
    <w:rsid w:val="0076385F"/>
    <w:rsid w:val="007644C0"/>
    <w:rsid w:val="007650A4"/>
    <w:rsid w:val="0077250A"/>
    <w:rsid w:val="00786372"/>
    <w:rsid w:val="0078746A"/>
    <w:rsid w:val="00787B76"/>
    <w:rsid w:val="00787DDA"/>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34D0"/>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2273"/>
    <w:rsid w:val="008A1106"/>
    <w:rsid w:val="008A62CC"/>
    <w:rsid w:val="008A7E7C"/>
    <w:rsid w:val="008B3AA7"/>
    <w:rsid w:val="008B5862"/>
    <w:rsid w:val="008B7BFF"/>
    <w:rsid w:val="008C278B"/>
    <w:rsid w:val="008C427C"/>
    <w:rsid w:val="008C5434"/>
    <w:rsid w:val="008C5ED9"/>
    <w:rsid w:val="008C7836"/>
    <w:rsid w:val="008D764C"/>
    <w:rsid w:val="008E7B1A"/>
    <w:rsid w:val="008F08F4"/>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9BB"/>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37D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5052"/>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2EBB"/>
    <w:rsid w:val="00F15025"/>
    <w:rsid w:val="00F20F40"/>
    <w:rsid w:val="00F3277D"/>
    <w:rsid w:val="00F33A52"/>
    <w:rsid w:val="00F3402A"/>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3247"/>
    <w:rsid w:val="00FD6B14"/>
    <w:rsid w:val="00FE340F"/>
    <w:rsid w:val="00FE7041"/>
    <w:rsid w:val="00FF3C0F"/>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37BED833-281C-47B0-AB42-3824E205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4680</Words>
  <Characters>25745</Characters>
  <Application>Microsoft Office Word</Application>
  <DocSecurity>2</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Cnossen, Nynke</cp:lastModifiedBy>
  <cp:revision>3</cp:revision>
  <dcterms:created xsi:type="dcterms:W3CDTF">2025-02-19T14:50:00Z</dcterms:created>
  <dcterms:modified xsi:type="dcterms:W3CDTF">2026-03-09T07:38:00Z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